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270" w:rsidRPr="00984270" w:rsidRDefault="00984270" w:rsidP="007D6328">
      <w:pPr>
        <w:pStyle w:val="Header"/>
        <w:spacing w:line="280" w:lineRule="exact"/>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r w:rsidR="009E62EA">
        <w:rPr>
          <w:rFonts w:ascii="Times New Roman" w:hAnsi="Times New Roman" w:cs="Times New Roman"/>
          <w:sz w:val="24"/>
          <w:szCs w:val="24"/>
        </w:rPr>
        <w:t>10.4314/</w:t>
      </w:r>
      <w:proofErr w:type="gramStart"/>
      <w:r w:rsidR="009E62EA">
        <w:rPr>
          <w:rFonts w:ascii="Times New Roman" w:hAnsi="Times New Roman" w:cs="Times New Roman"/>
          <w:sz w:val="24"/>
          <w:szCs w:val="24"/>
        </w:rPr>
        <w:t>gjl.v</w:t>
      </w:r>
      <w:proofErr w:type="gramEnd"/>
      <w:r w:rsidR="009E62EA">
        <w:rPr>
          <w:rFonts w:ascii="Times New Roman" w:hAnsi="Times New Roman" w:cs="Times New Roman"/>
          <w:sz w:val="24"/>
          <w:szCs w:val="24"/>
        </w:rPr>
        <w:t>7i1.1</w:t>
      </w:r>
    </w:p>
    <w:p w:rsidR="00984270" w:rsidRPr="00984270" w:rsidRDefault="00984270" w:rsidP="007D6328">
      <w:pPr>
        <w:spacing w:after="0" w:line="280" w:lineRule="exact"/>
        <w:ind w:left="360" w:right="530"/>
        <w:rPr>
          <w:rFonts w:ascii="Times New Roman" w:hAnsi="Times New Roman" w:cs="Times New Roman"/>
          <w:sz w:val="24"/>
          <w:szCs w:val="24"/>
        </w:rPr>
      </w:pPr>
    </w:p>
    <w:p w:rsidR="008A5B83" w:rsidRDefault="007E5F50" w:rsidP="007D6328">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rsidR="007E5F50" w:rsidRDefault="007E5F50" w:rsidP="007D6328">
      <w:pPr>
        <w:spacing w:after="0" w:line="280" w:lineRule="exact"/>
        <w:ind w:left="360" w:right="530"/>
        <w:jc w:val="center"/>
        <w:rPr>
          <w:rFonts w:ascii="Times New Roman" w:hAnsi="Times New Roman" w:cs="Times New Roman"/>
          <w:b/>
          <w:sz w:val="24"/>
          <w:szCs w:val="24"/>
        </w:rPr>
      </w:pPr>
    </w:p>
    <w:p w:rsidR="007E5F50" w:rsidRPr="007E5F50" w:rsidRDefault="007E5F50" w:rsidP="007D6328">
      <w:pPr>
        <w:spacing w:after="0" w:line="280" w:lineRule="exact"/>
        <w:ind w:left="360" w:right="530"/>
        <w:jc w:val="center"/>
        <w:rPr>
          <w:rFonts w:ascii="Times New Roman" w:hAnsi="Times New Roman" w:cs="Times New Roman"/>
          <w:i/>
          <w:sz w:val="24"/>
          <w:szCs w:val="24"/>
        </w:rPr>
      </w:pPr>
      <w:r w:rsidRPr="007E5F50">
        <w:rPr>
          <w:rFonts w:ascii="Times New Roman" w:hAnsi="Times New Roman" w:cs="Times New Roman"/>
          <w:i/>
          <w:sz w:val="24"/>
          <w:szCs w:val="24"/>
        </w:rPr>
        <w:t xml:space="preserve">John Tetteh </w:t>
      </w:r>
      <w:proofErr w:type="spellStart"/>
      <w:r w:rsidRPr="007E5F50">
        <w:rPr>
          <w:rFonts w:ascii="Times New Roman" w:hAnsi="Times New Roman" w:cs="Times New Roman"/>
          <w:i/>
          <w:sz w:val="24"/>
          <w:szCs w:val="24"/>
        </w:rPr>
        <w:t>Agor</w:t>
      </w:r>
      <w:proofErr w:type="spellEnd"/>
    </w:p>
    <w:p w:rsidR="008A5B83" w:rsidRDefault="008A5B83" w:rsidP="007D6328">
      <w:pPr>
        <w:spacing w:after="0" w:line="280" w:lineRule="exact"/>
        <w:ind w:left="360" w:right="530"/>
        <w:jc w:val="center"/>
        <w:rPr>
          <w:rFonts w:ascii="Times New Roman" w:hAnsi="Times New Roman" w:cs="Times New Roman"/>
          <w:b/>
          <w:sz w:val="24"/>
          <w:szCs w:val="24"/>
        </w:rPr>
      </w:pPr>
    </w:p>
    <w:p w:rsidR="008A5B83" w:rsidRDefault="008A5B83" w:rsidP="007D6328">
      <w:pPr>
        <w:spacing w:after="0" w:line="280" w:lineRule="exact"/>
        <w:ind w:left="360" w:right="530"/>
        <w:jc w:val="center"/>
        <w:rPr>
          <w:rFonts w:ascii="Times New Roman" w:hAnsi="Times New Roman" w:cs="Times New Roman"/>
          <w:b/>
          <w:sz w:val="24"/>
          <w:szCs w:val="24"/>
        </w:rPr>
      </w:pPr>
      <w:r w:rsidRPr="007952D4">
        <w:rPr>
          <w:rFonts w:ascii="Times New Roman" w:hAnsi="Times New Roman" w:cs="Times New Roman"/>
          <w:b/>
          <w:sz w:val="24"/>
          <w:szCs w:val="24"/>
        </w:rPr>
        <w:t>Abstract</w:t>
      </w:r>
    </w:p>
    <w:p w:rsidR="009E62EA" w:rsidRPr="007952D4" w:rsidRDefault="009E62EA" w:rsidP="007D6328">
      <w:pPr>
        <w:spacing w:after="0" w:line="280" w:lineRule="exact"/>
        <w:ind w:left="360" w:right="530"/>
        <w:jc w:val="center"/>
        <w:rPr>
          <w:rFonts w:ascii="Times New Roman" w:hAnsi="Times New Roman" w:cs="Times New Roman"/>
          <w:b/>
          <w:sz w:val="24"/>
          <w:szCs w:val="24"/>
        </w:rPr>
      </w:pPr>
    </w:p>
    <w:p w:rsidR="008A5B83" w:rsidRDefault="008A5B83" w:rsidP="007D6328">
      <w:pPr>
        <w:spacing w:after="0" w:line="280" w:lineRule="exact"/>
        <w:ind w:left="720" w:right="720"/>
        <w:jc w:val="both"/>
        <w:rPr>
          <w:rFonts w:ascii="Times New Roman" w:hAnsi="Times New Roman" w:cs="Times New Roman"/>
          <w:sz w:val="24"/>
          <w:szCs w:val="24"/>
        </w:rPr>
      </w:pPr>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w:t>
      </w:r>
      <w:r w:rsidR="009B066E">
        <w:rPr>
          <w:rFonts w:ascii="Times New Roman" w:hAnsi="Times New Roman" w:cs="Times New Roman"/>
          <w:sz w:val="24"/>
          <w:szCs w:val="24"/>
        </w:rPr>
        <w:t>quantity</w:t>
      </w:r>
      <w:r w:rsidRPr="00017975">
        <w:rPr>
          <w:rFonts w:ascii="Times New Roman" w:hAnsi="Times New Roman" w:cs="Times New Roman"/>
          <w:sz w:val="24"/>
          <w:szCs w:val="24"/>
        </w:rPr>
        <w:t xml:space="preserve">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rsidR="00367EED" w:rsidRDefault="00367EED" w:rsidP="007D6328">
      <w:pPr>
        <w:spacing w:after="0" w:line="280" w:lineRule="exact"/>
        <w:ind w:left="720" w:right="720"/>
        <w:jc w:val="both"/>
        <w:rPr>
          <w:rFonts w:ascii="Times New Roman" w:hAnsi="Times New Roman" w:cs="Times New Roman"/>
          <w:sz w:val="24"/>
          <w:szCs w:val="24"/>
        </w:rPr>
      </w:pPr>
    </w:p>
    <w:p w:rsidR="008A5B83" w:rsidRDefault="008A5B83" w:rsidP="007D6328">
      <w:pPr>
        <w:spacing w:after="0" w:line="280" w:lineRule="exact"/>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rsidR="007D6328" w:rsidRDefault="007D6328" w:rsidP="007D6328">
      <w:pPr>
        <w:spacing w:after="0" w:line="280" w:lineRule="exact"/>
        <w:ind w:left="2160" w:right="720" w:hanging="1440"/>
        <w:jc w:val="both"/>
        <w:rPr>
          <w:rFonts w:ascii="Times New Roman" w:hAnsi="Times New Roman" w:cs="Times New Roman"/>
          <w:sz w:val="24"/>
          <w:szCs w:val="24"/>
        </w:rPr>
      </w:pPr>
    </w:p>
    <w:p w:rsidR="001616F5" w:rsidRPr="009E62EA" w:rsidRDefault="003968C2" w:rsidP="009E62EA">
      <w:pPr>
        <w:pStyle w:val="ListParagraph"/>
        <w:numPr>
          <w:ilvl w:val="0"/>
          <w:numId w:val="12"/>
        </w:numPr>
        <w:spacing w:after="0" w:line="280" w:lineRule="exact"/>
        <w:ind w:right="720"/>
        <w:jc w:val="both"/>
        <w:rPr>
          <w:rFonts w:ascii="Times New Roman" w:hAnsi="Times New Roman" w:cs="Times New Roman"/>
          <w:b/>
          <w:sz w:val="24"/>
          <w:szCs w:val="24"/>
        </w:rPr>
      </w:pPr>
      <w:r w:rsidRPr="009E62EA">
        <w:rPr>
          <w:rFonts w:ascii="Times New Roman" w:hAnsi="Times New Roman" w:cs="Times New Roman"/>
          <w:b/>
          <w:sz w:val="24"/>
          <w:szCs w:val="24"/>
        </w:rPr>
        <w:lastRenderedPageBreak/>
        <w:t>Introduction</w:t>
      </w:r>
    </w:p>
    <w:p w:rsidR="009E62EA" w:rsidRPr="009E62EA" w:rsidRDefault="009E62EA" w:rsidP="009E62EA">
      <w:pPr>
        <w:pStyle w:val="ListParagraph"/>
        <w:spacing w:after="0" w:line="280" w:lineRule="exact"/>
        <w:ind w:right="720"/>
        <w:jc w:val="both"/>
        <w:rPr>
          <w:rFonts w:ascii="Times New Roman" w:hAnsi="Times New Roman" w:cs="Times New Roman"/>
          <w:b/>
          <w:sz w:val="24"/>
          <w:szCs w:val="24"/>
        </w:rPr>
      </w:pPr>
    </w:p>
    <w:p w:rsidR="00B36946" w:rsidRDefault="004E79DE" w:rsidP="007D6328">
      <w:pPr>
        <w:spacing w:after="0" w:line="280" w:lineRule="exact"/>
        <w:ind w:firstLine="720"/>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of learning</w:t>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of learning</w:t>
      </w:r>
      <w:r w:rsidRPr="007952D4">
        <w:rPr>
          <w:rFonts w:ascii="Times New Roman" w:hAnsi="Times New Roman" w:cs="Times New Roman"/>
          <w:bCs/>
          <w:sz w:val="24"/>
          <w:szCs w:val="24"/>
        </w:rPr>
        <w:t xml:space="preserve"> </w:t>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r>
        <w:rPr>
          <w:rFonts w:ascii="Times New Roman" w:hAnsi="Times New Roman" w:cs="Times New Roman"/>
          <w:bCs/>
          <w:sz w:val="24"/>
          <w:szCs w:val="24"/>
        </w:rPr>
        <w:t>(</w:t>
      </w:r>
      <w:proofErr w:type="spellStart"/>
      <w:r w:rsidR="009E62EA">
        <w:rPr>
          <w:rFonts w:ascii="Times New Roman" w:hAnsi="Times New Roman" w:cs="Times New Roman"/>
          <w:bCs/>
          <w:sz w:val="24"/>
          <w:szCs w:val="24"/>
        </w:rPr>
        <w:t>Agor</w:t>
      </w:r>
      <w:proofErr w:type="spellEnd"/>
      <w:r w:rsidR="00606B47">
        <w:rPr>
          <w:rFonts w:ascii="Times New Roman" w:hAnsi="Times New Roman" w:cs="Times New Roman"/>
          <w:bCs/>
          <w:sz w:val="24"/>
          <w:szCs w:val="24"/>
        </w:rPr>
        <w:t>,</w:t>
      </w:r>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r w:rsidR="00737848">
        <w:rPr>
          <w:rFonts w:ascii="Times New Roman" w:hAnsi="Times New Roman" w:cs="Times New Roman"/>
          <w:bCs/>
          <w:sz w:val="24"/>
          <w:szCs w:val="24"/>
        </w:rPr>
        <w:t>Yet, a</w:t>
      </w:r>
      <w:r w:rsidR="00B36946">
        <w:rPr>
          <w:rFonts w:ascii="Times New Roman" w:hAnsi="Times New Roman" w:cs="Times New Roman"/>
          <w:bCs/>
          <w:sz w:val="24"/>
          <w:szCs w:val="24"/>
        </w:rPr>
        <w:t xml:space="preserve">nother motivation for 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606B47">
        <w:rPr>
          <w:rFonts w:ascii="Times New Roman" w:hAnsi="Times New Roman" w:cs="Times New Roman"/>
          <w:bCs/>
          <w:sz w:val="24"/>
          <w:szCs w:val="24"/>
        </w:rPr>
        <w:t>,</w:t>
      </w:r>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efer to Sackey</w:t>
      </w:r>
      <w:r w:rsidR="00606B47">
        <w:rPr>
          <w:rFonts w:ascii="Times New Roman" w:hAnsi="Times New Roman" w:cs="Times New Roman"/>
          <w:bCs/>
          <w:sz w:val="24"/>
          <w:szCs w:val="24"/>
        </w:rPr>
        <w:t>,</w:t>
      </w:r>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r w:rsidR="008A2769">
        <w:rPr>
          <w:rFonts w:ascii="Times New Roman" w:hAnsi="Times New Roman" w:cs="Times New Roman"/>
          <w:bCs/>
          <w:sz w:val="24"/>
          <w:szCs w:val="24"/>
        </w:rPr>
        <w:t xml:space="preserve"> </w:t>
      </w:r>
      <w:r w:rsidR="00737848">
        <w:rPr>
          <w:rFonts w:ascii="Times New Roman" w:hAnsi="Times New Roman" w:cs="Times New Roman"/>
          <w:bCs/>
          <w:sz w:val="24"/>
          <w:szCs w:val="24"/>
        </w:rPr>
        <w:t xml:space="preserve">So,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p>
    <w:p w:rsidR="001B44EF" w:rsidRDefault="00C81A35" w:rsidP="007D632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for entrance</w:t>
      </w:r>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Dako</w:t>
      </w:r>
      <w:proofErr w:type="spellEnd"/>
      <w:r w:rsidR="00062DEF">
        <w:rPr>
          <w:rFonts w:ascii="Times New Roman" w:hAnsi="Times New Roman" w:cs="Times New Roman"/>
          <w:sz w:val="24"/>
          <w:szCs w:val="24"/>
        </w:rPr>
        <w:t xml:space="preserve"> (1997:261)</w:t>
      </w:r>
      <w:r w:rsidR="001F6D7A" w:rsidRPr="00170B2D">
        <w:rPr>
          <w:rFonts w:ascii="Times New Roman" w:hAnsi="Times New Roman" w:cs="Times New Roman"/>
          <w:sz w:val="24"/>
          <w:szCs w:val="24"/>
        </w:rPr>
        <w:t xml:space="preserve">, </w:t>
      </w:r>
      <w:r w:rsidR="00F11EEB">
        <w:rPr>
          <w:rFonts w:ascii="Times New Roman" w:hAnsi="Times New Roman" w:cs="Times New Roman"/>
          <w:sz w:val="24"/>
          <w:szCs w:val="24"/>
        </w:rPr>
        <w:t>Owusu-Ansah</w:t>
      </w:r>
      <w:r w:rsidR="00376045">
        <w:rPr>
          <w:rFonts w:ascii="Times New Roman" w:hAnsi="Times New Roman" w:cs="Times New Roman"/>
          <w:sz w:val="24"/>
          <w:szCs w:val="24"/>
        </w:rPr>
        <w:t xml:space="preserve"> (1997:23), </w:t>
      </w:r>
      <w:r w:rsidR="00062DEF">
        <w:rPr>
          <w:rFonts w:ascii="Times New Roman" w:hAnsi="Times New Roman" w:cs="Times New Roman"/>
          <w:sz w:val="24"/>
          <w:szCs w:val="24"/>
        </w:rPr>
        <w:t xml:space="preserve">and </w:t>
      </w:r>
      <w:proofErr w:type="spellStart"/>
      <w:r w:rsidR="00062DEF" w:rsidRPr="00170B2D">
        <w:rPr>
          <w:rFonts w:ascii="Times New Roman" w:hAnsi="Times New Roman" w:cs="Times New Roman"/>
          <w:sz w:val="24"/>
          <w:szCs w:val="24"/>
        </w:rPr>
        <w:t>Sackeyfio</w:t>
      </w:r>
      <w:proofErr w:type="spellEnd"/>
      <w:r w:rsidR="00062DEF" w:rsidRPr="00170B2D">
        <w:rPr>
          <w:rFonts w:ascii="Times New Roman" w:hAnsi="Times New Roman" w:cs="Times New Roman"/>
          <w:sz w:val="24"/>
          <w:szCs w:val="24"/>
        </w:rPr>
        <w:t xml:space="preserve"> (2008:3)</w:t>
      </w:r>
      <w:r w:rsidR="000F5545">
        <w:rPr>
          <w:rFonts w:ascii="Times New Roman" w:hAnsi="Times New Roman" w:cs="Times New Roman"/>
          <w:sz w:val="24"/>
          <w:szCs w:val="24"/>
        </w:rPr>
        <w:t>,</w:t>
      </w:r>
      <w:r w:rsidR="00062DEF">
        <w:rPr>
          <w:rFonts w:ascii="Times New Roman" w:hAnsi="Times New Roman" w:cs="Times New Roman"/>
          <w:sz w:val="24"/>
          <w:szCs w:val="24"/>
        </w:rPr>
        <w:t xml:space="preserve"> </w:t>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some time past</w:t>
      </w:r>
      <w:r w:rsidR="00A61901" w:rsidRPr="00170B2D">
        <w:rPr>
          <w:rFonts w:ascii="Times New Roman" w:hAnsi="Times New Roman" w:cs="Times New Roman"/>
          <w:sz w:val="24"/>
          <w:szCs w:val="24"/>
        </w:rPr>
        <w:t xml:space="preserve"> </w:t>
      </w:r>
      <w:r w:rsidR="00376045">
        <w:rPr>
          <w:rFonts w:ascii="Times New Roman" w:hAnsi="Times New Roman" w:cs="Times New Roman"/>
          <w:sz w:val="24"/>
          <w:szCs w:val="24"/>
        </w:rPr>
        <w:t>(</w:t>
      </w:r>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r w:rsidR="00376045">
        <w:rPr>
          <w:rFonts w:ascii="Times New Roman" w:hAnsi="Times New Roman" w:cs="Times New Roman"/>
          <w:sz w:val="24"/>
          <w:szCs w:val="24"/>
        </w:rPr>
        <w:t>)</w:t>
      </w:r>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For example, t</w:t>
      </w:r>
      <w:r w:rsidR="00907B5A" w:rsidRPr="00170B2D">
        <w:rPr>
          <w:rFonts w:ascii="Times New Roman" w:hAnsi="Times New Roman" w:cs="Times New Roman"/>
          <w:sz w:val="24"/>
          <w:szCs w:val="24"/>
        </w:rPr>
        <w:t>he</w:t>
      </w:r>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 xml:space="preserve">in </w:t>
      </w:r>
      <w:r w:rsidR="000257C8">
        <w:rPr>
          <w:rFonts w:ascii="Times New Roman" w:hAnsi="Times New Roman" w:cs="Times New Roman"/>
          <w:sz w:val="24"/>
          <w:szCs w:val="24"/>
        </w:rPr>
        <w:t>Ghana</w:t>
      </w:r>
      <w:r w:rsidR="00520F9D" w:rsidRPr="00170B2D">
        <w:rPr>
          <w:rFonts w:ascii="Times New Roman" w:hAnsi="Times New Roman" w:cs="Times New Roman"/>
          <w:sz w:val="24"/>
          <w:szCs w:val="24"/>
        </w:rPr>
        <w:t xml:space="preserve"> </w:t>
      </w:r>
      <w:r w:rsidR="009D42B5" w:rsidRPr="00170B2D">
        <w:rPr>
          <w:rFonts w:ascii="Times New Roman" w:hAnsi="Times New Roman" w:cs="Times New Roman"/>
          <w:sz w:val="24"/>
          <w:szCs w:val="24"/>
        </w:rPr>
        <w:t>including</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Tandoh</w:t>
      </w:r>
      <w:proofErr w:type="spellEnd"/>
      <w:r w:rsidR="00062DEF">
        <w:rPr>
          <w:rFonts w:ascii="Times New Roman" w:hAnsi="Times New Roman" w:cs="Times New Roman"/>
          <w:sz w:val="24"/>
          <w:szCs w:val="24"/>
        </w:rPr>
        <w:t xml:space="preserve"> (1987),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062DEF" w:rsidRPr="00170B2D">
        <w:rPr>
          <w:rFonts w:ascii="Times New Roman" w:hAnsi="Times New Roman" w:cs="Times New Roman"/>
          <w:sz w:val="24"/>
          <w:szCs w:val="24"/>
        </w:rPr>
        <w:t>Dako</w:t>
      </w:r>
      <w:proofErr w:type="spellEnd"/>
      <w:r w:rsidR="00062DEF" w:rsidRPr="00170B2D">
        <w:rPr>
          <w:rFonts w:ascii="Times New Roman" w:hAnsi="Times New Roman" w:cs="Times New Roman"/>
          <w:sz w:val="24"/>
          <w:szCs w:val="24"/>
        </w:rPr>
        <w:t xml:space="preserve">, </w:t>
      </w:r>
      <w:proofErr w:type="spellStart"/>
      <w:r w:rsidR="00062DEF" w:rsidRPr="00170B2D">
        <w:rPr>
          <w:rFonts w:ascii="Times New Roman" w:hAnsi="Times New Roman" w:cs="Times New Roman"/>
          <w:sz w:val="24"/>
          <w:szCs w:val="24"/>
        </w:rPr>
        <w:t>Denkabe</w:t>
      </w:r>
      <w:proofErr w:type="spellEnd"/>
      <w:r w:rsidR="00062DEF" w:rsidRPr="00170B2D">
        <w:rPr>
          <w:rFonts w:ascii="Times New Roman" w:hAnsi="Times New Roman" w:cs="Times New Roman"/>
          <w:sz w:val="24"/>
          <w:szCs w:val="24"/>
        </w:rPr>
        <w:t>, and</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Forson</w:t>
      </w:r>
      <w:proofErr w:type="spellEnd"/>
      <w:r w:rsidR="00062DEF">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w:t>
      </w:r>
      <w:r w:rsidR="000257C8">
        <w:rPr>
          <w:rFonts w:ascii="Times New Roman" w:hAnsi="Times New Roman" w:cs="Times New Roman"/>
          <w:sz w:val="24"/>
          <w:szCs w:val="24"/>
        </w:rPr>
        <w:t>,</w:t>
      </w:r>
      <w:r w:rsidR="000B76E3"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Arhin (2009), </w:t>
      </w:r>
      <w:r w:rsidR="000257C8" w:rsidRPr="00170B2D">
        <w:rPr>
          <w:rFonts w:ascii="Times New Roman" w:hAnsi="Times New Roman" w:cs="Times New Roman"/>
          <w:sz w:val="24"/>
          <w:szCs w:val="24"/>
        </w:rPr>
        <w:t xml:space="preserve">and </w:t>
      </w:r>
      <w:r w:rsidR="000257C8">
        <w:rPr>
          <w:rFonts w:ascii="Times New Roman" w:hAnsi="Times New Roman" w:cs="Times New Roman"/>
          <w:sz w:val="24"/>
          <w:szCs w:val="24"/>
        </w:rPr>
        <w:t xml:space="preserve">Hyde (2014) </w:t>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at a point in time</w:t>
      </w:r>
      <w:r w:rsidR="00F11EEB">
        <w:rPr>
          <w:rFonts w:ascii="Times New Roman" w:hAnsi="Times New Roman" w:cs="Times New Roman"/>
          <w:sz w:val="24"/>
          <w:szCs w:val="24"/>
        </w:rPr>
        <w:t>;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In other words, there is no study, so far, that has evaluated written English proficiency levels of students in tertiary institutions in Ghana on era </w:t>
      </w:r>
      <w:r w:rsidR="008F7E15">
        <w:rPr>
          <w:rFonts w:ascii="Times New Roman" w:hAnsi="Times New Roman" w:cs="Times New Roman"/>
          <w:sz w:val="24"/>
          <w:szCs w:val="24"/>
        </w:rPr>
        <w:t>(</w:t>
      </w:r>
      <w:r w:rsidR="006B7FB1">
        <w:rPr>
          <w:rFonts w:ascii="Times New Roman" w:hAnsi="Times New Roman" w:cs="Times New Roman"/>
          <w:sz w:val="24"/>
          <w:szCs w:val="24"/>
        </w:rPr>
        <w:t xml:space="preserve">e.g. </w:t>
      </w:r>
      <w:r w:rsidR="008F7E15">
        <w:rPr>
          <w:rFonts w:ascii="Times New Roman" w:hAnsi="Times New Roman" w:cs="Times New Roman"/>
          <w:sz w:val="24"/>
          <w:szCs w:val="24"/>
        </w:rPr>
        <w:t xml:space="preserve">1951-1970; 1971-1990; 1991-2010) </w:t>
      </w:r>
      <w:r w:rsidR="000257C8">
        <w:rPr>
          <w:rFonts w:ascii="Times New Roman" w:hAnsi="Times New Roman" w:cs="Times New Roman"/>
          <w:sz w:val="24"/>
          <w:szCs w:val="24"/>
        </w:rPr>
        <w:t>basis.</w:t>
      </w:r>
      <w:r w:rsidR="00062DEF">
        <w:rPr>
          <w:rFonts w:ascii="Times New Roman" w:hAnsi="Times New Roman" w:cs="Times New Roman"/>
          <w:sz w:val="24"/>
          <w:szCs w:val="24"/>
        </w:rPr>
        <w:t xml:space="preserve"> </w:t>
      </w:r>
    </w:p>
    <w:p w:rsidR="001409DD" w:rsidRPr="009E62EA" w:rsidRDefault="001B44EF" w:rsidP="007D632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So, </w:t>
      </w:r>
      <w:r w:rsidRPr="00170B2D">
        <w:rPr>
          <w:rFonts w:ascii="Times New Roman" w:hAnsi="Times New Roman" w:cs="Times New Roman"/>
          <w:sz w:val="24"/>
          <w:szCs w:val="24"/>
        </w:rPr>
        <w:t>no empirical study supports this comparison yet</w:t>
      </w:r>
      <w:r>
        <w:rPr>
          <w:rFonts w:ascii="Times New Roman" w:hAnsi="Times New Roman" w:cs="Times New Roman"/>
          <w:sz w:val="24"/>
          <w:szCs w:val="24"/>
        </w:rPr>
        <w:t xml:space="preserve">: the view that </w:t>
      </w:r>
      <w:r w:rsidRPr="00170B2D">
        <w:rPr>
          <w:rFonts w:ascii="Times New Roman" w:hAnsi="Times New Roman" w:cs="Times New Roman"/>
          <w:sz w:val="24"/>
          <w:szCs w:val="24"/>
        </w:rPr>
        <w:t>English competence demonstrated by students in tertiary institutions</w:t>
      </w:r>
      <w:r>
        <w:rPr>
          <w:rFonts w:ascii="Times New Roman" w:hAnsi="Times New Roman" w:cs="Times New Roman"/>
          <w:sz w:val="24"/>
          <w:szCs w:val="24"/>
        </w:rPr>
        <w:t xml:space="preserve"> some time past</w:t>
      </w:r>
      <w:r w:rsidRPr="00170B2D">
        <w:rPr>
          <w:rFonts w:ascii="Times New Roman" w:hAnsi="Times New Roman" w:cs="Times New Roman"/>
          <w:sz w:val="24"/>
          <w:szCs w:val="24"/>
        </w:rPr>
        <w:t xml:space="preserve"> was </w:t>
      </w:r>
      <w:r>
        <w:rPr>
          <w:rFonts w:ascii="Times New Roman" w:hAnsi="Times New Roman" w:cs="Times New Roman"/>
          <w:sz w:val="24"/>
          <w:szCs w:val="24"/>
        </w:rPr>
        <w:t xml:space="preserve">higher </w:t>
      </w:r>
      <w:r w:rsidRPr="00170B2D">
        <w:rPr>
          <w:rFonts w:ascii="Times New Roman" w:hAnsi="Times New Roman" w:cs="Times New Roman"/>
          <w:sz w:val="24"/>
          <w:szCs w:val="24"/>
        </w:rPr>
        <w:t xml:space="preserve">than the levels demonstrated </w:t>
      </w:r>
      <w:r>
        <w:rPr>
          <w:rFonts w:ascii="Times New Roman" w:hAnsi="Times New Roman" w:cs="Times New Roman"/>
          <w:sz w:val="24"/>
          <w:szCs w:val="24"/>
        </w:rPr>
        <w:t>today</w:t>
      </w:r>
      <w:r w:rsidRPr="00170B2D">
        <w:rPr>
          <w:rFonts w:ascii="Times New Roman" w:hAnsi="Times New Roman" w:cs="Times New Roman"/>
          <w:sz w:val="24"/>
          <w:szCs w:val="24"/>
        </w:rPr>
        <w:t>.</w:t>
      </w:r>
      <w:r>
        <w:rPr>
          <w:rFonts w:ascii="Times New Roman" w:hAnsi="Times New Roman" w:cs="Times New Roman"/>
          <w:sz w:val="24"/>
          <w:szCs w:val="24"/>
        </w:rPr>
        <w:t xml:space="preserve"> </w:t>
      </w:r>
      <w:r w:rsidR="00616A33">
        <w:rPr>
          <w:rFonts w:ascii="Times New Roman" w:hAnsi="Times New Roman" w:cs="Times New Roman"/>
          <w:sz w:val="24"/>
          <w:szCs w:val="24"/>
        </w:rPr>
        <w:t xml:space="preserve">In recognition of this </w:t>
      </w:r>
      <w:r w:rsidR="00BA217C">
        <w:rPr>
          <w:rFonts w:ascii="Times New Roman" w:hAnsi="Times New Roman" w:cs="Times New Roman"/>
          <w:sz w:val="24"/>
          <w:szCs w:val="24"/>
        </w:rPr>
        <w:t>lack</w:t>
      </w:r>
      <w:r w:rsidR="00616A33">
        <w:rPr>
          <w:rFonts w:ascii="Times New Roman" w:hAnsi="Times New Roman" w:cs="Times New Roman"/>
          <w:sz w:val="24"/>
          <w:szCs w:val="24"/>
        </w:rPr>
        <w:t xml:space="preserve">, Anyidoho (2002:59) </w:t>
      </w:r>
      <w:r w:rsidR="004C3C34">
        <w:rPr>
          <w:rFonts w:ascii="Times New Roman" w:hAnsi="Times New Roman" w:cs="Times New Roman"/>
          <w:sz w:val="24"/>
          <w:szCs w:val="24"/>
        </w:rPr>
        <w:lastRenderedPageBreak/>
        <w:t>asks</w:t>
      </w:r>
      <w:r w:rsidR="00CE7D3D">
        <w:rPr>
          <w:rFonts w:ascii="Times New Roman" w:hAnsi="Times New Roman" w:cs="Times New Roman"/>
          <w:sz w:val="24"/>
          <w:szCs w:val="24"/>
        </w:rPr>
        <w:t>: “</w:t>
      </w:r>
      <w:r w:rsidR="00616A33">
        <w:rPr>
          <w:rFonts w:ascii="Times New Roman" w:hAnsi="Times New Roman" w:cs="Times New Roman"/>
          <w:sz w:val="24"/>
          <w:szCs w:val="24"/>
        </w:rPr>
        <w:t>Was proficie</w:t>
      </w:r>
      <w:r w:rsidR="000257C8">
        <w:rPr>
          <w:rFonts w:ascii="Times New Roman" w:hAnsi="Times New Roman" w:cs="Times New Roman"/>
          <w:sz w:val="24"/>
          <w:szCs w:val="24"/>
        </w:rPr>
        <w:t xml:space="preserve">ncy in English among pupils and </w:t>
      </w:r>
      <w:r w:rsidR="00616A33">
        <w:rPr>
          <w:rFonts w:ascii="Times New Roman" w:hAnsi="Times New Roman" w:cs="Times New Roman"/>
          <w:sz w:val="24"/>
          <w:szCs w:val="24"/>
        </w:rPr>
        <w:t>students in some t</w:t>
      </w:r>
      <w:r w:rsidR="00CE7D3D">
        <w:rPr>
          <w:rFonts w:ascii="Times New Roman" w:hAnsi="Times New Roman" w:cs="Times New Roman"/>
          <w:sz w:val="24"/>
          <w:szCs w:val="24"/>
        </w:rPr>
        <w:t>ime past higher than it is now?”</w:t>
      </w:r>
      <w:r w:rsidR="00B206FF">
        <w:rPr>
          <w:rFonts w:ascii="Times New Roman" w:hAnsi="Times New Roman" w:cs="Times New Roman"/>
          <w:sz w:val="24"/>
          <w:szCs w:val="24"/>
        </w:rPr>
        <w:t xml:space="preserve"> She explains that without such evi</w:t>
      </w:r>
      <w:r w:rsidR="001F6D54">
        <w:rPr>
          <w:rFonts w:ascii="Times New Roman" w:hAnsi="Times New Roman" w:cs="Times New Roman"/>
          <w:sz w:val="24"/>
          <w:szCs w:val="24"/>
        </w:rPr>
        <w:t>dence, it would be argued that “the so called ‘</w:t>
      </w:r>
      <w:r w:rsidR="00B206FF">
        <w:rPr>
          <w:rFonts w:ascii="Times New Roman" w:hAnsi="Times New Roman" w:cs="Times New Roman"/>
          <w:sz w:val="24"/>
          <w:szCs w:val="24"/>
        </w:rPr>
        <w:t>falli</w:t>
      </w:r>
      <w:r w:rsidR="001F6D54">
        <w:rPr>
          <w:rFonts w:ascii="Times New Roman" w:hAnsi="Times New Roman" w:cs="Times New Roman"/>
          <w:sz w:val="24"/>
          <w:szCs w:val="24"/>
        </w:rPr>
        <w:t>ng standard’</w:t>
      </w:r>
      <w:r w:rsidR="00B206FF">
        <w:rPr>
          <w:rFonts w:ascii="Times New Roman" w:hAnsi="Times New Roman" w:cs="Times New Roman"/>
          <w:sz w:val="24"/>
          <w:szCs w:val="24"/>
        </w:rPr>
        <w:t xml:space="preserve"> in English exists in the </w:t>
      </w:r>
      <w:r w:rsidR="00B206FF" w:rsidRPr="00367EED">
        <w:rPr>
          <w:rFonts w:ascii="Times New Roman" w:hAnsi="Times New Roman" w:cs="Times New Roman"/>
          <w:sz w:val="24"/>
          <w:szCs w:val="24"/>
        </w:rPr>
        <w:t>imaginations of the older generations of Ghanaians, who … always view their own performance … to be better than th</w:t>
      </w:r>
      <w:r w:rsidR="001F6D54" w:rsidRPr="00367EED">
        <w:rPr>
          <w:rFonts w:ascii="Times New Roman" w:hAnsi="Times New Roman" w:cs="Times New Roman"/>
          <w:sz w:val="24"/>
          <w:szCs w:val="24"/>
        </w:rPr>
        <w:t>at of the succeeding generation”</w:t>
      </w:r>
      <w:r w:rsidR="00B206FF" w:rsidRPr="00367EED">
        <w:rPr>
          <w:rFonts w:ascii="Times New Roman" w:hAnsi="Times New Roman" w:cs="Times New Roman"/>
          <w:sz w:val="24"/>
          <w:szCs w:val="24"/>
        </w:rPr>
        <w:t xml:space="preserve"> Anyidoho (2002:59).</w:t>
      </w:r>
      <w:r w:rsidR="000644A0" w:rsidRPr="00367EED">
        <w:rPr>
          <w:rFonts w:ascii="Times New Roman" w:hAnsi="Times New Roman" w:cs="Times New Roman"/>
          <w:bCs/>
          <w:sz w:val="24"/>
          <w:szCs w:val="24"/>
        </w:rPr>
        <w:t xml:space="preserve"> </w:t>
      </w:r>
      <w:r w:rsidR="00347BF7" w:rsidRPr="00367EED">
        <w:rPr>
          <w:rFonts w:ascii="Times New Roman" w:hAnsi="Times New Roman" w:cs="Times New Roman"/>
          <w:bCs/>
          <w:sz w:val="24"/>
          <w:szCs w:val="24"/>
        </w:rPr>
        <w:t xml:space="preserve">So, comparisons </w:t>
      </w:r>
      <w:r w:rsidR="00D37571" w:rsidRPr="00367EED">
        <w:rPr>
          <w:rFonts w:ascii="Times New Roman" w:hAnsi="Times New Roman" w:cs="Times New Roman"/>
          <w:bCs/>
          <w:sz w:val="24"/>
          <w:szCs w:val="24"/>
        </w:rPr>
        <w:t xml:space="preserve">of students’ performance </w:t>
      </w:r>
      <w:r w:rsidR="00347BF7" w:rsidRPr="00367EED">
        <w:rPr>
          <w:rFonts w:ascii="Times New Roman" w:hAnsi="Times New Roman" w:cs="Times New Roman"/>
          <w:bCs/>
          <w:sz w:val="24"/>
          <w:szCs w:val="24"/>
        </w:rPr>
        <w:t xml:space="preserve">cannot be made </w:t>
      </w:r>
      <w:r w:rsidR="00D37571" w:rsidRPr="00367EED">
        <w:rPr>
          <w:rFonts w:ascii="Times New Roman" w:hAnsi="Times New Roman" w:cs="Times New Roman"/>
          <w:bCs/>
          <w:sz w:val="24"/>
          <w:szCs w:val="24"/>
        </w:rPr>
        <w:t>at this present time because the available relevant data</w:t>
      </w:r>
      <w:r w:rsidR="00B7339B" w:rsidRPr="00367EED">
        <w:rPr>
          <w:rFonts w:ascii="Times New Roman" w:hAnsi="Times New Roman" w:cs="Times New Roman"/>
          <w:bCs/>
          <w:sz w:val="24"/>
          <w:szCs w:val="24"/>
        </w:rPr>
        <w:t xml:space="preserve"> are insufficient for this task</w:t>
      </w:r>
      <w:r w:rsidR="00D37571" w:rsidRPr="00367EED">
        <w:rPr>
          <w:rFonts w:ascii="Times New Roman" w:hAnsi="Times New Roman" w:cs="Times New Roman"/>
          <w:bCs/>
          <w:sz w:val="24"/>
          <w:szCs w:val="24"/>
        </w:rPr>
        <w:t>.</w:t>
      </w:r>
      <w:r w:rsidR="001409DD" w:rsidRPr="00367EED">
        <w:rPr>
          <w:rFonts w:ascii="Times New Roman" w:hAnsi="Times New Roman" w:cs="Times New Roman"/>
          <w:bCs/>
          <w:sz w:val="24"/>
          <w:szCs w:val="24"/>
        </w:rPr>
        <w:t xml:space="preserve"> </w:t>
      </w:r>
      <w:r w:rsidR="00170B2D" w:rsidRPr="00367EED">
        <w:rPr>
          <w:rFonts w:ascii="Times New Roman" w:hAnsi="Times New Roman" w:cs="Times New Roman"/>
          <w:sz w:val="24"/>
          <w:szCs w:val="24"/>
        </w:rPr>
        <w:t>T</w:t>
      </w:r>
      <w:r w:rsidR="00B276A6" w:rsidRPr="00367EED">
        <w:rPr>
          <w:rFonts w:ascii="Times New Roman" w:hAnsi="Times New Roman" w:cs="Times New Roman"/>
          <w:sz w:val="24"/>
          <w:szCs w:val="24"/>
        </w:rPr>
        <w:t>o be able to make informed comparisons in the future</w:t>
      </w:r>
      <w:r w:rsidR="00170B2D" w:rsidRPr="00367EED">
        <w:rPr>
          <w:rFonts w:ascii="Times New Roman" w:hAnsi="Times New Roman" w:cs="Times New Roman"/>
          <w:sz w:val="24"/>
          <w:szCs w:val="24"/>
        </w:rPr>
        <w:t xml:space="preserve"> about undergraduate students’ levels of competence in </w:t>
      </w:r>
      <w:r w:rsidR="00A27F53" w:rsidRPr="00367EED">
        <w:rPr>
          <w:rFonts w:ascii="Times New Roman" w:hAnsi="Times New Roman" w:cs="Times New Roman"/>
          <w:sz w:val="24"/>
          <w:szCs w:val="24"/>
        </w:rPr>
        <w:t>English</w:t>
      </w:r>
      <w:r w:rsidR="00170B2D" w:rsidRPr="00367EED">
        <w:rPr>
          <w:rFonts w:ascii="Times New Roman" w:hAnsi="Times New Roman" w:cs="Times New Roman"/>
          <w:sz w:val="24"/>
          <w:szCs w:val="24"/>
        </w:rPr>
        <w:t>,</w:t>
      </w:r>
      <w:r w:rsidR="00B276A6" w:rsidRPr="00367EED">
        <w:rPr>
          <w:rFonts w:ascii="Times New Roman" w:hAnsi="Times New Roman" w:cs="Times New Roman"/>
          <w:sz w:val="24"/>
          <w:szCs w:val="24"/>
        </w:rPr>
        <w:t xml:space="preserve"> </w:t>
      </w:r>
      <w:r w:rsidR="00520F9D" w:rsidRPr="00367EED">
        <w:rPr>
          <w:rFonts w:ascii="Times New Roman" w:hAnsi="Times New Roman" w:cs="Times New Roman"/>
          <w:sz w:val="24"/>
          <w:szCs w:val="24"/>
        </w:rPr>
        <w:t xml:space="preserve">it is </w:t>
      </w:r>
      <w:r w:rsidR="006A25D8" w:rsidRPr="00367EED">
        <w:rPr>
          <w:rFonts w:ascii="Times New Roman" w:hAnsi="Times New Roman" w:cs="Times New Roman"/>
          <w:sz w:val="24"/>
          <w:szCs w:val="24"/>
        </w:rPr>
        <w:t>imperative</w:t>
      </w:r>
      <w:r w:rsidR="00520F9D" w:rsidRPr="00367EED">
        <w:rPr>
          <w:rFonts w:ascii="Times New Roman" w:hAnsi="Times New Roman" w:cs="Times New Roman"/>
          <w:sz w:val="24"/>
          <w:szCs w:val="24"/>
        </w:rPr>
        <w:t xml:space="preserve"> to </w:t>
      </w:r>
      <w:r w:rsidR="003442DC" w:rsidRPr="00367EED">
        <w:rPr>
          <w:rFonts w:ascii="Times New Roman" w:hAnsi="Times New Roman" w:cs="Times New Roman"/>
          <w:sz w:val="24"/>
          <w:szCs w:val="24"/>
        </w:rPr>
        <w:t xml:space="preserve">continuously </w:t>
      </w:r>
      <w:r w:rsidR="00520F9D" w:rsidRPr="00367EED">
        <w:rPr>
          <w:rFonts w:ascii="Times New Roman" w:hAnsi="Times New Roman" w:cs="Times New Roman"/>
          <w:sz w:val="24"/>
          <w:szCs w:val="24"/>
        </w:rPr>
        <w:t xml:space="preserve">monitor </w:t>
      </w:r>
      <w:r w:rsidR="00B276A6" w:rsidRPr="00367EED">
        <w:rPr>
          <w:rFonts w:ascii="Times New Roman" w:hAnsi="Times New Roman" w:cs="Times New Roman"/>
          <w:sz w:val="24"/>
          <w:szCs w:val="24"/>
        </w:rPr>
        <w:t xml:space="preserve">and to keep records of </w:t>
      </w:r>
      <w:r w:rsidR="00170B2D" w:rsidRPr="00367EED">
        <w:rPr>
          <w:rFonts w:ascii="Times New Roman" w:hAnsi="Times New Roman" w:cs="Times New Roman"/>
          <w:sz w:val="24"/>
          <w:szCs w:val="24"/>
        </w:rPr>
        <w:t>their</w:t>
      </w:r>
      <w:r w:rsidR="00520F9D" w:rsidRPr="00367EED">
        <w:rPr>
          <w:rFonts w:ascii="Times New Roman" w:hAnsi="Times New Roman" w:cs="Times New Roman"/>
          <w:sz w:val="24"/>
          <w:szCs w:val="24"/>
        </w:rPr>
        <w:t xml:space="preserve"> use </w:t>
      </w:r>
      <w:r w:rsidR="00E0583A" w:rsidRPr="00367EED">
        <w:rPr>
          <w:rFonts w:ascii="Times New Roman" w:hAnsi="Times New Roman" w:cs="Times New Roman"/>
          <w:sz w:val="24"/>
          <w:szCs w:val="24"/>
        </w:rPr>
        <w:t xml:space="preserve">of aspects </w:t>
      </w:r>
      <w:r w:rsidR="00520F9D" w:rsidRPr="009E62EA">
        <w:rPr>
          <w:rFonts w:ascii="Times New Roman" w:hAnsi="Times New Roman" w:cs="Times New Roman"/>
          <w:sz w:val="24"/>
          <w:szCs w:val="24"/>
        </w:rPr>
        <w:t xml:space="preserve">of </w:t>
      </w:r>
      <w:r w:rsidR="00170B2D" w:rsidRPr="009E62EA">
        <w:rPr>
          <w:rFonts w:ascii="Times New Roman" w:hAnsi="Times New Roman" w:cs="Times New Roman"/>
          <w:sz w:val="24"/>
          <w:szCs w:val="24"/>
        </w:rPr>
        <w:t>the language</w:t>
      </w:r>
      <w:r w:rsidR="000B76E3" w:rsidRPr="009E62EA">
        <w:rPr>
          <w:rFonts w:ascii="Times New Roman" w:hAnsi="Times New Roman" w:cs="Times New Roman"/>
          <w:sz w:val="24"/>
          <w:szCs w:val="24"/>
        </w:rPr>
        <w:t xml:space="preserve"> so that adequate data for such comparisons in the future</w:t>
      </w:r>
      <w:r w:rsidR="001F5887" w:rsidRPr="009E62EA">
        <w:rPr>
          <w:rFonts w:ascii="Times New Roman" w:hAnsi="Times New Roman" w:cs="Times New Roman"/>
          <w:sz w:val="24"/>
          <w:szCs w:val="24"/>
        </w:rPr>
        <w:t xml:space="preserve"> would be guaranteed</w:t>
      </w:r>
      <w:r w:rsidR="00907B5A" w:rsidRPr="009E62EA">
        <w:rPr>
          <w:rFonts w:ascii="Times New Roman" w:hAnsi="Times New Roman" w:cs="Times New Roman"/>
          <w:sz w:val="24"/>
          <w:szCs w:val="24"/>
        </w:rPr>
        <w:t>.</w:t>
      </w:r>
      <w:r w:rsidR="00520F9D" w:rsidRPr="009E62EA">
        <w:rPr>
          <w:rFonts w:ascii="Times New Roman" w:hAnsi="Times New Roman" w:cs="Times New Roman"/>
          <w:sz w:val="24"/>
          <w:szCs w:val="24"/>
        </w:rPr>
        <w:t xml:space="preserve"> </w:t>
      </w:r>
    </w:p>
    <w:p w:rsidR="00FB3571" w:rsidRPr="009E62EA" w:rsidRDefault="00520F9D" w:rsidP="007D6328">
      <w:pPr>
        <w:spacing w:after="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Th</w:t>
      </w:r>
      <w:r w:rsidR="007233AE" w:rsidRPr="009E62EA">
        <w:rPr>
          <w:rFonts w:ascii="Times New Roman" w:hAnsi="Times New Roman" w:cs="Times New Roman"/>
          <w:sz w:val="24"/>
          <w:szCs w:val="24"/>
        </w:rPr>
        <w:t xml:space="preserve">erefore, </w:t>
      </w:r>
      <w:r w:rsidR="00B276A6" w:rsidRPr="009E62EA">
        <w:rPr>
          <w:rFonts w:ascii="Times New Roman" w:hAnsi="Times New Roman" w:cs="Times New Roman"/>
          <w:sz w:val="24"/>
          <w:szCs w:val="24"/>
        </w:rPr>
        <w:t xml:space="preserve">the </w:t>
      </w:r>
      <w:r w:rsidR="006A25D8" w:rsidRPr="009E62EA">
        <w:rPr>
          <w:rFonts w:ascii="Times New Roman" w:hAnsi="Times New Roman" w:cs="Times New Roman"/>
          <w:sz w:val="24"/>
          <w:szCs w:val="24"/>
        </w:rPr>
        <w:t>ultimate aim</w:t>
      </w:r>
      <w:r w:rsidR="00B276A6" w:rsidRPr="009E62EA">
        <w:rPr>
          <w:rFonts w:ascii="Times New Roman" w:hAnsi="Times New Roman" w:cs="Times New Roman"/>
          <w:sz w:val="24"/>
          <w:szCs w:val="24"/>
        </w:rPr>
        <w:t xml:space="preserve"> of this </w:t>
      </w:r>
      <w:r w:rsidR="006A25D8" w:rsidRPr="009E62EA">
        <w:rPr>
          <w:rFonts w:ascii="Times New Roman" w:hAnsi="Times New Roman" w:cs="Times New Roman"/>
          <w:sz w:val="24"/>
          <w:szCs w:val="24"/>
        </w:rPr>
        <w:t>study</w:t>
      </w:r>
      <w:r w:rsidR="00B276A6" w:rsidRPr="009E62EA">
        <w:rPr>
          <w:rFonts w:ascii="Times New Roman" w:hAnsi="Times New Roman" w:cs="Times New Roman"/>
          <w:sz w:val="24"/>
          <w:szCs w:val="24"/>
        </w:rPr>
        <w:t xml:space="preserve"> is to investigate intra-sentence writing issues of students in </w:t>
      </w:r>
      <w:r w:rsidR="00170B2D" w:rsidRPr="009E62EA">
        <w:rPr>
          <w:rFonts w:ascii="Times New Roman" w:hAnsi="Times New Roman" w:cs="Times New Roman"/>
          <w:sz w:val="24"/>
          <w:szCs w:val="24"/>
        </w:rPr>
        <w:t>select</w:t>
      </w:r>
      <w:r w:rsidR="004E79DE" w:rsidRPr="009E62EA">
        <w:rPr>
          <w:rFonts w:ascii="Times New Roman" w:hAnsi="Times New Roman" w:cs="Times New Roman"/>
          <w:sz w:val="24"/>
          <w:szCs w:val="24"/>
        </w:rPr>
        <w:t>ed</w:t>
      </w:r>
      <w:r w:rsidR="00B276A6" w:rsidRPr="009E62EA">
        <w:rPr>
          <w:rFonts w:ascii="Times New Roman" w:hAnsi="Times New Roman" w:cs="Times New Roman"/>
          <w:sz w:val="24"/>
          <w:szCs w:val="24"/>
        </w:rPr>
        <w:t xml:space="preserve"> public tertiary institutions in Ghana. </w:t>
      </w:r>
      <w:r w:rsidR="00C351F9" w:rsidRPr="009E62EA">
        <w:rPr>
          <w:rFonts w:ascii="Times New Roman" w:hAnsi="Times New Roman" w:cs="Times New Roman"/>
          <w:sz w:val="24"/>
          <w:szCs w:val="24"/>
        </w:rPr>
        <w:t xml:space="preserve">The </w:t>
      </w:r>
      <w:r w:rsidR="00B55B15" w:rsidRPr="009E62EA">
        <w:rPr>
          <w:rFonts w:ascii="Times New Roman" w:hAnsi="Times New Roman" w:cs="Times New Roman"/>
          <w:sz w:val="24"/>
          <w:szCs w:val="24"/>
        </w:rPr>
        <w:t>rationale</w:t>
      </w:r>
      <w:r w:rsidR="00C351F9" w:rsidRPr="009E62EA">
        <w:rPr>
          <w:rFonts w:ascii="Times New Roman" w:hAnsi="Times New Roman" w:cs="Times New Roman"/>
          <w:sz w:val="24"/>
          <w:szCs w:val="24"/>
        </w:rPr>
        <w:t xml:space="preserve"> is to add to the repertoire of empirical research on undergraduate students’ levels of proficiency in English writing. This undertaking is consonant with University of Ghana (1969:78) which instructs that “a complete reappraisal of the language study and language use” be made “in the total educational system in Ghana”. This assertion is contained in the statutory instrument that established the University of Ghana Language Centre in 1970. The instrument also mandates the Language Centre to embark upon a certain amount of remedial work to enable undergraduate students to use the English language with the expected degree of proficiency. The contents of the remedial English language programme are to derive from empirical research on students language use.</w:t>
      </w:r>
      <w:r w:rsidR="00170B2D" w:rsidRPr="009E62EA">
        <w:rPr>
          <w:rFonts w:ascii="Times New Roman" w:hAnsi="Times New Roman" w:cs="Times New Roman"/>
          <w:sz w:val="24"/>
        </w:rPr>
        <w:t xml:space="preserve"> </w:t>
      </w:r>
      <w:r w:rsidR="006041FF" w:rsidRPr="009E62EA">
        <w:rPr>
          <w:rFonts w:ascii="Times New Roman" w:hAnsi="Times New Roman" w:cs="Times New Roman"/>
          <w:sz w:val="24"/>
          <w:szCs w:val="24"/>
        </w:rPr>
        <w:t>One</w:t>
      </w:r>
      <w:r w:rsidRPr="009E62EA">
        <w:rPr>
          <w:rFonts w:ascii="Times New Roman" w:hAnsi="Times New Roman" w:cs="Times New Roman"/>
          <w:sz w:val="24"/>
          <w:szCs w:val="24"/>
        </w:rPr>
        <w:t xml:space="preserve"> </w:t>
      </w:r>
      <w:r w:rsidR="000D5367" w:rsidRPr="009E62EA">
        <w:rPr>
          <w:rFonts w:ascii="Times New Roman" w:hAnsi="Times New Roman" w:cs="Times New Roman"/>
          <w:sz w:val="24"/>
          <w:szCs w:val="24"/>
        </w:rPr>
        <w:t>latent purpose</w:t>
      </w:r>
      <w:r w:rsidR="00D35379" w:rsidRPr="009E62EA">
        <w:rPr>
          <w:rFonts w:ascii="Times New Roman" w:hAnsi="Times New Roman" w:cs="Times New Roman"/>
          <w:sz w:val="24"/>
          <w:szCs w:val="24"/>
        </w:rPr>
        <w:t xml:space="preserve"> </w:t>
      </w:r>
      <w:r w:rsidR="000D5367" w:rsidRPr="009E62EA">
        <w:rPr>
          <w:rFonts w:ascii="Times New Roman" w:hAnsi="Times New Roman" w:cs="Times New Roman"/>
          <w:sz w:val="24"/>
          <w:szCs w:val="24"/>
        </w:rPr>
        <w:t>is</w:t>
      </w:r>
      <w:r w:rsidRPr="009E62EA">
        <w:rPr>
          <w:rFonts w:ascii="Times New Roman" w:hAnsi="Times New Roman" w:cs="Times New Roman"/>
          <w:sz w:val="24"/>
          <w:szCs w:val="24"/>
        </w:rPr>
        <w:t xml:space="preserve"> to </w:t>
      </w:r>
      <w:r w:rsidR="009D42B5" w:rsidRPr="009E62EA">
        <w:rPr>
          <w:rFonts w:ascii="Times New Roman" w:hAnsi="Times New Roman" w:cs="Times New Roman"/>
          <w:sz w:val="24"/>
          <w:szCs w:val="24"/>
        </w:rPr>
        <w:t>reenergize</w:t>
      </w:r>
      <w:r w:rsidRPr="009E62EA">
        <w:rPr>
          <w:rFonts w:ascii="Times New Roman" w:hAnsi="Times New Roman" w:cs="Times New Roman"/>
          <w:sz w:val="24"/>
          <w:szCs w:val="24"/>
        </w:rPr>
        <w:t xml:space="preserve"> the interest of </w:t>
      </w:r>
      <w:r w:rsidR="002E07D3" w:rsidRPr="009E62EA">
        <w:rPr>
          <w:rFonts w:ascii="Times New Roman" w:hAnsi="Times New Roman" w:cs="Times New Roman"/>
          <w:sz w:val="24"/>
          <w:szCs w:val="24"/>
        </w:rPr>
        <w:t xml:space="preserve">language acquisition </w:t>
      </w:r>
      <w:r w:rsidR="009D42B5" w:rsidRPr="009E62EA">
        <w:rPr>
          <w:rFonts w:ascii="Times New Roman" w:hAnsi="Times New Roman" w:cs="Times New Roman"/>
          <w:sz w:val="24"/>
          <w:szCs w:val="24"/>
        </w:rPr>
        <w:t>researchers</w:t>
      </w:r>
      <w:r w:rsidR="000D5367" w:rsidRPr="009E62EA">
        <w:rPr>
          <w:rFonts w:ascii="Times New Roman" w:hAnsi="Times New Roman" w:cs="Times New Roman"/>
          <w:sz w:val="24"/>
          <w:szCs w:val="24"/>
        </w:rPr>
        <w:t xml:space="preserve"> </w:t>
      </w:r>
      <w:r w:rsidRPr="009E62EA">
        <w:rPr>
          <w:rFonts w:ascii="Times New Roman" w:hAnsi="Times New Roman" w:cs="Times New Roman"/>
          <w:sz w:val="24"/>
          <w:szCs w:val="24"/>
        </w:rPr>
        <w:t xml:space="preserve">in </w:t>
      </w:r>
      <w:r w:rsidR="002E07D3" w:rsidRPr="009E62EA">
        <w:rPr>
          <w:rFonts w:ascii="Times New Roman" w:hAnsi="Times New Roman" w:cs="Times New Roman"/>
          <w:sz w:val="24"/>
          <w:szCs w:val="24"/>
        </w:rPr>
        <w:t>students’</w:t>
      </w:r>
      <w:r w:rsidRPr="009E62EA">
        <w:rPr>
          <w:rFonts w:ascii="Times New Roman" w:hAnsi="Times New Roman" w:cs="Times New Roman"/>
          <w:sz w:val="24"/>
          <w:szCs w:val="24"/>
        </w:rPr>
        <w:t xml:space="preserve"> </w:t>
      </w:r>
      <w:r w:rsidR="00D35379" w:rsidRPr="009E62EA">
        <w:rPr>
          <w:rFonts w:ascii="Times New Roman" w:hAnsi="Times New Roman" w:cs="Times New Roman"/>
          <w:sz w:val="24"/>
          <w:szCs w:val="24"/>
        </w:rPr>
        <w:t>use</w:t>
      </w:r>
      <w:r w:rsidRPr="009E62EA">
        <w:rPr>
          <w:rFonts w:ascii="Times New Roman" w:hAnsi="Times New Roman" w:cs="Times New Roman"/>
          <w:sz w:val="24"/>
          <w:szCs w:val="24"/>
        </w:rPr>
        <w:t xml:space="preserve"> of English at the tertiary level of education</w:t>
      </w:r>
      <w:r w:rsidR="00B276A6" w:rsidRPr="009E62EA">
        <w:rPr>
          <w:rFonts w:ascii="Times New Roman" w:hAnsi="Times New Roman" w:cs="Times New Roman"/>
          <w:sz w:val="24"/>
          <w:szCs w:val="24"/>
        </w:rPr>
        <w:t>.</w:t>
      </w:r>
    </w:p>
    <w:p w:rsidR="003C4C58" w:rsidRPr="009E62EA" w:rsidRDefault="00C26E4B" w:rsidP="007D6328">
      <w:pPr>
        <w:spacing w:after="0" w:line="280" w:lineRule="exact"/>
        <w:ind w:firstLine="720"/>
        <w:jc w:val="both"/>
        <w:rPr>
          <w:rFonts w:ascii="Times New Roman" w:hAnsi="Times New Roman" w:cs="Times New Roman"/>
          <w:bCs/>
          <w:sz w:val="24"/>
          <w:szCs w:val="24"/>
        </w:rPr>
      </w:pPr>
      <w:r w:rsidRPr="009E62EA">
        <w:rPr>
          <w:rFonts w:ascii="Times New Roman" w:hAnsi="Times New Roman" w:cs="Times New Roman"/>
          <w:sz w:val="24"/>
          <w:szCs w:val="24"/>
        </w:rPr>
        <w:t>I</w:t>
      </w:r>
      <w:r w:rsidR="003C4C58" w:rsidRPr="009E62EA">
        <w:rPr>
          <w:rFonts w:ascii="Times New Roman" w:hAnsi="Times New Roman" w:cs="Times New Roman"/>
          <w:sz w:val="24"/>
          <w:szCs w:val="24"/>
        </w:rPr>
        <w:t xml:space="preserve">n </w:t>
      </w:r>
      <w:r w:rsidR="00FB3571" w:rsidRPr="009E62EA">
        <w:rPr>
          <w:rFonts w:ascii="Times New Roman" w:hAnsi="Times New Roman" w:cs="Times New Roman"/>
          <w:sz w:val="24"/>
          <w:szCs w:val="24"/>
        </w:rPr>
        <w:t>order to achieve</w:t>
      </w:r>
      <w:r w:rsidR="003C4C58" w:rsidRPr="009E62EA">
        <w:rPr>
          <w:rFonts w:ascii="Times New Roman" w:hAnsi="Times New Roman" w:cs="Times New Roman"/>
          <w:sz w:val="24"/>
          <w:szCs w:val="24"/>
        </w:rPr>
        <w:t xml:space="preserve"> the </w:t>
      </w:r>
      <w:r w:rsidR="00FB3571" w:rsidRPr="009E62EA">
        <w:rPr>
          <w:rFonts w:ascii="Times New Roman" w:hAnsi="Times New Roman" w:cs="Times New Roman"/>
          <w:sz w:val="24"/>
          <w:szCs w:val="24"/>
        </w:rPr>
        <w:t xml:space="preserve">ultimate </w:t>
      </w:r>
      <w:r w:rsidR="003C4C58" w:rsidRPr="009E62EA">
        <w:rPr>
          <w:rFonts w:ascii="Times New Roman" w:hAnsi="Times New Roman" w:cs="Times New Roman"/>
          <w:sz w:val="24"/>
          <w:szCs w:val="24"/>
        </w:rPr>
        <w:t>aim indicated above</w:t>
      </w:r>
      <w:r w:rsidRPr="009E62EA">
        <w:rPr>
          <w:rFonts w:ascii="Times New Roman" w:hAnsi="Times New Roman" w:cs="Times New Roman"/>
          <w:sz w:val="24"/>
          <w:szCs w:val="24"/>
        </w:rPr>
        <w:t xml:space="preserve">, </w:t>
      </w:r>
      <w:r w:rsidR="00FA6F04" w:rsidRPr="009E62EA">
        <w:rPr>
          <w:rFonts w:ascii="Times New Roman" w:hAnsi="Times New Roman" w:cs="Times New Roman"/>
          <w:sz w:val="24"/>
          <w:szCs w:val="24"/>
        </w:rPr>
        <w:t xml:space="preserve">the following </w:t>
      </w:r>
      <w:r w:rsidRPr="009E62EA">
        <w:rPr>
          <w:rFonts w:ascii="Times New Roman" w:hAnsi="Times New Roman" w:cs="Times New Roman"/>
          <w:sz w:val="24"/>
          <w:szCs w:val="24"/>
        </w:rPr>
        <w:t>three objectives were pursued</w:t>
      </w:r>
      <w:r w:rsidR="003C4C58" w:rsidRPr="009E62EA">
        <w:rPr>
          <w:rFonts w:ascii="Times New Roman" w:hAnsi="Times New Roman" w:cs="Times New Roman"/>
          <w:sz w:val="24"/>
          <w:szCs w:val="24"/>
        </w:rPr>
        <w:t>.</w:t>
      </w:r>
    </w:p>
    <w:p w:rsidR="003C4C58"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To scrutinise 500 undergraduate essays and to extract sentences that contain intra-sentence deviations for further investigation.</w:t>
      </w:r>
    </w:p>
    <w:p w:rsidR="00C26E4B"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To administer a short test to</w:t>
      </w:r>
      <w:r w:rsidR="00A33210" w:rsidRPr="009E62EA">
        <w:rPr>
          <w:rFonts w:ascii="Times New Roman" w:hAnsi="Times New Roman" w:cs="Times New Roman"/>
          <w:sz w:val="24"/>
          <w:szCs w:val="24"/>
        </w:rPr>
        <w:t xml:space="preserve"> verify whether the</w:t>
      </w:r>
      <w:r w:rsidR="00FB3571" w:rsidRPr="009E62EA">
        <w:rPr>
          <w:rFonts w:ascii="Times New Roman" w:hAnsi="Times New Roman" w:cs="Times New Roman"/>
          <w:sz w:val="24"/>
          <w:szCs w:val="24"/>
        </w:rPr>
        <w:t xml:space="preserve"> deviations</w:t>
      </w:r>
      <w:r w:rsidR="00A33210" w:rsidRPr="009E62EA">
        <w:rPr>
          <w:rFonts w:ascii="Times New Roman" w:hAnsi="Times New Roman" w:cs="Times New Roman"/>
          <w:sz w:val="24"/>
          <w:szCs w:val="24"/>
        </w:rPr>
        <w:t xml:space="preserve"> recognised in the 500 essays could be</w:t>
      </w:r>
      <w:r w:rsidRPr="009E62EA">
        <w:rPr>
          <w:rFonts w:ascii="Times New Roman" w:hAnsi="Times New Roman" w:cs="Times New Roman"/>
          <w:sz w:val="24"/>
          <w:szCs w:val="24"/>
        </w:rPr>
        <w:t xml:space="preserve"> confirm</w:t>
      </w:r>
      <w:r w:rsidR="00A33210" w:rsidRPr="009E62EA">
        <w:rPr>
          <w:rFonts w:ascii="Times New Roman" w:hAnsi="Times New Roman" w:cs="Times New Roman"/>
          <w:sz w:val="24"/>
          <w:szCs w:val="24"/>
        </w:rPr>
        <w:t>ed</w:t>
      </w:r>
      <w:r w:rsidRPr="009E62EA">
        <w:rPr>
          <w:rFonts w:ascii="Times New Roman" w:hAnsi="Times New Roman" w:cs="Times New Roman"/>
          <w:sz w:val="24"/>
          <w:szCs w:val="24"/>
        </w:rPr>
        <w:t xml:space="preserve"> or refute</w:t>
      </w:r>
      <w:r w:rsidR="00A33210" w:rsidRPr="009E62EA">
        <w:rPr>
          <w:rFonts w:ascii="Times New Roman" w:hAnsi="Times New Roman" w:cs="Times New Roman"/>
          <w:sz w:val="24"/>
          <w:szCs w:val="24"/>
        </w:rPr>
        <w:t xml:space="preserve">d </w:t>
      </w:r>
      <w:r w:rsidRPr="009E62EA">
        <w:rPr>
          <w:rFonts w:ascii="Times New Roman" w:hAnsi="Times New Roman" w:cs="Times New Roman"/>
          <w:sz w:val="24"/>
          <w:szCs w:val="24"/>
        </w:rPr>
        <w:t>as undergraduate students’ actual intra-sentence writing challenges.</w:t>
      </w:r>
    </w:p>
    <w:p w:rsidR="00C26E4B"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 xml:space="preserve">To compare performances of the students on the test on </w:t>
      </w:r>
      <w:r w:rsidR="00FB3571" w:rsidRPr="009E62EA">
        <w:rPr>
          <w:rFonts w:ascii="Times New Roman" w:hAnsi="Times New Roman" w:cs="Times New Roman"/>
          <w:sz w:val="24"/>
          <w:szCs w:val="24"/>
        </w:rPr>
        <w:t>institution basi</w:t>
      </w:r>
      <w:r w:rsidRPr="009E62EA">
        <w:rPr>
          <w:rFonts w:ascii="Times New Roman" w:hAnsi="Times New Roman" w:cs="Times New Roman"/>
          <w:sz w:val="24"/>
          <w:szCs w:val="24"/>
        </w:rPr>
        <w:t xml:space="preserve">s, </w:t>
      </w:r>
      <w:r w:rsidR="00FB3571" w:rsidRPr="009E62EA">
        <w:rPr>
          <w:rFonts w:ascii="Times New Roman" w:hAnsi="Times New Roman" w:cs="Times New Roman"/>
          <w:sz w:val="24"/>
          <w:szCs w:val="24"/>
        </w:rPr>
        <w:t>on individual basi</w:t>
      </w:r>
      <w:r w:rsidRPr="009E62EA">
        <w:rPr>
          <w:rFonts w:ascii="Times New Roman" w:hAnsi="Times New Roman" w:cs="Times New Roman"/>
          <w:sz w:val="24"/>
          <w:szCs w:val="24"/>
        </w:rPr>
        <w:t>s, and on gender basis.</w:t>
      </w:r>
    </w:p>
    <w:p w:rsidR="00E91492" w:rsidRPr="009E62EA" w:rsidRDefault="00DE628A" w:rsidP="007D6328">
      <w:p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F</w:t>
      </w:r>
      <w:r w:rsidR="00A11ED8" w:rsidRPr="009E62EA">
        <w:rPr>
          <w:rFonts w:ascii="Times New Roman" w:hAnsi="Times New Roman" w:cs="Times New Roman"/>
          <w:sz w:val="24"/>
          <w:szCs w:val="24"/>
        </w:rPr>
        <w:t>ive</w:t>
      </w:r>
      <w:r w:rsidRPr="009E62EA">
        <w:rPr>
          <w:rFonts w:ascii="Times New Roman" w:hAnsi="Times New Roman" w:cs="Times New Roman"/>
          <w:sz w:val="24"/>
          <w:szCs w:val="24"/>
        </w:rPr>
        <w:t xml:space="preserve"> research questions guide</w:t>
      </w:r>
      <w:r w:rsidR="00BA217C"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w:t>
      </w:r>
      <w:r w:rsidR="00914467" w:rsidRPr="009E62EA">
        <w:rPr>
          <w:rFonts w:ascii="Times New Roman" w:hAnsi="Times New Roman" w:cs="Times New Roman"/>
          <w:sz w:val="24"/>
          <w:szCs w:val="24"/>
        </w:rPr>
        <w:t xml:space="preserve">realisation of the objectives </w:t>
      </w:r>
      <w:r w:rsidR="008D0919" w:rsidRPr="009E62EA">
        <w:rPr>
          <w:rFonts w:ascii="Times New Roman" w:hAnsi="Times New Roman" w:cs="Times New Roman"/>
          <w:sz w:val="24"/>
          <w:szCs w:val="24"/>
        </w:rPr>
        <w:t>listed above</w:t>
      </w:r>
      <w:r w:rsidRPr="009E62EA">
        <w:rPr>
          <w:rFonts w:ascii="Times New Roman" w:hAnsi="Times New Roman" w:cs="Times New Roman"/>
          <w:sz w:val="24"/>
          <w:szCs w:val="24"/>
        </w:rPr>
        <w:t xml:space="preserve">. </w:t>
      </w:r>
    </w:p>
    <w:p w:rsidR="00E91492"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lastRenderedPageBreak/>
        <w:t>W</w:t>
      </w:r>
      <w:r w:rsidR="00DE628A" w:rsidRPr="009E62EA">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9E62EA">
        <w:rPr>
          <w:rFonts w:ascii="Times New Roman" w:hAnsi="Times New Roman" w:cs="Times New Roman"/>
          <w:sz w:val="24"/>
          <w:szCs w:val="24"/>
        </w:rPr>
        <w:t xml:space="preserve">tertiary institutions </w:t>
      </w:r>
      <w:r w:rsidR="00DE628A" w:rsidRPr="009E62EA">
        <w:rPr>
          <w:rFonts w:ascii="Times New Roman" w:hAnsi="Times New Roman" w:cs="Times New Roman"/>
          <w:sz w:val="24"/>
          <w:szCs w:val="24"/>
        </w:rPr>
        <w:t xml:space="preserve">in </w:t>
      </w:r>
      <w:r w:rsidR="001B63BE" w:rsidRPr="009E62EA">
        <w:rPr>
          <w:rFonts w:ascii="Times New Roman" w:hAnsi="Times New Roman" w:cs="Times New Roman"/>
          <w:sz w:val="24"/>
          <w:szCs w:val="24"/>
        </w:rPr>
        <w:t>the country</w:t>
      </w:r>
      <w:r w:rsidR="00DE628A" w:rsidRPr="009E62EA">
        <w:rPr>
          <w:rFonts w:ascii="Times New Roman" w:hAnsi="Times New Roman" w:cs="Times New Roman"/>
          <w:sz w:val="24"/>
          <w:szCs w:val="24"/>
        </w:rPr>
        <w:t xml:space="preserve">? </w:t>
      </w:r>
    </w:p>
    <w:p w:rsidR="00E91492"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I</w:t>
      </w:r>
      <w:r w:rsidR="00A11ED8" w:rsidRPr="009E62EA">
        <w:rPr>
          <w:rFonts w:ascii="Times New Roman" w:hAnsi="Times New Roman" w:cs="Times New Roman"/>
          <w:sz w:val="24"/>
          <w:szCs w:val="24"/>
        </w:rPr>
        <w:t xml:space="preserve">s the </w:t>
      </w:r>
      <w:r w:rsidR="00AF0DB6" w:rsidRPr="009E62EA">
        <w:rPr>
          <w:rFonts w:ascii="Times New Roman" w:hAnsi="Times New Roman" w:cs="Times New Roman"/>
          <w:sz w:val="24"/>
          <w:szCs w:val="24"/>
        </w:rPr>
        <w:t>number</w:t>
      </w:r>
      <w:r w:rsidR="00A11ED8" w:rsidRPr="009E62EA">
        <w:rPr>
          <w:rFonts w:ascii="Times New Roman" w:hAnsi="Times New Roman" w:cs="Times New Roman"/>
          <w:sz w:val="24"/>
          <w:szCs w:val="24"/>
        </w:rPr>
        <w:t xml:space="preserve"> of intra-sentence writing challenges of students representing the four institutions fairly congruent? </w:t>
      </w:r>
    </w:p>
    <w:p w:rsidR="00EE0A99"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D</w:t>
      </w:r>
      <w:r w:rsidR="00DE628A" w:rsidRPr="009E62EA">
        <w:rPr>
          <w:rFonts w:ascii="Times New Roman" w:hAnsi="Times New Roman" w:cs="Times New Roman"/>
          <w:sz w:val="24"/>
          <w:szCs w:val="24"/>
        </w:rPr>
        <w:t xml:space="preserve">o the students </w:t>
      </w:r>
      <w:r w:rsidR="00E218D3" w:rsidRPr="009E62EA">
        <w:rPr>
          <w:rFonts w:ascii="Times New Roman" w:hAnsi="Times New Roman" w:cs="Times New Roman"/>
          <w:sz w:val="24"/>
          <w:szCs w:val="24"/>
        </w:rPr>
        <w:t>investigated</w:t>
      </w:r>
      <w:r w:rsidR="00DE628A" w:rsidRPr="009E62EA">
        <w:rPr>
          <w:rFonts w:ascii="Times New Roman" w:hAnsi="Times New Roman" w:cs="Times New Roman"/>
          <w:sz w:val="24"/>
          <w:szCs w:val="24"/>
        </w:rPr>
        <w:t xml:space="preserve"> have the same level of familiarity with </w:t>
      </w:r>
      <w:r w:rsidR="00FE217D" w:rsidRPr="009E62EA">
        <w:rPr>
          <w:rFonts w:ascii="Times New Roman" w:hAnsi="Times New Roman" w:cs="Times New Roman"/>
          <w:sz w:val="24"/>
          <w:szCs w:val="24"/>
        </w:rPr>
        <w:t xml:space="preserve">the </w:t>
      </w:r>
      <w:r w:rsidR="00DE628A" w:rsidRPr="009E62EA">
        <w:rPr>
          <w:rFonts w:ascii="Times New Roman" w:hAnsi="Times New Roman" w:cs="Times New Roman"/>
          <w:sz w:val="24"/>
          <w:szCs w:val="24"/>
        </w:rPr>
        <w:t>defined intra-sentence writing issues?</w:t>
      </w:r>
      <w:r w:rsidR="00A11ED8" w:rsidRPr="009E62EA">
        <w:rPr>
          <w:rFonts w:ascii="Times New Roman" w:hAnsi="Times New Roman" w:cs="Times New Roman"/>
          <w:sz w:val="24"/>
          <w:szCs w:val="24"/>
        </w:rPr>
        <w:t xml:space="preserve"> </w:t>
      </w:r>
    </w:p>
    <w:p w:rsidR="00EE0A99"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D</w:t>
      </w:r>
      <w:r w:rsidR="00570B83" w:rsidRPr="009E62EA">
        <w:rPr>
          <w:rFonts w:ascii="Times New Roman" w:hAnsi="Times New Roman" w:cs="Times New Roman"/>
          <w:sz w:val="24"/>
          <w:szCs w:val="24"/>
        </w:rPr>
        <w:t xml:space="preserve">oes the explicit knowledge of the students </w:t>
      </w:r>
      <w:r w:rsidR="00BB2B4D" w:rsidRPr="009E62EA">
        <w:rPr>
          <w:rFonts w:ascii="Times New Roman" w:hAnsi="Times New Roman" w:cs="Times New Roman"/>
          <w:sz w:val="24"/>
          <w:szCs w:val="24"/>
        </w:rPr>
        <w:t>investigated</w:t>
      </w:r>
      <w:r w:rsidR="00570B83" w:rsidRPr="009E62EA">
        <w:rPr>
          <w:rFonts w:ascii="Times New Roman" w:hAnsi="Times New Roman" w:cs="Times New Roman"/>
          <w:sz w:val="24"/>
          <w:szCs w:val="24"/>
        </w:rPr>
        <w:t xml:space="preserve"> correspond with their implicit knowledge in terms of </w:t>
      </w:r>
      <w:r w:rsidR="00D337CC" w:rsidRPr="009E62EA">
        <w:rPr>
          <w:rFonts w:ascii="Times New Roman" w:hAnsi="Times New Roman" w:cs="Times New Roman"/>
          <w:sz w:val="24"/>
          <w:szCs w:val="24"/>
        </w:rPr>
        <w:t>defined</w:t>
      </w:r>
      <w:r w:rsidR="00570B83" w:rsidRPr="009E62EA">
        <w:rPr>
          <w:rFonts w:ascii="Times New Roman" w:hAnsi="Times New Roman" w:cs="Times New Roman"/>
          <w:sz w:val="24"/>
          <w:szCs w:val="24"/>
        </w:rPr>
        <w:t xml:space="preserve"> intra-sentence writing </w:t>
      </w:r>
      <w:r w:rsidR="00D337CC" w:rsidRPr="009E62EA">
        <w:rPr>
          <w:rFonts w:ascii="Times New Roman" w:hAnsi="Times New Roman" w:cs="Times New Roman"/>
          <w:sz w:val="24"/>
          <w:szCs w:val="24"/>
        </w:rPr>
        <w:t>issues</w:t>
      </w:r>
      <w:r w:rsidR="00570B83" w:rsidRPr="009E62EA">
        <w:rPr>
          <w:rFonts w:ascii="Times New Roman" w:hAnsi="Times New Roman" w:cs="Times New Roman"/>
          <w:sz w:val="24"/>
          <w:szCs w:val="24"/>
        </w:rPr>
        <w:t xml:space="preserve">? </w:t>
      </w:r>
    </w:p>
    <w:p w:rsidR="00C15084"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I</w:t>
      </w:r>
      <w:r w:rsidR="00C151A6" w:rsidRPr="009E62EA">
        <w:rPr>
          <w:rFonts w:ascii="Times New Roman" w:hAnsi="Times New Roman" w:cs="Times New Roman"/>
          <w:sz w:val="24"/>
          <w:szCs w:val="24"/>
        </w:rPr>
        <w:t xml:space="preserve">n </w:t>
      </w:r>
      <w:r w:rsidRPr="009E62EA">
        <w:rPr>
          <w:rFonts w:ascii="Times New Roman" w:hAnsi="Times New Roman" w:cs="Times New Roman"/>
          <w:sz w:val="24"/>
          <w:szCs w:val="24"/>
        </w:rPr>
        <w:t xml:space="preserve">the context of </w:t>
      </w:r>
      <w:r w:rsidR="00C151A6" w:rsidRPr="009E62EA">
        <w:rPr>
          <w:rFonts w:ascii="Times New Roman" w:hAnsi="Times New Roman" w:cs="Times New Roman"/>
          <w:sz w:val="24"/>
          <w:szCs w:val="24"/>
        </w:rPr>
        <w:t>second language</w:t>
      </w:r>
      <w:r w:rsidRPr="009E62EA">
        <w:rPr>
          <w:rFonts w:ascii="Times New Roman" w:hAnsi="Times New Roman" w:cs="Times New Roman"/>
          <w:sz w:val="24"/>
          <w:szCs w:val="24"/>
        </w:rPr>
        <w:t xml:space="preserve"> learning</w:t>
      </w:r>
      <w:r w:rsidR="00C151A6" w:rsidRPr="009E62EA">
        <w:rPr>
          <w:rFonts w:ascii="Times New Roman" w:hAnsi="Times New Roman" w:cs="Times New Roman"/>
          <w:sz w:val="24"/>
          <w:szCs w:val="24"/>
        </w:rPr>
        <w:t xml:space="preserve">, </w:t>
      </w:r>
      <w:r w:rsidR="00C15084" w:rsidRPr="009E62EA">
        <w:rPr>
          <w:rFonts w:ascii="Times New Roman" w:hAnsi="Times New Roman" w:cs="Times New Roman"/>
          <w:sz w:val="24"/>
          <w:szCs w:val="24"/>
        </w:rPr>
        <w:t>which gender (male or female) is likely to outperform the other in the more linguistic side of English?</w:t>
      </w:r>
    </w:p>
    <w:p w:rsidR="007D6328" w:rsidRPr="009E62EA" w:rsidRDefault="007D6328" w:rsidP="007D6328">
      <w:pPr>
        <w:spacing w:after="0" w:line="280" w:lineRule="exact"/>
        <w:jc w:val="both"/>
        <w:rPr>
          <w:rFonts w:ascii="Times New Roman" w:hAnsi="Times New Roman" w:cs="Times New Roman"/>
          <w:sz w:val="24"/>
          <w:szCs w:val="24"/>
        </w:rPr>
      </w:pPr>
    </w:p>
    <w:p w:rsidR="000269CF" w:rsidRPr="009E62EA" w:rsidRDefault="000269CF" w:rsidP="009E62EA">
      <w:pPr>
        <w:pStyle w:val="ListParagraph"/>
        <w:numPr>
          <w:ilvl w:val="1"/>
          <w:numId w:val="11"/>
        </w:num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 xml:space="preserve">Studies on </w:t>
      </w:r>
      <w:r w:rsidR="00B206FF" w:rsidRPr="009E62EA">
        <w:rPr>
          <w:rFonts w:ascii="Times New Roman" w:hAnsi="Times New Roman" w:cs="Times New Roman"/>
          <w:b/>
          <w:sz w:val="24"/>
          <w:szCs w:val="24"/>
        </w:rPr>
        <w:t>Language-Learner</w:t>
      </w:r>
      <w:r w:rsidRPr="009E62EA">
        <w:rPr>
          <w:rFonts w:ascii="Times New Roman" w:hAnsi="Times New Roman" w:cs="Times New Roman"/>
          <w:b/>
          <w:sz w:val="24"/>
          <w:szCs w:val="24"/>
        </w:rPr>
        <w:t xml:space="preserve"> Writings</w:t>
      </w:r>
    </w:p>
    <w:p w:rsidR="009E62EA" w:rsidRPr="009E62EA" w:rsidRDefault="009E62EA" w:rsidP="009E62EA">
      <w:pPr>
        <w:pStyle w:val="ListParagraph"/>
        <w:spacing w:after="0" w:line="280" w:lineRule="exact"/>
        <w:jc w:val="both"/>
        <w:rPr>
          <w:rFonts w:ascii="Times New Roman" w:hAnsi="Times New Roman" w:cs="Times New Roman"/>
          <w:b/>
          <w:sz w:val="24"/>
          <w:szCs w:val="24"/>
        </w:rPr>
      </w:pPr>
    </w:p>
    <w:p w:rsidR="0087676C" w:rsidRPr="009E62EA" w:rsidRDefault="00712A0E"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For the past </w:t>
      </w:r>
      <w:r w:rsidR="00784D46" w:rsidRPr="009E62EA">
        <w:rPr>
          <w:rFonts w:ascii="Times New Roman" w:hAnsi="Times New Roman" w:cs="Times New Roman"/>
          <w:sz w:val="24"/>
          <w:szCs w:val="24"/>
        </w:rPr>
        <w:t>two and a half</w:t>
      </w:r>
      <w:r w:rsidRPr="009E62EA">
        <w:rPr>
          <w:rFonts w:ascii="Times New Roman" w:hAnsi="Times New Roman" w:cs="Times New Roman"/>
          <w:sz w:val="24"/>
          <w:szCs w:val="24"/>
        </w:rPr>
        <w:t xml:space="preserve"> decades</w:t>
      </w:r>
      <w:r w:rsidR="00784D46" w:rsidRPr="009E62EA">
        <w:rPr>
          <w:rFonts w:ascii="Times New Roman" w:hAnsi="Times New Roman" w:cs="Times New Roman"/>
          <w:sz w:val="24"/>
          <w:szCs w:val="24"/>
        </w:rPr>
        <w:t xml:space="preserve"> or so</w:t>
      </w:r>
      <w:r w:rsidRPr="009E62EA">
        <w:rPr>
          <w:rFonts w:ascii="Times New Roman" w:hAnsi="Times New Roman" w:cs="Times New Roman"/>
          <w:sz w:val="24"/>
          <w:szCs w:val="24"/>
        </w:rPr>
        <w:t xml:space="preserve">, </w:t>
      </w:r>
      <w:r w:rsidR="00E65B0F" w:rsidRPr="009E62EA">
        <w:rPr>
          <w:rFonts w:ascii="Times New Roman" w:hAnsi="Times New Roman" w:cs="Times New Roman"/>
          <w:sz w:val="24"/>
          <w:szCs w:val="24"/>
        </w:rPr>
        <w:t xml:space="preserve">issues about </w:t>
      </w:r>
      <w:r w:rsidRPr="009E62EA">
        <w:rPr>
          <w:rFonts w:ascii="Times New Roman" w:hAnsi="Times New Roman" w:cs="Times New Roman"/>
          <w:sz w:val="24"/>
          <w:szCs w:val="24"/>
        </w:rPr>
        <w:t>student</w:t>
      </w:r>
      <w:r w:rsidR="00B20146" w:rsidRPr="009E62EA">
        <w:rPr>
          <w:rFonts w:ascii="Times New Roman" w:hAnsi="Times New Roman" w:cs="Times New Roman"/>
          <w:sz w:val="24"/>
          <w:szCs w:val="24"/>
        </w:rPr>
        <w:t>s’</w:t>
      </w:r>
      <w:r w:rsidRPr="009E62EA">
        <w:rPr>
          <w:rFonts w:ascii="Times New Roman" w:hAnsi="Times New Roman" w:cs="Times New Roman"/>
          <w:sz w:val="24"/>
          <w:szCs w:val="24"/>
        </w:rPr>
        <w:t xml:space="preserve"> writing</w:t>
      </w:r>
      <w:r w:rsidR="00E65B0F" w:rsidRPr="009E62EA">
        <w:rPr>
          <w:rFonts w:ascii="Times New Roman" w:hAnsi="Times New Roman" w:cs="Times New Roman"/>
          <w:sz w:val="24"/>
          <w:szCs w:val="24"/>
        </w:rPr>
        <w:t>s</w:t>
      </w:r>
      <w:r w:rsidRPr="009E62EA">
        <w:rPr>
          <w:rFonts w:ascii="Times New Roman" w:hAnsi="Times New Roman" w:cs="Times New Roman"/>
          <w:sz w:val="24"/>
          <w:szCs w:val="24"/>
        </w:rPr>
        <w:t xml:space="preserve"> ha</w:t>
      </w:r>
      <w:r w:rsidR="00E65B0F" w:rsidRPr="009E62EA">
        <w:rPr>
          <w:rFonts w:ascii="Times New Roman" w:hAnsi="Times New Roman" w:cs="Times New Roman"/>
          <w:sz w:val="24"/>
          <w:szCs w:val="24"/>
        </w:rPr>
        <w:t>ve</w:t>
      </w:r>
      <w:r w:rsidRPr="009E62EA">
        <w:rPr>
          <w:rFonts w:ascii="Times New Roman" w:hAnsi="Times New Roman" w:cs="Times New Roman"/>
          <w:sz w:val="24"/>
          <w:szCs w:val="24"/>
        </w:rPr>
        <w:t xml:space="preserve"> received </w:t>
      </w:r>
      <w:r w:rsidR="005E08D4" w:rsidRPr="009E62EA">
        <w:rPr>
          <w:rFonts w:ascii="Times New Roman" w:hAnsi="Times New Roman" w:cs="Times New Roman"/>
          <w:sz w:val="24"/>
          <w:szCs w:val="24"/>
        </w:rPr>
        <w:t xml:space="preserve">a huge </w:t>
      </w:r>
      <w:r w:rsidRPr="009E62EA">
        <w:rPr>
          <w:rFonts w:ascii="Times New Roman" w:hAnsi="Times New Roman" w:cs="Times New Roman"/>
          <w:sz w:val="24"/>
          <w:szCs w:val="24"/>
        </w:rPr>
        <w:t>attention by many researchers</w:t>
      </w:r>
      <w:r w:rsidR="00231573" w:rsidRPr="009E62EA">
        <w:rPr>
          <w:rFonts w:ascii="Times New Roman" w:hAnsi="Times New Roman" w:cs="Times New Roman"/>
          <w:sz w:val="24"/>
          <w:szCs w:val="24"/>
        </w:rPr>
        <w:t xml:space="preserve"> </w:t>
      </w:r>
      <w:r w:rsidR="005E08D4" w:rsidRPr="009E62EA">
        <w:rPr>
          <w:rFonts w:ascii="Times New Roman" w:hAnsi="Times New Roman" w:cs="Times New Roman"/>
          <w:sz w:val="24"/>
          <w:szCs w:val="24"/>
        </w:rPr>
        <w:t xml:space="preserve">in language teaching </w:t>
      </w:r>
      <w:r w:rsidR="00231573" w:rsidRPr="009E62EA">
        <w:rPr>
          <w:rFonts w:ascii="Times New Roman" w:hAnsi="Times New Roman" w:cs="Times New Roman"/>
          <w:sz w:val="24"/>
          <w:szCs w:val="24"/>
        </w:rPr>
        <w:t>across the world</w:t>
      </w:r>
      <w:r w:rsidRPr="009E62EA">
        <w:rPr>
          <w:rFonts w:ascii="Times New Roman" w:hAnsi="Times New Roman" w:cs="Times New Roman"/>
          <w:sz w:val="24"/>
          <w:szCs w:val="24"/>
        </w:rPr>
        <w:t xml:space="preserve">. </w:t>
      </w:r>
      <w:r w:rsidR="004D4255" w:rsidRPr="009E62EA">
        <w:rPr>
          <w:rFonts w:ascii="Times New Roman" w:hAnsi="Times New Roman" w:cs="Times New Roman"/>
          <w:sz w:val="24"/>
          <w:szCs w:val="24"/>
        </w:rPr>
        <w:t>Some of the discussions on student writing border on the</w:t>
      </w:r>
      <w:r w:rsidR="00231573"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effectiveness</w:t>
      </w:r>
      <w:r w:rsidR="004D4255"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or otherwise</w:t>
      </w:r>
      <w:r w:rsidR="004D4255" w:rsidRPr="009E62EA">
        <w:rPr>
          <w:rFonts w:ascii="Times New Roman" w:hAnsi="Times New Roman" w:cs="Times New Roman"/>
          <w:sz w:val="24"/>
          <w:szCs w:val="24"/>
        </w:rPr>
        <w:t xml:space="preserve"> of</w:t>
      </w:r>
      <w:r w:rsidR="00231573" w:rsidRPr="009E62EA">
        <w:rPr>
          <w:rFonts w:ascii="Times New Roman" w:hAnsi="Times New Roman" w:cs="Times New Roman"/>
          <w:sz w:val="24"/>
          <w:szCs w:val="24"/>
        </w:rPr>
        <w:t xml:space="preserve"> </w:t>
      </w:r>
      <w:r w:rsidR="009D6640" w:rsidRPr="009E62EA">
        <w:rPr>
          <w:rFonts w:ascii="Times New Roman" w:hAnsi="Times New Roman" w:cs="Times New Roman"/>
          <w:sz w:val="24"/>
          <w:szCs w:val="24"/>
        </w:rPr>
        <w:t>correcting students’ grammar</w:t>
      </w:r>
      <w:r w:rsidR="003D2694" w:rsidRPr="009E62EA">
        <w:rPr>
          <w:rFonts w:ascii="Times New Roman" w:hAnsi="Times New Roman" w:cs="Times New Roman"/>
          <w:sz w:val="24"/>
          <w:szCs w:val="24"/>
        </w:rPr>
        <w:t xml:space="preserve"> error</w:t>
      </w:r>
      <w:r w:rsidR="004D4255" w:rsidRPr="009E62EA">
        <w:rPr>
          <w:rFonts w:ascii="Times New Roman" w:hAnsi="Times New Roman" w:cs="Times New Roman"/>
          <w:sz w:val="24"/>
          <w:szCs w:val="24"/>
        </w:rPr>
        <w:t>s</w:t>
      </w:r>
      <w:r w:rsidR="009D6640" w:rsidRPr="009E62EA">
        <w:rPr>
          <w:rFonts w:ascii="Times New Roman" w:hAnsi="Times New Roman" w:cs="Times New Roman"/>
          <w:sz w:val="24"/>
          <w:szCs w:val="24"/>
        </w:rPr>
        <w:t xml:space="preserve"> in second langu</w:t>
      </w:r>
      <w:r w:rsidR="00BF37C3" w:rsidRPr="009E62EA">
        <w:rPr>
          <w:rFonts w:ascii="Times New Roman" w:hAnsi="Times New Roman" w:cs="Times New Roman"/>
          <w:sz w:val="24"/>
          <w:szCs w:val="24"/>
        </w:rPr>
        <w:t>age writing classes (Ferris</w:t>
      </w:r>
      <w:r w:rsidR="00606B47" w:rsidRPr="009E62EA">
        <w:rPr>
          <w:rFonts w:ascii="Times New Roman" w:hAnsi="Times New Roman" w:cs="Times New Roman"/>
          <w:sz w:val="24"/>
          <w:szCs w:val="24"/>
        </w:rPr>
        <w:t>,</w:t>
      </w:r>
      <w:r w:rsidR="00BC365B" w:rsidRPr="009E62EA">
        <w:rPr>
          <w:rFonts w:ascii="Times New Roman" w:hAnsi="Times New Roman" w:cs="Times New Roman"/>
          <w:sz w:val="24"/>
          <w:szCs w:val="24"/>
        </w:rPr>
        <w:t xml:space="preserve"> 1995 1999;</w:t>
      </w:r>
      <w:r w:rsidR="00324251" w:rsidRPr="009E62EA">
        <w:rPr>
          <w:rFonts w:ascii="Times New Roman" w:hAnsi="Times New Roman" w:cs="Times New Roman"/>
          <w:sz w:val="24"/>
          <w:szCs w:val="24"/>
        </w:rPr>
        <w:t xml:space="preserve"> 2004</w:t>
      </w:r>
      <w:r w:rsidR="00BC365B" w:rsidRPr="009E62EA">
        <w:rPr>
          <w:rFonts w:ascii="Times New Roman" w:hAnsi="Times New Roman" w:cs="Times New Roman"/>
          <w:sz w:val="24"/>
          <w:szCs w:val="24"/>
        </w:rPr>
        <w:t>;</w:t>
      </w:r>
      <w:r w:rsidR="00324251" w:rsidRPr="009E62EA">
        <w:rPr>
          <w:rFonts w:ascii="Times New Roman" w:hAnsi="Times New Roman" w:cs="Times New Roman"/>
          <w:sz w:val="24"/>
          <w:szCs w:val="24"/>
        </w:rPr>
        <w:t xml:space="preserve"> </w:t>
      </w:r>
      <w:r w:rsidR="000D1BD4" w:rsidRPr="009E62EA">
        <w:rPr>
          <w:rFonts w:ascii="Times New Roman" w:hAnsi="Times New Roman" w:cs="Times New Roman"/>
          <w:sz w:val="24"/>
          <w:szCs w:val="24"/>
        </w:rPr>
        <w:t>2006</w:t>
      </w:r>
      <w:r w:rsidR="00BC365B" w:rsidRPr="009E62EA">
        <w:rPr>
          <w:rFonts w:ascii="Times New Roman" w:hAnsi="Times New Roman" w:cs="Times New Roman"/>
          <w:sz w:val="24"/>
          <w:szCs w:val="24"/>
        </w:rPr>
        <w:t>;</w:t>
      </w:r>
      <w:r w:rsidR="000D1BD4" w:rsidRPr="009E62EA">
        <w:rPr>
          <w:rFonts w:ascii="Times New Roman" w:hAnsi="Times New Roman" w:cs="Times New Roman"/>
          <w:sz w:val="24"/>
          <w:szCs w:val="24"/>
        </w:rPr>
        <w:t xml:space="preserve"> </w:t>
      </w:r>
      <w:r w:rsidR="00324251" w:rsidRPr="009E62EA">
        <w:rPr>
          <w:rFonts w:ascii="Times New Roman" w:hAnsi="Times New Roman" w:cs="Times New Roman"/>
          <w:sz w:val="24"/>
          <w:szCs w:val="24"/>
        </w:rPr>
        <w:t>200</w:t>
      </w:r>
      <w:r w:rsidR="00822AEC" w:rsidRPr="009E62EA">
        <w:rPr>
          <w:rFonts w:ascii="Times New Roman" w:hAnsi="Times New Roman" w:cs="Times New Roman"/>
          <w:sz w:val="24"/>
          <w:szCs w:val="24"/>
        </w:rPr>
        <w:t>7</w:t>
      </w:r>
      <w:r w:rsidR="00BC365B"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Ferris &amp; Roberts</w:t>
      </w:r>
      <w:r w:rsidR="00606B47" w:rsidRPr="009E62EA">
        <w:rPr>
          <w:rFonts w:ascii="Times New Roman" w:hAnsi="Times New Roman" w:cs="Times New Roman"/>
          <w:sz w:val="24"/>
          <w:szCs w:val="24"/>
        </w:rPr>
        <w:t>,</w:t>
      </w:r>
      <w:r w:rsidR="00586F41" w:rsidRPr="009E62EA">
        <w:rPr>
          <w:rFonts w:ascii="Times New Roman" w:hAnsi="Times New Roman" w:cs="Times New Roman"/>
          <w:sz w:val="24"/>
          <w:szCs w:val="24"/>
        </w:rPr>
        <w:t xml:space="preserve"> 2001</w:t>
      </w:r>
      <w:r w:rsidR="00BC365B" w:rsidRPr="009E62EA">
        <w:rPr>
          <w:rFonts w:ascii="Times New Roman" w:hAnsi="Times New Roman" w:cs="Times New Roman"/>
          <w:sz w:val="24"/>
          <w:szCs w:val="24"/>
        </w:rPr>
        <w:t xml:space="preserve">; </w:t>
      </w:r>
      <w:r w:rsidR="005038C6" w:rsidRPr="009E62EA">
        <w:rPr>
          <w:rFonts w:ascii="Times New Roman" w:hAnsi="Times New Roman" w:cs="Times New Roman"/>
          <w:sz w:val="24"/>
          <w:szCs w:val="24"/>
        </w:rPr>
        <w:t>Ferris, Liu, Sinha, &amp; Senna</w:t>
      </w:r>
      <w:r w:rsidR="00606B47" w:rsidRPr="009E62EA">
        <w:rPr>
          <w:rFonts w:ascii="Times New Roman" w:hAnsi="Times New Roman" w:cs="Times New Roman"/>
          <w:sz w:val="24"/>
          <w:szCs w:val="24"/>
        </w:rPr>
        <w:t>,</w:t>
      </w:r>
      <w:r w:rsidR="005038C6" w:rsidRPr="009E62EA">
        <w:rPr>
          <w:rFonts w:ascii="Times New Roman" w:hAnsi="Times New Roman" w:cs="Times New Roman"/>
          <w:sz w:val="24"/>
          <w:szCs w:val="24"/>
        </w:rPr>
        <w:t xml:space="preserve"> 2013</w:t>
      </w:r>
      <w:r w:rsidR="00BC365B" w:rsidRPr="009E62EA">
        <w:rPr>
          <w:rFonts w:ascii="Times New Roman" w:hAnsi="Times New Roman" w:cs="Times New Roman"/>
          <w:sz w:val="24"/>
          <w:szCs w:val="24"/>
        </w:rPr>
        <w:t>;</w:t>
      </w:r>
      <w:r w:rsidR="00160D25" w:rsidRPr="009E62EA">
        <w:rPr>
          <w:rFonts w:ascii="Times New Roman" w:hAnsi="Times New Roman" w:cs="Times New Roman"/>
          <w:sz w:val="24"/>
          <w:szCs w:val="24"/>
        </w:rPr>
        <w:t xml:space="preserve"> </w:t>
      </w:r>
      <w:r w:rsidR="009D6640" w:rsidRPr="009E62EA">
        <w:rPr>
          <w:rFonts w:ascii="Times New Roman" w:hAnsi="Times New Roman" w:cs="Times New Roman"/>
          <w:sz w:val="24"/>
          <w:szCs w:val="24"/>
        </w:rPr>
        <w:t>Truscott</w:t>
      </w:r>
      <w:r w:rsidR="00606B47"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1996</w:t>
      </w:r>
      <w:r w:rsidR="00BC365B"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1999</w:t>
      </w:r>
      <w:r w:rsidR="00BC365B"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w:t>
      </w:r>
      <w:r w:rsidR="005374C8" w:rsidRPr="009E62EA">
        <w:rPr>
          <w:rFonts w:ascii="Times New Roman" w:hAnsi="Times New Roman" w:cs="Times New Roman"/>
          <w:sz w:val="24"/>
          <w:szCs w:val="24"/>
        </w:rPr>
        <w:t>2007</w:t>
      </w:r>
      <w:r w:rsidR="00BC365B" w:rsidRPr="009E62EA">
        <w:rPr>
          <w:rFonts w:ascii="Times New Roman" w:hAnsi="Times New Roman" w:cs="Times New Roman"/>
          <w:sz w:val="24"/>
          <w:szCs w:val="24"/>
        </w:rPr>
        <w:t>;</w:t>
      </w:r>
      <w:r w:rsidR="00160D25" w:rsidRPr="009E62EA">
        <w:rPr>
          <w:rFonts w:ascii="Times New Roman" w:hAnsi="Times New Roman" w:cs="Times New Roman"/>
          <w:sz w:val="24"/>
          <w:szCs w:val="24"/>
        </w:rPr>
        <w:t xml:space="preserve"> </w:t>
      </w:r>
      <w:r w:rsidR="00BC365B" w:rsidRPr="009E62EA">
        <w:rPr>
          <w:rFonts w:ascii="Times New Roman" w:hAnsi="Times New Roman" w:cs="Times New Roman"/>
          <w:sz w:val="24"/>
          <w:szCs w:val="24"/>
        </w:rPr>
        <w:t xml:space="preserve">and </w:t>
      </w:r>
      <w:r w:rsidR="00D87B0B" w:rsidRPr="009E62EA">
        <w:rPr>
          <w:rFonts w:ascii="Times New Roman" w:hAnsi="Times New Roman" w:cs="Times New Roman"/>
          <w:sz w:val="24"/>
          <w:szCs w:val="24"/>
        </w:rPr>
        <w:t>Bitche</w:t>
      </w:r>
      <w:r w:rsidR="005038C6" w:rsidRPr="009E62EA">
        <w:rPr>
          <w:rFonts w:ascii="Times New Roman" w:hAnsi="Times New Roman" w:cs="Times New Roman"/>
          <w:sz w:val="24"/>
          <w:szCs w:val="24"/>
        </w:rPr>
        <w:t>ner</w:t>
      </w:r>
      <w:r w:rsidR="00606B47" w:rsidRPr="009E62EA">
        <w:rPr>
          <w:rFonts w:ascii="Times New Roman" w:hAnsi="Times New Roman" w:cs="Times New Roman"/>
          <w:sz w:val="24"/>
          <w:szCs w:val="24"/>
        </w:rPr>
        <w:t>,</w:t>
      </w:r>
      <w:r w:rsidR="005038C6" w:rsidRPr="009E62EA">
        <w:rPr>
          <w:rFonts w:ascii="Times New Roman" w:hAnsi="Times New Roman" w:cs="Times New Roman"/>
          <w:sz w:val="24"/>
          <w:szCs w:val="24"/>
        </w:rPr>
        <w:t xml:space="preserve"> 2008</w:t>
      </w:r>
      <w:r w:rsidR="00BC365B" w:rsidRPr="009E62EA">
        <w:rPr>
          <w:rFonts w:ascii="Times New Roman" w:hAnsi="Times New Roman" w:cs="Times New Roman"/>
          <w:sz w:val="24"/>
          <w:szCs w:val="24"/>
        </w:rPr>
        <w:t>).</w:t>
      </w:r>
      <w:r w:rsidR="004D4255" w:rsidRPr="009E62EA">
        <w:rPr>
          <w:rFonts w:ascii="Times New Roman" w:hAnsi="Times New Roman" w:cs="Times New Roman"/>
          <w:sz w:val="24"/>
          <w:szCs w:val="24"/>
        </w:rPr>
        <w:t xml:space="preserve"> </w:t>
      </w:r>
      <w:r w:rsidR="005602DA" w:rsidRPr="009E62EA">
        <w:rPr>
          <w:rFonts w:ascii="Times New Roman" w:hAnsi="Times New Roman" w:cs="Times New Roman"/>
          <w:sz w:val="24"/>
          <w:szCs w:val="24"/>
        </w:rPr>
        <w:t>S</w:t>
      </w:r>
      <w:r w:rsidR="009C00CE" w:rsidRPr="009E62EA">
        <w:rPr>
          <w:rFonts w:ascii="Times New Roman" w:hAnsi="Times New Roman" w:cs="Times New Roman"/>
          <w:sz w:val="24"/>
          <w:szCs w:val="24"/>
        </w:rPr>
        <w:t xml:space="preserve">ome </w:t>
      </w:r>
      <w:r w:rsidR="00C15084" w:rsidRPr="009E62EA">
        <w:rPr>
          <w:rFonts w:ascii="Times New Roman" w:hAnsi="Times New Roman" w:cs="Times New Roman"/>
          <w:sz w:val="24"/>
          <w:szCs w:val="24"/>
        </w:rPr>
        <w:t xml:space="preserve">key </w:t>
      </w:r>
      <w:r w:rsidR="009C00CE" w:rsidRPr="009E62EA">
        <w:rPr>
          <w:rFonts w:ascii="Times New Roman" w:hAnsi="Times New Roman" w:cs="Times New Roman"/>
          <w:sz w:val="24"/>
          <w:szCs w:val="24"/>
        </w:rPr>
        <w:t xml:space="preserve">questions </w:t>
      </w:r>
      <w:r w:rsidR="00C15084" w:rsidRPr="009E62EA">
        <w:rPr>
          <w:rFonts w:ascii="Times New Roman" w:hAnsi="Times New Roman" w:cs="Times New Roman"/>
          <w:sz w:val="24"/>
          <w:szCs w:val="24"/>
        </w:rPr>
        <w:t xml:space="preserve">that have been </w:t>
      </w:r>
      <w:r w:rsidR="009C00CE" w:rsidRPr="009E62EA">
        <w:rPr>
          <w:rFonts w:ascii="Times New Roman" w:hAnsi="Times New Roman" w:cs="Times New Roman"/>
          <w:sz w:val="24"/>
          <w:szCs w:val="24"/>
        </w:rPr>
        <w:t xml:space="preserve">asked </w:t>
      </w:r>
      <w:r w:rsidR="00C15084" w:rsidRPr="009E62EA">
        <w:rPr>
          <w:rFonts w:ascii="Times New Roman" w:hAnsi="Times New Roman" w:cs="Times New Roman"/>
          <w:sz w:val="24"/>
          <w:szCs w:val="24"/>
        </w:rPr>
        <w:t xml:space="preserve">relate to </w:t>
      </w:r>
      <w:r w:rsidR="00775F13" w:rsidRPr="009E62EA">
        <w:rPr>
          <w:rFonts w:ascii="Times New Roman" w:hAnsi="Times New Roman" w:cs="Times New Roman"/>
          <w:sz w:val="24"/>
          <w:szCs w:val="24"/>
        </w:rPr>
        <w:t xml:space="preserve">categories of corrective feedback </w:t>
      </w:r>
      <w:r w:rsidR="001F3174" w:rsidRPr="009E62EA">
        <w:rPr>
          <w:rFonts w:ascii="Times New Roman" w:hAnsi="Times New Roman" w:cs="Times New Roman"/>
          <w:sz w:val="24"/>
          <w:szCs w:val="24"/>
        </w:rPr>
        <w:t xml:space="preserve">and how these can be administered to achieve results </w:t>
      </w:r>
      <w:r w:rsidR="00160D25" w:rsidRPr="009E62EA">
        <w:rPr>
          <w:rFonts w:ascii="Times New Roman" w:hAnsi="Times New Roman" w:cs="Times New Roman"/>
          <w:sz w:val="24"/>
          <w:szCs w:val="24"/>
        </w:rPr>
        <w:t>(</w:t>
      </w:r>
      <w:r w:rsidR="00D87B0B" w:rsidRPr="009E62EA">
        <w:rPr>
          <w:rFonts w:ascii="Times New Roman" w:hAnsi="Times New Roman" w:cs="Times New Roman"/>
          <w:sz w:val="24"/>
          <w:szCs w:val="24"/>
        </w:rPr>
        <w:t>Bitche</w:t>
      </w:r>
      <w:r w:rsidR="00FD5D68" w:rsidRPr="009E62EA">
        <w:rPr>
          <w:rFonts w:ascii="Times New Roman" w:hAnsi="Times New Roman" w:cs="Times New Roman"/>
          <w:sz w:val="24"/>
          <w:szCs w:val="24"/>
        </w:rPr>
        <w:t>ner</w:t>
      </w:r>
      <w:r w:rsidR="00C72F0F" w:rsidRPr="009E62EA">
        <w:rPr>
          <w:rFonts w:ascii="Times New Roman" w:hAnsi="Times New Roman" w:cs="Times New Roman"/>
          <w:sz w:val="24"/>
          <w:szCs w:val="24"/>
        </w:rPr>
        <w:t xml:space="preserve"> &amp; Knock</w:t>
      </w:r>
      <w:r w:rsidR="00606B47"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2010a</w:t>
      </w:r>
      <w:r w:rsidR="00BC365B"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2010b</w:t>
      </w:r>
      <w:r w:rsidR="00BC365B" w:rsidRPr="009E62EA">
        <w:rPr>
          <w:rFonts w:ascii="Times New Roman" w:hAnsi="Times New Roman" w:cs="Times New Roman"/>
          <w:sz w:val="24"/>
          <w:szCs w:val="24"/>
        </w:rPr>
        <w:t>;</w:t>
      </w:r>
      <w:r w:rsidR="00B2114E" w:rsidRPr="009E62EA">
        <w:rPr>
          <w:rFonts w:ascii="Times New Roman" w:hAnsi="Times New Roman" w:cs="Times New Roman"/>
          <w:sz w:val="24"/>
          <w:szCs w:val="24"/>
        </w:rPr>
        <w:t xml:space="preserve"> </w:t>
      </w:r>
      <w:r w:rsidR="00C72F0F" w:rsidRPr="009E62EA">
        <w:rPr>
          <w:rFonts w:ascii="Times New Roman" w:hAnsi="Times New Roman" w:cs="Times New Roman"/>
          <w:sz w:val="24"/>
          <w:szCs w:val="24"/>
        </w:rPr>
        <w:t>Ellis</w:t>
      </w:r>
      <w:r w:rsidR="00606B47"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w:t>
      </w:r>
      <w:r w:rsidR="00BC365B"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w:t>
      </w:r>
      <w:r w:rsidR="00BF37C3" w:rsidRPr="009E62EA">
        <w:rPr>
          <w:rFonts w:ascii="Times New Roman" w:hAnsi="Times New Roman" w:cs="Times New Roman"/>
          <w:sz w:val="24"/>
          <w:szCs w:val="24"/>
        </w:rPr>
        <w:t>Elli</w:t>
      </w:r>
      <w:r w:rsidR="0060208C" w:rsidRPr="009E62EA">
        <w:rPr>
          <w:rFonts w:ascii="Times New Roman" w:hAnsi="Times New Roman" w:cs="Times New Roman"/>
          <w:sz w:val="24"/>
          <w:szCs w:val="24"/>
        </w:rPr>
        <w:t>s, Sheen, Murakami, &amp; Takashima</w:t>
      </w:r>
      <w:r w:rsidR="00606B47"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w:t>
      </w:r>
      <w:r w:rsidR="00B2114E" w:rsidRPr="009E62EA">
        <w:rPr>
          <w:rFonts w:ascii="Times New Roman" w:hAnsi="Times New Roman" w:cs="Times New Roman"/>
          <w:sz w:val="24"/>
          <w:szCs w:val="24"/>
        </w:rPr>
        <w:t>2008</w:t>
      </w:r>
      <w:r w:rsidR="00BC365B" w:rsidRPr="009E62EA">
        <w:rPr>
          <w:rFonts w:ascii="Times New Roman" w:hAnsi="Times New Roman" w:cs="Times New Roman"/>
          <w:sz w:val="24"/>
          <w:szCs w:val="24"/>
        </w:rPr>
        <w:t>;</w:t>
      </w:r>
      <w:r w:rsidR="00AA745E" w:rsidRPr="009E62EA">
        <w:rPr>
          <w:rFonts w:ascii="Times New Roman" w:hAnsi="Times New Roman" w:cs="Times New Roman"/>
          <w:sz w:val="24"/>
          <w:szCs w:val="24"/>
        </w:rPr>
        <w:t xml:space="preserve"> </w:t>
      </w:r>
      <w:r w:rsidR="00BF37C3" w:rsidRPr="009E62EA">
        <w:rPr>
          <w:rFonts w:ascii="Times New Roman" w:hAnsi="Times New Roman" w:cs="Times New Roman"/>
          <w:sz w:val="24"/>
          <w:szCs w:val="24"/>
        </w:rPr>
        <w:t>Sheen</w:t>
      </w:r>
      <w:r w:rsidR="00606B47"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2010</w:t>
      </w:r>
      <w:r w:rsidR="00BC365B"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w:t>
      </w:r>
      <w:r w:rsidR="00AA745E" w:rsidRPr="009E62EA">
        <w:rPr>
          <w:rFonts w:ascii="Times New Roman" w:hAnsi="Times New Roman" w:cs="Times New Roman"/>
          <w:sz w:val="24"/>
          <w:szCs w:val="24"/>
        </w:rPr>
        <w:t xml:space="preserve">and </w:t>
      </w:r>
      <w:r w:rsidR="00BF37C3" w:rsidRPr="009E62EA">
        <w:rPr>
          <w:rFonts w:ascii="Times New Roman" w:hAnsi="Times New Roman" w:cs="Times New Roman"/>
          <w:sz w:val="24"/>
          <w:szCs w:val="24"/>
        </w:rPr>
        <w:t>Ferris</w:t>
      </w:r>
      <w:r w:rsidR="00606B47" w:rsidRPr="009E62EA">
        <w:rPr>
          <w:rFonts w:ascii="Times New Roman" w:hAnsi="Times New Roman" w:cs="Times New Roman"/>
          <w:sz w:val="24"/>
          <w:szCs w:val="24"/>
        </w:rPr>
        <w:t>,</w:t>
      </w:r>
      <w:r w:rsidR="003D2694" w:rsidRPr="009E62EA">
        <w:rPr>
          <w:rFonts w:ascii="Times New Roman" w:hAnsi="Times New Roman" w:cs="Times New Roman"/>
          <w:sz w:val="24"/>
          <w:szCs w:val="24"/>
        </w:rPr>
        <w:t xml:space="preserve"> 2010</w:t>
      </w:r>
      <w:r w:rsidR="00324251" w:rsidRPr="009E62EA">
        <w:rPr>
          <w:rFonts w:ascii="Times New Roman" w:hAnsi="Times New Roman" w:cs="Times New Roman"/>
          <w:sz w:val="24"/>
          <w:szCs w:val="24"/>
        </w:rPr>
        <w:t>).</w:t>
      </w:r>
      <w:r w:rsidR="005374C8" w:rsidRPr="009E62EA">
        <w:rPr>
          <w:rFonts w:ascii="Times New Roman" w:hAnsi="Times New Roman" w:cs="Times New Roman"/>
          <w:sz w:val="24"/>
          <w:szCs w:val="24"/>
        </w:rPr>
        <w:t xml:space="preserve"> </w:t>
      </w:r>
    </w:p>
    <w:p w:rsidR="0087676C" w:rsidRPr="009E62EA" w:rsidRDefault="005602DA"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Yet, other issues raised in this regard</w:t>
      </w:r>
      <w:r w:rsidR="00170A5B" w:rsidRPr="009E62EA">
        <w:rPr>
          <w:rFonts w:ascii="Times New Roman" w:hAnsi="Times New Roman" w:cs="Times New Roman"/>
          <w:sz w:val="24"/>
          <w:szCs w:val="24"/>
        </w:rPr>
        <w:t xml:space="preserve"> </w:t>
      </w:r>
      <w:r w:rsidR="001F72E5" w:rsidRPr="009E62EA">
        <w:rPr>
          <w:rFonts w:ascii="Times New Roman" w:hAnsi="Times New Roman" w:cs="Times New Roman"/>
          <w:sz w:val="24"/>
          <w:szCs w:val="24"/>
        </w:rPr>
        <w:t xml:space="preserve">concern </w:t>
      </w:r>
      <w:r w:rsidR="00170A5B" w:rsidRPr="009E62EA">
        <w:rPr>
          <w:rFonts w:ascii="Times New Roman" w:hAnsi="Times New Roman" w:cs="Times New Roman"/>
          <w:sz w:val="24"/>
          <w:szCs w:val="24"/>
        </w:rPr>
        <w:t xml:space="preserve">one of the most important stages of the </w:t>
      </w:r>
      <w:r w:rsidR="001F72E5" w:rsidRPr="009E62EA">
        <w:rPr>
          <w:rFonts w:ascii="Times New Roman" w:hAnsi="Times New Roman" w:cs="Times New Roman"/>
          <w:sz w:val="24"/>
          <w:szCs w:val="24"/>
        </w:rPr>
        <w:t xml:space="preserve">writing </w:t>
      </w:r>
      <w:r w:rsidR="00170A5B" w:rsidRPr="009E62EA">
        <w:rPr>
          <w:rFonts w:ascii="Times New Roman" w:hAnsi="Times New Roman" w:cs="Times New Roman"/>
          <w:sz w:val="24"/>
          <w:szCs w:val="24"/>
        </w:rPr>
        <w:t xml:space="preserve">process, </w:t>
      </w:r>
      <w:r w:rsidR="00170A5B" w:rsidRPr="009E62EA">
        <w:rPr>
          <w:rFonts w:ascii="Times New Roman" w:hAnsi="Times New Roman" w:cs="Times New Roman"/>
          <w:i/>
          <w:sz w:val="24"/>
          <w:szCs w:val="24"/>
        </w:rPr>
        <w:t>editing</w:t>
      </w:r>
      <w:r w:rsidR="00170A5B" w:rsidRPr="009E62EA">
        <w:rPr>
          <w:rFonts w:ascii="Times New Roman" w:hAnsi="Times New Roman" w:cs="Times New Roman"/>
          <w:sz w:val="24"/>
          <w:szCs w:val="24"/>
        </w:rPr>
        <w:t>. In other words</w:t>
      </w:r>
      <w:r w:rsidR="00D73838" w:rsidRPr="009E62EA">
        <w:rPr>
          <w:rFonts w:ascii="Times New Roman" w:hAnsi="Times New Roman" w:cs="Times New Roman"/>
          <w:sz w:val="24"/>
          <w:szCs w:val="24"/>
        </w:rPr>
        <w:t>,</w:t>
      </w:r>
      <w:r w:rsidR="00170A5B" w:rsidRPr="009E62EA">
        <w:rPr>
          <w:rFonts w:ascii="Times New Roman" w:hAnsi="Times New Roman" w:cs="Times New Roman"/>
          <w:sz w:val="24"/>
          <w:szCs w:val="24"/>
        </w:rPr>
        <w:t xml:space="preserve"> the issue of how to successfully equip second language learners with the requisite knowledge and skills to edit their own writings is of great concern to </w:t>
      </w:r>
      <w:r w:rsidR="001F72E5" w:rsidRPr="009E62EA">
        <w:rPr>
          <w:rFonts w:ascii="Times New Roman" w:hAnsi="Times New Roman" w:cs="Times New Roman"/>
          <w:sz w:val="24"/>
          <w:szCs w:val="24"/>
        </w:rPr>
        <w:t xml:space="preserve">both </w:t>
      </w:r>
      <w:r w:rsidR="00170A5B" w:rsidRPr="009E62EA">
        <w:rPr>
          <w:rFonts w:ascii="Times New Roman" w:hAnsi="Times New Roman" w:cs="Times New Roman"/>
          <w:sz w:val="24"/>
          <w:szCs w:val="24"/>
        </w:rPr>
        <w:t>researcher</w:t>
      </w:r>
      <w:r w:rsidR="001F72E5" w:rsidRPr="009E62EA">
        <w:rPr>
          <w:rFonts w:ascii="Times New Roman" w:hAnsi="Times New Roman" w:cs="Times New Roman"/>
          <w:sz w:val="24"/>
          <w:szCs w:val="24"/>
        </w:rPr>
        <w:t>s</w:t>
      </w:r>
      <w:r w:rsidR="00170A5B" w:rsidRPr="009E62EA">
        <w:rPr>
          <w:rFonts w:ascii="Times New Roman" w:hAnsi="Times New Roman" w:cs="Times New Roman"/>
          <w:sz w:val="24"/>
          <w:szCs w:val="24"/>
        </w:rPr>
        <w:t xml:space="preserve"> and practitioners. </w:t>
      </w:r>
      <w:r w:rsidR="001325FB" w:rsidRPr="009E62EA">
        <w:rPr>
          <w:rFonts w:ascii="Times New Roman" w:hAnsi="Times New Roman" w:cs="Times New Roman"/>
          <w:sz w:val="24"/>
          <w:szCs w:val="24"/>
        </w:rPr>
        <w:t>In recent years, t</w:t>
      </w:r>
      <w:r w:rsidR="001F72E5" w:rsidRPr="009E62EA">
        <w:rPr>
          <w:rFonts w:ascii="Times New Roman" w:hAnsi="Times New Roman" w:cs="Times New Roman"/>
          <w:sz w:val="24"/>
          <w:szCs w:val="24"/>
        </w:rPr>
        <w:t>he</w:t>
      </w:r>
      <w:r w:rsidR="00D2283B" w:rsidRPr="009E62EA">
        <w:rPr>
          <w:rFonts w:ascii="Times New Roman" w:hAnsi="Times New Roman" w:cs="Times New Roman"/>
          <w:sz w:val="24"/>
          <w:szCs w:val="24"/>
        </w:rPr>
        <w:t xml:space="preserve">re </w:t>
      </w:r>
      <w:r w:rsidR="001325FB" w:rsidRPr="009E62EA">
        <w:rPr>
          <w:rFonts w:ascii="Times New Roman" w:hAnsi="Times New Roman" w:cs="Times New Roman"/>
          <w:sz w:val="24"/>
          <w:szCs w:val="24"/>
        </w:rPr>
        <w:t>has been</w:t>
      </w:r>
      <w:r w:rsidR="00D2283B" w:rsidRPr="009E62EA">
        <w:rPr>
          <w:rFonts w:ascii="Times New Roman" w:hAnsi="Times New Roman" w:cs="Times New Roman"/>
          <w:sz w:val="24"/>
          <w:szCs w:val="24"/>
        </w:rPr>
        <w:t xml:space="preserve"> the </w:t>
      </w:r>
      <w:r w:rsidR="001325FB" w:rsidRPr="009E62EA">
        <w:rPr>
          <w:rFonts w:ascii="Times New Roman" w:hAnsi="Times New Roman" w:cs="Times New Roman"/>
          <w:sz w:val="24"/>
          <w:szCs w:val="24"/>
        </w:rPr>
        <w:t xml:space="preserve">growing </w:t>
      </w:r>
      <w:r w:rsidR="00D2283B" w:rsidRPr="009E62EA">
        <w:rPr>
          <w:rFonts w:ascii="Times New Roman" w:hAnsi="Times New Roman" w:cs="Times New Roman"/>
          <w:sz w:val="24"/>
          <w:szCs w:val="24"/>
        </w:rPr>
        <w:t xml:space="preserve">view </w:t>
      </w:r>
      <w:r w:rsidR="001325FB" w:rsidRPr="009E62EA">
        <w:rPr>
          <w:rFonts w:ascii="Times New Roman" w:hAnsi="Times New Roman" w:cs="Times New Roman"/>
          <w:sz w:val="24"/>
          <w:szCs w:val="24"/>
        </w:rPr>
        <w:t xml:space="preserve">in language teaching circles </w:t>
      </w:r>
      <w:r w:rsidR="00D2283B" w:rsidRPr="009E62EA">
        <w:rPr>
          <w:rFonts w:ascii="Times New Roman" w:hAnsi="Times New Roman" w:cs="Times New Roman"/>
          <w:sz w:val="24"/>
          <w:szCs w:val="24"/>
        </w:rPr>
        <w:t>that the</w:t>
      </w:r>
      <w:r w:rsidR="001F72E5" w:rsidRPr="009E62EA">
        <w:rPr>
          <w:rFonts w:ascii="Times New Roman" w:hAnsi="Times New Roman" w:cs="Times New Roman"/>
          <w:sz w:val="24"/>
          <w:szCs w:val="24"/>
        </w:rPr>
        <w:t xml:space="preserve"> point in teaching grammar to second language learners is mainly to aid their writing. So, some of the discussions on student writing border on</w:t>
      </w:r>
      <w:r w:rsidRPr="009E62EA">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(Ellis</w:t>
      </w:r>
      <w:r w:rsidR="00606B47" w:rsidRPr="009E62EA">
        <w:rPr>
          <w:rFonts w:ascii="Times New Roman" w:hAnsi="Times New Roman" w:cs="Times New Roman"/>
          <w:sz w:val="24"/>
          <w:szCs w:val="24"/>
        </w:rPr>
        <w:t>, 1994;</w:t>
      </w:r>
      <w:r w:rsidRPr="009E62EA">
        <w:rPr>
          <w:rFonts w:ascii="Times New Roman" w:hAnsi="Times New Roman" w:cs="Times New Roman"/>
          <w:sz w:val="24"/>
          <w:szCs w:val="24"/>
        </w:rPr>
        <w:t xml:space="preserve"> 2002a</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2002b</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w:t>
      </w:r>
      <w:r w:rsidR="00064777" w:rsidRPr="009E62EA">
        <w:rPr>
          <w:rFonts w:ascii="Times New Roman" w:hAnsi="Times New Roman" w:cs="Times New Roman"/>
          <w:sz w:val="24"/>
          <w:szCs w:val="24"/>
        </w:rPr>
        <w:t>005a</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2005b</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2006a</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2006b</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w:t>
      </w:r>
      <w:proofErr w:type="spellStart"/>
      <w:r w:rsidR="00064777" w:rsidRPr="009E62EA">
        <w:rPr>
          <w:rFonts w:ascii="Times New Roman" w:hAnsi="Times New Roman" w:cs="Times New Roman"/>
          <w:sz w:val="24"/>
          <w:szCs w:val="24"/>
        </w:rPr>
        <w:t>DeK</w:t>
      </w:r>
      <w:r w:rsidRPr="009E62EA">
        <w:rPr>
          <w:rFonts w:ascii="Times New Roman" w:hAnsi="Times New Roman" w:cs="Times New Roman"/>
          <w:sz w:val="24"/>
          <w:szCs w:val="24"/>
        </w:rPr>
        <w:t>eyser</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2003</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Sheen</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2006</w:t>
      </w:r>
      <w:r w:rsidR="00606B47" w:rsidRPr="009E62EA">
        <w:rPr>
          <w:rFonts w:ascii="Times New Roman" w:hAnsi="Times New Roman" w:cs="Times New Roman"/>
          <w:sz w:val="24"/>
          <w:szCs w:val="24"/>
        </w:rPr>
        <w:t xml:space="preserve">; </w:t>
      </w:r>
      <w:r w:rsidRPr="009E62EA">
        <w:rPr>
          <w:rFonts w:ascii="Times New Roman" w:hAnsi="Times New Roman" w:cs="Times New Roman"/>
          <w:sz w:val="24"/>
          <w:szCs w:val="24"/>
        </w:rPr>
        <w:t>Swan and Welter</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2006). </w:t>
      </w:r>
      <w:r w:rsidR="005374C8" w:rsidRPr="009E62EA">
        <w:rPr>
          <w:rFonts w:ascii="Times New Roman" w:hAnsi="Times New Roman" w:cs="Times New Roman"/>
          <w:sz w:val="24"/>
          <w:szCs w:val="24"/>
        </w:rPr>
        <w:t>Th</w:t>
      </w:r>
      <w:r w:rsidR="00BF37C3" w:rsidRPr="009E62EA">
        <w:rPr>
          <w:rFonts w:ascii="Times New Roman" w:hAnsi="Times New Roman" w:cs="Times New Roman"/>
          <w:sz w:val="24"/>
          <w:szCs w:val="24"/>
        </w:rPr>
        <w:t>e</w:t>
      </w:r>
      <w:r w:rsidR="000A1355" w:rsidRPr="009E62EA">
        <w:rPr>
          <w:rFonts w:ascii="Times New Roman" w:hAnsi="Times New Roman" w:cs="Times New Roman"/>
          <w:sz w:val="24"/>
          <w:szCs w:val="24"/>
        </w:rPr>
        <w:t xml:space="preserve"> huge level of</w:t>
      </w:r>
      <w:r w:rsidR="005374C8" w:rsidRPr="009E62EA">
        <w:rPr>
          <w:rFonts w:ascii="Times New Roman" w:hAnsi="Times New Roman" w:cs="Times New Roman"/>
          <w:sz w:val="24"/>
          <w:szCs w:val="24"/>
        </w:rPr>
        <w:t xml:space="preserve"> </w:t>
      </w:r>
      <w:r w:rsidR="00C72F0F" w:rsidRPr="009E62EA">
        <w:rPr>
          <w:rFonts w:ascii="Times New Roman" w:hAnsi="Times New Roman" w:cs="Times New Roman"/>
          <w:sz w:val="24"/>
          <w:szCs w:val="24"/>
        </w:rPr>
        <w:t>interest</w:t>
      </w:r>
      <w:r w:rsidR="00AA745E" w:rsidRPr="009E62EA">
        <w:rPr>
          <w:rFonts w:ascii="Times New Roman" w:hAnsi="Times New Roman" w:cs="Times New Roman"/>
          <w:sz w:val="24"/>
          <w:szCs w:val="24"/>
        </w:rPr>
        <w:t xml:space="preserve"> shown in </w:t>
      </w:r>
      <w:r w:rsidR="00A27D06" w:rsidRPr="009E62EA">
        <w:rPr>
          <w:rFonts w:ascii="Times New Roman" w:hAnsi="Times New Roman" w:cs="Times New Roman"/>
          <w:sz w:val="24"/>
          <w:szCs w:val="24"/>
        </w:rPr>
        <w:t xml:space="preserve">various aspects of </w:t>
      </w:r>
      <w:r w:rsidR="00AA745E" w:rsidRPr="009E62EA">
        <w:rPr>
          <w:rFonts w:ascii="Times New Roman" w:hAnsi="Times New Roman" w:cs="Times New Roman"/>
          <w:sz w:val="24"/>
          <w:szCs w:val="24"/>
        </w:rPr>
        <w:t>learner writing</w:t>
      </w:r>
      <w:r w:rsidR="000A1355" w:rsidRPr="009E62EA">
        <w:rPr>
          <w:rFonts w:ascii="Times New Roman" w:hAnsi="Times New Roman" w:cs="Times New Roman"/>
          <w:sz w:val="24"/>
          <w:szCs w:val="24"/>
        </w:rPr>
        <w:t xml:space="preserve"> implies</w:t>
      </w:r>
      <w:r w:rsidR="005374C8" w:rsidRPr="009E62EA">
        <w:rPr>
          <w:rFonts w:ascii="Times New Roman" w:hAnsi="Times New Roman" w:cs="Times New Roman"/>
          <w:sz w:val="24"/>
          <w:szCs w:val="24"/>
        </w:rPr>
        <w:t xml:space="preserve"> </w:t>
      </w:r>
      <w:r w:rsidR="000A1355" w:rsidRPr="009E62EA">
        <w:rPr>
          <w:rFonts w:ascii="Times New Roman" w:hAnsi="Times New Roman" w:cs="Times New Roman"/>
          <w:sz w:val="24"/>
          <w:szCs w:val="24"/>
        </w:rPr>
        <w:lastRenderedPageBreak/>
        <w:t>recognition</w:t>
      </w:r>
      <w:r w:rsidR="005374C8" w:rsidRPr="009E62EA">
        <w:rPr>
          <w:rFonts w:ascii="Times New Roman" w:hAnsi="Times New Roman" w:cs="Times New Roman"/>
          <w:sz w:val="24"/>
          <w:szCs w:val="24"/>
        </w:rPr>
        <w:t xml:space="preserve"> </w:t>
      </w:r>
      <w:r w:rsidR="00BE6D01" w:rsidRPr="009E62EA">
        <w:rPr>
          <w:rFonts w:ascii="Times New Roman" w:hAnsi="Times New Roman" w:cs="Times New Roman"/>
          <w:sz w:val="24"/>
          <w:szCs w:val="24"/>
        </w:rPr>
        <w:t xml:space="preserve">of the fact </w:t>
      </w:r>
      <w:r w:rsidR="005374C8" w:rsidRPr="009E62EA">
        <w:rPr>
          <w:rFonts w:ascii="Times New Roman" w:hAnsi="Times New Roman" w:cs="Times New Roman"/>
          <w:sz w:val="24"/>
          <w:szCs w:val="24"/>
        </w:rPr>
        <w:t xml:space="preserve">that </w:t>
      </w:r>
      <w:r w:rsidR="00A27D06" w:rsidRPr="009E62EA">
        <w:rPr>
          <w:rFonts w:ascii="Times New Roman" w:hAnsi="Times New Roman" w:cs="Times New Roman"/>
          <w:sz w:val="24"/>
          <w:szCs w:val="24"/>
        </w:rPr>
        <w:t>the stages</w:t>
      </w:r>
      <w:r w:rsidR="00BE6D01" w:rsidRPr="009E62EA">
        <w:rPr>
          <w:rFonts w:ascii="Times New Roman" w:hAnsi="Times New Roman" w:cs="Times New Roman"/>
          <w:sz w:val="24"/>
          <w:szCs w:val="24"/>
        </w:rPr>
        <w:t xml:space="preserve"> </w:t>
      </w:r>
      <w:r w:rsidR="00A27D06" w:rsidRPr="009E62EA">
        <w:rPr>
          <w:rFonts w:ascii="Times New Roman" w:hAnsi="Times New Roman" w:cs="Times New Roman"/>
          <w:sz w:val="24"/>
          <w:szCs w:val="24"/>
        </w:rPr>
        <w:t>involved in</w:t>
      </w:r>
      <w:r w:rsidR="00BE6D01" w:rsidRPr="009E62EA">
        <w:rPr>
          <w:rFonts w:ascii="Times New Roman" w:hAnsi="Times New Roman" w:cs="Times New Roman"/>
          <w:sz w:val="24"/>
          <w:szCs w:val="24"/>
        </w:rPr>
        <w:t xml:space="preserve"> student writing, </w:t>
      </w:r>
      <w:r w:rsidR="00802EA0" w:rsidRPr="009E62EA">
        <w:rPr>
          <w:rFonts w:ascii="Times New Roman" w:hAnsi="Times New Roman" w:cs="Times New Roman"/>
          <w:sz w:val="24"/>
          <w:szCs w:val="24"/>
        </w:rPr>
        <w:t>which include</w:t>
      </w:r>
      <w:r w:rsidR="00BE6D01" w:rsidRPr="009E62EA">
        <w:rPr>
          <w:rFonts w:ascii="Times New Roman" w:hAnsi="Times New Roman" w:cs="Times New Roman"/>
          <w:sz w:val="24"/>
          <w:szCs w:val="24"/>
        </w:rPr>
        <w:t xml:space="preserve"> generating ideas, drafting, revising, and editing (</w:t>
      </w:r>
      <w:r w:rsidR="00802EA0" w:rsidRPr="009E62EA">
        <w:rPr>
          <w:rFonts w:ascii="Times New Roman" w:hAnsi="Times New Roman" w:cs="Times New Roman"/>
          <w:sz w:val="24"/>
          <w:szCs w:val="24"/>
        </w:rPr>
        <w:t xml:space="preserve">errors of </w:t>
      </w:r>
      <w:r w:rsidR="00BE6D01" w:rsidRPr="009E62EA">
        <w:rPr>
          <w:rFonts w:ascii="Times New Roman" w:hAnsi="Times New Roman" w:cs="Times New Roman"/>
          <w:sz w:val="24"/>
          <w:szCs w:val="24"/>
        </w:rPr>
        <w:t>grammar</w:t>
      </w:r>
      <w:r w:rsidR="00802EA0" w:rsidRPr="009E62EA">
        <w:rPr>
          <w:rFonts w:ascii="Times New Roman" w:hAnsi="Times New Roman" w:cs="Times New Roman"/>
          <w:sz w:val="24"/>
          <w:szCs w:val="24"/>
        </w:rPr>
        <w:t>, usage, mechanics</w:t>
      </w:r>
      <w:r w:rsidR="00191056" w:rsidRPr="009E62EA">
        <w:rPr>
          <w:rFonts w:ascii="Times New Roman" w:hAnsi="Times New Roman" w:cs="Times New Roman"/>
          <w:sz w:val="24"/>
          <w:szCs w:val="24"/>
        </w:rPr>
        <w:t>, etc.</w:t>
      </w:r>
      <w:r w:rsidR="00BE6D01" w:rsidRPr="009E62EA">
        <w:rPr>
          <w:rFonts w:ascii="Times New Roman" w:hAnsi="Times New Roman" w:cs="Times New Roman"/>
          <w:sz w:val="24"/>
          <w:szCs w:val="24"/>
        </w:rPr>
        <w:t>)</w:t>
      </w:r>
      <w:r w:rsidR="00802EA0" w:rsidRPr="009E62EA">
        <w:rPr>
          <w:rFonts w:ascii="Times New Roman" w:hAnsi="Times New Roman" w:cs="Times New Roman"/>
          <w:sz w:val="24"/>
          <w:szCs w:val="24"/>
        </w:rPr>
        <w:t>,</w:t>
      </w:r>
      <w:r w:rsidR="00BE6D01" w:rsidRPr="009E62EA">
        <w:rPr>
          <w:rFonts w:ascii="Times New Roman" w:hAnsi="Times New Roman" w:cs="Times New Roman"/>
          <w:sz w:val="24"/>
          <w:szCs w:val="24"/>
        </w:rPr>
        <w:t xml:space="preserve"> are</w:t>
      </w:r>
      <w:r w:rsidR="00D2283B" w:rsidRPr="009E62EA">
        <w:rPr>
          <w:rFonts w:ascii="Times New Roman" w:hAnsi="Times New Roman" w:cs="Times New Roman"/>
          <w:sz w:val="24"/>
          <w:szCs w:val="24"/>
        </w:rPr>
        <w:t xml:space="preserve"> all</w:t>
      </w:r>
      <w:r w:rsidR="00BE6D01" w:rsidRPr="009E62EA">
        <w:rPr>
          <w:rFonts w:ascii="Times New Roman" w:hAnsi="Times New Roman" w:cs="Times New Roman"/>
          <w:sz w:val="24"/>
          <w:szCs w:val="24"/>
        </w:rPr>
        <w:t xml:space="preserve"> worth investigating.</w:t>
      </w:r>
      <w:r w:rsidR="0087676C" w:rsidRPr="009E62EA">
        <w:rPr>
          <w:rFonts w:ascii="Times New Roman" w:hAnsi="Times New Roman" w:cs="Times New Roman"/>
          <w:sz w:val="24"/>
          <w:szCs w:val="24"/>
        </w:rPr>
        <w:t xml:space="preserve"> </w:t>
      </w:r>
    </w:p>
    <w:p w:rsidR="009B2757" w:rsidRPr="009E62EA" w:rsidRDefault="00CD614D"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T</w:t>
      </w:r>
      <w:r w:rsidR="00A27F53" w:rsidRPr="009E62EA">
        <w:rPr>
          <w:rFonts w:ascii="Times New Roman" w:hAnsi="Times New Roman" w:cs="Times New Roman"/>
          <w:sz w:val="24"/>
          <w:szCs w:val="24"/>
        </w:rPr>
        <w:t xml:space="preserve">o put the current study in perspective, </w:t>
      </w:r>
      <w:r w:rsidR="000269CF" w:rsidRPr="009E62EA">
        <w:rPr>
          <w:rFonts w:ascii="Times New Roman" w:hAnsi="Times New Roman" w:cs="Times New Roman"/>
          <w:sz w:val="24"/>
          <w:szCs w:val="24"/>
        </w:rPr>
        <w:t xml:space="preserve">the rest of </w:t>
      </w:r>
      <w:r w:rsidR="00A27F53" w:rsidRPr="009E62EA">
        <w:rPr>
          <w:rFonts w:ascii="Times New Roman" w:hAnsi="Times New Roman" w:cs="Times New Roman"/>
          <w:sz w:val="24"/>
          <w:szCs w:val="24"/>
        </w:rPr>
        <w:t>t</w:t>
      </w:r>
      <w:r w:rsidRPr="009E62EA">
        <w:rPr>
          <w:rFonts w:ascii="Times New Roman" w:hAnsi="Times New Roman" w:cs="Times New Roman"/>
          <w:sz w:val="24"/>
          <w:szCs w:val="24"/>
        </w:rPr>
        <w:t>his section reviews</w:t>
      </w:r>
      <w:r w:rsidR="006C0DFA" w:rsidRPr="009E62EA">
        <w:rPr>
          <w:rFonts w:ascii="Times New Roman" w:hAnsi="Times New Roman" w:cs="Times New Roman"/>
          <w:sz w:val="24"/>
          <w:szCs w:val="24"/>
        </w:rPr>
        <w:t xml:space="preserve"> some studies conducted</w:t>
      </w:r>
      <w:r w:rsidR="006F506C" w:rsidRPr="009E62EA">
        <w:rPr>
          <w:rFonts w:ascii="Times New Roman" w:hAnsi="Times New Roman" w:cs="Times New Roman"/>
          <w:sz w:val="24"/>
          <w:szCs w:val="24"/>
        </w:rPr>
        <w:t xml:space="preserve"> in Ghana</w:t>
      </w:r>
      <w:r w:rsidR="006C0DFA" w:rsidRPr="009E62EA">
        <w:rPr>
          <w:rFonts w:ascii="Times New Roman" w:hAnsi="Times New Roman" w:cs="Times New Roman"/>
          <w:sz w:val="24"/>
          <w:szCs w:val="24"/>
        </w:rPr>
        <w:t xml:space="preserve"> </w:t>
      </w:r>
      <w:r w:rsidR="002A6FA8" w:rsidRPr="009E62EA">
        <w:rPr>
          <w:rFonts w:ascii="Times New Roman" w:hAnsi="Times New Roman" w:cs="Times New Roman"/>
          <w:sz w:val="24"/>
          <w:szCs w:val="24"/>
        </w:rPr>
        <w:t>on university students’ proficiency levels in English.</w:t>
      </w:r>
      <w:r w:rsidR="009B2757" w:rsidRPr="009E62EA">
        <w:rPr>
          <w:rFonts w:ascii="Times New Roman" w:hAnsi="Times New Roman" w:cs="Times New Roman"/>
          <w:sz w:val="24"/>
          <w:szCs w:val="24"/>
        </w:rPr>
        <w:t xml:space="preserve">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(1987) investigates the written English of undergraduate students in University of Ghana using end-of-term examination essays and essay-type assignments written in 1985 as her data. Specifically, the samples for her study were obtained from first-year and final-year students of the then Faculties of </w:t>
      </w:r>
      <w:r w:rsidR="009B230E" w:rsidRPr="009E62EA">
        <w:rPr>
          <w:rFonts w:ascii="Times New Roman" w:hAnsi="Times New Roman"/>
          <w:sz w:val="24"/>
          <w:szCs w:val="24"/>
        </w:rPr>
        <w:t xml:space="preserve">Agriculture, </w:t>
      </w:r>
      <w:r w:rsidR="009B2757" w:rsidRPr="009E62EA">
        <w:rPr>
          <w:rFonts w:ascii="Times New Roman" w:hAnsi="Times New Roman"/>
          <w:sz w:val="24"/>
          <w:szCs w:val="24"/>
        </w:rPr>
        <w:t xml:space="preserve">Arts, </w:t>
      </w:r>
      <w:r w:rsidR="009B230E" w:rsidRPr="009E62EA">
        <w:rPr>
          <w:rFonts w:ascii="Times New Roman" w:hAnsi="Times New Roman"/>
          <w:sz w:val="24"/>
          <w:szCs w:val="24"/>
        </w:rPr>
        <w:t>Science, and Social Science</w:t>
      </w:r>
      <w:r w:rsidR="009B2757" w:rsidRPr="009E62EA">
        <w:rPr>
          <w:rFonts w:ascii="Times New Roman" w:hAnsi="Times New Roman"/>
          <w:sz w:val="24"/>
          <w:szCs w:val="24"/>
        </w:rPr>
        <w:t xml:space="preserve">. Instances of structures containing deviations identified in her study are categorised under four main headings namely, </w:t>
      </w:r>
      <w:r w:rsidR="009B2757" w:rsidRPr="009E62EA">
        <w:rPr>
          <w:rFonts w:ascii="Times New Roman" w:hAnsi="Times New Roman"/>
          <w:i/>
          <w:sz w:val="24"/>
          <w:szCs w:val="24"/>
        </w:rPr>
        <w:t>the sentence and the clause, the phrase, vocabulary and expression, and spelling and punctuation.</w:t>
      </w:r>
      <w:r w:rsidR="009B2757" w:rsidRPr="009E62EA">
        <w:rPr>
          <w:rFonts w:ascii="Times New Roman" w:hAnsi="Times New Roman"/>
          <w:sz w:val="24"/>
          <w:szCs w:val="24"/>
        </w:rPr>
        <w:t xml:space="preserve">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explains that she selected samples from first-year and final-year students ‘so that any contrast might appear sharper’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1987:17). The findings of her study show that out of 98,756 words read from samples written by the first-year students, 6,693 (or 6.77%) errors were detected. In the case of the final-year students, 100,047 words were read and 6,128 (or 6.12%) errors were detected.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explicates that in only three of the six groups investigated did the final-year students write less erroneous English than the first-year students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1987:24) and concludes that “being at Legon does not necessarily bring about any improvement in a student’s standard of English”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1987:112). This </w:t>
      </w:r>
      <w:r w:rsidR="008E2CF0" w:rsidRPr="009E62EA">
        <w:rPr>
          <w:rFonts w:ascii="Times New Roman" w:hAnsi="Times New Roman"/>
          <w:sz w:val="24"/>
          <w:szCs w:val="24"/>
        </w:rPr>
        <w:t>observation</w:t>
      </w:r>
      <w:r w:rsidR="00BB19D1" w:rsidRPr="009E62EA">
        <w:rPr>
          <w:rFonts w:ascii="Times New Roman" w:hAnsi="Times New Roman"/>
          <w:sz w:val="24"/>
          <w:szCs w:val="24"/>
        </w:rPr>
        <w:t xml:space="preserve">, confirmed by </w:t>
      </w:r>
      <w:proofErr w:type="spellStart"/>
      <w:r w:rsidR="00BB19D1" w:rsidRPr="009E62EA">
        <w:rPr>
          <w:rFonts w:ascii="Times New Roman" w:hAnsi="Times New Roman"/>
          <w:sz w:val="24"/>
          <w:szCs w:val="24"/>
        </w:rPr>
        <w:t>Adika</w:t>
      </w:r>
      <w:proofErr w:type="spellEnd"/>
      <w:r w:rsidR="00BB19D1" w:rsidRPr="009E62EA">
        <w:rPr>
          <w:rFonts w:ascii="Times New Roman" w:hAnsi="Times New Roman"/>
          <w:sz w:val="24"/>
          <w:szCs w:val="24"/>
        </w:rPr>
        <w:t xml:space="preserve"> (1999: 8),</w:t>
      </w:r>
      <w:r w:rsidR="009B2757" w:rsidRPr="009E62EA">
        <w:rPr>
          <w:rFonts w:ascii="Times New Roman" w:hAnsi="Times New Roman"/>
          <w:sz w:val="24"/>
          <w:szCs w:val="24"/>
        </w:rPr>
        <w:t xml:space="preserve"> is consistent with </w:t>
      </w:r>
      <w:proofErr w:type="spellStart"/>
      <w:r w:rsidR="009E62EA">
        <w:rPr>
          <w:rFonts w:ascii="Times New Roman" w:hAnsi="Times New Roman"/>
          <w:sz w:val="24"/>
          <w:szCs w:val="24"/>
        </w:rPr>
        <w:t>Agor</w:t>
      </w:r>
      <w:proofErr w:type="spellEnd"/>
      <w:r w:rsidR="009B2757" w:rsidRPr="009E62EA">
        <w:rPr>
          <w:rFonts w:ascii="Times New Roman" w:hAnsi="Times New Roman"/>
          <w:sz w:val="24"/>
          <w:szCs w:val="24"/>
        </w:rPr>
        <w:t xml:space="preserve"> (2014: 187). </w:t>
      </w:r>
    </w:p>
    <w:p w:rsidR="0087676C" w:rsidRPr="009E62EA" w:rsidRDefault="009B2757"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Situated in the Error Analysis conceptual </w:t>
      </w:r>
      <w:r w:rsidR="002A6AF0" w:rsidRPr="009E62EA">
        <w:rPr>
          <w:rFonts w:ascii="Times New Roman" w:hAnsi="Times New Roman" w:cs="Times New Roman"/>
          <w:sz w:val="24"/>
          <w:szCs w:val="24"/>
        </w:rPr>
        <w:t>framework</w:t>
      </w:r>
      <w:r w:rsidR="00701291" w:rsidRPr="009E62EA">
        <w:rPr>
          <w:rFonts w:ascii="Times New Roman" w:hAnsi="Times New Roman" w:cs="Times New Roman"/>
          <w:sz w:val="24"/>
          <w:szCs w:val="24"/>
        </w:rPr>
        <w:t xml:space="preserve">, </w:t>
      </w:r>
      <w:proofErr w:type="spellStart"/>
      <w:r w:rsidR="00097B98" w:rsidRPr="009E62EA">
        <w:rPr>
          <w:rFonts w:ascii="Times New Roman" w:hAnsi="Times New Roman" w:cs="Times New Roman"/>
          <w:sz w:val="24"/>
          <w:szCs w:val="24"/>
        </w:rPr>
        <w:t>Yankson</w:t>
      </w:r>
      <w:proofErr w:type="spellEnd"/>
      <w:r w:rsidR="00097B98" w:rsidRPr="009E62EA">
        <w:rPr>
          <w:rFonts w:ascii="Times New Roman" w:hAnsi="Times New Roman" w:cs="Times New Roman"/>
          <w:sz w:val="24"/>
          <w:szCs w:val="24"/>
        </w:rPr>
        <w:t xml:space="preserve"> (1994</w:t>
      </w:r>
      <w:r w:rsidR="00E262DE" w:rsidRPr="009E62EA">
        <w:rPr>
          <w:rFonts w:ascii="Times New Roman" w:hAnsi="Times New Roman" w:cs="Times New Roman"/>
          <w:sz w:val="24"/>
          <w:szCs w:val="24"/>
        </w:rPr>
        <w:t xml:space="preserve">) investigates English writing challenges of Ghanaian and Nigerian university students and observes that concord is a major problem area for second-language learners of English in Ghanaian and Nigerian universities. </w:t>
      </w:r>
      <w:proofErr w:type="spellStart"/>
      <w:r w:rsidR="00073628" w:rsidRPr="009E62EA">
        <w:rPr>
          <w:rFonts w:ascii="Times New Roman" w:hAnsi="Times New Roman" w:cs="Times New Roman"/>
          <w:sz w:val="24"/>
          <w:szCs w:val="24"/>
        </w:rPr>
        <w:t>Yankson’s</w:t>
      </w:r>
      <w:proofErr w:type="spellEnd"/>
      <w:r w:rsidR="00365101" w:rsidRPr="009E62EA">
        <w:rPr>
          <w:rFonts w:ascii="Times New Roman" w:hAnsi="Times New Roman" w:cs="Times New Roman"/>
          <w:sz w:val="24"/>
          <w:szCs w:val="24"/>
        </w:rPr>
        <w:t xml:space="preserve"> study reveals</w:t>
      </w:r>
      <w:r w:rsidR="00EF0C6F" w:rsidRPr="009E62EA">
        <w:rPr>
          <w:rFonts w:ascii="Times New Roman" w:hAnsi="Times New Roman" w:cs="Times New Roman"/>
          <w:sz w:val="24"/>
          <w:szCs w:val="24"/>
        </w:rPr>
        <w:t xml:space="preserve"> that</w:t>
      </w:r>
      <w:r w:rsidR="00E262DE" w:rsidRPr="009E62EA">
        <w:rPr>
          <w:rFonts w:ascii="Times New Roman" w:hAnsi="Times New Roman" w:cs="Times New Roman"/>
          <w:sz w:val="24"/>
          <w:szCs w:val="24"/>
        </w:rPr>
        <w:t xml:space="preserve"> the </w:t>
      </w:r>
      <w:r w:rsidR="00EF0C6F" w:rsidRPr="009E62EA">
        <w:rPr>
          <w:rFonts w:ascii="Times New Roman" w:hAnsi="Times New Roman" w:cs="Times New Roman"/>
          <w:sz w:val="24"/>
          <w:szCs w:val="24"/>
        </w:rPr>
        <w:t xml:space="preserve">proficiency levels </w:t>
      </w:r>
      <w:r w:rsidR="00E262DE" w:rsidRPr="009E62EA">
        <w:rPr>
          <w:rFonts w:ascii="Times New Roman" w:hAnsi="Times New Roman" w:cs="Times New Roman"/>
          <w:sz w:val="24"/>
          <w:szCs w:val="24"/>
        </w:rPr>
        <w:t xml:space="preserve">of the university students he studied </w:t>
      </w:r>
      <w:r w:rsidR="00EF0C6F" w:rsidRPr="009E62EA">
        <w:rPr>
          <w:rFonts w:ascii="Times New Roman" w:hAnsi="Times New Roman" w:cs="Times New Roman"/>
          <w:sz w:val="24"/>
          <w:szCs w:val="24"/>
        </w:rPr>
        <w:t>were below expectation</w:t>
      </w:r>
      <w:r w:rsidR="00365101" w:rsidRPr="009E62EA">
        <w:rPr>
          <w:rFonts w:ascii="Times New Roman" w:hAnsi="Times New Roman" w:cs="Times New Roman"/>
          <w:sz w:val="24"/>
          <w:szCs w:val="24"/>
        </w:rPr>
        <w:t xml:space="preserve">. </w:t>
      </w:r>
      <w:r w:rsidR="00E262DE" w:rsidRPr="009E62EA">
        <w:rPr>
          <w:rFonts w:ascii="Times New Roman" w:hAnsi="Times New Roman" w:cs="Times New Roman"/>
          <w:sz w:val="24"/>
          <w:szCs w:val="24"/>
        </w:rPr>
        <w:t xml:space="preserve">He </w:t>
      </w:r>
      <w:r w:rsidR="00365101" w:rsidRPr="009E62EA">
        <w:rPr>
          <w:rFonts w:ascii="Times New Roman" w:hAnsi="Times New Roman" w:cs="Times New Roman"/>
          <w:sz w:val="24"/>
          <w:szCs w:val="24"/>
        </w:rPr>
        <w:t>asserts</w:t>
      </w:r>
      <w:r w:rsidR="00E262DE" w:rsidRPr="009E62EA">
        <w:rPr>
          <w:rFonts w:ascii="Times New Roman" w:hAnsi="Times New Roman" w:cs="Times New Roman"/>
          <w:sz w:val="24"/>
          <w:szCs w:val="24"/>
        </w:rPr>
        <w:t xml:space="preserve"> that some errors</w:t>
      </w:r>
      <w:r w:rsidR="00365101" w:rsidRPr="009E62EA">
        <w:rPr>
          <w:rFonts w:ascii="Times New Roman" w:hAnsi="Times New Roman" w:cs="Times New Roman"/>
          <w:sz w:val="24"/>
          <w:szCs w:val="24"/>
        </w:rPr>
        <w:t>, particularly concord errors,</w:t>
      </w:r>
      <w:r w:rsidR="00E262DE" w:rsidRPr="009E62EA">
        <w:rPr>
          <w:rFonts w:ascii="Times New Roman" w:hAnsi="Times New Roman" w:cs="Times New Roman"/>
          <w:sz w:val="24"/>
          <w:szCs w:val="24"/>
        </w:rPr>
        <w:t xml:space="preserve"> tend to elicit very unfavourable responses from both native and non-native speakers a</w:t>
      </w:r>
      <w:r w:rsidR="000F2AEB" w:rsidRPr="009E62EA">
        <w:rPr>
          <w:rFonts w:ascii="Times New Roman" w:hAnsi="Times New Roman" w:cs="Times New Roman"/>
          <w:sz w:val="24"/>
          <w:szCs w:val="24"/>
        </w:rPr>
        <w:t>like. According to Yankson (1994</w:t>
      </w:r>
      <w:r w:rsidR="00097B98" w:rsidRPr="009E62EA">
        <w:rPr>
          <w:rFonts w:ascii="Times New Roman" w:hAnsi="Times New Roman" w:cs="Times New Roman"/>
          <w:sz w:val="24"/>
          <w:szCs w:val="24"/>
        </w:rPr>
        <w:t>: xi</w:t>
      </w:r>
      <w:r w:rsidR="00E262DE" w:rsidRPr="009E62EA">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sidRPr="009E62EA">
        <w:rPr>
          <w:rFonts w:ascii="Times New Roman" w:hAnsi="Times New Roman" w:cs="Times New Roman"/>
          <w:sz w:val="24"/>
          <w:szCs w:val="24"/>
        </w:rPr>
        <w:t>to</w:t>
      </w:r>
      <w:r w:rsidR="00E262DE" w:rsidRPr="009E62EA">
        <w:rPr>
          <w:rFonts w:ascii="Times New Roman" w:hAnsi="Times New Roman" w:cs="Times New Roman"/>
          <w:sz w:val="24"/>
          <w:szCs w:val="24"/>
        </w:rPr>
        <w:t xml:space="preserve"> help improve proficiency levels of students in universities in West Africa.</w:t>
      </w:r>
      <w:r w:rsidR="0087676C" w:rsidRPr="009E62EA">
        <w:rPr>
          <w:rFonts w:ascii="Times New Roman" w:hAnsi="Times New Roman" w:cs="Times New Roman"/>
          <w:sz w:val="24"/>
          <w:szCs w:val="24"/>
        </w:rPr>
        <w:t xml:space="preserve"> </w:t>
      </w:r>
    </w:p>
    <w:p w:rsidR="0087676C" w:rsidRPr="009E62EA" w:rsidRDefault="00E262DE" w:rsidP="007D6328">
      <w:pPr>
        <w:spacing w:after="0" w:line="280" w:lineRule="exact"/>
        <w:ind w:firstLine="720"/>
        <w:jc w:val="both"/>
        <w:rPr>
          <w:rFonts w:ascii="Times New Roman" w:hAnsi="Times New Roman" w:cs="Times New Roman"/>
          <w:sz w:val="24"/>
          <w:szCs w:val="24"/>
        </w:rPr>
      </w:pPr>
      <w:proofErr w:type="spellStart"/>
      <w:r w:rsidRPr="009E62EA">
        <w:rPr>
          <w:rFonts w:ascii="Times New Roman" w:hAnsi="Times New Roman" w:cs="Times New Roman"/>
          <w:sz w:val="24"/>
          <w:szCs w:val="24"/>
        </w:rPr>
        <w:t>Dako</w:t>
      </w:r>
      <w:proofErr w:type="spellEnd"/>
      <w:r w:rsidRPr="009E62EA">
        <w:rPr>
          <w:rFonts w:ascii="Times New Roman" w:hAnsi="Times New Roman" w:cs="Times New Roman"/>
          <w:sz w:val="24"/>
          <w:szCs w:val="24"/>
        </w:rPr>
        <w:t xml:space="preserve"> (1997) assess</w:t>
      </w:r>
      <w:r w:rsidR="00365101" w:rsidRPr="009E62EA">
        <w:rPr>
          <w:rFonts w:ascii="Times New Roman" w:hAnsi="Times New Roman" w:cs="Times New Roman"/>
          <w:sz w:val="24"/>
          <w:szCs w:val="24"/>
        </w:rPr>
        <w:t>es</w:t>
      </w:r>
      <w:r w:rsidRPr="009E62EA">
        <w:rPr>
          <w:rFonts w:ascii="Times New Roman" w:hAnsi="Times New Roman" w:cs="Times New Roman"/>
          <w:sz w:val="24"/>
          <w:szCs w:val="24"/>
        </w:rPr>
        <w:t xml:space="preserve"> some aspects of language competence as contained in examination scripts written by final year Literature students in the </w:t>
      </w:r>
      <w:r w:rsidR="00097B98" w:rsidRPr="009E62EA">
        <w:rPr>
          <w:rFonts w:ascii="Times New Roman" w:hAnsi="Times New Roman" w:cs="Times New Roman"/>
          <w:sz w:val="24"/>
          <w:szCs w:val="24"/>
        </w:rPr>
        <w:t xml:space="preserve">English </w:t>
      </w:r>
      <w:r w:rsidRPr="009E62EA">
        <w:rPr>
          <w:rFonts w:ascii="Times New Roman" w:hAnsi="Times New Roman" w:cs="Times New Roman"/>
          <w:sz w:val="24"/>
          <w:szCs w:val="24"/>
        </w:rPr>
        <w:t xml:space="preserve">Department </w:t>
      </w:r>
      <w:r w:rsidRPr="009E62EA">
        <w:rPr>
          <w:rFonts w:ascii="Times New Roman" w:hAnsi="Times New Roman" w:cs="Times New Roman"/>
          <w:sz w:val="24"/>
          <w:szCs w:val="24"/>
        </w:rPr>
        <w:lastRenderedPageBreak/>
        <w:t xml:space="preserve">of </w:t>
      </w:r>
      <w:r w:rsidR="00E574A1" w:rsidRPr="009E62EA">
        <w:rPr>
          <w:rFonts w:ascii="Times New Roman" w:hAnsi="Times New Roman" w:cs="Times New Roman"/>
          <w:sz w:val="24"/>
          <w:szCs w:val="24"/>
        </w:rPr>
        <w:t xml:space="preserve">a tertiary </w:t>
      </w:r>
      <w:r w:rsidR="00E574A1" w:rsidRPr="009E62EA">
        <w:rPr>
          <w:rFonts w:ascii="Times New Roman" w:hAnsi="Times New Roman" w:cs="Times New Roman"/>
          <w:bCs/>
          <w:sz w:val="24"/>
          <w:szCs w:val="24"/>
        </w:rPr>
        <w:t>institution in</w:t>
      </w:r>
      <w:r w:rsidRPr="009E62EA">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sidRPr="009E62EA">
        <w:rPr>
          <w:rFonts w:ascii="Times New Roman" w:hAnsi="Times New Roman" w:cs="Times New Roman"/>
          <w:sz w:val="24"/>
          <w:szCs w:val="24"/>
        </w:rPr>
        <w:t>writing skills, and inadequate “</w:t>
      </w:r>
      <w:r w:rsidRPr="009E62EA">
        <w:rPr>
          <w:rFonts w:ascii="Times New Roman" w:hAnsi="Times New Roman" w:cs="Times New Roman"/>
          <w:sz w:val="24"/>
          <w:szCs w:val="24"/>
        </w:rPr>
        <w:t>corrective</w:t>
      </w:r>
      <w:r w:rsidR="00277708" w:rsidRPr="009E62EA">
        <w:rPr>
          <w:rFonts w:ascii="Times New Roman" w:hAnsi="Times New Roman" w:cs="Times New Roman"/>
          <w:sz w:val="24"/>
          <w:szCs w:val="24"/>
        </w:rPr>
        <w:t>”</w:t>
      </w:r>
      <w:r w:rsidRPr="009E62EA">
        <w:rPr>
          <w:rFonts w:ascii="Times New Roman" w:hAnsi="Times New Roman" w:cs="Times New Roman"/>
          <w:sz w:val="24"/>
          <w:szCs w:val="24"/>
        </w:rPr>
        <w:t xml:space="preserve"> influences from the teacher.  As a result, among other inadequacies, their rate of mechanical errors is high and their active vocabulary not sufficient for the level of expression expected of a graduate in English (</w:t>
      </w:r>
      <w:proofErr w:type="spellStart"/>
      <w:r w:rsidRPr="009E62EA">
        <w:rPr>
          <w:rFonts w:ascii="Times New Roman" w:hAnsi="Times New Roman" w:cs="Times New Roman"/>
          <w:sz w:val="24"/>
          <w:szCs w:val="24"/>
        </w:rPr>
        <w:t>Dako</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1997:263). She observes</w:t>
      </w:r>
      <w:r w:rsidR="004A0644" w:rsidRPr="009E62EA">
        <w:rPr>
          <w:rFonts w:ascii="Times New Roman" w:hAnsi="Times New Roman" w:cs="Times New Roman"/>
          <w:sz w:val="24"/>
          <w:szCs w:val="24"/>
        </w:rPr>
        <w:t xml:space="preserve"> “</w:t>
      </w:r>
      <w:r w:rsidRPr="009E62EA">
        <w:rPr>
          <w:rFonts w:ascii="Times New Roman" w:hAnsi="Times New Roman" w:cs="Times New Roman"/>
          <w:sz w:val="24"/>
          <w:szCs w:val="24"/>
        </w:rPr>
        <w:t xml:space="preserve">… a graduate in English </w:t>
      </w:r>
      <w:r w:rsidR="00E574A1" w:rsidRPr="009E62EA">
        <w:rPr>
          <w:rFonts w:ascii="Times New Roman" w:hAnsi="Times New Roman" w:cs="Times New Roman"/>
          <w:sz w:val="24"/>
          <w:szCs w:val="24"/>
        </w:rPr>
        <w:t xml:space="preserve">in a tertiary </w:t>
      </w:r>
      <w:r w:rsidR="00E574A1" w:rsidRPr="009E62EA">
        <w:rPr>
          <w:rFonts w:ascii="Times New Roman" w:hAnsi="Times New Roman" w:cs="Times New Roman"/>
          <w:bCs/>
          <w:sz w:val="24"/>
          <w:szCs w:val="24"/>
        </w:rPr>
        <w:t>institution in</w:t>
      </w:r>
      <w:r w:rsidRPr="009E62EA">
        <w:rPr>
          <w:rFonts w:ascii="Times New Roman" w:hAnsi="Times New Roman" w:cs="Times New Roman"/>
          <w:sz w:val="24"/>
          <w:szCs w:val="24"/>
        </w:rPr>
        <w:t xml:space="preserve"> Ghana exhibits linguistic insecurity, reflected in limited structural diversity, inadequate vocabulary variation and use</w:t>
      </w:r>
      <w:r w:rsidR="004A0644"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671836" w:rsidRPr="009E62EA">
        <w:rPr>
          <w:rFonts w:ascii="Times New Roman" w:hAnsi="Times New Roman" w:cs="Times New Roman"/>
          <w:sz w:val="24"/>
          <w:szCs w:val="24"/>
        </w:rPr>
        <w:t>(</w:t>
      </w:r>
      <w:proofErr w:type="spellStart"/>
      <w:r w:rsidRPr="009E62EA">
        <w:rPr>
          <w:rFonts w:ascii="Times New Roman" w:hAnsi="Times New Roman" w:cs="Times New Roman"/>
          <w:sz w:val="24"/>
          <w:szCs w:val="24"/>
        </w:rPr>
        <w:t>Dako</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671836" w:rsidRPr="009E62EA">
        <w:rPr>
          <w:rFonts w:ascii="Times New Roman" w:hAnsi="Times New Roman" w:cs="Times New Roman"/>
          <w:sz w:val="24"/>
          <w:szCs w:val="24"/>
        </w:rPr>
        <w:t xml:space="preserve">1997:274). </w:t>
      </w:r>
      <w:r w:rsidRPr="009E62EA">
        <w:rPr>
          <w:rFonts w:ascii="Times New Roman" w:hAnsi="Times New Roman" w:cs="Times New Roman"/>
          <w:sz w:val="24"/>
          <w:szCs w:val="24"/>
        </w:rPr>
        <w:t xml:space="preserve">In </w:t>
      </w:r>
      <w:proofErr w:type="spellStart"/>
      <w:r w:rsidR="004A0644" w:rsidRPr="009E62EA">
        <w:rPr>
          <w:rFonts w:ascii="Times New Roman" w:hAnsi="Times New Roman" w:cs="Times New Roman"/>
          <w:sz w:val="24"/>
          <w:szCs w:val="24"/>
        </w:rPr>
        <w:t>Dako’s</w:t>
      </w:r>
      <w:proofErr w:type="spellEnd"/>
      <w:r w:rsidR="004A0644" w:rsidRPr="009E62EA">
        <w:rPr>
          <w:rFonts w:ascii="Times New Roman" w:hAnsi="Times New Roman" w:cs="Times New Roman"/>
          <w:sz w:val="24"/>
          <w:szCs w:val="24"/>
        </w:rPr>
        <w:t xml:space="preserve"> (1997:274) view</w:t>
      </w:r>
      <w:r w:rsidR="00D337CC" w:rsidRPr="009E62EA">
        <w:rPr>
          <w:rFonts w:ascii="Times New Roman" w:hAnsi="Times New Roman" w:cs="Times New Roman"/>
          <w:sz w:val="24"/>
          <w:szCs w:val="24"/>
        </w:rPr>
        <w:t>,</w:t>
      </w:r>
      <w:r w:rsidR="00365101" w:rsidRPr="009E62EA">
        <w:rPr>
          <w:rFonts w:ascii="Times New Roman" w:hAnsi="Times New Roman" w:cs="Times New Roman"/>
          <w:sz w:val="24"/>
          <w:szCs w:val="24"/>
        </w:rPr>
        <w:t xml:space="preserve"> </w:t>
      </w:r>
      <w:r w:rsidRPr="009E62EA">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9E62EA">
        <w:rPr>
          <w:rFonts w:ascii="Times New Roman" w:hAnsi="Times New Roman" w:cs="Times New Roman"/>
          <w:sz w:val="24"/>
          <w:szCs w:val="24"/>
        </w:rPr>
        <w:t>ies</w:t>
      </w:r>
      <w:r w:rsidRPr="009E62EA">
        <w:rPr>
          <w:rFonts w:ascii="Times New Roman" w:hAnsi="Times New Roman" w:cs="Times New Roman"/>
          <w:sz w:val="24"/>
          <w:szCs w:val="24"/>
        </w:rPr>
        <w:t>, must attempt to enhance students’ confidence in writing skills.</w:t>
      </w:r>
      <w:r w:rsidR="0087676C" w:rsidRPr="009E62EA">
        <w:rPr>
          <w:rFonts w:ascii="Times New Roman" w:hAnsi="Times New Roman" w:cs="Times New Roman"/>
          <w:sz w:val="24"/>
          <w:szCs w:val="24"/>
        </w:rPr>
        <w:t xml:space="preserve"> </w:t>
      </w:r>
    </w:p>
    <w:p w:rsidR="0087676C" w:rsidRPr="009E62EA" w:rsidRDefault="00E262DE" w:rsidP="007D6328">
      <w:pPr>
        <w:spacing w:after="0" w:line="280" w:lineRule="exact"/>
        <w:ind w:firstLine="720"/>
        <w:jc w:val="both"/>
        <w:rPr>
          <w:rFonts w:ascii="Times New Roman" w:hAnsi="Times New Roman" w:cs="Times New Roman"/>
          <w:sz w:val="24"/>
          <w:szCs w:val="24"/>
        </w:rPr>
      </w:pP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xml:space="preserve"> (1997) </w:t>
      </w:r>
      <w:r w:rsidR="00562B85" w:rsidRPr="009E62EA">
        <w:rPr>
          <w:rFonts w:ascii="Times New Roman" w:hAnsi="Times New Roman" w:cs="Times New Roman"/>
          <w:sz w:val="24"/>
          <w:szCs w:val="24"/>
        </w:rPr>
        <w:t>investigates</w:t>
      </w:r>
      <w:r w:rsidRPr="009E62EA">
        <w:rPr>
          <w:rFonts w:ascii="Times New Roman" w:hAnsi="Times New Roman" w:cs="Times New Roman"/>
          <w:sz w:val="24"/>
          <w:szCs w:val="24"/>
        </w:rPr>
        <w:t xml:space="preserve"> the usage of intensifier + verb collocation in English among post-diploma degree English major students of </w:t>
      </w:r>
      <w:r w:rsidR="00E574A1" w:rsidRPr="009E62EA">
        <w:rPr>
          <w:rFonts w:ascii="Times New Roman" w:hAnsi="Times New Roman" w:cs="Times New Roman"/>
          <w:sz w:val="24"/>
          <w:szCs w:val="24"/>
        </w:rPr>
        <w:t xml:space="preserve">a tertiary </w:t>
      </w:r>
      <w:r w:rsidR="00E574A1" w:rsidRPr="009E62EA">
        <w:rPr>
          <w:rFonts w:ascii="Times New Roman" w:hAnsi="Times New Roman" w:cs="Times New Roman"/>
          <w:bCs/>
          <w:sz w:val="24"/>
          <w:szCs w:val="24"/>
        </w:rPr>
        <w:t>institution</w:t>
      </w:r>
      <w:r w:rsidRPr="009E62EA">
        <w:rPr>
          <w:rFonts w:ascii="Times New Roman" w:hAnsi="Times New Roman" w:cs="Times New Roman"/>
          <w:sz w:val="24"/>
          <w:szCs w:val="24"/>
        </w:rPr>
        <w:t xml:space="preserve"> </w:t>
      </w:r>
      <w:r w:rsidR="00E574A1" w:rsidRPr="009E62EA">
        <w:rPr>
          <w:rFonts w:ascii="Times New Roman" w:hAnsi="Times New Roman" w:cs="Times New Roman"/>
          <w:sz w:val="24"/>
          <w:szCs w:val="24"/>
        </w:rPr>
        <w:t xml:space="preserve">in Ghana </w:t>
      </w:r>
      <w:r w:rsidRPr="009E62EA">
        <w:rPr>
          <w:rFonts w:ascii="Times New Roman" w:hAnsi="Times New Roman" w:cs="Times New Roman"/>
          <w:sz w:val="24"/>
          <w:szCs w:val="24"/>
        </w:rPr>
        <w:t xml:space="preserve">and compares performances between male and female students. The </w:t>
      </w:r>
      <w:r w:rsidR="00B15797" w:rsidRPr="009E62EA">
        <w:rPr>
          <w:rFonts w:ascii="Times New Roman" w:hAnsi="Times New Roman" w:cs="Times New Roman"/>
          <w:sz w:val="24"/>
          <w:szCs w:val="24"/>
        </w:rPr>
        <w:t>study</w:t>
      </w:r>
      <w:r w:rsidR="00D337CC" w:rsidRPr="009E62EA">
        <w:rPr>
          <w:rFonts w:ascii="Times New Roman" w:hAnsi="Times New Roman" w:cs="Times New Roman"/>
          <w:sz w:val="24"/>
          <w:szCs w:val="24"/>
        </w:rPr>
        <w:t xml:space="preserve">, according to </w:t>
      </w:r>
      <w:proofErr w:type="spellStart"/>
      <w:r w:rsidR="00D337CC" w:rsidRPr="009E62EA">
        <w:rPr>
          <w:rFonts w:ascii="Times New Roman" w:hAnsi="Times New Roman" w:cs="Times New Roman"/>
          <w:sz w:val="24"/>
          <w:szCs w:val="24"/>
        </w:rPr>
        <w:t>Gogovi</w:t>
      </w:r>
      <w:proofErr w:type="spellEnd"/>
      <w:r w:rsidR="00D337CC" w:rsidRPr="009E62EA">
        <w:rPr>
          <w:rFonts w:ascii="Times New Roman" w:hAnsi="Times New Roman" w:cs="Times New Roman"/>
          <w:sz w:val="24"/>
          <w:szCs w:val="24"/>
        </w:rPr>
        <w:t xml:space="preserve"> (1997: 51),</w:t>
      </w:r>
      <w:r w:rsidRPr="009E62EA">
        <w:rPr>
          <w:rFonts w:ascii="Times New Roman" w:hAnsi="Times New Roman" w:cs="Times New Roman"/>
          <w:sz w:val="24"/>
          <w:szCs w:val="24"/>
        </w:rPr>
        <w:t xml:space="preserve"> reveal</w:t>
      </w:r>
      <w:r w:rsidR="00B15797" w:rsidRPr="009E62EA">
        <w:rPr>
          <w:rFonts w:ascii="Times New Roman" w:hAnsi="Times New Roman" w:cs="Times New Roman"/>
          <w:sz w:val="24"/>
          <w:szCs w:val="24"/>
        </w:rPr>
        <w:t>s</w:t>
      </w:r>
      <w:r w:rsidRPr="009E62EA">
        <w:rPr>
          <w:rFonts w:ascii="Times New Roman" w:hAnsi="Times New Roman" w:cs="Times New Roman"/>
          <w:sz w:val="24"/>
          <w:szCs w:val="24"/>
        </w:rPr>
        <w:t xml:space="preserve"> general poor performance</w:t>
      </w:r>
      <w:r w:rsidR="00B15797" w:rsidRPr="009E62EA">
        <w:rPr>
          <w:rFonts w:ascii="Times New Roman" w:hAnsi="Times New Roman" w:cs="Times New Roman"/>
          <w:sz w:val="24"/>
          <w:szCs w:val="24"/>
        </w:rPr>
        <w:t xml:space="preserve"> of both male and female students</w:t>
      </w:r>
      <w:r w:rsidRPr="009E62EA">
        <w:rPr>
          <w:rFonts w:ascii="Times New Roman" w:hAnsi="Times New Roman" w:cs="Times New Roman"/>
          <w:sz w:val="24"/>
          <w:szCs w:val="24"/>
        </w:rPr>
        <w:t xml:space="preserve">. </w:t>
      </w: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xml:space="preserve"> (1997:51)</w:t>
      </w:r>
      <w:r w:rsidR="00D337CC" w:rsidRPr="009E62EA">
        <w:rPr>
          <w:rFonts w:ascii="Times New Roman" w:hAnsi="Times New Roman" w:cs="Times New Roman"/>
          <w:sz w:val="24"/>
          <w:szCs w:val="24"/>
        </w:rPr>
        <w:t xml:space="preserve"> explains that</w:t>
      </w:r>
      <w:r w:rsidRPr="009E62EA">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sidRPr="009E62EA">
        <w:rPr>
          <w:rFonts w:ascii="Times New Roman" w:hAnsi="Times New Roman" w:cs="Times New Roman"/>
          <w:sz w:val="24"/>
          <w:szCs w:val="24"/>
        </w:rPr>
        <w:t xml:space="preserve">English major students of that </w:t>
      </w:r>
      <w:r w:rsidR="00B15797" w:rsidRPr="009E62EA">
        <w:rPr>
          <w:rFonts w:ascii="Times New Roman" w:hAnsi="Times New Roman" w:cs="Times New Roman"/>
          <w:sz w:val="24"/>
          <w:szCs w:val="24"/>
        </w:rPr>
        <w:t>tertiary institution</w:t>
      </w:r>
      <w:r w:rsidRPr="009E62EA">
        <w:rPr>
          <w:rFonts w:ascii="Times New Roman" w:hAnsi="Times New Roman" w:cs="Times New Roman"/>
          <w:sz w:val="24"/>
          <w:szCs w:val="24"/>
        </w:rPr>
        <w:t xml:space="preserve"> had a weak grasp of intensifier + verb collocation in English. The sad thing, according to </w:t>
      </w: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was that the students were unaware of the complexities of this area of their English studies and it appeared there was no immediate hop</w:t>
      </w:r>
      <w:r w:rsidR="00B15797" w:rsidRPr="009E62EA">
        <w:rPr>
          <w:rFonts w:ascii="Times New Roman" w:hAnsi="Times New Roman" w:cs="Times New Roman"/>
          <w:sz w:val="24"/>
          <w:szCs w:val="24"/>
        </w:rPr>
        <w:t>e of addressing the deficiency.</w:t>
      </w:r>
      <w:r w:rsidR="0087676C" w:rsidRPr="009E62EA">
        <w:rPr>
          <w:rFonts w:ascii="Times New Roman" w:hAnsi="Times New Roman" w:cs="Times New Roman"/>
          <w:sz w:val="24"/>
          <w:szCs w:val="24"/>
        </w:rPr>
        <w:t xml:space="preserve"> </w:t>
      </w:r>
    </w:p>
    <w:p w:rsidR="008D2D3A" w:rsidRPr="009E62EA" w:rsidRDefault="000E655D" w:rsidP="007D6328">
      <w:pPr>
        <w:spacing w:after="0" w:line="280" w:lineRule="exact"/>
        <w:ind w:firstLine="720"/>
        <w:jc w:val="both"/>
        <w:rPr>
          <w:rFonts w:ascii="Times New Roman" w:hAnsi="Times New Roman" w:cs="Times New Roman"/>
          <w:sz w:val="24"/>
        </w:rPr>
      </w:pPr>
      <w:proofErr w:type="spellStart"/>
      <w:r w:rsidRPr="009E62EA">
        <w:rPr>
          <w:rFonts w:ascii="Times New Roman" w:hAnsi="Times New Roman" w:cs="Times New Roman"/>
          <w:sz w:val="24"/>
        </w:rPr>
        <w:t>Adika</w:t>
      </w:r>
      <w:proofErr w:type="spellEnd"/>
      <w:r w:rsidRPr="009E62EA">
        <w:rPr>
          <w:rFonts w:ascii="Times New Roman" w:hAnsi="Times New Roman" w:cs="Times New Roman"/>
          <w:sz w:val="24"/>
        </w:rPr>
        <w:t xml:space="preserve"> (1999) investigates written texts of the 1996-97 batch of first-year students of a tertiary institution in Ghana. The study aimed at describing and accounting for aspects of discourse-level problems in the expository writing of first-year students. The researcher’s primary motivation for focusing upon written texts derived from the concerns Ghanaians had expressed over the low standard of written English in Ghanaian schools. In all, 179 texts were collected from four categories of first-year students. An integrative analytic framework was applied in the analysis of the expository texts in order to detect discourse-level infelicities. The study reveals five main areas of discourse infelicities that stem from weak handling of information relationships leading to a breakdown in communication in certain parts of the text. The five main areas identified relate to introduction writing, theme-rheme relationship, </w:t>
      </w:r>
      <w:r w:rsidRPr="009E62EA">
        <w:rPr>
          <w:rFonts w:ascii="Times New Roman" w:hAnsi="Times New Roman" w:cs="Times New Roman"/>
          <w:sz w:val="24"/>
        </w:rPr>
        <w:lastRenderedPageBreak/>
        <w:t xml:space="preserve">anaphoric reference, conjunctive relations, and advanced labelling. To help both students and teachers to deal with these discourse-level problems, the researcher proposes practical guidelines in the form of evaluative grids. These have the potential of facilitating how teachers evaluate students’ expository discourse as well as how they help students in the general enterprise of text creation. </w:t>
      </w:r>
    </w:p>
    <w:p w:rsidR="008D2D3A" w:rsidRPr="009E62EA" w:rsidRDefault="009E62EA" w:rsidP="007D6328">
      <w:pPr>
        <w:spacing w:after="0" w:line="280" w:lineRule="exact"/>
        <w:ind w:firstLine="720"/>
        <w:jc w:val="both"/>
        <w:rPr>
          <w:rFonts w:ascii="Times New Roman" w:hAnsi="Times New Roman" w:cs="Times New Roman"/>
          <w:sz w:val="24"/>
        </w:rPr>
      </w:pPr>
      <w:proofErr w:type="spellStart"/>
      <w:r>
        <w:rPr>
          <w:rFonts w:ascii="Times New Roman" w:hAnsi="Times New Roman"/>
          <w:sz w:val="24"/>
          <w:szCs w:val="24"/>
        </w:rPr>
        <w:t>Agor</w:t>
      </w:r>
      <w:proofErr w:type="spellEnd"/>
      <w:r w:rsidR="008D2D3A" w:rsidRPr="009E62EA">
        <w:rPr>
          <w:rFonts w:ascii="Times New Roman" w:hAnsi="Times New Roman"/>
          <w:sz w:val="24"/>
          <w:szCs w:val="24"/>
        </w:rPr>
        <w:t xml:space="preserve"> (2014) conducted a thirteen-week pedagogical intervention in a tertiary institution in a second language context where t</w:t>
      </w:r>
      <w:r w:rsidR="008D2D3A" w:rsidRPr="009E62EA">
        <w:rPr>
          <w:rFonts w:ascii="Times New Roman" w:hAnsi="Times New Roman"/>
          <w:bCs/>
          <w:sz w:val="24"/>
          <w:szCs w:val="24"/>
        </w:rPr>
        <w:t xml:space="preserve">wo classes of Level 400 students were constituted based on the students’ own preferences to study </w:t>
      </w:r>
      <w:r w:rsidR="008D2D3A" w:rsidRPr="009E62EA">
        <w:rPr>
          <w:rFonts w:ascii="Times New Roman" w:hAnsi="Times New Roman"/>
          <w:bCs/>
          <w:i/>
          <w:sz w:val="24"/>
          <w:szCs w:val="24"/>
        </w:rPr>
        <w:t>Syntax of English</w:t>
      </w:r>
      <w:r w:rsidR="008D2D3A" w:rsidRPr="009E62EA">
        <w:rPr>
          <w:rFonts w:ascii="Times New Roman" w:hAnsi="Times New Roman"/>
          <w:bCs/>
          <w:sz w:val="24"/>
          <w:szCs w:val="24"/>
        </w:rPr>
        <w:t xml:space="preserve"> or </w:t>
      </w:r>
      <w:r w:rsidR="008D2D3A" w:rsidRPr="009E62EA">
        <w:rPr>
          <w:rFonts w:ascii="Times New Roman" w:hAnsi="Times New Roman"/>
          <w:bCs/>
          <w:i/>
          <w:sz w:val="24"/>
          <w:szCs w:val="24"/>
        </w:rPr>
        <w:t>Linguistics and Language Teaching</w:t>
      </w:r>
      <w:r w:rsidR="008D2D3A" w:rsidRPr="009E62EA">
        <w:rPr>
          <w:rFonts w:ascii="Times New Roman" w:hAnsi="Times New Roman"/>
          <w:bCs/>
          <w:sz w:val="24"/>
          <w:szCs w:val="24"/>
        </w:rPr>
        <w:t>. An entry-behaviour test was administered the first day of lectures to both classes, in part, to establish their actual English writing needs. Specific topics in English grammar that university students are assumed to have covered in high school but which pose problems to them formed part of the contents taught the experimental group. The control group was taught the normal traditional contents. By the end of the semester, the two groups were tested. The results indicate that t</w:t>
      </w:r>
      <w:r w:rsidR="008D2D3A" w:rsidRPr="009E62EA">
        <w:rPr>
          <w:rFonts w:ascii="Times New Roman" w:hAnsi="Times New Roman"/>
          <w:sz w:val="24"/>
          <w:szCs w:val="24"/>
        </w:rPr>
        <w:t xml:space="preserve">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 </w:t>
      </w:r>
    </w:p>
    <w:p w:rsidR="00E262DE" w:rsidRPr="009E62EA" w:rsidRDefault="00E262DE"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All the studies described above </w:t>
      </w:r>
      <w:r w:rsidR="003B75CB" w:rsidRPr="009E62EA">
        <w:rPr>
          <w:rFonts w:ascii="Times New Roman" w:hAnsi="Times New Roman" w:cs="Times New Roman"/>
          <w:sz w:val="24"/>
          <w:szCs w:val="24"/>
        </w:rPr>
        <w:t>indicate</w:t>
      </w:r>
      <w:r w:rsidRPr="009E62EA">
        <w:rPr>
          <w:rFonts w:ascii="Times New Roman" w:hAnsi="Times New Roman" w:cs="Times New Roman"/>
          <w:sz w:val="24"/>
          <w:szCs w:val="24"/>
        </w:rPr>
        <w:t xml:space="preserve"> the proficiency level</w:t>
      </w:r>
      <w:r w:rsidR="00CB4C4F" w:rsidRPr="009E62EA">
        <w:rPr>
          <w:rFonts w:ascii="Times New Roman" w:hAnsi="Times New Roman" w:cs="Times New Roman"/>
          <w:sz w:val="24"/>
          <w:szCs w:val="24"/>
        </w:rPr>
        <w:t>s</w:t>
      </w:r>
      <w:r w:rsidRPr="009E62EA">
        <w:rPr>
          <w:rFonts w:ascii="Times New Roman" w:hAnsi="Times New Roman" w:cs="Times New Roman"/>
          <w:sz w:val="24"/>
          <w:szCs w:val="24"/>
        </w:rPr>
        <w:t xml:space="preserve"> in English writing of s</w:t>
      </w:r>
      <w:r w:rsidR="003B75CB" w:rsidRPr="009E62EA">
        <w:rPr>
          <w:rFonts w:ascii="Times New Roman" w:hAnsi="Times New Roman" w:cs="Times New Roman"/>
          <w:sz w:val="24"/>
          <w:szCs w:val="24"/>
        </w:rPr>
        <w:t>tudents in tertiary institutions in Ghana</w:t>
      </w:r>
      <w:r w:rsidR="00570A82"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BE3B77" w:rsidRPr="009E62EA">
        <w:rPr>
          <w:rFonts w:ascii="Times New Roman" w:hAnsi="Times New Roman" w:cs="Times New Roman"/>
          <w:sz w:val="24"/>
          <w:szCs w:val="24"/>
        </w:rPr>
        <w:t xml:space="preserve">Each of the studies describes the students’ level of proficiency </w:t>
      </w:r>
      <w:r w:rsidR="00E308ED" w:rsidRPr="009E62EA">
        <w:rPr>
          <w:rFonts w:ascii="Times New Roman" w:hAnsi="Times New Roman" w:cs="Times New Roman"/>
          <w:sz w:val="24"/>
          <w:szCs w:val="24"/>
        </w:rPr>
        <w:t xml:space="preserve">in a specific aspect of English studies </w:t>
      </w:r>
      <w:r w:rsidR="00CB4C4F" w:rsidRPr="009E62EA">
        <w:rPr>
          <w:rFonts w:ascii="Times New Roman" w:hAnsi="Times New Roman" w:cs="Times New Roman"/>
          <w:sz w:val="24"/>
          <w:szCs w:val="24"/>
        </w:rPr>
        <w:t>at</w:t>
      </w:r>
      <w:r w:rsidR="00E308ED" w:rsidRPr="009E62EA">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p>
    <w:p w:rsidR="007D6328" w:rsidRPr="009E62EA" w:rsidRDefault="007D6328" w:rsidP="007D6328">
      <w:pPr>
        <w:spacing w:after="0" w:line="280" w:lineRule="exact"/>
        <w:ind w:firstLine="720"/>
        <w:jc w:val="both"/>
        <w:rPr>
          <w:rFonts w:ascii="Times New Roman" w:hAnsi="Times New Roman" w:cs="Times New Roman"/>
          <w:sz w:val="24"/>
          <w:szCs w:val="24"/>
        </w:rPr>
      </w:pPr>
    </w:p>
    <w:p w:rsidR="000848BD" w:rsidRPr="00367EED" w:rsidRDefault="000848BD" w:rsidP="00367EED">
      <w:pPr>
        <w:pStyle w:val="ListParagraph"/>
        <w:numPr>
          <w:ilvl w:val="0"/>
          <w:numId w:val="12"/>
        </w:numPr>
        <w:spacing w:after="0" w:line="280" w:lineRule="exact"/>
        <w:jc w:val="both"/>
        <w:rPr>
          <w:rFonts w:ascii="Times New Roman" w:hAnsi="Times New Roman" w:cs="Times New Roman"/>
          <w:b/>
          <w:sz w:val="24"/>
          <w:szCs w:val="24"/>
        </w:rPr>
      </w:pPr>
      <w:r w:rsidRPr="00367EED">
        <w:rPr>
          <w:rFonts w:ascii="Times New Roman" w:hAnsi="Times New Roman" w:cs="Times New Roman"/>
          <w:b/>
          <w:sz w:val="24"/>
          <w:szCs w:val="24"/>
        </w:rPr>
        <w:t>Method</w:t>
      </w:r>
    </w:p>
    <w:p w:rsidR="00367EED" w:rsidRPr="00367EED" w:rsidRDefault="00367EED" w:rsidP="00367EED">
      <w:pPr>
        <w:pStyle w:val="ListParagraph"/>
        <w:spacing w:after="0" w:line="280" w:lineRule="exact"/>
        <w:jc w:val="both"/>
        <w:rPr>
          <w:rFonts w:ascii="Times New Roman" w:hAnsi="Times New Roman" w:cs="Times New Roman"/>
          <w:b/>
          <w:sz w:val="24"/>
          <w:szCs w:val="24"/>
        </w:rPr>
      </w:pPr>
    </w:p>
    <w:p w:rsidR="005458F4" w:rsidRPr="009E62EA" w:rsidRDefault="004175E7"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Data </w:t>
      </w:r>
      <w:r w:rsidR="00650083" w:rsidRPr="009E62EA">
        <w:rPr>
          <w:rFonts w:ascii="Times New Roman" w:hAnsi="Times New Roman" w:cs="Times New Roman"/>
          <w:sz w:val="24"/>
          <w:szCs w:val="24"/>
        </w:rPr>
        <w:t>for</w:t>
      </w:r>
      <w:r w:rsidRPr="009E62EA">
        <w:rPr>
          <w:rFonts w:ascii="Times New Roman" w:hAnsi="Times New Roman" w:cs="Times New Roman"/>
          <w:sz w:val="24"/>
          <w:szCs w:val="24"/>
        </w:rPr>
        <w:t xml:space="preserve"> </w:t>
      </w:r>
      <w:r w:rsidR="007040BD" w:rsidRPr="009E62EA">
        <w:rPr>
          <w:rFonts w:ascii="Times New Roman" w:hAnsi="Times New Roman" w:cs="Times New Roman"/>
          <w:sz w:val="24"/>
          <w:szCs w:val="24"/>
        </w:rPr>
        <w:t>the current</w:t>
      </w:r>
      <w:r w:rsidRPr="009E62EA">
        <w:rPr>
          <w:rFonts w:ascii="Times New Roman" w:hAnsi="Times New Roman" w:cs="Times New Roman"/>
          <w:sz w:val="24"/>
          <w:szCs w:val="24"/>
        </w:rPr>
        <w:t xml:space="preserve"> </w:t>
      </w:r>
      <w:r w:rsidR="00650083" w:rsidRPr="009E62EA">
        <w:rPr>
          <w:rFonts w:ascii="Times New Roman" w:hAnsi="Times New Roman" w:cs="Times New Roman"/>
          <w:sz w:val="24"/>
          <w:szCs w:val="24"/>
        </w:rPr>
        <w:t>study were</w:t>
      </w:r>
      <w:r w:rsidRPr="009E62EA">
        <w:rPr>
          <w:rFonts w:ascii="Times New Roman" w:hAnsi="Times New Roman" w:cs="Times New Roman"/>
          <w:sz w:val="24"/>
          <w:szCs w:val="24"/>
        </w:rPr>
        <w:t xml:space="preserve"> </w:t>
      </w:r>
      <w:r w:rsidR="00650083" w:rsidRPr="009E62EA">
        <w:rPr>
          <w:rFonts w:ascii="Times New Roman" w:hAnsi="Times New Roman" w:cs="Times New Roman"/>
          <w:sz w:val="24"/>
          <w:szCs w:val="24"/>
        </w:rPr>
        <w:t>sourced</w:t>
      </w:r>
      <w:r w:rsidRPr="009E62EA">
        <w:rPr>
          <w:rFonts w:ascii="Times New Roman" w:hAnsi="Times New Roman" w:cs="Times New Roman"/>
          <w:sz w:val="24"/>
          <w:szCs w:val="24"/>
        </w:rPr>
        <w:t xml:space="preserve"> from final-year </w:t>
      </w:r>
      <w:r w:rsidR="00A44BFA" w:rsidRPr="009E62EA">
        <w:rPr>
          <w:rFonts w:ascii="Times New Roman" w:hAnsi="Times New Roman" w:cs="Times New Roman"/>
          <w:sz w:val="24"/>
          <w:szCs w:val="24"/>
        </w:rPr>
        <w:t xml:space="preserve">undergraduate </w:t>
      </w:r>
      <w:r w:rsidRPr="009E62EA">
        <w:rPr>
          <w:rFonts w:ascii="Times New Roman" w:hAnsi="Times New Roman" w:cs="Times New Roman"/>
          <w:sz w:val="24"/>
          <w:szCs w:val="24"/>
        </w:rPr>
        <w:t xml:space="preserve">students </w:t>
      </w:r>
      <w:r w:rsidR="0039551D" w:rsidRPr="009E62EA">
        <w:rPr>
          <w:rFonts w:ascii="Times New Roman" w:hAnsi="Times New Roman" w:cs="Times New Roman"/>
          <w:sz w:val="24"/>
          <w:szCs w:val="24"/>
        </w:rPr>
        <w:t>studying English in</w:t>
      </w:r>
      <w:r w:rsidRPr="009E62EA">
        <w:rPr>
          <w:rFonts w:ascii="Times New Roman" w:hAnsi="Times New Roman" w:cs="Times New Roman"/>
          <w:sz w:val="24"/>
          <w:szCs w:val="24"/>
        </w:rPr>
        <w:t xml:space="preserve"> four public </w:t>
      </w:r>
      <w:r w:rsidR="0039551D" w:rsidRPr="009E62EA">
        <w:rPr>
          <w:rFonts w:ascii="Times New Roman" w:hAnsi="Times New Roman" w:cs="Times New Roman"/>
          <w:sz w:val="24"/>
          <w:szCs w:val="24"/>
        </w:rPr>
        <w:t>tertiary institutions</w:t>
      </w:r>
      <w:r w:rsidRPr="009E62EA">
        <w:rPr>
          <w:rFonts w:ascii="Times New Roman" w:hAnsi="Times New Roman" w:cs="Times New Roman"/>
          <w:sz w:val="24"/>
          <w:szCs w:val="24"/>
        </w:rPr>
        <w:t xml:space="preserve"> in Ghana. Data were not accessed from private </w:t>
      </w:r>
      <w:r w:rsidR="0039551D" w:rsidRPr="009E62EA">
        <w:rPr>
          <w:rFonts w:ascii="Times New Roman" w:hAnsi="Times New Roman" w:cs="Times New Roman"/>
          <w:sz w:val="24"/>
          <w:szCs w:val="24"/>
        </w:rPr>
        <w:t xml:space="preserve">institutions </w:t>
      </w:r>
      <w:r w:rsidRPr="009E62EA">
        <w:rPr>
          <w:rFonts w:ascii="Times New Roman" w:hAnsi="Times New Roman" w:cs="Times New Roman"/>
          <w:sz w:val="24"/>
          <w:szCs w:val="24"/>
        </w:rPr>
        <w:t xml:space="preserve">because this study focuses on students in public </w:t>
      </w:r>
      <w:r w:rsidR="0039551D" w:rsidRPr="009E62EA">
        <w:rPr>
          <w:rFonts w:ascii="Times New Roman" w:hAnsi="Times New Roman" w:cs="Times New Roman"/>
          <w:sz w:val="24"/>
          <w:szCs w:val="24"/>
        </w:rPr>
        <w:t>institutions</w:t>
      </w:r>
      <w:r w:rsidR="002B53AC" w:rsidRPr="009E62EA">
        <w:rPr>
          <w:rFonts w:ascii="Times New Roman" w:hAnsi="Times New Roman" w:cs="Times New Roman"/>
          <w:sz w:val="24"/>
          <w:szCs w:val="24"/>
        </w:rPr>
        <w:t xml:space="preserve"> only</w:t>
      </w:r>
      <w:r w:rsidR="0039551D" w:rsidRPr="009E62EA">
        <w:rPr>
          <w:rFonts w:ascii="Times New Roman" w:hAnsi="Times New Roman" w:cs="Times New Roman"/>
          <w:sz w:val="24"/>
          <w:szCs w:val="24"/>
        </w:rPr>
        <w:t>. For the sake of anonymity, t</w:t>
      </w:r>
      <w:r w:rsidRPr="009E62EA">
        <w:rPr>
          <w:rFonts w:ascii="Times New Roman" w:hAnsi="Times New Roman" w:cs="Times New Roman"/>
          <w:sz w:val="24"/>
          <w:szCs w:val="24"/>
        </w:rPr>
        <w:t xml:space="preserve">he four public </w:t>
      </w:r>
      <w:r w:rsidR="0039551D" w:rsidRPr="009E62EA">
        <w:rPr>
          <w:rFonts w:ascii="Times New Roman" w:hAnsi="Times New Roman" w:cs="Times New Roman"/>
          <w:sz w:val="24"/>
          <w:szCs w:val="24"/>
        </w:rPr>
        <w:t xml:space="preserve">tertiary institutions </w:t>
      </w:r>
      <w:r w:rsidRPr="009E62EA">
        <w:rPr>
          <w:rFonts w:ascii="Times New Roman" w:hAnsi="Times New Roman" w:cs="Times New Roman"/>
          <w:sz w:val="24"/>
          <w:szCs w:val="24"/>
        </w:rPr>
        <w:t xml:space="preserve">where data were sourced for </w:t>
      </w:r>
      <w:r w:rsidR="007C2031" w:rsidRPr="009E62EA">
        <w:rPr>
          <w:rFonts w:ascii="Times New Roman" w:hAnsi="Times New Roman" w:cs="Times New Roman"/>
          <w:sz w:val="24"/>
          <w:szCs w:val="24"/>
        </w:rPr>
        <w:t>the study</w:t>
      </w:r>
      <w:r w:rsidRPr="009E62EA">
        <w:rPr>
          <w:rFonts w:ascii="Times New Roman" w:hAnsi="Times New Roman" w:cs="Times New Roman"/>
          <w:sz w:val="24"/>
          <w:szCs w:val="24"/>
        </w:rPr>
        <w:t xml:space="preserve"> </w:t>
      </w:r>
      <w:r w:rsidR="0039551D" w:rsidRPr="009E62EA">
        <w:rPr>
          <w:rFonts w:ascii="Times New Roman" w:hAnsi="Times New Roman" w:cs="Times New Roman"/>
          <w:sz w:val="24"/>
          <w:szCs w:val="24"/>
        </w:rPr>
        <w:t xml:space="preserve">have been named Institution 'A', Institution 'B', Institution 'C', </w:t>
      </w:r>
      <w:r w:rsidRPr="009E62EA">
        <w:rPr>
          <w:rFonts w:ascii="Times New Roman" w:hAnsi="Times New Roman" w:cs="Times New Roman"/>
          <w:sz w:val="24"/>
          <w:szCs w:val="24"/>
        </w:rPr>
        <w:t xml:space="preserve">and </w:t>
      </w:r>
      <w:r w:rsidR="0039551D" w:rsidRPr="009E62EA">
        <w:rPr>
          <w:rFonts w:ascii="Times New Roman" w:hAnsi="Times New Roman" w:cs="Times New Roman"/>
          <w:sz w:val="24"/>
          <w:szCs w:val="24"/>
        </w:rPr>
        <w:t>Institution 'D'</w:t>
      </w:r>
      <w:r w:rsidRPr="009E62EA">
        <w:rPr>
          <w:rFonts w:ascii="Times New Roman" w:hAnsi="Times New Roman" w:cs="Times New Roman"/>
          <w:sz w:val="24"/>
          <w:szCs w:val="24"/>
        </w:rPr>
        <w:t xml:space="preserve">. </w:t>
      </w:r>
      <w:r w:rsidR="00D501A9" w:rsidRPr="009E62EA">
        <w:rPr>
          <w:rFonts w:ascii="Times New Roman" w:hAnsi="Times New Roman" w:cs="Times New Roman"/>
          <w:sz w:val="24"/>
          <w:szCs w:val="24"/>
        </w:rPr>
        <w:t xml:space="preserve">The </w:t>
      </w:r>
      <w:r w:rsidR="005458F4" w:rsidRPr="009E62EA">
        <w:rPr>
          <w:rFonts w:ascii="Times New Roman" w:hAnsi="Times New Roman" w:cs="Times New Roman"/>
          <w:sz w:val="24"/>
          <w:szCs w:val="24"/>
        </w:rPr>
        <w:t>study was</w:t>
      </w:r>
      <w:r w:rsidR="0076298B" w:rsidRPr="009E62EA">
        <w:rPr>
          <w:rFonts w:ascii="Times New Roman" w:hAnsi="Times New Roman" w:cs="Times New Roman"/>
          <w:sz w:val="24"/>
          <w:szCs w:val="24"/>
        </w:rPr>
        <w:t xml:space="preserve"> conducted</w:t>
      </w:r>
      <w:r w:rsidR="005458F4" w:rsidRPr="009E62EA">
        <w:rPr>
          <w:rFonts w:ascii="Times New Roman" w:hAnsi="Times New Roman" w:cs="Times New Roman"/>
          <w:sz w:val="24"/>
          <w:szCs w:val="24"/>
        </w:rPr>
        <w:t xml:space="preserve"> in two parts: </w:t>
      </w:r>
      <w:r w:rsidR="007C2031" w:rsidRPr="009E62EA">
        <w:rPr>
          <w:rFonts w:ascii="Times New Roman" w:hAnsi="Times New Roman" w:cs="Times New Roman"/>
          <w:sz w:val="24"/>
          <w:szCs w:val="24"/>
        </w:rPr>
        <w:t xml:space="preserve">a </w:t>
      </w:r>
      <w:r w:rsidR="005458F4" w:rsidRPr="009E62EA">
        <w:rPr>
          <w:rFonts w:ascii="Times New Roman" w:hAnsi="Times New Roman" w:cs="Times New Roman"/>
          <w:sz w:val="24"/>
          <w:szCs w:val="24"/>
        </w:rPr>
        <w:t xml:space="preserve">preliminary investigation and </w:t>
      </w:r>
      <w:r w:rsidR="007C2031" w:rsidRPr="009E62EA">
        <w:rPr>
          <w:rFonts w:ascii="Times New Roman" w:hAnsi="Times New Roman" w:cs="Times New Roman"/>
          <w:sz w:val="24"/>
          <w:szCs w:val="24"/>
        </w:rPr>
        <w:lastRenderedPageBreak/>
        <w:t xml:space="preserve">the </w:t>
      </w:r>
      <w:r w:rsidR="005458F4" w:rsidRPr="009E62EA">
        <w:rPr>
          <w:rFonts w:ascii="Times New Roman" w:hAnsi="Times New Roman" w:cs="Times New Roman"/>
          <w:sz w:val="24"/>
          <w:szCs w:val="24"/>
        </w:rPr>
        <w:t xml:space="preserve">main study. The preliminary investigation evaluated 500 essays written by </w:t>
      </w:r>
      <w:r w:rsidR="00D0065B" w:rsidRPr="009E62EA">
        <w:rPr>
          <w:rFonts w:ascii="Times New Roman" w:hAnsi="Times New Roman" w:cs="Times New Roman"/>
          <w:sz w:val="24"/>
          <w:szCs w:val="24"/>
        </w:rPr>
        <w:t>250 final-year undergraduate students</w:t>
      </w:r>
      <w:r w:rsidR="00612FE2" w:rsidRPr="009E62EA">
        <w:rPr>
          <w:rFonts w:ascii="Times New Roman" w:hAnsi="Times New Roman" w:cs="Times New Roman"/>
          <w:sz w:val="24"/>
          <w:szCs w:val="24"/>
        </w:rPr>
        <w:t xml:space="preserve"> between 2015 and 2017</w:t>
      </w:r>
      <w:r w:rsidR="007C2031" w:rsidRPr="009E62EA">
        <w:rPr>
          <w:rFonts w:ascii="Times New Roman" w:hAnsi="Times New Roman" w:cs="Times New Roman"/>
          <w:sz w:val="24"/>
          <w:szCs w:val="24"/>
        </w:rPr>
        <w:t xml:space="preserve">. In these </w:t>
      </w:r>
      <w:r w:rsidR="00612FE2" w:rsidRPr="009E62EA">
        <w:rPr>
          <w:rFonts w:ascii="Times New Roman" w:hAnsi="Times New Roman" w:cs="Times New Roman"/>
          <w:sz w:val="24"/>
          <w:szCs w:val="24"/>
        </w:rPr>
        <w:t xml:space="preserve">student </w:t>
      </w:r>
      <w:r w:rsidR="007C2031" w:rsidRPr="009E62EA">
        <w:rPr>
          <w:rFonts w:ascii="Times New Roman" w:hAnsi="Times New Roman" w:cs="Times New Roman"/>
          <w:sz w:val="24"/>
          <w:szCs w:val="24"/>
        </w:rPr>
        <w:t>essays,</w:t>
      </w:r>
      <w:r w:rsidR="00D0065B" w:rsidRPr="009E62EA">
        <w:rPr>
          <w:rFonts w:ascii="Times New Roman" w:hAnsi="Times New Roman" w:cs="Times New Roman"/>
          <w:sz w:val="24"/>
          <w:szCs w:val="24"/>
        </w:rPr>
        <w:t xml:space="preserve"> ten intra-sentence writing issues </w:t>
      </w:r>
      <w:r w:rsidR="007C2031" w:rsidRPr="009E62EA">
        <w:rPr>
          <w:rFonts w:ascii="Times New Roman" w:hAnsi="Times New Roman" w:cs="Times New Roman"/>
          <w:sz w:val="24"/>
          <w:szCs w:val="24"/>
        </w:rPr>
        <w:t xml:space="preserve">were identified </w:t>
      </w:r>
      <w:r w:rsidR="005F333F" w:rsidRPr="009E62EA">
        <w:rPr>
          <w:rFonts w:ascii="Times New Roman" w:hAnsi="Times New Roman" w:cs="Times New Roman"/>
          <w:sz w:val="24"/>
          <w:szCs w:val="24"/>
        </w:rPr>
        <w:t>as the students’</w:t>
      </w:r>
      <w:r w:rsidR="007C2031" w:rsidRPr="009E62EA">
        <w:rPr>
          <w:rFonts w:ascii="Times New Roman" w:hAnsi="Times New Roman" w:cs="Times New Roman"/>
          <w:sz w:val="24"/>
          <w:szCs w:val="24"/>
        </w:rPr>
        <w:t xml:space="preserve"> </w:t>
      </w:r>
      <w:r w:rsidR="0075487D" w:rsidRPr="009E62EA">
        <w:rPr>
          <w:rFonts w:ascii="Times New Roman" w:hAnsi="Times New Roman" w:cs="Times New Roman"/>
          <w:sz w:val="24"/>
          <w:szCs w:val="24"/>
        </w:rPr>
        <w:t xml:space="preserve">most prominent </w:t>
      </w:r>
      <w:r w:rsidR="007C2031" w:rsidRPr="009E62EA">
        <w:rPr>
          <w:rFonts w:ascii="Times New Roman" w:hAnsi="Times New Roman" w:cs="Times New Roman"/>
          <w:sz w:val="24"/>
          <w:szCs w:val="24"/>
        </w:rPr>
        <w:t>areas of challenge</w:t>
      </w:r>
      <w:r w:rsidR="005F333F" w:rsidRPr="009E62EA">
        <w:rPr>
          <w:rFonts w:ascii="Times New Roman" w:hAnsi="Times New Roman" w:cs="Times New Roman"/>
          <w:sz w:val="24"/>
          <w:szCs w:val="24"/>
        </w:rPr>
        <w:t>.</w:t>
      </w:r>
      <w:r w:rsidR="007C2031" w:rsidRPr="009E62EA">
        <w:rPr>
          <w:rFonts w:ascii="Times New Roman" w:hAnsi="Times New Roman" w:cs="Times New Roman"/>
          <w:sz w:val="24"/>
          <w:szCs w:val="24"/>
        </w:rPr>
        <w:t xml:space="preserve"> </w:t>
      </w:r>
      <w:r w:rsidR="00612FE2" w:rsidRPr="009E62EA">
        <w:rPr>
          <w:rFonts w:ascii="Times New Roman" w:hAnsi="Times New Roman" w:cs="Times New Roman"/>
          <w:sz w:val="24"/>
          <w:szCs w:val="24"/>
        </w:rPr>
        <w:t xml:space="preserve">This preliminary investigation </w:t>
      </w:r>
      <w:r w:rsidR="00612FE2" w:rsidRPr="009E62EA">
        <w:rPr>
          <w:rFonts w:ascii="Times New Roman" w:eastAsia="Times New Roman" w:hAnsi="Times New Roman" w:cs="Times New Roman"/>
          <w:sz w:val="24"/>
          <w:szCs w:val="24"/>
        </w:rPr>
        <w:t>stemmed</w:t>
      </w:r>
      <w:r w:rsidR="00612FE2" w:rsidRPr="009E62EA">
        <w:rPr>
          <w:rFonts w:ascii="Times New Roman" w:hAnsi="Times New Roman" w:cs="Times New Roman"/>
          <w:sz w:val="24"/>
          <w:szCs w:val="24"/>
        </w:rPr>
        <w:t xml:space="preserve"> from the quest for a search for specific English intra-sentence deviations that undergraduate students may not notice in their writings. </w:t>
      </w:r>
      <w:r w:rsidR="00D0065B" w:rsidRPr="009E62EA">
        <w:rPr>
          <w:rFonts w:ascii="Times New Roman" w:hAnsi="Times New Roman" w:cs="Times New Roman"/>
          <w:sz w:val="24"/>
          <w:szCs w:val="24"/>
        </w:rPr>
        <w:t>The main study probed the students’ familiarity with the ten language features identified during the preliminary investigation.</w:t>
      </w:r>
      <w:r w:rsidR="009E6AC9" w:rsidRPr="009E62EA">
        <w:rPr>
          <w:rFonts w:ascii="Times New Roman" w:hAnsi="Times New Roman" w:cs="Times New Roman"/>
          <w:sz w:val="24"/>
          <w:szCs w:val="24"/>
        </w:rPr>
        <w:t xml:space="preserve"> </w:t>
      </w:r>
      <w:r w:rsidR="00252DBD" w:rsidRPr="009E62EA">
        <w:rPr>
          <w:rFonts w:ascii="Times New Roman" w:hAnsi="Times New Roman" w:cs="Times New Roman"/>
          <w:sz w:val="24"/>
          <w:szCs w:val="24"/>
        </w:rPr>
        <w:t xml:space="preserve">Two hundred </w:t>
      </w:r>
      <w:r w:rsidR="005F333F" w:rsidRPr="009E62EA">
        <w:rPr>
          <w:rFonts w:ascii="Times New Roman" w:hAnsi="Times New Roman" w:cs="Times New Roman"/>
          <w:sz w:val="24"/>
          <w:szCs w:val="24"/>
        </w:rPr>
        <w:t>students</w:t>
      </w:r>
      <w:r w:rsidR="00252DBD" w:rsidRPr="009E62EA">
        <w:rPr>
          <w:rFonts w:ascii="Times New Roman" w:hAnsi="Times New Roman" w:cs="Times New Roman"/>
          <w:sz w:val="24"/>
          <w:szCs w:val="24"/>
        </w:rPr>
        <w:t xml:space="preserve"> (henceforth referred to as respondents) participated in the main study. </w:t>
      </w:r>
    </w:p>
    <w:p w:rsidR="007D6328" w:rsidRPr="009E62EA" w:rsidRDefault="007D6328" w:rsidP="007D6328">
      <w:pPr>
        <w:spacing w:after="0" w:line="280" w:lineRule="exact"/>
        <w:ind w:firstLine="720"/>
        <w:jc w:val="both"/>
        <w:rPr>
          <w:rFonts w:ascii="Times New Roman" w:hAnsi="Times New Roman" w:cs="Times New Roman"/>
          <w:sz w:val="24"/>
          <w:szCs w:val="24"/>
        </w:rPr>
      </w:pPr>
    </w:p>
    <w:p w:rsidR="00A37A74" w:rsidRDefault="00912C66" w:rsidP="007D6328">
      <w:p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2.1</w:t>
      </w:r>
      <w:r w:rsidRPr="009E62EA">
        <w:rPr>
          <w:rFonts w:ascii="Times New Roman" w:hAnsi="Times New Roman" w:cs="Times New Roman"/>
          <w:b/>
          <w:sz w:val="24"/>
          <w:szCs w:val="24"/>
        </w:rPr>
        <w:tab/>
      </w:r>
      <w:r w:rsidR="00252DBD" w:rsidRPr="009E62EA">
        <w:rPr>
          <w:rFonts w:ascii="Times New Roman" w:hAnsi="Times New Roman" w:cs="Times New Roman"/>
          <w:b/>
          <w:sz w:val="24"/>
          <w:szCs w:val="24"/>
        </w:rPr>
        <w:t>Respondents</w:t>
      </w:r>
      <w:r w:rsidR="00313E97" w:rsidRPr="009E62EA">
        <w:rPr>
          <w:rFonts w:ascii="Times New Roman" w:hAnsi="Times New Roman" w:cs="Times New Roman"/>
          <w:b/>
          <w:sz w:val="24"/>
          <w:szCs w:val="24"/>
        </w:rPr>
        <w:t xml:space="preserve"> and Data Collection Instruments</w:t>
      </w:r>
    </w:p>
    <w:p w:rsidR="00367EED" w:rsidRPr="009E62EA" w:rsidRDefault="00367EED" w:rsidP="007D6328">
      <w:pPr>
        <w:spacing w:after="0" w:line="280" w:lineRule="exact"/>
        <w:jc w:val="both"/>
        <w:rPr>
          <w:rFonts w:ascii="Times New Roman" w:hAnsi="Times New Roman" w:cs="Times New Roman"/>
          <w:b/>
          <w:sz w:val="24"/>
          <w:szCs w:val="24"/>
        </w:rPr>
      </w:pPr>
    </w:p>
    <w:p w:rsidR="00912C66" w:rsidRPr="009E62EA" w:rsidRDefault="00650083"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The respondents from each </w:t>
      </w:r>
      <w:r w:rsidR="001F5887" w:rsidRPr="009E62EA">
        <w:rPr>
          <w:rFonts w:ascii="Times New Roman" w:hAnsi="Times New Roman" w:cs="Times New Roman"/>
          <w:sz w:val="24"/>
          <w:szCs w:val="24"/>
        </w:rPr>
        <w:t>institution n</w:t>
      </w:r>
      <w:r w:rsidRPr="009E62EA">
        <w:rPr>
          <w:rFonts w:ascii="Times New Roman" w:hAnsi="Times New Roman" w:cs="Times New Roman"/>
          <w:sz w:val="24"/>
          <w:szCs w:val="24"/>
        </w:rPr>
        <w:t>umbered fi</w:t>
      </w:r>
      <w:r w:rsidR="002B53AC" w:rsidRPr="009E62EA">
        <w:rPr>
          <w:rFonts w:ascii="Times New Roman" w:hAnsi="Times New Roman" w:cs="Times New Roman"/>
          <w:sz w:val="24"/>
          <w:szCs w:val="24"/>
        </w:rPr>
        <w:t xml:space="preserve">fty: </w:t>
      </w:r>
      <w:r w:rsidR="007D6A13" w:rsidRPr="009E62EA">
        <w:rPr>
          <w:rFonts w:ascii="Times New Roman" w:hAnsi="Times New Roman" w:cs="Times New Roman"/>
          <w:sz w:val="24"/>
          <w:szCs w:val="24"/>
        </w:rPr>
        <w:t>25 male and 25 female. The</w:t>
      </w:r>
      <w:r w:rsidR="0073217D" w:rsidRPr="009E62EA">
        <w:rPr>
          <w:rFonts w:ascii="Times New Roman" w:hAnsi="Times New Roman" w:cs="Times New Roman"/>
          <w:sz w:val="24"/>
          <w:szCs w:val="24"/>
        </w:rPr>
        <w:t>y</w:t>
      </w:r>
      <w:r w:rsidR="007D6A13" w:rsidRPr="009E62EA">
        <w:rPr>
          <w:rFonts w:ascii="Times New Roman" w:hAnsi="Times New Roman" w:cs="Times New Roman"/>
          <w:sz w:val="24"/>
          <w:szCs w:val="24"/>
        </w:rPr>
        <w:t xml:space="preserve"> </w:t>
      </w:r>
      <w:r w:rsidRPr="009E62EA">
        <w:rPr>
          <w:rFonts w:ascii="Times New Roman" w:hAnsi="Times New Roman" w:cs="Times New Roman"/>
          <w:sz w:val="24"/>
          <w:szCs w:val="24"/>
        </w:rPr>
        <w:t>were all Ghanaian and ranged between ages 23 and 44.</w:t>
      </w:r>
      <w:r w:rsidR="008D3CC4" w:rsidRPr="009E62EA">
        <w:rPr>
          <w:rFonts w:ascii="Times New Roman" w:hAnsi="Times New Roman" w:cs="Times New Roman"/>
          <w:sz w:val="24"/>
          <w:szCs w:val="24"/>
        </w:rPr>
        <w:t xml:space="preserve"> Each of them gave consent to serve as a respondent in the study.</w:t>
      </w:r>
      <w:r w:rsidRPr="009E62EA">
        <w:rPr>
          <w:rFonts w:ascii="Times New Roman" w:hAnsi="Times New Roman" w:cs="Times New Roman"/>
          <w:sz w:val="24"/>
          <w:szCs w:val="24"/>
        </w:rPr>
        <w:t xml:space="preserve"> </w:t>
      </w:r>
      <w:r w:rsidR="00A37A74" w:rsidRPr="009E62EA">
        <w:rPr>
          <w:rFonts w:ascii="Times New Roman" w:hAnsi="Times New Roman" w:cs="Times New Roman"/>
          <w:sz w:val="24"/>
          <w:szCs w:val="24"/>
        </w:rPr>
        <w:t xml:space="preserve">The fifty students that represented each institution were the first twenty-five men and the first twenty-five women who consented to participate in the </w:t>
      </w:r>
      <w:r w:rsidR="0075487D" w:rsidRPr="009E62EA">
        <w:rPr>
          <w:rFonts w:ascii="Times New Roman" w:hAnsi="Times New Roman" w:cs="Times New Roman"/>
          <w:sz w:val="24"/>
          <w:szCs w:val="24"/>
        </w:rPr>
        <w:t xml:space="preserve">main </w:t>
      </w:r>
      <w:r w:rsidR="00A37A74" w:rsidRPr="009E62EA">
        <w:rPr>
          <w:rFonts w:ascii="Times New Roman" w:hAnsi="Times New Roman" w:cs="Times New Roman"/>
          <w:sz w:val="24"/>
          <w:szCs w:val="24"/>
        </w:rPr>
        <w:t xml:space="preserve">study. The number 25 was significant in terms of the size of each cohort because the cohort with the least number of female had 25 women, and the </w:t>
      </w:r>
      <w:r w:rsidR="009674A8" w:rsidRPr="009E62EA">
        <w:rPr>
          <w:rFonts w:ascii="Times New Roman" w:hAnsi="Times New Roman" w:cs="Times New Roman"/>
          <w:sz w:val="24"/>
          <w:szCs w:val="24"/>
        </w:rPr>
        <w:t xml:space="preserve">current </w:t>
      </w:r>
      <w:r w:rsidR="00A37A74" w:rsidRPr="009E62EA">
        <w:rPr>
          <w:rFonts w:ascii="Times New Roman" w:hAnsi="Times New Roman" w:cs="Times New Roman"/>
          <w:sz w:val="24"/>
          <w:szCs w:val="24"/>
        </w:rPr>
        <w:t xml:space="preserve">researcher wanted to uphold the idea of gender balance. All the </w:t>
      </w:r>
      <w:r w:rsidR="0073217D" w:rsidRPr="009E62EA">
        <w:rPr>
          <w:rFonts w:ascii="Times New Roman" w:hAnsi="Times New Roman" w:cs="Times New Roman"/>
          <w:sz w:val="24"/>
          <w:szCs w:val="24"/>
        </w:rPr>
        <w:t>respondents</w:t>
      </w:r>
      <w:r w:rsidRPr="009E62EA">
        <w:rPr>
          <w:rFonts w:ascii="Times New Roman" w:hAnsi="Times New Roman" w:cs="Times New Roman"/>
          <w:sz w:val="24"/>
          <w:szCs w:val="24"/>
        </w:rPr>
        <w:t xml:space="preserve"> were functionally bilingual in English and at least one indigenous Ghanaian language. </w:t>
      </w:r>
    </w:p>
    <w:p w:rsidR="0054647B" w:rsidRPr="009E62EA" w:rsidRDefault="007D3FE5" w:rsidP="007D6328">
      <w:pPr>
        <w:spacing w:after="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 xml:space="preserve">Two main instruments were used to elicit information </w:t>
      </w:r>
      <w:r w:rsidR="00D12B69" w:rsidRPr="009E62EA">
        <w:rPr>
          <w:rFonts w:ascii="Times New Roman" w:hAnsi="Times New Roman" w:cs="Times New Roman"/>
          <w:sz w:val="24"/>
          <w:szCs w:val="24"/>
        </w:rPr>
        <w:t>from the respondents</w:t>
      </w:r>
      <w:r w:rsidRPr="009E62EA">
        <w:rPr>
          <w:rFonts w:ascii="Times New Roman" w:hAnsi="Times New Roman" w:cs="Times New Roman"/>
          <w:sz w:val="24"/>
          <w:szCs w:val="24"/>
        </w:rPr>
        <w:t xml:space="preserve">: a questionnaire and a short test. </w:t>
      </w:r>
      <w:r w:rsidRPr="009E62EA">
        <w:rPr>
          <w:rFonts w:ascii="Times New Roman" w:hAnsi="Times New Roman" w:cs="Times New Roman"/>
          <w:bCs/>
          <w:sz w:val="24"/>
          <w:szCs w:val="24"/>
        </w:rPr>
        <w:t xml:space="preserve">The questionnaire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 </w:t>
      </w:r>
      <w:r w:rsidR="00D12B69" w:rsidRPr="009E62EA">
        <w:rPr>
          <w:rFonts w:ascii="Times New Roman" w:eastAsia="Times New Roman" w:hAnsi="Times New Roman" w:cs="Times New Roman"/>
          <w:bCs/>
          <w:sz w:val="24"/>
          <w:szCs w:val="24"/>
        </w:rPr>
        <w:t xml:space="preserve">The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English </w:t>
      </w:r>
      <w:r w:rsidR="00DE6408" w:rsidRPr="009E62EA">
        <w:rPr>
          <w:rFonts w:ascii="Times New Roman" w:hAnsi="Times New Roman" w:cs="Times New Roman"/>
          <w:sz w:val="24"/>
          <w:szCs w:val="24"/>
        </w:rPr>
        <w:t xml:space="preserve">intra-sentence </w:t>
      </w:r>
      <w:r w:rsidR="00D12B69" w:rsidRPr="009E62EA">
        <w:rPr>
          <w:rFonts w:ascii="Times New Roman" w:eastAsia="Times New Roman" w:hAnsi="Times New Roman" w:cs="Times New Roman"/>
          <w:sz w:val="24"/>
          <w:szCs w:val="24"/>
        </w:rPr>
        <w:t>writing problem area</w:t>
      </w:r>
      <w:r w:rsidR="002C4892" w:rsidRPr="009E62EA">
        <w:rPr>
          <w:rFonts w:ascii="Times New Roman" w:eastAsia="Times New Roman" w:hAnsi="Times New Roman" w:cs="Times New Roman"/>
          <w:sz w:val="24"/>
          <w:szCs w:val="24"/>
        </w:rPr>
        <w:t>s</w:t>
      </w:r>
      <w:r w:rsidR="00142ADA" w:rsidRPr="009E62EA">
        <w:rPr>
          <w:rFonts w:ascii="Times New Roman" w:hAnsi="Times New Roman" w:cs="Times New Roman"/>
          <w:sz w:val="24"/>
          <w:szCs w:val="24"/>
        </w:rPr>
        <w:t>.</w:t>
      </w:r>
      <w:r w:rsidR="0034264C" w:rsidRPr="009E62EA">
        <w:rPr>
          <w:rFonts w:ascii="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test items were attached to the questionnaire described above. The test consists of </w:t>
      </w:r>
      <w:r w:rsidR="00013461" w:rsidRPr="009E62EA">
        <w:rPr>
          <w:rFonts w:ascii="Times New Roman" w:eastAsia="Times New Roman" w:hAnsi="Times New Roman" w:cs="Times New Roman"/>
          <w:sz w:val="24"/>
          <w:szCs w:val="24"/>
        </w:rPr>
        <w:t>ten</w:t>
      </w:r>
      <w:r w:rsidR="00D12B69" w:rsidRPr="009E62EA">
        <w:rPr>
          <w:rFonts w:ascii="Times New Roman" w:eastAsia="Times New Roman" w:hAnsi="Times New Roman" w:cs="Times New Roman"/>
          <w:sz w:val="24"/>
          <w:szCs w:val="24"/>
        </w:rPr>
        <w:t xml:space="preserve"> short </w:t>
      </w:r>
      <w:r w:rsidR="007D6A13" w:rsidRPr="009E62EA">
        <w:rPr>
          <w:rFonts w:ascii="Times New Roman" w:eastAsia="Times New Roman" w:hAnsi="Times New Roman" w:cs="Times New Roman"/>
          <w:sz w:val="24"/>
          <w:szCs w:val="24"/>
        </w:rPr>
        <w:t xml:space="preserve">sentences that 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34264C" w:rsidRPr="009E62EA">
        <w:rPr>
          <w:rFonts w:ascii="Times New Roman" w:eastAsia="Times New Roman" w:hAnsi="Times New Roman" w:cs="Times New Roman"/>
          <w:sz w:val="24"/>
          <w:szCs w:val="24"/>
        </w:rPr>
        <w:t>All t</w:t>
      </w:r>
      <w:r w:rsidR="00D12B69" w:rsidRPr="009E62EA">
        <w:rPr>
          <w:rFonts w:ascii="Times New Roman" w:eastAsia="Times New Roman" w:hAnsi="Times New Roman" w:cs="Times New Roman"/>
          <w:sz w:val="24"/>
          <w:szCs w:val="24"/>
        </w:rPr>
        <w:t>he</w:t>
      </w:r>
      <w:r w:rsidR="0034264C" w:rsidRPr="009E62EA">
        <w:rPr>
          <w:rFonts w:ascii="Times New Roman" w:eastAsia="Times New Roman" w:hAnsi="Times New Roman" w:cs="Times New Roman"/>
          <w:sz w:val="24"/>
          <w:szCs w:val="24"/>
        </w:rPr>
        <w:t xml:space="preserve"> ten short</w:t>
      </w:r>
      <w:r w:rsidR="00D12B69" w:rsidRPr="009E62EA">
        <w:rPr>
          <w:rFonts w:ascii="Times New Roman" w:eastAsia="Times New Roman" w:hAnsi="Times New Roman" w:cs="Times New Roman"/>
          <w:sz w:val="24"/>
          <w:szCs w:val="24"/>
        </w:rPr>
        <w:t xml:space="preserve"> sentences are unacceptable</w:t>
      </w:r>
      <w:r w:rsidR="0034264C" w:rsidRPr="009E62EA">
        <w:rPr>
          <w:rFonts w:ascii="Times New Roman" w:eastAsia="Times New Roman" w:hAnsi="Times New Roman" w:cs="Times New Roman"/>
          <w:sz w:val="24"/>
          <w:szCs w:val="24"/>
        </w:rPr>
        <w:t xml:space="preserve"> in formal written English</w:t>
      </w:r>
      <w:r w:rsidR="00D12B69" w:rsidRPr="009E62EA">
        <w:rPr>
          <w:rFonts w:ascii="Times New Roman" w:eastAsia="Times New Roman" w:hAnsi="Times New Roman" w:cs="Times New Roman"/>
          <w:sz w:val="24"/>
          <w:szCs w:val="24"/>
        </w:rPr>
        <w:t xml:space="preserve"> because they are either grammatically </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unclear. Each of the ten sentences constituting the test is foll</w:t>
      </w:r>
      <w:r w:rsidR="00A31584" w:rsidRPr="009E62EA">
        <w:rPr>
          <w:rFonts w:ascii="Times New Roman" w:eastAsia="Times New Roman" w:hAnsi="Times New Roman" w:cs="Times New Roman"/>
          <w:sz w:val="24"/>
          <w:szCs w:val="24"/>
        </w:rPr>
        <w:t>owed by two spaces numbered 'a'</w:t>
      </w:r>
      <w:r w:rsidR="00D12B69" w:rsidRPr="009E62EA">
        <w:rPr>
          <w:rFonts w:ascii="Times New Roman" w:eastAsia="Times New Roman" w:hAnsi="Times New Roman" w:cs="Times New Roman"/>
          <w:sz w:val="24"/>
          <w:szCs w:val="24"/>
        </w:rPr>
        <w:t xml:space="preserve"> and 'b'. In the space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 each of the sentences is correct or incorrect </w:t>
      </w:r>
      <w:r w:rsidR="002C4892" w:rsidRPr="009E62EA">
        <w:rPr>
          <w:rFonts w:ascii="Times New Roman" w:eastAsia="Times New Roman" w:hAnsi="Times New Roman" w:cs="Times New Roman"/>
          <w:sz w:val="24"/>
          <w:szCs w:val="24"/>
        </w:rPr>
        <w:t>in formal written English</w:t>
      </w:r>
      <w:r w:rsidR="00D12B69" w:rsidRPr="009E62EA">
        <w:rPr>
          <w:rFonts w:ascii="Times New Roman" w:eastAsia="Times New Roman" w:hAnsi="Times New Roman" w:cs="Times New Roman"/>
          <w:sz w:val="24"/>
          <w:szCs w:val="24"/>
        </w:rPr>
        <w:t xml:space="preserve">. In the space 'b',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D12B69" w:rsidRPr="009E62EA">
        <w:rPr>
          <w:rFonts w:ascii="Times New Roman" w:hAnsi="Times New Roman" w:cs="Times New Roman"/>
          <w:sz w:val="24"/>
          <w:szCs w:val="24"/>
        </w:rPr>
        <w:t xml:space="preserve"> </w:t>
      </w:r>
      <w:r w:rsidR="0054647B" w:rsidRPr="009E62EA">
        <w:rPr>
          <w:rFonts w:ascii="Times New Roman" w:hAnsi="Times New Roman" w:cs="Times New Roman"/>
          <w:sz w:val="24"/>
          <w:szCs w:val="24"/>
        </w:rPr>
        <w:t xml:space="preserve">The questionnaire and the test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an a</w:t>
      </w:r>
      <w:r w:rsidR="00355B0C" w:rsidRPr="009E62EA">
        <w:rPr>
          <w:rFonts w:ascii="Times New Roman" w:hAnsi="Times New Roman" w:cs="Times New Roman"/>
          <w:sz w:val="24"/>
        </w:rPr>
        <w:t>ppendix</w:t>
      </w:r>
      <w:r w:rsidR="00482CA6" w:rsidRPr="009E62EA">
        <w:rPr>
          <w:rFonts w:ascii="Times New Roman" w:hAnsi="Times New Roman" w:cs="Times New Roman"/>
          <w:sz w:val="24"/>
        </w:rPr>
        <w:t>.</w:t>
      </w:r>
    </w:p>
    <w:p w:rsidR="007D6328" w:rsidRDefault="007D6328" w:rsidP="007D6328">
      <w:pPr>
        <w:spacing w:after="0" w:line="280" w:lineRule="exact"/>
        <w:ind w:firstLine="720"/>
        <w:jc w:val="both"/>
        <w:rPr>
          <w:rFonts w:ascii="Times New Roman" w:hAnsi="Times New Roman" w:cs="Times New Roman"/>
          <w:sz w:val="24"/>
          <w:szCs w:val="24"/>
        </w:rPr>
      </w:pPr>
    </w:p>
    <w:p w:rsidR="00367EED" w:rsidRDefault="00367EED" w:rsidP="007D6328">
      <w:pPr>
        <w:spacing w:after="0" w:line="280" w:lineRule="exact"/>
        <w:ind w:firstLine="720"/>
        <w:jc w:val="both"/>
        <w:rPr>
          <w:rFonts w:ascii="Times New Roman" w:hAnsi="Times New Roman" w:cs="Times New Roman"/>
          <w:sz w:val="24"/>
          <w:szCs w:val="24"/>
        </w:rPr>
      </w:pPr>
    </w:p>
    <w:p w:rsidR="00313E97" w:rsidRPr="009E62EA" w:rsidRDefault="00912C66" w:rsidP="007D6328">
      <w:p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lastRenderedPageBreak/>
        <w:t>2.2</w:t>
      </w:r>
      <w:r w:rsidRPr="009E62EA">
        <w:rPr>
          <w:rFonts w:ascii="Times New Roman" w:hAnsi="Times New Roman" w:cs="Times New Roman"/>
          <w:b/>
          <w:sz w:val="24"/>
          <w:szCs w:val="24"/>
        </w:rPr>
        <w:tab/>
      </w:r>
      <w:r w:rsidR="00544F50" w:rsidRPr="009E62EA">
        <w:rPr>
          <w:rFonts w:ascii="Times New Roman" w:hAnsi="Times New Roman" w:cs="Times New Roman"/>
          <w:b/>
          <w:sz w:val="24"/>
          <w:szCs w:val="24"/>
        </w:rPr>
        <w:t>Data</w:t>
      </w:r>
      <w:r w:rsidR="00313E97" w:rsidRPr="009E62EA">
        <w:rPr>
          <w:rFonts w:ascii="Times New Roman" w:hAnsi="Times New Roman" w:cs="Times New Roman"/>
          <w:b/>
          <w:sz w:val="24"/>
          <w:szCs w:val="24"/>
        </w:rPr>
        <w:t xml:space="preserve"> Analysis</w:t>
      </w:r>
      <w:r w:rsidR="00544F50" w:rsidRPr="009E62EA">
        <w:rPr>
          <w:rFonts w:ascii="Times New Roman" w:hAnsi="Times New Roman" w:cs="Times New Roman"/>
          <w:b/>
          <w:sz w:val="24"/>
          <w:szCs w:val="24"/>
        </w:rPr>
        <w:t xml:space="preserve"> Techniques</w:t>
      </w:r>
    </w:p>
    <w:p w:rsidR="007D6328" w:rsidRPr="009E62EA" w:rsidRDefault="007D6328" w:rsidP="007D6328">
      <w:pPr>
        <w:spacing w:after="0" w:line="280" w:lineRule="exact"/>
        <w:jc w:val="both"/>
        <w:rPr>
          <w:rFonts w:ascii="Times New Roman" w:hAnsi="Times New Roman" w:cs="Times New Roman"/>
          <w:b/>
          <w:sz w:val="24"/>
          <w:szCs w:val="24"/>
        </w:rPr>
      </w:pPr>
    </w:p>
    <w:p w:rsidR="00912C66" w:rsidRPr="009E62EA" w:rsidRDefault="00313E97" w:rsidP="007D6328">
      <w:pPr>
        <w:pStyle w:val="BodyText"/>
        <w:spacing w:after="0" w:line="280" w:lineRule="exact"/>
        <w:ind w:firstLine="720"/>
        <w:jc w:val="both"/>
      </w:pPr>
      <w:r w:rsidRPr="009E62EA">
        <w:t xml:space="preserve">Two main </w:t>
      </w:r>
      <w:r w:rsidR="00444837" w:rsidRPr="009E62EA">
        <w:t xml:space="preserve">techniques were used to </w:t>
      </w:r>
      <w:r w:rsidRPr="009E62EA">
        <w:t>analyse</w:t>
      </w:r>
      <w:r w:rsidR="00444837" w:rsidRPr="009E62EA">
        <w:t xml:space="preserve"> the data sourced. </w:t>
      </w:r>
      <w:r w:rsidR="00991F2A" w:rsidRPr="009E62EA">
        <w:t xml:space="preserve">Test </w:t>
      </w:r>
      <w:r w:rsidR="00D41E95" w:rsidRPr="009E62EA">
        <w:t xml:space="preserve">item </w:t>
      </w:r>
      <w:r w:rsidR="00991F2A" w:rsidRPr="009E62EA">
        <w:t xml:space="preserve">analysis tables were </w:t>
      </w:r>
      <w:r w:rsidR="00903863" w:rsidRPr="009E62EA">
        <w:t xml:space="preserve">devised </w:t>
      </w:r>
      <w:r w:rsidR="00694F48" w:rsidRPr="009E62EA">
        <w:t>for</w:t>
      </w:r>
      <w:r w:rsidR="00991F2A" w:rsidRPr="009E62EA">
        <w:t xml:space="preserve"> analys</w:t>
      </w:r>
      <w:r w:rsidR="00872018" w:rsidRPr="009E62EA">
        <w:t>ing</w:t>
      </w:r>
      <w:r w:rsidR="00991F2A" w:rsidRPr="009E62EA">
        <w:t xml:space="preserve"> the responses supplied by the respondents</w:t>
      </w:r>
      <w:r w:rsidR="004E1F33" w:rsidRPr="009E62EA">
        <w:t>.</w:t>
      </w:r>
      <w:r w:rsidR="00991F2A" w:rsidRPr="009E62EA">
        <w:t xml:space="preserve"> </w:t>
      </w:r>
      <w:r w:rsidR="004E1F33" w:rsidRPr="009E62EA">
        <w:t>The</w:t>
      </w:r>
      <w:r w:rsidR="00991F2A" w:rsidRPr="009E62EA">
        <w:t xml:space="preserve"> </w:t>
      </w:r>
      <w:r w:rsidR="004E1F33" w:rsidRPr="009E62EA">
        <w:t>t</w:t>
      </w:r>
      <w:r w:rsidR="00903863" w:rsidRPr="009E62EA">
        <w:t xml:space="preserve">est item analysis tables made it possible to </w:t>
      </w:r>
      <w:r w:rsidR="00991F2A" w:rsidRPr="009E62EA">
        <w:t xml:space="preserve">determine </w:t>
      </w:r>
      <w:r w:rsidR="00437021" w:rsidRPr="009E62EA">
        <w:t xml:space="preserve">figures </w:t>
      </w:r>
      <w:r w:rsidR="00073628" w:rsidRPr="009E62EA">
        <w:t>for</w:t>
      </w:r>
      <w:r w:rsidR="00F92A6A" w:rsidRPr="009E62EA">
        <w:t xml:space="preserve"> </w:t>
      </w:r>
      <w:r w:rsidR="00C21656" w:rsidRPr="009E62EA">
        <w:t xml:space="preserve">facility index, </w:t>
      </w:r>
      <w:r w:rsidR="00F5106B" w:rsidRPr="009E62EA">
        <w:t xml:space="preserve">implicit </w:t>
      </w:r>
      <w:r w:rsidR="00A4710D" w:rsidRPr="009E62EA">
        <w:t xml:space="preserve">linguistic knowledge, </w:t>
      </w:r>
      <w:r w:rsidR="00F5106B" w:rsidRPr="009E62EA">
        <w:t>and explicit linguistic knowledge.</w:t>
      </w:r>
      <w:r w:rsidR="00C21656" w:rsidRPr="009E62EA">
        <w:t xml:space="preserve"> </w:t>
      </w:r>
      <w:r w:rsidR="00872018" w:rsidRPr="009E62EA">
        <w:rPr>
          <w:iCs/>
        </w:rPr>
        <w:t>Facility index</w:t>
      </w:r>
      <w:r w:rsidR="00872018" w:rsidRPr="009E62EA">
        <w:t xml:space="preserve"> refers to the easiness or d</w:t>
      </w:r>
      <w:r w:rsidR="007578BA" w:rsidRPr="009E62EA">
        <w:t xml:space="preserve">ifficulty level of each </w:t>
      </w:r>
      <w:r w:rsidR="004E1F33" w:rsidRPr="009E62EA">
        <w:t xml:space="preserve">test </w:t>
      </w:r>
      <w:r w:rsidR="007578BA" w:rsidRPr="009E62EA">
        <w:t>item fro</w:t>
      </w:r>
      <w:r w:rsidR="00872018" w:rsidRPr="009E62EA">
        <w:t>m the point of view of the respondents. It is simply the percentage of respondents who gave the right response to the item. Facility indices, also known as difficulty indices, run from 0 to 1.00 (Jacobs and Chase</w:t>
      </w:r>
      <w:r w:rsidR="00606B47" w:rsidRPr="009E62EA">
        <w:t>,</w:t>
      </w:r>
      <w:r w:rsidR="00872018" w:rsidRPr="009E62EA">
        <w:t xml:space="preserve"> 1992:16). The larger the index the easier the item; the smaller the index the more difficult the item. </w:t>
      </w:r>
    </w:p>
    <w:p w:rsidR="00B1782F" w:rsidRPr="009E62EA" w:rsidRDefault="00DE60F0" w:rsidP="007D6328">
      <w:pPr>
        <w:pStyle w:val="BodyText"/>
        <w:spacing w:after="0" w:line="280" w:lineRule="exact"/>
        <w:ind w:firstLine="720"/>
        <w:jc w:val="both"/>
      </w:pPr>
      <w:r w:rsidRPr="009E62EA">
        <w:t>A distinction is usually made between two types of linguistic knowledge: i</w:t>
      </w:r>
      <w:r w:rsidR="00F5106B" w:rsidRPr="009E62EA">
        <w:t>mplicit knowledge</w:t>
      </w:r>
      <w:r w:rsidRPr="009E62EA">
        <w:t xml:space="preserve"> and explicit knowledge.</w:t>
      </w:r>
      <w:r w:rsidR="00F5106B" w:rsidRPr="009E62EA">
        <w:t xml:space="preserve"> </w:t>
      </w:r>
      <w:r w:rsidRPr="009E62EA">
        <w:t xml:space="preserve">As characteristic of many concepts in second language </w:t>
      </w:r>
      <w:r w:rsidR="003E39C2" w:rsidRPr="009E62EA">
        <w:t>learning</w:t>
      </w:r>
      <w:r w:rsidR="00A4710D" w:rsidRPr="009E62EA">
        <w:t xml:space="preserve"> and language teaching</w:t>
      </w:r>
      <w:r w:rsidRPr="009E62EA">
        <w:t xml:space="preserve">, the implicit/explicit </w:t>
      </w:r>
      <w:r w:rsidR="00582462" w:rsidRPr="009E62EA">
        <w:t xml:space="preserve">categorisation </w:t>
      </w:r>
      <w:r w:rsidR="00AA67CC" w:rsidRPr="009E62EA">
        <w:t>has engendered</w:t>
      </w:r>
      <w:r w:rsidRPr="009E62EA">
        <w:t xml:space="preserve"> some </w:t>
      </w:r>
      <w:r w:rsidR="00AF182E" w:rsidRPr="009E62EA">
        <w:t>expected</w:t>
      </w:r>
      <w:r w:rsidR="00AA67CC" w:rsidRPr="009E62EA">
        <w:t xml:space="preserve"> definition </w:t>
      </w:r>
      <w:r w:rsidRPr="009E62EA">
        <w:t>controversies</w:t>
      </w:r>
      <w:r w:rsidR="009C556B" w:rsidRPr="009E62EA">
        <w:t xml:space="preserve"> (</w:t>
      </w:r>
      <w:r w:rsidR="006B7FB1" w:rsidRPr="009E62EA">
        <w:t>e.g.</w:t>
      </w:r>
      <w:r w:rsidR="009C556B" w:rsidRPr="009E62EA">
        <w:t xml:space="preserve"> Robinson 1994:161-165; Ellis 1994:167-169)</w:t>
      </w:r>
      <w:r w:rsidRPr="009E62EA">
        <w:t>.</w:t>
      </w:r>
      <w:r w:rsidR="00AF182E" w:rsidRPr="009E62EA">
        <w:t xml:space="preserve"> </w:t>
      </w:r>
      <w:r w:rsidR="00B1782F" w:rsidRPr="009E62EA">
        <w:t xml:space="preserve">As a result, some </w:t>
      </w:r>
      <w:r w:rsidR="009C556B" w:rsidRPr="009E62EA">
        <w:t xml:space="preserve">later </w:t>
      </w:r>
      <w:r w:rsidR="00B1782F" w:rsidRPr="009E62EA">
        <w:t xml:space="preserve">studies </w:t>
      </w:r>
      <w:r w:rsidR="00BC365B" w:rsidRPr="009E62EA">
        <w:t>(</w:t>
      </w:r>
      <w:r w:rsidR="006B7FB1" w:rsidRPr="009E62EA">
        <w:t xml:space="preserve">e.g. </w:t>
      </w:r>
      <w:r w:rsidR="007040BD" w:rsidRPr="009E62EA">
        <w:t xml:space="preserve">Ellis, 2005b:216; Ellis, 2006a:95) </w:t>
      </w:r>
      <w:r w:rsidR="00B1782F" w:rsidRPr="009E62EA">
        <w:t xml:space="preserve">have </w:t>
      </w:r>
      <w:r w:rsidR="007A2FBB" w:rsidRPr="009E62EA">
        <w:t xml:space="preserve">rather </w:t>
      </w:r>
      <w:r w:rsidR="00B1782F" w:rsidRPr="009E62EA">
        <w:t xml:space="preserve">used the categories </w:t>
      </w:r>
      <w:r w:rsidR="008113D5" w:rsidRPr="009E62EA">
        <w:t>‘</w:t>
      </w:r>
      <w:r w:rsidR="00B1782F" w:rsidRPr="009E62EA">
        <w:t>procedural</w:t>
      </w:r>
      <w:r w:rsidR="007A2FBB" w:rsidRPr="009E62EA">
        <w:t>’ and ‘</w:t>
      </w:r>
      <w:r w:rsidR="00B1782F" w:rsidRPr="009E62EA">
        <w:t>declarative</w:t>
      </w:r>
      <w:r w:rsidR="007A2FBB" w:rsidRPr="009E62EA">
        <w:t>’</w:t>
      </w:r>
      <w:r w:rsidR="00B1782F" w:rsidRPr="009E62EA">
        <w:t xml:space="preserve"> to refer to the concepts</w:t>
      </w:r>
      <w:r w:rsidR="008113D5" w:rsidRPr="009E62EA">
        <w:t xml:space="preserve"> </w:t>
      </w:r>
      <w:r w:rsidR="00903863" w:rsidRPr="009E62EA">
        <w:t xml:space="preserve">intended to be </w:t>
      </w:r>
      <w:r w:rsidR="008113D5" w:rsidRPr="009E62EA">
        <w:t>conveyed by the terms ‘implicit’ and ‘</w:t>
      </w:r>
      <w:r w:rsidR="00B1782F" w:rsidRPr="009E62EA">
        <w:t>explicit</w:t>
      </w:r>
      <w:r w:rsidR="008113D5" w:rsidRPr="009E62EA">
        <w:t>’</w:t>
      </w:r>
      <w:r w:rsidR="00B1782F" w:rsidRPr="009E62EA">
        <w:t xml:space="preserve"> respectively. But because a definitional debate does not appear to be relevant at this point, the original implicit/explicit terminology which is far more </w:t>
      </w:r>
      <w:r w:rsidR="008113D5" w:rsidRPr="009E62EA">
        <w:t>familiar</w:t>
      </w:r>
      <w:r w:rsidR="00B1782F" w:rsidRPr="009E62EA">
        <w:t xml:space="preserve"> to the target practitioners would be maintained in this paper.</w:t>
      </w:r>
    </w:p>
    <w:p w:rsidR="001076ED" w:rsidRPr="009E62EA" w:rsidRDefault="003E39C2" w:rsidP="007D6328">
      <w:pPr>
        <w:pStyle w:val="BodyText"/>
        <w:spacing w:after="0" w:line="280" w:lineRule="exact"/>
        <w:ind w:firstLine="720"/>
        <w:jc w:val="both"/>
      </w:pPr>
      <w:r w:rsidRPr="009E62EA">
        <w:t>A language learner’s i</w:t>
      </w:r>
      <w:r w:rsidR="00AF182E" w:rsidRPr="009E62EA">
        <w:t>mplicit knowledge</w:t>
      </w:r>
      <w:r w:rsidR="00DE60F0" w:rsidRPr="009E62EA">
        <w:t xml:space="preserve"> </w:t>
      </w:r>
      <w:r w:rsidRPr="009E62EA">
        <w:t xml:space="preserve">of a language feature </w:t>
      </w:r>
      <w:r w:rsidR="00903863" w:rsidRPr="009E62EA">
        <w:t>refers</w:t>
      </w:r>
      <w:r w:rsidR="008113D5" w:rsidRPr="009E62EA">
        <w:t xml:space="preserve"> to </w:t>
      </w:r>
      <w:r w:rsidR="00903863" w:rsidRPr="009E62EA">
        <w:t>a</w:t>
      </w:r>
      <w:r w:rsidR="008113D5" w:rsidRPr="009E62EA">
        <w:t xml:space="preserve"> category of linguistic knowledge </w:t>
      </w:r>
      <w:r w:rsidR="002F1683" w:rsidRPr="009E62EA">
        <w:t xml:space="preserve">of that language feature which </w:t>
      </w:r>
      <w:r w:rsidR="008113D5" w:rsidRPr="009E62EA">
        <w:t xml:space="preserve">the learner </w:t>
      </w:r>
      <w:r w:rsidR="002F1683" w:rsidRPr="009E62EA">
        <w:t>has acquired</w:t>
      </w:r>
      <w:r w:rsidR="008113D5" w:rsidRPr="009E62EA">
        <w:t xml:space="preserve"> but which </w:t>
      </w:r>
      <w:r w:rsidR="00903863" w:rsidRPr="009E62EA">
        <w:t>the learner cannot</w:t>
      </w:r>
      <w:r w:rsidR="008113D5" w:rsidRPr="009E62EA">
        <w:t xml:space="preserve"> set out in </w:t>
      </w:r>
      <w:r w:rsidR="002F1683" w:rsidRPr="009E62EA">
        <w:t xml:space="preserve">any </w:t>
      </w:r>
      <w:r w:rsidR="008113D5" w:rsidRPr="009E62EA">
        <w:t xml:space="preserve">tangible form. </w:t>
      </w:r>
      <w:r w:rsidR="0025359A" w:rsidRPr="009E62EA">
        <w:t>I</w:t>
      </w:r>
      <w:r w:rsidR="008113D5" w:rsidRPr="009E62EA">
        <w:t>t relates</w:t>
      </w:r>
      <w:r w:rsidR="00D71A65" w:rsidRPr="009E62EA">
        <w:t>, somehow,</w:t>
      </w:r>
      <w:r w:rsidR="00F5106B" w:rsidRPr="009E62EA">
        <w:t xml:space="preserve"> to the</w:t>
      </w:r>
      <w:r w:rsidRPr="009E62EA">
        <w:t xml:space="preserve"> </w:t>
      </w:r>
      <w:r w:rsidR="00D71A65" w:rsidRPr="009E62EA">
        <w:t>person</w:t>
      </w:r>
      <w:r w:rsidRPr="009E62EA">
        <w:t>’s</w:t>
      </w:r>
      <w:r w:rsidR="00D71A65" w:rsidRPr="009E62EA">
        <w:t xml:space="preserve"> intuitive,</w:t>
      </w:r>
      <w:r w:rsidR="00F5106B" w:rsidRPr="009E62EA">
        <w:t xml:space="preserve"> subconscious, </w:t>
      </w:r>
      <w:r w:rsidR="00D71A65" w:rsidRPr="009E62EA">
        <w:t xml:space="preserve">tacit, or </w:t>
      </w:r>
      <w:r w:rsidR="00F5106B" w:rsidRPr="009E62EA">
        <w:t xml:space="preserve">procedural </w:t>
      </w:r>
      <w:r w:rsidR="002F1683" w:rsidRPr="009E62EA">
        <w:t xml:space="preserve">linguistic </w:t>
      </w:r>
      <w:r w:rsidR="00F5106B" w:rsidRPr="009E62EA">
        <w:t>knowledge</w:t>
      </w:r>
      <w:r w:rsidR="002F1683" w:rsidRPr="009E62EA">
        <w:t xml:space="preserve"> of that language feature</w:t>
      </w:r>
      <w:r w:rsidR="0025359A" w:rsidRPr="009E62EA">
        <w:t>.</w:t>
      </w:r>
      <w:r w:rsidR="00F5106B" w:rsidRPr="009E62EA">
        <w:t xml:space="preserve"> </w:t>
      </w:r>
      <w:r w:rsidR="00147A0D" w:rsidRPr="009E62EA">
        <w:t xml:space="preserve">A learner’s implicit linguistic knowledge is deeply rooted in </w:t>
      </w:r>
      <w:r w:rsidR="004E1F33" w:rsidRPr="009E62EA">
        <w:t>his/her verbal behaviour</w:t>
      </w:r>
      <w:r w:rsidR="00147A0D" w:rsidRPr="009E62EA">
        <w:t xml:space="preserve"> and is difficult to articulate</w:t>
      </w:r>
      <w:r w:rsidR="00436251" w:rsidRPr="009E62EA">
        <w:t xml:space="preserve"> because the learner may not even be aware of what s</w:t>
      </w:r>
      <w:r w:rsidR="001076ED" w:rsidRPr="009E62EA">
        <w:t>/</w:t>
      </w:r>
      <w:r w:rsidR="00436251" w:rsidRPr="009E62EA">
        <w:t xml:space="preserve">he knows. </w:t>
      </w:r>
      <w:r w:rsidR="002F1683" w:rsidRPr="009E62EA">
        <w:t xml:space="preserve">In the same vein, </w:t>
      </w:r>
      <w:r w:rsidRPr="009E62EA">
        <w:t xml:space="preserve">a learner’s </w:t>
      </w:r>
      <w:r w:rsidR="00F5106B" w:rsidRPr="009E62EA">
        <w:t>explicit linguistic knowledge</w:t>
      </w:r>
      <w:r w:rsidRPr="009E62EA">
        <w:t xml:space="preserve"> of a language feature</w:t>
      </w:r>
      <w:r w:rsidR="00F5106B" w:rsidRPr="009E62EA">
        <w:t xml:space="preserve"> </w:t>
      </w:r>
      <w:r w:rsidR="00903863" w:rsidRPr="009E62EA">
        <w:t>refers to a</w:t>
      </w:r>
      <w:r w:rsidR="00E13443" w:rsidRPr="009E62EA">
        <w:t xml:space="preserve"> category of linguistic knowledge of that language feature which the learner has learnt and </w:t>
      </w:r>
      <w:r w:rsidR="00903863" w:rsidRPr="009E62EA">
        <w:t>can</w:t>
      </w:r>
      <w:r w:rsidR="00E13443" w:rsidRPr="009E62EA">
        <w:t xml:space="preserve"> set out in a tangible form. It relates</w:t>
      </w:r>
      <w:r w:rsidR="00D71A65" w:rsidRPr="009E62EA">
        <w:t>, somehow,</w:t>
      </w:r>
      <w:r w:rsidR="00F5106B" w:rsidRPr="009E62EA">
        <w:t xml:space="preserve"> </w:t>
      </w:r>
      <w:r w:rsidR="00903863" w:rsidRPr="009E62EA">
        <w:t>to</w:t>
      </w:r>
      <w:r w:rsidR="00F5106B" w:rsidRPr="009E62EA">
        <w:t xml:space="preserve"> the </w:t>
      </w:r>
      <w:r w:rsidR="00E13443" w:rsidRPr="009E62EA">
        <w:t>learner</w:t>
      </w:r>
      <w:r w:rsidRPr="009E62EA">
        <w:t xml:space="preserve">’s </w:t>
      </w:r>
      <w:r w:rsidR="006D7E0E" w:rsidRPr="009E62EA">
        <w:t>conscious</w:t>
      </w:r>
      <w:r w:rsidR="00D957C9" w:rsidRPr="009E62EA">
        <w:t xml:space="preserve">, </w:t>
      </w:r>
      <w:r w:rsidR="007A2FBB" w:rsidRPr="009E62EA">
        <w:t>articulable</w:t>
      </w:r>
      <w:r w:rsidR="00D957C9" w:rsidRPr="009E62EA">
        <w:t xml:space="preserve"> or</w:t>
      </w:r>
      <w:r w:rsidR="00F5106B" w:rsidRPr="009E62EA">
        <w:t xml:space="preserve"> declarative </w:t>
      </w:r>
      <w:r w:rsidR="00E13443" w:rsidRPr="009E62EA">
        <w:t xml:space="preserve">linguistic </w:t>
      </w:r>
      <w:r w:rsidR="00F5106B" w:rsidRPr="009E62EA">
        <w:t xml:space="preserve">knowledge </w:t>
      </w:r>
      <w:r w:rsidRPr="009E62EA">
        <w:t>of that language feature</w:t>
      </w:r>
      <w:r w:rsidR="00F5106B" w:rsidRPr="009E62EA">
        <w:t xml:space="preserve">. </w:t>
      </w:r>
      <w:r w:rsidR="00E13443" w:rsidRPr="009E62EA">
        <w:t xml:space="preserve">A learner can articulate, store, </w:t>
      </w:r>
      <w:r w:rsidR="00D25A5E" w:rsidRPr="009E62EA">
        <w:t xml:space="preserve">retrieve, </w:t>
      </w:r>
      <w:r w:rsidR="00E13443" w:rsidRPr="009E62EA">
        <w:t xml:space="preserve">and </w:t>
      </w:r>
      <w:r w:rsidR="005500CB" w:rsidRPr="009E62EA">
        <w:t>distribute</w:t>
      </w:r>
      <w:r w:rsidR="00903863" w:rsidRPr="009E62EA">
        <w:t xml:space="preserve"> his explicit linguistic knowledge</w:t>
      </w:r>
      <w:r w:rsidR="00E13443" w:rsidRPr="009E62EA">
        <w:t>.</w:t>
      </w:r>
      <w:r w:rsidR="00147A0D" w:rsidRPr="009E62EA">
        <w:t xml:space="preserve"> </w:t>
      </w:r>
      <w:r w:rsidR="00903863" w:rsidRPr="009E62EA">
        <w:t>Krashen (198</w:t>
      </w:r>
      <w:r w:rsidR="00671078" w:rsidRPr="009E62EA">
        <w:t>2</w:t>
      </w:r>
      <w:r w:rsidR="00903863" w:rsidRPr="009E62EA">
        <w:t>:</w:t>
      </w:r>
      <w:r w:rsidR="00671078" w:rsidRPr="009E62EA">
        <w:t>10</w:t>
      </w:r>
      <w:r w:rsidR="00903863" w:rsidRPr="009E62EA">
        <w:t xml:space="preserve">) uses the terms </w:t>
      </w:r>
      <w:r w:rsidR="00142897" w:rsidRPr="009E62EA">
        <w:t>‘</w:t>
      </w:r>
      <w:r w:rsidR="006158FC" w:rsidRPr="009E62EA">
        <w:t>acquired knowledge</w:t>
      </w:r>
      <w:r w:rsidR="00142897" w:rsidRPr="009E62EA">
        <w:t>’</w:t>
      </w:r>
      <w:r w:rsidR="006158FC" w:rsidRPr="009E62EA">
        <w:t xml:space="preserve"> and </w:t>
      </w:r>
      <w:r w:rsidR="00142897" w:rsidRPr="009E62EA">
        <w:t>‘</w:t>
      </w:r>
      <w:r w:rsidR="006158FC" w:rsidRPr="009E62EA">
        <w:t>learned knowledge</w:t>
      </w:r>
      <w:r w:rsidR="00142897" w:rsidRPr="009E62EA">
        <w:t>’</w:t>
      </w:r>
      <w:r w:rsidR="006158FC" w:rsidRPr="009E62EA">
        <w:t xml:space="preserve"> in place of implicit and explicit knowledge respectively. </w:t>
      </w:r>
      <w:r w:rsidR="00582462" w:rsidRPr="009E62EA">
        <w:t xml:space="preserve">Ellis (1994:167) </w:t>
      </w:r>
      <w:r w:rsidR="00582462" w:rsidRPr="009E62EA">
        <w:lastRenderedPageBreak/>
        <w:t xml:space="preserve">operationalizes the distinction between implicit and explicit knowledge in terms of ‘whether the learner is aware of what s/he knows and can articulate it’ or not. </w:t>
      </w:r>
    </w:p>
    <w:p w:rsidR="0085367E" w:rsidRDefault="005448D3" w:rsidP="007D6328">
      <w:pPr>
        <w:pStyle w:val="BodyText"/>
        <w:spacing w:after="0" w:line="280" w:lineRule="exact"/>
        <w:ind w:firstLine="720"/>
        <w:jc w:val="both"/>
        <w:rPr>
          <w:iCs/>
        </w:rPr>
      </w:pPr>
      <w:r w:rsidRPr="009E62EA">
        <w:t xml:space="preserve">As part of the item analysis procedure, ratings for the respondents’ </w:t>
      </w:r>
      <w:r w:rsidRPr="009E62EA">
        <w:rPr>
          <w:i/>
          <w:iCs/>
        </w:rPr>
        <w:t>implicit knowledge</w:t>
      </w:r>
      <w:r w:rsidRPr="009E62EA">
        <w:t xml:space="preserve"> and </w:t>
      </w:r>
      <w:r w:rsidR="00142897" w:rsidRPr="009E62EA">
        <w:t xml:space="preserve">explicit knowledge </w:t>
      </w:r>
      <w:r w:rsidRPr="009E62EA">
        <w:t>(</w:t>
      </w:r>
      <w:r w:rsidR="00142897" w:rsidRPr="009E62EA">
        <w:rPr>
          <w:i/>
          <w:iCs/>
        </w:rPr>
        <w:t>editing skills</w:t>
      </w:r>
      <w:r w:rsidRPr="009E62EA">
        <w:t xml:space="preserve">) relating to the </w:t>
      </w:r>
      <w:r w:rsidR="00AB71FF" w:rsidRPr="009E62EA">
        <w:t>lexical</w:t>
      </w:r>
      <w:r w:rsidRPr="009E62EA">
        <w:t>, syntactic, or semantic rules applicable to each test item have been determined. For the purpose of the analysis, the respondents from each institution and their scripts were named 1, 2, 3, up to 50.</w:t>
      </w:r>
      <w:r w:rsidR="00F41E9A" w:rsidRPr="009E62EA">
        <w:t xml:space="preserve"> </w:t>
      </w:r>
      <w:r w:rsidRPr="009E62EA">
        <w:t xml:space="preserve">The </w:t>
      </w:r>
      <w:r w:rsidRPr="009E62EA">
        <w:rPr>
          <w:iCs/>
        </w:rPr>
        <w:t>test item analysis table</w:t>
      </w:r>
      <w:r w:rsidR="00923AEA" w:rsidRPr="009E62EA">
        <w:rPr>
          <w:iCs/>
        </w:rPr>
        <w:t>s</w:t>
      </w:r>
      <w:r w:rsidR="009674A8" w:rsidRPr="009E62EA">
        <w:t xml:space="preserve"> made it possible for the</w:t>
      </w:r>
      <w:r w:rsidRPr="009E62EA">
        <w:t xml:space="preserve"> </w:t>
      </w:r>
      <w:r w:rsidR="009674A8" w:rsidRPr="009E62EA">
        <w:t xml:space="preserve">current </w:t>
      </w:r>
      <w:r w:rsidRPr="009E62EA">
        <w:t>researcher to see the general performance of the members of each group at a glance.  It also made it easier to recognise, by mere inspection, the items that were easy and those that were difficult for each respondent and for each institution. Besides, the test item analysis table designed and used provided information about the scoring and grading of the test, and also determined whether the test items were able to sort the students who had fewer intra-sentence writing difficulties from those who had huge English writing problems</w:t>
      </w:r>
      <w:r w:rsidRPr="00E31E3D">
        <w:t xml:space="preserve">. </w:t>
      </w:r>
      <w:r w:rsidR="00AB71FF">
        <w:t>O</w:t>
      </w:r>
      <w:r w:rsidR="00AB71FF" w:rsidRPr="00E31E3D">
        <w:t xml:space="preserve">bservations </w:t>
      </w:r>
      <w:r w:rsidR="00AB71FF">
        <w:t>relating to a</w:t>
      </w:r>
      <w:r w:rsidRPr="00E31E3D">
        <w:t xml:space="preserve">ll these have been </w:t>
      </w:r>
      <w:r w:rsidR="00265D08">
        <w:t>briefly presented</w:t>
      </w:r>
      <w:r w:rsidR="00AB71FF" w:rsidRPr="00E31E3D">
        <w:t xml:space="preserve"> </w:t>
      </w:r>
      <w:r w:rsidRPr="00E31E3D">
        <w:t xml:space="preserve">in the results section and </w:t>
      </w:r>
      <w:r w:rsidR="00265D08">
        <w:t>interpreted</w:t>
      </w:r>
      <w:r w:rsidR="00AB71FF" w:rsidRPr="00E31E3D">
        <w:t xml:space="preserve"> </w:t>
      </w:r>
      <w:r w:rsidRPr="00E31E3D">
        <w:t xml:space="preserve">in the discussion section. </w:t>
      </w:r>
    </w:p>
    <w:p w:rsidR="005448D3" w:rsidRDefault="004D473F" w:rsidP="007D6328">
      <w:pPr>
        <w:pStyle w:val="BodyText"/>
        <w:spacing w:after="0" w:line="280" w:lineRule="exact"/>
        <w:ind w:firstLine="720"/>
        <w:jc w:val="both"/>
      </w:pPr>
      <w:r>
        <w:t>The second set of techniques</w:t>
      </w:r>
      <w:r w:rsidRPr="00410754">
        <w:t xml:space="preserve"> </w:t>
      </w:r>
      <w:r>
        <w:t>deployed 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r w:rsidR="007B6C2C">
        <w:t xml:space="preserve">the </w:t>
      </w:r>
      <w:r w:rsidR="007B6C2C" w:rsidRPr="007952D4">
        <w:t xml:space="preserve">campuses </w:t>
      </w:r>
      <w:r w:rsidR="007B6C2C">
        <w:t xml:space="preserve">of tertiary institutions </w:t>
      </w:r>
      <w:r w:rsidR="007B6C2C" w:rsidRPr="007952D4">
        <w:t>in the country</w:t>
      </w:r>
      <w:r w:rsidR="007B6C2C">
        <w:t>.</w:t>
      </w:r>
    </w:p>
    <w:p w:rsidR="007D6328" w:rsidRPr="0085367E" w:rsidRDefault="007D6328" w:rsidP="007D6328">
      <w:pPr>
        <w:pStyle w:val="BodyText"/>
        <w:spacing w:after="0" w:line="280" w:lineRule="exact"/>
        <w:ind w:firstLine="720"/>
        <w:jc w:val="both"/>
      </w:pPr>
    </w:p>
    <w:p w:rsidR="00467211" w:rsidRDefault="0085367E" w:rsidP="007D6328">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3.0</w:t>
      </w:r>
      <w:r>
        <w:rPr>
          <w:rFonts w:ascii="Times New Roman" w:hAnsi="Times New Roman" w:cs="Times New Roman"/>
          <w:b/>
          <w:sz w:val="24"/>
          <w:szCs w:val="24"/>
        </w:rPr>
        <w:tab/>
      </w:r>
      <w:r w:rsidR="00467211" w:rsidRPr="007952D4">
        <w:rPr>
          <w:rFonts w:ascii="Times New Roman" w:hAnsi="Times New Roman" w:cs="Times New Roman"/>
          <w:b/>
          <w:sz w:val="24"/>
          <w:szCs w:val="24"/>
        </w:rPr>
        <w:t>Analysis</w:t>
      </w:r>
    </w:p>
    <w:p w:rsidR="009E62EA" w:rsidRPr="007952D4" w:rsidRDefault="009E62EA" w:rsidP="007D6328">
      <w:pPr>
        <w:spacing w:after="0" w:line="280" w:lineRule="exact"/>
        <w:jc w:val="both"/>
        <w:rPr>
          <w:rFonts w:ascii="Times New Roman" w:hAnsi="Times New Roman" w:cs="Times New Roman"/>
          <w:b/>
          <w:sz w:val="24"/>
          <w:szCs w:val="24"/>
        </w:rPr>
      </w:pPr>
    </w:p>
    <w:p w:rsidR="00AA16E8" w:rsidRDefault="0076298B" w:rsidP="007D6328">
      <w:pPr>
        <w:pStyle w:val="Subtitle"/>
        <w:spacing w:line="280" w:lineRule="exact"/>
        <w:ind w:firstLine="720"/>
        <w:rPr>
          <w:bCs/>
          <w:sz w:val="24"/>
        </w:rPr>
      </w:pPr>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r w:rsidR="00AA16E8" w:rsidRPr="007952D4">
        <w:rPr>
          <w:bCs/>
          <w:sz w:val="24"/>
        </w:rPr>
        <w:t>. 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 and included in the next section. 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 to the questions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lastRenderedPageBreak/>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in a later section</w:t>
      </w:r>
      <w:r w:rsidR="000F6FBC">
        <w:rPr>
          <w:bCs/>
          <w:sz w:val="24"/>
        </w:rPr>
        <w:t xml:space="preserve">. </w:t>
      </w:r>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rsidR="00E376E7" w:rsidRDefault="00E376E7" w:rsidP="007D6328">
      <w:pPr>
        <w:pStyle w:val="Subtitle"/>
        <w:spacing w:line="280" w:lineRule="exact"/>
        <w:ind w:firstLine="720"/>
        <w:rPr>
          <w:bCs/>
          <w:sz w:val="24"/>
        </w:rPr>
      </w:pPr>
    </w:p>
    <w:p w:rsidR="001745E1" w:rsidRDefault="005F7CA0" w:rsidP="007D6328">
      <w:pPr>
        <w:pStyle w:val="Title"/>
        <w:spacing w:line="280" w:lineRule="exact"/>
        <w:jc w:val="left"/>
        <w:rPr>
          <w:sz w:val="24"/>
          <w:u w:val="none"/>
        </w:rPr>
      </w:pPr>
      <w:r>
        <w:rPr>
          <w:sz w:val="24"/>
          <w:u w:val="none"/>
        </w:rPr>
        <w:t>3.1</w:t>
      </w:r>
      <w:r>
        <w:rPr>
          <w:sz w:val="24"/>
          <w:u w:val="none"/>
        </w:rPr>
        <w:tab/>
      </w:r>
      <w:r w:rsidR="001745E1" w:rsidRPr="005F7CA0">
        <w:rPr>
          <w:sz w:val="24"/>
          <w:u w:val="none"/>
        </w:rPr>
        <w:t>Grammatical Analysis of the Sentences Constituting the Test Items</w:t>
      </w:r>
    </w:p>
    <w:p w:rsidR="00367EED" w:rsidRPr="005F7CA0" w:rsidRDefault="00367EED" w:rsidP="007D6328">
      <w:pPr>
        <w:pStyle w:val="Title"/>
        <w:spacing w:line="280" w:lineRule="exact"/>
        <w:jc w:val="left"/>
        <w:rPr>
          <w:sz w:val="24"/>
          <w:u w:val="none"/>
        </w:rPr>
      </w:pPr>
    </w:p>
    <w:p w:rsidR="001745E1" w:rsidRDefault="001745E1" w:rsidP="007D6328">
      <w:pPr>
        <w:pStyle w:val="Subtitle"/>
        <w:spacing w:line="280" w:lineRule="exact"/>
        <w:ind w:firstLine="720"/>
        <w:rPr>
          <w:sz w:val="24"/>
        </w:rPr>
      </w:pPr>
      <w:r>
        <w:rPr>
          <w:sz w:val="24"/>
        </w:rPr>
        <w:t>The S</w:t>
      </w:r>
      <w:r w:rsidRPr="007952D4">
        <w:rPr>
          <w:sz w:val="24"/>
        </w:rPr>
        <w:t xml:space="preserve">tructuralist approach 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rsidR="007D6328" w:rsidRPr="007952D4" w:rsidRDefault="007D6328" w:rsidP="007D6328">
      <w:pPr>
        <w:pStyle w:val="Subtitle"/>
        <w:spacing w:line="280" w:lineRule="exact"/>
        <w:ind w:firstLine="720"/>
        <w:rPr>
          <w:b/>
          <w:sz w:val="24"/>
        </w:rPr>
      </w:pPr>
    </w:p>
    <w:p w:rsidR="001745E1" w:rsidRDefault="001745E1" w:rsidP="007D6328">
      <w:pPr>
        <w:pStyle w:val="Title"/>
        <w:spacing w:line="280" w:lineRule="exact"/>
        <w:jc w:val="both"/>
        <w:rPr>
          <w:b w:val="0"/>
          <w:sz w:val="24"/>
          <w:u w:val="none"/>
        </w:rPr>
      </w:pPr>
      <w:r w:rsidRPr="007952D4">
        <w:rPr>
          <w:sz w:val="24"/>
          <w:u w:val="none"/>
        </w:rPr>
        <w:t>Sentence 1</w:t>
      </w:r>
      <w:r w:rsidRPr="007952D4">
        <w:rPr>
          <w:b w:val="0"/>
          <w:sz w:val="24"/>
          <w:u w:val="none"/>
        </w:rPr>
        <w:t>:</w:t>
      </w:r>
      <w:proofErr w:type="gramStart"/>
      <w:r w:rsidRPr="007952D4">
        <w:rPr>
          <w:b w:val="0"/>
          <w:sz w:val="24"/>
          <w:u w:val="none"/>
        </w:rPr>
        <w:tab/>
        <w:t>?The</w:t>
      </w:r>
      <w:proofErr w:type="gramEnd"/>
      <w:r w:rsidRPr="007952D4">
        <w:rPr>
          <w:b w:val="0"/>
          <w:sz w:val="24"/>
          <w:u w:val="none"/>
        </w:rPr>
        <w:t xml:space="preserve"> Almighty God who started with you he will end with you.</w:t>
      </w:r>
    </w:p>
    <w:p w:rsidR="00367EED" w:rsidRPr="007952D4" w:rsidRDefault="00367EED" w:rsidP="007D6328">
      <w:pPr>
        <w:pStyle w:val="Title"/>
        <w:spacing w:line="280" w:lineRule="exact"/>
        <w:jc w:val="both"/>
        <w:rPr>
          <w:b w:val="0"/>
          <w:sz w:val="24"/>
          <w:u w:val="none"/>
        </w:rPr>
      </w:pPr>
    </w:p>
    <w:p w:rsidR="005F7CA0" w:rsidRDefault="001745E1" w:rsidP="007D6328">
      <w:pPr>
        <w:spacing w:after="0" w:line="280" w:lineRule="exact"/>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There are two main types: right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he structure we have in Sentence 1 is an instance of left dislocation. Left dislocation is the reverse process of right dislocation. In left dislocated constructions, the noun phrase is positioned initially and a reinforcing pronoun stands ‘proxy’ for it in the relevant position in the sentence (Quirk et al. 1985:1310). The dislocation in Sentence 1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rsidR="001745E1" w:rsidRDefault="001745E1" w:rsidP="007D6328">
      <w:pPr>
        <w:spacing w:after="0" w:line="280" w:lineRule="exact"/>
        <w:ind w:firstLine="720"/>
        <w:jc w:val="both"/>
        <w:rPr>
          <w:rFonts w:ascii="Times New Roman" w:hAnsi="Times New Roman" w:cs="Times New Roman"/>
          <w:i/>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rsidR="007D6328" w:rsidRPr="005F7CA0" w:rsidRDefault="007D6328" w:rsidP="007D6328">
      <w:pPr>
        <w:spacing w:after="0" w:line="280" w:lineRule="exact"/>
        <w:ind w:firstLine="720"/>
        <w:jc w:val="both"/>
        <w:rPr>
          <w:rFonts w:ascii="Times New Roman" w:hAnsi="Times New Roman" w:cs="Times New Roman"/>
          <w:b/>
          <w:sz w:val="24"/>
          <w:szCs w:val="24"/>
        </w:rPr>
      </w:pPr>
    </w:p>
    <w:p w:rsidR="001745E1" w:rsidRDefault="001745E1" w:rsidP="007D6328">
      <w:pPr>
        <w:pStyle w:val="Title"/>
        <w:spacing w:line="280" w:lineRule="exact"/>
        <w:jc w:val="both"/>
        <w:rPr>
          <w:b w:val="0"/>
          <w:sz w:val="24"/>
          <w:u w:val="none"/>
        </w:rPr>
      </w:pPr>
      <w:r w:rsidRPr="007952D4">
        <w:rPr>
          <w:sz w:val="24"/>
          <w:u w:val="none"/>
        </w:rPr>
        <w:t>Sentence 2</w:t>
      </w:r>
      <w:r w:rsidRPr="007952D4">
        <w:rPr>
          <w:b w:val="0"/>
          <w:sz w:val="24"/>
          <w:u w:val="none"/>
        </w:rPr>
        <w:t>:</w:t>
      </w:r>
      <w:proofErr w:type="gramStart"/>
      <w:r w:rsidRPr="007952D4">
        <w:rPr>
          <w:b w:val="0"/>
          <w:sz w:val="24"/>
          <w:u w:val="none"/>
        </w:rPr>
        <w:tab/>
        <w:t>?The</w:t>
      </w:r>
      <w:proofErr w:type="gramEnd"/>
      <w:r w:rsidRPr="007952D4">
        <w:rPr>
          <w:b w:val="0"/>
          <w:sz w:val="24"/>
          <w:u w:val="none"/>
        </w:rPr>
        <w:t xml:space="preserve"> lecturer said he will travel tomorrow.</w:t>
      </w:r>
    </w:p>
    <w:p w:rsidR="00367EED" w:rsidRPr="007952D4" w:rsidRDefault="00367EED" w:rsidP="007D6328">
      <w:pPr>
        <w:pStyle w:val="Title"/>
        <w:spacing w:line="280" w:lineRule="exact"/>
        <w:jc w:val="both"/>
        <w:rPr>
          <w:b w:val="0"/>
          <w:sz w:val="24"/>
          <w:u w:val="none"/>
        </w:rPr>
      </w:pPr>
    </w:p>
    <w:p w:rsidR="000C7713" w:rsidRDefault="003F1849" w:rsidP="007D6328">
      <w:pPr>
        <w:pStyle w:val="BodyText"/>
        <w:spacing w:after="0" w:line="280" w:lineRule="exact"/>
        <w:ind w:firstLine="720"/>
        <w:jc w:val="both"/>
      </w:pPr>
      <w:r>
        <w:lastRenderedPageBreak/>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w:t>
      </w:r>
      <w:proofErr w:type="gramStart"/>
      <w:r w:rsidR="000C7713" w:rsidRPr="007952D4">
        <w:t>following</w:t>
      </w:r>
      <w:proofErr w:type="gramEnd"/>
      <w:r w:rsidR="000C7713" w:rsidRPr="007952D4">
        <w:t>:</w:t>
      </w:r>
    </w:p>
    <w:p w:rsidR="00367EED" w:rsidRPr="007952D4" w:rsidRDefault="00367EED" w:rsidP="007D6328">
      <w:pPr>
        <w:pStyle w:val="BodyText"/>
        <w:spacing w:after="0" w:line="280" w:lineRule="exact"/>
        <w:ind w:firstLine="720"/>
        <w:jc w:val="both"/>
        <w:rPr>
          <w:b/>
        </w:rPr>
      </w:pPr>
    </w:p>
    <w:p w:rsidR="000C7713" w:rsidRPr="00892DCC" w:rsidRDefault="000C7713" w:rsidP="007D6328">
      <w:pPr>
        <w:pStyle w:val="BodyText"/>
        <w:spacing w:after="0" w:line="280" w:lineRule="exact"/>
        <w:ind w:firstLine="720"/>
        <w:jc w:val="both"/>
        <w:rPr>
          <w:b/>
          <w:i/>
        </w:rPr>
      </w:pPr>
      <w:r w:rsidRPr="00892DCC">
        <w:rPr>
          <w:i/>
        </w:rPr>
        <w:t xml:space="preserve">The lecturer said he would travel the next day. </w:t>
      </w:r>
      <w:r w:rsidRPr="00892DCC">
        <w:t>(Indirect speech)</w:t>
      </w:r>
    </w:p>
    <w:p w:rsidR="000C7713" w:rsidRDefault="000C7713" w:rsidP="007D6328">
      <w:pPr>
        <w:pStyle w:val="BodyText"/>
        <w:spacing w:after="0" w:line="280" w:lineRule="exact"/>
        <w:ind w:firstLine="720"/>
        <w:jc w:val="both"/>
      </w:pPr>
      <w:r w:rsidRPr="00892DCC">
        <w:rPr>
          <w:i/>
        </w:rPr>
        <w:t xml:space="preserve">The lecturer said ‘I will travel tomorrow’. </w:t>
      </w:r>
      <w:r w:rsidRPr="00892DCC">
        <w:t>(Direct speech)</w:t>
      </w:r>
    </w:p>
    <w:p w:rsidR="000C7713" w:rsidRDefault="000C7713" w:rsidP="007D6328">
      <w:pPr>
        <w:pStyle w:val="BodyText"/>
        <w:spacing w:after="0" w:line="280" w:lineRule="exact"/>
        <w:ind w:firstLine="720"/>
        <w:jc w:val="both"/>
      </w:pPr>
      <w:r>
        <w:rPr>
          <w:i/>
        </w:rPr>
        <w:t xml:space="preserve">The lecturer said ‘he (somebody else) would travel tomorrow’ </w:t>
      </w:r>
      <w:r>
        <w:t>(Direct speech)</w:t>
      </w:r>
    </w:p>
    <w:p w:rsidR="00367EED" w:rsidRPr="000C7713" w:rsidRDefault="00367EED" w:rsidP="007D6328">
      <w:pPr>
        <w:pStyle w:val="BodyText"/>
        <w:spacing w:after="0" w:line="280" w:lineRule="exact"/>
        <w:ind w:firstLine="720"/>
        <w:jc w:val="both"/>
        <w:rPr>
          <w:b/>
        </w:rPr>
      </w:pPr>
    </w:p>
    <w:p w:rsidR="006F2F49" w:rsidRDefault="001745E1" w:rsidP="007D6328">
      <w:pPr>
        <w:pStyle w:val="BodyText"/>
        <w:spacing w:after="0" w:line="280" w:lineRule="exact"/>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rsidR="0070578E" w:rsidRDefault="001745E1" w:rsidP="007D6328">
      <w:pPr>
        <w:pStyle w:val="BodyText"/>
        <w:spacing w:after="0" w:line="280" w:lineRule="exact"/>
        <w:ind w:firstLine="720"/>
        <w:jc w:val="both"/>
      </w:pPr>
      <w:r w:rsidRPr="00CE06CB">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They indicate that such a change of verb forms in indirect speech is termed backshift and the resulting relationship of verb forms in the reporting and the reported clauses is known as sequence of tenses.</w:t>
      </w:r>
      <w:r w:rsidR="00245338" w:rsidRPr="00CE06CB">
        <w:rPr>
          <w:b/>
        </w:rPr>
        <w:t xml:space="preserve"> </w:t>
      </w:r>
      <w:r w:rsidRPr="00CE06CB">
        <w:t xml:space="preserve">Brewton, Kinnick, Peterson, and </w:t>
      </w:r>
      <w:proofErr w:type="spellStart"/>
      <w:r w:rsidRPr="00CE06CB">
        <w:t>Mcmullan</w:t>
      </w:r>
      <w:proofErr w:type="spellEnd"/>
      <w:r w:rsidRPr="00CE06CB">
        <w:t xml:space="preserve"> (1962:412) had earlier described the error of inconsistency of tenses in indirect speech as unnecessary shift in tense. Furthermore, </w:t>
      </w:r>
      <w:proofErr w:type="spellStart"/>
      <w:r w:rsidRPr="00CE06CB">
        <w:t>Yankson</w:t>
      </w:r>
      <w:proofErr w:type="spellEnd"/>
      <w:r w:rsidRPr="00CE06CB">
        <w:t xml:space="preserve"> (1994:23) </w:t>
      </w:r>
      <w:r w:rsidRPr="00CE06CB">
        <w:lastRenderedPageBreak/>
        <w:t>explains that “like most of our West African languages, English also maintains the sequence: verb/present–verb/present, verb/past–verb/past within 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rsidR="007D6328" w:rsidRPr="006F2F49" w:rsidRDefault="007D6328" w:rsidP="007D6328">
      <w:pPr>
        <w:pStyle w:val="BodyText"/>
        <w:spacing w:after="0" w:line="280" w:lineRule="exact"/>
        <w:ind w:firstLine="720"/>
        <w:jc w:val="both"/>
        <w:rPr>
          <w:b/>
        </w:rPr>
      </w:pPr>
    </w:p>
    <w:p w:rsidR="001745E1" w:rsidRDefault="001745E1" w:rsidP="007D6328">
      <w:pPr>
        <w:pStyle w:val="Title"/>
        <w:spacing w:line="280" w:lineRule="exact"/>
        <w:jc w:val="both"/>
        <w:rPr>
          <w:b w:val="0"/>
          <w:sz w:val="24"/>
          <w:u w:val="none"/>
        </w:rPr>
      </w:pPr>
      <w:r w:rsidRPr="007952D4">
        <w:rPr>
          <w:sz w:val="24"/>
          <w:u w:val="none"/>
        </w:rPr>
        <w:t>Sentence 3</w:t>
      </w:r>
      <w:r w:rsidRPr="007952D4">
        <w:rPr>
          <w:b w:val="0"/>
          <w:sz w:val="24"/>
          <w:u w:val="none"/>
        </w:rPr>
        <w:t>:</w:t>
      </w:r>
      <w:proofErr w:type="gramStart"/>
      <w:r w:rsidRPr="007952D4">
        <w:rPr>
          <w:b w:val="0"/>
          <w:sz w:val="24"/>
          <w:u w:val="none"/>
        </w:rPr>
        <w:tab/>
        <w:t>?One</w:t>
      </w:r>
      <w:proofErr w:type="gramEnd"/>
      <w:r w:rsidRPr="007952D4">
        <w:rPr>
          <w:b w:val="0"/>
          <w:sz w:val="24"/>
          <w:u w:val="none"/>
        </w:rPr>
        <w:t xml:space="preserve"> of the people who tells lies about lecturers has been exposed. </w:t>
      </w:r>
    </w:p>
    <w:p w:rsidR="00367EED" w:rsidRPr="007952D4" w:rsidRDefault="00367EED" w:rsidP="007D6328">
      <w:pPr>
        <w:pStyle w:val="Title"/>
        <w:spacing w:line="280" w:lineRule="exact"/>
        <w:jc w:val="both"/>
        <w:rPr>
          <w:b w:val="0"/>
          <w:sz w:val="24"/>
          <w:u w:val="none"/>
        </w:rPr>
      </w:pPr>
    </w:p>
    <w:p w:rsidR="001745E1" w:rsidRPr="007952D4" w:rsidRDefault="003F1849" w:rsidP="007D6328">
      <w:pPr>
        <w:pStyle w:val="BodyText"/>
        <w:spacing w:after="0" w:line="280" w:lineRule="exact"/>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rsidR="001745E1" w:rsidRPr="007952D4" w:rsidRDefault="00CD38ED" w:rsidP="007D6328">
      <w:pPr>
        <w:pStyle w:val="BodyText"/>
        <w:spacing w:after="0" w:line="280" w:lineRule="exact"/>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It is important to state here that it is the finite verb that changes its form to establish agreement relations with 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can count as singular and can also count as plural depending on its antecedent. The antecedent of the pronoun ‘</w:t>
      </w:r>
      <w:r w:rsidR="001745E1" w:rsidRPr="0018117A">
        <w:rPr>
          <w:i/>
        </w:rPr>
        <w:t>who</w:t>
      </w:r>
      <w:r w:rsidR="001745E1" w:rsidRPr="007952D4">
        <w:t>’ in Sentence 3 is ‘people’ a plural noun.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rsidR="001745E1" w:rsidRDefault="001745E1" w:rsidP="007D6328">
      <w:pPr>
        <w:spacing w:after="0" w:line="280" w:lineRule="exact"/>
        <w:ind w:firstLine="567"/>
        <w:jc w:val="both"/>
        <w:rPr>
          <w:rFonts w:ascii="Times New Roman" w:hAnsi="Times New Roman" w:cs="Times New Roman"/>
          <w:sz w:val="24"/>
          <w:szCs w:val="24"/>
        </w:rPr>
      </w:pPr>
      <w:r w:rsidRPr="007952D4">
        <w:rPr>
          <w:rFonts w:ascii="Times New Roman" w:hAnsi="Times New Roman" w:cs="Times New Roman"/>
          <w:bCs/>
          <w:sz w:val="24"/>
          <w:szCs w:val="24"/>
        </w:rPr>
        <w:t xml:space="preserve">The rule applicable to Sentence 3 is straightforward. When the subject is a relative pronoun, the verb agrees with the antecedent of the pronoun. </w:t>
      </w:r>
      <w:r w:rsidR="0018117A">
        <w:rPr>
          <w:rFonts w:ascii="Times New Roman" w:hAnsi="Times New Roman" w:cs="Times New Roman"/>
          <w:sz w:val="24"/>
          <w:szCs w:val="24"/>
        </w:rPr>
        <w:t xml:space="preserve">Buscemi,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(1998:235) declare, “…you can have problems with agreement if you do not understand the number of the subject or if you choose the wrong word as the subject”.</w:t>
      </w:r>
    </w:p>
    <w:p w:rsidR="005B1961" w:rsidRDefault="005B1961" w:rsidP="007D6328">
      <w:pPr>
        <w:spacing w:after="0" w:line="280" w:lineRule="exact"/>
        <w:ind w:firstLine="567"/>
        <w:jc w:val="both"/>
        <w:rPr>
          <w:rFonts w:ascii="Times New Roman" w:hAnsi="Times New Roman" w:cs="Times New Roman"/>
          <w:sz w:val="24"/>
          <w:szCs w:val="24"/>
        </w:rPr>
      </w:pPr>
    </w:p>
    <w:p w:rsidR="001745E1" w:rsidRDefault="001745E1" w:rsidP="007D6328">
      <w:pPr>
        <w:pStyle w:val="Title"/>
        <w:spacing w:line="280" w:lineRule="exact"/>
        <w:jc w:val="both"/>
        <w:rPr>
          <w:b w:val="0"/>
          <w:sz w:val="24"/>
          <w:u w:val="none"/>
        </w:rPr>
      </w:pPr>
      <w:r w:rsidRPr="007952D4">
        <w:rPr>
          <w:sz w:val="24"/>
          <w:u w:val="none"/>
        </w:rPr>
        <w:t>Sentence 4</w:t>
      </w:r>
      <w:r w:rsidRPr="007952D4">
        <w:rPr>
          <w:b w:val="0"/>
          <w:sz w:val="24"/>
          <w:u w:val="none"/>
        </w:rPr>
        <w:t>:</w:t>
      </w:r>
      <w:proofErr w:type="gramStart"/>
      <w:r w:rsidRPr="007952D4">
        <w:rPr>
          <w:b w:val="0"/>
          <w:sz w:val="24"/>
          <w:u w:val="none"/>
        </w:rPr>
        <w:tab/>
        <w:t>?Either</w:t>
      </w:r>
      <w:proofErr w:type="gramEnd"/>
      <w:r w:rsidRPr="007952D4">
        <w:rPr>
          <w:b w:val="0"/>
          <w:sz w:val="24"/>
          <w:u w:val="none"/>
        </w:rPr>
        <w:t xml:space="preserve"> the directors of education or I are to blame.</w:t>
      </w:r>
    </w:p>
    <w:p w:rsidR="00367EED" w:rsidRPr="007952D4" w:rsidRDefault="00367EED" w:rsidP="007D6328">
      <w:pPr>
        <w:pStyle w:val="Title"/>
        <w:spacing w:line="280" w:lineRule="exact"/>
        <w:jc w:val="both"/>
        <w:rPr>
          <w:b w:val="0"/>
          <w:sz w:val="24"/>
          <w:u w:val="none"/>
        </w:rPr>
      </w:pPr>
    </w:p>
    <w:p w:rsidR="001745E1" w:rsidRDefault="001745E1" w:rsidP="007D6328">
      <w:pPr>
        <w:spacing w:after="0" w:line="280" w:lineRule="exact"/>
        <w:ind w:firstLine="720"/>
        <w:jc w:val="both"/>
        <w:rPr>
          <w:rFonts w:ascii="Times New Roman" w:hAnsi="Times New Roman" w:cs="Times New Roman"/>
          <w:sz w:val="24"/>
          <w:szCs w:val="24"/>
        </w:rPr>
      </w:pPr>
      <w:r w:rsidRPr="007952D4">
        <w:rPr>
          <w:rFonts w:ascii="Times New Roman" w:hAnsi="Times New Roman" w:cs="Times New Roman"/>
          <w:bCs/>
          <w:sz w:val="24"/>
          <w:szCs w:val="24"/>
        </w:rPr>
        <w:lastRenderedPageBreak/>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w:t>
      </w:r>
      <w:proofErr w:type="gramStart"/>
      <w:r w:rsidRPr="007952D4">
        <w:rPr>
          <w:rFonts w:ascii="Times New Roman" w:hAnsi="Times New Roman" w:cs="Times New Roman"/>
          <w:sz w:val="24"/>
          <w:szCs w:val="24"/>
        </w:rPr>
        <w:t>1994:xi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Either the directors of education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rsidR="007C4E78" w:rsidRDefault="007C4E78" w:rsidP="007D6328">
      <w:pPr>
        <w:spacing w:after="0" w:line="280" w:lineRule="exact"/>
        <w:ind w:firstLine="720"/>
        <w:jc w:val="both"/>
        <w:rPr>
          <w:rFonts w:ascii="Times New Roman" w:hAnsi="Times New Roman" w:cs="Times New Roman"/>
          <w:sz w:val="24"/>
          <w:szCs w:val="24"/>
        </w:rPr>
      </w:pPr>
    </w:p>
    <w:p w:rsidR="003E2BC9" w:rsidRDefault="003E2BC9" w:rsidP="007D6328">
      <w:pPr>
        <w:pStyle w:val="Title"/>
        <w:spacing w:line="280" w:lineRule="exact"/>
        <w:ind w:left="1440" w:hanging="1440"/>
        <w:jc w:val="both"/>
        <w:rPr>
          <w:b w:val="0"/>
          <w:sz w:val="24"/>
          <w:u w:val="none"/>
        </w:rPr>
      </w:pPr>
      <w:r w:rsidRPr="00E052B5">
        <w:rPr>
          <w:sz w:val="24"/>
          <w:u w:val="none"/>
        </w:rPr>
        <w:t>Sente</w:t>
      </w:r>
      <w:r>
        <w:rPr>
          <w:sz w:val="24"/>
          <w:u w:val="none"/>
        </w:rPr>
        <w:t>nce 5</w:t>
      </w:r>
      <w:r w:rsidRPr="00E052B5">
        <w:rPr>
          <w:sz w:val="24"/>
          <w:u w:val="none"/>
        </w:rPr>
        <w:t>:</w:t>
      </w:r>
      <w:proofErr w:type="gramStart"/>
      <w:r w:rsidRPr="00E052B5">
        <w:rPr>
          <w:b w:val="0"/>
          <w:sz w:val="24"/>
          <w:u w:val="none"/>
        </w:rPr>
        <w:tab/>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p>
    <w:p w:rsidR="00367EED" w:rsidRPr="007952D4" w:rsidRDefault="00367EED" w:rsidP="007D6328">
      <w:pPr>
        <w:pStyle w:val="Title"/>
        <w:spacing w:line="280" w:lineRule="exact"/>
        <w:ind w:left="1440" w:hanging="1440"/>
        <w:jc w:val="both"/>
        <w:rPr>
          <w:b w:val="0"/>
          <w:sz w:val="24"/>
          <w:u w:val="none"/>
        </w:rPr>
      </w:pPr>
    </w:p>
    <w:p w:rsidR="006F2F49" w:rsidRDefault="00CD38ED" w:rsidP="007D6328">
      <w:pPr>
        <w:pStyle w:val="BodyText"/>
        <w:spacing w:after="0" w:line="280" w:lineRule="exact"/>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Certainly, 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5B06AB">
        <w:t xml:space="preserve">So, a modifying </w:t>
      </w:r>
      <w:r w:rsidR="005B06AB" w:rsidRPr="005B06AB">
        <w:t>unit (for example</w:t>
      </w:r>
      <w:r w:rsidR="005B06AB">
        <w:t>,</w:t>
      </w:r>
      <w:r w:rsidR="003E2BC9" w:rsidRPr="005B06AB">
        <w:t xml:space="preserve"> </w:t>
      </w:r>
      <w:r w:rsidR="003E2BC9">
        <w:t xml:space="preserve">an adverbial phrase or an adverbial clause) must clearly and sensibly modify a word in the sentence. When there is no word that the modifying unit can sensibly modify, the modifying unit is said to dangle. </w:t>
      </w:r>
    </w:p>
    <w:p w:rsidR="003E2BC9" w:rsidRDefault="003E2BC9" w:rsidP="007D6328">
      <w:pPr>
        <w:pStyle w:val="BodyText"/>
        <w:spacing w:after="0" w:line="280" w:lineRule="exact"/>
        <w:ind w:firstLine="720"/>
        <w:jc w:val="both"/>
      </w:pPr>
      <w:r w:rsidRPr="007952D4">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r>
        <w:rPr>
          <w:i/>
        </w:rPr>
        <w:t>T</w:t>
      </w:r>
      <w:r w:rsidRPr="00635A06">
        <w:rPr>
          <w:i/>
        </w:rPr>
        <w:t>he directors rejected</w:t>
      </w:r>
      <w:r>
        <w:rPr>
          <w:i/>
        </w:rPr>
        <w:t xml:space="preserve"> the proposal a</w:t>
      </w:r>
      <w:r w:rsidRPr="00ED1829">
        <w:rPr>
          <w:i/>
        </w:rPr>
        <w:t xml:space="preserve">fter </w:t>
      </w:r>
      <w:r>
        <w:rPr>
          <w:i/>
        </w:rPr>
        <w:t>considering it for two hours</w:t>
      </w:r>
      <w:r w:rsidRPr="00635A06">
        <w:rPr>
          <w:i/>
        </w:rPr>
        <w:t xml:space="preserve">. </w:t>
      </w:r>
      <w:r w:rsidRPr="00635A06">
        <w:t xml:space="preserve">So, it is important </w:t>
      </w:r>
      <w:r w:rsidRPr="00635A06">
        <w:lastRenderedPageBreak/>
        <w:t xml:space="preserve">that students observe that non-finite clauses should always be attached to the subject of the </w:t>
      </w:r>
      <w:r>
        <w:t>superordinate</w:t>
      </w:r>
      <w:r w:rsidRPr="00635A06">
        <w:t xml:space="preserve"> clause.</w:t>
      </w:r>
    </w:p>
    <w:p w:rsidR="007C4E78" w:rsidRPr="006F2F49" w:rsidRDefault="007C4E78" w:rsidP="007D6328">
      <w:pPr>
        <w:pStyle w:val="BodyText"/>
        <w:spacing w:after="0" w:line="280" w:lineRule="exact"/>
        <w:ind w:firstLine="720"/>
        <w:jc w:val="both"/>
        <w:rPr>
          <w:bCs/>
          <w:color w:val="FF0000"/>
        </w:rPr>
      </w:pPr>
    </w:p>
    <w:p w:rsidR="0023632E" w:rsidRDefault="003E2BC9" w:rsidP="007D6328">
      <w:pPr>
        <w:spacing w:after="0" w:line="280" w:lineRule="exact"/>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proofErr w:type="gramStart"/>
      <w:r w:rsidR="0023632E" w:rsidRPr="00341EE7">
        <w:rPr>
          <w:rFonts w:ascii="Times New Roman" w:hAnsi="Times New Roman" w:cs="Times New Roman"/>
          <w:sz w:val="24"/>
        </w:rPr>
        <w:tab/>
      </w:r>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p>
    <w:p w:rsidR="00367EED" w:rsidRDefault="00367EED" w:rsidP="007D6328">
      <w:pPr>
        <w:spacing w:after="0" w:line="280" w:lineRule="exact"/>
        <w:jc w:val="both"/>
        <w:rPr>
          <w:rFonts w:ascii="Times New Roman" w:hAnsi="Times New Roman" w:cs="Times New Roman"/>
          <w:sz w:val="24"/>
        </w:rPr>
      </w:pPr>
    </w:p>
    <w:p w:rsidR="0023632E" w:rsidRDefault="00F17444" w:rsidP="007D6328">
      <w:pPr>
        <w:spacing w:after="0" w:line="280" w:lineRule="exact"/>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rsidR="007C4E78" w:rsidRDefault="007C4E78" w:rsidP="007D6328">
      <w:pPr>
        <w:spacing w:after="0" w:line="280" w:lineRule="exact"/>
        <w:ind w:firstLine="720"/>
        <w:jc w:val="both"/>
        <w:rPr>
          <w:rFonts w:ascii="Times New Roman" w:hAnsi="Times New Roman" w:cs="Times New Roman"/>
          <w:bCs/>
          <w:sz w:val="24"/>
          <w:szCs w:val="24"/>
        </w:rPr>
      </w:pPr>
    </w:p>
    <w:p w:rsidR="001745E1" w:rsidRDefault="0023632E" w:rsidP="007D6328">
      <w:pPr>
        <w:pStyle w:val="Title"/>
        <w:spacing w:line="280" w:lineRule="exact"/>
        <w:ind w:left="1440" w:hanging="1440"/>
        <w:jc w:val="both"/>
        <w:rPr>
          <w:b w:val="0"/>
          <w:sz w:val="24"/>
          <w:u w:val="none"/>
        </w:rPr>
      </w:pPr>
      <w:r>
        <w:rPr>
          <w:sz w:val="24"/>
          <w:u w:val="none"/>
        </w:rPr>
        <w:t>Sentence 7</w:t>
      </w:r>
      <w:r w:rsidR="001745E1" w:rsidRPr="007952D4">
        <w:rPr>
          <w:b w:val="0"/>
          <w:sz w:val="24"/>
          <w:u w:val="none"/>
        </w:rPr>
        <w:t>:</w:t>
      </w:r>
      <w:proofErr w:type="gramStart"/>
      <w:r w:rsidR="001745E1" w:rsidRPr="007952D4">
        <w:rPr>
          <w:b w:val="0"/>
          <w:sz w:val="24"/>
          <w:u w:val="none"/>
        </w:rPr>
        <w:tab/>
        <w:t>?It</w:t>
      </w:r>
      <w:proofErr w:type="gramEnd"/>
      <w:r w:rsidR="001745E1" w:rsidRPr="007952D4">
        <w:rPr>
          <w:b w:val="0"/>
          <w:sz w:val="24"/>
          <w:u w:val="none"/>
        </w:rPr>
        <w:t xml:space="preserve"> is strange that the shooting of the armed robbers provoked the politicians.</w:t>
      </w:r>
    </w:p>
    <w:p w:rsidR="00367EED" w:rsidRPr="007952D4" w:rsidRDefault="00367EED" w:rsidP="007D6328">
      <w:pPr>
        <w:pStyle w:val="Title"/>
        <w:spacing w:line="280" w:lineRule="exact"/>
        <w:ind w:left="1440" w:hanging="1440"/>
        <w:jc w:val="both"/>
        <w:rPr>
          <w:b w:val="0"/>
          <w:sz w:val="24"/>
          <w:u w:val="none"/>
        </w:rPr>
      </w:pPr>
    </w:p>
    <w:p w:rsidR="001745E1" w:rsidRDefault="00501EC7" w:rsidP="007D6328">
      <w:pPr>
        <w:pStyle w:val="BodyText"/>
        <w:spacing w:after="0" w:line="280" w:lineRule="exact"/>
        <w:ind w:firstLine="720"/>
        <w:jc w:val="both"/>
      </w:pPr>
      <w:r>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the 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way that the sentences they construct will convey only one clear meaning. Below are some of the </w:t>
      </w:r>
      <w:r w:rsidR="0060059B">
        <w:t>several</w:t>
      </w:r>
      <w:r w:rsidR="0029050D">
        <w:t xml:space="preserve"> ways to disambiguate the sentence</w:t>
      </w:r>
      <w:r w:rsidR="001745E1" w:rsidRPr="007952D4">
        <w:t>:</w:t>
      </w:r>
    </w:p>
    <w:p w:rsidR="00367EED" w:rsidRPr="007952D4" w:rsidRDefault="00367EED" w:rsidP="007D6328">
      <w:pPr>
        <w:pStyle w:val="BodyText"/>
        <w:spacing w:after="0" w:line="280" w:lineRule="exact"/>
        <w:ind w:firstLine="720"/>
        <w:jc w:val="both"/>
        <w:rPr>
          <w:b/>
        </w:rPr>
      </w:pPr>
    </w:p>
    <w:p w:rsidR="001745E1" w:rsidRPr="0018117A" w:rsidRDefault="001745E1" w:rsidP="007D6328">
      <w:pPr>
        <w:pStyle w:val="BodyText"/>
        <w:spacing w:after="0" w:line="280" w:lineRule="exact"/>
        <w:ind w:left="562"/>
        <w:jc w:val="both"/>
        <w:rPr>
          <w:b/>
          <w:i/>
        </w:rPr>
      </w:pPr>
      <w:r w:rsidRPr="0018117A">
        <w:rPr>
          <w:i/>
        </w:rPr>
        <w:t>It is strange that the shooting by the armed robbers provoked the politicians.</w:t>
      </w:r>
    </w:p>
    <w:p w:rsidR="001745E1" w:rsidRDefault="001745E1" w:rsidP="007D6328">
      <w:pPr>
        <w:pStyle w:val="BodyText"/>
        <w:spacing w:after="0" w:line="280" w:lineRule="exact"/>
        <w:ind w:left="567"/>
        <w:jc w:val="both"/>
        <w:rPr>
          <w:i/>
        </w:rPr>
      </w:pPr>
      <w:r w:rsidRPr="0018117A">
        <w:rPr>
          <w:i/>
        </w:rPr>
        <w:t>It is strange that the shooting at the armed robbers provoked the politicians.</w:t>
      </w:r>
    </w:p>
    <w:p w:rsidR="00367EED" w:rsidRPr="0018117A" w:rsidRDefault="00367EED" w:rsidP="007D6328">
      <w:pPr>
        <w:pStyle w:val="BodyText"/>
        <w:spacing w:after="0" w:line="280" w:lineRule="exact"/>
        <w:ind w:left="567"/>
        <w:jc w:val="both"/>
        <w:rPr>
          <w:b/>
          <w:i/>
        </w:rPr>
      </w:pPr>
    </w:p>
    <w:p w:rsidR="001745E1" w:rsidRDefault="00573B19" w:rsidP="007D6328">
      <w:pPr>
        <w:pStyle w:val="BodyText"/>
        <w:spacing w:after="0" w:line="280" w:lineRule="exact"/>
        <w:jc w:val="both"/>
      </w:pPr>
      <w:r>
        <w:lastRenderedPageBreak/>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rsidR="007C4E78" w:rsidRDefault="007C4E78" w:rsidP="007D6328">
      <w:pPr>
        <w:pStyle w:val="BodyText"/>
        <w:spacing w:after="0" w:line="280" w:lineRule="exact"/>
        <w:jc w:val="both"/>
      </w:pPr>
    </w:p>
    <w:p w:rsidR="001745E1" w:rsidRDefault="003E2BC9" w:rsidP="007D6328">
      <w:pPr>
        <w:pStyle w:val="Title"/>
        <w:spacing w:line="280" w:lineRule="exact"/>
        <w:ind w:left="1411" w:hanging="1411"/>
        <w:jc w:val="both"/>
        <w:rPr>
          <w:b w:val="0"/>
          <w:sz w:val="24"/>
          <w:u w:val="none"/>
        </w:rPr>
      </w:pPr>
      <w:r>
        <w:rPr>
          <w:sz w:val="24"/>
          <w:u w:val="none"/>
        </w:rPr>
        <w:t>Sentence 8</w:t>
      </w:r>
      <w:r w:rsidR="001745E1" w:rsidRPr="007952D4">
        <w:rPr>
          <w:b w:val="0"/>
          <w:sz w:val="24"/>
          <w:u w:val="none"/>
        </w:rPr>
        <w:t>:</w:t>
      </w:r>
      <w:proofErr w:type="gramStart"/>
      <w:r w:rsidR="001745E1" w:rsidRPr="007952D4">
        <w:rPr>
          <w:b w:val="0"/>
          <w:sz w:val="24"/>
          <w:u w:val="none"/>
        </w:rPr>
        <w:tab/>
        <w:t>?</w:t>
      </w:r>
      <w:r w:rsidR="00FA3C6F">
        <w:rPr>
          <w:b w:val="0"/>
          <w:sz w:val="24"/>
          <w:u w:val="none"/>
        </w:rPr>
        <w:t>I</w:t>
      </w:r>
      <w:proofErr w:type="gramEnd"/>
      <w:r w:rsidR="00FA3C6F">
        <w:rPr>
          <w:b w:val="0"/>
          <w:sz w:val="24"/>
          <w:u w:val="none"/>
        </w:rPr>
        <w:t xml:space="preserve"> think our son is now matured to marry.</w:t>
      </w:r>
    </w:p>
    <w:p w:rsidR="00367EED" w:rsidRPr="007952D4" w:rsidRDefault="00367EED" w:rsidP="007D6328">
      <w:pPr>
        <w:pStyle w:val="Title"/>
        <w:spacing w:line="280" w:lineRule="exact"/>
        <w:ind w:left="1411" w:hanging="1411"/>
        <w:jc w:val="both"/>
        <w:rPr>
          <w:b w:val="0"/>
          <w:sz w:val="24"/>
          <w:u w:val="none"/>
        </w:rPr>
      </w:pPr>
    </w:p>
    <w:p w:rsidR="001745E1" w:rsidRDefault="008738DA" w:rsidP="007D6328">
      <w:pPr>
        <w:pStyle w:val="BodyText"/>
        <w:spacing w:after="0" w:line="280" w:lineRule="exact"/>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r w:rsidR="00A06B43">
        <w:rPr>
          <w:i/>
        </w:rPr>
        <w:t>mature</w:t>
      </w:r>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w:t>
      </w:r>
      <w:r w:rsidR="001745E1" w:rsidRPr="00367EED">
        <w:t xml:space="preserve">students were expected to </w:t>
      </w:r>
      <w:r w:rsidR="00C81A35" w:rsidRPr="00367EED">
        <w:t>rewrite</w:t>
      </w:r>
      <w:r w:rsidR="0029050D" w:rsidRPr="00367EED">
        <w:t xml:space="preserve"> the s</w:t>
      </w:r>
      <w:r w:rsidR="00635A06" w:rsidRPr="00367EED">
        <w:t>entence as</w:t>
      </w:r>
      <w:r w:rsidR="006F1F5B" w:rsidRPr="00367EED">
        <w:t xml:space="preserve"> </w:t>
      </w:r>
      <w:r w:rsidR="00FA3C6F" w:rsidRPr="00367EED">
        <w:rPr>
          <w:i/>
        </w:rPr>
        <w:t>I think our son is now mature to marry.</w:t>
      </w:r>
      <w:r w:rsidR="00243D52" w:rsidRPr="00367EED">
        <w:t xml:space="preserve"> </w:t>
      </w:r>
      <w:r w:rsidR="006C292F" w:rsidRPr="00367EED">
        <w:t>Only 22</w:t>
      </w:r>
      <w:r w:rsidR="00243D52" w:rsidRPr="00367EED">
        <w:t>% of the</w:t>
      </w:r>
      <w:r w:rsidR="0060059B" w:rsidRPr="00367EED">
        <w:t xml:space="preserve"> total</w:t>
      </w:r>
      <w:r w:rsidR="00243D52" w:rsidRPr="00367EED">
        <w:t xml:space="preserve"> respondents </w:t>
      </w:r>
      <w:r w:rsidR="006C292F" w:rsidRPr="00367EED">
        <w:t xml:space="preserve">were able to rewrite the sentence correctly. The rest may not have </w:t>
      </w:r>
      <w:r w:rsidR="00243D52" w:rsidRPr="00367EED">
        <w:t>notice</w:t>
      </w:r>
      <w:r w:rsidR="00CF2906" w:rsidRPr="00367EED">
        <w:t>d</w:t>
      </w:r>
      <w:r w:rsidR="00243D52" w:rsidRPr="00367EED">
        <w:t xml:space="preserve"> this deviation.</w:t>
      </w:r>
      <w:r w:rsidR="00A06B43" w:rsidRPr="00367EED">
        <w:t xml:space="preserve"> </w:t>
      </w:r>
    </w:p>
    <w:p w:rsidR="007C4E78" w:rsidRPr="00243D52" w:rsidRDefault="007C4E78" w:rsidP="007D6328">
      <w:pPr>
        <w:pStyle w:val="BodyText"/>
        <w:spacing w:after="0" w:line="280" w:lineRule="exact"/>
        <w:ind w:firstLine="720"/>
        <w:jc w:val="both"/>
      </w:pPr>
    </w:p>
    <w:p w:rsidR="001745E1" w:rsidRDefault="003E2BC9" w:rsidP="007D6328">
      <w:pPr>
        <w:pStyle w:val="Title"/>
        <w:spacing w:line="280" w:lineRule="exact"/>
        <w:jc w:val="both"/>
        <w:rPr>
          <w:b w:val="0"/>
          <w:sz w:val="24"/>
          <w:u w:val="none"/>
        </w:rPr>
      </w:pPr>
      <w:r>
        <w:rPr>
          <w:sz w:val="24"/>
          <w:u w:val="none"/>
        </w:rPr>
        <w:t>Sentence 9</w:t>
      </w:r>
      <w:r w:rsidR="001745E1" w:rsidRPr="007952D4">
        <w:rPr>
          <w:b w:val="0"/>
          <w:sz w:val="24"/>
          <w:u w:val="none"/>
        </w:rPr>
        <w:t>:</w:t>
      </w:r>
      <w:proofErr w:type="gramStart"/>
      <w:r w:rsidR="001745E1" w:rsidRPr="007952D4">
        <w:rPr>
          <w:b w:val="0"/>
          <w:sz w:val="24"/>
          <w:u w:val="none"/>
        </w:rPr>
        <w:tab/>
        <w:t>?All</w:t>
      </w:r>
      <w:proofErr w:type="gramEnd"/>
      <w:r w:rsidR="001745E1" w:rsidRPr="007952D4">
        <w:rPr>
          <w:b w:val="0"/>
          <w:sz w:val="24"/>
          <w:u w:val="none"/>
        </w:rPr>
        <w:t xml:space="preserve"> the students were compelled to vacate from the hall.</w:t>
      </w:r>
    </w:p>
    <w:p w:rsidR="00367EED" w:rsidRPr="007952D4" w:rsidRDefault="00367EED" w:rsidP="007D6328">
      <w:pPr>
        <w:pStyle w:val="Title"/>
        <w:spacing w:line="280" w:lineRule="exact"/>
        <w:jc w:val="both"/>
        <w:rPr>
          <w:b w:val="0"/>
          <w:sz w:val="24"/>
          <w:u w:val="none"/>
        </w:rPr>
      </w:pPr>
    </w:p>
    <w:p w:rsidR="001745E1" w:rsidRDefault="006C292F" w:rsidP="007D6328">
      <w:pPr>
        <w:pStyle w:val="BodyText"/>
        <w:spacing w:after="0" w:line="280" w:lineRule="exact"/>
        <w:ind w:firstLine="720"/>
        <w:jc w:val="both"/>
      </w:pPr>
      <w:r w:rsidRPr="00367EED">
        <w:t>This s</w:t>
      </w:r>
      <w:r w:rsidR="00243D52" w:rsidRPr="00367EED">
        <w:t xml:space="preserve">entence </w:t>
      </w:r>
      <w:r w:rsidR="001745E1" w:rsidRPr="00367EED">
        <w:t xml:space="preserve">is grammatically unacceptable. </w:t>
      </w:r>
      <w:r w:rsidR="00076AD8" w:rsidRPr="00367EED">
        <w:t>This is a</w:t>
      </w:r>
      <w:r w:rsidR="003043F2" w:rsidRPr="00367EED">
        <w:t xml:space="preserve"> case of redundant pre</w:t>
      </w:r>
      <w:r w:rsidR="00076AD8" w:rsidRPr="00367EED">
        <w:t xml:space="preserve">position. </w:t>
      </w:r>
      <w:r w:rsidR="001745E1" w:rsidRPr="00367EED">
        <w:t>The preposition ‘</w:t>
      </w:r>
      <w:r w:rsidR="001745E1" w:rsidRPr="00367EED">
        <w:rPr>
          <w:i/>
        </w:rPr>
        <w:t>from</w:t>
      </w:r>
      <w:r w:rsidR="001745E1" w:rsidRPr="00367EED">
        <w:t>’ which has been inserted between the verb ‘</w:t>
      </w:r>
      <w:r w:rsidR="001745E1" w:rsidRPr="00367EED">
        <w:rPr>
          <w:i/>
        </w:rPr>
        <w:t>vacate</w:t>
      </w:r>
      <w:r w:rsidR="001745E1" w:rsidRPr="00367EED">
        <w:t>’ and its object ‘</w:t>
      </w:r>
      <w:r w:rsidR="001745E1" w:rsidRPr="00367EED">
        <w:rPr>
          <w:i/>
        </w:rPr>
        <w:t>the hall</w:t>
      </w:r>
      <w:r w:rsidR="001745E1" w:rsidRPr="00367EED">
        <w:t xml:space="preserve">’ is the source of the </w:t>
      </w:r>
      <w:r w:rsidR="00076AD8" w:rsidRPr="00367EED">
        <w:t>deviation</w:t>
      </w:r>
      <w:r w:rsidR="001745E1" w:rsidRPr="00367EED">
        <w:t>. The verb ‘</w:t>
      </w:r>
      <w:r w:rsidR="001745E1" w:rsidRPr="00367EED">
        <w:rPr>
          <w:i/>
        </w:rPr>
        <w:t>vacate</w:t>
      </w:r>
      <w:r w:rsidR="00863321" w:rsidRPr="00367EED">
        <w:t>’, as used in the original sentence</w:t>
      </w:r>
      <w:r w:rsidR="001745E1" w:rsidRPr="007952D4">
        <w:t>, requires a direct object, not an object of preposition. There should 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r w:rsidR="001745E1" w:rsidRPr="006F1F5B">
        <w:rPr>
          <w:i/>
        </w:rPr>
        <w:t>All the students were compelled to vacate the 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some </w:t>
      </w:r>
      <w:r w:rsidR="008738DA">
        <w:t>second language learners</w:t>
      </w:r>
      <w:r w:rsidR="001745E1" w:rsidRPr="007952D4">
        <w:t xml:space="preserve"> of English wrongly co</w:t>
      </w:r>
      <w:r w:rsidR="00863321">
        <w:t>mpose structures like Sentence 9</w:t>
      </w:r>
      <w:r w:rsidR="001745E1" w:rsidRPr="007952D4">
        <w:t>.</w:t>
      </w:r>
    </w:p>
    <w:p w:rsidR="005B1961" w:rsidRDefault="005B1961" w:rsidP="007D6328">
      <w:pPr>
        <w:pStyle w:val="BodyText"/>
        <w:spacing w:after="0" w:line="280" w:lineRule="exact"/>
        <w:ind w:firstLine="720"/>
        <w:jc w:val="both"/>
      </w:pPr>
    </w:p>
    <w:p w:rsidR="001745E1" w:rsidRDefault="003E2BC9" w:rsidP="007D6328">
      <w:pPr>
        <w:pStyle w:val="Title"/>
        <w:spacing w:line="280" w:lineRule="exact"/>
        <w:jc w:val="both"/>
        <w:rPr>
          <w:b w:val="0"/>
          <w:sz w:val="24"/>
          <w:u w:val="none"/>
        </w:rPr>
      </w:pPr>
      <w:r>
        <w:rPr>
          <w:sz w:val="24"/>
          <w:u w:val="none"/>
        </w:rPr>
        <w:t>Sentence 10</w:t>
      </w:r>
      <w:r w:rsidR="001745E1" w:rsidRPr="007952D4">
        <w:rPr>
          <w:b w:val="0"/>
          <w:sz w:val="24"/>
          <w:u w:val="none"/>
        </w:rPr>
        <w:t>:</w:t>
      </w:r>
      <w:proofErr w:type="gramStart"/>
      <w:r w:rsidR="001745E1" w:rsidRPr="007952D4">
        <w:rPr>
          <w:b w:val="0"/>
          <w:sz w:val="24"/>
          <w:u w:val="none"/>
        </w:rPr>
        <w:tab/>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p>
    <w:p w:rsidR="00367EED" w:rsidRPr="007952D4" w:rsidRDefault="00367EED" w:rsidP="007D6328">
      <w:pPr>
        <w:pStyle w:val="Title"/>
        <w:spacing w:line="280" w:lineRule="exact"/>
        <w:jc w:val="both"/>
        <w:rPr>
          <w:b w:val="0"/>
          <w:sz w:val="24"/>
          <w:u w:val="none"/>
        </w:rPr>
      </w:pPr>
    </w:p>
    <w:p w:rsidR="001745E1" w:rsidRDefault="001745E1" w:rsidP="007D6328">
      <w:pPr>
        <w:pStyle w:val="Title"/>
        <w:spacing w:line="280" w:lineRule="exact"/>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 xml:space="preserve">This item was </w:t>
      </w:r>
      <w:r w:rsidRPr="00EF31A3">
        <w:rPr>
          <w:b w:val="0"/>
          <w:sz w:val="24"/>
          <w:u w:val="none"/>
        </w:rPr>
        <w:lastRenderedPageBreak/>
        <w:t>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rsidR="007C4E78" w:rsidRPr="00EF31A3" w:rsidRDefault="007C4E78" w:rsidP="007D6328">
      <w:pPr>
        <w:pStyle w:val="Title"/>
        <w:spacing w:line="280" w:lineRule="exact"/>
        <w:ind w:firstLine="720"/>
        <w:jc w:val="both"/>
        <w:rPr>
          <w:b w:val="0"/>
          <w:sz w:val="24"/>
          <w:u w:val="none"/>
        </w:rPr>
      </w:pPr>
    </w:p>
    <w:p w:rsidR="00C754B6" w:rsidRDefault="0090437F" w:rsidP="007D6328">
      <w:pPr>
        <w:pStyle w:val="Title"/>
        <w:spacing w:line="280" w:lineRule="exact"/>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rsidR="00A019A7" w:rsidRPr="00EF31A3" w:rsidRDefault="00A019A7" w:rsidP="007D6328">
      <w:pPr>
        <w:pStyle w:val="Title"/>
        <w:spacing w:line="280" w:lineRule="exact"/>
        <w:ind w:left="720" w:hanging="720"/>
        <w:jc w:val="both"/>
        <w:rPr>
          <w:sz w:val="24"/>
          <w:u w:val="none"/>
        </w:rPr>
      </w:pPr>
    </w:p>
    <w:p w:rsidR="00DD7F1C" w:rsidRDefault="00A65B02" w:rsidP="007D6328">
      <w:pPr>
        <w:pStyle w:val="Title"/>
        <w:spacing w:line="280" w:lineRule="exact"/>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analyses of the 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rsidR="00A019A7" w:rsidRDefault="00A019A7" w:rsidP="007D6328">
      <w:pPr>
        <w:pStyle w:val="Title"/>
        <w:spacing w:line="280" w:lineRule="exact"/>
        <w:ind w:firstLine="720"/>
        <w:jc w:val="both"/>
        <w:rPr>
          <w:b w:val="0"/>
          <w:bCs w:val="0"/>
          <w:sz w:val="24"/>
          <w:u w:val="none"/>
        </w:rPr>
      </w:pPr>
    </w:p>
    <w:p w:rsidR="00A86A30" w:rsidRDefault="0090437F" w:rsidP="007D6328">
      <w:pPr>
        <w:pStyle w:val="Title"/>
        <w:spacing w:line="280" w:lineRule="exact"/>
        <w:ind w:left="720" w:hanging="720"/>
        <w:jc w:val="both"/>
        <w:rPr>
          <w:sz w:val="24"/>
          <w:u w:val="none"/>
        </w:rPr>
      </w:pPr>
      <w:r>
        <w:rPr>
          <w:sz w:val="24"/>
          <w:u w:val="none"/>
        </w:rPr>
        <w:t>3.2.1</w:t>
      </w:r>
      <w:r>
        <w:rPr>
          <w:sz w:val="24"/>
          <w:u w:val="none"/>
        </w:rPr>
        <w:tab/>
      </w:r>
      <w:r w:rsidR="001E283D">
        <w:rPr>
          <w:sz w:val="24"/>
          <w:u w:val="none"/>
        </w:rPr>
        <w:t>Institution 'A'</w:t>
      </w:r>
    </w:p>
    <w:p w:rsidR="00A019A7" w:rsidRPr="007952D4" w:rsidRDefault="00A019A7" w:rsidP="007D6328">
      <w:pPr>
        <w:pStyle w:val="Title"/>
        <w:spacing w:line="280" w:lineRule="exact"/>
        <w:ind w:left="720" w:hanging="720"/>
        <w:jc w:val="both"/>
        <w:rPr>
          <w:sz w:val="24"/>
          <w:u w:val="none"/>
        </w:rPr>
      </w:pPr>
    </w:p>
    <w:p w:rsidR="00A86A30" w:rsidRDefault="00A86A30" w:rsidP="007D632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data.</w:t>
      </w:r>
    </w:p>
    <w:p w:rsidR="007C4E78" w:rsidRDefault="007C4E78" w:rsidP="007D6328">
      <w:pPr>
        <w:pStyle w:val="BodyTextIndent"/>
        <w:spacing w:after="0" w:line="280" w:lineRule="exact"/>
        <w:ind w:left="0" w:firstLine="720"/>
        <w:jc w:val="both"/>
        <w:rPr>
          <w:rFonts w:ascii="Times New Roman" w:hAnsi="Times New Roman" w:cs="Times New Roman"/>
          <w:sz w:val="24"/>
          <w:szCs w:val="24"/>
        </w:rPr>
      </w:pP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lastRenderedPageBreak/>
              <w:t>55</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rsidTr="00051C46">
        <w:tc>
          <w:tcPr>
            <w:tcW w:w="1478"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Footer"/>
        <w:tabs>
          <w:tab w:val="clear" w:pos="4320"/>
          <w:tab w:val="clear" w:pos="8640"/>
          <w:tab w:val="left" w:pos="1701"/>
        </w:tabs>
        <w:rPr>
          <w:i/>
          <w:iCs/>
        </w:rPr>
      </w:pPr>
    </w:p>
    <w:p w:rsidR="001E283D" w:rsidRPr="00C632D7" w:rsidRDefault="00C632D7" w:rsidP="000644A0">
      <w:pPr>
        <w:pStyle w:val="Footer"/>
        <w:tabs>
          <w:tab w:val="clear" w:pos="4320"/>
          <w:tab w:val="clear" w:pos="8640"/>
          <w:tab w:val="left" w:pos="1701"/>
        </w:tabs>
        <w:spacing w:after="28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rsidR="00A86A30" w:rsidRDefault="00A86A30"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rsidR="00A86A30" w:rsidRDefault="00A86A30" w:rsidP="000644A0">
      <w:pPr>
        <w:pStyle w:val="Footer"/>
        <w:tabs>
          <w:tab w:val="clear" w:pos="4320"/>
          <w:tab w:val="clear" w:pos="8640"/>
        </w:tabs>
        <w:spacing w:after="280"/>
      </w:pPr>
      <w:r w:rsidRPr="007952D4">
        <w:tab/>
      </w:r>
      <w:r w:rsidRPr="007952D4">
        <w:tab/>
      </w:r>
      <w:r w:rsidRPr="007952D4">
        <w:tab/>
        <w:t xml:space="preserve"> ∑(f)</w:t>
      </w:r>
      <w:r w:rsidRPr="007952D4">
        <w:tab/>
      </w:r>
      <w:r w:rsidRPr="007952D4">
        <w:tab/>
      </w:r>
      <w:proofErr w:type="gramStart"/>
      <w:r w:rsidRPr="007952D4">
        <w:tab/>
        <w:t xml:space="preserve">  50</w:t>
      </w:r>
      <w:proofErr w:type="gramEnd"/>
      <w:r w:rsidRPr="007952D4">
        <w:tab/>
      </w:r>
      <w:r w:rsidRPr="007952D4">
        <w:tab/>
      </w:r>
    </w:p>
    <w:p w:rsidR="00A86A30" w:rsidRDefault="007C08D1" w:rsidP="007C4E78">
      <w:pPr>
        <w:pStyle w:val="Title"/>
        <w:spacing w:line="280" w:lineRule="exact"/>
        <w:ind w:left="720" w:hanging="720"/>
        <w:jc w:val="both"/>
        <w:rPr>
          <w:sz w:val="24"/>
          <w:u w:val="none"/>
        </w:rPr>
      </w:pPr>
      <w:r>
        <w:rPr>
          <w:sz w:val="24"/>
          <w:u w:val="none"/>
        </w:rPr>
        <w:t>3.2.2</w:t>
      </w:r>
      <w:r w:rsidR="0090437F">
        <w:rPr>
          <w:sz w:val="24"/>
          <w:u w:val="none"/>
        </w:rPr>
        <w:tab/>
      </w:r>
      <w:r w:rsidR="001E283D">
        <w:rPr>
          <w:sz w:val="24"/>
          <w:u w:val="none"/>
        </w:rPr>
        <w:t>Institution 'B'</w:t>
      </w:r>
    </w:p>
    <w:p w:rsidR="007C4E78" w:rsidRPr="007952D4" w:rsidRDefault="007C4E78" w:rsidP="007C4E78">
      <w:pPr>
        <w:pStyle w:val="Title"/>
        <w:spacing w:line="280" w:lineRule="exact"/>
        <w:ind w:left="720" w:hanging="720"/>
        <w:jc w:val="both"/>
        <w:rPr>
          <w:sz w:val="24"/>
          <w:u w:val="none"/>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p w:rsidR="005B1961" w:rsidRDefault="005B1961" w:rsidP="007C08D1">
      <w:pPr>
        <w:pStyle w:val="BodyTextIndent"/>
        <w:spacing w:after="280" w:line="240" w:lineRule="auto"/>
        <w:ind w:left="0" w:firstLine="720"/>
        <w:jc w:val="both"/>
        <w:rPr>
          <w:rFonts w:ascii="Times New Roman" w:hAnsi="Times New Roman" w:cs="Times New Roman"/>
          <w:sz w:val="24"/>
          <w:szCs w:val="24"/>
        </w:rPr>
      </w:pP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lastRenderedPageBreak/>
              <w:t>70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BodyTextIndent"/>
        <w:spacing w:after="0" w:line="240" w:lineRule="auto"/>
        <w:ind w:left="0"/>
        <w:jc w:val="both"/>
        <w:rPr>
          <w:rFonts w:ascii="Times New Roman" w:hAnsi="Times New Roman" w:cs="Times New Roman"/>
          <w:i/>
          <w:iCs/>
          <w:sz w:val="24"/>
          <w:szCs w:val="24"/>
        </w:rPr>
      </w:pPr>
    </w:p>
    <w:p w:rsidR="00A86A30" w:rsidRPr="008F5295" w:rsidRDefault="008F5295" w:rsidP="000644A0">
      <w:pPr>
        <w:pStyle w:val="BodyTextIndent"/>
        <w:spacing w:after="280" w:line="240" w:lineRule="auto"/>
        <w:ind w:left="0"/>
        <w:jc w:val="both"/>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rsidR="00A86A30" w:rsidRDefault="00CA599F"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rsidR="00A019A7"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proofErr w:type="gramStart"/>
      <w:r w:rsidRPr="007952D4">
        <w:rPr>
          <w:rFonts w:ascii="Times New Roman" w:hAnsi="Times New Roman" w:cs="Times New Roman"/>
          <w:sz w:val="24"/>
          <w:szCs w:val="24"/>
        </w:rPr>
        <w:tab/>
        <w:t xml:space="preserve">  50</w:t>
      </w:r>
      <w:proofErr w:type="gramEnd"/>
      <w:r w:rsidRPr="007952D4">
        <w:rPr>
          <w:rFonts w:ascii="Times New Roman" w:hAnsi="Times New Roman" w:cs="Times New Roman"/>
          <w:sz w:val="24"/>
          <w:szCs w:val="24"/>
        </w:rPr>
        <w:tab/>
      </w:r>
    </w:p>
    <w:p w:rsidR="00A86A30" w:rsidRPr="007952D4" w:rsidRDefault="0090437F" w:rsidP="007C4E78">
      <w:pPr>
        <w:pStyle w:val="Title"/>
        <w:spacing w:line="280" w:lineRule="exact"/>
        <w:ind w:left="720" w:hanging="720"/>
        <w:jc w:val="both"/>
        <w:rPr>
          <w:sz w:val="24"/>
          <w:u w:val="none"/>
        </w:rPr>
      </w:pPr>
      <w:r>
        <w:rPr>
          <w:sz w:val="24"/>
          <w:u w:val="none"/>
        </w:rPr>
        <w:t>3.2.3</w:t>
      </w:r>
      <w:r>
        <w:rPr>
          <w:sz w:val="24"/>
          <w:u w:val="none"/>
        </w:rPr>
        <w:tab/>
      </w:r>
      <w:r w:rsidR="001E283D">
        <w:rPr>
          <w:sz w:val="24"/>
          <w:u w:val="none"/>
        </w:rPr>
        <w:t>Institution 'C'</w:t>
      </w:r>
    </w:p>
    <w:p w:rsidR="007C4E78" w:rsidRDefault="007C4E78" w:rsidP="007C4E78">
      <w:pPr>
        <w:pStyle w:val="BodyTextIndent"/>
        <w:spacing w:after="0" w:line="280" w:lineRule="exact"/>
        <w:ind w:left="0" w:firstLine="720"/>
        <w:jc w:val="both"/>
        <w:rPr>
          <w:rFonts w:ascii="Times New Roman" w:hAnsi="Times New Roman" w:cs="Times New Roman"/>
          <w:sz w:val="24"/>
          <w:szCs w:val="24"/>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p w:rsidR="007C4E78" w:rsidRDefault="007C4E78" w:rsidP="007C4E78">
      <w:pPr>
        <w:pStyle w:val="BodyTextIndent"/>
        <w:spacing w:after="0" w:line="280" w:lineRule="exact"/>
        <w:ind w:left="0" w:firstLine="720"/>
        <w:jc w:val="both"/>
        <w:rPr>
          <w:rFonts w:ascii="Times New Roman" w:hAnsi="Times New Roman" w:cs="Times New Roman"/>
          <w:sz w:val="24"/>
          <w:szCs w:val="24"/>
        </w:rPr>
      </w:pP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lastRenderedPageBreak/>
              <w:t>80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rsidR="00A86A30" w:rsidRPr="00CC1D47" w:rsidRDefault="00A86A30" w:rsidP="00CC1D47">
            <w:pPr>
              <w:pStyle w:val="Footer"/>
              <w:tabs>
                <w:tab w:val="clear" w:pos="4320"/>
                <w:tab w:val="clear" w:pos="8640"/>
              </w:tabs>
              <w:jc w:val="center"/>
              <w:rPr>
                <w:bCs/>
                <w:iCs/>
              </w:rPr>
            </w:pPr>
          </w:p>
        </w:tc>
      </w:tr>
    </w:tbl>
    <w:p w:rsidR="00CC1D47" w:rsidRDefault="00A86A30" w:rsidP="00CC1D47">
      <w:pPr>
        <w:pStyle w:val="Footer"/>
        <w:tabs>
          <w:tab w:val="clear" w:pos="4320"/>
          <w:tab w:val="clear" w:pos="8640"/>
        </w:tabs>
        <w:rPr>
          <w:i/>
          <w:iCs/>
        </w:rPr>
      </w:pPr>
      <w:r w:rsidRPr="007952D4">
        <w:rPr>
          <w:bCs/>
          <w:iCs/>
        </w:rPr>
        <w:br w:type="textWrapping" w:clear="all"/>
      </w:r>
    </w:p>
    <w:p w:rsidR="008F0778" w:rsidRDefault="008F0778" w:rsidP="007C4E78">
      <w:pPr>
        <w:pStyle w:val="Footer"/>
        <w:tabs>
          <w:tab w:val="clear" w:pos="4320"/>
          <w:tab w:val="clear" w:pos="8640"/>
        </w:tabs>
        <w:spacing w:line="280" w:lineRule="exact"/>
        <w:rPr>
          <w:bCs/>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rsidR="007C4E78" w:rsidRPr="008F0778" w:rsidRDefault="007C4E78" w:rsidP="007C4E78">
      <w:pPr>
        <w:pStyle w:val="Footer"/>
        <w:tabs>
          <w:tab w:val="clear" w:pos="4320"/>
          <w:tab w:val="clear" w:pos="8640"/>
        </w:tabs>
        <w:spacing w:line="280" w:lineRule="exact"/>
        <w:rPr>
          <w:i/>
          <w:iCs/>
        </w:rPr>
      </w:pPr>
    </w:p>
    <w:p w:rsidR="00A86A30" w:rsidRDefault="00A86A30"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CC1D47">
      <w:pPr>
        <w:pStyle w:val="Footer"/>
        <w:tabs>
          <w:tab w:val="clear" w:pos="4320"/>
          <w:tab w:val="clear" w:pos="8640"/>
        </w:tabs>
      </w:pPr>
      <w:r w:rsidRPr="007952D4">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rsidR="00A86A30"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proofErr w:type="gramStart"/>
      <w:r w:rsidRPr="007952D4">
        <w:rPr>
          <w:rFonts w:ascii="Times New Roman" w:hAnsi="Times New Roman" w:cs="Times New Roman"/>
          <w:sz w:val="24"/>
          <w:szCs w:val="24"/>
        </w:rPr>
        <w:tab/>
        <w:t xml:space="preserve">  50</w:t>
      </w:r>
      <w:proofErr w:type="gramEnd"/>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A86A30" w:rsidRDefault="00CC1D47" w:rsidP="007C4E78">
      <w:pPr>
        <w:pStyle w:val="Title"/>
        <w:spacing w:line="280" w:lineRule="exact"/>
        <w:ind w:left="720" w:hanging="720"/>
        <w:jc w:val="both"/>
        <w:rPr>
          <w:sz w:val="24"/>
          <w:u w:val="none"/>
        </w:rPr>
      </w:pPr>
      <w:r>
        <w:rPr>
          <w:sz w:val="24"/>
          <w:u w:val="none"/>
        </w:rPr>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rsidR="007C4E78" w:rsidRPr="007952D4" w:rsidRDefault="007C4E78" w:rsidP="007C4E78">
      <w:pPr>
        <w:pStyle w:val="Title"/>
        <w:spacing w:line="280" w:lineRule="exact"/>
        <w:ind w:left="720" w:hanging="720"/>
        <w:jc w:val="both"/>
        <w:rPr>
          <w:sz w:val="24"/>
          <w:u w:val="none"/>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and only one student obtained that mark. Find below a tabular presentation of the data.</w:t>
      </w:r>
    </w:p>
    <w:p w:rsidR="00CD49A1" w:rsidRDefault="00CD49A1" w:rsidP="00CC1D47">
      <w:pPr>
        <w:pStyle w:val="BodyTextIndent"/>
        <w:spacing w:after="280" w:line="240" w:lineRule="auto"/>
        <w:ind w:left="0" w:firstLine="720"/>
        <w:jc w:val="both"/>
        <w:rPr>
          <w:rFonts w:ascii="Times New Roman" w:hAnsi="Times New Roman" w:cs="Times New Roman"/>
          <w:sz w:val="24"/>
          <w:szCs w:val="24"/>
        </w:rPr>
      </w:pP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rsidTr="00051C46">
        <w:tc>
          <w:tcPr>
            <w:tcW w:w="1560"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rsidTr="00051C46">
        <w:tc>
          <w:tcPr>
            <w:tcW w:w="1560" w:type="dxa"/>
          </w:tcPr>
          <w:p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rsidTr="00051C46">
        <w:tc>
          <w:tcPr>
            <w:tcW w:w="1560" w:type="dxa"/>
          </w:tcPr>
          <w:p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lastRenderedPageBreak/>
              <w:t>85</w:t>
            </w:r>
          </w:p>
        </w:tc>
        <w:tc>
          <w:tcPr>
            <w:tcW w:w="1701"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rsidTr="00051C46">
        <w:tc>
          <w:tcPr>
            <w:tcW w:w="156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rsidR="00CC1D47" w:rsidRDefault="00CC1D47" w:rsidP="00CC1D47">
      <w:pPr>
        <w:pStyle w:val="Footer"/>
        <w:tabs>
          <w:tab w:val="clear" w:pos="4320"/>
          <w:tab w:val="clear" w:pos="8640"/>
        </w:tabs>
        <w:rPr>
          <w:i/>
          <w:iCs/>
        </w:rPr>
      </w:pPr>
    </w:p>
    <w:p w:rsidR="009F3DFA" w:rsidRDefault="009F3DFA" w:rsidP="00D22A29">
      <w:pPr>
        <w:pStyle w:val="Footer"/>
        <w:tabs>
          <w:tab w:val="clear" w:pos="4320"/>
          <w:tab w:val="clear" w:pos="8640"/>
        </w:tabs>
        <w:spacing w:line="280" w:lineRule="exact"/>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rsidR="00D22A29" w:rsidRPr="009F3DFA" w:rsidRDefault="00D22A29" w:rsidP="00D22A29">
      <w:pPr>
        <w:pStyle w:val="Footer"/>
        <w:tabs>
          <w:tab w:val="clear" w:pos="4320"/>
          <w:tab w:val="clear" w:pos="8640"/>
        </w:tabs>
        <w:spacing w:line="280" w:lineRule="exact"/>
        <w:rPr>
          <w:bCs/>
          <w:i/>
          <w:iCs/>
        </w:rPr>
      </w:pPr>
    </w:p>
    <w:p w:rsidR="00A86A30" w:rsidRPr="00D22A29" w:rsidRDefault="00A86A30" w:rsidP="00D22A29">
      <w:pPr>
        <w:pStyle w:val="BodyTextIndent"/>
        <w:spacing w:after="0" w:line="280" w:lineRule="exact"/>
        <w:ind w:left="0"/>
        <w:jc w:val="both"/>
        <w:rPr>
          <w:rFonts w:ascii="Times New Roman" w:hAnsi="Times New Roman" w:cs="Times New Roman"/>
          <w:sz w:val="24"/>
          <w:szCs w:val="24"/>
        </w:rPr>
      </w:pPr>
      <w:r w:rsidRPr="00D22A29">
        <w:rPr>
          <w:rFonts w:ascii="Times New Roman" w:hAnsi="Times New Roman" w:cs="Times New Roman"/>
          <w:sz w:val="24"/>
          <w:szCs w:val="24"/>
        </w:rPr>
        <w:t>From t</w:t>
      </w:r>
      <w:r w:rsidR="00343E6C" w:rsidRPr="00D22A29">
        <w:rPr>
          <w:rFonts w:ascii="Times New Roman" w:hAnsi="Times New Roman" w:cs="Times New Roman"/>
          <w:sz w:val="24"/>
          <w:szCs w:val="24"/>
        </w:rPr>
        <w:t>he distribution above, 5</w:t>
      </w:r>
      <w:r w:rsidRPr="00D22A29">
        <w:rPr>
          <w:rFonts w:ascii="Times New Roman" w:hAnsi="Times New Roman" w:cs="Times New Roman"/>
          <w:sz w:val="24"/>
          <w:szCs w:val="24"/>
        </w:rPr>
        <w:t xml:space="preserve">5% </w:t>
      </w:r>
      <w:r w:rsidR="00343E6C" w:rsidRPr="00D22A29">
        <w:rPr>
          <w:rFonts w:ascii="Times New Roman" w:hAnsi="Times New Roman" w:cs="Times New Roman"/>
          <w:sz w:val="24"/>
          <w:szCs w:val="24"/>
        </w:rPr>
        <w:t>is</w:t>
      </w:r>
      <w:r w:rsidRPr="00D22A29">
        <w:rPr>
          <w:rFonts w:ascii="Times New Roman" w:hAnsi="Times New Roman" w:cs="Times New Roman"/>
          <w:sz w:val="24"/>
          <w:szCs w:val="24"/>
        </w:rPr>
        <w:t xml:space="preserve"> the mode mark. The arithmetical average (mean) has been calculated as follows:</w:t>
      </w:r>
    </w:p>
    <w:p w:rsidR="00D22A29" w:rsidRPr="00D22A29" w:rsidRDefault="00D22A29" w:rsidP="00D22A29">
      <w:pPr>
        <w:pStyle w:val="BodyTextIndent"/>
        <w:spacing w:after="0" w:line="280" w:lineRule="exact"/>
        <w:ind w:left="0"/>
        <w:jc w:val="both"/>
        <w:rPr>
          <w:rFonts w:ascii="Times New Roman" w:hAnsi="Times New Roman" w:cs="Times New Roman"/>
          <w:sz w:val="24"/>
          <w:szCs w:val="24"/>
        </w:rPr>
      </w:pPr>
    </w:p>
    <w:p w:rsidR="00A86A30" w:rsidRPr="00D22A29" w:rsidRDefault="00A86A30" w:rsidP="00CC1D47">
      <w:pPr>
        <w:pStyle w:val="Footer"/>
        <w:tabs>
          <w:tab w:val="clear" w:pos="4320"/>
          <w:tab w:val="clear" w:pos="8640"/>
        </w:tabs>
        <w:ind w:left="850"/>
      </w:pPr>
      <w:r w:rsidRPr="00D22A29">
        <w:t>Mean =</w:t>
      </w:r>
      <w:r w:rsidRPr="00D22A29">
        <w:tab/>
      </w:r>
      <w:r w:rsidRPr="00D22A29">
        <w:rPr>
          <w:u w:val="single"/>
        </w:rPr>
        <w:t>∑(</w:t>
      </w:r>
      <w:proofErr w:type="spellStart"/>
      <w:r w:rsidRPr="00D22A29">
        <w:rPr>
          <w:u w:val="single"/>
        </w:rPr>
        <w:t>fx</w:t>
      </w:r>
      <w:proofErr w:type="spellEnd"/>
      <w:r w:rsidRPr="00D22A29">
        <w:t>)</w:t>
      </w:r>
      <w:r w:rsidRPr="00D22A29">
        <w:tab/>
        <w:t>=</w:t>
      </w:r>
      <w:r w:rsidRPr="00D22A29">
        <w:tab/>
      </w:r>
      <w:r w:rsidR="00775F12" w:rsidRPr="00D22A29">
        <w:rPr>
          <w:u w:val="single"/>
        </w:rPr>
        <w:t>27</w:t>
      </w:r>
      <w:r w:rsidR="00343E6C" w:rsidRPr="00D22A29">
        <w:rPr>
          <w:u w:val="single"/>
        </w:rPr>
        <w:t>3</w:t>
      </w:r>
      <w:r w:rsidR="00775F12" w:rsidRPr="00D22A29">
        <w:rPr>
          <w:u w:val="single"/>
        </w:rPr>
        <w:t>5</w:t>
      </w:r>
      <w:r w:rsidR="00775F12" w:rsidRPr="00D22A29">
        <w:tab/>
        <w:t>=</w:t>
      </w:r>
      <w:r w:rsidR="00775F12" w:rsidRPr="00D22A29">
        <w:tab/>
        <w:t>54.</w:t>
      </w:r>
      <w:r w:rsidR="008648FB" w:rsidRPr="00D22A29">
        <w:t>7</w:t>
      </w:r>
      <w:r w:rsidRPr="00D22A29">
        <w:t>%</w:t>
      </w:r>
      <w:r w:rsidRPr="00D22A29">
        <w:tab/>
      </w:r>
    </w:p>
    <w:p w:rsidR="00A019A7" w:rsidRPr="00D22A29" w:rsidRDefault="00A86A30" w:rsidP="000644A0">
      <w:pPr>
        <w:tabs>
          <w:tab w:val="left" w:pos="567"/>
        </w:tabs>
        <w:spacing w:after="280" w:line="240" w:lineRule="auto"/>
        <w:rPr>
          <w:rFonts w:ascii="Times New Roman" w:hAnsi="Times New Roman" w:cs="Times New Roman"/>
          <w:sz w:val="24"/>
          <w:szCs w:val="24"/>
        </w:rPr>
      </w:pPr>
      <w:r w:rsidRPr="00D22A29">
        <w:rPr>
          <w:rFonts w:ascii="Times New Roman" w:hAnsi="Times New Roman" w:cs="Times New Roman"/>
          <w:sz w:val="24"/>
          <w:szCs w:val="24"/>
        </w:rPr>
        <w:tab/>
      </w:r>
      <w:r w:rsidRPr="00D22A29">
        <w:rPr>
          <w:rFonts w:ascii="Times New Roman" w:hAnsi="Times New Roman" w:cs="Times New Roman"/>
          <w:sz w:val="24"/>
          <w:szCs w:val="24"/>
        </w:rPr>
        <w:tab/>
      </w:r>
      <w:r w:rsidRPr="00D22A29">
        <w:rPr>
          <w:rFonts w:ascii="Times New Roman" w:hAnsi="Times New Roman" w:cs="Times New Roman"/>
          <w:sz w:val="24"/>
          <w:szCs w:val="24"/>
        </w:rPr>
        <w:tab/>
      </w:r>
      <w:r w:rsidRPr="00D22A29">
        <w:rPr>
          <w:rFonts w:ascii="Times New Roman" w:hAnsi="Times New Roman" w:cs="Times New Roman"/>
          <w:sz w:val="24"/>
          <w:szCs w:val="24"/>
        </w:rPr>
        <w:tab/>
        <w:t xml:space="preserve"> ∑(f)</w:t>
      </w:r>
      <w:r w:rsidRPr="00D22A29">
        <w:rPr>
          <w:rFonts w:ascii="Times New Roman" w:hAnsi="Times New Roman" w:cs="Times New Roman"/>
          <w:sz w:val="24"/>
          <w:szCs w:val="24"/>
        </w:rPr>
        <w:tab/>
      </w:r>
      <w:proofErr w:type="gramStart"/>
      <w:r w:rsidRPr="00D22A29">
        <w:rPr>
          <w:rFonts w:ascii="Times New Roman" w:hAnsi="Times New Roman" w:cs="Times New Roman"/>
          <w:sz w:val="24"/>
          <w:szCs w:val="24"/>
        </w:rPr>
        <w:tab/>
        <w:t xml:space="preserve">  50</w:t>
      </w:r>
      <w:proofErr w:type="gramEnd"/>
    </w:p>
    <w:p w:rsidR="00695ACD" w:rsidRPr="00D22A29" w:rsidRDefault="00CC1D47" w:rsidP="00D22A29">
      <w:pPr>
        <w:pStyle w:val="Title"/>
        <w:spacing w:line="280" w:lineRule="exact"/>
        <w:ind w:left="720" w:hanging="720"/>
        <w:jc w:val="both"/>
        <w:rPr>
          <w:sz w:val="24"/>
          <w:u w:val="none"/>
        </w:rPr>
      </w:pPr>
      <w:r w:rsidRPr="00D22A29">
        <w:rPr>
          <w:sz w:val="24"/>
          <w:u w:val="none"/>
        </w:rPr>
        <w:t>4.0</w:t>
      </w:r>
      <w:r w:rsidRPr="00D22A29">
        <w:rPr>
          <w:sz w:val="24"/>
          <w:u w:val="none"/>
        </w:rPr>
        <w:tab/>
      </w:r>
      <w:r w:rsidR="00695ACD" w:rsidRPr="00D22A29">
        <w:rPr>
          <w:sz w:val="24"/>
          <w:u w:val="none"/>
        </w:rPr>
        <w:t>Results</w:t>
      </w:r>
    </w:p>
    <w:p w:rsidR="00D22A29" w:rsidRPr="00D22A29" w:rsidRDefault="00D22A29" w:rsidP="00D22A29">
      <w:pPr>
        <w:pStyle w:val="Title"/>
        <w:spacing w:line="280" w:lineRule="exact"/>
        <w:ind w:left="720" w:hanging="720"/>
        <w:jc w:val="both"/>
        <w:rPr>
          <w:sz w:val="24"/>
          <w:u w:val="none"/>
        </w:rPr>
      </w:pPr>
    </w:p>
    <w:p w:rsidR="00CC1D47" w:rsidRPr="00D22A29" w:rsidRDefault="00B3436A" w:rsidP="00D22A29">
      <w:pPr>
        <w:pStyle w:val="Title"/>
        <w:spacing w:line="280" w:lineRule="exact"/>
        <w:ind w:firstLine="720"/>
        <w:jc w:val="both"/>
        <w:rPr>
          <w:b w:val="0"/>
          <w:sz w:val="24"/>
          <w:u w:val="none"/>
        </w:rPr>
      </w:pPr>
      <w:r w:rsidRPr="00D22A29">
        <w:rPr>
          <w:b w:val="0"/>
          <w:sz w:val="24"/>
          <w:u w:val="none"/>
        </w:rPr>
        <w:t>T</w:t>
      </w:r>
      <w:r w:rsidR="00695ACD" w:rsidRPr="00D22A29">
        <w:rPr>
          <w:b w:val="0"/>
          <w:sz w:val="24"/>
          <w:u w:val="none"/>
        </w:rPr>
        <w:t xml:space="preserve">he analyses in the preceding section were evaluated to see whether </w:t>
      </w:r>
      <w:r w:rsidR="00EE5065" w:rsidRPr="00D22A29">
        <w:rPr>
          <w:b w:val="0"/>
          <w:sz w:val="24"/>
          <w:u w:val="none"/>
        </w:rPr>
        <w:t xml:space="preserve">the English </w:t>
      </w:r>
      <w:r w:rsidR="00695ACD" w:rsidRPr="00D22A29">
        <w:rPr>
          <w:b w:val="0"/>
          <w:sz w:val="24"/>
          <w:u w:val="none"/>
        </w:rPr>
        <w:t xml:space="preserve">intra-sentence writing </w:t>
      </w:r>
      <w:r w:rsidR="00051C46" w:rsidRPr="00D22A29">
        <w:rPr>
          <w:b w:val="0"/>
          <w:sz w:val="24"/>
          <w:u w:val="none"/>
        </w:rPr>
        <w:t>challenges</w:t>
      </w:r>
      <w:r w:rsidR="00695ACD" w:rsidRPr="00D22A29">
        <w:rPr>
          <w:b w:val="0"/>
          <w:sz w:val="24"/>
          <w:u w:val="none"/>
        </w:rPr>
        <w:t xml:space="preserve"> </w:t>
      </w:r>
      <w:r w:rsidR="00EE5065" w:rsidRPr="00D22A29">
        <w:rPr>
          <w:b w:val="0"/>
          <w:sz w:val="24"/>
          <w:u w:val="none"/>
        </w:rPr>
        <w:t xml:space="preserve">of the respondents </w:t>
      </w:r>
      <w:r w:rsidR="001B6B8A" w:rsidRPr="00D22A29">
        <w:rPr>
          <w:b w:val="0"/>
          <w:sz w:val="24"/>
          <w:u w:val="none"/>
        </w:rPr>
        <w:t>vary</w:t>
      </w:r>
      <w:r w:rsidR="00695ACD" w:rsidRPr="00D22A29">
        <w:rPr>
          <w:b w:val="0"/>
          <w:sz w:val="24"/>
          <w:u w:val="none"/>
        </w:rPr>
        <w:t xml:space="preserve"> from institution to institution</w:t>
      </w:r>
      <w:r w:rsidR="00EE5065" w:rsidRPr="00D22A29">
        <w:rPr>
          <w:b w:val="0"/>
          <w:sz w:val="24"/>
          <w:u w:val="none"/>
        </w:rPr>
        <w:t>, and the findings</w:t>
      </w:r>
      <w:r w:rsidR="00B63734" w:rsidRPr="00D22A29">
        <w:rPr>
          <w:b w:val="0"/>
          <w:sz w:val="24"/>
          <w:u w:val="none"/>
        </w:rPr>
        <w:t xml:space="preserve"> are</w:t>
      </w:r>
      <w:r w:rsidR="00EE5065" w:rsidRPr="00D22A29">
        <w:rPr>
          <w:b w:val="0"/>
          <w:sz w:val="24"/>
          <w:u w:val="none"/>
        </w:rPr>
        <w:t xml:space="preserve"> </w:t>
      </w:r>
      <w:r w:rsidR="002E2502" w:rsidRPr="00D22A29">
        <w:rPr>
          <w:b w:val="0"/>
          <w:sz w:val="24"/>
          <w:u w:val="none"/>
        </w:rPr>
        <w:t>summarised in the succeeding paragraph</w:t>
      </w:r>
      <w:r w:rsidR="00EE5065" w:rsidRPr="00D22A29">
        <w:rPr>
          <w:b w:val="0"/>
          <w:sz w:val="24"/>
          <w:u w:val="none"/>
        </w:rPr>
        <w:t xml:space="preserve">. </w:t>
      </w:r>
      <w:r w:rsidR="00A7668F" w:rsidRPr="00D22A29">
        <w:rPr>
          <w:b w:val="0"/>
          <w:sz w:val="24"/>
          <w:u w:val="none"/>
        </w:rPr>
        <w:t xml:space="preserve">Also, figures </w:t>
      </w:r>
      <w:r w:rsidR="00C45CBE" w:rsidRPr="00D22A29">
        <w:rPr>
          <w:b w:val="0"/>
          <w:sz w:val="24"/>
          <w:u w:val="none"/>
        </w:rPr>
        <w:t xml:space="preserve">stemming from the test item analysis tables </w:t>
      </w:r>
      <w:r w:rsidR="00A7668F" w:rsidRPr="00D22A29">
        <w:rPr>
          <w:b w:val="0"/>
          <w:sz w:val="24"/>
          <w:u w:val="none"/>
        </w:rPr>
        <w:t xml:space="preserve">showing disparities in </w:t>
      </w:r>
      <w:r w:rsidR="0062631C" w:rsidRPr="00D22A29">
        <w:rPr>
          <w:b w:val="0"/>
          <w:sz w:val="24"/>
          <w:u w:val="none"/>
        </w:rPr>
        <w:t xml:space="preserve">the respondents’ </w:t>
      </w:r>
      <w:r w:rsidR="00A7668F" w:rsidRPr="00D22A29">
        <w:rPr>
          <w:b w:val="0"/>
          <w:sz w:val="24"/>
          <w:u w:val="none"/>
        </w:rPr>
        <w:t xml:space="preserve">implicit and explicit linguistic knowledge of the </w:t>
      </w:r>
      <w:r w:rsidR="00C45CBE" w:rsidRPr="00D22A29">
        <w:rPr>
          <w:b w:val="0"/>
          <w:sz w:val="24"/>
          <w:u w:val="none"/>
        </w:rPr>
        <w:t>language features</w:t>
      </w:r>
      <w:r w:rsidR="00A7668F" w:rsidRPr="00D22A29">
        <w:rPr>
          <w:b w:val="0"/>
          <w:sz w:val="24"/>
          <w:u w:val="none"/>
        </w:rPr>
        <w:t xml:space="preserve"> the</w:t>
      </w:r>
      <w:r w:rsidR="0062631C" w:rsidRPr="00D22A29">
        <w:rPr>
          <w:b w:val="0"/>
          <w:sz w:val="24"/>
          <w:u w:val="none"/>
        </w:rPr>
        <w:t>y</w:t>
      </w:r>
      <w:r w:rsidR="00A7668F" w:rsidRPr="00D22A29">
        <w:rPr>
          <w:b w:val="0"/>
          <w:sz w:val="24"/>
          <w:u w:val="none"/>
        </w:rPr>
        <w:t xml:space="preserve"> were tested on have been </w:t>
      </w:r>
      <w:r w:rsidR="005540D6" w:rsidRPr="00D22A29">
        <w:rPr>
          <w:b w:val="0"/>
          <w:sz w:val="24"/>
          <w:u w:val="none"/>
        </w:rPr>
        <w:t xml:space="preserve">indicated </w:t>
      </w:r>
      <w:r w:rsidR="00A7668F" w:rsidRPr="00D22A29">
        <w:rPr>
          <w:b w:val="0"/>
          <w:sz w:val="24"/>
          <w:u w:val="none"/>
        </w:rPr>
        <w:t xml:space="preserve">in this section. Additionally, </w:t>
      </w:r>
      <w:r w:rsidR="0023264B" w:rsidRPr="00D22A29">
        <w:rPr>
          <w:b w:val="0"/>
          <w:sz w:val="24"/>
          <w:u w:val="none"/>
        </w:rPr>
        <w:t>information show</w:t>
      </w:r>
      <w:r w:rsidR="0062631C" w:rsidRPr="00D22A29">
        <w:rPr>
          <w:b w:val="0"/>
          <w:sz w:val="24"/>
          <w:u w:val="none"/>
        </w:rPr>
        <w:t>ing</w:t>
      </w:r>
      <w:r w:rsidR="0023264B" w:rsidRPr="00D22A29">
        <w:rPr>
          <w:b w:val="0"/>
          <w:sz w:val="24"/>
          <w:u w:val="none"/>
        </w:rPr>
        <w:t xml:space="preserve"> variations in performance between the male and the female respondents</w:t>
      </w:r>
      <w:r w:rsidR="002E2502" w:rsidRPr="00D22A29">
        <w:rPr>
          <w:b w:val="0"/>
          <w:sz w:val="24"/>
          <w:u w:val="none"/>
        </w:rPr>
        <w:t xml:space="preserve"> </w:t>
      </w:r>
      <w:r w:rsidR="0023264B" w:rsidRPr="00D22A29">
        <w:rPr>
          <w:b w:val="0"/>
          <w:sz w:val="24"/>
          <w:u w:val="none"/>
        </w:rPr>
        <w:t xml:space="preserve">have been </w:t>
      </w:r>
      <w:r w:rsidR="005540D6" w:rsidRPr="00D22A29">
        <w:rPr>
          <w:b w:val="0"/>
          <w:sz w:val="24"/>
          <w:u w:val="none"/>
        </w:rPr>
        <w:t xml:space="preserve">included </w:t>
      </w:r>
      <w:r w:rsidR="0023264B" w:rsidRPr="00D22A29">
        <w:rPr>
          <w:b w:val="0"/>
          <w:sz w:val="24"/>
          <w:u w:val="none"/>
        </w:rPr>
        <w:t xml:space="preserve">in </w:t>
      </w:r>
      <w:r w:rsidR="002E2502" w:rsidRPr="00D22A29">
        <w:rPr>
          <w:b w:val="0"/>
          <w:sz w:val="24"/>
          <w:u w:val="none"/>
        </w:rPr>
        <w:t xml:space="preserve">this </w:t>
      </w:r>
      <w:r w:rsidR="0023264B" w:rsidRPr="00D22A29">
        <w:rPr>
          <w:b w:val="0"/>
          <w:sz w:val="24"/>
          <w:u w:val="none"/>
        </w:rPr>
        <w:t>section.</w:t>
      </w:r>
      <w:r w:rsidR="005540D6" w:rsidRPr="00D22A29">
        <w:rPr>
          <w:b w:val="0"/>
          <w:sz w:val="24"/>
          <w:u w:val="none"/>
        </w:rPr>
        <w:t xml:space="preserve"> </w:t>
      </w:r>
    </w:p>
    <w:p w:rsidR="00CC1D47" w:rsidRPr="00D22A29" w:rsidRDefault="00695ACD" w:rsidP="00D22A29">
      <w:pPr>
        <w:pStyle w:val="Title"/>
        <w:spacing w:line="280" w:lineRule="exact"/>
        <w:ind w:firstLine="720"/>
        <w:jc w:val="both"/>
        <w:rPr>
          <w:b w:val="0"/>
          <w:sz w:val="24"/>
          <w:u w:val="none"/>
        </w:rPr>
      </w:pPr>
      <w:r w:rsidRPr="00D22A29">
        <w:rPr>
          <w:b w:val="0"/>
          <w:sz w:val="24"/>
          <w:u w:val="none"/>
        </w:rPr>
        <w:t xml:space="preserve">The highest scores recorded from Institutions 'A', 'B', 'C' and 'D' </w:t>
      </w:r>
      <w:r w:rsidR="005B7D5C" w:rsidRPr="00D22A29">
        <w:rPr>
          <w:b w:val="0"/>
          <w:sz w:val="24"/>
          <w:u w:val="none"/>
        </w:rPr>
        <w:t>were 85</w:t>
      </w:r>
      <w:r w:rsidR="00CB7629" w:rsidRPr="00D22A29">
        <w:rPr>
          <w:b w:val="0"/>
          <w:sz w:val="24"/>
          <w:u w:val="none"/>
        </w:rPr>
        <w:t>%, 85%, 90</w:t>
      </w:r>
      <w:r w:rsidRPr="00D22A29">
        <w:rPr>
          <w:b w:val="0"/>
          <w:sz w:val="24"/>
          <w:u w:val="none"/>
        </w:rPr>
        <w:t>%</w:t>
      </w:r>
      <w:r w:rsidR="005B7D5C" w:rsidRPr="00D22A29">
        <w:rPr>
          <w:b w:val="0"/>
          <w:sz w:val="24"/>
          <w:u w:val="none"/>
        </w:rPr>
        <w:t>, and 85</w:t>
      </w:r>
      <w:r w:rsidRPr="00D22A29">
        <w:rPr>
          <w:b w:val="0"/>
          <w:sz w:val="24"/>
          <w:u w:val="none"/>
        </w:rPr>
        <w:t xml:space="preserve"> respecti</w:t>
      </w:r>
      <w:r w:rsidR="005B7D5C" w:rsidRPr="00D22A29">
        <w:rPr>
          <w:b w:val="0"/>
          <w:sz w:val="24"/>
          <w:u w:val="none"/>
        </w:rPr>
        <w:t>vely. The average scores were 54</w:t>
      </w:r>
      <w:r w:rsidRPr="00D22A29">
        <w:rPr>
          <w:b w:val="0"/>
          <w:sz w:val="24"/>
          <w:u w:val="none"/>
        </w:rPr>
        <w:t>.</w:t>
      </w:r>
      <w:r w:rsidR="005B7D5C" w:rsidRPr="00D22A29">
        <w:rPr>
          <w:b w:val="0"/>
          <w:sz w:val="24"/>
          <w:u w:val="none"/>
        </w:rPr>
        <w:t>8%, 55.3%, 57.6%, and 54.7</w:t>
      </w:r>
      <w:r w:rsidRPr="00D22A29">
        <w:rPr>
          <w:b w:val="0"/>
          <w:sz w:val="24"/>
          <w:u w:val="none"/>
        </w:rPr>
        <w:t xml:space="preserve"> respectively. The lowest scores were 30%, </w:t>
      </w:r>
      <w:r w:rsidR="005B7D5C" w:rsidRPr="00D22A29">
        <w:rPr>
          <w:b w:val="0"/>
          <w:sz w:val="24"/>
          <w:u w:val="none"/>
        </w:rPr>
        <w:t>30%, 30%, and 30</w:t>
      </w:r>
      <w:r w:rsidRPr="00D22A29">
        <w:rPr>
          <w:b w:val="0"/>
          <w:sz w:val="24"/>
          <w:u w:val="none"/>
        </w:rPr>
        <w:t xml:space="preserve">% respectively. </w:t>
      </w:r>
      <w:r w:rsidR="005B7D5C" w:rsidRPr="00D22A29">
        <w:rPr>
          <w:b w:val="0"/>
          <w:sz w:val="24"/>
          <w:u w:val="none"/>
        </w:rPr>
        <w:t>The highest scorer obtained 90</w:t>
      </w:r>
      <w:r w:rsidR="00E67FE2" w:rsidRPr="00D22A29">
        <w:rPr>
          <w:b w:val="0"/>
          <w:sz w:val="24"/>
          <w:u w:val="none"/>
        </w:rPr>
        <w:t xml:space="preserve">% and came from </w:t>
      </w:r>
      <w:r w:rsidR="0093397C" w:rsidRPr="00D22A29">
        <w:rPr>
          <w:b w:val="0"/>
          <w:sz w:val="24"/>
          <w:u w:val="none"/>
        </w:rPr>
        <w:t>Institution</w:t>
      </w:r>
      <w:r w:rsidR="00E67FE2" w:rsidRPr="00D22A29">
        <w:rPr>
          <w:b w:val="0"/>
          <w:sz w:val="24"/>
          <w:u w:val="none"/>
        </w:rPr>
        <w:t xml:space="preserve"> </w:t>
      </w:r>
      <w:r w:rsidR="0093397C" w:rsidRPr="00D22A29">
        <w:rPr>
          <w:b w:val="0"/>
          <w:sz w:val="24"/>
          <w:u w:val="none"/>
        </w:rPr>
        <w:t>'</w:t>
      </w:r>
      <w:r w:rsidR="00E67FE2" w:rsidRPr="00D22A29">
        <w:rPr>
          <w:b w:val="0"/>
          <w:sz w:val="24"/>
          <w:u w:val="none"/>
        </w:rPr>
        <w:t>C</w:t>
      </w:r>
      <w:r w:rsidR="0093397C" w:rsidRPr="00D22A29">
        <w:rPr>
          <w:b w:val="0"/>
          <w:sz w:val="24"/>
          <w:u w:val="none"/>
        </w:rPr>
        <w:t>'</w:t>
      </w:r>
      <w:r w:rsidR="00E67FE2" w:rsidRPr="00D22A29">
        <w:rPr>
          <w:b w:val="0"/>
          <w:sz w:val="24"/>
          <w:u w:val="none"/>
        </w:rPr>
        <w:t xml:space="preserve">. The average marks recorded from the </w:t>
      </w:r>
      <w:r w:rsidR="0093397C" w:rsidRPr="00D22A29">
        <w:rPr>
          <w:b w:val="0"/>
          <w:sz w:val="24"/>
          <w:u w:val="none"/>
        </w:rPr>
        <w:t>four institutions</w:t>
      </w:r>
      <w:r w:rsidR="00E67FE2" w:rsidRPr="00D22A29">
        <w:rPr>
          <w:b w:val="0"/>
          <w:sz w:val="24"/>
          <w:u w:val="none"/>
        </w:rPr>
        <w:t xml:space="preserve"> range between 5</w:t>
      </w:r>
      <w:r w:rsidR="005B7D5C" w:rsidRPr="00D22A29">
        <w:rPr>
          <w:b w:val="0"/>
          <w:sz w:val="24"/>
          <w:u w:val="none"/>
        </w:rPr>
        <w:t>4</w:t>
      </w:r>
      <w:r w:rsidR="00E67FE2" w:rsidRPr="00D22A29">
        <w:rPr>
          <w:b w:val="0"/>
          <w:sz w:val="24"/>
          <w:u w:val="none"/>
        </w:rPr>
        <w:t>.</w:t>
      </w:r>
      <w:r w:rsidR="005B7D5C" w:rsidRPr="00D22A29">
        <w:rPr>
          <w:b w:val="0"/>
          <w:sz w:val="24"/>
          <w:u w:val="none"/>
        </w:rPr>
        <w:t>7</w:t>
      </w:r>
      <w:r w:rsidR="00E67FE2" w:rsidRPr="00D22A29">
        <w:rPr>
          <w:b w:val="0"/>
          <w:sz w:val="24"/>
          <w:u w:val="none"/>
        </w:rPr>
        <w:t>% and 57.6%</w:t>
      </w:r>
      <w:r w:rsidR="0093397C" w:rsidRPr="00D22A29">
        <w:rPr>
          <w:b w:val="0"/>
          <w:sz w:val="24"/>
          <w:u w:val="none"/>
        </w:rPr>
        <w:t>,</w:t>
      </w:r>
      <w:r w:rsidR="00E67FE2" w:rsidRPr="00D22A29">
        <w:rPr>
          <w:b w:val="0"/>
          <w:sz w:val="24"/>
          <w:u w:val="none"/>
        </w:rPr>
        <w:t xml:space="preserve"> and this is very close to the </w:t>
      </w:r>
      <w:r w:rsidR="0093397C" w:rsidRPr="00D22A29">
        <w:rPr>
          <w:b w:val="0"/>
          <w:sz w:val="24"/>
          <w:u w:val="none"/>
        </w:rPr>
        <w:t>mean score</w:t>
      </w:r>
      <w:r w:rsidR="005B7D5C" w:rsidRPr="00D22A29">
        <w:rPr>
          <w:b w:val="0"/>
          <w:sz w:val="24"/>
          <w:u w:val="none"/>
        </w:rPr>
        <w:t xml:space="preserve"> of 55.6</w:t>
      </w:r>
      <w:r w:rsidR="00E67FE2" w:rsidRPr="00D22A29">
        <w:rPr>
          <w:b w:val="0"/>
          <w:sz w:val="24"/>
          <w:u w:val="none"/>
        </w:rPr>
        <w:t xml:space="preserve">%. So, the range of the average scores recorded from the various </w:t>
      </w:r>
      <w:r w:rsidR="008D3A6A" w:rsidRPr="00D22A29">
        <w:rPr>
          <w:b w:val="0"/>
          <w:sz w:val="24"/>
          <w:u w:val="none"/>
        </w:rPr>
        <w:t xml:space="preserve">institutions </w:t>
      </w:r>
      <w:r w:rsidR="005B7D5C" w:rsidRPr="00D22A29">
        <w:rPr>
          <w:b w:val="0"/>
          <w:sz w:val="24"/>
          <w:u w:val="none"/>
        </w:rPr>
        <w:t>(57.6</w:t>
      </w:r>
      <w:r w:rsidR="00747D0D" w:rsidRPr="00D22A29">
        <w:rPr>
          <w:b w:val="0"/>
          <w:sz w:val="24"/>
          <w:u w:val="none"/>
        </w:rPr>
        <w:t xml:space="preserve"> </w:t>
      </w:r>
      <w:r w:rsidR="004348E7" w:rsidRPr="00D22A29">
        <w:rPr>
          <w:b w:val="0"/>
          <w:sz w:val="24"/>
          <w:u w:val="none"/>
        </w:rPr>
        <w:t>–</w:t>
      </w:r>
      <w:r w:rsidR="00747D0D" w:rsidRPr="00D22A29">
        <w:rPr>
          <w:b w:val="0"/>
          <w:sz w:val="24"/>
          <w:u w:val="none"/>
        </w:rPr>
        <w:t xml:space="preserve"> </w:t>
      </w:r>
      <w:r w:rsidR="005B7D5C" w:rsidRPr="00D22A29">
        <w:rPr>
          <w:b w:val="0"/>
          <w:sz w:val="24"/>
          <w:u w:val="none"/>
        </w:rPr>
        <w:t>54.7</w:t>
      </w:r>
      <w:r w:rsidR="00747D0D" w:rsidRPr="00D22A29">
        <w:rPr>
          <w:b w:val="0"/>
          <w:sz w:val="24"/>
          <w:u w:val="none"/>
        </w:rPr>
        <w:t xml:space="preserve"> </w:t>
      </w:r>
      <w:r w:rsidR="005B7D5C" w:rsidRPr="00D22A29">
        <w:rPr>
          <w:b w:val="0"/>
          <w:sz w:val="24"/>
          <w:u w:val="none"/>
        </w:rPr>
        <w:t>=</w:t>
      </w:r>
      <w:r w:rsidR="00747D0D" w:rsidRPr="00D22A29">
        <w:rPr>
          <w:b w:val="0"/>
          <w:sz w:val="24"/>
          <w:u w:val="none"/>
        </w:rPr>
        <w:t xml:space="preserve"> </w:t>
      </w:r>
      <w:r w:rsidR="005B7D5C" w:rsidRPr="00D22A29">
        <w:rPr>
          <w:b w:val="0"/>
          <w:sz w:val="24"/>
          <w:u w:val="none"/>
        </w:rPr>
        <w:t>2.9)</w:t>
      </w:r>
      <w:r w:rsidR="0065767B" w:rsidRPr="00D22A29">
        <w:rPr>
          <w:b w:val="0"/>
          <w:sz w:val="24"/>
          <w:u w:val="none"/>
        </w:rPr>
        <w:t xml:space="preserve"> </w:t>
      </w:r>
      <w:r w:rsidR="005D36D5" w:rsidRPr="00D22A29">
        <w:rPr>
          <w:b w:val="0"/>
          <w:sz w:val="24"/>
          <w:u w:val="none"/>
        </w:rPr>
        <w:t>is minimal.</w:t>
      </w:r>
      <w:r w:rsidR="00CC1D47" w:rsidRPr="00D22A29">
        <w:rPr>
          <w:b w:val="0"/>
          <w:sz w:val="24"/>
          <w:u w:val="none"/>
        </w:rPr>
        <w:t xml:space="preserve"> </w:t>
      </w:r>
    </w:p>
    <w:p w:rsidR="00CC1D47" w:rsidRPr="00D22A29" w:rsidRDefault="00A7668F" w:rsidP="00D22A29">
      <w:pPr>
        <w:pStyle w:val="Title"/>
        <w:spacing w:line="280" w:lineRule="exact"/>
        <w:ind w:firstLine="720"/>
        <w:jc w:val="both"/>
        <w:rPr>
          <w:b w:val="0"/>
          <w:sz w:val="24"/>
          <w:u w:val="none"/>
        </w:rPr>
      </w:pPr>
      <w:r w:rsidRPr="00D22A29">
        <w:rPr>
          <w:b w:val="0"/>
          <w:sz w:val="24"/>
          <w:u w:val="none"/>
        </w:rPr>
        <w:t xml:space="preserve">Indices for all the 10 items from all four institutions indicate that the figures for implicit knowledge are higher than figures for explicit knowledge. For example, the implicit knowledge figures from Institutions 'A', 'B', 'C', and 'D' in respect of test item 5 are 13, 15, 77, and 10 respectively but figures for explicit knowledge in respect of same item are 1, 2, 7, and 0 respectively. Even with the test item </w:t>
      </w:r>
      <w:r w:rsidR="00774513" w:rsidRPr="00D22A29">
        <w:rPr>
          <w:b w:val="0"/>
          <w:sz w:val="24"/>
          <w:u w:val="none"/>
        </w:rPr>
        <w:t xml:space="preserve">that </w:t>
      </w:r>
      <w:r w:rsidRPr="00D22A29">
        <w:rPr>
          <w:b w:val="0"/>
          <w:sz w:val="24"/>
          <w:u w:val="none"/>
        </w:rPr>
        <w:t xml:space="preserve">the respondents found easiest, figures for the two concepts are far apart. For all the items put together, the implicit knowledge figures from Institutions 'A', 'B', 'C', and 'D' are 71.4%, 67%, </w:t>
      </w:r>
      <w:r w:rsidRPr="00D22A29">
        <w:rPr>
          <w:b w:val="0"/>
          <w:sz w:val="24"/>
          <w:u w:val="none"/>
        </w:rPr>
        <w:lastRenderedPageBreak/>
        <w:t xml:space="preserve">71.4%, and 66.2% respectively whereas figures for explicit knowledge are 35.8%, 41.2%, 43.8%, and 41% respectively. </w:t>
      </w:r>
    </w:p>
    <w:p w:rsidR="00F644D7" w:rsidRDefault="00747D0D" w:rsidP="00D22A29">
      <w:pPr>
        <w:pStyle w:val="Title"/>
        <w:spacing w:line="280" w:lineRule="exact"/>
        <w:ind w:firstLine="720"/>
        <w:jc w:val="both"/>
        <w:rPr>
          <w:b w:val="0"/>
          <w:sz w:val="24"/>
          <w:u w:val="none"/>
        </w:rPr>
      </w:pPr>
      <w:r w:rsidRPr="00D22A29">
        <w:rPr>
          <w:b w:val="0"/>
          <w:sz w:val="24"/>
          <w:u w:val="none"/>
        </w:rPr>
        <w:t>In the area of</w:t>
      </w:r>
      <w:r w:rsidR="0022587E" w:rsidRPr="00D22A29">
        <w:rPr>
          <w:b w:val="0"/>
          <w:sz w:val="24"/>
          <w:u w:val="none"/>
        </w:rPr>
        <w:t xml:space="preserve"> gender variations, t</w:t>
      </w:r>
      <w:r w:rsidR="00E67FE2" w:rsidRPr="00D22A29">
        <w:rPr>
          <w:b w:val="0"/>
          <w:sz w:val="24"/>
          <w:u w:val="none"/>
        </w:rPr>
        <w:t xml:space="preserve">he highest scores recorded from male students studying English </w:t>
      </w:r>
      <w:r w:rsidR="00431BC1" w:rsidRPr="00D22A29">
        <w:rPr>
          <w:b w:val="0"/>
          <w:sz w:val="24"/>
          <w:u w:val="none"/>
        </w:rPr>
        <w:t>at</w:t>
      </w:r>
      <w:r w:rsidR="00E67FE2" w:rsidRPr="00D22A29">
        <w:rPr>
          <w:b w:val="0"/>
          <w:sz w:val="24"/>
          <w:u w:val="none"/>
        </w:rPr>
        <w:t xml:space="preserve"> </w:t>
      </w:r>
      <w:r w:rsidR="00431BC1" w:rsidRPr="00D22A29">
        <w:rPr>
          <w:b w:val="0"/>
          <w:sz w:val="24"/>
          <w:u w:val="none"/>
        </w:rPr>
        <w:t xml:space="preserve">Institutions 'A', 'B', 'C' and 'D' </w:t>
      </w:r>
      <w:r w:rsidR="00EC44CD" w:rsidRPr="00D22A29">
        <w:rPr>
          <w:b w:val="0"/>
          <w:sz w:val="24"/>
          <w:u w:val="none"/>
        </w:rPr>
        <w:t>were 85%, 85%, 90%, and 85</w:t>
      </w:r>
      <w:r w:rsidR="00E67FE2" w:rsidRPr="00D22A29">
        <w:rPr>
          <w:b w:val="0"/>
          <w:sz w:val="24"/>
          <w:u w:val="none"/>
        </w:rPr>
        <w:t xml:space="preserve">% respectively. </w:t>
      </w:r>
      <w:r w:rsidR="00697402" w:rsidRPr="00D22A29">
        <w:rPr>
          <w:b w:val="0"/>
          <w:sz w:val="24"/>
          <w:u w:val="none"/>
        </w:rPr>
        <w:t xml:space="preserve">The highest scorers from all the </w:t>
      </w:r>
      <w:r w:rsidR="00431BC1" w:rsidRPr="00D22A29">
        <w:rPr>
          <w:b w:val="0"/>
          <w:sz w:val="24"/>
          <w:u w:val="none"/>
        </w:rPr>
        <w:t>institutions</w:t>
      </w:r>
      <w:r w:rsidR="00697402" w:rsidRPr="00D22A29">
        <w:rPr>
          <w:b w:val="0"/>
          <w:sz w:val="24"/>
          <w:u w:val="none"/>
        </w:rPr>
        <w:t xml:space="preserve"> happen</w:t>
      </w:r>
      <w:r w:rsidR="008A0C1A" w:rsidRPr="00D22A29">
        <w:rPr>
          <w:b w:val="0"/>
          <w:sz w:val="24"/>
          <w:u w:val="none"/>
        </w:rPr>
        <w:t>ed</w:t>
      </w:r>
      <w:r w:rsidR="00697402" w:rsidRPr="00D22A29">
        <w:rPr>
          <w:b w:val="0"/>
          <w:sz w:val="24"/>
          <w:u w:val="none"/>
        </w:rPr>
        <w:t xml:space="preserve"> to be male. </w:t>
      </w:r>
      <w:r w:rsidR="00E67FE2" w:rsidRPr="00D22A29">
        <w:rPr>
          <w:b w:val="0"/>
          <w:sz w:val="24"/>
          <w:u w:val="none"/>
        </w:rPr>
        <w:t>The highest scores recorded from</w:t>
      </w:r>
      <w:r w:rsidR="00EC44CD" w:rsidRPr="00D22A29">
        <w:rPr>
          <w:b w:val="0"/>
          <w:sz w:val="24"/>
          <w:u w:val="none"/>
        </w:rPr>
        <w:t xml:space="preserve"> the female students were 80%, 80%, 85%, and 8</w:t>
      </w:r>
      <w:r w:rsidR="00E67FE2" w:rsidRPr="00D22A29">
        <w:rPr>
          <w:b w:val="0"/>
          <w:sz w:val="24"/>
          <w:u w:val="none"/>
        </w:rPr>
        <w:t>0% respectively. The average scores obtained b</w:t>
      </w:r>
      <w:r w:rsidR="00682040" w:rsidRPr="00D22A29">
        <w:rPr>
          <w:b w:val="0"/>
          <w:sz w:val="24"/>
          <w:u w:val="none"/>
        </w:rPr>
        <w:t>y the male respondents were 55.0%, 55.4%, 58</w:t>
      </w:r>
      <w:r w:rsidR="00E67FE2" w:rsidRPr="00D22A29">
        <w:rPr>
          <w:b w:val="0"/>
          <w:sz w:val="24"/>
          <w:u w:val="none"/>
        </w:rPr>
        <w:t>.</w:t>
      </w:r>
      <w:r w:rsidR="00682040" w:rsidRPr="00D22A29">
        <w:rPr>
          <w:b w:val="0"/>
          <w:sz w:val="24"/>
          <w:u w:val="none"/>
        </w:rPr>
        <w:t>2%, and 55.1</w:t>
      </w:r>
      <w:r w:rsidR="00E67FE2" w:rsidRPr="00D22A29">
        <w:rPr>
          <w:b w:val="0"/>
          <w:sz w:val="24"/>
          <w:u w:val="none"/>
        </w:rPr>
        <w:t>% respectively. The average scores obtained b</w:t>
      </w:r>
      <w:r w:rsidR="00682040" w:rsidRPr="00D22A29">
        <w:rPr>
          <w:b w:val="0"/>
          <w:sz w:val="24"/>
          <w:u w:val="none"/>
        </w:rPr>
        <w:t>y the female respondents were 54.6%, 55.2%, 57</w:t>
      </w:r>
      <w:r w:rsidR="00E67FE2" w:rsidRPr="00D22A29">
        <w:rPr>
          <w:b w:val="0"/>
          <w:sz w:val="24"/>
          <w:u w:val="none"/>
        </w:rPr>
        <w:t>.</w:t>
      </w:r>
      <w:r w:rsidR="00682040" w:rsidRPr="00D22A29">
        <w:rPr>
          <w:b w:val="0"/>
          <w:sz w:val="24"/>
          <w:u w:val="none"/>
        </w:rPr>
        <w:t>0%, and 54.3</w:t>
      </w:r>
      <w:r w:rsidR="00E67FE2" w:rsidRPr="00D22A29">
        <w:rPr>
          <w:b w:val="0"/>
          <w:sz w:val="24"/>
          <w:u w:val="none"/>
        </w:rPr>
        <w:t xml:space="preserve">% respectively. The lowest scores recorded from the male </w:t>
      </w:r>
      <w:r w:rsidR="00EF5B53" w:rsidRPr="00D22A29">
        <w:rPr>
          <w:b w:val="0"/>
          <w:sz w:val="24"/>
          <w:u w:val="none"/>
        </w:rPr>
        <w:t>respondents</w:t>
      </w:r>
      <w:r w:rsidR="00682040" w:rsidRPr="00D22A29">
        <w:rPr>
          <w:b w:val="0"/>
          <w:sz w:val="24"/>
          <w:u w:val="none"/>
        </w:rPr>
        <w:t xml:space="preserve"> were 35%, 30%, 35%, and 30</w:t>
      </w:r>
      <w:r w:rsidR="00E67FE2" w:rsidRPr="00D22A29">
        <w:rPr>
          <w:b w:val="0"/>
          <w:sz w:val="24"/>
          <w:u w:val="none"/>
        </w:rPr>
        <w:t>% respectively</w:t>
      </w:r>
      <w:r w:rsidR="00EF5B53" w:rsidRPr="00D22A29">
        <w:rPr>
          <w:b w:val="0"/>
          <w:sz w:val="24"/>
          <w:u w:val="none"/>
        </w:rPr>
        <w:t xml:space="preserve"> while t</w:t>
      </w:r>
      <w:r w:rsidR="00E67FE2" w:rsidRPr="00D22A29">
        <w:rPr>
          <w:b w:val="0"/>
          <w:sz w:val="24"/>
          <w:u w:val="none"/>
        </w:rPr>
        <w:t>h</w:t>
      </w:r>
      <w:r w:rsidR="00EF5B53" w:rsidRPr="00D22A29">
        <w:rPr>
          <w:b w:val="0"/>
          <w:sz w:val="24"/>
          <w:u w:val="none"/>
        </w:rPr>
        <w:t>os</w:t>
      </w:r>
      <w:r w:rsidR="00E67FE2" w:rsidRPr="00D22A29">
        <w:rPr>
          <w:b w:val="0"/>
          <w:sz w:val="24"/>
          <w:u w:val="none"/>
        </w:rPr>
        <w:t>e obtained by the</w:t>
      </w:r>
      <w:r w:rsidR="00EF5B53" w:rsidRPr="00D22A29">
        <w:rPr>
          <w:b w:val="0"/>
          <w:sz w:val="24"/>
          <w:u w:val="none"/>
        </w:rPr>
        <w:t>ir</w:t>
      </w:r>
      <w:r w:rsidR="00E67FE2" w:rsidRPr="00D22A29">
        <w:rPr>
          <w:b w:val="0"/>
          <w:sz w:val="24"/>
          <w:u w:val="none"/>
        </w:rPr>
        <w:t xml:space="preserve"> female </w:t>
      </w:r>
      <w:r w:rsidR="00EF5B53" w:rsidRPr="00D22A29">
        <w:rPr>
          <w:b w:val="0"/>
          <w:sz w:val="24"/>
          <w:u w:val="none"/>
        </w:rPr>
        <w:t>counterparts</w:t>
      </w:r>
      <w:r w:rsidR="00682040" w:rsidRPr="00D22A29">
        <w:rPr>
          <w:b w:val="0"/>
          <w:sz w:val="24"/>
          <w:u w:val="none"/>
        </w:rPr>
        <w:t xml:space="preserve"> were 30%, 35%, 30%, and 30</w:t>
      </w:r>
      <w:r w:rsidR="00E67FE2" w:rsidRPr="00D22A29">
        <w:rPr>
          <w:b w:val="0"/>
          <w:sz w:val="24"/>
          <w:u w:val="none"/>
        </w:rPr>
        <w:t xml:space="preserve">%. </w:t>
      </w:r>
    </w:p>
    <w:p w:rsidR="00367EED" w:rsidRPr="00D22A29" w:rsidRDefault="00367EED" w:rsidP="00D22A29">
      <w:pPr>
        <w:pStyle w:val="Title"/>
        <w:spacing w:line="280" w:lineRule="exact"/>
        <w:ind w:firstLine="720"/>
        <w:jc w:val="both"/>
        <w:rPr>
          <w:b w:val="0"/>
          <w:sz w:val="24"/>
          <w:u w:val="none"/>
        </w:rPr>
      </w:pPr>
    </w:p>
    <w:p w:rsidR="003C52A0" w:rsidRPr="00D22A29" w:rsidRDefault="00CC1D47" w:rsidP="00D22A29">
      <w:pPr>
        <w:pStyle w:val="Title"/>
        <w:spacing w:line="280" w:lineRule="exact"/>
        <w:ind w:left="720" w:hanging="720"/>
        <w:jc w:val="both"/>
        <w:rPr>
          <w:sz w:val="24"/>
          <w:u w:val="none"/>
        </w:rPr>
      </w:pPr>
      <w:r w:rsidRPr="00D22A29">
        <w:rPr>
          <w:sz w:val="24"/>
          <w:u w:val="none"/>
        </w:rPr>
        <w:t>5.0</w:t>
      </w:r>
      <w:r w:rsidRPr="00D22A29">
        <w:rPr>
          <w:sz w:val="24"/>
          <w:u w:val="none"/>
        </w:rPr>
        <w:tab/>
      </w:r>
      <w:r w:rsidR="003C52A0" w:rsidRPr="00D22A29">
        <w:rPr>
          <w:sz w:val="24"/>
          <w:u w:val="none"/>
        </w:rPr>
        <w:t>Discussion</w:t>
      </w:r>
    </w:p>
    <w:p w:rsidR="00D22A29" w:rsidRPr="00D22A29" w:rsidRDefault="00D22A29" w:rsidP="00D22A29">
      <w:pPr>
        <w:pStyle w:val="Title"/>
        <w:spacing w:line="280" w:lineRule="exact"/>
        <w:ind w:left="720" w:hanging="720"/>
        <w:jc w:val="both"/>
        <w:rPr>
          <w:sz w:val="24"/>
          <w:u w:val="none"/>
        </w:rPr>
      </w:pPr>
    </w:p>
    <w:p w:rsidR="00CC1D47" w:rsidRPr="00D22A29" w:rsidRDefault="00870FB1" w:rsidP="00D22A29">
      <w:pPr>
        <w:pStyle w:val="Title"/>
        <w:spacing w:line="280" w:lineRule="exact"/>
        <w:ind w:firstLine="720"/>
        <w:jc w:val="both"/>
        <w:rPr>
          <w:b w:val="0"/>
          <w:i/>
          <w:sz w:val="24"/>
          <w:u w:val="none"/>
        </w:rPr>
      </w:pPr>
      <w:r w:rsidRPr="00D22A29">
        <w:rPr>
          <w:b w:val="0"/>
          <w:sz w:val="24"/>
          <w:u w:val="none"/>
        </w:rPr>
        <w:t xml:space="preserve">This section is propelled by the </w:t>
      </w:r>
      <w:r w:rsidR="00E07EE3" w:rsidRPr="00D22A29">
        <w:rPr>
          <w:b w:val="0"/>
          <w:sz w:val="24"/>
          <w:u w:val="none"/>
        </w:rPr>
        <w:t>five</w:t>
      </w:r>
      <w:r w:rsidRPr="00D22A29">
        <w:rPr>
          <w:b w:val="0"/>
          <w:sz w:val="24"/>
          <w:u w:val="none"/>
        </w:rPr>
        <w:t xml:space="preserve"> research questions </w:t>
      </w:r>
      <w:r w:rsidR="00C453FA" w:rsidRPr="00D22A29">
        <w:rPr>
          <w:b w:val="0"/>
          <w:sz w:val="24"/>
          <w:u w:val="none"/>
        </w:rPr>
        <w:t>stated</w:t>
      </w:r>
      <w:r w:rsidRPr="00D22A29">
        <w:rPr>
          <w:b w:val="0"/>
          <w:sz w:val="24"/>
          <w:u w:val="none"/>
        </w:rPr>
        <w:t xml:space="preserve"> in the introduction section</w:t>
      </w:r>
      <w:r w:rsidR="00C96817" w:rsidRPr="00D22A29">
        <w:rPr>
          <w:b w:val="0"/>
          <w:sz w:val="24"/>
          <w:u w:val="none"/>
        </w:rPr>
        <w:t xml:space="preserve">. </w:t>
      </w:r>
      <w:r w:rsidR="00F84C7A" w:rsidRPr="00D22A29">
        <w:rPr>
          <w:b w:val="0"/>
          <w:sz w:val="24"/>
          <w:u w:val="none"/>
        </w:rPr>
        <w:t>In</w:t>
      </w:r>
      <w:r w:rsidR="00DA5FE1" w:rsidRPr="00D22A29">
        <w:rPr>
          <w:b w:val="0"/>
          <w:sz w:val="24"/>
          <w:u w:val="none"/>
        </w:rPr>
        <w:t xml:space="preserve"> response to the first </w:t>
      </w:r>
      <w:r w:rsidR="00F84C7A" w:rsidRPr="00D22A29">
        <w:rPr>
          <w:b w:val="0"/>
          <w:sz w:val="24"/>
          <w:u w:val="none"/>
        </w:rPr>
        <w:t xml:space="preserve">research </w:t>
      </w:r>
      <w:r w:rsidR="00DA5FE1" w:rsidRPr="00D22A29">
        <w:rPr>
          <w:b w:val="0"/>
          <w:sz w:val="24"/>
          <w:u w:val="none"/>
        </w:rPr>
        <w:t>question</w:t>
      </w:r>
      <w:r w:rsidR="00F84C7A" w:rsidRPr="00D22A29">
        <w:rPr>
          <w:b w:val="0"/>
          <w:sz w:val="24"/>
          <w:u w:val="none"/>
        </w:rPr>
        <w:t xml:space="preserve">, the study </w:t>
      </w:r>
      <w:r w:rsidR="00161366" w:rsidRPr="00D22A29">
        <w:rPr>
          <w:b w:val="0"/>
          <w:sz w:val="24"/>
          <w:u w:val="none"/>
        </w:rPr>
        <w:t>identifies and confirms</w:t>
      </w:r>
      <w:r w:rsidR="007848B8" w:rsidRPr="00D22A29">
        <w:rPr>
          <w:b w:val="0"/>
          <w:sz w:val="24"/>
          <w:u w:val="none"/>
        </w:rPr>
        <w:t xml:space="preserve"> ten </w:t>
      </w:r>
      <w:r w:rsidR="00996D43" w:rsidRPr="00D22A29">
        <w:rPr>
          <w:b w:val="0"/>
          <w:sz w:val="24"/>
          <w:u w:val="none"/>
        </w:rPr>
        <w:t xml:space="preserve">intra-sentence writing </w:t>
      </w:r>
      <w:r w:rsidR="00F84C7A" w:rsidRPr="00D22A29">
        <w:rPr>
          <w:b w:val="0"/>
          <w:sz w:val="24"/>
          <w:u w:val="none"/>
        </w:rPr>
        <w:t xml:space="preserve">areas that undergraduate students in public tertiary institutions in Ghana do not </w:t>
      </w:r>
      <w:r w:rsidR="00D80A92" w:rsidRPr="00D22A29">
        <w:rPr>
          <w:b w:val="0"/>
          <w:sz w:val="24"/>
          <w:u w:val="none"/>
        </w:rPr>
        <w:t xml:space="preserve">essentially </w:t>
      </w:r>
      <w:r w:rsidR="00F84C7A" w:rsidRPr="00D22A29">
        <w:rPr>
          <w:b w:val="0"/>
          <w:sz w:val="24"/>
          <w:u w:val="none"/>
        </w:rPr>
        <w:t>notice.</w:t>
      </w:r>
      <w:r w:rsidR="00996D43" w:rsidRPr="00D22A29">
        <w:rPr>
          <w:b w:val="0"/>
          <w:sz w:val="24"/>
          <w:u w:val="none"/>
        </w:rPr>
        <w:t xml:space="preserve"> The</w:t>
      </w:r>
      <w:r w:rsidR="0076688E" w:rsidRPr="00D22A29">
        <w:rPr>
          <w:b w:val="0"/>
          <w:sz w:val="24"/>
          <w:u w:val="none"/>
        </w:rPr>
        <w:t xml:space="preserve">se </w:t>
      </w:r>
      <w:r w:rsidR="00F84C7A" w:rsidRPr="00D22A29">
        <w:rPr>
          <w:b w:val="0"/>
          <w:sz w:val="24"/>
          <w:u w:val="none"/>
        </w:rPr>
        <w:t>problem area</w:t>
      </w:r>
      <w:r w:rsidR="00CE35EE" w:rsidRPr="00D22A29">
        <w:rPr>
          <w:b w:val="0"/>
          <w:sz w:val="24"/>
          <w:u w:val="none"/>
        </w:rPr>
        <w:t>s</w:t>
      </w:r>
      <w:r w:rsidR="00F84C7A" w:rsidRPr="00D22A29">
        <w:rPr>
          <w:b w:val="0"/>
          <w:sz w:val="24"/>
          <w:u w:val="none"/>
        </w:rPr>
        <w:t xml:space="preserve"> </w:t>
      </w:r>
      <w:r w:rsidR="00063A90" w:rsidRPr="00D22A29">
        <w:rPr>
          <w:b w:val="0"/>
          <w:sz w:val="24"/>
          <w:u w:val="none"/>
        </w:rPr>
        <w:t xml:space="preserve">are </w:t>
      </w:r>
      <w:r w:rsidR="00703371" w:rsidRPr="00D22A29">
        <w:rPr>
          <w:b w:val="0"/>
          <w:i/>
          <w:sz w:val="24"/>
          <w:u w:val="none"/>
        </w:rPr>
        <w:t xml:space="preserve">left dislocation, sequence of tenses, discord in an embedded clause, </w:t>
      </w:r>
      <w:r w:rsidR="00414FE4" w:rsidRPr="00D22A29">
        <w:rPr>
          <w:b w:val="0"/>
          <w:i/>
          <w:sz w:val="24"/>
          <w:u w:val="none"/>
        </w:rPr>
        <w:t xml:space="preserve">principle of proximity concord deviation, </w:t>
      </w:r>
      <w:r w:rsidR="00161366" w:rsidRPr="00D22A29">
        <w:rPr>
          <w:b w:val="0"/>
          <w:sz w:val="24"/>
          <w:u w:val="none"/>
        </w:rPr>
        <w:t>and</w:t>
      </w:r>
      <w:r w:rsidR="00161366" w:rsidRPr="00D22A29">
        <w:rPr>
          <w:b w:val="0"/>
          <w:i/>
          <w:sz w:val="24"/>
          <w:u w:val="none"/>
        </w:rPr>
        <w:t xml:space="preserve"> dangling modification.</w:t>
      </w:r>
      <w:r w:rsidR="00414FE4" w:rsidRPr="00D22A29">
        <w:rPr>
          <w:b w:val="0"/>
          <w:i/>
          <w:sz w:val="24"/>
          <w:u w:val="none"/>
        </w:rPr>
        <w:t xml:space="preserve"> </w:t>
      </w:r>
      <w:r w:rsidR="00161366" w:rsidRPr="00D22A29">
        <w:rPr>
          <w:b w:val="0"/>
          <w:sz w:val="24"/>
          <w:u w:val="none"/>
        </w:rPr>
        <w:t xml:space="preserve">The rest are </w:t>
      </w:r>
      <w:r w:rsidR="00414FE4" w:rsidRPr="00D22A29">
        <w:rPr>
          <w:b w:val="0"/>
          <w:i/>
          <w:sz w:val="24"/>
          <w:u w:val="none"/>
        </w:rPr>
        <w:t xml:space="preserve">misplaced modification, </w:t>
      </w:r>
      <w:r w:rsidR="00063A90" w:rsidRPr="00D22A29">
        <w:rPr>
          <w:b w:val="0"/>
          <w:i/>
          <w:sz w:val="24"/>
          <w:u w:val="none"/>
        </w:rPr>
        <w:t xml:space="preserve">ambiguity, </w:t>
      </w:r>
      <w:r w:rsidR="00414FE4" w:rsidRPr="00D22A29">
        <w:rPr>
          <w:b w:val="0"/>
          <w:i/>
          <w:sz w:val="24"/>
          <w:u w:val="none"/>
        </w:rPr>
        <w:t xml:space="preserve">category </w:t>
      </w:r>
      <w:r w:rsidR="00063A90" w:rsidRPr="00D22A29">
        <w:rPr>
          <w:b w:val="0"/>
          <w:i/>
          <w:sz w:val="24"/>
          <w:u w:val="none"/>
        </w:rPr>
        <w:t xml:space="preserve">restriction </w:t>
      </w:r>
      <w:r w:rsidR="00414FE4" w:rsidRPr="00D22A29">
        <w:rPr>
          <w:b w:val="0"/>
          <w:i/>
          <w:sz w:val="24"/>
          <w:u w:val="none"/>
        </w:rPr>
        <w:t xml:space="preserve">rule </w:t>
      </w:r>
      <w:r w:rsidR="00063A90" w:rsidRPr="00D22A29">
        <w:rPr>
          <w:b w:val="0"/>
          <w:i/>
          <w:sz w:val="24"/>
          <w:u w:val="none"/>
        </w:rPr>
        <w:t xml:space="preserve">deviation, redundant prepositions, </w:t>
      </w:r>
      <w:r w:rsidR="00063A90" w:rsidRPr="00D22A29">
        <w:rPr>
          <w:b w:val="0"/>
          <w:sz w:val="24"/>
          <w:u w:val="none"/>
        </w:rPr>
        <w:t>a</w:t>
      </w:r>
      <w:r w:rsidR="00F84C7A" w:rsidRPr="00D22A29">
        <w:rPr>
          <w:b w:val="0"/>
          <w:sz w:val="24"/>
          <w:u w:val="none"/>
        </w:rPr>
        <w:t>nd</w:t>
      </w:r>
      <w:r w:rsidR="00F84C7A" w:rsidRPr="00D22A29">
        <w:rPr>
          <w:b w:val="0"/>
          <w:i/>
          <w:sz w:val="24"/>
          <w:u w:val="none"/>
        </w:rPr>
        <w:t xml:space="preserve"> </w:t>
      </w:r>
      <w:r w:rsidR="00703371" w:rsidRPr="00D22A29">
        <w:rPr>
          <w:b w:val="0"/>
          <w:i/>
          <w:sz w:val="24"/>
          <w:u w:val="none"/>
        </w:rPr>
        <w:t>omission of a preposition.</w:t>
      </w:r>
      <w:r w:rsidR="00CC1D47" w:rsidRPr="00D22A29">
        <w:rPr>
          <w:b w:val="0"/>
          <w:i/>
          <w:sz w:val="24"/>
          <w:u w:val="none"/>
        </w:rPr>
        <w:t xml:space="preserve"> </w:t>
      </w:r>
    </w:p>
    <w:p w:rsidR="00CC1D47" w:rsidRPr="00D22A29" w:rsidRDefault="00C91569" w:rsidP="00D22A29">
      <w:pPr>
        <w:pStyle w:val="Title"/>
        <w:spacing w:line="280" w:lineRule="exact"/>
        <w:ind w:firstLine="720"/>
        <w:jc w:val="both"/>
        <w:rPr>
          <w:b w:val="0"/>
          <w:sz w:val="24"/>
          <w:u w:val="none"/>
        </w:rPr>
      </w:pPr>
      <w:r w:rsidRPr="00D22A29">
        <w:rPr>
          <w:b w:val="0"/>
          <w:sz w:val="24"/>
          <w:u w:val="none"/>
        </w:rPr>
        <w:t xml:space="preserve">From the point </w:t>
      </w:r>
      <w:r w:rsidR="007D623F" w:rsidRPr="00D22A29">
        <w:rPr>
          <w:b w:val="0"/>
          <w:sz w:val="24"/>
          <w:u w:val="none"/>
        </w:rPr>
        <w:t>of view of the students</w:t>
      </w:r>
      <w:r w:rsidRPr="00D22A29">
        <w:rPr>
          <w:b w:val="0"/>
          <w:sz w:val="24"/>
          <w:u w:val="none"/>
        </w:rPr>
        <w:t xml:space="preserve"> investigated</w:t>
      </w:r>
      <w:r w:rsidR="007D623F" w:rsidRPr="00D22A29">
        <w:rPr>
          <w:b w:val="0"/>
          <w:sz w:val="24"/>
          <w:u w:val="none"/>
        </w:rPr>
        <w:t xml:space="preserve">, </w:t>
      </w:r>
      <w:r w:rsidR="002261A0" w:rsidRPr="00D22A29">
        <w:rPr>
          <w:b w:val="0"/>
          <w:sz w:val="24"/>
          <w:u w:val="none"/>
        </w:rPr>
        <w:t xml:space="preserve">the ten </w:t>
      </w:r>
      <w:r w:rsidRPr="00D22A29">
        <w:rPr>
          <w:b w:val="0"/>
          <w:sz w:val="24"/>
          <w:u w:val="none"/>
        </w:rPr>
        <w:t xml:space="preserve">areas of challenge listed above were the most </w:t>
      </w:r>
      <w:r w:rsidR="000E6CD9" w:rsidRPr="00D22A29">
        <w:rPr>
          <w:b w:val="0"/>
          <w:sz w:val="24"/>
          <w:u w:val="none"/>
        </w:rPr>
        <w:t>confusing</w:t>
      </w:r>
      <w:r w:rsidRPr="00D22A29">
        <w:rPr>
          <w:b w:val="0"/>
          <w:sz w:val="24"/>
          <w:u w:val="none"/>
        </w:rPr>
        <w:t xml:space="preserve"> intra-sentence writing issues to them</w:t>
      </w:r>
      <w:r w:rsidR="002261A0" w:rsidRPr="00D22A29">
        <w:rPr>
          <w:b w:val="0"/>
          <w:sz w:val="24"/>
          <w:u w:val="none"/>
        </w:rPr>
        <w:t>.</w:t>
      </w:r>
      <w:r w:rsidRPr="00D22A29">
        <w:rPr>
          <w:b w:val="0"/>
          <w:sz w:val="24"/>
          <w:u w:val="none"/>
        </w:rPr>
        <w:t xml:space="preserve"> Figures</w:t>
      </w:r>
      <w:r w:rsidR="00B52D19" w:rsidRPr="00D22A29">
        <w:rPr>
          <w:b w:val="0"/>
          <w:sz w:val="24"/>
          <w:u w:val="none"/>
        </w:rPr>
        <w:t xml:space="preserve"> from the computations</w:t>
      </w:r>
      <w:r w:rsidR="00C453FA" w:rsidRPr="00D22A29">
        <w:rPr>
          <w:b w:val="0"/>
          <w:sz w:val="24"/>
          <w:u w:val="none"/>
        </w:rPr>
        <w:t xml:space="preserve"> made in this study</w:t>
      </w:r>
      <w:r w:rsidR="00B52D19" w:rsidRPr="00D22A29">
        <w:rPr>
          <w:b w:val="0"/>
          <w:sz w:val="24"/>
          <w:u w:val="none"/>
        </w:rPr>
        <w:t xml:space="preserve"> indicate that</w:t>
      </w:r>
      <w:r w:rsidR="00E73101" w:rsidRPr="00D22A29">
        <w:rPr>
          <w:b w:val="0"/>
          <w:sz w:val="24"/>
          <w:u w:val="none"/>
        </w:rPr>
        <w:t xml:space="preserve"> only 4</w:t>
      </w:r>
      <w:r w:rsidR="00B52D19" w:rsidRPr="00D22A29">
        <w:rPr>
          <w:b w:val="0"/>
          <w:sz w:val="24"/>
          <w:u w:val="none"/>
        </w:rPr>
        <w:t>% of the 200 final-year English students recognised</w:t>
      </w:r>
      <w:r w:rsidR="00CF6049" w:rsidRPr="00D22A29">
        <w:rPr>
          <w:b w:val="0"/>
          <w:sz w:val="24"/>
          <w:u w:val="none"/>
        </w:rPr>
        <w:t>, for example,</w:t>
      </w:r>
      <w:r w:rsidR="00B52D19" w:rsidRPr="00D22A29">
        <w:rPr>
          <w:b w:val="0"/>
          <w:sz w:val="24"/>
          <w:u w:val="none"/>
        </w:rPr>
        <w:t xml:space="preserve"> that Test Item 5 is </w:t>
      </w:r>
      <w:r w:rsidR="00E73101" w:rsidRPr="00D22A29">
        <w:rPr>
          <w:b w:val="0"/>
          <w:sz w:val="24"/>
          <w:u w:val="none"/>
        </w:rPr>
        <w:t xml:space="preserve">structurally unacceptable and </w:t>
      </w:r>
      <w:r w:rsidR="00B52D19" w:rsidRPr="00D22A29">
        <w:rPr>
          <w:b w:val="0"/>
          <w:sz w:val="24"/>
          <w:u w:val="none"/>
        </w:rPr>
        <w:t>semantically unclear and</w:t>
      </w:r>
      <w:r w:rsidR="00E73101" w:rsidRPr="00D22A29">
        <w:rPr>
          <w:b w:val="0"/>
          <w:sz w:val="24"/>
          <w:u w:val="none"/>
        </w:rPr>
        <w:t xml:space="preserve"> therefore</w:t>
      </w:r>
      <w:r w:rsidR="00B52D19" w:rsidRPr="00D22A29">
        <w:rPr>
          <w:b w:val="0"/>
          <w:sz w:val="24"/>
          <w:u w:val="none"/>
        </w:rPr>
        <w:t xml:space="preserve"> needed to be </w:t>
      </w:r>
      <w:r w:rsidR="00E73101" w:rsidRPr="00D22A29">
        <w:rPr>
          <w:b w:val="0"/>
          <w:sz w:val="24"/>
          <w:u w:val="none"/>
        </w:rPr>
        <w:t>ameliorated</w:t>
      </w:r>
      <w:r w:rsidR="00B52D19" w:rsidRPr="00D22A29">
        <w:rPr>
          <w:b w:val="0"/>
          <w:sz w:val="24"/>
          <w:u w:val="none"/>
        </w:rPr>
        <w:t xml:space="preserve">. </w:t>
      </w:r>
      <w:r w:rsidR="00E73101" w:rsidRPr="00D22A29">
        <w:rPr>
          <w:b w:val="0"/>
          <w:sz w:val="24"/>
          <w:u w:val="none"/>
        </w:rPr>
        <w:t>Also, only 10</w:t>
      </w:r>
      <w:r w:rsidR="00C453FA" w:rsidRPr="00D22A29">
        <w:rPr>
          <w:b w:val="0"/>
          <w:sz w:val="24"/>
          <w:u w:val="none"/>
        </w:rPr>
        <w:t>% of them noticed that Item 7 i</w:t>
      </w:r>
      <w:r w:rsidR="00E73101" w:rsidRPr="00D22A29">
        <w:rPr>
          <w:b w:val="0"/>
          <w:sz w:val="24"/>
          <w:u w:val="none"/>
        </w:rPr>
        <w:t xml:space="preserve">s semantically unclear and needed to be disambiguated. </w:t>
      </w:r>
      <w:r w:rsidR="000E6CD9" w:rsidRPr="00D22A29">
        <w:rPr>
          <w:b w:val="0"/>
          <w:sz w:val="24"/>
          <w:u w:val="none"/>
        </w:rPr>
        <w:t>The post-test content discussion</w:t>
      </w:r>
      <w:r w:rsidR="00AA2D50" w:rsidRPr="00D22A29">
        <w:rPr>
          <w:b w:val="0"/>
          <w:sz w:val="24"/>
          <w:u w:val="none"/>
        </w:rPr>
        <w:t>s</w:t>
      </w:r>
      <w:r w:rsidR="000E6CD9" w:rsidRPr="00D22A29">
        <w:rPr>
          <w:b w:val="0"/>
          <w:sz w:val="24"/>
          <w:u w:val="none"/>
        </w:rPr>
        <w:t xml:space="preserve"> revealed that the respondents did not notice the deviations because their attention had never been drawn to </w:t>
      </w:r>
      <w:r w:rsidR="00EB5BA7" w:rsidRPr="00D22A29">
        <w:rPr>
          <w:b w:val="0"/>
          <w:sz w:val="24"/>
          <w:u w:val="none"/>
        </w:rPr>
        <w:t>these linguistic features.</w:t>
      </w:r>
      <w:r w:rsidR="000E6CD9" w:rsidRPr="00D22A29">
        <w:rPr>
          <w:b w:val="0"/>
          <w:sz w:val="24"/>
          <w:u w:val="none"/>
        </w:rPr>
        <w:t xml:space="preserve"> </w:t>
      </w:r>
      <w:r w:rsidR="00B52D19" w:rsidRPr="00D22A29">
        <w:rPr>
          <w:b w:val="0"/>
          <w:sz w:val="24"/>
          <w:u w:val="none"/>
        </w:rPr>
        <w:t>One</w:t>
      </w:r>
      <w:r w:rsidR="00053814" w:rsidRPr="00D22A29">
        <w:rPr>
          <w:b w:val="0"/>
          <w:sz w:val="24"/>
          <w:u w:val="none"/>
        </w:rPr>
        <w:t xml:space="preserve"> </w:t>
      </w:r>
      <w:r w:rsidR="00B52D19" w:rsidRPr="00D22A29">
        <w:rPr>
          <w:b w:val="0"/>
          <w:sz w:val="24"/>
          <w:u w:val="none"/>
        </w:rPr>
        <w:t xml:space="preserve">implication of this revelation </w:t>
      </w:r>
      <w:r w:rsidR="009126E5" w:rsidRPr="00D22A29">
        <w:rPr>
          <w:b w:val="0"/>
          <w:sz w:val="24"/>
          <w:u w:val="none"/>
        </w:rPr>
        <w:t>for</w:t>
      </w:r>
      <w:r w:rsidR="00B52D19" w:rsidRPr="00D22A29">
        <w:rPr>
          <w:b w:val="0"/>
          <w:sz w:val="24"/>
          <w:u w:val="none"/>
        </w:rPr>
        <w:t xml:space="preserve"> pedagogy is that</w:t>
      </w:r>
      <w:r w:rsidR="00161366" w:rsidRPr="00D22A29">
        <w:rPr>
          <w:b w:val="0"/>
          <w:sz w:val="24"/>
          <w:u w:val="none"/>
        </w:rPr>
        <w:t>,</w:t>
      </w:r>
      <w:r w:rsidR="00B52D19" w:rsidRPr="00D22A29">
        <w:rPr>
          <w:b w:val="0"/>
          <w:sz w:val="24"/>
          <w:u w:val="none"/>
        </w:rPr>
        <w:t xml:space="preserve"> </w:t>
      </w:r>
      <w:r w:rsidR="00161366" w:rsidRPr="00D22A29">
        <w:rPr>
          <w:b w:val="0"/>
          <w:sz w:val="24"/>
          <w:u w:val="none"/>
        </w:rPr>
        <w:t xml:space="preserve">in their institution-wide communication skills enhancement courses, </w:t>
      </w:r>
      <w:r w:rsidR="00B52D19" w:rsidRPr="00D22A29">
        <w:rPr>
          <w:b w:val="0"/>
          <w:sz w:val="24"/>
          <w:u w:val="none"/>
        </w:rPr>
        <w:t xml:space="preserve">undergraduate students should be given the opportunity to </w:t>
      </w:r>
      <w:r w:rsidR="00053814" w:rsidRPr="00D22A29">
        <w:rPr>
          <w:b w:val="0"/>
          <w:sz w:val="24"/>
          <w:u w:val="none"/>
        </w:rPr>
        <w:t xml:space="preserve">revisit contents that involve the topics </w:t>
      </w:r>
      <w:r w:rsidR="00F07EC6" w:rsidRPr="00D22A29">
        <w:rPr>
          <w:b w:val="0"/>
          <w:sz w:val="24"/>
          <w:u w:val="none"/>
        </w:rPr>
        <w:t>listed</w:t>
      </w:r>
      <w:r w:rsidR="00053814" w:rsidRPr="00D22A29">
        <w:rPr>
          <w:b w:val="0"/>
          <w:sz w:val="24"/>
          <w:u w:val="none"/>
        </w:rPr>
        <w:t xml:space="preserve"> above</w:t>
      </w:r>
      <w:r w:rsidR="00161366" w:rsidRPr="00D22A29">
        <w:rPr>
          <w:b w:val="0"/>
          <w:sz w:val="24"/>
          <w:u w:val="none"/>
        </w:rPr>
        <w:t>.</w:t>
      </w:r>
      <w:r w:rsidR="00053814" w:rsidRPr="00D22A29">
        <w:rPr>
          <w:b w:val="0"/>
          <w:sz w:val="24"/>
          <w:u w:val="none"/>
        </w:rPr>
        <w:t xml:space="preserve"> </w:t>
      </w:r>
    </w:p>
    <w:p w:rsidR="00CC1D47" w:rsidRPr="00D22A29" w:rsidRDefault="00DD2201" w:rsidP="00D22A29">
      <w:pPr>
        <w:pStyle w:val="Title"/>
        <w:spacing w:line="280" w:lineRule="exact"/>
        <w:ind w:firstLine="720"/>
        <w:jc w:val="both"/>
        <w:rPr>
          <w:b w:val="0"/>
          <w:i/>
          <w:sz w:val="24"/>
          <w:u w:val="none"/>
        </w:rPr>
      </w:pPr>
      <w:r w:rsidRPr="00D22A29">
        <w:rPr>
          <w:b w:val="0"/>
          <w:sz w:val="24"/>
          <w:u w:val="none"/>
        </w:rPr>
        <w:t xml:space="preserve">The second research question </w:t>
      </w:r>
      <w:r w:rsidR="00DA5FE1" w:rsidRPr="00D22A29">
        <w:rPr>
          <w:b w:val="0"/>
          <w:sz w:val="24"/>
          <w:u w:val="none"/>
        </w:rPr>
        <w:t>relates to whether</w:t>
      </w:r>
      <w:r w:rsidR="00CF02B3" w:rsidRPr="00D22A29">
        <w:rPr>
          <w:b w:val="0"/>
          <w:sz w:val="24"/>
          <w:u w:val="none"/>
        </w:rPr>
        <w:t xml:space="preserve"> or not</w:t>
      </w:r>
      <w:r w:rsidR="00DA5FE1" w:rsidRPr="00D22A29">
        <w:rPr>
          <w:b w:val="0"/>
          <w:sz w:val="24"/>
          <w:u w:val="none"/>
        </w:rPr>
        <w:t xml:space="preserve"> </w:t>
      </w:r>
      <w:r w:rsidR="0085148E" w:rsidRPr="00D22A29">
        <w:rPr>
          <w:b w:val="0"/>
          <w:sz w:val="24"/>
          <w:u w:val="none"/>
        </w:rPr>
        <w:t xml:space="preserve">the intra-sentence writing challenges </w:t>
      </w:r>
      <w:r w:rsidR="00CF02B3" w:rsidRPr="00D22A29">
        <w:rPr>
          <w:b w:val="0"/>
          <w:sz w:val="24"/>
          <w:u w:val="none"/>
        </w:rPr>
        <w:t>observed are</w:t>
      </w:r>
      <w:r w:rsidR="0085148E" w:rsidRPr="00D22A29">
        <w:rPr>
          <w:b w:val="0"/>
          <w:sz w:val="24"/>
          <w:u w:val="none"/>
        </w:rPr>
        <w:t xml:space="preserve"> comparable</w:t>
      </w:r>
      <w:r w:rsidR="00313154" w:rsidRPr="00D22A29">
        <w:rPr>
          <w:b w:val="0"/>
          <w:sz w:val="24"/>
          <w:u w:val="none"/>
        </w:rPr>
        <w:t xml:space="preserve"> on institution</w:t>
      </w:r>
      <w:r w:rsidR="007B6B7A" w:rsidRPr="00D22A29">
        <w:rPr>
          <w:b w:val="0"/>
          <w:sz w:val="24"/>
          <w:u w:val="none"/>
        </w:rPr>
        <w:t xml:space="preserve"> basis. In other word</w:t>
      </w:r>
      <w:r w:rsidR="00B01D52" w:rsidRPr="00D22A29">
        <w:rPr>
          <w:b w:val="0"/>
          <w:sz w:val="24"/>
          <w:u w:val="none"/>
        </w:rPr>
        <w:t>s</w:t>
      </w:r>
      <w:r w:rsidR="007B6B7A" w:rsidRPr="00D22A29">
        <w:rPr>
          <w:b w:val="0"/>
          <w:sz w:val="24"/>
          <w:u w:val="none"/>
        </w:rPr>
        <w:t xml:space="preserve">, is </w:t>
      </w:r>
      <w:r w:rsidR="00DA5FE1" w:rsidRPr="00D22A29">
        <w:rPr>
          <w:b w:val="0"/>
          <w:sz w:val="24"/>
          <w:u w:val="none"/>
        </w:rPr>
        <w:t xml:space="preserve">the range of </w:t>
      </w:r>
      <w:r w:rsidR="00DA5FE1" w:rsidRPr="00D22A29">
        <w:rPr>
          <w:b w:val="0"/>
          <w:sz w:val="24"/>
          <w:u w:val="none"/>
        </w:rPr>
        <w:lastRenderedPageBreak/>
        <w:t xml:space="preserve">scores observed in </w:t>
      </w:r>
      <w:r w:rsidR="00C453FA" w:rsidRPr="00D22A29">
        <w:rPr>
          <w:b w:val="0"/>
          <w:sz w:val="24"/>
          <w:u w:val="none"/>
        </w:rPr>
        <w:t xml:space="preserve">any </w:t>
      </w:r>
      <w:r w:rsidR="00DA5FE1" w:rsidRPr="00D22A29">
        <w:rPr>
          <w:b w:val="0"/>
          <w:sz w:val="24"/>
          <w:u w:val="none"/>
        </w:rPr>
        <w:t xml:space="preserve">one </w:t>
      </w:r>
      <w:r w:rsidR="00C453FA" w:rsidRPr="00D22A29">
        <w:rPr>
          <w:b w:val="0"/>
          <w:sz w:val="24"/>
          <w:u w:val="none"/>
        </w:rPr>
        <w:t xml:space="preserve">of the </w:t>
      </w:r>
      <w:r w:rsidR="00DA5FE1" w:rsidRPr="00D22A29">
        <w:rPr>
          <w:b w:val="0"/>
          <w:sz w:val="24"/>
          <w:u w:val="none"/>
        </w:rPr>
        <w:t>institution</w:t>
      </w:r>
      <w:r w:rsidR="00C453FA" w:rsidRPr="00D22A29">
        <w:rPr>
          <w:b w:val="0"/>
          <w:sz w:val="24"/>
          <w:u w:val="none"/>
        </w:rPr>
        <w:t>s</w:t>
      </w:r>
      <w:r w:rsidR="00DA5FE1" w:rsidRPr="00D22A29">
        <w:rPr>
          <w:b w:val="0"/>
          <w:sz w:val="24"/>
          <w:u w:val="none"/>
        </w:rPr>
        <w:t xml:space="preserve"> similar to that observed in the other</w:t>
      </w:r>
      <w:r w:rsidR="00C453FA" w:rsidRPr="00D22A29">
        <w:rPr>
          <w:b w:val="0"/>
          <w:sz w:val="24"/>
          <w:u w:val="none"/>
        </w:rPr>
        <w:t>s</w:t>
      </w:r>
      <w:r w:rsidR="007B6B7A" w:rsidRPr="00D22A29">
        <w:rPr>
          <w:b w:val="0"/>
          <w:sz w:val="24"/>
          <w:u w:val="none"/>
        </w:rPr>
        <w:t>?</w:t>
      </w:r>
      <w:r w:rsidR="00DA5FE1" w:rsidRPr="00D22A29">
        <w:rPr>
          <w:b w:val="0"/>
          <w:sz w:val="24"/>
          <w:u w:val="none"/>
        </w:rPr>
        <w:t xml:space="preserve"> </w:t>
      </w:r>
      <w:r w:rsidR="00C26BF6" w:rsidRPr="00D22A29">
        <w:rPr>
          <w:b w:val="0"/>
          <w:sz w:val="24"/>
          <w:u w:val="none"/>
        </w:rPr>
        <w:t xml:space="preserve">It is </w:t>
      </w:r>
      <w:r w:rsidR="007B6B7A" w:rsidRPr="00D22A29">
        <w:rPr>
          <w:b w:val="0"/>
          <w:sz w:val="24"/>
          <w:u w:val="none"/>
        </w:rPr>
        <w:t>noted</w:t>
      </w:r>
      <w:r w:rsidR="00C26BF6" w:rsidRPr="00D22A29">
        <w:rPr>
          <w:b w:val="0"/>
          <w:sz w:val="24"/>
          <w:u w:val="none"/>
        </w:rPr>
        <w:t xml:space="preserve"> that, </w:t>
      </w:r>
      <w:r w:rsidR="005648C4" w:rsidRPr="00D22A29">
        <w:rPr>
          <w:b w:val="0"/>
          <w:sz w:val="24"/>
          <w:u w:val="none"/>
        </w:rPr>
        <w:t>at the institutional level</w:t>
      </w:r>
      <w:r w:rsidR="00C26BF6" w:rsidRPr="00D22A29">
        <w:rPr>
          <w:b w:val="0"/>
          <w:sz w:val="24"/>
          <w:u w:val="none"/>
        </w:rPr>
        <w:t xml:space="preserve">, the </w:t>
      </w:r>
      <w:r w:rsidR="00985FA7" w:rsidRPr="00D22A29">
        <w:rPr>
          <w:b w:val="0"/>
          <w:sz w:val="24"/>
          <w:u w:val="none"/>
        </w:rPr>
        <w:t xml:space="preserve">general </w:t>
      </w:r>
      <w:r w:rsidR="002D79C4" w:rsidRPr="00D22A29">
        <w:rPr>
          <w:b w:val="0"/>
          <w:sz w:val="24"/>
          <w:u w:val="none"/>
        </w:rPr>
        <w:t xml:space="preserve">performance of the four </w:t>
      </w:r>
      <w:r w:rsidR="00C26BF6" w:rsidRPr="00D22A29">
        <w:rPr>
          <w:b w:val="0"/>
          <w:sz w:val="24"/>
          <w:u w:val="none"/>
        </w:rPr>
        <w:t>cohorts</w:t>
      </w:r>
      <w:r w:rsidR="00DC566E" w:rsidRPr="00D22A29">
        <w:rPr>
          <w:b w:val="0"/>
          <w:sz w:val="24"/>
          <w:u w:val="none"/>
        </w:rPr>
        <w:t xml:space="preserve"> </w:t>
      </w:r>
      <w:r w:rsidR="002D79C4" w:rsidRPr="00D22A29">
        <w:rPr>
          <w:b w:val="0"/>
          <w:sz w:val="24"/>
          <w:u w:val="none"/>
        </w:rPr>
        <w:t xml:space="preserve">is </w:t>
      </w:r>
      <w:r w:rsidR="00A13D60" w:rsidRPr="00D22A29">
        <w:rPr>
          <w:b w:val="0"/>
          <w:sz w:val="24"/>
          <w:u w:val="none"/>
        </w:rPr>
        <w:t>comparable</w:t>
      </w:r>
      <w:r w:rsidR="002D79C4" w:rsidRPr="00D22A29">
        <w:rPr>
          <w:b w:val="0"/>
          <w:sz w:val="24"/>
          <w:u w:val="none"/>
        </w:rPr>
        <w:t xml:space="preserve">. </w:t>
      </w:r>
      <w:r w:rsidR="00407C0B" w:rsidRPr="00D22A29">
        <w:rPr>
          <w:b w:val="0"/>
          <w:sz w:val="24"/>
          <w:u w:val="none"/>
        </w:rPr>
        <w:t>A</w:t>
      </w:r>
      <w:r w:rsidR="00A13D60" w:rsidRPr="00D22A29">
        <w:rPr>
          <w:b w:val="0"/>
          <w:sz w:val="24"/>
          <w:u w:val="none"/>
        </w:rPr>
        <w:t xml:space="preserve">t least, one participant from </w:t>
      </w:r>
      <w:r w:rsidR="002D79C4" w:rsidRPr="00D22A29">
        <w:rPr>
          <w:b w:val="0"/>
          <w:sz w:val="24"/>
          <w:u w:val="none"/>
        </w:rPr>
        <w:t xml:space="preserve">each </w:t>
      </w:r>
      <w:r w:rsidR="005648C4" w:rsidRPr="00D22A29">
        <w:rPr>
          <w:b w:val="0"/>
          <w:sz w:val="24"/>
          <w:u w:val="none"/>
        </w:rPr>
        <w:t>institution</w:t>
      </w:r>
      <w:r w:rsidR="002D79C4" w:rsidRPr="00D22A29">
        <w:rPr>
          <w:b w:val="0"/>
          <w:sz w:val="24"/>
          <w:u w:val="none"/>
        </w:rPr>
        <w:t xml:space="preserve"> </w:t>
      </w:r>
      <w:r w:rsidR="005648C4" w:rsidRPr="00D22A29">
        <w:rPr>
          <w:b w:val="0"/>
          <w:sz w:val="24"/>
          <w:u w:val="none"/>
        </w:rPr>
        <w:t>score</w:t>
      </w:r>
      <w:r w:rsidR="00985FA7" w:rsidRPr="00D22A29">
        <w:rPr>
          <w:b w:val="0"/>
          <w:sz w:val="24"/>
          <w:u w:val="none"/>
        </w:rPr>
        <w:t>d</w:t>
      </w:r>
      <w:r w:rsidR="005648C4" w:rsidRPr="00D22A29">
        <w:rPr>
          <w:b w:val="0"/>
          <w:sz w:val="24"/>
          <w:u w:val="none"/>
        </w:rPr>
        <w:t xml:space="preserve"> </w:t>
      </w:r>
      <w:r w:rsidR="000E037C" w:rsidRPr="00D22A29">
        <w:rPr>
          <w:b w:val="0"/>
          <w:sz w:val="24"/>
          <w:u w:val="none"/>
        </w:rPr>
        <w:t>85</w:t>
      </w:r>
      <w:r w:rsidR="00407C0B" w:rsidRPr="00D22A29">
        <w:rPr>
          <w:b w:val="0"/>
          <w:sz w:val="24"/>
          <w:u w:val="none"/>
        </w:rPr>
        <w:t>%</w:t>
      </w:r>
      <w:r w:rsidR="0050734D" w:rsidRPr="00D22A29">
        <w:rPr>
          <w:b w:val="0"/>
          <w:sz w:val="24"/>
          <w:u w:val="none"/>
        </w:rPr>
        <w:t xml:space="preserve"> or more</w:t>
      </w:r>
      <w:r w:rsidR="00407C0B" w:rsidRPr="00D22A29">
        <w:rPr>
          <w:b w:val="0"/>
          <w:sz w:val="24"/>
          <w:u w:val="none"/>
        </w:rPr>
        <w:t>, and</w:t>
      </w:r>
      <w:r w:rsidR="00A13D60" w:rsidRPr="00D22A29">
        <w:rPr>
          <w:b w:val="0"/>
          <w:sz w:val="24"/>
          <w:u w:val="none"/>
        </w:rPr>
        <w:t xml:space="preserve"> </w:t>
      </w:r>
      <w:r w:rsidR="002D79C4" w:rsidRPr="00D22A29">
        <w:rPr>
          <w:b w:val="0"/>
          <w:sz w:val="24"/>
          <w:u w:val="none"/>
        </w:rPr>
        <w:t xml:space="preserve">the lowest scores recorded </w:t>
      </w:r>
      <w:r w:rsidR="005648C4" w:rsidRPr="00D22A29">
        <w:rPr>
          <w:b w:val="0"/>
          <w:sz w:val="24"/>
          <w:u w:val="none"/>
        </w:rPr>
        <w:t xml:space="preserve">from </w:t>
      </w:r>
      <w:r w:rsidR="00E56F23" w:rsidRPr="00D22A29">
        <w:rPr>
          <w:b w:val="0"/>
          <w:sz w:val="24"/>
          <w:u w:val="none"/>
        </w:rPr>
        <w:t>all the</w:t>
      </w:r>
      <w:r w:rsidR="005648C4" w:rsidRPr="00D22A29">
        <w:rPr>
          <w:b w:val="0"/>
          <w:sz w:val="24"/>
          <w:u w:val="none"/>
        </w:rPr>
        <w:t xml:space="preserve"> four institutions </w:t>
      </w:r>
      <w:r w:rsidR="0050734D" w:rsidRPr="00D22A29">
        <w:rPr>
          <w:b w:val="0"/>
          <w:sz w:val="24"/>
          <w:u w:val="none"/>
        </w:rPr>
        <w:t>is 30%.</w:t>
      </w:r>
      <w:r w:rsidR="002D79C4" w:rsidRPr="00D22A29">
        <w:rPr>
          <w:b w:val="0"/>
          <w:sz w:val="24"/>
          <w:u w:val="none"/>
        </w:rPr>
        <w:t xml:space="preserve"> </w:t>
      </w:r>
      <w:r w:rsidR="004124E7" w:rsidRPr="00D22A29">
        <w:rPr>
          <w:b w:val="0"/>
          <w:sz w:val="24"/>
          <w:u w:val="none"/>
        </w:rPr>
        <w:t>Additionally,</w:t>
      </w:r>
      <w:r w:rsidR="00D33190" w:rsidRPr="00D22A29">
        <w:rPr>
          <w:b w:val="0"/>
          <w:sz w:val="24"/>
          <w:u w:val="none"/>
        </w:rPr>
        <w:t xml:space="preserve"> the average marks recorded are very close. So, the difference in</w:t>
      </w:r>
      <w:r w:rsidR="00A13D60" w:rsidRPr="00D22A29">
        <w:rPr>
          <w:b w:val="0"/>
          <w:sz w:val="24"/>
          <w:u w:val="none"/>
        </w:rPr>
        <w:t xml:space="preserve"> the overall</w:t>
      </w:r>
      <w:r w:rsidR="00D33190" w:rsidRPr="00D22A29">
        <w:rPr>
          <w:b w:val="0"/>
          <w:sz w:val="24"/>
          <w:u w:val="none"/>
        </w:rPr>
        <w:t xml:space="preserve"> performance from the various institutions is marginal</w:t>
      </w:r>
      <w:r w:rsidR="0065767B" w:rsidRPr="00D22A29">
        <w:rPr>
          <w:b w:val="0"/>
          <w:sz w:val="24"/>
          <w:u w:val="none"/>
        </w:rPr>
        <w:t xml:space="preserve"> and this indicates that the</w:t>
      </w:r>
      <w:r w:rsidR="0050073F" w:rsidRPr="00D22A29">
        <w:rPr>
          <w:b w:val="0"/>
          <w:sz w:val="24"/>
          <w:u w:val="none"/>
        </w:rPr>
        <w:t xml:space="preserve"> level of</w:t>
      </w:r>
      <w:r w:rsidR="0065767B" w:rsidRPr="00D22A29">
        <w:rPr>
          <w:b w:val="0"/>
          <w:sz w:val="24"/>
          <w:u w:val="none"/>
        </w:rPr>
        <w:t xml:space="preserve"> intra-sentence writing </w:t>
      </w:r>
      <w:r w:rsidR="0050073F" w:rsidRPr="00D22A29">
        <w:rPr>
          <w:b w:val="0"/>
          <w:sz w:val="24"/>
          <w:u w:val="none"/>
        </w:rPr>
        <w:t>challenges</w:t>
      </w:r>
      <w:r w:rsidR="0065767B" w:rsidRPr="00D22A29">
        <w:rPr>
          <w:b w:val="0"/>
          <w:sz w:val="24"/>
          <w:u w:val="none"/>
        </w:rPr>
        <w:t xml:space="preserve"> in English among students from the four institutions is fairly congruent. </w:t>
      </w:r>
    </w:p>
    <w:p w:rsidR="00CC1D47" w:rsidRPr="00D22A29" w:rsidRDefault="006031D8" w:rsidP="00D22A29">
      <w:pPr>
        <w:pStyle w:val="Title"/>
        <w:spacing w:line="280" w:lineRule="exact"/>
        <w:ind w:firstLine="720"/>
        <w:jc w:val="both"/>
        <w:rPr>
          <w:b w:val="0"/>
          <w:sz w:val="24"/>
          <w:u w:val="none"/>
        </w:rPr>
      </w:pPr>
      <w:r w:rsidRPr="00D22A29">
        <w:rPr>
          <w:b w:val="0"/>
          <w:sz w:val="24"/>
          <w:u w:val="none"/>
        </w:rPr>
        <w:t xml:space="preserve">Another </w:t>
      </w:r>
      <w:r w:rsidR="00F73639" w:rsidRPr="00D22A29">
        <w:rPr>
          <w:b w:val="0"/>
          <w:sz w:val="24"/>
          <w:u w:val="none"/>
        </w:rPr>
        <w:t xml:space="preserve">key </w:t>
      </w:r>
      <w:r w:rsidRPr="00D22A29">
        <w:rPr>
          <w:b w:val="0"/>
          <w:sz w:val="24"/>
          <w:u w:val="none"/>
        </w:rPr>
        <w:t>observation is</w:t>
      </w:r>
      <w:r w:rsidR="00F4409F" w:rsidRPr="00D22A29">
        <w:rPr>
          <w:b w:val="0"/>
          <w:sz w:val="24"/>
          <w:u w:val="none"/>
        </w:rPr>
        <w:t xml:space="preserve"> that each of the cohorts </w:t>
      </w:r>
      <w:r w:rsidR="008F16C6" w:rsidRPr="00D22A29">
        <w:rPr>
          <w:b w:val="0"/>
          <w:sz w:val="24"/>
          <w:u w:val="none"/>
        </w:rPr>
        <w:t>investigated consisted</w:t>
      </w:r>
      <w:r w:rsidR="00F4409F" w:rsidRPr="00D22A29">
        <w:rPr>
          <w:b w:val="0"/>
          <w:sz w:val="24"/>
          <w:u w:val="none"/>
        </w:rPr>
        <w:t xml:space="preserve"> of members who </w:t>
      </w:r>
      <w:r w:rsidR="008F16C6" w:rsidRPr="00D22A29">
        <w:rPr>
          <w:b w:val="0"/>
          <w:sz w:val="24"/>
          <w:u w:val="none"/>
        </w:rPr>
        <w:t>could</w:t>
      </w:r>
      <w:r w:rsidR="00F4409F" w:rsidRPr="00D22A29">
        <w:rPr>
          <w:b w:val="0"/>
          <w:sz w:val="24"/>
          <w:u w:val="none"/>
        </w:rPr>
        <w:t xml:space="preserve"> be described as heterogeneous in relation to their knowledge of </w:t>
      </w:r>
      <w:r w:rsidR="00AE1577" w:rsidRPr="00D22A29">
        <w:rPr>
          <w:b w:val="0"/>
          <w:sz w:val="24"/>
          <w:u w:val="none"/>
        </w:rPr>
        <w:t xml:space="preserve">the </w:t>
      </w:r>
      <w:r w:rsidR="00E547AA" w:rsidRPr="00D22A29">
        <w:rPr>
          <w:b w:val="0"/>
          <w:sz w:val="24"/>
          <w:u w:val="none"/>
        </w:rPr>
        <w:t xml:space="preserve">ten </w:t>
      </w:r>
      <w:r w:rsidR="00AE1577" w:rsidRPr="00D22A29">
        <w:rPr>
          <w:b w:val="0"/>
          <w:sz w:val="24"/>
          <w:u w:val="none"/>
        </w:rPr>
        <w:t>language features identified</w:t>
      </w:r>
      <w:r w:rsidR="00E547AA" w:rsidRPr="00D22A29">
        <w:rPr>
          <w:b w:val="0"/>
          <w:sz w:val="24"/>
          <w:u w:val="none"/>
        </w:rPr>
        <w:t xml:space="preserve"> and investigated</w:t>
      </w:r>
      <w:r w:rsidR="00F4409F" w:rsidRPr="00D22A29">
        <w:rPr>
          <w:b w:val="0"/>
          <w:sz w:val="24"/>
          <w:u w:val="none"/>
        </w:rPr>
        <w:t xml:space="preserve">. This </w:t>
      </w:r>
      <w:r w:rsidR="00714495" w:rsidRPr="00D22A29">
        <w:rPr>
          <w:b w:val="0"/>
          <w:sz w:val="24"/>
          <w:u w:val="none"/>
        </w:rPr>
        <w:t>suggestion</w:t>
      </w:r>
      <w:r w:rsidR="00F4409F" w:rsidRPr="00D22A29">
        <w:rPr>
          <w:b w:val="0"/>
          <w:sz w:val="24"/>
          <w:u w:val="none"/>
        </w:rPr>
        <w:t xml:space="preserve"> </w:t>
      </w:r>
      <w:r w:rsidR="00E547AA" w:rsidRPr="00D22A29">
        <w:rPr>
          <w:b w:val="0"/>
          <w:sz w:val="24"/>
          <w:u w:val="none"/>
        </w:rPr>
        <w:t>answers</w:t>
      </w:r>
      <w:r w:rsidR="00F4409F" w:rsidRPr="00D22A29">
        <w:rPr>
          <w:b w:val="0"/>
          <w:sz w:val="24"/>
          <w:u w:val="none"/>
        </w:rPr>
        <w:t xml:space="preserve"> the </w:t>
      </w:r>
      <w:r w:rsidR="008F16C6" w:rsidRPr="00D22A29">
        <w:rPr>
          <w:b w:val="0"/>
          <w:sz w:val="24"/>
          <w:u w:val="none"/>
        </w:rPr>
        <w:t xml:space="preserve">third </w:t>
      </w:r>
      <w:r w:rsidR="00F4409F" w:rsidRPr="00D22A29">
        <w:rPr>
          <w:b w:val="0"/>
          <w:sz w:val="24"/>
          <w:u w:val="none"/>
        </w:rPr>
        <w:t>research question</w:t>
      </w:r>
      <w:r w:rsidR="00714495" w:rsidRPr="00D22A29">
        <w:rPr>
          <w:b w:val="0"/>
          <w:sz w:val="24"/>
          <w:u w:val="none"/>
        </w:rPr>
        <w:t>.</w:t>
      </w:r>
      <w:r w:rsidR="00F4409F" w:rsidRPr="00D22A29">
        <w:rPr>
          <w:b w:val="0"/>
          <w:sz w:val="24"/>
          <w:u w:val="none"/>
        </w:rPr>
        <w:t xml:space="preserve"> In each cohort, the respondents obtain</w:t>
      </w:r>
      <w:r w:rsidR="00AF12D6" w:rsidRPr="00D22A29">
        <w:rPr>
          <w:b w:val="0"/>
          <w:sz w:val="24"/>
          <w:u w:val="none"/>
        </w:rPr>
        <w:t>ed scores ranging from 35% to 85</w:t>
      </w:r>
      <w:r w:rsidR="00F4409F" w:rsidRPr="00D22A29">
        <w:rPr>
          <w:b w:val="0"/>
          <w:sz w:val="24"/>
          <w:u w:val="none"/>
        </w:rPr>
        <w:t>%. In</w:t>
      </w:r>
      <w:r w:rsidR="00714495" w:rsidRPr="00D22A29">
        <w:rPr>
          <w:b w:val="0"/>
          <w:sz w:val="24"/>
          <w:u w:val="none"/>
        </w:rPr>
        <w:t>deed, in</w:t>
      </w:r>
      <w:r w:rsidR="00F4409F" w:rsidRPr="00D22A29">
        <w:rPr>
          <w:b w:val="0"/>
          <w:sz w:val="24"/>
          <w:u w:val="none"/>
        </w:rPr>
        <w:t xml:space="preserve"> </w:t>
      </w:r>
      <w:r w:rsidR="00AF12D6" w:rsidRPr="00D22A29">
        <w:rPr>
          <w:b w:val="0"/>
          <w:sz w:val="24"/>
          <w:u w:val="none"/>
        </w:rPr>
        <w:t>all</w:t>
      </w:r>
      <w:r w:rsidR="00F4409F" w:rsidRPr="00D22A29">
        <w:rPr>
          <w:b w:val="0"/>
          <w:sz w:val="24"/>
          <w:u w:val="none"/>
        </w:rPr>
        <w:t xml:space="preserve"> the four institutions, some respondents obtained 30% and in one in</w:t>
      </w:r>
      <w:r w:rsidR="00AF12D6" w:rsidRPr="00D22A29">
        <w:rPr>
          <w:b w:val="0"/>
          <w:sz w:val="24"/>
          <w:u w:val="none"/>
        </w:rPr>
        <w:t>stitution a respondent scored 90</w:t>
      </w:r>
      <w:r w:rsidR="00F4409F" w:rsidRPr="00D22A29">
        <w:rPr>
          <w:b w:val="0"/>
          <w:sz w:val="24"/>
          <w:u w:val="none"/>
        </w:rPr>
        <w:t xml:space="preserve">%. </w:t>
      </w:r>
      <w:r w:rsidR="00714495" w:rsidRPr="00D22A29">
        <w:rPr>
          <w:b w:val="0"/>
          <w:sz w:val="24"/>
          <w:u w:val="none"/>
        </w:rPr>
        <w:t xml:space="preserve">The wide range of scores recorded in this regard reflects the students’ varied levels of familiarity with the issues investigated. </w:t>
      </w:r>
      <w:r w:rsidR="00F4409F" w:rsidRPr="00D22A29">
        <w:rPr>
          <w:b w:val="0"/>
          <w:sz w:val="24"/>
          <w:u w:val="none"/>
        </w:rPr>
        <w:t xml:space="preserve">So, in terms of their familiarity with English intra-sentence writing skills, the respondents had different levels of competence. </w:t>
      </w:r>
    </w:p>
    <w:p w:rsidR="00CC1D47" w:rsidRPr="00D22A29" w:rsidRDefault="00553BED" w:rsidP="00D22A29">
      <w:pPr>
        <w:pStyle w:val="Title"/>
        <w:spacing w:line="280" w:lineRule="exact"/>
        <w:ind w:firstLine="720"/>
        <w:jc w:val="both"/>
        <w:rPr>
          <w:b w:val="0"/>
          <w:sz w:val="24"/>
          <w:u w:val="none"/>
        </w:rPr>
      </w:pPr>
      <w:r w:rsidRPr="00D22A29">
        <w:rPr>
          <w:b w:val="0"/>
          <w:sz w:val="24"/>
          <w:u w:val="none"/>
        </w:rPr>
        <w:t xml:space="preserve">The </w:t>
      </w:r>
      <w:r w:rsidR="003269A4" w:rsidRPr="00D22A29">
        <w:rPr>
          <w:b w:val="0"/>
          <w:sz w:val="24"/>
          <w:u w:val="none"/>
        </w:rPr>
        <w:t>fourth research question</w:t>
      </w:r>
      <w:r w:rsidR="009E5BFA" w:rsidRPr="00D22A29">
        <w:rPr>
          <w:b w:val="0"/>
          <w:sz w:val="24"/>
          <w:u w:val="none"/>
        </w:rPr>
        <w:t xml:space="preserve"> asks whether </w:t>
      </w:r>
      <w:r w:rsidR="003269A4" w:rsidRPr="00D22A29">
        <w:rPr>
          <w:b w:val="0"/>
          <w:sz w:val="24"/>
          <w:u w:val="none"/>
        </w:rPr>
        <w:t>the explicit knowledge of the students investigated correspond</w:t>
      </w:r>
      <w:r w:rsidR="00C453FA" w:rsidRPr="00D22A29">
        <w:rPr>
          <w:b w:val="0"/>
          <w:sz w:val="24"/>
          <w:u w:val="none"/>
        </w:rPr>
        <w:t>s</w:t>
      </w:r>
      <w:r w:rsidR="003269A4" w:rsidRPr="00D22A29">
        <w:rPr>
          <w:b w:val="0"/>
          <w:sz w:val="24"/>
          <w:u w:val="none"/>
        </w:rPr>
        <w:t xml:space="preserve"> with their implicit knowledge in terms of </w:t>
      </w:r>
      <w:r w:rsidR="009E5BFA" w:rsidRPr="00D22A29">
        <w:rPr>
          <w:b w:val="0"/>
          <w:sz w:val="24"/>
          <w:u w:val="none"/>
        </w:rPr>
        <w:t xml:space="preserve">the ten </w:t>
      </w:r>
      <w:r w:rsidR="003269A4" w:rsidRPr="00D22A29">
        <w:rPr>
          <w:b w:val="0"/>
          <w:sz w:val="24"/>
          <w:u w:val="none"/>
        </w:rPr>
        <w:t>English intra-se</w:t>
      </w:r>
      <w:r w:rsidR="009E5BFA" w:rsidRPr="00D22A29">
        <w:rPr>
          <w:b w:val="0"/>
          <w:sz w:val="24"/>
          <w:u w:val="none"/>
        </w:rPr>
        <w:t>ntence writing issues investigated.</w:t>
      </w:r>
      <w:r w:rsidR="003269A4" w:rsidRPr="00D22A29">
        <w:rPr>
          <w:b w:val="0"/>
          <w:sz w:val="24"/>
          <w:u w:val="none"/>
        </w:rPr>
        <w:t xml:space="preserve"> Indices from the test item analysis tables indicate that the explicit linguistic knowledge held by undergraduate students studying English as a major or a combined subject in respect of the </w:t>
      </w:r>
      <w:r w:rsidR="009E5BFA" w:rsidRPr="00D22A29">
        <w:rPr>
          <w:b w:val="0"/>
          <w:sz w:val="24"/>
          <w:u w:val="none"/>
        </w:rPr>
        <w:t xml:space="preserve">ten </w:t>
      </w:r>
      <w:r w:rsidR="003269A4" w:rsidRPr="00D22A29">
        <w:rPr>
          <w:b w:val="0"/>
          <w:sz w:val="24"/>
          <w:u w:val="none"/>
        </w:rPr>
        <w:t xml:space="preserve">topics </w:t>
      </w:r>
      <w:r w:rsidR="009E5BFA" w:rsidRPr="00D22A29">
        <w:rPr>
          <w:b w:val="0"/>
          <w:sz w:val="24"/>
          <w:u w:val="none"/>
        </w:rPr>
        <w:t>investigated</w:t>
      </w:r>
      <w:r w:rsidR="003269A4" w:rsidRPr="00D22A29">
        <w:rPr>
          <w:b w:val="0"/>
          <w:sz w:val="24"/>
          <w:u w:val="none"/>
        </w:rPr>
        <w:t xml:space="preserve"> does not correspond with their implicit knowledge of same topics. The</w:t>
      </w:r>
      <w:r w:rsidR="00B01D52" w:rsidRPr="00D22A29">
        <w:rPr>
          <w:b w:val="0"/>
          <w:sz w:val="24"/>
          <w:u w:val="none"/>
        </w:rPr>
        <w:t>ir representative indices</w:t>
      </w:r>
      <w:r w:rsidR="003269A4" w:rsidRPr="00D22A29">
        <w:rPr>
          <w:b w:val="0"/>
          <w:sz w:val="24"/>
          <w:u w:val="none"/>
        </w:rPr>
        <w:t xml:space="preserve"> </w:t>
      </w:r>
      <w:r w:rsidR="00B01D52" w:rsidRPr="00D22A29">
        <w:rPr>
          <w:b w:val="0"/>
          <w:sz w:val="24"/>
          <w:u w:val="none"/>
        </w:rPr>
        <w:t>with regard to</w:t>
      </w:r>
      <w:r w:rsidR="003269A4" w:rsidRPr="00D22A29">
        <w:rPr>
          <w:b w:val="0"/>
          <w:sz w:val="24"/>
          <w:u w:val="none"/>
        </w:rPr>
        <w:t xml:space="preserve"> implicit and explicit knowledge of the topics </w:t>
      </w:r>
      <w:r w:rsidR="00B01D52" w:rsidRPr="00D22A29">
        <w:rPr>
          <w:b w:val="0"/>
          <w:sz w:val="24"/>
          <w:u w:val="none"/>
        </w:rPr>
        <w:t xml:space="preserve">investigated </w:t>
      </w:r>
      <w:r w:rsidRPr="00D22A29">
        <w:rPr>
          <w:b w:val="0"/>
          <w:sz w:val="24"/>
          <w:u w:val="none"/>
        </w:rPr>
        <w:t>are</w:t>
      </w:r>
      <w:r w:rsidR="003269A4" w:rsidRPr="00D22A29">
        <w:rPr>
          <w:b w:val="0"/>
          <w:sz w:val="24"/>
          <w:u w:val="none"/>
        </w:rPr>
        <w:t xml:space="preserve"> 0.69 and 0.40 respectively. </w:t>
      </w:r>
      <w:r w:rsidR="00A50D16" w:rsidRPr="00D22A29">
        <w:rPr>
          <w:b w:val="0"/>
          <w:sz w:val="24"/>
          <w:u w:val="none"/>
        </w:rPr>
        <w:t>It was expected that, a</w:t>
      </w:r>
      <w:r w:rsidR="003269A4" w:rsidRPr="00D22A29">
        <w:rPr>
          <w:b w:val="0"/>
          <w:sz w:val="24"/>
          <w:u w:val="none"/>
        </w:rPr>
        <w:t xml:space="preserve">s </w:t>
      </w:r>
      <w:r w:rsidR="00E547AA" w:rsidRPr="00D22A29">
        <w:rPr>
          <w:b w:val="0"/>
          <w:sz w:val="24"/>
          <w:u w:val="none"/>
        </w:rPr>
        <w:t>intermediate</w:t>
      </w:r>
      <w:r w:rsidR="003269A4" w:rsidRPr="00D22A29">
        <w:rPr>
          <w:b w:val="0"/>
          <w:sz w:val="24"/>
          <w:u w:val="none"/>
        </w:rPr>
        <w:t xml:space="preserve"> second language learners of</w:t>
      </w:r>
      <w:r w:rsidRPr="00D22A29">
        <w:rPr>
          <w:b w:val="0"/>
          <w:sz w:val="24"/>
          <w:u w:val="none"/>
        </w:rPr>
        <w:t xml:space="preserve"> English who acquired and learnt</w:t>
      </w:r>
      <w:r w:rsidR="003269A4" w:rsidRPr="00D22A29">
        <w:rPr>
          <w:b w:val="0"/>
          <w:sz w:val="24"/>
          <w:u w:val="none"/>
        </w:rPr>
        <w:t xml:space="preserve"> the language mainly in the formal setting, </w:t>
      </w:r>
      <w:r w:rsidR="00A50D16" w:rsidRPr="00D22A29">
        <w:rPr>
          <w:b w:val="0"/>
          <w:sz w:val="24"/>
          <w:u w:val="none"/>
        </w:rPr>
        <w:t xml:space="preserve">undergraduate students would ensure that </w:t>
      </w:r>
      <w:r w:rsidR="003269A4" w:rsidRPr="00D22A29">
        <w:rPr>
          <w:b w:val="0"/>
          <w:sz w:val="24"/>
          <w:u w:val="none"/>
        </w:rPr>
        <w:t xml:space="preserve">their implicit </w:t>
      </w:r>
      <w:r w:rsidR="00A50D16" w:rsidRPr="00D22A29">
        <w:rPr>
          <w:b w:val="0"/>
          <w:sz w:val="24"/>
          <w:u w:val="none"/>
        </w:rPr>
        <w:t xml:space="preserve">knowledge on the one hand </w:t>
      </w:r>
      <w:r w:rsidR="003269A4" w:rsidRPr="00D22A29">
        <w:rPr>
          <w:b w:val="0"/>
          <w:sz w:val="24"/>
          <w:u w:val="none"/>
        </w:rPr>
        <w:t xml:space="preserve">and </w:t>
      </w:r>
      <w:r w:rsidR="00A50D16" w:rsidRPr="00D22A29">
        <w:rPr>
          <w:b w:val="0"/>
          <w:sz w:val="24"/>
          <w:u w:val="none"/>
        </w:rPr>
        <w:t xml:space="preserve">their </w:t>
      </w:r>
      <w:r w:rsidR="003269A4" w:rsidRPr="00D22A29">
        <w:rPr>
          <w:b w:val="0"/>
          <w:sz w:val="24"/>
          <w:u w:val="none"/>
        </w:rPr>
        <w:t xml:space="preserve">explicit knowledge </w:t>
      </w:r>
      <w:r w:rsidR="00A50D16" w:rsidRPr="00D22A29">
        <w:rPr>
          <w:b w:val="0"/>
          <w:sz w:val="24"/>
          <w:u w:val="none"/>
        </w:rPr>
        <w:t xml:space="preserve">on the other hand </w:t>
      </w:r>
      <w:r w:rsidR="003269A4" w:rsidRPr="00D22A29">
        <w:rPr>
          <w:b w:val="0"/>
          <w:sz w:val="24"/>
          <w:u w:val="none"/>
        </w:rPr>
        <w:t>essentially coincide.</w:t>
      </w:r>
      <w:r w:rsidR="00CC1D47" w:rsidRPr="00D22A29">
        <w:rPr>
          <w:b w:val="0"/>
          <w:sz w:val="24"/>
          <w:u w:val="none"/>
        </w:rPr>
        <w:t xml:space="preserve"> </w:t>
      </w:r>
    </w:p>
    <w:p w:rsidR="00CC1D47" w:rsidRPr="00D22A29" w:rsidRDefault="003269A4" w:rsidP="00D22A29">
      <w:pPr>
        <w:pStyle w:val="Title"/>
        <w:spacing w:line="280" w:lineRule="exact"/>
        <w:ind w:firstLine="720"/>
        <w:jc w:val="both"/>
        <w:rPr>
          <w:b w:val="0"/>
          <w:sz w:val="24"/>
          <w:u w:val="none"/>
        </w:rPr>
      </w:pPr>
      <w:r w:rsidRPr="00D22A29">
        <w:rPr>
          <w:b w:val="0"/>
          <w:sz w:val="24"/>
          <w:u w:val="none"/>
        </w:rPr>
        <w:t>Ellis (2005</w:t>
      </w:r>
      <w:r w:rsidR="00822AEC" w:rsidRPr="00D22A29">
        <w:rPr>
          <w:b w:val="0"/>
          <w:sz w:val="24"/>
          <w:u w:val="none"/>
        </w:rPr>
        <w:t>b</w:t>
      </w:r>
      <w:r w:rsidRPr="00D22A29">
        <w:rPr>
          <w:b w:val="0"/>
          <w:sz w:val="24"/>
          <w:u w:val="none"/>
        </w:rPr>
        <w:t>:215) asserts that “instruction needs to be directed at developing both implicit and explicit knowledge”. This principle emanates from aspects of such works as Bialystok (1978), Krashen (1981), Swain (1985), Schmidt (1990),</w:t>
      </w:r>
      <w:r w:rsidRPr="00D22A29">
        <w:rPr>
          <w:rFonts w:eastAsia="Calibri"/>
          <w:b w:val="0"/>
          <w:u w:val="none"/>
        </w:rPr>
        <w:t xml:space="preserve"> </w:t>
      </w:r>
      <w:r w:rsidRPr="00D22A29">
        <w:rPr>
          <w:b w:val="0"/>
          <w:sz w:val="24"/>
          <w:u w:val="none"/>
        </w:rPr>
        <w:t xml:space="preserve">Long (1991), Ellis (1994), </w:t>
      </w:r>
      <w:r w:rsidRPr="00D22A29">
        <w:rPr>
          <w:rFonts w:eastAsia="Calibri"/>
          <w:b w:val="0"/>
          <w:sz w:val="24"/>
          <w:u w:val="none"/>
        </w:rPr>
        <w:t xml:space="preserve">Larsen-Freeman (1997), </w:t>
      </w:r>
      <w:proofErr w:type="spellStart"/>
      <w:r w:rsidRPr="00D22A29">
        <w:rPr>
          <w:rFonts w:eastAsia="Calibri"/>
          <w:b w:val="0"/>
          <w:sz w:val="24"/>
          <w:u w:val="none"/>
        </w:rPr>
        <w:t>DeKeyser</w:t>
      </w:r>
      <w:proofErr w:type="spellEnd"/>
      <w:r w:rsidRPr="00D22A29">
        <w:rPr>
          <w:rFonts w:eastAsia="Calibri"/>
          <w:b w:val="0"/>
          <w:sz w:val="24"/>
          <w:u w:val="none"/>
        </w:rPr>
        <w:t xml:space="preserve"> (1998),</w:t>
      </w:r>
      <w:r w:rsidR="00553BED" w:rsidRPr="00D22A29">
        <w:rPr>
          <w:rFonts w:eastAsia="Calibri"/>
          <w:b w:val="0"/>
          <w:sz w:val="24"/>
          <w:u w:val="none"/>
        </w:rPr>
        <w:t xml:space="preserve"> and </w:t>
      </w:r>
      <w:proofErr w:type="spellStart"/>
      <w:r w:rsidR="00553BED" w:rsidRPr="00D22A29">
        <w:rPr>
          <w:rFonts w:eastAsia="Calibri"/>
          <w:b w:val="0"/>
          <w:sz w:val="24"/>
          <w:u w:val="none"/>
        </w:rPr>
        <w:t>Celce</w:t>
      </w:r>
      <w:proofErr w:type="spellEnd"/>
      <w:r w:rsidR="00553BED" w:rsidRPr="00D22A29">
        <w:rPr>
          <w:rFonts w:eastAsia="Calibri"/>
          <w:b w:val="0"/>
          <w:sz w:val="24"/>
          <w:u w:val="none"/>
        </w:rPr>
        <w:t>-Murcia (2002)</w:t>
      </w:r>
      <w:r w:rsidRPr="00D22A29">
        <w:rPr>
          <w:rFonts w:eastAsia="Calibri"/>
          <w:b w:val="0"/>
          <w:sz w:val="24"/>
          <w:u w:val="none"/>
        </w:rPr>
        <w:t xml:space="preserve"> and should therefore be adhered to </w:t>
      </w:r>
      <w:r w:rsidRPr="00D22A29">
        <w:rPr>
          <w:b w:val="0"/>
          <w:sz w:val="24"/>
          <w:u w:val="none"/>
        </w:rPr>
        <w:t xml:space="preserve">in teaching English as a second language in the outer circle contexts. In other words, ample opportunities should be created for </w:t>
      </w:r>
      <w:r w:rsidRPr="00D22A29">
        <w:rPr>
          <w:b w:val="0"/>
          <w:sz w:val="24"/>
          <w:u w:val="none"/>
        </w:rPr>
        <w:lastRenderedPageBreak/>
        <w:t>second language learners to gain both procedural and declarative co</w:t>
      </w:r>
      <w:r w:rsidR="00553BED" w:rsidRPr="00D22A29">
        <w:rPr>
          <w:b w:val="0"/>
          <w:sz w:val="24"/>
          <w:u w:val="none"/>
        </w:rPr>
        <w:t xml:space="preserve">mpetence of language features. </w:t>
      </w:r>
    </w:p>
    <w:p w:rsidR="00CC1D47" w:rsidRPr="00D22A29" w:rsidRDefault="00553BED" w:rsidP="00D22A29">
      <w:pPr>
        <w:pStyle w:val="Title"/>
        <w:spacing w:line="280" w:lineRule="exact"/>
        <w:ind w:firstLine="720"/>
        <w:jc w:val="both"/>
        <w:rPr>
          <w:b w:val="0"/>
          <w:i/>
          <w:sz w:val="24"/>
          <w:u w:val="none"/>
        </w:rPr>
      </w:pPr>
      <w:r w:rsidRPr="00D22A29">
        <w:rPr>
          <w:b w:val="0"/>
          <w:sz w:val="24"/>
          <w:u w:val="none"/>
        </w:rPr>
        <w:t>The final research question has to do with</w:t>
      </w:r>
      <w:r w:rsidR="00152BA6" w:rsidRPr="00D22A29">
        <w:rPr>
          <w:b w:val="0"/>
          <w:sz w:val="24"/>
          <w:u w:val="none"/>
        </w:rPr>
        <w:t xml:space="preserve"> gender disparities</w:t>
      </w:r>
      <w:r w:rsidRPr="00D22A29">
        <w:rPr>
          <w:b w:val="0"/>
          <w:sz w:val="24"/>
          <w:u w:val="none"/>
        </w:rPr>
        <w:t>.</w:t>
      </w:r>
      <w:r w:rsidR="00152BA6" w:rsidRPr="00D22A29">
        <w:rPr>
          <w:b w:val="0"/>
          <w:sz w:val="24"/>
          <w:u w:val="none"/>
        </w:rPr>
        <w:t xml:space="preserve"> </w:t>
      </w:r>
      <w:r w:rsidRPr="00D22A29">
        <w:rPr>
          <w:b w:val="0"/>
          <w:sz w:val="24"/>
          <w:u w:val="none"/>
        </w:rPr>
        <w:t>T</w:t>
      </w:r>
      <w:r w:rsidR="00152BA6" w:rsidRPr="00D22A29">
        <w:rPr>
          <w:b w:val="0"/>
          <w:sz w:val="24"/>
          <w:u w:val="none"/>
        </w:rPr>
        <w:t xml:space="preserve">he current study </w:t>
      </w:r>
      <w:r w:rsidR="009E5BFA" w:rsidRPr="00D22A29">
        <w:rPr>
          <w:b w:val="0"/>
          <w:sz w:val="24"/>
          <w:u w:val="none"/>
        </w:rPr>
        <w:t>suggests</w:t>
      </w:r>
      <w:r w:rsidR="00152BA6" w:rsidRPr="00D22A29">
        <w:rPr>
          <w:b w:val="0"/>
          <w:sz w:val="24"/>
          <w:u w:val="none"/>
        </w:rPr>
        <w:t xml:space="preserve"> </w:t>
      </w:r>
      <w:r w:rsidR="00A03DE0" w:rsidRPr="00D22A29">
        <w:rPr>
          <w:b w:val="0"/>
          <w:sz w:val="24"/>
          <w:u w:val="none"/>
        </w:rPr>
        <w:t xml:space="preserve">that there are </w:t>
      </w:r>
      <w:r w:rsidR="00152BA6" w:rsidRPr="00D22A29">
        <w:rPr>
          <w:b w:val="0"/>
          <w:sz w:val="24"/>
          <w:u w:val="none"/>
        </w:rPr>
        <w:t>variation</w:t>
      </w:r>
      <w:r w:rsidR="00A03DE0" w:rsidRPr="00D22A29">
        <w:rPr>
          <w:b w:val="0"/>
          <w:sz w:val="24"/>
          <w:u w:val="none"/>
        </w:rPr>
        <w:t>s</w:t>
      </w:r>
      <w:r w:rsidR="00152BA6" w:rsidRPr="00D22A29">
        <w:rPr>
          <w:b w:val="0"/>
          <w:sz w:val="24"/>
          <w:u w:val="none"/>
        </w:rPr>
        <w:t xml:space="preserve"> in familiarity with English intra-sentence writing skills between </w:t>
      </w:r>
      <w:r w:rsidR="003E697C" w:rsidRPr="00D22A29">
        <w:rPr>
          <w:b w:val="0"/>
          <w:sz w:val="24"/>
          <w:u w:val="none"/>
        </w:rPr>
        <w:t xml:space="preserve">the </w:t>
      </w:r>
      <w:r w:rsidR="00152BA6" w:rsidRPr="00D22A29">
        <w:rPr>
          <w:b w:val="0"/>
          <w:sz w:val="24"/>
          <w:u w:val="none"/>
        </w:rPr>
        <w:t xml:space="preserve">male and </w:t>
      </w:r>
      <w:r w:rsidR="003E697C" w:rsidRPr="00D22A29">
        <w:rPr>
          <w:b w:val="0"/>
          <w:sz w:val="24"/>
          <w:u w:val="none"/>
        </w:rPr>
        <w:t xml:space="preserve">the </w:t>
      </w:r>
      <w:r w:rsidR="00152BA6" w:rsidRPr="00D22A29">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were better than boys at the more expressive aspects of English; boys, on the other hand, excelled at the more linguistic side of English. Indeed, the demand of the second part of each of the test items was </w:t>
      </w:r>
      <w:r w:rsidR="0012324F" w:rsidRPr="00D22A29">
        <w:rPr>
          <w:b w:val="0"/>
          <w:sz w:val="24"/>
          <w:u w:val="none"/>
        </w:rPr>
        <w:t>“more linguistic than expressive”</w:t>
      </w:r>
      <w:r w:rsidR="00152BA6" w:rsidRPr="00D22A29">
        <w:rPr>
          <w:b w:val="0"/>
          <w:sz w:val="24"/>
          <w:u w:val="none"/>
        </w:rPr>
        <w:t xml:space="preserve"> and that was where the male respondents out-performed their female counterparts.</w:t>
      </w:r>
    </w:p>
    <w:p w:rsidR="00CC1D47" w:rsidRPr="00D22A29" w:rsidRDefault="00A531C0" w:rsidP="00D22A29">
      <w:pPr>
        <w:pStyle w:val="Title"/>
        <w:spacing w:line="280" w:lineRule="exact"/>
        <w:ind w:firstLine="720"/>
        <w:jc w:val="both"/>
        <w:rPr>
          <w:b w:val="0"/>
          <w:i/>
          <w:sz w:val="24"/>
          <w:u w:val="none"/>
        </w:rPr>
      </w:pPr>
      <w:r w:rsidRPr="00D22A29">
        <w:rPr>
          <w:b w:val="0"/>
          <w:sz w:val="24"/>
          <w:u w:val="none"/>
        </w:rPr>
        <w:t>From one perspective, the variation in scores obtained on the test was to be expected. The anticipation stems from the fact that the respondents were offered admission to their current institutions from different categories of high schools and this diversity is usually reflected in their performance at the tertiary education level. High schools in Ghana have implicitly or explicitly been categorised based on various criteria. One such criterion has to do with the quality of facilities available in the school and the general academic results the students obtain in their final external examinations. So, the wide range of scores observed in the four tertiary institutions may be, to a large extent, a direct consequence of the kind of pre-tertiary institutions attended by the respondents. This observation is worth invest</w:t>
      </w:r>
      <w:r w:rsidR="00CC1D47" w:rsidRPr="00D22A29">
        <w:rPr>
          <w:b w:val="0"/>
          <w:sz w:val="24"/>
          <w:u w:val="none"/>
        </w:rPr>
        <w:t xml:space="preserve">igating further. </w:t>
      </w:r>
    </w:p>
    <w:p w:rsidR="00A531C0" w:rsidRPr="00D22A29" w:rsidRDefault="00A531C0" w:rsidP="00D22A29">
      <w:pPr>
        <w:pStyle w:val="Title"/>
        <w:spacing w:line="280" w:lineRule="exact"/>
        <w:ind w:firstLine="720"/>
        <w:jc w:val="both"/>
        <w:rPr>
          <w:b w:val="0"/>
          <w:sz w:val="24"/>
          <w:u w:val="none"/>
        </w:rPr>
      </w:pPr>
      <w:r w:rsidRPr="00D22A29">
        <w:rPr>
          <w:b w:val="0"/>
          <w:sz w:val="24"/>
          <w:u w:val="none"/>
        </w:rPr>
        <w:t>However, from another perspective, it is surprising that the potential intra-sentence writing issue</w:t>
      </w:r>
      <w:r w:rsidR="00C32D05" w:rsidRPr="00D22A29">
        <w:rPr>
          <w:b w:val="0"/>
          <w:sz w:val="24"/>
          <w:u w:val="none"/>
        </w:rPr>
        <w:t>s recognised in the 500 student</w:t>
      </w:r>
      <w:r w:rsidRPr="00D22A29">
        <w:rPr>
          <w:b w:val="0"/>
          <w:sz w:val="24"/>
          <w:u w:val="none"/>
        </w:rPr>
        <w:t xml:space="preserve"> essays have eventually been confirmed through the responses they gave in the test administered to them as actual problem areas of final-year undergraduate students. This is surprising in three ways. First, the ten areas of challenge involved topics that the students themselves were assumed to have covered in high school. Second, the respondents were final-year undergraduate students who, in the first year of their undergraduate programmes, had studied Communication Skills or Academic Writing in order to essentially improve, among other things, their English editing skills. So, having studied </w:t>
      </w:r>
      <w:r w:rsidR="00CF2F34" w:rsidRPr="00D22A29">
        <w:rPr>
          <w:b w:val="0"/>
          <w:sz w:val="24"/>
          <w:u w:val="none"/>
        </w:rPr>
        <w:t xml:space="preserve">these courses </w:t>
      </w:r>
      <w:r w:rsidRPr="00D22A29">
        <w:rPr>
          <w:b w:val="0"/>
          <w:sz w:val="24"/>
          <w:u w:val="none"/>
        </w:rPr>
        <w:t xml:space="preserve">for one year in their respective institutions, the respondents were least expected to encounter difficulty in responding to the ten items constituting the test. Third, the respondents were studying English as a major subject or as a combined subject, and so </w:t>
      </w:r>
      <w:r w:rsidRPr="00D22A29">
        <w:rPr>
          <w:b w:val="0"/>
          <w:sz w:val="24"/>
          <w:u w:val="none"/>
        </w:rPr>
        <w:lastRenderedPageBreak/>
        <w:t>it was difficult to defend some of the responses the</w:t>
      </w:r>
      <w:r w:rsidR="00B01D52" w:rsidRPr="00D22A29">
        <w:rPr>
          <w:b w:val="0"/>
          <w:sz w:val="24"/>
          <w:u w:val="none"/>
        </w:rPr>
        <w:t>y</w:t>
      </w:r>
      <w:r w:rsidRPr="00D22A29">
        <w:rPr>
          <w:b w:val="0"/>
          <w:sz w:val="24"/>
          <w:u w:val="none"/>
        </w:rPr>
        <w:t xml:space="preserve"> supplied and scores some of them obtained on the test. This observation is consonant with </w:t>
      </w:r>
      <w:proofErr w:type="spellStart"/>
      <w:r w:rsidRPr="00D22A29">
        <w:rPr>
          <w:b w:val="0"/>
          <w:sz w:val="24"/>
          <w:u w:val="none"/>
        </w:rPr>
        <w:t>Dako</w:t>
      </w:r>
      <w:proofErr w:type="spellEnd"/>
      <w:r w:rsidRPr="00D22A29">
        <w:rPr>
          <w:b w:val="0"/>
          <w:sz w:val="24"/>
          <w:u w:val="none"/>
        </w:rPr>
        <w:t xml:space="preserve"> et al. (1997:62) who indicate that the 182 final-year English major students from two public universities they studied did not have adequate grammatical knowledge of the language they claimed to be majoring</w:t>
      </w:r>
      <w:r w:rsidR="00C217B1" w:rsidRPr="00D22A29">
        <w:rPr>
          <w:b w:val="0"/>
          <w:sz w:val="24"/>
          <w:u w:val="none"/>
        </w:rPr>
        <w:t xml:space="preserve"> in</w:t>
      </w:r>
      <w:r w:rsidRPr="00D22A29">
        <w:rPr>
          <w:b w:val="0"/>
          <w:sz w:val="24"/>
          <w:u w:val="none"/>
        </w:rPr>
        <w:t>.</w:t>
      </w:r>
      <w:r w:rsidR="00C217B1" w:rsidRPr="00D22A29">
        <w:rPr>
          <w:b w:val="0"/>
          <w:sz w:val="24"/>
          <w:u w:val="none"/>
        </w:rPr>
        <w:t xml:space="preserve"> </w:t>
      </w:r>
    </w:p>
    <w:p w:rsidR="00D22A29" w:rsidRDefault="00D22A29" w:rsidP="00D22A29">
      <w:pPr>
        <w:pStyle w:val="Title"/>
        <w:spacing w:line="280" w:lineRule="exact"/>
        <w:ind w:firstLine="720"/>
        <w:jc w:val="both"/>
        <w:rPr>
          <w:b w:val="0"/>
          <w:sz w:val="24"/>
          <w:u w:val="none"/>
        </w:rPr>
      </w:pPr>
    </w:p>
    <w:p w:rsidR="00885435" w:rsidRDefault="00CC1D47" w:rsidP="00D22A29">
      <w:pPr>
        <w:pStyle w:val="Title"/>
        <w:spacing w:line="280" w:lineRule="exact"/>
        <w:jc w:val="left"/>
        <w:rPr>
          <w:sz w:val="24"/>
          <w:u w:val="none"/>
        </w:rPr>
      </w:pPr>
      <w:r>
        <w:rPr>
          <w:sz w:val="24"/>
          <w:u w:val="none"/>
        </w:rPr>
        <w:t>6.0</w:t>
      </w:r>
      <w:r>
        <w:rPr>
          <w:sz w:val="24"/>
          <w:u w:val="none"/>
        </w:rPr>
        <w:tab/>
      </w:r>
      <w:r w:rsidR="00885435" w:rsidRPr="007952D4">
        <w:rPr>
          <w:sz w:val="24"/>
          <w:u w:val="none"/>
        </w:rPr>
        <w:t>Conclusion</w:t>
      </w:r>
    </w:p>
    <w:p w:rsidR="00D22A29" w:rsidRPr="007952D4" w:rsidRDefault="00D22A29" w:rsidP="00D22A29">
      <w:pPr>
        <w:pStyle w:val="Title"/>
        <w:spacing w:line="280" w:lineRule="exact"/>
        <w:jc w:val="left"/>
        <w:rPr>
          <w:sz w:val="24"/>
          <w:u w:val="none"/>
        </w:rPr>
      </w:pPr>
    </w:p>
    <w:p w:rsidR="00A90933" w:rsidRDefault="00540A01" w:rsidP="00D22A29">
      <w:pPr>
        <w:pStyle w:val="Title"/>
        <w:spacing w:line="280" w:lineRule="exact"/>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This </w:t>
      </w:r>
      <w:r w:rsidR="00E41CB9">
        <w:rPr>
          <w:b w:val="0"/>
          <w:sz w:val="24"/>
          <w:u w:val="none"/>
        </w:rPr>
        <w:t>task</w:t>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 xml:space="preserve">in tertiary institutions in Ghana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p>
    <w:p w:rsidR="001B6EB1" w:rsidRDefault="003F13BE" w:rsidP="00D22A29">
      <w:pPr>
        <w:pStyle w:val="Title"/>
        <w:spacing w:line="280" w:lineRule="exact"/>
        <w:ind w:firstLine="720"/>
        <w:jc w:val="both"/>
        <w:rPr>
          <w:b w:val="0"/>
          <w:sz w:val="24"/>
          <w:u w:val="none"/>
        </w:rPr>
      </w:pPr>
      <w:r>
        <w:rPr>
          <w:b w:val="0"/>
          <w:sz w:val="24"/>
          <w:u w:val="none"/>
        </w:rPr>
        <w:t xml:space="preserve">As indicated </w:t>
      </w:r>
      <w:r w:rsidR="006C0D1B">
        <w:rPr>
          <w:b w:val="0"/>
          <w:sz w:val="24"/>
          <w:u w:val="none"/>
        </w:rPr>
        <w:t>in</w:t>
      </w:r>
      <w:r>
        <w:rPr>
          <w:b w:val="0"/>
          <w:sz w:val="24"/>
          <w:u w:val="none"/>
        </w:rPr>
        <w:t xml:space="preserve"> the </w:t>
      </w:r>
      <w:r w:rsidR="00B1054A">
        <w:rPr>
          <w:b w:val="0"/>
          <w:sz w:val="24"/>
          <w:u w:val="none"/>
        </w:rPr>
        <w:t>preceding</w:t>
      </w:r>
      <w:r>
        <w:rPr>
          <w:b w:val="0"/>
          <w:sz w:val="24"/>
          <w:u w:val="none"/>
        </w:rPr>
        <w:t xml:space="preserve"> section, the grammar topics involving these sentence level deviations were expected to have been taught and learnt at the pre-tertiary levels of education. But until standards in English at those levels improve, the tertiary institutions have the obligation to</w:t>
      </w:r>
      <w:r w:rsidR="00B1054A">
        <w:rPr>
          <w:b w:val="0"/>
          <w:sz w:val="24"/>
          <w:u w:val="none"/>
        </w:rPr>
        <w:t xml:space="preserve"> resolve</w:t>
      </w:r>
      <w:r>
        <w:rPr>
          <w:b w:val="0"/>
          <w:sz w:val="24"/>
          <w:u w:val="none"/>
        </w:rPr>
        <w:t xml:space="preserve"> </w:t>
      </w:r>
      <w:r w:rsidR="006C0D1B">
        <w:rPr>
          <w:b w:val="0"/>
          <w:sz w:val="24"/>
          <w:u w:val="none"/>
        </w:rPr>
        <w:t>the</w:t>
      </w:r>
      <w:r w:rsidR="00C905BD">
        <w:rPr>
          <w:b w:val="0"/>
          <w:sz w:val="24"/>
          <w:u w:val="none"/>
        </w:rPr>
        <w:t xml:space="preserve"> challenge</w:t>
      </w:r>
      <w:r w:rsidR="006C0D1B">
        <w:rPr>
          <w:b w:val="0"/>
          <w:sz w:val="24"/>
          <w:u w:val="none"/>
        </w:rPr>
        <w:t xml:space="preserve"> at the </w:t>
      </w:r>
      <w:r w:rsidR="00BC5856">
        <w:rPr>
          <w:b w:val="0"/>
          <w:sz w:val="24"/>
          <w:u w:val="none"/>
        </w:rPr>
        <w:t>tertiary level</w:t>
      </w:r>
      <w:r w:rsidR="00C905BD">
        <w:rPr>
          <w:b w:val="0"/>
          <w:sz w:val="24"/>
          <w:u w:val="none"/>
        </w:rPr>
        <w:t>. A</w:t>
      </w:r>
      <w:r w:rsidR="00711768">
        <w:rPr>
          <w:b w:val="0"/>
          <w:sz w:val="24"/>
          <w:u w:val="none"/>
        </w:rPr>
        <w:t xml:space="preserve">lthough these intra-sentence level </w:t>
      </w:r>
      <w:r w:rsidR="00C905BD">
        <w:rPr>
          <w:b w:val="0"/>
          <w:sz w:val="24"/>
          <w:u w:val="none"/>
        </w:rPr>
        <w:t>issues</w:t>
      </w:r>
      <w:r w:rsidR="00711768">
        <w:rPr>
          <w:b w:val="0"/>
          <w:sz w:val="24"/>
          <w:u w:val="none"/>
        </w:rPr>
        <w:t xml:space="preserve"> are being addressed</w:t>
      </w:r>
      <w:r w:rsidR="00DC1E8E">
        <w:rPr>
          <w:b w:val="0"/>
          <w:sz w:val="24"/>
          <w:u w:val="none"/>
        </w:rPr>
        <w:t xml:space="preserve"> through</w:t>
      </w:r>
      <w:r w:rsidR="00711768">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w:t>
      </w:r>
      <w:r w:rsidR="00D23D43">
        <w:rPr>
          <w:b w:val="0"/>
          <w:sz w:val="24"/>
          <w:u w:val="none"/>
        </w:rPr>
        <w:t>in all the tertiary institutions in the country</w:t>
      </w:r>
      <w:r w:rsidR="00DC1E8E">
        <w:rPr>
          <w:b w:val="0"/>
          <w:sz w:val="24"/>
          <w:u w:val="none"/>
        </w:rPr>
        <w:t>,</w:t>
      </w:r>
      <w:r w:rsidR="00D23D43">
        <w:rPr>
          <w:b w:val="0"/>
          <w:sz w:val="24"/>
          <w:u w:val="none"/>
        </w:rPr>
        <w:t xml:space="preserve"> </w:t>
      </w:r>
      <w:r w:rsidR="00DC1E8E">
        <w:rPr>
          <w:b w:val="0"/>
          <w:sz w:val="24"/>
          <w:u w:val="none"/>
        </w:rPr>
        <w:t xml:space="preserve">the </w:t>
      </w:r>
      <w:r w:rsidR="00E31D0C">
        <w:rPr>
          <w:b w:val="0"/>
          <w:sz w:val="24"/>
          <w:u w:val="none"/>
        </w:rPr>
        <w:t>fact that the writings of</w:t>
      </w:r>
      <w:r>
        <w:rPr>
          <w:b w:val="0"/>
          <w:sz w:val="24"/>
          <w:u w:val="none"/>
        </w:rPr>
        <w:t xml:space="preserve"> undergraduate</w:t>
      </w:r>
      <w:r w:rsidR="00E31D0C">
        <w:rPr>
          <w:b w:val="0"/>
          <w:sz w:val="24"/>
          <w:u w:val="none"/>
        </w:rPr>
        <w:t xml:space="preserve"> students still contain such </w:t>
      </w:r>
      <w:r w:rsidR="00DC1E8E">
        <w:rPr>
          <w:b w:val="0"/>
          <w:sz w:val="24"/>
          <w:u w:val="none"/>
        </w:rPr>
        <w:t>infelicities serve</w:t>
      </w:r>
      <w:r w:rsidR="00E31D0C">
        <w:rPr>
          <w:b w:val="0"/>
          <w:sz w:val="24"/>
          <w:u w:val="none"/>
        </w:rPr>
        <w:t>s</w:t>
      </w:r>
      <w:r w:rsidR="00DC1E8E">
        <w:rPr>
          <w:b w:val="0"/>
          <w:sz w:val="24"/>
          <w:u w:val="none"/>
        </w:rPr>
        <w:t xml:space="preserve"> as a reminder of the need to </w:t>
      </w:r>
      <w:r w:rsidR="001B3A3E">
        <w:rPr>
          <w:b w:val="0"/>
          <w:sz w:val="24"/>
          <w:u w:val="none"/>
        </w:rPr>
        <w:t>devis</w:t>
      </w:r>
      <w:r>
        <w:rPr>
          <w:b w:val="0"/>
          <w:sz w:val="24"/>
          <w:u w:val="none"/>
        </w:rPr>
        <w:t>e</w:t>
      </w:r>
      <w:r w:rsidR="001B3A3E">
        <w:rPr>
          <w:b w:val="0"/>
          <w:sz w:val="24"/>
          <w:u w:val="none"/>
        </w:rPr>
        <w:t xml:space="preserve"> innovative ways of dealing with the </w:t>
      </w:r>
      <w:r w:rsidR="00BC5856">
        <w:rPr>
          <w:b w:val="0"/>
          <w:sz w:val="24"/>
          <w:u w:val="none"/>
        </w:rPr>
        <w:t>situation</w:t>
      </w:r>
      <w:r w:rsidR="001B3A3E">
        <w:rPr>
          <w:b w:val="0"/>
          <w:sz w:val="24"/>
          <w:u w:val="none"/>
        </w:rPr>
        <w:t xml:space="preserve">. One of these ways is to include </w:t>
      </w:r>
      <w:r w:rsidR="00BC5856">
        <w:rPr>
          <w:b w:val="0"/>
          <w:sz w:val="24"/>
          <w:u w:val="none"/>
        </w:rPr>
        <w:t xml:space="preserve">in the course contents </w:t>
      </w:r>
      <w:r w:rsidR="001B3A3E">
        <w:rPr>
          <w:b w:val="0"/>
          <w:sz w:val="24"/>
          <w:u w:val="none"/>
        </w:rPr>
        <w:t xml:space="preserve">the </w:t>
      </w:r>
      <w:r w:rsidR="00C905BD">
        <w:rPr>
          <w:b w:val="0"/>
          <w:sz w:val="24"/>
          <w:u w:val="none"/>
        </w:rPr>
        <w:t>authentic</w:t>
      </w:r>
      <w:r w:rsidR="00BC5856">
        <w:rPr>
          <w:b w:val="0"/>
          <w:sz w:val="24"/>
          <w:u w:val="none"/>
        </w:rPr>
        <w:t xml:space="preserve"> and reliable</w:t>
      </w:r>
      <w:r w:rsidR="001B3A3E">
        <w:rPr>
          <w:b w:val="0"/>
          <w:sz w:val="24"/>
          <w:u w:val="none"/>
        </w:rPr>
        <w:t xml:space="preserve"> English writing problem areas of students.</w:t>
      </w:r>
      <w:r w:rsidR="00B8767E">
        <w:rPr>
          <w:b w:val="0"/>
          <w:sz w:val="24"/>
          <w:u w:val="none"/>
        </w:rPr>
        <w:t xml:space="preserve"> </w:t>
      </w:r>
      <w:r w:rsidR="00895609">
        <w:rPr>
          <w:b w:val="0"/>
          <w:sz w:val="24"/>
          <w:u w:val="none"/>
        </w:rPr>
        <w:t>In this way</w:t>
      </w:r>
      <w:r w:rsidR="00D23D43">
        <w:rPr>
          <w:b w:val="0"/>
          <w:sz w:val="24"/>
          <w:u w:val="none"/>
        </w:rPr>
        <w:t xml:space="preserve">, </w:t>
      </w:r>
      <w:r w:rsidR="00B1054A">
        <w:rPr>
          <w:b w:val="0"/>
          <w:sz w:val="24"/>
          <w:u w:val="none"/>
        </w:rPr>
        <w:t>the students sh</w:t>
      </w:r>
      <w:r w:rsidR="00D23D43">
        <w:rPr>
          <w:b w:val="0"/>
          <w:sz w:val="24"/>
          <w:u w:val="none"/>
        </w:rPr>
        <w:t xml:space="preserve">ould be </w:t>
      </w:r>
      <w:r w:rsidR="00C905BD">
        <w:rPr>
          <w:b w:val="0"/>
          <w:sz w:val="24"/>
          <w:u w:val="none"/>
        </w:rPr>
        <w:t>motivated</w:t>
      </w:r>
      <w:r w:rsidR="00D23D43">
        <w:rPr>
          <w:b w:val="0"/>
          <w:sz w:val="24"/>
          <w:u w:val="none"/>
        </w:rPr>
        <w:t xml:space="preserve">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E31D0C">
        <w:rPr>
          <w:b w:val="0"/>
          <w:sz w:val="24"/>
          <w:u w:val="none"/>
        </w:rPr>
        <w:t>linguistic deviations</w:t>
      </w:r>
      <w:r w:rsidR="0021636F">
        <w:rPr>
          <w:b w:val="0"/>
          <w:sz w:val="24"/>
          <w:u w:val="none"/>
        </w:rPr>
        <w:t xml:space="preserve"> </w:t>
      </w:r>
      <w:r w:rsidR="00D36031">
        <w:rPr>
          <w:b w:val="0"/>
          <w:sz w:val="24"/>
          <w:u w:val="none"/>
        </w:rPr>
        <w:t>and</w:t>
      </w:r>
      <w:r w:rsidR="00B1054A">
        <w:rPr>
          <w:b w:val="0"/>
          <w:sz w:val="24"/>
          <w:u w:val="none"/>
        </w:rPr>
        <w:t>,</w:t>
      </w:r>
      <w:r w:rsidR="00D36031">
        <w:rPr>
          <w:b w:val="0"/>
          <w:sz w:val="24"/>
          <w:u w:val="none"/>
        </w:rPr>
        <w:t xml:space="preserve"> </w:t>
      </w:r>
      <w:r w:rsidR="00B1054A">
        <w:rPr>
          <w:b w:val="0"/>
          <w:sz w:val="24"/>
          <w:u w:val="none"/>
        </w:rPr>
        <w:t xml:space="preserve">possibly, </w:t>
      </w:r>
      <w:r w:rsidR="00D36031">
        <w:rPr>
          <w:b w:val="0"/>
          <w:sz w:val="24"/>
          <w:u w:val="none"/>
        </w:rPr>
        <w:t xml:space="preserve">their interest in the programme would be </w:t>
      </w:r>
      <w:r w:rsidR="00711768">
        <w:rPr>
          <w:b w:val="0"/>
          <w:sz w:val="24"/>
          <w:u w:val="none"/>
        </w:rPr>
        <w:t>sustain</w:t>
      </w:r>
      <w:r w:rsidR="00D36031">
        <w:rPr>
          <w:b w:val="0"/>
          <w:sz w:val="24"/>
          <w:u w:val="none"/>
        </w:rPr>
        <w:t>ed.</w:t>
      </w:r>
      <w:r w:rsidR="001863A0">
        <w:rPr>
          <w:b w:val="0"/>
          <w:sz w:val="24"/>
          <w:u w:val="none"/>
        </w:rPr>
        <w:t xml:space="preserve"> </w:t>
      </w:r>
      <w:r w:rsidR="00917E3E">
        <w:rPr>
          <w:b w:val="0"/>
          <w:sz w:val="24"/>
          <w:u w:val="none"/>
        </w:rPr>
        <w:t>Secondly</w:t>
      </w:r>
      <w:r w:rsidR="0021636F">
        <w:rPr>
          <w:b w:val="0"/>
          <w:sz w:val="24"/>
          <w:u w:val="none"/>
        </w:rPr>
        <w:t xml:space="preserve">, </w:t>
      </w:r>
      <w:r w:rsidR="00C905BD">
        <w:rPr>
          <w:b w:val="0"/>
          <w:sz w:val="24"/>
          <w:u w:val="none"/>
        </w:rPr>
        <w:t xml:space="preserve">it is recommended that, </w:t>
      </w:r>
      <w:r w:rsidR="0021636F">
        <w:rPr>
          <w:b w:val="0"/>
          <w:sz w:val="24"/>
          <w:u w:val="none"/>
        </w:rPr>
        <w:t xml:space="preserve">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917E3E">
        <w:rPr>
          <w:b w:val="0"/>
          <w:sz w:val="24"/>
          <w:u w:val="none"/>
        </w:rPr>
        <w:t>Furthermore</w:t>
      </w:r>
      <w:r w:rsidR="001B6EB1">
        <w:rPr>
          <w:b w:val="0"/>
          <w:sz w:val="24"/>
          <w:u w:val="none"/>
        </w:rPr>
        <w:t xml:space="preserve">,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sidR="00B97D1E">
        <w:rPr>
          <w:b w:val="0"/>
          <w:sz w:val="24"/>
          <w:u w:val="none"/>
        </w:rPr>
        <w:t>‘</w:t>
      </w:r>
      <w:r w:rsidR="001B6EB1">
        <w:rPr>
          <w:b w:val="0"/>
          <w:sz w:val="24"/>
          <w:u w:val="none"/>
        </w:rPr>
        <w:t>de</w:t>
      </w:r>
      <w:r w:rsidR="003269A4">
        <w:rPr>
          <w:b w:val="0"/>
          <w:sz w:val="24"/>
          <w:u w:val="none"/>
        </w:rPr>
        <w:t>-</w:t>
      </w:r>
      <w:r w:rsidR="001B6EB1">
        <w:rPr>
          <w:b w:val="0"/>
          <w:sz w:val="24"/>
          <w:u w:val="none"/>
        </w:rPr>
        <w:t>suggest</w:t>
      </w:r>
      <w:r w:rsidR="00B97D1E">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w:t>
      </w:r>
      <w:r w:rsidR="001B6EB1">
        <w:rPr>
          <w:b w:val="0"/>
          <w:sz w:val="24"/>
          <w:u w:val="none"/>
        </w:rPr>
        <w:lastRenderedPageBreak/>
        <w:t xml:space="preserve">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r w:rsidR="00421EB3">
        <w:rPr>
          <w:b w:val="0"/>
          <w:sz w:val="24"/>
          <w:u w:val="none"/>
        </w:rPr>
        <w:t>Finally</w:t>
      </w:r>
      <w:r w:rsidR="00917E3E">
        <w:rPr>
          <w:b w:val="0"/>
          <w:sz w:val="24"/>
          <w:u w:val="none"/>
        </w:rPr>
        <w:t xml:space="preserve">, </w:t>
      </w:r>
      <w:r w:rsidR="00231A41">
        <w:rPr>
          <w:b w:val="0"/>
          <w:sz w:val="24"/>
          <w:u w:val="none"/>
        </w:rPr>
        <w:t xml:space="preserve">with </w:t>
      </w:r>
      <w:r w:rsidR="00917E3E">
        <w:rPr>
          <w:b w:val="0"/>
          <w:sz w:val="24"/>
          <w:u w:val="none"/>
        </w:rPr>
        <w:t xml:space="preserve">students studying English </w:t>
      </w:r>
      <w:r w:rsidR="00A8001E">
        <w:rPr>
          <w:b w:val="0"/>
          <w:sz w:val="24"/>
          <w:u w:val="none"/>
        </w:rPr>
        <w:t>as a major or a</w:t>
      </w:r>
      <w:r w:rsidR="00421EB3">
        <w:rPr>
          <w:b w:val="0"/>
          <w:sz w:val="24"/>
          <w:u w:val="none"/>
        </w:rPr>
        <w:t xml:space="preserve"> </w:t>
      </w:r>
      <w:r w:rsidR="00917E3E">
        <w:rPr>
          <w:b w:val="0"/>
          <w:sz w:val="24"/>
          <w:u w:val="none"/>
        </w:rPr>
        <w:t>c</w:t>
      </w:r>
      <w:r w:rsidR="00A8001E">
        <w:rPr>
          <w:b w:val="0"/>
          <w:sz w:val="24"/>
          <w:u w:val="none"/>
        </w:rPr>
        <w:t>ombined</w:t>
      </w:r>
      <w:r w:rsidR="00421EB3">
        <w:rPr>
          <w:b w:val="0"/>
          <w:sz w:val="24"/>
          <w:u w:val="none"/>
        </w:rPr>
        <w:t xml:space="preserve"> component of their undergraduate programmes</w:t>
      </w:r>
      <w:r w:rsidR="00231A41">
        <w:rPr>
          <w:b w:val="0"/>
          <w:sz w:val="24"/>
          <w:u w:val="none"/>
        </w:rPr>
        <w:t>,</w:t>
      </w:r>
      <w:r w:rsidR="00421EB3">
        <w:rPr>
          <w:b w:val="0"/>
          <w:sz w:val="24"/>
          <w:u w:val="none"/>
        </w:rPr>
        <w:t xml:space="preserve"> intra-sentence deviations should be</w:t>
      </w:r>
      <w:r w:rsidR="00231A41">
        <w:rPr>
          <w:b w:val="0"/>
          <w:sz w:val="24"/>
          <w:u w:val="none"/>
        </w:rPr>
        <w:t xml:space="preserve"> highly</w:t>
      </w:r>
      <w:r w:rsidR="00421EB3">
        <w:rPr>
          <w:b w:val="0"/>
          <w:sz w:val="24"/>
          <w:u w:val="none"/>
        </w:rPr>
        <w:t xml:space="preserve"> </w:t>
      </w:r>
      <w:r w:rsidR="00231A41">
        <w:rPr>
          <w:b w:val="0"/>
          <w:sz w:val="24"/>
          <w:u w:val="none"/>
        </w:rPr>
        <w:t>intolerable</w:t>
      </w:r>
      <w:r w:rsidR="00421EB3">
        <w:rPr>
          <w:b w:val="0"/>
          <w:sz w:val="24"/>
          <w:u w:val="none"/>
        </w:rPr>
        <w:t xml:space="preserve">. </w:t>
      </w: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A019A7" w:rsidRDefault="00A019A7" w:rsidP="00D22A29">
      <w:pPr>
        <w:pStyle w:val="Title"/>
        <w:spacing w:line="280" w:lineRule="exact"/>
        <w:ind w:firstLine="720"/>
        <w:jc w:val="both"/>
        <w:rPr>
          <w:b w:val="0"/>
          <w:sz w:val="24"/>
          <w:u w:val="none"/>
        </w:rPr>
      </w:pPr>
    </w:p>
    <w:p w:rsidR="00A019A7" w:rsidRDefault="00A019A7" w:rsidP="00D22A29">
      <w:pPr>
        <w:pStyle w:val="Title"/>
        <w:spacing w:line="280" w:lineRule="exact"/>
        <w:ind w:firstLine="720"/>
        <w:jc w:val="both"/>
        <w:rPr>
          <w:b w:val="0"/>
          <w:sz w:val="24"/>
          <w:u w:val="none"/>
        </w:rPr>
      </w:pPr>
    </w:p>
    <w:p w:rsidR="00A019A7" w:rsidRDefault="00A019A7" w:rsidP="00D22A29">
      <w:pPr>
        <w:pStyle w:val="Title"/>
        <w:spacing w:line="280" w:lineRule="exact"/>
        <w:ind w:firstLine="720"/>
        <w:jc w:val="both"/>
        <w:rPr>
          <w:b w:val="0"/>
          <w:sz w:val="24"/>
          <w:u w:val="none"/>
        </w:rPr>
      </w:pPr>
    </w:p>
    <w:p w:rsidR="00A019A7" w:rsidRDefault="00A019A7"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p>
    <w:p w:rsidR="00367EED" w:rsidRDefault="00367EED" w:rsidP="00D22A29">
      <w:pPr>
        <w:pStyle w:val="Title"/>
        <w:spacing w:line="280" w:lineRule="exact"/>
        <w:ind w:firstLine="720"/>
        <w:jc w:val="both"/>
        <w:rPr>
          <w:b w:val="0"/>
          <w:sz w:val="24"/>
          <w:u w:val="none"/>
        </w:rPr>
      </w:pPr>
      <w:bookmarkStart w:id="0" w:name="_GoBack"/>
      <w:bookmarkEnd w:id="0"/>
    </w:p>
    <w:p w:rsidR="00A019A7" w:rsidRDefault="00A019A7" w:rsidP="00D22A29">
      <w:pPr>
        <w:pStyle w:val="Title"/>
        <w:spacing w:line="280" w:lineRule="exact"/>
        <w:ind w:firstLine="720"/>
        <w:jc w:val="both"/>
        <w:rPr>
          <w:b w:val="0"/>
          <w:sz w:val="24"/>
          <w:u w:val="none"/>
        </w:rPr>
      </w:pPr>
    </w:p>
    <w:p w:rsidR="009B2645" w:rsidRDefault="0090437F" w:rsidP="0090437F">
      <w:pPr>
        <w:pStyle w:val="BodyText"/>
        <w:spacing w:after="0"/>
        <w:jc w:val="both"/>
        <w:rPr>
          <w:b/>
        </w:rPr>
      </w:pPr>
      <w:r>
        <w:rPr>
          <w:b/>
        </w:rPr>
        <w:lastRenderedPageBreak/>
        <w:t>7.0</w:t>
      </w:r>
      <w:r>
        <w:rPr>
          <w:b/>
        </w:rPr>
        <w:tab/>
      </w:r>
      <w:r w:rsidR="009B2645" w:rsidRPr="007952D4">
        <w:rPr>
          <w:b/>
        </w:rPr>
        <w:t>References</w:t>
      </w:r>
    </w:p>
    <w:p w:rsidR="00D22A29" w:rsidRPr="007952D4" w:rsidRDefault="00D22A29" w:rsidP="0090437F">
      <w:pPr>
        <w:pStyle w:val="BodyText"/>
        <w:spacing w:after="0"/>
        <w:jc w:val="both"/>
        <w:rPr>
          <w:b/>
        </w:rPr>
      </w:pPr>
    </w:p>
    <w:p w:rsidR="00F26720" w:rsidRPr="00E05D5A" w:rsidRDefault="00F814DD" w:rsidP="00E05D5A">
      <w:pPr>
        <w:spacing w:after="0" w:line="280" w:lineRule="exact"/>
        <w:ind w:left="720" w:hanging="720"/>
        <w:jc w:val="both"/>
        <w:rPr>
          <w:rFonts w:ascii="Times New Roman" w:hAnsi="Times New Roman" w:cs="Times New Roman"/>
          <w:sz w:val="24"/>
          <w:szCs w:val="24"/>
        </w:rPr>
      </w:pPr>
      <w:proofErr w:type="spellStart"/>
      <w:r w:rsidRPr="00E05D5A">
        <w:rPr>
          <w:rFonts w:ascii="Times New Roman" w:hAnsi="Times New Roman" w:cs="Times New Roman"/>
          <w:sz w:val="24"/>
          <w:szCs w:val="24"/>
        </w:rPr>
        <w:t>Adika</w:t>
      </w:r>
      <w:proofErr w:type="spellEnd"/>
      <w:r w:rsidRPr="00E05D5A">
        <w:rPr>
          <w:rFonts w:ascii="Times New Roman" w:hAnsi="Times New Roman" w:cs="Times New Roman"/>
          <w:sz w:val="24"/>
          <w:szCs w:val="24"/>
        </w:rPr>
        <w:t xml:space="preserve">, G. S. K. </w:t>
      </w:r>
      <w:r w:rsidR="00F26720" w:rsidRPr="00E05D5A">
        <w:rPr>
          <w:rFonts w:ascii="Times New Roman" w:hAnsi="Times New Roman" w:cs="Times New Roman"/>
          <w:sz w:val="24"/>
          <w:szCs w:val="24"/>
        </w:rPr>
        <w:t xml:space="preserve">1999.  </w:t>
      </w:r>
      <w:r w:rsidR="00F26720" w:rsidRPr="00E05D5A">
        <w:rPr>
          <w:rFonts w:ascii="Times New Roman" w:hAnsi="Times New Roman" w:cs="Times New Roman"/>
          <w:i/>
          <w:sz w:val="24"/>
          <w:szCs w:val="24"/>
        </w:rPr>
        <w:t>An Analysis of University Students’ Expository Discourse.</w:t>
      </w:r>
      <w:r w:rsidR="00F26720" w:rsidRPr="00E05D5A">
        <w:rPr>
          <w:rFonts w:ascii="Times New Roman" w:hAnsi="Times New Roman" w:cs="Times New Roman"/>
          <w:sz w:val="24"/>
          <w:szCs w:val="24"/>
        </w:rPr>
        <w:t xml:space="preserve"> Unpublished PhD Thesis. University of Ghana.</w:t>
      </w:r>
    </w:p>
    <w:p w:rsidR="00B95698" w:rsidRPr="00E05D5A" w:rsidRDefault="002F3E95"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Agor</w:t>
      </w:r>
      <w:proofErr w:type="spellEnd"/>
      <w:r w:rsidR="00942BF4" w:rsidRPr="00E05D5A">
        <w:rPr>
          <w:rFonts w:ascii="Times New Roman" w:hAnsi="Times New Roman" w:cs="Times New Roman"/>
          <w:sz w:val="24"/>
          <w:szCs w:val="24"/>
        </w:rPr>
        <w:t>,</w:t>
      </w:r>
      <w:r w:rsidR="00F814DD" w:rsidRPr="00E05D5A">
        <w:rPr>
          <w:rFonts w:ascii="Times New Roman" w:hAnsi="Times New Roman" w:cs="Times New Roman"/>
          <w:sz w:val="24"/>
          <w:szCs w:val="24"/>
        </w:rPr>
        <w:t xml:space="preserve"> </w:t>
      </w:r>
      <w:r w:rsidR="009C2E35" w:rsidRPr="00E05D5A">
        <w:rPr>
          <w:rFonts w:ascii="Times New Roman" w:hAnsi="Times New Roman" w:cs="Times New Roman"/>
          <w:sz w:val="24"/>
          <w:szCs w:val="24"/>
        </w:rPr>
        <w:t>2014</w:t>
      </w:r>
      <w:r w:rsidR="00B95698" w:rsidRPr="00E05D5A">
        <w:rPr>
          <w:rFonts w:ascii="Times New Roman" w:hAnsi="Times New Roman" w:cs="Times New Roman"/>
          <w:sz w:val="24"/>
          <w:szCs w:val="24"/>
        </w:rPr>
        <w:t>.</w:t>
      </w:r>
    </w:p>
    <w:p w:rsidR="007A6E19" w:rsidRPr="00E05D5A" w:rsidRDefault="007A6E19" w:rsidP="00E05D5A">
      <w:pPr>
        <w:pStyle w:val="BodyText"/>
        <w:spacing w:after="0" w:line="280" w:lineRule="exact"/>
        <w:ind w:left="720" w:hanging="720"/>
      </w:pPr>
      <w:r w:rsidRPr="00E05D5A">
        <w:t xml:space="preserve">Arhin, V. </w:t>
      </w:r>
      <w:r w:rsidR="00252C9F" w:rsidRPr="00E05D5A">
        <w:t xml:space="preserve">E. M. 2009. </w:t>
      </w:r>
      <w:r w:rsidR="00252C9F" w:rsidRPr="00E05D5A">
        <w:rPr>
          <w:i/>
        </w:rPr>
        <w:t>The Impact of Oral Interactional Disco</w:t>
      </w:r>
      <w:r w:rsidR="00D22A29" w:rsidRPr="00E05D5A">
        <w:rPr>
          <w:i/>
        </w:rPr>
        <w:t>u</w:t>
      </w:r>
      <w:r w:rsidR="00252C9F" w:rsidRPr="00E05D5A">
        <w:rPr>
          <w:i/>
        </w:rPr>
        <w:t>rse on Undergraduate Academic Writing.</w:t>
      </w:r>
      <w:r w:rsidR="00252C9F" w:rsidRPr="00E05D5A">
        <w:t xml:space="preserve"> Unpublished PhD Thesis. University of Ghana. </w:t>
      </w:r>
    </w:p>
    <w:p w:rsidR="00A90933" w:rsidRPr="00E05D5A" w:rsidRDefault="007A6E19" w:rsidP="00E05D5A">
      <w:pPr>
        <w:pStyle w:val="BodyText"/>
        <w:spacing w:after="0" w:line="280" w:lineRule="exact"/>
        <w:ind w:left="720" w:hanging="720"/>
      </w:pPr>
      <w:r w:rsidRPr="00E05D5A">
        <w:t xml:space="preserve"> </w:t>
      </w:r>
      <w:r w:rsidR="003004A1" w:rsidRPr="00E05D5A">
        <w:t xml:space="preserve">Anyidoho, A. 2002. </w:t>
      </w:r>
      <w:r w:rsidR="00610856" w:rsidRPr="00E05D5A">
        <w:t xml:space="preserve">Analysis of the writing of final-year university students. </w:t>
      </w:r>
      <w:r w:rsidR="00531CF0" w:rsidRPr="00E05D5A">
        <w:rPr>
          <w:i/>
        </w:rPr>
        <w:t xml:space="preserve">Ghanaian </w:t>
      </w:r>
      <w:r w:rsidR="003004A1" w:rsidRPr="00E05D5A">
        <w:rPr>
          <w:i/>
        </w:rPr>
        <w:t>Journal of English Studies</w:t>
      </w:r>
      <w:r w:rsidR="00610856" w:rsidRPr="00E05D5A">
        <w:rPr>
          <w:i/>
        </w:rPr>
        <w:t>, 1,</w:t>
      </w:r>
      <w:r w:rsidR="00610856" w:rsidRPr="00E05D5A">
        <w:t xml:space="preserve"> 58-71</w:t>
      </w:r>
      <w:r w:rsidR="003004A1" w:rsidRPr="00E05D5A">
        <w:t xml:space="preserve">. </w:t>
      </w:r>
    </w:p>
    <w:p w:rsidR="00A90933" w:rsidRPr="00E05D5A" w:rsidRDefault="003A114C" w:rsidP="00E05D5A">
      <w:pPr>
        <w:pStyle w:val="BodyText"/>
        <w:spacing w:after="0" w:line="280" w:lineRule="exact"/>
        <w:ind w:left="720" w:hanging="720"/>
      </w:pPr>
      <w:r w:rsidRPr="00E05D5A">
        <w:t>Bialystok</w:t>
      </w:r>
      <w:r w:rsidR="00CA3EA4" w:rsidRPr="00E05D5A">
        <w:t>, E</w:t>
      </w:r>
      <w:r w:rsidRPr="00E05D5A">
        <w:t>.</w:t>
      </w:r>
      <w:r w:rsidR="00F814DD" w:rsidRPr="00E05D5A">
        <w:t xml:space="preserve"> </w:t>
      </w:r>
      <w:r w:rsidRPr="00E05D5A">
        <w:t xml:space="preserve">1978. A theoretical model of second language learning. </w:t>
      </w:r>
      <w:r w:rsidRPr="00E05D5A">
        <w:rPr>
          <w:i/>
        </w:rPr>
        <w:t>Language Learning 28</w:t>
      </w:r>
      <w:r w:rsidRPr="00E05D5A">
        <w:t xml:space="preserve"> </w:t>
      </w:r>
      <w:r w:rsidR="00F3404B" w:rsidRPr="00E05D5A">
        <w:t>(</w:t>
      </w:r>
      <w:r w:rsidRPr="00E05D5A">
        <w:t>1</w:t>
      </w:r>
      <w:r w:rsidR="00F3404B" w:rsidRPr="00E05D5A">
        <w:t>),</w:t>
      </w:r>
      <w:r w:rsidRPr="00E05D5A">
        <w:t xml:space="preserve"> 69-83</w:t>
      </w:r>
      <w:r w:rsidR="00F3404B" w:rsidRPr="00E05D5A">
        <w:t>.</w:t>
      </w:r>
    </w:p>
    <w:p w:rsidR="005038C6" w:rsidRPr="00E05D5A" w:rsidRDefault="0066239B" w:rsidP="00E05D5A">
      <w:pPr>
        <w:pStyle w:val="BodyText"/>
        <w:spacing w:after="0" w:line="280" w:lineRule="exact"/>
        <w:ind w:left="720" w:hanging="720"/>
      </w:pPr>
      <w:r w:rsidRPr="00E05D5A">
        <w:t>Bitchen</w:t>
      </w:r>
      <w:r w:rsidR="005038C6" w:rsidRPr="00E05D5A">
        <w:t xml:space="preserve">er, J. 2008. Evidence in support of written corrective feedback. </w:t>
      </w:r>
      <w:r w:rsidR="005038C6" w:rsidRPr="00E05D5A">
        <w:rPr>
          <w:i/>
        </w:rPr>
        <w:t xml:space="preserve">Journal of Second Language Writing, 17, </w:t>
      </w:r>
      <w:r w:rsidR="005038C6" w:rsidRPr="00E05D5A">
        <w:t>102-118.</w:t>
      </w:r>
    </w:p>
    <w:p w:rsidR="005038C6" w:rsidRPr="00E05D5A" w:rsidRDefault="0066239B" w:rsidP="00E05D5A">
      <w:pPr>
        <w:pStyle w:val="BodyText"/>
        <w:spacing w:after="0" w:line="280" w:lineRule="exact"/>
        <w:ind w:left="360" w:hanging="360"/>
      </w:pPr>
      <w:r w:rsidRPr="00E05D5A">
        <w:t>Bitchen</w:t>
      </w:r>
      <w:r w:rsidR="005038C6" w:rsidRPr="00E05D5A">
        <w:t>er,</w:t>
      </w:r>
      <w:r w:rsidR="00FD5D68" w:rsidRPr="00E05D5A">
        <w:t xml:space="preserve"> J.</w:t>
      </w:r>
      <w:r w:rsidR="005038C6" w:rsidRPr="00E05D5A">
        <w:t xml:space="preserve"> &amp; </w:t>
      </w:r>
      <w:r w:rsidR="00E24088" w:rsidRPr="00E05D5A">
        <w:t xml:space="preserve">U. </w:t>
      </w:r>
      <w:r w:rsidR="005038C6" w:rsidRPr="00E05D5A">
        <w:t>Knock</w:t>
      </w:r>
      <w:r w:rsidR="00FD5D68" w:rsidRPr="00E05D5A">
        <w:t>,</w:t>
      </w:r>
      <w:r w:rsidR="005038C6" w:rsidRPr="00E05D5A">
        <w:t xml:space="preserve"> 2010a.</w:t>
      </w:r>
      <w:r w:rsidR="007E7FEB" w:rsidRPr="00E05D5A">
        <w:t xml:space="preserve"> R</w:t>
      </w:r>
      <w:r w:rsidR="00FD5D68" w:rsidRPr="00E05D5A">
        <w:t xml:space="preserve">aising the linguistic accuracy level of advanced L2 writers with written corrective feedback. </w:t>
      </w:r>
      <w:r w:rsidR="00FD5D68" w:rsidRPr="00E05D5A">
        <w:rPr>
          <w:i/>
        </w:rPr>
        <w:t xml:space="preserve">Journal of Second Language Writing, 19, </w:t>
      </w:r>
      <w:r w:rsidR="00FD5D68" w:rsidRPr="00E05D5A">
        <w:t>207-217.</w:t>
      </w:r>
    </w:p>
    <w:p w:rsidR="005038C6" w:rsidRPr="00E05D5A" w:rsidRDefault="0066239B" w:rsidP="00E05D5A">
      <w:pPr>
        <w:pStyle w:val="BodyText"/>
        <w:spacing w:after="0" w:line="280" w:lineRule="exact"/>
        <w:ind w:left="360" w:hanging="360"/>
      </w:pPr>
      <w:r w:rsidRPr="00E05D5A">
        <w:t>Bitche</w:t>
      </w:r>
      <w:r w:rsidR="005038C6" w:rsidRPr="00E05D5A">
        <w:t xml:space="preserve">ner, </w:t>
      </w:r>
      <w:r w:rsidR="00FD5D68" w:rsidRPr="00E05D5A">
        <w:t xml:space="preserve">J. </w:t>
      </w:r>
      <w:r w:rsidR="005038C6" w:rsidRPr="00E05D5A">
        <w:t xml:space="preserve">&amp; </w:t>
      </w:r>
      <w:r w:rsidR="00E24088" w:rsidRPr="00E05D5A">
        <w:t xml:space="preserve">U. </w:t>
      </w:r>
      <w:r w:rsidR="005038C6" w:rsidRPr="00E05D5A">
        <w:t>Knock</w:t>
      </w:r>
      <w:r w:rsidR="00FD5D68" w:rsidRPr="00E05D5A">
        <w:t xml:space="preserve">, </w:t>
      </w:r>
      <w:r w:rsidR="005038C6" w:rsidRPr="00E05D5A">
        <w:t xml:space="preserve">2010b. The contribution of written corrective feedback </w:t>
      </w:r>
      <w:r w:rsidR="00FD5D68" w:rsidRPr="00E05D5A">
        <w:t xml:space="preserve">to language development: A ten month investigation. </w:t>
      </w:r>
      <w:r w:rsidR="00FD5D68" w:rsidRPr="00E05D5A">
        <w:rPr>
          <w:i/>
        </w:rPr>
        <w:t>Applied Linguistics, 31,</w:t>
      </w:r>
      <w:r w:rsidR="00FD5D68" w:rsidRPr="00E05D5A">
        <w:t xml:space="preserve"> 193-214.</w:t>
      </w:r>
    </w:p>
    <w:p w:rsidR="009B2645" w:rsidRPr="00E05D5A" w:rsidRDefault="009B2645" w:rsidP="00E05D5A">
      <w:pPr>
        <w:pStyle w:val="BodyText"/>
        <w:spacing w:after="0" w:line="280" w:lineRule="exact"/>
        <w:ind w:left="360" w:hanging="360"/>
      </w:pPr>
      <w:r w:rsidRPr="00E05D5A">
        <w:t xml:space="preserve">Brewton, J., B. J. Kinnick, L.S. Peterson, </w:t>
      </w:r>
      <w:r w:rsidR="00496C00" w:rsidRPr="00E05D5A">
        <w:t xml:space="preserve">and L. </w:t>
      </w:r>
      <w:proofErr w:type="spellStart"/>
      <w:r w:rsidR="00496C00" w:rsidRPr="00E05D5A">
        <w:t>Mcmullan</w:t>
      </w:r>
      <w:proofErr w:type="spellEnd"/>
      <w:r w:rsidR="00496C00" w:rsidRPr="00E05D5A">
        <w:t>.</w:t>
      </w:r>
      <w:r w:rsidRPr="00E05D5A">
        <w:t xml:space="preserve"> 1962. </w:t>
      </w:r>
      <w:r w:rsidR="007E7FEB" w:rsidRPr="00E05D5A">
        <w:rPr>
          <w:i/>
        </w:rPr>
        <w:t>Using G</w:t>
      </w:r>
      <w:r w:rsidRPr="00E05D5A">
        <w:rPr>
          <w:i/>
        </w:rPr>
        <w:t>ood English XII</w:t>
      </w:r>
      <w:r w:rsidRPr="00E05D5A">
        <w:rPr>
          <w:b/>
          <w:bCs/>
        </w:rPr>
        <w:t>.</w:t>
      </w:r>
      <w:r w:rsidRPr="00E05D5A">
        <w:t xml:space="preserve">  California: Laidlaw Brothers.</w:t>
      </w:r>
    </w:p>
    <w:p w:rsidR="009B2645" w:rsidRPr="00E05D5A" w:rsidRDefault="009B264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Buscemi, S., A. Nicolai</w:t>
      </w:r>
      <w:r w:rsidR="00496C00" w:rsidRPr="00E05D5A">
        <w:rPr>
          <w:rFonts w:ascii="Times New Roman" w:hAnsi="Times New Roman" w:cs="Times New Roman"/>
          <w:sz w:val="24"/>
          <w:szCs w:val="24"/>
        </w:rPr>
        <w:t xml:space="preserve">, and R. </w:t>
      </w:r>
      <w:proofErr w:type="spellStart"/>
      <w:r w:rsidR="00496C00" w:rsidRPr="00E05D5A">
        <w:rPr>
          <w:rFonts w:ascii="Times New Roman" w:hAnsi="Times New Roman" w:cs="Times New Roman"/>
          <w:sz w:val="24"/>
          <w:szCs w:val="24"/>
        </w:rPr>
        <w:t>Strugala</w:t>
      </w:r>
      <w:proofErr w:type="spellEnd"/>
      <w:r w:rsidR="00496C00"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r w:rsidR="00496C00" w:rsidRPr="00E05D5A">
        <w:rPr>
          <w:rFonts w:ascii="Times New Roman" w:hAnsi="Times New Roman" w:cs="Times New Roman"/>
          <w:sz w:val="24"/>
          <w:szCs w:val="24"/>
        </w:rPr>
        <w:t>(</w:t>
      </w:r>
      <w:r w:rsidRPr="00E05D5A">
        <w:rPr>
          <w:rFonts w:ascii="Times New Roman" w:hAnsi="Times New Roman" w:cs="Times New Roman"/>
          <w:sz w:val="24"/>
          <w:szCs w:val="24"/>
        </w:rPr>
        <w:t>1998</w:t>
      </w:r>
      <w:r w:rsidR="00496C00"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r w:rsidR="007E7FEB" w:rsidRPr="00E05D5A">
        <w:rPr>
          <w:rFonts w:ascii="Times New Roman" w:hAnsi="Times New Roman" w:cs="Times New Roman"/>
          <w:i/>
          <w:sz w:val="24"/>
          <w:szCs w:val="24"/>
        </w:rPr>
        <w:t>The Basics: A Rhetoric and H</w:t>
      </w:r>
      <w:r w:rsidRPr="00E05D5A">
        <w:rPr>
          <w:rFonts w:ascii="Times New Roman" w:hAnsi="Times New Roman" w:cs="Times New Roman"/>
          <w:i/>
          <w:sz w:val="24"/>
          <w:szCs w:val="24"/>
        </w:rPr>
        <w:t>andbook</w:t>
      </w:r>
      <w:r w:rsidRPr="00E05D5A">
        <w:rPr>
          <w:rFonts w:ascii="Times New Roman" w:hAnsi="Times New Roman" w:cs="Times New Roman"/>
          <w:sz w:val="24"/>
          <w:szCs w:val="24"/>
        </w:rPr>
        <w:t>.  California: Mc Graw-Hill.</w:t>
      </w:r>
    </w:p>
    <w:p w:rsidR="009B2645" w:rsidRPr="00E05D5A" w:rsidRDefault="00496C00" w:rsidP="00E05D5A">
      <w:pPr>
        <w:pStyle w:val="BodyText"/>
        <w:spacing w:after="0" w:line="280" w:lineRule="exact"/>
        <w:ind w:left="360" w:hanging="360"/>
      </w:pPr>
      <w:r w:rsidRPr="00E05D5A">
        <w:t>Campbell, R. R.</w:t>
      </w:r>
      <w:r w:rsidR="009B2645" w:rsidRPr="00E05D5A">
        <w:t xml:space="preserve"> 1962. </w:t>
      </w:r>
      <w:r w:rsidR="007E7FEB" w:rsidRPr="00E05D5A">
        <w:rPr>
          <w:i/>
        </w:rPr>
        <w:t>English C</w:t>
      </w:r>
      <w:r w:rsidR="009B2645" w:rsidRPr="00E05D5A">
        <w:rPr>
          <w:i/>
        </w:rPr>
        <w:t xml:space="preserve">omposition for </w:t>
      </w:r>
      <w:r w:rsidR="007E7FEB" w:rsidRPr="00E05D5A">
        <w:rPr>
          <w:i/>
        </w:rPr>
        <w:t>Foreign S</w:t>
      </w:r>
      <w:r w:rsidR="009B2645" w:rsidRPr="00E05D5A">
        <w:rPr>
          <w:i/>
        </w:rPr>
        <w:t>tudent</w:t>
      </w:r>
      <w:r w:rsidR="009B2645" w:rsidRPr="00E05D5A">
        <w:t>. Hong Kong: Longmans.</w:t>
      </w:r>
    </w:p>
    <w:p w:rsidR="00F638E0" w:rsidRPr="00E05D5A" w:rsidRDefault="00F638E0" w:rsidP="00E05D5A">
      <w:pPr>
        <w:spacing w:after="0" w:line="280" w:lineRule="exact"/>
        <w:ind w:left="360" w:hanging="360"/>
        <w:jc w:val="both"/>
        <w:rPr>
          <w:rFonts w:ascii="Times New Roman" w:eastAsia="Calibri" w:hAnsi="Times New Roman" w:cs="Times New Roman"/>
          <w:sz w:val="24"/>
        </w:rPr>
      </w:pPr>
      <w:proofErr w:type="spellStart"/>
      <w:r w:rsidRPr="00E05D5A">
        <w:rPr>
          <w:rFonts w:ascii="Times New Roman" w:eastAsia="Calibri" w:hAnsi="Times New Roman" w:cs="Times New Roman"/>
          <w:sz w:val="24"/>
        </w:rPr>
        <w:t>Celce</w:t>
      </w:r>
      <w:proofErr w:type="spellEnd"/>
      <w:r w:rsidRPr="00E05D5A">
        <w:rPr>
          <w:rFonts w:ascii="Times New Roman" w:eastAsia="Calibri" w:hAnsi="Times New Roman" w:cs="Times New Roman"/>
          <w:sz w:val="24"/>
        </w:rPr>
        <w:t>-Murcia</w:t>
      </w:r>
      <w:r w:rsidR="009426A4" w:rsidRPr="00E05D5A">
        <w:rPr>
          <w:rFonts w:ascii="Times New Roman" w:eastAsia="Calibri" w:hAnsi="Times New Roman" w:cs="Times New Roman"/>
          <w:sz w:val="24"/>
        </w:rPr>
        <w:t>, M.,</w:t>
      </w:r>
      <w:r w:rsidRPr="00E05D5A">
        <w:rPr>
          <w:rFonts w:ascii="Times New Roman" w:eastAsia="Calibri" w:hAnsi="Times New Roman" w:cs="Times New Roman"/>
          <w:sz w:val="24"/>
        </w:rPr>
        <w:t xml:space="preserve"> 2002</w:t>
      </w:r>
      <w:r w:rsidR="007F5CD1" w:rsidRPr="00E05D5A">
        <w:rPr>
          <w:rFonts w:ascii="Times New Roman" w:eastAsia="Calibri" w:hAnsi="Times New Roman" w:cs="Times New Roman"/>
          <w:sz w:val="24"/>
        </w:rPr>
        <w:t>. Why</w:t>
      </w:r>
      <w:r w:rsidR="009426A4" w:rsidRPr="00E05D5A">
        <w:rPr>
          <w:rFonts w:ascii="Times New Roman" w:eastAsia="Calibri" w:hAnsi="Times New Roman" w:cs="Times New Roman"/>
          <w:sz w:val="24"/>
        </w:rPr>
        <w:t xml:space="preserve"> it makes sense to teach grammar through context and through discourse. In: </w:t>
      </w:r>
      <w:proofErr w:type="spellStart"/>
      <w:r w:rsidR="009426A4" w:rsidRPr="00E05D5A">
        <w:rPr>
          <w:rFonts w:ascii="Times New Roman" w:eastAsia="Calibri" w:hAnsi="Times New Roman" w:cs="Times New Roman"/>
          <w:sz w:val="24"/>
        </w:rPr>
        <w:t>Hinkel</w:t>
      </w:r>
      <w:proofErr w:type="spellEnd"/>
      <w:r w:rsidR="009426A4" w:rsidRPr="00E05D5A">
        <w:rPr>
          <w:rFonts w:ascii="Times New Roman" w:eastAsia="Calibri" w:hAnsi="Times New Roman" w:cs="Times New Roman"/>
          <w:sz w:val="24"/>
        </w:rPr>
        <w:t xml:space="preserve">, E., </w:t>
      </w:r>
      <w:proofErr w:type="spellStart"/>
      <w:r w:rsidR="009426A4" w:rsidRPr="00E05D5A">
        <w:rPr>
          <w:rFonts w:ascii="Times New Roman" w:eastAsia="Calibri" w:hAnsi="Times New Roman" w:cs="Times New Roman"/>
          <w:sz w:val="24"/>
        </w:rPr>
        <w:t>Fotos</w:t>
      </w:r>
      <w:proofErr w:type="spellEnd"/>
      <w:r w:rsidR="009426A4" w:rsidRPr="00E05D5A">
        <w:rPr>
          <w:rFonts w:ascii="Times New Roman" w:eastAsia="Calibri" w:hAnsi="Times New Roman" w:cs="Times New Roman"/>
          <w:sz w:val="24"/>
        </w:rPr>
        <w:t xml:space="preserve">, S. (Eds.), </w:t>
      </w:r>
      <w:r w:rsidR="009426A4" w:rsidRPr="00E05D5A">
        <w:rPr>
          <w:rFonts w:ascii="Times New Roman" w:eastAsia="Calibri" w:hAnsi="Times New Roman" w:cs="Times New Roman"/>
          <w:i/>
          <w:sz w:val="24"/>
        </w:rPr>
        <w:t>New Perspectives in Grammar Teaching in Second Language Classrooms</w:t>
      </w:r>
      <w:r w:rsidR="007E7FEB" w:rsidRPr="00E05D5A">
        <w:rPr>
          <w:rFonts w:ascii="Times New Roman" w:eastAsia="Calibri" w:hAnsi="Times New Roman" w:cs="Times New Roman"/>
          <w:i/>
          <w:sz w:val="24"/>
        </w:rPr>
        <w:t xml:space="preserve"> </w:t>
      </w:r>
      <w:r w:rsidR="007E7FEB" w:rsidRPr="00E05D5A">
        <w:rPr>
          <w:rFonts w:ascii="Times New Roman" w:eastAsia="Calibri" w:hAnsi="Times New Roman" w:cs="Times New Roman"/>
          <w:sz w:val="24"/>
        </w:rPr>
        <w:t>(pp. 119-134).</w:t>
      </w:r>
      <w:r w:rsidR="009426A4" w:rsidRPr="00E05D5A">
        <w:rPr>
          <w:rFonts w:ascii="Times New Roman" w:eastAsia="Calibri" w:hAnsi="Times New Roman" w:cs="Times New Roman"/>
          <w:sz w:val="24"/>
        </w:rPr>
        <w:t xml:space="preserve"> Mahwah, NJ</w:t>
      </w:r>
      <w:r w:rsidR="007E7FEB" w:rsidRPr="00E05D5A">
        <w:rPr>
          <w:rFonts w:ascii="Times New Roman" w:eastAsia="Calibri" w:hAnsi="Times New Roman" w:cs="Times New Roman"/>
          <w:sz w:val="24"/>
        </w:rPr>
        <w:t>: Lawrence Erlbaum.</w:t>
      </w:r>
      <w:r w:rsidR="009426A4" w:rsidRPr="00E05D5A">
        <w:rPr>
          <w:rFonts w:ascii="Times New Roman" w:eastAsia="Calibri" w:hAnsi="Times New Roman" w:cs="Times New Roman"/>
          <w:sz w:val="24"/>
        </w:rPr>
        <w:t xml:space="preserve"> </w:t>
      </w:r>
    </w:p>
    <w:p w:rsidR="009B2645" w:rsidRPr="00E05D5A" w:rsidRDefault="00F67CF6"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Dako</w:t>
      </w:r>
      <w:proofErr w:type="spellEnd"/>
      <w:r w:rsidRPr="00E05D5A">
        <w:rPr>
          <w:rFonts w:ascii="Times New Roman" w:hAnsi="Times New Roman" w:cs="Times New Roman"/>
          <w:sz w:val="24"/>
          <w:szCs w:val="24"/>
        </w:rPr>
        <w:t>, K.</w:t>
      </w:r>
      <w:r w:rsidR="009B2645" w:rsidRPr="00E05D5A">
        <w:rPr>
          <w:rFonts w:ascii="Times New Roman" w:hAnsi="Times New Roman" w:cs="Times New Roman"/>
          <w:sz w:val="24"/>
          <w:szCs w:val="24"/>
        </w:rPr>
        <w:t xml:space="preserve"> 1997. Features of stylistic versatility in English as observed in the writing of English graduates. In</w:t>
      </w:r>
      <w:r w:rsidR="00124545" w:rsidRPr="00E05D5A">
        <w:rPr>
          <w:rFonts w:ascii="Times New Roman" w:hAnsi="Times New Roman" w:cs="Times New Roman"/>
          <w:sz w:val="24"/>
          <w:szCs w:val="24"/>
        </w:rPr>
        <w:t>:</w:t>
      </w:r>
      <w:r w:rsidR="009B2645" w:rsidRPr="00E05D5A">
        <w:rPr>
          <w:rFonts w:ascii="Times New Roman" w:hAnsi="Times New Roman" w:cs="Times New Roman"/>
          <w:sz w:val="24"/>
          <w:szCs w:val="24"/>
        </w:rPr>
        <w:t xml:space="preserve"> </w:t>
      </w:r>
      <w:proofErr w:type="spellStart"/>
      <w:r w:rsidR="009B2645" w:rsidRPr="00E05D5A">
        <w:rPr>
          <w:rFonts w:ascii="Times New Roman" w:hAnsi="Times New Roman" w:cs="Times New Roman"/>
          <w:sz w:val="24"/>
          <w:szCs w:val="24"/>
        </w:rPr>
        <w:t>D</w:t>
      </w:r>
      <w:r w:rsidR="007E7FEB" w:rsidRPr="00E05D5A">
        <w:rPr>
          <w:rFonts w:ascii="Times New Roman" w:hAnsi="Times New Roman" w:cs="Times New Roman"/>
          <w:sz w:val="24"/>
          <w:szCs w:val="24"/>
        </w:rPr>
        <w:t>akubu</w:t>
      </w:r>
      <w:proofErr w:type="spellEnd"/>
      <w:r w:rsidR="007E7FEB" w:rsidRPr="00E05D5A">
        <w:rPr>
          <w:rFonts w:ascii="Times New Roman" w:hAnsi="Times New Roman" w:cs="Times New Roman"/>
          <w:sz w:val="24"/>
          <w:szCs w:val="24"/>
        </w:rPr>
        <w:t xml:space="preserve"> (ed.) </w:t>
      </w:r>
      <w:r w:rsidR="007E7FEB" w:rsidRPr="00E05D5A">
        <w:rPr>
          <w:rFonts w:ascii="Times New Roman" w:hAnsi="Times New Roman" w:cs="Times New Roman"/>
          <w:i/>
          <w:sz w:val="24"/>
          <w:szCs w:val="24"/>
        </w:rPr>
        <w:t>English in Ghana</w:t>
      </w:r>
      <w:r w:rsidR="007E7FEB" w:rsidRPr="00E05D5A">
        <w:rPr>
          <w:rFonts w:ascii="Times New Roman" w:hAnsi="Times New Roman" w:cs="Times New Roman"/>
          <w:sz w:val="24"/>
          <w:szCs w:val="24"/>
        </w:rPr>
        <w:t xml:space="preserve"> (p</w:t>
      </w:r>
      <w:r w:rsidR="009B2645" w:rsidRPr="00E05D5A">
        <w:rPr>
          <w:rFonts w:ascii="Times New Roman" w:hAnsi="Times New Roman" w:cs="Times New Roman"/>
          <w:sz w:val="24"/>
          <w:szCs w:val="24"/>
        </w:rPr>
        <w:t>p</w:t>
      </w:r>
      <w:r w:rsidR="007E7FEB" w:rsidRPr="00E05D5A">
        <w:rPr>
          <w:rFonts w:ascii="Times New Roman" w:hAnsi="Times New Roman" w:cs="Times New Roman"/>
          <w:sz w:val="24"/>
          <w:szCs w:val="24"/>
        </w:rPr>
        <w:t xml:space="preserve"> </w:t>
      </w:r>
      <w:r w:rsidR="009B2645" w:rsidRPr="00E05D5A">
        <w:rPr>
          <w:rFonts w:ascii="Times New Roman" w:hAnsi="Times New Roman" w:cs="Times New Roman"/>
          <w:sz w:val="24"/>
          <w:szCs w:val="24"/>
        </w:rPr>
        <w:t xml:space="preserve">263-274). Accra: Black Mask Publishers. </w:t>
      </w:r>
    </w:p>
    <w:p w:rsidR="00B55B4D" w:rsidRPr="00E05D5A" w:rsidRDefault="00F67CF6" w:rsidP="00E05D5A">
      <w:pPr>
        <w:pStyle w:val="Footer"/>
        <w:spacing w:line="280" w:lineRule="exact"/>
        <w:ind w:left="360" w:right="36" w:hanging="360"/>
        <w:jc w:val="both"/>
      </w:pPr>
      <w:proofErr w:type="spellStart"/>
      <w:r w:rsidRPr="00E05D5A">
        <w:lastRenderedPageBreak/>
        <w:t>Dako</w:t>
      </w:r>
      <w:proofErr w:type="spellEnd"/>
      <w:r w:rsidRPr="00E05D5A">
        <w:t>, K.</w:t>
      </w:r>
      <w:r w:rsidR="00496C00" w:rsidRPr="00E05D5A">
        <w:t>,</w:t>
      </w:r>
      <w:r w:rsidRPr="00E05D5A">
        <w:t xml:space="preserve"> A.</w:t>
      </w:r>
      <w:r w:rsidR="009B2645" w:rsidRPr="00E05D5A">
        <w:t xml:space="preserve"> </w:t>
      </w:r>
      <w:proofErr w:type="spellStart"/>
      <w:r w:rsidR="009B2645" w:rsidRPr="00E05D5A">
        <w:t>Denka</w:t>
      </w:r>
      <w:r w:rsidR="00496C00" w:rsidRPr="00E05D5A">
        <w:t>be</w:t>
      </w:r>
      <w:proofErr w:type="spellEnd"/>
      <w:r w:rsidR="00496C00" w:rsidRPr="00E05D5A">
        <w:t>, and</w:t>
      </w:r>
      <w:r w:rsidRPr="00E05D5A">
        <w:t xml:space="preserve"> B.</w:t>
      </w:r>
      <w:r w:rsidR="009B2645" w:rsidRPr="00E05D5A">
        <w:t xml:space="preserve"> </w:t>
      </w:r>
      <w:proofErr w:type="spellStart"/>
      <w:r w:rsidR="009B2645" w:rsidRPr="00E05D5A">
        <w:t>Forson</w:t>
      </w:r>
      <w:proofErr w:type="spellEnd"/>
      <w:r w:rsidR="009B2645" w:rsidRPr="00E05D5A">
        <w:t>, 1997. The Ghanaian university students’ knowledge of grammar. In</w:t>
      </w:r>
      <w:r w:rsidR="00124545" w:rsidRPr="00E05D5A">
        <w:t>:</w:t>
      </w:r>
      <w:r w:rsidR="009B2645" w:rsidRPr="00E05D5A">
        <w:t xml:space="preserve"> </w:t>
      </w:r>
      <w:proofErr w:type="spellStart"/>
      <w:r w:rsidR="009B2645" w:rsidRPr="00E05D5A">
        <w:t>Dakubu</w:t>
      </w:r>
      <w:proofErr w:type="spellEnd"/>
      <w:r w:rsidR="009B2645" w:rsidRPr="00E05D5A">
        <w:t xml:space="preserve"> (ed.), </w:t>
      </w:r>
      <w:r w:rsidR="009B2645" w:rsidRPr="00E05D5A">
        <w:rPr>
          <w:i/>
        </w:rPr>
        <w:t>English in Ghana</w:t>
      </w:r>
      <w:r w:rsidR="00124545" w:rsidRPr="00E05D5A">
        <w:t xml:space="preserve"> (p</w:t>
      </w:r>
      <w:r w:rsidR="009B2645" w:rsidRPr="00E05D5A">
        <w:t>p.</w:t>
      </w:r>
      <w:r w:rsidR="00124545" w:rsidRPr="00E05D5A">
        <w:t xml:space="preserve"> </w:t>
      </w:r>
      <w:r w:rsidR="009B2645" w:rsidRPr="00E05D5A">
        <w:t>53-68)</w:t>
      </w:r>
      <w:r w:rsidR="00B55B4D" w:rsidRPr="00E05D5A">
        <w:t>. Accra: Black Mask Publishers.</w:t>
      </w:r>
    </w:p>
    <w:p w:rsidR="00930DF0" w:rsidRPr="00E05D5A" w:rsidRDefault="00930DF0" w:rsidP="00E05D5A">
      <w:pPr>
        <w:pStyle w:val="Footer"/>
        <w:spacing w:line="280" w:lineRule="exact"/>
        <w:ind w:left="360" w:right="36" w:hanging="360"/>
        <w:jc w:val="both"/>
        <w:rPr>
          <w:rFonts w:eastAsia="Calibri"/>
        </w:rPr>
      </w:pPr>
      <w:proofErr w:type="spellStart"/>
      <w:r w:rsidRPr="00E05D5A">
        <w:rPr>
          <w:rFonts w:eastAsia="Calibri"/>
        </w:rPr>
        <w:t>Dakubu</w:t>
      </w:r>
      <w:proofErr w:type="spellEnd"/>
      <w:r w:rsidR="00DB0B01" w:rsidRPr="00E05D5A">
        <w:rPr>
          <w:rFonts w:eastAsia="Calibri"/>
        </w:rPr>
        <w:t>, M. E. K.</w:t>
      </w:r>
      <w:r w:rsidRPr="00E05D5A">
        <w:rPr>
          <w:rFonts w:eastAsia="Calibri"/>
        </w:rPr>
        <w:t xml:space="preserve"> (1988)</w:t>
      </w:r>
      <w:r w:rsidR="00DB0B01" w:rsidRPr="00E05D5A">
        <w:rPr>
          <w:rFonts w:eastAsia="Calibri"/>
        </w:rPr>
        <w:t xml:space="preserve">. </w:t>
      </w:r>
      <w:r w:rsidR="00DB0B01" w:rsidRPr="00E05D5A">
        <w:rPr>
          <w:rFonts w:eastAsia="Calibri"/>
          <w:i/>
        </w:rPr>
        <w:t>The Language of Ghana.</w:t>
      </w:r>
      <w:r w:rsidR="00DB0B01" w:rsidRPr="00E05D5A">
        <w:rPr>
          <w:rFonts w:eastAsia="Calibri"/>
        </w:rPr>
        <w:t xml:space="preserve"> London</w:t>
      </w:r>
      <w:r w:rsidR="0062645A" w:rsidRPr="00E05D5A">
        <w:rPr>
          <w:rFonts w:eastAsia="Calibri"/>
        </w:rPr>
        <w:t>:</w:t>
      </w:r>
      <w:r w:rsidR="00DB0B01" w:rsidRPr="00E05D5A">
        <w:rPr>
          <w:rFonts w:eastAsia="Calibri"/>
        </w:rPr>
        <w:t xml:space="preserve"> Kegan and Paul.</w:t>
      </w:r>
      <w:r w:rsidRPr="00E05D5A">
        <w:rPr>
          <w:rFonts w:eastAsia="Calibri"/>
        </w:rPr>
        <w:t xml:space="preserve"> </w:t>
      </w:r>
    </w:p>
    <w:p w:rsidR="00F638E0" w:rsidRPr="00E05D5A" w:rsidRDefault="00F638E0" w:rsidP="00E05D5A">
      <w:pPr>
        <w:pStyle w:val="Footer"/>
        <w:spacing w:line="280" w:lineRule="exact"/>
        <w:ind w:left="360" w:right="36" w:hanging="360"/>
        <w:jc w:val="both"/>
        <w:rPr>
          <w:rFonts w:eastAsia="Calibri"/>
        </w:rPr>
      </w:pPr>
      <w:proofErr w:type="spellStart"/>
      <w:r w:rsidRPr="00E05D5A">
        <w:rPr>
          <w:rFonts w:eastAsia="Calibri"/>
        </w:rPr>
        <w:t>DeKeyser</w:t>
      </w:r>
      <w:proofErr w:type="spellEnd"/>
      <w:r w:rsidR="002510EE" w:rsidRPr="00E05D5A">
        <w:rPr>
          <w:rFonts w:eastAsia="Calibri"/>
        </w:rPr>
        <w:t>, R.,</w:t>
      </w:r>
      <w:r w:rsidRPr="00E05D5A">
        <w:rPr>
          <w:rFonts w:eastAsia="Calibri"/>
        </w:rPr>
        <w:t xml:space="preserve"> 1998</w:t>
      </w:r>
      <w:r w:rsidR="002510EE" w:rsidRPr="00E05D5A">
        <w:rPr>
          <w:rFonts w:eastAsia="Calibri"/>
        </w:rPr>
        <w:t>. Beyond focus on form:</w:t>
      </w:r>
      <w:r w:rsidR="00530466" w:rsidRPr="00E05D5A">
        <w:rPr>
          <w:rFonts w:eastAsia="Calibri"/>
        </w:rPr>
        <w:t xml:space="preserve"> </w:t>
      </w:r>
      <w:r w:rsidR="002510EE" w:rsidRPr="00E05D5A">
        <w:rPr>
          <w:rFonts w:eastAsia="Calibri"/>
        </w:rPr>
        <w:t xml:space="preserve">cognitive perspectives on learning and practicing second language grammar. In: </w:t>
      </w:r>
      <w:r w:rsidR="00093302" w:rsidRPr="00E05D5A">
        <w:rPr>
          <w:rFonts w:eastAsia="Calibri"/>
        </w:rPr>
        <w:t>Doughty</w:t>
      </w:r>
      <w:r w:rsidR="002510EE" w:rsidRPr="00E05D5A">
        <w:rPr>
          <w:rFonts w:eastAsia="Calibri"/>
        </w:rPr>
        <w:t>, C., Williams, J. (Eds</w:t>
      </w:r>
      <w:r w:rsidR="00093302" w:rsidRPr="00E05D5A">
        <w:rPr>
          <w:rFonts w:eastAsia="Calibri"/>
        </w:rPr>
        <w:t>.</w:t>
      </w:r>
      <w:r w:rsidR="00124545" w:rsidRPr="00E05D5A">
        <w:rPr>
          <w:rFonts w:eastAsia="Calibri"/>
        </w:rPr>
        <w:t>).</w:t>
      </w:r>
      <w:r w:rsidR="002510EE" w:rsidRPr="00E05D5A">
        <w:rPr>
          <w:rFonts w:eastAsia="Calibri"/>
        </w:rPr>
        <w:t xml:space="preserve"> </w:t>
      </w:r>
      <w:r w:rsidR="002510EE" w:rsidRPr="00E05D5A">
        <w:rPr>
          <w:rFonts w:eastAsia="Calibri"/>
          <w:i/>
        </w:rPr>
        <w:t>Focus on Form in Clas</w:t>
      </w:r>
      <w:r w:rsidR="00C665FC" w:rsidRPr="00E05D5A">
        <w:rPr>
          <w:rFonts w:eastAsia="Calibri"/>
          <w:i/>
        </w:rPr>
        <w:t>s</w:t>
      </w:r>
      <w:r w:rsidR="002510EE" w:rsidRPr="00E05D5A">
        <w:rPr>
          <w:rFonts w:eastAsia="Calibri"/>
          <w:i/>
        </w:rPr>
        <w:t>room Second Language Acquisition</w:t>
      </w:r>
      <w:r w:rsidR="00124545" w:rsidRPr="00E05D5A">
        <w:rPr>
          <w:rFonts w:eastAsia="Calibri"/>
        </w:rPr>
        <w:t xml:space="preserve"> (pp. 425-63)</w:t>
      </w:r>
      <w:r w:rsidR="002510EE" w:rsidRPr="00E05D5A">
        <w:rPr>
          <w:rFonts w:eastAsia="Calibri"/>
        </w:rPr>
        <w:t xml:space="preserve">. </w:t>
      </w:r>
      <w:r w:rsidR="00124545" w:rsidRPr="00E05D5A">
        <w:rPr>
          <w:rFonts w:eastAsia="Calibri"/>
        </w:rPr>
        <w:t>Cambridge: Cambridge University Press.</w:t>
      </w:r>
    </w:p>
    <w:p w:rsidR="00FF16CB" w:rsidRPr="00E05D5A" w:rsidRDefault="00FF16CB" w:rsidP="00E05D5A">
      <w:pPr>
        <w:pStyle w:val="Footer"/>
        <w:tabs>
          <w:tab w:val="clear" w:pos="4320"/>
          <w:tab w:val="clear" w:pos="8640"/>
        </w:tabs>
        <w:spacing w:line="280" w:lineRule="exact"/>
        <w:ind w:left="360" w:right="36" w:hanging="360"/>
        <w:jc w:val="both"/>
      </w:pPr>
      <w:proofErr w:type="spellStart"/>
      <w:r w:rsidRPr="00E05D5A">
        <w:t>Dekeyser</w:t>
      </w:r>
      <w:proofErr w:type="spellEnd"/>
      <w:r w:rsidRPr="00E05D5A">
        <w:t xml:space="preserve">, R. 2003. Implicit and explicit learning. In: Doughty, C. J. &amp; Long, M. H. </w:t>
      </w:r>
      <w:r w:rsidRPr="00E05D5A">
        <w:rPr>
          <w:i/>
        </w:rPr>
        <w:t xml:space="preserve">The Handbook of Second Language Acquisition. </w:t>
      </w:r>
      <w:r w:rsidRPr="00E05D5A">
        <w:t>(pp. ).</w:t>
      </w:r>
    </w:p>
    <w:p w:rsidR="00CA3EA4" w:rsidRPr="00E05D5A" w:rsidRDefault="00CA3EA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Implicit/explicit knowledge and language pedagogy.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093302" w:rsidRPr="00E05D5A" w:rsidRDefault="00093302"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2002</w:t>
      </w:r>
      <w:r w:rsidR="00735EBE" w:rsidRPr="00E05D5A">
        <w:rPr>
          <w:rFonts w:ascii="Times New Roman" w:hAnsi="Times New Roman" w:cs="Times New Roman"/>
          <w:sz w:val="24"/>
          <w:szCs w:val="24"/>
        </w:rPr>
        <w:t>a</w:t>
      </w:r>
      <w:r w:rsidRPr="00E05D5A">
        <w:rPr>
          <w:rFonts w:ascii="Times New Roman" w:hAnsi="Times New Roman" w:cs="Times New Roman"/>
          <w:sz w:val="24"/>
          <w:szCs w:val="24"/>
        </w:rPr>
        <w:t xml:space="preserve">. Grammar Teaching – Practice or consciousness-raising? In: Richards, J. C. &amp; </w:t>
      </w:r>
      <w:proofErr w:type="spellStart"/>
      <w:r w:rsidRPr="00E05D5A">
        <w:rPr>
          <w:rFonts w:ascii="Times New Roman" w:hAnsi="Times New Roman" w:cs="Times New Roman"/>
          <w:sz w:val="24"/>
          <w:szCs w:val="24"/>
        </w:rPr>
        <w:t>Renandya</w:t>
      </w:r>
      <w:proofErr w:type="spellEnd"/>
      <w:r w:rsidRPr="00E05D5A">
        <w:rPr>
          <w:rFonts w:ascii="Times New Roman" w:hAnsi="Times New Roman" w:cs="Times New Roman"/>
          <w:sz w:val="24"/>
          <w:szCs w:val="24"/>
        </w:rPr>
        <w:t xml:space="preserve">, W. A. (Eds.) </w:t>
      </w:r>
      <w:r w:rsidRPr="00E05D5A">
        <w:rPr>
          <w:rFonts w:ascii="Times New Roman" w:hAnsi="Times New Roman" w:cs="Times New Roman"/>
          <w:i/>
          <w:sz w:val="24"/>
          <w:szCs w:val="24"/>
        </w:rPr>
        <w:t>Methodology in Language Teaching</w:t>
      </w:r>
      <w:r w:rsidR="00CE264F" w:rsidRPr="00E05D5A">
        <w:rPr>
          <w:rFonts w:ascii="Times New Roman" w:hAnsi="Times New Roman" w:cs="Times New Roman"/>
          <w:sz w:val="24"/>
          <w:szCs w:val="24"/>
        </w:rPr>
        <w:t xml:space="preserve"> (pp. 167-174). Cambridge: Cambridge University Press.</w:t>
      </w:r>
    </w:p>
    <w:p w:rsidR="00735EBE" w:rsidRPr="00E05D5A" w:rsidRDefault="00735EB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2002b. The place of grammar instruction in the second/foreign language curriculum. In</w:t>
      </w:r>
      <w:r w:rsidR="00C665FC"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proofErr w:type="spellStart"/>
      <w:r w:rsidRPr="00E05D5A">
        <w:rPr>
          <w:rFonts w:ascii="Times New Roman" w:hAnsi="Times New Roman" w:cs="Times New Roman"/>
          <w:sz w:val="24"/>
          <w:szCs w:val="24"/>
        </w:rPr>
        <w:t>Hinkel</w:t>
      </w:r>
      <w:proofErr w:type="spellEnd"/>
      <w:r w:rsidRPr="00E05D5A">
        <w:rPr>
          <w:rFonts w:ascii="Times New Roman" w:hAnsi="Times New Roman" w:cs="Times New Roman"/>
          <w:sz w:val="24"/>
          <w:szCs w:val="24"/>
        </w:rPr>
        <w:t xml:space="preserve">, E. &amp; </w:t>
      </w:r>
      <w:proofErr w:type="spellStart"/>
      <w:r w:rsidRPr="00E05D5A">
        <w:rPr>
          <w:rFonts w:ascii="Times New Roman" w:hAnsi="Times New Roman" w:cs="Times New Roman"/>
          <w:sz w:val="24"/>
          <w:szCs w:val="24"/>
        </w:rPr>
        <w:t>Fotos</w:t>
      </w:r>
      <w:proofErr w:type="spellEnd"/>
      <w:r w:rsidRPr="00E05D5A">
        <w:rPr>
          <w:rFonts w:ascii="Times New Roman" w:hAnsi="Times New Roman" w:cs="Times New Roman"/>
          <w:sz w:val="24"/>
          <w:szCs w:val="24"/>
        </w:rPr>
        <w:t xml:space="preserve">, L. (Eds.). </w:t>
      </w:r>
      <w:r w:rsidRPr="00E05D5A">
        <w:rPr>
          <w:rFonts w:ascii="Times New Roman" w:hAnsi="Times New Roman" w:cs="Times New Roman"/>
          <w:i/>
          <w:sz w:val="24"/>
          <w:szCs w:val="24"/>
        </w:rPr>
        <w:t xml:space="preserve">New Perspectives on Grammar Teaching in </w:t>
      </w:r>
      <w:r w:rsidR="00E03B4B" w:rsidRPr="00E05D5A">
        <w:rPr>
          <w:rFonts w:ascii="Times New Roman" w:hAnsi="Times New Roman" w:cs="Times New Roman"/>
          <w:i/>
          <w:sz w:val="24"/>
          <w:szCs w:val="24"/>
        </w:rPr>
        <w:t>S</w:t>
      </w:r>
      <w:r w:rsidRPr="00E05D5A">
        <w:rPr>
          <w:rFonts w:ascii="Times New Roman" w:hAnsi="Times New Roman" w:cs="Times New Roman"/>
          <w:i/>
          <w:sz w:val="24"/>
          <w:szCs w:val="24"/>
        </w:rPr>
        <w:t xml:space="preserve">econd </w:t>
      </w:r>
      <w:r w:rsidR="00E03B4B" w:rsidRPr="00E05D5A">
        <w:rPr>
          <w:rFonts w:ascii="Times New Roman" w:hAnsi="Times New Roman" w:cs="Times New Roman"/>
          <w:i/>
          <w:sz w:val="24"/>
          <w:szCs w:val="24"/>
        </w:rPr>
        <w:t>L</w:t>
      </w:r>
      <w:r w:rsidRPr="00E05D5A">
        <w:rPr>
          <w:rFonts w:ascii="Times New Roman" w:hAnsi="Times New Roman" w:cs="Times New Roman"/>
          <w:i/>
          <w:sz w:val="24"/>
          <w:szCs w:val="24"/>
        </w:rPr>
        <w:t xml:space="preserve">anguage </w:t>
      </w:r>
      <w:r w:rsidR="00E03B4B" w:rsidRPr="00E05D5A">
        <w:rPr>
          <w:rFonts w:ascii="Times New Roman" w:hAnsi="Times New Roman" w:cs="Times New Roman"/>
          <w:i/>
          <w:sz w:val="24"/>
          <w:szCs w:val="24"/>
        </w:rPr>
        <w:t>C</w:t>
      </w:r>
      <w:r w:rsidR="00C665FC" w:rsidRPr="00E05D5A">
        <w:rPr>
          <w:rFonts w:ascii="Times New Roman" w:hAnsi="Times New Roman" w:cs="Times New Roman"/>
          <w:i/>
          <w:sz w:val="24"/>
          <w:szCs w:val="24"/>
        </w:rPr>
        <w:t>lassrooms</w:t>
      </w:r>
      <w:r w:rsidRPr="00E05D5A">
        <w:rPr>
          <w:rFonts w:ascii="Times New Roman" w:hAnsi="Times New Roman" w:cs="Times New Roman"/>
          <w:sz w:val="24"/>
          <w:szCs w:val="24"/>
        </w:rPr>
        <w:t xml:space="preserve"> (pp. 17-34).</w:t>
      </w:r>
      <w:r w:rsidR="00E03B4B" w:rsidRPr="00E05D5A">
        <w:rPr>
          <w:rFonts w:ascii="Times New Roman" w:hAnsi="Times New Roman" w:cs="Times New Roman"/>
          <w:sz w:val="24"/>
          <w:szCs w:val="24"/>
        </w:rPr>
        <w:t xml:space="preserve"> Mahwah,</w:t>
      </w:r>
      <w:r w:rsidRPr="00E05D5A">
        <w:rPr>
          <w:rFonts w:ascii="Times New Roman" w:hAnsi="Times New Roman" w:cs="Times New Roman"/>
          <w:sz w:val="24"/>
          <w:szCs w:val="24"/>
        </w:rPr>
        <w:t xml:space="preserve"> </w:t>
      </w:r>
      <w:r w:rsidR="00E03B4B" w:rsidRPr="00E05D5A">
        <w:rPr>
          <w:rFonts w:ascii="Times New Roman" w:hAnsi="Times New Roman" w:cs="Times New Roman"/>
          <w:sz w:val="24"/>
          <w:szCs w:val="24"/>
        </w:rPr>
        <w:t>NJ</w:t>
      </w:r>
      <w:r w:rsidRPr="00E05D5A">
        <w:rPr>
          <w:rFonts w:ascii="Times New Roman" w:hAnsi="Times New Roman" w:cs="Times New Roman"/>
          <w:sz w:val="24"/>
          <w:szCs w:val="24"/>
        </w:rPr>
        <w:t xml:space="preserve">: </w:t>
      </w:r>
      <w:r w:rsidR="00E03B4B" w:rsidRPr="00E05D5A">
        <w:rPr>
          <w:rFonts w:ascii="Times New Roman" w:hAnsi="Times New Roman" w:cs="Times New Roman"/>
          <w:sz w:val="24"/>
          <w:szCs w:val="24"/>
        </w:rPr>
        <w:t xml:space="preserve">Lawrence </w:t>
      </w:r>
      <w:r w:rsidRPr="00E05D5A">
        <w:rPr>
          <w:rFonts w:ascii="Times New Roman" w:hAnsi="Times New Roman" w:cs="Times New Roman"/>
          <w:sz w:val="24"/>
          <w:szCs w:val="24"/>
        </w:rPr>
        <w:t>Erlbaum.</w:t>
      </w:r>
    </w:p>
    <w:p w:rsidR="00F2776C" w:rsidRPr="00E05D5A" w:rsidRDefault="00F2776C"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Ellis, R. 2005</w:t>
      </w:r>
      <w:r w:rsidR="008939E5" w:rsidRPr="00E05D5A">
        <w:rPr>
          <w:rFonts w:ascii="Times New Roman" w:hAnsi="Times New Roman" w:cs="Times New Roman"/>
          <w:sz w:val="24"/>
          <w:szCs w:val="24"/>
        </w:rPr>
        <w:t>a</w:t>
      </w:r>
      <w:r w:rsidR="00C665FC" w:rsidRPr="00E05D5A">
        <w:rPr>
          <w:rFonts w:ascii="Times New Roman" w:hAnsi="Times New Roman" w:cs="Times New Roman"/>
          <w:sz w:val="24"/>
          <w:szCs w:val="24"/>
        </w:rPr>
        <w:t>. Measuring</w:t>
      </w:r>
      <w:r w:rsidRPr="00E05D5A">
        <w:rPr>
          <w:rFonts w:ascii="Times New Roman" w:hAnsi="Times New Roman" w:cs="Times New Roman"/>
          <w:sz w:val="24"/>
          <w:szCs w:val="24"/>
        </w:rPr>
        <w:t xml:space="preserve"> implicit and explicit knowledge of a second language: A psychometric study. </w:t>
      </w:r>
      <w:r w:rsidRPr="00E05D5A">
        <w:rPr>
          <w:rFonts w:ascii="Times New Roman" w:hAnsi="Times New Roman" w:cs="Times New Roman"/>
          <w:i/>
          <w:sz w:val="24"/>
          <w:szCs w:val="24"/>
        </w:rPr>
        <w:t>St</w:t>
      </w:r>
      <w:r w:rsidR="00EE384F" w:rsidRPr="00E05D5A">
        <w:rPr>
          <w:rFonts w:ascii="Times New Roman" w:hAnsi="Times New Roman" w:cs="Times New Roman"/>
          <w:i/>
          <w:sz w:val="24"/>
          <w:szCs w:val="24"/>
        </w:rPr>
        <w:t>u</w:t>
      </w:r>
      <w:r w:rsidRPr="00E05D5A">
        <w:rPr>
          <w:rFonts w:ascii="Times New Roman" w:hAnsi="Times New Roman" w:cs="Times New Roman"/>
          <w:i/>
          <w:sz w:val="24"/>
          <w:szCs w:val="24"/>
        </w:rPr>
        <w:t>dies in Second Language Acquisition 27,</w:t>
      </w:r>
      <w:r w:rsidRPr="00E05D5A">
        <w:rPr>
          <w:rFonts w:ascii="Times New Roman" w:hAnsi="Times New Roman" w:cs="Times New Roman"/>
          <w:sz w:val="24"/>
          <w:szCs w:val="24"/>
        </w:rPr>
        <w:t xml:space="preserve"> (2), 227-275.</w:t>
      </w:r>
    </w:p>
    <w:p w:rsidR="00EC6D18" w:rsidRPr="00E05D5A" w:rsidRDefault="00EC6D18" w:rsidP="00E05D5A">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2005</w:t>
      </w:r>
      <w:r w:rsidR="008939E5" w:rsidRPr="00E05D5A">
        <w:rPr>
          <w:rFonts w:ascii="Times New Roman" w:hAnsi="Times New Roman" w:cs="Times New Roman"/>
          <w:sz w:val="24"/>
        </w:rPr>
        <w:t>b</w:t>
      </w:r>
      <w:r w:rsidRPr="00E05D5A">
        <w:rPr>
          <w:rFonts w:ascii="Times New Roman" w:hAnsi="Times New Roman" w:cs="Times New Roman"/>
          <w:sz w:val="24"/>
        </w:rPr>
        <w:t xml:space="preserve">. Principles of instructed language learning.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452E73" w:rsidRPr="00E05D5A" w:rsidRDefault="00452E73"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2006a. Current Issues in the teaching of grammar: An SLA Perspective. </w:t>
      </w:r>
      <w:r w:rsidRPr="00E05D5A">
        <w:rPr>
          <w:rFonts w:ascii="Times New Roman" w:hAnsi="Times New Roman" w:cs="Times New Roman"/>
          <w:i/>
          <w:sz w:val="24"/>
          <w:szCs w:val="24"/>
        </w:rPr>
        <w:t xml:space="preserve">TESOL Quarterly 40, </w:t>
      </w:r>
      <w:r w:rsidRPr="00E05D5A">
        <w:rPr>
          <w:rFonts w:ascii="Times New Roman" w:hAnsi="Times New Roman" w:cs="Times New Roman"/>
          <w:sz w:val="24"/>
          <w:szCs w:val="24"/>
        </w:rPr>
        <w:t>(1), 84-107.</w:t>
      </w:r>
    </w:p>
    <w:p w:rsidR="00735EBE" w:rsidRPr="00E05D5A" w:rsidRDefault="00735EBE" w:rsidP="00E05D5A">
      <w:pPr>
        <w:spacing w:after="0" w:line="280" w:lineRule="exact"/>
        <w:ind w:left="360" w:hanging="360"/>
        <w:jc w:val="both"/>
        <w:rPr>
          <w:rFonts w:ascii="Times New Roman" w:eastAsia="Calibri" w:hAnsi="Times New Roman" w:cs="Times New Roman"/>
          <w:sz w:val="24"/>
        </w:rPr>
      </w:pPr>
      <w:r w:rsidRPr="00E05D5A">
        <w:rPr>
          <w:rFonts w:ascii="Times New Roman" w:eastAsia="Calibri" w:hAnsi="Times New Roman" w:cs="Times New Roman"/>
          <w:sz w:val="24"/>
        </w:rPr>
        <w:t>Ellis, R. 2006</w:t>
      </w:r>
      <w:r w:rsidR="00452E73" w:rsidRPr="00E05D5A">
        <w:rPr>
          <w:rFonts w:ascii="Times New Roman" w:eastAsia="Calibri" w:hAnsi="Times New Roman" w:cs="Times New Roman"/>
          <w:sz w:val="24"/>
        </w:rPr>
        <w:t>b</w:t>
      </w:r>
      <w:r w:rsidRPr="00E05D5A">
        <w:rPr>
          <w:rFonts w:ascii="Times New Roman" w:eastAsia="Calibri" w:hAnsi="Times New Roman" w:cs="Times New Roman"/>
          <w:sz w:val="24"/>
        </w:rPr>
        <w:t xml:space="preserve">. Controversies in grammar teaching. </w:t>
      </w:r>
      <w:r w:rsidRPr="00E05D5A">
        <w:rPr>
          <w:rFonts w:ascii="Times New Roman" w:eastAsia="Calibri" w:hAnsi="Times New Roman" w:cs="Times New Roman"/>
          <w:i/>
          <w:sz w:val="24"/>
        </w:rPr>
        <w:t>TESOL Quarterly</w:t>
      </w:r>
      <w:r w:rsidR="00105C95" w:rsidRPr="00E05D5A">
        <w:rPr>
          <w:rFonts w:ascii="Times New Roman" w:eastAsia="Calibri" w:hAnsi="Times New Roman" w:cs="Times New Roman"/>
          <w:i/>
          <w:sz w:val="24"/>
        </w:rPr>
        <w:t xml:space="preserve"> 40</w:t>
      </w:r>
      <w:r w:rsidR="00F2776C" w:rsidRPr="00E05D5A">
        <w:rPr>
          <w:rFonts w:ascii="Times New Roman" w:eastAsia="Calibri" w:hAnsi="Times New Roman" w:cs="Times New Roman"/>
          <w:i/>
          <w:sz w:val="24"/>
        </w:rPr>
        <w:t xml:space="preserve">, </w:t>
      </w:r>
      <w:r w:rsidR="00105C95" w:rsidRPr="00E05D5A">
        <w:rPr>
          <w:rFonts w:ascii="Times New Roman" w:eastAsia="Calibri" w:hAnsi="Times New Roman" w:cs="Times New Roman"/>
          <w:sz w:val="24"/>
        </w:rPr>
        <w:t xml:space="preserve">(2), </w:t>
      </w:r>
      <w:r w:rsidR="00F2776C" w:rsidRPr="00E05D5A">
        <w:rPr>
          <w:rFonts w:ascii="Times New Roman" w:eastAsia="Calibri" w:hAnsi="Times New Roman" w:cs="Times New Roman"/>
          <w:sz w:val="24"/>
        </w:rPr>
        <w:t>141-172</w:t>
      </w:r>
      <w:r w:rsidRPr="00E05D5A">
        <w:rPr>
          <w:rFonts w:ascii="Times New Roman" w:eastAsia="Calibri" w:hAnsi="Times New Roman" w:cs="Times New Roman"/>
          <w:sz w:val="24"/>
        </w:rPr>
        <w:t>.</w:t>
      </w:r>
    </w:p>
    <w:p w:rsidR="00476D54" w:rsidRPr="00E05D5A" w:rsidRDefault="00476D5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2010. A</w:t>
      </w:r>
      <w:r w:rsidR="000F0AE2" w:rsidRPr="00E05D5A">
        <w:rPr>
          <w:rFonts w:ascii="Times New Roman" w:hAnsi="Times New Roman" w:cs="Times New Roman"/>
          <w:sz w:val="24"/>
          <w:szCs w:val="24"/>
        </w:rPr>
        <w:t xml:space="preserve"> </w:t>
      </w:r>
      <w:r w:rsidRPr="00E05D5A">
        <w:rPr>
          <w:rFonts w:ascii="Times New Roman" w:hAnsi="Times New Roman" w:cs="Times New Roman"/>
          <w:sz w:val="24"/>
          <w:szCs w:val="24"/>
        </w:rPr>
        <w:t>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476D54" w:rsidRPr="00E05D5A" w:rsidRDefault="00476D5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and </w:t>
      </w:r>
      <w:r w:rsidR="00E24088" w:rsidRPr="00E05D5A">
        <w:rPr>
          <w:rFonts w:ascii="Times New Roman" w:hAnsi="Times New Roman" w:cs="Times New Roman"/>
          <w:sz w:val="24"/>
          <w:szCs w:val="24"/>
        </w:rPr>
        <w:t>H. Takashima.</w:t>
      </w:r>
      <w:r w:rsidRPr="00E05D5A">
        <w:rPr>
          <w:rFonts w:ascii="Times New Roman" w:hAnsi="Times New Roman" w:cs="Times New Roman"/>
          <w:sz w:val="24"/>
          <w:szCs w:val="24"/>
        </w:rPr>
        <w:t xml:space="preserve"> 2008. The effects of focused and unfocused written corrective feedback in an English as a foreign language context.</w:t>
      </w:r>
    </w:p>
    <w:p w:rsidR="00A92390" w:rsidRPr="00E05D5A" w:rsidRDefault="00A92390"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Student reactions to teacher response in multiple-draft composition classrooms.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r w:rsidRPr="00E05D5A">
        <w:rPr>
          <w:rFonts w:ascii="Times New Roman" w:hAnsi="Times New Roman" w:cs="Times New Roman"/>
          <w:i/>
          <w:sz w:val="24"/>
          <w:szCs w:val="24"/>
        </w:rPr>
        <w:t xml:space="preserve"> </w:t>
      </w:r>
    </w:p>
    <w:p w:rsidR="00A92390" w:rsidRPr="00E05D5A" w:rsidRDefault="00A9239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
    <w:p w:rsidR="00277BE0" w:rsidRPr="00E05D5A" w:rsidRDefault="00277B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 xml:space="preserve">Ferris, D. R. 2004. The “grammar correction” debate in L2 writing: where are we, and where do we go from here? </w:t>
      </w:r>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
    <w:p w:rsidR="00FA011A" w:rsidRPr="00E05D5A" w:rsidRDefault="00FA011A"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 2006. Does error feedback help student writers? New evidence on the short- and long-term effects of written error correction.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 </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Preparing teachers to respond to student writing.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Liu, H., Sinha, A., &amp; Senna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 xml:space="preserve">. </w:t>
      </w:r>
      <w:r w:rsidR="005F6105" w:rsidRPr="00E05D5A">
        <w:rPr>
          <w:rFonts w:ascii="Times New Roman" w:hAnsi="Times New Roman" w:cs="Times New Roman"/>
          <w:sz w:val="24"/>
          <w:szCs w:val="24"/>
        </w:rPr>
        <w:t xml:space="preserve">Written corrective feedback fir individual L2 writers. </w:t>
      </w:r>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r w:rsidR="005F6105" w:rsidRPr="00E05D5A">
        <w:rPr>
          <w:rFonts w:ascii="Times New Roman" w:hAnsi="Times New Roman" w:cs="Times New Roman"/>
          <w:i/>
          <w:sz w:val="24"/>
          <w:szCs w:val="24"/>
        </w:rPr>
        <w:t xml:space="preserve"> </w:t>
      </w:r>
    </w:p>
    <w:p w:rsidR="00A92390" w:rsidRPr="00E05D5A" w:rsidRDefault="00A92390"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Error feedback in L2 writing classes. How explicit does it need to be? </w:t>
      </w:r>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
    <w:p w:rsidR="009B2645" w:rsidRPr="00E05D5A" w:rsidRDefault="00496C00"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Gogovi</w:t>
      </w:r>
      <w:proofErr w:type="spellEnd"/>
      <w:r w:rsidRPr="00E05D5A">
        <w:rPr>
          <w:rFonts w:ascii="Times New Roman" w:hAnsi="Times New Roman" w:cs="Times New Roman"/>
          <w:sz w:val="24"/>
          <w:szCs w:val="24"/>
        </w:rPr>
        <w:t>, G. K.</w:t>
      </w:r>
      <w:r w:rsidR="009B2645" w:rsidRPr="00E05D5A">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E05D5A">
        <w:rPr>
          <w:rFonts w:ascii="Times New Roman" w:hAnsi="Times New Roman" w:cs="Times New Roman"/>
          <w:sz w:val="24"/>
          <w:szCs w:val="24"/>
        </w:rPr>
        <w:t>Dakubu</w:t>
      </w:r>
      <w:proofErr w:type="spellEnd"/>
      <w:r w:rsidR="009B2645" w:rsidRPr="00E05D5A">
        <w:rPr>
          <w:rFonts w:ascii="Times New Roman" w:hAnsi="Times New Roman" w:cs="Times New Roman"/>
          <w:sz w:val="24"/>
          <w:szCs w:val="24"/>
        </w:rPr>
        <w:t xml:space="preserve"> (ed.).</w:t>
      </w:r>
      <w:r w:rsidR="009B2645" w:rsidRPr="00E05D5A">
        <w:rPr>
          <w:rFonts w:ascii="Times New Roman" w:hAnsi="Times New Roman" w:cs="Times New Roman"/>
          <w:iCs/>
          <w:sz w:val="24"/>
          <w:szCs w:val="24"/>
        </w:rPr>
        <w:t xml:space="preserve"> </w:t>
      </w:r>
      <w:r w:rsidR="009B2645" w:rsidRPr="00E05D5A">
        <w:rPr>
          <w:rFonts w:ascii="Times New Roman" w:hAnsi="Times New Roman" w:cs="Times New Roman"/>
          <w:sz w:val="24"/>
          <w:szCs w:val="24"/>
        </w:rPr>
        <w:t xml:space="preserve"> </w:t>
      </w:r>
      <w:r w:rsidR="009B2645" w:rsidRPr="00E05D5A">
        <w:rPr>
          <w:rFonts w:ascii="Times New Roman" w:hAnsi="Times New Roman" w:cs="Times New Roman"/>
          <w:i/>
          <w:sz w:val="24"/>
          <w:szCs w:val="24"/>
        </w:rPr>
        <w:t>English in Ghana</w:t>
      </w:r>
      <w:r w:rsidR="009B2645" w:rsidRPr="00E05D5A">
        <w:rPr>
          <w:rFonts w:ascii="Times New Roman" w:hAnsi="Times New Roman" w:cs="Times New Roman"/>
          <w:sz w:val="24"/>
          <w:szCs w:val="24"/>
        </w:rPr>
        <w:t xml:space="preserve">  (pp.46-52). Accra: Black Mask Publishers. </w:t>
      </w:r>
    </w:p>
    <w:p w:rsidR="00530466" w:rsidRPr="00E05D5A" w:rsidRDefault="00EC6D18"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Howatt, A. P. R. </w:t>
      </w:r>
      <w:r w:rsidR="00315889" w:rsidRPr="00E05D5A">
        <w:rPr>
          <w:rFonts w:ascii="Times New Roman" w:hAnsi="Times New Roman" w:cs="Times New Roman"/>
          <w:sz w:val="24"/>
          <w:szCs w:val="24"/>
        </w:rPr>
        <w:t xml:space="preserve">1984.  </w:t>
      </w:r>
      <w:r w:rsidR="00315889" w:rsidRPr="00E05D5A">
        <w:rPr>
          <w:rFonts w:ascii="Times New Roman" w:hAnsi="Times New Roman" w:cs="Times New Roman"/>
          <w:i/>
          <w:sz w:val="24"/>
          <w:szCs w:val="24"/>
        </w:rPr>
        <w:t>A History of English Language Teaching</w:t>
      </w:r>
      <w:r w:rsidR="00315889" w:rsidRPr="00E05D5A">
        <w:rPr>
          <w:rFonts w:ascii="Times New Roman" w:hAnsi="Times New Roman" w:cs="Times New Roman"/>
          <w:sz w:val="24"/>
          <w:szCs w:val="24"/>
        </w:rPr>
        <w:t>. O</w:t>
      </w:r>
      <w:r w:rsidR="00530466" w:rsidRPr="00E05D5A">
        <w:rPr>
          <w:rFonts w:ascii="Times New Roman" w:hAnsi="Times New Roman" w:cs="Times New Roman"/>
          <w:sz w:val="24"/>
          <w:szCs w:val="24"/>
        </w:rPr>
        <w:t>xford: Oxford University Press.</w:t>
      </w:r>
    </w:p>
    <w:p w:rsidR="00252C9F" w:rsidRPr="00E05D5A" w:rsidRDefault="00252C9F"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Hyde, F. B. 2014. On the state of English studies among first-year students in the University of Ghana. In </w:t>
      </w:r>
      <w:proofErr w:type="spellStart"/>
      <w:r w:rsidRPr="00E05D5A">
        <w:rPr>
          <w:rFonts w:ascii="Times New Roman" w:hAnsi="Times New Roman" w:cs="Times New Roman"/>
          <w:sz w:val="24"/>
          <w:szCs w:val="24"/>
        </w:rPr>
        <w:t>Adika</w:t>
      </w:r>
      <w:proofErr w:type="spellEnd"/>
      <w:r w:rsidRPr="00E05D5A">
        <w:rPr>
          <w:rFonts w:ascii="Times New Roman" w:hAnsi="Times New Roman" w:cs="Times New Roman"/>
          <w:sz w:val="24"/>
          <w:szCs w:val="24"/>
        </w:rPr>
        <w:t xml:space="preserve"> and Asante (eds.) </w:t>
      </w:r>
      <w:r w:rsidRPr="00E05D5A">
        <w:rPr>
          <w:rFonts w:ascii="Times New Roman" w:hAnsi="Times New Roman" w:cs="Times New Roman"/>
          <w:i/>
          <w:sz w:val="24"/>
          <w:szCs w:val="24"/>
        </w:rPr>
        <w:t xml:space="preserve">Multilingualism, </w:t>
      </w:r>
      <w:r w:rsidR="00A1772E" w:rsidRPr="00E05D5A">
        <w:rPr>
          <w:rFonts w:ascii="Times New Roman" w:hAnsi="Times New Roman" w:cs="Times New Roman"/>
          <w:i/>
          <w:sz w:val="24"/>
          <w:szCs w:val="24"/>
        </w:rPr>
        <w:t>Language in Education, and Academic Literacy.</w:t>
      </w:r>
      <w:r w:rsidR="00A1772E" w:rsidRPr="00E05D5A">
        <w:rPr>
          <w:rFonts w:ascii="Times New Roman" w:hAnsi="Times New Roman" w:cs="Times New Roman"/>
          <w:sz w:val="24"/>
          <w:szCs w:val="24"/>
        </w:rPr>
        <w:t xml:space="preserve"> Accra: Sub-</w:t>
      </w:r>
      <w:r w:rsidR="00DB3209" w:rsidRPr="00E05D5A">
        <w:rPr>
          <w:rFonts w:ascii="Times New Roman" w:hAnsi="Times New Roman" w:cs="Times New Roman"/>
          <w:sz w:val="24"/>
          <w:szCs w:val="24"/>
        </w:rPr>
        <w:t>S</w:t>
      </w:r>
      <w:r w:rsidR="00A1772E" w:rsidRPr="00E05D5A">
        <w:rPr>
          <w:rFonts w:ascii="Times New Roman" w:hAnsi="Times New Roman" w:cs="Times New Roman"/>
          <w:sz w:val="24"/>
          <w:szCs w:val="24"/>
        </w:rPr>
        <w:t>aharan Publishers.</w:t>
      </w:r>
    </w:p>
    <w:p w:rsidR="00530466" w:rsidRPr="00E05D5A" w:rsidRDefault="00530466"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Jacobs, </w:t>
      </w:r>
      <w:r w:rsidR="005F6105" w:rsidRPr="00E05D5A">
        <w:rPr>
          <w:rFonts w:ascii="Times New Roman" w:hAnsi="Times New Roman" w:cs="Times New Roman"/>
          <w:sz w:val="24"/>
          <w:szCs w:val="24"/>
        </w:rPr>
        <w:t xml:space="preserve">L. </w:t>
      </w:r>
      <w:proofErr w:type="spellStart"/>
      <w:r w:rsidR="005F6105" w:rsidRPr="00E05D5A">
        <w:rPr>
          <w:rFonts w:ascii="Times New Roman" w:hAnsi="Times New Roman" w:cs="Times New Roman"/>
          <w:sz w:val="24"/>
          <w:szCs w:val="24"/>
        </w:rPr>
        <w:t>Cheser</w:t>
      </w:r>
      <w:proofErr w:type="spellEnd"/>
      <w:r w:rsidR="005F6105" w:rsidRPr="00E05D5A">
        <w:rPr>
          <w:rFonts w:ascii="Times New Roman" w:hAnsi="Times New Roman" w:cs="Times New Roman"/>
          <w:sz w:val="24"/>
          <w:szCs w:val="24"/>
        </w:rPr>
        <w:t xml:space="preserve"> and Chase I. Clinton </w:t>
      </w:r>
      <w:r w:rsidRPr="00E05D5A">
        <w:rPr>
          <w:rFonts w:ascii="Times New Roman" w:hAnsi="Times New Roman" w:cs="Times New Roman"/>
          <w:sz w:val="24"/>
          <w:szCs w:val="24"/>
        </w:rPr>
        <w:t>1992</w:t>
      </w:r>
      <w:r w:rsidR="005C2E90"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Developing and Using Tests Efficiently</w:t>
      </w:r>
      <w:r w:rsidRPr="00E05D5A">
        <w:rPr>
          <w:rFonts w:ascii="Times New Roman" w:hAnsi="Times New Roman" w:cs="Times New Roman"/>
          <w:sz w:val="24"/>
          <w:szCs w:val="24"/>
        </w:rPr>
        <w:t xml:space="preserve">. San Francisco: </w:t>
      </w:r>
      <w:proofErr w:type="spellStart"/>
      <w:r w:rsidRPr="00E05D5A">
        <w:rPr>
          <w:rFonts w:ascii="Times New Roman" w:hAnsi="Times New Roman" w:cs="Times New Roman"/>
          <w:sz w:val="24"/>
          <w:szCs w:val="24"/>
        </w:rPr>
        <w:t>Jessey</w:t>
      </w:r>
      <w:proofErr w:type="spellEnd"/>
      <w:r w:rsidRPr="00E05D5A">
        <w:rPr>
          <w:rFonts w:ascii="Times New Roman" w:hAnsi="Times New Roman" w:cs="Times New Roman"/>
          <w:sz w:val="24"/>
          <w:szCs w:val="24"/>
        </w:rPr>
        <w:t xml:space="preserve"> Bass Publishers. </w:t>
      </w:r>
    </w:p>
    <w:p w:rsidR="00784E73" w:rsidRPr="00E05D5A" w:rsidRDefault="00EC6D18" w:rsidP="00E05D5A">
      <w:pPr>
        <w:pStyle w:val="Footer"/>
        <w:tabs>
          <w:tab w:val="clear" w:pos="4320"/>
          <w:tab w:val="clear" w:pos="8640"/>
        </w:tabs>
        <w:spacing w:line="280" w:lineRule="exact"/>
        <w:ind w:left="360" w:right="36" w:hanging="360"/>
        <w:jc w:val="both"/>
      </w:pPr>
      <w:r w:rsidRPr="00E05D5A">
        <w:t xml:space="preserve">Krashen, Stephen. </w:t>
      </w:r>
      <w:r w:rsidR="006C5E50" w:rsidRPr="00E05D5A">
        <w:t xml:space="preserve">1981. </w:t>
      </w:r>
      <w:r w:rsidR="006C5E50" w:rsidRPr="00E05D5A">
        <w:rPr>
          <w:i/>
        </w:rPr>
        <w:t>Second Language Acquisition and Second Language Learning.</w:t>
      </w:r>
      <w:r w:rsidR="006C5E50" w:rsidRPr="00E05D5A">
        <w:t xml:space="preserve"> Oxford: Pergamon.</w:t>
      </w:r>
    </w:p>
    <w:p w:rsidR="00F638E0" w:rsidRPr="00E05D5A" w:rsidRDefault="00F638E0" w:rsidP="00E05D5A">
      <w:pPr>
        <w:pStyle w:val="Footer"/>
        <w:tabs>
          <w:tab w:val="clear" w:pos="4320"/>
          <w:tab w:val="clear" w:pos="8640"/>
        </w:tabs>
        <w:spacing w:line="280" w:lineRule="exact"/>
        <w:ind w:left="360" w:right="36" w:hanging="360"/>
        <w:jc w:val="both"/>
      </w:pPr>
      <w:r w:rsidRPr="00E05D5A">
        <w:rPr>
          <w:rFonts w:eastAsia="Calibri"/>
        </w:rPr>
        <w:t>Larsen-Freeman</w:t>
      </w:r>
      <w:r w:rsidR="00784E73" w:rsidRPr="00E05D5A">
        <w:rPr>
          <w:rFonts w:eastAsia="Calibri"/>
        </w:rPr>
        <w:t>, D.,</w:t>
      </w:r>
      <w:r w:rsidRPr="00E05D5A">
        <w:rPr>
          <w:rFonts w:eastAsia="Calibri"/>
        </w:rPr>
        <w:t xml:space="preserve"> </w:t>
      </w:r>
      <w:r w:rsidR="00784E73" w:rsidRPr="00E05D5A">
        <w:rPr>
          <w:rFonts w:eastAsia="Calibri"/>
        </w:rPr>
        <w:t xml:space="preserve">1997. </w:t>
      </w:r>
      <w:r w:rsidR="00784E73" w:rsidRPr="00E05D5A">
        <w:rPr>
          <w:iCs/>
        </w:rPr>
        <w:t>Chaos/Complexity Science and Second Language Acquisition.</w:t>
      </w:r>
      <w:r w:rsidR="00784E73" w:rsidRPr="00E05D5A">
        <w:rPr>
          <w:i/>
          <w:iCs/>
        </w:rPr>
        <w:t xml:space="preserve"> Applied Linguistics, 18</w:t>
      </w:r>
      <w:r w:rsidR="00784E73" w:rsidRPr="00E05D5A">
        <w:rPr>
          <w:iCs/>
        </w:rPr>
        <w:t>(2)</w:t>
      </w:r>
      <w:r w:rsidR="00784E73" w:rsidRPr="00E05D5A">
        <w:t>,</w:t>
      </w:r>
      <w:r w:rsidR="00784E73" w:rsidRPr="00E05D5A">
        <w:rPr>
          <w:iCs/>
        </w:rPr>
        <w:t xml:space="preserve"> 142-165.</w:t>
      </w:r>
    </w:p>
    <w:p w:rsidR="00F638E0" w:rsidRPr="00E05D5A" w:rsidRDefault="00F638E0" w:rsidP="00E05D5A">
      <w:pPr>
        <w:pStyle w:val="Footer"/>
        <w:spacing w:line="280" w:lineRule="exact"/>
        <w:ind w:left="360" w:right="36" w:hanging="360"/>
        <w:jc w:val="both"/>
      </w:pPr>
      <w:r w:rsidRPr="00E05D5A">
        <w:t>Long</w:t>
      </w:r>
      <w:r w:rsidR="0012133D" w:rsidRPr="00E05D5A">
        <w:t xml:space="preserve">, M., 1991. Focus on form: </w:t>
      </w:r>
      <w:r w:rsidR="005C2E90" w:rsidRPr="00E05D5A">
        <w:t>A</w:t>
      </w:r>
      <w:r w:rsidR="0012133D" w:rsidRPr="00E05D5A">
        <w:t xml:space="preserve"> design feature in language teaching methodology. In: de Bot, K., </w:t>
      </w:r>
      <w:r w:rsidR="00E24088" w:rsidRPr="00E05D5A">
        <w:t xml:space="preserve">R. </w:t>
      </w:r>
      <w:proofErr w:type="spellStart"/>
      <w:r w:rsidR="0012133D" w:rsidRPr="00E05D5A">
        <w:t>Gisberg</w:t>
      </w:r>
      <w:proofErr w:type="spellEnd"/>
      <w:r w:rsidR="0012133D" w:rsidRPr="00E05D5A">
        <w:t xml:space="preserve">, </w:t>
      </w:r>
      <w:r w:rsidR="00E24088" w:rsidRPr="00E05D5A">
        <w:t xml:space="preserve">C. </w:t>
      </w:r>
      <w:proofErr w:type="spellStart"/>
      <w:r w:rsidR="00E24088" w:rsidRPr="00E05D5A">
        <w:t>Kramsch</w:t>
      </w:r>
      <w:proofErr w:type="spellEnd"/>
      <w:r w:rsidR="00E24088" w:rsidRPr="00E05D5A">
        <w:t xml:space="preserve">. </w:t>
      </w:r>
      <w:r w:rsidR="0012133D" w:rsidRPr="00E05D5A">
        <w:t xml:space="preserve"> (Eds.). </w:t>
      </w:r>
      <w:r w:rsidR="0012133D" w:rsidRPr="00E05D5A">
        <w:rPr>
          <w:i/>
        </w:rPr>
        <w:t>Foreign Language Research in Cross-Cultural Perspective</w:t>
      </w:r>
      <w:r w:rsidR="00E32D5A" w:rsidRPr="00E05D5A">
        <w:t xml:space="preserve"> (pp. 39-52)</w:t>
      </w:r>
      <w:r w:rsidR="0012133D" w:rsidRPr="00E05D5A">
        <w:t xml:space="preserve">. </w:t>
      </w:r>
      <w:r w:rsidR="00E32D5A" w:rsidRPr="00E05D5A">
        <w:t xml:space="preserve">Amsterdam: </w:t>
      </w:r>
      <w:r w:rsidR="0012133D" w:rsidRPr="00E05D5A">
        <w:t>John Benja</w:t>
      </w:r>
      <w:r w:rsidR="00E32D5A" w:rsidRPr="00E05D5A">
        <w:t>min.</w:t>
      </w:r>
    </w:p>
    <w:p w:rsidR="009B2645" w:rsidRPr="00E05D5A" w:rsidRDefault="009B2645" w:rsidP="00E05D5A">
      <w:pPr>
        <w:pStyle w:val="Footer"/>
        <w:spacing w:line="280" w:lineRule="exact"/>
        <w:ind w:left="360" w:right="36" w:hanging="360"/>
        <w:jc w:val="both"/>
      </w:pPr>
      <w:proofErr w:type="spellStart"/>
      <w:r w:rsidRPr="00E05D5A">
        <w:lastRenderedPageBreak/>
        <w:t>Odamt</w:t>
      </w:r>
      <w:r w:rsidR="00F67CF6" w:rsidRPr="00E05D5A">
        <w:t>ten</w:t>
      </w:r>
      <w:proofErr w:type="spellEnd"/>
      <w:r w:rsidR="00F67CF6" w:rsidRPr="00E05D5A">
        <w:t xml:space="preserve">, H., A. </w:t>
      </w:r>
      <w:proofErr w:type="spellStart"/>
      <w:r w:rsidR="00F67CF6" w:rsidRPr="00E05D5A">
        <w:t>Denkabe</w:t>
      </w:r>
      <w:proofErr w:type="spellEnd"/>
      <w:r w:rsidR="00F67CF6" w:rsidRPr="00E05D5A">
        <w:t xml:space="preserve"> </w:t>
      </w:r>
      <w:r w:rsidR="00496C00" w:rsidRPr="00E05D5A">
        <w:t>and</w:t>
      </w:r>
      <w:r w:rsidR="00F67CF6" w:rsidRPr="00E05D5A">
        <w:t xml:space="preserve"> E.</w:t>
      </w:r>
      <w:r w:rsidR="00496C00" w:rsidRPr="00E05D5A">
        <w:t xml:space="preserve"> </w:t>
      </w:r>
      <w:proofErr w:type="spellStart"/>
      <w:r w:rsidR="00496C00" w:rsidRPr="00E05D5A">
        <w:t>Tsikata</w:t>
      </w:r>
      <w:proofErr w:type="spellEnd"/>
      <w:r w:rsidR="00496C00" w:rsidRPr="00E05D5A">
        <w:t>.</w:t>
      </w:r>
      <w:r w:rsidRPr="00E05D5A">
        <w:t xml:space="preserve"> 1994. The problem of English language skills at the university level: a case study of first year Law and Administration students at </w:t>
      </w:r>
      <w:r w:rsidR="00456C68" w:rsidRPr="00E05D5A">
        <w:t xml:space="preserve">the University of Ghana. </w:t>
      </w:r>
      <w:r w:rsidR="00456C68" w:rsidRPr="00E05D5A">
        <w:rPr>
          <w:i/>
        </w:rPr>
        <w:t>Legon J</w:t>
      </w:r>
      <w:r w:rsidR="005C2E90" w:rsidRPr="00E05D5A">
        <w:rPr>
          <w:i/>
        </w:rPr>
        <w:t>ournal of the H</w:t>
      </w:r>
      <w:r w:rsidRPr="00E05D5A">
        <w:rPr>
          <w:i/>
        </w:rPr>
        <w:t>umanities. 7</w:t>
      </w:r>
      <w:r w:rsidRPr="00E05D5A">
        <w:t>, 95-125.</w:t>
      </w:r>
    </w:p>
    <w:p w:rsidR="00336488" w:rsidRPr="00E05D5A" w:rsidRDefault="00336488"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Owusu-Ansah, L. 1997. </w:t>
      </w:r>
      <w:proofErr w:type="spellStart"/>
      <w:r w:rsidR="00284DB7" w:rsidRPr="00E05D5A">
        <w:rPr>
          <w:rFonts w:ascii="Times New Roman" w:hAnsi="Times New Roman" w:cs="Times New Roman"/>
          <w:sz w:val="24"/>
          <w:szCs w:val="24"/>
        </w:rPr>
        <w:t>Nativisation</w:t>
      </w:r>
      <w:proofErr w:type="spellEnd"/>
      <w:r w:rsidR="00284DB7" w:rsidRPr="00E05D5A">
        <w:rPr>
          <w:rFonts w:ascii="Times New Roman" w:hAnsi="Times New Roman" w:cs="Times New Roman"/>
          <w:sz w:val="24"/>
          <w:szCs w:val="24"/>
        </w:rPr>
        <w:t xml:space="preserve"> and the maintenance of standards in non-native varieties of English. Winneba. In </w:t>
      </w:r>
      <w:proofErr w:type="spellStart"/>
      <w:r w:rsidR="00284DB7" w:rsidRPr="00E05D5A">
        <w:rPr>
          <w:rFonts w:ascii="Times New Roman" w:hAnsi="Times New Roman" w:cs="Times New Roman"/>
          <w:sz w:val="24"/>
          <w:szCs w:val="24"/>
        </w:rPr>
        <w:t>Dakubu</w:t>
      </w:r>
      <w:proofErr w:type="spellEnd"/>
      <w:r w:rsidR="00284DB7" w:rsidRPr="00E05D5A">
        <w:rPr>
          <w:rFonts w:ascii="Times New Roman" w:hAnsi="Times New Roman" w:cs="Times New Roman"/>
          <w:sz w:val="24"/>
          <w:szCs w:val="24"/>
        </w:rPr>
        <w:t xml:space="preserve"> (ed.).</w:t>
      </w:r>
      <w:r w:rsidR="00284DB7" w:rsidRPr="00E05D5A">
        <w:rPr>
          <w:rFonts w:ascii="Times New Roman" w:hAnsi="Times New Roman" w:cs="Times New Roman"/>
          <w:iCs/>
          <w:sz w:val="24"/>
          <w:szCs w:val="24"/>
        </w:rPr>
        <w:t xml:space="preserve"> </w:t>
      </w:r>
      <w:r w:rsidR="00284DB7" w:rsidRPr="00E05D5A">
        <w:rPr>
          <w:rFonts w:ascii="Times New Roman" w:hAnsi="Times New Roman" w:cs="Times New Roman"/>
          <w:sz w:val="24"/>
          <w:szCs w:val="24"/>
        </w:rPr>
        <w:t xml:space="preserve"> </w:t>
      </w:r>
      <w:r w:rsidR="00284DB7" w:rsidRPr="00E05D5A">
        <w:rPr>
          <w:rFonts w:ascii="Times New Roman" w:hAnsi="Times New Roman" w:cs="Times New Roman"/>
          <w:i/>
          <w:sz w:val="24"/>
          <w:szCs w:val="24"/>
        </w:rPr>
        <w:t>English in Ghana</w:t>
      </w:r>
      <w:r w:rsidR="00284DB7" w:rsidRPr="00E05D5A">
        <w:rPr>
          <w:rFonts w:ascii="Times New Roman" w:hAnsi="Times New Roman" w:cs="Times New Roman"/>
          <w:sz w:val="24"/>
          <w:szCs w:val="24"/>
        </w:rPr>
        <w:t xml:space="preserve"> (pp.23-33). Accra: Black Mask Publishers.  </w:t>
      </w:r>
    </w:p>
    <w:p w:rsidR="00E44BDE" w:rsidRPr="00E05D5A" w:rsidRDefault="00E44BD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Quirk, R., S. Greenbaum, G. Leech, and J. Svartvik. 1985. </w:t>
      </w:r>
      <w:r w:rsidRPr="00E05D5A">
        <w:rPr>
          <w:rFonts w:ascii="Times New Roman" w:hAnsi="Times New Roman" w:cs="Times New Roman"/>
          <w:i/>
          <w:sz w:val="24"/>
          <w:szCs w:val="24"/>
        </w:rPr>
        <w:t>A Comprehensive Grammar of the English Language</w:t>
      </w:r>
      <w:r w:rsidRPr="00E05D5A">
        <w:rPr>
          <w:rFonts w:ascii="Times New Roman" w:hAnsi="Times New Roman" w:cs="Times New Roman"/>
          <w:sz w:val="24"/>
          <w:szCs w:val="24"/>
        </w:rPr>
        <w:t>. London: Longman.</w:t>
      </w:r>
    </w:p>
    <w:p w:rsidR="00D64689" w:rsidRPr="00E05D5A" w:rsidRDefault="00D64689"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Sackey, J. 1997. The English language in Ghana: A historical perspective. In </w:t>
      </w:r>
      <w:proofErr w:type="spellStart"/>
      <w:r w:rsidRPr="00E05D5A">
        <w:rPr>
          <w:rFonts w:ascii="Times New Roman" w:hAnsi="Times New Roman" w:cs="Times New Roman"/>
          <w:sz w:val="24"/>
          <w:szCs w:val="24"/>
        </w:rPr>
        <w:t>Dakubu</w:t>
      </w:r>
      <w:proofErr w:type="spellEnd"/>
      <w:r w:rsidRPr="00E05D5A">
        <w:rPr>
          <w:rFonts w:ascii="Times New Roman" w:hAnsi="Times New Roman" w:cs="Times New Roman"/>
          <w:sz w:val="24"/>
          <w:szCs w:val="24"/>
        </w:rPr>
        <w:t xml:space="preserve"> (ed.).</w:t>
      </w:r>
      <w:r w:rsidRPr="00E05D5A">
        <w:rPr>
          <w:rFonts w:ascii="Times New Roman" w:hAnsi="Times New Roman" w:cs="Times New Roman"/>
          <w:iCs/>
          <w:sz w:val="24"/>
          <w:szCs w:val="24"/>
        </w:rPr>
        <w:t xml:space="preserve"> </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English in Ghana</w:t>
      </w:r>
      <w:r w:rsidRPr="00E05D5A">
        <w:rPr>
          <w:rFonts w:ascii="Times New Roman" w:hAnsi="Times New Roman" w:cs="Times New Roman"/>
          <w:sz w:val="24"/>
          <w:szCs w:val="24"/>
        </w:rPr>
        <w:t xml:space="preserve"> (pp.126-139). Accra: Black Mask Publishers.</w:t>
      </w:r>
    </w:p>
    <w:p w:rsidR="00456C68" w:rsidRPr="00E05D5A" w:rsidRDefault="009B2645"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Sacke</w:t>
      </w:r>
      <w:r w:rsidR="00F67CF6" w:rsidRPr="00E05D5A">
        <w:rPr>
          <w:rFonts w:ascii="Times New Roman" w:hAnsi="Times New Roman" w:cs="Times New Roman"/>
          <w:sz w:val="24"/>
          <w:szCs w:val="24"/>
        </w:rPr>
        <w:t>yfio</w:t>
      </w:r>
      <w:proofErr w:type="spellEnd"/>
      <w:r w:rsidR="00F67CF6" w:rsidRPr="00E05D5A">
        <w:rPr>
          <w:rFonts w:ascii="Times New Roman" w:hAnsi="Times New Roman" w:cs="Times New Roman"/>
          <w:sz w:val="24"/>
          <w:szCs w:val="24"/>
        </w:rPr>
        <w:t>, N. A.</w:t>
      </w:r>
      <w:r w:rsidRPr="00E05D5A">
        <w:rPr>
          <w:rFonts w:ascii="Times New Roman" w:hAnsi="Times New Roman" w:cs="Times New Roman"/>
          <w:sz w:val="24"/>
          <w:szCs w:val="24"/>
        </w:rPr>
        <w:t xml:space="preserve"> 2008</w:t>
      </w:r>
      <w:r w:rsidR="00F67CF6" w:rsidRPr="00E05D5A">
        <w:rPr>
          <w:rFonts w:ascii="Times New Roman" w:hAnsi="Times New Roman" w:cs="Times New Roman"/>
          <w:sz w:val="24"/>
          <w:szCs w:val="24"/>
        </w:rPr>
        <w:t>.</w:t>
      </w:r>
      <w:r w:rsidRPr="00E05D5A">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E05D5A">
        <w:rPr>
          <w:rFonts w:ascii="Times New Roman" w:hAnsi="Times New Roman" w:cs="Times New Roman"/>
          <w:sz w:val="24"/>
          <w:szCs w:val="24"/>
        </w:rPr>
        <w:t xml:space="preserve">nguage in Ghana, Accra, </w:t>
      </w:r>
      <w:r w:rsidR="00456C68" w:rsidRPr="00E05D5A">
        <w:rPr>
          <w:rFonts w:ascii="Times New Roman" w:hAnsi="Times New Roman" w:cs="Times New Roman"/>
          <w:sz w:val="24"/>
          <w:szCs w:val="24"/>
        </w:rPr>
        <w:t xml:space="preserve">Ghana. </w:t>
      </w:r>
    </w:p>
    <w:p w:rsidR="00F638E0" w:rsidRPr="00E05D5A" w:rsidRDefault="00F638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Pr="00E05D5A">
        <w:rPr>
          <w:rFonts w:ascii="Times New Roman" w:hAnsi="Times New Roman" w:cs="Times New Roman"/>
          <w:sz w:val="24"/>
          <w:szCs w:val="24"/>
        </w:rPr>
        <w:t xml:space="preserve"> </w:t>
      </w:r>
      <w:r w:rsidR="00456C68" w:rsidRPr="00E05D5A">
        <w:rPr>
          <w:rFonts w:ascii="Times New Roman" w:hAnsi="Times New Roman" w:cs="Times New Roman"/>
          <w:sz w:val="24"/>
          <w:szCs w:val="24"/>
        </w:rPr>
        <w:t xml:space="preserve">1990. </w:t>
      </w:r>
      <w:r w:rsidR="00456C68" w:rsidRPr="00E05D5A">
        <w:rPr>
          <w:rFonts w:ascii="Times New Roman" w:hAnsi="Times New Roman" w:cs="Times New Roman"/>
          <w:iCs/>
          <w:sz w:val="24"/>
          <w:szCs w:val="24"/>
        </w:rPr>
        <w:t>The role of consciousness in second language learning.</w:t>
      </w:r>
      <w:r w:rsidR="00456C68" w:rsidRPr="00E05D5A">
        <w:rPr>
          <w:rFonts w:ascii="Times New Roman" w:hAnsi="Times New Roman" w:cs="Times New Roman"/>
          <w:sz w:val="24"/>
          <w:szCs w:val="24"/>
        </w:rPr>
        <w:t xml:space="preserve"> </w:t>
      </w:r>
      <w:r w:rsidR="00456C68" w:rsidRPr="00E05D5A">
        <w:rPr>
          <w:rFonts w:ascii="Times New Roman" w:hAnsi="Times New Roman" w:cs="Times New Roman"/>
          <w:i/>
          <w:iCs/>
          <w:sz w:val="24"/>
          <w:szCs w:val="24"/>
        </w:rPr>
        <w:t>Applied Linguistics, 11</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 xml:space="preserve">.  </w:t>
      </w:r>
    </w:p>
    <w:p w:rsidR="004408C6" w:rsidRPr="00E05D5A" w:rsidRDefault="009F667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Sheen</w:t>
      </w:r>
      <w:r w:rsidR="004408C6" w:rsidRPr="00E05D5A">
        <w:rPr>
          <w:rFonts w:ascii="Times New Roman" w:hAnsi="Times New Roman" w:cs="Times New Roman"/>
          <w:sz w:val="24"/>
          <w:szCs w:val="24"/>
        </w:rPr>
        <w:t>, R.</w:t>
      </w:r>
      <w:r w:rsidRPr="00E05D5A">
        <w:rPr>
          <w:rFonts w:ascii="Times New Roman" w:hAnsi="Times New Roman" w:cs="Times New Roman"/>
          <w:sz w:val="24"/>
          <w:szCs w:val="24"/>
        </w:rPr>
        <w:t xml:space="preserve"> 2006</w:t>
      </w:r>
      <w:r w:rsidR="004408C6" w:rsidRPr="00E05D5A">
        <w:rPr>
          <w:rFonts w:ascii="Times New Roman" w:hAnsi="Times New Roman" w:cs="Times New Roman"/>
          <w:sz w:val="24"/>
          <w:szCs w:val="24"/>
        </w:rPr>
        <w:t xml:space="preserve">. Comments on R. Ellis’s “Current issues in the teaching of grammar: An SLA perspective”. </w:t>
      </w:r>
      <w:r w:rsidR="004408C6" w:rsidRPr="00E05D5A">
        <w:rPr>
          <w:rFonts w:ascii="Times New Roman" w:hAnsi="Times New Roman" w:cs="Times New Roman"/>
          <w:i/>
          <w:sz w:val="24"/>
          <w:szCs w:val="24"/>
        </w:rPr>
        <w:t>TESOL Journal, 40,</w:t>
      </w:r>
      <w:r w:rsidR="004408C6" w:rsidRPr="00E05D5A">
        <w:rPr>
          <w:rFonts w:ascii="Times New Roman" w:hAnsi="Times New Roman" w:cs="Times New Roman"/>
          <w:sz w:val="24"/>
          <w:szCs w:val="24"/>
        </w:rPr>
        <w:t xml:space="preserve"> 828-832.</w:t>
      </w:r>
    </w:p>
    <w:p w:rsidR="00CA3EA4" w:rsidRPr="00E05D5A" w:rsidRDefault="00CA3EA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F638E0" w:rsidRPr="00E05D5A" w:rsidRDefault="00F638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Swain</w:t>
      </w:r>
      <w:r w:rsidR="00606273" w:rsidRPr="00E05D5A">
        <w:rPr>
          <w:rFonts w:ascii="Times New Roman" w:hAnsi="Times New Roman" w:cs="Times New Roman"/>
          <w:sz w:val="24"/>
          <w:szCs w:val="24"/>
        </w:rPr>
        <w:t>, M.</w:t>
      </w:r>
      <w:r w:rsidRPr="00E05D5A">
        <w:rPr>
          <w:rFonts w:ascii="Times New Roman" w:hAnsi="Times New Roman" w:cs="Times New Roman"/>
          <w:sz w:val="24"/>
          <w:szCs w:val="24"/>
        </w:rPr>
        <w:t xml:space="preserve"> 1985</w:t>
      </w:r>
      <w:r w:rsidR="0012133D" w:rsidRPr="00E05D5A">
        <w:rPr>
          <w:rFonts w:ascii="Times New Roman" w:hAnsi="Times New Roman" w:cs="Times New Roman"/>
          <w:sz w:val="24"/>
          <w:szCs w:val="24"/>
        </w:rPr>
        <w:t>. Communicative competence: some roles of comprehensible input and comprehensible output in its development. In</w:t>
      </w:r>
      <w:r w:rsidR="005C2E90" w:rsidRPr="00E05D5A">
        <w:rPr>
          <w:rFonts w:ascii="Times New Roman" w:hAnsi="Times New Roman" w:cs="Times New Roman"/>
          <w:sz w:val="24"/>
          <w:szCs w:val="24"/>
        </w:rPr>
        <w:t>:</w:t>
      </w:r>
      <w:r w:rsidR="00C30F24" w:rsidRPr="00E05D5A">
        <w:rPr>
          <w:rFonts w:ascii="Times New Roman" w:hAnsi="Times New Roman" w:cs="Times New Roman"/>
          <w:sz w:val="24"/>
          <w:szCs w:val="24"/>
        </w:rPr>
        <w:t xml:space="preserve"> </w:t>
      </w:r>
      <w:proofErr w:type="spellStart"/>
      <w:r w:rsidR="00C30F24" w:rsidRPr="00E05D5A">
        <w:rPr>
          <w:rFonts w:ascii="Times New Roman" w:hAnsi="Times New Roman" w:cs="Times New Roman"/>
          <w:sz w:val="24"/>
          <w:szCs w:val="24"/>
        </w:rPr>
        <w:t>Gass</w:t>
      </w:r>
      <w:proofErr w:type="spellEnd"/>
      <w:r w:rsidR="00C30F24" w:rsidRPr="00E05D5A">
        <w:rPr>
          <w:rFonts w:ascii="Times New Roman" w:hAnsi="Times New Roman" w:cs="Times New Roman"/>
          <w:sz w:val="24"/>
          <w:szCs w:val="24"/>
        </w:rPr>
        <w:t>, S., Madden, C. (Eds.).</w:t>
      </w:r>
      <w:r w:rsidR="0012133D" w:rsidRPr="00E05D5A">
        <w:rPr>
          <w:rFonts w:ascii="Times New Roman" w:hAnsi="Times New Roman" w:cs="Times New Roman"/>
          <w:sz w:val="24"/>
          <w:szCs w:val="24"/>
        </w:rPr>
        <w:t xml:space="preserve"> </w:t>
      </w:r>
      <w:r w:rsidR="0012133D" w:rsidRPr="00E05D5A">
        <w:rPr>
          <w:rFonts w:ascii="Times New Roman" w:hAnsi="Times New Roman" w:cs="Times New Roman"/>
          <w:i/>
          <w:sz w:val="24"/>
          <w:szCs w:val="24"/>
        </w:rPr>
        <w:t>Input and Second Language Acquisition</w:t>
      </w:r>
      <w:r w:rsidR="005C2E90" w:rsidRPr="00E05D5A">
        <w:rPr>
          <w:rFonts w:ascii="Times New Roman" w:hAnsi="Times New Roman" w:cs="Times New Roman"/>
          <w:sz w:val="24"/>
          <w:szCs w:val="24"/>
        </w:rPr>
        <w:t xml:space="preserve"> (pp. 235-252)</w:t>
      </w:r>
      <w:r w:rsidR="0012133D" w:rsidRPr="00E05D5A">
        <w:rPr>
          <w:rFonts w:ascii="Times New Roman" w:hAnsi="Times New Roman" w:cs="Times New Roman"/>
          <w:sz w:val="24"/>
          <w:szCs w:val="24"/>
        </w:rPr>
        <w:t xml:space="preserve">. </w:t>
      </w:r>
      <w:r w:rsidR="005C2E90" w:rsidRPr="00E05D5A">
        <w:rPr>
          <w:rFonts w:ascii="Times New Roman" w:hAnsi="Times New Roman" w:cs="Times New Roman"/>
          <w:sz w:val="24"/>
          <w:szCs w:val="24"/>
        </w:rPr>
        <w:t xml:space="preserve">Rowley, MA: </w:t>
      </w:r>
      <w:r w:rsidR="0012133D" w:rsidRPr="00E05D5A">
        <w:rPr>
          <w:rFonts w:ascii="Times New Roman" w:hAnsi="Times New Roman" w:cs="Times New Roman"/>
          <w:sz w:val="24"/>
          <w:szCs w:val="24"/>
        </w:rPr>
        <w:t>N</w:t>
      </w:r>
      <w:r w:rsidR="005C2E90" w:rsidRPr="00E05D5A">
        <w:rPr>
          <w:rFonts w:ascii="Times New Roman" w:hAnsi="Times New Roman" w:cs="Times New Roman"/>
          <w:sz w:val="24"/>
          <w:szCs w:val="24"/>
        </w:rPr>
        <w:t>ewbury House.</w:t>
      </w:r>
    </w:p>
    <w:p w:rsidR="00E36D69" w:rsidRPr="00E05D5A" w:rsidRDefault="00606273"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Swan, M., &amp; </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 xml:space="preserve">Welter.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E36D69" w:rsidRPr="00E05D5A" w:rsidRDefault="00E36D69"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sz w:val="24"/>
          <w:szCs w:val="24"/>
        </w:rPr>
        <w:t>Tandoh</w:t>
      </w:r>
      <w:proofErr w:type="spellEnd"/>
      <w:r w:rsidRPr="00E05D5A">
        <w:rPr>
          <w:rFonts w:ascii="Times New Roman" w:hAnsi="Times New Roman"/>
          <w:sz w:val="24"/>
          <w:szCs w:val="24"/>
        </w:rPr>
        <w:t xml:space="preserve">, E. (1987). </w:t>
      </w:r>
      <w:r w:rsidRPr="00E05D5A">
        <w:rPr>
          <w:rFonts w:ascii="Times New Roman" w:hAnsi="Times New Roman"/>
          <w:i/>
          <w:sz w:val="24"/>
          <w:szCs w:val="24"/>
        </w:rPr>
        <w:t xml:space="preserve">Aspects of the Written English of University of Ghana Students. </w:t>
      </w:r>
      <w:r w:rsidRPr="00E05D5A">
        <w:rPr>
          <w:rFonts w:ascii="Times New Roman" w:hAnsi="Times New Roman"/>
          <w:sz w:val="24"/>
          <w:szCs w:val="24"/>
        </w:rPr>
        <w:t xml:space="preserve">Unpublished </w:t>
      </w:r>
      <w:proofErr w:type="spellStart"/>
      <w:proofErr w:type="gramStart"/>
      <w:r w:rsidRPr="00E05D5A">
        <w:rPr>
          <w:rFonts w:ascii="Times New Roman" w:hAnsi="Times New Roman"/>
          <w:sz w:val="24"/>
          <w:szCs w:val="24"/>
        </w:rPr>
        <w:t>M.Phil</w:t>
      </w:r>
      <w:proofErr w:type="spellEnd"/>
      <w:proofErr w:type="gramEnd"/>
      <w:r w:rsidRPr="00E05D5A">
        <w:rPr>
          <w:rFonts w:ascii="Times New Roman" w:hAnsi="Times New Roman"/>
          <w:sz w:val="24"/>
          <w:szCs w:val="24"/>
        </w:rPr>
        <w:t xml:space="preserve"> Thesis. University of Ghana.</w:t>
      </w:r>
    </w:p>
    <w:p w:rsidR="00F26720" w:rsidRPr="00E05D5A" w:rsidRDefault="00463216"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Trudgill, P. </w:t>
      </w:r>
      <w:r w:rsidR="006A46F7" w:rsidRPr="00E05D5A">
        <w:rPr>
          <w:rFonts w:ascii="Times New Roman" w:hAnsi="Times New Roman" w:cs="Times New Roman"/>
          <w:sz w:val="24"/>
          <w:szCs w:val="24"/>
        </w:rPr>
        <w:t xml:space="preserve">1974. </w:t>
      </w:r>
      <w:r w:rsidR="00C30F24" w:rsidRPr="00E05D5A">
        <w:rPr>
          <w:rFonts w:ascii="Times New Roman" w:hAnsi="Times New Roman" w:cs="Times New Roman"/>
          <w:i/>
          <w:sz w:val="24"/>
          <w:szCs w:val="24"/>
        </w:rPr>
        <w:t>Sociolinguistics: A</w:t>
      </w:r>
      <w:r w:rsidR="006A46F7" w:rsidRPr="00E05D5A">
        <w:rPr>
          <w:rFonts w:ascii="Times New Roman" w:hAnsi="Times New Roman" w:cs="Times New Roman"/>
          <w:i/>
          <w:sz w:val="24"/>
          <w:szCs w:val="24"/>
        </w:rPr>
        <w:t>n Introduction</w:t>
      </w:r>
      <w:r w:rsidR="00F26720" w:rsidRPr="00E05D5A">
        <w:rPr>
          <w:rFonts w:ascii="Times New Roman" w:hAnsi="Times New Roman" w:cs="Times New Roman"/>
          <w:sz w:val="24"/>
          <w:szCs w:val="24"/>
        </w:rPr>
        <w:t>. Middlesex: Penguin Books Ltd.</w:t>
      </w:r>
    </w:p>
    <w:p w:rsidR="0067573E" w:rsidRPr="00E05D5A" w:rsidRDefault="0067573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1996. The case against grammar correction in L2 writing classes. </w:t>
      </w:r>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
    <w:p w:rsidR="00065BF4" w:rsidRPr="00E05D5A" w:rsidRDefault="00065BF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 xml:space="preserve">111-122. </w:t>
      </w:r>
    </w:p>
    <w:p w:rsidR="00585EC1" w:rsidRPr="00E05D5A" w:rsidRDefault="00585EC1"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The effect of error correction on learners’ ability to write accurately. </w:t>
      </w:r>
      <w:r w:rsidRPr="00E05D5A">
        <w:rPr>
          <w:rFonts w:ascii="Times New Roman" w:hAnsi="Times New Roman" w:cs="Times New Roman"/>
          <w:i/>
          <w:sz w:val="24"/>
          <w:szCs w:val="24"/>
        </w:rPr>
        <w:t>Journal of Secon</w:t>
      </w:r>
      <w:r w:rsidR="00F05C30" w:rsidRPr="00E05D5A">
        <w:rPr>
          <w:rFonts w:ascii="Times New Roman" w:hAnsi="Times New Roman" w:cs="Times New Roman"/>
          <w:i/>
          <w:sz w:val="24"/>
          <w:szCs w:val="24"/>
        </w:rPr>
        <w:t>d</w:t>
      </w:r>
      <w:r w:rsidRPr="00E05D5A">
        <w:rPr>
          <w:rFonts w:ascii="Times New Roman" w:hAnsi="Times New Roman" w:cs="Times New Roman"/>
          <w:i/>
          <w:sz w:val="24"/>
          <w:szCs w:val="24"/>
        </w:rPr>
        <w:t xml:space="preserve"> La</w:t>
      </w:r>
      <w:r w:rsidR="00F05C30" w:rsidRPr="00E05D5A">
        <w:rPr>
          <w:rFonts w:ascii="Times New Roman" w:hAnsi="Times New Roman" w:cs="Times New Roman"/>
          <w:i/>
          <w:sz w:val="24"/>
          <w:szCs w:val="24"/>
        </w:rPr>
        <w:t>n</w:t>
      </w:r>
      <w:r w:rsidRPr="00E05D5A">
        <w:rPr>
          <w:rFonts w:ascii="Times New Roman" w:hAnsi="Times New Roman" w:cs="Times New Roman"/>
          <w:i/>
          <w:sz w:val="24"/>
          <w:szCs w:val="24"/>
        </w:rPr>
        <w:t>g</w:t>
      </w:r>
      <w:r w:rsidR="00F05C30" w:rsidRPr="00E05D5A">
        <w:rPr>
          <w:rFonts w:ascii="Times New Roman" w:hAnsi="Times New Roman" w:cs="Times New Roman"/>
          <w:i/>
          <w:sz w:val="24"/>
          <w:szCs w:val="24"/>
        </w:rPr>
        <w:t>u</w:t>
      </w:r>
      <w:r w:rsidRPr="00E05D5A">
        <w:rPr>
          <w:rFonts w:ascii="Times New Roman" w:hAnsi="Times New Roman" w:cs="Times New Roman"/>
          <w:i/>
          <w:sz w:val="24"/>
          <w:szCs w:val="24"/>
        </w:rPr>
        <w:t>a</w:t>
      </w:r>
      <w:r w:rsidR="00F05C30" w:rsidRPr="00E05D5A">
        <w:rPr>
          <w:rFonts w:ascii="Times New Roman" w:hAnsi="Times New Roman" w:cs="Times New Roman"/>
          <w:i/>
          <w:sz w:val="24"/>
          <w:szCs w:val="24"/>
        </w:rPr>
        <w:t>g</w:t>
      </w:r>
      <w:r w:rsidRPr="00E05D5A">
        <w:rPr>
          <w:rFonts w:ascii="Times New Roman" w:hAnsi="Times New Roman" w:cs="Times New Roman"/>
          <w:i/>
          <w:sz w:val="24"/>
          <w:szCs w:val="24"/>
        </w:rPr>
        <w:t xml:space="preserve">e </w:t>
      </w:r>
      <w:r w:rsidR="00F05C30" w:rsidRPr="00E05D5A">
        <w:rPr>
          <w:rFonts w:ascii="Times New Roman" w:hAnsi="Times New Roman" w:cs="Times New Roman"/>
          <w:i/>
          <w:sz w:val="24"/>
          <w:szCs w:val="24"/>
        </w:rPr>
        <w:t>W</w:t>
      </w:r>
      <w:r w:rsidRPr="00E05D5A">
        <w:rPr>
          <w:rFonts w:ascii="Times New Roman" w:hAnsi="Times New Roman" w:cs="Times New Roman"/>
          <w:i/>
          <w:sz w:val="24"/>
          <w:szCs w:val="24"/>
        </w:rPr>
        <w:t>riting</w:t>
      </w:r>
      <w:r w:rsidR="00F05C30" w:rsidRPr="00E05D5A">
        <w:rPr>
          <w:rFonts w:ascii="Times New Roman" w:hAnsi="Times New Roman" w:cs="Times New Roman"/>
          <w:i/>
          <w:sz w:val="24"/>
          <w:szCs w:val="24"/>
        </w:rPr>
        <w:t xml:space="preserve"> 16,</w:t>
      </w:r>
      <w:r w:rsidR="00F05C30" w:rsidRPr="00E05D5A">
        <w:rPr>
          <w:rFonts w:ascii="Times New Roman" w:hAnsi="Times New Roman" w:cs="Times New Roman"/>
          <w:sz w:val="24"/>
          <w:szCs w:val="24"/>
        </w:rPr>
        <w:t xml:space="preserve"> 255-272.</w:t>
      </w:r>
      <w:r w:rsidRPr="00E05D5A">
        <w:rPr>
          <w:rFonts w:ascii="Times New Roman" w:hAnsi="Times New Roman" w:cs="Times New Roman"/>
          <w:sz w:val="24"/>
          <w:szCs w:val="24"/>
        </w:rPr>
        <w:t xml:space="preserve"> </w:t>
      </w:r>
    </w:p>
    <w:p w:rsidR="00F26720" w:rsidRPr="00E05D5A" w:rsidRDefault="00F2672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 xml:space="preserve">University of Ghana. (1969). The Language Centre, University of Ghana, Legon.  </w:t>
      </w:r>
      <w:r w:rsidRPr="00E05D5A">
        <w:rPr>
          <w:rFonts w:ascii="Times New Roman" w:hAnsi="Times New Roman" w:cs="Times New Roman"/>
          <w:i/>
          <w:sz w:val="24"/>
          <w:szCs w:val="24"/>
        </w:rPr>
        <w:t>B.F.A. Special (1)/1969-1970.</w:t>
      </w:r>
      <w:r w:rsidRPr="00E05D5A">
        <w:rPr>
          <w:rFonts w:ascii="Times New Roman" w:hAnsi="Times New Roman" w:cs="Times New Roman"/>
          <w:sz w:val="24"/>
          <w:szCs w:val="24"/>
        </w:rPr>
        <w:t xml:space="preserve"> Pp. 68-81.</w:t>
      </w:r>
    </w:p>
    <w:p w:rsidR="009B2645" w:rsidRPr="00E05D5A" w:rsidRDefault="00F67CF6"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Yankson</w:t>
      </w:r>
      <w:proofErr w:type="spellEnd"/>
      <w:r w:rsidRPr="00E05D5A">
        <w:rPr>
          <w:rFonts w:ascii="Times New Roman" w:hAnsi="Times New Roman" w:cs="Times New Roman"/>
          <w:sz w:val="24"/>
          <w:szCs w:val="24"/>
        </w:rPr>
        <w:t>, K.</w:t>
      </w:r>
      <w:r w:rsidR="009B2645" w:rsidRPr="00E05D5A">
        <w:rPr>
          <w:rFonts w:ascii="Times New Roman" w:hAnsi="Times New Roman" w:cs="Times New Roman"/>
          <w:sz w:val="24"/>
          <w:szCs w:val="24"/>
        </w:rPr>
        <w:t xml:space="preserve"> 1994. </w:t>
      </w:r>
      <w:r w:rsidR="009B2645" w:rsidRPr="00E05D5A">
        <w:rPr>
          <w:rFonts w:ascii="Times New Roman" w:hAnsi="Times New Roman" w:cs="Times New Roman"/>
          <w:i/>
          <w:sz w:val="24"/>
          <w:szCs w:val="24"/>
        </w:rPr>
        <w:t xml:space="preserve">Better English through </w:t>
      </w:r>
      <w:r w:rsidR="00C30F24" w:rsidRPr="00E05D5A">
        <w:rPr>
          <w:rFonts w:ascii="Times New Roman" w:hAnsi="Times New Roman" w:cs="Times New Roman"/>
          <w:i/>
          <w:sz w:val="24"/>
          <w:szCs w:val="24"/>
        </w:rPr>
        <w:t>C</w:t>
      </w:r>
      <w:r w:rsidR="009B2645" w:rsidRPr="00E05D5A">
        <w:rPr>
          <w:rFonts w:ascii="Times New Roman" w:hAnsi="Times New Roman" w:cs="Times New Roman"/>
          <w:i/>
          <w:sz w:val="24"/>
          <w:szCs w:val="24"/>
        </w:rPr>
        <w:t xml:space="preserve">oncord for West African </w:t>
      </w:r>
      <w:r w:rsidR="00C30F24" w:rsidRPr="00E05D5A">
        <w:rPr>
          <w:rFonts w:ascii="Times New Roman" w:hAnsi="Times New Roman" w:cs="Times New Roman"/>
          <w:i/>
          <w:sz w:val="24"/>
          <w:szCs w:val="24"/>
        </w:rPr>
        <w:t>S</w:t>
      </w:r>
      <w:r w:rsidR="009B2645" w:rsidRPr="00E05D5A">
        <w:rPr>
          <w:rFonts w:ascii="Times New Roman" w:hAnsi="Times New Roman" w:cs="Times New Roman"/>
          <w:i/>
          <w:sz w:val="24"/>
          <w:szCs w:val="24"/>
        </w:rPr>
        <w:t>tudents</w:t>
      </w:r>
      <w:r w:rsidR="009B2645" w:rsidRPr="00E05D5A">
        <w:rPr>
          <w:rFonts w:ascii="Times New Roman" w:hAnsi="Times New Roman" w:cs="Times New Roman"/>
          <w:sz w:val="24"/>
          <w:szCs w:val="24"/>
        </w:rPr>
        <w:t xml:space="preserve"> (2</w:t>
      </w:r>
      <w:r w:rsidR="009B2645" w:rsidRPr="00E05D5A">
        <w:rPr>
          <w:rFonts w:ascii="Times New Roman" w:hAnsi="Times New Roman" w:cs="Times New Roman"/>
          <w:sz w:val="24"/>
          <w:szCs w:val="24"/>
          <w:vertAlign w:val="superscript"/>
        </w:rPr>
        <w:t>nd</w:t>
      </w:r>
      <w:r w:rsidR="009B2645" w:rsidRPr="00E05D5A">
        <w:rPr>
          <w:rFonts w:ascii="Times New Roman" w:hAnsi="Times New Roman" w:cs="Times New Roman"/>
          <w:sz w:val="24"/>
          <w:szCs w:val="24"/>
        </w:rPr>
        <w:t xml:space="preserve"> ed.).  Accra: Commercial Associates. </w:t>
      </w: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A2552" w:rsidRDefault="00EA1B0B" w:rsidP="00E05D5A">
      <w:pPr>
        <w:pStyle w:val="BodyText"/>
        <w:spacing w:after="0" w:line="280" w:lineRule="exact"/>
        <w:rPr>
          <w:b/>
        </w:rPr>
      </w:pPr>
      <w:r>
        <w:rPr>
          <w:b/>
        </w:rPr>
        <w:lastRenderedPageBreak/>
        <w:t>8.0</w:t>
      </w:r>
      <w:r>
        <w:rPr>
          <w:b/>
        </w:rPr>
        <w:tab/>
      </w:r>
      <w:r w:rsidR="00355B0C">
        <w:rPr>
          <w:b/>
        </w:rPr>
        <w:t xml:space="preserve">Appendix </w:t>
      </w:r>
    </w:p>
    <w:p w:rsidR="009B2645" w:rsidRDefault="009B2645" w:rsidP="00E05D5A">
      <w:pPr>
        <w:pStyle w:val="BodyText"/>
        <w:spacing w:after="0" w:line="280" w:lineRule="exact"/>
        <w:jc w:val="center"/>
        <w:rPr>
          <w:b/>
        </w:rPr>
      </w:pPr>
      <w:r w:rsidRPr="007952D4">
        <w:rPr>
          <w:b/>
        </w:rPr>
        <w:t>Test Items</w:t>
      </w:r>
    </w:p>
    <w:p w:rsidR="00A019A7" w:rsidRPr="007952D4" w:rsidRDefault="00A019A7" w:rsidP="00E05D5A">
      <w:pPr>
        <w:pStyle w:val="BodyText"/>
        <w:spacing w:after="0" w:line="280" w:lineRule="exact"/>
        <w:jc w:val="center"/>
        <w:rPr>
          <w:b/>
          <w:iCs/>
        </w:rPr>
      </w:pPr>
    </w:p>
    <w:p w:rsidR="009B2645" w:rsidRPr="007952D4" w:rsidRDefault="009B2645" w:rsidP="00E05D5A">
      <w:pPr>
        <w:pStyle w:val="BodyText"/>
        <w:spacing w:after="0" w:line="280" w:lineRule="exact"/>
        <w:ind w:right="852"/>
        <w:rPr>
          <w:iCs/>
        </w:rPr>
      </w:pPr>
      <w:r w:rsidRPr="007952D4">
        <w:rPr>
          <w:iCs/>
        </w:rPr>
        <w:t>In the space provided for each question:</w:t>
      </w:r>
    </w:p>
    <w:p w:rsidR="009B2645" w:rsidRPr="007952D4" w:rsidRDefault="009B2645" w:rsidP="00E05D5A">
      <w:pPr>
        <w:pStyle w:val="BodyText"/>
        <w:numPr>
          <w:ilvl w:val="0"/>
          <w:numId w:val="2"/>
        </w:numPr>
        <w:tabs>
          <w:tab w:val="clear" w:pos="720"/>
        </w:tabs>
        <w:spacing w:after="0" w:line="280" w:lineRule="exact"/>
        <w:jc w:val="both"/>
        <w:rPr>
          <w:iCs/>
        </w:rPr>
      </w:pPr>
      <w:r w:rsidRPr="007952D4">
        <w:rPr>
          <w:iCs/>
        </w:rPr>
        <w:t xml:space="preserve">state whether the sentence is correct or incorrect in formal written English (1 mark). </w:t>
      </w:r>
    </w:p>
    <w:p w:rsidR="009B2645" w:rsidRPr="007952D4" w:rsidRDefault="009B2645" w:rsidP="00E05D5A">
      <w:pPr>
        <w:pStyle w:val="BodyText"/>
        <w:numPr>
          <w:ilvl w:val="0"/>
          <w:numId w:val="2"/>
        </w:numPr>
        <w:tabs>
          <w:tab w:val="clear" w:pos="720"/>
        </w:tabs>
        <w:spacing w:after="0" w:line="280" w:lineRule="exact"/>
        <w:jc w:val="both"/>
        <w:rPr>
          <w:iCs/>
        </w:rPr>
      </w:pPr>
      <w:r w:rsidRPr="007952D4">
        <w:rPr>
          <w:iCs/>
        </w:rPr>
        <w:t xml:space="preserve">rewrite only the incorrect sentence correcting any errors you detect (for 1 mark). </w:t>
      </w:r>
    </w:p>
    <w:p w:rsidR="009B2645" w:rsidRPr="007952D4" w:rsidRDefault="009B2645" w:rsidP="00E05D5A">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9B2645" w:rsidRPr="007952D4" w:rsidRDefault="009B2645" w:rsidP="00E05D5A">
      <w:pPr>
        <w:pStyle w:val="BodyText"/>
        <w:spacing w:after="0" w:line="280" w:lineRule="exact"/>
        <w:ind w:left="360"/>
      </w:pPr>
      <w:r w:rsidRPr="007952D4">
        <w:t>b.</w:t>
      </w:r>
      <w:r w:rsidRPr="007952D4">
        <w:tab/>
      </w:r>
      <w:r w:rsidR="00381F47">
        <w:t>…………………………………………………………………………………</w:t>
      </w:r>
      <w:r w:rsidRPr="007952D4">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9B2645" w:rsidRPr="007952D4" w:rsidRDefault="009B2645" w:rsidP="00E05D5A">
      <w:pPr>
        <w:pStyle w:val="BodyText"/>
        <w:spacing w:after="0" w:line="280" w:lineRule="exact"/>
        <w:ind w:left="360"/>
      </w:pPr>
      <w:r w:rsidRPr="007952D4">
        <w:t>b.</w:t>
      </w:r>
      <w:r w:rsidRPr="007952D4">
        <w:tab/>
        <w:t>………………………………………</w:t>
      </w:r>
      <w:r w:rsidR="00381F47">
        <w:t>………………………………………</w:t>
      </w:r>
      <w:r w:rsidRPr="007952D4">
        <w:t>…..</w:t>
      </w:r>
    </w:p>
    <w:p w:rsidR="009B2645" w:rsidRDefault="009B2645" w:rsidP="00E05D5A">
      <w:pPr>
        <w:pStyle w:val="BodyText"/>
        <w:spacing w:after="0" w:line="280" w:lineRule="exact"/>
        <w:ind w:left="360"/>
      </w:pPr>
    </w:p>
    <w:p w:rsidR="00632938" w:rsidRPr="007952D4" w:rsidRDefault="00632938"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One of the people who tells lies about lecturers has been exposed.</w:t>
      </w:r>
    </w:p>
    <w:p w:rsidR="009B2645" w:rsidRPr="007952D4" w:rsidRDefault="009B2645" w:rsidP="00E05D5A">
      <w:pPr>
        <w:pStyle w:val="BodyText"/>
        <w:spacing w:after="0" w:line="280" w:lineRule="exact"/>
        <w:ind w:left="360"/>
      </w:pPr>
      <w:r w:rsidRPr="007952D4">
        <w:t>a.</w:t>
      </w:r>
      <w:r w:rsidRPr="007952D4">
        <w:tab/>
        <w:t>…………………………………………………………………………………..</w:t>
      </w:r>
    </w:p>
    <w:p w:rsidR="009B2645" w:rsidRPr="007952D4" w:rsidRDefault="009B2645" w:rsidP="00E05D5A">
      <w:pPr>
        <w:pStyle w:val="BodyText"/>
        <w:spacing w:after="0" w:line="280" w:lineRule="exact"/>
        <w:ind w:left="360"/>
      </w:pPr>
      <w:r w:rsidRPr="007952D4">
        <w:t>b.</w:t>
      </w:r>
      <w:r w:rsidRPr="007952D4">
        <w:tab/>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r w:rsidRPr="007952D4">
        <w:t>a</w:t>
      </w:r>
      <w:r w:rsidR="00381F47">
        <w:t>.</w:t>
      </w:r>
      <w:r w:rsidR="00381F47">
        <w:tab/>
        <w:t>……………………………………………………………………………</w:t>
      </w:r>
      <w:r w:rsidRPr="007952D4">
        <w:t>……..</w:t>
      </w:r>
    </w:p>
    <w:p w:rsidR="009B2645" w:rsidRPr="007952D4" w:rsidRDefault="009B2645" w:rsidP="00E05D5A">
      <w:pPr>
        <w:pStyle w:val="BodyText"/>
        <w:spacing w:after="0" w:line="280" w:lineRule="exact"/>
        <w:ind w:left="360"/>
      </w:pPr>
      <w:r w:rsidRPr="007952D4">
        <w:t>b.</w:t>
      </w:r>
      <w:r w:rsidRPr="007952D4">
        <w:tab/>
        <w:t>…</w:t>
      </w:r>
      <w:r w:rsidR="004C289A">
        <w:t>………………………………………………………………………………</w:t>
      </w:r>
      <w:r w:rsidRPr="007952D4">
        <w:t>.</w:t>
      </w:r>
    </w:p>
    <w:p w:rsidR="009B2645" w:rsidRPr="007952D4" w:rsidRDefault="009B2645" w:rsidP="00E05D5A">
      <w:pPr>
        <w:pStyle w:val="BodyText"/>
        <w:spacing w:after="0" w:line="280" w:lineRule="exact"/>
        <w:ind w:left="360"/>
        <w:jc w:val="both"/>
      </w:pP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r>
        <w:t xml:space="preserve"> </w:t>
      </w:r>
    </w:p>
    <w:p w:rsidR="009B2645" w:rsidRPr="007952D4" w:rsidRDefault="009B2645" w:rsidP="00E05D5A">
      <w:pPr>
        <w:pStyle w:val="BodyText"/>
        <w:spacing w:after="0" w:line="280" w:lineRule="exact"/>
        <w:ind w:left="360"/>
      </w:pPr>
      <w:r w:rsidRPr="007952D4">
        <w:t>a.……</w:t>
      </w:r>
      <w:r w:rsidR="00A92663">
        <w:t>……………………………………………………………………………….</w:t>
      </w:r>
    </w:p>
    <w:p w:rsidR="009B2645" w:rsidRPr="007952D4" w:rsidRDefault="009B2645" w:rsidP="00E05D5A">
      <w:pPr>
        <w:pStyle w:val="BodyText"/>
        <w:spacing w:after="0" w:line="280" w:lineRule="exact"/>
        <w:ind w:left="360"/>
      </w:pPr>
      <w:r w:rsidRPr="007952D4">
        <w:t>b.……</w:t>
      </w:r>
      <w:r w:rsidR="00A92663">
        <w:t>……………………………………………………………………………….</w:t>
      </w:r>
    </w:p>
    <w:p w:rsidR="009B2645" w:rsidRPr="007952D4" w:rsidRDefault="009B2645" w:rsidP="00E05D5A">
      <w:pPr>
        <w:pStyle w:val="BodyText"/>
        <w:spacing w:after="0" w:line="280" w:lineRule="exact"/>
        <w:ind w:left="360"/>
      </w:pPr>
    </w:p>
    <w:p w:rsidR="009B2645" w:rsidRPr="007952D4" w:rsidRDefault="005A2A1F" w:rsidP="00E05D5A">
      <w:pPr>
        <w:pStyle w:val="BodyText"/>
        <w:numPr>
          <w:ilvl w:val="0"/>
          <w:numId w:val="1"/>
        </w:numPr>
        <w:tabs>
          <w:tab w:val="clear" w:pos="720"/>
        </w:tabs>
        <w:spacing w:after="0" w:line="280" w:lineRule="exact"/>
        <w:ind w:left="360"/>
        <w:jc w:val="both"/>
      </w:pPr>
      <w:r>
        <w:t>The meeting was held to arrange for the football match in the office.</w:t>
      </w:r>
    </w:p>
    <w:p w:rsidR="009B2645" w:rsidRPr="007952D4" w:rsidRDefault="009B2645" w:rsidP="00E05D5A">
      <w:pPr>
        <w:pStyle w:val="BodyText"/>
        <w:spacing w:after="0" w:line="280" w:lineRule="exact"/>
        <w:ind w:left="360"/>
      </w:pPr>
      <w:r w:rsidRPr="007952D4">
        <w:t>a.……</w:t>
      </w:r>
      <w:r w:rsidR="00A92663">
        <w:t>……………………………………………………………………………….</w:t>
      </w:r>
    </w:p>
    <w:p w:rsidR="009B2645" w:rsidRPr="007952D4" w:rsidRDefault="009B2645" w:rsidP="00E05D5A">
      <w:pPr>
        <w:pStyle w:val="BodyText"/>
        <w:spacing w:after="0" w:line="280" w:lineRule="exact"/>
        <w:ind w:left="360"/>
      </w:pPr>
      <w:r w:rsidRPr="007952D4">
        <w:t>b.……</w:t>
      </w:r>
      <w:r w:rsidR="00A92663">
        <w:t>……………………………………………………………………………….</w:t>
      </w:r>
    </w:p>
    <w:p w:rsidR="009B2645" w:rsidRDefault="009B2645" w:rsidP="00E05D5A">
      <w:pPr>
        <w:pStyle w:val="BodyText"/>
        <w:spacing w:after="0" w:line="280" w:lineRule="exact"/>
        <w:ind w:left="360"/>
      </w:pPr>
    </w:p>
    <w:p w:rsidR="00A019A7" w:rsidRPr="007952D4" w:rsidRDefault="00A019A7" w:rsidP="00E05D5A">
      <w:pPr>
        <w:pStyle w:val="BodyText"/>
        <w:spacing w:after="0" w:line="280" w:lineRule="exact"/>
        <w:ind w:left="360"/>
      </w:pPr>
    </w:p>
    <w:p w:rsidR="005A2A1F" w:rsidRDefault="005A2A1F" w:rsidP="00E05D5A">
      <w:pPr>
        <w:pStyle w:val="BodyText"/>
        <w:numPr>
          <w:ilvl w:val="0"/>
          <w:numId w:val="1"/>
        </w:numPr>
        <w:tabs>
          <w:tab w:val="clear" w:pos="720"/>
        </w:tabs>
        <w:spacing w:after="0" w:line="280" w:lineRule="exact"/>
        <w:ind w:left="360"/>
        <w:jc w:val="both"/>
      </w:pPr>
      <w:r w:rsidRPr="005A2A1F">
        <w:lastRenderedPageBreak/>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9B2645" w:rsidRPr="007952D4" w:rsidRDefault="009B2645" w:rsidP="00E05D5A">
      <w:pPr>
        <w:pStyle w:val="BodyText"/>
        <w:numPr>
          <w:ilvl w:val="0"/>
          <w:numId w:val="3"/>
        </w:numPr>
        <w:spacing w:after="0" w:line="280" w:lineRule="exact"/>
      </w:pPr>
      <w:r w:rsidRPr="007952D4">
        <w:t>……</w:t>
      </w:r>
      <w:r w:rsidR="00BE7425">
        <w:t>……………………………………………………………………………</w:t>
      </w:r>
    </w:p>
    <w:p w:rsidR="00E73101" w:rsidRDefault="00E73101" w:rsidP="00E05D5A">
      <w:pPr>
        <w:pStyle w:val="Title"/>
        <w:spacing w:line="280" w:lineRule="exact"/>
        <w:jc w:val="both"/>
        <w:rPr>
          <w:sz w:val="24"/>
          <w:u w:val="none"/>
        </w:rPr>
      </w:pPr>
    </w:p>
    <w:p w:rsidR="00BE7425" w:rsidRDefault="00BE7425" w:rsidP="00E05D5A">
      <w:pPr>
        <w:pStyle w:val="Title"/>
        <w:spacing w:line="280" w:lineRule="exact"/>
        <w:jc w:val="both"/>
        <w:rPr>
          <w:sz w:val="24"/>
          <w:u w:val="none"/>
        </w:rPr>
      </w:pPr>
    </w:p>
    <w:p w:rsidR="00CA574E" w:rsidRPr="007952D4" w:rsidRDefault="00EA1B0B" w:rsidP="00E05D5A">
      <w:pPr>
        <w:pStyle w:val="Title"/>
        <w:spacing w:line="280" w:lineRule="exact"/>
        <w:jc w:val="both"/>
        <w:rPr>
          <w:b w:val="0"/>
          <w:bCs w:val="0"/>
          <w:sz w:val="24"/>
          <w:u w:val="none"/>
        </w:rPr>
      </w:pPr>
      <w:r>
        <w:rPr>
          <w:sz w:val="24"/>
          <w:u w:val="none"/>
        </w:rPr>
        <w:t>9.0</w:t>
      </w:r>
      <w:r>
        <w:rPr>
          <w:sz w:val="24"/>
          <w:u w:val="none"/>
        </w:rPr>
        <w:tab/>
        <w:t>List of T</w:t>
      </w:r>
      <w:r w:rsidRPr="007952D4">
        <w:rPr>
          <w:sz w:val="24"/>
          <w:u w:val="none"/>
        </w:rPr>
        <w:t>ables</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rsidR="00E73101" w:rsidRPr="00E05D5A" w:rsidRDefault="00437510" w:rsidP="00E05D5A">
      <w:pPr>
        <w:pStyle w:val="Title"/>
        <w:numPr>
          <w:ilvl w:val="0"/>
          <w:numId w:val="9"/>
        </w:numPr>
        <w:spacing w:line="280" w:lineRule="exact"/>
        <w:jc w:val="both"/>
        <w:rPr>
          <w:b w:val="0"/>
          <w:bCs w:val="0"/>
          <w:sz w:val="24"/>
          <w:u w:val="none"/>
        </w:rPr>
      </w:pPr>
      <w:r w:rsidRPr="00E05D5A">
        <w:rPr>
          <w:b w:val="0"/>
          <w:iCs/>
          <w:sz w:val="24"/>
          <w:u w:val="none"/>
        </w:rPr>
        <w:t>Tabular Presentation of Scores,</w:t>
      </w:r>
      <w:r w:rsidR="00CA574E" w:rsidRPr="00E05D5A">
        <w:rPr>
          <w:b w:val="0"/>
          <w:sz w:val="24"/>
          <w:u w:val="none"/>
        </w:rPr>
        <w:t xml:space="preserve"> </w:t>
      </w:r>
      <w:r w:rsidR="00E33D0D" w:rsidRPr="00E05D5A">
        <w:rPr>
          <w:b w:val="0"/>
          <w:sz w:val="24"/>
          <w:u w:val="none"/>
        </w:rPr>
        <w:t>Institution 'D'</w:t>
      </w:r>
      <w:r w:rsidR="00CA574E" w:rsidRPr="00E05D5A">
        <w:rPr>
          <w:b w:val="0"/>
          <w:sz w:val="24"/>
          <w:u w:val="none"/>
        </w:rPr>
        <w:t xml:space="preserve"> </w:t>
      </w:r>
    </w:p>
    <w:sectPr w:rsidR="00E73101" w:rsidRPr="00E05D5A" w:rsidSect="007D6328">
      <w:headerReference w:type="even" r:id="rId8"/>
      <w:headerReference w:type="default" r:id="rId9"/>
      <w:footerReference w:type="even" r:id="rId10"/>
      <w:footerReference w:type="default" r:id="rId11"/>
      <w:headerReference w:type="first" r:id="rId12"/>
      <w:pgSz w:w="11909" w:h="15120"/>
      <w:pgMar w:top="1267" w:right="1800" w:bottom="3600" w:left="1800" w:header="706" w:footer="706"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F2B" w:rsidRDefault="00D97F2B" w:rsidP="00BB6245">
      <w:pPr>
        <w:spacing w:after="0" w:line="240" w:lineRule="auto"/>
      </w:pPr>
      <w:r>
        <w:separator/>
      </w:r>
    </w:p>
  </w:endnote>
  <w:endnote w:type="continuationSeparator" w:id="0">
    <w:p w:rsidR="00D97F2B" w:rsidRDefault="00D97F2B"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0325617"/>
      <w:docPartObj>
        <w:docPartGallery w:val="Page Numbers (Bottom of Page)"/>
        <w:docPartUnique/>
      </w:docPartObj>
    </w:sdtPr>
    <w:sdtEndPr>
      <w:rPr>
        <w:noProof/>
      </w:rPr>
    </w:sdtEndPr>
    <w:sdtContent>
      <w:p w:rsidR="007D6328" w:rsidRDefault="007D63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84388" w:rsidRDefault="004843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9670903"/>
      <w:docPartObj>
        <w:docPartGallery w:val="Page Numbers (Bottom of Page)"/>
        <w:docPartUnique/>
      </w:docPartObj>
    </w:sdtPr>
    <w:sdtEndPr>
      <w:rPr>
        <w:noProof/>
      </w:rPr>
    </w:sdtEndPr>
    <w:sdtContent>
      <w:p w:rsidR="007D6328" w:rsidRDefault="007D63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84388" w:rsidRDefault="00484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F2B" w:rsidRDefault="00D97F2B" w:rsidP="00BB6245">
      <w:pPr>
        <w:spacing w:after="0" w:line="240" w:lineRule="auto"/>
      </w:pPr>
      <w:r>
        <w:separator/>
      </w:r>
    </w:p>
  </w:footnote>
  <w:footnote w:type="continuationSeparator" w:id="0">
    <w:p w:rsidR="00D97F2B" w:rsidRDefault="00D97F2B" w:rsidP="00BB6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388" w:rsidRPr="007E5F50" w:rsidRDefault="00484388">
    <w:pPr>
      <w:pStyle w:val="Header"/>
    </w:pPr>
  </w:p>
  <w:p w:rsidR="00484388" w:rsidRDefault="007E5F50" w:rsidP="007E5F50">
    <w:pPr>
      <w:spacing w:after="0" w:line="240" w:lineRule="auto"/>
      <w:ind w:right="29"/>
      <w:rPr>
        <w:rFonts w:ascii="Times New Roman" w:hAnsi="Times New Roman" w:cs="Times New Roman"/>
        <w:sz w:val="24"/>
        <w:szCs w:val="24"/>
      </w:rPr>
    </w:pPr>
    <w:proofErr w:type="spellStart"/>
    <w:r w:rsidRPr="007E5F50">
      <w:rPr>
        <w:rFonts w:ascii="Times New Roman" w:hAnsi="Times New Roman" w:cs="Times New Roman"/>
        <w:sz w:val="24"/>
        <w:szCs w:val="24"/>
      </w:rPr>
      <w:t>Agor</w:t>
    </w:r>
    <w:proofErr w:type="spellEnd"/>
    <w:r w:rsidRPr="007E5F50">
      <w:rPr>
        <w:rFonts w:ascii="Times New Roman" w:hAnsi="Times New Roman" w:cs="Times New Roman"/>
        <w:sz w:val="24"/>
        <w:szCs w:val="24"/>
      </w:rPr>
      <w:t>: Undergraduate Writing in a Second Language Context</w:t>
    </w:r>
  </w:p>
  <w:p w:rsidR="007E5F50" w:rsidRDefault="007E5F50" w:rsidP="007E5F50">
    <w:pPr>
      <w:spacing w:after="0" w:line="240" w:lineRule="auto"/>
      <w:ind w:right="2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w:t>
    </w:r>
  </w:p>
  <w:p w:rsidR="00484388" w:rsidRPr="007E5F50" w:rsidRDefault="004843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388" w:rsidRDefault="00484388" w:rsidP="002B3E49">
    <w:pPr>
      <w:spacing w:after="0" w:line="240" w:lineRule="auto"/>
      <w:ind w:left="360" w:right="530"/>
      <w:jc w:val="right"/>
      <w:rPr>
        <w:rFonts w:ascii="Times New Roman" w:hAnsi="Times New Roman" w:cs="Times New Roman"/>
        <w:i/>
        <w:sz w:val="24"/>
        <w:szCs w:val="24"/>
      </w:rPr>
    </w:pPr>
  </w:p>
  <w:p w:rsidR="009E62EA" w:rsidRPr="007E5F50" w:rsidRDefault="009E62EA" w:rsidP="009E62EA">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sidRPr="007E5F50">
      <w:rPr>
        <w:rFonts w:ascii="Times New Roman" w:hAnsi="Times New Roman" w:cs="Times New Roman"/>
        <w:sz w:val="24"/>
        <w:szCs w:val="24"/>
      </w:rPr>
      <w:t>7.1</w:t>
    </w:r>
    <w:r w:rsidRPr="007E5F50">
      <w:rPr>
        <w:rFonts w:ascii="Times New Roman" w:hAnsi="Times New Roman" w:cs="Times New Roman"/>
        <w:sz w:val="24"/>
        <w:szCs w:val="24"/>
      </w:rPr>
      <w:t xml:space="preserve">: </w:t>
    </w:r>
    <w:r w:rsidRPr="007E5F50">
      <w:rPr>
        <w:rFonts w:ascii="Times New Roman" w:hAnsi="Times New Roman" w:cs="Times New Roman"/>
        <w:sz w:val="24"/>
        <w:szCs w:val="24"/>
      </w:rPr>
      <w:t>26</w:t>
    </w:r>
    <w:r w:rsidRPr="007E5F50">
      <w:rPr>
        <w:rFonts w:ascii="Times New Roman" w:hAnsi="Times New Roman" w:cs="Times New Roman"/>
        <w:sz w:val="24"/>
        <w:szCs w:val="24"/>
      </w:rPr>
      <w:t>-</w:t>
    </w:r>
    <w:r w:rsidRPr="007E5F50">
      <w:rPr>
        <w:rFonts w:ascii="Times New Roman" w:hAnsi="Times New Roman" w:cs="Times New Roman"/>
        <w:sz w:val="24"/>
        <w:szCs w:val="24"/>
      </w:rPr>
      <w:t>5</w:t>
    </w:r>
    <w:r w:rsidR="00A019A7">
      <w:rPr>
        <w:rFonts w:ascii="Times New Roman" w:hAnsi="Times New Roman" w:cs="Times New Roman"/>
        <w:sz w:val="24"/>
        <w:szCs w:val="24"/>
      </w:rPr>
      <w:t>6</w:t>
    </w:r>
    <w:r w:rsidRPr="007E5F50">
      <w:rPr>
        <w:rFonts w:ascii="Times New Roman" w:hAnsi="Times New Roman" w:cs="Times New Roman"/>
        <w:sz w:val="24"/>
        <w:szCs w:val="24"/>
      </w:rPr>
      <w:t xml:space="preserve"> (201</w:t>
    </w:r>
    <w:r w:rsidRPr="007E5F50">
      <w:rPr>
        <w:rFonts w:ascii="Times New Roman" w:hAnsi="Times New Roman" w:cs="Times New Roman"/>
        <w:sz w:val="24"/>
        <w:szCs w:val="24"/>
      </w:rPr>
      <w:t>8</w:t>
    </w:r>
    <w:r w:rsidRPr="007E5F50">
      <w:rPr>
        <w:rFonts w:ascii="Times New Roman" w:hAnsi="Times New Roman" w:cs="Times New Roman"/>
        <w:sz w:val="24"/>
        <w:szCs w:val="24"/>
      </w:rPr>
      <w:t>)</w:t>
    </w:r>
  </w:p>
  <w:p w:rsidR="007E5F50" w:rsidRPr="009E62EA" w:rsidRDefault="007E5F50"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484388" w:rsidRDefault="00484388"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388" w:rsidRDefault="00484388" w:rsidP="00D91B44">
    <w:pPr>
      <w:pStyle w:val="Header"/>
    </w:pPr>
  </w:p>
  <w:p w:rsidR="00484388" w:rsidRDefault="00484388"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484388" w:rsidRDefault="00484388" w:rsidP="00D91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5"/>
  </w:num>
  <w:num w:numId="4">
    <w:abstractNumId w:val="6"/>
  </w:num>
  <w:num w:numId="5">
    <w:abstractNumId w:val="0"/>
  </w:num>
  <w:num w:numId="6">
    <w:abstractNumId w:val="10"/>
  </w:num>
  <w:num w:numId="7">
    <w:abstractNumId w:val="1"/>
  </w:num>
  <w:num w:numId="8">
    <w:abstractNumId w:val="2"/>
  </w:num>
  <w:num w:numId="9">
    <w:abstractNumId w:val="9"/>
  </w:num>
  <w:num w:numId="10">
    <w:abstractNumId w:val="8"/>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DF"/>
    <w:rsid w:val="00022C94"/>
    <w:rsid w:val="0002358E"/>
    <w:rsid w:val="00024A32"/>
    <w:rsid w:val="000257C8"/>
    <w:rsid w:val="000269CF"/>
    <w:rsid w:val="00030598"/>
    <w:rsid w:val="00032266"/>
    <w:rsid w:val="00035247"/>
    <w:rsid w:val="00037858"/>
    <w:rsid w:val="00037EF0"/>
    <w:rsid w:val="00040E5D"/>
    <w:rsid w:val="000416E0"/>
    <w:rsid w:val="00041FFA"/>
    <w:rsid w:val="000448B1"/>
    <w:rsid w:val="00046555"/>
    <w:rsid w:val="00046937"/>
    <w:rsid w:val="000478B3"/>
    <w:rsid w:val="00047F7E"/>
    <w:rsid w:val="0005027E"/>
    <w:rsid w:val="00051997"/>
    <w:rsid w:val="00051B76"/>
    <w:rsid w:val="00051C46"/>
    <w:rsid w:val="00051F50"/>
    <w:rsid w:val="00052492"/>
    <w:rsid w:val="00053814"/>
    <w:rsid w:val="0005599C"/>
    <w:rsid w:val="00055F86"/>
    <w:rsid w:val="0006204E"/>
    <w:rsid w:val="00062DEF"/>
    <w:rsid w:val="00063A90"/>
    <w:rsid w:val="000644A0"/>
    <w:rsid w:val="00064777"/>
    <w:rsid w:val="00065BF4"/>
    <w:rsid w:val="00067189"/>
    <w:rsid w:val="00067414"/>
    <w:rsid w:val="00067CC5"/>
    <w:rsid w:val="00072F37"/>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7191"/>
    <w:rsid w:val="000A7375"/>
    <w:rsid w:val="000A7A19"/>
    <w:rsid w:val="000B0301"/>
    <w:rsid w:val="000B690E"/>
    <w:rsid w:val="000B76E3"/>
    <w:rsid w:val="000C33EE"/>
    <w:rsid w:val="000C7713"/>
    <w:rsid w:val="000D026F"/>
    <w:rsid w:val="000D1BD4"/>
    <w:rsid w:val="000D284D"/>
    <w:rsid w:val="000D5367"/>
    <w:rsid w:val="000E037C"/>
    <w:rsid w:val="000E3586"/>
    <w:rsid w:val="000E41DF"/>
    <w:rsid w:val="000E4E51"/>
    <w:rsid w:val="000E5E61"/>
    <w:rsid w:val="000E655D"/>
    <w:rsid w:val="000E6CD9"/>
    <w:rsid w:val="000E73EA"/>
    <w:rsid w:val="000F0AE2"/>
    <w:rsid w:val="000F2638"/>
    <w:rsid w:val="000F2AEB"/>
    <w:rsid w:val="000F3033"/>
    <w:rsid w:val="000F5545"/>
    <w:rsid w:val="000F5A14"/>
    <w:rsid w:val="000F6CA7"/>
    <w:rsid w:val="000F6FBC"/>
    <w:rsid w:val="000F7B86"/>
    <w:rsid w:val="0010255D"/>
    <w:rsid w:val="00102802"/>
    <w:rsid w:val="001031D1"/>
    <w:rsid w:val="00105C95"/>
    <w:rsid w:val="00105F14"/>
    <w:rsid w:val="00106FC6"/>
    <w:rsid w:val="001076ED"/>
    <w:rsid w:val="00110649"/>
    <w:rsid w:val="00117221"/>
    <w:rsid w:val="0012133D"/>
    <w:rsid w:val="0012324F"/>
    <w:rsid w:val="00123437"/>
    <w:rsid w:val="00124545"/>
    <w:rsid w:val="00125A4A"/>
    <w:rsid w:val="00125B1A"/>
    <w:rsid w:val="00130DB4"/>
    <w:rsid w:val="001325FB"/>
    <w:rsid w:val="001336C9"/>
    <w:rsid w:val="00135F8E"/>
    <w:rsid w:val="001361EA"/>
    <w:rsid w:val="001409DD"/>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575"/>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46DA"/>
    <w:rsid w:val="00184FF6"/>
    <w:rsid w:val="001860A7"/>
    <w:rsid w:val="001863A0"/>
    <w:rsid w:val="00191056"/>
    <w:rsid w:val="00193B6A"/>
    <w:rsid w:val="001A1203"/>
    <w:rsid w:val="001A68DF"/>
    <w:rsid w:val="001B1815"/>
    <w:rsid w:val="001B1B25"/>
    <w:rsid w:val="001B330B"/>
    <w:rsid w:val="001B3A3E"/>
    <w:rsid w:val="001B3B59"/>
    <w:rsid w:val="001B44EF"/>
    <w:rsid w:val="001B511A"/>
    <w:rsid w:val="001B63BE"/>
    <w:rsid w:val="001B6B8A"/>
    <w:rsid w:val="001B6EB1"/>
    <w:rsid w:val="001C0DE0"/>
    <w:rsid w:val="001C2E6C"/>
    <w:rsid w:val="001C62E3"/>
    <w:rsid w:val="001C7301"/>
    <w:rsid w:val="001D251D"/>
    <w:rsid w:val="001D36EA"/>
    <w:rsid w:val="001D6869"/>
    <w:rsid w:val="001E283D"/>
    <w:rsid w:val="001E4521"/>
    <w:rsid w:val="001E623E"/>
    <w:rsid w:val="001E6F31"/>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1A41"/>
    <w:rsid w:val="0023264B"/>
    <w:rsid w:val="0023632E"/>
    <w:rsid w:val="00237503"/>
    <w:rsid w:val="00241B33"/>
    <w:rsid w:val="00241DB0"/>
    <w:rsid w:val="00243D52"/>
    <w:rsid w:val="002450C0"/>
    <w:rsid w:val="00245338"/>
    <w:rsid w:val="00245CCA"/>
    <w:rsid w:val="002510EE"/>
    <w:rsid w:val="00252C9F"/>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368F"/>
    <w:rsid w:val="00284DB7"/>
    <w:rsid w:val="002867BE"/>
    <w:rsid w:val="00287830"/>
    <w:rsid w:val="0029050D"/>
    <w:rsid w:val="00290F00"/>
    <w:rsid w:val="00292E55"/>
    <w:rsid w:val="00294EA5"/>
    <w:rsid w:val="00297544"/>
    <w:rsid w:val="002A0F1E"/>
    <w:rsid w:val="002A6AF0"/>
    <w:rsid w:val="002A6FA8"/>
    <w:rsid w:val="002B356E"/>
    <w:rsid w:val="002B3E49"/>
    <w:rsid w:val="002B4665"/>
    <w:rsid w:val="002B53AC"/>
    <w:rsid w:val="002C0E46"/>
    <w:rsid w:val="002C3029"/>
    <w:rsid w:val="002C439E"/>
    <w:rsid w:val="002C4892"/>
    <w:rsid w:val="002C6152"/>
    <w:rsid w:val="002C64B0"/>
    <w:rsid w:val="002C7263"/>
    <w:rsid w:val="002C77F7"/>
    <w:rsid w:val="002D1B07"/>
    <w:rsid w:val="002D79C4"/>
    <w:rsid w:val="002E0130"/>
    <w:rsid w:val="002E07D3"/>
    <w:rsid w:val="002E2502"/>
    <w:rsid w:val="002E3DB3"/>
    <w:rsid w:val="002E48FC"/>
    <w:rsid w:val="002E6DD1"/>
    <w:rsid w:val="002E703F"/>
    <w:rsid w:val="002F0F51"/>
    <w:rsid w:val="002F1683"/>
    <w:rsid w:val="002F2388"/>
    <w:rsid w:val="002F3D37"/>
    <w:rsid w:val="002F3E95"/>
    <w:rsid w:val="002F5A62"/>
    <w:rsid w:val="002F7B29"/>
    <w:rsid w:val="003004A1"/>
    <w:rsid w:val="003014BE"/>
    <w:rsid w:val="003037B0"/>
    <w:rsid w:val="003043F2"/>
    <w:rsid w:val="00305330"/>
    <w:rsid w:val="00311FAB"/>
    <w:rsid w:val="00313154"/>
    <w:rsid w:val="00313E97"/>
    <w:rsid w:val="00315889"/>
    <w:rsid w:val="003209E3"/>
    <w:rsid w:val="00324251"/>
    <w:rsid w:val="003269A4"/>
    <w:rsid w:val="003314A2"/>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67EE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00"/>
    <w:rsid w:val="003A2463"/>
    <w:rsid w:val="003B1C34"/>
    <w:rsid w:val="003B5692"/>
    <w:rsid w:val="003B75CB"/>
    <w:rsid w:val="003C0A72"/>
    <w:rsid w:val="003C1799"/>
    <w:rsid w:val="003C2F27"/>
    <w:rsid w:val="003C30D1"/>
    <w:rsid w:val="003C4796"/>
    <w:rsid w:val="003C4AC3"/>
    <w:rsid w:val="003C4C58"/>
    <w:rsid w:val="003C52A0"/>
    <w:rsid w:val="003C5A38"/>
    <w:rsid w:val="003D03C0"/>
    <w:rsid w:val="003D2694"/>
    <w:rsid w:val="003D577C"/>
    <w:rsid w:val="003D5C5D"/>
    <w:rsid w:val="003E0295"/>
    <w:rsid w:val="003E2BC9"/>
    <w:rsid w:val="003E36BE"/>
    <w:rsid w:val="003E39C2"/>
    <w:rsid w:val="003E697C"/>
    <w:rsid w:val="003F0301"/>
    <w:rsid w:val="003F09D3"/>
    <w:rsid w:val="003F13BE"/>
    <w:rsid w:val="003F1849"/>
    <w:rsid w:val="003F2FD4"/>
    <w:rsid w:val="003F3A4F"/>
    <w:rsid w:val="003F3A85"/>
    <w:rsid w:val="003F3C2D"/>
    <w:rsid w:val="003F5B5E"/>
    <w:rsid w:val="003F6B14"/>
    <w:rsid w:val="004039AD"/>
    <w:rsid w:val="00405E51"/>
    <w:rsid w:val="004067C4"/>
    <w:rsid w:val="00407345"/>
    <w:rsid w:val="00407C0B"/>
    <w:rsid w:val="00410754"/>
    <w:rsid w:val="004124E7"/>
    <w:rsid w:val="00412E56"/>
    <w:rsid w:val="00412FEE"/>
    <w:rsid w:val="00414FE4"/>
    <w:rsid w:val="004175E7"/>
    <w:rsid w:val="00421EB3"/>
    <w:rsid w:val="00422A5B"/>
    <w:rsid w:val="00431BC1"/>
    <w:rsid w:val="004348E7"/>
    <w:rsid w:val="00435C65"/>
    <w:rsid w:val="00436251"/>
    <w:rsid w:val="004363B8"/>
    <w:rsid w:val="00437021"/>
    <w:rsid w:val="00437510"/>
    <w:rsid w:val="004408C6"/>
    <w:rsid w:val="00444837"/>
    <w:rsid w:val="00451F6A"/>
    <w:rsid w:val="00452E73"/>
    <w:rsid w:val="00456055"/>
    <w:rsid w:val="00456C68"/>
    <w:rsid w:val="00460324"/>
    <w:rsid w:val="00462C0B"/>
    <w:rsid w:val="00463216"/>
    <w:rsid w:val="00463F41"/>
    <w:rsid w:val="00466E94"/>
    <w:rsid w:val="00467211"/>
    <w:rsid w:val="00470F43"/>
    <w:rsid w:val="00476966"/>
    <w:rsid w:val="00476D54"/>
    <w:rsid w:val="004810D2"/>
    <w:rsid w:val="004812D3"/>
    <w:rsid w:val="00482CA6"/>
    <w:rsid w:val="004839F6"/>
    <w:rsid w:val="00483C39"/>
    <w:rsid w:val="00484388"/>
    <w:rsid w:val="00485BA1"/>
    <w:rsid w:val="00485F57"/>
    <w:rsid w:val="00493A3E"/>
    <w:rsid w:val="00495B29"/>
    <w:rsid w:val="004962F8"/>
    <w:rsid w:val="004968E6"/>
    <w:rsid w:val="00496C00"/>
    <w:rsid w:val="00497831"/>
    <w:rsid w:val="004A0644"/>
    <w:rsid w:val="004A1765"/>
    <w:rsid w:val="004A512B"/>
    <w:rsid w:val="004A6908"/>
    <w:rsid w:val="004A7FD6"/>
    <w:rsid w:val="004B065C"/>
    <w:rsid w:val="004B0DD0"/>
    <w:rsid w:val="004B47E8"/>
    <w:rsid w:val="004B4E74"/>
    <w:rsid w:val="004C0DF0"/>
    <w:rsid w:val="004C289A"/>
    <w:rsid w:val="004C37AD"/>
    <w:rsid w:val="004C3C34"/>
    <w:rsid w:val="004C449E"/>
    <w:rsid w:val="004C4A98"/>
    <w:rsid w:val="004C58AD"/>
    <w:rsid w:val="004C5DCA"/>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4F570E"/>
    <w:rsid w:val="0050073F"/>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44F7"/>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EC1"/>
    <w:rsid w:val="00586440"/>
    <w:rsid w:val="00586F41"/>
    <w:rsid w:val="005924E8"/>
    <w:rsid w:val="005A1158"/>
    <w:rsid w:val="005A2A1F"/>
    <w:rsid w:val="005A3990"/>
    <w:rsid w:val="005B06AB"/>
    <w:rsid w:val="005B0C17"/>
    <w:rsid w:val="005B1961"/>
    <w:rsid w:val="005B255F"/>
    <w:rsid w:val="005B5945"/>
    <w:rsid w:val="005B7D5C"/>
    <w:rsid w:val="005C2E90"/>
    <w:rsid w:val="005C541A"/>
    <w:rsid w:val="005C7888"/>
    <w:rsid w:val="005D0FDE"/>
    <w:rsid w:val="005D15F8"/>
    <w:rsid w:val="005D1E47"/>
    <w:rsid w:val="005D36D5"/>
    <w:rsid w:val="005D71E8"/>
    <w:rsid w:val="005D762C"/>
    <w:rsid w:val="005D79D0"/>
    <w:rsid w:val="005D7FD3"/>
    <w:rsid w:val="005E08D4"/>
    <w:rsid w:val="005E1EBA"/>
    <w:rsid w:val="005F0D69"/>
    <w:rsid w:val="005F333F"/>
    <w:rsid w:val="005F3CDA"/>
    <w:rsid w:val="005F6105"/>
    <w:rsid w:val="005F735C"/>
    <w:rsid w:val="005F7CA0"/>
    <w:rsid w:val="0060059B"/>
    <w:rsid w:val="0060208C"/>
    <w:rsid w:val="006031D8"/>
    <w:rsid w:val="006041FF"/>
    <w:rsid w:val="006045C7"/>
    <w:rsid w:val="00605F20"/>
    <w:rsid w:val="00606273"/>
    <w:rsid w:val="00606B47"/>
    <w:rsid w:val="0060790B"/>
    <w:rsid w:val="0061050D"/>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2938"/>
    <w:rsid w:val="00635A06"/>
    <w:rsid w:val="006366A1"/>
    <w:rsid w:val="00641681"/>
    <w:rsid w:val="006435B7"/>
    <w:rsid w:val="00644F8B"/>
    <w:rsid w:val="00650083"/>
    <w:rsid w:val="00652479"/>
    <w:rsid w:val="00652B3B"/>
    <w:rsid w:val="006545DC"/>
    <w:rsid w:val="00655A54"/>
    <w:rsid w:val="0065767B"/>
    <w:rsid w:val="00661775"/>
    <w:rsid w:val="0066239B"/>
    <w:rsid w:val="00663A52"/>
    <w:rsid w:val="006670E5"/>
    <w:rsid w:val="00671078"/>
    <w:rsid w:val="00671836"/>
    <w:rsid w:val="00672AF3"/>
    <w:rsid w:val="006736B0"/>
    <w:rsid w:val="0067573E"/>
    <w:rsid w:val="00677A99"/>
    <w:rsid w:val="00682040"/>
    <w:rsid w:val="00682533"/>
    <w:rsid w:val="006825A6"/>
    <w:rsid w:val="006841E8"/>
    <w:rsid w:val="006945BC"/>
    <w:rsid w:val="00694F48"/>
    <w:rsid w:val="00695096"/>
    <w:rsid w:val="00695206"/>
    <w:rsid w:val="00695ACD"/>
    <w:rsid w:val="006969F4"/>
    <w:rsid w:val="00697402"/>
    <w:rsid w:val="006A13E8"/>
    <w:rsid w:val="006A25D8"/>
    <w:rsid w:val="006A2841"/>
    <w:rsid w:val="006A46F7"/>
    <w:rsid w:val="006A5E76"/>
    <w:rsid w:val="006A78E4"/>
    <w:rsid w:val="006A7DBC"/>
    <w:rsid w:val="006B012C"/>
    <w:rsid w:val="006B2027"/>
    <w:rsid w:val="006B3126"/>
    <w:rsid w:val="006B31E5"/>
    <w:rsid w:val="006B7FB1"/>
    <w:rsid w:val="006C0D1B"/>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46EB"/>
    <w:rsid w:val="006D5133"/>
    <w:rsid w:val="006D5EA1"/>
    <w:rsid w:val="006D6A89"/>
    <w:rsid w:val="006D7E0E"/>
    <w:rsid w:val="006E0774"/>
    <w:rsid w:val="006E1C0A"/>
    <w:rsid w:val="006E2065"/>
    <w:rsid w:val="006E2B5F"/>
    <w:rsid w:val="006E7B73"/>
    <w:rsid w:val="006F1F5B"/>
    <w:rsid w:val="006F2F49"/>
    <w:rsid w:val="006F3143"/>
    <w:rsid w:val="006F3ECD"/>
    <w:rsid w:val="006F506C"/>
    <w:rsid w:val="006F6CF9"/>
    <w:rsid w:val="006F76E3"/>
    <w:rsid w:val="007003D8"/>
    <w:rsid w:val="00700980"/>
    <w:rsid w:val="0070120B"/>
    <w:rsid w:val="00701291"/>
    <w:rsid w:val="007023ED"/>
    <w:rsid w:val="00703371"/>
    <w:rsid w:val="007033EB"/>
    <w:rsid w:val="007040BD"/>
    <w:rsid w:val="0070578E"/>
    <w:rsid w:val="00711768"/>
    <w:rsid w:val="00712A0E"/>
    <w:rsid w:val="00714495"/>
    <w:rsid w:val="00715616"/>
    <w:rsid w:val="00717AE0"/>
    <w:rsid w:val="007209D0"/>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5C6F"/>
    <w:rsid w:val="007A6472"/>
    <w:rsid w:val="007A6E19"/>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4E78"/>
    <w:rsid w:val="007C54EA"/>
    <w:rsid w:val="007C5BB6"/>
    <w:rsid w:val="007D19D4"/>
    <w:rsid w:val="007D2931"/>
    <w:rsid w:val="007D2A4A"/>
    <w:rsid w:val="007D3FE5"/>
    <w:rsid w:val="007D41AD"/>
    <w:rsid w:val="007D623F"/>
    <w:rsid w:val="007D6328"/>
    <w:rsid w:val="007D6A13"/>
    <w:rsid w:val="007E5F50"/>
    <w:rsid w:val="007E658F"/>
    <w:rsid w:val="007E7FEB"/>
    <w:rsid w:val="007F283F"/>
    <w:rsid w:val="007F5CD1"/>
    <w:rsid w:val="007F5F59"/>
    <w:rsid w:val="007F6125"/>
    <w:rsid w:val="007F7823"/>
    <w:rsid w:val="007F7BAF"/>
    <w:rsid w:val="00801BCC"/>
    <w:rsid w:val="00802EA0"/>
    <w:rsid w:val="00803EAB"/>
    <w:rsid w:val="0080478B"/>
    <w:rsid w:val="008113D5"/>
    <w:rsid w:val="00813149"/>
    <w:rsid w:val="00815167"/>
    <w:rsid w:val="00815751"/>
    <w:rsid w:val="008178BA"/>
    <w:rsid w:val="00817984"/>
    <w:rsid w:val="0082153A"/>
    <w:rsid w:val="00822AEC"/>
    <w:rsid w:val="008236BA"/>
    <w:rsid w:val="008276FD"/>
    <w:rsid w:val="00831EBE"/>
    <w:rsid w:val="00832B76"/>
    <w:rsid w:val="00833048"/>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408"/>
    <w:rsid w:val="008873F4"/>
    <w:rsid w:val="0088746A"/>
    <w:rsid w:val="00890FAF"/>
    <w:rsid w:val="008911C9"/>
    <w:rsid w:val="00892DCC"/>
    <w:rsid w:val="008939E5"/>
    <w:rsid w:val="00894C68"/>
    <w:rsid w:val="00895609"/>
    <w:rsid w:val="008A0C1A"/>
    <w:rsid w:val="008A2769"/>
    <w:rsid w:val="008A4A3D"/>
    <w:rsid w:val="008A5B83"/>
    <w:rsid w:val="008B134C"/>
    <w:rsid w:val="008B29B9"/>
    <w:rsid w:val="008B3479"/>
    <w:rsid w:val="008B3D80"/>
    <w:rsid w:val="008B4BFF"/>
    <w:rsid w:val="008B50BF"/>
    <w:rsid w:val="008B61A2"/>
    <w:rsid w:val="008B7DAD"/>
    <w:rsid w:val="008C6B5A"/>
    <w:rsid w:val="008D0919"/>
    <w:rsid w:val="008D0EE0"/>
    <w:rsid w:val="008D2D3A"/>
    <w:rsid w:val="008D2DEC"/>
    <w:rsid w:val="008D3A6A"/>
    <w:rsid w:val="008D3CC4"/>
    <w:rsid w:val="008D6079"/>
    <w:rsid w:val="008D6BF0"/>
    <w:rsid w:val="008D78F9"/>
    <w:rsid w:val="008E2CF0"/>
    <w:rsid w:val="008E3E86"/>
    <w:rsid w:val="008E49FC"/>
    <w:rsid w:val="008F0778"/>
    <w:rsid w:val="008F16C6"/>
    <w:rsid w:val="008F1C65"/>
    <w:rsid w:val="008F20BF"/>
    <w:rsid w:val="008F3064"/>
    <w:rsid w:val="008F416E"/>
    <w:rsid w:val="008F517D"/>
    <w:rsid w:val="008F5295"/>
    <w:rsid w:val="008F7E15"/>
    <w:rsid w:val="009004B8"/>
    <w:rsid w:val="00902C53"/>
    <w:rsid w:val="00903863"/>
    <w:rsid w:val="0090437F"/>
    <w:rsid w:val="009047DB"/>
    <w:rsid w:val="00907B5A"/>
    <w:rsid w:val="009121B1"/>
    <w:rsid w:val="009126E5"/>
    <w:rsid w:val="00912C66"/>
    <w:rsid w:val="00914467"/>
    <w:rsid w:val="009147B2"/>
    <w:rsid w:val="0091695B"/>
    <w:rsid w:val="00917291"/>
    <w:rsid w:val="00917DE3"/>
    <w:rsid w:val="00917E3E"/>
    <w:rsid w:val="00923A3B"/>
    <w:rsid w:val="00923AEA"/>
    <w:rsid w:val="0092672E"/>
    <w:rsid w:val="00927BFC"/>
    <w:rsid w:val="00930DF0"/>
    <w:rsid w:val="00931D6B"/>
    <w:rsid w:val="009323CB"/>
    <w:rsid w:val="00932B62"/>
    <w:rsid w:val="009330BC"/>
    <w:rsid w:val="0093397C"/>
    <w:rsid w:val="009364A1"/>
    <w:rsid w:val="009426A4"/>
    <w:rsid w:val="00942BF4"/>
    <w:rsid w:val="0094310E"/>
    <w:rsid w:val="009436C9"/>
    <w:rsid w:val="00944170"/>
    <w:rsid w:val="00945B6B"/>
    <w:rsid w:val="00951578"/>
    <w:rsid w:val="00957C86"/>
    <w:rsid w:val="00964F82"/>
    <w:rsid w:val="009674A8"/>
    <w:rsid w:val="00972E3F"/>
    <w:rsid w:val="00974221"/>
    <w:rsid w:val="00974A87"/>
    <w:rsid w:val="009760D0"/>
    <w:rsid w:val="00976B48"/>
    <w:rsid w:val="0098393B"/>
    <w:rsid w:val="00983E85"/>
    <w:rsid w:val="00984270"/>
    <w:rsid w:val="00985FA7"/>
    <w:rsid w:val="00986D4C"/>
    <w:rsid w:val="009907DD"/>
    <w:rsid w:val="00991093"/>
    <w:rsid w:val="0099189B"/>
    <w:rsid w:val="00991F2A"/>
    <w:rsid w:val="00992CA8"/>
    <w:rsid w:val="00996927"/>
    <w:rsid w:val="00996D43"/>
    <w:rsid w:val="009A202C"/>
    <w:rsid w:val="009A260F"/>
    <w:rsid w:val="009A73AD"/>
    <w:rsid w:val="009B066E"/>
    <w:rsid w:val="009B230E"/>
    <w:rsid w:val="009B2645"/>
    <w:rsid w:val="009B2757"/>
    <w:rsid w:val="009B3A14"/>
    <w:rsid w:val="009B4D51"/>
    <w:rsid w:val="009B5498"/>
    <w:rsid w:val="009C0040"/>
    <w:rsid w:val="009C00CE"/>
    <w:rsid w:val="009C243A"/>
    <w:rsid w:val="009C2E35"/>
    <w:rsid w:val="009C3B32"/>
    <w:rsid w:val="009C556B"/>
    <w:rsid w:val="009C61D6"/>
    <w:rsid w:val="009C6796"/>
    <w:rsid w:val="009D03CE"/>
    <w:rsid w:val="009D2186"/>
    <w:rsid w:val="009D34F7"/>
    <w:rsid w:val="009D42B5"/>
    <w:rsid w:val="009D6640"/>
    <w:rsid w:val="009E142C"/>
    <w:rsid w:val="009E35DE"/>
    <w:rsid w:val="009E5717"/>
    <w:rsid w:val="009E5BFA"/>
    <w:rsid w:val="009E62EA"/>
    <w:rsid w:val="009E6AC9"/>
    <w:rsid w:val="009F1671"/>
    <w:rsid w:val="009F17EE"/>
    <w:rsid w:val="009F3DFA"/>
    <w:rsid w:val="009F4311"/>
    <w:rsid w:val="009F5E4F"/>
    <w:rsid w:val="009F6675"/>
    <w:rsid w:val="009F6BEF"/>
    <w:rsid w:val="00A001E2"/>
    <w:rsid w:val="00A019A7"/>
    <w:rsid w:val="00A01AFA"/>
    <w:rsid w:val="00A03DE0"/>
    <w:rsid w:val="00A04026"/>
    <w:rsid w:val="00A06B43"/>
    <w:rsid w:val="00A10056"/>
    <w:rsid w:val="00A11ED8"/>
    <w:rsid w:val="00A13D60"/>
    <w:rsid w:val="00A150DC"/>
    <w:rsid w:val="00A171F9"/>
    <w:rsid w:val="00A1772E"/>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5F5"/>
    <w:rsid w:val="00A5411C"/>
    <w:rsid w:val="00A55462"/>
    <w:rsid w:val="00A57200"/>
    <w:rsid w:val="00A57246"/>
    <w:rsid w:val="00A61901"/>
    <w:rsid w:val="00A63BB5"/>
    <w:rsid w:val="00A65334"/>
    <w:rsid w:val="00A65B02"/>
    <w:rsid w:val="00A711E8"/>
    <w:rsid w:val="00A75504"/>
    <w:rsid w:val="00A7668F"/>
    <w:rsid w:val="00A76E75"/>
    <w:rsid w:val="00A7780F"/>
    <w:rsid w:val="00A8001E"/>
    <w:rsid w:val="00A80FB7"/>
    <w:rsid w:val="00A83942"/>
    <w:rsid w:val="00A86A30"/>
    <w:rsid w:val="00A9040D"/>
    <w:rsid w:val="00A90933"/>
    <w:rsid w:val="00A912B5"/>
    <w:rsid w:val="00A92390"/>
    <w:rsid w:val="00A92663"/>
    <w:rsid w:val="00A92F84"/>
    <w:rsid w:val="00A965B0"/>
    <w:rsid w:val="00A97293"/>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E1577"/>
    <w:rsid w:val="00AE2246"/>
    <w:rsid w:val="00AE4B0F"/>
    <w:rsid w:val="00AE5348"/>
    <w:rsid w:val="00AF0602"/>
    <w:rsid w:val="00AF0DB6"/>
    <w:rsid w:val="00AF12D6"/>
    <w:rsid w:val="00AF159A"/>
    <w:rsid w:val="00AF182E"/>
    <w:rsid w:val="00B01BC9"/>
    <w:rsid w:val="00B01D52"/>
    <w:rsid w:val="00B021F0"/>
    <w:rsid w:val="00B04842"/>
    <w:rsid w:val="00B0652D"/>
    <w:rsid w:val="00B06710"/>
    <w:rsid w:val="00B077BE"/>
    <w:rsid w:val="00B1054A"/>
    <w:rsid w:val="00B1089E"/>
    <w:rsid w:val="00B11BAA"/>
    <w:rsid w:val="00B129FC"/>
    <w:rsid w:val="00B133F3"/>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707"/>
    <w:rsid w:val="00B42153"/>
    <w:rsid w:val="00B44085"/>
    <w:rsid w:val="00B4416B"/>
    <w:rsid w:val="00B455A0"/>
    <w:rsid w:val="00B463A0"/>
    <w:rsid w:val="00B508D3"/>
    <w:rsid w:val="00B518F3"/>
    <w:rsid w:val="00B52D19"/>
    <w:rsid w:val="00B54FCF"/>
    <w:rsid w:val="00B55185"/>
    <w:rsid w:val="00B55201"/>
    <w:rsid w:val="00B553BB"/>
    <w:rsid w:val="00B55A22"/>
    <w:rsid w:val="00B55B15"/>
    <w:rsid w:val="00B55B4D"/>
    <w:rsid w:val="00B5683B"/>
    <w:rsid w:val="00B57535"/>
    <w:rsid w:val="00B602D3"/>
    <w:rsid w:val="00B61E65"/>
    <w:rsid w:val="00B63734"/>
    <w:rsid w:val="00B637D9"/>
    <w:rsid w:val="00B7339B"/>
    <w:rsid w:val="00B74555"/>
    <w:rsid w:val="00B8038C"/>
    <w:rsid w:val="00B86249"/>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19D1"/>
    <w:rsid w:val="00BB2246"/>
    <w:rsid w:val="00BB2B4D"/>
    <w:rsid w:val="00BB43A2"/>
    <w:rsid w:val="00BB5059"/>
    <w:rsid w:val="00BB50FE"/>
    <w:rsid w:val="00BB6245"/>
    <w:rsid w:val="00BC365B"/>
    <w:rsid w:val="00BC4C62"/>
    <w:rsid w:val="00BC5856"/>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37C3"/>
    <w:rsid w:val="00BF4629"/>
    <w:rsid w:val="00C001FE"/>
    <w:rsid w:val="00C03FB9"/>
    <w:rsid w:val="00C11396"/>
    <w:rsid w:val="00C113A9"/>
    <w:rsid w:val="00C11A6F"/>
    <w:rsid w:val="00C14657"/>
    <w:rsid w:val="00C15084"/>
    <w:rsid w:val="00C151A6"/>
    <w:rsid w:val="00C166C7"/>
    <w:rsid w:val="00C174BD"/>
    <w:rsid w:val="00C17F37"/>
    <w:rsid w:val="00C21656"/>
    <w:rsid w:val="00C217B1"/>
    <w:rsid w:val="00C2323D"/>
    <w:rsid w:val="00C242B9"/>
    <w:rsid w:val="00C26BF6"/>
    <w:rsid w:val="00C26E4B"/>
    <w:rsid w:val="00C30F24"/>
    <w:rsid w:val="00C32D05"/>
    <w:rsid w:val="00C32F1B"/>
    <w:rsid w:val="00C336E0"/>
    <w:rsid w:val="00C351F9"/>
    <w:rsid w:val="00C42151"/>
    <w:rsid w:val="00C423A2"/>
    <w:rsid w:val="00C428D8"/>
    <w:rsid w:val="00C439B3"/>
    <w:rsid w:val="00C43E58"/>
    <w:rsid w:val="00C453FA"/>
    <w:rsid w:val="00C4545C"/>
    <w:rsid w:val="00C45CBE"/>
    <w:rsid w:val="00C5127C"/>
    <w:rsid w:val="00C53F6D"/>
    <w:rsid w:val="00C549E1"/>
    <w:rsid w:val="00C55A95"/>
    <w:rsid w:val="00C61AC8"/>
    <w:rsid w:val="00C632D7"/>
    <w:rsid w:val="00C647B0"/>
    <w:rsid w:val="00C665FC"/>
    <w:rsid w:val="00C70A1C"/>
    <w:rsid w:val="00C72F0F"/>
    <w:rsid w:val="00C73446"/>
    <w:rsid w:val="00C744A3"/>
    <w:rsid w:val="00C74AB6"/>
    <w:rsid w:val="00C74ABF"/>
    <w:rsid w:val="00C754B6"/>
    <w:rsid w:val="00C80740"/>
    <w:rsid w:val="00C81A35"/>
    <w:rsid w:val="00C87CD6"/>
    <w:rsid w:val="00C905BD"/>
    <w:rsid w:val="00C91074"/>
    <w:rsid w:val="00C91569"/>
    <w:rsid w:val="00C92AF8"/>
    <w:rsid w:val="00C93F4F"/>
    <w:rsid w:val="00C96817"/>
    <w:rsid w:val="00CA3EA4"/>
    <w:rsid w:val="00CA402A"/>
    <w:rsid w:val="00CA40CB"/>
    <w:rsid w:val="00CA574E"/>
    <w:rsid w:val="00CA599F"/>
    <w:rsid w:val="00CB4C4F"/>
    <w:rsid w:val="00CB4F94"/>
    <w:rsid w:val="00CB7629"/>
    <w:rsid w:val="00CB7D5B"/>
    <w:rsid w:val="00CC0F81"/>
    <w:rsid w:val="00CC1B57"/>
    <w:rsid w:val="00CC1D47"/>
    <w:rsid w:val="00CC1F11"/>
    <w:rsid w:val="00CC35DB"/>
    <w:rsid w:val="00CD1976"/>
    <w:rsid w:val="00CD21B3"/>
    <w:rsid w:val="00CD38ED"/>
    <w:rsid w:val="00CD3E48"/>
    <w:rsid w:val="00CD3F0E"/>
    <w:rsid w:val="00CD40E2"/>
    <w:rsid w:val="00CD49A1"/>
    <w:rsid w:val="00CD4FD4"/>
    <w:rsid w:val="00CD50AE"/>
    <w:rsid w:val="00CD614D"/>
    <w:rsid w:val="00CD6C1F"/>
    <w:rsid w:val="00CE06CB"/>
    <w:rsid w:val="00CE240D"/>
    <w:rsid w:val="00CE264F"/>
    <w:rsid w:val="00CE2880"/>
    <w:rsid w:val="00CE35EE"/>
    <w:rsid w:val="00CE3D69"/>
    <w:rsid w:val="00CE5004"/>
    <w:rsid w:val="00CE7169"/>
    <w:rsid w:val="00CE7D3D"/>
    <w:rsid w:val="00CF02B3"/>
    <w:rsid w:val="00CF2906"/>
    <w:rsid w:val="00CF2F34"/>
    <w:rsid w:val="00CF4AA8"/>
    <w:rsid w:val="00CF4D70"/>
    <w:rsid w:val="00CF6049"/>
    <w:rsid w:val="00D0065B"/>
    <w:rsid w:val="00D0111E"/>
    <w:rsid w:val="00D024EB"/>
    <w:rsid w:val="00D05650"/>
    <w:rsid w:val="00D0568D"/>
    <w:rsid w:val="00D06750"/>
    <w:rsid w:val="00D07AD0"/>
    <w:rsid w:val="00D07E52"/>
    <w:rsid w:val="00D1167B"/>
    <w:rsid w:val="00D12B69"/>
    <w:rsid w:val="00D15D66"/>
    <w:rsid w:val="00D2102B"/>
    <w:rsid w:val="00D21AEF"/>
    <w:rsid w:val="00D2283B"/>
    <w:rsid w:val="00D22A29"/>
    <w:rsid w:val="00D23D43"/>
    <w:rsid w:val="00D23D7C"/>
    <w:rsid w:val="00D25A5E"/>
    <w:rsid w:val="00D32233"/>
    <w:rsid w:val="00D33190"/>
    <w:rsid w:val="00D337CC"/>
    <w:rsid w:val="00D35379"/>
    <w:rsid w:val="00D36031"/>
    <w:rsid w:val="00D37571"/>
    <w:rsid w:val="00D41A89"/>
    <w:rsid w:val="00D41E95"/>
    <w:rsid w:val="00D43FA4"/>
    <w:rsid w:val="00D44D59"/>
    <w:rsid w:val="00D473BA"/>
    <w:rsid w:val="00D501A9"/>
    <w:rsid w:val="00D52679"/>
    <w:rsid w:val="00D53A96"/>
    <w:rsid w:val="00D55971"/>
    <w:rsid w:val="00D562DC"/>
    <w:rsid w:val="00D5697D"/>
    <w:rsid w:val="00D61B20"/>
    <w:rsid w:val="00D64689"/>
    <w:rsid w:val="00D64767"/>
    <w:rsid w:val="00D65ED5"/>
    <w:rsid w:val="00D665F0"/>
    <w:rsid w:val="00D66718"/>
    <w:rsid w:val="00D67C35"/>
    <w:rsid w:val="00D701A1"/>
    <w:rsid w:val="00D70AD5"/>
    <w:rsid w:val="00D711D0"/>
    <w:rsid w:val="00D711D3"/>
    <w:rsid w:val="00D71A65"/>
    <w:rsid w:val="00D72822"/>
    <w:rsid w:val="00D73838"/>
    <w:rsid w:val="00D73E98"/>
    <w:rsid w:val="00D80A92"/>
    <w:rsid w:val="00D81A07"/>
    <w:rsid w:val="00D81D6F"/>
    <w:rsid w:val="00D81FB1"/>
    <w:rsid w:val="00D82578"/>
    <w:rsid w:val="00D83068"/>
    <w:rsid w:val="00D87962"/>
    <w:rsid w:val="00D87B0B"/>
    <w:rsid w:val="00D91B44"/>
    <w:rsid w:val="00D91C9C"/>
    <w:rsid w:val="00D9337B"/>
    <w:rsid w:val="00D957C9"/>
    <w:rsid w:val="00D97070"/>
    <w:rsid w:val="00D97244"/>
    <w:rsid w:val="00D97F2B"/>
    <w:rsid w:val="00DA0BE2"/>
    <w:rsid w:val="00DA1701"/>
    <w:rsid w:val="00DA5FE1"/>
    <w:rsid w:val="00DB0B01"/>
    <w:rsid w:val="00DB3209"/>
    <w:rsid w:val="00DB3846"/>
    <w:rsid w:val="00DB3FE5"/>
    <w:rsid w:val="00DB6272"/>
    <w:rsid w:val="00DC1E8E"/>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6C57"/>
    <w:rsid w:val="00E03B4B"/>
    <w:rsid w:val="00E04A5E"/>
    <w:rsid w:val="00E0508C"/>
    <w:rsid w:val="00E052B5"/>
    <w:rsid w:val="00E0583A"/>
    <w:rsid w:val="00E05D5A"/>
    <w:rsid w:val="00E07492"/>
    <w:rsid w:val="00E07EE3"/>
    <w:rsid w:val="00E1058F"/>
    <w:rsid w:val="00E1080D"/>
    <w:rsid w:val="00E13443"/>
    <w:rsid w:val="00E169F8"/>
    <w:rsid w:val="00E200E7"/>
    <w:rsid w:val="00E218D3"/>
    <w:rsid w:val="00E22C82"/>
    <w:rsid w:val="00E24088"/>
    <w:rsid w:val="00E25713"/>
    <w:rsid w:val="00E258DE"/>
    <w:rsid w:val="00E262DE"/>
    <w:rsid w:val="00E308ED"/>
    <w:rsid w:val="00E31C9D"/>
    <w:rsid w:val="00E31D0C"/>
    <w:rsid w:val="00E31E3D"/>
    <w:rsid w:val="00E3293B"/>
    <w:rsid w:val="00E32D5A"/>
    <w:rsid w:val="00E33452"/>
    <w:rsid w:val="00E33D0D"/>
    <w:rsid w:val="00E35704"/>
    <w:rsid w:val="00E364F4"/>
    <w:rsid w:val="00E36D69"/>
    <w:rsid w:val="00E37226"/>
    <w:rsid w:val="00E376E7"/>
    <w:rsid w:val="00E37BBF"/>
    <w:rsid w:val="00E40E10"/>
    <w:rsid w:val="00E41CB9"/>
    <w:rsid w:val="00E42F8F"/>
    <w:rsid w:val="00E4468D"/>
    <w:rsid w:val="00E44BDE"/>
    <w:rsid w:val="00E469AD"/>
    <w:rsid w:val="00E46CD6"/>
    <w:rsid w:val="00E52DD3"/>
    <w:rsid w:val="00E54195"/>
    <w:rsid w:val="00E54296"/>
    <w:rsid w:val="00E547AA"/>
    <w:rsid w:val="00E56F23"/>
    <w:rsid w:val="00E574A1"/>
    <w:rsid w:val="00E5762B"/>
    <w:rsid w:val="00E62450"/>
    <w:rsid w:val="00E625F4"/>
    <w:rsid w:val="00E62DC4"/>
    <w:rsid w:val="00E65B0F"/>
    <w:rsid w:val="00E6680B"/>
    <w:rsid w:val="00E66977"/>
    <w:rsid w:val="00E67FE2"/>
    <w:rsid w:val="00E724A8"/>
    <w:rsid w:val="00E73101"/>
    <w:rsid w:val="00E738E7"/>
    <w:rsid w:val="00E73FC9"/>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2D75"/>
    <w:rsid w:val="00EA46D2"/>
    <w:rsid w:val="00EB25D6"/>
    <w:rsid w:val="00EB3146"/>
    <w:rsid w:val="00EB32D4"/>
    <w:rsid w:val="00EB57D3"/>
    <w:rsid w:val="00EB5BA7"/>
    <w:rsid w:val="00EB6AA3"/>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B9A"/>
    <w:rsid w:val="00EE68D2"/>
    <w:rsid w:val="00EF04E5"/>
    <w:rsid w:val="00EF0C22"/>
    <w:rsid w:val="00EF0C6F"/>
    <w:rsid w:val="00EF11A0"/>
    <w:rsid w:val="00EF2872"/>
    <w:rsid w:val="00EF31A3"/>
    <w:rsid w:val="00EF3DAA"/>
    <w:rsid w:val="00EF42C1"/>
    <w:rsid w:val="00EF5B53"/>
    <w:rsid w:val="00F0069B"/>
    <w:rsid w:val="00F00AB6"/>
    <w:rsid w:val="00F05C30"/>
    <w:rsid w:val="00F07EC6"/>
    <w:rsid w:val="00F11EEB"/>
    <w:rsid w:val="00F13670"/>
    <w:rsid w:val="00F14761"/>
    <w:rsid w:val="00F17444"/>
    <w:rsid w:val="00F20AD4"/>
    <w:rsid w:val="00F20B0B"/>
    <w:rsid w:val="00F21971"/>
    <w:rsid w:val="00F23E08"/>
    <w:rsid w:val="00F23EE0"/>
    <w:rsid w:val="00F26720"/>
    <w:rsid w:val="00F2776C"/>
    <w:rsid w:val="00F3404B"/>
    <w:rsid w:val="00F36D87"/>
    <w:rsid w:val="00F3758D"/>
    <w:rsid w:val="00F41E9A"/>
    <w:rsid w:val="00F42B35"/>
    <w:rsid w:val="00F4409F"/>
    <w:rsid w:val="00F4452F"/>
    <w:rsid w:val="00F45AEA"/>
    <w:rsid w:val="00F471FA"/>
    <w:rsid w:val="00F5106B"/>
    <w:rsid w:val="00F51EE4"/>
    <w:rsid w:val="00F53D41"/>
    <w:rsid w:val="00F57399"/>
    <w:rsid w:val="00F638E0"/>
    <w:rsid w:val="00F63B6E"/>
    <w:rsid w:val="00F64188"/>
    <w:rsid w:val="00F644D7"/>
    <w:rsid w:val="00F64AE2"/>
    <w:rsid w:val="00F670E2"/>
    <w:rsid w:val="00F67CF6"/>
    <w:rsid w:val="00F73639"/>
    <w:rsid w:val="00F75055"/>
    <w:rsid w:val="00F770B6"/>
    <w:rsid w:val="00F8037F"/>
    <w:rsid w:val="00F8064F"/>
    <w:rsid w:val="00F80B4E"/>
    <w:rsid w:val="00F814DD"/>
    <w:rsid w:val="00F84C7A"/>
    <w:rsid w:val="00F84D36"/>
    <w:rsid w:val="00F859B7"/>
    <w:rsid w:val="00F87BDC"/>
    <w:rsid w:val="00F9161F"/>
    <w:rsid w:val="00F92A6A"/>
    <w:rsid w:val="00F93ECF"/>
    <w:rsid w:val="00F94228"/>
    <w:rsid w:val="00F967F4"/>
    <w:rsid w:val="00FA011A"/>
    <w:rsid w:val="00FA2B00"/>
    <w:rsid w:val="00FA3C6F"/>
    <w:rsid w:val="00FA4A1D"/>
    <w:rsid w:val="00FA5A75"/>
    <w:rsid w:val="00FA64CD"/>
    <w:rsid w:val="00FA6F04"/>
    <w:rsid w:val="00FA72AC"/>
    <w:rsid w:val="00FB3571"/>
    <w:rsid w:val="00FB42DB"/>
    <w:rsid w:val="00FB74F3"/>
    <w:rsid w:val="00FC0100"/>
    <w:rsid w:val="00FC663C"/>
    <w:rsid w:val="00FC6C73"/>
    <w:rsid w:val="00FC70A3"/>
    <w:rsid w:val="00FC732F"/>
    <w:rsid w:val="00FD0566"/>
    <w:rsid w:val="00FD3075"/>
    <w:rsid w:val="00FD38FA"/>
    <w:rsid w:val="00FD5773"/>
    <w:rsid w:val="00FD5D68"/>
    <w:rsid w:val="00FE217D"/>
    <w:rsid w:val="00FE6320"/>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9B992"/>
  <w15:docId w15:val="{27BC3411-6065-4D6E-B4C0-E3CB2B19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uiPriority w:val="99"/>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33</Pages>
  <Words>10005</Words>
  <Characters>57031</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Dr. Obadele Kambon</cp:lastModifiedBy>
  <cp:revision>4</cp:revision>
  <cp:lastPrinted>2018-01-19T20:41:00Z</cp:lastPrinted>
  <dcterms:created xsi:type="dcterms:W3CDTF">2018-06-22T14:55:00Z</dcterms:created>
  <dcterms:modified xsi:type="dcterms:W3CDTF">2018-06-22T16:28:00Z</dcterms:modified>
</cp:coreProperties>
</file>