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70CC" w:rsidRPr="001870CC" w:rsidRDefault="00212227" w:rsidP="009530FB">
      <w:pPr>
        <w:spacing w:line="240" w:lineRule="auto"/>
        <w:contextualSpacing/>
        <w:jc w:val="both"/>
        <w:rPr>
          <w:rFonts w:ascii="Times New Roman" w:hAnsi="Times New Roman" w:cs="Times New Roman"/>
          <w:b/>
          <w:sz w:val="24"/>
          <w:szCs w:val="24"/>
        </w:rPr>
      </w:pPr>
      <w:r>
        <w:rPr>
          <w:rFonts w:ascii="Times New Roman" w:hAnsi="Times New Roman" w:cs="Times New Roman"/>
          <w:b/>
          <w:sz w:val="24"/>
          <w:szCs w:val="24"/>
        </w:rPr>
        <w:t>Reviewer’s Report on “</w:t>
      </w:r>
      <w:r w:rsidR="001870CC" w:rsidRPr="001870CC">
        <w:rPr>
          <w:rFonts w:ascii="Times New Roman" w:hAnsi="Times New Roman" w:cs="Times New Roman"/>
          <w:b/>
          <w:sz w:val="24"/>
          <w:szCs w:val="24"/>
        </w:rPr>
        <w:t xml:space="preserve">Undergraduate Writing in a Second Language Context: </w:t>
      </w:r>
    </w:p>
    <w:p w:rsidR="001870CC" w:rsidRPr="001870CC" w:rsidRDefault="001870CC" w:rsidP="009530FB">
      <w:pPr>
        <w:spacing w:line="240" w:lineRule="auto"/>
        <w:contextualSpacing/>
        <w:jc w:val="both"/>
        <w:rPr>
          <w:rFonts w:ascii="Times New Roman" w:hAnsi="Times New Roman" w:cs="Times New Roman"/>
          <w:b/>
          <w:sz w:val="24"/>
          <w:szCs w:val="24"/>
        </w:rPr>
      </w:pPr>
      <w:r w:rsidRPr="001870CC">
        <w:rPr>
          <w:rFonts w:ascii="Times New Roman" w:hAnsi="Times New Roman" w:cs="Times New Roman"/>
          <w:b/>
          <w:sz w:val="24"/>
          <w:szCs w:val="24"/>
        </w:rPr>
        <w:t>Analysis of English Intra-sentence Issues</w:t>
      </w:r>
      <w:r w:rsidR="00212227">
        <w:rPr>
          <w:rFonts w:ascii="Times New Roman" w:hAnsi="Times New Roman" w:cs="Times New Roman"/>
          <w:b/>
          <w:sz w:val="24"/>
          <w:szCs w:val="24"/>
        </w:rPr>
        <w:t>”</w:t>
      </w:r>
    </w:p>
    <w:p w:rsidR="001870CC" w:rsidRDefault="001870CC" w:rsidP="009530FB">
      <w:pPr>
        <w:spacing w:line="240" w:lineRule="auto"/>
        <w:contextualSpacing/>
        <w:jc w:val="both"/>
        <w:rPr>
          <w:rFonts w:ascii="Times New Roman" w:hAnsi="Times New Roman" w:cs="Times New Roman"/>
          <w:b/>
          <w:sz w:val="24"/>
          <w:szCs w:val="24"/>
        </w:rPr>
      </w:pPr>
    </w:p>
    <w:p w:rsidR="008A7C75" w:rsidRPr="00C73565" w:rsidRDefault="00EC3B52" w:rsidP="009530FB">
      <w:pPr>
        <w:spacing w:line="240" w:lineRule="auto"/>
        <w:contextualSpacing/>
        <w:jc w:val="both"/>
        <w:rPr>
          <w:rFonts w:ascii="Times New Roman" w:hAnsi="Times New Roman" w:cs="Times New Roman"/>
          <w:b/>
          <w:sz w:val="24"/>
          <w:szCs w:val="24"/>
        </w:rPr>
      </w:pPr>
      <w:r w:rsidRPr="00C73565">
        <w:rPr>
          <w:rFonts w:ascii="Times New Roman" w:hAnsi="Times New Roman" w:cs="Times New Roman"/>
          <w:b/>
          <w:sz w:val="24"/>
          <w:szCs w:val="24"/>
        </w:rPr>
        <w:t>Overview</w:t>
      </w:r>
    </w:p>
    <w:p w:rsidR="00EC3B52" w:rsidRDefault="00EC3B52" w:rsidP="009530FB">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Located in the Error Analysis theoretical paradigm, this paper investigates the nature and types of intra-sentential level errors made by students specialising in English at the tertiary level. One of the key aspects of this research is </w:t>
      </w:r>
      <w:r w:rsidR="00081EA5">
        <w:rPr>
          <w:rFonts w:ascii="Times New Roman" w:hAnsi="Times New Roman" w:cs="Times New Roman"/>
          <w:sz w:val="24"/>
          <w:szCs w:val="24"/>
        </w:rPr>
        <w:t xml:space="preserve">the determination of the interrelationships between </w:t>
      </w:r>
      <w:r>
        <w:rPr>
          <w:rFonts w:ascii="Times New Roman" w:hAnsi="Times New Roman" w:cs="Times New Roman"/>
          <w:sz w:val="24"/>
          <w:szCs w:val="24"/>
        </w:rPr>
        <w:t xml:space="preserve">students’ procedural </w:t>
      </w:r>
      <w:r w:rsidR="00326B00">
        <w:rPr>
          <w:rFonts w:ascii="Times New Roman" w:hAnsi="Times New Roman" w:cs="Times New Roman"/>
          <w:sz w:val="24"/>
          <w:szCs w:val="24"/>
        </w:rPr>
        <w:t xml:space="preserve">and performance </w:t>
      </w:r>
      <w:r>
        <w:rPr>
          <w:rFonts w:ascii="Times New Roman" w:hAnsi="Times New Roman" w:cs="Times New Roman"/>
          <w:sz w:val="24"/>
          <w:szCs w:val="24"/>
        </w:rPr>
        <w:t>knowledge</w:t>
      </w:r>
      <w:r w:rsidR="00326B00">
        <w:rPr>
          <w:rFonts w:ascii="Times New Roman" w:hAnsi="Times New Roman" w:cs="Times New Roman"/>
          <w:sz w:val="24"/>
          <w:szCs w:val="24"/>
        </w:rPr>
        <w:t xml:space="preserve">. The data </w:t>
      </w:r>
      <w:r w:rsidR="00081EA5">
        <w:rPr>
          <w:rFonts w:ascii="Times New Roman" w:hAnsi="Times New Roman" w:cs="Times New Roman"/>
          <w:sz w:val="24"/>
          <w:szCs w:val="24"/>
        </w:rPr>
        <w:t xml:space="preserve">was </w:t>
      </w:r>
      <w:r w:rsidR="00326B00">
        <w:rPr>
          <w:rFonts w:ascii="Times New Roman" w:hAnsi="Times New Roman" w:cs="Times New Roman"/>
          <w:sz w:val="24"/>
          <w:szCs w:val="24"/>
        </w:rPr>
        <w:t xml:space="preserve">drawn from written </w:t>
      </w:r>
      <w:r w:rsidR="00A433CF">
        <w:rPr>
          <w:rFonts w:ascii="Times New Roman" w:hAnsi="Times New Roman" w:cs="Times New Roman"/>
          <w:sz w:val="24"/>
          <w:szCs w:val="24"/>
        </w:rPr>
        <w:t xml:space="preserve">assignments </w:t>
      </w:r>
      <w:r w:rsidR="00FE76AF">
        <w:rPr>
          <w:rFonts w:ascii="Times New Roman" w:hAnsi="Times New Roman" w:cs="Times New Roman"/>
          <w:sz w:val="24"/>
          <w:szCs w:val="24"/>
        </w:rPr>
        <w:t xml:space="preserve">administered to students in four public universities </w:t>
      </w:r>
      <w:r w:rsidR="00081EA5">
        <w:rPr>
          <w:rFonts w:ascii="Times New Roman" w:hAnsi="Times New Roman" w:cs="Times New Roman"/>
          <w:sz w:val="24"/>
          <w:szCs w:val="24"/>
        </w:rPr>
        <w:t>and</w:t>
      </w:r>
      <w:r w:rsidR="00FE76AF">
        <w:rPr>
          <w:rFonts w:ascii="Times New Roman" w:hAnsi="Times New Roman" w:cs="Times New Roman"/>
          <w:sz w:val="24"/>
          <w:szCs w:val="24"/>
        </w:rPr>
        <w:t xml:space="preserve"> their responses to a questionnaire. The main finding of the study was that a majority of the students were not only unable to identify and correct the intra-sentential errors but also could not describe the linguistic feature under investigation. The author therefore suggests that communicative skills/academic writing courses should incorporate in their </w:t>
      </w:r>
      <w:r w:rsidR="00283B63">
        <w:rPr>
          <w:rFonts w:ascii="Times New Roman" w:hAnsi="Times New Roman" w:cs="Times New Roman"/>
          <w:sz w:val="24"/>
          <w:szCs w:val="24"/>
        </w:rPr>
        <w:t xml:space="preserve">syllabus the said linguistic infractions to prevent their recurrence. </w:t>
      </w:r>
    </w:p>
    <w:p w:rsidR="00283B63" w:rsidRDefault="00283B63" w:rsidP="009530FB">
      <w:pPr>
        <w:spacing w:line="240" w:lineRule="auto"/>
        <w:contextualSpacing/>
        <w:jc w:val="both"/>
        <w:rPr>
          <w:rFonts w:ascii="Times New Roman" w:hAnsi="Times New Roman" w:cs="Times New Roman"/>
          <w:sz w:val="24"/>
          <w:szCs w:val="24"/>
        </w:rPr>
      </w:pPr>
    </w:p>
    <w:p w:rsidR="00283B63" w:rsidRDefault="00283B63" w:rsidP="009530FB">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While I recommend the publication of the paper, I would like to point out some issues that the author would have to deal with in order to make the paper more acceptable for publication. </w:t>
      </w:r>
    </w:p>
    <w:p w:rsidR="006A426C" w:rsidRDefault="006A426C" w:rsidP="009530FB">
      <w:pPr>
        <w:spacing w:line="240" w:lineRule="auto"/>
        <w:contextualSpacing/>
        <w:jc w:val="both"/>
        <w:rPr>
          <w:rFonts w:ascii="Times New Roman" w:hAnsi="Times New Roman" w:cs="Times New Roman"/>
          <w:sz w:val="24"/>
          <w:szCs w:val="24"/>
        </w:rPr>
      </w:pPr>
    </w:p>
    <w:p w:rsidR="001870CC" w:rsidRDefault="001870CC" w:rsidP="009530FB">
      <w:pPr>
        <w:spacing w:line="240" w:lineRule="auto"/>
        <w:contextualSpacing/>
        <w:jc w:val="both"/>
        <w:rPr>
          <w:rFonts w:ascii="Times New Roman" w:hAnsi="Times New Roman" w:cs="Times New Roman"/>
          <w:b/>
          <w:sz w:val="24"/>
          <w:szCs w:val="24"/>
        </w:rPr>
      </w:pPr>
      <w:r>
        <w:rPr>
          <w:rFonts w:ascii="Times New Roman" w:hAnsi="Times New Roman" w:cs="Times New Roman"/>
          <w:b/>
          <w:sz w:val="24"/>
          <w:szCs w:val="24"/>
        </w:rPr>
        <w:t>Reviewer Comment 1</w:t>
      </w:r>
    </w:p>
    <w:p w:rsidR="00625F82" w:rsidRDefault="00625F82" w:rsidP="009530FB">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Replace the word </w:t>
      </w:r>
      <w:r w:rsidR="001870CC">
        <w:rPr>
          <w:rFonts w:ascii="Times New Roman" w:hAnsi="Times New Roman" w:cs="Times New Roman"/>
          <w:sz w:val="24"/>
          <w:szCs w:val="24"/>
        </w:rPr>
        <w:t>“</w:t>
      </w:r>
      <w:r>
        <w:rPr>
          <w:rFonts w:ascii="Times New Roman" w:hAnsi="Times New Roman" w:cs="Times New Roman"/>
          <w:sz w:val="24"/>
          <w:szCs w:val="24"/>
        </w:rPr>
        <w:t xml:space="preserve">quantum” with “quantity” or “number” throughout the paper. </w:t>
      </w:r>
    </w:p>
    <w:p w:rsidR="00625F82" w:rsidRDefault="00625F82" w:rsidP="009530FB">
      <w:pPr>
        <w:spacing w:line="240" w:lineRule="auto"/>
        <w:contextualSpacing/>
        <w:jc w:val="both"/>
        <w:rPr>
          <w:rFonts w:ascii="Times New Roman" w:hAnsi="Times New Roman" w:cs="Times New Roman"/>
          <w:sz w:val="24"/>
          <w:szCs w:val="24"/>
        </w:rPr>
      </w:pPr>
    </w:p>
    <w:p w:rsidR="001870CC" w:rsidRDefault="001870CC" w:rsidP="009530FB">
      <w:pPr>
        <w:spacing w:line="240" w:lineRule="auto"/>
        <w:contextualSpacing/>
        <w:jc w:val="both"/>
        <w:rPr>
          <w:rFonts w:ascii="Times New Roman" w:hAnsi="Times New Roman" w:cs="Times New Roman"/>
          <w:b/>
          <w:sz w:val="24"/>
          <w:szCs w:val="24"/>
        </w:rPr>
      </w:pPr>
      <w:r>
        <w:rPr>
          <w:rFonts w:ascii="Times New Roman" w:hAnsi="Times New Roman" w:cs="Times New Roman"/>
          <w:b/>
          <w:sz w:val="24"/>
          <w:szCs w:val="24"/>
        </w:rPr>
        <w:t>Reviewer Comment 2</w:t>
      </w:r>
    </w:p>
    <w:p w:rsidR="00D150B3" w:rsidRDefault="00D150B3" w:rsidP="009530FB">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The introduction </w:t>
      </w:r>
      <w:r w:rsidR="001870CC">
        <w:rPr>
          <w:rFonts w:ascii="Times New Roman" w:hAnsi="Times New Roman" w:cs="Times New Roman"/>
          <w:sz w:val="24"/>
          <w:szCs w:val="24"/>
        </w:rPr>
        <w:t xml:space="preserve">to the paper </w:t>
      </w:r>
      <w:r>
        <w:rPr>
          <w:rFonts w:ascii="Times New Roman" w:hAnsi="Times New Roman" w:cs="Times New Roman"/>
          <w:sz w:val="24"/>
          <w:szCs w:val="24"/>
        </w:rPr>
        <w:t>begins with – “</w:t>
      </w:r>
      <w:r w:rsidRPr="00D150B3">
        <w:rPr>
          <w:rFonts w:ascii="Times New Roman" w:hAnsi="Times New Roman" w:cs="Times New Roman"/>
          <w:sz w:val="24"/>
          <w:szCs w:val="24"/>
        </w:rPr>
        <w:t>Writing, in its various conceptualisations and characterisations, is the lifeblood of studentship.</w:t>
      </w:r>
      <w:r>
        <w:rPr>
          <w:rFonts w:ascii="Times New Roman" w:hAnsi="Times New Roman" w:cs="Times New Roman"/>
          <w:sz w:val="24"/>
          <w:szCs w:val="24"/>
        </w:rPr>
        <w:t xml:space="preserve">” </w:t>
      </w:r>
      <w:r w:rsidR="00B52702">
        <w:rPr>
          <w:rFonts w:ascii="Times New Roman" w:hAnsi="Times New Roman" w:cs="Times New Roman"/>
          <w:sz w:val="24"/>
          <w:szCs w:val="24"/>
        </w:rPr>
        <w:t>I think that t</w:t>
      </w:r>
      <w:r>
        <w:rPr>
          <w:rFonts w:ascii="Times New Roman" w:hAnsi="Times New Roman" w:cs="Times New Roman"/>
          <w:sz w:val="24"/>
          <w:szCs w:val="24"/>
        </w:rPr>
        <w:t>he generalisation that this</w:t>
      </w:r>
      <w:r>
        <w:rPr>
          <w:rFonts w:ascii="Times New Roman" w:hAnsi="Times New Roman" w:cs="Times New Roman"/>
          <w:sz w:val="24"/>
          <w:szCs w:val="24"/>
        </w:rPr>
        <w:t xml:space="preserve"> introductory sentence</w:t>
      </w:r>
      <w:r>
        <w:rPr>
          <w:rFonts w:ascii="Times New Roman" w:hAnsi="Times New Roman" w:cs="Times New Roman"/>
          <w:sz w:val="24"/>
          <w:szCs w:val="24"/>
        </w:rPr>
        <w:t xml:space="preserve"> seeks to make is too broad and can be omitted without destroying the rhetorical structure of the introduction. </w:t>
      </w:r>
    </w:p>
    <w:p w:rsidR="001870CC" w:rsidRDefault="001870CC" w:rsidP="009530FB">
      <w:pPr>
        <w:spacing w:line="240" w:lineRule="auto"/>
        <w:contextualSpacing/>
        <w:jc w:val="both"/>
        <w:rPr>
          <w:rFonts w:ascii="Times New Roman" w:hAnsi="Times New Roman" w:cs="Times New Roman"/>
          <w:b/>
          <w:sz w:val="24"/>
          <w:szCs w:val="24"/>
        </w:rPr>
      </w:pPr>
    </w:p>
    <w:p w:rsidR="001870CC" w:rsidRDefault="001870CC" w:rsidP="009530FB">
      <w:pPr>
        <w:spacing w:line="240" w:lineRule="auto"/>
        <w:contextualSpacing/>
        <w:jc w:val="both"/>
        <w:rPr>
          <w:rFonts w:ascii="Times New Roman" w:hAnsi="Times New Roman" w:cs="Times New Roman"/>
          <w:b/>
          <w:sz w:val="24"/>
          <w:szCs w:val="24"/>
        </w:rPr>
      </w:pPr>
      <w:r>
        <w:rPr>
          <w:rFonts w:ascii="Times New Roman" w:hAnsi="Times New Roman" w:cs="Times New Roman"/>
          <w:b/>
          <w:sz w:val="24"/>
          <w:szCs w:val="24"/>
        </w:rPr>
        <w:t xml:space="preserve">Reviewer </w:t>
      </w:r>
      <w:r>
        <w:rPr>
          <w:rFonts w:ascii="Times New Roman" w:hAnsi="Times New Roman" w:cs="Times New Roman"/>
          <w:b/>
          <w:sz w:val="24"/>
          <w:szCs w:val="24"/>
        </w:rPr>
        <w:t>Comment 3</w:t>
      </w:r>
    </w:p>
    <w:p w:rsidR="001870CC" w:rsidRDefault="00D150B3" w:rsidP="009530FB">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Again, in the introduction the author makes the following statements – </w:t>
      </w:r>
    </w:p>
    <w:p w:rsidR="001870CC" w:rsidRDefault="001870CC" w:rsidP="009530FB">
      <w:pPr>
        <w:spacing w:line="240" w:lineRule="auto"/>
        <w:contextualSpacing/>
        <w:jc w:val="both"/>
        <w:rPr>
          <w:rFonts w:ascii="Times New Roman" w:hAnsi="Times New Roman" w:cs="Times New Roman"/>
          <w:sz w:val="24"/>
          <w:szCs w:val="24"/>
        </w:rPr>
      </w:pPr>
    </w:p>
    <w:p w:rsidR="00D150B3" w:rsidRPr="00A106FD" w:rsidRDefault="00D150B3" w:rsidP="009530FB">
      <w:pPr>
        <w:spacing w:line="240" w:lineRule="auto"/>
        <w:contextualSpacing/>
        <w:jc w:val="both"/>
        <w:rPr>
          <w:rFonts w:ascii="Times New Roman" w:hAnsi="Times New Roman" w:cs="Times New Roman"/>
          <w:sz w:val="24"/>
          <w:szCs w:val="24"/>
        </w:rPr>
      </w:pPr>
      <w:r w:rsidRPr="00A106FD">
        <w:rPr>
          <w:rFonts w:ascii="Times New Roman" w:hAnsi="Times New Roman" w:cs="Times New Roman"/>
          <w:sz w:val="24"/>
          <w:szCs w:val="24"/>
        </w:rPr>
        <w:t xml:space="preserve">“The purpose is to provide the much needed relevant data that would be used for comparative studies on undergraduate students’ levels of proficiency in English writing. This undertaking is consonant with University of Ghana (1969:78) which instructs that “a complete reappraisal of the language study and language use” be made “in the total educational system in Ghana”.” </w:t>
      </w:r>
    </w:p>
    <w:p w:rsidR="00A106FD" w:rsidRDefault="00A106FD" w:rsidP="009530FB">
      <w:pPr>
        <w:spacing w:line="240" w:lineRule="auto"/>
        <w:contextualSpacing/>
        <w:jc w:val="both"/>
        <w:rPr>
          <w:rFonts w:ascii="Times New Roman" w:hAnsi="Times New Roman" w:cs="Times New Roman"/>
          <w:sz w:val="24"/>
          <w:szCs w:val="24"/>
        </w:rPr>
      </w:pPr>
    </w:p>
    <w:p w:rsidR="00D150B3" w:rsidRDefault="00B52702" w:rsidP="009530FB">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My opinion is that</w:t>
      </w:r>
      <w:r w:rsidR="00D150B3">
        <w:rPr>
          <w:rFonts w:ascii="Times New Roman" w:hAnsi="Times New Roman" w:cs="Times New Roman"/>
          <w:sz w:val="24"/>
          <w:szCs w:val="24"/>
        </w:rPr>
        <w:t xml:space="preserve"> this 1969 reference point would make greater sense if it</w:t>
      </w:r>
      <w:r w:rsidR="001870CC">
        <w:rPr>
          <w:rFonts w:ascii="Times New Roman" w:hAnsi="Times New Roman" w:cs="Times New Roman"/>
          <w:sz w:val="24"/>
          <w:szCs w:val="24"/>
        </w:rPr>
        <w:t xml:space="preserve"> were</w:t>
      </w:r>
      <w:r w:rsidR="00D150B3">
        <w:rPr>
          <w:rFonts w:ascii="Times New Roman" w:hAnsi="Times New Roman" w:cs="Times New Roman"/>
          <w:sz w:val="24"/>
          <w:szCs w:val="24"/>
        </w:rPr>
        <w:t xml:space="preserve"> properly qualified and contextualised</w:t>
      </w:r>
      <w:r w:rsidR="00A253A8">
        <w:rPr>
          <w:rFonts w:ascii="Times New Roman" w:hAnsi="Times New Roman" w:cs="Times New Roman"/>
          <w:sz w:val="24"/>
          <w:szCs w:val="24"/>
        </w:rPr>
        <w:t>. The statement</w:t>
      </w:r>
      <w:r w:rsidR="00D150B3">
        <w:rPr>
          <w:rFonts w:ascii="Times New Roman" w:hAnsi="Times New Roman" w:cs="Times New Roman"/>
          <w:sz w:val="24"/>
          <w:szCs w:val="24"/>
        </w:rPr>
        <w:t xml:space="preserve"> is about 50 years old</w:t>
      </w:r>
      <w:r w:rsidR="00A253A8">
        <w:rPr>
          <w:rFonts w:ascii="Times New Roman" w:hAnsi="Times New Roman" w:cs="Times New Roman"/>
          <w:sz w:val="24"/>
          <w:szCs w:val="24"/>
        </w:rPr>
        <w:t xml:space="preserve"> and i</w:t>
      </w:r>
      <w:r w:rsidR="00D150B3">
        <w:rPr>
          <w:rFonts w:ascii="Times New Roman" w:hAnsi="Times New Roman" w:cs="Times New Roman"/>
          <w:sz w:val="24"/>
          <w:szCs w:val="24"/>
        </w:rPr>
        <w:t xml:space="preserve">ts relevance to the current state of affairs needs to be properly explained and justified. </w:t>
      </w:r>
    </w:p>
    <w:p w:rsidR="00D150B3" w:rsidRDefault="00D150B3" w:rsidP="009530FB">
      <w:pPr>
        <w:spacing w:line="240" w:lineRule="auto"/>
        <w:contextualSpacing/>
        <w:jc w:val="both"/>
        <w:rPr>
          <w:rFonts w:ascii="Times New Roman" w:hAnsi="Times New Roman" w:cs="Times New Roman"/>
          <w:sz w:val="24"/>
          <w:szCs w:val="24"/>
        </w:rPr>
      </w:pPr>
    </w:p>
    <w:p w:rsidR="00A253A8" w:rsidRDefault="00A253A8" w:rsidP="009530FB">
      <w:pPr>
        <w:spacing w:line="240" w:lineRule="auto"/>
        <w:contextualSpacing/>
        <w:jc w:val="both"/>
        <w:rPr>
          <w:rFonts w:ascii="Times New Roman" w:hAnsi="Times New Roman" w:cs="Times New Roman"/>
          <w:b/>
          <w:sz w:val="24"/>
          <w:szCs w:val="24"/>
        </w:rPr>
      </w:pPr>
      <w:r>
        <w:rPr>
          <w:rFonts w:ascii="Times New Roman" w:hAnsi="Times New Roman" w:cs="Times New Roman"/>
          <w:b/>
          <w:sz w:val="24"/>
          <w:szCs w:val="24"/>
        </w:rPr>
        <w:t xml:space="preserve">Reviewer </w:t>
      </w:r>
      <w:r>
        <w:rPr>
          <w:rFonts w:ascii="Times New Roman" w:hAnsi="Times New Roman" w:cs="Times New Roman"/>
          <w:b/>
          <w:sz w:val="24"/>
          <w:szCs w:val="24"/>
        </w:rPr>
        <w:t>Comment 4</w:t>
      </w:r>
    </w:p>
    <w:p w:rsidR="001369AF" w:rsidRDefault="00A253A8" w:rsidP="009530FB">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4.1 </w:t>
      </w:r>
      <w:r w:rsidR="00A106FD">
        <w:rPr>
          <w:rFonts w:ascii="Times New Roman" w:hAnsi="Times New Roman" w:cs="Times New Roman"/>
          <w:sz w:val="24"/>
          <w:szCs w:val="24"/>
        </w:rPr>
        <w:t>On the whole, t</w:t>
      </w:r>
      <w:r w:rsidR="00283B63">
        <w:rPr>
          <w:rFonts w:ascii="Times New Roman" w:hAnsi="Times New Roman" w:cs="Times New Roman"/>
          <w:sz w:val="24"/>
          <w:szCs w:val="24"/>
        </w:rPr>
        <w:t>he author has done a good overview</w:t>
      </w:r>
      <w:r w:rsidR="00A106FD">
        <w:rPr>
          <w:rFonts w:ascii="Times New Roman" w:hAnsi="Times New Roman" w:cs="Times New Roman"/>
          <w:sz w:val="24"/>
          <w:szCs w:val="24"/>
        </w:rPr>
        <w:t xml:space="preserve"> of related literature;</w:t>
      </w:r>
      <w:r w:rsidR="00283B63">
        <w:rPr>
          <w:rFonts w:ascii="Times New Roman" w:hAnsi="Times New Roman" w:cs="Times New Roman"/>
          <w:sz w:val="24"/>
          <w:szCs w:val="24"/>
        </w:rPr>
        <w:t xml:space="preserve"> however, there are some pertinent sources that have to be reviewed since they mark the onset of systematic research into the language infelicities of undergraduate students at the lexical and syntactic levels. For example</w:t>
      </w:r>
      <w:r w:rsidR="00A106FD">
        <w:rPr>
          <w:rFonts w:ascii="Times New Roman" w:hAnsi="Times New Roman" w:cs="Times New Roman"/>
          <w:sz w:val="24"/>
          <w:szCs w:val="24"/>
        </w:rPr>
        <w:t>,</w:t>
      </w:r>
      <w:r w:rsidR="00283B63">
        <w:rPr>
          <w:rFonts w:ascii="Times New Roman" w:hAnsi="Times New Roman" w:cs="Times New Roman"/>
          <w:sz w:val="24"/>
          <w:szCs w:val="24"/>
        </w:rPr>
        <w:t xml:space="preserve"> </w:t>
      </w:r>
      <w:r w:rsidR="00A106FD">
        <w:rPr>
          <w:rFonts w:ascii="Times New Roman" w:hAnsi="Times New Roman" w:cs="Times New Roman"/>
          <w:sz w:val="24"/>
          <w:szCs w:val="24"/>
        </w:rPr>
        <w:t xml:space="preserve">Elaine </w:t>
      </w:r>
      <w:proofErr w:type="spellStart"/>
      <w:r w:rsidR="00A106FD">
        <w:rPr>
          <w:rFonts w:ascii="Times New Roman" w:hAnsi="Times New Roman" w:cs="Times New Roman"/>
          <w:sz w:val="24"/>
          <w:szCs w:val="24"/>
        </w:rPr>
        <w:t>Tandoh’s</w:t>
      </w:r>
      <w:proofErr w:type="spellEnd"/>
      <w:r w:rsidR="00A106FD">
        <w:rPr>
          <w:rFonts w:ascii="Times New Roman" w:hAnsi="Times New Roman" w:cs="Times New Roman"/>
          <w:sz w:val="24"/>
          <w:szCs w:val="24"/>
        </w:rPr>
        <w:t xml:space="preserve"> (1987) master’s dissertation entitled </w:t>
      </w:r>
      <w:r w:rsidR="0020767E" w:rsidRPr="00A106FD">
        <w:rPr>
          <w:rFonts w:ascii="Times New Roman" w:hAnsi="Times New Roman" w:cs="Times New Roman"/>
          <w:i/>
          <w:sz w:val="24"/>
          <w:szCs w:val="24"/>
        </w:rPr>
        <w:t>Aspects of the written English of University of Ghana students.</w:t>
      </w:r>
      <w:r w:rsidR="0020767E">
        <w:rPr>
          <w:rFonts w:ascii="Times New Roman" w:hAnsi="Times New Roman" w:cs="Times New Roman"/>
          <w:sz w:val="24"/>
          <w:szCs w:val="24"/>
        </w:rPr>
        <w:t xml:space="preserve"> University of Ghana, </w:t>
      </w:r>
      <w:proofErr w:type="spellStart"/>
      <w:r w:rsidR="0020767E">
        <w:rPr>
          <w:rFonts w:ascii="Times New Roman" w:hAnsi="Times New Roman" w:cs="Times New Roman"/>
          <w:sz w:val="24"/>
          <w:szCs w:val="24"/>
        </w:rPr>
        <w:t>L</w:t>
      </w:r>
      <w:r w:rsidR="00A106FD">
        <w:rPr>
          <w:rFonts w:ascii="Times New Roman" w:hAnsi="Times New Roman" w:cs="Times New Roman"/>
          <w:sz w:val="24"/>
          <w:szCs w:val="24"/>
        </w:rPr>
        <w:t>egon</w:t>
      </w:r>
      <w:proofErr w:type="spellEnd"/>
      <w:r w:rsidR="00A106FD">
        <w:rPr>
          <w:rFonts w:ascii="Times New Roman" w:hAnsi="Times New Roman" w:cs="Times New Roman"/>
          <w:sz w:val="24"/>
          <w:szCs w:val="24"/>
        </w:rPr>
        <w:t xml:space="preserve">; and </w:t>
      </w:r>
      <w:proofErr w:type="spellStart"/>
      <w:r w:rsidR="00A106FD">
        <w:rPr>
          <w:rFonts w:ascii="Times New Roman" w:hAnsi="Times New Roman" w:cs="Times New Roman"/>
          <w:sz w:val="24"/>
          <w:szCs w:val="24"/>
        </w:rPr>
        <w:t>Faustina</w:t>
      </w:r>
      <w:proofErr w:type="spellEnd"/>
      <w:r w:rsidR="00A106FD">
        <w:rPr>
          <w:rFonts w:ascii="Times New Roman" w:hAnsi="Times New Roman" w:cs="Times New Roman"/>
          <w:sz w:val="24"/>
          <w:szCs w:val="24"/>
        </w:rPr>
        <w:t xml:space="preserve"> B. Hyde’s</w:t>
      </w:r>
      <w:r w:rsidR="0020767E">
        <w:rPr>
          <w:rFonts w:ascii="Times New Roman" w:hAnsi="Times New Roman" w:cs="Times New Roman"/>
          <w:sz w:val="24"/>
          <w:szCs w:val="24"/>
        </w:rPr>
        <w:t xml:space="preserve"> (</w:t>
      </w:r>
      <w:r w:rsidR="00A106FD">
        <w:rPr>
          <w:rFonts w:ascii="Times New Roman" w:hAnsi="Times New Roman" w:cs="Times New Roman"/>
          <w:sz w:val="24"/>
          <w:szCs w:val="24"/>
        </w:rPr>
        <w:t>originally published in 1991</w:t>
      </w:r>
      <w:r w:rsidR="0020767E">
        <w:rPr>
          <w:rFonts w:ascii="Times New Roman" w:hAnsi="Times New Roman" w:cs="Times New Roman"/>
          <w:sz w:val="24"/>
          <w:szCs w:val="24"/>
        </w:rPr>
        <w:t xml:space="preserve">) </w:t>
      </w:r>
      <w:r w:rsidR="00A106FD">
        <w:rPr>
          <w:rFonts w:ascii="Times New Roman" w:hAnsi="Times New Roman" w:cs="Times New Roman"/>
          <w:sz w:val="24"/>
          <w:szCs w:val="24"/>
        </w:rPr>
        <w:t>“</w:t>
      </w:r>
      <w:r w:rsidR="0020767E">
        <w:rPr>
          <w:rFonts w:ascii="Times New Roman" w:hAnsi="Times New Roman" w:cs="Times New Roman"/>
          <w:sz w:val="24"/>
          <w:szCs w:val="24"/>
        </w:rPr>
        <w:t>On the state of English studies among first-year students in the University of Ghana</w:t>
      </w:r>
      <w:r w:rsidR="00A106FD">
        <w:rPr>
          <w:rFonts w:ascii="Times New Roman" w:hAnsi="Times New Roman" w:cs="Times New Roman"/>
          <w:sz w:val="24"/>
          <w:szCs w:val="24"/>
        </w:rPr>
        <w:t>”</w:t>
      </w:r>
      <w:r w:rsidR="0020767E">
        <w:rPr>
          <w:rFonts w:ascii="Times New Roman" w:hAnsi="Times New Roman" w:cs="Times New Roman"/>
          <w:sz w:val="24"/>
          <w:szCs w:val="24"/>
        </w:rPr>
        <w:t xml:space="preserve">. </w:t>
      </w:r>
      <w:r w:rsidR="00A106FD">
        <w:rPr>
          <w:rFonts w:ascii="Times New Roman" w:hAnsi="Times New Roman" w:cs="Times New Roman"/>
          <w:sz w:val="24"/>
          <w:szCs w:val="24"/>
        </w:rPr>
        <w:t>Reprinted i</w:t>
      </w:r>
      <w:r w:rsidR="000F3BE7">
        <w:rPr>
          <w:rFonts w:ascii="Times New Roman" w:hAnsi="Times New Roman" w:cs="Times New Roman"/>
          <w:sz w:val="24"/>
          <w:szCs w:val="24"/>
        </w:rPr>
        <w:t>n Adika and Asante (ed</w:t>
      </w:r>
      <w:r w:rsidR="00A106FD">
        <w:rPr>
          <w:rFonts w:ascii="Times New Roman" w:hAnsi="Times New Roman" w:cs="Times New Roman"/>
          <w:sz w:val="24"/>
          <w:szCs w:val="24"/>
        </w:rPr>
        <w:t>s</w:t>
      </w:r>
      <w:r w:rsidR="000F3BE7">
        <w:rPr>
          <w:rFonts w:ascii="Times New Roman" w:hAnsi="Times New Roman" w:cs="Times New Roman"/>
          <w:sz w:val="24"/>
          <w:szCs w:val="24"/>
        </w:rPr>
        <w:t>.)</w:t>
      </w:r>
      <w:r w:rsidR="00A106FD" w:rsidRPr="00A106FD">
        <w:rPr>
          <w:rFonts w:ascii="Times New Roman" w:hAnsi="Times New Roman" w:cs="Times New Roman"/>
          <w:sz w:val="24"/>
          <w:szCs w:val="24"/>
        </w:rPr>
        <w:t xml:space="preserve"> </w:t>
      </w:r>
      <w:r w:rsidR="00A106FD">
        <w:rPr>
          <w:rFonts w:ascii="Times New Roman" w:hAnsi="Times New Roman" w:cs="Times New Roman"/>
          <w:sz w:val="24"/>
          <w:szCs w:val="24"/>
        </w:rPr>
        <w:t>(</w:t>
      </w:r>
      <w:r w:rsidR="00A106FD">
        <w:rPr>
          <w:rFonts w:ascii="Times New Roman" w:hAnsi="Times New Roman" w:cs="Times New Roman"/>
          <w:sz w:val="24"/>
          <w:szCs w:val="24"/>
        </w:rPr>
        <w:t>2014</w:t>
      </w:r>
      <w:r w:rsidR="00A106FD">
        <w:rPr>
          <w:rFonts w:ascii="Times New Roman" w:hAnsi="Times New Roman" w:cs="Times New Roman"/>
          <w:sz w:val="24"/>
          <w:szCs w:val="24"/>
        </w:rPr>
        <w:t>)</w:t>
      </w:r>
      <w:r w:rsidR="000F3BE7">
        <w:rPr>
          <w:rFonts w:ascii="Times New Roman" w:hAnsi="Times New Roman" w:cs="Times New Roman"/>
          <w:sz w:val="24"/>
          <w:szCs w:val="24"/>
        </w:rPr>
        <w:t xml:space="preserve"> </w:t>
      </w:r>
      <w:r w:rsidR="000F3BE7" w:rsidRPr="000F3BE7">
        <w:rPr>
          <w:rFonts w:ascii="Times New Roman" w:hAnsi="Times New Roman" w:cs="Times New Roman"/>
          <w:i/>
          <w:sz w:val="24"/>
          <w:szCs w:val="24"/>
        </w:rPr>
        <w:t>Multilingualism, Language in Education, and Academic Literacy</w:t>
      </w:r>
      <w:r w:rsidR="00A106FD">
        <w:rPr>
          <w:rFonts w:ascii="Times New Roman" w:hAnsi="Times New Roman" w:cs="Times New Roman"/>
          <w:sz w:val="24"/>
          <w:szCs w:val="24"/>
        </w:rPr>
        <w:t>. Accra: Sub-Saharan Publishers.</w:t>
      </w:r>
      <w:r w:rsidR="001369AF">
        <w:rPr>
          <w:rFonts w:ascii="Times New Roman" w:hAnsi="Times New Roman" w:cs="Times New Roman"/>
          <w:sz w:val="24"/>
          <w:szCs w:val="24"/>
        </w:rPr>
        <w:t xml:space="preserve"> </w:t>
      </w:r>
    </w:p>
    <w:p w:rsidR="001369AF" w:rsidRDefault="001369AF" w:rsidP="009530FB">
      <w:pPr>
        <w:spacing w:line="240" w:lineRule="auto"/>
        <w:contextualSpacing/>
        <w:jc w:val="both"/>
        <w:rPr>
          <w:rFonts w:ascii="Times New Roman" w:hAnsi="Times New Roman" w:cs="Times New Roman"/>
          <w:sz w:val="24"/>
          <w:szCs w:val="24"/>
        </w:rPr>
      </w:pPr>
    </w:p>
    <w:p w:rsidR="001369AF" w:rsidRDefault="00A253A8" w:rsidP="009530FB">
      <w:pPr>
        <w:spacing w:line="240" w:lineRule="auto"/>
        <w:contextualSpacing/>
        <w:jc w:val="both"/>
        <w:rPr>
          <w:rFonts w:ascii="Times New Roman" w:hAnsi="Times New Roman" w:cs="Times New Roman"/>
          <w:sz w:val="24"/>
        </w:rPr>
      </w:pPr>
      <w:r>
        <w:rPr>
          <w:rFonts w:ascii="Times New Roman" w:hAnsi="Times New Roman" w:cs="Times New Roman"/>
          <w:sz w:val="24"/>
          <w:szCs w:val="24"/>
        </w:rPr>
        <w:lastRenderedPageBreak/>
        <w:t xml:space="preserve">4.2 </w:t>
      </w:r>
      <w:r w:rsidR="001369AF">
        <w:rPr>
          <w:rFonts w:ascii="Times New Roman" w:hAnsi="Times New Roman" w:cs="Times New Roman"/>
          <w:sz w:val="24"/>
          <w:szCs w:val="24"/>
        </w:rPr>
        <w:t xml:space="preserve">There is also a fairly recent study on the writing of undergraduate students which deserves a review. This is the </w:t>
      </w:r>
      <w:r w:rsidR="001369AF">
        <w:rPr>
          <w:rFonts w:ascii="Times New Roman" w:hAnsi="Times New Roman" w:cs="Times New Roman"/>
          <w:sz w:val="24"/>
        </w:rPr>
        <w:t xml:space="preserve">PhD thesis of </w:t>
      </w:r>
      <w:r w:rsidR="001369AF">
        <w:rPr>
          <w:rFonts w:ascii="Times New Roman" w:hAnsi="Times New Roman" w:cs="Times New Roman"/>
          <w:sz w:val="24"/>
        </w:rPr>
        <w:t xml:space="preserve">Vera </w:t>
      </w:r>
      <w:proofErr w:type="spellStart"/>
      <w:r w:rsidR="001369AF">
        <w:rPr>
          <w:rFonts w:ascii="Times New Roman" w:hAnsi="Times New Roman" w:cs="Times New Roman"/>
          <w:sz w:val="24"/>
        </w:rPr>
        <w:t>Arhin</w:t>
      </w:r>
      <w:proofErr w:type="spellEnd"/>
      <w:r w:rsidR="001369AF">
        <w:rPr>
          <w:rFonts w:ascii="Times New Roman" w:hAnsi="Times New Roman" w:cs="Times New Roman"/>
          <w:sz w:val="24"/>
        </w:rPr>
        <w:t xml:space="preserve"> (2009), entitled “The impact of oral interactional discourse on undergraduate academic writing”. Department of Linguistics, University of Ghana. </w:t>
      </w:r>
      <w:r w:rsidR="001369AF">
        <w:rPr>
          <w:rFonts w:ascii="Times New Roman" w:hAnsi="Times New Roman" w:cs="Times New Roman"/>
          <w:sz w:val="24"/>
        </w:rPr>
        <w:t>A perspective on</w:t>
      </w:r>
      <w:r w:rsidR="001369AF">
        <w:rPr>
          <w:rFonts w:ascii="Times New Roman" w:hAnsi="Times New Roman" w:cs="Times New Roman"/>
          <w:sz w:val="24"/>
        </w:rPr>
        <w:t xml:space="preserve"> this work is desirable.</w:t>
      </w:r>
    </w:p>
    <w:p w:rsidR="00283B63" w:rsidRDefault="00283B63" w:rsidP="009530FB">
      <w:pPr>
        <w:spacing w:line="240" w:lineRule="auto"/>
        <w:contextualSpacing/>
        <w:jc w:val="both"/>
        <w:rPr>
          <w:rFonts w:ascii="Times New Roman" w:hAnsi="Times New Roman" w:cs="Times New Roman"/>
          <w:sz w:val="24"/>
          <w:szCs w:val="24"/>
        </w:rPr>
      </w:pPr>
    </w:p>
    <w:p w:rsidR="00023DFD" w:rsidRDefault="00A253A8" w:rsidP="009530FB">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4.3 </w:t>
      </w:r>
      <w:r w:rsidR="001369AF">
        <w:rPr>
          <w:rFonts w:ascii="Times New Roman" w:hAnsi="Times New Roman" w:cs="Times New Roman"/>
          <w:sz w:val="24"/>
          <w:szCs w:val="24"/>
        </w:rPr>
        <w:t xml:space="preserve">It is also relevant to point out that </w:t>
      </w:r>
      <w:r w:rsidR="001F2972">
        <w:rPr>
          <w:rFonts w:ascii="Times New Roman" w:hAnsi="Times New Roman" w:cs="Times New Roman"/>
          <w:sz w:val="24"/>
          <w:szCs w:val="24"/>
        </w:rPr>
        <w:t>the review of Adika (1999)</w:t>
      </w:r>
      <w:r w:rsidR="00674C39">
        <w:rPr>
          <w:rFonts w:ascii="Times New Roman" w:hAnsi="Times New Roman" w:cs="Times New Roman"/>
          <w:sz w:val="24"/>
          <w:szCs w:val="24"/>
        </w:rPr>
        <w:t xml:space="preserve"> </w:t>
      </w:r>
      <w:r w:rsidR="0042010F">
        <w:rPr>
          <w:rFonts w:ascii="Times New Roman" w:hAnsi="Times New Roman" w:cs="Times New Roman"/>
          <w:sz w:val="24"/>
          <w:szCs w:val="24"/>
        </w:rPr>
        <w:t>could be improved. First, t</w:t>
      </w:r>
      <w:r w:rsidR="00674C39">
        <w:rPr>
          <w:rFonts w:ascii="Times New Roman" w:hAnsi="Times New Roman" w:cs="Times New Roman"/>
          <w:sz w:val="24"/>
          <w:szCs w:val="24"/>
        </w:rPr>
        <w:t xml:space="preserve">he highlighted text </w:t>
      </w:r>
      <w:r w:rsidR="0042010F">
        <w:rPr>
          <w:rFonts w:ascii="Times New Roman" w:hAnsi="Times New Roman" w:cs="Times New Roman"/>
          <w:sz w:val="24"/>
          <w:szCs w:val="24"/>
        </w:rPr>
        <w:t>(in yellow</w:t>
      </w:r>
      <w:r w:rsidR="00504B8C">
        <w:rPr>
          <w:rFonts w:ascii="Times New Roman" w:hAnsi="Times New Roman" w:cs="Times New Roman"/>
          <w:sz w:val="24"/>
          <w:szCs w:val="24"/>
        </w:rPr>
        <w:t>, see extract below 4.4</w:t>
      </w:r>
      <w:r w:rsidR="0042010F">
        <w:rPr>
          <w:rFonts w:ascii="Times New Roman" w:hAnsi="Times New Roman" w:cs="Times New Roman"/>
          <w:sz w:val="24"/>
          <w:szCs w:val="24"/>
        </w:rPr>
        <w:t>) shows what can be inserted to ensure coherence in that part of the text</w:t>
      </w:r>
      <w:r w:rsidR="00023DFD">
        <w:rPr>
          <w:rFonts w:ascii="Times New Roman" w:hAnsi="Times New Roman" w:cs="Times New Roman"/>
          <w:sz w:val="24"/>
          <w:szCs w:val="24"/>
        </w:rPr>
        <w:t>,</w:t>
      </w:r>
      <w:r w:rsidR="0042010F">
        <w:rPr>
          <w:rFonts w:ascii="Times New Roman" w:hAnsi="Times New Roman" w:cs="Times New Roman"/>
          <w:sz w:val="24"/>
          <w:szCs w:val="24"/>
        </w:rPr>
        <w:t xml:space="preserve"> while the part in red beginning </w:t>
      </w:r>
      <w:r w:rsidR="00674C39">
        <w:rPr>
          <w:rFonts w:ascii="Times New Roman" w:hAnsi="Times New Roman" w:cs="Times New Roman"/>
          <w:sz w:val="24"/>
          <w:szCs w:val="24"/>
        </w:rPr>
        <w:t xml:space="preserve">with </w:t>
      </w:r>
      <w:r w:rsidR="0042010F">
        <w:rPr>
          <w:rFonts w:ascii="Times New Roman" w:hAnsi="Times New Roman" w:cs="Times New Roman"/>
          <w:sz w:val="24"/>
          <w:szCs w:val="24"/>
        </w:rPr>
        <w:t xml:space="preserve">the word </w:t>
      </w:r>
      <w:r w:rsidR="00674C39">
        <w:rPr>
          <w:rFonts w:ascii="Times New Roman" w:hAnsi="Times New Roman" w:cs="Times New Roman"/>
          <w:sz w:val="24"/>
          <w:szCs w:val="24"/>
        </w:rPr>
        <w:t xml:space="preserve">“So” should be deleted.  </w:t>
      </w:r>
    </w:p>
    <w:p w:rsidR="00023DFD" w:rsidRDefault="00023DFD" w:rsidP="009530FB">
      <w:pPr>
        <w:spacing w:line="240" w:lineRule="auto"/>
        <w:contextualSpacing/>
        <w:jc w:val="both"/>
        <w:rPr>
          <w:rFonts w:ascii="Times New Roman" w:hAnsi="Times New Roman" w:cs="Times New Roman"/>
          <w:sz w:val="24"/>
          <w:szCs w:val="24"/>
        </w:rPr>
      </w:pPr>
    </w:p>
    <w:p w:rsidR="0042010F" w:rsidRDefault="00023DFD" w:rsidP="009530FB">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4.4. </w:t>
      </w:r>
      <w:r w:rsidR="0042010F">
        <w:rPr>
          <w:rFonts w:ascii="Times New Roman" w:hAnsi="Times New Roman" w:cs="Times New Roman"/>
          <w:sz w:val="24"/>
          <w:szCs w:val="24"/>
        </w:rPr>
        <w:t>Besides</w:t>
      </w:r>
      <w:r w:rsidR="0042010F">
        <w:rPr>
          <w:rFonts w:ascii="Times New Roman" w:hAnsi="Times New Roman" w:cs="Times New Roman"/>
          <w:sz w:val="24"/>
          <w:szCs w:val="24"/>
        </w:rPr>
        <w:t xml:space="preserve">, the last part of the Adika review </w:t>
      </w:r>
      <w:r w:rsidR="0042010F">
        <w:rPr>
          <w:rFonts w:ascii="Times New Roman" w:hAnsi="Times New Roman" w:cs="Times New Roman"/>
          <w:sz w:val="24"/>
          <w:szCs w:val="24"/>
        </w:rPr>
        <w:t xml:space="preserve">is an inaccurate representation of the </w:t>
      </w:r>
      <w:r w:rsidR="0042010F">
        <w:rPr>
          <w:rFonts w:ascii="Times New Roman" w:hAnsi="Times New Roman" w:cs="Times New Roman"/>
          <w:sz w:val="24"/>
          <w:szCs w:val="24"/>
        </w:rPr>
        <w:t xml:space="preserve">specific recommendations made </w:t>
      </w:r>
      <w:r w:rsidR="0042010F">
        <w:rPr>
          <w:rFonts w:ascii="Times New Roman" w:hAnsi="Times New Roman" w:cs="Times New Roman"/>
          <w:sz w:val="24"/>
          <w:szCs w:val="24"/>
        </w:rPr>
        <w:t>in his study</w:t>
      </w:r>
      <w:r w:rsidR="0042010F">
        <w:rPr>
          <w:rFonts w:ascii="Times New Roman" w:hAnsi="Times New Roman" w:cs="Times New Roman"/>
          <w:sz w:val="24"/>
          <w:szCs w:val="24"/>
        </w:rPr>
        <w:t xml:space="preserve">. </w:t>
      </w:r>
      <w:r>
        <w:rPr>
          <w:rFonts w:ascii="Times New Roman" w:hAnsi="Times New Roman" w:cs="Times New Roman"/>
          <w:sz w:val="24"/>
        </w:rPr>
        <w:t xml:space="preserve">It is not clear how the recommendations highlighted in red relate to the specific problems identified in </w:t>
      </w:r>
      <w:proofErr w:type="spellStart"/>
      <w:r>
        <w:rPr>
          <w:rFonts w:ascii="Times New Roman" w:hAnsi="Times New Roman" w:cs="Times New Roman"/>
          <w:sz w:val="24"/>
        </w:rPr>
        <w:t>Adika’</w:t>
      </w:r>
      <w:r>
        <w:rPr>
          <w:rFonts w:ascii="Times New Roman" w:hAnsi="Times New Roman" w:cs="Times New Roman"/>
          <w:sz w:val="24"/>
        </w:rPr>
        <w:t>s</w:t>
      </w:r>
      <w:proofErr w:type="spellEnd"/>
      <w:r>
        <w:rPr>
          <w:rFonts w:ascii="Times New Roman" w:hAnsi="Times New Roman" w:cs="Times New Roman"/>
          <w:sz w:val="24"/>
        </w:rPr>
        <w:t xml:space="preserve"> work. </w:t>
      </w:r>
      <w:r w:rsidR="0042010F">
        <w:rPr>
          <w:rFonts w:ascii="Times New Roman" w:hAnsi="Times New Roman" w:cs="Times New Roman"/>
          <w:sz w:val="24"/>
          <w:szCs w:val="24"/>
        </w:rPr>
        <w:t xml:space="preserve">I think for the sake of scholarly integrity, the author ought to revisit Adika (1999) and do a more careful reading of the problems and the </w:t>
      </w:r>
      <w:r w:rsidR="0042010F">
        <w:rPr>
          <w:rFonts w:ascii="Times New Roman" w:hAnsi="Times New Roman" w:cs="Times New Roman"/>
          <w:sz w:val="24"/>
          <w:szCs w:val="24"/>
        </w:rPr>
        <w:t xml:space="preserve">specific </w:t>
      </w:r>
      <w:r w:rsidR="0042010F">
        <w:rPr>
          <w:rFonts w:ascii="Times New Roman" w:hAnsi="Times New Roman" w:cs="Times New Roman"/>
          <w:sz w:val="24"/>
          <w:szCs w:val="24"/>
        </w:rPr>
        <w:t>recommendation</w:t>
      </w:r>
      <w:r w:rsidR="0042010F">
        <w:rPr>
          <w:rFonts w:ascii="Times New Roman" w:hAnsi="Times New Roman" w:cs="Times New Roman"/>
          <w:sz w:val="24"/>
          <w:szCs w:val="24"/>
        </w:rPr>
        <w:t>s he proposes to deal with them</w:t>
      </w:r>
      <w:r w:rsidR="0042010F">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42010F" w:rsidRDefault="0042010F" w:rsidP="009530FB">
      <w:pPr>
        <w:spacing w:line="240" w:lineRule="auto"/>
        <w:contextualSpacing/>
        <w:jc w:val="both"/>
        <w:rPr>
          <w:rFonts w:ascii="Times New Roman" w:hAnsi="Times New Roman" w:cs="Times New Roman"/>
          <w:sz w:val="24"/>
          <w:szCs w:val="24"/>
        </w:rPr>
      </w:pPr>
    </w:p>
    <w:p w:rsidR="0042010F" w:rsidRDefault="0042010F" w:rsidP="009530FB">
      <w:pPr>
        <w:spacing w:line="240" w:lineRule="auto"/>
        <w:contextualSpacing/>
        <w:jc w:val="both"/>
        <w:rPr>
          <w:rFonts w:ascii="Times New Roman" w:hAnsi="Times New Roman" w:cs="Times New Roman"/>
          <w:sz w:val="24"/>
          <w:szCs w:val="24"/>
        </w:rPr>
      </w:pPr>
    </w:p>
    <w:p w:rsidR="004845BE" w:rsidRPr="00504B8C" w:rsidRDefault="004845BE" w:rsidP="009530FB">
      <w:pPr>
        <w:spacing w:line="240" w:lineRule="auto"/>
        <w:contextualSpacing/>
        <w:jc w:val="both"/>
        <w:rPr>
          <w:rFonts w:ascii="Times New Roman" w:hAnsi="Times New Roman" w:cs="Times New Roman"/>
          <w:b/>
          <w:sz w:val="24"/>
          <w:szCs w:val="24"/>
        </w:rPr>
      </w:pPr>
      <w:r w:rsidRPr="00504B8C">
        <w:rPr>
          <w:rFonts w:ascii="Times New Roman" w:hAnsi="Times New Roman" w:cs="Times New Roman"/>
          <w:b/>
          <w:sz w:val="24"/>
          <w:szCs w:val="24"/>
        </w:rPr>
        <w:t>Extract from author’s paper</w:t>
      </w:r>
      <w:r w:rsidR="00504B8C">
        <w:rPr>
          <w:rFonts w:ascii="Times New Roman" w:hAnsi="Times New Roman" w:cs="Times New Roman"/>
          <w:b/>
          <w:sz w:val="24"/>
          <w:szCs w:val="24"/>
        </w:rPr>
        <w:t xml:space="preserve"> on review of Adika (1999)</w:t>
      </w:r>
      <w:r w:rsidRPr="00504B8C">
        <w:rPr>
          <w:rFonts w:ascii="Times New Roman" w:hAnsi="Times New Roman" w:cs="Times New Roman"/>
          <w:b/>
          <w:sz w:val="24"/>
          <w:szCs w:val="24"/>
        </w:rPr>
        <w:t xml:space="preserve">: </w:t>
      </w:r>
    </w:p>
    <w:p w:rsidR="0042010F" w:rsidRDefault="00674C39" w:rsidP="009530FB">
      <w:pPr>
        <w:spacing w:line="240" w:lineRule="auto"/>
        <w:contextualSpacing/>
        <w:jc w:val="both"/>
        <w:rPr>
          <w:rFonts w:ascii="Times New Roman" w:hAnsi="Times New Roman" w:cs="Times New Roman"/>
          <w:sz w:val="24"/>
        </w:rPr>
      </w:pPr>
      <w:r>
        <w:rPr>
          <w:rFonts w:ascii="Times New Roman" w:hAnsi="Times New Roman" w:cs="Times New Roman"/>
          <w:sz w:val="24"/>
          <w:szCs w:val="24"/>
        </w:rPr>
        <w:t>“</w:t>
      </w:r>
      <w:r w:rsidR="001F2972" w:rsidRPr="0087676C">
        <w:rPr>
          <w:rFonts w:ascii="Times New Roman" w:hAnsi="Times New Roman" w:cs="Times New Roman"/>
          <w:sz w:val="24"/>
        </w:rPr>
        <w:t xml:space="preserve">The evidence from the data suggests that, for their introduction, for example, students in the humanities tried to contextualise the problem by initially offering either a definition or an explanation (or both) of the key terms or concepts contained in the essay question. </w:t>
      </w:r>
      <w:r w:rsidR="001F2972" w:rsidRPr="00612575">
        <w:rPr>
          <w:rFonts w:ascii="Times New Roman" w:hAnsi="Times New Roman" w:cs="Times New Roman"/>
          <w:sz w:val="24"/>
          <w:highlight w:val="yellow"/>
        </w:rPr>
        <w:t>[However, these definitions/explanations were not linked to the focus of the essay</w:t>
      </w:r>
      <w:r w:rsidR="001F2972">
        <w:rPr>
          <w:rFonts w:ascii="Times New Roman" w:hAnsi="Times New Roman" w:cs="Times New Roman"/>
          <w:sz w:val="24"/>
          <w:highlight w:val="yellow"/>
        </w:rPr>
        <w:t>, and therefore did not facilitate the contextualisation of the problem or the issue at stake</w:t>
      </w:r>
      <w:r w:rsidR="001F2972" w:rsidRPr="00612575">
        <w:rPr>
          <w:rFonts w:ascii="Times New Roman" w:hAnsi="Times New Roman" w:cs="Times New Roman"/>
          <w:sz w:val="24"/>
          <w:highlight w:val="yellow"/>
        </w:rPr>
        <w:t>.</w:t>
      </w:r>
      <w:r w:rsidR="001000D3">
        <w:rPr>
          <w:rFonts w:ascii="Times New Roman" w:hAnsi="Times New Roman" w:cs="Times New Roman"/>
          <w:sz w:val="24"/>
          <w:highlight w:val="yellow"/>
        </w:rPr>
        <w:t xml:space="preserve"> (</w:t>
      </w:r>
      <w:r w:rsidR="004845BE">
        <w:rPr>
          <w:rFonts w:ascii="Times New Roman" w:hAnsi="Times New Roman" w:cs="Times New Roman"/>
          <w:sz w:val="24"/>
          <w:highlight w:val="yellow"/>
        </w:rPr>
        <w:t>MY COMMENTS</w:t>
      </w:r>
      <w:r w:rsidR="001000D3">
        <w:rPr>
          <w:rFonts w:ascii="Times New Roman" w:hAnsi="Times New Roman" w:cs="Times New Roman"/>
          <w:sz w:val="24"/>
          <w:highlight w:val="yellow"/>
        </w:rPr>
        <w:t>)</w:t>
      </w:r>
      <w:r w:rsidR="001F2972" w:rsidRPr="00612575">
        <w:rPr>
          <w:rFonts w:ascii="Times New Roman" w:hAnsi="Times New Roman" w:cs="Times New Roman"/>
          <w:sz w:val="24"/>
          <w:highlight w:val="yellow"/>
        </w:rPr>
        <w:t>]</w:t>
      </w:r>
      <w:r w:rsidR="001F2972">
        <w:rPr>
          <w:rFonts w:ascii="Times New Roman" w:hAnsi="Times New Roman" w:cs="Times New Roman"/>
          <w:sz w:val="24"/>
        </w:rPr>
        <w:t xml:space="preserve"> </w:t>
      </w:r>
      <w:r w:rsidR="001F2972" w:rsidRPr="00674C39">
        <w:rPr>
          <w:rFonts w:ascii="Times New Roman" w:hAnsi="Times New Roman" w:cs="Times New Roman"/>
          <w:color w:val="FF0000"/>
          <w:sz w:val="24"/>
        </w:rPr>
        <w:t xml:space="preserve">So, one major weakness the students displayed, observes the author, has to do with writing the introduction. </w:t>
      </w:r>
      <w:r w:rsidR="001F2972" w:rsidRPr="0087676C">
        <w:rPr>
          <w:rFonts w:ascii="Times New Roman" w:hAnsi="Times New Roman" w:cs="Times New Roman"/>
          <w:sz w:val="24"/>
        </w:rPr>
        <w:t xml:space="preserve">There was, therefore, lack of certainty as to what constituted background information or the nature and type of background information that was to be used to initiate the opening sequence of the essay. Other major problems the students exhibited include ambiguous co-referencing, extensive use of the pronoun ‘this’ leading to a looseness of information relationships, and the tendency to create a great distance between the pronoun and its antecedent. </w:t>
      </w:r>
      <w:r w:rsidR="001F2972" w:rsidRPr="00674C39">
        <w:rPr>
          <w:rFonts w:ascii="Times New Roman" w:hAnsi="Times New Roman" w:cs="Times New Roman"/>
          <w:color w:val="FF0000"/>
          <w:sz w:val="24"/>
        </w:rPr>
        <w:t>The study proposes that teachers must train students to be aware of writer-reader relationship. In addition, students must be made aware that any written assignment involves communicating ideas to an audience.</w:t>
      </w:r>
      <w:r w:rsidR="004845BE">
        <w:rPr>
          <w:rFonts w:ascii="Times New Roman" w:hAnsi="Times New Roman" w:cs="Times New Roman"/>
          <w:color w:val="FF0000"/>
          <w:sz w:val="24"/>
        </w:rPr>
        <w:t>”</w:t>
      </w:r>
      <w:r>
        <w:rPr>
          <w:rFonts w:ascii="Times New Roman" w:hAnsi="Times New Roman" w:cs="Times New Roman"/>
          <w:color w:val="FF0000"/>
          <w:sz w:val="24"/>
        </w:rPr>
        <w:t xml:space="preserve"> </w:t>
      </w:r>
      <w:r>
        <w:rPr>
          <w:rFonts w:ascii="Times New Roman" w:hAnsi="Times New Roman" w:cs="Times New Roman"/>
          <w:sz w:val="24"/>
        </w:rPr>
        <w:t xml:space="preserve"> </w:t>
      </w:r>
    </w:p>
    <w:p w:rsidR="0042010F" w:rsidRDefault="0042010F" w:rsidP="009530FB">
      <w:pPr>
        <w:spacing w:line="240" w:lineRule="auto"/>
        <w:contextualSpacing/>
        <w:jc w:val="both"/>
        <w:rPr>
          <w:rFonts w:ascii="Times New Roman" w:hAnsi="Times New Roman" w:cs="Times New Roman"/>
          <w:sz w:val="24"/>
        </w:rPr>
      </w:pPr>
    </w:p>
    <w:p w:rsidR="001870CC" w:rsidRDefault="00023DFD" w:rsidP="009530FB">
      <w:pPr>
        <w:spacing w:line="240" w:lineRule="auto"/>
        <w:contextualSpacing/>
        <w:jc w:val="both"/>
        <w:rPr>
          <w:rFonts w:ascii="Times New Roman" w:hAnsi="Times New Roman" w:cs="Times New Roman"/>
          <w:b/>
          <w:sz w:val="24"/>
          <w:szCs w:val="24"/>
        </w:rPr>
      </w:pPr>
      <w:r>
        <w:rPr>
          <w:rFonts w:ascii="Times New Roman" w:hAnsi="Times New Roman" w:cs="Times New Roman"/>
          <w:b/>
          <w:sz w:val="24"/>
          <w:szCs w:val="24"/>
        </w:rPr>
        <w:t>Reviewer Comment 5</w:t>
      </w:r>
    </w:p>
    <w:p w:rsidR="001000D3" w:rsidRDefault="00023DFD" w:rsidP="009530FB">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On page 8, the author offers the following explanations – </w:t>
      </w:r>
      <w:r w:rsidR="00871703">
        <w:rPr>
          <w:rFonts w:ascii="Times New Roman" w:hAnsi="Times New Roman" w:cs="Times New Roman"/>
          <w:sz w:val="24"/>
          <w:szCs w:val="24"/>
        </w:rPr>
        <w:t xml:space="preserve"> </w:t>
      </w:r>
    </w:p>
    <w:p w:rsidR="00023DFD" w:rsidRDefault="00023DFD" w:rsidP="009530FB">
      <w:pPr>
        <w:spacing w:line="240" w:lineRule="auto"/>
        <w:contextualSpacing/>
        <w:jc w:val="both"/>
        <w:rPr>
          <w:rFonts w:ascii="Times New Roman" w:hAnsi="Times New Roman" w:cs="Times New Roman"/>
          <w:sz w:val="24"/>
          <w:szCs w:val="24"/>
        </w:rPr>
      </w:pPr>
    </w:p>
    <w:p w:rsidR="00871703" w:rsidRDefault="00023DFD" w:rsidP="009530FB">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w:t>
      </w:r>
      <w:r w:rsidR="00871703" w:rsidRPr="00871703">
        <w:rPr>
          <w:rFonts w:ascii="Times New Roman" w:hAnsi="Times New Roman" w:cs="Times New Roman"/>
          <w:sz w:val="24"/>
          <w:szCs w:val="24"/>
        </w:rPr>
        <w:t xml:space="preserve">A distinction is usually made between two types of linguistic knowledge: implicit knowledge and explicit knowledge. As characteristic of many concepts in second language learning and language teaching, the implicit/explicit categorisation has engendered some expected definition controversies. </w:t>
      </w:r>
      <w:r w:rsidR="00871703" w:rsidRPr="00023DFD">
        <w:rPr>
          <w:rFonts w:ascii="Times New Roman" w:hAnsi="Times New Roman" w:cs="Times New Roman"/>
          <w:sz w:val="24"/>
          <w:szCs w:val="24"/>
        </w:rPr>
        <w:t xml:space="preserve">As a result, </w:t>
      </w:r>
      <w:r w:rsidR="00871703" w:rsidRPr="00023DFD">
        <w:rPr>
          <w:rFonts w:ascii="Times New Roman" w:hAnsi="Times New Roman" w:cs="Times New Roman"/>
          <w:color w:val="FF0000"/>
          <w:sz w:val="24"/>
          <w:szCs w:val="24"/>
        </w:rPr>
        <w:t xml:space="preserve">some recent studies </w:t>
      </w:r>
      <w:r w:rsidR="00871703" w:rsidRPr="00023DFD">
        <w:rPr>
          <w:rFonts w:ascii="Times New Roman" w:hAnsi="Times New Roman" w:cs="Times New Roman"/>
          <w:sz w:val="24"/>
          <w:szCs w:val="24"/>
        </w:rPr>
        <w:t>have rather used the categories ‘procedural’ and ‘declarative’ to refer to the concepts intended to be conveyed by the terms ‘implicit’ and ‘explicit’ respectively.</w:t>
      </w:r>
      <w:r w:rsidRPr="00023DFD">
        <w:rPr>
          <w:rFonts w:ascii="Times New Roman" w:hAnsi="Times New Roman" w:cs="Times New Roman"/>
          <w:sz w:val="24"/>
          <w:szCs w:val="24"/>
        </w:rPr>
        <w:t>”</w:t>
      </w:r>
      <w:r w:rsidR="00871703" w:rsidRPr="00023DFD">
        <w:rPr>
          <w:rFonts w:ascii="Times New Roman" w:hAnsi="Times New Roman" w:cs="Times New Roman"/>
          <w:sz w:val="24"/>
          <w:szCs w:val="24"/>
        </w:rPr>
        <w:t xml:space="preserve"> </w:t>
      </w:r>
    </w:p>
    <w:p w:rsidR="001000D3" w:rsidRDefault="001000D3" w:rsidP="009530FB">
      <w:pPr>
        <w:spacing w:line="240" w:lineRule="auto"/>
        <w:contextualSpacing/>
        <w:jc w:val="both"/>
        <w:rPr>
          <w:rFonts w:ascii="Times New Roman" w:hAnsi="Times New Roman" w:cs="Times New Roman"/>
          <w:sz w:val="24"/>
          <w:szCs w:val="24"/>
        </w:rPr>
      </w:pPr>
    </w:p>
    <w:p w:rsidR="00871703" w:rsidRDefault="00871703" w:rsidP="009530FB">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The author needs to provide some citations for the claim made above. What are these “recent studies”? </w:t>
      </w:r>
    </w:p>
    <w:p w:rsidR="0090721D" w:rsidRDefault="0090721D" w:rsidP="009530FB">
      <w:pPr>
        <w:spacing w:line="240" w:lineRule="auto"/>
        <w:contextualSpacing/>
        <w:jc w:val="both"/>
        <w:rPr>
          <w:rFonts w:ascii="Times New Roman" w:hAnsi="Times New Roman" w:cs="Times New Roman"/>
          <w:sz w:val="24"/>
          <w:szCs w:val="24"/>
        </w:rPr>
      </w:pPr>
    </w:p>
    <w:p w:rsidR="00504B8C" w:rsidRDefault="00504B8C" w:rsidP="009530FB">
      <w:pPr>
        <w:spacing w:line="240" w:lineRule="auto"/>
        <w:contextualSpacing/>
        <w:jc w:val="both"/>
        <w:rPr>
          <w:rFonts w:ascii="Times New Roman" w:hAnsi="Times New Roman" w:cs="Times New Roman"/>
          <w:b/>
          <w:sz w:val="24"/>
          <w:szCs w:val="24"/>
        </w:rPr>
      </w:pPr>
    </w:p>
    <w:p w:rsidR="00A8117F" w:rsidRDefault="00A8117F" w:rsidP="009530FB">
      <w:pPr>
        <w:spacing w:line="240" w:lineRule="auto"/>
        <w:contextualSpacing/>
        <w:jc w:val="both"/>
        <w:rPr>
          <w:rFonts w:ascii="Times New Roman" w:hAnsi="Times New Roman" w:cs="Times New Roman"/>
          <w:b/>
          <w:sz w:val="24"/>
          <w:szCs w:val="24"/>
        </w:rPr>
      </w:pPr>
    </w:p>
    <w:p w:rsidR="00A8117F" w:rsidRDefault="00A8117F" w:rsidP="009530FB">
      <w:pPr>
        <w:spacing w:line="240" w:lineRule="auto"/>
        <w:contextualSpacing/>
        <w:jc w:val="both"/>
        <w:rPr>
          <w:rFonts w:ascii="Times New Roman" w:hAnsi="Times New Roman" w:cs="Times New Roman"/>
          <w:b/>
          <w:sz w:val="24"/>
          <w:szCs w:val="24"/>
        </w:rPr>
      </w:pPr>
    </w:p>
    <w:p w:rsidR="00A8117F" w:rsidRDefault="00A8117F" w:rsidP="009530FB">
      <w:pPr>
        <w:spacing w:line="240" w:lineRule="auto"/>
        <w:contextualSpacing/>
        <w:jc w:val="both"/>
        <w:rPr>
          <w:rFonts w:ascii="Times New Roman" w:hAnsi="Times New Roman" w:cs="Times New Roman"/>
          <w:b/>
          <w:sz w:val="24"/>
          <w:szCs w:val="24"/>
        </w:rPr>
      </w:pPr>
    </w:p>
    <w:p w:rsidR="00504B8C" w:rsidRDefault="00504B8C" w:rsidP="009530FB">
      <w:pPr>
        <w:spacing w:line="240" w:lineRule="auto"/>
        <w:contextualSpacing/>
        <w:jc w:val="both"/>
        <w:rPr>
          <w:rFonts w:ascii="Times New Roman" w:hAnsi="Times New Roman" w:cs="Times New Roman"/>
          <w:b/>
          <w:sz w:val="24"/>
          <w:szCs w:val="24"/>
        </w:rPr>
      </w:pPr>
      <w:r>
        <w:rPr>
          <w:rFonts w:ascii="Times New Roman" w:hAnsi="Times New Roman" w:cs="Times New Roman"/>
          <w:b/>
          <w:sz w:val="24"/>
          <w:szCs w:val="24"/>
        </w:rPr>
        <w:lastRenderedPageBreak/>
        <w:t>Reviewer Comment 6</w:t>
      </w:r>
    </w:p>
    <w:p w:rsidR="0090721D" w:rsidRDefault="00504B8C" w:rsidP="009530FB">
      <w:pPr>
        <w:spacing w:line="240" w:lineRule="auto"/>
        <w:contextualSpacing/>
        <w:jc w:val="both"/>
        <w:rPr>
          <w:rFonts w:ascii="Times New Roman" w:hAnsi="Times New Roman" w:cs="Times New Roman"/>
          <w:iCs/>
          <w:sz w:val="24"/>
          <w:szCs w:val="24"/>
        </w:rPr>
      </w:pPr>
      <w:r>
        <w:rPr>
          <w:rFonts w:ascii="Times New Roman" w:hAnsi="Times New Roman" w:cs="Times New Roman"/>
          <w:sz w:val="24"/>
          <w:szCs w:val="24"/>
        </w:rPr>
        <w:t>On p</w:t>
      </w:r>
      <w:r w:rsidR="0090721D">
        <w:rPr>
          <w:rFonts w:ascii="Times New Roman" w:hAnsi="Times New Roman" w:cs="Times New Roman"/>
          <w:sz w:val="24"/>
          <w:szCs w:val="24"/>
        </w:rPr>
        <w:t>age 9</w:t>
      </w:r>
      <w:r>
        <w:rPr>
          <w:rFonts w:ascii="Times New Roman" w:hAnsi="Times New Roman" w:cs="Times New Roman"/>
          <w:sz w:val="24"/>
          <w:szCs w:val="24"/>
        </w:rPr>
        <w:t xml:space="preserve">, the author remonstrates – </w:t>
      </w:r>
      <w:r w:rsidR="0090721D">
        <w:rPr>
          <w:rFonts w:ascii="Times New Roman" w:hAnsi="Times New Roman" w:cs="Times New Roman"/>
          <w:sz w:val="24"/>
          <w:szCs w:val="24"/>
        </w:rPr>
        <w:t>“</w:t>
      </w:r>
      <w:r w:rsidR="0090721D" w:rsidRPr="0090721D">
        <w:rPr>
          <w:rFonts w:ascii="Times New Roman" w:hAnsi="Times New Roman" w:cs="Times New Roman"/>
          <w:sz w:val="24"/>
          <w:szCs w:val="24"/>
        </w:rPr>
        <w:t xml:space="preserve">It is unfortunate that, for want of space, the </w:t>
      </w:r>
      <w:r w:rsidR="0090721D" w:rsidRPr="0090721D">
        <w:rPr>
          <w:rFonts w:ascii="Times New Roman" w:hAnsi="Times New Roman" w:cs="Times New Roman"/>
          <w:iCs/>
          <w:sz w:val="24"/>
          <w:szCs w:val="24"/>
        </w:rPr>
        <w:t>test item analysis tables have neither been presented physically on the page nor fully described in this paper.</w:t>
      </w:r>
      <w:r w:rsidR="0090721D">
        <w:rPr>
          <w:rFonts w:ascii="Times New Roman" w:hAnsi="Times New Roman" w:cs="Times New Roman"/>
          <w:iCs/>
          <w:sz w:val="24"/>
          <w:szCs w:val="24"/>
        </w:rPr>
        <w:t xml:space="preserve">” </w:t>
      </w:r>
    </w:p>
    <w:p w:rsidR="001000D3" w:rsidRDefault="001000D3" w:rsidP="009530FB">
      <w:pPr>
        <w:spacing w:line="240" w:lineRule="auto"/>
        <w:contextualSpacing/>
        <w:jc w:val="both"/>
        <w:rPr>
          <w:rFonts w:ascii="Times New Roman" w:hAnsi="Times New Roman" w:cs="Times New Roman"/>
          <w:iCs/>
          <w:sz w:val="24"/>
          <w:szCs w:val="24"/>
        </w:rPr>
      </w:pPr>
    </w:p>
    <w:p w:rsidR="0090721D" w:rsidRDefault="0090721D" w:rsidP="009530FB">
      <w:pPr>
        <w:spacing w:line="240" w:lineRule="auto"/>
        <w:contextualSpacing/>
        <w:jc w:val="both"/>
        <w:rPr>
          <w:rFonts w:ascii="Times New Roman" w:hAnsi="Times New Roman" w:cs="Times New Roman"/>
          <w:iCs/>
          <w:sz w:val="24"/>
          <w:szCs w:val="24"/>
        </w:rPr>
      </w:pPr>
      <w:r>
        <w:rPr>
          <w:rFonts w:ascii="Times New Roman" w:hAnsi="Times New Roman" w:cs="Times New Roman"/>
          <w:iCs/>
          <w:sz w:val="24"/>
          <w:szCs w:val="24"/>
        </w:rPr>
        <w:t>The author needs to provide a</w:t>
      </w:r>
      <w:r w:rsidR="00504B8C">
        <w:rPr>
          <w:rFonts w:ascii="Times New Roman" w:hAnsi="Times New Roman" w:cs="Times New Roman"/>
          <w:iCs/>
          <w:sz w:val="24"/>
          <w:szCs w:val="24"/>
        </w:rPr>
        <w:t>n</w:t>
      </w:r>
      <w:r>
        <w:rPr>
          <w:rFonts w:ascii="Times New Roman" w:hAnsi="Times New Roman" w:cs="Times New Roman"/>
          <w:iCs/>
          <w:sz w:val="24"/>
          <w:szCs w:val="24"/>
        </w:rPr>
        <w:t xml:space="preserve"> </w:t>
      </w:r>
      <w:r w:rsidR="00504B8C">
        <w:rPr>
          <w:rFonts w:ascii="Times New Roman" w:hAnsi="Times New Roman" w:cs="Times New Roman"/>
          <w:iCs/>
          <w:sz w:val="24"/>
          <w:szCs w:val="24"/>
        </w:rPr>
        <w:t>improved</w:t>
      </w:r>
      <w:r>
        <w:rPr>
          <w:rFonts w:ascii="Times New Roman" w:hAnsi="Times New Roman" w:cs="Times New Roman"/>
          <w:iCs/>
          <w:sz w:val="24"/>
          <w:szCs w:val="24"/>
        </w:rPr>
        <w:t xml:space="preserve"> explanation devoid of emotions. </w:t>
      </w:r>
    </w:p>
    <w:p w:rsidR="0090721D" w:rsidRDefault="0090721D" w:rsidP="009530FB">
      <w:pPr>
        <w:spacing w:line="240" w:lineRule="auto"/>
        <w:contextualSpacing/>
        <w:jc w:val="both"/>
        <w:rPr>
          <w:rFonts w:ascii="Times New Roman" w:hAnsi="Times New Roman" w:cs="Times New Roman"/>
          <w:iCs/>
          <w:sz w:val="24"/>
          <w:szCs w:val="24"/>
        </w:rPr>
      </w:pPr>
    </w:p>
    <w:p w:rsidR="0042010F" w:rsidRDefault="0042010F" w:rsidP="009530FB">
      <w:pPr>
        <w:spacing w:line="240" w:lineRule="auto"/>
        <w:contextualSpacing/>
        <w:jc w:val="both"/>
        <w:rPr>
          <w:rFonts w:ascii="Times New Roman" w:hAnsi="Times New Roman" w:cs="Times New Roman"/>
          <w:b/>
          <w:iCs/>
          <w:sz w:val="24"/>
          <w:szCs w:val="24"/>
        </w:rPr>
      </w:pPr>
    </w:p>
    <w:p w:rsidR="001870CC" w:rsidRDefault="00B24233" w:rsidP="009530FB">
      <w:pPr>
        <w:spacing w:line="240" w:lineRule="auto"/>
        <w:contextualSpacing/>
        <w:jc w:val="both"/>
        <w:rPr>
          <w:rFonts w:ascii="Times New Roman" w:hAnsi="Times New Roman" w:cs="Times New Roman"/>
          <w:b/>
          <w:sz w:val="24"/>
          <w:szCs w:val="24"/>
        </w:rPr>
      </w:pPr>
      <w:r>
        <w:rPr>
          <w:rFonts w:ascii="Times New Roman" w:hAnsi="Times New Roman" w:cs="Times New Roman"/>
          <w:b/>
          <w:sz w:val="24"/>
          <w:szCs w:val="24"/>
        </w:rPr>
        <w:t>Reviewer</w:t>
      </w:r>
      <w:r w:rsidR="00504B8C">
        <w:rPr>
          <w:rFonts w:ascii="Times New Roman" w:hAnsi="Times New Roman" w:cs="Times New Roman"/>
          <w:b/>
          <w:sz w:val="24"/>
          <w:szCs w:val="24"/>
        </w:rPr>
        <w:t xml:space="preserve"> Comment 7</w:t>
      </w:r>
    </w:p>
    <w:p w:rsidR="004845BE" w:rsidRDefault="00B24233" w:rsidP="009530FB">
      <w:pPr>
        <w:spacing w:line="240" w:lineRule="auto"/>
        <w:contextualSpacing/>
        <w:jc w:val="both"/>
        <w:rPr>
          <w:rFonts w:ascii="Times New Roman" w:hAnsi="Times New Roman" w:cs="Times New Roman"/>
          <w:iCs/>
          <w:sz w:val="24"/>
          <w:szCs w:val="24"/>
        </w:rPr>
      </w:pPr>
      <w:r>
        <w:rPr>
          <w:rFonts w:ascii="Times New Roman" w:hAnsi="Times New Roman" w:cs="Times New Roman"/>
          <w:iCs/>
          <w:sz w:val="24"/>
          <w:szCs w:val="24"/>
        </w:rPr>
        <w:t>On p</w:t>
      </w:r>
      <w:r w:rsidR="0090721D">
        <w:rPr>
          <w:rFonts w:ascii="Times New Roman" w:hAnsi="Times New Roman" w:cs="Times New Roman"/>
          <w:iCs/>
          <w:sz w:val="24"/>
          <w:szCs w:val="24"/>
        </w:rPr>
        <w:t xml:space="preserve">age </w:t>
      </w:r>
      <w:r>
        <w:rPr>
          <w:rFonts w:ascii="Times New Roman" w:hAnsi="Times New Roman" w:cs="Times New Roman"/>
          <w:iCs/>
          <w:sz w:val="24"/>
          <w:szCs w:val="24"/>
        </w:rPr>
        <w:t xml:space="preserve">16, </w:t>
      </w:r>
      <w:r w:rsidR="0090721D">
        <w:rPr>
          <w:rFonts w:ascii="Times New Roman" w:hAnsi="Times New Roman" w:cs="Times New Roman"/>
          <w:iCs/>
          <w:sz w:val="24"/>
          <w:szCs w:val="24"/>
        </w:rPr>
        <w:t xml:space="preserve"> </w:t>
      </w:r>
      <w:r>
        <w:rPr>
          <w:rFonts w:ascii="Times New Roman" w:hAnsi="Times New Roman" w:cs="Times New Roman"/>
          <w:iCs/>
          <w:sz w:val="24"/>
          <w:szCs w:val="24"/>
        </w:rPr>
        <w:t>c</w:t>
      </w:r>
      <w:r>
        <w:rPr>
          <w:rFonts w:ascii="Times New Roman" w:hAnsi="Times New Roman" w:cs="Times New Roman"/>
          <w:iCs/>
          <w:sz w:val="24"/>
          <w:szCs w:val="24"/>
        </w:rPr>
        <w:t>hange “notice” to “noticed”</w:t>
      </w:r>
      <w:r>
        <w:rPr>
          <w:rFonts w:ascii="Times New Roman" w:hAnsi="Times New Roman" w:cs="Times New Roman"/>
          <w:iCs/>
          <w:sz w:val="24"/>
          <w:szCs w:val="24"/>
        </w:rPr>
        <w:t xml:space="preserve"> in the sentence – “</w:t>
      </w:r>
      <w:r w:rsidR="0090721D" w:rsidRPr="0090721D">
        <w:rPr>
          <w:rFonts w:ascii="Times New Roman" w:hAnsi="Times New Roman" w:cs="Times New Roman"/>
          <w:iCs/>
          <w:sz w:val="24"/>
          <w:szCs w:val="24"/>
        </w:rPr>
        <w:t xml:space="preserve">The rest may not </w:t>
      </w:r>
      <w:r w:rsidR="0090721D" w:rsidRPr="0090721D">
        <w:rPr>
          <w:rFonts w:ascii="Times New Roman" w:hAnsi="Times New Roman" w:cs="Times New Roman"/>
          <w:iCs/>
          <w:color w:val="FF0000"/>
          <w:sz w:val="24"/>
          <w:szCs w:val="24"/>
        </w:rPr>
        <w:t xml:space="preserve">have notice </w:t>
      </w:r>
      <w:r w:rsidR="0090721D" w:rsidRPr="0090721D">
        <w:rPr>
          <w:rFonts w:ascii="Times New Roman" w:hAnsi="Times New Roman" w:cs="Times New Roman"/>
          <w:iCs/>
          <w:sz w:val="24"/>
          <w:szCs w:val="24"/>
        </w:rPr>
        <w:t>this deviation.</w:t>
      </w:r>
      <w:r>
        <w:rPr>
          <w:rFonts w:ascii="Times New Roman" w:hAnsi="Times New Roman" w:cs="Times New Roman"/>
          <w:iCs/>
          <w:sz w:val="24"/>
          <w:szCs w:val="24"/>
        </w:rPr>
        <w:t>”</w:t>
      </w:r>
      <w:r w:rsidR="0090721D" w:rsidRPr="0090721D">
        <w:rPr>
          <w:rFonts w:ascii="Times New Roman" w:hAnsi="Times New Roman" w:cs="Times New Roman"/>
          <w:iCs/>
          <w:sz w:val="24"/>
          <w:szCs w:val="24"/>
        </w:rPr>
        <w:t xml:space="preserve"> </w:t>
      </w:r>
    </w:p>
    <w:p w:rsidR="00B24233" w:rsidRDefault="00B24233" w:rsidP="009530FB">
      <w:pPr>
        <w:spacing w:line="240" w:lineRule="auto"/>
        <w:contextualSpacing/>
        <w:jc w:val="both"/>
        <w:rPr>
          <w:rFonts w:ascii="Times New Roman" w:hAnsi="Times New Roman" w:cs="Times New Roman"/>
          <w:b/>
          <w:sz w:val="24"/>
          <w:szCs w:val="24"/>
        </w:rPr>
      </w:pPr>
    </w:p>
    <w:p w:rsidR="00B24233" w:rsidRDefault="00B24233" w:rsidP="009530FB">
      <w:pPr>
        <w:spacing w:line="240" w:lineRule="auto"/>
        <w:contextualSpacing/>
        <w:jc w:val="both"/>
        <w:rPr>
          <w:rFonts w:ascii="Times New Roman" w:hAnsi="Times New Roman" w:cs="Times New Roman"/>
          <w:b/>
          <w:sz w:val="24"/>
          <w:szCs w:val="24"/>
        </w:rPr>
      </w:pPr>
      <w:r>
        <w:rPr>
          <w:rFonts w:ascii="Times New Roman" w:hAnsi="Times New Roman" w:cs="Times New Roman"/>
          <w:b/>
          <w:sz w:val="24"/>
          <w:szCs w:val="24"/>
        </w:rPr>
        <w:t>Reviewer</w:t>
      </w:r>
      <w:r w:rsidR="00504B8C">
        <w:rPr>
          <w:rFonts w:ascii="Times New Roman" w:hAnsi="Times New Roman" w:cs="Times New Roman"/>
          <w:b/>
          <w:sz w:val="24"/>
          <w:szCs w:val="24"/>
        </w:rPr>
        <w:t xml:space="preserve"> Comment 8</w:t>
      </w:r>
    </w:p>
    <w:p w:rsidR="006672D8" w:rsidRDefault="00B24233" w:rsidP="009530FB">
      <w:pPr>
        <w:tabs>
          <w:tab w:val="center" w:pos="4513"/>
        </w:tabs>
        <w:spacing w:line="240" w:lineRule="auto"/>
        <w:contextualSpacing/>
        <w:jc w:val="both"/>
        <w:rPr>
          <w:rFonts w:ascii="Times New Roman" w:hAnsi="Times New Roman" w:cs="Times New Roman"/>
          <w:iCs/>
          <w:sz w:val="24"/>
          <w:szCs w:val="24"/>
        </w:rPr>
      </w:pPr>
      <w:r w:rsidRPr="00B24233">
        <w:rPr>
          <w:rFonts w:ascii="Times New Roman" w:hAnsi="Times New Roman" w:cs="Times New Roman"/>
          <w:sz w:val="24"/>
          <w:szCs w:val="24"/>
        </w:rPr>
        <w:t>On page</w:t>
      </w:r>
      <w:r>
        <w:rPr>
          <w:rFonts w:ascii="Times New Roman" w:hAnsi="Times New Roman" w:cs="Times New Roman"/>
          <w:b/>
          <w:sz w:val="24"/>
          <w:szCs w:val="24"/>
        </w:rPr>
        <w:t xml:space="preserve"> </w:t>
      </w:r>
      <w:r w:rsidR="00FA5993" w:rsidRPr="00FA5993">
        <w:rPr>
          <w:rFonts w:ascii="Times New Roman" w:hAnsi="Times New Roman" w:cs="Times New Roman"/>
          <w:sz w:val="24"/>
          <w:szCs w:val="24"/>
        </w:rPr>
        <w:t>16,</w:t>
      </w:r>
      <w:r w:rsidR="00FA5993">
        <w:rPr>
          <w:rFonts w:ascii="Times New Roman" w:hAnsi="Times New Roman" w:cs="Times New Roman"/>
          <w:b/>
          <w:sz w:val="24"/>
          <w:szCs w:val="24"/>
        </w:rPr>
        <w:t xml:space="preserve"> </w:t>
      </w:r>
      <w:r>
        <w:rPr>
          <w:rFonts w:ascii="Times New Roman" w:hAnsi="Times New Roman" w:cs="Times New Roman"/>
          <w:iCs/>
          <w:sz w:val="24"/>
          <w:szCs w:val="24"/>
        </w:rPr>
        <w:t>c</w:t>
      </w:r>
      <w:r>
        <w:rPr>
          <w:rFonts w:ascii="Times New Roman" w:hAnsi="Times New Roman" w:cs="Times New Roman"/>
          <w:iCs/>
          <w:sz w:val="24"/>
          <w:szCs w:val="24"/>
        </w:rPr>
        <w:t>hange “proposition” to “preposition”</w:t>
      </w:r>
      <w:r>
        <w:rPr>
          <w:rFonts w:ascii="Times New Roman" w:hAnsi="Times New Roman" w:cs="Times New Roman"/>
          <w:iCs/>
          <w:sz w:val="24"/>
          <w:szCs w:val="24"/>
        </w:rPr>
        <w:t xml:space="preserve"> in the sentence – “</w:t>
      </w:r>
      <w:r w:rsidR="0090721D" w:rsidRPr="0090721D">
        <w:rPr>
          <w:rFonts w:ascii="Times New Roman" w:hAnsi="Times New Roman" w:cs="Times New Roman"/>
          <w:iCs/>
          <w:sz w:val="24"/>
          <w:szCs w:val="24"/>
        </w:rPr>
        <w:t xml:space="preserve">This is a case of redundant </w:t>
      </w:r>
      <w:r w:rsidR="0090721D" w:rsidRPr="0090721D">
        <w:rPr>
          <w:rFonts w:ascii="Times New Roman" w:hAnsi="Times New Roman" w:cs="Times New Roman"/>
          <w:iCs/>
          <w:color w:val="FF0000"/>
          <w:sz w:val="24"/>
          <w:szCs w:val="24"/>
        </w:rPr>
        <w:t>proposition</w:t>
      </w:r>
      <w:r w:rsidR="0090721D" w:rsidRPr="0090721D">
        <w:rPr>
          <w:rFonts w:ascii="Times New Roman" w:hAnsi="Times New Roman" w:cs="Times New Roman"/>
          <w:iCs/>
          <w:sz w:val="24"/>
          <w:szCs w:val="24"/>
        </w:rPr>
        <w:t>. The preposition ‘</w:t>
      </w:r>
      <w:r w:rsidR="0090721D" w:rsidRPr="0090721D">
        <w:rPr>
          <w:rFonts w:ascii="Times New Roman" w:hAnsi="Times New Roman" w:cs="Times New Roman"/>
          <w:i/>
          <w:iCs/>
          <w:sz w:val="24"/>
          <w:szCs w:val="24"/>
        </w:rPr>
        <w:t>from</w:t>
      </w:r>
      <w:r w:rsidR="0090721D" w:rsidRPr="0090721D">
        <w:rPr>
          <w:rFonts w:ascii="Times New Roman" w:hAnsi="Times New Roman" w:cs="Times New Roman"/>
          <w:iCs/>
          <w:sz w:val="24"/>
          <w:szCs w:val="24"/>
        </w:rPr>
        <w:t>’ which has been inserted between the verb ‘</w:t>
      </w:r>
      <w:r w:rsidR="0090721D" w:rsidRPr="0090721D">
        <w:rPr>
          <w:rFonts w:ascii="Times New Roman" w:hAnsi="Times New Roman" w:cs="Times New Roman"/>
          <w:i/>
          <w:iCs/>
          <w:sz w:val="24"/>
          <w:szCs w:val="24"/>
        </w:rPr>
        <w:t>vacate</w:t>
      </w:r>
      <w:r w:rsidR="0090721D" w:rsidRPr="0090721D">
        <w:rPr>
          <w:rFonts w:ascii="Times New Roman" w:hAnsi="Times New Roman" w:cs="Times New Roman"/>
          <w:iCs/>
          <w:sz w:val="24"/>
          <w:szCs w:val="24"/>
        </w:rPr>
        <w:t>’ and its object ‘</w:t>
      </w:r>
      <w:r w:rsidR="0090721D" w:rsidRPr="0090721D">
        <w:rPr>
          <w:rFonts w:ascii="Times New Roman" w:hAnsi="Times New Roman" w:cs="Times New Roman"/>
          <w:i/>
          <w:iCs/>
          <w:sz w:val="24"/>
          <w:szCs w:val="24"/>
        </w:rPr>
        <w:t>the hall</w:t>
      </w:r>
      <w:r w:rsidR="0090721D" w:rsidRPr="0090721D">
        <w:rPr>
          <w:rFonts w:ascii="Times New Roman" w:hAnsi="Times New Roman" w:cs="Times New Roman"/>
          <w:iCs/>
          <w:sz w:val="24"/>
          <w:szCs w:val="24"/>
        </w:rPr>
        <w:t>’ is the source of the deviation.</w:t>
      </w:r>
      <w:r>
        <w:rPr>
          <w:rFonts w:ascii="Times New Roman" w:hAnsi="Times New Roman" w:cs="Times New Roman"/>
          <w:iCs/>
          <w:sz w:val="24"/>
          <w:szCs w:val="24"/>
        </w:rPr>
        <w:t>”</w:t>
      </w:r>
      <w:r w:rsidR="0090721D">
        <w:rPr>
          <w:rFonts w:ascii="Times New Roman" w:hAnsi="Times New Roman" w:cs="Times New Roman"/>
          <w:iCs/>
          <w:sz w:val="24"/>
          <w:szCs w:val="24"/>
        </w:rPr>
        <w:t xml:space="preserve"> </w:t>
      </w:r>
    </w:p>
    <w:p w:rsidR="0042010F" w:rsidRDefault="0042010F" w:rsidP="009530FB">
      <w:pPr>
        <w:spacing w:line="240" w:lineRule="auto"/>
        <w:contextualSpacing/>
        <w:jc w:val="both"/>
        <w:rPr>
          <w:rFonts w:ascii="Times New Roman" w:hAnsi="Times New Roman" w:cs="Times New Roman"/>
          <w:iCs/>
          <w:sz w:val="24"/>
          <w:szCs w:val="24"/>
        </w:rPr>
      </w:pPr>
    </w:p>
    <w:p w:rsidR="00FA5993" w:rsidRDefault="00FA5993" w:rsidP="009530FB">
      <w:pPr>
        <w:spacing w:line="240" w:lineRule="auto"/>
        <w:contextualSpacing/>
        <w:jc w:val="both"/>
        <w:rPr>
          <w:rFonts w:ascii="Times New Roman" w:hAnsi="Times New Roman" w:cs="Times New Roman"/>
          <w:b/>
          <w:sz w:val="24"/>
          <w:szCs w:val="24"/>
        </w:rPr>
      </w:pPr>
      <w:r>
        <w:rPr>
          <w:rFonts w:ascii="Times New Roman" w:hAnsi="Times New Roman" w:cs="Times New Roman"/>
          <w:b/>
          <w:sz w:val="24"/>
          <w:szCs w:val="24"/>
        </w:rPr>
        <w:t>Reviewer</w:t>
      </w:r>
      <w:r w:rsidR="00504B8C">
        <w:rPr>
          <w:rFonts w:ascii="Times New Roman" w:hAnsi="Times New Roman" w:cs="Times New Roman"/>
          <w:b/>
          <w:sz w:val="24"/>
          <w:szCs w:val="24"/>
        </w:rPr>
        <w:t xml:space="preserve"> Comment 9</w:t>
      </w:r>
    </w:p>
    <w:p w:rsidR="006672D8" w:rsidRDefault="00FA5993" w:rsidP="009530FB">
      <w:pPr>
        <w:spacing w:line="240" w:lineRule="auto"/>
        <w:contextualSpacing/>
        <w:jc w:val="both"/>
        <w:rPr>
          <w:rFonts w:ascii="Times New Roman" w:hAnsi="Times New Roman" w:cs="Times New Roman"/>
          <w:iCs/>
          <w:sz w:val="24"/>
          <w:szCs w:val="24"/>
        </w:rPr>
      </w:pPr>
      <w:r>
        <w:rPr>
          <w:rFonts w:ascii="Times New Roman" w:hAnsi="Times New Roman" w:cs="Times New Roman"/>
          <w:iCs/>
          <w:sz w:val="24"/>
          <w:szCs w:val="24"/>
        </w:rPr>
        <w:t>On p</w:t>
      </w:r>
      <w:r w:rsidR="00826B73">
        <w:rPr>
          <w:rFonts w:ascii="Times New Roman" w:hAnsi="Times New Roman" w:cs="Times New Roman"/>
          <w:iCs/>
          <w:sz w:val="24"/>
          <w:szCs w:val="24"/>
        </w:rPr>
        <w:t xml:space="preserve">age </w:t>
      </w:r>
      <w:r>
        <w:rPr>
          <w:rFonts w:ascii="Times New Roman" w:hAnsi="Times New Roman" w:cs="Times New Roman"/>
          <w:iCs/>
          <w:sz w:val="24"/>
          <w:szCs w:val="24"/>
        </w:rPr>
        <w:t xml:space="preserve">21, </w:t>
      </w:r>
      <w:r>
        <w:rPr>
          <w:rFonts w:ascii="Times New Roman" w:hAnsi="Times New Roman" w:cs="Times New Roman"/>
          <w:iCs/>
          <w:sz w:val="24"/>
          <w:szCs w:val="24"/>
        </w:rPr>
        <w:t>change “varies” to “vary”</w:t>
      </w:r>
      <w:r>
        <w:rPr>
          <w:rFonts w:ascii="Times New Roman" w:hAnsi="Times New Roman" w:cs="Times New Roman"/>
          <w:iCs/>
          <w:sz w:val="24"/>
          <w:szCs w:val="24"/>
        </w:rPr>
        <w:t xml:space="preserve"> in the sentence – “</w:t>
      </w:r>
      <w:r w:rsidR="00826B73" w:rsidRPr="00826B73">
        <w:rPr>
          <w:rFonts w:ascii="Times New Roman" w:hAnsi="Times New Roman" w:cs="Times New Roman"/>
          <w:iCs/>
          <w:sz w:val="24"/>
          <w:szCs w:val="24"/>
        </w:rPr>
        <w:t xml:space="preserve">The analyses in the preceding section were evaluated to see whether the English intra-sentence writing challenges of the respondents </w:t>
      </w:r>
      <w:r w:rsidR="00826B73" w:rsidRPr="00826B73">
        <w:rPr>
          <w:rFonts w:ascii="Times New Roman" w:hAnsi="Times New Roman" w:cs="Times New Roman"/>
          <w:iCs/>
          <w:color w:val="FF0000"/>
          <w:sz w:val="24"/>
          <w:szCs w:val="24"/>
        </w:rPr>
        <w:t>varies</w:t>
      </w:r>
      <w:r w:rsidR="00826B73" w:rsidRPr="00826B73">
        <w:rPr>
          <w:rFonts w:ascii="Times New Roman" w:hAnsi="Times New Roman" w:cs="Times New Roman"/>
          <w:iCs/>
          <w:sz w:val="24"/>
          <w:szCs w:val="24"/>
        </w:rPr>
        <w:t xml:space="preserve"> from institution to institution, and the findings are summarised in the succeeding paragraph.</w:t>
      </w:r>
      <w:r w:rsidR="00826B73">
        <w:rPr>
          <w:rFonts w:ascii="Times New Roman" w:hAnsi="Times New Roman" w:cs="Times New Roman"/>
          <w:iCs/>
          <w:sz w:val="24"/>
          <w:szCs w:val="24"/>
        </w:rPr>
        <w:t xml:space="preserve"> </w:t>
      </w:r>
    </w:p>
    <w:p w:rsidR="004845BE" w:rsidRDefault="004845BE" w:rsidP="009530FB">
      <w:pPr>
        <w:spacing w:line="240" w:lineRule="auto"/>
        <w:contextualSpacing/>
        <w:jc w:val="both"/>
        <w:rPr>
          <w:rFonts w:ascii="Times New Roman" w:hAnsi="Times New Roman" w:cs="Times New Roman"/>
          <w:iCs/>
          <w:sz w:val="24"/>
          <w:szCs w:val="24"/>
        </w:rPr>
      </w:pPr>
    </w:p>
    <w:p w:rsidR="00FA5993" w:rsidRDefault="00FA5993" w:rsidP="009530FB">
      <w:pPr>
        <w:spacing w:line="240" w:lineRule="auto"/>
        <w:contextualSpacing/>
        <w:jc w:val="both"/>
        <w:rPr>
          <w:rFonts w:ascii="Times New Roman" w:hAnsi="Times New Roman" w:cs="Times New Roman"/>
          <w:b/>
          <w:sz w:val="24"/>
          <w:szCs w:val="24"/>
        </w:rPr>
      </w:pPr>
      <w:r>
        <w:rPr>
          <w:rFonts w:ascii="Times New Roman" w:hAnsi="Times New Roman" w:cs="Times New Roman"/>
          <w:b/>
          <w:sz w:val="24"/>
          <w:szCs w:val="24"/>
        </w:rPr>
        <w:t>Reviewer</w:t>
      </w:r>
      <w:r w:rsidR="00504B8C">
        <w:rPr>
          <w:rFonts w:ascii="Times New Roman" w:hAnsi="Times New Roman" w:cs="Times New Roman"/>
          <w:b/>
          <w:sz w:val="24"/>
          <w:szCs w:val="24"/>
        </w:rPr>
        <w:t xml:space="preserve"> Comment 10</w:t>
      </w:r>
    </w:p>
    <w:p w:rsidR="00FA5993" w:rsidRDefault="00FA5993" w:rsidP="009530FB">
      <w:pPr>
        <w:spacing w:line="240" w:lineRule="auto"/>
        <w:contextualSpacing/>
        <w:jc w:val="both"/>
        <w:rPr>
          <w:rFonts w:ascii="Times New Roman" w:hAnsi="Times New Roman" w:cs="Times New Roman"/>
          <w:iCs/>
          <w:sz w:val="24"/>
          <w:szCs w:val="24"/>
        </w:rPr>
      </w:pPr>
      <w:r>
        <w:rPr>
          <w:rFonts w:ascii="Times New Roman" w:hAnsi="Times New Roman" w:cs="Times New Roman"/>
          <w:iCs/>
          <w:sz w:val="24"/>
          <w:szCs w:val="24"/>
        </w:rPr>
        <w:t>On page 21, c</w:t>
      </w:r>
      <w:r>
        <w:rPr>
          <w:rFonts w:ascii="Times New Roman" w:hAnsi="Times New Roman" w:cs="Times New Roman"/>
          <w:iCs/>
          <w:sz w:val="24"/>
          <w:szCs w:val="24"/>
        </w:rPr>
        <w:t>heck the scores</w:t>
      </w:r>
      <w:r>
        <w:rPr>
          <w:rFonts w:ascii="Times New Roman" w:hAnsi="Times New Roman" w:cs="Times New Roman"/>
          <w:iCs/>
          <w:sz w:val="24"/>
          <w:szCs w:val="24"/>
        </w:rPr>
        <w:t xml:space="preserve"> in the extract below;</w:t>
      </w:r>
      <w:r>
        <w:rPr>
          <w:rFonts w:ascii="Times New Roman" w:hAnsi="Times New Roman" w:cs="Times New Roman"/>
          <w:iCs/>
          <w:sz w:val="24"/>
          <w:szCs w:val="24"/>
        </w:rPr>
        <w:t xml:space="preserve"> </w:t>
      </w:r>
      <w:r w:rsidRPr="006672D8">
        <w:rPr>
          <w:rFonts w:ascii="Times New Roman" w:hAnsi="Times New Roman" w:cs="Times New Roman"/>
          <w:iCs/>
          <w:color w:val="FF0000"/>
          <w:sz w:val="24"/>
          <w:szCs w:val="24"/>
        </w:rPr>
        <w:t>95%</w:t>
      </w:r>
      <w:r>
        <w:rPr>
          <w:rFonts w:ascii="Times New Roman" w:hAnsi="Times New Roman" w:cs="Times New Roman"/>
          <w:iCs/>
          <w:sz w:val="24"/>
          <w:szCs w:val="24"/>
        </w:rPr>
        <w:t xml:space="preserve"> must be a mistake. </w:t>
      </w:r>
    </w:p>
    <w:p w:rsidR="00FA5993" w:rsidRDefault="00FA5993" w:rsidP="009530FB">
      <w:pPr>
        <w:spacing w:line="240" w:lineRule="auto"/>
        <w:contextualSpacing/>
        <w:jc w:val="both"/>
        <w:rPr>
          <w:rFonts w:ascii="Times New Roman" w:hAnsi="Times New Roman" w:cs="Times New Roman"/>
          <w:iCs/>
          <w:sz w:val="24"/>
          <w:szCs w:val="24"/>
        </w:rPr>
      </w:pPr>
    </w:p>
    <w:p w:rsidR="006672D8" w:rsidRDefault="00FA5993" w:rsidP="009530FB">
      <w:pPr>
        <w:spacing w:line="240" w:lineRule="auto"/>
        <w:contextualSpacing/>
        <w:jc w:val="both"/>
        <w:rPr>
          <w:rFonts w:ascii="Times New Roman" w:hAnsi="Times New Roman" w:cs="Times New Roman"/>
          <w:iCs/>
          <w:sz w:val="24"/>
          <w:szCs w:val="24"/>
        </w:rPr>
      </w:pPr>
      <w:r>
        <w:rPr>
          <w:rFonts w:ascii="Times New Roman" w:hAnsi="Times New Roman" w:cs="Times New Roman"/>
          <w:iCs/>
          <w:sz w:val="24"/>
          <w:szCs w:val="24"/>
        </w:rPr>
        <w:t>“</w:t>
      </w:r>
      <w:r w:rsidR="006672D8" w:rsidRPr="006672D8">
        <w:rPr>
          <w:rFonts w:ascii="Times New Roman" w:hAnsi="Times New Roman" w:cs="Times New Roman"/>
          <w:iCs/>
          <w:sz w:val="24"/>
          <w:szCs w:val="24"/>
        </w:rPr>
        <w:t xml:space="preserve">The highest scores recorded from Institutions 'A', 'B', 'C' and 'D' were 85%, 85%, </w:t>
      </w:r>
      <w:r w:rsidR="006672D8" w:rsidRPr="006672D8">
        <w:rPr>
          <w:rFonts w:ascii="Times New Roman" w:hAnsi="Times New Roman" w:cs="Times New Roman"/>
          <w:iCs/>
          <w:color w:val="FF0000"/>
          <w:sz w:val="24"/>
          <w:szCs w:val="24"/>
        </w:rPr>
        <w:t xml:space="preserve">95%, </w:t>
      </w:r>
      <w:r w:rsidR="006672D8" w:rsidRPr="006672D8">
        <w:rPr>
          <w:rFonts w:ascii="Times New Roman" w:hAnsi="Times New Roman" w:cs="Times New Roman"/>
          <w:iCs/>
          <w:sz w:val="24"/>
          <w:szCs w:val="24"/>
        </w:rPr>
        <w:t xml:space="preserve">and 85 respectively. The average scores were 54.8%, 55.3%, 57.6%, and 54.7 respectively. The lowest scores were 30%, 30%, 30%, and 30% respectively. The highest scorer obtained </w:t>
      </w:r>
      <w:r w:rsidR="006672D8" w:rsidRPr="006672D8">
        <w:rPr>
          <w:rFonts w:ascii="Times New Roman" w:hAnsi="Times New Roman" w:cs="Times New Roman"/>
          <w:iCs/>
          <w:color w:val="FF0000"/>
          <w:sz w:val="24"/>
          <w:szCs w:val="24"/>
        </w:rPr>
        <w:t>90%</w:t>
      </w:r>
      <w:r w:rsidR="006672D8" w:rsidRPr="006672D8">
        <w:rPr>
          <w:rFonts w:ascii="Times New Roman" w:hAnsi="Times New Roman" w:cs="Times New Roman"/>
          <w:iCs/>
          <w:sz w:val="24"/>
          <w:szCs w:val="24"/>
        </w:rPr>
        <w:t xml:space="preserve"> and came from Institution 'C'</w:t>
      </w:r>
      <w:r>
        <w:rPr>
          <w:rFonts w:ascii="Times New Roman" w:hAnsi="Times New Roman" w:cs="Times New Roman"/>
          <w:iCs/>
          <w:sz w:val="24"/>
          <w:szCs w:val="24"/>
        </w:rPr>
        <w:t>.”</w:t>
      </w:r>
    </w:p>
    <w:p w:rsidR="004845BE" w:rsidRDefault="004845BE" w:rsidP="009530FB">
      <w:pPr>
        <w:spacing w:line="240" w:lineRule="auto"/>
        <w:contextualSpacing/>
        <w:jc w:val="both"/>
        <w:rPr>
          <w:rFonts w:ascii="Times New Roman" w:hAnsi="Times New Roman" w:cs="Times New Roman"/>
          <w:iCs/>
          <w:sz w:val="24"/>
          <w:szCs w:val="24"/>
        </w:rPr>
      </w:pPr>
    </w:p>
    <w:p w:rsidR="002528AC" w:rsidRDefault="00FA5993" w:rsidP="009530FB">
      <w:pPr>
        <w:spacing w:line="240" w:lineRule="auto"/>
        <w:contextualSpacing/>
        <w:jc w:val="both"/>
        <w:rPr>
          <w:rFonts w:ascii="Times New Roman" w:hAnsi="Times New Roman" w:cs="Times New Roman"/>
          <w:iCs/>
          <w:sz w:val="24"/>
          <w:szCs w:val="24"/>
        </w:rPr>
      </w:pPr>
      <w:r>
        <w:rPr>
          <w:rFonts w:ascii="Times New Roman" w:hAnsi="Times New Roman" w:cs="Times New Roman"/>
          <w:b/>
          <w:sz w:val="24"/>
          <w:szCs w:val="24"/>
        </w:rPr>
        <w:t>Reviewer</w:t>
      </w:r>
      <w:r w:rsidR="00504B8C">
        <w:rPr>
          <w:rFonts w:ascii="Times New Roman" w:hAnsi="Times New Roman" w:cs="Times New Roman"/>
          <w:b/>
          <w:sz w:val="24"/>
          <w:szCs w:val="24"/>
        </w:rPr>
        <w:t xml:space="preserve"> Comment 11</w:t>
      </w:r>
    </w:p>
    <w:p w:rsidR="00FA5993" w:rsidRDefault="00FA5993" w:rsidP="009530FB">
      <w:pPr>
        <w:spacing w:line="240" w:lineRule="auto"/>
        <w:contextualSpacing/>
        <w:jc w:val="both"/>
        <w:rPr>
          <w:rFonts w:ascii="Times New Roman" w:hAnsi="Times New Roman" w:cs="Times New Roman"/>
          <w:sz w:val="24"/>
        </w:rPr>
      </w:pPr>
      <w:r>
        <w:rPr>
          <w:rFonts w:ascii="Times New Roman" w:hAnsi="Times New Roman" w:cs="Times New Roman"/>
          <w:iCs/>
          <w:sz w:val="24"/>
          <w:szCs w:val="24"/>
        </w:rPr>
        <w:t xml:space="preserve">On page 25, </w:t>
      </w:r>
      <w:r w:rsidRPr="00FA5993">
        <w:rPr>
          <w:rFonts w:ascii="Times New Roman" w:hAnsi="Times New Roman" w:cs="Times New Roman"/>
          <w:iCs/>
          <w:sz w:val="24"/>
          <w:szCs w:val="24"/>
        </w:rPr>
        <w:t>c</w:t>
      </w:r>
      <w:r w:rsidR="002528AC" w:rsidRPr="00FA5993">
        <w:rPr>
          <w:rFonts w:ascii="Times New Roman" w:hAnsi="Times New Roman" w:cs="Times New Roman"/>
          <w:sz w:val="24"/>
        </w:rPr>
        <w:t>hange the following sentence – “</w:t>
      </w:r>
      <w:r w:rsidR="002528AC" w:rsidRPr="00FA5993">
        <w:rPr>
          <w:rFonts w:ascii="Times New Roman" w:hAnsi="Times New Roman" w:cs="Times New Roman"/>
          <w:sz w:val="24"/>
        </w:rPr>
        <w:t xml:space="preserve">So, having studied for one year in their respective institutions </w:t>
      </w:r>
      <w:r w:rsidR="002528AC" w:rsidRPr="00FA5993">
        <w:rPr>
          <w:rFonts w:ascii="Times New Roman" w:hAnsi="Times New Roman" w:cs="Times New Roman"/>
          <w:color w:val="FF0000"/>
          <w:sz w:val="24"/>
        </w:rPr>
        <w:t>these courses</w:t>
      </w:r>
      <w:r w:rsidR="002528AC" w:rsidRPr="00FA5993">
        <w:rPr>
          <w:rFonts w:ascii="Times New Roman" w:hAnsi="Times New Roman" w:cs="Times New Roman"/>
          <w:sz w:val="24"/>
        </w:rPr>
        <w:t>, the respondents were least expected to encounter difficulty in responding to the ten items constituting the test.</w:t>
      </w:r>
      <w:r w:rsidR="002528AC" w:rsidRPr="00FA5993">
        <w:rPr>
          <w:rFonts w:ascii="Times New Roman" w:hAnsi="Times New Roman" w:cs="Times New Roman"/>
          <w:sz w:val="24"/>
        </w:rPr>
        <w:t xml:space="preserve">” </w:t>
      </w:r>
    </w:p>
    <w:p w:rsidR="00FA5993" w:rsidRDefault="00FA5993" w:rsidP="009530FB">
      <w:pPr>
        <w:spacing w:line="240" w:lineRule="auto"/>
        <w:contextualSpacing/>
        <w:jc w:val="both"/>
        <w:rPr>
          <w:rFonts w:ascii="Times New Roman" w:hAnsi="Times New Roman" w:cs="Times New Roman"/>
          <w:sz w:val="24"/>
        </w:rPr>
      </w:pPr>
    </w:p>
    <w:p w:rsidR="00FA5993" w:rsidRDefault="002528AC" w:rsidP="009530FB">
      <w:pPr>
        <w:spacing w:line="240" w:lineRule="auto"/>
        <w:contextualSpacing/>
        <w:jc w:val="both"/>
        <w:rPr>
          <w:rFonts w:ascii="Times New Roman" w:hAnsi="Times New Roman" w:cs="Times New Roman"/>
          <w:sz w:val="24"/>
        </w:rPr>
      </w:pPr>
      <w:proofErr w:type="gramStart"/>
      <w:r w:rsidRPr="00FA5993">
        <w:rPr>
          <w:rFonts w:ascii="Times New Roman" w:hAnsi="Times New Roman" w:cs="Times New Roman"/>
          <w:sz w:val="24"/>
        </w:rPr>
        <w:t>to</w:t>
      </w:r>
      <w:proofErr w:type="gramEnd"/>
      <w:r w:rsidRPr="00FA5993">
        <w:rPr>
          <w:rFonts w:ascii="Times New Roman" w:hAnsi="Times New Roman" w:cs="Times New Roman"/>
          <w:sz w:val="24"/>
        </w:rPr>
        <w:t xml:space="preserve"> </w:t>
      </w:r>
      <w:r w:rsidRPr="00FA5993">
        <w:rPr>
          <w:rFonts w:ascii="Times New Roman" w:hAnsi="Times New Roman" w:cs="Times New Roman"/>
          <w:sz w:val="24"/>
        </w:rPr>
        <w:t xml:space="preserve"> </w:t>
      </w:r>
    </w:p>
    <w:p w:rsidR="00FA5993" w:rsidRDefault="00FA5993" w:rsidP="009530FB">
      <w:pPr>
        <w:spacing w:line="240" w:lineRule="auto"/>
        <w:contextualSpacing/>
        <w:jc w:val="both"/>
        <w:rPr>
          <w:rFonts w:ascii="Times New Roman" w:hAnsi="Times New Roman" w:cs="Times New Roman"/>
          <w:sz w:val="24"/>
        </w:rPr>
      </w:pPr>
    </w:p>
    <w:p w:rsidR="002528AC" w:rsidRDefault="002528AC" w:rsidP="009530FB">
      <w:pPr>
        <w:spacing w:line="240" w:lineRule="auto"/>
        <w:contextualSpacing/>
        <w:jc w:val="both"/>
        <w:rPr>
          <w:b/>
          <w:sz w:val="24"/>
        </w:rPr>
      </w:pPr>
      <w:r w:rsidRPr="00FA5993">
        <w:rPr>
          <w:rFonts w:ascii="Times New Roman" w:hAnsi="Times New Roman" w:cs="Times New Roman"/>
          <w:sz w:val="24"/>
        </w:rPr>
        <w:t xml:space="preserve">“So, having studied </w:t>
      </w:r>
      <w:r w:rsidRPr="00FA5993">
        <w:rPr>
          <w:rFonts w:ascii="Times New Roman" w:hAnsi="Times New Roman" w:cs="Times New Roman"/>
          <w:color w:val="FF0000"/>
          <w:sz w:val="24"/>
        </w:rPr>
        <w:t>these courses</w:t>
      </w:r>
      <w:r w:rsidRPr="00FA5993">
        <w:rPr>
          <w:rFonts w:ascii="Times New Roman" w:hAnsi="Times New Roman" w:cs="Times New Roman"/>
          <w:sz w:val="24"/>
        </w:rPr>
        <w:t xml:space="preserve"> </w:t>
      </w:r>
      <w:r w:rsidRPr="00FA5993">
        <w:rPr>
          <w:rFonts w:ascii="Times New Roman" w:hAnsi="Times New Roman" w:cs="Times New Roman"/>
          <w:sz w:val="24"/>
        </w:rPr>
        <w:t>for one year in their respective institutions, the respondents were least expected to encounter difficulty in responding to the ten items constituting the test.”</w:t>
      </w:r>
      <w:r>
        <w:rPr>
          <w:b/>
          <w:sz w:val="24"/>
        </w:rPr>
        <w:t xml:space="preserve"> </w:t>
      </w:r>
    </w:p>
    <w:p w:rsidR="00E9103C" w:rsidRDefault="00FA5993" w:rsidP="009530FB">
      <w:pPr>
        <w:pStyle w:val="Title"/>
        <w:spacing w:after="280" w:line="240" w:lineRule="auto"/>
        <w:contextualSpacing/>
        <w:jc w:val="both"/>
        <w:rPr>
          <w:sz w:val="24"/>
          <w:u w:val="none"/>
        </w:rPr>
      </w:pPr>
      <w:r w:rsidRPr="00FA5993">
        <w:rPr>
          <w:sz w:val="24"/>
          <w:u w:val="none"/>
        </w:rPr>
        <w:t>Reviewer</w:t>
      </w:r>
      <w:r w:rsidR="00504B8C">
        <w:rPr>
          <w:sz w:val="24"/>
          <w:u w:val="none"/>
        </w:rPr>
        <w:t xml:space="preserve"> Comment 12</w:t>
      </w:r>
    </w:p>
    <w:p w:rsidR="002528AC" w:rsidRPr="00E9103C" w:rsidRDefault="00E9103C" w:rsidP="009530FB">
      <w:pPr>
        <w:pStyle w:val="Title"/>
        <w:spacing w:after="280" w:line="240" w:lineRule="auto"/>
        <w:contextualSpacing/>
        <w:jc w:val="both"/>
        <w:rPr>
          <w:sz w:val="24"/>
          <w:u w:val="none"/>
        </w:rPr>
      </w:pPr>
      <w:r w:rsidRPr="00E9103C">
        <w:rPr>
          <w:b w:val="0"/>
          <w:sz w:val="24"/>
          <w:u w:val="none"/>
        </w:rPr>
        <w:t>On page 25,</w:t>
      </w:r>
      <w:r>
        <w:rPr>
          <w:sz w:val="24"/>
          <w:u w:val="none"/>
        </w:rPr>
        <w:t xml:space="preserve"> </w:t>
      </w:r>
      <w:r>
        <w:rPr>
          <w:b w:val="0"/>
          <w:sz w:val="24"/>
          <w:u w:val="none"/>
        </w:rPr>
        <w:t>i</w:t>
      </w:r>
      <w:r w:rsidR="002528AC">
        <w:rPr>
          <w:b w:val="0"/>
          <w:sz w:val="24"/>
          <w:u w:val="none"/>
        </w:rPr>
        <w:t>nsert “on” (</w:t>
      </w:r>
      <w:proofErr w:type="spellStart"/>
      <w:r w:rsidR="002528AC">
        <w:rPr>
          <w:b w:val="0"/>
          <w:sz w:val="24"/>
          <w:u w:val="none"/>
        </w:rPr>
        <w:t>BrE</w:t>
      </w:r>
      <w:proofErr w:type="spellEnd"/>
      <w:r w:rsidR="002528AC">
        <w:rPr>
          <w:b w:val="0"/>
          <w:sz w:val="24"/>
          <w:u w:val="none"/>
        </w:rPr>
        <w:t>) or “in” (</w:t>
      </w:r>
      <w:proofErr w:type="spellStart"/>
      <w:r w:rsidR="002528AC">
        <w:rPr>
          <w:b w:val="0"/>
          <w:sz w:val="24"/>
          <w:u w:val="none"/>
        </w:rPr>
        <w:t>AmE</w:t>
      </w:r>
      <w:proofErr w:type="spellEnd"/>
      <w:r w:rsidR="002528AC">
        <w:rPr>
          <w:b w:val="0"/>
          <w:sz w:val="24"/>
          <w:u w:val="none"/>
        </w:rPr>
        <w:t>) after “majoring” in the following sentence – “</w:t>
      </w:r>
      <w:r w:rsidR="002528AC">
        <w:rPr>
          <w:b w:val="0"/>
          <w:sz w:val="24"/>
          <w:u w:val="none"/>
        </w:rPr>
        <w:t xml:space="preserve">This observation is consonant with </w:t>
      </w:r>
      <w:proofErr w:type="spellStart"/>
      <w:r w:rsidR="002528AC" w:rsidRPr="007952D4">
        <w:rPr>
          <w:b w:val="0"/>
          <w:sz w:val="24"/>
          <w:u w:val="none"/>
        </w:rPr>
        <w:t>Dako</w:t>
      </w:r>
      <w:proofErr w:type="spellEnd"/>
      <w:r w:rsidR="002528AC" w:rsidRPr="007952D4">
        <w:rPr>
          <w:b w:val="0"/>
          <w:sz w:val="24"/>
          <w:u w:val="none"/>
        </w:rPr>
        <w:t xml:space="preserve"> et al. (1997:62) who indicate that the 182 final-year English major students from two public universities they studied did not have adequate grammatical knowledge of the language they claimed to </w:t>
      </w:r>
      <w:r w:rsidR="002528AC" w:rsidRPr="002528AC">
        <w:rPr>
          <w:b w:val="0"/>
          <w:color w:val="FF0000"/>
          <w:sz w:val="24"/>
          <w:u w:val="none"/>
        </w:rPr>
        <w:t>be majoring</w:t>
      </w:r>
      <w:r w:rsidR="002528AC" w:rsidRPr="002528AC">
        <w:rPr>
          <w:b w:val="0"/>
          <w:sz w:val="24"/>
          <w:u w:val="none"/>
        </w:rPr>
        <w:t>.</w:t>
      </w:r>
      <w:r>
        <w:rPr>
          <w:b w:val="0"/>
          <w:sz w:val="24"/>
          <w:u w:val="none"/>
        </w:rPr>
        <w:t>”</w:t>
      </w:r>
    </w:p>
    <w:p w:rsidR="00E9103C" w:rsidRDefault="00E9103C" w:rsidP="009530FB">
      <w:pPr>
        <w:pStyle w:val="Title"/>
        <w:spacing w:after="280" w:line="240" w:lineRule="auto"/>
        <w:contextualSpacing/>
        <w:jc w:val="both"/>
        <w:rPr>
          <w:sz w:val="24"/>
          <w:u w:val="none"/>
        </w:rPr>
      </w:pPr>
    </w:p>
    <w:p w:rsidR="00E9103C" w:rsidRDefault="00E9103C" w:rsidP="009530FB">
      <w:pPr>
        <w:pStyle w:val="Title"/>
        <w:spacing w:after="280" w:line="240" w:lineRule="auto"/>
        <w:contextualSpacing/>
        <w:jc w:val="both"/>
        <w:rPr>
          <w:sz w:val="24"/>
          <w:u w:val="none"/>
        </w:rPr>
      </w:pPr>
      <w:r w:rsidRPr="00FA5993">
        <w:rPr>
          <w:sz w:val="24"/>
          <w:u w:val="none"/>
        </w:rPr>
        <w:t>Reviewer</w:t>
      </w:r>
      <w:r w:rsidR="00504B8C">
        <w:rPr>
          <w:sz w:val="24"/>
          <w:u w:val="none"/>
        </w:rPr>
        <w:t xml:space="preserve"> Comment 13</w:t>
      </w:r>
    </w:p>
    <w:p w:rsidR="002A0F48" w:rsidRDefault="00E9103C" w:rsidP="009530FB">
      <w:pPr>
        <w:pStyle w:val="Title"/>
        <w:spacing w:after="280" w:line="240" w:lineRule="auto"/>
        <w:contextualSpacing/>
        <w:jc w:val="both"/>
        <w:rPr>
          <w:sz w:val="24"/>
        </w:rPr>
      </w:pPr>
      <w:r w:rsidRPr="00E9103C">
        <w:rPr>
          <w:b w:val="0"/>
          <w:sz w:val="24"/>
          <w:u w:val="none"/>
        </w:rPr>
        <w:t xml:space="preserve">On page 26, </w:t>
      </w:r>
      <w:r w:rsidR="00EB566F" w:rsidRPr="00E9103C">
        <w:rPr>
          <w:b w:val="0"/>
          <w:sz w:val="24"/>
          <w:u w:val="none"/>
        </w:rPr>
        <w:t xml:space="preserve"> </w:t>
      </w:r>
      <w:r w:rsidRPr="00E9103C">
        <w:rPr>
          <w:b w:val="0"/>
          <w:sz w:val="24"/>
          <w:u w:val="none"/>
        </w:rPr>
        <w:t>t</w:t>
      </w:r>
      <w:r w:rsidR="00EB566F" w:rsidRPr="00E9103C">
        <w:rPr>
          <w:b w:val="0"/>
          <w:sz w:val="24"/>
          <w:u w:val="none"/>
        </w:rPr>
        <w:t>he author makes the following recommendation: “</w:t>
      </w:r>
      <w:r w:rsidR="002A0F48" w:rsidRPr="00E9103C">
        <w:rPr>
          <w:b w:val="0"/>
          <w:sz w:val="24"/>
          <w:u w:val="none"/>
        </w:rPr>
        <w:t xml:space="preserve">It is recommended, therefore, that the English language enhancement programmes mounted for all fresh undergraduate </w:t>
      </w:r>
      <w:proofErr w:type="gramStart"/>
      <w:r w:rsidR="002A0F48" w:rsidRPr="00E9103C">
        <w:rPr>
          <w:b w:val="0"/>
          <w:sz w:val="24"/>
          <w:u w:val="none"/>
        </w:rPr>
        <w:lastRenderedPageBreak/>
        <w:t>students</w:t>
      </w:r>
      <w:proofErr w:type="gramEnd"/>
      <w:r w:rsidR="002A0F48" w:rsidRPr="00E9103C">
        <w:rPr>
          <w:b w:val="0"/>
          <w:sz w:val="24"/>
          <w:u w:val="none"/>
        </w:rPr>
        <w:t xml:space="preserve"> in all the tertiary institutions in the country should be intensified by expanding the syllabus contents to accommodate all the ten topics confirmed as the students’ actual problem areas.</w:t>
      </w:r>
      <w:r w:rsidR="00EB566F" w:rsidRPr="00E9103C">
        <w:rPr>
          <w:b w:val="0"/>
          <w:sz w:val="24"/>
          <w:u w:val="none"/>
        </w:rPr>
        <w:t>”</w:t>
      </w:r>
    </w:p>
    <w:p w:rsidR="002A0F48" w:rsidRDefault="002A0F48" w:rsidP="009530FB">
      <w:pPr>
        <w:spacing w:line="240" w:lineRule="auto"/>
        <w:contextualSpacing/>
        <w:jc w:val="both"/>
        <w:rPr>
          <w:rFonts w:ascii="Times New Roman" w:hAnsi="Times New Roman" w:cs="Times New Roman"/>
          <w:sz w:val="24"/>
          <w:szCs w:val="24"/>
        </w:rPr>
      </w:pPr>
    </w:p>
    <w:p w:rsidR="002A0F48" w:rsidRPr="002A0F48" w:rsidRDefault="002A0F48" w:rsidP="009530FB">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The author appears to be operating on </w:t>
      </w:r>
      <w:r w:rsidR="00504B8C">
        <w:rPr>
          <w:rFonts w:ascii="Times New Roman" w:hAnsi="Times New Roman" w:cs="Times New Roman"/>
          <w:sz w:val="24"/>
          <w:szCs w:val="24"/>
        </w:rPr>
        <w:t>the assumption that the syllabi</w:t>
      </w:r>
      <w:r>
        <w:rPr>
          <w:rFonts w:ascii="Times New Roman" w:hAnsi="Times New Roman" w:cs="Times New Roman"/>
          <w:sz w:val="24"/>
          <w:szCs w:val="24"/>
        </w:rPr>
        <w:t xml:space="preserve"> of language enhancement programmes in tertiary institutions do not cover the linguistic infelicities discussed in this paper. I think this is very misleading especially since the author has not provided us with a review of </w:t>
      </w:r>
      <w:r w:rsidR="00EB566F">
        <w:rPr>
          <w:rFonts w:ascii="Times New Roman" w:hAnsi="Times New Roman" w:cs="Times New Roman"/>
          <w:sz w:val="24"/>
          <w:szCs w:val="24"/>
        </w:rPr>
        <w:t xml:space="preserve">such </w:t>
      </w:r>
      <w:r>
        <w:rPr>
          <w:rFonts w:ascii="Times New Roman" w:hAnsi="Times New Roman" w:cs="Times New Roman"/>
          <w:sz w:val="24"/>
          <w:szCs w:val="24"/>
        </w:rPr>
        <w:t xml:space="preserve">institutional syllabi. </w:t>
      </w:r>
      <w:r w:rsidR="00EB566F">
        <w:rPr>
          <w:rFonts w:ascii="Times New Roman" w:hAnsi="Times New Roman" w:cs="Times New Roman"/>
          <w:sz w:val="24"/>
          <w:szCs w:val="24"/>
        </w:rPr>
        <w:t xml:space="preserve">Indeed, communicative skills or academic writing programmes I am familiar with in many tertiary institutions in Ghana incorporate the teaching of sentence-level errors of the type described in this study in their syllabus. </w:t>
      </w:r>
      <w:r w:rsidR="00504B8C">
        <w:rPr>
          <w:rFonts w:ascii="Times New Roman" w:hAnsi="Times New Roman" w:cs="Times New Roman"/>
          <w:sz w:val="24"/>
          <w:szCs w:val="24"/>
        </w:rPr>
        <w:t>I think the point the author needs to make is th</w:t>
      </w:r>
      <w:r w:rsidR="008E10B3">
        <w:rPr>
          <w:rFonts w:ascii="Times New Roman" w:hAnsi="Times New Roman" w:cs="Times New Roman"/>
          <w:sz w:val="24"/>
          <w:szCs w:val="24"/>
        </w:rPr>
        <w:t>at although these intra-sentential</w:t>
      </w:r>
      <w:r w:rsidR="00504B8C">
        <w:rPr>
          <w:rFonts w:ascii="Times New Roman" w:hAnsi="Times New Roman" w:cs="Times New Roman"/>
          <w:sz w:val="24"/>
          <w:szCs w:val="24"/>
        </w:rPr>
        <w:t xml:space="preserve"> level problems are being addressed in various ways through language intervention programmes, the fact that the writing of students still contain such infelicities serves as a reminder of the need to continue to look for innovative ways of dealing with the challenges. Also, </w:t>
      </w:r>
      <w:r w:rsidR="009530FB">
        <w:rPr>
          <w:rFonts w:ascii="Times New Roman" w:hAnsi="Times New Roman" w:cs="Times New Roman"/>
          <w:sz w:val="24"/>
          <w:szCs w:val="24"/>
        </w:rPr>
        <w:t xml:space="preserve">we need to accept the reality that intervention programmes cannot solve problems that emanate from systemic weaknesses in the </w:t>
      </w:r>
      <w:bookmarkStart w:id="0" w:name="_GoBack"/>
      <w:bookmarkEnd w:id="0"/>
      <w:r w:rsidR="009530FB">
        <w:rPr>
          <w:rFonts w:ascii="Times New Roman" w:hAnsi="Times New Roman" w:cs="Times New Roman"/>
          <w:sz w:val="24"/>
          <w:szCs w:val="24"/>
        </w:rPr>
        <w:t xml:space="preserve">entire educational system. </w:t>
      </w:r>
    </w:p>
    <w:sectPr w:rsidR="002A0F48" w:rsidRPr="002A0F4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3B52"/>
    <w:rsid w:val="00023DFD"/>
    <w:rsid w:val="00081EA5"/>
    <w:rsid w:val="000F3BE7"/>
    <w:rsid w:val="001000D3"/>
    <w:rsid w:val="001369AF"/>
    <w:rsid w:val="001870CC"/>
    <w:rsid w:val="001F2972"/>
    <w:rsid w:val="0020767E"/>
    <w:rsid w:val="00212227"/>
    <w:rsid w:val="00230D9C"/>
    <w:rsid w:val="002528AC"/>
    <w:rsid w:val="00283B63"/>
    <w:rsid w:val="002A0F48"/>
    <w:rsid w:val="00326B00"/>
    <w:rsid w:val="003E1DD2"/>
    <w:rsid w:val="0042010F"/>
    <w:rsid w:val="004845BE"/>
    <w:rsid w:val="004E5A4F"/>
    <w:rsid w:val="00504B8C"/>
    <w:rsid w:val="00625F82"/>
    <w:rsid w:val="006672D8"/>
    <w:rsid w:val="00674C39"/>
    <w:rsid w:val="006A426C"/>
    <w:rsid w:val="006C15D9"/>
    <w:rsid w:val="00826B73"/>
    <w:rsid w:val="00871703"/>
    <w:rsid w:val="008A7C75"/>
    <w:rsid w:val="008E10B3"/>
    <w:rsid w:val="0090721D"/>
    <w:rsid w:val="009530FB"/>
    <w:rsid w:val="00A106FD"/>
    <w:rsid w:val="00A253A8"/>
    <w:rsid w:val="00A433CF"/>
    <w:rsid w:val="00A8117F"/>
    <w:rsid w:val="00B24233"/>
    <w:rsid w:val="00B52702"/>
    <w:rsid w:val="00C73565"/>
    <w:rsid w:val="00D150B3"/>
    <w:rsid w:val="00E9103C"/>
    <w:rsid w:val="00EB566F"/>
    <w:rsid w:val="00EC3B52"/>
    <w:rsid w:val="00FA5993"/>
    <w:rsid w:val="00FE76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2D7C6E-58D0-42F9-A9BD-4DDC41426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90721D"/>
    <w:pPr>
      <w:spacing w:after="120"/>
    </w:pPr>
  </w:style>
  <w:style w:type="character" w:customStyle="1" w:styleId="BodyTextChar">
    <w:name w:val="Body Text Char"/>
    <w:basedOn w:val="DefaultParagraphFont"/>
    <w:link w:val="BodyText"/>
    <w:uiPriority w:val="99"/>
    <w:semiHidden/>
    <w:rsid w:val="0090721D"/>
  </w:style>
  <w:style w:type="paragraph" w:styleId="Title">
    <w:name w:val="Title"/>
    <w:basedOn w:val="Normal"/>
    <w:link w:val="TitleChar"/>
    <w:qFormat/>
    <w:rsid w:val="002528AC"/>
    <w:pPr>
      <w:spacing w:after="0" w:line="360" w:lineRule="auto"/>
      <w:jc w:val="center"/>
    </w:pPr>
    <w:rPr>
      <w:rFonts w:ascii="Times New Roman" w:eastAsia="Times New Roman" w:hAnsi="Times New Roman" w:cs="Times New Roman"/>
      <w:b/>
      <w:bCs/>
      <w:sz w:val="28"/>
      <w:szCs w:val="24"/>
      <w:u w:val="single"/>
    </w:rPr>
  </w:style>
  <w:style w:type="character" w:customStyle="1" w:styleId="TitleChar">
    <w:name w:val="Title Char"/>
    <w:basedOn w:val="DefaultParagraphFont"/>
    <w:link w:val="Title"/>
    <w:rsid w:val="002528AC"/>
    <w:rPr>
      <w:rFonts w:ascii="Times New Roman" w:eastAsia="Times New Roman" w:hAnsi="Times New Roman" w:cs="Times New Roman"/>
      <w:b/>
      <w:bCs/>
      <w:sz w:val="28"/>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311</TotalTime>
  <Pages>4</Pages>
  <Words>1465</Words>
  <Characters>8353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EDITORS</dc:creator>
  <cp:keywords/>
  <dc:description/>
  <cp:lastModifiedBy>EDITORS</cp:lastModifiedBy>
  <cp:revision>28</cp:revision>
  <dcterms:created xsi:type="dcterms:W3CDTF">2018-04-26T14:37:00Z</dcterms:created>
  <dcterms:modified xsi:type="dcterms:W3CDTF">2018-04-26T20:02:00Z</dcterms:modified>
</cp:coreProperties>
</file>