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9C5A29" w14:textId="77777777" w:rsidR="00F07D52" w:rsidRDefault="00AB1645" w:rsidP="00752DD7">
      <w:pPr>
        <w:jc w:val="both"/>
        <w:rPr>
          <w:rFonts w:ascii="Times New Roman" w:hAnsi="Times New Roman" w:cs="Times New Roman"/>
          <w:b/>
        </w:rPr>
      </w:pPr>
      <w:r w:rsidRPr="0077457B">
        <w:rPr>
          <w:rFonts w:ascii="Times New Roman" w:hAnsi="Times New Roman" w:cs="Times New Roman"/>
          <w:b/>
        </w:rPr>
        <w:t>RE: PHONOLOLOGICALLY MOTIVATED ORTHOGRA</w:t>
      </w:r>
      <w:r w:rsidR="0077457B" w:rsidRPr="0077457B">
        <w:rPr>
          <w:rFonts w:ascii="Times New Roman" w:hAnsi="Times New Roman" w:cs="Times New Roman"/>
          <w:b/>
        </w:rPr>
        <w:t xml:space="preserve">PHIC VARIATION OF </w:t>
      </w:r>
      <w:r w:rsidR="0077457B" w:rsidRPr="0077457B">
        <w:rPr>
          <w:rFonts w:ascii="Times New Roman" w:hAnsi="Times New Roman" w:cs="Times New Roman"/>
          <w:b/>
          <w:i/>
        </w:rPr>
        <w:t xml:space="preserve">TH </w:t>
      </w:r>
      <w:r w:rsidR="0077457B" w:rsidRPr="0077457B">
        <w:rPr>
          <w:rFonts w:ascii="Times New Roman" w:hAnsi="Times New Roman" w:cs="Times New Roman"/>
          <w:b/>
        </w:rPr>
        <w:t>AMONG GHANAINAN STUDENTS ON WHATSAPP</w:t>
      </w:r>
    </w:p>
    <w:p w14:paraId="343BA9D7" w14:textId="77777777" w:rsidR="0077457B" w:rsidRDefault="0077457B" w:rsidP="00752DD7">
      <w:pPr>
        <w:jc w:val="both"/>
        <w:rPr>
          <w:rFonts w:ascii="Times New Roman" w:hAnsi="Times New Roman" w:cs="Times New Roman"/>
        </w:rPr>
      </w:pPr>
      <w:r w:rsidRPr="0077457B">
        <w:rPr>
          <w:rFonts w:ascii="Times New Roman" w:hAnsi="Times New Roman" w:cs="Times New Roman"/>
          <w:u w:val="single"/>
        </w:rPr>
        <w:t>Comments</w:t>
      </w:r>
      <w:r>
        <w:rPr>
          <w:rFonts w:ascii="Times New Roman" w:hAnsi="Times New Roman" w:cs="Times New Roman"/>
        </w:rPr>
        <w:t>:</w:t>
      </w:r>
    </w:p>
    <w:p w14:paraId="6FEF79DD" w14:textId="77777777" w:rsidR="0077457B" w:rsidRDefault="0077457B" w:rsidP="00752DD7">
      <w:pPr>
        <w:jc w:val="both"/>
        <w:rPr>
          <w:rFonts w:ascii="Times New Roman" w:hAnsi="Times New Roman" w:cs="Times New Roman"/>
        </w:rPr>
      </w:pPr>
      <w:r w:rsidRPr="002C554C">
        <w:rPr>
          <w:rFonts w:ascii="Times New Roman" w:hAnsi="Times New Roman" w:cs="Times New Roman"/>
          <w:b/>
        </w:rPr>
        <w:t>Title</w:t>
      </w:r>
      <w:r>
        <w:rPr>
          <w:rFonts w:ascii="Times New Roman" w:hAnsi="Times New Roman" w:cs="Times New Roman"/>
        </w:rPr>
        <w:t>:</w:t>
      </w:r>
    </w:p>
    <w:p w14:paraId="51230E8B" w14:textId="77777777" w:rsidR="0077457B" w:rsidRDefault="0077457B" w:rsidP="00752DD7">
      <w:pPr>
        <w:jc w:val="both"/>
        <w:rPr>
          <w:rFonts w:ascii="Times New Roman" w:hAnsi="Times New Roman" w:cs="Times New Roman"/>
        </w:rPr>
      </w:pPr>
      <w:r>
        <w:rPr>
          <w:rFonts w:ascii="Times New Roman" w:hAnsi="Times New Roman" w:cs="Times New Roman"/>
        </w:rPr>
        <w:t xml:space="preserve">The research topic is viable, researchable. </w:t>
      </w:r>
      <w:r w:rsidR="004E69CD">
        <w:rPr>
          <w:rFonts w:ascii="Times New Roman" w:hAnsi="Times New Roman" w:cs="Times New Roman"/>
        </w:rPr>
        <w:t>It’s empirical, and a true reflection of language change worldwide especially with the advent and influence of modern communication technology on language. However, a few comments suffice:</w:t>
      </w:r>
    </w:p>
    <w:p w14:paraId="48F1BCB1" w14:textId="77777777" w:rsidR="0077457B" w:rsidRDefault="0077457B" w:rsidP="00752DD7">
      <w:pPr>
        <w:jc w:val="both"/>
        <w:rPr>
          <w:rFonts w:ascii="Times New Roman" w:hAnsi="Times New Roman" w:cs="Times New Roman"/>
          <w:b/>
        </w:rPr>
      </w:pPr>
      <w:r w:rsidRPr="0077457B">
        <w:rPr>
          <w:rFonts w:ascii="Times New Roman" w:hAnsi="Times New Roman" w:cs="Times New Roman"/>
          <w:b/>
        </w:rPr>
        <w:t>Abstract</w:t>
      </w:r>
    </w:p>
    <w:p w14:paraId="7CE0B61A" w14:textId="77777777" w:rsidR="004E69CD" w:rsidRDefault="004E69CD" w:rsidP="00752DD7">
      <w:pPr>
        <w:jc w:val="both"/>
        <w:rPr>
          <w:rFonts w:ascii="Times New Roman" w:hAnsi="Times New Roman" w:cs="Times New Roman"/>
          <w:i/>
        </w:rPr>
      </w:pPr>
      <w:r>
        <w:rPr>
          <w:rFonts w:ascii="Times New Roman" w:hAnsi="Times New Roman" w:cs="Times New Roman"/>
        </w:rPr>
        <w:t>L.4 should be recast ….</w:t>
      </w:r>
      <w:r>
        <w:rPr>
          <w:rFonts w:ascii="Times New Roman" w:hAnsi="Times New Roman" w:cs="Times New Roman"/>
          <w:i/>
        </w:rPr>
        <w:t xml:space="preserve">cumulate aspects of phonology and orthography. </w:t>
      </w:r>
    </w:p>
    <w:p w14:paraId="53B7018C" w14:textId="77777777" w:rsidR="004E69CD" w:rsidRDefault="004E69CD" w:rsidP="00752DD7">
      <w:pPr>
        <w:jc w:val="both"/>
        <w:rPr>
          <w:rFonts w:ascii="Times New Roman" w:hAnsi="Times New Roman" w:cs="Times New Roman"/>
        </w:rPr>
      </w:pPr>
      <w:r>
        <w:rPr>
          <w:rFonts w:ascii="Times New Roman" w:hAnsi="Times New Roman" w:cs="Times New Roman"/>
        </w:rPr>
        <w:t xml:space="preserve">L.6 ‘Results show that </w:t>
      </w:r>
      <w:r>
        <w:rPr>
          <w:rFonts w:ascii="Times New Roman" w:hAnsi="Times New Roman" w:cs="Times New Roman"/>
          <w:u w:val="single"/>
        </w:rPr>
        <w:t>the</w:t>
      </w:r>
      <w:r>
        <w:rPr>
          <w:rFonts w:ascii="Times New Roman" w:hAnsi="Times New Roman" w:cs="Times New Roman"/>
        </w:rPr>
        <w:t xml:space="preserve"> students use…. Delete </w:t>
      </w:r>
      <w:r>
        <w:rPr>
          <w:rFonts w:ascii="Times New Roman" w:hAnsi="Times New Roman" w:cs="Times New Roman"/>
          <w:u w:val="single"/>
        </w:rPr>
        <w:t>the</w:t>
      </w:r>
      <w:r>
        <w:rPr>
          <w:rFonts w:ascii="Times New Roman" w:hAnsi="Times New Roman" w:cs="Times New Roman"/>
        </w:rPr>
        <w:t xml:space="preserve">. </w:t>
      </w:r>
    </w:p>
    <w:p w14:paraId="2EC34CAD" w14:textId="77777777" w:rsidR="002C554C" w:rsidRDefault="002C554C" w:rsidP="00752DD7">
      <w:pPr>
        <w:jc w:val="both"/>
        <w:rPr>
          <w:rFonts w:ascii="Times New Roman" w:hAnsi="Times New Roman" w:cs="Times New Roman"/>
          <w:b/>
        </w:rPr>
      </w:pPr>
      <w:r>
        <w:rPr>
          <w:rFonts w:ascii="Times New Roman" w:hAnsi="Times New Roman" w:cs="Times New Roman"/>
        </w:rPr>
        <w:t xml:space="preserve">L.15 ‘…given </w:t>
      </w:r>
      <w:r w:rsidRPr="0045648C">
        <w:rPr>
          <w:rFonts w:ascii="Times New Roman" w:hAnsi="Times New Roman" w:cs="Times New Roman"/>
          <w:b/>
        </w:rPr>
        <w:t>for</w:t>
      </w:r>
      <w:r>
        <w:rPr>
          <w:rFonts w:ascii="Times New Roman" w:hAnsi="Times New Roman" w:cs="Times New Roman"/>
        </w:rPr>
        <w:t xml:space="preserve"> why…Delete </w:t>
      </w:r>
      <w:r>
        <w:rPr>
          <w:rFonts w:ascii="Times New Roman" w:hAnsi="Times New Roman" w:cs="Times New Roman"/>
          <w:b/>
        </w:rPr>
        <w:t>for.</w:t>
      </w:r>
    </w:p>
    <w:p w14:paraId="15614325" w14:textId="77777777" w:rsidR="002C554C" w:rsidRDefault="002C554C" w:rsidP="00752DD7">
      <w:pPr>
        <w:jc w:val="both"/>
        <w:rPr>
          <w:rFonts w:ascii="Times New Roman" w:hAnsi="Times New Roman" w:cs="Times New Roman"/>
        </w:rPr>
      </w:pPr>
      <w:r>
        <w:rPr>
          <w:rFonts w:ascii="Times New Roman" w:hAnsi="Times New Roman" w:cs="Times New Roman"/>
        </w:rPr>
        <w:t xml:space="preserve">L.15 ‘… writing on social media include </w:t>
      </w:r>
      <w:proofErr w:type="gramStart"/>
      <w:r>
        <w:rPr>
          <w:rFonts w:ascii="Times New Roman" w:hAnsi="Times New Roman" w:cs="Times New Roman"/>
        </w:rPr>
        <w:t>ease..</w:t>
      </w:r>
      <w:proofErr w:type="gramEnd"/>
      <w:r>
        <w:rPr>
          <w:rFonts w:ascii="Times New Roman" w:hAnsi="Times New Roman" w:cs="Times New Roman"/>
        </w:rPr>
        <w:t xml:space="preserve"> (</w:t>
      </w:r>
      <w:proofErr w:type="gramStart"/>
      <w:r>
        <w:rPr>
          <w:rFonts w:ascii="Times New Roman" w:hAnsi="Times New Roman" w:cs="Times New Roman"/>
        </w:rPr>
        <w:t>ease</w:t>
      </w:r>
      <w:proofErr w:type="gramEnd"/>
      <w:r>
        <w:rPr>
          <w:rFonts w:ascii="Times New Roman" w:hAnsi="Times New Roman" w:cs="Times New Roman"/>
        </w:rPr>
        <w:t xml:space="preserve"> of what?).</w:t>
      </w:r>
    </w:p>
    <w:p w14:paraId="4F59A20E" w14:textId="77777777" w:rsidR="002C554C" w:rsidRDefault="002C554C" w:rsidP="00752DD7">
      <w:pPr>
        <w:jc w:val="both"/>
        <w:rPr>
          <w:rFonts w:ascii="Times New Roman" w:hAnsi="Times New Roman" w:cs="Times New Roman"/>
        </w:rPr>
      </w:pPr>
      <w:r>
        <w:rPr>
          <w:rFonts w:ascii="Times New Roman" w:hAnsi="Times New Roman" w:cs="Times New Roman"/>
        </w:rPr>
        <w:t>The abstract should be reworked to include</w:t>
      </w:r>
    </w:p>
    <w:p w14:paraId="3CAAD518" w14:textId="77777777" w:rsidR="002C554C" w:rsidRDefault="002C554C" w:rsidP="00752DD7">
      <w:pPr>
        <w:pStyle w:val="ListParagraph"/>
        <w:numPr>
          <w:ilvl w:val="0"/>
          <w:numId w:val="1"/>
        </w:numPr>
        <w:jc w:val="both"/>
        <w:rPr>
          <w:rFonts w:ascii="Times New Roman" w:hAnsi="Times New Roman" w:cs="Times New Roman"/>
        </w:rPr>
      </w:pPr>
      <w:r>
        <w:rPr>
          <w:rFonts w:ascii="Times New Roman" w:hAnsi="Times New Roman" w:cs="Times New Roman"/>
        </w:rPr>
        <w:t>Methodology: this is conspicuously missing.</w:t>
      </w:r>
    </w:p>
    <w:p w14:paraId="00BDC3AD" w14:textId="77777777" w:rsidR="002C554C" w:rsidRDefault="002C554C" w:rsidP="00752DD7">
      <w:pPr>
        <w:pStyle w:val="ListParagraph"/>
        <w:numPr>
          <w:ilvl w:val="0"/>
          <w:numId w:val="1"/>
        </w:numPr>
        <w:jc w:val="both"/>
        <w:rPr>
          <w:rFonts w:ascii="Times New Roman" w:hAnsi="Times New Roman" w:cs="Times New Roman"/>
        </w:rPr>
      </w:pPr>
      <w:r>
        <w:rPr>
          <w:rFonts w:ascii="Times New Roman" w:hAnsi="Times New Roman" w:cs="Times New Roman"/>
        </w:rPr>
        <w:t xml:space="preserve">The theoretical tool used is not indicated. </w:t>
      </w:r>
    </w:p>
    <w:p w14:paraId="0B08820B" w14:textId="77777777" w:rsidR="002C554C" w:rsidRPr="002C554C" w:rsidRDefault="002C554C" w:rsidP="00752DD7">
      <w:pPr>
        <w:jc w:val="both"/>
        <w:rPr>
          <w:rFonts w:ascii="Times New Roman" w:hAnsi="Times New Roman" w:cs="Times New Roman"/>
          <w:b/>
        </w:rPr>
      </w:pPr>
      <w:r w:rsidRPr="002C554C">
        <w:rPr>
          <w:rFonts w:ascii="Times New Roman" w:hAnsi="Times New Roman" w:cs="Times New Roman"/>
          <w:b/>
        </w:rPr>
        <w:t xml:space="preserve">Body </w:t>
      </w:r>
    </w:p>
    <w:p w14:paraId="60718A55" w14:textId="77777777" w:rsidR="0077457B" w:rsidRDefault="002C554C" w:rsidP="00752DD7">
      <w:pPr>
        <w:jc w:val="both"/>
        <w:rPr>
          <w:rFonts w:ascii="Times New Roman" w:hAnsi="Times New Roman" w:cs="Times New Roman"/>
        </w:rPr>
      </w:pPr>
      <w:r>
        <w:rPr>
          <w:rFonts w:ascii="Times New Roman" w:hAnsi="Times New Roman" w:cs="Times New Roman"/>
        </w:rPr>
        <w:t>Introduction</w:t>
      </w:r>
    </w:p>
    <w:p w14:paraId="7ED4B5E8" w14:textId="77777777" w:rsidR="002C554C" w:rsidRDefault="002C554C" w:rsidP="00752DD7">
      <w:pPr>
        <w:jc w:val="both"/>
        <w:rPr>
          <w:rFonts w:ascii="Times New Roman" w:hAnsi="Times New Roman" w:cs="Times New Roman"/>
        </w:rPr>
      </w:pPr>
      <w:r>
        <w:rPr>
          <w:rFonts w:ascii="Times New Roman" w:hAnsi="Times New Roman" w:cs="Times New Roman"/>
        </w:rPr>
        <w:t>L.1 The rider sentence ‘we cannot help it’ should be embedded in the previous sentence to make it academic.</w:t>
      </w:r>
    </w:p>
    <w:p w14:paraId="41537154" w14:textId="77777777" w:rsidR="002C554C" w:rsidRDefault="002C554C" w:rsidP="00752DD7">
      <w:pPr>
        <w:jc w:val="both"/>
        <w:rPr>
          <w:rFonts w:ascii="Times New Roman" w:hAnsi="Times New Roman" w:cs="Times New Roman"/>
        </w:rPr>
      </w:pPr>
      <w:r>
        <w:rPr>
          <w:rFonts w:ascii="Times New Roman" w:hAnsi="Times New Roman" w:cs="Times New Roman"/>
        </w:rPr>
        <w:t>There is inconsistence in the tense of the report, As</w:t>
      </w:r>
      <w:r w:rsidR="00752DD7">
        <w:rPr>
          <w:rFonts w:ascii="Times New Roman" w:hAnsi="Times New Roman" w:cs="Times New Roman"/>
        </w:rPr>
        <w:t>ante (2016) says versus Eisenstein (2015) reaffirms…</w:t>
      </w:r>
    </w:p>
    <w:p w14:paraId="392F7AA8" w14:textId="77777777" w:rsidR="00752DD7" w:rsidRDefault="00752DD7" w:rsidP="00752DD7">
      <w:pPr>
        <w:jc w:val="both"/>
        <w:rPr>
          <w:rFonts w:ascii="Times New Roman" w:hAnsi="Times New Roman" w:cs="Times New Roman"/>
        </w:rPr>
      </w:pPr>
      <w:r>
        <w:rPr>
          <w:rFonts w:ascii="Times New Roman" w:hAnsi="Times New Roman" w:cs="Times New Roman"/>
        </w:rPr>
        <w:t xml:space="preserve">I think the </w:t>
      </w:r>
      <w:r>
        <w:rPr>
          <w:rFonts w:ascii="Times New Roman" w:hAnsi="Times New Roman" w:cs="Times New Roman"/>
          <w:b/>
        </w:rPr>
        <w:t>Background to the S</w:t>
      </w:r>
      <w:r w:rsidRPr="00752DD7">
        <w:rPr>
          <w:rFonts w:ascii="Times New Roman" w:hAnsi="Times New Roman" w:cs="Times New Roman"/>
          <w:b/>
        </w:rPr>
        <w:t>tudy</w:t>
      </w:r>
      <w:r>
        <w:rPr>
          <w:rFonts w:ascii="Times New Roman" w:hAnsi="Times New Roman" w:cs="Times New Roman"/>
        </w:rPr>
        <w:t xml:space="preserve"> should come after </w:t>
      </w:r>
      <w:r w:rsidRPr="00752DD7">
        <w:rPr>
          <w:rFonts w:ascii="Times New Roman" w:hAnsi="Times New Roman" w:cs="Times New Roman"/>
          <w:b/>
        </w:rPr>
        <w:t>Introduction</w:t>
      </w:r>
      <w:r>
        <w:rPr>
          <w:rFonts w:ascii="Times New Roman" w:hAnsi="Times New Roman" w:cs="Times New Roman"/>
        </w:rPr>
        <w:t xml:space="preserve">. </w:t>
      </w:r>
    </w:p>
    <w:p w14:paraId="6D816262" w14:textId="77777777" w:rsidR="00752DD7" w:rsidRDefault="00752DD7" w:rsidP="00752DD7">
      <w:pPr>
        <w:jc w:val="both"/>
        <w:rPr>
          <w:rFonts w:ascii="Times New Roman" w:hAnsi="Times New Roman" w:cs="Times New Roman"/>
        </w:rPr>
      </w:pPr>
      <w:r>
        <w:rPr>
          <w:rFonts w:ascii="Times New Roman" w:hAnsi="Times New Roman" w:cs="Times New Roman"/>
        </w:rPr>
        <w:t xml:space="preserve">The Background to the Study appears shallow. The information provided therein is not exhaustive. For instance, what reason did Owolabi (2012) give the replacement of dental fricative with alveolar stop? Appraisal should be well laid out to provide the ground for the current study either to fill gaps or advance the study. </w:t>
      </w:r>
    </w:p>
    <w:p w14:paraId="17A84443" w14:textId="77777777" w:rsidR="00752DD7" w:rsidRDefault="00752DD7" w:rsidP="00752DD7">
      <w:pPr>
        <w:jc w:val="both"/>
        <w:rPr>
          <w:rFonts w:ascii="Times New Roman" w:hAnsi="Times New Roman" w:cs="Times New Roman"/>
        </w:rPr>
      </w:pPr>
      <w:r>
        <w:rPr>
          <w:rFonts w:ascii="Times New Roman" w:hAnsi="Times New Roman" w:cs="Times New Roman"/>
        </w:rPr>
        <w:t>The author is advised to arrest the reader’s attention fr</w:t>
      </w:r>
      <w:r w:rsidR="000707B2">
        <w:rPr>
          <w:rFonts w:ascii="Times New Roman" w:hAnsi="Times New Roman" w:cs="Times New Roman"/>
        </w:rPr>
        <w:t xml:space="preserve">om the beginning by stating her intention.  </w:t>
      </w:r>
    </w:p>
    <w:p w14:paraId="2D4F7F27" w14:textId="77777777" w:rsidR="00671EFE" w:rsidRDefault="00671EFE" w:rsidP="00752DD7">
      <w:pPr>
        <w:jc w:val="both"/>
        <w:rPr>
          <w:rFonts w:ascii="Times New Roman" w:hAnsi="Times New Roman" w:cs="Times New Roman"/>
          <w:b/>
        </w:rPr>
      </w:pPr>
      <w:r>
        <w:rPr>
          <w:rFonts w:ascii="Times New Roman" w:hAnsi="Times New Roman" w:cs="Times New Roman"/>
        </w:rPr>
        <w:t xml:space="preserve">p.4 L.1 Change </w:t>
      </w:r>
      <w:r>
        <w:rPr>
          <w:rFonts w:ascii="Times New Roman" w:hAnsi="Times New Roman" w:cs="Times New Roman"/>
          <w:b/>
        </w:rPr>
        <w:t xml:space="preserve">of </w:t>
      </w:r>
      <w:proofErr w:type="spellStart"/>
      <w:r>
        <w:rPr>
          <w:rFonts w:ascii="Times New Roman" w:hAnsi="Times New Roman" w:cs="Times New Roman"/>
        </w:rPr>
        <w:t>to</w:t>
      </w:r>
      <w:r>
        <w:rPr>
          <w:rFonts w:ascii="Times New Roman" w:hAnsi="Times New Roman" w:cs="Times New Roman"/>
          <w:b/>
        </w:rPr>
        <w:t xml:space="preserve"> on</w:t>
      </w:r>
      <w:proofErr w:type="spellEnd"/>
      <w:r>
        <w:rPr>
          <w:rFonts w:ascii="Times New Roman" w:hAnsi="Times New Roman" w:cs="Times New Roman"/>
          <w:b/>
        </w:rPr>
        <w:t>.</w:t>
      </w:r>
    </w:p>
    <w:p w14:paraId="5DCDD993" w14:textId="77777777" w:rsidR="00671EFE" w:rsidRDefault="00671EFE" w:rsidP="00752DD7">
      <w:pPr>
        <w:jc w:val="both"/>
        <w:rPr>
          <w:rFonts w:ascii="Times New Roman" w:hAnsi="Times New Roman" w:cs="Times New Roman"/>
        </w:rPr>
      </w:pPr>
      <w:r>
        <w:rPr>
          <w:rFonts w:ascii="Times New Roman" w:hAnsi="Times New Roman" w:cs="Times New Roman"/>
        </w:rPr>
        <w:t>p.4 L.3 ‘…southern speakers of English’ is vague.</w:t>
      </w:r>
    </w:p>
    <w:p w14:paraId="3D20D783" w14:textId="77777777" w:rsidR="00671EFE" w:rsidRDefault="00671EFE" w:rsidP="00752DD7">
      <w:pPr>
        <w:jc w:val="both"/>
        <w:rPr>
          <w:rFonts w:ascii="Times New Roman" w:hAnsi="Times New Roman" w:cs="Times New Roman"/>
          <w:b/>
        </w:rPr>
      </w:pPr>
      <w:proofErr w:type="gramStart"/>
      <w:r>
        <w:rPr>
          <w:rFonts w:ascii="Times New Roman" w:hAnsi="Times New Roman" w:cs="Times New Roman"/>
        </w:rPr>
        <w:t>p.4  L.5</w:t>
      </w:r>
      <w:proofErr w:type="gramEnd"/>
      <w:r>
        <w:rPr>
          <w:rFonts w:ascii="Times New Roman" w:hAnsi="Times New Roman" w:cs="Times New Roman"/>
        </w:rPr>
        <w:t xml:space="preserve"> ‘…and twenty-six  that have the voiced </w:t>
      </w:r>
      <w:r>
        <w:rPr>
          <w:rFonts w:ascii="Times New Roman" w:hAnsi="Times New Roman" w:cs="Times New Roman"/>
          <w:b/>
        </w:rPr>
        <w:t>counterpart’.</w:t>
      </w:r>
    </w:p>
    <w:p w14:paraId="2FF880C7" w14:textId="77777777" w:rsidR="00671EFE" w:rsidRDefault="00671EFE" w:rsidP="00752DD7">
      <w:pPr>
        <w:jc w:val="both"/>
        <w:rPr>
          <w:rFonts w:ascii="Times New Roman" w:hAnsi="Times New Roman" w:cs="Times New Roman"/>
        </w:rPr>
      </w:pPr>
      <w:r>
        <w:rPr>
          <w:rFonts w:ascii="Times New Roman" w:hAnsi="Times New Roman" w:cs="Times New Roman"/>
        </w:rPr>
        <w:t>p.5 Section 2.2 What is AAE?</w:t>
      </w:r>
      <w:r w:rsidR="00270AB4">
        <w:rPr>
          <w:rFonts w:ascii="Times New Roman" w:hAnsi="Times New Roman" w:cs="Times New Roman"/>
        </w:rPr>
        <w:t xml:space="preserve"> Give the full meaning before abbreviation.</w:t>
      </w:r>
    </w:p>
    <w:p w14:paraId="6B711101" w14:textId="77777777" w:rsidR="00714B13" w:rsidRDefault="00671EFE" w:rsidP="00752DD7">
      <w:pPr>
        <w:jc w:val="both"/>
        <w:rPr>
          <w:rFonts w:ascii="Times New Roman" w:hAnsi="Times New Roman" w:cs="Times New Roman"/>
        </w:rPr>
      </w:pPr>
      <w:r>
        <w:rPr>
          <w:rFonts w:ascii="Times New Roman" w:hAnsi="Times New Roman" w:cs="Times New Roman"/>
        </w:rPr>
        <w:lastRenderedPageBreak/>
        <w:t xml:space="preserve">p.5 Section 2.3 </w:t>
      </w:r>
      <w:r w:rsidR="00714B13">
        <w:rPr>
          <w:rFonts w:ascii="Times New Roman" w:hAnsi="Times New Roman" w:cs="Times New Roman"/>
        </w:rPr>
        <w:t>L.5 what does the phrase in parentheses mean?</w:t>
      </w:r>
    </w:p>
    <w:p w14:paraId="6BA654D6" w14:textId="77777777" w:rsidR="00714B13" w:rsidRDefault="00714B13" w:rsidP="00752DD7">
      <w:pPr>
        <w:jc w:val="both"/>
        <w:rPr>
          <w:rFonts w:ascii="Times New Roman" w:hAnsi="Times New Roman" w:cs="Times New Roman"/>
          <w:b/>
        </w:rPr>
      </w:pPr>
      <w:r>
        <w:rPr>
          <w:rFonts w:ascii="Times New Roman" w:hAnsi="Times New Roman" w:cs="Times New Roman"/>
        </w:rPr>
        <w:t xml:space="preserve">Para 2 L.1 </w:t>
      </w:r>
      <w:r>
        <w:rPr>
          <w:rFonts w:ascii="Times New Roman" w:hAnsi="Times New Roman" w:cs="Times New Roman"/>
          <w:b/>
        </w:rPr>
        <w:t>demonstrates</w:t>
      </w:r>
    </w:p>
    <w:p w14:paraId="67119126" w14:textId="77777777" w:rsidR="00270AB4" w:rsidRPr="00270AB4" w:rsidRDefault="00270AB4" w:rsidP="00752DD7">
      <w:pPr>
        <w:jc w:val="both"/>
        <w:rPr>
          <w:rFonts w:ascii="Times New Roman" w:hAnsi="Times New Roman" w:cs="Times New Roman"/>
        </w:rPr>
      </w:pPr>
      <w:r>
        <w:rPr>
          <w:rFonts w:ascii="Times New Roman" w:hAnsi="Times New Roman" w:cs="Times New Roman"/>
        </w:rPr>
        <w:t xml:space="preserve">Section </w:t>
      </w:r>
      <w:r w:rsidRPr="00270AB4">
        <w:rPr>
          <w:rFonts w:ascii="Times New Roman" w:hAnsi="Times New Roman" w:cs="Times New Roman"/>
          <w:b/>
        </w:rPr>
        <w:t>2.2.</w:t>
      </w:r>
      <w:r>
        <w:rPr>
          <w:rFonts w:ascii="Times New Roman" w:hAnsi="Times New Roman" w:cs="Times New Roman"/>
        </w:rPr>
        <w:t xml:space="preserve"> Delete the second full stop</w:t>
      </w:r>
    </w:p>
    <w:p w14:paraId="27FA3EF1" w14:textId="77777777" w:rsidR="00671EFE" w:rsidRDefault="00714B13" w:rsidP="00752DD7">
      <w:pPr>
        <w:jc w:val="both"/>
        <w:rPr>
          <w:rFonts w:ascii="Times New Roman" w:hAnsi="Times New Roman" w:cs="Times New Roman"/>
        </w:rPr>
      </w:pPr>
      <w:r>
        <w:rPr>
          <w:rFonts w:ascii="Times New Roman" w:hAnsi="Times New Roman" w:cs="Times New Roman"/>
          <w:b/>
        </w:rPr>
        <w:t xml:space="preserve">Section 4. </w:t>
      </w:r>
      <w:r>
        <w:rPr>
          <w:rFonts w:ascii="Times New Roman" w:hAnsi="Times New Roman" w:cs="Times New Roman"/>
        </w:rPr>
        <w:t xml:space="preserve">Nine of </w:t>
      </w:r>
      <w:r>
        <w:rPr>
          <w:rFonts w:ascii="Times New Roman" w:hAnsi="Times New Roman" w:cs="Times New Roman"/>
          <w:b/>
        </w:rPr>
        <w:t>the</w:t>
      </w:r>
      <w:r>
        <w:rPr>
          <w:rFonts w:ascii="Times New Roman" w:hAnsi="Times New Roman" w:cs="Times New Roman"/>
        </w:rPr>
        <w:t xml:space="preserve"> words</w:t>
      </w:r>
      <w:r>
        <w:rPr>
          <w:rFonts w:ascii="Times New Roman" w:hAnsi="Times New Roman" w:cs="Times New Roman"/>
          <w:b/>
        </w:rPr>
        <w:t xml:space="preserve"> </w:t>
      </w:r>
      <w:r>
        <w:rPr>
          <w:rFonts w:ascii="Times New Roman" w:hAnsi="Times New Roman" w:cs="Times New Roman"/>
        </w:rPr>
        <w:t xml:space="preserve"> </w:t>
      </w:r>
    </w:p>
    <w:p w14:paraId="464D58C0" w14:textId="77777777" w:rsidR="00231EFD" w:rsidRDefault="00270AB4" w:rsidP="00752DD7">
      <w:pPr>
        <w:jc w:val="both"/>
        <w:rPr>
          <w:rFonts w:ascii="Times New Roman" w:hAnsi="Times New Roman" w:cs="Times New Roman"/>
        </w:rPr>
      </w:pPr>
      <w:r>
        <w:rPr>
          <w:rFonts w:ascii="Times New Roman" w:hAnsi="Times New Roman" w:cs="Times New Roman"/>
        </w:rPr>
        <w:t xml:space="preserve">The author is advised to review her references accommodating only works cited and expunging those not referenced. </w:t>
      </w:r>
    </w:p>
    <w:p w14:paraId="2052963E" w14:textId="77777777" w:rsidR="00270AB4" w:rsidRDefault="00270AB4" w:rsidP="00752DD7">
      <w:pPr>
        <w:jc w:val="both"/>
        <w:rPr>
          <w:rFonts w:ascii="Times New Roman" w:hAnsi="Times New Roman" w:cs="Times New Roman"/>
        </w:rPr>
      </w:pPr>
      <w:r>
        <w:rPr>
          <w:rFonts w:ascii="Times New Roman" w:hAnsi="Times New Roman" w:cs="Times New Roman"/>
        </w:rPr>
        <w:t>The author should give a holistic influence of the effect of the native language on both speaking and writing of English by this class of students.</w:t>
      </w:r>
      <w:r w:rsidR="009C2552">
        <w:rPr>
          <w:rFonts w:ascii="Times New Roman" w:hAnsi="Times New Roman" w:cs="Times New Roman"/>
        </w:rPr>
        <w:t xml:space="preserve"> Their pronunciation must have influenced their innovative writing on the social media. </w:t>
      </w:r>
    </w:p>
    <w:p w14:paraId="1B5A8FDC" w14:textId="77777777" w:rsidR="00270AB4" w:rsidRPr="0045648C" w:rsidRDefault="00270AB4" w:rsidP="00752DD7">
      <w:pPr>
        <w:jc w:val="both"/>
        <w:rPr>
          <w:rFonts w:ascii="Times New Roman" w:hAnsi="Times New Roman" w:cs="Times New Roman"/>
          <w:b/>
        </w:rPr>
      </w:pPr>
      <w:r>
        <w:rPr>
          <w:rFonts w:ascii="Times New Roman" w:hAnsi="Times New Roman" w:cs="Times New Roman"/>
        </w:rPr>
        <w:t xml:space="preserve"> </w:t>
      </w:r>
      <w:r w:rsidR="0045648C" w:rsidRPr="0045648C">
        <w:rPr>
          <w:rFonts w:ascii="Times New Roman" w:hAnsi="Times New Roman" w:cs="Times New Roman"/>
          <w:b/>
        </w:rPr>
        <w:t>Conclusion</w:t>
      </w:r>
    </w:p>
    <w:p w14:paraId="7C4D9B66" w14:textId="77777777" w:rsidR="0045648C" w:rsidRPr="00671EFE" w:rsidRDefault="0045648C" w:rsidP="00752DD7">
      <w:pPr>
        <w:jc w:val="both"/>
        <w:rPr>
          <w:rFonts w:ascii="Times New Roman" w:hAnsi="Times New Roman" w:cs="Times New Roman"/>
        </w:rPr>
      </w:pPr>
      <w:r>
        <w:rPr>
          <w:rFonts w:ascii="Times New Roman" w:hAnsi="Times New Roman" w:cs="Times New Roman"/>
        </w:rPr>
        <w:t>Given the outcome of this study, what does it tell us about the social media and language use? Can the findings form the basis for generalization?</w:t>
      </w:r>
    </w:p>
    <w:sectPr w:rsidR="0045648C" w:rsidRPr="00671EFE" w:rsidSect="00F07D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55C1B"/>
    <w:multiLevelType w:val="hybridMultilevel"/>
    <w:tmpl w:val="2884925A"/>
    <w:lvl w:ilvl="0" w:tplc="3530EC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7"/>
  <w:removePersonalInformation/>
  <w:removeDateAndTime/>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B1645"/>
    <w:rsid w:val="000707B2"/>
    <w:rsid w:val="00231EFD"/>
    <w:rsid w:val="00270AB4"/>
    <w:rsid w:val="002C554C"/>
    <w:rsid w:val="003477CC"/>
    <w:rsid w:val="0045648C"/>
    <w:rsid w:val="004E69CD"/>
    <w:rsid w:val="00671EFE"/>
    <w:rsid w:val="00714B13"/>
    <w:rsid w:val="00752DD7"/>
    <w:rsid w:val="0077457B"/>
    <w:rsid w:val="009C2552"/>
    <w:rsid w:val="00A46B18"/>
    <w:rsid w:val="00AA2E92"/>
    <w:rsid w:val="00AB1645"/>
    <w:rsid w:val="00F07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0A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D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5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240</TotalTime>
  <Pages>2</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4</cp:revision>
  <dcterms:created xsi:type="dcterms:W3CDTF">2020-08-02T09:20:00Z</dcterms:created>
  <dcterms:modified xsi:type="dcterms:W3CDTF">2022-01-25T10:45:00Z</dcterms:modified>
</cp:coreProperties>
</file>