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99B" w:rsidRDefault="00A1499B" w:rsidP="00A149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D4B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1499B" w:rsidRPr="00826839" w:rsidRDefault="00A1499B" w:rsidP="00A149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826839">
        <w:rPr>
          <w:rFonts w:ascii="Times New Roman" w:hAnsi="Times New Roman" w:cs="Times New Roman"/>
          <w:sz w:val="24"/>
          <w:szCs w:val="24"/>
        </w:rPr>
        <w:t>Akinrinlola</w:t>
      </w:r>
      <w:proofErr w:type="spellEnd"/>
      <w:r w:rsidRPr="00826839">
        <w:rPr>
          <w:rFonts w:ascii="Times New Roman" w:hAnsi="Times New Roman" w:cs="Times New Roman"/>
          <w:sz w:val="24"/>
          <w:szCs w:val="24"/>
        </w:rPr>
        <w:t>, T.</w:t>
      </w:r>
      <w:r w:rsidRPr="0082683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826839">
        <w:rPr>
          <w:rFonts w:ascii="Times New Roman" w:hAnsi="Times New Roman" w:cs="Times New Roman"/>
          <w:sz w:val="24"/>
          <w:szCs w:val="24"/>
        </w:rPr>
        <w:t xml:space="preserve">in press) </w:t>
      </w:r>
      <w:proofErr w:type="spellStart"/>
      <w:r w:rsidRPr="00826839">
        <w:rPr>
          <w:rFonts w:ascii="Times New Roman" w:hAnsi="Times New Roman" w:cs="Times New Roman"/>
          <w:sz w:val="24"/>
          <w:szCs w:val="24"/>
        </w:rPr>
        <w:t>Deixis</w:t>
      </w:r>
      <w:proofErr w:type="spellEnd"/>
      <w:r w:rsidRPr="00826839">
        <w:rPr>
          <w:rFonts w:ascii="Times New Roman" w:hAnsi="Times New Roman" w:cs="Times New Roman"/>
          <w:sz w:val="24"/>
          <w:szCs w:val="24"/>
        </w:rPr>
        <w:t xml:space="preserve"> as a discourse strategy in police-suspect interaction in Ibadan, Nigeria.</w:t>
      </w:r>
      <w:proofErr w:type="gramEnd"/>
      <w:r w:rsidRPr="008268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6839">
        <w:rPr>
          <w:rFonts w:ascii="Times New Roman" w:hAnsi="Times New Roman" w:cs="Times New Roman"/>
          <w:i/>
          <w:sz w:val="24"/>
          <w:szCs w:val="24"/>
        </w:rPr>
        <w:t>Journal of English Scholars Association of Nigeria</w:t>
      </w:r>
      <w:r w:rsidRPr="00826839">
        <w:rPr>
          <w:rFonts w:ascii="Times New Roman" w:hAnsi="Times New Roman" w:cs="Times New Roman"/>
          <w:sz w:val="24"/>
          <w:szCs w:val="24"/>
        </w:rPr>
        <w:t xml:space="preserve"> (JESAN).</w:t>
      </w:r>
      <w:proofErr w:type="gramEnd"/>
      <w:r w:rsidRPr="00826839">
        <w:rPr>
          <w:rFonts w:ascii="Times New Roman" w:hAnsi="Times New Roman" w:cs="Times New Roman"/>
          <w:sz w:val="24"/>
          <w:szCs w:val="24"/>
        </w:rPr>
        <w:t xml:space="preserve"> 21 (1)</w:t>
      </w:r>
    </w:p>
    <w:p w:rsidR="00A1499B" w:rsidRDefault="00A1499B" w:rsidP="00A149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26839">
        <w:rPr>
          <w:rFonts w:ascii="Times New Roman" w:hAnsi="Times New Roman" w:cs="Times New Roman"/>
          <w:sz w:val="24"/>
          <w:szCs w:val="24"/>
        </w:rPr>
        <w:t>Akinrinlola</w:t>
      </w:r>
      <w:proofErr w:type="spellEnd"/>
      <w:r w:rsidRPr="00826839">
        <w:rPr>
          <w:rFonts w:ascii="Times New Roman" w:hAnsi="Times New Roman" w:cs="Times New Roman"/>
          <w:sz w:val="24"/>
          <w:szCs w:val="24"/>
        </w:rPr>
        <w:t>, T.</w:t>
      </w:r>
      <w:r w:rsidRPr="004466BE">
        <w:rPr>
          <w:rFonts w:ascii="Times New Roman" w:hAnsi="Times New Roman" w:cs="Times New Roman"/>
          <w:sz w:val="24"/>
          <w:szCs w:val="24"/>
        </w:rPr>
        <w:t xml:space="preserve"> (2018).</w:t>
      </w:r>
      <w:proofErr w:type="gramEnd"/>
      <w:r w:rsidRPr="004466BE">
        <w:rPr>
          <w:rFonts w:ascii="Times New Roman" w:hAnsi="Times New Roman" w:cs="Times New Roman"/>
          <w:sz w:val="24"/>
          <w:szCs w:val="24"/>
        </w:rPr>
        <w:t xml:space="preserve">  Turn management strategies in police-suspect interaction in Ibadan, Nigeria.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The Quint.</w:t>
      </w:r>
      <w:proofErr w:type="gramEnd"/>
      <w:r w:rsidRPr="00826839">
        <w:rPr>
          <w:rFonts w:ascii="Times New Roman" w:hAnsi="Times New Roman" w:cs="Times New Roman"/>
          <w:sz w:val="24"/>
          <w:szCs w:val="24"/>
        </w:rPr>
        <w:t xml:space="preserve"> </w:t>
      </w:r>
      <w:r w:rsidRPr="004466BE">
        <w:rPr>
          <w:rFonts w:ascii="Times New Roman" w:hAnsi="Times New Roman" w:cs="Times New Roman"/>
          <w:sz w:val="24"/>
          <w:szCs w:val="24"/>
        </w:rPr>
        <w:t>10 (3), 146-177</w:t>
      </w:r>
    </w:p>
    <w:p w:rsidR="00A1499B" w:rsidRDefault="00A1499B" w:rsidP="00A149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826839">
        <w:rPr>
          <w:rFonts w:ascii="Times New Roman" w:hAnsi="Times New Roman" w:cs="Times New Roman"/>
          <w:sz w:val="24"/>
          <w:szCs w:val="24"/>
        </w:rPr>
        <w:t>Akinrinlola</w:t>
      </w:r>
      <w:proofErr w:type="spellEnd"/>
      <w:r w:rsidRPr="00826839">
        <w:rPr>
          <w:rFonts w:ascii="Times New Roman" w:hAnsi="Times New Roman" w:cs="Times New Roman"/>
          <w:sz w:val="24"/>
          <w:szCs w:val="24"/>
        </w:rPr>
        <w:t>, T</w:t>
      </w:r>
      <w:r w:rsidRPr="0082683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26839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826839">
        <w:rPr>
          <w:rFonts w:ascii="Times New Roman" w:hAnsi="Times New Roman" w:cs="Times New Roman"/>
          <w:sz w:val="24"/>
          <w:szCs w:val="24"/>
        </w:rPr>
        <w:t>Farinde</w:t>
      </w:r>
      <w:proofErr w:type="spellEnd"/>
      <w:r w:rsidRPr="00826839">
        <w:rPr>
          <w:rFonts w:ascii="Times New Roman" w:hAnsi="Times New Roman" w:cs="Times New Roman"/>
          <w:sz w:val="24"/>
          <w:szCs w:val="24"/>
        </w:rPr>
        <w:t xml:space="preserve">, R.O. </w:t>
      </w:r>
      <w:r w:rsidRPr="00826839">
        <w:rPr>
          <w:rFonts w:ascii="Times New Roman" w:hAnsi="Times New Roman" w:cs="Times New Roman"/>
          <w:b/>
          <w:sz w:val="24"/>
          <w:szCs w:val="24"/>
        </w:rPr>
        <w:t>(</w:t>
      </w:r>
      <w:r w:rsidRPr="00826839">
        <w:rPr>
          <w:rFonts w:ascii="Times New Roman" w:hAnsi="Times New Roman" w:cs="Times New Roman"/>
          <w:sz w:val="24"/>
          <w:szCs w:val="24"/>
        </w:rPr>
        <w:t>2018) Topic change as a conversational strategy in police-suspect interaction in Ibadan, Nigeria.</w:t>
      </w:r>
      <w:proofErr w:type="gramEnd"/>
      <w:r w:rsidRPr="008268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6839">
        <w:rPr>
          <w:rFonts w:ascii="Times New Roman" w:hAnsi="Times New Roman" w:cs="Times New Roman"/>
          <w:i/>
          <w:sz w:val="24"/>
          <w:szCs w:val="24"/>
        </w:rPr>
        <w:t>Journal of Linguistics and Language Education</w:t>
      </w:r>
      <w:r w:rsidRPr="0082683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26839">
        <w:rPr>
          <w:rFonts w:ascii="Times New Roman" w:hAnsi="Times New Roman" w:cs="Times New Roman"/>
          <w:sz w:val="24"/>
          <w:szCs w:val="24"/>
        </w:rPr>
        <w:t xml:space="preserve"> 12 (2), 1-24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26839">
        <w:rPr>
          <w:rFonts w:ascii="Times New Roman" w:hAnsi="Times New Roman" w:cs="Times New Roman"/>
          <w:sz w:val="24"/>
          <w:szCs w:val="24"/>
        </w:rPr>
        <w:t>Akinrinlola</w:t>
      </w:r>
      <w:proofErr w:type="spellEnd"/>
      <w:r w:rsidRPr="00826839">
        <w:rPr>
          <w:rFonts w:ascii="Times New Roman" w:hAnsi="Times New Roman" w:cs="Times New Roman"/>
          <w:sz w:val="24"/>
          <w:szCs w:val="24"/>
        </w:rPr>
        <w:t>, T</w:t>
      </w:r>
      <w:r w:rsidRPr="004466BE">
        <w:rPr>
          <w:rFonts w:ascii="Times New Roman" w:hAnsi="Times New Roman" w:cs="Times New Roman"/>
          <w:b/>
          <w:sz w:val="24"/>
          <w:szCs w:val="24"/>
        </w:rPr>
        <w:t>.</w:t>
      </w:r>
      <w:r w:rsidRPr="004466BE">
        <w:rPr>
          <w:rFonts w:ascii="Times New Roman" w:hAnsi="Times New Roman" w:cs="Times New Roman"/>
          <w:sz w:val="24"/>
          <w:szCs w:val="24"/>
        </w:rPr>
        <w:t xml:space="preserve"> (2017).</w:t>
      </w:r>
      <w:proofErr w:type="gramEnd"/>
      <w:r w:rsidRPr="004466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66BE">
        <w:rPr>
          <w:rFonts w:ascii="Times New Roman" w:hAnsi="Times New Roman" w:cs="Times New Roman"/>
          <w:sz w:val="24"/>
          <w:szCs w:val="24"/>
        </w:rPr>
        <w:t>Deception in police-suspect interaction in Ibadan, Nigeria.</w:t>
      </w:r>
      <w:proofErr w:type="gramEnd"/>
      <w:r w:rsidRPr="004466BE">
        <w:rPr>
          <w:rFonts w:ascii="Times New Roman" w:hAnsi="Times New Roman" w:cs="Times New Roman"/>
          <w:sz w:val="24"/>
          <w:szCs w:val="24"/>
        </w:rPr>
        <w:t xml:space="preserve"> </w:t>
      </w:r>
      <w:r w:rsidRPr="004466BE">
        <w:rPr>
          <w:rFonts w:ascii="Times New Roman" w:hAnsi="Times New Roman" w:cs="Times New Roman"/>
          <w:i/>
          <w:sz w:val="24"/>
          <w:szCs w:val="24"/>
        </w:rPr>
        <w:t>Journal of Pan African Studies</w:t>
      </w:r>
      <w:r w:rsidRPr="004466BE">
        <w:rPr>
          <w:rFonts w:ascii="Times New Roman" w:hAnsi="Times New Roman" w:cs="Times New Roman"/>
          <w:sz w:val="24"/>
          <w:szCs w:val="24"/>
        </w:rPr>
        <w:t xml:space="preserve">, </w:t>
      </w:r>
      <w:r w:rsidRPr="00826839">
        <w:rPr>
          <w:rFonts w:ascii="Times New Roman" w:hAnsi="Times New Roman" w:cs="Times New Roman"/>
          <w:sz w:val="24"/>
          <w:szCs w:val="24"/>
        </w:rPr>
        <w:t xml:space="preserve">California, </w:t>
      </w:r>
      <w:r w:rsidRPr="004466BE">
        <w:rPr>
          <w:rFonts w:ascii="Times New Roman" w:hAnsi="Times New Roman" w:cs="Times New Roman"/>
          <w:sz w:val="24"/>
          <w:szCs w:val="24"/>
        </w:rPr>
        <w:t>10 (1), 1-21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 (2013). Linguistic manipulation: definition and types. </w:t>
      </w:r>
      <w:proofErr w:type="gramStart"/>
      <w:r w:rsidRPr="000746C8">
        <w:rPr>
          <w:rFonts w:ascii="Times New Roman" w:hAnsi="Times New Roman" w:cs="Times New Roman"/>
          <w:i/>
          <w:sz w:val="24"/>
          <w:szCs w:val="24"/>
        </w:rPr>
        <w:t>International Journal of Cognitive Research Science, Engineering and Education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2(1), 11-23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Aziz, R.N. &amp; Al- </w:t>
      </w:r>
      <w:proofErr w:type="spellStart"/>
      <w:r>
        <w:rPr>
          <w:rFonts w:ascii="Times New Roman" w:hAnsi="Times New Roman" w:cs="Times New Roman"/>
          <w:sz w:val="24"/>
          <w:szCs w:val="24"/>
        </w:rPr>
        <w:t>Deleimi</w:t>
      </w:r>
      <w:proofErr w:type="spellEnd"/>
      <w:r>
        <w:rPr>
          <w:rFonts w:ascii="Times New Roman" w:hAnsi="Times New Roman" w:cs="Times New Roman"/>
          <w:sz w:val="24"/>
          <w:szCs w:val="24"/>
        </w:rPr>
        <w:t>, A.D. (2018).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pragmatic strategies of concealment in Bush’s speech of announcing war against Iraq in 2003. </w:t>
      </w:r>
      <w:proofErr w:type="gramStart"/>
      <w:r w:rsidRPr="000746C8">
        <w:rPr>
          <w:rFonts w:ascii="Times New Roman" w:hAnsi="Times New Roman" w:cs="Times New Roman"/>
          <w:i/>
          <w:sz w:val="24"/>
          <w:szCs w:val="24"/>
        </w:rPr>
        <w:t>International Journal of English Linguistics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 (4), 215-225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Carter, E.K. (2015). Police talk: an investigation into the interaction of the officer and the suspect in the police interview. </w:t>
      </w:r>
      <w:proofErr w:type="gramStart"/>
      <w:r w:rsidRPr="004676F3">
        <w:rPr>
          <w:rFonts w:ascii="Times New Roman" w:hAnsi="Times New Roman" w:cs="Times New Roman"/>
          <w:i/>
          <w:sz w:val="24"/>
          <w:szCs w:val="24"/>
        </w:rPr>
        <w:t>International Journal of Speech Language and the Law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16 (1).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23-45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Clark, H.H. (1992). </w:t>
      </w:r>
      <w:proofErr w:type="gramStart"/>
      <w:r w:rsidRPr="006F4109">
        <w:rPr>
          <w:rFonts w:ascii="Times New Roman" w:hAnsi="Times New Roman" w:cs="Times New Roman"/>
          <w:i/>
          <w:sz w:val="24"/>
          <w:szCs w:val="24"/>
        </w:rPr>
        <w:t>Areas of language use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London: University of Chicago Press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Ekman, P. (1985). </w:t>
      </w:r>
      <w:proofErr w:type="gramStart"/>
      <w:r w:rsidRPr="006F4109">
        <w:rPr>
          <w:rFonts w:ascii="Times New Roman" w:hAnsi="Times New Roman" w:cs="Times New Roman"/>
          <w:i/>
          <w:sz w:val="24"/>
          <w:szCs w:val="24"/>
        </w:rPr>
        <w:t>Telling lies: clues to deceit in the market place, marriage and politics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>
        <w:rPr>
          <w:rFonts w:ascii="Times New Roman" w:hAnsi="Times New Roman" w:cs="Times New Roman"/>
          <w:sz w:val="24"/>
          <w:szCs w:val="24"/>
        </w:rPr>
        <w:t>York</w:t>
      </w:r>
      <w:proofErr w:type="gramStart"/>
      <w:r>
        <w:rPr>
          <w:rFonts w:ascii="Times New Roman" w:hAnsi="Times New Roman" w:cs="Times New Roman"/>
          <w:sz w:val="24"/>
          <w:szCs w:val="24"/>
        </w:rPr>
        <w:t>:WW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Norton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Farinde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RO., </w:t>
      </w:r>
      <w:proofErr w:type="spellStart"/>
      <w:r>
        <w:rPr>
          <w:rFonts w:ascii="Times New Roman" w:hAnsi="Times New Roman" w:cs="Times New Roman"/>
          <w:sz w:val="24"/>
          <w:szCs w:val="24"/>
        </w:rPr>
        <w:t>Olajuyigbe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O.A.,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Adegbite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  </w:t>
      </w:r>
      <w:proofErr w:type="gramStart"/>
      <w:r>
        <w:rPr>
          <w:rFonts w:ascii="Times New Roman" w:hAnsi="Times New Roman" w:cs="Times New Roman"/>
          <w:sz w:val="24"/>
          <w:szCs w:val="24"/>
        </w:rPr>
        <w:t>(2015). Discourse control strategies in police-suspect interaction in Nigeria.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A296D">
        <w:rPr>
          <w:rFonts w:ascii="Times New Roman" w:hAnsi="Times New Roman" w:cs="Times New Roman"/>
          <w:i/>
          <w:sz w:val="24"/>
          <w:szCs w:val="24"/>
        </w:rPr>
        <w:t>International Journal of English Linguistics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 (1), 1-13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Fyke</w:t>
      </w:r>
      <w:proofErr w:type="spellEnd"/>
      <w:r>
        <w:rPr>
          <w:rFonts w:ascii="Times New Roman" w:hAnsi="Times New Roman" w:cs="Times New Roman"/>
          <w:sz w:val="24"/>
          <w:szCs w:val="24"/>
        </w:rPr>
        <w:t>, J. (2014).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Words as camouflage.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Research at Marquette.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Retrieved from https:llmed on 21</w:t>
      </w:r>
      <w:r w:rsidRPr="000746C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August, 2019.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Harworth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K. (2017). The discursive construction of evidence in police interviews: case study of a rape suspect. </w:t>
      </w:r>
      <w:proofErr w:type="gramStart"/>
      <w:r w:rsidRPr="009A296D">
        <w:rPr>
          <w:rFonts w:ascii="Times New Roman" w:hAnsi="Times New Roman" w:cs="Times New Roman"/>
          <w:i/>
          <w:sz w:val="24"/>
          <w:szCs w:val="24"/>
        </w:rPr>
        <w:t>Applied Linguistics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38 (2).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194-214</w:t>
      </w:r>
    </w:p>
    <w:p w:rsidR="00A1499B" w:rsidRDefault="00A1499B" w:rsidP="00A1499B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24633">
        <w:rPr>
          <w:rFonts w:ascii="Times New Roman" w:hAnsi="Times New Roman" w:cs="Times New Roman"/>
          <w:sz w:val="24"/>
          <w:szCs w:val="24"/>
        </w:rPr>
        <w:t xml:space="preserve">Hyland, K. </w:t>
      </w:r>
      <w:r>
        <w:rPr>
          <w:rFonts w:ascii="Times New Roman" w:hAnsi="Times New Roman" w:cs="Times New Roman"/>
          <w:sz w:val="24"/>
          <w:szCs w:val="24"/>
        </w:rPr>
        <w:t xml:space="preserve">1998. </w:t>
      </w:r>
      <w:proofErr w:type="gramStart"/>
      <w:r w:rsidRPr="0057493B">
        <w:rPr>
          <w:rFonts w:ascii="Times New Roman" w:hAnsi="Times New Roman" w:cs="Times New Roman"/>
          <w:i/>
          <w:iCs/>
          <w:sz w:val="24"/>
          <w:szCs w:val="24"/>
        </w:rPr>
        <w:t>Hedging in Scientific Research Articles</w:t>
      </w:r>
      <w:r w:rsidRPr="00D24633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Amsterdam: </w:t>
      </w:r>
      <w:proofErr w:type="spellStart"/>
      <w:r>
        <w:rPr>
          <w:rFonts w:ascii="Times New Roman" w:hAnsi="Times New Roman" w:cs="Times New Roman"/>
          <w:sz w:val="24"/>
          <w:szCs w:val="24"/>
        </w:rPr>
        <w:t>Benjamins</w:t>
      </w:r>
      <w:proofErr w:type="spellEnd"/>
      <w:r w:rsidRPr="00D24633">
        <w:rPr>
          <w:rFonts w:ascii="Times New Roman" w:hAnsi="Times New Roman" w:cs="Times New Roman"/>
          <w:sz w:val="24"/>
          <w:szCs w:val="24"/>
        </w:rPr>
        <w:t>.</w:t>
      </w:r>
    </w:p>
    <w:p w:rsidR="00A1499B" w:rsidRPr="009A296D" w:rsidRDefault="00A1499B" w:rsidP="00A1499B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Hymes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D. (1972). </w:t>
      </w:r>
      <w:proofErr w:type="gramStart"/>
      <w:r>
        <w:rPr>
          <w:rFonts w:ascii="Times New Roman" w:hAnsi="Times New Roman" w:cs="Times New Roman"/>
          <w:sz w:val="24"/>
          <w:szCs w:val="24"/>
        </w:rPr>
        <w:t>Model of the interaction of language and social life (Revised from 1967 paper).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Gumperz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Hymes</w:t>
      </w:r>
      <w:proofErr w:type="spellEnd"/>
      <w:r>
        <w:rPr>
          <w:rFonts w:ascii="Times New Roman" w:hAnsi="Times New Roman" w:cs="Times New Roman"/>
          <w:sz w:val="24"/>
          <w:szCs w:val="24"/>
        </w:rPr>
        <w:t>, (</w:t>
      </w:r>
      <w:proofErr w:type="spellStart"/>
      <w:r>
        <w:rPr>
          <w:rFonts w:ascii="Times New Roman" w:hAnsi="Times New Roman" w:cs="Times New Roman"/>
          <w:sz w:val="24"/>
          <w:szCs w:val="24"/>
        </w:rPr>
        <w:t>Eds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1972. </w:t>
      </w:r>
      <w:r w:rsidRPr="00972161">
        <w:rPr>
          <w:rFonts w:ascii="Times New Roman" w:hAnsi="Times New Roman" w:cs="Times New Roman"/>
          <w:i/>
          <w:sz w:val="24"/>
          <w:szCs w:val="24"/>
        </w:rPr>
        <w:t>Directions in Sociolinguistic: The Ethnography of Communication</w:t>
      </w:r>
      <w:r>
        <w:rPr>
          <w:rFonts w:ascii="Times New Roman" w:hAnsi="Times New Roman" w:cs="Times New Roman"/>
          <w:sz w:val="24"/>
          <w:szCs w:val="24"/>
        </w:rPr>
        <w:t>. 35-71</w:t>
      </w:r>
    </w:p>
    <w:p w:rsidR="00A1499B" w:rsidRPr="004676F3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John, D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Reising</w:t>
      </w:r>
      <w:proofErr w:type="spellEnd"/>
      <w:r>
        <w:rPr>
          <w:rFonts w:ascii="Times New Roman" w:hAnsi="Times New Roman" w:cs="Times New Roman"/>
          <w:sz w:val="24"/>
          <w:szCs w:val="24"/>
        </w:rPr>
        <w:t>, M. (2017).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Explaining procedural justice during police-suspect encounters.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76F3">
        <w:rPr>
          <w:rFonts w:ascii="Times New Roman" w:hAnsi="Times New Roman" w:cs="Times New Roman"/>
          <w:i/>
          <w:sz w:val="24"/>
          <w:szCs w:val="24"/>
        </w:rPr>
        <w:t>Policing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40 (3), 574-586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Kahn, K.B., Steels, J.S. </w:t>
      </w:r>
      <w:proofErr w:type="spellStart"/>
      <w:r>
        <w:rPr>
          <w:rFonts w:ascii="Times New Roman" w:hAnsi="Times New Roman" w:cs="Times New Roman"/>
          <w:sz w:val="24"/>
          <w:szCs w:val="24"/>
        </w:rPr>
        <w:t>Mc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Mahon, J.M.</w:t>
      </w:r>
      <w:proofErr w:type="gramStart"/>
      <w:r>
        <w:rPr>
          <w:rFonts w:ascii="Times New Roman" w:hAnsi="Times New Roman" w:cs="Times New Roman"/>
          <w:sz w:val="24"/>
          <w:szCs w:val="24"/>
        </w:rPr>
        <w:t>,&amp;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Stewart, G.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(2017). How suspects’ race affects police use of force in an interaction.</w:t>
      </w:r>
      <w:proofErr w:type="gramEnd"/>
      <w:r w:rsidRPr="004676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4676F3">
        <w:rPr>
          <w:rFonts w:ascii="Times New Roman" w:hAnsi="Times New Roman" w:cs="Times New Roman"/>
          <w:i/>
          <w:sz w:val="24"/>
          <w:szCs w:val="24"/>
        </w:rPr>
        <w:t xml:space="preserve">Law and Human </w:t>
      </w:r>
      <w:proofErr w:type="spellStart"/>
      <w:r w:rsidRPr="004676F3">
        <w:rPr>
          <w:rFonts w:ascii="Times New Roman" w:hAnsi="Times New Roman" w:cs="Times New Roman"/>
          <w:i/>
          <w:sz w:val="24"/>
          <w:szCs w:val="24"/>
        </w:rPr>
        <w:t>Behaviour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 (2) 117-126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Karljn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B., </w:t>
      </w:r>
      <w:proofErr w:type="spellStart"/>
      <w:r>
        <w:rPr>
          <w:rFonts w:ascii="Times New Roman" w:hAnsi="Times New Roman" w:cs="Times New Roman"/>
          <w:sz w:val="24"/>
          <w:szCs w:val="24"/>
        </w:rPr>
        <w:t>Giebels</w:t>
      </w:r>
      <w:proofErr w:type="spellEnd"/>
      <w:r>
        <w:rPr>
          <w:rFonts w:ascii="Times New Roman" w:hAnsi="Times New Roman" w:cs="Times New Roman"/>
          <w:sz w:val="24"/>
          <w:szCs w:val="24"/>
        </w:rPr>
        <w:t>, E. &amp; Taylor, P.J.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(2010).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Patterns of interaction in police interviews.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76F3">
        <w:rPr>
          <w:rFonts w:ascii="Times New Roman" w:hAnsi="Times New Roman" w:cs="Times New Roman"/>
          <w:i/>
          <w:sz w:val="24"/>
          <w:szCs w:val="24"/>
        </w:rPr>
        <w:t xml:space="preserve">Criminal Justice </w:t>
      </w:r>
      <w:proofErr w:type="spellStart"/>
      <w:r w:rsidRPr="004676F3">
        <w:rPr>
          <w:rFonts w:ascii="Times New Roman" w:hAnsi="Times New Roman" w:cs="Times New Roman"/>
          <w:i/>
          <w:sz w:val="24"/>
          <w:szCs w:val="24"/>
        </w:rPr>
        <w:t>Behaviour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 (2), 14-30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Cornack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 (1992). </w:t>
      </w:r>
      <w:proofErr w:type="gramStart"/>
      <w:r>
        <w:rPr>
          <w:rFonts w:ascii="Times New Roman" w:hAnsi="Times New Roman" w:cs="Times New Roman"/>
          <w:sz w:val="24"/>
          <w:szCs w:val="24"/>
        </w:rPr>
        <w:t>Information manipulation theory.</w:t>
      </w:r>
      <w:proofErr w:type="gramEnd"/>
      <w:r w:rsidRPr="000746C8">
        <w:rPr>
          <w:rFonts w:ascii="Times New Roman" w:hAnsi="Times New Roman" w:cs="Times New Roman"/>
          <w:i/>
          <w:sz w:val="24"/>
          <w:szCs w:val="24"/>
        </w:rPr>
        <w:t xml:space="preserve"> Communication Monographs</w:t>
      </w:r>
      <w:r>
        <w:rPr>
          <w:rFonts w:ascii="Times New Roman" w:hAnsi="Times New Roman" w:cs="Times New Roman"/>
          <w:sz w:val="24"/>
          <w:szCs w:val="24"/>
        </w:rPr>
        <w:t>. 59 (1), 1-16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Hippensteele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 (1988). </w:t>
      </w:r>
      <w:proofErr w:type="gramStart"/>
      <w:r>
        <w:rPr>
          <w:rFonts w:ascii="Times New Roman" w:hAnsi="Times New Roman" w:cs="Times New Roman"/>
          <w:sz w:val="24"/>
          <w:szCs w:val="24"/>
        </w:rPr>
        <w:t>Characteristics of deception in close relationships.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4109">
        <w:rPr>
          <w:rFonts w:ascii="Times New Roman" w:hAnsi="Times New Roman" w:cs="Times New Roman"/>
          <w:i/>
          <w:sz w:val="24"/>
          <w:szCs w:val="24"/>
        </w:rPr>
        <w:t>Advances in International Communication Research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2(1), 33-50</w:t>
      </w:r>
    </w:p>
    <w:p w:rsidR="00A1499B" w:rsidRPr="0014518E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Odebunmi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 (2011). </w:t>
      </w:r>
      <w:proofErr w:type="gramStart"/>
      <w:r>
        <w:rPr>
          <w:rFonts w:ascii="Times New Roman" w:hAnsi="Times New Roman" w:cs="Times New Roman"/>
          <w:sz w:val="24"/>
          <w:szCs w:val="24"/>
        </w:rPr>
        <w:t>Concealment in consultative encounters in Nigerian hospitals.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518E">
        <w:rPr>
          <w:rFonts w:ascii="Times New Roman" w:hAnsi="Times New Roman" w:cs="Times New Roman"/>
          <w:i/>
          <w:sz w:val="24"/>
          <w:szCs w:val="24"/>
        </w:rPr>
        <w:t>Pragmatics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21 (4).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619-645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Omoroghomwan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B.O. (2018). Police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identification of criminals in Nigeria: a study of the South-South States. </w:t>
      </w:r>
      <w:proofErr w:type="spellStart"/>
      <w:r w:rsidRPr="009A296D">
        <w:rPr>
          <w:rFonts w:ascii="Times New Roman" w:hAnsi="Times New Roman" w:cs="Times New Roman"/>
          <w:i/>
          <w:sz w:val="24"/>
          <w:szCs w:val="24"/>
        </w:rPr>
        <w:t>Sosyal</w:t>
      </w:r>
      <w:proofErr w:type="spellEnd"/>
      <w:r w:rsidRPr="009A296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A296D">
        <w:rPr>
          <w:rFonts w:ascii="Times New Roman" w:hAnsi="Times New Roman" w:cs="Times New Roman"/>
          <w:i/>
          <w:sz w:val="24"/>
          <w:szCs w:val="24"/>
        </w:rPr>
        <w:t>Bilimler</w:t>
      </w:r>
      <w:proofErr w:type="spellEnd"/>
      <w:r w:rsidRPr="009A296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A296D">
        <w:rPr>
          <w:rFonts w:ascii="Times New Roman" w:hAnsi="Times New Roman" w:cs="Times New Roman"/>
          <w:i/>
          <w:sz w:val="24"/>
          <w:szCs w:val="24"/>
        </w:rPr>
        <w:t>Metinleri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 (1)</w:t>
      </w:r>
      <w:proofErr w:type="gramStart"/>
      <w:r>
        <w:rPr>
          <w:rFonts w:ascii="Times New Roman" w:hAnsi="Times New Roman" w:cs="Times New Roman"/>
          <w:sz w:val="24"/>
          <w:szCs w:val="24"/>
        </w:rPr>
        <w:t>,1</w:t>
      </w:r>
      <w:proofErr w:type="gramEnd"/>
      <w:r>
        <w:rPr>
          <w:rFonts w:ascii="Times New Roman" w:hAnsi="Times New Roman" w:cs="Times New Roman"/>
          <w:sz w:val="24"/>
          <w:szCs w:val="24"/>
        </w:rPr>
        <w:t>-17</w:t>
      </w:r>
    </w:p>
    <w:p w:rsidR="00A1499B" w:rsidRDefault="00A1499B" w:rsidP="00A149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856">
        <w:rPr>
          <w:rFonts w:ascii="Times New Roman" w:hAnsi="Times New Roman" w:cs="Times New Roman"/>
          <w:sz w:val="24"/>
          <w:szCs w:val="24"/>
        </w:rPr>
        <w:t xml:space="preserve">Richardson, J. E. 2007. </w:t>
      </w:r>
      <w:proofErr w:type="spellStart"/>
      <w:proofErr w:type="gramStart"/>
      <w:r w:rsidRPr="0057493B">
        <w:rPr>
          <w:rFonts w:ascii="Times New Roman" w:hAnsi="Times New Roman" w:cs="Times New Roman"/>
          <w:i/>
          <w:sz w:val="24"/>
          <w:szCs w:val="24"/>
        </w:rPr>
        <w:t>Analysing</w:t>
      </w:r>
      <w:proofErr w:type="spellEnd"/>
      <w:r w:rsidRPr="0057493B">
        <w:rPr>
          <w:rFonts w:ascii="Times New Roman" w:hAnsi="Times New Roman" w:cs="Times New Roman"/>
          <w:i/>
          <w:sz w:val="24"/>
          <w:szCs w:val="24"/>
        </w:rPr>
        <w:t xml:space="preserve"> newspapers.</w:t>
      </w:r>
      <w:proofErr w:type="gramEnd"/>
      <w:r w:rsidRPr="0057493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57493B">
        <w:rPr>
          <w:rFonts w:ascii="Times New Roman" w:hAnsi="Times New Roman" w:cs="Times New Roman"/>
          <w:i/>
          <w:sz w:val="24"/>
          <w:szCs w:val="24"/>
        </w:rPr>
        <w:t>An approach from critical discourse analysis.</w:t>
      </w:r>
      <w:proofErr w:type="gramEnd"/>
      <w:r w:rsidRPr="008668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499B" w:rsidRDefault="00A1499B" w:rsidP="00A149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6856">
        <w:rPr>
          <w:rFonts w:ascii="Times New Roman" w:hAnsi="Times New Roman" w:cs="Times New Roman"/>
          <w:sz w:val="24"/>
          <w:szCs w:val="24"/>
        </w:rPr>
        <w:t>New York: Palgrave Macmillan.</w:t>
      </w:r>
    </w:p>
    <w:p w:rsidR="00A1499B" w:rsidRDefault="00A1499B" w:rsidP="00A1499B">
      <w:pPr>
        <w:tabs>
          <w:tab w:val="left" w:pos="2970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Schroter</w:t>
      </w:r>
      <w:proofErr w:type="spellEnd"/>
      <w:r>
        <w:rPr>
          <w:rFonts w:ascii="Times New Roman" w:hAnsi="Times New Roman" w:cs="Times New Roman"/>
          <w:sz w:val="24"/>
          <w:szCs w:val="24"/>
        </w:rPr>
        <w:t>, M. (2013).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4109">
        <w:rPr>
          <w:rFonts w:ascii="Times New Roman" w:hAnsi="Times New Roman" w:cs="Times New Roman"/>
          <w:i/>
          <w:sz w:val="24"/>
          <w:szCs w:val="24"/>
        </w:rPr>
        <w:t>Silence and concealment in political discourse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Amsterdam: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Benjamins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Publishers</w:t>
      </w:r>
    </w:p>
    <w:p w:rsidR="00A1499B" w:rsidRPr="00826839" w:rsidRDefault="00A1499B" w:rsidP="00A149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466BE">
        <w:rPr>
          <w:rFonts w:ascii="Times New Roman" w:hAnsi="Times New Roman" w:cs="Times New Roman"/>
          <w:sz w:val="24"/>
          <w:szCs w:val="24"/>
        </w:rPr>
        <w:t xml:space="preserve">Sunday, A.B. and </w:t>
      </w:r>
      <w:proofErr w:type="spellStart"/>
      <w:r w:rsidRPr="00826839">
        <w:rPr>
          <w:rFonts w:ascii="Times New Roman" w:hAnsi="Times New Roman" w:cs="Times New Roman"/>
          <w:sz w:val="24"/>
          <w:szCs w:val="24"/>
        </w:rPr>
        <w:t>Akinrinlola</w:t>
      </w:r>
      <w:proofErr w:type="spellEnd"/>
      <w:r w:rsidRPr="00826839">
        <w:rPr>
          <w:rFonts w:ascii="Times New Roman" w:hAnsi="Times New Roman" w:cs="Times New Roman"/>
          <w:sz w:val="24"/>
          <w:szCs w:val="24"/>
        </w:rPr>
        <w:t>, T.</w:t>
      </w:r>
      <w:r w:rsidRPr="004466BE">
        <w:rPr>
          <w:rFonts w:ascii="Times New Roman" w:hAnsi="Times New Roman" w:cs="Times New Roman"/>
          <w:sz w:val="24"/>
          <w:szCs w:val="24"/>
        </w:rPr>
        <w:t xml:space="preserve"> (2017).</w:t>
      </w:r>
      <w:proofErr w:type="gramEnd"/>
      <w:r w:rsidRPr="004466BE">
        <w:rPr>
          <w:rFonts w:ascii="Times New Roman" w:hAnsi="Times New Roman" w:cs="Times New Roman"/>
          <w:sz w:val="24"/>
          <w:szCs w:val="24"/>
        </w:rPr>
        <w:t xml:space="preserve"> Negotiation tactics in police-suspect </w:t>
      </w:r>
    </w:p>
    <w:p w:rsidR="00A1499B" w:rsidRPr="009A296D" w:rsidRDefault="00A1499B" w:rsidP="00A1499B">
      <w:pPr>
        <w:tabs>
          <w:tab w:val="left" w:pos="29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66BE">
        <w:rPr>
          <w:rFonts w:ascii="Times New Roman" w:hAnsi="Times New Roman" w:cs="Times New Roman"/>
          <w:sz w:val="24"/>
          <w:szCs w:val="24"/>
        </w:rPr>
        <w:t>interaction</w:t>
      </w:r>
      <w:proofErr w:type="gramEnd"/>
      <w:r w:rsidRPr="004466BE">
        <w:rPr>
          <w:rFonts w:ascii="Times New Roman" w:hAnsi="Times New Roman" w:cs="Times New Roman"/>
          <w:sz w:val="24"/>
          <w:szCs w:val="24"/>
        </w:rPr>
        <w:t xml:space="preserve"> in Ibadan, Nigeria. </w:t>
      </w:r>
      <w:proofErr w:type="gramStart"/>
      <w:r w:rsidRPr="004466BE">
        <w:rPr>
          <w:rFonts w:ascii="Times New Roman" w:hAnsi="Times New Roman" w:cs="Times New Roman"/>
          <w:i/>
          <w:sz w:val="24"/>
          <w:szCs w:val="24"/>
        </w:rPr>
        <w:t>Journal of Communication and Language Arts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Vol. 8, (1), 161-181</w:t>
      </w:r>
    </w:p>
    <w:p w:rsidR="00A1499B" w:rsidRPr="009A296D" w:rsidRDefault="00A1499B" w:rsidP="00A1499B">
      <w:pPr>
        <w:tabs>
          <w:tab w:val="left" w:pos="29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296D">
        <w:rPr>
          <w:rFonts w:ascii="Times New Roman" w:hAnsi="Times New Roman" w:cs="Times New Roman"/>
          <w:sz w:val="24"/>
          <w:szCs w:val="24"/>
        </w:rPr>
        <w:t>Udoh</w:t>
      </w:r>
      <w:proofErr w:type="spellEnd"/>
      <w:r w:rsidRPr="009A296D">
        <w:rPr>
          <w:rFonts w:ascii="Times New Roman" w:hAnsi="Times New Roman" w:cs="Times New Roman"/>
          <w:sz w:val="24"/>
          <w:szCs w:val="24"/>
        </w:rPr>
        <w:t>, V.C</w:t>
      </w:r>
      <w:r>
        <w:rPr>
          <w:rFonts w:ascii="Times New Roman" w:hAnsi="Times New Roman" w:cs="Times New Roman"/>
          <w:sz w:val="24"/>
          <w:szCs w:val="24"/>
        </w:rPr>
        <w:t xml:space="preserve">. (2010). Linguistic features of the language of the Nigeria Police Force, Onitsha. An M.A. dissertation, Department of English, University of Nigeria, </w:t>
      </w:r>
      <w:proofErr w:type="spellStart"/>
      <w:r>
        <w:rPr>
          <w:rFonts w:ascii="Times New Roman" w:hAnsi="Times New Roman" w:cs="Times New Roman"/>
          <w:sz w:val="24"/>
          <w:szCs w:val="24"/>
        </w:rPr>
        <w:t>Nsukka</w:t>
      </w:r>
      <w:proofErr w:type="spellEnd"/>
    </w:p>
    <w:p w:rsidR="00BC365B" w:rsidRDefault="00A1499B" w:rsidP="00A1499B">
      <w:pPr>
        <w:spacing w:line="240" w:lineRule="auto"/>
      </w:pPr>
      <w:bookmarkStart w:id="0" w:name="_GoBack"/>
      <w:bookmarkEnd w:id="0"/>
    </w:p>
    <w:sectPr w:rsidR="00BC3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99B"/>
    <w:rsid w:val="00A1499B"/>
    <w:rsid w:val="00E4460C"/>
    <w:rsid w:val="00E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9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9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2019-10-14T17:15:00Z</dcterms:created>
  <dcterms:modified xsi:type="dcterms:W3CDTF">2019-10-14T17:15:00Z</dcterms:modified>
</cp:coreProperties>
</file>