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93D" w:rsidRPr="0046593D" w:rsidRDefault="0046593D" w:rsidP="0046593D">
      <w:pPr>
        <w:pStyle w:val="Default"/>
        <w:rPr>
          <w:b/>
        </w:rPr>
      </w:pPr>
      <w:r w:rsidRPr="0046593D">
        <w:rPr>
          <w:b/>
        </w:rPr>
        <w:t xml:space="preserve">Reference </w:t>
      </w:r>
    </w:p>
    <w:p w:rsidR="0046593D" w:rsidRPr="002B6932" w:rsidRDefault="0046593D" w:rsidP="0046593D">
      <w:pPr>
        <w:pStyle w:val="Default"/>
        <w:rPr>
          <w:i/>
        </w:rPr>
      </w:pPr>
      <w:proofErr w:type="spellStart"/>
      <w:r w:rsidRPr="002B6932">
        <w:t>Adekanmi</w:t>
      </w:r>
      <w:proofErr w:type="spellEnd"/>
      <w:r w:rsidRPr="002B6932">
        <w:t xml:space="preserve">, </w:t>
      </w:r>
      <w:proofErr w:type="spellStart"/>
      <w:r w:rsidRPr="002B6932">
        <w:t>Ademola</w:t>
      </w:r>
      <w:proofErr w:type="spellEnd"/>
      <w:r w:rsidRPr="002B6932">
        <w:t>. 2009.</w:t>
      </w:r>
      <w:bookmarkStart w:id="0" w:name="_GoBack"/>
      <w:bookmarkEnd w:id="0"/>
      <w:r w:rsidRPr="002B6932">
        <w:t xml:space="preserve"> </w:t>
      </w:r>
      <w:r w:rsidRPr="002B6932">
        <w:rPr>
          <w:i/>
        </w:rPr>
        <w:t>A sociolinguistic investigation of language discrimination in the</w:t>
      </w:r>
    </w:p>
    <w:p w:rsidR="0046593D" w:rsidRPr="002B6932" w:rsidRDefault="0046593D" w:rsidP="0046593D">
      <w:pPr>
        <w:pStyle w:val="Default"/>
      </w:pPr>
      <w:r w:rsidRPr="002B6932">
        <w:rPr>
          <w:i/>
        </w:rPr>
        <w:tab/>
        <w:t>Federal civil servant</w:t>
      </w:r>
      <w:r w:rsidRPr="002B6932">
        <w:t>. Unpublished M.A project, University of Ibadan, Ibadan.</w:t>
      </w:r>
    </w:p>
    <w:p w:rsidR="0046593D" w:rsidRPr="002B6932" w:rsidRDefault="0046593D" w:rsidP="0046593D">
      <w:pPr>
        <w:pStyle w:val="Default"/>
      </w:pPr>
      <w:r w:rsidRPr="002B6932">
        <w:t xml:space="preserve"> 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  <w:proofErr w:type="spellStart"/>
      <w:r w:rsidRPr="002B6932">
        <w:t>Akintola</w:t>
      </w:r>
      <w:proofErr w:type="spellEnd"/>
      <w:r w:rsidRPr="002B6932">
        <w:t xml:space="preserve">, </w:t>
      </w:r>
      <w:proofErr w:type="spellStart"/>
      <w:r w:rsidRPr="002B6932">
        <w:t>Adekunbi</w:t>
      </w:r>
      <w:proofErr w:type="spellEnd"/>
      <w:r w:rsidRPr="002B6932">
        <w:t xml:space="preserve"> and </w:t>
      </w:r>
      <w:proofErr w:type="spellStart"/>
      <w:r w:rsidRPr="002B6932">
        <w:t>Ayantayo</w:t>
      </w:r>
      <w:proofErr w:type="spellEnd"/>
      <w:r w:rsidRPr="002B6932">
        <w:t xml:space="preserve">, Joshua. 2016. “A pragmatic analysis of selected </w:t>
      </w:r>
    </w:p>
    <w:p w:rsidR="0046593D" w:rsidRPr="002B6932" w:rsidRDefault="0046593D" w:rsidP="0046593D">
      <w:pPr>
        <w:pStyle w:val="Default"/>
        <w:ind w:left="720"/>
      </w:pPr>
      <w:proofErr w:type="gramStart"/>
      <w:r w:rsidRPr="002B6932">
        <w:t>nicknames</w:t>
      </w:r>
      <w:proofErr w:type="gramEnd"/>
      <w:r w:rsidRPr="002B6932">
        <w:t xml:space="preserve"> used by Yoruba brides for in-laws.” </w:t>
      </w:r>
      <w:r w:rsidRPr="002B6932">
        <w:rPr>
          <w:i/>
          <w:iCs/>
        </w:rPr>
        <w:t xml:space="preserve">Studies in Literature and Language. </w:t>
      </w:r>
      <w:r w:rsidRPr="002B6932">
        <w:t xml:space="preserve">13(3): 65-73 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  <w:proofErr w:type="spellStart"/>
      <w:r w:rsidRPr="002B6932">
        <w:t>Ayantayo</w:t>
      </w:r>
      <w:proofErr w:type="spellEnd"/>
      <w:r w:rsidRPr="002B6932">
        <w:t xml:space="preserve">, Joshua. 2019. “Tribal Concealment: A Nomenclatorial Analysis of Herdsmen </w:t>
      </w:r>
    </w:p>
    <w:p w:rsidR="0046593D" w:rsidRPr="002B6932" w:rsidRDefault="0046593D" w:rsidP="0046593D">
      <w:pPr>
        <w:pStyle w:val="Default"/>
        <w:ind w:left="720"/>
      </w:pPr>
      <w:r w:rsidRPr="002B6932">
        <w:t xml:space="preserve">Discourse in Nigerian Media.” </w:t>
      </w:r>
      <w:r w:rsidRPr="002B6932">
        <w:rPr>
          <w:i/>
          <w:iCs/>
        </w:rPr>
        <w:t>Journal of Linguistics and Language in Education.</w:t>
      </w:r>
      <w:r w:rsidRPr="002B6932">
        <w:t xml:space="preserve"> 13(1): 98-109.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  <w:proofErr w:type="spellStart"/>
      <w:r w:rsidRPr="002B6932">
        <w:t>Ayantayo</w:t>
      </w:r>
      <w:proofErr w:type="spellEnd"/>
      <w:r w:rsidRPr="002B6932">
        <w:t xml:space="preserve">, Joshua and </w:t>
      </w:r>
      <w:proofErr w:type="spellStart"/>
      <w:r w:rsidRPr="002B6932">
        <w:t>Akintola</w:t>
      </w:r>
      <w:proofErr w:type="spellEnd"/>
      <w:r w:rsidRPr="002B6932">
        <w:t xml:space="preserve">, </w:t>
      </w:r>
      <w:proofErr w:type="spellStart"/>
      <w:r w:rsidRPr="002B6932">
        <w:t>Adekunbi</w:t>
      </w:r>
      <w:proofErr w:type="spellEnd"/>
      <w:r w:rsidRPr="002B6932">
        <w:t xml:space="preserve">. 2017. “Politeness on </w:t>
      </w:r>
      <w:proofErr w:type="spellStart"/>
      <w:r w:rsidRPr="002B6932">
        <w:t>facebook</w:t>
      </w:r>
      <w:proofErr w:type="spellEnd"/>
      <w:r w:rsidRPr="002B6932">
        <w:t xml:space="preserve">: a </w:t>
      </w:r>
    </w:p>
    <w:p w:rsidR="0046593D" w:rsidRPr="002B6932" w:rsidRDefault="0046593D" w:rsidP="0046593D">
      <w:pPr>
        <w:pStyle w:val="Default"/>
        <w:ind w:left="720"/>
      </w:pPr>
      <w:proofErr w:type="gramStart"/>
      <w:r w:rsidRPr="002B6932">
        <w:t>pragmatic</w:t>
      </w:r>
      <w:proofErr w:type="gramEnd"/>
      <w:r w:rsidRPr="002B6932">
        <w:t xml:space="preserve"> study of the comments on President </w:t>
      </w:r>
      <w:proofErr w:type="spellStart"/>
      <w:r w:rsidRPr="002B6932">
        <w:t>Buhari’s</w:t>
      </w:r>
      <w:proofErr w:type="spellEnd"/>
      <w:r w:rsidRPr="002B6932">
        <w:t xml:space="preserve"> 2016 independence day speech.” </w:t>
      </w:r>
      <w:r w:rsidRPr="002B6932">
        <w:rPr>
          <w:i/>
          <w:iCs/>
        </w:rPr>
        <w:t>Journal of the Linguistic Association of Nigeria</w:t>
      </w:r>
      <w:r w:rsidRPr="002B6932">
        <w:t>. 20(2): 36-45</w:t>
      </w:r>
    </w:p>
    <w:p w:rsidR="0046593D" w:rsidRPr="002B6932" w:rsidRDefault="0046593D" w:rsidP="0046593D">
      <w:pPr>
        <w:pStyle w:val="Default"/>
      </w:pPr>
    </w:p>
    <w:p w:rsidR="0046593D" w:rsidRDefault="0046593D" w:rsidP="0046593D">
      <w:pPr>
        <w:pStyle w:val="Default"/>
      </w:pPr>
      <w:proofErr w:type="spellStart"/>
      <w:r w:rsidRPr="002B6932">
        <w:t>Babatola</w:t>
      </w:r>
      <w:proofErr w:type="spellEnd"/>
      <w:r w:rsidRPr="002B6932">
        <w:t xml:space="preserve">, </w:t>
      </w:r>
      <w:proofErr w:type="spellStart"/>
      <w:r w:rsidRPr="002B6932">
        <w:t>Oyetayo</w:t>
      </w:r>
      <w:proofErr w:type="spellEnd"/>
      <w:r w:rsidRPr="002B6932">
        <w:t xml:space="preserve">. 2015. </w:t>
      </w:r>
      <w:r w:rsidRPr="002B6932">
        <w:rPr>
          <w:i/>
        </w:rPr>
        <w:t>Language and ethnic based discrimination in Ibadan</w:t>
      </w:r>
      <w:r w:rsidRPr="002B6932">
        <w:t xml:space="preserve">. </w:t>
      </w:r>
      <w:r>
        <w:t xml:space="preserve">Unpublished </w:t>
      </w:r>
    </w:p>
    <w:p w:rsidR="0046593D" w:rsidRPr="002B6932" w:rsidRDefault="0046593D" w:rsidP="0046593D">
      <w:pPr>
        <w:pStyle w:val="Default"/>
        <w:ind w:left="720"/>
      </w:pPr>
      <w:r>
        <w:t xml:space="preserve">M.A </w:t>
      </w:r>
      <w:r w:rsidRPr="002B6932">
        <w:t>dissertation in the department of Linguistic and African Languages, University of Ibadan, Ibadan.</w:t>
      </w:r>
    </w:p>
    <w:p w:rsidR="0046593D" w:rsidRPr="002B6932" w:rsidRDefault="0046593D" w:rsidP="0046593D">
      <w:pPr>
        <w:pStyle w:val="Default"/>
      </w:pPr>
    </w:p>
    <w:p w:rsidR="0046593D" w:rsidRDefault="0046593D" w:rsidP="004659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6932">
        <w:rPr>
          <w:rFonts w:ascii="Times New Roman" w:hAnsi="Times New Roman" w:cs="Times New Roman"/>
          <w:sz w:val="24"/>
          <w:szCs w:val="24"/>
        </w:rPr>
        <w:t xml:space="preserve">Chew, Phyllis </w:t>
      </w:r>
      <w:proofErr w:type="spellStart"/>
      <w:r w:rsidRPr="002B6932">
        <w:rPr>
          <w:rFonts w:ascii="Times New Roman" w:hAnsi="Times New Roman" w:cs="Times New Roman"/>
          <w:sz w:val="24"/>
          <w:szCs w:val="24"/>
        </w:rPr>
        <w:t>Ghim-Lian</w:t>
      </w:r>
      <w:proofErr w:type="spellEnd"/>
      <w:r w:rsidRPr="002B6932">
        <w:rPr>
          <w:rFonts w:ascii="Times New Roman" w:hAnsi="Times New Roman" w:cs="Times New Roman"/>
          <w:sz w:val="24"/>
          <w:szCs w:val="24"/>
        </w:rPr>
        <w:t xml:space="preserve">. 2014. “From multilingualism to </w:t>
      </w:r>
      <w:proofErr w:type="spellStart"/>
      <w:r w:rsidRPr="002B6932">
        <w:rPr>
          <w:rFonts w:ascii="Times New Roman" w:hAnsi="Times New Roman" w:cs="Times New Roman"/>
          <w:sz w:val="24"/>
          <w:szCs w:val="24"/>
        </w:rPr>
        <w:t>monolingualism</w:t>
      </w:r>
      <w:proofErr w:type="spellEnd"/>
      <w:r w:rsidRPr="002B6932">
        <w:rPr>
          <w:rFonts w:ascii="Times New Roman" w:hAnsi="Times New Roman" w:cs="Times New Roman"/>
          <w:sz w:val="24"/>
          <w:szCs w:val="24"/>
        </w:rPr>
        <w:t xml:space="preserve">: Linguistic </w:t>
      </w:r>
    </w:p>
    <w:p w:rsidR="0046593D" w:rsidRPr="002B6932" w:rsidRDefault="0046593D" w:rsidP="0046593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2B6932">
        <w:rPr>
          <w:rFonts w:ascii="Times New Roman" w:hAnsi="Times New Roman" w:cs="Times New Roman"/>
          <w:sz w:val="24"/>
          <w:szCs w:val="24"/>
        </w:rPr>
        <w:t>management</w:t>
      </w:r>
      <w:proofErr w:type="gramEnd"/>
      <w:r w:rsidRPr="002B6932">
        <w:rPr>
          <w:rFonts w:ascii="Times New Roman" w:hAnsi="Times New Roman" w:cs="Times New Roman"/>
          <w:sz w:val="24"/>
          <w:szCs w:val="24"/>
        </w:rPr>
        <w:t xml:space="preserve"> in Singapore.” </w:t>
      </w:r>
      <w:r w:rsidRPr="002B6932">
        <w:rPr>
          <w:rFonts w:ascii="Times New Roman" w:hAnsi="Times New Roman" w:cs="Times New Roman"/>
          <w:i/>
          <w:sz w:val="24"/>
          <w:szCs w:val="24"/>
        </w:rPr>
        <w:t xml:space="preserve">In </w:t>
      </w:r>
      <w:r w:rsidRPr="002B6932">
        <w:rPr>
          <w:rFonts w:ascii="Times New Roman" w:hAnsi="Times New Roman" w:cs="Times New Roman"/>
          <w:i/>
          <w:iCs/>
          <w:sz w:val="24"/>
          <w:szCs w:val="24"/>
        </w:rPr>
        <w:t xml:space="preserve">Conditions for English Language Teaching and Learning in Asia, </w:t>
      </w:r>
      <w:r w:rsidRPr="002B6932">
        <w:rPr>
          <w:rFonts w:ascii="Times New Roman" w:hAnsi="Times New Roman" w:cs="Times New Roman"/>
          <w:iCs/>
          <w:sz w:val="24"/>
          <w:szCs w:val="24"/>
        </w:rPr>
        <w:t>edited by</w:t>
      </w:r>
      <w:r w:rsidRPr="002B693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B6932">
        <w:rPr>
          <w:rFonts w:ascii="Times New Roman" w:hAnsi="Times New Roman" w:cs="Times New Roman"/>
          <w:sz w:val="24"/>
          <w:szCs w:val="24"/>
        </w:rPr>
        <w:t xml:space="preserve">K. Sung and B. </w:t>
      </w:r>
      <w:proofErr w:type="spellStart"/>
      <w:proofErr w:type="gramStart"/>
      <w:r w:rsidRPr="002B6932">
        <w:rPr>
          <w:rFonts w:ascii="Times New Roman" w:hAnsi="Times New Roman" w:cs="Times New Roman"/>
          <w:sz w:val="24"/>
          <w:szCs w:val="24"/>
        </w:rPr>
        <w:t>Spolsky</w:t>
      </w:r>
      <w:proofErr w:type="spellEnd"/>
      <w:r w:rsidRPr="002B693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2B6932">
        <w:rPr>
          <w:rFonts w:ascii="Times New Roman" w:hAnsi="Times New Roman" w:cs="Times New Roman"/>
          <w:sz w:val="24"/>
          <w:szCs w:val="24"/>
        </w:rPr>
        <w:t xml:space="preserve"> 1-16. Newcastle upon Tyne, UK: Cambridge Scholars Publishing.</w:t>
      </w:r>
    </w:p>
    <w:p w:rsidR="0046593D" w:rsidRPr="002B6932" w:rsidRDefault="0046593D" w:rsidP="0046593D">
      <w:pPr>
        <w:pStyle w:val="Default"/>
        <w:ind w:firstLine="720"/>
        <w:rPr>
          <w:color w:val="auto"/>
        </w:rPr>
      </w:pPr>
    </w:p>
    <w:p w:rsidR="0046593D" w:rsidRPr="002B6932" w:rsidRDefault="0046593D" w:rsidP="0046593D">
      <w:pPr>
        <w:pStyle w:val="Default"/>
      </w:pPr>
      <w:proofErr w:type="spellStart"/>
      <w:r w:rsidRPr="002B6932">
        <w:t>Chiluwa</w:t>
      </w:r>
      <w:proofErr w:type="spellEnd"/>
      <w:r w:rsidRPr="002B6932">
        <w:t xml:space="preserve">, Innocent. 2008. </w:t>
      </w:r>
      <w:r w:rsidRPr="002B6932">
        <w:rPr>
          <w:i/>
          <w:iCs/>
        </w:rPr>
        <w:t>Pragmatics</w:t>
      </w:r>
      <w:r w:rsidRPr="002B6932">
        <w:t xml:space="preserve">. National Open University of Nigeria. Lagos. 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  <w:r w:rsidRPr="002B6932">
        <w:t xml:space="preserve">Clement, Richard. </w:t>
      </w:r>
      <w:proofErr w:type="spellStart"/>
      <w:r w:rsidRPr="002B6932">
        <w:t>Baker</w:t>
      </w:r>
      <w:proofErr w:type="gramStart"/>
      <w:r w:rsidRPr="002B6932">
        <w:t>,Susan</w:t>
      </w:r>
      <w:proofErr w:type="spellEnd"/>
      <w:proofErr w:type="gramEnd"/>
      <w:r w:rsidRPr="002B6932">
        <w:t xml:space="preserve">. Josephson, Gordon. </w:t>
      </w:r>
      <w:proofErr w:type="gramStart"/>
      <w:r w:rsidRPr="002B6932">
        <w:t>and</w:t>
      </w:r>
      <w:proofErr w:type="gramEnd"/>
      <w:r w:rsidRPr="002B6932">
        <w:t xml:space="preserve"> Noels, </w:t>
      </w:r>
      <w:proofErr w:type="spellStart"/>
      <w:r w:rsidRPr="002B6932">
        <w:t>K.imberly</w:t>
      </w:r>
      <w:proofErr w:type="spellEnd"/>
      <w:r w:rsidRPr="002B6932">
        <w:t xml:space="preserve">. 2005. “Media effects </w:t>
      </w:r>
    </w:p>
    <w:p w:rsidR="0046593D" w:rsidRPr="002B6932" w:rsidRDefault="0046593D" w:rsidP="0046593D">
      <w:pPr>
        <w:pStyle w:val="Default"/>
        <w:ind w:left="720"/>
      </w:pPr>
      <w:proofErr w:type="gramStart"/>
      <w:r w:rsidRPr="002B6932">
        <w:t>on</w:t>
      </w:r>
      <w:proofErr w:type="gramEnd"/>
      <w:r w:rsidRPr="002B6932">
        <w:t xml:space="preserve"> ethnic Identity among linguistic majorities and minorities a longitudinal study of a bilingual setting.” </w:t>
      </w:r>
      <w:r w:rsidRPr="002B6932">
        <w:rPr>
          <w:i/>
          <w:iCs/>
        </w:rPr>
        <w:t>Human Communication Research</w:t>
      </w:r>
      <w:r w:rsidRPr="002B6932">
        <w:t xml:space="preserve">. 31(3): 399–422 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  <w:r w:rsidRPr="002B6932">
        <w:t xml:space="preserve">Cornish, Francis. 1986. </w:t>
      </w:r>
      <w:r w:rsidRPr="002B6932">
        <w:rPr>
          <w:i/>
          <w:iCs/>
        </w:rPr>
        <w:t>Anaphoric relations in English and French: a discourse perspective</w:t>
      </w:r>
      <w:r w:rsidRPr="002B6932">
        <w:t xml:space="preserve">. </w:t>
      </w:r>
    </w:p>
    <w:p w:rsidR="0046593D" w:rsidRPr="002B6932" w:rsidRDefault="0046593D" w:rsidP="0046593D">
      <w:pPr>
        <w:pStyle w:val="Default"/>
        <w:ind w:firstLine="720"/>
      </w:pPr>
      <w:r w:rsidRPr="002B6932">
        <w:t xml:space="preserve">London: Groom Helm Limited. </w:t>
      </w:r>
    </w:p>
    <w:p w:rsidR="0046593D" w:rsidRPr="002B6932" w:rsidRDefault="0046593D" w:rsidP="0046593D">
      <w:pPr>
        <w:pStyle w:val="Default"/>
      </w:pPr>
    </w:p>
    <w:p w:rsidR="0046593D" w:rsidRDefault="0046593D" w:rsidP="0046593D">
      <w:pPr>
        <w:pStyle w:val="Default"/>
      </w:pPr>
      <w:proofErr w:type="spellStart"/>
      <w:r w:rsidRPr="002B6932">
        <w:t>Danladi</w:t>
      </w:r>
      <w:proofErr w:type="spellEnd"/>
      <w:r w:rsidRPr="002B6932">
        <w:t xml:space="preserve">, </w:t>
      </w:r>
      <w:proofErr w:type="spellStart"/>
      <w:r w:rsidRPr="002B6932">
        <w:t>Shaibu</w:t>
      </w:r>
      <w:proofErr w:type="spellEnd"/>
      <w:r w:rsidRPr="002B6932">
        <w:t xml:space="preserve"> Sunday. 2013. “Language policy: Nigeria and the r</w:t>
      </w:r>
      <w:r>
        <w:t xml:space="preserve">ole of English language in </w:t>
      </w:r>
    </w:p>
    <w:p w:rsidR="0046593D" w:rsidRPr="002B6932" w:rsidRDefault="0046593D" w:rsidP="0046593D">
      <w:pPr>
        <w:pStyle w:val="Default"/>
      </w:pPr>
      <w:r>
        <w:tab/>
      </w:r>
      <w:proofErr w:type="gramStart"/>
      <w:r>
        <w:t>the</w:t>
      </w:r>
      <w:proofErr w:type="gramEnd"/>
      <w:r>
        <w:t xml:space="preserve"> </w:t>
      </w:r>
      <w:r w:rsidRPr="002B6932">
        <w:t xml:space="preserve">21st Century.” </w:t>
      </w:r>
      <w:r w:rsidRPr="002B6932">
        <w:rPr>
          <w:i/>
          <w:iCs/>
        </w:rPr>
        <w:t>European Scientific Journal</w:t>
      </w:r>
      <w:r w:rsidRPr="002B6932">
        <w:t>. 9 (17).</w:t>
      </w:r>
    </w:p>
    <w:p w:rsidR="0046593D" w:rsidRPr="002B6932" w:rsidRDefault="0046593D" w:rsidP="0046593D">
      <w:pPr>
        <w:pStyle w:val="Default"/>
      </w:pPr>
    </w:p>
    <w:p w:rsidR="0046593D" w:rsidRDefault="0046593D" w:rsidP="0046593D">
      <w:pPr>
        <w:pStyle w:val="Default"/>
      </w:pPr>
      <w:r w:rsidRPr="002B6932">
        <w:t xml:space="preserve">Dressler, R. and Dressler, A. 2016. “Linguistic identity positioning in Facebook posts </w:t>
      </w:r>
      <w:r>
        <w:t xml:space="preserve">during </w:t>
      </w:r>
    </w:p>
    <w:p w:rsidR="0046593D" w:rsidRPr="002B6932" w:rsidRDefault="0046593D" w:rsidP="0046593D">
      <w:pPr>
        <w:pStyle w:val="Default"/>
        <w:ind w:left="720"/>
      </w:pPr>
      <w:proofErr w:type="gramStart"/>
      <w:r>
        <w:t>second</w:t>
      </w:r>
      <w:proofErr w:type="gramEnd"/>
      <w:r>
        <w:t xml:space="preserve"> </w:t>
      </w:r>
      <w:r w:rsidRPr="002B6932">
        <w:t xml:space="preserve">language study abroad: one teen’s language use, experience, and awareness.” </w:t>
      </w:r>
      <w:r w:rsidRPr="002B6932">
        <w:rPr>
          <w:i/>
          <w:iCs/>
        </w:rPr>
        <w:t>The Canadian Journal of Applied Linguistics.</w:t>
      </w:r>
      <w:r w:rsidRPr="002B6932">
        <w:t>19 (2): 22-43.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  <w:r w:rsidRPr="002B6932">
        <w:t xml:space="preserve">Edo Anthony. </w:t>
      </w:r>
      <w:proofErr w:type="spellStart"/>
      <w:r w:rsidRPr="002B6932">
        <w:t>Jacquemet</w:t>
      </w:r>
      <w:proofErr w:type="spellEnd"/>
      <w:r w:rsidRPr="002B6932">
        <w:t xml:space="preserve"> Nicolas and </w:t>
      </w:r>
      <w:proofErr w:type="spellStart"/>
      <w:r w:rsidRPr="002B6932">
        <w:t>Yannelis</w:t>
      </w:r>
      <w:proofErr w:type="spellEnd"/>
      <w:r w:rsidRPr="002B6932">
        <w:t xml:space="preserve">, Constantine. 2013. “Language Skills and </w:t>
      </w:r>
    </w:p>
    <w:p w:rsidR="0046593D" w:rsidRPr="002B6932" w:rsidRDefault="0046593D" w:rsidP="0046593D">
      <w:pPr>
        <w:pStyle w:val="Default"/>
        <w:ind w:left="720"/>
      </w:pPr>
      <w:proofErr w:type="spellStart"/>
      <w:r w:rsidRPr="002B6932">
        <w:lastRenderedPageBreak/>
        <w:t>Homophilous</w:t>
      </w:r>
      <w:proofErr w:type="spellEnd"/>
      <w:r w:rsidRPr="002B6932">
        <w:t xml:space="preserve"> Hiring Discrimination: Evidence from Gender-and Racially-Differentiated Applications.” </w:t>
      </w:r>
      <w:r w:rsidRPr="002B6932">
        <w:rPr>
          <w:i/>
          <w:iCs/>
        </w:rPr>
        <w:t>Springer Science Business Media</w:t>
      </w:r>
      <w:r w:rsidRPr="002B6932">
        <w:t xml:space="preserve">. 17: 349–376 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  <w:proofErr w:type="spellStart"/>
      <w:r w:rsidRPr="002B6932">
        <w:t>Emeka-Nwobia</w:t>
      </w:r>
      <w:proofErr w:type="spellEnd"/>
      <w:r w:rsidRPr="002B6932">
        <w:t xml:space="preserve">, </w:t>
      </w:r>
      <w:proofErr w:type="spellStart"/>
      <w:r w:rsidRPr="002B6932">
        <w:t>Ngozi</w:t>
      </w:r>
      <w:proofErr w:type="spellEnd"/>
      <w:r w:rsidRPr="002B6932">
        <w:t xml:space="preserve">. 2015. “The Place of Indigenous Nigerian Languages in National </w:t>
      </w:r>
    </w:p>
    <w:p w:rsidR="0046593D" w:rsidRPr="002B6932" w:rsidRDefault="0046593D" w:rsidP="0046593D">
      <w:pPr>
        <w:pStyle w:val="Default"/>
      </w:pPr>
      <w:r w:rsidRPr="002B6932">
        <w:tab/>
        <w:t xml:space="preserve">Development”. </w:t>
      </w:r>
      <w:r w:rsidRPr="002B6932">
        <w:rPr>
          <w:i/>
          <w:iCs/>
        </w:rPr>
        <w:t xml:space="preserve">Journal of Research on Humanities and Social Sciences. </w:t>
      </w:r>
      <w:r w:rsidRPr="002B6932">
        <w:t>5 (12): 112-116.</w:t>
      </w:r>
    </w:p>
    <w:p w:rsidR="0046593D" w:rsidRPr="002B6932" w:rsidRDefault="0046593D" w:rsidP="0046593D">
      <w:pPr>
        <w:pStyle w:val="Default"/>
      </w:pPr>
    </w:p>
    <w:p w:rsidR="0046593D" w:rsidRDefault="0046593D" w:rsidP="0046593D">
      <w:pPr>
        <w:pStyle w:val="Default"/>
        <w:rPr>
          <w:i/>
        </w:rPr>
      </w:pPr>
      <w:proofErr w:type="spellStart"/>
      <w:r w:rsidRPr="002B6932">
        <w:t>Garri</w:t>
      </w:r>
      <w:proofErr w:type="spellEnd"/>
      <w:r w:rsidRPr="002B6932">
        <w:t xml:space="preserve">, </w:t>
      </w:r>
      <w:proofErr w:type="spellStart"/>
      <w:r w:rsidRPr="002B6932">
        <w:t>Dhahawi</w:t>
      </w:r>
      <w:proofErr w:type="spellEnd"/>
      <w:r w:rsidRPr="002B6932">
        <w:t xml:space="preserve">. 2016. </w:t>
      </w:r>
      <w:r w:rsidRPr="002B6932">
        <w:rPr>
          <w:i/>
        </w:rPr>
        <w:t>The politics of language, identity construction a</w:t>
      </w:r>
      <w:r>
        <w:rPr>
          <w:i/>
        </w:rPr>
        <w:t xml:space="preserve">nd State-building that </w:t>
      </w:r>
    </w:p>
    <w:p w:rsidR="0046593D" w:rsidRDefault="0046593D" w:rsidP="0046593D">
      <w:pPr>
        <w:pStyle w:val="Default"/>
        <w:ind w:left="720"/>
      </w:pPr>
      <w:proofErr w:type="gramStart"/>
      <w:r>
        <w:rPr>
          <w:i/>
        </w:rPr>
        <w:t>divided</w:t>
      </w:r>
      <w:proofErr w:type="gramEnd"/>
      <w:r>
        <w:rPr>
          <w:i/>
        </w:rPr>
        <w:t xml:space="preserve"> </w:t>
      </w:r>
      <w:r w:rsidRPr="002B6932">
        <w:rPr>
          <w:i/>
        </w:rPr>
        <w:t>the Sudan into two States: a critical analysis</w:t>
      </w:r>
      <w:r w:rsidRPr="002B6932">
        <w:t>. Proceedings of 72nd. The IIER International Conference, Melbourne, Australia.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  <w:proofErr w:type="spellStart"/>
      <w:r w:rsidRPr="002B6932">
        <w:t>Garri</w:t>
      </w:r>
      <w:proofErr w:type="spellEnd"/>
      <w:r w:rsidRPr="002B6932">
        <w:t xml:space="preserve">, </w:t>
      </w:r>
      <w:proofErr w:type="spellStart"/>
      <w:r w:rsidRPr="002B6932">
        <w:t>Dhahawi</w:t>
      </w:r>
      <w:proofErr w:type="spellEnd"/>
      <w:r w:rsidRPr="002B6932">
        <w:t xml:space="preserve">. </w:t>
      </w:r>
      <w:proofErr w:type="gramStart"/>
      <w:r w:rsidRPr="002B6932">
        <w:t>and</w:t>
      </w:r>
      <w:proofErr w:type="gramEnd"/>
      <w:r w:rsidRPr="002B6932">
        <w:t xml:space="preserve"> </w:t>
      </w:r>
      <w:proofErr w:type="spellStart"/>
      <w:r w:rsidRPr="002B6932">
        <w:t>Mugaddam</w:t>
      </w:r>
      <w:proofErr w:type="spellEnd"/>
      <w:r w:rsidRPr="002B6932">
        <w:t xml:space="preserve">, </w:t>
      </w:r>
      <w:proofErr w:type="spellStart"/>
      <w:r w:rsidRPr="002B6932">
        <w:t>Abdelrahim</w:t>
      </w:r>
      <w:proofErr w:type="spellEnd"/>
      <w:r w:rsidRPr="002B6932">
        <w:t xml:space="preserve"> . 2014. Language and identity in the context of </w:t>
      </w:r>
    </w:p>
    <w:p w:rsidR="0046593D" w:rsidRPr="002B6932" w:rsidRDefault="0046593D" w:rsidP="0046593D">
      <w:pPr>
        <w:pStyle w:val="Default"/>
        <w:ind w:left="720"/>
      </w:pPr>
      <w:proofErr w:type="gramStart"/>
      <w:r w:rsidRPr="002B6932">
        <w:t>conflict</w:t>
      </w:r>
      <w:proofErr w:type="gramEnd"/>
      <w:r w:rsidRPr="002B6932">
        <w:t xml:space="preserve">: the case of </w:t>
      </w:r>
      <w:proofErr w:type="spellStart"/>
      <w:r w:rsidRPr="002B6932">
        <w:t>ethnolinguistic</w:t>
      </w:r>
      <w:proofErr w:type="spellEnd"/>
      <w:r w:rsidRPr="002B6932">
        <w:t xml:space="preserve"> communities in South Darfur State; </w:t>
      </w:r>
      <w:r w:rsidRPr="002B6932">
        <w:rPr>
          <w:i/>
          <w:iCs/>
        </w:rPr>
        <w:t>International Journal of the Sociology of Language</w:t>
      </w:r>
      <w:r w:rsidRPr="002B6932">
        <w:t>.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  <w:proofErr w:type="spellStart"/>
      <w:r w:rsidRPr="002B6932">
        <w:t>Gardeazabal</w:t>
      </w:r>
      <w:proofErr w:type="spellEnd"/>
      <w:r w:rsidRPr="002B6932">
        <w:t xml:space="preserve">, Javier. 2011. “Linguistic Polarization and Conflict in the Basque Country.” </w:t>
      </w:r>
      <w:r w:rsidRPr="002B6932">
        <w:rPr>
          <w:i/>
          <w:iCs/>
        </w:rPr>
        <w:t xml:space="preserve">Publıc </w:t>
      </w:r>
    </w:p>
    <w:p w:rsidR="0046593D" w:rsidRPr="002B6932" w:rsidRDefault="0046593D" w:rsidP="0046593D">
      <w:pPr>
        <w:pStyle w:val="Default"/>
        <w:ind w:firstLine="720"/>
      </w:pPr>
      <w:r w:rsidRPr="002B6932">
        <w:rPr>
          <w:i/>
          <w:iCs/>
        </w:rPr>
        <w:t>choıce</w:t>
      </w:r>
      <w:r w:rsidRPr="002B6932">
        <w:t xml:space="preserve">.149 (3/4): 405-425. </w:t>
      </w:r>
    </w:p>
    <w:p w:rsidR="0046593D" w:rsidRPr="002B6932" w:rsidRDefault="0046593D" w:rsidP="0046593D">
      <w:pPr>
        <w:pStyle w:val="Default"/>
      </w:pPr>
    </w:p>
    <w:p w:rsidR="0046593D" w:rsidRDefault="0046593D" w:rsidP="0046593D">
      <w:pPr>
        <w:pStyle w:val="Default"/>
        <w:rPr>
          <w:i/>
          <w:iCs/>
        </w:rPr>
      </w:pPr>
      <w:r w:rsidRPr="002B6932">
        <w:t xml:space="preserve">Giles, Howard. 1973. “Accent mobility: A model and some data.” </w:t>
      </w:r>
      <w:r>
        <w:rPr>
          <w:i/>
          <w:iCs/>
        </w:rPr>
        <w:t xml:space="preserve">Anthropological </w:t>
      </w:r>
    </w:p>
    <w:p w:rsidR="0046593D" w:rsidRPr="002B6932" w:rsidRDefault="0046593D" w:rsidP="0046593D">
      <w:pPr>
        <w:pStyle w:val="Default"/>
      </w:pPr>
      <w:r>
        <w:rPr>
          <w:i/>
          <w:iCs/>
        </w:rPr>
        <w:tab/>
      </w:r>
      <w:r w:rsidRPr="002B6932">
        <w:rPr>
          <w:i/>
          <w:iCs/>
        </w:rPr>
        <w:t>Linguistics.</w:t>
      </w:r>
      <w:r w:rsidRPr="002B6932">
        <w:t>15:</w:t>
      </w:r>
      <w:r>
        <w:t xml:space="preserve"> </w:t>
      </w:r>
      <w:r w:rsidRPr="002B6932">
        <w:t xml:space="preserve">87-105. 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  <w:rPr>
          <w:i/>
          <w:iCs/>
        </w:rPr>
      </w:pPr>
      <w:r w:rsidRPr="002B6932">
        <w:t xml:space="preserve">Giles, Howard. </w:t>
      </w:r>
      <w:proofErr w:type="spellStart"/>
      <w:r w:rsidRPr="002B6932">
        <w:t>Coupland</w:t>
      </w:r>
      <w:proofErr w:type="spellEnd"/>
      <w:r w:rsidRPr="002B6932">
        <w:t xml:space="preserve">, </w:t>
      </w:r>
      <w:proofErr w:type="spellStart"/>
      <w:r w:rsidRPr="002B6932">
        <w:t>Nnikolas</w:t>
      </w:r>
      <w:proofErr w:type="spellEnd"/>
      <w:r w:rsidRPr="002B6932">
        <w:t xml:space="preserve"> and </w:t>
      </w:r>
      <w:proofErr w:type="spellStart"/>
      <w:r w:rsidRPr="002B6932">
        <w:t>Coupland</w:t>
      </w:r>
      <w:proofErr w:type="spellEnd"/>
      <w:r w:rsidRPr="002B6932">
        <w:t xml:space="preserve"> Justine. (1991). </w:t>
      </w:r>
      <w:r w:rsidRPr="002B6932">
        <w:rPr>
          <w:i/>
          <w:iCs/>
        </w:rPr>
        <w:t xml:space="preserve">Contexts of accommodation: </w:t>
      </w:r>
    </w:p>
    <w:p w:rsidR="0046593D" w:rsidRPr="002B6932" w:rsidRDefault="0046593D" w:rsidP="0046593D">
      <w:pPr>
        <w:pStyle w:val="Default"/>
        <w:rPr>
          <w:i/>
        </w:rPr>
      </w:pPr>
      <w:r w:rsidRPr="002B6932">
        <w:rPr>
          <w:i/>
          <w:iCs/>
        </w:rPr>
        <w:tab/>
        <w:t>Studies in emotion and social interaction</w:t>
      </w:r>
      <w:r w:rsidRPr="002B6932">
        <w:rPr>
          <w:i/>
        </w:rPr>
        <w:t>.</w:t>
      </w:r>
      <w:r w:rsidRPr="002B6932">
        <w:t xml:space="preserve"> Cambridge: Cambridge University Press.</w:t>
      </w:r>
    </w:p>
    <w:p w:rsidR="0046593D" w:rsidRPr="002B6932" w:rsidRDefault="0046593D" w:rsidP="0046593D">
      <w:pPr>
        <w:pStyle w:val="Default"/>
      </w:pPr>
    </w:p>
    <w:p w:rsidR="0046593D" w:rsidRDefault="0046593D" w:rsidP="0046593D">
      <w:pPr>
        <w:pStyle w:val="Default"/>
      </w:pPr>
      <w:r w:rsidRPr="002B6932">
        <w:t>Giles, Howard and Johnson, Patricia. 1981. “</w:t>
      </w:r>
      <w:proofErr w:type="spellStart"/>
      <w:r w:rsidRPr="002B6932">
        <w:t>Ethnolinguistic</w:t>
      </w:r>
      <w:proofErr w:type="spellEnd"/>
      <w:r w:rsidRPr="002B6932">
        <w:t xml:space="preserve"> Identity </w:t>
      </w:r>
      <w:r>
        <w:t xml:space="preserve">Theory: a Social </w:t>
      </w:r>
    </w:p>
    <w:p w:rsidR="0046593D" w:rsidRPr="002B6932" w:rsidRDefault="0046593D" w:rsidP="0046593D">
      <w:pPr>
        <w:pStyle w:val="Default"/>
        <w:ind w:left="720"/>
      </w:pPr>
      <w:r>
        <w:t xml:space="preserve">Psychological </w:t>
      </w:r>
      <w:r w:rsidRPr="002B6932">
        <w:t xml:space="preserve">Approach to Language Maintenance”. </w:t>
      </w:r>
      <w:r w:rsidRPr="002B6932">
        <w:rPr>
          <w:i/>
          <w:iCs/>
        </w:rPr>
        <w:t xml:space="preserve">International Journal of the Sociology of Language 63, 69- 99. 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  <w:proofErr w:type="spellStart"/>
      <w:r w:rsidRPr="002B6932">
        <w:t>Igboanusi</w:t>
      </w:r>
      <w:proofErr w:type="spellEnd"/>
      <w:r w:rsidRPr="002B6932">
        <w:t xml:space="preserve">, Herbert. 2017. </w:t>
      </w:r>
      <w:r w:rsidRPr="002B6932">
        <w:rPr>
          <w:i/>
        </w:rPr>
        <w:t>The conflicts and politics of language</w:t>
      </w:r>
      <w:r w:rsidRPr="002B6932">
        <w:t xml:space="preserve">. Ibadan: University of Ibadan. 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  <w:rPr>
          <w:i/>
        </w:rPr>
      </w:pPr>
      <w:proofErr w:type="spellStart"/>
      <w:r w:rsidRPr="002B6932">
        <w:t>Igboanusi</w:t>
      </w:r>
      <w:proofErr w:type="spellEnd"/>
      <w:r w:rsidRPr="002B6932">
        <w:t xml:space="preserve">, Herbert. </w:t>
      </w:r>
      <w:proofErr w:type="gramStart"/>
      <w:r w:rsidRPr="002B6932">
        <w:t>and</w:t>
      </w:r>
      <w:proofErr w:type="gramEnd"/>
      <w:r w:rsidRPr="002B6932">
        <w:t xml:space="preserve"> Peter, </w:t>
      </w:r>
      <w:proofErr w:type="spellStart"/>
      <w:r w:rsidRPr="002B6932">
        <w:t>Lothar</w:t>
      </w:r>
      <w:proofErr w:type="spellEnd"/>
      <w:r w:rsidRPr="002B6932">
        <w:t xml:space="preserve">. 2005. </w:t>
      </w:r>
      <w:r w:rsidRPr="002B6932">
        <w:rPr>
          <w:i/>
        </w:rPr>
        <w:t xml:space="preserve">Languages in Competition: The struggle for </w:t>
      </w:r>
    </w:p>
    <w:p w:rsidR="0046593D" w:rsidRPr="002B6932" w:rsidRDefault="0046593D" w:rsidP="0046593D">
      <w:pPr>
        <w:pStyle w:val="Default"/>
        <w:ind w:left="720"/>
      </w:pPr>
      <w:proofErr w:type="gramStart"/>
      <w:r w:rsidRPr="002B6932">
        <w:rPr>
          <w:i/>
        </w:rPr>
        <w:t>supremacy</w:t>
      </w:r>
      <w:proofErr w:type="gramEnd"/>
      <w:r w:rsidRPr="002B6932">
        <w:rPr>
          <w:i/>
        </w:rPr>
        <w:t xml:space="preserve"> among Nigeria’s major languages, English and Pidgin.</w:t>
      </w:r>
      <w:r w:rsidRPr="002B6932">
        <w:t xml:space="preserve"> Peter Lang Publishing, Frankfurt.</w:t>
      </w:r>
    </w:p>
    <w:p w:rsidR="0046593D" w:rsidRPr="002B6932" w:rsidRDefault="0046593D" w:rsidP="0046593D">
      <w:pPr>
        <w:rPr>
          <w:rFonts w:ascii="Times New Roman" w:hAnsi="Times New Roman" w:cs="Times New Roman"/>
          <w:sz w:val="24"/>
          <w:szCs w:val="24"/>
        </w:rPr>
      </w:pPr>
    </w:p>
    <w:p w:rsidR="0046593D" w:rsidRDefault="0046593D" w:rsidP="004659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6932">
        <w:rPr>
          <w:rFonts w:ascii="Times New Roman" w:hAnsi="Times New Roman" w:cs="Times New Roman"/>
          <w:sz w:val="24"/>
          <w:szCs w:val="24"/>
        </w:rPr>
        <w:t xml:space="preserve">Kamran, </w:t>
      </w:r>
      <w:proofErr w:type="spellStart"/>
      <w:r w:rsidRPr="002B6932">
        <w:rPr>
          <w:rFonts w:ascii="Times New Roman" w:hAnsi="Times New Roman" w:cs="Times New Roman"/>
          <w:sz w:val="24"/>
          <w:szCs w:val="24"/>
        </w:rPr>
        <w:t>Shanzay</w:t>
      </w:r>
      <w:proofErr w:type="spellEnd"/>
      <w:r w:rsidRPr="002B693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B6932">
        <w:rPr>
          <w:rFonts w:ascii="Times New Roman" w:hAnsi="Times New Roman" w:cs="Times New Roman"/>
          <w:sz w:val="24"/>
          <w:szCs w:val="24"/>
        </w:rPr>
        <w:t>Mansoor</w:t>
      </w:r>
      <w:proofErr w:type="spellEnd"/>
      <w:r w:rsidRPr="002B69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6932">
        <w:rPr>
          <w:rFonts w:ascii="Times New Roman" w:hAnsi="Times New Roman" w:cs="Times New Roman"/>
          <w:sz w:val="24"/>
          <w:szCs w:val="24"/>
        </w:rPr>
        <w:t>Sabiha</w:t>
      </w:r>
      <w:proofErr w:type="spellEnd"/>
      <w:r w:rsidRPr="002B6932">
        <w:rPr>
          <w:rFonts w:ascii="Times New Roman" w:hAnsi="Times New Roman" w:cs="Times New Roman"/>
          <w:sz w:val="24"/>
          <w:szCs w:val="24"/>
        </w:rPr>
        <w:t xml:space="preserve">. 2017. “Globalization and language use on social media </w:t>
      </w:r>
    </w:p>
    <w:p w:rsidR="0046593D" w:rsidRPr="002B6932" w:rsidRDefault="0046593D" w:rsidP="004659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B6932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2B6932">
        <w:rPr>
          <w:rFonts w:ascii="Times New Roman" w:hAnsi="Times New Roman" w:cs="Times New Roman"/>
          <w:sz w:val="24"/>
          <w:szCs w:val="24"/>
        </w:rPr>
        <w:t xml:space="preserve"> Pakistan.” </w:t>
      </w:r>
      <w:r w:rsidRPr="002B6932">
        <w:rPr>
          <w:rFonts w:ascii="Times New Roman" w:hAnsi="Times New Roman" w:cs="Times New Roman"/>
          <w:i/>
          <w:iCs/>
          <w:sz w:val="24"/>
          <w:szCs w:val="24"/>
        </w:rPr>
        <w:t>European Journal of Language and Literature Studies</w:t>
      </w:r>
      <w:r w:rsidRPr="002B6932">
        <w:rPr>
          <w:rFonts w:ascii="Times New Roman" w:hAnsi="Times New Roman" w:cs="Times New Roman"/>
          <w:sz w:val="24"/>
          <w:szCs w:val="24"/>
        </w:rPr>
        <w:t>. 3(2): 79-84</w:t>
      </w:r>
    </w:p>
    <w:p w:rsidR="0046593D" w:rsidRPr="002B6932" w:rsidRDefault="0046593D" w:rsidP="004659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593D" w:rsidRPr="002B6932" w:rsidRDefault="0046593D" w:rsidP="0046593D">
      <w:pPr>
        <w:pStyle w:val="Default"/>
      </w:pPr>
      <w:proofErr w:type="spellStart"/>
      <w:r w:rsidRPr="002B6932">
        <w:t>Mey</w:t>
      </w:r>
      <w:proofErr w:type="spellEnd"/>
      <w:r w:rsidRPr="002B6932">
        <w:t xml:space="preserve">, Jacob. 2000. </w:t>
      </w:r>
      <w:r w:rsidRPr="002B6932">
        <w:rPr>
          <w:i/>
          <w:iCs/>
        </w:rPr>
        <w:t>When voices clash: A study in literary pragmatics</w:t>
      </w:r>
      <w:r w:rsidRPr="002B6932">
        <w:t xml:space="preserve">. Mouton de </w:t>
      </w:r>
      <w:proofErr w:type="spellStart"/>
      <w:r w:rsidRPr="002B6932">
        <w:t>Gruyter</w:t>
      </w:r>
      <w:proofErr w:type="spellEnd"/>
      <w:r w:rsidRPr="002B6932">
        <w:t xml:space="preserve"> Berlin: </w:t>
      </w:r>
    </w:p>
    <w:p w:rsidR="0046593D" w:rsidRPr="002B6932" w:rsidRDefault="0046593D" w:rsidP="0046593D">
      <w:pPr>
        <w:pStyle w:val="Default"/>
      </w:pPr>
      <w:r w:rsidRPr="002B6932">
        <w:tab/>
        <w:t xml:space="preserve">New York </w:t>
      </w:r>
    </w:p>
    <w:p w:rsidR="0046593D" w:rsidRPr="002B6932" w:rsidRDefault="0046593D" w:rsidP="0046593D">
      <w:pPr>
        <w:pStyle w:val="Default"/>
        <w:tabs>
          <w:tab w:val="left" w:pos="2497"/>
        </w:tabs>
      </w:pPr>
      <w:r w:rsidRPr="002B6932">
        <w:tab/>
      </w:r>
    </w:p>
    <w:p w:rsidR="0046593D" w:rsidRPr="002B6932" w:rsidRDefault="0046593D" w:rsidP="0046593D">
      <w:pPr>
        <w:pStyle w:val="Default"/>
      </w:pPr>
      <w:proofErr w:type="spellStart"/>
      <w:r w:rsidRPr="002B6932">
        <w:t>Ndonye</w:t>
      </w:r>
      <w:proofErr w:type="spellEnd"/>
      <w:r w:rsidRPr="002B6932">
        <w:t xml:space="preserve">, Michael. 2014. “Social media, ethnic hatred and peace journalism: case of Twitter and </w:t>
      </w:r>
    </w:p>
    <w:p w:rsidR="0046593D" w:rsidRPr="002B6932" w:rsidRDefault="0046593D" w:rsidP="0046593D">
      <w:pPr>
        <w:pStyle w:val="Default"/>
        <w:ind w:left="720"/>
      </w:pPr>
      <w:r w:rsidRPr="002B6932">
        <w:t xml:space="preserve">Facebook use in Kenya.” </w:t>
      </w:r>
      <w:r w:rsidRPr="002B6932">
        <w:rPr>
          <w:i/>
          <w:iCs/>
        </w:rPr>
        <w:t>International Journal of Physical and Social Sciences</w:t>
      </w:r>
      <w:r w:rsidRPr="002B6932">
        <w:t>. 4(6): 437-450.</w:t>
      </w:r>
    </w:p>
    <w:p w:rsidR="0046593D" w:rsidRPr="002B6932" w:rsidRDefault="0046593D" w:rsidP="0046593D">
      <w:pPr>
        <w:pStyle w:val="Default"/>
      </w:pPr>
    </w:p>
    <w:p w:rsidR="0046593D" w:rsidRDefault="0046593D" w:rsidP="0046593D">
      <w:pPr>
        <w:pStyle w:val="Default"/>
      </w:pPr>
      <w:proofErr w:type="spellStart"/>
      <w:r w:rsidRPr="002B6932">
        <w:t>Nkadimeng</w:t>
      </w:r>
      <w:proofErr w:type="spellEnd"/>
      <w:r w:rsidRPr="002B6932">
        <w:t xml:space="preserve">, </w:t>
      </w:r>
      <w:proofErr w:type="spellStart"/>
      <w:r w:rsidRPr="002B6932">
        <w:t>Shilela</w:t>
      </w:r>
      <w:proofErr w:type="spellEnd"/>
      <w:r w:rsidRPr="002B6932">
        <w:t xml:space="preserve"> and </w:t>
      </w:r>
      <w:proofErr w:type="spellStart"/>
      <w:r w:rsidRPr="002B6932">
        <w:t>Makalela</w:t>
      </w:r>
      <w:proofErr w:type="spellEnd"/>
      <w:r w:rsidRPr="002B6932">
        <w:t xml:space="preserve">, </w:t>
      </w:r>
      <w:proofErr w:type="spellStart"/>
      <w:r w:rsidRPr="002B6932">
        <w:t>Leketi</w:t>
      </w:r>
      <w:proofErr w:type="spellEnd"/>
      <w:r w:rsidRPr="002B6932">
        <w:t xml:space="preserve">. 2015. “Identity negotiation in a super-diverse </w:t>
      </w:r>
    </w:p>
    <w:p w:rsidR="0046593D" w:rsidRPr="002B6932" w:rsidRDefault="0046593D" w:rsidP="0046593D">
      <w:pPr>
        <w:pStyle w:val="Default"/>
        <w:ind w:left="720"/>
      </w:pPr>
      <w:proofErr w:type="gramStart"/>
      <w:r w:rsidRPr="002B6932">
        <w:t>community</w:t>
      </w:r>
      <w:proofErr w:type="gramEnd"/>
      <w:r w:rsidRPr="002B6932">
        <w:t xml:space="preserve">: the fuzzy </w:t>
      </w:r>
      <w:proofErr w:type="spellStart"/>
      <w:r w:rsidRPr="002B6932">
        <w:t>languaging</w:t>
      </w:r>
      <w:proofErr w:type="spellEnd"/>
      <w:r w:rsidRPr="002B6932">
        <w:t xml:space="preserve"> logic of high school students in Soweto.” </w:t>
      </w:r>
      <w:r w:rsidRPr="002B6932">
        <w:rPr>
          <w:i/>
          <w:iCs/>
        </w:rPr>
        <w:t>International Journal of the Sociology of Language</w:t>
      </w:r>
      <w:r>
        <w:t>. 234: 7-26.</w:t>
      </w:r>
    </w:p>
    <w:p w:rsidR="0046593D" w:rsidRPr="002B6932" w:rsidRDefault="0046593D" w:rsidP="0046593D">
      <w:pPr>
        <w:pStyle w:val="Default"/>
      </w:pPr>
    </w:p>
    <w:p w:rsidR="0046593D" w:rsidRDefault="0046593D" w:rsidP="0046593D">
      <w:pPr>
        <w:pStyle w:val="Default"/>
      </w:pPr>
      <w:r w:rsidRPr="002B6932">
        <w:t xml:space="preserve">Oakes, Leigh. 2001. </w:t>
      </w:r>
      <w:r w:rsidRPr="002B6932">
        <w:rPr>
          <w:i/>
          <w:iCs/>
        </w:rPr>
        <w:t>Language and National Identity: Comparing France and Sweden</w:t>
      </w:r>
      <w:r w:rsidRPr="002B6932">
        <w:t>.</w:t>
      </w:r>
    </w:p>
    <w:p w:rsidR="0046593D" w:rsidRPr="002B6932" w:rsidRDefault="0046593D" w:rsidP="0046593D">
      <w:pPr>
        <w:pStyle w:val="Default"/>
        <w:ind w:firstLine="720"/>
      </w:pPr>
      <w:r w:rsidRPr="002B6932">
        <w:t>Philadelphia: John Benjamin.</w:t>
      </w:r>
    </w:p>
    <w:p w:rsidR="0046593D" w:rsidRPr="002B6932" w:rsidRDefault="0046593D" w:rsidP="0046593D">
      <w:pPr>
        <w:pStyle w:val="Default"/>
      </w:pPr>
    </w:p>
    <w:p w:rsidR="0046593D" w:rsidRDefault="0046593D" w:rsidP="0046593D">
      <w:pPr>
        <w:pStyle w:val="Default"/>
        <w:rPr>
          <w:i/>
        </w:rPr>
      </w:pPr>
      <w:proofErr w:type="spellStart"/>
      <w:r w:rsidRPr="002B6932">
        <w:t>Obeng</w:t>
      </w:r>
      <w:proofErr w:type="spellEnd"/>
      <w:r w:rsidRPr="002B6932">
        <w:t xml:space="preserve">, Samuel. </w:t>
      </w:r>
      <w:proofErr w:type="gramStart"/>
      <w:r w:rsidRPr="002B6932">
        <w:t>and</w:t>
      </w:r>
      <w:proofErr w:type="gramEnd"/>
      <w:r w:rsidRPr="002B6932">
        <w:t xml:space="preserve"> </w:t>
      </w:r>
      <w:proofErr w:type="spellStart"/>
      <w:r w:rsidRPr="002B6932">
        <w:t>Adegbija</w:t>
      </w:r>
      <w:proofErr w:type="spellEnd"/>
      <w:r w:rsidRPr="002B6932">
        <w:t xml:space="preserve">, </w:t>
      </w:r>
      <w:proofErr w:type="spellStart"/>
      <w:r w:rsidRPr="002B6932">
        <w:t>Efurosibina</w:t>
      </w:r>
      <w:proofErr w:type="spellEnd"/>
      <w:r w:rsidRPr="002B6932">
        <w:t xml:space="preserve">. </w:t>
      </w:r>
      <w:proofErr w:type="gramStart"/>
      <w:r w:rsidRPr="002B6932">
        <w:t xml:space="preserve">1999. </w:t>
      </w:r>
      <w:proofErr w:type="spellStart"/>
      <w:r w:rsidRPr="002B6932">
        <w:rPr>
          <w:iCs/>
        </w:rPr>
        <w:t>Sub-saharan</w:t>
      </w:r>
      <w:proofErr w:type="spellEnd"/>
      <w:proofErr w:type="gramEnd"/>
      <w:r w:rsidRPr="002B6932">
        <w:rPr>
          <w:i/>
          <w:iCs/>
        </w:rPr>
        <w:t xml:space="preserve"> </w:t>
      </w:r>
      <w:r w:rsidRPr="002B6932">
        <w:rPr>
          <w:iCs/>
        </w:rPr>
        <w:t>Africa</w:t>
      </w:r>
      <w:r w:rsidRPr="002B6932">
        <w:t xml:space="preserve">. In </w:t>
      </w:r>
      <w:r w:rsidRPr="002B6932">
        <w:rPr>
          <w:i/>
        </w:rPr>
        <w:t xml:space="preserve">Handbook of language </w:t>
      </w:r>
    </w:p>
    <w:p w:rsidR="0046593D" w:rsidRPr="002B6932" w:rsidRDefault="0046593D" w:rsidP="0046593D">
      <w:pPr>
        <w:pStyle w:val="Default"/>
        <w:rPr>
          <w:i/>
        </w:rPr>
      </w:pPr>
      <w:r>
        <w:rPr>
          <w:i/>
        </w:rPr>
        <w:tab/>
      </w:r>
      <w:proofErr w:type="gramStart"/>
      <w:r w:rsidRPr="002B6932">
        <w:rPr>
          <w:i/>
        </w:rPr>
        <w:t>and</w:t>
      </w:r>
      <w:proofErr w:type="gramEnd"/>
      <w:r w:rsidRPr="002B6932">
        <w:rPr>
          <w:i/>
        </w:rPr>
        <w:t xml:space="preserve"> ethnic identity </w:t>
      </w:r>
      <w:r w:rsidRPr="002B6932">
        <w:t>edited by Joshua, F. New York, Oxford.</w:t>
      </w:r>
    </w:p>
    <w:p w:rsidR="0046593D" w:rsidRPr="002B6932" w:rsidRDefault="0046593D" w:rsidP="0046593D">
      <w:pPr>
        <w:pStyle w:val="Default"/>
        <w:ind w:firstLine="720"/>
      </w:pPr>
    </w:p>
    <w:p w:rsidR="0046593D" w:rsidRDefault="0046593D" w:rsidP="0046593D">
      <w:pPr>
        <w:pStyle w:val="Default"/>
      </w:pPr>
      <w:proofErr w:type="spellStart"/>
      <w:r w:rsidRPr="002B6932">
        <w:t>Obiegbu</w:t>
      </w:r>
      <w:proofErr w:type="spellEnd"/>
      <w:r w:rsidRPr="002B6932">
        <w:t xml:space="preserve">, </w:t>
      </w:r>
      <w:proofErr w:type="spellStart"/>
      <w:r w:rsidRPr="002B6932">
        <w:t>Ifeyinwa</w:t>
      </w:r>
      <w:proofErr w:type="spellEnd"/>
      <w:r w:rsidRPr="002B6932">
        <w:t xml:space="preserve">. 2015. “The English Language and Sustainable Development in Nigeria.” </w:t>
      </w:r>
    </w:p>
    <w:p w:rsidR="0046593D" w:rsidRPr="002B6932" w:rsidRDefault="0046593D" w:rsidP="0046593D">
      <w:pPr>
        <w:pStyle w:val="Default"/>
      </w:pPr>
      <w:r>
        <w:tab/>
      </w:r>
      <w:r w:rsidRPr="002B6932">
        <w:rPr>
          <w:i/>
          <w:iCs/>
        </w:rPr>
        <w:t>Open Journal of Political Science</w:t>
      </w:r>
      <w:r w:rsidRPr="002B6932">
        <w:t>. 5 (2): 82-86.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  <w:proofErr w:type="spellStart"/>
      <w:r w:rsidRPr="002B6932">
        <w:t>Olekalns</w:t>
      </w:r>
      <w:proofErr w:type="spellEnd"/>
      <w:r w:rsidRPr="002B6932">
        <w:t xml:space="preserve">, Mara and Smith, Philip. 2003. “Simple frequency effects: Motivational orientation, </w:t>
      </w:r>
    </w:p>
    <w:p w:rsidR="0046593D" w:rsidRPr="002B6932" w:rsidRDefault="0046593D" w:rsidP="0046593D">
      <w:pPr>
        <w:pStyle w:val="Default"/>
        <w:ind w:left="720"/>
      </w:pPr>
      <w:r w:rsidRPr="002B6932">
        <w:t xml:space="preserve">Strategy selection and sequencing, and outcome optimality in negotiations.” </w:t>
      </w:r>
      <w:r w:rsidRPr="002B6932">
        <w:rPr>
          <w:i/>
          <w:iCs/>
        </w:rPr>
        <w:t xml:space="preserve">Journal of Experimental Social Psychology. </w:t>
      </w:r>
      <w:r w:rsidRPr="002B6932">
        <w:t xml:space="preserve"> 39: 101-117.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  <w:r w:rsidRPr="002B6932">
        <w:t xml:space="preserve">Richardson, John. 2007. </w:t>
      </w:r>
      <w:proofErr w:type="spellStart"/>
      <w:r w:rsidRPr="002B6932">
        <w:rPr>
          <w:i/>
          <w:iCs/>
        </w:rPr>
        <w:t>Analysing</w:t>
      </w:r>
      <w:proofErr w:type="spellEnd"/>
      <w:r w:rsidRPr="002B6932">
        <w:rPr>
          <w:i/>
          <w:iCs/>
        </w:rPr>
        <w:t xml:space="preserve"> newspapers: An approach from critical discourse analysis</w:t>
      </w:r>
      <w:r w:rsidRPr="002B6932">
        <w:t xml:space="preserve">. </w:t>
      </w:r>
    </w:p>
    <w:p w:rsidR="0046593D" w:rsidRPr="002B6932" w:rsidRDefault="0046593D" w:rsidP="0046593D">
      <w:pPr>
        <w:pStyle w:val="Default"/>
      </w:pPr>
      <w:r w:rsidRPr="002B6932">
        <w:tab/>
        <w:t xml:space="preserve">Basingstoke [England]; New York: Palgrave Macmillan. 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  <w:proofErr w:type="spellStart"/>
      <w:r w:rsidRPr="002B6932">
        <w:t>Shohamy</w:t>
      </w:r>
      <w:proofErr w:type="spellEnd"/>
      <w:r w:rsidRPr="002B6932">
        <w:t xml:space="preserve">, </w:t>
      </w:r>
      <w:proofErr w:type="spellStart"/>
      <w:r w:rsidRPr="002B6932">
        <w:t>Elana</w:t>
      </w:r>
      <w:proofErr w:type="spellEnd"/>
      <w:r w:rsidRPr="002B6932">
        <w:t xml:space="preserve">. 2006. </w:t>
      </w:r>
      <w:r w:rsidRPr="002B6932">
        <w:rPr>
          <w:i/>
        </w:rPr>
        <w:t>Language policy: hidden agendas and new approaches</w:t>
      </w:r>
      <w:r w:rsidRPr="002B6932">
        <w:t xml:space="preserve">. </w:t>
      </w:r>
      <w:proofErr w:type="spellStart"/>
      <w:r w:rsidRPr="002B6932">
        <w:t>Routledge</w:t>
      </w:r>
      <w:proofErr w:type="spellEnd"/>
      <w:r w:rsidRPr="002B6932">
        <w:t xml:space="preserve">. </w:t>
      </w:r>
    </w:p>
    <w:p w:rsidR="0046593D" w:rsidRPr="002B6932" w:rsidRDefault="0046593D" w:rsidP="0046593D">
      <w:pPr>
        <w:pStyle w:val="Default"/>
      </w:pPr>
    </w:p>
    <w:p w:rsidR="0046593D" w:rsidRDefault="0046593D" w:rsidP="0046593D">
      <w:pPr>
        <w:pStyle w:val="Default"/>
      </w:pPr>
      <w:r w:rsidRPr="002B6932">
        <w:t xml:space="preserve">Taylor, Paul. 2014. </w:t>
      </w:r>
      <w:r w:rsidRPr="002B6932">
        <w:rPr>
          <w:i/>
          <w:iCs/>
        </w:rPr>
        <w:t>The Role of Language in Conflict and Conflict Resolution</w:t>
      </w:r>
      <w:r w:rsidRPr="002B6932">
        <w:t>. Lancaster</w:t>
      </w:r>
    </w:p>
    <w:p w:rsidR="0046593D" w:rsidRPr="002B6932" w:rsidRDefault="0046593D" w:rsidP="0046593D">
      <w:pPr>
        <w:pStyle w:val="Default"/>
      </w:pPr>
      <w:r>
        <w:tab/>
        <w:t xml:space="preserve">University, </w:t>
      </w:r>
      <w:r w:rsidRPr="002B6932">
        <w:t>UK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  <w:r w:rsidRPr="002B6932">
        <w:t xml:space="preserve">Yule, George. 2010. </w:t>
      </w:r>
      <w:r w:rsidRPr="002B6932">
        <w:rPr>
          <w:i/>
          <w:iCs/>
        </w:rPr>
        <w:t>The study of language</w:t>
      </w:r>
      <w:r w:rsidRPr="002B6932">
        <w:t xml:space="preserve">. Cambridge University Press, Cambridge. </w:t>
      </w:r>
    </w:p>
    <w:p w:rsidR="0046593D" w:rsidRPr="002B6932" w:rsidRDefault="0046593D" w:rsidP="0046593D">
      <w:pPr>
        <w:pStyle w:val="Default"/>
      </w:pPr>
    </w:p>
    <w:p w:rsidR="0046593D" w:rsidRPr="002B6932" w:rsidRDefault="0046593D" w:rsidP="0046593D">
      <w:pPr>
        <w:pStyle w:val="Default"/>
      </w:pPr>
      <w:r w:rsidRPr="002B6932">
        <w:t xml:space="preserve">Zhou, </w:t>
      </w:r>
      <w:proofErr w:type="spellStart"/>
      <w:r w:rsidRPr="002B6932">
        <w:t>Minglang</w:t>
      </w:r>
      <w:proofErr w:type="spellEnd"/>
      <w:r w:rsidRPr="002B6932">
        <w:t xml:space="preserve">. 2017. “Language ideology and language order: conflicts and compromises in </w:t>
      </w:r>
    </w:p>
    <w:p w:rsidR="0046593D" w:rsidRPr="002B6932" w:rsidRDefault="0046593D" w:rsidP="0046593D">
      <w:pPr>
        <w:pStyle w:val="Default"/>
        <w:ind w:left="720"/>
      </w:pPr>
      <w:proofErr w:type="gramStart"/>
      <w:r w:rsidRPr="002B6932">
        <w:t>colonial</w:t>
      </w:r>
      <w:proofErr w:type="gramEnd"/>
      <w:r w:rsidRPr="002B6932">
        <w:t xml:space="preserve"> and postcolonial Asia.” </w:t>
      </w:r>
      <w:r w:rsidRPr="002B6932">
        <w:rPr>
          <w:i/>
          <w:iCs/>
        </w:rPr>
        <w:t>International Journal of the Sociology of Language</w:t>
      </w:r>
      <w:r w:rsidRPr="002B6932">
        <w:t>. 243: 97-117.</w:t>
      </w:r>
    </w:p>
    <w:p w:rsidR="0046593D" w:rsidRPr="002B6932" w:rsidRDefault="0046593D" w:rsidP="0046593D">
      <w:pPr>
        <w:pStyle w:val="Default"/>
      </w:pPr>
    </w:p>
    <w:p w:rsidR="008350D7" w:rsidRDefault="008350D7"/>
    <w:sectPr w:rsidR="008350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3D"/>
    <w:rsid w:val="0046593D"/>
    <w:rsid w:val="0083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6EAD59-A850-463C-8915-6D6D1F996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9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659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861</Words>
  <Characters>4913</Characters>
  <Application>Microsoft Office Word</Application>
  <DocSecurity>0</DocSecurity>
  <Lines>40</Lines>
  <Paragraphs>11</Paragraphs>
  <ScaleCrop>false</ScaleCrop>
  <Company/>
  <LinksUpToDate>false</LinksUpToDate>
  <CharactersWithSpaces>5763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SUNDAY</dc:creator>
  <cp:keywords/>
  <dc:description/>
  <cp:lastModifiedBy>SUNDAY</cp:lastModifiedBy>
  <cp:revision>1</cp:revision>
  <dcterms:created xsi:type="dcterms:W3CDTF">2021-07-11T13:53:00Z</dcterms:created>
  <dcterms:modified xsi:type="dcterms:W3CDTF">2021-07-11T13:57:00Z</dcterms:modified>
</cp:coreProperties>
</file>