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C60FD" w14:textId="68190157" w:rsidR="001765A5" w:rsidRDefault="001765A5" w:rsidP="001765A5">
      <w:pPr>
        <w:pStyle w:val="Title"/>
      </w:pPr>
      <w:r>
        <w:t>A pragmatic view on clause linkages in Toposa, an Eastern Nilotic language of South Sudan</w:t>
      </w:r>
    </w:p>
    <w:p w14:paraId="076542A5" w14:textId="77777777" w:rsidR="00C224BC" w:rsidRPr="008952A1" w:rsidRDefault="00C224BC" w:rsidP="00C224BC">
      <w:pPr>
        <w:pStyle w:val="AbstractHeading"/>
        <w:ind w:left="0"/>
        <w:rPr>
          <w:i w:val="0"/>
          <w:iCs/>
          <w:sz w:val="24"/>
          <w:szCs w:val="24"/>
        </w:rPr>
      </w:pPr>
      <w:bookmarkStart w:id="0" w:name="_Toc38340257"/>
      <w:bookmarkStart w:id="1" w:name="_Toc38353436"/>
      <w:r w:rsidRPr="008952A1">
        <w:rPr>
          <w:i w:val="0"/>
          <w:iCs/>
          <w:sz w:val="24"/>
          <w:szCs w:val="24"/>
        </w:rPr>
        <w:t>Abstract</w:t>
      </w:r>
      <w:bookmarkEnd w:id="0"/>
      <w:bookmarkEnd w:id="1"/>
    </w:p>
    <w:p w14:paraId="2729BDDB" w14:textId="1BDBDD86" w:rsidR="00C224BC" w:rsidRPr="00C224BC" w:rsidRDefault="00C224BC" w:rsidP="00C224BC">
      <w:pPr>
        <w:pStyle w:val="AbstractText"/>
        <w:ind w:left="0"/>
        <w:rPr>
          <w:i w:val="0"/>
          <w:iCs/>
          <w:sz w:val="22"/>
          <w:szCs w:val="22"/>
        </w:rPr>
      </w:pPr>
      <w:r w:rsidRPr="00934D81">
        <w:rPr>
          <w:i w:val="0"/>
          <w:iCs/>
          <w:sz w:val="22"/>
          <w:szCs w:val="22"/>
        </w:rPr>
        <w:t>The paper discusses the intrigue relationship of clause linkages in a clause-chaining model of discourse</w:t>
      </w:r>
      <w:r>
        <w:rPr>
          <w:i w:val="0"/>
          <w:iCs/>
          <w:sz w:val="22"/>
          <w:szCs w:val="22"/>
        </w:rPr>
        <w:t xml:space="preserve"> in one of the Eastern Nilotic languages, Toposa, a language from South Sudan. Toposa was identified as a clause-chaining language (XXX 2013), because it does not allow two independent clauses following each other, but the basic clause combinations in a clause-chaining model are an independent clause followed by a chained clause. Other adverbial clauses expressing specific semantic dependencies are integrated in this model through clause-skipping. In the clause-chaining model the chained clauses carry the foreground information and the adverbial clauses comment, explain and clarify the foreground information as background information.  The clause linkages in the paper are interpreted as procedural information informed by the pragmatic-cognitive theory of  Relevance Theory (Sperber and Wilson 1995).  </w:t>
      </w:r>
    </w:p>
    <w:p w14:paraId="0C4C6698" w14:textId="228F2B8B" w:rsidR="001765A5" w:rsidRPr="000733A3" w:rsidRDefault="001765A5" w:rsidP="001765A5">
      <w:pPr>
        <w:pStyle w:val="Heading1"/>
        <w:rPr>
          <w:sz w:val="24"/>
          <w:szCs w:val="24"/>
        </w:rPr>
      </w:pPr>
      <w:r w:rsidRPr="000733A3">
        <w:rPr>
          <w:sz w:val="24"/>
          <w:szCs w:val="24"/>
        </w:rPr>
        <w:t>Introduction</w:t>
      </w:r>
    </w:p>
    <w:p w14:paraId="6FA61634" w14:textId="195338E3" w:rsidR="001765A5" w:rsidRDefault="001765A5" w:rsidP="001765A5">
      <w:r>
        <w:t>Relevance Theory</w:t>
      </w:r>
      <w:r w:rsidR="0013095A">
        <w:t>,</w:t>
      </w:r>
      <w:r>
        <w:t xml:space="preserve"> </w:t>
      </w:r>
      <w:r w:rsidR="00196233">
        <w:t>a cogn</w:t>
      </w:r>
      <w:r w:rsidR="00C43725">
        <w:t>it</w:t>
      </w:r>
      <w:r w:rsidR="00196233">
        <w:t>i</w:t>
      </w:r>
      <w:r w:rsidR="00C43725">
        <w:t>ve-pragmatic theory</w:t>
      </w:r>
      <w:r w:rsidR="0013095A">
        <w:t>,</w:t>
      </w:r>
      <w:r w:rsidR="00C43725">
        <w:t xml:space="preserve"> </w:t>
      </w:r>
      <w:r w:rsidR="00FE4DEF">
        <w:t>distinguishes</w:t>
      </w:r>
      <w:r>
        <w:t xml:space="preserve"> between conceptual and procedural meaning and identified pragmatic connectors and conjunctions as </w:t>
      </w:r>
      <w:r w:rsidR="003351BD">
        <w:t>carrying</w:t>
      </w:r>
      <w:r>
        <w:t xml:space="preserve"> procedural </w:t>
      </w:r>
      <w:r w:rsidR="003351BD">
        <w:t>instructions</w:t>
      </w:r>
      <w:r>
        <w:t xml:space="preserve"> (Wilson 2014). Toposa</w:t>
      </w:r>
      <w:r w:rsidR="000A082B">
        <w:t xml:space="preserve">, </w:t>
      </w:r>
      <w:r>
        <w:t>an Eastern-Nilotic languages of South Sudan</w:t>
      </w:r>
      <w:r w:rsidR="000A082B">
        <w:t xml:space="preserve">, </w:t>
      </w:r>
      <w:r>
        <w:t xml:space="preserve"> has been classified as a clause chaining language (</w:t>
      </w:r>
      <w:r w:rsidR="00D531C2">
        <w:t>XXX</w:t>
      </w:r>
      <w:r>
        <w:t xml:space="preserve"> 2013</w:t>
      </w:r>
      <w:r w:rsidR="00D531C2">
        <w:t xml:space="preserve">, </w:t>
      </w:r>
      <w:r>
        <w:t xml:space="preserve"> </w:t>
      </w:r>
      <w:r w:rsidR="008952A1">
        <w:t>XXX</w:t>
      </w:r>
      <w:r>
        <w:t xml:space="preserve"> forthcoming).</w:t>
      </w:r>
    </w:p>
    <w:p w14:paraId="39FAE8BE" w14:textId="7EFBBE4A" w:rsidR="001765A5" w:rsidRDefault="00C43725" w:rsidP="001765A5">
      <w:r>
        <w:t xml:space="preserve">Toposa has a </w:t>
      </w:r>
      <w:r w:rsidR="001765A5">
        <w:t xml:space="preserve">limited number of conjunctions </w:t>
      </w:r>
      <w:r>
        <w:t xml:space="preserve">and connectors for </w:t>
      </w:r>
      <w:r w:rsidR="001765A5">
        <w:t>clause linkages</w:t>
      </w:r>
      <w:r>
        <w:t>. This paper will demonstrate that one reason for the limit</w:t>
      </w:r>
      <w:r w:rsidR="00E74917">
        <w:t xml:space="preserve"> number</w:t>
      </w:r>
      <w:r>
        <w:t xml:space="preserve"> of conjunctions and connectors is related to the fact that Toposa works on a clause</w:t>
      </w:r>
      <w:r w:rsidR="003351BD">
        <w:t>-</w:t>
      </w:r>
      <w:r>
        <w:t xml:space="preserve">chaining </w:t>
      </w:r>
      <w:r w:rsidR="003351BD">
        <w:t xml:space="preserve">discourse </w:t>
      </w:r>
      <w:r>
        <w:t xml:space="preserve">model with the underlying syntactic constraint that </w:t>
      </w:r>
      <w:r w:rsidR="002076A5">
        <w:t>too independent clauses are dis</w:t>
      </w:r>
      <w:r>
        <w:t>allowed (</w:t>
      </w:r>
      <w:r w:rsidR="00F5037B">
        <w:t>XXX</w:t>
      </w:r>
      <w:r>
        <w:t xml:space="preserve"> forthcoming). This model creates a novel division between independent and subordinative clauses and the status of conjunctions and connectors. </w:t>
      </w:r>
      <w:r w:rsidR="00F5037B">
        <w:t xml:space="preserve">The basic clauses in such a model are the chained and the non-chained clauses. </w:t>
      </w:r>
    </w:p>
    <w:p w14:paraId="74409D80" w14:textId="3F935121" w:rsidR="001765A5" w:rsidRDefault="001765A5" w:rsidP="001765A5">
      <w:r>
        <w:t>Th</w:t>
      </w:r>
      <w:r w:rsidR="00E74917">
        <w:t>e</w:t>
      </w:r>
      <w:r>
        <w:t xml:space="preserve"> paper will demonstrate that the </w:t>
      </w:r>
      <w:r w:rsidR="002076A5">
        <w:t>interplay of the chaining effect and the usage of various multifunctional and po</w:t>
      </w:r>
      <w:r w:rsidR="001C4D0A">
        <w:t>l</w:t>
      </w:r>
      <w:r w:rsidR="002076A5">
        <w:t xml:space="preserve">ysemous conjunctions and pragmatic connectors </w:t>
      </w:r>
      <w:r>
        <w:t xml:space="preserve">are explained as procedural constraints that guide the interpretation of utterances in relation to </w:t>
      </w:r>
      <w:r w:rsidR="00E74917">
        <w:t xml:space="preserve">the </w:t>
      </w:r>
      <w:r>
        <w:t xml:space="preserve">principles of Relevance Theory (Sperber &amp; Wilson 1995). </w:t>
      </w:r>
    </w:p>
    <w:p w14:paraId="149154C6" w14:textId="0590746E" w:rsidR="002076A5" w:rsidRDefault="002076A5" w:rsidP="001765A5">
      <w:r>
        <w:t xml:space="preserve">The paper has the following subsections: section 2 discusses basic assumptions of Relevance </w:t>
      </w:r>
      <w:r w:rsidR="00F5037B">
        <w:t>T</w:t>
      </w:r>
      <w:r>
        <w:t xml:space="preserve">heory, section three exemplifies the clause chaining model, section 4 explains the procedural meaning of the clause chaining and conjunctions, and the paper concludes the discussion in chapter 5.  </w:t>
      </w:r>
    </w:p>
    <w:p w14:paraId="3608A889" w14:textId="6B5534B9" w:rsidR="001765A5" w:rsidRPr="00875F11" w:rsidRDefault="005A26C8" w:rsidP="001765A5">
      <w:pPr>
        <w:pStyle w:val="Heading1"/>
        <w:rPr>
          <w:sz w:val="24"/>
          <w:szCs w:val="24"/>
        </w:rPr>
      </w:pPr>
      <w:r w:rsidRPr="00875F11">
        <w:rPr>
          <w:sz w:val="24"/>
          <w:szCs w:val="24"/>
        </w:rPr>
        <w:t>Basic A</w:t>
      </w:r>
      <w:r w:rsidR="005128C7" w:rsidRPr="00875F11">
        <w:rPr>
          <w:sz w:val="24"/>
          <w:szCs w:val="24"/>
        </w:rPr>
        <w:t xml:space="preserve">ssumptions of </w:t>
      </w:r>
      <w:r w:rsidR="001765A5" w:rsidRPr="00875F11">
        <w:rPr>
          <w:sz w:val="24"/>
          <w:szCs w:val="24"/>
        </w:rPr>
        <w:t>R</w:t>
      </w:r>
      <w:r w:rsidR="005128C7" w:rsidRPr="00875F11">
        <w:rPr>
          <w:sz w:val="24"/>
          <w:szCs w:val="24"/>
        </w:rPr>
        <w:t xml:space="preserve">elevance Theory </w:t>
      </w:r>
      <w:r w:rsidR="001765A5" w:rsidRPr="00875F11">
        <w:rPr>
          <w:sz w:val="24"/>
          <w:szCs w:val="24"/>
        </w:rPr>
        <w:t xml:space="preserve"> </w:t>
      </w:r>
    </w:p>
    <w:p w14:paraId="50716C8D" w14:textId="6AEED341" w:rsidR="00CD6E06" w:rsidRDefault="005128C7" w:rsidP="001765A5">
      <w:r>
        <w:t>Relevance theory represents a pragmatic cogn</w:t>
      </w:r>
      <w:r w:rsidR="00693516">
        <w:t>i</w:t>
      </w:r>
      <w:r>
        <w:t>tive view on the interpretation</w:t>
      </w:r>
      <w:r w:rsidR="00693516">
        <w:t xml:space="preserve"> of utterances. Relevance theory </w:t>
      </w:r>
      <w:r w:rsidR="005E597B">
        <w:t>relies</w:t>
      </w:r>
      <w:r w:rsidR="00693516">
        <w:t xml:space="preserve"> </w:t>
      </w:r>
      <w:r w:rsidR="00E74917">
        <w:t>on</w:t>
      </w:r>
      <w:r w:rsidR="00693516">
        <w:t xml:space="preserve"> two principles, the </w:t>
      </w:r>
      <w:r w:rsidR="00693516" w:rsidRPr="00693516">
        <w:rPr>
          <w:i/>
        </w:rPr>
        <w:t>Cognitive Principle of Relevance</w:t>
      </w:r>
      <w:r w:rsidR="00693516">
        <w:t xml:space="preserve"> and the </w:t>
      </w:r>
      <w:r w:rsidR="00E74917" w:rsidRPr="0013095A">
        <w:rPr>
          <w:i/>
          <w:iCs/>
        </w:rPr>
        <w:t>C</w:t>
      </w:r>
      <w:r w:rsidR="00693516" w:rsidRPr="0013095A">
        <w:rPr>
          <w:i/>
          <w:iCs/>
        </w:rPr>
        <w:t>ommunicative Principle of Relevance</w:t>
      </w:r>
      <w:r w:rsidR="00693516">
        <w:t xml:space="preserve">. The Cognitive </w:t>
      </w:r>
      <w:r w:rsidR="00E74917">
        <w:t>P</w:t>
      </w:r>
      <w:r w:rsidR="00693516">
        <w:t>rinciple of Relevance</w:t>
      </w:r>
      <w:r w:rsidR="00DF7B23">
        <w:t xml:space="preserve"> points to</w:t>
      </w:r>
      <w:r w:rsidR="00693516">
        <w:t xml:space="preserve"> the cognitive </w:t>
      </w:r>
      <w:r w:rsidR="00DF7B23">
        <w:t>perspective</w:t>
      </w:r>
      <w:r w:rsidR="00693516">
        <w:t xml:space="preserve"> of the interpretation of utterances</w:t>
      </w:r>
      <w:r w:rsidR="00DF7B23">
        <w:t xml:space="preserve">. </w:t>
      </w:r>
      <w:r w:rsidR="00693516">
        <w:t xml:space="preserve"> </w:t>
      </w:r>
      <w:r w:rsidR="00DF7B23">
        <w:t>It claims</w:t>
      </w:r>
      <w:r w:rsidR="00693516">
        <w:t xml:space="preserve"> that human cognition is </w:t>
      </w:r>
      <w:r w:rsidR="00DF7B23">
        <w:t>guided</w:t>
      </w:r>
      <w:r w:rsidR="00693516">
        <w:t xml:space="preserve"> by an innate property </w:t>
      </w:r>
      <w:r w:rsidR="00DF7B23">
        <w:t>that</w:t>
      </w:r>
      <w:r w:rsidR="005A26C8">
        <w:t xml:space="preserve"> searc</w:t>
      </w:r>
      <w:r w:rsidR="00DF7B23">
        <w:t>hes</w:t>
      </w:r>
      <w:r w:rsidR="005A26C8">
        <w:t xml:space="preserve"> </w:t>
      </w:r>
      <w:r w:rsidR="00DF7B23">
        <w:t>to</w:t>
      </w:r>
      <w:r w:rsidR="00693516">
        <w:t xml:space="preserve"> interpret</w:t>
      </w:r>
      <w:r w:rsidR="00DF7B23">
        <w:t xml:space="preserve"> utterances with little processing efforts</w:t>
      </w:r>
      <w:r w:rsidR="00693516">
        <w:t xml:space="preserve"> </w:t>
      </w:r>
      <w:r w:rsidR="00DF7B23">
        <w:t>but</w:t>
      </w:r>
      <w:r w:rsidR="005E597B">
        <w:t xml:space="preserve"> </w:t>
      </w:r>
      <w:r w:rsidR="00483AA8">
        <w:t>with</w:t>
      </w:r>
      <w:r w:rsidR="005A26C8">
        <w:t xml:space="preserve"> the most positive cognitive effects</w:t>
      </w:r>
      <w:r w:rsidR="00483AA8">
        <w:t xml:space="preserve">. </w:t>
      </w:r>
      <w:r w:rsidR="005A26C8">
        <w:t xml:space="preserve"> Cognitive effects modif</w:t>
      </w:r>
      <w:r w:rsidR="00483AA8">
        <w:t>y</w:t>
      </w:r>
      <w:r w:rsidR="005A26C8">
        <w:t xml:space="preserve"> exi</w:t>
      </w:r>
      <w:r w:rsidR="009636B1">
        <w:t xml:space="preserve">sting knowledge and beliefs </w:t>
      </w:r>
      <w:r w:rsidR="00483AA8">
        <w:t>through three stages; they either</w:t>
      </w:r>
      <w:r w:rsidR="009636B1">
        <w:t xml:space="preserve"> contradi</w:t>
      </w:r>
      <w:r w:rsidR="00483AA8">
        <w:t>ct</w:t>
      </w:r>
      <w:r w:rsidR="009636B1">
        <w:t xml:space="preserve"> and eliminat</w:t>
      </w:r>
      <w:r w:rsidR="00483AA8">
        <w:t>e</w:t>
      </w:r>
      <w:r w:rsidR="009636B1">
        <w:t xml:space="preserve"> previous assumptions, strengthen existing ones, and by so doing </w:t>
      </w:r>
      <w:r w:rsidR="00483AA8">
        <w:t xml:space="preserve">they </w:t>
      </w:r>
      <w:r w:rsidR="009636B1">
        <w:t>buil</w:t>
      </w:r>
      <w:r w:rsidR="00483AA8">
        <w:t>t</w:t>
      </w:r>
      <w:r w:rsidR="009636B1">
        <w:t xml:space="preserve"> new knowledge from existing</w:t>
      </w:r>
      <w:r w:rsidR="00483AA8">
        <w:t xml:space="preserve"> assumptions</w:t>
      </w:r>
      <w:r w:rsidR="009636B1">
        <w:t xml:space="preserve">.  </w:t>
      </w:r>
      <w:r w:rsidR="00A30A7E">
        <w:t>Thus,</w:t>
      </w:r>
      <w:r w:rsidR="009636B1">
        <w:t xml:space="preserve"> the </w:t>
      </w:r>
      <w:r w:rsidR="00E74917">
        <w:t xml:space="preserve">Cognitive </w:t>
      </w:r>
      <w:r w:rsidR="009636B1">
        <w:t>Principle</w:t>
      </w:r>
      <w:r w:rsidR="00E74917">
        <w:t>s</w:t>
      </w:r>
      <w:r w:rsidR="009636B1">
        <w:t xml:space="preserve"> of Relevance </w:t>
      </w:r>
      <w:r w:rsidR="00483AA8">
        <w:t>technically</w:t>
      </w:r>
      <w:r w:rsidR="00693516">
        <w:t xml:space="preserve"> </w:t>
      </w:r>
      <w:r w:rsidR="00E74917">
        <w:t>is a</w:t>
      </w:r>
      <w:r w:rsidR="00483AA8">
        <w:t xml:space="preserve"> </w:t>
      </w:r>
      <w:r w:rsidR="009636B1">
        <w:t xml:space="preserve">device </w:t>
      </w:r>
      <w:r w:rsidR="00483AA8">
        <w:t xml:space="preserve">that </w:t>
      </w:r>
      <w:r w:rsidR="009636B1">
        <w:t>balanc</w:t>
      </w:r>
      <w:r w:rsidR="00483AA8">
        <w:t xml:space="preserve">es </w:t>
      </w:r>
      <w:r w:rsidR="009636B1">
        <w:t xml:space="preserve"> the </w:t>
      </w:r>
      <w:r w:rsidR="00483AA8">
        <w:t>outcome</w:t>
      </w:r>
      <w:r w:rsidR="009636B1">
        <w:t xml:space="preserve"> </w:t>
      </w:r>
      <w:r w:rsidR="00483AA8">
        <w:t>of</w:t>
      </w:r>
      <w:r w:rsidR="009636B1">
        <w:t xml:space="preserve"> cognitive</w:t>
      </w:r>
      <w:r w:rsidR="00CD6E06">
        <w:t xml:space="preserve"> effects and processing effort. </w:t>
      </w:r>
    </w:p>
    <w:p w14:paraId="6E999B0B" w14:textId="19D62583" w:rsidR="00E567D1" w:rsidRDefault="00CD6E06" w:rsidP="00E567D1">
      <w:r>
        <w:lastRenderedPageBreak/>
        <w:t xml:space="preserve">The cognitive perspective of the interpretation of utterances also has a communicative aspect captured in the Communicative Principles of Relevance. In the theory communication is understood </w:t>
      </w:r>
      <w:r w:rsidR="00441CDE">
        <w:t>as ostensive communication. Ostensive stimuli (an utterance, a gesture</w:t>
      </w:r>
      <w:r w:rsidR="000A082B">
        <w:t>,</w:t>
      </w:r>
      <w:r w:rsidR="00441CDE">
        <w:t xml:space="preserve"> a thought etc.) provokes the expectation that they </w:t>
      </w:r>
      <w:r w:rsidR="00FF4D56">
        <w:t xml:space="preserve">are </w:t>
      </w:r>
      <w:r w:rsidR="00441CDE">
        <w:t>optimally relevant according to the innate property of maximization and thus the</w:t>
      </w:r>
      <w:r w:rsidR="00FF4D56">
        <w:t xml:space="preserve"> stimuli</w:t>
      </w:r>
      <w:r w:rsidR="00441CDE">
        <w:t xml:space="preserve"> </w:t>
      </w:r>
      <w:r w:rsidR="008952A1">
        <w:t>attract</w:t>
      </w:r>
      <w:r w:rsidR="00441CDE">
        <w:t xml:space="preserve"> the audience attention. The communication between addresser and audience is successful if the </w:t>
      </w:r>
      <w:r w:rsidR="00441CDE" w:rsidRPr="00441CDE">
        <w:rPr>
          <w:i/>
        </w:rPr>
        <w:t>informative intention</w:t>
      </w:r>
      <w:r w:rsidR="00E567D1">
        <w:t xml:space="preserve"> of </w:t>
      </w:r>
      <w:r w:rsidR="00A30A7E">
        <w:t xml:space="preserve"> the</w:t>
      </w:r>
      <w:r w:rsidR="005E597B">
        <w:t xml:space="preserve"> speaker’s</w:t>
      </w:r>
      <w:r w:rsidR="00441CDE">
        <w:t xml:space="preserve"> has been encoded and </w:t>
      </w:r>
      <w:r w:rsidR="005E597B">
        <w:t xml:space="preserve">if </w:t>
      </w:r>
      <w:r w:rsidR="00441CDE">
        <w:t xml:space="preserve">the audience has </w:t>
      </w:r>
      <w:r w:rsidR="00E567D1">
        <w:t xml:space="preserve">been inferred the </w:t>
      </w:r>
      <w:r w:rsidR="000A082B">
        <w:t xml:space="preserve">meaning of the </w:t>
      </w:r>
      <w:r w:rsidR="00E567D1">
        <w:t xml:space="preserve">message and has developed positive </w:t>
      </w:r>
      <w:r w:rsidR="00A30A7E">
        <w:t>effects with</w:t>
      </w:r>
      <w:r w:rsidR="00E567D1">
        <w:t xml:space="preserve"> it</w:t>
      </w:r>
      <w:r w:rsidR="005E597B">
        <w:t xml:space="preserve"> then </w:t>
      </w:r>
      <w:r w:rsidR="00E567D1">
        <w:t xml:space="preserve">the </w:t>
      </w:r>
      <w:r w:rsidR="00E567D1" w:rsidRPr="00E567D1">
        <w:rPr>
          <w:i/>
        </w:rPr>
        <w:t xml:space="preserve">communicative </w:t>
      </w:r>
      <w:r w:rsidR="00A30A7E" w:rsidRPr="00E567D1">
        <w:rPr>
          <w:i/>
        </w:rPr>
        <w:t>intention</w:t>
      </w:r>
      <w:r w:rsidR="00A30A7E">
        <w:t xml:space="preserve"> of</w:t>
      </w:r>
      <w:r w:rsidR="00E567D1">
        <w:t xml:space="preserve"> the </w:t>
      </w:r>
      <w:r w:rsidR="005E597B">
        <w:t>message</w:t>
      </w:r>
      <w:r w:rsidR="00E567D1">
        <w:t xml:space="preserve"> has been achieved. </w:t>
      </w:r>
    </w:p>
    <w:p w14:paraId="19C14771" w14:textId="15EEC6BC" w:rsidR="00E567D1" w:rsidRDefault="00DE3FA5" w:rsidP="00E567D1">
      <w:r>
        <w:t xml:space="preserve">The </w:t>
      </w:r>
      <w:r w:rsidRPr="00DE3FA5">
        <w:rPr>
          <w:i/>
        </w:rPr>
        <w:t>informative intention</w:t>
      </w:r>
      <w:r>
        <w:t xml:space="preserve"> and </w:t>
      </w:r>
      <w:r w:rsidRPr="00DE3FA5">
        <w:rPr>
          <w:i/>
        </w:rPr>
        <w:t>communicative intention</w:t>
      </w:r>
      <w:r>
        <w:t xml:space="preserve"> </w:t>
      </w:r>
      <w:r w:rsidR="006E5934">
        <w:t>of a speaker’s utterance is guided by</w:t>
      </w:r>
      <w:r w:rsidR="00E567D1" w:rsidRPr="00E567D1">
        <w:t xml:space="preserve"> the relevance</w:t>
      </w:r>
      <w:r w:rsidR="00E567D1">
        <w:t>-</w:t>
      </w:r>
      <w:r w:rsidR="00E567D1" w:rsidRPr="00E567D1">
        <w:t>theoretic</w:t>
      </w:r>
      <w:r w:rsidR="00E567D1">
        <w:t>-</w:t>
      </w:r>
      <w:r>
        <w:t>comprehension</w:t>
      </w:r>
      <w:r w:rsidR="006E5934">
        <w:t xml:space="preserve"> </w:t>
      </w:r>
      <w:r>
        <w:t xml:space="preserve">heuristic </w:t>
      </w:r>
      <w:r w:rsidR="00E567D1" w:rsidRPr="00E567D1">
        <w:t>sea</w:t>
      </w:r>
      <w:r>
        <w:t>rch</w:t>
      </w:r>
      <w:r w:rsidR="006E5934">
        <w:t xml:space="preserve">ing for the most cost-effective interpretation </w:t>
      </w:r>
      <w:r w:rsidR="00E567D1" w:rsidRPr="00E567D1">
        <w:t>of</w:t>
      </w:r>
      <w:r w:rsidR="00E567D1">
        <w:t xml:space="preserve"> </w:t>
      </w:r>
      <w:r>
        <w:t xml:space="preserve">the ostensive stimuli </w:t>
      </w:r>
      <w:r w:rsidR="00E567D1" w:rsidRPr="00E567D1">
        <w:t>(Wilson and Sperber 2004: 613):</w:t>
      </w:r>
    </w:p>
    <w:p w14:paraId="597E190A" w14:textId="77777777" w:rsidR="000A082B" w:rsidRPr="00E567D1" w:rsidRDefault="000A082B" w:rsidP="00E567D1"/>
    <w:p w14:paraId="1D007934" w14:textId="77777777" w:rsidR="00E567D1" w:rsidRPr="00E567D1" w:rsidRDefault="00E567D1" w:rsidP="00E567D1">
      <w:pPr>
        <w:widowControl w:val="0"/>
        <w:autoSpaceDE w:val="0"/>
        <w:autoSpaceDN w:val="0"/>
        <w:adjustRightInd w:val="0"/>
        <w:spacing w:before="0"/>
        <w:ind w:left="720"/>
        <w:jc w:val="left"/>
      </w:pPr>
      <w:r w:rsidRPr="00E567D1">
        <w:t>1. Follow a path of least effort in computing cognitive effects: Test interpretive</w:t>
      </w:r>
    </w:p>
    <w:p w14:paraId="36368400" w14:textId="77777777" w:rsidR="00E567D1" w:rsidRPr="00E567D1" w:rsidRDefault="00E567D1" w:rsidP="00E567D1">
      <w:pPr>
        <w:widowControl w:val="0"/>
        <w:autoSpaceDE w:val="0"/>
        <w:autoSpaceDN w:val="0"/>
        <w:adjustRightInd w:val="0"/>
        <w:spacing w:before="0"/>
        <w:ind w:left="720"/>
        <w:jc w:val="left"/>
      </w:pPr>
      <w:r w:rsidRPr="00E567D1">
        <w:t>hypotheses (disambiguation, reference resolutions, implicatures, etc.) in order</w:t>
      </w:r>
    </w:p>
    <w:p w14:paraId="6472D21C" w14:textId="77777777" w:rsidR="00E567D1" w:rsidRPr="00E567D1" w:rsidRDefault="00E567D1" w:rsidP="00E567D1">
      <w:pPr>
        <w:widowControl w:val="0"/>
        <w:autoSpaceDE w:val="0"/>
        <w:autoSpaceDN w:val="0"/>
        <w:adjustRightInd w:val="0"/>
        <w:spacing w:before="0"/>
        <w:ind w:left="720"/>
        <w:jc w:val="left"/>
      </w:pPr>
      <w:r w:rsidRPr="00E567D1">
        <w:t>of accessibility…</w:t>
      </w:r>
    </w:p>
    <w:p w14:paraId="1B1C8B4F" w14:textId="559377D6" w:rsidR="00DE3FA5" w:rsidRDefault="00E567D1" w:rsidP="00FF4D56">
      <w:pPr>
        <w:ind w:left="720"/>
      </w:pPr>
      <w:r w:rsidRPr="00E567D1">
        <w:t>2. Stop when your expectations of relevance are satisfied.</w:t>
      </w:r>
    </w:p>
    <w:p w14:paraId="15693977" w14:textId="77777777" w:rsidR="000A082B" w:rsidRDefault="000A082B" w:rsidP="00FF4D56">
      <w:pPr>
        <w:ind w:left="720"/>
      </w:pPr>
    </w:p>
    <w:p w14:paraId="6DEEA9CD" w14:textId="7B806516" w:rsidR="00DE3FA5" w:rsidRPr="00DE3FA5" w:rsidRDefault="00DE3FA5" w:rsidP="00DE3FA5">
      <w:pPr>
        <w:widowControl w:val="0"/>
        <w:autoSpaceDE w:val="0"/>
        <w:autoSpaceDN w:val="0"/>
        <w:adjustRightInd w:val="0"/>
        <w:spacing w:before="0"/>
      </w:pPr>
      <w:r>
        <w:t xml:space="preserve">The comprehension procedure </w:t>
      </w:r>
      <w:r w:rsidR="006E5934">
        <w:t>captures an intrigue</w:t>
      </w:r>
      <w:r>
        <w:t xml:space="preserve"> </w:t>
      </w:r>
      <w:r w:rsidRPr="00DE3FA5">
        <w:t>online process of inferential</w:t>
      </w:r>
      <w:r>
        <w:t xml:space="preserve"> </w:t>
      </w:r>
      <w:r w:rsidR="006E5934">
        <w:t>processing</w:t>
      </w:r>
      <w:r w:rsidRPr="00DE3FA5">
        <w:t xml:space="preserve"> </w:t>
      </w:r>
      <w:r w:rsidR="00FE4DEF">
        <w:t xml:space="preserve">where interpretive hypotheses are tested and adjusted accessing the cognitive environment of the interlocutors in respect to the explicit and implicit information </w:t>
      </w:r>
      <w:r w:rsidR="00617673">
        <w:t xml:space="preserve">and contextual implications </w:t>
      </w:r>
      <w:r w:rsidR="00FE4DEF">
        <w:t xml:space="preserve">provided in the utterance </w:t>
      </w:r>
      <w:r w:rsidR="00617673">
        <w:t xml:space="preserve">and guided by the search for the most beneficial cognitive effect balanced with little processing effort. </w:t>
      </w:r>
      <w:r w:rsidRPr="00DE3FA5">
        <w:t xml:space="preserve">When the </w:t>
      </w:r>
      <w:r w:rsidR="00CC2F3F">
        <w:t>audience realises</w:t>
      </w:r>
      <w:r w:rsidRPr="00DE3FA5">
        <w:t xml:space="preserve">  that </w:t>
      </w:r>
      <w:r w:rsidR="00CC2F3F">
        <w:t xml:space="preserve">it has reached a sufficient interpretation of the utterance </w:t>
      </w:r>
      <w:r>
        <w:t xml:space="preserve">simply put </w:t>
      </w:r>
      <w:r w:rsidR="00FF4D56">
        <w:t xml:space="preserve">if </w:t>
      </w:r>
      <w:r w:rsidR="00CC2F3F">
        <w:t>the hearer</w:t>
      </w:r>
      <w:r>
        <w:t xml:space="preserve"> has understood the </w:t>
      </w:r>
      <w:r w:rsidRPr="00FE50A6">
        <w:rPr>
          <w:i/>
        </w:rPr>
        <w:t>informative</w:t>
      </w:r>
      <w:r>
        <w:t xml:space="preserve"> </w:t>
      </w:r>
      <w:r w:rsidR="00FE50A6">
        <w:t xml:space="preserve">and </w:t>
      </w:r>
      <w:r w:rsidR="00FE50A6" w:rsidRPr="00FE50A6">
        <w:rPr>
          <w:i/>
        </w:rPr>
        <w:t>communicative</w:t>
      </w:r>
      <w:r w:rsidR="001B6D5F">
        <w:t xml:space="preserve"> intention of the speaker </w:t>
      </w:r>
      <w:r w:rsidR="00FF4D56">
        <w:t>then</w:t>
      </w:r>
      <w:r w:rsidR="00FE50A6">
        <w:t xml:space="preserve"> </w:t>
      </w:r>
      <w:r w:rsidRPr="00DE3FA5">
        <w:t>t</w:t>
      </w:r>
      <w:r w:rsidR="00FE50A6">
        <w:t>he inferential processing sto</w:t>
      </w:r>
      <w:r w:rsidR="001B6D5F">
        <w:t>ps</w:t>
      </w:r>
      <w:r w:rsidR="00FE50A6">
        <w:t xml:space="preserve"> </w:t>
      </w:r>
      <w:r w:rsidR="001B6D5F">
        <w:t>(</w:t>
      </w:r>
      <w:r w:rsidR="00FE50A6">
        <w:t xml:space="preserve">for a closer look into the basic principles of </w:t>
      </w:r>
      <w:r w:rsidR="001B6D5F">
        <w:t xml:space="preserve">Relevance Theory the reader is referred to Sperber and Wilson 1995 and Wilson and Sperber 2014: 607-632). </w:t>
      </w:r>
    </w:p>
    <w:p w14:paraId="2BFC8106" w14:textId="77777777" w:rsidR="00FE50A6" w:rsidRDefault="00FE50A6" w:rsidP="00DE3FA5">
      <w:pPr>
        <w:widowControl w:val="0"/>
        <w:autoSpaceDE w:val="0"/>
        <w:autoSpaceDN w:val="0"/>
        <w:adjustRightInd w:val="0"/>
        <w:spacing w:before="0"/>
      </w:pPr>
    </w:p>
    <w:p w14:paraId="16C2EC48" w14:textId="69AA43DF" w:rsidR="00E567D1" w:rsidRPr="00441CDE" w:rsidRDefault="00FE50A6" w:rsidP="0059192B">
      <w:pPr>
        <w:widowControl w:val="0"/>
        <w:autoSpaceDE w:val="0"/>
        <w:autoSpaceDN w:val="0"/>
        <w:adjustRightInd w:val="0"/>
        <w:spacing w:before="0"/>
      </w:pPr>
      <w:r>
        <w:t xml:space="preserve">Relevance Theory </w:t>
      </w:r>
      <w:r w:rsidR="00617673">
        <w:t xml:space="preserve">established a distinction </w:t>
      </w:r>
      <w:r>
        <w:t xml:space="preserve"> between </w:t>
      </w:r>
      <w:r w:rsidR="00DE3FA5" w:rsidRPr="00DE3FA5">
        <w:t>pr</w:t>
      </w:r>
      <w:r>
        <w:t xml:space="preserve">ocedural and conceptual meaning </w:t>
      </w:r>
      <w:r w:rsidR="00A01BCC">
        <w:t>(</w:t>
      </w:r>
      <w:r w:rsidR="00617673">
        <w:t xml:space="preserve">Blakemore 1987; Hall 2007; Wilson 2011; Iten 2005; </w:t>
      </w:r>
      <w:r w:rsidR="00A01BCC">
        <w:t xml:space="preserve">Unger 2011). Conceptual expressions </w:t>
      </w:r>
      <w:r w:rsidR="00DE3FA5" w:rsidRPr="00DE3FA5">
        <w:t>encode conceptual content</w:t>
      </w:r>
      <w:r>
        <w:t xml:space="preserve"> </w:t>
      </w:r>
      <w:r w:rsidR="00CC2F3F">
        <w:t>manifested though</w:t>
      </w:r>
      <w:r>
        <w:t xml:space="preserve"> the encyclopedic knowledge </w:t>
      </w:r>
      <w:r w:rsidR="00CC2F3F">
        <w:t>in</w:t>
      </w:r>
      <w:r>
        <w:t xml:space="preserve"> the mind</w:t>
      </w:r>
      <w:r w:rsidR="00DE3FA5" w:rsidRPr="00DE3FA5">
        <w:t>.</w:t>
      </w:r>
      <w:r w:rsidR="00455F38">
        <w:t xml:space="preserve"> P</w:t>
      </w:r>
      <w:r w:rsidR="00DE3FA5" w:rsidRPr="00DE3FA5">
        <w:t>rocedural meaning</w:t>
      </w:r>
      <w:r>
        <w:t xml:space="preserve"> </w:t>
      </w:r>
      <w:r w:rsidR="00455F38">
        <w:t xml:space="preserve">on the other hand </w:t>
      </w:r>
      <w:r w:rsidR="00DE3FA5" w:rsidRPr="00DE3FA5">
        <w:t>constrain</w:t>
      </w:r>
      <w:r w:rsidR="005E597B">
        <w:t>s</w:t>
      </w:r>
      <w:r w:rsidR="00DE3FA5" w:rsidRPr="00DE3FA5">
        <w:t xml:space="preserve"> the</w:t>
      </w:r>
      <w:r>
        <w:t xml:space="preserve"> </w:t>
      </w:r>
      <w:r w:rsidR="00DE3FA5" w:rsidRPr="00DE3FA5">
        <w:t>inferen</w:t>
      </w:r>
      <w:r w:rsidR="00455F38">
        <w:t>ce process</w:t>
      </w:r>
      <w:r w:rsidR="00DE3FA5" w:rsidRPr="00DE3FA5">
        <w:t xml:space="preserve"> </w:t>
      </w:r>
      <w:r w:rsidR="00455F38">
        <w:t>in</w:t>
      </w:r>
      <w:r w:rsidR="00DE3FA5" w:rsidRPr="00DE3FA5">
        <w:t xml:space="preserve"> </w:t>
      </w:r>
      <w:r>
        <w:t xml:space="preserve">the </w:t>
      </w:r>
      <w:r w:rsidR="00DE3FA5" w:rsidRPr="00DE3FA5">
        <w:t>comprehension</w:t>
      </w:r>
      <w:r>
        <w:t xml:space="preserve"> procedure</w:t>
      </w:r>
      <w:r w:rsidR="00DE3FA5" w:rsidRPr="00DE3FA5">
        <w:t xml:space="preserve">. </w:t>
      </w:r>
      <w:r>
        <w:t xml:space="preserve">This paper will explain the pragmatic inferential nature of clause-linkages as procedures that constrain the interpretation of utterances.  </w:t>
      </w:r>
    </w:p>
    <w:p w14:paraId="71A9D103" w14:textId="0675D615" w:rsidR="001765A5" w:rsidRPr="00875F11" w:rsidRDefault="001765A5" w:rsidP="001765A5">
      <w:pPr>
        <w:pStyle w:val="Heading1"/>
        <w:rPr>
          <w:sz w:val="24"/>
          <w:szCs w:val="24"/>
        </w:rPr>
      </w:pPr>
      <w:r w:rsidRPr="00875F11">
        <w:rPr>
          <w:sz w:val="24"/>
          <w:szCs w:val="24"/>
        </w:rPr>
        <w:t xml:space="preserve">Clause chaining model </w:t>
      </w:r>
    </w:p>
    <w:p w14:paraId="0CF148FB" w14:textId="04E52D25" w:rsidR="002076A5" w:rsidRDefault="0055730A" w:rsidP="002076A5">
      <w:r>
        <w:t xml:space="preserve">In terms of clause linkages, </w:t>
      </w:r>
      <w:r w:rsidR="00897AF6">
        <w:t>Longacre (1996: 285-286) mad</w:t>
      </w:r>
      <w:r>
        <w:t xml:space="preserve">e a distinction between </w:t>
      </w:r>
      <w:r w:rsidR="00897AF6">
        <w:t>corankin</w:t>
      </w:r>
      <w:r w:rsidR="00DE0A64">
        <w:t xml:space="preserve">g of clauses </w:t>
      </w:r>
      <w:r w:rsidR="00897AF6">
        <w:t>or t</w:t>
      </w:r>
      <w:r>
        <w:t xml:space="preserve">he </w:t>
      </w:r>
      <w:r w:rsidR="00897AF6">
        <w:t>chaining of clauses. The co</w:t>
      </w:r>
      <w:r w:rsidR="00D84706">
        <w:t>-</w:t>
      </w:r>
      <w:r w:rsidR="00897AF6">
        <w:t>ra</w:t>
      </w:r>
      <w:r>
        <w:t>nking model is</w:t>
      </w:r>
      <w:r w:rsidR="00DE0A64">
        <w:t xml:space="preserve"> based on coordinat</w:t>
      </w:r>
      <w:r w:rsidR="00ED3F94">
        <w:t>ive sentence construction</w:t>
      </w:r>
      <w:r w:rsidR="00D84706">
        <w:t>s</w:t>
      </w:r>
      <w:r w:rsidR="00ED3F94">
        <w:t xml:space="preserve"> and independent</w:t>
      </w:r>
      <w:r w:rsidR="00DE0A64">
        <w:t>-subordinati</w:t>
      </w:r>
      <w:r w:rsidR="00C5446C">
        <w:t>ve sentence constructions. It is</w:t>
      </w:r>
      <w:r w:rsidR="00DE0A64">
        <w:t xml:space="preserve"> </w:t>
      </w:r>
      <w:r>
        <w:t xml:space="preserve">organized like </w:t>
      </w:r>
      <w:r w:rsidR="00897AF6">
        <w:t>English and many Indo-European languages where the conjunctions show semantic differences of time, condition, concession, purpose, reason among others and these clause</w:t>
      </w:r>
      <w:r w:rsidR="00D84706">
        <w:t>s</w:t>
      </w:r>
      <w:r w:rsidR="00897AF6">
        <w:t xml:space="preserve"> are </w:t>
      </w:r>
      <w:r w:rsidR="005701D2">
        <w:t>then in a dependent subordinative relationship</w:t>
      </w:r>
      <w:r>
        <w:t xml:space="preserve"> to the independent clause</w:t>
      </w:r>
      <w:r w:rsidR="005701D2">
        <w:t xml:space="preserve">. The chaining model however organizes the clause distinctions according to the dominate chaining effect that constraints the </w:t>
      </w:r>
      <w:r w:rsidR="0059192B">
        <w:t xml:space="preserve">clause occurrence in such a way </w:t>
      </w:r>
      <w:r w:rsidR="005701D2">
        <w:t>that two independent clauses are not a</w:t>
      </w:r>
      <w:r w:rsidR="002A6414">
        <w:t xml:space="preserve">llowed to follow each other. </w:t>
      </w:r>
      <w:r w:rsidR="00ED3F94">
        <w:t xml:space="preserve">In this </w:t>
      </w:r>
      <w:r w:rsidR="009837E0">
        <w:t xml:space="preserve">model </w:t>
      </w:r>
      <w:r w:rsidR="00ED3F94">
        <w:t xml:space="preserve">the </w:t>
      </w:r>
      <w:r w:rsidR="009837E0">
        <w:t>finite and non-finite clauses</w:t>
      </w:r>
      <w:r w:rsidR="00ED3F94">
        <w:t xml:space="preserve"> determine the system</w:t>
      </w:r>
      <w:r w:rsidR="009837E0">
        <w:t xml:space="preserve">. Toposa employs a clause-chaining model as </w:t>
      </w:r>
      <w:r w:rsidR="00A740AB">
        <w:t>XXX</w:t>
      </w:r>
      <w:r w:rsidR="009837E0">
        <w:t xml:space="preserve"> (2013,</w:t>
      </w:r>
      <w:r w:rsidR="00A740AB">
        <w:t xml:space="preserve"> </w:t>
      </w:r>
      <w:r w:rsidR="009837E0">
        <w:t>for</w:t>
      </w:r>
      <w:r w:rsidR="00ED3F94">
        <w:t>thcoming) has documented</w:t>
      </w:r>
      <w:r w:rsidR="00A740AB">
        <w:t xml:space="preserve">. </w:t>
      </w:r>
      <w:r w:rsidR="002A6414">
        <w:t xml:space="preserve">In the </w:t>
      </w:r>
      <w:r w:rsidR="00ED3F94">
        <w:t>clause-</w:t>
      </w:r>
      <w:r w:rsidR="005701D2">
        <w:t>chain</w:t>
      </w:r>
      <w:r>
        <w:t xml:space="preserve">ing model </w:t>
      </w:r>
      <w:r w:rsidR="002A6414">
        <w:t>the default clause</w:t>
      </w:r>
      <w:r w:rsidR="009837E0">
        <w:t>s are</w:t>
      </w:r>
      <w:r w:rsidR="002A6414">
        <w:t xml:space="preserve"> the chained</w:t>
      </w:r>
      <w:r w:rsidR="009837E0">
        <w:t xml:space="preserve"> non-finite clauses</w:t>
      </w:r>
      <w:r w:rsidR="00A91D96">
        <w:t xml:space="preserve"> </w:t>
      </w:r>
      <w:r w:rsidR="00A91D96">
        <w:rPr>
          <w:rFonts w:cs="Times-Roman"/>
        </w:rPr>
        <w:t xml:space="preserve">(called </w:t>
      </w:r>
      <w:r w:rsidR="00A91D96">
        <w:rPr>
          <w:rFonts w:cs="Times-Roman"/>
          <w:i/>
        </w:rPr>
        <w:t xml:space="preserve">chained clause </w:t>
      </w:r>
      <w:r w:rsidR="00A91D96" w:rsidRPr="00A91D96">
        <w:rPr>
          <w:rFonts w:cs="Times-Roman"/>
        </w:rPr>
        <w:t>from now on</w:t>
      </w:r>
      <w:r w:rsidR="00A91D96">
        <w:rPr>
          <w:rFonts w:cs="Times-Roman"/>
        </w:rPr>
        <w:t>)</w:t>
      </w:r>
      <w:r w:rsidR="00A91D96">
        <w:rPr>
          <w:rFonts w:cs="Times-Roman"/>
          <w:i/>
        </w:rPr>
        <w:t xml:space="preserve"> </w:t>
      </w:r>
      <w:r w:rsidR="009837E0">
        <w:t>that are</w:t>
      </w:r>
      <w:r w:rsidR="00ED3F94">
        <w:t xml:space="preserve"> following</w:t>
      </w:r>
      <w:r w:rsidR="00220D3B">
        <w:t xml:space="preserve"> </w:t>
      </w:r>
      <w:r w:rsidR="009837E0">
        <w:t>finite</w:t>
      </w:r>
      <w:r w:rsidR="00220D3B">
        <w:t xml:space="preserve"> clauses. The chained </w:t>
      </w:r>
      <w:r w:rsidR="00220D3B">
        <w:lastRenderedPageBreak/>
        <w:t xml:space="preserve">clause </w:t>
      </w:r>
      <w:r w:rsidR="00ED3F94">
        <w:t xml:space="preserve">is a non-finite clause that indicates </w:t>
      </w:r>
      <w:r w:rsidR="00220D3B">
        <w:t xml:space="preserve">morpho-syntactic dependency on the </w:t>
      </w:r>
      <w:r w:rsidR="009837E0">
        <w:t>finite</w:t>
      </w:r>
      <w:r w:rsidR="00ED3F94">
        <w:t xml:space="preserve"> clause or controlling clause</w:t>
      </w:r>
      <w:r w:rsidR="00220D3B">
        <w:t>. In Top</w:t>
      </w:r>
      <w:r w:rsidR="00ED3F94">
        <w:t>osa this morpho-syntactic dependency</w:t>
      </w:r>
      <w:r w:rsidR="00220D3B">
        <w:t xml:space="preserve"> is</w:t>
      </w:r>
      <w:r w:rsidR="00ED3F94">
        <w:t xml:space="preserve"> marked by</w:t>
      </w:r>
      <w:r w:rsidR="00220D3B">
        <w:t xml:space="preserve"> </w:t>
      </w:r>
      <w:r w:rsidR="00D84706">
        <w:t xml:space="preserve">the </w:t>
      </w:r>
      <w:r w:rsidR="00220D3B" w:rsidRPr="00220D3B">
        <w:rPr>
          <w:i/>
        </w:rPr>
        <w:t>to/ki</w:t>
      </w:r>
      <w:r w:rsidR="009837E0">
        <w:rPr>
          <w:i/>
        </w:rPr>
        <w:t xml:space="preserve"> </w:t>
      </w:r>
      <w:r w:rsidR="00D84706">
        <w:rPr>
          <w:iCs/>
        </w:rPr>
        <w:t xml:space="preserve">prefixes </w:t>
      </w:r>
      <w:r w:rsidR="009837E0">
        <w:t>heading the non-finite clauses</w:t>
      </w:r>
      <w:r w:rsidR="00220D3B">
        <w:rPr>
          <w:i/>
        </w:rPr>
        <w:t>.</w:t>
      </w:r>
      <w:r w:rsidR="009837E0">
        <w:rPr>
          <w:i/>
        </w:rPr>
        <w:t xml:space="preserve"> </w:t>
      </w:r>
      <w:r w:rsidR="009837E0">
        <w:t xml:space="preserve">Toposa has organized the clause-linkages </w:t>
      </w:r>
      <w:r w:rsidR="00ED3F94">
        <w:t xml:space="preserve">of finite and non-finite clauses </w:t>
      </w:r>
      <w:r w:rsidR="009837E0">
        <w:t xml:space="preserve">as follows: </w:t>
      </w:r>
      <w:r w:rsidR="00ED3F94">
        <w:t>F</w:t>
      </w:r>
      <w:r w:rsidR="000440F5">
        <w:t>inite</w:t>
      </w:r>
      <w:r w:rsidR="00ED3F94">
        <w:t xml:space="preserve"> clause-co</w:t>
      </w:r>
      <w:r w:rsidR="002A6414">
        <w:t xml:space="preserve">subordination (or </w:t>
      </w:r>
      <w:r w:rsidR="00ED3F94">
        <w:t xml:space="preserve">semi-coordination) and clause skipping. </w:t>
      </w:r>
      <w:r w:rsidR="002A6414">
        <w:t xml:space="preserve"> </w:t>
      </w:r>
    </w:p>
    <w:p w14:paraId="632C98BF" w14:textId="522F70B7" w:rsidR="00D95E91" w:rsidRPr="00875F11" w:rsidRDefault="00A61226" w:rsidP="0067096D">
      <w:pPr>
        <w:pStyle w:val="Heading2"/>
        <w:rPr>
          <w:i w:val="0"/>
          <w:iCs/>
          <w:sz w:val="24"/>
          <w:szCs w:val="24"/>
        </w:rPr>
      </w:pPr>
      <w:r w:rsidRPr="00875F11">
        <w:rPr>
          <w:i w:val="0"/>
          <w:iCs/>
          <w:sz w:val="24"/>
          <w:szCs w:val="24"/>
        </w:rPr>
        <w:t>The</w:t>
      </w:r>
      <w:r w:rsidR="000440F5" w:rsidRPr="00875F11">
        <w:rPr>
          <w:i w:val="0"/>
          <w:iCs/>
          <w:sz w:val="24"/>
          <w:szCs w:val="24"/>
        </w:rPr>
        <w:t xml:space="preserve"> finite</w:t>
      </w:r>
      <w:r w:rsidR="003272E1" w:rsidRPr="00875F11">
        <w:rPr>
          <w:i w:val="0"/>
          <w:iCs/>
          <w:sz w:val="24"/>
          <w:szCs w:val="24"/>
        </w:rPr>
        <w:t>-</w:t>
      </w:r>
      <w:r w:rsidR="00233E0B" w:rsidRPr="00875F11">
        <w:rPr>
          <w:i w:val="0"/>
          <w:iCs/>
          <w:sz w:val="24"/>
          <w:szCs w:val="24"/>
        </w:rPr>
        <w:t>co</w:t>
      </w:r>
      <w:r w:rsidRPr="00875F11">
        <w:rPr>
          <w:i w:val="0"/>
          <w:iCs/>
          <w:sz w:val="24"/>
          <w:szCs w:val="24"/>
        </w:rPr>
        <w:t>subordination clause-linkage</w:t>
      </w:r>
    </w:p>
    <w:p w14:paraId="248E25DA" w14:textId="031969D0" w:rsidR="0068611E" w:rsidRPr="002D7A9A" w:rsidRDefault="00220D3B" w:rsidP="00D95E91">
      <w:pPr>
        <w:rPr>
          <w:color w:val="000000"/>
        </w:rPr>
      </w:pPr>
      <w:r w:rsidRPr="002D7A9A">
        <w:rPr>
          <w:color w:val="000000"/>
        </w:rPr>
        <w:t xml:space="preserve">In a clause chaining </w:t>
      </w:r>
      <w:r w:rsidR="00A30A7E" w:rsidRPr="002D7A9A">
        <w:rPr>
          <w:color w:val="000000"/>
        </w:rPr>
        <w:t>model,</w:t>
      </w:r>
      <w:r w:rsidRPr="002D7A9A">
        <w:rPr>
          <w:color w:val="000000"/>
        </w:rPr>
        <w:t xml:space="preserve"> the default clause is the chained clause.</w:t>
      </w:r>
      <w:r>
        <w:rPr>
          <w:color w:val="FF0000"/>
        </w:rPr>
        <w:t xml:space="preserve">  </w:t>
      </w:r>
      <w:r w:rsidR="00A61226">
        <w:rPr>
          <w:rFonts w:cs="Times-Roman"/>
        </w:rPr>
        <w:t>The scholarly discu</w:t>
      </w:r>
      <w:r w:rsidR="00715C98">
        <w:rPr>
          <w:rFonts w:cs="Times-Roman"/>
        </w:rPr>
        <w:t xml:space="preserve">ssion about the chained clause </w:t>
      </w:r>
      <w:r w:rsidR="00715C98" w:rsidRPr="00D84706">
        <w:rPr>
          <w:rFonts w:cs="Times-Roman"/>
        </w:rPr>
        <w:t>conc</w:t>
      </w:r>
      <w:r w:rsidR="00715C98">
        <w:rPr>
          <w:rFonts w:cs="Times-Roman"/>
        </w:rPr>
        <w:t>entrates</w:t>
      </w:r>
      <w:r w:rsidRPr="00DF5819">
        <w:rPr>
          <w:rFonts w:cs="Times-Roman"/>
        </w:rPr>
        <w:t xml:space="preserve"> </w:t>
      </w:r>
      <w:r w:rsidR="00715C98">
        <w:rPr>
          <w:rFonts w:cs="Times-Roman"/>
        </w:rPr>
        <w:t>on its nature</w:t>
      </w:r>
      <w:r w:rsidR="00A61226">
        <w:rPr>
          <w:rFonts w:cs="Times-Roman"/>
        </w:rPr>
        <w:t>,</w:t>
      </w:r>
      <w:r w:rsidR="00A91D96">
        <w:rPr>
          <w:rFonts w:cs="Times-Roman"/>
        </w:rPr>
        <w:t xml:space="preserve"> i.e. is </w:t>
      </w:r>
      <w:r w:rsidR="00D84706">
        <w:rPr>
          <w:rFonts w:cs="Times-Roman"/>
        </w:rPr>
        <w:t xml:space="preserve">on the question whether </w:t>
      </w:r>
      <w:r w:rsidR="00A91D96">
        <w:rPr>
          <w:rFonts w:cs="Times-Roman"/>
        </w:rPr>
        <w:t xml:space="preserve">the non-finite clause </w:t>
      </w:r>
      <w:r w:rsidR="00D84706">
        <w:rPr>
          <w:rFonts w:cs="Times-Roman"/>
        </w:rPr>
        <w:t xml:space="preserve">is </w:t>
      </w:r>
      <w:r w:rsidRPr="00DF5819">
        <w:rPr>
          <w:rFonts w:cs="Times-Roman"/>
        </w:rPr>
        <w:t>coordinative or subordinativ</w:t>
      </w:r>
      <w:r w:rsidR="00A61226">
        <w:rPr>
          <w:rFonts w:cs="Times-Roman"/>
        </w:rPr>
        <w:t xml:space="preserve">e in nature. Some scholars take the position that </w:t>
      </w:r>
      <w:r w:rsidR="00715C98">
        <w:rPr>
          <w:rFonts w:cs="Times-Roman"/>
        </w:rPr>
        <w:t xml:space="preserve">the non-finite clause </w:t>
      </w:r>
      <w:r w:rsidRPr="00DF5819">
        <w:rPr>
          <w:rFonts w:cs="Times-Roman"/>
        </w:rPr>
        <w:t>is like a coordinative clause</w:t>
      </w:r>
      <w:r>
        <w:rPr>
          <w:rFonts w:cs="Times-Roman"/>
        </w:rPr>
        <w:t xml:space="preserve"> (</w:t>
      </w:r>
      <w:r w:rsidRPr="00DF5819">
        <w:rPr>
          <w:rFonts w:cs="Times-Roman"/>
        </w:rPr>
        <w:t>Roberts 1988: 4, 1997: 183, also Haspelma</w:t>
      </w:r>
      <w:r>
        <w:rPr>
          <w:rFonts w:cs="Times-Roman"/>
        </w:rPr>
        <w:t>th 1995: 12-17, 2007: 46f)</w:t>
      </w:r>
      <w:r w:rsidRPr="00DF5819">
        <w:rPr>
          <w:rFonts w:cs="Times-Roman"/>
        </w:rPr>
        <w:t xml:space="preserve">. However, </w:t>
      </w:r>
      <w:r>
        <w:rPr>
          <w:rFonts w:cs="Times-Roman"/>
        </w:rPr>
        <w:t>in</w:t>
      </w:r>
      <w:r w:rsidRPr="00DF5819">
        <w:rPr>
          <w:rFonts w:cs="Times-Roman"/>
        </w:rPr>
        <w:t xml:space="preserve"> Toposa, the non-finite clause shows morpho</w:t>
      </w:r>
      <w:r>
        <w:rPr>
          <w:rFonts w:cs="Times-Roman"/>
        </w:rPr>
        <w:t>-</w:t>
      </w:r>
      <w:r w:rsidRPr="00DF5819">
        <w:rPr>
          <w:rFonts w:cs="Times-Roman"/>
        </w:rPr>
        <w:t>syntact</w:t>
      </w:r>
      <w:r w:rsidR="00A91D96">
        <w:rPr>
          <w:rFonts w:cs="Times-Roman"/>
        </w:rPr>
        <w:t>ic dependency on the finite</w:t>
      </w:r>
      <w:r w:rsidRPr="00DF5819">
        <w:rPr>
          <w:rFonts w:cs="Times-Roman"/>
        </w:rPr>
        <w:t xml:space="preserve"> clause</w:t>
      </w:r>
      <w:r w:rsidR="00A61226">
        <w:rPr>
          <w:rFonts w:cs="Times-Roman"/>
        </w:rPr>
        <w:t xml:space="preserve"> </w:t>
      </w:r>
      <w:r w:rsidR="00D84706">
        <w:rPr>
          <w:rFonts w:cs="Times-Roman"/>
        </w:rPr>
        <w:t>through</w:t>
      </w:r>
      <w:r w:rsidR="00A61226">
        <w:rPr>
          <w:rFonts w:cs="Times-Roman"/>
        </w:rPr>
        <w:t xml:space="preserve"> the prefix </w:t>
      </w:r>
      <w:r w:rsidR="00A61226" w:rsidRPr="00A61226">
        <w:rPr>
          <w:rFonts w:cs="Times-Roman"/>
          <w:i/>
        </w:rPr>
        <w:t>to/ki</w:t>
      </w:r>
      <w:r w:rsidRPr="00DF5819">
        <w:rPr>
          <w:rFonts w:cs="Times-Roman"/>
        </w:rPr>
        <w:t xml:space="preserve">. The dependency is of such a kind that the </w:t>
      </w:r>
      <w:r>
        <w:rPr>
          <w:rFonts w:cs="Times-Roman"/>
        </w:rPr>
        <w:t>in</w:t>
      </w:r>
      <w:r w:rsidRPr="00DF5819">
        <w:rPr>
          <w:rFonts w:cs="Times-Roman"/>
        </w:rPr>
        <w:t xml:space="preserve">finite clause picks up the </w:t>
      </w:r>
      <w:r w:rsidR="00D84706">
        <w:rPr>
          <w:rFonts w:cs="Times-Roman"/>
        </w:rPr>
        <w:t>tense aspect</w:t>
      </w:r>
      <w:r w:rsidRPr="00DF5819">
        <w:rPr>
          <w:rFonts w:cs="Times-Roman"/>
        </w:rPr>
        <w:t xml:space="preserve"> inflection from the finite clause. As this morpho</w:t>
      </w:r>
      <w:r>
        <w:rPr>
          <w:rFonts w:cs="Times-Roman"/>
        </w:rPr>
        <w:t>-</w:t>
      </w:r>
      <w:r w:rsidRPr="00DF5819">
        <w:rPr>
          <w:rFonts w:cs="Times-Roman"/>
        </w:rPr>
        <w:t xml:space="preserve">syntactic property of the non-finite clause exhibits </w:t>
      </w:r>
      <w:r>
        <w:rPr>
          <w:rFonts w:cs="Times-Roman"/>
        </w:rPr>
        <w:t xml:space="preserve">morpho-syntactic </w:t>
      </w:r>
      <w:r w:rsidRPr="00DF5819">
        <w:rPr>
          <w:rFonts w:cs="Times-Roman"/>
        </w:rPr>
        <w:t>dependency, some scholar</w:t>
      </w:r>
      <w:r>
        <w:rPr>
          <w:rFonts w:cs="Times-Roman"/>
        </w:rPr>
        <w:t xml:space="preserve">s </w:t>
      </w:r>
      <w:r w:rsidRPr="00DF5819">
        <w:rPr>
          <w:rFonts w:cs="Times-Roman"/>
        </w:rPr>
        <w:t>call it “quasi-coordinate</w:t>
      </w:r>
      <w:r>
        <w:rPr>
          <w:rFonts w:cs="Times-Roman"/>
        </w:rPr>
        <w:t>” (</w:t>
      </w:r>
      <w:r w:rsidRPr="00DF5819">
        <w:rPr>
          <w:rFonts w:cs="Times-Roman"/>
        </w:rPr>
        <w:t>Haiman &amp; Munro 1983: xii</w:t>
      </w:r>
      <w:r>
        <w:rPr>
          <w:rFonts w:cs="Times-Roman"/>
        </w:rPr>
        <w:t>, Stirling 1993: 15)</w:t>
      </w:r>
      <w:r w:rsidRPr="00DF5819">
        <w:rPr>
          <w:rFonts w:cs="Times-Roman"/>
        </w:rPr>
        <w:t xml:space="preserve">. Van Valin &amp; LaPolla </w:t>
      </w:r>
      <w:r>
        <w:rPr>
          <w:rFonts w:cs="Times-Roman"/>
        </w:rPr>
        <w:t>(1997: 455)</w:t>
      </w:r>
      <w:r w:rsidRPr="00DF5819">
        <w:rPr>
          <w:rFonts w:cs="Times-Roman"/>
        </w:rPr>
        <w:t xml:space="preserve"> </w:t>
      </w:r>
      <w:r>
        <w:rPr>
          <w:rFonts w:cs="Times-Roman"/>
        </w:rPr>
        <w:t xml:space="preserve">argue that clauses </w:t>
      </w:r>
      <w:r w:rsidRPr="00DF5819">
        <w:rPr>
          <w:rFonts w:cs="Times-Roman"/>
        </w:rPr>
        <w:t>which show operator dependence are a hybrid between coordination and subordination and call this clause linkage “cosubordination”. They argue that semantically it has coordinative effects, since it is assertive, but morpho</w:t>
      </w:r>
      <w:r>
        <w:rPr>
          <w:rFonts w:cs="Times-Roman"/>
        </w:rPr>
        <w:t>-</w:t>
      </w:r>
      <w:r w:rsidRPr="00DF5819">
        <w:rPr>
          <w:rFonts w:cs="Times-Roman"/>
        </w:rPr>
        <w:t xml:space="preserve">syntactically it is dependent. </w:t>
      </w:r>
      <w:r w:rsidR="000440F5" w:rsidRPr="002D7A9A">
        <w:rPr>
          <w:color w:val="000000"/>
        </w:rPr>
        <w:t>I shall adopt this</w:t>
      </w:r>
      <w:r w:rsidR="00A91D96" w:rsidRPr="002D7A9A">
        <w:rPr>
          <w:color w:val="000000"/>
        </w:rPr>
        <w:t xml:space="preserve"> view that in Toposa the </w:t>
      </w:r>
      <w:r w:rsidRPr="002D7A9A">
        <w:rPr>
          <w:color w:val="000000"/>
        </w:rPr>
        <w:t>chained clauses have a</w:t>
      </w:r>
      <w:r w:rsidR="0068611E" w:rsidRPr="002D7A9A">
        <w:rPr>
          <w:color w:val="000000"/>
        </w:rPr>
        <w:t>re</w:t>
      </w:r>
      <w:r w:rsidRPr="002D7A9A">
        <w:rPr>
          <w:color w:val="000000"/>
        </w:rPr>
        <w:t xml:space="preserve"> semi-independent</w:t>
      </w:r>
      <w:r w:rsidR="00A91D96" w:rsidRPr="002D7A9A">
        <w:rPr>
          <w:color w:val="000000"/>
        </w:rPr>
        <w:t xml:space="preserve"> or cosubordinative</w:t>
      </w:r>
      <w:r w:rsidR="00715C98" w:rsidRPr="002D7A9A">
        <w:rPr>
          <w:color w:val="000000"/>
        </w:rPr>
        <w:t xml:space="preserve"> </w:t>
      </w:r>
      <w:r w:rsidR="00A740AB">
        <w:rPr>
          <w:color w:val="000000"/>
        </w:rPr>
        <w:t xml:space="preserve">status </w:t>
      </w:r>
      <w:r w:rsidRPr="002D7A9A">
        <w:rPr>
          <w:color w:val="000000"/>
        </w:rPr>
        <w:t xml:space="preserve">because they are coordinating independent state of </w:t>
      </w:r>
      <w:r w:rsidR="00A30A7E" w:rsidRPr="002D7A9A">
        <w:rPr>
          <w:color w:val="000000"/>
        </w:rPr>
        <w:t>affairs,</w:t>
      </w:r>
      <w:r w:rsidRPr="002D7A9A">
        <w:rPr>
          <w:color w:val="000000"/>
        </w:rPr>
        <w:t xml:space="preserve"> but they are m</w:t>
      </w:r>
      <w:r w:rsidR="00A61226" w:rsidRPr="002D7A9A">
        <w:rPr>
          <w:color w:val="000000"/>
        </w:rPr>
        <w:t>orpho-syntactically dependent on</w:t>
      </w:r>
      <w:r w:rsidR="00A91D96" w:rsidRPr="002D7A9A">
        <w:rPr>
          <w:color w:val="000000"/>
        </w:rPr>
        <w:t xml:space="preserve"> the finite clause</w:t>
      </w:r>
      <w:r w:rsidR="000440F5" w:rsidRPr="002D7A9A">
        <w:rPr>
          <w:color w:val="000000"/>
        </w:rPr>
        <w:t xml:space="preserve"> in terms of TAM (see </w:t>
      </w:r>
      <w:r w:rsidR="00A740AB">
        <w:rPr>
          <w:color w:val="000000"/>
        </w:rPr>
        <w:t xml:space="preserve">XXX </w:t>
      </w:r>
      <w:r w:rsidR="00A30A7E" w:rsidRPr="002D7A9A">
        <w:rPr>
          <w:color w:val="000000"/>
        </w:rPr>
        <w:t>forthcoming for</w:t>
      </w:r>
      <w:r w:rsidR="00A91D96" w:rsidRPr="002D7A9A">
        <w:rPr>
          <w:color w:val="000000"/>
        </w:rPr>
        <w:t xml:space="preserve"> a detailed discussion of the same)</w:t>
      </w:r>
      <w:r w:rsidRPr="002D7A9A">
        <w:rPr>
          <w:color w:val="000000"/>
        </w:rPr>
        <w:t xml:space="preserve">.  </w:t>
      </w:r>
    </w:p>
    <w:p w14:paraId="40ECD3B1" w14:textId="3C697963" w:rsidR="00D95E91" w:rsidRPr="0068611E" w:rsidRDefault="000440F5" w:rsidP="00D95E91">
      <w:pPr>
        <w:rPr>
          <w:color w:val="FF0000"/>
        </w:rPr>
      </w:pPr>
      <w:r w:rsidRPr="002D7A9A">
        <w:rPr>
          <w:color w:val="000000"/>
        </w:rPr>
        <w:t>The following examples show the finite-co-subordination clause-linkage</w:t>
      </w:r>
      <w:r w:rsidR="0068611E" w:rsidRPr="002D7A9A">
        <w:rPr>
          <w:color w:val="000000"/>
        </w:rPr>
        <w:t xml:space="preserve"> of the clause-chaining model.</w:t>
      </w:r>
      <w:r w:rsidRPr="002D7A9A">
        <w:rPr>
          <w:color w:val="000000"/>
        </w:rPr>
        <w:t xml:space="preserve"> </w:t>
      </w:r>
      <w:r w:rsidR="00715C98">
        <w:t>The first example represents</w:t>
      </w:r>
      <w:r>
        <w:t xml:space="preserve"> the opening of a narrative story </w:t>
      </w:r>
      <w:r w:rsidR="0076593F">
        <w:t xml:space="preserve">(taken from </w:t>
      </w:r>
      <w:r w:rsidR="00D531C2">
        <w:t>XXX</w:t>
      </w:r>
      <w:r w:rsidR="0076593F">
        <w:t xml:space="preserve"> 2013: 27): </w:t>
      </w:r>
    </w:p>
    <w:p w14:paraId="1C130496" w14:textId="77777777" w:rsidR="0076593F" w:rsidRPr="00C51300" w:rsidRDefault="0076593F" w:rsidP="0076593F">
      <w:pPr>
        <w:pStyle w:val="Exampletextgloss"/>
        <w:spacing w:line="240" w:lineRule="exact"/>
        <w:rPr>
          <w:lang w:val="en-US"/>
        </w:rPr>
      </w:pPr>
      <w:r w:rsidRPr="00C51300">
        <w:t>(1)</w:t>
      </w:r>
      <w:r w:rsidRPr="00C51300">
        <w:tab/>
      </w:r>
      <w:proofErr w:type="spellStart"/>
      <w:r w:rsidRPr="00C51300">
        <w:t>Bee</w:t>
      </w:r>
      <w:proofErr w:type="spellEnd"/>
      <w:r w:rsidRPr="00C51300">
        <w:t xml:space="preserve">         </w:t>
      </w:r>
      <w:proofErr w:type="spellStart"/>
      <w:r w:rsidRPr="00C51300">
        <w:t>koloŋo</w:t>
      </w:r>
      <w:proofErr w:type="spellEnd"/>
      <w:r w:rsidRPr="00C51300">
        <w:t xml:space="preserve">̱     </w:t>
      </w:r>
      <w:proofErr w:type="spellStart"/>
      <w:proofErr w:type="gramStart"/>
      <w:r w:rsidRPr="00C51300">
        <w:t>nuwan</w:t>
      </w:r>
      <w:proofErr w:type="spellEnd"/>
      <w:r w:rsidRPr="00C51300">
        <w:t xml:space="preserve">,  </w:t>
      </w:r>
      <w:proofErr w:type="spellStart"/>
      <w:r w:rsidRPr="00C51300">
        <w:rPr>
          <w:b/>
        </w:rPr>
        <w:t>to</w:t>
      </w:r>
      <w:proofErr w:type="spellEnd"/>
      <w:proofErr w:type="gramEnd"/>
      <w:r w:rsidRPr="00C51300">
        <w:t>-</w:t>
      </w:r>
      <w:proofErr w:type="spellStart"/>
      <w:r w:rsidRPr="00C51300">
        <w:t>lot</w:t>
      </w:r>
      <w:proofErr w:type="spellEnd"/>
      <w:r w:rsidRPr="00C51300">
        <w:t xml:space="preserve">-o        </w:t>
      </w:r>
      <w:proofErr w:type="spellStart"/>
      <w:r w:rsidRPr="00C51300">
        <w:t>Ɲe-bu</w:t>
      </w:r>
      <w:proofErr w:type="spellEnd"/>
      <w:r w:rsidRPr="00C51300">
        <w:t xml:space="preserve">           </w:t>
      </w:r>
      <w:proofErr w:type="spellStart"/>
      <w:r w:rsidRPr="00C51300">
        <w:t>ka</w:t>
      </w:r>
      <w:proofErr w:type="spellEnd"/>
      <w:r w:rsidRPr="00C51300">
        <w:t xml:space="preserve">    </w:t>
      </w:r>
      <w:proofErr w:type="spellStart"/>
      <w:r w:rsidRPr="00C51300">
        <w:t>Kwee</w:t>
      </w:r>
      <w:proofErr w:type="spellEnd"/>
      <w:r w:rsidRPr="00C51300">
        <w:rPr>
          <w:lang w:val="en-US"/>
        </w:rPr>
        <w:br/>
      </w:r>
      <w:r w:rsidRPr="00C51300">
        <w:rPr>
          <w:lang w:val="en-US"/>
        </w:rPr>
        <w:tab/>
        <w:t xml:space="preserve">it-is-said  </w:t>
      </w:r>
      <w:proofErr w:type="spellStart"/>
      <w:r w:rsidRPr="00C51300">
        <w:rPr>
          <w:lang w:val="en-US"/>
        </w:rPr>
        <w:t>long.ago</w:t>
      </w:r>
      <w:proofErr w:type="spellEnd"/>
      <w:r w:rsidRPr="00C51300">
        <w:rPr>
          <w:lang w:val="en-US"/>
        </w:rPr>
        <w:t xml:space="preserve">  very       DEP-go-PL  M/SG-hyena  and  jackal</w:t>
      </w:r>
    </w:p>
    <w:p w14:paraId="20A3AFFB" w14:textId="77777777" w:rsidR="0076593F" w:rsidRDefault="0076593F" w:rsidP="0076593F">
      <w:pPr>
        <w:pStyle w:val="Exampletextgloss"/>
        <w:spacing w:line="240" w:lineRule="exact"/>
        <w:rPr>
          <w:lang w:val="en-US"/>
        </w:rPr>
      </w:pPr>
      <w:r w:rsidRPr="00C51300">
        <w:rPr>
          <w:lang w:val="en-US"/>
        </w:rPr>
        <w:tab/>
      </w:r>
      <w:proofErr w:type="spellStart"/>
      <w:r w:rsidRPr="00C51300">
        <w:t>ɲa-ki-rap</w:t>
      </w:r>
      <w:proofErr w:type="spellEnd"/>
      <w:r w:rsidRPr="00C51300">
        <w:t xml:space="preserve">             </w:t>
      </w:r>
      <w:proofErr w:type="spellStart"/>
      <w:r w:rsidRPr="00C51300">
        <w:t>ŋa-desi</w:t>
      </w:r>
      <w:proofErr w:type="spellEnd"/>
      <w:r w:rsidRPr="00C51300">
        <w:t>̱</w:t>
      </w:r>
      <w:r w:rsidRPr="00C51300">
        <w:rPr>
          <w:lang w:val="en-US"/>
        </w:rPr>
        <w:t xml:space="preserve">        </w:t>
      </w:r>
      <w:proofErr w:type="spellStart"/>
      <w:proofErr w:type="gramStart"/>
      <w:r w:rsidRPr="00C51300">
        <w:t>moogwa</w:t>
      </w:r>
      <w:proofErr w:type="spellEnd"/>
      <w:r w:rsidRPr="00C51300">
        <w:t>,</w:t>
      </w:r>
      <w:r w:rsidRPr="00C51300">
        <w:rPr>
          <w:lang w:val="en-US"/>
        </w:rPr>
        <w:t xml:space="preserve"> </w:t>
      </w:r>
      <w:r w:rsidRPr="00C51300">
        <w:t xml:space="preserve"> </w:t>
      </w:r>
      <w:proofErr w:type="spellStart"/>
      <w:r w:rsidRPr="00C51300">
        <w:rPr>
          <w:b/>
        </w:rPr>
        <w:t>to</w:t>
      </w:r>
      <w:proofErr w:type="spellEnd"/>
      <w:proofErr w:type="gramEnd"/>
      <w:r w:rsidRPr="00C51300">
        <w:t>-</w:t>
      </w:r>
      <w:proofErr w:type="spellStart"/>
      <w:r w:rsidRPr="00C51300">
        <w:t>ryam</w:t>
      </w:r>
      <w:proofErr w:type="spellEnd"/>
      <w:r w:rsidRPr="00C51300">
        <w:t>-u-</w:t>
      </w:r>
      <w:proofErr w:type="spellStart"/>
      <w:r w:rsidRPr="00C51300">
        <w:t>tu</w:t>
      </w:r>
      <w:proofErr w:type="spellEnd"/>
      <w:r w:rsidRPr="00C51300">
        <w:t>̱</w:t>
      </w:r>
      <w:r w:rsidRPr="00C51300">
        <w:br/>
      </w:r>
      <w:r w:rsidRPr="00C51300">
        <w:tab/>
      </w:r>
      <w:r w:rsidRPr="00C51300">
        <w:rPr>
          <w:lang w:val="en-US"/>
        </w:rPr>
        <w:t>INF-DER-search  F/PL-some  food         DEP-find-ALL-PL</w:t>
      </w:r>
    </w:p>
    <w:p w14:paraId="60B13BB7" w14:textId="6867854A" w:rsidR="0076593F" w:rsidRPr="00C51300" w:rsidRDefault="0076593F" w:rsidP="0076593F">
      <w:pPr>
        <w:pStyle w:val="Exampletextgloss"/>
        <w:spacing w:line="240" w:lineRule="exact"/>
      </w:pPr>
      <w:r>
        <w:tab/>
      </w:r>
      <w:proofErr w:type="spellStart"/>
      <w:r w:rsidRPr="00C51300">
        <w:t>ɲa-ate</w:t>
      </w:r>
      <w:proofErr w:type="spellEnd"/>
      <w:r w:rsidRPr="00C51300">
        <w:t xml:space="preserve">        </w:t>
      </w:r>
      <w:proofErr w:type="spellStart"/>
      <w:r w:rsidRPr="00C51300">
        <w:t>ka</w:t>
      </w:r>
      <w:proofErr w:type="spellEnd"/>
      <w:r w:rsidRPr="00C51300">
        <w:t xml:space="preserve">  </w:t>
      </w:r>
      <w:proofErr w:type="spellStart"/>
      <w:r w:rsidRPr="00C51300">
        <w:t>ɲi-tooni</w:t>
      </w:r>
      <w:proofErr w:type="spellEnd"/>
      <w:r w:rsidRPr="00C51300">
        <w:t>̱.</w:t>
      </w:r>
      <w:r w:rsidRPr="00C51300">
        <w:rPr>
          <w:rStyle w:val="FootnoteReference"/>
        </w:rPr>
        <w:footnoteReference w:id="1"/>
      </w:r>
      <w:r w:rsidRPr="00C51300">
        <w:br/>
      </w:r>
      <w:r w:rsidRPr="00C51300">
        <w:tab/>
        <w:t>F/SG-</w:t>
      </w:r>
      <w:proofErr w:type="spellStart"/>
      <w:r w:rsidRPr="00C51300">
        <w:t>cow</w:t>
      </w:r>
      <w:proofErr w:type="spellEnd"/>
      <w:r w:rsidRPr="00C51300">
        <w:t xml:space="preserve">  </w:t>
      </w:r>
      <w:proofErr w:type="spellStart"/>
      <w:r w:rsidRPr="00C51300">
        <w:t>of</w:t>
      </w:r>
      <w:proofErr w:type="spellEnd"/>
      <w:r w:rsidRPr="00C51300">
        <w:t xml:space="preserve">  D/SG-</w:t>
      </w:r>
      <w:proofErr w:type="spellStart"/>
      <w:r w:rsidRPr="00C51300">
        <w:t>person</w:t>
      </w:r>
      <w:proofErr w:type="spellEnd"/>
    </w:p>
    <w:p w14:paraId="0A4CB326" w14:textId="6C160B93" w:rsidR="0076593F" w:rsidRPr="00875F11" w:rsidRDefault="0076593F" w:rsidP="0076593F">
      <w:pPr>
        <w:pStyle w:val="Examplefreetranslation"/>
        <w:ind w:left="720"/>
        <w:rPr>
          <w:i w:val="0"/>
          <w:iCs/>
          <w:lang w:val="en-US"/>
        </w:rPr>
      </w:pPr>
      <w:r>
        <w:tab/>
      </w:r>
      <w:r w:rsidR="00875F11">
        <w:rPr>
          <w:i w:val="0"/>
          <w:iCs/>
          <w:lang w:val="en-US"/>
        </w:rPr>
        <w:t>‘</w:t>
      </w:r>
      <w:proofErr w:type="spellStart"/>
      <w:r w:rsidRPr="00875F11">
        <w:rPr>
          <w:i w:val="0"/>
          <w:iCs/>
        </w:rPr>
        <w:t>It</w:t>
      </w:r>
      <w:proofErr w:type="spellEnd"/>
      <w:r w:rsidRPr="00875F11">
        <w:rPr>
          <w:i w:val="0"/>
          <w:iCs/>
        </w:rPr>
        <w:t xml:space="preserve"> </w:t>
      </w:r>
      <w:proofErr w:type="spellStart"/>
      <w:r w:rsidRPr="00875F11">
        <w:rPr>
          <w:i w:val="0"/>
          <w:iCs/>
        </w:rPr>
        <w:t>is</w:t>
      </w:r>
      <w:proofErr w:type="spellEnd"/>
      <w:r w:rsidRPr="00875F11">
        <w:rPr>
          <w:i w:val="0"/>
          <w:iCs/>
        </w:rPr>
        <w:t xml:space="preserve"> </w:t>
      </w:r>
      <w:proofErr w:type="spellStart"/>
      <w:r w:rsidRPr="00875F11">
        <w:rPr>
          <w:i w:val="0"/>
          <w:iCs/>
        </w:rPr>
        <w:t>said</w:t>
      </w:r>
      <w:proofErr w:type="spellEnd"/>
      <w:r w:rsidRPr="00875F11">
        <w:rPr>
          <w:i w:val="0"/>
          <w:iCs/>
        </w:rPr>
        <w:t xml:space="preserve"> </w:t>
      </w:r>
      <w:proofErr w:type="spellStart"/>
      <w:r w:rsidRPr="00875F11">
        <w:rPr>
          <w:i w:val="0"/>
          <w:iCs/>
        </w:rPr>
        <w:t>that</w:t>
      </w:r>
      <w:proofErr w:type="spellEnd"/>
      <w:r w:rsidRPr="00875F11">
        <w:rPr>
          <w:i w:val="0"/>
          <w:iCs/>
        </w:rPr>
        <w:t xml:space="preserve"> </w:t>
      </w:r>
      <w:proofErr w:type="spellStart"/>
      <w:r w:rsidRPr="00875F11">
        <w:rPr>
          <w:i w:val="0"/>
          <w:iCs/>
        </w:rPr>
        <w:t>long</w:t>
      </w:r>
      <w:proofErr w:type="spellEnd"/>
      <w:r w:rsidRPr="00875F11">
        <w:rPr>
          <w:i w:val="0"/>
          <w:iCs/>
        </w:rPr>
        <w:t xml:space="preserve"> </w:t>
      </w:r>
      <w:proofErr w:type="spellStart"/>
      <w:r w:rsidRPr="00875F11">
        <w:rPr>
          <w:i w:val="0"/>
          <w:iCs/>
        </w:rPr>
        <w:t>long</w:t>
      </w:r>
      <w:proofErr w:type="spellEnd"/>
      <w:r w:rsidRPr="00875F11">
        <w:rPr>
          <w:i w:val="0"/>
          <w:iCs/>
        </w:rPr>
        <w:t xml:space="preserve"> </w:t>
      </w:r>
      <w:proofErr w:type="spellStart"/>
      <w:r w:rsidRPr="00875F11">
        <w:rPr>
          <w:i w:val="0"/>
          <w:iCs/>
        </w:rPr>
        <w:t>ago</w:t>
      </w:r>
      <w:proofErr w:type="spellEnd"/>
      <w:r w:rsidRPr="00875F11">
        <w:rPr>
          <w:i w:val="0"/>
          <w:iCs/>
        </w:rPr>
        <w:t xml:space="preserve">, </w:t>
      </w:r>
      <w:proofErr w:type="spellStart"/>
      <w:r w:rsidRPr="00875F11">
        <w:rPr>
          <w:i w:val="0"/>
          <w:iCs/>
        </w:rPr>
        <w:t>Hyena</w:t>
      </w:r>
      <w:proofErr w:type="spellEnd"/>
      <w:r w:rsidRPr="00875F11">
        <w:rPr>
          <w:i w:val="0"/>
          <w:iCs/>
        </w:rPr>
        <w:t xml:space="preserve"> </w:t>
      </w:r>
      <w:proofErr w:type="spellStart"/>
      <w:r w:rsidRPr="00875F11">
        <w:rPr>
          <w:i w:val="0"/>
          <w:iCs/>
        </w:rPr>
        <w:t>and</w:t>
      </w:r>
      <w:proofErr w:type="spellEnd"/>
      <w:r w:rsidRPr="00875F11">
        <w:rPr>
          <w:i w:val="0"/>
          <w:iCs/>
        </w:rPr>
        <w:t xml:space="preserve"> </w:t>
      </w:r>
      <w:proofErr w:type="spellStart"/>
      <w:r w:rsidRPr="00875F11">
        <w:rPr>
          <w:i w:val="0"/>
          <w:iCs/>
        </w:rPr>
        <w:t>Jackal</w:t>
      </w:r>
      <w:proofErr w:type="spellEnd"/>
      <w:r w:rsidRPr="00875F11">
        <w:rPr>
          <w:i w:val="0"/>
          <w:iCs/>
        </w:rPr>
        <w:t xml:space="preserve"> </w:t>
      </w:r>
      <w:proofErr w:type="spellStart"/>
      <w:r w:rsidRPr="00875F11">
        <w:rPr>
          <w:i w:val="0"/>
          <w:iCs/>
        </w:rPr>
        <w:t>went</w:t>
      </w:r>
      <w:proofErr w:type="spellEnd"/>
      <w:r w:rsidRPr="00875F11">
        <w:rPr>
          <w:i w:val="0"/>
          <w:iCs/>
        </w:rPr>
        <w:t xml:space="preserve"> </w:t>
      </w:r>
      <w:proofErr w:type="spellStart"/>
      <w:r w:rsidRPr="00875F11">
        <w:rPr>
          <w:i w:val="0"/>
          <w:iCs/>
        </w:rPr>
        <w:t>to</w:t>
      </w:r>
      <w:proofErr w:type="spellEnd"/>
      <w:r w:rsidRPr="00875F11">
        <w:rPr>
          <w:i w:val="0"/>
          <w:iCs/>
        </w:rPr>
        <w:t xml:space="preserve"> </w:t>
      </w:r>
      <w:proofErr w:type="spellStart"/>
      <w:r w:rsidRPr="00875F11">
        <w:rPr>
          <w:i w:val="0"/>
          <w:iCs/>
        </w:rPr>
        <w:t>search</w:t>
      </w:r>
      <w:proofErr w:type="spellEnd"/>
      <w:r w:rsidRPr="00875F11">
        <w:rPr>
          <w:i w:val="0"/>
          <w:iCs/>
        </w:rPr>
        <w:t xml:space="preserve"> </w:t>
      </w:r>
      <w:proofErr w:type="spellStart"/>
      <w:r w:rsidRPr="00875F11">
        <w:rPr>
          <w:i w:val="0"/>
          <w:iCs/>
        </w:rPr>
        <w:t>for</w:t>
      </w:r>
      <w:proofErr w:type="spellEnd"/>
      <w:r w:rsidRPr="00875F11">
        <w:rPr>
          <w:i w:val="0"/>
          <w:iCs/>
        </w:rPr>
        <w:t xml:space="preserve"> </w:t>
      </w:r>
      <w:proofErr w:type="spellStart"/>
      <w:r w:rsidRPr="00875F11">
        <w:rPr>
          <w:i w:val="0"/>
          <w:iCs/>
        </w:rPr>
        <w:t>some</w:t>
      </w:r>
      <w:proofErr w:type="spellEnd"/>
      <w:r w:rsidRPr="00875F11">
        <w:rPr>
          <w:i w:val="0"/>
          <w:iCs/>
        </w:rPr>
        <w:t xml:space="preserve"> </w:t>
      </w:r>
      <w:proofErr w:type="spellStart"/>
      <w:r w:rsidRPr="00875F11">
        <w:rPr>
          <w:i w:val="0"/>
          <w:iCs/>
        </w:rPr>
        <w:t>food</w:t>
      </w:r>
      <w:proofErr w:type="spellEnd"/>
      <w:r w:rsidRPr="00875F11">
        <w:rPr>
          <w:i w:val="0"/>
          <w:iCs/>
        </w:rPr>
        <w:t xml:space="preserve">, </w:t>
      </w:r>
      <w:proofErr w:type="spellStart"/>
      <w:r w:rsidRPr="00875F11">
        <w:rPr>
          <w:i w:val="0"/>
          <w:iCs/>
        </w:rPr>
        <w:t>they</w:t>
      </w:r>
      <w:proofErr w:type="spellEnd"/>
      <w:r w:rsidRPr="00875F11">
        <w:rPr>
          <w:i w:val="0"/>
          <w:iCs/>
        </w:rPr>
        <w:t xml:space="preserve"> </w:t>
      </w:r>
      <w:proofErr w:type="spellStart"/>
      <w:r w:rsidRPr="00875F11">
        <w:rPr>
          <w:i w:val="0"/>
          <w:iCs/>
        </w:rPr>
        <w:t>found</w:t>
      </w:r>
      <w:proofErr w:type="spellEnd"/>
      <w:r w:rsidRPr="00875F11">
        <w:rPr>
          <w:i w:val="0"/>
          <w:iCs/>
        </w:rPr>
        <w:t xml:space="preserve"> a </w:t>
      </w:r>
      <w:proofErr w:type="spellStart"/>
      <w:r w:rsidRPr="00875F11">
        <w:rPr>
          <w:i w:val="0"/>
          <w:iCs/>
        </w:rPr>
        <w:t>cow</w:t>
      </w:r>
      <w:proofErr w:type="spellEnd"/>
      <w:r w:rsidRPr="00875F11">
        <w:rPr>
          <w:i w:val="0"/>
          <w:iCs/>
        </w:rPr>
        <w:t xml:space="preserve"> </w:t>
      </w:r>
      <w:proofErr w:type="spellStart"/>
      <w:r w:rsidRPr="00875F11">
        <w:rPr>
          <w:i w:val="0"/>
          <w:iCs/>
        </w:rPr>
        <w:t>of</w:t>
      </w:r>
      <w:proofErr w:type="spellEnd"/>
      <w:r w:rsidRPr="00875F11">
        <w:rPr>
          <w:i w:val="0"/>
          <w:iCs/>
        </w:rPr>
        <w:t xml:space="preserve"> </w:t>
      </w:r>
      <w:proofErr w:type="spellStart"/>
      <w:r w:rsidRPr="00875F11">
        <w:rPr>
          <w:i w:val="0"/>
          <w:iCs/>
        </w:rPr>
        <w:t>someone</w:t>
      </w:r>
      <w:proofErr w:type="spellEnd"/>
      <w:r w:rsidRPr="00C51300">
        <w:t>.</w:t>
      </w:r>
      <w:r w:rsidR="00875F11">
        <w:rPr>
          <w:i w:val="0"/>
          <w:iCs/>
          <w:lang w:val="en-US"/>
        </w:rPr>
        <w:t>’</w:t>
      </w:r>
    </w:p>
    <w:p w14:paraId="255460F4" w14:textId="04A2B586" w:rsidR="0076593F" w:rsidRPr="0076593F" w:rsidRDefault="0076593F" w:rsidP="0076593F">
      <w:r>
        <w:t xml:space="preserve">In the above clause the tense/aspect dependency is captured through the dependency marker </w:t>
      </w:r>
      <w:r w:rsidR="00B23333">
        <w:rPr>
          <w:i/>
        </w:rPr>
        <w:t>to</w:t>
      </w:r>
      <w:r>
        <w:rPr>
          <w:i/>
        </w:rPr>
        <w:t xml:space="preserve">. </w:t>
      </w:r>
      <w:r w:rsidR="00715C98">
        <w:t xml:space="preserve">The clause </w:t>
      </w:r>
      <w:r>
        <w:t>set</w:t>
      </w:r>
      <w:r w:rsidR="00B23333">
        <w:t>s</w:t>
      </w:r>
      <w:r>
        <w:t xml:space="preserve"> the time</w:t>
      </w:r>
      <w:r w:rsidR="00A740AB">
        <w:t xml:space="preserve"> relation in the narrative</w:t>
      </w:r>
      <w:r>
        <w:t xml:space="preserve"> into the past tense through </w:t>
      </w:r>
      <w:r w:rsidRPr="00C51300">
        <w:t xml:space="preserve">the formula </w:t>
      </w:r>
      <w:r w:rsidRPr="00C51300">
        <w:rPr>
          <w:rStyle w:val="wordToposa"/>
        </w:rPr>
        <w:t xml:space="preserve">bee </w:t>
      </w:r>
      <w:r w:rsidRPr="00C51300">
        <w:t xml:space="preserve">‘it is said’ and the adverbial </w:t>
      </w:r>
      <w:r w:rsidRPr="00C51300">
        <w:rPr>
          <w:rStyle w:val="wordToposa"/>
        </w:rPr>
        <w:t>koloŋo̱ nuwan</w:t>
      </w:r>
      <w:r>
        <w:rPr>
          <w:rStyle w:val="wordToposa"/>
          <w:i w:val="0"/>
        </w:rPr>
        <w:t xml:space="preserve"> ‘</w:t>
      </w:r>
      <w:r w:rsidRPr="0076593F">
        <w:t>long ago’</w:t>
      </w:r>
      <w:r w:rsidR="00B01076">
        <w:t xml:space="preserve"> in the finite clause</w:t>
      </w:r>
      <w:r>
        <w:t xml:space="preserve">. The following clauses are chained to the main </w:t>
      </w:r>
      <w:r w:rsidR="00B23333">
        <w:t xml:space="preserve">independent </w:t>
      </w:r>
      <w:r>
        <w:t xml:space="preserve">clause through the </w:t>
      </w:r>
      <w:r w:rsidRPr="00C51300">
        <w:t>marker</w:t>
      </w:r>
      <w:r>
        <w:t>s</w:t>
      </w:r>
      <w:r w:rsidRPr="00C51300">
        <w:t xml:space="preserve"> </w:t>
      </w:r>
      <w:r w:rsidRPr="00C51300">
        <w:rPr>
          <w:rStyle w:val="wordToposa"/>
        </w:rPr>
        <w:t>to-</w:t>
      </w:r>
      <w:r w:rsidRPr="00C51300">
        <w:rPr>
          <w:i/>
        </w:rPr>
        <w:t xml:space="preserve"> </w:t>
      </w:r>
      <w:r w:rsidRPr="00C51300">
        <w:t xml:space="preserve">in </w:t>
      </w:r>
      <w:r w:rsidRPr="00C51300">
        <w:rPr>
          <w:rStyle w:val="wordToposa"/>
        </w:rPr>
        <w:t>toloto</w:t>
      </w:r>
      <w:r w:rsidRPr="00C51300">
        <w:rPr>
          <w:rStyle w:val="Exampleintext"/>
        </w:rPr>
        <w:t xml:space="preserve"> </w:t>
      </w:r>
      <w:r w:rsidRPr="00C51300">
        <w:t xml:space="preserve">‘they went’ and in </w:t>
      </w:r>
      <w:r w:rsidRPr="00C51300">
        <w:rPr>
          <w:rStyle w:val="wordToposa"/>
        </w:rPr>
        <w:t xml:space="preserve">toryamutu̱ </w:t>
      </w:r>
      <w:r w:rsidRPr="00C51300">
        <w:t>‘they found’</w:t>
      </w:r>
      <w:r>
        <w:t xml:space="preserve">. The non-chained marking of Toposa verb inflection would be: </w:t>
      </w:r>
    </w:p>
    <w:p w14:paraId="4B5B8D43" w14:textId="0F319CA3" w:rsidR="0076593F" w:rsidRPr="00443BEA" w:rsidRDefault="0076593F" w:rsidP="00443BEA">
      <w:pPr>
        <w:pStyle w:val="Exampletextgloss"/>
        <w:tabs>
          <w:tab w:val="clear" w:pos="740"/>
          <w:tab w:val="left" w:pos="567"/>
          <w:tab w:val="left" w:pos="993"/>
        </w:tabs>
        <w:spacing w:before="60"/>
      </w:pPr>
      <w:r w:rsidRPr="00C51300">
        <w:rPr>
          <w:rFonts w:cs="DoulosSIL"/>
        </w:rPr>
        <w:t>(2)</w:t>
      </w:r>
      <w:r w:rsidRPr="00C51300">
        <w:rPr>
          <w:rFonts w:cs="DoulosSIL"/>
        </w:rPr>
        <w:tab/>
      </w:r>
      <w:r w:rsidR="00443BEA">
        <w:rPr>
          <w:rFonts w:cs="Times-Roman"/>
        </w:rPr>
        <w:t>a</w:t>
      </w:r>
      <w:r w:rsidRPr="00C51300">
        <w:rPr>
          <w:rFonts w:cs="Times-Roman"/>
        </w:rPr>
        <w:t>.</w:t>
      </w:r>
      <w:r w:rsidRPr="00C51300">
        <w:rPr>
          <w:rFonts w:cs="Times-Roman"/>
        </w:rPr>
        <w:tab/>
        <w:t>Ì-</w:t>
      </w:r>
      <w:proofErr w:type="spellStart"/>
      <w:r w:rsidRPr="00C51300">
        <w:rPr>
          <w:rFonts w:cs="Times-Roman"/>
        </w:rPr>
        <w:t>múj</w:t>
      </w:r>
      <w:proofErr w:type="spellEnd"/>
      <w:r w:rsidRPr="00C51300">
        <w:rPr>
          <w:rFonts w:cs="Times-Roman"/>
        </w:rPr>
        <w:t xml:space="preserve">-ì         </w:t>
      </w:r>
      <w:proofErr w:type="spellStart"/>
      <w:r w:rsidRPr="00C51300">
        <w:t>ɲ</w:t>
      </w:r>
      <w:r w:rsidRPr="00C51300">
        <w:rPr>
          <w:rFonts w:cs="Times-Roman"/>
        </w:rPr>
        <w:t>á-kírî</w:t>
      </w:r>
      <w:r w:rsidRPr="00C51300">
        <w:t>ŋ</w:t>
      </w:r>
      <w:proofErr w:type="spellEnd"/>
      <w:r w:rsidRPr="00C51300">
        <w:rPr>
          <w:rFonts w:cs="Times-Roman"/>
        </w:rPr>
        <w:t xml:space="preserve">. </w:t>
      </w:r>
      <w:r w:rsidRPr="00C51300">
        <w:rPr>
          <w:rFonts w:cs="Times-Roman"/>
        </w:rPr>
        <w:br/>
      </w:r>
      <w:r w:rsidRPr="00C51300">
        <w:rPr>
          <w:rFonts w:cs="Times-Roman"/>
        </w:rPr>
        <w:tab/>
      </w:r>
      <w:r w:rsidRPr="00C51300">
        <w:rPr>
          <w:rFonts w:cs="Times-Roman"/>
        </w:rPr>
        <w:tab/>
        <w:t>3P-eat-PRS:IMP  F/SG-</w:t>
      </w:r>
      <w:proofErr w:type="spellStart"/>
      <w:r w:rsidRPr="00C51300">
        <w:rPr>
          <w:rFonts w:cs="Times-Roman"/>
        </w:rPr>
        <w:t>meat</w:t>
      </w:r>
      <w:proofErr w:type="spellEnd"/>
    </w:p>
    <w:p w14:paraId="124729A8" w14:textId="01C9E220" w:rsidR="0076593F" w:rsidRPr="00D941BB" w:rsidRDefault="0076593F" w:rsidP="0076593F">
      <w:pPr>
        <w:pStyle w:val="Examplefreetranslation"/>
        <w:ind w:firstLine="284"/>
        <w:rPr>
          <w:i w:val="0"/>
          <w:iCs/>
          <w:lang w:val="en-US"/>
        </w:rPr>
      </w:pPr>
      <w:r w:rsidRPr="00D941BB">
        <w:rPr>
          <w:i w:val="0"/>
          <w:iCs/>
        </w:rPr>
        <w:t xml:space="preserve">          </w:t>
      </w:r>
      <w:r w:rsidR="00D941BB">
        <w:rPr>
          <w:i w:val="0"/>
          <w:iCs/>
          <w:lang w:val="en-US"/>
        </w:rPr>
        <w:t>‘</w:t>
      </w:r>
      <w:proofErr w:type="spellStart"/>
      <w:r w:rsidRPr="00D941BB">
        <w:rPr>
          <w:i w:val="0"/>
          <w:iCs/>
        </w:rPr>
        <w:t>He</w:t>
      </w:r>
      <w:proofErr w:type="spellEnd"/>
      <w:r w:rsidRPr="00D941BB">
        <w:rPr>
          <w:i w:val="0"/>
          <w:iCs/>
        </w:rPr>
        <w:t xml:space="preserve"> </w:t>
      </w:r>
      <w:proofErr w:type="spellStart"/>
      <w:r w:rsidRPr="00D941BB">
        <w:rPr>
          <w:i w:val="0"/>
          <w:iCs/>
        </w:rPr>
        <w:t>is</w:t>
      </w:r>
      <w:proofErr w:type="spellEnd"/>
      <w:r w:rsidRPr="00D941BB">
        <w:rPr>
          <w:i w:val="0"/>
          <w:iCs/>
        </w:rPr>
        <w:t xml:space="preserve"> </w:t>
      </w:r>
      <w:proofErr w:type="spellStart"/>
      <w:r w:rsidRPr="00D941BB">
        <w:rPr>
          <w:i w:val="0"/>
          <w:iCs/>
        </w:rPr>
        <w:t>eating</w:t>
      </w:r>
      <w:proofErr w:type="spellEnd"/>
      <w:r w:rsidRPr="00D941BB">
        <w:rPr>
          <w:i w:val="0"/>
          <w:iCs/>
        </w:rPr>
        <w:t xml:space="preserve"> </w:t>
      </w:r>
      <w:proofErr w:type="spellStart"/>
      <w:r w:rsidRPr="00D941BB">
        <w:rPr>
          <w:i w:val="0"/>
          <w:iCs/>
        </w:rPr>
        <w:t>meat</w:t>
      </w:r>
      <w:proofErr w:type="spellEnd"/>
      <w:r w:rsidRPr="00D941BB">
        <w:rPr>
          <w:i w:val="0"/>
          <w:iCs/>
        </w:rPr>
        <w:t>.</w:t>
      </w:r>
      <w:r w:rsidR="00D941BB">
        <w:rPr>
          <w:i w:val="0"/>
          <w:iCs/>
          <w:lang w:val="en-US"/>
        </w:rPr>
        <w:t>’</w:t>
      </w:r>
    </w:p>
    <w:p w14:paraId="563A35B1" w14:textId="702F69AE" w:rsidR="00443BEA" w:rsidRPr="00C51300" w:rsidRDefault="00443BEA" w:rsidP="00443BEA">
      <w:pPr>
        <w:pStyle w:val="Exampletextgloss"/>
        <w:tabs>
          <w:tab w:val="clear" w:pos="740"/>
          <w:tab w:val="left" w:pos="567"/>
          <w:tab w:val="left" w:pos="993"/>
        </w:tabs>
        <w:rPr>
          <w:rFonts w:cs="Times-Roman"/>
          <w:lang w:val="en-US"/>
        </w:rPr>
      </w:pPr>
      <w:r>
        <w:rPr>
          <w:rFonts w:cs="Times-Roman"/>
        </w:rPr>
        <w:lastRenderedPageBreak/>
        <w:tab/>
      </w:r>
      <w:r>
        <w:rPr>
          <w:rFonts w:cs="Times-Roman"/>
          <w:lang w:val="en-US"/>
        </w:rPr>
        <w:t>b</w:t>
      </w:r>
      <w:r w:rsidRPr="00C51300">
        <w:rPr>
          <w:rFonts w:cs="Times-Roman"/>
          <w:lang w:val="en-US"/>
        </w:rPr>
        <w:t>.</w:t>
      </w:r>
      <w:r w:rsidRPr="00C51300">
        <w:rPr>
          <w:rFonts w:cs="Times-Roman"/>
          <w:lang w:val="en-US"/>
        </w:rPr>
        <w:tab/>
        <w:t>È-</w:t>
      </w:r>
      <w:proofErr w:type="spellStart"/>
      <w:r w:rsidRPr="00C51300">
        <w:rPr>
          <w:rFonts w:cs="Times-Roman"/>
          <w:lang w:val="en-US"/>
        </w:rPr>
        <w:t>mùj</w:t>
      </w:r>
      <w:proofErr w:type="spellEnd"/>
      <w:r w:rsidRPr="00C51300">
        <w:rPr>
          <w:rFonts w:cs="Times-Roman"/>
          <w:lang w:val="en-US"/>
        </w:rPr>
        <w:t xml:space="preserve">-í        </w:t>
      </w:r>
      <w:r w:rsidRPr="00C51300">
        <w:t>ɲ</w:t>
      </w:r>
      <w:r w:rsidRPr="00C51300">
        <w:rPr>
          <w:rFonts w:cs="Times-Roman"/>
          <w:lang w:val="en-US"/>
        </w:rPr>
        <w:t>á-</w:t>
      </w:r>
      <w:proofErr w:type="spellStart"/>
      <w:r w:rsidRPr="00C51300">
        <w:rPr>
          <w:rFonts w:cs="Times-Roman"/>
          <w:lang w:val="en-US"/>
        </w:rPr>
        <w:t>kírî</w:t>
      </w:r>
      <w:proofErr w:type="spellEnd"/>
      <w:r w:rsidRPr="00C51300">
        <w:t>ŋ</w:t>
      </w:r>
      <w:r w:rsidRPr="00C51300">
        <w:rPr>
          <w:rFonts w:cs="Times-Roman"/>
          <w:lang w:val="en-US"/>
        </w:rPr>
        <w:t xml:space="preserve">. </w:t>
      </w:r>
      <w:r w:rsidRPr="00C51300">
        <w:rPr>
          <w:rFonts w:cs="Times-Roman"/>
          <w:lang w:val="en-US"/>
        </w:rPr>
        <w:br/>
      </w:r>
      <w:r w:rsidRPr="00C51300">
        <w:rPr>
          <w:rFonts w:cs="Times-Roman"/>
          <w:lang w:val="en-US"/>
        </w:rPr>
        <w:tab/>
      </w:r>
      <w:r w:rsidRPr="00C51300">
        <w:rPr>
          <w:rFonts w:cs="Times-Roman"/>
          <w:lang w:val="en-US"/>
        </w:rPr>
        <w:tab/>
        <w:t>3P-eat-PST:IMP  F/SG-meat</w:t>
      </w:r>
    </w:p>
    <w:p w14:paraId="3328C541" w14:textId="25F56F70" w:rsidR="00443BEA" w:rsidRPr="00D941BB" w:rsidRDefault="00443BEA" w:rsidP="00443BEA">
      <w:pPr>
        <w:pStyle w:val="Examplefreetranslation"/>
        <w:ind w:firstLine="284"/>
        <w:rPr>
          <w:i w:val="0"/>
          <w:iCs/>
          <w:lang w:val="en-US"/>
        </w:rPr>
      </w:pPr>
      <w:r>
        <w:tab/>
        <w:t xml:space="preserve">  </w:t>
      </w:r>
      <w:r w:rsidRPr="00D941BB">
        <w:rPr>
          <w:i w:val="0"/>
          <w:iCs/>
        </w:rPr>
        <w:t xml:space="preserve"> </w:t>
      </w:r>
      <w:r w:rsidR="00D941BB">
        <w:rPr>
          <w:i w:val="0"/>
          <w:iCs/>
          <w:lang w:val="en-US"/>
        </w:rPr>
        <w:t>‘</w:t>
      </w:r>
      <w:proofErr w:type="spellStart"/>
      <w:r w:rsidRPr="00D941BB">
        <w:rPr>
          <w:i w:val="0"/>
          <w:iCs/>
        </w:rPr>
        <w:t>He</w:t>
      </w:r>
      <w:proofErr w:type="spellEnd"/>
      <w:r w:rsidRPr="00D941BB">
        <w:rPr>
          <w:i w:val="0"/>
          <w:iCs/>
        </w:rPr>
        <w:t xml:space="preserve"> </w:t>
      </w:r>
      <w:proofErr w:type="spellStart"/>
      <w:r w:rsidRPr="00D941BB">
        <w:rPr>
          <w:i w:val="0"/>
          <w:iCs/>
        </w:rPr>
        <w:t>was</w:t>
      </w:r>
      <w:proofErr w:type="spellEnd"/>
      <w:r w:rsidRPr="00D941BB">
        <w:rPr>
          <w:i w:val="0"/>
          <w:iCs/>
        </w:rPr>
        <w:t xml:space="preserve"> </w:t>
      </w:r>
      <w:proofErr w:type="spellStart"/>
      <w:r w:rsidRPr="00D941BB">
        <w:rPr>
          <w:i w:val="0"/>
          <w:iCs/>
        </w:rPr>
        <w:t>eating</w:t>
      </w:r>
      <w:proofErr w:type="spellEnd"/>
      <w:r w:rsidRPr="00D941BB">
        <w:rPr>
          <w:i w:val="0"/>
          <w:iCs/>
        </w:rPr>
        <w:t xml:space="preserve"> </w:t>
      </w:r>
      <w:proofErr w:type="spellStart"/>
      <w:r w:rsidRPr="00D941BB">
        <w:rPr>
          <w:i w:val="0"/>
          <w:iCs/>
        </w:rPr>
        <w:t>meat</w:t>
      </w:r>
      <w:proofErr w:type="spellEnd"/>
      <w:r w:rsidR="00D941BB">
        <w:rPr>
          <w:i w:val="0"/>
          <w:iCs/>
          <w:lang w:val="en-US"/>
        </w:rPr>
        <w:t>.’</w:t>
      </w:r>
    </w:p>
    <w:p w14:paraId="6904F337" w14:textId="6DD9FCE6" w:rsidR="00443BEA" w:rsidRPr="00C51300" w:rsidRDefault="00443BEA" w:rsidP="00443BEA">
      <w:pPr>
        <w:pStyle w:val="Exampletextgloss"/>
      </w:pPr>
      <w:r>
        <w:t xml:space="preserve">        c.</w:t>
      </w:r>
      <w:r>
        <w:tab/>
        <w:t xml:space="preserve">    </w:t>
      </w:r>
      <w:r w:rsidRPr="00C51300">
        <w:t>É-</w:t>
      </w:r>
      <w:proofErr w:type="spellStart"/>
      <w:r w:rsidRPr="00C51300">
        <w:t>múj</w:t>
      </w:r>
      <w:proofErr w:type="spellEnd"/>
      <w:r w:rsidRPr="00C51300">
        <w:t>-</w:t>
      </w:r>
      <w:proofErr w:type="spellStart"/>
      <w:r w:rsidRPr="00C51300">
        <w:t>ît</w:t>
      </w:r>
      <w:r w:rsidRPr="00C51300">
        <w:rPr>
          <w:u w:val="single"/>
        </w:rPr>
        <w:t>i</w:t>
      </w:r>
      <w:proofErr w:type="spellEnd"/>
      <w:r w:rsidRPr="00C51300">
        <w:t xml:space="preserve">         </w:t>
      </w:r>
      <w:proofErr w:type="spellStart"/>
      <w:r w:rsidRPr="00C51300">
        <w:t>ɲá-kírîŋ</w:t>
      </w:r>
      <w:proofErr w:type="spellEnd"/>
      <w:r w:rsidRPr="00C51300">
        <w:t>.</w:t>
      </w:r>
      <w:r w:rsidRPr="00C51300">
        <w:br/>
      </w:r>
      <w:r w:rsidRPr="00C51300">
        <w:tab/>
      </w:r>
      <w:r>
        <w:t xml:space="preserve">    </w:t>
      </w:r>
      <w:r w:rsidRPr="00C51300">
        <w:t>1SG-eat-</w:t>
      </w:r>
      <w:proofErr w:type="gramStart"/>
      <w:r w:rsidRPr="00C51300">
        <w:t>PFV  F</w:t>
      </w:r>
      <w:proofErr w:type="gramEnd"/>
      <w:r w:rsidRPr="00C51300">
        <w:t>/SG-</w:t>
      </w:r>
      <w:proofErr w:type="spellStart"/>
      <w:r w:rsidRPr="00C51300">
        <w:t>meat</w:t>
      </w:r>
      <w:proofErr w:type="spellEnd"/>
      <w:r w:rsidRPr="00C51300">
        <w:t>/ACC</w:t>
      </w:r>
    </w:p>
    <w:p w14:paraId="3BE205CA" w14:textId="6BB6D568" w:rsidR="00443BEA" w:rsidRPr="00D941BB" w:rsidRDefault="00443BEA" w:rsidP="00443BEA">
      <w:pPr>
        <w:rPr>
          <w:iCs/>
        </w:rPr>
      </w:pPr>
      <w:r w:rsidRPr="00C51300">
        <w:tab/>
      </w:r>
      <w:r>
        <w:t xml:space="preserve">     </w:t>
      </w:r>
      <w:r w:rsidR="00D941BB">
        <w:t>‘</w:t>
      </w:r>
      <w:r w:rsidRPr="00D941BB">
        <w:rPr>
          <w:iCs/>
        </w:rPr>
        <w:t>I have eaten meat.</w:t>
      </w:r>
      <w:r w:rsidR="00D941BB">
        <w:rPr>
          <w:iCs/>
        </w:rPr>
        <w:t>’</w:t>
      </w:r>
    </w:p>
    <w:p w14:paraId="33839442" w14:textId="6C18B088" w:rsidR="001B62DD" w:rsidRDefault="00443BEA" w:rsidP="001B62DD">
      <w:r>
        <w:t xml:space="preserve">The difference between </w:t>
      </w:r>
      <w:r w:rsidR="0076593F">
        <w:t>the clause chained</w:t>
      </w:r>
      <w:r>
        <w:t xml:space="preserve"> (1)</w:t>
      </w:r>
      <w:r w:rsidR="0076593F">
        <w:t xml:space="preserve"> </w:t>
      </w:r>
      <w:r w:rsidR="00B23333">
        <w:t>and tense/aspect</w:t>
      </w:r>
      <w:r>
        <w:t xml:space="preserve"> </w:t>
      </w:r>
      <w:r w:rsidR="0076593F">
        <w:t>inflection</w:t>
      </w:r>
      <w:r>
        <w:t xml:space="preserve"> (2)</w:t>
      </w:r>
      <w:r w:rsidR="0076593F">
        <w:t xml:space="preserve"> is that the latter indicates the difference between the aspects </w:t>
      </w:r>
      <w:r>
        <w:t xml:space="preserve">imperfective </w:t>
      </w:r>
      <w:r w:rsidRPr="002277D1">
        <w:rPr>
          <w:i/>
          <w:iCs/>
        </w:rPr>
        <w:t>–</w:t>
      </w:r>
      <w:r w:rsidRPr="002277D1">
        <w:rPr>
          <w:rFonts w:cs="Times-Roman"/>
          <w:i/>
          <w:iCs/>
        </w:rPr>
        <w:t>ì</w:t>
      </w:r>
      <w:r>
        <w:t xml:space="preserve"> and perfective </w:t>
      </w:r>
      <w:r w:rsidRPr="002277D1">
        <w:rPr>
          <w:i/>
          <w:iCs/>
        </w:rPr>
        <w:t>–ît</w:t>
      </w:r>
      <w:r w:rsidRPr="002277D1">
        <w:rPr>
          <w:i/>
          <w:iCs/>
          <w:u w:val="single"/>
        </w:rPr>
        <w:t>i</w:t>
      </w:r>
      <w:r w:rsidRPr="002277D1">
        <w:rPr>
          <w:i/>
          <w:iCs/>
        </w:rPr>
        <w:t>,</w:t>
      </w:r>
      <w:r>
        <w:t xml:space="preserve"> furthermore tone marks the difference between present and past tense, see that in example (2b) t</w:t>
      </w:r>
      <w:r w:rsidR="00FF4927">
        <w:t>he tone chan</w:t>
      </w:r>
      <w:r w:rsidR="00B23333">
        <w:t xml:space="preserve">ges from LHL to LLH, additionally an </w:t>
      </w:r>
      <w:r w:rsidR="00FF4927">
        <w:t xml:space="preserve">underlying </w:t>
      </w:r>
      <w:r w:rsidR="00FF4927" w:rsidRPr="002277D1">
        <w:rPr>
          <w:i/>
          <w:iCs/>
        </w:rPr>
        <w:t>a-</w:t>
      </w:r>
      <w:r w:rsidR="00FF4927">
        <w:t xml:space="preserve"> past marker merges with the person prefix </w:t>
      </w:r>
      <w:r w:rsidR="00FF4927" w:rsidRPr="002277D1">
        <w:rPr>
          <w:i/>
          <w:iCs/>
        </w:rPr>
        <w:t>i-</w:t>
      </w:r>
      <w:r w:rsidR="00FF4927">
        <w:t xml:space="preserve"> to </w:t>
      </w:r>
      <w:r w:rsidR="00FF4927" w:rsidRPr="002277D1">
        <w:rPr>
          <w:i/>
          <w:iCs/>
        </w:rPr>
        <w:t>e-</w:t>
      </w:r>
      <w:r w:rsidR="00FF4927">
        <w:t>.</w:t>
      </w:r>
      <w:r w:rsidR="00FF4927">
        <w:rPr>
          <w:rStyle w:val="FootnoteReference"/>
        </w:rPr>
        <w:footnoteReference w:id="2"/>
      </w:r>
      <w:r w:rsidR="00FF4927">
        <w:t xml:space="preserve"> The direction of the chain is postnuclear. If the chained clauses precede the main clauses as in SOV languages, the direction of the chain is prenuclear (fou</w:t>
      </w:r>
      <w:r w:rsidR="00B23333">
        <w:t xml:space="preserve">nd in many Ethiopian languages </w:t>
      </w:r>
      <w:r w:rsidR="0068611E">
        <w:t xml:space="preserve">see </w:t>
      </w:r>
      <w:r w:rsidR="00FF4927">
        <w:t>Völlmin et al 2007).</w:t>
      </w:r>
    </w:p>
    <w:p w14:paraId="298F21CC" w14:textId="6DEF913B" w:rsidR="001B62DD" w:rsidRPr="002D7A9A" w:rsidRDefault="001B62DD" w:rsidP="001B62DD">
      <w:pPr>
        <w:rPr>
          <w:color w:val="000000"/>
        </w:rPr>
      </w:pPr>
      <w:r>
        <w:t xml:space="preserve">The next sentence construction </w:t>
      </w:r>
      <w:r w:rsidRPr="002D7A9A">
        <w:rPr>
          <w:color w:val="000000"/>
        </w:rPr>
        <w:t>falls into the same category.  The sentence construction consists of a controlling clause and one or two (at most) chained clauses:</w:t>
      </w:r>
    </w:p>
    <w:p w14:paraId="731045CE" w14:textId="1EFB6A27" w:rsidR="001B62DD" w:rsidRPr="002D7A9A" w:rsidRDefault="001B62DD" w:rsidP="001B62DD">
      <w:pPr>
        <w:pStyle w:val="Exampletextgloss"/>
        <w:rPr>
          <w:color w:val="000000"/>
        </w:rPr>
      </w:pPr>
      <w:r w:rsidRPr="002D7A9A">
        <w:rPr>
          <w:color w:val="000000"/>
        </w:rPr>
        <w:t>(</w:t>
      </w:r>
      <w:r w:rsidRPr="002D7A9A">
        <w:rPr>
          <w:color w:val="000000"/>
          <w:lang w:val="en-US"/>
        </w:rPr>
        <w:t>3</w:t>
      </w:r>
      <w:r w:rsidRPr="002D7A9A">
        <w:rPr>
          <w:color w:val="000000"/>
        </w:rPr>
        <w:t>)</w:t>
      </w:r>
      <w:r w:rsidRPr="002D7A9A">
        <w:rPr>
          <w:color w:val="000000"/>
        </w:rPr>
        <w:tab/>
        <w:t>A-</w:t>
      </w:r>
      <w:proofErr w:type="spellStart"/>
      <w:r w:rsidRPr="002D7A9A">
        <w:rPr>
          <w:color w:val="000000"/>
        </w:rPr>
        <w:t>bu</w:t>
      </w:r>
      <w:proofErr w:type="spellEnd"/>
      <w:r w:rsidRPr="002D7A9A">
        <w:rPr>
          <w:color w:val="000000"/>
        </w:rPr>
        <w:t xml:space="preserve">       </w:t>
      </w:r>
      <w:proofErr w:type="spellStart"/>
      <w:r w:rsidRPr="002D7A9A">
        <w:rPr>
          <w:b/>
          <w:bCs/>
          <w:color w:val="000000"/>
        </w:rPr>
        <w:t>to</w:t>
      </w:r>
      <w:r w:rsidRPr="002D7A9A">
        <w:rPr>
          <w:color w:val="000000"/>
        </w:rPr>
        <w:t>-osiki</w:t>
      </w:r>
      <w:proofErr w:type="spellEnd"/>
      <w:r w:rsidRPr="002D7A9A">
        <w:rPr>
          <w:color w:val="000000"/>
        </w:rPr>
        <w:t xml:space="preserve">̱          </w:t>
      </w:r>
      <w:proofErr w:type="spellStart"/>
      <w:proofErr w:type="gramStart"/>
      <w:r w:rsidRPr="002D7A9A">
        <w:rPr>
          <w:color w:val="000000"/>
        </w:rPr>
        <w:t>ɲakimar</w:t>
      </w:r>
      <w:proofErr w:type="spellEnd"/>
      <w:r w:rsidRPr="002D7A9A">
        <w:rPr>
          <w:color w:val="000000"/>
        </w:rPr>
        <w:t xml:space="preserve">  </w:t>
      </w:r>
      <w:proofErr w:type="spellStart"/>
      <w:r w:rsidRPr="002D7A9A">
        <w:rPr>
          <w:color w:val="000000"/>
        </w:rPr>
        <w:t>sementiks</w:t>
      </w:r>
      <w:proofErr w:type="spellEnd"/>
      <w:proofErr w:type="gramEnd"/>
      <w:r w:rsidRPr="002D7A9A">
        <w:rPr>
          <w:color w:val="000000"/>
        </w:rPr>
        <w:t xml:space="preserve">,   </w:t>
      </w:r>
      <w:proofErr w:type="spellStart"/>
      <w:r w:rsidRPr="002D7A9A">
        <w:rPr>
          <w:b/>
          <w:bCs/>
          <w:color w:val="000000"/>
        </w:rPr>
        <w:t>ta</w:t>
      </w:r>
      <w:r w:rsidRPr="002D7A9A">
        <w:rPr>
          <w:color w:val="000000"/>
        </w:rPr>
        <w:t>-lakari</w:t>
      </w:r>
      <w:proofErr w:type="spellEnd"/>
      <w:r w:rsidRPr="002D7A9A">
        <w:rPr>
          <w:color w:val="000000"/>
        </w:rPr>
        <w:t xml:space="preserve">̱       </w:t>
      </w:r>
      <w:proofErr w:type="spellStart"/>
      <w:r w:rsidRPr="002D7A9A">
        <w:rPr>
          <w:color w:val="000000"/>
        </w:rPr>
        <w:t>ɲakilo</w:t>
      </w:r>
      <w:proofErr w:type="spellEnd"/>
      <w:r w:rsidRPr="002D7A9A">
        <w:rPr>
          <w:color w:val="000000"/>
        </w:rPr>
        <w:t>.</w:t>
      </w:r>
      <w:r w:rsidRPr="002D7A9A">
        <w:rPr>
          <w:color w:val="000000"/>
        </w:rPr>
        <w:br/>
      </w:r>
      <w:r w:rsidRPr="002D7A9A">
        <w:rPr>
          <w:color w:val="000000"/>
        </w:rPr>
        <w:tab/>
        <w:t>3P-came  DEP-</w:t>
      </w:r>
      <w:proofErr w:type="spellStart"/>
      <w:r w:rsidRPr="002D7A9A">
        <w:rPr>
          <w:color w:val="000000"/>
        </w:rPr>
        <w:t>give.up</w:t>
      </w:r>
      <w:proofErr w:type="spellEnd"/>
      <w:r w:rsidRPr="002D7A9A">
        <w:rPr>
          <w:color w:val="000000"/>
        </w:rPr>
        <w:t xml:space="preserve">  </w:t>
      </w:r>
      <w:proofErr w:type="spellStart"/>
      <w:r w:rsidRPr="002D7A9A">
        <w:rPr>
          <w:color w:val="000000"/>
        </w:rPr>
        <w:t>reading</w:t>
      </w:r>
      <w:proofErr w:type="spellEnd"/>
      <w:r w:rsidRPr="002D7A9A">
        <w:rPr>
          <w:color w:val="000000"/>
        </w:rPr>
        <w:t xml:space="preserve">   </w:t>
      </w:r>
      <w:proofErr w:type="spellStart"/>
      <w:r w:rsidRPr="002D7A9A">
        <w:rPr>
          <w:color w:val="000000"/>
        </w:rPr>
        <w:t>semantics</w:t>
      </w:r>
      <w:proofErr w:type="spellEnd"/>
      <w:r w:rsidRPr="002D7A9A">
        <w:rPr>
          <w:color w:val="000000"/>
        </w:rPr>
        <w:t>,   DEP-</w:t>
      </w:r>
      <w:proofErr w:type="spellStart"/>
      <w:r w:rsidRPr="002D7A9A">
        <w:rPr>
          <w:color w:val="000000"/>
        </w:rPr>
        <w:t>happy</w:t>
      </w:r>
      <w:proofErr w:type="spellEnd"/>
      <w:r w:rsidRPr="002D7A9A">
        <w:rPr>
          <w:color w:val="000000"/>
        </w:rPr>
        <w:t xml:space="preserve">  </w:t>
      </w:r>
      <w:proofErr w:type="spellStart"/>
      <w:r w:rsidRPr="002D7A9A">
        <w:rPr>
          <w:color w:val="000000"/>
        </w:rPr>
        <w:t>more.than</w:t>
      </w:r>
      <w:proofErr w:type="spellEnd"/>
      <w:r w:rsidRPr="002D7A9A">
        <w:rPr>
          <w:color w:val="000000"/>
        </w:rPr>
        <w:t xml:space="preserve"> </w:t>
      </w:r>
    </w:p>
    <w:p w14:paraId="5252E09A" w14:textId="4E89DE32" w:rsidR="001B62DD" w:rsidRPr="009C0EE5" w:rsidRDefault="001B62DD" w:rsidP="001B62DD">
      <w:pPr>
        <w:pStyle w:val="Examplefreetranslation"/>
        <w:rPr>
          <w:i w:val="0"/>
          <w:iCs/>
          <w:color w:val="000000"/>
          <w:lang w:val="en-US"/>
        </w:rPr>
      </w:pPr>
      <w:r w:rsidRPr="002D7A9A">
        <w:rPr>
          <w:color w:val="000000"/>
        </w:rPr>
        <w:tab/>
      </w:r>
      <w:r w:rsidR="009C0EE5">
        <w:rPr>
          <w:i w:val="0"/>
          <w:iCs/>
          <w:color w:val="000000"/>
          <w:lang w:val="en-US"/>
        </w:rPr>
        <w:t>‘</w:t>
      </w:r>
      <w:proofErr w:type="spellStart"/>
      <w:r w:rsidRPr="009C0EE5">
        <w:rPr>
          <w:i w:val="0"/>
          <w:iCs/>
          <w:color w:val="000000"/>
        </w:rPr>
        <w:t>He</w:t>
      </w:r>
      <w:proofErr w:type="spellEnd"/>
      <w:r w:rsidRPr="009C0EE5">
        <w:rPr>
          <w:i w:val="0"/>
          <w:iCs/>
          <w:color w:val="000000"/>
        </w:rPr>
        <w:t xml:space="preserve"> </w:t>
      </w:r>
      <w:proofErr w:type="spellStart"/>
      <w:r w:rsidRPr="009C0EE5">
        <w:rPr>
          <w:i w:val="0"/>
          <w:iCs/>
          <w:color w:val="000000"/>
        </w:rPr>
        <w:t>gave</w:t>
      </w:r>
      <w:proofErr w:type="spellEnd"/>
      <w:r w:rsidRPr="009C0EE5">
        <w:rPr>
          <w:i w:val="0"/>
          <w:iCs/>
          <w:color w:val="000000"/>
        </w:rPr>
        <w:t xml:space="preserve"> </w:t>
      </w:r>
      <w:proofErr w:type="spellStart"/>
      <w:r w:rsidRPr="009C0EE5">
        <w:rPr>
          <w:i w:val="0"/>
          <w:iCs/>
          <w:color w:val="000000"/>
        </w:rPr>
        <w:t>up</w:t>
      </w:r>
      <w:proofErr w:type="spellEnd"/>
      <w:r w:rsidRPr="009C0EE5">
        <w:rPr>
          <w:i w:val="0"/>
          <w:iCs/>
          <w:color w:val="000000"/>
        </w:rPr>
        <w:t xml:space="preserve"> </w:t>
      </w:r>
      <w:proofErr w:type="spellStart"/>
      <w:r w:rsidRPr="009C0EE5">
        <w:rPr>
          <w:i w:val="0"/>
          <w:iCs/>
          <w:color w:val="000000"/>
        </w:rPr>
        <w:t>studying</w:t>
      </w:r>
      <w:proofErr w:type="spellEnd"/>
      <w:r w:rsidRPr="009C0EE5">
        <w:rPr>
          <w:i w:val="0"/>
          <w:iCs/>
          <w:color w:val="000000"/>
        </w:rPr>
        <w:t xml:space="preserve"> </w:t>
      </w:r>
      <w:proofErr w:type="spellStart"/>
      <w:r w:rsidRPr="009C0EE5">
        <w:rPr>
          <w:i w:val="0"/>
          <w:iCs/>
          <w:color w:val="000000"/>
        </w:rPr>
        <w:t>semantics</w:t>
      </w:r>
      <w:proofErr w:type="spellEnd"/>
      <w:r w:rsidRPr="009C0EE5">
        <w:rPr>
          <w:i w:val="0"/>
          <w:iCs/>
          <w:color w:val="000000"/>
        </w:rPr>
        <w:t xml:space="preserve"> </w:t>
      </w:r>
      <w:proofErr w:type="spellStart"/>
      <w:r w:rsidRPr="009C0EE5">
        <w:rPr>
          <w:i w:val="0"/>
          <w:iCs/>
          <w:color w:val="000000"/>
        </w:rPr>
        <w:t>and</w:t>
      </w:r>
      <w:proofErr w:type="spellEnd"/>
      <w:r w:rsidRPr="009C0EE5">
        <w:rPr>
          <w:i w:val="0"/>
          <w:iCs/>
          <w:color w:val="000000"/>
        </w:rPr>
        <w:t xml:space="preserve"> </w:t>
      </w:r>
      <w:proofErr w:type="spellStart"/>
      <w:r w:rsidRPr="009C0EE5">
        <w:rPr>
          <w:i w:val="0"/>
          <w:iCs/>
          <w:color w:val="000000"/>
        </w:rPr>
        <w:t>felt</w:t>
      </w:r>
      <w:proofErr w:type="spellEnd"/>
      <w:r w:rsidRPr="009C0EE5">
        <w:rPr>
          <w:i w:val="0"/>
          <w:iCs/>
          <w:color w:val="000000"/>
        </w:rPr>
        <w:t xml:space="preserve"> </w:t>
      </w:r>
      <w:proofErr w:type="spellStart"/>
      <w:r w:rsidRPr="009C0EE5">
        <w:rPr>
          <w:i w:val="0"/>
          <w:iCs/>
          <w:color w:val="000000"/>
        </w:rPr>
        <w:t>much</w:t>
      </w:r>
      <w:proofErr w:type="spellEnd"/>
      <w:r w:rsidRPr="009C0EE5">
        <w:rPr>
          <w:i w:val="0"/>
          <w:iCs/>
          <w:color w:val="000000"/>
        </w:rPr>
        <w:t xml:space="preserve"> </w:t>
      </w:r>
      <w:proofErr w:type="spellStart"/>
      <w:r w:rsidRPr="009C0EE5">
        <w:rPr>
          <w:i w:val="0"/>
          <w:iCs/>
          <w:color w:val="000000"/>
        </w:rPr>
        <w:t>happier</w:t>
      </w:r>
      <w:proofErr w:type="spellEnd"/>
      <w:r w:rsidRPr="002D7A9A">
        <w:rPr>
          <w:color w:val="000000"/>
        </w:rPr>
        <w:t>.</w:t>
      </w:r>
      <w:r w:rsidR="009C0EE5">
        <w:rPr>
          <w:i w:val="0"/>
          <w:iCs/>
          <w:color w:val="000000"/>
          <w:lang w:val="en-US"/>
        </w:rPr>
        <w:t>’</w:t>
      </w:r>
    </w:p>
    <w:p w14:paraId="507F5C05" w14:textId="37FE46AF" w:rsidR="001B62DD" w:rsidRPr="002D7A9A" w:rsidRDefault="001B62DD" w:rsidP="001B62DD">
      <w:pPr>
        <w:pStyle w:val="Exampletextgloss"/>
        <w:rPr>
          <w:color w:val="000000"/>
        </w:rPr>
      </w:pPr>
      <w:r w:rsidRPr="002D7A9A">
        <w:rPr>
          <w:color w:val="000000"/>
        </w:rPr>
        <w:t>(</w:t>
      </w:r>
      <w:r w:rsidRPr="002D7A9A">
        <w:rPr>
          <w:color w:val="000000"/>
          <w:lang w:val="en-US"/>
        </w:rPr>
        <w:t>4</w:t>
      </w:r>
      <w:r w:rsidRPr="002D7A9A">
        <w:rPr>
          <w:color w:val="000000"/>
        </w:rPr>
        <w:t>)</w:t>
      </w:r>
      <w:r w:rsidRPr="002D7A9A">
        <w:rPr>
          <w:color w:val="000000"/>
        </w:rPr>
        <w:tab/>
        <w:t>E-</w:t>
      </w:r>
      <w:proofErr w:type="spellStart"/>
      <w:r w:rsidRPr="002D7A9A">
        <w:rPr>
          <w:color w:val="000000"/>
        </w:rPr>
        <w:t>bariti</w:t>
      </w:r>
      <w:proofErr w:type="spellEnd"/>
      <w:r w:rsidRPr="002D7A9A">
        <w:rPr>
          <w:color w:val="000000"/>
        </w:rPr>
        <w:t xml:space="preserve">̱   </w:t>
      </w:r>
      <w:proofErr w:type="spellStart"/>
      <w:proofErr w:type="gramStart"/>
      <w:r w:rsidRPr="002D7A9A">
        <w:rPr>
          <w:color w:val="000000"/>
        </w:rPr>
        <w:t>ɲekilye</w:t>
      </w:r>
      <w:proofErr w:type="spellEnd"/>
      <w:r w:rsidRPr="002D7A9A">
        <w:rPr>
          <w:color w:val="000000"/>
        </w:rPr>
        <w:t xml:space="preserve">,   </w:t>
      </w:r>
      <w:proofErr w:type="spellStart"/>
      <w:proofErr w:type="gramEnd"/>
      <w:r w:rsidRPr="002D7A9A">
        <w:rPr>
          <w:b/>
          <w:bCs/>
          <w:color w:val="000000"/>
        </w:rPr>
        <w:t>to</w:t>
      </w:r>
      <w:r w:rsidRPr="002D7A9A">
        <w:rPr>
          <w:color w:val="000000"/>
        </w:rPr>
        <w:t>-yar-ite</w:t>
      </w:r>
      <w:proofErr w:type="spellEnd"/>
      <w:r w:rsidRPr="002D7A9A">
        <w:rPr>
          <w:color w:val="000000"/>
        </w:rPr>
        <w:t>.</w:t>
      </w:r>
      <w:r w:rsidRPr="002D7A9A">
        <w:rPr>
          <w:color w:val="000000"/>
        </w:rPr>
        <w:br/>
      </w:r>
      <w:r w:rsidRPr="002D7A9A">
        <w:rPr>
          <w:color w:val="000000"/>
        </w:rPr>
        <w:tab/>
        <w:t xml:space="preserve">3P-rich   </w:t>
      </w:r>
      <w:proofErr w:type="spellStart"/>
      <w:r w:rsidRPr="002D7A9A">
        <w:rPr>
          <w:color w:val="000000"/>
        </w:rPr>
        <w:t>man</w:t>
      </w:r>
      <w:proofErr w:type="spellEnd"/>
      <w:r w:rsidRPr="002D7A9A">
        <w:rPr>
          <w:color w:val="000000"/>
        </w:rPr>
        <w:t xml:space="preserve">        DEP-</w:t>
      </w:r>
      <w:proofErr w:type="spellStart"/>
      <w:r w:rsidRPr="002D7A9A">
        <w:rPr>
          <w:color w:val="000000"/>
        </w:rPr>
        <w:t>live</w:t>
      </w:r>
      <w:proofErr w:type="spellEnd"/>
      <w:r w:rsidRPr="002D7A9A">
        <w:rPr>
          <w:color w:val="000000"/>
        </w:rPr>
        <w:t>-SIM</w:t>
      </w:r>
    </w:p>
    <w:p w14:paraId="40FA111F" w14:textId="1703FE20" w:rsidR="001B62DD" w:rsidRPr="009C0EE5" w:rsidRDefault="001B62DD" w:rsidP="001B62DD">
      <w:pPr>
        <w:pStyle w:val="Examplefreetranslation"/>
        <w:rPr>
          <w:i w:val="0"/>
          <w:iCs/>
          <w:color w:val="000000"/>
          <w:lang w:val="en-US"/>
        </w:rPr>
      </w:pPr>
      <w:r w:rsidRPr="002D7A9A">
        <w:rPr>
          <w:color w:val="000000"/>
        </w:rPr>
        <w:tab/>
      </w:r>
      <w:r w:rsidR="009C0EE5">
        <w:rPr>
          <w:i w:val="0"/>
          <w:iCs/>
          <w:color w:val="000000"/>
          <w:lang w:val="en-US"/>
        </w:rPr>
        <w:t>‘</w:t>
      </w:r>
      <w:proofErr w:type="spellStart"/>
      <w:r w:rsidRPr="009C0EE5">
        <w:rPr>
          <w:i w:val="0"/>
          <w:iCs/>
          <w:color w:val="000000"/>
        </w:rPr>
        <w:t>The</w:t>
      </w:r>
      <w:proofErr w:type="spellEnd"/>
      <w:r w:rsidRPr="009C0EE5">
        <w:rPr>
          <w:i w:val="0"/>
          <w:iCs/>
          <w:color w:val="000000"/>
        </w:rPr>
        <w:t xml:space="preserve"> </w:t>
      </w:r>
      <w:proofErr w:type="spellStart"/>
      <w:r w:rsidRPr="009C0EE5">
        <w:rPr>
          <w:i w:val="0"/>
          <w:iCs/>
          <w:color w:val="000000"/>
        </w:rPr>
        <w:t>man</w:t>
      </w:r>
      <w:proofErr w:type="spellEnd"/>
      <w:r w:rsidRPr="009C0EE5">
        <w:rPr>
          <w:i w:val="0"/>
          <w:iCs/>
          <w:color w:val="000000"/>
        </w:rPr>
        <w:t xml:space="preserve"> </w:t>
      </w:r>
      <w:proofErr w:type="spellStart"/>
      <w:r w:rsidRPr="009C0EE5">
        <w:rPr>
          <w:i w:val="0"/>
          <w:iCs/>
          <w:color w:val="000000"/>
        </w:rPr>
        <w:t>is</w:t>
      </w:r>
      <w:proofErr w:type="spellEnd"/>
      <w:r w:rsidRPr="009C0EE5">
        <w:rPr>
          <w:i w:val="0"/>
          <w:iCs/>
          <w:color w:val="000000"/>
        </w:rPr>
        <w:t xml:space="preserve"> </w:t>
      </w:r>
      <w:proofErr w:type="spellStart"/>
      <w:r w:rsidRPr="009C0EE5">
        <w:rPr>
          <w:i w:val="0"/>
          <w:iCs/>
          <w:color w:val="000000"/>
        </w:rPr>
        <w:t>rich</w:t>
      </w:r>
      <w:proofErr w:type="spellEnd"/>
      <w:r w:rsidRPr="009C0EE5">
        <w:rPr>
          <w:i w:val="0"/>
          <w:iCs/>
          <w:color w:val="000000"/>
        </w:rPr>
        <w:t xml:space="preserve"> </w:t>
      </w:r>
      <w:proofErr w:type="spellStart"/>
      <w:r w:rsidRPr="009C0EE5">
        <w:rPr>
          <w:i w:val="0"/>
          <w:iCs/>
          <w:color w:val="000000"/>
        </w:rPr>
        <w:t>and</w:t>
      </w:r>
      <w:proofErr w:type="spellEnd"/>
      <w:r w:rsidRPr="009C0EE5">
        <w:rPr>
          <w:i w:val="0"/>
          <w:iCs/>
          <w:color w:val="000000"/>
        </w:rPr>
        <w:t xml:space="preserve"> (</w:t>
      </w:r>
      <w:proofErr w:type="spellStart"/>
      <w:r w:rsidRPr="009C0EE5">
        <w:rPr>
          <w:i w:val="0"/>
          <w:iCs/>
          <w:color w:val="000000"/>
        </w:rPr>
        <w:t>furthermore</w:t>
      </w:r>
      <w:proofErr w:type="spellEnd"/>
      <w:r w:rsidRPr="009C0EE5">
        <w:rPr>
          <w:i w:val="0"/>
          <w:iCs/>
          <w:color w:val="000000"/>
        </w:rPr>
        <w:t xml:space="preserve">) </w:t>
      </w:r>
      <w:proofErr w:type="spellStart"/>
      <w:r w:rsidRPr="009C0EE5">
        <w:rPr>
          <w:i w:val="0"/>
          <w:iCs/>
          <w:color w:val="000000"/>
        </w:rPr>
        <w:t>successful</w:t>
      </w:r>
      <w:proofErr w:type="spellEnd"/>
      <w:r w:rsidRPr="009C0EE5">
        <w:rPr>
          <w:i w:val="0"/>
          <w:iCs/>
          <w:color w:val="000000"/>
        </w:rPr>
        <w:t>.</w:t>
      </w:r>
      <w:r w:rsidR="009C0EE5">
        <w:rPr>
          <w:i w:val="0"/>
          <w:iCs/>
          <w:color w:val="000000"/>
          <w:lang w:val="en-US"/>
        </w:rPr>
        <w:t>’</w:t>
      </w:r>
    </w:p>
    <w:p w14:paraId="0884ED4A" w14:textId="7B966AA4" w:rsidR="001B62DD" w:rsidRDefault="001B62DD" w:rsidP="001B62DD">
      <w:pPr>
        <w:rPr>
          <w:color w:val="FF0000"/>
        </w:rPr>
      </w:pPr>
      <w:bookmarkStart w:id="2" w:name="OLE_LINK4"/>
      <w:r>
        <w:t>Note in (3</w:t>
      </w:r>
      <w:r w:rsidRPr="00C51300">
        <w:t xml:space="preserve">) the onset </w:t>
      </w:r>
      <w:r w:rsidRPr="0057372B">
        <w:rPr>
          <w:i/>
        </w:rPr>
        <w:t xml:space="preserve">abu </w:t>
      </w:r>
      <w:r w:rsidRPr="00C51300">
        <w:t>‘he came’</w:t>
      </w:r>
      <w:r>
        <w:t xml:space="preserve"> </w:t>
      </w:r>
      <w:r w:rsidRPr="00C51300">
        <w:t>has to occur</w:t>
      </w:r>
      <w:r>
        <w:t xml:space="preserve"> to start the </w:t>
      </w:r>
      <w:r w:rsidR="00F66A93">
        <w:t xml:space="preserve">clause chained </w:t>
      </w:r>
      <w:r>
        <w:t>construction off with a finite verb. In example (4</w:t>
      </w:r>
      <w:r w:rsidRPr="00C51300">
        <w:t xml:space="preserve">) the suffix </w:t>
      </w:r>
      <w:r w:rsidRPr="0057372B">
        <w:rPr>
          <w:i/>
        </w:rPr>
        <w:t>-ite</w:t>
      </w:r>
      <w:r w:rsidRPr="00C51300">
        <w:t xml:space="preserve"> indicates simultaneity. </w:t>
      </w:r>
      <w:r>
        <w:t>The second clause of example (3</w:t>
      </w:r>
      <w:r w:rsidRPr="00C51300">
        <w:t>) can also be understood as a result of the first statement ‘he fel</w:t>
      </w:r>
      <w:r>
        <w:t xml:space="preserve">t much happier’. In </w:t>
      </w:r>
      <w:r w:rsidR="00F66A93">
        <w:t xml:space="preserve">both </w:t>
      </w:r>
      <w:r>
        <w:t>example</w:t>
      </w:r>
      <w:r w:rsidR="00F66A93">
        <w:t xml:space="preserve">s </w:t>
      </w:r>
      <w:r>
        <w:t>the chained</w:t>
      </w:r>
      <w:r w:rsidRPr="00C51300">
        <w:t xml:space="preserve"> clause demonstrates a dependent consequential relationship.</w:t>
      </w:r>
      <w:bookmarkEnd w:id="2"/>
      <w:r w:rsidRPr="00C51300">
        <w:t xml:space="preserve"> The above examples confirm Longacre’s (1996: 286) observation that in the chaining model two independent clauses following each other are not</w:t>
      </w:r>
      <w:r>
        <w:t xml:space="preserve"> </w:t>
      </w:r>
      <w:r w:rsidRPr="00C51300">
        <w:t xml:space="preserve">permitted. </w:t>
      </w:r>
      <w:r>
        <w:t>In a non-chained clause linkage model this li</w:t>
      </w:r>
      <w:r w:rsidR="002A4886">
        <w:t xml:space="preserve">nkage is known as additive-coordinative. </w:t>
      </w:r>
      <w:r w:rsidRPr="002A4886">
        <w:rPr>
          <w:color w:val="FF0000"/>
        </w:rPr>
        <w:t xml:space="preserve"> </w:t>
      </w:r>
    </w:p>
    <w:p w14:paraId="64BAF703" w14:textId="0D1446B6" w:rsidR="002A4886" w:rsidRPr="002A4886" w:rsidRDefault="002A4886" w:rsidP="002A4886">
      <w:pPr>
        <w:rPr>
          <w:color w:val="FF0000"/>
        </w:rPr>
      </w:pPr>
      <w:r>
        <w:t>All clauses that express time relations carry the tense-aspect marking</w:t>
      </w:r>
      <w:r w:rsidR="0017749F">
        <w:t xml:space="preserve"> and are finite clauses</w:t>
      </w:r>
      <w:r>
        <w:t>. T</w:t>
      </w:r>
      <w:r w:rsidR="0017749F">
        <w:t xml:space="preserve">hey </w:t>
      </w:r>
      <w:r w:rsidRPr="00C51300">
        <w:t xml:space="preserve">are introduced with </w:t>
      </w:r>
      <w:r w:rsidRPr="00C51300">
        <w:rPr>
          <w:rStyle w:val="wordToposa"/>
        </w:rPr>
        <w:t xml:space="preserve">ani </w:t>
      </w:r>
      <w:r w:rsidRPr="00C51300">
        <w:t xml:space="preserve">‘when’ and </w:t>
      </w:r>
      <w:r w:rsidRPr="00C51300">
        <w:rPr>
          <w:rStyle w:val="wordToposa"/>
        </w:rPr>
        <w:t>na</w:t>
      </w:r>
      <w:r w:rsidRPr="00C51300">
        <w:t xml:space="preserve"> </w:t>
      </w:r>
      <w:r w:rsidR="0017749F">
        <w:t xml:space="preserve">‘at the time’, ‘whenever’, </w:t>
      </w:r>
      <w:r w:rsidRPr="00C51300">
        <w:t>see the following e</w:t>
      </w:r>
      <w:r>
        <w:t>xamples</w:t>
      </w:r>
      <w:r w:rsidRPr="00C51300">
        <w:t>:</w:t>
      </w:r>
    </w:p>
    <w:p w14:paraId="73A31D48" w14:textId="0B204B90" w:rsidR="002A4886" w:rsidRPr="00C51300" w:rsidRDefault="002A4886" w:rsidP="002A4886">
      <w:pPr>
        <w:pStyle w:val="Exampletextgloss"/>
        <w:spacing w:before="0" w:after="70"/>
        <w:ind w:left="709" w:right="57" w:hanging="709"/>
        <w:rPr>
          <w:lang w:val="en-US"/>
        </w:rPr>
      </w:pPr>
      <w:r w:rsidRPr="00C51300">
        <w:rPr>
          <w:lang w:val="en-US"/>
        </w:rPr>
        <w:t>(</w:t>
      </w:r>
      <w:r>
        <w:rPr>
          <w:lang w:val="en-US"/>
        </w:rPr>
        <w:t>5</w:t>
      </w:r>
      <w:r w:rsidRPr="00C51300">
        <w:rPr>
          <w:lang w:val="en-US"/>
        </w:rPr>
        <w:t>)</w:t>
      </w:r>
      <w:r w:rsidRPr="00C51300">
        <w:rPr>
          <w:lang w:val="en-US"/>
        </w:rPr>
        <w:tab/>
      </w:r>
      <w:r w:rsidRPr="00C51300">
        <w:t xml:space="preserve">Na </w:t>
      </w:r>
      <w:r w:rsidRPr="00C51300">
        <w:rPr>
          <w:lang w:val="en-US"/>
        </w:rPr>
        <w:t xml:space="preserve">     </w:t>
      </w:r>
      <w:r w:rsidRPr="00C51300">
        <w:t>e</w:t>
      </w:r>
      <w:r w:rsidRPr="00C51300">
        <w:rPr>
          <w:lang w:val="en-US"/>
        </w:rPr>
        <w:t>-</w:t>
      </w:r>
      <w:r w:rsidRPr="00C51300">
        <w:t xml:space="preserve">yakatare̱ </w:t>
      </w:r>
      <w:r w:rsidRPr="00C51300">
        <w:rPr>
          <w:lang w:val="en-US"/>
        </w:rPr>
        <w:t xml:space="preserve"> </w:t>
      </w:r>
      <w:r w:rsidRPr="00C51300">
        <w:t>ŋituŋa   kidyaama, …</w:t>
      </w:r>
      <w:r w:rsidRPr="00C51300">
        <w:rPr>
          <w:lang w:val="en-US"/>
        </w:rPr>
        <w:br/>
        <w:t xml:space="preserve">when  3PP-were    people  above </w:t>
      </w:r>
    </w:p>
    <w:p w14:paraId="53A74246" w14:textId="47271342" w:rsidR="002A4886" w:rsidRPr="00573607" w:rsidRDefault="002A4886" w:rsidP="002A4886">
      <w:pPr>
        <w:pStyle w:val="Examplefreetranslation"/>
        <w:rPr>
          <w:i w:val="0"/>
          <w:iCs/>
          <w:lang w:val="en-US"/>
        </w:rPr>
      </w:pPr>
      <w:r w:rsidRPr="00C51300">
        <w:tab/>
      </w:r>
      <w:r w:rsidR="00573607">
        <w:rPr>
          <w:i w:val="0"/>
          <w:iCs/>
          <w:lang w:val="en-US"/>
        </w:rPr>
        <w:t>‘</w:t>
      </w:r>
      <w:r w:rsidRPr="009C0EE5">
        <w:rPr>
          <w:i w:val="0"/>
          <w:iCs/>
        </w:rPr>
        <w:t>When there were people in heaven</w:t>
      </w:r>
      <w:r w:rsidRPr="00C51300">
        <w:t>, …</w:t>
      </w:r>
      <w:r w:rsidR="00573607">
        <w:rPr>
          <w:i w:val="0"/>
          <w:iCs/>
          <w:lang w:val="en-US"/>
        </w:rPr>
        <w:t>’</w:t>
      </w:r>
    </w:p>
    <w:p w14:paraId="52A65FA7" w14:textId="72858FAC" w:rsidR="002A4886" w:rsidRPr="00C51300" w:rsidRDefault="002A4886" w:rsidP="002A4886">
      <w:r>
        <w:t xml:space="preserve">Here the adverbial clause opens a long chain at the beginning of a </w:t>
      </w:r>
      <w:r w:rsidR="0017749F">
        <w:t xml:space="preserve">story. </w:t>
      </w:r>
      <w:r w:rsidR="001C7F4F">
        <w:t xml:space="preserve">The temporal clause </w:t>
      </w:r>
      <w:r w:rsidR="0017749F">
        <w:t xml:space="preserve">is </w:t>
      </w:r>
      <w:r w:rsidRPr="00C51300">
        <w:t>follo</w:t>
      </w:r>
      <w:r w:rsidR="0017749F">
        <w:t>wed</w:t>
      </w:r>
      <w:r>
        <w:t xml:space="preserve"> by the chained </w:t>
      </w:r>
      <w:r w:rsidRPr="00C51300">
        <w:t xml:space="preserve">verb </w:t>
      </w:r>
      <w:r w:rsidRPr="00C51300">
        <w:rPr>
          <w:i/>
        </w:rPr>
        <w:t>tatamu̱ Ɲakuju̱</w:t>
      </w:r>
      <w:r w:rsidRPr="00C51300">
        <w:t xml:space="preserve"> (God thought), see another example with </w:t>
      </w:r>
      <w:r w:rsidRPr="00C51300">
        <w:rPr>
          <w:i/>
        </w:rPr>
        <w:t>an</w:t>
      </w:r>
      <w:r>
        <w:rPr>
          <w:i/>
        </w:rPr>
        <w:t>i……..</w:t>
      </w:r>
      <w:r w:rsidRPr="00C51300">
        <w:t>:</w:t>
      </w:r>
    </w:p>
    <w:p w14:paraId="53B07CE8" w14:textId="16DCD9CE" w:rsidR="002A4886" w:rsidRDefault="002A4886" w:rsidP="002A4886">
      <w:pPr>
        <w:pStyle w:val="Exampletextgloss"/>
        <w:spacing w:before="0" w:after="70"/>
        <w:ind w:right="57"/>
        <w:rPr>
          <w:lang w:val="en-US"/>
        </w:rPr>
      </w:pPr>
      <w:r w:rsidRPr="00C51300">
        <w:rPr>
          <w:lang w:val="en-US"/>
        </w:rPr>
        <w:lastRenderedPageBreak/>
        <w:t>(</w:t>
      </w:r>
      <w:r>
        <w:rPr>
          <w:lang w:val="en-US"/>
        </w:rPr>
        <w:t>6</w:t>
      </w:r>
      <w:r w:rsidRPr="00C51300">
        <w:rPr>
          <w:lang w:val="en-US"/>
        </w:rPr>
        <w:t>)</w:t>
      </w:r>
      <w:r w:rsidRPr="00C51300">
        <w:rPr>
          <w:lang w:val="en-US"/>
        </w:rPr>
        <w:tab/>
        <w:t>…</w:t>
      </w:r>
      <w:r w:rsidRPr="00C51300">
        <w:t xml:space="preserve">ani </w:t>
      </w:r>
      <w:r w:rsidRPr="00C51300">
        <w:rPr>
          <w:lang w:val="en-US"/>
        </w:rPr>
        <w:t xml:space="preserve"> </w:t>
      </w:r>
      <w:r w:rsidRPr="00C51300">
        <w:t xml:space="preserve">e-baa-si </w:t>
      </w:r>
      <w:r w:rsidRPr="00C51300">
        <w:rPr>
          <w:lang w:val="en-US"/>
        </w:rPr>
        <w:t xml:space="preserve">              </w:t>
      </w:r>
      <w:r w:rsidRPr="00C51300">
        <w:t xml:space="preserve">ŋurwa </w:t>
      </w:r>
      <w:r w:rsidRPr="00C51300">
        <w:rPr>
          <w:lang w:val="en-US"/>
        </w:rPr>
        <w:t xml:space="preserve"> </w:t>
      </w:r>
      <w:r w:rsidRPr="00C51300">
        <w:t>apana  uni,</w:t>
      </w:r>
    </w:p>
    <w:p w14:paraId="34B4B80F" w14:textId="77777777" w:rsidR="002A4886" w:rsidRPr="00C51300" w:rsidRDefault="002A4886" w:rsidP="002A4886">
      <w:pPr>
        <w:pStyle w:val="Exampletextgloss"/>
        <w:spacing w:before="0" w:after="70"/>
        <w:ind w:left="720" w:right="57" w:hanging="663"/>
        <w:rPr>
          <w:b/>
          <w:lang w:val="en-US"/>
        </w:rPr>
      </w:pPr>
      <w:r>
        <w:rPr>
          <w:lang w:val="en-US"/>
        </w:rPr>
        <w:tab/>
        <w:t xml:space="preserve"> </w:t>
      </w:r>
      <w:r w:rsidRPr="00C51300">
        <w:rPr>
          <w:lang w:val="en-US"/>
        </w:rPr>
        <w:t xml:space="preserve">when  3PP-say-IMP:PL  days     </w:t>
      </w:r>
      <w:proofErr w:type="spellStart"/>
      <w:r w:rsidRPr="00C51300">
        <w:rPr>
          <w:lang w:val="en-US"/>
        </w:rPr>
        <w:t>up_to</w:t>
      </w:r>
      <w:proofErr w:type="spellEnd"/>
      <w:r w:rsidRPr="00C51300">
        <w:rPr>
          <w:lang w:val="en-US"/>
        </w:rPr>
        <w:t xml:space="preserve">   three</w:t>
      </w:r>
    </w:p>
    <w:p w14:paraId="1405E0E2" w14:textId="77777777" w:rsidR="002A4886" w:rsidRPr="00C51300" w:rsidRDefault="002A4886" w:rsidP="002A4886">
      <w:pPr>
        <w:pStyle w:val="Exampletextgloss"/>
        <w:spacing w:before="0" w:after="70"/>
        <w:ind w:left="720" w:right="57"/>
        <w:rPr>
          <w:lang w:val="en-US"/>
        </w:rPr>
      </w:pPr>
      <w:r w:rsidRPr="00C51300">
        <w:rPr>
          <w:b/>
          <w:lang w:val="en-US"/>
        </w:rPr>
        <w:tab/>
      </w:r>
      <w:proofErr w:type="spellStart"/>
      <w:r w:rsidRPr="00C51300">
        <w:rPr>
          <w:b/>
        </w:rPr>
        <w:t>ku</w:t>
      </w:r>
      <w:proofErr w:type="spellEnd"/>
      <w:r w:rsidRPr="00C51300">
        <w:rPr>
          <w:b/>
          <w:lang w:val="en-US"/>
        </w:rPr>
        <w:t>-</w:t>
      </w:r>
      <w:proofErr w:type="spellStart"/>
      <w:r w:rsidRPr="00C51300">
        <w:t>bu</w:t>
      </w:r>
      <w:r w:rsidRPr="00307946">
        <w:rPr>
          <w:rStyle w:val="Exampleintext"/>
          <w:i w:val="0"/>
          <w:szCs w:val="24"/>
        </w:rPr>
        <w:t>ɲ</w:t>
      </w:r>
      <w:r w:rsidRPr="00C51300">
        <w:t>akini</w:t>
      </w:r>
      <w:proofErr w:type="spellEnd"/>
      <w:r w:rsidRPr="00C51300">
        <w:t>̱</w:t>
      </w:r>
      <w:r w:rsidRPr="00C51300">
        <w:rPr>
          <w:lang w:val="en-US"/>
        </w:rPr>
        <w:t xml:space="preserve">  </w:t>
      </w:r>
      <w:proofErr w:type="spellStart"/>
      <w:r w:rsidRPr="00307946">
        <w:rPr>
          <w:rStyle w:val="Exampleintext"/>
          <w:i w:val="0"/>
          <w:szCs w:val="24"/>
        </w:rPr>
        <w:t>ɲ</w:t>
      </w:r>
      <w:r w:rsidRPr="00C51300">
        <w:t>aberu</w:t>
      </w:r>
      <w:proofErr w:type="spellEnd"/>
      <w:r w:rsidRPr="00C51300">
        <w:t xml:space="preserve">  </w:t>
      </w:r>
      <w:proofErr w:type="spellStart"/>
      <w:r w:rsidRPr="00C51300">
        <w:t>na</w:t>
      </w:r>
      <w:proofErr w:type="spellEnd"/>
      <w:r w:rsidRPr="00C51300">
        <w:t xml:space="preserve">     a-</w:t>
      </w:r>
      <w:proofErr w:type="spellStart"/>
      <w:r w:rsidRPr="00C51300">
        <w:t>poti</w:t>
      </w:r>
      <w:proofErr w:type="spellEnd"/>
      <w:r w:rsidRPr="00C51300">
        <w:t xml:space="preserve"> …</w:t>
      </w:r>
      <w:r w:rsidRPr="00C51300">
        <w:rPr>
          <w:lang w:val="en-US"/>
        </w:rPr>
        <w:br/>
        <w:t>DEP-eager</w:t>
      </w:r>
      <w:r w:rsidRPr="00C51300">
        <w:t xml:space="preserve"> </w:t>
      </w:r>
      <w:r w:rsidRPr="00C51300">
        <w:rPr>
          <w:lang w:val="en-US"/>
        </w:rPr>
        <w:t xml:space="preserve">    woman who  3PP-be_pregnant</w:t>
      </w:r>
    </w:p>
    <w:p w14:paraId="4090F1E1" w14:textId="5BA2C9FB" w:rsidR="002A4886" w:rsidRPr="00573607" w:rsidRDefault="002A4886" w:rsidP="002A4886">
      <w:pPr>
        <w:rPr>
          <w:iCs/>
        </w:rPr>
      </w:pPr>
      <w:r w:rsidRPr="00C51300">
        <w:tab/>
      </w:r>
      <w:r w:rsidR="00573607">
        <w:t>‘</w:t>
      </w:r>
      <w:r w:rsidRPr="00573607">
        <w:rPr>
          <w:iCs/>
        </w:rPr>
        <w:t>When it was almost three days, a woman that was pregnant was eager to...</w:t>
      </w:r>
      <w:r w:rsidR="00573607">
        <w:rPr>
          <w:iCs/>
        </w:rPr>
        <w:t>’</w:t>
      </w:r>
    </w:p>
    <w:p w14:paraId="0CC97A1C" w14:textId="6DA53571" w:rsidR="002A4886" w:rsidRDefault="002A4886" w:rsidP="002A4886">
      <w:r w:rsidRPr="00C51300">
        <w:rPr>
          <w:i/>
          <w:iCs/>
        </w:rPr>
        <w:t xml:space="preserve">Ani </w:t>
      </w:r>
      <w:r>
        <w:rPr>
          <w:iCs/>
        </w:rPr>
        <w:t xml:space="preserve">frequently </w:t>
      </w:r>
      <w:r w:rsidRPr="00C51300">
        <w:t xml:space="preserve">indicates the beginning of a new paragraph. The clause chain stops before the adverbial clause with </w:t>
      </w:r>
      <w:r w:rsidRPr="00C51300">
        <w:rPr>
          <w:i/>
          <w:iCs/>
        </w:rPr>
        <w:t xml:space="preserve">ani </w:t>
      </w:r>
      <w:r w:rsidRPr="00C51300">
        <w:t>and at</w:t>
      </w:r>
      <w:r w:rsidR="0017749F">
        <w:t xml:space="preserve"> the same time </w:t>
      </w:r>
      <w:r w:rsidRPr="00C51300">
        <w:t xml:space="preserve">starts a new chain with </w:t>
      </w:r>
      <w:r w:rsidRPr="00C51300">
        <w:rPr>
          <w:i/>
        </w:rPr>
        <w:t>kubuɲakini̱ ɲaberu</w:t>
      </w:r>
      <w:r>
        <w:t xml:space="preserve"> ‘a woman was eager’. Adverbial clause</w:t>
      </w:r>
      <w:r w:rsidR="001C7F4F">
        <w:t xml:space="preserve">s </w:t>
      </w:r>
      <w:r>
        <w:t>are</w:t>
      </w:r>
      <w:r w:rsidR="001C7F4F">
        <w:t xml:space="preserve"> often</w:t>
      </w:r>
      <w:r>
        <w:t xml:space="preserve"> used for the structuring of texts, they open new paragraphs in narrative texts</w:t>
      </w:r>
      <w:r w:rsidR="001C7F4F">
        <w:t xml:space="preserve"> for example</w:t>
      </w:r>
      <w:r>
        <w:t xml:space="preserve">. </w:t>
      </w:r>
    </w:p>
    <w:p w14:paraId="5559C772" w14:textId="5172871A" w:rsidR="00E65FCE" w:rsidRDefault="00E65FCE" w:rsidP="00E65FCE">
      <w:r>
        <w:t>Within the cosubordination string of the finite-cosubordination linkage chained clause</w:t>
      </w:r>
      <w:r w:rsidR="0017749F">
        <w:t>s</w:t>
      </w:r>
      <w:r>
        <w:t xml:space="preserve"> </w:t>
      </w:r>
      <w:r w:rsidR="0017749F">
        <w:t xml:space="preserve">can </w:t>
      </w:r>
      <w:r w:rsidR="00C949A0">
        <w:t xml:space="preserve">have a variant that a similar to the non-chained model. These are clauses that start with a conjunction. </w:t>
      </w:r>
      <w:r w:rsidR="0017749F">
        <w:t>These clause</w:t>
      </w:r>
      <w:r w:rsidR="00FD2187">
        <w:t>s</w:t>
      </w:r>
      <w:r w:rsidR="0017749F">
        <w:t xml:space="preserve"> indicated</w:t>
      </w:r>
      <w:r>
        <w:t xml:space="preserve"> a semantic dependent </w:t>
      </w:r>
      <w:r w:rsidR="00C949A0">
        <w:t xml:space="preserve">clause linkage </w:t>
      </w:r>
      <w:r w:rsidR="002277D1">
        <w:t>with a</w:t>
      </w:r>
      <w:r w:rsidR="0017749F">
        <w:t xml:space="preserve"> non-finite clause chaining string captured through a conjunction. </w:t>
      </w:r>
      <w:r w:rsidR="000F3DCD">
        <w:t xml:space="preserve">The following </w:t>
      </w:r>
      <w:r w:rsidR="0017749F">
        <w:t xml:space="preserve">clauses </w:t>
      </w:r>
      <w:r w:rsidR="000F3DCD">
        <w:t xml:space="preserve">with the meaning of </w:t>
      </w:r>
      <w:r w:rsidR="0017749F">
        <w:t>purpose and means-</w:t>
      </w:r>
      <w:r>
        <w:t xml:space="preserve">results are </w:t>
      </w:r>
      <w:r w:rsidR="00FD2187">
        <w:t xml:space="preserve">such clauses, </w:t>
      </w:r>
      <w:r w:rsidR="000F3DCD">
        <w:t>they are</w:t>
      </w:r>
      <w:r>
        <w:t xml:space="preserve"> introduced through the </w:t>
      </w:r>
      <w:r w:rsidR="00FD2187">
        <w:t>polysemous</w:t>
      </w:r>
      <w:r>
        <w:t xml:space="preserve"> conjunction </w:t>
      </w:r>
      <w:r w:rsidRPr="009F13FE">
        <w:rPr>
          <w:i/>
        </w:rPr>
        <w:t>kotere</w:t>
      </w:r>
      <w:r>
        <w:t xml:space="preserve"> ‘in order to’</w:t>
      </w:r>
      <w:r w:rsidRPr="00B46C15">
        <w:t xml:space="preserve">. </w:t>
      </w:r>
    </w:p>
    <w:p w14:paraId="7045511B" w14:textId="7CC2267A" w:rsidR="00E65FCE" w:rsidRPr="00C51300" w:rsidRDefault="00E65FCE" w:rsidP="00E65FCE">
      <w:pPr>
        <w:pStyle w:val="Exampletextgloss"/>
        <w:spacing w:before="0" w:after="70"/>
        <w:ind w:left="720" w:right="57" w:hanging="663"/>
        <w:rPr>
          <w:lang w:val="en-US"/>
        </w:rPr>
      </w:pPr>
      <w:r w:rsidRPr="00C51300">
        <w:rPr>
          <w:lang w:val="en-US"/>
        </w:rPr>
        <w:t>(</w:t>
      </w:r>
      <w:r w:rsidR="00FD2187">
        <w:rPr>
          <w:lang w:val="en-US"/>
        </w:rPr>
        <w:t>7</w:t>
      </w:r>
      <w:r w:rsidRPr="00C51300">
        <w:rPr>
          <w:lang w:val="en-US"/>
        </w:rPr>
        <w:t>)</w:t>
      </w:r>
      <w:r w:rsidRPr="00C51300">
        <w:rPr>
          <w:lang w:val="en-US"/>
        </w:rPr>
        <w:tab/>
        <w:t xml:space="preserve">… </w:t>
      </w:r>
      <w:proofErr w:type="spellStart"/>
      <w:r w:rsidRPr="00C51300">
        <w:rPr>
          <w:b/>
          <w:bCs/>
        </w:rPr>
        <w:t>ta</w:t>
      </w:r>
      <w:proofErr w:type="spellEnd"/>
      <w:r w:rsidRPr="00C51300">
        <w:rPr>
          <w:lang w:val="en-US"/>
        </w:rPr>
        <w:t>-</w:t>
      </w:r>
      <w:proofErr w:type="spellStart"/>
      <w:r w:rsidRPr="00C51300">
        <w:t>tyakae</w:t>
      </w:r>
      <w:proofErr w:type="spellEnd"/>
      <w:r w:rsidRPr="00C51300">
        <w:t xml:space="preserve"> </w:t>
      </w:r>
      <w:r w:rsidRPr="00C51300">
        <w:rPr>
          <w:lang w:val="en-US"/>
        </w:rPr>
        <w:t xml:space="preserve">     </w:t>
      </w:r>
      <w:proofErr w:type="spellStart"/>
      <w:r w:rsidRPr="00C51300">
        <w:t>nai</w:t>
      </w:r>
      <w:proofErr w:type="spellEnd"/>
      <w:r w:rsidRPr="00C51300">
        <w:t xml:space="preserve"> </w:t>
      </w:r>
      <w:r w:rsidRPr="00C51300">
        <w:rPr>
          <w:lang w:val="en-US"/>
        </w:rPr>
        <w:t xml:space="preserve">   </w:t>
      </w:r>
      <w:proofErr w:type="spellStart"/>
      <w:r w:rsidRPr="00C51300">
        <w:t>kalo</w:t>
      </w:r>
      <w:proofErr w:type="spellEnd"/>
      <w:r w:rsidRPr="00C51300">
        <w:t xml:space="preserve">  </w:t>
      </w:r>
      <w:proofErr w:type="spellStart"/>
      <w:r w:rsidRPr="00C51300">
        <w:t>kidiŋi</w:t>
      </w:r>
      <w:proofErr w:type="spellEnd"/>
      <w:r w:rsidRPr="00C51300">
        <w:t xml:space="preserve">̱ </w:t>
      </w:r>
      <w:r w:rsidRPr="00C51300">
        <w:rPr>
          <w:lang w:val="en-US"/>
        </w:rPr>
        <w:br/>
        <w:t xml:space="preserve">    DEP-divide   DIS  from  middle</w:t>
      </w:r>
    </w:p>
    <w:p w14:paraId="2E4559D8" w14:textId="77777777" w:rsidR="00E65FCE" w:rsidRPr="009F13FE" w:rsidRDefault="00E65FCE" w:rsidP="00E65FCE">
      <w:pPr>
        <w:pStyle w:val="Exampletextgloss"/>
        <w:spacing w:before="0" w:after="70"/>
        <w:ind w:left="720" w:right="57"/>
        <w:rPr>
          <w:lang w:val="en-US"/>
        </w:rPr>
      </w:pPr>
      <w:r w:rsidRPr="00C51300">
        <w:rPr>
          <w:lang w:val="en-US"/>
        </w:rPr>
        <w:tab/>
      </w:r>
      <w:proofErr w:type="spellStart"/>
      <w:r w:rsidRPr="00C51300">
        <w:t>kotere</w:t>
      </w:r>
      <w:proofErr w:type="spellEnd"/>
      <w:r w:rsidRPr="00C51300">
        <w:t xml:space="preserve"> </w:t>
      </w:r>
      <w:r w:rsidRPr="00C51300">
        <w:rPr>
          <w:lang w:val="en-US"/>
        </w:rPr>
        <w:t xml:space="preserve">      </w:t>
      </w:r>
      <w:proofErr w:type="spellStart"/>
      <w:r w:rsidRPr="00C51300">
        <w:rPr>
          <w:b/>
          <w:bCs/>
        </w:rPr>
        <w:t>ku</w:t>
      </w:r>
      <w:proofErr w:type="spellEnd"/>
      <w:r w:rsidRPr="00C51300">
        <w:rPr>
          <w:lang w:val="en-US"/>
        </w:rPr>
        <w:t>-</w:t>
      </w:r>
      <w:proofErr w:type="spellStart"/>
      <w:r w:rsidRPr="00C51300">
        <w:t>waae</w:t>
      </w:r>
      <w:proofErr w:type="spellEnd"/>
      <w:r w:rsidRPr="00C51300">
        <w:rPr>
          <w:lang w:val="en-US"/>
        </w:rPr>
        <w:t xml:space="preserve">     </w:t>
      </w:r>
      <w:proofErr w:type="spellStart"/>
      <w:r w:rsidRPr="00C51300">
        <w:t>ɲepeewae</w:t>
      </w:r>
      <w:proofErr w:type="spellEnd"/>
      <w:r w:rsidRPr="00C51300">
        <w:rPr>
          <w:lang w:val="en-US"/>
        </w:rPr>
        <w:br/>
      </w:r>
      <w:r>
        <w:rPr>
          <w:lang w:val="en-US"/>
        </w:rPr>
        <w:t>in.order.to  DEP-store  one part</w:t>
      </w:r>
    </w:p>
    <w:p w14:paraId="35946FA3" w14:textId="60356C98" w:rsidR="00E65FCE" w:rsidRPr="00573607" w:rsidRDefault="00E65FCE" w:rsidP="00E65FCE">
      <w:pPr>
        <w:pStyle w:val="Examplefreetranslation"/>
        <w:rPr>
          <w:i w:val="0"/>
          <w:iCs/>
          <w:lang w:val="en-US"/>
        </w:rPr>
      </w:pPr>
      <w:r w:rsidRPr="00C51300">
        <w:tab/>
      </w:r>
      <w:r w:rsidR="00573607">
        <w:rPr>
          <w:i w:val="0"/>
          <w:iCs/>
          <w:lang w:val="en-US"/>
        </w:rPr>
        <w:t>‘</w:t>
      </w:r>
      <w:proofErr w:type="spellStart"/>
      <w:r w:rsidRPr="00573607">
        <w:rPr>
          <w:i w:val="0"/>
          <w:iCs/>
        </w:rPr>
        <w:t>It</w:t>
      </w:r>
      <w:proofErr w:type="spellEnd"/>
      <w:r w:rsidRPr="00573607">
        <w:rPr>
          <w:i w:val="0"/>
          <w:iCs/>
        </w:rPr>
        <w:t xml:space="preserve"> </w:t>
      </w:r>
      <w:proofErr w:type="spellStart"/>
      <w:r w:rsidRPr="00573607">
        <w:rPr>
          <w:i w:val="0"/>
          <w:iCs/>
        </w:rPr>
        <w:t>was</w:t>
      </w:r>
      <w:proofErr w:type="spellEnd"/>
      <w:r w:rsidRPr="00573607">
        <w:rPr>
          <w:i w:val="0"/>
          <w:iCs/>
        </w:rPr>
        <w:t xml:space="preserve"> </w:t>
      </w:r>
      <w:proofErr w:type="spellStart"/>
      <w:r w:rsidRPr="00573607">
        <w:rPr>
          <w:i w:val="0"/>
          <w:iCs/>
        </w:rPr>
        <w:t>divided</w:t>
      </w:r>
      <w:proofErr w:type="spellEnd"/>
      <w:r w:rsidRPr="00573607">
        <w:rPr>
          <w:i w:val="0"/>
          <w:iCs/>
        </w:rPr>
        <w:t xml:space="preserve"> </w:t>
      </w:r>
      <w:proofErr w:type="spellStart"/>
      <w:r w:rsidRPr="00573607">
        <w:rPr>
          <w:i w:val="0"/>
          <w:iCs/>
        </w:rPr>
        <w:t>in</w:t>
      </w:r>
      <w:proofErr w:type="spellEnd"/>
      <w:r w:rsidRPr="00573607">
        <w:rPr>
          <w:i w:val="0"/>
          <w:iCs/>
        </w:rPr>
        <w:t xml:space="preserve"> </w:t>
      </w:r>
      <w:proofErr w:type="spellStart"/>
      <w:r w:rsidRPr="00573607">
        <w:rPr>
          <w:i w:val="0"/>
          <w:iCs/>
        </w:rPr>
        <w:t>the</w:t>
      </w:r>
      <w:proofErr w:type="spellEnd"/>
      <w:r w:rsidRPr="00573607">
        <w:rPr>
          <w:i w:val="0"/>
          <w:iCs/>
        </w:rPr>
        <w:t xml:space="preserve"> </w:t>
      </w:r>
      <w:proofErr w:type="spellStart"/>
      <w:r w:rsidRPr="00573607">
        <w:rPr>
          <w:i w:val="0"/>
          <w:iCs/>
        </w:rPr>
        <w:t>middle</w:t>
      </w:r>
      <w:proofErr w:type="spellEnd"/>
      <w:r w:rsidRPr="00573607">
        <w:rPr>
          <w:i w:val="0"/>
          <w:iCs/>
        </w:rPr>
        <w:t xml:space="preserve"> (= </w:t>
      </w:r>
      <w:proofErr w:type="spellStart"/>
      <w:r w:rsidRPr="00573607">
        <w:rPr>
          <w:i w:val="0"/>
          <w:iCs/>
        </w:rPr>
        <w:t>into</w:t>
      </w:r>
      <w:proofErr w:type="spellEnd"/>
      <w:r w:rsidRPr="00573607">
        <w:rPr>
          <w:i w:val="0"/>
          <w:iCs/>
        </w:rPr>
        <w:t xml:space="preserve"> </w:t>
      </w:r>
      <w:proofErr w:type="spellStart"/>
      <w:r w:rsidRPr="00573607">
        <w:rPr>
          <w:i w:val="0"/>
          <w:iCs/>
        </w:rPr>
        <w:t>two</w:t>
      </w:r>
      <w:proofErr w:type="spellEnd"/>
      <w:r w:rsidRPr="00573607">
        <w:rPr>
          <w:i w:val="0"/>
          <w:iCs/>
        </w:rPr>
        <w:t xml:space="preserve"> </w:t>
      </w:r>
      <w:proofErr w:type="spellStart"/>
      <w:r w:rsidRPr="00573607">
        <w:rPr>
          <w:i w:val="0"/>
          <w:iCs/>
        </w:rPr>
        <w:t>parts</w:t>
      </w:r>
      <w:proofErr w:type="spellEnd"/>
      <w:r w:rsidRPr="00573607">
        <w:rPr>
          <w:i w:val="0"/>
          <w:iCs/>
        </w:rPr>
        <w:t xml:space="preserve">) </w:t>
      </w:r>
      <w:proofErr w:type="spellStart"/>
      <w:r w:rsidRPr="00573607">
        <w:rPr>
          <w:i w:val="0"/>
          <w:iCs/>
        </w:rPr>
        <w:t>in</w:t>
      </w:r>
      <w:proofErr w:type="spellEnd"/>
      <w:r w:rsidRPr="00573607">
        <w:rPr>
          <w:i w:val="0"/>
          <w:iCs/>
        </w:rPr>
        <w:t xml:space="preserve"> </w:t>
      </w:r>
      <w:proofErr w:type="spellStart"/>
      <w:r w:rsidRPr="00573607">
        <w:rPr>
          <w:i w:val="0"/>
          <w:iCs/>
        </w:rPr>
        <w:t>order</w:t>
      </w:r>
      <w:proofErr w:type="spellEnd"/>
      <w:r w:rsidRPr="00573607">
        <w:rPr>
          <w:i w:val="0"/>
          <w:iCs/>
        </w:rPr>
        <w:t xml:space="preserve"> </w:t>
      </w:r>
      <w:proofErr w:type="spellStart"/>
      <w:r w:rsidRPr="00573607">
        <w:rPr>
          <w:i w:val="0"/>
          <w:iCs/>
        </w:rPr>
        <w:t>to</w:t>
      </w:r>
      <w:proofErr w:type="spellEnd"/>
      <w:r w:rsidRPr="00573607">
        <w:rPr>
          <w:i w:val="0"/>
          <w:iCs/>
        </w:rPr>
        <w:t xml:space="preserve"> </w:t>
      </w:r>
      <w:proofErr w:type="spellStart"/>
      <w:r w:rsidRPr="00573607">
        <w:rPr>
          <w:i w:val="0"/>
          <w:iCs/>
        </w:rPr>
        <w:t>store</w:t>
      </w:r>
      <w:proofErr w:type="spellEnd"/>
      <w:r w:rsidRPr="00573607">
        <w:rPr>
          <w:i w:val="0"/>
          <w:iCs/>
        </w:rPr>
        <w:t xml:space="preserve"> </w:t>
      </w:r>
      <w:proofErr w:type="spellStart"/>
      <w:r w:rsidRPr="00573607">
        <w:rPr>
          <w:i w:val="0"/>
          <w:iCs/>
        </w:rPr>
        <w:t>one</w:t>
      </w:r>
      <w:proofErr w:type="spellEnd"/>
      <w:r w:rsidRPr="00573607">
        <w:rPr>
          <w:i w:val="0"/>
          <w:iCs/>
        </w:rPr>
        <w:t xml:space="preserve"> </w:t>
      </w:r>
      <w:proofErr w:type="spellStart"/>
      <w:r w:rsidRPr="00573607">
        <w:rPr>
          <w:i w:val="0"/>
          <w:iCs/>
        </w:rPr>
        <w:t>part</w:t>
      </w:r>
      <w:proofErr w:type="spellEnd"/>
      <w:r w:rsidR="00573607">
        <w:rPr>
          <w:i w:val="0"/>
          <w:iCs/>
          <w:lang w:val="en-US"/>
        </w:rPr>
        <w:t>.’</w:t>
      </w:r>
    </w:p>
    <w:p w14:paraId="1A8B9496" w14:textId="77777777" w:rsidR="00E65FCE" w:rsidRPr="00C51300" w:rsidRDefault="00E65FCE" w:rsidP="00E65FCE">
      <w:r w:rsidRPr="00C51300">
        <w:rPr>
          <w:rFonts w:eastAsia="MS Mincho"/>
        </w:rPr>
        <w:t xml:space="preserve">It is also possible that </w:t>
      </w:r>
      <w:r w:rsidRPr="00C51300">
        <w:rPr>
          <w:rStyle w:val="wordToposa"/>
        </w:rPr>
        <w:t>kotere</w:t>
      </w:r>
      <w:r w:rsidRPr="00C51300">
        <w:rPr>
          <w:rFonts w:eastAsia="MS Mincho"/>
          <w:i/>
        </w:rPr>
        <w:t xml:space="preserve"> </w:t>
      </w:r>
      <w:r>
        <w:rPr>
          <w:rFonts w:eastAsia="MS Mincho"/>
        </w:rPr>
        <w:t xml:space="preserve">introduces a semantic </w:t>
      </w:r>
      <w:r w:rsidRPr="00C51300">
        <w:rPr>
          <w:rFonts w:eastAsia="MS Mincho"/>
        </w:rPr>
        <w:t>means-</w:t>
      </w:r>
      <w:r>
        <w:rPr>
          <w:rFonts w:eastAsia="MS Mincho"/>
        </w:rPr>
        <w:t xml:space="preserve">result relationship, </w:t>
      </w:r>
      <w:r w:rsidRPr="00C51300">
        <w:rPr>
          <w:rFonts w:eastAsia="MS Mincho"/>
        </w:rPr>
        <w:t xml:space="preserve">see the following example: </w:t>
      </w:r>
    </w:p>
    <w:p w14:paraId="77D00632" w14:textId="3B7E68F4" w:rsidR="00E65FCE" w:rsidRPr="00C51300" w:rsidRDefault="00FD2187" w:rsidP="00E65FCE">
      <w:pPr>
        <w:pStyle w:val="Exampletextgloss"/>
        <w:spacing w:before="0" w:after="70"/>
        <w:ind w:left="720" w:right="57" w:hanging="663"/>
        <w:rPr>
          <w:lang w:val="en-US"/>
        </w:rPr>
      </w:pPr>
      <w:r>
        <w:rPr>
          <w:rFonts w:eastAsia="MS Mincho"/>
          <w:lang w:val="en-US"/>
        </w:rPr>
        <w:t>(8</w:t>
      </w:r>
      <w:r w:rsidR="00E65FCE" w:rsidRPr="00C51300">
        <w:rPr>
          <w:rFonts w:eastAsia="MS Mincho"/>
          <w:lang w:val="en-US"/>
        </w:rPr>
        <w:t xml:space="preserve">) </w:t>
      </w:r>
      <w:r w:rsidR="00E65FCE" w:rsidRPr="00C51300">
        <w:rPr>
          <w:rFonts w:eastAsia="MS Mincho"/>
          <w:lang w:val="en-US"/>
        </w:rPr>
        <w:tab/>
      </w:r>
      <w:proofErr w:type="spellStart"/>
      <w:r w:rsidR="00E65FCE" w:rsidRPr="00C51300">
        <w:rPr>
          <w:b/>
          <w:bCs/>
        </w:rPr>
        <w:t>To</w:t>
      </w:r>
      <w:proofErr w:type="spellEnd"/>
      <w:r w:rsidR="00E65FCE" w:rsidRPr="00C51300">
        <w:rPr>
          <w:lang w:val="en-US"/>
        </w:rPr>
        <w:t>-</w:t>
      </w:r>
      <w:proofErr w:type="spellStart"/>
      <w:r w:rsidR="00E65FCE" w:rsidRPr="00C51300">
        <w:t>sewutu</w:t>
      </w:r>
      <w:proofErr w:type="spellEnd"/>
      <w:r w:rsidR="00E65FCE" w:rsidRPr="00C51300">
        <w:t xml:space="preserve">̱ </w:t>
      </w:r>
      <w:r w:rsidR="00E65FCE" w:rsidRPr="00C51300">
        <w:rPr>
          <w:lang w:val="en-US"/>
        </w:rPr>
        <w:t xml:space="preserve">                </w:t>
      </w:r>
      <w:proofErr w:type="spellStart"/>
      <w:r w:rsidR="00E65FCE" w:rsidRPr="00C51300">
        <w:t>ɲelapa</w:t>
      </w:r>
      <w:proofErr w:type="spellEnd"/>
      <w:r w:rsidR="00E65FCE" w:rsidRPr="00C51300">
        <w:t xml:space="preserve">̱  </w:t>
      </w:r>
      <w:proofErr w:type="spellStart"/>
      <w:r w:rsidR="00E65FCE" w:rsidRPr="00C51300">
        <w:t>kode</w:t>
      </w:r>
      <w:proofErr w:type="spellEnd"/>
      <w:r w:rsidR="00E65FCE" w:rsidRPr="00C51300">
        <w:t xml:space="preserve">  </w:t>
      </w:r>
      <w:proofErr w:type="spellStart"/>
      <w:r w:rsidR="00E65FCE" w:rsidRPr="00C51300">
        <w:t>ɲekaru</w:t>
      </w:r>
      <w:proofErr w:type="spellEnd"/>
      <w:r w:rsidR="00E65FCE" w:rsidRPr="00C51300">
        <w:t>,</w:t>
      </w:r>
      <w:r w:rsidR="00E65FCE" w:rsidRPr="00C51300">
        <w:rPr>
          <w:lang w:val="en-US"/>
        </w:rPr>
        <w:br/>
        <w:t>DEP-</w:t>
      </w:r>
      <w:proofErr w:type="spellStart"/>
      <w:r w:rsidR="00E65FCE" w:rsidRPr="00C51300">
        <w:t>choose</w:t>
      </w:r>
      <w:proofErr w:type="spellEnd"/>
      <w:r w:rsidR="00E65FCE" w:rsidRPr="00C51300">
        <w:t>.</w:t>
      </w:r>
      <w:r w:rsidR="00E65FCE" w:rsidRPr="00C51300">
        <w:rPr>
          <w:lang w:val="en-US"/>
        </w:rPr>
        <w:t>VEN/PL  month  or      year</w:t>
      </w:r>
    </w:p>
    <w:p w14:paraId="028AA5DA" w14:textId="77777777" w:rsidR="00E65FCE" w:rsidRPr="00C51300" w:rsidRDefault="00E65FCE" w:rsidP="00E65FCE">
      <w:pPr>
        <w:pStyle w:val="Exampletextgloss"/>
        <w:spacing w:before="0" w:after="70"/>
        <w:ind w:left="720" w:right="57" w:hanging="663"/>
      </w:pPr>
      <w:r w:rsidRPr="00C51300">
        <w:rPr>
          <w:rFonts w:eastAsia="MS Mincho"/>
          <w:lang w:val="en-US"/>
        </w:rPr>
        <w:tab/>
      </w:r>
      <w:proofErr w:type="spellStart"/>
      <w:r w:rsidRPr="00C51300">
        <w:t>kotere</w:t>
      </w:r>
      <w:proofErr w:type="spellEnd"/>
      <w:r w:rsidRPr="00C51300">
        <w:t xml:space="preserve"> </w:t>
      </w:r>
      <w:proofErr w:type="spellStart"/>
      <w:r w:rsidRPr="00C51300">
        <w:rPr>
          <w:b/>
          <w:bCs/>
        </w:rPr>
        <w:t>ku</w:t>
      </w:r>
      <w:proofErr w:type="spellEnd"/>
      <w:r w:rsidRPr="00C51300">
        <w:rPr>
          <w:lang w:val="en-US"/>
        </w:rPr>
        <w:t>-</w:t>
      </w:r>
      <w:proofErr w:type="spellStart"/>
      <w:r w:rsidRPr="00C51300">
        <w:t>waruneta</w:t>
      </w:r>
      <w:proofErr w:type="spellEnd"/>
      <w:r w:rsidRPr="00C51300">
        <w:t xml:space="preserve"> </w:t>
      </w:r>
      <w:r w:rsidRPr="00C51300">
        <w:rPr>
          <w:lang w:val="en-US"/>
        </w:rPr>
        <w:t xml:space="preserve">                 </w:t>
      </w:r>
      <w:proofErr w:type="spellStart"/>
      <w:r w:rsidRPr="00C51300">
        <w:t>ŋituŋa</w:t>
      </w:r>
      <w:proofErr w:type="spellEnd"/>
      <w:r w:rsidRPr="00C51300">
        <w:t xml:space="preserve">   </w:t>
      </w:r>
      <w:proofErr w:type="spellStart"/>
      <w:r w:rsidRPr="00C51300">
        <w:t>ŋiboro</w:t>
      </w:r>
      <w:proofErr w:type="spellEnd"/>
      <w:r w:rsidRPr="00C51300">
        <w:t xml:space="preserve">  </w:t>
      </w:r>
      <w:proofErr w:type="spellStart"/>
      <w:r w:rsidRPr="00C51300">
        <w:t>ka</w:t>
      </w:r>
      <w:proofErr w:type="spellEnd"/>
      <w:r w:rsidRPr="00C51300">
        <w:t xml:space="preserve">  </w:t>
      </w:r>
      <w:proofErr w:type="spellStart"/>
      <w:r w:rsidRPr="00C51300">
        <w:t>ɲakidamadama</w:t>
      </w:r>
      <w:proofErr w:type="spellEnd"/>
      <w:r w:rsidRPr="00C51300">
        <w:t>̱.</w:t>
      </w:r>
      <w:r w:rsidRPr="00C51300">
        <w:br/>
      </w:r>
      <w:r w:rsidRPr="00C51300">
        <w:rPr>
          <w:lang w:val="en-US"/>
        </w:rPr>
        <w:t>so that DEP-</w:t>
      </w:r>
      <w:proofErr w:type="spellStart"/>
      <w:r w:rsidRPr="00C51300">
        <w:rPr>
          <w:lang w:val="en-US"/>
        </w:rPr>
        <w:t>look.VEN</w:t>
      </w:r>
      <w:proofErr w:type="spellEnd"/>
      <w:r w:rsidRPr="00C51300">
        <w:rPr>
          <w:lang w:val="en-US"/>
        </w:rPr>
        <w:t>/INS/PL  people  things  of  dance</w:t>
      </w:r>
    </w:p>
    <w:p w14:paraId="1C094F13" w14:textId="76133B13" w:rsidR="00E65FCE" w:rsidRPr="00573607" w:rsidRDefault="00E65FCE" w:rsidP="00E65FCE">
      <w:pPr>
        <w:pStyle w:val="Examplefreetranslation"/>
        <w:rPr>
          <w:i w:val="0"/>
          <w:iCs/>
          <w:lang w:val="en-US"/>
        </w:rPr>
      </w:pPr>
      <w:r w:rsidRPr="00C51300">
        <w:rPr>
          <w:rFonts w:eastAsia="MS Mincho"/>
        </w:rPr>
        <w:tab/>
      </w:r>
      <w:r w:rsidR="00573607">
        <w:rPr>
          <w:rFonts w:eastAsia="MS Mincho"/>
          <w:i w:val="0"/>
          <w:iCs/>
          <w:lang w:val="en-US"/>
        </w:rPr>
        <w:t>‘</w:t>
      </w:r>
      <w:proofErr w:type="spellStart"/>
      <w:r w:rsidRPr="00573607">
        <w:rPr>
          <w:i w:val="0"/>
          <w:iCs/>
        </w:rPr>
        <w:t>They</w:t>
      </w:r>
      <w:proofErr w:type="spellEnd"/>
      <w:r w:rsidRPr="00573607">
        <w:rPr>
          <w:i w:val="0"/>
          <w:iCs/>
        </w:rPr>
        <w:t xml:space="preserve"> </w:t>
      </w:r>
      <w:proofErr w:type="spellStart"/>
      <w:r w:rsidRPr="00573607">
        <w:rPr>
          <w:i w:val="0"/>
          <w:iCs/>
        </w:rPr>
        <w:t>choose</w:t>
      </w:r>
      <w:proofErr w:type="spellEnd"/>
      <w:r w:rsidRPr="00573607">
        <w:rPr>
          <w:i w:val="0"/>
          <w:iCs/>
        </w:rPr>
        <w:t xml:space="preserve"> a </w:t>
      </w:r>
      <w:proofErr w:type="spellStart"/>
      <w:r w:rsidRPr="00573607">
        <w:rPr>
          <w:i w:val="0"/>
          <w:iCs/>
        </w:rPr>
        <w:t>month</w:t>
      </w:r>
      <w:proofErr w:type="spellEnd"/>
      <w:r w:rsidRPr="00573607">
        <w:rPr>
          <w:i w:val="0"/>
          <w:iCs/>
        </w:rPr>
        <w:t xml:space="preserve"> </w:t>
      </w:r>
      <w:proofErr w:type="spellStart"/>
      <w:r w:rsidRPr="00573607">
        <w:rPr>
          <w:i w:val="0"/>
          <w:iCs/>
        </w:rPr>
        <w:t>or</w:t>
      </w:r>
      <w:proofErr w:type="spellEnd"/>
      <w:r w:rsidRPr="00573607">
        <w:rPr>
          <w:i w:val="0"/>
          <w:iCs/>
        </w:rPr>
        <w:t xml:space="preserve"> a </w:t>
      </w:r>
      <w:proofErr w:type="spellStart"/>
      <w:r w:rsidRPr="00573607">
        <w:rPr>
          <w:i w:val="0"/>
          <w:iCs/>
        </w:rPr>
        <w:t>year</w:t>
      </w:r>
      <w:proofErr w:type="spellEnd"/>
      <w:r w:rsidRPr="00573607">
        <w:rPr>
          <w:i w:val="0"/>
          <w:iCs/>
        </w:rPr>
        <w:t xml:space="preserve">, </w:t>
      </w:r>
      <w:proofErr w:type="spellStart"/>
      <w:r w:rsidRPr="00573607">
        <w:rPr>
          <w:i w:val="0"/>
          <w:iCs/>
        </w:rPr>
        <w:t>so</w:t>
      </w:r>
      <w:proofErr w:type="spellEnd"/>
      <w:r w:rsidRPr="00573607">
        <w:rPr>
          <w:i w:val="0"/>
          <w:iCs/>
        </w:rPr>
        <w:t xml:space="preserve"> </w:t>
      </w:r>
      <w:proofErr w:type="spellStart"/>
      <w:r w:rsidRPr="00573607">
        <w:rPr>
          <w:i w:val="0"/>
          <w:iCs/>
        </w:rPr>
        <w:t>that</w:t>
      </w:r>
      <w:proofErr w:type="spellEnd"/>
      <w:r w:rsidRPr="00573607">
        <w:rPr>
          <w:i w:val="0"/>
          <w:iCs/>
        </w:rPr>
        <w:t xml:space="preserve"> </w:t>
      </w:r>
      <w:proofErr w:type="spellStart"/>
      <w:r w:rsidRPr="00573607">
        <w:rPr>
          <w:i w:val="0"/>
          <w:iCs/>
        </w:rPr>
        <w:t>people</w:t>
      </w:r>
      <w:proofErr w:type="spellEnd"/>
      <w:r w:rsidRPr="00573607">
        <w:rPr>
          <w:i w:val="0"/>
          <w:iCs/>
        </w:rPr>
        <w:t xml:space="preserve"> </w:t>
      </w:r>
      <w:proofErr w:type="spellStart"/>
      <w:r w:rsidRPr="00573607">
        <w:rPr>
          <w:i w:val="0"/>
          <w:iCs/>
        </w:rPr>
        <w:t>will</w:t>
      </w:r>
      <w:proofErr w:type="spellEnd"/>
      <w:r w:rsidRPr="00573607">
        <w:rPr>
          <w:i w:val="0"/>
          <w:iCs/>
        </w:rPr>
        <w:t xml:space="preserve"> </w:t>
      </w:r>
      <w:proofErr w:type="spellStart"/>
      <w:r w:rsidRPr="00573607">
        <w:rPr>
          <w:i w:val="0"/>
          <w:iCs/>
        </w:rPr>
        <w:t>look</w:t>
      </w:r>
      <w:proofErr w:type="spellEnd"/>
      <w:r w:rsidRPr="00573607">
        <w:rPr>
          <w:i w:val="0"/>
          <w:iCs/>
        </w:rPr>
        <w:t xml:space="preserve"> </w:t>
      </w:r>
      <w:proofErr w:type="spellStart"/>
      <w:r w:rsidRPr="00573607">
        <w:rPr>
          <w:i w:val="0"/>
          <w:iCs/>
        </w:rPr>
        <w:t>for</w:t>
      </w:r>
      <w:proofErr w:type="spellEnd"/>
      <w:r w:rsidRPr="00573607">
        <w:rPr>
          <w:i w:val="0"/>
          <w:iCs/>
        </w:rPr>
        <w:t xml:space="preserve"> </w:t>
      </w:r>
      <w:proofErr w:type="spellStart"/>
      <w:r w:rsidRPr="00573607">
        <w:rPr>
          <w:i w:val="0"/>
          <w:iCs/>
        </w:rPr>
        <w:t>the</w:t>
      </w:r>
      <w:proofErr w:type="spellEnd"/>
      <w:r w:rsidRPr="00573607">
        <w:rPr>
          <w:i w:val="0"/>
          <w:iCs/>
        </w:rPr>
        <w:t xml:space="preserve"> </w:t>
      </w:r>
      <w:proofErr w:type="spellStart"/>
      <w:r w:rsidRPr="00573607">
        <w:rPr>
          <w:i w:val="0"/>
          <w:iCs/>
        </w:rPr>
        <w:t>things</w:t>
      </w:r>
      <w:proofErr w:type="spellEnd"/>
      <w:r w:rsidRPr="00573607">
        <w:rPr>
          <w:i w:val="0"/>
          <w:iCs/>
        </w:rPr>
        <w:t xml:space="preserve"> </w:t>
      </w:r>
      <w:proofErr w:type="spellStart"/>
      <w:r w:rsidRPr="00573607">
        <w:rPr>
          <w:i w:val="0"/>
          <w:iCs/>
        </w:rPr>
        <w:t>of</w:t>
      </w:r>
      <w:proofErr w:type="spellEnd"/>
      <w:r w:rsidRPr="00573607">
        <w:rPr>
          <w:i w:val="0"/>
          <w:iCs/>
        </w:rPr>
        <w:t xml:space="preserve"> </w:t>
      </w:r>
      <w:proofErr w:type="spellStart"/>
      <w:r w:rsidRPr="00573607">
        <w:rPr>
          <w:i w:val="0"/>
          <w:iCs/>
        </w:rPr>
        <w:t>the</w:t>
      </w:r>
      <w:proofErr w:type="spellEnd"/>
      <w:r w:rsidRPr="00573607">
        <w:rPr>
          <w:i w:val="0"/>
          <w:iCs/>
        </w:rPr>
        <w:t xml:space="preserve"> </w:t>
      </w:r>
      <w:r w:rsidRPr="00573607">
        <w:rPr>
          <w:i w:val="0"/>
          <w:iCs/>
        </w:rPr>
        <w:tab/>
      </w:r>
      <w:r w:rsidRPr="00573607">
        <w:rPr>
          <w:i w:val="0"/>
          <w:iCs/>
        </w:rPr>
        <w:tab/>
      </w:r>
      <w:proofErr w:type="spellStart"/>
      <w:r w:rsidRPr="00573607">
        <w:rPr>
          <w:i w:val="0"/>
          <w:iCs/>
        </w:rPr>
        <w:t>dance</w:t>
      </w:r>
      <w:proofErr w:type="spellEnd"/>
      <w:r w:rsidR="00573607">
        <w:rPr>
          <w:i w:val="0"/>
          <w:iCs/>
          <w:lang w:val="en-US"/>
        </w:rPr>
        <w:t>.’</w:t>
      </w:r>
    </w:p>
    <w:p w14:paraId="1C92A8B4" w14:textId="366BF962" w:rsidR="000F3DCD" w:rsidRDefault="00E65FCE" w:rsidP="000F3DCD">
      <w:pPr>
        <w:spacing w:before="0"/>
      </w:pPr>
      <w:r w:rsidRPr="00C51300">
        <w:t>Myhill &amp; Hibiya rejected the idea that subordination clauses headed by conjunctions could be part of the chain in their clause-chaining definition (1988: 363). They specifically stated that clauses headed by conjunctions cannot constitute chains. This statement w</w:t>
      </w:r>
      <w:r w:rsidR="00FD2187">
        <w:t>as falsified through example (7) and (8</w:t>
      </w:r>
      <w:r w:rsidRPr="00C51300">
        <w:t>) in Toposa. Note that the a</w:t>
      </w:r>
      <w:r>
        <w:t xml:space="preserve">bove two examples </w:t>
      </w:r>
      <w:r w:rsidRPr="00C51300">
        <w:t xml:space="preserve">show that </w:t>
      </w:r>
      <w:r w:rsidRPr="0057372B">
        <w:rPr>
          <w:i/>
        </w:rPr>
        <w:t xml:space="preserve">kotere </w:t>
      </w:r>
      <w:r w:rsidRPr="00C51300">
        <w:t>‘in order to/so that’ is polysemous and context has been used to disambiguate the meaning of the clauses.</w:t>
      </w:r>
    </w:p>
    <w:p w14:paraId="6CD9D173" w14:textId="546B0201" w:rsidR="000F3DCD" w:rsidRPr="00C51300" w:rsidRDefault="000F3DCD" w:rsidP="000F3DCD">
      <w:r w:rsidRPr="00C51300">
        <w:t xml:space="preserve">The </w:t>
      </w:r>
      <w:r w:rsidRPr="002D7A9A">
        <w:rPr>
          <w:color w:val="000000"/>
        </w:rPr>
        <w:t>contrast relationship</w:t>
      </w:r>
      <w:r w:rsidRPr="00C51300">
        <w:t xml:space="preserve"> is expressed by the conjunction </w:t>
      </w:r>
      <w:r w:rsidRPr="00C51300">
        <w:rPr>
          <w:rStyle w:val="wordToposa"/>
        </w:rPr>
        <w:t xml:space="preserve">tarai </w:t>
      </w:r>
      <w:r>
        <w:t>‘but’</w:t>
      </w:r>
      <w:r w:rsidR="00412615">
        <w:t>.</w:t>
      </w:r>
      <w:r>
        <w:t xml:space="preserve"> </w:t>
      </w:r>
      <w:r w:rsidR="00412615">
        <w:t xml:space="preserve">It </w:t>
      </w:r>
      <w:r>
        <w:t>is inserted into the string of cosubordination</w:t>
      </w:r>
      <w:r w:rsidR="00412615">
        <w:t xml:space="preserve"> and occurs</w:t>
      </w:r>
      <w:r w:rsidRPr="00C51300">
        <w:rPr>
          <w:rStyle w:val="wordToposa"/>
        </w:rPr>
        <w:t xml:space="preserve"> </w:t>
      </w:r>
      <w:r w:rsidRPr="00C51300">
        <w:t>with a</w:t>
      </w:r>
      <w:r>
        <w:t xml:space="preserve"> chained</w:t>
      </w:r>
      <w:r w:rsidR="00FD2187">
        <w:t xml:space="preserve"> verb</w:t>
      </w:r>
      <w:r w:rsidRPr="00C51300">
        <w:t xml:space="preserve">: </w:t>
      </w:r>
    </w:p>
    <w:p w14:paraId="7B452AA0" w14:textId="30F96F02" w:rsidR="000F3DCD" w:rsidRPr="00C51300" w:rsidRDefault="00FD2187" w:rsidP="000F3DCD">
      <w:pPr>
        <w:pStyle w:val="Exampletextgloss"/>
        <w:spacing w:before="0" w:after="70"/>
        <w:ind w:left="720" w:right="57" w:hanging="720"/>
        <w:rPr>
          <w:lang w:val="en-US"/>
        </w:rPr>
      </w:pPr>
      <w:r>
        <w:rPr>
          <w:lang w:val="en-US"/>
        </w:rPr>
        <w:t>(9</w:t>
      </w:r>
      <w:r w:rsidR="000F3DCD" w:rsidRPr="00C51300">
        <w:rPr>
          <w:lang w:val="en-US"/>
        </w:rPr>
        <w:t>)</w:t>
      </w:r>
      <w:r w:rsidR="000F3DCD" w:rsidRPr="00C51300">
        <w:rPr>
          <w:lang w:val="en-US"/>
        </w:rPr>
        <w:tab/>
      </w:r>
      <w:proofErr w:type="spellStart"/>
      <w:r w:rsidR="000F3DCD" w:rsidRPr="00C51300">
        <w:rPr>
          <w:b/>
        </w:rPr>
        <w:t>Ki</w:t>
      </w:r>
      <w:proofErr w:type="spellEnd"/>
      <w:r w:rsidR="000F3DCD" w:rsidRPr="00C51300">
        <w:rPr>
          <w:lang w:val="en-US"/>
        </w:rPr>
        <w:t>-</w:t>
      </w:r>
      <w:proofErr w:type="spellStart"/>
      <w:r w:rsidR="000F3DCD" w:rsidRPr="00C51300">
        <w:t>bi</w:t>
      </w:r>
      <w:proofErr w:type="spellEnd"/>
      <w:r w:rsidR="000F3DCD" w:rsidRPr="00C51300">
        <w:t xml:space="preserve"> </w:t>
      </w:r>
      <w:r w:rsidR="000F3DCD" w:rsidRPr="00C51300">
        <w:rPr>
          <w:lang w:val="en-US"/>
        </w:rPr>
        <w:t xml:space="preserve">      </w:t>
      </w:r>
      <w:proofErr w:type="spellStart"/>
      <w:r w:rsidR="000F3DCD" w:rsidRPr="00C51300">
        <w:t>Lobela</w:t>
      </w:r>
      <w:proofErr w:type="spellEnd"/>
      <w:r w:rsidR="000F3DCD" w:rsidRPr="00C51300">
        <w:t xml:space="preserve">  </w:t>
      </w:r>
      <w:proofErr w:type="spellStart"/>
      <w:r w:rsidR="000F3DCD" w:rsidRPr="00C51300">
        <w:t>Lolemu</w:t>
      </w:r>
      <w:proofErr w:type="spellEnd"/>
      <w:r w:rsidR="000F3DCD" w:rsidRPr="00C51300">
        <w:rPr>
          <w:lang w:val="en-US"/>
        </w:rPr>
        <w:t>m</w:t>
      </w:r>
      <w:proofErr w:type="spellStart"/>
      <w:r w:rsidR="000F3DCD" w:rsidRPr="00C51300">
        <w:t>oe</w:t>
      </w:r>
      <w:proofErr w:type="spellEnd"/>
      <w:r w:rsidR="000F3DCD" w:rsidRPr="00C51300">
        <w:t xml:space="preserve">, </w:t>
      </w:r>
      <w:r w:rsidR="000F3DCD" w:rsidRPr="00C51300">
        <w:rPr>
          <w:lang w:val="en-US"/>
        </w:rPr>
        <w:t xml:space="preserve"> </w:t>
      </w:r>
      <w:proofErr w:type="spellStart"/>
      <w:r w:rsidR="000F3DCD" w:rsidRPr="00C51300">
        <w:t>tarai</w:t>
      </w:r>
      <w:proofErr w:type="spellEnd"/>
      <w:r w:rsidR="000F3DCD" w:rsidRPr="00C51300">
        <w:t xml:space="preserve">  </w:t>
      </w:r>
      <w:proofErr w:type="spellStart"/>
      <w:r w:rsidR="000F3DCD" w:rsidRPr="00C51300">
        <w:rPr>
          <w:b/>
          <w:bCs/>
        </w:rPr>
        <w:t>to</w:t>
      </w:r>
      <w:proofErr w:type="spellEnd"/>
      <w:r w:rsidR="000F3DCD" w:rsidRPr="00C51300">
        <w:rPr>
          <w:lang w:val="en-US"/>
        </w:rPr>
        <w:t>-</w:t>
      </w:r>
      <w:proofErr w:type="spellStart"/>
      <w:r w:rsidR="000F3DCD" w:rsidRPr="00C51300">
        <w:t>pege</w:t>
      </w:r>
      <w:proofErr w:type="spellEnd"/>
      <w:r w:rsidR="000F3DCD" w:rsidRPr="00C51300">
        <w:t xml:space="preserve">̱ </w:t>
      </w:r>
      <w:r w:rsidR="000F3DCD" w:rsidRPr="00C51300">
        <w:rPr>
          <w:lang w:val="en-US"/>
        </w:rPr>
        <w:t xml:space="preserve">    </w:t>
      </w:r>
      <w:proofErr w:type="spellStart"/>
      <w:r w:rsidR="000F3DCD" w:rsidRPr="00C51300">
        <w:t>Lolemumoe</w:t>
      </w:r>
      <w:proofErr w:type="spellEnd"/>
      <w:r w:rsidR="000F3DCD" w:rsidRPr="00C51300">
        <w:t xml:space="preserve">  </w:t>
      </w:r>
      <w:proofErr w:type="spellStart"/>
      <w:r w:rsidR="000F3DCD" w:rsidRPr="00C51300">
        <w:t>jiki</w:t>
      </w:r>
      <w:proofErr w:type="spellEnd"/>
      <w:r w:rsidR="000F3DCD" w:rsidRPr="00C51300">
        <w:t>̱</w:t>
      </w:r>
      <w:r w:rsidR="000F3DCD" w:rsidRPr="00C51300">
        <w:rPr>
          <w:lang w:val="en-US"/>
        </w:rPr>
        <w:t>.</w:t>
      </w:r>
      <w:r w:rsidR="000F3DCD" w:rsidRPr="00C51300">
        <w:rPr>
          <w:lang w:val="en-US"/>
        </w:rPr>
        <w:br/>
        <w:t>DEP-ask</w:t>
      </w:r>
      <w:r w:rsidR="000F3DCD" w:rsidRPr="00C51300">
        <w:t xml:space="preserve">  </w:t>
      </w:r>
      <w:proofErr w:type="spellStart"/>
      <w:r w:rsidR="000F3DCD" w:rsidRPr="00C51300">
        <w:rPr>
          <w:lang w:val="en-US"/>
        </w:rPr>
        <w:t>Lobela</w:t>
      </w:r>
      <w:proofErr w:type="spellEnd"/>
      <w:r w:rsidR="000F3DCD" w:rsidRPr="00C51300">
        <w:rPr>
          <w:lang w:val="en-US"/>
        </w:rPr>
        <w:t xml:space="preserve">  </w:t>
      </w:r>
      <w:proofErr w:type="spellStart"/>
      <w:r w:rsidR="000F3DCD" w:rsidRPr="00C51300">
        <w:rPr>
          <w:lang w:val="en-US"/>
        </w:rPr>
        <w:t>Lolemumoe</w:t>
      </w:r>
      <w:proofErr w:type="spellEnd"/>
      <w:r w:rsidR="000F3DCD" w:rsidRPr="00C51300">
        <w:rPr>
          <w:lang w:val="en-US"/>
        </w:rPr>
        <w:t xml:space="preserve">   but   DEP-deny</w:t>
      </w:r>
      <w:r w:rsidR="000F3DCD" w:rsidRPr="00C51300">
        <w:t xml:space="preserve">  </w:t>
      </w:r>
      <w:proofErr w:type="spellStart"/>
      <w:r w:rsidR="000F3DCD" w:rsidRPr="00C51300">
        <w:rPr>
          <w:lang w:val="en-US"/>
        </w:rPr>
        <w:t>Lolemumoe</w:t>
      </w:r>
      <w:proofErr w:type="spellEnd"/>
      <w:r w:rsidR="000F3DCD" w:rsidRPr="00C51300">
        <w:rPr>
          <w:lang w:val="en-US"/>
        </w:rPr>
        <w:t xml:space="preserve">  strictly</w:t>
      </w:r>
      <w:r w:rsidR="000F3DCD" w:rsidRPr="00C51300">
        <w:t xml:space="preserve"> </w:t>
      </w:r>
    </w:p>
    <w:p w14:paraId="27813416" w14:textId="42B27BC3" w:rsidR="000F3DCD" w:rsidRPr="00573607" w:rsidRDefault="000F3DCD" w:rsidP="000F3DCD">
      <w:pPr>
        <w:pStyle w:val="Examplefreetranslation"/>
        <w:rPr>
          <w:i w:val="0"/>
          <w:iCs/>
          <w:lang w:val="en-US"/>
        </w:rPr>
      </w:pPr>
      <w:r w:rsidRPr="00C51300">
        <w:tab/>
      </w:r>
      <w:r w:rsidR="00573607">
        <w:rPr>
          <w:i w:val="0"/>
          <w:iCs/>
          <w:lang w:val="en-US"/>
        </w:rPr>
        <w:t>‘</w:t>
      </w:r>
      <w:proofErr w:type="spellStart"/>
      <w:r w:rsidRPr="00573607">
        <w:rPr>
          <w:i w:val="0"/>
          <w:iCs/>
        </w:rPr>
        <w:t>Lobela</w:t>
      </w:r>
      <w:proofErr w:type="spellEnd"/>
      <w:r w:rsidRPr="00573607">
        <w:rPr>
          <w:i w:val="0"/>
          <w:iCs/>
        </w:rPr>
        <w:t xml:space="preserve"> </w:t>
      </w:r>
      <w:proofErr w:type="spellStart"/>
      <w:r w:rsidRPr="00573607">
        <w:rPr>
          <w:i w:val="0"/>
          <w:iCs/>
        </w:rPr>
        <w:t>interrogated</w:t>
      </w:r>
      <w:proofErr w:type="spellEnd"/>
      <w:r w:rsidRPr="00573607">
        <w:rPr>
          <w:i w:val="0"/>
          <w:iCs/>
        </w:rPr>
        <w:t xml:space="preserve"> </w:t>
      </w:r>
      <w:proofErr w:type="spellStart"/>
      <w:r w:rsidRPr="00573607">
        <w:rPr>
          <w:i w:val="0"/>
          <w:iCs/>
        </w:rPr>
        <w:t>Lolemumoe</w:t>
      </w:r>
      <w:proofErr w:type="spellEnd"/>
      <w:r w:rsidRPr="00573607">
        <w:rPr>
          <w:i w:val="0"/>
          <w:iCs/>
        </w:rPr>
        <w:t xml:space="preserve">, </w:t>
      </w:r>
      <w:proofErr w:type="spellStart"/>
      <w:r w:rsidRPr="00573607">
        <w:rPr>
          <w:i w:val="0"/>
          <w:iCs/>
        </w:rPr>
        <w:t>but</w:t>
      </w:r>
      <w:proofErr w:type="spellEnd"/>
      <w:r w:rsidRPr="00573607">
        <w:rPr>
          <w:i w:val="0"/>
          <w:iCs/>
        </w:rPr>
        <w:t xml:space="preserve"> </w:t>
      </w:r>
      <w:proofErr w:type="spellStart"/>
      <w:r w:rsidRPr="00573607">
        <w:rPr>
          <w:i w:val="0"/>
          <w:iCs/>
        </w:rPr>
        <w:t>Lolemumoe</w:t>
      </w:r>
      <w:proofErr w:type="spellEnd"/>
      <w:r w:rsidRPr="00573607">
        <w:rPr>
          <w:i w:val="0"/>
          <w:iCs/>
        </w:rPr>
        <w:t xml:space="preserve"> </w:t>
      </w:r>
      <w:proofErr w:type="spellStart"/>
      <w:r w:rsidRPr="00573607">
        <w:rPr>
          <w:i w:val="0"/>
          <w:iCs/>
        </w:rPr>
        <w:t>denied</w:t>
      </w:r>
      <w:proofErr w:type="spellEnd"/>
      <w:r w:rsidRPr="00573607">
        <w:rPr>
          <w:i w:val="0"/>
          <w:iCs/>
        </w:rPr>
        <w:t xml:space="preserve"> [</w:t>
      </w:r>
      <w:proofErr w:type="spellStart"/>
      <w:r w:rsidRPr="00573607">
        <w:rPr>
          <w:i w:val="0"/>
          <w:iCs/>
        </w:rPr>
        <w:t>it</w:t>
      </w:r>
      <w:proofErr w:type="spellEnd"/>
      <w:r w:rsidRPr="00573607">
        <w:rPr>
          <w:i w:val="0"/>
          <w:iCs/>
        </w:rPr>
        <w:t xml:space="preserve">] </w:t>
      </w:r>
      <w:proofErr w:type="spellStart"/>
      <w:r w:rsidRPr="00573607">
        <w:rPr>
          <w:i w:val="0"/>
          <w:iCs/>
        </w:rPr>
        <w:t>strictly</w:t>
      </w:r>
      <w:proofErr w:type="spellEnd"/>
      <w:r w:rsidRPr="00573607">
        <w:rPr>
          <w:i w:val="0"/>
          <w:iCs/>
        </w:rPr>
        <w:t>.</w:t>
      </w:r>
      <w:r w:rsidR="00573607">
        <w:rPr>
          <w:i w:val="0"/>
          <w:iCs/>
          <w:lang w:val="en-US"/>
        </w:rPr>
        <w:t>’</w:t>
      </w:r>
    </w:p>
    <w:p w14:paraId="415ECC8B" w14:textId="3C7849A6" w:rsidR="000F3DCD" w:rsidRDefault="000F3DCD" w:rsidP="000F3DCD">
      <w:pPr>
        <w:spacing w:before="0"/>
      </w:pPr>
      <w:r w:rsidRPr="00C51300">
        <w:lastRenderedPageBreak/>
        <w:t xml:space="preserve">Note how </w:t>
      </w:r>
      <w:proofErr w:type="spellStart"/>
      <w:r w:rsidRPr="00412615">
        <w:rPr>
          <w:i/>
          <w:iCs/>
        </w:rPr>
        <w:t>tarai</w:t>
      </w:r>
      <w:proofErr w:type="spellEnd"/>
      <w:r w:rsidRPr="00412615">
        <w:rPr>
          <w:i/>
          <w:iCs/>
        </w:rPr>
        <w:t xml:space="preserve"> </w:t>
      </w:r>
      <w:r w:rsidRPr="00C51300">
        <w:t>here heads an event clause with an event verb that is part of the foreground event line in a narrative.</w:t>
      </w:r>
    </w:p>
    <w:p w14:paraId="7D5B3635" w14:textId="0CDAC6B0" w:rsidR="00233E0B" w:rsidRPr="00C77960" w:rsidRDefault="00233E0B" w:rsidP="00233E0B">
      <w:pPr>
        <w:pStyle w:val="Heading2"/>
        <w:rPr>
          <w:i w:val="0"/>
          <w:iCs/>
          <w:sz w:val="24"/>
          <w:szCs w:val="24"/>
        </w:rPr>
      </w:pPr>
      <w:r w:rsidRPr="00C77960">
        <w:rPr>
          <w:i w:val="0"/>
          <w:iCs/>
          <w:sz w:val="24"/>
          <w:szCs w:val="24"/>
        </w:rPr>
        <w:t>Clause skipping</w:t>
      </w:r>
    </w:p>
    <w:p w14:paraId="5C4377FF" w14:textId="10DA6A9C" w:rsidR="00233E0B" w:rsidRPr="00C51300" w:rsidRDefault="006759DE" w:rsidP="00233E0B">
      <w:r>
        <w:t>T</w:t>
      </w:r>
      <w:r w:rsidR="000F3DCD">
        <w:t xml:space="preserve">he second </w:t>
      </w:r>
      <w:r w:rsidR="00FD2187">
        <w:t xml:space="preserve">important </w:t>
      </w:r>
      <w:r w:rsidR="000F3DCD">
        <w:t xml:space="preserve">clause linkage is clause skipping. Clause-skipping </w:t>
      </w:r>
      <w:r w:rsidR="00233E0B" w:rsidRPr="00C51300">
        <w:t>is an intriguing phenomenon in the discourse structuring of some clause-chaining languages in that they allow a clause with a regular verb inflection to be inserted in</w:t>
      </w:r>
      <w:r w:rsidR="00E65FCE">
        <w:t xml:space="preserve">to a chain without breaking it. </w:t>
      </w:r>
      <w:r w:rsidR="00233E0B" w:rsidRPr="00C51300">
        <w:t>This clause insertion is not a new phenomenon for clause-chaining languages. Lesley refers to this form of insertion as “clause skipping” (1993: 18-20).</w:t>
      </w:r>
      <w:r w:rsidR="000F3DCD">
        <w:t xml:space="preserve"> </w:t>
      </w:r>
    </w:p>
    <w:p w14:paraId="235F65B4" w14:textId="71031450" w:rsidR="00233E0B" w:rsidRDefault="00233E0B" w:rsidP="00233E0B">
      <w:r w:rsidRPr="00C51300">
        <w:t xml:space="preserve">Toposa allows two types of clauses </w:t>
      </w:r>
      <w:r w:rsidR="000F3DCD">
        <w:t xml:space="preserve">to be inserted in this way, all </w:t>
      </w:r>
      <w:r w:rsidRPr="00C51300">
        <w:t>subordinative clauses with finite verb inflections and metarepresentations.</w:t>
      </w:r>
    </w:p>
    <w:p w14:paraId="2C15CBC5" w14:textId="77777777" w:rsidR="00233E0B" w:rsidRPr="00C51300" w:rsidRDefault="00233E0B" w:rsidP="00233E0B">
      <w:r w:rsidRPr="00C51300">
        <w:t xml:space="preserve">The following example presents an embedded clause with regular verb inflection as an example of all the other clauses discussed above that do not break the chain (taken from M. Schröder 2010: 48): </w:t>
      </w:r>
    </w:p>
    <w:p w14:paraId="5B371137" w14:textId="0F5204F2" w:rsidR="00233E0B" w:rsidRPr="00C51300" w:rsidRDefault="00233E0B" w:rsidP="00233E0B">
      <w:pPr>
        <w:pStyle w:val="Exampletextgloss"/>
        <w:spacing w:before="60"/>
        <w:ind w:left="720" w:hanging="720"/>
      </w:pPr>
      <w:r w:rsidRPr="00C51300">
        <w:t xml:space="preserve"> (</w:t>
      </w:r>
      <w:r w:rsidR="00FD2187">
        <w:rPr>
          <w:lang w:val="en-US"/>
        </w:rPr>
        <w:t>10</w:t>
      </w:r>
      <w:r w:rsidRPr="00C51300">
        <w:t>)</w:t>
      </w:r>
      <w:r w:rsidRPr="00C51300">
        <w:tab/>
      </w:r>
      <w:proofErr w:type="spellStart"/>
      <w:r w:rsidRPr="00C51300">
        <w:t>Ani</w:t>
      </w:r>
      <w:proofErr w:type="spellEnd"/>
      <w:r w:rsidRPr="00C51300">
        <w:t xml:space="preserve">     e-</w:t>
      </w:r>
      <w:proofErr w:type="spellStart"/>
      <w:r w:rsidRPr="00C51300">
        <w:t>jeketa</w:t>
      </w:r>
      <w:proofErr w:type="spellEnd"/>
      <w:r w:rsidRPr="00C51300">
        <w:t xml:space="preserve">               </w:t>
      </w:r>
      <w:proofErr w:type="spellStart"/>
      <w:r w:rsidRPr="00C51300">
        <w:t>ŋakile</w:t>
      </w:r>
      <w:proofErr w:type="spellEnd"/>
      <w:r w:rsidRPr="00C51300">
        <w:t xml:space="preserve">  </w:t>
      </w:r>
      <w:proofErr w:type="spellStart"/>
      <w:r w:rsidRPr="00C51300">
        <w:t>ka</w:t>
      </w:r>
      <w:proofErr w:type="spellEnd"/>
      <w:r w:rsidRPr="00C51300">
        <w:t xml:space="preserve">  </w:t>
      </w:r>
      <w:proofErr w:type="spellStart"/>
      <w:r w:rsidRPr="00C51300">
        <w:t>ɲaate</w:t>
      </w:r>
      <w:proofErr w:type="spellEnd"/>
      <w:r w:rsidRPr="00C51300">
        <w:t xml:space="preserve">,  </w:t>
      </w:r>
      <w:proofErr w:type="spellStart"/>
      <w:r w:rsidRPr="00C51300">
        <w:rPr>
          <w:b/>
          <w:bCs/>
        </w:rPr>
        <w:t>ta</w:t>
      </w:r>
      <w:r w:rsidRPr="00C51300">
        <w:t>-ratarata</w:t>
      </w:r>
      <w:proofErr w:type="spellEnd"/>
      <w:r w:rsidRPr="00C51300">
        <w:t xml:space="preserve">         </w:t>
      </w:r>
      <w:proofErr w:type="spellStart"/>
      <w:r w:rsidRPr="00C51300">
        <w:t>Kwee</w:t>
      </w:r>
      <w:proofErr w:type="spellEnd"/>
      <w:r w:rsidRPr="00C51300">
        <w:t xml:space="preserve">   </w:t>
      </w:r>
      <w:proofErr w:type="spellStart"/>
      <w:r w:rsidRPr="00C51300">
        <w:t>Ɲebu</w:t>
      </w:r>
      <w:proofErr w:type="spellEnd"/>
      <w:r w:rsidRPr="00C51300">
        <w:t xml:space="preserve">, </w:t>
      </w:r>
      <w:r w:rsidRPr="00C51300">
        <w:br/>
      </w:r>
      <w:r w:rsidRPr="00C51300">
        <w:tab/>
      </w:r>
      <w:proofErr w:type="spellStart"/>
      <w:r w:rsidRPr="00C51300">
        <w:t>When</w:t>
      </w:r>
      <w:proofErr w:type="spellEnd"/>
      <w:r w:rsidRPr="00C51300">
        <w:t xml:space="preserve">  3P-become.good  </w:t>
      </w:r>
      <w:proofErr w:type="spellStart"/>
      <w:r w:rsidRPr="00C51300">
        <w:t>milk</w:t>
      </w:r>
      <w:proofErr w:type="spellEnd"/>
      <w:r w:rsidRPr="00C51300">
        <w:t xml:space="preserve">    </w:t>
      </w:r>
      <w:proofErr w:type="spellStart"/>
      <w:r w:rsidRPr="00C51300">
        <w:t>of</w:t>
      </w:r>
      <w:proofErr w:type="spellEnd"/>
      <w:r w:rsidRPr="00C51300">
        <w:t xml:space="preserve">  </w:t>
      </w:r>
      <w:proofErr w:type="spellStart"/>
      <w:r w:rsidRPr="00C51300">
        <w:t>cow</w:t>
      </w:r>
      <w:proofErr w:type="spellEnd"/>
      <w:r w:rsidRPr="00C51300">
        <w:t xml:space="preserve">     </w:t>
      </w:r>
      <w:proofErr w:type="spellStart"/>
      <w:r w:rsidRPr="00C51300">
        <w:t>DEP-cheat:INT</w:t>
      </w:r>
      <w:proofErr w:type="spellEnd"/>
      <w:r w:rsidRPr="00C51300">
        <w:t xml:space="preserve">  </w:t>
      </w:r>
      <w:proofErr w:type="spellStart"/>
      <w:r w:rsidRPr="00C51300">
        <w:t>jackal</w:t>
      </w:r>
      <w:proofErr w:type="spellEnd"/>
      <w:r w:rsidRPr="00C51300">
        <w:t xml:space="preserve">  </w:t>
      </w:r>
      <w:proofErr w:type="spellStart"/>
      <w:r w:rsidRPr="00C51300">
        <w:t>hyena</w:t>
      </w:r>
      <w:proofErr w:type="spellEnd"/>
    </w:p>
    <w:p w14:paraId="6A9C6436" w14:textId="77777777" w:rsidR="00233E0B" w:rsidRPr="00C51300" w:rsidRDefault="00233E0B" w:rsidP="00233E0B">
      <w:pPr>
        <w:pStyle w:val="Exampletextgloss"/>
        <w:spacing w:before="60"/>
        <w:ind w:left="720" w:hanging="720"/>
      </w:pPr>
      <w:r w:rsidRPr="00C51300">
        <w:tab/>
      </w:r>
      <w:proofErr w:type="spellStart"/>
      <w:r w:rsidRPr="00C51300">
        <w:rPr>
          <w:b/>
          <w:bCs/>
        </w:rPr>
        <w:t>to</w:t>
      </w:r>
      <w:r w:rsidRPr="00C51300">
        <w:t>-lepuuni</w:t>
      </w:r>
      <w:proofErr w:type="spellEnd"/>
      <w:r w:rsidRPr="00C51300">
        <w:t xml:space="preserve">                 </w:t>
      </w:r>
      <w:proofErr w:type="spellStart"/>
      <w:r w:rsidRPr="00C51300">
        <w:t>ca</w:t>
      </w:r>
      <w:proofErr w:type="spellEnd"/>
      <w:r w:rsidRPr="00C51300">
        <w:t xml:space="preserve">     </w:t>
      </w:r>
      <w:proofErr w:type="spellStart"/>
      <w:r w:rsidRPr="00C51300">
        <w:t>ɲaate</w:t>
      </w:r>
      <w:proofErr w:type="spellEnd"/>
      <w:r w:rsidRPr="00C51300">
        <w:t xml:space="preserve">,  </w:t>
      </w:r>
      <w:proofErr w:type="spellStart"/>
      <w:r w:rsidRPr="00C51300">
        <w:rPr>
          <w:b/>
          <w:bCs/>
        </w:rPr>
        <w:t>to</w:t>
      </w:r>
      <w:r w:rsidRPr="00C51300">
        <w:t>-ŋoba</w:t>
      </w:r>
      <w:proofErr w:type="spellEnd"/>
      <w:r w:rsidRPr="00C51300">
        <w:t xml:space="preserve">          </w:t>
      </w:r>
      <w:proofErr w:type="spellStart"/>
      <w:r w:rsidRPr="00C51300">
        <w:t>ŋakile</w:t>
      </w:r>
      <w:proofErr w:type="spellEnd"/>
      <w:r w:rsidRPr="00C51300">
        <w:t xml:space="preserve">, </w:t>
      </w:r>
      <w:r w:rsidRPr="00C51300">
        <w:br/>
      </w:r>
      <w:proofErr w:type="spellStart"/>
      <w:r w:rsidRPr="00C51300">
        <w:t>DEP-milk:HAB:SIM</w:t>
      </w:r>
      <w:proofErr w:type="spellEnd"/>
      <w:r w:rsidRPr="00C51300">
        <w:t xml:space="preserve">  DIS  </w:t>
      </w:r>
      <w:proofErr w:type="spellStart"/>
      <w:r w:rsidRPr="00C51300">
        <w:t>cow</w:t>
      </w:r>
      <w:proofErr w:type="spellEnd"/>
      <w:r w:rsidRPr="00C51300">
        <w:t xml:space="preserve">     DEP-</w:t>
      </w:r>
      <w:proofErr w:type="spellStart"/>
      <w:r w:rsidRPr="00C51300">
        <w:t>drink.up</w:t>
      </w:r>
      <w:proofErr w:type="spellEnd"/>
      <w:r w:rsidRPr="00C51300">
        <w:t xml:space="preserve">  </w:t>
      </w:r>
      <w:proofErr w:type="spellStart"/>
      <w:r w:rsidRPr="00C51300">
        <w:t>milk</w:t>
      </w:r>
      <w:proofErr w:type="spellEnd"/>
    </w:p>
    <w:p w14:paraId="0CBD67C7" w14:textId="77777777" w:rsidR="00233E0B" w:rsidRPr="00C51300" w:rsidRDefault="00233E0B" w:rsidP="00233E0B">
      <w:pPr>
        <w:pStyle w:val="Exampletextgloss"/>
        <w:spacing w:before="60"/>
        <w:ind w:left="720" w:hanging="720"/>
      </w:pPr>
      <w:r w:rsidRPr="00C51300">
        <w:tab/>
      </w:r>
      <w:proofErr w:type="spellStart"/>
      <w:r w:rsidRPr="00C51300">
        <w:t>ani</w:t>
      </w:r>
      <w:proofErr w:type="spellEnd"/>
      <w:r w:rsidRPr="00C51300">
        <w:t xml:space="preserve">     i-</w:t>
      </w:r>
      <w:proofErr w:type="spellStart"/>
      <w:r w:rsidRPr="00C51300">
        <w:t>doŋ</w:t>
      </w:r>
      <w:proofErr w:type="spellEnd"/>
      <w:r w:rsidRPr="00C51300">
        <w:t xml:space="preserve">-i                        </w:t>
      </w:r>
      <w:proofErr w:type="spellStart"/>
      <w:r w:rsidRPr="00C51300">
        <w:t>ɲegoototo</w:t>
      </w:r>
      <w:proofErr w:type="spellEnd"/>
      <w:r w:rsidRPr="00C51300">
        <w:t xml:space="preserve">, </w:t>
      </w:r>
      <w:proofErr w:type="spellStart"/>
      <w:r w:rsidRPr="00C51300">
        <w:rPr>
          <w:b/>
          <w:bCs/>
        </w:rPr>
        <w:t>to</w:t>
      </w:r>
      <w:r w:rsidRPr="00C51300">
        <w:t>-lemu</w:t>
      </w:r>
      <w:proofErr w:type="spellEnd"/>
      <w:r w:rsidRPr="00C51300">
        <w:t xml:space="preserve">̱    </w:t>
      </w:r>
      <w:proofErr w:type="spellStart"/>
      <w:r w:rsidRPr="00C51300">
        <w:t>ŋacoto</w:t>
      </w:r>
      <w:proofErr w:type="spellEnd"/>
      <w:r w:rsidRPr="00C51300">
        <w:t xml:space="preserve">,  </w:t>
      </w:r>
      <w:proofErr w:type="spellStart"/>
      <w:r w:rsidRPr="00C51300">
        <w:rPr>
          <w:b/>
          <w:bCs/>
        </w:rPr>
        <w:t>ki</w:t>
      </w:r>
      <w:r w:rsidRPr="00C51300">
        <w:t>-yatakinea</w:t>
      </w:r>
      <w:proofErr w:type="spellEnd"/>
      <w:r w:rsidRPr="00C51300">
        <w:t xml:space="preserve"> …</w:t>
      </w:r>
      <w:r w:rsidRPr="00C51300">
        <w:br/>
      </w:r>
      <w:proofErr w:type="spellStart"/>
      <w:r w:rsidRPr="00C51300">
        <w:t>when</w:t>
      </w:r>
      <w:proofErr w:type="spellEnd"/>
      <w:r w:rsidRPr="00C51300">
        <w:t xml:space="preserve">  3P-remain-IMP:PAST  </w:t>
      </w:r>
      <w:proofErr w:type="spellStart"/>
      <w:r w:rsidRPr="00C51300">
        <w:t>foam</w:t>
      </w:r>
      <w:proofErr w:type="spellEnd"/>
      <w:r w:rsidRPr="00C51300">
        <w:t xml:space="preserve">         DEP-</w:t>
      </w:r>
      <w:proofErr w:type="spellStart"/>
      <w:r w:rsidRPr="00C51300">
        <w:t>take</w:t>
      </w:r>
      <w:proofErr w:type="spellEnd"/>
      <w:r w:rsidRPr="00C51300">
        <w:t xml:space="preserve">  </w:t>
      </w:r>
      <w:proofErr w:type="spellStart"/>
      <w:r w:rsidRPr="00C51300">
        <w:t>urine</w:t>
      </w:r>
      <w:proofErr w:type="spellEnd"/>
      <w:r w:rsidRPr="00C51300">
        <w:t xml:space="preserve">    DEP-</w:t>
      </w:r>
      <w:proofErr w:type="spellStart"/>
      <w:r w:rsidRPr="00C51300">
        <w:t>add</w:t>
      </w:r>
      <w:proofErr w:type="spellEnd"/>
    </w:p>
    <w:p w14:paraId="5942EFF1" w14:textId="376428A4" w:rsidR="00233E0B" w:rsidRPr="00573607" w:rsidRDefault="00E65FCE" w:rsidP="00E65FCE">
      <w:pPr>
        <w:pStyle w:val="Examplefreetranslation"/>
        <w:ind w:left="720"/>
        <w:rPr>
          <w:i w:val="0"/>
          <w:iCs/>
          <w:lang w:val="en-US"/>
        </w:rPr>
      </w:pPr>
      <w:r>
        <w:tab/>
      </w:r>
      <w:r w:rsidR="00573607">
        <w:rPr>
          <w:i w:val="0"/>
          <w:iCs/>
          <w:lang w:val="en-US"/>
        </w:rPr>
        <w:t>‘</w:t>
      </w:r>
      <w:proofErr w:type="spellStart"/>
      <w:r w:rsidR="00233E0B" w:rsidRPr="00573607">
        <w:rPr>
          <w:i w:val="0"/>
          <w:iCs/>
        </w:rPr>
        <w:t>When</w:t>
      </w:r>
      <w:proofErr w:type="spellEnd"/>
      <w:r w:rsidR="00233E0B" w:rsidRPr="00573607">
        <w:rPr>
          <w:i w:val="0"/>
          <w:iCs/>
        </w:rPr>
        <w:t xml:space="preserve"> </w:t>
      </w:r>
      <w:proofErr w:type="spellStart"/>
      <w:r w:rsidR="00233E0B" w:rsidRPr="00573607">
        <w:rPr>
          <w:i w:val="0"/>
          <w:iCs/>
        </w:rPr>
        <w:t>the</w:t>
      </w:r>
      <w:proofErr w:type="spellEnd"/>
      <w:r w:rsidR="00233E0B" w:rsidRPr="00573607">
        <w:rPr>
          <w:i w:val="0"/>
          <w:iCs/>
        </w:rPr>
        <w:t xml:space="preserve"> </w:t>
      </w:r>
      <w:proofErr w:type="spellStart"/>
      <w:r w:rsidR="00233E0B" w:rsidRPr="00573607">
        <w:rPr>
          <w:i w:val="0"/>
          <w:iCs/>
        </w:rPr>
        <w:t>milk</w:t>
      </w:r>
      <w:proofErr w:type="spellEnd"/>
      <w:r w:rsidR="00233E0B" w:rsidRPr="00573607">
        <w:rPr>
          <w:i w:val="0"/>
          <w:iCs/>
        </w:rPr>
        <w:t xml:space="preserve"> </w:t>
      </w:r>
      <w:proofErr w:type="spellStart"/>
      <w:r w:rsidR="00233E0B" w:rsidRPr="00573607">
        <w:rPr>
          <w:i w:val="0"/>
          <w:iCs/>
        </w:rPr>
        <w:t>of</w:t>
      </w:r>
      <w:proofErr w:type="spellEnd"/>
      <w:r w:rsidR="00233E0B" w:rsidRPr="00573607">
        <w:rPr>
          <w:i w:val="0"/>
          <w:iCs/>
        </w:rPr>
        <w:t xml:space="preserve"> </w:t>
      </w:r>
      <w:proofErr w:type="spellStart"/>
      <w:r w:rsidR="00233E0B" w:rsidRPr="00573607">
        <w:rPr>
          <w:i w:val="0"/>
          <w:iCs/>
        </w:rPr>
        <w:t>the</w:t>
      </w:r>
      <w:proofErr w:type="spellEnd"/>
      <w:r w:rsidR="00233E0B" w:rsidRPr="00573607">
        <w:rPr>
          <w:i w:val="0"/>
          <w:iCs/>
        </w:rPr>
        <w:t xml:space="preserve"> </w:t>
      </w:r>
      <w:proofErr w:type="spellStart"/>
      <w:r w:rsidR="00233E0B" w:rsidRPr="00573607">
        <w:rPr>
          <w:i w:val="0"/>
          <w:iCs/>
        </w:rPr>
        <w:t>cow</w:t>
      </w:r>
      <w:proofErr w:type="spellEnd"/>
      <w:r w:rsidR="00233E0B" w:rsidRPr="00573607">
        <w:rPr>
          <w:i w:val="0"/>
          <w:iCs/>
        </w:rPr>
        <w:t xml:space="preserve"> </w:t>
      </w:r>
      <w:proofErr w:type="spellStart"/>
      <w:r w:rsidR="00233E0B" w:rsidRPr="00573607">
        <w:rPr>
          <w:i w:val="0"/>
          <w:iCs/>
        </w:rPr>
        <w:t>had</w:t>
      </w:r>
      <w:proofErr w:type="spellEnd"/>
      <w:r w:rsidR="00233E0B" w:rsidRPr="00573607">
        <w:rPr>
          <w:i w:val="0"/>
          <w:iCs/>
        </w:rPr>
        <w:t xml:space="preserve"> </w:t>
      </w:r>
      <w:proofErr w:type="spellStart"/>
      <w:r w:rsidR="00233E0B" w:rsidRPr="00573607">
        <w:rPr>
          <w:i w:val="0"/>
          <w:iCs/>
        </w:rPr>
        <w:t>become</w:t>
      </w:r>
      <w:proofErr w:type="spellEnd"/>
      <w:r w:rsidR="00233E0B" w:rsidRPr="00573607">
        <w:rPr>
          <w:i w:val="0"/>
          <w:iCs/>
        </w:rPr>
        <w:t xml:space="preserve"> </w:t>
      </w:r>
      <w:proofErr w:type="spellStart"/>
      <w:r w:rsidR="00233E0B" w:rsidRPr="00573607">
        <w:rPr>
          <w:i w:val="0"/>
          <w:iCs/>
        </w:rPr>
        <w:t>good</w:t>
      </w:r>
      <w:proofErr w:type="spellEnd"/>
      <w:r w:rsidR="00233E0B" w:rsidRPr="00573607">
        <w:rPr>
          <w:i w:val="0"/>
          <w:iCs/>
        </w:rPr>
        <w:t xml:space="preserve">, </w:t>
      </w:r>
      <w:proofErr w:type="spellStart"/>
      <w:r w:rsidR="00233E0B" w:rsidRPr="00573607">
        <w:rPr>
          <w:i w:val="0"/>
          <w:iCs/>
        </w:rPr>
        <w:t>Jackal</w:t>
      </w:r>
      <w:proofErr w:type="spellEnd"/>
      <w:r w:rsidR="00233E0B" w:rsidRPr="00573607">
        <w:rPr>
          <w:i w:val="0"/>
          <w:iCs/>
        </w:rPr>
        <w:t xml:space="preserve"> </w:t>
      </w:r>
      <w:proofErr w:type="spellStart"/>
      <w:r w:rsidR="00233E0B" w:rsidRPr="00573607">
        <w:rPr>
          <w:i w:val="0"/>
          <w:iCs/>
        </w:rPr>
        <w:t>cheated</w:t>
      </w:r>
      <w:proofErr w:type="spellEnd"/>
      <w:r w:rsidR="00233E0B" w:rsidRPr="00573607">
        <w:rPr>
          <w:i w:val="0"/>
          <w:iCs/>
        </w:rPr>
        <w:t xml:space="preserve"> [</w:t>
      </w:r>
      <w:proofErr w:type="spellStart"/>
      <w:r w:rsidR="00233E0B" w:rsidRPr="00573607">
        <w:rPr>
          <w:i w:val="0"/>
          <w:iCs/>
        </w:rPr>
        <w:t>intensive</w:t>
      </w:r>
      <w:proofErr w:type="spellEnd"/>
      <w:r w:rsidR="00233E0B" w:rsidRPr="00573607">
        <w:rPr>
          <w:i w:val="0"/>
          <w:iCs/>
        </w:rPr>
        <w:t xml:space="preserve">] </w:t>
      </w:r>
      <w:proofErr w:type="spellStart"/>
      <w:r w:rsidR="00233E0B" w:rsidRPr="00573607">
        <w:rPr>
          <w:i w:val="0"/>
          <w:iCs/>
        </w:rPr>
        <w:t>Hyena</w:t>
      </w:r>
      <w:proofErr w:type="spellEnd"/>
      <w:r w:rsidR="00233E0B" w:rsidRPr="00573607">
        <w:rPr>
          <w:i w:val="0"/>
          <w:iCs/>
        </w:rPr>
        <w:t xml:space="preserve">, </w:t>
      </w:r>
      <w:proofErr w:type="spellStart"/>
      <w:r w:rsidR="00233E0B" w:rsidRPr="00573607">
        <w:rPr>
          <w:i w:val="0"/>
          <w:iCs/>
        </w:rPr>
        <w:t>he</w:t>
      </w:r>
      <w:proofErr w:type="spellEnd"/>
      <w:r w:rsidR="00233E0B" w:rsidRPr="00573607">
        <w:rPr>
          <w:i w:val="0"/>
          <w:iCs/>
        </w:rPr>
        <w:t xml:space="preserve"> </w:t>
      </w:r>
      <w:proofErr w:type="spellStart"/>
      <w:r w:rsidR="00233E0B" w:rsidRPr="00573607">
        <w:rPr>
          <w:i w:val="0"/>
          <w:iCs/>
        </w:rPr>
        <w:t>continually</w:t>
      </w:r>
      <w:proofErr w:type="spellEnd"/>
      <w:r w:rsidR="00233E0B" w:rsidRPr="00573607">
        <w:rPr>
          <w:i w:val="0"/>
          <w:iCs/>
        </w:rPr>
        <w:t xml:space="preserve"> </w:t>
      </w:r>
      <w:proofErr w:type="spellStart"/>
      <w:r w:rsidR="00233E0B" w:rsidRPr="00573607">
        <w:rPr>
          <w:i w:val="0"/>
          <w:iCs/>
        </w:rPr>
        <w:t>milked</w:t>
      </w:r>
      <w:proofErr w:type="spellEnd"/>
      <w:r w:rsidR="00233E0B" w:rsidRPr="00573607">
        <w:rPr>
          <w:i w:val="0"/>
          <w:iCs/>
        </w:rPr>
        <w:t xml:space="preserve"> </w:t>
      </w:r>
      <w:proofErr w:type="spellStart"/>
      <w:r w:rsidR="00233E0B" w:rsidRPr="00573607">
        <w:rPr>
          <w:i w:val="0"/>
          <w:iCs/>
        </w:rPr>
        <w:t>the</w:t>
      </w:r>
      <w:proofErr w:type="spellEnd"/>
      <w:r w:rsidR="00233E0B" w:rsidRPr="00573607">
        <w:rPr>
          <w:i w:val="0"/>
          <w:iCs/>
        </w:rPr>
        <w:t xml:space="preserve"> </w:t>
      </w:r>
      <w:proofErr w:type="spellStart"/>
      <w:r w:rsidR="00233E0B" w:rsidRPr="00573607">
        <w:rPr>
          <w:i w:val="0"/>
          <w:iCs/>
        </w:rPr>
        <w:t>cow</w:t>
      </w:r>
      <w:proofErr w:type="spellEnd"/>
      <w:r w:rsidR="00233E0B" w:rsidRPr="00573607">
        <w:rPr>
          <w:i w:val="0"/>
          <w:iCs/>
        </w:rPr>
        <w:t xml:space="preserve">, </w:t>
      </w:r>
      <w:proofErr w:type="spellStart"/>
      <w:r w:rsidR="00233E0B" w:rsidRPr="00573607">
        <w:rPr>
          <w:i w:val="0"/>
          <w:iCs/>
        </w:rPr>
        <w:t>he</w:t>
      </w:r>
      <w:proofErr w:type="spellEnd"/>
      <w:r w:rsidR="00233E0B" w:rsidRPr="00573607">
        <w:rPr>
          <w:i w:val="0"/>
          <w:iCs/>
        </w:rPr>
        <w:t xml:space="preserve"> </w:t>
      </w:r>
      <w:proofErr w:type="spellStart"/>
      <w:r w:rsidR="00233E0B" w:rsidRPr="00573607">
        <w:rPr>
          <w:i w:val="0"/>
          <w:iCs/>
        </w:rPr>
        <w:t>drank</w:t>
      </w:r>
      <w:proofErr w:type="spellEnd"/>
      <w:r w:rsidR="00233E0B" w:rsidRPr="00573607">
        <w:rPr>
          <w:i w:val="0"/>
          <w:iCs/>
        </w:rPr>
        <w:t xml:space="preserve"> </w:t>
      </w:r>
      <w:proofErr w:type="spellStart"/>
      <w:r w:rsidR="00233E0B" w:rsidRPr="00573607">
        <w:rPr>
          <w:i w:val="0"/>
          <w:iCs/>
        </w:rPr>
        <w:t>up</w:t>
      </w:r>
      <w:proofErr w:type="spellEnd"/>
      <w:r w:rsidR="00233E0B" w:rsidRPr="00573607">
        <w:rPr>
          <w:i w:val="0"/>
          <w:iCs/>
        </w:rPr>
        <w:t xml:space="preserve"> </w:t>
      </w:r>
      <w:proofErr w:type="spellStart"/>
      <w:r w:rsidR="00233E0B" w:rsidRPr="00573607">
        <w:rPr>
          <w:i w:val="0"/>
          <w:iCs/>
        </w:rPr>
        <w:t>the</w:t>
      </w:r>
      <w:proofErr w:type="spellEnd"/>
      <w:r w:rsidR="00233E0B" w:rsidRPr="00573607">
        <w:rPr>
          <w:i w:val="0"/>
          <w:iCs/>
        </w:rPr>
        <w:t xml:space="preserve"> </w:t>
      </w:r>
      <w:proofErr w:type="spellStart"/>
      <w:r w:rsidR="00233E0B" w:rsidRPr="00573607">
        <w:rPr>
          <w:i w:val="0"/>
          <w:iCs/>
        </w:rPr>
        <w:t>milk</w:t>
      </w:r>
      <w:proofErr w:type="spellEnd"/>
      <w:r w:rsidR="00233E0B" w:rsidRPr="00573607">
        <w:rPr>
          <w:i w:val="0"/>
          <w:iCs/>
        </w:rPr>
        <w:t xml:space="preserve">, </w:t>
      </w:r>
      <w:proofErr w:type="spellStart"/>
      <w:r w:rsidR="00233E0B" w:rsidRPr="00573607">
        <w:rPr>
          <w:i w:val="0"/>
          <w:iCs/>
        </w:rPr>
        <w:t>when</w:t>
      </w:r>
      <w:proofErr w:type="spellEnd"/>
      <w:r w:rsidR="00233E0B" w:rsidRPr="00573607">
        <w:rPr>
          <w:i w:val="0"/>
          <w:iCs/>
        </w:rPr>
        <w:t xml:space="preserve"> [</w:t>
      </w:r>
      <w:proofErr w:type="spellStart"/>
      <w:r w:rsidR="00233E0B" w:rsidRPr="00573607">
        <w:rPr>
          <w:i w:val="0"/>
          <w:iCs/>
        </w:rPr>
        <w:t>only</w:t>
      </w:r>
      <w:proofErr w:type="spellEnd"/>
      <w:r w:rsidR="00233E0B" w:rsidRPr="00573607">
        <w:rPr>
          <w:i w:val="0"/>
          <w:iCs/>
        </w:rPr>
        <w:t xml:space="preserve">] </w:t>
      </w:r>
      <w:proofErr w:type="spellStart"/>
      <w:r w:rsidR="00233E0B" w:rsidRPr="00573607">
        <w:rPr>
          <w:i w:val="0"/>
          <w:iCs/>
        </w:rPr>
        <w:t>foam</w:t>
      </w:r>
      <w:proofErr w:type="spellEnd"/>
      <w:r w:rsidR="00233E0B" w:rsidRPr="00573607">
        <w:rPr>
          <w:i w:val="0"/>
          <w:iCs/>
        </w:rPr>
        <w:t xml:space="preserve"> </w:t>
      </w:r>
      <w:proofErr w:type="spellStart"/>
      <w:r w:rsidR="00233E0B" w:rsidRPr="00573607">
        <w:rPr>
          <w:i w:val="0"/>
          <w:iCs/>
        </w:rPr>
        <w:t>remained</w:t>
      </w:r>
      <w:proofErr w:type="spellEnd"/>
      <w:r w:rsidR="00233E0B" w:rsidRPr="00573607">
        <w:rPr>
          <w:i w:val="0"/>
          <w:iCs/>
        </w:rPr>
        <w:t xml:space="preserve">, </w:t>
      </w:r>
      <w:proofErr w:type="spellStart"/>
      <w:r w:rsidR="00233E0B" w:rsidRPr="00573607">
        <w:rPr>
          <w:i w:val="0"/>
          <w:iCs/>
        </w:rPr>
        <w:t>he</w:t>
      </w:r>
      <w:proofErr w:type="spellEnd"/>
      <w:r w:rsidR="00233E0B" w:rsidRPr="00573607">
        <w:rPr>
          <w:i w:val="0"/>
          <w:iCs/>
        </w:rPr>
        <w:t xml:space="preserve"> </w:t>
      </w:r>
      <w:proofErr w:type="spellStart"/>
      <w:r w:rsidR="00233E0B" w:rsidRPr="00573607">
        <w:rPr>
          <w:i w:val="0"/>
          <w:iCs/>
        </w:rPr>
        <w:t>took</w:t>
      </w:r>
      <w:proofErr w:type="spellEnd"/>
      <w:r w:rsidR="00233E0B" w:rsidRPr="00573607">
        <w:rPr>
          <w:i w:val="0"/>
          <w:iCs/>
        </w:rPr>
        <w:t xml:space="preserve"> </w:t>
      </w:r>
      <w:proofErr w:type="spellStart"/>
      <w:r w:rsidR="00233E0B" w:rsidRPr="00573607">
        <w:rPr>
          <w:i w:val="0"/>
          <w:iCs/>
        </w:rPr>
        <w:t>urine</w:t>
      </w:r>
      <w:proofErr w:type="spellEnd"/>
      <w:r w:rsidR="00233E0B" w:rsidRPr="00573607">
        <w:rPr>
          <w:i w:val="0"/>
          <w:iCs/>
        </w:rPr>
        <w:t xml:space="preserve">, </w:t>
      </w:r>
      <w:proofErr w:type="spellStart"/>
      <w:r w:rsidR="00233E0B" w:rsidRPr="00573607">
        <w:rPr>
          <w:i w:val="0"/>
          <w:iCs/>
        </w:rPr>
        <w:t>he</w:t>
      </w:r>
      <w:proofErr w:type="spellEnd"/>
      <w:r w:rsidR="00233E0B" w:rsidRPr="00573607">
        <w:rPr>
          <w:i w:val="0"/>
          <w:iCs/>
        </w:rPr>
        <w:t xml:space="preserve"> </w:t>
      </w:r>
      <w:proofErr w:type="spellStart"/>
      <w:r w:rsidR="00233E0B" w:rsidRPr="00573607">
        <w:rPr>
          <w:i w:val="0"/>
          <w:iCs/>
        </w:rPr>
        <w:t>added</w:t>
      </w:r>
      <w:proofErr w:type="spellEnd"/>
      <w:r w:rsidR="00233E0B" w:rsidRPr="00573607">
        <w:rPr>
          <w:i w:val="0"/>
          <w:iCs/>
        </w:rPr>
        <w:t xml:space="preserve"> [</w:t>
      </w:r>
      <w:proofErr w:type="spellStart"/>
      <w:r w:rsidR="00233E0B" w:rsidRPr="00573607">
        <w:rPr>
          <w:i w:val="0"/>
          <w:iCs/>
        </w:rPr>
        <w:t>that</w:t>
      </w:r>
      <w:proofErr w:type="spellEnd"/>
      <w:r w:rsidR="00233E0B" w:rsidRPr="00573607">
        <w:rPr>
          <w:i w:val="0"/>
          <w:iCs/>
        </w:rPr>
        <w:t>], ...</w:t>
      </w:r>
      <w:r w:rsidR="00573607">
        <w:rPr>
          <w:i w:val="0"/>
          <w:iCs/>
          <w:lang w:val="en-US"/>
        </w:rPr>
        <w:t>’</w:t>
      </w:r>
    </w:p>
    <w:p w14:paraId="77FBE8A8" w14:textId="470812A5" w:rsidR="00233E0B" w:rsidRPr="00FD2187" w:rsidRDefault="00233E0B" w:rsidP="00233E0B">
      <w:r w:rsidRPr="00FD2187">
        <w:t xml:space="preserve">Into this chain of eight clauses (only five are shown), the clause </w:t>
      </w:r>
      <w:r w:rsidRPr="00FD2187">
        <w:rPr>
          <w:i/>
        </w:rPr>
        <w:t xml:space="preserve">ani idoŋi ɲegoototo </w:t>
      </w:r>
      <w:r w:rsidRPr="00FD2187">
        <w:t xml:space="preserve">‘when [only] foam remained’ has been inserted without breaking the chain: the </w:t>
      </w:r>
      <w:r w:rsidR="006759DE">
        <w:t>sentence structure</w:t>
      </w:r>
      <w:r w:rsidRPr="00FD2187">
        <w:t xml:space="preserve"> continues with</w:t>
      </w:r>
      <w:r w:rsidR="006759DE">
        <w:t xml:space="preserve"> the</w:t>
      </w:r>
      <w:r w:rsidRPr="00FD2187">
        <w:t xml:space="preserve"> </w:t>
      </w:r>
      <w:r w:rsidRPr="00FD2187">
        <w:rPr>
          <w:i/>
        </w:rPr>
        <w:t>to-/ki-</w:t>
      </w:r>
      <w:r w:rsidRPr="00FD2187">
        <w:t xml:space="preserve"> forms, which are still dependent on the first controlling clause of the string of clauses</w:t>
      </w:r>
      <w:r w:rsidR="00E65FCE" w:rsidRPr="00FD2187">
        <w:t xml:space="preserve">, which is a </w:t>
      </w:r>
      <w:r w:rsidR="002B46AB">
        <w:t xml:space="preserve">finite-subordinative </w:t>
      </w:r>
      <w:r w:rsidR="00E65FCE" w:rsidRPr="00FD2187">
        <w:t xml:space="preserve"> clause</w:t>
      </w:r>
      <w:r w:rsidRPr="00FD2187">
        <w:t>.</w:t>
      </w:r>
    </w:p>
    <w:p w14:paraId="3EBEFE12" w14:textId="77777777" w:rsidR="00CB5B95" w:rsidRPr="00C51300" w:rsidRDefault="00CB5B95" w:rsidP="00CB5B95">
      <w:r w:rsidRPr="00C51300">
        <w:t xml:space="preserve">The adverbial clause expressed by </w:t>
      </w:r>
      <w:r w:rsidRPr="00C51300">
        <w:rPr>
          <w:i/>
        </w:rPr>
        <w:t xml:space="preserve">tani̱ </w:t>
      </w:r>
      <w:r w:rsidRPr="00C51300">
        <w:t xml:space="preserve">‘until’, which is placed at the end or in the middle of a chain, is used with inflected verbs and typically contains background information. The following example shows the occurrence of </w:t>
      </w:r>
      <w:r w:rsidRPr="00C51300">
        <w:rPr>
          <w:i/>
        </w:rPr>
        <w:t>tani̱</w:t>
      </w:r>
      <w:r w:rsidRPr="00C51300">
        <w:t xml:space="preserve"> in the middle of a clause chain:</w:t>
      </w:r>
    </w:p>
    <w:p w14:paraId="4025C2F1" w14:textId="13EA6E85" w:rsidR="00CB5B95" w:rsidRPr="00C51300" w:rsidRDefault="002B46AB" w:rsidP="00CB5B95">
      <w:pPr>
        <w:pStyle w:val="Exampletextgloss"/>
        <w:spacing w:before="0" w:after="70"/>
        <w:ind w:left="720" w:right="57" w:hanging="720"/>
        <w:rPr>
          <w:lang w:val="en-US"/>
        </w:rPr>
      </w:pPr>
      <w:r>
        <w:rPr>
          <w:lang w:val="en-US"/>
        </w:rPr>
        <w:t>(11</w:t>
      </w:r>
      <w:r w:rsidR="00CB5B95" w:rsidRPr="00C51300">
        <w:rPr>
          <w:lang w:val="en-US"/>
        </w:rPr>
        <w:t>)</w:t>
      </w:r>
      <w:r w:rsidR="00CB5B95" w:rsidRPr="00C51300">
        <w:rPr>
          <w:lang w:val="en-US"/>
        </w:rPr>
        <w:tab/>
      </w:r>
      <w:proofErr w:type="spellStart"/>
      <w:r w:rsidR="00CB5B95" w:rsidRPr="00C51300">
        <w:rPr>
          <w:b/>
        </w:rPr>
        <w:t>Ki</w:t>
      </w:r>
      <w:proofErr w:type="spellEnd"/>
      <w:r w:rsidR="00CB5B95" w:rsidRPr="00C51300">
        <w:rPr>
          <w:lang w:val="en-US"/>
        </w:rPr>
        <w:t>-</w:t>
      </w:r>
      <w:proofErr w:type="spellStart"/>
      <w:r w:rsidR="00CB5B95" w:rsidRPr="00C51300">
        <w:t>syautu</w:t>
      </w:r>
      <w:proofErr w:type="spellEnd"/>
      <w:r w:rsidR="00CB5B95" w:rsidRPr="00C51300">
        <w:t>̱</w:t>
      </w:r>
      <w:r w:rsidR="00CB5B95" w:rsidRPr="00C51300">
        <w:rPr>
          <w:rStyle w:val="FootnoteReference"/>
        </w:rPr>
        <w:footnoteReference w:id="3"/>
      </w:r>
      <w:r w:rsidR="00CB5B95" w:rsidRPr="00C51300">
        <w:t xml:space="preserve"> </w:t>
      </w:r>
      <w:r w:rsidR="00CB5B95" w:rsidRPr="00C51300">
        <w:rPr>
          <w:lang w:val="en-US"/>
        </w:rPr>
        <w:t xml:space="preserve">   </w:t>
      </w:r>
      <w:proofErr w:type="spellStart"/>
      <w:r w:rsidR="00CB5B95" w:rsidRPr="00C51300">
        <w:t>nai</w:t>
      </w:r>
      <w:proofErr w:type="spellEnd"/>
      <w:r w:rsidR="00CB5B95" w:rsidRPr="00C51300">
        <w:t xml:space="preserve">   </w:t>
      </w:r>
      <w:proofErr w:type="spellStart"/>
      <w:r w:rsidR="00CB5B95" w:rsidRPr="00C51300">
        <w:t>ikesi</w:t>
      </w:r>
      <w:proofErr w:type="spellEnd"/>
      <w:r w:rsidR="00CB5B95" w:rsidRPr="00C51300">
        <w:t xml:space="preserve">̱  </w:t>
      </w:r>
      <w:proofErr w:type="spellStart"/>
      <w:r w:rsidR="00CB5B95" w:rsidRPr="00C51300">
        <w:t>ɲe</w:t>
      </w:r>
      <w:proofErr w:type="spellEnd"/>
      <w:r w:rsidR="00CB5B95" w:rsidRPr="00C51300">
        <w:rPr>
          <w:lang w:val="en-US"/>
        </w:rPr>
        <w:t>-</w:t>
      </w:r>
      <w:proofErr w:type="spellStart"/>
      <w:r w:rsidR="00CB5B95" w:rsidRPr="00C51300">
        <w:t>kere</w:t>
      </w:r>
      <w:proofErr w:type="spellEnd"/>
      <w:r w:rsidR="00CB5B95" w:rsidRPr="00C51300">
        <w:t xml:space="preserve">,   </w:t>
      </w:r>
      <w:proofErr w:type="spellStart"/>
      <w:r w:rsidR="00CB5B95" w:rsidRPr="00C51300">
        <w:rPr>
          <w:b/>
        </w:rPr>
        <w:t>to</w:t>
      </w:r>
      <w:proofErr w:type="spellEnd"/>
      <w:r w:rsidR="00CB5B95" w:rsidRPr="00C51300">
        <w:rPr>
          <w:lang w:val="en-US"/>
        </w:rPr>
        <w:t>-</w:t>
      </w:r>
      <w:proofErr w:type="spellStart"/>
      <w:r w:rsidR="00CB5B95" w:rsidRPr="00C51300">
        <w:t>sukwo</w:t>
      </w:r>
      <w:proofErr w:type="spellEnd"/>
      <w:r w:rsidR="00CB5B95" w:rsidRPr="00C51300">
        <w:t xml:space="preserve"> </w:t>
      </w:r>
      <w:r w:rsidR="00CB5B95" w:rsidRPr="00C51300">
        <w:rPr>
          <w:lang w:val="en-US"/>
        </w:rPr>
        <w:t xml:space="preserve">   </w:t>
      </w:r>
      <w:proofErr w:type="spellStart"/>
      <w:r w:rsidR="00CB5B95" w:rsidRPr="00C51300">
        <w:t>kaneni</w:t>
      </w:r>
      <w:proofErr w:type="spellEnd"/>
      <w:r w:rsidR="00CB5B95" w:rsidRPr="00C51300">
        <w:rPr>
          <w:lang w:val="en-US"/>
        </w:rPr>
        <w:br/>
        <w:t>DEP-begin  DIS  they  INF-race  DEP-</w:t>
      </w:r>
      <w:proofErr w:type="spellStart"/>
      <w:r w:rsidR="00CB5B95" w:rsidRPr="00C51300">
        <w:rPr>
          <w:lang w:val="en-US"/>
        </w:rPr>
        <w:t>runPL</w:t>
      </w:r>
      <w:proofErr w:type="spellEnd"/>
      <w:r w:rsidR="00CB5B95" w:rsidRPr="00C51300">
        <w:rPr>
          <w:lang w:val="en-US"/>
        </w:rPr>
        <w:t xml:space="preserve"> </w:t>
      </w:r>
      <w:proofErr w:type="spellStart"/>
      <w:r w:rsidR="00CB5B95" w:rsidRPr="00C51300">
        <w:rPr>
          <w:lang w:val="en-US"/>
        </w:rPr>
        <w:t>from.there</w:t>
      </w:r>
      <w:proofErr w:type="spellEnd"/>
      <w:r w:rsidR="00CB5B95" w:rsidRPr="00C51300">
        <w:rPr>
          <w:lang w:val="en-US"/>
        </w:rPr>
        <w:t xml:space="preserve"> </w:t>
      </w:r>
    </w:p>
    <w:p w14:paraId="03B47F8E" w14:textId="77777777" w:rsidR="00CB5B95" w:rsidRPr="00C51300" w:rsidRDefault="00CB5B95" w:rsidP="00CB5B95">
      <w:pPr>
        <w:pStyle w:val="Exampletextgloss"/>
        <w:spacing w:before="0" w:after="70"/>
        <w:ind w:left="720" w:right="57"/>
        <w:rPr>
          <w:lang w:val="en-US"/>
        </w:rPr>
      </w:pPr>
      <w:proofErr w:type="spellStart"/>
      <w:r w:rsidRPr="00C51300">
        <w:t>tani</w:t>
      </w:r>
      <w:proofErr w:type="spellEnd"/>
      <w:r w:rsidRPr="00C51300">
        <w:t xml:space="preserve">̱ </w:t>
      </w:r>
      <w:r w:rsidRPr="00C51300">
        <w:rPr>
          <w:lang w:val="en-US"/>
        </w:rPr>
        <w:t xml:space="preserve">  </w:t>
      </w:r>
      <w:r w:rsidRPr="00C51300">
        <w:t>e</w:t>
      </w:r>
      <w:r w:rsidRPr="00C51300">
        <w:rPr>
          <w:lang w:val="en-US"/>
        </w:rPr>
        <w:t>-</w:t>
      </w:r>
      <w:proofErr w:type="spellStart"/>
      <w:r w:rsidRPr="00C51300">
        <w:t>naŋ</w:t>
      </w:r>
      <w:proofErr w:type="spellEnd"/>
      <w:r w:rsidRPr="00C51300">
        <w:t xml:space="preserve">-i </w:t>
      </w:r>
      <w:r w:rsidRPr="00C51300">
        <w:rPr>
          <w:lang w:val="en-US"/>
        </w:rPr>
        <w:t xml:space="preserve">           </w:t>
      </w:r>
      <w:proofErr w:type="spellStart"/>
      <w:r w:rsidRPr="00C51300">
        <w:t>Ɲebu</w:t>
      </w:r>
      <w:proofErr w:type="spellEnd"/>
      <w:r w:rsidRPr="00C51300">
        <w:t xml:space="preserve">   </w:t>
      </w:r>
      <w:proofErr w:type="spellStart"/>
      <w:r w:rsidRPr="00C51300">
        <w:t>nikalonani</w:t>
      </w:r>
      <w:proofErr w:type="spellEnd"/>
      <w:r w:rsidRPr="00C51300">
        <w:t xml:space="preserve">̱,  </w:t>
      </w:r>
      <w:proofErr w:type="spellStart"/>
      <w:r w:rsidRPr="00C51300">
        <w:rPr>
          <w:b/>
        </w:rPr>
        <w:t>to</w:t>
      </w:r>
      <w:proofErr w:type="spellEnd"/>
      <w:r w:rsidRPr="00C51300">
        <w:rPr>
          <w:lang w:val="en-US"/>
        </w:rPr>
        <w:t>-</w:t>
      </w:r>
      <w:proofErr w:type="spellStart"/>
      <w:r w:rsidRPr="00C51300">
        <w:t>ɲara</w:t>
      </w:r>
      <w:proofErr w:type="spellEnd"/>
      <w:r w:rsidRPr="00C51300">
        <w:t xml:space="preserve">    </w:t>
      </w:r>
      <w:proofErr w:type="spellStart"/>
      <w:r w:rsidRPr="00C51300">
        <w:t>Ɲebu</w:t>
      </w:r>
      <w:proofErr w:type="spellEnd"/>
      <w:r w:rsidRPr="00C51300">
        <w:t xml:space="preserve">   </w:t>
      </w:r>
      <w:proofErr w:type="spellStart"/>
      <w:r w:rsidRPr="00C51300">
        <w:t>Ɲakidodoko</w:t>
      </w:r>
      <w:proofErr w:type="spellEnd"/>
      <w:r w:rsidRPr="00C51300">
        <w:t>̱.</w:t>
      </w:r>
      <w:r w:rsidRPr="00C51300">
        <w:rPr>
          <w:lang w:val="en-US"/>
        </w:rPr>
        <w:br/>
        <w:t>until  3P-reach-IMP</w:t>
      </w:r>
      <w:r w:rsidRPr="00C51300">
        <w:t xml:space="preserve">  </w:t>
      </w:r>
      <w:r w:rsidRPr="00C51300">
        <w:rPr>
          <w:lang w:val="en-US"/>
        </w:rPr>
        <w:t xml:space="preserve">hyena  </w:t>
      </w:r>
      <w:proofErr w:type="spellStart"/>
      <w:r w:rsidRPr="00C51300">
        <w:rPr>
          <w:lang w:val="en-US"/>
        </w:rPr>
        <w:t>far_away</w:t>
      </w:r>
      <w:proofErr w:type="spellEnd"/>
      <w:r w:rsidRPr="00C51300">
        <w:rPr>
          <w:lang w:val="en-US"/>
        </w:rPr>
        <w:t xml:space="preserve">     DEP-call  hyena  frog</w:t>
      </w:r>
      <w:r w:rsidRPr="00C51300">
        <w:t xml:space="preserve"> </w:t>
      </w:r>
    </w:p>
    <w:p w14:paraId="3E8E228F" w14:textId="142B154F" w:rsidR="00CB5B95" w:rsidRPr="00573607" w:rsidRDefault="00CB5B95" w:rsidP="00CB5B95">
      <w:pPr>
        <w:pStyle w:val="Examplefreetranslation"/>
        <w:ind w:left="720"/>
        <w:rPr>
          <w:i w:val="0"/>
          <w:iCs/>
          <w:lang w:val="en-US"/>
        </w:rPr>
      </w:pPr>
      <w:r w:rsidRPr="00C51300">
        <w:tab/>
      </w:r>
      <w:r w:rsidR="00573607">
        <w:rPr>
          <w:i w:val="0"/>
          <w:iCs/>
          <w:lang w:val="en-US"/>
        </w:rPr>
        <w:t>‘</w:t>
      </w:r>
      <w:proofErr w:type="spellStart"/>
      <w:r w:rsidRPr="00573607">
        <w:rPr>
          <w:i w:val="0"/>
          <w:iCs/>
        </w:rPr>
        <w:t>They</w:t>
      </w:r>
      <w:proofErr w:type="spellEnd"/>
      <w:r w:rsidRPr="00573607">
        <w:rPr>
          <w:i w:val="0"/>
          <w:iCs/>
        </w:rPr>
        <w:t xml:space="preserve"> </w:t>
      </w:r>
      <w:proofErr w:type="spellStart"/>
      <w:r w:rsidRPr="00573607">
        <w:rPr>
          <w:i w:val="0"/>
          <w:iCs/>
        </w:rPr>
        <w:t>began</w:t>
      </w:r>
      <w:proofErr w:type="spellEnd"/>
      <w:r w:rsidRPr="00573607">
        <w:rPr>
          <w:i w:val="0"/>
          <w:iCs/>
        </w:rPr>
        <w:t xml:space="preserve"> </w:t>
      </w:r>
      <w:proofErr w:type="spellStart"/>
      <w:r w:rsidRPr="00573607">
        <w:rPr>
          <w:i w:val="0"/>
          <w:iCs/>
        </w:rPr>
        <w:t>racing</w:t>
      </w:r>
      <w:proofErr w:type="spellEnd"/>
      <w:r w:rsidRPr="00573607">
        <w:rPr>
          <w:i w:val="0"/>
          <w:iCs/>
        </w:rPr>
        <w:t xml:space="preserve">, </w:t>
      </w:r>
      <w:proofErr w:type="spellStart"/>
      <w:r w:rsidRPr="00573607">
        <w:rPr>
          <w:i w:val="0"/>
          <w:iCs/>
        </w:rPr>
        <w:t>they</w:t>
      </w:r>
      <w:proofErr w:type="spellEnd"/>
      <w:r w:rsidRPr="00573607">
        <w:rPr>
          <w:i w:val="0"/>
          <w:iCs/>
        </w:rPr>
        <w:t xml:space="preserve"> </w:t>
      </w:r>
      <w:proofErr w:type="spellStart"/>
      <w:r w:rsidRPr="00573607">
        <w:rPr>
          <w:i w:val="0"/>
          <w:iCs/>
        </w:rPr>
        <w:t>ran</w:t>
      </w:r>
      <w:proofErr w:type="spellEnd"/>
      <w:r w:rsidRPr="00573607">
        <w:rPr>
          <w:i w:val="0"/>
          <w:iCs/>
        </w:rPr>
        <w:t xml:space="preserve"> </w:t>
      </w:r>
      <w:proofErr w:type="spellStart"/>
      <w:r w:rsidRPr="00573607">
        <w:rPr>
          <w:i w:val="0"/>
          <w:iCs/>
        </w:rPr>
        <w:t>from</w:t>
      </w:r>
      <w:proofErr w:type="spellEnd"/>
      <w:r w:rsidRPr="00573607">
        <w:rPr>
          <w:i w:val="0"/>
          <w:iCs/>
        </w:rPr>
        <w:t xml:space="preserve"> </w:t>
      </w:r>
      <w:proofErr w:type="spellStart"/>
      <w:r w:rsidRPr="00573607">
        <w:rPr>
          <w:i w:val="0"/>
          <w:iCs/>
        </w:rPr>
        <w:t>there</w:t>
      </w:r>
      <w:proofErr w:type="spellEnd"/>
      <w:r w:rsidRPr="00573607">
        <w:rPr>
          <w:i w:val="0"/>
          <w:iCs/>
        </w:rPr>
        <w:t xml:space="preserve"> </w:t>
      </w:r>
      <w:proofErr w:type="spellStart"/>
      <w:r w:rsidRPr="00573607">
        <w:rPr>
          <w:i w:val="0"/>
          <w:iCs/>
        </w:rPr>
        <w:t>until</w:t>
      </w:r>
      <w:proofErr w:type="spellEnd"/>
      <w:r w:rsidRPr="00573607">
        <w:rPr>
          <w:i w:val="0"/>
          <w:iCs/>
        </w:rPr>
        <w:t xml:space="preserve"> </w:t>
      </w:r>
      <w:proofErr w:type="spellStart"/>
      <w:r w:rsidRPr="00573607">
        <w:rPr>
          <w:i w:val="0"/>
          <w:iCs/>
        </w:rPr>
        <w:t>Hyena</w:t>
      </w:r>
      <w:proofErr w:type="spellEnd"/>
      <w:r w:rsidRPr="00573607">
        <w:rPr>
          <w:i w:val="0"/>
          <w:iCs/>
        </w:rPr>
        <w:t xml:space="preserve"> </w:t>
      </w:r>
      <w:proofErr w:type="spellStart"/>
      <w:r w:rsidRPr="00573607">
        <w:rPr>
          <w:i w:val="0"/>
          <w:iCs/>
        </w:rPr>
        <w:t>reached</w:t>
      </w:r>
      <w:proofErr w:type="spellEnd"/>
      <w:r w:rsidRPr="00573607">
        <w:rPr>
          <w:i w:val="0"/>
          <w:iCs/>
        </w:rPr>
        <w:t xml:space="preserve"> </w:t>
      </w:r>
      <w:proofErr w:type="spellStart"/>
      <w:r w:rsidRPr="00573607">
        <w:rPr>
          <w:i w:val="0"/>
          <w:iCs/>
        </w:rPr>
        <w:t>far</w:t>
      </w:r>
      <w:proofErr w:type="spellEnd"/>
      <w:r w:rsidRPr="00573607">
        <w:rPr>
          <w:i w:val="0"/>
          <w:iCs/>
        </w:rPr>
        <w:t xml:space="preserve"> </w:t>
      </w:r>
      <w:proofErr w:type="spellStart"/>
      <w:r w:rsidRPr="00573607">
        <w:rPr>
          <w:i w:val="0"/>
          <w:iCs/>
        </w:rPr>
        <w:t>away</w:t>
      </w:r>
      <w:proofErr w:type="spellEnd"/>
      <w:r w:rsidRPr="00573607">
        <w:rPr>
          <w:i w:val="0"/>
          <w:iCs/>
        </w:rPr>
        <w:t xml:space="preserve">, </w:t>
      </w:r>
      <w:proofErr w:type="spellStart"/>
      <w:r w:rsidRPr="00573607">
        <w:rPr>
          <w:i w:val="0"/>
          <w:iCs/>
        </w:rPr>
        <w:t>Hyena</w:t>
      </w:r>
      <w:proofErr w:type="spellEnd"/>
      <w:r w:rsidRPr="00573607">
        <w:rPr>
          <w:i w:val="0"/>
          <w:iCs/>
        </w:rPr>
        <w:t xml:space="preserve"> </w:t>
      </w:r>
      <w:proofErr w:type="spellStart"/>
      <w:r w:rsidRPr="00573607">
        <w:rPr>
          <w:i w:val="0"/>
          <w:iCs/>
        </w:rPr>
        <w:t>called</w:t>
      </w:r>
      <w:proofErr w:type="spellEnd"/>
      <w:r w:rsidRPr="00573607">
        <w:rPr>
          <w:i w:val="0"/>
          <w:iCs/>
        </w:rPr>
        <w:t xml:space="preserve"> </w:t>
      </w:r>
      <w:proofErr w:type="spellStart"/>
      <w:r w:rsidRPr="00573607">
        <w:rPr>
          <w:i w:val="0"/>
          <w:iCs/>
        </w:rPr>
        <w:t>Frog</w:t>
      </w:r>
      <w:proofErr w:type="spellEnd"/>
      <w:r w:rsidRPr="00573607">
        <w:rPr>
          <w:i w:val="0"/>
          <w:iCs/>
        </w:rPr>
        <w:t>.</w:t>
      </w:r>
      <w:r w:rsidR="00573607">
        <w:rPr>
          <w:i w:val="0"/>
          <w:iCs/>
          <w:lang w:val="en-US"/>
        </w:rPr>
        <w:t>’</w:t>
      </w:r>
    </w:p>
    <w:p w14:paraId="6DD095B9" w14:textId="3D3B4D08" w:rsidR="00CB5B95" w:rsidRPr="00C51300" w:rsidRDefault="00CB5B95" w:rsidP="00CB5B95">
      <w:r w:rsidRPr="00C51300">
        <w:t>As this example shows, the chain is not broken through the occurrence of the adv</w:t>
      </w:r>
      <w:r w:rsidR="002B46AB">
        <w:t>erbial clause with ‘until’</w:t>
      </w:r>
      <w:r w:rsidRPr="00C51300">
        <w:t xml:space="preserve">.  </w:t>
      </w:r>
    </w:p>
    <w:p w14:paraId="4A96DD0C" w14:textId="2437E3F6" w:rsidR="00CB5B95" w:rsidRPr="00C51300" w:rsidRDefault="00CB5B95" w:rsidP="00CB5B95">
      <w:r w:rsidRPr="00C51300">
        <w:lastRenderedPageBreak/>
        <w:t>In some languages, clause-chaining can include conditional clauses (see Stirling 1993: 190, where an example for Amele is quoted). In Toposa, conditional clauses are generally not</w:t>
      </w:r>
      <w:r w:rsidRPr="00CB5B95">
        <w:t xml:space="preserve"> </w:t>
      </w:r>
      <w:r w:rsidRPr="00C51300">
        <w:t>included in the chain and are used with inflected verbs</w:t>
      </w:r>
      <w:r>
        <w:t xml:space="preserve"> inside the chain, a</w:t>
      </w:r>
      <w:r w:rsidRPr="00C51300">
        <w:t>s the following example show</w:t>
      </w:r>
      <w:r>
        <w:t>s</w:t>
      </w:r>
      <w:r w:rsidR="00412615">
        <w:t xml:space="preserve">, </w:t>
      </w:r>
      <w:r>
        <w:t xml:space="preserve"> the clause provides background  information:  </w:t>
      </w:r>
    </w:p>
    <w:p w14:paraId="18AAE8AF" w14:textId="0DA65FE4" w:rsidR="00CB5B95" w:rsidRPr="00C51300" w:rsidRDefault="002B46AB" w:rsidP="00CB5B95">
      <w:pPr>
        <w:pStyle w:val="Exampletextgloss"/>
        <w:spacing w:before="0" w:after="70"/>
        <w:ind w:left="720" w:right="57" w:hanging="663"/>
        <w:rPr>
          <w:lang w:val="en-US"/>
        </w:rPr>
      </w:pPr>
      <w:r>
        <w:rPr>
          <w:lang w:val="en-US"/>
        </w:rPr>
        <w:t>(1</w:t>
      </w:r>
      <w:r w:rsidR="006759DE">
        <w:rPr>
          <w:lang w:val="en-US"/>
        </w:rPr>
        <w:t>2</w:t>
      </w:r>
      <w:r w:rsidR="00CB5B95" w:rsidRPr="00C51300">
        <w:rPr>
          <w:lang w:val="en-US"/>
        </w:rPr>
        <w:t>)</w:t>
      </w:r>
      <w:r w:rsidR="00CB5B95" w:rsidRPr="00C51300">
        <w:rPr>
          <w:lang w:val="en-US"/>
        </w:rPr>
        <w:tab/>
        <w:t>…</w:t>
      </w:r>
      <w:r w:rsidR="00CB5B95" w:rsidRPr="00C51300">
        <w:t>ani  e</w:t>
      </w:r>
      <w:r w:rsidR="00CB5B95" w:rsidRPr="00C51300">
        <w:rPr>
          <w:lang w:val="en-US"/>
        </w:rPr>
        <w:t>-</w:t>
      </w:r>
      <w:r w:rsidR="00CB5B95" w:rsidRPr="00C51300">
        <w:t>cam</w:t>
      </w:r>
      <w:r w:rsidR="00CB5B95" w:rsidRPr="00C51300">
        <w:rPr>
          <w:lang w:val="en-US"/>
        </w:rPr>
        <w:t>-</w:t>
      </w:r>
      <w:r w:rsidR="00CB5B95" w:rsidRPr="00C51300">
        <w:t>iti̱          iŋesi̱  ɲa-ki-mara̱,</w:t>
      </w:r>
      <w:r w:rsidR="00CB5B95" w:rsidRPr="00C51300">
        <w:rPr>
          <w:lang w:val="en-US"/>
        </w:rPr>
        <w:br/>
        <w:t>If     3PS-want-PER  he    INF-DER-count</w:t>
      </w:r>
    </w:p>
    <w:p w14:paraId="6FAD3473" w14:textId="77777777" w:rsidR="00CB5B95" w:rsidRPr="00C51300" w:rsidRDefault="00CB5B95" w:rsidP="00CB5B95">
      <w:pPr>
        <w:pStyle w:val="Exampletextgloss"/>
        <w:spacing w:before="0" w:after="70"/>
        <w:ind w:left="57" w:right="57"/>
        <w:rPr>
          <w:lang w:val="en-US"/>
        </w:rPr>
      </w:pPr>
      <w:r w:rsidRPr="00C51300">
        <w:rPr>
          <w:lang w:val="en-US"/>
        </w:rPr>
        <w:tab/>
      </w:r>
      <w:proofErr w:type="spellStart"/>
      <w:r w:rsidRPr="00C51300">
        <w:rPr>
          <w:b/>
        </w:rPr>
        <w:t>ki</w:t>
      </w:r>
      <w:proofErr w:type="spellEnd"/>
      <w:r w:rsidRPr="00C51300">
        <w:rPr>
          <w:b/>
          <w:lang w:val="en-US"/>
        </w:rPr>
        <w:t>-</w:t>
      </w:r>
      <w:proofErr w:type="spellStart"/>
      <w:r w:rsidRPr="00C51300">
        <w:t>tegyelana</w:t>
      </w:r>
      <w:proofErr w:type="spellEnd"/>
      <w:r w:rsidRPr="00C51300">
        <w:t xml:space="preserve">           </w:t>
      </w:r>
      <w:proofErr w:type="spellStart"/>
      <w:r w:rsidRPr="00C51300">
        <w:t>ka</w:t>
      </w:r>
      <w:proofErr w:type="spellEnd"/>
      <w:r w:rsidRPr="00C51300">
        <w:t xml:space="preserve">  </w:t>
      </w:r>
      <w:proofErr w:type="spellStart"/>
      <w:r w:rsidRPr="00C51300">
        <w:t>ŋateketa</w:t>
      </w:r>
      <w:proofErr w:type="spellEnd"/>
      <w:r w:rsidRPr="00C51300">
        <w:t xml:space="preserve">    </w:t>
      </w:r>
      <w:proofErr w:type="spellStart"/>
      <w:r w:rsidRPr="00C51300">
        <w:t>kode</w:t>
      </w:r>
      <w:proofErr w:type="spellEnd"/>
      <w:r w:rsidRPr="00C51300">
        <w:t xml:space="preserve">  </w:t>
      </w:r>
      <w:proofErr w:type="spellStart"/>
      <w:r w:rsidRPr="00C51300">
        <w:t>ka</w:t>
      </w:r>
      <w:proofErr w:type="spellEnd"/>
      <w:r w:rsidRPr="00C51300">
        <w:t xml:space="preserve">   </w:t>
      </w:r>
      <w:proofErr w:type="spellStart"/>
      <w:r w:rsidRPr="00C51300">
        <w:t>ŋikalea</w:t>
      </w:r>
      <w:proofErr w:type="spellEnd"/>
      <w:r w:rsidRPr="00C51300">
        <w:t xml:space="preserve">  </w:t>
      </w:r>
      <w:proofErr w:type="spellStart"/>
      <w:r w:rsidRPr="00C51300">
        <w:t>kece</w:t>
      </w:r>
      <w:proofErr w:type="spellEnd"/>
      <w:r w:rsidRPr="00C51300">
        <w:t>̱.</w:t>
      </w:r>
      <w:r w:rsidRPr="00C51300">
        <w:rPr>
          <w:lang w:val="en-US"/>
        </w:rPr>
        <w:br/>
      </w:r>
      <w:r w:rsidRPr="00C51300">
        <w:rPr>
          <w:lang w:val="en-US"/>
        </w:rPr>
        <w:tab/>
      </w:r>
      <w:proofErr w:type="spellStart"/>
      <w:r w:rsidRPr="00C51300">
        <w:rPr>
          <w:lang w:val="en-US"/>
        </w:rPr>
        <w:t>DEP-CAUS:divide</w:t>
      </w:r>
      <w:proofErr w:type="spellEnd"/>
      <w:r w:rsidRPr="00C51300">
        <w:rPr>
          <w:lang w:val="en-US"/>
        </w:rPr>
        <w:t xml:space="preserve">  by  categories  or      by  homes   their</w:t>
      </w:r>
    </w:p>
    <w:p w14:paraId="62C2066D" w14:textId="46D9E881" w:rsidR="00CB5B95" w:rsidRPr="00573607" w:rsidRDefault="00573607" w:rsidP="003C560E">
      <w:pPr>
        <w:pStyle w:val="Examplefreetranslation"/>
        <w:ind w:left="720"/>
        <w:rPr>
          <w:i w:val="0"/>
          <w:iCs/>
          <w:lang w:val="en-US"/>
        </w:rPr>
      </w:pPr>
      <w:r>
        <w:rPr>
          <w:i w:val="0"/>
          <w:iCs/>
          <w:lang w:val="en-US"/>
        </w:rPr>
        <w:t>‘</w:t>
      </w:r>
      <w:proofErr w:type="spellStart"/>
      <w:r w:rsidR="00CB5B95" w:rsidRPr="00573607">
        <w:rPr>
          <w:i w:val="0"/>
          <w:iCs/>
        </w:rPr>
        <w:t>If</w:t>
      </w:r>
      <w:proofErr w:type="spellEnd"/>
      <w:r w:rsidR="00CB5B95" w:rsidRPr="00573607">
        <w:rPr>
          <w:i w:val="0"/>
          <w:iCs/>
        </w:rPr>
        <w:t xml:space="preserve"> </w:t>
      </w:r>
      <w:proofErr w:type="spellStart"/>
      <w:r w:rsidR="00CB5B95" w:rsidRPr="00573607">
        <w:rPr>
          <w:i w:val="0"/>
          <w:iCs/>
        </w:rPr>
        <w:t>he</w:t>
      </w:r>
      <w:proofErr w:type="spellEnd"/>
      <w:r w:rsidR="00CB5B95" w:rsidRPr="00573607">
        <w:rPr>
          <w:i w:val="0"/>
          <w:iCs/>
        </w:rPr>
        <w:t xml:space="preserve"> </w:t>
      </w:r>
      <w:proofErr w:type="spellStart"/>
      <w:r w:rsidR="00CB5B95" w:rsidRPr="00573607">
        <w:rPr>
          <w:i w:val="0"/>
          <w:iCs/>
        </w:rPr>
        <w:t>wants</w:t>
      </w:r>
      <w:proofErr w:type="spellEnd"/>
      <w:r w:rsidR="00CB5B95" w:rsidRPr="00573607">
        <w:rPr>
          <w:i w:val="0"/>
          <w:iCs/>
        </w:rPr>
        <w:t xml:space="preserve"> </w:t>
      </w:r>
      <w:proofErr w:type="spellStart"/>
      <w:r w:rsidR="00CB5B95" w:rsidRPr="00573607">
        <w:rPr>
          <w:i w:val="0"/>
          <w:iCs/>
        </w:rPr>
        <w:t>to</w:t>
      </w:r>
      <w:proofErr w:type="spellEnd"/>
      <w:r w:rsidR="00CB5B95" w:rsidRPr="00573607">
        <w:rPr>
          <w:i w:val="0"/>
          <w:iCs/>
        </w:rPr>
        <w:t xml:space="preserve"> </w:t>
      </w:r>
      <w:proofErr w:type="spellStart"/>
      <w:r w:rsidR="00CB5B95" w:rsidRPr="00573607">
        <w:rPr>
          <w:i w:val="0"/>
          <w:iCs/>
        </w:rPr>
        <w:t>count</w:t>
      </w:r>
      <w:proofErr w:type="spellEnd"/>
      <w:r w:rsidR="00CB5B95" w:rsidRPr="00573607">
        <w:rPr>
          <w:i w:val="0"/>
          <w:iCs/>
        </w:rPr>
        <w:t xml:space="preserve"> [</w:t>
      </w:r>
      <w:proofErr w:type="spellStart"/>
      <w:r w:rsidR="00CB5B95" w:rsidRPr="00573607">
        <w:rPr>
          <w:i w:val="0"/>
          <w:iCs/>
        </w:rPr>
        <w:t>them</w:t>
      </w:r>
      <w:proofErr w:type="spellEnd"/>
      <w:r w:rsidR="00CB5B95" w:rsidRPr="00573607">
        <w:rPr>
          <w:i w:val="0"/>
          <w:iCs/>
        </w:rPr>
        <w:t xml:space="preserve">], </w:t>
      </w:r>
      <w:proofErr w:type="spellStart"/>
      <w:r w:rsidR="00CB5B95" w:rsidRPr="00573607">
        <w:rPr>
          <w:i w:val="0"/>
          <w:iCs/>
        </w:rPr>
        <w:t>he</w:t>
      </w:r>
      <w:proofErr w:type="spellEnd"/>
      <w:r w:rsidR="00CB5B95" w:rsidRPr="00573607">
        <w:rPr>
          <w:i w:val="0"/>
          <w:iCs/>
        </w:rPr>
        <w:t xml:space="preserve"> </w:t>
      </w:r>
      <w:proofErr w:type="spellStart"/>
      <w:r w:rsidR="00CB5B95" w:rsidRPr="00573607">
        <w:rPr>
          <w:i w:val="0"/>
          <w:iCs/>
        </w:rPr>
        <w:t>divides</w:t>
      </w:r>
      <w:proofErr w:type="spellEnd"/>
      <w:r w:rsidR="00CB5B95" w:rsidRPr="00573607">
        <w:rPr>
          <w:i w:val="0"/>
          <w:iCs/>
        </w:rPr>
        <w:t xml:space="preserve"> [</w:t>
      </w:r>
      <w:proofErr w:type="spellStart"/>
      <w:r w:rsidR="00CB5B95" w:rsidRPr="00573607">
        <w:rPr>
          <w:i w:val="0"/>
          <w:iCs/>
        </w:rPr>
        <w:t>them</w:t>
      </w:r>
      <w:proofErr w:type="spellEnd"/>
      <w:r w:rsidR="00CB5B95" w:rsidRPr="00573607">
        <w:rPr>
          <w:i w:val="0"/>
          <w:iCs/>
        </w:rPr>
        <w:t xml:space="preserve">] </w:t>
      </w:r>
      <w:proofErr w:type="spellStart"/>
      <w:r w:rsidR="00CB5B95" w:rsidRPr="00573607">
        <w:rPr>
          <w:i w:val="0"/>
          <w:iCs/>
        </w:rPr>
        <w:t>into</w:t>
      </w:r>
      <w:proofErr w:type="spellEnd"/>
      <w:r w:rsidR="00CB5B95" w:rsidRPr="00573607">
        <w:rPr>
          <w:i w:val="0"/>
          <w:iCs/>
        </w:rPr>
        <w:t xml:space="preserve"> </w:t>
      </w:r>
      <w:proofErr w:type="spellStart"/>
      <w:r w:rsidR="00CB5B95" w:rsidRPr="00573607">
        <w:rPr>
          <w:i w:val="0"/>
          <w:iCs/>
        </w:rPr>
        <w:t>their</w:t>
      </w:r>
      <w:proofErr w:type="spellEnd"/>
      <w:r w:rsidR="00CB5B95" w:rsidRPr="00573607">
        <w:rPr>
          <w:i w:val="0"/>
          <w:iCs/>
        </w:rPr>
        <w:t xml:space="preserve"> </w:t>
      </w:r>
      <w:proofErr w:type="spellStart"/>
      <w:r w:rsidR="00CB5B95" w:rsidRPr="00573607">
        <w:rPr>
          <w:i w:val="0"/>
          <w:iCs/>
        </w:rPr>
        <w:t>categories</w:t>
      </w:r>
      <w:proofErr w:type="spellEnd"/>
      <w:r w:rsidR="00CB5B95" w:rsidRPr="00573607">
        <w:rPr>
          <w:i w:val="0"/>
          <w:iCs/>
        </w:rPr>
        <w:t xml:space="preserve">, </w:t>
      </w:r>
      <w:proofErr w:type="spellStart"/>
      <w:r w:rsidR="00CB5B95" w:rsidRPr="00573607">
        <w:rPr>
          <w:i w:val="0"/>
          <w:iCs/>
        </w:rPr>
        <w:t>or</w:t>
      </w:r>
      <w:proofErr w:type="spellEnd"/>
      <w:r w:rsidR="00CB5B95" w:rsidRPr="00573607">
        <w:rPr>
          <w:i w:val="0"/>
          <w:iCs/>
        </w:rPr>
        <w:t xml:space="preserve"> </w:t>
      </w:r>
      <w:proofErr w:type="spellStart"/>
      <w:r w:rsidR="00CB5B95" w:rsidRPr="00573607">
        <w:rPr>
          <w:i w:val="0"/>
          <w:iCs/>
        </w:rPr>
        <w:t>by</w:t>
      </w:r>
      <w:proofErr w:type="spellEnd"/>
      <w:r w:rsidR="00CB5B95" w:rsidRPr="00573607">
        <w:rPr>
          <w:i w:val="0"/>
          <w:iCs/>
        </w:rPr>
        <w:t xml:space="preserve"> </w:t>
      </w:r>
      <w:proofErr w:type="spellStart"/>
      <w:r w:rsidR="00CB5B95" w:rsidRPr="00573607">
        <w:rPr>
          <w:i w:val="0"/>
          <w:iCs/>
        </w:rPr>
        <w:t>their</w:t>
      </w:r>
      <w:proofErr w:type="spellEnd"/>
      <w:r w:rsidR="00CB5B95" w:rsidRPr="00573607">
        <w:rPr>
          <w:i w:val="0"/>
          <w:iCs/>
        </w:rPr>
        <w:t xml:space="preserve"> </w:t>
      </w:r>
      <w:proofErr w:type="spellStart"/>
      <w:r w:rsidR="00CB5B95" w:rsidRPr="00573607">
        <w:rPr>
          <w:i w:val="0"/>
          <w:iCs/>
        </w:rPr>
        <w:t>homes</w:t>
      </w:r>
      <w:proofErr w:type="spellEnd"/>
      <w:r w:rsidR="00CB5B95" w:rsidRPr="00573607">
        <w:rPr>
          <w:i w:val="0"/>
          <w:iCs/>
        </w:rPr>
        <w:t>.</w:t>
      </w:r>
      <w:r>
        <w:rPr>
          <w:i w:val="0"/>
          <w:iCs/>
          <w:lang w:val="en-US"/>
        </w:rPr>
        <w:t>’</w:t>
      </w:r>
    </w:p>
    <w:p w14:paraId="487D7E1B" w14:textId="77777777" w:rsidR="00CB5B95" w:rsidRPr="00C51300" w:rsidRDefault="00CB5B95" w:rsidP="00CB5B95">
      <w:r w:rsidRPr="00C51300">
        <w:t>Note that the verb in the conditional clause carries a perfective suffix and the present tense meaning,</w:t>
      </w:r>
      <w:r w:rsidRPr="00C51300">
        <w:rPr>
          <w:rStyle w:val="FootnoteReference"/>
        </w:rPr>
        <w:footnoteReference w:id="4"/>
      </w:r>
      <w:r>
        <w:t xml:space="preserve"> so the verb in the chained </w:t>
      </w:r>
      <w:r w:rsidRPr="00C51300">
        <w:t>clause copies the present tense meaning.</w:t>
      </w:r>
    </w:p>
    <w:p w14:paraId="115BAAFA" w14:textId="51AE9355" w:rsidR="00CB5B95" w:rsidRDefault="00CB5B95" w:rsidP="00CB5B95">
      <w:r w:rsidRPr="00C51300">
        <w:t xml:space="preserve">Note further that the conjunction </w:t>
      </w:r>
      <w:r w:rsidRPr="002B46AB">
        <w:rPr>
          <w:i/>
        </w:rPr>
        <w:t xml:space="preserve">ani </w:t>
      </w:r>
      <w:r w:rsidRPr="00C51300">
        <w:t>‘when’ can also be used for conditional clauses with the meaning ‘if’.</w:t>
      </w:r>
      <w:r w:rsidR="00A51F2A" w:rsidRPr="00C51300">
        <w:t xml:space="preserve"> </w:t>
      </w:r>
      <w:r w:rsidRPr="00C51300">
        <w:t xml:space="preserve">The conditional realis will use </w:t>
      </w:r>
      <w:r w:rsidRPr="002B46AB">
        <w:rPr>
          <w:i/>
        </w:rPr>
        <w:t>ani</w:t>
      </w:r>
      <w:r w:rsidRPr="002B46AB">
        <w:t xml:space="preserve"> </w:t>
      </w:r>
      <w:r w:rsidRPr="00C51300">
        <w:t xml:space="preserve">only and the irrealis </w:t>
      </w:r>
      <w:r w:rsidRPr="002B46AB">
        <w:rPr>
          <w:i/>
        </w:rPr>
        <w:t>ani kerai</w:t>
      </w:r>
      <w:r w:rsidRPr="00C51300">
        <w:t>.</w:t>
      </w:r>
    </w:p>
    <w:p w14:paraId="790C9ADD" w14:textId="3F12BBF4" w:rsidR="00CB5B95" w:rsidRPr="00C51300" w:rsidRDefault="002B46AB" w:rsidP="00CB5B95">
      <w:r>
        <w:t xml:space="preserve">Clauses </w:t>
      </w:r>
      <w:r w:rsidR="00CB5B95">
        <w:t xml:space="preserve">with the </w:t>
      </w:r>
      <w:r w:rsidR="00CB5B95" w:rsidRPr="00C51300">
        <w:t xml:space="preserve">conjunction </w:t>
      </w:r>
      <w:r w:rsidR="00CB5B95" w:rsidRPr="002B46AB">
        <w:rPr>
          <w:i/>
        </w:rPr>
        <w:t>kotere</w:t>
      </w:r>
      <w:r w:rsidR="00CB5B95" w:rsidRPr="002B46AB">
        <w:t xml:space="preserve"> </w:t>
      </w:r>
      <w:r w:rsidR="00CB5B95" w:rsidRPr="00C51300">
        <w:t>can be used</w:t>
      </w:r>
      <w:r w:rsidR="00CB5B95">
        <w:t xml:space="preserve"> with both, inflected and chained </w:t>
      </w:r>
      <w:r w:rsidR="00CB5B95" w:rsidRPr="00C51300">
        <w:t xml:space="preserve">verbs. In case </w:t>
      </w:r>
      <w:r w:rsidR="00CB5B95" w:rsidRPr="002B46AB">
        <w:rPr>
          <w:i/>
        </w:rPr>
        <w:t>kotere</w:t>
      </w:r>
      <w:r w:rsidR="00CB5B95" w:rsidRPr="002B46AB">
        <w:t xml:space="preserve"> </w:t>
      </w:r>
      <w:r w:rsidR="00CB5B95" w:rsidRPr="00C51300">
        <w:t>occurs with inflected verbs its meaning is ‘</w:t>
      </w:r>
      <w:r w:rsidR="00CB5B95">
        <w:t xml:space="preserve">because’ as </w:t>
      </w:r>
      <w:r w:rsidR="00CB5B95" w:rsidRPr="00C51300">
        <w:t>see</w:t>
      </w:r>
      <w:r w:rsidR="00CB5B95">
        <w:t>n in</w:t>
      </w:r>
      <w:r w:rsidR="00CB5B95" w:rsidRPr="00C51300">
        <w:t xml:space="preserve"> the following example:</w:t>
      </w:r>
    </w:p>
    <w:p w14:paraId="739E168E" w14:textId="5CD0FF44" w:rsidR="00CB5B95" w:rsidRPr="00C51300" w:rsidRDefault="00CB5B95" w:rsidP="00CB5B95">
      <w:pPr>
        <w:pStyle w:val="Exampletextgloss"/>
        <w:ind w:left="709" w:hanging="709"/>
      </w:pPr>
      <w:r w:rsidRPr="00C51300">
        <w:t>(</w:t>
      </w:r>
      <w:r w:rsidR="002B46AB">
        <w:rPr>
          <w:lang w:val="en-US"/>
        </w:rPr>
        <w:t>1</w:t>
      </w:r>
      <w:r w:rsidR="006759DE">
        <w:rPr>
          <w:lang w:val="en-US"/>
        </w:rPr>
        <w:t>3</w:t>
      </w:r>
      <w:r w:rsidRPr="00C51300">
        <w:t>)</w:t>
      </w:r>
      <w:r w:rsidRPr="00C51300">
        <w:tab/>
        <w:t xml:space="preserve">… </w:t>
      </w:r>
      <w:proofErr w:type="spellStart"/>
      <w:r w:rsidRPr="00C51300">
        <w:rPr>
          <w:b/>
          <w:bCs/>
        </w:rPr>
        <w:t>ku</w:t>
      </w:r>
      <w:r w:rsidRPr="00C51300">
        <w:t>-</w:t>
      </w:r>
      <w:proofErr w:type="gramStart"/>
      <w:r w:rsidRPr="00C51300">
        <w:t>wokori</w:t>
      </w:r>
      <w:proofErr w:type="spellEnd"/>
      <w:r w:rsidRPr="00C51300">
        <w:t xml:space="preserve">̱,  </w:t>
      </w:r>
      <w:proofErr w:type="spellStart"/>
      <w:r w:rsidRPr="00C51300">
        <w:rPr>
          <w:b/>
          <w:bCs/>
          <w:u w:val="single"/>
        </w:rPr>
        <w:t>ki</w:t>
      </w:r>
      <w:proofErr w:type="gramEnd"/>
      <w:r w:rsidRPr="00C51300">
        <w:t>-jirakini</w:t>
      </w:r>
      <w:proofErr w:type="spellEnd"/>
      <w:r w:rsidRPr="00C51300">
        <w:t xml:space="preserve">̱  </w:t>
      </w:r>
      <w:proofErr w:type="spellStart"/>
      <w:r w:rsidRPr="00C51300">
        <w:t>na-kipi</w:t>
      </w:r>
      <w:proofErr w:type="spellEnd"/>
      <w:r w:rsidRPr="00C51300">
        <w:t xml:space="preserve">,  </w:t>
      </w:r>
      <w:proofErr w:type="spellStart"/>
      <w:r w:rsidRPr="00C51300">
        <w:t>kotere</w:t>
      </w:r>
      <w:proofErr w:type="spellEnd"/>
      <w:r w:rsidRPr="00C51300">
        <w:t xml:space="preserve">     e-</w:t>
      </w:r>
      <w:proofErr w:type="spellStart"/>
      <w:r w:rsidRPr="00C51300">
        <w:t>kuryan</w:t>
      </w:r>
      <w:proofErr w:type="spellEnd"/>
      <w:r w:rsidRPr="00C51300">
        <w:t>-</w:t>
      </w:r>
      <w:proofErr w:type="spellStart"/>
      <w:r w:rsidRPr="00C51300">
        <w:t>iti</w:t>
      </w:r>
      <w:proofErr w:type="spellEnd"/>
      <w:r w:rsidRPr="00C51300">
        <w:t xml:space="preserve">̱      </w:t>
      </w:r>
      <w:proofErr w:type="spellStart"/>
      <w:r w:rsidRPr="00C51300">
        <w:t>daŋ</w:t>
      </w:r>
      <w:proofErr w:type="spellEnd"/>
      <w:r w:rsidRPr="00C51300">
        <w:t xml:space="preserve">   </w:t>
      </w:r>
      <w:proofErr w:type="spellStart"/>
      <w:r w:rsidRPr="00C51300">
        <w:t>Ɲepeooto</w:t>
      </w:r>
      <w:proofErr w:type="spellEnd"/>
      <w:r w:rsidRPr="00C51300">
        <w:t>̱.</w:t>
      </w:r>
      <w:r w:rsidRPr="00C51300">
        <w:br/>
      </w:r>
      <w:r w:rsidRPr="00C51300">
        <w:rPr>
          <w:lang w:val="en-US"/>
        </w:rPr>
        <w:t xml:space="preserve">    </w:t>
      </w:r>
      <w:r w:rsidRPr="00C51300">
        <w:t>DEP-</w:t>
      </w:r>
      <w:proofErr w:type="spellStart"/>
      <w:r w:rsidRPr="00C51300">
        <w:t>run</w:t>
      </w:r>
      <w:proofErr w:type="spellEnd"/>
      <w:r w:rsidRPr="00C51300">
        <w:t xml:space="preserve">     DEP-</w:t>
      </w:r>
      <w:proofErr w:type="spellStart"/>
      <w:r w:rsidRPr="00C51300">
        <w:t>slip</w:t>
      </w:r>
      <w:proofErr w:type="spellEnd"/>
      <w:r w:rsidRPr="00C51300">
        <w:t xml:space="preserve">    </w:t>
      </w:r>
      <w:proofErr w:type="spellStart"/>
      <w:r w:rsidRPr="00C51300">
        <w:t>water</w:t>
      </w:r>
      <w:proofErr w:type="spellEnd"/>
      <w:r w:rsidRPr="00C51300">
        <w:t xml:space="preserve">     </w:t>
      </w:r>
      <w:proofErr w:type="spellStart"/>
      <w:r w:rsidRPr="00C51300">
        <w:t>because</w:t>
      </w:r>
      <w:proofErr w:type="spellEnd"/>
      <w:r w:rsidRPr="00C51300">
        <w:t xml:space="preserve">  3P-afraid-PER  </w:t>
      </w:r>
      <w:proofErr w:type="spellStart"/>
      <w:r w:rsidRPr="00C51300">
        <w:t>also</w:t>
      </w:r>
      <w:proofErr w:type="spellEnd"/>
      <w:r w:rsidRPr="00C51300">
        <w:t xml:space="preserve">  </w:t>
      </w:r>
      <w:proofErr w:type="spellStart"/>
      <w:r w:rsidRPr="00C51300">
        <w:t>hunting-dog</w:t>
      </w:r>
      <w:proofErr w:type="spellEnd"/>
    </w:p>
    <w:p w14:paraId="12D4329C" w14:textId="533F95D3" w:rsidR="00CB5B95" w:rsidRPr="00573607" w:rsidRDefault="002B46AB" w:rsidP="00CB5B95">
      <w:pPr>
        <w:pStyle w:val="Examplefreetranslation"/>
        <w:rPr>
          <w:i w:val="0"/>
          <w:iCs/>
          <w:lang w:val="en-US"/>
        </w:rPr>
      </w:pPr>
      <w:r>
        <w:tab/>
      </w:r>
      <w:r w:rsidR="00573607">
        <w:rPr>
          <w:i w:val="0"/>
          <w:iCs/>
          <w:lang w:val="en-US"/>
        </w:rPr>
        <w:t>‘</w:t>
      </w:r>
      <w:proofErr w:type="spellStart"/>
      <w:r w:rsidR="00CB5B95" w:rsidRPr="00573607">
        <w:rPr>
          <w:i w:val="0"/>
          <w:iCs/>
        </w:rPr>
        <w:t>He</w:t>
      </w:r>
      <w:proofErr w:type="spellEnd"/>
      <w:r w:rsidR="00CB5B95" w:rsidRPr="00573607">
        <w:rPr>
          <w:i w:val="0"/>
          <w:iCs/>
        </w:rPr>
        <w:t xml:space="preserve"> </w:t>
      </w:r>
      <w:proofErr w:type="spellStart"/>
      <w:r w:rsidR="00CB5B95" w:rsidRPr="00573607">
        <w:rPr>
          <w:i w:val="0"/>
          <w:iCs/>
        </w:rPr>
        <w:t>runs</w:t>
      </w:r>
      <w:proofErr w:type="spellEnd"/>
      <w:r w:rsidR="00CB5B95" w:rsidRPr="00573607">
        <w:rPr>
          <w:i w:val="0"/>
          <w:iCs/>
        </w:rPr>
        <w:t xml:space="preserve"> </w:t>
      </w:r>
      <w:proofErr w:type="spellStart"/>
      <w:r w:rsidR="00CB5B95" w:rsidRPr="00573607">
        <w:rPr>
          <w:i w:val="0"/>
          <w:iCs/>
        </w:rPr>
        <w:t>away</w:t>
      </w:r>
      <w:proofErr w:type="spellEnd"/>
      <w:r w:rsidR="00CB5B95" w:rsidRPr="00573607">
        <w:rPr>
          <w:i w:val="0"/>
          <w:iCs/>
        </w:rPr>
        <w:t xml:space="preserve">, </w:t>
      </w:r>
      <w:proofErr w:type="spellStart"/>
      <w:r w:rsidR="00CB5B95" w:rsidRPr="00573607">
        <w:rPr>
          <w:i w:val="0"/>
          <w:iCs/>
        </w:rPr>
        <w:t>slips</w:t>
      </w:r>
      <w:proofErr w:type="spellEnd"/>
      <w:r w:rsidR="00CB5B95" w:rsidRPr="00573607">
        <w:rPr>
          <w:i w:val="0"/>
          <w:iCs/>
        </w:rPr>
        <w:t xml:space="preserve"> </w:t>
      </w:r>
      <w:proofErr w:type="spellStart"/>
      <w:r w:rsidR="00CB5B95" w:rsidRPr="00573607">
        <w:rPr>
          <w:i w:val="0"/>
          <w:iCs/>
        </w:rPr>
        <w:t>into</w:t>
      </w:r>
      <w:proofErr w:type="spellEnd"/>
      <w:r w:rsidR="00CB5B95" w:rsidRPr="00573607">
        <w:rPr>
          <w:i w:val="0"/>
          <w:iCs/>
        </w:rPr>
        <w:t xml:space="preserve"> </w:t>
      </w:r>
      <w:proofErr w:type="spellStart"/>
      <w:r w:rsidR="00CB5B95" w:rsidRPr="00573607">
        <w:rPr>
          <w:i w:val="0"/>
          <w:iCs/>
        </w:rPr>
        <w:t>the</w:t>
      </w:r>
      <w:proofErr w:type="spellEnd"/>
      <w:r w:rsidR="00CB5B95" w:rsidRPr="00573607">
        <w:rPr>
          <w:i w:val="0"/>
          <w:iCs/>
        </w:rPr>
        <w:t xml:space="preserve"> </w:t>
      </w:r>
      <w:proofErr w:type="spellStart"/>
      <w:r w:rsidR="00CB5B95" w:rsidRPr="00573607">
        <w:rPr>
          <w:i w:val="0"/>
          <w:iCs/>
        </w:rPr>
        <w:t>water</w:t>
      </w:r>
      <w:proofErr w:type="spellEnd"/>
      <w:r w:rsidR="00CB5B95" w:rsidRPr="00573607">
        <w:rPr>
          <w:i w:val="0"/>
          <w:iCs/>
        </w:rPr>
        <w:t xml:space="preserve">, </w:t>
      </w:r>
      <w:proofErr w:type="spellStart"/>
      <w:r w:rsidR="00CB5B95" w:rsidRPr="00573607">
        <w:rPr>
          <w:i w:val="0"/>
          <w:iCs/>
        </w:rPr>
        <w:t>because</w:t>
      </w:r>
      <w:proofErr w:type="spellEnd"/>
      <w:r w:rsidR="00CB5B95" w:rsidRPr="00573607">
        <w:rPr>
          <w:i w:val="0"/>
          <w:iCs/>
        </w:rPr>
        <w:t xml:space="preserve"> </w:t>
      </w:r>
      <w:proofErr w:type="spellStart"/>
      <w:r w:rsidR="00CB5B95" w:rsidRPr="00573607">
        <w:rPr>
          <w:i w:val="0"/>
          <w:iCs/>
        </w:rPr>
        <w:t>he</w:t>
      </w:r>
      <w:proofErr w:type="spellEnd"/>
      <w:r w:rsidR="00CB5B95" w:rsidRPr="00573607">
        <w:rPr>
          <w:i w:val="0"/>
          <w:iCs/>
        </w:rPr>
        <w:t xml:space="preserve"> </w:t>
      </w:r>
      <w:proofErr w:type="spellStart"/>
      <w:r w:rsidR="00CB5B95" w:rsidRPr="00573607">
        <w:rPr>
          <w:i w:val="0"/>
          <w:iCs/>
        </w:rPr>
        <w:t>is</w:t>
      </w:r>
      <w:proofErr w:type="spellEnd"/>
      <w:r w:rsidR="00CB5B95" w:rsidRPr="00573607">
        <w:rPr>
          <w:i w:val="0"/>
          <w:iCs/>
        </w:rPr>
        <w:t xml:space="preserve"> </w:t>
      </w:r>
      <w:proofErr w:type="spellStart"/>
      <w:r w:rsidR="00CB5B95" w:rsidRPr="00573607">
        <w:rPr>
          <w:i w:val="0"/>
          <w:iCs/>
        </w:rPr>
        <w:t>also</w:t>
      </w:r>
      <w:proofErr w:type="spellEnd"/>
      <w:r w:rsidR="00CB5B95" w:rsidRPr="00573607">
        <w:rPr>
          <w:i w:val="0"/>
          <w:iCs/>
        </w:rPr>
        <w:t xml:space="preserve"> </w:t>
      </w:r>
      <w:proofErr w:type="spellStart"/>
      <w:r w:rsidR="00CB5B95" w:rsidRPr="00573607">
        <w:rPr>
          <w:i w:val="0"/>
          <w:iCs/>
        </w:rPr>
        <w:t>afraid</w:t>
      </w:r>
      <w:proofErr w:type="spellEnd"/>
      <w:r w:rsidR="00CB5B95" w:rsidRPr="00573607">
        <w:rPr>
          <w:i w:val="0"/>
          <w:iCs/>
        </w:rPr>
        <w:t xml:space="preserve"> </w:t>
      </w:r>
      <w:proofErr w:type="spellStart"/>
      <w:r w:rsidR="00CB5B95" w:rsidRPr="00573607">
        <w:rPr>
          <w:i w:val="0"/>
          <w:iCs/>
        </w:rPr>
        <w:t>of</w:t>
      </w:r>
      <w:proofErr w:type="spellEnd"/>
      <w:r w:rsidR="00CB5B95" w:rsidRPr="00573607">
        <w:rPr>
          <w:i w:val="0"/>
          <w:iCs/>
        </w:rPr>
        <w:t xml:space="preserve"> </w:t>
      </w:r>
      <w:r w:rsidR="00B72997">
        <w:rPr>
          <w:i w:val="0"/>
          <w:iCs/>
          <w:lang w:val="en-US"/>
        </w:rPr>
        <w:t>H</w:t>
      </w:r>
      <w:proofErr w:type="spellStart"/>
      <w:r w:rsidR="00CB5B95" w:rsidRPr="00573607">
        <w:rPr>
          <w:i w:val="0"/>
          <w:iCs/>
        </w:rPr>
        <w:t>unting</w:t>
      </w:r>
      <w:proofErr w:type="spellEnd"/>
      <w:r w:rsidR="00CB5B95" w:rsidRPr="00573607">
        <w:rPr>
          <w:i w:val="0"/>
          <w:iCs/>
        </w:rPr>
        <w:t xml:space="preserve"> </w:t>
      </w:r>
      <w:proofErr w:type="spellStart"/>
      <w:r w:rsidR="00CB5B95" w:rsidRPr="00573607">
        <w:rPr>
          <w:i w:val="0"/>
          <w:iCs/>
        </w:rPr>
        <w:t>dog</w:t>
      </w:r>
      <w:proofErr w:type="spellEnd"/>
      <w:r w:rsidR="00CB5B95" w:rsidRPr="00573607">
        <w:rPr>
          <w:i w:val="0"/>
          <w:iCs/>
        </w:rPr>
        <w:t>.</w:t>
      </w:r>
      <w:r w:rsidR="00573607">
        <w:rPr>
          <w:i w:val="0"/>
          <w:iCs/>
          <w:lang w:val="en-US"/>
        </w:rPr>
        <w:t>’</w:t>
      </w:r>
    </w:p>
    <w:p w14:paraId="71A6493C" w14:textId="167893F8" w:rsidR="00CB5B95" w:rsidRPr="002D7A9A" w:rsidRDefault="00CB5B95" w:rsidP="00CB5B95">
      <w:pPr>
        <w:rPr>
          <w:color w:val="000000"/>
        </w:rPr>
      </w:pPr>
      <w:r w:rsidRPr="00C51300">
        <w:t xml:space="preserve">The </w:t>
      </w:r>
      <w:proofErr w:type="spellStart"/>
      <w:r w:rsidRPr="00C51300">
        <w:t>subordinative</w:t>
      </w:r>
      <w:proofErr w:type="spellEnd"/>
      <w:r w:rsidRPr="00C51300">
        <w:t xml:space="preserve"> clause introduced by </w:t>
      </w:r>
      <w:r w:rsidRPr="00C51300">
        <w:rPr>
          <w:rStyle w:val="Exampleintext"/>
        </w:rPr>
        <w:t>kotere</w:t>
      </w:r>
      <w:r w:rsidRPr="00C51300">
        <w:t xml:space="preserve"> has an infl</w:t>
      </w:r>
      <w:r>
        <w:t>ected verb, following two chained</w:t>
      </w:r>
      <w:r w:rsidRPr="00C51300">
        <w:t xml:space="preserve"> verbs and is often placed at the end of the sentence constructi</w:t>
      </w:r>
      <w:r>
        <w:t xml:space="preserve">on. </w:t>
      </w:r>
      <w:r w:rsidRPr="002D7A9A">
        <w:rPr>
          <w:color w:val="000000"/>
        </w:rPr>
        <w:t xml:space="preserve">The occurrence of the chained verb indicates to the hearer that the clause is not providing the purpose for the action of the previous </w:t>
      </w:r>
      <w:r w:rsidR="00A30A7E" w:rsidRPr="002D7A9A">
        <w:rPr>
          <w:color w:val="000000"/>
        </w:rPr>
        <w:t>clause,</w:t>
      </w:r>
      <w:r w:rsidRPr="002D7A9A">
        <w:rPr>
          <w:color w:val="000000"/>
        </w:rPr>
        <w:t xml:space="preserve"> but it is semantically a reason-result clause, compare with e</w:t>
      </w:r>
      <w:r w:rsidR="002B46AB" w:rsidRPr="002D7A9A">
        <w:rPr>
          <w:color w:val="000000"/>
        </w:rPr>
        <w:t>xample (8</w:t>
      </w:r>
      <w:r w:rsidRPr="002D7A9A">
        <w:rPr>
          <w:color w:val="000000"/>
        </w:rPr>
        <w:t>).</w:t>
      </w:r>
    </w:p>
    <w:p w14:paraId="13547657" w14:textId="6B11A80C" w:rsidR="00CB5B95" w:rsidRPr="00C51300" w:rsidRDefault="00CB5B95" w:rsidP="00CB5B95">
      <w:r w:rsidRPr="00C51300">
        <w:t>It is not uncommon to have negation excluded from the clause-chaining devices</w:t>
      </w:r>
      <w:r>
        <w:t xml:space="preserve"> and carry the tense-aspect marking of the non-chained clause</w:t>
      </w:r>
      <w:r w:rsidR="006759DE">
        <w:t>s</w:t>
      </w:r>
      <w:r w:rsidRPr="00C51300">
        <w:t>, because they indicate background information (Longacre &amp; Hwang 2012: 185), see the following example:</w:t>
      </w:r>
    </w:p>
    <w:p w14:paraId="2A4C9EAE" w14:textId="4C8271B8" w:rsidR="00CB5B95" w:rsidRPr="00C51300" w:rsidRDefault="00CB5B95" w:rsidP="00CB5B95">
      <w:pPr>
        <w:pStyle w:val="Exampletextgloss"/>
      </w:pPr>
      <w:r>
        <w:t>(</w:t>
      </w:r>
      <w:r w:rsidR="002B46AB">
        <w:t>1</w:t>
      </w:r>
      <w:r w:rsidR="006759DE">
        <w:rPr>
          <w:lang w:val="en-US"/>
        </w:rPr>
        <w:t>4</w:t>
      </w:r>
      <w:r w:rsidRPr="00C51300">
        <w:t xml:space="preserve">) </w:t>
      </w:r>
      <w:r w:rsidRPr="00C51300">
        <w:tab/>
      </w:r>
      <w:proofErr w:type="spellStart"/>
      <w:r w:rsidRPr="00C51300">
        <w:rPr>
          <w:b/>
          <w:bCs/>
        </w:rPr>
        <w:t>Ku</w:t>
      </w:r>
      <w:r w:rsidRPr="00C51300">
        <w:t>-cwa-ki</w:t>
      </w:r>
      <w:proofErr w:type="spellEnd"/>
      <w:r w:rsidRPr="00C51300">
        <w:t xml:space="preserve">̱         </w:t>
      </w:r>
      <w:proofErr w:type="spellStart"/>
      <w:r w:rsidRPr="00C51300">
        <w:t>ŋituŋa</w:t>
      </w:r>
      <w:proofErr w:type="spellEnd"/>
      <w:r w:rsidRPr="00C51300">
        <w:t xml:space="preserve">   </w:t>
      </w:r>
      <w:proofErr w:type="spellStart"/>
      <w:proofErr w:type="gramStart"/>
      <w:r w:rsidRPr="00C51300">
        <w:t>ɲaaɲuni</w:t>
      </w:r>
      <w:proofErr w:type="spellEnd"/>
      <w:r w:rsidRPr="00C51300">
        <w:t xml:space="preserve">̱  </w:t>
      </w:r>
      <w:proofErr w:type="spellStart"/>
      <w:r w:rsidRPr="00C51300">
        <w:t>ɲaŋololo</w:t>
      </w:r>
      <w:proofErr w:type="spellEnd"/>
      <w:r w:rsidRPr="00C51300">
        <w:t>̱</w:t>
      </w:r>
      <w:proofErr w:type="gramEnd"/>
      <w:r w:rsidRPr="00C51300">
        <w:t xml:space="preserve">  </w:t>
      </w:r>
      <w:proofErr w:type="spellStart"/>
      <w:r w:rsidRPr="00C51300">
        <w:t>ŋina</w:t>
      </w:r>
      <w:proofErr w:type="spellEnd"/>
      <w:r w:rsidRPr="00C51300">
        <w:t>,</w:t>
      </w:r>
      <w:r w:rsidRPr="00C51300">
        <w:br/>
        <w:t xml:space="preserve">       </w:t>
      </w:r>
      <w:r w:rsidRPr="00C51300">
        <w:tab/>
        <w:t>DEP-</w:t>
      </w:r>
      <w:proofErr w:type="spellStart"/>
      <w:r w:rsidRPr="00C51300">
        <w:t>send</w:t>
      </w:r>
      <w:proofErr w:type="spellEnd"/>
      <w:r w:rsidRPr="00C51300">
        <w:t xml:space="preserve">-BEN  </w:t>
      </w:r>
      <w:proofErr w:type="spellStart"/>
      <w:r w:rsidRPr="00C51300">
        <w:t>people</w:t>
      </w:r>
      <w:proofErr w:type="spellEnd"/>
      <w:r w:rsidRPr="00C51300">
        <w:t xml:space="preserve">  </w:t>
      </w:r>
      <w:proofErr w:type="spellStart"/>
      <w:r w:rsidRPr="00C51300">
        <w:t>to.find</w:t>
      </w:r>
      <w:proofErr w:type="spellEnd"/>
      <w:r w:rsidRPr="00C51300">
        <w:t xml:space="preserve">    </w:t>
      </w:r>
      <w:proofErr w:type="spellStart"/>
      <w:r w:rsidRPr="00C51300">
        <w:t>river</w:t>
      </w:r>
      <w:proofErr w:type="spellEnd"/>
      <w:r w:rsidRPr="00C51300">
        <w:t xml:space="preserve">       </w:t>
      </w:r>
      <w:proofErr w:type="spellStart"/>
      <w:r w:rsidRPr="00C51300">
        <w:t>that</w:t>
      </w:r>
      <w:proofErr w:type="spellEnd"/>
    </w:p>
    <w:p w14:paraId="58704018" w14:textId="77777777" w:rsidR="00CB5B95" w:rsidRPr="00C51300" w:rsidRDefault="00CB5B95" w:rsidP="00CB5B95">
      <w:pPr>
        <w:pStyle w:val="Exampletextgloss"/>
      </w:pPr>
      <w:r w:rsidRPr="00C51300">
        <w:tab/>
      </w:r>
      <w:proofErr w:type="spellStart"/>
      <w:r w:rsidRPr="00C51300">
        <w:t>tarai</w:t>
      </w:r>
      <w:proofErr w:type="spellEnd"/>
      <w:r w:rsidRPr="00C51300">
        <w:t xml:space="preserve">  ɲ-e-</w:t>
      </w:r>
      <w:proofErr w:type="spellStart"/>
      <w:r w:rsidRPr="00C51300">
        <w:t>dolo</w:t>
      </w:r>
      <w:proofErr w:type="spellEnd"/>
      <w:r w:rsidRPr="00C51300">
        <w:t xml:space="preserve">            </w:t>
      </w:r>
      <w:proofErr w:type="spellStart"/>
      <w:r w:rsidRPr="00C51300">
        <w:t>ŋituŋa</w:t>
      </w:r>
      <w:proofErr w:type="spellEnd"/>
      <w:r w:rsidRPr="00C51300">
        <w:t xml:space="preserve">   </w:t>
      </w:r>
      <w:proofErr w:type="spellStart"/>
      <w:r w:rsidRPr="00C51300">
        <w:t>ŋulu</w:t>
      </w:r>
      <w:proofErr w:type="spellEnd"/>
      <w:r w:rsidRPr="00C51300">
        <w:t xml:space="preserve">,  </w:t>
      </w:r>
      <w:proofErr w:type="spellStart"/>
      <w:r w:rsidRPr="00C51300">
        <w:rPr>
          <w:b/>
          <w:bCs/>
        </w:rPr>
        <w:t>ta</w:t>
      </w:r>
      <w:r w:rsidRPr="00C51300">
        <w:t>-tamu</w:t>
      </w:r>
      <w:proofErr w:type="spellEnd"/>
      <w:r w:rsidRPr="00C51300">
        <w:t xml:space="preserve">̱      </w:t>
      </w:r>
      <w:proofErr w:type="spellStart"/>
      <w:r w:rsidRPr="00C51300">
        <w:t>nabo</w:t>
      </w:r>
      <w:proofErr w:type="spellEnd"/>
      <w:r w:rsidRPr="00C51300">
        <w:t xml:space="preserve">   </w:t>
      </w:r>
      <w:proofErr w:type="spellStart"/>
      <w:r w:rsidRPr="00C51300">
        <w:t>Lokoliŋiro</w:t>
      </w:r>
      <w:proofErr w:type="spellEnd"/>
      <w:r w:rsidRPr="00C51300">
        <w:t xml:space="preserve"> …</w:t>
      </w:r>
      <w:r w:rsidRPr="00C51300">
        <w:br/>
      </w:r>
      <w:r w:rsidRPr="00C51300">
        <w:tab/>
      </w:r>
      <w:proofErr w:type="spellStart"/>
      <w:r w:rsidRPr="00C51300">
        <w:t>but</w:t>
      </w:r>
      <w:proofErr w:type="spellEnd"/>
      <w:r w:rsidRPr="00C51300">
        <w:t xml:space="preserve">   NEG-3PP-reach  </w:t>
      </w:r>
      <w:proofErr w:type="spellStart"/>
      <w:r w:rsidRPr="00C51300">
        <w:t>people</w:t>
      </w:r>
      <w:proofErr w:type="spellEnd"/>
      <w:r w:rsidRPr="00C51300">
        <w:t xml:space="preserve">  </w:t>
      </w:r>
      <w:proofErr w:type="spellStart"/>
      <w:r w:rsidRPr="00C51300">
        <w:t>these</w:t>
      </w:r>
      <w:proofErr w:type="spellEnd"/>
      <w:r w:rsidRPr="00C51300">
        <w:t xml:space="preserve">  DEP-</w:t>
      </w:r>
      <w:proofErr w:type="spellStart"/>
      <w:r w:rsidRPr="00C51300">
        <w:t>think</w:t>
      </w:r>
      <w:proofErr w:type="spellEnd"/>
      <w:r w:rsidRPr="00C51300">
        <w:t xml:space="preserve">  </w:t>
      </w:r>
      <w:proofErr w:type="spellStart"/>
      <w:r w:rsidRPr="00C51300">
        <w:t>again</w:t>
      </w:r>
      <w:proofErr w:type="spellEnd"/>
      <w:r w:rsidRPr="00C51300">
        <w:t xml:space="preserve">  </w:t>
      </w:r>
      <w:proofErr w:type="spellStart"/>
      <w:r w:rsidRPr="00C51300">
        <w:t>Lokoliŋiro</w:t>
      </w:r>
      <w:proofErr w:type="spellEnd"/>
    </w:p>
    <w:p w14:paraId="6557AC1D" w14:textId="3E3EC1E3" w:rsidR="00CB5B95" w:rsidRPr="00573607" w:rsidRDefault="00573607" w:rsidP="00CB5B95">
      <w:pPr>
        <w:pStyle w:val="Examplefreetranslation"/>
        <w:ind w:left="720"/>
        <w:rPr>
          <w:i w:val="0"/>
          <w:iCs/>
          <w:lang w:val="en-US"/>
        </w:rPr>
      </w:pPr>
      <w:r>
        <w:rPr>
          <w:i w:val="0"/>
          <w:iCs/>
          <w:lang w:val="en-US"/>
        </w:rPr>
        <w:t>‘</w:t>
      </w:r>
      <w:proofErr w:type="spellStart"/>
      <w:r w:rsidR="00CB5B95" w:rsidRPr="00573607">
        <w:rPr>
          <w:i w:val="0"/>
          <w:iCs/>
        </w:rPr>
        <w:t>He</w:t>
      </w:r>
      <w:proofErr w:type="spellEnd"/>
      <w:r w:rsidR="00CB5B95" w:rsidRPr="00573607">
        <w:rPr>
          <w:i w:val="0"/>
          <w:iCs/>
        </w:rPr>
        <w:t xml:space="preserve"> [</w:t>
      </w:r>
      <w:proofErr w:type="spellStart"/>
      <w:r w:rsidR="00CB5B95" w:rsidRPr="00573607">
        <w:rPr>
          <w:i w:val="0"/>
          <w:iCs/>
        </w:rPr>
        <w:t>Lokolingiro</w:t>
      </w:r>
      <w:proofErr w:type="spellEnd"/>
      <w:r w:rsidR="00CB5B95" w:rsidRPr="00573607">
        <w:rPr>
          <w:i w:val="0"/>
          <w:iCs/>
        </w:rPr>
        <w:t xml:space="preserve">] </w:t>
      </w:r>
      <w:proofErr w:type="spellStart"/>
      <w:r w:rsidR="00CB5B95" w:rsidRPr="00573607">
        <w:rPr>
          <w:i w:val="0"/>
          <w:iCs/>
        </w:rPr>
        <w:t>sent</w:t>
      </w:r>
      <w:proofErr w:type="spellEnd"/>
      <w:r w:rsidR="00CB5B95" w:rsidRPr="00573607">
        <w:rPr>
          <w:i w:val="0"/>
          <w:iCs/>
        </w:rPr>
        <w:t xml:space="preserve"> </w:t>
      </w:r>
      <w:proofErr w:type="spellStart"/>
      <w:r w:rsidR="00CB5B95" w:rsidRPr="00573607">
        <w:rPr>
          <w:i w:val="0"/>
          <w:iCs/>
        </w:rPr>
        <w:t>people</w:t>
      </w:r>
      <w:proofErr w:type="spellEnd"/>
      <w:r w:rsidR="00CB5B95" w:rsidRPr="00573607">
        <w:rPr>
          <w:i w:val="0"/>
          <w:iCs/>
        </w:rPr>
        <w:t xml:space="preserve"> </w:t>
      </w:r>
      <w:proofErr w:type="spellStart"/>
      <w:r w:rsidR="00CB5B95" w:rsidRPr="00573607">
        <w:rPr>
          <w:i w:val="0"/>
          <w:iCs/>
        </w:rPr>
        <w:t>to</w:t>
      </w:r>
      <w:proofErr w:type="spellEnd"/>
      <w:r w:rsidR="00CB5B95" w:rsidRPr="00573607">
        <w:rPr>
          <w:i w:val="0"/>
          <w:iCs/>
        </w:rPr>
        <w:t xml:space="preserve"> </w:t>
      </w:r>
      <w:proofErr w:type="spellStart"/>
      <w:r w:rsidR="00CB5B95" w:rsidRPr="00573607">
        <w:rPr>
          <w:i w:val="0"/>
          <w:iCs/>
        </w:rPr>
        <w:t>find</w:t>
      </w:r>
      <w:proofErr w:type="spellEnd"/>
      <w:r w:rsidR="00CB5B95" w:rsidRPr="00573607">
        <w:rPr>
          <w:i w:val="0"/>
          <w:iCs/>
        </w:rPr>
        <w:t xml:space="preserve"> </w:t>
      </w:r>
      <w:proofErr w:type="spellStart"/>
      <w:r w:rsidR="00CB5B95" w:rsidRPr="00573607">
        <w:rPr>
          <w:i w:val="0"/>
          <w:iCs/>
        </w:rPr>
        <w:t>that</w:t>
      </w:r>
      <w:proofErr w:type="spellEnd"/>
      <w:r w:rsidR="00CB5B95" w:rsidRPr="00573607">
        <w:rPr>
          <w:i w:val="0"/>
          <w:iCs/>
        </w:rPr>
        <w:t xml:space="preserve"> </w:t>
      </w:r>
      <w:proofErr w:type="spellStart"/>
      <w:r w:rsidR="00CB5B95" w:rsidRPr="00573607">
        <w:rPr>
          <w:i w:val="0"/>
          <w:iCs/>
        </w:rPr>
        <w:t>river</w:t>
      </w:r>
      <w:proofErr w:type="spellEnd"/>
      <w:r w:rsidR="00CB5B95" w:rsidRPr="00573607">
        <w:rPr>
          <w:i w:val="0"/>
          <w:iCs/>
        </w:rPr>
        <w:t xml:space="preserve">, </w:t>
      </w:r>
      <w:proofErr w:type="spellStart"/>
      <w:r w:rsidR="00CB5B95" w:rsidRPr="00573607">
        <w:rPr>
          <w:i w:val="0"/>
          <w:iCs/>
        </w:rPr>
        <w:t>but</w:t>
      </w:r>
      <w:proofErr w:type="spellEnd"/>
      <w:r w:rsidR="00CB5B95" w:rsidRPr="00573607">
        <w:rPr>
          <w:i w:val="0"/>
          <w:iCs/>
        </w:rPr>
        <w:t xml:space="preserve"> </w:t>
      </w:r>
      <w:proofErr w:type="spellStart"/>
      <w:r w:rsidR="00CB5B95" w:rsidRPr="00573607">
        <w:rPr>
          <w:i w:val="0"/>
          <w:iCs/>
        </w:rPr>
        <w:t>these</w:t>
      </w:r>
      <w:proofErr w:type="spellEnd"/>
      <w:r w:rsidR="00CB5B95" w:rsidRPr="00573607">
        <w:rPr>
          <w:i w:val="0"/>
          <w:iCs/>
        </w:rPr>
        <w:t xml:space="preserve"> </w:t>
      </w:r>
      <w:proofErr w:type="spellStart"/>
      <w:r w:rsidR="00CB5B95" w:rsidRPr="00573607">
        <w:rPr>
          <w:i w:val="0"/>
          <w:iCs/>
        </w:rPr>
        <w:t>people</w:t>
      </w:r>
      <w:proofErr w:type="spellEnd"/>
      <w:r w:rsidR="00CB5B95" w:rsidRPr="00573607">
        <w:rPr>
          <w:i w:val="0"/>
          <w:iCs/>
        </w:rPr>
        <w:t xml:space="preserve"> </w:t>
      </w:r>
      <w:proofErr w:type="spellStart"/>
      <w:r w:rsidR="00CB5B95" w:rsidRPr="00573607">
        <w:rPr>
          <w:i w:val="0"/>
          <w:iCs/>
        </w:rPr>
        <w:t>did</w:t>
      </w:r>
      <w:proofErr w:type="spellEnd"/>
      <w:r w:rsidR="00CB5B95" w:rsidRPr="00573607">
        <w:rPr>
          <w:i w:val="0"/>
          <w:iCs/>
        </w:rPr>
        <w:t xml:space="preserve"> </w:t>
      </w:r>
      <w:proofErr w:type="spellStart"/>
      <w:r w:rsidR="00CB5B95" w:rsidRPr="00573607">
        <w:rPr>
          <w:i w:val="0"/>
          <w:iCs/>
        </w:rPr>
        <w:t>not</w:t>
      </w:r>
      <w:proofErr w:type="spellEnd"/>
      <w:r w:rsidR="00CB5B95" w:rsidRPr="00573607">
        <w:rPr>
          <w:i w:val="0"/>
          <w:iCs/>
        </w:rPr>
        <w:t xml:space="preserve"> </w:t>
      </w:r>
      <w:proofErr w:type="spellStart"/>
      <w:r w:rsidR="00CB5B95" w:rsidRPr="00573607">
        <w:rPr>
          <w:i w:val="0"/>
          <w:iCs/>
        </w:rPr>
        <w:t>reach</w:t>
      </w:r>
      <w:proofErr w:type="spellEnd"/>
      <w:r w:rsidR="00CB5B95" w:rsidRPr="00573607">
        <w:rPr>
          <w:i w:val="0"/>
          <w:iCs/>
        </w:rPr>
        <w:t xml:space="preserve"> [</w:t>
      </w:r>
      <w:proofErr w:type="spellStart"/>
      <w:r w:rsidR="00CB5B95" w:rsidRPr="00573607">
        <w:rPr>
          <w:i w:val="0"/>
          <w:iCs/>
        </w:rPr>
        <w:t>it</w:t>
      </w:r>
      <w:proofErr w:type="spellEnd"/>
      <w:r w:rsidR="00CB5B95" w:rsidRPr="00573607">
        <w:rPr>
          <w:i w:val="0"/>
          <w:iCs/>
        </w:rPr>
        <w:t xml:space="preserve">]. </w:t>
      </w:r>
      <w:proofErr w:type="spellStart"/>
      <w:r w:rsidR="00CB5B95" w:rsidRPr="00573607">
        <w:rPr>
          <w:i w:val="0"/>
          <w:iCs/>
        </w:rPr>
        <w:t>Also</w:t>
      </w:r>
      <w:proofErr w:type="spellEnd"/>
      <w:r w:rsidR="00CB5B95" w:rsidRPr="00573607">
        <w:rPr>
          <w:i w:val="0"/>
          <w:iCs/>
        </w:rPr>
        <w:t xml:space="preserve">, </w:t>
      </w:r>
      <w:proofErr w:type="spellStart"/>
      <w:r w:rsidR="00CB5B95" w:rsidRPr="00573607">
        <w:rPr>
          <w:i w:val="0"/>
          <w:iCs/>
        </w:rPr>
        <w:t>Lokolingiro</w:t>
      </w:r>
      <w:proofErr w:type="spellEnd"/>
      <w:r w:rsidR="00CB5B95" w:rsidRPr="00573607">
        <w:rPr>
          <w:i w:val="0"/>
          <w:iCs/>
        </w:rPr>
        <w:t xml:space="preserve"> </w:t>
      </w:r>
      <w:proofErr w:type="spellStart"/>
      <w:r w:rsidR="00CB5B95" w:rsidRPr="00573607">
        <w:rPr>
          <w:i w:val="0"/>
          <w:iCs/>
        </w:rPr>
        <w:t>thought</w:t>
      </w:r>
      <w:proofErr w:type="spellEnd"/>
      <w:r w:rsidR="00CB5B95" w:rsidRPr="00573607">
        <w:rPr>
          <w:i w:val="0"/>
          <w:iCs/>
        </w:rPr>
        <w:t xml:space="preserve"> …</w:t>
      </w:r>
      <w:r>
        <w:rPr>
          <w:i w:val="0"/>
          <w:iCs/>
          <w:lang w:val="en-US"/>
        </w:rPr>
        <w:t>’</w:t>
      </w:r>
    </w:p>
    <w:p w14:paraId="6F72B4BE" w14:textId="2D1D979B" w:rsidR="00CB5B95" w:rsidRDefault="002B46AB" w:rsidP="00CB5B95">
      <w:r>
        <w:t>In example (1</w:t>
      </w:r>
      <w:r w:rsidR="006759DE">
        <w:t>4</w:t>
      </w:r>
      <w:r w:rsidR="00CB5B95" w:rsidRPr="00C51300">
        <w:t xml:space="preserve">) the negative clause </w:t>
      </w:r>
      <w:r w:rsidR="00CB5B95" w:rsidRPr="002B46AB">
        <w:rPr>
          <w:i/>
        </w:rPr>
        <w:t>tarai ɲedolo ŋituŋa ŋulu</w:t>
      </w:r>
      <w:r w:rsidR="00CB5B95" w:rsidRPr="00C51300">
        <w:t xml:space="preserve"> ‘but these people di</w:t>
      </w:r>
      <w:r w:rsidR="00CB5B95">
        <w:t xml:space="preserve">d not reach [it]’ does not interrupt the chain </w:t>
      </w:r>
      <w:r w:rsidR="00CB5B95" w:rsidRPr="00C51300">
        <w:t xml:space="preserve">that </w:t>
      </w:r>
      <w:r w:rsidR="00E343BF">
        <w:t>follows</w:t>
      </w:r>
      <w:r w:rsidR="00CB5B95" w:rsidRPr="00C51300">
        <w:t xml:space="preserve"> with</w:t>
      </w:r>
      <w:r w:rsidR="006759DE">
        <w:t xml:space="preserve"> the sentence</w:t>
      </w:r>
      <w:r w:rsidR="00CB5B95" w:rsidRPr="00C51300">
        <w:t xml:space="preserve"> </w:t>
      </w:r>
      <w:r w:rsidR="00CB5B95" w:rsidRPr="002B46AB">
        <w:rPr>
          <w:i/>
        </w:rPr>
        <w:t>tatamu̱ nabo Lokoliŋiro ‘</w:t>
      </w:r>
      <w:r w:rsidR="00CB5B95" w:rsidRPr="00C51300">
        <w:t xml:space="preserve">also, </w:t>
      </w:r>
      <w:r w:rsidR="00CB5B95" w:rsidRPr="00C51300">
        <w:lastRenderedPageBreak/>
        <w:t xml:space="preserve">Lokolingiro </w:t>
      </w:r>
      <w:r w:rsidR="00CB5B95">
        <w:t xml:space="preserve">thought’. </w:t>
      </w:r>
      <w:r w:rsidR="00CB5B95" w:rsidRPr="00C51300">
        <w:t xml:space="preserve">Negative clauses are typically regarded as background information and categorized as collateral information (Grimes 1975, </w:t>
      </w:r>
      <w:r w:rsidR="00CB5B95">
        <w:t>Longacre &amp; Hwang 2012:18).</w:t>
      </w:r>
    </w:p>
    <w:p w14:paraId="1CE4CBF9" w14:textId="77777777" w:rsidR="00CB5B95" w:rsidRPr="00C51300" w:rsidRDefault="00CB5B95" w:rsidP="00CB5B95">
      <w:r w:rsidRPr="00C51300">
        <w:t>Adverbial clauses of manner are always regarded as background information and occur with an inflected verb, as in the following example</w:t>
      </w:r>
      <w:r>
        <w:t>, this clause is only used in the complement position of clauses</w:t>
      </w:r>
      <w:r w:rsidRPr="00C51300">
        <w:t>:</w:t>
      </w:r>
    </w:p>
    <w:p w14:paraId="1071E242" w14:textId="61726FFA" w:rsidR="00CB5B95" w:rsidRPr="00C51300" w:rsidRDefault="002B46AB" w:rsidP="00CB5B95">
      <w:pPr>
        <w:pStyle w:val="Exampletextgloss"/>
      </w:pPr>
      <w:r>
        <w:t>(1</w:t>
      </w:r>
      <w:r w:rsidR="00504E65">
        <w:rPr>
          <w:lang w:val="en-US"/>
        </w:rPr>
        <w:t>5</w:t>
      </w:r>
      <w:r w:rsidR="00CB5B95" w:rsidRPr="00C51300">
        <w:t xml:space="preserve">) </w:t>
      </w:r>
      <w:r w:rsidR="00CB5B95" w:rsidRPr="00C51300">
        <w:tab/>
        <w:t>...</w:t>
      </w:r>
      <w:r w:rsidR="00CB5B95" w:rsidRPr="00C51300">
        <w:rPr>
          <w:lang w:val="en-US"/>
        </w:rPr>
        <w:t xml:space="preserve"> </w:t>
      </w:r>
      <w:r w:rsidR="00CB5B95" w:rsidRPr="00C51300">
        <w:rPr>
          <w:b/>
          <w:bCs/>
          <w:lang w:val="en-US"/>
        </w:rPr>
        <w:t>k</w:t>
      </w:r>
      <w:r w:rsidR="00CB5B95" w:rsidRPr="00C51300">
        <w:rPr>
          <w:b/>
          <w:bCs/>
        </w:rPr>
        <w:t>i</w:t>
      </w:r>
      <w:r w:rsidR="00CB5B95" w:rsidRPr="00C51300">
        <w:t>-</w:t>
      </w:r>
      <w:proofErr w:type="spellStart"/>
      <w:proofErr w:type="gramStart"/>
      <w:r w:rsidR="00CB5B95" w:rsidRPr="00C51300">
        <w:t>boyii</w:t>
      </w:r>
      <w:proofErr w:type="spellEnd"/>
      <w:r w:rsidR="00CB5B95" w:rsidRPr="00C51300">
        <w:t xml:space="preserve">  </w:t>
      </w:r>
      <w:proofErr w:type="spellStart"/>
      <w:r w:rsidR="00CB5B95" w:rsidRPr="00C51300">
        <w:t>ca</w:t>
      </w:r>
      <w:proofErr w:type="spellEnd"/>
      <w:proofErr w:type="gramEnd"/>
      <w:r w:rsidR="00CB5B95" w:rsidRPr="00C51300">
        <w:t xml:space="preserve">,  </w:t>
      </w:r>
      <w:r w:rsidR="00CB5B95" w:rsidRPr="00C51300">
        <w:rPr>
          <w:lang w:val="en-US"/>
        </w:rPr>
        <w:t xml:space="preserve"> </w:t>
      </w:r>
      <w:proofErr w:type="spellStart"/>
      <w:r w:rsidR="00CB5B95" w:rsidRPr="00C51300">
        <w:rPr>
          <w:b/>
          <w:bCs/>
        </w:rPr>
        <w:t>ta</w:t>
      </w:r>
      <w:r w:rsidR="00CB5B95" w:rsidRPr="00C51300">
        <w:t>-aɲu</w:t>
      </w:r>
      <w:proofErr w:type="spellEnd"/>
      <w:r w:rsidR="00CB5B95" w:rsidRPr="00C51300">
        <w:t xml:space="preserve">̱    </w:t>
      </w:r>
      <w:r w:rsidR="00CB5B95" w:rsidRPr="00C51300">
        <w:rPr>
          <w:lang w:val="en-US"/>
        </w:rPr>
        <w:t xml:space="preserve">  </w:t>
      </w:r>
      <w:proofErr w:type="spellStart"/>
      <w:r w:rsidR="00CB5B95" w:rsidRPr="00C51300">
        <w:t>Kwee</w:t>
      </w:r>
      <w:proofErr w:type="spellEnd"/>
      <w:r w:rsidR="00CB5B95" w:rsidRPr="00C51300">
        <w:t xml:space="preserve"> </w:t>
      </w:r>
      <w:r w:rsidR="00CB5B95" w:rsidRPr="00C51300">
        <w:rPr>
          <w:lang w:val="en-US"/>
        </w:rPr>
        <w:t xml:space="preserve"> </w:t>
      </w:r>
      <w:proofErr w:type="spellStart"/>
      <w:r w:rsidR="00CB5B95" w:rsidRPr="00C51300">
        <w:t>ɲatemari</w:t>
      </w:r>
      <w:proofErr w:type="spellEnd"/>
      <w:r w:rsidR="00CB5B95" w:rsidRPr="00C51300">
        <w:t>̱  e-</w:t>
      </w:r>
      <w:proofErr w:type="spellStart"/>
      <w:r w:rsidR="00CB5B95" w:rsidRPr="00C51300">
        <w:t>twaniti</w:t>
      </w:r>
      <w:proofErr w:type="spellEnd"/>
      <w:r w:rsidR="00CB5B95" w:rsidRPr="00C51300">
        <w:t xml:space="preserve">̱       </w:t>
      </w:r>
      <w:r w:rsidR="00CB5B95" w:rsidRPr="00C51300">
        <w:rPr>
          <w:lang w:val="en-US"/>
        </w:rPr>
        <w:t xml:space="preserve"> </w:t>
      </w:r>
      <w:proofErr w:type="spellStart"/>
      <w:r w:rsidR="00CB5B95" w:rsidRPr="00C51300">
        <w:t>itekeŋe</w:t>
      </w:r>
      <w:proofErr w:type="spellEnd"/>
      <w:r w:rsidR="00CB5B95" w:rsidRPr="00C51300">
        <w:t>̱.</w:t>
      </w:r>
      <w:r w:rsidR="00CB5B95" w:rsidRPr="00C51300">
        <w:br/>
      </w:r>
      <w:r w:rsidR="00CB5B95" w:rsidRPr="00C51300">
        <w:tab/>
        <w:t xml:space="preserve">   DEP-</w:t>
      </w:r>
      <w:proofErr w:type="spellStart"/>
      <w:r w:rsidR="00CB5B95" w:rsidRPr="00C51300">
        <w:t>sit</w:t>
      </w:r>
      <w:proofErr w:type="spellEnd"/>
      <w:r w:rsidR="00CB5B95" w:rsidRPr="00C51300">
        <w:t xml:space="preserve">  DIS </w:t>
      </w:r>
      <w:r w:rsidR="00CB5B95" w:rsidRPr="00C51300">
        <w:rPr>
          <w:lang w:val="en-US"/>
        </w:rPr>
        <w:t xml:space="preserve"> </w:t>
      </w:r>
      <w:r w:rsidR="00CB5B95" w:rsidRPr="00C51300">
        <w:t>DEP-</w:t>
      </w:r>
      <w:proofErr w:type="spellStart"/>
      <w:r w:rsidR="00CB5B95" w:rsidRPr="00C51300">
        <w:t>see</w:t>
      </w:r>
      <w:proofErr w:type="spellEnd"/>
      <w:r w:rsidR="00CB5B95" w:rsidRPr="00C51300">
        <w:t xml:space="preserve">  </w:t>
      </w:r>
      <w:proofErr w:type="spellStart"/>
      <w:r w:rsidR="00CB5B95" w:rsidRPr="00C51300">
        <w:t>Jackal</w:t>
      </w:r>
      <w:proofErr w:type="spellEnd"/>
      <w:r w:rsidR="00CB5B95" w:rsidRPr="00C51300">
        <w:t xml:space="preserve"> </w:t>
      </w:r>
      <w:r w:rsidR="00CB5B95" w:rsidRPr="00C51300">
        <w:rPr>
          <w:lang w:val="en-US"/>
        </w:rPr>
        <w:t xml:space="preserve"> </w:t>
      </w:r>
      <w:proofErr w:type="spellStart"/>
      <w:r w:rsidR="00CB5B95" w:rsidRPr="00C51300">
        <w:t>that</w:t>
      </w:r>
      <w:proofErr w:type="spellEnd"/>
      <w:r w:rsidR="00CB5B95" w:rsidRPr="00C51300">
        <w:t xml:space="preserve">         3P-died-PER  </w:t>
      </w:r>
      <w:proofErr w:type="spellStart"/>
      <w:r w:rsidR="00CB5B95" w:rsidRPr="00C51300">
        <w:t>mother-his</w:t>
      </w:r>
      <w:proofErr w:type="spellEnd"/>
    </w:p>
    <w:p w14:paraId="7C01A66F" w14:textId="47E27B1E" w:rsidR="00CB5B95" w:rsidRPr="00573607" w:rsidRDefault="00CB5B95" w:rsidP="00CB5B95">
      <w:pPr>
        <w:pStyle w:val="Examplefreetranslation"/>
        <w:rPr>
          <w:i w:val="0"/>
          <w:iCs/>
          <w:lang w:val="en-US"/>
        </w:rPr>
      </w:pPr>
      <w:r w:rsidRPr="00C51300">
        <w:tab/>
      </w:r>
      <w:r w:rsidR="00573607">
        <w:rPr>
          <w:i w:val="0"/>
          <w:iCs/>
          <w:lang w:val="en-US"/>
        </w:rPr>
        <w:t>‘</w:t>
      </w:r>
      <w:proofErr w:type="spellStart"/>
      <w:r w:rsidRPr="00573607">
        <w:rPr>
          <w:i w:val="0"/>
          <w:iCs/>
        </w:rPr>
        <w:t>He</w:t>
      </w:r>
      <w:proofErr w:type="spellEnd"/>
      <w:r w:rsidRPr="00573607">
        <w:rPr>
          <w:i w:val="0"/>
          <w:iCs/>
        </w:rPr>
        <w:t xml:space="preserve"> (= </w:t>
      </w:r>
      <w:proofErr w:type="spellStart"/>
      <w:r w:rsidRPr="00573607">
        <w:rPr>
          <w:i w:val="0"/>
          <w:iCs/>
        </w:rPr>
        <w:t>Jackal</w:t>
      </w:r>
      <w:proofErr w:type="spellEnd"/>
      <w:r w:rsidRPr="00573607">
        <w:rPr>
          <w:i w:val="0"/>
          <w:iCs/>
        </w:rPr>
        <w:t xml:space="preserve">) </w:t>
      </w:r>
      <w:proofErr w:type="spellStart"/>
      <w:r w:rsidRPr="00573607">
        <w:rPr>
          <w:i w:val="0"/>
          <w:iCs/>
        </w:rPr>
        <w:t>sat</w:t>
      </w:r>
      <w:proofErr w:type="spellEnd"/>
      <w:r w:rsidRPr="00573607">
        <w:rPr>
          <w:i w:val="0"/>
          <w:iCs/>
        </w:rPr>
        <w:t xml:space="preserve"> (= </w:t>
      </w:r>
      <w:proofErr w:type="spellStart"/>
      <w:r w:rsidRPr="00573607">
        <w:rPr>
          <w:i w:val="0"/>
          <w:iCs/>
        </w:rPr>
        <w:t>waited</w:t>
      </w:r>
      <w:proofErr w:type="spellEnd"/>
      <w:r w:rsidRPr="00573607">
        <w:rPr>
          <w:i w:val="0"/>
          <w:iCs/>
        </w:rPr>
        <w:t xml:space="preserve">), </w:t>
      </w:r>
      <w:proofErr w:type="spellStart"/>
      <w:r w:rsidRPr="00573607">
        <w:rPr>
          <w:i w:val="0"/>
          <w:iCs/>
        </w:rPr>
        <w:t>Jackal</w:t>
      </w:r>
      <w:proofErr w:type="spellEnd"/>
      <w:r w:rsidRPr="00573607">
        <w:rPr>
          <w:i w:val="0"/>
          <w:iCs/>
        </w:rPr>
        <w:t xml:space="preserve"> </w:t>
      </w:r>
      <w:proofErr w:type="spellStart"/>
      <w:r w:rsidRPr="00573607">
        <w:rPr>
          <w:i w:val="0"/>
          <w:iCs/>
        </w:rPr>
        <w:t>saw</w:t>
      </w:r>
      <w:proofErr w:type="spellEnd"/>
      <w:r w:rsidRPr="00573607">
        <w:rPr>
          <w:i w:val="0"/>
          <w:iCs/>
        </w:rPr>
        <w:t xml:space="preserve"> </w:t>
      </w:r>
      <w:proofErr w:type="spellStart"/>
      <w:r w:rsidRPr="00573607">
        <w:rPr>
          <w:i w:val="0"/>
          <w:iCs/>
        </w:rPr>
        <w:t>that</w:t>
      </w:r>
      <w:proofErr w:type="spellEnd"/>
      <w:r w:rsidRPr="00573607">
        <w:rPr>
          <w:i w:val="0"/>
          <w:iCs/>
        </w:rPr>
        <w:t xml:space="preserve"> </w:t>
      </w:r>
      <w:proofErr w:type="spellStart"/>
      <w:r w:rsidRPr="00573607">
        <w:rPr>
          <w:i w:val="0"/>
          <w:iCs/>
        </w:rPr>
        <w:t>his</w:t>
      </w:r>
      <w:proofErr w:type="spellEnd"/>
      <w:r w:rsidRPr="00573607">
        <w:rPr>
          <w:i w:val="0"/>
          <w:iCs/>
        </w:rPr>
        <w:t xml:space="preserve"> </w:t>
      </w:r>
      <w:proofErr w:type="spellStart"/>
      <w:r w:rsidRPr="00573607">
        <w:rPr>
          <w:i w:val="0"/>
          <w:iCs/>
        </w:rPr>
        <w:t>mother</w:t>
      </w:r>
      <w:proofErr w:type="spellEnd"/>
      <w:r w:rsidRPr="00573607">
        <w:rPr>
          <w:i w:val="0"/>
          <w:iCs/>
        </w:rPr>
        <w:t xml:space="preserve"> </w:t>
      </w:r>
      <w:proofErr w:type="spellStart"/>
      <w:r w:rsidRPr="00573607">
        <w:rPr>
          <w:i w:val="0"/>
          <w:iCs/>
        </w:rPr>
        <w:t>had</w:t>
      </w:r>
      <w:proofErr w:type="spellEnd"/>
      <w:r w:rsidRPr="00573607">
        <w:rPr>
          <w:i w:val="0"/>
          <w:iCs/>
        </w:rPr>
        <w:t xml:space="preserve"> </w:t>
      </w:r>
      <w:proofErr w:type="spellStart"/>
      <w:r w:rsidRPr="00573607">
        <w:rPr>
          <w:i w:val="0"/>
          <w:iCs/>
        </w:rPr>
        <w:t>died</w:t>
      </w:r>
      <w:proofErr w:type="spellEnd"/>
      <w:r w:rsidRPr="00573607">
        <w:rPr>
          <w:i w:val="0"/>
          <w:iCs/>
        </w:rPr>
        <w:t>.</w:t>
      </w:r>
      <w:r w:rsidR="00573607">
        <w:rPr>
          <w:i w:val="0"/>
          <w:iCs/>
          <w:lang w:val="en-US"/>
        </w:rPr>
        <w:t>’</w:t>
      </w:r>
    </w:p>
    <w:p w14:paraId="75905FFA" w14:textId="62A524EE" w:rsidR="00CB5B95" w:rsidRPr="00CB5B95" w:rsidRDefault="00CB5B95" w:rsidP="00CB5B95">
      <w:r>
        <w:t xml:space="preserve">The </w:t>
      </w:r>
      <w:r>
        <w:rPr>
          <w:i/>
        </w:rPr>
        <w:t>e-</w:t>
      </w:r>
      <w:proofErr w:type="spellStart"/>
      <w:r>
        <w:rPr>
          <w:i/>
        </w:rPr>
        <w:t>twaniti</w:t>
      </w:r>
      <w:proofErr w:type="spellEnd"/>
      <w:r>
        <w:rPr>
          <w:i/>
        </w:rPr>
        <w:t>̱</w:t>
      </w:r>
      <w:r w:rsidRPr="006359C3">
        <w:rPr>
          <w:i/>
        </w:rPr>
        <w:t xml:space="preserve"> </w:t>
      </w:r>
      <w:proofErr w:type="spellStart"/>
      <w:r w:rsidRPr="006359C3">
        <w:rPr>
          <w:i/>
        </w:rPr>
        <w:t>itekeŋe</w:t>
      </w:r>
      <w:proofErr w:type="spellEnd"/>
      <w:r w:rsidRPr="006359C3">
        <w:rPr>
          <w:i/>
        </w:rPr>
        <w:t>̱</w:t>
      </w:r>
      <w:r>
        <w:rPr>
          <w:i/>
        </w:rPr>
        <w:t xml:space="preserve"> </w:t>
      </w:r>
      <w:r>
        <w:t xml:space="preserve">‘his mother died’ clarifies what has happened to the mother of Jackal in the story. </w:t>
      </w:r>
    </w:p>
    <w:p w14:paraId="151AC25E" w14:textId="7C72B91E" w:rsidR="000F3DCD" w:rsidRPr="00C51300" w:rsidRDefault="000F3DCD" w:rsidP="000F3DCD">
      <w:r>
        <w:t>If the contrast relationship</w:t>
      </w:r>
      <w:r w:rsidRPr="00C51300">
        <w:t xml:space="preserve"> </w:t>
      </w:r>
      <w:r w:rsidRPr="0057372B">
        <w:rPr>
          <w:i/>
        </w:rPr>
        <w:t>tarai</w:t>
      </w:r>
      <w:r w:rsidRPr="00C51300">
        <w:t xml:space="preserve"> is used with an inflected verb, the </w:t>
      </w:r>
      <w:r w:rsidR="00CB5B95">
        <w:t xml:space="preserve">clause is inserted into the string of cosubordination without breaking the chain: </w:t>
      </w:r>
    </w:p>
    <w:p w14:paraId="3E9F5F0C" w14:textId="466C614C" w:rsidR="000F3DCD" w:rsidRPr="00C51300" w:rsidRDefault="000F3DCD" w:rsidP="000F3DCD">
      <w:pPr>
        <w:pStyle w:val="Exampletextgloss"/>
        <w:ind w:left="720" w:hanging="720"/>
      </w:pPr>
      <w:r w:rsidRPr="00C51300">
        <w:t>(</w:t>
      </w:r>
      <w:r w:rsidR="002B46AB">
        <w:rPr>
          <w:lang w:val="en-US"/>
        </w:rPr>
        <w:t>1</w:t>
      </w:r>
      <w:r w:rsidR="00504E65">
        <w:rPr>
          <w:lang w:val="en-US"/>
        </w:rPr>
        <w:t>6</w:t>
      </w:r>
      <w:r w:rsidRPr="00C51300">
        <w:t>)</w:t>
      </w:r>
      <w:r w:rsidRPr="00C51300">
        <w:tab/>
      </w:r>
      <w:r w:rsidRPr="00C51300">
        <w:rPr>
          <w:b/>
        </w:rPr>
        <w:t>To</w:t>
      </w:r>
      <w:r w:rsidRPr="00C51300">
        <w:t xml:space="preserve">-ɲara    </w:t>
      </w:r>
      <w:proofErr w:type="gramStart"/>
      <w:r w:rsidRPr="00C51300">
        <w:t>ɲekasukowutu̱  ŋaberu̱</w:t>
      </w:r>
      <w:proofErr w:type="gramEnd"/>
      <w:r w:rsidRPr="00C51300">
        <w:t>,  tarai  a-potu̱</w:t>
      </w:r>
      <w:r w:rsidRPr="00C51300">
        <w:br/>
        <w:t>DEP-call  elder                wives    but    3PP-come-P/PER</w:t>
      </w:r>
    </w:p>
    <w:p w14:paraId="030E3378" w14:textId="77777777" w:rsidR="000F3DCD" w:rsidRPr="00C51300" w:rsidRDefault="000F3DCD" w:rsidP="000F3DCD">
      <w:pPr>
        <w:pStyle w:val="Exampletextgloss"/>
        <w:ind w:left="720"/>
      </w:pPr>
      <w:r w:rsidRPr="00C51300">
        <w:tab/>
      </w:r>
      <w:proofErr w:type="spellStart"/>
      <w:r w:rsidRPr="00C51300">
        <w:t>ŋaberu</w:t>
      </w:r>
      <w:proofErr w:type="spellEnd"/>
      <w:r w:rsidRPr="00C51300">
        <w:t xml:space="preserve">̱  </w:t>
      </w:r>
      <w:proofErr w:type="spellStart"/>
      <w:r w:rsidRPr="00C51300">
        <w:t>daani</w:t>
      </w:r>
      <w:proofErr w:type="spellEnd"/>
      <w:r w:rsidRPr="00C51300">
        <w:t xml:space="preserve">̱  </w:t>
      </w:r>
      <w:proofErr w:type="spellStart"/>
      <w:r w:rsidRPr="00C51300">
        <w:rPr>
          <w:b/>
        </w:rPr>
        <w:t>to</w:t>
      </w:r>
      <w:r w:rsidRPr="00C51300">
        <w:t>-jotoorosi</w:t>
      </w:r>
      <w:proofErr w:type="spellEnd"/>
      <w:r w:rsidRPr="00C51300">
        <w:t>̱.</w:t>
      </w:r>
      <w:r w:rsidRPr="00C51300">
        <w:br/>
      </w:r>
      <w:proofErr w:type="spellStart"/>
      <w:r w:rsidRPr="00C51300">
        <w:t>women</w:t>
      </w:r>
      <w:proofErr w:type="spellEnd"/>
      <w:r w:rsidRPr="00C51300">
        <w:t xml:space="preserve">  </w:t>
      </w:r>
      <w:proofErr w:type="spellStart"/>
      <w:r w:rsidRPr="00C51300">
        <w:t>all</w:t>
      </w:r>
      <w:proofErr w:type="spellEnd"/>
      <w:r w:rsidRPr="00C51300">
        <w:t xml:space="preserve">      DEP-</w:t>
      </w:r>
      <w:proofErr w:type="spellStart"/>
      <w:r w:rsidRPr="00C51300">
        <w:t>sleep</w:t>
      </w:r>
      <w:proofErr w:type="spellEnd"/>
    </w:p>
    <w:p w14:paraId="52D9297B" w14:textId="40B25FA1" w:rsidR="000F3DCD" w:rsidRPr="00F3402D" w:rsidRDefault="00573607" w:rsidP="000F3DCD">
      <w:pPr>
        <w:pStyle w:val="Examplefreetranslation"/>
        <w:ind w:left="720"/>
        <w:rPr>
          <w:i w:val="0"/>
          <w:iCs/>
          <w:lang w:val="en-US"/>
        </w:rPr>
      </w:pPr>
      <w:r>
        <w:rPr>
          <w:i w:val="0"/>
          <w:iCs/>
          <w:lang w:val="en-US"/>
        </w:rPr>
        <w:t>‘</w:t>
      </w:r>
      <w:proofErr w:type="spellStart"/>
      <w:r w:rsidR="000F3DCD" w:rsidRPr="00573607">
        <w:rPr>
          <w:i w:val="0"/>
          <w:iCs/>
        </w:rPr>
        <w:t>The</w:t>
      </w:r>
      <w:proofErr w:type="spellEnd"/>
      <w:r w:rsidR="000F3DCD" w:rsidRPr="00573607">
        <w:rPr>
          <w:i w:val="0"/>
          <w:iCs/>
        </w:rPr>
        <w:t xml:space="preserve"> </w:t>
      </w:r>
      <w:proofErr w:type="spellStart"/>
      <w:r w:rsidR="000F3DCD" w:rsidRPr="00573607">
        <w:rPr>
          <w:i w:val="0"/>
          <w:iCs/>
        </w:rPr>
        <w:t>old</w:t>
      </w:r>
      <w:proofErr w:type="spellEnd"/>
      <w:r w:rsidR="000F3DCD" w:rsidRPr="00573607">
        <w:rPr>
          <w:i w:val="0"/>
          <w:iCs/>
        </w:rPr>
        <w:t xml:space="preserve"> </w:t>
      </w:r>
      <w:proofErr w:type="spellStart"/>
      <w:r w:rsidR="000F3DCD" w:rsidRPr="00573607">
        <w:rPr>
          <w:i w:val="0"/>
          <w:iCs/>
        </w:rPr>
        <w:t>man</w:t>
      </w:r>
      <w:proofErr w:type="spellEnd"/>
      <w:r w:rsidR="000F3DCD" w:rsidRPr="00573607">
        <w:rPr>
          <w:i w:val="0"/>
          <w:iCs/>
        </w:rPr>
        <w:t xml:space="preserve"> </w:t>
      </w:r>
      <w:proofErr w:type="spellStart"/>
      <w:r w:rsidR="000F3DCD" w:rsidRPr="00573607">
        <w:rPr>
          <w:i w:val="0"/>
          <w:iCs/>
        </w:rPr>
        <w:t>called</w:t>
      </w:r>
      <w:proofErr w:type="spellEnd"/>
      <w:r w:rsidR="000F3DCD" w:rsidRPr="00573607">
        <w:rPr>
          <w:i w:val="0"/>
          <w:iCs/>
        </w:rPr>
        <w:t xml:space="preserve"> [</w:t>
      </w:r>
      <w:proofErr w:type="spellStart"/>
      <w:r w:rsidR="000F3DCD" w:rsidRPr="00573607">
        <w:rPr>
          <w:i w:val="0"/>
          <w:iCs/>
        </w:rPr>
        <w:t>his</w:t>
      </w:r>
      <w:proofErr w:type="spellEnd"/>
      <w:r w:rsidR="000F3DCD" w:rsidRPr="00573607">
        <w:rPr>
          <w:i w:val="0"/>
          <w:iCs/>
        </w:rPr>
        <w:t xml:space="preserve">] </w:t>
      </w:r>
      <w:proofErr w:type="spellStart"/>
      <w:r w:rsidR="000F3DCD" w:rsidRPr="00573607">
        <w:rPr>
          <w:i w:val="0"/>
          <w:iCs/>
        </w:rPr>
        <w:t>wives</w:t>
      </w:r>
      <w:proofErr w:type="spellEnd"/>
      <w:r w:rsidR="000F3DCD" w:rsidRPr="00573607">
        <w:rPr>
          <w:i w:val="0"/>
          <w:iCs/>
        </w:rPr>
        <w:t xml:space="preserve">, </w:t>
      </w:r>
      <w:proofErr w:type="spellStart"/>
      <w:r w:rsidR="000F3DCD" w:rsidRPr="00573607">
        <w:rPr>
          <w:i w:val="0"/>
          <w:iCs/>
        </w:rPr>
        <w:t>but</w:t>
      </w:r>
      <w:proofErr w:type="spellEnd"/>
      <w:r w:rsidR="000F3DCD" w:rsidRPr="00573607">
        <w:rPr>
          <w:i w:val="0"/>
          <w:iCs/>
        </w:rPr>
        <w:t xml:space="preserve"> </w:t>
      </w:r>
      <w:proofErr w:type="spellStart"/>
      <w:r w:rsidR="000F3DCD" w:rsidRPr="00573607">
        <w:rPr>
          <w:i w:val="0"/>
          <w:iCs/>
        </w:rPr>
        <w:t>all</w:t>
      </w:r>
      <w:proofErr w:type="spellEnd"/>
      <w:r w:rsidR="000F3DCD" w:rsidRPr="00573607">
        <w:rPr>
          <w:i w:val="0"/>
          <w:iCs/>
        </w:rPr>
        <w:t xml:space="preserve"> </w:t>
      </w:r>
      <w:proofErr w:type="spellStart"/>
      <w:r w:rsidR="000F3DCD" w:rsidRPr="00573607">
        <w:rPr>
          <w:i w:val="0"/>
          <w:iCs/>
        </w:rPr>
        <w:t>the</w:t>
      </w:r>
      <w:proofErr w:type="spellEnd"/>
      <w:r w:rsidR="000F3DCD" w:rsidRPr="00573607">
        <w:rPr>
          <w:i w:val="0"/>
          <w:iCs/>
        </w:rPr>
        <w:t xml:space="preserve"> </w:t>
      </w:r>
      <w:proofErr w:type="spellStart"/>
      <w:r w:rsidR="000F3DCD" w:rsidRPr="00573607">
        <w:rPr>
          <w:i w:val="0"/>
          <w:iCs/>
        </w:rPr>
        <w:t>women</w:t>
      </w:r>
      <w:proofErr w:type="spellEnd"/>
      <w:r w:rsidR="000F3DCD" w:rsidRPr="00573607">
        <w:rPr>
          <w:i w:val="0"/>
          <w:iCs/>
        </w:rPr>
        <w:t xml:space="preserve"> </w:t>
      </w:r>
      <w:proofErr w:type="spellStart"/>
      <w:r w:rsidR="000F3DCD" w:rsidRPr="00573607">
        <w:rPr>
          <w:i w:val="0"/>
          <w:iCs/>
        </w:rPr>
        <w:t>had</w:t>
      </w:r>
      <w:proofErr w:type="spellEnd"/>
      <w:r w:rsidR="000F3DCD" w:rsidRPr="00573607">
        <w:rPr>
          <w:i w:val="0"/>
          <w:iCs/>
        </w:rPr>
        <w:t xml:space="preserve"> </w:t>
      </w:r>
      <w:proofErr w:type="spellStart"/>
      <w:r w:rsidR="000F3DCD" w:rsidRPr="00573607">
        <w:rPr>
          <w:i w:val="0"/>
          <w:iCs/>
        </w:rPr>
        <w:t>come</w:t>
      </w:r>
      <w:proofErr w:type="spellEnd"/>
      <w:r w:rsidR="000F3DCD" w:rsidRPr="00573607">
        <w:rPr>
          <w:i w:val="0"/>
          <w:iCs/>
        </w:rPr>
        <w:t xml:space="preserve"> [</w:t>
      </w:r>
      <w:proofErr w:type="spellStart"/>
      <w:r w:rsidR="000F3DCD" w:rsidRPr="00573607">
        <w:rPr>
          <w:i w:val="0"/>
          <w:iCs/>
        </w:rPr>
        <w:t>discourse</w:t>
      </w:r>
      <w:proofErr w:type="spellEnd"/>
      <w:r w:rsidR="000F3DCD" w:rsidRPr="00573607">
        <w:rPr>
          <w:i w:val="0"/>
          <w:iCs/>
        </w:rPr>
        <w:t>] [</w:t>
      </w:r>
      <w:proofErr w:type="spellStart"/>
      <w:r w:rsidR="000F3DCD" w:rsidRPr="00573607">
        <w:rPr>
          <w:i w:val="0"/>
          <w:iCs/>
        </w:rPr>
        <w:t>and</w:t>
      </w:r>
      <w:proofErr w:type="spellEnd"/>
      <w:r w:rsidR="000F3DCD" w:rsidRPr="00573607">
        <w:rPr>
          <w:i w:val="0"/>
          <w:iCs/>
        </w:rPr>
        <w:t xml:space="preserve">] </w:t>
      </w:r>
      <w:proofErr w:type="spellStart"/>
      <w:r w:rsidR="000F3DCD" w:rsidRPr="00573607">
        <w:rPr>
          <w:i w:val="0"/>
          <w:iCs/>
        </w:rPr>
        <w:t>had</w:t>
      </w:r>
      <w:proofErr w:type="spellEnd"/>
      <w:r w:rsidR="000F3DCD" w:rsidRPr="00573607">
        <w:rPr>
          <w:i w:val="0"/>
          <w:iCs/>
        </w:rPr>
        <w:t xml:space="preserve"> </w:t>
      </w:r>
      <w:proofErr w:type="spellStart"/>
      <w:r w:rsidR="000F3DCD" w:rsidRPr="00573607">
        <w:rPr>
          <w:i w:val="0"/>
          <w:iCs/>
        </w:rPr>
        <w:t>fallen</w:t>
      </w:r>
      <w:proofErr w:type="spellEnd"/>
      <w:r w:rsidR="000F3DCD" w:rsidRPr="00573607">
        <w:rPr>
          <w:i w:val="0"/>
          <w:iCs/>
        </w:rPr>
        <w:t xml:space="preserve"> </w:t>
      </w:r>
      <w:proofErr w:type="spellStart"/>
      <w:r w:rsidR="000F3DCD" w:rsidRPr="00573607">
        <w:rPr>
          <w:i w:val="0"/>
          <w:iCs/>
        </w:rPr>
        <w:t>asleep</w:t>
      </w:r>
      <w:proofErr w:type="spellEnd"/>
      <w:r w:rsidR="000F3DCD" w:rsidRPr="00573607">
        <w:rPr>
          <w:i w:val="0"/>
          <w:iCs/>
        </w:rPr>
        <w:t>.</w:t>
      </w:r>
      <w:r w:rsidR="00F3402D">
        <w:rPr>
          <w:i w:val="0"/>
          <w:iCs/>
          <w:lang w:val="en-US"/>
        </w:rPr>
        <w:t>’</w:t>
      </w:r>
    </w:p>
    <w:p w14:paraId="6AAD655D" w14:textId="4769D9B2" w:rsidR="00233E0B" w:rsidRPr="008952A1" w:rsidRDefault="000F3DCD" w:rsidP="00233E0B">
      <w:r w:rsidRPr="008952A1">
        <w:rPr>
          <w:rFonts w:eastAsia="Cambria"/>
        </w:rPr>
        <w:t xml:space="preserve">The </w:t>
      </w:r>
      <w:r w:rsidRPr="008952A1">
        <w:rPr>
          <w:rFonts w:eastAsia="Cambria"/>
          <w:i/>
        </w:rPr>
        <w:t>tarai</w:t>
      </w:r>
      <w:r w:rsidRPr="00C51300">
        <w:rPr>
          <w:i/>
        </w:rPr>
        <w:t xml:space="preserve"> </w:t>
      </w:r>
      <w:r w:rsidRPr="00C51300">
        <w:t xml:space="preserve">clause with the inflected verb describes an anterior event and represents background information. </w:t>
      </w:r>
      <w:r w:rsidR="00233E0B" w:rsidRPr="00C51300">
        <w:rPr>
          <w:rFonts w:eastAsia="Cambria"/>
        </w:rPr>
        <w:t>Chains can also have metarepresentations inserted. Metarepresentations constitute thoughts about known customs, sayings or citations. They a shared implicit background information in the mind of the narrator and listener and they are made explicit for the explanation of the succession of the actions that are taken place. In the following example the metarepresentation refers to a custom that regulates the buryin</w:t>
      </w:r>
      <w:r w:rsidR="002B46AB">
        <w:rPr>
          <w:rFonts w:eastAsia="Cambria"/>
        </w:rPr>
        <w:t>g of the placenta</w:t>
      </w:r>
      <w:r w:rsidR="00233E0B" w:rsidRPr="00C51300">
        <w:rPr>
          <w:rFonts w:eastAsia="Cambria"/>
        </w:rPr>
        <w:t>:</w:t>
      </w:r>
    </w:p>
    <w:p w14:paraId="1916A137" w14:textId="38452FBF" w:rsidR="00233E0B" w:rsidRPr="00C51300" w:rsidRDefault="002B46AB" w:rsidP="00233E0B">
      <w:pPr>
        <w:pStyle w:val="Exampletextgloss"/>
        <w:spacing w:before="40"/>
        <w:ind w:left="720" w:hanging="720"/>
      </w:pPr>
      <w:r>
        <w:rPr>
          <w:rFonts w:eastAsia="Cambria"/>
        </w:rPr>
        <w:t>(1</w:t>
      </w:r>
      <w:r w:rsidR="00504E65">
        <w:rPr>
          <w:rFonts w:eastAsia="Cambria"/>
          <w:lang w:val="en-US"/>
        </w:rPr>
        <w:t>7</w:t>
      </w:r>
      <w:r w:rsidR="00233E0B" w:rsidRPr="00C51300">
        <w:rPr>
          <w:rFonts w:eastAsia="Cambria"/>
        </w:rPr>
        <w:t>)</w:t>
      </w:r>
      <w:r w:rsidR="00233E0B" w:rsidRPr="00C51300">
        <w:rPr>
          <w:rFonts w:eastAsia="Cambria"/>
        </w:rPr>
        <w:tab/>
      </w:r>
      <w:proofErr w:type="spellStart"/>
      <w:r w:rsidR="00233E0B" w:rsidRPr="00C51300">
        <w:rPr>
          <w:b/>
          <w:bCs/>
        </w:rPr>
        <w:t>To</w:t>
      </w:r>
      <w:r w:rsidR="00233E0B" w:rsidRPr="00C51300">
        <w:rPr>
          <w:bCs/>
        </w:rPr>
        <w:t>-</w:t>
      </w:r>
      <w:r w:rsidR="00233E0B" w:rsidRPr="00C51300">
        <w:t>mudarae</w:t>
      </w:r>
      <w:proofErr w:type="spellEnd"/>
      <w:r w:rsidR="00233E0B" w:rsidRPr="00C51300">
        <w:t xml:space="preserve">     </w:t>
      </w:r>
      <w:proofErr w:type="spellStart"/>
      <w:proofErr w:type="gramStart"/>
      <w:r w:rsidR="00233E0B" w:rsidRPr="00C51300">
        <w:t>ɲaŋasepe</w:t>
      </w:r>
      <w:proofErr w:type="spellEnd"/>
      <w:r w:rsidR="00233E0B" w:rsidRPr="00C51300">
        <w:t xml:space="preserve">̱,  </w:t>
      </w:r>
      <w:proofErr w:type="spellStart"/>
      <w:r w:rsidR="00233E0B" w:rsidRPr="00C51300">
        <w:t>kalo</w:t>
      </w:r>
      <w:proofErr w:type="spellEnd"/>
      <w:proofErr w:type="gramEnd"/>
      <w:r w:rsidR="00233E0B" w:rsidRPr="00C51300">
        <w:t xml:space="preserve">          </w:t>
      </w:r>
      <w:proofErr w:type="spellStart"/>
      <w:r w:rsidR="00233E0B" w:rsidRPr="00C51300">
        <w:t>taleo</w:t>
      </w:r>
      <w:proofErr w:type="spellEnd"/>
      <w:r w:rsidR="00233E0B" w:rsidRPr="00C51300">
        <w:t xml:space="preserve">      ka  ŋicye, </w:t>
      </w:r>
      <w:r w:rsidR="00233E0B" w:rsidRPr="00C51300">
        <w:br/>
        <w:t>DEP-carry.out  placenta,    according  customs  of  some</w:t>
      </w:r>
    </w:p>
    <w:p w14:paraId="14337B32" w14:textId="77777777" w:rsidR="00233E0B" w:rsidRPr="00C51300" w:rsidRDefault="00233E0B" w:rsidP="00233E0B">
      <w:pPr>
        <w:pStyle w:val="Exampletextgloss"/>
        <w:spacing w:before="40"/>
        <w:ind w:left="720"/>
      </w:pPr>
      <w:r w:rsidRPr="00C51300">
        <w:tab/>
      </w:r>
      <w:proofErr w:type="spellStart"/>
      <w:r w:rsidRPr="00C51300">
        <w:t>enukwakino</w:t>
      </w:r>
      <w:proofErr w:type="spellEnd"/>
      <w:r w:rsidRPr="00C51300">
        <w:t xml:space="preserve">  </w:t>
      </w:r>
      <w:proofErr w:type="spellStart"/>
      <w:r w:rsidRPr="00C51300">
        <w:t>ɲaŋasepe</w:t>
      </w:r>
      <w:proofErr w:type="spellEnd"/>
      <w:r w:rsidRPr="00C51300">
        <w:t xml:space="preserve">̱  </w:t>
      </w:r>
      <w:proofErr w:type="spellStart"/>
      <w:r w:rsidRPr="00C51300">
        <w:t>nakutuku</w:t>
      </w:r>
      <w:proofErr w:type="spellEnd"/>
      <w:r w:rsidRPr="00C51300">
        <w:t xml:space="preserve">̱    </w:t>
      </w:r>
      <w:proofErr w:type="spellStart"/>
      <w:r w:rsidRPr="00C51300">
        <w:t>ka</w:t>
      </w:r>
      <w:proofErr w:type="spellEnd"/>
      <w:r w:rsidRPr="00C51300">
        <w:t xml:space="preserve">  </w:t>
      </w:r>
      <w:proofErr w:type="spellStart"/>
      <w:r w:rsidRPr="00C51300">
        <w:t>ɲakai</w:t>
      </w:r>
      <w:proofErr w:type="spellEnd"/>
      <w:r w:rsidRPr="00C51300">
        <w:br/>
      </w:r>
      <w:proofErr w:type="spellStart"/>
      <w:r w:rsidRPr="00C51300">
        <w:t>bury</w:t>
      </w:r>
      <w:proofErr w:type="spellEnd"/>
      <w:r w:rsidRPr="00C51300">
        <w:t xml:space="preserve">-PAS      </w:t>
      </w:r>
      <w:proofErr w:type="spellStart"/>
      <w:r w:rsidRPr="00C51300">
        <w:t>placenta</w:t>
      </w:r>
      <w:proofErr w:type="spellEnd"/>
      <w:r w:rsidRPr="00C51300">
        <w:t xml:space="preserve">   </w:t>
      </w:r>
      <w:proofErr w:type="spellStart"/>
      <w:r w:rsidRPr="00C51300">
        <w:t>at.entrance</w:t>
      </w:r>
      <w:proofErr w:type="spellEnd"/>
      <w:r w:rsidRPr="00C51300">
        <w:t xml:space="preserve">  </w:t>
      </w:r>
      <w:proofErr w:type="spellStart"/>
      <w:r w:rsidRPr="00C51300">
        <w:t>of</w:t>
      </w:r>
      <w:proofErr w:type="spellEnd"/>
      <w:r w:rsidRPr="00C51300">
        <w:t xml:space="preserve">  </w:t>
      </w:r>
      <w:proofErr w:type="spellStart"/>
      <w:r w:rsidRPr="00C51300">
        <w:t>house</w:t>
      </w:r>
      <w:proofErr w:type="spellEnd"/>
    </w:p>
    <w:p w14:paraId="1609FA31" w14:textId="77777777" w:rsidR="00233E0B" w:rsidRPr="00C51300" w:rsidRDefault="00233E0B" w:rsidP="00233E0B">
      <w:pPr>
        <w:pStyle w:val="Exampletextgloss"/>
        <w:spacing w:before="40"/>
        <w:ind w:left="720"/>
      </w:pPr>
      <w:r w:rsidRPr="00C51300">
        <w:tab/>
      </w:r>
      <w:proofErr w:type="spellStart"/>
      <w:r w:rsidRPr="00C51300">
        <w:t>kode</w:t>
      </w:r>
      <w:proofErr w:type="spellEnd"/>
      <w:r w:rsidRPr="00C51300">
        <w:t xml:space="preserve">  </w:t>
      </w:r>
      <w:proofErr w:type="spellStart"/>
      <w:r w:rsidRPr="00C51300">
        <w:t>ŋicye</w:t>
      </w:r>
      <w:proofErr w:type="spellEnd"/>
      <w:r w:rsidRPr="00C51300">
        <w:t xml:space="preserve">   </w:t>
      </w:r>
      <w:proofErr w:type="spellStart"/>
      <w:r w:rsidRPr="00C51300">
        <w:rPr>
          <w:b/>
        </w:rPr>
        <w:t>to</w:t>
      </w:r>
      <w:r w:rsidRPr="00C51300">
        <w:t>-nukwakina</w:t>
      </w:r>
      <w:proofErr w:type="spellEnd"/>
      <w:r w:rsidRPr="00C51300">
        <w:t xml:space="preserve">  </w:t>
      </w:r>
      <w:proofErr w:type="spellStart"/>
      <w:r w:rsidRPr="00C51300">
        <w:t>nakeju</w:t>
      </w:r>
      <w:proofErr w:type="spellEnd"/>
      <w:r w:rsidRPr="00C51300">
        <w:t xml:space="preserve">   </w:t>
      </w:r>
      <w:proofErr w:type="spellStart"/>
      <w:r w:rsidRPr="00C51300">
        <w:t>ka</w:t>
      </w:r>
      <w:proofErr w:type="spellEnd"/>
      <w:r w:rsidRPr="00C51300">
        <w:t xml:space="preserve">  </w:t>
      </w:r>
      <w:proofErr w:type="spellStart"/>
      <w:r w:rsidRPr="00C51300">
        <w:t>ɲeŋoomo</w:t>
      </w:r>
      <w:proofErr w:type="spellEnd"/>
      <w:r w:rsidRPr="00C51300">
        <w:rPr>
          <w:lang w:val="en-US"/>
        </w:rPr>
        <w:t>.</w:t>
      </w:r>
      <w:r w:rsidRPr="00C51300">
        <w:br/>
      </w:r>
      <w:proofErr w:type="spellStart"/>
      <w:r w:rsidRPr="00C51300">
        <w:t>or</w:t>
      </w:r>
      <w:proofErr w:type="spellEnd"/>
      <w:r w:rsidRPr="00C51300">
        <w:t xml:space="preserve">      </w:t>
      </w:r>
      <w:proofErr w:type="spellStart"/>
      <w:r w:rsidRPr="00C51300">
        <w:t>others</w:t>
      </w:r>
      <w:proofErr w:type="spellEnd"/>
      <w:r w:rsidRPr="00C51300">
        <w:t xml:space="preserve">  DEP-</w:t>
      </w:r>
      <w:proofErr w:type="spellStart"/>
      <w:r w:rsidRPr="00C51300">
        <w:t>bury</w:t>
      </w:r>
      <w:proofErr w:type="spellEnd"/>
      <w:r w:rsidRPr="00C51300">
        <w:t xml:space="preserve">        </w:t>
      </w:r>
      <w:proofErr w:type="spellStart"/>
      <w:r w:rsidRPr="00C51300">
        <w:t>at.foot</w:t>
      </w:r>
      <w:proofErr w:type="spellEnd"/>
      <w:r w:rsidRPr="00C51300">
        <w:t xml:space="preserve">   </w:t>
      </w:r>
      <w:proofErr w:type="spellStart"/>
      <w:r w:rsidRPr="00C51300">
        <w:t>of</w:t>
      </w:r>
      <w:proofErr w:type="spellEnd"/>
      <w:r w:rsidRPr="00C51300">
        <w:t xml:space="preserve">  </w:t>
      </w:r>
      <w:proofErr w:type="spellStart"/>
      <w:r w:rsidRPr="00C51300">
        <w:t>ngoomo.shrub</w:t>
      </w:r>
      <w:proofErr w:type="spellEnd"/>
    </w:p>
    <w:p w14:paraId="17CFF927" w14:textId="2210121E" w:rsidR="00233E0B" w:rsidRPr="00F3402D" w:rsidRDefault="00F3402D" w:rsidP="002B46AB">
      <w:pPr>
        <w:pStyle w:val="Examplefreetranslation"/>
        <w:ind w:left="720"/>
        <w:rPr>
          <w:i w:val="0"/>
          <w:iCs/>
          <w:lang w:val="en-US"/>
        </w:rPr>
      </w:pPr>
      <w:r>
        <w:rPr>
          <w:i w:val="0"/>
          <w:iCs/>
          <w:lang w:val="en-US"/>
        </w:rPr>
        <w:t>‘</w:t>
      </w:r>
      <w:proofErr w:type="spellStart"/>
      <w:r w:rsidR="00233E0B" w:rsidRPr="00F3402D">
        <w:rPr>
          <w:i w:val="0"/>
          <w:iCs/>
        </w:rPr>
        <w:t>The</w:t>
      </w:r>
      <w:proofErr w:type="spellEnd"/>
      <w:r w:rsidR="00233E0B" w:rsidRPr="00F3402D">
        <w:rPr>
          <w:i w:val="0"/>
          <w:iCs/>
        </w:rPr>
        <w:t xml:space="preserve"> </w:t>
      </w:r>
      <w:proofErr w:type="spellStart"/>
      <w:r w:rsidR="00233E0B" w:rsidRPr="00F3402D">
        <w:rPr>
          <w:i w:val="0"/>
          <w:iCs/>
        </w:rPr>
        <w:t>placenta</w:t>
      </w:r>
      <w:proofErr w:type="spellEnd"/>
      <w:r w:rsidR="00233E0B" w:rsidRPr="00F3402D">
        <w:rPr>
          <w:i w:val="0"/>
          <w:iCs/>
        </w:rPr>
        <w:t xml:space="preserve"> </w:t>
      </w:r>
      <w:proofErr w:type="spellStart"/>
      <w:r w:rsidR="00233E0B" w:rsidRPr="00F3402D">
        <w:rPr>
          <w:i w:val="0"/>
          <w:iCs/>
        </w:rPr>
        <w:t>is</w:t>
      </w:r>
      <w:proofErr w:type="spellEnd"/>
      <w:r w:rsidR="00233E0B" w:rsidRPr="00F3402D">
        <w:rPr>
          <w:i w:val="0"/>
          <w:iCs/>
        </w:rPr>
        <w:t xml:space="preserve"> </w:t>
      </w:r>
      <w:proofErr w:type="spellStart"/>
      <w:r w:rsidR="00233E0B" w:rsidRPr="00F3402D">
        <w:rPr>
          <w:i w:val="0"/>
          <w:iCs/>
        </w:rPr>
        <w:t>carried</w:t>
      </w:r>
      <w:proofErr w:type="spellEnd"/>
      <w:r w:rsidR="00233E0B" w:rsidRPr="00F3402D">
        <w:rPr>
          <w:i w:val="0"/>
          <w:iCs/>
        </w:rPr>
        <w:t xml:space="preserve"> </w:t>
      </w:r>
      <w:proofErr w:type="spellStart"/>
      <w:r w:rsidR="00233E0B" w:rsidRPr="00F3402D">
        <w:rPr>
          <w:i w:val="0"/>
          <w:iCs/>
        </w:rPr>
        <w:t>outside</w:t>
      </w:r>
      <w:proofErr w:type="spellEnd"/>
      <w:r w:rsidR="00233E0B" w:rsidRPr="00F3402D">
        <w:rPr>
          <w:i w:val="0"/>
          <w:iCs/>
        </w:rPr>
        <w:t xml:space="preserve">, </w:t>
      </w:r>
      <w:proofErr w:type="spellStart"/>
      <w:r w:rsidR="00233E0B" w:rsidRPr="00F3402D">
        <w:rPr>
          <w:i w:val="0"/>
          <w:iCs/>
        </w:rPr>
        <w:t>according</w:t>
      </w:r>
      <w:proofErr w:type="spellEnd"/>
      <w:r w:rsidR="00233E0B" w:rsidRPr="00F3402D">
        <w:rPr>
          <w:i w:val="0"/>
          <w:iCs/>
        </w:rPr>
        <w:t xml:space="preserve"> </w:t>
      </w:r>
      <w:proofErr w:type="spellStart"/>
      <w:r w:rsidR="00233E0B" w:rsidRPr="00F3402D">
        <w:rPr>
          <w:i w:val="0"/>
          <w:iCs/>
        </w:rPr>
        <w:t>to</w:t>
      </w:r>
      <w:proofErr w:type="spellEnd"/>
      <w:r w:rsidR="00233E0B" w:rsidRPr="00F3402D">
        <w:rPr>
          <w:i w:val="0"/>
          <w:iCs/>
        </w:rPr>
        <w:t xml:space="preserve"> </w:t>
      </w:r>
      <w:proofErr w:type="spellStart"/>
      <w:r w:rsidR="00233E0B" w:rsidRPr="00F3402D">
        <w:rPr>
          <w:i w:val="0"/>
          <w:iCs/>
        </w:rPr>
        <w:t>some</w:t>
      </w:r>
      <w:proofErr w:type="spellEnd"/>
      <w:r w:rsidR="00233E0B" w:rsidRPr="00F3402D">
        <w:rPr>
          <w:i w:val="0"/>
          <w:iCs/>
        </w:rPr>
        <w:t xml:space="preserve"> </w:t>
      </w:r>
      <w:proofErr w:type="spellStart"/>
      <w:r w:rsidR="00233E0B" w:rsidRPr="00F3402D">
        <w:rPr>
          <w:i w:val="0"/>
          <w:iCs/>
        </w:rPr>
        <w:t>customs</w:t>
      </w:r>
      <w:proofErr w:type="spellEnd"/>
      <w:r w:rsidR="00233E0B" w:rsidRPr="00F3402D">
        <w:rPr>
          <w:i w:val="0"/>
          <w:iCs/>
        </w:rPr>
        <w:t xml:space="preserve"> </w:t>
      </w:r>
      <w:proofErr w:type="spellStart"/>
      <w:r w:rsidR="00233E0B" w:rsidRPr="00F3402D">
        <w:rPr>
          <w:i w:val="0"/>
          <w:iCs/>
        </w:rPr>
        <w:t>the</w:t>
      </w:r>
      <w:proofErr w:type="spellEnd"/>
      <w:r w:rsidR="00233E0B" w:rsidRPr="00F3402D">
        <w:rPr>
          <w:i w:val="0"/>
          <w:iCs/>
        </w:rPr>
        <w:t xml:space="preserve"> </w:t>
      </w:r>
      <w:proofErr w:type="spellStart"/>
      <w:r w:rsidR="00233E0B" w:rsidRPr="00F3402D">
        <w:rPr>
          <w:i w:val="0"/>
          <w:iCs/>
        </w:rPr>
        <w:t>placenta</w:t>
      </w:r>
      <w:proofErr w:type="spellEnd"/>
      <w:r w:rsidR="00233E0B" w:rsidRPr="00F3402D">
        <w:rPr>
          <w:i w:val="0"/>
          <w:iCs/>
        </w:rPr>
        <w:t xml:space="preserve"> </w:t>
      </w:r>
      <w:proofErr w:type="spellStart"/>
      <w:r w:rsidR="00233E0B" w:rsidRPr="00F3402D">
        <w:rPr>
          <w:i w:val="0"/>
          <w:iCs/>
        </w:rPr>
        <w:t>is</w:t>
      </w:r>
      <w:proofErr w:type="spellEnd"/>
      <w:r w:rsidR="00233E0B" w:rsidRPr="00F3402D">
        <w:rPr>
          <w:i w:val="0"/>
          <w:iCs/>
        </w:rPr>
        <w:t xml:space="preserve"> </w:t>
      </w:r>
      <w:proofErr w:type="spellStart"/>
      <w:r w:rsidR="00233E0B" w:rsidRPr="00F3402D">
        <w:rPr>
          <w:i w:val="0"/>
          <w:iCs/>
        </w:rPr>
        <w:t>buried</w:t>
      </w:r>
      <w:proofErr w:type="spellEnd"/>
      <w:r w:rsidR="00233E0B" w:rsidRPr="00F3402D">
        <w:rPr>
          <w:i w:val="0"/>
          <w:iCs/>
        </w:rPr>
        <w:t xml:space="preserve"> </w:t>
      </w:r>
      <w:proofErr w:type="spellStart"/>
      <w:r w:rsidR="00233E0B" w:rsidRPr="00F3402D">
        <w:rPr>
          <w:i w:val="0"/>
          <w:iCs/>
        </w:rPr>
        <w:t>at</w:t>
      </w:r>
      <w:proofErr w:type="spellEnd"/>
      <w:r w:rsidR="00233E0B" w:rsidRPr="00F3402D">
        <w:rPr>
          <w:i w:val="0"/>
          <w:iCs/>
        </w:rPr>
        <w:t xml:space="preserve"> </w:t>
      </w:r>
      <w:proofErr w:type="spellStart"/>
      <w:r w:rsidR="00233E0B" w:rsidRPr="00F3402D">
        <w:rPr>
          <w:i w:val="0"/>
          <w:iCs/>
        </w:rPr>
        <w:t>the</w:t>
      </w:r>
      <w:proofErr w:type="spellEnd"/>
      <w:r w:rsidR="00233E0B" w:rsidRPr="00F3402D">
        <w:rPr>
          <w:i w:val="0"/>
          <w:iCs/>
        </w:rPr>
        <w:t xml:space="preserve"> </w:t>
      </w:r>
      <w:proofErr w:type="spellStart"/>
      <w:r w:rsidR="00233E0B" w:rsidRPr="00F3402D">
        <w:rPr>
          <w:i w:val="0"/>
          <w:iCs/>
        </w:rPr>
        <w:t>entrance</w:t>
      </w:r>
      <w:proofErr w:type="spellEnd"/>
      <w:r w:rsidR="00233E0B" w:rsidRPr="00F3402D">
        <w:rPr>
          <w:i w:val="0"/>
          <w:iCs/>
        </w:rPr>
        <w:t xml:space="preserve"> </w:t>
      </w:r>
      <w:proofErr w:type="spellStart"/>
      <w:r w:rsidR="00233E0B" w:rsidRPr="00F3402D">
        <w:rPr>
          <w:i w:val="0"/>
          <w:iCs/>
        </w:rPr>
        <w:t>of</w:t>
      </w:r>
      <w:proofErr w:type="spellEnd"/>
      <w:r w:rsidR="00233E0B" w:rsidRPr="00F3402D">
        <w:rPr>
          <w:i w:val="0"/>
          <w:iCs/>
        </w:rPr>
        <w:t xml:space="preserve"> </w:t>
      </w:r>
      <w:proofErr w:type="spellStart"/>
      <w:r w:rsidR="00233E0B" w:rsidRPr="00F3402D">
        <w:rPr>
          <w:i w:val="0"/>
          <w:iCs/>
        </w:rPr>
        <w:t>the</w:t>
      </w:r>
      <w:proofErr w:type="spellEnd"/>
      <w:r w:rsidR="00233E0B" w:rsidRPr="00F3402D">
        <w:rPr>
          <w:i w:val="0"/>
          <w:iCs/>
        </w:rPr>
        <w:t xml:space="preserve"> </w:t>
      </w:r>
      <w:proofErr w:type="spellStart"/>
      <w:r w:rsidR="00233E0B" w:rsidRPr="00F3402D">
        <w:rPr>
          <w:i w:val="0"/>
          <w:iCs/>
        </w:rPr>
        <w:t>house</w:t>
      </w:r>
      <w:proofErr w:type="spellEnd"/>
      <w:r w:rsidR="00233E0B" w:rsidRPr="00F3402D">
        <w:rPr>
          <w:i w:val="0"/>
          <w:iCs/>
        </w:rPr>
        <w:t xml:space="preserve"> </w:t>
      </w:r>
      <w:proofErr w:type="spellStart"/>
      <w:r w:rsidR="00233E0B" w:rsidRPr="00F3402D">
        <w:rPr>
          <w:i w:val="0"/>
          <w:iCs/>
        </w:rPr>
        <w:t>or</w:t>
      </w:r>
      <w:proofErr w:type="spellEnd"/>
      <w:r w:rsidR="00233E0B" w:rsidRPr="00F3402D">
        <w:rPr>
          <w:i w:val="0"/>
          <w:iCs/>
        </w:rPr>
        <w:t xml:space="preserve"> </w:t>
      </w:r>
      <w:proofErr w:type="spellStart"/>
      <w:r w:rsidR="00233E0B" w:rsidRPr="00F3402D">
        <w:rPr>
          <w:i w:val="0"/>
          <w:iCs/>
        </w:rPr>
        <w:t>at</w:t>
      </w:r>
      <w:proofErr w:type="spellEnd"/>
      <w:r w:rsidR="00233E0B" w:rsidRPr="00F3402D">
        <w:rPr>
          <w:i w:val="0"/>
          <w:iCs/>
        </w:rPr>
        <w:t xml:space="preserve"> </w:t>
      </w:r>
      <w:proofErr w:type="spellStart"/>
      <w:r w:rsidR="00233E0B" w:rsidRPr="00F3402D">
        <w:rPr>
          <w:i w:val="0"/>
          <w:iCs/>
        </w:rPr>
        <w:t>the</w:t>
      </w:r>
      <w:proofErr w:type="spellEnd"/>
      <w:r w:rsidR="00233E0B" w:rsidRPr="00F3402D">
        <w:rPr>
          <w:i w:val="0"/>
          <w:iCs/>
        </w:rPr>
        <w:t xml:space="preserve"> </w:t>
      </w:r>
      <w:proofErr w:type="spellStart"/>
      <w:r w:rsidR="00233E0B" w:rsidRPr="00F3402D">
        <w:rPr>
          <w:i w:val="0"/>
          <w:iCs/>
        </w:rPr>
        <w:t>foot</w:t>
      </w:r>
      <w:proofErr w:type="spellEnd"/>
      <w:r w:rsidR="00233E0B" w:rsidRPr="00F3402D">
        <w:rPr>
          <w:i w:val="0"/>
          <w:iCs/>
        </w:rPr>
        <w:t xml:space="preserve"> </w:t>
      </w:r>
      <w:proofErr w:type="spellStart"/>
      <w:r w:rsidR="00233E0B" w:rsidRPr="00F3402D">
        <w:rPr>
          <w:i w:val="0"/>
          <w:iCs/>
        </w:rPr>
        <w:t>of</w:t>
      </w:r>
      <w:proofErr w:type="spellEnd"/>
      <w:r w:rsidR="00233E0B" w:rsidRPr="00F3402D">
        <w:rPr>
          <w:i w:val="0"/>
          <w:iCs/>
        </w:rPr>
        <w:t xml:space="preserve"> (= </w:t>
      </w:r>
      <w:proofErr w:type="spellStart"/>
      <w:r w:rsidR="00233E0B" w:rsidRPr="00F3402D">
        <w:rPr>
          <w:i w:val="0"/>
          <w:iCs/>
        </w:rPr>
        <w:t>under</w:t>
      </w:r>
      <w:proofErr w:type="spellEnd"/>
      <w:r w:rsidR="00233E0B" w:rsidRPr="00F3402D">
        <w:rPr>
          <w:i w:val="0"/>
          <w:iCs/>
        </w:rPr>
        <w:t xml:space="preserve">) a </w:t>
      </w:r>
      <w:proofErr w:type="spellStart"/>
      <w:r w:rsidR="00233E0B" w:rsidRPr="00F3402D">
        <w:rPr>
          <w:i w:val="0"/>
          <w:iCs/>
        </w:rPr>
        <w:t>ngoomo-shrub</w:t>
      </w:r>
      <w:proofErr w:type="spellEnd"/>
      <w:r w:rsidR="00233E0B" w:rsidRPr="00F3402D">
        <w:rPr>
          <w:i w:val="0"/>
          <w:iCs/>
        </w:rPr>
        <w:t>.</w:t>
      </w:r>
      <w:r>
        <w:rPr>
          <w:i w:val="0"/>
          <w:iCs/>
          <w:lang w:val="en-US"/>
        </w:rPr>
        <w:t>’</w:t>
      </w:r>
    </w:p>
    <w:p w14:paraId="15278E69" w14:textId="011464ED" w:rsidR="001B62DD" w:rsidRPr="007E0490" w:rsidRDefault="00233E0B" w:rsidP="001B62DD">
      <w:pPr>
        <w:rPr>
          <w:lang w:val="ru-RU"/>
        </w:rPr>
      </w:pPr>
      <w:r w:rsidRPr="002B46AB">
        <w:rPr>
          <w:rFonts w:eastAsia="Cambria"/>
        </w:rPr>
        <w:t>In</w:t>
      </w:r>
      <w:r w:rsidR="00A01BCC">
        <w:rPr>
          <w:rFonts w:eastAsia="Cambria"/>
        </w:rPr>
        <w:t xml:space="preserve"> the succession </w:t>
      </w:r>
      <w:r w:rsidRPr="002B46AB">
        <w:rPr>
          <w:rFonts w:eastAsia="Cambria"/>
        </w:rPr>
        <w:t xml:space="preserve">of the </w:t>
      </w:r>
      <w:r w:rsidR="00A01BCC">
        <w:rPr>
          <w:rFonts w:eastAsia="Cambria"/>
        </w:rPr>
        <w:t>foregrounded</w:t>
      </w:r>
      <w:r w:rsidRPr="002B46AB">
        <w:rPr>
          <w:rFonts w:eastAsia="Cambria"/>
        </w:rPr>
        <w:t xml:space="preserve"> processes of childbirth, a statement  about the disposal of the placenta: </w:t>
      </w:r>
      <w:r w:rsidRPr="002B46AB">
        <w:rPr>
          <w:rFonts w:eastAsia="Cambria"/>
          <w:i/>
        </w:rPr>
        <w:t>kalo taleo ka ŋicye, enukwakino ɲaŋasepe̱ nakutuku̱ ka ɲakai</w:t>
      </w:r>
      <w:r w:rsidRPr="002B46AB">
        <w:rPr>
          <w:rFonts w:eastAsia="Cambria"/>
        </w:rPr>
        <w:t xml:space="preserve"> ‘according to the customs of some, the placenta is buried at the entrance of the house’</w:t>
      </w:r>
      <w:r w:rsidR="00A01BCC">
        <w:rPr>
          <w:rFonts w:eastAsia="Cambria"/>
        </w:rPr>
        <w:t xml:space="preserve"> is inserted</w:t>
      </w:r>
      <w:r w:rsidRPr="002B46AB">
        <w:rPr>
          <w:rFonts w:eastAsia="Cambria"/>
        </w:rPr>
        <w:t xml:space="preserve">. The reason why this </w:t>
      </w:r>
      <w:r w:rsidR="00A01BCC">
        <w:rPr>
          <w:rFonts w:eastAsia="Cambria"/>
        </w:rPr>
        <w:t>embedded explanation</w:t>
      </w:r>
      <w:r w:rsidRPr="002B46AB">
        <w:rPr>
          <w:rFonts w:eastAsia="Cambria"/>
        </w:rPr>
        <w:t xml:space="preserve"> </w:t>
      </w:r>
      <w:r w:rsidR="00A01BCC">
        <w:rPr>
          <w:rFonts w:eastAsia="Cambria"/>
        </w:rPr>
        <w:t>is not marked with</w:t>
      </w:r>
      <w:r w:rsidRPr="002B46AB">
        <w:rPr>
          <w:rFonts w:eastAsia="Cambria"/>
        </w:rPr>
        <w:t xml:space="preserve"> </w:t>
      </w:r>
      <w:r w:rsidR="00A01BCC">
        <w:rPr>
          <w:rFonts w:eastAsia="Cambria"/>
        </w:rPr>
        <w:t>the</w:t>
      </w:r>
      <w:r w:rsidRPr="002B46AB">
        <w:rPr>
          <w:rFonts w:eastAsia="Cambria"/>
        </w:rPr>
        <w:t xml:space="preserve"> chaining marker </w:t>
      </w:r>
      <w:r w:rsidRPr="002B46AB">
        <w:rPr>
          <w:rFonts w:eastAsia="Cambria"/>
          <w:i/>
        </w:rPr>
        <w:t>to-/ki</w:t>
      </w:r>
      <w:r w:rsidRPr="002B46AB">
        <w:rPr>
          <w:rFonts w:eastAsia="Cambria"/>
        </w:rPr>
        <w:t xml:space="preserve">- is that it constitutes a metarepresentation which serves as a backgrounded explanation for why the placenta is buried at the entrance of the house.  The burying is not only a random process but has to follow clear defined procedures. The next clause resumes the previous chain, as is </w:t>
      </w:r>
      <w:r w:rsidRPr="002B46AB">
        <w:rPr>
          <w:rFonts w:eastAsia="Cambria"/>
        </w:rPr>
        <w:lastRenderedPageBreak/>
        <w:t xml:space="preserve">indicated by the verb in </w:t>
      </w:r>
      <w:r w:rsidRPr="002B46AB">
        <w:rPr>
          <w:rFonts w:eastAsia="Cambria"/>
          <w:i/>
        </w:rPr>
        <w:t>ŋicye tonukwakina</w:t>
      </w:r>
      <w:r w:rsidRPr="002B46AB">
        <w:rPr>
          <w:rFonts w:eastAsia="Cambria"/>
        </w:rPr>
        <w:t xml:space="preserve"> ‘others bury it’, i.e. the metarepresentational clause is inserted into the chain without breaking it.</w:t>
      </w:r>
      <w:r w:rsidR="00CE2487">
        <w:rPr>
          <w:rFonts w:eastAsia="Cambria"/>
        </w:rPr>
        <w:t xml:space="preserve"> </w:t>
      </w:r>
      <w:r w:rsidRPr="00C51300">
        <w:t>Metarepresentations of this type do</w:t>
      </w:r>
      <w:r w:rsidR="00CE2487">
        <w:t xml:space="preserve"> not only occur in narrative but also in</w:t>
      </w:r>
      <w:r w:rsidRPr="00C51300">
        <w:t xml:space="preserve"> procedural </w:t>
      </w:r>
      <w:r w:rsidR="00CE2487">
        <w:t xml:space="preserve">and expository texts (see </w:t>
      </w:r>
      <w:r w:rsidR="00F62C05">
        <w:t>XXX</w:t>
      </w:r>
      <w:r w:rsidR="00CE2487">
        <w:t xml:space="preserve"> forthcoming). The next question deals with the semantics of the clause chained model. </w:t>
      </w:r>
    </w:p>
    <w:p w14:paraId="515561F8" w14:textId="3A072C69" w:rsidR="00B46C15" w:rsidRPr="000733A3" w:rsidRDefault="00B46C15" w:rsidP="00CB5B95">
      <w:pPr>
        <w:pStyle w:val="Heading1"/>
        <w:rPr>
          <w:sz w:val="24"/>
          <w:szCs w:val="24"/>
        </w:rPr>
      </w:pPr>
      <w:r w:rsidRPr="000733A3">
        <w:rPr>
          <w:sz w:val="24"/>
          <w:szCs w:val="24"/>
        </w:rPr>
        <w:t>The semantics of the clause chained model: The foreground</w:t>
      </w:r>
      <w:r w:rsidR="00E343BF" w:rsidRPr="000733A3">
        <w:rPr>
          <w:sz w:val="24"/>
          <w:szCs w:val="24"/>
        </w:rPr>
        <w:t>-</w:t>
      </w:r>
      <w:r w:rsidRPr="000733A3">
        <w:rPr>
          <w:sz w:val="24"/>
          <w:szCs w:val="24"/>
        </w:rPr>
        <w:t xml:space="preserve">background distinction </w:t>
      </w:r>
    </w:p>
    <w:p w14:paraId="2C7102A0" w14:textId="128DA5C5" w:rsidR="00B46C15" w:rsidRPr="00C51300" w:rsidRDefault="002F54D0" w:rsidP="00B46C15">
      <w:r w:rsidRPr="002F54D0">
        <w:t xml:space="preserve">One other phenomenon for clause chaining languages is that they organize the discourse information of foreground and background around the syntactic clause division of finite versus non-finite clauses, where the chained clauses represent the foreground and the non-chained clauses the background information found in all genre of texts (for a detailed description of foreground and background information in clause chaining languages the reader is referred to </w:t>
      </w:r>
      <w:r w:rsidR="00F62C05">
        <w:t>XXX</w:t>
      </w:r>
      <w:r w:rsidRPr="002F54D0">
        <w:t xml:space="preserve"> 2013). </w:t>
      </w:r>
      <w:r w:rsidR="00B46C15">
        <w:t>L</w:t>
      </w:r>
      <w:r w:rsidR="00B46C15" w:rsidRPr="00C51300">
        <w:t>et us consider the beginning of a narrative (taken from M. Schröder 2010: 6):</w:t>
      </w:r>
    </w:p>
    <w:p w14:paraId="067E91A4" w14:textId="253A4880" w:rsidR="00B46C15" w:rsidRPr="00C51300" w:rsidRDefault="00CE2487" w:rsidP="00B46C15">
      <w:pPr>
        <w:pStyle w:val="Exampletextgloss"/>
        <w:spacing w:line="240" w:lineRule="auto"/>
      </w:pPr>
      <w:r>
        <w:t>(1</w:t>
      </w:r>
      <w:r w:rsidR="00F62C05">
        <w:rPr>
          <w:lang w:val="en-US"/>
        </w:rPr>
        <w:t>8</w:t>
      </w:r>
      <w:r w:rsidR="00B46C15" w:rsidRPr="00C51300">
        <w:t xml:space="preserve">) </w:t>
      </w:r>
      <w:r w:rsidR="00B46C15" w:rsidRPr="00C51300">
        <w:tab/>
        <w:t xml:space="preserve">S1 </w:t>
      </w:r>
      <w:proofErr w:type="spellStart"/>
      <w:r w:rsidR="00B46C15" w:rsidRPr="00C51300">
        <w:t>Bee</w:t>
      </w:r>
      <w:proofErr w:type="spellEnd"/>
      <w:r w:rsidR="00B46C15" w:rsidRPr="00C51300">
        <w:t xml:space="preserve">          </w:t>
      </w:r>
      <w:proofErr w:type="spellStart"/>
      <w:proofErr w:type="gramStart"/>
      <w:r w:rsidR="00B46C15" w:rsidRPr="00C51300">
        <w:t>koloŋo</w:t>
      </w:r>
      <w:proofErr w:type="spellEnd"/>
      <w:r w:rsidR="00B46C15" w:rsidRPr="00C51300">
        <w:t xml:space="preserve">̱  </w:t>
      </w:r>
      <w:proofErr w:type="spellStart"/>
      <w:r w:rsidR="00B46C15" w:rsidRPr="00C51300">
        <w:t>nuwani</w:t>
      </w:r>
      <w:proofErr w:type="spellEnd"/>
      <w:r w:rsidR="00B46C15" w:rsidRPr="00C51300">
        <w:t>̱</w:t>
      </w:r>
      <w:proofErr w:type="gramEnd"/>
      <w:r w:rsidR="00B46C15" w:rsidRPr="00C51300">
        <w:t xml:space="preserve">,   </w:t>
      </w:r>
      <w:proofErr w:type="spellStart"/>
      <w:r w:rsidR="00B46C15" w:rsidRPr="00C51300">
        <w:t>na</w:t>
      </w:r>
      <w:proofErr w:type="spellEnd"/>
      <w:r w:rsidR="00B46C15" w:rsidRPr="00C51300">
        <w:t xml:space="preserve">      </w:t>
      </w:r>
      <w:proofErr w:type="spellStart"/>
      <w:r w:rsidR="00B46C15" w:rsidRPr="00C51300">
        <w:t>eyakatare</w:t>
      </w:r>
      <w:proofErr w:type="spellEnd"/>
      <w:r w:rsidR="00B46C15" w:rsidRPr="00C51300">
        <w:t xml:space="preserve">̱ </w:t>
      </w:r>
      <w:r w:rsidR="00B46C15" w:rsidRPr="00C51300">
        <w:rPr>
          <w:lang w:val="en-US"/>
        </w:rPr>
        <w:t xml:space="preserve"> </w:t>
      </w:r>
      <w:r w:rsidR="00B46C15" w:rsidRPr="00C51300">
        <w:t xml:space="preserve"> </w:t>
      </w:r>
      <w:proofErr w:type="spellStart"/>
      <w:r w:rsidR="00B46C15" w:rsidRPr="00C51300">
        <w:t>ŋituŋa</w:t>
      </w:r>
      <w:proofErr w:type="spellEnd"/>
      <w:r w:rsidR="00B46C15" w:rsidRPr="00C51300">
        <w:t xml:space="preserve">  </w:t>
      </w:r>
      <w:r w:rsidR="00B46C15" w:rsidRPr="00C51300">
        <w:rPr>
          <w:lang w:val="en-US"/>
        </w:rPr>
        <w:t xml:space="preserve"> </w:t>
      </w:r>
      <w:proofErr w:type="spellStart"/>
      <w:r w:rsidR="00B46C15" w:rsidRPr="00C51300">
        <w:t>kidyaama</w:t>
      </w:r>
      <w:proofErr w:type="spellEnd"/>
      <w:r w:rsidR="00B46C15" w:rsidRPr="00C51300">
        <w:t>,</w:t>
      </w:r>
      <w:r w:rsidR="00B46C15" w:rsidRPr="00C51300">
        <w:br/>
      </w:r>
      <w:r w:rsidR="00B46C15" w:rsidRPr="00C51300">
        <w:tab/>
        <w:t xml:space="preserve">     </w:t>
      </w:r>
      <w:proofErr w:type="spellStart"/>
      <w:r w:rsidR="00B46C15" w:rsidRPr="00C51300">
        <w:t>It-is</w:t>
      </w:r>
      <w:proofErr w:type="spellEnd"/>
      <w:r w:rsidR="00B46C15" w:rsidRPr="00C51300">
        <w:t xml:space="preserve"> </w:t>
      </w:r>
      <w:proofErr w:type="spellStart"/>
      <w:r w:rsidR="00B46C15" w:rsidRPr="00C51300">
        <w:t>said</w:t>
      </w:r>
      <w:proofErr w:type="spellEnd"/>
      <w:r w:rsidR="00B46C15" w:rsidRPr="00C51300">
        <w:t xml:space="preserve">  </w:t>
      </w:r>
      <w:proofErr w:type="spellStart"/>
      <w:r w:rsidR="00B46C15" w:rsidRPr="00C51300">
        <w:t>time</w:t>
      </w:r>
      <w:proofErr w:type="spellEnd"/>
      <w:r w:rsidR="00B46C15" w:rsidRPr="00C51300">
        <w:t xml:space="preserve">      </w:t>
      </w:r>
      <w:proofErr w:type="spellStart"/>
      <w:r w:rsidR="00B46C15" w:rsidRPr="00C51300">
        <w:t>long.ago</w:t>
      </w:r>
      <w:proofErr w:type="spellEnd"/>
      <w:r w:rsidR="00B46C15" w:rsidRPr="00C51300">
        <w:t xml:space="preserve">  </w:t>
      </w:r>
      <w:proofErr w:type="spellStart"/>
      <w:r w:rsidR="00B46C15" w:rsidRPr="00C51300">
        <w:t>when</w:t>
      </w:r>
      <w:proofErr w:type="spellEnd"/>
      <w:r w:rsidR="00B46C15" w:rsidRPr="00C51300">
        <w:t xml:space="preserve">  </w:t>
      </w:r>
      <w:proofErr w:type="spellStart"/>
      <w:r w:rsidR="00B46C15" w:rsidRPr="00C51300">
        <w:t>there.were</w:t>
      </w:r>
      <w:proofErr w:type="spellEnd"/>
      <w:r w:rsidR="00B46C15" w:rsidRPr="00C51300">
        <w:rPr>
          <w:lang w:val="en-US"/>
        </w:rPr>
        <w:t xml:space="preserve"> </w:t>
      </w:r>
      <w:r w:rsidR="00B46C15" w:rsidRPr="00C51300">
        <w:t xml:space="preserve"> </w:t>
      </w:r>
      <w:proofErr w:type="spellStart"/>
      <w:r w:rsidR="00B46C15" w:rsidRPr="00C51300">
        <w:t>people</w:t>
      </w:r>
      <w:proofErr w:type="spellEnd"/>
      <w:r w:rsidR="00B46C15" w:rsidRPr="00C51300">
        <w:t xml:space="preserve"> </w:t>
      </w:r>
      <w:r w:rsidR="00B46C15" w:rsidRPr="00C51300">
        <w:rPr>
          <w:lang w:val="en-US"/>
        </w:rPr>
        <w:t xml:space="preserve"> </w:t>
      </w:r>
      <w:proofErr w:type="spellStart"/>
      <w:r w:rsidR="00B46C15" w:rsidRPr="00C51300">
        <w:t>in.heaven</w:t>
      </w:r>
      <w:proofErr w:type="spellEnd"/>
    </w:p>
    <w:p w14:paraId="40A5E811" w14:textId="77777777" w:rsidR="00B46C15" w:rsidRPr="00C51300" w:rsidRDefault="00B46C15" w:rsidP="00B46C15">
      <w:pPr>
        <w:pStyle w:val="Exampletextgloss"/>
        <w:spacing w:line="240" w:lineRule="auto"/>
      </w:pPr>
      <w:r w:rsidRPr="00C51300">
        <w:tab/>
        <w:t xml:space="preserve">     </w:t>
      </w:r>
      <w:proofErr w:type="spellStart"/>
      <w:r w:rsidRPr="00C51300">
        <w:t>ta-tamu</w:t>
      </w:r>
      <w:proofErr w:type="spellEnd"/>
      <w:r w:rsidRPr="00C51300">
        <w:t xml:space="preserve">̱          </w:t>
      </w:r>
      <w:proofErr w:type="spellStart"/>
      <w:r w:rsidRPr="00C51300">
        <w:t>Ɲakuju</w:t>
      </w:r>
      <w:proofErr w:type="spellEnd"/>
      <w:r w:rsidRPr="00C51300">
        <w:t xml:space="preserve">̱  </w:t>
      </w:r>
      <w:proofErr w:type="spellStart"/>
      <w:r w:rsidRPr="00C51300">
        <w:t>ɲayeawuni</w:t>
      </w:r>
      <w:proofErr w:type="spellEnd"/>
      <w:r w:rsidRPr="00C51300">
        <w:t xml:space="preserve">̱  </w:t>
      </w:r>
      <w:proofErr w:type="spellStart"/>
      <w:r w:rsidRPr="00C51300">
        <w:t>ikesi</w:t>
      </w:r>
      <w:proofErr w:type="spellEnd"/>
      <w:r w:rsidRPr="00C51300">
        <w:t xml:space="preserve">̱  </w:t>
      </w:r>
      <w:proofErr w:type="spellStart"/>
      <w:r w:rsidRPr="00C51300">
        <w:t>kopo</w:t>
      </w:r>
      <w:proofErr w:type="spellEnd"/>
      <w:r w:rsidRPr="00C51300">
        <w:t>̱.</w:t>
      </w:r>
      <w:r w:rsidRPr="00C51300">
        <w:br/>
      </w:r>
      <w:r w:rsidRPr="00C51300">
        <w:tab/>
        <w:t xml:space="preserve">     </w:t>
      </w:r>
      <w:r w:rsidRPr="00C51300">
        <w:rPr>
          <w:lang w:val="en-US"/>
        </w:rPr>
        <w:t>DEP-</w:t>
      </w:r>
      <w:proofErr w:type="spellStart"/>
      <w:r w:rsidRPr="00C51300">
        <w:t>thought</w:t>
      </w:r>
      <w:proofErr w:type="spellEnd"/>
      <w:r w:rsidRPr="00C51300">
        <w:t xml:space="preserve">  </w:t>
      </w:r>
      <w:proofErr w:type="spellStart"/>
      <w:r w:rsidRPr="00C51300">
        <w:t>God</w:t>
      </w:r>
      <w:proofErr w:type="spellEnd"/>
      <w:r w:rsidRPr="00C51300">
        <w:t xml:space="preserve">       </w:t>
      </w:r>
      <w:proofErr w:type="spellStart"/>
      <w:r w:rsidRPr="00C51300">
        <w:t>to.bring</w:t>
      </w:r>
      <w:proofErr w:type="spellEnd"/>
      <w:r w:rsidRPr="00C51300">
        <w:t xml:space="preserve">      </w:t>
      </w:r>
      <w:proofErr w:type="spellStart"/>
      <w:r w:rsidRPr="00C51300">
        <w:t>them</w:t>
      </w:r>
      <w:proofErr w:type="spellEnd"/>
      <w:r w:rsidRPr="00C51300">
        <w:t xml:space="preserve">  </w:t>
      </w:r>
      <w:proofErr w:type="spellStart"/>
      <w:r w:rsidRPr="00C51300">
        <w:t>down</w:t>
      </w:r>
      <w:proofErr w:type="spellEnd"/>
      <w:r w:rsidRPr="00C51300">
        <w:t xml:space="preserve"> </w:t>
      </w:r>
    </w:p>
    <w:p w14:paraId="37C4A373" w14:textId="77777777" w:rsidR="00B46C15" w:rsidRPr="00C51300" w:rsidRDefault="00B46C15" w:rsidP="00B46C15">
      <w:pPr>
        <w:pStyle w:val="Exampletextgloss"/>
      </w:pPr>
      <w:r w:rsidRPr="00C51300">
        <w:tab/>
        <w:t xml:space="preserve">S2 </w:t>
      </w:r>
      <w:proofErr w:type="spellStart"/>
      <w:r w:rsidRPr="00C51300">
        <w:t>Abu</w:t>
      </w:r>
      <w:proofErr w:type="spellEnd"/>
      <w:r w:rsidRPr="00C51300">
        <w:t xml:space="preserve">  </w:t>
      </w:r>
      <w:proofErr w:type="spellStart"/>
      <w:r w:rsidRPr="00C51300">
        <w:t>Ɲakuju</w:t>
      </w:r>
      <w:proofErr w:type="spellEnd"/>
      <w:r w:rsidRPr="00C51300">
        <w:t xml:space="preserve">̱,  </w:t>
      </w:r>
      <w:proofErr w:type="spellStart"/>
      <w:r w:rsidRPr="00C51300">
        <w:rPr>
          <w:b/>
        </w:rPr>
        <w:t>to-</w:t>
      </w:r>
      <w:r w:rsidRPr="00C51300">
        <w:t>limoki</w:t>
      </w:r>
      <w:proofErr w:type="spellEnd"/>
      <w:r w:rsidRPr="00C51300">
        <w:t xml:space="preserve">̱  </w:t>
      </w:r>
      <w:proofErr w:type="spellStart"/>
      <w:r w:rsidRPr="00C51300">
        <w:t>ɲikaɲiti</w:t>
      </w:r>
      <w:proofErr w:type="spellEnd"/>
      <w:r w:rsidRPr="00C51300">
        <w:t xml:space="preserve">̱  </w:t>
      </w:r>
      <w:proofErr w:type="spellStart"/>
      <w:r w:rsidRPr="00C51300">
        <w:t>nitikawosoni</w:t>
      </w:r>
      <w:proofErr w:type="spellEnd"/>
      <w:r w:rsidRPr="00C51300">
        <w:t xml:space="preserve">̱  </w:t>
      </w:r>
      <w:proofErr w:type="spellStart"/>
      <w:r w:rsidRPr="00C51300">
        <w:t>nibe</w:t>
      </w:r>
      <w:proofErr w:type="spellEnd"/>
      <w:r w:rsidRPr="00C51300">
        <w:t xml:space="preserve">           </w:t>
      </w:r>
      <w:proofErr w:type="spellStart"/>
      <w:r w:rsidRPr="00C51300">
        <w:t>Napurukucu</w:t>
      </w:r>
      <w:proofErr w:type="spellEnd"/>
      <w:r w:rsidRPr="00C51300">
        <w:t>,</w:t>
      </w:r>
      <w:r w:rsidRPr="00C51300">
        <w:br/>
      </w:r>
      <w:r w:rsidRPr="00C51300">
        <w:tab/>
        <w:t xml:space="preserve">     </w:t>
      </w:r>
      <w:proofErr w:type="spellStart"/>
      <w:r w:rsidRPr="00C51300">
        <w:t>came</w:t>
      </w:r>
      <w:proofErr w:type="spellEnd"/>
      <w:r w:rsidRPr="00C51300">
        <w:t xml:space="preserve"> </w:t>
      </w:r>
      <w:proofErr w:type="spellStart"/>
      <w:r w:rsidRPr="00C51300">
        <w:t>God</w:t>
      </w:r>
      <w:proofErr w:type="spellEnd"/>
      <w:r w:rsidRPr="00C51300">
        <w:t>,      DEP-</w:t>
      </w:r>
      <w:proofErr w:type="spellStart"/>
      <w:r w:rsidRPr="00C51300">
        <w:t>told</w:t>
      </w:r>
      <w:proofErr w:type="spellEnd"/>
      <w:r w:rsidRPr="00C51300">
        <w:t xml:space="preserve">  </w:t>
      </w:r>
      <w:proofErr w:type="spellStart"/>
      <w:r w:rsidRPr="00C51300">
        <w:t>bird</w:t>
      </w:r>
      <w:proofErr w:type="spellEnd"/>
      <w:r w:rsidRPr="00C51300">
        <w:t xml:space="preserve">       </w:t>
      </w:r>
      <w:proofErr w:type="spellStart"/>
      <w:r w:rsidRPr="00C51300">
        <w:t>very.clever</w:t>
      </w:r>
      <w:proofErr w:type="spellEnd"/>
      <w:r w:rsidRPr="00C51300">
        <w:t xml:space="preserve">    </w:t>
      </w:r>
      <w:proofErr w:type="spellStart"/>
      <w:r w:rsidRPr="00C51300">
        <w:t>who.called</w:t>
      </w:r>
      <w:proofErr w:type="spellEnd"/>
      <w:r w:rsidRPr="00C51300">
        <w:t xml:space="preserve">  </w:t>
      </w:r>
      <w:proofErr w:type="spellStart"/>
      <w:r w:rsidRPr="00C51300">
        <w:t>Napurukucu</w:t>
      </w:r>
      <w:proofErr w:type="spellEnd"/>
    </w:p>
    <w:p w14:paraId="0DBF535D" w14:textId="77777777" w:rsidR="00B46C15" w:rsidRPr="00C51300" w:rsidRDefault="00B46C15" w:rsidP="00B46C15">
      <w:pPr>
        <w:pStyle w:val="Exampletextgloss"/>
      </w:pPr>
      <w:r w:rsidRPr="00C51300">
        <w:tab/>
        <w:t xml:space="preserve">     </w:t>
      </w:r>
      <w:proofErr w:type="spellStart"/>
      <w:r w:rsidRPr="00C51300">
        <w:rPr>
          <w:b/>
          <w:bCs/>
        </w:rPr>
        <w:t>t</w:t>
      </w:r>
      <w:r w:rsidRPr="00C51300">
        <w:t>em</w:t>
      </w:r>
      <w:proofErr w:type="spellEnd"/>
      <w:r w:rsidRPr="00C51300">
        <w:t xml:space="preserve">,         </w:t>
      </w:r>
      <w:r w:rsidRPr="00C51300">
        <w:rPr>
          <w:lang w:val="en-US"/>
        </w:rPr>
        <w:t>“</w:t>
      </w:r>
      <w:proofErr w:type="spellStart"/>
      <w:r w:rsidRPr="00C51300">
        <w:t>To-woyiu</w:t>
      </w:r>
      <w:proofErr w:type="spellEnd"/>
      <w:r w:rsidRPr="00C51300">
        <w:t xml:space="preserve">  </w:t>
      </w:r>
      <w:r w:rsidRPr="00C51300">
        <w:rPr>
          <w:lang w:val="en-US"/>
        </w:rPr>
        <w:t xml:space="preserve"> </w:t>
      </w:r>
      <w:proofErr w:type="spellStart"/>
      <w:r w:rsidRPr="00C51300">
        <w:t>ɲawuno</w:t>
      </w:r>
      <w:proofErr w:type="spellEnd"/>
      <w:r w:rsidRPr="00C51300">
        <w:t xml:space="preserve">,  </w:t>
      </w:r>
      <w:proofErr w:type="spellStart"/>
      <w:r w:rsidRPr="00C51300">
        <w:t>kotere</w:t>
      </w:r>
      <w:proofErr w:type="spellEnd"/>
      <w:r w:rsidRPr="00C51300">
        <w:t xml:space="preserve">      </w:t>
      </w:r>
      <w:r w:rsidRPr="00C51300">
        <w:rPr>
          <w:lang w:val="en-US"/>
        </w:rPr>
        <w:t xml:space="preserve">  </w:t>
      </w:r>
      <w:proofErr w:type="spellStart"/>
      <w:r w:rsidRPr="00C51300">
        <w:rPr>
          <w:b/>
          <w:bCs/>
        </w:rPr>
        <w:t>ki</w:t>
      </w:r>
      <w:r w:rsidRPr="00C51300">
        <w:t>-yooliyorotori</w:t>
      </w:r>
      <w:proofErr w:type="spellEnd"/>
      <w:r w:rsidRPr="00C51300">
        <w:t xml:space="preserve">̱  </w:t>
      </w:r>
      <w:proofErr w:type="spellStart"/>
      <w:r w:rsidRPr="00C51300">
        <w:t>ŋituŋa</w:t>
      </w:r>
      <w:proofErr w:type="spellEnd"/>
      <w:r w:rsidRPr="00C51300">
        <w:t xml:space="preserve">   </w:t>
      </w:r>
      <w:proofErr w:type="spellStart"/>
      <w:r w:rsidRPr="00C51300">
        <w:t>kopo</w:t>
      </w:r>
      <w:proofErr w:type="spellEnd"/>
      <w:r w:rsidRPr="00C51300">
        <w:t>̱.</w:t>
      </w:r>
      <w:r w:rsidRPr="00C51300">
        <w:rPr>
          <w:lang w:val="en-US"/>
        </w:rPr>
        <w:t>”</w:t>
      </w:r>
      <w:r w:rsidRPr="00C51300">
        <w:t xml:space="preserve"> </w:t>
      </w:r>
      <w:r w:rsidRPr="00C51300">
        <w:br/>
        <w:t xml:space="preserve">     </w:t>
      </w:r>
      <w:r>
        <w:tab/>
        <w:t xml:space="preserve">     </w:t>
      </w:r>
      <w:proofErr w:type="spellStart"/>
      <w:r w:rsidRPr="00C51300">
        <w:t>DEP:said</w:t>
      </w:r>
      <w:proofErr w:type="spellEnd"/>
      <w:r w:rsidRPr="00C51300">
        <w:t xml:space="preserve">  </w:t>
      </w:r>
      <w:r w:rsidRPr="00C51300">
        <w:rPr>
          <w:lang w:val="en-US"/>
        </w:rPr>
        <w:t xml:space="preserve">   </w:t>
      </w:r>
      <w:r w:rsidRPr="00C51300">
        <w:t>I</w:t>
      </w:r>
      <w:r w:rsidRPr="00C51300">
        <w:rPr>
          <w:lang w:val="en-US"/>
        </w:rPr>
        <w:t>V</w:t>
      </w:r>
      <w:r w:rsidRPr="00C51300">
        <w:t>-</w:t>
      </w:r>
      <w:proofErr w:type="spellStart"/>
      <w:r w:rsidRPr="00C51300">
        <w:t>twist</w:t>
      </w:r>
      <w:proofErr w:type="spellEnd"/>
      <w:r w:rsidRPr="00C51300">
        <w:t xml:space="preserve">  </w:t>
      </w:r>
      <w:r w:rsidRPr="00C51300">
        <w:rPr>
          <w:lang w:val="en-US"/>
        </w:rPr>
        <w:t xml:space="preserve">  </w:t>
      </w:r>
      <w:proofErr w:type="spellStart"/>
      <w:r w:rsidRPr="00C51300">
        <w:t>rope</w:t>
      </w:r>
      <w:proofErr w:type="spellEnd"/>
      <w:r w:rsidRPr="00C51300">
        <w:t xml:space="preserve">       </w:t>
      </w:r>
      <w:r w:rsidRPr="00C51300">
        <w:rPr>
          <w:lang w:val="en-US"/>
        </w:rPr>
        <w:t xml:space="preserve"> </w:t>
      </w:r>
      <w:r w:rsidRPr="00C51300">
        <w:t>in.order.to  DEP-</w:t>
      </w:r>
      <w:proofErr w:type="spellStart"/>
      <w:r w:rsidRPr="00C51300">
        <w:t>take</w:t>
      </w:r>
      <w:proofErr w:type="spellEnd"/>
      <w:r w:rsidRPr="00C51300">
        <w:t xml:space="preserve">           people  down</w:t>
      </w:r>
    </w:p>
    <w:p w14:paraId="7FEDCF6D" w14:textId="77777777" w:rsidR="00B46C15" w:rsidRPr="00C51300" w:rsidRDefault="00B46C15" w:rsidP="00B46C15">
      <w:pPr>
        <w:pStyle w:val="Exampletextgloss"/>
      </w:pPr>
      <w:r w:rsidRPr="00C51300">
        <w:tab/>
        <w:t xml:space="preserve">S3 </w:t>
      </w:r>
      <w:proofErr w:type="spellStart"/>
      <w:r w:rsidRPr="00C51300">
        <w:rPr>
          <w:b/>
          <w:bCs/>
        </w:rPr>
        <w:t>To</w:t>
      </w:r>
      <w:r w:rsidRPr="00C51300">
        <w:t>-woyiu</w:t>
      </w:r>
      <w:proofErr w:type="spellEnd"/>
      <w:r w:rsidRPr="00C51300">
        <w:t xml:space="preserve">      </w:t>
      </w:r>
      <w:proofErr w:type="spellStart"/>
      <w:r w:rsidRPr="00C51300">
        <w:t>nai</w:t>
      </w:r>
      <w:proofErr w:type="spellEnd"/>
      <w:r w:rsidRPr="00C51300">
        <w:t xml:space="preserve">  </w:t>
      </w:r>
      <w:proofErr w:type="spellStart"/>
      <w:r w:rsidRPr="00C51300">
        <w:t>Napurukucu</w:t>
      </w:r>
      <w:proofErr w:type="spellEnd"/>
      <w:r w:rsidRPr="00C51300">
        <w:t xml:space="preserve">  </w:t>
      </w:r>
      <w:proofErr w:type="spellStart"/>
      <w:r w:rsidRPr="00C51300">
        <w:t>ɲaputu</w:t>
      </w:r>
      <w:proofErr w:type="spellEnd"/>
      <w:r w:rsidRPr="00C51300">
        <w:t xml:space="preserve">̱           </w:t>
      </w:r>
      <w:proofErr w:type="spellStart"/>
      <w:r w:rsidRPr="00C51300">
        <w:t>natikaanikani</w:t>
      </w:r>
      <w:proofErr w:type="spellEnd"/>
      <w:r w:rsidRPr="00C51300">
        <w:t xml:space="preserve">̱,  </w:t>
      </w:r>
      <w:proofErr w:type="spellStart"/>
      <w:r w:rsidRPr="00C51300">
        <w:rPr>
          <w:b/>
        </w:rPr>
        <w:t>to</w:t>
      </w:r>
      <w:r w:rsidRPr="00C51300">
        <w:rPr>
          <w:bCs/>
        </w:rPr>
        <w:t>-</w:t>
      </w:r>
      <w:r w:rsidRPr="00C51300">
        <w:t>woi</w:t>
      </w:r>
      <w:proofErr w:type="spellEnd"/>
      <w:r w:rsidRPr="00C51300">
        <w:t xml:space="preserve">      </w:t>
      </w:r>
      <w:proofErr w:type="spellStart"/>
      <w:r w:rsidRPr="00C51300">
        <w:t>loowoi</w:t>
      </w:r>
      <w:proofErr w:type="spellEnd"/>
      <w:r w:rsidRPr="00C51300">
        <w:t>.</w:t>
      </w:r>
      <w:r w:rsidRPr="00C51300">
        <w:br/>
      </w:r>
      <w:r w:rsidRPr="00C51300">
        <w:tab/>
        <w:t xml:space="preserve">     DEP-</w:t>
      </w:r>
      <w:proofErr w:type="spellStart"/>
      <w:r w:rsidRPr="00C51300">
        <w:t>twisted</w:t>
      </w:r>
      <w:proofErr w:type="spellEnd"/>
      <w:r w:rsidRPr="00C51300">
        <w:t xml:space="preserve">  </w:t>
      </w:r>
      <w:proofErr w:type="spellStart"/>
      <w:r w:rsidRPr="00C51300">
        <w:t>so</w:t>
      </w:r>
      <w:proofErr w:type="spellEnd"/>
      <w:r w:rsidRPr="00C51300">
        <w:t xml:space="preserve">   </w:t>
      </w:r>
      <w:proofErr w:type="spellStart"/>
      <w:r w:rsidRPr="00C51300">
        <w:t>Napurukucu</w:t>
      </w:r>
      <w:proofErr w:type="spellEnd"/>
      <w:r w:rsidRPr="00C51300">
        <w:t xml:space="preserve">  </w:t>
      </w:r>
      <w:proofErr w:type="spellStart"/>
      <w:r w:rsidRPr="00C51300">
        <w:t>tendon-string</w:t>
      </w:r>
      <w:proofErr w:type="spellEnd"/>
      <w:r w:rsidRPr="00C51300">
        <w:t xml:space="preserve">  </w:t>
      </w:r>
      <w:proofErr w:type="spellStart"/>
      <w:r w:rsidRPr="00C51300">
        <w:t>which.strong</w:t>
      </w:r>
      <w:proofErr w:type="spellEnd"/>
      <w:r w:rsidRPr="00C51300">
        <w:t xml:space="preserve">    DEP-</w:t>
      </w:r>
      <w:proofErr w:type="spellStart"/>
      <w:r w:rsidRPr="00C51300">
        <w:t>long</w:t>
      </w:r>
      <w:proofErr w:type="spellEnd"/>
      <w:r w:rsidRPr="00C51300">
        <w:t xml:space="preserve">  </w:t>
      </w:r>
      <w:proofErr w:type="spellStart"/>
      <w:r w:rsidRPr="00C51300">
        <w:t>very</w:t>
      </w:r>
      <w:proofErr w:type="spellEnd"/>
    </w:p>
    <w:p w14:paraId="613B9516" w14:textId="77777777" w:rsidR="00B46C15" w:rsidRPr="00C51300" w:rsidRDefault="00B46C15" w:rsidP="00B46C15">
      <w:pPr>
        <w:pStyle w:val="Exampletextgloss"/>
      </w:pPr>
      <w:r w:rsidRPr="00C51300">
        <w:tab/>
        <w:t xml:space="preserve">S4 </w:t>
      </w:r>
      <w:proofErr w:type="spellStart"/>
      <w:r w:rsidRPr="00C51300">
        <w:rPr>
          <w:b/>
          <w:bCs/>
        </w:rPr>
        <w:t>Ki</w:t>
      </w:r>
      <w:r w:rsidRPr="00C51300">
        <w:t>-yooliwunoe</w:t>
      </w:r>
      <w:proofErr w:type="spellEnd"/>
      <w:r w:rsidRPr="00C51300">
        <w:t xml:space="preserve">         </w:t>
      </w:r>
      <w:proofErr w:type="spellStart"/>
      <w:r w:rsidRPr="00C51300">
        <w:t>nai</w:t>
      </w:r>
      <w:proofErr w:type="spellEnd"/>
      <w:r w:rsidRPr="00C51300">
        <w:t xml:space="preserve">  </w:t>
      </w:r>
      <w:proofErr w:type="spellStart"/>
      <w:r w:rsidRPr="00C51300">
        <w:t>ŋituŋa</w:t>
      </w:r>
      <w:proofErr w:type="spellEnd"/>
      <w:r w:rsidRPr="00C51300">
        <w:t xml:space="preserve">,  </w:t>
      </w:r>
      <w:r w:rsidRPr="00C51300">
        <w:rPr>
          <w:lang w:val="en-US"/>
        </w:rPr>
        <w:t xml:space="preserve"> </w:t>
      </w:r>
      <w:proofErr w:type="spellStart"/>
      <w:r w:rsidRPr="00C51300">
        <w:rPr>
          <w:b/>
        </w:rPr>
        <w:t>ki</w:t>
      </w:r>
      <w:r w:rsidRPr="00C51300">
        <w:t>-bitibitiuni</w:t>
      </w:r>
      <w:proofErr w:type="spellEnd"/>
      <w:r w:rsidRPr="00C51300">
        <w:t xml:space="preserve">̱            </w:t>
      </w:r>
      <w:proofErr w:type="spellStart"/>
      <w:r w:rsidRPr="00C51300">
        <w:t>kopo</w:t>
      </w:r>
      <w:proofErr w:type="spellEnd"/>
      <w:r w:rsidRPr="00C51300">
        <w:t xml:space="preserve">̱,  </w:t>
      </w:r>
      <w:proofErr w:type="spellStart"/>
      <w:r w:rsidRPr="00C51300">
        <w:t>ŋaberu</w:t>
      </w:r>
      <w:proofErr w:type="spellEnd"/>
      <w:r w:rsidRPr="00C51300">
        <w:t>̱</w:t>
      </w:r>
      <w:r w:rsidRPr="00C51300">
        <w:br/>
      </w:r>
      <w:r w:rsidRPr="00C51300">
        <w:tab/>
        <w:t xml:space="preserve">     DEP-</w:t>
      </w:r>
      <w:proofErr w:type="spellStart"/>
      <w:r w:rsidRPr="00C51300">
        <w:t>were</w:t>
      </w:r>
      <w:proofErr w:type="spellEnd"/>
      <w:r w:rsidRPr="00C51300">
        <w:t>-</w:t>
      </w:r>
      <w:proofErr w:type="spellStart"/>
      <w:r w:rsidRPr="00C51300">
        <w:t>let-down</w:t>
      </w:r>
      <w:proofErr w:type="spellEnd"/>
      <w:r w:rsidRPr="00C51300">
        <w:t xml:space="preserve">  </w:t>
      </w:r>
      <w:proofErr w:type="spellStart"/>
      <w:r w:rsidRPr="00C51300">
        <w:t>so</w:t>
      </w:r>
      <w:proofErr w:type="spellEnd"/>
      <w:r w:rsidRPr="00C51300">
        <w:t xml:space="preserve">   </w:t>
      </w:r>
      <w:proofErr w:type="spellStart"/>
      <w:r w:rsidRPr="00C51300">
        <w:t>people</w:t>
      </w:r>
      <w:proofErr w:type="spellEnd"/>
      <w:r w:rsidRPr="00C51300">
        <w:t>,  DEP-</w:t>
      </w:r>
      <w:proofErr w:type="spellStart"/>
      <w:r w:rsidRPr="00C51300">
        <w:t>let.themselves</w:t>
      </w:r>
      <w:proofErr w:type="spellEnd"/>
      <w:r w:rsidRPr="00C51300">
        <w:t xml:space="preserve">  </w:t>
      </w:r>
      <w:proofErr w:type="spellStart"/>
      <w:r w:rsidRPr="00C51300">
        <w:t>down</w:t>
      </w:r>
      <w:proofErr w:type="spellEnd"/>
      <w:r w:rsidRPr="00C51300">
        <w:t xml:space="preserve">,  </w:t>
      </w:r>
      <w:proofErr w:type="spellStart"/>
      <w:r w:rsidRPr="00C51300">
        <w:t>women</w:t>
      </w:r>
      <w:proofErr w:type="spellEnd"/>
    </w:p>
    <w:p w14:paraId="45D35D03" w14:textId="77777777" w:rsidR="00B46C15" w:rsidRPr="00C51300" w:rsidRDefault="00B46C15" w:rsidP="00B46C15">
      <w:pPr>
        <w:pStyle w:val="Exampletextgloss"/>
      </w:pPr>
      <w:r w:rsidRPr="00C51300">
        <w:tab/>
        <w:t xml:space="preserve">     </w:t>
      </w:r>
      <w:proofErr w:type="spellStart"/>
      <w:r w:rsidRPr="00C51300">
        <w:t>ka</w:t>
      </w:r>
      <w:proofErr w:type="spellEnd"/>
      <w:r w:rsidRPr="00C51300">
        <w:t xml:space="preserve">    </w:t>
      </w:r>
      <w:proofErr w:type="spellStart"/>
      <w:r w:rsidRPr="00C51300">
        <w:t>ŋide</w:t>
      </w:r>
      <w:proofErr w:type="spellEnd"/>
      <w:r w:rsidRPr="00C51300">
        <w:t xml:space="preserve">       </w:t>
      </w:r>
      <w:proofErr w:type="spellStart"/>
      <w:r w:rsidRPr="00C51300">
        <w:t>tya</w:t>
      </w:r>
      <w:proofErr w:type="spellEnd"/>
      <w:r w:rsidRPr="00C51300">
        <w:t xml:space="preserve">   </w:t>
      </w:r>
      <w:proofErr w:type="spellStart"/>
      <w:r w:rsidRPr="00C51300">
        <w:t>ŋikecekilyoko</w:t>
      </w:r>
      <w:proofErr w:type="spellEnd"/>
      <w:r w:rsidRPr="00C51300">
        <w:t>̱.</w:t>
      </w:r>
      <w:r w:rsidRPr="00C51300">
        <w:br/>
      </w:r>
      <w:r w:rsidRPr="00C51300">
        <w:tab/>
        <w:t xml:space="preserve">     </w:t>
      </w:r>
      <w:proofErr w:type="spellStart"/>
      <w:r w:rsidRPr="00C51300">
        <w:t>and</w:t>
      </w:r>
      <w:proofErr w:type="spellEnd"/>
      <w:r w:rsidRPr="00C51300">
        <w:t xml:space="preserve">  </w:t>
      </w:r>
      <w:proofErr w:type="spellStart"/>
      <w:r w:rsidRPr="00C51300">
        <w:t>children</w:t>
      </w:r>
      <w:proofErr w:type="spellEnd"/>
      <w:r w:rsidRPr="00C51300">
        <w:t xml:space="preserve">  </w:t>
      </w:r>
      <w:proofErr w:type="spellStart"/>
      <w:r w:rsidRPr="00C51300">
        <w:t>and</w:t>
      </w:r>
      <w:proofErr w:type="spellEnd"/>
      <w:r w:rsidRPr="00C51300">
        <w:t xml:space="preserve">  </w:t>
      </w:r>
      <w:proofErr w:type="spellStart"/>
      <w:r w:rsidRPr="00C51300">
        <w:t>husbands-theirs</w:t>
      </w:r>
      <w:proofErr w:type="spellEnd"/>
    </w:p>
    <w:p w14:paraId="58A404C5" w14:textId="77777777" w:rsidR="00B46C15" w:rsidRPr="00C51300" w:rsidRDefault="00B46C15" w:rsidP="00B46C15">
      <w:pPr>
        <w:pStyle w:val="Exampletextgloss"/>
      </w:pPr>
      <w:r w:rsidRPr="00C51300">
        <w:tab/>
        <w:t xml:space="preserve">S5 </w:t>
      </w:r>
      <w:proofErr w:type="spellStart"/>
      <w:r w:rsidRPr="00C51300">
        <w:rPr>
          <w:b/>
        </w:rPr>
        <w:t>To</w:t>
      </w:r>
      <w:r w:rsidRPr="00C51300">
        <w:t>-doka</w:t>
      </w:r>
      <w:proofErr w:type="spellEnd"/>
      <w:r w:rsidRPr="00C51300">
        <w:t xml:space="preserve">                  </w:t>
      </w:r>
      <w:proofErr w:type="spellStart"/>
      <w:r w:rsidRPr="00C51300">
        <w:t>ŋituŋa</w:t>
      </w:r>
      <w:proofErr w:type="spellEnd"/>
      <w:r w:rsidRPr="00C51300">
        <w:t xml:space="preserve">   </w:t>
      </w:r>
      <w:proofErr w:type="spellStart"/>
      <w:r w:rsidRPr="00C51300">
        <w:t>ŋurwa</w:t>
      </w:r>
      <w:proofErr w:type="spellEnd"/>
      <w:r w:rsidRPr="00C51300">
        <w:t xml:space="preserve">   </w:t>
      </w:r>
      <w:proofErr w:type="spellStart"/>
      <w:r w:rsidRPr="00C51300">
        <w:t>ŋiaarei</w:t>
      </w:r>
      <w:proofErr w:type="spellEnd"/>
      <w:r w:rsidRPr="00C51300">
        <w:t xml:space="preserve">,  </w:t>
      </w:r>
      <w:proofErr w:type="spellStart"/>
      <w:r w:rsidRPr="00C51300">
        <w:t>juutawar</w:t>
      </w:r>
      <w:proofErr w:type="spellEnd"/>
      <w:r w:rsidRPr="00C51300">
        <w:t xml:space="preserve">,  </w:t>
      </w:r>
      <w:proofErr w:type="spellStart"/>
      <w:r w:rsidRPr="00C51300">
        <w:t>kiiya</w:t>
      </w:r>
      <w:proofErr w:type="spellEnd"/>
      <w:r w:rsidRPr="00C51300">
        <w:t xml:space="preserve">  </w:t>
      </w:r>
      <w:proofErr w:type="spellStart"/>
      <w:r w:rsidRPr="00C51300">
        <w:t>kuwala</w:t>
      </w:r>
      <w:proofErr w:type="spellEnd"/>
      <w:r w:rsidRPr="00C51300">
        <w:t xml:space="preserve">. </w:t>
      </w:r>
      <w:r w:rsidRPr="00C51300">
        <w:br/>
      </w:r>
      <w:r w:rsidRPr="00C51300">
        <w:tab/>
        <w:t xml:space="preserve">     DEP-</w:t>
      </w:r>
      <w:proofErr w:type="spellStart"/>
      <w:r w:rsidRPr="00C51300">
        <w:t>climbed.down</w:t>
      </w:r>
      <w:proofErr w:type="spellEnd"/>
      <w:r w:rsidRPr="00C51300">
        <w:t xml:space="preserve">  </w:t>
      </w:r>
      <w:proofErr w:type="spellStart"/>
      <w:r w:rsidRPr="00C51300">
        <w:t>people</w:t>
      </w:r>
      <w:proofErr w:type="spellEnd"/>
      <w:r w:rsidRPr="00C51300">
        <w:t xml:space="preserve">  </w:t>
      </w:r>
      <w:proofErr w:type="spellStart"/>
      <w:r w:rsidRPr="00C51300">
        <w:t>days</w:t>
      </w:r>
      <w:proofErr w:type="spellEnd"/>
      <w:r w:rsidRPr="00C51300">
        <w:t xml:space="preserve">      </w:t>
      </w:r>
      <w:proofErr w:type="spellStart"/>
      <w:r w:rsidRPr="00C51300">
        <w:t>two</w:t>
      </w:r>
      <w:proofErr w:type="spellEnd"/>
      <w:r w:rsidRPr="00C51300">
        <w:t xml:space="preserve">        </w:t>
      </w:r>
      <w:proofErr w:type="spellStart"/>
      <w:r w:rsidRPr="00C51300">
        <w:t>dusk</w:t>
      </w:r>
      <w:proofErr w:type="spellEnd"/>
      <w:r w:rsidRPr="00C51300">
        <w:t xml:space="preserve">                 </w:t>
      </w:r>
      <w:proofErr w:type="spellStart"/>
      <w:r w:rsidRPr="00C51300">
        <w:t>dawn</w:t>
      </w:r>
      <w:proofErr w:type="spellEnd"/>
      <w:r w:rsidRPr="00C51300">
        <w:t xml:space="preserve"> </w:t>
      </w:r>
    </w:p>
    <w:p w14:paraId="45773AFF" w14:textId="77777777" w:rsidR="000C12CB" w:rsidRDefault="009F1D05" w:rsidP="000C12CB">
      <w:pPr>
        <w:ind w:left="720"/>
        <w:rPr>
          <w:iCs/>
        </w:rPr>
      </w:pPr>
      <w:r>
        <w:rPr>
          <w:iCs/>
        </w:rPr>
        <w:t>‘</w:t>
      </w:r>
      <w:r w:rsidR="00B46C15" w:rsidRPr="009F1D05">
        <w:rPr>
          <w:iCs/>
        </w:rPr>
        <w:t xml:space="preserve">1 It is said [that] long ago, when there were people in heaven, God planned to bring them down [to earth]. 2 God came, he told a very clever bird whose name was called </w:t>
      </w:r>
      <w:proofErr w:type="spellStart"/>
      <w:r w:rsidR="00B46C15" w:rsidRPr="009F1D05">
        <w:rPr>
          <w:iCs/>
        </w:rPr>
        <w:t>Napurukucu</w:t>
      </w:r>
      <w:proofErr w:type="spellEnd"/>
      <w:r w:rsidR="00B46C15" w:rsidRPr="009F1D05">
        <w:rPr>
          <w:iCs/>
        </w:rPr>
        <w:t xml:space="preserve"> (= Orange Starling), he said, </w:t>
      </w:r>
      <w:proofErr w:type="gramStart"/>
      <w:r w:rsidR="00B46C15" w:rsidRPr="009F1D05">
        <w:rPr>
          <w:iCs/>
        </w:rPr>
        <w:t>Twist</w:t>
      </w:r>
      <w:proofErr w:type="gramEnd"/>
      <w:r w:rsidR="00B46C15" w:rsidRPr="009F1D05">
        <w:rPr>
          <w:iCs/>
        </w:rPr>
        <w:t xml:space="preserve"> a rope in order to take people down. 3 So </w:t>
      </w:r>
      <w:proofErr w:type="spellStart"/>
      <w:r w:rsidR="00B46C15" w:rsidRPr="009F1D05">
        <w:rPr>
          <w:iCs/>
        </w:rPr>
        <w:t>Napurukucu</w:t>
      </w:r>
      <w:proofErr w:type="spellEnd"/>
      <w:r w:rsidR="00B46C15" w:rsidRPr="009F1D05">
        <w:rPr>
          <w:iCs/>
        </w:rPr>
        <w:t xml:space="preserve"> twisted a strong tendon-string, it was very long. 4 The people were let down, they let themselves down, the women and children and their husbands. 5 The people climbed down [for] two days, [from] dusk &lt;</w:t>
      </w:r>
      <w:proofErr w:type="spellStart"/>
      <w:r w:rsidR="00B46C15" w:rsidRPr="009F1D05">
        <w:rPr>
          <w:iCs/>
        </w:rPr>
        <w:t>juu</w:t>
      </w:r>
      <w:proofErr w:type="spellEnd"/>
      <w:r w:rsidR="00B46C15" w:rsidRPr="009F1D05">
        <w:rPr>
          <w:iCs/>
        </w:rPr>
        <w:t>&gt; [until] dawn &lt;</w:t>
      </w:r>
      <w:proofErr w:type="spellStart"/>
      <w:r w:rsidR="00B46C15" w:rsidRPr="009F1D05">
        <w:rPr>
          <w:iCs/>
        </w:rPr>
        <w:t>kiiya</w:t>
      </w:r>
      <w:proofErr w:type="spellEnd"/>
      <w:r w:rsidR="00B46C15" w:rsidRPr="009F1D05">
        <w:rPr>
          <w:iCs/>
        </w:rPr>
        <w:t>&gt; (= day and night).</w:t>
      </w:r>
      <w:r>
        <w:rPr>
          <w:iCs/>
        </w:rPr>
        <w:t>’</w:t>
      </w:r>
    </w:p>
    <w:p w14:paraId="7FAC10A2" w14:textId="2328500C" w:rsidR="00B46C15" w:rsidRPr="00AD617A" w:rsidRDefault="00B46C15" w:rsidP="00F62C05">
      <w:pPr>
        <w:rPr>
          <w:iCs/>
          <w:color w:val="000000"/>
        </w:rPr>
      </w:pPr>
      <w:r w:rsidRPr="00AD617A">
        <w:rPr>
          <w:color w:val="000000"/>
        </w:rPr>
        <w:t xml:space="preserve">The first part of sentence (S1) Bee koloŋo̱ nuwani̱, na eyakatare̱ ŋituŋa kidyaama ‘It is said long ago, when people were in heaven’ </w:t>
      </w:r>
      <w:r w:rsidR="000C12CB" w:rsidRPr="00AD617A">
        <w:rPr>
          <w:color w:val="000000"/>
        </w:rPr>
        <w:t>introduces</w:t>
      </w:r>
      <w:r w:rsidRPr="00AD617A">
        <w:rPr>
          <w:color w:val="000000"/>
        </w:rPr>
        <w:t xml:space="preserve"> the scene </w:t>
      </w:r>
      <w:r w:rsidR="000C12CB" w:rsidRPr="00AD617A">
        <w:rPr>
          <w:color w:val="000000"/>
        </w:rPr>
        <w:t>in</w:t>
      </w:r>
      <w:r w:rsidRPr="00AD617A">
        <w:rPr>
          <w:color w:val="000000"/>
        </w:rPr>
        <w:t xml:space="preserve"> the narrative, the main verb bee ‘it is said’ is a </w:t>
      </w:r>
      <w:r w:rsidR="000C12CB" w:rsidRPr="00AD617A">
        <w:rPr>
          <w:color w:val="000000"/>
        </w:rPr>
        <w:t>fused</w:t>
      </w:r>
      <w:r w:rsidRPr="00AD617A">
        <w:rPr>
          <w:color w:val="000000"/>
        </w:rPr>
        <w:t xml:space="preserve"> form of the verb bala ‘to say’ which </w:t>
      </w:r>
      <w:r w:rsidR="000C12CB" w:rsidRPr="00AD617A">
        <w:rPr>
          <w:color w:val="000000"/>
        </w:rPr>
        <w:t>now represents</w:t>
      </w:r>
      <w:r w:rsidRPr="00AD617A">
        <w:rPr>
          <w:color w:val="000000"/>
        </w:rPr>
        <w:t xml:space="preserve"> an opening </w:t>
      </w:r>
      <w:r w:rsidRPr="00AD617A">
        <w:rPr>
          <w:color w:val="000000"/>
        </w:rPr>
        <w:lastRenderedPageBreak/>
        <w:t xml:space="preserve">formula. </w:t>
      </w:r>
      <w:r w:rsidR="00A30A7E" w:rsidRPr="00AD617A">
        <w:rPr>
          <w:color w:val="000000"/>
        </w:rPr>
        <w:t xml:space="preserve">The clause </w:t>
      </w:r>
      <w:r w:rsidR="00A30A7E" w:rsidRPr="00AD617A">
        <w:rPr>
          <w:i/>
          <w:color w:val="000000"/>
        </w:rPr>
        <w:t>abu Ɲakuju̱</w:t>
      </w:r>
      <w:r w:rsidR="00A30A7E" w:rsidRPr="00AD617A">
        <w:rPr>
          <w:color w:val="000000"/>
        </w:rPr>
        <w:t xml:space="preserve"> ‘God came’ in (S2) </w:t>
      </w:r>
      <w:r w:rsidR="000C12CB" w:rsidRPr="00AD617A">
        <w:rPr>
          <w:color w:val="000000"/>
        </w:rPr>
        <w:t>marks</w:t>
      </w:r>
      <w:r w:rsidR="00A30A7E" w:rsidRPr="00AD617A">
        <w:rPr>
          <w:color w:val="000000"/>
        </w:rPr>
        <w:t xml:space="preserve"> the person agreement prefix </w:t>
      </w:r>
      <w:r w:rsidR="00A30A7E" w:rsidRPr="00AD617A">
        <w:rPr>
          <w:i/>
          <w:color w:val="000000"/>
        </w:rPr>
        <w:t>a-</w:t>
      </w:r>
      <w:r w:rsidR="00A30A7E" w:rsidRPr="00AD617A">
        <w:rPr>
          <w:color w:val="000000"/>
        </w:rPr>
        <w:t xml:space="preserve"> of </w:t>
      </w:r>
      <w:r w:rsidR="00A30A7E" w:rsidRPr="00AD617A">
        <w:rPr>
          <w:i/>
          <w:color w:val="000000"/>
        </w:rPr>
        <w:t xml:space="preserve">abu </w:t>
      </w:r>
      <w:r w:rsidR="00A30A7E" w:rsidRPr="00AD617A">
        <w:rPr>
          <w:color w:val="000000"/>
        </w:rPr>
        <w:t>‘he came’</w:t>
      </w:r>
      <w:r w:rsidR="000C12CB" w:rsidRPr="00AD617A">
        <w:rPr>
          <w:color w:val="000000"/>
        </w:rPr>
        <w:t>;</w:t>
      </w:r>
      <w:r w:rsidR="00A30A7E" w:rsidRPr="00AD617A">
        <w:rPr>
          <w:color w:val="000000"/>
        </w:rPr>
        <w:t xml:space="preserve"> </w:t>
      </w:r>
      <w:r w:rsidR="000C12CB" w:rsidRPr="00AD617A">
        <w:rPr>
          <w:color w:val="000000"/>
        </w:rPr>
        <w:t>it</w:t>
      </w:r>
      <w:r w:rsidR="00A30A7E" w:rsidRPr="00AD617A">
        <w:rPr>
          <w:color w:val="000000"/>
        </w:rPr>
        <w:t xml:space="preserve"> fuse</w:t>
      </w:r>
      <w:r w:rsidR="000C12CB" w:rsidRPr="00AD617A">
        <w:rPr>
          <w:color w:val="000000"/>
        </w:rPr>
        <w:t>s the</w:t>
      </w:r>
      <w:r w:rsidR="00A30A7E" w:rsidRPr="00AD617A">
        <w:rPr>
          <w:color w:val="000000"/>
        </w:rPr>
        <w:t xml:space="preserve"> past tense marker </w:t>
      </w:r>
      <w:r w:rsidR="00A30A7E" w:rsidRPr="00AD617A">
        <w:rPr>
          <w:i/>
          <w:color w:val="000000"/>
        </w:rPr>
        <w:t>a-</w:t>
      </w:r>
      <w:r w:rsidR="000C12CB" w:rsidRPr="00AD617A">
        <w:rPr>
          <w:iCs/>
          <w:color w:val="000000"/>
        </w:rPr>
        <w:t xml:space="preserve"> and</w:t>
      </w:r>
      <w:r w:rsidR="00A30A7E" w:rsidRPr="00AD617A">
        <w:rPr>
          <w:i/>
          <w:color w:val="000000"/>
        </w:rPr>
        <w:t xml:space="preserve"> </w:t>
      </w:r>
      <w:r w:rsidR="000C12CB" w:rsidRPr="00AD617A">
        <w:rPr>
          <w:color w:val="000000"/>
        </w:rPr>
        <w:t xml:space="preserve">begins </w:t>
      </w:r>
      <w:r w:rsidR="00A30A7E" w:rsidRPr="00AD617A">
        <w:rPr>
          <w:color w:val="000000"/>
        </w:rPr>
        <w:t xml:space="preserve">of a long chain. </w:t>
      </w:r>
      <w:r w:rsidR="000C12CB" w:rsidRPr="00AD617A">
        <w:rPr>
          <w:color w:val="000000"/>
        </w:rPr>
        <w:t xml:space="preserve">The succeeding events </w:t>
      </w:r>
      <w:r w:rsidRPr="00AD617A">
        <w:rPr>
          <w:color w:val="000000"/>
        </w:rPr>
        <w:t xml:space="preserve"> </w:t>
      </w:r>
      <w:r w:rsidR="000C12CB" w:rsidRPr="00AD617A">
        <w:rPr>
          <w:iCs/>
          <w:color w:val="000000"/>
        </w:rPr>
        <w:t xml:space="preserve">all carrying </w:t>
      </w:r>
      <w:r w:rsidRPr="00AD617A">
        <w:rPr>
          <w:color w:val="000000"/>
        </w:rPr>
        <w:t xml:space="preserve">the </w:t>
      </w:r>
      <w:r w:rsidRPr="00AD617A">
        <w:rPr>
          <w:rStyle w:val="wordToposa"/>
          <w:color w:val="000000"/>
        </w:rPr>
        <w:t>to-/ki-</w:t>
      </w:r>
      <w:r w:rsidRPr="00AD617A">
        <w:rPr>
          <w:color w:val="000000"/>
        </w:rPr>
        <w:t xml:space="preserve"> markers, </w:t>
      </w:r>
      <w:r w:rsidR="000C12CB" w:rsidRPr="00AD617A">
        <w:rPr>
          <w:color w:val="000000"/>
        </w:rPr>
        <w:t>are set</w:t>
      </w:r>
      <w:r w:rsidRPr="00AD617A">
        <w:rPr>
          <w:color w:val="000000"/>
        </w:rPr>
        <w:t xml:space="preserve"> in the past, </w:t>
      </w:r>
      <w:r w:rsidR="000C12CB" w:rsidRPr="00AD617A">
        <w:rPr>
          <w:color w:val="000000"/>
        </w:rPr>
        <w:t>transferring</w:t>
      </w:r>
      <w:r w:rsidRPr="00AD617A">
        <w:rPr>
          <w:color w:val="000000"/>
        </w:rPr>
        <w:t xml:space="preserve"> the past marker of the initial clause into the entire chain (taken from  2013: 33):</w:t>
      </w:r>
      <w:r w:rsidR="000733A3">
        <w:rPr>
          <w:color w:val="000000"/>
        </w:rPr>
        <w:t xml:space="preserve"> </w:t>
      </w:r>
    </w:p>
    <w:p w14:paraId="07071303" w14:textId="315C2A38" w:rsidR="00B46C15" w:rsidRPr="00F3402D" w:rsidRDefault="002F54D0" w:rsidP="00B46C15">
      <w:pPr>
        <w:pStyle w:val="Exampletextgloss"/>
        <w:tabs>
          <w:tab w:val="left" w:pos="4395"/>
        </w:tabs>
        <w:rPr>
          <w:iCs/>
          <w:lang w:val="en-US"/>
        </w:rPr>
      </w:pPr>
      <w:r>
        <w:rPr>
          <w:lang w:val="en-US"/>
        </w:rPr>
        <w:t>(1</w:t>
      </w:r>
      <w:r w:rsidR="00F62C05">
        <w:rPr>
          <w:lang w:val="en-US"/>
        </w:rPr>
        <w:t>9</w:t>
      </w:r>
      <w:r w:rsidR="00B46C15" w:rsidRPr="00C51300">
        <w:rPr>
          <w:lang w:val="en-US"/>
        </w:rPr>
        <w:t>)</w:t>
      </w:r>
      <w:r w:rsidR="00B46C15" w:rsidRPr="00C51300">
        <w:tab/>
      </w:r>
      <w:proofErr w:type="spellStart"/>
      <w:r w:rsidR="00B46C15" w:rsidRPr="00C51300">
        <w:rPr>
          <w:b/>
        </w:rPr>
        <w:t>ta-</w:t>
      </w:r>
      <w:r w:rsidR="00B46C15" w:rsidRPr="00C51300">
        <w:t>tamu</w:t>
      </w:r>
      <w:proofErr w:type="spellEnd"/>
      <w:r w:rsidR="00B46C15" w:rsidRPr="00C51300">
        <w:t>̱</w:t>
      </w:r>
      <w:r w:rsidR="00B46C15" w:rsidRPr="00C51300">
        <w:tab/>
      </w:r>
      <w:proofErr w:type="spellStart"/>
      <w:r w:rsidR="00B46C15" w:rsidRPr="00F3402D">
        <w:rPr>
          <w:iCs/>
        </w:rPr>
        <w:t>he</w:t>
      </w:r>
      <w:proofErr w:type="spellEnd"/>
      <w:r w:rsidR="00B46C15" w:rsidRPr="00F3402D">
        <w:rPr>
          <w:iCs/>
        </w:rPr>
        <w:t xml:space="preserve"> </w:t>
      </w:r>
      <w:proofErr w:type="spellStart"/>
      <w:r w:rsidR="00B46C15" w:rsidRPr="00F3402D">
        <w:rPr>
          <w:iCs/>
        </w:rPr>
        <w:t>thought</w:t>
      </w:r>
      <w:proofErr w:type="spellEnd"/>
    </w:p>
    <w:p w14:paraId="35710CD1" w14:textId="77777777" w:rsidR="00B46C15" w:rsidRPr="00F3402D" w:rsidRDefault="00B46C15" w:rsidP="00B46C15">
      <w:pPr>
        <w:pStyle w:val="Exampletextgloss"/>
        <w:tabs>
          <w:tab w:val="left" w:pos="4395"/>
        </w:tabs>
        <w:spacing w:before="20"/>
        <w:rPr>
          <w:lang w:val="en-US"/>
        </w:rPr>
      </w:pPr>
      <w:r w:rsidRPr="00C51300">
        <w:rPr>
          <w:lang w:val="en-US"/>
        </w:rPr>
        <w:tab/>
      </w:r>
      <w:proofErr w:type="spellStart"/>
      <w:r w:rsidRPr="00C51300">
        <w:rPr>
          <w:b/>
        </w:rPr>
        <w:t>to-</w:t>
      </w:r>
      <w:r w:rsidRPr="00C51300">
        <w:t>limoki</w:t>
      </w:r>
      <w:proofErr w:type="spellEnd"/>
      <w:r w:rsidRPr="00C51300">
        <w:t xml:space="preserve">̱ </w:t>
      </w:r>
      <w:proofErr w:type="spellStart"/>
      <w:r w:rsidRPr="00C51300">
        <w:t>ɲikaɲiti</w:t>
      </w:r>
      <w:proofErr w:type="spellEnd"/>
      <w:r w:rsidRPr="00C51300">
        <w:t>̱</w:t>
      </w:r>
      <w:r w:rsidRPr="00C51300">
        <w:tab/>
      </w:r>
      <w:proofErr w:type="spellStart"/>
      <w:r w:rsidRPr="00F3402D">
        <w:rPr>
          <w:iCs/>
        </w:rPr>
        <w:t>he</w:t>
      </w:r>
      <w:proofErr w:type="spellEnd"/>
      <w:r w:rsidRPr="00F3402D">
        <w:rPr>
          <w:iCs/>
        </w:rPr>
        <w:t xml:space="preserve"> </w:t>
      </w:r>
      <w:proofErr w:type="spellStart"/>
      <w:r w:rsidRPr="00F3402D">
        <w:rPr>
          <w:iCs/>
        </w:rPr>
        <w:t>told</w:t>
      </w:r>
      <w:proofErr w:type="spellEnd"/>
      <w:r w:rsidRPr="00F3402D">
        <w:rPr>
          <w:iCs/>
          <w:lang w:val="en-US"/>
        </w:rPr>
        <w:t xml:space="preserve"> the bird</w:t>
      </w:r>
      <w:r w:rsidRPr="00F3402D">
        <w:rPr>
          <w:iCs/>
          <w:lang w:val="en-US"/>
        </w:rPr>
        <w:br/>
      </w:r>
      <w:r w:rsidRPr="00C51300">
        <w:rPr>
          <w:lang w:val="en-US"/>
        </w:rPr>
        <w:tab/>
      </w:r>
      <w:r w:rsidRPr="00C51300">
        <w:rPr>
          <w:b/>
          <w:bCs/>
          <w:lang w:val="en-US"/>
        </w:rPr>
        <w:t>t</w:t>
      </w:r>
      <w:r w:rsidRPr="00C51300">
        <w:rPr>
          <w:lang w:val="en-US"/>
        </w:rPr>
        <w:t>em</w:t>
      </w:r>
      <w:r w:rsidRPr="00C51300">
        <w:rPr>
          <w:rStyle w:val="FootnoteReference"/>
          <w:lang w:val="en-US"/>
        </w:rPr>
        <w:footnoteReference w:id="5"/>
      </w:r>
      <w:r w:rsidRPr="00C51300">
        <w:rPr>
          <w:lang w:val="en-US"/>
        </w:rPr>
        <w:tab/>
      </w:r>
      <w:r w:rsidRPr="00F3402D">
        <w:rPr>
          <w:lang w:val="en-US"/>
        </w:rPr>
        <w:t>he said</w:t>
      </w:r>
    </w:p>
    <w:p w14:paraId="4D0586A4" w14:textId="77777777" w:rsidR="00B46C15" w:rsidRPr="00F3402D" w:rsidRDefault="00B46C15" w:rsidP="00B46C15">
      <w:pPr>
        <w:pStyle w:val="Exampletextgloss"/>
        <w:tabs>
          <w:tab w:val="left" w:pos="4395"/>
        </w:tabs>
        <w:spacing w:before="20"/>
        <w:rPr>
          <w:iCs/>
          <w:lang w:val="en-US"/>
        </w:rPr>
      </w:pPr>
      <w:r w:rsidRPr="00C51300">
        <w:tab/>
      </w:r>
      <w:proofErr w:type="spellStart"/>
      <w:r w:rsidRPr="00C51300">
        <w:rPr>
          <w:b/>
        </w:rPr>
        <w:t>to-</w:t>
      </w:r>
      <w:r w:rsidRPr="00C51300">
        <w:t>woyiu</w:t>
      </w:r>
      <w:proofErr w:type="spellEnd"/>
      <w:r w:rsidRPr="00C51300">
        <w:t xml:space="preserve"> </w:t>
      </w:r>
      <w:proofErr w:type="spellStart"/>
      <w:r w:rsidRPr="00C51300">
        <w:rPr>
          <w:lang w:val="en-US"/>
        </w:rPr>
        <w:t>Napurukucu</w:t>
      </w:r>
      <w:proofErr w:type="spellEnd"/>
      <w:r w:rsidRPr="00C51300">
        <w:tab/>
      </w:r>
      <w:proofErr w:type="spellStart"/>
      <w:r w:rsidRPr="00F3402D">
        <w:rPr>
          <w:iCs/>
        </w:rPr>
        <w:t>Napurukucu</w:t>
      </w:r>
      <w:proofErr w:type="spellEnd"/>
      <w:r w:rsidRPr="00F3402D">
        <w:rPr>
          <w:iCs/>
        </w:rPr>
        <w:t xml:space="preserve"> </w:t>
      </w:r>
      <w:proofErr w:type="spellStart"/>
      <w:r w:rsidRPr="00F3402D">
        <w:rPr>
          <w:iCs/>
        </w:rPr>
        <w:t>twisted</w:t>
      </w:r>
      <w:proofErr w:type="spellEnd"/>
    </w:p>
    <w:p w14:paraId="680B1DD0" w14:textId="77777777" w:rsidR="00B46C15" w:rsidRPr="00F3402D" w:rsidRDefault="00B46C15" w:rsidP="00B46C15">
      <w:pPr>
        <w:pStyle w:val="Exampletextgloss"/>
        <w:tabs>
          <w:tab w:val="left" w:pos="4395"/>
        </w:tabs>
        <w:spacing w:before="20"/>
        <w:rPr>
          <w:iCs/>
          <w:lang w:val="en-US"/>
        </w:rPr>
      </w:pPr>
      <w:r w:rsidRPr="00C51300">
        <w:rPr>
          <w:lang w:val="en-US"/>
        </w:rPr>
        <w:tab/>
      </w:r>
      <w:r w:rsidRPr="00C51300">
        <w:rPr>
          <w:b/>
          <w:lang w:val="en-US"/>
        </w:rPr>
        <w:t>to-</w:t>
      </w:r>
      <w:proofErr w:type="spellStart"/>
      <w:r w:rsidRPr="00C51300">
        <w:rPr>
          <w:lang w:val="en-US"/>
        </w:rPr>
        <w:t>woi</w:t>
      </w:r>
      <w:proofErr w:type="spellEnd"/>
      <w:r w:rsidRPr="00C51300">
        <w:rPr>
          <w:lang w:val="en-US"/>
        </w:rPr>
        <w:tab/>
      </w:r>
      <w:r w:rsidRPr="00F3402D">
        <w:rPr>
          <w:iCs/>
          <w:lang w:val="en-US"/>
        </w:rPr>
        <w:t>it (the rope) was long</w:t>
      </w:r>
    </w:p>
    <w:p w14:paraId="0D83A568" w14:textId="77777777" w:rsidR="00B46C15" w:rsidRPr="00F3402D" w:rsidRDefault="00B46C15" w:rsidP="00B46C15">
      <w:pPr>
        <w:pStyle w:val="Exampletextgloss"/>
        <w:tabs>
          <w:tab w:val="left" w:pos="4395"/>
        </w:tabs>
        <w:spacing w:before="20"/>
        <w:rPr>
          <w:iCs/>
          <w:lang w:val="en-US"/>
        </w:rPr>
      </w:pPr>
      <w:r w:rsidRPr="00C51300">
        <w:tab/>
      </w:r>
      <w:proofErr w:type="spellStart"/>
      <w:r w:rsidRPr="00C51300">
        <w:rPr>
          <w:b/>
        </w:rPr>
        <w:t>ki-</w:t>
      </w:r>
      <w:r w:rsidRPr="00C51300">
        <w:t>yooliwunoe</w:t>
      </w:r>
      <w:proofErr w:type="spellEnd"/>
      <w:r w:rsidRPr="00C51300">
        <w:t xml:space="preserve"> </w:t>
      </w:r>
      <w:proofErr w:type="spellStart"/>
      <w:r w:rsidRPr="00C51300">
        <w:rPr>
          <w:lang w:val="en-US"/>
        </w:rPr>
        <w:t>nai</w:t>
      </w:r>
      <w:proofErr w:type="spellEnd"/>
      <w:r w:rsidRPr="00C51300">
        <w:rPr>
          <w:lang w:val="en-US"/>
        </w:rPr>
        <w:t xml:space="preserve"> </w:t>
      </w:r>
      <w:proofErr w:type="spellStart"/>
      <w:r w:rsidRPr="00C51300">
        <w:t>ŋituŋa</w:t>
      </w:r>
      <w:proofErr w:type="spellEnd"/>
      <w:r w:rsidRPr="00C51300">
        <w:tab/>
      </w:r>
      <w:r w:rsidRPr="00F3402D">
        <w:rPr>
          <w:iCs/>
          <w:lang w:val="en-US"/>
        </w:rPr>
        <w:t>so t</w:t>
      </w:r>
      <w:proofErr w:type="spellStart"/>
      <w:r w:rsidRPr="00F3402D">
        <w:rPr>
          <w:iCs/>
        </w:rPr>
        <w:t>he</w:t>
      </w:r>
      <w:proofErr w:type="spellEnd"/>
      <w:r w:rsidRPr="00F3402D">
        <w:rPr>
          <w:iCs/>
        </w:rPr>
        <w:t xml:space="preserve"> </w:t>
      </w:r>
      <w:proofErr w:type="spellStart"/>
      <w:r w:rsidRPr="00F3402D">
        <w:rPr>
          <w:iCs/>
        </w:rPr>
        <w:t>pe</w:t>
      </w:r>
      <w:proofErr w:type="spellEnd"/>
      <w:r w:rsidRPr="00F3402D">
        <w:rPr>
          <w:iCs/>
          <w:lang w:val="en-US"/>
        </w:rPr>
        <w:t>o</w:t>
      </w:r>
      <w:proofErr w:type="spellStart"/>
      <w:r w:rsidRPr="00F3402D">
        <w:rPr>
          <w:iCs/>
        </w:rPr>
        <w:t>ple</w:t>
      </w:r>
      <w:proofErr w:type="spellEnd"/>
      <w:r w:rsidRPr="00F3402D">
        <w:rPr>
          <w:iCs/>
        </w:rPr>
        <w:t xml:space="preserve"> </w:t>
      </w:r>
      <w:proofErr w:type="spellStart"/>
      <w:r w:rsidRPr="00F3402D">
        <w:rPr>
          <w:iCs/>
        </w:rPr>
        <w:t>were</w:t>
      </w:r>
      <w:proofErr w:type="spellEnd"/>
      <w:r w:rsidRPr="00F3402D">
        <w:rPr>
          <w:iCs/>
        </w:rPr>
        <w:t xml:space="preserve"> </w:t>
      </w:r>
      <w:proofErr w:type="spellStart"/>
      <w:r w:rsidRPr="00F3402D">
        <w:rPr>
          <w:iCs/>
        </w:rPr>
        <w:t>let</w:t>
      </w:r>
      <w:proofErr w:type="spellEnd"/>
      <w:r w:rsidRPr="00F3402D">
        <w:rPr>
          <w:iCs/>
        </w:rPr>
        <w:t xml:space="preserve"> </w:t>
      </w:r>
      <w:proofErr w:type="spellStart"/>
      <w:r w:rsidRPr="00F3402D">
        <w:rPr>
          <w:iCs/>
        </w:rPr>
        <w:t>down</w:t>
      </w:r>
      <w:proofErr w:type="spellEnd"/>
    </w:p>
    <w:p w14:paraId="0E6D4F64" w14:textId="77777777" w:rsidR="00B46C15" w:rsidRPr="00F3402D" w:rsidRDefault="00B46C15" w:rsidP="00B46C15">
      <w:pPr>
        <w:pStyle w:val="Exampletextgloss"/>
        <w:tabs>
          <w:tab w:val="left" w:pos="4395"/>
        </w:tabs>
        <w:spacing w:before="20"/>
        <w:rPr>
          <w:iCs/>
          <w:lang w:val="en-US"/>
        </w:rPr>
      </w:pPr>
      <w:r w:rsidRPr="00C51300">
        <w:rPr>
          <w:lang w:val="en-US"/>
        </w:rPr>
        <w:tab/>
      </w:r>
      <w:proofErr w:type="spellStart"/>
      <w:r w:rsidRPr="00C51300">
        <w:rPr>
          <w:b/>
        </w:rPr>
        <w:t>ki-</w:t>
      </w:r>
      <w:r w:rsidRPr="00C51300">
        <w:t>bitibitiuni</w:t>
      </w:r>
      <w:proofErr w:type="spellEnd"/>
      <w:r w:rsidRPr="00C51300">
        <w:t xml:space="preserve">̱ </w:t>
      </w:r>
      <w:proofErr w:type="spellStart"/>
      <w:r w:rsidRPr="00C51300">
        <w:t>kopo</w:t>
      </w:r>
      <w:proofErr w:type="spellEnd"/>
      <w:r w:rsidRPr="00C51300">
        <w:t>̱</w:t>
      </w:r>
      <w:r w:rsidRPr="00C51300">
        <w:rPr>
          <w:lang w:val="en-US"/>
        </w:rPr>
        <w:t xml:space="preserve"> </w:t>
      </w:r>
      <w:r w:rsidRPr="00C51300">
        <w:rPr>
          <w:lang w:val="en-US"/>
        </w:rPr>
        <w:tab/>
      </w:r>
      <w:r w:rsidRPr="00F3402D">
        <w:rPr>
          <w:iCs/>
          <w:lang w:val="en-US"/>
        </w:rPr>
        <w:t>they (the people) let themselves down</w:t>
      </w:r>
    </w:p>
    <w:p w14:paraId="128B632E" w14:textId="77777777" w:rsidR="00B46C15" w:rsidRPr="00F3402D" w:rsidRDefault="00B46C15" w:rsidP="00B46C15">
      <w:pPr>
        <w:pStyle w:val="Exampletextgloss"/>
        <w:tabs>
          <w:tab w:val="left" w:pos="4395"/>
        </w:tabs>
        <w:spacing w:before="20"/>
        <w:rPr>
          <w:iCs/>
          <w:lang w:val="en-US"/>
        </w:rPr>
      </w:pPr>
      <w:r>
        <w:rPr>
          <w:b/>
        </w:rPr>
        <w:tab/>
      </w:r>
      <w:proofErr w:type="spellStart"/>
      <w:r w:rsidRPr="00C51300">
        <w:rPr>
          <w:b/>
        </w:rPr>
        <w:t>to-</w:t>
      </w:r>
      <w:r w:rsidRPr="00C51300">
        <w:t>doka</w:t>
      </w:r>
      <w:proofErr w:type="spellEnd"/>
      <w:r w:rsidRPr="00C51300">
        <w:t xml:space="preserve"> </w:t>
      </w:r>
      <w:proofErr w:type="spellStart"/>
      <w:r w:rsidRPr="00C51300">
        <w:t>ŋituŋa</w:t>
      </w:r>
      <w:proofErr w:type="spellEnd"/>
      <w:r w:rsidRPr="00C51300">
        <w:t xml:space="preserve"> </w:t>
      </w:r>
      <w:proofErr w:type="spellStart"/>
      <w:r w:rsidRPr="00C51300">
        <w:t>ŋurwa</w:t>
      </w:r>
      <w:proofErr w:type="spellEnd"/>
      <w:r w:rsidRPr="00C51300">
        <w:t xml:space="preserve"> </w:t>
      </w:r>
      <w:proofErr w:type="spellStart"/>
      <w:r w:rsidRPr="00C51300">
        <w:t>ŋiaarei</w:t>
      </w:r>
      <w:proofErr w:type="spellEnd"/>
      <w:r w:rsidRPr="00C51300">
        <w:tab/>
      </w:r>
      <w:proofErr w:type="spellStart"/>
      <w:r w:rsidRPr="00F3402D">
        <w:rPr>
          <w:iCs/>
        </w:rPr>
        <w:t>the</w:t>
      </w:r>
      <w:proofErr w:type="spellEnd"/>
      <w:r w:rsidRPr="00F3402D">
        <w:rPr>
          <w:iCs/>
        </w:rPr>
        <w:t xml:space="preserve"> </w:t>
      </w:r>
      <w:proofErr w:type="spellStart"/>
      <w:r w:rsidRPr="00F3402D">
        <w:rPr>
          <w:iCs/>
        </w:rPr>
        <w:t>people</w:t>
      </w:r>
      <w:proofErr w:type="spellEnd"/>
      <w:r w:rsidRPr="00F3402D">
        <w:rPr>
          <w:iCs/>
        </w:rPr>
        <w:t xml:space="preserve"> </w:t>
      </w:r>
      <w:proofErr w:type="spellStart"/>
      <w:r w:rsidRPr="00F3402D">
        <w:rPr>
          <w:iCs/>
        </w:rPr>
        <w:t>climbed</w:t>
      </w:r>
      <w:proofErr w:type="spellEnd"/>
      <w:r w:rsidRPr="00F3402D">
        <w:rPr>
          <w:iCs/>
        </w:rPr>
        <w:t xml:space="preserve"> </w:t>
      </w:r>
      <w:proofErr w:type="spellStart"/>
      <w:r w:rsidRPr="00F3402D">
        <w:rPr>
          <w:iCs/>
        </w:rPr>
        <w:t>down</w:t>
      </w:r>
      <w:proofErr w:type="spellEnd"/>
      <w:r w:rsidRPr="00F3402D">
        <w:rPr>
          <w:iCs/>
          <w:lang w:val="en-US"/>
        </w:rPr>
        <w:t xml:space="preserve"> for two days</w:t>
      </w:r>
    </w:p>
    <w:p w14:paraId="0868A9DD" w14:textId="1B51C1D9" w:rsidR="00B46C15" w:rsidRDefault="00B46C15" w:rsidP="00B46C15">
      <w:r>
        <w:t>I</w:t>
      </w:r>
      <w:r w:rsidRPr="00C51300">
        <w:t xml:space="preserve">f </w:t>
      </w:r>
      <w:r>
        <w:t xml:space="preserve">on the other hand </w:t>
      </w:r>
      <w:r w:rsidRPr="00C51300">
        <w:t xml:space="preserve">a verb </w:t>
      </w:r>
      <w:r w:rsidR="00190F55">
        <w:t>marks</w:t>
      </w:r>
      <w:r w:rsidRPr="00C51300">
        <w:t xml:space="preserve"> the normal tense-aspect markers as </w:t>
      </w:r>
      <w:r w:rsidR="00190F55">
        <w:t>demonstrated</w:t>
      </w:r>
      <w:r w:rsidRPr="00C51300">
        <w:t xml:space="preserve"> </w:t>
      </w:r>
      <w:r w:rsidR="00190F55">
        <w:t xml:space="preserve">with the </w:t>
      </w:r>
      <w:r w:rsidRPr="00C51300">
        <w:t>examples (2a-b</w:t>
      </w:r>
      <w:r>
        <w:t xml:space="preserve">-c) </w:t>
      </w:r>
      <w:r w:rsidRPr="00C51300">
        <w:t xml:space="preserve">and if no </w:t>
      </w:r>
      <w:r w:rsidRPr="00C6717D">
        <w:rPr>
          <w:i/>
        </w:rPr>
        <w:t>to-/ki-</w:t>
      </w:r>
      <w:r w:rsidRPr="00C51300">
        <w:t xml:space="preserve"> marking</w:t>
      </w:r>
      <w:r w:rsidR="00190F55">
        <w:t xml:space="preserve"> occurs</w:t>
      </w:r>
      <w:r w:rsidRPr="00C51300">
        <w:t xml:space="preserve">, the hearer </w:t>
      </w:r>
      <w:r w:rsidR="00190F55">
        <w:t>understands</w:t>
      </w:r>
      <w:r w:rsidRPr="00C51300">
        <w:t xml:space="preserve"> that that information </w:t>
      </w:r>
      <w:r w:rsidR="00190F55">
        <w:t>deals not with</w:t>
      </w:r>
      <w:r w:rsidRPr="00C51300">
        <w:t xml:space="preserve"> the sequential </w:t>
      </w:r>
      <w:r w:rsidR="00190F55">
        <w:t>occurrence</w:t>
      </w:r>
      <w:r w:rsidRPr="00C51300">
        <w:t xml:space="preserve"> of the events but </w:t>
      </w:r>
      <w:r w:rsidR="00190F55">
        <w:t xml:space="preserve">highlights clarification, explanations and comments that </w:t>
      </w:r>
      <w:r w:rsidRPr="00C51300">
        <w:t xml:space="preserve">support the </w:t>
      </w:r>
      <w:r w:rsidR="00190F55">
        <w:t>salient information of the narrative</w:t>
      </w:r>
      <w:r w:rsidRPr="00C51300">
        <w:t xml:space="preserve"> and is </w:t>
      </w:r>
      <w:r w:rsidR="00190F55">
        <w:t>representing</w:t>
      </w:r>
      <w:r w:rsidRPr="00C51300">
        <w:t xml:space="preserve"> background</w:t>
      </w:r>
      <w:r w:rsidR="00190F55">
        <w:t xml:space="preserve"> information</w:t>
      </w:r>
      <w:r w:rsidRPr="00C51300">
        <w:t>. In this way the relative clause (S2)</w:t>
      </w:r>
      <w:r w:rsidRPr="00C6717D">
        <w:rPr>
          <w:i/>
        </w:rPr>
        <w:t>̱ nibe Napurukucu</w:t>
      </w:r>
      <w:r w:rsidRPr="00C51300">
        <w:t xml:space="preserve"> ‘which was called Napurukucu’, which </w:t>
      </w:r>
      <w:r w:rsidR="00190F55">
        <w:t>introduces</w:t>
      </w:r>
      <w:r w:rsidRPr="00C51300">
        <w:t xml:space="preserve"> one of the main characters of the story, is </w:t>
      </w:r>
      <w:r w:rsidR="00190F55">
        <w:t>not foregrounded but backgrounded</w:t>
      </w:r>
      <w:r w:rsidRPr="00C51300">
        <w:t xml:space="preserve">. </w:t>
      </w:r>
      <w:r>
        <w:t>This foreground-background marking was reported for all genre see (</w:t>
      </w:r>
      <w:r w:rsidR="00D531C2">
        <w:t>XXX</w:t>
      </w:r>
      <w:r>
        <w:t xml:space="preserve"> </w:t>
      </w:r>
      <w:r w:rsidR="00D531C2">
        <w:t>2013</w:t>
      </w:r>
      <w:r>
        <w:t xml:space="preserve">,  </w:t>
      </w:r>
      <w:r w:rsidR="003F3216">
        <w:t>XXX</w:t>
      </w:r>
      <w:r w:rsidR="00E717AC">
        <w:t xml:space="preserve"> </w:t>
      </w:r>
      <w:r>
        <w:t xml:space="preserve">forthcoming).  </w:t>
      </w:r>
    </w:p>
    <w:p w14:paraId="4DD3F0B4" w14:textId="4A7FFC5F" w:rsidR="001765A5" w:rsidRPr="000733A3" w:rsidRDefault="001765A5" w:rsidP="001765A5">
      <w:pPr>
        <w:pStyle w:val="Heading1"/>
        <w:rPr>
          <w:sz w:val="24"/>
          <w:szCs w:val="24"/>
        </w:rPr>
      </w:pPr>
      <w:r w:rsidRPr="000733A3">
        <w:rPr>
          <w:sz w:val="24"/>
          <w:szCs w:val="24"/>
        </w:rPr>
        <w:t xml:space="preserve">Procedural Interpretation </w:t>
      </w:r>
      <w:r w:rsidR="009D7812" w:rsidRPr="000733A3">
        <w:rPr>
          <w:sz w:val="24"/>
          <w:szCs w:val="24"/>
        </w:rPr>
        <w:t xml:space="preserve">in the clause chained model </w:t>
      </w:r>
    </w:p>
    <w:p w14:paraId="0FE406DA" w14:textId="705E3BCF" w:rsidR="000F2482" w:rsidRDefault="0050749A" w:rsidP="00F301B4">
      <w:r>
        <w:t>The foreground-background distinction in the clause chaining model was previously interpreted as procedural interpretation of pragmatic routines (</w:t>
      </w:r>
      <w:r w:rsidR="00E717AC">
        <w:t xml:space="preserve">XXX </w:t>
      </w:r>
      <w:r>
        <w:t xml:space="preserve"> 2013). </w:t>
      </w:r>
    </w:p>
    <w:p w14:paraId="2BD14717" w14:textId="44FEE02A" w:rsidR="002139B9" w:rsidRPr="000733A3" w:rsidRDefault="002139B9" w:rsidP="002139B9">
      <w:pPr>
        <w:pStyle w:val="Heading2"/>
        <w:rPr>
          <w:i w:val="0"/>
          <w:iCs/>
          <w:sz w:val="24"/>
          <w:szCs w:val="24"/>
        </w:rPr>
      </w:pPr>
      <w:r w:rsidRPr="000733A3">
        <w:rPr>
          <w:i w:val="0"/>
          <w:iCs/>
          <w:sz w:val="24"/>
          <w:szCs w:val="24"/>
        </w:rPr>
        <w:t xml:space="preserve">Procedural instruction of the foreground information </w:t>
      </w:r>
    </w:p>
    <w:p w14:paraId="6DD8D247" w14:textId="30F907F9" w:rsidR="00F301B4" w:rsidRDefault="00F301B4" w:rsidP="00F301B4">
      <w:r>
        <w:t>Referring back to example (1</w:t>
      </w:r>
      <w:r w:rsidR="000733A3">
        <w:t>8</w:t>
      </w:r>
      <w:r>
        <w:t xml:space="preserve">) the following procedural interpretation holds: </w:t>
      </w:r>
      <w:r w:rsidR="000C12CB">
        <w:t>Discourse analysis reveals</w:t>
      </w:r>
      <w:r w:rsidRPr="00DF791C">
        <w:t xml:space="preserve"> that narrative</w:t>
      </w:r>
      <w:r>
        <w:t>s</w:t>
      </w:r>
      <w:r w:rsidRPr="00DF791C">
        <w:t xml:space="preserve"> </w:t>
      </w:r>
      <w:r w:rsidR="000C12CB">
        <w:t>capture</w:t>
      </w:r>
      <w:r w:rsidRPr="00DF791C">
        <w:t xml:space="preserve"> succession</w:t>
      </w:r>
      <w:r>
        <w:t>s</w:t>
      </w:r>
      <w:r w:rsidRPr="00DF791C">
        <w:t xml:space="preserve"> of events that </w:t>
      </w:r>
      <w:r>
        <w:t>take</w:t>
      </w:r>
      <w:r w:rsidRPr="00DF791C">
        <w:t xml:space="preserve"> </w:t>
      </w:r>
      <w:r w:rsidR="000C12CB">
        <w:t>happen</w:t>
      </w:r>
      <w:r w:rsidRPr="00DF791C">
        <w:t xml:space="preserve"> in the past</w:t>
      </w:r>
      <w:r w:rsidR="007E0490" w:rsidRPr="00747AA2">
        <w:rPr>
          <w:color w:val="000000"/>
        </w:rPr>
        <w:t>,</w:t>
      </w:r>
      <w:r w:rsidRPr="00747AA2">
        <w:rPr>
          <w:color w:val="000000"/>
        </w:rPr>
        <w:t xml:space="preserve"> so</w:t>
      </w:r>
      <w:r>
        <w:t xml:space="preserve"> that hearers after processing</w:t>
      </w:r>
      <w:r w:rsidRPr="00DF791C">
        <w:t xml:space="preserve"> </w:t>
      </w:r>
      <w:r w:rsidR="00E343BF">
        <w:t xml:space="preserve">the information understand and expect that the events </w:t>
      </w:r>
      <w:r w:rsidR="002139B9">
        <w:t xml:space="preserve">indicated through the </w:t>
      </w:r>
      <w:r w:rsidR="002139B9" w:rsidRPr="002139B9">
        <w:rPr>
          <w:i/>
          <w:iCs/>
        </w:rPr>
        <w:t>to/ki</w:t>
      </w:r>
      <w:r w:rsidR="002139B9">
        <w:t xml:space="preserve"> marker are following</w:t>
      </w:r>
      <w:r w:rsidRPr="00DF791C">
        <w:t xml:space="preserve"> </w:t>
      </w:r>
      <w:r w:rsidR="002139B9">
        <w:t xml:space="preserve">a </w:t>
      </w:r>
      <w:r w:rsidRPr="00DF791C">
        <w:t>sequential order as demonstrated in the above string of events in example (</w:t>
      </w:r>
      <w:r>
        <w:t>1</w:t>
      </w:r>
      <w:r w:rsidR="000733A3">
        <w:t>9</w:t>
      </w:r>
      <w:r w:rsidRPr="00DF791C">
        <w:t xml:space="preserve">). </w:t>
      </w:r>
      <w:r w:rsidR="00B72997">
        <w:t xml:space="preserve">On the assumption that speaker and hearer </w:t>
      </w:r>
      <w:r w:rsidR="00352F57">
        <w:t xml:space="preserve">balance the </w:t>
      </w:r>
      <w:r w:rsidRPr="00DF791C">
        <w:t xml:space="preserve"> cost-benefit </w:t>
      </w:r>
      <w:r w:rsidR="00352F57">
        <w:t xml:space="preserve">scale by taking </w:t>
      </w:r>
      <w:r w:rsidRPr="00DF791C">
        <w:t xml:space="preserve"> a path of least effort, the </w:t>
      </w:r>
      <w:r w:rsidR="00352F57">
        <w:rPr>
          <w:iCs/>
        </w:rPr>
        <w:t>prefixes</w:t>
      </w:r>
      <w:r w:rsidRPr="00DE1DC0">
        <w:rPr>
          <w:i/>
        </w:rPr>
        <w:t xml:space="preserve"> </w:t>
      </w:r>
      <w:r w:rsidRPr="00DE1DC0">
        <w:rPr>
          <w:i/>
          <w:iCs/>
        </w:rPr>
        <w:t>to-/ki</w:t>
      </w:r>
      <w:r w:rsidRPr="0074504D">
        <w:rPr>
          <w:rStyle w:val="wordToposa"/>
        </w:rPr>
        <w:t>-</w:t>
      </w:r>
      <w:r>
        <w:t xml:space="preserve"> will </w:t>
      </w:r>
      <w:r w:rsidR="00352F57">
        <w:t>guide</w:t>
      </w:r>
      <w:r>
        <w:t xml:space="preserve"> the hearer </w:t>
      </w:r>
      <w:r w:rsidR="00352F57">
        <w:t>to expect</w:t>
      </w:r>
      <w:r>
        <w:t xml:space="preserve"> that the </w:t>
      </w:r>
      <w:r w:rsidR="00352F57" w:rsidRPr="00352F57">
        <w:rPr>
          <w:i/>
          <w:iCs/>
        </w:rPr>
        <w:t>to/ki</w:t>
      </w:r>
      <w:r>
        <w:t xml:space="preserve"> </w:t>
      </w:r>
      <w:r w:rsidR="00352F57">
        <w:t xml:space="preserve">marked </w:t>
      </w:r>
      <w:r>
        <w:t xml:space="preserve">events progress the narrative. </w:t>
      </w:r>
      <w:r w:rsidR="008952A1">
        <w:t>Thus,</w:t>
      </w:r>
      <w:r>
        <w:t xml:space="preserve"> the events marked in this </w:t>
      </w:r>
      <w:r w:rsidR="002139B9">
        <w:t xml:space="preserve">way </w:t>
      </w:r>
      <w:r w:rsidR="00352F57">
        <w:t xml:space="preserve">will automatically have the </w:t>
      </w:r>
      <w:r>
        <w:t>cognitive effects</w:t>
      </w:r>
      <w:r w:rsidR="00352F57">
        <w:t xml:space="preserve"> that the foreground information of the narrative is talked about </w:t>
      </w:r>
      <w:r>
        <w:t xml:space="preserve">as </w:t>
      </w:r>
      <w:r w:rsidR="00352F57">
        <w:t>shown</w:t>
      </w:r>
      <w:r>
        <w:t xml:space="preserve"> in (1</w:t>
      </w:r>
      <w:r w:rsidR="000733A3">
        <w:t>9</w:t>
      </w:r>
      <w:r>
        <w:t>).</w:t>
      </w:r>
    </w:p>
    <w:p w14:paraId="2769F167" w14:textId="0E68EE9A" w:rsidR="00F301B4" w:rsidRPr="000F123B" w:rsidRDefault="00F301B4" w:rsidP="00F301B4">
      <w:r w:rsidRPr="00DF791C">
        <w:t>On the other hand</w:t>
      </w:r>
      <w:r>
        <w:t>,</w:t>
      </w:r>
      <w:r w:rsidRPr="00DF791C">
        <w:t xml:space="preserve"> if </w:t>
      </w:r>
      <w:r>
        <w:t>a</w:t>
      </w:r>
      <w:r w:rsidRPr="00DF791C">
        <w:t xml:space="preserve"> </w:t>
      </w:r>
      <w:r>
        <w:t xml:space="preserve">verb </w:t>
      </w:r>
      <w:r w:rsidR="00352F57">
        <w:t xml:space="preserve">is not marked by </w:t>
      </w:r>
      <w:r w:rsidR="00352F57" w:rsidRPr="00352F57">
        <w:rPr>
          <w:i/>
          <w:iCs/>
        </w:rPr>
        <w:t>to/ki</w:t>
      </w:r>
      <w:r w:rsidR="00352F57">
        <w:rPr>
          <w:i/>
          <w:iCs/>
        </w:rPr>
        <w:t xml:space="preserve"> </w:t>
      </w:r>
      <w:r w:rsidR="004C0230" w:rsidRPr="004C0230">
        <w:t xml:space="preserve">but </w:t>
      </w:r>
      <w:r w:rsidR="004C0230">
        <w:t xml:space="preserve">by </w:t>
      </w:r>
      <w:r>
        <w:t>the normal tense-</w:t>
      </w:r>
      <w:r w:rsidRPr="00DF791C">
        <w:t>aspect marker</w:t>
      </w:r>
      <w:r>
        <w:t>s</w:t>
      </w:r>
      <w:r w:rsidRPr="00DF791C">
        <w:t xml:space="preserve"> as d</w:t>
      </w:r>
      <w:r w:rsidR="004C0230">
        <w:t>iscussed</w:t>
      </w:r>
      <w:r w:rsidRPr="00DF791C">
        <w:t xml:space="preserve"> </w:t>
      </w:r>
      <w:r>
        <w:t xml:space="preserve">in </w:t>
      </w:r>
      <w:r w:rsidR="003F3216">
        <w:t>examples</w:t>
      </w:r>
      <w:r>
        <w:t xml:space="preserve"> (</w:t>
      </w:r>
      <w:r w:rsidR="003F3216">
        <w:t>2</w:t>
      </w:r>
      <w:r>
        <w:t>) and</w:t>
      </w:r>
      <w:r w:rsidRPr="00DF791C">
        <w:t xml:space="preserve"> (</w:t>
      </w:r>
      <w:r w:rsidR="003F3216">
        <w:t>S2</w:t>
      </w:r>
      <w:r w:rsidRPr="00DF791C">
        <w:t>)</w:t>
      </w:r>
      <w:r>
        <w:t xml:space="preserve"> </w:t>
      </w:r>
      <w:r w:rsidR="00E717AC">
        <w:t>of</w:t>
      </w:r>
      <w:r>
        <w:t xml:space="preserve"> example (1</w:t>
      </w:r>
      <w:r w:rsidR="000733A3">
        <w:t>8</w:t>
      </w:r>
      <w:r>
        <w:t>),</w:t>
      </w:r>
      <w:r w:rsidRPr="00DF791C">
        <w:t xml:space="preserve"> the hearer </w:t>
      </w:r>
      <w:r w:rsidR="004C0230">
        <w:t>realised</w:t>
      </w:r>
      <w:r w:rsidRPr="00DF791C">
        <w:t xml:space="preserve"> that </w:t>
      </w:r>
      <w:r w:rsidR="009E0022">
        <w:t xml:space="preserve">that </w:t>
      </w:r>
      <w:r>
        <w:t>information</w:t>
      </w:r>
      <w:r w:rsidRPr="00DF791C">
        <w:t xml:space="preserve"> </w:t>
      </w:r>
      <w:r>
        <w:t>d</w:t>
      </w:r>
      <w:r w:rsidR="004C0230">
        <w:t xml:space="preserve">oes not point to </w:t>
      </w:r>
      <w:r>
        <w:t xml:space="preserve">the sequential order of </w:t>
      </w:r>
      <w:r w:rsidR="004C0230">
        <w:t xml:space="preserve">events but that information </w:t>
      </w:r>
      <w:r>
        <w:t>clarif</w:t>
      </w:r>
      <w:r w:rsidR="004C0230">
        <w:t>ies</w:t>
      </w:r>
      <w:r>
        <w:t>, explain</w:t>
      </w:r>
      <w:r w:rsidR="004C0230">
        <w:t>s</w:t>
      </w:r>
      <w:r>
        <w:t xml:space="preserve"> or support</w:t>
      </w:r>
      <w:r w:rsidR="004C0230">
        <w:t xml:space="preserve">s </w:t>
      </w:r>
      <w:r>
        <w:t xml:space="preserve">the sequence of events and is </w:t>
      </w:r>
      <w:r w:rsidR="004C0230">
        <w:t>regarded as</w:t>
      </w:r>
      <w:r>
        <w:t xml:space="preserve"> backgrounded.  </w:t>
      </w:r>
      <w:r w:rsidRPr="00DF791C">
        <w:t>In this way the relative clause</w:t>
      </w:r>
      <w:r>
        <w:t xml:space="preserve"> (S2)</w:t>
      </w:r>
      <w:r w:rsidRPr="0074504D">
        <w:rPr>
          <w:rStyle w:val="wordToposa"/>
        </w:rPr>
        <w:t>̱ nibe Napurukucu</w:t>
      </w:r>
      <w:r>
        <w:t xml:space="preserve"> ‘which is called Napurukucu’,</w:t>
      </w:r>
      <w:r w:rsidR="00284D2B">
        <w:t xml:space="preserve"> </w:t>
      </w:r>
      <w:r w:rsidR="004C0230">
        <w:t xml:space="preserve">describing </w:t>
      </w:r>
      <w:r>
        <w:t>one of the main characters of the story</w:t>
      </w:r>
      <w:r w:rsidR="00284D2B">
        <w:t xml:space="preserve">, </w:t>
      </w:r>
      <w:r>
        <w:t>is backgrounded</w:t>
      </w:r>
      <w:r w:rsidR="00284D2B">
        <w:t xml:space="preserve"> </w:t>
      </w:r>
      <w:r w:rsidR="00E717AC">
        <w:t>as</w:t>
      </w:r>
      <w:r w:rsidR="00284D2B">
        <w:t xml:space="preserve"> the verb indicates a finite form and not the non-finite form </w:t>
      </w:r>
      <w:r w:rsidR="00284D2B" w:rsidRPr="00284D2B">
        <w:rPr>
          <w:i/>
          <w:iCs/>
        </w:rPr>
        <w:t>to/ki</w:t>
      </w:r>
      <w:r>
        <w:t>. The same procedural instruction</w:t>
      </w:r>
      <w:r w:rsidR="00CD0259">
        <w:t>s</w:t>
      </w:r>
      <w:r>
        <w:t xml:space="preserve"> would hold for the interpretation of </w:t>
      </w:r>
      <w:r w:rsidR="000F123B">
        <w:t>procedural and expository texts</w:t>
      </w:r>
      <w:r w:rsidR="00CD0259">
        <w:t xml:space="preserve">. </w:t>
      </w:r>
      <w:r w:rsidR="000F123B">
        <w:t xml:space="preserve"> </w:t>
      </w:r>
      <w:r w:rsidR="00CD0259">
        <w:t>T</w:t>
      </w:r>
      <w:r w:rsidR="000F123B">
        <w:t>he hearer would pick up the instruction</w:t>
      </w:r>
      <w:r w:rsidR="00CD0259">
        <w:t>s</w:t>
      </w:r>
      <w:r w:rsidR="000F123B">
        <w:t xml:space="preserve"> of understanding </w:t>
      </w:r>
      <w:r w:rsidR="000F123B">
        <w:lastRenderedPageBreak/>
        <w:t xml:space="preserve">the </w:t>
      </w:r>
      <w:r w:rsidR="000F123B" w:rsidRPr="000F123B">
        <w:rPr>
          <w:i/>
          <w:iCs/>
        </w:rPr>
        <w:t>to/ki</w:t>
      </w:r>
      <w:r w:rsidR="000F123B">
        <w:rPr>
          <w:i/>
          <w:iCs/>
        </w:rPr>
        <w:t xml:space="preserve"> </w:t>
      </w:r>
      <w:r w:rsidR="000F123B">
        <w:t>information as the main procedure</w:t>
      </w:r>
      <w:r w:rsidR="00864C70">
        <w:t>s</w:t>
      </w:r>
      <w:r w:rsidR="000F123B">
        <w:t xml:space="preserve"> and main e</w:t>
      </w:r>
      <w:r w:rsidR="00CD0259">
        <w:t>xposition</w:t>
      </w:r>
      <w:r w:rsidR="00864C70">
        <w:t>s</w:t>
      </w:r>
      <w:r w:rsidR="00E717AC">
        <w:t xml:space="preserve">. </w:t>
      </w:r>
      <w:r w:rsidR="00CD0259">
        <w:t xml:space="preserve">How the background information can </w:t>
      </w:r>
      <w:r w:rsidR="004D3934">
        <w:t xml:space="preserve">be finetuned in the interpretation process according to the occurrence of the conjunctions will be discussed in </w:t>
      </w:r>
      <w:r w:rsidR="00864C70">
        <w:t xml:space="preserve">the </w:t>
      </w:r>
      <w:r w:rsidR="004D3934">
        <w:t xml:space="preserve">sections below. </w:t>
      </w:r>
      <w:r w:rsidR="00CD0259">
        <w:t xml:space="preserve"> </w:t>
      </w:r>
    </w:p>
    <w:p w14:paraId="50D17B77" w14:textId="275D023A" w:rsidR="0050749A" w:rsidRDefault="0050749A" w:rsidP="0050749A">
      <w:r w:rsidRPr="00E734AA">
        <w:t xml:space="preserve">In the following I </w:t>
      </w:r>
      <w:r w:rsidR="00AF2753">
        <w:t>discuss that the processing of the foreground and background information through the respective verb markers develops into</w:t>
      </w:r>
      <w:r w:rsidRPr="00E734AA">
        <w:t xml:space="preserve"> automatic process</w:t>
      </w:r>
      <w:r w:rsidR="00AF2753">
        <w:t xml:space="preserve">es that develop into pragmatic routines. </w:t>
      </w:r>
      <w:r w:rsidRPr="00E734AA">
        <w:t xml:space="preserve"> </w:t>
      </w:r>
    </w:p>
    <w:p w14:paraId="0F7A754D" w14:textId="07A8318B" w:rsidR="0050749A" w:rsidRDefault="0050749A" w:rsidP="0050749A">
      <w:r>
        <w:t xml:space="preserve">Vega Moreno (2007) draws an interesting parallel between creative pragmatic inferences and standardization of pragmatic processes that develop into what she calls </w:t>
      </w:r>
      <w:r w:rsidRPr="00880AC6">
        <w:rPr>
          <w:rStyle w:val="wordemphasized"/>
        </w:rPr>
        <w:t>pragmatic routines</w:t>
      </w:r>
      <w:r>
        <w:t xml:space="preserve">. </w:t>
      </w:r>
    </w:p>
    <w:p w14:paraId="62AC7680" w14:textId="3F4DBCF7" w:rsidR="007C1A8E" w:rsidRDefault="007C1A8E" w:rsidP="0050749A">
      <w:r>
        <w:t xml:space="preserve">Relating to the interrelationship between creative pragmatic inferencing and pragmatic routines the automatic processing of </w:t>
      </w:r>
      <w:r w:rsidRPr="00E86271">
        <w:rPr>
          <w:i/>
          <w:iCs/>
        </w:rPr>
        <w:t>to/ki</w:t>
      </w:r>
      <w:r>
        <w:t xml:space="preserve"> as foreground information develops into pragmatic routines so that the hearer directly accesses sentences with </w:t>
      </w:r>
      <w:r w:rsidRPr="007C1A8E">
        <w:rPr>
          <w:i/>
          <w:iCs/>
        </w:rPr>
        <w:t>to/ki</w:t>
      </w:r>
      <w:r>
        <w:t xml:space="preserve"> as procedural instructions to </w:t>
      </w:r>
      <w:r w:rsidR="00E717AC">
        <w:t>look for</w:t>
      </w:r>
      <w:r>
        <w:t xml:space="preserve">  the most salient information of the text. The morpho-syntactic </w:t>
      </w:r>
      <w:r w:rsidR="00E717AC" w:rsidRPr="00E717AC">
        <w:rPr>
          <w:i/>
          <w:iCs/>
        </w:rPr>
        <w:t>to/ki</w:t>
      </w:r>
      <w:r>
        <w:t xml:space="preserve"> mark</w:t>
      </w:r>
      <w:r w:rsidR="005B65A5">
        <w:t>ing</w:t>
      </w:r>
      <w:r>
        <w:t xml:space="preserve"> indicating a grammatical and semantic dependency on the verb is automatically accessed as foreground information</w:t>
      </w:r>
      <w:r w:rsidR="005B65A5">
        <w:t xml:space="preserve"> through the frequency of use, frequent access and inferencing of the same premises, hypotheses and contextual implications. </w:t>
      </w:r>
    </w:p>
    <w:p w14:paraId="67F2C21E" w14:textId="0612A0E7" w:rsidR="0050749A" w:rsidRPr="00BB3DFD" w:rsidRDefault="0050749A" w:rsidP="0050749A">
      <w:r w:rsidRPr="00BB3DFD">
        <w:t xml:space="preserve">Those verbs that carry the </w:t>
      </w:r>
      <w:r w:rsidR="005B65A5">
        <w:t xml:space="preserve">finite tense/aspect </w:t>
      </w:r>
      <w:r w:rsidRPr="00BB3DFD">
        <w:t>mark</w:t>
      </w:r>
      <w:r w:rsidR="005B65A5">
        <w:t xml:space="preserve">ing suggest </w:t>
      </w:r>
      <w:r w:rsidRPr="00BB3DFD">
        <w:t xml:space="preserve"> another path of inferences: the hearer </w:t>
      </w:r>
      <w:r w:rsidR="005B65A5">
        <w:t>accesses that</w:t>
      </w:r>
      <w:r w:rsidRPr="00BB3DFD">
        <w:t xml:space="preserve"> information </w:t>
      </w:r>
      <w:r w:rsidR="005B65A5">
        <w:t>as explanations, clarification or commenting on the salient information and this info</w:t>
      </w:r>
      <w:r w:rsidR="00F21513">
        <w:t>r</w:t>
      </w:r>
      <w:r w:rsidR="005B65A5">
        <w:t xml:space="preserve">mation is registered </w:t>
      </w:r>
      <w:r w:rsidRPr="00BB3DFD">
        <w:t xml:space="preserve"> as background</w:t>
      </w:r>
      <w:r w:rsidR="005B65A5">
        <w:t>ed</w:t>
      </w:r>
      <w:r w:rsidRPr="00BB3DFD">
        <w:t>.</w:t>
      </w:r>
      <w:r w:rsidR="005B65A5">
        <w:t xml:space="preserve"> </w:t>
      </w:r>
    </w:p>
    <w:p w14:paraId="670DED1C" w14:textId="7DEC8AE2" w:rsidR="0050749A" w:rsidRPr="009244CB" w:rsidRDefault="00284302" w:rsidP="0050749A">
      <w:r>
        <w:t>As the hearer can identify the finite clauses as background information</w:t>
      </w:r>
      <w:r w:rsidR="00F21513">
        <w:t xml:space="preserve"> in the pragmatic routines</w:t>
      </w:r>
      <w:r>
        <w:t xml:space="preserve"> the </w:t>
      </w:r>
      <w:r w:rsidR="00F21513">
        <w:t>respective</w:t>
      </w:r>
      <w:r>
        <w:t xml:space="preserve"> conjunction </w:t>
      </w:r>
      <w:r w:rsidR="008952A1">
        <w:t>specifies</w:t>
      </w:r>
      <w:r w:rsidR="00F21513">
        <w:t xml:space="preserve"> now the clarifying, explanation and commenting processes.  </w:t>
      </w:r>
      <w:r>
        <w:t xml:space="preserve">The next paragraph will deal with the procedural interpretation of the background information. </w:t>
      </w:r>
    </w:p>
    <w:p w14:paraId="1C2D8641" w14:textId="4C42245B" w:rsidR="00284302" w:rsidRPr="003E7447" w:rsidRDefault="0050749A" w:rsidP="0050749A">
      <w:pPr>
        <w:pStyle w:val="Heading2"/>
        <w:rPr>
          <w:i w:val="0"/>
          <w:iCs/>
          <w:sz w:val="24"/>
          <w:szCs w:val="24"/>
        </w:rPr>
      </w:pPr>
      <w:r w:rsidRPr="003E7447">
        <w:rPr>
          <w:i w:val="0"/>
          <w:iCs/>
          <w:sz w:val="24"/>
          <w:szCs w:val="24"/>
        </w:rPr>
        <w:t xml:space="preserve">Procedural instructions </w:t>
      </w:r>
      <w:r w:rsidR="00284302" w:rsidRPr="003E7447">
        <w:rPr>
          <w:i w:val="0"/>
          <w:iCs/>
          <w:sz w:val="24"/>
          <w:szCs w:val="24"/>
        </w:rPr>
        <w:t>of the background information</w:t>
      </w:r>
    </w:p>
    <w:p w14:paraId="7C44EB8D" w14:textId="16F3C040" w:rsidR="00284302" w:rsidRDefault="004A3BD2" w:rsidP="00284302">
      <w:r>
        <w:t>As discuss in the previous paragraph the mind through frequent access can develop pragmatic routines of inference</w:t>
      </w:r>
      <w:r w:rsidR="00C77960">
        <w:t>s</w:t>
      </w:r>
      <w:r>
        <w:t xml:space="preserve"> that make the inferencing of information less effortless. The pragmatic </w:t>
      </w:r>
      <w:r w:rsidR="00FB7CC4">
        <w:t>routine process for the verbs that carry the tense/aspect marking of the language is that th</w:t>
      </w:r>
      <w:r w:rsidR="00C01044">
        <w:t>is</w:t>
      </w:r>
      <w:r w:rsidR="00FB7CC4">
        <w:t xml:space="preserve"> information provid</w:t>
      </w:r>
      <w:r w:rsidR="00C01044">
        <w:t>es</w:t>
      </w:r>
      <w:r w:rsidR="00FB7CC4">
        <w:t xml:space="preserve"> explanations, comments and clarifications on the foreground information. </w:t>
      </w:r>
      <w:r w:rsidR="00284302">
        <w:t xml:space="preserve">The clauses with the finite </w:t>
      </w:r>
      <w:r w:rsidR="003272E1">
        <w:t xml:space="preserve">tense marking are </w:t>
      </w:r>
      <w:r w:rsidR="00FB7CC4">
        <w:t xml:space="preserve">thus </w:t>
      </w:r>
      <w:r w:rsidR="003272E1">
        <w:t xml:space="preserve">clauses </w:t>
      </w:r>
      <w:r w:rsidR="00FB7CC4">
        <w:t>that constraint the inferences of the background knowledge in regard to</w:t>
      </w:r>
      <w:r w:rsidR="003272E1">
        <w:t xml:space="preserve"> time relations, contrast, </w:t>
      </w:r>
      <w:r w:rsidR="00BE620E">
        <w:t>cause and effect</w:t>
      </w:r>
      <w:r w:rsidR="003272E1">
        <w:t xml:space="preserve"> </w:t>
      </w:r>
      <w:r w:rsidR="00BE620E">
        <w:t>and means and result. The following paragraph</w:t>
      </w:r>
      <w:r>
        <w:t>s</w:t>
      </w:r>
      <w:r w:rsidR="00BE620E">
        <w:t xml:space="preserve"> will demonstrate the constraints on the inference processes with the respective clauses.</w:t>
      </w:r>
    </w:p>
    <w:p w14:paraId="50CD1336" w14:textId="7B6E8ECD" w:rsidR="000F2482" w:rsidRPr="00361F97" w:rsidRDefault="000F2482" w:rsidP="00284302">
      <w:pPr>
        <w:rPr>
          <w:b/>
        </w:rPr>
      </w:pPr>
      <w:r w:rsidRPr="00361F97">
        <w:rPr>
          <w:b/>
        </w:rPr>
        <w:t>Time-relations</w:t>
      </w:r>
    </w:p>
    <w:p w14:paraId="5B695412" w14:textId="25D27DDF" w:rsidR="004E279A" w:rsidRDefault="004E279A" w:rsidP="00284302">
      <w:r>
        <w:t xml:space="preserve">Clauses that capture </w:t>
      </w:r>
      <w:r w:rsidR="00C76511">
        <w:t xml:space="preserve">the time </w:t>
      </w:r>
      <w:r w:rsidR="00642FCC">
        <w:t xml:space="preserve">relations have conjunctions like </w:t>
      </w:r>
      <w:r w:rsidR="00642FCC" w:rsidRPr="00940133">
        <w:rPr>
          <w:i/>
          <w:iCs/>
        </w:rPr>
        <w:t>ani, na</w:t>
      </w:r>
      <w:r w:rsidR="00642FCC">
        <w:t xml:space="preserve"> ‘when, whenever’</w:t>
      </w:r>
      <w:r w:rsidR="00940133">
        <w:t xml:space="preserve"> and</w:t>
      </w:r>
      <w:r w:rsidR="00642FCC">
        <w:t xml:space="preserve"> </w:t>
      </w:r>
      <w:r w:rsidR="00642FCC" w:rsidRPr="00940133">
        <w:rPr>
          <w:i/>
          <w:iCs/>
        </w:rPr>
        <w:t xml:space="preserve">kaku </w:t>
      </w:r>
      <w:r w:rsidR="00642FCC">
        <w:t xml:space="preserve">‘after’. The clause with the conjunction ’when’ and ‘kaku’ will be used to demonstrate the time relationships, see the following example: </w:t>
      </w:r>
    </w:p>
    <w:p w14:paraId="45F5EBDE" w14:textId="047CC3B5" w:rsidR="00642FCC" w:rsidRPr="00642FCC" w:rsidRDefault="00642FCC" w:rsidP="00642FCC">
      <w:pPr>
        <w:pStyle w:val="Exampletextgloss"/>
        <w:spacing w:before="60"/>
        <w:ind w:left="720" w:hanging="720"/>
        <w:rPr>
          <w:lang w:val="en-US"/>
        </w:rPr>
      </w:pPr>
      <w:r>
        <w:rPr>
          <w:lang w:val="en-US"/>
        </w:rPr>
        <w:t>(</w:t>
      </w:r>
      <w:r w:rsidR="00C77960">
        <w:rPr>
          <w:lang w:val="en-US"/>
        </w:rPr>
        <w:t>20</w:t>
      </w:r>
      <w:r>
        <w:rPr>
          <w:lang w:val="en-US"/>
        </w:rPr>
        <w:t>)</w:t>
      </w:r>
      <w:r>
        <w:tab/>
      </w:r>
      <w:proofErr w:type="spellStart"/>
      <w:r w:rsidRPr="00C51300">
        <w:t>Ani</w:t>
      </w:r>
      <w:proofErr w:type="spellEnd"/>
      <w:r w:rsidRPr="00C51300">
        <w:t xml:space="preserve">     e-</w:t>
      </w:r>
      <w:proofErr w:type="spellStart"/>
      <w:r w:rsidRPr="00C51300">
        <w:t>jeketa</w:t>
      </w:r>
      <w:proofErr w:type="spellEnd"/>
      <w:r w:rsidRPr="00C51300">
        <w:t xml:space="preserve">               </w:t>
      </w:r>
      <w:proofErr w:type="spellStart"/>
      <w:r w:rsidRPr="00C51300">
        <w:t>ŋakile</w:t>
      </w:r>
      <w:proofErr w:type="spellEnd"/>
      <w:r w:rsidRPr="00C51300">
        <w:t xml:space="preserve">  </w:t>
      </w:r>
      <w:proofErr w:type="spellStart"/>
      <w:r w:rsidRPr="00C51300">
        <w:t>ka</w:t>
      </w:r>
      <w:proofErr w:type="spellEnd"/>
      <w:r w:rsidRPr="00C51300">
        <w:t xml:space="preserve">  </w:t>
      </w:r>
      <w:proofErr w:type="spellStart"/>
      <w:r w:rsidRPr="00C51300">
        <w:t>ɲaate</w:t>
      </w:r>
      <w:proofErr w:type="spellEnd"/>
      <w:r w:rsidRPr="00C51300">
        <w:t xml:space="preserve">,  </w:t>
      </w:r>
      <w:proofErr w:type="spellStart"/>
      <w:r w:rsidRPr="00C51300">
        <w:rPr>
          <w:b/>
          <w:bCs/>
        </w:rPr>
        <w:t>ta</w:t>
      </w:r>
      <w:r w:rsidRPr="00C51300">
        <w:t>-ratarata</w:t>
      </w:r>
      <w:proofErr w:type="spellEnd"/>
      <w:r w:rsidRPr="00C51300">
        <w:t xml:space="preserve">         </w:t>
      </w:r>
      <w:proofErr w:type="spellStart"/>
      <w:r w:rsidRPr="00C51300">
        <w:t>Kwee</w:t>
      </w:r>
      <w:proofErr w:type="spellEnd"/>
      <w:r w:rsidRPr="00C51300">
        <w:t xml:space="preserve">   </w:t>
      </w:r>
      <w:proofErr w:type="spellStart"/>
      <w:r w:rsidRPr="00C51300">
        <w:t>Ɲebu</w:t>
      </w:r>
      <w:proofErr w:type="spellEnd"/>
      <w:r w:rsidRPr="00C51300">
        <w:t xml:space="preserve">, </w:t>
      </w:r>
      <w:r w:rsidRPr="00C51300">
        <w:br/>
      </w:r>
      <w:r w:rsidRPr="00C51300">
        <w:tab/>
      </w:r>
      <w:proofErr w:type="spellStart"/>
      <w:r w:rsidRPr="00C51300">
        <w:t>When</w:t>
      </w:r>
      <w:proofErr w:type="spellEnd"/>
      <w:r w:rsidRPr="00C51300">
        <w:t xml:space="preserve">  3P-become.good  </w:t>
      </w:r>
      <w:proofErr w:type="spellStart"/>
      <w:r w:rsidRPr="00C51300">
        <w:t>milk</w:t>
      </w:r>
      <w:proofErr w:type="spellEnd"/>
      <w:r w:rsidRPr="00C51300">
        <w:t xml:space="preserve">    </w:t>
      </w:r>
      <w:proofErr w:type="spellStart"/>
      <w:r w:rsidRPr="00C51300">
        <w:t>of</w:t>
      </w:r>
      <w:proofErr w:type="spellEnd"/>
      <w:r w:rsidRPr="00C51300">
        <w:t xml:space="preserve">  </w:t>
      </w:r>
      <w:proofErr w:type="spellStart"/>
      <w:r w:rsidRPr="00C51300">
        <w:t>cow</w:t>
      </w:r>
      <w:proofErr w:type="spellEnd"/>
      <w:r w:rsidRPr="00C51300">
        <w:t xml:space="preserve">     </w:t>
      </w:r>
      <w:proofErr w:type="spellStart"/>
      <w:r w:rsidRPr="00C51300">
        <w:t>DEP-cheat:INT</w:t>
      </w:r>
      <w:proofErr w:type="spellEnd"/>
      <w:r w:rsidRPr="00C51300">
        <w:t xml:space="preserve">  </w:t>
      </w:r>
      <w:proofErr w:type="spellStart"/>
      <w:r w:rsidRPr="00C51300">
        <w:t>jackal</w:t>
      </w:r>
      <w:proofErr w:type="spellEnd"/>
      <w:r w:rsidRPr="00C51300">
        <w:t xml:space="preserve">  </w:t>
      </w:r>
      <w:proofErr w:type="spellStart"/>
      <w:r w:rsidRPr="00C51300">
        <w:t>hyena</w:t>
      </w:r>
      <w:proofErr w:type="spellEnd"/>
      <w:r>
        <w:rPr>
          <w:lang w:val="en-US"/>
        </w:rPr>
        <w:t>…..</w:t>
      </w:r>
    </w:p>
    <w:p w14:paraId="769179AD" w14:textId="6CA7E81E" w:rsidR="00642FCC" w:rsidRPr="00F3402D" w:rsidRDefault="0082181D" w:rsidP="00284302">
      <w:r>
        <w:tab/>
      </w:r>
      <w:r w:rsidR="00F3402D">
        <w:t>‘</w:t>
      </w:r>
      <w:r w:rsidRPr="00F3402D">
        <w:t>When the milk of the cow had become good, Jackal cheated [intensive] Hyena…</w:t>
      </w:r>
      <w:r w:rsidR="00F3402D">
        <w:t>’</w:t>
      </w:r>
    </w:p>
    <w:p w14:paraId="6A79E1C9" w14:textId="07BB2B9E" w:rsidR="00BE620E" w:rsidRPr="00FC4926" w:rsidRDefault="0082181D" w:rsidP="00284302">
      <w:r>
        <w:t>In the above example the subordinative time clause is used to open a new chain, it constitute</w:t>
      </w:r>
      <w:r w:rsidR="00D63FDC">
        <w:t>s</w:t>
      </w:r>
      <w:r>
        <w:t xml:space="preserve"> the beginning of a new paragraph.  As the clause does not carry the foreground marker </w:t>
      </w:r>
      <w:r w:rsidRPr="0082181D">
        <w:rPr>
          <w:i/>
          <w:iCs/>
        </w:rPr>
        <w:t xml:space="preserve">to/ki </w:t>
      </w:r>
      <w:r>
        <w:t>but the regular tense-aspect marking the hearer accesses the information as comments on the foreground information</w:t>
      </w:r>
      <w:r w:rsidR="009F03BB">
        <w:t xml:space="preserve"> automatically as a routine process</w:t>
      </w:r>
      <w:r>
        <w:t>. In this case the conjunction trigger</w:t>
      </w:r>
      <w:r w:rsidR="006B1F3A">
        <w:t>s</w:t>
      </w:r>
      <w:r>
        <w:t xml:space="preserve"> the conclusion that in the succession of </w:t>
      </w:r>
      <w:r w:rsidR="00FB7CC4">
        <w:t xml:space="preserve">the events capturing </w:t>
      </w:r>
      <w:r>
        <w:t xml:space="preserve">the </w:t>
      </w:r>
      <w:r w:rsidR="006B1F3A">
        <w:t xml:space="preserve">conflict </w:t>
      </w:r>
      <w:r>
        <w:t xml:space="preserve">between </w:t>
      </w:r>
      <w:r w:rsidR="00C01044">
        <w:t>h</w:t>
      </w:r>
      <w:r w:rsidR="006B1F3A">
        <w:t xml:space="preserve">yena and </w:t>
      </w:r>
      <w:r w:rsidR="00C01044">
        <w:t>j</w:t>
      </w:r>
      <w:r w:rsidR="006B1F3A">
        <w:t>ackal,</w:t>
      </w:r>
      <w:r w:rsidR="009565DC">
        <w:t xml:space="preserve"> </w:t>
      </w:r>
      <w:r w:rsidR="006B1F3A">
        <w:t xml:space="preserve"> </w:t>
      </w:r>
      <w:r w:rsidR="00C01044">
        <w:t>j</w:t>
      </w:r>
      <w:r w:rsidR="006B1F3A">
        <w:t>ackal</w:t>
      </w:r>
      <w:r w:rsidR="00C01044">
        <w:t>’</w:t>
      </w:r>
      <w:r w:rsidR="006B1F3A">
        <w:t xml:space="preserve">s next move to cheat Hyena started at the point </w:t>
      </w:r>
      <w:r w:rsidR="00940133">
        <w:t>when</w:t>
      </w:r>
      <w:r w:rsidR="006B1F3A">
        <w:t xml:space="preserve"> the milk of the cow was very sweet and drinkable. The hearer also accesses the cognitive effects that a new </w:t>
      </w:r>
      <w:r w:rsidR="006B1F3A">
        <w:lastRenderedPageBreak/>
        <w:t xml:space="preserve">scene for actions has been opened at a time when the milk was ready. </w:t>
      </w:r>
      <w:r w:rsidR="00FC4926">
        <w:t xml:space="preserve">The conjunction </w:t>
      </w:r>
      <w:r w:rsidR="00FC4926" w:rsidRPr="00FC4926">
        <w:rPr>
          <w:i/>
        </w:rPr>
        <w:t>kaku</w:t>
      </w:r>
      <w:r w:rsidR="00FC4926">
        <w:rPr>
          <w:i/>
        </w:rPr>
        <w:t xml:space="preserve"> </w:t>
      </w:r>
      <w:r w:rsidR="00FC4926">
        <w:t xml:space="preserve">‘after’ is also used to open new paragraphs in a text, see the following examples (M. Schröder 2010: </w:t>
      </w:r>
      <w:r w:rsidR="00FF7002">
        <w:t>135):</w:t>
      </w:r>
    </w:p>
    <w:p w14:paraId="381DAF39" w14:textId="3666E2DF" w:rsidR="00FC4926" w:rsidRDefault="00FC4926" w:rsidP="00FC4926">
      <w:pPr>
        <w:pStyle w:val="Exampletextgloss"/>
        <w:ind w:left="720" w:hanging="720"/>
        <w:rPr>
          <w:rStyle w:val="Exampleintext"/>
          <w:i w:val="0"/>
        </w:rPr>
      </w:pPr>
      <w:r>
        <w:rPr>
          <w:rStyle w:val="Exampleintext"/>
          <w:i w:val="0"/>
        </w:rPr>
        <w:t>(2</w:t>
      </w:r>
      <w:r w:rsidR="009565DC">
        <w:rPr>
          <w:rStyle w:val="Exampleintext"/>
          <w:i w:val="0"/>
          <w:lang w:val="en-US"/>
        </w:rPr>
        <w:t>1</w:t>
      </w:r>
      <w:r>
        <w:rPr>
          <w:rStyle w:val="Exampleintext"/>
          <w:i w:val="0"/>
        </w:rPr>
        <w:t>)</w:t>
      </w:r>
      <w:r>
        <w:rPr>
          <w:rStyle w:val="Exampleintext"/>
          <w:i w:val="0"/>
        </w:rPr>
        <w:tab/>
      </w:r>
      <w:proofErr w:type="spellStart"/>
      <w:r w:rsidR="005945C3" w:rsidRPr="00FC4926">
        <w:rPr>
          <w:rStyle w:val="Exampleintext"/>
          <w:i w:val="0"/>
        </w:rPr>
        <w:t>Kaku</w:t>
      </w:r>
      <w:proofErr w:type="spellEnd"/>
      <w:r w:rsidR="005945C3" w:rsidRPr="00FC4926">
        <w:rPr>
          <w:rStyle w:val="Exampleintext"/>
          <w:i w:val="0"/>
        </w:rPr>
        <w:t xml:space="preserve"> </w:t>
      </w:r>
      <w:proofErr w:type="spellStart"/>
      <w:r w:rsidR="005945C3" w:rsidRPr="00FC4926">
        <w:rPr>
          <w:rStyle w:val="Exampleintext"/>
          <w:i w:val="0"/>
        </w:rPr>
        <w:t>ka</w:t>
      </w:r>
      <w:proofErr w:type="spellEnd"/>
      <w:r w:rsidR="005945C3" w:rsidRPr="00FC4926">
        <w:rPr>
          <w:rStyle w:val="Exampleintext"/>
          <w:i w:val="0"/>
        </w:rPr>
        <w:t xml:space="preserve"> </w:t>
      </w:r>
      <w:proofErr w:type="spellStart"/>
      <w:r w:rsidR="005945C3" w:rsidRPr="00FC4926">
        <w:rPr>
          <w:rStyle w:val="Exampleintext"/>
          <w:i w:val="0"/>
        </w:rPr>
        <w:t>ŋuna</w:t>
      </w:r>
      <w:proofErr w:type="spellEnd"/>
      <w:r w:rsidR="005945C3" w:rsidRPr="00FC4926">
        <w:rPr>
          <w:rStyle w:val="Exampleintext"/>
          <w:i w:val="0"/>
        </w:rPr>
        <w:t>, a</w:t>
      </w:r>
      <w:r>
        <w:rPr>
          <w:rStyle w:val="Exampleintext"/>
          <w:i w:val="0"/>
        </w:rPr>
        <w:t>-</w:t>
      </w:r>
      <w:proofErr w:type="spellStart"/>
      <w:r w:rsidR="005945C3" w:rsidRPr="00FC4926">
        <w:rPr>
          <w:rStyle w:val="Exampleintext"/>
          <w:i w:val="0"/>
        </w:rPr>
        <w:t>bu</w:t>
      </w:r>
      <w:proofErr w:type="spellEnd"/>
      <w:r w:rsidR="005945C3" w:rsidRPr="00FC4926">
        <w:rPr>
          <w:rStyle w:val="Exampleintext"/>
          <w:i w:val="0"/>
        </w:rPr>
        <w:t xml:space="preserve"> </w:t>
      </w:r>
      <w:r>
        <w:rPr>
          <w:rStyle w:val="Exampleintext"/>
          <w:i w:val="0"/>
        </w:rPr>
        <w:t xml:space="preserve">       </w:t>
      </w:r>
      <w:proofErr w:type="spellStart"/>
      <w:r w:rsidR="005945C3" w:rsidRPr="00FC4926">
        <w:rPr>
          <w:rStyle w:val="Exampleintext"/>
          <w:i w:val="0"/>
        </w:rPr>
        <w:t>nyakoro</w:t>
      </w:r>
      <w:proofErr w:type="spellEnd"/>
      <w:r w:rsidR="005945C3" w:rsidRPr="00FC4926">
        <w:rPr>
          <w:rStyle w:val="Exampleintext"/>
          <w:i w:val="0"/>
        </w:rPr>
        <w:t xml:space="preserve"> </w:t>
      </w:r>
      <w:proofErr w:type="spellStart"/>
      <w:r w:rsidR="005945C3" w:rsidRPr="00FC4926">
        <w:rPr>
          <w:rStyle w:val="Exampleintext"/>
          <w:i w:val="0"/>
        </w:rPr>
        <w:t>to</w:t>
      </w:r>
      <w:r>
        <w:rPr>
          <w:rStyle w:val="Exampleintext"/>
          <w:i w:val="0"/>
        </w:rPr>
        <w:t>-</w:t>
      </w:r>
      <w:r w:rsidR="005945C3" w:rsidRPr="00FC4926">
        <w:rPr>
          <w:rStyle w:val="Exampleintext"/>
          <w:i w:val="0"/>
        </w:rPr>
        <w:t>per</w:t>
      </w:r>
      <w:r>
        <w:rPr>
          <w:rStyle w:val="Exampleintext"/>
          <w:i w:val="0"/>
        </w:rPr>
        <w:t>-</w:t>
      </w:r>
      <w:r w:rsidR="005945C3" w:rsidRPr="00FC4926">
        <w:rPr>
          <w:rStyle w:val="Exampleintext"/>
          <w:i w:val="0"/>
        </w:rPr>
        <w:t>ik</w:t>
      </w:r>
      <w:proofErr w:type="spellEnd"/>
      <w:r w:rsidR="005945C3" w:rsidRPr="00FC4926">
        <w:rPr>
          <w:rStyle w:val="Exampleintext"/>
          <w:i w:val="0"/>
        </w:rPr>
        <w:t xml:space="preserve"> </w:t>
      </w:r>
      <w:r>
        <w:rPr>
          <w:rStyle w:val="Exampleintext"/>
          <w:i w:val="0"/>
        </w:rPr>
        <w:t xml:space="preserve">        </w:t>
      </w:r>
      <w:proofErr w:type="spellStart"/>
      <w:r w:rsidR="005945C3" w:rsidRPr="00FC4926">
        <w:rPr>
          <w:rStyle w:val="Exampleintext"/>
          <w:i w:val="0"/>
        </w:rPr>
        <w:t>Kwee</w:t>
      </w:r>
      <w:proofErr w:type="spellEnd"/>
      <w:r w:rsidR="005945C3" w:rsidRPr="00FC4926">
        <w:rPr>
          <w:rStyle w:val="Exampleintext"/>
          <w:i w:val="0"/>
        </w:rPr>
        <w:t xml:space="preserve"> </w:t>
      </w:r>
      <w:proofErr w:type="spellStart"/>
      <w:r w:rsidR="005945C3" w:rsidRPr="00FC4926">
        <w:rPr>
          <w:rStyle w:val="Exampleintext"/>
          <w:i w:val="0"/>
        </w:rPr>
        <w:t>ka</w:t>
      </w:r>
      <w:proofErr w:type="spellEnd"/>
      <w:r w:rsidR="005945C3" w:rsidRPr="00FC4926">
        <w:rPr>
          <w:rStyle w:val="Exampleintext"/>
          <w:i w:val="0"/>
        </w:rPr>
        <w:t xml:space="preserve"> </w:t>
      </w:r>
      <w:proofErr w:type="spellStart"/>
      <w:r w:rsidR="005945C3" w:rsidRPr="00FC4926">
        <w:rPr>
          <w:rStyle w:val="Exampleintext"/>
          <w:i w:val="0"/>
        </w:rPr>
        <w:t>Nyebu</w:t>
      </w:r>
      <w:proofErr w:type="spellEnd"/>
      <w:r>
        <w:rPr>
          <w:rStyle w:val="Exampleintext"/>
          <w:i w:val="0"/>
        </w:rPr>
        <w:br/>
      </w:r>
      <w:proofErr w:type="spellStart"/>
      <w:r>
        <w:rPr>
          <w:rStyle w:val="Exampleintext"/>
          <w:i w:val="0"/>
        </w:rPr>
        <w:t>After</w:t>
      </w:r>
      <w:proofErr w:type="spellEnd"/>
      <w:r>
        <w:rPr>
          <w:rStyle w:val="Exampleintext"/>
          <w:i w:val="0"/>
        </w:rPr>
        <w:t xml:space="preserve"> </w:t>
      </w:r>
      <w:proofErr w:type="spellStart"/>
      <w:proofErr w:type="gramStart"/>
      <w:r>
        <w:rPr>
          <w:rStyle w:val="Exampleintext"/>
          <w:i w:val="0"/>
        </w:rPr>
        <w:t>of</w:t>
      </w:r>
      <w:proofErr w:type="spellEnd"/>
      <w:r>
        <w:rPr>
          <w:rStyle w:val="Exampleintext"/>
          <w:i w:val="0"/>
        </w:rPr>
        <w:t xml:space="preserve">  </w:t>
      </w:r>
      <w:proofErr w:type="spellStart"/>
      <w:r>
        <w:rPr>
          <w:rStyle w:val="Exampleintext"/>
          <w:i w:val="0"/>
        </w:rPr>
        <w:t>days</w:t>
      </w:r>
      <w:proofErr w:type="spellEnd"/>
      <w:proofErr w:type="gramEnd"/>
      <w:r>
        <w:rPr>
          <w:rStyle w:val="Exampleintext"/>
          <w:i w:val="0"/>
        </w:rPr>
        <w:t xml:space="preserve">  3P-come </w:t>
      </w:r>
      <w:proofErr w:type="spellStart"/>
      <w:r>
        <w:rPr>
          <w:rStyle w:val="Exampleintext"/>
          <w:i w:val="0"/>
        </w:rPr>
        <w:t>hunger</w:t>
      </w:r>
      <w:proofErr w:type="spellEnd"/>
      <w:r>
        <w:rPr>
          <w:rStyle w:val="Exampleintext"/>
          <w:i w:val="0"/>
        </w:rPr>
        <w:t xml:space="preserve">   DEP-</w:t>
      </w:r>
      <w:proofErr w:type="spellStart"/>
      <w:r>
        <w:rPr>
          <w:rStyle w:val="Exampleintext"/>
          <w:i w:val="0"/>
        </w:rPr>
        <w:t>hit</w:t>
      </w:r>
      <w:proofErr w:type="spellEnd"/>
      <w:r>
        <w:rPr>
          <w:rStyle w:val="Exampleintext"/>
          <w:i w:val="0"/>
        </w:rPr>
        <w:t xml:space="preserve">-BEN  </w:t>
      </w:r>
      <w:proofErr w:type="spellStart"/>
      <w:r>
        <w:rPr>
          <w:rStyle w:val="Exampleintext"/>
          <w:i w:val="0"/>
        </w:rPr>
        <w:t>jackal</w:t>
      </w:r>
      <w:proofErr w:type="spellEnd"/>
      <w:r>
        <w:rPr>
          <w:rStyle w:val="Exampleintext"/>
          <w:i w:val="0"/>
        </w:rPr>
        <w:t xml:space="preserve"> </w:t>
      </w:r>
      <w:proofErr w:type="spellStart"/>
      <w:r>
        <w:rPr>
          <w:rStyle w:val="Exampleintext"/>
          <w:i w:val="0"/>
        </w:rPr>
        <w:t>and</w:t>
      </w:r>
      <w:proofErr w:type="spellEnd"/>
      <w:r>
        <w:rPr>
          <w:rStyle w:val="Exampleintext"/>
          <w:i w:val="0"/>
        </w:rPr>
        <w:t xml:space="preserve"> </w:t>
      </w:r>
      <w:proofErr w:type="spellStart"/>
      <w:r>
        <w:rPr>
          <w:rStyle w:val="Exampleintext"/>
          <w:i w:val="0"/>
        </w:rPr>
        <w:t>hyena</w:t>
      </w:r>
      <w:proofErr w:type="spellEnd"/>
    </w:p>
    <w:p w14:paraId="3421B966" w14:textId="527FEC8D" w:rsidR="00FC4926" w:rsidRPr="00F3402D" w:rsidRDefault="00FC4926" w:rsidP="00FC4926">
      <w:pPr>
        <w:pStyle w:val="Exampletextgloss"/>
        <w:rPr>
          <w:iCs/>
          <w:lang w:val="en-US"/>
        </w:rPr>
      </w:pPr>
      <w:r>
        <w:tab/>
      </w:r>
      <w:r w:rsidR="00F3402D">
        <w:rPr>
          <w:lang w:val="en-US"/>
        </w:rPr>
        <w:t>‘</w:t>
      </w:r>
      <w:proofErr w:type="spellStart"/>
      <w:r w:rsidRPr="00F3402D">
        <w:rPr>
          <w:iCs/>
        </w:rPr>
        <w:t>After</w:t>
      </w:r>
      <w:proofErr w:type="spellEnd"/>
      <w:r w:rsidRPr="00F3402D">
        <w:rPr>
          <w:iCs/>
        </w:rPr>
        <w:t xml:space="preserve"> </w:t>
      </w:r>
      <w:proofErr w:type="spellStart"/>
      <w:r w:rsidRPr="00F3402D">
        <w:rPr>
          <w:iCs/>
        </w:rPr>
        <w:t>all</w:t>
      </w:r>
      <w:proofErr w:type="spellEnd"/>
      <w:r w:rsidRPr="00F3402D">
        <w:rPr>
          <w:iCs/>
        </w:rPr>
        <w:t xml:space="preserve"> </w:t>
      </w:r>
      <w:proofErr w:type="spellStart"/>
      <w:r w:rsidRPr="00F3402D">
        <w:rPr>
          <w:iCs/>
        </w:rPr>
        <w:t>that</w:t>
      </w:r>
      <w:proofErr w:type="spellEnd"/>
      <w:r w:rsidRPr="00F3402D">
        <w:rPr>
          <w:iCs/>
        </w:rPr>
        <w:t xml:space="preserve">, </w:t>
      </w:r>
      <w:proofErr w:type="spellStart"/>
      <w:r w:rsidRPr="00F3402D">
        <w:rPr>
          <w:iCs/>
        </w:rPr>
        <w:t>hunger</w:t>
      </w:r>
      <w:proofErr w:type="spellEnd"/>
      <w:r w:rsidRPr="00F3402D">
        <w:rPr>
          <w:iCs/>
        </w:rPr>
        <w:t xml:space="preserve"> </w:t>
      </w:r>
      <w:proofErr w:type="spellStart"/>
      <w:r w:rsidRPr="00F3402D">
        <w:rPr>
          <w:iCs/>
        </w:rPr>
        <w:t>hit</w:t>
      </w:r>
      <w:proofErr w:type="spellEnd"/>
      <w:r w:rsidRPr="00F3402D">
        <w:rPr>
          <w:iCs/>
        </w:rPr>
        <w:t xml:space="preserve"> </w:t>
      </w:r>
      <w:proofErr w:type="spellStart"/>
      <w:r w:rsidRPr="00F3402D">
        <w:rPr>
          <w:iCs/>
        </w:rPr>
        <w:t>the</w:t>
      </w:r>
      <w:proofErr w:type="spellEnd"/>
      <w:r w:rsidRPr="00F3402D">
        <w:rPr>
          <w:iCs/>
        </w:rPr>
        <w:t xml:space="preserve"> </w:t>
      </w:r>
      <w:proofErr w:type="spellStart"/>
      <w:r w:rsidRPr="00F3402D">
        <w:rPr>
          <w:iCs/>
        </w:rPr>
        <w:t>Jackal</w:t>
      </w:r>
      <w:proofErr w:type="spellEnd"/>
      <w:r w:rsidRPr="00F3402D">
        <w:rPr>
          <w:iCs/>
        </w:rPr>
        <w:t xml:space="preserve"> </w:t>
      </w:r>
      <w:proofErr w:type="spellStart"/>
      <w:r w:rsidRPr="00F3402D">
        <w:rPr>
          <w:iCs/>
        </w:rPr>
        <w:t>and</w:t>
      </w:r>
      <w:proofErr w:type="spellEnd"/>
      <w:r w:rsidRPr="00F3402D">
        <w:rPr>
          <w:iCs/>
        </w:rPr>
        <w:t xml:space="preserve"> </w:t>
      </w:r>
      <w:proofErr w:type="spellStart"/>
      <w:r w:rsidRPr="00F3402D">
        <w:rPr>
          <w:iCs/>
        </w:rPr>
        <w:t>the</w:t>
      </w:r>
      <w:proofErr w:type="spellEnd"/>
      <w:r w:rsidRPr="00F3402D">
        <w:rPr>
          <w:iCs/>
        </w:rPr>
        <w:t xml:space="preserve"> </w:t>
      </w:r>
      <w:proofErr w:type="spellStart"/>
      <w:r w:rsidRPr="00F3402D">
        <w:rPr>
          <w:iCs/>
        </w:rPr>
        <w:t>Hyena</w:t>
      </w:r>
      <w:proofErr w:type="spellEnd"/>
      <w:r w:rsidR="00F3402D">
        <w:rPr>
          <w:iCs/>
          <w:lang w:val="en-US"/>
        </w:rPr>
        <w:t>.’</w:t>
      </w:r>
    </w:p>
    <w:p w14:paraId="426EF3BA" w14:textId="0EE625E2" w:rsidR="00FC4926" w:rsidRDefault="00FC4926" w:rsidP="00FC4926">
      <w:r>
        <w:t xml:space="preserve">The procedural instructions the hearer accesses </w:t>
      </w:r>
      <w:proofErr w:type="gramStart"/>
      <w:r>
        <w:t>is</w:t>
      </w:r>
      <w:proofErr w:type="gramEnd"/>
      <w:r>
        <w:t xml:space="preserve"> that after a time span, hunger evaded the area. Note that </w:t>
      </w:r>
      <w:r w:rsidRPr="00FC4926">
        <w:rPr>
          <w:i/>
        </w:rPr>
        <w:t>kaku</w:t>
      </w:r>
      <w:r>
        <w:rPr>
          <w:i/>
        </w:rPr>
        <w:t xml:space="preserve"> </w:t>
      </w:r>
      <w:r>
        <w:t xml:space="preserve">‘after’ and </w:t>
      </w:r>
      <w:r w:rsidR="00FF7002" w:rsidRPr="00FF7002">
        <w:rPr>
          <w:i/>
        </w:rPr>
        <w:t>ani</w:t>
      </w:r>
      <w:r w:rsidR="00FF7002">
        <w:rPr>
          <w:i/>
        </w:rPr>
        <w:t xml:space="preserve"> </w:t>
      </w:r>
      <w:r w:rsidR="00FF7002">
        <w:t>‘when’ play a role in the overall structuring of a text</w:t>
      </w:r>
      <w:r w:rsidR="009F03BB">
        <w:t xml:space="preserve">, see </w:t>
      </w:r>
      <w:r w:rsidR="009565DC">
        <w:t>XXX</w:t>
      </w:r>
      <w:r w:rsidR="009F03BB">
        <w:t xml:space="preserve"> </w:t>
      </w:r>
      <w:r w:rsidR="009565DC">
        <w:t>(</w:t>
      </w:r>
      <w:r w:rsidR="009F03BB">
        <w:t>forthcoming</w:t>
      </w:r>
      <w:r w:rsidR="009565DC">
        <w:t>)</w:t>
      </w:r>
      <w:r w:rsidR="009F03BB">
        <w:t xml:space="preserve"> for the function of foreground and background information in the structuring of texts).</w:t>
      </w:r>
    </w:p>
    <w:p w14:paraId="085890AE" w14:textId="48B30886" w:rsidR="00567155" w:rsidRDefault="00567155" w:rsidP="00FC4926">
      <w:pPr>
        <w:rPr>
          <w:b/>
        </w:rPr>
      </w:pPr>
      <w:r w:rsidRPr="00567155">
        <w:rPr>
          <w:b/>
        </w:rPr>
        <w:t xml:space="preserve">Contrast </w:t>
      </w:r>
    </w:p>
    <w:p w14:paraId="40F7CEE4" w14:textId="4C26A85B" w:rsidR="00613A9B" w:rsidRPr="00613A9B" w:rsidRDefault="00434805" w:rsidP="00FC4926">
      <w:r>
        <w:t>The contras</w:t>
      </w:r>
      <w:r w:rsidR="00613A9B">
        <w:t>t clause can be used with finite and non-finite clauses. The next example</w:t>
      </w:r>
      <w:r w:rsidR="00180B73">
        <w:t>s</w:t>
      </w:r>
      <w:r w:rsidR="00613A9B">
        <w:t xml:space="preserve"> demonstrate the non-fin</w:t>
      </w:r>
      <w:r w:rsidR="00180B73">
        <w:t>i</w:t>
      </w:r>
      <w:r w:rsidR="00613A9B">
        <w:t xml:space="preserve">te dependent verb </w:t>
      </w:r>
      <w:r w:rsidR="009565DC">
        <w:t>in the</w:t>
      </w:r>
      <w:r w:rsidR="00180B73">
        <w:t xml:space="preserve"> contrast</w:t>
      </w:r>
      <w:r w:rsidR="009565DC">
        <w:t xml:space="preserve"> clause</w:t>
      </w:r>
      <w:r w:rsidR="00613A9B">
        <w:t xml:space="preserve">: </w:t>
      </w:r>
    </w:p>
    <w:p w14:paraId="38C81FBB" w14:textId="1D9A424A" w:rsidR="00C50556" w:rsidRDefault="00C50556" w:rsidP="00613A9B">
      <w:pPr>
        <w:pStyle w:val="Exampletextgloss"/>
        <w:ind w:left="720" w:hanging="720"/>
      </w:pPr>
      <w:r>
        <w:t>(2</w:t>
      </w:r>
      <w:r w:rsidR="009565DC">
        <w:rPr>
          <w:lang w:val="en-US"/>
        </w:rPr>
        <w:t>2</w:t>
      </w:r>
      <w:r>
        <w:t>)</w:t>
      </w:r>
      <w:r>
        <w:tab/>
      </w:r>
      <w:proofErr w:type="spellStart"/>
      <w:r w:rsidR="00845C34" w:rsidRPr="00EB5AB0">
        <w:t>Ki</w:t>
      </w:r>
      <w:r>
        <w:t>-</w:t>
      </w:r>
      <w:r w:rsidR="00845C34" w:rsidRPr="00EB5AB0">
        <w:t>dara</w:t>
      </w:r>
      <w:proofErr w:type="spellEnd"/>
      <w:r w:rsidR="00845C34" w:rsidRPr="00EB5AB0">
        <w:t xml:space="preserve">̱ </w:t>
      </w:r>
      <w:proofErr w:type="spellStart"/>
      <w:r w:rsidR="00845C34" w:rsidRPr="00EB5AB0">
        <w:t>nai</w:t>
      </w:r>
      <w:proofErr w:type="spellEnd"/>
      <w:r w:rsidR="00845C34" w:rsidRPr="00EB5AB0">
        <w:t xml:space="preserve"> </w:t>
      </w:r>
      <w:proofErr w:type="spellStart"/>
      <w:r w:rsidR="00845C34" w:rsidRPr="00EB5AB0">
        <w:t>Nyebu</w:t>
      </w:r>
      <w:proofErr w:type="spellEnd"/>
      <w:r w:rsidR="00845C34" w:rsidRPr="00EB5AB0">
        <w:t xml:space="preserve">, </w:t>
      </w:r>
      <w:proofErr w:type="spellStart"/>
      <w:r w:rsidR="00845C34" w:rsidRPr="009F03BB">
        <w:rPr>
          <w:b/>
          <w:bCs/>
        </w:rPr>
        <w:t>tarai</w:t>
      </w:r>
      <w:proofErr w:type="spellEnd"/>
      <w:r w:rsidR="00845C34" w:rsidRPr="009F03BB">
        <w:rPr>
          <w:b/>
          <w:bCs/>
        </w:rPr>
        <w:t xml:space="preserve"> </w:t>
      </w:r>
      <w:proofErr w:type="spellStart"/>
      <w:r w:rsidR="00845C34" w:rsidRPr="00EB5AB0">
        <w:t>ikwa</w:t>
      </w:r>
      <w:proofErr w:type="spellEnd"/>
      <w:r w:rsidR="00845C34" w:rsidRPr="00EB5AB0">
        <w:t xml:space="preserve"> </w:t>
      </w:r>
      <w:r w:rsidR="00434805">
        <w:t xml:space="preserve">          </w:t>
      </w:r>
      <w:proofErr w:type="spellStart"/>
      <w:r w:rsidR="00845C34" w:rsidRPr="00EB5AB0">
        <w:t>ku</w:t>
      </w:r>
      <w:r>
        <w:t>-</w:t>
      </w:r>
      <w:r w:rsidR="00845C34" w:rsidRPr="00EB5AB0">
        <w:t>luny</w:t>
      </w:r>
      <w:r>
        <w:t>-</w:t>
      </w:r>
      <w:r w:rsidR="00845C34" w:rsidRPr="00EB5AB0">
        <w:t>ori</w:t>
      </w:r>
      <w:proofErr w:type="spellEnd"/>
      <w:r w:rsidR="00845C34" w:rsidRPr="00EB5AB0">
        <w:t xml:space="preserve">̱ </w:t>
      </w:r>
      <w:r w:rsidR="00613A9B">
        <w:t xml:space="preserve">          </w:t>
      </w:r>
      <w:proofErr w:type="spellStart"/>
      <w:r w:rsidR="00613A9B">
        <w:t>Nyebu</w:t>
      </w:r>
      <w:proofErr w:type="spellEnd"/>
      <w:r w:rsidR="00613A9B">
        <w:t xml:space="preserve"> </w:t>
      </w:r>
      <w:proofErr w:type="spellStart"/>
      <w:r w:rsidR="00613A9B">
        <w:t>lokale</w:t>
      </w:r>
      <w:proofErr w:type="spellEnd"/>
      <w:r w:rsidR="00613A9B">
        <w:br/>
      </w:r>
      <w:r>
        <w:t>DEP-</w:t>
      </w:r>
      <w:proofErr w:type="spellStart"/>
      <w:r>
        <w:t>wait</w:t>
      </w:r>
      <w:proofErr w:type="spellEnd"/>
      <w:r>
        <w:t xml:space="preserve"> DIS </w:t>
      </w:r>
      <w:proofErr w:type="spellStart"/>
      <w:r>
        <w:t>hyena</w:t>
      </w:r>
      <w:proofErr w:type="spellEnd"/>
      <w:r>
        <w:t xml:space="preserve"> </w:t>
      </w:r>
      <w:r w:rsidR="00940133">
        <w:rPr>
          <w:lang w:val="en-US"/>
        </w:rPr>
        <w:t>b</w:t>
      </w:r>
      <w:proofErr w:type="spellStart"/>
      <w:r>
        <w:t>ut</w:t>
      </w:r>
      <w:proofErr w:type="spellEnd"/>
      <w:r>
        <w:t xml:space="preserve"> </w:t>
      </w:r>
      <w:proofErr w:type="spellStart"/>
      <w:r>
        <w:t>as</w:t>
      </w:r>
      <w:proofErr w:type="spellEnd"/>
      <w:r>
        <w:t xml:space="preserve"> </w:t>
      </w:r>
      <w:proofErr w:type="spellStart"/>
      <w:r>
        <w:t>soon</w:t>
      </w:r>
      <w:proofErr w:type="spellEnd"/>
      <w:r>
        <w:t xml:space="preserve"> </w:t>
      </w:r>
      <w:proofErr w:type="spellStart"/>
      <w:proofErr w:type="gramStart"/>
      <w:r>
        <w:t>as</w:t>
      </w:r>
      <w:proofErr w:type="spellEnd"/>
      <w:r>
        <w:t xml:space="preserve">  DEP</w:t>
      </w:r>
      <w:proofErr w:type="gramEnd"/>
      <w:r>
        <w:t>-leave-PASS hyena  home</w:t>
      </w:r>
    </w:p>
    <w:p w14:paraId="4A6980F6" w14:textId="68637F97" w:rsidR="00C50556" w:rsidRDefault="00613A9B" w:rsidP="00613A9B">
      <w:pPr>
        <w:pStyle w:val="Exampletextgloss"/>
      </w:pPr>
      <w:r>
        <w:tab/>
      </w:r>
      <w:proofErr w:type="spellStart"/>
      <w:r w:rsidR="00C50556" w:rsidRPr="00EB5AB0">
        <w:t>To</w:t>
      </w:r>
      <w:r w:rsidR="00C50556">
        <w:t>-</w:t>
      </w:r>
      <w:r w:rsidR="00C50556" w:rsidRPr="00EB5AB0">
        <w:t>myede</w:t>
      </w:r>
      <w:proofErr w:type="spellEnd"/>
      <w:r w:rsidR="00C50556" w:rsidRPr="00EB5AB0">
        <w:t xml:space="preserve">̱ </w:t>
      </w:r>
      <w:r w:rsidR="00C50556">
        <w:t xml:space="preserve">     </w:t>
      </w:r>
      <w:proofErr w:type="spellStart"/>
      <w:r w:rsidR="00C50556" w:rsidRPr="00EB5AB0">
        <w:t>ata</w:t>
      </w:r>
      <w:proofErr w:type="spellEnd"/>
      <w:r w:rsidR="00C50556" w:rsidRPr="00EB5AB0">
        <w:t xml:space="preserve"> </w:t>
      </w:r>
      <w:r w:rsidR="00180B73">
        <w:t xml:space="preserve">          </w:t>
      </w:r>
      <w:proofErr w:type="spellStart"/>
      <w:r w:rsidR="00C50556" w:rsidRPr="00EB5AB0">
        <w:t>Kwee</w:t>
      </w:r>
      <w:proofErr w:type="spellEnd"/>
      <w:r w:rsidR="00C50556" w:rsidRPr="00EB5AB0">
        <w:t xml:space="preserve">, </w:t>
      </w:r>
      <w:r w:rsidR="00C50556">
        <w:t xml:space="preserve"> </w:t>
      </w:r>
      <w:proofErr w:type="spellStart"/>
      <w:r w:rsidR="00C50556" w:rsidRPr="00EB5AB0">
        <w:t>ki</w:t>
      </w:r>
      <w:r w:rsidR="00C50556">
        <w:t>-</w:t>
      </w:r>
      <w:r w:rsidR="00C50556" w:rsidRPr="00EB5AB0">
        <w:t>rika</w:t>
      </w:r>
      <w:proofErr w:type="spellEnd"/>
      <w:r w:rsidR="00C50556" w:rsidRPr="00EB5AB0">
        <w:t xml:space="preserve"> </w:t>
      </w:r>
      <w:r w:rsidR="00180B73">
        <w:t xml:space="preserve">      </w:t>
      </w:r>
      <w:proofErr w:type="spellStart"/>
      <w:r w:rsidR="00C50556" w:rsidRPr="00EB5AB0">
        <w:t>iŋesi</w:t>
      </w:r>
      <w:proofErr w:type="spellEnd"/>
      <w:r w:rsidR="00C50556" w:rsidRPr="00EB5AB0">
        <w:t xml:space="preserve">̱ </w:t>
      </w:r>
      <w:r w:rsidR="00180B73">
        <w:t xml:space="preserve"> </w:t>
      </w:r>
      <w:proofErr w:type="spellStart"/>
      <w:r w:rsidR="00C50556" w:rsidRPr="00EB5AB0">
        <w:t>nyakuriŋi</w:t>
      </w:r>
      <w:proofErr w:type="spellEnd"/>
      <w:r w:rsidR="00C50556" w:rsidRPr="00EB5AB0">
        <w:t>̱</w:t>
      </w:r>
      <w:r w:rsidR="00C50556">
        <w:br/>
      </w:r>
      <w:r w:rsidR="00C50556">
        <w:tab/>
        <w:t>DEP-</w:t>
      </w:r>
      <w:proofErr w:type="spellStart"/>
      <w:r w:rsidR="00C50556">
        <w:t>strangle</w:t>
      </w:r>
      <w:proofErr w:type="spellEnd"/>
      <w:r w:rsidR="00C50556">
        <w:t xml:space="preserve"> </w:t>
      </w:r>
      <w:proofErr w:type="spellStart"/>
      <w:r w:rsidR="00C50556">
        <w:t>mother</w:t>
      </w:r>
      <w:proofErr w:type="spellEnd"/>
      <w:r w:rsidR="00C50556">
        <w:t xml:space="preserve"> </w:t>
      </w:r>
      <w:proofErr w:type="spellStart"/>
      <w:r w:rsidR="00C50556">
        <w:t>of</w:t>
      </w:r>
      <w:proofErr w:type="spellEnd"/>
      <w:r w:rsidR="00C50556">
        <w:t xml:space="preserve"> </w:t>
      </w:r>
      <w:proofErr w:type="spellStart"/>
      <w:r w:rsidR="00C50556">
        <w:t>jackal</w:t>
      </w:r>
      <w:proofErr w:type="spellEnd"/>
      <w:r w:rsidR="00C50556">
        <w:t xml:space="preserve">   DEP-</w:t>
      </w:r>
      <w:proofErr w:type="spellStart"/>
      <w:r w:rsidR="00C50556">
        <w:t>eat.up</w:t>
      </w:r>
      <w:proofErr w:type="spellEnd"/>
      <w:r w:rsidR="00C50556">
        <w:t xml:space="preserve"> </w:t>
      </w:r>
      <w:proofErr w:type="spellStart"/>
      <w:r w:rsidR="00C50556">
        <w:t>he</w:t>
      </w:r>
      <w:proofErr w:type="spellEnd"/>
      <w:r w:rsidR="00C50556">
        <w:t xml:space="preserve">     </w:t>
      </w:r>
      <w:proofErr w:type="spellStart"/>
      <w:r w:rsidR="00C50556">
        <w:t>meat</w:t>
      </w:r>
      <w:proofErr w:type="spellEnd"/>
    </w:p>
    <w:p w14:paraId="666161F5" w14:textId="501BB4B4" w:rsidR="00613A9B" w:rsidRPr="00F3402D" w:rsidRDefault="00613A9B" w:rsidP="00180B73">
      <w:pPr>
        <w:pStyle w:val="Exampletextgloss"/>
        <w:ind w:left="720"/>
        <w:rPr>
          <w:iCs/>
          <w:lang w:val="en-US"/>
        </w:rPr>
      </w:pPr>
      <w:r>
        <w:rPr>
          <w:i/>
        </w:rPr>
        <w:tab/>
      </w:r>
      <w:r w:rsidR="00F3402D">
        <w:rPr>
          <w:iCs/>
          <w:lang w:val="en-US"/>
        </w:rPr>
        <w:t>‘</w:t>
      </w:r>
      <w:proofErr w:type="spellStart"/>
      <w:r w:rsidR="00845C34" w:rsidRPr="00F3402D">
        <w:rPr>
          <w:iCs/>
        </w:rPr>
        <w:t>Jackal</w:t>
      </w:r>
      <w:proofErr w:type="spellEnd"/>
      <w:r w:rsidR="00845C34" w:rsidRPr="00F3402D">
        <w:rPr>
          <w:iCs/>
        </w:rPr>
        <w:t xml:space="preserve"> </w:t>
      </w:r>
      <w:proofErr w:type="spellStart"/>
      <w:r w:rsidR="00845C34" w:rsidRPr="00F3402D">
        <w:rPr>
          <w:iCs/>
        </w:rPr>
        <w:t>waited</w:t>
      </w:r>
      <w:proofErr w:type="spellEnd"/>
      <w:r w:rsidR="00845C34" w:rsidRPr="00F3402D">
        <w:rPr>
          <w:iCs/>
        </w:rPr>
        <w:t xml:space="preserve"> </w:t>
      </w:r>
      <w:proofErr w:type="spellStart"/>
      <w:r w:rsidR="00845C34" w:rsidRPr="00F3402D">
        <w:rPr>
          <w:iCs/>
        </w:rPr>
        <w:t>for</w:t>
      </w:r>
      <w:proofErr w:type="spellEnd"/>
      <w:r w:rsidR="00845C34" w:rsidRPr="00F3402D">
        <w:rPr>
          <w:iCs/>
        </w:rPr>
        <w:t xml:space="preserve"> </w:t>
      </w:r>
      <w:proofErr w:type="spellStart"/>
      <w:r w:rsidR="00845C34" w:rsidRPr="00F3402D">
        <w:rPr>
          <w:iCs/>
        </w:rPr>
        <w:t>H</w:t>
      </w:r>
      <w:r w:rsidRPr="00F3402D">
        <w:rPr>
          <w:iCs/>
        </w:rPr>
        <w:t>yena</w:t>
      </w:r>
      <w:proofErr w:type="spellEnd"/>
      <w:r w:rsidRPr="00F3402D">
        <w:rPr>
          <w:iCs/>
        </w:rPr>
        <w:t xml:space="preserve">, </w:t>
      </w:r>
      <w:proofErr w:type="spellStart"/>
      <w:r w:rsidRPr="00F3402D">
        <w:rPr>
          <w:iCs/>
        </w:rPr>
        <w:t>but</w:t>
      </w:r>
      <w:proofErr w:type="spellEnd"/>
      <w:r w:rsidRPr="00F3402D">
        <w:rPr>
          <w:iCs/>
        </w:rPr>
        <w:t xml:space="preserve"> </w:t>
      </w:r>
      <w:proofErr w:type="spellStart"/>
      <w:r w:rsidRPr="00F3402D">
        <w:rPr>
          <w:iCs/>
        </w:rPr>
        <w:t>as</w:t>
      </w:r>
      <w:proofErr w:type="spellEnd"/>
      <w:r w:rsidRPr="00F3402D">
        <w:rPr>
          <w:iCs/>
        </w:rPr>
        <w:t xml:space="preserve"> </w:t>
      </w:r>
      <w:proofErr w:type="spellStart"/>
      <w:r w:rsidRPr="00F3402D">
        <w:rPr>
          <w:iCs/>
        </w:rPr>
        <w:t>soon</w:t>
      </w:r>
      <w:proofErr w:type="spellEnd"/>
      <w:r w:rsidRPr="00F3402D">
        <w:rPr>
          <w:iCs/>
        </w:rPr>
        <w:t xml:space="preserve"> </w:t>
      </w:r>
      <w:proofErr w:type="spellStart"/>
      <w:r w:rsidRPr="00F3402D">
        <w:rPr>
          <w:iCs/>
        </w:rPr>
        <w:t>as</w:t>
      </w:r>
      <w:proofErr w:type="spellEnd"/>
      <w:r w:rsidRPr="00F3402D">
        <w:rPr>
          <w:iCs/>
        </w:rPr>
        <w:t xml:space="preserve"> </w:t>
      </w:r>
      <w:proofErr w:type="spellStart"/>
      <w:r w:rsidRPr="00F3402D">
        <w:rPr>
          <w:iCs/>
        </w:rPr>
        <w:t>Jackal</w:t>
      </w:r>
      <w:proofErr w:type="spellEnd"/>
      <w:r w:rsidRPr="00F3402D">
        <w:rPr>
          <w:iCs/>
        </w:rPr>
        <w:t xml:space="preserve"> </w:t>
      </w:r>
      <w:proofErr w:type="spellStart"/>
      <w:r w:rsidR="00845C34" w:rsidRPr="00F3402D">
        <w:rPr>
          <w:iCs/>
        </w:rPr>
        <w:t>left</w:t>
      </w:r>
      <w:proofErr w:type="spellEnd"/>
      <w:r w:rsidR="00845C34" w:rsidRPr="00F3402D">
        <w:rPr>
          <w:iCs/>
        </w:rPr>
        <w:t xml:space="preserve"> </w:t>
      </w:r>
      <w:proofErr w:type="spellStart"/>
      <w:r w:rsidR="00845C34" w:rsidRPr="00F3402D">
        <w:rPr>
          <w:iCs/>
        </w:rPr>
        <w:t>the</w:t>
      </w:r>
      <w:proofErr w:type="spellEnd"/>
      <w:r w:rsidR="00845C34" w:rsidRPr="00F3402D">
        <w:rPr>
          <w:iCs/>
        </w:rPr>
        <w:t xml:space="preserve"> </w:t>
      </w:r>
      <w:proofErr w:type="spellStart"/>
      <w:r w:rsidR="00845C34" w:rsidRPr="00F3402D">
        <w:rPr>
          <w:iCs/>
        </w:rPr>
        <w:t>home</w:t>
      </w:r>
      <w:proofErr w:type="spellEnd"/>
      <w:r w:rsidR="00845C34" w:rsidRPr="00F3402D">
        <w:rPr>
          <w:iCs/>
        </w:rPr>
        <w:t xml:space="preserve">, </w:t>
      </w:r>
      <w:proofErr w:type="spellStart"/>
      <w:r w:rsidR="00845C34" w:rsidRPr="00F3402D">
        <w:rPr>
          <w:iCs/>
        </w:rPr>
        <w:t>Hyena</w:t>
      </w:r>
      <w:proofErr w:type="spellEnd"/>
      <w:r w:rsidR="00845C34" w:rsidRPr="00F3402D">
        <w:rPr>
          <w:iCs/>
        </w:rPr>
        <w:t xml:space="preserve"> </w:t>
      </w:r>
      <w:proofErr w:type="spellStart"/>
      <w:r w:rsidR="00845C34" w:rsidRPr="00F3402D">
        <w:rPr>
          <w:iCs/>
        </w:rPr>
        <w:t>took</w:t>
      </w:r>
      <w:proofErr w:type="spellEnd"/>
      <w:r w:rsidR="00845C34" w:rsidRPr="00F3402D">
        <w:rPr>
          <w:iCs/>
        </w:rPr>
        <w:t xml:space="preserve"> </w:t>
      </w:r>
      <w:proofErr w:type="spellStart"/>
      <w:r w:rsidR="00845C34" w:rsidRPr="00F3402D">
        <w:rPr>
          <w:iCs/>
        </w:rPr>
        <w:t>his</w:t>
      </w:r>
      <w:proofErr w:type="spellEnd"/>
      <w:r w:rsidR="00845C34" w:rsidRPr="00F3402D">
        <w:rPr>
          <w:iCs/>
        </w:rPr>
        <w:t xml:space="preserve"> </w:t>
      </w:r>
      <w:proofErr w:type="spellStart"/>
      <w:r w:rsidR="00845C34" w:rsidRPr="00F3402D">
        <w:rPr>
          <w:iCs/>
        </w:rPr>
        <w:t>place</w:t>
      </w:r>
      <w:proofErr w:type="spellEnd"/>
      <w:r w:rsidR="00845C34" w:rsidRPr="00F3402D">
        <w:rPr>
          <w:iCs/>
        </w:rPr>
        <w:t xml:space="preserve"> (= </w:t>
      </w:r>
      <w:proofErr w:type="spellStart"/>
      <w:r w:rsidR="00845C34" w:rsidRPr="00F3402D">
        <w:rPr>
          <w:iCs/>
        </w:rPr>
        <w:t>went</w:t>
      </w:r>
      <w:proofErr w:type="spellEnd"/>
      <w:r w:rsidR="00845C34" w:rsidRPr="00F3402D">
        <w:rPr>
          <w:iCs/>
        </w:rPr>
        <w:t xml:space="preserve"> </w:t>
      </w:r>
      <w:proofErr w:type="spellStart"/>
      <w:r w:rsidR="00845C34" w:rsidRPr="00F3402D">
        <w:rPr>
          <w:iCs/>
        </w:rPr>
        <w:t>in</w:t>
      </w:r>
      <w:proofErr w:type="spellEnd"/>
      <w:r w:rsidR="00845C34" w:rsidRPr="00F3402D">
        <w:rPr>
          <w:iCs/>
        </w:rPr>
        <w:t xml:space="preserve">) </w:t>
      </w:r>
      <w:proofErr w:type="spellStart"/>
      <w:r w:rsidR="00845C34" w:rsidRPr="00F3402D">
        <w:rPr>
          <w:iCs/>
        </w:rPr>
        <w:t>in</w:t>
      </w:r>
      <w:proofErr w:type="spellEnd"/>
      <w:r w:rsidR="00845C34" w:rsidRPr="00F3402D">
        <w:rPr>
          <w:iCs/>
        </w:rPr>
        <w:t xml:space="preserve"> </w:t>
      </w:r>
      <w:proofErr w:type="spellStart"/>
      <w:r w:rsidR="00845C34" w:rsidRPr="00F3402D">
        <w:rPr>
          <w:iCs/>
        </w:rPr>
        <w:t>the</w:t>
      </w:r>
      <w:proofErr w:type="spellEnd"/>
      <w:r w:rsidR="00845C34" w:rsidRPr="00F3402D">
        <w:rPr>
          <w:iCs/>
        </w:rPr>
        <w:t xml:space="preserve"> </w:t>
      </w:r>
      <w:proofErr w:type="spellStart"/>
      <w:r w:rsidR="00845C34" w:rsidRPr="00F3402D">
        <w:rPr>
          <w:iCs/>
        </w:rPr>
        <w:t>home</w:t>
      </w:r>
      <w:proofErr w:type="spellEnd"/>
      <w:r w:rsidR="00434805" w:rsidRPr="00F3402D">
        <w:rPr>
          <w:iCs/>
        </w:rPr>
        <w:t>,</w:t>
      </w:r>
      <w:r w:rsidR="00C50556" w:rsidRPr="00F3402D">
        <w:rPr>
          <w:iCs/>
        </w:rPr>
        <w:t xml:space="preserve"> </w:t>
      </w:r>
      <w:proofErr w:type="spellStart"/>
      <w:r w:rsidR="00C50556" w:rsidRPr="00F3402D">
        <w:rPr>
          <w:iCs/>
        </w:rPr>
        <w:t>he</w:t>
      </w:r>
      <w:proofErr w:type="spellEnd"/>
      <w:r w:rsidR="00C50556" w:rsidRPr="00F3402D">
        <w:rPr>
          <w:iCs/>
        </w:rPr>
        <w:t xml:space="preserve"> </w:t>
      </w:r>
      <w:proofErr w:type="spellStart"/>
      <w:r w:rsidR="00C50556" w:rsidRPr="00F3402D">
        <w:rPr>
          <w:iCs/>
        </w:rPr>
        <w:t>strangled</w:t>
      </w:r>
      <w:proofErr w:type="spellEnd"/>
      <w:r w:rsidR="00C50556" w:rsidRPr="00F3402D">
        <w:rPr>
          <w:iCs/>
        </w:rPr>
        <w:t xml:space="preserve"> </w:t>
      </w:r>
      <w:proofErr w:type="spellStart"/>
      <w:r w:rsidR="00C50556" w:rsidRPr="00F3402D">
        <w:rPr>
          <w:iCs/>
        </w:rPr>
        <w:t>the</w:t>
      </w:r>
      <w:proofErr w:type="spellEnd"/>
      <w:r w:rsidR="00C50556" w:rsidRPr="00F3402D">
        <w:rPr>
          <w:iCs/>
        </w:rPr>
        <w:t xml:space="preserve"> </w:t>
      </w:r>
      <w:proofErr w:type="spellStart"/>
      <w:r w:rsidR="00C50556" w:rsidRPr="00F3402D">
        <w:rPr>
          <w:iCs/>
        </w:rPr>
        <w:t>mother</w:t>
      </w:r>
      <w:proofErr w:type="spellEnd"/>
      <w:r w:rsidR="00C50556" w:rsidRPr="00F3402D">
        <w:rPr>
          <w:iCs/>
        </w:rPr>
        <w:t xml:space="preserve"> </w:t>
      </w:r>
      <w:proofErr w:type="spellStart"/>
      <w:r w:rsidR="00C50556" w:rsidRPr="00F3402D">
        <w:rPr>
          <w:iCs/>
        </w:rPr>
        <w:t>of</w:t>
      </w:r>
      <w:proofErr w:type="spellEnd"/>
      <w:r w:rsidR="00C50556" w:rsidRPr="00F3402D">
        <w:rPr>
          <w:iCs/>
        </w:rPr>
        <w:t xml:space="preserve"> </w:t>
      </w:r>
      <w:proofErr w:type="spellStart"/>
      <w:r w:rsidR="00C50556" w:rsidRPr="00F3402D">
        <w:rPr>
          <w:iCs/>
        </w:rPr>
        <w:t>Jackal</w:t>
      </w:r>
      <w:proofErr w:type="spellEnd"/>
      <w:r w:rsidR="00C50556" w:rsidRPr="00F3402D">
        <w:rPr>
          <w:iCs/>
        </w:rPr>
        <w:t xml:space="preserve">, </w:t>
      </w:r>
      <w:proofErr w:type="spellStart"/>
      <w:r w:rsidR="00C50556" w:rsidRPr="00F3402D">
        <w:rPr>
          <w:iCs/>
        </w:rPr>
        <w:t>he</w:t>
      </w:r>
      <w:proofErr w:type="spellEnd"/>
      <w:r w:rsidR="00C50556" w:rsidRPr="00F3402D">
        <w:rPr>
          <w:iCs/>
        </w:rPr>
        <w:t xml:space="preserve"> </w:t>
      </w:r>
      <w:proofErr w:type="spellStart"/>
      <w:r w:rsidR="00C50556" w:rsidRPr="00F3402D">
        <w:rPr>
          <w:iCs/>
        </w:rPr>
        <w:t>ate</w:t>
      </w:r>
      <w:proofErr w:type="spellEnd"/>
      <w:r w:rsidR="00C50556" w:rsidRPr="00F3402D">
        <w:rPr>
          <w:iCs/>
        </w:rPr>
        <w:t xml:space="preserve"> </w:t>
      </w:r>
      <w:proofErr w:type="spellStart"/>
      <w:r w:rsidR="00C50556" w:rsidRPr="00F3402D">
        <w:rPr>
          <w:iCs/>
        </w:rPr>
        <w:t>up</w:t>
      </w:r>
      <w:proofErr w:type="spellEnd"/>
      <w:r w:rsidR="00C50556" w:rsidRPr="00F3402D">
        <w:rPr>
          <w:iCs/>
        </w:rPr>
        <w:t xml:space="preserve"> </w:t>
      </w:r>
      <w:proofErr w:type="spellStart"/>
      <w:r w:rsidR="00C50556" w:rsidRPr="00F3402D">
        <w:rPr>
          <w:iCs/>
        </w:rPr>
        <w:t>the</w:t>
      </w:r>
      <w:proofErr w:type="spellEnd"/>
      <w:r w:rsidR="00C50556" w:rsidRPr="00F3402D">
        <w:rPr>
          <w:iCs/>
        </w:rPr>
        <w:t xml:space="preserve"> </w:t>
      </w:r>
      <w:proofErr w:type="spellStart"/>
      <w:r w:rsidR="00C50556" w:rsidRPr="00F3402D">
        <w:rPr>
          <w:iCs/>
        </w:rPr>
        <w:t>rendered</w:t>
      </w:r>
      <w:proofErr w:type="spellEnd"/>
      <w:r w:rsidR="00C50556" w:rsidRPr="00F3402D">
        <w:rPr>
          <w:iCs/>
        </w:rPr>
        <w:t xml:space="preserve"> </w:t>
      </w:r>
      <w:proofErr w:type="spellStart"/>
      <w:r w:rsidR="00C50556" w:rsidRPr="00F3402D">
        <w:rPr>
          <w:iCs/>
        </w:rPr>
        <w:t>meat</w:t>
      </w:r>
      <w:proofErr w:type="spellEnd"/>
      <w:r w:rsidR="00C50556" w:rsidRPr="00F3402D">
        <w:rPr>
          <w:iCs/>
        </w:rPr>
        <w:t>.</w:t>
      </w:r>
      <w:r w:rsidR="00F3402D">
        <w:rPr>
          <w:iCs/>
          <w:lang w:val="en-US"/>
        </w:rPr>
        <w:t>’</w:t>
      </w:r>
    </w:p>
    <w:p w14:paraId="541DA93F" w14:textId="1C14039E" w:rsidR="00180B73" w:rsidRPr="00796057" w:rsidRDefault="00180B73" w:rsidP="00180B73">
      <w:r>
        <w:t>Semantic relationship</w:t>
      </w:r>
      <w:r w:rsidR="00940133">
        <w:t>s</w:t>
      </w:r>
      <w:r>
        <w:t xml:space="preserve"> of contrast guide the hearer to the cognitive effects to eliminate </w:t>
      </w:r>
      <w:r w:rsidR="007C3A2B">
        <w:t xml:space="preserve">previous </w:t>
      </w:r>
      <w:r>
        <w:t>assumption</w:t>
      </w:r>
      <w:r w:rsidR="007C3A2B">
        <w:t>s</w:t>
      </w:r>
      <w:r>
        <w:t xml:space="preserve"> guide</w:t>
      </w:r>
      <w:r w:rsidR="00434805">
        <w:t>d</w:t>
      </w:r>
      <w:r>
        <w:t xml:space="preserve"> through </w:t>
      </w:r>
      <w:r w:rsidRPr="00180B73">
        <w:rPr>
          <w:i/>
        </w:rPr>
        <w:t>tarai</w:t>
      </w:r>
      <w:r>
        <w:rPr>
          <w:i/>
        </w:rPr>
        <w:t xml:space="preserve"> </w:t>
      </w:r>
      <w:r>
        <w:t xml:space="preserve">‘but’ </w:t>
      </w:r>
      <w:r w:rsidR="00434805">
        <w:t>and build new ones. In the above example (2</w:t>
      </w:r>
      <w:r w:rsidR="007C3A2B">
        <w:t>2</w:t>
      </w:r>
      <w:r w:rsidR="00434805">
        <w:t xml:space="preserve">) Jackal and </w:t>
      </w:r>
      <w:r w:rsidR="007C3A2B">
        <w:t>H</w:t>
      </w:r>
      <w:r w:rsidR="00434805">
        <w:t xml:space="preserve">yena are fighting over meat. They had agreed to share the meat of a cow. </w:t>
      </w:r>
      <w:r w:rsidR="008952A1">
        <w:t>So,</w:t>
      </w:r>
      <w:r w:rsidR="00434805">
        <w:t xml:space="preserve"> Jackal waited for </w:t>
      </w:r>
      <w:r w:rsidR="007C3A2B">
        <w:t>H</w:t>
      </w:r>
      <w:r w:rsidR="00434805">
        <w:t xml:space="preserve">yena to share the meat. But when </w:t>
      </w:r>
      <w:r w:rsidR="007C3A2B">
        <w:t>J</w:t>
      </w:r>
      <w:r w:rsidR="00434805">
        <w:t>ackal left</w:t>
      </w:r>
      <w:r w:rsidR="009F03BB">
        <w:t>,</w:t>
      </w:r>
      <w:r w:rsidR="00434805">
        <w:t xml:space="preserve"> </w:t>
      </w:r>
      <w:r w:rsidR="007C3A2B">
        <w:t>H</w:t>
      </w:r>
      <w:r w:rsidR="00434805">
        <w:t xml:space="preserve">yena did not honour the agreement, but strangled </w:t>
      </w:r>
      <w:r w:rsidR="007C3A2B">
        <w:t>J</w:t>
      </w:r>
      <w:r w:rsidR="00434805">
        <w:t>ackal’s mother and ate up all the meat. The conjunction ‘but’ signals to hearer that his assumption about the agreement between</w:t>
      </w:r>
      <w:r w:rsidR="00796057">
        <w:t xml:space="preserve"> </w:t>
      </w:r>
      <w:r w:rsidR="007C3A2B">
        <w:t>J</w:t>
      </w:r>
      <w:r w:rsidR="00796057">
        <w:t xml:space="preserve">ackal and </w:t>
      </w:r>
      <w:r w:rsidR="007C3A2B">
        <w:t>H</w:t>
      </w:r>
      <w:r w:rsidR="00796057">
        <w:t>yena</w:t>
      </w:r>
      <w:r w:rsidR="00434805">
        <w:t xml:space="preserve"> has to be eliminated, in fact the he</w:t>
      </w:r>
      <w:r w:rsidR="00796057">
        <w:t>arer builds the new implication</w:t>
      </w:r>
      <w:r w:rsidR="00434805">
        <w:t xml:space="preserve"> that </w:t>
      </w:r>
      <w:r w:rsidR="007C3A2B">
        <w:t>H</w:t>
      </w:r>
      <w:r w:rsidR="00434805">
        <w:t xml:space="preserve">yena is cheating </w:t>
      </w:r>
      <w:r w:rsidR="007C3A2B">
        <w:t>J</w:t>
      </w:r>
      <w:r w:rsidR="00434805">
        <w:t xml:space="preserve">ackal. </w:t>
      </w:r>
      <w:r w:rsidR="00796057">
        <w:t xml:space="preserve">Because </w:t>
      </w:r>
      <w:r w:rsidR="009F03BB">
        <w:t>the</w:t>
      </w:r>
      <w:r w:rsidR="00796057">
        <w:t xml:space="preserve"> verb is marked with the dependency marker </w:t>
      </w:r>
      <w:r w:rsidR="00796057" w:rsidRPr="009F03BB">
        <w:rPr>
          <w:i/>
          <w:iCs/>
        </w:rPr>
        <w:t>k</w:t>
      </w:r>
      <w:r w:rsidR="009F03BB" w:rsidRPr="009F03BB">
        <w:rPr>
          <w:i/>
          <w:iCs/>
        </w:rPr>
        <w:t>u</w:t>
      </w:r>
      <w:r w:rsidR="00796057" w:rsidRPr="009F03BB">
        <w:rPr>
          <w:i/>
          <w:iCs/>
        </w:rPr>
        <w:t>,</w:t>
      </w:r>
      <w:r w:rsidR="00796057">
        <w:t xml:space="preserve"> the hearer will access the information as foreground information. If </w:t>
      </w:r>
      <w:r w:rsidR="00796057" w:rsidRPr="00796057">
        <w:rPr>
          <w:i/>
        </w:rPr>
        <w:t>tarai</w:t>
      </w:r>
      <w:r w:rsidR="00796057">
        <w:t xml:space="preserve"> ‘but’</w:t>
      </w:r>
      <w:r w:rsidR="00250059">
        <w:t xml:space="preserve"> is used with finite verbs </w:t>
      </w:r>
      <w:r w:rsidR="00796057">
        <w:t>as shown in example (2</w:t>
      </w:r>
      <w:r w:rsidR="007C3A2B">
        <w:t>3</w:t>
      </w:r>
      <w:r w:rsidR="00796057">
        <w:t>)</w:t>
      </w:r>
      <w:r w:rsidR="00250059">
        <w:t xml:space="preserve"> the hearer will ac</w:t>
      </w:r>
      <w:r w:rsidR="00AE3585">
        <w:t>c</w:t>
      </w:r>
      <w:r w:rsidR="00250059">
        <w:t>ess it as back</w:t>
      </w:r>
      <w:r w:rsidR="009F03BB">
        <w:t>g</w:t>
      </w:r>
      <w:r w:rsidR="00250059">
        <w:t>round information</w:t>
      </w:r>
      <w:r w:rsidR="00796057">
        <w:t xml:space="preserve">:  </w:t>
      </w:r>
    </w:p>
    <w:p w14:paraId="19A44DDA" w14:textId="4F7DC39D" w:rsidR="00845C34" w:rsidRDefault="00796057" w:rsidP="006D476D">
      <w:pPr>
        <w:pStyle w:val="Exampletextgloss"/>
        <w:ind w:left="720" w:hanging="720"/>
      </w:pPr>
      <w:r>
        <w:rPr>
          <w:rFonts w:ascii="Times New Roman" w:hAnsi="Times New Roman"/>
          <w:lang w:val="en-US"/>
        </w:rPr>
        <w:t>(</w:t>
      </w:r>
      <w:r w:rsidRPr="006D476D">
        <w:t>2</w:t>
      </w:r>
      <w:r w:rsidR="007C3A2B">
        <w:rPr>
          <w:lang w:val="en-US"/>
        </w:rPr>
        <w:t>3</w:t>
      </w:r>
      <w:r w:rsidRPr="006D476D">
        <w:t>)</w:t>
      </w:r>
      <w:r w:rsidRPr="006D476D">
        <w:tab/>
      </w:r>
      <w:proofErr w:type="spellStart"/>
      <w:r w:rsidR="00845C34" w:rsidRPr="00EB5AB0">
        <w:t>To</w:t>
      </w:r>
      <w:r>
        <w:t>-</w:t>
      </w:r>
      <w:r w:rsidR="00845C34" w:rsidRPr="00EB5AB0">
        <w:t>remo</w:t>
      </w:r>
      <w:proofErr w:type="spellEnd"/>
      <w:r w:rsidR="00845C34" w:rsidRPr="00EB5AB0">
        <w:t xml:space="preserve"> </w:t>
      </w:r>
      <w:r w:rsidR="00250059">
        <w:t xml:space="preserve">        </w:t>
      </w:r>
      <w:proofErr w:type="spellStart"/>
      <w:r w:rsidR="00845C34" w:rsidRPr="00EB5AB0">
        <w:t>ŋituŋa</w:t>
      </w:r>
      <w:proofErr w:type="spellEnd"/>
      <w:r w:rsidR="00845C34" w:rsidRPr="00EB5AB0">
        <w:t xml:space="preserve"> </w:t>
      </w:r>
      <w:proofErr w:type="spellStart"/>
      <w:r w:rsidR="00845C34" w:rsidRPr="00EB5AB0">
        <w:t>lukaalaka</w:t>
      </w:r>
      <w:proofErr w:type="spellEnd"/>
      <w:r w:rsidR="00845C34" w:rsidRPr="00EB5AB0">
        <w:t xml:space="preserve">̱ </w:t>
      </w:r>
      <w:proofErr w:type="spellStart"/>
      <w:r w:rsidR="00845C34" w:rsidRPr="00EB5AB0">
        <w:t>Lobanyete</w:t>
      </w:r>
      <w:proofErr w:type="spellEnd"/>
      <w:r w:rsidR="00845C34" w:rsidRPr="00EB5AB0">
        <w:t xml:space="preserve">̱, </w:t>
      </w:r>
      <w:proofErr w:type="spellStart"/>
      <w:r w:rsidR="00845C34" w:rsidRPr="00EB5AB0">
        <w:t>tarai</w:t>
      </w:r>
      <w:proofErr w:type="spellEnd"/>
      <w:r w:rsidR="00845C34" w:rsidRPr="00EB5AB0">
        <w:t xml:space="preserve"> e</w:t>
      </w:r>
      <w:r w:rsidR="00250059">
        <w:t>-</w:t>
      </w:r>
      <w:proofErr w:type="spellStart"/>
      <w:r w:rsidR="00845C34" w:rsidRPr="00EB5AB0">
        <w:t>mame</w:t>
      </w:r>
      <w:proofErr w:type="spellEnd"/>
      <w:r w:rsidR="00845C34" w:rsidRPr="00EB5AB0">
        <w:t xml:space="preserve"> </w:t>
      </w:r>
      <w:proofErr w:type="spellStart"/>
      <w:r w:rsidR="00845C34" w:rsidRPr="00EB5AB0">
        <w:t>nyepei</w:t>
      </w:r>
      <w:proofErr w:type="spellEnd"/>
      <w:r w:rsidR="00845C34" w:rsidRPr="00EB5AB0">
        <w:t xml:space="preserve"> </w:t>
      </w:r>
      <w:proofErr w:type="spellStart"/>
      <w:r w:rsidR="00845C34" w:rsidRPr="00EB5AB0">
        <w:t>daŋ</w:t>
      </w:r>
      <w:proofErr w:type="spellEnd"/>
      <w:r w:rsidR="00845C34" w:rsidRPr="00EB5AB0">
        <w:t xml:space="preserve"> </w:t>
      </w:r>
      <w:r w:rsidR="00250059">
        <w:t xml:space="preserve"> </w:t>
      </w:r>
      <w:r w:rsidR="00845C34" w:rsidRPr="00EB5AB0">
        <w:t>a</w:t>
      </w:r>
      <w:r w:rsidR="00250059">
        <w:t>-</w:t>
      </w:r>
      <w:proofErr w:type="spellStart"/>
      <w:r w:rsidR="00845C34" w:rsidRPr="00EB5AB0">
        <w:t>beiki</w:t>
      </w:r>
      <w:proofErr w:type="spellEnd"/>
      <w:r w:rsidR="00845C34" w:rsidRPr="00EB5AB0">
        <w:t xml:space="preserve"> </w:t>
      </w:r>
      <w:proofErr w:type="spellStart"/>
      <w:r w:rsidR="00845C34" w:rsidRPr="00EB5AB0">
        <w:t>iŋesi</w:t>
      </w:r>
      <w:proofErr w:type="spellEnd"/>
      <w:r w:rsidR="00845C34" w:rsidRPr="00EB5AB0">
        <w:t>̱.</w:t>
      </w:r>
      <w:r>
        <w:br/>
      </w:r>
      <w:r>
        <w:tab/>
        <w:t>DEP-</w:t>
      </w:r>
      <w:proofErr w:type="spellStart"/>
      <w:r>
        <w:t>throw</w:t>
      </w:r>
      <w:proofErr w:type="spellEnd"/>
      <w:r w:rsidR="00250059">
        <w:t xml:space="preserve">-PL </w:t>
      </w:r>
      <w:proofErr w:type="spellStart"/>
      <w:r w:rsidR="00250059">
        <w:t>people</w:t>
      </w:r>
      <w:proofErr w:type="spellEnd"/>
      <w:r w:rsidR="00250059">
        <w:t xml:space="preserve"> </w:t>
      </w:r>
      <w:proofErr w:type="spellStart"/>
      <w:r w:rsidR="00250059">
        <w:t>many</w:t>
      </w:r>
      <w:proofErr w:type="spellEnd"/>
      <w:r w:rsidR="00250059">
        <w:t xml:space="preserve">   </w:t>
      </w:r>
      <w:proofErr w:type="spellStart"/>
      <w:r w:rsidR="00250059">
        <w:t>Lobanyet</w:t>
      </w:r>
      <w:proofErr w:type="spellEnd"/>
      <w:r w:rsidR="00250059">
        <w:t xml:space="preserve">    </w:t>
      </w:r>
      <w:proofErr w:type="spellStart"/>
      <w:r w:rsidR="00250059">
        <w:t>but</w:t>
      </w:r>
      <w:proofErr w:type="spellEnd"/>
      <w:r w:rsidR="00250059">
        <w:t xml:space="preserve">  3p-be.not </w:t>
      </w:r>
      <w:proofErr w:type="spellStart"/>
      <w:r w:rsidR="00250059">
        <w:t>one</w:t>
      </w:r>
      <w:proofErr w:type="spellEnd"/>
      <w:r w:rsidR="00250059">
        <w:t xml:space="preserve">   </w:t>
      </w:r>
      <w:proofErr w:type="spellStart"/>
      <w:r w:rsidR="00250059">
        <w:t>even</w:t>
      </w:r>
      <w:proofErr w:type="spellEnd"/>
      <w:r w:rsidR="00250059">
        <w:t xml:space="preserve"> 3P-hit-BEN </w:t>
      </w:r>
      <w:proofErr w:type="spellStart"/>
      <w:r w:rsidR="00250059">
        <w:t>him</w:t>
      </w:r>
      <w:proofErr w:type="spellEnd"/>
    </w:p>
    <w:p w14:paraId="42E2F1BA" w14:textId="2C641291" w:rsidR="00845C34" w:rsidRPr="009F1D05" w:rsidRDefault="006D476D" w:rsidP="006D476D">
      <w:pPr>
        <w:pStyle w:val="Exampletextgloss"/>
        <w:ind w:left="720" w:hanging="720"/>
        <w:rPr>
          <w:lang w:val="en-US"/>
        </w:rPr>
      </w:pPr>
      <w:r>
        <w:tab/>
      </w:r>
      <w:r w:rsidR="009F1D05">
        <w:rPr>
          <w:lang w:val="en-US"/>
        </w:rPr>
        <w:t>‘</w:t>
      </w:r>
      <w:proofErr w:type="spellStart"/>
      <w:r w:rsidR="00845C34" w:rsidRPr="00F3402D">
        <w:t>Many</w:t>
      </w:r>
      <w:proofErr w:type="spellEnd"/>
      <w:r w:rsidR="00845C34" w:rsidRPr="00F3402D">
        <w:t xml:space="preserve"> </w:t>
      </w:r>
      <w:proofErr w:type="spellStart"/>
      <w:r w:rsidR="00845C34" w:rsidRPr="00F3402D">
        <w:t>people</w:t>
      </w:r>
      <w:proofErr w:type="spellEnd"/>
      <w:r w:rsidR="00845C34" w:rsidRPr="00F3402D">
        <w:t xml:space="preserve"> </w:t>
      </w:r>
      <w:proofErr w:type="spellStart"/>
      <w:r w:rsidR="00845C34" w:rsidRPr="00F3402D">
        <w:t>threw</w:t>
      </w:r>
      <w:proofErr w:type="spellEnd"/>
      <w:r w:rsidR="00845C34" w:rsidRPr="00F3402D">
        <w:t xml:space="preserve"> </w:t>
      </w:r>
      <w:proofErr w:type="spellStart"/>
      <w:r w:rsidR="00845C34" w:rsidRPr="00F3402D">
        <w:t>their</w:t>
      </w:r>
      <w:proofErr w:type="spellEnd"/>
      <w:r w:rsidR="00845C34" w:rsidRPr="00F3402D">
        <w:t xml:space="preserve"> </w:t>
      </w:r>
      <w:proofErr w:type="spellStart"/>
      <w:r w:rsidR="00845C34" w:rsidRPr="00F3402D">
        <w:t>spears</w:t>
      </w:r>
      <w:proofErr w:type="spellEnd"/>
      <w:r w:rsidR="00845C34" w:rsidRPr="00F3402D">
        <w:t xml:space="preserve"> [</w:t>
      </w:r>
      <w:proofErr w:type="spellStart"/>
      <w:r w:rsidR="00845C34" w:rsidRPr="00F3402D">
        <w:t>after</w:t>
      </w:r>
      <w:proofErr w:type="spellEnd"/>
      <w:r w:rsidR="00845C34" w:rsidRPr="00F3402D">
        <w:t xml:space="preserve">] </w:t>
      </w:r>
      <w:proofErr w:type="spellStart"/>
      <w:r w:rsidR="00845C34" w:rsidRPr="00F3402D">
        <w:t>Lobanyet</w:t>
      </w:r>
      <w:proofErr w:type="spellEnd"/>
      <w:r w:rsidR="00845C34" w:rsidRPr="00F3402D">
        <w:t xml:space="preserve">, </w:t>
      </w:r>
      <w:proofErr w:type="spellStart"/>
      <w:r w:rsidR="00845C34" w:rsidRPr="00F3402D">
        <w:t>but</w:t>
      </w:r>
      <w:proofErr w:type="spellEnd"/>
      <w:r w:rsidR="00845C34" w:rsidRPr="00F3402D">
        <w:t xml:space="preserve"> </w:t>
      </w:r>
      <w:proofErr w:type="spellStart"/>
      <w:r w:rsidR="00845C34" w:rsidRPr="00F3402D">
        <w:t>there</w:t>
      </w:r>
      <w:proofErr w:type="spellEnd"/>
      <w:r w:rsidR="00845C34" w:rsidRPr="00F3402D">
        <w:t xml:space="preserve"> </w:t>
      </w:r>
      <w:proofErr w:type="spellStart"/>
      <w:r w:rsidR="00845C34" w:rsidRPr="00F3402D">
        <w:t>was</w:t>
      </w:r>
      <w:proofErr w:type="spellEnd"/>
      <w:r w:rsidR="00845C34" w:rsidRPr="00F3402D">
        <w:t xml:space="preserve"> </w:t>
      </w:r>
      <w:proofErr w:type="spellStart"/>
      <w:r w:rsidR="00845C34" w:rsidRPr="00F3402D">
        <w:t>not</w:t>
      </w:r>
      <w:proofErr w:type="spellEnd"/>
      <w:r w:rsidR="00845C34" w:rsidRPr="00F3402D">
        <w:t xml:space="preserve"> </w:t>
      </w:r>
      <w:proofErr w:type="spellStart"/>
      <w:r w:rsidR="00845C34" w:rsidRPr="00F3402D">
        <w:t>even</w:t>
      </w:r>
      <w:proofErr w:type="spellEnd"/>
      <w:r w:rsidR="00845C34" w:rsidRPr="00F3402D">
        <w:t xml:space="preserve"> </w:t>
      </w:r>
      <w:proofErr w:type="spellStart"/>
      <w:r w:rsidR="00845C34" w:rsidRPr="00F3402D">
        <w:t>one</w:t>
      </w:r>
      <w:proofErr w:type="spellEnd"/>
      <w:r w:rsidR="00845C34" w:rsidRPr="00F3402D">
        <w:t xml:space="preserve"> </w:t>
      </w:r>
      <w:proofErr w:type="spellStart"/>
      <w:r w:rsidR="00845C34" w:rsidRPr="00F3402D">
        <w:t>who</w:t>
      </w:r>
      <w:proofErr w:type="spellEnd"/>
      <w:r w:rsidR="00845C34" w:rsidRPr="00F3402D">
        <w:t xml:space="preserve"> </w:t>
      </w:r>
      <w:proofErr w:type="spellStart"/>
      <w:r w:rsidR="00845C34" w:rsidRPr="00F3402D">
        <w:t>hit</w:t>
      </w:r>
      <w:proofErr w:type="spellEnd"/>
      <w:r w:rsidR="00845C34" w:rsidRPr="00F3402D">
        <w:t xml:space="preserve"> </w:t>
      </w:r>
      <w:proofErr w:type="spellStart"/>
      <w:r w:rsidR="00845C34" w:rsidRPr="00F3402D">
        <w:t>him</w:t>
      </w:r>
      <w:proofErr w:type="spellEnd"/>
      <w:r w:rsidR="00845C34" w:rsidRPr="00F3402D">
        <w:t>.</w:t>
      </w:r>
      <w:r w:rsidR="009F1D05">
        <w:rPr>
          <w:lang w:val="en-US"/>
        </w:rPr>
        <w:t>’</w:t>
      </w:r>
    </w:p>
    <w:p w14:paraId="1E2C7C2B" w14:textId="3C7B6F5E" w:rsidR="00796057" w:rsidRDefault="00250059" w:rsidP="00FC4926">
      <w:r>
        <w:t xml:space="preserve">The information </w:t>
      </w:r>
      <w:r w:rsidR="00AE3585">
        <w:t xml:space="preserve">captured in the contrast clause </w:t>
      </w:r>
      <w:r>
        <w:t>explains why Lobanyet was not hit by a spear, although many spears were thrown at him. The hearer picks up t</w:t>
      </w:r>
      <w:r w:rsidR="00AE3585">
        <w:t>h</w:t>
      </w:r>
      <w:r>
        <w:t xml:space="preserve">e procedure and eliminates the assumption that Lobanyet would be deadly hurt following the throwing of </w:t>
      </w:r>
      <w:r w:rsidR="002054CE">
        <w:t xml:space="preserve">the </w:t>
      </w:r>
      <w:r>
        <w:t>spears, as the explanation is given that no spear will hurt him.</w:t>
      </w:r>
      <w:r w:rsidR="009F03BB">
        <w:t xml:space="preserve"> The hearer inferences the information as background</w:t>
      </w:r>
      <w:r w:rsidR="00485A79">
        <w:t xml:space="preserve"> information</w:t>
      </w:r>
      <w:r w:rsidR="00A012A3">
        <w:t>,</w:t>
      </w:r>
      <w:r w:rsidR="00485A79">
        <w:t xml:space="preserve"> as explanation to the event line of the narrative. </w:t>
      </w:r>
    </w:p>
    <w:p w14:paraId="15851FBB" w14:textId="6772E4C9" w:rsidR="00567155" w:rsidRPr="00A012A3" w:rsidRDefault="00567155" w:rsidP="00FC4926">
      <w:pPr>
        <w:rPr>
          <w:b/>
          <w:bCs/>
        </w:rPr>
      </w:pPr>
      <w:r w:rsidRPr="00A012A3">
        <w:rPr>
          <w:b/>
          <w:bCs/>
        </w:rPr>
        <w:t>Cause and effect</w:t>
      </w:r>
    </w:p>
    <w:p w14:paraId="3DBFE104" w14:textId="4D7416AF" w:rsidR="00AE3585" w:rsidRPr="00AE3585" w:rsidRDefault="00AE3585" w:rsidP="00FC4926">
      <w:r>
        <w:lastRenderedPageBreak/>
        <w:t xml:space="preserve">The semantic cause-effect clause linkage is expressed with the conjunction </w:t>
      </w:r>
      <w:r w:rsidRPr="00AE3585">
        <w:rPr>
          <w:i/>
          <w:iCs/>
        </w:rPr>
        <w:t>kotere</w:t>
      </w:r>
      <w:r>
        <w:rPr>
          <w:i/>
          <w:iCs/>
        </w:rPr>
        <w:t xml:space="preserve"> </w:t>
      </w:r>
      <w:r>
        <w:t>‘because’ and the verb in the clause is a finite verb, see the following example:</w:t>
      </w:r>
    </w:p>
    <w:p w14:paraId="29DCFA5B" w14:textId="1BA571B5" w:rsidR="00AE3585" w:rsidRPr="006D476D" w:rsidRDefault="00AE3585" w:rsidP="006D476D">
      <w:pPr>
        <w:pStyle w:val="Exampletextgloss"/>
        <w:ind w:left="720" w:hanging="720"/>
      </w:pPr>
      <w:r w:rsidRPr="006D476D">
        <w:t>(2</w:t>
      </w:r>
      <w:r w:rsidR="007C3A2B">
        <w:rPr>
          <w:lang w:val="en-US"/>
        </w:rPr>
        <w:t>4</w:t>
      </w:r>
      <w:r w:rsidRPr="006D476D">
        <w:t>)</w:t>
      </w:r>
      <w:r w:rsidRPr="006D476D">
        <w:tab/>
      </w:r>
      <w:proofErr w:type="spellStart"/>
      <w:r w:rsidR="00ED7585" w:rsidRPr="006D476D">
        <w:t>Ki</w:t>
      </w:r>
      <w:r w:rsidRPr="006D476D">
        <w:t>-</w:t>
      </w:r>
      <w:r w:rsidR="00ED7585" w:rsidRPr="006D476D">
        <w:t>ira</w:t>
      </w:r>
      <w:r w:rsidRPr="006D476D">
        <w:t>-</w:t>
      </w:r>
      <w:r w:rsidR="00ED7585" w:rsidRPr="006D476D">
        <w:t>si</w:t>
      </w:r>
      <w:proofErr w:type="spellEnd"/>
      <w:r w:rsidR="00ED7585" w:rsidRPr="006D476D">
        <w:t xml:space="preserve"> </w:t>
      </w:r>
      <w:r w:rsidRPr="006D476D">
        <w:tab/>
      </w:r>
      <w:proofErr w:type="spellStart"/>
      <w:r w:rsidR="00ED7585" w:rsidRPr="006D476D">
        <w:t>nayi</w:t>
      </w:r>
      <w:proofErr w:type="spellEnd"/>
      <w:r w:rsidR="00ED7585" w:rsidRPr="006D476D">
        <w:t xml:space="preserve"> </w:t>
      </w:r>
      <w:proofErr w:type="spellStart"/>
      <w:r w:rsidR="00ED7585" w:rsidRPr="006D476D">
        <w:t>ŋityaŋi</w:t>
      </w:r>
      <w:proofErr w:type="spellEnd"/>
      <w:r w:rsidR="00ED7585" w:rsidRPr="006D476D">
        <w:t xml:space="preserve">̱ </w:t>
      </w:r>
      <w:r w:rsidR="006D476D" w:rsidRPr="006D476D">
        <w:t xml:space="preserve">  </w:t>
      </w:r>
      <w:proofErr w:type="spellStart"/>
      <w:r w:rsidR="00ED7585" w:rsidRPr="006D476D">
        <w:t>daani</w:t>
      </w:r>
      <w:proofErr w:type="spellEnd"/>
      <w:r w:rsidR="00ED7585" w:rsidRPr="006D476D">
        <w:t xml:space="preserve">̱ </w:t>
      </w:r>
      <w:proofErr w:type="spellStart"/>
      <w:r w:rsidR="00ED7585" w:rsidRPr="006D476D">
        <w:t>nyeruye</w:t>
      </w:r>
      <w:proofErr w:type="spellEnd"/>
      <w:r w:rsidR="00ED7585" w:rsidRPr="006D476D">
        <w:t xml:space="preserve"> </w:t>
      </w:r>
      <w:proofErr w:type="spellStart"/>
      <w:r w:rsidR="00ED7585" w:rsidRPr="006D476D">
        <w:t>keŋe</w:t>
      </w:r>
      <w:proofErr w:type="spellEnd"/>
      <w:r w:rsidR="00ED7585" w:rsidRPr="006D476D">
        <w:t xml:space="preserve">̱, </w:t>
      </w:r>
      <w:r w:rsidRPr="006D476D">
        <w:br/>
        <w:t>DEP-</w:t>
      </w:r>
      <w:proofErr w:type="spellStart"/>
      <w:r w:rsidRPr="006D476D">
        <w:t>hear</w:t>
      </w:r>
      <w:proofErr w:type="spellEnd"/>
      <w:r w:rsidRPr="006D476D">
        <w:t>-</w:t>
      </w:r>
      <w:proofErr w:type="gramStart"/>
      <w:r w:rsidRPr="006D476D">
        <w:t xml:space="preserve">PL  </w:t>
      </w:r>
      <w:r w:rsidR="006D476D" w:rsidRPr="006D476D">
        <w:t>DIS</w:t>
      </w:r>
      <w:proofErr w:type="gramEnd"/>
      <w:r w:rsidRPr="006D476D">
        <w:t xml:space="preserve">  animals</w:t>
      </w:r>
      <w:r w:rsidR="006D476D" w:rsidRPr="006D476D">
        <w:t xml:space="preserve"> all      scream  his</w:t>
      </w:r>
    </w:p>
    <w:p w14:paraId="27F2EE5C" w14:textId="4B667324" w:rsidR="00ED7585" w:rsidRPr="006D476D" w:rsidRDefault="006D476D" w:rsidP="006D476D">
      <w:pPr>
        <w:pStyle w:val="Exampletextgloss"/>
        <w:ind w:left="720" w:hanging="720"/>
      </w:pPr>
      <w:r>
        <w:tab/>
      </w:r>
      <w:proofErr w:type="spellStart"/>
      <w:r w:rsidR="00ED7585" w:rsidRPr="006D476D">
        <w:t>tarai</w:t>
      </w:r>
      <w:proofErr w:type="spellEnd"/>
      <w:r w:rsidR="00ED7585" w:rsidRPr="006D476D">
        <w:t xml:space="preserve"> </w:t>
      </w:r>
      <w:proofErr w:type="spellStart"/>
      <w:r w:rsidR="00ED7585" w:rsidRPr="006D476D">
        <w:t>nyi</w:t>
      </w:r>
      <w:r w:rsidRPr="006D476D">
        <w:t>-</w:t>
      </w:r>
      <w:r w:rsidR="00ED7585" w:rsidRPr="006D476D">
        <w:t>ŋarakina</w:t>
      </w:r>
      <w:proofErr w:type="spellEnd"/>
      <w:r w:rsidR="00ED7585" w:rsidRPr="006D476D">
        <w:t xml:space="preserve"> </w:t>
      </w:r>
      <w:proofErr w:type="spellStart"/>
      <w:r w:rsidR="00ED7585" w:rsidRPr="006D476D">
        <w:t>iŋesi</w:t>
      </w:r>
      <w:proofErr w:type="spellEnd"/>
      <w:r w:rsidR="00ED7585" w:rsidRPr="006D476D">
        <w:t xml:space="preserve">̱, </w:t>
      </w:r>
      <w:proofErr w:type="spellStart"/>
      <w:r w:rsidR="00ED7585" w:rsidRPr="006D476D">
        <w:t>kotere</w:t>
      </w:r>
      <w:proofErr w:type="spellEnd"/>
      <w:r w:rsidR="00ED7585" w:rsidRPr="006D476D">
        <w:t xml:space="preserve"> </w:t>
      </w:r>
      <w:r w:rsidRPr="006D476D">
        <w:t xml:space="preserve">   </w:t>
      </w:r>
      <w:r w:rsidR="00ED7585" w:rsidRPr="006D476D">
        <w:t>e</w:t>
      </w:r>
      <w:r w:rsidRPr="006D476D">
        <w:t>-</w:t>
      </w:r>
      <w:proofErr w:type="spellStart"/>
      <w:r w:rsidR="00ED7585" w:rsidRPr="006D476D">
        <w:t>kuryan</w:t>
      </w:r>
      <w:proofErr w:type="spellEnd"/>
      <w:r w:rsidRPr="006D476D">
        <w:t>-</w:t>
      </w:r>
      <w:proofErr w:type="spellStart"/>
      <w:r w:rsidR="00ED7585" w:rsidRPr="006D476D">
        <w:t>it</w:t>
      </w:r>
      <w:proofErr w:type="spellEnd"/>
      <w:r w:rsidRPr="006D476D">
        <w:t>-</w:t>
      </w:r>
      <w:r w:rsidR="00ED7585" w:rsidRPr="006D476D">
        <w:t xml:space="preserve">o </w:t>
      </w:r>
      <w:r w:rsidRPr="006D476D">
        <w:t xml:space="preserve">     </w:t>
      </w:r>
      <w:proofErr w:type="spellStart"/>
      <w:r w:rsidR="00ED7585" w:rsidRPr="006D476D">
        <w:t>ikesi</w:t>
      </w:r>
      <w:proofErr w:type="spellEnd"/>
      <w:r w:rsidR="00ED7585" w:rsidRPr="006D476D">
        <w:t xml:space="preserve">̱ </w:t>
      </w:r>
      <w:proofErr w:type="spellStart"/>
      <w:r w:rsidR="00ED7585" w:rsidRPr="006D476D">
        <w:t>iŋesi</w:t>
      </w:r>
      <w:proofErr w:type="spellEnd"/>
      <w:r w:rsidR="00ED7585" w:rsidRPr="006D476D">
        <w:t>̱.</w:t>
      </w:r>
      <w:r w:rsidRPr="006D476D">
        <w:br/>
        <w:t>but   NEG-help     him   because 3P-fear-PER-PL they him</w:t>
      </w:r>
      <w:r w:rsidRPr="006D476D">
        <w:tab/>
      </w:r>
    </w:p>
    <w:p w14:paraId="2F18CBA7" w14:textId="2D173B66" w:rsidR="00ED7585" w:rsidRPr="00F3402D" w:rsidRDefault="006D476D" w:rsidP="006D476D">
      <w:pPr>
        <w:pStyle w:val="Exampletextgloss"/>
        <w:ind w:left="720" w:hanging="720"/>
        <w:rPr>
          <w:lang w:val="en-US"/>
        </w:rPr>
      </w:pPr>
      <w:r>
        <w:tab/>
      </w:r>
      <w:r w:rsidR="00F3402D">
        <w:rPr>
          <w:lang w:val="en-US"/>
        </w:rPr>
        <w:t>‘</w:t>
      </w:r>
      <w:proofErr w:type="spellStart"/>
      <w:r w:rsidR="00ED7585" w:rsidRPr="00F3402D">
        <w:t>All</w:t>
      </w:r>
      <w:proofErr w:type="spellEnd"/>
      <w:r w:rsidR="00ED7585" w:rsidRPr="00F3402D">
        <w:t xml:space="preserve"> </w:t>
      </w:r>
      <w:proofErr w:type="spellStart"/>
      <w:r w:rsidR="00ED7585" w:rsidRPr="00F3402D">
        <w:t>the</w:t>
      </w:r>
      <w:proofErr w:type="spellEnd"/>
      <w:r w:rsidR="00ED7585" w:rsidRPr="00F3402D">
        <w:t xml:space="preserve"> </w:t>
      </w:r>
      <w:proofErr w:type="spellStart"/>
      <w:r w:rsidR="00ED7585" w:rsidRPr="00F3402D">
        <w:t>animals</w:t>
      </w:r>
      <w:proofErr w:type="spellEnd"/>
      <w:r w:rsidR="00ED7585" w:rsidRPr="00F3402D">
        <w:t xml:space="preserve"> </w:t>
      </w:r>
      <w:proofErr w:type="spellStart"/>
      <w:r w:rsidR="00ED7585" w:rsidRPr="00F3402D">
        <w:t>heard</w:t>
      </w:r>
      <w:proofErr w:type="spellEnd"/>
      <w:r w:rsidR="00ED7585" w:rsidRPr="00F3402D">
        <w:t xml:space="preserve"> </w:t>
      </w:r>
      <w:proofErr w:type="spellStart"/>
      <w:r w:rsidR="00ED7585" w:rsidRPr="00F3402D">
        <w:t>his</w:t>
      </w:r>
      <w:proofErr w:type="spellEnd"/>
      <w:r w:rsidR="00ED7585" w:rsidRPr="00F3402D">
        <w:t xml:space="preserve"> </w:t>
      </w:r>
      <w:proofErr w:type="spellStart"/>
      <w:r w:rsidR="00ED7585" w:rsidRPr="00F3402D">
        <w:t>screams</w:t>
      </w:r>
      <w:proofErr w:type="spellEnd"/>
      <w:r w:rsidR="00ED7585" w:rsidRPr="00F3402D">
        <w:t xml:space="preserve">, </w:t>
      </w:r>
      <w:proofErr w:type="spellStart"/>
      <w:r w:rsidR="00ED7585" w:rsidRPr="00F3402D">
        <w:t>but</w:t>
      </w:r>
      <w:proofErr w:type="spellEnd"/>
      <w:r w:rsidR="00ED7585" w:rsidRPr="00F3402D">
        <w:t xml:space="preserve"> </w:t>
      </w:r>
      <w:proofErr w:type="spellStart"/>
      <w:r w:rsidR="00ED7585" w:rsidRPr="00F3402D">
        <w:t>they</w:t>
      </w:r>
      <w:proofErr w:type="spellEnd"/>
      <w:r w:rsidR="00ED7585" w:rsidRPr="00F3402D">
        <w:t xml:space="preserve"> </w:t>
      </w:r>
      <w:proofErr w:type="spellStart"/>
      <w:r w:rsidR="00ED7585" w:rsidRPr="00F3402D">
        <w:t>did</w:t>
      </w:r>
      <w:proofErr w:type="spellEnd"/>
      <w:r w:rsidR="00ED7585" w:rsidRPr="00F3402D">
        <w:t xml:space="preserve"> </w:t>
      </w:r>
      <w:proofErr w:type="spellStart"/>
      <w:r w:rsidR="00ED7585" w:rsidRPr="00F3402D">
        <w:t>not</w:t>
      </w:r>
      <w:proofErr w:type="spellEnd"/>
      <w:r w:rsidR="00ED7585" w:rsidRPr="00F3402D">
        <w:t xml:space="preserve"> </w:t>
      </w:r>
      <w:proofErr w:type="spellStart"/>
      <w:r w:rsidR="00ED7585" w:rsidRPr="00F3402D">
        <w:t>help</w:t>
      </w:r>
      <w:proofErr w:type="spellEnd"/>
      <w:r w:rsidR="00ED7585" w:rsidRPr="00F3402D">
        <w:t xml:space="preserve"> </w:t>
      </w:r>
      <w:proofErr w:type="spellStart"/>
      <w:r w:rsidR="00ED7585" w:rsidRPr="00F3402D">
        <w:t>him</w:t>
      </w:r>
      <w:proofErr w:type="spellEnd"/>
      <w:r w:rsidR="00ED7585" w:rsidRPr="00F3402D">
        <w:t xml:space="preserve">, </w:t>
      </w:r>
      <w:proofErr w:type="spellStart"/>
      <w:r w:rsidR="00ED7585" w:rsidRPr="00F3402D">
        <w:t>because</w:t>
      </w:r>
      <w:proofErr w:type="spellEnd"/>
      <w:r w:rsidR="00ED7585" w:rsidRPr="00F3402D">
        <w:t xml:space="preserve"> </w:t>
      </w:r>
      <w:proofErr w:type="spellStart"/>
      <w:r w:rsidR="00ED7585" w:rsidRPr="00F3402D">
        <w:t>they</w:t>
      </w:r>
      <w:proofErr w:type="spellEnd"/>
      <w:r w:rsidR="00ED7585" w:rsidRPr="00F3402D">
        <w:t xml:space="preserve"> </w:t>
      </w:r>
      <w:proofErr w:type="spellStart"/>
      <w:r w:rsidR="00ED7585" w:rsidRPr="00F3402D">
        <w:t>were</w:t>
      </w:r>
      <w:proofErr w:type="spellEnd"/>
      <w:r w:rsidR="00ED7585" w:rsidRPr="00F3402D">
        <w:t xml:space="preserve"> </w:t>
      </w:r>
      <w:proofErr w:type="spellStart"/>
      <w:r w:rsidR="00ED7585" w:rsidRPr="00F3402D">
        <w:t>afraid</w:t>
      </w:r>
      <w:proofErr w:type="spellEnd"/>
      <w:r w:rsidR="00ED7585" w:rsidRPr="00F3402D">
        <w:t xml:space="preserve"> </w:t>
      </w:r>
      <w:proofErr w:type="spellStart"/>
      <w:r w:rsidR="00ED7585" w:rsidRPr="00F3402D">
        <w:t>of</w:t>
      </w:r>
      <w:proofErr w:type="spellEnd"/>
      <w:r w:rsidR="00ED7585" w:rsidRPr="00F3402D">
        <w:t xml:space="preserve"> </w:t>
      </w:r>
      <w:proofErr w:type="spellStart"/>
      <w:r w:rsidR="00ED7585" w:rsidRPr="00F3402D">
        <w:t>him</w:t>
      </w:r>
      <w:proofErr w:type="spellEnd"/>
      <w:r w:rsidR="00ED7585" w:rsidRPr="00F3402D">
        <w:t>.</w:t>
      </w:r>
      <w:r w:rsidR="00F3402D">
        <w:rPr>
          <w:lang w:val="en-US"/>
        </w:rPr>
        <w:t>’</w:t>
      </w:r>
    </w:p>
    <w:p w14:paraId="2F1EF6B7" w14:textId="638608E1" w:rsidR="00567155" w:rsidRPr="006D476D" w:rsidRDefault="006D476D" w:rsidP="00FC4926">
      <w:r>
        <w:t>The hearer straight away</w:t>
      </w:r>
      <w:r w:rsidR="00485A79">
        <w:t xml:space="preserve"> because of the automatic routine</w:t>
      </w:r>
      <w:r>
        <w:t xml:space="preserve"> </w:t>
      </w:r>
      <w:r w:rsidR="00485A79">
        <w:t>signaled by</w:t>
      </w:r>
      <w:r>
        <w:t xml:space="preserve"> the clue of the finite verb ac</w:t>
      </w:r>
      <w:r w:rsidR="00B653D5">
        <w:t>c</w:t>
      </w:r>
      <w:r>
        <w:t>ess</w:t>
      </w:r>
      <w:r w:rsidR="00485A79">
        <w:t>es</w:t>
      </w:r>
      <w:r>
        <w:t xml:space="preserve"> the information as background information and is guided through the procedural conjunction to look for an explanation for the on-going events. The background to the utterance is that lion was caught in a trap and the animals heard his scream but did not help him</w:t>
      </w:r>
      <w:r w:rsidR="00485A79">
        <w:t xml:space="preserve">. </w:t>
      </w:r>
      <w:r>
        <w:t xml:space="preserve"> </w:t>
      </w:r>
      <w:r w:rsidR="00485A79">
        <w:t>T</w:t>
      </w:r>
      <w:r>
        <w:t xml:space="preserve">he clause introduced by </w:t>
      </w:r>
      <w:r w:rsidRPr="006D476D">
        <w:rPr>
          <w:i/>
          <w:iCs/>
        </w:rPr>
        <w:t>kotere</w:t>
      </w:r>
      <w:r>
        <w:rPr>
          <w:i/>
          <w:iCs/>
        </w:rPr>
        <w:t xml:space="preserve"> </w:t>
      </w:r>
      <w:r>
        <w:t>because’ provides the explanation</w:t>
      </w:r>
      <w:r w:rsidR="00485A79">
        <w:t xml:space="preserve"> why the animals did not help lion</w:t>
      </w:r>
      <w:r>
        <w:t xml:space="preserve">. </w:t>
      </w:r>
      <w:r w:rsidR="00B653D5">
        <w:t xml:space="preserve">All animals usually fear the lion because of his strength and because he is a carnivore. </w:t>
      </w:r>
    </w:p>
    <w:p w14:paraId="57F1D0A0" w14:textId="3114FBCA" w:rsidR="00567155" w:rsidRPr="00A012A3" w:rsidRDefault="00567155" w:rsidP="00FC4926">
      <w:pPr>
        <w:rPr>
          <w:b/>
          <w:bCs/>
        </w:rPr>
      </w:pPr>
      <w:r w:rsidRPr="00A012A3">
        <w:rPr>
          <w:b/>
          <w:bCs/>
        </w:rPr>
        <w:t>Purpose</w:t>
      </w:r>
      <w:r w:rsidR="00B653D5" w:rsidRPr="00A012A3">
        <w:rPr>
          <w:b/>
          <w:bCs/>
        </w:rPr>
        <w:t xml:space="preserve"> clause</w:t>
      </w:r>
    </w:p>
    <w:p w14:paraId="72DD623D" w14:textId="03E925F4" w:rsidR="00567155" w:rsidRDefault="00B653D5" w:rsidP="00FC4926">
      <w:r>
        <w:t xml:space="preserve">The conjunction </w:t>
      </w:r>
      <w:r w:rsidRPr="00B653D5">
        <w:rPr>
          <w:i/>
          <w:iCs/>
        </w:rPr>
        <w:t xml:space="preserve">kotere </w:t>
      </w:r>
      <w:r>
        <w:t xml:space="preserve">is a multifunctional </w:t>
      </w:r>
      <w:r w:rsidR="00A30A7E">
        <w:t>polysemous</w:t>
      </w:r>
      <w:r>
        <w:t xml:space="preserve"> conjunction, it is also used for </w:t>
      </w:r>
      <w:r w:rsidR="00DA227C">
        <w:t>a purpose clause. However</w:t>
      </w:r>
      <w:r w:rsidR="00A012A3">
        <w:t>, in this example</w:t>
      </w:r>
      <w:r w:rsidR="00DA227C">
        <w:t xml:space="preserve"> the purpose clause is expressed </w:t>
      </w:r>
      <w:r w:rsidR="00485A79">
        <w:t>with</w:t>
      </w:r>
      <w:r w:rsidR="00DA227C">
        <w:t xml:space="preserve"> the </w:t>
      </w:r>
      <w:r w:rsidR="00D62FDA">
        <w:t>non-</w:t>
      </w:r>
      <w:r w:rsidR="00DA227C">
        <w:t xml:space="preserve">finite verb: </w:t>
      </w:r>
    </w:p>
    <w:p w14:paraId="20E2F746" w14:textId="0C03B428" w:rsidR="00D62FDA" w:rsidRDefault="00D62FDA" w:rsidP="006B253C">
      <w:pPr>
        <w:pStyle w:val="Exampletextgloss"/>
        <w:ind w:left="720" w:hanging="720"/>
      </w:pPr>
      <w:r>
        <w:t>(2</w:t>
      </w:r>
      <w:r w:rsidR="007C3A2B">
        <w:rPr>
          <w:lang w:val="en-US"/>
        </w:rPr>
        <w:t>5</w:t>
      </w:r>
      <w:r>
        <w:t>)</w:t>
      </w:r>
      <w:r>
        <w:tab/>
      </w:r>
      <w:proofErr w:type="spellStart"/>
      <w:r w:rsidR="00DA227C" w:rsidRPr="00EB5AB0">
        <w:t>Nabo</w:t>
      </w:r>
      <w:proofErr w:type="spellEnd"/>
      <w:r w:rsidR="00DA227C" w:rsidRPr="00EB5AB0">
        <w:t xml:space="preserve"> </w:t>
      </w:r>
      <w:r w:rsidR="00F45D17">
        <w:t xml:space="preserve">        </w:t>
      </w:r>
      <w:r w:rsidR="00DA227C" w:rsidRPr="00EB5AB0">
        <w:t>e</w:t>
      </w:r>
      <w:r w:rsidR="00F45D17">
        <w:t>-</w:t>
      </w:r>
      <w:proofErr w:type="spellStart"/>
      <w:r w:rsidR="00DA227C" w:rsidRPr="00EB5AB0">
        <w:t>ra</w:t>
      </w:r>
      <w:proofErr w:type="spellEnd"/>
      <w:r w:rsidR="00F45D17">
        <w:t>-</w:t>
      </w:r>
      <w:r w:rsidR="00DA227C" w:rsidRPr="00EB5AB0">
        <w:t xml:space="preserve">i </w:t>
      </w:r>
      <w:r>
        <w:t xml:space="preserve"> </w:t>
      </w:r>
      <w:r w:rsidR="00F45D17">
        <w:t xml:space="preserve">          </w:t>
      </w:r>
      <w:proofErr w:type="spellStart"/>
      <w:r w:rsidR="00DA227C" w:rsidRPr="00EB5AB0">
        <w:t>nyelemata</w:t>
      </w:r>
      <w:proofErr w:type="spellEnd"/>
      <w:r w:rsidR="00DA227C" w:rsidRPr="00EB5AB0">
        <w:t xml:space="preserve">̱ </w:t>
      </w:r>
      <w:r>
        <w:t xml:space="preserve">              </w:t>
      </w:r>
      <w:proofErr w:type="spellStart"/>
      <w:r w:rsidR="00DA227C" w:rsidRPr="00EB5AB0">
        <w:t>ŋapesuru</w:t>
      </w:r>
      <w:proofErr w:type="spellEnd"/>
      <w:r w:rsidR="00DA227C" w:rsidRPr="00EB5AB0">
        <w:t xml:space="preserve">̱ </w:t>
      </w:r>
      <w:proofErr w:type="spellStart"/>
      <w:r w:rsidR="00DA227C" w:rsidRPr="00EB5AB0">
        <w:t>dir</w:t>
      </w:r>
      <w:proofErr w:type="spellEnd"/>
      <w:r w:rsidR="00DA227C" w:rsidRPr="00EB5AB0">
        <w:t xml:space="preserve"> </w:t>
      </w:r>
      <w:r>
        <w:t xml:space="preserve">   </w:t>
      </w:r>
      <w:r w:rsidR="00DA227C" w:rsidRPr="00EB5AB0">
        <w:t>e</w:t>
      </w:r>
      <w:r>
        <w:t>-</w:t>
      </w:r>
      <w:proofErr w:type="spellStart"/>
      <w:r w:rsidR="00DA227C" w:rsidRPr="00EB5AB0">
        <w:t>ram</w:t>
      </w:r>
      <w:proofErr w:type="spellEnd"/>
      <w:r w:rsidR="00F45D17">
        <w:t>-</w:t>
      </w:r>
      <w:proofErr w:type="spellStart"/>
      <w:r w:rsidR="00DA227C" w:rsidRPr="00EB5AB0">
        <w:t>akin</w:t>
      </w:r>
      <w:r w:rsidR="00F45D17">
        <w:t>-</w:t>
      </w:r>
      <w:r w:rsidR="00DA227C" w:rsidRPr="00EB5AB0">
        <w:t>it</w:t>
      </w:r>
      <w:r w:rsidR="00F45D17">
        <w:t>-</w:t>
      </w:r>
      <w:r w:rsidR="00DA227C" w:rsidRPr="00EB5AB0">
        <w:t>ae</w:t>
      </w:r>
      <w:proofErr w:type="spellEnd"/>
      <w:r w:rsidR="00DA227C" w:rsidRPr="00EB5AB0">
        <w:t>,</w:t>
      </w:r>
      <w:r w:rsidR="006B253C">
        <w:br/>
      </w:r>
      <w:proofErr w:type="spellStart"/>
      <w:r>
        <w:t>And</w:t>
      </w:r>
      <w:proofErr w:type="spellEnd"/>
      <w:r>
        <w:t xml:space="preserve"> </w:t>
      </w:r>
      <w:proofErr w:type="spellStart"/>
      <w:r>
        <w:t>again</w:t>
      </w:r>
      <w:proofErr w:type="spellEnd"/>
      <w:r>
        <w:t xml:space="preserve"> </w:t>
      </w:r>
      <w:r w:rsidR="00F45D17">
        <w:t>3P-</w:t>
      </w:r>
      <w:proofErr w:type="gramStart"/>
      <w:r w:rsidR="00F45D17">
        <w:t>be:IMP</w:t>
      </w:r>
      <w:proofErr w:type="gramEnd"/>
      <w:r w:rsidR="00F45D17">
        <w:t xml:space="preserve">   </w:t>
      </w:r>
      <w:proofErr w:type="spellStart"/>
      <w:r>
        <w:t>engagement-dance</w:t>
      </w:r>
      <w:proofErr w:type="spellEnd"/>
      <w:r>
        <w:t xml:space="preserve">  </w:t>
      </w:r>
      <w:proofErr w:type="spellStart"/>
      <w:r>
        <w:t>girls</w:t>
      </w:r>
      <w:proofErr w:type="spellEnd"/>
      <w:r>
        <w:t xml:space="preserve">        </w:t>
      </w:r>
      <w:proofErr w:type="spellStart"/>
      <w:r>
        <w:t>really</w:t>
      </w:r>
      <w:proofErr w:type="spellEnd"/>
      <w:r>
        <w:t xml:space="preserve">  3P-</w:t>
      </w:r>
      <w:r w:rsidR="00F45D17">
        <w:t>get-BEN-PER-PAS</w:t>
      </w:r>
    </w:p>
    <w:p w14:paraId="124DF149" w14:textId="0DF5A2A2" w:rsidR="00F45D17" w:rsidRDefault="006B253C" w:rsidP="006B253C">
      <w:pPr>
        <w:pStyle w:val="Exampletextgloss"/>
        <w:ind w:left="720" w:hanging="720"/>
      </w:pPr>
      <w:r>
        <w:tab/>
      </w:r>
      <w:proofErr w:type="spellStart"/>
      <w:r w:rsidR="00DA227C" w:rsidRPr="00EB5AB0">
        <w:t>kotere</w:t>
      </w:r>
      <w:proofErr w:type="spellEnd"/>
      <w:r w:rsidR="00DA227C" w:rsidRPr="00EB5AB0">
        <w:t xml:space="preserve"> </w:t>
      </w:r>
      <w:r w:rsidR="00F45D17">
        <w:tab/>
        <w:t xml:space="preserve">       </w:t>
      </w:r>
      <w:proofErr w:type="spellStart"/>
      <w:r w:rsidR="00DA227C" w:rsidRPr="00EB5AB0">
        <w:t>ku</w:t>
      </w:r>
      <w:r w:rsidR="00F45D17">
        <w:t>-</w:t>
      </w:r>
      <w:r w:rsidR="00DA227C" w:rsidRPr="00EB5AB0">
        <w:t>umarere</w:t>
      </w:r>
      <w:proofErr w:type="spellEnd"/>
      <w:r>
        <w:br/>
      </w:r>
      <w:proofErr w:type="spellStart"/>
      <w:r w:rsidR="00F45D17">
        <w:t>in</w:t>
      </w:r>
      <w:proofErr w:type="spellEnd"/>
      <w:r w:rsidR="00F45D17">
        <w:t xml:space="preserve"> </w:t>
      </w:r>
      <w:proofErr w:type="spellStart"/>
      <w:r w:rsidR="00F45D17">
        <w:t>order</w:t>
      </w:r>
      <w:proofErr w:type="spellEnd"/>
      <w:r w:rsidR="00F45D17">
        <w:t xml:space="preserve"> </w:t>
      </w:r>
      <w:proofErr w:type="spellStart"/>
      <w:proofErr w:type="gramStart"/>
      <w:r w:rsidR="00F45D17">
        <w:t>to</w:t>
      </w:r>
      <w:proofErr w:type="spellEnd"/>
      <w:r w:rsidR="00F45D17">
        <w:t xml:space="preserve">  DEP</w:t>
      </w:r>
      <w:proofErr w:type="gramEnd"/>
      <w:r w:rsidR="00F45D17">
        <w:t>-</w:t>
      </w:r>
      <w:proofErr w:type="spellStart"/>
      <w:r w:rsidR="00F45D17">
        <w:t>marry</w:t>
      </w:r>
      <w:proofErr w:type="spellEnd"/>
      <w:r w:rsidR="00F45D17">
        <w:t>-PAS:INST</w:t>
      </w:r>
    </w:p>
    <w:p w14:paraId="53710BBD" w14:textId="536EC55A" w:rsidR="00DF558F" w:rsidRPr="00F3402D" w:rsidRDefault="006B253C" w:rsidP="006B253C">
      <w:pPr>
        <w:pStyle w:val="Exampletextgloss"/>
        <w:ind w:left="720" w:hanging="720"/>
        <w:rPr>
          <w:lang w:val="en-US"/>
        </w:rPr>
      </w:pPr>
      <w:r>
        <w:tab/>
      </w:r>
      <w:r w:rsidR="00F3402D">
        <w:rPr>
          <w:lang w:val="en-US"/>
        </w:rPr>
        <w:t>‘</w:t>
      </w:r>
      <w:proofErr w:type="spellStart"/>
      <w:proofErr w:type="gramStart"/>
      <w:r w:rsidR="00DF558F" w:rsidRPr="00F3402D">
        <w:t>Also</w:t>
      </w:r>
      <w:proofErr w:type="spellEnd"/>
      <w:proofErr w:type="gramEnd"/>
      <w:r w:rsidR="00DF558F" w:rsidRPr="00F3402D">
        <w:t xml:space="preserve"> </w:t>
      </w:r>
      <w:proofErr w:type="spellStart"/>
      <w:r w:rsidR="00DF558F" w:rsidRPr="00F3402D">
        <w:t>the</w:t>
      </w:r>
      <w:proofErr w:type="spellEnd"/>
      <w:r w:rsidR="00DF558F" w:rsidRPr="00F3402D">
        <w:t xml:space="preserve"> </w:t>
      </w:r>
      <w:proofErr w:type="spellStart"/>
      <w:r w:rsidR="00DF558F" w:rsidRPr="00F3402D">
        <w:t>engagement-dance</w:t>
      </w:r>
      <w:proofErr w:type="spellEnd"/>
      <w:r w:rsidR="00DF558F" w:rsidRPr="00F3402D">
        <w:t xml:space="preserve"> </w:t>
      </w:r>
      <w:proofErr w:type="spellStart"/>
      <w:r w:rsidR="00DF558F" w:rsidRPr="00F3402D">
        <w:t>is</w:t>
      </w:r>
      <w:proofErr w:type="spellEnd"/>
      <w:r w:rsidR="00DF558F" w:rsidRPr="00F3402D">
        <w:t xml:space="preserve"> </w:t>
      </w:r>
      <w:proofErr w:type="spellStart"/>
      <w:r w:rsidR="00DF558F" w:rsidRPr="00F3402D">
        <w:t>really</w:t>
      </w:r>
      <w:proofErr w:type="spellEnd"/>
      <w:r w:rsidR="00DF558F" w:rsidRPr="00F3402D">
        <w:t xml:space="preserve"> </w:t>
      </w:r>
      <w:proofErr w:type="spellStart"/>
      <w:r w:rsidR="00DF558F" w:rsidRPr="00F3402D">
        <w:t>to</w:t>
      </w:r>
      <w:proofErr w:type="spellEnd"/>
      <w:r w:rsidR="00DF558F" w:rsidRPr="00F3402D">
        <w:t xml:space="preserve"> </w:t>
      </w:r>
      <w:proofErr w:type="spellStart"/>
      <w:r w:rsidR="00DF558F" w:rsidRPr="00F3402D">
        <w:t>get</w:t>
      </w:r>
      <w:proofErr w:type="spellEnd"/>
      <w:r w:rsidR="00DF558F" w:rsidRPr="00F3402D">
        <w:t xml:space="preserve"> </w:t>
      </w:r>
      <w:proofErr w:type="spellStart"/>
      <w:r w:rsidR="00DF558F" w:rsidRPr="00F3402D">
        <w:t>girls</w:t>
      </w:r>
      <w:proofErr w:type="spellEnd"/>
      <w:r w:rsidR="00DF558F" w:rsidRPr="00F3402D">
        <w:t xml:space="preserve">, </w:t>
      </w:r>
      <w:proofErr w:type="spellStart"/>
      <w:r w:rsidR="00DF558F" w:rsidRPr="00F3402D">
        <w:t>in</w:t>
      </w:r>
      <w:proofErr w:type="spellEnd"/>
      <w:r w:rsidR="00DF558F" w:rsidRPr="00F3402D">
        <w:t xml:space="preserve"> </w:t>
      </w:r>
      <w:proofErr w:type="spellStart"/>
      <w:r w:rsidR="00DF558F" w:rsidRPr="00F3402D">
        <w:t>order</w:t>
      </w:r>
      <w:proofErr w:type="spellEnd"/>
      <w:r w:rsidR="00DF558F" w:rsidRPr="00F3402D">
        <w:t xml:space="preserve"> </w:t>
      </w:r>
      <w:proofErr w:type="spellStart"/>
      <w:r w:rsidR="00DF558F" w:rsidRPr="00F3402D">
        <w:t>to</w:t>
      </w:r>
      <w:proofErr w:type="spellEnd"/>
      <w:r w:rsidR="00DF558F" w:rsidRPr="00F3402D">
        <w:t xml:space="preserve"> </w:t>
      </w:r>
      <w:proofErr w:type="spellStart"/>
      <w:r w:rsidR="00DF558F" w:rsidRPr="00F3402D">
        <w:t>marry</w:t>
      </w:r>
      <w:proofErr w:type="spellEnd"/>
      <w:r w:rsidR="00DF558F" w:rsidRPr="00F3402D">
        <w:t xml:space="preserve"> [</w:t>
      </w:r>
      <w:proofErr w:type="spellStart"/>
      <w:r w:rsidR="00DF558F" w:rsidRPr="00F3402D">
        <w:t>them</w:t>
      </w:r>
      <w:proofErr w:type="spellEnd"/>
      <w:r w:rsidR="00DF558F" w:rsidRPr="00F3402D">
        <w:t>].</w:t>
      </w:r>
      <w:r w:rsidR="00F3402D">
        <w:rPr>
          <w:lang w:val="en-US"/>
        </w:rPr>
        <w:t>’</w:t>
      </w:r>
    </w:p>
    <w:p w14:paraId="680EE804" w14:textId="3D4C6425" w:rsidR="00D62FDA" w:rsidRPr="00F45D17" w:rsidRDefault="00F45D17" w:rsidP="00D62FDA">
      <w:r>
        <w:t xml:space="preserve">The hearer will be guided by the conjunction not to look for the cause of the action, because the verb is expressed in the non-finite verb form. The non-finite verb form will disambiguate between the meaning of </w:t>
      </w:r>
      <w:r w:rsidR="00A30A7E">
        <w:t>polysemous</w:t>
      </w:r>
      <w:r>
        <w:t xml:space="preserve"> </w:t>
      </w:r>
      <w:r w:rsidRPr="002D2C47">
        <w:rPr>
          <w:i/>
          <w:iCs/>
        </w:rPr>
        <w:t>kotere</w:t>
      </w:r>
      <w:r>
        <w:t xml:space="preserve"> </w:t>
      </w:r>
      <w:r w:rsidR="002D2C47">
        <w:t>‘</w:t>
      </w:r>
      <w:r>
        <w:t>because</w:t>
      </w:r>
      <w:r w:rsidR="00485A79">
        <w:t>’</w:t>
      </w:r>
      <w:r w:rsidR="002D2C47">
        <w:t>, that occurs</w:t>
      </w:r>
      <w:r>
        <w:t xml:space="preserve"> with </w:t>
      </w:r>
      <w:r w:rsidR="002D2C47">
        <w:t xml:space="preserve">the </w:t>
      </w:r>
      <w:r>
        <w:t xml:space="preserve">inflected verb form and </w:t>
      </w:r>
      <w:r w:rsidRPr="002D2C47">
        <w:rPr>
          <w:i/>
          <w:iCs/>
        </w:rPr>
        <w:t>kotere</w:t>
      </w:r>
      <w:r>
        <w:t xml:space="preserve"> </w:t>
      </w:r>
      <w:r w:rsidR="002D2C47">
        <w:t>‘in o</w:t>
      </w:r>
      <w:r w:rsidR="00485A79">
        <w:t>r</w:t>
      </w:r>
      <w:r w:rsidR="002D2C47">
        <w:t xml:space="preserve">der to’ </w:t>
      </w:r>
      <w:r>
        <w:t xml:space="preserve">with </w:t>
      </w:r>
      <w:r w:rsidR="002D2C47">
        <w:t xml:space="preserve">the </w:t>
      </w:r>
      <w:r>
        <w:t>non-fin</w:t>
      </w:r>
      <w:r w:rsidR="002D2C47">
        <w:t>i</w:t>
      </w:r>
      <w:r>
        <w:t>te verb</w:t>
      </w:r>
      <w:r w:rsidR="002D2C47">
        <w:t xml:space="preserve"> form</w:t>
      </w:r>
      <w:r>
        <w:t xml:space="preserve">.  </w:t>
      </w:r>
      <w:r w:rsidR="002D2C47">
        <w:t>The hearer will access this information as foreground information</w:t>
      </w:r>
      <w:r w:rsidR="00485A79">
        <w:t xml:space="preserve">. </w:t>
      </w:r>
      <w:r w:rsidR="002D2C47">
        <w:t xml:space="preserve"> </w:t>
      </w:r>
      <w:r w:rsidR="00A30A7E">
        <w:t>So,</w:t>
      </w:r>
      <w:r w:rsidR="00485A79">
        <w:t xml:space="preserve"> </w:t>
      </w:r>
      <w:r w:rsidR="002D2C47">
        <w:t xml:space="preserve">the </w:t>
      </w:r>
      <w:r w:rsidR="002054CE">
        <w:t xml:space="preserve">hearer will be guided to understand the </w:t>
      </w:r>
      <w:r w:rsidR="002D2C47">
        <w:t xml:space="preserve">purpose </w:t>
      </w:r>
      <w:r w:rsidR="002054CE">
        <w:t>of</w:t>
      </w:r>
      <w:r w:rsidR="002D2C47">
        <w:t xml:space="preserve"> the engagement dance</w:t>
      </w:r>
      <w:r w:rsidR="00485A79">
        <w:t xml:space="preserve"> is </w:t>
      </w:r>
      <w:r w:rsidR="002054CE">
        <w:t xml:space="preserve">to find girl for marriage and the information is </w:t>
      </w:r>
      <w:r w:rsidR="00485A79">
        <w:t>part of the foreground info</w:t>
      </w:r>
      <w:r w:rsidR="00A012A3">
        <w:t>r</w:t>
      </w:r>
      <w:r w:rsidR="00485A79">
        <w:t>mation</w:t>
      </w:r>
      <w:r w:rsidR="002054CE">
        <w:t xml:space="preserve"> because the verb is marked with the dependence marker </w:t>
      </w:r>
      <w:r w:rsidR="002054CE" w:rsidRPr="002054CE">
        <w:rPr>
          <w:i/>
          <w:iCs/>
        </w:rPr>
        <w:t>ku.</w:t>
      </w:r>
      <w:r>
        <w:t xml:space="preserve"> </w:t>
      </w:r>
    </w:p>
    <w:p w14:paraId="786AE165" w14:textId="4ACC8058" w:rsidR="00567155" w:rsidRPr="00A012A3" w:rsidRDefault="00567155" w:rsidP="00FC4926">
      <w:pPr>
        <w:rPr>
          <w:b/>
          <w:bCs/>
        </w:rPr>
      </w:pPr>
      <w:r w:rsidRPr="00A012A3">
        <w:rPr>
          <w:b/>
          <w:bCs/>
        </w:rPr>
        <w:t xml:space="preserve">Means-result </w:t>
      </w:r>
    </w:p>
    <w:p w14:paraId="22648610" w14:textId="10794383" w:rsidR="002D2C47" w:rsidRPr="002D2C47" w:rsidRDefault="002D2C47" w:rsidP="00FC4926">
      <w:r>
        <w:t xml:space="preserve">The means and result clause linkage can be expressed in two ways. It either uses </w:t>
      </w:r>
      <w:r w:rsidRPr="002D2C47">
        <w:rPr>
          <w:i/>
          <w:iCs/>
        </w:rPr>
        <w:t xml:space="preserve">kotere </w:t>
      </w:r>
      <w:r>
        <w:t>‘so that’ or it drops the conjunction completely</w:t>
      </w:r>
      <w:r w:rsidR="007D5FDC">
        <w:t>, see the next example</w:t>
      </w:r>
      <w:r w:rsidR="00164DCC">
        <w:t xml:space="preserve"> with </w:t>
      </w:r>
      <w:r w:rsidR="00164DCC" w:rsidRPr="00164DCC">
        <w:rPr>
          <w:i/>
          <w:iCs/>
        </w:rPr>
        <w:t>kotere</w:t>
      </w:r>
      <w:r w:rsidR="007D5FDC" w:rsidRPr="00164DCC">
        <w:rPr>
          <w:i/>
          <w:iCs/>
        </w:rPr>
        <w:t>:</w:t>
      </w:r>
      <w:r w:rsidR="007D5FDC">
        <w:t xml:space="preserve"> </w:t>
      </w:r>
      <w:r>
        <w:t xml:space="preserve"> </w:t>
      </w:r>
    </w:p>
    <w:p w14:paraId="3DDFBFDA" w14:textId="316E759A" w:rsidR="00E07A04" w:rsidRPr="006B253C" w:rsidRDefault="007D5FDC" w:rsidP="006B253C">
      <w:pPr>
        <w:ind w:left="720" w:hanging="720"/>
        <w:jc w:val="left"/>
        <w:rPr>
          <w:rFonts w:ascii="Doulos SIL" w:hAnsi="Doulos SIL"/>
          <w:lang w:val="ru-RU"/>
        </w:rPr>
      </w:pPr>
      <w:r>
        <w:t>(</w:t>
      </w:r>
      <w:r w:rsidRPr="006B253C">
        <w:rPr>
          <w:rFonts w:ascii="Doulos SIL" w:hAnsi="Doulos SIL"/>
          <w:lang w:val="ru-RU"/>
        </w:rPr>
        <w:t>2</w:t>
      </w:r>
      <w:r w:rsidR="007C3A2B">
        <w:rPr>
          <w:rFonts w:ascii="Doulos SIL" w:hAnsi="Doulos SIL"/>
        </w:rPr>
        <w:t>6</w:t>
      </w:r>
      <w:r w:rsidRPr="006B253C">
        <w:rPr>
          <w:rFonts w:ascii="Doulos SIL" w:hAnsi="Doulos SIL"/>
          <w:lang w:val="ru-RU"/>
        </w:rPr>
        <w:t>)</w:t>
      </w:r>
      <w:r w:rsidRPr="006B253C">
        <w:rPr>
          <w:rFonts w:ascii="Doulos SIL" w:hAnsi="Doulos SIL"/>
          <w:lang w:val="ru-RU"/>
        </w:rPr>
        <w:tab/>
      </w:r>
      <w:proofErr w:type="spellStart"/>
      <w:r w:rsidR="006B253C" w:rsidRPr="006B253C">
        <w:rPr>
          <w:rFonts w:ascii="Doulos SIL" w:hAnsi="Doulos SIL"/>
          <w:lang w:val="ru-RU"/>
        </w:rPr>
        <w:t>K</w:t>
      </w:r>
      <w:r w:rsidR="00E07A04" w:rsidRPr="006B253C">
        <w:rPr>
          <w:rFonts w:ascii="Doulos SIL" w:hAnsi="Doulos SIL"/>
          <w:lang w:val="ru-RU"/>
        </w:rPr>
        <w:t>i</w:t>
      </w:r>
      <w:r w:rsidR="006B253C" w:rsidRPr="006B253C">
        <w:rPr>
          <w:rFonts w:ascii="Doulos SIL" w:hAnsi="Doulos SIL"/>
          <w:lang w:val="ru-RU"/>
        </w:rPr>
        <w:t>-</w:t>
      </w:r>
      <w:r w:rsidR="00E07A04" w:rsidRPr="006B253C">
        <w:rPr>
          <w:rFonts w:ascii="Doulos SIL" w:hAnsi="Doulos SIL"/>
          <w:lang w:val="ru-RU"/>
        </w:rPr>
        <w:t>cwaar</w:t>
      </w:r>
      <w:r w:rsidR="006B253C" w:rsidRPr="006B253C">
        <w:rPr>
          <w:rFonts w:ascii="Doulos SIL" w:hAnsi="Doulos SIL"/>
          <w:lang w:val="ru-RU"/>
        </w:rPr>
        <w:t>-</w:t>
      </w:r>
      <w:r w:rsidR="00E07A04" w:rsidRPr="006B253C">
        <w:rPr>
          <w:rFonts w:ascii="Doulos SIL" w:hAnsi="Doulos SIL"/>
          <w:lang w:val="ru-RU"/>
        </w:rPr>
        <w:t>ae</w:t>
      </w:r>
      <w:proofErr w:type="spellEnd"/>
      <w:r w:rsidR="00E07A04" w:rsidRPr="006B253C">
        <w:rPr>
          <w:rFonts w:ascii="Doulos SIL" w:hAnsi="Doulos SIL"/>
          <w:lang w:val="ru-RU"/>
        </w:rPr>
        <w:t xml:space="preserve"> </w:t>
      </w:r>
      <w:r w:rsidR="006B253C" w:rsidRPr="006B253C">
        <w:rPr>
          <w:rFonts w:ascii="Doulos SIL" w:hAnsi="Doulos SIL"/>
          <w:lang w:val="ru-RU"/>
        </w:rPr>
        <w:t xml:space="preserve">       </w:t>
      </w:r>
      <w:proofErr w:type="spellStart"/>
      <w:r w:rsidR="00E07A04" w:rsidRPr="006B253C">
        <w:rPr>
          <w:rFonts w:ascii="Doulos SIL" w:hAnsi="Doulos SIL"/>
          <w:lang w:val="ru-RU"/>
        </w:rPr>
        <w:t>ŋituŋa</w:t>
      </w:r>
      <w:proofErr w:type="spellEnd"/>
      <w:r w:rsidR="00E07A04" w:rsidRPr="006B253C">
        <w:rPr>
          <w:rFonts w:ascii="Doulos SIL" w:hAnsi="Doulos SIL"/>
          <w:lang w:val="ru-RU"/>
        </w:rPr>
        <w:t xml:space="preserve"> </w:t>
      </w:r>
      <w:proofErr w:type="spellStart"/>
      <w:r w:rsidR="00E07A04" w:rsidRPr="006B253C">
        <w:rPr>
          <w:rFonts w:ascii="Doulos SIL" w:hAnsi="Doulos SIL"/>
          <w:lang w:val="ru-RU"/>
        </w:rPr>
        <w:t>lot</w:t>
      </w:r>
      <w:r w:rsidR="006B253C" w:rsidRPr="006B253C">
        <w:rPr>
          <w:rFonts w:ascii="Doulos SIL" w:hAnsi="Doulos SIL"/>
          <w:lang w:val="ru-RU"/>
        </w:rPr>
        <w:t>-</w:t>
      </w:r>
      <w:r w:rsidR="00E07A04" w:rsidRPr="006B253C">
        <w:rPr>
          <w:rFonts w:ascii="Doulos SIL" w:hAnsi="Doulos SIL"/>
          <w:lang w:val="ru-RU"/>
        </w:rPr>
        <w:t>elae</w:t>
      </w:r>
      <w:proofErr w:type="spellEnd"/>
      <w:r w:rsidR="00E07A04" w:rsidRPr="006B253C">
        <w:rPr>
          <w:rFonts w:ascii="Doulos SIL" w:hAnsi="Doulos SIL"/>
          <w:lang w:val="ru-RU"/>
        </w:rPr>
        <w:t xml:space="preserve"> </w:t>
      </w:r>
      <w:r w:rsidR="006B253C" w:rsidRPr="006B253C">
        <w:rPr>
          <w:rFonts w:ascii="Doulos SIL" w:hAnsi="Doulos SIL"/>
          <w:lang w:val="ru-RU"/>
        </w:rPr>
        <w:t xml:space="preserve">         </w:t>
      </w:r>
      <w:proofErr w:type="spellStart"/>
      <w:r w:rsidR="00E07A04" w:rsidRPr="006B253C">
        <w:rPr>
          <w:rFonts w:ascii="Doulos SIL" w:hAnsi="Doulos SIL"/>
          <w:lang w:val="ru-RU"/>
        </w:rPr>
        <w:t>daani</w:t>
      </w:r>
      <w:proofErr w:type="spellEnd"/>
      <w:r w:rsidR="00E07A04" w:rsidRPr="006B253C">
        <w:rPr>
          <w:rFonts w:ascii="Doulos SIL" w:hAnsi="Doulos SIL"/>
          <w:lang w:val="ru-RU"/>
        </w:rPr>
        <w:t>̱,</w:t>
      </w:r>
      <w:r w:rsidR="006B253C" w:rsidRPr="006B253C">
        <w:rPr>
          <w:rFonts w:ascii="Doulos SIL" w:hAnsi="Doulos SIL"/>
          <w:lang w:val="ru-RU"/>
        </w:rPr>
        <w:br/>
        <w:t>DEP-</w:t>
      </w:r>
      <w:proofErr w:type="spellStart"/>
      <w:r w:rsidR="006B253C" w:rsidRPr="006B253C">
        <w:rPr>
          <w:rFonts w:ascii="Doulos SIL" w:hAnsi="Doulos SIL"/>
          <w:lang w:val="ru-RU"/>
        </w:rPr>
        <w:t>send</w:t>
      </w:r>
      <w:proofErr w:type="spellEnd"/>
      <w:r w:rsidR="006B253C" w:rsidRPr="006B253C">
        <w:rPr>
          <w:rFonts w:ascii="Doulos SIL" w:hAnsi="Doulos SIL"/>
          <w:lang w:val="ru-RU"/>
        </w:rPr>
        <w:t xml:space="preserve">-PAS  </w:t>
      </w:r>
      <w:proofErr w:type="spellStart"/>
      <w:r w:rsidR="006B253C" w:rsidRPr="006B253C">
        <w:rPr>
          <w:rFonts w:ascii="Doulos SIL" w:hAnsi="Doulos SIL"/>
          <w:lang w:val="ru-RU"/>
        </w:rPr>
        <w:t>people</w:t>
      </w:r>
      <w:proofErr w:type="spellEnd"/>
      <w:r w:rsidR="006B253C" w:rsidRPr="006B253C">
        <w:rPr>
          <w:rFonts w:ascii="Doulos SIL" w:hAnsi="Doulos SIL"/>
          <w:lang w:val="ru-RU"/>
        </w:rPr>
        <w:t xml:space="preserve"> LOC-</w:t>
      </w:r>
      <w:proofErr w:type="spellStart"/>
      <w:r w:rsidR="006B253C" w:rsidRPr="006B253C">
        <w:rPr>
          <w:rFonts w:ascii="Doulos SIL" w:hAnsi="Doulos SIL"/>
          <w:lang w:val="ru-RU"/>
        </w:rPr>
        <w:t>section</w:t>
      </w:r>
      <w:proofErr w:type="spellEnd"/>
      <w:r w:rsidR="006B253C" w:rsidRPr="006B253C">
        <w:rPr>
          <w:rFonts w:ascii="Doulos SIL" w:hAnsi="Doulos SIL"/>
          <w:lang w:val="ru-RU"/>
        </w:rPr>
        <w:t xml:space="preserve">  </w:t>
      </w:r>
      <w:proofErr w:type="spellStart"/>
      <w:r w:rsidR="006B253C" w:rsidRPr="006B253C">
        <w:rPr>
          <w:rFonts w:ascii="Doulos SIL" w:hAnsi="Doulos SIL"/>
          <w:lang w:val="ru-RU"/>
        </w:rPr>
        <w:t>all</w:t>
      </w:r>
      <w:proofErr w:type="spellEnd"/>
      <w:r w:rsidR="006B253C" w:rsidRPr="006B253C">
        <w:rPr>
          <w:rFonts w:ascii="Doulos SIL" w:hAnsi="Doulos SIL"/>
          <w:lang w:val="ru-RU"/>
        </w:rPr>
        <w:br/>
      </w:r>
      <w:proofErr w:type="spellStart"/>
      <w:r w:rsidR="00E07A04" w:rsidRPr="006B253C">
        <w:rPr>
          <w:rFonts w:ascii="Doulos SIL" w:hAnsi="Doulos SIL"/>
          <w:lang w:val="ru-RU"/>
        </w:rPr>
        <w:t>kotere</w:t>
      </w:r>
      <w:proofErr w:type="spellEnd"/>
      <w:r w:rsidR="00E07A04" w:rsidRPr="006B253C">
        <w:rPr>
          <w:rFonts w:ascii="Doulos SIL" w:hAnsi="Doulos SIL"/>
          <w:lang w:val="ru-RU"/>
        </w:rPr>
        <w:t xml:space="preserve"> </w:t>
      </w:r>
      <w:proofErr w:type="spellStart"/>
      <w:r w:rsidR="00E07A04" w:rsidRPr="006B253C">
        <w:rPr>
          <w:rFonts w:ascii="Doulos SIL" w:hAnsi="Doulos SIL"/>
          <w:lang w:val="ru-RU"/>
        </w:rPr>
        <w:t>to</w:t>
      </w:r>
      <w:r w:rsidR="006B253C" w:rsidRPr="006B253C">
        <w:rPr>
          <w:rFonts w:ascii="Doulos SIL" w:hAnsi="Doulos SIL"/>
          <w:lang w:val="ru-RU"/>
        </w:rPr>
        <w:t>-</w:t>
      </w:r>
      <w:r w:rsidR="00E07A04" w:rsidRPr="006B253C">
        <w:rPr>
          <w:rFonts w:ascii="Doulos SIL" w:hAnsi="Doulos SIL"/>
          <w:lang w:val="ru-RU"/>
        </w:rPr>
        <w:t>limok</w:t>
      </w:r>
      <w:r w:rsidR="006B253C" w:rsidRPr="006B253C">
        <w:rPr>
          <w:rFonts w:ascii="Doulos SIL" w:hAnsi="Doulos SIL"/>
          <w:lang w:val="ru-RU"/>
        </w:rPr>
        <w:t>-</w:t>
      </w:r>
      <w:r w:rsidR="00E07A04" w:rsidRPr="006B253C">
        <w:rPr>
          <w:rFonts w:ascii="Doulos SIL" w:hAnsi="Doulos SIL"/>
          <w:lang w:val="ru-RU"/>
        </w:rPr>
        <w:t>isi</w:t>
      </w:r>
      <w:proofErr w:type="spellEnd"/>
      <w:r w:rsidR="00E07A04" w:rsidRPr="006B253C">
        <w:rPr>
          <w:rFonts w:ascii="Doulos SIL" w:hAnsi="Doulos SIL"/>
          <w:lang w:val="ru-RU"/>
        </w:rPr>
        <w:t xml:space="preserve">̱ </w:t>
      </w:r>
      <w:r w:rsidR="006B253C" w:rsidRPr="006B253C">
        <w:rPr>
          <w:rFonts w:ascii="Doulos SIL" w:hAnsi="Doulos SIL"/>
          <w:lang w:val="ru-RU"/>
        </w:rPr>
        <w:t xml:space="preserve">       </w:t>
      </w:r>
      <w:proofErr w:type="spellStart"/>
      <w:r w:rsidR="00E07A04" w:rsidRPr="006B253C">
        <w:rPr>
          <w:rFonts w:ascii="Doulos SIL" w:hAnsi="Doulos SIL"/>
          <w:lang w:val="ru-RU"/>
        </w:rPr>
        <w:t>ŋituŋa</w:t>
      </w:r>
      <w:proofErr w:type="spellEnd"/>
      <w:r w:rsidR="00E07A04" w:rsidRPr="006B253C">
        <w:rPr>
          <w:rFonts w:ascii="Doulos SIL" w:hAnsi="Doulos SIL"/>
          <w:lang w:val="ru-RU"/>
        </w:rPr>
        <w:t xml:space="preserve"> </w:t>
      </w:r>
      <w:r w:rsidR="006B253C" w:rsidRPr="006B253C">
        <w:rPr>
          <w:rFonts w:ascii="Doulos SIL" w:hAnsi="Doulos SIL"/>
          <w:lang w:val="ru-RU"/>
        </w:rPr>
        <w:t xml:space="preserve">  </w:t>
      </w:r>
      <w:proofErr w:type="spellStart"/>
      <w:r w:rsidR="00E07A04" w:rsidRPr="006B253C">
        <w:rPr>
          <w:rFonts w:ascii="Doulos SIL" w:hAnsi="Doulos SIL"/>
          <w:lang w:val="ru-RU"/>
        </w:rPr>
        <w:t>ku</w:t>
      </w:r>
      <w:r w:rsidR="006B253C" w:rsidRPr="006B253C">
        <w:rPr>
          <w:rFonts w:ascii="Doulos SIL" w:hAnsi="Doulos SIL"/>
          <w:lang w:val="ru-RU"/>
        </w:rPr>
        <w:t>-</w:t>
      </w:r>
      <w:r w:rsidR="00E07A04" w:rsidRPr="006B253C">
        <w:rPr>
          <w:rFonts w:ascii="Doulos SIL" w:hAnsi="Doulos SIL"/>
          <w:lang w:val="ru-RU"/>
        </w:rPr>
        <w:t>uduni</w:t>
      </w:r>
      <w:proofErr w:type="spellEnd"/>
      <w:r w:rsidR="00E07A04" w:rsidRPr="006B253C">
        <w:rPr>
          <w:rFonts w:ascii="Doulos SIL" w:hAnsi="Doulos SIL"/>
          <w:lang w:val="ru-RU"/>
        </w:rPr>
        <w:t xml:space="preserve">̱ </w:t>
      </w:r>
      <w:r w:rsidR="006B253C" w:rsidRPr="006B253C">
        <w:rPr>
          <w:rFonts w:ascii="Doulos SIL" w:hAnsi="Doulos SIL"/>
          <w:lang w:val="ru-RU"/>
        </w:rPr>
        <w:t xml:space="preserve">     </w:t>
      </w:r>
      <w:proofErr w:type="spellStart"/>
      <w:r w:rsidR="00E07A04" w:rsidRPr="006B253C">
        <w:rPr>
          <w:rFonts w:ascii="Doulos SIL" w:hAnsi="Doulos SIL"/>
          <w:lang w:val="ru-RU"/>
        </w:rPr>
        <w:t>na</w:t>
      </w:r>
      <w:r w:rsidR="006B253C" w:rsidRPr="006B253C">
        <w:rPr>
          <w:rFonts w:ascii="Doulos SIL" w:hAnsi="Doulos SIL"/>
          <w:lang w:val="ru-RU"/>
        </w:rPr>
        <w:t>-</w:t>
      </w:r>
      <w:r w:rsidR="00E07A04" w:rsidRPr="006B253C">
        <w:rPr>
          <w:rFonts w:ascii="Doulos SIL" w:hAnsi="Doulos SIL"/>
          <w:lang w:val="ru-RU"/>
        </w:rPr>
        <w:t>kidamadama</w:t>
      </w:r>
      <w:proofErr w:type="spellEnd"/>
      <w:r w:rsidR="00E07A04" w:rsidRPr="006B253C">
        <w:rPr>
          <w:rFonts w:ascii="Doulos SIL" w:hAnsi="Doulos SIL"/>
          <w:lang w:val="ru-RU"/>
        </w:rPr>
        <w:t>̱.</w:t>
      </w:r>
      <w:r w:rsidR="006B253C" w:rsidRPr="006B253C">
        <w:rPr>
          <w:rFonts w:ascii="Doulos SIL" w:hAnsi="Doulos SIL"/>
          <w:lang w:val="ru-RU"/>
        </w:rPr>
        <w:br/>
        <w:t xml:space="preserve">so that DEP-tell-BEN-PL people  DEP-gather  LOC-war dance </w:t>
      </w:r>
    </w:p>
    <w:p w14:paraId="05CD3DF1" w14:textId="45550265" w:rsidR="006B253C" w:rsidRPr="00F3402D" w:rsidRDefault="00F3402D" w:rsidP="006B253C">
      <w:pPr>
        <w:ind w:firstLine="720"/>
        <w:rPr>
          <w:rFonts w:ascii="Doulos SIL" w:hAnsi="Doulos SIL"/>
        </w:rPr>
      </w:pPr>
      <w:r>
        <w:rPr>
          <w:rFonts w:ascii="Doulos SIL" w:hAnsi="Doulos SIL"/>
        </w:rPr>
        <w:t>‘</w:t>
      </w:r>
      <w:proofErr w:type="spellStart"/>
      <w:r w:rsidR="006B253C" w:rsidRPr="00F3402D">
        <w:rPr>
          <w:rFonts w:ascii="Doulos SIL" w:hAnsi="Doulos SIL"/>
          <w:lang w:val="ru-RU"/>
        </w:rPr>
        <w:t>P</w:t>
      </w:r>
      <w:r w:rsidR="00E07A04" w:rsidRPr="00F3402D">
        <w:rPr>
          <w:rFonts w:ascii="Doulos SIL" w:hAnsi="Doulos SIL"/>
          <w:lang w:val="ru-RU"/>
        </w:rPr>
        <w:t>eople</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are</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sent</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to</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all</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sections</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so</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that</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they</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tell</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the</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people</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to</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gather</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for</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the</w:t>
      </w:r>
      <w:proofErr w:type="spellEnd"/>
      <w:r w:rsidR="00E07A04" w:rsidRPr="00F3402D">
        <w:rPr>
          <w:rFonts w:ascii="Doulos SIL" w:hAnsi="Doulos SIL"/>
          <w:lang w:val="ru-RU"/>
        </w:rPr>
        <w:t xml:space="preserve"> </w:t>
      </w:r>
      <w:proofErr w:type="spellStart"/>
      <w:r w:rsidR="00E07A04" w:rsidRPr="00F3402D">
        <w:rPr>
          <w:rFonts w:ascii="Doulos SIL" w:hAnsi="Doulos SIL"/>
          <w:lang w:val="ru-RU"/>
        </w:rPr>
        <w:t>dance</w:t>
      </w:r>
      <w:proofErr w:type="spellEnd"/>
      <w:r w:rsidR="002054CE" w:rsidRPr="00F3402D">
        <w:rPr>
          <w:rFonts w:ascii="Doulos SIL" w:hAnsi="Doulos SIL"/>
        </w:rPr>
        <w:t>.</w:t>
      </w:r>
      <w:r>
        <w:rPr>
          <w:rFonts w:ascii="Doulos SIL" w:hAnsi="Doulos SIL"/>
        </w:rPr>
        <w:t>’</w:t>
      </w:r>
    </w:p>
    <w:p w14:paraId="6A23ECE8" w14:textId="087F1036" w:rsidR="00485A79" w:rsidRDefault="008F4292" w:rsidP="00FC4926">
      <w:r w:rsidRPr="008F4292">
        <w:lastRenderedPageBreak/>
        <w:t>The hearer is guided by two clues</w:t>
      </w:r>
      <w:r w:rsidR="00A012A3">
        <w:t>:</w:t>
      </w:r>
      <w:r w:rsidRPr="008F4292">
        <w:t xml:space="preserve"> the conjunction and the tense of the clause. If it is the non-finite verb</w:t>
      </w:r>
      <w:r w:rsidR="00A012A3">
        <w:t xml:space="preserve"> </w:t>
      </w:r>
      <w:r w:rsidRPr="008F4292">
        <w:t xml:space="preserve">form with the dependency marker the hearer </w:t>
      </w:r>
      <w:r w:rsidR="00A30A7E" w:rsidRPr="008F4292">
        <w:t>expects</w:t>
      </w:r>
      <w:r w:rsidRPr="008F4292">
        <w:t xml:space="preserve"> th</w:t>
      </w:r>
      <w:r w:rsidR="00485A79">
        <w:t>e</w:t>
      </w:r>
      <w:r w:rsidRPr="008F4292">
        <w:t xml:space="preserve"> information to provide background information </w:t>
      </w:r>
      <w:r>
        <w:t>in terms of comments, explanation or clarif</w:t>
      </w:r>
      <w:r w:rsidR="00C46659">
        <w:t>ication o</w:t>
      </w:r>
      <w:r w:rsidR="002054CE">
        <w:t>f</w:t>
      </w:r>
      <w:r w:rsidR="00C46659">
        <w:t xml:space="preserve"> the foreground information. The hearer knows that the explanation cannot be in form of a reason, as the reason is guided through the </w:t>
      </w:r>
      <w:r w:rsidR="00C46659" w:rsidRPr="00C46659">
        <w:rPr>
          <w:i/>
          <w:iCs/>
        </w:rPr>
        <w:t xml:space="preserve">kotere </w:t>
      </w:r>
      <w:r w:rsidR="00C46659">
        <w:t>coupled with the</w:t>
      </w:r>
      <w:r w:rsidR="00164DCC">
        <w:t xml:space="preserve"> finite verb form see example (2</w:t>
      </w:r>
      <w:r w:rsidR="00D1262F">
        <w:t>4</w:t>
      </w:r>
      <w:r w:rsidR="00164DCC">
        <w:t xml:space="preserve">). </w:t>
      </w:r>
      <w:r w:rsidR="00A30A7E">
        <w:t>However,</w:t>
      </w:r>
      <w:r w:rsidR="00164DCC">
        <w:t xml:space="preserve"> there are two possible meaning of </w:t>
      </w:r>
      <w:r w:rsidR="00164DCC" w:rsidRPr="00164DCC">
        <w:rPr>
          <w:i/>
          <w:iCs/>
        </w:rPr>
        <w:t>kotere</w:t>
      </w:r>
      <w:r w:rsidR="00164DCC">
        <w:t xml:space="preserve"> linked with the non-finite verb form the specific semantic link can either be purpose ‘in order to’ or means-result ‘so that</w:t>
      </w:r>
      <w:r w:rsidR="00485A79">
        <w:t>’</w:t>
      </w:r>
      <w:r w:rsidR="00164DCC">
        <w:t xml:space="preserve">. </w:t>
      </w:r>
      <w:r w:rsidR="00A30A7E">
        <w:t>So,</w:t>
      </w:r>
      <w:r w:rsidR="00164DCC">
        <w:t xml:space="preserve"> in order to disambiguate the two possible meanings of </w:t>
      </w:r>
      <w:r w:rsidR="00164DCC" w:rsidRPr="00164DCC">
        <w:rPr>
          <w:i/>
          <w:iCs/>
        </w:rPr>
        <w:t xml:space="preserve">kotere </w:t>
      </w:r>
      <w:r w:rsidR="00164DCC">
        <w:t xml:space="preserve">the hearer has to access more context for disambiguation. At this point it is not obvious what kind of context could help in the disambiguation of the meaning. </w:t>
      </w:r>
    </w:p>
    <w:p w14:paraId="64475F89" w14:textId="40C9BC08" w:rsidR="00E07A04" w:rsidRPr="00164DCC" w:rsidRDefault="00ED1430" w:rsidP="00FC4926">
      <w:r>
        <w:t>It is also possible in the means-result combination to drop the conjunction completely, in the following example the conjunction is drop</w:t>
      </w:r>
      <w:r w:rsidR="00485A79">
        <w:t>ped,</w:t>
      </w:r>
      <w:r>
        <w:t xml:space="preserve"> however the meaning of the clause linkage is </w:t>
      </w:r>
      <w:r w:rsidR="00485A79">
        <w:t>‘</w:t>
      </w:r>
      <w:r>
        <w:t>so that</w:t>
      </w:r>
      <w:r w:rsidR="00485A79">
        <w:t>’</w:t>
      </w:r>
      <w:r>
        <w:t xml:space="preserve">. </w:t>
      </w:r>
    </w:p>
    <w:p w14:paraId="4C04372E" w14:textId="58AD3584" w:rsidR="006B253C" w:rsidRDefault="006B253C" w:rsidP="008F4292">
      <w:pPr>
        <w:ind w:left="720" w:hanging="720"/>
        <w:jc w:val="left"/>
        <w:rPr>
          <w:rFonts w:ascii="Doulos SIL" w:hAnsi="Doulos SIL"/>
          <w:lang w:val="ru-RU"/>
        </w:rPr>
      </w:pPr>
      <w:r>
        <w:rPr>
          <w:rFonts w:ascii="Doulos SIL" w:hAnsi="Doulos SIL"/>
        </w:rPr>
        <w:t>(2</w:t>
      </w:r>
      <w:r w:rsidR="00D1262F">
        <w:rPr>
          <w:rFonts w:ascii="Doulos SIL" w:hAnsi="Doulos SIL"/>
        </w:rPr>
        <w:t>7</w:t>
      </w:r>
      <w:r>
        <w:rPr>
          <w:rFonts w:ascii="Doulos SIL" w:hAnsi="Doulos SIL"/>
        </w:rPr>
        <w:t>)</w:t>
      </w:r>
      <w:r>
        <w:rPr>
          <w:rFonts w:ascii="Doulos SIL" w:hAnsi="Doulos SIL"/>
        </w:rPr>
        <w:tab/>
      </w:r>
      <w:proofErr w:type="spellStart"/>
      <w:r w:rsidR="00E07A04" w:rsidRPr="006B253C">
        <w:rPr>
          <w:rFonts w:ascii="Doulos SIL" w:hAnsi="Doulos SIL"/>
          <w:lang w:val="ru-RU"/>
        </w:rPr>
        <w:t>Alosi</w:t>
      </w:r>
      <w:proofErr w:type="spellEnd"/>
      <w:r w:rsidR="00E07A04" w:rsidRPr="006B253C">
        <w:rPr>
          <w:rFonts w:ascii="Doulos SIL" w:hAnsi="Doulos SIL"/>
          <w:lang w:val="ru-RU"/>
        </w:rPr>
        <w:t xml:space="preserve"> </w:t>
      </w:r>
      <w:proofErr w:type="spellStart"/>
      <w:r w:rsidR="00E07A04" w:rsidRPr="006B253C">
        <w:rPr>
          <w:rFonts w:ascii="Doulos SIL" w:hAnsi="Doulos SIL"/>
          <w:lang w:val="ru-RU"/>
        </w:rPr>
        <w:t>aaŋa</w:t>
      </w:r>
      <w:proofErr w:type="spellEnd"/>
      <w:r w:rsidR="00E07A04" w:rsidRPr="006B253C">
        <w:rPr>
          <w:rFonts w:ascii="Doulos SIL" w:hAnsi="Doulos SIL"/>
          <w:lang w:val="ru-RU"/>
        </w:rPr>
        <w:t xml:space="preserve">̱ </w:t>
      </w:r>
      <w:r w:rsidR="008F4292">
        <w:rPr>
          <w:rFonts w:ascii="Doulos SIL" w:hAnsi="Doulos SIL"/>
        </w:rPr>
        <w:t xml:space="preserve">     </w:t>
      </w:r>
      <w:proofErr w:type="spellStart"/>
      <w:r w:rsidR="00E07A04" w:rsidRPr="006B253C">
        <w:rPr>
          <w:rFonts w:ascii="Doulos SIL" w:hAnsi="Doulos SIL"/>
          <w:lang w:val="ru-RU"/>
        </w:rPr>
        <w:t>daŋa</w:t>
      </w:r>
      <w:proofErr w:type="spellEnd"/>
      <w:r w:rsidR="00E07A04" w:rsidRPr="006B253C">
        <w:rPr>
          <w:rFonts w:ascii="Doulos SIL" w:hAnsi="Doulos SIL"/>
          <w:lang w:val="ru-RU"/>
        </w:rPr>
        <w:t xml:space="preserve">̱ </w:t>
      </w:r>
      <w:proofErr w:type="spellStart"/>
      <w:r w:rsidR="00E07A04" w:rsidRPr="006B253C">
        <w:rPr>
          <w:rFonts w:ascii="Doulos SIL" w:hAnsi="Doulos SIL"/>
          <w:lang w:val="ru-RU"/>
        </w:rPr>
        <w:t>nya</w:t>
      </w:r>
      <w:proofErr w:type="spellEnd"/>
      <w:r w:rsidR="008F4292">
        <w:rPr>
          <w:rFonts w:ascii="Doulos SIL" w:hAnsi="Doulos SIL"/>
        </w:rPr>
        <w:t>-</w:t>
      </w:r>
      <w:proofErr w:type="spellStart"/>
      <w:r w:rsidR="00E07A04" w:rsidRPr="006B253C">
        <w:rPr>
          <w:rFonts w:ascii="Doulos SIL" w:hAnsi="Doulos SIL"/>
          <w:lang w:val="ru-RU"/>
        </w:rPr>
        <w:t>kilepe</w:t>
      </w:r>
      <w:proofErr w:type="spellEnd"/>
      <w:r w:rsidR="00E07A04" w:rsidRPr="006B253C">
        <w:rPr>
          <w:rFonts w:ascii="Doulos SIL" w:hAnsi="Doulos SIL"/>
          <w:lang w:val="ru-RU"/>
        </w:rPr>
        <w:t xml:space="preserve">̱ </w:t>
      </w:r>
      <w:proofErr w:type="spellStart"/>
      <w:r w:rsidR="00E07A04" w:rsidRPr="006B253C">
        <w:rPr>
          <w:rFonts w:ascii="Doulos SIL" w:hAnsi="Doulos SIL"/>
          <w:lang w:val="ru-RU"/>
        </w:rPr>
        <w:t>nyaate</w:t>
      </w:r>
      <w:proofErr w:type="spellEnd"/>
      <w:r w:rsidR="00E07A04" w:rsidRPr="006B253C">
        <w:rPr>
          <w:rFonts w:ascii="Doulos SIL" w:hAnsi="Doulos SIL"/>
          <w:lang w:val="ru-RU"/>
        </w:rPr>
        <w:t xml:space="preserve"> </w:t>
      </w:r>
      <w:proofErr w:type="spellStart"/>
      <w:r w:rsidR="00E07A04" w:rsidRPr="006B253C">
        <w:rPr>
          <w:rFonts w:ascii="Doulos SIL" w:hAnsi="Doulos SIL"/>
          <w:lang w:val="ru-RU"/>
        </w:rPr>
        <w:t>nyapaarani</w:t>
      </w:r>
      <w:proofErr w:type="spellEnd"/>
      <w:r w:rsidR="00E07A04" w:rsidRPr="006B253C">
        <w:rPr>
          <w:rFonts w:ascii="Doulos SIL" w:hAnsi="Doulos SIL"/>
          <w:lang w:val="ru-RU"/>
        </w:rPr>
        <w:t xml:space="preserve">̱ </w:t>
      </w:r>
      <w:proofErr w:type="spellStart"/>
      <w:r w:rsidR="008F4292">
        <w:rPr>
          <w:rFonts w:ascii="Doulos SIL" w:hAnsi="Doulos SIL"/>
        </w:rPr>
        <w:t>na</w:t>
      </w:r>
      <w:proofErr w:type="spellEnd"/>
      <w:r>
        <w:rPr>
          <w:rFonts w:ascii="Doulos SIL" w:hAnsi="Doulos SIL"/>
          <w:lang w:val="ru-RU"/>
        </w:rPr>
        <w:br/>
      </w:r>
      <w:r>
        <w:rPr>
          <w:rFonts w:ascii="Doulos SIL" w:hAnsi="Doulos SIL"/>
        </w:rPr>
        <w:t>3P-go-</w:t>
      </w:r>
      <w:r w:rsidR="008F4292">
        <w:rPr>
          <w:rFonts w:ascii="Doulos SIL" w:hAnsi="Doulos SIL"/>
        </w:rPr>
        <w:t>PRES   also  INF-milk  cow     day           this</w:t>
      </w:r>
    </w:p>
    <w:p w14:paraId="3A35B691" w14:textId="5C61F42C" w:rsidR="00E07A04" w:rsidRPr="006B253C" w:rsidRDefault="00E07A04" w:rsidP="008F4292">
      <w:pPr>
        <w:ind w:left="720"/>
        <w:jc w:val="left"/>
        <w:rPr>
          <w:rFonts w:ascii="Doulos SIL" w:hAnsi="Doulos SIL"/>
          <w:lang w:val="ru-RU"/>
        </w:rPr>
      </w:pPr>
      <w:r w:rsidRPr="006B253C">
        <w:rPr>
          <w:rFonts w:ascii="Doulos SIL" w:hAnsi="Doulos SIL"/>
          <w:lang w:val="ru-RU"/>
        </w:rPr>
        <w:t>a</w:t>
      </w:r>
      <w:r w:rsidR="008F4292">
        <w:rPr>
          <w:rFonts w:ascii="Doulos SIL" w:hAnsi="Doulos SIL"/>
        </w:rPr>
        <w:t>-</w:t>
      </w:r>
      <w:proofErr w:type="spellStart"/>
      <w:r w:rsidRPr="006B253C">
        <w:rPr>
          <w:rFonts w:ascii="Doulos SIL" w:hAnsi="Doulos SIL"/>
          <w:lang w:val="ru-RU"/>
        </w:rPr>
        <w:t>ta</w:t>
      </w:r>
      <w:proofErr w:type="spellEnd"/>
      <w:r w:rsidR="008F4292">
        <w:rPr>
          <w:rFonts w:ascii="Doulos SIL" w:hAnsi="Doulos SIL"/>
        </w:rPr>
        <w:t>-</w:t>
      </w:r>
      <w:proofErr w:type="spellStart"/>
      <w:r w:rsidRPr="006B253C">
        <w:rPr>
          <w:rFonts w:ascii="Doulos SIL" w:hAnsi="Doulos SIL"/>
          <w:lang w:val="ru-RU"/>
        </w:rPr>
        <w:t>anyu</w:t>
      </w:r>
      <w:proofErr w:type="spellEnd"/>
      <w:r w:rsidRPr="006B253C">
        <w:rPr>
          <w:rFonts w:ascii="Doulos SIL" w:hAnsi="Doulos SIL"/>
          <w:lang w:val="ru-RU"/>
        </w:rPr>
        <w:t xml:space="preserve">̱ </w:t>
      </w:r>
      <w:r w:rsidR="008F4292">
        <w:rPr>
          <w:rFonts w:ascii="Doulos SIL" w:hAnsi="Doulos SIL"/>
        </w:rPr>
        <w:t xml:space="preserve">          </w:t>
      </w:r>
      <w:proofErr w:type="spellStart"/>
      <w:r w:rsidRPr="006B253C">
        <w:rPr>
          <w:rFonts w:ascii="Doulos SIL" w:hAnsi="Doulos SIL"/>
          <w:lang w:val="ru-RU"/>
        </w:rPr>
        <w:t>ŋakiro</w:t>
      </w:r>
      <w:proofErr w:type="spellEnd"/>
      <w:r w:rsidRPr="006B253C">
        <w:rPr>
          <w:rFonts w:ascii="Doulos SIL" w:hAnsi="Doulos SIL"/>
          <w:lang w:val="ru-RU"/>
        </w:rPr>
        <w:t xml:space="preserve"> </w:t>
      </w:r>
      <w:proofErr w:type="spellStart"/>
      <w:r w:rsidRPr="006B253C">
        <w:rPr>
          <w:rFonts w:ascii="Doulos SIL" w:hAnsi="Doulos SIL"/>
          <w:lang w:val="ru-RU"/>
        </w:rPr>
        <w:t>naka</w:t>
      </w:r>
      <w:proofErr w:type="spellEnd"/>
      <w:r w:rsidRPr="006B253C">
        <w:rPr>
          <w:rFonts w:ascii="Doulos SIL" w:hAnsi="Doulos SIL"/>
          <w:lang w:val="ru-RU"/>
        </w:rPr>
        <w:t xml:space="preserve"> </w:t>
      </w:r>
      <w:proofErr w:type="spellStart"/>
      <w:r w:rsidRPr="006B253C">
        <w:rPr>
          <w:rFonts w:ascii="Doulos SIL" w:hAnsi="Doulos SIL"/>
          <w:lang w:val="ru-RU"/>
        </w:rPr>
        <w:t>nyeekuriti</w:t>
      </w:r>
      <w:proofErr w:type="spellEnd"/>
      <w:r w:rsidRPr="006B253C">
        <w:rPr>
          <w:rFonts w:ascii="Doulos SIL" w:hAnsi="Doulos SIL"/>
          <w:lang w:val="ru-RU"/>
        </w:rPr>
        <w:t xml:space="preserve">̱ </w:t>
      </w:r>
      <w:proofErr w:type="spellStart"/>
      <w:r w:rsidRPr="006B253C">
        <w:rPr>
          <w:rFonts w:ascii="Doulos SIL" w:hAnsi="Doulos SIL"/>
          <w:lang w:val="ru-RU"/>
        </w:rPr>
        <w:t>nu</w:t>
      </w:r>
      <w:proofErr w:type="spellEnd"/>
      <w:r w:rsidRPr="006B253C">
        <w:rPr>
          <w:rFonts w:ascii="Doulos SIL" w:hAnsi="Doulos SIL"/>
          <w:lang w:val="ru-RU"/>
        </w:rPr>
        <w:t xml:space="preserve"> </w:t>
      </w:r>
      <w:proofErr w:type="spellStart"/>
      <w:r w:rsidRPr="006B253C">
        <w:rPr>
          <w:rFonts w:ascii="Doulos SIL" w:hAnsi="Doulos SIL"/>
          <w:lang w:val="ru-RU"/>
        </w:rPr>
        <w:t>ni</w:t>
      </w:r>
      <w:proofErr w:type="spellEnd"/>
      <w:r w:rsidRPr="006B253C">
        <w:rPr>
          <w:rFonts w:ascii="Doulos SIL" w:hAnsi="Doulos SIL"/>
          <w:lang w:val="ru-RU"/>
        </w:rPr>
        <w:t xml:space="preserve"> </w:t>
      </w:r>
      <w:proofErr w:type="spellStart"/>
      <w:r w:rsidRPr="006B253C">
        <w:rPr>
          <w:rFonts w:ascii="Doulos SIL" w:hAnsi="Doulos SIL"/>
          <w:lang w:val="ru-RU"/>
        </w:rPr>
        <w:t>ikote</w:t>
      </w:r>
      <w:proofErr w:type="spellEnd"/>
      <w:r w:rsidRPr="006B253C">
        <w:rPr>
          <w:rFonts w:ascii="Doulos SIL" w:hAnsi="Doulos SIL"/>
          <w:lang w:val="ru-RU"/>
        </w:rPr>
        <w:t>.</w:t>
      </w:r>
      <w:r w:rsidR="008F4292">
        <w:rPr>
          <w:rFonts w:ascii="Doulos SIL" w:hAnsi="Doulos SIL"/>
          <w:lang w:val="ru-RU"/>
        </w:rPr>
        <w:br/>
      </w:r>
      <w:r w:rsidR="008F4292">
        <w:rPr>
          <w:rFonts w:ascii="Doulos SIL" w:hAnsi="Doulos SIL"/>
        </w:rPr>
        <w:t xml:space="preserve">1P-DEP-find.out story   of    worm       this is how </w:t>
      </w:r>
      <w:r w:rsidR="008F4292">
        <w:rPr>
          <w:rFonts w:ascii="Doulos SIL" w:hAnsi="Doulos SIL"/>
          <w:lang w:val="ru-RU"/>
        </w:rPr>
        <w:tab/>
      </w:r>
    </w:p>
    <w:p w14:paraId="36818D92" w14:textId="76E4E0A9" w:rsidR="00E07A04" w:rsidRPr="009F1D05" w:rsidRDefault="009F1D05" w:rsidP="008F4292">
      <w:pPr>
        <w:ind w:left="720"/>
        <w:rPr>
          <w:rFonts w:ascii="Doulos SIL" w:hAnsi="Doulos SIL"/>
        </w:rPr>
      </w:pPr>
      <w:r>
        <w:rPr>
          <w:rFonts w:ascii="Doulos SIL" w:hAnsi="Doulos SIL"/>
        </w:rPr>
        <w:t>‘</w:t>
      </w:r>
      <w:r w:rsidR="00E07A04" w:rsidRPr="009F1D05">
        <w:rPr>
          <w:rFonts w:ascii="Doulos SIL" w:hAnsi="Doulos SIL"/>
          <w:lang w:val="ru-RU"/>
        </w:rPr>
        <w:t xml:space="preserve">I </w:t>
      </w:r>
      <w:proofErr w:type="spellStart"/>
      <w:r w:rsidR="00E07A04" w:rsidRPr="009F1D05">
        <w:rPr>
          <w:rFonts w:ascii="Doulos SIL" w:hAnsi="Doulos SIL"/>
          <w:lang w:val="ru-RU"/>
        </w:rPr>
        <w:t>am</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also</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going</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to</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milk</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the</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cow</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today</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so</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that</w:t>
      </w:r>
      <w:proofErr w:type="spellEnd"/>
      <w:r w:rsidR="00E07A04" w:rsidRPr="009F1D05">
        <w:rPr>
          <w:rFonts w:ascii="Doulos SIL" w:hAnsi="Doulos SIL"/>
          <w:lang w:val="ru-RU"/>
        </w:rPr>
        <w:t xml:space="preserve"> </w:t>
      </w:r>
      <w:r w:rsidR="002054CE" w:rsidRPr="009F1D05">
        <w:rPr>
          <w:rFonts w:ascii="Doulos SIL" w:hAnsi="Doulos SIL"/>
        </w:rPr>
        <w:t>I</w:t>
      </w:r>
      <w:r w:rsidR="00E07A04" w:rsidRPr="009F1D05">
        <w:rPr>
          <w:rFonts w:ascii="Doulos SIL" w:hAnsi="Doulos SIL"/>
          <w:lang w:val="ru-RU"/>
        </w:rPr>
        <w:t xml:space="preserve"> </w:t>
      </w:r>
      <w:proofErr w:type="spellStart"/>
      <w:r w:rsidR="00E07A04" w:rsidRPr="009F1D05">
        <w:rPr>
          <w:rFonts w:ascii="Doulos SIL" w:hAnsi="Doulos SIL"/>
          <w:lang w:val="ru-RU"/>
        </w:rPr>
        <w:t>can</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find</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out</w:t>
      </w:r>
      <w:proofErr w:type="spellEnd"/>
      <w:r w:rsidR="00E07A04" w:rsidRPr="009F1D05">
        <w:rPr>
          <w:rFonts w:ascii="Doulos SIL" w:hAnsi="Doulos SIL"/>
          <w:lang w:val="ru-RU"/>
        </w:rPr>
        <w:t xml:space="preserve"> </w:t>
      </w:r>
      <w:r w:rsidR="00076C66" w:rsidRPr="009F1D05">
        <w:rPr>
          <w:rFonts w:ascii="Doulos SIL" w:hAnsi="Doulos SIL"/>
        </w:rPr>
        <w:t>what</w:t>
      </w:r>
      <w:r w:rsidR="00E07A04" w:rsidRPr="009F1D05">
        <w:rPr>
          <w:rFonts w:ascii="Doulos SIL" w:hAnsi="Doulos SIL"/>
          <w:lang w:val="ru-RU"/>
        </w:rPr>
        <w:t xml:space="preserve"> </w:t>
      </w:r>
      <w:proofErr w:type="spellStart"/>
      <w:r w:rsidR="00E07A04" w:rsidRPr="009F1D05">
        <w:rPr>
          <w:rFonts w:ascii="Doulos SIL" w:hAnsi="Doulos SIL"/>
          <w:lang w:val="ru-RU"/>
        </w:rPr>
        <w:t>this</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story</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of</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the</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worm</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is</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all</w:t>
      </w:r>
      <w:proofErr w:type="spellEnd"/>
      <w:r w:rsidR="00E07A04" w:rsidRPr="009F1D05">
        <w:rPr>
          <w:rFonts w:ascii="Doulos SIL" w:hAnsi="Doulos SIL"/>
          <w:lang w:val="ru-RU"/>
        </w:rPr>
        <w:t xml:space="preserve"> </w:t>
      </w:r>
      <w:proofErr w:type="spellStart"/>
      <w:r w:rsidR="00E07A04" w:rsidRPr="009F1D05">
        <w:rPr>
          <w:rFonts w:ascii="Doulos SIL" w:hAnsi="Doulos SIL"/>
          <w:lang w:val="ru-RU"/>
        </w:rPr>
        <w:t>about</w:t>
      </w:r>
      <w:proofErr w:type="spellEnd"/>
      <w:r w:rsidR="00E07A04" w:rsidRPr="009F1D05">
        <w:rPr>
          <w:rFonts w:ascii="Doulos SIL" w:hAnsi="Doulos SIL"/>
          <w:lang w:val="ru-RU"/>
        </w:rPr>
        <w:t>.</w:t>
      </w:r>
      <w:r>
        <w:rPr>
          <w:rFonts w:ascii="Doulos SIL" w:hAnsi="Doulos SIL"/>
        </w:rPr>
        <w:t>’</w:t>
      </w:r>
    </w:p>
    <w:p w14:paraId="5EDAF1B4" w14:textId="67FEDBC5" w:rsidR="00E07A04" w:rsidRDefault="00ED1430" w:rsidP="00FC4926">
      <w:r>
        <w:t>At this point it is not obvious how the hearer can access the correct information. If the conjunction between a finite-cosubordination combination is dropped the hearer has three option</w:t>
      </w:r>
      <w:r w:rsidR="00485A79">
        <w:t>s</w:t>
      </w:r>
      <w:r>
        <w:t>, the linkage can either be additive as in example</w:t>
      </w:r>
      <w:r w:rsidR="00A012A3">
        <w:t xml:space="preserve"> (3)</w:t>
      </w:r>
      <w:r w:rsidR="004A1BF6">
        <w:t xml:space="preserve"> and</w:t>
      </w:r>
      <w:r w:rsidR="00A012A3">
        <w:t xml:space="preserve"> (4)</w:t>
      </w:r>
      <w:r w:rsidR="004A1BF6">
        <w:t xml:space="preserve"> or means</w:t>
      </w:r>
      <w:r w:rsidR="00A012A3">
        <w:t>-</w:t>
      </w:r>
      <w:r w:rsidR="004A1BF6">
        <w:t>result as in (2</w:t>
      </w:r>
      <w:r w:rsidR="00D1262F">
        <w:t>7</w:t>
      </w:r>
      <w:r w:rsidR="004A1BF6">
        <w:t>). At this point it is not obvious from the context how the hearer can find out the specific meaning.</w:t>
      </w:r>
      <w:r w:rsidR="00D1262F">
        <w:t xml:space="preserve"> </w:t>
      </w:r>
    </w:p>
    <w:p w14:paraId="2A76953F" w14:textId="2B2C8804" w:rsidR="00A012A3" w:rsidRDefault="004A1BF6" w:rsidP="00FC4926">
      <w:pPr>
        <w:rPr>
          <w:b/>
          <w:bCs/>
        </w:rPr>
      </w:pPr>
      <w:r w:rsidRPr="00A012A3">
        <w:rPr>
          <w:b/>
          <w:bCs/>
        </w:rPr>
        <w:t xml:space="preserve">Condition </w:t>
      </w:r>
    </w:p>
    <w:p w14:paraId="666AC81C" w14:textId="5915DF4A" w:rsidR="00A012A3" w:rsidRPr="00A012A3" w:rsidRDefault="00A012A3" w:rsidP="00FC4926">
      <w:r>
        <w:t xml:space="preserve">The condition clause is also used with the finite verb as in the following example: </w:t>
      </w:r>
    </w:p>
    <w:p w14:paraId="5FE55636" w14:textId="78835084" w:rsidR="004A1BF6" w:rsidRPr="00636671" w:rsidRDefault="004A1BF6" w:rsidP="00636671">
      <w:pPr>
        <w:ind w:left="720" w:hanging="720"/>
        <w:jc w:val="left"/>
        <w:rPr>
          <w:rFonts w:ascii="Doulos SIL" w:hAnsi="Doulos SIL"/>
          <w:lang w:val="ru-RU"/>
        </w:rPr>
      </w:pPr>
      <w:r>
        <w:t>(2</w:t>
      </w:r>
      <w:r w:rsidR="002A6B23">
        <w:t>8</w:t>
      </w:r>
      <w:r>
        <w:t>)</w:t>
      </w:r>
      <w:r>
        <w:tab/>
      </w:r>
      <w:proofErr w:type="spellStart"/>
      <w:r w:rsidRPr="00636671">
        <w:rPr>
          <w:rFonts w:ascii="Doulos SIL" w:hAnsi="Doulos SIL"/>
          <w:lang w:val="ru-RU"/>
        </w:rPr>
        <w:t>Bee</w:t>
      </w:r>
      <w:proofErr w:type="spellEnd"/>
      <w:r w:rsidRPr="00636671">
        <w:rPr>
          <w:rFonts w:ascii="Doulos SIL" w:hAnsi="Doulos SIL"/>
          <w:lang w:val="ru-RU"/>
        </w:rPr>
        <w:t xml:space="preserve"> </w:t>
      </w:r>
      <w:r w:rsidR="00636671" w:rsidRPr="00636671">
        <w:rPr>
          <w:rFonts w:ascii="Doulos SIL" w:hAnsi="Doulos SIL"/>
          <w:lang w:val="ru-RU"/>
        </w:rPr>
        <w:t xml:space="preserve">        </w:t>
      </w:r>
      <w:proofErr w:type="spellStart"/>
      <w:r w:rsidRPr="00636671">
        <w:rPr>
          <w:rFonts w:ascii="Doulos SIL" w:hAnsi="Doulos SIL"/>
          <w:lang w:val="ru-RU"/>
        </w:rPr>
        <w:t>na</w:t>
      </w:r>
      <w:proofErr w:type="spellEnd"/>
      <w:r w:rsidRPr="00636671">
        <w:rPr>
          <w:rFonts w:ascii="Doulos SIL" w:hAnsi="Doulos SIL"/>
          <w:lang w:val="ru-RU"/>
        </w:rPr>
        <w:t xml:space="preserve"> </w:t>
      </w:r>
      <w:r w:rsidR="00636671" w:rsidRPr="00636671">
        <w:rPr>
          <w:rFonts w:ascii="Doulos SIL" w:hAnsi="Doulos SIL"/>
          <w:lang w:val="ru-RU"/>
        </w:rPr>
        <w:t xml:space="preserve">       </w:t>
      </w:r>
      <w:r w:rsidRPr="00636671">
        <w:rPr>
          <w:rFonts w:ascii="Doulos SIL" w:hAnsi="Doulos SIL"/>
          <w:lang w:val="ru-RU"/>
        </w:rPr>
        <w:t>e</w:t>
      </w:r>
      <w:r w:rsidR="00636671" w:rsidRPr="00636671">
        <w:rPr>
          <w:rFonts w:ascii="Doulos SIL" w:hAnsi="Doulos SIL"/>
          <w:lang w:val="ru-RU"/>
        </w:rPr>
        <w:t>-</w:t>
      </w:r>
      <w:proofErr w:type="spellStart"/>
      <w:r w:rsidRPr="00636671">
        <w:rPr>
          <w:rFonts w:ascii="Doulos SIL" w:hAnsi="Doulos SIL"/>
          <w:lang w:val="ru-RU"/>
        </w:rPr>
        <w:t>lemarea</w:t>
      </w:r>
      <w:proofErr w:type="spellEnd"/>
      <w:r w:rsidRPr="00636671">
        <w:rPr>
          <w:rFonts w:ascii="Doulos SIL" w:hAnsi="Doulos SIL"/>
          <w:lang w:val="ru-RU"/>
        </w:rPr>
        <w:t xml:space="preserve"> </w:t>
      </w:r>
      <w:r w:rsidR="00636671" w:rsidRPr="00636671">
        <w:rPr>
          <w:rFonts w:ascii="Doulos SIL" w:hAnsi="Doulos SIL"/>
          <w:lang w:val="ru-RU"/>
        </w:rPr>
        <w:t xml:space="preserve">       </w:t>
      </w:r>
      <w:proofErr w:type="spellStart"/>
      <w:r w:rsidRPr="00636671">
        <w:rPr>
          <w:rFonts w:ascii="Doulos SIL" w:hAnsi="Doulos SIL"/>
          <w:lang w:val="ru-RU"/>
        </w:rPr>
        <w:t>nyitooni</w:t>
      </w:r>
      <w:proofErr w:type="spellEnd"/>
      <w:r w:rsidRPr="00636671">
        <w:rPr>
          <w:rFonts w:ascii="Doulos SIL" w:hAnsi="Doulos SIL"/>
          <w:lang w:val="ru-RU"/>
        </w:rPr>
        <w:t xml:space="preserve">̱ </w:t>
      </w:r>
      <w:proofErr w:type="spellStart"/>
      <w:r w:rsidRPr="00636671">
        <w:rPr>
          <w:rFonts w:ascii="Doulos SIL" w:hAnsi="Doulos SIL"/>
          <w:lang w:val="ru-RU"/>
        </w:rPr>
        <w:t>nyibore</w:t>
      </w:r>
      <w:proofErr w:type="spellEnd"/>
      <w:r w:rsidRPr="00636671">
        <w:rPr>
          <w:rFonts w:ascii="Doulos SIL" w:hAnsi="Doulos SIL"/>
          <w:lang w:val="ru-RU"/>
        </w:rPr>
        <w:t xml:space="preserve"> </w:t>
      </w:r>
      <w:r w:rsidR="00636671" w:rsidRPr="00636671">
        <w:rPr>
          <w:rFonts w:ascii="Doulos SIL" w:hAnsi="Doulos SIL"/>
          <w:lang w:val="ru-RU"/>
        </w:rPr>
        <w:t xml:space="preserve">      </w:t>
      </w:r>
      <w:proofErr w:type="spellStart"/>
      <w:r w:rsidRPr="00636671">
        <w:rPr>
          <w:rFonts w:ascii="Doulos SIL" w:hAnsi="Doulos SIL"/>
          <w:lang w:val="ru-RU"/>
        </w:rPr>
        <w:t>ka</w:t>
      </w:r>
      <w:proofErr w:type="spellEnd"/>
      <w:r w:rsidRPr="00636671">
        <w:rPr>
          <w:rFonts w:ascii="Doulos SIL" w:hAnsi="Doulos SIL"/>
          <w:lang w:val="ru-RU"/>
        </w:rPr>
        <w:t xml:space="preserve"> </w:t>
      </w:r>
      <w:r w:rsidR="00636671" w:rsidRPr="00636671">
        <w:rPr>
          <w:rFonts w:ascii="Doulos SIL" w:hAnsi="Doulos SIL"/>
          <w:lang w:val="ru-RU"/>
        </w:rPr>
        <w:t xml:space="preserve">   </w:t>
      </w:r>
      <w:proofErr w:type="spellStart"/>
      <w:r w:rsidRPr="00636671">
        <w:rPr>
          <w:rFonts w:ascii="Doulos SIL" w:hAnsi="Doulos SIL"/>
          <w:lang w:val="ru-RU"/>
        </w:rPr>
        <w:t>Lokaya</w:t>
      </w:r>
      <w:proofErr w:type="spellEnd"/>
      <w:r w:rsidRPr="00636671">
        <w:rPr>
          <w:rFonts w:ascii="Doulos SIL" w:hAnsi="Doulos SIL"/>
          <w:lang w:val="ru-RU"/>
        </w:rPr>
        <w:t xml:space="preserve">, </w:t>
      </w:r>
      <w:r w:rsidR="00636671" w:rsidRPr="00636671">
        <w:rPr>
          <w:rFonts w:ascii="Doulos SIL" w:hAnsi="Doulos SIL"/>
          <w:lang w:val="ru-RU"/>
        </w:rPr>
        <w:br/>
      </w:r>
      <w:proofErr w:type="spellStart"/>
      <w:r w:rsidR="00636671" w:rsidRPr="00636671">
        <w:rPr>
          <w:rFonts w:ascii="Doulos SIL" w:hAnsi="Doulos SIL"/>
          <w:lang w:val="ru-RU"/>
        </w:rPr>
        <w:t>It</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is</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said</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when</w:t>
      </w:r>
      <w:proofErr w:type="spellEnd"/>
      <w:r w:rsidR="00636671" w:rsidRPr="00636671">
        <w:rPr>
          <w:rFonts w:ascii="Doulos SIL" w:hAnsi="Doulos SIL"/>
          <w:lang w:val="ru-RU"/>
        </w:rPr>
        <w:t xml:space="preserve">   3P-took-INST </w:t>
      </w:r>
      <w:proofErr w:type="spellStart"/>
      <w:r w:rsidR="00636671" w:rsidRPr="00636671">
        <w:rPr>
          <w:rFonts w:ascii="Doulos SIL" w:hAnsi="Doulos SIL"/>
          <w:lang w:val="ru-RU"/>
        </w:rPr>
        <w:t>someone</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something</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of</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Lokaya</w:t>
      </w:r>
      <w:proofErr w:type="spellEnd"/>
    </w:p>
    <w:p w14:paraId="7B3BC98A" w14:textId="0B2286CC" w:rsidR="004A1BF6" w:rsidRPr="00636671" w:rsidRDefault="004A1BF6" w:rsidP="00636671">
      <w:pPr>
        <w:ind w:left="720"/>
        <w:jc w:val="left"/>
        <w:rPr>
          <w:rFonts w:ascii="Doulos SIL" w:hAnsi="Doulos SIL"/>
          <w:lang w:val="ru-RU"/>
        </w:rPr>
      </w:pPr>
      <w:proofErr w:type="spellStart"/>
      <w:r w:rsidRPr="00636671">
        <w:rPr>
          <w:rFonts w:ascii="Doulos SIL" w:hAnsi="Doulos SIL"/>
          <w:lang w:val="ru-RU"/>
        </w:rPr>
        <w:t>ani</w:t>
      </w:r>
      <w:proofErr w:type="spellEnd"/>
      <w:r w:rsidRPr="00636671">
        <w:rPr>
          <w:rFonts w:ascii="Doulos SIL" w:hAnsi="Doulos SIL"/>
          <w:lang w:val="ru-RU"/>
        </w:rPr>
        <w:t xml:space="preserve"> e</w:t>
      </w:r>
      <w:r w:rsidR="00636671" w:rsidRPr="00636671">
        <w:rPr>
          <w:rFonts w:ascii="Doulos SIL" w:hAnsi="Doulos SIL"/>
          <w:lang w:val="ru-RU"/>
        </w:rPr>
        <w:t>-</w:t>
      </w:r>
      <w:proofErr w:type="spellStart"/>
      <w:r w:rsidRPr="00636671">
        <w:rPr>
          <w:rFonts w:ascii="Doulos SIL" w:hAnsi="Doulos SIL"/>
          <w:lang w:val="ru-RU"/>
        </w:rPr>
        <w:t>lil</w:t>
      </w:r>
      <w:proofErr w:type="spellEnd"/>
      <w:r w:rsidR="00636671" w:rsidRPr="00636671">
        <w:rPr>
          <w:rFonts w:ascii="Doulos SIL" w:hAnsi="Doulos SIL"/>
          <w:lang w:val="ru-RU"/>
        </w:rPr>
        <w:t>-</w:t>
      </w:r>
      <w:r w:rsidRPr="00636671">
        <w:rPr>
          <w:rFonts w:ascii="Doulos SIL" w:hAnsi="Doulos SIL"/>
          <w:lang w:val="ru-RU"/>
        </w:rPr>
        <w:t xml:space="preserve">i </w:t>
      </w:r>
      <w:r w:rsidR="00636671" w:rsidRPr="00636671">
        <w:rPr>
          <w:rFonts w:ascii="Doulos SIL" w:hAnsi="Doulos SIL"/>
          <w:lang w:val="ru-RU"/>
        </w:rPr>
        <w:t xml:space="preserve">                   </w:t>
      </w:r>
      <w:proofErr w:type="spellStart"/>
      <w:proofErr w:type="gramStart"/>
      <w:r w:rsidRPr="00636671">
        <w:rPr>
          <w:rFonts w:ascii="Doulos SIL" w:hAnsi="Doulos SIL"/>
          <w:lang w:val="ru-RU"/>
        </w:rPr>
        <w:t>iŋesi</w:t>
      </w:r>
      <w:proofErr w:type="spellEnd"/>
      <w:r w:rsidRPr="00636671">
        <w:rPr>
          <w:rFonts w:ascii="Doulos SIL" w:hAnsi="Doulos SIL"/>
          <w:lang w:val="ru-RU"/>
        </w:rPr>
        <w:t xml:space="preserve">̱, </w:t>
      </w:r>
      <w:r w:rsidR="00636671" w:rsidRPr="00636671">
        <w:rPr>
          <w:rFonts w:ascii="Doulos SIL" w:hAnsi="Doulos SIL"/>
          <w:lang w:val="ru-RU"/>
        </w:rPr>
        <w:t xml:space="preserve">  </w:t>
      </w:r>
      <w:proofErr w:type="gramEnd"/>
      <w:r w:rsidR="00636671" w:rsidRPr="00636671">
        <w:rPr>
          <w:rFonts w:ascii="Doulos SIL" w:hAnsi="Doulos SIL"/>
          <w:lang w:val="ru-RU"/>
        </w:rPr>
        <w:t xml:space="preserve">        </w:t>
      </w:r>
      <w:proofErr w:type="spellStart"/>
      <w:r w:rsidRPr="00636671">
        <w:rPr>
          <w:rFonts w:ascii="Doulos SIL" w:hAnsi="Doulos SIL"/>
          <w:lang w:val="ru-RU"/>
        </w:rPr>
        <w:t>to</w:t>
      </w:r>
      <w:r w:rsidR="00636671" w:rsidRPr="00636671">
        <w:rPr>
          <w:rFonts w:ascii="Doulos SIL" w:hAnsi="Doulos SIL"/>
          <w:lang w:val="ru-RU"/>
        </w:rPr>
        <w:t>-</w:t>
      </w:r>
      <w:r w:rsidRPr="00636671">
        <w:rPr>
          <w:rFonts w:ascii="Doulos SIL" w:hAnsi="Doulos SIL"/>
          <w:lang w:val="ru-RU"/>
        </w:rPr>
        <w:t>liyori</w:t>
      </w:r>
      <w:proofErr w:type="spellEnd"/>
      <w:r w:rsidRPr="00636671">
        <w:rPr>
          <w:rFonts w:ascii="Doulos SIL" w:hAnsi="Doulos SIL"/>
          <w:lang w:val="ru-RU"/>
        </w:rPr>
        <w:t xml:space="preserve">̱ </w:t>
      </w:r>
      <w:r w:rsidR="00636671" w:rsidRPr="00636671">
        <w:rPr>
          <w:rFonts w:ascii="Doulos SIL" w:hAnsi="Doulos SIL"/>
          <w:lang w:val="ru-RU"/>
        </w:rPr>
        <w:t xml:space="preserve">                 </w:t>
      </w:r>
      <w:r w:rsidR="002A6B23">
        <w:rPr>
          <w:rFonts w:ascii="Doulos SIL" w:hAnsi="Doulos SIL"/>
        </w:rPr>
        <w:t xml:space="preserve"> </w:t>
      </w:r>
      <w:proofErr w:type="spellStart"/>
      <w:r w:rsidRPr="00636671">
        <w:rPr>
          <w:rFonts w:ascii="Doulos SIL" w:hAnsi="Doulos SIL"/>
          <w:lang w:val="ru-RU"/>
        </w:rPr>
        <w:t>jiki</w:t>
      </w:r>
      <w:proofErr w:type="spellEnd"/>
      <w:r w:rsidRPr="00636671">
        <w:rPr>
          <w:rFonts w:ascii="Doulos SIL" w:hAnsi="Doulos SIL"/>
          <w:lang w:val="ru-RU"/>
        </w:rPr>
        <w:t xml:space="preserve">̱ </w:t>
      </w:r>
      <w:r w:rsidR="00636671" w:rsidRPr="00636671">
        <w:rPr>
          <w:rFonts w:ascii="Doulos SIL" w:hAnsi="Doulos SIL"/>
          <w:lang w:val="ru-RU"/>
        </w:rPr>
        <w:t xml:space="preserve">       </w:t>
      </w:r>
      <w:proofErr w:type="spellStart"/>
      <w:r w:rsidRPr="00636671">
        <w:rPr>
          <w:rFonts w:ascii="Doulos SIL" w:hAnsi="Doulos SIL"/>
          <w:lang w:val="ru-RU"/>
        </w:rPr>
        <w:t>nakwaare</w:t>
      </w:r>
      <w:proofErr w:type="spellEnd"/>
      <w:r w:rsidRPr="00636671">
        <w:rPr>
          <w:rFonts w:ascii="Doulos SIL" w:hAnsi="Doulos SIL"/>
          <w:lang w:val="ru-RU"/>
        </w:rPr>
        <w:t>.</w:t>
      </w:r>
      <w:r w:rsidR="00636671" w:rsidRPr="00636671">
        <w:rPr>
          <w:rFonts w:ascii="Doulos SIL" w:hAnsi="Doulos SIL"/>
          <w:lang w:val="ru-RU"/>
        </w:rPr>
        <w:br/>
      </w:r>
      <w:proofErr w:type="spellStart"/>
      <w:r w:rsidR="00076C66">
        <w:rPr>
          <w:rFonts w:ascii="Doulos SIL" w:hAnsi="Doulos SIL"/>
        </w:rPr>
        <w:t>i</w:t>
      </w:r>
      <w:proofErr w:type="spellEnd"/>
      <w:r w:rsidR="00636671" w:rsidRPr="00636671">
        <w:rPr>
          <w:rFonts w:ascii="Doulos SIL" w:hAnsi="Doulos SIL"/>
          <w:lang w:val="ru-RU"/>
        </w:rPr>
        <w:t>f   3P-become.angry-IMP:PAST DEP-</w:t>
      </w:r>
      <w:proofErr w:type="spellStart"/>
      <w:r w:rsidR="00636671" w:rsidRPr="00636671">
        <w:rPr>
          <w:rFonts w:ascii="Doulos SIL" w:hAnsi="Doulos SIL"/>
          <w:lang w:val="ru-RU"/>
        </w:rPr>
        <w:t>change</w:t>
      </w:r>
      <w:proofErr w:type="spellEnd"/>
      <w:r w:rsidR="00636671" w:rsidRPr="00636671">
        <w:rPr>
          <w:rFonts w:ascii="Doulos SIL" w:hAnsi="Doulos SIL"/>
          <w:lang w:val="ru-RU"/>
        </w:rPr>
        <w:t xml:space="preserve">-VEN:RFL </w:t>
      </w:r>
      <w:proofErr w:type="spellStart"/>
      <w:r w:rsidR="00636671" w:rsidRPr="00636671">
        <w:rPr>
          <w:rFonts w:ascii="Doulos SIL" w:hAnsi="Doulos SIL"/>
          <w:lang w:val="ru-RU"/>
        </w:rPr>
        <w:t>always</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LOC:night</w:t>
      </w:r>
      <w:proofErr w:type="spellEnd"/>
      <w:r w:rsidR="00636671" w:rsidRPr="00636671">
        <w:rPr>
          <w:rFonts w:ascii="Doulos SIL" w:hAnsi="Doulos SIL"/>
          <w:lang w:val="ru-RU"/>
        </w:rPr>
        <w:t xml:space="preserve"> </w:t>
      </w:r>
      <w:r w:rsidR="00636671" w:rsidRPr="00636671">
        <w:rPr>
          <w:rFonts w:ascii="Doulos SIL" w:hAnsi="Doulos SIL"/>
          <w:lang w:val="ru-RU"/>
        </w:rPr>
        <w:tab/>
      </w:r>
    </w:p>
    <w:p w14:paraId="70ECD900" w14:textId="787E162C" w:rsidR="004A1BF6" w:rsidRPr="009F1D05" w:rsidRDefault="009F1D05" w:rsidP="004A1BF6">
      <w:pPr>
        <w:ind w:left="720"/>
        <w:rPr>
          <w:rFonts w:ascii="Doulos SIL" w:hAnsi="Doulos SIL"/>
        </w:rPr>
      </w:pPr>
      <w:r>
        <w:rPr>
          <w:rFonts w:ascii="Doulos SIL" w:hAnsi="Doulos SIL"/>
        </w:rPr>
        <w:t>‘</w:t>
      </w:r>
      <w:proofErr w:type="spellStart"/>
      <w:r w:rsidR="004A1BF6" w:rsidRPr="00636671">
        <w:rPr>
          <w:rFonts w:ascii="Doulos SIL" w:hAnsi="Doulos SIL"/>
          <w:lang w:val="ru-RU"/>
        </w:rPr>
        <w:t>It</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was</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said</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that</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when</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someone</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took</w:t>
      </w:r>
      <w:proofErr w:type="spellEnd"/>
      <w:r w:rsidR="004A1BF6" w:rsidRPr="00636671">
        <w:rPr>
          <w:rFonts w:ascii="Doulos SIL" w:hAnsi="Doulos SIL"/>
          <w:lang w:val="ru-RU"/>
        </w:rPr>
        <w:t xml:space="preserve"> (= </w:t>
      </w:r>
      <w:proofErr w:type="spellStart"/>
      <w:r w:rsidR="004A1BF6" w:rsidRPr="00636671">
        <w:rPr>
          <w:rFonts w:ascii="Doulos SIL" w:hAnsi="Doulos SIL"/>
          <w:lang w:val="ru-RU"/>
        </w:rPr>
        <w:t>stole</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something</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from</w:t>
      </w:r>
      <w:proofErr w:type="spellEnd"/>
      <w:r w:rsidR="004A1BF6" w:rsidRPr="00636671">
        <w:rPr>
          <w:rFonts w:ascii="Doulos SIL" w:hAnsi="Doulos SIL"/>
          <w:lang w:val="ru-RU"/>
        </w:rPr>
        <w:t xml:space="preserve"> a </w:t>
      </w:r>
      <w:proofErr w:type="spellStart"/>
      <w:r w:rsidR="004A1BF6" w:rsidRPr="00636671">
        <w:rPr>
          <w:rFonts w:ascii="Doulos SIL" w:hAnsi="Doulos SIL"/>
          <w:lang w:val="ru-RU"/>
        </w:rPr>
        <w:t>Lokaya</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if</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he</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became</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angry</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he</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changed</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into</w:t>
      </w:r>
      <w:proofErr w:type="spellEnd"/>
      <w:r w:rsidR="004A1BF6" w:rsidRPr="00636671">
        <w:rPr>
          <w:rFonts w:ascii="Doulos SIL" w:hAnsi="Doulos SIL"/>
          <w:lang w:val="ru-RU"/>
        </w:rPr>
        <w:t xml:space="preserve"> a </w:t>
      </w:r>
      <w:proofErr w:type="spellStart"/>
      <w:r w:rsidR="004A1BF6" w:rsidRPr="00636671">
        <w:rPr>
          <w:rFonts w:ascii="Doulos SIL" w:hAnsi="Doulos SIL"/>
          <w:lang w:val="ru-RU"/>
        </w:rPr>
        <w:t>dangerous</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animal</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by</w:t>
      </w:r>
      <w:proofErr w:type="spellEnd"/>
      <w:r w:rsidR="004A1BF6" w:rsidRPr="00636671">
        <w:rPr>
          <w:rFonts w:ascii="Doulos SIL" w:hAnsi="Doulos SIL"/>
          <w:lang w:val="ru-RU"/>
        </w:rPr>
        <w:t xml:space="preserve"> </w:t>
      </w:r>
      <w:proofErr w:type="spellStart"/>
      <w:r w:rsidR="004A1BF6" w:rsidRPr="00636671">
        <w:rPr>
          <w:rFonts w:ascii="Doulos SIL" w:hAnsi="Doulos SIL"/>
          <w:lang w:val="ru-RU"/>
        </w:rPr>
        <w:t>night</w:t>
      </w:r>
      <w:proofErr w:type="spellEnd"/>
      <w:r w:rsidR="004A1BF6" w:rsidRPr="00636671">
        <w:rPr>
          <w:rFonts w:ascii="Doulos SIL" w:hAnsi="Doulos SIL"/>
          <w:lang w:val="ru-RU"/>
        </w:rPr>
        <w:t>.</w:t>
      </w:r>
      <w:r>
        <w:rPr>
          <w:rFonts w:ascii="Doulos SIL" w:hAnsi="Doulos SIL"/>
        </w:rPr>
        <w:t>’</w:t>
      </w:r>
    </w:p>
    <w:p w14:paraId="1C4E40D0" w14:textId="08236338" w:rsidR="0050749A" w:rsidRDefault="000B3679" w:rsidP="000B3679">
      <w:r>
        <w:t xml:space="preserve">The condition clause is introduced through </w:t>
      </w:r>
      <w:r w:rsidRPr="000B3679">
        <w:rPr>
          <w:i/>
          <w:iCs/>
        </w:rPr>
        <w:t>ani</w:t>
      </w:r>
      <w:r>
        <w:rPr>
          <w:i/>
          <w:iCs/>
        </w:rPr>
        <w:t xml:space="preserve"> </w:t>
      </w:r>
      <w:r>
        <w:t>‘if’ or ‘</w:t>
      </w:r>
      <w:r w:rsidRPr="000B3679">
        <w:rPr>
          <w:i/>
          <w:iCs/>
        </w:rPr>
        <w:t>ani kerai</w:t>
      </w:r>
      <w:r>
        <w:t xml:space="preserve">’ ‘if’, the former </w:t>
      </w:r>
      <w:r w:rsidRPr="000B3679">
        <w:rPr>
          <w:i/>
          <w:iCs/>
        </w:rPr>
        <w:t xml:space="preserve">ani </w:t>
      </w:r>
      <w:r>
        <w:t xml:space="preserve">represents a </w:t>
      </w:r>
      <w:r w:rsidR="008952A1">
        <w:t>first-class</w:t>
      </w:r>
      <w:r>
        <w:t xml:space="preserve"> condition clause, and </w:t>
      </w:r>
      <w:r w:rsidRPr="000B3679">
        <w:rPr>
          <w:i/>
          <w:iCs/>
        </w:rPr>
        <w:t>ani kerai</w:t>
      </w:r>
      <w:r>
        <w:t xml:space="preserve"> ‘if’ occurs as irrealis. The conjunction ‘ani’ is also used for the time relation ‘when’. </w:t>
      </w:r>
      <w:r w:rsidR="00045250">
        <w:t>However,</w:t>
      </w:r>
      <w:r>
        <w:t xml:space="preserve"> the hearer is guided by the absence of any time adverbial that </w:t>
      </w:r>
      <w:r w:rsidRPr="00253E5F">
        <w:rPr>
          <w:i/>
          <w:iCs/>
        </w:rPr>
        <w:t>ani</w:t>
      </w:r>
      <w:r>
        <w:t xml:space="preserve"> has to be the conditional </w:t>
      </w:r>
      <w:r w:rsidR="00253E5F">
        <w:t>‘</w:t>
      </w:r>
      <w:r>
        <w:t>if.</w:t>
      </w:r>
      <w:r w:rsidR="00253E5F">
        <w:t>’</w:t>
      </w:r>
      <w:r>
        <w:t xml:space="preserve"> The </w:t>
      </w:r>
      <w:r w:rsidRPr="000B3679">
        <w:rPr>
          <w:i/>
          <w:iCs/>
        </w:rPr>
        <w:t>ani</w:t>
      </w:r>
      <w:r>
        <w:rPr>
          <w:i/>
          <w:iCs/>
        </w:rPr>
        <w:t xml:space="preserve"> </w:t>
      </w:r>
      <w:r>
        <w:t>in (2</w:t>
      </w:r>
      <w:r w:rsidR="002A6B23">
        <w:t>8</w:t>
      </w:r>
      <w:r>
        <w:t xml:space="preserve">) cannot describe the tense relation but </w:t>
      </w:r>
      <w:r w:rsidR="00253E5F">
        <w:t xml:space="preserve">it explains </w:t>
      </w:r>
      <w:r>
        <w:t xml:space="preserve">the condition </w:t>
      </w:r>
      <w:r w:rsidR="00253E5F">
        <w:t xml:space="preserve">under which Lokaya </w:t>
      </w:r>
      <w:r>
        <w:t>change</w:t>
      </w:r>
      <w:r w:rsidR="00253E5F">
        <w:t>s</w:t>
      </w:r>
      <w:r>
        <w:t xml:space="preserve"> at night into an animal. </w:t>
      </w:r>
    </w:p>
    <w:p w14:paraId="251BF923" w14:textId="1F8EBE9C" w:rsidR="001765A5" w:rsidRDefault="001765A5" w:rsidP="001765A5">
      <w:pPr>
        <w:pStyle w:val="Heading1"/>
      </w:pPr>
      <w:r>
        <w:t xml:space="preserve">Conclusion </w:t>
      </w:r>
    </w:p>
    <w:p w14:paraId="2B7C463C" w14:textId="1A570705" w:rsidR="00650469" w:rsidRPr="00650469" w:rsidRDefault="00253E5F" w:rsidP="00650469">
      <w:r>
        <w:t xml:space="preserve">The paper discussed the clause linkages in a clause chaining model from a structural and a procedural </w:t>
      </w:r>
      <w:r w:rsidR="002A6B23">
        <w:t xml:space="preserve">pragmatic </w:t>
      </w:r>
      <w:r>
        <w:t xml:space="preserve">point of view. Toposa as a clause chaining language follows the clause </w:t>
      </w:r>
      <w:r>
        <w:lastRenderedPageBreak/>
        <w:t xml:space="preserve">chained model that works on the assumption that two independent clauses following each other are disallowed and the sentence structure is organized according to finite and non-finite clauses. The occurring sentence structures are finite-cosubordination and clause skipping. The co-subordination sentence structure </w:t>
      </w:r>
      <w:r w:rsidR="002A6B23">
        <w:t>in-cooperates</w:t>
      </w:r>
      <w:r>
        <w:t xml:space="preserve"> varies semantic clause linkages as time, cause-effect, conditional, purpose, means</w:t>
      </w:r>
      <w:r w:rsidR="00076C66">
        <w:t>-</w:t>
      </w:r>
      <w:r>
        <w:t xml:space="preserve">result and contrast. The overall division between </w:t>
      </w:r>
      <w:r w:rsidR="00A30A7E">
        <w:t xml:space="preserve">finite and non-finite clauses results in a foreground and background information structure whereby the foreground information is carried by the chained clauses and the background information by the finite clauses. The distinction between foreground and background information is explained as pragmatic routines with a procedural finetuning of inferences through the semantic clause linkage conjunctions. </w:t>
      </w:r>
      <w:r w:rsidR="00650469" w:rsidRPr="00650469">
        <w:t>The clause linkage concjuntions that occur with the finite verbs help the hearer to find reason, purpose, conditions and results for the main events, or contrast expected assumptions. Some chained clause</w:t>
      </w:r>
      <w:r w:rsidR="00076C66">
        <w:t>s</w:t>
      </w:r>
      <w:r w:rsidR="00650469" w:rsidRPr="00650469">
        <w:t xml:space="preserve"> are opened by conjunctions and are not perceived as background information,  but are understood as foreground. These clauses represent a hybrid in the system as they are structurally foreground information but semantically </w:t>
      </w:r>
      <w:r w:rsidR="00076C66">
        <w:t xml:space="preserve">dependent on the main clause because they </w:t>
      </w:r>
      <w:r w:rsidR="00650469" w:rsidRPr="00650469">
        <w:t>offer explanations</w:t>
      </w:r>
      <w:r w:rsidR="00076C66">
        <w:t xml:space="preserve"> for the expressed proposition of the main clause</w:t>
      </w:r>
      <w:r w:rsidR="00650469" w:rsidRPr="00650469">
        <w:t xml:space="preserve">. </w:t>
      </w:r>
    </w:p>
    <w:p w14:paraId="1A33BBD7" w14:textId="5E6ADAAE" w:rsidR="00A30A7E" w:rsidRDefault="00A30A7E" w:rsidP="00045250"/>
    <w:p w14:paraId="28F5C777" w14:textId="4FE64AB6" w:rsidR="00045250" w:rsidRPr="00594E8C" w:rsidRDefault="00045250" w:rsidP="00045250">
      <w:pPr>
        <w:pStyle w:val="Heading2"/>
        <w:rPr>
          <w:i w:val="0"/>
          <w:kern w:val="32"/>
          <w:sz w:val="32"/>
          <w:szCs w:val="32"/>
        </w:rPr>
      </w:pPr>
      <w:r w:rsidRPr="00594E8C">
        <w:rPr>
          <w:i w:val="0"/>
          <w:kern w:val="32"/>
          <w:sz w:val="32"/>
          <w:szCs w:val="32"/>
        </w:rPr>
        <w:t>References</w:t>
      </w:r>
    </w:p>
    <w:p w14:paraId="32C95AA7" w14:textId="182FD687" w:rsidR="00594E8C" w:rsidRDefault="00594E8C" w:rsidP="00594E8C">
      <w:pPr>
        <w:pStyle w:val="BiblioEntry"/>
        <w:ind w:left="450" w:hanging="450"/>
      </w:pPr>
      <w:r w:rsidRPr="00594E8C">
        <w:t>Blakemore, Diane</w:t>
      </w:r>
      <w:r w:rsidR="002A6B23">
        <w:t>,</w:t>
      </w:r>
      <w:r w:rsidRPr="00594E8C">
        <w:t xml:space="preserve"> 1987. </w:t>
      </w:r>
      <w:r w:rsidRPr="002A6B23">
        <w:rPr>
          <w:i/>
          <w:iCs/>
        </w:rPr>
        <w:t>Semantic Constraints on Relevance</w:t>
      </w:r>
      <w:r w:rsidRPr="00594E8C">
        <w:t xml:space="preserve">. Oxford: Blackwell. </w:t>
      </w:r>
    </w:p>
    <w:p w14:paraId="50FD5133" w14:textId="309E529D" w:rsidR="00594E8C" w:rsidRPr="00594E8C" w:rsidRDefault="00594E8C" w:rsidP="00594E8C">
      <w:pPr>
        <w:pStyle w:val="BiblioEntry"/>
        <w:ind w:left="450" w:hanging="450"/>
      </w:pPr>
      <w:r w:rsidRPr="00594E8C">
        <w:t>Hall, Alison</w:t>
      </w:r>
      <w:r w:rsidR="002A6B23">
        <w:t>,</w:t>
      </w:r>
      <w:r w:rsidRPr="00594E8C">
        <w:t xml:space="preserve"> 2007. Do </w:t>
      </w:r>
      <w:r w:rsidR="00A91E70">
        <w:t>D</w:t>
      </w:r>
      <w:r w:rsidRPr="00594E8C">
        <w:t xml:space="preserve">iscourse </w:t>
      </w:r>
      <w:r w:rsidR="00A91E70">
        <w:t>C</w:t>
      </w:r>
      <w:r w:rsidRPr="00594E8C">
        <w:t xml:space="preserve">onnectives encode </w:t>
      </w:r>
      <w:r w:rsidR="00A91E70">
        <w:t>c</w:t>
      </w:r>
      <w:r w:rsidRPr="00594E8C">
        <w:t xml:space="preserve">oncepts or </w:t>
      </w:r>
      <w:r w:rsidR="00A91E70">
        <w:t>p</w:t>
      </w:r>
      <w:r w:rsidRPr="00594E8C">
        <w:t xml:space="preserve">rocedures? </w:t>
      </w:r>
      <w:r w:rsidRPr="002A6B23">
        <w:rPr>
          <w:i/>
          <w:iCs/>
        </w:rPr>
        <w:t xml:space="preserve">Lingua </w:t>
      </w:r>
      <w:r w:rsidRPr="00594E8C">
        <w:t>117(1)</w:t>
      </w:r>
      <w:r>
        <w:t xml:space="preserve"> </w:t>
      </w:r>
      <w:r w:rsidRPr="00594E8C">
        <w:t>149–174.</w:t>
      </w:r>
    </w:p>
    <w:p w14:paraId="610F816B" w14:textId="594FF884" w:rsidR="00045250" w:rsidRDefault="00045250" w:rsidP="00045250">
      <w:pPr>
        <w:pStyle w:val="BiblioEntry"/>
        <w:ind w:left="450" w:hanging="450"/>
      </w:pPr>
      <w:r w:rsidRPr="00DF5819">
        <w:t>Haspelmath, Martin</w:t>
      </w:r>
      <w:r w:rsidR="002A6B23">
        <w:t>,</w:t>
      </w:r>
      <w:r w:rsidRPr="00DF5819">
        <w:t xml:space="preserve"> 1995. The </w:t>
      </w:r>
      <w:r w:rsidR="00A91E70">
        <w:t>C</w:t>
      </w:r>
      <w:r w:rsidRPr="00DF5819">
        <w:t xml:space="preserve">onverb as a </w:t>
      </w:r>
      <w:r w:rsidR="00A91E70">
        <w:t>c</w:t>
      </w:r>
      <w:r w:rsidRPr="00DF5819">
        <w:t xml:space="preserve">ross-linguistically </w:t>
      </w:r>
      <w:r w:rsidR="00A91E70">
        <w:t>v</w:t>
      </w:r>
      <w:r w:rsidRPr="00DF5819">
        <w:t xml:space="preserve">alid </w:t>
      </w:r>
      <w:r w:rsidR="00A91E70">
        <w:t>C</w:t>
      </w:r>
      <w:r w:rsidRPr="00DF5819">
        <w:t>ategory. In</w:t>
      </w:r>
      <w:r>
        <w:t>:</w:t>
      </w:r>
      <w:r w:rsidRPr="00DF5819">
        <w:t xml:space="preserve"> Martin Haspelmath </w:t>
      </w:r>
      <w:r w:rsidR="00A91E70">
        <w:t>and</w:t>
      </w:r>
      <w:r w:rsidRPr="00DF5819">
        <w:t xml:space="preserve"> Ekkehard König</w:t>
      </w:r>
      <w:r w:rsidR="002A6B23">
        <w:t>,</w:t>
      </w:r>
      <w:r w:rsidRPr="00DF5819">
        <w:t xml:space="preserve"> eds</w:t>
      </w:r>
      <w:r w:rsidRPr="00960410">
        <w:rPr>
          <w:iCs/>
        </w:rPr>
        <w:t>.</w:t>
      </w:r>
      <w:r w:rsidRPr="00DF5819">
        <w:rPr>
          <w:i/>
          <w:iCs/>
        </w:rPr>
        <w:t xml:space="preserve">, Converbs in </w:t>
      </w:r>
      <w:r w:rsidR="00A91E70">
        <w:rPr>
          <w:i/>
          <w:iCs/>
        </w:rPr>
        <w:t>C</w:t>
      </w:r>
      <w:r w:rsidRPr="00DF5819">
        <w:rPr>
          <w:i/>
          <w:iCs/>
        </w:rPr>
        <w:t xml:space="preserve">ross-linguistic </w:t>
      </w:r>
      <w:r w:rsidR="00A91E70">
        <w:rPr>
          <w:i/>
          <w:iCs/>
        </w:rPr>
        <w:t>P</w:t>
      </w:r>
      <w:r w:rsidRPr="00DF5819">
        <w:rPr>
          <w:i/>
          <w:iCs/>
        </w:rPr>
        <w:t>erspective</w:t>
      </w:r>
      <w:r>
        <w:t>. Berlin: Mouton de Gruyter</w:t>
      </w:r>
      <w:r w:rsidR="00A91E70">
        <w:t>. Pp.</w:t>
      </w:r>
      <w:r>
        <w:t xml:space="preserve"> </w:t>
      </w:r>
      <w:r w:rsidRPr="00DF5819">
        <w:t xml:space="preserve">1-55. </w:t>
      </w:r>
    </w:p>
    <w:p w14:paraId="6DD6A2CA" w14:textId="59A5F712" w:rsidR="00045250" w:rsidRDefault="00045250" w:rsidP="00045250">
      <w:pPr>
        <w:pStyle w:val="BiblioEntry"/>
        <w:ind w:left="450" w:hanging="450"/>
      </w:pPr>
      <w:r>
        <w:t xml:space="preserve">Haiman, John </w:t>
      </w:r>
      <w:r w:rsidR="00D3426E">
        <w:t>and</w:t>
      </w:r>
      <w:r>
        <w:t xml:space="preserve"> Pamela </w:t>
      </w:r>
      <w:r w:rsidRPr="00DF5819">
        <w:t>Munro</w:t>
      </w:r>
      <w:r w:rsidR="00A91E70">
        <w:t>,</w:t>
      </w:r>
      <w:r w:rsidRPr="00DF5819">
        <w:t xml:space="preserve"> eds.</w:t>
      </w:r>
      <w:r w:rsidR="00A91E70">
        <w:t>,</w:t>
      </w:r>
      <w:r w:rsidRPr="00DF5819">
        <w:t xml:space="preserve"> 1983. </w:t>
      </w:r>
      <w:r w:rsidRPr="00DF5819">
        <w:rPr>
          <w:i/>
          <w:iCs/>
        </w:rPr>
        <w:t xml:space="preserve">Switch-reference and </w:t>
      </w:r>
      <w:r w:rsidR="00A91E70">
        <w:rPr>
          <w:i/>
          <w:iCs/>
        </w:rPr>
        <w:t>U</w:t>
      </w:r>
      <w:r w:rsidRPr="00DF5819">
        <w:rPr>
          <w:i/>
          <w:iCs/>
        </w:rPr>
        <w:t xml:space="preserve">niversal </w:t>
      </w:r>
      <w:r w:rsidR="00A91E70">
        <w:rPr>
          <w:i/>
          <w:iCs/>
        </w:rPr>
        <w:t>G</w:t>
      </w:r>
      <w:r w:rsidRPr="00DF5819">
        <w:rPr>
          <w:i/>
          <w:iCs/>
        </w:rPr>
        <w:t>rammar</w:t>
      </w:r>
      <w:r w:rsidRPr="00DF5819">
        <w:t>. Amsterdam: John Benjamins.</w:t>
      </w:r>
    </w:p>
    <w:p w14:paraId="2EBAAE57" w14:textId="1C26D9AE" w:rsidR="00594E8C" w:rsidRDefault="00594E8C" w:rsidP="00594E8C">
      <w:pPr>
        <w:pStyle w:val="BiblioEntry"/>
        <w:ind w:left="450" w:hanging="450"/>
      </w:pPr>
      <w:r w:rsidRPr="00594E8C">
        <w:t xml:space="preserve">Iten, Corinne. 2005. </w:t>
      </w:r>
      <w:r w:rsidRPr="00A91E70">
        <w:rPr>
          <w:i/>
          <w:iCs/>
        </w:rPr>
        <w:t>Linguistic Meaning, Truth Conditions and Relevance: The Case of Concessive</w:t>
      </w:r>
      <w:r w:rsidRPr="00594E8C">
        <w:t xml:space="preserve">. Basingstoke: Palgrave-McMillan. </w:t>
      </w:r>
    </w:p>
    <w:p w14:paraId="7F099227" w14:textId="4F045ED4" w:rsidR="00045250" w:rsidRPr="00DF5819" w:rsidRDefault="00045250" w:rsidP="00045250">
      <w:pPr>
        <w:pStyle w:val="BiblioEntry"/>
        <w:ind w:left="450" w:hanging="450"/>
        <w:rPr>
          <w:rFonts w:cs="Times"/>
          <w:szCs w:val="32"/>
        </w:rPr>
      </w:pPr>
      <w:r w:rsidRPr="00DF5819">
        <w:rPr>
          <w:rFonts w:cs="Times"/>
          <w:szCs w:val="32"/>
        </w:rPr>
        <w:t>Longacre, Robert E</w:t>
      </w:r>
      <w:r w:rsidR="00A91E70">
        <w:rPr>
          <w:rFonts w:cs="Times"/>
          <w:szCs w:val="32"/>
        </w:rPr>
        <w:t>,</w:t>
      </w:r>
      <w:r w:rsidRPr="00DF5819">
        <w:rPr>
          <w:rFonts w:cs="Times"/>
          <w:szCs w:val="32"/>
        </w:rPr>
        <w:t xml:space="preserve"> 1996. </w:t>
      </w:r>
      <w:r w:rsidRPr="00DF5819">
        <w:rPr>
          <w:rFonts w:cs="Times"/>
          <w:i/>
          <w:iCs/>
          <w:szCs w:val="32"/>
        </w:rPr>
        <w:t xml:space="preserve">The </w:t>
      </w:r>
      <w:r w:rsidR="00A91E70">
        <w:rPr>
          <w:rFonts w:cs="Times"/>
          <w:i/>
          <w:iCs/>
          <w:szCs w:val="32"/>
        </w:rPr>
        <w:t>G</w:t>
      </w:r>
      <w:r w:rsidRPr="00DF5819">
        <w:rPr>
          <w:rFonts w:cs="Times"/>
          <w:i/>
          <w:iCs/>
          <w:szCs w:val="32"/>
        </w:rPr>
        <w:t xml:space="preserve">rammar of </w:t>
      </w:r>
      <w:r w:rsidR="00A91E70">
        <w:rPr>
          <w:rFonts w:cs="Times"/>
          <w:i/>
          <w:iCs/>
          <w:szCs w:val="32"/>
        </w:rPr>
        <w:t>D</w:t>
      </w:r>
      <w:r w:rsidRPr="00DF5819">
        <w:rPr>
          <w:rFonts w:cs="Times"/>
          <w:i/>
          <w:iCs/>
          <w:szCs w:val="32"/>
        </w:rPr>
        <w:t>iscourse</w:t>
      </w:r>
      <w:r w:rsidRPr="00DF5819">
        <w:rPr>
          <w:rFonts w:cs="Times"/>
          <w:szCs w:val="32"/>
        </w:rPr>
        <w:t xml:space="preserve">. </w:t>
      </w:r>
      <w:r>
        <w:rPr>
          <w:rFonts w:cs="Times"/>
          <w:i/>
          <w:szCs w:val="32"/>
        </w:rPr>
        <w:t xml:space="preserve">Topics in </w:t>
      </w:r>
      <w:r w:rsidR="00A91E70">
        <w:rPr>
          <w:rFonts w:cs="Times"/>
          <w:i/>
          <w:szCs w:val="32"/>
        </w:rPr>
        <w:t>L</w:t>
      </w:r>
      <w:r>
        <w:rPr>
          <w:rFonts w:cs="Times"/>
          <w:i/>
          <w:szCs w:val="32"/>
        </w:rPr>
        <w:t xml:space="preserve">anguage and </w:t>
      </w:r>
      <w:r w:rsidR="00A91E70">
        <w:rPr>
          <w:rFonts w:cs="Times"/>
          <w:i/>
          <w:szCs w:val="32"/>
        </w:rPr>
        <w:t>L</w:t>
      </w:r>
      <w:r w:rsidRPr="00BA241C">
        <w:rPr>
          <w:rFonts w:cs="Times"/>
          <w:i/>
          <w:szCs w:val="32"/>
        </w:rPr>
        <w:t>inguistics</w:t>
      </w:r>
      <w:r w:rsidRPr="00DF5819">
        <w:rPr>
          <w:rFonts w:cs="Times"/>
          <w:szCs w:val="32"/>
        </w:rPr>
        <w:t>. New York: Plenum. (</w:t>
      </w:r>
      <w:r>
        <w:rPr>
          <w:rFonts w:cs="Times"/>
          <w:szCs w:val="32"/>
        </w:rPr>
        <w:t>2</w:t>
      </w:r>
      <w:r w:rsidRPr="002E474E">
        <w:rPr>
          <w:rFonts w:cs="Times"/>
          <w:szCs w:val="32"/>
          <w:vertAlign w:val="superscript"/>
        </w:rPr>
        <w:t>nd</w:t>
      </w:r>
      <w:r w:rsidRPr="00DF5819">
        <w:rPr>
          <w:rFonts w:cs="Times"/>
          <w:szCs w:val="32"/>
        </w:rPr>
        <w:t xml:space="preserve"> edition.)</w:t>
      </w:r>
      <w:r w:rsidR="00D3426E">
        <w:rPr>
          <w:rFonts w:cs="Times"/>
          <w:szCs w:val="32"/>
        </w:rPr>
        <w:t>.</w:t>
      </w:r>
    </w:p>
    <w:p w14:paraId="2D38D017" w14:textId="0359ACD1" w:rsidR="00045250" w:rsidRDefault="00045250" w:rsidP="00045250">
      <w:pPr>
        <w:pStyle w:val="BiblioEntry"/>
        <w:ind w:left="450" w:hanging="450"/>
      </w:pPr>
      <w:r w:rsidRPr="00DF5819">
        <w:t xml:space="preserve">Longacre, Robert </w:t>
      </w:r>
      <w:r w:rsidR="00D3426E">
        <w:t>and</w:t>
      </w:r>
      <w:r w:rsidRPr="00DF5819">
        <w:t xml:space="preserve"> Shin Ja Hwang</w:t>
      </w:r>
      <w:r w:rsidR="00A91E70">
        <w:t>,</w:t>
      </w:r>
      <w:r w:rsidRPr="00DF5819">
        <w:t xml:space="preserve"> 2012. </w:t>
      </w:r>
      <w:r w:rsidRPr="00DF5819">
        <w:rPr>
          <w:i/>
        </w:rPr>
        <w:t xml:space="preserve">Holistic </w:t>
      </w:r>
      <w:r w:rsidR="00D3426E">
        <w:rPr>
          <w:i/>
        </w:rPr>
        <w:t>D</w:t>
      </w:r>
      <w:r w:rsidRPr="00DF5819">
        <w:rPr>
          <w:i/>
        </w:rPr>
        <w:t>iscourse</w:t>
      </w:r>
      <w:r w:rsidRPr="00DF5819">
        <w:t xml:space="preserve">. Dallas: SIL International Publications. </w:t>
      </w:r>
    </w:p>
    <w:p w14:paraId="5E8E10E0" w14:textId="4E684827" w:rsidR="00045250" w:rsidRDefault="00045250" w:rsidP="00045250">
      <w:pPr>
        <w:pStyle w:val="BiblioEntry"/>
        <w:ind w:left="450" w:hanging="450"/>
      </w:pPr>
      <w:r w:rsidRPr="00DF5819">
        <w:t xml:space="preserve">Myhill, John </w:t>
      </w:r>
      <w:r w:rsidR="00D3426E">
        <w:t>and</w:t>
      </w:r>
      <w:r w:rsidRPr="00DF5819">
        <w:t xml:space="preserve"> Junko Hibiya. 1988. The discourse function of clause-chaining. In</w:t>
      </w:r>
      <w:r>
        <w:t>:</w:t>
      </w:r>
      <w:r w:rsidRPr="00DF5819">
        <w:t xml:space="preserve"> John Haiman &amp; Sandra A. Thompson (eds.), </w:t>
      </w:r>
      <w:r w:rsidRPr="00DF5819">
        <w:rPr>
          <w:i/>
          <w:iCs/>
        </w:rPr>
        <w:t>Clause combining in grammar and discourse</w:t>
      </w:r>
      <w:r w:rsidRPr="00DF5819">
        <w:t xml:space="preserve">. Amsterdam: </w:t>
      </w:r>
      <w:r>
        <w:t>John Benjamins</w:t>
      </w:r>
      <w:r w:rsidR="00D3426E">
        <w:t>. Pp</w:t>
      </w:r>
      <w:r>
        <w:t xml:space="preserve"> </w:t>
      </w:r>
      <w:r w:rsidRPr="00DF5819">
        <w:t xml:space="preserve">361-398. </w:t>
      </w:r>
    </w:p>
    <w:p w14:paraId="61B0E171" w14:textId="59137D29" w:rsidR="00045250" w:rsidRDefault="00045250" w:rsidP="00045250">
      <w:pPr>
        <w:pStyle w:val="BiblioEntry"/>
        <w:ind w:left="450" w:hanging="450"/>
      </w:pPr>
      <w:r w:rsidRPr="00DF5819">
        <w:t>Roberts, John R</w:t>
      </w:r>
      <w:r w:rsidR="00D3426E">
        <w:t>,</w:t>
      </w:r>
      <w:r w:rsidRPr="00DF5819">
        <w:t xml:space="preserve"> 1988. Amele switch-reference and the </w:t>
      </w:r>
      <w:r w:rsidR="00D3426E">
        <w:t>T</w:t>
      </w:r>
      <w:r w:rsidRPr="00DF5819">
        <w:t xml:space="preserve">heory of </w:t>
      </w:r>
      <w:r w:rsidR="00D3426E">
        <w:t>G</w:t>
      </w:r>
      <w:r w:rsidRPr="00DF5819">
        <w:t>rammar</w:t>
      </w:r>
      <w:r>
        <w:t>.</w:t>
      </w:r>
      <w:r w:rsidRPr="00DF5819">
        <w:t xml:space="preserve"> </w:t>
      </w:r>
      <w:r w:rsidRPr="00DF5819">
        <w:rPr>
          <w:i/>
          <w:iCs/>
        </w:rPr>
        <w:t xml:space="preserve">Linguistic Inquiry </w:t>
      </w:r>
      <w:r>
        <w:t xml:space="preserve">19: </w:t>
      </w:r>
      <w:r w:rsidRPr="00DF5819">
        <w:t>45-64.</w:t>
      </w:r>
    </w:p>
    <w:p w14:paraId="0E4BB85A" w14:textId="0E3E3DD8" w:rsidR="00045250" w:rsidRPr="005C7E69" w:rsidRDefault="00045250" w:rsidP="00045250">
      <w:pPr>
        <w:pStyle w:val="BiblioEntry"/>
        <w:ind w:left="450" w:hanging="450"/>
      </w:pPr>
      <w:r w:rsidRPr="00A224FC">
        <w:t>Sperber, Dan &amp;</w:t>
      </w:r>
      <w:r w:rsidRPr="00A224FC">
        <w:rPr>
          <w:rStyle w:val="CommentReference"/>
        </w:rPr>
        <w:t xml:space="preserve"> </w:t>
      </w:r>
      <w:r w:rsidRPr="00A224FC">
        <w:t>Deirdre Wilson</w:t>
      </w:r>
      <w:r w:rsidR="00A21226">
        <w:t>,</w:t>
      </w:r>
      <w:r w:rsidRPr="00A224FC">
        <w:t xml:space="preserve"> </w:t>
      </w:r>
      <w:r>
        <w:t xml:space="preserve">1995. </w:t>
      </w:r>
      <w:r w:rsidRPr="00B85449">
        <w:rPr>
          <w:i/>
        </w:rPr>
        <w:t>Relevance. Communication and Cognition</w:t>
      </w:r>
      <w:r>
        <w:t>. 2</w:t>
      </w:r>
      <w:r w:rsidRPr="00E8379E">
        <w:rPr>
          <w:vertAlign w:val="superscript"/>
        </w:rPr>
        <w:t>nd</w:t>
      </w:r>
      <w:r>
        <w:t xml:space="preserve"> edition. Oxford: Blackwell. </w:t>
      </w:r>
    </w:p>
    <w:p w14:paraId="162F1E80" w14:textId="6DCE30C6" w:rsidR="00045250" w:rsidRDefault="00D531C2" w:rsidP="00045250">
      <w:pPr>
        <w:pStyle w:val="BiblioEntry"/>
        <w:ind w:left="450" w:hanging="450"/>
      </w:pPr>
      <w:r>
        <w:t>XXX</w:t>
      </w:r>
      <w:r w:rsidR="00A21226">
        <w:t>,</w:t>
      </w:r>
      <w:r w:rsidR="00045250" w:rsidRPr="00DF5819">
        <w:t xml:space="preserve"> 2013. </w:t>
      </w:r>
      <w:r w:rsidR="00045250">
        <w:t>Clause-chaining</w:t>
      </w:r>
      <w:r w:rsidR="00045250" w:rsidRPr="00DF5819">
        <w:t xml:space="preserve"> in</w:t>
      </w:r>
      <w:r w:rsidR="00045250">
        <w:t xml:space="preserve"> Toposa, a pragmatic approach. I</w:t>
      </w:r>
      <w:r w:rsidR="00045250" w:rsidRPr="00DF5819">
        <w:t xml:space="preserve">n </w:t>
      </w:r>
      <w:r w:rsidR="00045250" w:rsidRPr="00DF5819">
        <w:rPr>
          <w:i/>
          <w:iCs/>
        </w:rPr>
        <w:t xml:space="preserve">Lodz Papers in Pragmatics </w:t>
      </w:r>
      <w:r w:rsidR="00045250" w:rsidRPr="00DF5819">
        <w:t>Vol. 9, issue</w:t>
      </w:r>
      <w:r w:rsidR="00045250">
        <w:t xml:space="preserve"> 1:</w:t>
      </w:r>
      <w:r w:rsidR="00045250" w:rsidRPr="00DF5819">
        <w:t xml:space="preserve"> 25- 44. </w:t>
      </w:r>
    </w:p>
    <w:p w14:paraId="1A31FBFE" w14:textId="0E472268" w:rsidR="00D531C2" w:rsidRDefault="00D531C2" w:rsidP="00045250">
      <w:pPr>
        <w:pStyle w:val="BiblioEntry"/>
        <w:ind w:left="450" w:hanging="450"/>
      </w:pPr>
      <w:r>
        <w:t xml:space="preserve">XXX, 2015. </w:t>
      </w:r>
      <w:r w:rsidR="001643E4">
        <w:t>Mixed Pivot Constraints.in Toposa Clause chaining. In Mietzner Angelika and Anne Storch, eds., Nilo-Saharn-Models and Descriptions. Cologne: Rüdiger Köppe. Pp. 231-244,</w:t>
      </w:r>
    </w:p>
    <w:p w14:paraId="2C977511" w14:textId="7ADB3AEF" w:rsidR="00C13E09" w:rsidRDefault="00D531C2" w:rsidP="00045250">
      <w:pPr>
        <w:pStyle w:val="BiblioEntry"/>
        <w:ind w:left="450" w:hanging="450"/>
      </w:pPr>
      <w:r>
        <w:lastRenderedPageBreak/>
        <w:t>XXX</w:t>
      </w:r>
      <w:r w:rsidR="00A21226">
        <w:t>,</w:t>
      </w:r>
      <w:r>
        <w:t xml:space="preserve"> </w:t>
      </w:r>
      <w:r w:rsidR="00C13E09">
        <w:t>(forthcoming)</w:t>
      </w:r>
      <w:r>
        <w:t>.</w:t>
      </w:r>
      <w:r w:rsidR="00C13E09">
        <w:t xml:space="preserve"> The syntax and semantics of clause chaining in Toposa.  In </w:t>
      </w:r>
      <w:r w:rsidR="00C13E09" w:rsidRPr="00C13E09">
        <w:rPr>
          <w:i/>
          <w:iCs/>
        </w:rPr>
        <w:t>Studies of African Linguistics</w:t>
      </w:r>
      <w:r w:rsidR="00C13E09">
        <w:rPr>
          <w:i/>
          <w:iCs/>
        </w:rPr>
        <w:t xml:space="preserve">. </w:t>
      </w:r>
    </w:p>
    <w:p w14:paraId="46AADAFE" w14:textId="62B8BB4A" w:rsidR="00045250" w:rsidRPr="00C76272" w:rsidRDefault="00045250" w:rsidP="00045250">
      <w:pPr>
        <w:pStyle w:val="BiblioEntry"/>
        <w:ind w:left="450" w:hanging="450"/>
      </w:pPr>
      <w:r w:rsidRPr="00DF5819">
        <w:t>Schröder, Martin C</w:t>
      </w:r>
      <w:r w:rsidR="00A21226">
        <w:t>,</w:t>
      </w:r>
      <w:r w:rsidRPr="00DF5819">
        <w:t xml:space="preserve"> 2010. Toposa traditional texts. Nairobi: SIL International. Manuscript. </w:t>
      </w:r>
    </w:p>
    <w:p w14:paraId="23A02482" w14:textId="596AE916" w:rsidR="00045250" w:rsidRPr="00C76272" w:rsidRDefault="00045250" w:rsidP="00045250">
      <w:pPr>
        <w:pStyle w:val="BiblioEntry"/>
        <w:ind w:left="450" w:hanging="450"/>
      </w:pPr>
      <w:r w:rsidRPr="00DF5819">
        <w:t xml:space="preserve">Stirling, Lesley. 1993. </w:t>
      </w:r>
      <w:r w:rsidRPr="00DF5819">
        <w:rPr>
          <w:i/>
          <w:iCs/>
        </w:rPr>
        <w:t xml:space="preserve">Switch-reference and </w:t>
      </w:r>
      <w:r w:rsidR="00A21226">
        <w:rPr>
          <w:i/>
          <w:iCs/>
        </w:rPr>
        <w:t>D</w:t>
      </w:r>
      <w:r w:rsidRPr="00DF5819">
        <w:rPr>
          <w:i/>
          <w:iCs/>
        </w:rPr>
        <w:t>iscourse</w:t>
      </w:r>
      <w:r w:rsidR="00A21226">
        <w:rPr>
          <w:i/>
          <w:iCs/>
        </w:rPr>
        <w:t xml:space="preserve"> R</w:t>
      </w:r>
      <w:r w:rsidRPr="00DF5819">
        <w:rPr>
          <w:i/>
          <w:iCs/>
        </w:rPr>
        <w:t>epresentation</w:t>
      </w:r>
      <w:r w:rsidRPr="00DF5819">
        <w:t>. Cambridge: Cambridge University Press.</w:t>
      </w:r>
    </w:p>
    <w:p w14:paraId="178E86E1" w14:textId="6FD2DDD7" w:rsidR="00045250" w:rsidRDefault="00045250" w:rsidP="00045250">
      <w:pPr>
        <w:pStyle w:val="BiblioEntry"/>
        <w:ind w:left="450" w:hanging="450"/>
      </w:pPr>
      <w:r>
        <w:t>Unger, Christoph</w:t>
      </w:r>
      <w:r w:rsidR="00A21226">
        <w:t>,</w:t>
      </w:r>
      <w:r>
        <w:t xml:space="preserve"> 2011. </w:t>
      </w:r>
      <w:r w:rsidRPr="00DF5819">
        <w:t xml:space="preserve">Exploring the borderline between </w:t>
      </w:r>
      <w:r w:rsidR="00A21226">
        <w:t>P</w:t>
      </w:r>
      <w:r w:rsidRPr="00DF5819">
        <w:t>rocedural en</w:t>
      </w:r>
      <w:r>
        <w:t xml:space="preserve">coding and </w:t>
      </w:r>
      <w:r w:rsidR="00A21226">
        <w:t>P</w:t>
      </w:r>
      <w:r>
        <w:t>ragmatic inference.</w:t>
      </w:r>
      <w:r w:rsidRPr="00DF5819">
        <w:t xml:space="preserve"> In:</w:t>
      </w:r>
      <w:r>
        <w:t xml:space="preserve"> </w:t>
      </w:r>
      <w:r w:rsidRPr="00DF5819">
        <w:t>Victoria Escandell-Vidal</w:t>
      </w:r>
      <w:r>
        <w:t xml:space="preserve">, Manuel Leonetti </w:t>
      </w:r>
      <w:r w:rsidR="00A21226">
        <w:t>and</w:t>
      </w:r>
      <w:r>
        <w:t xml:space="preserve"> Aoife Ahern (eds.) </w:t>
      </w:r>
      <w:r w:rsidRPr="00B85449">
        <w:rPr>
          <w:i/>
        </w:rPr>
        <w:t>Procedural Meaning: Problems and Perspectives. Current Research in the Semantics/Pragmatic interface</w:t>
      </w:r>
      <w:r w:rsidRPr="00DF5819">
        <w:t>, Vol.</w:t>
      </w:r>
      <w:r>
        <w:t xml:space="preserve"> 25. </w:t>
      </w:r>
      <w:r w:rsidRPr="00DF5819">
        <w:t>Bingley</w:t>
      </w:r>
      <w:r>
        <w:t xml:space="preserve"> (UK): Emerald Group Publishing</w:t>
      </w:r>
      <w:r w:rsidR="00A21226">
        <w:t>. Pp</w:t>
      </w:r>
      <w:r w:rsidRPr="00DF5819">
        <w:t xml:space="preserve"> 103-127.</w:t>
      </w:r>
    </w:p>
    <w:p w14:paraId="6D80E9B8" w14:textId="6BE3C0DF" w:rsidR="00594E8C" w:rsidRDefault="00045250" w:rsidP="00594E8C">
      <w:pPr>
        <w:pStyle w:val="BiblioEntry"/>
        <w:ind w:left="450" w:hanging="450"/>
        <w:rPr>
          <w:rFonts w:cs="Times-Roman"/>
          <w:lang w:bidi="en-US"/>
        </w:rPr>
      </w:pPr>
      <w:r w:rsidRPr="00DF5819">
        <w:rPr>
          <w:rFonts w:cs="Times-Roman"/>
          <w:lang w:bidi="en-US"/>
        </w:rPr>
        <w:t xml:space="preserve">Van Valin, Robert D. Jr. </w:t>
      </w:r>
      <w:r w:rsidR="00A21226">
        <w:rPr>
          <w:rFonts w:cs="Times-Roman"/>
          <w:lang w:bidi="en-US"/>
        </w:rPr>
        <w:t>and</w:t>
      </w:r>
      <w:r w:rsidRPr="00DF5819">
        <w:rPr>
          <w:rFonts w:cs="Times-Roman"/>
          <w:lang w:bidi="en-US"/>
        </w:rPr>
        <w:t xml:space="preserve"> Randy J. LaPolla</w:t>
      </w:r>
      <w:r w:rsidR="00A21226">
        <w:rPr>
          <w:rFonts w:cs="Times-Roman"/>
          <w:lang w:bidi="en-US"/>
        </w:rPr>
        <w:t>,</w:t>
      </w:r>
      <w:r w:rsidRPr="00DF5819">
        <w:rPr>
          <w:rFonts w:cs="Times-Roman"/>
          <w:lang w:bidi="en-US"/>
        </w:rPr>
        <w:t xml:space="preserve"> 1997. </w:t>
      </w:r>
      <w:r w:rsidRPr="00DF5819">
        <w:rPr>
          <w:rFonts w:cs="Times-Italic"/>
          <w:i/>
          <w:iCs/>
          <w:lang w:bidi="en-US"/>
        </w:rPr>
        <w:t>Syntax, meaning and function</w:t>
      </w:r>
      <w:r w:rsidRPr="00DF5819">
        <w:rPr>
          <w:rFonts w:cs="Times-Italic"/>
          <w:iCs/>
          <w:lang w:bidi="en-US"/>
        </w:rPr>
        <w:t xml:space="preserve">. </w:t>
      </w:r>
      <w:r w:rsidRPr="00DF5819">
        <w:rPr>
          <w:rFonts w:cs="Times-Roman"/>
          <w:lang w:bidi="en-US"/>
        </w:rPr>
        <w:t>Cambridge: Cambridge University Press.</w:t>
      </w:r>
    </w:p>
    <w:p w14:paraId="26BE0805" w14:textId="7588DB36" w:rsidR="00594E8C" w:rsidRPr="00594E8C" w:rsidRDefault="00594E8C" w:rsidP="00594E8C">
      <w:pPr>
        <w:pStyle w:val="BiblioEntry"/>
        <w:ind w:left="450" w:hanging="450"/>
        <w:rPr>
          <w:rFonts w:cs="Times-Roman"/>
          <w:lang w:bidi="en-US"/>
        </w:rPr>
      </w:pPr>
      <w:r w:rsidRPr="00594E8C">
        <w:t>Vega Moreno, Rosa E</w:t>
      </w:r>
      <w:r w:rsidR="00A21226">
        <w:t>,</w:t>
      </w:r>
      <w:r w:rsidRPr="00594E8C">
        <w:t xml:space="preserve"> 2007. </w:t>
      </w:r>
      <w:r w:rsidRPr="00594E8C">
        <w:rPr>
          <w:i/>
          <w:iCs/>
        </w:rPr>
        <w:t>Creativity and Conventions</w:t>
      </w:r>
      <w:r w:rsidRPr="00594E8C">
        <w:t>: The Pragmatics of Everyday</w:t>
      </w:r>
      <w:r>
        <w:t xml:space="preserve"> </w:t>
      </w:r>
      <w:r w:rsidRPr="00594E8C">
        <w:t>Figurative Speech. Amsterdam: John Benjamins</w:t>
      </w:r>
      <w:r>
        <w:rPr>
          <w:rFonts w:ascii="Times" w:hAnsi="Times"/>
          <w:color w:val="000007"/>
          <w:sz w:val="20"/>
        </w:rPr>
        <w:t xml:space="preserve">. </w:t>
      </w:r>
    </w:p>
    <w:p w14:paraId="593940FF" w14:textId="15E3B91A" w:rsidR="00594E8C" w:rsidRPr="002D7A9A" w:rsidRDefault="00045250" w:rsidP="00594E8C">
      <w:pPr>
        <w:pStyle w:val="BiblioEntry"/>
        <w:ind w:left="567" w:hanging="567"/>
        <w:rPr>
          <w:rFonts w:cs="Times-Roman"/>
          <w:color w:val="000000"/>
          <w:lang w:bidi="en-US"/>
        </w:rPr>
      </w:pPr>
      <w:r w:rsidRPr="002D7A9A">
        <w:rPr>
          <w:rFonts w:cs="Times-Roman"/>
          <w:color w:val="000000"/>
          <w:lang w:bidi="en-US"/>
        </w:rPr>
        <w:t xml:space="preserve">Völlmin, Sascha et al. 2007. Converbs, </w:t>
      </w:r>
      <w:r w:rsidR="00A21226">
        <w:rPr>
          <w:rFonts w:cs="Times-Roman"/>
          <w:color w:val="000000"/>
          <w:lang w:bidi="en-US"/>
        </w:rPr>
        <w:t>M</w:t>
      </w:r>
      <w:r w:rsidRPr="002D7A9A">
        <w:rPr>
          <w:rFonts w:cs="Times-Roman"/>
          <w:color w:val="000000"/>
          <w:lang w:bidi="en-US"/>
        </w:rPr>
        <w:t xml:space="preserve">edial verbs, </w:t>
      </w:r>
      <w:r w:rsidR="00A21226">
        <w:rPr>
          <w:rFonts w:cs="Times-Roman"/>
          <w:color w:val="000000"/>
          <w:lang w:bidi="en-US"/>
        </w:rPr>
        <w:t>C</w:t>
      </w:r>
      <w:r w:rsidRPr="002D7A9A">
        <w:rPr>
          <w:rFonts w:cs="Times-Roman"/>
          <w:color w:val="000000"/>
          <w:lang w:bidi="en-US"/>
        </w:rPr>
        <w:t xml:space="preserve">lause chaining and </w:t>
      </w:r>
      <w:r w:rsidR="00A21226">
        <w:rPr>
          <w:rFonts w:cs="Times-Roman"/>
          <w:color w:val="000000"/>
          <w:lang w:bidi="en-US"/>
        </w:rPr>
        <w:t>R</w:t>
      </w:r>
      <w:r w:rsidRPr="002D7A9A">
        <w:rPr>
          <w:rFonts w:cs="Times-Roman"/>
          <w:color w:val="000000"/>
          <w:lang w:bidi="en-US"/>
        </w:rPr>
        <w:t xml:space="preserve">elated </w:t>
      </w:r>
      <w:r w:rsidR="00A21226">
        <w:rPr>
          <w:rFonts w:cs="Times-Roman"/>
          <w:color w:val="000000"/>
          <w:lang w:bidi="en-US"/>
        </w:rPr>
        <w:t>I</w:t>
      </w:r>
      <w:r w:rsidRPr="002D7A9A">
        <w:rPr>
          <w:rFonts w:cs="Times-Roman"/>
          <w:color w:val="000000"/>
          <w:lang w:bidi="en-US"/>
        </w:rPr>
        <w:t xml:space="preserve">ssues.  </w:t>
      </w:r>
      <w:r w:rsidRPr="002D7A9A">
        <w:rPr>
          <w:rFonts w:cs="Times-Roman"/>
          <w:i/>
          <w:iCs/>
          <w:color w:val="000000"/>
          <w:lang w:bidi="en-US"/>
        </w:rPr>
        <w:t>Institut für Afrikansiche Sprachwissenschaften</w:t>
      </w:r>
      <w:r w:rsidRPr="002D7A9A">
        <w:rPr>
          <w:rFonts w:cs="Times-Roman"/>
          <w:color w:val="000000"/>
          <w:lang w:bidi="en-US"/>
        </w:rPr>
        <w:t xml:space="preserve"> (eds.). Cologne: Rüdiger Köppe Verlag.</w:t>
      </w:r>
    </w:p>
    <w:p w14:paraId="29381341" w14:textId="5781FAA4" w:rsidR="00594E8C" w:rsidRPr="002D7A9A" w:rsidRDefault="00594E8C" w:rsidP="00594E8C">
      <w:pPr>
        <w:pStyle w:val="BiblioEntry"/>
        <w:ind w:left="567" w:hanging="567"/>
        <w:rPr>
          <w:rFonts w:cs="Times-Roman"/>
          <w:color w:val="000000"/>
          <w:lang w:bidi="en-US"/>
        </w:rPr>
      </w:pPr>
      <w:r w:rsidRPr="002D7A9A">
        <w:rPr>
          <w:rFonts w:cs="Times-Roman"/>
          <w:color w:val="000000"/>
          <w:lang w:bidi="en-US"/>
        </w:rPr>
        <w:t>Wilson, Deirdre</w:t>
      </w:r>
      <w:r w:rsidR="00A21226">
        <w:rPr>
          <w:rFonts w:cs="Times-Roman"/>
          <w:color w:val="000000"/>
          <w:lang w:bidi="en-US"/>
        </w:rPr>
        <w:t>,</w:t>
      </w:r>
      <w:r w:rsidRPr="002D7A9A">
        <w:rPr>
          <w:rFonts w:cs="Times-Roman"/>
          <w:color w:val="000000"/>
          <w:lang w:bidi="en-US"/>
        </w:rPr>
        <w:t xml:space="preserve"> 2011. The </w:t>
      </w:r>
      <w:r w:rsidR="00A21226">
        <w:rPr>
          <w:rFonts w:cs="Times-Roman"/>
          <w:color w:val="000000"/>
          <w:lang w:bidi="en-US"/>
        </w:rPr>
        <w:t>C</w:t>
      </w:r>
      <w:r w:rsidRPr="002D7A9A">
        <w:rPr>
          <w:rFonts w:cs="Times-Roman"/>
          <w:color w:val="000000"/>
          <w:lang w:bidi="en-US"/>
        </w:rPr>
        <w:t>onceptual-</w:t>
      </w:r>
      <w:r w:rsidR="00A21226">
        <w:rPr>
          <w:rFonts w:cs="Times-Roman"/>
          <w:color w:val="000000"/>
          <w:lang w:bidi="en-US"/>
        </w:rPr>
        <w:t>P</w:t>
      </w:r>
      <w:r w:rsidRPr="002D7A9A">
        <w:rPr>
          <w:rFonts w:cs="Times-Roman"/>
          <w:color w:val="000000"/>
          <w:lang w:bidi="en-US"/>
        </w:rPr>
        <w:t xml:space="preserve">rocedural </w:t>
      </w:r>
      <w:r w:rsidR="00A21226">
        <w:rPr>
          <w:rFonts w:cs="Times-Roman"/>
          <w:color w:val="000000"/>
          <w:lang w:bidi="en-US"/>
        </w:rPr>
        <w:t>D</w:t>
      </w:r>
      <w:r w:rsidRPr="002D7A9A">
        <w:rPr>
          <w:rFonts w:cs="Times-Roman"/>
          <w:color w:val="000000"/>
          <w:lang w:bidi="en-US"/>
        </w:rPr>
        <w:t xml:space="preserve">istinction: </w:t>
      </w:r>
      <w:r w:rsidR="00A21226">
        <w:rPr>
          <w:rFonts w:cs="Times-Roman"/>
          <w:color w:val="000000"/>
          <w:lang w:bidi="en-US"/>
        </w:rPr>
        <w:t>P</w:t>
      </w:r>
      <w:r w:rsidRPr="002D7A9A">
        <w:rPr>
          <w:rFonts w:cs="Times-Roman"/>
          <w:color w:val="000000"/>
          <w:lang w:bidi="en-US"/>
        </w:rPr>
        <w:t xml:space="preserve">ast, </w:t>
      </w:r>
      <w:r w:rsidR="00A21226">
        <w:rPr>
          <w:rFonts w:cs="Times-Roman"/>
          <w:color w:val="000000"/>
          <w:lang w:bidi="en-US"/>
        </w:rPr>
        <w:t>P</w:t>
      </w:r>
      <w:r w:rsidRPr="002D7A9A">
        <w:rPr>
          <w:rFonts w:cs="Times-Roman"/>
          <w:color w:val="000000"/>
          <w:lang w:bidi="en-US"/>
        </w:rPr>
        <w:t xml:space="preserve">resent and </w:t>
      </w:r>
      <w:r w:rsidR="00A21226">
        <w:rPr>
          <w:rFonts w:cs="Times-Roman"/>
          <w:color w:val="000000"/>
          <w:lang w:bidi="en-US"/>
        </w:rPr>
        <w:t>F</w:t>
      </w:r>
      <w:r w:rsidRPr="002D7A9A">
        <w:rPr>
          <w:rFonts w:cs="Times-Roman"/>
          <w:color w:val="000000"/>
          <w:lang w:bidi="en-US"/>
        </w:rPr>
        <w:t xml:space="preserve">uture. In Victoria Escandell-Vidal, Manuel Leonetti and Aoife Ahern. </w:t>
      </w:r>
      <w:r w:rsidRPr="00A21226">
        <w:rPr>
          <w:rFonts w:cs="Times-Roman"/>
          <w:i/>
          <w:iCs/>
          <w:color w:val="000000"/>
          <w:lang w:bidi="en-US"/>
        </w:rPr>
        <w:t>Procedural Meaning: Problems and Perspectives. Current Research in the Semantics/Pragmatic interface</w:t>
      </w:r>
      <w:r w:rsidRPr="002D7A9A">
        <w:rPr>
          <w:rFonts w:cs="Times-Roman"/>
          <w:color w:val="000000"/>
          <w:lang w:bidi="en-US"/>
        </w:rPr>
        <w:t xml:space="preserve">, vol. 25, 3–31. Bingley (UK): Emerald Group Publishing. </w:t>
      </w:r>
    </w:p>
    <w:p w14:paraId="39019BDF" w14:textId="1053F614" w:rsidR="002868A8" w:rsidRPr="002D7A9A" w:rsidRDefault="00594E8C" w:rsidP="00594E8C">
      <w:pPr>
        <w:pStyle w:val="BiblioEntry"/>
        <w:ind w:left="567" w:hanging="567"/>
        <w:rPr>
          <w:rFonts w:cs="Times-Roman"/>
          <w:color w:val="000000"/>
          <w:lang w:bidi="en-US"/>
        </w:rPr>
      </w:pPr>
      <w:r w:rsidRPr="002D7A9A">
        <w:rPr>
          <w:rFonts w:cs="Times-Roman"/>
          <w:color w:val="000000"/>
          <w:lang w:bidi="en-US"/>
        </w:rPr>
        <w:t>Wilson, Deirdre and Dan Sperber</w:t>
      </w:r>
      <w:r w:rsidR="001643E4">
        <w:rPr>
          <w:rFonts w:cs="Times-Roman"/>
          <w:color w:val="000000"/>
          <w:lang w:bidi="en-US"/>
        </w:rPr>
        <w:t>,</w:t>
      </w:r>
      <w:r w:rsidRPr="002D7A9A">
        <w:rPr>
          <w:rFonts w:cs="Times-Roman"/>
          <w:color w:val="000000"/>
          <w:lang w:bidi="en-US"/>
        </w:rPr>
        <w:t xml:space="preserve"> 2004. </w:t>
      </w:r>
      <w:r w:rsidRPr="00A21226">
        <w:rPr>
          <w:rFonts w:cs="Times-Roman"/>
          <w:i/>
          <w:iCs/>
          <w:color w:val="000000"/>
          <w:lang w:bidi="en-US"/>
        </w:rPr>
        <w:t xml:space="preserve">Relevance </w:t>
      </w:r>
      <w:r w:rsidR="00A21226" w:rsidRPr="00A21226">
        <w:rPr>
          <w:rFonts w:cs="Times-Roman"/>
          <w:i/>
          <w:iCs/>
          <w:color w:val="000000"/>
          <w:lang w:bidi="en-US"/>
        </w:rPr>
        <w:t>T</w:t>
      </w:r>
      <w:r w:rsidRPr="00A21226">
        <w:rPr>
          <w:rFonts w:cs="Times-Roman"/>
          <w:i/>
          <w:iCs/>
          <w:color w:val="000000"/>
          <w:lang w:bidi="en-US"/>
        </w:rPr>
        <w:t>heory</w:t>
      </w:r>
      <w:r w:rsidRPr="002D7A9A">
        <w:rPr>
          <w:rFonts w:cs="Times-Roman"/>
          <w:color w:val="000000"/>
          <w:lang w:bidi="en-US"/>
        </w:rPr>
        <w:t xml:space="preserve">. In </w:t>
      </w:r>
      <w:r w:rsidRPr="001643E4">
        <w:rPr>
          <w:rFonts w:cs="Times-Roman"/>
          <w:color w:val="000000"/>
          <w:lang w:bidi="en-US"/>
        </w:rPr>
        <w:t>Laurence Horn and Gregory Ward</w:t>
      </w:r>
      <w:r w:rsidR="001643E4">
        <w:rPr>
          <w:rFonts w:cs="Times-Roman"/>
          <w:color w:val="000000"/>
          <w:lang w:bidi="en-US"/>
        </w:rPr>
        <w:t>,</w:t>
      </w:r>
      <w:r w:rsidRPr="001643E4">
        <w:rPr>
          <w:rFonts w:cs="Times-Roman"/>
          <w:color w:val="000000"/>
          <w:lang w:bidi="en-US"/>
        </w:rPr>
        <w:t xml:space="preserve"> (eds.),</w:t>
      </w:r>
      <w:r w:rsidRPr="002D7A9A">
        <w:rPr>
          <w:rFonts w:cs="Times-Roman"/>
          <w:i/>
          <w:iCs/>
          <w:color w:val="000000"/>
          <w:lang w:bidi="en-US"/>
        </w:rPr>
        <w:t xml:space="preserve"> Handbook of Pragmatics</w:t>
      </w:r>
      <w:r w:rsidRPr="002D7A9A">
        <w:rPr>
          <w:rFonts w:cs="Times-Roman"/>
          <w:color w:val="000000"/>
          <w:lang w:bidi="en-US"/>
        </w:rPr>
        <w:t>.</w:t>
      </w:r>
      <w:r w:rsidR="001643E4">
        <w:rPr>
          <w:rFonts w:cs="Times-Roman"/>
          <w:color w:val="000000"/>
          <w:lang w:bidi="en-US"/>
        </w:rPr>
        <w:t xml:space="preserve"> </w:t>
      </w:r>
      <w:r w:rsidRPr="002D7A9A">
        <w:rPr>
          <w:rFonts w:cs="Times-Roman"/>
          <w:color w:val="000000"/>
          <w:lang w:bidi="en-US"/>
        </w:rPr>
        <w:t xml:space="preserve">Oxford: Blackwell. </w:t>
      </w:r>
      <w:r w:rsidR="001643E4">
        <w:rPr>
          <w:rFonts w:cs="Times-Roman"/>
          <w:color w:val="000000"/>
          <w:lang w:bidi="en-US"/>
        </w:rPr>
        <w:t>Pp. 607-632.</w:t>
      </w:r>
    </w:p>
    <w:sectPr w:rsidR="002868A8" w:rsidRPr="002D7A9A" w:rsidSect="00912216">
      <w:footerReference w:type="default" r:id="rId8"/>
      <w:pgSz w:w="11899"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5F260" w14:textId="77777777" w:rsidR="004A5BA6" w:rsidRDefault="004A5BA6" w:rsidP="001563AC">
      <w:pPr>
        <w:spacing w:before="0"/>
      </w:pPr>
      <w:r>
        <w:separator/>
      </w:r>
    </w:p>
  </w:endnote>
  <w:endnote w:type="continuationSeparator" w:id="0">
    <w:p w14:paraId="3B11C7D0" w14:textId="77777777" w:rsidR="004A5BA6" w:rsidRDefault="004A5BA6" w:rsidP="001563A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Doulos SIL">
    <w:panose1 w:val="020B0604020202020204"/>
    <w:charset w:val="4D"/>
    <w:family w:val="auto"/>
    <w:pitch w:val="variable"/>
    <w:sig w:usb0="A00002FF" w:usb1="5200E1FF" w:usb2="02000029" w:usb3="00000000" w:csb0="00000197" w:csb1="00000000"/>
  </w:font>
  <w:font w:name="Helvetica-Oblique">
    <w:altName w:val="Helvetica"/>
    <w:panose1 w:val="00000000000000000000"/>
    <w:charset w:val="4D"/>
    <w:family w:val="auto"/>
    <w:notTrueType/>
    <w:pitch w:val="default"/>
    <w:sig w:usb0="00000003" w:usb1="00000000" w:usb2="00000000" w:usb3="00000000" w:csb0="00000001" w:csb1="00000000"/>
  </w:font>
  <w:font w:name="Times-Roman">
    <w:altName w:val="Times Roman"/>
    <w:panose1 w:val="00000500000000020000"/>
    <w:charset w:val="00"/>
    <w:family w:val="auto"/>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Gentium">
    <w:altName w:val="Calibri"/>
    <w:panose1 w:val="020B0604020202020204"/>
    <w:charset w:val="4D"/>
    <w:family w:val="auto"/>
    <w:pitch w:val="variable"/>
    <w:sig w:usb0="E00000FF" w:usb1="00000003" w:usb2="00000000" w:usb3="00000000" w:csb0="0000001B" w:csb1="00000000"/>
  </w:font>
  <w:font w:name="DoulosSIL">
    <w:altName w:val="Cambria"/>
    <w:panose1 w:val="020005000700000200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Times-Italic">
    <w:altName w:val="Times New Roman"/>
    <w:panose1 w:val="0000050000000009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2B18A" w14:textId="77777777" w:rsidR="00796057" w:rsidRDefault="00796057">
    <w:pPr>
      <w:pStyle w:val="Footer"/>
    </w:pPr>
    <w:r>
      <w:tab/>
      <w:t xml:space="preserve">- </w:t>
    </w:r>
    <w:r>
      <w:fldChar w:fldCharType="begin"/>
    </w:r>
    <w:r>
      <w:instrText xml:space="preserve"> PAGE </w:instrText>
    </w:r>
    <w:r>
      <w:fldChar w:fldCharType="separate"/>
    </w:r>
    <w:r w:rsidR="00250059">
      <w:rPr>
        <w:noProof/>
      </w:rPr>
      <w:t>14</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5D1602" w14:textId="77777777" w:rsidR="004A5BA6" w:rsidRDefault="004A5BA6" w:rsidP="001563AC">
      <w:pPr>
        <w:spacing w:before="0"/>
      </w:pPr>
      <w:r>
        <w:separator/>
      </w:r>
    </w:p>
  </w:footnote>
  <w:footnote w:type="continuationSeparator" w:id="0">
    <w:p w14:paraId="3417E6DF" w14:textId="77777777" w:rsidR="004A5BA6" w:rsidRDefault="004A5BA6" w:rsidP="001563AC">
      <w:pPr>
        <w:spacing w:before="0"/>
      </w:pPr>
      <w:r>
        <w:continuationSeparator/>
      </w:r>
    </w:p>
  </w:footnote>
  <w:footnote w:id="1">
    <w:p w14:paraId="3B818036" w14:textId="77777777" w:rsidR="00796057" w:rsidRPr="00A821D6" w:rsidRDefault="00796057" w:rsidP="0076593F">
      <w:pPr>
        <w:pStyle w:val="FootnoteText"/>
        <w:spacing w:before="0"/>
        <w:rPr>
          <w:sz w:val="20"/>
        </w:rPr>
      </w:pPr>
      <w:r w:rsidRPr="00A821D6">
        <w:rPr>
          <w:rStyle w:val="FootnoteReference"/>
          <w:sz w:val="20"/>
        </w:rPr>
        <w:footnoteRef/>
      </w:r>
      <w:r w:rsidRPr="00A821D6">
        <w:rPr>
          <w:sz w:val="20"/>
        </w:rPr>
        <w:t xml:space="preserve"> </w:t>
      </w:r>
      <w:r>
        <w:rPr>
          <w:sz w:val="20"/>
        </w:rPr>
        <w:t xml:space="preserve">Note that +/- ATR has not been marked in these data. </w:t>
      </w:r>
      <w:r w:rsidRPr="00A821D6">
        <w:rPr>
          <w:sz w:val="20"/>
        </w:rPr>
        <w:t>Underlined vowels at the end of words indicate voiceless vowels.</w:t>
      </w:r>
    </w:p>
  </w:footnote>
  <w:footnote w:id="2">
    <w:p w14:paraId="059DCC10" w14:textId="34CFA35B" w:rsidR="00796057" w:rsidRPr="001C7F4F" w:rsidRDefault="00796057">
      <w:pPr>
        <w:pStyle w:val="FootnoteText"/>
        <w:rPr>
          <w:sz w:val="20"/>
          <w:szCs w:val="20"/>
        </w:rPr>
      </w:pPr>
      <w:r>
        <w:rPr>
          <w:rStyle w:val="FootnoteReference"/>
        </w:rPr>
        <w:footnoteRef/>
      </w:r>
      <w:r>
        <w:t xml:space="preserve"> </w:t>
      </w:r>
      <w:r w:rsidRPr="001C7F4F">
        <w:rPr>
          <w:sz w:val="20"/>
          <w:szCs w:val="20"/>
        </w:rPr>
        <w:t>For a detailed description between the non-chained and chained inflection of Toposa the reader is referred to (</w:t>
      </w:r>
      <w:r w:rsidR="002277D1">
        <w:rPr>
          <w:sz w:val="20"/>
          <w:szCs w:val="20"/>
        </w:rPr>
        <w:t>XXX</w:t>
      </w:r>
      <w:r w:rsidRPr="001C7F4F">
        <w:rPr>
          <w:sz w:val="20"/>
          <w:szCs w:val="20"/>
        </w:rPr>
        <w:t xml:space="preserve"> 2015: 234-235). </w:t>
      </w:r>
    </w:p>
  </w:footnote>
  <w:footnote w:id="3">
    <w:p w14:paraId="63831E27" w14:textId="0F1D7EA0" w:rsidR="00796057" w:rsidRPr="00F95363" w:rsidRDefault="00796057" w:rsidP="00CB5B95">
      <w:pPr>
        <w:pStyle w:val="FootnoteText"/>
        <w:rPr>
          <w:sz w:val="20"/>
          <w:szCs w:val="20"/>
        </w:rPr>
      </w:pPr>
      <w:r w:rsidRPr="00B52484">
        <w:rPr>
          <w:rStyle w:val="FootnoteReference"/>
          <w:sz w:val="20"/>
          <w:szCs w:val="20"/>
        </w:rPr>
        <w:footnoteRef/>
      </w:r>
      <w:r w:rsidRPr="00B52484">
        <w:rPr>
          <w:sz w:val="20"/>
          <w:szCs w:val="20"/>
        </w:rPr>
        <w:t xml:space="preserve"> </w:t>
      </w:r>
      <w:r w:rsidRPr="00F95363">
        <w:rPr>
          <w:sz w:val="20"/>
          <w:szCs w:val="20"/>
        </w:rPr>
        <w:t xml:space="preserve">If sentences are starting with a dependent verbs, they are taken out of </w:t>
      </w:r>
      <w:r w:rsidR="006759DE">
        <w:rPr>
          <w:sz w:val="20"/>
          <w:szCs w:val="20"/>
        </w:rPr>
        <w:t xml:space="preserve">the </w:t>
      </w:r>
      <w:r w:rsidRPr="00F95363">
        <w:rPr>
          <w:sz w:val="20"/>
          <w:szCs w:val="20"/>
        </w:rPr>
        <w:t>chain for the purpose to show certain linguis</w:t>
      </w:r>
      <w:r>
        <w:rPr>
          <w:sz w:val="20"/>
          <w:szCs w:val="20"/>
        </w:rPr>
        <w:t>tics features for example (1</w:t>
      </w:r>
      <w:r w:rsidR="006759DE">
        <w:rPr>
          <w:sz w:val="20"/>
          <w:szCs w:val="20"/>
        </w:rPr>
        <w:t>1</w:t>
      </w:r>
      <w:r>
        <w:rPr>
          <w:sz w:val="20"/>
          <w:szCs w:val="20"/>
        </w:rPr>
        <w:t xml:space="preserve">) </w:t>
      </w:r>
      <w:r w:rsidRPr="00F95363">
        <w:rPr>
          <w:sz w:val="20"/>
          <w:szCs w:val="20"/>
        </w:rPr>
        <w:t xml:space="preserve">demonstrates that the adverbial clause starting with </w:t>
      </w:r>
      <w:r w:rsidRPr="00F95363">
        <w:rPr>
          <w:i/>
          <w:sz w:val="20"/>
          <w:szCs w:val="20"/>
        </w:rPr>
        <w:t xml:space="preserve">tani̱ </w:t>
      </w:r>
      <w:r w:rsidRPr="00F95363">
        <w:rPr>
          <w:sz w:val="20"/>
          <w:szCs w:val="20"/>
        </w:rPr>
        <w:t xml:space="preserve">‘until’ is not used with a dependent verb. </w:t>
      </w:r>
    </w:p>
  </w:footnote>
  <w:footnote w:id="4">
    <w:p w14:paraId="04BAF225" w14:textId="77777777" w:rsidR="00796057" w:rsidRPr="00270806" w:rsidRDefault="00796057" w:rsidP="00CB5B95">
      <w:pPr>
        <w:pStyle w:val="FootnoteText"/>
        <w:spacing w:before="0"/>
        <w:rPr>
          <w:sz w:val="20"/>
          <w:szCs w:val="20"/>
        </w:rPr>
      </w:pPr>
      <w:r w:rsidRPr="00270806">
        <w:rPr>
          <w:rStyle w:val="FootnoteReference"/>
          <w:sz w:val="20"/>
          <w:szCs w:val="20"/>
        </w:rPr>
        <w:footnoteRef/>
      </w:r>
      <w:r w:rsidRPr="00270806">
        <w:rPr>
          <w:sz w:val="20"/>
          <w:szCs w:val="20"/>
        </w:rPr>
        <w:t xml:space="preserve"> There is a small group of verbs in Toposa that carry perfective marking but really have present continuous meaning, possibly in the sense of ‘has started to’.</w:t>
      </w:r>
    </w:p>
  </w:footnote>
  <w:footnote w:id="5">
    <w:p w14:paraId="0AC50FBA" w14:textId="77777777" w:rsidR="00796057" w:rsidRPr="00310BB1" w:rsidRDefault="00796057" w:rsidP="00B46C15">
      <w:pPr>
        <w:pStyle w:val="FootnoteText"/>
        <w:rPr>
          <w:sz w:val="20"/>
          <w:szCs w:val="20"/>
        </w:rPr>
      </w:pPr>
      <w:r w:rsidRPr="00310BB1">
        <w:rPr>
          <w:rStyle w:val="FootnoteReference"/>
          <w:sz w:val="20"/>
          <w:szCs w:val="20"/>
        </w:rPr>
        <w:footnoteRef/>
      </w:r>
      <w:r w:rsidRPr="00310BB1">
        <w:rPr>
          <w:sz w:val="20"/>
          <w:szCs w:val="20"/>
        </w:rPr>
        <w:t xml:space="preserve"> </w:t>
      </w:r>
      <w:r>
        <w:rPr>
          <w:sz w:val="20"/>
          <w:szCs w:val="20"/>
        </w:rPr>
        <w:t>In this verb, t</w:t>
      </w:r>
      <w:r w:rsidRPr="00310BB1">
        <w:rPr>
          <w:sz w:val="20"/>
          <w:szCs w:val="20"/>
        </w:rPr>
        <w:t xml:space="preserve">he dependent marker </w:t>
      </w:r>
      <w:r w:rsidRPr="00310BB1">
        <w:rPr>
          <w:rStyle w:val="wordToposa"/>
          <w:sz w:val="20"/>
          <w:szCs w:val="20"/>
        </w:rPr>
        <w:t>t-</w:t>
      </w:r>
      <w:r w:rsidRPr="00310BB1">
        <w:rPr>
          <w:sz w:val="20"/>
          <w:szCs w:val="20"/>
        </w:rPr>
        <w:t xml:space="preserve"> is fused with the root</w:t>
      </w:r>
      <w:r>
        <w:rPr>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20A1E"/>
    <w:multiLevelType w:val="multilevel"/>
    <w:tmpl w:val="46C08074"/>
    <w:lvl w:ilvl="0">
      <w:start w:val="1"/>
      <w:numFmt w:val="bullet"/>
      <w:pStyle w:val="list-bulletedL1"/>
      <w:lvlText w:val=""/>
      <w:lvlJc w:val="left"/>
      <w:pPr>
        <w:ind w:left="1320" w:hanging="360"/>
      </w:pPr>
      <w:rPr>
        <w:rFonts w:ascii="Symbol" w:hAnsi="Symbol" w:hint="default"/>
      </w:rPr>
    </w:lvl>
    <w:lvl w:ilvl="1">
      <w:start w:val="1"/>
      <w:numFmt w:val="lowerLetter"/>
      <w:pStyle w:val="list-bulletedL1"/>
      <w:lvlText w:val="%2)"/>
      <w:lvlJc w:val="left"/>
      <w:pPr>
        <w:ind w:left="1440" w:hanging="4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8449DC"/>
    <w:multiLevelType w:val="hybridMultilevel"/>
    <w:tmpl w:val="80C0C6F4"/>
    <w:lvl w:ilvl="0" w:tplc="68CE2D6E">
      <w:start w:val="1"/>
      <w:numFmt w:val="bullet"/>
      <w:pStyle w:val="list-bulletedL2"/>
      <w:lvlText w:val=""/>
      <w:lvlJc w:val="left"/>
      <w:pPr>
        <w:ind w:left="720" w:hanging="360"/>
      </w:pPr>
      <w:rPr>
        <w:rFonts w:ascii="Symbol" w:hAnsi="Symbol" w:hint="default"/>
      </w:rPr>
    </w:lvl>
    <w:lvl w:ilvl="1" w:tplc="1A988888">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33E0672"/>
    <w:multiLevelType w:val="hybridMultilevel"/>
    <w:tmpl w:val="867C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B192D"/>
    <w:multiLevelType w:val="hybridMultilevel"/>
    <w:tmpl w:val="297844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C267F9"/>
    <w:multiLevelType w:val="hybridMultilevel"/>
    <w:tmpl w:val="2948152A"/>
    <w:lvl w:ilvl="0" w:tplc="63D8D552">
      <w:start w:val="1"/>
      <w:numFmt w:val="bullet"/>
      <w:lvlText w:val="§"/>
      <w:lvlJc w:val="left"/>
      <w:pPr>
        <w:tabs>
          <w:tab w:val="num" w:pos="720"/>
        </w:tabs>
        <w:ind w:left="720" w:hanging="360"/>
      </w:pPr>
      <w:rPr>
        <w:rFonts w:ascii="Wingdings" w:hAnsi="Wingdings" w:hint="default"/>
      </w:rPr>
    </w:lvl>
    <w:lvl w:ilvl="1" w:tplc="4D22A036" w:tentative="1">
      <w:start w:val="1"/>
      <w:numFmt w:val="bullet"/>
      <w:lvlText w:val="§"/>
      <w:lvlJc w:val="left"/>
      <w:pPr>
        <w:tabs>
          <w:tab w:val="num" w:pos="1440"/>
        </w:tabs>
        <w:ind w:left="1440" w:hanging="360"/>
      </w:pPr>
      <w:rPr>
        <w:rFonts w:ascii="Wingdings" w:hAnsi="Wingdings" w:hint="default"/>
      </w:rPr>
    </w:lvl>
    <w:lvl w:ilvl="2" w:tplc="DD080E24" w:tentative="1">
      <w:start w:val="1"/>
      <w:numFmt w:val="bullet"/>
      <w:lvlText w:val="§"/>
      <w:lvlJc w:val="left"/>
      <w:pPr>
        <w:tabs>
          <w:tab w:val="num" w:pos="2160"/>
        </w:tabs>
        <w:ind w:left="2160" w:hanging="360"/>
      </w:pPr>
      <w:rPr>
        <w:rFonts w:ascii="Wingdings" w:hAnsi="Wingdings" w:hint="default"/>
      </w:rPr>
    </w:lvl>
    <w:lvl w:ilvl="3" w:tplc="EF3C7488" w:tentative="1">
      <w:start w:val="1"/>
      <w:numFmt w:val="bullet"/>
      <w:lvlText w:val="§"/>
      <w:lvlJc w:val="left"/>
      <w:pPr>
        <w:tabs>
          <w:tab w:val="num" w:pos="2880"/>
        </w:tabs>
        <w:ind w:left="2880" w:hanging="360"/>
      </w:pPr>
      <w:rPr>
        <w:rFonts w:ascii="Wingdings" w:hAnsi="Wingdings" w:hint="default"/>
      </w:rPr>
    </w:lvl>
    <w:lvl w:ilvl="4" w:tplc="E6E8F176" w:tentative="1">
      <w:start w:val="1"/>
      <w:numFmt w:val="bullet"/>
      <w:lvlText w:val="§"/>
      <w:lvlJc w:val="left"/>
      <w:pPr>
        <w:tabs>
          <w:tab w:val="num" w:pos="3600"/>
        </w:tabs>
        <w:ind w:left="3600" w:hanging="360"/>
      </w:pPr>
      <w:rPr>
        <w:rFonts w:ascii="Wingdings" w:hAnsi="Wingdings" w:hint="default"/>
      </w:rPr>
    </w:lvl>
    <w:lvl w:ilvl="5" w:tplc="FF809AB4" w:tentative="1">
      <w:start w:val="1"/>
      <w:numFmt w:val="bullet"/>
      <w:lvlText w:val="§"/>
      <w:lvlJc w:val="left"/>
      <w:pPr>
        <w:tabs>
          <w:tab w:val="num" w:pos="4320"/>
        </w:tabs>
        <w:ind w:left="4320" w:hanging="360"/>
      </w:pPr>
      <w:rPr>
        <w:rFonts w:ascii="Wingdings" w:hAnsi="Wingdings" w:hint="default"/>
      </w:rPr>
    </w:lvl>
    <w:lvl w:ilvl="6" w:tplc="7B76F97C" w:tentative="1">
      <w:start w:val="1"/>
      <w:numFmt w:val="bullet"/>
      <w:lvlText w:val="§"/>
      <w:lvlJc w:val="left"/>
      <w:pPr>
        <w:tabs>
          <w:tab w:val="num" w:pos="5040"/>
        </w:tabs>
        <w:ind w:left="5040" w:hanging="360"/>
      </w:pPr>
      <w:rPr>
        <w:rFonts w:ascii="Wingdings" w:hAnsi="Wingdings" w:hint="default"/>
      </w:rPr>
    </w:lvl>
    <w:lvl w:ilvl="7" w:tplc="C7B4F5A2" w:tentative="1">
      <w:start w:val="1"/>
      <w:numFmt w:val="bullet"/>
      <w:lvlText w:val="§"/>
      <w:lvlJc w:val="left"/>
      <w:pPr>
        <w:tabs>
          <w:tab w:val="num" w:pos="5760"/>
        </w:tabs>
        <w:ind w:left="5760" w:hanging="360"/>
      </w:pPr>
      <w:rPr>
        <w:rFonts w:ascii="Wingdings" w:hAnsi="Wingdings" w:hint="default"/>
      </w:rPr>
    </w:lvl>
    <w:lvl w:ilvl="8" w:tplc="0BBED72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D845AA"/>
    <w:multiLevelType w:val="hybridMultilevel"/>
    <w:tmpl w:val="FBFEEA5A"/>
    <w:lvl w:ilvl="0" w:tplc="0B5C4E06">
      <w:start w:val="1"/>
      <w:numFmt w:val="lowerLetter"/>
      <w:pStyle w:val="list-numberedL2"/>
      <w:lvlText w:val="%1."/>
      <w:lvlJc w:val="right"/>
      <w:pPr>
        <w:tabs>
          <w:tab w:val="num" w:pos="1277"/>
        </w:tabs>
        <w:ind w:left="1277" w:hanging="284"/>
      </w:pPr>
      <w:rPr>
        <w:rFonts w:hint="default"/>
      </w:rPr>
    </w:lvl>
    <w:lvl w:ilvl="1" w:tplc="04090019" w:tentative="1">
      <w:start w:val="1"/>
      <w:numFmt w:val="lowerLetter"/>
      <w:lvlText w:val="%2."/>
      <w:lvlJc w:val="left"/>
      <w:pPr>
        <w:ind w:left="2263" w:hanging="360"/>
      </w:pPr>
    </w:lvl>
    <w:lvl w:ilvl="2" w:tplc="0409001B" w:tentative="1">
      <w:start w:val="1"/>
      <w:numFmt w:val="lowerRoman"/>
      <w:lvlText w:val="%3."/>
      <w:lvlJc w:val="right"/>
      <w:pPr>
        <w:ind w:left="2983" w:hanging="180"/>
      </w:pPr>
    </w:lvl>
    <w:lvl w:ilvl="3" w:tplc="0409000F" w:tentative="1">
      <w:start w:val="1"/>
      <w:numFmt w:val="decimal"/>
      <w:lvlText w:val="%4."/>
      <w:lvlJc w:val="left"/>
      <w:pPr>
        <w:ind w:left="3703" w:hanging="360"/>
      </w:pPr>
    </w:lvl>
    <w:lvl w:ilvl="4" w:tplc="04090019" w:tentative="1">
      <w:start w:val="1"/>
      <w:numFmt w:val="lowerLetter"/>
      <w:lvlText w:val="%5."/>
      <w:lvlJc w:val="left"/>
      <w:pPr>
        <w:ind w:left="4423" w:hanging="360"/>
      </w:pPr>
    </w:lvl>
    <w:lvl w:ilvl="5" w:tplc="0409001B" w:tentative="1">
      <w:start w:val="1"/>
      <w:numFmt w:val="lowerRoman"/>
      <w:lvlText w:val="%6."/>
      <w:lvlJc w:val="right"/>
      <w:pPr>
        <w:ind w:left="5143" w:hanging="180"/>
      </w:pPr>
    </w:lvl>
    <w:lvl w:ilvl="6" w:tplc="0409000F" w:tentative="1">
      <w:start w:val="1"/>
      <w:numFmt w:val="decimal"/>
      <w:lvlText w:val="%7."/>
      <w:lvlJc w:val="left"/>
      <w:pPr>
        <w:ind w:left="5863" w:hanging="360"/>
      </w:pPr>
    </w:lvl>
    <w:lvl w:ilvl="7" w:tplc="04090019" w:tentative="1">
      <w:start w:val="1"/>
      <w:numFmt w:val="lowerLetter"/>
      <w:lvlText w:val="%8."/>
      <w:lvlJc w:val="left"/>
      <w:pPr>
        <w:ind w:left="6583" w:hanging="360"/>
      </w:pPr>
    </w:lvl>
    <w:lvl w:ilvl="8" w:tplc="0409001B" w:tentative="1">
      <w:start w:val="1"/>
      <w:numFmt w:val="lowerRoman"/>
      <w:lvlText w:val="%9."/>
      <w:lvlJc w:val="right"/>
      <w:pPr>
        <w:ind w:left="7303" w:hanging="180"/>
      </w:pPr>
    </w:lvl>
  </w:abstractNum>
  <w:abstractNum w:abstractNumId="6" w15:restartNumberingAfterBreak="0">
    <w:nsid w:val="5F1A2FE0"/>
    <w:multiLevelType w:val="hybridMultilevel"/>
    <w:tmpl w:val="C396E07C"/>
    <w:lvl w:ilvl="0" w:tplc="A28A2BBC">
      <w:start w:val="1"/>
      <w:numFmt w:val="bullet"/>
      <w:lvlText w:val="§"/>
      <w:lvlJc w:val="left"/>
      <w:pPr>
        <w:tabs>
          <w:tab w:val="num" w:pos="720"/>
        </w:tabs>
        <w:ind w:left="720" w:hanging="360"/>
      </w:pPr>
      <w:rPr>
        <w:rFonts w:ascii="Wingdings" w:hAnsi="Wingdings" w:hint="default"/>
      </w:rPr>
    </w:lvl>
    <w:lvl w:ilvl="1" w:tplc="26F27F14" w:tentative="1">
      <w:start w:val="1"/>
      <w:numFmt w:val="bullet"/>
      <w:lvlText w:val="§"/>
      <w:lvlJc w:val="left"/>
      <w:pPr>
        <w:tabs>
          <w:tab w:val="num" w:pos="1440"/>
        </w:tabs>
        <w:ind w:left="1440" w:hanging="360"/>
      </w:pPr>
      <w:rPr>
        <w:rFonts w:ascii="Wingdings" w:hAnsi="Wingdings" w:hint="default"/>
      </w:rPr>
    </w:lvl>
    <w:lvl w:ilvl="2" w:tplc="C120A078" w:tentative="1">
      <w:start w:val="1"/>
      <w:numFmt w:val="bullet"/>
      <w:lvlText w:val="§"/>
      <w:lvlJc w:val="left"/>
      <w:pPr>
        <w:tabs>
          <w:tab w:val="num" w:pos="2160"/>
        </w:tabs>
        <w:ind w:left="2160" w:hanging="360"/>
      </w:pPr>
      <w:rPr>
        <w:rFonts w:ascii="Wingdings" w:hAnsi="Wingdings" w:hint="default"/>
      </w:rPr>
    </w:lvl>
    <w:lvl w:ilvl="3" w:tplc="873EC94E" w:tentative="1">
      <w:start w:val="1"/>
      <w:numFmt w:val="bullet"/>
      <w:lvlText w:val="§"/>
      <w:lvlJc w:val="left"/>
      <w:pPr>
        <w:tabs>
          <w:tab w:val="num" w:pos="2880"/>
        </w:tabs>
        <w:ind w:left="2880" w:hanging="360"/>
      </w:pPr>
      <w:rPr>
        <w:rFonts w:ascii="Wingdings" w:hAnsi="Wingdings" w:hint="default"/>
      </w:rPr>
    </w:lvl>
    <w:lvl w:ilvl="4" w:tplc="2ED2B9D8" w:tentative="1">
      <w:start w:val="1"/>
      <w:numFmt w:val="bullet"/>
      <w:lvlText w:val="§"/>
      <w:lvlJc w:val="left"/>
      <w:pPr>
        <w:tabs>
          <w:tab w:val="num" w:pos="3600"/>
        </w:tabs>
        <w:ind w:left="3600" w:hanging="360"/>
      </w:pPr>
      <w:rPr>
        <w:rFonts w:ascii="Wingdings" w:hAnsi="Wingdings" w:hint="default"/>
      </w:rPr>
    </w:lvl>
    <w:lvl w:ilvl="5" w:tplc="3196BDBC" w:tentative="1">
      <w:start w:val="1"/>
      <w:numFmt w:val="bullet"/>
      <w:lvlText w:val="§"/>
      <w:lvlJc w:val="left"/>
      <w:pPr>
        <w:tabs>
          <w:tab w:val="num" w:pos="4320"/>
        </w:tabs>
        <w:ind w:left="4320" w:hanging="360"/>
      </w:pPr>
      <w:rPr>
        <w:rFonts w:ascii="Wingdings" w:hAnsi="Wingdings" w:hint="default"/>
      </w:rPr>
    </w:lvl>
    <w:lvl w:ilvl="6" w:tplc="76482DCE" w:tentative="1">
      <w:start w:val="1"/>
      <w:numFmt w:val="bullet"/>
      <w:lvlText w:val="§"/>
      <w:lvlJc w:val="left"/>
      <w:pPr>
        <w:tabs>
          <w:tab w:val="num" w:pos="5040"/>
        </w:tabs>
        <w:ind w:left="5040" w:hanging="360"/>
      </w:pPr>
      <w:rPr>
        <w:rFonts w:ascii="Wingdings" w:hAnsi="Wingdings" w:hint="default"/>
      </w:rPr>
    </w:lvl>
    <w:lvl w:ilvl="7" w:tplc="89480B54" w:tentative="1">
      <w:start w:val="1"/>
      <w:numFmt w:val="bullet"/>
      <w:lvlText w:val="§"/>
      <w:lvlJc w:val="left"/>
      <w:pPr>
        <w:tabs>
          <w:tab w:val="num" w:pos="5760"/>
        </w:tabs>
        <w:ind w:left="5760" w:hanging="360"/>
      </w:pPr>
      <w:rPr>
        <w:rFonts w:ascii="Wingdings" w:hAnsi="Wingdings" w:hint="default"/>
      </w:rPr>
    </w:lvl>
    <w:lvl w:ilvl="8" w:tplc="FF9E0C1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8887BEA"/>
    <w:multiLevelType w:val="hybridMultilevel"/>
    <w:tmpl w:val="8DA43132"/>
    <w:lvl w:ilvl="0" w:tplc="3BC6680A">
      <w:start w:val="1"/>
      <w:numFmt w:val="decimal"/>
      <w:pStyle w:val="list-numberedL1"/>
      <w:lvlText w:val="%1."/>
      <w:lvlJc w:val="left"/>
      <w:pPr>
        <w:ind w:left="81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7"/>
  </w:num>
  <w:num w:numId="5">
    <w:abstractNumId w:val="3"/>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removePersonalInformation/>
  <w:removeDateAndTime/>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5D1"/>
    <w:rsid w:val="00043A5A"/>
    <w:rsid w:val="000440F5"/>
    <w:rsid w:val="00045250"/>
    <w:rsid w:val="000733A3"/>
    <w:rsid w:val="00076C66"/>
    <w:rsid w:val="000825C3"/>
    <w:rsid w:val="0009320E"/>
    <w:rsid w:val="000964EE"/>
    <w:rsid w:val="0009678E"/>
    <w:rsid w:val="000A082B"/>
    <w:rsid w:val="000B3679"/>
    <w:rsid w:val="000C12CB"/>
    <w:rsid w:val="000E3FEF"/>
    <w:rsid w:val="000F123B"/>
    <w:rsid w:val="000F2482"/>
    <w:rsid w:val="000F39EB"/>
    <w:rsid w:val="000F3DCD"/>
    <w:rsid w:val="000F5846"/>
    <w:rsid w:val="00126F37"/>
    <w:rsid w:val="0013095A"/>
    <w:rsid w:val="001439BA"/>
    <w:rsid w:val="001478BA"/>
    <w:rsid w:val="001563AC"/>
    <w:rsid w:val="001643E4"/>
    <w:rsid w:val="00164DCC"/>
    <w:rsid w:val="001765A5"/>
    <w:rsid w:val="0017749F"/>
    <w:rsid w:val="00180B73"/>
    <w:rsid w:val="00190F55"/>
    <w:rsid w:val="00196233"/>
    <w:rsid w:val="001A25ED"/>
    <w:rsid w:val="001A7768"/>
    <w:rsid w:val="001B62DD"/>
    <w:rsid w:val="001B6D5F"/>
    <w:rsid w:val="001C4D0A"/>
    <w:rsid w:val="001C7F4F"/>
    <w:rsid w:val="001D3971"/>
    <w:rsid w:val="001D4BCE"/>
    <w:rsid w:val="002054CE"/>
    <w:rsid w:val="002076A5"/>
    <w:rsid w:val="002139B9"/>
    <w:rsid w:val="0021651C"/>
    <w:rsid w:val="00220D3B"/>
    <w:rsid w:val="00223F29"/>
    <w:rsid w:val="002277D1"/>
    <w:rsid w:val="00233E0B"/>
    <w:rsid w:val="00234DAC"/>
    <w:rsid w:val="00250059"/>
    <w:rsid w:val="00253E5F"/>
    <w:rsid w:val="0028029C"/>
    <w:rsid w:val="00284302"/>
    <w:rsid w:val="00284D2B"/>
    <w:rsid w:val="002868A8"/>
    <w:rsid w:val="00295C5E"/>
    <w:rsid w:val="002A4886"/>
    <w:rsid w:val="002A6414"/>
    <w:rsid w:val="002A6B23"/>
    <w:rsid w:val="002B46AB"/>
    <w:rsid w:val="002C14AB"/>
    <w:rsid w:val="002D2C47"/>
    <w:rsid w:val="002D7A9A"/>
    <w:rsid w:val="002D7BD5"/>
    <w:rsid w:val="002F1B02"/>
    <w:rsid w:val="002F54D0"/>
    <w:rsid w:val="00307946"/>
    <w:rsid w:val="00310ACD"/>
    <w:rsid w:val="00311CA1"/>
    <w:rsid w:val="00313249"/>
    <w:rsid w:val="003272E1"/>
    <w:rsid w:val="003351BD"/>
    <w:rsid w:val="003368F9"/>
    <w:rsid w:val="0034542F"/>
    <w:rsid w:val="00352F57"/>
    <w:rsid w:val="0035340A"/>
    <w:rsid w:val="00361F97"/>
    <w:rsid w:val="00371B28"/>
    <w:rsid w:val="0037307A"/>
    <w:rsid w:val="00390611"/>
    <w:rsid w:val="003912EE"/>
    <w:rsid w:val="00397D20"/>
    <w:rsid w:val="003C560E"/>
    <w:rsid w:val="003C6987"/>
    <w:rsid w:val="003E7447"/>
    <w:rsid w:val="003F0D82"/>
    <w:rsid w:val="003F3216"/>
    <w:rsid w:val="00400720"/>
    <w:rsid w:val="0040122F"/>
    <w:rsid w:val="00401E69"/>
    <w:rsid w:val="00412615"/>
    <w:rsid w:val="00433FAF"/>
    <w:rsid w:val="00434805"/>
    <w:rsid w:val="00441CDE"/>
    <w:rsid w:val="00443BEA"/>
    <w:rsid w:val="004442E8"/>
    <w:rsid w:val="00455F38"/>
    <w:rsid w:val="00461D77"/>
    <w:rsid w:val="00483AA8"/>
    <w:rsid w:val="00485A79"/>
    <w:rsid w:val="004A1BF6"/>
    <w:rsid w:val="004A3BD2"/>
    <w:rsid w:val="004A5BA6"/>
    <w:rsid w:val="004B4EBD"/>
    <w:rsid w:val="004B5E71"/>
    <w:rsid w:val="004C0230"/>
    <w:rsid w:val="004D3934"/>
    <w:rsid w:val="004D6A05"/>
    <w:rsid w:val="004E279A"/>
    <w:rsid w:val="004E2C1B"/>
    <w:rsid w:val="004E4F88"/>
    <w:rsid w:val="00504C5E"/>
    <w:rsid w:val="00504E65"/>
    <w:rsid w:val="0050749A"/>
    <w:rsid w:val="005128C7"/>
    <w:rsid w:val="00542FBB"/>
    <w:rsid w:val="0055730A"/>
    <w:rsid w:val="00567155"/>
    <w:rsid w:val="005701D2"/>
    <w:rsid w:val="00573607"/>
    <w:rsid w:val="0057372B"/>
    <w:rsid w:val="00575682"/>
    <w:rsid w:val="00583B51"/>
    <w:rsid w:val="00583B5D"/>
    <w:rsid w:val="0059192B"/>
    <w:rsid w:val="005945C3"/>
    <w:rsid w:val="00594E8C"/>
    <w:rsid w:val="005A11AF"/>
    <w:rsid w:val="005A1367"/>
    <w:rsid w:val="005A26C8"/>
    <w:rsid w:val="005A6361"/>
    <w:rsid w:val="005B5586"/>
    <w:rsid w:val="005B65A5"/>
    <w:rsid w:val="005B6C2F"/>
    <w:rsid w:val="005C0E7A"/>
    <w:rsid w:val="005D5EC7"/>
    <w:rsid w:val="005E597B"/>
    <w:rsid w:val="00610946"/>
    <w:rsid w:val="00613A9B"/>
    <w:rsid w:val="00617673"/>
    <w:rsid w:val="00631099"/>
    <w:rsid w:val="00635608"/>
    <w:rsid w:val="006359C3"/>
    <w:rsid w:val="00636671"/>
    <w:rsid w:val="00642DDA"/>
    <w:rsid w:val="00642FCC"/>
    <w:rsid w:val="00650469"/>
    <w:rsid w:val="0067096D"/>
    <w:rsid w:val="006759DE"/>
    <w:rsid w:val="00682BFB"/>
    <w:rsid w:val="00683600"/>
    <w:rsid w:val="0068611E"/>
    <w:rsid w:val="00693516"/>
    <w:rsid w:val="006B1F3A"/>
    <w:rsid w:val="006B253C"/>
    <w:rsid w:val="006D476D"/>
    <w:rsid w:val="006E2AFF"/>
    <w:rsid w:val="006E5934"/>
    <w:rsid w:val="006F6A1E"/>
    <w:rsid w:val="007016B5"/>
    <w:rsid w:val="00715C98"/>
    <w:rsid w:val="00730FCD"/>
    <w:rsid w:val="00736C3D"/>
    <w:rsid w:val="00740A82"/>
    <w:rsid w:val="00746CFD"/>
    <w:rsid w:val="00747AA2"/>
    <w:rsid w:val="0075502B"/>
    <w:rsid w:val="0076593F"/>
    <w:rsid w:val="00794237"/>
    <w:rsid w:val="00796057"/>
    <w:rsid w:val="007C1A8E"/>
    <w:rsid w:val="007C3A2B"/>
    <w:rsid w:val="007C6CED"/>
    <w:rsid w:val="007D2F33"/>
    <w:rsid w:val="007D5FDC"/>
    <w:rsid w:val="007E0490"/>
    <w:rsid w:val="0082181D"/>
    <w:rsid w:val="0083066C"/>
    <w:rsid w:val="00833EF2"/>
    <w:rsid w:val="00845C34"/>
    <w:rsid w:val="00864C70"/>
    <w:rsid w:val="00873741"/>
    <w:rsid w:val="00875F11"/>
    <w:rsid w:val="00892013"/>
    <w:rsid w:val="008952A1"/>
    <w:rsid w:val="00897AF6"/>
    <w:rsid w:val="008D2E52"/>
    <w:rsid w:val="008E6F50"/>
    <w:rsid w:val="008F4292"/>
    <w:rsid w:val="00905DB2"/>
    <w:rsid w:val="00912216"/>
    <w:rsid w:val="00916513"/>
    <w:rsid w:val="00917624"/>
    <w:rsid w:val="00934D81"/>
    <w:rsid w:val="00937CF1"/>
    <w:rsid w:val="00940133"/>
    <w:rsid w:val="00941165"/>
    <w:rsid w:val="009565DC"/>
    <w:rsid w:val="009636B1"/>
    <w:rsid w:val="009837E0"/>
    <w:rsid w:val="00990F1E"/>
    <w:rsid w:val="009B39A8"/>
    <w:rsid w:val="009C0EE5"/>
    <w:rsid w:val="009C71F1"/>
    <w:rsid w:val="009D7812"/>
    <w:rsid w:val="009E0022"/>
    <w:rsid w:val="009E7EB6"/>
    <w:rsid w:val="009F03BB"/>
    <w:rsid w:val="009F13FE"/>
    <w:rsid w:val="009F1D05"/>
    <w:rsid w:val="00A012A3"/>
    <w:rsid w:val="00A01BCC"/>
    <w:rsid w:val="00A15B1B"/>
    <w:rsid w:val="00A21226"/>
    <w:rsid w:val="00A30A7E"/>
    <w:rsid w:val="00A342EA"/>
    <w:rsid w:val="00A441C1"/>
    <w:rsid w:val="00A4439D"/>
    <w:rsid w:val="00A51F2A"/>
    <w:rsid w:val="00A61226"/>
    <w:rsid w:val="00A740AB"/>
    <w:rsid w:val="00A91D96"/>
    <w:rsid w:val="00A91E70"/>
    <w:rsid w:val="00A96C3D"/>
    <w:rsid w:val="00AC2670"/>
    <w:rsid w:val="00AD617A"/>
    <w:rsid w:val="00AE3585"/>
    <w:rsid w:val="00AF1258"/>
    <w:rsid w:val="00AF2753"/>
    <w:rsid w:val="00AF3546"/>
    <w:rsid w:val="00B01076"/>
    <w:rsid w:val="00B23333"/>
    <w:rsid w:val="00B30867"/>
    <w:rsid w:val="00B46C15"/>
    <w:rsid w:val="00B653D5"/>
    <w:rsid w:val="00B714F6"/>
    <w:rsid w:val="00B72997"/>
    <w:rsid w:val="00B83F99"/>
    <w:rsid w:val="00B903E9"/>
    <w:rsid w:val="00B929EF"/>
    <w:rsid w:val="00BA1E88"/>
    <w:rsid w:val="00BB3A8E"/>
    <w:rsid w:val="00BD11CE"/>
    <w:rsid w:val="00BD1B95"/>
    <w:rsid w:val="00BD3E94"/>
    <w:rsid w:val="00BE1C5C"/>
    <w:rsid w:val="00BE620E"/>
    <w:rsid w:val="00C01044"/>
    <w:rsid w:val="00C06410"/>
    <w:rsid w:val="00C13E09"/>
    <w:rsid w:val="00C224BC"/>
    <w:rsid w:val="00C260B5"/>
    <w:rsid w:val="00C27C8C"/>
    <w:rsid w:val="00C43725"/>
    <w:rsid w:val="00C46659"/>
    <w:rsid w:val="00C50556"/>
    <w:rsid w:val="00C5446C"/>
    <w:rsid w:val="00C6717D"/>
    <w:rsid w:val="00C76511"/>
    <w:rsid w:val="00C77960"/>
    <w:rsid w:val="00C84A98"/>
    <w:rsid w:val="00C949A0"/>
    <w:rsid w:val="00CB5B95"/>
    <w:rsid w:val="00CC1517"/>
    <w:rsid w:val="00CC2F3F"/>
    <w:rsid w:val="00CC5710"/>
    <w:rsid w:val="00CD0259"/>
    <w:rsid w:val="00CD6E06"/>
    <w:rsid w:val="00CE10DF"/>
    <w:rsid w:val="00CE2487"/>
    <w:rsid w:val="00CE335E"/>
    <w:rsid w:val="00D015D1"/>
    <w:rsid w:val="00D10417"/>
    <w:rsid w:val="00D1262F"/>
    <w:rsid w:val="00D3426E"/>
    <w:rsid w:val="00D4611F"/>
    <w:rsid w:val="00D531C2"/>
    <w:rsid w:val="00D5401B"/>
    <w:rsid w:val="00D62A79"/>
    <w:rsid w:val="00D62FDA"/>
    <w:rsid w:val="00D63FDC"/>
    <w:rsid w:val="00D67B09"/>
    <w:rsid w:val="00D84706"/>
    <w:rsid w:val="00D941BB"/>
    <w:rsid w:val="00D95E91"/>
    <w:rsid w:val="00DA09B8"/>
    <w:rsid w:val="00DA227C"/>
    <w:rsid w:val="00DD7E16"/>
    <w:rsid w:val="00DE0029"/>
    <w:rsid w:val="00DE0A64"/>
    <w:rsid w:val="00DE1DC0"/>
    <w:rsid w:val="00DE3FA5"/>
    <w:rsid w:val="00DF558F"/>
    <w:rsid w:val="00DF7B23"/>
    <w:rsid w:val="00E07959"/>
    <w:rsid w:val="00E07A04"/>
    <w:rsid w:val="00E343BF"/>
    <w:rsid w:val="00E37D3E"/>
    <w:rsid w:val="00E508BE"/>
    <w:rsid w:val="00E567D1"/>
    <w:rsid w:val="00E65FCE"/>
    <w:rsid w:val="00E717AC"/>
    <w:rsid w:val="00E74917"/>
    <w:rsid w:val="00E76E4E"/>
    <w:rsid w:val="00E86271"/>
    <w:rsid w:val="00EB5AB0"/>
    <w:rsid w:val="00ED0F60"/>
    <w:rsid w:val="00ED1430"/>
    <w:rsid w:val="00ED3F94"/>
    <w:rsid w:val="00ED7585"/>
    <w:rsid w:val="00EE17FE"/>
    <w:rsid w:val="00EF5817"/>
    <w:rsid w:val="00F21513"/>
    <w:rsid w:val="00F301B4"/>
    <w:rsid w:val="00F30BE8"/>
    <w:rsid w:val="00F3402D"/>
    <w:rsid w:val="00F450EA"/>
    <w:rsid w:val="00F45D17"/>
    <w:rsid w:val="00F5037B"/>
    <w:rsid w:val="00F62C05"/>
    <w:rsid w:val="00F66A93"/>
    <w:rsid w:val="00FB7CC4"/>
    <w:rsid w:val="00FC2FE7"/>
    <w:rsid w:val="00FC4926"/>
    <w:rsid w:val="00FD2187"/>
    <w:rsid w:val="00FE4DEF"/>
    <w:rsid w:val="00FE50A6"/>
    <w:rsid w:val="00FF4927"/>
    <w:rsid w:val="00FF4D56"/>
    <w:rsid w:val="00FF5F0E"/>
    <w:rsid w:val="00FF700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E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DE"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F88"/>
    <w:pPr>
      <w:spacing w:before="100"/>
      <w:jc w:val="both"/>
    </w:pPr>
    <w:rPr>
      <w:sz w:val="24"/>
      <w:lang w:val="en-US" w:eastAsia="en-US"/>
    </w:rPr>
  </w:style>
  <w:style w:type="paragraph" w:styleId="Heading1">
    <w:name w:val="heading 1"/>
    <w:basedOn w:val="Normal"/>
    <w:next w:val="Normal"/>
    <w:link w:val="Heading1Char"/>
    <w:uiPriority w:val="99"/>
    <w:qFormat/>
    <w:rsid w:val="004E4F88"/>
    <w:pPr>
      <w:keepNext/>
      <w:spacing w:before="240" w:after="60"/>
      <w:jc w:val="left"/>
      <w:outlineLvl w:val="0"/>
    </w:pPr>
    <w:rPr>
      <w:rFonts w:ascii="Arial" w:hAnsi="Arial"/>
      <w:b/>
      <w:kern w:val="32"/>
      <w:sz w:val="32"/>
      <w:szCs w:val="32"/>
    </w:rPr>
  </w:style>
  <w:style w:type="paragraph" w:styleId="Heading2">
    <w:name w:val="heading 2"/>
    <w:basedOn w:val="Normal"/>
    <w:next w:val="Normal"/>
    <w:link w:val="Heading2Char"/>
    <w:uiPriority w:val="99"/>
    <w:qFormat/>
    <w:rsid w:val="004E4F88"/>
    <w:pPr>
      <w:keepNext/>
      <w:spacing w:before="240" w:after="60"/>
      <w:jc w:val="left"/>
      <w:outlineLvl w:val="1"/>
    </w:pPr>
    <w:rPr>
      <w:rFonts w:ascii="Arial" w:hAnsi="Arial"/>
      <w:b/>
      <w:i/>
      <w:sz w:val="28"/>
      <w:szCs w:val="28"/>
    </w:rPr>
  </w:style>
  <w:style w:type="paragraph" w:styleId="Heading3">
    <w:name w:val="heading 3"/>
    <w:basedOn w:val="Normal"/>
    <w:next w:val="Normal"/>
    <w:link w:val="Heading3Char"/>
    <w:uiPriority w:val="99"/>
    <w:qFormat/>
    <w:rsid w:val="004E4F88"/>
    <w:pPr>
      <w:keepNext/>
      <w:spacing w:before="240" w:after="60"/>
      <w:jc w:val="left"/>
      <w:outlineLvl w:val="2"/>
    </w:pPr>
    <w:rPr>
      <w:rFonts w:ascii="Arial" w:hAnsi="Arial"/>
      <w:b/>
      <w:sz w:val="26"/>
      <w:szCs w:val="26"/>
    </w:rPr>
  </w:style>
  <w:style w:type="paragraph" w:styleId="Heading4">
    <w:name w:val="heading 4"/>
    <w:basedOn w:val="Normal"/>
    <w:next w:val="Normal"/>
    <w:link w:val="Heading4Char"/>
    <w:uiPriority w:val="99"/>
    <w:qFormat/>
    <w:rsid w:val="004E4F88"/>
    <w:pPr>
      <w:keepNext/>
      <w:spacing w:before="240" w:after="60"/>
      <w:outlineLvl w:val="3"/>
    </w:pPr>
    <w:rPr>
      <w:rFonts w:ascii="Arial" w:hAnsi="Arial"/>
      <w:b/>
      <w:szCs w:val="28"/>
    </w:rPr>
  </w:style>
  <w:style w:type="paragraph" w:styleId="Heading5">
    <w:name w:val="heading 5"/>
    <w:basedOn w:val="Normal"/>
    <w:next w:val="Normal"/>
    <w:link w:val="Heading5Char"/>
    <w:uiPriority w:val="99"/>
    <w:qFormat/>
    <w:rsid w:val="00397D20"/>
    <w:pPr>
      <w:tabs>
        <w:tab w:val="num" w:pos="1008"/>
      </w:tabs>
      <w:spacing w:before="240" w:after="60"/>
      <w:ind w:left="1008" w:hanging="1008"/>
      <w:jc w:val="left"/>
      <w:outlineLvl w:val="4"/>
    </w:pPr>
    <w:rPr>
      <w:rFonts w:ascii="Arial" w:hAnsi="Arial"/>
      <w:b/>
      <w:i/>
      <w:szCs w:val="26"/>
    </w:rPr>
  </w:style>
  <w:style w:type="paragraph" w:styleId="Heading6">
    <w:name w:val="heading 6"/>
    <w:basedOn w:val="Normal"/>
    <w:next w:val="Normal"/>
    <w:link w:val="Heading6Char"/>
    <w:uiPriority w:val="99"/>
    <w:qFormat/>
    <w:rsid w:val="00397D20"/>
    <w:pPr>
      <w:tabs>
        <w:tab w:val="num" w:pos="1152"/>
      </w:tabs>
      <w:spacing w:before="240" w:after="60"/>
      <w:ind w:left="1152" w:hanging="1152"/>
      <w:outlineLvl w:val="5"/>
    </w:pPr>
    <w:rPr>
      <w:b/>
      <w:sz w:val="22"/>
      <w:szCs w:val="22"/>
      <w:lang w:val="en-GB"/>
    </w:rPr>
  </w:style>
  <w:style w:type="paragraph" w:styleId="Heading7">
    <w:name w:val="heading 7"/>
    <w:basedOn w:val="Normal"/>
    <w:next w:val="Normal"/>
    <w:link w:val="Heading7Char"/>
    <w:uiPriority w:val="99"/>
    <w:qFormat/>
    <w:rsid w:val="00397D20"/>
    <w:pPr>
      <w:tabs>
        <w:tab w:val="num" w:pos="1296"/>
      </w:tabs>
      <w:spacing w:before="240" w:after="60"/>
      <w:ind w:left="1296" w:hanging="1296"/>
      <w:outlineLvl w:val="6"/>
    </w:pPr>
    <w:rPr>
      <w:szCs w:val="24"/>
      <w:lang w:val="en-GB"/>
    </w:rPr>
  </w:style>
  <w:style w:type="paragraph" w:styleId="Heading8">
    <w:name w:val="heading 8"/>
    <w:basedOn w:val="Normal"/>
    <w:next w:val="Normal"/>
    <w:link w:val="Heading8Char"/>
    <w:uiPriority w:val="99"/>
    <w:qFormat/>
    <w:rsid w:val="00397D20"/>
    <w:pPr>
      <w:tabs>
        <w:tab w:val="num" w:pos="1440"/>
      </w:tabs>
      <w:spacing w:before="240" w:after="60"/>
      <w:ind w:left="1440" w:hanging="1440"/>
      <w:outlineLvl w:val="7"/>
    </w:pPr>
    <w:rPr>
      <w:i/>
      <w:szCs w:val="24"/>
      <w:lang w:val="en-GB"/>
    </w:rPr>
  </w:style>
  <w:style w:type="paragraph" w:styleId="Heading9">
    <w:name w:val="heading 9"/>
    <w:basedOn w:val="Normal"/>
    <w:next w:val="Normal"/>
    <w:link w:val="Heading9Char"/>
    <w:uiPriority w:val="99"/>
    <w:qFormat/>
    <w:rsid w:val="00397D20"/>
    <w:pPr>
      <w:tabs>
        <w:tab w:val="num" w:pos="1584"/>
      </w:tabs>
      <w:spacing w:before="240" w:after="60"/>
      <w:ind w:left="1584" w:hanging="1584"/>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542FBB"/>
    <w:rPr>
      <w:rFonts w:ascii="Calibri" w:hAnsi="Calibri" w:cs="Times New Roman"/>
      <w:b/>
      <w:bCs/>
      <w:kern w:val="32"/>
      <w:sz w:val="32"/>
    </w:rPr>
  </w:style>
  <w:style w:type="character" w:customStyle="1" w:styleId="Heading2Char">
    <w:name w:val="Heading 2 Char"/>
    <w:link w:val="Heading2"/>
    <w:uiPriority w:val="99"/>
    <w:semiHidden/>
    <w:rsid w:val="00542FBB"/>
    <w:rPr>
      <w:rFonts w:ascii="Calibri" w:hAnsi="Calibri" w:cs="Times New Roman"/>
      <w:b/>
      <w:bCs/>
      <w:i/>
      <w:iCs/>
      <w:sz w:val="28"/>
    </w:rPr>
  </w:style>
  <w:style w:type="character" w:customStyle="1" w:styleId="Heading3Char">
    <w:name w:val="Heading 3 Char"/>
    <w:link w:val="Heading3"/>
    <w:uiPriority w:val="99"/>
    <w:semiHidden/>
    <w:rsid w:val="00542FBB"/>
    <w:rPr>
      <w:rFonts w:ascii="Calibri" w:hAnsi="Calibri" w:cs="Times New Roman"/>
      <w:b/>
      <w:bCs/>
      <w:sz w:val="26"/>
    </w:rPr>
  </w:style>
  <w:style w:type="character" w:customStyle="1" w:styleId="Heading4Char">
    <w:name w:val="Heading 4 Char"/>
    <w:link w:val="Heading4"/>
    <w:uiPriority w:val="99"/>
    <w:semiHidden/>
    <w:rsid w:val="00542FBB"/>
    <w:rPr>
      <w:rFonts w:ascii="Cambria" w:hAnsi="Cambria" w:cs="Times New Roman"/>
      <w:b/>
      <w:bCs/>
      <w:sz w:val="28"/>
    </w:rPr>
  </w:style>
  <w:style w:type="character" w:customStyle="1" w:styleId="Heading5Char">
    <w:name w:val="Heading 5 Char"/>
    <w:link w:val="Heading5"/>
    <w:uiPriority w:val="99"/>
    <w:semiHidden/>
    <w:rsid w:val="00B929EF"/>
    <w:rPr>
      <w:rFonts w:ascii="Cambria" w:hAnsi="Cambria" w:cs="Times New Roman"/>
      <w:b/>
      <w:bCs/>
      <w:i/>
      <w:iCs/>
      <w:sz w:val="26"/>
    </w:rPr>
  </w:style>
  <w:style w:type="character" w:customStyle="1" w:styleId="Heading6Char">
    <w:name w:val="Heading 6 Char"/>
    <w:link w:val="Heading6"/>
    <w:uiPriority w:val="99"/>
    <w:semiHidden/>
    <w:rsid w:val="00B929EF"/>
    <w:rPr>
      <w:rFonts w:ascii="Cambria" w:hAnsi="Cambria" w:cs="Times New Roman"/>
      <w:b/>
      <w:bCs/>
      <w:sz w:val="22"/>
    </w:rPr>
  </w:style>
  <w:style w:type="character" w:customStyle="1" w:styleId="Heading7Char">
    <w:name w:val="Heading 7 Char"/>
    <w:link w:val="Heading7"/>
    <w:uiPriority w:val="99"/>
    <w:semiHidden/>
    <w:rsid w:val="00B929EF"/>
    <w:rPr>
      <w:rFonts w:ascii="Cambria" w:hAnsi="Cambria" w:cs="Times New Roman"/>
      <w:sz w:val="24"/>
    </w:rPr>
  </w:style>
  <w:style w:type="character" w:customStyle="1" w:styleId="Heading8Char">
    <w:name w:val="Heading 8 Char"/>
    <w:link w:val="Heading8"/>
    <w:uiPriority w:val="99"/>
    <w:semiHidden/>
    <w:rsid w:val="00B929EF"/>
    <w:rPr>
      <w:rFonts w:ascii="Cambria" w:hAnsi="Cambria" w:cs="Times New Roman"/>
      <w:i/>
      <w:iCs/>
      <w:sz w:val="24"/>
    </w:rPr>
  </w:style>
  <w:style w:type="character" w:customStyle="1" w:styleId="Heading9Char">
    <w:name w:val="Heading 9 Char"/>
    <w:link w:val="Heading9"/>
    <w:uiPriority w:val="99"/>
    <w:semiHidden/>
    <w:rsid w:val="00B929EF"/>
    <w:rPr>
      <w:rFonts w:ascii="Calibri" w:hAnsi="Calibri" w:cs="Times New Roman"/>
      <w:sz w:val="22"/>
    </w:rPr>
  </w:style>
  <w:style w:type="paragraph" w:customStyle="1" w:styleId="NormalB2">
    <w:name w:val="Normal B2"/>
    <w:basedOn w:val="Normal"/>
    <w:uiPriority w:val="99"/>
    <w:rsid w:val="004E4F88"/>
    <w:pPr>
      <w:ind w:left="540"/>
    </w:pPr>
  </w:style>
  <w:style w:type="paragraph" w:customStyle="1" w:styleId="FrontBackMatter">
    <w:name w:val="Front &amp; Back Matter"/>
    <w:basedOn w:val="Heading1"/>
    <w:next w:val="Normal"/>
    <w:uiPriority w:val="99"/>
    <w:rsid w:val="004E4F88"/>
    <w:pPr>
      <w:jc w:val="center"/>
    </w:pPr>
  </w:style>
  <w:style w:type="paragraph" w:customStyle="1" w:styleId="Examplefreetranslation">
    <w:name w:val="Example (free translation)"/>
    <w:basedOn w:val="Normal"/>
    <w:next w:val="Normal"/>
    <w:uiPriority w:val="99"/>
    <w:rsid w:val="004E4F88"/>
    <w:pPr>
      <w:widowControl w:val="0"/>
      <w:tabs>
        <w:tab w:val="left" w:pos="740"/>
      </w:tabs>
      <w:autoSpaceDE w:val="0"/>
      <w:autoSpaceDN w:val="0"/>
      <w:adjustRightInd w:val="0"/>
      <w:spacing w:line="260" w:lineRule="atLeast"/>
    </w:pPr>
    <w:rPr>
      <w:rFonts w:ascii="Doulos SIL" w:hAnsi="Doulos SIL"/>
      <w:i/>
      <w:lang w:val="ru-RU"/>
    </w:rPr>
  </w:style>
  <w:style w:type="paragraph" w:customStyle="1" w:styleId="BiblioEntry">
    <w:name w:val="Biblio Entry"/>
    <w:basedOn w:val="Normal"/>
    <w:rsid w:val="004E4F88"/>
    <w:pPr>
      <w:ind w:left="1080" w:hanging="1080"/>
    </w:pPr>
  </w:style>
  <w:style w:type="paragraph" w:styleId="Caption">
    <w:name w:val="caption"/>
    <w:basedOn w:val="Normal"/>
    <w:next w:val="Normal"/>
    <w:uiPriority w:val="99"/>
    <w:qFormat/>
    <w:rsid w:val="00D015D1"/>
    <w:pPr>
      <w:spacing w:before="120" w:after="120"/>
      <w:jc w:val="center"/>
    </w:pPr>
    <w:rPr>
      <w:i/>
    </w:rPr>
  </w:style>
  <w:style w:type="character" w:customStyle="1" w:styleId="BiblioTitleJournal">
    <w:name w:val="Biblio Title/Journal"/>
    <w:uiPriority w:val="99"/>
    <w:rsid w:val="004E4F88"/>
    <w:rPr>
      <w:rFonts w:cs="Times New Roman"/>
      <w:i/>
      <w:color w:val="000000"/>
      <w:lang w:val="en-US"/>
    </w:rPr>
  </w:style>
  <w:style w:type="paragraph" w:styleId="Title">
    <w:name w:val="Title"/>
    <w:basedOn w:val="Normal"/>
    <w:link w:val="TitleChar"/>
    <w:qFormat/>
    <w:rsid w:val="004E4F88"/>
    <w:pPr>
      <w:spacing w:before="240" w:after="60"/>
      <w:jc w:val="center"/>
      <w:outlineLvl w:val="0"/>
    </w:pPr>
    <w:rPr>
      <w:rFonts w:ascii="Arial" w:hAnsi="Arial"/>
      <w:b/>
      <w:kern w:val="28"/>
      <w:sz w:val="32"/>
      <w:szCs w:val="32"/>
    </w:rPr>
  </w:style>
  <w:style w:type="character" w:customStyle="1" w:styleId="TitleChar">
    <w:name w:val="Title Char"/>
    <w:link w:val="Title"/>
    <w:rsid w:val="00542FBB"/>
    <w:rPr>
      <w:rFonts w:ascii="Calibri" w:hAnsi="Calibri" w:cs="Times New Roman"/>
      <w:b/>
      <w:bCs/>
      <w:kern w:val="28"/>
      <w:sz w:val="32"/>
    </w:rPr>
  </w:style>
  <w:style w:type="character" w:customStyle="1" w:styleId="Exampleintext">
    <w:name w:val="Example (in text)"/>
    <w:rsid w:val="004E4F88"/>
    <w:rPr>
      <w:rFonts w:ascii="Doulos SIL" w:hAnsi="Doulos SIL" w:cs="Times New Roman"/>
      <w:i/>
      <w:sz w:val="24"/>
    </w:rPr>
  </w:style>
  <w:style w:type="paragraph" w:customStyle="1" w:styleId="Exampletextgloss">
    <w:name w:val="Example (text &amp; gloss)"/>
    <w:next w:val="Examplefreetranslation"/>
    <w:uiPriority w:val="99"/>
    <w:rsid w:val="004E4F88"/>
    <w:pPr>
      <w:widowControl w:val="0"/>
      <w:tabs>
        <w:tab w:val="left" w:pos="740"/>
      </w:tabs>
      <w:autoSpaceDE w:val="0"/>
      <w:autoSpaceDN w:val="0"/>
      <w:adjustRightInd w:val="0"/>
      <w:spacing w:before="140" w:line="260" w:lineRule="atLeast"/>
    </w:pPr>
    <w:rPr>
      <w:rFonts w:ascii="Doulos SIL" w:hAnsi="Doulos SIL"/>
      <w:sz w:val="24"/>
      <w:lang w:val="ru-RU" w:eastAsia="en-US"/>
    </w:rPr>
  </w:style>
  <w:style w:type="paragraph" w:styleId="NormalIndent">
    <w:name w:val="Normal Indent"/>
    <w:basedOn w:val="Normal"/>
    <w:uiPriority w:val="99"/>
    <w:rsid w:val="004E4F88"/>
    <w:pPr>
      <w:ind w:firstLine="540"/>
    </w:pPr>
  </w:style>
  <w:style w:type="paragraph" w:customStyle="1" w:styleId="NormalIndentP2">
    <w:name w:val="Normal Indent P2"/>
    <w:basedOn w:val="NormalIndent"/>
    <w:uiPriority w:val="99"/>
    <w:rsid w:val="004E4F88"/>
    <w:pPr>
      <w:ind w:left="547"/>
    </w:pPr>
  </w:style>
  <w:style w:type="paragraph" w:customStyle="1" w:styleId="QuotePG1">
    <w:name w:val="Quote PG1"/>
    <w:basedOn w:val="Normal"/>
    <w:next w:val="Normal"/>
    <w:uiPriority w:val="99"/>
    <w:rsid w:val="00D015D1"/>
    <w:pPr>
      <w:ind w:left="567" w:right="731"/>
    </w:pPr>
    <w:rPr>
      <w:i/>
    </w:rPr>
  </w:style>
  <w:style w:type="paragraph" w:customStyle="1" w:styleId="AbstractHeading">
    <w:name w:val="Abstract Heading"/>
    <w:basedOn w:val="Title"/>
    <w:rsid w:val="004E4F88"/>
    <w:pPr>
      <w:ind w:left="547"/>
      <w:jc w:val="left"/>
    </w:pPr>
    <w:rPr>
      <w:i/>
      <w:sz w:val="28"/>
    </w:rPr>
  </w:style>
  <w:style w:type="paragraph" w:customStyle="1" w:styleId="AbstractText">
    <w:name w:val="Abstract Text"/>
    <w:rsid w:val="004E4F88"/>
    <w:pPr>
      <w:tabs>
        <w:tab w:val="left" w:pos="0"/>
      </w:tabs>
      <w:spacing w:before="100"/>
      <w:ind w:left="540" w:right="540"/>
      <w:jc w:val="both"/>
    </w:pPr>
    <w:rPr>
      <w:i/>
      <w:sz w:val="24"/>
      <w:lang w:val="en-US" w:eastAsia="en-US"/>
    </w:rPr>
  </w:style>
  <w:style w:type="paragraph" w:styleId="Footer">
    <w:name w:val="footer"/>
    <w:basedOn w:val="Normal"/>
    <w:link w:val="FooterChar"/>
    <w:uiPriority w:val="99"/>
    <w:semiHidden/>
    <w:rsid w:val="004E4F88"/>
    <w:pPr>
      <w:tabs>
        <w:tab w:val="center" w:pos="4320"/>
        <w:tab w:val="right" w:pos="8640"/>
      </w:tabs>
    </w:pPr>
  </w:style>
  <w:style w:type="character" w:customStyle="1" w:styleId="FooterChar">
    <w:name w:val="Footer Char"/>
    <w:link w:val="Footer"/>
    <w:uiPriority w:val="99"/>
    <w:semiHidden/>
    <w:rsid w:val="00542FBB"/>
    <w:rPr>
      <w:rFonts w:cs="Times New Roman"/>
      <w:sz w:val="24"/>
    </w:rPr>
  </w:style>
  <w:style w:type="paragraph" w:styleId="Header">
    <w:name w:val="header"/>
    <w:basedOn w:val="Normal"/>
    <w:link w:val="HeaderChar"/>
    <w:uiPriority w:val="99"/>
    <w:rsid w:val="004E4F88"/>
    <w:pPr>
      <w:tabs>
        <w:tab w:val="center" w:pos="4320"/>
        <w:tab w:val="right" w:pos="8640"/>
      </w:tabs>
    </w:pPr>
  </w:style>
  <w:style w:type="character" w:customStyle="1" w:styleId="HeaderChar">
    <w:name w:val="Header Char"/>
    <w:link w:val="Header"/>
    <w:uiPriority w:val="99"/>
    <w:semiHidden/>
    <w:rsid w:val="00542FBB"/>
    <w:rPr>
      <w:rFonts w:cs="Times New Roman"/>
      <w:sz w:val="24"/>
    </w:rPr>
  </w:style>
  <w:style w:type="paragraph" w:customStyle="1" w:styleId="list-numberedL1">
    <w:name w:val="list - numbered L1"/>
    <w:basedOn w:val="Normal"/>
    <w:uiPriority w:val="99"/>
    <w:rsid w:val="00D015D1"/>
    <w:pPr>
      <w:numPr>
        <w:numId w:val="4"/>
      </w:numPr>
      <w:spacing w:before="120" w:after="120"/>
    </w:pPr>
    <w:rPr>
      <w:szCs w:val="24"/>
      <w:lang w:val="en-GB"/>
    </w:rPr>
  </w:style>
  <w:style w:type="paragraph" w:customStyle="1" w:styleId="CommentParagraph">
    <w:name w:val="Comment Paragraph"/>
    <w:basedOn w:val="Normal"/>
    <w:uiPriority w:val="99"/>
    <w:rsid w:val="004E4F88"/>
    <w:pPr>
      <w:ind w:left="720" w:right="720"/>
    </w:pPr>
    <w:rPr>
      <w:color w:val="008000"/>
    </w:rPr>
  </w:style>
  <w:style w:type="paragraph" w:customStyle="1" w:styleId="list-numberedL2">
    <w:name w:val="list - numbered L2"/>
    <w:basedOn w:val="Normal"/>
    <w:uiPriority w:val="99"/>
    <w:rsid w:val="00D015D1"/>
    <w:pPr>
      <w:numPr>
        <w:numId w:val="3"/>
      </w:numPr>
      <w:spacing w:before="120" w:after="120"/>
    </w:pPr>
    <w:rPr>
      <w:szCs w:val="24"/>
      <w:lang w:val="en-GB"/>
    </w:rPr>
  </w:style>
  <w:style w:type="paragraph" w:customStyle="1" w:styleId="list-bulletedL1">
    <w:name w:val="list - bulleted L1"/>
    <w:basedOn w:val="Normal"/>
    <w:uiPriority w:val="99"/>
    <w:rsid w:val="00D015D1"/>
    <w:pPr>
      <w:numPr>
        <w:ilvl w:val="1"/>
        <w:numId w:val="2"/>
      </w:numPr>
      <w:spacing w:before="120" w:after="120"/>
      <w:ind w:left="811" w:hanging="357"/>
    </w:pPr>
    <w:rPr>
      <w:szCs w:val="24"/>
      <w:lang w:val="en-GB"/>
    </w:rPr>
  </w:style>
  <w:style w:type="paragraph" w:customStyle="1" w:styleId="list-bulletedL2">
    <w:name w:val="list - bulleted L2"/>
    <w:basedOn w:val="list-bulletedL1"/>
    <w:uiPriority w:val="99"/>
    <w:rsid w:val="00D015D1"/>
    <w:pPr>
      <w:numPr>
        <w:ilvl w:val="0"/>
        <w:numId w:val="1"/>
      </w:numPr>
      <w:ind w:left="1264"/>
    </w:pPr>
  </w:style>
  <w:style w:type="paragraph" w:customStyle="1" w:styleId="QuotePG2">
    <w:name w:val="Quote PG2"/>
    <w:basedOn w:val="Normal"/>
    <w:uiPriority w:val="99"/>
    <w:rsid w:val="00D015D1"/>
    <w:pPr>
      <w:spacing w:before="120" w:after="120"/>
      <w:ind w:left="1134" w:right="567"/>
    </w:pPr>
    <w:rPr>
      <w:i/>
      <w:iCs/>
      <w:noProof/>
      <w:color w:val="000000"/>
      <w:szCs w:val="24"/>
    </w:rPr>
  </w:style>
  <w:style w:type="character" w:customStyle="1" w:styleId="QuotePG2Char">
    <w:name w:val="Quote PG2 Char"/>
    <w:uiPriority w:val="99"/>
    <w:rsid w:val="00D015D1"/>
    <w:rPr>
      <w:rFonts w:eastAsia="Times New Roman" w:cs="Times New Roman"/>
      <w:i/>
      <w:iCs/>
      <w:noProof/>
      <w:color w:val="000000"/>
      <w:sz w:val="24"/>
    </w:rPr>
  </w:style>
  <w:style w:type="paragraph" w:customStyle="1" w:styleId="Authorinstitution">
    <w:name w:val="Author + institution"/>
    <w:basedOn w:val="Title"/>
    <w:uiPriority w:val="99"/>
    <w:rsid w:val="00D015D1"/>
    <w:rPr>
      <w:b w:val="0"/>
      <w:i/>
      <w:sz w:val="28"/>
    </w:rPr>
  </w:style>
  <w:style w:type="paragraph" w:styleId="BodyText">
    <w:name w:val="Body Text"/>
    <w:basedOn w:val="Normal"/>
    <w:link w:val="BodyTextChar"/>
    <w:uiPriority w:val="99"/>
    <w:rsid w:val="00F30BE8"/>
    <w:pPr>
      <w:spacing w:after="120"/>
    </w:pPr>
  </w:style>
  <w:style w:type="character" w:customStyle="1" w:styleId="BodyTextChar">
    <w:name w:val="Body Text Char"/>
    <w:link w:val="BodyText"/>
    <w:uiPriority w:val="99"/>
    <w:semiHidden/>
    <w:rsid w:val="00542FBB"/>
    <w:rPr>
      <w:rFonts w:cs="Times New Roman"/>
      <w:sz w:val="24"/>
    </w:rPr>
  </w:style>
  <w:style w:type="paragraph" w:styleId="BodyText2">
    <w:name w:val="Body Text 2"/>
    <w:basedOn w:val="Normal"/>
    <w:link w:val="BodyText2Char"/>
    <w:uiPriority w:val="99"/>
    <w:rsid w:val="00F30BE8"/>
    <w:pPr>
      <w:spacing w:after="120" w:line="480" w:lineRule="auto"/>
    </w:pPr>
  </w:style>
  <w:style w:type="character" w:customStyle="1" w:styleId="BodyText2Char">
    <w:name w:val="Body Text 2 Char"/>
    <w:link w:val="BodyText2"/>
    <w:uiPriority w:val="99"/>
    <w:semiHidden/>
    <w:rsid w:val="00542FBB"/>
    <w:rPr>
      <w:rFonts w:cs="Times New Roman"/>
      <w:sz w:val="24"/>
    </w:rPr>
  </w:style>
  <w:style w:type="paragraph" w:styleId="BodyTextFirstIndent">
    <w:name w:val="Body Text First Indent"/>
    <w:basedOn w:val="BodyText"/>
    <w:link w:val="BodyTextFirstIndentChar"/>
    <w:uiPriority w:val="99"/>
    <w:rsid w:val="00F30BE8"/>
    <w:pPr>
      <w:ind w:firstLine="210"/>
    </w:pPr>
  </w:style>
  <w:style w:type="character" w:customStyle="1" w:styleId="BodyTextFirstIndentChar">
    <w:name w:val="Body Text First Indent Char"/>
    <w:link w:val="BodyTextFirstIndent"/>
    <w:uiPriority w:val="99"/>
    <w:semiHidden/>
    <w:rsid w:val="00542FBB"/>
    <w:rPr>
      <w:rFonts w:cs="Times New Roman"/>
      <w:sz w:val="24"/>
    </w:rPr>
  </w:style>
  <w:style w:type="paragraph" w:styleId="BodyTextIndent">
    <w:name w:val="Body Text Indent"/>
    <w:basedOn w:val="Normal"/>
    <w:link w:val="BodyTextIndentChar"/>
    <w:uiPriority w:val="99"/>
    <w:rsid w:val="00F30BE8"/>
    <w:pPr>
      <w:spacing w:after="120"/>
      <w:ind w:left="360"/>
    </w:pPr>
  </w:style>
  <w:style w:type="character" w:customStyle="1" w:styleId="BodyTextIndentChar">
    <w:name w:val="Body Text Indent Char"/>
    <w:link w:val="BodyTextIndent"/>
    <w:uiPriority w:val="99"/>
    <w:semiHidden/>
    <w:rsid w:val="00542FBB"/>
    <w:rPr>
      <w:rFonts w:cs="Times New Roman"/>
      <w:sz w:val="24"/>
    </w:rPr>
  </w:style>
  <w:style w:type="paragraph" w:styleId="BodyTextFirstIndent2">
    <w:name w:val="Body Text First Indent 2"/>
    <w:basedOn w:val="BodyTextIndent"/>
    <w:link w:val="BodyTextFirstIndent2Char"/>
    <w:uiPriority w:val="99"/>
    <w:rsid w:val="00F30BE8"/>
    <w:pPr>
      <w:ind w:firstLine="210"/>
    </w:pPr>
  </w:style>
  <w:style w:type="character" w:customStyle="1" w:styleId="BodyTextFirstIndent2Char">
    <w:name w:val="Body Text First Indent 2 Char"/>
    <w:link w:val="BodyTextFirstIndent2"/>
    <w:uiPriority w:val="99"/>
    <w:semiHidden/>
    <w:rsid w:val="00542FBB"/>
    <w:rPr>
      <w:rFonts w:cs="Times New Roman"/>
      <w:sz w:val="24"/>
    </w:rPr>
  </w:style>
  <w:style w:type="paragraph" w:styleId="FootnoteText">
    <w:name w:val="footnote text"/>
    <w:basedOn w:val="Normal"/>
    <w:link w:val="FootnoteTextChar"/>
    <w:rsid w:val="00F30BE8"/>
    <w:rPr>
      <w:szCs w:val="24"/>
    </w:rPr>
  </w:style>
  <w:style w:type="character" w:customStyle="1" w:styleId="FootnoteTextChar">
    <w:name w:val="Footnote Text Char"/>
    <w:link w:val="FootnoteText"/>
    <w:rsid w:val="00542FBB"/>
    <w:rPr>
      <w:rFonts w:cs="Times New Roman"/>
      <w:sz w:val="24"/>
    </w:rPr>
  </w:style>
  <w:style w:type="character" w:styleId="FootnoteReference">
    <w:name w:val="footnote reference"/>
    <w:rsid w:val="00F30BE8"/>
    <w:rPr>
      <w:rFonts w:cs="Times New Roman"/>
      <w:vertAlign w:val="superscript"/>
    </w:rPr>
  </w:style>
  <w:style w:type="paragraph" w:customStyle="1" w:styleId="NormalFT">
    <w:name w:val="Normal FT"/>
    <w:basedOn w:val="Normal"/>
    <w:uiPriority w:val="99"/>
    <w:rsid w:val="00F30BE8"/>
    <w:rPr>
      <w:rFonts w:ascii="Doulos SIL" w:hAnsi="Doulos SIL"/>
      <w:color w:val="0000FF"/>
      <w:szCs w:val="24"/>
    </w:rPr>
  </w:style>
  <w:style w:type="paragraph" w:customStyle="1" w:styleId="QuoteParagraph">
    <w:name w:val="Quote Paragraph"/>
    <w:basedOn w:val="AbstractText"/>
    <w:next w:val="Normal"/>
    <w:uiPriority w:val="99"/>
    <w:rsid w:val="00397D20"/>
    <w:pPr>
      <w:ind w:right="734"/>
    </w:pPr>
    <w:rPr>
      <w:i w:val="0"/>
    </w:rPr>
  </w:style>
  <w:style w:type="character" w:styleId="PageNumber">
    <w:name w:val="page number"/>
    <w:uiPriority w:val="99"/>
    <w:rsid w:val="00397D20"/>
    <w:rPr>
      <w:rFonts w:cs="Times New Roman"/>
    </w:rPr>
  </w:style>
  <w:style w:type="table" w:styleId="Table3Deffects1">
    <w:name w:val="Table 3D effects 1"/>
    <w:basedOn w:val="TableNormal"/>
    <w:uiPriority w:val="99"/>
    <w:rsid w:val="00397D20"/>
    <w:pPr>
      <w:spacing w:before="100"/>
      <w:jc w:val="both"/>
    </w:pPr>
    <w:tblPr/>
    <w:tcPr>
      <w:shd w:val="solid" w:color="C0C0C0" w:fill="FFFFFF"/>
    </w:tcPr>
    <w:tblStylePr w:type="firstRow">
      <w:rPr>
        <w:rFonts w:cs="Times New Roman"/>
        <w:shd w:val="clear" w:color="auto" w:fill="auto"/>
      </w:rPr>
      <w:tblPr/>
      <w:tcPr>
        <w:tcBorders>
          <w:bottom w:val="single" w:sz="6" w:space="0" w:color="808080"/>
          <w:tl2br w:val="none" w:sz="0" w:space="0" w:color="auto"/>
          <w:tr2bl w:val="none" w:sz="0" w:space="0" w:color="auto"/>
        </w:tcBorders>
      </w:tcPr>
    </w:tblStylePr>
    <w:tblStylePr w:type="lastRow">
      <w:rPr>
        <w:rFonts w:cs="Times New Roman"/>
        <w:shd w:val="clear" w:color="auto" w:fill="auto"/>
      </w:rPr>
      <w:tblPr/>
      <w:tcPr>
        <w:tcBorders>
          <w:top w:val="single" w:sz="6" w:space="0" w:color="FFFFFF"/>
          <w:tl2br w:val="none" w:sz="0" w:space="0" w:color="auto"/>
          <w:tr2bl w:val="none" w:sz="0" w:space="0" w:color="auto"/>
        </w:tcBorders>
      </w:tcPr>
    </w:tblStylePr>
    <w:tblStylePr w:type="firstCol">
      <w:rPr>
        <w:rFonts w:cs="Times New Roman"/>
        <w:shd w:val="clear" w:color="auto" w:fill="auto"/>
      </w:rPr>
      <w:tblPr/>
      <w:tcPr>
        <w:tcBorders>
          <w:right w:val="single" w:sz="6" w:space="0" w:color="808080"/>
          <w:tl2br w:val="none" w:sz="0" w:space="0" w:color="auto"/>
          <w:tr2bl w:val="none" w:sz="0" w:space="0" w:color="auto"/>
        </w:tcBorders>
      </w:tcPr>
    </w:tblStylePr>
    <w:tblStylePr w:type="lastCol">
      <w:rPr>
        <w:rFonts w:cs="Times New Roman"/>
        <w:shd w:val="clear" w:color="auto" w:fill="auto"/>
      </w:rPr>
      <w:tblPr/>
      <w:tcPr>
        <w:tcBorders>
          <w:left w:val="single" w:sz="6" w:space="0" w:color="FFFFFF"/>
          <w:tl2br w:val="none" w:sz="0" w:space="0" w:color="auto"/>
          <w:tr2bl w:val="none" w:sz="0" w:space="0" w:color="auto"/>
        </w:tcBorders>
      </w:tcPr>
    </w:tblStylePr>
    <w:tblStylePr w:type="neCell">
      <w:rPr>
        <w:rFonts w:cs="Times New Roman"/>
        <w:shd w:val="clear" w:color="auto" w:fill="auto"/>
      </w:rPr>
      <w:tblPr/>
      <w:tcPr>
        <w:tcBorders>
          <w:left w:val="none" w:sz="0" w:space="0" w:color="auto"/>
          <w:bottom w:val="none" w:sz="0" w:space="0" w:color="auto"/>
          <w:tl2br w:val="none" w:sz="0" w:space="0" w:color="auto"/>
          <w:tr2bl w:val="none" w:sz="0" w:space="0" w:color="auto"/>
        </w:tcBorders>
      </w:tcPr>
    </w:tblStylePr>
    <w:tblStylePr w:type="nwCell">
      <w:rPr>
        <w:rFonts w:cs="Times New Roman"/>
        <w:shd w:val="clear" w:color="auto" w:fill="auto"/>
      </w:rPr>
      <w:tblPr/>
      <w:tcPr>
        <w:tcBorders>
          <w:bottom w:val="none" w:sz="0" w:space="0" w:color="auto"/>
          <w:right w:val="none" w:sz="0" w:space="0" w:color="auto"/>
          <w:tl2br w:val="none" w:sz="0" w:space="0" w:color="auto"/>
          <w:tr2bl w:val="none" w:sz="0" w:space="0" w:color="auto"/>
        </w:tcBorders>
      </w:tcPr>
    </w:tblStylePr>
    <w:tblStylePr w:type="seCell">
      <w:rPr>
        <w:rFonts w:cs="Times New Roman"/>
        <w:shd w:val="clear" w:color="auto" w:fill="auto"/>
      </w:rPr>
      <w:tblPr/>
      <w:tcPr>
        <w:tcBorders>
          <w:top w:val="none" w:sz="0" w:space="0" w:color="auto"/>
          <w:left w:val="none" w:sz="0" w:space="0" w:color="auto"/>
          <w:tl2br w:val="none" w:sz="0" w:space="0" w:color="auto"/>
          <w:tr2bl w:val="none" w:sz="0" w:space="0" w:color="auto"/>
        </w:tcBorders>
      </w:tcPr>
    </w:tblStylePr>
    <w:tblStylePr w:type="swCell">
      <w:rPr>
        <w:rFonts w:cs="Times New Roman"/>
        <w:shd w:val="clear" w:color="auto" w:fill="auto"/>
      </w:rPr>
      <w:tblPr/>
      <w:tcPr>
        <w:tcBorders>
          <w:top w:val="none" w:sz="0" w:space="0" w:color="auto"/>
          <w:right w:val="none" w:sz="0" w:space="0" w:color="auto"/>
          <w:tl2br w:val="none" w:sz="0" w:space="0" w:color="auto"/>
          <w:tr2bl w:val="none" w:sz="0" w:space="0" w:color="auto"/>
        </w:tcBorders>
      </w:tcPr>
    </w:tblStylePr>
  </w:style>
  <w:style w:type="table" w:styleId="TableGrid">
    <w:name w:val="Table Grid"/>
    <w:basedOn w:val="TableNormal"/>
    <w:uiPriority w:val="99"/>
    <w:rsid w:val="00397D20"/>
    <w:pPr>
      <w:spacing w:before="1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uiPriority w:val="99"/>
    <w:rsid w:val="00397D20"/>
    <w:pPr>
      <w:spacing w:before="10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shd w:val="clear" w:color="auto" w:fill="auto"/>
      </w:rPr>
      <w:tblPr/>
      <w:tcPr>
        <w:tcBorders>
          <w:tl2br w:val="none" w:sz="0" w:space="0" w:color="auto"/>
          <w:tr2bl w:val="none" w:sz="0" w:space="0" w:color="auto"/>
        </w:tcBorders>
      </w:tcPr>
    </w:tblStylePr>
  </w:style>
  <w:style w:type="paragraph" w:styleId="TOC1">
    <w:name w:val="toc 1"/>
    <w:basedOn w:val="Normal"/>
    <w:next w:val="Normal"/>
    <w:autoRedefine/>
    <w:uiPriority w:val="99"/>
    <w:semiHidden/>
    <w:rsid w:val="00397D20"/>
    <w:pPr>
      <w:spacing w:before="120" w:after="120"/>
      <w:jc w:val="left"/>
    </w:pPr>
    <w:rPr>
      <w:b/>
      <w:caps/>
      <w:sz w:val="20"/>
      <w:lang w:val="en-GB"/>
    </w:rPr>
  </w:style>
  <w:style w:type="paragraph" w:styleId="ListBullet">
    <w:name w:val="List Bullet"/>
    <w:basedOn w:val="Normal"/>
    <w:uiPriority w:val="99"/>
    <w:rsid w:val="00397D20"/>
    <w:pPr>
      <w:tabs>
        <w:tab w:val="num" w:pos="360"/>
      </w:tabs>
      <w:ind w:left="360" w:hanging="360"/>
    </w:pPr>
    <w:rPr>
      <w:lang w:val="en-GB"/>
    </w:rPr>
  </w:style>
  <w:style w:type="paragraph" w:styleId="ListContinue">
    <w:name w:val="List Continue"/>
    <w:basedOn w:val="Normal"/>
    <w:uiPriority w:val="99"/>
    <w:rsid w:val="00397D20"/>
    <w:pPr>
      <w:spacing w:after="120"/>
      <w:ind w:left="360"/>
    </w:pPr>
    <w:rPr>
      <w:lang w:val="en-GB"/>
    </w:rPr>
  </w:style>
  <w:style w:type="paragraph" w:styleId="ListBullet2">
    <w:name w:val="List Bullet 2"/>
    <w:basedOn w:val="Normal"/>
    <w:uiPriority w:val="99"/>
    <w:rsid w:val="00397D20"/>
    <w:pPr>
      <w:tabs>
        <w:tab w:val="num" w:pos="720"/>
      </w:tabs>
      <w:ind w:left="720" w:hanging="360"/>
      <w:jc w:val="left"/>
    </w:pPr>
    <w:rPr>
      <w:lang w:val="en-GB"/>
    </w:rPr>
  </w:style>
  <w:style w:type="paragraph" w:styleId="ListBullet3">
    <w:name w:val="List Bullet 3"/>
    <w:basedOn w:val="Normal"/>
    <w:uiPriority w:val="99"/>
    <w:rsid w:val="00397D20"/>
    <w:pPr>
      <w:tabs>
        <w:tab w:val="num" w:pos="1080"/>
      </w:tabs>
      <w:ind w:left="1080" w:hanging="360"/>
    </w:pPr>
    <w:rPr>
      <w:lang w:val="en-GB"/>
    </w:rPr>
  </w:style>
  <w:style w:type="paragraph" w:styleId="ListBullet4">
    <w:name w:val="List Bullet 4"/>
    <w:basedOn w:val="Normal"/>
    <w:uiPriority w:val="99"/>
    <w:rsid w:val="00397D20"/>
    <w:pPr>
      <w:tabs>
        <w:tab w:val="num" w:pos="1440"/>
      </w:tabs>
      <w:ind w:left="1440" w:hanging="360"/>
    </w:pPr>
    <w:rPr>
      <w:lang w:val="en-GB"/>
    </w:rPr>
  </w:style>
  <w:style w:type="paragraph" w:styleId="ListNumber">
    <w:name w:val="List Number"/>
    <w:basedOn w:val="Normal"/>
    <w:uiPriority w:val="99"/>
    <w:rsid w:val="00397D20"/>
    <w:pPr>
      <w:tabs>
        <w:tab w:val="num" w:pos="360"/>
      </w:tabs>
      <w:ind w:left="360" w:hanging="360"/>
    </w:pPr>
    <w:rPr>
      <w:lang w:val="en-GB"/>
    </w:rPr>
  </w:style>
  <w:style w:type="paragraph" w:styleId="ListNumber5">
    <w:name w:val="List Number 5"/>
    <w:basedOn w:val="Normal"/>
    <w:uiPriority w:val="99"/>
    <w:rsid w:val="00397D20"/>
    <w:pPr>
      <w:tabs>
        <w:tab w:val="num" w:pos="1800"/>
      </w:tabs>
      <w:ind w:left="1800" w:hanging="360"/>
    </w:pPr>
    <w:rPr>
      <w:lang w:val="en-GB"/>
    </w:rPr>
  </w:style>
  <w:style w:type="paragraph" w:styleId="ListNumber4">
    <w:name w:val="List Number 4"/>
    <w:basedOn w:val="Normal"/>
    <w:uiPriority w:val="99"/>
    <w:rsid w:val="00397D20"/>
    <w:pPr>
      <w:tabs>
        <w:tab w:val="num" w:pos="1440"/>
      </w:tabs>
      <w:ind w:left="1440" w:hanging="360"/>
    </w:pPr>
    <w:rPr>
      <w:lang w:val="en-GB"/>
    </w:rPr>
  </w:style>
  <w:style w:type="paragraph" w:styleId="List2">
    <w:name w:val="List 2"/>
    <w:basedOn w:val="Normal"/>
    <w:uiPriority w:val="99"/>
    <w:rsid w:val="00397D20"/>
    <w:pPr>
      <w:ind w:left="720" w:hanging="360"/>
    </w:pPr>
    <w:rPr>
      <w:lang w:val="en-GB"/>
    </w:rPr>
  </w:style>
  <w:style w:type="character" w:customStyle="1" w:styleId="versenumber">
    <w:name w:val="verse number"/>
    <w:uiPriority w:val="99"/>
    <w:rsid w:val="00397D20"/>
    <w:rPr>
      <w:b/>
      <w:color w:val="000000"/>
      <w:sz w:val="22"/>
    </w:rPr>
  </w:style>
  <w:style w:type="paragraph" w:customStyle="1" w:styleId="ft">
    <w:name w:val="/ft"/>
    <w:uiPriority w:val="99"/>
    <w:rsid w:val="00397D20"/>
    <w:pPr>
      <w:autoSpaceDE w:val="0"/>
      <w:autoSpaceDN w:val="0"/>
      <w:adjustRightInd w:val="0"/>
    </w:pPr>
    <w:rPr>
      <w:rFonts w:ascii="Helvetica-Oblique" w:hAnsi="Helvetica-Oblique"/>
      <w:i/>
      <w:color w:val="000000"/>
      <w:lang w:val="en-US" w:eastAsia="en-US"/>
    </w:rPr>
  </w:style>
  <w:style w:type="paragraph" w:customStyle="1" w:styleId="tx">
    <w:name w:val="/tx"/>
    <w:uiPriority w:val="99"/>
    <w:rsid w:val="00397D20"/>
    <w:pPr>
      <w:autoSpaceDE w:val="0"/>
      <w:autoSpaceDN w:val="0"/>
      <w:adjustRightInd w:val="0"/>
    </w:pPr>
    <w:rPr>
      <w:rFonts w:ascii="Times-Roman" w:hAnsi="Times-Roman"/>
      <w:color w:val="000000"/>
      <w:sz w:val="22"/>
      <w:szCs w:val="22"/>
      <w:lang w:val="en-US" w:eastAsia="en-US"/>
    </w:rPr>
  </w:style>
  <w:style w:type="paragraph" w:customStyle="1" w:styleId="Style1">
    <w:name w:val="Style1"/>
    <w:basedOn w:val="Examplefreetranslation"/>
    <w:uiPriority w:val="99"/>
    <w:rsid w:val="00397D20"/>
    <w:pPr>
      <w:jc w:val="left"/>
    </w:pPr>
    <w:rPr>
      <w:i w:val="0"/>
      <w:lang w:val="en-US"/>
    </w:rPr>
  </w:style>
  <w:style w:type="character" w:styleId="CommentReference">
    <w:name w:val="annotation reference"/>
    <w:rsid w:val="00397D20"/>
    <w:rPr>
      <w:rFonts w:cs="Times New Roman"/>
      <w:sz w:val="18"/>
    </w:rPr>
  </w:style>
  <w:style w:type="paragraph" w:styleId="CommentText">
    <w:name w:val="annotation text"/>
    <w:basedOn w:val="Normal"/>
    <w:link w:val="CommentTextChar"/>
    <w:uiPriority w:val="99"/>
    <w:semiHidden/>
    <w:rsid w:val="00397D20"/>
    <w:rPr>
      <w:szCs w:val="24"/>
      <w:lang w:val="en-GB"/>
    </w:rPr>
  </w:style>
  <w:style w:type="character" w:customStyle="1" w:styleId="CommentTextChar">
    <w:name w:val="Comment Text Char"/>
    <w:link w:val="CommentText"/>
    <w:uiPriority w:val="99"/>
    <w:semiHidden/>
    <w:rsid w:val="00B929EF"/>
    <w:rPr>
      <w:rFonts w:cs="Times New Roman"/>
      <w:sz w:val="24"/>
    </w:rPr>
  </w:style>
  <w:style w:type="paragraph" w:styleId="BalloonText">
    <w:name w:val="Balloon Text"/>
    <w:basedOn w:val="Normal"/>
    <w:link w:val="BalloonTextChar"/>
    <w:uiPriority w:val="99"/>
    <w:semiHidden/>
    <w:rsid w:val="00397D20"/>
    <w:rPr>
      <w:rFonts w:ascii="Lucida Grande" w:hAnsi="Lucida Grande"/>
      <w:sz w:val="18"/>
      <w:szCs w:val="18"/>
      <w:lang w:val="en-GB"/>
    </w:rPr>
  </w:style>
  <w:style w:type="character" w:customStyle="1" w:styleId="BalloonTextChar">
    <w:name w:val="Balloon Text Char"/>
    <w:link w:val="BalloonText"/>
    <w:uiPriority w:val="99"/>
    <w:semiHidden/>
    <w:rsid w:val="00B929EF"/>
    <w:rPr>
      <w:rFonts w:ascii="Lucida Grande" w:hAnsi="Lucida Grande" w:cs="Times New Roman"/>
      <w:sz w:val="18"/>
    </w:rPr>
  </w:style>
  <w:style w:type="paragraph" w:customStyle="1" w:styleId="NoteLevel11">
    <w:name w:val="Note Level 11"/>
    <w:basedOn w:val="Normal"/>
    <w:uiPriority w:val="99"/>
    <w:rsid w:val="00397D20"/>
    <w:pPr>
      <w:keepNext/>
      <w:tabs>
        <w:tab w:val="num" w:pos="0"/>
      </w:tabs>
      <w:outlineLvl w:val="0"/>
    </w:pPr>
    <w:rPr>
      <w:rFonts w:ascii="Verdana" w:eastAsia="MS Gothic" w:hAnsi="Verdana"/>
      <w:lang w:val="en-GB"/>
    </w:rPr>
  </w:style>
  <w:style w:type="paragraph" w:customStyle="1" w:styleId="NoteLevel21">
    <w:name w:val="Note Level 21"/>
    <w:basedOn w:val="Normal"/>
    <w:uiPriority w:val="99"/>
    <w:rsid w:val="00397D20"/>
    <w:pPr>
      <w:keepNext/>
      <w:tabs>
        <w:tab w:val="num" w:pos="720"/>
      </w:tabs>
      <w:ind w:left="1080" w:hanging="360"/>
      <w:outlineLvl w:val="1"/>
    </w:pPr>
    <w:rPr>
      <w:rFonts w:ascii="Verdana" w:eastAsia="MS Gothic" w:hAnsi="Verdana"/>
      <w:lang w:val="en-GB"/>
    </w:rPr>
  </w:style>
  <w:style w:type="paragraph" w:customStyle="1" w:styleId="NoteLevel31">
    <w:name w:val="Note Level 31"/>
    <w:basedOn w:val="Normal"/>
    <w:uiPriority w:val="99"/>
    <w:rsid w:val="00397D20"/>
    <w:pPr>
      <w:keepNext/>
      <w:tabs>
        <w:tab w:val="num" w:pos="1440"/>
      </w:tabs>
      <w:ind w:left="1800" w:hanging="360"/>
      <w:outlineLvl w:val="2"/>
    </w:pPr>
    <w:rPr>
      <w:rFonts w:ascii="Verdana" w:eastAsia="MS Gothic" w:hAnsi="Verdana"/>
      <w:lang w:val="en-GB"/>
    </w:rPr>
  </w:style>
  <w:style w:type="paragraph" w:customStyle="1" w:styleId="NoteLevel41">
    <w:name w:val="Note Level 41"/>
    <w:basedOn w:val="Normal"/>
    <w:uiPriority w:val="99"/>
    <w:rsid w:val="00397D20"/>
    <w:pPr>
      <w:keepNext/>
      <w:tabs>
        <w:tab w:val="num" w:pos="2160"/>
      </w:tabs>
      <w:ind w:left="2520" w:hanging="360"/>
      <w:outlineLvl w:val="3"/>
    </w:pPr>
    <w:rPr>
      <w:rFonts w:ascii="Verdana" w:eastAsia="MS Gothic" w:hAnsi="Verdana"/>
      <w:lang w:val="en-GB"/>
    </w:rPr>
  </w:style>
  <w:style w:type="paragraph" w:customStyle="1" w:styleId="NoteLevel51">
    <w:name w:val="Note Level 51"/>
    <w:basedOn w:val="Normal"/>
    <w:uiPriority w:val="99"/>
    <w:rsid w:val="00397D20"/>
    <w:pPr>
      <w:keepNext/>
      <w:tabs>
        <w:tab w:val="num" w:pos="2880"/>
      </w:tabs>
      <w:ind w:left="3240" w:hanging="360"/>
      <w:outlineLvl w:val="4"/>
    </w:pPr>
    <w:rPr>
      <w:rFonts w:ascii="Verdana" w:eastAsia="MS Gothic" w:hAnsi="Verdana"/>
      <w:lang w:val="en-GB"/>
    </w:rPr>
  </w:style>
  <w:style w:type="paragraph" w:customStyle="1" w:styleId="NoteLevel61">
    <w:name w:val="Note Level 61"/>
    <w:basedOn w:val="Normal"/>
    <w:uiPriority w:val="99"/>
    <w:rsid w:val="00397D20"/>
    <w:pPr>
      <w:keepNext/>
      <w:tabs>
        <w:tab w:val="num" w:pos="3600"/>
      </w:tabs>
      <w:ind w:left="3960" w:hanging="360"/>
      <w:outlineLvl w:val="5"/>
    </w:pPr>
    <w:rPr>
      <w:rFonts w:ascii="Verdana" w:eastAsia="MS Gothic" w:hAnsi="Verdana"/>
      <w:lang w:val="en-GB"/>
    </w:rPr>
  </w:style>
  <w:style w:type="paragraph" w:customStyle="1" w:styleId="NoteLevel71">
    <w:name w:val="Note Level 71"/>
    <w:basedOn w:val="Normal"/>
    <w:uiPriority w:val="99"/>
    <w:rsid w:val="00397D20"/>
    <w:pPr>
      <w:keepNext/>
      <w:tabs>
        <w:tab w:val="num" w:pos="4320"/>
      </w:tabs>
      <w:ind w:left="4680" w:hanging="360"/>
      <w:outlineLvl w:val="6"/>
    </w:pPr>
    <w:rPr>
      <w:rFonts w:ascii="Verdana" w:eastAsia="MS Gothic" w:hAnsi="Verdana"/>
      <w:lang w:val="en-GB"/>
    </w:rPr>
  </w:style>
  <w:style w:type="paragraph" w:customStyle="1" w:styleId="NoteLevel81">
    <w:name w:val="Note Level 81"/>
    <w:basedOn w:val="Normal"/>
    <w:uiPriority w:val="99"/>
    <w:rsid w:val="00397D20"/>
    <w:pPr>
      <w:keepNext/>
      <w:tabs>
        <w:tab w:val="num" w:pos="5040"/>
      </w:tabs>
      <w:ind w:left="5400" w:hanging="360"/>
      <w:outlineLvl w:val="7"/>
    </w:pPr>
    <w:rPr>
      <w:rFonts w:ascii="Verdana" w:eastAsia="MS Gothic" w:hAnsi="Verdana"/>
      <w:lang w:val="en-GB"/>
    </w:rPr>
  </w:style>
  <w:style w:type="paragraph" w:customStyle="1" w:styleId="NoteLevel91">
    <w:name w:val="Note Level 91"/>
    <w:basedOn w:val="Normal"/>
    <w:uiPriority w:val="99"/>
    <w:rsid w:val="00397D20"/>
    <w:pPr>
      <w:keepNext/>
      <w:tabs>
        <w:tab w:val="num" w:pos="5760"/>
      </w:tabs>
      <w:ind w:left="6120" w:hanging="360"/>
      <w:outlineLvl w:val="8"/>
    </w:pPr>
    <w:rPr>
      <w:rFonts w:ascii="Verdana" w:eastAsia="MS Gothic" w:hAnsi="Verdana"/>
      <w:lang w:val="en-GB"/>
    </w:rPr>
  </w:style>
  <w:style w:type="paragraph" w:styleId="ListParagraph">
    <w:name w:val="List Paragraph"/>
    <w:basedOn w:val="Normal"/>
    <w:uiPriority w:val="34"/>
    <w:qFormat/>
    <w:rsid w:val="00AC2670"/>
    <w:pPr>
      <w:ind w:left="720"/>
      <w:contextualSpacing/>
    </w:pPr>
    <w:rPr>
      <w:szCs w:val="24"/>
    </w:rPr>
  </w:style>
  <w:style w:type="paragraph" w:styleId="DocumentMap">
    <w:name w:val="Document Map"/>
    <w:basedOn w:val="Normal"/>
    <w:link w:val="DocumentMapChar"/>
    <w:uiPriority w:val="99"/>
    <w:semiHidden/>
    <w:unhideWhenUsed/>
    <w:rsid w:val="001765A5"/>
    <w:rPr>
      <w:rFonts w:ascii="Lucida Grande" w:hAnsi="Lucida Grande"/>
      <w:szCs w:val="24"/>
    </w:rPr>
  </w:style>
  <w:style w:type="character" w:customStyle="1" w:styleId="DocumentMapChar">
    <w:name w:val="Document Map Char"/>
    <w:link w:val="DocumentMap"/>
    <w:uiPriority w:val="99"/>
    <w:semiHidden/>
    <w:rsid w:val="001765A5"/>
    <w:rPr>
      <w:rFonts w:ascii="Lucida Grande" w:hAnsi="Lucida Grande"/>
      <w:sz w:val="24"/>
      <w:szCs w:val="24"/>
    </w:rPr>
  </w:style>
  <w:style w:type="character" w:customStyle="1" w:styleId="wordToposa">
    <w:name w:val="word (Toposa)"/>
    <w:rsid w:val="0076593F"/>
    <w:rPr>
      <w:rFonts w:ascii="Gentium" w:hAnsi="Gentium"/>
      <w:i/>
      <w:sz w:val="24"/>
    </w:rPr>
  </w:style>
  <w:style w:type="character" w:customStyle="1" w:styleId="wordemphasized">
    <w:name w:val="word (emphasized)"/>
    <w:rsid w:val="0050749A"/>
    <w:rPr>
      <w:i/>
    </w:rPr>
  </w:style>
  <w:style w:type="paragraph" w:styleId="NormalWeb">
    <w:name w:val="Normal (Web)"/>
    <w:basedOn w:val="Normal"/>
    <w:uiPriority w:val="99"/>
    <w:unhideWhenUsed/>
    <w:rsid w:val="00C13E09"/>
    <w:pPr>
      <w:spacing w:beforeAutospacing="1" w:after="100" w:afterAutospacing="1"/>
      <w:jc w:val="left"/>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016565">
      <w:bodyDiv w:val="1"/>
      <w:marLeft w:val="0"/>
      <w:marRight w:val="0"/>
      <w:marTop w:val="0"/>
      <w:marBottom w:val="0"/>
      <w:divBdr>
        <w:top w:val="none" w:sz="0" w:space="0" w:color="auto"/>
        <w:left w:val="none" w:sz="0" w:space="0" w:color="auto"/>
        <w:bottom w:val="none" w:sz="0" w:space="0" w:color="auto"/>
        <w:right w:val="none" w:sz="0" w:space="0" w:color="auto"/>
      </w:divBdr>
      <w:divsChild>
        <w:div w:id="1471315767">
          <w:marLeft w:val="0"/>
          <w:marRight w:val="0"/>
          <w:marTop w:val="0"/>
          <w:marBottom w:val="0"/>
          <w:divBdr>
            <w:top w:val="none" w:sz="0" w:space="0" w:color="auto"/>
            <w:left w:val="none" w:sz="0" w:space="0" w:color="auto"/>
            <w:bottom w:val="none" w:sz="0" w:space="0" w:color="auto"/>
            <w:right w:val="none" w:sz="0" w:space="0" w:color="auto"/>
          </w:divBdr>
          <w:divsChild>
            <w:div w:id="463427475">
              <w:marLeft w:val="0"/>
              <w:marRight w:val="0"/>
              <w:marTop w:val="0"/>
              <w:marBottom w:val="0"/>
              <w:divBdr>
                <w:top w:val="none" w:sz="0" w:space="0" w:color="auto"/>
                <w:left w:val="none" w:sz="0" w:space="0" w:color="auto"/>
                <w:bottom w:val="none" w:sz="0" w:space="0" w:color="auto"/>
                <w:right w:val="none" w:sz="0" w:space="0" w:color="auto"/>
              </w:divBdr>
              <w:divsChild>
                <w:div w:id="4156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62540">
      <w:bodyDiv w:val="1"/>
      <w:marLeft w:val="0"/>
      <w:marRight w:val="0"/>
      <w:marTop w:val="0"/>
      <w:marBottom w:val="0"/>
      <w:divBdr>
        <w:top w:val="none" w:sz="0" w:space="0" w:color="auto"/>
        <w:left w:val="none" w:sz="0" w:space="0" w:color="auto"/>
        <w:bottom w:val="none" w:sz="0" w:space="0" w:color="auto"/>
        <w:right w:val="none" w:sz="0" w:space="0" w:color="auto"/>
      </w:divBdr>
      <w:divsChild>
        <w:div w:id="1527060593">
          <w:marLeft w:val="0"/>
          <w:marRight w:val="0"/>
          <w:marTop w:val="0"/>
          <w:marBottom w:val="0"/>
          <w:divBdr>
            <w:top w:val="none" w:sz="0" w:space="0" w:color="auto"/>
            <w:left w:val="none" w:sz="0" w:space="0" w:color="auto"/>
            <w:bottom w:val="none" w:sz="0" w:space="0" w:color="auto"/>
            <w:right w:val="none" w:sz="0" w:space="0" w:color="auto"/>
          </w:divBdr>
          <w:divsChild>
            <w:div w:id="1583491264">
              <w:marLeft w:val="0"/>
              <w:marRight w:val="0"/>
              <w:marTop w:val="0"/>
              <w:marBottom w:val="0"/>
              <w:divBdr>
                <w:top w:val="none" w:sz="0" w:space="0" w:color="auto"/>
                <w:left w:val="none" w:sz="0" w:space="0" w:color="auto"/>
                <w:bottom w:val="none" w:sz="0" w:space="0" w:color="auto"/>
                <w:right w:val="none" w:sz="0" w:space="0" w:color="auto"/>
              </w:divBdr>
              <w:divsChild>
                <w:div w:id="17721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77229">
      <w:bodyDiv w:val="1"/>
      <w:marLeft w:val="0"/>
      <w:marRight w:val="0"/>
      <w:marTop w:val="0"/>
      <w:marBottom w:val="0"/>
      <w:divBdr>
        <w:top w:val="none" w:sz="0" w:space="0" w:color="auto"/>
        <w:left w:val="none" w:sz="0" w:space="0" w:color="auto"/>
        <w:bottom w:val="none" w:sz="0" w:space="0" w:color="auto"/>
        <w:right w:val="none" w:sz="0" w:space="0" w:color="auto"/>
      </w:divBdr>
      <w:divsChild>
        <w:div w:id="1199394720">
          <w:marLeft w:val="0"/>
          <w:marRight w:val="0"/>
          <w:marTop w:val="0"/>
          <w:marBottom w:val="0"/>
          <w:divBdr>
            <w:top w:val="none" w:sz="0" w:space="0" w:color="auto"/>
            <w:left w:val="none" w:sz="0" w:space="0" w:color="auto"/>
            <w:bottom w:val="none" w:sz="0" w:space="0" w:color="auto"/>
            <w:right w:val="none" w:sz="0" w:space="0" w:color="auto"/>
          </w:divBdr>
          <w:divsChild>
            <w:div w:id="2028822156">
              <w:marLeft w:val="0"/>
              <w:marRight w:val="0"/>
              <w:marTop w:val="0"/>
              <w:marBottom w:val="0"/>
              <w:divBdr>
                <w:top w:val="none" w:sz="0" w:space="0" w:color="auto"/>
                <w:left w:val="none" w:sz="0" w:space="0" w:color="auto"/>
                <w:bottom w:val="none" w:sz="0" w:space="0" w:color="auto"/>
                <w:right w:val="none" w:sz="0" w:space="0" w:color="auto"/>
              </w:divBdr>
              <w:divsChild>
                <w:div w:id="4473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199521">
      <w:bodyDiv w:val="1"/>
      <w:marLeft w:val="0"/>
      <w:marRight w:val="0"/>
      <w:marTop w:val="0"/>
      <w:marBottom w:val="0"/>
      <w:divBdr>
        <w:top w:val="none" w:sz="0" w:space="0" w:color="auto"/>
        <w:left w:val="none" w:sz="0" w:space="0" w:color="auto"/>
        <w:bottom w:val="none" w:sz="0" w:space="0" w:color="auto"/>
        <w:right w:val="none" w:sz="0" w:space="0" w:color="auto"/>
      </w:divBdr>
      <w:divsChild>
        <w:div w:id="1337613570">
          <w:marLeft w:val="0"/>
          <w:marRight w:val="0"/>
          <w:marTop w:val="0"/>
          <w:marBottom w:val="0"/>
          <w:divBdr>
            <w:top w:val="none" w:sz="0" w:space="0" w:color="auto"/>
            <w:left w:val="none" w:sz="0" w:space="0" w:color="auto"/>
            <w:bottom w:val="none" w:sz="0" w:space="0" w:color="auto"/>
            <w:right w:val="none" w:sz="0" w:space="0" w:color="auto"/>
          </w:divBdr>
          <w:divsChild>
            <w:div w:id="976573311">
              <w:marLeft w:val="0"/>
              <w:marRight w:val="0"/>
              <w:marTop w:val="0"/>
              <w:marBottom w:val="0"/>
              <w:divBdr>
                <w:top w:val="none" w:sz="0" w:space="0" w:color="auto"/>
                <w:left w:val="none" w:sz="0" w:space="0" w:color="auto"/>
                <w:bottom w:val="none" w:sz="0" w:space="0" w:color="auto"/>
                <w:right w:val="none" w:sz="0" w:space="0" w:color="auto"/>
              </w:divBdr>
              <w:divsChild>
                <w:div w:id="1791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375568">
      <w:bodyDiv w:val="1"/>
      <w:marLeft w:val="0"/>
      <w:marRight w:val="0"/>
      <w:marTop w:val="0"/>
      <w:marBottom w:val="0"/>
      <w:divBdr>
        <w:top w:val="none" w:sz="0" w:space="0" w:color="auto"/>
        <w:left w:val="none" w:sz="0" w:space="0" w:color="auto"/>
        <w:bottom w:val="none" w:sz="0" w:space="0" w:color="auto"/>
        <w:right w:val="none" w:sz="0" w:space="0" w:color="auto"/>
      </w:divBdr>
      <w:divsChild>
        <w:div w:id="335613344">
          <w:marLeft w:val="0"/>
          <w:marRight w:val="0"/>
          <w:marTop w:val="0"/>
          <w:marBottom w:val="0"/>
          <w:divBdr>
            <w:top w:val="none" w:sz="0" w:space="0" w:color="auto"/>
            <w:left w:val="none" w:sz="0" w:space="0" w:color="auto"/>
            <w:bottom w:val="none" w:sz="0" w:space="0" w:color="auto"/>
            <w:right w:val="none" w:sz="0" w:space="0" w:color="auto"/>
          </w:divBdr>
          <w:divsChild>
            <w:div w:id="575212121">
              <w:marLeft w:val="0"/>
              <w:marRight w:val="0"/>
              <w:marTop w:val="0"/>
              <w:marBottom w:val="0"/>
              <w:divBdr>
                <w:top w:val="none" w:sz="0" w:space="0" w:color="auto"/>
                <w:left w:val="none" w:sz="0" w:space="0" w:color="auto"/>
                <w:bottom w:val="none" w:sz="0" w:space="0" w:color="auto"/>
                <w:right w:val="none" w:sz="0" w:space="0" w:color="auto"/>
              </w:divBdr>
              <w:divsChild>
                <w:div w:id="181995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547830">
      <w:bodyDiv w:val="1"/>
      <w:marLeft w:val="0"/>
      <w:marRight w:val="0"/>
      <w:marTop w:val="0"/>
      <w:marBottom w:val="0"/>
      <w:divBdr>
        <w:top w:val="none" w:sz="0" w:space="0" w:color="auto"/>
        <w:left w:val="none" w:sz="0" w:space="0" w:color="auto"/>
        <w:bottom w:val="none" w:sz="0" w:space="0" w:color="auto"/>
        <w:right w:val="none" w:sz="0" w:space="0" w:color="auto"/>
      </w:divBdr>
      <w:divsChild>
        <w:div w:id="746806644">
          <w:marLeft w:val="0"/>
          <w:marRight w:val="0"/>
          <w:marTop w:val="0"/>
          <w:marBottom w:val="0"/>
          <w:divBdr>
            <w:top w:val="none" w:sz="0" w:space="0" w:color="auto"/>
            <w:left w:val="none" w:sz="0" w:space="0" w:color="auto"/>
            <w:bottom w:val="none" w:sz="0" w:space="0" w:color="auto"/>
            <w:right w:val="none" w:sz="0" w:space="0" w:color="auto"/>
          </w:divBdr>
          <w:divsChild>
            <w:div w:id="569194274">
              <w:marLeft w:val="0"/>
              <w:marRight w:val="0"/>
              <w:marTop w:val="0"/>
              <w:marBottom w:val="0"/>
              <w:divBdr>
                <w:top w:val="none" w:sz="0" w:space="0" w:color="auto"/>
                <w:left w:val="none" w:sz="0" w:space="0" w:color="auto"/>
                <w:bottom w:val="none" w:sz="0" w:space="0" w:color="auto"/>
                <w:right w:val="none" w:sz="0" w:space="0" w:color="auto"/>
              </w:divBdr>
              <w:divsChild>
                <w:div w:id="239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321501">
      <w:bodyDiv w:val="1"/>
      <w:marLeft w:val="0"/>
      <w:marRight w:val="0"/>
      <w:marTop w:val="0"/>
      <w:marBottom w:val="0"/>
      <w:divBdr>
        <w:top w:val="none" w:sz="0" w:space="0" w:color="auto"/>
        <w:left w:val="none" w:sz="0" w:space="0" w:color="auto"/>
        <w:bottom w:val="none" w:sz="0" w:space="0" w:color="auto"/>
        <w:right w:val="none" w:sz="0" w:space="0" w:color="auto"/>
      </w:divBdr>
      <w:divsChild>
        <w:div w:id="621300297">
          <w:marLeft w:val="0"/>
          <w:marRight w:val="0"/>
          <w:marTop w:val="0"/>
          <w:marBottom w:val="0"/>
          <w:divBdr>
            <w:top w:val="none" w:sz="0" w:space="0" w:color="auto"/>
            <w:left w:val="none" w:sz="0" w:space="0" w:color="auto"/>
            <w:bottom w:val="none" w:sz="0" w:space="0" w:color="auto"/>
            <w:right w:val="none" w:sz="0" w:space="0" w:color="auto"/>
          </w:divBdr>
          <w:divsChild>
            <w:div w:id="1998655650">
              <w:marLeft w:val="0"/>
              <w:marRight w:val="0"/>
              <w:marTop w:val="0"/>
              <w:marBottom w:val="0"/>
              <w:divBdr>
                <w:top w:val="none" w:sz="0" w:space="0" w:color="auto"/>
                <w:left w:val="none" w:sz="0" w:space="0" w:color="auto"/>
                <w:bottom w:val="none" w:sz="0" w:space="0" w:color="auto"/>
                <w:right w:val="none" w:sz="0" w:space="0" w:color="auto"/>
              </w:divBdr>
              <w:divsChild>
                <w:div w:id="71796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3104">
      <w:bodyDiv w:val="1"/>
      <w:marLeft w:val="0"/>
      <w:marRight w:val="0"/>
      <w:marTop w:val="0"/>
      <w:marBottom w:val="0"/>
      <w:divBdr>
        <w:top w:val="none" w:sz="0" w:space="0" w:color="auto"/>
        <w:left w:val="none" w:sz="0" w:space="0" w:color="auto"/>
        <w:bottom w:val="none" w:sz="0" w:space="0" w:color="auto"/>
        <w:right w:val="none" w:sz="0" w:space="0" w:color="auto"/>
      </w:divBdr>
      <w:divsChild>
        <w:div w:id="2031487597">
          <w:marLeft w:val="288"/>
          <w:marRight w:val="0"/>
          <w:marTop w:val="240"/>
          <w:marBottom w:val="0"/>
          <w:divBdr>
            <w:top w:val="none" w:sz="0" w:space="0" w:color="auto"/>
            <w:left w:val="none" w:sz="0" w:space="0" w:color="auto"/>
            <w:bottom w:val="none" w:sz="0" w:space="0" w:color="auto"/>
            <w:right w:val="none" w:sz="0" w:space="0" w:color="auto"/>
          </w:divBdr>
        </w:div>
      </w:divsChild>
    </w:div>
    <w:div w:id="2090349426">
      <w:bodyDiv w:val="1"/>
      <w:marLeft w:val="0"/>
      <w:marRight w:val="0"/>
      <w:marTop w:val="0"/>
      <w:marBottom w:val="0"/>
      <w:divBdr>
        <w:top w:val="none" w:sz="0" w:space="0" w:color="auto"/>
        <w:left w:val="none" w:sz="0" w:space="0" w:color="auto"/>
        <w:bottom w:val="none" w:sz="0" w:space="0" w:color="auto"/>
        <w:right w:val="none" w:sz="0" w:space="0" w:color="auto"/>
      </w:divBdr>
      <w:divsChild>
        <w:div w:id="874972474">
          <w:marLeft w:val="288"/>
          <w:marRight w:val="0"/>
          <w:marTop w:val="240"/>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67125-3801-5A4E-8CB3-DC42240E7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6870</Words>
  <Characters>39159</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2020-07-17T23:12:00Z</dcterms:created>
  <dcterms:modified xsi:type="dcterms:W3CDTF">2020-07-17T23:12:00Z</dcterms:modified>
</cp:coreProperties>
</file>