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FED48" w14:textId="77777777" w:rsidR="00E75DB5" w:rsidRDefault="00E26D06" w:rsidP="00F56B28">
      <w:pPr>
        <w:spacing w:line="240" w:lineRule="auto"/>
        <w:jc w:val="center"/>
        <w:rPr>
          <w:rFonts w:ascii="Times New Roman" w:hAnsi="Times New Roman" w:cs="Times New Roman"/>
          <w:b/>
          <w:sz w:val="28"/>
          <w:szCs w:val="28"/>
        </w:rPr>
      </w:pPr>
      <w:r w:rsidRPr="002F5E1A">
        <w:rPr>
          <w:rFonts w:ascii="Times New Roman" w:hAnsi="Times New Roman" w:cs="Times New Roman"/>
          <w:b/>
          <w:sz w:val="28"/>
          <w:szCs w:val="28"/>
        </w:rPr>
        <w:t xml:space="preserve">METADISCURSIVE MARKERS IN </w:t>
      </w:r>
      <w:del w:id="0" w:author="Author">
        <w:r w:rsidRPr="002F5E1A" w:rsidDel="0056617F">
          <w:rPr>
            <w:rFonts w:ascii="Times New Roman" w:hAnsi="Times New Roman" w:cs="Times New Roman"/>
            <w:b/>
            <w:sz w:val="28"/>
            <w:szCs w:val="28"/>
          </w:rPr>
          <w:delText>SECOND LANGUAGE</w:delText>
        </w:r>
      </w:del>
      <w:ins w:id="1" w:author="Author">
        <w:r w:rsidR="0056617F">
          <w:rPr>
            <w:rFonts w:ascii="Times New Roman" w:hAnsi="Times New Roman" w:cs="Times New Roman"/>
            <w:b/>
            <w:sz w:val="28"/>
            <w:szCs w:val="28"/>
          </w:rPr>
          <w:t>L2</w:t>
        </w:r>
      </w:ins>
      <w:r w:rsidRPr="002F5E1A">
        <w:rPr>
          <w:rFonts w:ascii="Times New Roman" w:hAnsi="Times New Roman" w:cs="Times New Roman"/>
          <w:b/>
          <w:sz w:val="28"/>
          <w:szCs w:val="28"/>
        </w:rPr>
        <w:t xml:space="preserve"> THESES ABSTRACTS</w:t>
      </w:r>
      <w:r>
        <w:rPr>
          <w:rFonts w:ascii="Times New Roman" w:hAnsi="Times New Roman" w:cs="Times New Roman"/>
          <w:b/>
          <w:sz w:val="28"/>
          <w:szCs w:val="28"/>
        </w:rPr>
        <w:t xml:space="preserve">: AN INTERDISCIPLINARY </w:t>
      </w:r>
      <w:r w:rsidR="001851EF">
        <w:rPr>
          <w:rFonts w:ascii="Times New Roman" w:hAnsi="Times New Roman" w:cs="Times New Roman"/>
          <w:b/>
          <w:sz w:val="28"/>
          <w:szCs w:val="28"/>
        </w:rPr>
        <w:t>STUDY</w:t>
      </w:r>
    </w:p>
    <w:p w14:paraId="6C8EAC95" w14:textId="77777777" w:rsidR="00917E1A" w:rsidRDefault="00917E1A" w:rsidP="00F56B28">
      <w:pPr>
        <w:spacing w:line="240" w:lineRule="auto"/>
        <w:jc w:val="both"/>
        <w:rPr>
          <w:rFonts w:ascii="Times New Roman" w:hAnsi="Times New Roman" w:cs="Times New Roman"/>
          <w:sz w:val="28"/>
          <w:szCs w:val="28"/>
        </w:rPr>
      </w:pPr>
    </w:p>
    <w:p w14:paraId="387FD0A2" w14:textId="77777777" w:rsidR="00191A4F" w:rsidRPr="00F544A3" w:rsidRDefault="00191A4F" w:rsidP="0069238A">
      <w:pPr>
        <w:spacing w:line="240" w:lineRule="auto"/>
        <w:jc w:val="both"/>
        <w:rPr>
          <w:rFonts w:ascii="Times New Roman" w:hAnsi="Times New Roman" w:cs="Times New Roman"/>
          <w:b/>
          <w:sz w:val="24"/>
          <w:szCs w:val="24"/>
        </w:rPr>
      </w:pPr>
      <w:r w:rsidRPr="00F544A3">
        <w:rPr>
          <w:rFonts w:ascii="Times New Roman" w:hAnsi="Times New Roman" w:cs="Times New Roman"/>
          <w:b/>
          <w:sz w:val="24"/>
          <w:szCs w:val="24"/>
        </w:rPr>
        <w:t>Abstract</w:t>
      </w:r>
    </w:p>
    <w:p w14:paraId="1A739E1C" w14:textId="77777777" w:rsidR="00581C6D" w:rsidRPr="00102076" w:rsidRDefault="009C0409" w:rsidP="00F56B28">
      <w:pPr>
        <w:spacing w:line="240" w:lineRule="auto"/>
        <w:jc w:val="both"/>
        <w:rPr>
          <w:rFonts w:ascii="Times New Roman" w:hAnsi="Times New Roman" w:cs="Times New Roman"/>
          <w:sz w:val="24"/>
          <w:szCs w:val="24"/>
        </w:rPr>
      </w:pPr>
      <w:r w:rsidRPr="00102076">
        <w:rPr>
          <w:rFonts w:ascii="Times New Roman" w:hAnsi="Times New Roman" w:cs="Times New Roman"/>
          <w:sz w:val="24"/>
          <w:szCs w:val="24"/>
        </w:rPr>
        <w:t xml:space="preserve">The </w:t>
      </w:r>
      <w:commentRangeStart w:id="2"/>
      <w:r w:rsidRPr="00102076">
        <w:rPr>
          <w:rFonts w:ascii="Times New Roman" w:hAnsi="Times New Roman" w:cs="Times New Roman"/>
          <w:sz w:val="24"/>
          <w:szCs w:val="24"/>
        </w:rPr>
        <w:t>logic</w:t>
      </w:r>
      <w:r w:rsidR="00130C8B" w:rsidRPr="00102076">
        <w:rPr>
          <w:rFonts w:ascii="Times New Roman" w:hAnsi="Times New Roman" w:cs="Times New Roman"/>
          <w:sz w:val="24"/>
          <w:szCs w:val="24"/>
        </w:rPr>
        <w:t xml:space="preserve">o-relations </w:t>
      </w:r>
      <w:commentRangeEnd w:id="2"/>
      <w:r w:rsidR="0056617F">
        <w:rPr>
          <w:rStyle w:val="CommentReference"/>
        </w:rPr>
        <w:commentReference w:id="2"/>
      </w:r>
      <w:r w:rsidR="00130C8B" w:rsidRPr="00102076">
        <w:rPr>
          <w:rFonts w:ascii="Times New Roman" w:hAnsi="Times New Roman" w:cs="Times New Roman"/>
          <w:sz w:val="24"/>
          <w:szCs w:val="24"/>
        </w:rPr>
        <w:t>of academic text have</w:t>
      </w:r>
      <w:r w:rsidRPr="00102076">
        <w:rPr>
          <w:rFonts w:ascii="Times New Roman" w:hAnsi="Times New Roman" w:cs="Times New Roman"/>
          <w:sz w:val="24"/>
          <w:szCs w:val="24"/>
        </w:rPr>
        <w:t xml:space="preserve"> attracted many linguistic researches over the years. </w:t>
      </w:r>
      <w:commentRangeStart w:id="3"/>
      <w:r w:rsidRPr="00102076">
        <w:rPr>
          <w:rFonts w:ascii="Times New Roman" w:hAnsi="Times New Roman" w:cs="Times New Roman"/>
          <w:sz w:val="24"/>
          <w:szCs w:val="24"/>
        </w:rPr>
        <w:t xml:space="preserve">Such researches, </w:t>
      </w:r>
      <w:del w:id="4" w:author="Author">
        <w:r w:rsidRPr="00102076" w:rsidDel="0056617F">
          <w:rPr>
            <w:rFonts w:ascii="Times New Roman" w:hAnsi="Times New Roman" w:cs="Times New Roman"/>
            <w:sz w:val="24"/>
            <w:szCs w:val="24"/>
          </w:rPr>
          <w:delText xml:space="preserve">and in </w:delText>
        </w:r>
      </w:del>
      <w:r w:rsidRPr="00102076">
        <w:rPr>
          <w:rFonts w:ascii="Times New Roman" w:hAnsi="Times New Roman" w:cs="Times New Roman"/>
          <w:sz w:val="24"/>
          <w:szCs w:val="24"/>
        </w:rPr>
        <w:t xml:space="preserve">particularly, studies on metadiscourse, have been outstanding in capturing the interactive and the interactional characters of writers. </w:t>
      </w:r>
      <w:commentRangeEnd w:id="3"/>
      <w:r w:rsidR="0056617F">
        <w:rPr>
          <w:rStyle w:val="CommentReference"/>
        </w:rPr>
        <w:commentReference w:id="3"/>
      </w:r>
      <w:r w:rsidR="00FB0BF2" w:rsidRPr="00102076">
        <w:rPr>
          <w:rFonts w:ascii="Times New Roman" w:hAnsi="Times New Roman" w:cs="Times New Roman"/>
          <w:sz w:val="24"/>
          <w:szCs w:val="24"/>
        </w:rPr>
        <w:t>In this paper, metadisc</w:t>
      </w:r>
      <w:r w:rsidR="00130C8B" w:rsidRPr="00102076">
        <w:rPr>
          <w:rFonts w:ascii="Times New Roman" w:hAnsi="Times New Roman" w:cs="Times New Roman"/>
          <w:sz w:val="24"/>
          <w:szCs w:val="24"/>
        </w:rPr>
        <w:t xml:space="preserve">ursive </w:t>
      </w:r>
      <w:r w:rsidR="00CB3345" w:rsidRPr="00102076">
        <w:rPr>
          <w:rFonts w:ascii="Times New Roman" w:hAnsi="Times New Roman" w:cs="Times New Roman"/>
          <w:sz w:val="24"/>
          <w:szCs w:val="24"/>
        </w:rPr>
        <w:t>markers in</w:t>
      </w:r>
      <w:r w:rsidR="00130C8B" w:rsidRPr="00102076">
        <w:rPr>
          <w:rFonts w:ascii="Times New Roman" w:hAnsi="Times New Roman" w:cs="Times New Roman"/>
          <w:sz w:val="24"/>
          <w:szCs w:val="24"/>
        </w:rPr>
        <w:t xml:space="preserve"> </w:t>
      </w:r>
      <w:del w:id="5" w:author="Author">
        <w:r w:rsidR="00130C8B" w:rsidRPr="00102076" w:rsidDel="0056617F">
          <w:rPr>
            <w:rFonts w:ascii="Times New Roman" w:hAnsi="Times New Roman" w:cs="Times New Roman"/>
            <w:sz w:val="24"/>
            <w:szCs w:val="24"/>
          </w:rPr>
          <w:delText>second language (</w:delText>
        </w:r>
      </w:del>
      <w:r w:rsidR="00130C8B" w:rsidRPr="00102076">
        <w:rPr>
          <w:rFonts w:ascii="Times New Roman" w:hAnsi="Times New Roman" w:cs="Times New Roman"/>
          <w:sz w:val="24"/>
          <w:szCs w:val="24"/>
        </w:rPr>
        <w:t>L2</w:t>
      </w:r>
      <w:del w:id="6" w:author="Author">
        <w:r w:rsidR="00FB0BF2" w:rsidRPr="00102076" w:rsidDel="0056617F">
          <w:rPr>
            <w:rFonts w:ascii="Times New Roman" w:hAnsi="Times New Roman" w:cs="Times New Roman"/>
            <w:sz w:val="24"/>
            <w:szCs w:val="24"/>
          </w:rPr>
          <w:delText>)</w:delText>
        </w:r>
      </w:del>
      <w:r w:rsidR="00FB0BF2" w:rsidRPr="00102076">
        <w:rPr>
          <w:rFonts w:ascii="Times New Roman" w:hAnsi="Times New Roman" w:cs="Times New Roman"/>
          <w:sz w:val="24"/>
          <w:szCs w:val="24"/>
        </w:rPr>
        <w:t xml:space="preserve"> theses abstra</w:t>
      </w:r>
      <w:r w:rsidR="00130C8B" w:rsidRPr="00102076">
        <w:rPr>
          <w:rFonts w:ascii="Times New Roman" w:hAnsi="Times New Roman" w:cs="Times New Roman"/>
          <w:sz w:val="24"/>
          <w:szCs w:val="24"/>
        </w:rPr>
        <w:t xml:space="preserve">cts of five </w:t>
      </w:r>
      <w:commentRangeStart w:id="7"/>
      <w:proofErr w:type="spellStart"/>
      <w:r w:rsidR="00130C8B" w:rsidRPr="00102076">
        <w:rPr>
          <w:rFonts w:ascii="Times New Roman" w:hAnsi="Times New Roman" w:cs="Times New Roman"/>
          <w:sz w:val="24"/>
          <w:szCs w:val="24"/>
        </w:rPr>
        <w:t>specialised</w:t>
      </w:r>
      <w:proofErr w:type="spellEnd"/>
      <w:r w:rsidR="00130C8B" w:rsidRPr="00102076">
        <w:rPr>
          <w:rFonts w:ascii="Times New Roman" w:hAnsi="Times New Roman" w:cs="Times New Roman"/>
          <w:sz w:val="24"/>
          <w:szCs w:val="24"/>
        </w:rPr>
        <w:t xml:space="preserve"> Faculties</w:t>
      </w:r>
      <w:r w:rsidR="00FB0BF2" w:rsidRPr="00102076">
        <w:rPr>
          <w:rFonts w:ascii="Times New Roman" w:hAnsi="Times New Roman" w:cs="Times New Roman"/>
          <w:sz w:val="24"/>
          <w:szCs w:val="24"/>
        </w:rPr>
        <w:t xml:space="preserve"> </w:t>
      </w:r>
      <w:commentRangeEnd w:id="7"/>
      <w:r w:rsidR="0056617F">
        <w:rPr>
          <w:rStyle w:val="CommentReference"/>
        </w:rPr>
        <w:commentReference w:id="7"/>
      </w:r>
      <w:r w:rsidR="00FB0BF2" w:rsidRPr="00102076">
        <w:rPr>
          <w:rFonts w:ascii="Times New Roman" w:hAnsi="Times New Roman" w:cs="Times New Roman"/>
          <w:sz w:val="24"/>
          <w:szCs w:val="24"/>
        </w:rPr>
        <w:t xml:space="preserve">in </w:t>
      </w:r>
      <w:r w:rsidR="006B2430" w:rsidRPr="00102076">
        <w:rPr>
          <w:rFonts w:ascii="Times New Roman" w:hAnsi="Times New Roman" w:cs="Times New Roman"/>
          <w:sz w:val="24"/>
          <w:szCs w:val="24"/>
        </w:rPr>
        <w:t xml:space="preserve">the </w:t>
      </w:r>
      <w:r w:rsidR="00FB0BF2" w:rsidRPr="00102076">
        <w:rPr>
          <w:rFonts w:ascii="Times New Roman" w:hAnsi="Times New Roman" w:cs="Times New Roman"/>
          <w:sz w:val="24"/>
          <w:szCs w:val="24"/>
        </w:rPr>
        <w:t>Nigerian</w:t>
      </w:r>
      <w:r w:rsidR="006B2430" w:rsidRPr="00102076">
        <w:rPr>
          <w:rFonts w:ascii="Times New Roman" w:hAnsi="Times New Roman" w:cs="Times New Roman"/>
          <w:sz w:val="24"/>
          <w:szCs w:val="24"/>
        </w:rPr>
        <w:t xml:space="preserve"> Premier University</w:t>
      </w:r>
      <w:r w:rsidR="00CA3CAD" w:rsidRPr="00102076">
        <w:rPr>
          <w:rFonts w:ascii="Times New Roman" w:hAnsi="Times New Roman" w:cs="Times New Roman"/>
          <w:sz w:val="24"/>
          <w:szCs w:val="24"/>
        </w:rPr>
        <w:t xml:space="preserve"> were</w:t>
      </w:r>
      <w:r w:rsidR="00130C8B" w:rsidRPr="00102076">
        <w:rPr>
          <w:rFonts w:ascii="Times New Roman" w:hAnsi="Times New Roman" w:cs="Times New Roman"/>
          <w:sz w:val="24"/>
          <w:szCs w:val="24"/>
        </w:rPr>
        <w:t xml:space="preserve"> examined</w:t>
      </w:r>
      <w:del w:id="8" w:author="Author">
        <w:r w:rsidR="00130C8B" w:rsidRPr="00102076" w:rsidDel="0056617F">
          <w:rPr>
            <w:rFonts w:ascii="Times New Roman" w:hAnsi="Times New Roman" w:cs="Times New Roman"/>
            <w:sz w:val="24"/>
            <w:szCs w:val="24"/>
          </w:rPr>
          <w:delText xml:space="preserve"> and linguistically analysed</w:delText>
        </w:r>
      </w:del>
      <w:r w:rsidR="006B2430" w:rsidRPr="00102076">
        <w:rPr>
          <w:rFonts w:ascii="Times New Roman" w:hAnsi="Times New Roman" w:cs="Times New Roman"/>
          <w:sz w:val="24"/>
          <w:szCs w:val="24"/>
        </w:rPr>
        <w:t>. Hyland’s (2005)</w:t>
      </w:r>
      <w:r w:rsidR="00581C6D" w:rsidRPr="00102076">
        <w:rPr>
          <w:rFonts w:ascii="Times New Roman" w:hAnsi="Times New Roman" w:cs="Times New Roman"/>
          <w:sz w:val="24"/>
          <w:szCs w:val="24"/>
        </w:rPr>
        <w:t xml:space="preserve"> model of metadiscourse was</w:t>
      </w:r>
      <w:r w:rsidR="00CA3CAD" w:rsidRPr="00102076">
        <w:rPr>
          <w:rFonts w:ascii="Times New Roman" w:hAnsi="Times New Roman" w:cs="Times New Roman"/>
          <w:sz w:val="24"/>
          <w:szCs w:val="24"/>
        </w:rPr>
        <w:t xml:space="preserve"> adopted. The </w:t>
      </w:r>
      <w:del w:id="9" w:author="Author">
        <w:r w:rsidR="00CA3CAD" w:rsidRPr="00102076" w:rsidDel="0056617F">
          <w:rPr>
            <w:rFonts w:ascii="Times New Roman" w:hAnsi="Times New Roman" w:cs="Times New Roman"/>
            <w:sz w:val="24"/>
            <w:szCs w:val="24"/>
          </w:rPr>
          <w:delText xml:space="preserve">corporal </w:delText>
        </w:r>
      </w:del>
      <w:ins w:id="10" w:author="Author">
        <w:r w:rsidR="0056617F">
          <w:rPr>
            <w:rFonts w:ascii="Times New Roman" w:hAnsi="Times New Roman" w:cs="Times New Roman"/>
            <w:sz w:val="24"/>
            <w:szCs w:val="24"/>
          </w:rPr>
          <w:t>corpus</w:t>
        </w:r>
        <w:r w:rsidR="0056617F" w:rsidRPr="00102076">
          <w:rPr>
            <w:rFonts w:ascii="Times New Roman" w:hAnsi="Times New Roman" w:cs="Times New Roman"/>
            <w:sz w:val="24"/>
            <w:szCs w:val="24"/>
          </w:rPr>
          <w:t xml:space="preserve"> </w:t>
        </w:r>
      </w:ins>
      <w:r w:rsidR="00CA3CAD" w:rsidRPr="00102076">
        <w:rPr>
          <w:rFonts w:ascii="Times New Roman" w:hAnsi="Times New Roman" w:cs="Times New Roman"/>
          <w:sz w:val="24"/>
          <w:szCs w:val="24"/>
        </w:rPr>
        <w:t>comprised</w:t>
      </w:r>
      <w:r w:rsidR="00581C6D" w:rsidRPr="00102076">
        <w:rPr>
          <w:rFonts w:ascii="Times New Roman" w:hAnsi="Times New Roman" w:cs="Times New Roman"/>
          <w:sz w:val="24"/>
          <w:szCs w:val="24"/>
        </w:rPr>
        <w:t xml:space="preserve"> a total of 75 theses abstracts (15 abstracts per </w:t>
      </w:r>
      <w:ins w:id="11" w:author="Author">
        <w:r w:rsidR="0056617F">
          <w:rPr>
            <w:rFonts w:ascii="Times New Roman" w:hAnsi="Times New Roman" w:cs="Times New Roman"/>
            <w:sz w:val="24"/>
            <w:szCs w:val="24"/>
          </w:rPr>
          <w:t xml:space="preserve">each </w:t>
        </w:r>
      </w:ins>
      <w:r w:rsidR="00581C6D" w:rsidRPr="00102076">
        <w:rPr>
          <w:rFonts w:ascii="Times New Roman" w:hAnsi="Times New Roman" w:cs="Times New Roman"/>
          <w:sz w:val="24"/>
          <w:szCs w:val="24"/>
        </w:rPr>
        <w:t xml:space="preserve">discipline) written in English. The data for this study were manually analyzed and quantified using simple percentages. Further analysis of the data revealed </w:t>
      </w:r>
      <w:del w:id="12" w:author="Author">
        <w:r w:rsidR="00581C6D" w:rsidRPr="00102076" w:rsidDel="0056617F">
          <w:rPr>
            <w:rFonts w:ascii="Times New Roman" w:hAnsi="Times New Roman" w:cs="Times New Roman"/>
            <w:sz w:val="24"/>
            <w:szCs w:val="24"/>
          </w:rPr>
          <w:delText xml:space="preserve">the </w:delText>
        </w:r>
      </w:del>
      <w:r w:rsidR="00581C6D" w:rsidRPr="00102076">
        <w:rPr>
          <w:rFonts w:ascii="Times New Roman" w:hAnsi="Times New Roman" w:cs="Times New Roman"/>
          <w:sz w:val="24"/>
          <w:szCs w:val="24"/>
        </w:rPr>
        <w:t xml:space="preserve">similarities and </w:t>
      </w:r>
      <w:del w:id="13" w:author="Author">
        <w:r w:rsidR="00581C6D" w:rsidRPr="00102076" w:rsidDel="0056617F">
          <w:rPr>
            <w:rFonts w:ascii="Times New Roman" w:hAnsi="Times New Roman" w:cs="Times New Roman"/>
            <w:sz w:val="24"/>
            <w:szCs w:val="24"/>
          </w:rPr>
          <w:delText xml:space="preserve">the </w:delText>
        </w:r>
      </w:del>
      <w:r w:rsidR="00581C6D" w:rsidRPr="00102076">
        <w:rPr>
          <w:rFonts w:ascii="Times New Roman" w:hAnsi="Times New Roman" w:cs="Times New Roman"/>
          <w:sz w:val="24"/>
          <w:szCs w:val="24"/>
        </w:rPr>
        <w:t>differences between the metadiscur</w:t>
      </w:r>
      <w:r w:rsidR="00CA3CAD" w:rsidRPr="00102076">
        <w:rPr>
          <w:rFonts w:ascii="Times New Roman" w:hAnsi="Times New Roman" w:cs="Times New Roman"/>
          <w:sz w:val="24"/>
          <w:szCs w:val="24"/>
        </w:rPr>
        <w:t xml:space="preserve">sive resources across the five </w:t>
      </w:r>
      <w:del w:id="14" w:author="Author">
        <w:r w:rsidR="00CA3CAD" w:rsidRPr="00102076" w:rsidDel="0056617F">
          <w:rPr>
            <w:rFonts w:ascii="Times New Roman" w:hAnsi="Times New Roman" w:cs="Times New Roman"/>
            <w:sz w:val="24"/>
            <w:szCs w:val="24"/>
          </w:rPr>
          <w:delText>selected faculties</w:delText>
        </w:r>
      </w:del>
      <w:ins w:id="15" w:author="Author">
        <w:r w:rsidR="0056617F">
          <w:rPr>
            <w:rFonts w:ascii="Times New Roman" w:hAnsi="Times New Roman" w:cs="Times New Roman"/>
            <w:sz w:val="24"/>
            <w:szCs w:val="24"/>
          </w:rPr>
          <w:t>disciplines</w:t>
        </w:r>
      </w:ins>
      <w:r w:rsidR="003156D4" w:rsidRPr="00102076">
        <w:rPr>
          <w:rFonts w:ascii="Times New Roman" w:hAnsi="Times New Roman" w:cs="Times New Roman"/>
          <w:sz w:val="24"/>
          <w:szCs w:val="24"/>
        </w:rPr>
        <w:t xml:space="preserve">. </w:t>
      </w:r>
      <w:commentRangeStart w:id="16"/>
      <w:r w:rsidR="00581C6D" w:rsidRPr="00102076">
        <w:rPr>
          <w:rFonts w:ascii="Times New Roman" w:hAnsi="Times New Roman" w:cs="Times New Roman"/>
          <w:sz w:val="24"/>
          <w:szCs w:val="24"/>
        </w:rPr>
        <w:t>Although the analysis revealed the predominance occurrence of interactive resources, the results further showed a significant utilization of the interactional resources, which specifically engage the readers in the arguments</w:t>
      </w:r>
      <w:r w:rsidR="00334D53">
        <w:rPr>
          <w:rFonts w:ascii="Times New Roman" w:hAnsi="Times New Roman" w:cs="Times New Roman"/>
          <w:sz w:val="24"/>
          <w:szCs w:val="24"/>
        </w:rPr>
        <w:t xml:space="preserve"> of the theses</w:t>
      </w:r>
      <w:r w:rsidR="00581C6D" w:rsidRPr="00102076">
        <w:rPr>
          <w:rFonts w:ascii="Times New Roman" w:hAnsi="Times New Roman" w:cs="Times New Roman"/>
          <w:sz w:val="24"/>
          <w:szCs w:val="24"/>
        </w:rPr>
        <w:t xml:space="preserve">. </w:t>
      </w:r>
      <w:commentRangeEnd w:id="16"/>
      <w:r w:rsidR="0056617F">
        <w:rPr>
          <w:rStyle w:val="CommentReference"/>
        </w:rPr>
        <w:commentReference w:id="16"/>
      </w:r>
    </w:p>
    <w:p w14:paraId="6085680B" w14:textId="77777777" w:rsidR="00191A4F" w:rsidRPr="00102076" w:rsidRDefault="00D77E6D" w:rsidP="00F56B28">
      <w:pPr>
        <w:spacing w:line="240" w:lineRule="auto"/>
        <w:jc w:val="both"/>
        <w:rPr>
          <w:rFonts w:ascii="Times New Roman" w:hAnsi="Times New Roman" w:cs="Times New Roman"/>
          <w:sz w:val="24"/>
          <w:szCs w:val="24"/>
        </w:rPr>
      </w:pPr>
      <w:r w:rsidRPr="00102076">
        <w:rPr>
          <w:rFonts w:ascii="Times New Roman" w:hAnsi="Times New Roman" w:cs="Times New Roman"/>
          <w:b/>
          <w:sz w:val="24"/>
          <w:szCs w:val="24"/>
        </w:rPr>
        <w:t>Keywords:</w:t>
      </w:r>
      <w:r w:rsidRPr="00102076">
        <w:rPr>
          <w:rFonts w:ascii="Times New Roman" w:hAnsi="Times New Roman" w:cs="Times New Roman"/>
          <w:sz w:val="24"/>
          <w:szCs w:val="24"/>
        </w:rPr>
        <w:t xml:space="preserve"> Metadiscourse, I</w:t>
      </w:r>
      <w:r w:rsidR="00581C6D" w:rsidRPr="00102076">
        <w:rPr>
          <w:rFonts w:ascii="Times New Roman" w:hAnsi="Times New Roman" w:cs="Times New Roman"/>
          <w:sz w:val="24"/>
          <w:szCs w:val="24"/>
        </w:rPr>
        <w:t>nteractive</w:t>
      </w:r>
      <w:r w:rsidR="001424E2" w:rsidRPr="00102076">
        <w:rPr>
          <w:rFonts w:ascii="Times New Roman" w:hAnsi="Times New Roman" w:cs="Times New Roman"/>
          <w:sz w:val="24"/>
          <w:szCs w:val="24"/>
        </w:rPr>
        <w:t xml:space="preserve"> resources,</w:t>
      </w:r>
      <w:r w:rsidRPr="00102076">
        <w:rPr>
          <w:rFonts w:ascii="Times New Roman" w:hAnsi="Times New Roman" w:cs="Times New Roman"/>
          <w:sz w:val="24"/>
          <w:szCs w:val="24"/>
        </w:rPr>
        <w:t xml:space="preserve"> I</w:t>
      </w:r>
      <w:r w:rsidR="00581C6D" w:rsidRPr="00102076">
        <w:rPr>
          <w:rFonts w:ascii="Times New Roman" w:hAnsi="Times New Roman" w:cs="Times New Roman"/>
          <w:sz w:val="24"/>
          <w:szCs w:val="24"/>
        </w:rPr>
        <w:t>nteractiona</w:t>
      </w:r>
      <w:r w:rsidRPr="00102076">
        <w:rPr>
          <w:rFonts w:ascii="Times New Roman" w:hAnsi="Times New Roman" w:cs="Times New Roman"/>
          <w:sz w:val="24"/>
          <w:szCs w:val="24"/>
        </w:rPr>
        <w:t>l re</w:t>
      </w:r>
      <w:r w:rsidR="00F22928">
        <w:rPr>
          <w:rFonts w:ascii="Times New Roman" w:hAnsi="Times New Roman" w:cs="Times New Roman"/>
          <w:sz w:val="24"/>
          <w:szCs w:val="24"/>
        </w:rPr>
        <w:t>sources, Interdisciplinary</w:t>
      </w:r>
      <w:r w:rsidRPr="00102076">
        <w:rPr>
          <w:rFonts w:ascii="Times New Roman" w:hAnsi="Times New Roman" w:cs="Times New Roman"/>
          <w:sz w:val="24"/>
          <w:szCs w:val="24"/>
        </w:rPr>
        <w:t>, Theses Abstracts</w:t>
      </w:r>
      <w:r w:rsidR="00AB7A24" w:rsidRPr="00102076">
        <w:rPr>
          <w:rFonts w:ascii="Times New Roman" w:hAnsi="Times New Roman" w:cs="Times New Roman"/>
          <w:sz w:val="24"/>
          <w:szCs w:val="24"/>
        </w:rPr>
        <w:t xml:space="preserve">, Second Language </w:t>
      </w:r>
      <w:del w:id="17" w:author="Author">
        <w:r w:rsidR="00AB7A24" w:rsidRPr="00102076" w:rsidDel="0056617F">
          <w:rPr>
            <w:rFonts w:ascii="Times New Roman" w:hAnsi="Times New Roman" w:cs="Times New Roman"/>
            <w:sz w:val="24"/>
            <w:szCs w:val="24"/>
          </w:rPr>
          <w:delText>(L2)</w:delText>
        </w:r>
      </w:del>
    </w:p>
    <w:p w14:paraId="78F55FF5" w14:textId="77777777" w:rsidR="00535DA3" w:rsidRPr="00F544A3" w:rsidRDefault="00535DA3" w:rsidP="00F56B28">
      <w:pPr>
        <w:spacing w:line="240" w:lineRule="auto"/>
        <w:jc w:val="both"/>
        <w:rPr>
          <w:rFonts w:ascii="Times New Roman" w:hAnsi="Times New Roman" w:cs="Times New Roman"/>
          <w:b/>
          <w:sz w:val="24"/>
          <w:szCs w:val="24"/>
        </w:rPr>
      </w:pPr>
    </w:p>
    <w:p w14:paraId="786F44C5" w14:textId="77777777" w:rsidR="00B71E7B" w:rsidRPr="006D2046" w:rsidRDefault="00FD5567" w:rsidP="00FD5567">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b/>
          <w:sz w:val="24"/>
          <w:szCs w:val="24"/>
        </w:rPr>
        <w:t xml:space="preserve">1. </w:t>
      </w:r>
      <w:r w:rsidR="00B71E7B" w:rsidRPr="006D2046">
        <w:rPr>
          <w:rFonts w:ascii="Times New Roman" w:hAnsi="Times New Roman" w:cs="Times New Roman"/>
          <w:b/>
          <w:sz w:val="24"/>
          <w:szCs w:val="24"/>
        </w:rPr>
        <w:t>Introduction</w:t>
      </w:r>
    </w:p>
    <w:p w14:paraId="5FAE22B0" w14:textId="77777777" w:rsidR="00017B3E" w:rsidRPr="006D2046" w:rsidRDefault="00715320" w:rsidP="00970936">
      <w:pPr>
        <w:spacing w:after="0" w:line="240" w:lineRule="auto"/>
        <w:jc w:val="both"/>
        <w:rPr>
          <w:rFonts w:ascii="Times New Roman" w:hAnsi="Times New Roman" w:cs="Times New Roman"/>
          <w:sz w:val="24"/>
          <w:szCs w:val="24"/>
        </w:rPr>
      </w:pPr>
      <w:commentRangeStart w:id="18"/>
      <w:r w:rsidRPr="006D2046">
        <w:rPr>
          <w:rFonts w:ascii="Times New Roman" w:hAnsi="Times New Roman" w:cs="Times New Roman"/>
          <w:sz w:val="24"/>
          <w:szCs w:val="24"/>
        </w:rPr>
        <w:t xml:space="preserve">Academic writing is an art being recognized as difficult for second language speakers of English language. </w:t>
      </w:r>
      <w:commentRangeStart w:id="19"/>
      <w:commentRangeStart w:id="20"/>
      <w:r w:rsidRPr="006D2046">
        <w:rPr>
          <w:rFonts w:ascii="Times New Roman" w:hAnsi="Times New Roman" w:cs="Times New Roman"/>
          <w:sz w:val="24"/>
          <w:szCs w:val="24"/>
        </w:rPr>
        <w:t xml:space="preserve">Although academic discourse has been considered as an objective and unbiased research area, the social involvement and relationship between the writer and the readers, and in particular, second language writers across disciplines deserve extensive examination. </w:t>
      </w:r>
      <w:commentRangeEnd w:id="19"/>
      <w:r w:rsidR="0056617F">
        <w:rPr>
          <w:rStyle w:val="CommentReference"/>
        </w:rPr>
        <w:commentReference w:id="19"/>
      </w:r>
      <w:commentRangeEnd w:id="20"/>
      <w:r w:rsidR="0056617F">
        <w:rPr>
          <w:rStyle w:val="CommentReference"/>
        </w:rPr>
        <w:commentReference w:id="20"/>
      </w:r>
      <w:r w:rsidR="00D54136" w:rsidRPr="006D2046">
        <w:rPr>
          <w:rFonts w:ascii="Times New Roman" w:hAnsi="Times New Roman" w:cs="Times New Roman"/>
          <w:sz w:val="24"/>
          <w:szCs w:val="24"/>
        </w:rPr>
        <w:t xml:space="preserve">In </w:t>
      </w:r>
      <w:del w:id="21" w:author="Author">
        <w:r w:rsidR="00D54136" w:rsidRPr="006D2046" w:rsidDel="001E0F72">
          <w:rPr>
            <w:rFonts w:ascii="Times New Roman" w:hAnsi="Times New Roman" w:cs="Times New Roman"/>
            <w:sz w:val="24"/>
            <w:szCs w:val="24"/>
          </w:rPr>
          <w:delText xml:space="preserve">formal </w:delText>
        </w:r>
      </w:del>
      <w:ins w:id="22" w:author="Author">
        <w:r w:rsidR="001E0F72">
          <w:rPr>
            <w:rFonts w:ascii="Times New Roman" w:hAnsi="Times New Roman" w:cs="Times New Roman"/>
            <w:sz w:val="24"/>
            <w:szCs w:val="24"/>
          </w:rPr>
          <w:t>academic</w:t>
        </w:r>
        <w:r w:rsidR="001E0F72" w:rsidRPr="006D2046">
          <w:rPr>
            <w:rFonts w:ascii="Times New Roman" w:hAnsi="Times New Roman" w:cs="Times New Roman"/>
            <w:sz w:val="24"/>
            <w:szCs w:val="24"/>
          </w:rPr>
          <w:t xml:space="preserve"> </w:t>
        </w:r>
      </w:ins>
      <w:r w:rsidR="00D54136" w:rsidRPr="006D2046">
        <w:rPr>
          <w:rFonts w:ascii="Times New Roman" w:hAnsi="Times New Roman" w:cs="Times New Roman"/>
          <w:sz w:val="24"/>
          <w:szCs w:val="24"/>
        </w:rPr>
        <w:t xml:space="preserve">writings, </w:t>
      </w:r>
      <w:del w:id="23" w:author="Author">
        <w:r w:rsidR="00D54136" w:rsidRPr="006D2046" w:rsidDel="001E0F72">
          <w:rPr>
            <w:rFonts w:ascii="Times New Roman" w:hAnsi="Times New Roman" w:cs="Times New Roman"/>
            <w:sz w:val="24"/>
            <w:szCs w:val="24"/>
          </w:rPr>
          <w:delText xml:space="preserve">most especially in academics, </w:delText>
        </w:r>
      </w:del>
      <w:r w:rsidR="00D54136" w:rsidRPr="006D2046">
        <w:rPr>
          <w:rFonts w:ascii="Times New Roman" w:hAnsi="Times New Roman" w:cs="Times New Roman"/>
          <w:sz w:val="24"/>
          <w:szCs w:val="24"/>
        </w:rPr>
        <w:t>it is generally required that a text must pass the test of cohesion and coherence, which Halliday and Hasan (1976:4) call</w:t>
      </w:r>
      <w:r w:rsidR="00F25870" w:rsidRPr="006D2046">
        <w:rPr>
          <w:rFonts w:ascii="Times New Roman" w:hAnsi="Times New Roman" w:cs="Times New Roman"/>
          <w:sz w:val="24"/>
          <w:szCs w:val="24"/>
        </w:rPr>
        <w:t>ed</w:t>
      </w:r>
      <w:r w:rsidR="00D54136" w:rsidRPr="006D2046">
        <w:rPr>
          <w:rFonts w:ascii="Times New Roman" w:hAnsi="Times New Roman" w:cs="Times New Roman"/>
          <w:sz w:val="24"/>
          <w:szCs w:val="24"/>
        </w:rPr>
        <w:t xml:space="preserve"> the relation of meaning within a text. Hallidayan</w:t>
      </w:r>
      <w:del w:id="24" w:author="Author">
        <w:r w:rsidR="000F0D79" w:rsidRPr="006D2046" w:rsidDel="001E0F72">
          <w:rPr>
            <w:rFonts w:ascii="Times New Roman" w:hAnsi="Times New Roman" w:cs="Times New Roman"/>
            <w:sz w:val="24"/>
            <w:szCs w:val="24"/>
          </w:rPr>
          <w:delText>’s</w:delText>
        </w:r>
      </w:del>
      <w:r w:rsidR="000F0D79" w:rsidRPr="006D2046">
        <w:rPr>
          <w:rFonts w:ascii="Times New Roman" w:hAnsi="Times New Roman" w:cs="Times New Roman"/>
          <w:sz w:val="24"/>
          <w:szCs w:val="24"/>
        </w:rPr>
        <w:t xml:space="preserve"> grammar is interested in the textual function of a text. </w:t>
      </w:r>
      <w:commentRangeStart w:id="25"/>
      <w:r w:rsidR="000F0D79" w:rsidRPr="006D2046">
        <w:rPr>
          <w:rFonts w:ascii="Times New Roman" w:hAnsi="Times New Roman" w:cs="Times New Roman"/>
          <w:sz w:val="24"/>
          <w:szCs w:val="24"/>
        </w:rPr>
        <w:t xml:space="preserve">The textual </w:t>
      </w:r>
      <w:proofErr w:type="spellStart"/>
      <w:r w:rsidR="000F0D79" w:rsidRPr="006D2046">
        <w:rPr>
          <w:rFonts w:ascii="Times New Roman" w:hAnsi="Times New Roman" w:cs="Times New Roman"/>
          <w:sz w:val="24"/>
          <w:szCs w:val="24"/>
        </w:rPr>
        <w:t>metafunction</w:t>
      </w:r>
      <w:proofErr w:type="spellEnd"/>
      <w:r w:rsidR="000F0D79" w:rsidRPr="006D2046">
        <w:rPr>
          <w:rFonts w:ascii="Times New Roman" w:hAnsi="Times New Roman" w:cs="Times New Roman"/>
          <w:sz w:val="24"/>
          <w:szCs w:val="24"/>
        </w:rPr>
        <w:t xml:space="preserve"> is one of the three </w:t>
      </w:r>
      <w:proofErr w:type="spellStart"/>
      <w:r w:rsidR="000F0D79" w:rsidRPr="006D2046">
        <w:rPr>
          <w:rFonts w:ascii="Times New Roman" w:hAnsi="Times New Roman" w:cs="Times New Roman"/>
          <w:sz w:val="24"/>
          <w:szCs w:val="24"/>
        </w:rPr>
        <w:t>metaf</w:t>
      </w:r>
      <w:r w:rsidR="00F25870" w:rsidRPr="006D2046">
        <w:rPr>
          <w:rFonts w:ascii="Times New Roman" w:hAnsi="Times New Roman" w:cs="Times New Roman"/>
          <w:sz w:val="24"/>
          <w:szCs w:val="24"/>
        </w:rPr>
        <w:t>unctions</w:t>
      </w:r>
      <w:proofErr w:type="spellEnd"/>
      <w:r w:rsidR="00F25870" w:rsidRPr="006D2046">
        <w:rPr>
          <w:rFonts w:ascii="Times New Roman" w:hAnsi="Times New Roman" w:cs="Times New Roman"/>
          <w:sz w:val="24"/>
          <w:szCs w:val="24"/>
        </w:rPr>
        <w:t xml:space="preserve"> of language that focu</w:t>
      </w:r>
      <w:r w:rsidR="000F0D79" w:rsidRPr="006D2046">
        <w:rPr>
          <w:rFonts w:ascii="Times New Roman" w:hAnsi="Times New Roman" w:cs="Times New Roman"/>
          <w:sz w:val="24"/>
          <w:szCs w:val="24"/>
        </w:rPr>
        <w:t>s</w:t>
      </w:r>
      <w:r w:rsidR="00F25870" w:rsidRPr="006D2046">
        <w:rPr>
          <w:rFonts w:ascii="Times New Roman" w:hAnsi="Times New Roman" w:cs="Times New Roman"/>
          <w:sz w:val="24"/>
          <w:szCs w:val="24"/>
        </w:rPr>
        <w:t>ed</w:t>
      </w:r>
      <w:r w:rsidR="000F0D79" w:rsidRPr="006D2046">
        <w:rPr>
          <w:rFonts w:ascii="Times New Roman" w:hAnsi="Times New Roman" w:cs="Times New Roman"/>
          <w:sz w:val="24"/>
          <w:szCs w:val="24"/>
        </w:rPr>
        <w:t xml:space="preserve"> on the organization of text, and the interpretation of linguistic forms and norms of each discipline. </w:t>
      </w:r>
      <w:r w:rsidR="00017B3E" w:rsidRPr="006D2046">
        <w:rPr>
          <w:rFonts w:ascii="Times New Roman" w:hAnsi="Times New Roman" w:cs="Times New Roman"/>
          <w:sz w:val="24"/>
          <w:szCs w:val="24"/>
        </w:rPr>
        <w:t xml:space="preserve"> </w:t>
      </w:r>
      <w:commentRangeEnd w:id="25"/>
      <w:r w:rsidR="001E0F72">
        <w:rPr>
          <w:rStyle w:val="CommentReference"/>
        </w:rPr>
        <w:commentReference w:id="25"/>
      </w:r>
    </w:p>
    <w:p w14:paraId="3675B425" w14:textId="77777777" w:rsidR="00970936" w:rsidRPr="006D2046" w:rsidRDefault="00970936" w:rsidP="00970936">
      <w:pPr>
        <w:spacing w:after="0" w:line="240" w:lineRule="auto"/>
        <w:jc w:val="both"/>
        <w:rPr>
          <w:rFonts w:ascii="Times New Roman" w:hAnsi="Times New Roman" w:cs="Times New Roman"/>
          <w:sz w:val="24"/>
          <w:szCs w:val="24"/>
        </w:rPr>
      </w:pPr>
    </w:p>
    <w:p w14:paraId="5C8CD318" w14:textId="77777777" w:rsidR="000128DB" w:rsidRPr="006D2046" w:rsidRDefault="00F25870" w:rsidP="0097093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the study of text organization is not only limited to the understanding of the </w:t>
      </w:r>
      <w:proofErr w:type="spellStart"/>
      <w:r w:rsidRPr="006D2046">
        <w:rPr>
          <w:rFonts w:ascii="Times New Roman" w:hAnsi="Times New Roman" w:cs="Times New Roman"/>
          <w:sz w:val="24"/>
          <w:szCs w:val="24"/>
        </w:rPr>
        <w:t>metafunctions</w:t>
      </w:r>
      <w:proofErr w:type="spellEnd"/>
      <w:r w:rsidRPr="006D2046">
        <w:rPr>
          <w:rFonts w:ascii="Times New Roman" w:hAnsi="Times New Roman" w:cs="Times New Roman"/>
          <w:sz w:val="24"/>
          <w:szCs w:val="24"/>
        </w:rPr>
        <w:t xml:space="preserve">,  but also how text coherence relates to both the writer of texts and the readers. One </w:t>
      </w:r>
      <w:r w:rsidR="001B293B" w:rsidRPr="006D2046">
        <w:rPr>
          <w:rFonts w:ascii="Times New Roman" w:hAnsi="Times New Roman" w:cs="Times New Roman"/>
          <w:sz w:val="24"/>
          <w:szCs w:val="24"/>
        </w:rPr>
        <w:t>way of interpreting this</w:t>
      </w:r>
      <w:r w:rsidRPr="006D2046">
        <w:rPr>
          <w:rFonts w:ascii="Times New Roman" w:hAnsi="Times New Roman" w:cs="Times New Roman"/>
          <w:sz w:val="24"/>
          <w:szCs w:val="24"/>
        </w:rPr>
        <w:t xml:space="preserve"> is through the concept of metadiscourse. The history of </w:t>
      </w:r>
      <w:r w:rsidR="003F58ED" w:rsidRPr="006D2046">
        <w:rPr>
          <w:rFonts w:ascii="Times New Roman" w:hAnsi="Times New Roman" w:cs="Times New Roman"/>
          <w:sz w:val="24"/>
          <w:szCs w:val="24"/>
        </w:rPr>
        <w:t xml:space="preserve">metadiscourse, </w:t>
      </w:r>
      <w:del w:id="26" w:author="Author">
        <w:r w:rsidR="003F58ED" w:rsidRPr="006D2046" w:rsidDel="001E0F72">
          <w:rPr>
            <w:rFonts w:ascii="Times New Roman" w:hAnsi="Times New Roman" w:cs="Times New Roman"/>
            <w:sz w:val="24"/>
            <w:szCs w:val="24"/>
          </w:rPr>
          <w:delText xml:space="preserve">a sister concept to Halliday’s  metafunctions </w:delText>
        </w:r>
        <w:r w:rsidRPr="006D2046" w:rsidDel="001E0F72">
          <w:rPr>
            <w:rFonts w:ascii="Times New Roman" w:hAnsi="Times New Roman" w:cs="Times New Roman"/>
            <w:sz w:val="24"/>
            <w:szCs w:val="24"/>
          </w:rPr>
          <w:delText xml:space="preserve">, </w:delText>
        </w:r>
      </w:del>
      <w:r w:rsidRPr="006D2046">
        <w:rPr>
          <w:rFonts w:ascii="Times New Roman" w:hAnsi="Times New Roman" w:cs="Times New Roman"/>
          <w:sz w:val="24"/>
          <w:szCs w:val="24"/>
        </w:rPr>
        <w:t>is a term traceable</w:t>
      </w:r>
      <w:r w:rsidR="003F58ED" w:rsidRPr="006D2046">
        <w:rPr>
          <w:rFonts w:ascii="Times New Roman" w:hAnsi="Times New Roman" w:cs="Times New Roman"/>
          <w:sz w:val="24"/>
          <w:szCs w:val="24"/>
        </w:rPr>
        <w:t xml:space="preserve"> to </w:t>
      </w:r>
      <w:proofErr w:type="spellStart"/>
      <w:r w:rsidR="003F58ED" w:rsidRPr="006D2046">
        <w:rPr>
          <w:rFonts w:ascii="Times New Roman" w:hAnsi="Times New Roman" w:cs="Times New Roman"/>
          <w:sz w:val="24"/>
          <w:szCs w:val="24"/>
        </w:rPr>
        <w:t>Zellig</w:t>
      </w:r>
      <w:proofErr w:type="spellEnd"/>
      <w:r w:rsidR="003F58ED" w:rsidRPr="006D2046">
        <w:rPr>
          <w:rFonts w:ascii="Times New Roman" w:hAnsi="Times New Roman" w:cs="Times New Roman"/>
          <w:sz w:val="24"/>
          <w:szCs w:val="24"/>
        </w:rPr>
        <w:t xml:space="preserve"> S. Harris</w:t>
      </w:r>
      <w:r w:rsidRPr="006D2046">
        <w:rPr>
          <w:rFonts w:ascii="Times New Roman" w:hAnsi="Times New Roman" w:cs="Times New Roman"/>
          <w:sz w:val="24"/>
          <w:szCs w:val="24"/>
        </w:rPr>
        <w:t xml:space="preserve"> </w:t>
      </w:r>
      <w:r w:rsidR="003F58ED" w:rsidRPr="006D2046">
        <w:rPr>
          <w:rFonts w:ascii="Times New Roman" w:hAnsi="Times New Roman" w:cs="Times New Roman"/>
          <w:sz w:val="24"/>
          <w:szCs w:val="24"/>
        </w:rPr>
        <w:t>(1959)</w:t>
      </w:r>
      <w:r w:rsidR="00B636F2" w:rsidRPr="006D2046">
        <w:rPr>
          <w:rFonts w:ascii="Times New Roman" w:hAnsi="Times New Roman" w:cs="Times New Roman"/>
          <w:sz w:val="24"/>
          <w:szCs w:val="24"/>
        </w:rPr>
        <w:t xml:space="preserve">. He referred to the concept as the ‘passage in texts that contain information of only secondary importance’. </w:t>
      </w:r>
      <w:r w:rsidR="00782CC6" w:rsidRPr="006D2046">
        <w:rPr>
          <w:rFonts w:ascii="Times New Roman" w:hAnsi="Times New Roman" w:cs="Times New Roman"/>
          <w:sz w:val="24"/>
          <w:szCs w:val="24"/>
        </w:rPr>
        <w:t xml:space="preserve">Later on, the concept was developed by scholars </w:t>
      </w:r>
      <w:ins w:id="27" w:author="Author">
        <w:r w:rsidR="001E0F72">
          <w:rPr>
            <w:rFonts w:ascii="Times New Roman" w:hAnsi="Times New Roman" w:cs="Times New Roman"/>
            <w:sz w:val="24"/>
            <w:szCs w:val="24"/>
          </w:rPr>
          <w:t xml:space="preserve">such as </w:t>
        </w:r>
      </w:ins>
      <w:commentRangeStart w:id="28"/>
      <w:del w:id="29" w:author="Author">
        <w:r w:rsidR="00782CC6" w:rsidRPr="006D2046" w:rsidDel="001E0F72">
          <w:rPr>
            <w:rFonts w:ascii="Times New Roman" w:hAnsi="Times New Roman" w:cs="Times New Roman"/>
            <w:sz w:val="24"/>
            <w:szCs w:val="24"/>
          </w:rPr>
          <w:delText>in thei</w:delText>
        </w:r>
        <w:r w:rsidR="00434A1C" w:rsidRPr="006D2046" w:rsidDel="001E0F72">
          <w:rPr>
            <w:rFonts w:ascii="Times New Roman" w:hAnsi="Times New Roman" w:cs="Times New Roman"/>
            <w:sz w:val="24"/>
            <w:szCs w:val="24"/>
          </w:rPr>
          <w:delText xml:space="preserve">r respective researches ( </w:delText>
        </w:r>
      </w:del>
      <w:proofErr w:type="spellStart"/>
      <w:r w:rsidR="00434A1C" w:rsidRPr="006D2046">
        <w:rPr>
          <w:rFonts w:ascii="Times New Roman" w:hAnsi="Times New Roman" w:cs="Times New Roman"/>
          <w:sz w:val="24"/>
          <w:szCs w:val="24"/>
        </w:rPr>
        <w:t>Vande</w:t>
      </w:r>
      <w:proofErr w:type="spellEnd"/>
      <w:r w:rsidR="00434A1C" w:rsidRPr="006D2046">
        <w:rPr>
          <w:rFonts w:ascii="Times New Roman" w:hAnsi="Times New Roman" w:cs="Times New Roman"/>
          <w:sz w:val="24"/>
          <w:szCs w:val="24"/>
        </w:rPr>
        <w:t xml:space="preserve"> Kopple</w:t>
      </w:r>
      <w:del w:id="30" w:author="Author">
        <w:r w:rsidR="00D57B36" w:rsidRPr="006D2046" w:rsidDel="001E0F72">
          <w:rPr>
            <w:rFonts w:ascii="Times New Roman" w:hAnsi="Times New Roman" w:cs="Times New Roman"/>
            <w:sz w:val="24"/>
            <w:szCs w:val="24"/>
          </w:rPr>
          <w:delText xml:space="preserve"> William</w:delText>
        </w:r>
        <w:r w:rsidR="00434A1C" w:rsidRPr="006D2046" w:rsidDel="001E0F72">
          <w:rPr>
            <w:rFonts w:ascii="Times New Roman" w:hAnsi="Times New Roman" w:cs="Times New Roman"/>
            <w:sz w:val="24"/>
            <w:szCs w:val="24"/>
          </w:rPr>
          <w:delText>,</w:delText>
        </w:r>
      </w:del>
      <w:r w:rsidR="00434A1C" w:rsidRPr="006D2046">
        <w:rPr>
          <w:rFonts w:ascii="Times New Roman" w:hAnsi="Times New Roman" w:cs="Times New Roman"/>
          <w:sz w:val="24"/>
          <w:szCs w:val="24"/>
        </w:rPr>
        <w:t xml:space="preserve"> </w:t>
      </w:r>
      <w:ins w:id="31" w:author="Author">
        <w:r w:rsidR="001E0F72">
          <w:rPr>
            <w:rFonts w:ascii="Times New Roman" w:hAnsi="Times New Roman" w:cs="Times New Roman"/>
            <w:sz w:val="24"/>
            <w:szCs w:val="24"/>
          </w:rPr>
          <w:t>(</w:t>
        </w:r>
      </w:ins>
      <w:r w:rsidR="00434A1C" w:rsidRPr="006D2046">
        <w:rPr>
          <w:rFonts w:ascii="Times New Roman" w:hAnsi="Times New Roman" w:cs="Times New Roman"/>
          <w:sz w:val="24"/>
          <w:szCs w:val="24"/>
        </w:rPr>
        <w:t>1985</w:t>
      </w:r>
      <w:ins w:id="32" w:author="Author">
        <w:r w:rsidR="001E0F72">
          <w:rPr>
            <w:rFonts w:ascii="Times New Roman" w:hAnsi="Times New Roman" w:cs="Times New Roman"/>
            <w:sz w:val="24"/>
            <w:szCs w:val="24"/>
          </w:rPr>
          <w:t>)</w:t>
        </w:r>
      </w:ins>
      <w:r w:rsidR="00434A1C" w:rsidRPr="006D2046">
        <w:rPr>
          <w:rFonts w:ascii="Times New Roman" w:hAnsi="Times New Roman" w:cs="Times New Roman"/>
          <w:sz w:val="24"/>
          <w:szCs w:val="24"/>
        </w:rPr>
        <w:t xml:space="preserve"> </w:t>
      </w:r>
      <w:proofErr w:type="spellStart"/>
      <w:r w:rsidR="00434A1C" w:rsidRPr="006D2046">
        <w:rPr>
          <w:rFonts w:ascii="Times New Roman" w:hAnsi="Times New Roman" w:cs="Times New Roman"/>
          <w:sz w:val="24"/>
          <w:szCs w:val="24"/>
        </w:rPr>
        <w:t>Crismore</w:t>
      </w:r>
      <w:proofErr w:type="spellEnd"/>
      <w:r w:rsidR="00D57B36" w:rsidRPr="006D2046">
        <w:rPr>
          <w:rFonts w:ascii="Times New Roman" w:hAnsi="Times New Roman" w:cs="Times New Roman"/>
          <w:sz w:val="24"/>
          <w:szCs w:val="24"/>
        </w:rPr>
        <w:t xml:space="preserve"> Avon</w:t>
      </w:r>
      <w:r w:rsidR="00434A1C" w:rsidRPr="006D2046">
        <w:rPr>
          <w:rFonts w:ascii="Times New Roman" w:hAnsi="Times New Roman" w:cs="Times New Roman"/>
          <w:sz w:val="24"/>
          <w:szCs w:val="24"/>
        </w:rPr>
        <w:t>, 1984,1993; Halliday</w:t>
      </w:r>
      <w:r w:rsidR="00D57B36" w:rsidRPr="006D2046">
        <w:rPr>
          <w:rFonts w:ascii="Times New Roman" w:hAnsi="Times New Roman" w:cs="Times New Roman"/>
          <w:sz w:val="24"/>
          <w:szCs w:val="24"/>
        </w:rPr>
        <w:t xml:space="preserve"> Michael</w:t>
      </w:r>
      <w:r w:rsidR="00434A1C" w:rsidRPr="006D2046">
        <w:rPr>
          <w:rFonts w:ascii="Times New Roman" w:hAnsi="Times New Roman" w:cs="Times New Roman"/>
          <w:sz w:val="24"/>
          <w:szCs w:val="24"/>
        </w:rPr>
        <w:t>, 1994; Thompson</w:t>
      </w:r>
      <w:r w:rsidR="00D57B36" w:rsidRPr="006D2046">
        <w:rPr>
          <w:rFonts w:ascii="Times New Roman" w:hAnsi="Times New Roman" w:cs="Times New Roman"/>
          <w:sz w:val="24"/>
          <w:szCs w:val="24"/>
        </w:rPr>
        <w:t xml:space="preserve"> Susan</w:t>
      </w:r>
      <w:r w:rsidR="00434A1C" w:rsidRPr="006D2046">
        <w:rPr>
          <w:rFonts w:ascii="Times New Roman" w:hAnsi="Times New Roman" w:cs="Times New Roman"/>
          <w:sz w:val="24"/>
          <w:szCs w:val="24"/>
        </w:rPr>
        <w:t>,2001; Hyland</w:t>
      </w:r>
      <w:r w:rsidR="00D57B36" w:rsidRPr="006D2046">
        <w:rPr>
          <w:rFonts w:ascii="Times New Roman" w:hAnsi="Times New Roman" w:cs="Times New Roman"/>
          <w:sz w:val="24"/>
          <w:szCs w:val="24"/>
        </w:rPr>
        <w:t xml:space="preserve"> Ken</w:t>
      </w:r>
      <w:r w:rsidR="00434A1C" w:rsidRPr="006D2046">
        <w:rPr>
          <w:rFonts w:ascii="Times New Roman" w:hAnsi="Times New Roman" w:cs="Times New Roman"/>
          <w:sz w:val="24"/>
          <w:szCs w:val="24"/>
        </w:rPr>
        <w:t>, 1998,2005, A</w:t>
      </w:r>
      <w:r w:rsidR="00D57B36" w:rsidRPr="006D2046">
        <w:rPr>
          <w:rFonts w:ascii="Times New Roman" w:hAnsi="Times New Roman" w:cs="Times New Roman"/>
          <w:sz w:val="24"/>
          <w:szCs w:val="24"/>
        </w:rPr>
        <w:t xml:space="preserve">del </w:t>
      </w:r>
      <w:proofErr w:type="spellStart"/>
      <w:r w:rsidR="00D57B36" w:rsidRPr="006D2046">
        <w:rPr>
          <w:rFonts w:ascii="Times New Roman" w:hAnsi="Times New Roman" w:cs="Times New Roman"/>
          <w:sz w:val="24"/>
          <w:szCs w:val="24"/>
        </w:rPr>
        <w:t>Annelie</w:t>
      </w:r>
      <w:proofErr w:type="spellEnd"/>
      <w:r w:rsidR="00434A1C" w:rsidRPr="006D2046">
        <w:rPr>
          <w:rFonts w:ascii="Times New Roman" w:hAnsi="Times New Roman" w:cs="Times New Roman"/>
          <w:sz w:val="24"/>
          <w:szCs w:val="24"/>
        </w:rPr>
        <w:t>, 200</w:t>
      </w:r>
      <w:r w:rsidR="00D57B36" w:rsidRPr="006D2046">
        <w:rPr>
          <w:rFonts w:ascii="Times New Roman" w:hAnsi="Times New Roman" w:cs="Times New Roman"/>
          <w:sz w:val="24"/>
          <w:szCs w:val="24"/>
        </w:rPr>
        <w:t>6</w:t>
      </w:r>
      <w:r w:rsidR="00434A1C" w:rsidRPr="006D2046">
        <w:rPr>
          <w:rFonts w:ascii="Times New Roman" w:hAnsi="Times New Roman" w:cs="Times New Roman"/>
          <w:sz w:val="24"/>
          <w:szCs w:val="24"/>
        </w:rPr>
        <w:t>, among others</w:t>
      </w:r>
      <w:r w:rsidR="001B293B" w:rsidRPr="006D2046">
        <w:rPr>
          <w:rFonts w:ascii="Times New Roman" w:hAnsi="Times New Roman" w:cs="Times New Roman"/>
          <w:sz w:val="24"/>
          <w:szCs w:val="24"/>
        </w:rPr>
        <w:t>)</w:t>
      </w:r>
      <w:r w:rsidR="00434A1C" w:rsidRPr="006D2046">
        <w:rPr>
          <w:rFonts w:ascii="Times New Roman" w:hAnsi="Times New Roman" w:cs="Times New Roman"/>
          <w:sz w:val="24"/>
          <w:szCs w:val="24"/>
        </w:rPr>
        <w:t>.</w:t>
      </w:r>
      <w:commentRangeEnd w:id="28"/>
      <w:r w:rsidR="001E0F72">
        <w:rPr>
          <w:rStyle w:val="CommentReference"/>
        </w:rPr>
        <w:commentReference w:id="28"/>
      </w:r>
    </w:p>
    <w:p w14:paraId="218B2FE3" w14:textId="77777777" w:rsidR="00970936" w:rsidRPr="006D2046" w:rsidRDefault="00970936" w:rsidP="00970936">
      <w:pPr>
        <w:spacing w:after="0" w:line="240" w:lineRule="auto"/>
        <w:jc w:val="both"/>
        <w:rPr>
          <w:rFonts w:ascii="Times New Roman" w:hAnsi="Times New Roman" w:cs="Times New Roman"/>
          <w:sz w:val="24"/>
          <w:szCs w:val="24"/>
        </w:rPr>
      </w:pPr>
    </w:p>
    <w:p w14:paraId="73B8EE14" w14:textId="7D32B454" w:rsidR="00D57B36" w:rsidRPr="006D2046" w:rsidRDefault="00434A1C" w:rsidP="00E547F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In recent times, metadiscourse </w:t>
      </w:r>
      <w:r w:rsidR="000B20C8" w:rsidRPr="006D2046">
        <w:rPr>
          <w:rFonts w:ascii="Times New Roman" w:hAnsi="Times New Roman" w:cs="Times New Roman"/>
          <w:sz w:val="24"/>
          <w:szCs w:val="24"/>
        </w:rPr>
        <w:t>studies have grown</w:t>
      </w:r>
      <w:r w:rsidRPr="006D2046">
        <w:rPr>
          <w:rFonts w:ascii="Times New Roman" w:hAnsi="Times New Roman" w:cs="Times New Roman"/>
          <w:sz w:val="24"/>
          <w:szCs w:val="24"/>
        </w:rPr>
        <w:t xml:space="preserve"> in academic community and there is a special </w:t>
      </w:r>
      <w:r w:rsidR="00FF5DC0" w:rsidRPr="006D2046">
        <w:rPr>
          <w:rFonts w:ascii="Times New Roman" w:hAnsi="Times New Roman" w:cs="Times New Roman"/>
          <w:sz w:val="24"/>
          <w:szCs w:val="24"/>
        </w:rPr>
        <w:t>interest,</w:t>
      </w:r>
      <w:r w:rsidRPr="006D2046">
        <w:rPr>
          <w:rFonts w:ascii="Times New Roman" w:hAnsi="Times New Roman" w:cs="Times New Roman"/>
          <w:sz w:val="24"/>
          <w:szCs w:val="24"/>
        </w:rPr>
        <w:t xml:space="preserve"> particularly in non-native contexts, to understand the message of the texts in various academic and sub-academic disciplines. </w:t>
      </w:r>
      <w:r w:rsidR="000B20C8" w:rsidRPr="006D2046">
        <w:rPr>
          <w:rFonts w:ascii="Times New Roman" w:hAnsi="Times New Roman" w:cs="Times New Roman"/>
          <w:sz w:val="24"/>
          <w:szCs w:val="24"/>
        </w:rPr>
        <w:t>Therefore, t</w:t>
      </w:r>
      <w:r w:rsidR="00527DDB" w:rsidRPr="006D2046">
        <w:rPr>
          <w:rFonts w:ascii="Times New Roman" w:hAnsi="Times New Roman" w:cs="Times New Roman"/>
          <w:sz w:val="24"/>
          <w:szCs w:val="24"/>
        </w:rPr>
        <w:t>his study</w:t>
      </w:r>
      <w:ins w:id="33" w:author="Author">
        <w:r w:rsidR="00077314">
          <w:rPr>
            <w:rFonts w:ascii="Times New Roman" w:hAnsi="Times New Roman" w:cs="Times New Roman"/>
            <w:sz w:val="24"/>
            <w:szCs w:val="24"/>
          </w:rPr>
          <w:t xml:space="preserve"> </w:t>
        </w:r>
      </w:ins>
      <w:del w:id="34" w:author="Author">
        <w:r w:rsidR="00527DDB" w:rsidRPr="006D2046" w:rsidDel="00077314">
          <w:rPr>
            <w:rFonts w:ascii="Times New Roman" w:hAnsi="Times New Roman" w:cs="Times New Roman"/>
            <w:sz w:val="24"/>
            <w:szCs w:val="24"/>
          </w:rPr>
          <w:delText>, using</w:delText>
        </w:r>
      </w:del>
      <w:ins w:id="35" w:author="Author">
        <w:r w:rsidR="00077314">
          <w:rPr>
            <w:rFonts w:ascii="Times New Roman" w:hAnsi="Times New Roman" w:cs="Times New Roman"/>
            <w:sz w:val="24"/>
            <w:szCs w:val="24"/>
          </w:rPr>
          <w:t>adopts</w:t>
        </w:r>
      </w:ins>
      <w:r w:rsidR="00527DDB" w:rsidRPr="006D2046">
        <w:rPr>
          <w:rFonts w:ascii="Times New Roman" w:hAnsi="Times New Roman" w:cs="Times New Roman"/>
          <w:sz w:val="24"/>
          <w:szCs w:val="24"/>
        </w:rPr>
        <w:t xml:space="preserve"> Hyland’s model o</w:t>
      </w:r>
      <w:r w:rsidR="000B20C8" w:rsidRPr="006D2046">
        <w:rPr>
          <w:rFonts w:ascii="Times New Roman" w:hAnsi="Times New Roman" w:cs="Times New Roman"/>
          <w:sz w:val="24"/>
          <w:szCs w:val="24"/>
        </w:rPr>
        <w:t xml:space="preserve">f </w:t>
      </w:r>
      <w:ins w:id="36" w:author="Author">
        <w:r w:rsidR="00077314">
          <w:rPr>
            <w:rFonts w:ascii="Times New Roman" w:hAnsi="Times New Roman" w:cs="Times New Roman"/>
            <w:sz w:val="24"/>
            <w:szCs w:val="24"/>
          </w:rPr>
          <w:t>m</w:t>
        </w:r>
      </w:ins>
      <w:del w:id="37" w:author="Author">
        <w:r w:rsidR="000B20C8" w:rsidRPr="006D2046" w:rsidDel="00077314">
          <w:rPr>
            <w:rFonts w:ascii="Times New Roman" w:hAnsi="Times New Roman" w:cs="Times New Roman"/>
            <w:sz w:val="24"/>
            <w:szCs w:val="24"/>
          </w:rPr>
          <w:delText>M</w:delText>
        </w:r>
      </w:del>
      <w:r w:rsidR="000B20C8" w:rsidRPr="006D2046">
        <w:rPr>
          <w:rFonts w:ascii="Times New Roman" w:hAnsi="Times New Roman" w:cs="Times New Roman"/>
          <w:sz w:val="24"/>
          <w:szCs w:val="24"/>
        </w:rPr>
        <w:t xml:space="preserve">etadiscourse markers </w:t>
      </w:r>
      <w:ins w:id="38" w:author="Author">
        <w:r w:rsidR="00077314">
          <w:rPr>
            <w:rFonts w:ascii="Times New Roman" w:hAnsi="Times New Roman" w:cs="Times New Roman"/>
            <w:sz w:val="24"/>
            <w:szCs w:val="24"/>
          </w:rPr>
          <w:t xml:space="preserve">to examine </w:t>
        </w:r>
      </w:ins>
      <w:del w:id="39" w:author="Author">
        <w:r w:rsidR="000B20C8" w:rsidRPr="006D2046" w:rsidDel="00077314">
          <w:rPr>
            <w:rFonts w:ascii="Times New Roman" w:hAnsi="Times New Roman" w:cs="Times New Roman"/>
            <w:sz w:val="24"/>
            <w:szCs w:val="24"/>
          </w:rPr>
          <w:delText>explored</w:delText>
        </w:r>
        <w:r w:rsidR="00527DDB" w:rsidRPr="006D2046" w:rsidDel="00077314">
          <w:rPr>
            <w:rFonts w:ascii="Times New Roman" w:hAnsi="Times New Roman" w:cs="Times New Roman"/>
            <w:sz w:val="24"/>
            <w:szCs w:val="24"/>
          </w:rPr>
          <w:delText xml:space="preserve"> </w:delText>
        </w:r>
      </w:del>
      <w:r w:rsidR="00527DDB" w:rsidRPr="006D2046">
        <w:rPr>
          <w:rFonts w:ascii="Times New Roman" w:hAnsi="Times New Roman" w:cs="Times New Roman"/>
          <w:sz w:val="24"/>
          <w:szCs w:val="24"/>
        </w:rPr>
        <w:t xml:space="preserve">the interactive and the interactional resources </w:t>
      </w:r>
      <w:del w:id="40" w:author="Author">
        <w:r w:rsidR="00527DDB" w:rsidRPr="006D2046" w:rsidDel="00077314">
          <w:rPr>
            <w:rFonts w:ascii="Times New Roman" w:hAnsi="Times New Roman" w:cs="Times New Roman"/>
            <w:sz w:val="24"/>
            <w:szCs w:val="24"/>
          </w:rPr>
          <w:delText>empl</w:delText>
        </w:r>
        <w:r w:rsidR="000B20C8" w:rsidRPr="006D2046" w:rsidDel="00077314">
          <w:rPr>
            <w:rFonts w:ascii="Times New Roman" w:hAnsi="Times New Roman" w:cs="Times New Roman"/>
            <w:sz w:val="24"/>
            <w:szCs w:val="24"/>
          </w:rPr>
          <w:delText xml:space="preserve">oyed as cohesive devices </w:delText>
        </w:r>
      </w:del>
      <w:r w:rsidR="000B20C8" w:rsidRPr="006D2046">
        <w:rPr>
          <w:rFonts w:ascii="Times New Roman" w:hAnsi="Times New Roman" w:cs="Times New Roman"/>
          <w:sz w:val="24"/>
          <w:szCs w:val="24"/>
        </w:rPr>
        <w:t>in seventy-five</w:t>
      </w:r>
      <w:r w:rsidR="00527DDB" w:rsidRPr="006D2046">
        <w:rPr>
          <w:rFonts w:ascii="Times New Roman" w:hAnsi="Times New Roman" w:cs="Times New Roman"/>
          <w:sz w:val="24"/>
          <w:szCs w:val="24"/>
        </w:rPr>
        <w:t xml:space="preserve"> </w:t>
      </w:r>
      <w:del w:id="41" w:author="Author">
        <w:r w:rsidR="00527DDB" w:rsidRPr="006D2046" w:rsidDel="00077314">
          <w:rPr>
            <w:rFonts w:ascii="Times New Roman" w:hAnsi="Times New Roman" w:cs="Times New Roman"/>
            <w:sz w:val="24"/>
            <w:szCs w:val="24"/>
          </w:rPr>
          <w:delText xml:space="preserve">selected </w:delText>
        </w:r>
      </w:del>
      <w:r w:rsidR="00527DDB" w:rsidRPr="006D2046">
        <w:rPr>
          <w:rFonts w:ascii="Times New Roman" w:hAnsi="Times New Roman" w:cs="Times New Roman"/>
          <w:sz w:val="24"/>
          <w:szCs w:val="24"/>
        </w:rPr>
        <w:t>L2 theses abstracts</w:t>
      </w:r>
      <w:r w:rsidR="000B20C8" w:rsidRPr="006D2046">
        <w:rPr>
          <w:rFonts w:ascii="Times New Roman" w:hAnsi="Times New Roman" w:cs="Times New Roman"/>
          <w:sz w:val="24"/>
          <w:szCs w:val="24"/>
        </w:rPr>
        <w:t xml:space="preserve"> across five </w:t>
      </w:r>
      <w:del w:id="42" w:author="Author">
        <w:r w:rsidR="000B20C8" w:rsidRPr="006D2046" w:rsidDel="00077314">
          <w:rPr>
            <w:rFonts w:ascii="Times New Roman" w:hAnsi="Times New Roman" w:cs="Times New Roman"/>
            <w:sz w:val="24"/>
            <w:szCs w:val="24"/>
          </w:rPr>
          <w:delText>faculties</w:delText>
        </w:r>
      </w:del>
      <w:ins w:id="43" w:author="Author">
        <w:r w:rsidR="00077314">
          <w:rPr>
            <w:rFonts w:ascii="Times New Roman" w:hAnsi="Times New Roman" w:cs="Times New Roman"/>
            <w:sz w:val="24"/>
            <w:szCs w:val="24"/>
          </w:rPr>
          <w:t>disciplines</w:t>
        </w:r>
      </w:ins>
      <w:r w:rsidR="00527DDB" w:rsidRPr="006D2046">
        <w:rPr>
          <w:rFonts w:ascii="Times New Roman" w:hAnsi="Times New Roman" w:cs="Times New Roman"/>
          <w:sz w:val="24"/>
          <w:szCs w:val="24"/>
        </w:rPr>
        <w:t xml:space="preserve">. </w:t>
      </w:r>
      <w:commentRangeEnd w:id="18"/>
      <w:r w:rsidR="00077314">
        <w:rPr>
          <w:rStyle w:val="CommentReference"/>
        </w:rPr>
        <w:commentReference w:id="18"/>
      </w:r>
    </w:p>
    <w:p w14:paraId="18927492" w14:textId="77777777" w:rsidR="004D4D05" w:rsidRPr="006D2046" w:rsidRDefault="004D4D05" w:rsidP="00AE6A8C">
      <w:pPr>
        <w:spacing w:after="0" w:line="240" w:lineRule="auto"/>
        <w:ind w:firstLine="720"/>
        <w:jc w:val="both"/>
        <w:rPr>
          <w:rFonts w:ascii="Times New Roman" w:hAnsi="Times New Roman" w:cs="Times New Roman"/>
          <w:sz w:val="24"/>
          <w:szCs w:val="24"/>
        </w:rPr>
      </w:pPr>
    </w:p>
    <w:p w14:paraId="458ECFE4" w14:textId="77777777" w:rsidR="001B4108" w:rsidRPr="006D2046" w:rsidRDefault="001B4108" w:rsidP="00AE6A8C">
      <w:pPr>
        <w:spacing w:after="0" w:line="240" w:lineRule="auto"/>
        <w:ind w:firstLine="720"/>
        <w:jc w:val="both"/>
        <w:rPr>
          <w:rFonts w:ascii="Times New Roman" w:hAnsi="Times New Roman" w:cs="Times New Roman"/>
          <w:sz w:val="24"/>
          <w:szCs w:val="24"/>
        </w:rPr>
      </w:pPr>
    </w:p>
    <w:p w14:paraId="12CA4947" w14:textId="77777777" w:rsidR="00527DDB" w:rsidRPr="006D2046" w:rsidRDefault="00527DDB" w:rsidP="00281B84">
      <w:pPr>
        <w:pStyle w:val="ListParagraph"/>
        <w:numPr>
          <w:ilvl w:val="0"/>
          <w:numId w:val="11"/>
        </w:numPr>
        <w:spacing w:line="240" w:lineRule="auto"/>
        <w:ind w:left="0" w:firstLine="0"/>
        <w:jc w:val="both"/>
        <w:rPr>
          <w:rFonts w:ascii="Times New Roman" w:hAnsi="Times New Roman" w:cs="Times New Roman"/>
          <w:b/>
          <w:sz w:val="24"/>
          <w:szCs w:val="24"/>
        </w:rPr>
      </w:pPr>
      <w:commentRangeStart w:id="44"/>
      <w:r w:rsidRPr="006D2046">
        <w:rPr>
          <w:rFonts w:ascii="Times New Roman" w:hAnsi="Times New Roman" w:cs="Times New Roman"/>
          <w:b/>
          <w:sz w:val="24"/>
          <w:szCs w:val="24"/>
        </w:rPr>
        <w:t>Literature Review</w:t>
      </w:r>
    </w:p>
    <w:p w14:paraId="7569EE66" w14:textId="2873BD9D" w:rsidR="00B41D70" w:rsidRPr="006D2046" w:rsidRDefault="00D57B36" w:rsidP="00B41D70">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Metadiscourse, in the words of Harris (1959)</w:t>
      </w:r>
      <w:ins w:id="45" w:author="Author">
        <w:r w:rsidR="00077314">
          <w:rPr>
            <w:rFonts w:ascii="Times New Roman" w:hAnsi="Times New Roman" w:cs="Times New Roman"/>
            <w:sz w:val="24"/>
            <w:szCs w:val="24"/>
          </w:rPr>
          <w:t>,</w:t>
        </w:r>
      </w:ins>
      <w:r w:rsidRPr="006D2046">
        <w:rPr>
          <w:rFonts w:ascii="Times New Roman" w:hAnsi="Times New Roman" w:cs="Times New Roman"/>
          <w:sz w:val="24"/>
          <w:szCs w:val="24"/>
        </w:rPr>
        <w:t xml:space="preserve"> emerges as  </w:t>
      </w:r>
      <w:commentRangeStart w:id="46"/>
      <w:r w:rsidRPr="006D2046">
        <w:rPr>
          <w:rFonts w:ascii="Times New Roman" w:hAnsi="Times New Roman" w:cs="Times New Roman"/>
          <w:sz w:val="24"/>
          <w:szCs w:val="24"/>
        </w:rPr>
        <w:t xml:space="preserve">‘a way of understanding language use , representing a writer or speakers’ attempts to guide a receiver’s perception of a text’. </w:t>
      </w:r>
      <w:commentRangeEnd w:id="46"/>
      <w:r w:rsidR="00937995">
        <w:rPr>
          <w:rStyle w:val="CommentReference"/>
        </w:rPr>
        <w:commentReference w:id="46"/>
      </w:r>
      <w:r w:rsidRPr="006D2046">
        <w:rPr>
          <w:rFonts w:ascii="Times New Roman" w:hAnsi="Times New Roman" w:cs="Times New Roman"/>
          <w:sz w:val="24"/>
          <w:szCs w:val="24"/>
        </w:rPr>
        <w:t>This defi</w:t>
      </w:r>
      <w:r w:rsidR="00C00ADD" w:rsidRPr="006D2046">
        <w:rPr>
          <w:rFonts w:ascii="Times New Roman" w:hAnsi="Times New Roman" w:cs="Times New Roman"/>
          <w:sz w:val="24"/>
          <w:szCs w:val="24"/>
        </w:rPr>
        <w:t>ni</w:t>
      </w:r>
      <w:r w:rsidRPr="006D2046">
        <w:rPr>
          <w:rFonts w:ascii="Times New Roman" w:hAnsi="Times New Roman" w:cs="Times New Roman"/>
          <w:sz w:val="24"/>
          <w:szCs w:val="24"/>
        </w:rPr>
        <w:t xml:space="preserve">tion, has developed into different </w:t>
      </w:r>
      <w:commentRangeStart w:id="47"/>
      <w:r w:rsidRPr="006D2046">
        <w:rPr>
          <w:rFonts w:ascii="Times New Roman" w:hAnsi="Times New Roman" w:cs="Times New Roman"/>
          <w:sz w:val="24"/>
          <w:szCs w:val="24"/>
        </w:rPr>
        <w:t xml:space="preserve">perceptions </w:t>
      </w:r>
      <w:commentRangeEnd w:id="47"/>
      <w:r w:rsidR="00937995">
        <w:rPr>
          <w:rStyle w:val="CommentReference"/>
        </w:rPr>
        <w:commentReference w:id="47"/>
      </w:r>
      <w:r w:rsidRPr="006D2046">
        <w:rPr>
          <w:rFonts w:ascii="Times New Roman" w:hAnsi="Times New Roman" w:cs="Times New Roman"/>
          <w:sz w:val="24"/>
          <w:szCs w:val="24"/>
        </w:rPr>
        <w:t>by latter scholars who considered it more than just ‘discourse about discourse’ (</w:t>
      </w: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 1985)</w:t>
      </w:r>
      <w:r w:rsidR="005521D3" w:rsidRPr="006D2046">
        <w:rPr>
          <w:rFonts w:ascii="Times New Roman" w:hAnsi="Times New Roman" w:cs="Times New Roman"/>
          <w:sz w:val="24"/>
          <w:szCs w:val="24"/>
        </w:rPr>
        <w:t>,</w:t>
      </w:r>
      <w:r w:rsidRPr="006D2046">
        <w:rPr>
          <w:rFonts w:ascii="Times New Roman" w:hAnsi="Times New Roman" w:cs="Times New Roman"/>
          <w:sz w:val="24"/>
          <w:szCs w:val="24"/>
        </w:rPr>
        <w:t xml:space="preserve"> but now refers to</w:t>
      </w:r>
      <w:r w:rsidR="005521D3" w:rsidRPr="006D2046">
        <w:rPr>
          <w:rFonts w:ascii="Times New Roman" w:hAnsi="Times New Roman" w:cs="Times New Roman"/>
          <w:sz w:val="24"/>
          <w:szCs w:val="24"/>
        </w:rPr>
        <w:t xml:space="preserve"> it as</w:t>
      </w:r>
      <w:r w:rsidRPr="006D2046">
        <w:rPr>
          <w:rFonts w:ascii="Times New Roman" w:hAnsi="Times New Roman" w:cs="Times New Roman"/>
          <w:sz w:val="24"/>
          <w:szCs w:val="24"/>
        </w:rPr>
        <w:t xml:space="preserve"> the range of devices used by writers to explicitly organize </w:t>
      </w:r>
      <w:r w:rsidR="005521D3" w:rsidRPr="006D2046">
        <w:rPr>
          <w:rFonts w:ascii="Times New Roman" w:hAnsi="Times New Roman" w:cs="Times New Roman"/>
          <w:sz w:val="24"/>
          <w:szCs w:val="24"/>
        </w:rPr>
        <w:t>texts</w:t>
      </w:r>
      <w:r w:rsidRPr="006D2046">
        <w:rPr>
          <w:rFonts w:ascii="Times New Roman" w:hAnsi="Times New Roman" w:cs="Times New Roman"/>
          <w:sz w:val="24"/>
          <w:szCs w:val="24"/>
        </w:rPr>
        <w:t>, engage readers and signal their attitudes to both their material and their audience</w:t>
      </w:r>
      <w:ins w:id="48" w:author="Author">
        <w:r w:rsidR="00937995">
          <w:rPr>
            <w:rFonts w:ascii="Times New Roman" w:hAnsi="Times New Roman" w:cs="Times New Roman"/>
            <w:sz w:val="24"/>
            <w:szCs w:val="24"/>
          </w:rPr>
          <w:t xml:space="preserve"> </w:t>
        </w:r>
      </w:ins>
      <w:r w:rsidRPr="006D2046">
        <w:rPr>
          <w:rFonts w:ascii="Times New Roman" w:hAnsi="Times New Roman" w:cs="Times New Roman"/>
          <w:sz w:val="24"/>
          <w:szCs w:val="24"/>
        </w:rPr>
        <w:t>(Hyland, 2005)</w:t>
      </w:r>
      <w:r w:rsidR="00C00ADD" w:rsidRPr="006D2046">
        <w:rPr>
          <w:rFonts w:ascii="Times New Roman" w:hAnsi="Times New Roman" w:cs="Times New Roman"/>
          <w:sz w:val="24"/>
          <w:szCs w:val="24"/>
        </w:rPr>
        <w:t>. Hyland further defined metadiscourse as the ‘ self –reflective expressions used to negotiate interactional meanings in a text, assisting the writer in expressing a viewpoint and engaging with readers as members of a particular community’</w:t>
      </w:r>
      <w:r w:rsidR="000D4168" w:rsidRPr="006D2046">
        <w:rPr>
          <w:rFonts w:ascii="Times New Roman" w:hAnsi="Times New Roman" w:cs="Times New Roman"/>
          <w:sz w:val="24"/>
          <w:szCs w:val="24"/>
        </w:rPr>
        <w:t>(2005: 370).</w:t>
      </w:r>
    </w:p>
    <w:p w14:paraId="7BEBB570" w14:textId="77777777" w:rsidR="00B41D70" w:rsidRPr="006D2046" w:rsidRDefault="00B41D70" w:rsidP="00B41D70">
      <w:pPr>
        <w:spacing w:after="0" w:line="240" w:lineRule="auto"/>
        <w:jc w:val="both"/>
        <w:rPr>
          <w:rFonts w:ascii="Times New Roman" w:hAnsi="Times New Roman" w:cs="Times New Roman"/>
          <w:sz w:val="24"/>
          <w:szCs w:val="24"/>
        </w:rPr>
      </w:pPr>
    </w:p>
    <w:p w14:paraId="1C9C8998" w14:textId="77777777" w:rsidR="00B41D70" w:rsidRPr="006D2046" w:rsidRDefault="007E1B14" w:rsidP="00B41D70">
      <w:pPr>
        <w:spacing w:after="0" w:line="240" w:lineRule="auto"/>
        <w:jc w:val="both"/>
        <w:rPr>
          <w:rFonts w:ascii="Times New Roman" w:hAnsi="Times New Roman" w:cs="Times New Roman"/>
          <w:sz w:val="24"/>
          <w:szCs w:val="24"/>
        </w:rPr>
      </w:pPr>
      <w:commentRangeStart w:id="49"/>
      <w:r w:rsidRPr="006D2046">
        <w:rPr>
          <w:rFonts w:ascii="Times New Roman" w:hAnsi="Times New Roman" w:cs="Times New Roman"/>
          <w:sz w:val="24"/>
          <w:szCs w:val="24"/>
        </w:rPr>
        <w:t>As noted above</w:t>
      </w:r>
      <w:commentRangeEnd w:id="49"/>
      <w:r w:rsidR="00A25E57">
        <w:rPr>
          <w:rStyle w:val="CommentReference"/>
        </w:rPr>
        <w:commentReference w:id="49"/>
      </w:r>
      <w:r w:rsidRPr="006D2046">
        <w:rPr>
          <w:rFonts w:ascii="Times New Roman" w:hAnsi="Times New Roman" w:cs="Times New Roman"/>
          <w:sz w:val="24"/>
          <w:szCs w:val="24"/>
        </w:rPr>
        <w:t xml:space="preserve">, metadiscourse has developed into different taxonomy. The first among the </w:t>
      </w:r>
      <w:commentRangeStart w:id="50"/>
      <w:r w:rsidRPr="006D2046">
        <w:rPr>
          <w:rFonts w:ascii="Times New Roman" w:hAnsi="Times New Roman" w:cs="Times New Roman"/>
          <w:sz w:val="24"/>
          <w:szCs w:val="24"/>
        </w:rPr>
        <w:t xml:space="preserve">developers </w:t>
      </w:r>
      <w:commentRangeEnd w:id="50"/>
      <w:r w:rsidR="00A25E57">
        <w:rPr>
          <w:rStyle w:val="CommentReference"/>
        </w:rPr>
        <w:commentReference w:id="50"/>
      </w:r>
      <w:r w:rsidRPr="006D2046">
        <w:rPr>
          <w:rFonts w:ascii="Times New Roman" w:hAnsi="Times New Roman" w:cs="Times New Roman"/>
          <w:sz w:val="24"/>
          <w:szCs w:val="24"/>
        </w:rPr>
        <w:t xml:space="preserve">is </w:t>
      </w: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Kopple’s </w:t>
      </w:r>
      <w:r w:rsidR="009B02AE" w:rsidRPr="006D2046">
        <w:rPr>
          <w:rFonts w:ascii="Times New Roman" w:hAnsi="Times New Roman" w:cs="Times New Roman"/>
          <w:sz w:val="24"/>
          <w:szCs w:val="24"/>
        </w:rPr>
        <w:t xml:space="preserve">categorization. </w:t>
      </w:r>
      <w:r w:rsidR="005521D3" w:rsidRPr="006D2046">
        <w:rPr>
          <w:rFonts w:ascii="Times New Roman" w:hAnsi="Times New Roman" w:cs="Times New Roman"/>
          <w:sz w:val="24"/>
          <w:szCs w:val="24"/>
        </w:rPr>
        <w:t>First, he identified four</w:t>
      </w:r>
      <w:r w:rsidRPr="006D2046">
        <w:rPr>
          <w:rFonts w:ascii="Times New Roman" w:hAnsi="Times New Roman" w:cs="Times New Roman"/>
          <w:sz w:val="24"/>
          <w:szCs w:val="24"/>
        </w:rPr>
        <w:t xml:space="preserve"> main reasons why metadiscourse is necessary. </w:t>
      </w:r>
      <w:commentRangeStart w:id="51"/>
      <w:r w:rsidRPr="006D2046">
        <w:rPr>
          <w:rFonts w:ascii="Times New Roman" w:hAnsi="Times New Roman" w:cs="Times New Roman"/>
          <w:sz w:val="24"/>
          <w:szCs w:val="24"/>
        </w:rPr>
        <w:t xml:space="preserve">One, it reveals how intricately organized language is. Two, it opens up interesting issues about </w:t>
      </w:r>
      <w:commentRangeStart w:id="52"/>
      <w:r w:rsidRPr="006D2046">
        <w:rPr>
          <w:rFonts w:ascii="Times New Roman" w:hAnsi="Times New Roman" w:cs="Times New Roman"/>
          <w:sz w:val="24"/>
          <w:szCs w:val="24"/>
        </w:rPr>
        <w:t xml:space="preserve">ethnics </w:t>
      </w:r>
      <w:commentRangeEnd w:id="52"/>
      <w:r w:rsidR="00A25E57">
        <w:rPr>
          <w:rStyle w:val="CommentReference"/>
        </w:rPr>
        <w:commentReference w:id="52"/>
      </w:r>
      <w:r w:rsidRPr="006D2046">
        <w:rPr>
          <w:rFonts w:ascii="Times New Roman" w:hAnsi="Times New Roman" w:cs="Times New Roman"/>
          <w:sz w:val="24"/>
          <w:szCs w:val="24"/>
        </w:rPr>
        <w:t xml:space="preserve">and language use. Three, it </w:t>
      </w:r>
      <w:r w:rsidR="005521D3" w:rsidRPr="006D2046">
        <w:rPr>
          <w:rFonts w:ascii="Times New Roman" w:hAnsi="Times New Roman" w:cs="Times New Roman"/>
          <w:sz w:val="24"/>
          <w:szCs w:val="24"/>
        </w:rPr>
        <w:t>shows</w:t>
      </w:r>
      <w:r w:rsidRPr="006D2046">
        <w:rPr>
          <w:rFonts w:ascii="Times New Roman" w:hAnsi="Times New Roman" w:cs="Times New Roman"/>
          <w:sz w:val="24"/>
          <w:szCs w:val="24"/>
        </w:rPr>
        <w:t xml:space="preserve"> the distinctions in how metadiscourse is </w:t>
      </w:r>
      <w:r w:rsidR="009B02AE" w:rsidRPr="006D2046">
        <w:rPr>
          <w:rFonts w:ascii="Times New Roman" w:hAnsi="Times New Roman" w:cs="Times New Roman"/>
          <w:sz w:val="24"/>
          <w:szCs w:val="24"/>
        </w:rPr>
        <w:t>applied, and</w:t>
      </w:r>
      <w:r w:rsidRPr="006D2046">
        <w:rPr>
          <w:rFonts w:ascii="Times New Roman" w:hAnsi="Times New Roman" w:cs="Times New Roman"/>
          <w:sz w:val="24"/>
          <w:szCs w:val="24"/>
        </w:rPr>
        <w:t xml:space="preserve"> four, it provides justification why metadiscourse merits a particular place in second language pedagogy. </w:t>
      </w:r>
      <w:commentRangeEnd w:id="51"/>
      <w:r w:rsidR="00A25E57">
        <w:rPr>
          <w:rStyle w:val="CommentReference"/>
        </w:rPr>
        <w:commentReference w:id="51"/>
      </w:r>
      <w:r w:rsidR="008D07CD" w:rsidRPr="006D2046">
        <w:rPr>
          <w:rFonts w:ascii="Times New Roman" w:hAnsi="Times New Roman" w:cs="Times New Roman"/>
          <w:sz w:val="24"/>
          <w:szCs w:val="24"/>
        </w:rPr>
        <w:t xml:space="preserve">Based on the reasons above, his categorization of  metadiscourse into textual and interpersonal has </w:t>
      </w:r>
      <w:r w:rsidR="00CA087F" w:rsidRPr="006D2046">
        <w:rPr>
          <w:rFonts w:ascii="Times New Roman" w:hAnsi="Times New Roman" w:cs="Times New Roman"/>
          <w:sz w:val="24"/>
          <w:szCs w:val="24"/>
        </w:rPr>
        <w:t xml:space="preserve">been applied to texts in both second language and native language situations. </w:t>
      </w:r>
      <w:r w:rsidRPr="006D2046">
        <w:rPr>
          <w:rFonts w:ascii="Times New Roman" w:hAnsi="Times New Roman" w:cs="Times New Roman"/>
          <w:sz w:val="24"/>
          <w:szCs w:val="24"/>
        </w:rPr>
        <w:t xml:space="preserve"> </w:t>
      </w:r>
      <w:r w:rsidR="00CA087F" w:rsidRPr="006D2046">
        <w:rPr>
          <w:rFonts w:ascii="Times New Roman" w:hAnsi="Times New Roman" w:cs="Times New Roman"/>
          <w:sz w:val="24"/>
          <w:szCs w:val="24"/>
        </w:rPr>
        <w:t xml:space="preserve">The textual category includes connectives, code glosses, validity markers and narrators, while the interpersonal category includes the illocution markers, attitude markers and commentaries. </w:t>
      </w:r>
      <w:r w:rsidR="007C1779" w:rsidRPr="006D2046">
        <w:rPr>
          <w:rFonts w:ascii="Times New Roman" w:hAnsi="Times New Roman" w:cs="Times New Roman"/>
          <w:sz w:val="24"/>
          <w:szCs w:val="24"/>
        </w:rPr>
        <w:t xml:space="preserve">Although this categorization has been </w:t>
      </w:r>
      <w:commentRangeStart w:id="53"/>
      <w:proofErr w:type="spellStart"/>
      <w:r w:rsidR="007C1779" w:rsidRPr="006D2046">
        <w:rPr>
          <w:rFonts w:ascii="Times New Roman" w:hAnsi="Times New Roman" w:cs="Times New Roman"/>
          <w:sz w:val="24"/>
          <w:szCs w:val="24"/>
        </w:rPr>
        <w:t>cr</w:t>
      </w:r>
      <w:r w:rsidR="00DC220E" w:rsidRPr="006D2046">
        <w:rPr>
          <w:rFonts w:ascii="Times New Roman" w:hAnsi="Times New Roman" w:cs="Times New Roman"/>
          <w:sz w:val="24"/>
          <w:szCs w:val="24"/>
        </w:rPr>
        <w:t>itized</w:t>
      </w:r>
      <w:proofErr w:type="spellEnd"/>
      <w:r w:rsidR="00DC220E" w:rsidRPr="006D2046">
        <w:rPr>
          <w:rFonts w:ascii="Times New Roman" w:hAnsi="Times New Roman" w:cs="Times New Roman"/>
          <w:sz w:val="24"/>
          <w:szCs w:val="24"/>
        </w:rPr>
        <w:t xml:space="preserve"> </w:t>
      </w:r>
      <w:commentRangeEnd w:id="53"/>
      <w:r w:rsidR="00A25E57">
        <w:rPr>
          <w:rStyle w:val="CommentReference"/>
        </w:rPr>
        <w:commentReference w:id="53"/>
      </w:r>
      <w:r w:rsidR="00DC220E" w:rsidRPr="006D2046">
        <w:rPr>
          <w:rFonts w:ascii="Times New Roman" w:hAnsi="Times New Roman" w:cs="Times New Roman"/>
          <w:sz w:val="24"/>
          <w:szCs w:val="24"/>
        </w:rPr>
        <w:t>and refined, for instance, validity markers</w:t>
      </w:r>
      <w:r w:rsidR="00BC6857" w:rsidRPr="006D2046">
        <w:rPr>
          <w:rFonts w:ascii="Times New Roman" w:hAnsi="Times New Roman" w:cs="Times New Roman"/>
          <w:sz w:val="24"/>
          <w:szCs w:val="24"/>
        </w:rPr>
        <w:t xml:space="preserve"> was changed to </w:t>
      </w:r>
      <w:commentRangeStart w:id="54"/>
      <w:r w:rsidR="00BC6857" w:rsidRPr="006D2046">
        <w:rPr>
          <w:rFonts w:ascii="Times New Roman" w:hAnsi="Times New Roman" w:cs="Times New Roman"/>
          <w:sz w:val="24"/>
          <w:szCs w:val="24"/>
        </w:rPr>
        <w:t xml:space="preserve">epistemological markers </w:t>
      </w:r>
      <w:commentRangeEnd w:id="54"/>
      <w:r w:rsidR="00A25E57">
        <w:rPr>
          <w:rStyle w:val="CommentReference"/>
        </w:rPr>
        <w:commentReference w:id="54"/>
      </w:r>
      <w:r w:rsidR="00BC6857" w:rsidRPr="006D2046">
        <w:rPr>
          <w:rFonts w:ascii="Times New Roman" w:hAnsi="Times New Roman" w:cs="Times New Roman"/>
          <w:sz w:val="24"/>
          <w:szCs w:val="24"/>
        </w:rPr>
        <w:t>in his latter version of the category, his contribution to the development of metadiscourse has been acknowledged and adopted.</w:t>
      </w:r>
    </w:p>
    <w:p w14:paraId="3C574218" w14:textId="77777777" w:rsidR="00B41D70" w:rsidRPr="006D2046" w:rsidRDefault="00B41D70" w:rsidP="00B41D70">
      <w:pPr>
        <w:spacing w:after="0" w:line="240" w:lineRule="auto"/>
        <w:jc w:val="both"/>
        <w:rPr>
          <w:rFonts w:ascii="Times New Roman" w:hAnsi="Times New Roman" w:cs="Times New Roman"/>
          <w:sz w:val="24"/>
          <w:szCs w:val="24"/>
        </w:rPr>
      </w:pPr>
    </w:p>
    <w:p w14:paraId="7A8F5D32" w14:textId="4E42B6A9" w:rsidR="00BE0607" w:rsidRPr="006D2046" w:rsidRDefault="00C448BD" w:rsidP="00BE0607">
      <w:pPr>
        <w:spacing w:after="0" w:line="240" w:lineRule="auto"/>
        <w:jc w:val="both"/>
        <w:rPr>
          <w:rFonts w:ascii="Times New Roman" w:hAnsi="Times New Roman" w:cs="Times New Roman"/>
          <w:sz w:val="24"/>
          <w:szCs w:val="24"/>
        </w:rPr>
      </w:pPr>
      <w:proofErr w:type="spellStart"/>
      <w:r w:rsidRPr="006D2046">
        <w:rPr>
          <w:rFonts w:ascii="Times New Roman" w:hAnsi="Times New Roman" w:cs="Times New Roman"/>
          <w:sz w:val="24"/>
          <w:szCs w:val="24"/>
        </w:rPr>
        <w:t>Crismore</w:t>
      </w:r>
      <w:proofErr w:type="spellEnd"/>
      <w:r w:rsidRPr="006D2046">
        <w:rPr>
          <w:rFonts w:ascii="Times New Roman" w:hAnsi="Times New Roman" w:cs="Times New Roman"/>
          <w:sz w:val="24"/>
          <w:szCs w:val="24"/>
        </w:rPr>
        <w:t xml:space="preserve"> et. al (1993)’s model is another </w:t>
      </w:r>
      <w:r w:rsidR="0003394F" w:rsidRPr="006D2046">
        <w:rPr>
          <w:rFonts w:ascii="Times New Roman" w:hAnsi="Times New Roman" w:cs="Times New Roman"/>
          <w:sz w:val="24"/>
          <w:szCs w:val="24"/>
        </w:rPr>
        <w:t xml:space="preserve">contribution which has been used in analyzing academic texts. Though, a disciple of </w:t>
      </w:r>
      <w:proofErr w:type="spellStart"/>
      <w:r w:rsidR="0003394F" w:rsidRPr="006D2046">
        <w:rPr>
          <w:rFonts w:ascii="Times New Roman" w:hAnsi="Times New Roman" w:cs="Times New Roman"/>
          <w:sz w:val="24"/>
          <w:szCs w:val="24"/>
        </w:rPr>
        <w:t>Vande</w:t>
      </w:r>
      <w:proofErr w:type="spellEnd"/>
      <w:r w:rsidR="0003394F" w:rsidRPr="006D2046">
        <w:rPr>
          <w:rFonts w:ascii="Times New Roman" w:hAnsi="Times New Roman" w:cs="Times New Roman"/>
          <w:sz w:val="24"/>
          <w:szCs w:val="24"/>
        </w:rPr>
        <w:t xml:space="preserve"> Kopple, he succeeded in reorganizing the earlier </w:t>
      </w:r>
      <w:r w:rsidR="00B66C6A" w:rsidRPr="006D2046">
        <w:rPr>
          <w:rFonts w:ascii="Times New Roman" w:hAnsi="Times New Roman" w:cs="Times New Roman"/>
          <w:sz w:val="24"/>
          <w:szCs w:val="24"/>
        </w:rPr>
        <w:t>categorizes</w:t>
      </w:r>
      <w:r w:rsidR="0003394F" w:rsidRPr="006D2046">
        <w:rPr>
          <w:rFonts w:ascii="Times New Roman" w:hAnsi="Times New Roman" w:cs="Times New Roman"/>
          <w:sz w:val="24"/>
          <w:szCs w:val="24"/>
        </w:rPr>
        <w:t xml:space="preserve"> which was latter </w:t>
      </w:r>
      <w:commentRangeStart w:id="55"/>
      <w:proofErr w:type="spellStart"/>
      <w:r w:rsidR="0003394F" w:rsidRPr="006D2046">
        <w:rPr>
          <w:rFonts w:ascii="Times New Roman" w:hAnsi="Times New Roman" w:cs="Times New Roman"/>
          <w:sz w:val="24"/>
          <w:szCs w:val="24"/>
        </w:rPr>
        <w:t>critised</w:t>
      </w:r>
      <w:proofErr w:type="spellEnd"/>
      <w:r w:rsidR="0003394F" w:rsidRPr="006D2046">
        <w:rPr>
          <w:rFonts w:ascii="Times New Roman" w:hAnsi="Times New Roman" w:cs="Times New Roman"/>
          <w:sz w:val="24"/>
          <w:szCs w:val="24"/>
        </w:rPr>
        <w:t xml:space="preserve"> </w:t>
      </w:r>
      <w:commentRangeEnd w:id="55"/>
      <w:r w:rsidR="00A25E57">
        <w:rPr>
          <w:rStyle w:val="CommentReference"/>
        </w:rPr>
        <w:commentReference w:id="55"/>
      </w:r>
      <w:r w:rsidR="0003394F" w:rsidRPr="006D2046">
        <w:rPr>
          <w:rFonts w:ascii="Times New Roman" w:hAnsi="Times New Roman" w:cs="Times New Roman"/>
          <w:sz w:val="24"/>
          <w:szCs w:val="24"/>
        </w:rPr>
        <w:t xml:space="preserve">for not having sufficient justification. The textual markers was later re-modified into logical connectives, sequencers, reminders, </w:t>
      </w:r>
      <w:proofErr w:type="spellStart"/>
      <w:r w:rsidR="0003394F" w:rsidRPr="006D2046">
        <w:rPr>
          <w:rFonts w:ascii="Times New Roman" w:hAnsi="Times New Roman" w:cs="Times New Roman"/>
          <w:sz w:val="24"/>
          <w:szCs w:val="24"/>
        </w:rPr>
        <w:t>to</w:t>
      </w:r>
      <w:r w:rsidR="00FB6D19" w:rsidRPr="006D2046">
        <w:rPr>
          <w:rFonts w:ascii="Times New Roman" w:hAnsi="Times New Roman" w:cs="Times New Roman"/>
          <w:sz w:val="24"/>
          <w:szCs w:val="24"/>
        </w:rPr>
        <w:t>picalisers</w:t>
      </w:r>
      <w:proofErr w:type="spellEnd"/>
      <w:r w:rsidR="00FB6D19" w:rsidRPr="006D2046">
        <w:rPr>
          <w:rFonts w:ascii="Times New Roman" w:hAnsi="Times New Roman" w:cs="Times New Roman"/>
          <w:sz w:val="24"/>
          <w:szCs w:val="24"/>
        </w:rPr>
        <w:t>, code glosses, illocut</w:t>
      </w:r>
      <w:r w:rsidR="0003394F" w:rsidRPr="006D2046">
        <w:rPr>
          <w:rFonts w:ascii="Times New Roman" w:hAnsi="Times New Roman" w:cs="Times New Roman"/>
          <w:sz w:val="24"/>
          <w:szCs w:val="24"/>
        </w:rPr>
        <w:t>ion markers and announcement, while the interpersonal markers comprise</w:t>
      </w:r>
      <w:r w:rsidR="00FB6D19" w:rsidRPr="006D2046">
        <w:rPr>
          <w:rFonts w:ascii="Times New Roman" w:hAnsi="Times New Roman" w:cs="Times New Roman"/>
          <w:sz w:val="24"/>
          <w:szCs w:val="24"/>
        </w:rPr>
        <w:t>d</w:t>
      </w:r>
      <w:r w:rsidR="0003394F" w:rsidRPr="006D2046">
        <w:rPr>
          <w:rFonts w:ascii="Times New Roman" w:hAnsi="Times New Roman" w:cs="Times New Roman"/>
          <w:sz w:val="24"/>
          <w:szCs w:val="24"/>
        </w:rPr>
        <w:t xml:space="preserve"> hedges, certainty markers, attributers, attitude markers and commentary. Although </w:t>
      </w:r>
      <w:proofErr w:type="spellStart"/>
      <w:r w:rsidR="0003394F" w:rsidRPr="006D2046">
        <w:rPr>
          <w:rFonts w:ascii="Times New Roman" w:hAnsi="Times New Roman" w:cs="Times New Roman"/>
          <w:sz w:val="24"/>
          <w:szCs w:val="24"/>
        </w:rPr>
        <w:t>Crismore</w:t>
      </w:r>
      <w:proofErr w:type="spellEnd"/>
      <w:r w:rsidR="0003394F" w:rsidRPr="006D2046">
        <w:rPr>
          <w:rFonts w:ascii="Times New Roman" w:hAnsi="Times New Roman" w:cs="Times New Roman"/>
          <w:sz w:val="24"/>
          <w:szCs w:val="24"/>
        </w:rPr>
        <w:t xml:space="preserve"> and </w:t>
      </w:r>
      <w:proofErr w:type="spellStart"/>
      <w:r w:rsidR="0003394F" w:rsidRPr="006D2046">
        <w:rPr>
          <w:rFonts w:ascii="Times New Roman" w:hAnsi="Times New Roman" w:cs="Times New Roman"/>
          <w:sz w:val="24"/>
          <w:szCs w:val="24"/>
        </w:rPr>
        <w:t>Vande</w:t>
      </w:r>
      <w:proofErr w:type="spellEnd"/>
      <w:r w:rsidR="0003394F" w:rsidRPr="006D2046">
        <w:rPr>
          <w:rFonts w:ascii="Times New Roman" w:hAnsi="Times New Roman" w:cs="Times New Roman"/>
          <w:sz w:val="24"/>
          <w:szCs w:val="24"/>
        </w:rPr>
        <w:t xml:space="preserve"> Kopple differ in their sub-categorization, they </w:t>
      </w:r>
      <w:del w:id="56" w:author="Author">
        <w:r w:rsidR="0003394F" w:rsidRPr="006D2046" w:rsidDel="00A25E57">
          <w:rPr>
            <w:rFonts w:ascii="Times New Roman" w:hAnsi="Times New Roman" w:cs="Times New Roman"/>
            <w:sz w:val="24"/>
            <w:szCs w:val="24"/>
          </w:rPr>
          <w:delText xml:space="preserve">however </w:delText>
        </w:r>
      </w:del>
      <w:r w:rsidR="0003394F" w:rsidRPr="006D2046">
        <w:rPr>
          <w:rFonts w:ascii="Times New Roman" w:hAnsi="Times New Roman" w:cs="Times New Roman"/>
          <w:sz w:val="24"/>
          <w:szCs w:val="24"/>
        </w:rPr>
        <w:t xml:space="preserve">agree on the </w:t>
      </w:r>
      <w:commentRangeStart w:id="57"/>
      <w:r w:rsidR="0003394F" w:rsidRPr="006D2046">
        <w:rPr>
          <w:rFonts w:ascii="Times New Roman" w:hAnsi="Times New Roman" w:cs="Times New Roman"/>
          <w:sz w:val="24"/>
          <w:szCs w:val="24"/>
        </w:rPr>
        <w:t xml:space="preserve">discourse </w:t>
      </w:r>
      <w:r w:rsidR="00C7162D" w:rsidRPr="006D2046">
        <w:rPr>
          <w:rFonts w:ascii="Times New Roman" w:hAnsi="Times New Roman" w:cs="Times New Roman"/>
          <w:sz w:val="24"/>
          <w:szCs w:val="24"/>
        </w:rPr>
        <w:t>areas,</w:t>
      </w:r>
      <w:r w:rsidR="0003394F" w:rsidRPr="006D2046">
        <w:rPr>
          <w:rFonts w:ascii="Times New Roman" w:hAnsi="Times New Roman" w:cs="Times New Roman"/>
          <w:sz w:val="24"/>
          <w:szCs w:val="24"/>
        </w:rPr>
        <w:t xml:space="preserve"> </w:t>
      </w:r>
      <w:commentRangeEnd w:id="57"/>
      <w:r w:rsidR="00A25E57">
        <w:rPr>
          <w:rStyle w:val="CommentReference"/>
        </w:rPr>
        <w:commentReference w:id="57"/>
      </w:r>
      <w:r w:rsidR="0003394F" w:rsidRPr="006D2046">
        <w:rPr>
          <w:rFonts w:ascii="Times New Roman" w:hAnsi="Times New Roman" w:cs="Times New Roman"/>
          <w:sz w:val="24"/>
          <w:szCs w:val="24"/>
        </w:rPr>
        <w:t xml:space="preserve">which include the connectives, hedges and text commentary. </w:t>
      </w:r>
    </w:p>
    <w:p w14:paraId="68F73621" w14:textId="77777777" w:rsidR="00BE0607" w:rsidRPr="006D2046" w:rsidRDefault="00BE0607" w:rsidP="00BE0607">
      <w:pPr>
        <w:spacing w:after="0" w:line="240" w:lineRule="auto"/>
        <w:jc w:val="both"/>
        <w:rPr>
          <w:rFonts w:ascii="Times New Roman" w:hAnsi="Times New Roman" w:cs="Times New Roman"/>
          <w:sz w:val="24"/>
          <w:szCs w:val="24"/>
        </w:rPr>
      </w:pPr>
    </w:p>
    <w:p w14:paraId="6EE490A3" w14:textId="0CB37933" w:rsidR="00327BF4" w:rsidRPr="006D2046" w:rsidRDefault="00327BF4" w:rsidP="00BE0607">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Using the same functional headings of textual and interpersonal metadiscourse, </w:t>
      </w:r>
      <w:proofErr w:type="spellStart"/>
      <w:r w:rsidRPr="006D2046">
        <w:rPr>
          <w:rFonts w:ascii="Times New Roman" w:hAnsi="Times New Roman" w:cs="Times New Roman"/>
          <w:sz w:val="24"/>
          <w:szCs w:val="24"/>
        </w:rPr>
        <w:t>Dafouz</w:t>
      </w:r>
      <w:proofErr w:type="spellEnd"/>
      <w:ins w:id="58" w:author="Author">
        <w:r w:rsidR="00A25E57">
          <w:rPr>
            <w:rFonts w:ascii="Times New Roman" w:hAnsi="Times New Roman" w:cs="Times New Roman"/>
            <w:sz w:val="24"/>
            <w:szCs w:val="24"/>
          </w:rPr>
          <w:t>-</w:t>
        </w:r>
      </w:ins>
      <w:del w:id="59" w:author="Author">
        <w:r w:rsidRPr="006D2046" w:rsidDel="00A25E57">
          <w:rPr>
            <w:rFonts w:ascii="Times New Roman" w:hAnsi="Times New Roman" w:cs="Times New Roman"/>
            <w:sz w:val="24"/>
            <w:szCs w:val="24"/>
          </w:rPr>
          <w:delText xml:space="preserve"> – </w:delText>
        </w:r>
      </w:del>
      <w:r w:rsidRPr="006D2046">
        <w:rPr>
          <w:rFonts w:ascii="Times New Roman" w:hAnsi="Times New Roman" w:cs="Times New Roman"/>
          <w:sz w:val="24"/>
          <w:szCs w:val="24"/>
        </w:rPr>
        <w:t xml:space="preserve">Milne (2008) identified seven main categories of </w:t>
      </w:r>
      <w:ins w:id="60" w:author="Author">
        <w:r w:rsidR="00A25E57">
          <w:rPr>
            <w:rFonts w:ascii="Times New Roman" w:hAnsi="Times New Roman" w:cs="Times New Roman"/>
            <w:sz w:val="24"/>
            <w:szCs w:val="24"/>
          </w:rPr>
          <w:t xml:space="preserve">what? </w:t>
        </w:r>
      </w:ins>
      <w:r w:rsidRPr="006D2046">
        <w:rPr>
          <w:rFonts w:ascii="Times New Roman" w:hAnsi="Times New Roman" w:cs="Times New Roman"/>
          <w:sz w:val="24"/>
          <w:szCs w:val="24"/>
        </w:rPr>
        <w:t xml:space="preserve">logical, sequencers, reminders, </w:t>
      </w:r>
      <w:proofErr w:type="spellStart"/>
      <w:r w:rsidRPr="006D2046">
        <w:rPr>
          <w:rFonts w:ascii="Times New Roman" w:hAnsi="Times New Roman" w:cs="Times New Roman"/>
          <w:sz w:val="24"/>
          <w:szCs w:val="24"/>
        </w:rPr>
        <w:t>topicalisers</w:t>
      </w:r>
      <w:proofErr w:type="spellEnd"/>
      <w:r w:rsidRPr="006D2046">
        <w:rPr>
          <w:rFonts w:ascii="Times New Roman" w:hAnsi="Times New Roman" w:cs="Times New Roman"/>
          <w:sz w:val="24"/>
          <w:szCs w:val="24"/>
        </w:rPr>
        <w:t xml:space="preserve">, code glosses, illocutionary </w:t>
      </w:r>
      <w:r w:rsidR="00FB6D19" w:rsidRPr="006D2046">
        <w:rPr>
          <w:rFonts w:ascii="Times New Roman" w:hAnsi="Times New Roman" w:cs="Times New Roman"/>
          <w:sz w:val="24"/>
          <w:szCs w:val="24"/>
        </w:rPr>
        <w:t>markers and announcements, as well as</w:t>
      </w:r>
      <w:r w:rsidRPr="006D2046">
        <w:rPr>
          <w:rFonts w:ascii="Times New Roman" w:hAnsi="Times New Roman" w:cs="Times New Roman"/>
          <w:sz w:val="24"/>
          <w:szCs w:val="24"/>
        </w:rPr>
        <w:t xml:space="preserve"> the interpersonal metadiscourse </w:t>
      </w:r>
      <w:r w:rsidR="00FB6D19" w:rsidRPr="006D2046">
        <w:rPr>
          <w:rFonts w:ascii="Times New Roman" w:hAnsi="Times New Roman" w:cs="Times New Roman"/>
          <w:sz w:val="24"/>
          <w:szCs w:val="24"/>
        </w:rPr>
        <w:t xml:space="preserve">with </w:t>
      </w:r>
      <w:r w:rsidRPr="006D2046">
        <w:rPr>
          <w:rFonts w:ascii="Times New Roman" w:hAnsi="Times New Roman" w:cs="Times New Roman"/>
          <w:sz w:val="24"/>
          <w:szCs w:val="24"/>
        </w:rPr>
        <w:t xml:space="preserve">five categories of hedges, </w:t>
      </w:r>
      <w:r w:rsidR="00FB6D19" w:rsidRPr="006D2046">
        <w:rPr>
          <w:rFonts w:ascii="Times New Roman" w:hAnsi="Times New Roman" w:cs="Times New Roman"/>
          <w:sz w:val="24"/>
          <w:szCs w:val="24"/>
        </w:rPr>
        <w:t>certainty</w:t>
      </w:r>
      <w:r w:rsidRPr="006D2046">
        <w:rPr>
          <w:rFonts w:ascii="Times New Roman" w:hAnsi="Times New Roman" w:cs="Times New Roman"/>
          <w:sz w:val="24"/>
          <w:szCs w:val="24"/>
        </w:rPr>
        <w:t>, attributors, attitude markers and commentaries. Her wor</w:t>
      </w:r>
      <w:r w:rsidR="00FB6D19" w:rsidRPr="006D2046">
        <w:rPr>
          <w:rFonts w:ascii="Times New Roman" w:hAnsi="Times New Roman" w:cs="Times New Roman"/>
          <w:sz w:val="24"/>
          <w:szCs w:val="24"/>
        </w:rPr>
        <w:t xml:space="preserve">k </w:t>
      </w:r>
      <w:r w:rsidRPr="006D2046">
        <w:rPr>
          <w:rFonts w:ascii="Times New Roman" w:hAnsi="Times New Roman" w:cs="Times New Roman"/>
          <w:sz w:val="24"/>
          <w:szCs w:val="24"/>
        </w:rPr>
        <w:t xml:space="preserve">is different from earlier scholars because of the </w:t>
      </w:r>
      <w:r w:rsidR="00003224" w:rsidRPr="006D2046">
        <w:rPr>
          <w:rFonts w:ascii="Times New Roman" w:hAnsi="Times New Roman" w:cs="Times New Roman"/>
          <w:sz w:val="24"/>
          <w:szCs w:val="24"/>
        </w:rPr>
        <w:t>introduction of some sub-categories in his micro and macro</w:t>
      </w:r>
      <w:r w:rsidR="004F2651" w:rsidRPr="006D2046">
        <w:rPr>
          <w:rFonts w:ascii="Times New Roman" w:hAnsi="Times New Roman" w:cs="Times New Roman"/>
          <w:sz w:val="24"/>
          <w:szCs w:val="24"/>
        </w:rPr>
        <w:t xml:space="preserve">-categories. Her work has been found to be remarkable in </w:t>
      </w:r>
      <w:r w:rsidR="002D0B1E" w:rsidRPr="006D2046">
        <w:rPr>
          <w:rFonts w:ascii="Times New Roman" w:hAnsi="Times New Roman" w:cs="Times New Roman"/>
          <w:sz w:val="24"/>
          <w:szCs w:val="24"/>
        </w:rPr>
        <w:t>contrasting texts</w:t>
      </w:r>
      <w:r w:rsidR="004F2651" w:rsidRPr="006D2046">
        <w:rPr>
          <w:rFonts w:ascii="Times New Roman" w:hAnsi="Times New Roman" w:cs="Times New Roman"/>
          <w:sz w:val="24"/>
          <w:szCs w:val="24"/>
        </w:rPr>
        <w:t xml:space="preserve"> and constructing persuasion using British and Spanish </w:t>
      </w:r>
      <w:r w:rsidR="00FB6D19" w:rsidRPr="006D2046">
        <w:rPr>
          <w:rFonts w:ascii="Times New Roman" w:hAnsi="Times New Roman" w:cs="Times New Roman"/>
          <w:sz w:val="24"/>
          <w:szCs w:val="24"/>
        </w:rPr>
        <w:t>columnists</w:t>
      </w:r>
      <w:r w:rsidR="004F2651" w:rsidRPr="006D2046">
        <w:rPr>
          <w:rFonts w:ascii="Times New Roman" w:hAnsi="Times New Roman" w:cs="Times New Roman"/>
          <w:sz w:val="24"/>
          <w:szCs w:val="24"/>
        </w:rPr>
        <w:t xml:space="preserve">. </w:t>
      </w:r>
      <w:commentRangeEnd w:id="44"/>
      <w:r w:rsidR="00A25E57">
        <w:rPr>
          <w:rStyle w:val="CommentReference"/>
        </w:rPr>
        <w:commentReference w:id="44"/>
      </w:r>
    </w:p>
    <w:p w14:paraId="518DB8B2" w14:textId="77777777" w:rsidR="007D648F" w:rsidRPr="006D2046" w:rsidRDefault="007D648F" w:rsidP="00F56B28">
      <w:pPr>
        <w:spacing w:line="240" w:lineRule="auto"/>
        <w:jc w:val="both"/>
        <w:rPr>
          <w:rFonts w:ascii="Times New Roman" w:hAnsi="Times New Roman" w:cs="Times New Roman"/>
          <w:sz w:val="24"/>
          <w:szCs w:val="24"/>
        </w:rPr>
      </w:pPr>
    </w:p>
    <w:p w14:paraId="44F36BB1" w14:textId="77777777" w:rsidR="00461E44" w:rsidRPr="006D2046" w:rsidRDefault="00461E44" w:rsidP="00F56B28">
      <w:pPr>
        <w:spacing w:line="240" w:lineRule="auto"/>
        <w:jc w:val="both"/>
        <w:rPr>
          <w:rFonts w:ascii="Times New Roman" w:hAnsi="Times New Roman" w:cs="Times New Roman"/>
          <w:b/>
          <w:sz w:val="24"/>
          <w:szCs w:val="24"/>
        </w:rPr>
      </w:pPr>
    </w:p>
    <w:p w14:paraId="497735C6" w14:textId="77777777" w:rsidR="007D648F" w:rsidRPr="006D2046" w:rsidRDefault="007D648F" w:rsidP="00BF6A84">
      <w:pPr>
        <w:pStyle w:val="ListParagraph"/>
        <w:numPr>
          <w:ilvl w:val="1"/>
          <w:numId w:val="14"/>
        </w:numPr>
        <w:spacing w:line="240" w:lineRule="auto"/>
        <w:ind w:hanging="720"/>
        <w:jc w:val="both"/>
        <w:rPr>
          <w:rFonts w:ascii="Times New Roman" w:hAnsi="Times New Roman" w:cs="Times New Roman"/>
          <w:b/>
          <w:sz w:val="24"/>
          <w:szCs w:val="24"/>
        </w:rPr>
      </w:pPr>
      <w:commentRangeStart w:id="61"/>
      <w:r w:rsidRPr="006D2046">
        <w:rPr>
          <w:rFonts w:ascii="Times New Roman" w:hAnsi="Times New Roman" w:cs="Times New Roman"/>
          <w:b/>
          <w:sz w:val="24"/>
          <w:szCs w:val="24"/>
        </w:rPr>
        <w:t>Metadiscourse markers in Academic Writing</w:t>
      </w:r>
    </w:p>
    <w:p w14:paraId="7D56C9EA" w14:textId="77777777" w:rsidR="004F1C35" w:rsidRPr="006D2046" w:rsidRDefault="00CE353D" w:rsidP="006F7DC2">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 xml:space="preserve">Metadiscourse has gained popularity in academic writing over the years. It has contributed to the interpretation of academic texts </w:t>
      </w:r>
      <w:r w:rsidR="00FB6D19" w:rsidRPr="006D2046">
        <w:rPr>
          <w:rFonts w:ascii="Times New Roman" w:hAnsi="Times New Roman" w:cs="Times New Roman"/>
          <w:sz w:val="24"/>
          <w:szCs w:val="24"/>
        </w:rPr>
        <w:t xml:space="preserve">and has </w:t>
      </w:r>
      <w:r w:rsidRPr="006D2046">
        <w:rPr>
          <w:rFonts w:ascii="Times New Roman" w:hAnsi="Times New Roman" w:cs="Times New Roman"/>
          <w:sz w:val="24"/>
          <w:szCs w:val="24"/>
        </w:rPr>
        <w:t xml:space="preserve">also </w:t>
      </w:r>
      <w:r w:rsidR="00FB6D19" w:rsidRPr="006D2046">
        <w:rPr>
          <w:rFonts w:ascii="Times New Roman" w:hAnsi="Times New Roman" w:cs="Times New Roman"/>
          <w:sz w:val="24"/>
          <w:szCs w:val="24"/>
        </w:rPr>
        <w:t>revealed</w:t>
      </w:r>
      <w:r w:rsidRPr="006D2046">
        <w:rPr>
          <w:rFonts w:ascii="Times New Roman" w:hAnsi="Times New Roman" w:cs="Times New Roman"/>
          <w:sz w:val="24"/>
          <w:szCs w:val="24"/>
        </w:rPr>
        <w:t xml:space="preserve"> how they function interpersonally.</w:t>
      </w:r>
      <w:commentRangeStart w:id="62"/>
      <w:r w:rsidRPr="006D2046">
        <w:rPr>
          <w:rFonts w:ascii="Times New Roman" w:hAnsi="Times New Roman" w:cs="Times New Roman"/>
          <w:sz w:val="24"/>
          <w:szCs w:val="24"/>
        </w:rPr>
        <w:t xml:space="preserve"> </w:t>
      </w:r>
      <w:commentRangeStart w:id="63"/>
      <w:r w:rsidRPr="006D2046">
        <w:rPr>
          <w:rFonts w:ascii="Times New Roman" w:hAnsi="Times New Roman" w:cs="Times New Roman"/>
          <w:sz w:val="24"/>
          <w:szCs w:val="24"/>
        </w:rPr>
        <w:t xml:space="preserve">Studies have shown </w:t>
      </w:r>
      <w:r w:rsidR="00156D59" w:rsidRPr="006D2046">
        <w:rPr>
          <w:rFonts w:ascii="Times New Roman" w:hAnsi="Times New Roman" w:cs="Times New Roman"/>
          <w:sz w:val="24"/>
          <w:szCs w:val="24"/>
        </w:rPr>
        <w:t>that researches</w:t>
      </w:r>
      <w:commentRangeEnd w:id="63"/>
      <w:r w:rsidR="008A18E8">
        <w:rPr>
          <w:rStyle w:val="CommentReference"/>
        </w:rPr>
        <w:commentReference w:id="63"/>
      </w:r>
      <w:r w:rsidR="00156D59" w:rsidRPr="006D2046">
        <w:rPr>
          <w:rFonts w:ascii="Times New Roman" w:hAnsi="Times New Roman" w:cs="Times New Roman"/>
          <w:sz w:val="24"/>
          <w:szCs w:val="24"/>
        </w:rPr>
        <w:t xml:space="preserve"> of metadiscourse have</w:t>
      </w:r>
      <w:r w:rsidRPr="006D2046">
        <w:rPr>
          <w:rFonts w:ascii="Times New Roman" w:hAnsi="Times New Roman" w:cs="Times New Roman"/>
          <w:sz w:val="24"/>
          <w:szCs w:val="24"/>
        </w:rPr>
        <w:t xml:space="preserve"> evaluated the rhetorical functions of language. </w:t>
      </w:r>
      <w:commentRangeStart w:id="64"/>
      <w:r w:rsidRPr="006D2046">
        <w:rPr>
          <w:rFonts w:ascii="Times New Roman" w:hAnsi="Times New Roman" w:cs="Times New Roman"/>
          <w:sz w:val="24"/>
          <w:szCs w:val="24"/>
        </w:rPr>
        <w:t xml:space="preserve">This </w:t>
      </w:r>
      <w:commentRangeEnd w:id="64"/>
      <w:r w:rsidR="008A18E8">
        <w:rPr>
          <w:rStyle w:val="CommentReference"/>
        </w:rPr>
        <w:commentReference w:id="64"/>
      </w:r>
      <w:r w:rsidRPr="006D2046">
        <w:rPr>
          <w:rFonts w:ascii="Times New Roman" w:hAnsi="Times New Roman" w:cs="Times New Roman"/>
          <w:sz w:val="24"/>
          <w:szCs w:val="24"/>
        </w:rPr>
        <w:t xml:space="preserve">means that academic texts produced language </w:t>
      </w:r>
      <w:r w:rsidR="004F1C35" w:rsidRPr="006D2046">
        <w:rPr>
          <w:rFonts w:ascii="Times New Roman" w:hAnsi="Times New Roman" w:cs="Times New Roman"/>
          <w:sz w:val="24"/>
          <w:szCs w:val="24"/>
        </w:rPr>
        <w:t xml:space="preserve">that offers a linguistic representation of writers and their writings. One notable research is Hyland (1998) </w:t>
      </w:r>
      <w:r w:rsidR="00156D59" w:rsidRPr="006D2046">
        <w:rPr>
          <w:rFonts w:ascii="Times New Roman" w:hAnsi="Times New Roman" w:cs="Times New Roman"/>
          <w:sz w:val="24"/>
          <w:szCs w:val="24"/>
        </w:rPr>
        <w:t>,</w:t>
      </w:r>
      <w:r w:rsidR="004F1C35" w:rsidRPr="006D2046">
        <w:rPr>
          <w:rFonts w:ascii="Times New Roman" w:hAnsi="Times New Roman" w:cs="Times New Roman"/>
          <w:sz w:val="24"/>
          <w:szCs w:val="24"/>
        </w:rPr>
        <w:t>who examined the rhetorical situation of four academic text. The study showed that both linguistic forms and their contexts play significant roles</w:t>
      </w:r>
      <w:r w:rsidR="00156D59" w:rsidRPr="006D2046">
        <w:rPr>
          <w:rFonts w:ascii="Times New Roman" w:hAnsi="Times New Roman" w:cs="Times New Roman"/>
          <w:sz w:val="24"/>
          <w:szCs w:val="24"/>
        </w:rPr>
        <w:t xml:space="preserve"> in</w:t>
      </w:r>
      <w:r w:rsidR="004F1C35" w:rsidRPr="006D2046">
        <w:rPr>
          <w:rFonts w:ascii="Times New Roman" w:hAnsi="Times New Roman" w:cs="Times New Roman"/>
          <w:sz w:val="24"/>
          <w:szCs w:val="24"/>
        </w:rPr>
        <w:t xml:space="preserve"> text interpretation. His later works also investigated the roles of academic textbooks in the students’ acquisition of certain disciplinary literacy </w:t>
      </w:r>
      <w:r w:rsidR="00436058" w:rsidRPr="006D2046">
        <w:rPr>
          <w:rFonts w:ascii="Times New Roman" w:hAnsi="Times New Roman" w:cs="Times New Roman"/>
          <w:sz w:val="24"/>
          <w:szCs w:val="24"/>
        </w:rPr>
        <w:t xml:space="preserve">(Hyland </w:t>
      </w:r>
      <w:r w:rsidR="004F1C35" w:rsidRPr="006D2046">
        <w:rPr>
          <w:rFonts w:ascii="Times New Roman" w:hAnsi="Times New Roman" w:cs="Times New Roman"/>
          <w:sz w:val="24"/>
          <w:szCs w:val="24"/>
        </w:rPr>
        <w:t xml:space="preserve">1999). The findings of the research portrayed the argument in the </w:t>
      </w:r>
      <w:proofErr w:type="spellStart"/>
      <w:r w:rsidR="004F1C35" w:rsidRPr="006D2046">
        <w:rPr>
          <w:rFonts w:ascii="Times New Roman" w:hAnsi="Times New Roman" w:cs="Times New Roman"/>
          <w:sz w:val="24"/>
          <w:szCs w:val="24"/>
        </w:rPr>
        <w:t>analysed</w:t>
      </w:r>
      <w:proofErr w:type="spellEnd"/>
      <w:r w:rsidR="004F1C35" w:rsidRPr="006D2046">
        <w:rPr>
          <w:rFonts w:ascii="Times New Roman" w:hAnsi="Times New Roman" w:cs="Times New Roman"/>
          <w:sz w:val="24"/>
          <w:szCs w:val="24"/>
        </w:rPr>
        <w:t xml:space="preserve"> textbooks as the writers’ mentality. Furthermore, Hyland (2004) investigate</w:t>
      </w:r>
      <w:r w:rsidR="00717FEA" w:rsidRPr="006D2046">
        <w:rPr>
          <w:rFonts w:ascii="Times New Roman" w:hAnsi="Times New Roman" w:cs="Times New Roman"/>
          <w:sz w:val="24"/>
          <w:szCs w:val="24"/>
        </w:rPr>
        <w:t>d</w:t>
      </w:r>
      <w:r w:rsidR="004F1C35" w:rsidRPr="006D2046">
        <w:rPr>
          <w:rFonts w:ascii="Times New Roman" w:hAnsi="Times New Roman" w:cs="Times New Roman"/>
          <w:sz w:val="24"/>
          <w:szCs w:val="24"/>
        </w:rPr>
        <w:t xml:space="preserve"> metadiscourse markers in both doctoral and masters </w:t>
      </w:r>
      <w:r w:rsidR="006B0F99" w:rsidRPr="006D2046">
        <w:rPr>
          <w:rFonts w:ascii="Times New Roman" w:hAnsi="Times New Roman" w:cs="Times New Roman"/>
          <w:sz w:val="24"/>
          <w:szCs w:val="24"/>
        </w:rPr>
        <w:t>dissertations in</w:t>
      </w:r>
      <w:r w:rsidR="004F1C35" w:rsidRPr="006D2046">
        <w:rPr>
          <w:rFonts w:ascii="Times New Roman" w:hAnsi="Times New Roman" w:cs="Times New Roman"/>
          <w:sz w:val="24"/>
          <w:szCs w:val="24"/>
        </w:rPr>
        <w:t xml:space="preserve"> Hong Kong. The findings imply a representation of writers’ </w:t>
      </w:r>
      <w:proofErr w:type="spellStart"/>
      <w:r w:rsidR="004F1C35" w:rsidRPr="006D2046">
        <w:rPr>
          <w:rFonts w:ascii="Times New Roman" w:hAnsi="Times New Roman" w:cs="Times New Roman"/>
          <w:sz w:val="24"/>
          <w:szCs w:val="24"/>
        </w:rPr>
        <w:t>rhetorics</w:t>
      </w:r>
      <w:proofErr w:type="spellEnd"/>
      <w:r w:rsidR="004F1C35" w:rsidRPr="006D2046">
        <w:rPr>
          <w:rFonts w:ascii="Times New Roman" w:hAnsi="Times New Roman" w:cs="Times New Roman"/>
          <w:sz w:val="24"/>
          <w:szCs w:val="24"/>
        </w:rPr>
        <w:t xml:space="preserve"> in relation to their disciplinary groups. </w:t>
      </w:r>
      <w:commentRangeEnd w:id="62"/>
      <w:r w:rsidR="008A18E8">
        <w:rPr>
          <w:rStyle w:val="CommentReference"/>
        </w:rPr>
        <w:commentReference w:id="62"/>
      </w:r>
    </w:p>
    <w:p w14:paraId="058CFFCF" w14:textId="77777777" w:rsidR="008C1095" w:rsidRPr="006D2046" w:rsidRDefault="008C1095" w:rsidP="008C1095">
      <w:pPr>
        <w:spacing w:after="0" w:line="240" w:lineRule="auto"/>
        <w:jc w:val="both"/>
        <w:rPr>
          <w:rFonts w:ascii="Times New Roman" w:hAnsi="Times New Roman" w:cs="Times New Roman"/>
          <w:sz w:val="24"/>
          <w:szCs w:val="24"/>
        </w:rPr>
      </w:pPr>
    </w:p>
    <w:p w14:paraId="0D3E6DF6" w14:textId="5E3B9A77" w:rsidR="00674E0A" w:rsidRPr="006D2046" w:rsidRDefault="004F1C35" w:rsidP="00674E0A">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Likewise, </w:t>
      </w:r>
      <w:proofErr w:type="spellStart"/>
      <w:r w:rsidRPr="006D2046">
        <w:rPr>
          <w:rFonts w:ascii="Times New Roman" w:hAnsi="Times New Roman" w:cs="Times New Roman"/>
          <w:sz w:val="24"/>
          <w:szCs w:val="24"/>
        </w:rPr>
        <w:t>Ozdemir</w:t>
      </w:r>
      <w:proofErr w:type="spellEnd"/>
      <w:r w:rsidRPr="006D2046">
        <w:rPr>
          <w:rFonts w:ascii="Times New Roman" w:hAnsi="Times New Roman" w:cs="Times New Roman"/>
          <w:sz w:val="24"/>
          <w:szCs w:val="24"/>
        </w:rPr>
        <w:t xml:space="preserve"> and Longo (2014) </w:t>
      </w:r>
      <w:proofErr w:type="spellStart"/>
      <w:r w:rsidRPr="006D2046">
        <w:rPr>
          <w:rFonts w:ascii="Times New Roman" w:hAnsi="Times New Roman" w:cs="Times New Roman"/>
          <w:sz w:val="24"/>
          <w:szCs w:val="24"/>
        </w:rPr>
        <w:t>analysed</w:t>
      </w:r>
      <w:proofErr w:type="spellEnd"/>
      <w:r w:rsidRPr="006D2046">
        <w:rPr>
          <w:rFonts w:ascii="Times New Roman" w:hAnsi="Times New Roman" w:cs="Times New Roman"/>
          <w:sz w:val="24"/>
          <w:szCs w:val="24"/>
        </w:rPr>
        <w:t xml:space="preserve"> </w:t>
      </w:r>
      <w:del w:id="65" w:author="Author">
        <w:r w:rsidRPr="006D2046" w:rsidDel="008A18E8">
          <w:rPr>
            <w:rFonts w:ascii="Times New Roman" w:hAnsi="Times New Roman" w:cs="Times New Roman"/>
            <w:sz w:val="24"/>
            <w:szCs w:val="24"/>
          </w:rPr>
          <w:delText xml:space="preserve">the comparative culture of </w:delText>
        </w:r>
      </w:del>
      <w:r w:rsidRPr="006D2046">
        <w:rPr>
          <w:rFonts w:ascii="Times New Roman" w:hAnsi="Times New Roman" w:cs="Times New Roman"/>
          <w:sz w:val="24"/>
          <w:szCs w:val="24"/>
        </w:rPr>
        <w:t xml:space="preserve">metadiscourse markers </w:t>
      </w:r>
      <w:del w:id="66" w:author="Author">
        <w:r w:rsidRPr="006D2046" w:rsidDel="008A18E8">
          <w:rPr>
            <w:rFonts w:ascii="Times New Roman" w:hAnsi="Times New Roman" w:cs="Times New Roman"/>
            <w:sz w:val="24"/>
            <w:szCs w:val="24"/>
          </w:rPr>
          <w:delText xml:space="preserve">between </w:delText>
        </w:r>
      </w:del>
      <w:ins w:id="67" w:author="Author">
        <w:r w:rsidR="008A18E8">
          <w:rPr>
            <w:rFonts w:ascii="Times New Roman" w:hAnsi="Times New Roman" w:cs="Times New Roman"/>
            <w:sz w:val="24"/>
            <w:szCs w:val="24"/>
          </w:rPr>
          <w:t>in</w:t>
        </w:r>
        <w:r w:rsidR="008A18E8" w:rsidRPr="006D2046">
          <w:rPr>
            <w:rFonts w:ascii="Times New Roman" w:hAnsi="Times New Roman" w:cs="Times New Roman"/>
            <w:sz w:val="24"/>
            <w:szCs w:val="24"/>
          </w:rPr>
          <w:t xml:space="preserve"> </w:t>
        </w:r>
      </w:ins>
      <w:r w:rsidRPr="006D2046">
        <w:rPr>
          <w:rFonts w:ascii="Times New Roman" w:hAnsi="Times New Roman" w:cs="Times New Roman"/>
          <w:sz w:val="24"/>
          <w:szCs w:val="24"/>
        </w:rPr>
        <w:t>USA and Turkish post-graduate students</w:t>
      </w:r>
      <w:r w:rsidR="00717FEA" w:rsidRPr="006D2046">
        <w:rPr>
          <w:rFonts w:ascii="Times New Roman" w:hAnsi="Times New Roman" w:cs="Times New Roman"/>
          <w:sz w:val="24"/>
          <w:szCs w:val="24"/>
        </w:rPr>
        <w:t>’</w:t>
      </w:r>
      <w:r w:rsidRPr="006D2046">
        <w:rPr>
          <w:rFonts w:ascii="Times New Roman" w:hAnsi="Times New Roman" w:cs="Times New Roman"/>
          <w:sz w:val="24"/>
          <w:szCs w:val="24"/>
        </w:rPr>
        <w:t xml:space="preserve"> abstracts</w:t>
      </w:r>
      <w:del w:id="68" w:author="Author">
        <w:r w:rsidRPr="006D2046" w:rsidDel="008A18E8">
          <w:rPr>
            <w:rFonts w:ascii="Times New Roman" w:hAnsi="Times New Roman" w:cs="Times New Roman"/>
            <w:sz w:val="24"/>
            <w:szCs w:val="24"/>
          </w:rPr>
          <w:delText xml:space="preserve"> from the department of English language teaching</w:delText>
        </w:r>
      </w:del>
      <w:r w:rsidRPr="006D2046">
        <w:rPr>
          <w:rFonts w:ascii="Times New Roman" w:hAnsi="Times New Roman" w:cs="Times New Roman"/>
          <w:sz w:val="24"/>
          <w:szCs w:val="24"/>
        </w:rPr>
        <w:t xml:space="preserve">. The result showed the occurrences of </w:t>
      </w:r>
      <w:proofErr w:type="spellStart"/>
      <w:r w:rsidRPr="006D2046">
        <w:rPr>
          <w:rFonts w:ascii="Times New Roman" w:hAnsi="Times New Roman" w:cs="Times New Roman"/>
          <w:sz w:val="24"/>
          <w:szCs w:val="24"/>
        </w:rPr>
        <w:t>endophoric</w:t>
      </w:r>
      <w:proofErr w:type="spellEnd"/>
      <w:r w:rsidR="00717FEA" w:rsidRPr="006D2046">
        <w:rPr>
          <w:rFonts w:ascii="Times New Roman" w:hAnsi="Times New Roman" w:cs="Times New Roman"/>
          <w:sz w:val="24"/>
          <w:szCs w:val="24"/>
        </w:rPr>
        <w:t xml:space="preserve"> markers</w:t>
      </w:r>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evidential</w:t>
      </w:r>
      <w:r w:rsidR="00717FEA" w:rsidRPr="006D2046">
        <w:rPr>
          <w:rFonts w:ascii="Times New Roman" w:hAnsi="Times New Roman" w:cs="Times New Roman"/>
          <w:sz w:val="24"/>
          <w:szCs w:val="24"/>
        </w:rPr>
        <w:t>s</w:t>
      </w:r>
      <w:proofErr w:type="spellEnd"/>
      <w:r w:rsidRPr="006D2046">
        <w:rPr>
          <w:rFonts w:ascii="Times New Roman" w:hAnsi="Times New Roman" w:cs="Times New Roman"/>
          <w:sz w:val="24"/>
          <w:szCs w:val="24"/>
        </w:rPr>
        <w:t xml:space="preserve">, boosters, code glosses, </w:t>
      </w:r>
      <w:proofErr w:type="spellStart"/>
      <w:r w:rsidRPr="006D2046">
        <w:rPr>
          <w:rFonts w:ascii="Times New Roman" w:hAnsi="Times New Roman" w:cs="Times New Roman"/>
          <w:sz w:val="24"/>
          <w:szCs w:val="24"/>
        </w:rPr>
        <w:t>self mention</w:t>
      </w:r>
      <w:proofErr w:type="spellEnd"/>
      <w:r w:rsidRPr="006D2046">
        <w:rPr>
          <w:rFonts w:ascii="Times New Roman" w:hAnsi="Times New Roman" w:cs="Times New Roman"/>
          <w:sz w:val="24"/>
          <w:szCs w:val="24"/>
        </w:rPr>
        <w:t xml:space="preserve">, attitude markers were fewer in Turkish </w:t>
      </w:r>
      <w:r w:rsidR="006B0F99" w:rsidRPr="006D2046">
        <w:rPr>
          <w:rFonts w:ascii="Times New Roman" w:hAnsi="Times New Roman" w:cs="Times New Roman"/>
          <w:sz w:val="24"/>
          <w:szCs w:val="24"/>
        </w:rPr>
        <w:t>theses, but</w:t>
      </w:r>
      <w:r w:rsidRPr="006D2046">
        <w:rPr>
          <w:rFonts w:ascii="Times New Roman" w:hAnsi="Times New Roman" w:cs="Times New Roman"/>
          <w:sz w:val="24"/>
          <w:szCs w:val="24"/>
        </w:rPr>
        <w:t xml:space="preserve"> they use more of hedges, frames and transitions than USA students. </w:t>
      </w:r>
    </w:p>
    <w:p w14:paraId="2F0D2DF7" w14:textId="77777777" w:rsidR="00674E0A" w:rsidRPr="006D2046" w:rsidRDefault="00674E0A" w:rsidP="00674E0A">
      <w:pPr>
        <w:spacing w:after="0" w:line="240" w:lineRule="auto"/>
        <w:jc w:val="both"/>
        <w:rPr>
          <w:rFonts w:ascii="Times New Roman" w:hAnsi="Times New Roman" w:cs="Times New Roman"/>
          <w:sz w:val="24"/>
          <w:szCs w:val="24"/>
        </w:rPr>
      </w:pPr>
    </w:p>
    <w:p w14:paraId="27A92E08" w14:textId="77777777" w:rsidR="006E26D1" w:rsidRPr="006D2046" w:rsidRDefault="004F1C35"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Apart from the above research</w:t>
      </w:r>
      <w:r w:rsidR="00717FEA" w:rsidRPr="006D2046">
        <w:rPr>
          <w:rFonts w:ascii="Times New Roman" w:hAnsi="Times New Roman" w:cs="Times New Roman"/>
          <w:sz w:val="24"/>
          <w:szCs w:val="24"/>
        </w:rPr>
        <w:t>es</w:t>
      </w:r>
      <w:r w:rsidRPr="006D2046">
        <w:rPr>
          <w:rFonts w:ascii="Times New Roman" w:hAnsi="Times New Roman" w:cs="Times New Roman"/>
          <w:sz w:val="24"/>
          <w:szCs w:val="24"/>
        </w:rPr>
        <w:t xml:space="preserve"> on academic text, Marandi (2000) , </w:t>
      </w:r>
      <w:r w:rsidR="00717FEA" w:rsidRPr="006D2046">
        <w:rPr>
          <w:rFonts w:ascii="Times New Roman" w:hAnsi="Times New Roman" w:cs="Times New Roman"/>
          <w:sz w:val="24"/>
          <w:szCs w:val="24"/>
        </w:rPr>
        <w:t xml:space="preserve">also </w:t>
      </w:r>
      <w:r w:rsidRPr="006D2046">
        <w:rPr>
          <w:rFonts w:ascii="Times New Roman" w:hAnsi="Times New Roman" w:cs="Times New Roman"/>
          <w:sz w:val="24"/>
          <w:szCs w:val="24"/>
        </w:rPr>
        <w:t>exa</w:t>
      </w:r>
      <w:r w:rsidR="00B74F54" w:rsidRPr="006D2046">
        <w:rPr>
          <w:rFonts w:ascii="Times New Roman" w:hAnsi="Times New Roman" w:cs="Times New Roman"/>
          <w:sz w:val="24"/>
          <w:szCs w:val="24"/>
        </w:rPr>
        <w:t>mined the introductory and the discussion chapters of 30 masters theses written after 1990 by English-speaking and Persian-speaking graduate students. The result showed that textual metadiscourse was deployed in the introductory chapters, while there is more of interpersonal metadiscourse in the discussion chapters.</w:t>
      </w:r>
    </w:p>
    <w:p w14:paraId="20579F75" w14:textId="77777777" w:rsidR="006E26D1" w:rsidRPr="006D2046" w:rsidRDefault="006E26D1" w:rsidP="006E26D1">
      <w:pPr>
        <w:spacing w:after="0" w:line="240" w:lineRule="auto"/>
        <w:jc w:val="both"/>
        <w:rPr>
          <w:rFonts w:ascii="Times New Roman" w:hAnsi="Times New Roman" w:cs="Times New Roman"/>
          <w:sz w:val="24"/>
          <w:szCs w:val="24"/>
        </w:rPr>
      </w:pPr>
    </w:p>
    <w:p w14:paraId="5C8D07F8" w14:textId="77777777" w:rsidR="006E26D1" w:rsidRPr="006D2046" w:rsidRDefault="00B12B08" w:rsidP="006E26D1">
      <w:pPr>
        <w:spacing w:after="0" w:line="240" w:lineRule="auto"/>
        <w:jc w:val="both"/>
        <w:rPr>
          <w:rFonts w:ascii="Times New Roman" w:hAnsi="Times New Roman" w:cs="Times New Roman"/>
          <w:sz w:val="24"/>
          <w:szCs w:val="24"/>
        </w:rPr>
      </w:pPr>
      <w:proofErr w:type="spellStart"/>
      <w:r w:rsidRPr="006D2046">
        <w:rPr>
          <w:rFonts w:ascii="Times New Roman" w:hAnsi="Times New Roman" w:cs="Times New Roman"/>
          <w:sz w:val="24"/>
          <w:szCs w:val="24"/>
        </w:rPr>
        <w:t>Rahimpour</w:t>
      </w:r>
      <w:proofErr w:type="spellEnd"/>
      <w:r w:rsidRPr="006D2046">
        <w:rPr>
          <w:rFonts w:ascii="Times New Roman" w:hAnsi="Times New Roman" w:cs="Times New Roman"/>
          <w:sz w:val="24"/>
          <w:szCs w:val="24"/>
        </w:rPr>
        <w:t xml:space="preserve"> and Faghih (2009), investigated English text</w:t>
      </w:r>
      <w:r w:rsidR="00E61CA6" w:rsidRPr="006D2046">
        <w:rPr>
          <w:rFonts w:ascii="Times New Roman" w:hAnsi="Times New Roman" w:cs="Times New Roman"/>
          <w:sz w:val="24"/>
          <w:szCs w:val="24"/>
        </w:rPr>
        <w:t>s</w:t>
      </w:r>
      <w:r w:rsidRPr="006D2046">
        <w:rPr>
          <w:rFonts w:ascii="Times New Roman" w:hAnsi="Times New Roman" w:cs="Times New Roman"/>
          <w:sz w:val="24"/>
          <w:szCs w:val="24"/>
        </w:rPr>
        <w:t xml:space="preserve"> written by Iranians, Persian texts</w:t>
      </w:r>
      <w:r w:rsidR="00E61CA6" w:rsidRPr="006D2046">
        <w:rPr>
          <w:rFonts w:ascii="Times New Roman" w:hAnsi="Times New Roman" w:cs="Times New Roman"/>
          <w:sz w:val="24"/>
          <w:szCs w:val="24"/>
        </w:rPr>
        <w:t xml:space="preserve"> written by Iranians and English texts written by native Englis</w:t>
      </w:r>
      <w:r w:rsidR="00717FEA" w:rsidRPr="006D2046">
        <w:rPr>
          <w:rFonts w:ascii="Times New Roman" w:hAnsi="Times New Roman" w:cs="Times New Roman"/>
          <w:sz w:val="24"/>
          <w:szCs w:val="24"/>
        </w:rPr>
        <w:t xml:space="preserve">h speakers, using Hyland (2004)’s </w:t>
      </w:r>
      <w:r w:rsidR="00E61CA6" w:rsidRPr="006D2046">
        <w:rPr>
          <w:rFonts w:ascii="Times New Roman" w:hAnsi="Times New Roman" w:cs="Times New Roman"/>
          <w:sz w:val="24"/>
          <w:szCs w:val="24"/>
        </w:rPr>
        <w:t>model of meta</w:t>
      </w:r>
      <w:r w:rsidR="00717FEA" w:rsidRPr="006D2046">
        <w:rPr>
          <w:rFonts w:ascii="Times New Roman" w:hAnsi="Times New Roman" w:cs="Times New Roman"/>
          <w:sz w:val="24"/>
          <w:szCs w:val="24"/>
        </w:rPr>
        <w:t>discourse. The findings suggest</w:t>
      </w:r>
      <w:r w:rsidR="00E61CA6" w:rsidRPr="006D2046">
        <w:rPr>
          <w:rFonts w:ascii="Times New Roman" w:hAnsi="Times New Roman" w:cs="Times New Roman"/>
          <w:sz w:val="24"/>
          <w:szCs w:val="24"/>
        </w:rPr>
        <w:t xml:space="preserve"> that Iranians use lesser interactional metadiscourse than the native speakers of </w:t>
      </w:r>
      <w:r w:rsidR="00706F1B" w:rsidRPr="006D2046">
        <w:rPr>
          <w:rFonts w:ascii="Times New Roman" w:hAnsi="Times New Roman" w:cs="Times New Roman"/>
          <w:sz w:val="24"/>
          <w:szCs w:val="24"/>
        </w:rPr>
        <w:t>English</w:t>
      </w:r>
      <w:r w:rsidR="00E61CA6" w:rsidRPr="006D2046">
        <w:rPr>
          <w:rFonts w:ascii="Times New Roman" w:hAnsi="Times New Roman" w:cs="Times New Roman"/>
          <w:sz w:val="24"/>
          <w:szCs w:val="24"/>
        </w:rPr>
        <w:t xml:space="preserve"> </w:t>
      </w:r>
      <w:r w:rsidR="00706F1B" w:rsidRPr="006D2046">
        <w:rPr>
          <w:rFonts w:ascii="Times New Roman" w:hAnsi="Times New Roman" w:cs="Times New Roman"/>
          <w:sz w:val="24"/>
          <w:szCs w:val="24"/>
        </w:rPr>
        <w:t>,</w:t>
      </w:r>
      <w:r w:rsidR="00E61CA6" w:rsidRPr="006D2046">
        <w:rPr>
          <w:rFonts w:ascii="Times New Roman" w:hAnsi="Times New Roman" w:cs="Times New Roman"/>
          <w:sz w:val="24"/>
          <w:szCs w:val="24"/>
        </w:rPr>
        <w:t xml:space="preserve">and the Iranians use more attitude markers, code glosses, evidential and </w:t>
      </w:r>
      <w:proofErr w:type="spellStart"/>
      <w:r w:rsidR="00E61CA6" w:rsidRPr="006D2046">
        <w:rPr>
          <w:rFonts w:ascii="Times New Roman" w:hAnsi="Times New Roman" w:cs="Times New Roman"/>
          <w:sz w:val="24"/>
          <w:szCs w:val="24"/>
        </w:rPr>
        <w:t>self mention</w:t>
      </w:r>
      <w:proofErr w:type="spellEnd"/>
      <w:r w:rsidR="00E61CA6" w:rsidRPr="006D2046">
        <w:rPr>
          <w:rFonts w:ascii="Times New Roman" w:hAnsi="Times New Roman" w:cs="Times New Roman"/>
          <w:sz w:val="24"/>
          <w:szCs w:val="24"/>
        </w:rPr>
        <w:t xml:space="preserve"> markers when they write in Persian.</w:t>
      </w:r>
    </w:p>
    <w:p w14:paraId="2977A557" w14:textId="77777777" w:rsidR="006E26D1" w:rsidRPr="006D2046" w:rsidRDefault="006E26D1" w:rsidP="006E26D1">
      <w:pPr>
        <w:spacing w:after="0" w:line="240" w:lineRule="auto"/>
        <w:jc w:val="both"/>
        <w:rPr>
          <w:rFonts w:ascii="Times New Roman" w:hAnsi="Times New Roman" w:cs="Times New Roman"/>
          <w:sz w:val="24"/>
          <w:szCs w:val="24"/>
        </w:rPr>
      </w:pPr>
    </w:p>
    <w:p w14:paraId="6E0EB1D3" w14:textId="77777777" w:rsidR="00E61CA6" w:rsidRPr="006D2046" w:rsidRDefault="00E61CA6" w:rsidP="006E26D1">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The studies above have revealed different roles and distribution of metadiscourse markers across different academic genres. This study, will therefore examine the interactional and the interactive resources in second language theses abstract from five specialized disciplines with a view to identifying and comparing the me</w:t>
      </w:r>
      <w:r w:rsidR="00717FEA" w:rsidRPr="006D2046">
        <w:rPr>
          <w:rFonts w:ascii="Times New Roman" w:hAnsi="Times New Roman" w:cs="Times New Roman"/>
          <w:sz w:val="24"/>
          <w:szCs w:val="24"/>
        </w:rPr>
        <w:t xml:space="preserve">tadiscoursal resources and </w:t>
      </w:r>
      <w:r w:rsidR="00706F1B" w:rsidRPr="006D2046">
        <w:rPr>
          <w:rFonts w:ascii="Times New Roman" w:hAnsi="Times New Roman" w:cs="Times New Roman"/>
          <w:sz w:val="24"/>
          <w:szCs w:val="24"/>
        </w:rPr>
        <w:t>functions in</w:t>
      </w:r>
      <w:r w:rsidRPr="006D2046">
        <w:rPr>
          <w:rFonts w:ascii="Times New Roman" w:hAnsi="Times New Roman" w:cs="Times New Roman"/>
          <w:sz w:val="24"/>
          <w:szCs w:val="24"/>
        </w:rPr>
        <w:t xml:space="preserve"> the disciplines.</w:t>
      </w:r>
      <w:commentRangeEnd w:id="61"/>
      <w:r w:rsidR="001D5252">
        <w:rPr>
          <w:rStyle w:val="CommentReference"/>
        </w:rPr>
        <w:commentReference w:id="61"/>
      </w:r>
    </w:p>
    <w:p w14:paraId="44C8E6D6" w14:textId="77777777" w:rsidR="001B4108" w:rsidRPr="006D2046" w:rsidRDefault="001B4108" w:rsidP="001B4108">
      <w:pPr>
        <w:pStyle w:val="ListParagraph"/>
        <w:spacing w:line="240" w:lineRule="auto"/>
        <w:jc w:val="both"/>
        <w:rPr>
          <w:rFonts w:ascii="Times New Roman" w:hAnsi="Times New Roman" w:cs="Times New Roman"/>
          <w:b/>
          <w:sz w:val="24"/>
          <w:szCs w:val="24"/>
        </w:rPr>
      </w:pPr>
    </w:p>
    <w:p w14:paraId="6A4C6AE5" w14:textId="77777777" w:rsidR="001B4108" w:rsidRPr="006D2046" w:rsidRDefault="001B4108" w:rsidP="001B4108">
      <w:pPr>
        <w:pStyle w:val="ListParagraph"/>
        <w:spacing w:line="240" w:lineRule="auto"/>
        <w:jc w:val="both"/>
        <w:rPr>
          <w:rFonts w:ascii="Times New Roman" w:hAnsi="Times New Roman" w:cs="Times New Roman"/>
          <w:b/>
          <w:sz w:val="24"/>
          <w:szCs w:val="24"/>
        </w:rPr>
      </w:pPr>
    </w:p>
    <w:p w14:paraId="10ADB427" w14:textId="77777777" w:rsidR="00B71E7B" w:rsidRPr="006D2046" w:rsidRDefault="003553FB" w:rsidP="001B4108">
      <w:pPr>
        <w:pStyle w:val="ListParagraph"/>
        <w:numPr>
          <w:ilvl w:val="0"/>
          <w:numId w:val="11"/>
        </w:numPr>
        <w:spacing w:line="240" w:lineRule="auto"/>
        <w:ind w:left="0" w:firstLine="0"/>
        <w:jc w:val="both"/>
        <w:rPr>
          <w:rFonts w:ascii="Times New Roman" w:hAnsi="Times New Roman" w:cs="Times New Roman"/>
          <w:b/>
          <w:sz w:val="24"/>
          <w:szCs w:val="24"/>
        </w:rPr>
      </w:pPr>
      <w:commentRangeStart w:id="69"/>
      <w:r w:rsidRPr="006D2046">
        <w:rPr>
          <w:rFonts w:ascii="Times New Roman" w:hAnsi="Times New Roman" w:cs="Times New Roman"/>
          <w:b/>
          <w:sz w:val="24"/>
          <w:szCs w:val="24"/>
        </w:rPr>
        <w:t>Conceptual</w:t>
      </w:r>
      <w:r w:rsidR="009E67D9" w:rsidRPr="006D2046">
        <w:rPr>
          <w:rFonts w:ascii="Times New Roman" w:hAnsi="Times New Roman" w:cs="Times New Roman"/>
          <w:b/>
          <w:sz w:val="24"/>
          <w:szCs w:val="24"/>
        </w:rPr>
        <w:t xml:space="preserve"> Framework</w:t>
      </w:r>
    </w:p>
    <w:p w14:paraId="72E4F14A" w14:textId="77777777" w:rsidR="009E67D9" w:rsidRPr="006D2046" w:rsidRDefault="009E67D9" w:rsidP="00A16E8C">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Hyland’s (2005) model of metadiscourse is an adaptation of Thompson’s (2001) interactive and interactional resources. Interactive resources relate to the organization of discourse and the reflection of writers’ assessment of what should be made explicit to guide what should be recovered from the text.  Interactional resources</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on the other hand</w:t>
      </w:r>
      <w:r w:rsidR="00DE763F" w:rsidRPr="006D2046">
        <w:rPr>
          <w:rFonts w:ascii="Times New Roman" w:hAnsi="Times New Roman" w:cs="Times New Roman"/>
          <w:sz w:val="24"/>
          <w:szCs w:val="24"/>
        </w:rPr>
        <w:t>,</w:t>
      </w:r>
      <w:r w:rsidRPr="006D2046">
        <w:rPr>
          <w:rFonts w:ascii="Times New Roman" w:hAnsi="Times New Roman" w:cs="Times New Roman"/>
          <w:sz w:val="24"/>
          <w:szCs w:val="24"/>
        </w:rPr>
        <w:t xml:space="preserve"> refer to the writers’ efforts to control the level of  personality in a text. These ma</w:t>
      </w:r>
      <w:r w:rsidR="008260C9" w:rsidRPr="006D2046">
        <w:rPr>
          <w:rFonts w:ascii="Times New Roman" w:hAnsi="Times New Roman" w:cs="Times New Roman"/>
          <w:sz w:val="24"/>
          <w:szCs w:val="24"/>
        </w:rPr>
        <w:t>cro-purposes are realized below:</w:t>
      </w:r>
    </w:p>
    <w:p w14:paraId="54099BC4" w14:textId="77777777" w:rsidR="00192E08" w:rsidRPr="006D2046" w:rsidRDefault="00192E08" w:rsidP="000B3692">
      <w:pPr>
        <w:pStyle w:val="ListParagraph"/>
        <w:numPr>
          <w:ilvl w:val="1"/>
          <w:numId w:val="11"/>
        </w:numPr>
        <w:spacing w:line="240" w:lineRule="auto"/>
        <w:ind w:hanging="810"/>
        <w:jc w:val="both"/>
        <w:rPr>
          <w:rFonts w:ascii="Times New Roman" w:hAnsi="Times New Roman" w:cs="Times New Roman"/>
          <w:sz w:val="24"/>
          <w:szCs w:val="24"/>
        </w:rPr>
      </w:pPr>
      <w:r w:rsidRPr="006D2046">
        <w:rPr>
          <w:rFonts w:ascii="Times New Roman" w:hAnsi="Times New Roman" w:cs="Times New Roman"/>
          <w:b/>
          <w:sz w:val="24"/>
          <w:szCs w:val="24"/>
        </w:rPr>
        <w:t>A model of metadiscourse in academic text (Hyland, 2005)</w:t>
      </w:r>
    </w:p>
    <w:tbl>
      <w:tblPr>
        <w:tblStyle w:val="TableGrid"/>
        <w:tblW w:w="0" w:type="auto"/>
        <w:tblLook w:val="04A0" w:firstRow="1" w:lastRow="0" w:firstColumn="1" w:lastColumn="0" w:noHBand="0" w:noVBand="1"/>
      </w:tblPr>
      <w:tblGrid>
        <w:gridCol w:w="3107"/>
        <w:gridCol w:w="3101"/>
        <w:gridCol w:w="3186"/>
      </w:tblGrid>
      <w:tr w:rsidR="00192E08" w:rsidRPr="006D2046" w14:paraId="5B3ABCC6" w14:textId="77777777" w:rsidTr="00192E08">
        <w:tc>
          <w:tcPr>
            <w:tcW w:w="3192" w:type="dxa"/>
          </w:tcPr>
          <w:p w14:paraId="0FA9A006"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Category</w:t>
            </w:r>
          </w:p>
        </w:tc>
        <w:tc>
          <w:tcPr>
            <w:tcW w:w="3192" w:type="dxa"/>
          </w:tcPr>
          <w:p w14:paraId="796CB648"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Function</w:t>
            </w:r>
          </w:p>
        </w:tc>
        <w:tc>
          <w:tcPr>
            <w:tcW w:w="3192" w:type="dxa"/>
          </w:tcPr>
          <w:p w14:paraId="5A99D985"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Examples</w:t>
            </w:r>
          </w:p>
        </w:tc>
      </w:tr>
      <w:tr w:rsidR="00192E08" w:rsidRPr="006D2046" w14:paraId="168F99F2" w14:textId="77777777" w:rsidTr="00192E08">
        <w:tc>
          <w:tcPr>
            <w:tcW w:w="3192" w:type="dxa"/>
          </w:tcPr>
          <w:p w14:paraId="7768E2A0"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lastRenderedPageBreak/>
              <w:t>Interactive Resources</w:t>
            </w:r>
          </w:p>
        </w:tc>
        <w:tc>
          <w:tcPr>
            <w:tcW w:w="3192" w:type="dxa"/>
          </w:tcPr>
          <w:p w14:paraId="0DCB072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to guide reader through the text</w:t>
            </w:r>
          </w:p>
        </w:tc>
        <w:tc>
          <w:tcPr>
            <w:tcW w:w="3192" w:type="dxa"/>
          </w:tcPr>
          <w:p w14:paraId="40DDC306" w14:textId="77777777" w:rsidR="00192E08" w:rsidRPr="006D2046" w:rsidRDefault="00192E08" w:rsidP="00F56B28">
            <w:pPr>
              <w:jc w:val="both"/>
              <w:rPr>
                <w:rFonts w:ascii="Times New Roman" w:hAnsi="Times New Roman" w:cs="Times New Roman"/>
                <w:sz w:val="24"/>
                <w:szCs w:val="24"/>
              </w:rPr>
            </w:pPr>
          </w:p>
        </w:tc>
      </w:tr>
      <w:tr w:rsidR="00192E08" w:rsidRPr="006D2046" w14:paraId="2EF26C2C" w14:textId="77777777" w:rsidTr="00192E08">
        <w:tc>
          <w:tcPr>
            <w:tcW w:w="3192" w:type="dxa"/>
          </w:tcPr>
          <w:p w14:paraId="1E11877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Transition</w:t>
            </w:r>
          </w:p>
        </w:tc>
        <w:tc>
          <w:tcPr>
            <w:tcW w:w="3192" w:type="dxa"/>
          </w:tcPr>
          <w:p w14:paraId="2185F28A"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 xml:space="preserve">Express </w:t>
            </w:r>
            <w:r w:rsidR="00751CC4" w:rsidRPr="006D2046">
              <w:rPr>
                <w:rFonts w:ascii="Times New Roman" w:hAnsi="Times New Roman" w:cs="Times New Roman"/>
                <w:sz w:val="24"/>
                <w:szCs w:val="24"/>
              </w:rPr>
              <w:t>semantic</w:t>
            </w:r>
            <w:r w:rsidRPr="006D2046">
              <w:rPr>
                <w:rFonts w:ascii="Times New Roman" w:hAnsi="Times New Roman" w:cs="Times New Roman"/>
                <w:sz w:val="24"/>
                <w:szCs w:val="24"/>
              </w:rPr>
              <w:t xml:space="preserve"> relation between main clauses</w:t>
            </w:r>
          </w:p>
        </w:tc>
        <w:tc>
          <w:tcPr>
            <w:tcW w:w="3192" w:type="dxa"/>
          </w:tcPr>
          <w:p w14:paraId="2AB64E9B"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addition/but/thus/and</w:t>
            </w:r>
          </w:p>
        </w:tc>
      </w:tr>
      <w:tr w:rsidR="00192E08" w:rsidRPr="006D2046" w14:paraId="17A8F8B0" w14:textId="77777777" w:rsidTr="00192E08">
        <w:tc>
          <w:tcPr>
            <w:tcW w:w="3192" w:type="dxa"/>
          </w:tcPr>
          <w:p w14:paraId="252CA1FD"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Frame markers</w:t>
            </w:r>
          </w:p>
        </w:tc>
        <w:tc>
          <w:tcPr>
            <w:tcW w:w="3192" w:type="dxa"/>
          </w:tcPr>
          <w:p w14:paraId="3C4F1DC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Refers to discourse acts, sequences, or text stages</w:t>
            </w:r>
          </w:p>
        </w:tc>
        <w:tc>
          <w:tcPr>
            <w:tcW w:w="3192" w:type="dxa"/>
          </w:tcPr>
          <w:p w14:paraId="423573D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Finally/to conclude/my purpose is</w:t>
            </w:r>
          </w:p>
        </w:tc>
      </w:tr>
      <w:tr w:rsidR="00192E08" w:rsidRPr="006D2046" w14:paraId="1111D2DE" w14:textId="77777777" w:rsidTr="00192E08">
        <w:tc>
          <w:tcPr>
            <w:tcW w:w="3192" w:type="dxa"/>
          </w:tcPr>
          <w:p w14:paraId="485930A8"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Endophoric</w:t>
            </w:r>
            <w:proofErr w:type="spellEnd"/>
            <w:r w:rsidRPr="006D2046">
              <w:rPr>
                <w:rFonts w:ascii="Times New Roman" w:hAnsi="Times New Roman" w:cs="Times New Roman"/>
                <w:sz w:val="24"/>
                <w:szCs w:val="24"/>
              </w:rPr>
              <w:t xml:space="preserve"> markers</w:t>
            </w:r>
          </w:p>
        </w:tc>
        <w:tc>
          <w:tcPr>
            <w:tcW w:w="3192" w:type="dxa"/>
          </w:tcPr>
          <w:p w14:paraId="20AC8A2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information in other parts of the text</w:t>
            </w:r>
          </w:p>
        </w:tc>
        <w:tc>
          <w:tcPr>
            <w:tcW w:w="3192" w:type="dxa"/>
          </w:tcPr>
          <w:p w14:paraId="163BD97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Note above/see figure/in section 2</w:t>
            </w:r>
          </w:p>
        </w:tc>
      </w:tr>
      <w:tr w:rsidR="00192E08" w:rsidRPr="006D2046" w14:paraId="02EFBBB9" w14:textId="77777777" w:rsidTr="00192E08">
        <w:tc>
          <w:tcPr>
            <w:tcW w:w="3192" w:type="dxa"/>
          </w:tcPr>
          <w:p w14:paraId="73D34A10"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Evidentials</w:t>
            </w:r>
            <w:proofErr w:type="spellEnd"/>
          </w:p>
        </w:tc>
        <w:tc>
          <w:tcPr>
            <w:tcW w:w="3192" w:type="dxa"/>
          </w:tcPr>
          <w:p w14:paraId="0BCD4998"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Refer to source of information from other texts</w:t>
            </w:r>
          </w:p>
        </w:tc>
        <w:tc>
          <w:tcPr>
            <w:tcW w:w="3192" w:type="dxa"/>
          </w:tcPr>
          <w:p w14:paraId="5D8CF068"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According to X/(Y, 1990)/Z states</w:t>
            </w:r>
          </w:p>
        </w:tc>
      </w:tr>
      <w:tr w:rsidR="00192E08" w:rsidRPr="006D2046" w14:paraId="539C8C2D" w14:textId="77777777" w:rsidTr="00192E08">
        <w:tc>
          <w:tcPr>
            <w:tcW w:w="3192" w:type="dxa"/>
          </w:tcPr>
          <w:p w14:paraId="420157F0"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Code glosses</w:t>
            </w:r>
          </w:p>
        </w:tc>
        <w:tc>
          <w:tcPr>
            <w:tcW w:w="3192" w:type="dxa"/>
          </w:tcPr>
          <w:p w14:paraId="489760B7"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Help readers grab meanings of ideational material</w:t>
            </w:r>
          </w:p>
        </w:tc>
        <w:tc>
          <w:tcPr>
            <w:tcW w:w="3192" w:type="dxa"/>
          </w:tcPr>
          <w:p w14:paraId="726624BE"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Namely/</w:t>
            </w:r>
            <w:proofErr w:type="spellStart"/>
            <w:r w:rsidRPr="006D2046">
              <w:rPr>
                <w:rFonts w:ascii="Times New Roman" w:hAnsi="Times New Roman" w:cs="Times New Roman"/>
                <w:sz w:val="24"/>
                <w:szCs w:val="24"/>
              </w:rPr>
              <w:t>e.g</w:t>
            </w:r>
            <w:proofErr w:type="spellEnd"/>
            <w:r w:rsidRPr="006D2046">
              <w:rPr>
                <w:rFonts w:ascii="Times New Roman" w:hAnsi="Times New Roman" w:cs="Times New Roman"/>
                <w:sz w:val="24"/>
                <w:szCs w:val="24"/>
              </w:rPr>
              <w:t>/such as/in other words</w:t>
            </w:r>
          </w:p>
        </w:tc>
      </w:tr>
      <w:tr w:rsidR="00192E08" w:rsidRPr="006D2046" w14:paraId="3AB67A16" w14:textId="77777777" w:rsidTr="00192E08">
        <w:tc>
          <w:tcPr>
            <w:tcW w:w="3192" w:type="dxa"/>
          </w:tcPr>
          <w:p w14:paraId="37BA7DA1" w14:textId="77777777" w:rsidR="00192E08" w:rsidRPr="006D2046" w:rsidRDefault="00192E08" w:rsidP="00F56B28">
            <w:pPr>
              <w:jc w:val="both"/>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3192" w:type="dxa"/>
          </w:tcPr>
          <w:p w14:paraId="087256D1"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Involve the readers in the argument</w:t>
            </w:r>
          </w:p>
        </w:tc>
        <w:tc>
          <w:tcPr>
            <w:tcW w:w="3192" w:type="dxa"/>
          </w:tcPr>
          <w:p w14:paraId="257954C9" w14:textId="77777777" w:rsidR="00192E08" w:rsidRPr="006D2046" w:rsidRDefault="00192E08" w:rsidP="00F56B28">
            <w:pPr>
              <w:jc w:val="both"/>
              <w:rPr>
                <w:rFonts w:ascii="Times New Roman" w:hAnsi="Times New Roman" w:cs="Times New Roman"/>
                <w:sz w:val="24"/>
                <w:szCs w:val="24"/>
              </w:rPr>
            </w:pPr>
          </w:p>
        </w:tc>
      </w:tr>
      <w:tr w:rsidR="00192E08" w:rsidRPr="006D2046" w14:paraId="2FCDA1A8" w14:textId="77777777" w:rsidTr="00192E08">
        <w:tc>
          <w:tcPr>
            <w:tcW w:w="3192" w:type="dxa"/>
          </w:tcPr>
          <w:p w14:paraId="05767A6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Hedges</w:t>
            </w:r>
          </w:p>
        </w:tc>
        <w:tc>
          <w:tcPr>
            <w:tcW w:w="3192" w:type="dxa"/>
          </w:tcPr>
          <w:p w14:paraId="2D41B3A8"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Without writer’s full commitment to proposition</w:t>
            </w:r>
          </w:p>
        </w:tc>
        <w:tc>
          <w:tcPr>
            <w:tcW w:w="3192" w:type="dxa"/>
          </w:tcPr>
          <w:p w14:paraId="4C95F46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Might/perhaps/possible/about</w:t>
            </w:r>
          </w:p>
        </w:tc>
      </w:tr>
      <w:tr w:rsidR="00192E08" w:rsidRPr="006D2046" w14:paraId="5B37B443" w14:textId="77777777" w:rsidTr="00192E08">
        <w:tc>
          <w:tcPr>
            <w:tcW w:w="3192" w:type="dxa"/>
          </w:tcPr>
          <w:p w14:paraId="7EBF712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Boosters</w:t>
            </w:r>
          </w:p>
        </w:tc>
        <w:tc>
          <w:tcPr>
            <w:tcW w:w="3192" w:type="dxa"/>
          </w:tcPr>
          <w:p w14:paraId="1164340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Emphasize force or writer’s certainty in proposition</w:t>
            </w:r>
          </w:p>
        </w:tc>
        <w:tc>
          <w:tcPr>
            <w:tcW w:w="3192" w:type="dxa"/>
          </w:tcPr>
          <w:p w14:paraId="4C2C514C"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In fact/definitely/it is clear that</w:t>
            </w:r>
          </w:p>
        </w:tc>
      </w:tr>
      <w:tr w:rsidR="00192E08" w:rsidRPr="006D2046" w14:paraId="328907ED" w14:textId="77777777" w:rsidTr="00192E08">
        <w:tc>
          <w:tcPr>
            <w:tcW w:w="3192" w:type="dxa"/>
          </w:tcPr>
          <w:p w14:paraId="030B5E83"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Attitude markers</w:t>
            </w:r>
          </w:p>
        </w:tc>
        <w:tc>
          <w:tcPr>
            <w:tcW w:w="3192" w:type="dxa"/>
          </w:tcPr>
          <w:p w14:paraId="663577D7"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Express writer’s attitude to proposition</w:t>
            </w:r>
          </w:p>
        </w:tc>
        <w:tc>
          <w:tcPr>
            <w:tcW w:w="3192" w:type="dxa"/>
          </w:tcPr>
          <w:p w14:paraId="2C43726A"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Unfortunately/I agree/ Surprisingly</w:t>
            </w:r>
          </w:p>
        </w:tc>
      </w:tr>
      <w:tr w:rsidR="00192E08" w:rsidRPr="006D2046" w14:paraId="5D44DC8B" w14:textId="77777777" w:rsidTr="00192E08">
        <w:tc>
          <w:tcPr>
            <w:tcW w:w="3192" w:type="dxa"/>
          </w:tcPr>
          <w:p w14:paraId="4E01EA82"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Engagement markers</w:t>
            </w:r>
          </w:p>
        </w:tc>
        <w:tc>
          <w:tcPr>
            <w:tcW w:w="3192" w:type="dxa"/>
          </w:tcPr>
          <w:p w14:paraId="3A8E6E2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Explicitly refer to or build relationship with reader</w:t>
            </w:r>
          </w:p>
        </w:tc>
        <w:tc>
          <w:tcPr>
            <w:tcW w:w="3192" w:type="dxa"/>
          </w:tcPr>
          <w:p w14:paraId="05245105"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Consider/note that/you can see that</w:t>
            </w:r>
          </w:p>
        </w:tc>
      </w:tr>
      <w:tr w:rsidR="00192E08" w:rsidRPr="006D2046" w14:paraId="6743887A" w14:textId="77777777" w:rsidTr="00192E08">
        <w:tc>
          <w:tcPr>
            <w:tcW w:w="3192" w:type="dxa"/>
          </w:tcPr>
          <w:p w14:paraId="35CDB563"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Self mentions</w:t>
            </w:r>
            <w:proofErr w:type="spellEnd"/>
          </w:p>
        </w:tc>
        <w:tc>
          <w:tcPr>
            <w:tcW w:w="3192" w:type="dxa"/>
          </w:tcPr>
          <w:p w14:paraId="2FB4583B" w14:textId="77777777" w:rsidR="00192E08" w:rsidRPr="006D2046" w:rsidRDefault="00192E08" w:rsidP="00F56B28">
            <w:pPr>
              <w:jc w:val="both"/>
              <w:rPr>
                <w:rFonts w:ascii="Times New Roman" w:hAnsi="Times New Roman" w:cs="Times New Roman"/>
                <w:sz w:val="24"/>
                <w:szCs w:val="24"/>
              </w:rPr>
            </w:pPr>
            <w:proofErr w:type="spellStart"/>
            <w:r w:rsidRPr="006D2046">
              <w:rPr>
                <w:rFonts w:ascii="Times New Roman" w:hAnsi="Times New Roman" w:cs="Times New Roman"/>
                <w:sz w:val="24"/>
                <w:szCs w:val="24"/>
              </w:rPr>
              <w:t>Explicity</w:t>
            </w:r>
            <w:proofErr w:type="spellEnd"/>
            <w:r w:rsidRPr="006D2046">
              <w:rPr>
                <w:rFonts w:ascii="Times New Roman" w:hAnsi="Times New Roman" w:cs="Times New Roman"/>
                <w:sz w:val="24"/>
                <w:szCs w:val="24"/>
              </w:rPr>
              <w:t xml:space="preserve"> reference to author(s)</w:t>
            </w:r>
          </w:p>
        </w:tc>
        <w:tc>
          <w:tcPr>
            <w:tcW w:w="3192" w:type="dxa"/>
          </w:tcPr>
          <w:p w14:paraId="34A98AED" w14:textId="77777777" w:rsidR="00192E08" w:rsidRPr="006D2046" w:rsidRDefault="00192E08" w:rsidP="00F56B28">
            <w:pPr>
              <w:jc w:val="both"/>
              <w:rPr>
                <w:rFonts w:ascii="Times New Roman" w:hAnsi="Times New Roman" w:cs="Times New Roman"/>
                <w:sz w:val="24"/>
                <w:szCs w:val="24"/>
              </w:rPr>
            </w:pPr>
            <w:r w:rsidRPr="006D2046">
              <w:rPr>
                <w:rFonts w:ascii="Times New Roman" w:hAnsi="Times New Roman" w:cs="Times New Roman"/>
                <w:sz w:val="24"/>
                <w:szCs w:val="24"/>
              </w:rPr>
              <w:t>I/we/my/our</w:t>
            </w:r>
          </w:p>
        </w:tc>
      </w:tr>
    </w:tbl>
    <w:p w14:paraId="24D79D1E" w14:textId="77777777" w:rsidR="00192E08" w:rsidRPr="006D2046" w:rsidRDefault="00192E08" w:rsidP="00F56B28">
      <w:pPr>
        <w:spacing w:line="240" w:lineRule="auto"/>
        <w:jc w:val="both"/>
        <w:rPr>
          <w:rFonts w:ascii="Times New Roman" w:hAnsi="Times New Roman" w:cs="Times New Roman"/>
          <w:sz w:val="24"/>
          <w:szCs w:val="24"/>
        </w:rPr>
      </w:pPr>
    </w:p>
    <w:p w14:paraId="7EB357D8" w14:textId="77777777" w:rsidR="00192E08" w:rsidRPr="006D2046" w:rsidRDefault="00C535F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Hyland explained that both </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interactive and interactional elements are two sides of the same coin, so that metadiscourse becomes a coherent set of options which draw on both organizational and evaluative features</w:t>
      </w:r>
      <w:r w:rsidR="003E7A84" w:rsidRPr="006D2046">
        <w:rPr>
          <w:rFonts w:ascii="Times New Roman" w:hAnsi="Times New Roman" w:cs="Times New Roman"/>
          <w:sz w:val="24"/>
          <w:szCs w:val="24"/>
        </w:rPr>
        <w:t>’</w:t>
      </w:r>
      <w:r w:rsidRPr="006D2046">
        <w:rPr>
          <w:rFonts w:ascii="Times New Roman" w:hAnsi="Times New Roman" w:cs="Times New Roman"/>
          <w:sz w:val="24"/>
          <w:szCs w:val="24"/>
        </w:rPr>
        <w:t xml:space="preserve"> H</w:t>
      </w:r>
      <w:r w:rsidR="003E7A84" w:rsidRPr="006D2046">
        <w:rPr>
          <w:rFonts w:ascii="Times New Roman" w:hAnsi="Times New Roman" w:cs="Times New Roman"/>
          <w:sz w:val="24"/>
          <w:szCs w:val="24"/>
        </w:rPr>
        <w:t>yland (2017).</w:t>
      </w:r>
    </w:p>
    <w:p w14:paraId="413DF267" w14:textId="77777777" w:rsidR="00427248" w:rsidRPr="006D2046" w:rsidRDefault="00427248" w:rsidP="00427248">
      <w:pPr>
        <w:spacing w:after="0" w:line="240" w:lineRule="auto"/>
        <w:jc w:val="both"/>
        <w:rPr>
          <w:rFonts w:ascii="Times New Roman" w:hAnsi="Times New Roman" w:cs="Times New Roman"/>
          <w:sz w:val="24"/>
          <w:szCs w:val="24"/>
        </w:rPr>
      </w:pPr>
    </w:p>
    <w:p w14:paraId="008939DB" w14:textId="77777777" w:rsidR="003E7A84" w:rsidRPr="006D2046" w:rsidRDefault="00157228" w:rsidP="0042724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However, the categories are open to fit writers’ need, thereby, deciding on the possible effects they want the text to have on the readers and thus</w:t>
      </w:r>
      <w:r w:rsidR="009C117A" w:rsidRPr="006D2046">
        <w:rPr>
          <w:rFonts w:ascii="Times New Roman" w:hAnsi="Times New Roman" w:cs="Times New Roman"/>
          <w:sz w:val="24"/>
          <w:szCs w:val="24"/>
        </w:rPr>
        <w:t>,</w:t>
      </w:r>
      <w:r w:rsidRPr="006D2046">
        <w:rPr>
          <w:rFonts w:ascii="Times New Roman" w:hAnsi="Times New Roman" w:cs="Times New Roman"/>
          <w:sz w:val="24"/>
          <w:szCs w:val="24"/>
        </w:rPr>
        <w:t xml:space="preserve"> adjust the language to best achieve these purposes.</w:t>
      </w:r>
      <w:r w:rsidR="00F95046" w:rsidRPr="006D2046">
        <w:rPr>
          <w:rFonts w:ascii="Times New Roman" w:hAnsi="Times New Roman" w:cs="Times New Roman"/>
          <w:sz w:val="24"/>
          <w:szCs w:val="24"/>
        </w:rPr>
        <w:t xml:space="preserve"> It is therefore the interest of this paper</w:t>
      </w:r>
      <w:r w:rsidR="009C117A" w:rsidRPr="006D2046">
        <w:rPr>
          <w:rFonts w:ascii="Times New Roman" w:hAnsi="Times New Roman" w:cs="Times New Roman"/>
          <w:sz w:val="24"/>
          <w:szCs w:val="24"/>
        </w:rPr>
        <w:t>,</w:t>
      </w:r>
      <w:r w:rsidR="00F95046" w:rsidRPr="006D2046">
        <w:rPr>
          <w:rFonts w:ascii="Times New Roman" w:hAnsi="Times New Roman" w:cs="Times New Roman"/>
          <w:sz w:val="24"/>
          <w:szCs w:val="24"/>
        </w:rPr>
        <w:t xml:space="preserve"> to identify range of devices which help organize these</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abstract</w:t>
      </w:r>
      <w:r w:rsidR="009C117A" w:rsidRPr="006D2046">
        <w:rPr>
          <w:rFonts w:ascii="Times New Roman" w:hAnsi="Times New Roman" w:cs="Times New Roman"/>
          <w:sz w:val="24"/>
          <w:szCs w:val="24"/>
        </w:rPr>
        <w:t>s</w:t>
      </w:r>
      <w:r w:rsidR="00F95046" w:rsidRPr="006D2046">
        <w:rPr>
          <w:rFonts w:ascii="Times New Roman" w:hAnsi="Times New Roman" w:cs="Times New Roman"/>
          <w:sz w:val="24"/>
          <w:szCs w:val="24"/>
        </w:rPr>
        <w:t xml:space="preserve"> in second la</w:t>
      </w:r>
      <w:r w:rsidR="009C117A" w:rsidRPr="006D2046">
        <w:rPr>
          <w:rFonts w:ascii="Times New Roman" w:hAnsi="Times New Roman" w:cs="Times New Roman"/>
          <w:sz w:val="24"/>
          <w:szCs w:val="24"/>
        </w:rPr>
        <w:t>nguage situation, as well as to</w:t>
      </w:r>
      <w:r w:rsidR="00F95046" w:rsidRPr="006D2046">
        <w:rPr>
          <w:rFonts w:ascii="Times New Roman" w:hAnsi="Times New Roman" w:cs="Times New Roman"/>
          <w:sz w:val="24"/>
          <w:szCs w:val="24"/>
        </w:rPr>
        <w:t xml:space="preserve"> unfold how writers manifest themselves into these writings, thus signaling social relations with the readers.</w:t>
      </w:r>
      <w:commentRangeEnd w:id="69"/>
      <w:r w:rsidR="005A7D1D">
        <w:rPr>
          <w:rStyle w:val="CommentReference"/>
        </w:rPr>
        <w:commentReference w:id="69"/>
      </w:r>
    </w:p>
    <w:p w14:paraId="2B7D3145" w14:textId="77777777" w:rsidR="00194AA1" w:rsidRPr="006D2046" w:rsidRDefault="00194AA1" w:rsidP="00CB5A8B">
      <w:pPr>
        <w:spacing w:after="0" w:line="240" w:lineRule="auto"/>
        <w:jc w:val="both"/>
        <w:rPr>
          <w:rFonts w:ascii="Times New Roman" w:hAnsi="Times New Roman" w:cs="Times New Roman"/>
          <w:sz w:val="24"/>
          <w:szCs w:val="24"/>
        </w:rPr>
      </w:pPr>
    </w:p>
    <w:p w14:paraId="7CD7EC12" w14:textId="77777777" w:rsidR="00C605B0" w:rsidRPr="006D2046" w:rsidRDefault="00C605B0" w:rsidP="00194AA1">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Methodology</w:t>
      </w:r>
    </w:p>
    <w:p w14:paraId="0288693D" w14:textId="77777777" w:rsidR="00C80172" w:rsidRPr="006D2046" w:rsidRDefault="00C80172" w:rsidP="00C80172">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Data</w:t>
      </w:r>
    </w:p>
    <w:p w14:paraId="4639FA3D" w14:textId="54735949" w:rsidR="00251196" w:rsidRPr="006D2046" w:rsidRDefault="00013DB6" w:rsidP="00251196">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data for this study comprised seventy-five (75) </w:t>
      </w:r>
      <w:r w:rsidR="00F31194" w:rsidRPr="006D2046">
        <w:rPr>
          <w:rFonts w:ascii="Times New Roman" w:hAnsi="Times New Roman" w:cs="Times New Roman"/>
          <w:sz w:val="24"/>
          <w:szCs w:val="24"/>
        </w:rPr>
        <w:t>theses abstracts</w:t>
      </w:r>
      <w:r w:rsidRPr="006D2046">
        <w:rPr>
          <w:rFonts w:ascii="Times New Roman" w:hAnsi="Times New Roman" w:cs="Times New Roman"/>
          <w:sz w:val="24"/>
          <w:szCs w:val="24"/>
        </w:rPr>
        <w:t xml:space="preserve"> of </w:t>
      </w:r>
      <w:r w:rsidR="00277E71" w:rsidRPr="006D2046">
        <w:rPr>
          <w:rFonts w:ascii="Times New Roman" w:hAnsi="Times New Roman" w:cs="Times New Roman"/>
          <w:sz w:val="24"/>
          <w:szCs w:val="24"/>
        </w:rPr>
        <w:t xml:space="preserve">five </w:t>
      </w:r>
      <w:del w:id="70" w:author="Author">
        <w:r w:rsidR="00277E71" w:rsidRPr="006D2046" w:rsidDel="00AD64DF">
          <w:rPr>
            <w:rFonts w:ascii="Times New Roman" w:hAnsi="Times New Roman" w:cs="Times New Roman"/>
            <w:sz w:val="24"/>
            <w:szCs w:val="24"/>
          </w:rPr>
          <w:delText>academic faculties</w:delText>
        </w:r>
      </w:del>
      <w:ins w:id="71" w:author="Author">
        <w:r w:rsidR="00AD64DF">
          <w:rPr>
            <w:rFonts w:ascii="Times New Roman" w:hAnsi="Times New Roman" w:cs="Times New Roman"/>
            <w:sz w:val="24"/>
            <w:szCs w:val="24"/>
          </w:rPr>
          <w:t>disciplines</w:t>
        </w:r>
      </w:ins>
      <w:r w:rsidRPr="006D2046">
        <w:rPr>
          <w:rFonts w:ascii="Times New Roman" w:hAnsi="Times New Roman" w:cs="Times New Roman"/>
          <w:sz w:val="24"/>
          <w:szCs w:val="24"/>
        </w:rPr>
        <w:t xml:space="preserve"> (fifteen these</w:t>
      </w:r>
      <w:ins w:id="72" w:author="Author">
        <w:r w:rsidR="00AD64DF">
          <w:rPr>
            <w:rFonts w:ascii="Times New Roman" w:hAnsi="Times New Roman" w:cs="Times New Roman"/>
            <w:sz w:val="24"/>
            <w:szCs w:val="24"/>
          </w:rPr>
          <w:t>s</w:t>
        </w:r>
      </w:ins>
      <w:r w:rsidRPr="006D2046">
        <w:rPr>
          <w:rFonts w:ascii="Times New Roman" w:hAnsi="Times New Roman" w:cs="Times New Roman"/>
          <w:sz w:val="24"/>
          <w:szCs w:val="24"/>
        </w:rPr>
        <w:t xml:space="preserve"> per </w:t>
      </w:r>
      <w:del w:id="73" w:author="Author">
        <w:r w:rsidR="00277E71" w:rsidRPr="006D2046" w:rsidDel="00AD64DF">
          <w:rPr>
            <w:rFonts w:ascii="Times New Roman" w:hAnsi="Times New Roman" w:cs="Times New Roman"/>
            <w:sz w:val="24"/>
            <w:szCs w:val="24"/>
          </w:rPr>
          <w:delText>faculty</w:delText>
        </w:r>
      </w:del>
      <w:ins w:id="74" w:author="Author">
        <w:r w:rsidR="00AD64DF">
          <w:rPr>
            <w:rFonts w:ascii="Times New Roman" w:hAnsi="Times New Roman" w:cs="Times New Roman"/>
            <w:sz w:val="24"/>
            <w:szCs w:val="24"/>
          </w:rPr>
          <w:t>each discipline</w:t>
        </w:r>
      </w:ins>
      <w:r w:rsidR="00C321D8" w:rsidRPr="006D2046">
        <w:rPr>
          <w:rFonts w:ascii="Times New Roman" w:hAnsi="Times New Roman" w:cs="Times New Roman"/>
          <w:sz w:val="24"/>
          <w:szCs w:val="24"/>
        </w:rPr>
        <w:t>) from The Premier</w:t>
      </w:r>
      <w:r w:rsidRPr="006D2046">
        <w:rPr>
          <w:rFonts w:ascii="Times New Roman" w:hAnsi="Times New Roman" w:cs="Times New Roman"/>
          <w:sz w:val="24"/>
          <w:szCs w:val="24"/>
        </w:rPr>
        <w:t xml:space="preserve"> University Nigeria</w:t>
      </w:r>
      <w:commentRangeStart w:id="75"/>
      <w:r w:rsidRPr="006D2046">
        <w:rPr>
          <w:rFonts w:ascii="Times New Roman" w:hAnsi="Times New Roman" w:cs="Times New Roman"/>
          <w:sz w:val="24"/>
          <w:szCs w:val="24"/>
        </w:rPr>
        <w:t>.</w:t>
      </w:r>
      <w:r w:rsidR="00C321D8" w:rsidRPr="006D2046">
        <w:rPr>
          <w:rFonts w:ascii="Times New Roman" w:hAnsi="Times New Roman" w:cs="Times New Roman"/>
          <w:sz w:val="24"/>
          <w:szCs w:val="24"/>
        </w:rPr>
        <w:t xml:space="preserve"> The </w:t>
      </w:r>
      <w:commentRangeStart w:id="76"/>
      <w:r w:rsidR="00C321D8" w:rsidRPr="006D2046">
        <w:rPr>
          <w:rFonts w:ascii="Times New Roman" w:hAnsi="Times New Roman" w:cs="Times New Roman"/>
          <w:sz w:val="24"/>
          <w:szCs w:val="24"/>
        </w:rPr>
        <w:t xml:space="preserve">faculties </w:t>
      </w:r>
      <w:commentRangeEnd w:id="76"/>
      <w:r w:rsidR="00AD64DF">
        <w:rPr>
          <w:rStyle w:val="CommentReference"/>
        </w:rPr>
        <w:commentReference w:id="76"/>
      </w:r>
      <w:r w:rsidR="00C321D8" w:rsidRPr="006D2046">
        <w:rPr>
          <w:rFonts w:ascii="Times New Roman" w:hAnsi="Times New Roman" w:cs="Times New Roman"/>
          <w:sz w:val="24"/>
          <w:szCs w:val="24"/>
        </w:rPr>
        <w:t>are A</w:t>
      </w:r>
      <w:r w:rsidR="00277E71" w:rsidRPr="006D2046">
        <w:rPr>
          <w:rFonts w:ascii="Times New Roman" w:hAnsi="Times New Roman" w:cs="Times New Roman"/>
          <w:sz w:val="24"/>
          <w:szCs w:val="24"/>
        </w:rPr>
        <w:t>rts,</w:t>
      </w:r>
      <w:r w:rsidR="00311DDA" w:rsidRPr="006D2046">
        <w:rPr>
          <w:rFonts w:ascii="Times New Roman" w:hAnsi="Times New Roman" w:cs="Times New Roman"/>
          <w:sz w:val="24"/>
          <w:szCs w:val="24"/>
        </w:rPr>
        <w:t xml:space="preserve"> </w:t>
      </w:r>
      <w:r w:rsidR="006734E6" w:rsidRPr="006D2046">
        <w:rPr>
          <w:rFonts w:ascii="Times New Roman" w:hAnsi="Times New Roman" w:cs="Times New Roman"/>
          <w:sz w:val="24"/>
          <w:szCs w:val="24"/>
        </w:rPr>
        <w:t>Social Sciences, Pure and A</w:t>
      </w:r>
      <w:r w:rsidR="00277E71" w:rsidRPr="006D2046">
        <w:rPr>
          <w:rFonts w:ascii="Times New Roman" w:hAnsi="Times New Roman" w:cs="Times New Roman"/>
          <w:sz w:val="24"/>
          <w:szCs w:val="24"/>
        </w:rPr>
        <w:t xml:space="preserve">pplied </w:t>
      </w:r>
      <w:r w:rsidR="006734E6" w:rsidRPr="006D2046">
        <w:rPr>
          <w:rFonts w:ascii="Times New Roman" w:hAnsi="Times New Roman" w:cs="Times New Roman"/>
          <w:sz w:val="24"/>
          <w:szCs w:val="24"/>
        </w:rPr>
        <w:t>sciences, Medical sciences and E</w:t>
      </w:r>
      <w:r w:rsidR="00311DDA" w:rsidRPr="006D2046">
        <w:rPr>
          <w:rFonts w:ascii="Times New Roman" w:hAnsi="Times New Roman" w:cs="Times New Roman"/>
          <w:sz w:val="24"/>
          <w:szCs w:val="24"/>
        </w:rPr>
        <w:t>ducation</w:t>
      </w:r>
      <w:commentRangeEnd w:id="75"/>
      <w:r w:rsidR="00AD64DF">
        <w:rPr>
          <w:rStyle w:val="CommentReference"/>
        </w:rPr>
        <w:commentReference w:id="75"/>
      </w:r>
      <w:r w:rsidR="00311DDA" w:rsidRPr="006D2046">
        <w:rPr>
          <w:rFonts w:ascii="Times New Roman" w:hAnsi="Times New Roman" w:cs="Times New Roman"/>
          <w:sz w:val="24"/>
          <w:szCs w:val="24"/>
        </w:rPr>
        <w:t>.</w:t>
      </w:r>
      <w:r w:rsidR="00731FAA" w:rsidRPr="006D2046">
        <w:rPr>
          <w:rFonts w:ascii="Times New Roman" w:hAnsi="Times New Roman" w:cs="Times New Roman"/>
          <w:sz w:val="24"/>
          <w:szCs w:val="24"/>
        </w:rPr>
        <w:t xml:space="preserve"> </w:t>
      </w:r>
      <w:commentRangeStart w:id="77"/>
      <w:r w:rsidR="00731FAA" w:rsidRPr="006D2046">
        <w:rPr>
          <w:rFonts w:ascii="Times New Roman" w:hAnsi="Times New Roman" w:cs="Times New Roman"/>
          <w:sz w:val="24"/>
          <w:szCs w:val="24"/>
        </w:rPr>
        <w:t xml:space="preserve">Four </w:t>
      </w:r>
      <w:r w:rsidR="00F31194" w:rsidRPr="006D2046">
        <w:rPr>
          <w:rFonts w:ascii="Times New Roman" w:hAnsi="Times New Roman" w:cs="Times New Roman"/>
          <w:sz w:val="24"/>
          <w:szCs w:val="24"/>
        </w:rPr>
        <w:t>compendiums</w:t>
      </w:r>
      <w:r w:rsidR="00731FAA" w:rsidRPr="006D2046">
        <w:rPr>
          <w:rFonts w:ascii="Times New Roman" w:hAnsi="Times New Roman" w:cs="Times New Roman"/>
          <w:sz w:val="24"/>
          <w:szCs w:val="24"/>
        </w:rPr>
        <w:t xml:space="preserve"> </w:t>
      </w:r>
      <w:commentRangeEnd w:id="77"/>
      <w:r w:rsidR="00AD64DF">
        <w:rPr>
          <w:rStyle w:val="CommentReference"/>
        </w:rPr>
        <w:commentReference w:id="77"/>
      </w:r>
      <w:r w:rsidR="00731FAA" w:rsidRPr="006D2046">
        <w:rPr>
          <w:rFonts w:ascii="Times New Roman" w:hAnsi="Times New Roman" w:cs="Times New Roman"/>
          <w:sz w:val="24"/>
          <w:szCs w:val="24"/>
        </w:rPr>
        <w:t xml:space="preserve">of abstracts (2009-2012) were purposively selected. Each data was analyzed based on the abstract </w:t>
      </w:r>
      <w:r w:rsidR="00F31194" w:rsidRPr="006D2046">
        <w:rPr>
          <w:rFonts w:ascii="Times New Roman" w:hAnsi="Times New Roman" w:cs="Times New Roman"/>
          <w:sz w:val="24"/>
          <w:szCs w:val="24"/>
        </w:rPr>
        <w:t>paragraphs which were</w:t>
      </w:r>
      <w:r w:rsidR="00731FAA" w:rsidRPr="006D2046">
        <w:rPr>
          <w:rFonts w:ascii="Times New Roman" w:hAnsi="Times New Roman" w:cs="Times New Roman"/>
          <w:sz w:val="24"/>
          <w:szCs w:val="24"/>
        </w:rPr>
        <w:t xml:space="preserve"> divided into introduction, methodology, </w:t>
      </w:r>
      <w:r w:rsidR="00F31194" w:rsidRPr="006D2046">
        <w:rPr>
          <w:rFonts w:ascii="Times New Roman" w:hAnsi="Times New Roman" w:cs="Times New Roman"/>
          <w:sz w:val="24"/>
          <w:szCs w:val="24"/>
        </w:rPr>
        <w:t>findings and</w:t>
      </w:r>
      <w:r w:rsidR="00731FAA" w:rsidRPr="006D2046">
        <w:rPr>
          <w:rFonts w:ascii="Times New Roman" w:hAnsi="Times New Roman" w:cs="Times New Roman"/>
          <w:sz w:val="24"/>
          <w:szCs w:val="24"/>
        </w:rPr>
        <w:t xml:space="preserve"> conclusion.</w:t>
      </w:r>
    </w:p>
    <w:p w14:paraId="3941CF07" w14:textId="77777777" w:rsidR="00251196" w:rsidRPr="006D2046" w:rsidRDefault="000302BF" w:rsidP="007E2C46">
      <w:pPr>
        <w:pStyle w:val="ListParagraph"/>
        <w:numPr>
          <w:ilvl w:val="1"/>
          <w:numId w:val="11"/>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Methods</w:t>
      </w:r>
    </w:p>
    <w:p w14:paraId="2CB01A5C" w14:textId="1012882E" w:rsidR="006A0BDC" w:rsidRPr="006D2046" w:rsidRDefault="00731FAA" w:rsidP="00251196">
      <w:pPr>
        <w:spacing w:after="0" w:line="240" w:lineRule="auto"/>
        <w:jc w:val="both"/>
        <w:rPr>
          <w:rFonts w:ascii="Times New Roman" w:hAnsi="Times New Roman" w:cs="Times New Roman"/>
          <w:sz w:val="24"/>
          <w:szCs w:val="24"/>
        </w:rPr>
      </w:pPr>
      <w:commentRangeStart w:id="78"/>
      <w:r w:rsidRPr="006D2046">
        <w:rPr>
          <w:rFonts w:ascii="Times New Roman" w:hAnsi="Times New Roman" w:cs="Times New Roman"/>
          <w:sz w:val="24"/>
          <w:szCs w:val="24"/>
        </w:rPr>
        <w:t xml:space="preserve">This paper used both quantitative and qualitative methods of analysis. The description of the findings are in line with the objectives which include the identification of ranges of metadiscourse </w:t>
      </w:r>
      <w:r w:rsidRPr="006D2046">
        <w:rPr>
          <w:rFonts w:ascii="Times New Roman" w:hAnsi="Times New Roman" w:cs="Times New Roman"/>
          <w:sz w:val="24"/>
          <w:szCs w:val="24"/>
        </w:rPr>
        <w:lastRenderedPageBreak/>
        <w:t>markers and then, the comparison of interpersonal resources used in the five selected faculties.</w:t>
      </w:r>
      <w:r w:rsidR="001660A2" w:rsidRPr="006D2046">
        <w:rPr>
          <w:rFonts w:ascii="Times New Roman" w:hAnsi="Times New Roman" w:cs="Times New Roman"/>
          <w:sz w:val="24"/>
          <w:szCs w:val="24"/>
        </w:rPr>
        <w:t xml:space="preserve"> Hyland (2005) taxonomy of metadiscourse was adopted. This study focused</w:t>
      </w:r>
      <w:ins w:id="79" w:author="Author">
        <w:r w:rsidR="00AD64DF">
          <w:rPr>
            <w:rFonts w:ascii="Times New Roman" w:hAnsi="Times New Roman" w:cs="Times New Roman"/>
            <w:sz w:val="24"/>
            <w:szCs w:val="24"/>
          </w:rPr>
          <w:t xml:space="preserve"> on</w:t>
        </w:r>
      </w:ins>
      <w:r w:rsidR="001660A2" w:rsidRPr="006D2046">
        <w:rPr>
          <w:rFonts w:ascii="Times New Roman" w:hAnsi="Times New Roman" w:cs="Times New Roman"/>
          <w:sz w:val="24"/>
          <w:szCs w:val="24"/>
        </w:rPr>
        <w:t xml:space="preserve"> the use of interactive and interactional metadi</w:t>
      </w:r>
      <w:r w:rsidR="00305063" w:rsidRPr="006D2046">
        <w:rPr>
          <w:rFonts w:ascii="Times New Roman" w:hAnsi="Times New Roman" w:cs="Times New Roman"/>
          <w:sz w:val="24"/>
          <w:szCs w:val="24"/>
        </w:rPr>
        <w:t>s</w:t>
      </w:r>
      <w:r w:rsidR="001660A2" w:rsidRPr="006D2046">
        <w:rPr>
          <w:rFonts w:ascii="Times New Roman" w:hAnsi="Times New Roman" w:cs="Times New Roman"/>
          <w:sz w:val="24"/>
          <w:szCs w:val="24"/>
        </w:rPr>
        <w:t xml:space="preserve">course markers in the data. All the sub-categories of the resources were employed for the analysis. The identification, categorization and the analyses were manually done to </w:t>
      </w:r>
      <w:commentRangeStart w:id="80"/>
      <w:r w:rsidR="001660A2" w:rsidRPr="006D2046">
        <w:rPr>
          <w:rFonts w:ascii="Times New Roman" w:hAnsi="Times New Roman" w:cs="Times New Roman"/>
          <w:sz w:val="24"/>
          <w:szCs w:val="24"/>
        </w:rPr>
        <w:t>reflect the functionality of each marker</w:t>
      </w:r>
      <w:commentRangeEnd w:id="80"/>
      <w:r w:rsidR="00AD64DF">
        <w:rPr>
          <w:rStyle w:val="CommentReference"/>
        </w:rPr>
        <w:commentReference w:id="80"/>
      </w:r>
      <w:r w:rsidR="001660A2" w:rsidRPr="006D2046">
        <w:rPr>
          <w:rFonts w:ascii="Times New Roman" w:hAnsi="Times New Roman" w:cs="Times New Roman"/>
          <w:sz w:val="24"/>
          <w:szCs w:val="24"/>
        </w:rPr>
        <w:t>. The frequency of occurrences and the result of the resources were presented in tables using simple percentages.</w:t>
      </w:r>
      <w:commentRangeEnd w:id="78"/>
      <w:r w:rsidR="0015347A">
        <w:rPr>
          <w:rStyle w:val="CommentReference"/>
        </w:rPr>
        <w:commentReference w:id="78"/>
      </w:r>
    </w:p>
    <w:p w14:paraId="7AEFF497" w14:textId="77777777" w:rsidR="00404CA3" w:rsidRPr="006D2046" w:rsidRDefault="00404CA3" w:rsidP="00CB5A8B">
      <w:pPr>
        <w:spacing w:after="0" w:line="240" w:lineRule="auto"/>
        <w:jc w:val="both"/>
        <w:rPr>
          <w:rFonts w:ascii="Times New Roman" w:hAnsi="Times New Roman" w:cs="Times New Roman"/>
          <w:sz w:val="24"/>
          <w:szCs w:val="24"/>
        </w:rPr>
      </w:pPr>
    </w:p>
    <w:p w14:paraId="62873565" w14:textId="77777777" w:rsidR="006A0BDC" w:rsidRPr="006D2046" w:rsidRDefault="006A0BDC" w:rsidP="00404CA3">
      <w:pPr>
        <w:pStyle w:val="ListParagraph"/>
        <w:numPr>
          <w:ilvl w:val="0"/>
          <w:numId w:val="11"/>
        </w:numPr>
        <w:spacing w:line="240" w:lineRule="auto"/>
        <w:ind w:left="0" w:firstLine="0"/>
        <w:jc w:val="both"/>
        <w:rPr>
          <w:rFonts w:ascii="Times New Roman" w:hAnsi="Times New Roman" w:cs="Times New Roman"/>
          <w:b/>
          <w:sz w:val="24"/>
          <w:szCs w:val="24"/>
        </w:rPr>
      </w:pPr>
      <w:r w:rsidRPr="006D2046">
        <w:rPr>
          <w:rFonts w:ascii="Times New Roman" w:hAnsi="Times New Roman" w:cs="Times New Roman"/>
          <w:b/>
          <w:sz w:val="24"/>
          <w:szCs w:val="24"/>
        </w:rPr>
        <w:t>Analysis</w:t>
      </w:r>
      <w:r w:rsidR="00A301AE" w:rsidRPr="006D2046">
        <w:rPr>
          <w:rFonts w:ascii="Times New Roman" w:hAnsi="Times New Roman" w:cs="Times New Roman"/>
          <w:b/>
          <w:sz w:val="24"/>
          <w:szCs w:val="24"/>
        </w:rPr>
        <w:t xml:space="preserve"> and Discussion</w:t>
      </w:r>
    </w:p>
    <w:p w14:paraId="78185D4C" w14:textId="77777777" w:rsidR="00404CA3" w:rsidRPr="00CB5A8B" w:rsidRDefault="00034B8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This section presents the analysis of both the interactive and interactional metadiscourse resources in the abstracts. </w:t>
      </w:r>
    </w:p>
    <w:p w14:paraId="59C0253E" w14:textId="6DD549D3" w:rsidR="00297FFB" w:rsidRPr="006D2046" w:rsidRDefault="00034B89" w:rsidP="00FC3BF8">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w:t>
      </w:r>
      <w:r w:rsidR="00297FFB" w:rsidRPr="006D2046">
        <w:rPr>
          <w:rFonts w:ascii="Times New Roman" w:hAnsi="Times New Roman" w:cs="Times New Roman"/>
          <w:b/>
          <w:sz w:val="24"/>
          <w:szCs w:val="24"/>
        </w:rPr>
        <w:t xml:space="preserve">tive Metadiscourse Marker </w:t>
      </w:r>
      <w:del w:id="81" w:author="Author">
        <w:r w:rsidR="00297FFB" w:rsidRPr="006D2046" w:rsidDel="0015347A">
          <w:rPr>
            <w:rFonts w:ascii="Times New Roman" w:hAnsi="Times New Roman" w:cs="Times New Roman"/>
            <w:b/>
            <w:sz w:val="24"/>
            <w:szCs w:val="24"/>
          </w:rPr>
          <w:delText>in the selected  L2 Theses Abstracts</w:delText>
        </w:r>
      </w:del>
    </w:p>
    <w:p w14:paraId="3B61A672" w14:textId="77777777" w:rsidR="00034B89" w:rsidRPr="006D2046" w:rsidRDefault="00034B89" w:rsidP="00F56B28">
      <w:pPr>
        <w:spacing w:line="240" w:lineRule="auto"/>
        <w:jc w:val="both"/>
        <w:rPr>
          <w:rFonts w:ascii="Times New Roman" w:hAnsi="Times New Roman" w:cs="Times New Roman"/>
          <w:sz w:val="24"/>
          <w:szCs w:val="24"/>
        </w:rPr>
      </w:pPr>
      <w:commentRangeStart w:id="82"/>
      <w:r w:rsidRPr="006D2046">
        <w:rPr>
          <w:rFonts w:ascii="Times New Roman" w:hAnsi="Times New Roman" w:cs="Times New Roman"/>
          <w:sz w:val="24"/>
          <w:szCs w:val="24"/>
        </w:rPr>
        <w:t>Transitional Markers</w:t>
      </w:r>
      <w:commentRangeEnd w:id="82"/>
      <w:r w:rsidR="007B608F">
        <w:rPr>
          <w:rStyle w:val="CommentReference"/>
        </w:rPr>
        <w:commentReference w:id="82"/>
      </w:r>
      <w:r w:rsidRPr="006D2046">
        <w:rPr>
          <w:rFonts w:ascii="Times New Roman" w:hAnsi="Times New Roman" w:cs="Times New Roman"/>
          <w:sz w:val="24"/>
          <w:szCs w:val="24"/>
        </w:rPr>
        <w:t>: t</w:t>
      </w:r>
      <w:r w:rsidR="00001364" w:rsidRPr="006D2046">
        <w:rPr>
          <w:rFonts w:ascii="Times New Roman" w:hAnsi="Times New Roman" w:cs="Times New Roman"/>
          <w:sz w:val="24"/>
          <w:szCs w:val="24"/>
        </w:rPr>
        <w:t>hese are markers which comprised</w:t>
      </w:r>
      <w:r w:rsidRPr="006D2046">
        <w:rPr>
          <w:rFonts w:ascii="Times New Roman" w:hAnsi="Times New Roman" w:cs="Times New Roman"/>
          <w:sz w:val="24"/>
          <w:szCs w:val="24"/>
        </w:rPr>
        <w:t xml:space="preserve"> devices</w:t>
      </w:r>
      <w:r w:rsidR="00001364" w:rsidRPr="006D2046">
        <w:rPr>
          <w:rFonts w:ascii="Times New Roman" w:hAnsi="Times New Roman" w:cs="Times New Roman"/>
          <w:sz w:val="24"/>
          <w:szCs w:val="24"/>
        </w:rPr>
        <w:t>,</w:t>
      </w:r>
      <w:r w:rsidRPr="006D2046">
        <w:rPr>
          <w:rFonts w:ascii="Times New Roman" w:hAnsi="Times New Roman" w:cs="Times New Roman"/>
          <w:sz w:val="24"/>
          <w:szCs w:val="24"/>
        </w:rPr>
        <w:t xml:space="preserve"> mainly conjunction, used to mark additives, contrastive, and consequential steps in the abstracts. They are exempli</w:t>
      </w:r>
      <w:r w:rsidR="00001364" w:rsidRPr="006D2046">
        <w:rPr>
          <w:rFonts w:ascii="Times New Roman" w:hAnsi="Times New Roman" w:cs="Times New Roman"/>
          <w:sz w:val="24"/>
          <w:szCs w:val="24"/>
        </w:rPr>
        <w:t>fi</w:t>
      </w:r>
      <w:r w:rsidRPr="006D2046">
        <w:rPr>
          <w:rFonts w:ascii="Times New Roman" w:hAnsi="Times New Roman" w:cs="Times New Roman"/>
          <w:sz w:val="24"/>
          <w:szCs w:val="24"/>
        </w:rPr>
        <w:t>ed in the following examples:</w:t>
      </w:r>
    </w:p>
    <w:p w14:paraId="2C3B44F9" w14:textId="77777777" w:rsidR="006B6AB2" w:rsidRPr="006D2046" w:rsidRDefault="00034B89"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5(3) Medical Sciences</w:t>
      </w:r>
    </w:p>
    <w:p w14:paraId="78D1CAF6" w14:textId="77777777" w:rsidR="00034B89" w:rsidRPr="006D2046" w:rsidRDefault="00034B89"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Similarly (</w:t>
      </w:r>
      <w:r w:rsidRPr="006D2046">
        <w:rPr>
          <w:rFonts w:ascii="Times New Roman" w:hAnsi="Times New Roman" w:cs="Times New Roman"/>
          <w:sz w:val="24"/>
          <w:szCs w:val="24"/>
        </w:rPr>
        <w:t>additive), the home GMFM scores were significantly higher at the 8</w:t>
      </w:r>
      <w:r w:rsidRPr="006D2046">
        <w:rPr>
          <w:rFonts w:ascii="Times New Roman" w:hAnsi="Times New Roman" w:cs="Times New Roman"/>
          <w:sz w:val="24"/>
          <w:szCs w:val="24"/>
          <w:vertAlign w:val="superscript"/>
        </w:rPr>
        <w:t>th</w:t>
      </w:r>
      <w:r w:rsidRPr="006D2046">
        <w:rPr>
          <w:rFonts w:ascii="Times New Roman" w:hAnsi="Times New Roman" w:cs="Times New Roman"/>
          <w:sz w:val="24"/>
          <w:szCs w:val="24"/>
        </w:rPr>
        <w:t xml:space="preserve"> month....</w:t>
      </w:r>
    </w:p>
    <w:p w14:paraId="23643CA6" w14:textId="77777777" w:rsidR="00830B06" w:rsidRPr="006D2046" w:rsidRDefault="00830B06" w:rsidP="00F56B28">
      <w:pPr>
        <w:pStyle w:val="ListParagraph"/>
        <w:spacing w:line="240" w:lineRule="auto"/>
        <w:jc w:val="both"/>
        <w:rPr>
          <w:rFonts w:ascii="Times New Roman" w:hAnsi="Times New Roman" w:cs="Times New Roman"/>
          <w:sz w:val="24"/>
          <w:szCs w:val="24"/>
        </w:rPr>
      </w:pPr>
    </w:p>
    <w:p w14:paraId="57777AC1" w14:textId="77777777" w:rsidR="00830B06" w:rsidRPr="006D2046" w:rsidRDefault="00830B0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14(3) Arts</w:t>
      </w:r>
    </w:p>
    <w:p w14:paraId="1DAD1EC6" w14:textId="77777777" w:rsidR="00830B06" w:rsidRPr="006D2046" w:rsidRDefault="00830B0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In </w:t>
      </w:r>
      <w:r w:rsidR="001424E2" w:rsidRPr="006D2046">
        <w:rPr>
          <w:rFonts w:ascii="Times New Roman" w:hAnsi="Times New Roman" w:cs="Times New Roman"/>
          <w:i/>
          <w:sz w:val="24"/>
          <w:szCs w:val="24"/>
        </w:rPr>
        <w:t>addition</w:t>
      </w:r>
      <w:r w:rsidR="001424E2"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additive) some pilgrims, mostly women, utilized pilgrimage trips to shop for trade articles like Jewelling. </w:t>
      </w:r>
    </w:p>
    <w:p w14:paraId="1582518C"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437F2381" w14:textId="77777777" w:rsidR="00724F93" w:rsidRPr="006D2046" w:rsidRDefault="00724F93"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15(3) Pure and Applied sciences</w:t>
      </w:r>
    </w:p>
    <w:p w14:paraId="7F81D5D0" w14:textId="77777777" w:rsidR="00724F93" w:rsidRPr="006D2046" w:rsidRDefault="00724F93"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Also, </w:t>
      </w:r>
      <w:r w:rsidRPr="006D2046">
        <w:rPr>
          <w:rFonts w:ascii="Times New Roman" w:hAnsi="Times New Roman" w:cs="Times New Roman"/>
          <w:sz w:val="24"/>
          <w:szCs w:val="24"/>
        </w:rPr>
        <w:t>(additive) 17.2%</w:t>
      </w:r>
      <w:r w:rsidR="00754CC6" w:rsidRPr="006D2046">
        <w:rPr>
          <w:rFonts w:ascii="Times New Roman" w:hAnsi="Times New Roman" w:cs="Times New Roman"/>
          <w:sz w:val="24"/>
          <w:szCs w:val="24"/>
        </w:rPr>
        <w:t>...28, 3%...and 54.5% had high, moderate and low marketing performance, respectively.</w:t>
      </w:r>
    </w:p>
    <w:p w14:paraId="32F4977B"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6C641A87" w14:textId="77777777"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Text 2(1) Social science</w:t>
      </w:r>
    </w:p>
    <w:p w14:paraId="575AACDF" w14:textId="77777777"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Thus, this study evaluated the effects of market access… </w:t>
      </w:r>
      <w:r w:rsidRPr="006D2046">
        <w:rPr>
          <w:rFonts w:ascii="Times New Roman" w:hAnsi="Times New Roman" w:cs="Times New Roman"/>
          <w:i/>
          <w:sz w:val="24"/>
          <w:szCs w:val="24"/>
        </w:rPr>
        <w:t>as well as (</w:t>
      </w:r>
      <w:r w:rsidRPr="006D2046">
        <w:rPr>
          <w:rFonts w:ascii="Times New Roman" w:hAnsi="Times New Roman" w:cs="Times New Roman"/>
          <w:sz w:val="24"/>
          <w:szCs w:val="24"/>
        </w:rPr>
        <w:t>additive) supply capacity on African’s exports….</w:t>
      </w:r>
    </w:p>
    <w:p w14:paraId="4CA6BC5B" w14:textId="77777777" w:rsidR="00754CC6" w:rsidRPr="006D2046" w:rsidRDefault="00754CC6" w:rsidP="00F56B28">
      <w:pPr>
        <w:pStyle w:val="ListParagraph"/>
        <w:spacing w:line="240" w:lineRule="auto"/>
        <w:jc w:val="both"/>
        <w:rPr>
          <w:rFonts w:ascii="Times New Roman" w:hAnsi="Times New Roman" w:cs="Times New Roman"/>
          <w:sz w:val="24"/>
          <w:szCs w:val="24"/>
        </w:rPr>
      </w:pPr>
    </w:p>
    <w:p w14:paraId="3394C4A1" w14:textId="77777777" w:rsidR="00754CC6" w:rsidRPr="006D2046" w:rsidRDefault="00754CC6" w:rsidP="00AB159F">
      <w:pPr>
        <w:pStyle w:val="ListParagraph"/>
        <w:numPr>
          <w:ilvl w:val="0"/>
          <w:numId w:val="16"/>
        </w:num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Text 13(3) Education </w:t>
      </w:r>
    </w:p>
    <w:p w14:paraId="6D481898" w14:textId="77777777" w:rsidR="00754CC6" w:rsidRPr="006D2046" w:rsidRDefault="00754CC6" w:rsidP="00F56B28">
      <w:pPr>
        <w:pStyle w:val="ListParagraph"/>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 xml:space="preserve">Furthermore </w:t>
      </w:r>
      <w:r w:rsidRPr="006D2046">
        <w:rPr>
          <w:rFonts w:ascii="Times New Roman" w:hAnsi="Times New Roman" w:cs="Times New Roman"/>
          <w:sz w:val="24"/>
          <w:szCs w:val="24"/>
        </w:rPr>
        <w:t>(additive), the independent variables made significant relative contribution to grassroots sports development.</w:t>
      </w:r>
    </w:p>
    <w:p w14:paraId="01E483B2" w14:textId="77777777" w:rsidR="00870998" w:rsidRPr="006D2046" w:rsidRDefault="00754CC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above exam</w:t>
      </w:r>
      <w:r w:rsidR="00F044D9" w:rsidRPr="006D2046">
        <w:rPr>
          <w:rFonts w:ascii="Times New Roman" w:hAnsi="Times New Roman" w:cs="Times New Roman"/>
          <w:sz w:val="24"/>
          <w:szCs w:val="24"/>
        </w:rPr>
        <w:t>ples are instances of additive connectors in the selected abstract</w:t>
      </w:r>
      <w:r w:rsidR="006B6AB2" w:rsidRPr="006D2046">
        <w:rPr>
          <w:rFonts w:ascii="Times New Roman" w:hAnsi="Times New Roman" w:cs="Times New Roman"/>
          <w:sz w:val="24"/>
          <w:szCs w:val="24"/>
        </w:rPr>
        <w:t>s. These connectors varied</w:t>
      </w:r>
      <w:r w:rsidR="00F044D9" w:rsidRPr="006D2046">
        <w:rPr>
          <w:rFonts w:ascii="Times New Roman" w:hAnsi="Times New Roman" w:cs="Times New Roman"/>
          <w:sz w:val="24"/>
          <w:szCs w:val="24"/>
        </w:rPr>
        <w:t xml:space="preserve"> in classific</w:t>
      </w:r>
      <w:r w:rsidR="00F05796" w:rsidRPr="006D2046">
        <w:rPr>
          <w:rFonts w:ascii="Times New Roman" w:hAnsi="Times New Roman" w:cs="Times New Roman"/>
          <w:sz w:val="24"/>
          <w:szCs w:val="24"/>
        </w:rPr>
        <w:t>ations. For instance, examples a, b, and e</w:t>
      </w:r>
      <w:r w:rsidR="00F044D9" w:rsidRPr="006D2046">
        <w:rPr>
          <w:rFonts w:ascii="Times New Roman" w:hAnsi="Times New Roman" w:cs="Times New Roman"/>
          <w:sz w:val="24"/>
          <w:szCs w:val="24"/>
        </w:rPr>
        <w:t xml:space="preserve"> above belong to the sentence </w:t>
      </w:r>
      <w:r w:rsidR="00EB70BE" w:rsidRPr="006D2046">
        <w:rPr>
          <w:rFonts w:ascii="Times New Roman" w:hAnsi="Times New Roman" w:cs="Times New Roman"/>
          <w:sz w:val="24"/>
          <w:szCs w:val="24"/>
        </w:rPr>
        <w:t>connectors, which were</w:t>
      </w:r>
      <w:r w:rsidR="00F044D9" w:rsidRPr="006D2046">
        <w:rPr>
          <w:rFonts w:ascii="Times New Roman" w:hAnsi="Times New Roman" w:cs="Times New Roman"/>
          <w:sz w:val="24"/>
          <w:szCs w:val="24"/>
        </w:rPr>
        <w:t xml:space="preserve"> deployed by the writers to begin a sentence and to show a relationship between that sentence and the previous one. They are usually physically separated by comma to mark their </w:t>
      </w:r>
      <w:r w:rsidR="00B55507" w:rsidRPr="006D2046">
        <w:rPr>
          <w:rFonts w:ascii="Times New Roman" w:hAnsi="Times New Roman" w:cs="Times New Roman"/>
          <w:sz w:val="24"/>
          <w:szCs w:val="24"/>
        </w:rPr>
        <w:t xml:space="preserve">role in a sentence. On the other hand, ‘also’ </w:t>
      </w:r>
      <w:r w:rsidR="007B36A1" w:rsidRPr="006D2046">
        <w:rPr>
          <w:rFonts w:ascii="Times New Roman" w:hAnsi="Times New Roman" w:cs="Times New Roman"/>
          <w:sz w:val="24"/>
          <w:szCs w:val="24"/>
        </w:rPr>
        <w:t xml:space="preserve">as well as </w:t>
      </w:r>
      <w:r w:rsidR="00B80FBD" w:rsidRPr="006D2046">
        <w:rPr>
          <w:rFonts w:ascii="Times New Roman" w:hAnsi="Times New Roman" w:cs="Times New Roman"/>
          <w:sz w:val="24"/>
          <w:szCs w:val="24"/>
        </w:rPr>
        <w:t>‘and’</w:t>
      </w:r>
      <w:r w:rsidR="007121AA" w:rsidRPr="006D2046">
        <w:rPr>
          <w:rFonts w:ascii="Times New Roman" w:hAnsi="Times New Roman" w:cs="Times New Roman"/>
          <w:sz w:val="24"/>
          <w:szCs w:val="24"/>
        </w:rPr>
        <w:t xml:space="preserve"> in examples c and d</w:t>
      </w:r>
      <w:r w:rsidR="00B55507" w:rsidRPr="006D2046">
        <w:rPr>
          <w:rFonts w:ascii="Times New Roman" w:hAnsi="Times New Roman" w:cs="Times New Roman"/>
          <w:sz w:val="24"/>
          <w:szCs w:val="24"/>
        </w:rPr>
        <w:t xml:space="preserve"> above are examples of </w:t>
      </w:r>
      <w:r w:rsidR="00AC128B" w:rsidRPr="006D2046">
        <w:rPr>
          <w:rFonts w:ascii="Times New Roman" w:hAnsi="Times New Roman" w:cs="Times New Roman"/>
          <w:sz w:val="24"/>
          <w:szCs w:val="24"/>
        </w:rPr>
        <w:t>linkers which are adverbs</w:t>
      </w:r>
      <w:r w:rsidR="00483A98" w:rsidRPr="006D2046">
        <w:rPr>
          <w:rFonts w:ascii="Times New Roman" w:hAnsi="Times New Roman" w:cs="Times New Roman"/>
          <w:sz w:val="24"/>
          <w:szCs w:val="24"/>
        </w:rPr>
        <w:t xml:space="preserve"> and </w:t>
      </w:r>
      <w:r w:rsidR="006B6AB2" w:rsidRPr="006D2046">
        <w:rPr>
          <w:rFonts w:ascii="Times New Roman" w:hAnsi="Times New Roman" w:cs="Times New Roman"/>
          <w:sz w:val="24"/>
          <w:szCs w:val="24"/>
        </w:rPr>
        <w:t>coordinating</w:t>
      </w:r>
      <w:r w:rsidR="00E700CD" w:rsidRPr="006D2046">
        <w:rPr>
          <w:rFonts w:ascii="Times New Roman" w:hAnsi="Times New Roman" w:cs="Times New Roman"/>
          <w:sz w:val="24"/>
          <w:szCs w:val="24"/>
        </w:rPr>
        <w:t xml:space="preserve"> conjun</w:t>
      </w:r>
      <w:r w:rsidR="004B5960" w:rsidRPr="006D2046">
        <w:rPr>
          <w:rFonts w:ascii="Times New Roman" w:hAnsi="Times New Roman" w:cs="Times New Roman"/>
          <w:sz w:val="24"/>
          <w:szCs w:val="24"/>
        </w:rPr>
        <w:t xml:space="preserve">ction, respectively. They are </w:t>
      </w:r>
      <w:r w:rsidR="00331235" w:rsidRPr="006D2046">
        <w:rPr>
          <w:rFonts w:ascii="Times New Roman" w:hAnsi="Times New Roman" w:cs="Times New Roman"/>
          <w:sz w:val="24"/>
          <w:szCs w:val="24"/>
        </w:rPr>
        <w:t>deployed in</w:t>
      </w:r>
      <w:r w:rsidR="00870998" w:rsidRPr="006D2046">
        <w:rPr>
          <w:rFonts w:ascii="Times New Roman" w:hAnsi="Times New Roman" w:cs="Times New Roman"/>
          <w:sz w:val="24"/>
          <w:szCs w:val="24"/>
        </w:rPr>
        <w:t xml:space="preserve"> the text to link arguments together. It is interesting to note that the adverb ‘also’ </w:t>
      </w:r>
      <w:commentRangeStart w:id="83"/>
      <w:r w:rsidR="00870998" w:rsidRPr="006D2046">
        <w:rPr>
          <w:rFonts w:ascii="Times New Roman" w:hAnsi="Times New Roman" w:cs="Times New Roman"/>
          <w:sz w:val="24"/>
          <w:szCs w:val="24"/>
        </w:rPr>
        <w:t>which usually does not occur at the beginning of a sentence in</w:t>
      </w:r>
      <w:r w:rsidR="006B6AB2" w:rsidRPr="006D2046">
        <w:rPr>
          <w:rFonts w:ascii="Times New Roman" w:hAnsi="Times New Roman" w:cs="Times New Roman"/>
          <w:sz w:val="24"/>
          <w:szCs w:val="24"/>
        </w:rPr>
        <w:t xml:space="preserve"> some</w:t>
      </w:r>
      <w:r w:rsidR="00870998" w:rsidRPr="006D2046">
        <w:rPr>
          <w:rFonts w:ascii="Times New Roman" w:hAnsi="Times New Roman" w:cs="Times New Roman"/>
          <w:sz w:val="24"/>
          <w:szCs w:val="24"/>
        </w:rPr>
        <w:t xml:space="preserve"> academic </w:t>
      </w:r>
      <w:r w:rsidR="00331235" w:rsidRPr="006D2046">
        <w:rPr>
          <w:rFonts w:ascii="Times New Roman" w:hAnsi="Times New Roman" w:cs="Times New Roman"/>
          <w:sz w:val="24"/>
          <w:szCs w:val="24"/>
        </w:rPr>
        <w:t>writings</w:t>
      </w:r>
      <w:commentRangeEnd w:id="83"/>
      <w:r w:rsidR="00AD64DF">
        <w:rPr>
          <w:rStyle w:val="CommentReference"/>
        </w:rPr>
        <w:commentReference w:id="83"/>
      </w:r>
      <w:r w:rsidR="00331235" w:rsidRPr="006D2046">
        <w:rPr>
          <w:rFonts w:ascii="Times New Roman" w:hAnsi="Times New Roman" w:cs="Times New Roman"/>
          <w:sz w:val="24"/>
          <w:szCs w:val="24"/>
        </w:rPr>
        <w:t xml:space="preserve"> was</w:t>
      </w:r>
      <w:r w:rsidR="00870998" w:rsidRPr="006D2046">
        <w:rPr>
          <w:rFonts w:ascii="Times New Roman" w:hAnsi="Times New Roman" w:cs="Times New Roman"/>
          <w:sz w:val="24"/>
          <w:szCs w:val="24"/>
        </w:rPr>
        <w:t xml:space="preserve"> found to start sentences in the </w:t>
      </w:r>
      <w:r w:rsidR="006B6AB2" w:rsidRPr="006D2046">
        <w:rPr>
          <w:rFonts w:ascii="Times New Roman" w:hAnsi="Times New Roman" w:cs="Times New Roman"/>
          <w:sz w:val="24"/>
          <w:szCs w:val="24"/>
        </w:rPr>
        <w:t>analyzed</w:t>
      </w:r>
      <w:r w:rsidR="00870998" w:rsidRPr="006D2046">
        <w:rPr>
          <w:rFonts w:ascii="Times New Roman" w:hAnsi="Times New Roman" w:cs="Times New Roman"/>
          <w:sz w:val="24"/>
          <w:szCs w:val="24"/>
        </w:rPr>
        <w:t xml:space="preserve"> abstracts. </w:t>
      </w:r>
      <w:r w:rsidR="006B6AB2" w:rsidRPr="006D2046">
        <w:rPr>
          <w:rFonts w:ascii="Times New Roman" w:hAnsi="Times New Roman" w:cs="Times New Roman"/>
          <w:sz w:val="24"/>
          <w:szCs w:val="24"/>
        </w:rPr>
        <w:t>Likewise, t</w:t>
      </w:r>
      <w:r w:rsidR="00870998" w:rsidRPr="006D2046">
        <w:rPr>
          <w:rFonts w:ascii="Times New Roman" w:hAnsi="Times New Roman" w:cs="Times New Roman"/>
          <w:sz w:val="24"/>
          <w:szCs w:val="24"/>
        </w:rPr>
        <w:t xml:space="preserve">he use of </w:t>
      </w:r>
      <w:r w:rsidR="006B6AB2" w:rsidRPr="006D2046">
        <w:rPr>
          <w:rFonts w:ascii="Times New Roman" w:hAnsi="Times New Roman" w:cs="Times New Roman"/>
          <w:sz w:val="24"/>
          <w:szCs w:val="24"/>
        </w:rPr>
        <w:t>‘and’, a coordinating</w:t>
      </w:r>
      <w:r w:rsidR="00870998" w:rsidRPr="006D2046">
        <w:rPr>
          <w:rFonts w:ascii="Times New Roman" w:hAnsi="Times New Roman" w:cs="Times New Roman"/>
          <w:sz w:val="24"/>
          <w:szCs w:val="24"/>
        </w:rPr>
        <w:t xml:space="preserve"> conju</w:t>
      </w:r>
      <w:r w:rsidR="006B6AB2" w:rsidRPr="006D2046">
        <w:rPr>
          <w:rFonts w:ascii="Times New Roman" w:hAnsi="Times New Roman" w:cs="Times New Roman"/>
          <w:sz w:val="24"/>
          <w:szCs w:val="24"/>
        </w:rPr>
        <w:t>n</w:t>
      </w:r>
      <w:r w:rsidR="00870998" w:rsidRPr="006D2046">
        <w:rPr>
          <w:rFonts w:ascii="Times New Roman" w:hAnsi="Times New Roman" w:cs="Times New Roman"/>
          <w:sz w:val="24"/>
          <w:szCs w:val="24"/>
        </w:rPr>
        <w:t>ction, was found to dominate the entire texts. It is the most deployed transitional markers in the data. The simple expla</w:t>
      </w:r>
      <w:r w:rsidR="006B6AB2" w:rsidRPr="006D2046">
        <w:rPr>
          <w:rFonts w:ascii="Times New Roman" w:hAnsi="Times New Roman" w:cs="Times New Roman"/>
          <w:sz w:val="24"/>
          <w:szCs w:val="24"/>
        </w:rPr>
        <w:t>na</w:t>
      </w:r>
      <w:r w:rsidR="00870998" w:rsidRPr="006D2046">
        <w:rPr>
          <w:rFonts w:ascii="Times New Roman" w:hAnsi="Times New Roman" w:cs="Times New Roman"/>
          <w:sz w:val="24"/>
          <w:szCs w:val="24"/>
        </w:rPr>
        <w:t>tion to this is that</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the L2 abst</w:t>
      </w:r>
      <w:r w:rsidR="006B6AB2" w:rsidRPr="006D2046">
        <w:rPr>
          <w:rFonts w:ascii="Times New Roman" w:hAnsi="Times New Roman" w:cs="Times New Roman"/>
          <w:sz w:val="24"/>
          <w:szCs w:val="24"/>
        </w:rPr>
        <w:t xml:space="preserve">racts are guided </w:t>
      </w:r>
      <w:r w:rsidR="00331235" w:rsidRPr="006D2046">
        <w:rPr>
          <w:rFonts w:ascii="Times New Roman" w:hAnsi="Times New Roman" w:cs="Times New Roman"/>
          <w:sz w:val="24"/>
          <w:szCs w:val="24"/>
        </w:rPr>
        <w:t>with results</w:t>
      </w:r>
      <w:r w:rsidR="006B6AB2" w:rsidRPr="006D2046">
        <w:rPr>
          <w:rFonts w:ascii="Times New Roman" w:hAnsi="Times New Roman" w:cs="Times New Roman"/>
          <w:sz w:val="24"/>
          <w:szCs w:val="24"/>
        </w:rPr>
        <w:t xml:space="preserve"> of</w:t>
      </w:r>
      <w:r w:rsidR="00870998" w:rsidRPr="006D2046">
        <w:rPr>
          <w:rFonts w:ascii="Times New Roman" w:hAnsi="Times New Roman" w:cs="Times New Roman"/>
          <w:sz w:val="24"/>
          <w:szCs w:val="24"/>
        </w:rPr>
        <w:t xml:space="preserve"> findings which are derived from several arguments. These arguments</w:t>
      </w:r>
      <w:r w:rsidR="00331235" w:rsidRPr="006D2046">
        <w:rPr>
          <w:rFonts w:ascii="Times New Roman" w:hAnsi="Times New Roman" w:cs="Times New Roman"/>
          <w:sz w:val="24"/>
          <w:szCs w:val="24"/>
        </w:rPr>
        <w:t>, in</w:t>
      </w:r>
      <w:r w:rsidR="006B6AB2"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turn are presented not in isolation</w:t>
      </w:r>
      <w:r w:rsidR="006B6AB2" w:rsidRPr="006D2046">
        <w:rPr>
          <w:rFonts w:ascii="Times New Roman" w:hAnsi="Times New Roman" w:cs="Times New Roman"/>
          <w:sz w:val="24"/>
          <w:szCs w:val="24"/>
        </w:rPr>
        <w:t>,</w:t>
      </w:r>
      <w:r w:rsidR="00870998" w:rsidRPr="006D2046">
        <w:rPr>
          <w:rFonts w:ascii="Times New Roman" w:hAnsi="Times New Roman" w:cs="Times New Roman"/>
          <w:sz w:val="24"/>
          <w:szCs w:val="24"/>
        </w:rPr>
        <w:t xml:space="preserve"> but in relationship to both the </w:t>
      </w:r>
      <w:r w:rsidR="00870998" w:rsidRPr="006D2046">
        <w:rPr>
          <w:rFonts w:ascii="Times New Roman" w:hAnsi="Times New Roman" w:cs="Times New Roman"/>
          <w:sz w:val="24"/>
          <w:szCs w:val="24"/>
        </w:rPr>
        <w:lastRenderedPageBreak/>
        <w:t>previous and subsequent argument</w:t>
      </w:r>
      <w:r w:rsidR="006B6AB2" w:rsidRPr="006D2046">
        <w:rPr>
          <w:rFonts w:ascii="Times New Roman" w:hAnsi="Times New Roman" w:cs="Times New Roman"/>
          <w:sz w:val="24"/>
          <w:szCs w:val="24"/>
        </w:rPr>
        <w:t>s</w:t>
      </w:r>
      <w:r w:rsidR="00870998" w:rsidRPr="006D2046">
        <w:rPr>
          <w:rFonts w:ascii="Times New Roman" w:hAnsi="Times New Roman" w:cs="Times New Roman"/>
          <w:sz w:val="24"/>
          <w:szCs w:val="24"/>
        </w:rPr>
        <w:t>.</w:t>
      </w:r>
      <w:r w:rsidR="00DF1E40" w:rsidRPr="006D2046">
        <w:rPr>
          <w:rFonts w:ascii="Times New Roman" w:hAnsi="Times New Roman" w:cs="Times New Roman"/>
          <w:sz w:val="24"/>
          <w:szCs w:val="24"/>
        </w:rPr>
        <w:t xml:space="preserve"> </w:t>
      </w:r>
      <w:r w:rsidR="009F4AA5" w:rsidRPr="006D2046">
        <w:rPr>
          <w:rFonts w:ascii="Times New Roman" w:hAnsi="Times New Roman" w:cs="Times New Roman"/>
          <w:sz w:val="24"/>
          <w:szCs w:val="24"/>
        </w:rPr>
        <w:t>Apart from</w:t>
      </w:r>
      <w:r w:rsidR="00870998" w:rsidRPr="006D2046">
        <w:rPr>
          <w:rFonts w:ascii="Times New Roman" w:hAnsi="Times New Roman" w:cs="Times New Roman"/>
          <w:sz w:val="24"/>
          <w:szCs w:val="24"/>
        </w:rPr>
        <w:t xml:space="preserve"> the additive markers in the text, there are also instances of conjunction such as</w:t>
      </w:r>
      <w:r w:rsidR="00DF1E40" w:rsidRPr="006D2046">
        <w:rPr>
          <w:rFonts w:ascii="Times New Roman" w:hAnsi="Times New Roman" w:cs="Times New Roman"/>
          <w:sz w:val="24"/>
          <w:szCs w:val="24"/>
        </w:rPr>
        <w:t xml:space="preserve"> </w:t>
      </w:r>
      <w:r w:rsidR="00870998" w:rsidRPr="006D2046">
        <w:rPr>
          <w:rFonts w:ascii="Times New Roman" w:hAnsi="Times New Roman" w:cs="Times New Roman"/>
          <w:sz w:val="24"/>
          <w:szCs w:val="24"/>
        </w:rPr>
        <w:t>consecutive, adversative, causative and comparison. Some examples include the following.</w:t>
      </w:r>
    </w:p>
    <w:p w14:paraId="369CFC89"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7 (1) Education:</w:t>
      </w:r>
    </w:p>
    <w:p w14:paraId="3F90E871" w14:textId="77777777" w:rsidR="00870998" w:rsidRPr="006D2046" w:rsidRDefault="00870998" w:rsidP="00665184">
      <w:pPr>
        <w:spacing w:after="0" w:line="240" w:lineRule="auto"/>
        <w:ind w:left="1080"/>
        <w:jc w:val="both"/>
        <w:rPr>
          <w:rFonts w:ascii="Times New Roman" w:hAnsi="Times New Roman" w:cs="Times New Roman"/>
          <w:sz w:val="24"/>
          <w:szCs w:val="24"/>
        </w:rPr>
      </w:pPr>
      <w:r w:rsidRPr="006D2046">
        <w:rPr>
          <w:rFonts w:ascii="Times New Roman" w:hAnsi="Times New Roman" w:cs="Times New Roman"/>
          <w:sz w:val="24"/>
          <w:szCs w:val="24"/>
        </w:rPr>
        <w:t xml:space="preserve">This study, </w:t>
      </w:r>
      <w:r w:rsidRPr="006D2046">
        <w:rPr>
          <w:rFonts w:ascii="Times New Roman" w:hAnsi="Times New Roman" w:cs="Times New Roman"/>
          <w:i/>
          <w:sz w:val="24"/>
          <w:szCs w:val="24"/>
        </w:rPr>
        <w:t>therefore</w:t>
      </w:r>
      <w:r w:rsidRPr="006D2046">
        <w:rPr>
          <w:rFonts w:ascii="Times New Roman" w:hAnsi="Times New Roman" w:cs="Times New Roman"/>
          <w:sz w:val="24"/>
          <w:szCs w:val="24"/>
        </w:rPr>
        <w:t>, examined the influence of citizen participation in self-help project….</w:t>
      </w:r>
    </w:p>
    <w:p w14:paraId="35320B45" w14:textId="77777777" w:rsidR="000D1DF7" w:rsidRPr="006D2046" w:rsidRDefault="00665184" w:rsidP="00D3693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ab/>
      </w:r>
    </w:p>
    <w:p w14:paraId="5BE73633"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Social science:</w:t>
      </w:r>
    </w:p>
    <w:p w14:paraId="50171E17" w14:textId="77777777"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i/>
          <w:sz w:val="24"/>
          <w:szCs w:val="24"/>
        </w:rPr>
        <w:t>Yet,</w:t>
      </w:r>
      <w:r w:rsidRPr="006D2046">
        <w:rPr>
          <w:rFonts w:ascii="Times New Roman" w:hAnsi="Times New Roman" w:cs="Times New Roman"/>
          <w:sz w:val="24"/>
          <w:szCs w:val="24"/>
        </w:rPr>
        <w:t xml:space="preserve"> such organizations are usually composed of ruling and opposition figures.</w:t>
      </w:r>
    </w:p>
    <w:p w14:paraId="21EA30D9" w14:textId="77777777" w:rsidR="00AD3E78" w:rsidRPr="006D2046" w:rsidRDefault="00AD3E78" w:rsidP="00D36938">
      <w:pPr>
        <w:spacing w:after="0" w:line="240" w:lineRule="auto"/>
        <w:jc w:val="both"/>
        <w:rPr>
          <w:rFonts w:ascii="Times New Roman" w:hAnsi="Times New Roman" w:cs="Times New Roman"/>
          <w:sz w:val="24"/>
          <w:szCs w:val="24"/>
        </w:rPr>
      </w:pPr>
    </w:p>
    <w:p w14:paraId="3060BC2A"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13 (2) Medical science:</w:t>
      </w:r>
    </w:p>
    <w:p w14:paraId="0A1F6E1A" w14:textId="77777777" w:rsidR="00870998" w:rsidRPr="006D2046" w:rsidRDefault="00870998" w:rsidP="00665184">
      <w:pPr>
        <w:spacing w:after="0" w:line="240" w:lineRule="auto"/>
        <w:ind w:left="36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Group 5 animals were bled…, </w:t>
      </w:r>
      <w:r w:rsidRPr="006D2046">
        <w:rPr>
          <w:rFonts w:ascii="Times New Roman" w:hAnsi="Times New Roman" w:cs="Times New Roman"/>
          <w:i/>
          <w:sz w:val="24"/>
          <w:szCs w:val="24"/>
        </w:rPr>
        <w:t xml:space="preserve">while </w:t>
      </w:r>
      <w:r w:rsidRPr="006D2046">
        <w:rPr>
          <w:rFonts w:ascii="Times New Roman" w:hAnsi="Times New Roman" w:cs="Times New Roman"/>
          <w:sz w:val="24"/>
          <w:szCs w:val="24"/>
        </w:rPr>
        <w:t>group 6 consisted of 2 subgroups.</w:t>
      </w:r>
    </w:p>
    <w:p w14:paraId="72CFA2ED" w14:textId="77777777" w:rsidR="000D1DF7" w:rsidRPr="006D2046" w:rsidRDefault="000D1DF7" w:rsidP="00D36938">
      <w:pPr>
        <w:spacing w:after="0" w:line="240" w:lineRule="auto"/>
        <w:jc w:val="both"/>
        <w:rPr>
          <w:rFonts w:ascii="Times New Roman" w:hAnsi="Times New Roman" w:cs="Times New Roman"/>
          <w:sz w:val="24"/>
          <w:szCs w:val="24"/>
        </w:rPr>
      </w:pPr>
    </w:p>
    <w:p w14:paraId="22AA42E1" w14:textId="77777777" w:rsidR="00870998" w:rsidRPr="006D2046" w:rsidRDefault="00870998" w:rsidP="006220CD">
      <w:pPr>
        <w:pStyle w:val="ListParagraph"/>
        <w:numPr>
          <w:ilvl w:val="0"/>
          <w:numId w:val="17"/>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 (1) Pure and applied science:</w:t>
      </w:r>
    </w:p>
    <w:p w14:paraId="78D4710D" w14:textId="77777777" w:rsidR="00EB24EE" w:rsidRPr="006D2046" w:rsidRDefault="00870998" w:rsidP="00665184">
      <w:pPr>
        <w:pStyle w:val="ListParagraph"/>
        <w:spacing w:after="0" w:line="240" w:lineRule="auto"/>
        <w:ind w:firstLine="360"/>
        <w:jc w:val="both"/>
        <w:rPr>
          <w:rFonts w:ascii="Times New Roman" w:hAnsi="Times New Roman" w:cs="Times New Roman"/>
          <w:sz w:val="24"/>
          <w:szCs w:val="24"/>
        </w:rPr>
      </w:pPr>
      <w:r w:rsidRPr="006D2046">
        <w:rPr>
          <w:rFonts w:ascii="Times New Roman" w:hAnsi="Times New Roman" w:cs="Times New Roman"/>
          <w:i/>
          <w:sz w:val="24"/>
          <w:szCs w:val="24"/>
        </w:rPr>
        <w:t>However</w:t>
      </w:r>
      <w:r w:rsidRPr="006D2046">
        <w:rPr>
          <w:rFonts w:ascii="Times New Roman" w:hAnsi="Times New Roman" w:cs="Times New Roman"/>
          <w:sz w:val="24"/>
          <w:szCs w:val="24"/>
        </w:rPr>
        <w:t>, utilization of HIV/AIDS prevention information is advocated….</w:t>
      </w:r>
    </w:p>
    <w:p w14:paraId="0901EC39" w14:textId="77777777" w:rsidR="00EB24EE" w:rsidRPr="006D2046" w:rsidRDefault="00EB24EE" w:rsidP="00DF1E40">
      <w:pPr>
        <w:spacing w:line="240" w:lineRule="auto"/>
        <w:jc w:val="both"/>
        <w:rPr>
          <w:rFonts w:ascii="Times New Roman" w:hAnsi="Times New Roman" w:cs="Times New Roman"/>
          <w:b/>
          <w:sz w:val="24"/>
          <w:szCs w:val="24"/>
        </w:rPr>
      </w:pPr>
    </w:p>
    <w:p w14:paraId="29CFFAC9" w14:textId="77777777" w:rsidR="004332CD" w:rsidRPr="006D2046" w:rsidRDefault="004332CD" w:rsidP="00DF1E40">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1a: Table of occurrence of transitional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9B10FD" w:rsidRPr="006D2046" w14:paraId="7FB9C625" w14:textId="77777777" w:rsidTr="009B10FD">
        <w:tc>
          <w:tcPr>
            <w:tcW w:w="1374" w:type="dxa"/>
          </w:tcPr>
          <w:p w14:paraId="2AD4ADB7" w14:textId="77777777" w:rsidR="009B10FD" w:rsidRPr="006D2046" w:rsidRDefault="009B10FD" w:rsidP="004332CD">
            <w:pPr>
              <w:rPr>
                <w:rFonts w:ascii="Times New Roman" w:hAnsi="Times New Roman" w:cs="Times New Roman"/>
                <w:b/>
                <w:sz w:val="24"/>
                <w:szCs w:val="24"/>
              </w:rPr>
            </w:pPr>
          </w:p>
        </w:tc>
        <w:tc>
          <w:tcPr>
            <w:tcW w:w="1374" w:type="dxa"/>
          </w:tcPr>
          <w:p w14:paraId="3C18FDE7"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25D15824"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6B2F3305"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0CC52DC5" w14:textId="77777777" w:rsidR="009B10FD" w:rsidRPr="006D2046" w:rsidRDefault="00607CC0" w:rsidP="004332CD">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0379A83A" w14:textId="77777777"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6D375B63" w14:textId="77777777" w:rsidR="009B10FD" w:rsidRPr="006D2046" w:rsidRDefault="000E0EDF" w:rsidP="004332CD">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46CE8" w:rsidRPr="006D2046" w14:paraId="5C2BF93E" w14:textId="77777777" w:rsidTr="0056617F">
        <w:tc>
          <w:tcPr>
            <w:tcW w:w="1374" w:type="dxa"/>
          </w:tcPr>
          <w:p w14:paraId="14F369E9" w14:textId="77777777" w:rsidR="00446CE8" w:rsidRPr="006D2046" w:rsidRDefault="00446CE8" w:rsidP="005A6EC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5932DBD8"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80</w:t>
            </w:r>
          </w:p>
        </w:tc>
        <w:tc>
          <w:tcPr>
            <w:tcW w:w="1374" w:type="dxa"/>
            <w:vAlign w:val="center"/>
          </w:tcPr>
          <w:p w14:paraId="0F28E342"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81</w:t>
            </w:r>
          </w:p>
        </w:tc>
        <w:tc>
          <w:tcPr>
            <w:tcW w:w="1374" w:type="dxa"/>
            <w:vAlign w:val="center"/>
          </w:tcPr>
          <w:p w14:paraId="2EA32322"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78</w:t>
            </w:r>
          </w:p>
        </w:tc>
        <w:tc>
          <w:tcPr>
            <w:tcW w:w="1374" w:type="dxa"/>
            <w:vAlign w:val="center"/>
          </w:tcPr>
          <w:p w14:paraId="4387A61E"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60</w:t>
            </w:r>
          </w:p>
        </w:tc>
        <w:tc>
          <w:tcPr>
            <w:tcW w:w="1375" w:type="dxa"/>
            <w:vAlign w:val="center"/>
          </w:tcPr>
          <w:p w14:paraId="45FCB3C6"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64</w:t>
            </w:r>
          </w:p>
        </w:tc>
        <w:tc>
          <w:tcPr>
            <w:tcW w:w="1375" w:type="dxa"/>
            <w:vMerge w:val="restart"/>
          </w:tcPr>
          <w:p w14:paraId="0A899BD5" w14:textId="77777777" w:rsidR="00446CE8" w:rsidRPr="006D2046" w:rsidRDefault="00446CE8" w:rsidP="005A6EC3">
            <w:pPr>
              <w:rPr>
                <w:rFonts w:ascii="Times New Roman" w:hAnsi="Times New Roman" w:cs="Times New Roman"/>
                <w:b/>
                <w:sz w:val="24"/>
                <w:szCs w:val="24"/>
              </w:rPr>
            </w:pPr>
          </w:p>
        </w:tc>
      </w:tr>
      <w:tr w:rsidR="00446CE8" w:rsidRPr="006D2046" w14:paraId="23A7946D" w14:textId="77777777" w:rsidTr="0056617F">
        <w:tc>
          <w:tcPr>
            <w:tcW w:w="1374" w:type="dxa"/>
          </w:tcPr>
          <w:p w14:paraId="1E05A893"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14:paraId="5A20DC34"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72</w:t>
            </w:r>
          </w:p>
        </w:tc>
        <w:tc>
          <w:tcPr>
            <w:tcW w:w="1374" w:type="dxa"/>
            <w:vAlign w:val="center"/>
          </w:tcPr>
          <w:p w14:paraId="39AC97B3"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65</w:t>
            </w:r>
          </w:p>
        </w:tc>
        <w:tc>
          <w:tcPr>
            <w:tcW w:w="1374" w:type="dxa"/>
            <w:vAlign w:val="center"/>
          </w:tcPr>
          <w:p w14:paraId="2D447B94"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95</w:t>
            </w:r>
          </w:p>
        </w:tc>
        <w:tc>
          <w:tcPr>
            <w:tcW w:w="1374" w:type="dxa"/>
            <w:vAlign w:val="center"/>
          </w:tcPr>
          <w:p w14:paraId="3745B688"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140</w:t>
            </w:r>
          </w:p>
        </w:tc>
        <w:tc>
          <w:tcPr>
            <w:tcW w:w="1375" w:type="dxa"/>
            <w:vAlign w:val="center"/>
          </w:tcPr>
          <w:p w14:paraId="08784A1D" w14:textId="77777777" w:rsidR="00446CE8" w:rsidRPr="006D2046" w:rsidRDefault="00446CE8" w:rsidP="005A6EC3">
            <w:pPr>
              <w:rPr>
                <w:rFonts w:ascii="Times New Roman" w:hAnsi="Times New Roman" w:cs="Times New Roman"/>
                <w:sz w:val="24"/>
                <w:szCs w:val="24"/>
              </w:rPr>
            </w:pPr>
            <w:r w:rsidRPr="006D2046">
              <w:rPr>
                <w:rFonts w:ascii="Times New Roman" w:hAnsi="Times New Roman" w:cs="Times New Roman"/>
                <w:sz w:val="24"/>
                <w:szCs w:val="24"/>
              </w:rPr>
              <w:t>92</w:t>
            </w:r>
          </w:p>
        </w:tc>
        <w:tc>
          <w:tcPr>
            <w:tcW w:w="1375" w:type="dxa"/>
            <w:vMerge/>
          </w:tcPr>
          <w:p w14:paraId="09BFF1B0" w14:textId="77777777" w:rsidR="00446CE8" w:rsidRPr="006D2046" w:rsidRDefault="00446CE8" w:rsidP="005A6EC3">
            <w:pPr>
              <w:rPr>
                <w:rFonts w:ascii="Times New Roman" w:hAnsi="Times New Roman" w:cs="Times New Roman"/>
                <w:b/>
                <w:sz w:val="24"/>
                <w:szCs w:val="24"/>
              </w:rPr>
            </w:pPr>
          </w:p>
        </w:tc>
      </w:tr>
      <w:tr w:rsidR="00446CE8" w:rsidRPr="006D2046" w14:paraId="79A191B5" w14:textId="77777777" w:rsidTr="0056617F">
        <w:tc>
          <w:tcPr>
            <w:tcW w:w="1374" w:type="dxa"/>
          </w:tcPr>
          <w:p w14:paraId="6EF5E8DF"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14:paraId="6AF39398"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175</w:t>
            </w:r>
          </w:p>
        </w:tc>
        <w:tc>
          <w:tcPr>
            <w:tcW w:w="1374" w:type="dxa"/>
            <w:vAlign w:val="center"/>
          </w:tcPr>
          <w:p w14:paraId="1D720D4E"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110</w:t>
            </w:r>
          </w:p>
        </w:tc>
        <w:tc>
          <w:tcPr>
            <w:tcW w:w="1374" w:type="dxa"/>
            <w:vAlign w:val="center"/>
          </w:tcPr>
          <w:p w14:paraId="3B753025"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130</w:t>
            </w:r>
          </w:p>
        </w:tc>
        <w:tc>
          <w:tcPr>
            <w:tcW w:w="1374" w:type="dxa"/>
            <w:vAlign w:val="center"/>
          </w:tcPr>
          <w:p w14:paraId="19C4C7DF"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179</w:t>
            </w:r>
          </w:p>
        </w:tc>
        <w:tc>
          <w:tcPr>
            <w:tcW w:w="1375" w:type="dxa"/>
            <w:vAlign w:val="center"/>
          </w:tcPr>
          <w:p w14:paraId="2D3473FB"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196</w:t>
            </w:r>
          </w:p>
        </w:tc>
        <w:tc>
          <w:tcPr>
            <w:tcW w:w="1375" w:type="dxa"/>
            <w:vMerge/>
          </w:tcPr>
          <w:p w14:paraId="50521FFA" w14:textId="77777777" w:rsidR="00446CE8" w:rsidRPr="006D2046" w:rsidRDefault="00446CE8" w:rsidP="00710DFD">
            <w:pPr>
              <w:rPr>
                <w:rFonts w:ascii="Times New Roman" w:hAnsi="Times New Roman" w:cs="Times New Roman"/>
                <w:b/>
                <w:sz w:val="24"/>
                <w:szCs w:val="24"/>
              </w:rPr>
            </w:pPr>
          </w:p>
        </w:tc>
      </w:tr>
      <w:tr w:rsidR="00446CE8" w:rsidRPr="006D2046" w14:paraId="1490E2F8" w14:textId="77777777" w:rsidTr="0056617F">
        <w:tc>
          <w:tcPr>
            <w:tcW w:w="1374" w:type="dxa"/>
          </w:tcPr>
          <w:p w14:paraId="465FCF6E" w14:textId="77777777" w:rsidR="00446CE8" w:rsidRPr="006D2046" w:rsidRDefault="00446CE8" w:rsidP="00710DFD">
            <w:pPr>
              <w:rPr>
                <w:rFonts w:ascii="Times New Roman" w:hAnsi="Times New Roman" w:cs="Times New Roman"/>
                <w:sz w:val="24"/>
                <w:szCs w:val="24"/>
              </w:rPr>
            </w:pPr>
            <w:commentRangeStart w:id="84"/>
            <w:r w:rsidRPr="006D2046">
              <w:rPr>
                <w:rFonts w:ascii="Times New Roman" w:hAnsi="Times New Roman" w:cs="Times New Roman"/>
                <w:sz w:val="24"/>
                <w:szCs w:val="24"/>
              </w:rPr>
              <w:t>Paragraph 4</w:t>
            </w:r>
            <w:commentRangeEnd w:id="84"/>
            <w:r w:rsidR="007B608F">
              <w:rPr>
                <w:rStyle w:val="CommentReference"/>
              </w:rPr>
              <w:commentReference w:id="84"/>
            </w:r>
          </w:p>
        </w:tc>
        <w:tc>
          <w:tcPr>
            <w:tcW w:w="1374" w:type="dxa"/>
            <w:vAlign w:val="center"/>
          </w:tcPr>
          <w:p w14:paraId="64A58068"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33</w:t>
            </w:r>
          </w:p>
        </w:tc>
        <w:tc>
          <w:tcPr>
            <w:tcW w:w="1374" w:type="dxa"/>
            <w:vAlign w:val="center"/>
          </w:tcPr>
          <w:p w14:paraId="3C3C00A1"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44</w:t>
            </w:r>
          </w:p>
        </w:tc>
        <w:tc>
          <w:tcPr>
            <w:tcW w:w="1374" w:type="dxa"/>
            <w:vAlign w:val="center"/>
          </w:tcPr>
          <w:p w14:paraId="64F0FB13"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45</w:t>
            </w:r>
          </w:p>
        </w:tc>
        <w:tc>
          <w:tcPr>
            <w:tcW w:w="1374" w:type="dxa"/>
            <w:vAlign w:val="center"/>
          </w:tcPr>
          <w:p w14:paraId="0BDCF8E6"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27</w:t>
            </w:r>
          </w:p>
        </w:tc>
        <w:tc>
          <w:tcPr>
            <w:tcW w:w="1375" w:type="dxa"/>
            <w:vAlign w:val="center"/>
          </w:tcPr>
          <w:p w14:paraId="37453FBC" w14:textId="77777777" w:rsidR="00446CE8" w:rsidRPr="006D2046" w:rsidRDefault="00446CE8" w:rsidP="00710DFD">
            <w:pPr>
              <w:rPr>
                <w:rFonts w:ascii="Times New Roman" w:hAnsi="Times New Roman" w:cs="Times New Roman"/>
                <w:sz w:val="24"/>
                <w:szCs w:val="24"/>
              </w:rPr>
            </w:pPr>
            <w:r w:rsidRPr="006D2046">
              <w:rPr>
                <w:rFonts w:ascii="Times New Roman" w:hAnsi="Times New Roman" w:cs="Times New Roman"/>
                <w:sz w:val="24"/>
                <w:szCs w:val="24"/>
              </w:rPr>
              <w:t>39</w:t>
            </w:r>
          </w:p>
        </w:tc>
        <w:tc>
          <w:tcPr>
            <w:tcW w:w="1375" w:type="dxa"/>
            <w:vMerge/>
          </w:tcPr>
          <w:p w14:paraId="76AAE144" w14:textId="77777777" w:rsidR="00446CE8" w:rsidRPr="006D2046" w:rsidRDefault="00446CE8" w:rsidP="00710DFD">
            <w:pPr>
              <w:rPr>
                <w:rFonts w:ascii="Times New Roman" w:hAnsi="Times New Roman" w:cs="Times New Roman"/>
                <w:b/>
                <w:sz w:val="24"/>
                <w:szCs w:val="24"/>
              </w:rPr>
            </w:pPr>
          </w:p>
        </w:tc>
      </w:tr>
      <w:tr w:rsidR="00EB4F3C" w:rsidRPr="006D2046" w14:paraId="60416240" w14:textId="77777777" w:rsidTr="0056617F">
        <w:tc>
          <w:tcPr>
            <w:tcW w:w="1374" w:type="dxa"/>
          </w:tcPr>
          <w:p w14:paraId="156001EA"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1F361BDE"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360</w:t>
            </w:r>
          </w:p>
        </w:tc>
        <w:tc>
          <w:tcPr>
            <w:tcW w:w="1374" w:type="dxa"/>
            <w:vAlign w:val="center"/>
          </w:tcPr>
          <w:p w14:paraId="79D7CD6A"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1374" w:type="dxa"/>
            <w:vAlign w:val="center"/>
          </w:tcPr>
          <w:p w14:paraId="66F05D6E"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1374" w:type="dxa"/>
            <w:vAlign w:val="center"/>
          </w:tcPr>
          <w:p w14:paraId="2E3D43F7"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1375" w:type="dxa"/>
            <w:vAlign w:val="center"/>
          </w:tcPr>
          <w:p w14:paraId="7F652FFF"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1375" w:type="dxa"/>
            <w:vAlign w:val="center"/>
          </w:tcPr>
          <w:p w14:paraId="67EF3E99" w14:textId="77777777" w:rsidR="00EB4F3C" w:rsidRPr="006D2046" w:rsidRDefault="00EB4F3C" w:rsidP="00EB4F3C">
            <w:pPr>
              <w:rPr>
                <w:rFonts w:ascii="Times New Roman" w:hAnsi="Times New Roman" w:cs="Times New Roman"/>
                <w:b/>
                <w:sz w:val="24"/>
                <w:szCs w:val="24"/>
              </w:rPr>
            </w:pPr>
            <w:r w:rsidRPr="006D2046">
              <w:rPr>
                <w:rFonts w:ascii="Times New Roman" w:hAnsi="Times New Roman" w:cs="Times New Roman"/>
                <w:b/>
                <w:sz w:val="24"/>
                <w:szCs w:val="24"/>
              </w:rPr>
              <w:t>1805</w:t>
            </w:r>
          </w:p>
        </w:tc>
      </w:tr>
      <w:tr w:rsidR="00EB4F3C" w:rsidRPr="006D2046" w14:paraId="03DD2126" w14:textId="77777777" w:rsidTr="0056617F">
        <w:tc>
          <w:tcPr>
            <w:tcW w:w="1374" w:type="dxa"/>
          </w:tcPr>
          <w:p w14:paraId="476315F4"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3F4E1047"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19.9%</w:t>
            </w:r>
          </w:p>
        </w:tc>
        <w:tc>
          <w:tcPr>
            <w:tcW w:w="1374" w:type="dxa"/>
            <w:vAlign w:val="center"/>
          </w:tcPr>
          <w:p w14:paraId="30D33714"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16.6%</w:t>
            </w:r>
          </w:p>
        </w:tc>
        <w:tc>
          <w:tcPr>
            <w:tcW w:w="1374" w:type="dxa"/>
            <w:vAlign w:val="center"/>
          </w:tcPr>
          <w:p w14:paraId="31F4D874"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19.3%</w:t>
            </w:r>
          </w:p>
        </w:tc>
        <w:tc>
          <w:tcPr>
            <w:tcW w:w="1374" w:type="dxa"/>
            <w:vAlign w:val="center"/>
          </w:tcPr>
          <w:p w14:paraId="192099FB"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22.5%</w:t>
            </w:r>
          </w:p>
        </w:tc>
        <w:tc>
          <w:tcPr>
            <w:tcW w:w="1375" w:type="dxa"/>
            <w:vAlign w:val="center"/>
          </w:tcPr>
          <w:p w14:paraId="12C002BC"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21.7%</w:t>
            </w:r>
          </w:p>
        </w:tc>
        <w:tc>
          <w:tcPr>
            <w:tcW w:w="1375" w:type="dxa"/>
            <w:vAlign w:val="center"/>
          </w:tcPr>
          <w:p w14:paraId="6B35A3E3" w14:textId="77777777" w:rsidR="00EB4F3C" w:rsidRPr="006D2046" w:rsidRDefault="00EB4F3C" w:rsidP="00EB4F3C">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554D4EA6" w14:textId="77777777" w:rsidR="00EB24EE" w:rsidRPr="006D2046" w:rsidRDefault="00EB24EE" w:rsidP="004332CD">
      <w:pPr>
        <w:rPr>
          <w:rFonts w:ascii="Times New Roman" w:hAnsi="Times New Roman" w:cs="Times New Roman"/>
          <w:b/>
          <w:sz w:val="24"/>
          <w:szCs w:val="24"/>
        </w:rPr>
      </w:pPr>
    </w:p>
    <w:p w14:paraId="11CF17B7" w14:textId="77777777" w:rsidR="004332CD" w:rsidRPr="006D2046" w:rsidRDefault="004332CD" w:rsidP="004332CD">
      <w:pPr>
        <w:rPr>
          <w:rFonts w:ascii="Times New Roman" w:hAnsi="Times New Roman" w:cs="Times New Roman"/>
          <w:sz w:val="24"/>
          <w:szCs w:val="24"/>
        </w:rPr>
      </w:pPr>
      <w:r w:rsidRPr="006D2046">
        <w:rPr>
          <w:rFonts w:ascii="Times New Roman" w:hAnsi="Times New Roman" w:cs="Times New Roman"/>
          <w:sz w:val="24"/>
          <w:szCs w:val="24"/>
        </w:rPr>
        <w:t>Table 1b: Types of translational markers and frequency of use in the five faculties</w:t>
      </w:r>
    </w:p>
    <w:tbl>
      <w:tblPr>
        <w:tblStyle w:val="TableGrid"/>
        <w:tblW w:w="0" w:type="auto"/>
        <w:tblInd w:w="108" w:type="dxa"/>
        <w:tblLook w:val="04A0" w:firstRow="1" w:lastRow="0" w:firstColumn="1" w:lastColumn="0" w:noHBand="0" w:noVBand="1"/>
      </w:tblPr>
      <w:tblGrid>
        <w:gridCol w:w="1722"/>
        <w:gridCol w:w="1189"/>
        <w:gridCol w:w="1364"/>
        <w:gridCol w:w="1256"/>
        <w:gridCol w:w="1259"/>
        <w:gridCol w:w="1247"/>
        <w:gridCol w:w="1206"/>
      </w:tblGrid>
      <w:tr w:rsidR="004332CD" w:rsidRPr="006D2046" w14:paraId="26745840" w14:textId="77777777" w:rsidTr="003D2D11">
        <w:tc>
          <w:tcPr>
            <w:tcW w:w="1614" w:type="dxa"/>
          </w:tcPr>
          <w:p w14:paraId="50CD800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Specific connectives</w:t>
            </w:r>
          </w:p>
        </w:tc>
        <w:tc>
          <w:tcPr>
            <w:tcW w:w="6315" w:type="dxa"/>
            <w:gridSpan w:val="5"/>
          </w:tcPr>
          <w:p w14:paraId="76B651E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Frequency of use</w:t>
            </w:r>
          </w:p>
        </w:tc>
        <w:tc>
          <w:tcPr>
            <w:tcW w:w="1206" w:type="dxa"/>
          </w:tcPr>
          <w:p w14:paraId="4B7018C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4332CD" w:rsidRPr="006D2046" w14:paraId="69B42561" w14:textId="77777777" w:rsidTr="003D2D11">
        <w:tc>
          <w:tcPr>
            <w:tcW w:w="1614" w:type="dxa"/>
          </w:tcPr>
          <w:p w14:paraId="586A58AE" w14:textId="77777777" w:rsidR="004332CD" w:rsidRPr="006D2046" w:rsidRDefault="004332CD" w:rsidP="00E26A94">
            <w:pPr>
              <w:rPr>
                <w:rFonts w:ascii="Times New Roman" w:hAnsi="Times New Roman" w:cs="Times New Roman"/>
                <w:b/>
                <w:sz w:val="24"/>
                <w:szCs w:val="24"/>
              </w:rPr>
            </w:pPr>
          </w:p>
        </w:tc>
        <w:tc>
          <w:tcPr>
            <w:tcW w:w="1189" w:type="dxa"/>
          </w:tcPr>
          <w:p w14:paraId="02D8E55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55E374E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56" w:type="dxa"/>
          </w:tcPr>
          <w:p w14:paraId="1207A4A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59" w:type="dxa"/>
          </w:tcPr>
          <w:p w14:paraId="4A4434A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47" w:type="dxa"/>
          </w:tcPr>
          <w:p w14:paraId="35A55F1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06" w:type="dxa"/>
          </w:tcPr>
          <w:p w14:paraId="243D961A" w14:textId="77777777" w:rsidR="004332CD" w:rsidRPr="006D2046" w:rsidRDefault="004332CD" w:rsidP="00E26A94">
            <w:pPr>
              <w:rPr>
                <w:rFonts w:ascii="Times New Roman" w:hAnsi="Times New Roman" w:cs="Times New Roman"/>
                <w:b/>
                <w:sz w:val="24"/>
                <w:szCs w:val="24"/>
              </w:rPr>
            </w:pPr>
          </w:p>
        </w:tc>
      </w:tr>
      <w:tr w:rsidR="004332CD" w:rsidRPr="006D2046" w14:paraId="45B98DD4" w14:textId="77777777" w:rsidTr="003D2D11">
        <w:tc>
          <w:tcPr>
            <w:tcW w:w="1614" w:type="dxa"/>
          </w:tcPr>
          <w:p w14:paraId="3F0AF47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and</w:t>
            </w:r>
          </w:p>
        </w:tc>
        <w:tc>
          <w:tcPr>
            <w:tcW w:w="1189" w:type="dxa"/>
          </w:tcPr>
          <w:p w14:paraId="22509D1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274</w:t>
            </w:r>
          </w:p>
        </w:tc>
        <w:tc>
          <w:tcPr>
            <w:tcW w:w="1364" w:type="dxa"/>
          </w:tcPr>
          <w:p w14:paraId="09A6855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220</w:t>
            </w:r>
          </w:p>
        </w:tc>
        <w:tc>
          <w:tcPr>
            <w:tcW w:w="1256" w:type="dxa"/>
          </w:tcPr>
          <w:p w14:paraId="5456579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299</w:t>
            </w:r>
          </w:p>
        </w:tc>
        <w:tc>
          <w:tcPr>
            <w:tcW w:w="1259" w:type="dxa"/>
          </w:tcPr>
          <w:p w14:paraId="0F6AEE6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339</w:t>
            </w:r>
          </w:p>
        </w:tc>
        <w:tc>
          <w:tcPr>
            <w:tcW w:w="1247" w:type="dxa"/>
          </w:tcPr>
          <w:p w14:paraId="1449E31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294</w:t>
            </w:r>
          </w:p>
        </w:tc>
        <w:tc>
          <w:tcPr>
            <w:tcW w:w="1206" w:type="dxa"/>
          </w:tcPr>
          <w:p w14:paraId="719A40E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1087</w:t>
            </w:r>
          </w:p>
        </w:tc>
      </w:tr>
      <w:tr w:rsidR="004332CD" w:rsidRPr="006D2046" w14:paraId="78411FA3" w14:textId="77777777" w:rsidTr="003D2D11">
        <w:tc>
          <w:tcPr>
            <w:tcW w:w="1614" w:type="dxa"/>
          </w:tcPr>
          <w:p w14:paraId="7A82CDA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Therefore</w:t>
            </w:r>
          </w:p>
        </w:tc>
        <w:tc>
          <w:tcPr>
            <w:tcW w:w="1189" w:type="dxa"/>
          </w:tcPr>
          <w:p w14:paraId="0718CFD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64" w:type="dxa"/>
          </w:tcPr>
          <w:p w14:paraId="5DE975D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256" w:type="dxa"/>
          </w:tcPr>
          <w:p w14:paraId="605AAF0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14:paraId="11FA0F1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4121B3E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206" w:type="dxa"/>
          </w:tcPr>
          <w:p w14:paraId="44FEA65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55</w:t>
            </w:r>
          </w:p>
        </w:tc>
      </w:tr>
      <w:tr w:rsidR="004332CD" w:rsidRPr="006D2046" w14:paraId="721F195E" w14:textId="77777777" w:rsidTr="003D2D11">
        <w:tc>
          <w:tcPr>
            <w:tcW w:w="1614" w:type="dxa"/>
          </w:tcPr>
          <w:p w14:paraId="7567B8F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also</w:t>
            </w:r>
          </w:p>
        </w:tc>
        <w:tc>
          <w:tcPr>
            <w:tcW w:w="1189" w:type="dxa"/>
          </w:tcPr>
          <w:p w14:paraId="272F7BE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63B0175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757D469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14:paraId="6209053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0F19CF0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6C28BE7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4332CD" w:rsidRPr="006D2046" w14:paraId="1A17F1F0" w14:textId="77777777" w:rsidTr="003D2D11">
        <w:tc>
          <w:tcPr>
            <w:tcW w:w="1614" w:type="dxa"/>
          </w:tcPr>
          <w:p w14:paraId="2E1D120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while</w:t>
            </w:r>
          </w:p>
        </w:tc>
        <w:tc>
          <w:tcPr>
            <w:tcW w:w="1189" w:type="dxa"/>
          </w:tcPr>
          <w:p w14:paraId="2C49592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64" w:type="dxa"/>
          </w:tcPr>
          <w:p w14:paraId="14EE195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c>
          <w:tcPr>
            <w:tcW w:w="1256" w:type="dxa"/>
          </w:tcPr>
          <w:p w14:paraId="0D4FE9B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59" w:type="dxa"/>
          </w:tcPr>
          <w:p w14:paraId="4DC5DEA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247" w:type="dxa"/>
          </w:tcPr>
          <w:p w14:paraId="3AFBB05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25</w:t>
            </w:r>
          </w:p>
        </w:tc>
        <w:tc>
          <w:tcPr>
            <w:tcW w:w="1206" w:type="dxa"/>
          </w:tcPr>
          <w:p w14:paraId="64A7F2B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82</w:t>
            </w:r>
          </w:p>
        </w:tc>
      </w:tr>
      <w:tr w:rsidR="004332CD" w:rsidRPr="006D2046" w14:paraId="0EE8ED88" w14:textId="77777777" w:rsidTr="003D2D11">
        <w:tc>
          <w:tcPr>
            <w:tcW w:w="1614" w:type="dxa"/>
          </w:tcPr>
          <w:p w14:paraId="23A93D4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however</w:t>
            </w:r>
          </w:p>
        </w:tc>
        <w:tc>
          <w:tcPr>
            <w:tcW w:w="1189" w:type="dxa"/>
          </w:tcPr>
          <w:p w14:paraId="2EA0DCB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6C40C92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0C71A12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59" w:type="dxa"/>
          </w:tcPr>
          <w:p w14:paraId="7E3F3F3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14:paraId="5B69CF3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14:paraId="05404D7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37</w:t>
            </w:r>
          </w:p>
        </w:tc>
      </w:tr>
      <w:tr w:rsidR="004332CD" w:rsidRPr="006D2046" w14:paraId="70D1C655" w14:textId="77777777" w:rsidTr="003D2D11">
        <w:tc>
          <w:tcPr>
            <w:tcW w:w="1614" w:type="dxa"/>
          </w:tcPr>
          <w:p w14:paraId="18ED345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lastRenderedPageBreak/>
              <w:t>nevertheless</w:t>
            </w:r>
          </w:p>
        </w:tc>
        <w:tc>
          <w:tcPr>
            <w:tcW w:w="1189" w:type="dxa"/>
          </w:tcPr>
          <w:p w14:paraId="5EFD3DA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3432FFE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390A27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EB50BF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0297E13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17A6B09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2015A957" w14:textId="77777777" w:rsidTr="003D2D11">
        <w:tc>
          <w:tcPr>
            <w:tcW w:w="1614" w:type="dxa"/>
          </w:tcPr>
          <w:p w14:paraId="3AB2992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but</w:t>
            </w:r>
          </w:p>
        </w:tc>
        <w:tc>
          <w:tcPr>
            <w:tcW w:w="1189" w:type="dxa"/>
          </w:tcPr>
          <w:p w14:paraId="70AB153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64" w:type="dxa"/>
          </w:tcPr>
          <w:p w14:paraId="6E59857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56" w:type="dxa"/>
          </w:tcPr>
          <w:p w14:paraId="7B631AB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14:paraId="24041C7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4CC5008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06" w:type="dxa"/>
          </w:tcPr>
          <w:p w14:paraId="3CB2528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28</w:t>
            </w:r>
          </w:p>
        </w:tc>
      </w:tr>
      <w:tr w:rsidR="004332CD" w:rsidRPr="006D2046" w14:paraId="7EB35531" w14:textId="77777777" w:rsidTr="003D2D11">
        <w:tc>
          <w:tcPr>
            <w:tcW w:w="1614" w:type="dxa"/>
          </w:tcPr>
          <w:p w14:paraId="7A0E385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though</w:t>
            </w:r>
          </w:p>
        </w:tc>
        <w:tc>
          <w:tcPr>
            <w:tcW w:w="1189" w:type="dxa"/>
          </w:tcPr>
          <w:p w14:paraId="0E940AE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072A9F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9EF3A1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994DB5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EAEDDD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5582318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6241BE91" w14:textId="77777777" w:rsidTr="003D2D11">
        <w:tc>
          <w:tcPr>
            <w:tcW w:w="1614" w:type="dxa"/>
          </w:tcPr>
          <w:p w14:paraId="40D845B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moreover</w:t>
            </w:r>
          </w:p>
        </w:tc>
        <w:tc>
          <w:tcPr>
            <w:tcW w:w="1189" w:type="dxa"/>
          </w:tcPr>
          <w:p w14:paraId="43F8572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9333CF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DB5CCF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285947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499CBC6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1CF4468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636C3E72" w14:textId="77777777" w:rsidTr="003D2D11">
        <w:tc>
          <w:tcPr>
            <w:tcW w:w="1614" w:type="dxa"/>
          </w:tcPr>
          <w:p w14:paraId="0F38BC9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nor</w:t>
            </w:r>
          </w:p>
        </w:tc>
        <w:tc>
          <w:tcPr>
            <w:tcW w:w="1189" w:type="dxa"/>
          </w:tcPr>
          <w:p w14:paraId="0EA870C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EFB86C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426DEC7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E14596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DB7BB8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4CA14F4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1E8B784A" w14:textId="77777777" w:rsidTr="003D2D11">
        <w:tc>
          <w:tcPr>
            <w:tcW w:w="1614" w:type="dxa"/>
          </w:tcPr>
          <w:p w14:paraId="4AA496D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or</w:t>
            </w:r>
          </w:p>
        </w:tc>
        <w:tc>
          <w:tcPr>
            <w:tcW w:w="1189" w:type="dxa"/>
          </w:tcPr>
          <w:p w14:paraId="273AD65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173DE8E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3D1DA8B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35DE151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47" w:type="dxa"/>
          </w:tcPr>
          <w:p w14:paraId="23DB544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303C90C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14:paraId="65EE442D" w14:textId="77777777" w:rsidTr="003D2D11">
        <w:tc>
          <w:tcPr>
            <w:tcW w:w="1614" w:type="dxa"/>
          </w:tcPr>
          <w:p w14:paraId="67927FB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hence</w:t>
            </w:r>
          </w:p>
        </w:tc>
        <w:tc>
          <w:tcPr>
            <w:tcW w:w="1189" w:type="dxa"/>
          </w:tcPr>
          <w:p w14:paraId="7A3B026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44D7D84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278FD6F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436485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4181716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1DE7EFF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5C3BC036" w14:textId="77777777" w:rsidTr="003D2D11">
        <w:tc>
          <w:tcPr>
            <w:tcW w:w="1614" w:type="dxa"/>
          </w:tcPr>
          <w:p w14:paraId="00BA63F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Further(more)</w:t>
            </w:r>
          </w:p>
        </w:tc>
        <w:tc>
          <w:tcPr>
            <w:tcW w:w="1189" w:type="dxa"/>
          </w:tcPr>
          <w:p w14:paraId="0998D61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475AEDE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6" w:type="dxa"/>
          </w:tcPr>
          <w:p w14:paraId="0665945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1F7BE0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184284F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06" w:type="dxa"/>
          </w:tcPr>
          <w:p w14:paraId="4AF2B5F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11</w:t>
            </w:r>
          </w:p>
        </w:tc>
      </w:tr>
      <w:tr w:rsidR="004332CD" w:rsidRPr="006D2046" w14:paraId="57D23F48" w14:textId="77777777" w:rsidTr="003D2D11">
        <w:tc>
          <w:tcPr>
            <w:tcW w:w="1614" w:type="dxa"/>
          </w:tcPr>
          <w:p w14:paraId="7B49BEA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other hand</w:t>
            </w:r>
          </w:p>
        </w:tc>
        <w:tc>
          <w:tcPr>
            <w:tcW w:w="1189" w:type="dxa"/>
          </w:tcPr>
          <w:p w14:paraId="5723906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0A680FA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552CFE5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3A2526F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E53CA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2F83369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14C6C641" w14:textId="77777777" w:rsidTr="003D2D11">
        <w:tc>
          <w:tcPr>
            <w:tcW w:w="1614" w:type="dxa"/>
          </w:tcPr>
          <w:p w14:paraId="37D293B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because</w:t>
            </w:r>
          </w:p>
        </w:tc>
        <w:tc>
          <w:tcPr>
            <w:tcW w:w="1189" w:type="dxa"/>
          </w:tcPr>
          <w:p w14:paraId="247A605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64" w:type="dxa"/>
          </w:tcPr>
          <w:p w14:paraId="05CE1F8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6" w:type="dxa"/>
          </w:tcPr>
          <w:p w14:paraId="4F9B590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15B4229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AA0A12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3F54016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4332CD" w:rsidRPr="006D2046" w14:paraId="09265B13" w14:textId="77777777" w:rsidTr="003D2D11">
        <w:tc>
          <w:tcPr>
            <w:tcW w:w="1614" w:type="dxa"/>
          </w:tcPr>
          <w:p w14:paraId="28B06C6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as well as</w:t>
            </w:r>
          </w:p>
        </w:tc>
        <w:tc>
          <w:tcPr>
            <w:tcW w:w="1189" w:type="dxa"/>
          </w:tcPr>
          <w:p w14:paraId="133C700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10A1D17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6" w:type="dxa"/>
          </w:tcPr>
          <w:p w14:paraId="2AEDD3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9" w:type="dxa"/>
          </w:tcPr>
          <w:p w14:paraId="00C9F12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5E3566A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206" w:type="dxa"/>
          </w:tcPr>
          <w:p w14:paraId="41AF9CF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17</w:t>
            </w:r>
          </w:p>
        </w:tc>
      </w:tr>
      <w:tr w:rsidR="004332CD" w:rsidRPr="006D2046" w14:paraId="73194BF9" w14:textId="77777777" w:rsidTr="003D2D11">
        <w:tc>
          <w:tcPr>
            <w:tcW w:w="1614" w:type="dxa"/>
          </w:tcPr>
          <w:p w14:paraId="1F808E1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189" w:type="dxa"/>
          </w:tcPr>
          <w:p w14:paraId="21D8E0C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64" w:type="dxa"/>
          </w:tcPr>
          <w:p w14:paraId="1834F26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243989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642479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7C0C75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29AD296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r>
      <w:tr w:rsidR="004332CD" w:rsidRPr="006D2046" w14:paraId="16FFD58A" w14:textId="77777777" w:rsidTr="003D2D11">
        <w:tc>
          <w:tcPr>
            <w:tcW w:w="1614" w:type="dxa"/>
          </w:tcPr>
          <w:p w14:paraId="2C84723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On the contrary</w:t>
            </w:r>
          </w:p>
        </w:tc>
        <w:tc>
          <w:tcPr>
            <w:tcW w:w="1189" w:type="dxa"/>
          </w:tcPr>
          <w:p w14:paraId="701E6B0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59FD4E4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65B0C6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9AE56C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4044DCC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2CD5894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1DD06552" w14:textId="77777777" w:rsidTr="003D2D11">
        <w:tc>
          <w:tcPr>
            <w:tcW w:w="1614" w:type="dxa"/>
          </w:tcPr>
          <w:p w14:paraId="6FAFCED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addition</w:t>
            </w:r>
          </w:p>
        </w:tc>
        <w:tc>
          <w:tcPr>
            <w:tcW w:w="1189" w:type="dxa"/>
          </w:tcPr>
          <w:p w14:paraId="469E37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3EBAF19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24D3D99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6E4E7F1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546E996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31FEFA2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148A5FD7" w14:textId="77777777" w:rsidTr="003D2D11">
        <w:tc>
          <w:tcPr>
            <w:tcW w:w="1614" w:type="dxa"/>
          </w:tcPr>
          <w:p w14:paraId="5ECBAD8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Besides</w:t>
            </w:r>
          </w:p>
        </w:tc>
        <w:tc>
          <w:tcPr>
            <w:tcW w:w="1189" w:type="dxa"/>
          </w:tcPr>
          <w:p w14:paraId="46CC79A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2D64715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15DA0E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7FF2868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161F9CE6" w14:textId="77777777" w:rsidR="004332CD" w:rsidRPr="006D2046" w:rsidRDefault="004332CD" w:rsidP="00E26A94">
            <w:pPr>
              <w:rPr>
                <w:rFonts w:ascii="Times New Roman" w:hAnsi="Times New Roman" w:cs="Times New Roman"/>
                <w:b/>
                <w:sz w:val="24"/>
                <w:szCs w:val="24"/>
              </w:rPr>
            </w:pPr>
          </w:p>
        </w:tc>
        <w:tc>
          <w:tcPr>
            <w:tcW w:w="1206" w:type="dxa"/>
          </w:tcPr>
          <w:p w14:paraId="55D2D6E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49643A5F" w14:textId="77777777" w:rsidTr="003D2D11">
        <w:tc>
          <w:tcPr>
            <w:tcW w:w="1614" w:type="dxa"/>
          </w:tcPr>
          <w:p w14:paraId="1B8B766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Consequently</w:t>
            </w:r>
          </w:p>
        </w:tc>
        <w:tc>
          <w:tcPr>
            <w:tcW w:w="1189" w:type="dxa"/>
          </w:tcPr>
          <w:p w14:paraId="50490E5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1DB8657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61A619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7D1F07B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A77EF3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5620F50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14:paraId="4AE84DF2" w14:textId="77777777" w:rsidTr="003D2D11">
        <w:tc>
          <w:tcPr>
            <w:tcW w:w="1614" w:type="dxa"/>
          </w:tcPr>
          <w:p w14:paraId="252036E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even though</w:t>
            </w:r>
          </w:p>
        </w:tc>
        <w:tc>
          <w:tcPr>
            <w:tcW w:w="1189" w:type="dxa"/>
          </w:tcPr>
          <w:p w14:paraId="5FE67D4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2860EC5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29571CB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DF4ABC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E6E1C2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06" w:type="dxa"/>
          </w:tcPr>
          <w:p w14:paraId="613BB6F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5819F23D" w14:textId="77777777" w:rsidTr="003D2D11">
        <w:tc>
          <w:tcPr>
            <w:tcW w:w="1614" w:type="dxa"/>
          </w:tcPr>
          <w:p w14:paraId="4D0319A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similarly</w:t>
            </w:r>
          </w:p>
        </w:tc>
        <w:tc>
          <w:tcPr>
            <w:tcW w:w="1189" w:type="dxa"/>
          </w:tcPr>
          <w:p w14:paraId="0AFCD6B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20C7092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EB6AD4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9" w:type="dxa"/>
          </w:tcPr>
          <w:p w14:paraId="112258A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47" w:type="dxa"/>
          </w:tcPr>
          <w:p w14:paraId="6DAFF30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120B571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14:paraId="3CDDD550" w14:textId="77777777" w:rsidTr="003D2D11">
        <w:tc>
          <w:tcPr>
            <w:tcW w:w="1614" w:type="dxa"/>
          </w:tcPr>
          <w:p w14:paraId="766EEDE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contrast</w:t>
            </w:r>
          </w:p>
        </w:tc>
        <w:tc>
          <w:tcPr>
            <w:tcW w:w="1189" w:type="dxa"/>
          </w:tcPr>
          <w:p w14:paraId="18AA2F7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53EB624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827637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A2096B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F43B2D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06" w:type="dxa"/>
          </w:tcPr>
          <w:p w14:paraId="632FD3D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4332CD" w:rsidRPr="006D2046" w14:paraId="1DDC36D2" w14:textId="77777777" w:rsidTr="003D2D11">
        <w:tc>
          <w:tcPr>
            <w:tcW w:w="1614" w:type="dxa"/>
          </w:tcPr>
          <w:p w14:paraId="254D367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Thus</w:t>
            </w:r>
          </w:p>
        </w:tc>
        <w:tc>
          <w:tcPr>
            <w:tcW w:w="1189" w:type="dxa"/>
          </w:tcPr>
          <w:p w14:paraId="1E2FCD0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64" w:type="dxa"/>
          </w:tcPr>
          <w:p w14:paraId="2ADA205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D16D7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04CE74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615162A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06" w:type="dxa"/>
          </w:tcPr>
          <w:p w14:paraId="0A41EAE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r>
      <w:tr w:rsidR="004332CD" w:rsidRPr="006D2046" w14:paraId="3B7D2ACB" w14:textId="77777777" w:rsidTr="003D2D11">
        <w:tc>
          <w:tcPr>
            <w:tcW w:w="1614" w:type="dxa"/>
          </w:tcPr>
          <w:p w14:paraId="242FC68B"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First</w:t>
            </w:r>
          </w:p>
        </w:tc>
        <w:tc>
          <w:tcPr>
            <w:tcW w:w="1189" w:type="dxa"/>
          </w:tcPr>
          <w:p w14:paraId="57E09B6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5EB7E27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F77D3B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4301B6D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3D0727B" w14:textId="77777777" w:rsidR="004332CD" w:rsidRPr="006D2046" w:rsidRDefault="004332CD" w:rsidP="00E26A94">
            <w:pPr>
              <w:rPr>
                <w:rFonts w:ascii="Times New Roman" w:hAnsi="Times New Roman" w:cs="Times New Roman"/>
                <w:b/>
                <w:sz w:val="24"/>
                <w:szCs w:val="24"/>
              </w:rPr>
            </w:pPr>
          </w:p>
        </w:tc>
        <w:tc>
          <w:tcPr>
            <w:tcW w:w="1206" w:type="dxa"/>
          </w:tcPr>
          <w:p w14:paraId="5EC4B5B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2A59486C" w14:textId="77777777" w:rsidTr="003D2D11">
        <w:tc>
          <w:tcPr>
            <w:tcW w:w="1614" w:type="dxa"/>
          </w:tcPr>
          <w:p w14:paraId="4BDF6F6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Second</w:t>
            </w:r>
          </w:p>
        </w:tc>
        <w:tc>
          <w:tcPr>
            <w:tcW w:w="1189" w:type="dxa"/>
          </w:tcPr>
          <w:p w14:paraId="55C0E0E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638224F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2D0E00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22F9DF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7CC3818" w14:textId="77777777" w:rsidR="004332CD" w:rsidRPr="006D2046" w:rsidRDefault="004332CD" w:rsidP="00E26A94">
            <w:pPr>
              <w:rPr>
                <w:rFonts w:ascii="Times New Roman" w:hAnsi="Times New Roman" w:cs="Times New Roman"/>
                <w:b/>
                <w:sz w:val="24"/>
                <w:szCs w:val="24"/>
              </w:rPr>
            </w:pPr>
          </w:p>
        </w:tc>
        <w:tc>
          <w:tcPr>
            <w:tcW w:w="1206" w:type="dxa"/>
          </w:tcPr>
          <w:p w14:paraId="6090B41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44802648" w14:textId="77777777" w:rsidTr="003D2D11">
        <w:tc>
          <w:tcPr>
            <w:tcW w:w="1614" w:type="dxa"/>
          </w:tcPr>
          <w:p w14:paraId="3E3C12F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Third</w:t>
            </w:r>
          </w:p>
        </w:tc>
        <w:tc>
          <w:tcPr>
            <w:tcW w:w="1189" w:type="dxa"/>
          </w:tcPr>
          <w:p w14:paraId="21AFEB9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74ECD3B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3C84177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284D206"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C7A06F3" w14:textId="77777777" w:rsidR="004332CD" w:rsidRPr="006D2046" w:rsidRDefault="004332CD" w:rsidP="00E26A94">
            <w:pPr>
              <w:rPr>
                <w:rFonts w:ascii="Times New Roman" w:hAnsi="Times New Roman" w:cs="Times New Roman"/>
                <w:b/>
                <w:sz w:val="24"/>
                <w:szCs w:val="24"/>
              </w:rPr>
            </w:pPr>
          </w:p>
        </w:tc>
        <w:tc>
          <w:tcPr>
            <w:tcW w:w="1206" w:type="dxa"/>
          </w:tcPr>
          <w:p w14:paraId="606958CA"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23D80ACA" w14:textId="77777777" w:rsidTr="003D2D11">
        <w:tc>
          <w:tcPr>
            <w:tcW w:w="1614" w:type="dxa"/>
          </w:tcPr>
          <w:p w14:paraId="03497D6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189" w:type="dxa"/>
          </w:tcPr>
          <w:p w14:paraId="355C01A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5B8307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2628636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9" w:type="dxa"/>
          </w:tcPr>
          <w:p w14:paraId="767A51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47" w:type="dxa"/>
          </w:tcPr>
          <w:p w14:paraId="4D8C784A" w14:textId="77777777" w:rsidR="004332CD" w:rsidRPr="006D2046" w:rsidRDefault="004332CD" w:rsidP="00E26A94">
            <w:pPr>
              <w:rPr>
                <w:rFonts w:ascii="Times New Roman" w:hAnsi="Times New Roman" w:cs="Times New Roman"/>
                <w:b/>
                <w:sz w:val="24"/>
                <w:szCs w:val="24"/>
              </w:rPr>
            </w:pPr>
          </w:p>
        </w:tc>
        <w:tc>
          <w:tcPr>
            <w:tcW w:w="1206" w:type="dxa"/>
          </w:tcPr>
          <w:p w14:paraId="20EF9FF4"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4332CD" w:rsidRPr="006D2046" w14:paraId="0ABF6D39" w14:textId="77777777" w:rsidTr="003D2D11">
        <w:tc>
          <w:tcPr>
            <w:tcW w:w="1614" w:type="dxa"/>
          </w:tcPr>
          <w:p w14:paraId="3222B53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yet</w:t>
            </w:r>
          </w:p>
        </w:tc>
        <w:tc>
          <w:tcPr>
            <w:tcW w:w="1189" w:type="dxa"/>
          </w:tcPr>
          <w:p w14:paraId="788F8E1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364A291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5618695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18E421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49894BA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33276E4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4332CD" w:rsidRPr="006D2046" w14:paraId="33763DE0" w14:textId="77777777" w:rsidTr="003D2D11">
        <w:tc>
          <w:tcPr>
            <w:tcW w:w="1614" w:type="dxa"/>
          </w:tcPr>
          <w:p w14:paraId="6CCDD0B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Nonetheless</w:t>
            </w:r>
          </w:p>
        </w:tc>
        <w:tc>
          <w:tcPr>
            <w:tcW w:w="1189" w:type="dxa"/>
          </w:tcPr>
          <w:p w14:paraId="2ECDC2DF" w14:textId="77777777" w:rsidR="004332CD" w:rsidRPr="006D2046" w:rsidRDefault="004332CD" w:rsidP="00E26A94">
            <w:pPr>
              <w:rPr>
                <w:rFonts w:ascii="Times New Roman" w:hAnsi="Times New Roman" w:cs="Times New Roman"/>
                <w:b/>
                <w:sz w:val="24"/>
                <w:szCs w:val="24"/>
              </w:rPr>
            </w:pPr>
          </w:p>
        </w:tc>
        <w:tc>
          <w:tcPr>
            <w:tcW w:w="1364" w:type="dxa"/>
          </w:tcPr>
          <w:p w14:paraId="26B9A12E" w14:textId="77777777" w:rsidR="004332CD" w:rsidRPr="006D2046" w:rsidRDefault="004332CD" w:rsidP="00E26A94">
            <w:pPr>
              <w:rPr>
                <w:rFonts w:ascii="Times New Roman" w:hAnsi="Times New Roman" w:cs="Times New Roman"/>
                <w:b/>
                <w:sz w:val="24"/>
                <w:szCs w:val="24"/>
              </w:rPr>
            </w:pPr>
          </w:p>
        </w:tc>
        <w:tc>
          <w:tcPr>
            <w:tcW w:w="1256" w:type="dxa"/>
          </w:tcPr>
          <w:p w14:paraId="3A69361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714C8B5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208A3591" w14:textId="77777777" w:rsidR="004332CD" w:rsidRPr="006D2046" w:rsidRDefault="004332CD" w:rsidP="00E26A94">
            <w:pPr>
              <w:rPr>
                <w:rFonts w:ascii="Times New Roman" w:hAnsi="Times New Roman" w:cs="Times New Roman"/>
                <w:b/>
                <w:sz w:val="24"/>
                <w:szCs w:val="24"/>
              </w:rPr>
            </w:pPr>
          </w:p>
        </w:tc>
        <w:tc>
          <w:tcPr>
            <w:tcW w:w="1206" w:type="dxa"/>
          </w:tcPr>
          <w:p w14:paraId="7135AE8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5F81F8C3" w14:textId="77777777" w:rsidTr="003D2D11">
        <w:tc>
          <w:tcPr>
            <w:tcW w:w="1614" w:type="dxa"/>
          </w:tcPr>
          <w:p w14:paraId="5A308E8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In spite of</w:t>
            </w:r>
          </w:p>
        </w:tc>
        <w:tc>
          <w:tcPr>
            <w:tcW w:w="1189" w:type="dxa"/>
          </w:tcPr>
          <w:p w14:paraId="13D85D7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E87175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F98494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203F808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3F33B309" w14:textId="77777777" w:rsidR="004332CD" w:rsidRPr="006D2046" w:rsidRDefault="004332CD" w:rsidP="00E26A94">
            <w:pPr>
              <w:rPr>
                <w:rFonts w:ascii="Times New Roman" w:hAnsi="Times New Roman" w:cs="Times New Roman"/>
                <w:b/>
                <w:sz w:val="24"/>
                <w:szCs w:val="24"/>
              </w:rPr>
            </w:pPr>
          </w:p>
        </w:tc>
        <w:tc>
          <w:tcPr>
            <w:tcW w:w="1206" w:type="dxa"/>
          </w:tcPr>
          <w:p w14:paraId="3D6825E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0C9EE840" w14:textId="77777777" w:rsidTr="003D2D11">
        <w:tc>
          <w:tcPr>
            <w:tcW w:w="1614" w:type="dxa"/>
          </w:tcPr>
          <w:p w14:paraId="18312A6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189" w:type="dxa"/>
          </w:tcPr>
          <w:p w14:paraId="3133A767"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5A9DDEE"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00B3C031"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0AE0CB4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6CE33477" w14:textId="77777777" w:rsidR="004332CD" w:rsidRPr="006D2046" w:rsidRDefault="004332CD" w:rsidP="00E26A94">
            <w:pPr>
              <w:rPr>
                <w:rFonts w:ascii="Times New Roman" w:hAnsi="Times New Roman" w:cs="Times New Roman"/>
                <w:b/>
                <w:sz w:val="24"/>
                <w:szCs w:val="24"/>
              </w:rPr>
            </w:pPr>
          </w:p>
        </w:tc>
        <w:tc>
          <w:tcPr>
            <w:tcW w:w="1206" w:type="dxa"/>
          </w:tcPr>
          <w:p w14:paraId="63609E1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3A915D3B" w14:textId="77777777" w:rsidTr="003D2D11">
        <w:tc>
          <w:tcPr>
            <w:tcW w:w="1614" w:type="dxa"/>
          </w:tcPr>
          <w:p w14:paraId="4740A2A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Conversely</w:t>
            </w:r>
          </w:p>
        </w:tc>
        <w:tc>
          <w:tcPr>
            <w:tcW w:w="1189" w:type="dxa"/>
          </w:tcPr>
          <w:p w14:paraId="15ADFFB3"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4F372DA0"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12DE246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F28202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71660E4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733E5D62"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4332CD" w:rsidRPr="006D2046" w14:paraId="49656B1D" w14:textId="77777777" w:rsidTr="003D2D11">
        <w:tc>
          <w:tcPr>
            <w:tcW w:w="1614" w:type="dxa"/>
          </w:tcPr>
          <w:p w14:paraId="75B2782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Thereafter</w:t>
            </w:r>
          </w:p>
        </w:tc>
        <w:tc>
          <w:tcPr>
            <w:tcW w:w="1189" w:type="dxa"/>
          </w:tcPr>
          <w:p w14:paraId="5AB924B9"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0BC2A70D"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6" w:type="dxa"/>
          </w:tcPr>
          <w:p w14:paraId="458F4908"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24F1914C"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47" w:type="dxa"/>
          </w:tcPr>
          <w:p w14:paraId="625FDED5"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06" w:type="dxa"/>
          </w:tcPr>
          <w:p w14:paraId="12F4837F" w14:textId="77777777" w:rsidR="004332CD" w:rsidRPr="006D2046" w:rsidRDefault="004332CD"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52CB186B" w14:textId="77777777" w:rsidR="00851065" w:rsidRPr="006D2046" w:rsidRDefault="00851065" w:rsidP="00F56B28">
      <w:pPr>
        <w:spacing w:line="240" w:lineRule="auto"/>
        <w:jc w:val="both"/>
        <w:rPr>
          <w:rFonts w:ascii="Times New Roman" w:hAnsi="Times New Roman" w:cs="Times New Roman"/>
          <w:sz w:val="24"/>
          <w:szCs w:val="24"/>
        </w:rPr>
      </w:pPr>
    </w:p>
    <w:p w14:paraId="54749564" w14:textId="77777777" w:rsidR="000D1DF7" w:rsidRPr="006D2046" w:rsidRDefault="000D1DF7"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results in tables 1a and 1b summarize</w:t>
      </w:r>
      <w:r w:rsidR="006B6AB2"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w:t>
      </w:r>
      <w:r w:rsidR="006B6AB2" w:rsidRPr="006D2046">
        <w:rPr>
          <w:rFonts w:ascii="Times New Roman" w:hAnsi="Times New Roman" w:cs="Times New Roman"/>
          <w:sz w:val="24"/>
          <w:szCs w:val="24"/>
        </w:rPr>
        <w:t>c</w:t>
      </w:r>
      <w:r w:rsidRPr="006D2046">
        <w:rPr>
          <w:rFonts w:ascii="Times New Roman" w:hAnsi="Times New Roman" w:cs="Times New Roman"/>
          <w:sz w:val="24"/>
          <w:szCs w:val="24"/>
        </w:rPr>
        <w:t xml:space="preserve">ategorization and occurrences of transitional markers in the five faculties. </w:t>
      </w:r>
    </w:p>
    <w:p w14:paraId="1793F2F9" w14:textId="77777777" w:rsidR="000D1DF7" w:rsidRPr="006D2046" w:rsidRDefault="006B6AB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1 showed</w:t>
      </w:r>
      <w:r w:rsidR="000D1DF7" w:rsidRPr="006D2046">
        <w:rPr>
          <w:rFonts w:ascii="Times New Roman" w:hAnsi="Times New Roman" w:cs="Times New Roman"/>
          <w:sz w:val="24"/>
          <w:szCs w:val="24"/>
        </w:rPr>
        <w:t xml:space="preserve"> the occurrences of transformational markers across the five selected faculties. It is obvious that</w:t>
      </w:r>
      <w:r w:rsidRPr="006D2046">
        <w:rPr>
          <w:rFonts w:ascii="Times New Roman" w:hAnsi="Times New Roman" w:cs="Times New Roman"/>
          <w:sz w:val="24"/>
          <w:szCs w:val="24"/>
        </w:rPr>
        <w:t>,</w:t>
      </w:r>
      <w:r w:rsidR="000D1DF7" w:rsidRPr="006D2046">
        <w:rPr>
          <w:rFonts w:ascii="Times New Roman" w:hAnsi="Times New Roman" w:cs="Times New Roman"/>
          <w:sz w:val="24"/>
          <w:szCs w:val="24"/>
        </w:rPr>
        <w:t xml:space="preserve"> the Medical sciences predominantly deploy</w:t>
      </w:r>
      <w:r w:rsidRPr="006D2046">
        <w:rPr>
          <w:rFonts w:ascii="Times New Roman" w:hAnsi="Times New Roman" w:cs="Times New Roman"/>
          <w:sz w:val="24"/>
          <w:szCs w:val="24"/>
        </w:rPr>
        <w:t>ed</w:t>
      </w:r>
      <w:r w:rsidR="000D1DF7" w:rsidRPr="006D2046">
        <w:rPr>
          <w:rFonts w:ascii="Times New Roman" w:hAnsi="Times New Roman" w:cs="Times New Roman"/>
          <w:sz w:val="24"/>
          <w:szCs w:val="24"/>
        </w:rPr>
        <w:t xml:space="preserve"> transitional markers in their abstr</w:t>
      </w:r>
      <w:r w:rsidRPr="006D2046">
        <w:rPr>
          <w:rFonts w:ascii="Times New Roman" w:hAnsi="Times New Roman" w:cs="Times New Roman"/>
          <w:sz w:val="24"/>
          <w:szCs w:val="24"/>
        </w:rPr>
        <w:t>acts, followed by the Pure and A</w:t>
      </w:r>
      <w:r w:rsidR="000D1DF7" w:rsidRPr="006D2046">
        <w:rPr>
          <w:rFonts w:ascii="Times New Roman" w:hAnsi="Times New Roman" w:cs="Times New Roman"/>
          <w:sz w:val="24"/>
          <w:szCs w:val="24"/>
        </w:rPr>
        <w:t>pplied sciences and then Arts, Social sciences and Educat</w:t>
      </w:r>
      <w:r w:rsidRPr="006D2046">
        <w:rPr>
          <w:rFonts w:ascii="Times New Roman" w:hAnsi="Times New Roman" w:cs="Times New Roman"/>
          <w:sz w:val="24"/>
          <w:szCs w:val="24"/>
        </w:rPr>
        <w:t xml:space="preserve">ion, </w:t>
      </w:r>
      <w:commentRangeStart w:id="85"/>
      <w:r w:rsidRPr="006D2046">
        <w:rPr>
          <w:rFonts w:ascii="Times New Roman" w:hAnsi="Times New Roman" w:cs="Times New Roman"/>
          <w:sz w:val="24"/>
          <w:szCs w:val="24"/>
        </w:rPr>
        <w:t>respectively</w:t>
      </w:r>
      <w:commentRangeEnd w:id="85"/>
      <w:r w:rsidR="007B608F">
        <w:rPr>
          <w:rStyle w:val="CommentReference"/>
        </w:rPr>
        <w:commentReference w:id="85"/>
      </w:r>
      <w:r w:rsidRPr="006D2046">
        <w:rPr>
          <w:rFonts w:ascii="Times New Roman" w:hAnsi="Times New Roman" w:cs="Times New Roman"/>
          <w:sz w:val="24"/>
          <w:szCs w:val="24"/>
        </w:rPr>
        <w:t>. This signaled</w:t>
      </w:r>
      <w:r w:rsidR="000D1DF7" w:rsidRPr="006D2046">
        <w:rPr>
          <w:rFonts w:ascii="Times New Roman" w:hAnsi="Times New Roman" w:cs="Times New Roman"/>
          <w:sz w:val="24"/>
          <w:szCs w:val="24"/>
        </w:rPr>
        <w:t xml:space="preserve"> a significant function in the deployment of transitional markers in </w:t>
      </w:r>
      <w:r w:rsidR="00285236" w:rsidRPr="006D2046">
        <w:rPr>
          <w:rFonts w:ascii="Times New Roman" w:hAnsi="Times New Roman" w:cs="Times New Roman"/>
          <w:sz w:val="24"/>
          <w:szCs w:val="24"/>
        </w:rPr>
        <w:t>L2 Medical</w:t>
      </w:r>
      <w:r w:rsidR="00B54A06" w:rsidRPr="006D2046">
        <w:rPr>
          <w:rFonts w:ascii="Times New Roman" w:hAnsi="Times New Roman" w:cs="Times New Roman"/>
          <w:sz w:val="24"/>
          <w:szCs w:val="24"/>
        </w:rPr>
        <w:t xml:space="preserve"> science </w:t>
      </w:r>
      <w:r w:rsidR="000D1DF7" w:rsidRPr="006D2046">
        <w:rPr>
          <w:rFonts w:ascii="Times New Roman" w:hAnsi="Times New Roman" w:cs="Times New Roman"/>
          <w:sz w:val="24"/>
          <w:szCs w:val="24"/>
        </w:rPr>
        <w:t>these</w:t>
      </w:r>
      <w:r w:rsidRPr="006D2046">
        <w:rPr>
          <w:rFonts w:ascii="Times New Roman" w:hAnsi="Times New Roman" w:cs="Times New Roman"/>
          <w:sz w:val="24"/>
          <w:szCs w:val="24"/>
        </w:rPr>
        <w:t>s</w:t>
      </w:r>
      <w:r w:rsidR="000D1DF7" w:rsidRPr="006D2046">
        <w:rPr>
          <w:rFonts w:ascii="Times New Roman" w:hAnsi="Times New Roman" w:cs="Times New Roman"/>
          <w:sz w:val="24"/>
          <w:szCs w:val="24"/>
        </w:rPr>
        <w:t xml:space="preserve"> abstracts</w:t>
      </w:r>
      <w:r w:rsidR="00B54A06" w:rsidRPr="006D2046">
        <w:rPr>
          <w:rFonts w:ascii="Times New Roman" w:hAnsi="Times New Roman" w:cs="Times New Roman"/>
          <w:sz w:val="24"/>
          <w:szCs w:val="24"/>
        </w:rPr>
        <w:t>. Apart from the general findings, the tables also show</w:t>
      </w:r>
      <w:r w:rsidRPr="006D2046">
        <w:rPr>
          <w:rFonts w:ascii="Times New Roman" w:hAnsi="Times New Roman" w:cs="Times New Roman"/>
          <w:sz w:val="24"/>
          <w:szCs w:val="24"/>
        </w:rPr>
        <w:t>ed</w:t>
      </w:r>
      <w:r w:rsidR="00B54A06" w:rsidRPr="006D2046">
        <w:rPr>
          <w:rFonts w:ascii="Times New Roman" w:hAnsi="Times New Roman" w:cs="Times New Roman"/>
          <w:sz w:val="24"/>
          <w:szCs w:val="24"/>
        </w:rPr>
        <w:t xml:space="preserve"> th</w:t>
      </w:r>
      <w:r w:rsidRPr="006D2046">
        <w:rPr>
          <w:rFonts w:ascii="Times New Roman" w:hAnsi="Times New Roman" w:cs="Times New Roman"/>
          <w:sz w:val="24"/>
          <w:szCs w:val="24"/>
        </w:rPr>
        <w:t xml:space="preserve">at the markers are mostly used </w:t>
      </w:r>
      <w:r w:rsidR="00B54A06" w:rsidRPr="006D2046">
        <w:rPr>
          <w:rFonts w:ascii="Times New Roman" w:hAnsi="Times New Roman" w:cs="Times New Roman"/>
          <w:sz w:val="24"/>
          <w:szCs w:val="24"/>
        </w:rPr>
        <w:t>in the research finding section of the abstracts (paragraph 3</w:t>
      </w:r>
      <w:r w:rsidR="007815B7" w:rsidRPr="006D2046">
        <w:rPr>
          <w:rFonts w:ascii="Times New Roman" w:hAnsi="Times New Roman" w:cs="Times New Roman"/>
          <w:sz w:val="24"/>
          <w:szCs w:val="24"/>
        </w:rPr>
        <w:t xml:space="preserve"> of the abstracts</w:t>
      </w:r>
      <w:r w:rsidR="00B54A06" w:rsidRPr="006D2046">
        <w:rPr>
          <w:rFonts w:ascii="Times New Roman" w:hAnsi="Times New Roman" w:cs="Times New Roman"/>
          <w:sz w:val="24"/>
          <w:szCs w:val="24"/>
        </w:rPr>
        <w:t>)</w:t>
      </w:r>
      <w:r w:rsidR="007815B7" w:rsidRPr="006D2046">
        <w:rPr>
          <w:rFonts w:ascii="Times New Roman" w:hAnsi="Times New Roman" w:cs="Times New Roman"/>
          <w:sz w:val="24"/>
          <w:szCs w:val="24"/>
        </w:rPr>
        <w:t>, followed by the methodology sections (paragraph 2 of the abstracts), and then, the introductory and concluding paragraphs</w:t>
      </w:r>
      <w:r w:rsidRPr="006D2046">
        <w:rPr>
          <w:rFonts w:ascii="Times New Roman" w:hAnsi="Times New Roman" w:cs="Times New Roman"/>
          <w:sz w:val="24"/>
          <w:szCs w:val="24"/>
        </w:rPr>
        <w:t xml:space="preserve"> (paragraphs 1 and 4)</w:t>
      </w:r>
      <w:r w:rsidR="0088517F" w:rsidRPr="006D2046">
        <w:rPr>
          <w:rFonts w:ascii="Times New Roman" w:hAnsi="Times New Roman" w:cs="Times New Roman"/>
          <w:sz w:val="24"/>
          <w:szCs w:val="24"/>
        </w:rPr>
        <w:t>,</w:t>
      </w:r>
      <w:r w:rsidR="00C71696" w:rsidRPr="006D2046">
        <w:rPr>
          <w:rFonts w:ascii="Times New Roman" w:hAnsi="Times New Roman" w:cs="Times New Roman"/>
          <w:sz w:val="24"/>
          <w:szCs w:val="24"/>
        </w:rPr>
        <w:t xml:space="preserve"> </w:t>
      </w:r>
      <w:r w:rsidR="007815B7" w:rsidRPr="006D2046">
        <w:rPr>
          <w:rFonts w:ascii="Times New Roman" w:hAnsi="Times New Roman" w:cs="Times New Roman"/>
          <w:sz w:val="24"/>
          <w:szCs w:val="24"/>
        </w:rPr>
        <w:t>res</w:t>
      </w:r>
      <w:r w:rsidR="004D3E1E" w:rsidRPr="006D2046">
        <w:rPr>
          <w:rFonts w:ascii="Times New Roman" w:hAnsi="Times New Roman" w:cs="Times New Roman"/>
          <w:sz w:val="24"/>
          <w:szCs w:val="24"/>
        </w:rPr>
        <w:t>pectively</w:t>
      </w:r>
      <w:r w:rsidR="00271BFA" w:rsidRPr="006D2046">
        <w:rPr>
          <w:rFonts w:ascii="Times New Roman" w:hAnsi="Times New Roman" w:cs="Times New Roman"/>
          <w:sz w:val="24"/>
          <w:szCs w:val="24"/>
        </w:rPr>
        <w:t>.</w:t>
      </w:r>
    </w:p>
    <w:p w14:paraId="21DD058A" w14:textId="77777777" w:rsidR="00161E40" w:rsidRPr="006D2046" w:rsidRDefault="00161E4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Also, in table 1b,</w:t>
      </w:r>
      <w:r w:rsidR="00A13C1D" w:rsidRPr="006D2046">
        <w:rPr>
          <w:rFonts w:ascii="Times New Roman" w:hAnsi="Times New Roman" w:cs="Times New Roman"/>
          <w:sz w:val="24"/>
          <w:szCs w:val="24"/>
        </w:rPr>
        <w:t xml:space="preserve"> each of the transitional ma</w:t>
      </w:r>
      <w:r w:rsidR="0013268E" w:rsidRPr="006D2046">
        <w:rPr>
          <w:rFonts w:ascii="Times New Roman" w:hAnsi="Times New Roman" w:cs="Times New Roman"/>
          <w:sz w:val="24"/>
          <w:szCs w:val="24"/>
        </w:rPr>
        <w:t>rker has varied frequency of occurrences</w:t>
      </w:r>
      <w:r w:rsidR="00A13C1D" w:rsidRPr="006D2046">
        <w:rPr>
          <w:rFonts w:ascii="Times New Roman" w:hAnsi="Times New Roman" w:cs="Times New Roman"/>
          <w:sz w:val="24"/>
          <w:szCs w:val="24"/>
        </w:rPr>
        <w:t xml:space="preserve">, that is, some with greater frequency and others with lesser frequency or null frequency. From the table, </w:t>
      </w:r>
      <w:r w:rsidRPr="006D2046">
        <w:rPr>
          <w:rFonts w:ascii="Times New Roman" w:hAnsi="Times New Roman" w:cs="Times New Roman"/>
          <w:sz w:val="24"/>
          <w:szCs w:val="24"/>
        </w:rPr>
        <w:t>there is a s</w:t>
      </w:r>
      <w:r w:rsidR="004D3A08" w:rsidRPr="006D2046">
        <w:rPr>
          <w:rFonts w:ascii="Times New Roman" w:hAnsi="Times New Roman" w:cs="Times New Roman"/>
          <w:sz w:val="24"/>
          <w:szCs w:val="24"/>
        </w:rPr>
        <w:t>ignificant and predominant use of ‘and’ ,as well as,</w:t>
      </w:r>
      <w:r w:rsidRPr="006D2046">
        <w:rPr>
          <w:rFonts w:ascii="Times New Roman" w:hAnsi="Times New Roman" w:cs="Times New Roman"/>
          <w:sz w:val="24"/>
          <w:szCs w:val="24"/>
        </w:rPr>
        <w:t xml:space="preserve"> ‘while’ in the science faculties. For instance, ‘while’ is mostly deployed in Medical, and Pure and applied sciences because, in most of the researches, there are scientific </w:t>
      </w:r>
      <w:r w:rsidR="00285236" w:rsidRPr="006D2046">
        <w:rPr>
          <w:rFonts w:ascii="Times New Roman" w:hAnsi="Times New Roman" w:cs="Times New Roman"/>
          <w:sz w:val="24"/>
          <w:szCs w:val="24"/>
        </w:rPr>
        <w:t>expectations,</w:t>
      </w:r>
      <w:r w:rsidR="004D3A08" w:rsidRPr="006D2046">
        <w:rPr>
          <w:rFonts w:ascii="Times New Roman" w:hAnsi="Times New Roman" w:cs="Times New Roman"/>
          <w:sz w:val="24"/>
          <w:szCs w:val="24"/>
        </w:rPr>
        <w:t xml:space="preserve"> which served </w:t>
      </w:r>
      <w:r w:rsidRPr="006D2046">
        <w:rPr>
          <w:rFonts w:ascii="Times New Roman" w:hAnsi="Times New Roman" w:cs="Times New Roman"/>
          <w:sz w:val="24"/>
          <w:szCs w:val="24"/>
        </w:rPr>
        <w:t>standards to which whatever results got from the res</w:t>
      </w:r>
      <w:r w:rsidR="004D3A08" w:rsidRPr="006D2046">
        <w:rPr>
          <w:rFonts w:ascii="Times New Roman" w:hAnsi="Times New Roman" w:cs="Times New Roman"/>
          <w:sz w:val="24"/>
          <w:szCs w:val="24"/>
        </w:rPr>
        <w:t>earch are compared. It indicated</w:t>
      </w:r>
      <w:r w:rsidR="00171E2A" w:rsidRPr="006D2046">
        <w:rPr>
          <w:rFonts w:ascii="Times New Roman" w:hAnsi="Times New Roman" w:cs="Times New Roman"/>
          <w:sz w:val="24"/>
          <w:szCs w:val="24"/>
        </w:rPr>
        <w:t xml:space="preserve"> that at least two results and facts from scientific experiments are required to make a conclusion. These results can either be contrasting or complementary, thus reporting them in single sentence called for the use of ‘while’, a transitional marker. </w:t>
      </w:r>
      <w:r w:rsidR="004D3A08" w:rsidRPr="006D2046">
        <w:rPr>
          <w:rFonts w:ascii="Times New Roman" w:hAnsi="Times New Roman" w:cs="Times New Roman"/>
          <w:sz w:val="24"/>
          <w:szCs w:val="24"/>
        </w:rPr>
        <w:t xml:space="preserve">On the other hand, </w:t>
      </w:r>
      <w:r w:rsidR="00C10251" w:rsidRPr="006D2046">
        <w:rPr>
          <w:rFonts w:ascii="Times New Roman" w:hAnsi="Times New Roman" w:cs="Times New Roman"/>
          <w:sz w:val="24"/>
          <w:szCs w:val="24"/>
        </w:rPr>
        <w:t>‘and’,</w:t>
      </w:r>
      <w:r w:rsidR="004D3A08" w:rsidRPr="006D2046">
        <w:rPr>
          <w:rFonts w:ascii="Times New Roman" w:hAnsi="Times New Roman" w:cs="Times New Roman"/>
          <w:sz w:val="24"/>
          <w:szCs w:val="24"/>
        </w:rPr>
        <w:t xml:space="preserve"> a coordinating conjunction was</w:t>
      </w:r>
      <w:r w:rsidR="00171E2A" w:rsidRPr="006D2046">
        <w:rPr>
          <w:rFonts w:ascii="Times New Roman" w:hAnsi="Times New Roman" w:cs="Times New Roman"/>
          <w:sz w:val="24"/>
          <w:szCs w:val="24"/>
        </w:rPr>
        <w:t xml:space="preserve"> also deployed mostly by the science discipline, particularly in the methodology and the finding paragraphs of the abstracts. Its use in the methodology </w:t>
      </w:r>
      <w:r w:rsidR="004D3A08" w:rsidRPr="006D2046">
        <w:rPr>
          <w:rFonts w:ascii="Times New Roman" w:hAnsi="Times New Roman" w:cs="Times New Roman"/>
          <w:sz w:val="24"/>
          <w:szCs w:val="24"/>
        </w:rPr>
        <w:t>established</w:t>
      </w:r>
      <w:r w:rsidR="00171E2A" w:rsidRPr="006D2046">
        <w:rPr>
          <w:rFonts w:ascii="Times New Roman" w:hAnsi="Times New Roman" w:cs="Times New Roman"/>
          <w:sz w:val="24"/>
          <w:szCs w:val="24"/>
        </w:rPr>
        <w:t xml:space="preserve"> the </w:t>
      </w:r>
      <w:proofErr w:type="spellStart"/>
      <w:r w:rsidR="00171E2A" w:rsidRPr="006D2046">
        <w:rPr>
          <w:rFonts w:ascii="Times New Roman" w:hAnsi="Times New Roman" w:cs="Times New Roman"/>
          <w:sz w:val="24"/>
          <w:szCs w:val="24"/>
        </w:rPr>
        <w:t>complimentarity</w:t>
      </w:r>
      <w:proofErr w:type="spellEnd"/>
      <w:r w:rsidR="00171E2A" w:rsidRPr="006D2046">
        <w:rPr>
          <w:rFonts w:ascii="Times New Roman" w:hAnsi="Times New Roman" w:cs="Times New Roman"/>
          <w:sz w:val="24"/>
          <w:szCs w:val="24"/>
        </w:rPr>
        <w:t xml:space="preserve"> of processes involved in the research experiment</w:t>
      </w:r>
      <w:r w:rsidR="004D3A08" w:rsidRPr="006D2046">
        <w:rPr>
          <w:rFonts w:ascii="Times New Roman" w:hAnsi="Times New Roman" w:cs="Times New Roman"/>
          <w:sz w:val="24"/>
          <w:szCs w:val="24"/>
        </w:rPr>
        <w:t>,</w:t>
      </w:r>
      <w:r w:rsidR="00171E2A" w:rsidRPr="006D2046">
        <w:rPr>
          <w:rFonts w:ascii="Times New Roman" w:hAnsi="Times New Roman" w:cs="Times New Roman"/>
          <w:sz w:val="24"/>
          <w:szCs w:val="24"/>
        </w:rPr>
        <w:t xml:space="preserve"> while its deployment in the findings showed similarity of results of the experiments which would be suitable to validate a viable conclusion.</w:t>
      </w:r>
    </w:p>
    <w:p w14:paraId="372A32C2" w14:textId="77777777" w:rsidR="00161264" w:rsidRPr="006D2046" w:rsidRDefault="00161264"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Code glosses:</w:t>
      </w:r>
      <w:r w:rsidR="00B11A62" w:rsidRPr="006D2046">
        <w:rPr>
          <w:rFonts w:ascii="Times New Roman" w:hAnsi="Times New Roman" w:cs="Times New Roman"/>
          <w:sz w:val="24"/>
          <w:szCs w:val="24"/>
        </w:rPr>
        <w:t xml:space="preserve"> These are markers that signal the restatement of ideational information. In empirical studies such as this, it helps writers to explain, rephrase, list, exemplify the arguments or ideas in the abstracts. </w:t>
      </w:r>
    </w:p>
    <w:p w14:paraId="68EA1C15" w14:textId="77777777" w:rsidR="00B11A62" w:rsidRPr="006D2046" w:rsidRDefault="004D3A0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Let’s</w:t>
      </w:r>
      <w:r w:rsidR="00B11A62" w:rsidRPr="006D2046">
        <w:rPr>
          <w:rFonts w:ascii="Times New Roman" w:hAnsi="Times New Roman" w:cs="Times New Roman"/>
          <w:sz w:val="24"/>
          <w:szCs w:val="24"/>
        </w:rPr>
        <w:t xml:space="preserve"> consider the following excerpt:</w:t>
      </w:r>
    </w:p>
    <w:p w14:paraId="78444923" w14:textId="77777777" w:rsidR="00B11A62" w:rsidRPr="006D2046" w:rsidRDefault="00B11A62"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14(1) Medical science:</w:t>
      </w:r>
    </w:p>
    <w:p w14:paraId="6EB6B90D" w14:textId="77777777" w:rsidR="00B11A62" w:rsidRPr="006D2046" w:rsidRDefault="00B11A62" w:rsidP="00F76077">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Stroke is a major cause of disability affecting human functioning and health attributes </w:t>
      </w:r>
      <w:r w:rsidRPr="006D2046">
        <w:rPr>
          <w:rFonts w:ascii="Times New Roman" w:hAnsi="Times New Roman" w:cs="Times New Roman"/>
          <w:i/>
          <w:sz w:val="24"/>
          <w:szCs w:val="24"/>
        </w:rPr>
        <w:t>such as</w:t>
      </w:r>
      <w:r w:rsidRPr="006D2046">
        <w:rPr>
          <w:rFonts w:ascii="Times New Roman" w:hAnsi="Times New Roman" w:cs="Times New Roman"/>
          <w:sz w:val="24"/>
          <w:szCs w:val="24"/>
        </w:rPr>
        <w:t xml:space="preserve"> motor performance (MP), functional activity (FA) societal participation (SP)….</w:t>
      </w:r>
    </w:p>
    <w:p w14:paraId="72E612F1"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7F71A50D" w14:textId="77777777" w:rsidR="00B11A62" w:rsidRPr="006D2046" w:rsidRDefault="00BE0B19"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(3) Arts:</w:t>
      </w:r>
    </w:p>
    <w:p w14:paraId="45D5ED84" w14:textId="77777777" w:rsidR="008A2B26" w:rsidRPr="006D2046" w:rsidRDefault="00BE0B19" w:rsidP="00F76077">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i/>
          <w:sz w:val="24"/>
          <w:szCs w:val="24"/>
        </w:rPr>
        <w:t>Examples</w:t>
      </w:r>
      <w:r w:rsidR="00153EF0" w:rsidRPr="006D2046">
        <w:rPr>
          <w:rFonts w:ascii="Times New Roman" w:hAnsi="Times New Roman" w:cs="Times New Roman"/>
          <w:sz w:val="24"/>
          <w:szCs w:val="24"/>
        </w:rPr>
        <w:t xml:space="preserve"> are ‘u</w:t>
      </w:r>
      <w:r w:rsidRPr="006D2046">
        <w:rPr>
          <w:rFonts w:ascii="Times New Roman" w:hAnsi="Times New Roman" w:cs="Times New Roman"/>
          <w:sz w:val="24"/>
          <w:szCs w:val="24"/>
        </w:rPr>
        <w:t xml:space="preserve">nfailing’, ‘exceptional’ and </w:t>
      </w:r>
      <w:r w:rsidR="00076C51" w:rsidRPr="006D2046">
        <w:rPr>
          <w:rFonts w:ascii="Times New Roman" w:hAnsi="Times New Roman" w:cs="Times New Roman"/>
          <w:sz w:val="24"/>
          <w:szCs w:val="24"/>
        </w:rPr>
        <w:t>‘skilled’</w:t>
      </w:r>
    </w:p>
    <w:p w14:paraId="3B05BC4B" w14:textId="77777777" w:rsidR="002924EE" w:rsidRPr="006D2046" w:rsidRDefault="002924EE" w:rsidP="002924EE">
      <w:pPr>
        <w:spacing w:after="0" w:line="240" w:lineRule="auto"/>
        <w:ind w:firstLine="720"/>
        <w:jc w:val="both"/>
        <w:rPr>
          <w:rFonts w:ascii="Times New Roman" w:hAnsi="Times New Roman" w:cs="Times New Roman"/>
          <w:sz w:val="24"/>
          <w:szCs w:val="24"/>
        </w:rPr>
      </w:pPr>
    </w:p>
    <w:p w14:paraId="66154CD4" w14:textId="77777777" w:rsidR="00BE0B19" w:rsidRPr="006D2046" w:rsidRDefault="008F68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15 (3) Arts:</w:t>
      </w:r>
    </w:p>
    <w:p w14:paraId="5A315B13" w14:textId="77777777" w:rsidR="008F68F0" w:rsidRPr="006D2046" w:rsidRDefault="008F68F0" w:rsidP="00DD5083">
      <w:pPr>
        <w:spacing w:after="0" w:line="240" w:lineRule="auto"/>
        <w:ind w:left="1440"/>
        <w:jc w:val="both"/>
        <w:rPr>
          <w:rFonts w:ascii="Times New Roman" w:hAnsi="Times New Roman" w:cs="Times New Roman"/>
          <w:sz w:val="24"/>
          <w:szCs w:val="24"/>
        </w:rPr>
      </w:pPr>
      <w:proofErr w:type="spellStart"/>
      <w:r w:rsidRPr="006D2046">
        <w:rPr>
          <w:rFonts w:ascii="Times New Roman" w:hAnsi="Times New Roman" w:cs="Times New Roman"/>
          <w:sz w:val="24"/>
          <w:szCs w:val="24"/>
        </w:rPr>
        <w:t>Enendu’s</w:t>
      </w:r>
      <w:proofErr w:type="spellEnd"/>
      <w:r w:rsidRPr="006D2046">
        <w:rPr>
          <w:rFonts w:ascii="Times New Roman" w:hAnsi="Times New Roman" w:cs="Times New Roman"/>
          <w:sz w:val="24"/>
          <w:szCs w:val="24"/>
        </w:rPr>
        <w:t xml:space="preserve"> </w:t>
      </w:r>
      <w:r w:rsidR="00076C51" w:rsidRPr="006D2046">
        <w:rPr>
          <w:rFonts w:ascii="Times New Roman" w:hAnsi="Times New Roman" w:cs="Times New Roman"/>
          <w:sz w:val="24"/>
          <w:szCs w:val="24"/>
        </w:rPr>
        <w:t>work is</w:t>
      </w:r>
      <w:r w:rsidRPr="006D2046">
        <w:rPr>
          <w:rFonts w:ascii="Times New Roman" w:hAnsi="Times New Roman" w:cs="Times New Roman"/>
          <w:sz w:val="24"/>
          <w:szCs w:val="24"/>
        </w:rPr>
        <w:t xml:space="preserve"> a search for local content </w:t>
      </w:r>
      <w:proofErr w:type="spellStart"/>
      <w:r w:rsidRPr="006D2046">
        <w:rPr>
          <w:rFonts w:ascii="Times New Roman" w:hAnsi="Times New Roman" w:cs="Times New Roman"/>
          <w:sz w:val="24"/>
          <w:szCs w:val="24"/>
        </w:rPr>
        <w:t>intiative</w:t>
      </w:r>
      <w:proofErr w:type="spellEnd"/>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including</w:t>
      </w:r>
      <w:r w:rsidRPr="006D2046">
        <w:rPr>
          <w:rFonts w:ascii="Times New Roman" w:hAnsi="Times New Roman" w:cs="Times New Roman"/>
          <w:sz w:val="24"/>
          <w:szCs w:val="24"/>
        </w:rPr>
        <w:t xml:space="preserve"> waste material adaptation usage.</w:t>
      </w:r>
    </w:p>
    <w:p w14:paraId="327FBD9F"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699A4ECE"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Text 12(1) Education</w:t>
      </w:r>
    </w:p>
    <w:p w14:paraId="5FCE3111" w14:textId="77777777"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…prison inmates in the north-central states of Nigeria </w:t>
      </w:r>
      <w:r w:rsidRPr="006D2046">
        <w:rPr>
          <w:rFonts w:ascii="Times New Roman" w:hAnsi="Times New Roman" w:cs="Times New Roman"/>
          <w:i/>
          <w:sz w:val="24"/>
          <w:szCs w:val="24"/>
        </w:rPr>
        <w:t>namely</w:t>
      </w:r>
      <w:r w:rsidRPr="006D2046">
        <w:rPr>
          <w:rFonts w:ascii="Times New Roman" w:hAnsi="Times New Roman" w:cs="Times New Roman"/>
          <w:sz w:val="24"/>
          <w:szCs w:val="24"/>
        </w:rPr>
        <w:t xml:space="preserve">, Benue, </w:t>
      </w:r>
      <w:proofErr w:type="spellStart"/>
      <w:r w:rsidRPr="006D2046">
        <w:rPr>
          <w:rFonts w:ascii="Times New Roman" w:hAnsi="Times New Roman" w:cs="Times New Roman"/>
          <w:sz w:val="24"/>
          <w:szCs w:val="24"/>
        </w:rPr>
        <w:t>Kogi</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Kwara</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Nassarawa</w:t>
      </w:r>
      <w:proofErr w:type="spellEnd"/>
      <w:r w:rsidRPr="006D2046">
        <w:rPr>
          <w:rFonts w:ascii="Times New Roman" w:hAnsi="Times New Roman" w:cs="Times New Roman"/>
          <w:sz w:val="24"/>
          <w:szCs w:val="24"/>
        </w:rPr>
        <w:t xml:space="preserve">, Niger and Plateau. </w:t>
      </w:r>
    </w:p>
    <w:p w14:paraId="043D392A" w14:textId="77777777" w:rsidR="002924EE" w:rsidRPr="006D2046" w:rsidRDefault="002924EE" w:rsidP="002924EE">
      <w:pPr>
        <w:spacing w:after="0" w:line="240" w:lineRule="auto"/>
        <w:ind w:left="720"/>
        <w:jc w:val="both"/>
        <w:rPr>
          <w:rFonts w:ascii="Times New Roman" w:hAnsi="Times New Roman" w:cs="Times New Roman"/>
          <w:sz w:val="24"/>
          <w:szCs w:val="24"/>
        </w:rPr>
      </w:pPr>
    </w:p>
    <w:p w14:paraId="3BC6A785"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Social Science</w:t>
      </w:r>
    </w:p>
    <w:p w14:paraId="4F157A0C" w14:textId="77777777" w:rsidR="00153EF0" w:rsidRPr="006D2046" w:rsidRDefault="00153EF0" w:rsidP="00DD5083">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Other factors that adversely affected implementation </w:t>
      </w:r>
      <w:r w:rsidRPr="006D2046">
        <w:rPr>
          <w:rFonts w:ascii="Times New Roman" w:hAnsi="Times New Roman" w:cs="Times New Roman"/>
          <w:i/>
          <w:sz w:val="24"/>
          <w:szCs w:val="24"/>
        </w:rPr>
        <w:t xml:space="preserve">included </w:t>
      </w:r>
      <w:r w:rsidRPr="006D2046">
        <w:rPr>
          <w:rFonts w:ascii="Times New Roman" w:hAnsi="Times New Roman" w:cs="Times New Roman"/>
          <w:sz w:val="24"/>
          <w:szCs w:val="24"/>
        </w:rPr>
        <w:t>the political culture of the target group, the near absence of notable shipping ….</w:t>
      </w:r>
    </w:p>
    <w:p w14:paraId="05F80B4F" w14:textId="77777777" w:rsidR="00153EF0" w:rsidRPr="006D2046" w:rsidRDefault="00153EF0" w:rsidP="002924EE">
      <w:pPr>
        <w:pStyle w:val="ListParagraph"/>
        <w:spacing w:after="0" w:line="240" w:lineRule="auto"/>
        <w:jc w:val="both"/>
        <w:rPr>
          <w:rFonts w:ascii="Times New Roman" w:hAnsi="Times New Roman" w:cs="Times New Roman"/>
          <w:sz w:val="24"/>
          <w:szCs w:val="24"/>
        </w:rPr>
      </w:pPr>
    </w:p>
    <w:p w14:paraId="17D68D39" w14:textId="77777777" w:rsidR="00153EF0" w:rsidRPr="006D2046" w:rsidRDefault="00153EF0" w:rsidP="00D95A3F">
      <w:pPr>
        <w:pStyle w:val="ListParagraph"/>
        <w:numPr>
          <w:ilvl w:val="0"/>
          <w:numId w:val="18"/>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 (1) Pure and Applied sciences</w:t>
      </w:r>
    </w:p>
    <w:p w14:paraId="1CF48E0A" w14:textId="77777777" w:rsidR="00153EF0" w:rsidRPr="006D2046" w:rsidRDefault="00153EF0" w:rsidP="00215584">
      <w:pPr>
        <w:spacing w:after="0" w:line="240" w:lineRule="auto"/>
        <w:ind w:left="72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The initiative </w:t>
      </w:r>
      <w:r w:rsidRPr="006D2046">
        <w:rPr>
          <w:rFonts w:ascii="Times New Roman" w:hAnsi="Times New Roman" w:cs="Times New Roman"/>
          <w:i/>
          <w:sz w:val="24"/>
          <w:szCs w:val="24"/>
        </w:rPr>
        <w:t>comprised</w:t>
      </w:r>
      <w:r w:rsidRPr="006D2046">
        <w:rPr>
          <w:rFonts w:ascii="Times New Roman" w:hAnsi="Times New Roman" w:cs="Times New Roman"/>
          <w:sz w:val="24"/>
          <w:szCs w:val="24"/>
        </w:rPr>
        <w:t xml:space="preserve"> production and marketing incentives ….</w:t>
      </w:r>
    </w:p>
    <w:p w14:paraId="6CF9D04D" w14:textId="77777777" w:rsidR="00153EF0" w:rsidRPr="006D2046" w:rsidRDefault="00153EF0" w:rsidP="002924EE">
      <w:pPr>
        <w:pStyle w:val="ListParagraph"/>
        <w:spacing w:after="0" w:line="240" w:lineRule="auto"/>
        <w:jc w:val="both"/>
        <w:rPr>
          <w:rFonts w:ascii="Times New Roman" w:hAnsi="Times New Roman" w:cs="Times New Roman"/>
          <w:sz w:val="24"/>
          <w:szCs w:val="24"/>
        </w:rPr>
      </w:pPr>
    </w:p>
    <w:p w14:paraId="46B8FC6E" w14:textId="77777777" w:rsidR="00153EF0" w:rsidRPr="006D2046" w:rsidRDefault="00153EF0"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are instances of code glosses in the data. In the selected abstracts, the theses writers pay close attention to exemp</w:t>
      </w:r>
      <w:r w:rsidR="000F4375" w:rsidRPr="006D2046">
        <w:rPr>
          <w:rFonts w:ascii="Times New Roman" w:hAnsi="Times New Roman" w:cs="Times New Roman"/>
          <w:sz w:val="24"/>
          <w:szCs w:val="24"/>
        </w:rPr>
        <w:t>lifying and listing</w:t>
      </w:r>
      <w:r w:rsidRPr="006D2046">
        <w:rPr>
          <w:rFonts w:ascii="Times New Roman" w:hAnsi="Times New Roman" w:cs="Times New Roman"/>
          <w:sz w:val="24"/>
          <w:szCs w:val="24"/>
        </w:rPr>
        <w:t xml:space="preserve"> the ide</w:t>
      </w:r>
      <w:r w:rsidR="009250CE" w:rsidRPr="006D2046">
        <w:rPr>
          <w:rFonts w:ascii="Times New Roman" w:hAnsi="Times New Roman" w:cs="Times New Roman"/>
          <w:sz w:val="24"/>
          <w:szCs w:val="24"/>
        </w:rPr>
        <w:t>ational materials. Examples in 10,12,13,14 and 15</w:t>
      </w:r>
      <w:r w:rsidRPr="006D2046">
        <w:rPr>
          <w:rFonts w:ascii="Times New Roman" w:hAnsi="Times New Roman" w:cs="Times New Roman"/>
          <w:sz w:val="24"/>
          <w:szCs w:val="24"/>
        </w:rPr>
        <w:t xml:space="preserve"> above</w:t>
      </w:r>
      <w:r w:rsidR="004D3A08" w:rsidRPr="006D2046">
        <w:rPr>
          <w:rFonts w:ascii="Times New Roman" w:hAnsi="Times New Roman" w:cs="Times New Roman"/>
          <w:sz w:val="24"/>
          <w:szCs w:val="24"/>
        </w:rPr>
        <w:t>, represented</w:t>
      </w:r>
      <w:r w:rsidR="000F4375" w:rsidRPr="006D2046">
        <w:rPr>
          <w:rFonts w:ascii="Times New Roman" w:hAnsi="Times New Roman" w:cs="Times New Roman"/>
          <w:sz w:val="24"/>
          <w:szCs w:val="24"/>
        </w:rPr>
        <w:t xml:space="preserve"> the items relating to the discourse; thus the need for markers, ‘such as’, ‘including’, ‘including’, ‘namely’, ‘included’ and ‘comprised’, respectively.</w:t>
      </w:r>
      <w:r w:rsidR="004D3A08" w:rsidRPr="006D2046">
        <w:rPr>
          <w:rFonts w:ascii="Times New Roman" w:hAnsi="Times New Roman" w:cs="Times New Roman"/>
          <w:sz w:val="24"/>
          <w:szCs w:val="24"/>
        </w:rPr>
        <w:t xml:space="preserve"> Also, f</w:t>
      </w:r>
      <w:r w:rsidR="000F4375" w:rsidRPr="006D2046">
        <w:rPr>
          <w:rFonts w:ascii="Times New Roman" w:hAnsi="Times New Roman" w:cs="Times New Roman"/>
          <w:sz w:val="24"/>
          <w:szCs w:val="24"/>
        </w:rPr>
        <w:t xml:space="preserve">ew </w:t>
      </w:r>
      <w:r w:rsidR="000F4375" w:rsidRPr="006D2046">
        <w:rPr>
          <w:rFonts w:ascii="Times New Roman" w:hAnsi="Times New Roman" w:cs="Times New Roman"/>
          <w:sz w:val="24"/>
          <w:szCs w:val="24"/>
        </w:rPr>
        <w:lastRenderedPageBreak/>
        <w:t xml:space="preserve">instances of exemplification markers </w:t>
      </w:r>
      <w:r w:rsidR="00D35BDE" w:rsidRPr="006D2046">
        <w:rPr>
          <w:rFonts w:ascii="Times New Roman" w:hAnsi="Times New Roman" w:cs="Times New Roman"/>
          <w:sz w:val="24"/>
          <w:szCs w:val="24"/>
        </w:rPr>
        <w:t>were found, for instance, example 11</w:t>
      </w:r>
      <w:r w:rsidR="000F4375" w:rsidRPr="006D2046">
        <w:rPr>
          <w:rFonts w:ascii="Times New Roman" w:hAnsi="Times New Roman" w:cs="Times New Roman"/>
          <w:sz w:val="24"/>
          <w:szCs w:val="24"/>
        </w:rPr>
        <w:t xml:space="preserve"> above provided the word  ‘examples’ as part of code glosses. </w:t>
      </w:r>
    </w:p>
    <w:p w14:paraId="41B8D583" w14:textId="77777777" w:rsidR="009D0098" w:rsidRPr="006D2046" w:rsidRDefault="000F437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results in tables 2a and 2b summarize</w:t>
      </w:r>
      <w:r w:rsidR="004D3A08" w:rsidRPr="006D2046">
        <w:rPr>
          <w:rFonts w:ascii="Times New Roman" w:hAnsi="Times New Roman" w:cs="Times New Roman"/>
          <w:sz w:val="24"/>
          <w:szCs w:val="24"/>
        </w:rPr>
        <w:t>d</w:t>
      </w:r>
      <w:r w:rsidRPr="006D2046">
        <w:rPr>
          <w:rFonts w:ascii="Times New Roman" w:hAnsi="Times New Roman" w:cs="Times New Roman"/>
          <w:sz w:val="24"/>
          <w:szCs w:val="24"/>
        </w:rPr>
        <w:t xml:space="preserve"> the categorization and occurrences of code glosses in the five faculties. </w:t>
      </w:r>
    </w:p>
    <w:p w14:paraId="6AE3DC5A" w14:textId="77777777" w:rsidR="009D0098" w:rsidRPr="006D2046" w:rsidRDefault="001D7455" w:rsidP="002B0F47">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2a:</w:t>
      </w:r>
    </w:p>
    <w:tbl>
      <w:tblPr>
        <w:tblStyle w:val="TableGrid"/>
        <w:tblW w:w="0" w:type="auto"/>
        <w:tblLook w:val="04A0" w:firstRow="1" w:lastRow="0" w:firstColumn="1" w:lastColumn="0" w:noHBand="0" w:noVBand="1"/>
      </w:tblPr>
      <w:tblGrid>
        <w:gridCol w:w="1364"/>
        <w:gridCol w:w="1330"/>
        <w:gridCol w:w="1363"/>
        <w:gridCol w:w="1342"/>
        <w:gridCol w:w="1339"/>
        <w:gridCol w:w="1343"/>
        <w:gridCol w:w="1313"/>
      </w:tblGrid>
      <w:tr w:rsidR="00E0374F" w:rsidRPr="006D2046" w14:paraId="404B0FF6" w14:textId="77777777" w:rsidTr="0056617F">
        <w:tc>
          <w:tcPr>
            <w:tcW w:w="1374" w:type="dxa"/>
          </w:tcPr>
          <w:p w14:paraId="428959C3" w14:textId="77777777" w:rsidR="00E0374F" w:rsidRPr="006D2046" w:rsidRDefault="00E0374F" w:rsidP="0056617F">
            <w:pPr>
              <w:rPr>
                <w:rFonts w:ascii="Times New Roman" w:hAnsi="Times New Roman" w:cs="Times New Roman"/>
                <w:b/>
                <w:sz w:val="24"/>
                <w:szCs w:val="24"/>
              </w:rPr>
            </w:pPr>
          </w:p>
        </w:tc>
        <w:tc>
          <w:tcPr>
            <w:tcW w:w="1374" w:type="dxa"/>
          </w:tcPr>
          <w:p w14:paraId="2A456B6D"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4437096B"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0E711907"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23D9DC24"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77DF0633"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41FDCA6A" w14:textId="77777777" w:rsidR="00E0374F" w:rsidRPr="006D2046" w:rsidRDefault="00E0374F"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FA4534" w:rsidRPr="006D2046" w14:paraId="507AA928" w14:textId="77777777" w:rsidTr="0056617F">
        <w:tc>
          <w:tcPr>
            <w:tcW w:w="1374" w:type="dxa"/>
          </w:tcPr>
          <w:p w14:paraId="1AB026D6"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72CEAABE"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4" w:type="dxa"/>
            <w:vAlign w:val="center"/>
          </w:tcPr>
          <w:p w14:paraId="7D793467"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14:paraId="2DDC5D8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79FC3B6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5</w:t>
            </w:r>
          </w:p>
        </w:tc>
        <w:tc>
          <w:tcPr>
            <w:tcW w:w="1375" w:type="dxa"/>
            <w:vAlign w:val="center"/>
          </w:tcPr>
          <w:p w14:paraId="5C811127"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5E7BDA82" w14:textId="77777777" w:rsidR="00FA4534" w:rsidRPr="006D2046" w:rsidRDefault="00FA4534" w:rsidP="00FA4534">
            <w:pPr>
              <w:rPr>
                <w:rFonts w:ascii="Times New Roman" w:hAnsi="Times New Roman" w:cs="Times New Roman"/>
                <w:sz w:val="24"/>
                <w:szCs w:val="24"/>
              </w:rPr>
            </w:pPr>
          </w:p>
        </w:tc>
      </w:tr>
      <w:tr w:rsidR="00FA4534" w:rsidRPr="006D2046" w14:paraId="2C5BE605" w14:textId="77777777" w:rsidTr="0056617F">
        <w:tc>
          <w:tcPr>
            <w:tcW w:w="1374" w:type="dxa"/>
          </w:tcPr>
          <w:p w14:paraId="0CB84E02"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vAlign w:val="center"/>
          </w:tcPr>
          <w:p w14:paraId="15955A7A"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1DBCB331"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6B333378"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w:t>
            </w:r>
          </w:p>
        </w:tc>
        <w:tc>
          <w:tcPr>
            <w:tcW w:w="1374" w:type="dxa"/>
            <w:vAlign w:val="center"/>
          </w:tcPr>
          <w:p w14:paraId="264A662D"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6</w:t>
            </w:r>
          </w:p>
        </w:tc>
        <w:tc>
          <w:tcPr>
            <w:tcW w:w="1375" w:type="dxa"/>
            <w:vAlign w:val="center"/>
          </w:tcPr>
          <w:p w14:paraId="0F3E8F4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5" w:type="dxa"/>
            <w:vMerge/>
            <w:vAlign w:val="center"/>
          </w:tcPr>
          <w:p w14:paraId="6E0AB8AE" w14:textId="77777777" w:rsidR="00FA4534" w:rsidRPr="006D2046" w:rsidRDefault="00FA4534" w:rsidP="00FA4534">
            <w:pPr>
              <w:rPr>
                <w:rFonts w:ascii="Times New Roman" w:hAnsi="Times New Roman" w:cs="Times New Roman"/>
                <w:b/>
                <w:sz w:val="24"/>
                <w:szCs w:val="24"/>
              </w:rPr>
            </w:pPr>
          </w:p>
        </w:tc>
      </w:tr>
      <w:tr w:rsidR="00FA4534" w:rsidRPr="006D2046" w14:paraId="01444D92" w14:textId="77777777" w:rsidTr="0056617F">
        <w:tc>
          <w:tcPr>
            <w:tcW w:w="1374" w:type="dxa"/>
          </w:tcPr>
          <w:p w14:paraId="5C941C91"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vAlign w:val="center"/>
          </w:tcPr>
          <w:p w14:paraId="3918BCD8"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w:t>
            </w:r>
          </w:p>
        </w:tc>
        <w:tc>
          <w:tcPr>
            <w:tcW w:w="1374" w:type="dxa"/>
            <w:vAlign w:val="center"/>
          </w:tcPr>
          <w:p w14:paraId="05117FF7"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0B66E3E0"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0540C43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4</w:t>
            </w:r>
          </w:p>
        </w:tc>
        <w:tc>
          <w:tcPr>
            <w:tcW w:w="1375" w:type="dxa"/>
            <w:vAlign w:val="center"/>
          </w:tcPr>
          <w:p w14:paraId="20B55D63"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ign w:val="center"/>
          </w:tcPr>
          <w:p w14:paraId="68CC50CA" w14:textId="77777777" w:rsidR="00FA4534" w:rsidRPr="006D2046" w:rsidRDefault="00FA4534" w:rsidP="00FA4534">
            <w:pPr>
              <w:rPr>
                <w:rFonts w:ascii="Times New Roman" w:hAnsi="Times New Roman" w:cs="Times New Roman"/>
                <w:b/>
                <w:sz w:val="24"/>
                <w:szCs w:val="24"/>
              </w:rPr>
            </w:pPr>
          </w:p>
        </w:tc>
      </w:tr>
      <w:tr w:rsidR="00FA4534" w:rsidRPr="006D2046" w14:paraId="036236AF" w14:textId="77777777" w:rsidTr="0056617F">
        <w:tc>
          <w:tcPr>
            <w:tcW w:w="1374" w:type="dxa"/>
          </w:tcPr>
          <w:p w14:paraId="34609B01" w14:textId="77777777" w:rsidR="00FA4534" w:rsidRPr="006D2046" w:rsidRDefault="00FA4534" w:rsidP="00FA4534">
            <w:pPr>
              <w:rPr>
                <w:rFonts w:ascii="Times New Roman" w:hAnsi="Times New Roman" w:cs="Times New Roman"/>
                <w:sz w:val="24"/>
                <w:szCs w:val="24"/>
              </w:rPr>
            </w:pPr>
            <w:commentRangeStart w:id="86"/>
            <w:r w:rsidRPr="006D2046">
              <w:rPr>
                <w:rFonts w:ascii="Times New Roman" w:hAnsi="Times New Roman" w:cs="Times New Roman"/>
                <w:sz w:val="24"/>
                <w:szCs w:val="24"/>
              </w:rPr>
              <w:t>Paragraph 4</w:t>
            </w:r>
            <w:commentRangeEnd w:id="86"/>
            <w:r w:rsidR="007B608F">
              <w:rPr>
                <w:rStyle w:val="CommentReference"/>
              </w:rPr>
              <w:commentReference w:id="86"/>
            </w:r>
          </w:p>
        </w:tc>
        <w:tc>
          <w:tcPr>
            <w:tcW w:w="1374" w:type="dxa"/>
            <w:vAlign w:val="center"/>
          </w:tcPr>
          <w:p w14:paraId="79273B58"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711C9D55"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71CCBFE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56EC2FFB"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3DF98946"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ign w:val="center"/>
          </w:tcPr>
          <w:p w14:paraId="29141B26" w14:textId="77777777" w:rsidR="00FA4534" w:rsidRPr="006D2046" w:rsidRDefault="00FA4534" w:rsidP="00FA4534">
            <w:pPr>
              <w:rPr>
                <w:rFonts w:ascii="Times New Roman" w:hAnsi="Times New Roman" w:cs="Times New Roman"/>
                <w:b/>
                <w:sz w:val="24"/>
                <w:szCs w:val="24"/>
              </w:rPr>
            </w:pPr>
          </w:p>
        </w:tc>
      </w:tr>
      <w:tr w:rsidR="00FA4534" w:rsidRPr="006D2046" w14:paraId="7ACBED41" w14:textId="77777777" w:rsidTr="0056617F">
        <w:tc>
          <w:tcPr>
            <w:tcW w:w="1374" w:type="dxa"/>
          </w:tcPr>
          <w:p w14:paraId="69D87BB0"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310DFDE8"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14:paraId="00D28780"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14:paraId="27A4E14A"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1374" w:type="dxa"/>
            <w:vAlign w:val="center"/>
          </w:tcPr>
          <w:p w14:paraId="7B6398AA"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1375" w:type="dxa"/>
            <w:vAlign w:val="center"/>
          </w:tcPr>
          <w:p w14:paraId="36E4B3B9" w14:textId="77777777" w:rsidR="00FA4534" w:rsidRPr="006D2046" w:rsidRDefault="00FA4534" w:rsidP="00FA453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75" w:type="dxa"/>
            <w:vAlign w:val="center"/>
          </w:tcPr>
          <w:p w14:paraId="7ECF891C"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89</w:t>
            </w:r>
          </w:p>
        </w:tc>
      </w:tr>
      <w:tr w:rsidR="00FA4534" w:rsidRPr="006D2046" w14:paraId="3A2E960B" w14:textId="77777777" w:rsidTr="0056617F">
        <w:tc>
          <w:tcPr>
            <w:tcW w:w="1374" w:type="dxa"/>
          </w:tcPr>
          <w:p w14:paraId="7C59E101"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1F19D016"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14:paraId="3C50A50C"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20.20%</w:t>
            </w:r>
          </w:p>
        </w:tc>
        <w:tc>
          <w:tcPr>
            <w:tcW w:w="1374" w:type="dxa"/>
            <w:vAlign w:val="center"/>
          </w:tcPr>
          <w:p w14:paraId="7CD89B04"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27.00%</w:t>
            </w:r>
          </w:p>
        </w:tc>
        <w:tc>
          <w:tcPr>
            <w:tcW w:w="1374" w:type="dxa"/>
            <w:vAlign w:val="center"/>
          </w:tcPr>
          <w:p w14:paraId="1CBFEA9B"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16.90%</w:t>
            </w:r>
          </w:p>
        </w:tc>
        <w:tc>
          <w:tcPr>
            <w:tcW w:w="1375" w:type="dxa"/>
            <w:vAlign w:val="center"/>
          </w:tcPr>
          <w:p w14:paraId="0998036B"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9.00%</w:t>
            </w:r>
          </w:p>
        </w:tc>
        <w:tc>
          <w:tcPr>
            <w:tcW w:w="1375" w:type="dxa"/>
            <w:vAlign w:val="center"/>
          </w:tcPr>
          <w:p w14:paraId="27C7E1CF" w14:textId="77777777" w:rsidR="00FA4534" w:rsidRPr="006D2046" w:rsidRDefault="00FA4534" w:rsidP="00FA4534">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283F07A7" w14:textId="77777777" w:rsidR="002B0F47" w:rsidRPr="006D2046" w:rsidRDefault="002B0F47" w:rsidP="002B0F47">
      <w:pPr>
        <w:spacing w:line="240" w:lineRule="auto"/>
        <w:jc w:val="both"/>
        <w:rPr>
          <w:rFonts w:ascii="Times New Roman" w:hAnsi="Times New Roman" w:cs="Times New Roman"/>
          <w:sz w:val="24"/>
          <w:szCs w:val="24"/>
        </w:rPr>
      </w:pPr>
    </w:p>
    <w:p w14:paraId="15155B7A" w14:textId="77777777" w:rsidR="002B0F47" w:rsidRPr="006D2046" w:rsidRDefault="009D0098" w:rsidP="002B0F47">
      <w:pPr>
        <w:rPr>
          <w:rFonts w:ascii="Times New Roman" w:hAnsi="Times New Roman" w:cs="Times New Roman"/>
          <w:sz w:val="24"/>
          <w:szCs w:val="24"/>
        </w:rPr>
      </w:pPr>
      <w:r w:rsidRPr="006D2046">
        <w:rPr>
          <w:rFonts w:ascii="Times New Roman" w:hAnsi="Times New Roman" w:cs="Times New Roman"/>
          <w:sz w:val="24"/>
          <w:szCs w:val="24"/>
        </w:rPr>
        <w:t>Table 2b</w:t>
      </w:r>
      <w:r w:rsidR="00DD54C8" w:rsidRPr="006D2046">
        <w:rPr>
          <w:rFonts w:ascii="Times New Roman" w:hAnsi="Times New Roman" w:cs="Times New Roman"/>
          <w:sz w:val="24"/>
          <w:szCs w:val="24"/>
        </w:rPr>
        <w:t>:</w:t>
      </w:r>
      <w:r w:rsidR="00782EE0" w:rsidRPr="006D2046">
        <w:rPr>
          <w:rFonts w:ascii="Times New Roman" w:hAnsi="Times New Roman" w:cs="Times New Roman"/>
          <w:sz w:val="24"/>
          <w:szCs w:val="24"/>
        </w:rPr>
        <w:t xml:space="preserve"> specific </w:t>
      </w:r>
      <w:r w:rsidR="00F10B45" w:rsidRPr="006D2046">
        <w:rPr>
          <w:rFonts w:ascii="Times New Roman" w:hAnsi="Times New Roman" w:cs="Times New Roman"/>
          <w:sz w:val="24"/>
          <w:szCs w:val="24"/>
        </w:rPr>
        <w:t>code glosses</w:t>
      </w:r>
      <w:r w:rsidR="00782EE0"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2B0F47" w:rsidRPr="006D2046" w14:paraId="4BE138BC" w14:textId="77777777" w:rsidTr="00E26A94">
        <w:tc>
          <w:tcPr>
            <w:tcW w:w="1605" w:type="dxa"/>
          </w:tcPr>
          <w:p w14:paraId="6F63079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Specific code glosses</w:t>
            </w:r>
          </w:p>
        </w:tc>
        <w:tc>
          <w:tcPr>
            <w:tcW w:w="6425" w:type="dxa"/>
            <w:gridSpan w:val="5"/>
          </w:tcPr>
          <w:p w14:paraId="45266B5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6DF0D9D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2B0F47" w:rsidRPr="006D2046" w14:paraId="2C8D4442" w14:textId="77777777" w:rsidTr="00E26A94">
        <w:tc>
          <w:tcPr>
            <w:tcW w:w="1605" w:type="dxa"/>
          </w:tcPr>
          <w:p w14:paraId="1A4A706C" w14:textId="77777777" w:rsidR="002B0F47" w:rsidRPr="006D2046" w:rsidRDefault="002B0F47" w:rsidP="00E26A94">
            <w:pPr>
              <w:rPr>
                <w:rFonts w:ascii="Times New Roman" w:hAnsi="Times New Roman" w:cs="Times New Roman"/>
                <w:b/>
                <w:sz w:val="24"/>
                <w:szCs w:val="24"/>
              </w:rPr>
            </w:pPr>
          </w:p>
        </w:tc>
        <w:tc>
          <w:tcPr>
            <w:tcW w:w="1275" w:type="dxa"/>
          </w:tcPr>
          <w:p w14:paraId="34C796D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67F23AA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52C1DBC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7218844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3198949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4588CF80" w14:textId="77777777" w:rsidR="002B0F47" w:rsidRPr="006D2046" w:rsidRDefault="002B0F47" w:rsidP="00E26A94">
            <w:pPr>
              <w:rPr>
                <w:rFonts w:ascii="Times New Roman" w:hAnsi="Times New Roman" w:cs="Times New Roman"/>
                <w:b/>
                <w:sz w:val="24"/>
                <w:szCs w:val="24"/>
              </w:rPr>
            </w:pPr>
          </w:p>
        </w:tc>
      </w:tr>
      <w:tr w:rsidR="002B0F47" w:rsidRPr="006D2046" w14:paraId="1A5C5015" w14:textId="77777777" w:rsidTr="00E26A94">
        <w:tc>
          <w:tcPr>
            <w:tcW w:w="1605" w:type="dxa"/>
          </w:tcPr>
          <w:p w14:paraId="42805AE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For instance</w:t>
            </w:r>
          </w:p>
        </w:tc>
        <w:tc>
          <w:tcPr>
            <w:tcW w:w="1275" w:type="dxa"/>
          </w:tcPr>
          <w:p w14:paraId="512B982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1079A46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25A5DEA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675AE26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24ACD62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159F466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r>
      <w:tr w:rsidR="002B0F47" w:rsidRPr="006D2046" w14:paraId="653BA552" w14:textId="77777777" w:rsidTr="00E26A94">
        <w:tc>
          <w:tcPr>
            <w:tcW w:w="1605" w:type="dxa"/>
          </w:tcPr>
          <w:p w14:paraId="627902B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Such as</w:t>
            </w:r>
          </w:p>
        </w:tc>
        <w:tc>
          <w:tcPr>
            <w:tcW w:w="1275" w:type="dxa"/>
          </w:tcPr>
          <w:p w14:paraId="576A964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2F12F8A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05DB067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3E9432F0"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5672F90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13C770B6"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2B0F47" w:rsidRPr="006D2046" w14:paraId="60D1828A" w14:textId="77777777" w:rsidTr="00E26A94">
        <w:tc>
          <w:tcPr>
            <w:tcW w:w="1605" w:type="dxa"/>
          </w:tcPr>
          <w:p w14:paraId="3C42254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Examples</w:t>
            </w:r>
          </w:p>
        </w:tc>
        <w:tc>
          <w:tcPr>
            <w:tcW w:w="1275" w:type="dxa"/>
          </w:tcPr>
          <w:p w14:paraId="509C597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1920700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0C75F7C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24AEB10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5CCB4F4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7EAD7E4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21</w:t>
            </w:r>
          </w:p>
        </w:tc>
      </w:tr>
      <w:tr w:rsidR="002B0F47" w:rsidRPr="006D2046" w14:paraId="33A41A26" w14:textId="77777777" w:rsidTr="00E26A94">
        <w:tc>
          <w:tcPr>
            <w:tcW w:w="1605" w:type="dxa"/>
          </w:tcPr>
          <w:p w14:paraId="6089DCF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Included(</w:t>
            </w:r>
            <w:proofErr w:type="spellStart"/>
            <w:r w:rsidRPr="006D2046">
              <w:rPr>
                <w:rFonts w:ascii="Times New Roman" w:hAnsi="Times New Roman" w:cs="Times New Roman"/>
                <w:b/>
                <w:sz w:val="24"/>
                <w:szCs w:val="24"/>
              </w:rPr>
              <w:t>ing</w:t>
            </w:r>
            <w:proofErr w:type="spellEnd"/>
            <w:r w:rsidRPr="006D2046">
              <w:rPr>
                <w:rFonts w:ascii="Times New Roman" w:hAnsi="Times New Roman" w:cs="Times New Roman"/>
                <w:b/>
                <w:sz w:val="24"/>
                <w:szCs w:val="24"/>
              </w:rPr>
              <w:t>)</w:t>
            </w:r>
          </w:p>
        </w:tc>
        <w:tc>
          <w:tcPr>
            <w:tcW w:w="1275" w:type="dxa"/>
          </w:tcPr>
          <w:p w14:paraId="23EE109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64" w:type="dxa"/>
          </w:tcPr>
          <w:p w14:paraId="7EFE970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14:paraId="07F4567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267" w:type="dxa"/>
          </w:tcPr>
          <w:p w14:paraId="43A5B6D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14:paraId="47637AD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4E6C812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23</w:t>
            </w:r>
          </w:p>
        </w:tc>
      </w:tr>
      <w:tr w:rsidR="002B0F47" w:rsidRPr="006D2046" w14:paraId="56934FAF" w14:textId="77777777" w:rsidTr="00E26A94">
        <w:tc>
          <w:tcPr>
            <w:tcW w:w="1605" w:type="dxa"/>
          </w:tcPr>
          <w:p w14:paraId="398C013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Consisting/ consisted (of)</w:t>
            </w:r>
          </w:p>
        </w:tc>
        <w:tc>
          <w:tcPr>
            <w:tcW w:w="1275" w:type="dxa"/>
          </w:tcPr>
          <w:p w14:paraId="4B186E6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03505F2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3D60218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2BF4271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55" w:type="dxa"/>
          </w:tcPr>
          <w:p w14:paraId="508D954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62A45D11"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7</w:t>
            </w:r>
          </w:p>
        </w:tc>
      </w:tr>
      <w:tr w:rsidR="002B0F47" w:rsidRPr="006D2046" w14:paraId="31E93012" w14:textId="77777777" w:rsidTr="00E26A94">
        <w:tc>
          <w:tcPr>
            <w:tcW w:w="1605" w:type="dxa"/>
          </w:tcPr>
          <w:p w14:paraId="6C64C5B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Like</w:t>
            </w:r>
          </w:p>
        </w:tc>
        <w:tc>
          <w:tcPr>
            <w:tcW w:w="1275" w:type="dxa"/>
          </w:tcPr>
          <w:p w14:paraId="7102C35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64" w:type="dxa"/>
          </w:tcPr>
          <w:p w14:paraId="120CDF2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12D9F9C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4F50A8A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6463DD1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6624EEC7"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r>
      <w:tr w:rsidR="002B0F47" w:rsidRPr="006D2046" w14:paraId="39395A80" w14:textId="77777777" w:rsidTr="00E26A94">
        <w:tc>
          <w:tcPr>
            <w:tcW w:w="1605" w:type="dxa"/>
          </w:tcPr>
          <w:p w14:paraId="59E5EBF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Namely</w:t>
            </w:r>
          </w:p>
        </w:tc>
        <w:tc>
          <w:tcPr>
            <w:tcW w:w="1275" w:type="dxa"/>
          </w:tcPr>
          <w:p w14:paraId="649A633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64" w:type="dxa"/>
          </w:tcPr>
          <w:p w14:paraId="11DDBBF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4" w:type="dxa"/>
          </w:tcPr>
          <w:p w14:paraId="0281551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7" w:type="dxa"/>
          </w:tcPr>
          <w:p w14:paraId="36AA231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38109A4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14:paraId="6FFC32E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6</w:t>
            </w:r>
          </w:p>
        </w:tc>
      </w:tr>
      <w:tr w:rsidR="002B0F47" w:rsidRPr="006D2046" w14:paraId="451D85C6" w14:textId="77777777" w:rsidTr="00E26A94">
        <w:tc>
          <w:tcPr>
            <w:tcW w:w="1605" w:type="dxa"/>
          </w:tcPr>
          <w:p w14:paraId="6851BC2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Comprise (</w:t>
            </w:r>
            <w:proofErr w:type="spellStart"/>
            <w:r w:rsidRPr="006D2046">
              <w:rPr>
                <w:rFonts w:ascii="Times New Roman" w:hAnsi="Times New Roman" w:cs="Times New Roman"/>
                <w:b/>
                <w:sz w:val="24"/>
                <w:szCs w:val="24"/>
              </w:rPr>
              <w:t>ing</w:t>
            </w:r>
            <w:proofErr w:type="spellEnd"/>
            <w:r w:rsidRPr="006D2046">
              <w:rPr>
                <w:rFonts w:ascii="Times New Roman" w:hAnsi="Times New Roman" w:cs="Times New Roman"/>
                <w:b/>
                <w:sz w:val="24"/>
                <w:szCs w:val="24"/>
              </w:rPr>
              <w:t>)</w:t>
            </w:r>
          </w:p>
        </w:tc>
        <w:tc>
          <w:tcPr>
            <w:tcW w:w="1275" w:type="dxa"/>
          </w:tcPr>
          <w:p w14:paraId="22AB6A2D"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515038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4" w:type="dxa"/>
          </w:tcPr>
          <w:p w14:paraId="32365C2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14:paraId="6A7AA19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255" w:type="dxa"/>
          </w:tcPr>
          <w:p w14:paraId="7D95A14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13" w:type="dxa"/>
          </w:tcPr>
          <w:p w14:paraId="7059EE7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12</w:t>
            </w:r>
          </w:p>
        </w:tc>
      </w:tr>
      <w:tr w:rsidR="002B0F47" w:rsidRPr="006D2046" w14:paraId="618EA7CE" w14:textId="77777777" w:rsidTr="00E26A94">
        <w:tc>
          <w:tcPr>
            <w:tcW w:w="1605" w:type="dxa"/>
          </w:tcPr>
          <w:p w14:paraId="18A1C83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Among</w:t>
            </w:r>
          </w:p>
        </w:tc>
        <w:tc>
          <w:tcPr>
            <w:tcW w:w="1275" w:type="dxa"/>
          </w:tcPr>
          <w:p w14:paraId="118B6E55"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2D145FC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01AA8E1E"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071AB2F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264FC18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5CC08A8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14:paraId="73891EAE" w14:textId="77777777" w:rsidTr="00E26A94">
        <w:tc>
          <w:tcPr>
            <w:tcW w:w="1605" w:type="dxa"/>
          </w:tcPr>
          <w:p w14:paraId="38C874AF"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As follows</w:t>
            </w:r>
          </w:p>
        </w:tc>
        <w:tc>
          <w:tcPr>
            <w:tcW w:w="1275" w:type="dxa"/>
          </w:tcPr>
          <w:p w14:paraId="7D31382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64446DE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4" w:type="dxa"/>
          </w:tcPr>
          <w:p w14:paraId="30387402"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00C742B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77569BE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50A8B734"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r w:rsidR="002B0F47" w:rsidRPr="006D2046" w14:paraId="70FAD32B" w14:textId="77777777" w:rsidTr="00E26A94">
        <w:tc>
          <w:tcPr>
            <w:tcW w:w="1605" w:type="dxa"/>
          </w:tcPr>
          <w:p w14:paraId="6E6ADC6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Involving</w:t>
            </w:r>
          </w:p>
        </w:tc>
        <w:tc>
          <w:tcPr>
            <w:tcW w:w="1275" w:type="dxa"/>
          </w:tcPr>
          <w:p w14:paraId="1496BB3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75998F7C"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1F228C1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7" w:type="dxa"/>
          </w:tcPr>
          <w:p w14:paraId="0B646A7B"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55" w:type="dxa"/>
          </w:tcPr>
          <w:p w14:paraId="26559F4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13" w:type="dxa"/>
          </w:tcPr>
          <w:p w14:paraId="3DCCB2F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4</w:t>
            </w:r>
          </w:p>
        </w:tc>
      </w:tr>
      <w:tr w:rsidR="002B0F47" w:rsidRPr="006D2046" w14:paraId="2EF9B169" w14:textId="77777777" w:rsidTr="00E26A94">
        <w:tc>
          <w:tcPr>
            <w:tcW w:w="1605" w:type="dxa"/>
          </w:tcPr>
          <w:p w14:paraId="61841B38"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Made-up</w:t>
            </w:r>
          </w:p>
        </w:tc>
        <w:tc>
          <w:tcPr>
            <w:tcW w:w="1275" w:type="dxa"/>
          </w:tcPr>
          <w:p w14:paraId="2415244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64" w:type="dxa"/>
          </w:tcPr>
          <w:p w14:paraId="5A1CEDE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4" w:type="dxa"/>
          </w:tcPr>
          <w:p w14:paraId="22E0001A"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7" w:type="dxa"/>
          </w:tcPr>
          <w:p w14:paraId="0670B3F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5" w:type="dxa"/>
          </w:tcPr>
          <w:p w14:paraId="2CB518B9"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13" w:type="dxa"/>
          </w:tcPr>
          <w:p w14:paraId="3A822CB3" w14:textId="77777777" w:rsidR="002B0F47" w:rsidRPr="006D2046" w:rsidRDefault="002B0F47" w:rsidP="00E26A94">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3C17CF94" w14:textId="77777777" w:rsidR="002B0F47" w:rsidRPr="006D2046" w:rsidRDefault="002B0F47" w:rsidP="00F56B28">
      <w:pPr>
        <w:spacing w:line="240" w:lineRule="auto"/>
        <w:jc w:val="both"/>
        <w:rPr>
          <w:rFonts w:ascii="Times New Roman" w:hAnsi="Times New Roman" w:cs="Times New Roman"/>
          <w:sz w:val="24"/>
          <w:szCs w:val="24"/>
        </w:rPr>
      </w:pPr>
    </w:p>
    <w:p w14:paraId="788330B6" w14:textId="77777777" w:rsidR="000F437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lastRenderedPageBreak/>
        <w:t>Table 2a</w:t>
      </w:r>
      <w:r w:rsidR="004D3A08" w:rsidRPr="006D2046">
        <w:rPr>
          <w:rFonts w:ascii="Times New Roman" w:hAnsi="Times New Roman" w:cs="Times New Roman"/>
          <w:sz w:val="24"/>
          <w:szCs w:val="24"/>
        </w:rPr>
        <w:t xml:space="preserve"> presented</w:t>
      </w:r>
      <w:r w:rsidR="000F4375" w:rsidRPr="006D2046">
        <w:rPr>
          <w:rFonts w:ascii="Times New Roman" w:hAnsi="Times New Roman" w:cs="Times New Roman"/>
          <w:sz w:val="24"/>
          <w:szCs w:val="24"/>
        </w:rPr>
        <w:t xml:space="preserve"> the frequency </w:t>
      </w:r>
      <w:r w:rsidR="00413048" w:rsidRPr="006D2046">
        <w:rPr>
          <w:rFonts w:ascii="Times New Roman" w:hAnsi="Times New Roman" w:cs="Times New Roman"/>
          <w:sz w:val="24"/>
          <w:szCs w:val="24"/>
        </w:rPr>
        <w:t xml:space="preserve">of occurrences of code glosses </w:t>
      </w:r>
      <w:r w:rsidR="000F4375" w:rsidRPr="006D2046">
        <w:rPr>
          <w:rFonts w:ascii="Times New Roman" w:hAnsi="Times New Roman" w:cs="Times New Roman"/>
          <w:sz w:val="24"/>
          <w:szCs w:val="24"/>
        </w:rPr>
        <w:t>across the five selected faculties. It is clear from the results</w:t>
      </w:r>
      <w:r w:rsidR="004D3A08" w:rsidRPr="006D2046">
        <w:rPr>
          <w:rFonts w:ascii="Times New Roman" w:hAnsi="Times New Roman" w:cs="Times New Roman"/>
          <w:sz w:val="24"/>
          <w:szCs w:val="24"/>
        </w:rPr>
        <w:t>,</w:t>
      </w:r>
      <w:r w:rsidR="000F4375" w:rsidRPr="006D2046">
        <w:rPr>
          <w:rFonts w:ascii="Times New Roman" w:hAnsi="Times New Roman" w:cs="Times New Roman"/>
          <w:sz w:val="24"/>
          <w:szCs w:val="24"/>
        </w:rPr>
        <w:t xml:space="preserve"> that t</w:t>
      </w:r>
      <w:r w:rsidR="004D3A08" w:rsidRPr="006D2046">
        <w:rPr>
          <w:rFonts w:ascii="Times New Roman" w:hAnsi="Times New Roman" w:cs="Times New Roman"/>
          <w:sz w:val="24"/>
          <w:szCs w:val="24"/>
        </w:rPr>
        <w:t xml:space="preserve">here are more deployment of code glosses </w:t>
      </w:r>
      <w:r w:rsidR="000F4375" w:rsidRPr="006D2046">
        <w:rPr>
          <w:rFonts w:ascii="Times New Roman" w:hAnsi="Times New Roman" w:cs="Times New Roman"/>
          <w:sz w:val="24"/>
          <w:szCs w:val="24"/>
        </w:rPr>
        <w:t xml:space="preserve">in Arts and Social sciences, followed by Education, Medical sciences as well as Pure and Applied Sciences, respectively.  </w:t>
      </w:r>
      <w:r w:rsidR="004D3A08" w:rsidRPr="006D2046">
        <w:rPr>
          <w:rFonts w:ascii="Times New Roman" w:hAnsi="Times New Roman" w:cs="Times New Roman"/>
          <w:sz w:val="24"/>
          <w:szCs w:val="24"/>
        </w:rPr>
        <w:t xml:space="preserve">This means </w:t>
      </w:r>
      <w:r w:rsidR="00FD50C9" w:rsidRPr="006D2046">
        <w:rPr>
          <w:rFonts w:ascii="Times New Roman" w:hAnsi="Times New Roman" w:cs="Times New Roman"/>
          <w:sz w:val="24"/>
          <w:szCs w:val="24"/>
        </w:rPr>
        <w:t>that humanistic</w:t>
      </w:r>
      <w:r w:rsidR="00301865" w:rsidRPr="006D2046">
        <w:rPr>
          <w:rFonts w:ascii="Times New Roman" w:hAnsi="Times New Roman" w:cs="Times New Roman"/>
          <w:sz w:val="24"/>
          <w:szCs w:val="24"/>
        </w:rPr>
        <w:t xml:space="preserve"> faculties deployed ideational materials in the presentation of arguments than the science faculties, whose main materials rely on facts and figures. In addition, the result</w:t>
      </w:r>
      <w:r w:rsidR="004D3A08" w:rsidRPr="006D2046">
        <w:rPr>
          <w:rFonts w:ascii="Times New Roman" w:hAnsi="Times New Roman" w:cs="Times New Roman"/>
          <w:sz w:val="24"/>
          <w:szCs w:val="24"/>
        </w:rPr>
        <w:t>s</w:t>
      </w:r>
      <w:r w:rsidR="00301865" w:rsidRPr="006D2046">
        <w:rPr>
          <w:rFonts w:ascii="Times New Roman" w:hAnsi="Times New Roman" w:cs="Times New Roman"/>
          <w:sz w:val="24"/>
          <w:szCs w:val="24"/>
        </w:rPr>
        <w:t xml:space="preserve"> sh</w:t>
      </w:r>
      <w:r w:rsidR="004D3A08" w:rsidRPr="006D2046">
        <w:rPr>
          <w:rFonts w:ascii="Times New Roman" w:hAnsi="Times New Roman" w:cs="Times New Roman"/>
          <w:sz w:val="24"/>
          <w:szCs w:val="24"/>
        </w:rPr>
        <w:t>owed that code glosses were</w:t>
      </w:r>
      <w:r w:rsidR="00301865" w:rsidRPr="006D2046">
        <w:rPr>
          <w:rFonts w:ascii="Times New Roman" w:hAnsi="Times New Roman" w:cs="Times New Roman"/>
          <w:sz w:val="24"/>
          <w:szCs w:val="24"/>
        </w:rPr>
        <w:t xml:space="preserve"> mostly</w:t>
      </w:r>
      <w:r w:rsidR="004D3A08" w:rsidRPr="006D2046">
        <w:rPr>
          <w:rFonts w:ascii="Times New Roman" w:hAnsi="Times New Roman" w:cs="Times New Roman"/>
          <w:sz w:val="24"/>
          <w:szCs w:val="24"/>
        </w:rPr>
        <w:t xml:space="preserve"> used</w:t>
      </w:r>
      <w:r w:rsidR="00301865" w:rsidRPr="006D2046">
        <w:rPr>
          <w:rFonts w:ascii="Times New Roman" w:hAnsi="Times New Roman" w:cs="Times New Roman"/>
          <w:sz w:val="24"/>
          <w:szCs w:val="24"/>
        </w:rPr>
        <w:t xml:space="preserve"> in paragraphs 3 of the abstracts, followed by paragraphs 2 a</w:t>
      </w:r>
      <w:r w:rsidR="009E6CF0" w:rsidRPr="006D2046">
        <w:rPr>
          <w:rFonts w:ascii="Times New Roman" w:hAnsi="Times New Roman" w:cs="Times New Roman"/>
          <w:sz w:val="24"/>
          <w:szCs w:val="24"/>
        </w:rPr>
        <w:t xml:space="preserve">nd 1, respectively. There is a single </w:t>
      </w:r>
      <w:r w:rsidR="00301865" w:rsidRPr="006D2046">
        <w:rPr>
          <w:rFonts w:ascii="Times New Roman" w:hAnsi="Times New Roman" w:cs="Times New Roman"/>
          <w:sz w:val="24"/>
          <w:szCs w:val="24"/>
        </w:rPr>
        <w:t>instance of code glosses in paragraph 4, which means that the paragraph is meant for conclusions derived from the findings in the previous paragraphs</w:t>
      </w:r>
      <w:r w:rsidR="00AB0692" w:rsidRPr="006D2046">
        <w:rPr>
          <w:rFonts w:ascii="Times New Roman" w:hAnsi="Times New Roman" w:cs="Times New Roman"/>
          <w:sz w:val="24"/>
          <w:szCs w:val="24"/>
        </w:rPr>
        <w:t>,</w:t>
      </w:r>
      <w:r w:rsidR="00301865" w:rsidRPr="006D2046">
        <w:rPr>
          <w:rFonts w:ascii="Times New Roman" w:hAnsi="Times New Roman" w:cs="Times New Roman"/>
          <w:sz w:val="24"/>
          <w:szCs w:val="24"/>
        </w:rPr>
        <w:t xml:space="preserve"> rather than showing exemplifications. </w:t>
      </w:r>
    </w:p>
    <w:p w14:paraId="5BF0AF0D" w14:textId="77777777" w:rsidR="00301865" w:rsidRPr="006D2046" w:rsidRDefault="00A4754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2b</w:t>
      </w:r>
      <w:r w:rsidR="00301865" w:rsidRPr="006D2046">
        <w:rPr>
          <w:rFonts w:ascii="Times New Roman" w:hAnsi="Times New Roman" w:cs="Times New Roman"/>
          <w:sz w:val="24"/>
          <w:szCs w:val="24"/>
        </w:rPr>
        <w:t xml:space="preserve"> highlighted and exemplified the empirical evidences of code glosses in the theses abstracts. </w:t>
      </w:r>
      <w:proofErr w:type="spellStart"/>
      <w:r w:rsidR="00301865" w:rsidRPr="006D2046">
        <w:rPr>
          <w:rFonts w:ascii="Times New Roman" w:hAnsi="Times New Roman" w:cs="Times New Roman"/>
          <w:sz w:val="24"/>
          <w:szCs w:val="24"/>
        </w:rPr>
        <w:t>Hyniuk</w:t>
      </w:r>
      <w:proofErr w:type="spellEnd"/>
      <w:r w:rsidR="00301865" w:rsidRPr="006D2046">
        <w:rPr>
          <w:rFonts w:ascii="Times New Roman" w:hAnsi="Times New Roman" w:cs="Times New Roman"/>
          <w:sz w:val="24"/>
          <w:szCs w:val="24"/>
        </w:rPr>
        <w:t xml:space="preserve"> (2018)’s study indicates the use of these and other kinds of interactive </w:t>
      </w:r>
      <w:r w:rsidR="006D77B5" w:rsidRPr="006D2046">
        <w:rPr>
          <w:rFonts w:ascii="Times New Roman" w:hAnsi="Times New Roman" w:cs="Times New Roman"/>
          <w:sz w:val="24"/>
          <w:szCs w:val="24"/>
        </w:rPr>
        <w:t xml:space="preserve">resources in academic writing. </w:t>
      </w:r>
    </w:p>
    <w:p w14:paraId="3B786628" w14:textId="77777777" w:rsidR="00790C9E" w:rsidRPr="006D2046" w:rsidRDefault="00790C9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Evidential: these markers indicate the source(s) of adjunct textual information other than th</w:t>
      </w:r>
      <w:r w:rsidR="00DD0541" w:rsidRPr="006D2046">
        <w:rPr>
          <w:rFonts w:ascii="Times New Roman" w:hAnsi="Times New Roman" w:cs="Times New Roman"/>
          <w:sz w:val="24"/>
          <w:szCs w:val="24"/>
        </w:rPr>
        <w:t>e one in the text. Although these</w:t>
      </w:r>
      <w:r w:rsidRPr="006D2046">
        <w:rPr>
          <w:rFonts w:ascii="Times New Roman" w:hAnsi="Times New Roman" w:cs="Times New Roman"/>
          <w:sz w:val="24"/>
          <w:szCs w:val="24"/>
        </w:rPr>
        <w:t xml:space="preserve"> markers are found in the body of the dissertations and theses, its deployment in L2 abstracts is scanty. Some examples include: </w:t>
      </w:r>
    </w:p>
    <w:p w14:paraId="14F3DD9B" w14:textId="77777777" w:rsidR="00790C9E" w:rsidRPr="006D2046" w:rsidRDefault="00790C9E"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14(1) Arts</w:t>
      </w:r>
    </w:p>
    <w:p w14:paraId="6A894B50" w14:textId="77777777" w:rsidR="00790C9E" w:rsidRPr="006D2046" w:rsidRDefault="00790C9E" w:rsidP="004E3DAE">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Existing</w:t>
      </w:r>
      <w:r w:rsidRPr="006D2046">
        <w:rPr>
          <w:rFonts w:ascii="Times New Roman" w:hAnsi="Times New Roman" w:cs="Times New Roman"/>
          <w:i/>
          <w:sz w:val="24"/>
          <w:szCs w:val="24"/>
        </w:rPr>
        <w:t xml:space="preserve"> studies</w:t>
      </w:r>
      <w:r w:rsidRPr="006D2046">
        <w:rPr>
          <w:rFonts w:ascii="Times New Roman" w:hAnsi="Times New Roman" w:cs="Times New Roman"/>
          <w:sz w:val="24"/>
          <w:szCs w:val="24"/>
        </w:rPr>
        <w:t xml:space="preserve"> on pilgrimage have focused more on the spiritual dimension. </w:t>
      </w:r>
    </w:p>
    <w:p w14:paraId="301B2B42" w14:textId="77777777" w:rsidR="00790C9E" w:rsidRPr="006D2046" w:rsidRDefault="00790C9E" w:rsidP="00F56B28">
      <w:pPr>
        <w:pStyle w:val="ListParagraph"/>
        <w:spacing w:line="240" w:lineRule="auto"/>
        <w:jc w:val="both"/>
        <w:rPr>
          <w:rFonts w:ascii="Times New Roman" w:hAnsi="Times New Roman" w:cs="Times New Roman"/>
          <w:sz w:val="24"/>
          <w:szCs w:val="24"/>
        </w:rPr>
      </w:pPr>
    </w:p>
    <w:p w14:paraId="1D574BBC" w14:textId="77777777" w:rsidR="00790C9E"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12(1) Social Science</w:t>
      </w:r>
    </w:p>
    <w:p w14:paraId="39012D16" w14:textId="77777777"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w:t>
      </w: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conducted on these wars and peace processes, there has been no systematic study on …peace processes. </w:t>
      </w:r>
    </w:p>
    <w:p w14:paraId="7D2B6AE6" w14:textId="77777777" w:rsidR="00BE1EAD" w:rsidRPr="006D2046" w:rsidRDefault="00BE1EAD" w:rsidP="00F56B28">
      <w:pPr>
        <w:pStyle w:val="ListParagraph"/>
        <w:spacing w:line="240" w:lineRule="auto"/>
        <w:jc w:val="both"/>
        <w:rPr>
          <w:rFonts w:ascii="Times New Roman" w:hAnsi="Times New Roman" w:cs="Times New Roman"/>
          <w:sz w:val="24"/>
          <w:szCs w:val="24"/>
        </w:rPr>
      </w:pPr>
    </w:p>
    <w:p w14:paraId="05B0E575" w14:textId="77777777" w:rsidR="00BE1EAD" w:rsidRPr="006D2046" w:rsidRDefault="00BE1EA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Arts</w:t>
      </w:r>
    </w:p>
    <w:p w14:paraId="6E5F5C31" w14:textId="77777777" w:rsidR="00BE1EAD" w:rsidRPr="006D2046" w:rsidRDefault="00BE1EA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While past </w:t>
      </w:r>
      <w:r w:rsidRPr="006D2046">
        <w:rPr>
          <w:rFonts w:ascii="Times New Roman" w:hAnsi="Times New Roman" w:cs="Times New Roman"/>
          <w:i/>
          <w:sz w:val="24"/>
          <w:szCs w:val="24"/>
        </w:rPr>
        <w:t>scholarship</w:t>
      </w:r>
      <w:r w:rsidRPr="006D2046">
        <w:rPr>
          <w:rFonts w:ascii="Times New Roman" w:hAnsi="Times New Roman" w:cs="Times New Roman"/>
          <w:sz w:val="24"/>
          <w:szCs w:val="24"/>
        </w:rPr>
        <w:t xml:space="preserve"> has mostly concentrated on production and marketing, the utilitarian value and effect…have been largely under-researched. </w:t>
      </w:r>
    </w:p>
    <w:p w14:paraId="5B60C7D3"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2ADEC597" w14:textId="77777777"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1(1) Education</w:t>
      </w:r>
    </w:p>
    <w:p w14:paraId="3F4F06D3" w14:textId="77777777" w:rsidR="00E540ED" w:rsidRPr="006D2046" w:rsidRDefault="00E540ED" w:rsidP="004E3DAE">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Literature</w:t>
      </w:r>
      <w:r w:rsidRPr="006D2046">
        <w:rPr>
          <w:rFonts w:ascii="Times New Roman" w:hAnsi="Times New Roman" w:cs="Times New Roman"/>
          <w:sz w:val="24"/>
          <w:szCs w:val="24"/>
        </w:rPr>
        <w:t xml:space="preserve"> has shown that if learners’ learning outcome is to be </w:t>
      </w:r>
      <w:r w:rsidR="00C10251" w:rsidRPr="006D2046">
        <w:rPr>
          <w:rFonts w:ascii="Times New Roman" w:hAnsi="Times New Roman" w:cs="Times New Roman"/>
          <w:sz w:val="24"/>
          <w:szCs w:val="24"/>
        </w:rPr>
        <w:t>enhanced,</w:t>
      </w:r>
      <w:r w:rsidRPr="006D2046">
        <w:rPr>
          <w:rFonts w:ascii="Times New Roman" w:hAnsi="Times New Roman" w:cs="Times New Roman"/>
          <w:sz w:val="24"/>
          <w:szCs w:val="24"/>
        </w:rPr>
        <w:t xml:space="preserve"> there is the need to complement… instructional media techniques. </w:t>
      </w:r>
    </w:p>
    <w:p w14:paraId="55C5A5BE"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1A7442BE" w14:textId="77777777" w:rsidR="00E540ED" w:rsidRPr="006D2046" w:rsidRDefault="00E540ED" w:rsidP="00A928A7">
      <w:pPr>
        <w:pStyle w:val="ListParagraph"/>
        <w:numPr>
          <w:ilvl w:val="0"/>
          <w:numId w:val="19"/>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 (1) Pure and Applied Science</w:t>
      </w:r>
    </w:p>
    <w:p w14:paraId="793128E5" w14:textId="77777777" w:rsidR="00E540ED" w:rsidRPr="006D2046" w:rsidRDefault="00E540ED" w:rsidP="009D7CBA">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i/>
          <w:sz w:val="24"/>
          <w:szCs w:val="24"/>
        </w:rPr>
        <w:t>Studies</w:t>
      </w:r>
      <w:r w:rsidRPr="006D2046">
        <w:rPr>
          <w:rFonts w:ascii="Times New Roman" w:hAnsi="Times New Roman" w:cs="Times New Roman"/>
          <w:sz w:val="24"/>
          <w:szCs w:val="24"/>
        </w:rPr>
        <w:t xml:space="preserve"> have been carried out on absorption isotherms …to shelf-life.</w:t>
      </w:r>
    </w:p>
    <w:p w14:paraId="6DFACA08" w14:textId="77777777" w:rsidR="00E540ED" w:rsidRPr="006D2046" w:rsidRDefault="00E540ED" w:rsidP="00F56B28">
      <w:pPr>
        <w:pStyle w:val="ListParagraph"/>
        <w:spacing w:line="240" w:lineRule="auto"/>
        <w:jc w:val="both"/>
        <w:rPr>
          <w:rFonts w:ascii="Times New Roman" w:hAnsi="Times New Roman" w:cs="Times New Roman"/>
          <w:sz w:val="24"/>
          <w:szCs w:val="24"/>
        </w:rPr>
      </w:pPr>
    </w:p>
    <w:p w14:paraId="49258406" w14:textId="77777777" w:rsidR="00730581" w:rsidRPr="006D2046" w:rsidRDefault="00E540ED" w:rsidP="00D4683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The samples above</w:t>
      </w:r>
      <w:r w:rsidR="00786BA4" w:rsidRPr="006D2046">
        <w:rPr>
          <w:rFonts w:ascii="Times New Roman" w:hAnsi="Times New Roman" w:cs="Times New Roman"/>
          <w:sz w:val="24"/>
          <w:szCs w:val="24"/>
        </w:rPr>
        <w:t xml:space="preserve"> show the various realizations of evidential in the abstracts. </w:t>
      </w:r>
      <w:r w:rsidR="00A2053C" w:rsidRPr="006D2046">
        <w:rPr>
          <w:rFonts w:ascii="Times New Roman" w:hAnsi="Times New Roman" w:cs="Times New Roman"/>
          <w:sz w:val="24"/>
          <w:szCs w:val="24"/>
        </w:rPr>
        <w:t xml:space="preserve">The few instances, point to the indirect sources of literature relevant to the present study. For instance, </w:t>
      </w:r>
      <w:r w:rsidR="00AB0692" w:rsidRPr="006D2046">
        <w:rPr>
          <w:rFonts w:ascii="Times New Roman" w:hAnsi="Times New Roman" w:cs="Times New Roman"/>
          <w:sz w:val="24"/>
          <w:szCs w:val="24"/>
        </w:rPr>
        <w:t xml:space="preserve">in </w:t>
      </w:r>
      <w:r w:rsidR="00A2053C" w:rsidRPr="006D2046">
        <w:rPr>
          <w:rFonts w:ascii="Times New Roman" w:hAnsi="Times New Roman" w:cs="Times New Roman"/>
          <w:sz w:val="24"/>
          <w:szCs w:val="24"/>
        </w:rPr>
        <w:t>a</w:t>
      </w:r>
      <w:r w:rsidR="007A6C38" w:rsidRPr="006D2046">
        <w:rPr>
          <w:rFonts w:ascii="Times New Roman" w:hAnsi="Times New Roman" w:cs="Times New Roman"/>
          <w:sz w:val="24"/>
          <w:szCs w:val="24"/>
        </w:rPr>
        <w:t>16-20</w:t>
      </w:r>
      <w:r w:rsidR="00A2053C" w:rsidRPr="006D2046">
        <w:rPr>
          <w:rFonts w:ascii="Times New Roman" w:hAnsi="Times New Roman" w:cs="Times New Roman"/>
          <w:sz w:val="24"/>
          <w:szCs w:val="24"/>
        </w:rPr>
        <w:t xml:space="preserve"> above, there is the </w:t>
      </w:r>
      <w:r w:rsidR="00855DA0" w:rsidRPr="006D2046">
        <w:rPr>
          <w:rFonts w:ascii="Times New Roman" w:hAnsi="Times New Roman" w:cs="Times New Roman"/>
          <w:sz w:val="24"/>
          <w:szCs w:val="24"/>
        </w:rPr>
        <w:t xml:space="preserve">use of ‘studies’, ‘scholarship’ and ‘literature’, respectively to refer to sources of textual information which are not readily available in the present texts. </w:t>
      </w:r>
      <w:r w:rsidR="00A524E8" w:rsidRPr="006D2046">
        <w:rPr>
          <w:rFonts w:ascii="Times New Roman" w:hAnsi="Times New Roman" w:cs="Times New Roman"/>
          <w:sz w:val="24"/>
          <w:szCs w:val="24"/>
        </w:rPr>
        <w:t xml:space="preserve">The following showed the </w:t>
      </w:r>
      <w:r w:rsidR="00B9452B" w:rsidRPr="006D2046">
        <w:rPr>
          <w:rFonts w:ascii="Times New Roman" w:hAnsi="Times New Roman" w:cs="Times New Roman"/>
          <w:sz w:val="24"/>
          <w:szCs w:val="24"/>
        </w:rPr>
        <w:t>distribution</w:t>
      </w:r>
      <w:r w:rsidR="00A524E8" w:rsidRPr="006D2046">
        <w:rPr>
          <w:rFonts w:ascii="Times New Roman" w:hAnsi="Times New Roman" w:cs="Times New Roman"/>
          <w:sz w:val="24"/>
          <w:szCs w:val="24"/>
        </w:rPr>
        <w:t xml:space="preserve"> of the evidential in the abstracts.</w:t>
      </w:r>
    </w:p>
    <w:p w14:paraId="3F46C268" w14:textId="77777777" w:rsidR="003C4C2D"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3a</w:t>
      </w:r>
      <w:r w:rsidR="00C51393" w:rsidRPr="006D2046">
        <w:rPr>
          <w:rFonts w:ascii="Times New Roman" w:hAnsi="Times New Roman" w:cs="Times New Roman"/>
          <w:sz w:val="24"/>
          <w:szCs w:val="24"/>
        </w:rPr>
        <w:t xml:space="preserve">: Table of occurrence of </w:t>
      </w:r>
      <w:proofErr w:type="spellStart"/>
      <w:r w:rsidR="00C51393" w:rsidRPr="006D2046">
        <w:rPr>
          <w:rFonts w:ascii="Times New Roman" w:hAnsi="Times New Roman" w:cs="Times New Roman"/>
          <w:sz w:val="24"/>
          <w:szCs w:val="24"/>
        </w:rPr>
        <w:t>evidentials</w:t>
      </w:r>
      <w:proofErr w:type="spellEnd"/>
      <w:r w:rsidR="00C51393"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3C4C2D" w:rsidRPr="006D2046" w14:paraId="57CF8CC0" w14:textId="77777777" w:rsidTr="0056617F">
        <w:tc>
          <w:tcPr>
            <w:tcW w:w="1374" w:type="dxa"/>
          </w:tcPr>
          <w:p w14:paraId="189CDCA9" w14:textId="77777777" w:rsidR="003C4C2D" w:rsidRPr="006D2046" w:rsidRDefault="003C4C2D" w:rsidP="0056617F">
            <w:pPr>
              <w:rPr>
                <w:rFonts w:ascii="Times New Roman" w:hAnsi="Times New Roman" w:cs="Times New Roman"/>
                <w:b/>
                <w:sz w:val="24"/>
                <w:szCs w:val="24"/>
              </w:rPr>
            </w:pPr>
          </w:p>
        </w:tc>
        <w:tc>
          <w:tcPr>
            <w:tcW w:w="1374" w:type="dxa"/>
          </w:tcPr>
          <w:p w14:paraId="54CA00CE"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648DCEA1"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2F3CD0A1"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4B1C77AB"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1E27CA64"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778C2E0C" w14:textId="77777777" w:rsidR="003C4C2D" w:rsidRPr="006D2046" w:rsidRDefault="003C4C2D"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2756F" w:rsidRPr="006D2046" w14:paraId="3C758C4E" w14:textId="77777777" w:rsidTr="0056617F">
        <w:tc>
          <w:tcPr>
            <w:tcW w:w="1374" w:type="dxa"/>
          </w:tcPr>
          <w:p w14:paraId="50578E78"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sz w:val="24"/>
                <w:szCs w:val="24"/>
              </w:rPr>
              <w:lastRenderedPageBreak/>
              <w:t>Paragraph</w:t>
            </w:r>
            <w:r w:rsidRPr="006D2046">
              <w:rPr>
                <w:rFonts w:ascii="Times New Roman" w:hAnsi="Times New Roman" w:cs="Times New Roman"/>
                <w:b/>
                <w:sz w:val="24"/>
                <w:szCs w:val="24"/>
              </w:rPr>
              <w:t xml:space="preserve"> 1</w:t>
            </w:r>
          </w:p>
        </w:tc>
        <w:tc>
          <w:tcPr>
            <w:tcW w:w="1374" w:type="dxa"/>
            <w:vAlign w:val="center"/>
          </w:tcPr>
          <w:p w14:paraId="4A0180F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7</w:t>
            </w:r>
          </w:p>
        </w:tc>
        <w:tc>
          <w:tcPr>
            <w:tcW w:w="1374" w:type="dxa"/>
            <w:vAlign w:val="center"/>
          </w:tcPr>
          <w:p w14:paraId="36BC4DE1"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11</w:t>
            </w:r>
          </w:p>
        </w:tc>
        <w:tc>
          <w:tcPr>
            <w:tcW w:w="1374" w:type="dxa"/>
            <w:vAlign w:val="center"/>
          </w:tcPr>
          <w:p w14:paraId="710490A5"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572DF6F6"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1968204C"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w:t>
            </w:r>
          </w:p>
        </w:tc>
        <w:tc>
          <w:tcPr>
            <w:tcW w:w="1375" w:type="dxa"/>
            <w:vMerge w:val="restart"/>
            <w:vAlign w:val="center"/>
          </w:tcPr>
          <w:p w14:paraId="4AABD0C9" w14:textId="77777777" w:rsidR="0052756F" w:rsidRPr="006D2046" w:rsidRDefault="0052756F" w:rsidP="0052756F">
            <w:pPr>
              <w:rPr>
                <w:rFonts w:ascii="Times New Roman" w:hAnsi="Times New Roman" w:cs="Times New Roman"/>
                <w:sz w:val="24"/>
                <w:szCs w:val="24"/>
              </w:rPr>
            </w:pPr>
          </w:p>
        </w:tc>
      </w:tr>
      <w:tr w:rsidR="0052756F" w:rsidRPr="006D2046" w14:paraId="389CC17C" w14:textId="77777777" w:rsidTr="0056617F">
        <w:tc>
          <w:tcPr>
            <w:tcW w:w="1374" w:type="dxa"/>
          </w:tcPr>
          <w:p w14:paraId="04946BA6"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4CF27494"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0C6F313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0C04149"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0A953E6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1A86ACD6"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3BA15DEB" w14:textId="77777777" w:rsidR="0052756F" w:rsidRPr="006D2046" w:rsidRDefault="0052756F" w:rsidP="0052756F">
            <w:pPr>
              <w:rPr>
                <w:rFonts w:ascii="Times New Roman" w:hAnsi="Times New Roman" w:cs="Times New Roman"/>
                <w:b/>
                <w:sz w:val="24"/>
                <w:szCs w:val="24"/>
              </w:rPr>
            </w:pPr>
          </w:p>
        </w:tc>
      </w:tr>
      <w:tr w:rsidR="0052756F" w:rsidRPr="006D2046" w14:paraId="28399A03" w14:textId="77777777" w:rsidTr="0056617F">
        <w:tc>
          <w:tcPr>
            <w:tcW w:w="1374" w:type="dxa"/>
          </w:tcPr>
          <w:p w14:paraId="70B785F7"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4B9B3F5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DDA4BD2"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5A9B6EE2"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7F9CBC4"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650AD4C0"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6B90AC94" w14:textId="77777777" w:rsidR="0052756F" w:rsidRPr="006D2046" w:rsidRDefault="0052756F" w:rsidP="0052756F">
            <w:pPr>
              <w:rPr>
                <w:rFonts w:ascii="Times New Roman" w:hAnsi="Times New Roman" w:cs="Times New Roman"/>
                <w:b/>
                <w:sz w:val="24"/>
                <w:szCs w:val="24"/>
              </w:rPr>
            </w:pPr>
          </w:p>
        </w:tc>
      </w:tr>
      <w:tr w:rsidR="0052756F" w:rsidRPr="006D2046" w14:paraId="70FB1E95" w14:textId="77777777" w:rsidTr="0056617F">
        <w:tc>
          <w:tcPr>
            <w:tcW w:w="1374" w:type="dxa"/>
          </w:tcPr>
          <w:p w14:paraId="44D61C76" w14:textId="77777777" w:rsidR="0052756F" w:rsidRPr="006D2046" w:rsidRDefault="0052756F" w:rsidP="0052756F">
            <w:pPr>
              <w:rPr>
                <w:rFonts w:ascii="Times New Roman" w:hAnsi="Times New Roman" w:cs="Times New Roman"/>
                <w:sz w:val="24"/>
                <w:szCs w:val="24"/>
              </w:rPr>
            </w:pPr>
            <w:commentRangeStart w:id="87"/>
            <w:r w:rsidRPr="006D2046">
              <w:rPr>
                <w:rFonts w:ascii="Times New Roman" w:hAnsi="Times New Roman" w:cs="Times New Roman"/>
                <w:sz w:val="24"/>
                <w:szCs w:val="24"/>
              </w:rPr>
              <w:t>Paragraph 4</w:t>
            </w:r>
            <w:commentRangeEnd w:id="87"/>
            <w:r w:rsidR="007B608F">
              <w:rPr>
                <w:rStyle w:val="CommentReference"/>
              </w:rPr>
              <w:commentReference w:id="87"/>
            </w:r>
          </w:p>
        </w:tc>
        <w:tc>
          <w:tcPr>
            <w:tcW w:w="1374" w:type="dxa"/>
          </w:tcPr>
          <w:p w14:paraId="650EBD9F"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018D660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89048F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424C7344"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09EED1E2" w14:textId="77777777" w:rsidR="0052756F" w:rsidRPr="006D2046" w:rsidRDefault="0052756F" w:rsidP="0052756F">
            <w:pPr>
              <w:rPr>
                <w:rFonts w:ascii="Times New Roman" w:hAnsi="Times New Roman" w:cs="Times New Roman"/>
                <w:sz w:val="24"/>
                <w:szCs w:val="24"/>
              </w:rPr>
            </w:pPr>
          </w:p>
        </w:tc>
        <w:tc>
          <w:tcPr>
            <w:tcW w:w="1375" w:type="dxa"/>
            <w:vMerge/>
            <w:vAlign w:val="center"/>
          </w:tcPr>
          <w:p w14:paraId="29F6828D" w14:textId="77777777" w:rsidR="0052756F" w:rsidRPr="006D2046" w:rsidRDefault="0052756F" w:rsidP="0052756F">
            <w:pPr>
              <w:rPr>
                <w:rFonts w:ascii="Times New Roman" w:hAnsi="Times New Roman" w:cs="Times New Roman"/>
                <w:b/>
                <w:sz w:val="24"/>
                <w:szCs w:val="24"/>
              </w:rPr>
            </w:pPr>
          </w:p>
        </w:tc>
      </w:tr>
      <w:tr w:rsidR="0052756F" w:rsidRPr="006D2046" w14:paraId="0BA7BBD6" w14:textId="77777777" w:rsidTr="0056617F">
        <w:tc>
          <w:tcPr>
            <w:tcW w:w="1374" w:type="dxa"/>
          </w:tcPr>
          <w:p w14:paraId="6CD11F48"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2DA9EF64"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14:paraId="6B5187E6"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1374" w:type="dxa"/>
            <w:vAlign w:val="center"/>
          </w:tcPr>
          <w:p w14:paraId="31D761B7"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74" w:type="dxa"/>
            <w:vAlign w:val="center"/>
          </w:tcPr>
          <w:p w14:paraId="2ECC7755"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14:paraId="750AC726" w14:textId="77777777" w:rsidR="0052756F" w:rsidRPr="006D2046" w:rsidRDefault="0052756F" w:rsidP="0052756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75" w:type="dxa"/>
            <w:vAlign w:val="center"/>
          </w:tcPr>
          <w:p w14:paraId="398703C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27</w:t>
            </w:r>
          </w:p>
        </w:tc>
      </w:tr>
      <w:tr w:rsidR="0052756F" w:rsidRPr="006D2046" w14:paraId="3179D763" w14:textId="77777777" w:rsidTr="0056617F">
        <w:tc>
          <w:tcPr>
            <w:tcW w:w="1374" w:type="dxa"/>
          </w:tcPr>
          <w:p w14:paraId="3CDDC77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233A58C8"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14:paraId="106CB2BF"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57.9%</w:t>
            </w:r>
          </w:p>
        </w:tc>
        <w:tc>
          <w:tcPr>
            <w:tcW w:w="1374" w:type="dxa"/>
            <w:vAlign w:val="center"/>
          </w:tcPr>
          <w:p w14:paraId="351204CE"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36.8%</w:t>
            </w:r>
          </w:p>
        </w:tc>
        <w:tc>
          <w:tcPr>
            <w:tcW w:w="1374" w:type="dxa"/>
            <w:vAlign w:val="center"/>
          </w:tcPr>
          <w:p w14:paraId="0F4F2E40"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6BAE17CD"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10.5%</w:t>
            </w:r>
          </w:p>
        </w:tc>
        <w:tc>
          <w:tcPr>
            <w:tcW w:w="1375" w:type="dxa"/>
            <w:vAlign w:val="center"/>
          </w:tcPr>
          <w:p w14:paraId="10D4096A" w14:textId="77777777" w:rsidR="0052756F" w:rsidRPr="006D2046" w:rsidRDefault="0052756F" w:rsidP="0052756F">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2A48CD6E" w14:textId="77777777" w:rsidR="006C0262" w:rsidRPr="006D2046" w:rsidRDefault="006C0262" w:rsidP="00730581">
      <w:pPr>
        <w:rPr>
          <w:rFonts w:ascii="Times New Roman" w:hAnsi="Times New Roman" w:cs="Times New Roman"/>
          <w:b/>
          <w:sz w:val="24"/>
          <w:szCs w:val="24"/>
        </w:rPr>
      </w:pPr>
    </w:p>
    <w:p w14:paraId="45FDADFB" w14:textId="77777777" w:rsidR="006C0262" w:rsidRPr="006D2046" w:rsidRDefault="00B9452B" w:rsidP="006C0262">
      <w:pPr>
        <w:rPr>
          <w:rFonts w:ascii="Times New Roman" w:hAnsi="Times New Roman" w:cs="Times New Roman"/>
          <w:sz w:val="24"/>
          <w:szCs w:val="24"/>
        </w:rPr>
      </w:pPr>
      <w:r w:rsidRPr="006D2046">
        <w:rPr>
          <w:rFonts w:ascii="Times New Roman" w:hAnsi="Times New Roman" w:cs="Times New Roman"/>
          <w:sz w:val="24"/>
          <w:szCs w:val="24"/>
        </w:rPr>
        <w:t>Table 3b</w:t>
      </w:r>
      <w:r w:rsidR="006C0262" w:rsidRPr="006D2046">
        <w:rPr>
          <w:rFonts w:ascii="Times New Roman" w:hAnsi="Times New Roman" w:cs="Times New Roman"/>
          <w:sz w:val="24"/>
          <w:szCs w:val="24"/>
        </w:rPr>
        <w:t>:</w:t>
      </w:r>
      <w:r w:rsidR="00143DFE" w:rsidRPr="006D2046">
        <w:rPr>
          <w:rFonts w:ascii="Times New Roman" w:hAnsi="Times New Roman" w:cs="Times New Roman"/>
          <w:sz w:val="24"/>
          <w:szCs w:val="24"/>
        </w:rPr>
        <w:t xml:space="preserve"> </w:t>
      </w:r>
      <w:r w:rsidR="004F59D9" w:rsidRPr="006D2046">
        <w:rPr>
          <w:rFonts w:ascii="Times New Roman" w:hAnsi="Times New Roman" w:cs="Times New Roman"/>
          <w:sz w:val="24"/>
          <w:szCs w:val="24"/>
        </w:rPr>
        <w:t>Table of specific</w:t>
      </w:r>
      <w:r w:rsidR="00143DFE" w:rsidRPr="006D2046">
        <w:rPr>
          <w:rFonts w:ascii="Times New Roman" w:hAnsi="Times New Roman" w:cs="Times New Roman"/>
          <w:sz w:val="24"/>
          <w:szCs w:val="24"/>
        </w:rPr>
        <w:t xml:space="preserve"> </w:t>
      </w:r>
      <w:proofErr w:type="spellStart"/>
      <w:r w:rsidR="00143DFE" w:rsidRPr="006D2046">
        <w:rPr>
          <w:rFonts w:ascii="Times New Roman" w:hAnsi="Times New Roman" w:cs="Times New Roman"/>
          <w:sz w:val="24"/>
          <w:szCs w:val="24"/>
        </w:rPr>
        <w:t>evidentials</w:t>
      </w:r>
      <w:proofErr w:type="spellEnd"/>
      <w:r w:rsidR="00143DFE" w:rsidRPr="006D2046">
        <w:rPr>
          <w:rFonts w:ascii="Times New Roman" w:hAnsi="Times New Roman" w:cs="Times New Roman"/>
          <w:sz w:val="24"/>
          <w:szCs w:val="24"/>
        </w:rPr>
        <w:t xml:space="preserve"> in the five faculties</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A571D9" w:rsidRPr="006D2046" w14:paraId="03AE2372" w14:textId="77777777" w:rsidTr="0056617F">
        <w:tc>
          <w:tcPr>
            <w:tcW w:w="1605" w:type="dxa"/>
          </w:tcPr>
          <w:p w14:paraId="300858CA"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Specific  </w:t>
            </w:r>
            <w:proofErr w:type="spellStart"/>
            <w:r w:rsidRPr="006D2046">
              <w:rPr>
                <w:rFonts w:ascii="Times New Roman" w:hAnsi="Times New Roman" w:cs="Times New Roman"/>
                <w:b/>
                <w:sz w:val="24"/>
                <w:szCs w:val="24"/>
              </w:rPr>
              <w:t>Evidentials</w:t>
            </w:r>
            <w:proofErr w:type="spellEnd"/>
          </w:p>
        </w:tc>
        <w:tc>
          <w:tcPr>
            <w:tcW w:w="6425" w:type="dxa"/>
            <w:gridSpan w:val="5"/>
          </w:tcPr>
          <w:p w14:paraId="4B4318B8"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681834CA"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A571D9" w:rsidRPr="006D2046" w14:paraId="104F8F14" w14:textId="77777777" w:rsidTr="0056617F">
        <w:tc>
          <w:tcPr>
            <w:tcW w:w="1605" w:type="dxa"/>
          </w:tcPr>
          <w:p w14:paraId="4A927BC5" w14:textId="77777777" w:rsidR="00A571D9" w:rsidRPr="006D2046" w:rsidRDefault="00A571D9" w:rsidP="0056617F">
            <w:pPr>
              <w:rPr>
                <w:rFonts w:ascii="Times New Roman" w:hAnsi="Times New Roman" w:cs="Times New Roman"/>
                <w:b/>
                <w:sz w:val="24"/>
                <w:szCs w:val="24"/>
              </w:rPr>
            </w:pPr>
          </w:p>
        </w:tc>
        <w:tc>
          <w:tcPr>
            <w:tcW w:w="1275" w:type="dxa"/>
          </w:tcPr>
          <w:p w14:paraId="70A3069C"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39418AE7"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227AA00E"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555AEE49"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1C743F03" w14:textId="77777777" w:rsidR="00A571D9" w:rsidRPr="006D2046" w:rsidRDefault="00A571D9"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32A21D6C" w14:textId="77777777" w:rsidR="00A571D9" w:rsidRPr="006D2046" w:rsidRDefault="00A571D9" w:rsidP="0056617F">
            <w:pPr>
              <w:rPr>
                <w:rFonts w:ascii="Times New Roman" w:hAnsi="Times New Roman" w:cs="Times New Roman"/>
                <w:b/>
                <w:sz w:val="24"/>
                <w:szCs w:val="24"/>
              </w:rPr>
            </w:pPr>
          </w:p>
        </w:tc>
      </w:tr>
      <w:tr w:rsidR="001E180F" w:rsidRPr="006D2046" w14:paraId="7D375A99" w14:textId="77777777" w:rsidTr="0056617F">
        <w:tc>
          <w:tcPr>
            <w:tcW w:w="1605" w:type="dxa"/>
            <w:vAlign w:val="center"/>
          </w:tcPr>
          <w:p w14:paraId="5730B9BF"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Studies</w:t>
            </w:r>
          </w:p>
        </w:tc>
        <w:tc>
          <w:tcPr>
            <w:tcW w:w="1275" w:type="dxa"/>
            <w:vAlign w:val="center"/>
          </w:tcPr>
          <w:p w14:paraId="0352B92B"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364" w:type="dxa"/>
            <w:vAlign w:val="center"/>
          </w:tcPr>
          <w:p w14:paraId="179665DD"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10</w:t>
            </w:r>
          </w:p>
        </w:tc>
        <w:tc>
          <w:tcPr>
            <w:tcW w:w="1264" w:type="dxa"/>
            <w:vAlign w:val="center"/>
          </w:tcPr>
          <w:p w14:paraId="7FCE8E73"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6</w:t>
            </w:r>
          </w:p>
        </w:tc>
        <w:tc>
          <w:tcPr>
            <w:tcW w:w="1267" w:type="dxa"/>
            <w:vAlign w:val="center"/>
          </w:tcPr>
          <w:p w14:paraId="323BC757"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3A5B2E4C"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c>
          <w:tcPr>
            <w:tcW w:w="1213" w:type="dxa"/>
            <w:vAlign w:val="center"/>
          </w:tcPr>
          <w:p w14:paraId="570BDD58"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24</w:t>
            </w:r>
          </w:p>
        </w:tc>
      </w:tr>
      <w:tr w:rsidR="001E180F" w:rsidRPr="006D2046" w14:paraId="12925BE5" w14:textId="77777777" w:rsidTr="0056617F">
        <w:tc>
          <w:tcPr>
            <w:tcW w:w="1605" w:type="dxa"/>
            <w:vAlign w:val="center"/>
          </w:tcPr>
          <w:p w14:paraId="4F9B936C"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Literature</w:t>
            </w:r>
          </w:p>
        </w:tc>
        <w:tc>
          <w:tcPr>
            <w:tcW w:w="1275" w:type="dxa"/>
            <w:vAlign w:val="center"/>
          </w:tcPr>
          <w:p w14:paraId="1E73692F"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14:paraId="4C96E679"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4" w:type="dxa"/>
            <w:vAlign w:val="center"/>
          </w:tcPr>
          <w:p w14:paraId="541484DA"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7" w:type="dxa"/>
            <w:vAlign w:val="center"/>
          </w:tcPr>
          <w:p w14:paraId="32397151"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60BD0D43"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4FB29F34"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2</w:t>
            </w:r>
          </w:p>
        </w:tc>
      </w:tr>
      <w:tr w:rsidR="001E180F" w:rsidRPr="006D2046" w14:paraId="391F777E" w14:textId="77777777" w:rsidTr="0056617F">
        <w:tc>
          <w:tcPr>
            <w:tcW w:w="1605" w:type="dxa"/>
            <w:vAlign w:val="center"/>
          </w:tcPr>
          <w:p w14:paraId="13DC170B"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According to</w:t>
            </w:r>
          </w:p>
        </w:tc>
        <w:tc>
          <w:tcPr>
            <w:tcW w:w="1275" w:type="dxa"/>
            <w:vAlign w:val="center"/>
          </w:tcPr>
          <w:p w14:paraId="7D6CB2F8"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4E1ADA37"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77324F36"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c>
          <w:tcPr>
            <w:tcW w:w="1267" w:type="dxa"/>
            <w:vAlign w:val="center"/>
          </w:tcPr>
          <w:p w14:paraId="6015C5A6"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3E4C5509"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11670B0C" w14:textId="77777777" w:rsidR="001E180F" w:rsidRPr="006D2046" w:rsidRDefault="001E180F" w:rsidP="001E180F">
            <w:pPr>
              <w:rPr>
                <w:rFonts w:ascii="Times New Roman" w:hAnsi="Times New Roman" w:cs="Times New Roman"/>
                <w:sz w:val="24"/>
                <w:szCs w:val="24"/>
              </w:rPr>
            </w:pPr>
            <w:r w:rsidRPr="006D2046">
              <w:rPr>
                <w:rFonts w:ascii="Times New Roman" w:hAnsi="Times New Roman" w:cs="Times New Roman"/>
                <w:sz w:val="24"/>
                <w:szCs w:val="24"/>
              </w:rPr>
              <w:t>1</w:t>
            </w:r>
          </w:p>
        </w:tc>
      </w:tr>
    </w:tbl>
    <w:p w14:paraId="0737F617" w14:textId="77777777" w:rsidR="00D44616" w:rsidRPr="006D2046" w:rsidRDefault="00D44616" w:rsidP="00F56B28">
      <w:pPr>
        <w:spacing w:line="240" w:lineRule="auto"/>
        <w:jc w:val="both"/>
        <w:rPr>
          <w:rFonts w:ascii="Times New Roman" w:hAnsi="Times New Roman" w:cs="Times New Roman"/>
          <w:sz w:val="24"/>
          <w:szCs w:val="24"/>
        </w:rPr>
      </w:pPr>
    </w:p>
    <w:p w14:paraId="08E8979E" w14:textId="77777777" w:rsidR="00721110" w:rsidRPr="006D2046" w:rsidRDefault="00AB0692"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results in </w:t>
      </w:r>
      <w:r w:rsidR="00707555" w:rsidRPr="006D2046">
        <w:rPr>
          <w:rFonts w:ascii="Times New Roman" w:hAnsi="Times New Roman" w:cs="Times New Roman"/>
          <w:sz w:val="24"/>
          <w:szCs w:val="24"/>
        </w:rPr>
        <w:t>t</w:t>
      </w:r>
      <w:r w:rsidR="00721110" w:rsidRPr="006D2046">
        <w:rPr>
          <w:rFonts w:ascii="Times New Roman" w:hAnsi="Times New Roman" w:cs="Times New Roman"/>
          <w:sz w:val="24"/>
          <w:szCs w:val="24"/>
        </w:rPr>
        <w:t>able</w:t>
      </w:r>
      <w:r w:rsidR="00707555" w:rsidRPr="006D2046">
        <w:rPr>
          <w:rFonts w:ascii="Times New Roman" w:hAnsi="Times New Roman" w:cs="Times New Roman"/>
          <w:sz w:val="24"/>
          <w:szCs w:val="24"/>
        </w:rPr>
        <w:t>s</w:t>
      </w:r>
      <w:r w:rsidR="00721110" w:rsidRPr="006D2046">
        <w:rPr>
          <w:rFonts w:ascii="Times New Roman" w:hAnsi="Times New Roman" w:cs="Times New Roman"/>
          <w:sz w:val="24"/>
          <w:szCs w:val="24"/>
        </w:rPr>
        <w:t xml:space="preserve"> 3a and 3b</w:t>
      </w:r>
      <w:r w:rsidR="00707555" w:rsidRPr="006D2046">
        <w:rPr>
          <w:rFonts w:ascii="Times New Roman" w:hAnsi="Times New Roman" w:cs="Times New Roman"/>
          <w:sz w:val="24"/>
          <w:szCs w:val="24"/>
        </w:rPr>
        <w:t xml:space="preserve"> revealed</w:t>
      </w:r>
      <w:r w:rsidR="00721110" w:rsidRPr="006D2046">
        <w:rPr>
          <w:rFonts w:ascii="Times New Roman" w:hAnsi="Times New Roman" w:cs="Times New Roman"/>
          <w:sz w:val="24"/>
          <w:szCs w:val="24"/>
        </w:rPr>
        <w:t xml:space="preserve"> that the evidential markers ar</w:t>
      </w:r>
      <w:r w:rsidR="00707555" w:rsidRPr="006D2046">
        <w:rPr>
          <w:rFonts w:ascii="Times New Roman" w:hAnsi="Times New Roman" w:cs="Times New Roman"/>
          <w:sz w:val="24"/>
          <w:szCs w:val="24"/>
        </w:rPr>
        <w:t>e mostly used in Education</w:t>
      </w:r>
      <w:r w:rsidR="009A6CD7" w:rsidRPr="006D2046">
        <w:rPr>
          <w:rFonts w:ascii="Times New Roman" w:hAnsi="Times New Roman" w:cs="Times New Roman"/>
          <w:sz w:val="24"/>
          <w:szCs w:val="24"/>
        </w:rPr>
        <w:t>, followed</w:t>
      </w:r>
      <w:r w:rsidR="00707555" w:rsidRPr="006D2046">
        <w:rPr>
          <w:rFonts w:ascii="Times New Roman" w:hAnsi="Times New Roman" w:cs="Times New Roman"/>
          <w:sz w:val="24"/>
          <w:szCs w:val="24"/>
        </w:rPr>
        <w:t xml:space="preserve"> by A</w:t>
      </w:r>
      <w:r w:rsidR="00721110" w:rsidRPr="006D2046">
        <w:rPr>
          <w:rFonts w:ascii="Times New Roman" w:hAnsi="Times New Roman" w:cs="Times New Roman"/>
          <w:sz w:val="24"/>
          <w:szCs w:val="24"/>
        </w:rPr>
        <w:t xml:space="preserve">rts and social sciences. </w:t>
      </w:r>
      <w:r w:rsidR="00303F14" w:rsidRPr="006D2046">
        <w:rPr>
          <w:rFonts w:ascii="Times New Roman" w:hAnsi="Times New Roman" w:cs="Times New Roman"/>
          <w:sz w:val="24"/>
          <w:szCs w:val="24"/>
        </w:rPr>
        <w:t xml:space="preserve">It is significantly interesting to note the pseudo occurrence of evidential in L2 Medical sciences’ theses abstracts. </w:t>
      </w:r>
      <w:r w:rsidR="00707555" w:rsidRPr="006D2046">
        <w:rPr>
          <w:rFonts w:ascii="Times New Roman" w:hAnsi="Times New Roman" w:cs="Times New Roman"/>
          <w:sz w:val="24"/>
          <w:szCs w:val="24"/>
        </w:rPr>
        <w:t>The findings also suggested</w:t>
      </w:r>
      <w:r w:rsidR="007F20D4" w:rsidRPr="006D2046">
        <w:rPr>
          <w:rFonts w:ascii="Times New Roman" w:hAnsi="Times New Roman" w:cs="Times New Roman"/>
          <w:sz w:val="24"/>
          <w:szCs w:val="24"/>
        </w:rPr>
        <w:t xml:space="preserve"> that humanistic disciplines in second language situations deploy evidential markers in theses abstract</w:t>
      </w:r>
      <w:r w:rsidR="00707555" w:rsidRPr="006D2046">
        <w:rPr>
          <w:rFonts w:ascii="Times New Roman" w:hAnsi="Times New Roman" w:cs="Times New Roman"/>
          <w:sz w:val="24"/>
          <w:szCs w:val="24"/>
        </w:rPr>
        <w:t>s</w:t>
      </w:r>
      <w:r w:rsidR="007F20D4" w:rsidRPr="006D2046">
        <w:rPr>
          <w:rFonts w:ascii="Times New Roman" w:hAnsi="Times New Roman" w:cs="Times New Roman"/>
          <w:sz w:val="24"/>
          <w:szCs w:val="24"/>
        </w:rPr>
        <w:t xml:space="preserve"> than the science –based disciplines.</w:t>
      </w:r>
    </w:p>
    <w:p w14:paraId="5E0D31E8" w14:textId="77777777" w:rsidR="00BA3E66" w:rsidRPr="006D2046" w:rsidRDefault="00BA3E66"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Frame Markers: these are references to text </w:t>
      </w:r>
      <w:r w:rsidR="00707555" w:rsidRPr="006D2046">
        <w:rPr>
          <w:rFonts w:ascii="Times New Roman" w:hAnsi="Times New Roman" w:cs="Times New Roman"/>
          <w:sz w:val="24"/>
          <w:szCs w:val="24"/>
        </w:rPr>
        <w:t>boundaries</w:t>
      </w:r>
      <w:r w:rsidRPr="006D2046">
        <w:rPr>
          <w:rFonts w:ascii="Times New Roman" w:hAnsi="Times New Roman" w:cs="Times New Roman"/>
          <w:sz w:val="24"/>
          <w:szCs w:val="24"/>
        </w:rPr>
        <w:t xml:space="preserve"> or elements of schematic text structure. Consider the following examples:</w:t>
      </w:r>
    </w:p>
    <w:p w14:paraId="3B40833F" w14:textId="77777777" w:rsidR="00BA3E66" w:rsidRPr="006D2046" w:rsidRDefault="00BA3E66" w:rsidP="00C270A5">
      <w:pPr>
        <w:pStyle w:val="ListParagraph"/>
        <w:numPr>
          <w:ilvl w:val="0"/>
          <w:numId w:val="20"/>
        </w:num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Text 15(4)</w:t>
      </w:r>
      <w:r w:rsidR="00305A1E" w:rsidRPr="006D2046">
        <w:rPr>
          <w:rFonts w:ascii="Times New Roman" w:hAnsi="Times New Roman" w:cs="Times New Roman"/>
          <w:sz w:val="24"/>
          <w:szCs w:val="24"/>
        </w:rPr>
        <w:t xml:space="preserve"> social science</w:t>
      </w:r>
    </w:p>
    <w:p w14:paraId="34F7EC4B" w14:textId="77777777" w:rsidR="00305A1E" w:rsidRPr="006D2046" w:rsidRDefault="00305A1E" w:rsidP="0057584E">
      <w:pPr>
        <w:spacing w:after="0"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Overall</w:t>
      </w:r>
      <w:r w:rsidRPr="006D2046">
        <w:rPr>
          <w:rFonts w:ascii="Times New Roman" w:hAnsi="Times New Roman" w:cs="Times New Roman"/>
          <w:sz w:val="24"/>
          <w:szCs w:val="24"/>
        </w:rPr>
        <w:t>, the organization was not able to clarify the place and role of the Igbo in the politics….</w:t>
      </w:r>
    </w:p>
    <w:p w14:paraId="2630BC02" w14:textId="77777777" w:rsidR="00B85578" w:rsidRPr="006D2046" w:rsidRDefault="00B85578" w:rsidP="00F56B28">
      <w:pPr>
        <w:pStyle w:val="ListParagraph"/>
        <w:spacing w:line="240" w:lineRule="auto"/>
        <w:jc w:val="both"/>
        <w:rPr>
          <w:rFonts w:ascii="Times New Roman" w:hAnsi="Times New Roman" w:cs="Times New Roman"/>
          <w:sz w:val="24"/>
          <w:szCs w:val="24"/>
        </w:rPr>
      </w:pPr>
    </w:p>
    <w:p w14:paraId="36A96C7F" w14:textId="77777777" w:rsidR="00B85578" w:rsidRPr="006D2046" w:rsidRDefault="00E0142E" w:rsidP="0057584E">
      <w:pPr>
        <w:pStyle w:val="ListParagraph"/>
        <w:numPr>
          <w:ilvl w:val="0"/>
          <w:numId w:val="20"/>
        </w:numPr>
        <w:spacing w:line="240" w:lineRule="auto"/>
        <w:jc w:val="both"/>
        <w:rPr>
          <w:rFonts w:ascii="Times New Roman" w:hAnsi="Times New Roman" w:cs="Times New Roman"/>
          <w:sz w:val="24"/>
          <w:szCs w:val="24"/>
        </w:rPr>
      </w:pPr>
      <w:r w:rsidRPr="006D2046">
        <w:rPr>
          <w:rFonts w:ascii="Times New Roman" w:hAnsi="Times New Roman" w:cs="Times New Roman"/>
          <w:i/>
          <w:sz w:val="24"/>
          <w:szCs w:val="24"/>
        </w:rPr>
        <w:t>Finally</w:t>
      </w:r>
      <w:r w:rsidRPr="006D2046">
        <w:rPr>
          <w:rFonts w:ascii="Times New Roman" w:hAnsi="Times New Roman" w:cs="Times New Roman"/>
          <w:sz w:val="24"/>
          <w:szCs w:val="24"/>
        </w:rPr>
        <w:t>, males exhibited higher levels of organizations ….</w:t>
      </w:r>
    </w:p>
    <w:p w14:paraId="1CB420D3" w14:textId="77777777" w:rsidR="00B917CA" w:rsidRPr="006D2046" w:rsidRDefault="00E0142E"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above samples show </w:t>
      </w:r>
      <w:r w:rsidR="00361080" w:rsidRPr="006D2046">
        <w:rPr>
          <w:rFonts w:ascii="Times New Roman" w:hAnsi="Times New Roman" w:cs="Times New Roman"/>
          <w:sz w:val="24"/>
          <w:szCs w:val="24"/>
        </w:rPr>
        <w:t xml:space="preserve">the discourse sequencing in the text. </w:t>
      </w:r>
      <w:r w:rsidR="00DC3162" w:rsidRPr="006D2046">
        <w:rPr>
          <w:rFonts w:ascii="Times New Roman" w:hAnsi="Times New Roman" w:cs="Times New Roman"/>
          <w:sz w:val="24"/>
          <w:szCs w:val="24"/>
        </w:rPr>
        <w:t xml:space="preserve">The first example ‘overall’ was used to label a stage in </w:t>
      </w:r>
      <w:r w:rsidR="00EE4FA3" w:rsidRPr="006D2046">
        <w:rPr>
          <w:rFonts w:ascii="Times New Roman" w:hAnsi="Times New Roman" w:cs="Times New Roman"/>
          <w:sz w:val="24"/>
          <w:szCs w:val="24"/>
        </w:rPr>
        <w:t>discourse,</w:t>
      </w:r>
      <w:r w:rsidR="00DC3162" w:rsidRPr="006D2046">
        <w:rPr>
          <w:rFonts w:ascii="Times New Roman" w:hAnsi="Times New Roman" w:cs="Times New Roman"/>
          <w:sz w:val="24"/>
          <w:szCs w:val="24"/>
        </w:rPr>
        <w:t xml:space="preserve"> while the second example ‘finally’ signaled the sequence of discourse. </w:t>
      </w:r>
      <w:r w:rsidR="00707555" w:rsidRPr="006D2046">
        <w:rPr>
          <w:rFonts w:ascii="Times New Roman" w:hAnsi="Times New Roman" w:cs="Times New Roman"/>
          <w:sz w:val="24"/>
          <w:szCs w:val="24"/>
        </w:rPr>
        <w:t>Frame markers were rarely used</w:t>
      </w:r>
      <w:r w:rsidR="004301A5" w:rsidRPr="006D2046">
        <w:rPr>
          <w:rFonts w:ascii="Times New Roman" w:hAnsi="Times New Roman" w:cs="Times New Roman"/>
          <w:sz w:val="24"/>
          <w:szCs w:val="24"/>
        </w:rPr>
        <w:t xml:space="preserve"> in the sampled texts</w:t>
      </w:r>
      <w:r w:rsidR="00707555" w:rsidRPr="006D2046">
        <w:rPr>
          <w:rFonts w:ascii="Times New Roman" w:hAnsi="Times New Roman" w:cs="Times New Roman"/>
          <w:sz w:val="24"/>
          <w:szCs w:val="24"/>
        </w:rPr>
        <w:t>,</w:t>
      </w:r>
      <w:r w:rsidR="004301A5" w:rsidRPr="006D2046">
        <w:rPr>
          <w:rFonts w:ascii="Times New Roman" w:hAnsi="Times New Roman" w:cs="Times New Roman"/>
          <w:sz w:val="24"/>
          <w:szCs w:val="24"/>
        </w:rPr>
        <w:t xml:space="preserve"> because there was a ready –made sequence of arrangement for theses abstracts in the </w:t>
      </w:r>
      <w:r w:rsidR="00707555" w:rsidRPr="006D2046">
        <w:rPr>
          <w:rFonts w:ascii="Times New Roman" w:hAnsi="Times New Roman" w:cs="Times New Roman"/>
          <w:sz w:val="24"/>
          <w:szCs w:val="24"/>
        </w:rPr>
        <w:t xml:space="preserve">selected </w:t>
      </w:r>
      <w:r w:rsidR="004301A5" w:rsidRPr="006D2046">
        <w:rPr>
          <w:rFonts w:ascii="Times New Roman" w:hAnsi="Times New Roman" w:cs="Times New Roman"/>
          <w:sz w:val="24"/>
          <w:szCs w:val="24"/>
        </w:rPr>
        <w:t xml:space="preserve">university. The sequential sections are the introduction, methodology, findings/results, </w:t>
      </w:r>
      <w:r w:rsidR="0045141E" w:rsidRPr="006D2046">
        <w:rPr>
          <w:rFonts w:ascii="Times New Roman" w:hAnsi="Times New Roman" w:cs="Times New Roman"/>
          <w:sz w:val="24"/>
          <w:szCs w:val="24"/>
        </w:rPr>
        <w:t>and conclusion</w:t>
      </w:r>
      <w:r w:rsidR="004301A5" w:rsidRPr="006D2046">
        <w:rPr>
          <w:rFonts w:ascii="Times New Roman" w:hAnsi="Times New Roman" w:cs="Times New Roman"/>
          <w:sz w:val="24"/>
          <w:szCs w:val="24"/>
        </w:rPr>
        <w:t xml:space="preserve">. </w:t>
      </w:r>
      <w:r w:rsidR="0045141E" w:rsidRPr="006D2046">
        <w:rPr>
          <w:rFonts w:ascii="Times New Roman" w:hAnsi="Times New Roman" w:cs="Times New Roman"/>
          <w:sz w:val="24"/>
          <w:szCs w:val="24"/>
        </w:rPr>
        <w:t>Table</w:t>
      </w:r>
      <w:r w:rsidR="00B917CA" w:rsidRPr="006D2046">
        <w:rPr>
          <w:rFonts w:ascii="Times New Roman" w:hAnsi="Times New Roman" w:cs="Times New Roman"/>
          <w:sz w:val="24"/>
          <w:szCs w:val="24"/>
        </w:rPr>
        <w:t xml:space="preserve"> 4</w:t>
      </w:r>
      <w:r w:rsidR="002A7676" w:rsidRPr="006D2046">
        <w:rPr>
          <w:rFonts w:ascii="Times New Roman" w:hAnsi="Times New Roman" w:cs="Times New Roman"/>
          <w:sz w:val="24"/>
          <w:szCs w:val="24"/>
        </w:rPr>
        <w:t>a and b present</w:t>
      </w:r>
      <w:r w:rsidR="00B917CA" w:rsidRPr="006D2046">
        <w:rPr>
          <w:rFonts w:ascii="Times New Roman" w:hAnsi="Times New Roman" w:cs="Times New Roman"/>
          <w:sz w:val="24"/>
          <w:szCs w:val="24"/>
        </w:rPr>
        <w:t xml:space="preserve"> the occurrences of frame markers in the data. </w:t>
      </w:r>
    </w:p>
    <w:p w14:paraId="455C0C94" w14:textId="77777777" w:rsidR="001B78B3" w:rsidRPr="00CB5A8B"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4a</w:t>
      </w:r>
      <w:r w:rsidR="001C09EC" w:rsidRPr="006D2046">
        <w:rPr>
          <w:rFonts w:ascii="Times New Roman" w:hAnsi="Times New Roman" w:cs="Times New Roman"/>
          <w:sz w:val="24"/>
          <w:szCs w:val="24"/>
        </w:rPr>
        <w:t>: Tab</w:t>
      </w:r>
      <w:r w:rsidR="00EB13AC" w:rsidRPr="006D2046">
        <w:rPr>
          <w:rFonts w:ascii="Times New Roman" w:hAnsi="Times New Roman" w:cs="Times New Roman"/>
          <w:sz w:val="24"/>
          <w:szCs w:val="24"/>
        </w:rPr>
        <w:t>le of occurrence of frame</w:t>
      </w:r>
      <w:r w:rsidR="001C09EC" w:rsidRPr="006D2046">
        <w:rPr>
          <w:rFonts w:ascii="Times New Roman" w:hAnsi="Times New Roman" w:cs="Times New Roman"/>
          <w:sz w:val="24"/>
          <w:szCs w:val="24"/>
        </w:rPr>
        <w:t xml:space="preserve"> markers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D1743E" w:rsidRPr="006D2046" w14:paraId="768847B2" w14:textId="77777777" w:rsidTr="0056617F">
        <w:tc>
          <w:tcPr>
            <w:tcW w:w="1374" w:type="dxa"/>
          </w:tcPr>
          <w:p w14:paraId="775B6001" w14:textId="77777777" w:rsidR="00D1743E" w:rsidRPr="006D2046" w:rsidRDefault="00D1743E" w:rsidP="0056617F">
            <w:pPr>
              <w:rPr>
                <w:rFonts w:ascii="Times New Roman" w:hAnsi="Times New Roman" w:cs="Times New Roman"/>
                <w:b/>
                <w:sz w:val="24"/>
                <w:szCs w:val="24"/>
              </w:rPr>
            </w:pPr>
          </w:p>
        </w:tc>
        <w:tc>
          <w:tcPr>
            <w:tcW w:w="1374" w:type="dxa"/>
          </w:tcPr>
          <w:p w14:paraId="077F0931"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2F9055F9"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4F3EFBA3"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3E486F50"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7BE31465"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519259B5"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CE33C4" w:rsidRPr="006D2046" w14:paraId="60378B2D" w14:textId="77777777" w:rsidTr="0056617F">
        <w:tc>
          <w:tcPr>
            <w:tcW w:w="1374" w:type="dxa"/>
          </w:tcPr>
          <w:p w14:paraId="65337AC9"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02FA6C6E"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5C1E71A8"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16FB0EA1"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386D03BD"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49354DE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1CFAE533" w14:textId="77777777" w:rsidR="00CE33C4" w:rsidRPr="006D2046" w:rsidRDefault="00CE33C4" w:rsidP="00CE33C4">
            <w:pPr>
              <w:rPr>
                <w:rFonts w:ascii="Times New Roman" w:hAnsi="Times New Roman" w:cs="Times New Roman"/>
                <w:sz w:val="24"/>
                <w:szCs w:val="24"/>
              </w:rPr>
            </w:pPr>
          </w:p>
        </w:tc>
      </w:tr>
      <w:tr w:rsidR="00CE33C4" w:rsidRPr="006D2046" w14:paraId="3DB63815" w14:textId="77777777" w:rsidTr="0056617F">
        <w:tc>
          <w:tcPr>
            <w:tcW w:w="1374" w:type="dxa"/>
          </w:tcPr>
          <w:p w14:paraId="4DE3194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1C4DDA7E"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1C3C67F"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EA2F536" w14:textId="77777777" w:rsidR="00CE33C4" w:rsidRPr="006D2046" w:rsidRDefault="00CE33C4" w:rsidP="00CE33C4">
            <w:pPr>
              <w:rPr>
                <w:rFonts w:ascii="Times New Roman" w:hAnsi="Times New Roman" w:cs="Times New Roman"/>
                <w:sz w:val="24"/>
                <w:szCs w:val="24"/>
              </w:rPr>
            </w:pPr>
          </w:p>
        </w:tc>
        <w:tc>
          <w:tcPr>
            <w:tcW w:w="1374" w:type="dxa"/>
          </w:tcPr>
          <w:p w14:paraId="4CA61B37"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1B6EFDE6"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0C0F3022" w14:textId="77777777" w:rsidR="00CE33C4" w:rsidRPr="006D2046" w:rsidRDefault="00CE33C4" w:rsidP="00CE33C4">
            <w:pPr>
              <w:rPr>
                <w:rFonts w:ascii="Times New Roman" w:hAnsi="Times New Roman" w:cs="Times New Roman"/>
                <w:b/>
                <w:sz w:val="24"/>
                <w:szCs w:val="24"/>
              </w:rPr>
            </w:pPr>
          </w:p>
        </w:tc>
      </w:tr>
      <w:tr w:rsidR="00CE33C4" w:rsidRPr="006D2046" w14:paraId="36B062DD" w14:textId="77777777" w:rsidTr="0056617F">
        <w:tc>
          <w:tcPr>
            <w:tcW w:w="1374" w:type="dxa"/>
          </w:tcPr>
          <w:p w14:paraId="12924C28"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11805BC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044E5C9B"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4D436253"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2D1FF6F3"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tcPr>
          <w:p w14:paraId="3E51983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5B49BBA4" w14:textId="77777777" w:rsidR="00CE33C4" w:rsidRPr="006D2046" w:rsidRDefault="00CE33C4" w:rsidP="00CE33C4">
            <w:pPr>
              <w:rPr>
                <w:rFonts w:ascii="Times New Roman" w:hAnsi="Times New Roman" w:cs="Times New Roman"/>
                <w:b/>
                <w:sz w:val="24"/>
                <w:szCs w:val="24"/>
              </w:rPr>
            </w:pPr>
          </w:p>
        </w:tc>
      </w:tr>
      <w:tr w:rsidR="00CE33C4" w:rsidRPr="006D2046" w14:paraId="69A3AE9B" w14:textId="77777777" w:rsidTr="0056617F">
        <w:tc>
          <w:tcPr>
            <w:tcW w:w="1374" w:type="dxa"/>
          </w:tcPr>
          <w:p w14:paraId="27CD7B6C" w14:textId="77777777" w:rsidR="00CE33C4" w:rsidRPr="006D2046" w:rsidRDefault="00CE33C4" w:rsidP="00CE33C4">
            <w:pPr>
              <w:rPr>
                <w:rFonts w:ascii="Times New Roman" w:hAnsi="Times New Roman" w:cs="Times New Roman"/>
                <w:sz w:val="24"/>
                <w:szCs w:val="24"/>
              </w:rPr>
            </w:pPr>
            <w:commentRangeStart w:id="88"/>
            <w:r w:rsidRPr="006D2046">
              <w:rPr>
                <w:rFonts w:ascii="Times New Roman" w:hAnsi="Times New Roman" w:cs="Times New Roman"/>
                <w:sz w:val="24"/>
                <w:szCs w:val="24"/>
              </w:rPr>
              <w:t>Paragraph 4</w:t>
            </w:r>
            <w:commentRangeEnd w:id="88"/>
            <w:r w:rsidR="007B608F">
              <w:rPr>
                <w:rStyle w:val="CommentReference"/>
              </w:rPr>
              <w:commentReference w:id="88"/>
            </w:r>
          </w:p>
        </w:tc>
        <w:tc>
          <w:tcPr>
            <w:tcW w:w="1374" w:type="dxa"/>
          </w:tcPr>
          <w:p w14:paraId="1104AE7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BA69320"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406728C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50949217"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6EB56BD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14:paraId="40F74876" w14:textId="77777777" w:rsidR="00CE33C4" w:rsidRPr="006D2046" w:rsidRDefault="00CE33C4" w:rsidP="00CE33C4">
            <w:pPr>
              <w:rPr>
                <w:rFonts w:ascii="Times New Roman" w:hAnsi="Times New Roman" w:cs="Times New Roman"/>
                <w:b/>
                <w:sz w:val="24"/>
                <w:szCs w:val="24"/>
              </w:rPr>
            </w:pPr>
          </w:p>
        </w:tc>
      </w:tr>
      <w:tr w:rsidR="00CE33C4" w:rsidRPr="006D2046" w14:paraId="2AD97BEB" w14:textId="77777777" w:rsidTr="0056617F">
        <w:tc>
          <w:tcPr>
            <w:tcW w:w="1374" w:type="dxa"/>
          </w:tcPr>
          <w:p w14:paraId="476E650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7127570C"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14:paraId="0D435176"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4" w:type="dxa"/>
            <w:vAlign w:val="center"/>
          </w:tcPr>
          <w:p w14:paraId="6A98D722"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74" w:type="dxa"/>
            <w:vAlign w:val="center"/>
          </w:tcPr>
          <w:p w14:paraId="04822732"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14:paraId="1026559A" w14:textId="77777777" w:rsidR="00CE33C4" w:rsidRPr="006D2046" w:rsidRDefault="00CE33C4" w:rsidP="00CE33C4">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5" w:type="dxa"/>
            <w:vAlign w:val="center"/>
          </w:tcPr>
          <w:p w14:paraId="29AE9D69"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6</w:t>
            </w:r>
          </w:p>
        </w:tc>
      </w:tr>
      <w:tr w:rsidR="00CE33C4" w:rsidRPr="006D2046" w14:paraId="37E4858C" w14:textId="77777777" w:rsidTr="0056617F">
        <w:tc>
          <w:tcPr>
            <w:tcW w:w="1374" w:type="dxa"/>
          </w:tcPr>
          <w:p w14:paraId="7473B7BE"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165CD7E8"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4" w:type="dxa"/>
            <w:vAlign w:val="center"/>
          </w:tcPr>
          <w:p w14:paraId="02D397B5"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w:t>
            </w:r>
          </w:p>
        </w:tc>
        <w:tc>
          <w:tcPr>
            <w:tcW w:w="1374" w:type="dxa"/>
            <w:vAlign w:val="center"/>
          </w:tcPr>
          <w:p w14:paraId="0A6FA59E"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50.0</w:t>
            </w:r>
          </w:p>
        </w:tc>
        <w:tc>
          <w:tcPr>
            <w:tcW w:w="1374" w:type="dxa"/>
            <w:vAlign w:val="center"/>
          </w:tcPr>
          <w:p w14:paraId="78314DFA"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14:paraId="16896DC5"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16.7</w:t>
            </w:r>
          </w:p>
        </w:tc>
        <w:tc>
          <w:tcPr>
            <w:tcW w:w="1375" w:type="dxa"/>
            <w:vAlign w:val="center"/>
          </w:tcPr>
          <w:p w14:paraId="3144CFCC" w14:textId="77777777" w:rsidR="00CE33C4" w:rsidRPr="006D2046" w:rsidRDefault="00CE33C4" w:rsidP="00CE33C4">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54E42DCA" w14:textId="77777777" w:rsidR="00D1743E" w:rsidRPr="006D2046" w:rsidRDefault="00D1743E" w:rsidP="001B78B3">
      <w:pPr>
        <w:rPr>
          <w:rFonts w:ascii="Times New Roman" w:hAnsi="Times New Roman" w:cs="Times New Roman"/>
          <w:sz w:val="24"/>
          <w:szCs w:val="24"/>
        </w:rPr>
      </w:pPr>
    </w:p>
    <w:p w14:paraId="50BD87BB" w14:textId="77777777" w:rsidR="001B78B3" w:rsidRPr="006D2046" w:rsidRDefault="001B78B3" w:rsidP="001B78B3">
      <w:pPr>
        <w:rPr>
          <w:rFonts w:ascii="Times New Roman" w:hAnsi="Times New Roman" w:cs="Times New Roman"/>
          <w:sz w:val="24"/>
          <w:szCs w:val="24"/>
        </w:rPr>
      </w:pPr>
      <w:r w:rsidRPr="006D2046">
        <w:rPr>
          <w:rFonts w:ascii="Times New Roman" w:hAnsi="Times New Roman" w:cs="Times New Roman"/>
          <w:sz w:val="24"/>
          <w:szCs w:val="24"/>
        </w:rPr>
        <w:t>Table 4b</w:t>
      </w:r>
      <w:r w:rsidR="003445A1" w:rsidRPr="006D2046">
        <w:rPr>
          <w:rFonts w:ascii="Times New Roman" w:hAnsi="Times New Roman" w:cs="Times New Roman"/>
          <w:sz w:val="24"/>
          <w:szCs w:val="24"/>
        </w:rPr>
        <w:t>: specific frame markers in the data</w:t>
      </w:r>
    </w:p>
    <w:tbl>
      <w:tblPr>
        <w:tblStyle w:val="TableGrid"/>
        <w:tblW w:w="0" w:type="auto"/>
        <w:tblLook w:val="04A0" w:firstRow="1" w:lastRow="0" w:firstColumn="1" w:lastColumn="0" w:noHBand="0" w:noVBand="1"/>
      </w:tblPr>
      <w:tblGrid>
        <w:gridCol w:w="1605"/>
        <w:gridCol w:w="1275"/>
        <w:gridCol w:w="1364"/>
        <w:gridCol w:w="1264"/>
        <w:gridCol w:w="1267"/>
        <w:gridCol w:w="1255"/>
        <w:gridCol w:w="1213"/>
      </w:tblGrid>
      <w:tr w:rsidR="00D1743E" w:rsidRPr="006D2046" w14:paraId="1E10899E" w14:textId="77777777" w:rsidTr="0056617F">
        <w:tc>
          <w:tcPr>
            <w:tcW w:w="1605" w:type="dxa"/>
          </w:tcPr>
          <w:p w14:paraId="120CF99D"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Specific  Frame markers</w:t>
            </w:r>
          </w:p>
        </w:tc>
        <w:tc>
          <w:tcPr>
            <w:tcW w:w="6425" w:type="dxa"/>
            <w:gridSpan w:val="5"/>
          </w:tcPr>
          <w:p w14:paraId="16D0A5FF"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Frequency</w:t>
            </w:r>
          </w:p>
        </w:tc>
        <w:tc>
          <w:tcPr>
            <w:tcW w:w="1213" w:type="dxa"/>
          </w:tcPr>
          <w:p w14:paraId="5D7CF6AF"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1743E" w:rsidRPr="006D2046" w14:paraId="2569E2AE" w14:textId="77777777" w:rsidTr="0056617F">
        <w:tc>
          <w:tcPr>
            <w:tcW w:w="1605" w:type="dxa"/>
          </w:tcPr>
          <w:p w14:paraId="7B7C3767" w14:textId="77777777" w:rsidR="00D1743E" w:rsidRPr="006D2046" w:rsidRDefault="00D1743E" w:rsidP="0056617F">
            <w:pPr>
              <w:rPr>
                <w:rFonts w:ascii="Times New Roman" w:hAnsi="Times New Roman" w:cs="Times New Roman"/>
                <w:b/>
                <w:sz w:val="24"/>
                <w:szCs w:val="24"/>
              </w:rPr>
            </w:pPr>
          </w:p>
        </w:tc>
        <w:tc>
          <w:tcPr>
            <w:tcW w:w="1275" w:type="dxa"/>
          </w:tcPr>
          <w:p w14:paraId="676675C8"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64" w:type="dxa"/>
          </w:tcPr>
          <w:p w14:paraId="60C1742A"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Educations</w:t>
            </w:r>
          </w:p>
        </w:tc>
        <w:tc>
          <w:tcPr>
            <w:tcW w:w="1264" w:type="dxa"/>
          </w:tcPr>
          <w:p w14:paraId="7892486B"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67" w:type="dxa"/>
          </w:tcPr>
          <w:p w14:paraId="1EF136EC"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55" w:type="dxa"/>
          </w:tcPr>
          <w:p w14:paraId="26D4AD90" w14:textId="77777777" w:rsidR="00D1743E" w:rsidRPr="006D2046" w:rsidRDefault="00D1743E"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213" w:type="dxa"/>
          </w:tcPr>
          <w:p w14:paraId="48133F22" w14:textId="77777777" w:rsidR="00D1743E" w:rsidRPr="006D2046" w:rsidRDefault="00D1743E" w:rsidP="0056617F">
            <w:pPr>
              <w:rPr>
                <w:rFonts w:ascii="Times New Roman" w:hAnsi="Times New Roman" w:cs="Times New Roman"/>
                <w:b/>
                <w:sz w:val="24"/>
                <w:szCs w:val="24"/>
              </w:rPr>
            </w:pPr>
          </w:p>
        </w:tc>
      </w:tr>
      <w:tr w:rsidR="004A6F50" w:rsidRPr="006D2046" w14:paraId="6FD8A3B8" w14:textId="77777777" w:rsidTr="0056617F">
        <w:tc>
          <w:tcPr>
            <w:tcW w:w="1605" w:type="dxa"/>
            <w:vAlign w:val="center"/>
          </w:tcPr>
          <w:p w14:paraId="6A29F331"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Finally</w:t>
            </w:r>
          </w:p>
        </w:tc>
        <w:tc>
          <w:tcPr>
            <w:tcW w:w="1275" w:type="dxa"/>
            <w:vAlign w:val="center"/>
          </w:tcPr>
          <w:p w14:paraId="666391AA"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1</w:t>
            </w:r>
          </w:p>
        </w:tc>
        <w:tc>
          <w:tcPr>
            <w:tcW w:w="1364" w:type="dxa"/>
            <w:vAlign w:val="center"/>
          </w:tcPr>
          <w:p w14:paraId="14D8120F"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4039811F"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791B5A86"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01</w:t>
            </w:r>
          </w:p>
        </w:tc>
        <w:tc>
          <w:tcPr>
            <w:tcW w:w="1255" w:type="dxa"/>
            <w:vAlign w:val="center"/>
          </w:tcPr>
          <w:p w14:paraId="296CC5D6"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4CEE5FA9"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3</w:t>
            </w:r>
          </w:p>
        </w:tc>
      </w:tr>
      <w:tr w:rsidR="004A6F50" w:rsidRPr="006D2046" w14:paraId="395B1214" w14:textId="77777777" w:rsidTr="0056617F">
        <w:tc>
          <w:tcPr>
            <w:tcW w:w="1605" w:type="dxa"/>
            <w:vAlign w:val="center"/>
          </w:tcPr>
          <w:p w14:paraId="650DB510"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Overall</w:t>
            </w:r>
          </w:p>
        </w:tc>
        <w:tc>
          <w:tcPr>
            <w:tcW w:w="1275" w:type="dxa"/>
            <w:vAlign w:val="center"/>
          </w:tcPr>
          <w:p w14:paraId="59E82451"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39C61AC8"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7FFE3EF2"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57C1D761"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1</w:t>
            </w:r>
          </w:p>
        </w:tc>
        <w:tc>
          <w:tcPr>
            <w:tcW w:w="1255" w:type="dxa"/>
            <w:vAlign w:val="center"/>
          </w:tcPr>
          <w:p w14:paraId="42707BAE"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70459B13"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2</w:t>
            </w:r>
          </w:p>
        </w:tc>
      </w:tr>
      <w:tr w:rsidR="004A6F50" w:rsidRPr="006D2046" w14:paraId="77996122" w14:textId="77777777" w:rsidTr="0056617F">
        <w:tc>
          <w:tcPr>
            <w:tcW w:w="1605" w:type="dxa"/>
            <w:vAlign w:val="center"/>
          </w:tcPr>
          <w:p w14:paraId="75D14B93"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Concluded</w:t>
            </w:r>
          </w:p>
        </w:tc>
        <w:tc>
          <w:tcPr>
            <w:tcW w:w="1275" w:type="dxa"/>
            <w:vAlign w:val="center"/>
          </w:tcPr>
          <w:p w14:paraId="794D3D16"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364" w:type="dxa"/>
            <w:vAlign w:val="center"/>
          </w:tcPr>
          <w:p w14:paraId="232D6A68"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64" w:type="dxa"/>
            <w:vAlign w:val="center"/>
          </w:tcPr>
          <w:p w14:paraId="2057E389"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01</w:t>
            </w:r>
          </w:p>
        </w:tc>
        <w:tc>
          <w:tcPr>
            <w:tcW w:w="1267" w:type="dxa"/>
            <w:vAlign w:val="center"/>
          </w:tcPr>
          <w:p w14:paraId="66C0CABF"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55" w:type="dxa"/>
            <w:vAlign w:val="center"/>
          </w:tcPr>
          <w:p w14:paraId="0D2EE246"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213" w:type="dxa"/>
            <w:vAlign w:val="center"/>
          </w:tcPr>
          <w:p w14:paraId="5AAB4596" w14:textId="77777777" w:rsidR="004A6F50" w:rsidRPr="006D2046" w:rsidRDefault="004A6F50" w:rsidP="0056617F">
            <w:pPr>
              <w:rPr>
                <w:rFonts w:ascii="Times New Roman" w:hAnsi="Times New Roman" w:cs="Times New Roman"/>
                <w:sz w:val="24"/>
                <w:szCs w:val="24"/>
              </w:rPr>
            </w:pPr>
            <w:r w:rsidRPr="006D2046">
              <w:rPr>
                <w:rFonts w:ascii="Times New Roman" w:hAnsi="Times New Roman" w:cs="Times New Roman"/>
                <w:sz w:val="24"/>
                <w:szCs w:val="24"/>
              </w:rPr>
              <w:t>1</w:t>
            </w:r>
          </w:p>
        </w:tc>
      </w:tr>
    </w:tbl>
    <w:p w14:paraId="523046CB" w14:textId="77777777" w:rsidR="002A7676" w:rsidRPr="006D2046" w:rsidRDefault="002A7676" w:rsidP="00F56B28">
      <w:pPr>
        <w:spacing w:line="240" w:lineRule="auto"/>
        <w:jc w:val="both"/>
        <w:rPr>
          <w:rFonts w:ascii="Times New Roman" w:hAnsi="Times New Roman" w:cs="Times New Roman"/>
          <w:sz w:val="24"/>
          <w:szCs w:val="24"/>
        </w:rPr>
      </w:pPr>
    </w:p>
    <w:p w14:paraId="2118B3E3" w14:textId="77777777" w:rsidR="002D3C42" w:rsidRPr="006D2046" w:rsidRDefault="00713DE7"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Summary of I</w:t>
      </w:r>
      <w:r w:rsidR="00B917CA" w:rsidRPr="006D2046">
        <w:rPr>
          <w:rFonts w:ascii="Times New Roman" w:hAnsi="Times New Roman" w:cs="Times New Roman"/>
          <w:b/>
          <w:sz w:val="24"/>
          <w:szCs w:val="24"/>
        </w:rPr>
        <w:t>nter</w:t>
      </w:r>
      <w:r w:rsidRPr="006D2046">
        <w:rPr>
          <w:rFonts w:ascii="Times New Roman" w:hAnsi="Times New Roman" w:cs="Times New Roman"/>
          <w:b/>
          <w:sz w:val="24"/>
          <w:szCs w:val="24"/>
        </w:rPr>
        <w:t>active Resource in the D</w:t>
      </w:r>
      <w:r w:rsidR="00B917CA" w:rsidRPr="006D2046">
        <w:rPr>
          <w:rFonts w:ascii="Times New Roman" w:hAnsi="Times New Roman" w:cs="Times New Roman"/>
          <w:b/>
          <w:sz w:val="24"/>
          <w:szCs w:val="24"/>
        </w:rPr>
        <w:t>ata</w:t>
      </w:r>
    </w:p>
    <w:p w14:paraId="4BB9D2A5" w14:textId="77777777" w:rsidR="002D3C42" w:rsidRPr="006D2046" w:rsidRDefault="002D3C42" w:rsidP="002D3C42">
      <w:pPr>
        <w:rPr>
          <w:rFonts w:ascii="Times New Roman" w:hAnsi="Times New Roman" w:cs="Times New Roman"/>
          <w:sz w:val="24"/>
          <w:szCs w:val="24"/>
        </w:rPr>
      </w:pPr>
      <w:commentRangeStart w:id="89"/>
      <w:commentRangeStart w:id="90"/>
      <w:r w:rsidRPr="006D2046">
        <w:rPr>
          <w:rFonts w:ascii="Times New Roman" w:hAnsi="Times New Roman" w:cs="Times New Roman"/>
          <w:sz w:val="24"/>
          <w:szCs w:val="24"/>
        </w:rPr>
        <w:t>Table 5:</w:t>
      </w:r>
      <w:r w:rsidR="00FE1A24" w:rsidRPr="006D2046">
        <w:rPr>
          <w:rFonts w:ascii="Times New Roman" w:hAnsi="Times New Roman" w:cs="Times New Roman"/>
          <w:sz w:val="24"/>
          <w:szCs w:val="24"/>
        </w:rPr>
        <w:t xml:space="preserve"> </w:t>
      </w:r>
      <w:r w:rsidRPr="006D2046">
        <w:rPr>
          <w:rFonts w:ascii="Times New Roman" w:hAnsi="Times New Roman" w:cs="Times New Roman"/>
          <w:sz w:val="24"/>
          <w:szCs w:val="24"/>
        </w:rPr>
        <w:t>summ</w:t>
      </w:r>
      <w:r w:rsidR="00F23A5A" w:rsidRPr="006D2046">
        <w:rPr>
          <w:rFonts w:ascii="Times New Roman" w:hAnsi="Times New Roman" w:cs="Times New Roman"/>
          <w:sz w:val="24"/>
          <w:szCs w:val="24"/>
        </w:rPr>
        <w:t xml:space="preserve">ary of </w:t>
      </w:r>
      <w:r w:rsidR="00870AF6" w:rsidRPr="006D2046">
        <w:rPr>
          <w:rFonts w:ascii="Times New Roman" w:hAnsi="Times New Roman" w:cs="Times New Roman"/>
          <w:sz w:val="24"/>
          <w:szCs w:val="24"/>
        </w:rPr>
        <w:t>interactive markers</w:t>
      </w:r>
      <w:r w:rsidR="00BF0BF2" w:rsidRPr="006D2046">
        <w:rPr>
          <w:rFonts w:ascii="Times New Roman" w:hAnsi="Times New Roman" w:cs="Times New Roman"/>
          <w:sz w:val="24"/>
          <w:szCs w:val="24"/>
        </w:rPr>
        <w:t xml:space="preserve"> in the abstracts</w:t>
      </w:r>
    </w:p>
    <w:tbl>
      <w:tblPr>
        <w:tblStyle w:val="TableGrid"/>
        <w:tblW w:w="0" w:type="auto"/>
        <w:tblLayout w:type="fixed"/>
        <w:tblLook w:val="04A0" w:firstRow="1" w:lastRow="0" w:firstColumn="1" w:lastColumn="0" w:noHBand="0" w:noVBand="1"/>
      </w:tblPr>
      <w:tblGrid>
        <w:gridCol w:w="1113"/>
        <w:gridCol w:w="739"/>
        <w:gridCol w:w="739"/>
        <w:gridCol w:w="739"/>
        <w:gridCol w:w="739"/>
        <w:gridCol w:w="739"/>
        <w:gridCol w:w="739"/>
        <w:gridCol w:w="739"/>
        <w:gridCol w:w="739"/>
        <w:gridCol w:w="739"/>
        <w:gridCol w:w="739"/>
        <w:gridCol w:w="740"/>
      </w:tblGrid>
      <w:tr w:rsidR="002D3C42" w:rsidRPr="006D2046" w14:paraId="66260977" w14:textId="77777777" w:rsidTr="00A16C4F">
        <w:trPr>
          <w:cantSplit/>
          <w:trHeight w:val="1818"/>
        </w:trPr>
        <w:tc>
          <w:tcPr>
            <w:tcW w:w="1113" w:type="dxa"/>
            <w:textDirection w:val="btLr"/>
          </w:tcPr>
          <w:p w14:paraId="32D2F336"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Faculty</w:t>
            </w:r>
          </w:p>
        </w:tc>
        <w:tc>
          <w:tcPr>
            <w:tcW w:w="739" w:type="dxa"/>
            <w:textDirection w:val="btLr"/>
          </w:tcPr>
          <w:p w14:paraId="61C92E57"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Transitional</w:t>
            </w:r>
          </w:p>
        </w:tc>
        <w:tc>
          <w:tcPr>
            <w:tcW w:w="739" w:type="dxa"/>
            <w:textDirection w:val="btLr"/>
          </w:tcPr>
          <w:p w14:paraId="7E03A3A2"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6CA96A7F"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Frame marker</w:t>
            </w:r>
          </w:p>
        </w:tc>
        <w:tc>
          <w:tcPr>
            <w:tcW w:w="739" w:type="dxa"/>
            <w:textDirection w:val="btLr"/>
          </w:tcPr>
          <w:p w14:paraId="3A6772AA"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2DA6A638"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Evidential</w:t>
            </w:r>
          </w:p>
        </w:tc>
        <w:tc>
          <w:tcPr>
            <w:tcW w:w="739" w:type="dxa"/>
            <w:textDirection w:val="btLr"/>
          </w:tcPr>
          <w:p w14:paraId="6D43909A"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540F511D"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Code glosses</w:t>
            </w:r>
          </w:p>
        </w:tc>
        <w:tc>
          <w:tcPr>
            <w:tcW w:w="739" w:type="dxa"/>
            <w:textDirection w:val="btLr"/>
          </w:tcPr>
          <w:p w14:paraId="6AA7B866"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39" w:type="dxa"/>
            <w:textDirection w:val="btLr"/>
          </w:tcPr>
          <w:p w14:paraId="3F5A0C5A" w14:textId="77777777" w:rsidR="002D3C42" w:rsidRPr="006D2046" w:rsidRDefault="002D3C42" w:rsidP="00A16C4F">
            <w:pPr>
              <w:ind w:left="113" w:right="113"/>
              <w:rPr>
                <w:rFonts w:ascii="Times New Roman" w:hAnsi="Times New Roman" w:cs="Times New Roman"/>
                <w:b/>
                <w:sz w:val="24"/>
                <w:szCs w:val="24"/>
              </w:rPr>
            </w:pPr>
            <w:proofErr w:type="spellStart"/>
            <w:r w:rsidRPr="006D2046">
              <w:rPr>
                <w:rFonts w:ascii="Times New Roman" w:hAnsi="Times New Roman" w:cs="Times New Roman"/>
                <w:b/>
                <w:sz w:val="24"/>
                <w:szCs w:val="24"/>
              </w:rPr>
              <w:t>Endophoric</w:t>
            </w:r>
            <w:proofErr w:type="spellEnd"/>
            <w:r w:rsidRPr="006D2046">
              <w:rPr>
                <w:rFonts w:ascii="Times New Roman" w:hAnsi="Times New Roman" w:cs="Times New Roman"/>
                <w:b/>
                <w:sz w:val="24"/>
                <w:szCs w:val="24"/>
              </w:rPr>
              <w:t xml:space="preserve"> marker</w:t>
            </w:r>
          </w:p>
        </w:tc>
        <w:tc>
          <w:tcPr>
            <w:tcW w:w="739" w:type="dxa"/>
            <w:textDirection w:val="btLr"/>
          </w:tcPr>
          <w:p w14:paraId="7C98B6BA"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w:t>
            </w:r>
          </w:p>
        </w:tc>
        <w:tc>
          <w:tcPr>
            <w:tcW w:w="740" w:type="dxa"/>
            <w:textDirection w:val="btLr"/>
          </w:tcPr>
          <w:p w14:paraId="09A6FC34" w14:textId="77777777" w:rsidR="002D3C42" w:rsidRPr="006D2046" w:rsidRDefault="002D3C42"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r>
      <w:tr w:rsidR="002D3C42" w:rsidRPr="006D2046" w14:paraId="2903926A" w14:textId="77777777" w:rsidTr="00A16C4F">
        <w:trPr>
          <w:cantSplit/>
          <w:trHeight w:val="1134"/>
        </w:trPr>
        <w:tc>
          <w:tcPr>
            <w:tcW w:w="1113" w:type="dxa"/>
          </w:tcPr>
          <w:p w14:paraId="5C460B5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739" w:type="dxa"/>
          </w:tcPr>
          <w:p w14:paraId="062F1FF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360</w:t>
            </w:r>
          </w:p>
        </w:tc>
        <w:tc>
          <w:tcPr>
            <w:tcW w:w="739" w:type="dxa"/>
          </w:tcPr>
          <w:p w14:paraId="58EB1D0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19.9</w:t>
            </w:r>
          </w:p>
        </w:tc>
        <w:tc>
          <w:tcPr>
            <w:tcW w:w="739" w:type="dxa"/>
          </w:tcPr>
          <w:p w14:paraId="4EC47F0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6349732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13D3699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14:paraId="3085EE0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14:paraId="1D09D3F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14:paraId="1D159ED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14:paraId="617C995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04129D2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5922D99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r>
      <w:tr w:rsidR="002D3C42" w:rsidRPr="006D2046" w14:paraId="473AA457" w14:textId="77777777" w:rsidTr="00A16C4F">
        <w:trPr>
          <w:cantSplit/>
          <w:trHeight w:val="1134"/>
        </w:trPr>
        <w:tc>
          <w:tcPr>
            <w:tcW w:w="1113" w:type="dxa"/>
          </w:tcPr>
          <w:p w14:paraId="0914A45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739" w:type="dxa"/>
          </w:tcPr>
          <w:p w14:paraId="77F110B7"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300</w:t>
            </w:r>
          </w:p>
        </w:tc>
        <w:tc>
          <w:tcPr>
            <w:tcW w:w="739" w:type="dxa"/>
          </w:tcPr>
          <w:p w14:paraId="761B336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16.6</w:t>
            </w:r>
          </w:p>
        </w:tc>
        <w:tc>
          <w:tcPr>
            <w:tcW w:w="739" w:type="dxa"/>
          </w:tcPr>
          <w:p w14:paraId="0C8F675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747CFAC7"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79AD93A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11</w:t>
            </w:r>
          </w:p>
        </w:tc>
        <w:tc>
          <w:tcPr>
            <w:tcW w:w="739" w:type="dxa"/>
          </w:tcPr>
          <w:p w14:paraId="1305AB0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57.9</w:t>
            </w:r>
          </w:p>
        </w:tc>
        <w:tc>
          <w:tcPr>
            <w:tcW w:w="739" w:type="dxa"/>
          </w:tcPr>
          <w:p w14:paraId="5B80260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739" w:type="dxa"/>
          </w:tcPr>
          <w:p w14:paraId="5E3EE01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20.2</w:t>
            </w:r>
          </w:p>
        </w:tc>
        <w:tc>
          <w:tcPr>
            <w:tcW w:w="739" w:type="dxa"/>
          </w:tcPr>
          <w:p w14:paraId="2D2873A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03E9B39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379AC31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r>
      <w:tr w:rsidR="002D3C42" w:rsidRPr="006D2046" w14:paraId="3F21641F" w14:textId="77777777" w:rsidTr="00A16C4F">
        <w:trPr>
          <w:cantSplit/>
          <w:trHeight w:val="1134"/>
        </w:trPr>
        <w:tc>
          <w:tcPr>
            <w:tcW w:w="1113" w:type="dxa"/>
          </w:tcPr>
          <w:p w14:paraId="2FBF81C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Social science</w:t>
            </w:r>
          </w:p>
        </w:tc>
        <w:tc>
          <w:tcPr>
            <w:tcW w:w="739" w:type="dxa"/>
          </w:tcPr>
          <w:p w14:paraId="60E2D03D"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348</w:t>
            </w:r>
          </w:p>
        </w:tc>
        <w:tc>
          <w:tcPr>
            <w:tcW w:w="739" w:type="dxa"/>
          </w:tcPr>
          <w:p w14:paraId="785B944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19.3</w:t>
            </w:r>
          </w:p>
        </w:tc>
        <w:tc>
          <w:tcPr>
            <w:tcW w:w="739" w:type="dxa"/>
          </w:tcPr>
          <w:p w14:paraId="6C54DCC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739" w:type="dxa"/>
          </w:tcPr>
          <w:p w14:paraId="0EA7C9D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50.0</w:t>
            </w:r>
          </w:p>
        </w:tc>
        <w:tc>
          <w:tcPr>
            <w:tcW w:w="739" w:type="dxa"/>
          </w:tcPr>
          <w:p w14:paraId="55F7127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739" w:type="dxa"/>
          </w:tcPr>
          <w:p w14:paraId="028B9B5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36.8</w:t>
            </w:r>
          </w:p>
        </w:tc>
        <w:tc>
          <w:tcPr>
            <w:tcW w:w="739" w:type="dxa"/>
          </w:tcPr>
          <w:p w14:paraId="40D3697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24</w:t>
            </w:r>
          </w:p>
        </w:tc>
        <w:tc>
          <w:tcPr>
            <w:tcW w:w="739" w:type="dxa"/>
          </w:tcPr>
          <w:p w14:paraId="0980F22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27.0</w:t>
            </w:r>
          </w:p>
        </w:tc>
        <w:tc>
          <w:tcPr>
            <w:tcW w:w="739" w:type="dxa"/>
          </w:tcPr>
          <w:p w14:paraId="32D7052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7DECB4F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7CE6D90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r>
      <w:tr w:rsidR="002D3C42" w:rsidRPr="006D2046" w14:paraId="2F5F2ED7" w14:textId="77777777" w:rsidTr="00A16C4F">
        <w:trPr>
          <w:cantSplit/>
          <w:trHeight w:val="1134"/>
        </w:trPr>
        <w:tc>
          <w:tcPr>
            <w:tcW w:w="1113" w:type="dxa"/>
          </w:tcPr>
          <w:p w14:paraId="7F0ACD1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739" w:type="dxa"/>
          </w:tcPr>
          <w:p w14:paraId="5C6B687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406</w:t>
            </w:r>
          </w:p>
        </w:tc>
        <w:tc>
          <w:tcPr>
            <w:tcW w:w="739" w:type="dxa"/>
          </w:tcPr>
          <w:p w14:paraId="1F93673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22.5</w:t>
            </w:r>
          </w:p>
        </w:tc>
        <w:tc>
          <w:tcPr>
            <w:tcW w:w="739" w:type="dxa"/>
          </w:tcPr>
          <w:p w14:paraId="74EA5AA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5DA3A32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69B8340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5AB14809"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5E256A64"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c>
          <w:tcPr>
            <w:tcW w:w="739" w:type="dxa"/>
          </w:tcPr>
          <w:p w14:paraId="5C6F787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16.9</w:t>
            </w:r>
          </w:p>
        </w:tc>
        <w:tc>
          <w:tcPr>
            <w:tcW w:w="739" w:type="dxa"/>
          </w:tcPr>
          <w:p w14:paraId="3B6D238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64F9CC8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5E2793D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r>
      <w:tr w:rsidR="002D3C42" w:rsidRPr="006D2046" w14:paraId="3273B091" w14:textId="77777777" w:rsidTr="00A16C4F">
        <w:trPr>
          <w:cantSplit/>
          <w:trHeight w:val="1134"/>
        </w:trPr>
        <w:tc>
          <w:tcPr>
            <w:tcW w:w="1113" w:type="dxa"/>
          </w:tcPr>
          <w:p w14:paraId="7194CD7D"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739" w:type="dxa"/>
          </w:tcPr>
          <w:p w14:paraId="749C170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391</w:t>
            </w:r>
          </w:p>
        </w:tc>
        <w:tc>
          <w:tcPr>
            <w:tcW w:w="739" w:type="dxa"/>
          </w:tcPr>
          <w:p w14:paraId="232BCFC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21.7</w:t>
            </w:r>
          </w:p>
        </w:tc>
        <w:tc>
          <w:tcPr>
            <w:tcW w:w="739" w:type="dxa"/>
          </w:tcPr>
          <w:p w14:paraId="62CF6268"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739" w:type="dxa"/>
          </w:tcPr>
          <w:p w14:paraId="48FF0A7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16.7</w:t>
            </w:r>
          </w:p>
        </w:tc>
        <w:tc>
          <w:tcPr>
            <w:tcW w:w="739" w:type="dxa"/>
          </w:tcPr>
          <w:p w14:paraId="7B40890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739" w:type="dxa"/>
          </w:tcPr>
          <w:p w14:paraId="75D50A8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10.5</w:t>
            </w:r>
          </w:p>
        </w:tc>
        <w:tc>
          <w:tcPr>
            <w:tcW w:w="739" w:type="dxa"/>
          </w:tcPr>
          <w:p w14:paraId="090115F1"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739" w:type="dxa"/>
          </w:tcPr>
          <w:p w14:paraId="09B363A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9.0</w:t>
            </w:r>
          </w:p>
        </w:tc>
        <w:tc>
          <w:tcPr>
            <w:tcW w:w="739" w:type="dxa"/>
          </w:tcPr>
          <w:p w14:paraId="4202610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7051D45C"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0E4CC6CF"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r>
      <w:tr w:rsidR="002D3C42" w:rsidRPr="006D2046" w14:paraId="1C054E77" w14:textId="77777777" w:rsidTr="00A16C4F">
        <w:trPr>
          <w:cantSplit/>
          <w:trHeight w:val="1134"/>
        </w:trPr>
        <w:tc>
          <w:tcPr>
            <w:tcW w:w="1113" w:type="dxa"/>
          </w:tcPr>
          <w:p w14:paraId="1B497B73"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c>
          <w:tcPr>
            <w:tcW w:w="739" w:type="dxa"/>
          </w:tcPr>
          <w:p w14:paraId="6D11BD4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1805</w:t>
            </w:r>
          </w:p>
        </w:tc>
        <w:tc>
          <w:tcPr>
            <w:tcW w:w="739" w:type="dxa"/>
          </w:tcPr>
          <w:p w14:paraId="5C96FFBE"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94.1</w:t>
            </w:r>
          </w:p>
        </w:tc>
        <w:tc>
          <w:tcPr>
            <w:tcW w:w="739" w:type="dxa"/>
          </w:tcPr>
          <w:p w14:paraId="27DE09A5"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739" w:type="dxa"/>
          </w:tcPr>
          <w:p w14:paraId="0C24CED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0.3</w:t>
            </w:r>
          </w:p>
        </w:tc>
        <w:tc>
          <w:tcPr>
            <w:tcW w:w="739" w:type="dxa"/>
          </w:tcPr>
          <w:p w14:paraId="7B1EF386"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19</w:t>
            </w:r>
          </w:p>
        </w:tc>
        <w:tc>
          <w:tcPr>
            <w:tcW w:w="739" w:type="dxa"/>
          </w:tcPr>
          <w:p w14:paraId="6D716672"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0.99</w:t>
            </w:r>
          </w:p>
        </w:tc>
        <w:tc>
          <w:tcPr>
            <w:tcW w:w="739" w:type="dxa"/>
          </w:tcPr>
          <w:p w14:paraId="32740C8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89</w:t>
            </w:r>
          </w:p>
        </w:tc>
        <w:tc>
          <w:tcPr>
            <w:tcW w:w="739" w:type="dxa"/>
          </w:tcPr>
          <w:p w14:paraId="2911DDFB"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4.6</w:t>
            </w:r>
          </w:p>
        </w:tc>
        <w:tc>
          <w:tcPr>
            <w:tcW w:w="739" w:type="dxa"/>
          </w:tcPr>
          <w:p w14:paraId="2D7DA37A"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39" w:type="dxa"/>
          </w:tcPr>
          <w:p w14:paraId="47F54920" w14:textId="77777777" w:rsidR="002D3C42" w:rsidRPr="006D2046" w:rsidRDefault="002D3C42" w:rsidP="00A16C4F">
            <w:pPr>
              <w:rPr>
                <w:rFonts w:ascii="Times New Roman" w:hAnsi="Times New Roman" w:cs="Times New Roman"/>
                <w:b/>
                <w:sz w:val="24"/>
                <w:szCs w:val="24"/>
              </w:rPr>
            </w:pPr>
            <w:r w:rsidRPr="006D2046">
              <w:rPr>
                <w:rFonts w:ascii="Times New Roman" w:hAnsi="Times New Roman" w:cs="Times New Roman"/>
                <w:b/>
                <w:sz w:val="24"/>
                <w:szCs w:val="24"/>
              </w:rPr>
              <w:t>00</w:t>
            </w:r>
          </w:p>
        </w:tc>
        <w:tc>
          <w:tcPr>
            <w:tcW w:w="740" w:type="dxa"/>
          </w:tcPr>
          <w:p w14:paraId="2803273E" w14:textId="77777777" w:rsidR="002D3C42" w:rsidRPr="006D2046" w:rsidRDefault="002D3C42" w:rsidP="00A16C4F">
            <w:pPr>
              <w:rPr>
                <w:rFonts w:ascii="Times New Roman" w:hAnsi="Times New Roman" w:cs="Times New Roman"/>
                <w:b/>
                <w:sz w:val="24"/>
                <w:szCs w:val="24"/>
              </w:rPr>
            </w:pPr>
          </w:p>
        </w:tc>
      </w:tr>
    </w:tbl>
    <w:p w14:paraId="129FF603" w14:textId="77777777" w:rsidR="00E0142E" w:rsidRPr="006D2046" w:rsidRDefault="004301A5"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 </w:t>
      </w:r>
      <w:commentRangeEnd w:id="89"/>
      <w:r w:rsidR="00593E1B">
        <w:rPr>
          <w:rStyle w:val="CommentReference"/>
        </w:rPr>
        <w:commentReference w:id="89"/>
      </w:r>
      <w:commentRangeEnd w:id="90"/>
      <w:r w:rsidR="00593E1B">
        <w:rPr>
          <w:rStyle w:val="CommentReference"/>
        </w:rPr>
        <w:commentReference w:id="90"/>
      </w:r>
    </w:p>
    <w:p w14:paraId="1DAD8F35" w14:textId="77777777" w:rsidR="00790C9E" w:rsidRPr="006D2046" w:rsidRDefault="006E29D5" w:rsidP="00D240B5">
      <w:pPr>
        <w:spacing w:after="0" w:line="240" w:lineRule="auto"/>
        <w:jc w:val="both"/>
        <w:rPr>
          <w:rFonts w:ascii="Times New Roman" w:hAnsi="Times New Roman" w:cs="Times New Roman"/>
          <w:sz w:val="24"/>
          <w:szCs w:val="24"/>
        </w:rPr>
      </w:pPr>
      <w:commentRangeStart w:id="91"/>
      <w:r w:rsidRPr="006D2046">
        <w:rPr>
          <w:rFonts w:ascii="Times New Roman" w:hAnsi="Times New Roman" w:cs="Times New Roman"/>
          <w:sz w:val="24"/>
          <w:szCs w:val="24"/>
        </w:rPr>
        <w:t>Table 5 summarized</w:t>
      </w:r>
      <w:r w:rsidR="00B917CA" w:rsidRPr="006D2046">
        <w:rPr>
          <w:rFonts w:ascii="Times New Roman" w:hAnsi="Times New Roman" w:cs="Times New Roman"/>
          <w:sz w:val="24"/>
          <w:szCs w:val="24"/>
        </w:rPr>
        <w:t xml:space="preserve"> the results for the interactive markers in the five faculties. Within the results, the most frequently used markers were the transitional markers. They were 1805 (94</w:t>
      </w:r>
      <w:r w:rsidR="00D976E2" w:rsidRPr="006D2046">
        <w:rPr>
          <w:rFonts w:ascii="Times New Roman" w:hAnsi="Times New Roman" w:cs="Times New Roman"/>
          <w:sz w:val="24"/>
          <w:szCs w:val="24"/>
        </w:rPr>
        <w:t>.1%) out of the entire 1919 interactive markers in the data.</w:t>
      </w:r>
      <w:r w:rsidR="00004709" w:rsidRPr="006D2046">
        <w:rPr>
          <w:rFonts w:ascii="Times New Roman" w:hAnsi="Times New Roman" w:cs="Times New Roman"/>
          <w:sz w:val="24"/>
          <w:szCs w:val="24"/>
        </w:rPr>
        <w:t xml:space="preserve"> The transitional markers included many additives, causatives and contrastive relationships in the texts. This indicated that the theses </w:t>
      </w:r>
      <w:r w:rsidR="00CE33CA" w:rsidRPr="006D2046">
        <w:rPr>
          <w:rFonts w:ascii="Times New Roman" w:hAnsi="Times New Roman" w:cs="Times New Roman"/>
          <w:sz w:val="24"/>
          <w:szCs w:val="24"/>
        </w:rPr>
        <w:t>writers have</w:t>
      </w:r>
      <w:r w:rsidR="008F060B" w:rsidRPr="006D2046">
        <w:rPr>
          <w:rFonts w:ascii="Times New Roman" w:hAnsi="Times New Roman" w:cs="Times New Roman"/>
          <w:sz w:val="24"/>
          <w:szCs w:val="24"/>
        </w:rPr>
        <w:t xml:space="preserve"> a strong command of their writing and thus, possess the skills that guide the readers through the texts. </w:t>
      </w:r>
      <w:r w:rsidR="00F3156D" w:rsidRPr="006D2046">
        <w:rPr>
          <w:rFonts w:ascii="Times New Roman" w:hAnsi="Times New Roman" w:cs="Times New Roman"/>
          <w:sz w:val="24"/>
          <w:szCs w:val="24"/>
        </w:rPr>
        <w:t>Next to transitio</w:t>
      </w:r>
      <w:r w:rsidRPr="006D2046">
        <w:rPr>
          <w:rFonts w:ascii="Times New Roman" w:hAnsi="Times New Roman" w:cs="Times New Roman"/>
          <w:sz w:val="24"/>
          <w:szCs w:val="24"/>
        </w:rPr>
        <w:t>nal markers are the code glosses</w:t>
      </w:r>
      <w:r w:rsidR="00F3156D" w:rsidRPr="006D2046">
        <w:rPr>
          <w:rFonts w:ascii="Times New Roman" w:hAnsi="Times New Roman" w:cs="Times New Roman"/>
          <w:sz w:val="24"/>
          <w:szCs w:val="24"/>
        </w:rPr>
        <w:t>. They were used 89 times (4.6%)</w:t>
      </w:r>
      <w:r w:rsidR="00004709" w:rsidRPr="006D2046">
        <w:rPr>
          <w:rFonts w:ascii="Times New Roman" w:hAnsi="Times New Roman" w:cs="Times New Roman"/>
          <w:sz w:val="24"/>
          <w:szCs w:val="24"/>
        </w:rPr>
        <w:t xml:space="preserve"> </w:t>
      </w:r>
      <w:r w:rsidR="00A30DF6" w:rsidRPr="006D2046">
        <w:rPr>
          <w:rFonts w:ascii="Times New Roman" w:hAnsi="Times New Roman" w:cs="Times New Roman"/>
          <w:sz w:val="24"/>
          <w:szCs w:val="24"/>
        </w:rPr>
        <w:t>in the data.</w:t>
      </w:r>
      <w:r w:rsidR="00D861A7" w:rsidRPr="006D2046">
        <w:rPr>
          <w:rFonts w:ascii="Times New Roman" w:hAnsi="Times New Roman" w:cs="Times New Roman"/>
          <w:sz w:val="24"/>
          <w:szCs w:val="24"/>
        </w:rPr>
        <w:t xml:space="preserve"> Their deployment in the text suggest</w:t>
      </w:r>
      <w:r w:rsidRPr="006D2046">
        <w:rPr>
          <w:rFonts w:ascii="Times New Roman" w:hAnsi="Times New Roman" w:cs="Times New Roman"/>
          <w:sz w:val="24"/>
          <w:szCs w:val="24"/>
        </w:rPr>
        <w:t>ed</w:t>
      </w:r>
      <w:r w:rsidR="00D861A7" w:rsidRPr="006D2046">
        <w:rPr>
          <w:rFonts w:ascii="Times New Roman" w:hAnsi="Times New Roman" w:cs="Times New Roman"/>
          <w:sz w:val="24"/>
          <w:szCs w:val="24"/>
        </w:rPr>
        <w:t xml:space="preserve"> the elaboration of propositional meaning of what the writer has said through exemplification, itemizing</w:t>
      </w:r>
      <w:r w:rsidR="00BA53AA" w:rsidRPr="006D2046">
        <w:rPr>
          <w:rFonts w:ascii="Times New Roman" w:hAnsi="Times New Roman" w:cs="Times New Roman"/>
          <w:sz w:val="24"/>
          <w:szCs w:val="24"/>
        </w:rPr>
        <w:t xml:space="preserve"> and re-phrasing. </w:t>
      </w:r>
      <w:r w:rsidRPr="006D2046">
        <w:rPr>
          <w:rFonts w:ascii="Times New Roman" w:hAnsi="Times New Roman" w:cs="Times New Roman"/>
          <w:sz w:val="24"/>
          <w:szCs w:val="24"/>
        </w:rPr>
        <w:t>Evidential and frame markers were</w:t>
      </w:r>
      <w:r w:rsidR="00BA53AA" w:rsidRPr="006D2046">
        <w:rPr>
          <w:rFonts w:ascii="Times New Roman" w:hAnsi="Times New Roman" w:cs="Times New Roman"/>
          <w:sz w:val="24"/>
          <w:szCs w:val="24"/>
        </w:rPr>
        <w:t xml:space="preserve"> also </w:t>
      </w:r>
      <w:r w:rsidR="00CB4CE0" w:rsidRPr="006D2046">
        <w:rPr>
          <w:rFonts w:ascii="Times New Roman" w:hAnsi="Times New Roman" w:cs="Times New Roman"/>
          <w:sz w:val="24"/>
          <w:szCs w:val="24"/>
        </w:rPr>
        <w:t>represented with</w:t>
      </w:r>
      <w:r w:rsidR="00BA53AA" w:rsidRPr="006D2046">
        <w:rPr>
          <w:rFonts w:ascii="Times New Roman" w:hAnsi="Times New Roman" w:cs="Times New Roman"/>
          <w:sz w:val="24"/>
          <w:szCs w:val="24"/>
        </w:rPr>
        <w:t xml:space="preserve"> 19 (0.99%) and (0.</w:t>
      </w:r>
      <w:r w:rsidR="00645F1D" w:rsidRPr="006D2046">
        <w:rPr>
          <w:rFonts w:ascii="Times New Roman" w:hAnsi="Times New Roman" w:cs="Times New Roman"/>
          <w:sz w:val="24"/>
          <w:szCs w:val="24"/>
        </w:rPr>
        <w:t xml:space="preserve">3%) </w:t>
      </w:r>
      <w:r w:rsidR="0092317D" w:rsidRPr="006D2046">
        <w:rPr>
          <w:rFonts w:ascii="Times New Roman" w:hAnsi="Times New Roman" w:cs="Times New Roman"/>
          <w:sz w:val="24"/>
          <w:szCs w:val="24"/>
        </w:rPr>
        <w:t>occurrences,</w:t>
      </w:r>
      <w:r w:rsidR="00645F1D" w:rsidRPr="006D2046">
        <w:rPr>
          <w:rFonts w:ascii="Times New Roman" w:hAnsi="Times New Roman" w:cs="Times New Roman"/>
          <w:sz w:val="24"/>
          <w:szCs w:val="24"/>
        </w:rPr>
        <w:t xml:space="preserve"> respectively.</w:t>
      </w:r>
      <w:r w:rsidR="00E14EA4" w:rsidRPr="006D2046">
        <w:rPr>
          <w:rFonts w:ascii="Times New Roman" w:hAnsi="Times New Roman" w:cs="Times New Roman"/>
          <w:sz w:val="24"/>
          <w:szCs w:val="24"/>
        </w:rPr>
        <w:t xml:space="preserve"> </w:t>
      </w:r>
      <w:r w:rsidR="007265A4" w:rsidRPr="006D2046">
        <w:rPr>
          <w:rFonts w:ascii="Times New Roman" w:hAnsi="Times New Roman" w:cs="Times New Roman"/>
          <w:sz w:val="24"/>
          <w:szCs w:val="24"/>
        </w:rPr>
        <w:t xml:space="preserve">The </w:t>
      </w:r>
      <w:proofErr w:type="spellStart"/>
      <w:r w:rsidR="007265A4" w:rsidRPr="006D2046">
        <w:rPr>
          <w:rFonts w:ascii="Times New Roman" w:hAnsi="Times New Roman" w:cs="Times New Roman"/>
          <w:sz w:val="24"/>
          <w:szCs w:val="24"/>
        </w:rPr>
        <w:t>evidential</w:t>
      </w:r>
      <w:r w:rsidRPr="006D2046">
        <w:rPr>
          <w:rFonts w:ascii="Times New Roman" w:hAnsi="Times New Roman" w:cs="Times New Roman"/>
          <w:sz w:val="24"/>
          <w:szCs w:val="24"/>
        </w:rPr>
        <w:t>s</w:t>
      </w:r>
      <w:proofErr w:type="spellEnd"/>
      <w:r w:rsidR="007265A4" w:rsidRPr="006D2046">
        <w:rPr>
          <w:rFonts w:ascii="Times New Roman" w:hAnsi="Times New Roman" w:cs="Times New Roman"/>
          <w:sz w:val="24"/>
          <w:szCs w:val="24"/>
        </w:rPr>
        <w:t xml:space="preserve"> provide</w:t>
      </w:r>
      <w:r w:rsidRPr="006D2046">
        <w:rPr>
          <w:rFonts w:ascii="Times New Roman" w:hAnsi="Times New Roman" w:cs="Times New Roman"/>
          <w:sz w:val="24"/>
          <w:szCs w:val="24"/>
        </w:rPr>
        <w:t>d</w:t>
      </w:r>
      <w:r w:rsidR="007265A4" w:rsidRPr="006D2046">
        <w:rPr>
          <w:rFonts w:ascii="Times New Roman" w:hAnsi="Times New Roman" w:cs="Times New Roman"/>
          <w:sz w:val="24"/>
          <w:szCs w:val="24"/>
        </w:rPr>
        <w:t xml:space="preserve"> scholarly –based sources for the arguments in the selected </w:t>
      </w:r>
      <w:r w:rsidR="00FA317E" w:rsidRPr="006D2046">
        <w:rPr>
          <w:rFonts w:ascii="Times New Roman" w:hAnsi="Times New Roman" w:cs="Times New Roman"/>
          <w:sz w:val="24"/>
          <w:szCs w:val="24"/>
        </w:rPr>
        <w:t>abstracts,</w:t>
      </w:r>
      <w:r w:rsidR="007265A4" w:rsidRPr="006D2046">
        <w:rPr>
          <w:rFonts w:ascii="Times New Roman" w:hAnsi="Times New Roman" w:cs="Times New Roman"/>
          <w:sz w:val="24"/>
          <w:szCs w:val="24"/>
        </w:rPr>
        <w:t xml:space="preserve"> while the frame </w:t>
      </w:r>
      <w:r w:rsidRPr="006D2046">
        <w:rPr>
          <w:rFonts w:ascii="Times New Roman" w:hAnsi="Times New Roman" w:cs="Times New Roman"/>
          <w:sz w:val="24"/>
          <w:szCs w:val="24"/>
        </w:rPr>
        <w:t>markers signaled</w:t>
      </w:r>
      <w:r w:rsidR="00CF1381" w:rsidRPr="006D2046">
        <w:rPr>
          <w:rFonts w:ascii="Times New Roman" w:hAnsi="Times New Roman" w:cs="Times New Roman"/>
          <w:sz w:val="24"/>
          <w:szCs w:val="24"/>
        </w:rPr>
        <w:t xml:space="preserve"> text sequence and boundaries of discourse stages. </w:t>
      </w:r>
      <w:r w:rsidR="00837B0D" w:rsidRPr="006D2046">
        <w:rPr>
          <w:rFonts w:ascii="Times New Roman" w:hAnsi="Times New Roman" w:cs="Times New Roman"/>
          <w:sz w:val="24"/>
          <w:szCs w:val="24"/>
        </w:rPr>
        <w:t xml:space="preserve">It is </w:t>
      </w:r>
      <w:r w:rsidR="00FA317E" w:rsidRPr="006D2046">
        <w:rPr>
          <w:rFonts w:ascii="Times New Roman" w:hAnsi="Times New Roman" w:cs="Times New Roman"/>
          <w:sz w:val="24"/>
          <w:szCs w:val="24"/>
        </w:rPr>
        <w:t>clear from</w:t>
      </w:r>
      <w:r w:rsidRPr="006D2046">
        <w:rPr>
          <w:rFonts w:ascii="Times New Roman" w:hAnsi="Times New Roman" w:cs="Times New Roman"/>
          <w:sz w:val="24"/>
          <w:szCs w:val="24"/>
        </w:rPr>
        <w:t xml:space="preserve"> the results that there was</w:t>
      </w:r>
      <w:r w:rsidR="00837B0D" w:rsidRPr="006D2046">
        <w:rPr>
          <w:rFonts w:ascii="Times New Roman" w:hAnsi="Times New Roman" w:cs="Times New Roman"/>
          <w:sz w:val="24"/>
          <w:szCs w:val="24"/>
        </w:rPr>
        <w:t xml:space="preserve"> no instance of </w:t>
      </w:r>
      <w:proofErr w:type="spellStart"/>
      <w:r w:rsidR="00837B0D" w:rsidRPr="006D2046">
        <w:rPr>
          <w:rFonts w:ascii="Times New Roman" w:hAnsi="Times New Roman" w:cs="Times New Roman"/>
          <w:sz w:val="24"/>
          <w:szCs w:val="24"/>
        </w:rPr>
        <w:t>endophoric</w:t>
      </w:r>
      <w:proofErr w:type="spellEnd"/>
      <w:r w:rsidR="00837B0D" w:rsidRPr="006D2046">
        <w:rPr>
          <w:rFonts w:ascii="Times New Roman" w:hAnsi="Times New Roman" w:cs="Times New Roman"/>
          <w:sz w:val="24"/>
          <w:szCs w:val="24"/>
        </w:rPr>
        <w:t xml:space="preserve"> marker in any of the texts. This is </w:t>
      </w:r>
      <w:r w:rsidR="00FA317E" w:rsidRPr="006D2046">
        <w:rPr>
          <w:rFonts w:ascii="Times New Roman" w:hAnsi="Times New Roman" w:cs="Times New Roman"/>
          <w:sz w:val="24"/>
          <w:szCs w:val="24"/>
        </w:rPr>
        <w:t>because,</w:t>
      </w:r>
      <w:r w:rsidR="00CB5A8B">
        <w:rPr>
          <w:rFonts w:ascii="Times New Roman" w:hAnsi="Times New Roman" w:cs="Times New Roman"/>
          <w:sz w:val="24"/>
          <w:szCs w:val="24"/>
        </w:rPr>
        <w:t xml:space="preserve"> there is no special call</w:t>
      </w:r>
      <w:r w:rsidR="00837B0D" w:rsidRPr="006D2046">
        <w:rPr>
          <w:rFonts w:ascii="Times New Roman" w:hAnsi="Times New Roman" w:cs="Times New Roman"/>
          <w:sz w:val="24"/>
          <w:szCs w:val="24"/>
        </w:rPr>
        <w:t xml:space="preserve"> for</w:t>
      </w:r>
      <w:r w:rsidR="00151984" w:rsidRPr="006D2046">
        <w:rPr>
          <w:rFonts w:ascii="Times New Roman" w:hAnsi="Times New Roman" w:cs="Times New Roman"/>
          <w:sz w:val="24"/>
          <w:szCs w:val="24"/>
        </w:rPr>
        <w:t xml:space="preserve"> adjunct referral to </w:t>
      </w:r>
      <w:r w:rsidR="00BD7410" w:rsidRPr="006D2046">
        <w:rPr>
          <w:rFonts w:ascii="Times New Roman" w:hAnsi="Times New Roman" w:cs="Times New Roman"/>
          <w:sz w:val="24"/>
          <w:szCs w:val="24"/>
        </w:rPr>
        <w:t xml:space="preserve">specific information mentioned </w:t>
      </w:r>
      <w:r w:rsidRPr="006D2046">
        <w:rPr>
          <w:rFonts w:ascii="Times New Roman" w:hAnsi="Times New Roman" w:cs="Times New Roman"/>
          <w:sz w:val="24"/>
          <w:szCs w:val="24"/>
        </w:rPr>
        <w:t>earlier</w:t>
      </w:r>
      <w:r w:rsidR="00837B0D" w:rsidRPr="006D2046">
        <w:rPr>
          <w:rFonts w:ascii="Times New Roman" w:hAnsi="Times New Roman" w:cs="Times New Roman"/>
          <w:sz w:val="24"/>
          <w:szCs w:val="24"/>
        </w:rPr>
        <w:t xml:space="preserve"> in the text. </w:t>
      </w:r>
      <w:commentRangeEnd w:id="91"/>
      <w:r w:rsidR="007B608F">
        <w:rPr>
          <w:rStyle w:val="CommentReference"/>
        </w:rPr>
        <w:commentReference w:id="91"/>
      </w:r>
    </w:p>
    <w:p w14:paraId="265BADFC" w14:textId="77777777" w:rsidR="002E283A" w:rsidRPr="006D2046" w:rsidRDefault="002E283A" w:rsidP="00F56B28">
      <w:pPr>
        <w:spacing w:line="240" w:lineRule="auto"/>
        <w:jc w:val="both"/>
        <w:rPr>
          <w:rFonts w:ascii="Times New Roman" w:hAnsi="Times New Roman" w:cs="Times New Roman"/>
          <w:b/>
          <w:sz w:val="24"/>
          <w:szCs w:val="24"/>
        </w:rPr>
      </w:pPr>
    </w:p>
    <w:p w14:paraId="262E6C33" w14:textId="6A4FA3BC" w:rsidR="00D87F8C" w:rsidRPr="006D2046" w:rsidRDefault="00D87F8C" w:rsidP="00B02E11">
      <w:pPr>
        <w:pStyle w:val="ListParagraph"/>
        <w:numPr>
          <w:ilvl w:val="1"/>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Interactional M</w:t>
      </w:r>
      <w:r w:rsidR="00E764C5" w:rsidRPr="006D2046">
        <w:rPr>
          <w:rFonts w:ascii="Times New Roman" w:hAnsi="Times New Roman" w:cs="Times New Roman"/>
          <w:b/>
          <w:sz w:val="24"/>
          <w:szCs w:val="24"/>
        </w:rPr>
        <w:t xml:space="preserve">etadiscourse </w:t>
      </w:r>
      <w:r w:rsidRPr="006D2046">
        <w:rPr>
          <w:rFonts w:ascii="Times New Roman" w:hAnsi="Times New Roman" w:cs="Times New Roman"/>
          <w:b/>
          <w:sz w:val="24"/>
          <w:szCs w:val="24"/>
        </w:rPr>
        <w:t xml:space="preserve">Marker </w:t>
      </w:r>
      <w:del w:id="92" w:author="Author">
        <w:r w:rsidRPr="006D2046" w:rsidDel="0015347A">
          <w:rPr>
            <w:rFonts w:ascii="Times New Roman" w:hAnsi="Times New Roman" w:cs="Times New Roman"/>
            <w:b/>
            <w:sz w:val="24"/>
            <w:szCs w:val="24"/>
          </w:rPr>
          <w:delText xml:space="preserve">in the selected </w:delText>
        </w:r>
        <w:r w:rsidR="00440434" w:rsidRPr="006D2046" w:rsidDel="0015347A">
          <w:rPr>
            <w:rFonts w:ascii="Times New Roman" w:hAnsi="Times New Roman" w:cs="Times New Roman"/>
            <w:b/>
            <w:sz w:val="24"/>
            <w:szCs w:val="24"/>
          </w:rPr>
          <w:delText xml:space="preserve"> L2</w:delText>
        </w:r>
        <w:r w:rsidRPr="006D2046" w:rsidDel="0015347A">
          <w:rPr>
            <w:rFonts w:ascii="Times New Roman" w:hAnsi="Times New Roman" w:cs="Times New Roman"/>
            <w:b/>
            <w:sz w:val="24"/>
            <w:szCs w:val="24"/>
          </w:rPr>
          <w:delText xml:space="preserve"> Theses Abstracts</w:delText>
        </w:r>
      </w:del>
    </w:p>
    <w:p w14:paraId="5DF99739" w14:textId="77777777" w:rsidR="00E764C5" w:rsidRPr="006D2046" w:rsidRDefault="00E764C5" w:rsidP="00F56B28">
      <w:pPr>
        <w:spacing w:line="240" w:lineRule="auto"/>
        <w:jc w:val="both"/>
        <w:rPr>
          <w:rFonts w:ascii="Times New Roman" w:hAnsi="Times New Roman" w:cs="Times New Roman"/>
          <w:sz w:val="24"/>
          <w:szCs w:val="24"/>
        </w:rPr>
      </w:pPr>
      <w:commentRangeStart w:id="93"/>
      <w:r w:rsidRPr="006D2046">
        <w:rPr>
          <w:rFonts w:ascii="Times New Roman" w:hAnsi="Times New Roman" w:cs="Times New Roman"/>
          <w:sz w:val="24"/>
          <w:szCs w:val="24"/>
        </w:rPr>
        <w:t>Hedges</w:t>
      </w:r>
      <w:commentRangeEnd w:id="93"/>
      <w:r w:rsidR="0015347A">
        <w:rPr>
          <w:rStyle w:val="CommentReference"/>
        </w:rPr>
        <w:commentReference w:id="93"/>
      </w:r>
      <w:r w:rsidRPr="006D2046">
        <w:rPr>
          <w:rFonts w:ascii="Times New Roman" w:hAnsi="Times New Roman" w:cs="Times New Roman"/>
          <w:sz w:val="24"/>
          <w:szCs w:val="24"/>
        </w:rPr>
        <w:t xml:space="preserve">: these markers perform interpersonal functions by making the writers to avoid any exact or precise statements; thereby providing the opportunities for readers to make inference from the said statements. These markers guide the writers in passing judgments. Let’s see some examples below: </w:t>
      </w:r>
    </w:p>
    <w:p w14:paraId="4B2B5679" w14:textId="77777777" w:rsidR="00E764C5" w:rsidRPr="006D2046" w:rsidRDefault="003141F1" w:rsidP="00CA53D9">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4(3) Arts</w:t>
      </w:r>
    </w:p>
    <w:p w14:paraId="58A147F5" w14:textId="77777777"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His use of binominal elements is </w:t>
      </w:r>
      <w:r w:rsidRPr="006D2046">
        <w:rPr>
          <w:rFonts w:ascii="Times New Roman" w:hAnsi="Times New Roman" w:cs="Times New Roman"/>
          <w:i/>
          <w:sz w:val="24"/>
          <w:szCs w:val="24"/>
        </w:rPr>
        <w:t>indicative</w:t>
      </w:r>
      <w:r w:rsidRPr="006D2046">
        <w:rPr>
          <w:rFonts w:ascii="Times New Roman" w:hAnsi="Times New Roman" w:cs="Times New Roman"/>
          <w:sz w:val="24"/>
          <w:szCs w:val="24"/>
        </w:rPr>
        <w:t xml:space="preserve"> of both the negative and positive face acts….</w:t>
      </w:r>
    </w:p>
    <w:p w14:paraId="3E526057" w14:textId="77777777" w:rsidR="003141F1" w:rsidRPr="006D2046" w:rsidRDefault="003141F1" w:rsidP="00F56B28">
      <w:pPr>
        <w:pStyle w:val="ListParagraph"/>
        <w:spacing w:line="240" w:lineRule="auto"/>
        <w:jc w:val="both"/>
        <w:rPr>
          <w:rFonts w:ascii="Times New Roman" w:hAnsi="Times New Roman" w:cs="Times New Roman"/>
          <w:sz w:val="24"/>
          <w:szCs w:val="24"/>
        </w:rPr>
      </w:pPr>
    </w:p>
    <w:p w14:paraId="7946B761" w14:textId="77777777"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6(3) Arts </w:t>
      </w:r>
    </w:p>
    <w:p w14:paraId="28F5F2E9" w14:textId="77777777" w:rsidR="003141F1" w:rsidRPr="006D2046" w:rsidRDefault="003141F1" w:rsidP="00762906">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i/>
          <w:sz w:val="24"/>
          <w:szCs w:val="24"/>
        </w:rPr>
        <w:t>About</w:t>
      </w:r>
      <w:r w:rsidRPr="006D2046">
        <w:rPr>
          <w:rFonts w:ascii="Times New Roman" w:hAnsi="Times New Roman" w:cs="Times New Roman"/>
          <w:sz w:val="24"/>
          <w:szCs w:val="24"/>
        </w:rPr>
        <w:t xml:space="preserve"> 83.0% of the respondents had favorable disposition to the English language. </w:t>
      </w:r>
    </w:p>
    <w:p w14:paraId="7E74930E" w14:textId="77777777" w:rsidR="00153EF0" w:rsidRPr="006D2046" w:rsidRDefault="00153EF0" w:rsidP="00F56B28">
      <w:pPr>
        <w:pStyle w:val="ListParagraph"/>
        <w:spacing w:line="240" w:lineRule="auto"/>
        <w:jc w:val="both"/>
        <w:rPr>
          <w:rFonts w:ascii="Times New Roman" w:hAnsi="Times New Roman" w:cs="Times New Roman"/>
          <w:sz w:val="24"/>
          <w:szCs w:val="24"/>
        </w:rPr>
      </w:pPr>
    </w:p>
    <w:p w14:paraId="593A8C0D" w14:textId="77777777" w:rsidR="003141F1" w:rsidRPr="006D2046" w:rsidRDefault="003141F1"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Text </w:t>
      </w:r>
      <w:r w:rsidR="00FC5EA4" w:rsidRPr="006D2046">
        <w:rPr>
          <w:rFonts w:ascii="Times New Roman" w:hAnsi="Times New Roman" w:cs="Times New Roman"/>
          <w:sz w:val="24"/>
          <w:szCs w:val="24"/>
        </w:rPr>
        <w:t xml:space="preserve">4 </w:t>
      </w:r>
      <w:r w:rsidRPr="006D2046">
        <w:rPr>
          <w:rFonts w:ascii="Times New Roman" w:hAnsi="Times New Roman" w:cs="Times New Roman"/>
          <w:sz w:val="24"/>
          <w:szCs w:val="24"/>
        </w:rPr>
        <w:t>(3)</w:t>
      </w:r>
      <w:r w:rsidR="00FC5EA4" w:rsidRPr="006D2046">
        <w:rPr>
          <w:rFonts w:ascii="Times New Roman" w:hAnsi="Times New Roman" w:cs="Times New Roman"/>
          <w:sz w:val="24"/>
          <w:szCs w:val="24"/>
        </w:rPr>
        <w:t xml:space="preserve"> Education</w:t>
      </w:r>
    </w:p>
    <w:p w14:paraId="361BB440" w14:textId="77777777" w:rsidR="00FC5EA4" w:rsidRPr="006D2046" w:rsidRDefault="00FC5EA4" w:rsidP="00762906">
      <w:pPr>
        <w:pStyle w:val="ListParagraph"/>
        <w:spacing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lastRenderedPageBreak/>
        <w:t>Only lesson objective…</w:t>
      </w:r>
      <w:r w:rsidRPr="006D2046">
        <w:rPr>
          <w:rFonts w:ascii="Times New Roman" w:hAnsi="Times New Roman" w:cs="Times New Roman"/>
          <w:i/>
          <w:sz w:val="24"/>
          <w:szCs w:val="24"/>
        </w:rPr>
        <w:t>could predict</w:t>
      </w:r>
      <w:r w:rsidRPr="006D2046">
        <w:rPr>
          <w:rFonts w:ascii="Times New Roman" w:hAnsi="Times New Roman" w:cs="Times New Roman"/>
          <w:sz w:val="24"/>
          <w:szCs w:val="24"/>
        </w:rPr>
        <w:t xml:space="preserve"> students’ attitude to mathematics.</w:t>
      </w:r>
    </w:p>
    <w:p w14:paraId="5FDED9CF" w14:textId="77777777" w:rsidR="00FC5EA4" w:rsidRPr="006D2046" w:rsidRDefault="00FC5EA4" w:rsidP="00F56B28">
      <w:pPr>
        <w:pStyle w:val="ListParagraph"/>
        <w:spacing w:line="240" w:lineRule="auto"/>
        <w:jc w:val="both"/>
        <w:rPr>
          <w:rFonts w:ascii="Times New Roman" w:hAnsi="Times New Roman" w:cs="Times New Roman"/>
          <w:sz w:val="24"/>
          <w:szCs w:val="24"/>
        </w:rPr>
      </w:pPr>
    </w:p>
    <w:p w14:paraId="0356BCE2"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(4) social science</w:t>
      </w:r>
    </w:p>
    <w:p w14:paraId="3198E60C" w14:textId="77777777" w:rsidR="00FC5EA4" w:rsidRPr="006D2046" w:rsidRDefault="00FC5EA4" w:rsidP="008D3DB3">
      <w:pPr>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These results indicate that government expenditures on human capital development through the social services sector tended to enhance economic growth and reduce poverty.</w:t>
      </w:r>
    </w:p>
    <w:p w14:paraId="51BE19D3"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 (3) Pure and applied sciences</w:t>
      </w:r>
    </w:p>
    <w:p w14:paraId="04F187BA" w14:textId="77777777"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Also, results of logit regression analysis revealed that the location of FRs… are factors that are </w:t>
      </w:r>
      <w:r w:rsidRPr="006D2046">
        <w:rPr>
          <w:rFonts w:ascii="Times New Roman" w:hAnsi="Times New Roman" w:cs="Times New Roman"/>
          <w:i/>
          <w:sz w:val="24"/>
          <w:szCs w:val="24"/>
        </w:rPr>
        <w:t>likely</w:t>
      </w:r>
      <w:r w:rsidRPr="006D2046">
        <w:rPr>
          <w:rFonts w:ascii="Times New Roman" w:hAnsi="Times New Roman" w:cs="Times New Roman"/>
          <w:sz w:val="24"/>
          <w:szCs w:val="24"/>
        </w:rPr>
        <w:t xml:space="preserve"> to cause conflict</w:t>
      </w:r>
      <w:r w:rsidR="003D7C23" w:rsidRPr="006D2046">
        <w:rPr>
          <w:rFonts w:ascii="Times New Roman" w:hAnsi="Times New Roman" w:cs="Times New Roman"/>
          <w:sz w:val="24"/>
          <w:szCs w:val="24"/>
        </w:rPr>
        <w:t>.</w:t>
      </w:r>
    </w:p>
    <w:p w14:paraId="40F09667" w14:textId="77777777" w:rsidR="003D7C23" w:rsidRPr="006D2046" w:rsidRDefault="003D7C23" w:rsidP="00F56B28">
      <w:pPr>
        <w:pStyle w:val="ListParagraph"/>
        <w:spacing w:line="240" w:lineRule="auto"/>
        <w:jc w:val="both"/>
        <w:rPr>
          <w:rFonts w:ascii="Times New Roman" w:hAnsi="Times New Roman" w:cs="Times New Roman"/>
          <w:sz w:val="24"/>
          <w:szCs w:val="24"/>
        </w:rPr>
      </w:pPr>
    </w:p>
    <w:p w14:paraId="68C6D138"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 (3) Medical science</w:t>
      </w:r>
    </w:p>
    <w:p w14:paraId="2E554F73" w14:textId="77777777" w:rsidR="00FC5EA4" w:rsidRPr="006D2046" w:rsidRDefault="00FC5EA4" w:rsidP="008D3DB3">
      <w:pPr>
        <w:pStyle w:val="ListParagraph"/>
        <w:spacing w:line="240" w:lineRule="auto"/>
        <w:ind w:left="1440"/>
        <w:jc w:val="both"/>
        <w:rPr>
          <w:rFonts w:ascii="Times New Roman" w:hAnsi="Times New Roman" w:cs="Times New Roman"/>
          <w:sz w:val="24"/>
          <w:szCs w:val="24"/>
        </w:rPr>
      </w:pPr>
      <w:r w:rsidRPr="006D2046">
        <w:rPr>
          <w:rFonts w:ascii="Times New Roman" w:hAnsi="Times New Roman" w:cs="Times New Roman"/>
          <w:sz w:val="24"/>
          <w:szCs w:val="24"/>
        </w:rPr>
        <w:t xml:space="preserve">Kinetic analysis </w:t>
      </w:r>
      <w:r w:rsidRPr="006D2046">
        <w:rPr>
          <w:rFonts w:ascii="Times New Roman" w:hAnsi="Times New Roman" w:cs="Times New Roman"/>
          <w:i/>
          <w:sz w:val="24"/>
          <w:szCs w:val="24"/>
        </w:rPr>
        <w:t>suggests</w:t>
      </w:r>
      <w:r w:rsidRPr="006D2046">
        <w:rPr>
          <w:rFonts w:ascii="Times New Roman" w:hAnsi="Times New Roman" w:cs="Times New Roman"/>
          <w:sz w:val="24"/>
          <w:szCs w:val="24"/>
        </w:rPr>
        <w:t xml:space="preserve"> that the </w:t>
      </w:r>
      <w:proofErr w:type="spellStart"/>
      <w:r w:rsidRPr="006D2046">
        <w:rPr>
          <w:rFonts w:ascii="Times New Roman" w:hAnsi="Times New Roman" w:cs="Times New Roman"/>
          <w:sz w:val="24"/>
          <w:szCs w:val="24"/>
        </w:rPr>
        <w:t>biflavonoids</w:t>
      </w:r>
      <w:proofErr w:type="spellEnd"/>
      <w:r w:rsidRPr="006D2046">
        <w:rPr>
          <w:rFonts w:ascii="Times New Roman" w:hAnsi="Times New Roman" w:cs="Times New Roman"/>
          <w:sz w:val="24"/>
          <w:szCs w:val="24"/>
        </w:rPr>
        <w:t xml:space="preserve"> exhibited a non-competitive mode of inhibition.</w:t>
      </w:r>
    </w:p>
    <w:p w14:paraId="19D5BD28" w14:textId="77777777" w:rsidR="003D7C23" w:rsidRPr="006D2046" w:rsidRDefault="003D7C23" w:rsidP="00F56B28">
      <w:pPr>
        <w:pStyle w:val="ListParagraph"/>
        <w:spacing w:line="240" w:lineRule="auto"/>
        <w:jc w:val="both"/>
        <w:rPr>
          <w:rFonts w:ascii="Times New Roman" w:hAnsi="Times New Roman" w:cs="Times New Roman"/>
          <w:sz w:val="24"/>
          <w:szCs w:val="24"/>
        </w:rPr>
      </w:pPr>
    </w:p>
    <w:p w14:paraId="37C65ADC" w14:textId="77777777" w:rsidR="00FC5EA4" w:rsidRPr="006D2046" w:rsidRDefault="00FC5EA4" w:rsidP="00762906">
      <w:pPr>
        <w:pStyle w:val="ListParagraph"/>
        <w:numPr>
          <w:ilvl w:val="0"/>
          <w:numId w:val="21"/>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13(4) Medical science</w:t>
      </w:r>
    </w:p>
    <w:p w14:paraId="4F986DA8" w14:textId="77777777" w:rsidR="00FC5EA4" w:rsidRPr="006D2046" w:rsidRDefault="00FC5EA4" w:rsidP="0009622B">
      <w:pPr>
        <w:pStyle w:val="ListParagraph"/>
        <w:spacing w:line="240" w:lineRule="auto"/>
        <w:ind w:left="1440"/>
        <w:jc w:val="both"/>
        <w:rPr>
          <w:rFonts w:ascii="Times New Roman" w:hAnsi="Times New Roman" w:cs="Times New Roman"/>
          <w:sz w:val="24"/>
          <w:szCs w:val="24"/>
        </w:rPr>
      </w:pPr>
      <w:proofErr w:type="spellStart"/>
      <w:r w:rsidRPr="006D2046">
        <w:rPr>
          <w:rFonts w:ascii="Times New Roman" w:hAnsi="Times New Roman" w:cs="Times New Roman"/>
          <w:sz w:val="24"/>
          <w:szCs w:val="24"/>
          <w:u w:val="single"/>
        </w:rPr>
        <w:t>Chrysophyllum</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u w:val="single"/>
        </w:rPr>
        <w:t>albidum</w:t>
      </w:r>
      <w:proofErr w:type="spellEnd"/>
      <w:r w:rsidRPr="006D2046">
        <w:rPr>
          <w:rFonts w:ascii="Times New Roman" w:hAnsi="Times New Roman" w:cs="Times New Roman"/>
          <w:sz w:val="24"/>
          <w:szCs w:val="24"/>
          <w:u w:val="single"/>
        </w:rPr>
        <w:t>,</w:t>
      </w:r>
      <w:r w:rsidRPr="006D2046">
        <w:rPr>
          <w:rFonts w:ascii="Times New Roman" w:hAnsi="Times New Roman" w:cs="Times New Roman"/>
          <w:sz w:val="24"/>
          <w:szCs w:val="24"/>
        </w:rPr>
        <w:t xml:space="preserve"> and its fractions </w:t>
      </w:r>
      <w:proofErr w:type="spellStart"/>
      <w:r w:rsidRPr="006D2046">
        <w:rPr>
          <w:rFonts w:ascii="Times New Roman" w:hAnsi="Times New Roman" w:cs="Times New Roman"/>
          <w:sz w:val="24"/>
          <w:szCs w:val="24"/>
        </w:rPr>
        <w:t>posssed</w:t>
      </w:r>
      <w:proofErr w:type="spellEnd"/>
      <w:r w:rsidRPr="006D2046">
        <w:rPr>
          <w:rFonts w:ascii="Times New Roman" w:hAnsi="Times New Roman" w:cs="Times New Roman"/>
          <w:sz w:val="24"/>
          <w:szCs w:val="24"/>
        </w:rPr>
        <w:t xml:space="preserve"> membrane … which </w:t>
      </w:r>
      <w:r w:rsidRPr="006D2046">
        <w:rPr>
          <w:rFonts w:ascii="Times New Roman" w:hAnsi="Times New Roman" w:cs="Times New Roman"/>
          <w:i/>
          <w:sz w:val="24"/>
          <w:szCs w:val="24"/>
        </w:rPr>
        <w:t>may</w:t>
      </w:r>
      <w:r w:rsidRPr="006D2046">
        <w:rPr>
          <w:rFonts w:ascii="Times New Roman" w:hAnsi="Times New Roman" w:cs="Times New Roman"/>
          <w:sz w:val="24"/>
          <w:szCs w:val="24"/>
        </w:rPr>
        <w:t xml:space="preserve"> account for the antimalarial activity…</w:t>
      </w:r>
      <w:r w:rsidR="004F17B2" w:rsidRPr="006D2046">
        <w:rPr>
          <w:rFonts w:ascii="Times New Roman" w:hAnsi="Times New Roman" w:cs="Times New Roman"/>
          <w:sz w:val="24"/>
          <w:szCs w:val="24"/>
        </w:rPr>
        <w:t>.</w:t>
      </w:r>
    </w:p>
    <w:p w14:paraId="25B3A7AA" w14:textId="77777777" w:rsidR="004F17B2" w:rsidRPr="006D2046" w:rsidRDefault="004F17B2" w:rsidP="00F56B28">
      <w:pPr>
        <w:pStyle w:val="ListParagraph"/>
        <w:spacing w:line="240" w:lineRule="auto"/>
        <w:jc w:val="both"/>
        <w:rPr>
          <w:rFonts w:ascii="Times New Roman" w:hAnsi="Times New Roman" w:cs="Times New Roman"/>
          <w:sz w:val="24"/>
          <w:szCs w:val="24"/>
        </w:rPr>
      </w:pPr>
    </w:p>
    <w:p w14:paraId="7833F23B" w14:textId="77777777" w:rsidR="00CD595D" w:rsidRPr="006600BF" w:rsidRDefault="00FC5EA4" w:rsidP="006600BF">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The examples above, show</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w:t>
      </w:r>
      <w:commentRangeStart w:id="94"/>
      <w:r w:rsidRPr="006D2046">
        <w:rPr>
          <w:rFonts w:ascii="Times New Roman" w:hAnsi="Times New Roman" w:cs="Times New Roman"/>
          <w:sz w:val="24"/>
          <w:szCs w:val="24"/>
        </w:rPr>
        <w:t xml:space="preserve">variations </w:t>
      </w:r>
      <w:commentRangeEnd w:id="94"/>
      <w:r w:rsidR="00593E1B">
        <w:rPr>
          <w:rStyle w:val="CommentReference"/>
        </w:rPr>
        <w:commentReference w:id="94"/>
      </w:r>
      <w:r w:rsidRPr="006D2046">
        <w:rPr>
          <w:rFonts w:ascii="Times New Roman" w:hAnsi="Times New Roman" w:cs="Times New Roman"/>
          <w:sz w:val="24"/>
          <w:szCs w:val="24"/>
        </w:rPr>
        <w:t xml:space="preserve">in the usage of Hedges, that is, </w:t>
      </w:r>
      <w:r w:rsidR="00607E25" w:rsidRPr="006D2046">
        <w:rPr>
          <w:rFonts w:ascii="Times New Roman" w:hAnsi="Times New Roman" w:cs="Times New Roman"/>
          <w:i/>
          <w:sz w:val="24"/>
          <w:szCs w:val="24"/>
        </w:rPr>
        <w:t>indicative, about, could</w:t>
      </w:r>
      <w:r w:rsidRPr="006D2046">
        <w:rPr>
          <w:rFonts w:ascii="Times New Roman" w:hAnsi="Times New Roman" w:cs="Times New Roman"/>
          <w:i/>
          <w:sz w:val="24"/>
          <w:szCs w:val="24"/>
        </w:rPr>
        <w:t xml:space="preserve"> predict, likely, suggest</w:t>
      </w:r>
      <w:r w:rsidR="00607E25" w:rsidRPr="006D2046">
        <w:rPr>
          <w:rFonts w:ascii="Times New Roman" w:hAnsi="Times New Roman" w:cs="Times New Roman"/>
          <w:i/>
          <w:sz w:val="24"/>
          <w:szCs w:val="24"/>
        </w:rPr>
        <w:t>s</w:t>
      </w:r>
      <w:r w:rsidRPr="006D2046">
        <w:rPr>
          <w:rFonts w:ascii="Times New Roman" w:hAnsi="Times New Roman" w:cs="Times New Roman"/>
          <w:i/>
          <w:sz w:val="24"/>
          <w:szCs w:val="24"/>
        </w:rPr>
        <w:t xml:space="preserve"> and may</w:t>
      </w:r>
      <w:r w:rsidRPr="006D2046">
        <w:rPr>
          <w:rFonts w:ascii="Times New Roman" w:hAnsi="Times New Roman" w:cs="Times New Roman"/>
          <w:sz w:val="24"/>
          <w:szCs w:val="24"/>
        </w:rPr>
        <w:t>, respectively.</w:t>
      </w:r>
      <w:r w:rsidR="00645F1D" w:rsidRPr="006D2046">
        <w:rPr>
          <w:rFonts w:ascii="Times New Roman" w:hAnsi="Times New Roman" w:cs="Times New Roman"/>
          <w:sz w:val="24"/>
          <w:szCs w:val="24"/>
        </w:rPr>
        <w:t xml:space="preserve"> </w:t>
      </w:r>
      <w:r w:rsidR="008A142D" w:rsidRPr="006D2046">
        <w:rPr>
          <w:rFonts w:ascii="Times New Roman" w:hAnsi="Times New Roman" w:cs="Times New Roman"/>
          <w:sz w:val="24"/>
          <w:szCs w:val="24"/>
        </w:rPr>
        <w:t>Hedges are the most predominantly used interactional markers in the data. When used, they encode certain information and thus, provide an ‘escape’ when such asse</w:t>
      </w:r>
      <w:r w:rsidR="00607E25" w:rsidRPr="006D2046">
        <w:rPr>
          <w:rFonts w:ascii="Times New Roman" w:hAnsi="Times New Roman" w:cs="Times New Roman"/>
          <w:sz w:val="24"/>
          <w:szCs w:val="24"/>
        </w:rPr>
        <w:t>rtions prove to be untrue. The h</w:t>
      </w:r>
      <w:r w:rsidR="008A142D" w:rsidRPr="006D2046">
        <w:rPr>
          <w:rFonts w:ascii="Times New Roman" w:hAnsi="Times New Roman" w:cs="Times New Roman"/>
          <w:sz w:val="24"/>
          <w:szCs w:val="24"/>
        </w:rPr>
        <w:t>edges in the data comprise</w:t>
      </w:r>
      <w:r w:rsidR="00607E25" w:rsidRPr="006D2046">
        <w:rPr>
          <w:rFonts w:ascii="Times New Roman" w:hAnsi="Times New Roman" w:cs="Times New Roman"/>
          <w:sz w:val="24"/>
          <w:szCs w:val="24"/>
        </w:rPr>
        <w:t>d,</w:t>
      </w:r>
      <w:r w:rsidR="008A142D" w:rsidRPr="006D2046">
        <w:rPr>
          <w:rFonts w:ascii="Times New Roman" w:hAnsi="Times New Roman" w:cs="Times New Roman"/>
          <w:sz w:val="24"/>
          <w:szCs w:val="24"/>
        </w:rPr>
        <w:t xml:space="preserve"> the </w:t>
      </w:r>
      <w:r w:rsidR="00545CF3" w:rsidRPr="006D2046">
        <w:rPr>
          <w:rFonts w:ascii="Times New Roman" w:hAnsi="Times New Roman" w:cs="Times New Roman"/>
          <w:sz w:val="24"/>
          <w:szCs w:val="24"/>
        </w:rPr>
        <w:t>epistemic verb ‘may’, the probability adverb ‘likely’ and expression ‘suggests’.</w:t>
      </w:r>
      <w:r w:rsidR="00802866" w:rsidRPr="006D2046">
        <w:rPr>
          <w:rFonts w:ascii="Times New Roman" w:hAnsi="Times New Roman" w:cs="Times New Roman"/>
          <w:sz w:val="24"/>
          <w:szCs w:val="24"/>
        </w:rPr>
        <w:t xml:space="preserve"> The following tables presented the distribution of hedges in the abst</w:t>
      </w:r>
      <w:r w:rsidR="00A224D6" w:rsidRPr="006D2046">
        <w:rPr>
          <w:rFonts w:ascii="Times New Roman" w:hAnsi="Times New Roman" w:cs="Times New Roman"/>
          <w:sz w:val="24"/>
          <w:szCs w:val="24"/>
        </w:rPr>
        <w:t>r</w:t>
      </w:r>
      <w:r w:rsidR="00802866" w:rsidRPr="006D2046">
        <w:rPr>
          <w:rFonts w:ascii="Times New Roman" w:hAnsi="Times New Roman" w:cs="Times New Roman"/>
          <w:sz w:val="24"/>
          <w:szCs w:val="24"/>
        </w:rPr>
        <w:t>acts</w:t>
      </w:r>
      <w:r w:rsidR="00A224D6" w:rsidRPr="006D2046">
        <w:rPr>
          <w:rFonts w:ascii="Times New Roman" w:hAnsi="Times New Roman" w:cs="Times New Roman"/>
          <w:sz w:val="24"/>
          <w:szCs w:val="24"/>
        </w:rPr>
        <w:t xml:space="preserve">. </w:t>
      </w:r>
    </w:p>
    <w:p w14:paraId="7BE0BA97" w14:textId="77777777" w:rsidR="00937EE8" w:rsidRPr="006D2046" w:rsidRDefault="005407BD" w:rsidP="006600BF">
      <w:pPr>
        <w:rPr>
          <w:rFonts w:ascii="Times New Roman" w:hAnsi="Times New Roman" w:cs="Times New Roman"/>
          <w:sz w:val="24"/>
          <w:szCs w:val="24"/>
        </w:rPr>
      </w:pPr>
      <w:r w:rsidRPr="006D2046">
        <w:rPr>
          <w:rFonts w:ascii="Times New Roman" w:hAnsi="Times New Roman" w:cs="Times New Roman"/>
          <w:sz w:val="24"/>
          <w:szCs w:val="24"/>
        </w:rPr>
        <w:t>Table 6a</w:t>
      </w:r>
      <w:r w:rsidR="00E67F4E" w:rsidRPr="006D2046">
        <w:rPr>
          <w:rFonts w:ascii="Times New Roman" w:hAnsi="Times New Roman" w:cs="Times New Roman"/>
          <w:sz w:val="24"/>
          <w:szCs w:val="24"/>
        </w:rPr>
        <w:t>: Table of occurrence of hedges in the five faculties</w:t>
      </w:r>
    </w:p>
    <w:tbl>
      <w:tblPr>
        <w:tblStyle w:val="TableGrid"/>
        <w:tblW w:w="0" w:type="auto"/>
        <w:tblLook w:val="04A0" w:firstRow="1" w:lastRow="0" w:firstColumn="1" w:lastColumn="0" w:noHBand="0" w:noVBand="1"/>
      </w:tblPr>
      <w:tblGrid>
        <w:gridCol w:w="1365"/>
        <w:gridCol w:w="1309"/>
        <w:gridCol w:w="1364"/>
        <w:gridCol w:w="1346"/>
        <w:gridCol w:w="1343"/>
        <w:gridCol w:w="1347"/>
        <w:gridCol w:w="1320"/>
      </w:tblGrid>
      <w:tr w:rsidR="004C65C9" w:rsidRPr="006D2046" w14:paraId="269A0F03" w14:textId="77777777" w:rsidTr="0056617F">
        <w:tc>
          <w:tcPr>
            <w:tcW w:w="1374" w:type="dxa"/>
          </w:tcPr>
          <w:p w14:paraId="7763281D" w14:textId="77777777" w:rsidR="004C65C9" w:rsidRPr="006D2046" w:rsidRDefault="004C65C9" w:rsidP="0056617F">
            <w:pPr>
              <w:rPr>
                <w:rFonts w:ascii="Times New Roman" w:hAnsi="Times New Roman" w:cs="Times New Roman"/>
                <w:b/>
                <w:sz w:val="24"/>
                <w:szCs w:val="24"/>
              </w:rPr>
            </w:pPr>
          </w:p>
        </w:tc>
        <w:tc>
          <w:tcPr>
            <w:tcW w:w="1374" w:type="dxa"/>
          </w:tcPr>
          <w:p w14:paraId="3206EB14"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4E75328F"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01217F0E"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7D13ED29"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007E3D21"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05FBC3FA" w14:textId="77777777" w:rsidR="004C65C9" w:rsidRPr="006D2046" w:rsidRDefault="004C65C9"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DE576A" w:rsidRPr="006D2046" w14:paraId="70BF0CF1" w14:textId="77777777" w:rsidTr="0056617F">
        <w:tc>
          <w:tcPr>
            <w:tcW w:w="1374" w:type="dxa"/>
          </w:tcPr>
          <w:p w14:paraId="7F3EA61C" w14:textId="77777777" w:rsidR="00DE576A" w:rsidRPr="006D2046" w:rsidRDefault="00DE576A" w:rsidP="007D57E3">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21776DAF"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7DB784D9"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9</w:t>
            </w:r>
          </w:p>
        </w:tc>
        <w:tc>
          <w:tcPr>
            <w:tcW w:w="1374" w:type="dxa"/>
            <w:vAlign w:val="center"/>
          </w:tcPr>
          <w:p w14:paraId="04707478"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6930C7FA"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8</w:t>
            </w:r>
          </w:p>
        </w:tc>
        <w:tc>
          <w:tcPr>
            <w:tcW w:w="1375" w:type="dxa"/>
            <w:vAlign w:val="center"/>
          </w:tcPr>
          <w:p w14:paraId="0F74BE5B"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3</w:t>
            </w:r>
          </w:p>
        </w:tc>
        <w:tc>
          <w:tcPr>
            <w:tcW w:w="1375" w:type="dxa"/>
            <w:vMerge w:val="restart"/>
            <w:vAlign w:val="center"/>
          </w:tcPr>
          <w:p w14:paraId="0CB75831" w14:textId="77777777" w:rsidR="00DE576A" w:rsidRPr="006D2046" w:rsidRDefault="00DE576A" w:rsidP="0056617F">
            <w:pPr>
              <w:rPr>
                <w:rFonts w:ascii="Times New Roman" w:hAnsi="Times New Roman" w:cs="Times New Roman"/>
                <w:sz w:val="24"/>
                <w:szCs w:val="24"/>
              </w:rPr>
            </w:pPr>
          </w:p>
        </w:tc>
      </w:tr>
      <w:tr w:rsidR="00DE576A" w:rsidRPr="006D2046" w14:paraId="50AA12A2" w14:textId="77777777" w:rsidTr="0056617F">
        <w:tc>
          <w:tcPr>
            <w:tcW w:w="1374" w:type="dxa"/>
          </w:tcPr>
          <w:p w14:paraId="6C605BC8"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47ADE697"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75740E16"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004D5D07"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32F692E9"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5" w:type="dxa"/>
          </w:tcPr>
          <w:p w14:paraId="386EC56B"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0C987AC2" w14:textId="77777777" w:rsidR="00DE576A" w:rsidRPr="006D2046" w:rsidRDefault="00DE576A" w:rsidP="007D57E3">
            <w:pPr>
              <w:rPr>
                <w:rFonts w:ascii="Times New Roman" w:hAnsi="Times New Roman" w:cs="Times New Roman"/>
                <w:b/>
                <w:sz w:val="24"/>
                <w:szCs w:val="24"/>
              </w:rPr>
            </w:pPr>
          </w:p>
        </w:tc>
      </w:tr>
      <w:tr w:rsidR="00DE576A" w:rsidRPr="006D2046" w14:paraId="39906346" w14:textId="77777777" w:rsidTr="0056617F">
        <w:tc>
          <w:tcPr>
            <w:tcW w:w="1374" w:type="dxa"/>
          </w:tcPr>
          <w:p w14:paraId="2799A67F"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4C952137"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102814F9"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4" w:type="dxa"/>
          </w:tcPr>
          <w:p w14:paraId="6CB94DB3"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7</w:t>
            </w:r>
          </w:p>
        </w:tc>
        <w:tc>
          <w:tcPr>
            <w:tcW w:w="1374" w:type="dxa"/>
          </w:tcPr>
          <w:p w14:paraId="1BE6C38A"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5" w:type="dxa"/>
          </w:tcPr>
          <w:p w14:paraId="7EE8542E"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5" w:type="dxa"/>
            <w:vMerge/>
            <w:vAlign w:val="center"/>
          </w:tcPr>
          <w:p w14:paraId="31F25AC1" w14:textId="77777777" w:rsidR="00DE576A" w:rsidRPr="006D2046" w:rsidRDefault="00DE576A" w:rsidP="007D57E3">
            <w:pPr>
              <w:rPr>
                <w:rFonts w:ascii="Times New Roman" w:hAnsi="Times New Roman" w:cs="Times New Roman"/>
                <w:b/>
                <w:sz w:val="24"/>
                <w:szCs w:val="24"/>
              </w:rPr>
            </w:pPr>
          </w:p>
        </w:tc>
      </w:tr>
      <w:tr w:rsidR="00DE576A" w:rsidRPr="006D2046" w14:paraId="39750179" w14:textId="77777777" w:rsidTr="0056617F">
        <w:tc>
          <w:tcPr>
            <w:tcW w:w="1374" w:type="dxa"/>
          </w:tcPr>
          <w:p w14:paraId="733D4101" w14:textId="77777777" w:rsidR="00DE576A" w:rsidRPr="006D2046" w:rsidRDefault="00DE576A" w:rsidP="007D57E3">
            <w:pPr>
              <w:rPr>
                <w:rFonts w:ascii="Times New Roman" w:hAnsi="Times New Roman" w:cs="Times New Roman"/>
                <w:sz w:val="24"/>
                <w:szCs w:val="24"/>
              </w:rPr>
            </w:pPr>
            <w:commentRangeStart w:id="95"/>
            <w:r w:rsidRPr="006D2046">
              <w:rPr>
                <w:rFonts w:ascii="Times New Roman" w:hAnsi="Times New Roman" w:cs="Times New Roman"/>
                <w:sz w:val="24"/>
                <w:szCs w:val="24"/>
              </w:rPr>
              <w:t>Paragraph 4</w:t>
            </w:r>
            <w:commentRangeEnd w:id="95"/>
            <w:r w:rsidR="00593E1B">
              <w:rPr>
                <w:rStyle w:val="CommentReference"/>
              </w:rPr>
              <w:commentReference w:id="95"/>
            </w:r>
          </w:p>
        </w:tc>
        <w:tc>
          <w:tcPr>
            <w:tcW w:w="1374" w:type="dxa"/>
          </w:tcPr>
          <w:p w14:paraId="0FF3B5A2"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4" w:type="dxa"/>
          </w:tcPr>
          <w:p w14:paraId="138BBB7B"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20</w:t>
            </w:r>
          </w:p>
        </w:tc>
        <w:tc>
          <w:tcPr>
            <w:tcW w:w="1374" w:type="dxa"/>
          </w:tcPr>
          <w:p w14:paraId="72A416ED"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4" w:type="dxa"/>
          </w:tcPr>
          <w:p w14:paraId="1C10799C"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12</w:t>
            </w:r>
          </w:p>
        </w:tc>
        <w:tc>
          <w:tcPr>
            <w:tcW w:w="1375" w:type="dxa"/>
          </w:tcPr>
          <w:p w14:paraId="3F1624B9"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b/>
                <w:sz w:val="24"/>
                <w:szCs w:val="24"/>
              </w:rPr>
              <w:t>10</w:t>
            </w:r>
          </w:p>
        </w:tc>
        <w:tc>
          <w:tcPr>
            <w:tcW w:w="1375" w:type="dxa"/>
            <w:vMerge/>
            <w:vAlign w:val="center"/>
          </w:tcPr>
          <w:p w14:paraId="4F8B98E2" w14:textId="77777777" w:rsidR="00DE576A" w:rsidRPr="006D2046" w:rsidRDefault="00DE576A" w:rsidP="007D57E3">
            <w:pPr>
              <w:rPr>
                <w:rFonts w:ascii="Times New Roman" w:hAnsi="Times New Roman" w:cs="Times New Roman"/>
                <w:b/>
                <w:sz w:val="24"/>
                <w:szCs w:val="24"/>
              </w:rPr>
            </w:pPr>
          </w:p>
        </w:tc>
      </w:tr>
      <w:tr w:rsidR="00DE576A" w:rsidRPr="006D2046" w14:paraId="19BC0FB0" w14:textId="77777777" w:rsidTr="0056617F">
        <w:tc>
          <w:tcPr>
            <w:tcW w:w="1374" w:type="dxa"/>
          </w:tcPr>
          <w:p w14:paraId="58C663F6"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4DF5A883" w14:textId="77777777" w:rsidR="00DE576A" w:rsidRPr="006D2046" w:rsidRDefault="00DE576A" w:rsidP="0056617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14:paraId="644E82C1" w14:textId="77777777" w:rsidR="00DE576A" w:rsidRPr="006D2046" w:rsidRDefault="00DE576A" w:rsidP="0056617F">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374" w:type="dxa"/>
            <w:vAlign w:val="center"/>
          </w:tcPr>
          <w:p w14:paraId="32FB05CC" w14:textId="77777777" w:rsidR="00DE576A" w:rsidRPr="006D2046" w:rsidRDefault="00DE576A" w:rsidP="0056617F">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4" w:type="dxa"/>
            <w:vAlign w:val="center"/>
          </w:tcPr>
          <w:p w14:paraId="631A3B39" w14:textId="77777777" w:rsidR="00DE576A" w:rsidRPr="006D2046" w:rsidRDefault="00DE576A" w:rsidP="0056617F">
            <w:pPr>
              <w:rPr>
                <w:rFonts w:ascii="Times New Roman" w:hAnsi="Times New Roman" w:cs="Times New Roman"/>
                <w:b/>
                <w:sz w:val="24"/>
                <w:szCs w:val="24"/>
              </w:rPr>
            </w:pPr>
            <w:r w:rsidRPr="006D2046">
              <w:rPr>
                <w:rFonts w:ascii="Times New Roman" w:hAnsi="Times New Roman" w:cs="Times New Roman"/>
                <w:b/>
                <w:sz w:val="24"/>
                <w:szCs w:val="24"/>
              </w:rPr>
              <w:t>36</w:t>
            </w:r>
          </w:p>
        </w:tc>
        <w:tc>
          <w:tcPr>
            <w:tcW w:w="1375" w:type="dxa"/>
            <w:vAlign w:val="center"/>
          </w:tcPr>
          <w:p w14:paraId="005EEAEE" w14:textId="77777777" w:rsidR="00DE576A" w:rsidRPr="006D2046" w:rsidRDefault="00DE576A" w:rsidP="0056617F">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5" w:type="dxa"/>
            <w:vAlign w:val="center"/>
          </w:tcPr>
          <w:p w14:paraId="54674B2E"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134</w:t>
            </w:r>
          </w:p>
        </w:tc>
      </w:tr>
      <w:tr w:rsidR="00DE576A" w:rsidRPr="006D2046" w14:paraId="3C504CA9" w14:textId="77777777" w:rsidTr="0056617F">
        <w:tc>
          <w:tcPr>
            <w:tcW w:w="1374" w:type="dxa"/>
          </w:tcPr>
          <w:p w14:paraId="5EB28AFB" w14:textId="77777777" w:rsidR="00DE576A" w:rsidRPr="006D2046" w:rsidRDefault="00DE576A" w:rsidP="007D57E3">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028ABA4B"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11.9</w:t>
            </w:r>
          </w:p>
        </w:tc>
        <w:tc>
          <w:tcPr>
            <w:tcW w:w="1374" w:type="dxa"/>
            <w:vAlign w:val="center"/>
          </w:tcPr>
          <w:p w14:paraId="1F19936F"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30.6</w:t>
            </w:r>
          </w:p>
        </w:tc>
        <w:tc>
          <w:tcPr>
            <w:tcW w:w="1374" w:type="dxa"/>
            <w:vAlign w:val="center"/>
          </w:tcPr>
          <w:p w14:paraId="3339C80B"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15.0</w:t>
            </w:r>
          </w:p>
        </w:tc>
        <w:tc>
          <w:tcPr>
            <w:tcW w:w="1374" w:type="dxa"/>
            <w:vAlign w:val="center"/>
          </w:tcPr>
          <w:p w14:paraId="4ABC19C0"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26.9</w:t>
            </w:r>
          </w:p>
        </w:tc>
        <w:tc>
          <w:tcPr>
            <w:tcW w:w="1375" w:type="dxa"/>
            <w:vAlign w:val="center"/>
          </w:tcPr>
          <w:p w14:paraId="2D34A6BB"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15.7</w:t>
            </w:r>
          </w:p>
        </w:tc>
        <w:tc>
          <w:tcPr>
            <w:tcW w:w="1375" w:type="dxa"/>
            <w:vAlign w:val="center"/>
          </w:tcPr>
          <w:p w14:paraId="57ED0E74" w14:textId="77777777" w:rsidR="00DE576A" w:rsidRPr="006D2046" w:rsidRDefault="00DE576A" w:rsidP="0056617F">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6F99C509" w14:textId="77777777" w:rsidR="00937EE8" w:rsidRPr="006D2046" w:rsidRDefault="00937EE8" w:rsidP="00F56B28">
      <w:pPr>
        <w:pStyle w:val="ListParagraph"/>
        <w:spacing w:line="240" w:lineRule="auto"/>
        <w:ind w:left="0"/>
        <w:jc w:val="both"/>
        <w:rPr>
          <w:rFonts w:ascii="Times New Roman" w:hAnsi="Times New Roman" w:cs="Times New Roman"/>
          <w:sz w:val="24"/>
          <w:szCs w:val="24"/>
        </w:rPr>
      </w:pPr>
    </w:p>
    <w:p w14:paraId="7928DBB5" w14:textId="77777777" w:rsidR="005407BD" w:rsidRPr="006D2046" w:rsidRDefault="005407BD" w:rsidP="005407BD">
      <w:pPr>
        <w:rPr>
          <w:rFonts w:ascii="Times New Roman" w:hAnsi="Times New Roman" w:cs="Times New Roman"/>
          <w:sz w:val="24"/>
          <w:szCs w:val="24"/>
        </w:rPr>
      </w:pPr>
      <w:r w:rsidRPr="006D2046">
        <w:rPr>
          <w:rFonts w:ascii="Times New Roman" w:hAnsi="Times New Roman" w:cs="Times New Roman"/>
          <w:sz w:val="24"/>
          <w:szCs w:val="24"/>
        </w:rPr>
        <w:t>Table 6b</w:t>
      </w:r>
      <w:r w:rsidR="0088102E" w:rsidRPr="006D2046">
        <w:rPr>
          <w:rFonts w:ascii="Times New Roman" w:hAnsi="Times New Roman" w:cs="Times New Roman"/>
          <w:sz w:val="24"/>
          <w:szCs w:val="24"/>
        </w:rPr>
        <w:t>: specific hedges in the abstracts</w:t>
      </w:r>
    </w:p>
    <w:tbl>
      <w:tblPr>
        <w:tblStyle w:val="TableGrid"/>
        <w:tblW w:w="0" w:type="auto"/>
        <w:tblLook w:val="04A0" w:firstRow="1" w:lastRow="0" w:firstColumn="1" w:lastColumn="0" w:noHBand="0" w:noVBand="1"/>
      </w:tblPr>
      <w:tblGrid>
        <w:gridCol w:w="1320"/>
        <w:gridCol w:w="1320"/>
        <w:gridCol w:w="1320"/>
        <w:gridCol w:w="1320"/>
        <w:gridCol w:w="1321"/>
        <w:gridCol w:w="1321"/>
        <w:gridCol w:w="1321"/>
      </w:tblGrid>
      <w:tr w:rsidR="005407BD" w:rsidRPr="006D2046" w14:paraId="6BB953AB" w14:textId="77777777" w:rsidTr="00A16C4F">
        <w:tc>
          <w:tcPr>
            <w:tcW w:w="1320" w:type="dxa"/>
          </w:tcPr>
          <w:p w14:paraId="2F81AF4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Specific Hedges</w:t>
            </w:r>
          </w:p>
        </w:tc>
        <w:tc>
          <w:tcPr>
            <w:tcW w:w="7923" w:type="dxa"/>
            <w:gridSpan w:val="6"/>
          </w:tcPr>
          <w:p w14:paraId="1D2D3E3C" w14:textId="77777777" w:rsidR="005407BD" w:rsidRPr="006D2046" w:rsidRDefault="005407BD" w:rsidP="00A16C4F">
            <w:pPr>
              <w:jc w:val="center"/>
              <w:rPr>
                <w:rFonts w:ascii="Times New Roman" w:hAnsi="Times New Roman" w:cs="Times New Roman"/>
                <w:b/>
                <w:sz w:val="24"/>
                <w:szCs w:val="24"/>
              </w:rPr>
            </w:pPr>
            <w:r w:rsidRPr="006D2046">
              <w:rPr>
                <w:rFonts w:ascii="Times New Roman" w:hAnsi="Times New Roman" w:cs="Times New Roman"/>
                <w:b/>
                <w:sz w:val="24"/>
                <w:szCs w:val="24"/>
              </w:rPr>
              <w:t>Frequency</w:t>
            </w:r>
          </w:p>
        </w:tc>
      </w:tr>
      <w:tr w:rsidR="005407BD" w:rsidRPr="006D2046" w14:paraId="0EA960EA" w14:textId="77777777" w:rsidTr="00A16C4F">
        <w:tc>
          <w:tcPr>
            <w:tcW w:w="1320" w:type="dxa"/>
          </w:tcPr>
          <w:p w14:paraId="3FCBB916" w14:textId="77777777" w:rsidR="005407BD" w:rsidRPr="006D2046" w:rsidRDefault="005407BD" w:rsidP="00A16C4F">
            <w:pPr>
              <w:rPr>
                <w:rFonts w:ascii="Times New Roman" w:hAnsi="Times New Roman" w:cs="Times New Roman"/>
                <w:b/>
                <w:sz w:val="24"/>
                <w:szCs w:val="24"/>
              </w:rPr>
            </w:pPr>
          </w:p>
        </w:tc>
        <w:tc>
          <w:tcPr>
            <w:tcW w:w="1320" w:type="dxa"/>
          </w:tcPr>
          <w:p w14:paraId="0588657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20" w:type="dxa"/>
          </w:tcPr>
          <w:p w14:paraId="5CA99CA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320" w:type="dxa"/>
          </w:tcPr>
          <w:p w14:paraId="71ECDB9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321" w:type="dxa"/>
          </w:tcPr>
          <w:p w14:paraId="26B0E68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Medical science</w:t>
            </w:r>
          </w:p>
        </w:tc>
        <w:tc>
          <w:tcPr>
            <w:tcW w:w="1321" w:type="dxa"/>
          </w:tcPr>
          <w:p w14:paraId="6B89A0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w:t>
            </w:r>
          </w:p>
        </w:tc>
        <w:tc>
          <w:tcPr>
            <w:tcW w:w="1321" w:type="dxa"/>
          </w:tcPr>
          <w:p w14:paraId="19D154A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5407BD" w:rsidRPr="006D2046" w14:paraId="349A0C42" w14:textId="77777777" w:rsidTr="00A16C4F">
        <w:tc>
          <w:tcPr>
            <w:tcW w:w="1320" w:type="dxa"/>
          </w:tcPr>
          <w:p w14:paraId="12F7A71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Implied</w:t>
            </w:r>
          </w:p>
        </w:tc>
        <w:tc>
          <w:tcPr>
            <w:tcW w:w="1320" w:type="dxa"/>
          </w:tcPr>
          <w:p w14:paraId="41D2963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6D8B86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0327491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52CEDD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77AD718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53E934C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5407BD" w:rsidRPr="006D2046" w14:paraId="0491F149" w14:textId="77777777" w:rsidTr="00A16C4F">
        <w:tc>
          <w:tcPr>
            <w:tcW w:w="1320" w:type="dxa"/>
          </w:tcPr>
          <w:p w14:paraId="14D51DA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Assumed</w:t>
            </w:r>
          </w:p>
        </w:tc>
        <w:tc>
          <w:tcPr>
            <w:tcW w:w="1320" w:type="dxa"/>
          </w:tcPr>
          <w:p w14:paraId="4EDED20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552B376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75F8FF0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C5C612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F07ABD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5459655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645DE985" w14:textId="77777777" w:rsidTr="00A16C4F">
        <w:tc>
          <w:tcPr>
            <w:tcW w:w="1320" w:type="dxa"/>
          </w:tcPr>
          <w:p w14:paraId="6DE22AD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Suggest (</w:t>
            </w:r>
            <w:proofErr w:type="spellStart"/>
            <w:r w:rsidRPr="006D2046">
              <w:rPr>
                <w:rFonts w:ascii="Times New Roman" w:hAnsi="Times New Roman" w:cs="Times New Roman"/>
                <w:b/>
                <w:sz w:val="24"/>
                <w:szCs w:val="24"/>
              </w:rPr>
              <w:t>ed</w:t>
            </w:r>
            <w:proofErr w:type="spellEnd"/>
            <w:r w:rsidRPr="006D2046">
              <w:rPr>
                <w:rFonts w:ascii="Times New Roman" w:hAnsi="Times New Roman" w:cs="Times New Roman"/>
                <w:b/>
                <w:sz w:val="24"/>
                <w:szCs w:val="24"/>
              </w:rPr>
              <w:t>)</w:t>
            </w:r>
          </w:p>
        </w:tc>
        <w:tc>
          <w:tcPr>
            <w:tcW w:w="1320" w:type="dxa"/>
          </w:tcPr>
          <w:p w14:paraId="1892C2E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514C5D0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799AB7F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3F8FEBA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0F4F26D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6A91545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5407BD" w:rsidRPr="006D2046" w14:paraId="37D20453" w14:textId="77777777" w:rsidTr="00A16C4F">
        <w:tc>
          <w:tcPr>
            <w:tcW w:w="1320" w:type="dxa"/>
          </w:tcPr>
          <w:p w14:paraId="01D4719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Indicate (</w:t>
            </w:r>
            <w:proofErr w:type="spellStart"/>
            <w:r w:rsidRPr="006D2046">
              <w:rPr>
                <w:rFonts w:ascii="Times New Roman" w:hAnsi="Times New Roman" w:cs="Times New Roman"/>
                <w:b/>
                <w:sz w:val="24"/>
                <w:szCs w:val="24"/>
              </w:rPr>
              <w:t>ive</w:t>
            </w:r>
            <w:proofErr w:type="spellEnd"/>
            <w:r w:rsidRPr="006D2046">
              <w:rPr>
                <w:rFonts w:ascii="Times New Roman" w:hAnsi="Times New Roman" w:cs="Times New Roman"/>
                <w:b/>
                <w:sz w:val="24"/>
                <w:szCs w:val="24"/>
              </w:rPr>
              <w:t>)</w:t>
            </w:r>
          </w:p>
        </w:tc>
        <w:tc>
          <w:tcPr>
            <w:tcW w:w="1320" w:type="dxa"/>
          </w:tcPr>
          <w:p w14:paraId="4E16019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3D4730D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6F29305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A309F6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321" w:type="dxa"/>
          </w:tcPr>
          <w:p w14:paraId="5660CB0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21" w:type="dxa"/>
          </w:tcPr>
          <w:p w14:paraId="5A59886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18</w:t>
            </w:r>
          </w:p>
        </w:tc>
      </w:tr>
      <w:tr w:rsidR="005407BD" w:rsidRPr="006D2046" w14:paraId="4AD279BF" w14:textId="77777777" w:rsidTr="00A16C4F">
        <w:tc>
          <w:tcPr>
            <w:tcW w:w="1320" w:type="dxa"/>
          </w:tcPr>
          <w:p w14:paraId="0EFCAD2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Should</w:t>
            </w:r>
          </w:p>
        </w:tc>
        <w:tc>
          <w:tcPr>
            <w:tcW w:w="1320" w:type="dxa"/>
          </w:tcPr>
          <w:p w14:paraId="0E8AC80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0" w:type="dxa"/>
          </w:tcPr>
          <w:p w14:paraId="7D292DE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20" w:type="dxa"/>
          </w:tcPr>
          <w:p w14:paraId="2FD2E3F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487F531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21" w:type="dxa"/>
          </w:tcPr>
          <w:p w14:paraId="57A4731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5ADF7D30"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27</w:t>
            </w:r>
          </w:p>
        </w:tc>
      </w:tr>
      <w:tr w:rsidR="005407BD" w:rsidRPr="006D2046" w14:paraId="06AE5452" w14:textId="77777777" w:rsidTr="00A16C4F">
        <w:tc>
          <w:tcPr>
            <w:tcW w:w="1320" w:type="dxa"/>
          </w:tcPr>
          <w:p w14:paraId="0795700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Would</w:t>
            </w:r>
          </w:p>
        </w:tc>
        <w:tc>
          <w:tcPr>
            <w:tcW w:w="1320" w:type="dxa"/>
          </w:tcPr>
          <w:p w14:paraId="0AF775A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14:paraId="5268D7C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1B2B379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400D2E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EA7DE7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590DEF9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14:paraId="7B5F12D5" w14:textId="77777777" w:rsidTr="00A16C4F">
        <w:tc>
          <w:tcPr>
            <w:tcW w:w="1320" w:type="dxa"/>
          </w:tcPr>
          <w:p w14:paraId="68E5920C" w14:textId="77777777" w:rsidR="005407BD" w:rsidRPr="006D2046" w:rsidRDefault="005407BD" w:rsidP="00A16C4F">
            <w:pPr>
              <w:rPr>
                <w:rFonts w:ascii="Times New Roman" w:hAnsi="Times New Roman" w:cs="Times New Roman"/>
                <w:b/>
                <w:sz w:val="24"/>
                <w:szCs w:val="24"/>
              </w:rPr>
            </w:pPr>
            <w:proofErr w:type="spellStart"/>
            <w:r w:rsidRPr="006D2046">
              <w:rPr>
                <w:rFonts w:ascii="Times New Roman" w:hAnsi="Times New Roman" w:cs="Times New Roman"/>
                <w:b/>
                <w:sz w:val="24"/>
                <w:szCs w:val="24"/>
              </w:rPr>
              <w:t>Tend</w:t>
            </w:r>
            <w:proofErr w:type="spellEnd"/>
            <w:r w:rsidRPr="006D2046">
              <w:rPr>
                <w:rFonts w:ascii="Times New Roman" w:hAnsi="Times New Roman" w:cs="Times New Roman"/>
                <w:b/>
                <w:sz w:val="24"/>
                <w:szCs w:val="24"/>
              </w:rPr>
              <w:t xml:space="preserve"> (</w:t>
            </w:r>
            <w:proofErr w:type="spellStart"/>
            <w:r w:rsidRPr="006D2046">
              <w:rPr>
                <w:rFonts w:ascii="Times New Roman" w:hAnsi="Times New Roman" w:cs="Times New Roman"/>
                <w:b/>
                <w:sz w:val="24"/>
                <w:szCs w:val="24"/>
              </w:rPr>
              <w:t>ed</w:t>
            </w:r>
            <w:proofErr w:type="spellEnd"/>
            <w:r w:rsidRPr="006D2046">
              <w:rPr>
                <w:rFonts w:ascii="Times New Roman" w:hAnsi="Times New Roman" w:cs="Times New Roman"/>
                <w:b/>
                <w:sz w:val="24"/>
                <w:szCs w:val="24"/>
              </w:rPr>
              <w:t>)</w:t>
            </w:r>
          </w:p>
        </w:tc>
        <w:tc>
          <w:tcPr>
            <w:tcW w:w="1320" w:type="dxa"/>
          </w:tcPr>
          <w:p w14:paraId="4A20C26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65CEE6C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D780F5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11F1A5D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7E751BF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6DC00A7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14:paraId="5692AF02" w14:textId="77777777" w:rsidTr="00A16C4F">
        <w:tc>
          <w:tcPr>
            <w:tcW w:w="1320" w:type="dxa"/>
          </w:tcPr>
          <w:p w14:paraId="096262D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About</w:t>
            </w:r>
          </w:p>
        </w:tc>
        <w:tc>
          <w:tcPr>
            <w:tcW w:w="1320" w:type="dxa"/>
          </w:tcPr>
          <w:p w14:paraId="1E77073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575C571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C8506B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65F3E4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6EE5BCB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7E85301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5407BD" w:rsidRPr="006D2046" w14:paraId="35B10060" w14:textId="77777777" w:rsidTr="00A16C4F">
        <w:tc>
          <w:tcPr>
            <w:tcW w:w="1320" w:type="dxa"/>
          </w:tcPr>
          <w:p w14:paraId="5450B2A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May</w:t>
            </w:r>
          </w:p>
        </w:tc>
        <w:tc>
          <w:tcPr>
            <w:tcW w:w="1320" w:type="dxa"/>
          </w:tcPr>
          <w:p w14:paraId="36E34D3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9173EC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0" w:type="dxa"/>
          </w:tcPr>
          <w:p w14:paraId="1BD050C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1B7BF2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c>
          <w:tcPr>
            <w:tcW w:w="1321" w:type="dxa"/>
          </w:tcPr>
          <w:p w14:paraId="212C30D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375AE93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r>
      <w:tr w:rsidR="005407BD" w:rsidRPr="006D2046" w14:paraId="6485DEB2" w14:textId="77777777" w:rsidTr="00A16C4F">
        <w:tc>
          <w:tcPr>
            <w:tcW w:w="1320" w:type="dxa"/>
          </w:tcPr>
          <w:p w14:paraId="62683B3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Likely</w:t>
            </w:r>
          </w:p>
        </w:tc>
        <w:tc>
          <w:tcPr>
            <w:tcW w:w="1320" w:type="dxa"/>
          </w:tcPr>
          <w:p w14:paraId="53B48CB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50880DB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E841F1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7DAAADB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17D7544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3AC9A32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5407BD" w:rsidRPr="006D2046" w14:paraId="17D061C4" w14:textId="77777777" w:rsidTr="00A16C4F">
        <w:tc>
          <w:tcPr>
            <w:tcW w:w="1320" w:type="dxa"/>
          </w:tcPr>
          <w:p w14:paraId="7EBD3B5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Predicted</w:t>
            </w:r>
          </w:p>
        </w:tc>
        <w:tc>
          <w:tcPr>
            <w:tcW w:w="1320" w:type="dxa"/>
          </w:tcPr>
          <w:p w14:paraId="3C9A48E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5ECA18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61FCEA4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14:paraId="3EB41E1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1" w:type="dxa"/>
          </w:tcPr>
          <w:p w14:paraId="1EF2A3E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5D86CF6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15</w:t>
            </w:r>
          </w:p>
        </w:tc>
      </w:tr>
      <w:tr w:rsidR="005407BD" w:rsidRPr="006D2046" w14:paraId="28D318AF" w14:textId="77777777" w:rsidTr="00A16C4F">
        <w:tc>
          <w:tcPr>
            <w:tcW w:w="1320" w:type="dxa"/>
          </w:tcPr>
          <w:p w14:paraId="3043558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Could </w:t>
            </w:r>
          </w:p>
        </w:tc>
        <w:tc>
          <w:tcPr>
            <w:tcW w:w="1320" w:type="dxa"/>
          </w:tcPr>
          <w:p w14:paraId="2234CDC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c>
          <w:tcPr>
            <w:tcW w:w="1320" w:type="dxa"/>
          </w:tcPr>
          <w:p w14:paraId="5EC7D5F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c>
          <w:tcPr>
            <w:tcW w:w="1320" w:type="dxa"/>
          </w:tcPr>
          <w:p w14:paraId="336829D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3E18FC8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5F9CE3C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20DBBC4A"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16</w:t>
            </w:r>
          </w:p>
        </w:tc>
      </w:tr>
      <w:tr w:rsidR="005407BD" w:rsidRPr="006D2046" w14:paraId="12E5567B" w14:textId="77777777" w:rsidTr="00A16C4F">
        <w:tc>
          <w:tcPr>
            <w:tcW w:w="1320" w:type="dxa"/>
          </w:tcPr>
          <w:p w14:paraId="4566B51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Estimated</w:t>
            </w:r>
          </w:p>
        </w:tc>
        <w:tc>
          <w:tcPr>
            <w:tcW w:w="1320" w:type="dxa"/>
          </w:tcPr>
          <w:p w14:paraId="103DD9B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2FD641A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9A2A83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001D524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7FEA3C0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580D5792"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20BE1398" w14:textId="77777777" w:rsidTr="00A16C4F">
        <w:tc>
          <w:tcPr>
            <w:tcW w:w="1320" w:type="dxa"/>
          </w:tcPr>
          <w:p w14:paraId="0333696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Can </w:t>
            </w:r>
          </w:p>
        </w:tc>
        <w:tc>
          <w:tcPr>
            <w:tcW w:w="1320" w:type="dxa"/>
          </w:tcPr>
          <w:p w14:paraId="665E66A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0" w:type="dxa"/>
          </w:tcPr>
          <w:p w14:paraId="4E95329E"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4CC3C45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0D5041D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5AFB38E3"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72C23D7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5407BD" w:rsidRPr="006D2046" w14:paraId="043807C5" w14:textId="77777777" w:rsidTr="00A16C4F">
        <w:tc>
          <w:tcPr>
            <w:tcW w:w="1320" w:type="dxa"/>
          </w:tcPr>
          <w:p w14:paraId="37027BC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Appeared</w:t>
            </w:r>
          </w:p>
        </w:tc>
        <w:tc>
          <w:tcPr>
            <w:tcW w:w="1320" w:type="dxa"/>
          </w:tcPr>
          <w:p w14:paraId="75530E5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E599D9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1EFF3AB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21" w:type="dxa"/>
          </w:tcPr>
          <w:p w14:paraId="407C534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7C947C1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76AB89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5407BD" w:rsidRPr="006D2046" w14:paraId="06A39374" w14:textId="77777777" w:rsidTr="00A16C4F">
        <w:tc>
          <w:tcPr>
            <w:tcW w:w="1320" w:type="dxa"/>
          </w:tcPr>
          <w:p w14:paraId="748EC9A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Perceived</w:t>
            </w:r>
          </w:p>
        </w:tc>
        <w:tc>
          <w:tcPr>
            <w:tcW w:w="1320" w:type="dxa"/>
          </w:tcPr>
          <w:p w14:paraId="24DB41F8"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A7E9E64"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368F06E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21" w:type="dxa"/>
          </w:tcPr>
          <w:p w14:paraId="28084B3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613B715F"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0794046"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r>
      <w:tr w:rsidR="005407BD" w:rsidRPr="006D2046" w14:paraId="3A0A5721" w14:textId="77777777" w:rsidTr="00A16C4F">
        <w:tc>
          <w:tcPr>
            <w:tcW w:w="1320" w:type="dxa"/>
          </w:tcPr>
          <w:p w14:paraId="4C5C6A55"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320" w:type="dxa"/>
          </w:tcPr>
          <w:p w14:paraId="10682AA1"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7381D9C"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0" w:type="dxa"/>
          </w:tcPr>
          <w:p w14:paraId="0ED4A937"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21" w:type="dxa"/>
          </w:tcPr>
          <w:p w14:paraId="0F6C57A9"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4A6B961B"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21" w:type="dxa"/>
          </w:tcPr>
          <w:p w14:paraId="1C6A6DFD" w14:textId="77777777" w:rsidR="005407BD" w:rsidRPr="006D2046" w:rsidRDefault="005407BD"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bl>
    <w:p w14:paraId="39BD6D1F" w14:textId="77777777" w:rsidR="005407BD" w:rsidRPr="006D2046" w:rsidRDefault="005407BD" w:rsidP="00F56B28">
      <w:pPr>
        <w:pStyle w:val="ListParagraph"/>
        <w:spacing w:line="240" w:lineRule="auto"/>
        <w:ind w:left="0"/>
        <w:jc w:val="both"/>
        <w:rPr>
          <w:rFonts w:ascii="Times New Roman" w:hAnsi="Times New Roman" w:cs="Times New Roman"/>
          <w:sz w:val="24"/>
          <w:szCs w:val="24"/>
        </w:rPr>
      </w:pPr>
    </w:p>
    <w:p w14:paraId="331019D3" w14:textId="77777777" w:rsidR="005407BD" w:rsidRPr="006D2046" w:rsidRDefault="005407BD" w:rsidP="00F56B28">
      <w:pPr>
        <w:pStyle w:val="ListParagraph"/>
        <w:spacing w:line="240" w:lineRule="auto"/>
        <w:ind w:left="0"/>
        <w:jc w:val="both"/>
        <w:rPr>
          <w:rFonts w:ascii="Times New Roman" w:hAnsi="Times New Roman" w:cs="Times New Roman"/>
          <w:sz w:val="24"/>
          <w:szCs w:val="24"/>
        </w:rPr>
      </w:pPr>
    </w:p>
    <w:p w14:paraId="0BBB8C25" w14:textId="77777777" w:rsidR="00545CF3" w:rsidRPr="006D2046" w:rsidRDefault="00545CF3" w:rsidP="0066698B">
      <w:pPr>
        <w:pStyle w:val="ListParagraph"/>
        <w:spacing w:after="0"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Table 6a and b present</w:t>
      </w:r>
      <w:r w:rsidR="00607E25"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used in the five faculties.</w:t>
      </w:r>
      <w:r w:rsidR="00D06368" w:rsidRPr="006D2046">
        <w:rPr>
          <w:rFonts w:ascii="Times New Roman" w:hAnsi="Times New Roman" w:cs="Times New Roman"/>
          <w:sz w:val="24"/>
          <w:szCs w:val="24"/>
        </w:rPr>
        <w:t xml:space="preserve"> </w:t>
      </w:r>
      <w:r w:rsidR="00D32FED" w:rsidRPr="006D2046">
        <w:rPr>
          <w:rFonts w:ascii="Times New Roman" w:hAnsi="Times New Roman" w:cs="Times New Roman"/>
          <w:sz w:val="24"/>
          <w:szCs w:val="24"/>
        </w:rPr>
        <w:t>The results showed that Hedges were mostly used in Education and Medical science theses abstracts.</w:t>
      </w:r>
      <w:r w:rsidR="00923EDF" w:rsidRPr="006D2046">
        <w:rPr>
          <w:rFonts w:ascii="Times New Roman" w:hAnsi="Times New Roman" w:cs="Times New Roman"/>
          <w:sz w:val="24"/>
          <w:szCs w:val="24"/>
        </w:rPr>
        <w:t xml:space="preserve"> This is followed by Pure and applied sciences, Arts and social sciences. It further showed that its deployment is obvious in paragraph four of the abstracts; the paragraph where the conclusion of the abstract was made. It is expected that the last paragraph of each of the abstract must have the concluding statements which succinctly sums up the findings/the results done in paragraph three, but , some writers in the process of making these conclusions, decide to avoid absolute statement of conclusion but allow the readers to make inferences from the statements.</w:t>
      </w:r>
      <w:r w:rsidR="00D96D88" w:rsidRPr="006D2046">
        <w:rPr>
          <w:rFonts w:ascii="Times New Roman" w:hAnsi="Times New Roman" w:cs="Times New Roman"/>
          <w:sz w:val="24"/>
          <w:szCs w:val="24"/>
        </w:rPr>
        <w:t xml:space="preserve"> Also with reference</w:t>
      </w:r>
      <w:r w:rsidR="00D96D88" w:rsidRPr="006D2046">
        <w:rPr>
          <w:rFonts w:ascii="Times New Roman" w:hAnsi="Times New Roman" w:cs="Times New Roman"/>
          <w:color w:val="FF0000"/>
          <w:sz w:val="24"/>
          <w:szCs w:val="24"/>
        </w:rPr>
        <w:t xml:space="preserve"> </w:t>
      </w:r>
      <w:r w:rsidR="00D96D88" w:rsidRPr="006D2046">
        <w:rPr>
          <w:rFonts w:ascii="Times New Roman" w:hAnsi="Times New Roman" w:cs="Times New Roman"/>
          <w:sz w:val="24"/>
          <w:szCs w:val="24"/>
        </w:rPr>
        <w:t>to the result on the table, Hedges were also used in the findings</w:t>
      </w:r>
      <w:r w:rsidR="00607E25" w:rsidRPr="006D2046">
        <w:rPr>
          <w:rFonts w:ascii="Times New Roman" w:hAnsi="Times New Roman" w:cs="Times New Roman"/>
          <w:sz w:val="24"/>
          <w:szCs w:val="24"/>
        </w:rPr>
        <w:t xml:space="preserve"> paragraphs,</w:t>
      </w:r>
      <w:r w:rsidR="00D96D88" w:rsidRPr="006D2046">
        <w:rPr>
          <w:rFonts w:ascii="Times New Roman" w:hAnsi="Times New Roman" w:cs="Times New Roman"/>
          <w:sz w:val="24"/>
          <w:szCs w:val="24"/>
        </w:rPr>
        <w:t xml:space="preserve"> as well as</w:t>
      </w:r>
      <w:r w:rsidR="00CB4CE0" w:rsidRPr="006D2046">
        <w:rPr>
          <w:rFonts w:ascii="Times New Roman" w:hAnsi="Times New Roman" w:cs="Times New Roman"/>
          <w:sz w:val="24"/>
          <w:szCs w:val="24"/>
        </w:rPr>
        <w:t>, the</w:t>
      </w:r>
      <w:r w:rsidR="00D96D88" w:rsidRPr="006D2046">
        <w:rPr>
          <w:rFonts w:ascii="Times New Roman" w:hAnsi="Times New Roman" w:cs="Times New Roman"/>
          <w:sz w:val="24"/>
          <w:szCs w:val="24"/>
        </w:rPr>
        <w:t xml:space="preserve"> introductory paragraph of the abstracts.</w:t>
      </w:r>
      <w:r w:rsidR="00787AAD" w:rsidRPr="006D2046">
        <w:rPr>
          <w:rFonts w:ascii="Times New Roman" w:hAnsi="Times New Roman" w:cs="Times New Roman"/>
          <w:sz w:val="24"/>
          <w:szCs w:val="24"/>
        </w:rPr>
        <w:t xml:space="preserve"> It is also evident </w:t>
      </w:r>
      <w:r w:rsidR="00CB4CE0" w:rsidRPr="006D2046">
        <w:rPr>
          <w:rFonts w:ascii="Times New Roman" w:hAnsi="Times New Roman" w:cs="Times New Roman"/>
          <w:sz w:val="24"/>
          <w:szCs w:val="24"/>
        </w:rPr>
        <w:t>that there</w:t>
      </w:r>
      <w:r w:rsidR="00787AAD" w:rsidRPr="006D2046">
        <w:rPr>
          <w:rFonts w:ascii="Times New Roman" w:hAnsi="Times New Roman" w:cs="Times New Roman"/>
          <w:sz w:val="24"/>
          <w:szCs w:val="24"/>
        </w:rPr>
        <w:t xml:space="preserve"> is a scant occurrence in the introductory paragraph because the section has the objective</w:t>
      </w:r>
      <w:r w:rsidR="006C69F0" w:rsidRPr="006D2046">
        <w:rPr>
          <w:rFonts w:ascii="Times New Roman" w:hAnsi="Times New Roman" w:cs="Times New Roman"/>
          <w:sz w:val="24"/>
          <w:szCs w:val="24"/>
        </w:rPr>
        <w:t xml:space="preserve"> of providing previous studies and presenting the gap in knowledge</w:t>
      </w:r>
      <w:r w:rsidR="00787AAD" w:rsidRPr="006D2046">
        <w:rPr>
          <w:rFonts w:ascii="Times New Roman" w:hAnsi="Times New Roman" w:cs="Times New Roman"/>
          <w:sz w:val="24"/>
          <w:szCs w:val="24"/>
        </w:rPr>
        <w:t xml:space="preserve"> in the course of introducing the topic to the readers. The sp</w:t>
      </w:r>
      <w:r w:rsidR="006C69F0" w:rsidRPr="006D2046">
        <w:rPr>
          <w:rFonts w:ascii="Times New Roman" w:hAnsi="Times New Roman" w:cs="Times New Roman"/>
          <w:sz w:val="24"/>
          <w:szCs w:val="24"/>
        </w:rPr>
        <w:t>ecific markers in table 6b showed</w:t>
      </w:r>
      <w:r w:rsidR="00787AAD" w:rsidRPr="006D2046">
        <w:rPr>
          <w:rFonts w:ascii="Times New Roman" w:hAnsi="Times New Roman" w:cs="Times New Roman"/>
          <w:sz w:val="24"/>
          <w:szCs w:val="24"/>
        </w:rPr>
        <w:t xml:space="preserve"> that the epistemic verb</w:t>
      </w:r>
      <w:r w:rsidR="006C69F0" w:rsidRPr="006D2046">
        <w:rPr>
          <w:rFonts w:ascii="Times New Roman" w:hAnsi="Times New Roman" w:cs="Times New Roman"/>
          <w:sz w:val="24"/>
          <w:szCs w:val="24"/>
        </w:rPr>
        <w:t xml:space="preserve"> ‘should’ is the most deployed h</w:t>
      </w:r>
      <w:r w:rsidR="00787AAD" w:rsidRPr="006D2046">
        <w:rPr>
          <w:rFonts w:ascii="Times New Roman" w:hAnsi="Times New Roman" w:cs="Times New Roman"/>
          <w:sz w:val="24"/>
          <w:szCs w:val="24"/>
        </w:rPr>
        <w:t>edge in the data.</w:t>
      </w:r>
    </w:p>
    <w:p w14:paraId="34FC2EC6" w14:textId="77777777" w:rsidR="0037533A" w:rsidRPr="006D2046" w:rsidRDefault="0037533A" w:rsidP="00F56B28">
      <w:pPr>
        <w:pStyle w:val="ListParagraph"/>
        <w:spacing w:line="240" w:lineRule="auto"/>
        <w:ind w:left="0"/>
        <w:jc w:val="both"/>
        <w:rPr>
          <w:rFonts w:ascii="Times New Roman" w:hAnsi="Times New Roman" w:cs="Times New Roman"/>
          <w:b/>
          <w:sz w:val="24"/>
          <w:szCs w:val="24"/>
        </w:rPr>
      </w:pPr>
    </w:p>
    <w:p w14:paraId="499B38C5" w14:textId="77777777" w:rsidR="00787AAD" w:rsidRPr="006D2046" w:rsidRDefault="0037533A" w:rsidP="00F56B28">
      <w:pPr>
        <w:pStyle w:val="ListParagraph"/>
        <w:spacing w:line="240" w:lineRule="auto"/>
        <w:ind w:left="0"/>
        <w:jc w:val="both"/>
        <w:rPr>
          <w:rFonts w:ascii="Times New Roman" w:hAnsi="Times New Roman" w:cs="Times New Roman"/>
          <w:sz w:val="24"/>
          <w:szCs w:val="24"/>
        </w:rPr>
      </w:pPr>
      <w:r w:rsidRPr="006D2046">
        <w:rPr>
          <w:rFonts w:ascii="Times New Roman" w:hAnsi="Times New Roman" w:cs="Times New Roman"/>
          <w:sz w:val="24"/>
          <w:szCs w:val="24"/>
        </w:rPr>
        <w:t>Boosters:</w:t>
      </w:r>
      <w:r w:rsidR="00C16638" w:rsidRPr="006D2046">
        <w:rPr>
          <w:rFonts w:ascii="Times New Roman" w:hAnsi="Times New Roman" w:cs="Times New Roman"/>
          <w:sz w:val="24"/>
          <w:szCs w:val="24"/>
        </w:rPr>
        <w:t xml:space="preserve"> t</w:t>
      </w:r>
      <w:r w:rsidR="00B130DA" w:rsidRPr="006D2046">
        <w:rPr>
          <w:rFonts w:ascii="Times New Roman" w:hAnsi="Times New Roman" w:cs="Times New Roman"/>
          <w:sz w:val="24"/>
          <w:szCs w:val="24"/>
        </w:rPr>
        <w:t xml:space="preserve">hese are </w:t>
      </w:r>
      <w:r w:rsidR="00066525" w:rsidRPr="006D2046">
        <w:rPr>
          <w:rFonts w:ascii="Times New Roman" w:hAnsi="Times New Roman" w:cs="Times New Roman"/>
          <w:sz w:val="24"/>
          <w:szCs w:val="24"/>
        </w:rPr>
        <w:t>markers which increase the illocu</w:t>
      </w:r>
      <w:r w:rsidR="00B130DA" w:rsidRPr="006D2046">
        <w:rPr>
          <w:rFonts w:ascii="Times New Roman" w:hAnsi="Times New Roman" w:cs="Times New Roman"/>
          <w:sz w:val="24"/>
          <w:szCs w:val="24"/>
        </w:rPr>
        <w:t>tionary force</w:t>
      </w:r>
      <w:r w:rsidR="00066525" w:rsidRPr="006D2046">
        <w:rPr>
          <w:rFonts w:ascii="Times New Roman" w:hAnsi="Times New Roman" w:cs="Times New Roman"/>
          <w:sz w:val="24"/>
          <w:szCs w:val="24"/>
        </w:rPr>
        <w:t xml:space="preserve"> of an utterance. They are devices which express conviction and assert a proposition with confidence, representing a strong claim about a state of affairs (Hyland, 1998:350). They are markers which strengthen the claim or the argument of the writer in a direct way. The following are curled from the data:</w:t>
      </w:r>
    </w:p>
    <w:p w14:paraId="62DDCB69"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71D15FEC" w14:textId="77777777" w:rsidR="00C16638"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9(3) Pure and applied science</w:t>
      </w:r>
    </w:p>
    <w:p w14:paraId="0859C657" w14:textId="77777777" w:rsidR="00066525"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lastRenderedPageBreak/>
        <w:t xml:space="preserve">The PTA </w:t>
      </w:r>
      <w:r w:rsidRPr="006D2046">
        <w:rPr>
          <w:rFonts w:ascii="Times New Roman" w:hAnsi="Times New Roman" w:cs="Times New Roman"/>
          <w:i/>
          <w:sz w:val="24"/>
          <w:szCs w:val="24"/>
        </w:rPr>
        <w:t>showed</w:t>
      </w:r>
      <w:r w:rsidRPr="006D2046">
        <w:rPr>
          <w:rFonts w:ascii="Times New Roman" w:hAnsi="Times New Roman" w:cs="Times New Roman"/>
          <w:sz w:val="24"/>
          <w:szCs w:val="24"/>
        </w:rPr>
        <w:t xml:space="preserve"> that stigmatization, gender inequality… were major constraints to … information utilization.</w:t>
      </w:r>
    </w:p>
    <w:p w14:paraId="771AB6C4"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56E28220" w14:textId="77777777" w:rsidR="00066525"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066525" w:rsidRPr="006D2046">
        <w:rPr>
          <w:rFonts w:ascii="Times New Roman" w:hAnsi="Times New Roman" w:cs="Times New Roman"/>
          <w:sz w:val="24"/>
          <w:szCs w:val="24"/>
        </w:rPr>
        <w:t>Text 13(3) Pure and applied science</w:t>
      </w:r>
    </w:p>
    <w:p w14:paraId="4AA6E875" w14:textId="77777777" w:rsidR="00066525" w:rsidRPr="006D2046" w:rsidRDefault="00066525" w:rsidP="00155471">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Furthermore, descriptive analysis of timber... </w:t>
      </w:r>
      <w:r w:rsidRPr="006D2046">
        <w:rPr>
          <w:rFonts w:ascii="Times New Roman" w:hAnsi="Times New Roman" w:cs="Times New Roman"/>
          <w:i/>
          <w:sz w:val="24"/>
          <w:szCs w:val="24"/>
        </w:rPr>
        <w:t>revealed</w:t>
      </w:r>
      <w:r w:rsidRPr="006D2046">
        <w:rPr>
          <w:rFonts w:ascii="Times New Roman" w:hAnsi="Times New Roman" w:cs="Times New Roman"/>
          <w:sz w:val="24"/>
          <w:szCs w:val="24"/>
        </w:rPr>
        <w:t xml:space="preserve"> that; 72.6% identified destruction… between them and farmers.</w:t>
      </w:r>
    </w:p>
    <w:p w14:paraId="00309A63"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639F7F2F" w14:textId="77777777"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13(3) Medical science</w:t>
      </w:r>
    </w:p>
    <w:p w14:paraId="78DF2941" w14:textId="77777777" w:rsidR="00066525" w:rsidRPr="006D2046" w:rsidRDefault="00066525" w:rsidP="00155471">
      <w:pPr>
        <w:pStyle w:val="ListParagraph"/>
        <w:spacing w:line="240" w:lineRule="auto"/>
        <w:ind w:left="1080"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No significant histological changes were </w:t>
      </w:r>
      <w:r w:rsidRPr="006D2046">
        <w:rPr>
          <w:rFonts w:ascii="Times New Roman" w:hAnsi="Times New Roman" w:cs="Times New Roman"/>
          <w:i/>
          <w:sz w:val="24"/>
          <w:szCs w:val="24"/>
        </w:rPr>
        <w:t>observed</w:t>
      </w:r>
      <w:r w:rsidRPr="006D2046">
        <w:rPr>
          <w:rFonts w:ascii="Times New Roman" w:hAnsi="Times New Roman" w:cs="Times New Roman"/>
          <w:sz w:val="24"/>
          <w:szCs w:val="24"/>
        </w:rPr>
        <w:t xml:space="preserve"> in the organs examined.</w:t>
      </w:r>
    </w:p>
    <w:p w14:paraId="243EA285" w14:textId="77777777" w:rsidR="00066525" w:rsidRPr="006D2046" w:rsidRDefault="00066525" w:rsidP="00F56B28">
      <w:pPr>
        <w:pStyle w:val="ListParagraph"/>
        <w:spacing w:line="240" w:lineRule="auto"/>
        <w:ind w:left="0"/>
        <w:jc w:val="both"/>
        <w:rPr>
          <w:rFonts w:ascii="Times New Roman" w:hAnsi="Times New Roman" w:cs="Times New Roman"/>
          <w:sz w:val="24"/>
          <w:szCs w:val="24"/>
        </w:rPr>
      </w:pPr>
    </w:p>
    <w:p w14:paraId="11ED7E31" w14:textId="77777777" w:rsidR="00066525" w:rsidRPr="006D2046" w:rsidRDefault="00066525" w:rsidP="000E76FD">
      <w:pPr>
        <w:pStyle w:val="ListParagraph"/>
        <w:numPr>
          <w:ilvl w:val="0"/>
          <w:numId w:val="22"/>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12(4) Arts</w:t>
      </w:r>
    </w:p>
    <w:p w14:paraId="5F0EE847" w14:textId="77777777" w:rsidR="0037533A" w:rsidRPr="006D2046" w:rsidRDefault="00066525" w:rsidP="00155471">
      <w:pPr>
        <w:pStyle w:val="ListParagraph"/>
        <w:spacing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If an Afrocentric theory of reading literature must be formulated, African scholars </w:t>
      </w:r>
      <w:r w:rsidRPr="006D2046">
        <w:rPr>
          <w:rFonts w:ascii="Times New Roman" w:hAnsi="Times New Roman" w:cs="Times New Roman"/>
          <w:i/>
          <w:sz w:val="24"/>
          <w:szCs w:val="24"/>
        </w:rPr>
        <w:t>must</w:t>
      </w:r>
      <w:r w:rsidRPr="006D2046">
        <w:rPr>
          <w:rFonts w:ascii="Times New Roman" w:hAnsi="Times New Roman" w:cs="Times New Roman"/>
          <w:sz w:val="24"/>
          <w:szCs w:val="24"/>
        </w:rPr>
        <w:t xml:space="preserve"> be much more grounded in African epistemology.</w:t>
      </w:r>
    </w:p>
    <w:p w14:paraId="59F1DAC3" w14:textId="77777777" w:rsidR="00556384" w:rsidRPr="006D2046" w:rsidRDefault="00556384" w:rsidP="00556384">
      <w:pPr>
        <w:pStyle w:val="ListParagraph"/>
        <w:spacing w:line="240" w:lineRule="auto"/>
        <w:jc w:val="both"/>
        <w:rPr>
          <w:rFonts w:ascii="Times New Roman" w:hAnsi="Times New Roman" w:cs="Times New Roman"/>
          <w:sz w:val="24"/>
          <w:szCs w:val="24"/>
        </w:rPr>
      </w:pPr>
    </w:p>
    <w:p w14:paraId="2E62450E" w14:textId="77777777" w:rsidR="008F68F0" w:rsidRPr="006D2046" w:rsidRDefault="00C16638"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4131EF" w:rsidRPr="006D2046">
        <w:rPr>
          <w:rFonts w:ascii="Times New Roman" w:hAnsi="Times New Roman" w:cs="Times New Roman"/>
          <w:sz w:val="24"/>
          <w:szCs w:val="24"/>
        </w:rPr>
        <w:t>Text 12(1) Education</w:t>
      </w:r>
    </w:p>
    <w:p w14:paraId="0AFFF83D" w14:textId="77777777" w:rsidR="004131EF" w:rsidRPr="006D2046" w:rsidRDefault="00045FE4" w:rsidP="00045FE4">
      <w:pPr>
        <w:spacing w:after="0" w:line="240" w:lineRule="auto"/>
        <w:ind w:firstLine="720"/>
        <w:jc w:val="both"/>
        <w:rPr>
          <w:rFonts w:ascii="Times New Roman" w:hAnsi="Times New Roman" w:cs="Times New Roman"/>
          <w:sz w:val="24"/>
          <w:szCs w:val="24"/>
        </w:rPr>
      </w:pPr>
      <w:r w:rsidRPr="006D2046">
        <w:rPr>
          <w:rFonts w:ascii="Times New Roman" w:hAnsi="Times New Roman" w:cs="Times New Roman"/>
          <w:sz w:val="24"/>
          <w:szCs w:val="24"/>
        </w:rPr>
        <w:t xml:space="preserve"> </w:t>
      </w:r>
      <w:r w:rsidR="00892BEE" w:rsidRPr="006D2046">
        <w:rPr>
          <w:rFonts w:ascii="Times New Roman" w:hAnsi="Times New Roman" w:cs="Times New Roman"/>
          <w:sz w:val="24"/>
          <w:szCs w:val="24"/>
        </w:rPr>
        <w:tab/>
        <w:t xml:space="preserve">      </w:t>
      </w:r>
      <w:r w:rsidR="004131EF" w:rsidRPr="006D2046">
        <w:rPr>
          <w:rFonts w:ascii="Times New Roman" w:hAnsi="Times New Roman" w:cs="Times New Roman"/>
          <w:sz w:val="24"/>
          <w:szCs w:val="24"/>
        </w:rPr>
        <w:t xml:space="preserve">Previous studies </w:t>
      </w:r>
      <w:r w:rsidR="004131EF" w:rsidRPr="006D2046">
        <w:rPr>
          <w:rFonts w:ascii="Times New Roman" w:hAnsi="Times New Roman" w:cs="Times New Roman"/>
          <w:i/>
          <w:sz w:val="24"/>
          <w:szCs w:val="24"/>
        </w:rPr>
        <w:t>confirmed</w:t>
      </w:r>
      <w:r w:rsidR="004131EF" w:rsidRPr="006D2046">
        <w:rPr>
          <w:rFonts w:ascii="Times New Roman" w:hAnsi="Times New Roman" w:cs="Times New Roman"/>
          <w:sz w:val="24"/>
          <w:szCs w:val="24"/>
        </w:rPr>
        <w:t xml:space="preserve"> that exercise has proved to be effective….</w:t>
      </w:r>
    </w:p>
    <w:p w14:paraId="18E300F2" w14:textId="77777777" w:rsidR="004131EF" w:rsidRPr="006D2046" w:rsidRDefault="004131EF" w:rsidP="00045FE4">
      <w:pPr>
        <w:spacing w:after="0" w:line="240" w:lineRule="auto"/>
        <w:jc w:val="both"/>
        <w:rPr>
          <w:rFonts w:ascii="Times New Roman" w:hAnsi="Times New Roman" w:cs="Times New Roman"/>
          <w:sz w:val="24"/>
          <w:szCs w:val="24"/>
        </w:rPr>
      </w:pPr>
    </w:p>
    <w:p w14:paraId="57A81403" w14:textId="77777777" w:rsidR="004131EF" w:rsidRPr="006D2046" w:rsidRDefault="004131EF" w:rsidP="000E76FD">
      <w:pPr>
        <w:pStyle w:val="ListParagraph"/>
        <w:numPr>
          <w:ilvl w:val="0"/>
          <w:numId w:val="22"/>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5(1) Social science</w:t>
      </w:r>
    </w:p>
    <w:p w14:paraId="66149798" w14:textId="77777777" w:rsidR="00FF2827" w:rsidRPr="006D2046" w:rsidRDefault="004131EF" w:rsidP="00AB4749">
      <w:pPr>
        <w:spacing w:after="0" w:line="240" w:lineRule="auto"/>
        <w:ind w:left="1800"/>
        <w:jc w:val="both"/>
        <w:rPr>
          <w:rFonts w:ascii="Times New Roman" w:hAnsi="Times New Roman" w:cs="Times New Roman"/>
          <w:sz w:val="24"/>
          <w:szCs w:val="24"/>
        </w:rPr>
      </w:pPr>
      <w:r w:rsidRPr="006D2046">
        <w:rPr>
          <w:rFonts w:ascii="Times New Roman" w:hAnsi="Times New Roman" w:cs="Times New Roman"/>
          <w:sz w:val="24"/>
          <w:szCs w:val="24"/>
        </w:rPr>
        <w:t xml:space="preserve">OCB research has </w:t>
      </w:r>
      <w:r w:rsidRPr="006D2046">
        <w:rPr>
          <w:rFonts w:ascii="Times New Roman" w:hAnsi="Times New Roman" w:cs="Times New Roman"/>
          <w:i/>
          <w:sz w:val="24"/>
          <w:szCs w:val="24"/>
        </w:rPr>
        <w:t>shown</w:t>
      </w:r>
      <w:r w:rsidRPr="006D2046">
        <w:rPr>
          <w:rFonts w:ascii="Times New Roman" w:hAnsi="Times New Roman" w:cs="Times New Roman"/>
          <w:sz w:val="24"/>
          <w:szCs w:val="24"/>
        </w:rPr>
        <w:t xml:space="preserve"> to be vital component of individual </w:t>
      </w:r>
      <w:r w:rsidR="00FF2827" w:rsidRPr="006D2046">
        <w:rPr>
          <w:rFonts w:ascii="Times New Roman" w:hAnsi="Times New Roman" w:cs="Times New Roman"/>
          <w:sz w:val="24"/>
          <w:szCs w:val="24"/>
        </w:rPr>
        <w:t xml:space="preserve">and organizational performances. </w:t>
      </w:r>
    </w:p>
    <w:p w14:paraId="3F08A0A0" w14:textId="77777777" w:rsidR="00045FE4" w:rsidRPr="006D2046" w:rsidRDefault="00045FE4" w:rsidP="00045FE4">
      <w:pPr>
        <w:spacing w:after="0" w:line="240" w:lineRule="auto"/>
        <w:ind w:left="720"/>
        <w:jc w:val="both"/>
        <w:rPr>
          <w:rFonts w:ascii="Times New Roman" w:hAnsi="Times New Roman" w:cs="Times New Roman"/>
          <w:sz w:val="24"/>
          <w:szCs w:val="24"/>
        </w:rPr>
      </w:pPr>
    </w:p>
    <w:p w14:paraId="4906DE03" w14:textId="77777777" w:rsidR="002B7B07" w:rsidRPr="006D2046" w:rsidRDefault="00076F59" w:rsidP="00225B1C">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The examples above present</w:t>
      </w:r>
      <w:r w:rsidR="00F26A9C" w:rsidRPr="006D2046">
        <w:rPr>
          <w:rFonts w:ascii="Times New Roman" w:hAnsi="Times New Roman" w:cs="Times New Roman"/>
          <w:sz w:val="24"/>
          <w:szCs w:val="24"/>
        </w:rPr>
        <w:t>ed</w:t>
      </w:r>
      <w:r w:rsidRPr="006D2046">
        <w:rPr>
          <w:rFonts w:ascii="Times New Roman" w:hAnsi="Times New Roman" w:cs="Times New Roman"/>
          <w:sz w:val="24"/>
          <w:szCs w:val="24"/>
        </w:rPr>
        <w:t xml:space="preserve"> boosters as ‘upgraders’ in the arguments (</w:t>
      </w:r>
      <w:proofErr w:type="spellStart"/>
      <w:r w:rsidRPr="006D2046">
        <w:rPr>
          <w:rFonts w:ascii="Times New Roman" w:hAnsi="Times New Roman" w:cs="Times New Roman"/>
          <w:sz w:val="24"/>
          <w:szCs w:val="24"/>
        </w:rPr>
        <w:t>Hense</w:t>
      </w:r>
      <w:proofErr w:type="spellEnd"/>
      <w:r w:rsidRPr="006D2046">
        <w:rPr>
          <w:rFonts w:ascii="Times New Roman" w:hAnsi="Times New Roman" w:cs="Times New Roman"/>
          <w:sz w:val="24"/>
          <w:szCs w:val="24"/>
        </w:rPr>
        <w:t xml:space="preserve"> and Kasper, 1981). They are used above as strengtheners to the writers’ commitment to the arguments in the these</w:t>
      </w:r>
      <w:r w:rsidR="00F26A9C" w:rsidRPr="006D2046">
        <w:rPr>
          <w:rFonts w:ascii="Times New Roman" w:hAnsi="Times New Roman" w:cs="Times New Roman"/>
          <w:sz w:val="24"/>
          <w:szCs w:val="24"/>
        </w:rPr>
        <w:t>s</w:t>
      </w:r>
      <w:r w:rsidRPr="006D2046">
        <w:rPr>
          <w:rFonts w:ascii="Times New Roman" w:hAnsi="Times New Roman" w:cs="Times New Roman"/>
          <w:sz w:val="24"/>
          <w:szCs w:val="24"/>
        </w:rPr>
        <w:t>.</w:t>
      </w:r>
    </w:p>
    <w:p w14:paraId="277FE24C" w14:textId="77777777" w:rsidR="002B7B07" w:rsidRPr="006D2046" w:rsidRDefault="002B7B07" w:rsidP="00F56B28">
      <w:pPr>
        <w:spacing w:line="240" w:lineRule="auto"/>
        <w:jc w:val="both"/>
        <w:rPr>
          <w:rFonts w:ascii="Times New Roman" w:hAnsi="Times New Roman" w:cs="Times New Roman"/>
          <w:sz w:val="24"/>
          <w:szCs w:val="24"/>
        </w:rPr>
      </w:pPr>
    </w:p>
    <w:p w14:paraId="701942D7" w14:textId="77777777" w:rsidR="009270C3" w:rsidRPr="0070571A" w:rsidRDefault="000472EA" w:rsidP="0070571A">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7a</w:t>
      </w:r>
      <w:r w:rsidR="00612B56" w:rsidRPr="006D2046">
        <w:rPr>
          <w:rFonts w:ascii="Times New Roman" w:hAnsi="Times New Roman" w:cs="Times New Roman"/>
          <w:sz w:val="24"/>
          <w:szCs w:val="24"/>
        </w:rPr>
        <w:t>: Table of occurrence of boosters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4F624E" w:rsidRPr="006D2046" w14:paraId="7308B17F" w14:textId="77777777" w:rsidTr="0056617F">
        <w:tc>
          <w:tcPr>
            <w:tcW w:w="1374" w:type="dxa"/>
          </w:tcPr>
          <w:p w14:paraId="14262C04" w14:textId="77777777" w:rsidR="004F624E" w:rsidRPr="006D2046" w:rsidRDefault="004F624E" w:rsidP="0056617F">
            <w:pPr>
              <w:rPr>
                <w:rFonts w:ascii="Times New Roman" w:hAnsi="Times New Roman" w:cs="Times New Roman"/>
                <w:b/>
                <w:sz w:val="24"/>
                <w:szCs w:val="24"/>
              </w:rPr>
            </w:pPr>
          </w:p>
        </w:tc>
        <w:tc>
          <w:tcPr>
            <w:tcW w:w="1374" w:type="dxa"/>
          </w:tcPr>
          <w:p w14:paraId="17735D50"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3FCF80F5"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16930801"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21A6CF67"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176F6F5F"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291057E5" w14:textId="77777777" w:rsidR="004F624E" w:rsidRPr="006D2046" w:rsidRDefault="004F624E"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0C41EA" w:rsidRPr="006D2046" w14:paraId="7A8FE6D4" w14:textId="77777777" w:rsidTr="0056617F">
        <w:tc>
          <w:tcPr>
            <w:tcW w:w="1374" w:type="dxa"/>
          </w:tcPr>
          <w:p w14:paraId="2F8E5604" w14:textId="77777777" w:rsidR="000C41EA" w:rsidRPr="006D2046" w:rsidRDefault="000C41EA" w:rsidP="00015628">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02869B1E"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14:paraId="00F98234"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7F04B020"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3</w:t>
            </w:r>
          </w:p>
        </w:tc>
        <w:tc>
          <w:tcPr>
            <w:tcW w:w="1374" w:type="dxa"/>
            <w:vAlign w:val="center"/>
          </w:tcPr>
          <w:p w14:paraId="71E5A50A"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Align w:val="center"/>
          </w:tcPr>
          <w:p w14:paraId="11F97389"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Merge w:val="restart"/>
            <w:vAlign w:val="center"/>
          </w:tcPr>
          <w:p w14:paraId="29D20ED6" w14:textId="77777777" w:rsidR="000C41EA" w:rsidRPr="006D2046" w:rsidRDefault="000C41EA" w:rsidP="0056617F">
            <w:pPr>
              <w:rPr>
                <w:rFonts w:ascii="Times New Roman" w:hAnsi="Times New Roman" w:cs="Times New Roman"/>
                <w:sz w:val="24"/>
                <w:szCs w:val="24"/>
              </w:rPr>
            </w:pPr>
          </w:p>
        </w:tc>
      </w:tr>
      <w:tr w:rsidR="000C41EA" w:rsidRPr="006D2046" w14:paraId="65B2C81B" w14:textId="77777777" w:rsidTr="0056617F">
        <w:tc>
          <w:tcPr>
            <w:tcW w:w="1374" w:type="dxa"/>
          </w:tcPr>
          <w:p w14:paraId="7D9750F7"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310A20F9"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6C9FB311"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45A57F5F"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79144470"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1992703B"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21E83E82" w14:textId="77777777" w:rsidR="000C41EA" w:rsidRPr="006D2046" w:rsidRDefault="000C41EA" w:rsidP="00015628">
            <w:pPr>
              <w:rPr>
                <w:rFonts w:ascii="Times New Roman" w:hAnsi="Times New Roman" w:cs="Times New Roman"/>
                <w:b/>
                <w:sz w:val="24"/>
                <w:szCs w:val="24"/>
              </w:rPr>
            </w:pPr>
          </w:p>
        </w:tc>
      </w:tr>
      <w:tr w:rsidR="000C41EA" w:rsidRPr="006D2046" w14:paraId="7076C743" w14:textId="77777777" w:rsidTr="0056617F">
        <w:tc>
          <w:tcPr>
            <w:tcW w:w="1374" w:type="dxa"/>
          </w:tcPr>
          <w:p w14:paraId="16B3AD92"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061673E3"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14:paraId="266887A2"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13</w:t>
            </w:r>
          </w:p>
        </w:tc>
        <w:tc>
          <w:tcPr>
            <w:tcW w:w="1374" w:type="dxa"/>
          </w:tcPr>
          <w:p w14:paraId="13282639"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14:paraId="064F206B"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19</w:t>
            </w:r>
          </w:p>
        </w:tc>
        <w:tc>
          <w:tcPr>
            <w:tcW w:w="1375" w:type="dxa"/>
          </w:tcPr>
          <w:p w14:paraId="249B55D4"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11</w:t>
            </w:r>
          </w:p>
        </w:tc>
        <w:tc>
          <w:tcPr>
            <w:tcW w:w="1375" w:type="dxa"/>
            <w:vMerge/>
            <w:vAlign w:val="center"/>
          </w:tcPr>
          <w:p w14:paraId="76387F41" w14:textId="77777777" w:rsidR="000C41EA" w:rsidRPr="006D2046" w:rsidRDefault="000C41EA" w:rsidP="00015628">
            <w:pPr>
              <w:rPr>
                <w:rFonts w:ascii="Times New Roman" w:hAnsi="Times New Roman" w:cs="Times New Roman"/>
                <w:b/>
                <w:sz w:val="24"/>
                <w:szCs w:val="24"/>
              </w:rPr>
            </w:pPr>
          </w:p>
        </w:tc>
      </w:tr>
      <w:tr w:rsidR="000C41EA" w:rsidRPr="006D2046" w14:paraId="10A19D3A" w14:textId="77777777" w:rsidTr="0056617F">
        <w:tc>
          <w:tcPr>
            <w:tcW w:w="1374" w:type="dxa"/>
          </w:tcPr>
          <w:p w14:paraId="17C74FDA" w14:textId="77777777" w:rsidR="000C41EA" w:rsidRPr="006D2046" w:rsidRDefault="000C41EA" w:rsidP="00015628">
            <w:pPr>
              <w:rPr>
                <w:rFonts w:ascii="Times New Roman" w:hAnsi="Times New Roman" w:cs="Times New Roman"/>
                <w:sz w:val="24"/>
                <w:szCs w:val="24"/>
              </w:rPr>
            </w:pPr>
            <w:commentRangeStart w:id="96"/>
            <w:r w:rsidRPr="006D2046">
              <w:rPr>
                <w:rFonts w:ascii="Times New Roman" w:hAnsi="Times New Roman" w:cs="Times New Roman"/>
                <w:sz w:val="24"/>
                <w:szCs w:val="24"/>
              </w:rPr>
              <w:t>Paragraph 4</w:t>
            </w:r>
            <w:commentRangeEnd w:id="96"/>
            <w:r w:rsidR="00593E1B">
              <w:rPr>
                <w:rStyle w:val="CommentReference"/>
              </w:rPr>
              <w:commentReference w:id="96"/>
            </w:r>
          </w:p>
        </w:tc>
        <w:tc>
          <w:tcPr>
            <w:tcW w:w="1374" w:type="dxa"/>
          </w:tcPr>
          <w:p w14:paraId="544F1112"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6</w:t>
            </w:r>
          </w:p>
        </w:tc>
        <w:tc>
          <w:tcPr>
            <w:tcW w:w="1374" w:type="dxa"/>
          </w:tcPr>
          <w:p w14:paraId="784EC630"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5</w:t>
            </w:r>
          </w:p>
        </w:tc>
        <w:tc>
          <w:tcPr>
            <w:tcW w:w="1374" w:type="dxa"/>
          </w:tcPr>
          <w:p w14:paraId="011619CD"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47E8726A"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3B7A150A"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5" w:type="dxa"/>
            <w:vMerge/>
            <w:vAlign w:val="center"/>
          </w:tcPr>
          <w:p w14:paraId="5585FF57" w14:textId="77777777" w:rsidR="000C41EA" w:rsidRPr="006D2046" w:rsidRDefault="000C41EA" w:rsidP="00015628">
            <w:pPr>
              <w:rPr>
                <w:rFonts w:ascii="Times New Roman" w:hAnsi="Times New Roman" w:cs="Times New Roman"/>
                <w:b/>
                <w:sz w:val="24"/>
                <w:szCs w:val="24"/>
              </w:rPr>
            </w:pPr>
          </w:p>
        </w:tc>
      </w:tr>
      <w:tr w:rsidR="000C41EA" w:rsidRPr="006D2046" w14:paraId="2A4FB4DD" w14:textId="77777777" w:rsidTr="0056617F">
        <w:tc>
          <w:tcPr>
            <w:tcW w:w="1374" w:type="dxa"/>
          </w:tcPr>
          <w:p w14:paraId="23196DC6"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 xml:space="preserve">Total </w:t>
            </w:r>
          </w:p>
        </w:tc>
        <w:tc>
          <w:tcPr>
            <w:tcW w:w="1374" w:type="dxa"/>
            <w:vAlign w:val="center"/>
          </w:tcPr>
          <w:p w14:paraId="21950525" w14:textId="77777777" w:rsidR="000C41EA" w:rsidRPr="006D2046" w:rsidRDefault="000C41EA" w:rsidP="0056617F">
            <w:pPr>
              <w:rPr>
                <w:rFonts w:ascii="Times New Roman" w:hAnsi="Times New Roman" w:cs="Times New Roman"/>
                <w:b/>
                <w:sz w:val="24"/>
                <w:szCs w:val="24"/>
              </w:rPr>
            </w:pPr>
            <w:r w:rsidRPr="006D2046">
              <w:rPr>
                <w:rFonts w:ascii="Times New Roman" w:hAnsi="Times New Roman" w:cs="Times New Roman"/>
                <w:b/>
                <w:sz w:val="24"/>
                <w:szCs w:val="24"/>
              </w:rPr>
              <w:t>22</w:t>
            </w:r>
          </w:p>
        </w:tc>
        <w:tc>
          <w:tcPr>
            <w:tcW w:w="1374" w:type="dxa"/>
            <w:vAlign w:val="center"/>
          </w:tcPr>
          <w:p w14:paraId="6CF32977" w14:textId="77777777" w:rsidR="000C41EA" w:rsidRPr="006D2046" w:rsidRDefault="000C41EA" w:rsidP="0056617F">
            <w:pPr>
              <w:rPr>
                <w:rFonts w:ascii="Times New Roman" w:hAnsi="Times New Roman" w:cs="Times New Roman"/>
                <w:b/>
                <w:sz w:val="24"/>
                <w:szCs w:val="24"/>
              </w:rPr>
            </w:pPr>
            <w:r w:rsidRPr="006D2046">
              <w:rPr>
                <w:rFonts w:ascii="Times New Roman" w:hAnsi="Times New Roman" w:cs="Times New Roman"/>
                <w:b/>
                <w:sz w:val="24"/>
                <w:szCs w:val="24"/>
              </w:rPr>
              <w:t>21</w:t>
            </w:r>
          </w:p>
        </w:tc>
        <w:tc>
          <w:tcPr>
            <w:tcW w:w="1374" w:type="dxa"/>
            <w:vAlign w:val="center"/>
          </w:tcPr>
          <w:p w14:paraId="478AAFF1" w14:textId="77777777" w:rsidR="000C41EA" w:rsidRPr="006D2046" w:rsidRDefault="000C41EA" w:rsidP="0056617F">
            <w:pPr>
              <w:rPr>
                <w:rFonts w:ascii="Times New Roman" w:hAnsi="Times New Roman" w:cs="Times New Roman"/>
                <w:b/>
                <w:sz w:val="24"/>
                <w:szCs w:val="24"/>
              </w:rPr>
            </w:pPr>
            <w:r w:rsidRPr="006D2046">
              <w:rPr>
                <w:rFonts w:ascii="Times New Roman" w:hAnsi="Times New Roman" w:cs="Times New Roman"/>
                <w:b/>
                <w:sz w:val="24"/>
                <w:szCs w:val="24"/>
              </w:rPr>
              <w:t>16</w:t>
            </w:r>
          </w:p>
        </w:tc>
        <w:tc>
          <w:tcPr>
            <w:tcW w:w="1374" w:type="dxa"/>
            <w:vAlign w:val="center"/>
          </w:tcPr>
          <w:p w14:paraId="2E8C982E" w14:textId="77777777" w:rsidR="000C41EA" w:rsidRPr="006D2046" w:rsidRDefault="000C41EA" w:rsidP="0056617F">
            <w:pPr>
              <w:rPr>
                <w:rFonts w:ascii="Times New Roman" w:hAnsi="Times New Roman" w:cs="Times New Roman"/>
                <w:b/>
                <w:sz w:val="24"/>
                <w:szCs w:val="24"/>
              </w:rPr>
            </w:pPr>
            <w:r w:rsidRPr="006D2046">
              <w:rPr>
                <w:rFonts w:ascii="Times New Roman" w:hAnsi="Times New Roman" w:cs="Times New Roman"/>
                <w:b/>
                <w:sz w:val="24"/>
                <w:szCs w:val="24"/>
              </w:rPr>
              <w:t>20</w:t>
            </w:r>
          </w:p>
        </w:tc>
        <w:tc>
          <w:tcPr>
            <w:tcW w:w="1375" w:type="dxa"/>
            <w:vAlign w:val="center"/>
          </w:tcPr>
          <w:p w14:paraId="62B6D834" w14:textId="77777777" w:rsidR="000C41EA" w:rsidRPr="006D2046" w:rsidRDefault="000C41EA" w:rsidP="0056617F">
            <w:pPr>
              <w:rPr>
                <w:rFonts w:ascii="Times New Roman" w:hAnsi="Times New Roman" w:cs="Times New Roman"/>
                <w:b/>
                <w:sz w:val="24"/>
                <w:szCs w:val="24"/>
              </w:rPr>
            </w:pPr>
            <w:r w:rsidRPr="006D2046">
              <w:rPr>
                <w:rFonts w:ascii="Times New Roman" w:hAnsi="Times New Roman" w:cs="Times New Roman"/>
                <w:b/>
                <w:sz w:val="24"/>
                <w:szCs w:val="24"/>
              </w:rPr>
              <w:t>14</w:t>
            </w:r>
          </w:p>
        </w:tc>
        <w:tc>
          <w:tcPr>
            <w:tcW w:w="1375" w:type="dxa"/>
            <w:vAlign w:val="center"/>
          </w:tcPr>
          <w:p w14:paraId="1B912546"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93</w:t>
            </w:r>
          </w:p>
        </w:tc>
      </w:tr>
      <w:tr w:rsidR="000C41EA" w:rsidRPr="006D2046" w14:paraId="3032722F" w14:textId="77777777" w:rsidTr="0056617F">
        <w:tc>
          <w:tcPr>
            <w:tcW w:w="1374" w:type="dxa"/>
          </w:tcPr>
          <w:p w14:paraId="4EDA523C" w14:textId="77777777" w:rsidR="000C41EA" w:rsidRPr="006D2046" w:rsidRDefault="000C41EA" w:rsidP="00015628">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28919A5F"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23.7%</w:t>
            </w:r>
          </w:p>
        </w:tc>
        <w:tc>
          <w:tcPr>
            <w:tcW w:w="1374" w:type="dxa"/>
            <w:vAlign w:val="center"/>
          </w:tcPr>
          <w:p w14:paraId="74DBE86E"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22.6%</w:t>
            </w:r>
          </w:p>
        </w:tc>
        <w:tc>
          <w:tcPr>
            <w:tcW w:w="1374" w:type="dxa"/>
            <w:vAlign w:val="center"/>
          </w:tcPr>
          <w:p w14:paraId="3370AD76"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17.2%</w:t>
            </w:r>
          </w:p>
        </w:tc>
        <w:tc>
          <w:tcPr>
            <w:tcW w:w="1374" w:type="dxa"/>
            <w:vAlign w:val="center"/>
          </w:tcPr>
          <w:p w14:paraId="04BB581F"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21.5%</w:t>
            </w:r>
          </w:p>
        </w:tc>
        <w:tc>
          <w:tcPr>
            <w:tcW w:w="1375" w:type="dxa"/>
            <w:vAlign w:val="center"/>
          </w:tcPr>
          <w:p w14:paraId="22303EFB"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15.1%</w:t>
            </w:r>
          </w:p>
        </w:tc>
        <w:tc>
          <w:tcPr>
            <w:tcW w:w="1375" w:type="dxa"/>
            <w:vAlign w:val="center"/>
          </w:tcPr>
          <w:p w14:paraId="2FECF2FC" w14:textId="77777777" w:rsidR="000C41EA" w:rsidRPr="006D2046" w:rsidRDefault="000C41EA" w:rsidP="0056617F">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1A53373D" w14:textId="77777777" w:rsidR="00FF2827" w:rsidRPr="006D2046" w:rsidRDefault="00FF2827" w:rsidP="006F0D60">
      <w:pPr>
        <w:rPr>
          <w:rFonts w:ascii="Times New Roman" w:hAnsi="Times New Roman" w:cs="Times New Roman"/>
          <w:b/>
          <w:sz w:val="24"/>
          <w:szCs w:val="24"/>
        </w:rPr>
      </w:pPr>
    </w:p>
    <w:p w14:paraId="057AE18D" w14:textId="77777777" w:rsidR="006F0D60" w:rsidRPr="006D2046" w:rsidRDefault="006F0D60" w:rsidP="006F0D60">
      <w:pPr>
        <w:rPr>
          <w:rFonts w:ascii="Times New Roman" w:hAnsi="Times New Roman" w:cs="Times New Roman"/>
          <w:sz w:val="24"/>
          <w:szCs w:val="24"/>
        </w:rPr>
      </w:pPr>
      <w:r w:rsidRPr="006D2046">
        <w:rPr>
          <w:rFonts w:ascii="Times New Roman" w:hAnsi="Times New Roman" w:cs="Times New Roman"/>
          <w:sz w:val="24"/>
          <w:szCs w:val="24"/>
        </w:rPr>
        <w:t>Table 7b</w:t>
      </w:r>
      <w:r w:rsidR="006E36AA" w:rsidRPr="006D2046">
        <w:rPr>
          <w:rFonts w:ascii="Times New Roman" w:hAnsi="Times New Roman" w:cs="Times New Roman"/>
          <w:sz w:val="24"/>
          <w:szCs w:val="24"/>
        </w:rPr>
        <w:t>: specific boosters in the data</w:t>
      </w:r>
    </w:p>
    <w:tbl>
      <w:tblPr>
        <w:tblStyle w:val="TableGrid"/>
        <w:tblW w:w="0" w:type="auto"/>
        <w:tblLook w:val="04A0" w:firstRow="1" w:lastRow="0" w:firstColumn="1" w:lastColumn="0" w:noHBand="0" w:noVBand="1"/>
      </w:tblPr>
      <w:tblGrid>
        <w:gridCol w:w="1698"/>
        <w:gridCol w:w="1204"/>
        <w:gridCol w:w="1311"/>
        <w:gridCol w:w="1268"/>
        <w:gridCol w:w="1271"/>
        <w:gridCol w:w="1269"/>
        <w:gridCol w:w="1222"/>
      </w:tblGrid>
      <w:tr w:rsidR="006F0D60" w:rsidRPr="006D2046" w14:paraId="69E466C7" w14:textId="77777777" w:rsidTr="00A16C4F">
        <w:tc>
          <w:tcPr>
            <w:tcW w:w="1698" w:type="dxa"/>
          </w:tcPr>
          <w:p w14:paraId="562B8F2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 marker</w:t>
            </w:r>
          </w:p>
        </w:tc>
        <w:tc>
          <w:tcPr>
            <w:tcW w:w="1204" w:type="dxa"/>
          </w:tcPr>
          <w:p w14:paraId="601F961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11" w:type="dxa"/>
          </w:tcPr>
          <w:p w14:paraId="36CE092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268" w:type="dxa"/>
          </w:tcPr>
          <w:p w14:paraId="1941453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271" w:type="dxa"/>
          </w:tcPr>
          <w:p w14:paraId="7808AC4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269" w:type="dxa"/>
          </w:tcPr>
          <w:p w14:paraId="7FC668E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222" w:type="dxa"/>
          </w:tcPr>
          <w:p w14:paraId="79B32D7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6F0D60" w:rsidRPr="006D2046" w14:paraId="100FDAF0" w14:textId="77777777" w:rsidTr="00A16C4F">
        <w:tc>
          <w:tcPr>
            <w:tcW w:w="1698" w:type="dxa"/>
          </w:tcPr>
          <w:p w14:paraId="7A47C8D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Found</w:t>
            </w:r>
          </w:p>
        </w:tc>
        <w:tc>
          <w:tcPr>
            <w:tcW w:w="1204" w:type="dxa"/>
          </w:tcPr>
          <w:p w14:paraId="2EEFE2A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43D7DE4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4B7795B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45B8AA8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874188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78DEA29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401EA47C" w14:textId="77777777" w:rsidTr="00A16C4F">
        <w:tc>
          <w:tcPr>
            <w:tcW w:w="1698" w:type="dxa"/>
          </w:tcPr>
          <w:p w14:paraId="4B4EF4A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Confirmed</w:t>
            </w:r>
          </w:p>
        </w:tc>
        <w:tc>
          <w:tcPr>
            <w:tcW w:w="1204" w:type="dxa"/>
          </w:tcPr>
          <w:p w14:paraId="2F0C0E0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14:paraId="7C83AD5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14:paraId="629E9BC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79CC119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4CAB87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012E66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7</w:t>
            </w:r>
          </w:p>
        </w:tc>
      </w:tr>
      <w:tr w:rsidR="006F0D60" w:rsidRPr="006D2046" w14:paraId="72F0548D" w14:textId="77777777" w:rsidTr="00A16C4F">
        <w:tc>
          <w:tcPr>
            <w:tcW w:w="1698" w:type="dxa"/>
          </w:tcPr>
          <w:p w14:paraId="72990E6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Observed</w:t>
            </w:r>
          </w:p>
        </w:tc>
        <w:tc>
          <w:tcPr>
            <w:tcW w:w="1204" w:type="dxa"/>
          </w:tcPr>
          <w:p w14:paraId="74CB3C3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33D21B4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1E6CE15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520D6DB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69" w:type="dxa"/>
          </w:tcPr>
          <w:p w14:paraId="6836FEA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14:paraId="20D3A86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9</w:t>
            </w:r>
          </w:p>
        </w:tc>
      </w:tr>
      <w:tr w:rsidR="006F0D60" w:rsidRPr="006D2046" w14:paraId="631CDE8C" w14:textId="77777777" w:rsidTr="00A16C4F">
        <w:tc>
          <w:tcPr>
            <w:tcW w:w="1698" w:type="dxa"/>
          </w:tcPr>
          <w:p w14:paraId="08E89CF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Exhibited</w:t>
            </w:r>
          </w:p>
        </w:tc>
        <w:tc>
          <w:tcPr>
            <w:tcW w:w="1204" w:type="dxa"/>
          </w:tcPr>
          <w:p w14:paraId="5EDA470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76E3EA8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20AA0B9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68BC77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B702D1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14:paraId="097EDE2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ED057CF" w14:textId="77777777" w:rsidTr="00A16C4F">
        <w:tc>
          <w:tcPr>
            <w:tcW w:w="1698" w:type="dxa"/>
          </w:tcPr>
          <w:p w14:paraId="6592880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Showed</w:t>
            </w:r>
          </w:p>
        </w:tc>
        <w:tc>
          <w:tcPr>
            <w:tcW w:w="1204" w:type="dxa"/>
          </w:tcPr>
          <w:p w14:paraId="41799FA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14:paraId="71EFAA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8</w:t>
            </w:r>
          </w:p>
        </w:tc>
        <w:tc>
          <w:tcPr>
            <w:tcW w:w="1268" w:type="dxa"/>
          </w:tcPr>
          <w:p w14:paraId="127E3D3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71" w:type="dxa"/>
          </w:tcPr>
          <w:p w14:paraId="0FFE3FA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269" w:type="dxa"/>
          </w:tcPr>
          <w:p w14:paraId="27DD45C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222" w:type="dxa"/>
          </w:tcPr>
          <w:p w14:paraId="6ECBE30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32</w:t>
            </w:r>
          </w:p>
        </w:tc>
      </w:tr>
      <w:tr w:rsidR="006F0D60" w:rsidRPr="006D2046" w14:paraId="10C17EEA" w14:textId="77777777" w:rsidTr="00A16C4F">
        <w:tc>
          <w:tcPr>
            <w:tcW w:w="1698" w:type="dxa"/>
          </w:tcPr>
          <w:p w14:paraId="39C56DC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Revealed</w:t>
            </w:r>
          </w:p>
        </w:tc>
        <w:tc>
          <w:tcPr>
            <w:tcW w:w="1204" w:type="dxa"/>
          </w:tcPr>
          <w:p w14:paraId="6610388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1" w:type="dxa"/>
          </w:tcPr>
          <w:p w14:paraId="1754EAA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14:paraId="2FBB0C8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35DCFE5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9" w:type="dxa"/>
          </w:tcPr>
          <w:p w14:paraId="7A166B9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22" w:type="dxa"/>
          </w:tcPr>
          <w:p w14:paraId="492AF9E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10</w:t>
            </w:r>
          </w:p>
        </w:tc>
      </w:tr>
      <w:tr w:rsidR="006F0D60" w:rsidRPr="006D2046" w14:paraId="613A66D0" w14:textId="77777777" w:rsidTr="00A16C4F">
        <w:tc>
          <w:tcPr>
            <w:tcW w:w="1698" w:type="dxa"/>
          </w:tcPr>
          <w:p w14:paraId="6A2E9DB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Demonstrate</w:t>
            </w:r>
          </w:p>
        </w:tc>
        <w:tc>
          <w:tcPr>
            <w:tcW w:w="1204" w:type="dxa"/>
          </w:tcPr>
          <w:p w14:paraId="1966477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03D1222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0917542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5F0377C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31664C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2D24360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79C6719" w14:textId="77777777" w:rsidTr="00A16C4F">
        <w:tc>
          <w:tcPr>
            <w:tcW w:w="1698" w:type="dxa"/>
          </w:tcPr>
          <w:p w14:paraId="18872E7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Significantly</w:t>
            </w:r>
          </w:p>
        </w:tc>
        <w:tc>
          <w:tcPr>
            <w:tcW w:w="1204" w:type="dxa"/>
          </w:tcPr>
          <w:p w14:paraId="150DD96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4F5A264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507B2DC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14:paraId="20994AF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33DEE89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98D951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14:paraId="3B3787F0" w14:textId="77777777" w:rsidTr="00A16C4F">
        <w:tc>
          <w:tcPr>
            <w:tcW w:w="1698" w:type="dxa"/>
          </w:tcPr>
          <w:p w14:paraId="662BED3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Convincingly</w:t>
            </w:r>
          </w:p>
        </w:tc>
        <w:tc>
          <w:tcPr>
            <w:tcW w:w="1204" w:type="dxa"/>
          </w:tcPr>
          <w:p w14:paraId="3E384D9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1105884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1C4AC1C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7AF88D9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C5BB5D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555BBB9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5BD9A7E1" w14:textId="77777777" w:rsidTr="00A16C4F">
        <w:tc>
          <w:tcPr>
            <w:tcW w:w="1698" w:type="dxa"/>
          </w:tcPr>
          <w:p w14:paraId="5C66C8F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Particularly</w:t>
            </w:r>
          </w:p>
        </w:tc>
        <w:tc>
          <w:tcPr>
            <w:tcW w:w="1204" w:type="dxa"/>
          </w:tcPr>
          <w:p w14:paraId="6E39AB1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c>
          <w:tcPr>
            <w:tcW w:w="1311" w:type="dxa"/>
          </w:tcPr>
          <w:p w14:paraId="3564692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68226C4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0BA1F19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EBCD32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CFCDDE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4</w:t>
            </w:r>
          </w:p>
        </w:tc>
      </w:tr>
      <w:tr w:rsidR="006F0D60" w:rsidRPr="006D2046" w14:paraId="58E4F9C1" w14:textId="77777777" w:rsidTr="00A16C4F">
        <w:tc>
          <w:tcPr>
            <w:tcW w:w="1698" w:type="dxa"/>
          </w:tcPr>
          <w:p w14:paraId="480A4F1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Supported</w:t>
            </w:r>
          </w:p>
        </w:tc>
        <w:tc>
          <w:tcPr>
            <w:tcW w:w="1204" w:type="dxa"/>
          </w:tcPr>
          <w:p w14:paraId="4E88CB7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70F38C1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68" w:type="dxa"/>
          </w:tcPr>
          <w:p w14:paraId="4A516C9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0BF1BB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E9827C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E3B02B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03E6CF8" w14:textId="77777777" w:rsidTr="00A16C4F">
        <w:tc>
          <w:tcPr>
            <w:tcW w:w="1698" w:type="dxa"/>
          </w:tcPr>
          <w:p w14:paraId="634E4CE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Obvious</w:t>
            </w:r>
          </w:p>
        </w:tc>
        <w:tc>
          <w:tcPr>
            <w:tcW w:w="1204" w:type="dxa"/>
          </w:tcPr>
          <w:p w14:paraId="4DEA554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31D6403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036A330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1C34847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5CA727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62952F2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050D9E3D" w14:textId="77777777" w:rsidTr="00A16C4F">
        <w:tc>
          <w:tcPr>
            <w:tcW w:w="1698" w:type="dxa"/>
          </w:tcPr>
          <w:p w14:paraId="45E7275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Must</w:t>
            </w:r>
          </w:p>
        </w:tc>
        <w:tc>
          <w:tcPr>
            <w:tcW w:w="1204" w:type="dxa"/>
          </w:tcPr>
          <w:p w14:paraId="4FDDAFE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311" w:type="dxa"/>
          </w:tcPr>
          <w:p w14:paraId="06B2866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3</w:t>
            </w:r>
          </w:p>
        </w:tc>
        <w:tc>
          <w:tcPr>
            <w:tcW w:w="1268" w:type="dxa"/>
          </w:tcPr>
          <w:p w14:paraId="09DA70C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1C24B8C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7D1EF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5BEF43E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6</w:t>
            </w:r>
          </w:p>
        </w:tc>
      </w:tr>
      <w:tr w:rsidR="006F0D60" w:rsidRPr="006D2046" w14:paraId="620F10BA" w14:textId="77777777" w:rsidTr="00A16C4F">
        <w:tc>
          <w:tcPr>
            <w:tcW w:w="1698" w:type="dxa"/>
          </w:tcPr>
          <w:p w14:paraId="767C340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Will</w:t>
            </w:r>
          </w:p>
        </w:tc>
        <w:tc>
          <w:tcPr>
            <w:tcW w:w="1204" w:type="dxa"/>
          </w:tcPr>
          <w:p w14:paraId="15E5787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1F4A570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01F86D9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32905A5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66E5E54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C9A2F2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732FE003" w14:textId="77777777" w:rsidTr="00A16C4F">
        <w:tc>
          <w:tcPr>
            <w:tcW w:w="1698" w:type="dxa"/>
          </w:tcPr>
          <w:p w14:paraId="7701A68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Enhanced</w:t>
            </w:r>
          </w:p>
        </w:tc>
        <w:tc>
          <w:tcPr>
            <w:tcW w:w="1204" w:type="dxa"/>
          </w:tcPr>
          <w:p w14:paraId="155F808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0BD1DCD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68" w:type="dxa"/>
          </w:tcPr>
          <w:p w14:paraId="0D12B16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212C68D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3FBF420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275496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407C22B9" w14:textId="77777777" w:rsidTr="00A16C4F">
        <w:tc>
          <w:tcPr>
            <w:tcW w:w="1698" w:type="dxa"/>
          </w:tcPr>
          <w:p w14:paraId="0EB1B6F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Specifically</w:t>
            </w:r>
          </w:p>
        </w:tc>
        <w:tc>
          <w:tcPr>
            <w:tcW w:w="1204" w:type="dxa"/>
          </w:tcPr>
          <w:p w14:paraId="52C526E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707156F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4721F14F"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1" w:type="dxa"/>
          </w:tcPr>
          <w:p w14:paraId="7C334AB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56C6920B"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ADD8D2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6F0D60" w:rsidRPr="006D2046" w14:paraId="729AD715" w14:textId="77777777" w:rsidTr="00A16C4F">
        <w:tc>
          <w:tcPr>
            <w:tcW w:w="1698" w:type="dxa"/>
          </w:tcPr>
          <w:p w14:paraId="754CF71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Independently</w:t>
            </w:r>
          </w:p>
        </w:tc>
        <w:tc>
          <w:tcPr>
            <w:tcW w:w="1204" w:type="dxa"/>
          </w:tcPr>
          <w:p w14:paraId="24AFE5B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0B0BF4A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64B5380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173264F1"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03573E9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22" w:type="dxa"/>
          </w:tcPr>
          <w:p w14:paraId="4508831D"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7FB642BC" w14:textId="77777777" w:rsidTr="00A16C4F">
        <w:tc>
          <w:tcPr>
            <w:tcW w:w="1698" w:type="dxa"/>
          </w:tcPr>
          <w:p w14:paraId="393A41E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Principally</w:t>
            </w:r>
          </w:p>
        </w:tc>
        <w:tc>
          <w:tcPr>
            <w:tcW w:w="1204" w:type="dxa"/>
          </w:tcPr>
          <w:p w14:paraId="0AFE3B5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1" w:type="dxa"/>
          </w:tcPr>
          <w:p w14:paraId="56365F7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7EF8B47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71" w:type="dxa"/>
          </w:tcPr>
          <w:p w14:paraId="263106F7"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1E4E668"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567F1D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16C42CAD" w14:textId="77777777" w:rsidTr="00A16C4F">
        <w:tc>
          <w:tcPr>
            <w:tcW w:w="1698" w:type="dxa"/>
          </w:tcPr>
          <w:p w14:paraId="0E2B20E2"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Invariably</w:t>
            </w:r>
          </w:p>
        </w:tc>
        <w:tc>
          <w:tcPr>
            <w:tcW w:w="1204" w:type="dxa"/>
          </w:tcPr>
          <w:p w14:paraId="279937E0"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3C014193"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173D7CE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2CED248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209EFF86"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0EBD7F2A"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6F0D60" w:rsidRPr="006D2046" w14:paraId="2608E97C" w14:textId="77777777" w:rsidTr="00A16C4F">
        <w:tc>
          <w:tcPr>
            <w:tcW w:w="1698" w:type="dxa"/>
          </w:tcPr>
          <w:p w14:paraId="7EF2A81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Dramatically</w:t>
            </w:r>
          </w:p>
        </w:tc>
        <w:tc>
          <w:tcPr>
            <w:tcW w:w="1204" w:type="dxa"/>
          </w:tcPr>
          <w:p w14:paraId="3E27398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1" w:type="dxa"/>
          </w:tcPr>
          <w:p w14:paraId="01D681F4"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8" w:type="dxa"/>
          </w:tcPr>
          <w:p w14:paraId="1D4430EE"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1" w:type="dxa"/>
          </w:tcPr>
          <w:p w14:paraId="5C15D249"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69" w:type="dxa"/>
          </w:tcPr>
          <w:p w14:paraId="4C31115C"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22" w:type="dxa"/>
          </w:tcPr>
          <w:p w14:paraId="1173E445" w14:textId="77777777" w:rsidR="006F0D60" w:rsidRPr="006D2046" w:rsidRDefault="006F0D60"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3EF1F949" w14:textId="77777777" w:rsidR="002B7B07" w:rsidRPr="006D2046" w:rsidRDefault="002B7B07" w:rsidP="00F56B28">
      <w:pPr>
        <w:spacing w:line="240" w:lineRule="auto"/>
        <w:jc w:val="both"/>
        <w:rPr>
          <w:rFonts w:ascii="Times New Roman" w:hAnsi="Times New Roman" w:cs="Times New Roman"/>
          <w:sz w:val="24"/>
          <w:szCs w:val="24"/>
        </w:rPr>
      </w:pPr>
    </w:p>
    <w:p w14:paraId="63F54B0C" w14:textId="77777777" w:rsidR="006F0D60" w:rsidRPr="006D2046" w:rsidRDefault="006F0D60" w:rsidP="00F56B28">
      <w:pPr>
        <w:spacing w:line="240" w:lineRule="auto"/>
        <w:jc w:val="both"/>
        <w:rPr>
          <w:rFonts w:ascii="Times New Roman" w:hAnsi="Times New Roman" w:cs="Times New Roman"/>
          <w:sz w:val="24"/>
          <w:szCs w:val="24"/>
        </w:rPr>
      </w:pPr>
    </w:p>
    <w:p w14:paraId="544CE9EB" w14:textId="77777777" w:rsidR="00076F59" w:rsidRPr="006D2046" w:rsidRDefault="00F26A9C"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Tables 7a and b showed</w:t>
      </w:r>
      <w:r w:rsidR="00076F59" w:rsidRPr="006D2046">
        <w:rPr>
          <w:rFonts w:ascii="Times New Roman" w:hAnsi="Times New Roman" w:cs="Times New Roman"/>
          <w:sz w:val="24"/>
          <w:szCs w:val="24"/>
        </w:rPr>
        <w:t xml:space="preserve"> specific devices and the distribution of boosters across the faculties.</w:t>
      </w:r>
    </w:p>
    <w:p w14:paraId="25B6BF0E" w14:textId="77777777" w:rsidR="003A56F9" w:rsidRPr="006D2046" w:rsidRDefault="00076F5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presentations in the tables revealed that boosters are essential markers in academic writings. Although past researches have shown that boosters have higher occurrences in research papers, particularly in the native speakers’ context (Peacock, 2006; </w:t>
      </w:r>
      <w:proofErr w:type="spellStart"/>
      <w:r w:rsidRPr="006D2046">
        <w:rPr>
          <w:rFonts w:ascii="Times New Roman" w:hAnsi="Times New Roman" w:cs="Times New Roman"/>
          <w:sz w:val="24"/>
          <w:szCs w:val="24"/>
        </w:rPr>
        <w:t>Farrokhi</w:t>
      </w:r>
      <w:proofErr w:type="spellEnd"/>
      <w:r w:rsidRPr="006D2046">
        <w:rPr>
          <w:rFonts w:ascii="Times New Roman" w:hAnsi="Times New Roman" w:cs="Times New Roman"/>
          <w:sz w:val="24"/>
          <w:szCs w:val="24"/>
        </w:rPr>
        <w:t xml:space="preserve"> and </w:t>
      </w:r>
      <w:proofErr w:type="spellStart"/>
      <w:r w:rsidRPr="006D2046">
        <w:rPr>
          <w:rFonts w:ascii="Times New Roman" w:hAnsi="Times New Roman" w:cs="Times New Roman"/>
          <w:sz w:val="24"/>
          <w:szCs w:val="24"/>
        </w:rPr>
        <w:t>Emami</w:t>
      </w:r>
      <w:proofErr w:type="spellEnd"/>
      <w:r w:rsidRPr="006D2046">
        <w:rPr>
          <w:rFonts w:ascii="Times New Roman" w:hAnsi="Times New Roman" w:cs="Times New Roman"/>
          <w:sz w:val="24"/>
          <w:szCs w:val="24"/>
        </w:rPr>
        <w:t xml:space="preserve">, 2008; </w:t>
      </w:r>
      <w:proofErr w:type="spellStart"/>
      <w:r w:rsidRPr="006D2046">
        <w:rPr>
          <w:rFonts w:ascii="Times New Roman" w:hAnsi="Times New Roman" w:cs="Times New Roman"/>
          <w:sz w:val="24"/>
          <w:szCs w:val="24"/>
        </w:rPr>
        <w:t>Takimoto</w:t>
      </w:r>
      <w:proofErr w:type="spellEnd"/>
      <w:r w:rsidRPr="006D2046">
        <w:rPr>
          <w:rFonts w:ascii="Times New Roman" w:hAnsi="Times New Roman" w:cs="Times New Roman"/>
          <w:sz w:val="24"/>
          <w:szCs w:val="24"/>
        </w:rPr>
        <w:t xml:space="preserve">, 2015), but findings from this </w:t>
      </w:r>
      <w:r w:rsidR="005E0BF1" w:rsidRPr="006D2046">
        <w:rPr>
          <w:rFonts w:ascii="Times New Roman" w:hAnsi="Times New Roman" w:cs="Times New Roman"/>
          <w:sz w:val="24"/>
          <w:szCs w:val="24"/>
        </w:rPr>
        <w:t>study have</w:t>
      </w:r>
      <w:r w:rsidRPr="006D2046">
        <w:rPr>
          <w:rFonts w:ascii="Times New Roman" w:hAnsi="Times New Roman" w:cs="Times New Roman"/>
          <w:sz w:val="24"/>
          <w:szCs w:val="24"/>
        </w:rPr>
        <w:t xml:space="preserve"> </w:t>
      </w:r>
      <w:r w:rsidR="006D46AE" w:rsidRPr="006D2046">
        <w:rPr>
          <w:rFonts w:ascii="Times New Roman" w:hAnsi="Times New Roman" w:cs="Times New Roman"/>
          <w:sz w:val="24"/>
          <w:szCs w:val="24"/>
        </w:rPr>
        <w:t>revealed that boosting skills L2</w:t>
      </w:r>
      <w:r w:rsidRPr="006D2046">
        <w:rPr>
          <w:rFonts w:ascii="Times New Roman" w:hAnsi="Times New Roman" w:cs="Times New Roman"/>
          <w:sz w:val="24"/>
          <w:szCs w:val="24"/>
        </w:rPr>
        <w:t xml:space="preserve"> context are still limited.</w:t>
      </w:r>
      <w:r w:rsidR="003A56F9" w:rsidRPr="006D2046">
        <w:rPr>
          <w:rFonts w:ascii="Times New Roman" w:hAnsi="Times New Roman" w:cs="Times New Roman"/>
          <w:sz w:val="24"/>
          <w:szCs w:val="24"/>
        </w:rPr>
        <w:t xml:space="preserve"> Some experts have shown that boosters are not easily used by second language learners (Holmes, 1982,1988, Hyland and Tse,2004). Though, boosting is an important device in an academic text, it </w:t>
      </w:r>
      <w:r w:rsidR="00874756" w:rsidRPr="006D2046">
        <w:rPr>
          <w:rFonts w:ascii="Times New Roman" w:hAnsi="Times New Roman" w:cs="Times New Roman"/>
          <w:sz w:val="24"/>
          <w:szCs w:val="24"/>
        </w:rPr>
        <w:t xml:space="preserve">is obvious from the result </w:t>
      </w:r>
      <w:r w:rsidR="003A56F9" w:rsidRPr="006D2046">
        <w:rPr>
          <w:rFonts w:ascii="Times New Roman" w:hAnsi="Times New Roman" w:cs="Times New Roman"/>
          <w:sz w:val="24"/>
          <w:szCs w:val="24"/>
        </w:rPr>
        <w:t xml:space="preserve"> that the L2 these</w:t>
      </w:r>
      <w:r w:rsidR="00874756" w:rsidRPr="006D2046">
        <w:rPr>
          <w:rFonts w:ascii="Times New Roman" w:hAnsi="Times New Roman" w:cs="Times New Roman"/>
          <w:sz w:val="24"/>
          <w:szCs w:val="24"/>
        </w:rPr>
        <w:t>s</w:t>
      </w:r>
      <w:r w:rsidR="003A56F9" w:rsidRPr="006D2046">
        <w:rPr>
          <w:rFonts w:ascii="Times New Roman" w:hAnsi="Times New Roman" w:cs="Times New Roman"/>
          <w:sz w:val="24"/>
          <w:szCs w:val="24"/>
        </w:rPr>
        <w:t xml:space="preserve"> abstract writers ‘hedge’ more than ‘boost’ in their writings.</w:t>
      </w:r>
    </w:p>
    <w:p w14:paraId="6ECC3807" w14:textId="77777777" w:rsidR="003A56F9" w:rsidRPr="006D2046" w:rsidRDefault="003A56F9"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Hyland (1996a:278), argues that L2</w:t>
      </w:r>
      <w:r w:rsidR="001B234A">
        <w:rPr>
          <w:rFonts w:ascii="Times New Roman" w:hAnsi="Times New Roman" w:cs="Times New Roman"/>
          <w:sz w:val="24"/>
          <w:szCs w:val="24"/>
        </w:rPr>
        <w:t xml:space="preserve"> speakers find it “extremely troublesome”</w:t>
      </w:r>
      <w:r w:rsidRPr="006D2046">
        <w:rPr>
          <w:rFonts w:ascii="Times New Roman" w:hAnsi="Times New Roman" w:cs="Times New Roman"/>
          <w:sz w:val="24"/>
          <w:szCs w:val="24"/>
        </w:rPr>
        <w:t xml:space="preserve"> in using </w:t>
      </w:r>
      <w:r w:rsidR="00D37A14" w:rsidRPr="006D2046">
        <w:rPr>
          <w:rFonts w:ascii="Times New Roman" w:hAnsi="Times New Roman" w:cs="Times New Roman"/>
          <w:sz w:val="24"/>
          <w:szCs w:val="24"/>
        </w:rPr>
        <w:t>boosters,</w:t>
      </w:r>
      <w:r w:rsidRPr="006D2046">
        <w:rPr>
          <w:rFonts w:ascii="Times New Roman" w:hAnsi="Times New Roman" w:cs="Times New Roman"/>
          <w:sz w:val="24"/>
          <w:szCs w:val="24"/>
        </w:rPr>
        <w:t xml:space="preserve"> thus, hindering some of their involvement in research world dominated by English language. However, this study is of the opinion that the </w:t>
      </w:r>
      <w:r w:rsidRPr="00D448E3">
        <w:rPr>
          <w:rFonts w:ascii="Times New Roman" w:hAnsi="Times New Roman" w:cs="Times New Roman"/>
          <w:sz w:val="24"/>
          <w:szCs w:val="24"/>
        </w:rPr>
        <w:t>L2</w:t>
      </w:r>
      <w:r w:rsidRPr="006D2046">
        <w:rPr>
          <w:rFonts w:ascii="Times New Roman" w:hAnsi="Times New Roman" w:cs="Times New Roman"/>
          <w:sz w:val="24"/>
          <w:szCs w:val="24"/>
        </w:rPr>
        <w:t xml:space="preserve"> theses abstract writers, though non-native speakers of English </w:t>
      </w:r>
      <w:r w:rsidR="005E0BF1" w:rsidRPr="006D2046">
        <w:rPr>
          <w:rFonts w:ascii="Times New Roman" w:hAnsi="Times New Roman" w:cs="Times New Roman"/>
          <w:sz w:val="24"/>
          <w:szCs w:val="24"/>
        </w:rPr>
        <w:t>language</w:t>
      </w:r>
      <w:r w:rsidRPr="006D2046">
        <w:rPr>
          <w:rFonts w:ascii="Times New Roman" w:hAnsi="Times New Roman" w:cs="Times New Roman"/>
          <w:sz w:val="24"/>
          <w:szCs w:val="24"/>
        </w:rPr>
        <w:t xml:space="preserve"> have</w:t>
      </w:r>
      <w:r w:rsidR="00874756" w:rsidRPr="006D2046">
        <w:rPr>
          <w:rFonts w:ascii="Times New Roman" w:hAnsi="Times New Roman" w:cs="Times New Roman"/>
          <w:sz w:val="24"/>
          <w:szCs w:val="24"/>
        </w:rPr>
        <w:t xml:space="preserve"> at least</w:t>
      </w:r>
      <w:r w:rsidRPr="006D2046">
        <w:rPr>
          <w:rFonts w:ascii="Times New Roman" w:hAnsi="Times New Roman" w:cs="Times New Roman"/>
          <w:sz w:val="24"/>
          <w:szCs w:val="24"/>
        </w:rPr>
        <w:t xml:space="preserve"> used</w:t>
      </w:r>
      <w:r w:rsidR="006737B9" w:rsidRPr="006D2046">
        <w:rPr>
          <w:rFonts w:ascii="Times New Roman" w:hAnsi="Times New Roman" w:cs="Times New Roman"/>
          <w:sz w:val="24"/>
          <w:szCs w:val="24"/>
        </w:rPr>
        <w:t xml:space="preserve"> a considerable number of boosters in their writings, which consequently help to improve the overall quality of the abstract.</w:t>
      </w:r>
      <w:r w:rsidR="001910F5" w:rsidRPr="006D2046">
        <w:rPr>
          <w:rFonts w:ascii="Times New Roman" w:hAnsi="Times New Roman" w:cs="Times New Roman"/>
          <w:sz w:val="24"/>
          <w:szCs w:val="24"/>
        </w:rPr>
        <w:t xml:space="preserve"> The specific devices deployed in Table 7b, revealed that the markers ‘showed’ is the most deployed booster used in all the faculties, and interestingly, it was predominantly used in the Medical sciences, followed by Education, Pure and applied sciences, Arts and Social sciences, </w:t>
      </w:r>
      <w:r w:rsidR="003D593A" w:rsidRPr="006D2046">
        <w:rPr>
          <w:rFonts w:ascii="Times New Roman" w:hAnsi="Times New Roman" w:cs="Times New Roman"/>
          <w:sz w:val="24"/>
          <w:szCs w:val="24"/>
        </w:rPr>
        <w:t>respec</w:t>
      </w:r>
      <w:r w:rsidR="001910F5" w:rsidRPr="006D2046">
        <w:rPr>
          <w:rFonts w:ascii="Times New Roman" w:hAnsi="Times New Roman" w:cs="Times New Roman"/>
          <w:sz w:val="24"/>
          <w:szCs w:val="24"/>
        </w:rPr>
        <w:t>tively.</w:t>
      </w:r>
    </w:p>
    <w:p w14:paraId="2B8E4A5F" w14:textId="77777777" w:rsidR="003D593A" w:rsidRPr="006D2046" w:rsidRDefault="003D593A"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Attitude markers: These markers increase the interpersonal resources of the texts. It conveys the personal feelings of the writers. Attitude markers were the least-used interactional resources in the data. This indicates that L2 theses abstract writers do not display their feelings towards the arguments. </w:t>
      </w:r>
      <w:r w:rsidR="00874756" w:rsidRPr="006D2046">
        <w:rPr>
          <w:rFonts w:ascii="Times New Roman" w:hAnsi="Times New Roman" w:cs="Times New Roman"/>
          <w:sz w:val="24"/>
          <w:szCs w:val="24"/>
        </w:rPr>
        <w:t>Let’s</w:t>
      </w:r>
      <w:r w:rsidRPr="006D2046">
        <w:rPr>
          <w:rFonts w:ascii="Times New Roman" w:hAnsi="Times New Roman" w:cs="Times New Roman"/>
          <w:sz w:val="24"/>
          <w:szCs w:val="24"/>
        </w:rPr>
        <w:t xml:space="preserve"> consider some of the following examples</w:t>
      </w:r>
      <w:r w:rsidR="000718A0" w:rsidRPr="006D2046">
        <w:rPr>
          <w:rFonts w:ascii="Times New Roman" w:hAnsi="Times New Roman" w:cs="Times New Roman"/>
          <w:sz w:val="24"/>
          <w:szCs w:val="24"/>
        </w:rPr>
        <w:t>:</w:t>
      </w:r>
    </w:p>
    <w:p w14:paraId="0CC7F2A9" w14:textId="77777777" w:rsidR="000718A0" w:rsidRPr="006D2046" w:rsidRDefault="00726F76" w:rsidP="00BA7F9F">
      <w:pPr>
        <w:pStyle w:val="ListParagraph"/>
        <w:numPr>
          <w:ilvl w:val="0"/>
          <w:numId w:val="23"/>
        </w:numPr>
        <w:spacing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lastRenderedPageBreak/>
        <w:t xml:space="preserve"> </w:t>
      </w:r>
      <w:r w:rsidR="000718A0" w:rsidRPr="006D2046">
        <w:rPr>
          <w:rFonts w:ascii="Times New Roman" w:hAnsi="Times New Roman" w:cs="Times New Roman"/>
          <w:sz w:val="24"/>
          <w:szCs w:val="24"/>
        </w:rPr>
        <w:t>Text 3(4) Pure and applied science</w:t>
      </w:r>
    </w:p>
    <w:p w14:paraId="6DB4F032" w14:textId="77777777" w:rsidR="00874756" w:rsidRPr="006D2046" w:rsidRDefault="000718A0" w:rsidP="00BA7F9F">
      <w:pPr>
        <w:spacing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…since parents’ education influence students’ academic achievements in Mathematics, the government and all stake holders…would be educated…</w:t>
      </w:r>
      <w:r w:rsidRPr="006D2046">
        <w:rPr>
          <w:rFonts w:ascii="Times New Roman" w:hAnsi="Times New Roman" w:cs="Times New Roman"/>
          <w:i/>
          <w:sz w:val="24"/>
          <w:szCs w:val="24"/>
        </w:rPr>
        <w:t>especially</w:t>
      </w:r>
      <w:r w:rsidRPr="006D2046">
        <w:rPr>
          <w:rFonts w:ascii="Times New Roman" w:hAnsi="Times New Roman" w:cs="Times New Roman"/>
          <w:sz w:val="24"/>
          <w:szCs w:val="24"/>
        </w:rPr>
        <w:t xml:space="preserve"> in their attitude.</w:t>
      </w:r>
    </w:p>
    <w:p w14:paraId="516F8DD9" w14:textId="77777777" w:rsidR="000718A0" w:rsidRPr="006D2046" w:rsidRDefault="000718A0"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9(1) Education</w:t>
      </w:r>
    </w:p>
    <w:p w14:paraId="3FA19606" w14:textId="77777777" w:rsidR="00874756" w:rsidRPr="006D2046" w:rsidRDefault="00AD4597" w:rsidP="00BA7F9F">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sz w:val="24"/>
          <w:szCs w:val="24"/>
        </w:rPr>
        <w:t xml:space="preserve">This has been attributed </w:t>
      </w:r>
      <w:r w:rsidRPr="006D2046">
        <w:rPr>
          <w:rFonts w:ascii="Times New Roman" w:hAnsi="Times New Roman" w:cs="Times New Roman"/>
          <w:i/>
          <w:sz w:val="24"/>
          <w:szCs w:val="24"/>
        </w:rPr>
        <w:t>partially</w:t>
      </w:r>
      <w:r w:rsidRPr="006D2046">
        <w:rPr>
          <w:rFonts w:ascii="Times New Roman" w:hAnsi="Times New Roman" w:cs="Times New Roman"/>
          <w:sz w:val="24"/>
          <w:szCs w:val="24"/>
        </w:rPr>
        <w:t xml:space="preserve"> to the pressure of work…which is posing serious challenges to their job performance.</w:t>
      </w:r>
    </w:p>
    <w:p w14:paraId="35053601" w14:textId="77777777" w:rsidR="00203C81" w:rsidRPr="006D2046" w:rsidRDefault="00203C81" w:rsidP="00203C81">
      <w:pPr>
        <w:spacing w:after="0" w:line="240" w:lineRule="auto"/>
        <w:ind w:left="720"/>
        <w:jc w:val="both"/>
        <w:rPr>
          <w:rFonts w:ascii="Times New Roman" w:hAnsi="Times New Roman" w:cs="Times New Roman"/>
          <w:sz w:val="24"/>
          <w:szCs w:val="24"/>
        </w:rPr>
      </w:pPr>
    </w:p>
    <w:p w14:paraId="23F58554" w14:textId="77777777" w:rsidR="00AD4597" w:rsidRPr="006D2046" w:rsidRDefault="00353DF3" w:rsidP="00BA7F9F">
      <w:pPr>
        <w:pStyle w:val="ListParagraph"/>
        <w:numPr>
          <w:ilvl w:val="0"/>
          <w:numId w:val="23"/>
        </w:numPr>
        <w:spacing w:after="0" w:line="240" w:lineRule="auto"/>
        <w:ind w:hanging="720"/>
        <w:jc w:val="both"/>
        <w:rPr>
          <w:rFonts w:ascii="Times New Roman" w:hAnsi="Times New Roman" w:cs="Times New Roman"/>
          <w:sz w:val="24"/>
          <w:szCs w:val="24"/>
        </w:rPr>
      </w:pPr>
      <w:r w:rsidRPr="006D2046">
        <w:rPr>
          <w:rFonts w:ascii="Times New Roman" w:hAnsi="Times New Roman" w:cs="Times New Roman"/>
          <w:sz w:val="24"/>
          <w:szCs w:val="24"/>
        </w:rPr>
        <w:t>Text 15(3) Social science</w:t>
      </w:r>
    </w:p>
    <w:p w14:paraId="1D08AD80" w14:textId="77777777" w:rsidR="00874756" w:rsidRPr="006D2046" w:rsidRDefault="00353DF3" w:rsidP="005B520D">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Originally</w:t>
      </w:r>
      <w:r w:rsidRPr="006D2046">
        <w:rPr>
          <w:rFonts w:ascii="Times New Roman" w:hAnsi="Times New Roman" w:cs="Times New Roman"/>
          <w:sz w:val="24"/>
          <w:szCs w:val="24"/>
        </w:rPr>
        <w:t xml:space="preserve"> non-political and non-partisan, it enjoyed the support of the broad…elite</w:t>
      </w:r>
      <w:r w:rsidR="00CC1706" w:rsidRPr="006D2046">
        <w:rPr>
          <w:rFonts w:ascii="Times New Roman" w:hAnsi="Times New Roman" w:cs="Times New Roman"/>
          <w:sz w:val="24"/>
          <w:szCs w:val="24"/>
        </w:rPr>
        <w:t>.</w:t>
      </w:r>
    </w:p>
    <w:p w14:paraId="70F4D400" w14:textId="77777777" w:rsidR="00CC1706" w:rsidRPr="006D2046" w:rsidRDefault="00CC1706" w:rsidP="00CC1706">
      <w:pPr>
        <w:spacing w:after="0" w:line="240" w:lineRule="auto"/>
        <w:ind w:firstLine="720"/>
        <w:jc w:val="both"/>
        <w:rPr>
          <w:rFonts w:ascii="Times New Roman" w:hAnsi="Times New Roman" w:cs="Times New Roman"/>
          <w:sz w:val="24"/>
          <w:szCs w:val="24"/>
        </w:rPr>
      </w:pPr>
    </w:p>
    <w:p w14:paraId="7B75EF4B" w14:textId="77777777" w:rsidR="00353DF3" w:rsidRPr="006D2046" w:rsidRDefault="00353DF3" w:rsidP="00FD1DAE">
      <w:pPr>
        <w:pStyle w:val="ListParagraph"/>
        <w:numPr>
          <w:ilvl w:val="0"/>
          <w:numId w:val="23"/>
        </w:numPr>
        <w:spacing w:after="0" w:line="240" w:lineRule="auto"/>
        <w:ind w:hanging="630"/>
        <w:jc w:val="both"/>
        <w:rPr>
          <w:rFonts w:ascii="Times New Roman" w:hAnsi="Times New Roman" w:cs="Times New Roman"/>
          <w:sz w:val="24"/>
          <w:szCs w:val="24"/>
        </w:rPr>
      </w:pPr>
      <w:r w:rsidRPr="006D2046">
        <w:rPr>
          <w:rFonts w:ascii="Times New Roman" w:hAnsi="Times New Roman" w:cs="Times New Roman"/>
          <w:sz w:val="24"/>
          <w:szCs w:val="24"/>
        </w:rPr>
        <w:t>Text 9(1) Arts</w:t>
      </w:r>
    </w:p>
    <w:p w14:paraId="766A14A4" w14:textId="77777777" w:rsidR="00874756" w:rsidRPr="006D2046" w:rsidRDefault="00353DF3" w:rsidP="00FD1DAE">
      <w:pPr>
        <w:spacing w:after="0" w:line="240" w:lineRule="auto"/>
        <w:ind w:left="2160"/>
        <w:jc w:val="both"/>
        <w:rPr>
          <w:rFonts w:ascii="Times New Roman" w:hAnsi="Times New Roman" w:cs="Times New Roman"/>
          <w:sz w:val="24"/>
          <w:szCs w:val="24"/>
        </w:rPr>
      </w:pPr>
      <w:r w:rsidRPr="006D2046">
        <w:rPr>
          <w:rFonts w:ascii="Times New Roman" w:hAnsi="Times New Roman" w:cs="Times New Roman"/>
          <w:i/>
          <w:sz w:val="24"/>
          <w:szCs w:val="24"/>
        </w:rPr>
        <w:t>Unfortunately</w:t>
      </w:r>
      <w:r w:rsidRPr="006D2046">
        <w:rPr>
          <w:rFonts w:ascii="Times New Roman" w:hAnsi="Times New Roman" w:cs="Times New Roman"/>
          <w:sz w:val="24"/>
          <w:szCs w:val="24"/>
        </w:rPr>
        <w:t>, no serious effort has been made to examine the relationship between motivational teachings….</w:t>
      </w:r>
    </w:p>
    <w:p w14:paraId="5EA6D648" w14:textId="77777777" w:rsidR="00215BC5" w:rsidRPr="006D2046" w:rsidRDefault="00215BC5" w:rsidP="00882A46">
      <w:pPr>
        <w:spacing w:after="0" w:line="240" w:lineRule="auto"/>
        <w:ind w:left="720"/>
        <w:jc w:val="both"/>
        <w:rPr>
          <w:rFonts w:ascii="Times New Roman" w:hAnsi="Times New Roman" w:cs="Times New Roman"/>
          <w:sz w:val="24"/>
          <w:szCs w:val="24"/>
        </w:rPr>
      </w:pPr>
    </w:p>
    <w:p w14:paraId="417767FD" w14:textId="77777777" w:rsidR="005421B4" w:rsidRPr="006D2046" w:rsidRDefault="005421B4" w:rsidP="005421B4">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Table 8a: Table of occurrence of attitude markers in the five faculties</w:t>
      </w:r>
    </w:p>
    <w:tbl>
      <w:tblPr>
        <w:tblStyle w:val="TableGrid"/>
        <w:tblW w:w="0" w:type="auto"/>
        <w:tblLook w:val="04A0" w:firstRow="1" w:lastRow="0" w:firstColumn="1" w:lastColumn="0" w:noHBand="0" w:noVBand="1"/>
      </w:tblPr>
      <w:tblGrid>
        <w:gridCol w:w="1363"/>
        <w:gridCol w:w="1321"/>
        <w:gridCol w:w="1364"/>
        <w:gridCol w:w="1344"/>
        <w:gridCol w:w="1341"/>
        <w:gridCol w:w="1345"/>
        <w:gridCol w:w="1316"/>
      </w:tblGrid>
      <w:tr w:rsidR="005421B4" w:rsidRPr="006D2046" w14:paraId="647D5D9F" w14:textId="77777777" w:rsidTr="0056617F">
        <w:tc>
          <w:tcPr>
            <w:tcW w:w="1374" w:type="dxa"/>
          </w:tcPr>
          <w:p w14:paraId="1CDD3AF7" w14:textId="77777777" w:rsidR="005421B4" w:rsidRPr="006D2046" w:rsidRDefault="005421B4" w:rsidP="0056617F">
            <w:pPr>
              <w:rPr>
                <w:rFonts w:ascii="Times New Roman" w:hAnsi="Times New Roman" w:cs="Times New Roman"/>
                <w:b/>
                <w:sz w:val="24"/>
                <w:szCs w:val="24"/>
              </w:rPr>
            </w:pPr>
          </w:p>
        </w:tc>
        <w:tc>
          <w:tcPr>
            <w:tcW w:w="1374" w:type="dxa"/>
          </w:tcPr>
          <w:p w14:paraId="6E2BD857"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Arts</w:t>
            </w:r>
          </w:p>
        </w:tc>
        <w:tc>
          <w:tcPr>
            <w:tcW w:w="1374" w:type="dxa"/>
          </w:tcPr>
          <w:p w14:paraId="23176DCE"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374" w:type="dxa"/>
          </w:tcPr>
          <w:p w14:paraId="54DC3666"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374" w:type="dxa"/>
          </w:tcPr>
          <w:p w14:paraId="1F1FDA99"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 xml:space="preserve">Medical sciences </w:t>
            </w:r>
          </w:p>
        </w:tc>
        <w:tc>
          <w:tcPr>
            <w:tcW w:w="1375" w:type="dxa"/>
          </w:tcPr>
          <w:p w14:paraId="2411D682"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375" w:type="dxa"/>
          </w:tcPr>
          <w:p w14:paraId="5B5EF22C" w14:textId="77777777" w:rsidR="005421B4" w:rsidRPr="006D2046" w:rsidRDefault="005421B4" w:rsidP="0056617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EB7BED" w:rsidRPr="006D2046" w14:paraId="286C1746" w14:textId="77777777" w:rsidTr="0056617F">
        <w:tc>
          <w:tcPr>
            <w:tcW w:w="1374" w:type="dxa"/>
          </w:tcPr>
          <w:p w14:paraId="387D7C39"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sz w:val="24"/>
                <w:szCs w:val="24"/>
              </w:rPr>
              <w:t>Paragraph</w:t>
            </w:r>
            <w:r w:rsidRPr="006D2046">
              <w:rPr>
                <w:rFonts w:ascii="Times New Roman" w:hAnsi="Times New Roman" w:cs="Times New Roman"/>
                <w:b/>
                <w:sz w:val="24"/>
                <w:szCs w:val="24"/>
              </w:rPr>
              <w:t xml:space="preserve"> 1</w:t>
            </w:r>
          </w:p>
        </w:tc>
        <w:tc>
          <w:tcPr>
            <w:tcW w:w="1374" w:type="dxa"/>
            <w:vAlign w:val="center"/>
          </w:tcPr>
          <w:p w14:paraId="411359EB"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6</w:t>
            </w:r>
          </w:p>
        </w:tc>
        <w:tc>
          <w:tcPr>
            <w:tcW w:w="1374" w:type="dxa"/>
            <w:vAlign w:val="center"/>
          </w:tcPr>
          <w:p w14:paraId="1E6D639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4" w:type="dxa"/>
            <w:vAlign w:val="center"/>
          </w:tcPr>
          <w:p w14:paraId="65925BD0"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w:t>
            </w:r>
          </w:p>
        </w:tc>
        <w:tc>
          <w:tcPr>
            <w:tcW w:w="1374" w:type="dxa"/>
            <w:vAlign w:val="center"/>
          </w:tcPr>
          <w:p w14:paraId="3AD9311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393D738F"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w:t>
            </w:r>
          </w:p>
        </w:tc>
        <w:tc>
          <w:tcPr>
            <w:tcW w:w="1375" w:type="dxa"/>
            <w:vMerge w:val="restart"/>
            <w:vAlign w:val="center"/>
          </w:tcPr>
          <w:p w14:paraId="058708DF" w14:textId="77777777" w:rsidR="00EB7BED" w:rsidRPr="006D2046" w:rsidRDefault="00EB7BED" w:rsidP="00EB7BED">
            <w:pPr>
              <w:rPr>
                <w:rFonts w:ascii="Times New Roman" w:hAnsi="Times New Roman" w:cs="Times New Roman"/>
                <w:sz w:val="24"/>
                <w:szCs w:val="24"/>
              </w:rPr>
            </w:pPr>
          </w:p>
        </w:tc>
      </w:tr>
      <w:tr w:rsidR="00EB7BED" w:rsidRPr="006D2046" w14:paraId="353263C1" w14:textId="77777777" w:rsidTr="0056617F">
        <w:tc>
          <w:tcPr>
            <w:tcW w:w="1374" w:type="dxa"/>
          </w:tcPr>
          <w:p w14:paraId="55C59E1D"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2</w:t>
            </w:r>
          </w:p>
        </w:tc>
        <w:tc>
          <w:tcPr>
            <w:tcW w:w="1374" w:type="dxa"/>
          </w:tcPr>
          <w:p w14:paraId="194F9588"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4" w:type="dxa"/>
          </w:tcPr>
          <w:p w14:paraId="1D28317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29FE5868"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D924DC6"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10BE5D0E"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vMerge/>
            <w:vAlign w:val="center"/>
          </w:tcPr>
          <w:p w14:paraId="7204976F" w14:textId="77777777" w:rsidR="00EB7BED" w:rsidRPr="006D2046" w:rsidRDefault="00EB7BED" w:rsidP="00EB7BED">
            <w:pPr>
              <w:rPr>
                <w:rFonts w:ascii="Times New Roman" w:hAnsi="Times New Roman" w:cs="Times New Roman"/>
                <w:b/>
                <w:sz w:val="24"/>
                <w:szCs w:val="24"/>
              </w:rPr>
            </w:pPr>
          </w:p>
        </w:tc>
      </w:tr>
      <w:tr w:rsidR="00EB7BED" w:rsidRPr="006D2046" w14:paraId="0E80582C" w14:textId="77777777" w:rsidTr="0056617F">
        <w:tc>
          <w:tcPr>
            <w:tcW w:w="1374" w:type="dxa"/>
          </w:tcPr>
          <w:p w14:paraId="6929A24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3</w:t>
            </w:r>
          </w:p>
        </w:tc>
        <w:tc>
          <w:tcPr>
            <w:tcW w:w="1374" w:type="dxa"/>
          </w:tcPr>
          <w:p w14:paraId="7D435C59"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8</w:t>
            </w:r>
          </w:p>
        </w:tc>
        <w:tc>
          <w:tcPr>
            <w:tcW w:w="1374" w:type="dxa"/>
          </w:tcPr>
          <w:p w14:paraId="1C3ACB6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16990442"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9</w:t>
            </w:r>
          </w:p>
        </w:tc>
        <w:tc>
          <w:tcPr>
            <w:tcW w:w="1374" w:type="dxa"/>
          </w:tcPr>
          <w:p w14:paraId="07451E6A"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01AC7219"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1</w:t>
            </w:r>
          </w:p>
        </w:tc>
        <w:tc>
          <w:tcPr>
            <w:tcW w:w="1375" w:type="dxa"/>
            <w:vMerge/>
            <w:vAlign w:val="center"/>
          </w:tcPr>
          <w:p w14:paraId="4FA1D54A" w14:textId="77777777" w:rsidR="00EB7BED" w:rsidRPr="006D2046" w:rsidRDefault="00EB7BED" w:rsidP="00EB7BED">
            <w:pPr>
              <w:rPr>
                <w:rFonts w:ascii="Times New Roman" w:hAnsi="Times New Roman" w:cs="Times New Roman"/>
                <w:b/>
                <w:sz w:val="24"/>
                <w:szCs w:val="24"/>
              </w:rPr>
            </w:pPr>
          </w:p>
        </w:tc>
      </w:tr>
      <w:tr w:rsidR="00EB7BED" w:rsidRPr="006D2046" w14:paraId="65D159AA" w14:textId="77777777" w:rsidTr="0056617F">
        <w:tc>
          <w:tcPr>
            <w:tcW w:w="1374" w:type="dxa"/>
          </w:tcPr>
          <w:p w14:paraId="6CC343C2"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Paragraph 4</w:t>
            </w:r>
          </w:p>
        </w:tc>
        <w:tc>
          <w:tcPr>
            <w:tcW w:w="1374" w:type="dxa"/>
          </w:tcPr>
          <w:p w14:paraId="1A0B5706"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3</w:t>
            </w:r>
          </w:p>
        </w:tc>
        <w:tc>
          <w:tcPr>
            <w:tcW w:w="1374" w:type="dxa"/>
          </w:tcPr>
          <w:p w14:paraId="40164A3C"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4" w:type="dxa"/>
          </w:tcPr>
          <w:p w14:paraId="322ABD75"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2</w:t>
            </w:r>
          </w:p>
        </w:tc>
        <w:tc>
          <w:tcPr>
            <w:tcW w:w="1374" w:type="dxa"/>
          </w:tcPr>
          <w:p w14:paraId="2CB30D4B"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w:t>
            </w:r>
          </w:p>
        </w:tc>
        <w:tc>
          <w:tcPr>
            <w:tcW w:w="1375" w:type="dxa"/>
          </w:tcPr>
          <w:p w14:paraId="6C11BD47"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b/>
                <w:sz w:val="24"/>
                <w:szCs w:val="24"/>
              </w:rPr>
              <w:t>4</w:t>
            </w:r>
          </w:p>
        </w:tc>
        <w:tc>
          <w:tcPr>
            <w:tcW w:w="1375" w:type="dxa"/>
            <w:vMerge/>
            <w:vAlign w:val="center"/>
          </w:tcPr>
          <w:p w14:paraId="7F972E1F" w14:textId="77777777" w:rsidR="00EB7BED" w:rsidRPr="006D2046" w:rsidRDefault="00EB7BED" w:rsidP="00EB7BED">
            <w:pPr>
              <w:rPr>
                <w:rFonts w:ascii="Times New Roman" w:hAnsi="Times New Roman" w:cs="Times New Roman"/>
                <w:b/>
                <w:sz w:val="24"/>
                <w:szCs w:val="24"/>
              </w:rPr>
            </w:pPr>
          </w:p>
        </w:tc>
      </w:tr>
      <w:tr w:rsidR="00EB7BED" w:rsidRPr="006D2046" w14:paraId="53A093C8" w14:textId="77777777" w:rsidTr="0056617F">
        <w:tc>
          <w:tcPr>
            <w:tcW w:w="1374" w:type="dxa"/>
          </w:tcPr>
          <w:p w14:paraId="2B69B915" w14:textId="77777777" w:rsidR="00EB7BED" w:rsidRPr="006D2046" w:rsidRDefault="00EB7BED" w:rsidP="00EB7BED">
            <w:pPr>
              <w:rPr>
                <w:rFonts w:ascii="Times New Roman" w:hAnsi="Times New Roman" w:cs="Times New Roman"/>
                <w:sz w:val="24"/>
                <w:szCs w:val="24"/>
              </w:rPr>
            </w:pPr>
            <w:commentRangeStart w:id="97"/>
            <w:r w:rsidRPr="006D2046">
              <w:rPr>
                <w:rFonts w:ascii="Times New Roman" w:hAnsi="Times New Roman" w:cs="Times New Roman"/>
                <w:sz w:val="24"/>
                <w:szCs w:val="24"/>
              </w:rPr>
              <w:t xml:space="preserve">Total </w:t>
            </w:r>
            <w:commentRangeEnd w:id="97"/>
            <w:r w:rsidR="00593E1B">
              <w:rPr>
                <w:rStyle w:val="CommentReference"/>
              </w:rPr>
              <w:commentReference w:id="97"/>
            </w:r>
          </w:p>
        </w:tc>
        <w:tc>
          <w:tcPr>
            <w:tcW w:w="1374" w:type="dxa"/>
            <w:vAlign w:val="center"/>
          </w:tcPr>
          <w:p w14:paraId="11EE2ACE"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18</w:t>
            </w:r>
          </w:p>
        </w:tc>
        <w:tc>
          <w:tcPr>
            <w:tcW w:w="1374" w:type="dxa"/>
            <w:vAlign w:val="center"/>
          </w:tcPr>
          <w:p w14:paraId="78ECE1F2"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74" w:type="dxa"/>
            <w:vAlign w:val="center"/>
          </w:tcPr>
          <w:p w14:paraId="32A4FB33"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13</w:t>
            </w:r>
          </w:p>
        </w:tc>
        <w:tc>
          <w:tcPr>
            <w:tcW w:w="1374" w:type="dxa"/>
            <w:vAlign w:val="center"/>
          </w:tcPr>
          <w:p w14:paraId="7E4597C9"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75" w:type="dxa"/>
            <w:vAlign w:val="center"/>
          </w:tcPr>
          <w:p w14:paraId="4EDCE611" w14:textId="77777777" w:rsidR="00EB7BED" w:rsidRPr="006D2046" w:rsidRDefault="00EB7BED" w:rsidP="00EB7BED">
            <w:pPr>
              <w:rPr>
                <w:rFonts w:ascii="Times New Roman" w:hAnsi="Times New Roman" w:cs="Times New Roman"/>
                <w:b/>
                <w:sz w:val="24"/>
                <w:szCs w:val="24"/>
              </w:rPr>
            </w:pPr>
            <w:r w:rsidRPr="006D2046">
              <w:rPr>
                <w:rFonts w:ascii="Times New Roman" w:hAnsi="Times New Roman" w:cs="Times New Roman"/>
                <w:b/>
                <w:sz w:val="24"/>
                <w:szCs w:val="24"/>
              </w:rPr>
              <w:t>6</w:t>
            </w:r>
          </w:p>
        </w:tc>
        <w:tc>
          <w:tcPr>
            <w:tcW w:w="1375" w:type="dxa"/>
            <w:vAlign w:val="center"/>
          </w:tcPr>
          <w:p w14:paraId="0B72F152"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38</w:t>
            </w:r>
          </w:p>
        </w:tc>
      </w:tr>
      <w:tr w:rsidR="00EB7BED" w:rsidRPr="006D2046" w14:paraId="5E651983" w14:textId="77777777" w:rsidTr="0056617F">
        <w:tc>
          <w:tcPr>
            <w:tcW w:w="1374" w:type="dxa"/>
          </w:tcPr>
          <w:p w14:paraId="525233F3"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Percentage Total</w:t>
            </w:r>
          </w:p>
        </w:tc>
        <w:tc>
          <w:tcPr>
            <w:tcW w:w="1374" w:type="dxa"/>
            <w:vAlign w:val="center"/>
          </w:tcPr>
          <w:p w14:paraId="369FD861"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47.4%</w:t>
            </w:r>
          </w:p>
        </w:tc>
        <w:tc>
          <w:tcPr>
            <w:tcW w:w="1374" w:type="dxa"/>
            <w:vAlign w:val="center"/>
          </w:tcPr>
          <w:p w14:paraId="2D3CD8AE"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2.6%</w:t>
            </w:r>
          </w:p>
        </w:tc>
        <w:tc>
          <w:tcPr>
            <w:tcW w:w="1374" w:type="dxa"/>
            <w:vAlign w:val="center"/>
          </w:tcPr>
          <w:p w14:paraId="12516414"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34.2%</w:t>
            </w:r>
          </w:p>
        </w:tc>
        <w:tc>
          <w:tcPr>
            <w:tcW w:w="1374" w:type="dxa"/>
            <w:vAlign w:val="center"/>
          </w:tcPr>
          <w:p w14:paraId="57791713"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w:t>
            </w:r>
          </w:p>
        </w:tc>
        <w:tc>
          <w:tcPr>
            <w:tcW w:w="1375" w:type="dxa"/>
            <w:vAlign w:val="center"/>
          </w:tcPr>
          <w:p w14:paraId="5B771C80"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5.8%</w:t>
            </w:r>
          </w:p>
        </w:tc>
        <w:tc>
          <w:tcPr>
            <w:tcW w:w="1375" w:type="dxa"/>
            <w:vAlign w:val="center"/>
          </w:tcPr>
          <w:p w14:paraId="038D4A39" w14:textId="77777777" w:rsidR="00EB7BED" w:rsidRPr="006D2046" w:rsidRDefault="00EB7BED" w:rsidP="00EB7BED">
            <w:pPr>
              <w:rPr>
                <w:rFonts w:ascii="Times New Roman" w:hAnsi="Times New Roman" w:cs="Times New Roman"/>
                <w:sz w:val="24"/>
                <w:szCs w:val="24"/>
              </w:rPr>
            </w:pPr>
            <w:r w:rsidRPr="006D2046">
              <w:rPr>
                <w:rFonts w:ascii="Times New Roman" w:hAnsi="Times New Roman" w:cs="Times New Roman"/>
                <w:sz w:val="24"/>
                <w:szCs w:val="24"/>
              </w:rPr>
              <w:t>100%</w:t>
            </w:r>
          </w:p>
        </w:tc>
      </w:tr>
    </w:tbl>
    <w:p w14:paraId="6790A841" w14:textId="77777777" w:rsidR="001D378D" w:rsidRPr="006D2046" w:rsidRDefault="001D378D" w:rsidP="006600BF">
      <w:pPr>
        <w:spacing w:after="0" w:line="240" w:lineRule="auto"/>
        <w:jc w:val="both"/>
        <w:rPr>
          <w:rFonts w:ascii="Times New Roman" w:hAnsi="Times New Roman" w:cs="Times New Roman"/>
          <w:sz w:val="24"/>
          <w:szCs w:val="24"/>
        </w:rPr>
      </w:pPr>
    </w:p>
    <w:p w14:paraId="3393B482" w14:textId="77777777" w:rsidR="003E1CBC" w:rsidRPr="006D2046" w:rsidRDefault="003914CB"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Table </w:t>
      </w:r>
      <w:r w:rsidR="005421B4" w:rsidRPr="006D2046">
        <w:rPr>
          <w:rFonts w:ascii="Times New Roman" w:hAnsi="Times New Roman" w:cs="Times New Roman"/>
          <w:sz w:val="24"/>
          <w:szCs w:val="24"/>
        </w:rPr>
        <w:t>8b</w:t>
      </w:r>
      <w:r w:rsidR="000C165F" w:rsidRPr="006D2046">
        <w:rPr>
          <w:rFonts w:ascii="Times New Roman" w:hAnsi="Times New Roman" w:cs="Times New Roman"/>
          <w:sz w:val="24"/>
          <w:szCs w:val="24"/>
        </w:rPr>
        <w:t xml:space="preserve">: specific attitudes markers in the abstracts </w:t>
      </w:r>
    </w:p>
    <w:tbl>
      <w:tblPr>
        <w:tblStyle w:val="TableGrid"/>
        <w:tblW w:w="0" w:type="auto"/>
        <w:tblLook w:val="04A0" w:firstRow="1" w:lastRow="0" w:firstColumn="1" w:lastColumn="0" w:noHBand="0" w:noVBand="1"/>
      </w:tblPr>
      <w:tblGrid>
        <w:gridCol w:w="1670"/>
        <w:gridCol w:w="1217"/>
        <w:gridCol w:w="1312"/>
        <w:gridCol w:w="1259"/>
        <w:gridCol w:w="1277"/>
        <w:gridCol w:w="1275"/>
        <w:gridCol w:w="1233"/>
      </w:tblGrid>
      <w:tr w:rsidR="003E1CBC" w:rsidRPr="006D2046" w14:paraId="13FE9376" w14:textId="77777777" w:rsidTr="00A16C4F">
        <w:tc>
          <w:tcPr>
            <w:tcW w:w="1670" w:type="dxa"/>
          </w:tcPr>
          <w:p w14:paraId="4480B27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Specific markers</w:t>
            </w:r>
          </w:p>
        </w:tc>
        <w:tc>
          <w:tcPr>
            <w:tcW w:w="1217" w:type="dxa"/>
          </w:tcPr>
          <w:p w14:paraId="184B9E3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Arts </w:t>
            </w:r>
          </w:p>
        </w:tc>
        <w:tc>
          <w:tcPr>
            <w:tcW w:w="1312" w:type="dxa"/>
          </w:tcPr>
          <w:p w14:paraId="280201D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Education </w:t>
            </w:r>
          </w:p>
        </w:tc>
        <w:tc>
          <w:tcPr>
            <w:tcW w:w="1259" w:type="dxa"/>
          </w:tcPr>
          <w:p w14:paraId="700D8F1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Social science</w:t>
            </w:r>
          </w:p>
        </w:tc>
        <w:tc>
          <w:tcPr>
            <w:tcW w:w="1277" w:type="dxa"/>
          </w:tcPr>
          <w:p w14:paraId="5337341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Medical sciences</w:t>
            </w:r>
          </w:p>
        </w:tc>
        <w:tc>
          <w:tcPr>
            <w:tcW w:w="1275" w:type="dxa"/>
          </w:tcPr>
          <w:p w14:paraId="07D6C60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 Pure and applied sciences</w:t>
            </w:r>
          </w:p>
        </w:tc>
        <w:tc>
          <w:tcPr>
            <w:tcW w:w="1233" w:type="dxa"/>
          </w:tcPr>
          <w:p w14:paraId="5578BD2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Total</w:t>
            </w:r>
          </w:p>
        </w:tc>
      </w:tr>
      <w:tr w:rsidR="003E1CBC" w:rsidRPr="006D2046" w14:paraId="71A69BB8" w14:textId="77777777" w:rsidTr="00A16C4F">
        <w:tc>
          <w:tcPr>
            <w:tcW w:w="1670" w:type="dxa"/>
          </w:tcPr>
          <w:p w14:paraId="286BD21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Hardly</w:t>
            </w:r>
          </w:p>
        </w:tc>
        <w:tc>
          <w:tcPr>
            <w:tcW w:w="1217" w:type="dxa"/>
          </w:tcPr>
          <w:p w14:paraId="4B68578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7CF2002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AFD920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CD885C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39916F7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1B6E4DA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55D07376" w14:textId="77777777" w:rsidTr="00A16C4F">
        <w:tc>
          <w:tcPr>
            <w:tcW w:w="1670" w:type="dxa"/>
          </w:tcPr>
          <w:p w14:paraId="1FB0D2B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 xml:space="preserve">Largely </w:t>
            </w:r>
          </w:p>
        </w:tc>
        <w:tc>
          <w:tcPr>
            <w:tcW w:w="1217" w:type="dxa"/>
          </w:tcPr>
          <w:p w14:paraId="5D8F72B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14:paraId="632FD87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D8FA00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277" w:type="dxa"/>
          </w:tcPr>
          <w:p w14:paraId="49FBD84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DA4250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7D2D819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5</w:t>
            </w:r>
          </w:p>
        </w:tc>
      </w:tr>
      <w:tr w:rsidR="003E1CBC" w:rsidRPr="006D2046" w14:paraId="7D4C8C1A" w14:textId="77777777" w:rsidTr="00A16C4F">
        <w:tc>
          <w:tcPr>
            <w:tcW w:w="1670" w:type="dxa"/>
          </w:tcPr>
          <w:p w14:paraId="38EA635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Extensively</w:t>
            </w:r>
          </w:p>
        </w:tc>
        <w:tc>
          <w:tcPr>
            <w:tcW w:w="1217" w:type="dxa"/>
          </w:tcPr>
          <w:p w14:paraId="12F1C28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c>
          <w:tcPr>
            <w:tcW w:w="1312" w:type="dxa"/>
          </w:tcPr>
          <w:p w14:paraId="5FC1225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F4F474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6F6D9F2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B7F250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37BD896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14:paraId="15E8A235" w14:textId="77777777" w:rsidTr="00A16C4F">
        <w:tc>
          <w:tcPr>
            <w:tcW w:w="1670" w:type="dxa"/>
          </w:tcPr>
          <w:p w14:paraId="7CA7CC4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Frustratingly</w:t>
            </w:r>
          </w:p>
        </w:tc>
        <w:tc>
          <w:tcPr>
            <w:tcW w:w="1217" w:type="dxa"/>
          </w:tcPr>
          <w:p w14:paraId="4C54FCB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736EC2A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7B2D7A6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ABD61B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6E5A680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1D56618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14D41AB4" w14:textId="77777777" w:rsidTr="00A16C4F">
        <w:tc>
          <w:tcPr>
            <w:tcW w:w="1670" w:type="dxa"/>
          </w:tcPr>
          <w:p w14:paraId="18A3922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Unfortunately</w:t>
            </w:r>
          </w:p>
        </w:tc>
        <w:tc>
          <w:tcPr>
            <w:tcW w:w="1217" w:type="dxa"/>
          </w:tcPr>
          <w:p w14:paraId="562A1C1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28853E6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1AB6F1C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765E6E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1B594CE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4BE7C09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2</w:t>
            </w:r>
          </w:p>
        </w:tc>
      </w:tr>
      <w:tr w:rsidR="003E1CBC" w:rsidRPr="006D2046" w14:paraId="6BF892B2" w14:textId="77777777" w:rsidTr="00A16C4F">
        <w:tc>
          <w:tcPr>
            <w:tcW w:w="1670" w:type="dxa"/>
          </w:tcPr>
          <w:p w14:paraId="2811278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Usually</w:t>
            </w:r>
          </w:p>
        </w:tc>
        <w:tc>
          <w:tcPr>
            <w:tcW w:w="1217" w:type="dxa"/>
          </w:tcPr>
          <w:p w14:paraId="35276D5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4499AA7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62E9D7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555B6AB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2F1AE1A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35507DD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F4E748F" w14:textId="77777777" w:rsidTr="00A16C4F">
        <w:tc>
          <w:tcPr>
            <w:tcW w:w="1670" w:type="dxa"/>
          </w:tcPr>
          <w:p w14:paraId="3A209E9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Generally</w:t>
            </w:r>
          </w:p>
        </w:tc>
        <w:tc>
          <w:tcPr>
            <w:tcW w:w="1217" w:type="dxa"/>
          </w:tcPr>
          <w:p w14:paraId="1070DE4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550CE27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A59262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918A89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208723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591254D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519B2B0B" w14:textId="77777777" w:rsidTr="00A16C4F">
        <w:tc>
          <w:tcPr>
            <w:tcW w:w="1670" w:type="dxa"/>
          </w:tcPr>
          <w:p w14:paraId="6FDA565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lastRenderedPageBreak/>
              <w:t>Originally</w:t>
            </w:r>
          </w:p>
        </w:tc>
        <w:tc>
          <w:tcPr>
            <w:tcW w:w="1217" w:type="dxa"/>
          </w:tcPr>
          <w:p w14:paraId="262FDB0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14F303C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49E38C8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3993F91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7CC757C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067F02C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1C578849" w14:textId="77777777" w:rsidTr="00A16C4F">
        <w:tc>
          <w:tcPr>
            <w:tcW w:w="1670" w:type="dxa"/>
          </w:tcPr>
          <w:p w14:paraId="48CF242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Consistently</w:t>
            </w:r>
          </w:p>
        </w:tc>
        <w:tc>
          <w:tcPr>
            <w:tcW w:w="1217" w:type="dxa"/>
          </w:tcPr>
          <w:p w14:paraId="4DAAE03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2F691F2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6EDC442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330509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3F9137A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410FF5D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5319605" w14:textId="77777777" w:rsidTr="00A16C4F">
        <w:tc>
          <w:tcPr>
            <w:tcW w:w="1670" w:type="dxa"/>
          </w:tcPr>
          <w:p w14:paraId="6514150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Paradoxically</w:t>
            </w:r>
          </w:p>
        </w:tc>
        <w:tc>
          <w:tcPr>
            <w:tcW w:w="1217" w:type="dxa"/>
          </w:tcPr>
          <w:p w14:paraId="4E78D7A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0CF647D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5F2F981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3FEB7E8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4861F3C2"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70D136D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1561B27F" w14:textId="77777777" w:rsidTr="00A16C4F">
        <w:tc>
          <w:tcPr>
            <w:tcW w:w="1670" w:type="dxa"/>
          </w:tcPr>
          <w:p w14:paraId="7A55156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Theoretically</w:t>
            </w:r>
          </w:p>
        </w:tc>
        <w:tc>
          <w:tcPr>
            <w:tcW w:w="1217" w:type="dxa"/>
          </w:tcPr>
          <w:p w14:paraId="2D231D9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312" w:type="dxa"/>
          </w:tcPr>
          <w:p w14:paraId="3732BF1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30D88BCD"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E77F9C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BB6645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7F34530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47046023" w14:textId="77777777" w:rsidTr="00A16C4F">
        <w:tc>
          <w:tcPr>
            <w:tcW w:w="1670" w:type="dxa"/>
          </w:tcPr>
          <w:p w14:paraId="6009774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Partially</w:t>
            </w:r>
          </w:p>
        </w:tc>
        <w:tc>
          <w:tcPr>
            <w:tcW w:w="1217" w:type="dxa"/>
          </w:tcPr>
          <w:p w14:paraId="66326B2F"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3746DC5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347FCF8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2648F9F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8AA014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0CFFA90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26EF830F" w14:textId="77777777" w:rsidTr="00A16C4F">
        <w:tc>
          <w:tcPr>
            <w:tcW w:w="1670" w:type="dxa"/>
          </w:tcPr>
          <w:p w14:paraId="0DE8FC7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Relatively</w:t>
            </w:r>
          </w:p>
        </w:tc>
        <w:tc>
          <w:tcPr>
            <w:tcW w:w="1217" w:type="dxa"/>
          </w:tcPr>
          <w:p w14:paraId="3E29AA89"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5F800CAE"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59" w:type="dxa"/>
          </w:tcPr>
          <w:p w14:paraId="4E7350E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38F41BD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07DBEF9B"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33" w:type="dxa"/>
          </w:tcPr>
          <w:p w14:paraId="1B83B62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161D0F66" w14:textId="77777777" w:rsidTr="00A16C4F">
        <w:tc>
          <w:tcPr>
            <w:tcW w:w="1670" w:type="dxa"/>
          </w:tcPr>
          <w:p w14:paraId="4D839337"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Especially</w:t>
            </w:r>
          </w:p>
        </w:tc>
        <w:tc>
          <w:tcPr>
            <w:tcW w:w="1217" w:type="dxa"/>
          </w:tcPr>
          <w:p w14:paraId="4BB38AB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41DE1B6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00CDEE6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773E95F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370B19D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3FEA2F15"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6ABFD441" w14:textId="77777777" w:rsidTr="00A16C4F">
        <w:tc>
          <w:tcPr>
            <w:tcW w:w="1670" w:type="dxa"/>
          </w:tcPr>
          <w:p w14:paraId="73E47C9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Additionally</w:t>
            </w:r>
          </w:p>
        </w:tc>
        <w:tc>
          <w:tcPr>
            <w:tcW w:w="1217" w:type="dxa"/>
          </w:tcPr>
          <w:p w14:paraId="1F8BAF9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4CDB7FA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1BBC2C8A"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D0576F0"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75B08FA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11830768"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r w:rsidR="003E1CBC" w:rsidRPr="006D2046" w14:paraId="34B8F1EF" w14:textId="77777777" w:rsidTr="00A16C4F">
        <w:tc>
          <w:tcPr>
            <w:tcW w:w="1670" w:type="dxa"/>
          </w:tcPr>
          <w:p w14:paraId="5C3EB9A6"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Potentially</w:t>
            </w:r>
          </w:p>
        </w:tc>
        <w:tc>
          <w:tcPr>
            <w:tcW w:w="1217" w:type="dxa"/>
          </w:tcPr>
          <w:p w14:paraId="6D64EEB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312" w:type="dxa"/>
          </w:tcPr>
          <w:p w14:paraId="5425F0E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59" w:type="dxa"/>
          </w:tcPr>
          <w:p w14:paraId="4E972694"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7" w:type="dxa"/>
          </w:tcPr>
          <w:p w14:paraId="17AFEE1C"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w:t>
            </w:r>
          </w:p>
        </w:tc>
        <w:tc>
          <w:tcPr>
            <w:tcW w:w="1275" w:type="dxa"/>
          </w:tcPr>
          <w:p w14:paraId="534E62B1"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c>
          <w:tcPr>
            <w:tcW w:w="1233" w:type="dxa"/>
          </w:tcPr>
          <w:p w14:paraId="012CF4D3" w14:textId="77777777" w:rsidR="003E1CBC" w:rsidRPr="006D2046" w:rsidRDefault="003E1CBC" w:rsidP="00A16C4F">
            <w:pPr>
              <w:rPr>
                <w:rFonts w:ascii="Times New Roman" w:hAnsi="Times New Roman" w:cs="Times New Roman"/>
                <w:b/>
                <w:sz w:val="24"/>
                <w:szCs w:val="24"/>
              </w:rPr>
            </w:pPr>
            <w:r w:rsidRPr="006D2046">
              <w:rPr>
                <w:rFonts w:ascii="Times New Roman" w:hAnsi="Times New Roman" w:cs="Times New Roman"/>
                <w:b/>
                <w:sz w:val="24"/>
                <w:szCs w:val="24"/>
              </w:rPr>
              <w:t>1</w:t>
            </w:r>
          </w:p>
        </w:tc>
      </w:tr>
    </w:tbl>
    <w:p w14:paraId="362628E8" w14:textId="77777777" w:rsidR="006600BF" w:rsidRDefault="006600BF" w:rsidP="00F56B28">
      <w:pPr>
        <w:spacing w:line="240" w:lineRule="auto"/>
        <w:jc w:val="both"/>
        <w:rPr>
          <w:rFonts w:ascii="Times New Roman" w:hAnsi="Times New Roman" w:cs="Times New Roman"/>
          <w:sz w:val="24"/>
          <w:szCs w:val="24"/>
        </w:rPr>
      </w:pPr>
    </w:p>
    <w:p w14:paraId="70FC0B68" w14:textId="77777777" w:rsidR="003529FD" w:rsidRDefault="00AC479D"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few samples of attitude markers </w:t>
      </w:r>
      <w:r w:rsidR="00DF1BB4" w:rsidRPr="006D2046">
        <w:rPr>
          <w:rFonts w:ascii="Times New Roman" w:hAnsi="Times New Roman" w:cs="Times New Roman"/>
          <w:sz w:val="24"/>
          <w:szCs w:val="24"/>
        </w:rPr>
        <w:t>above</w:t>
      </w:r>
      <w:r w:rsidRPr="006D2046">
        <w:rPr>
          <w:rFonts w:ascii="Times New Roman" w:hAnsi="Times New Roman" w:cs="Times New Roman"/>
          <w:sz w:val="24"/>
          <w:szCs w:val="24"/>
        </w:rPr>
        <w:t xml:space="preserve"> are devices used by theses abstract writers to engage their readers in the writings. Tables 8a and b show</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the specific markers deployed and the distribution of occurrences across the five faculties</w:t>
      </w:r>
      <w:r w:rsidR="00874756" w:rsidRPr="006D2046">
        <w:rPr>
          <w:rFonts w:ascii="Times New Roman" w:hAnsi="Times New Roman" w:cs="Times New Roman"/>
          <w:sz w:val="24"/>
          <w:szCs w:val="24"/>
        </w:rPr>
        <w:t>. The result in the table revealed</w:t>
      </w:r>
      <w:r w:rsidRPr="006D2046">
        <w:rPr>
          <w:rFonts w:ascii="Times New Roman" w:hAnsi="Times New Roman" w:cs="Times New Roman"/>
          <w:sz w:val="24"/>
          <w:szCs w:val="24"/>
        </w:rPr>
        <w:t xml:space="preserve"> that Education and Medical sciences theses abstract writers do not create attitudinal relationship in their abstracts. On the other hand, Arts, Social sciences and Pure and applied sciences deploy</w:t>
      </w:r>
      <w:r w:rsidR="00874756" w:rsidRPr="006D2046">
        <w:rPr>
          <w:rFonts w:ascii="Times New Roman" w:hAnsi="Times New Roman" w:cs="Times New Roman"/>
          <w:sz w:val="24"/>
          <w:szCs w:val="24"/>
        </w:rPr>
        <w:t>ed</w:t>
      </w:r>
      <w:r w:rsidRPr="006D2046">
        <w:rPr>
          <w:rFonts w:ascii="Times New Roman" w:hAnsi="Times New Roman" w:cs="Times New Roman"/>
          <w:sz w:val="24"/>
          <w:szCs w:val="24"/>
        </w:rPr>
        <w:t xml:space="preserve"> few instances in the data.</w:t>
      </w:r>
    </w:p>
    <w:p w14:paraId="104E8314" w14:textId="77777777" w:rsidR="00547F4E" w:rsidRDefault="00547F4E" w:rsidP="00F56B28">
      <w:pPr>
        <w:spacing w:line="240" w:lineRule="auto"/>
        <w:jc w:val="both"/>
        <w:rPr>
          <w:rFonts w:ascii="Times New Roman" w:hAnsi="Times New Roman" w:cs="Times New Roman"/>
          <w:sz w:val="24"/>
          <w:szCs w:val="24"/>
        </w:rPr>
      </w:pPr>
    </w:p>
    <w:p w14:paraId="2F075821" w14:textId="77777777" w:rsidR="00547F4E" w:rsidRDefault="00547F4E" w:rsidP="00F56B28">
      <w:pPr>
        <w:spacing w:line="240" w:lineRule="auto"/>
        <w:jc w:val="both"/>
        <w:rPr>
          <w:rFonts w:ascii="Times New Roman" w:hAnsi="Times New Roman" w:cs="Times New Roman"/>
          <w:sz w:val="24"/>
          <w:szCs w:val="24"/>
        </w:rPr>
      </w:pPr>
    </w:p>
    <w:p w14:paraId="47CCB6DD" w14:textId="77777777" w:rsidR="00547F4E" w:rsidRDefault="00547F4E" w:rsidP="00F56B28">
      <w:pPr>
        <w:spacing w:line="240" w:lineRule="auto"/>
        <w:jc w:val="both"/>
        <w:rPr>
          <w:rFonts w:ascii="Times New Roman" w:hAnsi="Times New Roman" w:cs="Times New Roman"/>
          <w:sz w:val="24"/>
          <w:szCs w:val="24"/>
        </w:rPr>
      </w:pPr>
    </w:p>
    <w:p w14:paraId="13902410" w14:textId="77777777" w:rsidR="00547F4E" w:rsidRDefault="00547F4E" w:rsidP="00F56B28">
      <w:pPr>
        <w:spacing w:line="240" w:lineRule="auto"/>
        <w:jc w:val="both"/>
        <w:rPr>
          <w:rFonts w:ascii="Times New Roman" w:hAnsi="Times New Roman" w:cs="Times New Roman"/>
          <w:sz w:val="24"/>
          <w:szCs w:val="24"/>
        </w:rPr>
      </w:pPr>
    </w:p>
    <w:p w14:paraId="1BC4433F" w14:textId="77777777" w:rsidR="00547F4E" w:rsidRDefault="00547F4E" w:rsidP="00F56B28">
      <w:pPr>
        <w:spacing w:line="240" w:lineRule="auto"/>
        <w:jc w:val="both"/>
        <w:rPr>
          <w:rFonts w:ascii="Times New Roman" w:hAnsi="Times New Roman" w:cs="Times New Roman"/>
          <w:sz w:val="24"/>
          <w:szCs w:val="24"/>
        </w:rPr>
      </w:pPr>
    </w:p>
    <w:p w14:paraId="53547BA9" w14:textId="77777777" w:rsidR="00547F4E" w:rsidRDefault="00547F4E" w:rsidP="00F56B28">
      <w:pPr>
        <w:spacing w:line="240" w:lineRule="auto"/>
        <w:jc w:val="both"/>
        <w:rPr>
          <w:rFonts w:ascii="Times New Roman" w:hAnsi="Times New Roman" w:cs="Times New Roman"/>
          <w:sz w:val="24"/>
          <w:szCs w:val="24"/>
        </w:rPr>
      </w:pPr>
    </w:p>
    <w:p w14:paraId="6B18EFF0" w14:textId="77777777" w:rsidR="00547F4E" w:rsidRPr="006D2046" w:rsidRDefault="00547F4E" w:rsidP="00F56B28">
      <w:pPr>
        <w:spacing w:line="240" w:lineRule="auto"/>
        <w:jc w:val="both"/>
        <w:rPr>
          <w:rFonts w:ascii="Times New Roman" w:hAnsi="Times New Roman" w:cs="Times New Roman"/>
          <w:sz w:val="24"/>
          <w:szCs w:val="24"/>
        </w:rPr>
      </w:pPr>
    </w:p>
    <w:p w14:paraId="36B9B975" w14:textId="77777777" w:rsidR="003529FD" w:rsidRPr="006600BF" w:rsidRDefault="00EE75A1" w:rsidP="006600BF">
      <w:pPr>
        <w:pStyle w:val="ListParagraph"/>
        <w:numPr>
          <w:ilvl w:val="0"/>
          <w:numId w:val="11"/>
        </w:numPr>
        <w:spacing w:line="240" w:lineRule="auto"/>
        <w:ind w:hanging="720"/>
        <w:jc w:val="both"/>
        <w:rPr>
          <w:rFonts w:ascii="Times New Roman" w:hAnsi="Times New Roman" w:cs="Times New Roman"/>
          <w:b/>
          <w:sz w:val="24"/>
          <w:szCs w:val="24"/>
        </w:rPr>
      </w:pPr>
      <w:r w:rsidRPr="006600BF">
        <w:rPr>
          <w:rFonts w:ascii="Times New Roman" w:hAnsi="Times New Roman" w:cs="Times New Roman"/>
          <w:b/>
          <w:sz w:val="24"/>
          <w:szCs w:val="24"/>
        </w:rPr>
        <w:t>Summary of Findings</w:t>
      </w:r>
    </w:p>
    <w:p w14:paraId="0E0C8D4E" w14:textId="77777777" w:rsidR="007F0CF7" w:rsidRPr="006D2046" w:rsidRDefault="007F0CF7" w:rsidP="007F0CF7">
      <w:pPr>
        <w:rPr>
          <w:rFonts w:ascii="Times New Roman" w:hAnsi="Times New Roman" w:cs="Times New Roman"/>
          <w:sz w:val="24"/>
          <w:szCs w:val="24"/>
        </w:rPr>
      </w:pPr>
      <w:r w:rsidRPr="006D2046">
        <w:rPr>
          <w:rFonts w:ascii="Times New Roman" w:hAnsi="Times New Roman" w:cs="Times New Roman"/>
          <w:sz w:val="24"/>
          <w:szCs w:val="24"/>
        </w:rPr>
        <w:t>Table 9: summary of  metadiscourse markers in the disciplines</w:t>
      </w:r>
    </w:p>
    <w:tbl>
      <w:tblPr>
        <w:tblStyle w:val="TableGrid"/>
        <w:tblW w:w="0" w:type="auto"/>
        <w:tblLook w:val="04A0" w:firstRow="1" w:lastRow="0" w:firstColumn="1" w:lastColumn="0" w:noHBand="0" w:noVBand="1"/>
      </w:tblPr>
      <w:tblGrid>
        <w:gridCol w:w="1551"/>
        <w:gridCol w:w="1116"/>
        <w:gridCol w:w="1116"/>
        <w:gridCol w:w="1116"/>
        <w:gridCol w:w="1116"/>
        <w:gridCol w:w="1117"/>
        <w:gridCol w:w="1125"/>
        <w:gridCol w:w="1137"/>
      </w:tblGrid>
      <w:tr w:rsidR="007F0CF7" w:rsidRPr="006D2046" w14:paraId="4821DCD4" w14:textId="77777777" w:rsidTr="00A16C4F">
        <w:trPr>
          <w:cantSplit/>
          <w:trHeight w:val="1689"/>
        </w:trPr>
        <w:tc>
          <w:tcPr>
            <w:tcW w:w="1155" w:type="dxa"/>
            <w:textDirection w:val="btLr"/>
          </w:tcPr>
          <w:p w14:paraId="1295ADF9"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rPr>
              <w:t>Metadiscourse</w:t>
            </w:r>
            <w:r w:rsidRPr="006D2046">
              <w:rPr>
                <w:rFonts w:ascii="Times New Roman" w:hAnsi="Times New Roman" w:cs="Times New Roman"/>
                <w:b/>
                <w:sz w:val="24"/>
                <w:szCs w:val="24"/>
              </w:rPr>
              <w:t xml:space="preserve"> markers</w:t>
            </w:r>
          </w:p>
        </w:tc>
        <w:tc>
          <w:tcPr>
            <w:tcW w:w="1155" w:type="dxa"/>
            <w:textDirection w:val="btLr"/>
          </w:tcPr>
          <w:p w14:paraId="133FEB9F"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Arts</w:t>
            </w:r>
          </w:p>
        </w:tc>
        <w:tc>
          <w:tcPr>
            <w:tcW w:w="1155" w:type="dxa"/>
            <w:textDirection w:val="btLr"/>
          </w:tcPr>
          <w:p w14:paraId="163EF527"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Education</w:t>
            </w:r>
          </w:p>
        </w:tc>
        <w:tc>
          <w:tcPr>
            <w:tcW w:w="1155" w:type="dxa"/>
            <w:textDirection w:val="btLr"/>
          </w:tcPr>
          <w:p w14:paraId="084F8A1A"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Social sciences</w:t>
            </w:r>
          </w:p>
        </w:tc>
        <w:tc>
          <w:tcPr>
            <w:tcW w:w="1155" w:type="dxa"/>
            <w:textDirection w:val="btLr"/>
          </w:tcPr>
          <w:p w14:paraId="6E71AC02"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Medical sciences</w:t>
            </w:r>
          </w:p>
        </w:tc>
        <w:tc>
          <w:tcPr>
            <w:tcW w:w="1156" w:type="dxa"/>
            <w:textDirection w:val="btLr"/>
          </w:tcPr>
          <w:p w14:paraId="19E0BB25"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Pure and applied sciences</w:t>
            </w:r>
          </w:p>
        </w:tc>
        <w:tc>
          <w:tcPr>
            <w:tcW w:w="1156" w:type="dxa"/>
            <w:textDirection w:val="btLr"/>
          </w:tcPr>
          <w:p w14:paraId="5D783C01"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Total</w:t>
            </w:r>
          </w:p>
        </w:tc>
        <w:tc>
          <w:tcPr>
            <w:tcW w:w="1156" w:type="dxa"/>
            <w:textDirection w:val="btLr"/>
          </w:tcPr>
          <w:p w14:paraId="68A2C9BA" w14:textId="77777777" w:rsidR="007F0CF7" w:rsidRPr="006D2046" w:rsidRDefault="007F0CF7" w:rsidP="00A16C4F">
            <w:pPr>
              <w:ind w:left="113" w:right="113"/>
              <w:rPr>
                <w:rFonts w:ascii="Times New Roman" w:hAnsi="Times New Roman" w:cs="Times New Roman"/>
                <w:b/>
                <w:sz w:val="24"/>
                <w:szCs w:val="24"/>
              </w:rPr>
            </w:pPr>
            <w:r w:rsidRPr="006D2046">
              <w:rPr>
                <w:rFonts w:ascii="Times New Roman" w:hAnsi="Times New Roman" w:cs="Times New Roman"/>
                <w:b/>
                <w:sz w:val="24"/>
                <w:szCs w:val="24"/>
              </w:rPr>
              <w:t>Percentage</w:t>
            </w:r>
          </w:p>
        </w:tc>
      </w:tr>
      <w:tr w:rsidR="007F0CF7" w:rsidRPr="006D2046" w14:paraId="2C85AEB4" w14:textId="77777777" w:rsidTr="00A16C4F">
        <w:tc>
          <w:tcPr>
            <w:tcW w:w="1155" w:type="dxa"/>
          </w:tcPr>
          <w:p w14:paraId="56219F4F"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Interactive resources</w:t>
            </w:r>
          </w:p>
        </w:tc>
        <w:tc>
          <w:tcPr>
            <w:tcW w:w="1155" w:type="dxa"/>
          </w:tcPr>
          <w:p w14:paraId="62E981EC"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389</w:t>
            </w:r>
          </w:p>
        </w:tc>
        <w:tc>
          <w:tcPr>
            <w:tcW w:w="1155" w:type="dxa"/>
          </w:tcPr>
          <w:p w14:paraId="332A2DFA"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325</w:t>
            </w:r>
          </w:p>
        </w:tc>
        <w:tc>
          <w:tcPr>
            <w:tcW w:w="1155" w:type="dxa"/>
          </w:tcPr>
          <w:p w14:paraId="7432913B"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381</w:t>
            </w:r>
          </w:p>
        </w:tc>
        <w:tc>
          <w:tcPr>
            <w:tcW w:w="1155" w:type="dxa"/>
          </w:tcPr>
          <w:p w14:paraId="52FA743A"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422</w:t>
            </w:r>
          </w:p>
        </w:tc>
        <w:tc>
          <w:tcPr>
            <w:tcW w:w="1156" w:type="dxa"/>
          </w:tcPr>
          <w:p w14:paraId="6D49AF35"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402</w:t>
            </w:r>
          </w:p>
        </w:tc>
        <w:tc>
          <w:tcPr>
            <w:tcW w:w="1156" w:type="dxa"/>
          </w:tcPr>
          <w:p w14:paraId="3ED371CD"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1919</w:t>
            </w:r>
          </w:p>
        </w:tc>
        <w:tc>
          <w:tcPr>
            <w:tcW w:w="1156" w:type="dxa"/>
          </w:tcPr>
          <w:p w14:paraId="50C18E87"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87.9%</w:t>
            </w:r>
          </w:p>
        </w:tc>
      </w:tr>
      <w:tr w:rsidR="007F0CF7" w:rsidRPr="006D2046" w14:paraId="40D8B146" w14:textId="77777777" w:rsidTr="00A16C4F">
        <w:tc>
          <w:tcPr>
            <w:tcW w:w="1155" w:type="dxa"/>
          </w:tcPr>
          <w:p w14:paraId="1F8C0B2E"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Interactional resources</w:t>
            </w:r>
          </w:p>
        </w:tc>
        <w:tc>
          <w:tcPr>
            <w:tcW w:w="1155" w:type="dxa"/>
          </w:tcPr>
          <w:p w14:paraId="5A95AABE"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5" w:type="dxa"/>
          </w:tcPr>
          <w:p w14:paraId="3AC41C5B"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63</w:t>
            </w:r>
          </w:p>
        </w:tc>
        <w:tc>
          <w:tcPr>
            <w:tcW w:w="1155" w:type="dxa"/>
          </w:tcPr>
          <w:p w14:paraId="1080A707"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49</w:t>
            </w:r>
          </w:p>
        </w:tc>
        <w:tc>
          <w:tcPr>
            <w:tcW w:w="1155" w:type="dxa"/>
          </w:tcPr>
          <w:p w14:paraId="32947476"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56</w:t>
            </w:r>
          </w:p>
        </w:tc>
        <w:tc>
          <w:tcPr>
            <w:tcW w:w="1156" w:type="dxa"/>
          </w:tcPr>
          <w:p w14:paraId="0444A032"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41</w:t>
            </w:r>
          </w:p>
        </w:tc>
        <w:tc>
          <w:tcPr>
            <w:tcW w:w="1156" w:type="dxa"/>
          </w:tcPr>
          <w:p w14:paraId="57C26306"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265</w:t>
            </w:r>
          </w:p>
        </w:tc>
        <w:tc>
          <w:tcPr>
            <w:tcW w:w="1156" w:type="dxa"/>
          </w:tcPr>
          <w:p w14:paraId="575DB43F" w14:textId="77777777" w:rsidR="007F0CF7" w:rsidRPr="006D2046" w:rsidRDefault="007F0CF7" w:rsidP="00A16C4F">
            <w:pPr>
              <w:rPr>
                <w:rFonts w:ascii="Times New Roman" w:hAnsi="Times New Roman" w:cs="Times New Roman"/>
                <w:b/>
                <w:sz w:val="24"/>
                <w:szCs w:val="24"/>
              </w:rPr>
            </w:pPr>
            <w:r w:rsidRPr="006D2046">
              <w:rPr>
                <w:rFonts w:ascii="Times New Roman" w:hAnsi="Times New Roman" w:cs="Times New Roman"/>
                <w:b/>
                <w:sz w:val="24"/>
                <w:szCs w:val="24"/>
              </w:rPr>
              <w:t>12.1</w:t>
            </w:r>
          </w:p>
        </w:tc>
      </w:tr>
    </w:tbl>
    <w:p w14:paraId="5415A2D8" w14:textId="77777777" w:rsidR="00076CF4" w:rsidRPr="006D2046" w:rsidRDefault="00076CF4" w:rsidP="00F56B28">
      <w:pPr>
        <w:spacing w:line="240" w:lineRule="auto"/>
        <w:jc w:val="both"/>
        <w:rPr>
          <w:rFonts w:ascii="Times New Roman" w:hAnsi="Times New Roman" w:cs="Times New Roman"/>
          <w:b/>
          <w:sz w:val="24"/>
          <w:szCs w:val="24"/>
        </w:rPr>
      </w:pPr>
    </w:p>
    <w:p w14:paraId="5D151F32" w14:textId="77777777" w:rsidR="003529FD" w:rsidRPr="006D2046" w:rsidRDefault="002319E8"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In all, Table 9 presented</w:t>
      </w:r>
      <w:r w:rsidR="003529FD" w:rsidRPr="006D2046">
        <w:rPr>
          <w:rFonts w:ascii="Times New Roman" w:hAnsi="Times New Roman" w:cs="Times New Roman"/>
          <w:sz w:val="24"/>
          <w:szCs w:val="24"/>
        </w:rPr>
        <w:t xml:space="preserve"> the summary of the interactive resources which constitute 87.9% of the data, with significant deployment of transitional markers, and in particular, the conjunction ‘and’. This is followed by code glosses, </w:t>
      </w:r>
      <w:proofErr w:type="spellStart"/>
      <w:r w:rsidR="00FD501A" w:rsidRPr="006D2046">
        <w:rPr>
          <w:rFonts w:ascii="Times New Roman" w:hAnsi="Times New Roman" w:cs="Times New Roman"/>
          <w:sz w:val="24"/>
          <w:szCs w:val="24"/>
        </w:rPr>
        <w:t>evidentials</w:t>
      </w:r>
      <w:proofErr w:type="spellEnd"/>
      <w:r w:rsidR="00FD501A" w:rsidRPr="006D2046">
        <w:rPr>
          <w:rFonts w:ascii="Times New Roman" w:hAnsi="Times New Roman" w:cs="Times New Roman"/>
          <w:sz w:val="24"/>
          <w:szCs w:val="24"/>
        </w:rPr>
        <w:t xml:space="preserve"> and</w:t>
      </w:r>
      <w:r w:rsidR="003529FD" w:rsidRPr="006D2046">
        <w:rPr>
          <w:rFonts w:ascii="Times New Roman" w:hAnsi="Times New Roman" w:cs="Times New Roman"/>
          <w:sz w:val="24"/>
          <w:szCs w:val="24"/>
        </w:rPr>
        <w:t xml:space="preserve"> frame markers, respectively. However, there was </w:t>
      </w:r>
      <w:r w:rsidR="003529FD" w:rsidRPr="006D2046">
        <w:rPr>
          <w:rFonts w:ascii="Times New Roman" w:hAnsi="Times New Roman" w:cs="Times New Roman"/>
          <w:sz w:val="24"/>
          <w:szCs w:val="24"/>
        </w:rPr>
        <w:lastRenderedPageBreak/>
        <w:t xml:space="preserve">no use of </w:t>
      </w:r>
      <w:proofErr w:type="spellStart"/>
      <w:r w:rsidR="00FD501A" w:rsidRPr="006D2046">
        <w:rPr>
          <w:rFonts w:ascii="Times New Roman" w:hAnsi="Times New Roman" w:cs="Times New Roman"/>
          <w:sz w:val="24"/>
          <w:szCs w:val="24"/>
        </w:rPr>
        <w:t>endophoric</w:t>
      </w:r>
      <w:proofErr w:type="spellEnd"/>
      <w:r w:rsidR="00FD501A" w:rsidRPr="006D2046">
        <w:rPr>
          <w:rFonts w:ascii="Times New Roman" w:hAnsi="Times New Roman" w:cs="Times New Roman"/>
          <w:sz w:val="24"/>
          <w:szCs w:val="24"/>
        </w:rPr>
        <w:t xml:space="preserve"> markers</w:t>
      </w:r>
      <w:r w:rsidR="003529FD" w:rsidRPr="006D2046">
        <w:rPr>
          <w:rFonts w:ascii="Times New Roman" w:hAnsi="Times New Roman" w:cs="Times New Roman"/>
          <w:sz w:val="24"/>
          <w:szCs w:val="24"/>
        </w:rPr>
        <w:t xml:space="preserve"> in the data. The interactive markers used are concern with the internal organization and the overall coherence of the abstract. It i</w:t>
      </w:r>
      <w:r w:rsidRPr="006D2046">
        <w:rPr>
          <w:rFonts w:ascii="Times New Roman" w:hAnsi="Times New Roman" w:cs="Times New Roman"/>
          <w:sz w:val="24"/>
          <w:szCs w:val="24"/>
        </w:rPr>
        <w:t>s the opinion of this paper</w:t>
      </w:r>
      <w:r w:rsidR="003529FD" w:rsidRPr="006D2046">
        <w:rPr>
          <w:rFonts w:ascii="Times New Roman" w:hAnsi="Times New Roman" w:cs="Times New Roman"/>
          <w:sz w:val="24"/>
          <w:szCs w:val="24"/>
        </w:rPr>
        <w:t xml:space="preserve"> that interactive resources are very important in academic writings</w:t>
      </w:r>
      <w:r w:rsidRPr="006D2046">
        <w:rPr>
          <w:rFonts w:ascii="Times New Roman" w:hAnsi="Times New Roman" w:cs="Times New Roman"/>
          <w:sz w:val="24"/>
          <w:szCs w:val="24"/>
        </w:rPr>
        <w:t>,</w:t>
      </w:r>
      <w:r w:rsidR="003529FD" w:rsidRPr="006D2046">
        <w:rPr>
          <w:rFonts w:ascii="Times New Roman" w:hAnsi="Times New Roman" w:cs="Times New Roman"/>
          <w:sz w:val="24"/>
          <w:szCs w:val="24"/>
        </w:rPr>
        <w:t xml:space="preserve"> and </w:t>
      </w:r>
      <w:r w:rsidR="007B5CE0" w:rsidRPr="006D2046">
        <w:rPr>
          <w:rFonts w:ascii="Times New Roman" w:hAnsi="Times New Roman" w:cs="Times New Roman"/>
          <w:sz w:val="24"/>
          <w:szCs w:val="24"/>
        </w:rPr>
        <w:t>thus, very</w:t>
      </w:r>
      <w:r w:rsidR="003529FD" w:rsidRPr="006D2046">
        <w:rPr>
          <w:rFonts w:ascii="Times New Roman" w:hAnsi="Times New Roman" w:cs="Times New Roman"/>
          <w:sz w:val="24"/>
          <w:szCs w:val="24"/>
        </w:rPr>
        <w:t xml:space="preserve"> impossible to remove from any academic texts.</w:t>
      </w:r>
    </w:p>
    <w:p w14:paraId="0E5A9C21" w14:textId="77777777" w:rsidR="00BB1B73" w:rsidRPr="006D2046" w:rsidRDefault="00BB1B73"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interactional </w:t>
      </w:r>
      <w:r w:rsidR="007B5CE0" w:rsidRPr="006D2046">
        <w:rPr>
          <w:rFonts w:ascii="Times New Roman" w:hAnsi="Times New Roman" w:cs="Times New Roman"/>
          <w:sz w:val="24"/>
          <w:szCs w:val="24"/>
        </w:rPr>
        <w:t>resources, on</w:t>
      </w:r>
      <w:r w:rsidRPr="006D2046">
        <w:rPr>
          <w:rFonts w:ascii="Times New Roman" w:hAnsi="Times New Roman" w:cs="Times New Roman"/>
          <w:sz w:val="24"/>
          <w:szCs w:val="24"/>
        </w:rPr>
        <w:t xml:space="preserve"> the other </w:t>
      </w:r>
      <w:r w:rsidR="00B95F82" w:rsidRPr="006D2046">
        <w:rPr>
          <w:rFonts w:ascii="Times New Roman" w:hAnsi="Times New Roman" w:cs="Times New Roman"/>
          <w:sz w:val="24"/>
          <w:szCs w:val="24"/>
        </w:rPr>
        <w:t>hand,</w:t>
      </w:r>
      <w:r w:rsidR="002319E8" w:rsidRPr="006D2046">
        <w:rPr>
          <w:rFonts w:ascii="Times New Roman" w:hAnsi="Times New Roman" w:cs="Times New Roman"/>
          <w:sz w:val="24"/>
          <w:szCs w:val="24"/>
        </w:rPr>
        <w:t xml:space="preserve"> </w:t>
      </w:r>
      <w:r w:rsidRPr="006D2046">
        <w:rPr>
          <w:rFonts w:ascii="Times New Roman" w:hAnsi="Times New Roman" w:cs="Times New Roman"/>
          <w:sz w:val="24"/>
          <w:szCs w:val="24"/>
        </w:rPr>
        <w:t xml:space="preserve">were also deployed in the data, but they constituted only 12.1%. This </w:t>
      </w:r>
      <w:r w:rsidR="00DB12CE" w:rsidRPr="006D2046">
        <w:rPr>
          <w:rFonts w:ascii="Times New Roman" w:hAnsi="Times New Roman" w:cs="Times New Roman"/>
          <w:sz w:val="24"/>
          <w:szCs w:val="24"/>
        </w:rPr>
        <w:t>implies</w:t>
      </w:r>
      <w:r w:rsidRPr="006D2046">
        <w:rPr>
          <w:rFonts w:ascii="Times New Roman" w:hAnsi="Times New Roman" w:cs="Times New Roman"/>
          <w:sz w:val="24"/>
          <w:szCs w:val="24"/>
        </w:rPr>
        <w:t xml:space="preserve"> that the interactive markers deployed in the data might defeat i</w:t>
      </w:r>
      <w:r w:rsidR="002319E8" w:rsidRPr="006D2046">
        <w:rPr>
          <w:rFonts w:ascii="Times New Roman" w:hAnsi="Times New Roman" w:cs="Times New Roman"/>
          <w:sz w:val="24"/>
          <w:szCs w:val="24"/>
        </w:rPr>
        <w:t xml:space="preserve">ts purpose </w:t>
      </w:r>
      <w:r w:rsidR="007B5CE0" w:rsidRPr="006D2046">
        <w:rPr>
          <w:rFonts w:ascii="Times New Roman" w:hAnsi="Times New Roman" w:cs="Times New Roman"/>
          <w:sz w:val="24"/>
          <w:szCs w:val="24"/>
        </w:rPr>
        <w:t>if no</w:t>
      </w:r>
      <w:r w:rsidR="002319E8" w:rsidRPr="006D2046">
        <w:rPr>
          <w:rFonts w:ascii="Times New Roman" w:hAnsi="Times New Roman" w:cs="Times New Roman"/>
          <w:sz w:val="24"/>
          <w:szCs w:val="24"/>
        </w:rPr>
        <w:t xml:space="preserve"> device(s) displayed an</w:t>
      </w:r>
      <w:r w:rsidRPr="006D2046">
        <w:rPr>
          <w:rFonts w:ascii="Times New Roman" w:hAnsi="Times New Roman" w:cs="Times New Roman"/>
          <w:sz w:val="24"/>
          <w:szCs w:val="24"/>
        </w:rPr>
        <w:t xml:space="preserve"> </w:t>
      </w:r>
      <w:r w:rsidR="002319E8" w:rsidRPr="006D2046">
        <w:rPr>
          <w:rFonts w:ascii="Times New Roman" w:hAnsi="Times New Roman" w:cs="Times New Roman"/>
          <w:sz w:val="24"/>
          <w:szCs w:val="24"/>
        </w:rPr>
        <w:t>interaction</w:t>
      </w:r>
      <w:r w:rsidRPr="006D2046">
        <w:rPr>
          <w:rFonts w:ascii="Times New Roman" w:hAnsi="Times New Roman" w:cs="Times New Roman"/>
          <w:sz w:val="24"/>
          <w:szCs w:val="24"/>
        </w:rPr>
        <w:t xml:space="preserve"> between the writers and the readers. The highest interactional markers are Hedges, with particular usage of the epistemic modal ‘should’; followed by </w:t>
      </w:r>
      <w:r w:rsidR="002319E8" w:rsidRPr="006D2046">
        <w:rPr>
          <w:rFonts w:ascii="Times New Roman" w:hAnsi="Times New Roman" w:cs="Times New Roman"/>
          <w:sz w:val="24"/>
          <w:szCs w:val="24"/>
        </w:rPr>
        <w:t>the boosters and then</w:t>
      </w:r>
      <w:r w:rsidRPr="006D2046">
        <w:rPr>
          <w:rFonts w:ascii="Times New Roman" w:hAnsi="Times New Roman" w:cs="Times New Roman"/>
          <w:sz w:val="24"/>
          <w:szCs w:val="24"/>
        </w:rPr>
        <w:t>, attitude markers. It is worthy of note, that engagement markers</w:t>
      </w:r>
      <w:r w:rsidR="002319E8" w:rsidRPr="006D2046">
        <w:rPr>
          <w:rFonts w:ascii="Times New Roman" w:hAnsi="Times New Roman" w:cs="Times New Roman"/>
          <w:sz w:val="24"/>
          <w:szCs w:val="24"/>
        </w:rPr>
        <w:t>,</w:t>
      </w:r>
      <w:r w:rsidRPr="006D2046">
        <w:rPr>
          <w:rFonts w:ascii="Times New Roman" w:hAnsi="Times New Roman" w:cs="Times New Roman"/>
          <w:sz w:val="24"/>
          <w:szCs w:val="24"/>
        </w:rPr>
        <w:t xml:space="preserve"> as well as</w:t>
      </w:r>
      <w:r w:rsidR="002319E8" w:rsidRPr="006D2046">
        <w:rPr>
          <w:rFonts w:ascii="Times New Roman" w:hAnsi="Times New Roman" w:cs="Times New Roman"/>
          <w:sz w:val="24"/>
          <w:szCs w:val="24"/>
        </w:rPr>
        <w:t>, self-mention were</w:t>
      </w:r>
      <w:r w:rsidRPr="006D2046">
        <w:rPr>
          <w:rFonts w:ascii="Times New Roman" w:hAnsi="Times New Roman" w:cs="Times New Roman"/>
          <w:sz w:val="24"/>
          <w:szCs w:val="24"/>
        </w:rPr>
        <w:t xml:space="preserve"> both absent from the data. This is in line with </w:t>
      </w:r>
      <w:proofErr w:type="spellStart"/>
      <w:r w:rsidRPr="006D2046">
        <w:rPr>
          <w:rFonts w:ascii="Times New Roman" w:hAnsi="Times New Roman" w:cs="Times New Roman"/>
          <w:sz w:val="24"/>
          <w:szCs w:val="24"/>
        </w:rPr>
        <w:t>Granqvist</w:t>
      </w:r>
      <w:proofErr w:type="spellEnd"/>
      <w:r w:rsidRPr="006D2046">
        <w:rPr>
          <w:rFonts w:ascii="Times New Roman" w:hAnsi="Times New Roman" w:cs="Times New Roman"/>
          <w:sz w:val="24"/>
          <w:szCs w:val="24"/>
        </w:rPr>
        <w:t xml:space="preserve"> (2013)’s argument that academic writers </w:t>
      </w:r>
      <w:r w:rsidR="009B5EF1" w:rsidRPr="006D2046">
        <w:rPr>
          <w:rFonts w:ascii="Times New Roman" w:hAnsi="Times New Roman" w:cs="Times New Roman"/>
          <w:sz w:val="24"/>
          <w:szCs w:val="24"/>
        </w:rPr>
        <w:t>cannot</w:t>
      </w:r>
      <w:r w:rsidRPr="006D2046">
        <w:rPr>
          <w:rFonts w:ascii="Times New Roman" w:hAnsi="Times New Roman" w:cs="Times New Roman"/>
          <w:sz w:val="24"/>
          <w:szCs w:val="24"/>
        </w:rPr>
        <w:t xml:space="preserve"> use every conceivable linguistic devices in academic writing.</w:t>
      </w:r>
    </w:p>
    <w:p w14:paraId="45246518" w14:textId="77777777" w:rsidR="009B5EF1" w:rsidRPr="006D2046" w:rsidRDefault="009B5EF1" w:rsidP="00F56B28">
      <w:pPr>
        <w:spacing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The overall presence of these interactional markers in the data suggests the author’s intention in involving the readers in the texts. Holmes (1990) points out that engaging readers in the work </w:t>
      </w:r>
      <w:r w:rsidR="00EE1D80" w:rsidRPr="006D2046">
        <w:rPr>
          <w:rFonts w:ascii="Times New Roman" w:hAnsi="Times New Roman" w:cs="Times New Roman"/>
          <w:sz w:val="24"/>
          <w:szCs w:val="24"/>
        </w:rPr>
        <w:t xml:space="preserve">is </w:t>
      </w:r>
      <w:r w:rsidRPr="006D2046">
        <w:rPr>
          <w:rFonts w:ascii="Times New Roman" w:hAnsi="Times New Roman" w:cs="Times New Roman"/>
          <w:sz w:val="24"/>
          <w:szCs w:val="24"/>
        </w:rPr>
        <w:t>one important feature in academic writing.</w:t>
      </w:r>
    </w:p>
    <w:p w14:paraId="20473205" w14:textId="77777777" w:rsidR="00826B17" w:rsidRPr="006D2046" w:rsidRDefault="00826B17" w:rsidP="00E21784">
      <w:pPr>
        <w:pStyle w:val="ListParagraph"/>
        <w:numPr>
          <w:ilvl w:val="0"/>
          <w:numId w:val="11"/>
        </w:numPr>
        <w:spacing w:line="240" w:lineRule="auto"/>
        <w:ind w:hanging="720"/>
        <w:jc w:val="both"/>
        <w:rPr>
          <w:rFonts w:ascii="Times New Roman" w:hAnsi="Times New Roman" w:cs="Times New Roman"/>
          <w:b/>
          <w:sz w:val="24"/>
          <w:szCs w:val="24"/>
        </w:rPr>
      </w:pPr>
      <w:r w:rsidRPr="006D2046">
        <w:rPr>
          <w:rFonts w:ascii="Times New Roman" w:hAnsi="Times New Roman" w:cs="Times New Roman"/>
          <w:b/>
          <w:sz w:val="24"/>
          <w:szCs w:val="24"/>
        </w:rPr>
        <w:t>Conclusion</w:t>
      </w:r>
    </w:p>
    <w:p w14:paraId="6656BDA9" w14:textId="77777777" w:rsidR="00F06924" w:rsidRPr="00547F4E" w:rsidRDefault="006F3A20" w:rsidP="00F56B28">
      <w:pPr>
        <w:spacing w:line="240" w:lineRule="auto"/>
        <w:jc w:val="both"/>
        <w:rPr>
          <w:rFonts w:ascii="Times New Roman" w:hAnsi="Times New Roman" w:cs="Times New Roman"/>
          <w:sz w:val="24"/>
          <w:szCs w:val="24"/>
        </w:rPr>
      </w:pPr>
      <w:commentRangeStart w:id="98"/>
      <w:r w:rsidRPr="006D2046">
        <w:rPr>
          <w:rFonts w:ascii="Times New Roman" w:hAnsi="Times New Roman" w:cs="Times New Roman"/>
          <w:sz w:val="24"/>
          <w:szCs w:val="24"/>
        </w:rPr>
        <w:t>Based on Hyland’s (2005) model of metadiscourse, this study has examined the use of interactive and inte</w:t>
      </w:r>
      <w:r w:rsidR="007B6271" w:rsidRPr="006D2046">
        <w:rPr>
          <w:rFonts w:ascii="Times New Roman" w:hAnsi="Times New Roman" w:cs="Times New Roman"/>
          <w:sz w:val="24"/>
          <w:szCs w:val="24"/>
        </w:rPr>
        <w:t>ractional metadiscourse in 75 second language</w:t>
      </w:r>
      <w:r w:rsidRPr="006D2046">
        <w:rPr>
          <w:rFonts w:ascii="Times New Roman" w:hAnsi="Times New Roman" w:cs="Times New Roman"/>
          <w:sz w:val="24"/>
          <w:szCs w:val="24"/>
        </w:rPr>
        <w:t xml:space="preserve"> theses abstracts written in five faculties in Nigeria Premiere University. The analyses above have revealed that the interactive resources were predominantly deployed by the L</w:t>
      </w:r>
      <w:r w:rsidRPr="006D2046">
        <w:rPr>
          <w:rFonts w:ascii="Times New Roman" w:hAnsi="Times New Roman" w:cs="Times New Roman"/>
          <w:sz w:val="24"/>
          <w:szCs w:val="24"/>
          <w:vertAlign w:val="subscript"/>
        </w:rPr>
        <w:t>2</w:t>
      </w:r>
      <w:r w:rsidRPr="006D2046">
        <w:rPr>
          <w:rFonts w:ascii="Times New Roman" w:hAnsi="Times New Roman" w:cs="Times New Roman"/>
          <w:sz w:val="24"/>
          <w:szCs w:val="24"/>
        </w:rPr>
        <w:t xml:space="preserve"> writers in achieving cohesion in the texts. This is immediately followed by the significant use of Hedges.</w:t>
      </w:r>
      <w:r w:rsidR="000459DE" w:rsidRPr="006D2046">
        <w:rPr>
          <w:rFonts w:ascii="Times New Roman" w:hAnsi="Times New Roman" w:cs="Times New Roman"/>
          <w:sz w:val="24"/>
          <w:szCs w:val="24"/>
        </w:rPr>
        <w:t xml:space="preserve"> Apart from the two above, boosters, code glosses, attitude markers, </w:t>
      </w:r>
      <w:proofErr w:type="spellStart"/>
      <w:r w:rsidR="000459DE" w:rsidRPr="006D2046">
        <w:rPr>
          <w:rFonts w:ascii="Times New Roman" w:hAnsi="Times New Roman" w:cs="Times New Roman"/>
          <w:sz w:val="24"/>
          <w:szCs w:val="24"/>
        </w:rPr>
        <w:t>evidentials</w:t>
      </w:r>
      <w:proofErr w:type="spellEnd"/>
      <w:r w:rsidR="000459DE" w:rsidRPr="006D2046">
        <w:rPr>
          <w:rFonts w:ascii="Times New Roman" w:hAnsi="Times New Roman" w:cs="Times New Roman"/>
          <w:sz w:val="24"/>
          <w:szCs w:val="24"/>
        </w:rPr>
        <w:t xml:space="preserve"> and frame markers were also deployed in varying frequencies by the writers.</w:t>
      </w:r>
      <w:r w:rsidR="000E673C" w:rsidRPr="006D2046">
        <w:rPr>
          <w:rFonts w:ascii="Times New Roman" w:hAnsi="Times New Roman" w:cs="Times New Roman"/>
          <w:sz w:val="24"/>
          <w:szCs w:val="24"/>
        </w:rPr>
        <w:t xml:space="preserve"> However, </w:t>
      </w:r>
      <w:proofErr w:type="spellStart"/>
      <w:r w:rsidR="000E673C" w:rsidRPr="006D2046">
        <w:rPr>
          <w:rFonts w:ascii="Times New Roman" w:hAnsi="Times New Roman" w:cs="Times New Roman"/>
          <w:sz w:val="24"/>
          <w:szCs w:val="24"/>
        </w:rPr>
        <w:t>endophoric</w:t>
      </w:r>
      <w:proofErr w:type="spellEnd"/>
      <w:r w:rsidR="000E673C" w:rsidRPr="006D2046">
        <w:rPr>
          <w:rFonts w:ascii="Times New Roman" w:hAnsi="Times New Roman" w:cs="Times New Roman"/>
          <w:sz w:val="24"/>
          <w:szCs w:val="24"/>
        </w:rPr>
        <w:t xml:space="preserve"> markers, engagement markers and </w:t>
      </w:r>
      <w:proofErr w:type="spellStart"/>
      <w:r w:rsidR="000E673C" w:rsidRPr="006D2046">
        <w:rPr>
          <w:rFonts w:ascii="Times New Roman" w:hAnsi="Times New Roman" w:cs="Times New Roman"/>
          <w:sz w:val="24"/>
          <w:szCs w:val="24"/>
        </w:rPr>
        <w:t>self mention</w:t>
      </w:r>
      <w:proofErr w:type="spellEnd"/>
      <w:r w:rsidR="000E673C" w:rsidRPr="006D2046">
        <w:rPr>
          <w:rFonts w:ascii="Times New Roman" w:hAnsi="Times New Roman" w:cs="Times New Roman"/>
          <w:sz w:val="24"/>
          <w:szCs w:val="24"/>
        </w:rPr>
        <w:t xml:space="preserve"> were not represented in the data. In all, metadiscourse markers and academi</w:t>
      </w:r>
      <w:r w:rsidR="00D345B3" w:rsidRPr="006D2046">
        <w:rPr>
          <w:rFonts w:ascii="Times New Roman" w:hAnsi="Times New Roman" w:cs="Times New Roman"/>
          <w:sz w:val="24"/>
          <w:szCs w:val="24"/>
        </w:rPr>
        <w:t>c writings are inseparable and thus means that</w:t>
      </w:r>
      <w:r w:rsidR="000E673C" w:rsidRPr="006D2046">
        <w:rPr>
          <w:rFonts w:ascii="Times New Roman" w:hAnsi="Times New Roman" w:cs="Times New Roman"/>
          <w:sz w:val="24"/>
          <w:szCs w:val="24"/>
        </w:rPr>
        <w:t xml:space="preserve"> these</w:t>
      </w:r>
      <w:r w:rsidR="00D345B3" w:rsidRPr="006D2046">
        <w:rPr>
          <w:rFonts w:ascii="Times New Roman" w:hAnsi="Times New Roman" w:cs="Times New Roman"/>
          <w:sz w:val="24"/>
          <w:szCs w:val="24"/>
        </w:rPr>
        <w:t>s</w:t>
      </w:r>
      <w:r w:rsidR="000E673C" w:rsidRPr="006D2046">
        <w:rPr>
          <w:rFonts w:ascii="Times New Roman" w:hAnsi="Times New Roman" w:cs="Times New Roman"/>
          <w:sz w:val="24"/>
          <w:szCs w:val="24"/>
        </w:rPr>
        <w:t xml:space="preserve"> abstract must be well-written with cohesive devices, logically related to allow f</w:t>
      </w:r>
      <w:r w:rsidR="00D345B3" w:rsidRPr="006D2046">
        <w:rPr>
          <w:rFonts w:ascii="Times New Roman" w:hAnsi="Times New Roman" w:cs="Times New Roman"/>
          <w:sz w:val="24"/>
          <w:szCs w:val="24"/>
        </w:rPr>
        <w:t>or easy interpretation of</w:t>
      </w:r>
      <w:r w:rsidR="000E673C" w:rsidRPr="006D2046">
        <w:rPr>
          <w:rFonts w:ascii="Times New Roman" w:hAnsi="Times New Roman" w:cs="Times New Roman"/>
          <w:sz w:val="24"/>
          <w:szCs w:val="24"/>
        </w:rPr>
        <w:t xml:space="preserve"> arguments.</w:t>
      </w:r>
      <w:commentRangeEnd w:id="98"/>
      <w:r w:rsidR="00593E1B">
        <w:rPr>
          <w:rStyle w:val="CommentReference"/>
        </w:rPr>
        <w:commentReference w:id="98"/>
      </w:r>
    </w:p>
    <w:p w14:paraId="28B6E00D" w14:textId="77777777" w:rsidR="00A254D2" w:rsidRPr="006D2046" w:rsidRDefault="002140F9" w:rsidP="00F56B28">
      <w:pPr>
        <w:spacing w:line="240" w:lineRule="auto"/>
        <w:jc w:val="both"/>
        <w:rPr>
          <w:rFonts w:ascii="Times New Roman" w:hAnsi="Times New Roman" w:cs="Times New Roman"/>
          <w:b/>
          <w:sz w:val="24"/>
          <w:szCs w:val="24"/>
        </w:rPr>
      </w:pPr>
      <w:r w:rsidRPr="006D2046">
        <w:rPr>
          <w:rFonts w:ascii="Times New Roman" w:hAnsi="Times New Roman" w:cs="Times New Roman"/>
          <w:b/>
          <w:sz w:val="24"/>
          <w:szCs w:val="24"/>
        </w:rPr>
        <w:t>References</w:t>
      </w:r>
    </w:p>
    <w:p w14:paraId="0ABE1C88" w14:textId="77777777" w:rsidR="00A777B0" w:rsidRPr="006D2046" w:rsidRDefault="00A254D2"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Adel, </w:t>
      </w:r>
      <w:proofErr w:type="spellStart"/>
      <w:r w:rsidRPr="006D2046">
        <w:rPr>
          <w:rFonts w:ascii="Times New Roman" w:hAnsi="Times New Roman" w:cs="Times New Roman"/>
          <w:sz w:val="24"/>
          <w:szCs w:val="24"/>
        </w:rPr>
        <w:t>Amaelie</w:t>
      </w:r>
      <w:proofErr w:type="spellEnd"/>
      <w:r w:rsidR="00F05FDA" w:rsidRPr="006D2046">
        <w:rPr>
          <w:rFonts w:ascii="Times New Roman" w:hAnsi="Times New Roman" w:cs="Times New Roman"/>
          <w:sz w:val="24"/>
          <w:szCs w:val="24"/>
        </w:rPr>
        <w:t>. 2006.</w:t>
      </w:r>
      <w:r w:rsidR="00F05FDA" w:rsidRPr="006D2046">
        <w:rPr>
          <w:rFonts w:ascii="Times New Roman" w:hAnsi="Times New Roman" w:cs="Times New Roman"/>
          <w:i/>
          <w:sz w:val="24"/>
          <w:szCs w:val="24"/>
        </w:rPr>
        <w:t xml:space="preserve"> Metadiscourse in L1 and L2 English. </w:t>
      </w:r>
      <w:r w:rsidR="00A777B0" w:rsidRPr="006D2046">
        <w:rPr>
          <w:rFonts w:ascii="Times New Roman" w:hAnsi="Times New Roman" w:cs="Times New Roman"/>
          <w:sz w:val="24"/>
          <w:szCs w:val="24"/>
        </w:rPr>
        <w:t xml:space="preserve">Amsterdam: Benjamins. </w:t>
      </w:r>
    </w:p>
    <w:p w14:paraId="3A593DA9" w14:textId="77777777" w:rsidR="00A777B0" w:rsidRPr="006D2046" w:rsidRDefault="00A777B0"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Crismore</w:t>
      </w:r>
      <w:proofErr w:type="spellEnd"/>
      <w:r w:rsidRPr="006D2046">
        <w:rPr>
          <w:rFonts w:ascii="Times New Roman" w:hAnsi="Times New Roman" w:cs="Times New Roman"/>
          <w:sz w:val="24"/>
          <w:szCs w:val="24"/>
        </w:rPr>
        <w:t xml:space="preserve">, Avon. 1989. </w:t>
      </w:r>
      <w:r w:rsidRPr="006D2046">
        <w:rPr>
          <w:rFonts w:ascii="Times New Roman" w:hAnsi="Times New Roman" w:cs="Times New Roman"/>
          <w:i/>
          <w:sz w:val="24"/>
          <w:szCs w:val="24"/>
        </w:rPr>
        <w:t>Talking with Readers: Metadiscourse as Rhetorical Acts</w:t>
      </w:r>
      <w:r w:rsidRPr="006D2046">
        <w:rPr>
          <w:rFonts w:ascii="Times New Roman" w:hAnsi="Times New Roman" w:cs="Times New Roman"/>
          <w:sz w:val="24"/>
          <w:szCs w:val="24"/>
        </w:rPr>
        <w:t>. New York: Peter Lang.</w:t>
      </w:r>
    </w:p>
    <w:p w14:paraId="0C9F5556" w14:textId="77777777" w:rsidR="00886621" w:rsidRPr="006D2046" w:rsidRDefault="009646BD"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Dafouz</w:t>
      </w:r>
      <w:proofErr w:type="spellEnd"/>
      <w:r w:rsidRPr="006D2046">
        <w:rPr>
          <w:rFonts w:ascii="Times New Roman" w:hAnsi="Times New Roman" w:cs="Times New Roman"/>
          <w:sz w:val="24"/>
          <w:szCs w:val="24"/>
        </w:rPr>
        <w:t xml:space="preserve">-Milne, Emma. 2008. </w:t>
      </w:r>
      <w:r w:rsidR="00A777B0" w:rsidRPr="006D2046">
        <w:rPr>
          <w:rFonts w:ascii="Times New Roman" w:hAnsi="Times New Roman" w:cs="Times New Roman"/>
          <w:sz w:val="24"/>
          <w:szCs w:val="24"/>
        </w:rPr>
        <w:t xml:space="preserve">The pragmatic Role of Textual and Interpersonal Metadiscourse Markers in the construction and Attainment of </w:t>
      </w:r>
      <w:r w:rsidR="00E21E15" w:rsidRPr="006D2046">
        <w:rPr>
          <w:rFonts w:ascii="Times New Roman" w:hAnsi="Times New Roman" w:cs="Times New Roman"/>
          <w:sz w:val="24"/>
          <w:szCs w:val="24"/>
        </w:rPr>
        <w:t>Persuasion</w:t>
      </w:r>
      <w:r w:rsidR="00A777B0" w:rsidRPr="006D2046">
        <w:rPr>
          <w:rFonts w:ascii="Times New Roman" w:hAnsi="Times New Roman" w:cs="Times New Roman"/>
          <w:sz w:val="24"/>
          <w:szCs w:val="24"/>
        </w:rPr>
        <w:t xml:space="preserve">: A Cross-disciplinary </w:t>
      </w:r>
      <w:r w:rsidR="00E21E15" w:rsidRPr="006D2046">
        <w:rPr>
          <w:rFonts w:ascii="Times New Roman" w:hAnsi="Times New Roman" w:cs="Times New Roman"/>
          <w:sz w:val="24"/>
          <w:szCs w:val="24"/>
        </w:rPr>
        <w:t>Linguistic</w:t>
      </w:r>
      <w:r w:rsidRPr="006D2046">
        <w:rPr>
          <w:rFonts w:ascii="Times New Roman" w:hAnsi="Times New Roman" w:cs="Times New Roman"/>
          <w:sz w:val="24"/>
          <w:szCs w:val="24"/>
        </w:rPr>
        <w:t xml:space="preserve"> Study of Newspaper Discourse</w:t>
      </w:r>
      <w:r w:rsidR="00A777B0" w:rsidRPr="006D2046">
        <w:rPr>
          <w:rFonts w:ascii="Times New Roman" w:hAnsi="Times New Roman" w:cs="Times New Roman"/>
          <w:sz w:val="24"/>
          <w:szCs w:val="24"/>
        </w:rPr>
        <w:t xml:space="preserve">. </w:t>
      </w:r>
      <w:r w:rsidR="00A777B0" w:rsidRPr="006D2046">
        <w:rPr>
          <w:rFonts w:ascii="Times New Roman" w:hAnsi="Times New Roman" w:cs="Times New Roman"/>
          <w:i/>
          <w:sz w:val="24"/>
          <w:szCs w:val="24"/>
        </w:rPr>
        <w:t>Journal of Pragmatics.</w:t>
      </w:r>
      <w:r w:rsidRPr="006D2046">
        <w:rPr>
          <w:rFonts w:ascii="Times New Roman" w:hAnsi="Times New Roman" w:cs="Times New Roman"/>
          <w:sz w:val="24"/>
          <w:szCs w:val="24"/>
        </w:rPr>
        <w:t xml:space="preserve"> 40 (1)</w:t>
      </w:r>
      <w:r w:rsidR="00A777B0" w:rsidRPr="006D2046">
        <w:rPr>
          <w:rFonts w:ascii="Times New Roman" w:hAnsi="Times New Roman" w:cs="Times New Roman"/>
          <w:sz w:val="24"/>
          <w:szCs w:val="24"/>
        </w:rPr>
        <w:t xml:space="preserve"> 95-113.</w:t>
      </w:r>
    </w:p>
    <w:p w14:paraId="57998F05" w14:textId="77777777" w:rsidR="00551BEC" w:rsidRPr="006D2046" w:rsidRDefault="00AE0F54" w:rsidP="00342945">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Farrokhi</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Far</w:t>
      </w:r>
      <w:r w:rsidR="00034EA9" w:rsidRPr="006D2046">
        <w:rPr>
          <w:rFonts w:ascii="Times New Roman" w:hAnsi="Times New Roman" w:cs="Times New Roman"/>
          <w:sz w:val="24"/>
          <w:szCs w:val="24"/>
        </w:rPr>
        <w:t>rokhi</w:t>
      </w:r>
      <w:proofErr w:type="spellEnd"/>
      <w:r w:rsidR="00034EA9" w:rsidRPr="006D2046">
        <w:rPr>
          <w:rFonts w:ascii="Times New Roman" w:hAnsi="Times New Roman" w:cs="Times New Roman"/>
          <w:sz w:val="24"/>
          <w:szCs w:val="24"/>
        </w:rPr>
        <w:t xml:space="preserve"> and </w:t>
      </w:r>
      <w:proofErr w:type="spellStart"/>
      <w:r w:rsidR="00034EA9" w:rsidRPr="006D2046">
        <w:rPr>
          <w:rFonts w:ascii="Times New Roman" w:hAnsi="Times New Roman" w:cs="Times New Roman"/>
          <w:sz w:val="24"/>
          <w:szCs w:val="24"/>
        </w:rPr>
        <w:t>Emami</w:t>
      </w:r>
      <w:proofErr w:type="spellEnd"/>
      <w:r w:rsidR="00034EA9" w:rsidRPr="006D2046">
        <w:rPr>
          <w:rFonts w:ascii="Times New Roman" w:hAnsi="Times New Roman" w:cs="Times New Roman"/>
          <w:sz w:val="24"/>
          <w:szCs w:val="24"/>
        </w:rPr>
        <w:t xml:space="preserve">, </w:t>
      </w:r>
      <w:proofErr w:type="spellStart"/>
      <w:r w:rsidR="00034EA9" w:rsidRPr="006D2046">
        <w:rPr>
          <w:rFonts w:ascii="Times New Roman" w:hAnsi="Times New Roman" w:cs="Times New Roman"/>
          <w:sz w:val="24"/>
          <w:szCs w:val="24"/>
        </w:rPr>
        <w:t>Safoora</w:t>
      </w:r>
      <w:proofErr w:type="spellEnd"/>
      <w:r w:rsidR="00034EA9" w:rsidRPr="006D2046">
        <w:rPr>
          <w:rFonts w:ascii="Times New Roman" w:hAnsi="Times New Roman" w:cs="Times New Roman"/>
          <w:sz w:val="24"/>
          <w:szCs w:val="24"/>
        </w:rPr>
        <w:t>. 2008.</w:t>
      </w:r>
      <w:r w:rsidRPr="006D2046">
        <w:rPr>
          <w:rFonts w:ascii="Times New Roman" w:hAnsi="Times New Roman" w:cs="Times New Roman"/>
          <w:sz w:val="24"/>
          <w:szCs w:val="24"/>
        </w:rPr>
        <w:t xml:space="preserve"> Hedges and Boosters in Academic Writing : Native vs Non-native Research Articles in Appl</w:t>
      </w:r>
      <w:r w:rsidR="00034EA9" w:rsidRPr="006D2046">
        <w:rPr>
          <w:rFonts w:ascii="Times New Roman" w:hAnsi="Times New Roman" w:cs="Times New Roman"/>
          <w:sz w:val="24"/>
          <w:szCs w:val="24"/>
        </w:rPr>
        <w:t>ied Linguistics and Engineering</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The Journal of Applied Linguistics.</w:t>
      </w:r>
      <w:r w:rsidRPr="006D2046">
        <w:rPr>
          <w:rFonts w:ascii="Times New Roman" w:hAnsi="Times New Roman" w:cs="Times New Roman"/>
          <w:sz w:val="24"/>
          <w:szCs w:val="24"/>
        </w:rPr>
        <w:t xml:space="preserve"> 1(2): 62-98.</w:t>
      </w:r>
    </w:p>
    <w:p w14:paraId="3910974C" w14:textId="77777777" w:rsidR="00724138" w:rsidRPr="006D2046" w:rsidRDefault="00724138"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Halliday, Michael. 1994. </w:t>
      </w:r>
      <w:r w:rsidRPr="006D2046">
        <w:rPr>
          <w:rFonts w:ascii="Times New Roman" w:hAnsi="Times New Roman" w:cs="Times New Roman"/>
          <w:i/>
          <w:sz w:val="24"/>
          <w:szCs w:val="24"/>
        </w:rPr>
        <w:t>An Introduction to Functional Grammar.</w:t>
      </w:r>
      <w:r w:rsidRPr="006D2046">
        <w:rPr>
          <w:rFonts w:ascii="Times New Roman" w:hAnsi="Times New Roman" w:cs="Times New Roman"/>
          <w:sz w:val="24"/>
          <w:szCs w:val="24"/>
        </w:rPr>
        <w:t xml:space="preserve"> 2</w:t>
      </w:r>
      <w:r w:rsidRPr="006D2046">
        <w:rPr>
          <w:rFonts w:ascii="Times New Roman" w:hAnsi="Times New Roman" w:cs="Times New Roman"/>
          <w:sz w:val="24"/>
          <w:szCs w:val="24"/>
          <w:vertAlign w:val="superscript"/>
        </w:rPr>
        <w:t>nd</w:t>
      </w:r>
      <w:r w:rsidRPr="006D2046">
        <w:rPr>
          <w:rFonts w:ascii="Times New Roman" w:hAnsi="Times New Roman" w:cs="Times New Roman"/>
          <w:sz w:val="24"/>
          <w:szCs w:val="24"/>
        </w:rPr>
        <w:t xml:space="preserve"> Edition. London : Edward Arnold. </w:t>
      </w:r>
    </w:p>
    <w:p w14:paraId="4C890857" w14:textId="77777777" w:rsidR="00157731" w:rsidRPr="006D2046" w:rsidRDefault="00152DF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Harris, </w:t>
      </w:r>
      <w:proofErr w:type="spellStart"/>
      <w:r w:rsidRPr="006D2046">
        <w:rPr>
          <w:rFonts w:ascii="Times New Roman" w:hAnsi="Times New Roman" w:cs="Times New Roman"/>
          <w:sz w:val="24"/>
          <w:szCs w:val="24"/>
        </w:rPr>
        <w:t>Zellig</w:t>
      </w:r>
      <w:proofErr w:type="spellEnd"/>
      <w:r w:rsidRPr="006D2046">
        <w:rPr>
          <w:rFonts w:ascii="Times New Roman" w:hAnsi="Times New Roman" w:cs="Times New Roman"/>
          <w:sz w:val="24"/>
          <w:szCs w:val="24"/>
        </w:rPr>
        <w:t>. 1970.</w:t>
      </w:r>
      <w:r w:rsidRPr="006D2046">
        <w:rPr>
          <w:rFonts w:ascii="Times New Roman" w:hAnsi="Times New Roman" w:cs="Times New Roman"/>
          <w:i/>
          <w:sz w:val="24"/>
          <w:szCs w:val="24"/>
        </w:rPr>
        <w:t xml:space="preserve"> Linguistic Transformations for Information Retrieval</w:t>
      </w:r>
      <w:r w:rsidR="005B0D2B" w:rsidRPr="006D2046">
        <w:rPr>
          <w:rFonts w:ascii="Times New Roman" w:hAnsi="Times New Roman" w:cs="Times New Roman"/>
          <w:sz w:val="24"/>
          <w:szCs w:val="24"/>
        </w:rPr>
        <w:t>. In papers in S</w:t>
      </w:r>
      <w:r w:rsidRPr="006D2046">
        <w:rPr>
          <w:rFonts w:ascii="Times New Roman" w:hAnsi="Times New Roman" w:cs="Times New Roman"/>
          <w:sz w:val="24"/>
          <w:szCs w:val="24"/>
        </w:rPr>
        <w:t>tructural and Transformational Linguistics</w:t>
      </w:r>
      <w:r w:rsidR="00585638" w:rsidRPr="006D2046">
        <w:rPr>
          <w:rFonts w:ascii="Times New Roman" w:hAnsi="Times New Roman" w:cs="Times New Roman"/>
          <w:sz w:val="24"/>
          <w:szCs w:val="24"/>
        </w:rPr>
        <w:t xml:space="preserve"> </w:t>
      </w:r>
      <w:r w:rsidRPr="006D2046">
        <w:rPr>
          <w:rFonts w:ascii="Times New Roman" w:hAnsi="Times New Roman" w:cs="Times New Roman"/>
          <w:sz w:val="24"/>
          <w:szCs w:val="24"/>
        </w:rPr>
        <w:t>(Formal linguistic S</w:t>
      </w:r>
      <w:r w:rsidR="008311B7" w:rsidRPr="006D2046">
        <w:rPr>
          <w:rFonts w:ascii="Times New Roman" w:hAnsi="Times New Roman" w:cs="Times New Roman"/>
          <w:sz w:val="24"/>
          <w:szCs w:val="24"/>
        </w:rPr>
        <w:t>e</w:t>
      </w:r>
      <w:r w:rsidRPr="006D2046">
        <w:rPr>
          <w:rFonts w:ascii="Times New Roman" w:hAnsi="Times New Roman" w:cs="Times New Roman"/>
          <w:sz w:val="24"/>
          <w:szCs w:val="24"/>
        </w:rPr>
        <w:t xml:space="preserve">ries). Dordrecht: Springer. </w:t>
      </w:r>
    </w:p>
    <w:p w14:paraId="4011C141" w14:textId="77777777" w:rsidR="00F7615A" w:rsidRPr="006D2046" w:rsidRDefault="00D21E4B"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Holmes</w:t>
      </w:r>
      <w:r w:rsidR="00F7615A" w:rsidRPr="006D2046">
        <w:rPr>
          <w:rFonts w:ascii="Times New Roman" w:hAnsi="Times New Roman" w:cs="Times New Roman"/>
          <w:sz w:val="24"/>
          <w:szCs w:val="24"/>
        </w:rPr>
        <w:t xml:space="preserve">, Janet. 1988. </w:t>
      </w:r>
      <w:r w:rsidRPr="006D2046">
        <w:rPr>
          <w:rFonts w:ascii="Times New Roman" w:hAnsi="Times New Roman" w:cs="Times New Roman"/>
          <w:sz w:val="24"/>
          <w:szCs w:val="24"/>
        </w:rPr>
        <w:t xml:space="preserve"> Doubt and Certainty in ESL Textbooks. </w:t>
      </w:r>
      <w:r w:rsidRPr="006D2046">
        <w:rPr>
          <w:rFonts w:ascii="Times New Roman" w:hAnsi="Times New Roman" w:cs="Times New Roman"/>
          <w:i/>
          <w:sz w:val="24"/>
          <w:szCs w:val="24"/>
        </w:rPr>
        <w:t xml:space="preserve">Applied </w:t>
      </w:r>
      <w:r w:rsidR="00E21E15" w:rsidRPr="006D2046">
        <w:rPr>
          <w:rFonts w:ascii="Times New Roman" w:hAnsi="Times New Roman" w:cs="Times New Roman"/>
          <w:i/>
          <w:sz w:val="24"/>
          <w:szCs w:val="24"/>
        </w:rPr>
        <w:t>Linguistics</w:t>
      </w:r>
      <w:r w:rsidRPr="006D2046">
        <w:rPr>
          <w:rFonts w:ascii="Times New Roman" w:hAnsi="Times New Roman" w:cs="Times New Roman"/>
          <w:sz w:val="24"/>
          <w:szCs w:val="24"/>
        </w:rPr>
        <w:t>. 9(1) 21-44.</w:t>
      </w:r>
    </w:p>
    <w:p w14:paraId="042FB7AE" w14:textId="77777777" w:rsidR="00A7603C" w:rsidRPr="006D2046" w:rsidRDefault="00C84067" w:rsidP="00F56B28">
      <w:pPr>
        <w:spacing w:after="0" w:line="240" w:lineRule="auto"/>
        <w:jc w:val="both"/>
        <w:rPr>
          <w:rFonts w:ascii="Times New Roman" w:hAnsi="Times New Roman" w:cs="Times New Roman"/>
          <w:sz w:val="24"/>
          <w:szCs w:val="24"/>
        </w:rPr>
      </w:pPr>
      <w:r w:rsidRPr="006D2046">
        <w:rPr>
          <w:rFonts w:ascii="Times New Roman" w:hAnsi="Times New Roman" w:cs="Times New Roman"/>
          <w:sz w:val="24"/>
          <w:szCs w:val="24"/>
        </w:rPr>
        <w:t xml:space="preserve">Holmes, Janet. 1982.  </w:t>
      </w:r>
      <w:r w:rsidR="004575F0" w:rsidRPr="006D2046">
        <w:rPr>
          <w:rFonts w:ascii="Times New Roman" w:hAnsi="Times New Roman" w:cs="Times New Roman"/>
          <w:sz w:val="24"/>
          <w:szCs w:val="24"/>
        </w:rPr>
        <w:t>Expressing</w:t>
      </w:r>
      <w:r w:rsidRPr="006D2046">
        <w:rPr>
          <w:rFonts w:ascii="Times New Roman" w:hAnsi="Times New Roman" w:cs="Times New Roman"/>
          <w:sz w:val="24"/>
          <w:szCs w:val="24"/>
        </w:rPr>
        <w:t xml:space="preserve"> Doubt and Certainty in English</w:t>
      </w:r>
      <w:r w:rsidR="004575F0" w:rsidRPr="006D2046">
        <w:rPr>
          <w:rFonts w:ascii="Times New Roman" w:hAnsi="Times New Roman" w:cs="Times New Roman"/>
          <w:sz w:val="24"/>
          <w:szCs w:val="24"/>
        </w:rPr>
        <w:t xml:space="preserve">. </w:t>
      </w:r>
      <w:r w:rsidR="004575F0" w:rsidRPr="006D2046">
        <w:rPr>
          <w:rFonts w:ascii="Times New Roman" w:hAnsi="Times New Roman" w:cs="Times New Roman"/>
          <w:i/>
          <w:sz w:val="24"/>
          <w:szCs w:val="24"/>
        </w:rPr>
        <w:t>RELC Journal</w:t>
      </w:r>
      <w:r w:rsidR="00DD04FA" w:rsidRPr="006D2046">
        <w:rPr>
          <w:rFonts w:ascii="Times New Roman" w:hAnsi="Times New Roman" w:cs="Times New Roman"/>
          <w:sz w:val="24"/>
          <w:szCs w:val="24"/>
        </w:rPr>
        <w:t>. 13(2) 19-28</w:t>
      </w:r>
      <w:r w:rsidR="004575F0" w:rsidRPr="006D2046">
        <w:rPr>
          <w:rFonts w:ascii="Times New Roman" w:hAnsi="Times New Roman" w:cs="Times New Roman"/>
          <w:sz w:val="24"/>
          <w:szCs w:val="24"/>
        </w:rPr>
        <w:t>.</w:t>
      </w:r>
    </w:p>
    <w:p w14:paraId="35A63241" w14:textId="77777777" w:rsidR="0024663A" w:rsidRPr="006D2046" w:rsidRDefault="00916C61"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lastRenderedPageBreak/>
        <w:t>House, Juli</w:t>
      </w:r>
      <w:r w:rsidR="00C84067" w:rsidRPr="006D2046">
        <w:rPr>
          <w:rFonts w:ascii="Times New Roman" w:hAnsi="Times New Roman" w:cs="Times New Roman"/>
          <w:sz w:val="24"/>
          <w:szCs w:val="24"/>
        </w:rPr>
        <w:t xml:space="preserve">ane and Kasper Gabriele. 1981. </w:t>
      </w:r>
      <w:r w:rsidRPr="006D2046">
        <w:rPr>
          <w:rFonts w:ascii="Times New Roman" w:hAnsi="Times New Roman" w:cs="Times New Roman"/>
          <w:sz w:val="24"/>
          <w:szCs w:val="24"/>
        </w:rPr>
        <w:t>Politenes</w:t>
      </w:r>
      <w:r w:rsidR="00C84067" w:rsidRPr="006D2046">
        <w:rPr>
          <w:rFonts w:ascii="Times New Roman" w:hAnsi="Times New Roman" w:cs="Times New Roman"/>
          <w:sz w:val="24"/>
          <w:szCs w:val="24"/>
        </w:rPr>
        <w:t>s Markers in English and German</w:t>
      </w:r>
      <w:r w:rsidRPr="006D2046">
        <w:rPr>
          <w:rFonts w:ascii="Times New Roman" w:hAnsi="Times New Roman" w:cs="Times New Roman"/>
          <w:sz w:val="24"/>
          <w:szCs w:val="24"/>
        </w:rPr>
        <w:t>. In</w:t>
      </w:r>
      <w:r w:rsidR="00A113DA" w:rsidRPr="006D2046">
        <w:rPr>
          <w:rFonts w:ascii="Times New Roman" w:hAnsi="Times New Roman" w:cs="Times New Roman"/>
          <w:sz w:val="24"/>
          <w:szCs w:val="24"/>
        </w:rPr>
        <w:t xml:space="preserve"> </w:t>
      </w:r>
      <w:proofErr w:type="spellStart"/>
      <w:r w:rsidR="00A113DA" w:rsidRPr="006D2046">
        <w:rPr>
          <w:rFonts w:ascii="Times New Roman" w:hAnsi="Times New Roman" w:cs="Times New Roman"/>
          <w:sz w:val="24"/>
          <w:szCs w:val="24"/>
        </w:rPr>
        <w:t>Coulmas</w:t>
      </w:r>
      <w:proofErr w:type="spellEnd"/>
      <w:r w:rsidR="00A113DA" w:rsidRPr="006D2046">
        <w:rPr>
          <w:rFonts w:ascii="Times New Roman" w:hAnsi="Times New Roman" w:cs="Times New Roman"/>
          <w:sz w:val="24"/>
          <w:szCs w:val="24"/>
        </w:rPr>
        <w:t xml:space="preserve"> F.</w:t>
      </w:r>
      <w:r w:rsidR="006D072B" w:rsidRPr="006D2046">
        <w:rPr>
          <w:rFonts w:ascii="Times New Roman" w:hAnsi="Times New Roman" w:cs="Times New Roman"/>
          <w:sz w:val="24"/>
          <w:szCs w:val="24"/>
        </w:rPr>
        <w:t xml:space="preserve"> (eds.)</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Conversational Routine: Exploration in standardized communication situations and Pre</w:t>
      </w:r>
      <w:r w:rsidR="00F57C81" w:rsidRPr="006D2046">
        <w:rPr>
          <w:rFonts w:ascii="Times New Roman" w:hAnsi="Times New Roman" w:cs="Times New Roman"/>
          <w:i/>
          <w:sz w:val="24"/>
          <w:szCs w:val="24"/>
        </w:rPr>
        <w:t>-</w:t>
      </w:r>
      <w:r w:rsidRPr="006D2046">
        <w:rPr>
          <w:rFonts w:ascii="Times New Roman" w:hAnsi="Times New Roman" w:cs="Times New Roman"/>
          <w:i/>
          <w:sz w:val="24"/>
          <w:szCs w:val="24"/>
        </w:rPr>
        <w:t>patterned speech</w:t>
      </w:r>
      <w:r w:rsidRPr="006D2046">
        <w:rPr>
          <w:rFonts w:ascii="Times New Roman" w:hAnsi="Times New Roman" w:cs="Times New Roman"/>
          <w:sz w:val="24"/>
          <w:szCs w:val="24"/>
        </w:rPr>
        <w:t>. The Hague, Netherland : Mouton Publishers.</w:t>
      </w:r>
    </w:p>
    <w:p w14:paraId="43E2A940" w14:textId="77777777" w:rsidR="004575F0" w:rsidRPr="006D2046" w:rsidRDefault="0024663A"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Hyland , Ken.1998. Persuasion and Context: The pragmatics of Academi</w:t>
      </w:r>
      <w:r w:rsidR="00C84067" w:rsidRPr="006D2046">
        <w:rPr>
          <w:rFonts w:ascii="Times New Roman" w:hAnsi="Times New Roman" w:cs="Times New Roman"/>
          <w:sz w:val="24"/>
          <w:szCs w:val="24"/>
        </w:rPr>
        <w:t>c Metadiscourse</w:t>
      </w:r>
      <w:r w:rsidR="00FD2A6D" w:rsidRPr="006D2046">
        <w:rPr>
          <w:rFonts w:ascii="Times New Roman" w:hAnsi="Times New Roman" w:cs="Times New Roman"/>
          <w:sz w:val="24"/>
          <w:szCs w:val="24"/>
        </w:rPr>
        <w:t xml:space="preserve">. </w:t>
      </w:r>
      <w:r w:rsidR="00FD2A6D" w:rsidRPr="006D2046">
        <w:rPr>
          <w:rFonts w:ascii="Times New Roman" w:hAnsi="Times New Roman" w:cs="Times New Roman"/>
          <w:i/>
          <w:sz w:val="24"/>
          <w:szCs w:val="24"/>
        </w:rPr>
        <w:t>Journal of Prag</w:t>
      </w:r>
      <w:r w:rsidRPr="006D2046">
        <w:rPr>
          <w:rFonts w:ascii="Times New Roman" w:hAnsi="Times New Roman" w:cs="Times New Roman"/>
          <w:i/>
          <w:sz w:val="24"/>
          <w:szCs w:val="24"/>
        </w:rPr>
        <w:t>matics</w:t>
      </w:r>
      <w:r w:rsidRPr="006D2046">
        <w:rPr>
          <w:rFonts w:ascii="Times New Roman" w:hAnsi="Times New Roman" w:cs="Times New Roman"/>
          <w:sz w:val="24"/>
          <w:szCs w:val="24"/>
        </w:rPr>
        <w:t>. 30: 437-455.</w:t>
      </w:r>
    </w:p>
    <w:p w14:paraId="6983DA95" w14:textId="77777777" w:rsidR="00FE3BF9" w:rsidRPr="006D2046" w:rsidRDefault="00C84067"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Hyland , Ken.2017. </w:t>
      </w:r>
      <w:r w:rsidR="0042799C" w:rsidRPr="006D2046">
        <w:rPr>
          <w:rFonts w:ascii="Times New Roman" w:hAnsi="Times New Roman" w:cs="Times New Roman"/>
          <w:sz w:val="24"/>
          <w:szCs w:val="24"/>
        </w:rPr>
        <w:t>Metadiscourse, wh</w:t>
      </w:r>
      <w:r w:rsidRPr="006D2046">
        <w:rPr>
          <w:rFonts w:ascii="Times New Roman" w:hAnsi="Times New Roman" w:cs="Times New Roman"/>
          <w:sz w:val="24"/>
          <w:szCs w:val="24"/>
        </w:rPr>
        <w:t>at is it and where is it going?</w:t>
      </w:r>
      <w:r w:rsidR="0042799C" w:rsidRPr="006D2046">
        <w:rPr>
          <w:rFonts w:ascii="Times New Roman" w:hAnsi="Times New Roman" w:cs="Times New Roman"/>
          <w:sz w:val="24"/>
          <w:szCs w:val="24"/>
        </w:rPr>
        <w:t xml:space="preserve">. </w:t>
      </w:r>
      <w:r w:rsidR="0042799C" w:rsidRPr="006D2046">
        <w:rPr>
          <w:rFonts w:ascii="Times New Roman" w:hAnsi="Times New Roman" w:cs="Times New Roman"/>
          <w:i/>
          <w:sz w:val="24"/>
          <w:szCs w:val="24"/>
        </w:rPr>
        <w:t>Journal of Pragmatics</w:t>
      </w:r>
      <w:r w:rsidR="0042799C" w:rsidRPr="006D2046">
        <w:rPr>
          <w:rFonts w:ascii="Times New Roman" w:hAnsi="Times New Roman" w:cs="Times New Roman"/>
          <w:sz w:val="24"/>
          <w:szCs w:val="24"/>
        </w:rPr>
        <w:t>. 113: 16-29.</w:t>
      </w:r>
    </w:p>
    <w:p w14:paraId="02657A46" w14:textId="77777777" w:rsidR="00B23882" w:rsidRPr="006D2046" w:rsidRDefault="00FE3BF9" w:rsidP="00342945">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Hyland</w:t>
      </w:r>
      <w:r w:rsidR="008C4F23" w:rsidRPr="006D2046">
        <w:rPr>
          <w:rFonts w:ascii="Times New Roman" w:hAnsi="Times New Roman" w:cs="Times New Roman"/>
          <w:sz w:val="24"/>
          <w:szCs w:val="24"/>
        </w:rPr>
        <w:t xml:space="preserve"> , Ken. , and </w:t>
      </w:r>
      <w:proofErr w:type="spellStart"/>
      <w:r w:rsidR="008C4F23" w:rsidRPr="006D2046">
        <w:rPr>
          <w:rFonts w:ascii="Times New Roman" w:hAnsi="Times New Roman" w:cs="Times New Roman"/>
          <w:sz w:val="24"/>
          <w:szCs w:val="24"/>
        </w:rPr>
        <w:t>Tse</w:t>
      </w:r>
      <w:proofErr w:type="spellEnd"/>
      <w:r w:rsidR="008C4F23" w:rsidRPr="006D2046">
        <w:rPr>
          <w:rFonts w:ascii="Times New Roman" w:hAnsi="Times New Roman" w:cs="Times New Roman"/>
          <w:sz w:val="24"/>
          <w:szCs w:val="24"/>
        </w:rPr>
        <w:t xml:space="preserve"> Polly. 2004. </w:t>
      </w:r>
      <w:r w:rsidRPr="006D2046">
        <w:rPr>
          <w:rFonts w:ascii="Times New Roman" w:hAnsi="Times New Roman" w:cs="Times New Roman"/>
          <w:sz w:val="24"/>
          <w:szCs w:val="24"/>
        </w:rPr>
        <w:t>Metadiscourse in A</w:t>
      </w:r>
      <w:r w:rsidR="008C4F23" w:rsidRPr="006D2046">
        <w:rPr>
          <w:rFonts w:ascii="Times New Roman" w:hAnsi="Times New Roman" w:cs="Times New Roman"/>
          <w:sz w:val="24"/>
          <w:szCs w:val="24"/>
        </w:rPr>
        <w:t>cademic Writing: A Reappraisal</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Applied linguistics</w:t>
      </w:r>
      <w:r w:rsidR="009B7181" w:rsidRPr="006D2046">
        <w:rPr>
          <w:rFonts w:ascii="Times New Roman" w:hAnsi="Times New Roman" w:cs="Times New Roman"/>
          <w:sz w:val="24"/>
          <w:szCs w:val="24"/>
        </w:rPr>
        <w:t>. 25(2):156-177</w:t>
      </w:r>
      <w:r w:rsidRPr="006D2046">
        <w:rPr>
          <w:rFonts w:ascii="Times New Roman" w:hAnsi="Times New Roman" w:cs="Times New Roman"/>
          <w:sz w:val="24"/>
          <w:szCs w:val="24"/>
        </w:rPr>
        <w:t>.</w:t>
      </w:r>
    </w:p>
    <w:p w14:paraId="0A107160" w14:textId="77777777" w:rsidR="0063768F" w:rsidRPr="006D2046" w:rsidRDefault="00632A15"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Hyniuk</w:t>
      </w:r>
      <w:proofErr w:type="spellEnd"/>
      <w:r w:rsidRPr="006D2046">
        <w:rPr>
          <w:rFonts w:ascii="Times New Roman" w:hAnsi="Times New Roman" w:cs="Times New Roman"/>
          <w:sz w:val="24"/>
          <w:szCs w:val="24"/>
        </w:rPr>
        <w:t xml:space="preserve">, Katarzyna. 2018. </w:t>
      </w:r>
      <w:r w:rsidR="00B23882" w:rsidRPr="006D2046">
        <w:rPr>
          <w:rFonts w:ascii="Times New Roman" w:hAnsi="Times New Roman" w:cs="Times New Roman"/>
          <w:sz w:val="24"/>
          <w:szCs w:val="24"/>
        </w:rPr>
        <w:t xml:space="preserve">Expert-like use of Hedges and </w:t>
      </w:r>
      <w:proofErr w:type="spellStart"/>
      <w:r w:rsidR="00B23882" w:rsidRPr="006D2046">
        <w:rPr>
          <w:rFonts w:ascii="Times New Roman" w:hAnsi="Times New Roman" w:cs="Times New Roman"/>
          <w:sz w:val="24"/>
          <w:szCs w:val="24"/>
        </w:rPr>
        <w:t>Bosterd</w:t>
      </w:r>
      <w:proofErr w:type="spellEnd"/>
      <w:r w:rsidR="00B23882" w:rsidRPr="006D2046">
        <w:rPr>
          <w:rFonts w:ascii="Times New Roman" w:hAnsi="Times New Roman" w:cs="Times New Roman"/>
          <w:sz w:val="24"/>
          <w:szCs w:val="24"/>
        </w:rPr>
        <w:t xml:space="preserve"> in Research Articles </w:t>
      </w:r>
      <w:proofErr w:type="spellStart"/>
      <w:r w:rsidR="00B23882" w:rsidRPr="006D2046">
        <w:rPr>
          <w:rFonts w:ascii="Times New Roman" w:hAnsi="Times New Roman" w:cs="Times New Roman"/>
          <w:sz w:val="24"/>
          <w:szCs w:val="24"/>
        </w:rPr>
        <w:t>wriietn</w:t>
      </w:r>
      <w:proofErr w:type="spellEnd"/>
      <w:r w:rsidR="00B23882" w:rsidRPr="006D2046">
        <w:rPr>
          <w:rFonts w:ascii="Times New Roman" w:hAnsi="Times New Roman" w:cs="Times New Roman"/>
          <w:sz w:val="24"/>
          <w:szCs w:val="24"/>
        </w:rPr>
        <w:t xml:space="preserve"> by Po</w:t>
      </w:r>
      <w:r w:rsidRPr="006D2046">
        <w:rPr>
          <w:rFonts w:ascii="Times New Roman" w:hAnsi="Times New Roman" w:cs="Times New Roman"/>
          <w:sz w:val="24"/>
          <w:szCs w:val="24"/>
        </w:rPr>
        <w:t>lish and English Native writers</w:t>
      </w:r>
      <w:r w:rsidR="00B23882" w:rsidRPr="006D2046">
        <w:rPr>
          <w:rFonts w:ascii="Times New Roman" w:hAnsi="Times New Roman" w:cs="Times New Roman"/>
          <w:sz w:val="24"/>
          <w:szCs w:val="24"/>
        </w:rPr>
        <w:t>.</w:t>
      </w:r>
      <w:r w:rsidRPr="006D2046">
        <w:rPr>
          <w:rFonts w:ascii="Times New Roman" w:hAnsi="Times New Roman" w:cs="Times New Roman"/>
          <w:sz w:val="24"/>
          <w:szCs w:val="24"/>
        </w:rPr>
        <w:t xml:space="preserve"> </w:t>
      </w:r>
      <w:r w:rsidRPr="006D2046">
        <w:rPr>
          <w:rFonts w:ascii="Times New Roman" w:hAnsi="Times New Roman" w:cs="Times New Roman"/>
          <w:i/>
          <w:sz w:val="24"/>
          <w:szCs w:val="24"/>
        </w:rPr>
        <w:t>Research</w:t>
      </w:r>
      <w:r w:rsidR="00B23882" w:rsidRPr="006D2046">
        <w:rPr>
          <w:rFonts w:ascii="Times New Roman" w:hAnsi="Times New Roman" w:cs="Times New Roman"/>
          <w:i/>
          <w:sz w:val="24"/>
          <w:szCs w:val="24"/>
        </w:rPr>
        <w:t xml:space="preserve"> in language</w:t>
      </w:r>
      <w:r w:rsidR="00B23882" w:rsidRPr="006D2046">
        <w:rPr>
          <w:rFonts w:ascii="Times New Roman" w:hAnsi="Times New Roman" w:cs="Times New Roman"/>
          <w:sz w:val="24"/>
          <w:szCs w:val="24"/>
        </w:rPr>
        <w:t>. 16(3): 263-280.</w:t>
      </w:r>
    </w:p>
    <w:p w14:paraId="33DA2E38" w14:textId="77777777" w:rsidR="0042799C" w:rsidRPr="006D2046" w:rsidRDefault="0063768F"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Latawiec</w:t>
      </w:r>
      <w:proofErr w:type="spellEnd"/>
      <w:r w:rsidRPr="006D2046">
        <w:rPr>
          <w:rFonts w:ascii="Times New Roman" w:hAnsi="Times New Roman" w:cs="Times New Roman"/>
          <w:sz w:val="24"/>
          <w:szCs w:val="24"/>
        </w:rPr>
        <w:t xml:space="preserve"> , Beata M. 2012. </w:t>
      </w:r>
      <w:r w:rsidRPr="006D2046">
        <w:rPr>
          <w:rFonts w:ascii="Times New Roman" w:hAnsi="Times New Roman" w:cs="Times New Roman"/>
          <w:i/>
          <w:sz w:val="24"/>
          <w:szCs w:val="24"/>
        </w:rPr>
        <w:t>Metadiscourse in oral discussions and persuasive essays of children exp</w:t>
      </w:r>
      <w:r w:rsidR="00812F64" w:rsidRPr="006D2046">
        <w:rPr>
          <w:rFonts w:ascii="Times New Roman" w:hAnsi="Times New Roman" w:cs="Times New Roman"/>
          <w:i/>
          <w:sz w:val="24"/>
          <w:szCs w:val="24"/>
        </w:rPr>
        <w:t>osed to collaborative reasoning</w:t>
      </w:r>
      <w:r w:rsidRPr="006D2046">
        <w:rPr>
          <w:rFonts w:ascii="Times New Roman" w:hAnsi="Times New Roman" w:cs="Times New Roman"/>
          <w:i/>
          <w:sz w:val="24"/>
          <w:szCs w:val="24"/>
        </w:rPr>
        <w:t xml:space="preserve">. </w:t>
      </w:r>
      <w:r w:rsidRPr="006D2046">
        <w:rPr>
          <w:rFonts w:ascii="Times New Roman" w:hAnsi="Times New Roman" w:cs="Times New Roman"/>
          <w:sz w:val="24"/>
          <w:szCs w:val="24"/>
        </w:rPr>
        <w:t>PhD Dissertation, the University of Illinois.</w:t>
      </w:r>
    </w:p>
    <w:p w14:paraId="542BE99C" w14:textId="77777777" w:rsidR="004039A2" w:rsidRPr="006D2046" w:rsidRDefault="001B16DF"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Ozdemir</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Neslihan</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Onder</w:t>
      </w:r>
      <w:proofErr w:type="spellEnd"/>
      <w:r w:rsidRPr="006D2046">
        <w:rPr>
          <w:rFonts w:ascii="Times New Roman" w:hAnsi="Times New Roman" w:cs="Times New Roman"/>
          <w:sz w:val="24"/>
          <w:szCs w:val="24"/>
        </w:rPr>
        <w:t xml:space="preserve"> and Longo, Bernadette</w:t>
      </w:r>
      <w:r w:rsidR="008E556A" w:rsidRPr="006D2046">
        <w:rPr>
          <w:rFonts w:ascii="Times New Roman" w:hAnsi="Times New Roman" w:cs="Times New Roman"/>
          <w:sz w:val="24"/>
          <w:szCs w:val="24"/>
        </w:rPr>
        <w:t xml:space="preserve">. </w:t>
      </w:r>
      <w:r w:rsidR="00CC6E6D" w:rsidRPr="006D2046">
        <w:rPr>
          <w:rFonts w:ascii="Times New Roman" w:hAnsi="Times New Roman" w:cs="Times New Roman"/>
          <w:sz w:val="24"/>
          <w:szCs w:val="24"/>
        </w:rPr>
        <w:t>2014. Metadiscourse use in Thesi</w:t>
      </w:r>
      <w:r w:rsidR="008E556A" w:rsidRPr="006D2046">
        <w:rPr>
          <w:rFonts w:ascii="Times New Roman" w:hAnsi="Times New Roman" w:cs="Times New Roman"/>
          <w:sz w:val="24"/>
          <w:szCs w:val="24"/>
        </w:rPr>
        <w:t>s Abst</w:t>
      </w:r>
      <w:r w:rsidR="00CC6E6D" w:rsidRPr="006D2046">
        <w:rPr>
          <w:rFonts w:ascii="Times New Roman" w:hAnsi="Times New Roman" w:cs="Times New Roman"/>
          <w:sz w:val="24"/>
          <w:szCs w:val="24"/>
        </w:rPr>
        <w:t>r</w:t>
      </w:r>
      <w:r w:rsidR="008E556A" w:rsidRPr="006D2046">
        <w:rPr>
          <w:rFonts w:ascii="Times New Roman" w:hAnsi="Times New Roman" w:cs="Times New Roman"/>
          <w:sz w:val="24"/>
          <w:szCs w:val="24"/>
        </w:rPr>
        <w:t>acts:</w:t>
      </w:r>
      <w:r w:rsidR="00CC6E6D" w:rsidRPr="006D2046">
        <w:rPr>
          <w:rFonts w:ascii="Times New Roman" w:hAnsi="Times New Roman" w:cs="Times New Roman"/>
          <w:sz w:val="24"/>
          <w:szCs w:val="24"/>
        </w:rPr>
        <w:t xml:space="preserve"> A cross-cultural study. </w:t>
      </w:r>
      <w:r w:rsidR="00CC6E6D" w:rsidRPr="006D2046">
        <w:rPr>
          <w:rFonts w:ascii="Times New Roman" w:hAnsi="Times New Roman" w:cs="Times New Roman"/>
          <w:i/>
          <w:sz w:val="24"/>
          <w:szCs w:val="24"/>
        </w:rPr>
        <w:t xml:space="preserve">Procedia-Social and </w:t>
      </w:r>
      <w:proofErr w:type="spellStart"/>
      <w:r w:rsidR="00CC6E6D" w:rsidRPr="006D2046">
        <w:rPr>
          <w:rFonts w:ascii="Times New Roman" w:hAnsi="Times New Roman" w:cs="Times New Roman"/>
          <w:i/>
          <w:sz w:val="24"/>
          <w:szCs w:val="24"/>
        </w:rPr>
        <w:t>Behavioural</w:t>
      </w:r>
      <w:proofErr w:type="spellEnd"/>
      <w:r w:rsidR="00CC6E6D" w:rsidRPr="006D2046">
        <w:rPr>
          <w:rFonts w:ascii="Times New Roman" w:hAnsi="Times New Roman" w:cs="Times New Roman"/>
          <w:i/>
          <w:sz w:val="24"/>
          <w:szCs w:val="24"/>
        </w:rPr>
        <w:t xml:space="preserve"> Sciences</w:t>
      </w:r>
      <w:r w:rsidR="004039A2" w:rsidRPr="006D2046">
        <w:rPr>
          <w:rFonts w:ascii="Times New Roman" w:hAnsi="Times New Roman" w:cs="Times New Roman"/>
          <w:i/>
          <w:sz w:val="24"/>
          <w:szCs w:val="24"/>
        </w:rPr>
        <w:t xml:space="preserve">. </w:t>
      </w:r>
      <w:r w:rsidR="00CC6E6D" w:rsidRPr="006D2046">
        <w:rPr>
          <w:rFonts w:ascii="Times New Roman" w:hAnsi="Times New Roman" w:cs="Times New Roman"/>
          <w:sz w:val="24"/>
          <w:szCs w:val="24"/>
        </w:rPr>
        <w:t>141: 59-63.</w:t>
      </w:r>
      <w:r w:rsidR="008E556A" w:rsidRPr="006D2046">
        <w:rPr>
          <w:rFonts w:ascii="Times New Roman" w:hAnsi="Times New Roman" w:cs="Times New Roman"/>
          <w:sz w:val="24"/>
          <w:szCs w:val="24"/>
        </w:rPr>
        <w:t xml:space="preserve"> </w:t>
      </w:r>
    </w:p>
    <w:p w14:paraId="33ADD702" w14:textId="77777777" w:rsidR="008F41FA" w:rsidRPr="006D2046" w:rsidRDefault="000C6BC0"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Peacock, Matthew. 2006. </w:t>
      </w:r>
      <w:r w:rsidR="00262F58" w:rsidRPr="006D2046">
        <w:rPr>
          <w:rFonts w:ascii="Times New Roman" w:hAnsi="Times New Roman" w:cs="Times New Roman"/>
          <w:sz w:val="24"/>
          <w:szCs w:val="24"/>
        </w:rPr>
        <w:t>A cross-disciplinary comparison o</w:t>
      </w:r>
      <w:r w:rsidRPr="006D2046">
        <w:rPr>
          <w:rFonts w:ascii="Times New Roman" w:hAnsi="Times New Roman" w:cs="Times New Roman"/>
          <w:sz w:val="24"/>
          <w:szCs w:val="24"/>
        </w:rPr>
        <w:t>f Boosting in Research Articles</w:t>
      </w:r>
      <w:r w:rsidR="00262F58" w:rsidRPr="006D2046">
        <w:rPr>
          <w:rFonts w:ascii="Times New Roman" w:hAnsi="Times New Roman" w:cs="Times New Roman"/>
          <w:sz w:val="24"/>
          <w:szCs w:val="24"/>
        </w:rPr>
        <w:t xml:space="preserve">. </w:t>
      </w:r>
      <w:r w:rsidR="00262F58" w:rsidRPr="006D2046">
        <w:rPr>
          <w:rFonts w:ascii="Times New Roman" w:hAnsi="Times New Roman" w:cs="Times New Roman"/>
          <w:i/>
          <w:sz w:val="24"/>
          <w:szCs w:val="24"/>
        </w:rPr>
        <w:t>Corpora</w:t>
      </w:r>
      <w:r w:rsidR="00262F58" w:rsidRPr="006D2046">
        <w:rPr>
          <w:rFonts w:ascii="Times New Roman" w:hAnsi="Times New Roman" w:cs="Times New Roman"/>
          <w:sz w:val="24"/>
          <w:szCs w:val="24"/>
        </w:rPr>
        <w:t>. 1: 61-84</w:t>
      </w:r>
    </w:p>
    <w:p w14:paraId="2F1E34E7" w14:textId="77777777" w:rsidR="00FF0BEC" w:rsidRPr="006D2046" w:rsidRDefault="00142AAC"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Rahimpour</w:t>
      </w:r>
      <w:proofErr w:type="spellEnd"/>
      <w:r w:rsidRPr="006D2046">
        <w:rPr>
          <w:rFonts w:ascii="Times New Roman" w:hAnsi="Times New Roman" w:cs="Times New Roman"/>
          <w:sz w:val="24"/>
          <w:szCs w:val="24"/>
        </w:rPr>
        <w:t xml:space="preserve">, </w:t>
      </w:r>
      <w:proofErr w:type="spellStart"/>
      <w:r w:rsidRPr="006D2046">
        <w:rPr>
          <w:rFonts w:ascii="Times New Roman" w:hAnsi="Times New Roman" w:cs="Times New Roman"/>
          <w:sz w:val="24"/>
          <w:szCs w:val="24"/>
        </w:rPr>
        <w:t>Sepideh</w:t>
      </w:r>
      <w:proofErr w:type="spellEnd"/>
      <w:r w:rsidRPr="006D2046">
        <w:rPr>
          <w:rFonts w:ascii="Times New Roman" w:hAnsi="Times New Roman" w:cs="Times New Roman"/>
          <w:sz w:val="24"/>
          <w:szCs w:val="24"/>
        </w:rPr>
        <w:t xml:space="preserve"> and Faghih, </w:t>
      </w:r>
      <w:proofErr w:type="spellStart"/>
      <w:r w:rsidRPr="006D2046">
        <w:rPr>
          <w:rFonts w:ascii="Times New Roman" w:hAnsi="Times New Roman" w:cs="Times New Roman"/>
          <w:sz w:val="24"/>
          <w:szCs w:val="24"/>
        </w:rPr>
        <w:t>Esmail</w:t>
      </w:r>
      <w:proofErr w:type="spellEnd"/>
      <w:r w:rsidRPr="006D2046">
        <w:rPr>
          <w:rFonts w:ascii="Times New Roman" w:hAnsi="Times New Roman" w:cs="Times New Roman"/>
          <w:sz w:val="24"/>
          <w:szCs w:val="24"/>
        </w:rPr>
        <w:t>. 2009. Contrastive rhetoric of English and Persian written t</w:t>
      </w:r>
      <w:r w:rsidR="006C4B22" w:rsidRPr="006D2046">
        <w:rPr>
          <w:rFonts w:ascii="Times New Roman" w:hAnsi="Times New Roman" w:cs="Times New Roman"/>
          <w:sz w:val="24"/>
          <w:szCs w:val="24"/>
        </w:rPr>
        <w:t xml:space="preserve">exts.  </w:t>
      </w:r>
      <w:r w:rsidR="006C4B22" w:rsidRPr="006D2046">
        <w:rPr>
          <w:rFonts w:ascii="Times New Roman" w:hAnsi="Times New Roman" w:cs="Times New Roman"/>
          <w:i/>
          <w:sz w:val="24"/>
          <w:szCs w:val="24"/>
        </w:rPr>
        <w:t>M</w:t>
      </w:r>
      <w:r w:rsidR="000133B9" w:rsidRPr="006D2046">
        <w:rPr>
          <w:rFonts w:ascii="Times New Roman" w:hAnsi="Times New Roman" w:cs="Times New Roman"/>
          <w:i/>
          <w:sz w:val="24"/>
          <w:szCs w:val="24"/>
        </w:rPr>
        <w:t>etadiscourse in A</w:t>
      </w:r>
      <w:r w:rsidRPr="006D2046">
        <w:rPr>
          <w:rFonts w:ascii="Times New Roman" w:hAnsi="Times New Roman" w:cs="Times New Roman"/>
          <w:i/>
          <w:sz w:val="24"/>
          <w:szCs w:val="24"/>
        </w:rPr>
        <w:t>pplied linguistics research articles</w:t>
      </w:r>
      <w:r w:rsidRPr="006D2046">
        <w:rPr>
          <w:rFonts w:ascii="Times New Roman" w:hAnsi="Times New Roman" w:cs="Times New Roman"/>
          <w:sz w:val="24"/>
          <w:szCs w:val="24"/>
        </w:rPr>
        <w:t>. 92-107</w:t>
      </w:r>
      <w:r w:rsidR="00ED1A4A" w:rsidRPr="006D2046">
        <w:rPr>
          <w:rFonts w:ascii="Times New Roman" w:hAnsi="Times New Roman" w:cs="Times New Roman"/>
          <w:sz w:val="24"/>
          <w:szCs w:val="24"/>
        </w:rPr>
        <w:t>.</w:t>
      </w:r>
    </w:p>
    <w:p w14:paraId="34E05F34" w14:textId="77777777" w:rsidR="005A118C" w:rsidRPr="006D2046" w:rsidRDefault="00FF0BEC" w:rsidP="00A447F8">
      <w:pPr>
        <w:spacing w:after="0" w:line="240" w:lineRule="auto"/>
        <w:ind w:left="1080" w:hanging="1080"/>
        <w:jc w:val="both"/>
        <w:rPr>
          <w:rFonts w:ascii="Times New Roman" w:hAnsi="Times New Roman" w:cs="Times New Roman"/>
          <w:sz w:val="24"/>
          <w:szCs w:val="24"/>
        </w:rPr>
      </w:pPr>
      <w:proofErr w:type="spellStart"/>
      <w:r w:rsidRPr="006D2046">
        <w:rPr>
          <w:rFonts w:ascii="Times New Roman" w:hAnsi="Times New Roman" w:cs="Times New Roman"/>
          <w:sz w:val="24"/>
          <w:szCs w:val="24"/>
        </w:rPr>
        <w:t>Takimoto</w:t>
      </w:r>
      <w:proofErr w:type="spellEnd"/>
      <w:r w:rsidRPr="006D2046">
        <w:rPr>
          <w:rFonts w:ascii="Times New Roman" w:hAnsi="Times New Roman" w:cs="Times New Roman"/>
          <w:sz w:val="24"/>
          <w:szCs w:val="24"/>
        </w:rPr>
        <w:t xml:space="preserve">, Masahiro. 2015. “A Corpus-Based Analysis of Hedges and Boosters in English Academic Articles”. </w:t>
      </w:r>
      <w:r w:rsidRPr="006D2046">
        <w:rPr>
          <w:rFonts w:ascii="Times New Roman" w:hAnsi="Times New Roman" w:cs="Times New Roman"/>
          <w:i/>
          <w:sz w:val="24"/>
          <w:szCs w:val="24"/>
        </w:rPr>
        <w:t>Indonesian Journal of Applied linguistic</w:t>
      </w:r>
      <w:r w:rsidRPr="006D2046">
        <w:rPr>
          <w:rFonts w:ascii="Times New Roman" w:hAnsi="Times New Roman" w:cs="Times New Roman"/>
          <w:sz w:val="24"/>
          <w:szCs w:val="24"/>
        </w:rPr>
        <w:t>. 5(1) 95-105</w:t>
      </w:r>
      <w:r w:rsidR="005C7C26" w:rsidRPr="006D2046">
        <w:rPr>
          <w:rFonts w:ascii="Times New Roman" w:hAnsi="Times New Roman" w:cs="Times New Roman"/>
          <w:sz w:val="24"/>
          <w:szCs w:val="24"/>
        </w:rPr>
        <w:t>.</w:t>
      </w:r>
    </w:p>
    <w:p w14:paraId="1EB12D34" w14:textId="77777777" w:rsidR="0013071D" w:rsidRPr="006D2046" w:rsidRDefault="005D5C4B" w:rsidP="00A447F8">
      <w:pPr>
        <w:spacing w:after="0" w:line="240" w:lineRule="auto"/>
        <w:ind w:left="1080" w:hanging="1080"/>
        <w:jc w:val="both"/>
        <w:rPr>
          <w:rFonts w:ascii="Times New Roman" w:hAnsi="Times New Roman" w:cs="Times New Roman"/>
          <w:sz w:val="24"/>
          <w:szCs w:val="24"/>
        </w:rPr>
      </w:pPr>
      <w:r w:rsidRPr="006D2046">
        <w:rPr>
          <w:rFonts w:ascii="Times New Roman" w:hAnsi="Times New Roman" w:cs="Times New Roman"/>
          <w:sz w:val="24"/>
          <w:szCs w:val="24"/>
        </w:rPr>
        <w:t xml:space="preserve">Thompson, Susan. 2003. Text- structuring Metadiscourse, Intonation and the </w:t>
      </w:r>
      <w:proofErr w:type="spellStart"/>
      <w:r w:rsidRPr="006D2046">
        <w:rPr>
          <w:rFonts w:ascii="Times New Roman" w:hAnsi="Times New Roman" w:cs="Times New Roman"/>
          <w:sz w:val="24"/>
          <w:szCs w:val="24"/>
        </w:rPr>
        <w:t>Signalling</w:t>
      </w:r>
      <w:proofErr w:type="spellEnd"/>
      <w:r w:rsidRPr="006D2046">
        <w:rPr>
          <w:rFonts w:ascii="Times New Roman" w:hAnsi="Times New Roman" w:cs="Times New Roman"/>
          <w:sz w:val="24"/>
          <w:szCs w:val="24"/>
        </w:rPr>
        <w:t xml:space="preserve"> of </w:t>
      </w:r>
      <w:proofErr w:type="spellStart"/>
      <w:r w:rsidRPr="006D2046">
        <w:rPr>
          <w:rFonts w:ascii="Times New Roman" w:hAnsi="Times New Roman" w:cs="Times New Roman"/>
          <w:sz w:val="24"/>
          <w:szCs w:val="24"/>
        </w:rPr>
        <w:t>Organisation</w:t>
      </w:r>
      <w:proofErr w:type="spellEnd"/>
      <w:r w:rsidRPr="006D2046">
        <w:rPr>
          <w:rFonts w:ascii="Times New Roman" w:hAnsi="Times New Roman" w:cs="Times New Roman"/>
          <w:sz w:val="24"/>
          <w:szCs w:val="24"/>
        </w:rPr>
        <w:t xml:space="preserve"> in Academic Lectures. </w:t>
      </w:r>
      <w:r w:rsidRPr="006D2046">
        <w:rPr>
          <w:rFonts w:ascii="Times New Roman" w:hAnsi="Times New Roman" w:cs="Times New Roman"/>
          <w:i/>
          <w:sz w:val="24"/>
          <w:szCs w:val="24"/>
        </w:rPr>
        <w:t>Journal of English for Academic Purposes</w:t>
      </w:r>
      <w:r w:rsidRPr="006D2046">
        <w:rPr>
          <w:rFonts w:ascii="Times New Roman" w:hAnsi="Times New Roman" w:cs="Times New Roman"/>
          <w:sz w:val="24"/>
          <w:szCs w:val="24"/>
        </w:rPr>
        <w:t>. 2: 5-20.</w:t>
      </w:r>
    </w:p>
    <w:p w14:paraId="0E1FD92B" w14:textId="77777777" w:rsidR="00C54BC9" w:rsidRPr="006D2046" w:rsidRDefault="00174A2F" w:rsidP="00B55D74">
      <w:pPr>
        <w:spacing w:after="0" w:line="240" w:lineRule="auto"/>
        <w:ind w:left="1170" w:hanging="1170"/>
        <w:jc w:val="both"/>
        <w:rPr>
          <w:rFonts w:ascii="Times New Roman" w:hAnsi="Times New Roman" w:cs="Times New Roman"/>
          <w:sz w:val="24"/>
          <w:szCs w:val="24"/>
        </w:rPr>
      </w:pPr>
      <w:proofErr w:type="spellStart"/>
      <w:r w:rsidRPr="006D2046">
        <w:rPr>
          <w:rFonts w:ascii="Times New Roman" w:hAnsi="Times New Roman" w:cs="Times New Roman"/>
          <w:sz w:val="24"/>
          <w:szCs w:val="24"/>
        </w:rPr>
        <w:t>Vande</w:t>
      </w:r>
      <w:proofErr w:type="spellEnd"/>
      <w:r w:rsidRPr="006D2046">
        <w:rPr>
          <w:rFonts w:ascii="Times New Roman" w:hAnsi="Times New Roman" w:cs="Times New Roman"/>
          <w:sz w:val="24"/>
          <w:szCs w:val="24"/>
        </w:rPr>
        <w:t xml:space="preserve"> Kopple, William 1985. </w:t>
      </w:r>
      <w:r w:rsidR="00C54BC9" w:rsidRPr="006D2046">
        <w:rPr>
          <w:rFonts w:ascii="Times New Roman" w:hAnsi="Times New Roman" w:cs="Times New Roman"/>
          <w:sz w:val="24"/>
          <w:szCs w:val="24"/>
        </w:rPr>
        <w:t>Some Explora</w:t>
      </w:r>
      <w:r w:rsidRPr="006D2046">
        <w:rPr>
          <w:rFonts w:ascii="Times New Roman" w:hAnsi="Times New Roman" w:cs="Times New Roman"/>
          <w:sz w:val="24"/>
          <w:szCs w:val="24"/>
        </w:rPr>
        <w:t>tory discourse on metadiscourse</w:t>
      </w:r>
      <w:r w:rsidR="00C54BC9" w:rsidRPr="006D2046">
        <w:rPr>
          <w:rFonts w:ascii="Times New Roman" w:hAnsi="Times New Roman" w:cs="Times New Roman"/>
          <w:sz w:val="24"/>
          <w:szCs w:val="24"/>
        </w:rPr>
        <w:t xml:space="preserve">. </w:t>
      </w:r>
      <w:r w:rsidR="00C54BC9" w:rsidRPr="006D2046">
        <w:rPr>
          <w:rFonts w:ascii="Times New Roman" w:hAnsi="Times New Roman" w:cs="Times New Roman"/>
          <w:i/>
          <w:sz w:val="24"/>
          <w:szCs w:val="24"/>
        </w:rPr>
        <w:t>College composition and communication</w:t>
      </w:r>
      <w:r w:rsidR="00C54BC9" w:rsidRPr="006D2046">
        <w:rPr>
          <w:rFonts w:ascii="Times New Roman" w:hAnsi="Times New Roman" w:cs="Times New Roman"/>
          <w:sz w:val="24"/>
          <w:szCs w:val="24"/>
        </w:rPr>
        <w:t>. 36:</w:t>
      </w:r>
      <w:r w:rsidR="00920337" w:rsidRPr="006D2046">
        <w:rPr>
          <w:rFonts w:ascii="Times New Roman" w:hAnsi="Times New Roman" w:cs="Times New Roman"/>
          <w:sz w:val="24"/>
          <w:szCs w:val="24"/>
        </w:rPr>
        <w:t xml:space="preserve"> </w:t>
      </w:r>
      <w:r w:rsidR="00C54BC9" w:rsidRPr="006D2046">
        <w:rPr>
          <w:rFonts w:ascii="Times New Roman" w:hAnsi="Times New Roman" w:cs="Times New Roman"/>
          <w:sz w:val="24"/>
          <w:szCs w:val="24"/>
        </w:rPr>
        <w:t>82-93.</w:t>
      </w:r>
    </w:p>
    <w:p w14:paraId="76DAFFB7" w14:textId="77777777" w:rsidR="004039A2" w:rsidRPr="006D2046" w:rsidRDefault="004039A2" w:rsidP="00F56B28">
      <w:pPr>
        <w:spacing w:after="0" w:line="240" w:lineRule="auto"/>
        <w:jc w:val="both"/>
        <w:rPr>
          <w:rFonts w:ascii="Times New Roman" w:hAnsi="Times New Roman" w:cs="Times New Roman"/>
          <w:i/>
          <w:sz w:val="24"/>
          <w:szCs w:val="24"/>
        </w:rPr>
      </w:pPr>
    </w:p>
    <w:p w14:paraId="4A90F90E" w14:textId="77777777" w:rsidR="00551BEC" w:rsidRPr="006D2046" w:rsidRDefault="00551BEC" w:rsidP="00F56B28">
      <w:pPr>
        <w:spacing w:after="0" w:line="240" w:lineRule="auto"/>
        <w:jc w:val="both"/>
        <w:rPr>
          <w:rFonts w:ascii="Times New Roman" w:hAnsi="Times New Roman" w:cs="Times New Roman"/>
          <w:i/>
          <w:sz w:val="24"/>
          <w:szCs w:val="24"/>
        </w:rPr>
      </w:pPr>
    </w:p>
    <w:p w14:paraId="36AF6561" w14:textId="77777777" w:rsidR="00D140E1" w:rsidRPr="006D2046" w:rsidRDefault="00D140E1" w:rsidP="00F56B28">
      <w:pPr>
        <w:spacing w:after="0" w:line="240" w:lineRule="auto"/>
        <w:jc w:val="both"/>
        <w:rPr>
          <w:rFonts w:ascii="Times New Roman" w:hAnsi="Times New Roman" w:cs="Times New Roman"/>
          <w:i/>
          <w:sz w:val="24"/>
          <w:szCs w:val="24"/>
        </w:rPr>
      </w:pPr>
    </w:p>
    <w:sectPr w:rsidR="00D140E1" w:rsidRPr="006D2046" w:rsidSect="000F7FFB">
      <w:pgSz w:w="12240" w:h="15840"/>
      <w:pgMar w:top="1418" w:right="1418" w:bottom="1418" w:left="1418" w:header="720" w:footer="720" w:gutter="0"/>
      <w:pgNumType w:start="1"/>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uthor" w:initials="A">
    <w:p w14:paraId="4AC00EAC" w14:textId="77777777" w:rsidR="0056617F" w:rsidRDefault="0056617F">
      <w:pPr>
        <w:pStyle w:val="CommentText"/>
      </w:pPr>
      <w:r>
        <w:rPr>
          <w:rStyle w:val="CommentReference"/>
        </w:rPr>
        <w:annotationRef/>
      </w:r>
      <w:r>
        <w:t>What do you mean by this term?</w:t>
      </w:r>
    </w:p>
  </w:comment>
  <w:comment w:id="3" w:author="Author" w:initials="A">
    <w:p w14:paraId="44FFC456" w14:textId="77777777" w:rsidR="0056617F" w:rsidRDefault="0056617F">
      <w:pPr>
        <w:pStyle w:val="CommentText"/>
      </w:pPr>
      <w:r>
        <w:rPr>
          <w:rStyle w:val="CommentReference"/>
        </w:rPr>
        <w:annotationRef/>
      </w:r>
      <w:r>
        <w:t>Can you clarify the thought or idea here?</w:t>
      </w:r>
    </w:p>
  </w:comment>
  <w:comment w:id="7" w:author="Author" w:initials="A">
    <w:p w14:paraId="231BFEA5" w14:textId="77777777" w:rsidR="0056617F" w:rsidRDefault="0056617F">
      <w:pPr>
        <w:pStyle w:val="CommentText"/>
      </w:pPr>
      <w:r>
        <w:rPr>
          <w:rStyle w:val="CommentReference"/>
        </w:rPr>
        <w:annotationRef/>
      </w:r>
      <w:r>
        <w:t>What do you mean by this? Can you stick to terms known in the literature? Do you mean ‘disciplines’?</w:t>
      </w:r>
    </w:p>
  </w:comment>
  <w:comment w:id="16" w:author="Author" w:initials="A">
    <w:p w14:paraId="0404CCE6" w14:textId="77777777" w:rsidR="0056617F" w:rsidRDefault="0056617F">
      <w:pPr>
        <w:pStyle w:val="CommentText"/>
      </w:pPr>
      <w:r>
        <w:rPr>
          <w:rStyle w:val="CommentReference"/>
        </w:rPr>
        <w:annotationRef/>
      </w:r>
      <w:r>
        <w:t>Make the idea here clear.</w:t>
      </w:r>
    </w:p>
  </w:comment>
  <w:comment w:id="19" w:author="Author" w:initials="A">
    <w:p w14:paraId="47353592" w14:textId="77777777" w:rsidR="0056617F" w:rsidRDefault="0056617F">
      <w:pPr>
        <w:pStyle w:val="CommentText"/>
      </w:pPr>
      <w:r>
        <w:rPr>
          <w:rStyle w:val="CommentReference"/>
        </w:rPr>
        <w:annotationRef/>
      </w:r>
      <w:r>
        <w:t xml:space="preserve">Poor coordination. The structure is not parallel. </w:t>
      </w:r>
    </w:p>
  </w:comment>
  <w:comment w:id="20" w:author="Author" w:initials="A">
    <w:p w14:paraId="5F550DB6" w14:textId="77777777" w:rsidR="0056617F" w:rsidRDefault="0056617F">
      <w:pPr>
        <w:pStyle w:val="CommentText"/>
      </w:pPr>
      <w:r>
        <w:rPr>
          <w:rStyle w:val="CommentReference"/>
        </w:rPr>
        <w:annotationRef/>
      </w:r>
      <w:r>
        <w:t>Again note that studies on metadiscourse in L2 theses abound.</w:t>
      </w:r>
    </w:p>
  </w:comment>
  <w:comment w:id="25" w:author="Author" w:initials="A">
    <w:p w14:paraId="5CFBD9A1" w14:textId="77777777" w:rsidR="001E0F72" w:rsidRDefault="001E0F72">
      <w:pPr>
        <w:pStyle w:val="CommentText"/>
      </w:pPr>
      <w:r>
        <w:rPr>
          <w:rStyle w:val="CommentReference"/>
        </w:rPr>
        <w:annotationRef/>
      </w:r>
      <w:r>
        <w:t xml:space="preserve">Come again on the meaning of textual </w:t>
      </w:r>
      <w:proofErr w:type="spellStart"/>
      <w:r>
        <w:t>metafunction</w:t>
      </w:r>
      <w:proofErr w:type="spellEnd"/>
      <w:r>
        <w:t>.</w:t>
      </w:r>
    </w:p>
  </w:comment>
  <w:comment w:id="28" w:author="Author" w:initials="A">
    <w:p w14:paraId="44D8DF83" w14:textId="77777777" w:rsidR="001E0F72" w:rsidRDefault="001E0F72">
      <w:pPr>
        <w:pStyle w:val="CommentText"/>
      </w:pPr>
      <w:r>
        <w:rPr>
          <w:rStyle w:val="CommentReference"/>
        </w:rPr>
        <w:annotationRef/>
      </w:r>
      <w:r>
        <w:t>Use the right referencing study for in-text citation</w:t>
      </w:r>
    </w:p>
  </w:comment>
  <w:comment w:id="18" w:author="Author" w:initials="A">
    <w:p w14:paraId="47993485" w14:textId="59ABA8AC" w:rsidR="00077314" w:rsidRDefault="00077314">
      <w:pPr>
        <w:pStyle w:val="CommentText"/>
      </w:pPr>
      <w:r>
        <w:rPr>
          <w:rStyle w:val="CommentReference"/>
        </w:rPr>
        <w:annotationRef/>
      </w:r>
      <w:r>
        <w:t>The introduction lacks focus. author</w:t>
      </w:r>
      <w:r w:rsidR="00E355F4">
        <w:rPr>
          <w:noProof/>
        </w:rPr>
        <w:t xml:space="preserve"> ha</w:t>
      </w:r>
      <w:r w:rsidR="00E355F4">
        <w:rPr>
          <w:noProof/>
        </w:rPr>
        <w:t>s</w:t>
      </w:r>
    </w:p>
  </w:comment>
  <w:comment w:id="46" w:author="Author" w:initials="A">
    <w:p w14:paraId="37D43C84" w14:textId="0486B264" w:rsidR="00937995" w:rsidRDefault="00937995">
      <w:pPr>
        <w:pStyle w:val="CommentText"/>
      </w:pPr>
      <w:r>
        <w:rPr>
          <w:rStyle w:val="CommentReference"/>
        </w:rPr>
        <w:annotationRef/>
      </w:r>
      <w:r>
        <w:t>Provide the page number</w:t>
      </w:r>
    </w:p>
  </w:comment>
  <w:comment w:id="47" w:author="Author" w:initials="A">
    <w:p w14:paraId="14C52EAB" w14:textId="568EA2C6" w:rsidR="00937995" w:rsidRDefault="00937995">
      <w:pPr>
        <w:pStyle w:val="CommentText"/>
      </w:pPr>
      <w:r>
        <w:rPr>
          <w:rStyle w:val="CommentReference"/>
        </w:rPr>
        <w:annotationRef/>
      </w:r>
      <w:r>
        <w:t>Use an appropriate word</w:t>
      </w:r>
    </w:p>
  </w:comment>
  <w:comment w:id="49" w:author="Author" w:initials="A">
    <w:p w14:paraId="6BF92171" w14:textId="4BC54A1A" w:rsidR="00A25E57" w:rsidRDefault="00A25E57">
      <w:pPr>
        <w:pStyle w:val="CommentText"/>
      </w:pPr>
      <w:r>
        <w:rPr>
          <w:rStyle w:val="CommentReference"/>
        </w:rPr>
        <w:annotationRef/>
      </w:r>
      <w:r>
        <w:t>Where?</w:t>
      </w:r>
    </w:p>
  </w:comment>
  <w:comment w:id="50" w:author="Author" w:initials="A">
    <w:p w14:paraId="15A206D9" w14:textId="496DE1C5" w:rsidR="00A25E57" w:rsidRDefault="00A25E57">
      <w:pPr>
        <w:pStyle w:val="CommentText"/>
      </w:pPr>
      <w:r>
        <w:rPr>
          <w:rStyle w:val="CommentReference"/>
        </w:rPr>
        <w:annotationRef/>
      </w:r>
      <w:r>
        <w:t>?</w:t>
      </w:r>
    </w:p>
  </w:comment>
  <w:comment w:id="52" w:author="Author" w:initials="A">
    <w:p w14:paraId="6A5B645E" w14:textId="685B549E" w:rsidR="00A25E57" w:rsidRDefault="00A25E57">
      <w:pPr>
        <w:pStyle w:val="CommentText"/>
      </w:pPr>
      <w:r>
        <w:rPr>
          <w:rStyle w:val="CommentReference"/>
        </w:rPr>
        <w:annotationRef/>
      </w:r>
      <w:r>
        <w:t>?</w:t>
      </w:r>
    </w:p>
  </w:comment>
  <w:comment w:id="51" w:author="Author" w:initials="A">
    <w:p w14:paraId="6D4B3A97" w14:textId="4D462182" w:rsidR="00A25E57" w:rsidRDefault="00A25E57">
      <w:pPr>
        <w:pStyle w:val="CommentText"/>
      </w:pPr>
      <w:r>
        <w:rPr>
          <w:rStyle w:val="CommentReference"/>
        </w:rPr>
        <w:annotationRef/>
      </w:r>
      <w:r>
        <w:t>Are these necessary?</w:t>
      </w:r>
    </w:p>
  </w:comment>
  <w:comment w:id="53" w:author="Author" w:initials="A">
    <w:p w14:paraId="08722FEB" w14:textId="1B757094" w:rsidR="00A25E57" w:rsidRDefault="00A25E57">
      <w:pPr>
        <w:pStyle w:val="CommentText"/>
      </w:pPr>
      <w:r>
        <w:rPr>
          <w:rStyle w:val="CommentReference"/>
        </w:rPr>
        <w:annotationRef/>
      </w:r>
      <w:r>
        <w:t>?</w:t>
      </w:r>
    </w:p>
  </w:comment>
  <w:comment w:id="54" w:author="Author" w:initials="A">
    <w:p w14:paraId="4E21F63E" w14:textId="591E2FC0" w:rsidR="00A25E57" w:rsidRDefault="00A25E57">
      <w:pPr>
        <w:pStyle w:val="CommentText"/>
      </w:pPr>
      <w:r>
        <w:rPr>
          <w:rStyle w:val="CommentReference"/>
        </w:rPr>
        <w:annotationRef/>
      </w:r>
      <w:r>
        <w:t>Provide the source</w:t>
      </w:r>
    </w:p>
  </w:comment>
  <w:comment w:id="55" w:author="Author" w:initials="A">
    <w:p w14:paraId="5591A106" w14:textId="2F49AEBB" w:rsidR="00A25E57" w:rsidRDefault="00A25E57">
      <w:pPr>
        <w:pStyle w:val="CommentText"/>
      </w:pPr>
      <w:r>
        <w:rPr>
          <w:rStyle w:val="CommentReference"/>
        </w:rPr>
        <w:annotationRef/>
      </w:r>
      <w:r>
        <w:t>?</w:t>
      </w:r>
    </w:p>
  </w:comment>
  <w:comment w:id="57" w:author="Author" w:initials="A">
    <w:p w14:paraId="5263BF6C" w14:textId="3FE916B9" w:rsidR="00A25E57" w:rsidRDefault="00A25E57">
      <w:pPr>
        <w:pStyle w:val="CommentText"/>
      </w:pPr>
      <w:r>
        <w:rPr>
          <w:rStyle w:val="CommentReference"/>
        </w:rPr>
        <w:annotationRef/>
      </w:r>
      <w:r>
        <w:t>What does this mean?</w:t>
      </w:r>
    </w:p>
  </w:comment>
  <w:comment w:id="44" w:author="Author" w:initials="A">
    <w:p w14:paraId="7EF1BE18" w14:textId="6C73023C" w:rsidR="00A25E57" w:rsidRDefault="00A25E57">
      <w:pPr>
        <w:pStyle w:val="CommentText"/>
      </w:pPr>
      <w:r>
        <w:rPr>
          <w:rStyle w:val="CommentReference"/>
        </w:rPr>
        <w:annotationRef/>
      </w:r>
      <w:r>
        <w:t xml:space="preserve">What really is the focus of this section -theoretical or empirical review? I expect that you review empirical studies on metadiscourse use in L2 context, and possibly examine Hyland model which you intend to employ in this study. As it stands now, this section is needless. </w:t>
      </w:r>
    </w:p>
  </w:comment>
  <w:comment w:id="63" w:author="Author" w:initials="A">
    <w:p w14:paraId="32E22427" w14:textId="59BA197A" w:rsidR="008A18E8" w:rsidRDefault="008A18E8">
      <w:pPr>
        <w:pStyle w:val="CommentText"/>
      </w:pPr>
      <w:r>
        <w:rPr>
          <w:rStyle w:val="CommentReference"/>
        </w:rPr>
        <w:annotationRef/>
      </w:r>
      <w:r>
        <w:t>Check the expression</w:t>
      </w:r>
    </w:p>
  </w:comment>
  <w:comment w:id="64" w:author="Author" w:initials="A">
    <w:p w14:paraId="751F38BE" w14:textId="1E9ED2DE" w:rsidR="008A18E8" w:rsidRDefault="008A18E8">
      <w:pPr>
        <w:pStyle w:val="CommentText"/>
      </w:pPr>
      <w:r>
        <w:rPr>
          <w:rStyle w:val="CommentReference"/>
        </w:rPr>
        <w:annotationRef/>
      </w:r>
      <w:r>
        <w:t>What?</w:t>
      </w:r>
    </w:p>
  </w:comment>
  <w:comment w:id="62" w:author="Author" w:initials="A">
    <w:p w14:paraId="0CE4FD30" w14:textId="7032DFF9" w:rsidR="008A18E8" w:rsidRDefault="008A18E8">
      <w:pPr>
        <w:pStyle w:val="CommentText"/>
      </w:pPr>
      <w:r>
        <w:rPr>
          <w:rStyle w:val="CommentReference"/>
        </w:rPr>
        <w:annotationRef/>
      </w:r>
      <w:r>
        <w:t>Do scholarly review of those studies within L2 context</w:t>
      </w:r>
    </w:p>
  </w:comment>
  <w:comment w:id="61" w:author="Author" w:initials="A">
    <w:p w14:paraId="38B443FE" w14:textId="4BFB652D" w:rsidR="001D5252" w:rsidRDefault="001D5252">
      <w:pPr>
        <w:pStyle w:val="CommentText"/>
      </w:pPr>
      <w:r>
        <w:rPr>
          <w:rStyle w:val="CommentReference"/>
        </w:rPr>
        <w:annotationRef/>
      </w:r>
      <w:r>
        <w:t xml:space="preserve">You need to </w:t>
      </w:r>
      <w:proofErr w:type="spellStart"/>
      <w:r>
        <w:t>synthesise</w:t>
      </w:r>
      <w:proofErr w:type="spellEnd"/>
      <w:r>
        <w:t xml:space="preserve"> the studies and show how similar and or dissimilar the studies are. So far what is the gap or the problem that your study focuses on?</w:t>
      </w:r>
    </w:p>
  </w:comment>
  <w:comment w:id="69" w:author="Author" w:initials="A">
    <w:p w14:paraId="0E8AE6E5" w14:textId="05717FC6" w:rsidR="005A7D1D" w:rsidRDefault="005A7D1D">
      <w:pPr>
        <w:pStyle w:val="CommentText"/>
      </w:pPr>
      <w:r>
        <w:rPr>
          <w:rStyle w:val="CommentReference"/>
        </w:rPr>
        <w:annotationRef/>
      </w:r>
      <w:r>
        <w:t>You are required to critique the model and show how it will be applied in your study.</w:t>
      </w:r>
    </w:p>
  </w:comment>
  <w:comment w:id="76" w:author="Author" w:initials="A">
    <w:p w14:paraId="7FE4BD0A" w14:textId="677C38E8" w:rsidR="00AD64DF" w:rsidRDefault="00AD64DF">
      <w:pPr>
        <w:pStyle w:val="CommentText"/>
      </w:pPr>
      <w:r>
        <w:rPr>
          <w:rStyle w:val="CommentReference"/>
        </w:rPr>
        <w:annotationRef/>
      </w:r>
      <w:r>
        <w:t>Use the proper term in the literature</w:t>
      </w:r>
    </w:p>
  </w:comment>
  <w:comment w:id="75" w:author="Author" w:initials="A">
    <w:p w14:paraId="2F2EB15D" w14:textId="13F2AAE8" w:rsidR="00AD64DF" w:rsidRDefault="00AD64DF">
      <w:pPr>
        <w:pStyle w:val="CommentText"/>
      </w:pPr>
      <w:r>
        <w:rPr>
          <w:rStyle w:val="CommentReference"/>
        </w:rPr>
        <w:annotationRef/>
      </w:r>
      <w:r>
        <w:t>What are the specific disciplines selected?</w:t>
      </w:r>
    </w:p>
  </w:comment>
  <w:comment w:id="77" w:author="Author" w:initials="A">
    <w:p w14:paraId="423C3B21" w14:textId="2D435B3E" w:rsidR="00AD64DF" w:rsidRDefault="00AD64DF">
      <w:pPr>
        <w:pStyle w:val="CommentText"/>
      </w:pPr>
      <w:r>
        <w:rPr>
          <w:rStyle w:val="CommentReference"/>
        </w:rPr>
        <w:annotationRef/>
      </w:r>
      <w:r>
        <w:t>What does this mean?</w:t>
      </w:r>
    </w:p>
  </w:comment>
  <w:comment w:id="80" w:author="Author" w:initials="A">
    <w:p w14:paraId="3F753BE3" w14:textId="7BE756B2" w:rsidR="00AD64DF" w:rsidRDefault="00AD64DF">
      <w:pPr>
        <w:pStyle w:val="CommentText"/>
      </w:pPr>
      <w:r>
        <w:rPr>
          <w:rStyle w:val="CommentReference"/>
        </w:rPr>
        <w:annotationRef/>
      </w:r>
      <w:r>
        <w:t>Vague. What does it mean?</w:t>
      </w:r>
    </w:p>
  </w:comment>
  <w:comment w:id="78" w:author="Author" w:initials="A">
    <w:p w14:paraId="1D1C7833" w14:textId="2C2DA251" w:rsidR="0015347A" w:rsidRDefault="0015347A">
      <w:pPr>
        <w:pStyle w:val="CommentText"/>
      </w:pPr>
      <w:r>
        <w:rPr>
          <w:rStyle w:val="CommentReference"/>
        </w:rPr>
        <w:annotationRef/>
      </w:r>
      <w:r>
        <w:t xml:space="preserve">Provide </w:t>
      </w:r>
      <w:r w:rsidR="00593E1B">
        <w:t>details on how the metadiscourse markers were identified, challenges encountered and the procedure for analysis. The discussion section has tables with metadiscursive items and quantitative information. Readers must be told here the essence of all that.</w:t>
      </w:r>
    </w:p>
  </w:comment>
  <w:comment w:id="82" w:author="Author" w:initials="A">
    <w:p w14:paraId="3A758CB4" w14:textId="52BC557A" w:rsidR="007B608F" w:rsidRDefault="007B608F">
      <w:pPr>
        <w:pStyle w:val="CommentText"/>
      </w:pPr>
      <w:r>
        <w:rPr>
          <w:rStyle w:val="CommentReference"/>
        </w:rPr>
        <w:annotationRef/>
      </w:r>
      <w:r>
        <w:t>This must be given an appropriate subheading as 5.1.1</w:t>
      </w:r>
    </w:p>
  </w:comment>
  <w:comment w:id="83" w:author="Author" w:initials="A">
    <w:p w14:paraId="286E84C9" w14:textId="71EB42D0" w:rsidR="00AD64DF" w:rsidRDefault="00AD64DF">
      <w:pPr>
        <w:pStyle w:val="CommentText"/>
      </w:pPr>
      <w:r>
        <w:rPr>
          <w:rStyle w:val="CommentReference"/>
        </w:rPr>
        <w:annotationRef/>
      </w:r>
      <w:r>
        <w:t>?</w:t>
      </w:r>
    </w:p>
  </w:comment>
  <w:comment w:id="84" w:author="Author" w:initials="A">
    <w:p w14:paraId="1E8854CA" w14:textId="45A71A62" w:rsidR="007B608F" w:rsidRDefault="007B608F">
      <w:pPr>
        <w:pStyle w:val="CommentText"/>
      </w:pPr>
      <w:r>
        <w:rPr>
          <w:rStyle w:val="CommentReference"/>
        </w:rPr>
        <w:annotationRef/>
      </w:r>
      <w:r>
        <w:t xml:space="preserve">What is this? </w:t>
      </w:r>
    </w:p>
  </w:comment>
  <w:comment w:id="85" w:author="Author" w:initials="A">
    <w:p w14:paraId="6166CE69" w14:textId="04C14A49" w:rsidR="007B608F" w:rsidRDefault="007B608F">
      <w:pPr>
        <w:pStyle w:val="CommentText"/>
      </w:pPr>
      <w:r>
        <w:rPr>
          <w:rStyle w:val="CommentReference"/>
        </w:rPr>
        <w:annotationRef/>
      </w:r>
      <w:r>
        <w:t>?</w:t>
      </w:r>
    </w:p>
  </w:comment>
  <w:comment w:id="86" w:author="Author" w:initials="A">
    <w:p w14:paraId="6B4C03A3" w14:textId="437DEE15" w:rsidR="007B608F" w:rsidRDefault="007B608F">
      <w:pPr>
        <w:pStyle w:val="CommentText"/>
      </w:pPr>
      <w:r>
        <w:rPr>
          <w:rStyle w:val="CommentReference"/>
        </w:rPr>
        <w:annotationRef/>
      </w:r>
      <w:r>
        <w:t>What for?</w:t>
      </w:r>
    </w:p>
  </w:comment>
  <w:comment w:id="87" w:author="Author" w:initials="A">
    <w:p w14:paraId="508B8C07" w14:textId="41730D13" w:rsidR="007B608F" w:rsidRDefault="007B608F">
      <w:pPr>
        <w:pStyle w:val="CommentText"/>
      </w:pPr>
      <w:r>
        <w:rPr>
          <w:rStyle w:val="CommentReference"/>
        </w:rPr>
        <w:annotationRef/>
      </w:r>
      <w:r>
        <w:t>What does this mean?</w:t>
      </w:r>
    </w:p>
  </w:comment>
  <w:comment w:id="88" w:author="Author" w:initials="A">
    <w:p w14:paraId="71114D39" w14:textId="0E213533" w:rsidR="007B608F" w:rsidRDefault="007B608F">
      <w:pPr>
        <w:pStyle w:val="CommentText"/>
      </w:pPr>
      <w:r>
        <w:rPr>
          <w:rStyle w:val="CommentReference"/>
        </w:rPr>
        <w:annotationRef/>
      </w:r>
      <w:r>
        <w:t>What for?</w:t>
      </w:r>
    </w:p>
  </w:comment>
  <w:comment w:id="89" w:author="Author" w:initials="A">
    <w:p w14:paraId="3CA62482" w14:textId="4CD35549" w:rsidR="00593E1B" w:rsidRDefault="00593E1B">
      <w:pPr>
        <w:pStyle w:val="CommentText"/>
      </w:pPr>
      <w:r>
        <w:rPr>
          <w:rStyle w:val="CommentReference"/>
        </w:rPr>
        <w:annotationRef/>
      </w:r>
    </w:p>
  </w:comment>
  <w:comment w:id="90" w:author="Author" w:initials="A">
    <w:p w14:paraId="0753C0CE" w14:textId="7EDE7885" w:rsidR="00593E1B" w:rsidRDefault="00593E1B">
      <w:pPr>
        <w:pStyle w:val="CommentText"/>
      </w:pPr>
      <w:r>
        <w:rPr>
          <w:rStyle w:val="CommentReference"/>
        </w:rPr>
        <w:annotationRef/>
      </w:r>
      <w:r>
        <w:t>A similar thing must be done under interactional resources as well</w:t>
      </w:r>
    </w:p>
  </w:comment>
  <w:comment w:id="91" w:author="Author" w:initials="A">
    <w:p w14:paraId="01735915" w14:textId="36C5EAA6" w:rsidR="007B608F" w:rsidRDefault="007B608F">
      <w:pPr>
        <w:pStyle w:val="CommentText"/>
      </w:pPr>
      <w:r>
        <w:rPr>
          <w:rStyle w:val="CommentReference"/>
        </w:rPr>
        <w:annotationRef/>
      </w:r>
      <w:r>
        <w:t xml:space="preserve">Relate the findings to previous studies </w:t>
      </w:r>
    </w:p>
  </w:comment>
  <w:comment w:id="93" w:author="Author" w:initials="A">
    <w:p w14:paraId="6755C46F" w14:textId="3C6C949A" w:rsidR="0015347A" w:rsidRDefault="0015347A">
      <w:pPr>
        <w:pStyle w:val="CommentText"/>
      </w:pPr>
      <w:r>
        <w:rPr>
          <w:rStyle w:val="CommentReference"/>
        </w:rPr>
        <w:annotationRef/>
      </w:r>
      <w:r>
        <w:t>This must be given an appropriate subheading as 5.2.1</w:t>
      </w:r>
    </w:p>
  </w:comment>
  <w:comment w:id="94" w:author="Author" w:initials="A">
    <w:p w14:paraId="4E5B8BFB" w14:textId="2C0E653A" w:rsidR="00593E1B" w:rsidRDefault="00593E1B">
      <w:pPr>
        <w:pStyle w:val="CommentText"/>
      </w:pPr>
      <w:r>
        <w:rPr>
          <w:rStyle w:val="CommentReference"/>
        </w:rPr>
        <w:annotationRef/>
      </w:r>
      <w:r>
        <w:t>?</w:t>
      </w:r>
    </w:p>
  </w:comment>
  <w:comment w:id="95" w:author="Author" w:initials="A">
    <w:p w14:paraId="6DD3ADE7" w14:textId="1CE455CF" w:rsidR="00593E1B" w:rsidRDefault="00593E1B">
      <w:pPr>
        <w:pStyle w:val="CommentText"/>
      </w:pPr>
      <w:r>
        <w:rPr>
          <w:rStyle w:val="CommentReference"/>
        </w:rPr>
        <w:annotationRef/>
      </w:r>
      <w:r>
        <w:t>?</w:t>
      </w:r>
    </w:p>
  </w:comment>
  <w:comment w:id="96" w:author="Author" w:initials="A">
    <w:p w14:paraId="0BD71ECD" w14:textId="2072D464" w:rsidR="00593E1B" w:rsidRDefault="00593E1B">
      <w:pPr>
        <w:pStyle w:val="CommentText"/>
      </w:pPr>
      <w:r>
        <w:rPr>
          <w:rStyle w:val="CommentReference"/>
        </w:rPr>
        <w:annotationRef/>
      </w:r>
      <w:r>
        <w:t>?</w:t>
      </w:r>
    </w:p>
  </w:comment>
  <w:comment w:id="97" w:author="Author" w:initials="A">
    <w:p w14:paraId="3AD3666A" w14:textId="09DA5C09" w:rsidR="00593E1B" w:rsidRDefault="00593E1B">
      <w:pPr>
        <w:pStyle w:val="CommentText"/>
      </w:pPr>
      <w:r>
        <w:rPr>
          <w:rStyle w:val="CommentReference"/>
        </w:rPr>
        <w:annotationRef/>
      </w:r>
      <w:r>
        <w:t>?</w:t>
      </w:r>
    </w:p>
  </w:comment>
  <w:comment w:id="98" w:author="Author" w:initials="A">
    <w:p w14:paraId="543DA15B" w14:textId="04032BEE" w:rsidR="00593E1B" w:rsidRDefault="00593E1B">
      <w:pPr>
        <w:pStyle w:val="CommentText"/>
      </w:pPr>
      <w:r>
        <w:rPr>
          <w:rStyle w:val="CommentReference"/>
        </w:rPr>
        <w:annotationRef/>
      </w:r>
      <w:r>
        <w:t xml:space="preserve">This is similar to the discussion. You need to write a conclusion that examine the implications of the findings </w:t>
      </w:r>
      <w:bookmarkStart w:id="99" w:name="_GoBack"/>
      <w:bookmarkEnd w:id="99"/>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AC00EAC" w15:done="0"/>
  <w15:commentEx w15:paraId="44FFC456" w15:done="0"/>
  <w15:commentEx w15:paraId="231BFEA5" w15:done="0"/>
  <w15:commentEx w15:paraId="0404CCE6" w15:done="0"/>
  <w15:commentEx w15:paraId="47353592" w15:done="0"/>
  <w15:commentEx w15:paraId="5F550DB6" w15:done="0"/>
  <w15:commentEx w15:paraId="5CFBD9A1" w15:done="0"/>
  <w15:commentEx w15:paraId="44D8DF83" w15:done="0"/>
  <w15:commentEx w15:paraId="47993485" w15:done="0"/>
  <w15:commentEx w15:paraId="37D43C84" w15:done="0"/>
  <w15:commentEx w15:paraId="14C52EAB" w15:done="0"/>
  <w15:commentEx w15:paraId="6BF92171" w15:done="0"/>
  <w15:commentEx w15:paraId="15A206D9" w15:done="0"/>
  <w15:commentEx w15:paraId="6A5B645E" w15:done="0"/>
  <w15:commentEx w15:paraId="6D4B3A97" w15:done="0"/>
  <w15:commentEx w15:paraId="08722FEB" w15:done="0"/>
  <w15:commentEx w15:paraId="4E21F63E" w15:done="0"/>
  <w15:commentEx w15:paraId="5591A106" w15:done="0"/>
  <w15:commentEx w15:paraId="5263BF6C" w15:done="0"/>
  <w15:commentEx w15:paraId="7EF1BE18" w15:done="0"/>
  <w15:commentEx w15:paraId="32E22427" w15:done="0"/>
  <w15:commentEx w15:paraId="751F38BE" w15:done="0"/>
  <w15:commentEx w15:paraId="0CE4FD30" w15:done="0"/>
  <w15:commentEx w15:paraId="38B443FE" w15:done="0"/>
  <w15:commentEx w15:paraId="0E8AE6E5" w15:done="0"/>
  <w15:commentEx w15:paraId="7FE4BD0A" w15:done="0"/>
  <w15:commentEx w15:paraId="2F2EB15D" w15:done="0"/>
  <w15:commentEx w15:paraId="423C3B21" w15:done="0"/>
  <w15:commentEx w15:paraId="3F753BE3" w15:done="0"/>
  <w15:commentEx w15:paraId="1D1C7833" w15:done="0"/>
  <w15:commentEx w15:paraId="3A758CB4" w15:done="0"/>
  <w15:commentEx w15:paraId="286E84C9" w15:done="0"/>
  <w15:commentEx w15:paraId="1E8854CA" w15:done="0"/>
  <w15:commentEx w15:paraId="6166CE69" w15:done="0"/>
  <w15:commentEx w15:paraId="6B4C03A3" w15:done="0"/>
  <w15:commentEx w15:paraId="508B8C07" w15:done="0"/>
  <w15:commentEx w15:paraId="71114D39" w15:done="0"/>
  <w15:commentEx w15:paraId="3CA62482" w15:done="0"/>
  <w15:commentEx w15:paraId="0753C0CE" w15:paraIdParent="3CA62482" w15:done="0"/>
  <w15:commentEx w15:paraId="01735915" w15:done="0"/>
  <w15:commentEx w15:paraId="6755C46F" w15:done="0"/>
  <w15:commentEx w15:paraId="4E5B8BFB" w15:done="0"/>
  <w15:commentEx w15:paraId="6DD3ADE7" w15:done="0"/>
  <w15:commentEx w15:paraId="0BD71ECD" w15:done="0"/>
  <w15:commentEx w15:paraId="3AD3666A" w15:done="0"/>
  <w15:commentEx w15:paraId="543DA15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AC00EAC" w16cid:durableId="24C194CC"/>
  <w16cid:commentId w16cid:paraId="44FFC456" w16cid:durableId="24C19517"/>
  <w16cid:commentId w16cid:paraId="231BFEA5" w16cid:durableId="24C1955E"/>
  <w16cid:commentId w16cid:paraId="0404CCE6" w16cid:durableId="24C195F4"/>
  <w16cid:commentId w16cid:paraId="47353592" w16cid:durableId="24C19653"/>
  <w16cid:commentId w16cid:paraId="5F550DB6" w16cid:durableId="24C19676"/>
  <w16cid:commentId w16cid:paraId="5CFBD9A1" w16cid:durableId="24C196F0"/>
  <w16cid:commentId w16cid:paraId="44D8DF83" w16cid:durableId="24C1975F"/>
  <w16cid:commentId w16cid:paraId="47993485" w16cid:durableId="24C1981E"/>
  <w16cid:commentId w16cid:paraId="37D43C84" w16cid:durableId="24C198BE"/>
  <w16cid:commentId w16cid:paraId="14C52EAB" w16cid:durableId="24C198DE"/>
  <w16cid:commentId w16cid:paraId="6BF92171" w16cid:durableId="24C1990E"/>
  <w16cid:commentId w16cid:paraId="15A206D9" w16cid:durableId="24C19923"/>
  <w16cid:commentId w16cid:paraId="6A5B645E" w16cid:durableId="24C19946"/>
  <w16cid:commentId w16cid:paraId="6D4B3A97" w16cid:durableId="24C1995E"/>
  <w16cid:commentId w16cid:paraId="08722FEB" w16cid:durableId="24C19988"/>
  <w16cid:commentId w16cid:paraId="4E21F63E" w16cid:durableId="24C19998"/>
  <w16cid:commentId w16cid:paraId="5591A106" w16cid:durableId="24C199B3"/>
  <w16cid:commentId w16cid:paraId="5263BF6C" w16cid:durableId="24C199D3"/>
  <w16cid:commentId w16cid:paraId="7EF1BE18" w16cid:durableId="24C19A3A"/>
  <w16cid:commentId w16cid:paraId="32E22427" w16cid:durableId="24C19ACB"/>
  <w16cid:commentId w16cid:paraId="751F38BE" w16cid:durableId="24C19ADF"/>
  <w16cid:commentId w16cid:paraId="0CE4FD30" w16cid:durableId="24C19B0C"/>
  <w16cid:commentId w16cid:paraId="38B443FE" w16cid:durableId="24C19B89"/>
  <w16cid:commentId w16cid:paraId="0E8AE6E5" w16cid:durableId="24C19C22"/>
  <w16cid:commentId w16cid:paraId="7FE4BD0A" w16cid:durableId="24C19C89"/>
  <w16cid:commentId w16cid:paraId="2F2EB15D" w16cid:durableId="24C19CCA"/>
  <w16cid:commentId w16cid:paraId="423C3B21" w16cid:durableId="24C19CA9"/>
  <w16cid:commentId w16cid:paraId="3F753BE3" w16cid:durableId="24C19D1A"/>
  <w16cid:commentId w16cid:paraId="1D1C7833" w16cid:durableId="24C1A008"/>
  <w16cid:commentId w16cid:paraId="3A758CB4" w16cid:durableId="24C19F35"/>
  <w16cid:commentId w16cid:paraId="286E84C9" w16cid:durableId="24C19D74"/>
  <w16cid:commentId w16cid:paraId="1E8854CA" w16cid:durableId="24C19DBC"/>
  <w16cid:commentId w16cid:paraId="6166CE69" w16cid:durableId="24C19E0A"/>
  <w16cid:commentId w16cid:paraId="6B4C03A3" w16cid:durableId="24C19E34"/>
  <w16cid:commentId w16cid:paraId="508B8C07" w16cid:durableId="24C19E69"/>
  <w16cid:commentId w16cid:paraId="71114D39" w16cid:durableId="24C19EBD"/>
  <w16cid:commentId w16cid:paraId="3CA62482" w16cid:durableId="24C1A13A"/>
  <w16cid:commentId w16cid:paraId="0753C0CE" w16cid:durableId="24C1A13D"/>
  <w16cid:commentId w16cid:paraId="01735915" w16cid:durableId="24C19F04"/>
  <w16cid:commentId w16cid:paraId="6755C46F" w16cid:durableId="24C19FC7"/>
  <w16cid:commentId w16cid:paraId="4E5B8BFB" w16cid:durableId="24C1A0A9"/>
  <w16cid:commentId w16cid:paraId="6DD3ADE7" w16cid:durableId="24C1A0B6"/>
  <w16cid:commentId w16cid:paraId="0BD71ECD" w16cid:durableId="24C1A0EF"/>
  <w16cid:commentId w16cid:paraId="3AD3666A" w16cid:durableId="24C1A10B"/>
  <w16cid:commentId w16cid:paraId="543DA15B" w16cid:durableId="24C1A1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AF5397" w14:textId="77777777" w:rsidR="00E355F4" w:rsidRDefault="00E355F4" w:rsidP="00824C2D">
      <w:pPr>
        <w:spacing w:after="0" w:line="240" w:lineRule="auto"/>
      </w:pPr>
      <w:r>
        <w:separator/>
      </w:r>
    </w:p>
  </w:endnote>
  <w:endnote w:type="continuationSeparator" w:id="0">
    <w:p w14:paraId="2FA3830A" w14:textId="77777777" w:rsidR="00E355F4" w:rsidRDefault="00E355F4" w:rsidP="00824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0000000000000000000"/>
    <w:charset w:val="00"/>
    <w:family w:val="auto"/>
    <w:pitch w:val="variable"/>
    <w:sig w:usb0="00000003" w:usb1="00000000" w:usb2="00000000" w:usb3="00000000" w:csb0="00000007"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6494B" w14:textId="77777777" w:rsidR="00E355F4" w:rsidRDefault="00E355F4" w:rsidP="00824C2D">
      <w:pPr>
        <w:spacing w:after="0" w:line="240" w:lineRule="auto"/>
      </w:pPr>
      <w:r>
        <w:separator/>
      </w:r>
    </w:p>
  </w:footnote>
  <w:footnote w:type="continuationSeparator" w:id="0">
    <w:p w14:paraId="2612A24B" w14:textId="77777777" w:rsidR="00E355F4" w:rsidRDefault="00E355F4" w:rsidP="00824C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5EA0"/>
    <w:multiLevelType w:val="hybridMultilevel"/>
    <w:tmpl w:val="AA6A23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A3A23"/>
    <w:multiLevelType w:val="hybridMultilevel"/>
    <w:tmpl w:val="051C809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56A78"/>
    <w:multiLevelType w:val="hybridMultilevel"/>
    <w:tmpl w:val="15162F4E"/>
    <w:lvl w:ilvl="0" w:tplc="085278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54810"/>
    <w:multiLevelType w:val="hybridMultilevel"/>
    <w:tmpl w:val="117AEE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8C7BA5"/>
    <w:multiLevelType w:val="hybridMultilevel"/>
    <w:tmpl w:val="4B242A08"/>
    <w:lvl w:ilvl="0" w:tplc="23C46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4159D6"/>
    <w:multiLevelType w:val="multilevel"/>
    <w:tmpl w:val="8CF4ED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D384C83"/>
    <w:multiLevelType w:val="hybridMultilevel"/>
    <w:tmpl w:val="0AD83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CE0771"/>
    <w:multiLevelType w:val="hybridMultilevel"/>
    <w:tmpl w:val="BF4EB3E0"/>
    <w:lvl w:ilvl="0" w:tplc="93802DD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5404B0"/>
    <w:multiLevelType w:val="hybridMultilevel"/>
    <w:tmpl w:val="572233BE"/>
    <w:lvl w:ilvl="0" w:tplc="C7EE7B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18E213A"/>
    <w:multiLevelType w:val="hybridMultilevel"/>
    <w:tmpl w:val="1BE8185E"/>
    <w:lvl w:ilvl="0" w:tplc="A8F8D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C3479D"/>
    <w:multiLevelType w:val="hybridMultilevel"/>
    <w:tmpl w:val="84DC8756"/>
    <w:lvl w:ilvl="0" w:tplc="38603B9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024AD2"/>
    <w:multiLevelType w:val="hybridMultilevel"/>
    <w:tmpl w:val="DE90B93A"/>
    <w:lvl w:ilvl="0" w:tplc="251634E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5B7207F"/>
    <w:multiLevelType w:val="hybridMultilevel"/>
    <w:tmpl w:val="CA8CDC6C"/>
    <w:lvl w:ilvl="0" w:tplc="4FA833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C6026DF"/>
    <w:multiLevelType w:val="hybridMultilevel"/>
    <w:tmpl w:val="7CC06142"/>
    <w:lvl w:ilvl="0" w:tplc="11A0A9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59C6DCE"/>
    <w:multiLevelType w:val="hybridMultilevel"/>
    <w:tmpl w:val="2FA671BE"/>
    <w:lvl w:ilvl="0" w:tplc="A90E12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C06DC5"/>
    <w:multiLevelType w:val="hybridMultilevel"/>
    <w:tmpl w:val="F5A4538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C4567C9"/>
    <w:multiLevelType w:val="hybridMultilevel"/>
    <w:tmpl w:val="EE222F94"/>
    <w:lvl w:ilvl="0" w:tplc="14647CA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FCB59AA"/>
    <w:multiLevelType w:val="hybridMultilevel"/>
    <w:tmpl w:val="BE9CF71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8251AD"/>
    <w:multiLevelType w:val="hybridMultilevel"/>
    <w:tmpl w:val="080872BA"/>
    <w:lvl w:ilvl="0" w:tplc="1ECAA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6D6DD0"/>
    <w:multiLevelType w:val="hybridMultilevel"/>
    <w:tmpl w:val="221AAC50"/>
    <w:lvl w:ilvl="0" w:tplc="D17035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78C3B28"/>
    <w:multiLevelType w:val="hybridMultilevel"/>
    <w:tmpl w:val="C71C22CE"/>
    <w:lvl w:ilvl="0" w:tplc="E7589F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5D182E"/>
    <w:multiLevelType w:val="multilevel"/>
    <w:tmpl w:val="3940CEA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7E972E9B"/>
    <w:multiLevelType w:val="hybridMultilevel"/>
    <w:tmpl w:val="070829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5"/>
  </w:num>
  <w:num w:numId="3">
    <w:abstractNumId w:val="6"/>
  </w:num>
  <w:num w:numId="4">
    <w:abstractNumId w:val="22"/>
  </w:num>
  <w:num w:numId="5">
    <w:abstractNumId w:val="18"/>
  </w:num>
  <w:num w:numId="6">
    <w:abstractNumId w:val="14"/>
  </w:num>
  <w:num w:numId="7">
    <w:abstractNumId w:val="7"/>
  </w:num>
  <w:num w:numId="8">
    <w:abstractNumId w:val="3"/>
  </w:num>
  <w:num w:numId="9">
    <w:abstractNumId w:val="2"/>
  </w:num>
  <w:num w:numId="10">
    <w:abstractNumId w:val="1"/>
  </w:num>
  <w:num w:numId="11">
    <w:abstractNumId w:val="5"/>
  </w:num>
  <w:num w:numId="12">
    <w:abstractNumId w:val="10"/>
  </w:num>
  <w:num w:numId="13">
    <w:abstractNumId w:val="9"/>
  </w:num>
  <w:num w:numId="14">
    <w:abstractNumId w:val="21"/>
  </w:num>
  <w:num w:numId="15">
    <w:abstractNumId w:val="13"/>
  </w:num>
  <w:num w:numId="16">
    <w:abstractNumId w:val="0"/>
  </w:num>
  <w:num w:numId="17">
    <w:abstractNumId w:val="4"/>
  </w:num>
  <w:num w:numId="18">
    <w:abstractNumId w:val="20"/>
  </w:num>
  <w:num w:numId="19">
    <w:abstractNumId w:val="19"/>
  </w:num>
  <w:num w:numId="20">
    <w:abstractNumId w:val="8"/>
  </w:num>
  <w:num w:numId="21">
    <w:abstractNumId w:val="11"/>
  </w:num>
  <w:num w:numId="22">
    <w:abstractNumId w:val="12"/>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9"/>
  <w:removePersonalInformation/>
  <w:removeDateAndTime/>
  <w:proofState w:spelling="clean"/>
  <w:trackRevision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4F"/>
    <w:rsid w:val="00001364"/>
    <w:rsid w:val="00003224"/>
    <w:rsid w:val="00004709"/>
    <w:rsid w:val="000128DB"/>
    <w:rsid w:val="000133B9"/>
    <w:rsid w:val="00013DB6"/>
    <w:rsid w:val="00015628"/>
    <w:rsid w:val="00017B3E"/>
    <w:rsid w:val="00021FE0"/>
    <w:rsid w:val="000302BF"/>
    <w:rsid w:val="0003394F"/>
    <w:rsid w:val="00034B89"/>
    <w:rsid w:val="00034EA9"/>
    <w:rsid w:val="000459DE"/>
    <w:rsid w:val="00045FE4"/>
    <w:rsid w:val="000472EA"/>
    <w:rsid w:val="000541E5"/>
    <w:rsid w:val="00057283"/>
    <w:rsid w:val="00066525"/>
    <w:rsid w:val="000718A0"/>
    <w:rsid w:val="00075FD0"/>
    <w:rsid w:val="00076C51"/>
    <w:rsid w:val="00076CF4"/>
    <w:rsid w:val="00076F59"/>
    <w:rsid w:val="00077314"/>
    <w:rsid w:val="00082453"/>
    <w:rsid w:val="000830D2"/>
    <w:rsid w:val="000944E7"/>
    <w:rsid w:val="0009622B"/>
    <w:rsid w:val="000B20C8"/>
    <w:rsid w:val="000B32EE"/>
    <w:rsid w:val="000B3692"/>
    <w:rsid w:val="000C165F"/>
    <w:rsid w:val="000C41EA"/>
    <w:rsid w:val="000C6BC0"/>
    <w:rsid w:val="000D1DF7"/>
    <w:rsid w:val="000D4168"/>
    <w:rsid w:val="000E0EDF"/>
    <w:rsid w:val="000E5C47"/>
    <w:rsid w:val="000E673C"/>
    <w:rsid w:val="000E76FD"/>
    <w:rsid w:val="000E7C77"/>
    <w:rsid w:val="000F0D79"/>
    <w:rsid w:val="000F4375"/>
    <w:rsid w:val="000F7FFB"/>
    <w:rsid w:val="00102076"/>
    <w:rsid w:val="001246A2"/>
    <w:rsid w:val="00130085"/>
    <w:rsid w:val="0013071D"/>
    <w:rsid w:val="00130C8B"/>
    <w:rsid w:val="0013268E"/>
    <w:rsid w:val="0013687F"/>
    <w:rsid w:val="001424E2"/>
    <w:rsid w:val="00142AAC"/>
    <w:rsid w:val="00143DFE"/>
    <w:rsid w:val="00147E91"/>
    <w:rsid w:val="00151984"/>
    <w:rsid w:val="00152071"/>
    <w:rsid w:val="00152DFA"/>
    <w:rsid w:val="0015347A"/>
    <w:rsid w:val="00153EF0"/>
    <w:rsid w:val="00154CAB"/>
    <w:rsid w:val="00155471"/>
    <w:rsid w:val="00156D59"/>
    <w:rsid w:val="00157228"/>
    <w:rsid w:val="00157731"/>
    <w:rsid w:val="00161264"/>
    <w:rsid w:val="00161E40"/>
    <w:rsid w:val="001660A2"/>
    <w:rsid w:val="00171E2A"/>
    <w:rsid w:val="001742AB"/>
    <w:rsid w:val="00174A2F"/>
    <w:rsid w:val="00175A22"/>
    <w:rsid w:val="001851EF"/>
    <w:rsid w:val="001910F5"/>
    <w:rsid w:val="00191A4F"/>
    <w:rsid w:val="00192E08"/>
    <w:rsid w:val="00194AA1"/>
    <w:rsid w:val="001B16DF"/>
    <w:rsid w:val="001B234A"/>
    <w:rsid w:val="001B293B"/>
    <w:rsid w:val="001B2BB8"/>
    <w:rsid w:val="001B4108"/>
    <w:rsid w:val="001B64B3"/>
    <w:rsid w:val="001B78B3"/>
    <w:rsid w:val="001C09EC"/>
    <w:rsid w:val="001C480E"/>
    <w:rsid w:val="001D378D"/>
    <w:rsid w:val="001D5252"/>
    <w:rsid w:val="001D7455"/>
    <w:rsid w:val="001E0F72"/>
    <w:rsid w:val="001E180F"/>
    <w:rsid w:val="001E295F"/>
    <w:rsid w:val="001F273C"/>
    <w:rsid w:val="001F5159"/>
    <w:rsid w:val="001F67E4"/>
    <w:rsid w:val="00203C81"/>
    <w:rsid w:val="002140F9"/>
    <w:rsid w:val="00215584"/>
    <w:rsid w:val="00215BC5"/>
    <w:rsid w:val="00217B82"/>
    <w:rsid w:val="0022250F"/>
    <w:rsid w:val="00225B1C"/>
    <w:rsid w:val="002319E8"/>
    <w:rsid w:val="0024663A"/>
    <w:rsid w:val="00247D46"/>
    <w:rsid w:val="00251196"/>
    <w:rsid w:val="00255483"/>
    <w:rsid w:val="00262F58"/>
    <w:rsid w:val="00265812"/>
    <w:rsid w:val="00265EE4"/>
    <w:rsid w:val="00271BFA"/>
    <w:rsid w:val="00276CE4"/>
    <w:rsid w:val="00276E45"/>
    <w:rsid w:val="00277812"/>
    <w:rsid w:val="00277A8B"/>
    <w:rsid w:val="00277E71"/>
    <w:rsid w:val="00281B84"/>
    <w:rsid w:val="00285236"/>
    <w:rsid w:val="002924EE"/>
    <w:rsid w:val="00297FFB"/>
    <w:rsid w:val="002A07CA"/>
    <w:rsid w:val="002A4736"/>
    <w:rsid w:val="002A7676"/>
    <w:rsid w:val="002B0F47"/>
    <w:rsid w:val="002B3F1C"/>
    <w:rsid w:val="002B5D43"/>
    <w:rsid w:val="002B7B07"/>
    <w:rsid w:val="002D0B1E"/>
    <w:rsid w:val="002D3C42"/>
    <w:rsid w:val="002E02C1"/>
    <w:rsid w:val="002E283A"/>
    <w:rsid w:val="002F106C"/>
    <w:rsid w:val="002F1B6B"/>
    <w:rsid w:val="002F5E1A"/>
    <w:rsid w:val="00301865"/>
    <w:rsid w:val="00303F14"/>
    <w:rsid w:val="00305063"/>
    <w:rsid w:val="00305A1E"/>
    <w:rsid w:val="00311DDA"/>
    <w:rsid w:val="003141F1"/>
    <w:rsid w:val="003156D4"/>
    <w:rsid w:val="00327BF4"/>
    <w:rsid w:val="00331235"/>
    <w:rsid w:val="00334D53"/>
    <w:rsid w:val="00337DE3"/>
    <w:rsid w:val="00342945"/>
    <w:rsid w:val="003445A1"/>
    <w:rsid w:val="003529FD"/>
    <w:rsid w:val="00353A5E"/>
    <w:rsid w:val="00353DF3"/>
    <w:rsid w:val="003553FB"/>
    <w:rsid w:val="00357D13"/>
    <w:rsid w:val="00361080"/>
    <w:rsid w:val="00361569"/>
    <w:rsid w:val="00374F87"/>
    <w:rsid w:val="0037533A"/>
    <w:rsid w:val="00375764"/>
    <w:rsid w:val="00381C53"/>
    <w:rsid w:val="0038236D"/>
    <w:rsid w:val="003914CB"/>
    <w:rsid w:val="00391DB4"/>
    <w:rsid w:val="00392B21"/>
    <w:rsid w:val="003A56F9"/>
    <w:rsid w:val="003B3BCB"/>
    <w:rsid w:val="003C3231"/>
    <w:rsid w:val="003C4C2D"/>
    <w:rsid w:val="003C4FA8"/>
    <w:rsid w:val="003D2968"/>
    <w:rsid w:val="003D2D11"/>
    <w:rsid w:val="003D593A"/>
    <w:rsid w:val="003D7C23"/>
    <w:rsid w:val="003E1CBC"/>
    <w:rsid w:val="003E7A84"/>
    <w:rsid w:val="003E7C28"/>
    <w:rsid w:val="003F056B"/>
    <w:rsid w:val="003F58ED"/>
    <w:rsid w:val="003F6A70"/>
    <w:rsid w:val="00401980"/>
    <w:rsid w:val="004039A2"/>
    <w:rsid w:val="00404CA3"/>
    <w:rsid w:val="00404E33"/>
    <w:rsid w:val="00413048"/>
    <w:rsid w:val="004131EF"/>
    <w:rsid w:val="00415A7B"/>
    <w:rsid w:val="00427248"/>
    <w:rsid w:val="0042799C"/>
    <w:rsid w:val="004301A5"/>
    <w:rsid w:val="004332CD"/>
    <w:rsid w:val="00434A1C"/>
    <w:rsid w:val="00436058"/>
    <w:rsid w:val="00440434"/>
    <w:rsid w:val="00443881"/>
    <w:rsid w:val="00446CE8"/>
    <w:rsid w:val="0045141E"/>
    <w:rsid w:val="004525CD"/>
    <w:rsid w:val="004575F0"/>
    <w:rsid w:val="00461E44"/>
    <w:rsid w:val="004647DB"/>
    <w:rsid w:val="004729CD"/>
    <w:rsid w:val="004812BB"/>
    <w:rsid w:val="00483A98"/>
    <w:rsid w:val="004A6F50"/>
    <w:rsid w:val="004A7B58"/>
    <w:rsid w:val="004B5960"/>
    <w:rsid w:val="004C3B9F"/>
    <w:rsid w:val="004C65C9"/>
    <w:rsid w:val="004D3A08"/>
    <w:rsid w:val="004D3E1E"/>
    <w:rsid w:val="004D4D05"/>
    <w:rsid w:val="004E3DAE"/>
    <w:rsid w:val="004F17B2"/>
    <w:rsid w:val="004F1C35"/>
    <w:rsid w:val="004F2581"/>
    <w:rsid w:val="004F2651"/>
    <w:rsid w:val="004F59D9"/>
    <w:rsid w:val="004F624E"/>
    <w:rsid w:val="00504749"/>
    <w:rsid w:val="005051BE"/>
    <w:rsid w:val="005051E2"/>
    <w:rsid w:val="00517C5C"/>
    <w:rsid w:val="00520F9A"/>
    <w:rsid w:val="0052756F"/>
    <w:rsid w:val="00527DDB"/>
    <w:rsid w:val="00535DA3"/>
    <w:rsid w:val="005407BD"/>
    <w:rsid w:val="005421B4"/>
    <w:rsid w:val="00545064"/>
    <w:rsid w:val="00545CF3"/>
    <w:rsid w:val="00547F4E"/>
    <w:rsid w:val="00551BEC"/>
    <w:rsid w:val="005521D3"/>
    <w:rsid w:val="00556384"/>
    <w:rsid w:val="0056617F"/>
    <w:rsid w:val="0057584E"/>
    <w:rsid w:val="00581C6D"/>
    <w:rsid w:val="00585638"/>
    <w:rsid w:val="00585E7A"/>
    <w:rsid w:val="00593E1B"/>
    <w:rsid w:val="005A118C"/>
    <w:rsid w:val="005A6EC3"/>
    <w:rsid w:val="005A7D1D"/>
    <w:rsid w:val="005B0D2B"/>
    <w:rsid w:val="005B310A"/>
    <w:rsid w:val="005B520D"/>
    <w:rsid w:val="005B6E17"/>
    <w:rsid w:val="005C0609"/>
    <w:rsid w:val="005C20BA"/>
    <w:rsid w:val="005C7C26"/>
    <w:rsid w:val="005D5C4B"/>
    <w:rsid w:val="005E0BF1"/>
    <w:rsid w:val="005F3F67"/>
    <w:rsid w:val="006053A6"/>
    <w:rsid w:val="00607CC0"/>
    <w:rsid w:val="00607E25"/>
    <w:rsid w:val="00612B56"/>
    <w:rsid w:val="0061673D"/>
    <w:rsid w:val="006220CD"/>
    <w:rsid w:val="00632A15"/>
    <w:rsid w:val="0063768F"/>
    <w:rsid w:val="00645F1D"/>
    <w:rsid w:val="00656B9F"/>
    <w:rsid w:val="006600BF"/>
    <w:rsid w:val="00665184"/>
    <w:rsid w:val="0066698B"/>
    <w:rsid w:val="006734E6"/>
    <w:rsid w:val="006737B9"/>
    <w:rsid w:val="00674E0A"/>
    <w:rsid w:val="0069238A"/>
    <w:rsid w:val="006A0BDC"/>
    <w:rsid w:val="006A6735"/>
    <w:rsid w:val="006B0F99"/>
    <w:rsid w:val="006B2430"/>
    <w:rsid w:val="006B6AB2"/>
    <w:rsid w:val="006C0262"/>
    <w:rsid w:val="006C4B22"/>
    <w:rsid w:val="006C6344"/>
    <w:rsid w:val="006C69F0"/>
    <w:rsid w:val="006D072B"/>
    <w:rsid w:val="006D2046"/>
    <w:rsid w:val="006D329E"/>
    <w:rsid w:val="006D376F"/>
    <w:rsid w:val="006D46AE"/>
    <w:rsid w:val="006D77B5"/>
    <w:rsid w:val="006E26D1"/>
    <w:rsid w:val="006E29D5"/>
    <w:rsid w:val="006E36AA"/>
    <w:rsid w:val="006F0D60"/>
    <w:rsid w:val="006F194D"/>
    <w:rsid w:val="006F3A20"/>
    <w:rsid w:val="006F5A7B"/>
    <w:rsid w:val="006F7DC2"/>
    <w:rsid w:val="0070571A"/>
    <w:rsid w:val="00706F1B"/>
    <w:rsid w:val="00707555"/>
    <w:rsid w:val="00710DFD"/>
    <w:rsid w:val="00711816"/>
    <w:rsid w:val="007121AA"/>
    <w:rsid w:val="00713DE7"/>
    <w:rsid w:val="00715320"/>
    <w:rsid w:val="00717FEA"/>
    <w:rsid w:val="00721110"/>
    <w:rsid w:val="00724138"/>
    <w:rsid w:val="0072433E"/>
    <w:rsid w:val="00724F93"/>
    <w:rsid w:val="007265A4"/>
    <w:rsid w:val="00726F76"/>
    <w:rsid w:val="00730581"/>
    <w:rsid w:val="00731FAA"/>
    <w:rsid w:val="00751CC4"/>
    <w:rsid w:val="00754CC6"/>
    <w:rsid w:val="00762906"/>
    <w:rsid w:val="007815B7"/>
    <w:rsid w:val="00782CC6"/>
    <w:rsid w:val="00782EE0"/>
    <w:rsid w:val="00786BA4"/>
    <w:rsid w:val="00786CA9"/>
    <w:rsid w:val="00787AAD"/>
    <w:rsid w:val="00790C9E"/>
    <w:rsid w:val="007A6AEA"/>
    <w:rsid w:val="007A6C38"/>
    <w:rsid w:val="007A7168"/>
    <w:rsid w:val="007B01DF"/>
    <w:rsid w:val="007B36A1"/>
    <w:rsid w:val="007B5CE0"/>
    <w:rsid w:val="007B608F"/>
    <w:rsid w:val="007B6271"/>
    <w:rsid w:val="007C1461"/>
    <w:rsid w:val="007C1779"/>
    <w:rsid w:val="007C48ED"/>
    <w:rsid w:val="007D57E3"/>
    <w:rsid w:val="007D648F"/>
    <w:rsid w:val="007E1B14"/>
    <w:rsid w:val="007E2C46"/>
    <w:rsid w:val="007F0CF7"/>
    <w:rsid w:val="007F20D4"/>
    <w:rsid w:val="00802866"/>
    <w:rsid w:val="00812F64"/>
    <w:rsid w:val="00824C2D"/>
    <w:rsid w:val="008260C9"/>
    <w:rsid w:val="00826B17"/>
    <w:rsid w:val="00830B06"/>
    <w:rsid w:val="008311B7"/>
    <w:rsid w:val="008327EE"/>
    <w:rsid w:val="00836415"/>
    <w:rsid w:val="00837B0D"/>
    <w:rsid w:val="00843496"/>
    <w:rsid w:val="00851065"/>
    <w:rsid w:val="00855DA0"/>
    <w:rsid w:val="0086025F"/>
    <w:rsid w:val="008706C8"/>
    <w:rsid w:val="00870998"/>
    <w:rsid w:val="00870AF6"/>
    <w:rsid w:val="00871A0C"/>
    <w:rsid w:val="00874756"/>
    <w:rsid w:val="0088102E"/>
    <w:rsid w:val="00882A46"/>
    <w:rsid w:val="0088517F"/>
    <w:rsid w:val="00886621"/>
    <w:rsid w:val="00892BEE"/>
    <w:rsid w:val="008A0D49"/>
    <w:rsid w:val="008A142D"/>
    <w:rsid w:val="008A18E8"/>
    <w:rsid w:val="008A2B26"/>
    <w:rsid w:val="008A3676"/>
    <w:rsid w:val="008C07A9"/>
    <w:rsid w:val="008C1095"/>
    <w:rsid w:val="008C4F23"/>
    <w:rsid w:val="008D07CD"/>
    <w:rsid w:val="008D3DB3"/>
    <w:rsid w:val="008E3441"/>
    <w:rsid w:val="008E556A"/>
    <w:rsid w:val="008E66F2"/>
    <w:rsid w:val="008F0053"/>
    <w:rsid w:val="008F060B"/>
    <w:rsid w:val="008F41FA"/>
    <w:rsid w:val="008F4A9D"/>
    <w:rsid w:val="008F6269"/>
    <w:rsid w:val="008F68F0"/>
    <w:rsid w:val="009002EC"/>
    <w:rsid w:val="00912AE1"/>
    <w:rsid w:val="00916C61"/>
    <w:rsid w:val="00917E1A"/>
    <w:rsid w:val="00920337"/>
    <w:rsid w:val="009219B8"/>
    <w:rsid w:val="0092247E"/>
    <w:rsid w:val="00923050"/>
    <w:rsid w:val="0092317D"/>
    <w:rsid w:val="00923EDF"/>
    <w:rsid w:val="009250CE"/>
    <w:rsid w:val="009270C3"/>
    <w:rsid w:val="00932C96"/>
    <w:rsid w:val="00936538"/>
    <w:rsid w:val="00937995"/>
    <w:rsid w:val="00937EE8"/>
    <w:rsid w:val="00944D0C"/>
    <w:rsid w:val="00952AA9"/>
    <w:rsid w:val="009576A0"/>
    <w:rsid w:val="009646BD"/>
    <w:rsid w:val="00970936"/>
    <w:rsid w:val="009730EB"/>
    <w:rsid w:val="009863D7"/>
    <w:rsid w:val="009A0C09"/>
    <w:rsid w:val="009A6CD7"/>
    <w:rsid w:val="009B02AE"/>
    <w:rsid w:val="009B10FD"/>
    <w:rsid w:val="009B5EF1"/>
    <w:rsid w:val="009B709A"/>
    <w:rsid w:val="009B7181"/>
    <w:rsid w:val="009C0409"/>
    <w:rsid w:val="009C117A"/>
    <w:rsid w:val="009D0064"/>
    <w:rsid w:val="009D0098"/>
    <w:rsid w:val="009D4FF3"/>
    <w:rsid w:val="009D52DD"/>
    <w:rsid w:val="009D7CBA"/>
    <w:rsid w:val="009E67D9"/>
    <w:rsid w:val="009E6CF0"/>
    <w:rsid w:val="009F4AA5"/>
    <w:rsid w:val="009F58DA"/>
    <w:rsid w:val="00A07833"/>
    <w:rsid w:val="00A113DA"/>
    <w:rsid w:val="00A13C1D"/>
    <w:rsid w:val="00A16C4F"/>
    <w:rsid w:val="00A16E8C"/>
    <w:rsid w:val="00A2053C"/>
    <w:rsid w:val="00A2145A"/>
    <w:rsid w:val="00A224D6"/>
    <w:rsid w:val="00A254D2"/>
    <w:rsid w:val="00A25992"/>
    <w:rsid w:val="00A25E57"/>
    <w:rsid w:val="00A301AE"/>
    <w:rsid w:val="00A30DF6"/>
    <w:rsid w:val="00A324AE"/>
    <w:rsid w:val="00A405E4"/>
    <w:rsid w:val="00A447F8"/>
    <w:rsid w:val="00A46C9E"/>
    <w:rsid w:val="00A47542"/>
    <w:rsid w:val="00A524E8"/>
    <w:rsid w:val="00A56D2B"/>
    <w:rsid w:val="00A571D9"/>
    <w:rsid w:val="00A66386"/>
    <w:rsid w:val="00A66BDF"/>
    <w:rsid w:val="00A7299B"/>
    <w:rsid w:val="00A7603C"/>
    <w:rsid w:val="00A777B0"/>
    <w:rsid w:val="00A8185A"/>
    <w:rsid w:val="00A928A7"/>
    <w:rsid w:val="00AA26DE"/>
    <w:rsid w:val="00AB0692"/>
    <w:rsid w:val="00AB159F"/>
    <w:rsid w:val="00AB4749"/>
    <w:rsid w:val="00AB7A24"/>
    <w:rsid w:val="00AC128B"/>
    <w:rsid w:val="00AC479D"/>
    <w:rsid w:val="00AD3E78"/>
    <w:rsid w:val="00AD4597"/>
    <w:rsid w:val="00AD64DF"/>
    <w:rsid w:val="00AE0F54"/>
    <w:rsid w:val="00AE2362"/>
    <w:rsid w:val="00AE6A8C"/>
    <w:rsid w:val="00AF414A"/>
    <w:rsid w:val="00AF5769"/>
    <w:rsid w:val="00B01897"/>
    <w:rsid w:val="00B02E11"/>
    <w:rsid w:val="00B03714"/>
    <w:rsid w:val="00B0383A"/>
    <w:rsid w:val="00B11A62"/>
    <w:rsid w:val="00B12554"/>
    <w:rsid w:val="00B12B08"/>
    <w:rsid w:val="00B12CEC"/>
    <w:rsid w:val="00B130DA"/>
    <w:rsid w:val="00B23882"/>
    <w:rsid w:val="00B41D70"/>
    <w:rsid w:val="00B525FB"/>
    <w:rsid w:val="00B54A06"/>
    <w:rsid w:val="00B55507"/>
    <w:rsid w:val="00B55D74"/>
    <w:rsid w:val="00B636F2"/>
    <w:rsid w:val="00B66C6A"/>
    <w:rsid w:val="00B71BF2"/>
    <w:rsid w:val="00B71E7B"/>
    <w:rsid w:val="00B74F54"/>
    <w:rsid w:val="00B80729"/>
    <w:rsid w:val="00B80FBD"/>
    <w:rsid w:val="00B82288"/>
    <w:rsid w:val="00B85578"/>
    <w:rsid w:val="00B86B26"/>
    <w:rsid w:val="00B917CA"/>
    <w:rsid w:val="00B9452B"/>
    <w:rsid w:val="00B95F82"/>
    <w:rsid w:val="00BA3E66"/>
    <w:rsid w:val="00BA53AA"/>
    <w:rsid w:val="00BA7F9F"/>
    <w:rsid w:val="00BB1B73"/>
    <w:rsid w:val="00BB30C2"/>
    <w:rsid w:val="00BC3DCB"/>
    <w:rsid w:val="00BC6857"/>
    <w:rsid w:val="00BD7410"/>
    <w:rsid w:val="00BE0607"/>
    <w:rsid w:val="00BE0B19"/>
    <w:rsid w:val="00BE1EAD"/>
    <w:rsid w:val="00BE5FC6"/>
    <w:rsid w:val="00BF0BF2"/>
    <w:rsid w:val="00BF2726"/>
    <w:rsid w:val="00BF6A84"/>
    <w:rsid w:val="00C00ADD"/>
    <w:rsid w:val="00C06106"/>
    <w:rsid w:val="00C10251"/>
    <w:rsid w:val="00C1456D"/>
    <w:rsid w:val="00C16638"/>
    <w:rsid w:val="00C24B42"/>
    <w:rsid w:val="00C25368"/>
    <w:rsid w:val="00C270A5"/>
    <w:rsid w:val="00C321D8"/>
    <w:rsid w:val="00C365A3"/>
    <w:rsid w:val="00C36611"/>
    <w:rsid w:val="00C36AF7"/>
    <w:rsid w:val="00C448BD"/>
    <w:rsid w:val="00C50887"/>
    <w:rsid w:val="00C51393"/>
    <w:rsid w:val="00C535F8"/>
    <w:rsid w:val="00C54BC9"/>
    <w:rsid w:val="00C605B0"/>
    <w:rsid w:val="00C7162D"/>
    <w:rsid w:val="00C71696"/>
    <w:rsid w:val="00C73C26"/>
    <w:rsid w:val="00C745C1"/>
    <w:rsid w:val="00C74F56"/>
    <w:rsid w:val="00C80172"/>
    <w:rsid w:val="00C84067"/>
    <w:rsid w:val="00C8618C"/>
    <w:rsid w:val="00C87CFA"/>
    <w:rsid w:val="00C92920"/>
    <w:rsid w:val="00CA087F"/>
    <w:rsid w:val="00CA3CAD"/>
    <w:rsid w:val="00CA53D9"/>
    <w:rsid w:val="00CA77E9"/>
    <w:rsid w:val="00CB3345"/>
    <w:rsid w:val="00CB4CE0"/>
    <w:rsid w:val="00CB5A8B"/>
    <w:rsid w:val="00CC10BF"/>
    <w:rsid w:val="00CC1706"/>
    <w:rsid w:val="00CC6E6D"/>
    <w:rsid w:val="00CD40AE"/>
    <w:rsid w:val="00CD595D"/>
    <w:rsid w:val="00CE33C4"/>
    <w:rsid w:val="00CE33CA"/>
    <w:rsid w:val="00CE353D"/>
    <w:rsid w:val="00CF1381"/>
    <w:rsid w:val="00CF1792"/>
    <w:rsid w:val="00CF33AE"/>
    <w:rsid w:val="00CF49C5"/>
    <w:rsid w:val="00D05882"/>
    <w:rsid w:val="00D06368"/>
    <w:rsid w:val="00D07D15"/>
    <w:rsid w:val="00D140E1"/>
    <w:rsid w:val="00D15DF0"/>
    <w:rsid w:val="00D1743E"/>
    <w:rsid w:val="00D21E4B"/>
    <w:rsid w:val="00D240B5"/>
    <w:rsid w:val="00D27075"/>
    <w:rsid w:val="00D32FED"/>
    <w:rsid w:val="00D345B3"/>
    <w:rsid w:val="00D35BDE"/>
    <w:rsid w:val="00D36938"/>
    <w:rsid w:val="00D37A14"/>
    <w:rsid w:val="00D41802"/>
    <w:rsid w:val="00D425BF"/>
    <w:rsid w:val="00D43B01"/>
    <w:rsid w:val="00D444F6"/>
    <w:rsid w:val="00D44616"/>
    <w:rsid w:val="00D448E3"/>
    <w:rsid w:val="00D46834"/>
    <w:rsid w:val="00D54136"/>
    <w:rsid w:val="00D56AD0"/>
    <w:rsid w:val="00D57B36"/>
    <w:rsid w:val="00D57C95"/>
    <w:rsid w:val="00D6049E"/>
    <w:rsid w:val="00D615B5"/>
    <w:rsid w:val="00D668E6"/>
    <w:rsid w:val="00D77E6D"/>
    <w:rsid w:val="00D820EB"/>
    <w:rsid w:val="00D84203"/>
    <w:rsid w:val="00D84523"/>
    <w:rsid w:val="00D861A7"/>
    <w:rsid w:val="00D87F8C"/>
    <w:rsid w:val="00D95A3F"/>
    <w:rsid w:val="00D95E87"/>
    <w:rsid w:val="00D96D88"/>
    <w:rsid w:val="00D976E2"/>
    <w:rsid w:val="00DB12CE"/>
    <w:rsid w:val="00DB4FA1"/>
    <w:rsid w:val="00DB59E3"/>
    <w:rsid w:val="00DC220E"/>
    <w:rsid w:val="00DC3162"/>
    <w:rsid w:val="00DC4CC4"/>
    <w:rsid w:val="00DC568E"/>
    <w:rsid w:val="00DD04FA"/>
    <w:rsid w:val="00DD0541"/>
    <w:rsid w:val="00DD24DA"/>
    <w:rsid w:val="00DD5083"/>
    <w:rsid w:val="00DD54C8"/>
    <w:rsid w:val="00DE576A"/>
    <w:rsid w:val="00DE763F"/>
    <w:rsid w:val="00DF1BB4"/>
    <w:rsid w:val="00DF1E40"/>
    <w:rsid w:val="00DF346E"/>
    <w:rsid w:val="00E0142E"/>
    <w:rsid w:val="00E0374F"/>
    <w:rsid w:val="00E07CF3"/>
    <w:rsid w:val="00E101B9"/>
    <w:rsid w:val="00E14DD4"/>
    <w:rsid w:val="00E14EA4"/>
    <w:rsid w:val="00E16068"/>
    <w:rsid w:val="00E17E86"/>
    <w:rsid w:val="00E21784"/>
    <w:rsid w:val="00E21E15"/>
    <w:rsid w:val="00E26A94"/>
    <w:rsid w:val="00E26D06"/>
    <w:rsid w:val="00E355F4"/>
    <w:rsid w:val="00E41A42"/>
    <w:rsid w:val="00E4465B"/>
    <w:rsid w:val="00E463EF"/>
    <w:rsid w:val="00E540ED"/>
    <w:rsid w:val="00E547FA"/>
    <w:rsid w:val="00E61CA6"/>
    <w:rsid w:val="00E67F4E"/>
    <w:rsid w:val="00E700CD"/>
    <w:rsid w:val="00E74918"/>
    <w:rsid w:val="00E74C3B"/>
    <w:rsid w:val="00E75DB5"/>
    <w:rsid w:val="00E764C5"/>
    <w:rsid w:val="00EB13AC"/>
    <w:rsid w:val="00EB1D83"/>
    <w:rsid w:val="00EB24EE"/>
    <w:rsid w:val="00EB4F3C"/>
    <w:rsid w:val="00EB70BE"/>
    <w:rsid w:val="00EB7BED"/>
    <w:rsid w:val="00EC5B4C"/>
    <w:rsid w:val="00ED1A4A"/>
    <w:rsid w:val="00ED581C"/>
    <w:rsid w:val="00EE1D80"/>
    <w:rsid w:val="00EE4FA3"/>
    <w:rsid w:val="00EE75A1"/>
    <w:rsid w:val="00EF782F"/>
    <w:rsid w:val="00F044D9"/>
    <w:rsid w:val="00F05796"/>
    <w:rsid w:val="00F05FDA"/>
    <w:rsid w:val="00F06924"/>
    <w:rsid w:val="00F10B45"/>
    <w:rsid w:val="00F22928"/>
    <w:rsid w:val="00F23A5A"/>
    <w:rsid w:val="00F25870"/>
    <w:rsid w:val="00F26A9C"/>
    <w:rsid w:val="00F304CA"/>
    <w:rsid w:val="00F31194"/>
    <w:rsid w:val="00F3156D"/>
    <w:rsid w:val="00F41BD4"/>
    <w:rsid w:val="00F41CF4"/>
    <w:rsid w:val="00F544A3"/>
    <w:rsid w:val="00F56B28"/>
    <w:rsid w:val="00F57C81"/>
    <w:rsid w:val="00F66692"/>
    <w:rsid w:val="00F71772"/>
    <w:rsid w:val="00F76077"/>
    <w:rsid w:val="00F7615A"/>
    <w:rsid w:val="00F77407"/>
    <w:rsid w:val="00F834E5"/>
    <w:rsid w:val="00F944AD"/>
    <w:rsid w:val="00F95046"/>
    <w:rsid w:val="00FA317E"/>
    <w:rsid w:val="00FA4534"/>
    <w:rsid w:val="00FB0BF2"/>
    <w:rsid w:val="00FB1D0D"/>
    <w:rsid w:val="00FB52D2"/>
    <w:rsid w:val="00FB6D19"/>
    <w:rsid w:val="00FC3BF8"/>
    <w:rsid w:val="00FC5EA4"/>
    <w:rsid w:val="00FD01AA"/>
    <w:rsid w:val="00FD1DAE"/>
    <w:rsid w:val="00FD2A6D"/>
    <w:rsid w:val="00FD489C"/>
    <w:rsid w:val="00FD501A"/>
    <w:rsid w:val="00FD50C9"/>
    <w:rsid w:val="00FD5567"/>
    <w:rsid w:val="00FE1A24"/>
    <w:rsid w:val="00FE3BF9"/>
    <w:rsid w:val="00FE4A13"/>
    <w:rsid w:val="00FF0BEC"/>
    <w:rsid w:val="00FF2827"/>
    <w:rsid w:val="00FF2D98"/>
    <w:rsid w:val="00FF5DC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9D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75D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2E0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34B89"/>
    <w:pPr>
      <w:ind w:left="720"/>
      <w:contextualSpacing/>
    </w:pPr>
  </w:style>
  <w:style w:type="paragraph" w:styleId="Header">
    <w:name w:val="header"/>
    <w:basedOn w:val="Normal"/>
    <w:link w:val="HeaderChar"/>
    <w:uiPriority w:val="99"/>
    <w:semiHidden/>
    <w:unhideWhenUsed/>
    <w:rsid w:val="00824C2D"/>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24C2D"/>
  </w:style>
  <w:style w:type="paragraph" w:styleId="Footer">
    <w:name w:val="footer"/>
    <w:basedOn w:val="Normal"/>
    <w:link w:val="FooterChar"/>
    <w:uiPriority w:val="99"/>
    <w:unhideWhenUsed/>
    <w:rsid w:val="00824C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C2D"/>
  </w:style>
  <w:style w:type="paragraph" w:styleId="BalloonText">
    <w:name w:val="Balloon Text"/>
    <w:basedOn w:val="Normal"/>
    <w:link w:val="BalloonTextChar"/>
    <w:uiPriority w:val="99"/>
    <w:semiHidden/>
    <w:unhideWhenUsed/>
    <w:rsid w:val="0056617F"/>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56617F"/>
    <w:rPr>
      <w:rFonts w:ascii="Times New Roman" w:hAnsi="Times New Roman"/>
      <w:sz w:val="18"/>
      <w:szCs w:val="18"/>
    </w:rPr>
  </w:style>
  <w:style w:type="character" w:styleId="CommentReference">
    <w:name w:val="annotation reference"/>
    <w:basedOn w:val="DefaultParagraphFont"/>
    <w:uiPriority w:val="99"/>
    <w:semiHidden/>
    <w:unhideWhenUsed/>
    <w:rsid w:val="0056617F"/>
    <w:rPr>
      <w:sz w:val="16"/>
      <w:szCs w:val="16"/>
    </w:rPr>
  </w:style>
  <w:style w:type="paragraph" w:styleId="CommentText">
    <w:name w:val="annotation text"/>
    <w:basedOn w:val="Normal"/>
    <w:link w:val="CommentTextChar"/>
    <w:uiPriority w:val="99"/>
    <w:semiHidden/>
    <w:unhideWhenUsed/>
    <w:rsid w:val="0056617F"/>
    <w:pPr>
      <w:spacing w:line="240" w:lineRule="auto"/>
    </w:pPr>
    <w:rPr>
      <w:sz w:val="20"/>
      <w:szCs w:val="20"/>
    </w:rPr>
  </w:style>
  <w:style w:type="character" w:customStyle="1" w:styleId="CommentTextChar">
    <w:name w:val="Comment Text Char"/>
    <w:basedOn w:val="DefaultParagraphFont"/>
    <w:link w:val="CommentText"/>
    <w:uiPriority w:val="99"/>
    <w:semiHidden/>
    <w:rsid w:val="0056617F"/>
    <w:rPr>
      <w:sz w:val="20"/>
      <w:szCs w:val="20"/>
    </w:rPr>
  </w:style>
  <w:style w:type="paragraph" w:styleId="CommentSubject">
    <w:name w:val="annotation subject"/>
    <w:basedOn w:val="CommentText"/>
    <w:next w:val="CommentText"/>
    <w:link w:val="CommentSubjectChar"/>
    <w:uiPriority w:val="99"/>
    <w:semiHidden/>
    <w:unhideWhenUsed/>
    <w:rsid w:val="0056617F"/>
    <w:rPr>
      <w:b/>
      <w:bCs/>
    </w:rPr>
  </w:style>
  <w:style w:type="character" w:customStyle="1" w:styleId="CommentSubjectChar">
    <w:name w:val="Comment Subject Char"/>
    <w:basedOn w:val="CommentTextChar"/>
    <w:link w:val="CommentSubject"/>
    <w:uiPriority w:val="99"/>
    <w:semiHidden/>
    <w:rsid w:val="0056617F"/>
    <w:rPr>
      <w:b/>
      <w:bCs/>
      <w:sz w:val="20"/>
      <w:szCs w:val="20"/>
    </w:rPr>
  </w:style>
  <w:style w:type="paragraph" w:styleId="Revision">
    <w:name w:val="Revision"/>
    <w:hidden/>
    <w:uiPriority w:val="99"/>
    <w:semiHidden/>
    <w:rsid w:val="000773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6617</Words>
  <Characters>37723</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2021-08-14T01:59:00Z</dcterms:created>
  <dcterms:modified xsi:type="dcterms:W3CDTF">2021-08-14T01:59:00Z</dcterms:modified>
</cp:coreProperties>
</file>