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69FAD" w14:textId="77777777" w:rsidR="00457663" w:rsidRPr="00B81E06" w:rsidRDefault="00457663" w:rsidP="00C12413">
      <w:pPr>
        <w:spacing w:line="240" w:lineRule="auto"/>
        <w:jc w:val="center"/>
        <w:rPr>
          <w:rFonts w:ascii="Times New Roman" w:hAnsi="Times New Roman" w:cs="Times New Roman"/>
          <w:sz w:val="24"/>
          <w:szCs w:val="24"/>
        </w:rPr>
      </w:pPr>
      <w:r w:rsidRPr="00FF7484">
        <w:rPr>
          <w:rFonts w:ascii="Times New Roman" w:hAnsi="Times New Roman" w:cs="Times New Roman"/>
          <w:sz w:val="24"/>
          <w:szCs w:val="24"/>
        </w:rPr>
        <w:t xml:space="preserve">A Study of </w:t>
      </w:r>
      <w:r w:rsidR="0064600C" w:rsidRPr="00FF7484">
        <w:rPr>
          <w:rFonts w:ascii="Times New Roman" w:hAnsi="Times New Roman" w:cs="Times New Roman"/>
          <w:sz w:val="24"/>
          <w:szCs w:val="24"/>
        </w:rPr>
        <w:t xml:space="preserve">Pragmatic Strategies of </w:t>
      </w:r>
      <w:r w:rsidRPr="00FF7484">
        <w:rPr>
          <w:rFonts w:ascii="Times New Roman" w:hAnsi="Times New Roman" w:cs="Times New Roman"/>
          <w:sz w:val="24"/>
          <w:szCs w:val="24"/>
        </w:rPr>
        <w:t>Hate Speech in Christian Sermons in Nigeria</w:t>
      </w:r>
    </w:p>
    <w:p w14:paraId="7D385D67" w14:textId="77777777" w:rsidR="00457663" w:rsidRPr="00B81E06" w:rsidRDefault="00457663" w:rsidP="00F954B6">
      <w:pPr>
        <w:spacing w:line="240" w:lineRule="auto"/>
        <w:jc w:val="both"/>
        <w:rPr>
          <w:rFonts w:ascii="Times New Roman" w:hAnsi="Times New Roman" w:cs="Times New Roman"/>
          <w:sz w:val="24"/>
          <w:szCs w:val="24"/>
        </w:rPr>
        <w:sectPr w:rsidR="00457663" w:rsidRPr="00B81E06" w:rsidSect="006F49DE">
          <w:footerReference w:type="default" r:id="rId7"/>
          <w:pgSz w:w="11906" w:h="16838"/>
          <w:pgMar w:top="1417" w:right="1417" w:bottom="1417" w:left="1417" w:header="708" w:footer="708" w:gutter="0"/>
          <w:pgNumType w:start="0"/>
          <w:cols w:space="708"/>
          <w:docGrid w:linePitch="360"/>
        </w:sectPr>
      </w:pPr>
    </w:p>
    <w:p w14:paraId="7664230A"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1.0</w:t>
      </w:r>
      <w:r w:rsidRPr="00B81E06">
        <w:rPr>
          <w:rFonts w:ascii="Times New Roman" w:hAnsi="Times New Roman" w:cs="Times New Roman"/>
          <w:sz w:val="24"/>
          <w:szCs w:val="24"/>
        </w:rPr>
        <w:tab/>
        <w:t>Introduction</w:t>
      </w:r>
    </w:p>
    <w:p w14:paraId="7AA122C0" w14:textId="77777777" w:rsidR="00D66EB1" w:rsidRPr="00B81E06" w:rsidRDefault="00F76982" w:rsidP="002B4CE3">
      <w:pPr>
        <w:spacing w:line="240" w:lineRule="auto"/>
        <w:jc w:val="both"/>
        <w:rPr>
          <w:rFonts w:ascii="Times New Roman" w:hAnsi="Times New Roman" w:cs="Times New Roman"/>
          <w:sz w:val="24"/>
          <w:szCs w:val="24"/>
        </w:rPr>
      </w:pPr>
      <w:r>
        <w:rPr>
          <w:rFonts w:ascii="Times New Roman" w:hAnsi="Times New Roman" w:cs="Times New Roman"/>
          <w:sz w:val="24"/>
          <w:szCs w:val="24"/>
        </w:rPr>
        <w:t>Language is a veritable</w:t>
      </w:r>
      <w:r w:rsidR="00457663" w:rsidRPr="00B81E06">
        <w:rPr>
          <w:rFonts w:ascii="Times New Roman" w:hAnsi="Times New Roman" w:cs="Times New Roman"/>
          <w:sz w:val="24"/>
          <w:szCs w:val="24"/>
        </w:rPr>
        <w:t xml:space="preserve"> instrument for the propagation of religious beliefs, practices and unsurprisingly, the ideology of the preacher </w:t>
      </w:r>
      <w:r w:rsidR="0064600C" w:rsidRPr="00B81E06">
        <w:rPr>
          <w:rFonts w:ascii="Times New Roman" w:hAnsi="Times New Roman" w:cs="Times New Roman"/>
          <w:sz w:val="24"/>
          <w:szCs w:val="24"/>
        </w:rPr>
        <w:t>which</w:t>
      </w:r>
      <w:r w:rsidR="008F1B96" w:rsidRPr="00B81E06">
        <w:rPr>
          <w:rFonts w:ascii="Times New Roman" w:hAnsi="Times New Roman" w:cs="Times New Roman"/>
          <w:sz w:val="24"/>
          <w:szCs w:val="24"/>
        </w:rPr>
        <w:t xml:space="preserve"> may be expressed through</w:t>
      </w:r>
      <w:r w:rsidR="0064600C" w:rsidRPr="00B81E06">
        <w:rPr>
          <w:rFonts w:ascii="Times New Roman" w:hAnsi="Times New Roman" w:cs="Times New Roman"/>
          <w:sz w:val="24"/>
          <w:szCs w:val="24"/>
        </w:rPr>
        <w:t xml:space="preserve"> Christian sermons. Wertheimer</w:t>
      </w:r>
      <w:r w:rsidR="00457663" w:rsidRPr="00B81E06">
        <w:rPr>
          <w:rFonts w:ascii="Times New Roman" w:hAnsi="Times New Roman" w:cs="Times New Roman"/>
          <w:sz w:val="24"/>
          <w:szCs w:val="24"/>
        </w:rPr>
        <w:t xml:space="preserve"> et al (1986), cite</w:t>
      </w:r>
      <w:r w:rsidR="000E1D3B" w:rsidRPr="00B81E06">
        <w:rPr>
          <w:rFonts w:ascii="Times New Roman" w:hAnsi="Times New Roman" w:cs="Times New Roman"/>
          <w:sz w:val="24"/>
          <w:szCs w:val="24"/>
        </w:rPr>
        <w:t>d in Okediadi (1980), postulate</w:t>
      </w:r>
      <w:r w:rsidR="00457663" w:rsidRPr="00B81E06">
        <w:rPr>
          <w:rFonts w:ascii="Times New Roman" w:hAnsi="Times New Roman" w:cs="Times New Roman"/>
          <w:sz w:val="24"/>
          <w:szCs w:val="24"/>
        </w:rPr>
        <w:t xml:space="preserve"> that through comman</w:t>
      </w:r>
      <w:r w:rsidR="000E1D3B" w:rsidRPr="00B81E06">
        <w:rPr>
          <w:rFonts w:ascii="Times New Roman" w:hAnsi="Times New Roman" w:cs="Times New Roman"/>
          <w:sz w:val="24"/>
          <w:szCs w:val="24"/>
        </w:rPr>
        <w:t>d, orders and request</w:t>
      </w:r>
      <w:r w:rsidR="00457663" w:rsidRPr="00B81E06">
        <w:rPr>
          <w:rFonts w:ascii="Times New Roman" w:hAnsi="Times New Roman" w:cs="Times New Roman"/>
          <w:sz w:val="24"/>
          <w:szCs w:val="24"/>
        </w:rPr>
        <w:t xml:space="preserve"> language </w:t>
      </w:r>
      <w:r w:rsidR="000E1D3B" w:rsidRPr="00B81E06">
        <w:rPr>
          <w:rFonts w:ascii="Times New Roman" w:hAnsi="Times New Roman" w:cs="Times New Roman"/>
          <w:sz w:val="24"/>
          <w:szCs w:val="24"/>
        </w:rPr>
        <w:t xml:space="preserve">may be used </w:t>
      </w:r>
      <w:r w:rsidR="00457663" w:rsidRPr="00B81E06">
        <w:rPr>
          <w:rFonts w:ascii="Times New Roman" w:hAnsi="Times New Roman" w:cs="Times New Roman"/>
          <w:sz w:val="24"/>
          <w:szCs w:val="24"/>
        </w:rPr>
        <w:t>to</w:t>
      </w:r>
      <w:r w:rsidR="00D66EB1" w:rsidRPr="00B81E06">
        <w:rPr>
          <w:rFonts w:ascii="Times New Roman" w:hAnsi="Times New Roman" w:cs="Times New Roman"/>
          <w:sz w:val="24"/>
          <w:szCs w:val="24"/>
        </w:rPr>
        <w:t xml:space="preserve"> control the behaviour of targets</w:t>
      </w:r>
      <w:r w:rsidR="008F1B96" w:rsidRPr="00B81E06">
        <w:rPr>
          <w:rFonts w:ascii="Times New Roman" w:hAnsi="Times New Roman" w:cs="Times New Roman"/>
          <w:sz w:val="24"/>
          <w:szCs w:val="24"/>
        </w:rPr>
        <w:t xml:space="preserve"> and</w:t>
      </w:r>
      <w:r w:rsidR="00457663" w:rsidRPr="00B81E06">
        <w:rPr>
          <w:rFonts w:ascii="Times New Roman" w:hAnsi="Times New Roman" w:cs="Times New Roman"/>
          <w:sz w:val="24"/>
          <w:szCs w:val="24"/>
        </w:rPr>
        <w:t xml:space="preserve"> co-opt them for hate speech. </w:t>
      </w:r>
      <w:r w:rsidR="000D2A89" w:rsidRPr="00B81E06">
        <w:rPr>
          <w:rFonts w:ascii="Times New Roman" w:hAnsi="Times New Roman" w:cs="Times New Roman"/>
          <w:sz w:val="24"/>
          <w:szCs w:val="24"/>
        </w:rPr>
        <w:t xml:space="preserve">There are </w:t>
      </w:r>
      <w:r w:rsidR="008F1B96" w:rsidRPr="00B81E06">
        <w:rPr>
          <w:rFonts w:ascii="Times New Roman" w:hAnsi="Times New Roman" w:cs="Times New Roman"/>
          <w:sz w:val="24"/>
          <w:szCs w:val="24"/>
        </w:rPr>
        <w:t xml:space="preserve">specific </w:t>
      </w:r>
      <w:r w:rsidR="000D2A89" w:rsidRPr="00B81E06">
        <w:rPr>
          <w:rFonts w:ascii="Times New Roman" w:hAnsi="Times New Roman" w:cs="Times New Roman"/>
          <w:sz w:val="24"/>
          <w:szCs w:val="24"/>
        </w:rPr>
        <w:t xml:space="preserve">underlying pragmatic strategies through which </w:t>
      </w:r>
      <w:r w:rsidR="00D66EB1" w:rsidRPr="00B81E06">
        <w:rPr>
          <w:rFonts w:ascii="Times New Roman" w:hAnsi="Times New Roman" w:cs="Times New Roman"/>
          <w:sz w:val="24"/>
          <w:szCs w:val="24"/>
        </w:rPr>
        <w:t>Christian sermonisers</w:t>
      </w:r>
      <w:r w:rsidR="000D2A89" w:rsidRPr="00B81E06">
        <w:rPr>
          <w:rFonts w:ascii="Times New Roman" w:hAnsi="Times New Roman" w:cs="Times New Roman"/>
          <w:sz w:val="24"/>
          <w:szCs w:val="24"/>
        </w:rPr>
        <w:t xml:space="preserve"> often </w:t>
      </w:r>
      <w:r w:rsidR="00797D1C" w:rsidRPr="00B81E06">
        <w:rPr>
          <w:rFonts w:ascii="Times New Roman" w:hAnsi="Times New Roman" w:cs="Times New Roman"/>
          <w:sz w:val="24"/>
          <w:szCs w:val="24"/>
        </w:rPr>
        <w:t>s</w:t>
      </w:r>
      <w:r w:rsidR="00457663" w:rsidRPr="00B81E06">
        <w:rPr>
          <w:rFonts w:ascii="Times New Roman" w:hAnsi="Times New Roman" w:cs="Times New Roman"/>
          <w:sz w:val="24"/>
          <w:szCs w:val="24"/>
        </w:rPr>
        <w:t>urreptitious</w:t>
      </w:r>
      <w:r w:rsidR="00797D1C" w:rsidRPr="00B81E06">
        <w:rPr>
          <w:rFonts w:ascii="Times New Roman" w:hAnsi="Times New Roman" w:cs="Times New Roman"/>
          <w:sz w:val="24"/>
          <w:szCs w:val="24"/>
        </w:rPr>
        <w:t xml:space="preserve">ly </w:t>
      </w:r>
      <w:r w:rsidR="000D2A89" w:rsidRPr="00B81E06">
        <w:rPr>
          <w:rFonts w:ascii="Times New Roman" w:hAnsi="Times New Roman" w:cs="Times New Roman"/>
          <w:sz w:val="24"/>
          <w:szCs w:val="24"/>
        </w:rPr>
        <w:t>achieve these objectives</w:t>
      </w:r>
      <w:r w:rsidR="00457663" w:rsidRPr="00B81E06">
        <w:rPr>
          <w:rFonts w:ascii="Times New Roman" w:hAnsi="Times New Roman" w:cs="Times New Roman"/>
          <w:sz w:val="24"/>
          <w:szCs w:val="24"/>
        </w:rPr>
        <w:t xml:space="preserve">. </w:t>
      </w:r>
      <w:r w:rsidR="00D66EB1" w:rsidRPr="00B81E06">
        <w:rPr>
          <w:rFonts w:ascii="Times New Roman" w:hAnsi="Times New Roman" w:cs="Times New Roman"/>
          <w:sz w:val="24"/>
          <w:szCs w:val="24"/>
        </w:rPr>
        <w:t>The evaluation of such</w:t>
      </w:r>
      <w:r w:rsidR="00797D1C" w:rsidRPr="00B81E06">
        <w:rPr>
          <w:rFonts w:ascii="Times New Roman" w:hAnsi="Times New Roman" w:cs="Times New Roman"/>
          <w:sz w:val="24"/>
          <w:szCs w:val="24"/>
        </w:rPr>
        <w:t xml:space="preserve"> strategies</w:t>
      </w:r>
      <w:r w:rsidR="000E1D3B" w:rsidRPr="00B81E06">
        <w:rPr>
          <w:rFonts w:ascii="Times New Roman" w:hAnsi="Times New Roman" w:cs="Times New Roman"/>
          <w:sz w:val="24"/>
          <w:szCs w:val="24"/>
        </w:rPr>
        <w:t xml:space="preserve"> </w:t>
      </w:r>
      <w:r>
        <w:rPr>
          <w:rFonts w:ascii="Times New Roman" w:hAnsi="Times New Roman" w:cs="Times New Roman"/>
          <w:sz w:val="24"/>
          <w:szCs w:val="24"/>
        </w:rPr>
        <w:t>which are often aid</w:t>
      </w:r>
      <w:r w:rsidR="00D66EB1" w:rsidRPr="00B81E06">
        <w:rPr>
          <w:rFonts w:ascii="Times New Roman" w:hAnsi="Times New Roman" w:cs="Times New Roman"/>
          <w:sz w:val="24"/>
          <w:szCs w:val="24"/>
        </w:rPr>
        <w:t xml:space="preserve">ed </w:t>
      </w:r>
      <w:r w:rsidR="005347AD">
        <w:rPr>
          <w:rFonts w:ascii="Times New Roman" w:hAnsi="Times New Roman" w:cs="Times New Roman"/>
          <w:sz w:val="24"/>
          <w:szCs w:val="24"/>
        </w:rPr>
        <w:t>by</w:t>
      </w:r>
      <w:r w:rsidR="000E1D3B" w:rsidRPr="00B81E06">
        <w:rPr>
          <w:rFonts w:ascii="Times New Roman" w:hAnsi="Times New Roman" w:cs="Times New Roman"/>
          <w:sz w:val="24"/>
          <w:szCs w:val="24"/>
        </w:rPr>
        <w:t xml:space="preserve"> </w:t>
      </w:r>
      <w:r w:rsidR="00D66EB1" w:rsidRPr="00B81E06">
        <w:rPr>
          <w:rFonts w:ascii="Times New Roman" w:hAnsi="Times New Roman" w:cs="Times New Roman"/>
          <w:sz w:val="24"/>
          <w:szCs w:val="24"/>
        </w:rPr>
        <w:t xml:space="preserve">the instrumentality of pragmatic acts is the </w:t>
      </w:r>
      <w:r>
        <w:rPr>
          <w:rFonts w:ascii="Times New Roman" w:hAnsi="Times New Roman" w:cs="Times New Roman"/>
          <w:sz w:val="24"/>
          <w:szCs w:val="24"/>
        </w:rPr>
        <w:t>basis for</w:t>
      </w:r>
      <w:r w:rsidR="00D66EB1" w:rsidRPr="00B81E06">
        <w:rPr>
          <w:rFonts w:ascii="Times New Roman" w:hAnsi="Times New Roman" w:cs="Times New Roman"/>
          <w:sz w:val="24"/>
          <w:szCs w:val="24"/>
        </w:rPr>
        <w:t xml:space="preserve"> this study. </w:t>
      </w:r>
    </w:p>
    <w:p w14:paraId="12BF2427" w14:textId="693E45AE" w:rsidR="00FB6755" w:rsidRPr="00B81E06" w:rsidRDefault="00CF64F3" w:rsidP="004B1C06">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w:t>
      </w:r>
      <w:r w:rsidR="00797D1C" w:rsidRPr="00B81E06">
        <w:rPr>
          <w:rFonts w:ascii="Times New Roman" w:hAnsi="Times New Roman" w:cs="Times New Roman"/>
          <w:sz w:val="24"/>
          <w:szCs w:val="24"/>
        </w:rPr>
        <w:t xml:space="preserve"> </w:t>
      </w:r>
      <w:r w:rsidR="00FF5CC3">
        <w:rPr>
          <w:rFonts w:ascii="Times New Roman" w:hAnsi="Times New Roman" w:cs="Times New Roman"/>
          <w:sz w:val="24"/>
          <w:szCs w:val="24"/>
        </w:rPr>
        <w:t>is motivat</w:t>
      </w:r>
      <w:r w:rsidR="0035467A" w:rsidRPr="00B81E06">
        <w:rPr>
          <w:rFonts w:ascii="Times New Roman" w:hAnsi="Times New Roman" w:cs="Times New Roman"/>
          <w:sz w:val="24"/>
          <w:szCs w:val="24"/>
        </w:rPr>
        <w:t>ed by the consideration</w:t>
      </w:r>
      <w:r w:rsidR="00FF5CC3">
        <w:rPr>
          <w:rFonts w:ascii="Times New Roman" w:hAnsi="Times New Roman" w:cs="Times New Roman"/>
          <w:sz w:val="24"/>
          <w:szCs w:val="24"/>
        </w:rPr>
        <w:t xml:space="preserve"> that</w:t>
      </w:r>
      <w:r>
        <w:rPr>
          <w:rFonts w:ascii="Times New Roman" w:hAnsi="Times New Roman" w:cs="Times New Roman"/>
          <w:sz w:val="24"/>
          <w:szCs w:val="24"/>
        </w:rPr>
        <w:t xml:space="preserve"> scholarship</w:t>
      </w:r>
      <w:r w:rsidR="003A21B6" w:rsidRPr="00B81E06">
        <w:rPr>
          <w:rFonts w:ascii="Times New Roman" w:hAnsi="Times New Roman" w:cs="Times New Roman"/>
          <w:sz w:val="24"/>
          <w:szCs w:val="24"/>
        </w:rPr>
        <w:t xml:space="preserve"> on hate speech </w:t>
      </w:r>
      <w:r w:rsidR="004B1C06" w:rsidRPr="00B81E06">
        <w:rPr>
          <w:rFonts w:ascii="Times New Roman" w:hAnsi="Times New Roman" w:cs="Times New Roman"/>
          <w:sz w:val="24"/>
          <w:szCs w:val="24"/>
        </w:rPr>
        <w:t xml:space="preserve">(e.g. </w:t>
      </w:r>
      <w:r w:rsidR="00FB6755" w:rsidRPr="00B81E06">
        <w:rPr>
          <w:rFonts w:ascii="Times New Roman" w:eastAsia="Georgia" w:hAnsi="Times New Roman" w:cs="Times New Roman"/>
          <w:sz w:val="24"/>
          <w:szCs w:val="24"/>
        </w:rPr>
        <w:t xml:space="preserve">Rasaq et al, 2021; </w:t>
      </w:r>
      <w:r w:rsidR="00FB6755" w:rsidRPr="00B81E06">
        <w:rPr>
          <w:rFonts w:ascii="Times New Roman" w:hAnsi="Times New Roman" w:cs="Times New Roman"/>
          <w:sz w:val="24"/>
          <w:szCs w:val="24"/>
        </w:rPr>
        <w:t xml:space="preserve">Shaw, 2012; </w:t>
      </w:r>
      <w:r w:rsidR="00FB6755" w:rsidRPr="00B81E06">
        <w:rPr>
          <w:rFonts w:ascii="Times New Roman" w:eastAsia="Georgia" w:hAnsi="Times New Roman" w:cs="Times New Roman"/>
          <w:sz w:val="24"/>
          <w:szCs w:val="24"/>
        </w:rPr>
        <w:t>St. Clare</w:t>
      </w:r>
      <w:r w:rsidR="00FB6755" w:rsidRPr="00B81E06">
        <w:rPr>
          <w:rFonts w:ascii="Times New Roman" w:hAnsi="Times New Roman" w:cs="Times New Roman"/>
          <w:sz w:val="24"/>
          <w:szCs w:val="24"/>
        </w:rPr>
        <w:t xml:space="preserve">, 2018; and </w:t>
      </w:r>
      <w:r w:rsidR="00F420A2">
        <w:rPr>
          <w:rFonts w:ascii="Times New Roman" w:hAnsi="Times New Roman" w:cs="Times New Roman"/>
          <w:sz w:val="24"/>
          <w:szCs w:val="24"/>
        </w:rPr>
        <w:t>XXXXX</w:t>
      </w:r>
      <w:r w:rsidR="004B1C06" w:rsidRPr="00B81E06">
        <w:rPr>
          <w:rFonts w:ascii="Times New Roman" w:hAnsi="Times New Roman" w:cs="Times New Roman"/>
          <w:sz w:val="24"/>
          <w:szCs w:val="24"/>
        </w:rPr>
        <w:t xml:space="preserve"> and Oamen, 2019)</w:t>
      </w:r>
      <w:r w:rsidR="00FB6755" w:rsidRPr="00B81E06">
        <w:rPr>
          <w:rFonts w:ascii="Times New Roman" w:hAnsi="Times New Roman" w:cs="Times New Roman"/>
          <w:sz w:val="24"/>
          <w:szCs w:val="24"/>
        </w:rPr>
        <w:t xml:space="preserve"> </w:t>
      </w:r>
      <w:r>
        <w:rPr>
          <w:rFonts w:ascii="Times New Roman" w:hAnsi="Times New Roman" w:cs="Times New Roman"/>
          <w:sz w:val="24"/>
          <w:szCs w:val="24"/>
        </w:rPr>
        <w:t>is</w:t>
      </w:r>
      <w:r w:rsidR="00FB6755" w:rsidRPr="00B81E06">
        <w:rPr>
          <w:rFonts w:ascii="Times New Roman" w:hAnsi="Times New Roman" w:cs="Times New Roman"/>
          <w:sz w:val="24"/>
          <w:szCs w:val="24"/>
        </w:rPr>
        <w:t xml:space="preserve"> </w:t>
      </w:r>
      <w:r w:rsidR="004B1C06" w:rsidRPr="00B81E06">
        <w:rPr>
          <w:rFonts w:ascii="Times New Roman" w:hAnsi="Times New Roman" w:cs="Times New Roman"/>
          <w:sz w:val="24"/>
          <w:szCs w:val="24"/>
        </w:rPr>
        <w:t>focus</w:t>
      </w:r>
      <w:r>
        <w:rPr>
          <w:rFonts w:ascii="Times New Roman" w:hAnsi="Times New Roman" w:cs="Times New Roman"/>
          <w:sz w:val="24"/>
          <w:szCs w:val="24"/>
        </w:rPr>
        <w:t>sed</w:t>
      </w:r>
      <w:r w:rsidR="004B1C06" w:rsidRPr="00B81E06">
        <w:rPr>
          <w:rFonts w:ascii="Times New Roman" w:hAnsi="Times New Roman" w:cs="Times New Roman"/>
          <w:sz w:val="24"/>
          <w:szCs w:val="24"/>
        </w:rPr>
        <w:t xml:space="preserve"> </w:t>
      </w:r>
      <w:r w:rsidR="0064600C" w:rsidRPr="00B81E06">
        <w:rPr>
          <w:rFonts w:ascii="Times New Roman" w:hAnsi="Times New Roman" w:cs="Times New Roman"/>
          <w:sz w:val="24"/>
          <w:szCs w:val="24"/>
        </w:rPr>
        <w:t xml:space="preserve">on linguistic activities </w:t>
      </w:r>
      <w:r w:rsidR="00FF5CC3">
        <w:rPr>
          <w:rFonts w:ascii="Times New Roman" w:hAnsi="Times New Roman" w:cs="Times New Roman"/>
          <w:sz w:val="24"/>
          <w:szCs w:val="24"/>
        </w:rPr>
        <w:t>outside the purview</w:t>
      </w:r>
      <w:r w:rsidR="004B1C06" w:rsidRPr="00B81E06">
        <w:rPr>
          <w:rFonts w:ascii="Times New Roman" w:hAnsi="Times New Roman" w:cs="Times New Roman"/>
          <w:sz w:val="24"/>
          <w:szCs w:val="24"/>
        </w:rPr>
        <w:t xml:space="preserve"> of religion</w:t>
      </w:r>
      <w:r w:rsidR="00FB6755" w:rsidRPr="00B81E06">
        <w:rPr>
          <w:rFonts w:ascii="Times New Roman" w:hAnsi="Times New Roman" w:cs="Times New Roman"/>
          <w:sz w:val="24"/>
          <w:szCs w:val="24"/>
        </w:rPr>
        <w:t xml:space="preserve">. </w:t>
      </w:r>
      <w:r w:rsidR="008F1B96" w:rsidRPr="00B81E06">
        <w:rPr>
          <w:rFonts w:ascii="Times New Roman" w:hAnsi="Times New Roman" w:cs="Times New Roman"/>
          <w:sz w:val="24"/>
          <w:szCs w:val="24"/>
        </w:rPr>
        <w:t>Moreo</w:t>
      </w:r>
      <w:r w:rsidR="0064600C" w:rsidRPr="00B81E06">
        <w:rPr>
          <w:rFonts w:ascii="Times New Roman" w:hAnsi="Times New Roman" w:cs="Times New Roman"/>
          <w:sz w:val="24"/>
          <w:szCs w:val="24"/>
        </w:rPr>
        <w:t>ver</w:t>
      </w:r>
      <w:r w:rsidR="00FB6755" w:rsidRPr="00B81E06">
        <w:rPr>
          <w:rFonts w:ascii="Times New Roman" w:hAnsi="Times New Roman" w:cs="Times New Roman"/>
          <w:sz w:val="24"/>
          <w:szCs w:val="24"/>
        </w:rPr>
        <w:t xml:space="preserve">, research </w:t>
      </w:r>
      <w:r w:rsidR="003C5B8A" w:rsidRPr="00B81E06">
        <w:rPr>
          <w:rFonts w:ascii="Times New Roman" w:hAnsi="Times New Roman" w:cs="Times New Roman"/>
          <w:sz w:val="24"/>
          <w:szCs w:val="24"/>
        </w:rPr>
        <w:t>on</w:t>
      </w:r>
      <w:r w:rsidR="003A21B6" w:rsidRPr="00B81E06">
        <w:rPr>
          <w:rFonts w:ascii="Times New Roman" w:hAnsi="Times New Roman" w:cs="Times New Roman"/>
          <w:sz w:val="24"/>
          <w:szCs w:val="24"/>
        </w:rPr>
        <w:t xml:space="preserve"> the language of religion </w:t>
      </w:r>
      <w:r w:rsidR="00797D1C" w:rsidRPr="00B81E06">
        <w:rPr>
          <w:rFonts w:ascii="Times New Roman" w:hAnsi="Times New Roman" w:cs="Times New Roman"/>
          <w:sz w:val="24"/>
          <w:szCs w:val="24"/>
        </w:rPr>
        <w:t>(e.g.</w:t>
      </w:r>
      <w:r w:rsidR="00FF5CC3">
        <w:rPr>
          <w:rFonts w:ascii="Times New Roman" w:hAnsi="Times New Roman" w:cs="Times New Roman"/>
          <w:sz w:val="24"/>
          <w:szCs w:val="24"/>
        </w:rPr>
        <w:t xml:space="preserve"> </w:t>
      </w:r>
      <w:r w:rsidR="00797D1C" w:rsidRPr="00B81E06">
        <w:rPr>
          <w:rFonts w:ascii="Times New Roman" w:hAnsi="Times New Roman" w:cs="Times New Roman"/>
          <w:sz w:val="24"/>
          <w:szCs w:val="24"/>
        </w:rPr>
        <w:t xml:space="preserve">Babatunde, </w:t>
      </w:r>
      <w:r w:rsidR="003A21B6" w:rsidRPr="00B81E06">
        <w:rPr>
          <w:rFonts w:ascii="Times New Roman" w:hAnsi="Times New Roman" w:cs="Times New Roman"/>
          <w:sz w:val="24"/>
          <w:szCs w:val="24"/>
        </w:rPr>
        <w:t>2007</w:t>
      </w:r>
      <w:r w:rsidR="00797D1C" w:rsidRPr="00B81E06">
        <w:rPr>
          <w:rFonts w:ascii="Times New Roman" w:hAnsi="Times New Roman" w:cs="Times New Roman"/>
          <w:sz w:val="24"/>
          <w:szCs w:val="24"/>
        </w:rPr>
        <w:t>; Taiw</w:t>
      </w:r>
      <w:r w:rsidR="00EC0A5C" w:rsidRPr="00B81E06">
        <w:rPr>
          <w:rFonts w:ascii="Times New Roman" w:hAnsi="Times New Roman" w:cs="Times New Roman"/>
          <w:sz w:val="24"/>
          <w:szCs w:val="24"/>
        </w:rPr>
        <w:t xml:space="preserve">o, 2007; </w:t>
      </w:r>
      <w:r w:rsidR="00797D1C" w:rsidRPr="00B81E06">
        <w:rPr>
          <w:rFonts w:ascii="Times New Roman" w:hAnsi="Times New Roman" w:cs="Times New Roman"/>
          <w:sz w:val="24"/>
          <w:szCs w:val="24"/>
        </w:rPr>
        <w:t xml:space="preserve">Oreoluwa and Ibileye, </w:t>
      </w:r>
      <w:r w:rsidR="003A21B6" w:rsidRPr="00B81E06">
        <w:rPr>
          <w:rFonts w:ascii="Times New Roman" w:hAnsi="Times New Roman" w:cs="Times New Roman"/>
          <w:sz w:val="24"/>
          <w:szCs w:val="24"/>
        </w:rPr>
        <w:t>2016</w:t>
      </w:r>
      <w:r w:rsidR="00EC0A5C" w:rsidRPr="00B81E06">
        <w:rPr>
          <w:rFonts w:ascii="Times New Roman" w:hAnsi="Times New Roman" w:cs="Times New Roman"/>
          <w:sz w:val="24"/>
          <w:szCs w:val="24"/>
        </w:rPr>
        <w:t>; and Awonuga and Chimuanya (2016:111</w:t>
      </w:r>
      <w:r w:rsidR="008F1B96" w:rsidRPr="00B81E06">
        <w:rPr>
          <w:rFonts w:ascii="Times New Roman" w:hAnsi="Times New Roman" w:cs="Times New Roman"/>
          <w:sz w:val="24"/>
          <w:szCs w:val="24"/>
        </w:rPr>
        <w:t xml:space="preserve">) </w:t>
      </w:r>
      <w:r w:rsidR="005347AD">
        <w:rPr>
          <w:rFonts w:ascii="Times New Roman" w:hAnsi="Times New Roman" w:cs="Times New Roman"/>
          <w:sz w:val="24"/>
          <w:szCs w:val="24"/>
        </w:rPr>
        <w:t>are</w:t>
      </w:r>
      <w:r>
        <w:rPr>
          <w:rFonts w:ascii="Times New Roman" w:hAnsi="Times New Roman" w:cs="Times New Roman"/>
          <w:sz w:val="24"/>
          <w:szCs w:val="24"/>
        </w:rPr>
        <w:t xml:space="preserve"> </w:t>
      </w:r>
      <w:r w:rsidR="00FF5CC3">
        <w:rPr>
          <w:rFonts w:ascii="Times New Roman" w:hAnsi="Times New Roman" w:cs="Times New Roman"/>
          <w:sz w:val="24"/>
          <w:szCs w:val="24"/>
        </w:rPr>
        <w:t xml:space="preserve">mostly </w:t>
      </w:r>
      <w:r>
        <w:rPr>
          <w:rFonts w:ascii="Times New Roman" w:hAnsi="Times New Roman" w:cs="Times New Roman"/>
          <w:sz w:val="24"/>
          <w:szCs w:val="24"/>
        </w:rPr>
        <w:t>based</w:t>
      </w:r>
      <w:r w:rsidR="003A21B6" w:rsidRPr="00B81E06">
        <w:rPr>
          <w:rFonts w:ascii="Times New Roman" w:hAnsi="Times New Roman" w:cs="Times New Roman"/>
          <w:sz w:val="24"/>
          <w:szCs w:val="24"/>
        </w:rPr>
        <w:t xml:space="preserve"> </w:t>
      </w:r>
      <w:r w:rsidR="00797D1C" w:rsidRPr="00B81E06">
        <w:rPr>
          <w:rFonts w:ascii="Times New Roman" w:hAnsi="Times New Roman" w:cs="Times New Roman"/>
          <w:sz w:val="24"/>
          <w:szCs w:val="24"/>
        </w:rPr>
        <w:t>on discourse analysis</w:t>
      </w:r>
      <w:r w:rsidR="003A21B6" w:rsidRPr="00B81E06">
        <w:rPr>
          <w:rFonts w:ascii="Times New Roman" w:hAnsi="Times New Roman" w:cs="Times New Roman"/>
          <w:sz w:val="24"/>
          <w:szCs w:val="24"/>
        </w:rPr>
        <w:t>, stylistic</w:t>
      </w:r>
      <w:r w:rsidR="00797D1C" w:rsidRPr="00B81E06">
        <w:rPr>
          <w:rFonts w:ascii="Times New Roman" w:hAnsi="Times New Roman" w:cs="Times New Roman"/>
          <w:sz w:val="24"/>
          <w:szCs w:val="24"/>
        </w:rPr>
        <w:t>s</w:t>
      </w:r>
      <w:r w:rsidR="003A21B6" w:rsidRPr="00B81E06">
        <w:rPr>
          <w:rFonts w:ascii="Times New Roman" w:hAnsi="Times New Roman" w:cs="Times New Roman"/>
          <w:sz w:val="24"/>
          <w:szCs w:val="24"/>
        </w:rPr>
        <w:t>, evaluation of tenor, and speech act analysis</w:t>
      </w:r>
      <w:r w:rsidR="00797D1C" w:rsidRPr="00B81E06">
        <w:rPr>
          <w:rFonts w:ascii="Times New Roman" w:hAnsi="Times New Roman" w:cs="Times New Roman"/>
          <w:sz w:val="24"/>
          <w:szCs w:val="24"/>
        </w:rPr>
        <w:t xml:space="preserve"> </w:t>
      </w:r>
      <w:r w:rsidR="008F1B96" w:rsidRPr="00B81E06">
        <w:rPr>
          <w:rFonts w:ascii="Times New Roman" w:hAnsi="Times New Roman" w:cs="Times New Roman"/>
          <w:sz w:val="24"/>
          <w:szCs w:val="24"/>
        </w:rPr>
        <w:t xml:space="preserve">with the implication that </w:t>
      </w:r>
      <w:r w:rsidR="005347AD">
        <w:rPr>
          <w:rFonts w:ascii="Times New Roman" w:hAnsi="Times New Roman" w:cs="Times New Roman"/>
          <w:sz w:val="24"/>
          <w:szCs w:val="24"/>
        </w:rPr>
        <w:t>a</w:t>
      </w:r>
      <w:r w:rsidR="003C5B8A" w:rsidRPr="00B81E06">
        <w:rPr>
          <w:rFonts w:ascii="Times New Roman" w:hAnsi="Times New Roman" w:cs="Times New Roman"/>
          <w:sz w:val="24"/>
          <w:szCs w:val="24"/>
        </w:rPr>
        <w:t xml:space="preserve"> preponderance of underlyin</w:t>
      </w:r>
      <w:r w:rsidR="005347AD">
        <w:rPr>
          <w:rFonts w:ascii="Times New Roman" w:hAnsi="Times New Roman" w:cs="Times New Roman"/>
          <w:sz w:val="24"/>
          <w:szCs w:val="24"/>
        </w:rPr>
        <w:t>g hate</w:t>
      </w:r>
      <w:r>
        <w:rPr>
          <w:rFonts w:ascii="Times New Roman" w:hAnsi="Times New Roman" w:cs="Times New Roman"/>
          <w:sz w:val="24"/>
          <w:szCs w:val="24"/>
        </w:rPr>
        <w:t xml:space="preserve"> language</w:t>
      </w:r>
      <w:r w:rsidR="003C5B8A" w:rsidRPr="00B81E06">
        <w:rPr>
          <w:rFonts w:ascii="Times New Roman" w:hAnsi="Times New Roman" w:cs="Times New Roman"/>
          <w:sz w:val="24"/>
          <w:szCs w:val="24"/>
        </w:rPr>
        <w:t xml:space="preserve"> </w:t>
      </w:r>
      <w:r>
        <w:rPr>
          <w:rFonts w:ascii="Times New Roman" w:hAnsi="Times New Roman" w:cs="Times New Roman"/>
          <w:sz w:val="24"/>
          <w:szCs w:val="24"/>
        </w:rPr>
        <w:t xml:space="preserve">and the pragmatic acts that encode them </w:t>
      </w:r>
      <w:r w:rsidR="00797D1C" w:rsidRPr="00B81E06">
        <w:rPr>
          <w:rFonts w:ascii="Times New Roman" w:hAnsi="Times New Roman" w:cs="Times New Roman"/>
          <w:sz w:val="24"/>
          <w:szCs w:val="24"/>
        </w:rPr>
        <w:t xml:space="preserve">in </w:t>
      </w:r>
      <w:r w:rsidR="002B4CE3" w:rsidRPr="00B81E06">
        <w:rPr>
          <w:rFonts w:ascii="Times New Roman" w:hAnsi="Times New Roman" w:cs="Times New Roman"/>
          <w:sz w:val="24"/>
          <w:szCs w:val="24"/>
        </w:rPr>
        <w:t>sermons</w:t>
      </w:r>
      <w:r>
        <w:rPr>
          <w:rFonts w:ascii="Times New Roman" w:hAnsi="Times New Roman" w:cs="Times New Roman"/>
          <w:sz w:val="24"/>
          <w:szCs w:val="24"/>
        </w:rPr>
        <w:t xml:space="preserve"> </w:t>
      </w:r>
      <w:r w:rsidR="008F1B96" w:rsidRPr="00B81E06">
        <w:rPr>
          <w:rFonts w:ascii="Times New Roman" w:hAnsi="Times New Roman" w:cs="Times New Roman"/>
          <w:sz w:val="24"/>
          <w:szCs w:val="24"/>
        </w:rPr>
        <w:t>is by-passed</w:t>
      </w:r>
      <w:r w:rsidR="0064600C" w:rsidRPr="00B81E06">
        <w:rPr>
          <w:rFonts w:ascii="Times New Roman" w:hAnsi="Times New Roman" w:cs="Times New Roman"/>
          <w:sz w:val="24"/>
          <w:szCs w:val="24"/>
        </w:rPr>
        <w:t>.</w:t>
      </w:r>
      <w:r w:rsidR="002B69FB" w:rsidRPr="00B81E06">
        <w:rPr>
          <w:rFonts w:ascii="Times New Roman" w:hAnsi="Times New Roman" w:cs="Times New Roman"/>
          <w:sz w:val="24"/>
          <w:szCs w:val="24"/>
        </w:rPr>
        <w:t xml:space="preserve"> </w:t>
      </w:r>
      <w:r w:rsidR="005347AD">
        <w:rPr>
          <w:rFonts w:ascii="Times New Roman" w:hAnsi="Times New Roman" w:cs="Times New Roman"/>
          <w:sz w:val="24"/>
          <w:szCs w:val="24"/>
        </w:rPr>
        <w:t>It should be noted that s</w:t>
      </w:r>
      <w:r w:rsidR="00C23F08">
        <w:rPr>
          <w:rFonts w:ascii="Times New Roman" w:hAnsi="Times New Roman" w:cs="Times New Roman"/>
          <w:sz w:val="24"/>
          <w:szCs w:val="24"/>
        </w:rPr>
        <w:t>ermons are integral to religious activitie</w:t>
      </w:r>
      <w:r w:rsidR="005347AD">
        <w:rPr>
          <w:rFonts w:ascii="Times New Roman" w:hAnsi="Times New Roman" w:cs="Times New Roman"/>
          <w:sz w:val="24"/>
          <w:szCs w:val="24"/>
        </w:rPr>
        <w:t>s and are largely conducted in monologue. This situation confers discourse advantage on</w:t>
      </w:r>
      <w:r w:rsidR="00C23F08">
        <w:rPr>
          <w:rFonts w:ascii="Times New Roman" w:hAnsi="Times New Roman" w:cs="Times New Roman"/>
          <w:sz w:val="24"/>
          <w:szCs w:val="24"/>
        </w:rPr>
        <w:t xml:space="preserve"> pr</w:t>
      </w:r>
      <w:r w:rsidR="005347AD">
        <w:rPr>
          <w:rFonts w:ascii="Times New Roman" w:hAnsi="Times New Roman" w:cs="Times New Roman"/>
          <w:sz w:val="24"/>
          <w:szCs w:val="24"/>
        </w:rPr>
        <w:t>eachers and social power that inform linguistic</w:t>
      </w:r>
      <w:r w:rsidR="00C23F08">
        <w:rPr>
          <w:rFonts w:ascii="Times New Roman" w:hAnsi="Times New Roman" w:cs="Times New Roman"/>
          <w:sz w:val="24"/>
          <w:szCs w:val="24"/>
        </w:rPr>
        <w:t xml:space="preserve"> choices </w:t>
      </w:r>
      <w:r w:rsidR="008F1B96" w:rsidRPr="00B81E06">
        <w:rPr>
          <w:rFonts w:ascii="Times New Roman" w:hAnsi="Times New Roman" w:cs="Times New Roman"/>
          <w:sz w:val="24"/>
          <w:szCs w:val="24"/>
        </w:rPr>
        <w:t>that</w:t>
      </w:r>
      <w:r w:rsidR="00644CB0" w:rsidRPr="00B81E06">
        <w:rPr>
          <w:rFonts w:ascii="Times New Roman" w:hAnsi="Times New Roman" w:cs="Times New Roman"/>
          <w:sz w:val="24"/>
          <w:szCs w:val="24"/>
        </w:rPr>
        <w:t xml:space="preserve"> </w:t>
      </w:r>
      <w:r w:rsidR="005347AD">
        <w:rPr>
          <w:rFonts w:ascii="Times New Roman" w:hAnsi="Times New Roman" w:cs="Times New Roman"/>
          <w:sz w:val="24"/>
          <w:szCs w:val="24"/>
        </w:rPr>
        <w:t>aid the</w:t>
      </w:r>
      <w:r w:rsidR="00C23F08">
        <w:rPr>
          <w:rFonts w:ascii="Times New Roman" w:hAnsi="Times New Roman" w:cs="Times New Roman"/>
          <w:sz w:val="24"/>
          <w:szCs w:val="24"/>
        </w:rPr>
        <w:t xml:space="preserve"> </w:t>
      </w:r>
      <w:r w:rsidR="008F1B96" w:rsidRPr="00B81E06">
        <w:rPr>
          <w:rFonts w:ascii="Times New Roman" w:hAnsi="Times New Roman" w:cs="Times New Roman"/>
          <w:sz w:val="24"/>
          <w:szCs w:val="24"/>
        </w:rPr>
        <w:t xml:space="preserve">spread </w:t>
      </w:r>
      <w:r w:rsidR="005347AD">
        <w:rPr>
          <w:rFonts w:ascii="Times New Roman" w:hAnsi="Times New Roman" w:cs="Times New Roman"/>
          <w:sz w:val="24"/>
          <w:szCs w:val="24"/>
        </w:rPr>
        <w:t xml:space="preserve">of </w:t>
      </w:r>
      <w:r w:rsidR="008F1B96" w:rsidRPr="00B81E06">
        <w:rPr>
          <w:rFonts w:ascii="Times New Roman" w:hAnsi="Times New Roman" w:cs="Times New Roman"/>
          <w:sz w:val="24"/>
          <w:szCs w:val="24"/>
        </w:rPr>
        <w:t>hate</w:t>
      </w:r>
      <w:r w:rsidR="00644CB0" w:rsidRPr="00B81E06">
        <w:rPr>
          <w:rFonts w:ascii="Times New Roman" w:hAnsi="Times New Roman" w:cs="Times New Roman"/>
          <w:sz w:val="24"/>
          <w:szCs w:val="24"/>
        </w:rPr>
        <w:t xml:space="preserve"> </w:t>
      </w:r>
      <w:r w:rsidR="00501235" w:rsidRPr="00B81E06">
        <w:rPr>
          <w:rFonts w:ascii="Times New Roman" w:hAnsi="Times New Roman" w:cs="Times New Roman"/>
          <w:sz w:val="24"/>
          <w:szCs w:val="24"/>
        </w:rPr>
        <w:t xml:space="preserve">and </w:t>
      </w:r>
      <w:r w:rsidR="005347AD">
        <w:rPr>
          <w:rFonts w:ascii="Times New Roman" w:hAnsi="Times New Roman" w:cs="Times New Roman"/>
          <w:sz w:val="24"/>
          <w:szCs w:val="24"/>
        </w:rPr>
        <w:t xml:space="preserve">consequently </w:t>
      </w:r>
      <w:r w:rsidR="00501235" w:rsidRPr="00B81E06">
        <w:rPr>
          <w:rFonts w:ascii="Times New Roman" w:hAnsi="Times New Roman" w:cs="Times New Roman"/>
          <w:sz w:val="24"/>
          <w:szCs w:val="24"/>
        </w:rPr>
        <w:t>set-up</w:t>
      </w:r>
      <w:r w:rsidR="00644CB0"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their </w:t>
      </w:r>
      <w:r w:rsidR="00644CB0" w:rsidRPr="00B81E06">
        <w:rPr>
          <w:rFonts w:ascii="Times New Roman" w:hAnsi="Times New Roman" w:cs="Times New Roman"/>
          <w:sz w:val="24"/>
          <w:szCs w:val="24"/>
        </w:rPr>
        <w:t xml:space="preserve">members </w:t>
      </w:r>
      <w:r w:rsidR="00501235" w:rsidRPr="00B81E06">
        <w:rPr>
          <w:rFonts w:ascii="Times New Roman" w:hAnsi="Times New Roman" w:cs="Times New Roman"/>
          <w:sz w:val="24"/>
          <w:szCs w:val="24"/>
        </w:rPr>
        <w:t>for</w:t>
      </w:r>
      <w:r w:rsidR="002B69FB" w:rsidRPr="00B81E06">
        <w:rPr>
          <w:rFonts w:ascii="Times New Roman" w:hAnsi="Times New Roman" w:cs="Times New Roman"/>
          <w:sz w:val="24"/>
          <w:szCs w:val="24"/>
        </w:rPr>
        <w:t xml:space="preserve"> </w:t>
      </w:r>
      <w:r w:rsidR="00501235" w:rsidRPr="00B81E06">
        <w:rPr>
          <w:rFonts w:ascii="Times New Roman" w:hAnsi="Times New Roman" w:cs="Times New Roman"/>
          <w:sz w:val="24"/>
          <w:szCs w:val="24"/>
        </w:rPr>
        <w:t>the act of</w:t>
      </w:r>
      <w:r w:rsidR="003A21B6" w:rsidRPr="00B81E06">
        <w:rPr>
          <w:rFonts w:ascii="Times New Roman" w:hAnsi="Times New Roman" w:cs="Times New Roman"/>
          <w:sz w:val="24"/>
          <w:szCs w:val="24"/>
        </w:rPr>
        <w:t xml:space="preserve"> </w:t>
      </w:r>
      <w:r w:rsidR="00644CB0" w:rsidRPr="00B81E06">
        <w:rPr>
          <w:rFonts w:ascii="Times New Roman" w:hAnsi="Times New Roman" w:cs="Times New Roman"/>
          <w:sz w:val="24"/>
          <w:szCs w:val="24"/>
        </w:rPr>
        <w:t>violence</w:t>
      </w:r>
      <w:r w:rsidR="00BD7C76" w:rsidRPr="00B81E06">
        <w:rPr>
          <w:rFonts w:ascii="Times New Roman" w:hAnsi="Times New Roman" w:cs="Times New Roman"/>
          <w:sz w:val="24"/>
          <w:szCs w:val="24"/>
        </w:rPr>
        <w:t>.</w:t>
      </w:r>
      <w:r w:rsidR="0035467A" w:rsidRPr="00B81E06">
        <w:rPr>
          <w:rFonts w:ascii="Times New Roman" w:hAnsi="Times New Roman" w:cs="Times New Roman"/>
          <w:sz w:val="24"/>
          <w:szCs w:val="24"/>
        </w:rPr>
        <w:t xml:space="preserve"> </w:t>
      </w:r>
    </w:p>
    <w:p w14:paraId="49DA9E25" w14:textId="77777777" w:rsidR="00EF2D74" w:rsidRPr="00B81E06" w:rsidRDefault="00644CB0" w:rsidP="002B4CE3">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w:t>
      </w:r>
      <w:r w:rsidR="00501235" w:rsidRPr="00B81E06">
        <w:rPr>
          <w:rFonts w:ascii="Times New Roman" w:hAnsi="Times New Roman" w:cs="Times New Roman"/>
          <w:sz w:val="24"/>
          <w:szCs w:val="24"/>
        </w:rPr>
        <w:t>damaging</w:t>
      </w:r>
      <w:r w:rsidR="00FF5CC3">
        <w:rPr>
          <w:rFonts w:ascii="Times New Roman" w:hAnsi="Times New Roman" w:cs="Times New Roman"/>
          <w:sz w:val="24"/>
          <w:szCs w:val="24"/>
        </w:rPr>
        <w:t xml:space="preserve"> consequences of hate</w:t>
      </w:r>
      <w:r w:rsidR="00501235" w:rsidRPr="00B81E06">
        <w:rPr>
          <w:rFonts w:ascii="Times New Roman" w:hAnsi="Times New Roman" w:cs="Times New Roman"/>
          <w:sz w:val="24"/>
          <w:szCs w:val="24"/>
        </w:rPr>
        <w:t xml:space="preserve"> language in religious contexts</w:t>
      </w:r>
      <w:r w:rsidR="00021296" w:rsidRPr="00B81E06">
        <w:rPr>
          <w:rFonts w:ascii="Times New Roman" w:hAnsi="Times New Roman" w:cs="Times New Roman"/>
          <w:sz w:val="24"/>
          <w:szCs w:val="24"/>
        </w:rPr>
        <w:t xml:space="preserve"> </w:t>
      </w:r>
      <w:r w:rsidR="00C23F08">
        <w:rPr>
          <w:rFonts w:ascii="Times New Roman" w:hAnsi="Times New Roman" w:cs="Times New Roman"/>
          <w:sz w:val="24"/>
          <w:szCs w:val="24"/>
        </w:rPr>
        <w:t>inform</w:t>
      </w:r>
      <w:r w:rsidR="00EC0A5C" w:rsidRPr="00B81E06">
        <w:rPr>
          <w:rFonts w:ascii="Times New Roman" w:hAnsi="Times New Roman" w:cs="Times New Roman"/>
          <w:sz w:val="24"/>
          <w:szCs w:val="24"/>
        </w:rPr>
        <w:t xml:space="preserve"> </w:t>
      </w:r>
      <w:r w:rsidR="004B1C06" w:rsidRPr="00B81E06">
        <w:rPr>
          <w:rFonts w:ascii="Times New Roman" w:hAnsi="Times New Roman" w:cs="Times New Roman"/>
          <w:sz w:val="24"/>
          <w:szCs w:val="24"/>
        </w:rPr>
        <w:t>Awonuga and Chimuanya</w:t>
      </w:r>
      <w:r w:rsidR="002903BD" w:rsidRPr="00B81E06">
        <w:rPr>
          <w:rFonts w:ascii="Times New Roman" w:hAnsi="Times New Roman" w:cs="Times New Roman"/>
          <w:sz w:val="24"/>
          <w:szCs w:val="24"/>
        </w:rPr>
        <w:t>’s</w:t>
      </w:r>
      <w:r w:rsidR="004B1C06" w:rsidRPr="00B81E06">
        <w:rPr>
          <w:rFonts w:ascii="Times New Roman" w:hAnsi="Times New Roman" w:cs="Times New Roman"/>
          <w:sz w:val="24"/>
          <w:szCs w:val="24"/>
        </w:rPr>
        <w:t xml:space="preserve"> (2016:111) </w:t>
      </w:r>
      <w:r w:rsidR="00ED0B44">
        <w:rPr>
          <w:rFonts w:ascii="Times New Roman" w:hAnsi="Times New Roman" w:cs="Times New Roman"/>
          <w:sz w:val="24"/>
          <w:szCs w:val="24"/>
        </w:rPr>
        <w:t>asser</w:t>
      </w:r>
      <w:r w:rsidR="004B1C06" w:rsidRPr="00B81E06">
        <w:rPr>
          <w:rFonts w:ascii="Times New Roman" w:hAnsi="Times New Roman" w:cs="Times New Roman"/>
          <w:sz w:val="24"/>
          <w:szCs w:val="24"/>
        </w:rPr>
        <w:t xml:space="preserve">tion that “nations have gone to </w:t>
      </w:r>
      <w:r w:rsidR="00D62AA6" w:rsidRPr="00B81E06">
        <w:rPr>
          <w:rFonts w:ascii="Times New Roman" w:hAnsi="Times New Roman" w:cs="Times New Roman"/>
          <w:sz w:val="24"/>
          <w:szCs w:val="24"/>
        </w:rPr>
        <w:t>war at the instance of religion</w:t>
      </w:r>
      <w:r w:rsidR="002F082F" w:rsidRPr="00B81E06">
        <w:rPr>
          <w:rFonts w:ascii="Times New Roman" w:hAnsi="Times New Roman" w:cs="Times New Roman"/>
          <w:sz w:val="24"/>
          <w:szCs w:val="24"/>
        </w:rPr>
        <w:t>”.</w:t>
      </w:r>
      <w:r w:rsidR="004B1C06" w:rsidRPr="00B81E06">
        <w:rPr>
          <w:rFonts w:ascii="Times New Roman" w:hAnsi="Times New Roman" w:cs="Times New Roman"/>
          <w:sz w:val="24"/>
          <w:szCs w:val="24"/>
        </w:rPr>
        <w:t xml:space="preserve"> </w:t>
      </w:r>
      <w:r w:rsidR="00EC0A5C" w:rsidRPr="00B81E06">
        <w:rPr>
          <w:rFonts w:ascii="Times New Roman" w:hAnsi="Times New Roman" w:cs="Times New Roman"/>
          <w:sz w:val="24"/>
          <w:szCs w:val="24"/>
        </w:rPr>
        <w:t>Taiwo (2007)</w:t>
      </w:r>
      <w:r w:rsidR="005347AD">
        <w:rPr>
          <w:rFonts w:ascii="Times New Roman" w:hAnsi="Times New Roman" w:cs="Times New Roman"/>
          <w:sz w:val="24"/>
          <w:szCs w:val="24"/>
        </w:rPr>
        <w:t xml:space="preserve">, in </w:t>
      </w:r>
      <w:r w:rsidR="002F082F" w:rsidRPr="00B81E06">
        <w:rPr>
          <w:rFonts w:ascii="Times New Roman" w:hAnsi="Times New Roman" w:cs="Times New Roman"/>
          <w:sz w:val="24"/>
          <w:szCs w:val="24"/>
        </w:rPr>
        <w:t>align</w:t>
      </w:r>
      <w:r w:rsidR="005347AD">
        <w:rPr>
          <w:rFonts w:ascii="Times New Roman" w:hAnsi="Times New Roman" w:cs="Times New Roman"/>
          <w:sz w:val="24"/>
          <w:szCs w:val="24"/>
        </w:rPr>
        <w:t>ing</w:t>
      </w:r>
      <w:r w:rsidR="002F082F" w:rsidRPr="00B81E06">
        <w:rPr>
          <w:rFonts w:ascii="Times New Roman" w:hAnsi="Times New Roman" w:cs="Times New Roman"/>
          <w:sz w:val="24"/>
          <w:szCs w:val="24"/>
        </w:rPr>
        <w:t xml:space="preserve"> wi</w:t>
      </w:r>
      <w:r w:rsidR="005347AD">
        <w:rPr>
          <w:rFonts w:ascii="Times New Roman" w:hAnsi="Times New Roman" w:cs="Times New Roman"/>
          <w:sz w:val="24"/>
          <w:szCs w:val="24"/>
        </w:rPr>
        <w:t>th Awonuga and Chimuanya (2016)</w:t>
      </w:r>
      <w:r w:rsidR="00C23F08">
        <w:rPr>
          <w:rFonts w:ascii="Times New Roman" w:hAnsi="Times New Roman" w:cs="Times New Roman"/>
          <w:sz w:val="24"/>
          <w:szCs w:val="24"/>
        </w:rPr>
        <w:t xml:space="preserve"> </w:t>
      </w:r>
      <w:r w:rsidR="002F082F" w:rsidRPr="00B81E06">
        <w:rPr>
          <w:rFonts w:ascii="Times New Roman" w:hAnsi="Times New Roman" w:cs="Times New Roman"/>
          <w:sz w:val="24"/>
          <w:szCs w:val="24"/>
        </w:rPr>
        <w:t>emphasis</w:t>
      </w:r>
      <w:r w:rsidR="005347AD">
        <w:rPr>
          <w:rFonts w:ascii="Times New Roman" w:hAnsi="Times New Roman" w:cs="Times New Roman"/>
          <w:sz w:val="24"/>
          <w:szCs w:val="24"/>
        </w:rPr>
        <w:t>es</w:t>
      </w:r>
      <w:r w:rsidR="002F082F" w:rsidRPr="00B81E06">
        <w:rPr>
          <w:rFonts w:ascii="Times New Roman" w:hAnsi="Times New Roman" w:cs="Times New Roman"/>
          <w:sz w:val="24"/>
          <w:szCs w:val="24"/>
        </w:rPr>
        <w:t xml:space="preserve"> that</w:t>
      </w:r>
      <w:r w:rsidR="00EC0A5C" w:rsidRPr="00B81E06">
        <w:rPr>
          <w:rFonts w:ascii="Times New Roman" w:hAnsi="Times New Roman" w:cs="Times New Roman"/>
          <w:sz w:val="24"/>
          <w:szCs w:val="24"/>
        </w:rPr>
        <w:t xml:space="preserve"> t</w:t>
      </w:r>
      <w:r w:rsidR="004B1C06" w:rsidRPr="00B81E06">
        <w:rPr>
          <w:rFonts w:ascii="Times New Roman" w:hAnsi="Times New Roman" w:cs="Times New Roman"/>
          <w:sz w:val="24"/>
          <w:szCs w:val="24"/>
        </w:rPr>
        <w:t>he te</w:t>
      </w:r>
      <w:r w:rsidR="00EC0A5C" w:rsidRPr="00B81E06">
        <w:rPr>
          <w:rFonts w:ascii="Times New Roman" w:hAnsi="Times New Roman" w:cs="Times New Roman"/>
          <w:sz w:val="24"/>
          <w:szCs w:val="24"/>
        </w:rPr>
        <w:t xml:space="preserve">nor of religious discourse </w:t>
      </w:r>
      <w:r w:rsidR="002F082F" w:rsidRPr="00B81E06">
        <w:rPr>
          <w:rFonts w:ascii="Times New Roman" w:hAnsi="Times New Roman" w:cs="Times New Roman"/>
          <w:sz w:val="24"/>
          <w:szCs w:val="24"/>
        </w:rPr>
        <w:t>and</w:t>
      </w:r>
      <w:r w:rsidR="004B1C06" w:rsidRPr="00B81E06">
        <w:rPr>
          <w:rFonts w:ascii="Times New Roman" w:hAnsi="Times New Roman" w:cs="Times New Roman"/>
          <w:sz w:val="24"/>
          <w:szCs w:val="24"/>
        </w:rPr>
        <w:t xml:space="preserve"> the ideational metafunction of language (</w:t>
      </w:r>
      <w:r w:rsidR="002F082F" w:rsidRPr="00B81E06">
        <w:rPr>
          <w:rFonts w:ascii="Times New Roman" w:hAnsi="Times New Roman" w:cs="Times New Roman"/>
          <w:sz w:val="24"/>
          <w:szCs w:val="24"/>
        </w:rPr>
        <w:t>c.f. Halliday, 1978)</w:t>
      </w:r>
      <w:r w:rsidR="004B1C06" w:rsidRPr="00B81E06">
        <w:rPr>
          <w:rFonts w:ascii="Times New Roman" w:hAnsi="Times New Roman" w:cs="Times New Roman"/>
          <w:sz w:val="24"/>
          <w:szCs w:val="24"/>
        </w:rPr>
        <w:t xml:space="preserve"> may </w:t>
      </w:r>
      <w:r w:rsidR="002F082F" w:rsidRPr="00B81E06">
        <w:rPr>
          <w:rFonts w:ascii="Times New Roman" w:hAnsi="Times New Roman" w:cs="Times New Roman"/>
          <w:sz w:val="24"/>
          <w:szCs w:val="24"/>
        </w:rPr>
        <w:t xml:space="preserve">be </w:t>
      </w:r>
      <w:r w:rsidR="004B1C06" w:rsidRPr="00B81E06">
        <w:rPr>
          <w:rFonts w:ascii="Times New Roman" w:hAnsi="Times New Roman" w:cs="Times New Roman"/>
          <w:sz w:val="24"/>
          <w:szCs w:val="24"/>
        </w:rPr>
        <w:t>exploit</w:t>
      </w:r>
      <w:r w:rsidR="00501235" w:rsidRPr="00B81E06">
        <w:rPr>
          <w:rFonts w:ascii="Times New Roman" w:hAnsi="Times New Roman" w:cs="Times New Roman"/>
          <w:sz w:val="24"/>
          <w:szCs w:val="24"/>
        </w:rPr>
        <w:t>ed</w:t>
      </w:r>
      <w:r w:rsidR="002F082F" w:rsidRPr="00B81E06">
        <w:rPr>
          <w:rFonts w:ascii="Times New Roman" w:hAnsi="Times New Roman" w:cs="Times New Roman"/>
          <w:sz w:val="24"/>
          <w:szCs w:val="24"/>
        </w:rPr>
        <w:t xml:space="preserve"> </w:t>
      </w:r>
      <w:r w:rsidR="00021296" w:rsidRPr="00B81E06">
        <w:rPr>
          <w:rFonts w:ascii="Times New Roman" w:hAnsi="Times New Roman" w:cs="Times New Roman"/>
          <w:sz w:val="24"/>
          <w:szCs w:val="24"/>
        </w:rPr>
        <w:t xml:space="preserve">in religious contexts </w:t>
      </w:r>
      <w:r w:rsidR="00EC0A5C" w:rsidRPr="00B81E06">
        <w:rPr>
          <w:rFonts w:ascii="Times New Roman" w:hAnsi="Times New Roman" w:cs="Times New Roman"/>
          <w:sz w:val="24"/>
          <w:szCs w:val="24"/>
        </w:rPr>
        <w:t xml:space="preserve">to engender hatred. </w:t>
      </w:r>
      <w:r w:rsidR="00564227">
        <w:rPr>
          <w:rFonts w:ascii="Times New Roman" w:hAnsi="Times New Roman" w:cs="Times New Roman"/>
          <w:sz w:val="24"/>
          <w:szCs w:val="24"/>
        </w:rPr>
        <w:t>According to</w:t>
      </w:r>
      <w:r w:rsidR="00564227">
        <w:rPr>
          <w:rFonts w:ascii="Times New Roman" w:eastAsia="Times New Roman" w:hAnsi="Times New Roman" w:cs="Times New Roman"/>
          <w:bCs/>
          <w:sz w:val="24"/>
          <w:szCs w:val="24"/>
          <w:lang w:eastAsia="en-GB"/>
        </w:rPr>
        <w:t xml:space="preserve"> </w:t>
      </w:r>
      <w:r w:rsidR="00EF2D74" w:rsidRPr="00B81E06">
        <w:rPr>
          <w:rFonts w:ascii="Times New Roman" w:eastAsia="Times New Roman" w:hAnsi="Times New Roman" w:cs="Times New Roman"/>
          <w:bCs/>
          <w:sz w:val="24"/>
          <w:szCs w:val="24"/>
          <w:lang w:eastAsia="en-GB"/>
        </w:rPr>
        <w:t>Akhimien</w:t>
      </w:r>
      <w:r w:rsidR="00EF2D74" w:rsidRPr="00B81E06">
        <w:rPr>
          <w:rFonts w:ascii="Times New Roman" w:eastAsia="Times New Roman" w:hAnsi="Times New Roman" w:cs="Times New Roman"/>
          <w:sz w:val="24"/>
          <w:szCs w:val="24"/>
          <w:lang w:eastAsia="en-GB"/>
        </w:rPr>
        <w:t xml:space="preserve"> </w:t>
      </w:r>
      <w:r w:rsidR="00564227">
        <w:rPr>
          <w:rFonts w:ascii="Times New Roman" w:eastAsia="Times New Roman" w:hAnsi="Times New Roman" w:cs="Times New Roman"/>
          <w:bCs/>
          <w:sz w:val="24"/>
          <w:szCs w:val="24"/>
          <w:lang w:eastAsia="en-GB"/>
        </w:rPr>
        <w:t xml:space="preserve">and Farotimi (2018:1), </w:t>
      </w:r>
      <w:r w:rsidR="00EF2D74" w:rsidRPr="00B81E06">
        <w:rPr>
          <w:rFonts w:ascii="Times New Roman" w:eastAsia="Times New Roman" w:hAnsi="Times New Roman" w:cs="Times New Roman"/>
          <w:sz w:val="24"/>
          <w:szCs w:val="24"/>
          <w:lang w:eastAsia="en-GB"/>
        </w:rPr>
        <w:t>“religious sermons are aimed at persuasion with the speaker’s intention often to influence the audience to adopt, reinforce or modify certain beliefs”</w:t>
      </w:r>
      <w:r w:rsidR="00981551" w:rsidRPr="00B81E06">
        <w:rPr>
          <w:rFonts w:ascii="Times New Roman" w:hAnsi="Times New Roman" w:cs="Times New Roman"/>
          <w:sz w:val="24"/>
          <w:szCs w:val="24"/>
        </w:rPr>
        <w:t xml:space="preserve">. </w:t>
      </w:r>
      <w:r w:rsidR="00564227" w:rsidRPr="00B81E06">
        <w:rPr>
          <w:rFonts w:ascii="Times New Roman" w:eastAsia="Times New Roman" w:hAnsi="Times New Roman" w:cs="Times New Roman"/>
          <w:bCs/>
          <w:sz w:val="24"/>
          <w:szCs w:val="24"/>
          <w:lang w:eastAsia="en-GB"/>
        </w:rPr>
        <w:t>Akhimien</w:t>
      </w:r>
      <w:r w:rsidR="00564227" w:rsidRPr="00B81E06">
        <w:rPr>
          <w:rFonts w:ascii="Times New Roman" w:eastAsia="Times New Roman" w:hAnsi="Times New Roman" w:cs="Times New Roman"/>
          <w:sz w:val="24"/>
          <w:szCs w:val="24"/>
          <w:lang w:eastAsia="en-GB"/>
        </w:rPr>
        <w:t xml:space="preserve"> </w:t>
      </w:r>
      <w:r w:rsidR="00564227">
        <w:rPr>
          <w:rFonts w:ascii="Times New Roman" w:eastAsia="Times New Roman" w:hAnsi="Times New Roman" w:cs="Times New Roman"/>
          <w:bCs/>
          <w:sz w:val="24"/>
          <w:szCs w:val="24"/>
          <w:lang w:eastAsia="en-GB"/>
        </w:rPr>
        <w:t>and Farotimi (2018:1)</w:t>
      </w:r>
      <w:r w:rsidR="00564227">
        <w:rPr>
          <w:rFonts w:ascii="Times New Roman" w:hAnsi="Times New Roman" w:cs="Times New Roman"/>
          <w:sz w:val="24"/>
          <w:szCs w:val="24"/>
        </w:rPr>
        <w:t xml:space="preserve"> </w:t>
      </w:r>
      <w:r w:rsidR="005347AD">
        <w:rPr>
          <w:rFonts w:ascii="Times New Roman" w:hAnsi="Times New Roman" w:cs="Times New Roman"/>
          <w:sz w:val="24"/>
          <w:szCs w:val="24"/>
        </w:rPr>
        <w:t>are unequivocal about</w:t>
      </w:r>
      <w:r w:rsidR="00564227">
        <w:rPr>
          <w:rFonts w:ascii="Times New Roman" w:hAnsi="Times New Roman" w:cs="Times New Roman"/>
          <w:sz w:val="24"/>
          <w:szCs w:val="24"/>
        </w:rPr>
        <w:t xml:space="preserve"> the disposition of preachers to ideolog</w:t>
      </w:r>
      <w:r w:rsidR="00D02C77">
        <w:rPr>
          <w:rFonts w:ascii="Times New Roman" w:hAnsi="Times New Roman" w:cs="Times New Roman"/>
          <w:sz w:val="24"/>
          <w:szCs w:val="24"/>
        </w:rPr>
        <w:t>y and its propagation</w:t>
      </w:r>
      <w:r w:rsidR="00564227">
        <w:rPr>
          <w:rFonts w:ascii="Times New Roman" w:hAnsi="Times New Roman" w:cs="Times New Roman"/>
          <w:sz w:val="24"/>
          <w:szCs w:val="24"/>
        </w:rPr>
        <w:t xml:space="preserve">, </w:t>
      </w:r>
      <w:r w:rsidR="005347AD">
        <w:rPr>
          <w:rFonts w:ascii="Times New Roman" w:hAnsi="Times New Roman" w:cs="Times New Roman"/>
          <w:sz w:val="24"/>
          <w:szCs w:val="24"/>
        </w:rPr>
        <w:t>a position that re-echoes</w:t>
      </w:r>
      <w:r w:rsidR="00EF2D74" w:rsidRPr="00B81E06">
        <w:rPr>
          <w:rFonts w:ascii="Times New Roman" w:hAnsi="Times New Roman" w:cs="Times New Roman"/>
          <w:sz w:val="24"/>
          <w:szCs w:val="24"/>
        </w:rPr>
        <w:t xml:space="preserve"> Fairclough</w:t>
      </w:r>
      <w:r w:rsidR="00564227">
        <w:rPr>
          <w:rFonts w:ascii="Times New Roman" w:hAnsi="Times New Roman" w:cs="Times New Roman"/>
          <w:sz w:val="24"/>
          <w:szCs w:val="24"/>
        </w:rPr>
        <w:t>’s</w:t>
      </w:r>
      <w:r w:rsidR="00EF2D74" w:rsidRPr="00B81E06">
        <w:rPr>
          <w:rFonts w:ascii="Times New Roman" w:hAnsi="Times New Roman" w:cs="Times New Roman"/>
          <w:sz w:val="24"/>
          <w:szCs w:val="24"/>
        </w:rPr>
        <w:t xml:space="preserve"> (2001:7) </w:t>
      </w:r>
      <w:r w:rsidR="00564227">
        <w:rPr>
          <w:rFonts w:ascii="Times New Roman" w:hAnsi="Times New Roman" w:cs="Times New Roman"/>
          <w:sz w:val="24"/>
          <w:szCs w:val="24"/>
        </w:rPr>
        <w:t xml:space="preserve">averment that </w:t>
      </w:r>
      <w:r w:rsidR="00EF2D74" w:rsidRPr="00B81E06">
        <w:rPr>
          <w:rFonts w:ascii="Times New Roman" w:hAnsi="Times New Roman" w:cs="Times New Roman"/>
          <w:sz w:val="24"/>
          <w:szCs w:val="24"/>
        </w:rPr>
        <w:t xml:space="preserve">“language textualize[s] the world in a particular way that leads the reader/listener to interpret it in the manner intended by the text </w:t>
      </w:r>
      <w:r w:rsidR="00981551" w:rsidRPr="00B81E06">
        <w:rPr>
          <w:rFonts w:ascii="Times New Roman" w:hAnsi="Times New Roman" w:cs="Times New Roman"/>
          <w:sz w:val="24"/>
          <w:szCs w:val="24"/>
        </w:rPr>
        <w:t xml:space="preserve">producer”. </w:t>
      </w:r>
      <w:r w:rsidR="00ED0B44">
        <w:rPr>
          <w:rFonts w:ascii="Times New Roman" w:hAnsi="Times New Roman" w:cs="Times New Roman"/>
          <w:sz w:val="24"/>
          <w:szCs w:val="24"/>
        </w:rPr>
        <w:t>From</w:t>
      </w:r>
      <w:r w:rsidR="00020250" w:rsidRPr="00B81E06">
        <w:rPr>
          <w:rFonts w:ascii="Times New Roman" w:hAnsi="Times New Roman" w:cs="Times New Roman"/>
          <w:sz w:val="24"/>
          <w:szCs w:val="24"/>
        </w:rPr>
        <w:t xml:space="preserve"> </w:t>
      </w:r>
      <w:r w:rsidR="00981551" w:rsidRPr="00B81E06">
        <w:rPr>
          <w:rFonts w:ascii="Times New Roman" w:hAnsi="Times New Roman" w:cs="Times New Roman"/>
          <w:sz w:val="24"/>
          <w:szCs w:val="24"/>
        </w:rPr>
        <w:t>Awonuga and Chimuanya</w:t>
      </w:r>
      <w:r w:rsidR="00ED0B44">
        <w:rPr>
          <w:rFonts w:ascii="Times New Roman" w:hAnsi="Times New Roman" w:cs="Times New Roman"/>
          <w:sz w:val="24"/>
          <w:szCs w:val="24"/>
        </w:rPr>
        <w:t>’s</w:t>
      </w:r>
      <w:r w:rsidR="00EF2D74" w:rsidRPr="00B81E06">
        <w:rPr>
          <w:rFonts w:ascii="Times New Roman" w:hAnsi="Times New Roman" w:cs="Times New Roman"/>
          <w:sz w:val="24"/>
          <w:szCs w:val="24"/>
        </w:rPr>
        <w:t xml:space="preserve"> (2016:111)</w:t>
      </w:r>
      <w:r w:rsidR="00D02C77">
        <w:rPr>
          <w:rFonts w:ascii="Times New Roman" w:hAnsi="Times New Roman" w:cs="Times New Roman"/>
          <w:sz w:val="24"/>
          <w:szCs w:val="24"/>
        </w:rPr>
        <w:t xml:space="preserve"> </w:t>
      </w:r>
      <w:r w:rsidR="00ED0B44">
        <w:rPr>
          <w:rFonts w:ascii="Times New Roman" w:hAnsi="Times New Roman" w:cs="Times New Roman"/>
          <w:sz w:val="24"/>
          <w:szCs w:val="24"/>
        </w:rPr>
        <w:t xml:space="preserve">argument </w:t>
      </w:r>
      <w:r w:rsidR="00D02C77">
        <w:rPr>
          <w:rFonts w:ascii="Times New Roman" w:hAnsi="Times New Roman" w:cs="Times New Roman"/>
          <w:sz w:val="24"/>
          <w:szCs w:val="24"/>
        </w:rPr>
        <w:t>that</w:t>
      </w:r>
      <w:r w:rsidR="00981551" w:rsidRPr="00B81E06">
        <w:rPr>
          <w:rFonts w:ascii="Times New Roman" w:hAnsi="Times New Roman" w:cs="Times New Roman"/>
          <w:sz w:val="24"/>
          <w:szCs w:val="24"/>
        </w:rPr>
        <w:t xml:space="preserve"> </w:t>
      </w:r>
      <w:r w:rsidR="00EF2D74" w:rsidRPr="00B81E06">
        <w:rPr>
          <w:rFonts w:ascii="Times New Roman" w:hAnsi="Times New Roman" w:cs="Times New Roman"/>
          <w:sz w:val="24"/>
          <w:szCs w:val="24"/>
        </w:rPr>
        <w:t>“people can indirectly be made to act in a particular way by providing factual information or evaluation”</w:t>
      </w:r>
      <w:r w:rsidR="00564227">
        <w:rPr>
          <w:rFonts w:ascii="Times New Roman" w:hAnsi="Times New Roman" w:cs="Times New Roman"/>
          <w:sz w:val="24"/>
          <w:szCs w:val="24"/>
        </w:rPr>
        <w:t xml:space="preserve">, </w:t>
      </w:r>
      <w:r w:rsidR="00ED0B44">
        <w:rPr>
          <w:rFonts w:ascii="Times New Roman" w:hAnsi="Times New Roman" w:cs="Times New Roman"/>
          <w:sz w:val="24"/>
          <w:szCs w:val="24"/>
        </w:rPr>
        <w:t>this paper proposes</w:t>
      </w:r>
      <w:r w:rsidR="005347AD">
        <w:rPr>
          <w:rFonts w:ascii="Times New Roman" w:hAnsi="Times New Roman" w:cs="Times New Roman"/>
          <w:sz w:val="24"/>
          <w:szCs w:val="24"/>
        </w:rPr>
        <w:t xml:space="preserve"> that</w:t>
      </w:r>
      <w:r w:rsidR="00D02C77">
        <w:rPr>
          <w:rFonts w:ascii="Times New Roman" w:hAnsi="Times New Roman" w:cs="Times New Roman"/>
          <w:sz w:val="24"/>
          <w:szCs w:val="24"/>
        </w:rPr>
        <w:t xml:space="preserve"> adherents</w:t>
      </w:r>
      <w:r w:rsidR="00564227" w:rsidRPr="00B81E06">
        <w:rPr>
          <w:rFonts w:ascii="Times New Roman" w:hAnsi="Times New Roman" w:cs="Times New Roman"/>
          <w:sz w:val="24"/>
          <w:szCs w:val="24"/>
        </w:rPr>
        <w:t xml:space="preserve"> </w:t>
      </w:r>
      <w:r w:rsidR="005347AD">
        <w:rPr>
          <w:rFonts w:ascii="Times New Roman" w:hAnsi="Times New Roman" w:cs="Times New Roman"/>
          <w:sz w:val="24"/>
          <w:szCs w:val="24"/>
        </w:rPr>
        <w:t>of Christian religion may be</w:t>
      </w:r>
      <w:r w:rsidR="00D02C77">
        <w:rPr>
          <w:rFonts w:ascii="Times New Roman" w:hAnsi="Times New Roman" w:cs="Times New Roman"/>
          <w:sz w:val="24"/>
          <w:szCs w:val="24"/>
        </w:rPr>
        <w:t xml:space="preserve"> </w:t>
      </w:r>
      <w:r w:rsidR="00D02C77" w:rsidRPr="00B81E06">
        <w:rPr>
          <w:rFonts w:ascii="Times New Roman" w:hAnsi="Times New Roman" w:cs="Times New Roman"/>
          <w:sz w:val="24"/>
          <w:szCs w:val="24"/>
        </w:rPr>
        <w:t>surreptitiously</w:t>
      </w:r>
      <w:r w:rsidR="00D02C77">
        <w:rPr>
          <w:rFonts w:ascii="Times New Roman" w:hAnsi="Times New Roman" w:cs="Times New Roman"/>
          <w:sz w:val="24"/>
          <w:szCs w:val="24"/>
        </w:rPr>
        <w:t xml:space="preserve"> co-opted into</w:t>
      </w:r>
      <w:r w:rsidR="00564227" w:rsidRPr="00B81E06">
        <w:rPr>
          <w:rFonts w:ascii="Times New Roman" w:hAnsi="Times New Roman" w:cs="Times New Roman"/>
          <w:sz w:val="24"/>
          <w:szCs w:val="24"/>
        </w:rPr>
        <w:t xml:space="preserve"> hate </w:t>
      </w:r>
      <w:r w:rsidR="00564227">
        <w:rPr>
          <w:rFonts w:ascii="Times New Roman" w:hAnsi="Times New Roman" w:cs="Times New Roman"/>
          <w:sz w:val="24"/>
          <w:szCs w:val="24"/>
        </w:rPr>
        <w:t>and viole</w:t>
      </w:r>
      <w:r w:rsidR="00D02C77">
        <w:rPr>
          <w:rFonts w:ascii="Times New Roman" w:hAnsi="Times New Roman" w:cs="Times New Roman"/>
          <w:sz w:val="24"/>
          <w:szCs w:val="24"/>
        </w:rPr>
        <w:t>nce</w:t>
      </w:r>
      <w:r w:rsidR="00564227">
        <w:rPr>
          <w:rFonts w:ascii="Times New Roman" w:hAnsi="Times New Roman" w:cs="Times New Roman"/>
          <w:sz w:val="24"/>
          <w:szCs w:val="24"/>
        </w:rPr>
        <w:t xml:space="preserve"> through </w:t>
      </w:r>
      <w:r w:rsidR="005347AD">
        <w:rPr>
          <w:rFonts w:ascii="Times New Roman" w:hAnsi="Times New Roman" w:cs="Times New Roman"/>
          <w:sz w:val="24"/>
          <w:szCs w:val="24"/>
        </w:rPr>
        <w:t>certain</w:t>
      </w:r>
      <w:r w:rsidR="00C237C3">
        <w:rPr>
          <w:rFonts w:ascii="Times New Roman" w:hAnsi="Times New Roman" w:cs="Times New Roman"/>
          <w:sz w:val="24"/>
          <w:szCs w:val="24"/>
        </w:rPr>
        <w:t xml:space="preserve"> </w:t>
      </w:r>
      <w:r w:rsidR="00564227" w:rsidRPr="00B81E06">
        <w:rPr>
          <w:rFonts w:ascii="Times New Roman" w:hAnsi="Times New Roman" w:cs="Times New Roman"/>
          <w:sz w:val="24"/>
          <w:szCs w:val="24"/>
        </w:rPr>
        <w:t>pragmatic strategies.</w:t>
      </w:r>
    </w:p>
    <w:p w14:paraId="62F1D133" w14:textId="77777777" w:rsidR="00457663" w:rsidRPr="00B81E06" w:rsidRDefault="00020250" w:rsidP="002B4CE3">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Taiwo (2007), </w:t>
      </w:r>
      <w:r w:rsidR="002F082F" w:rsidRPr="00B81E06">
        <w:rPr>
          <w:rFonts w:ascii="Times New Roman" w:hAnsi="Times New Roman" w:cs="Times New Roman"/>
          <w:sz w:val="24"/>
          <w:szCs w:val="24"/>
        </w:rPr>
        <w:t xml:space="preserve">Awonuga and Chimuanya (2016) </w:t>
      </w:r>
      <w:r w:rsidRPr="00B81E06">
        <w:rPr>
          <w:rFonts w:ascii="Times New Roman" w:hAnsi="Times New Roman" w:cs="Times New Roman"/>
          <w:sz w:val="24"/>
          <w:szCs w:val="24"/>
        </w:rPr>
        <w:t>and</w:t>
      </w:r>
      <w:r w:rsidR="002F082F" w:rsidRPr="00B81E06">
        <w:rPr>
          <w:rFonts w:ascii="Times New Roman" w:hAnsi="Times New Roman" w:cs="Times New Roman"/>
          <w:sz w:val="24"/>
          <w:szCs w:val="24"/>
        </w:rPr>
        <w:t xml:space="preserve"> </w:t>
      </w:r>
      <w:r w:rsidRPr="00B81E06">
        <w:rPr>
          <w:rFonts w:ascii="Times New Roman" w:eastAsia="Times New Roman" w:hAnsi="Times New Roman" w:cs="Times New Roman"/>
          <w:bCs/>
          <w:sz w:val="24"/>
          <w:szCs w:val="24"/>
          <w:lang w:eastAsia="en-GB"/>
        </w:rPr>
        <w:t>Akhimien</w:t>
      </w:r>
      <w:r w:rsidRPr="00B81E06">
        <w:rPr>
          <w:rFonts w:ascii="Times New Roman" w:eastAsia="Times New Roman" w:hAnsi="Times New Roman" w:cs="Times New Roman"/>
          <w:sz w:val="24"/>
          <w:szCs w:val="24"/>
          <w:lang w:eastAsia="en-GB"/>
        </w:rPr>
        <w:t xml:space="preserve"> </w:t>
      </w:r>
      <w:r w:rsidR="005347AD">
        <w:rPr>
          <w:rFonts w:ascii="Times New Roman" w:eastAsia="Times New Roman" w:hAnsi="Times New Roman" w:cs="Times New Roman"/>
          <w:bCs/>
          <w:sz w:val="24"/>
          <w:szCs w:val="24"/>
          <w:lang w:eastAsia="en-GB"/>
        </w:rPr>
        <w:t xml:space="preserve">and Farotimi (2018) </w:t>
      </w:r>
      <w:r w:rsidR="002F082F" w:rsidRPr="00B81E06">
        <w:rPr>
          <w:rFonts w:ascii="Times New Roman" w:hAnsi="Times New Roman" w:cs="Times New Roman"/>
          <w:sz w:val="24"/>
          <w:szCs w:val="24"/>
        </w:rPr>
        <w:t>fail</w:t>
      </w:r>
      <w:r w:rsidR="00EC0A5C" w:rsidRPr="00B81E06">
        <w:rPr>
          <w:rFonts w:ascii="Times New Roman" w:hAnsi="Times New Roman" w:cs="Times New Roman"/>
          <w:sz w:val="24"/>
          <w:szCs w:val="24"/>
        </w:rPr>
        <w:t xml:space="preserve"> to pinpoint the strategies through which </w:t>
      </w:r>
      <w:r w:rsidRPr="00B81E06">
        <w:rPr>
          <w:rFonts w:ascii="Times New Roman" w:hAnsi="Times New Roman" w:cs="Times New Roman"/>
          <w:sz w:val="24"/>
          <w:szCs w:val="24"/>
        </w:rPr>
        <w:t xml:space="preserve">ideology and </w:t>
      </w:r>
      <w:r w:rsidR="00021296" w:rsidRPr="00B81E06">
        <w:rPr>
          <w:rFonts w:ascii="Times New Roman" w:hAnsi="Times New Roman" w:cs="Times New Roman"/>
          <w:sz w:val="24"/>
          <w:szCs w:val="24"/>
        </w:rPr>
        <w:t>hate</w:t>
      </w:r>
      <w:r w:rsidR="00EC0A5C" w:rsidRPr="00B81E06">
        <w:rPr>
          <w:rFonts w:ascii="Times New Roman" w:hAnsi="Times New Roman" w:cs="Times New Roman"/>
          <w:sz w:val="24"/>
          <w:szCs w:val="24"/>
        </w:rPr>
        <w:t xml:space="preserve"> </w:t>
      </w:r>
      <w:r w:rsidRPr="00B81E06">
        <w:rPr>
          <w:rFonts w:ascii="Times New Roman" w:hAnsi="Times New Roman" w:cs="Times New Roman"/>
          <w:sz w:val="24"/>
          <w:szCs w:val="24"/>
        </w:rPr>
        <w:t>language are</w:t>
      </w:r>
      <w:r w:rsidR="002F082F" w:rsidRPr="00B81E06">
        <w:rPr>
          <w:rFonts w:ascii="Times New Roman" w:hAnsi="Times New Roman" w:cs="Times New Roman"/>
          <w:sz w:val="24"/>
          <w:szCs w:val="24"/>
        </w:rPr>
        <w:t xml:space="preserve"> produced in </w:t>
      </w:r>
      <w:r w:rsidR="00501235" w:rsidRPr="00B81E06">
        <w:rPr>
          <w:rFonts w:ascii="Times New Roman" w:hAnsi="Times New Roman" w:cs="Times New Roman"/>
          <w:sz w:val="24"/>
          <w:szCs w:val="24"/>
        </w:rPr>
        <w:t>religious</w:t>
      </w:r>
      <w:r w:rsidR="00021296" w:rsidRPr="00B81E06">
        <w:rPr>
          <w:rFonts w:ascii="Times New Roman" w:hAnsi="Times New Roman" w:cs="Times New Roman"/>
          <w:sz w:val="24"/>
          <w:szCs w:val="24"/>
        </w:rPr>
        <w:t xml:space="preserve"> context</w:t>
      </w:r>
      <w:r w:rsidR="00501235" w:rsidRPr="00B81E06">
        <w:rPr>
          <w:rFonts w:ascii="Times New Roman" w:hAnsi="Times New Roman" w:cs="Times New Roman"/>
          <w:sz w:val="24"/>
          <w:szCs w:val="24"/>
        </w:rPr>
        <w:t>s</w:t>
      </w:r>
      <w:r w:rsidR="002F082F" w:rsidRPr="00B81E06">
        <w:rPr>
          <w:rFonts w:ascii="Times New Roman" w:hAnsi="Times New Roman" w:cs="Times New Roman"/>
          <w:sz w:val="24"/>
          <w:szCs w:val="24"/>
        </w:rPr>
        <w:t xml:space="preserve"> </w:t>
      </w:r>
      <w:r w:rsidR="005347AD">
        <w:rPr>
          <w:rFonts w:ascii="Times New Roman" w:hAnsi="Times New Roman" w:cs="Times New Roman"/>
          <w:sz w:val="24"/>
          <w:szCs w:val="24"/>
        </w:rPr>
        <w:t>and do not account for</w:t>
      </w:r>
      <w:r w:rsidRPr="00B81E06">
        <w:rPr>
          <w:rFonts w:ascii="Times New Roman" w:hAnsi="Times New Roman" w:cs="Times New Roman"/>
          <w:sz w:val="24"/>
          <w:szCs w:val="24"/>
        </w:rPr>
        <w:t xml:space="preserve"> </w:t>
      </w:r>
      <w:r w:rsidR="002F082F" w:rsidRPr="00B81E06">
        <w:rPr>
          <w:rFonts w:ascii="Times New Roman" w:hAnsi="Times New Roman" w:cs="Times New Roman"/>
          <w:sz w:val="24"/>
          <w:szCs w:val="24"/>
        </w:rPr>
        <w:t xml:space="preserve">how clerics </w:t>
      </w:r>
      <w:r w:rsidRPr="00B81E06">
        <w:rPr>
          <w:rFonts w:ascii="Times New Roman" w:hAnsi="Times New Roman" w:cs="Times New Roman"/>
          <w:sz w:val="24"/>
          <w:szCs w:val="24"/>
        </w:rPr>
        <w:t xml:space="preserve">often </w:t>
      </w:r>
      <w:r w:rsidR="005347AD">
        <w:rPr>
          <w:rFonts w:ascii="Times New Roman" w:hAnsi="Times New Roman" w:cs="Times New Roman"/>
          <w:sz w:val="24"/>
          <w:szCs w:val="24"/>
        </w:rPr>
        <w:t>use</w:t>
      </w:r>
      <w:r w:rsidR="002F082F" w:rsidRPr="00B81E06">
        <w:rPr>
          <w:rFonts w:ascii="Times New Roman" w:hAnsi="Times New Roman" w:cs="Times New Roman"/>
          <w:sz w:val="24"/>
          <w:szCs w:val="24"/>
        </w:rPr>
        <w:t xml:space="preserve"> </w:t>
      </w:r>
      <w:r w:rsidR="00B4146D">
        <w:rPr>
          <w:rFonts w:ascii="Times New Roman" w:hAnsi="Times New Roman" w:cs="Times New Roman"/>
          <w:sz w:val="24"/>
          <w:szCs w:val="24"/>
        </w:rPr>
        <w:t>contextual clues</w:t>
      </w:r>
      <w:r w:rsidR="002F082F" w:rsidRPr="00B81E06">
        <w:rPr>
          <w:rFonts w:ascii="Times New Roman" w:hAnsi="Times New Roman" w:cs="Times New Roman"/>
          <w:sz w:val="24"/>
          <w:szCs w:val="24"/>
        </w:rPr>
        <w:t xml:space="preserve"> in </w:t>
      </w:r>
      <w:r w:rsidR="005347AD">
        <w:rPr>
          <w:rFonts w:ascii="Times New Roman" w:hAnsi="Times New Roman" w:cs="Times New Roman"/>
          <w:sz w:val="24"/>
          <w:szCs w:val="24"/>
        </w:rPr>
        <w:t xml:space="preserve">their </w:t>
      </w:r>
      <w:r w:rsidR="002F082F" w:rsidRPr="00B81E06">
        <w:rPr>
          <w:rFonts w:ascii="Times New Roman" w:hAnsi="Times New Roman" w:cs="Times New Roman"/>
          <w:sz w:val="24"/>
          <w:szCs w:val="24"/>
        </w:rPr>
        <w:t>se</w:t>
      </w:r>
      <w:r w:rsidRPr="00B81E06">
        <w:rPr>
          <w:rFonts w:ascii="Times New Roman" w:hAnsi="Times New Roman" w:cs="Times New Roman"/>
          <w:sz w:val="24"/>
          <w:szCs w:val="24"/>
        </w:rPr>
        <w:t>rmons to</w:t>
      </w:r>
      <w:r w:rsidR="00EC0A5C" w:rsidRPr="00B81E06">
        <w:rPr>
          <w:rFonts w:ascii="Times New Roman" w:hAnsi="Times New Roman" w:cs="Times New Roman"/>
          <w:sz w:val="24"/>
          <w:szCs w:val="24"/>
        </w:rPr>
        <w:t xml:space="preserve"> set-up </w:t>
      </w:r>
      <w:r w:rsidR="005347AD">
        <w:rPr>
          <w:rFonts w:ascii="Times New Roman" w:hAnsi="Times New Roman" w:cs="Times New Roman"/>
          <w:sz w:val="24"/>
          <w:szCs w:val="24"/>
        </w:rPr>
        <w:t>the audience</w:t>
      </w:r>
      <w:r w:rsidR="00021296" w:rsidRPr="00B81E06">
        <w:rPr>
          <w:rFonts w:ascii="Times New Roman" w:hAnsi="Times New Roman" w:cs="Times New Roman"/>
          <w:sz w:val="24"/>
          <w:szCs w:val="24"/>
        </w:rPr>
        <w:t xml:space="preserve"> </w:t>
      </w:r>
      <w:r w:rsidR="00EC0A5C" w:rsidRPr="00B81E06">
        <w:rPr>
          <w:rFonts w:ascii="Times New Roman" w:hAnsi="Times New Roman" w:cs="Times New Roman"/>
          <w:sz w:val="24"/>
          <w:szCs w:val="24"/>
        </w:rPr>
        <w:t xml:space="preserve">for </w:t>
      </w:r>
      <w:r w:rsidR="00501235" w:rsidRPr="00B81E06">
        <w:rPr>
          <w:rFonts w:ascii="Times New Roman" w:hAnsi="Times New Roman" w:cs="Times New Roman"/>
          <w:sz w:val="24"/>
          <w:szCs w:val="24"/>
        </w:rPr>
        <w:t>vi</w:t>
      </w:r>
      <w:r w:rsidR="00EF2D74" w:rsidRPr="00B81E06">
        <w:rPr>
          <w:rFonts w:ascii="Times New Roman" w:hAnsi="Times New Roman" w:cs="Times New Roman"/>
          <w:sz w:val="24"/>
          <w:szCs w:val="24"/>
        </w:rPr>
        <w:t>olence</w:t>
      </w:r>
      <w:r w:rsidR="00EC0A5C" w:rsidRPr="00B81E06">
        <w:rPr>
          <w:rFonts w:ascii="Times New Roman" w:hAnsi="Times New Roman" w:cs="Times New Roman"/>
          <w:sz w:val="24"/>
          <w:szCs w:val="24"/>
        </w:rPr>
        <w:t xml:space="preserve">. </w:t>
      </w:r>
      <w:r w:rsidR="005347AD">
        <w:rPr>
          <w:rFonts w:ascii="Times New Roman" w:hAnsi="Times New Roman" w:cs="Times New Roman"/>
          <w:sz w:val="24"/>
          <w:szCs w:val="24"/>
        </w:rPr>
        <w:t>The</w:t>
      </w:r>
      <w:r w:rsidR="00021296"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omission </w:t>
      </w:r>
      <w:r w:rsidR="005347AD">
        <w:rPr>
          <w:rFonts w:ascii="Times New Roman" w:hAnsi="Times New Roman" w:cs="Times New Roman"/>
          <w:sz w:val="24"/>
          <w:szCs w:val="24"/>
        </w:rPr>
        <w:t xml:space="preserve">not only </w:t>
      </w:r>
      <w:r w:rsidR="00021296" w:rsidRPr="00B81E06">
        <w:rPr>
          <w:rFonts w:ascii="Times New Roman" w:hAnsi="Times New Roman" w:cs="Times New Roman"/>
          <w:sz w:val="24"/>
          <w:szCs w:val="24"/>
        </w:rPr>
        <w:t xml:space="preserve">leaves a lacuna </w:t>
      </w:r>
      <w:r w:rsidR="005347AD">
        <w:rPr>
          <w:rFonts w:ascii="Times New Roman" w:hAnsi="Times New Roman" w:cs="Times New Roman"/>
          <w:sz w:val="24"/>
          <w:szCs w:val="24"/>
        </w:rPr>
        <w:t xml:space="preserve">in scholarship but </w:t>
      </w:r>
      <w:r w:rsidR="00021296" w:rsidRPr="00B81E06">
        <w:rPr>
          <w:rFonts w:ascii="Times New Roman" w:hAnsi="Times New Roman" w:cs="Times New Roman"/>
          <w:sz w:val="24"/>
          <w:szCs w:val="24"/>
        </w:rPr>
        <w:t>portends a socio-cultural threat to Nigeria</w:t>
      </w:r>
      <w:r w:rsidR="00EF2D74" w:rsidRPr="00B81E06">
        <w:rPr>
          <w:rFonts w:ascii="Times New Roman" w:hAnsi="Times New Roman" w:cs="Times New Roman"/>
          <w:sz w:val="24"/>
          <w:szCs w:val="24"/>
        </w:rPr>
        <w:t>’s</w:t>
      </w:r>
      <w:r w:rsidR="00021296" w:rsidRPr="00B81E06">
        <w:rPr>
          <w:rFonts w:ascii="Times New Roman" w:hAnsi="Times New Roman" w:cs="Times New Roman"/>
          <w:sz w:val="24"/>
          <w:szCs w:val="24"/>
        </w:rPr>
        <w:t xml:space="preserve"> </w:t>
      </w:r>
      <w:r w:rsidR="00B4146D">
        <w:rPr>
          <w:rFonts w:ascii="Times New Roman" w:hAnsi="Times New Roman" w:cs="Times New Roman"/>
          <w:sz w:val="24"/>
          <w:szCs w:val="24"/>
        </w:rPr>
        <w:t xml:space="preserve">fluid federation and </w:t>
      </w:r>
      <w:r w:rsidRPr="00B81E06">
        <w:rPr>
          <w:rFonts w:ascii="Times New Roman" w:hAnsi="Times New Roman" w:cs="Times New Roman"/>
          <w:sz w:val="24"/>
          <w:szCs w:val="24"/>
        </w:rPr>
        <w:t xml:space="preserve">plural society </w:t>
      </w:r>
      <w:r w:rsidR="00B4146D">
        <w:rPr>
          <w:rFonts w:ascii="Times New Roman" w:hAnsi="Times New Roman" w:cs="Times New Roman"/>
          <w:sz w:val="24"/>
          <w:szCs w:val="24"/>
        </w:rPr>
        <w:t>where the</w:t>
      </w:r>
      <w:r w:rsidR="00021296" w:rsidRPr="00B81E06">
        <w:rPr>
          <w:rFonts w:ascii="Times New Roman" w:hAnsi="Times New Roman" w:cs="Times New Roman"/>
          <w:sz w:val="24"/>
          <w:szCs w:val="24"/>
        </w:rPr>
        <w:t xml:space="preserve"> ascendancy in the spread of hate and violence </w:t>
      </w:r>
      <w:r w:rsidR="00B4146D">
        <w:rPr>
          <w:rFonts w:ascii="Times New Roman" w:hAnsi="Times New Roman" w:cs="Times New Roman"/>
          <w:sz w:val="24"/>
          <w:szCs w:val="24"/>
        </w:rPr>
        <w:t xml:space="preserve">has assumed a frightening dimension, a situation </w:t>
      </w:r>
      <w:r w:rsidR="00EF2D74" w:rsidRPr="00B81E06">
        <w:rPr>
          <w:rFonts w:ascii="Times New Roman" w:hAnsi="Times New Roman" w:cs="Times New Roman"/>
          <w:sz w:val="24"/>
          <w:szCs w:val="24"/>
        </w:rPr>
        <w:t xml:space="preserve">that </w:t>
      </w:r>
      <w:r w:rsidRPr="00B81E06">
        <w:rPr>
          <w:rFonts w:ascii="Times New Roman" w:hAnsi="Times New Roman" w:cs="Times New Roman"/>
          <w:sz w:val="24"/>
          <w:szCs w:val="24"/>
        </w:rPr>
        <w:t>is often</w:t>
      </w:r>
      <w:r w:rsidR="00EF2D74" w:rsidRPr="00B81E06">
        <w:rPr>
          <w:rFonts w:ascii="Times New Roman" w:hAnsi="Times New Roman" w:cs="Times New Roman"/>
          <w:sz w:val="24"/>
          <w:szCs w:val="24"/>
        </w:rPr>
        <w:t xml:space="preserve"> </w:t>
      </w:r>
      <w:r w:rsidR="00021296" w:rsidRPr="00B81E06">
        <w:rPr>
          <w:rFonts w:ascii="Times New Roman" w:hAnsi="Times New Roman" w:cs="Times New Roman"/>
          <w:sz w:val="24"/>
          <w:szCs w:val="24"/>
        </w:rPr>
        <w:t xml:space="preserve">exacerbated by </w:t>
      </w:r>
      <w:r w:rsidR="00B4146D">
        <w:rPr>
          <w:rFonts w:ascii="Times New Roman" w:hAnsi="Times New Roman" w:cs="Times New Roman"/>
          <w:sz w:val="24"/>
          <w:szCs w:val="24"/>
        </w:rPr>
        <w:t>reckless language use in religious contexts</w:t>
      </w:r>
      <w:r w:rsidR="00021296" w:rsidRPr="00B81E06">
        <w:rPr>
          <w:rFonts w:ascii="Times New Roman" w:hAnsi="Times New Roman" w:cs="Times New Roman"/>
          <w:sz w:val="24"/>
          <w:szCs w:val="24"/>
        </w:rPr>
        <w:t>.</w:t>
      </w:r>
      <w:r w:rsidR="005347AD">
        <w:rPr>
          <w:rFonts w:ascii="Times New Roman" w:hAnsi="Times New Roman" w:cs="Times New Roman"/>
          <w:sz w:val="24"/>
          <w:szCs w:val="24"/>
        </w:rPr>
        <w:t xml:space="preserve"> The existing lacuna is filled by this study as well as constitutes a clarion call on the need for the authority to properly address the menace of inciting use of language particularly in religious circles in order to halt the prevalence of hate-motivated violence in Nigeria.</w:t>
      </w:r>
    </w:p>
    <w:p w14:paraId="71F3709C" w14:textId="77777777" w:rsidR="00457663" w:rsidRPr="00B81E06" w:rsidRDefault="00B4146D"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Media </w:t>
      </w:r>
      <w:r w:rsidR="00457663" w:rsidRPr="00B81E06">
        <w:rPr>
          <w:rFonts w:ascii="Times New Roman" w:hAnsi="Times New Roman" w:cs="Times New Roman"/>
          <w:sz w:val="24"/>
          <w:szCs w:val="24"/>
        </w:rPr>
        <w:t xml:space="preserve">reportage of hate-induced violence and ethno-religious killings </w:t>
      </w:r>
      <w:r>
        <w:rPr>
          <w:rFonts w:ascii="Times New Roman" w:hAnsi="Times New Roman" w:cs="Times New Roman"/>
          <w:sz w:val="24"/>
          <w:szCs w:val="24"/>
        </w:rPr>
        <w:t xml:space="preserve">in contemporary Nigeria </w:t>
      </w:r>
      <w:r w:rsidR="00457663" w:rsidRPr="00B81E06">
        <w:rPr>
          <w:rFonts w:ascii="Times New Roman" w:hAnsi="Times New Roman" w:cs="Times New Roman"/>
          <w:sz w:val="24"/>
          <w:szCs w:val="24"/>
        </w:rPr>
        <w:t xml:space="preserve">is mind-boggling. </w:t>
      </w:r>
      <w:r w:rsidR="00EF2D74" w:rsidRPr="00B81E06">
        <w:rPr>
          <w:rFonts w:ascii="Times New Roman" w:hAnsi="Times New Roman" w:cs="Times New Roman"/>
          <w:sz w:val="24"/>
          <w:szCs w:val="24"/>
        </w:rPr>
        <w:t>Clifford and</w:t>
      </w:r>
      <w:r w:rsidR="00CD1955" w:rsidRPr="00B81E06">
        <w:rPr>
          <w:rFonts w:ascii="Times New Roman" w:hAnsi="Times New Roman" w:cs="Times New Roman"/>
          <w:sz w:val="24"/>
          <w:szCs w:val="24"/>
        </w:rPr>
        <w:t xml:space="preserve"> Chukwumezie (2018</w:t>
      </w:r>
      <w:r w:rsidR="008C1D7D" w:rsidRPr="00B81E06">
        <w:rPr>
          <w:rFonts w:ascii="Times New Roman" w:hAnsi="Times New Roman" w:cs="Times New Roman"/>
          <w:sz w:val="24"/>
          <w:szCs w:val="24"/>
        </w:rPr>
        <w:t xml:space="preserve">) report that </w:t>
      </w:r>
      <w:r w:rsidR="00457663" w:rsidRPr="00B81E06">
        <w:rPr>
          <w:rFonts w:ascii="Times New Roman" w:hAnsi="Times New Roman" w:cs="Times New Roman"/>
          <w:sz w:val="24"/>
          <w:szCs w:val="24"/>
        </w:rPr>
        <w:t xml:space="preserve">1351 Nigerians </w:t>
      </w:r>
      <w:r w:rsidR="00CD1955" w:rsidRPr="00B81E06">
        <w:rPr>
          <w:rFonts w:ascii="Times New Roman" w:hAnsi="Times New Roman" w:cs="Times New Roman"/>
          <w:sz w:val="24"/>
          <w:szCs w:val="24"/>
        </w:rPr>
        <w:t>were killed in 10 weeks in 2018 and in</w:t>
      </w:r>
      <w:r w:rsidR="00457663" w:rsidRPr="00B81E06">
        <w:rPr>
          <w:rFonts w:ascii="Times New Roman" w:hAnsi="Times New Roman" w:cs="Times New Roman"/>
          <w:sz w:val="24"/>
          <w:szCs w:val="24"/>
        </w:rPr>
        <w:t xml:space="preserve"> January </w:t>
      </w:r>
      <w:r w:rsidR="002C0AB1" w:rsidRPr="00B81E06">
        <w:rPr>
          <w:rFonts w:ascii="Times New Roman" w:hAnsi="Times New Roman" w:cs="Times New Roman"/>
          <w:sz w:val="24"/>
          <w:szCs w:val="24"/>
        </w:rPr>
        <w:t xml:space="preserve">of </w:t>
      </w:r>
      <w:r w:rsidR="00457663" w:rsidRPr="00B81E06">
        <w:rPr>
          <w:rFonts w:ascii="Times New Roman" w:hAnsi="Times New Roman" w:cs="Times New Roman"/>
          <w:sz w:val="24"/>
          <w:szCs w:val="24"/>
        </w:rPr>
        <w:t xml:space="preserve">that year, “about 676 Nigerians were cut down </w:t>
      </w:r>
      <w:r w:rsidR="00457663" w:rsidRPr="00B81E06">
        <w:rPr>
          <w:rFonts w:ascii="Times New Roman" w:hAnsi="Times New Roman" w:cs="Times New Roman"/>
          <w:sz w:val="24"/>
          <w:szCs w:val="24"/>
        </w:rPr>
        <w:lastRenderedPageBreak/>
        <w:t>through herdsmen and farmers clashes, sectarian crises, communal clashes, [and] Boko Haram insurgency. … The deaths are 176 more than the 500 rec</w:t>
      </w:r>
      <w:r w:rsidR="00BC0563" w:rsidRPr="00B81E06">
        <w:rPr>
          <w:rFonts w:ascii="Times New Roman" w:hAnsi="Times New Roman" w:cs="Times New Roman"/>
          <w:sz w:val="24"/>
          <w:szCs w:val="24"/>
        </w:rPr>
        <w:t>orded in January 2017”</w:t>
      </w:r>
      <w:r w:rsidR="00CD1955"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Considering that </w:t>
      </w:r>
      <w:r w:rsidR="00EF2D74" w:rsidRPr="00B81E06">
        <w:rPr>
          <w:rFonts w:ascii="Times New Roman" w:hAnsi="Times New Roman" w:cs="Times New Roman"/>
          <w:sz w:val="24"/>
          <w:szCs w:val="24"/>
        </w:rPr>
        <w:t xml:space="preserve">sermons are veritable sources </w:t>
      </w:r>
      <w:r w:rsidR="00020250" w:rsidRPr="00B81E06">
        <w:rPr>
          <w:rFonts w:ascii="Times New Roman" w:hAnsi="Times New Roman" w:cs="Times New Roman"/>
          <w:sz w:val="24"/>
          <w:szCs w:val="24"/>
        </w:rPr>
        <w:t>for</w:t>
      </w:r>
      <w:r w:rsidR="00EF2D74" w:rsidRPr="00B81E06">
        <w:rPr>
          <w:rFonts w:ascii="Times New Roman" w:hAnsi="Times New Roman" w:cs="Times New Roman"/>
          <w:sz w:val="24"/>
          <w:szCs w:val="24"/>
        </w:rPr>
        <w:t xml:space="preserve"> hate propagation and the knowledge that violence is often </w:t>
      </w:r>
      <w:r w:rsidR="00020250" w:rsidRPr="00B81E06">
        <w:rPr>
          <w:rFonts w:ascii="Times New Roman" w:hAnsi="Times New Roman" w:cs="Times New Roman"/>
          <w:sz w:val="24"/>
          <w:szCs w:val="24"/>
        </w:rPr>
        <w:t>preceded</w:t>
      </w:r>
      <w:r w:rsidR="00457663" w:rsidRPr="00B81E06">
        <w:rPr>
          <w:rFonts w:ascii="Times New Roman" w:hAnsi="Times New Roman" w:cs="Times New Roman"/>
          <w:sz w:val="24"/>
          <w:szCs w:val="24"/>
        </w:rPr>
        <w:t xml:space="preserve"> by hate speech</w:t>
      </w:r>
      <w:r>
        <w:rPr>
          <w:rFonts w:ascii="Times New Roman" w:hAnsi="Times New Roman" w:cs="Times New Roman"/>
          <w:sz w:val="24"/>
          <w:szCs w:val="24"/>
        </w:rPr>
        <w:t xml:space="preserve"> which is</w:t>
      </w:r>
      <w:r w:rsidR="00EF2D74" w:rsidRPr="00B81E06">
        <w:rPr>
          <w:rFonts w:ascii="Times New Roman" w:hAnsi="Times New Roman" w:cs="Times New Roman"/>
          <w:sz w:val="24"/>
          <w:szCs w:val="24"/>
        </w:rPr>
        <w:t xml:space="preserve"> a </w:t>
      </w:r>
      <w:r w:rsidR="00020250" w:rsidRPr="00B81E06">
        <w:rPr>
          <w:rFonts w:ascii="Times New Roman" w:hAnsi="Times New Roman" w:cs="Times New Roman"/>
          <w:sz w:val="24"/>
          <w:szCs w:val="24"/>
        </w:rPr>
        <w:t>linguistic behaviour</w:t>
      </w:r>
      <w:r w:rsidR="00EF2D74" w:rsidRPr="00B81E06">
        <w:rPr>
          <w:rFonts w:ascii="Times New Roman" w:hAnsi="Times New Roman" w:cs="Times New Roman"/>
          <w:sz w:val="24"/>
          <w:szCs w:val="24"/>
        </w:rPr>
        <w:t xml:space="preserve"> that</w:t>
      </w:r>
      <w:r w:rsidR="00457663" w:rsidRPr="00B81E06">
        <w:rPr>
          <w:rFonts w:ascii="Times New Roman" w:hAnsi="Times New Roman" w:cs="Times New Roman"/>
          <w:sz w:val="24"/>
          <w:szCs w:val="24"/>
        </w:rPr>
        <w:t xml:space="preserve"> is symptomatic of ill-will, murder, genocide with the intention to intimidate or threaten the target(s) based on a trait or attribute such as sexual orientation, religion, race or gender, this paper evaluates the strategies through which hate speech </w:t>
      </w:r>
      <w:r w:rsidR="00EF2D74" w:rsidRPr="00B81E06">
        <w:rPr>
          <w:rFonts w:ascii="Times New Roman" w:hAnsi="Times New Roman" w:cs="Times New Roman"/>
          <w:sz w:val="24"/>
          <w:szCs w:val="24"/>
        </w:rPr>
        <w:t>and violence is</w:t>
      </w:r>
      <w:r w:rsidR="00CD1955"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propagated in Christian sermons.</w:t>
      </w:r>
    </w:p>
    <w:p w14:paraId="2333FDC5" w14:textId="77777777" w:rsidR="00457663" w:rsidRPr="00B81E06" w:rsidRDefault="000D2A89"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2</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 xml:space="preserve">Statement of Problem </w:t>
      </w:r>
    </w:p>
    <w:p w14:paraId="1C9B3407" w14:textId="77777777" w:rsidR="00457663" w:rsidRPr="00B81E06" w:rsidRDefault="008D4CE4"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Sermons are </w:t>
      </w:r>
      <w:r w:rsidR="00DB05F9" w:rsidRPr="00B81E06">
        <w:rPr>
          <w:rFonts w:ascii="Times New Roman" w:hAnsi="Times New Roman" w:cs="Times New Roman"/>
          <w:sz w:val="24"/>
          <w:szCs w:val="24"/>
        </w:rPr>
        <w:t xml:space="preserve">usually </w:t>
      </w:r>
      <w:r w:rsidRPr="00B81E06">
        <w:rPr>
          <w:rFonts w:ascii="Times New Roman" w:hAnsi="Times New Roman" w:cs="Times New Roman"/>
          <w:sz w:val="24"/>
          <w:szCs w:val="24"/>
        </w:rPr>
        <w:t>presented at the height of religious activities and often l</w:t>
      </w:r>
      <w:r w:rsidR="00260294" w:rsidRPr="00B81E06">
        <w:rPr>
          <w:rFonts w:ascii="Times New Roman" w:hAnsi="Times New Roman" w:cs="Times New Roman"/>
          <w:sz w:val="24"/>
          <w:szCs w:val="24"/>
        </w:rPr>
        <w:t xml:space="preserve">end themselves as instrument for </w:t>
      </w:r>
      <w:r w:rsidR="005347AD">
        <w:rPr>
          <w:rFonts w:ascii="Times New Roman" w:hAnsi="Times New Roman" w:cs="Times New Roman"/>
          <w:sz w:val="24"/>
          <w:szCs w:val="24"/>
        </w:rPr>
        <w:t>the propagation of</w:t>
      </w:r>
      <w:r w:rsidR="00260294" w:rsidRPr="00B81E06">
        <w:rPr>
          <w:rFonts w:ascii="Times New Roman" w:hAnsi="Times New Roman" w:cs="Times New Roman"/>
          <w:sz w:val="24"/>
          <w:szCs w:val="24"/>
        </w:rPr>
        <w:t xml:space="preserve"> ideology and hate speech</w:t>
      </w:r>
      <w:r w:rsidRPr="00B81E06">
        <w:rPr>
          <w:rFonts w:ascii="Times New Roman" w:hAnsi="Times New Roman" w:cs="Times New Roman"/>
          <w:sz w:val="24"/>
          <w:szCs w:val="24"/>
        </w:rPr>
        <w:t xml:space="preserve">. </w:t>
      </w:r>
      <w:r w:rsidR="005347AD">
        <w:rPr>
          <w:rFonts w:ascii="Times New Roman" w:hAnsi="Times New Roman" w:cs="Times New Roman"/>
          <w:sz w:val="24"/>
          <w:szCs w:val="24"/>
        </w:rPr>
        <w:t>Structurally, sermon confers on</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preachers</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discourse advantage</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and </w:t>
      </w:r>
      <w:r w:rsidR="00260294" w:rsidRPr="00B81E06">
        <w:rPr>
          <w:rFonts w:ascii="Times New Roman" w:hAnsi="Times New Roman" w:cs="Times New Roman"/>
          <w:sz w:val="24"/>
          <w:szCs w:val="24"/>
        </w:rPr>
        <w:t xml:space="preserve">social power relation </w:t>
      </w:r>
      <w:r w:rsidR="005347AD">
        <w:rPr>
          <w:rFonts w:ascii="Times New Roman" w:hAnsi="Times New Roman" w:cs="Times New Roman"/>
          <w:sz w:val="24"/>
          <w:szCs w:val="24"/>
        </w:rPr>
        <w:t xml:space="preserve">which enable </w:t>
      </w:r>
      <w:r w:rsidR="005347AD" w:rsidRPr="00B81E06">
        <w:rPr>
          <w:rFonts w:ascii="Times New Roman" w:hAnsi="Times New Roman" w:cs="Times New Roman"/>
          <w:sz w:val="24"/>
          <w:szCs w:val="24"/>
        </w:rPr>
        <w:t>preacher</w:t>
      </w:r>
      <w:r w:rsidR="005347AD">
        <w:rPr>
          <w:rFonts w:ascii="Times New Roman" w:hAnsi="Times New Roman" w:cs="Times New Roman"/>
          <w:sz w:val="24"/>
          <w:szCs w:val="24"/>
        </w:rPr>
        <w:t>s</w:t>
      </w:r>
      <w:r w:rsidR="005347AD" w:rsidRPr="00B81E06">
        <w:rPr>
          <w:rFonts w:ascii="Times New Roman" w:hAnsi="Times New Roman" w:cs="Times New Roman"/>
          <w:sz w:val="24"/>
          <w:szCs w:val="24"/>
        </w:rPr>
        <w:t xml:space="preserve"> with ideological leanings</w:t>
      </w:r>
      <w:r w:rsidR="005347AD">
        <w:rPr>
          <w:rFonts w:ascii="Times New Roman" w:hAnsi="Times New Roman" w:cs="Times New Roman"/>
          <w:sz w:val="24"/>
          <w:szCs w:val="24"/>
        </w:rPr>
        <w:t xml:space="preserve"> to</w:t>
      </w:r>
      <w:r w:rsidR="00260294" w:rsidRPr="00B81E06">
        <w:rPr>
          <w:rFonts w:ascii="Times New Roman" w:hAnsi="Times New Roman" w:cs="Times New Roman"/>
          <w:sz w:val="24"/>
          <w:szCs w:val="24"/>
        </w:rPr>
        <w:t xml:space="preserve"> propagate ideology without inhibitions. </w:t>
      </w:r>
      <w:r w:rsidR="005347AD">
        <w:rPr>
          <w:rFonts w:ascii="Times New Roman" w:hAnsi="Times New Roman" w:cs="Times New Roman"/>
          <w:sz w:val="24"/>
          <w:szCs w:val="24"/>
        </w:rPr>
        <w:t>This</w:t>
      </w:r>
      <w:r w:rsidR="008F360C" w:rsidRPr="00B81E06">
        <w:rPr>
          <w:rFonts w:ascii="Times New Roman" w:hAnsi="Times New Roman" w:cs="Times New Roman"/>
          <w:sz w:val="24"/>
          <w:szCs w:val="24"/>
        </w:rPr>
        <w:t xml:space="preserve"> situation </w:t>
      </w:r>
      <w:r w:rsidR="005347AD" w:rsidRPr="00B81E06">
        <w:rPr>
          <w:rFonts w:ascii="Times New Roman" w:hAnsi="Times New Roman" w:cs="Times New Roman"/>
          <w:sz w:val="24"/>
          <w:szCs w:val="24"/>
        </w:rPr>
        <w:t xml:space="preserve">portends </w:t>
      </w:r>
      <w:r w:rsidR="005347AD">
        <w:rPr>
          <w:rFonts w:ascii="Times New Roman" w:hAnsi="Times New Roman" w:cs="Times New Roman"/>
          <w:sz w:val="24"/>
          <w:szCs w:val="24"/>
        </w:rPr>
        <w:t xml:space="preserve">a </w:t>
      </w:r>
      <w:r w:rsidR="005347AD" w:rsidRPr="00B81E06">
        <w:rPr>
          <w:rFonts w:ascii="Times New Roman" w:hAnsi="Times New Roman" w:cs="Times New Roman"/>
          <w:sz w:val="24"/>
          <w:szCs w:val="24"/>
        </w:rPr>
        <w:t xml:space="preserve">grave danger to </w:t>
      </w:r>
      <w:r w:rsidR="005347AD">
        <w:rPr>
          <w:rFonts w:ascii="Times New Roman" w:hAnsi="Times New Roman" w:cs="Times New Roman"/>
          <w:sz w:val="24"/>
          <w:szCs w:val="24"/>
        </w:rPr>
        <w:t>Nigeria and has on many occasions pushed the country’s worsening security situation to a tipping point</w:t>
      </w:r>
      <w:r w:rsidR="005410B5"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5347AD">
        <w:rPr>
          <w:rFonts w:ascii="Times New Roman" w:hAnsi="Times New Roman" w:cs="Times New Roman"/>
          <w:sz w:val="24"/>
          <w:szCs w:val="24"/>
        </w:rPr>
        <w:t>Preachers are influential and have their opinion well-respected with a capacity to surreptitiously produce</w:t>
      </w:r>
      <w:r w:rsidR="005410B5" w:rsidRPr="00B81E06">
        <w:rPr>
          <w:rFonts w:ascii="Times New Roman" w:hAnsi="Times New Roman" w:cs="Times New Roman"/>
          <w:sz w:val="24"/>
          <w:szCs w:val="24"/>
        </w:rPr>
        <w:t xml:space="preserve"> h</w:t>
      </w:r>
      <w:r w:rsidR="005347AD">
        <w:rPr>
          <w:rFonts w:ascii="Times New Roman" w:hAnsi="Times New Roman" w:cs="Times New Roman"/>
          <w:sz w:val="24"/>
          <w:szCs w:val="24"/>
        </w:rPr>
        <w:t>ate speech as well as co-opt their</w:t>
      </w:r>
      <w:r w:rsidR="00B81E06" w:rsidRPr="00B81E06">
        <w:rPr>
          <w:rFonts w:ascii="Times New Roman" w:hAnsi="Times New Roman" w:cs="Times New Roman"/>
          <w:sz w:val="24"/>
          <w:szCs w:val="24"/>
        </w:rPr>
        <w:t xml:space="preserve"> members into the act </w:t>
      </w:r>
      <w:r w:rsidR="005347AD">
        <w:rPr>
          <w:rFonts w:ascii="Times New Roman" w:hAnsi="Times New Roman" w:cs="Times New Roman"/>
          <w:sz w:val="24"/>
          <w:szCs w:val="24"/>
        </w:rPr>
        <w:t xml:space="preserve">through </w:t>
      </w:r>
      <w:r w:rsidR="008F360C" w:rsidRPr="00B81E06">
        <w:rPr>
          <w:rFonts w:ascii="Times New Roman" w:hAnsi="Times New Roman" w:cs="Times New Roman"/>
          <w:sz w:val="24"/>
          <w:szCs w:val="24"/>
        </w:rPr>
        <w:t xml:space="preserve">pragmatic </w:t>
      </w:r>
      <w:r w:rsidR="00B81E06" w:rsidRPr="00B81E06">
        <w:rPr>
          <w:rFonts w:ascii="Times New Roman" w:hAnsi="Times New Roman" w:cs="Times New Roman"/>
          <w:sz w:val="24"/>
          <w:szCs w:val="24"/>
        </w:rPr>
        <w:t xml:space="preserve">strategies which are routed through the use of </w:t>
      </w:r>
      <w:r w:rsidR="005347AD">
        <w:rPr>
          <w:rFonts w:ascii="Times New Roman" w:hAnsi="Times New Roman" w:cs="Times New Roman"/>
          <w:sz w:val="24"/>
          <w:szCs w:val="24"/>
        </w:rPr>
        <w:t xml:space="preserve">certain </w:t>
      </w:r>
      <w:r w:rsidR="00B81E06" w:rsidRPr="00B81E06">
        <w:rPr>
          <w:rFonts w:ascii="Times New Roman" w:hAnsi="Times New Roman" w:cs="Times New Roman"/>
          <w:sz w:val="24"/>
          <w:szCs w:val="24"/>
        </w:rPr>
        <w:t xml:space="preserve">pragmatic acts. </w:t>
      </w:r>
      <w:r w:rsidR="005347AD">
        <w:rPr>
          <w:rFonts w:ascii="Times New Roman" w:hAnsi="Times New Roman" w:cs="Times New Roman"/>
          <w:sz w:val="24"/>
          <w:szCs w:val="24"/>
        </w:rPr>
        <w:t>Since the evaluation of such strategies is the pre-occupation of this study,</w:t>
      </w:r>
      <w:r w:rsidR="00B81E06" w:rsidRPr="00B81E06">
        <w:rPr>
          <w:rFonts w:ascii="Times New Roman" w:hAnsi="Times New Roman" w:cs="Times New Roman"/>
          <w:sz w:val="24"/>
          <w:szCs w:val="24"/>
        </w:rPr>
        <w:t xml:space="preserve"> certain questions become germane</w:t>
      </w:r>
      <w:r w:rsidR="008F360C"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How </w:t>
      </w:r>
      <w:r w:rsidR="005347AD">
        <w:rPr>
          <w:rFonts w:ascii="Times New Roman" w:hAnsi="Times New Roman" w:cs="Times New Roman"/>
          <w:sz w:val="24"/>
          <w:szCs w:val="24"/>
        </w:rPr>
        <w:t>is hate speech</w:t>
      </w:r>
      <w:r w:rsidR="005410B5"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triggered </w:t>
      </w:r>
      <w:r w:rsidR="005410B5" w:rsidRPr="00B81E06">
        <w:rPr>
          <w:rFonts w:ascii="Times New Roman" w:hAnsi="Times New Roman" w:cs="Times New Roman"/>
          <w:sz w:val="24"/>
          <w:szCs w:val="24"/>
        </w:rPr>
        <w:t xml:space="preserve">in </w:t>
      </w:r>
      <w:r w:rsidR="00457663" w:rsidRPr="00B81E06">
        <w:rPr>
          <w:rFonts w:ascii="Times New Roman" w:hAnsi="Times New Roman" w:cs="Times New Roman"/>
          <w:sz w:val="24"/>
          <w:szCs w:val="24"/>
        </w:rPr>
        <w:t>serm</w:t>
      </w:r>
      <w:r w:rsidR="005347AD">
        <w:rPr>
          <w:rFonts w:ascii="Times New Roman" w:hAnsi="Times New Roman" w:cs="Times New Roman"/>
          <w:sz w:val="24"/>
          <w:szCs w:val="24"/>
        </w:rPr>
        <w:t>ons and how is</w:t>
      </w:r>
      <w:r w:rsidR="00B81E06" w:rsidRPr="00B81E06">
        <w:rPr>
          <w:rFonts w:ascii="Times New Roman" w:hAnsi="Times New Roman" w:cs="Times New Roman"/>
          <w:sz w:val="24"/>
          <w:szCs w:val="24"/>
        </w:rPr>
        <w:t xml:space="preserve"> the audience invited</w:t>
      </w:r>
      <w:r w:rsidR="005347AD">
        <w:rPr>
          <w:rFonts w:ascii="Times New Roman" w:hAnsi="Times New Roman" w:cs="Times New Roman"/>
          <w:sz w:val="24"/>
          <w:szCs w:val="24"/>
        </w:rPr>
        <w:t xml:space="preserve"> to participate in it. What kinds of pragmatic acts are used to encode hate speech</w:t>
      </w:r>
      <w:r w:rsidR="00457663" w:rsidRPr="00B81E06">
        <w:rPr>
          <w:rFonts w:ascii="Times New Roman" w:hAnsi="Times New Roman" w:cs="Times New Roman"/>
          <w:sz w:val="24"/>
          <w:szCs w:val="24"/>
        </w:rPr>
        <w:t xml:space="preserve">? </w:t>
      </w:r>
      <w:r w:rsidR="005347AD">
        <w:rPr>
          <w:rFonts w:ascii="Times New Roman" w:hAnsi="Times New Roman" w:cs="Times New Roman"/>
          <w:sz w:val="24"/>
          <w:szCs w:val="24"/>
        </w:rPr>
        <w:t>Are there</w:t>
      </w:r>
      <w:r w:rsidR="00457663" w:rsidRPr="00B81E06">
        <w:rPr>
          <w:rFonts w:ascii="Times New Roman" w:hAnsi="Times New Roman" w:cs="Times New Roman"/>
          <w:sz w:val="24"/>
          <w:szCs w:val="24"/>
        </w:rPr>
        <w:t xml:space="preserve"> motivations for the </w:t>
      </w:r>
      <w:r w:rsidR="005410B5" w:rsidRPr="00B81E06">
        <w:rPr>
          <w:rFonts w:ascii="Times New Roman" w:hAnsi="Times New Roman" w:cs="Times New Roman"/>
          <w:sz w:val="24"/>
          <w:szCs w:val="24"/>
        </w:rPr>
        <w:t>production of hate speech</w:t>
      </w:r>
      <w:r w:rsidR="005347AD">
        <w:rPr>
          <w:rFonts w:ascii="Times New Roman" w:hAnsi="Times New Roman" w:cs="Times New Roman"/>
          <w:sz w:val="24"/>
          <w:szCs w:val="24"/>
        </w:rPr>
        <w:t xml:space="preserve"> in this context</w:t>
      </w:r>
      <w:r w:rsidR="00457663" w:rsidRPr="00B81E06">
        <w:rPr>
          <w:rFonts w:ascii="Times New Roman" w:hAnsi="Times New Roman" w:cs="Times New Roman"/>
          <w:sz w:val="24"/>
          <w:szCs w:val="24"/>
        </w:rPr>
        <w:t>?</w:t>
      </w:r>
      <w:r w:rsidR="005410B5"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These</w:t>
      </w:r>
      <w:r w:rsidR="008F360C" w:rsidRPr="00B81E06">
        <w:rPr>
          <w:rFonts w:ascii="Times New Roman" w:hAnsi="Times New Roman" w:cs="Times New Roman"/>
          <w:sz w:val="24"/>
          <w:szCs w:val="24"/>
        </w:rPr>
        <w:t xml:space="preserve"> questions </w:t>
      </w:r>
      <w:r w:rsidR="005347AD">
        <w:rPr>
          <w:rFonts w:ascii="Times New Roman" w:hAnsi="Times New Roman" w:cs="Times New Roman"/>
          <w:sz w:val="24"/>
          <w:szCs w:val="24"/>
        </w:rPr>
        <w:t xml:space="preserve">among others </w:t>
      </w:r>
      <w:r w:rsidR="008F360C" w:rsidRPr="00B81E06">
        <w:rPr>
          <w:rFonts w:ascii="Times New Roman" w:hAnsi="Times New Roman" w:cs="Times New Roman"/>
          <w:sz w:val="24"/>
          <w:szCs w:val="24"/>
        </w:rPr>
        <w:t xml:space="preserve">will help </w:t>
      </w:r>
      <w:r w:rsidR="005347AD">
        <w:rPr>
          <w:rFonts w:ascii="Times New Roman" w:hAnsi="Times New Roman" w:cs="Times New Roman"/>
          <w:sz w:val="24"/>
          <w:szCs w:val="24"/>
        </w:rPr>
        <w:t xml:space="preserve">to </w:t>
      </w:r>
      <w:r w:rsidR="00B81E06" w:rsidRPr="00B81E06">
        <w:rPr>
          <w:rFonts w:ascii="Times New Roman" w:hAnsi="Times New Roman" w:cs="Times New Roman"/>
          <w:sz w:val="24"/>
          <w:szCs w:val="24"/>
        </w:rPr>
        <w:t xml:space="preserve">unfold </w:t>
      </w:r>
      <w:r w:rsidR="005347AD">
        <w:rPr>
          <w:rFonts w:ascii="Times New Roman" w:hAnsi="Times New Roman" w:cs="Times New Roman"/>
          <w:sz w:val="24"/>
          <w:szCs w:val="24"/>
        </w:rPr>
        <w:t>the pragmatic</w:t>
      </w:r>
      <w:r w:rsidR="008F360C"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nuances</w:t>
      </w:r>
      <w:r w:rsidR="008F360C" w:rsidRPr="00B81E06">
        <w:rPr>
          <w:rFonts w:ascii="Times New Roman" w:hAnsi="Times New Roman" w:cs="Times New Roman"/>
          <w:sz w:val="24"/>
          <w:szCs w:val="24"/>
        </w:rPr>
        <w:t xml:space="preserve"> behind </w:t>
      </w:r>
      <w:r w:rsidR="00B81E06" w:rsidRPr="00B81E06">
        <w:rPr>
          <w:rFonts w:ascii="Times New Roman" w:hAnsi="Times New Roman" w:cs="Times New Roman"/>
          <w:sz w:val="24"/>
          <w:szCs w:val="24"/>
        </w:rPr>
        <w:t xml:space="preserve">the production of </w:t>
      </w:r>
      <w:r w:rsidR="008F360C" w:rsidRPr="00B81E06">
        <w:rPr>
          <w:rFonts w:ascii="Times New Roman" w:hAnsi="Times New Roman" w:cs="Times New Roman"/>
          <w:sz w:val="24"/>
          <w:szCs w:val="24"/>
        </w:rPr>
        <w:t>hate-laden sermons.</w:t>
      </w:r>
    </w:p>
    <w:p w14:paraId="0927B2A2" w14:textId="77777777" w:rsidR="00457663" w:rsidRPr="00B81E06" w:rsidRDefault="00DB05F9" w:rsidP="00F954B6">
      <w:pPr>
        <w:tabs>
          <w:tab w:val="left" w:pos="720"/>
          <w:tab w:val="left" w:pos="1440"/>
          <w:tab w:val="left" w:pos="2160"/>
          <w:tab w:val="left" w:pos="2880"/>
          <w:tab w:val="left" w:pos="3600"/>
          <w:tab w:val="left" w:pos="4320"/>
          <w:tab w:val="left" w:pos="7450"/>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3</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 xml:space="preserve">Pragmatic Acts </w:t>
      </w:r>
      <w:r w:rsidR="00787308" w:rsidRPr="00B81E06">
        <w:rPr>
          <w:rFonts w:ascii="Times New Roman" w:hAnsi="Times New Roman" w:cs="Times New Roman"/>
          <w:sz w:val="24"/>
          <w:szCs w:val="24"/>
        </w:rPr>
        <w:t>in the Performance of Hate-Laden Sermons</w:t>
      </w:r>
      <w:r w:rsidR="00457663" w:rsidRPr="00B81E06">
        <w:rPr>
          <w:rFonts w:ascii="Times New Roman" w:hAnsi="Times New Roman" w:cs="Times New Roman"/>
          <w:sz w:val="24"/>
          <w:szCs w:val="24"/>
        </w:rPr>
        <w:tab/>
      </w:r>
    </w:p>
    <w:p w14:paraId="52FCAC45" w14:textId="77777777" w:rsidR="00457663" w:rsidRPr="00B81E06" w:rsidRDefault="00787308"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theory of </w:t>
      </w:r>
      <w:r w:rsidR="00457663" w:rsidRPr="00B81E06">
        <w:rPr>
          <w:rFonts w:ascii="Times New Roman" w:hAnsi="Times New Roman" w:cs="Times New Roman"/>
          <w:sz w:val="24"/>
          <w:szCs w:val="24"/>
        </w:rPr>
        <w:t>pragmatic acts</w:t>
      </w:r>
      <w:r w:rsidR="00B81E06"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as proposed by Mey (1993)</w:t>
      </w:r>
      <w:r w:rsidR="00AA2B17"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which is </w:t>
      </w:r>
      <w:r w:rsidR="00AA2B17" w:rsidRPr="00B81E06">
        <w:rPr>
          <w:rFonts w:ascii="Times New Roman" w:hAnsi="Times New Roman" w:cs="Times New Roman"/>
          <w:sz w:val="24"/>
          <w:szCs w:val="24"/>
        </w:rPr>
        <w:t>in response to</w:t>
      </w:r>
      <w:r w:rsidRPr="00B81E06">
        <w:rPr>
          <w:rFonts w:ascii="Times New Roman" w:hAnsi="Times New Roman" w:cs="Times New Roman"/>
          <w:sz w:val="24"/>
          <w:szCs w:val="24"/>
        </w:rPr>
        <w:t xml:space="preserve"> the limitations of </w:t>
      </w:r>
      <w:r w:rsidR="00B81E06" w:rsidRPr="00B81E06">
        <w:rPr>
          <w:rFonts w:ascii="Times New Roman" w:hAnsi="Times New Roman" w:cs="Times New Roman"/>
          <w:sz w:val="24"/>
          <w:szCs w:val="24"/>
        </w:rPr>
        <w:t xml:space="preserve">the </w:t>
      </w:r>
      <w:r w:rsidRPr="00B81E06">
        <w:rPr>
          <w:rFonts w:ascii="Times New Roman" w:hAnsi="Times New Roman" w:cs="Times New Roman"/>
          <w:sz w:val="24"/>
          <w:szCs w:val="24"/>
        </w:rPr>
        <w:t>speech acts theory (SAT)</w:t>
      </w:r>
      <w:r w:rsidR="005347AD">
        <w:rPr>
          <w:rFonts w:ascii="Times New Roman" w:hAnsi="Times New Roman" w:cs="Times New Roman"/>
          <w:sz w:val="24"/>
          <w:szCs w:val="24"/>
        </w:rPr>
        <w:t xml:space="preserve"> as originally conceptualised by Austin (1962)</w:t>
      </w:r>
      <w:r w:rsidR="00B81E06"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AA2B17" w:rsidRPr="00B81E06">
        <w:rPr>
          <w:rFonts w:ascii="Times New Roman" w:hAnsi="Times New Roman" w:cs="Times New Roman"/>
          <w:sz w:val="24"/>
          <w:szCs w:val="24"/>
        </w:rPr>
        <w:t>provides a</w:t>
      </w:r>
      <w:r w:rsidR="00457663" w:rsidRPr="00B81E06">
        <w:rPr>
          <w:rFonts w:ascii="Times New Roman" w:hAnsi="Times New Roman" w:cs="Times New Roman"/>
          <w:sz w:val="24"/>
          <w:szCs w:val="24"/>
        </w:rPr>
        <w:t xml:space="preserve"> theoretical basis for this study. SAT came to fore against the prevalence of currents in formal linguistics and the assumption “that the business of a ‘statement’ can only be to ‘describe’ some state of affairs, or to ‘state some facts’, which it </w:t>
      </w:r>
      <w:r w:rsidR="00AA2B17" w:rsidRPr="00B81E06">
        <w:rPr>
          <w:rFonts w:ascii="Times New Roman" w:hAnsi="Times New Roman" w:cs="Times New Roman"/>
          <w:sz w:val="24"/>
          <w:szCs w:val="24"/>
        </w:rPr>
        <w:t>must do either truly or falsely”</w:t>
      </w:r>
      <w:r w:rsidR="00457663" w:rsidRPr="00B81E06">
        <w:rPr>
          <w:rFonts w:ascii="Times New Roman" w:hAnsi="Times New Roman" w:cs="Times New Roman"/>
          <w:sz w:val="24"/>
          <w:szCs w:val="24"/>
        </w:rPr>
        <w:t xml:space="preserve"> (Austin, 1962) and Mey’s (1993) justification of the propriety of functional linguistics over the linguistics of truth-conditions.</w:t>
      </w:r>
    </w:p>
    <w:p w14:paraId="4269AE7B" w14:textId="77777777" w:rsidR="00457663" w:rsidRPr="00B81E06" w:rsidRDefault="001B2ED0"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Searle (1969</w:t>
      </w:r>
      <w:r w:rsidR="00C07673" w:rsidRPr="00B81E06">
        <w:rPr>
          <w:rFonts w:ascii="Times New Roman" w:hAnsi="Times New Roman" w:cs="Times New Roman"/>
          <w:sz w:val="24"/>
          <w:szCs w:val="24"/>
        </w:rPr>
        <w:t>:16</w:t>
      </w:r>
      <w:r w:rsidR="00457663" w:rsidRPr="00B81E06">
        <w:rPr>
          <w:rFonts w:ascii="Times New Roman" w:hAnsi="Times New Roman" w:cs="Times New Roman"/>
          <w:sz w:val="24"/>
          <w:szCs w:val="24"/>
        </w:rPr>
        <w:t>), in defining speech acts as “the basic or minimal units of linguistic communication”, argues that “the unit of linguistic communication is not, as has generally been supposed, the symbol, word or sentence, … but rather the production of the symbol or word or sentence in the perfor</w:t>
      </w:r>
      <w:r w:rsidR="00AA2B17" w:rsidRPr="00B81E06">
        <w:rPr>
          <w:rFonts w:ascii="Times New Roman" w:hAnsi="Times New Roman" w:cs="Times New Roman"/>
          <w:sz w:val="24"/>
          <w:szCs w:val="24"/>
        </w:rPr>
        <w:t xml:space="preserve">mance of speech acts”. </w:t>
      </w:r>
      <w:r w:rsidR="00457663" w:rsidRPr="00B81E06">
        <w:rPr>
          <w:rFonts w:ascii="Times New Roman" w:hAnsi="Times New Roman" w:cs="Times New Roman"/>
          <w:sz w:val="24"/>
          <w:szCs w:val="24"/>
        </w:rPr>
        <w:t xml:space="preserve">SAT </w:t>
      </w:r>
      <w:r w:rsidR="00AA2B17" w:rsidRPr="00B81E06">
        <w:rPr>
          <w:rFonts w:ascii="Times New Roman" w:hAnsi="Times New Roman" w:cs="Times New Roman"/>
          <w:sz w:val="24"/>
          <w:szCs w:val="24"/>
        </w:rPr>
        <w:t xml:space="preserve">as conceptualised by Austin (1962) </w:t>
      </w:r>
      <w:r w:rsidR="00457663" w:rsidRPr="00B81E06">
        <w:rPr>
          <w:rFonts w:ascii="Times New Roman" w:hAnsi="Times New Roman" w:cs="Times New Roman"/>
          <w:sz w:val="24"/>
          <w:szCs w:val="24"/>
        </w:rPr>
        <w:t xml:space="preserve">has three distinctions: locutionary aspect, illocutionary force and the perlocutionary act. A locutionary act is the vocalisation of meaningful utterances. The locution is the utterance or the act of saying something, e.g.: I am bored. The illocutionary force of the utterance/locution (in form and intent) as in </w:t>
      </w:r>
      <w:r w:rsidR="00457663" w:rsidRPr="00B81E06">
        <w:rPr>
          <w:rFonts w:ascii="Times New Roman" w:hAnsi="Times New Roman" w:cs="Times New Roman"/>
          <w:i/>
          <w:sz w:val="24"/>
          <w:szCs w:val="24"/>
        </w:rPr>
        <w:t xml:space="preserve">I am bored </w:t>
      </w:r>
      <w:r w:rsidR="00457663" w:rsidRPr="00B81E06">
        <w:rPr>
          <w:rFonts w:ascii="Times New Roman" w:hAnsi="Times New Roman" w:cs="Times New Roman"/>
          <w:sz w:val="24"/>
          <w:szCs w:val="24"/>
        </w:rPr>
        <w:t xml:space="preserve">may be a statement or complaint. </w:t>
      </w:r>
    </w:p>
    <w:p w14:paraId="6B576F3C"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A perlocutionary act is “that which is performed by means of saying something; persuading someone to believe that so</w:t>
      </w:r>
      <w:r w:rsidR="001B2ED0" w:rsidRPr="00B81E06">
        <w:rPr>
          <w:rFonts w:ascii="Times New Roman" w:hAnsi="Times New Roman" w:cs="Times New Roman"/>
          <w:sz w:val="24"/>
          <w:szCs w:val="24"/>
        </w:rPr>
        <w:t>mething is so” (Babatunde, 2007</w:t>
      </w:r>
      <w:r w:rsidR="00C07673" w:rsidRPr="00B81E06">
        <w:rPr>
          <w:rFonts w:ascii="Times New Roman" w:hAnsi="Times New Roman" w:cs="Times New Roman"/>
          <w:sz w:val="24"/>
          <w:szCs w:val="24"/>
        </w:rPr>
        <w:t>:</w:t>
      </w:r>
      <w:r w:rsidRPr="00B81E06">
        <w:rPr>
          <w:rFonts w:ascii="Times New Roman" w:hAnsi="Times New Roman" w:cs="Times New Roman"/>
          <w:sz w:val="24"/>
          <w:szCs w:val="24"/>
        </w:rPr>
        <w:t xml:space="preserve">52).  It has to do with the effects of the utterance as may be discernable from the hearer’s reaction.  For instance, </w:t>
      </w:r>
      <w:r w:rsidRPr="00B81E06">
        <w:rPr>
          <w:rFonts w:ascii="Times New Roman" w:hAnsi="Times New Roman" w:cs="Times New Roman"/>
          <w:i/>
          <w:sz w:val="24"/>
          <w:szCs w:val="24"/>
        </w:rPr>
        <w:t>I am bored</w:t>
      </w:r>
      <w:r w:rsidRPr="00B81E06">
        <w:rPr>
          <w:rFonts w:ascii="Times New Roman" w:hAnsi="Times New Roman" w:cs="Times New Roman"/>
          <w:sz w:val="24"/>
          <w:szCs w:val="24"/>
        </w:rPr>
        <w:t xml:space="preserve"> may provoke various response such as switching on the TV set, granting the speaker the permission to visit a nearby friend, or in the provision of alternative source of power supply, depending on what the hearer perceives to be the ‘force’ or ‘intent’ of the utterance.</w:t>
      </w:r>
    </w:p>
    <w:p w14:paraId="145346BD"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his modification of </w:t>
      </w:r>
      <w:r w:rsidR="00787308" w:rsidRPr="00B81E06">
        <w:rPr>
          <w:rFonts w:ascii="Times New Roman" w:hAnsi="Times New Roman" w:cs="Times New Roman"/>
          <w:sz w:val="24"/>
          <w:szCs w:val="24"/>
        </w:rPr>
        <w:t>SAT</w:t>
      </w:r>
      <w:r w:rsidR="001B2ED0" w:rsidRPr="00B81E06">
        <w:rPr>
          <w:rFonts w:ascii="Times New Roman" w:hAnsi="Times New Roman" w:cs="Times New Roman"/>
          <w:sz w:val="24"/>
          <w:szCs w:val="24"/>
        </w:rPr>
        <w:t>, Mey (1993</w:t>
      </w:r>
      <w:r w:rsidR="00C07673" w:rsidRPr="00B81E06">
        <w:rPr>
          <w:rFonts w:ascii="Times New Roman" w:hAnsi="Times New Roman" w:cs="Times New Roman"/>
          <w:sz w:val="24"/>
          <w:szCs w:val="24"/>
        </w:rPr>
        <w:t>:93</w:t>
      </w:r>
      <w:r w:rsidRPr="00B81E06">
        <w:rPr>
          <w:rFonts w:ascii="Times New Roman" w:hAnsi="Times New Roman" w:cs="Times New Roman"/>
          <w:sz w:val="24"/>
          <w:szCs w:val="24"/>
        </w:rPr>
        <w:t xml:space="preserve">) contends that Speech acts are “produced not in the solitary philosopher’s think-tank, but in actual situations of language use, by people having </w:t>
      </w:r>
      <w:r w:rsidRPr="00B81E06">
        <w:rPr>
          <w:rFonts w:ascii="Times New Roman" w:hAnsi="Times New Roman" w:cs="Times New Roman"/>
          <w:sz w:val="24"/>
          <w:szCs w:val="24"/>
        </w:rPr>
        <w:lastRenderedPageBreak/>
        <w:t>something ‘in mind’”. They are verbal action that “brings about a change in the existi</w:t>
      </w:r>
      <w:r w:rsidR="001B2ED0" w:rsidRPr="00B81E06">
        <w:rPr>
          <w:rFonts w:ascii="Times New Roman" w:hAnsi="Times New Roman" w:cs="Times New Roman"/>
          <w:sz w:val="24"/>
          <w:szCs w:val="24"/>
        </w:rPr>
        <w:t>ng state of affairs” (Mey, 1993</w:t>
      </w:r>
      <w:r w:rsidR="00C07673" w:rsidRPr="00B81E06">
        <w:rPr>
          <w:rFonts w:ascii="Times New Roman" w:hAnsi="Times New Roman" w:cs="Times New Roman"/>
          <w:sz w:val="24"/>
          <w:szCs w:val="24"/>
        </w:rPr>
        <w:t>:</w:t>
      </w:r>
      <w:r w:rsidRPr="00B81E06">
        <w:rPr>
          <w:rFonts w:ascii="Times New Roman" w:hAnsi="Times New Roman" w:cs="Times New Roman"/>
          <w:sz w:val="24"/>
          <w:szCs w:val="24"/>
        </w:rPr>
        <w:t xml:space="preserve">95) as may be intended and interpreted by the speaker and hearer, respectively.  This is possible provided the conditions are </w:t>
      </w:r>
      <w:r w:rsidR="001B2ED0" w:rsidRPr="00B81E06">
        <w:rPr>
          <w:rFonts w:ascii="Times New Roman" w:hAnsi="Times New Roman" w:cs="Times New Roman"/>
          <w:sz w:val="24"/>
          <w:szCs w:val="24"/>
        </w:rPr>
        <w:t>felicitous or as Austin (1973</w:t>
      </w:r>
      <w:r w:rsidR="00C07673" w:rsidRPr="00B81E06">
        <w:rPr>
          <w:rFonts w:ascii="Times New Roman" w:hAnsi="Times New Roman" w:cs="Times New Roman"/>
          <w:sz w:val="24"/>
          <w:szCs w:val="24"/>
        </w:rPr>
        <w:t>:41</w:t>
      </w:r>
      <w:r w:rsidRPr="00B81E06">
        <w:rPr>
          <w:rFonts w:ascii="Times New Roman" w:hAnsi="Times New Roman" w:cs="Times New Roman"/>
          <w:sz w:val="24"/>
          <w:szCs w:val="24"/>
        </w:rPr>
        <w:t xml:space="preserve">) puts it, “the </w:t>
      </w:r>
      <w:r w:rsidRPr="00B81E06">
        <w:rPr>
          <w:rFonts w:ascii="Times New Roman" w:hAnsi="Times New Roman" w:cs="Times New Roman"/>
          <w:i/>
          <w:sz w:val="24"/>
          <w:szCs w:val="24"/>
        </w:rPr>
        <w:t>circumstances</w:t>
      </w:r>
      <w:r w:rsidRPr="00B81E06">
        <w:rPr>
          <w:rFonts w:ascii="Times New Roman" w:hAnsi="Times New Roman" w:cs="Times New Roman"/>
          <w:sz w:val="24"/>
          <w:szCs w:val="24"/>
        </w:rPr>
        <w:t xml:space="preserve"> in which the words are uttered should be in some way, or ways, </w:t>
      </w:r>
      <w:r w:rsidRPr="00B81E06">
        <w:rPr>
          <w:rFonts w:ascii="Times New Roman" w:hAnsi="Times New Roman" w:cs="Times New Roman"/>
          <w:i/>
          <w:sz w:val="24"/>
          <w:szCs w:val="24"/>
        </w:rPr>
        <w:t>appropriate</w:t>
      </w:r>
      <w:r w:rsidRPr="00B81E06">
        <w:rPr>
          <w:rFonts w:ascii="Times New Roman" w:hAnsi="Times New Roman" w:cs="Times New Roman"/>
          <w:sz w:val="24"/>
          <w:szCs w:val="24"/>
        </w:rPr>
        <w:t xml:space="preserve">, …”. The meeting of minds or the discernment of the intention of the speaker by the hearer is </w:t>
      </w:r>
      <w:r w:rsidRPr="00B81E06">
        <w:rPr>
          <w:rFonts w:ascii="Times New Roman" w:hAnsi="Times New Roman" w:cs="Times New Roman"/>
          <w:i/>
          <w:sz w:val="24"/>
          <w:szCs w:val="24"/>
        </w:rPr>
        <w:t xml:space="preserve">sine qua non </w:t>
      </w:r>
      <w:r w:rsidRPr="00B81E06">
        <w:rPr>
          <w:rFonts w:ascii="Times New Roman" w:hAnsi="Times New Roman" w:cs="Times New Roman"/>
          <w:sz w:val="24"/>
          <w:szCs w:val="24"/>
        </w:rPr>
        <w:t>to a successful communication, t</w:t>
      </w:r>
      <w:r w:rsidR="001B2ED0" w:rsidRPr="00B81E06">
        <w:rPr>
          <w:rFonts w:ascii="Times New Roman" w:hAnsi="Times New Roman" w:cs="Times New Roman"/>
          <w:sz w:val="24"/>
          <w:szCs w:val="24"/>
        </w:rPr>
        <w:t>hereby prompting Searle (1969</w:t>
      </w:r>
      <w:r w:rsidR="00C07673" w:rsidRPr="00B81E06">
        <w:rPr>
          <w:rFonts w:ascii="Times New Roman" w:hAnsi="Times New Roman" w:cs="Times New Roman"/>
          <w:sz w:val="24"/>
          <w:szCs w:val="24"/>
        </w:rPr>
        <w:t>:16</w:t>
      </w:r>
      <w:r w:rsidRPr="00B81E06">
        <w:rPr>
          <w:rFonts w:ascii="Times New Roman" w:hAnsi="Times New Roman" w:cs="Times New Roman"/>
          <w:sz w:val="24"/>
          <w:szCs w:val="24"/>
        </w:rPr>
        <w:t>) to assert</w:t>
      </w:r>
      <w:r w:rsidR="00787308" w:rsidRPr="00B81E06">
        <w:rPr>
          <w:rFonts w:ascii="Times New Roman" w:hAnsi="Times New Roman" w:cs="Times New Roman"/>
          <w:sz w:val="24"/>
          <w:szCs w:val="24"/>
        </w:rPr>
        <w:t xml:space="preserve"> that</w:t>
      </w:r>
      <w:r w:rsidRPr="00B81E06">
        <w:rPr>
          <w:rFonts w:ascii="Times New Roman" w:hAnsi="Times New Roman" w:cs="Times New Roman"/>
          <w:sz w:val="24"/>
          <w:szCs w:val="24"/>
        </w:rPr>
        <w:t>:</w:t>
      </w:r>
    </w:p>
    <w:p w14:paraId="59CD708A" w14:textId="77777777" w:rsidR="00457663" w:rsidRPr="00B81E06" w:rsidRDefault="00457663" w:rsidP="00F954B6">
      <w:pPr>
        <w:spacing w:line="240" w:lineRule="auto"/>
        <w:ind w:left="720"/>
        <w:jc w:val="both"/>
        <w:rPr>
          <w:rFonts w:ascii="Times New Roman" w:hAnsi="Times New Roman" w:cs="Times New Roman"/>
          <w:sz w:val="24"/>
          <w:szCs w:val="24"/>
        </w:rPr>
      </w:pPr>
      <w:r w:rsidRPr="00B81E06">
        <w:rPr>
          <w:rFonts w:ascii="Times New Roman" w:hAnsi="Times New Roman" w:cs="Times New Roman"/>
          <w:sz w:val="24"/>
          <w:szCs w:val="24"/>
        </w:rPr>
        <w:t xml:space="preserve">When I take a noise or a mark on a piece of paper to be an instance of linguistic communication, as a message, one of the things I must assume is that the noise or mark was produced by a being or beings more or less like myself and produced with certain kinds of </w:t>
      </w:r>
      <w:r w:rsidRPr="00B81E06">
        <w:rPr>
          <w:rFonts w:ascii="Times New Roman" w:hAnsi="Times New Roman" w:cs="Times New Roman"/>
          <w:i/>
          <w:sz w:val="24"/>
          <w:szCs w:val="24"/>
        </w:rPr>
        <w:t>intentions</w:t>
      </w:r>
      <w:r w:rsidRPr="00B81E06">
        <w:rPr>
          <w:rFonts w:ascii="Times New Roman" w:hAnsi="Times New Roman" w:cs="Times New Roman"/>
          <w:sz w:val="24"/>
          <w:szCs w:val="24"/>
        </w:rPr>
        <w:t>.</w:t>
      </w:r>
    </w:p>
    <w:p w14:paraId="39633A98" w14:textId="77777777" w:rsidR="00457663" w:rsidRPr="00B81E06" w:rsidRDefault="00AA2B17"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In his argument in favour of a theory o</w:t>
      </w:r>
      <w:r w:rsidR="00267841" w:rsidRPr="00B81E06">
        <w:rPr>
          <w:rFonts w:ascii="Times New Roman" w:hAnsi="Times New Roman" w:cs="Times New Roman"/>
          <w:sz w:val="24"/>
          <w:szCs w:val="24"/>
        </w:rPr>
        <w:t>f</w:t>
      </w:r>
      <w:r w:rsidR="00457663" w:rsidRPr="00B81E06">
        <w:rPr>
          <w:rFonts w:ascii="Times New Roman" w:hAnsi="Times New Roman" w:cs="Times New Roman"/>
          <w:sz w:val="24"/>
          <w:szCs w:val="24"/>
        </w:rPr>
        <w:t xml:space="preserve"> pragmatics acts</w:t>
      </w:r>
      <w:r w:rsidR="00267841" w:rsidRPr="00B81E06">
        <w:rPr>
          <w:rFonts w:ascii="Times New Roman" w:hAnsi="Times New Roman" w:cs="Times New Roman"/>
          <w:sz w:val="24"/>
          <w:szCs w:val="24"/>
        </w:rPr>
        <w:t xml:space="preserve"> (TPA)</w:t>
      </w:r>
      <w:r w:rsidR="001B2ED0" w:rsidRPr="00B81E06">
        <w:rPr>
          <w:rFonts w:ascii="Times New Roman" w:hAnsi="Times New Roman" w:cs="Times New Roman"/>
          <w:sz w:val="24"/>
          <w:szCs w:val="24"/>
        </w:rPr>
        <w:t>, Mey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001B2ED0"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concedes that the “intentional character of speech acts is among their most distinctive classificatory features”</w:t>
      </w:r>
      <w:r w:rsidRPr="00B81E06">
        <w:rPr>
          <w:rFonts w:ascii="Times New Roman" w:hAnsi="Times New Roman" w:cs="Times New Roman"/>
          <w:sz w:val="24"/>
          <w:szCs w:val="24"/>
        </w:rPr>
        <w:t xml:space="preserve"> with the argument</w:t>
      </w:r>
      <w:r w:rsidR="00457663" w:rsidRPr="00B81E06">
        <w:rPr>
          <w:rFonts w:ascii="Times New Roman" w:hAnsi="Times New Roman" w:cs="Times New Roman"/>
          <w:sz w:val="24"/>
          <w:szCs w:val="24"/>
        </w:rPr>
        <w:t xml:space="preserve"> that “intentionality is not just a matter of intentions ascribable to a particular speaker” </w:t>
      </w:r>
      <w:r w:rsidRPr="00B81E06">
        <w:rPr>
          <w:rFonts w:ascii="Times New Roman" w:hAnsi="Times New Roman" w:cs="Times New Roman"/>
          <w:sz w:val="24"/>
          <w:szCs w:val="24"/>
        </w:rPr>
        <w:t xml:space="preserve">which is </w:t>
      </w:r>
      <w:r w:rsidR="00457663" w:rsidRPr="00B81E06">
        <w:rPr>
          <w:rFonts w:ascii="Times New Roman" w:hAnsi="Times New Roman" w:cs="Times New Roman"/>
          <w:sz w:val="24"/>
          <w:szCs w:val="24"/>
        </w:rPr>
        <w:t xml:space="preserve">contrary to Searle’s </w:t>
      </w:r>
      <w:r w:rsidRPr="00B81E06">
        <w:rPr>
          <w:rFonts w:ascii="Times New Roman" w:hAnsi="Times New Roman" w:cs="Times New Roman"/>
          <w:sz w:val="24"/>
          <w:szCs w:val="24"/>
        </w:rPr>
        <w:t xml:space="preserve">(1969) </w:t>
      </w:r>
      <w:r w:rsidR="00457663" w:rsidRPr="00B81E06">
        <w:rPr>
          <w:rFonts w:ascii="Times New Roman" w:hAnsi="Times New Roman" w:cs="Times New Roman"/>
          <w:sz w:val="24"/>
          <w:szCs w:val="24"/>
        </w:rPr>
        <w:t xml:space="preserve">grandstanding. Whereas Austin </w:t>
      </w:r>
      <w:r w:rsidRPr="00B81E06">
        <w:rPr>
          <w:rFonts w:ascii="Times New Roman" w:hAnsi="Times New Roman" w:cs="Times New Roman"/>
          <w:sz w:val="24"/>
          <w:szCs w:val="24"/>
        </w:rPr>
        <w:t xml:space="preserve">(1962) </w:t>
      </w:r>
      <w:r w:rsidR="00457663" w:rsidRPr="00B81E06">
        <w:rPr>
          <w:rFonts w:ascii="Times New Roman" w:hAnsi="Times New Roman" w:cs="Times New Roman"/>
          <w:sz w:val="24"/>
          <w:szCs w:val="24"/>
        </w:rPr>
        <w:t>and Searle recognise the importance of contextual clues in the identification of a speech act and its i</w:t>
      </w:r>
      <w:r w:rsidR="001B2ED0" w:rsidRPr="00B81E06">
        <w:rPr>
          <w:rFonts w:ascii="Times New Roman" w:hAnsi="Times New Roman" w:cs="Times New Roman"/>
          <w:sz w:val="24"/>
          <w:szCs w:val="24"/>
        </w:rPr>
        <w:t>llocutionary force, Mey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001B2ED0"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contends that the analyst “must take the circumstances of the individual utterance into account [as well as] cast [the] net wider, by incorporating the general conditions which allow, and afford, a particular act of speaking”.</w:t>
      </w:r>
    </w:p>
    <w:p w14:paraId="2ECBB89B" w14:textId="77777777" w:rsidR="00457663" w:rsidRPr="00B81E06" w:rsidRDefault="001B2ED0"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Mey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advances Levi</w:t>
      </w:r>
      <w:r w:rsidR="00ED0B44">
        <w:rPr>
          <w:rFonts w:ascii="Times New Roman" w:hAnsi="Times New Roman" w:cs="Times New Roman"/>
          <w:sz w:val="24"/>
          <w:szCs w:val="24"/>
        </w:rPr>
        <w:t>nson’s (1979</w:t>
      </w:r>
      <w:r w:rsidR="00457663" w:rsidRPr="00B81E06">
        <w:rPr>
          <w:rFonts w:ascii="Times New Roman" w:hAnsi="Times New Roman" w:cs="Times New Roman"/>
          <w:sz w:val="24"/>
          <w:szCs w:val="24"/>
        </w:rPr>
        <w:t xml:space="preserve">) submission that all speech, including the Christian sermon, is situated speech; and that a speech act is never just an ‘act of speech’, which should be considered in the total situation of activity of which it is a part. </w:t>
      </w:r>
      <w:r w:rsidRPr="00B81E06">
        <w:rPr>
          <w:rFonts w:ascii="Times New Roman" w:hAnsi="Times New Roman" w:cs="Times New Roman"/>
          <w:sz w:val="24"/>
          <w:szCs w:val="24"/>
        </w:rPr>
        <w:t>He</w:t>
      </w:r>
      <w:r w:rsidR="00267841"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canvass</w:t>
      </w:r>
      <w:r w:rsidR="00267841" w:rsidRPr="00B81E06">
        <w:rPr>
          <w:rFonts w:ascii="Times New Roman" w:hAnsi="Times New Roman" w:cs="Times New Roman"/>
          <w:sz w:val="24"/>
          <w:szCs w:val="24"/>
        </w:rPr>
        <w:t>es</w:t>
      </w:r>
      <w:r w:rsidR="00457663" w:rsidRPr="00B81E06">
        <w:rPr>
          <w:rFonts w:ascii="Times New Roman" w:hAnsi="Times New Roman" w:cs="Times New Roman"/>
          <w:sz w:val="24"/>
          <w:szCs w:val="24"/>
        </w:rPr>
        <w:t xml:space="preserve"> argument in support of a </w:t>
      </w:r>
      <w:r w:rsidRPr="00B81E06">
        <w:rPr>
          <w:rFonts w:ascii="Times New Roman" w:hAnsi="Times New Roman" w:cs="Times New Roman"/>
          <w:sz w:val="24"/>
          <w:szCs w:val="24"/>
        </w:rPr>
        <w:t>“</w:t>
      </w:r>
      <w:r w:rsidR="00457663" w:rsidRPr="00B81E06">
        <w:rPr>
          <w:rFonts w:ascii="Times New Roman" w:hAnsi="Times New Roman" w:cs="Times New Roman"/>
          <w:i/>
          <w:sz w:val="24"/>
          <w:szCs w:val="24"/>
        </w:rPr>
        <w:t>pragmatic act</w:t>
      </w:r>
      <w:r w:rsidR="00457663" w:rsidRPr="00B81E06">
        <w:rPr>
          <w:rFonts w:ascii="Times New Roman" w:hAnsi="Times New Roman" w:cs="Times New Roman"/>
          <w:sz w:val="24"/>
          <w:szCs w:val="24"/>
        </w:rPr>
        <w:t>, rather than a mere speech act”</w:t>
      </w:r>
      <w:r w:rsidR="00C07673"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with the averment that “pragmatics starts out from a conception of language as being </w:t>
      </w:r>
      <w:r w:rsidR="00457663" w:rsidRPr="00B81E06">
        <w:rPr>
          <w:rFonts w:ascii="Times New Roman" w:hAnsi="Times New Roman" w:cs="Times New Roman"/>
          <w:i/>
          <w:sz w:val="24"/>
          <w:szCs w:val="24"/>
        </w:rPr>
        <w:t xml:space="preserve">actively </w:t>
      </w:r>
      <w:r w:rsidRPr="00B81E06">
        <w:rPr>
          <w:rFonts w:ascii="Times New Roman" w:hAnsi="Times New Roman" w:cs="Times New Roman"/>
          <w:sz w:val="24"/>
          <w:szCs w:val="24"/>
        </w:rPr>
        <w:t>used” Mey (1993</w:t>
      </w:r>
      <w:r w:rsidR="00C07673"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208). </w:t>
      </w:r>
    </w:p>
    <w:p w14:paraId="5875CE8D" w14:textId="77777777" w:rsidR="00457663" w:rsidRPr="00B81E06" w:rsidRDefault="0087205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Mey (1993</w:t>
      </w:r>
      <w:r w:rsidR="00C07673" w:rsidRPr="00B81E06">
        <w:rPr>
          <w:rFonts w:ascii="Times New Roman" w:hAnsi="Times New Roman" w:cs="Times New Roman"/>
          <w:sz w:val="24"/>
          <w:szCs w:val="24"/>
        </w:rPr>
        <w:t>:202</w:t>
      </w:r>
      <w:r w:rsidRPr="00B81E06">
        <w:rPr>
          <w:rFonts w:ascii="Times New Roman" w:hAnsi="Times New Roman" w:cs="Times New Roman"/>
          <w:sz w:val="24"/>
          <w:szCs w:val="24"/>
        </w:rPr>
        <w:t>) avers</w:t>
      </w:r>
      <w:r w:rsidR="00457663" w:rsidRPr="00B81E06">
        <w:rPr>
          <w:rFonts w:ascii="Times New Roman" w:hAnsi="Times New Roman" w:cs="Times New Roman"/>
          <w:sz w:val="24"/>
          <w:szCs w:val="24"/>
        </w:rPr>
        <w:t xml:space="preserve"> that “pragmatics is where the action is” and that “pragmatic acts do not necessarily include spec</w:t>
      </w:r>
      <w:r w:rsidRPr="00B81E06">
        <w:rPr>
          <w:rFonts w:ascii="Times New Roman" w:hAnsi="Times New Roman" w:cs="Times New Roman"/>
          <w:sz w:val="24"/>
          <w:szCs w:val="24"/>
        </w:rPr>
        <w:t>ific acts of speech”. This position was illustrated by Mey (1993</w:t>
      </w:r>
      <w:r w:rsidR="00C07673" w:rsidRPr="00B81E06">
        <w:rPr>
          <w:rFonts w:ascii="Times New Roman" w:hAnsi="Times New Roman" w:cs="Times New Roman"/>
          <w:sz w:val="24"/>
          <w:szCs w:val="24"/>
        </w:rPr>
        <w:t>:202-208</w:t>
      </w:r>
      <w:r w:rsidRPr="00B81E06">
        <w:rPr>
          <w:rFonts w:ascii="Times New Roman" w:hAnsi="Times New Roman" w:cs="Times New Roman"/>
          <w:sz w:val="24"/>
          <w:szCs w:val="24"/>
        </w:rPr>
        <w:t>), with</w:t>
      </w:r>
      <w:r w:rsidR="00457663" w:rsidRPr="00B81E06">
        <w:rPr>
          <w:rFonts w:ascii="Times New Roman" w:hAnsi="Times New Roman" w:cs="Times New Roman"/>
          <w:sz w:val="24"/>
          <w:szCs w:val="24"/>
        </w:rPr>
        <w:t xml:space="preserve"> the “Sweet Alice” example, where an act of invitation to a cocktail was expressed “by innuendo …, a </w:t>
      </w:r>
      <w:r w:rsidR="00457663" w:rsidRPr="00B81E06">
        <w:rPr>
          <w:rFonts w:ascii="Times New Roman" w:hAnsi="Times New Roman" w:cs="Times New Roman"/>
          <w:i/>
          <w:sz w:val="24"/>
          <w:szCs w:val="24"/>
        </w:rPr>
        <w:t xml:space="preserve">pragmatic act </w:t>
      </w:r>
      <w:r w:rsidR="00457663" w:rsidRPr="00B81E06">
        <w:rPr>
          <w:rFonts w:ascii="Times New Roman" w:hAnsi="Times New Roman" w:cs="Times New Roman"/>
          <w:sz w:val="24"/>
          <w:szCs w:val="24"/>
        </w:rPr>
        <w:t xml:space="preserve">of inviting, rather than a specific, codified language formula of the speech act type” to justify that action may be expressed using a “roundabout technique”. It follows also that the clergy may co-opt the audience in propagating hate through similar pragmatic strategies which may not feature specific speech acts. </w:t>
      </w:r>
    </w:p>
    <w:p w14:paraId="3A81D290"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Pragmatic acting is the product of participants’ linguistic adaptation to the society where human activity is co-constructed rather than be</w:t>
      </w:r>
      <w:r w:rsidR="00872053" w:rsidRPr="00B81E06">
        <w:rPr>
          <w:rFonts w:ascii="Times New Roman" w:hAnsi="Times New Roman" w:cs="Times New Roman"/>
          <w:sz w:val="24"/>
          <w:szCs w:val="24"/>
        </w:rPr>
        <w:t>ing, as argued by Mey, (1993</w:t>
      </w:r>
      <w:r w:rsidR="00C07673" w:rsidRPr="00B81E06">
        <w:rPr>
          <w:rFonts w:ascii="Times New Roman" w:hAnsi="Times New Roman" w:cs="Times New Roman"/>
          <w:sz w:val="24"/>
          <w:szCs w:val="24"/>
        </w:rPr>
        <w:t>:214</w:t>
      </w:r>
      <w:r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Pr="00B81E06">
        <w:rPr>
          <w:rFonts w:ascii="Times New Roman" w:hAnsi="Times New Roman" w:cs="Times New Roman"/>
          <w:sz w:val="24"/>
          <w:szCs w:val="24"/>
        </w:rPr>
        <w:t xml:space="preserve"> “the prerogative of the individual, setting ‘goals’ and devising ‘strategies’, or charting out courses of action like a captain on his ship”</w:t>
      </w:r>
      <w:r w:rsidR="00872053" w:rsidRPr="00B81E06">
        <w:rPr>
          <w:rFonts w:ascii="Times New Roman" w:hAnsi="Times New Roman" w:cs="Times New Roman"/>
          <w:sz w:val="24"/>
          <w:szCs w:val="24"/>
        </w:rPr>
        <w:t>.  Mey (1993</w:t>
      </w:r>
      <w:r w:rsidR="00C07673" w:rsidRPr="00B81E06">
        <w:rPr>
          <w:rFonts w:ascii="Times New Roman" w:hAnsi="Times New Roman" w:cs="Times New Roman"/>
          <w:sz w:val="24"/>
          <w:szCs w:val="24"/>
        </w:rPr>
        <w:t>:214</w:t>
      </w:r>
      <w:r w:rsidRPr="00B81E06">
        <w:rPr>
          <w:rFonts w:ascii="Times New Roman" w:hAnsi="Times New Roman" w:cs="Times New Roman"/>
          <w:sz w:val="24"/>
          <w:szCs w:val="24"/>
        </w:rPr>
        <w:t>) further avers that “the individual is situated in a social context, which means that she or he is empowered, as well as limited, by the condition of his or her life”. The religious adherents for instance are constrained by the tenets of Christianity to believe the “Minister of God” who is His acclaimed oracle.</w:t>
      </w:r>
    </w:p>
    <w:p w14:paraId="2177A1E6"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pragmatic acting, it is impossible to pinpoint a particular predetermined use of canonical speech act. When people practice ‘indirect denial’ or ‘co-opting’, the speech acts used are not commensurate with the pragmatic acts performed much as for the same reason, pragmatic acts cannot be considered to be the subtype of the indirect speech acts. While speech acts, when uttered in contexts, are pragmatic acts, pragmatic acts need not be speech acts (not even an indirect one). </w:t>
      </w:r>
    </w:p>
    <w:p w14:paraId="058AC841"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Pragmatic a</w:t>
      </w:r>
      <w:r w:rsidR="000B0AF2">
        <w:rPr>
          <w:rFonts w:ascii="Times New Roman" w:hAnsi="Times New Roman" w:cs="Times New Roman"/>
          <w:sz w:val="24"/>
          <w:szCs w:val="24"/>
        </w:rPr>
        <w:t xml:space="preserve">cts are largely enacted </w:t>
      </w:r>
      <w:r w:rsidRPr="00B81E06">
        <w:rPr>
          <w:rFonts w:ascii="Times New Roman" w:hAnsi="Times New Roman" w:cs="Times New Roman"/>
          <w:sz w:val="24"/>
          <w:szCs w:val="24"/>
        </w:rPr>
        <w:t xml:space="preserve">through ‘hints’ and ‘prompts’ rather than naming a specific ‘performatory’ verbs. This </w:t>
      </w:r>
      <w:r w:rsidR="00267841" w:rsidRPr="00B81E06">
        <w:rPr>
          <w:rFonts w:ascii="Times New Roman" w:hAnsi="Times New Roman" w:cs="Times New Roman"/>
          <w:sz w:val="24"/>
          <w:szCs w:val="24"/>
        </w:rPr>
        <w:t xml:space="preserve">assertion validates the argument in this paper that church audience are often </w:t>
      </w:r>
      <w:r w:rsidR="000B0AF2">
        <w:rPr>
          <w:rFonts w:ascii="Times New Roman" w:hAnsi="Times New Roman" w:cs="Times New Roman"/>
          <w:sz w:val="24"/>
          <w:szCs w:val="24"/>
        </w:rPr>
        <w:t>surreptitiously</w:t>
      </w:r>
      <w:r w:rsidR="00267841" w:rsidRPr="00B81E06">
        <w:rPr>
          <w:rFonts w:ascii="Times New Roman" w:hAnsi="Times New Roman" w:cs="Times New Roman"/>
          <w:sz w:val="24"/>
          <w:szCs w:val="24"/>
        </w:rPr>
        <w:t xml:space="preserve"> co-opted for hate speech during </w:t>
      </w:r>
      <w:r w:rsidRPr="00B81E06">
        <w:rPr>
          <w:rFonts w:ascii="Times New Roman" w:hAnsi="Times New Roman" w:cs="Times New Roman"/>
          <w:sz w:val="24"/>
          <w:szCs w:val="24"/>
        </w:rPr>
        <w:t xml:space="preserve">sermons as is demonstrated in Mey’s (1993) </w:t>
      </w:r>
      <w:r w:rsidR="00267841" w:rsidRPr="00B81E06">
        <w:rPr>
          <w:rFonts w:ascii="Times New Roman" w:hAnsi="Times New Roman" w:cs="Times New Roman"/>
          <w:i/>
          <w:sz w:val="24"/>
          <w:szCs w:val="24"/>
        </w:rPr>
        <w:t>can you pass me the salt?</w:t>
      </w:r>
      <w:r w:rsidR="00267841" w:rsidRPr="00B81E06">
        <w:rPr>
          <w:rFonts w:ascii="Times New Roman" w:hAnsi="Times New Roman" w:cs="Times New Roman"/>
          <w:sz w:val="24"/>
          <w:szCs w:val="24"/>
        </w:rPr>
        <w:t xml:space="preserve"> example</w:t>
      </w:r>
      <w:r w:rsidR="00D67E12" w:rsidRPr="00B81E06">
        <w:rPr>
          <w:rFonts w:ascii="Times New Roman" w:hAnsi="Times New Roman" w:cs="Times New Roman"/>
          <w:sz w:val="24"/>
          <w:szCs w:val="24"/>
        </w:rPr>
        <w:t xml:space="preserve"> which may be adjudged a</w:t>
      </w:r>
      <w:r w:rsidRPr="00B81E06">
        <w:rPr>
          <w:rFonts w:ascii="Times New Roman" w:hAnsi="Times New Roman" w:cs="Times New Roman"/>
          <w:sz w:val="24"/>
          <w:szCs w:val="24"/>
        </w:rPr>
        <w:t xml:space="preserve">s an indirect speech act equivalent of the bald-on-record, </w:t>
      </w:r>
      <w:r w:rsidRPr="00B81E06">
        <w:rPr>
          <w:rFonts w:ascii="Times New Roman" w:hAnsi="Times New Roman" w:cs="Times New Roman"/>
          <w:i/>
          <w:sz w:val="24"/>
          <w:szCs w:val="24"/>
        </w:rPr>
        <w:t>pass the salt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In c</w:t>
      </w:r>
      <w:r w:rsidRPr="00B81E06">
        <w:rPr>
          <w:rFonts w:ascii="Times New Roman" w:hAnsi="Times New Roman" w:cs="Times New Roman"/>
          <w:sz w:val="24"/>
          <w:szCs w:val="24"/>
        </w:rPr>
        <w:t>ompar</w:t>
      </w:r>
      <w:r w:rsidR="00D67E12" w:rsidRPr="00B81E06">
        <w:rPr>
          <w:rFonts w:ascii="Times New Roman" w:hAnsi="Times New Roman" w:cs="Times New Roman"/>
          <w:sz w:val="24"/>
          <w:szCs w:val="24"/>
        </w:rPr>
        <w:t>ison</w:t>
      </w:r>
      <w:r w:rsidRPr="00B81E06">
        <w:rPr>
          <w:rFonts w:ascii="Times New Roman" w:hAnsi="Times New Roman" w:cs="Times New Roman"/>
          <w:sz w:val="24"/>
          <w:szCs w:val="24"/>
        </w:rPr>
        <w:t xml:space="preserve"> with </w:t>
      </w:r>
      <w:r w:rsidRPr="00B81E06">
        <w:rPr>
          <w:rFonts w:ascii="Times New Roman" w:hAnsi="Times New Roman" w:cs="Times New Roman"/>
          <w:i/>
          <w:sz w:val="24"/>
          <w:szCs w:val="24"/>
        </w:rPr>
        <w:t xml:space="preserve">I would like some salt </w:t>
      </w:r>
      <w:r w:rsidRPr="00B81E06">
        <w:rPr>
          <w:rFonts w:ascii="Times New Roman" w:hAnsi="Times New Roman" w:cs="Times New Roman"/>
          <w:sz w:val="24"/>
          <w:szCs w:val="24"/>
        </w:rPr>
        <w:t xml:space="preserve">or </w:t>
      </w:r>
      <w:r w:rsidRPr="00B81E06">
        <w:rPr>
          <w:rFonts w:ascii="Times New Roman" w:hAnsi="Times New Roman" w:cs="Times New Roman"/>
          <w:i/>
          <w:sz w:val="24"/>
          <w:szCs w:val="24"/>
        </w:rPr>
        <w:t xml:space="preserve">isn’t this soup rather bland?, </w:t>
      </w:r>
      <w:r w:rsidR="00872053" w:rsidRPr="00B81E06">
        <w:rPr>
          <w:rFonts w:ascii="Times New Roman" w:hAnsi="Times New Roman" w:cs="Times New Roman"/>
          <w:sz w:val="24"/>
          <w:szCs w:val="24"/>
        </w:rPr>
        <w:t>Mey (1993</w:t>
      </w:r>
      <w:r w:rsidR="00C07673" w:rsidRPr="00B81E06">
        <w:rPr>
          <w:rFonts w:ascii="Times New Roman" w:hAnsi="Times New Roman" w:cs="Times New Roman"/>
          <w:sz w:val="24"/>
          <w:szCs w:val="24"/>
        </w:rPr>
        <w:t>:216</w:t>
      </w:r>
      <w:r w:rsidRPr="00B81E06">
        <w:rPr>
          <w:rFonts w:ascii="Times New Roman" w:hAnsi="Times New Roman" w:cs="Times New Roman"/>
          <w:sz w:val="24"/>
          <w:szCs w:val="24"/>
        </w:rPr>
        <w:t>) argues that</w:t>
      </w:r>
      <w:r w:rsidRPr="00B81E06">
        <w:rPr>
          <w:rFonts w:ascii="Times New Roman" w:hAnsi="Times New Roman" w:cs="Times New Roman"/>
          <w:i/>
          <w:sz w:val="24"/>
          <w:szCs w:val="24"/>
        </w:rPr>
        <w:t xml:space="preserve"> </w:t>
      </w:r>
      <w:r w:rsidRPr="00B81E06">
        <w:rPr>
          <w:rFonts w:ascii="Times New Roman" w:hAnsi="Times New Roman" w:cs="Times New Roman"/>
          <w:sz w:val="24"/>
          <w:szCs w:val="24"/>
        </w:rPr>
        <w:t>both “the latter utterances can be seen as efforts to have somebody pass the salt, yet neither of them ‘counts as’ a request; rather, they are pre-sequences to requests”.</w:t>
      </w:r>
    </w:p>
    <w:p w14:paraId="383114F8"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proposal on </w:t>
      </w:r>
      <w:r w:rsidR="00D67E12" w:rsidRPr="00B81E06">
        <w:rPr>
          <w:rFonts w:ascii="Times New Roman" w:hAnsi="Times New Roman" w:cs="Times New Roman"/>
          <w:sz w:val="24"/>
          <w:szCs w:val="24"/>
        </w:rPr>
        <w:t>TPA</w:t>
      </w:r>
      <w:r w:rsidRPr="00B81E06">
        <w:rPr>
          <w:rFonts w:ascii="Times New Roman" w:hAnsi="Times New Roman" w:cs="Times New Roman"/>
          <w:sz w:val="24"/>
          <w:szCs w:val="24"/>
        </w:rPr>
        <w:t xml:space="preserve"> is useful for this study and provides the basis for sermonisers</w:t>
      </w:r>
      <w:r w:rsidR="00D67E12"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goal of inciting messages</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 xml:space="preserve">Preachers </w:t>
      </w:r>
      <w:r w:rsidRPr="00B81E06">
        <w:rPr>
          <w:rFonts w:ascii="Times New Roman" w:hAnsi="Times New Roman" w:cs="Times New Roman"/>
          <w:sz w:val="24"/>
          <w:szCs w:val="24"/>
        </w:rPr>
        <w:t xml:space="preserve">are humans and are vulnerable to the </w:t>
      </w:r>
      <w:r w:rsidR="00D67E12" w:rsidRPr="00B81E06">
        <w:rPr>
          <w:rFonts w:ascii="Times New Roman" w:hAnsi="Times New Roman" w:cs="Times New Roman"/>
          <w:sz w:val="24"/>
          <w:szCs w:val="24"/>
        </w:rPr>
        <w:t xml:space="preserve">existential </w:t>
      </w:r>
      <w:r w:rsidRPr="00B81E06">
        <w:rPr>
          <w:rFonts w:ascii="Times New Roman" w:hAnsi="Times New Roman" w:cs="Times New Roman"/>
          <w:sz w:val="24"/>
          <w:szCs w:val="24"/>
        </w:rPr>
        <w:t xml:space="preserve">threat of death and violence </w:t>
      </w:r>
      <w:r w:rsidR="00D67E12" w:rsidRPr="00B81E06">
        <w:rPr>
          <w:rFonts w:ascii="Times New Roman" w:hAnsi="Times New Roman" w:cs="Times New Roman"/>
          <w:sz w:val="24"/>
          <w:szCs w:val="24"/>
        </w:rPr>
        <w:t xml:space="preserve">that has currently put </w:t>
      </w:r>
      <w:r w:rsidRPr="00B81E06">
        <w:rPr>
          <w:rFonts w:ascii="Times New Roman" w:hAnsi="Times New Roman" w:cs="Times New Roman"/>
          <w:sz w:val="24"/>
          <w:szCs w:val="24"/>
        </w:rPr>
        <w:t xml:space="preserve">their </w:t>
      </w:r>
      <w:r w:rsidR="00D67E12" w:rsidRPr="00B81E06">
        <w:rPr>
          <w:rFonts w:ascii="Times New Roman" w:hAnsi="Times New Roman" w:cs="Times New Roman"/>
          <w:sz w:val="24"/>
          <w:szCs w:val="24"/>
        </w:rPr>
        <w:t>careers on the line</w:t>
      </w:r>
      <w:r w:rsidRPr="00B81E06">
        <w:rPr>
          <w:rFonts w:ascii="Times New Roman" w:hAnsi="Times New Roman" w:cs="Times New Roman"/>
          <w:sz w:val="24"/>
          <w:szCs w:val="24"/>
        </w:rPr>
        <w:t xml:space="preserve">. The choice of language in this situation becomes constrained both by their status on the one hand and for self-preservation, on the other.  However, church audience are usually drawn from diverse background with the requirement that the clergy would have to maintain a delicate balance staying aloof of perceived bias </w:t>
      </w:r>
      <w:r w:rsidR="00D67E12" w:rsidRPr="00B81E06">
        <w:rPr>
          <w:rFonts w:ascii="Times New Roman" w:hAnsi="Times New Roman" w:cs="Times New Roman"/>
          <w:sz w:val="24"/>
          <w:szCs w:val="24"/>
        </w:rPr>
        <w:t>and political affiliation, making</w:t>
      </w:r>
      <w:r w:rsidRPr="00B81E06">
        <w:rPr>
          <w:rFonts w:ascii="Times New Roman" w:hAnsi="Times New Roman" w:cs="Times New Roman"/>
          <w:sz w:val="24"/>
          <w:szCs w:val="24"/>
        </w:rPr>
        <w:t xml:space="preserve"> the mask</w:t>
      </w:r>
      <w:r w:rsidR="00D67E12" w:rsidRPr="00B81E06">
        <w:rPr>
          <w:rFonts w:ascii="Times New Roman" w:hAnsi="Times New Roman" w:cs="Times New Roman"/>
          <w:sz w:val="24"/>
          <w:szCs w:val="24"/>
        </w:rPr>
        <w:t xml:space="preserve">ing of </w:t>
      </w:r>
      <w:r w:rsidRPr="00B81E06">
        <w:rPr>
          <w:rFonts w:ascii="Times New Roman" w:hAnsi="Times New Roman" w:cs="Times New Roman"/>
          <w:sz w:val="24"/>
          <w:szCs w:val="24"/>
        </w:rPr>
        <w:t>hate speech</w:t>
      </w:r>
      <w:r w:rsidR="00D67E12" w:rsidRPr="00B81E06">
        <w:rPr>
          <w:rFonts w:ascii="Times New Roman" w:hAnsi="Times New Roman" w:cs="Times New Roman"/>
          <w:sz w:val="24"/>
          <w:szCs w:val="24"/>
        </w:rPr>
        <w:t xml:space="preserve"> expedient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 xml:space="preserve">Pragmatic acts </w:t>
      </w:r>
      <w:r w:rsidR="00562CD3" w:rsidRPr="00B81E06">
        <w:rPr>
          <w:rFonts w:ascii="Times New Roman" w:hAnsi="Times New Roman" w:cs="Times New Roman"/>
          <w:sz w:val="24"/>
          <w:szCs w:val="24"/>
        </w:rPr>
        <w:t>enable the sermoniser to easily achieve this objective</w:t>
      </w:r>
      <w:r w:rsidRPr="00B81E06">
        <w:rPr>
          <w:rFonts w:ascii="Times New Roman" w:hAnsi="Times New Roman" w:cs="Times New Roman"/>
          <w:sz w:val="24"/>
          <w:szCs w:val="24"/>
        </w:rPr>
        <w:t>.</w:t>
      </w:r>
    </w:p>
    <w:p w14:paraId="4DFE4024" w14:textId="77777777" w:rsidR="00457663" w:rsidRPr="00B81E06" w:rsidRDefault="00562CD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4</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Speech/Pragmatic Acts in Religious Discourse</w:t>
      </w:r>
    </w:p>
    <w:p w14:paraId="2DEF7AF3"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As earlier observed, scholarship with varying analytical purposes and orientation abounds on religi</w:t>
      </w:r>
      <w:r w:rsidR="00A77199" w:rsidRPr="00B81E06">
        <w:rPr>
          <w:rFonts w:ascii="Times New Roman" w:hAnsi="Times New Roman" w:cs="Times New Roman"/>
          <w:sz w:val="24"/>
          <w:szCs w:val="24"/>
        </w:rPr>
        <w:t xml:space="preserve">ous discourse with focus on themes other than hate speech. Granted that </w:t>
      </w:r>
      <w:r w:rsidR="00872053" w:rsidRPr="00B81E06">
        <w:rPr>
          <w:rFonts w:ascii="Times New Roman" w:hAnsi="Times New Roman" w:cs="Times New Roman"/>
          <w:sz w:val="24"/>
          <w:szCs w:val="24"/>
        </w:rPr>
        <w:t>Babatunde (2007),</w:t>
      </w:r>
      <w:r w:rsidRPr="00B81E06">
        <w:rPr>
          <w:rFonts w:ascii="Times New Roman" w:hAnsi="Times New Roman" w:cs="Times New Roman"/>
          <w:sz w:val="24"/>
          <w:szCs w:val="24"/>
        </w:rPr>
        <w:t xml:space="preserve"> Odebunmi (2007)</w:t>
      </w:r>
      <w:r w:rsidR="00872053" w:rsidRPr="00B81E06">
        <w:rPr>
          <w:rFonts w:ascii="Times New Roman" w:hAnsi="Times New Roman" w:cs="Times New Roman"/>
          <w:sz w:val="24"/>
          <w:szCs w:val="24"/>
        </w:rPr>
        <w:t>,</w:t>
      </w:r>
      <w:r w:rsidR="00BC0563" w:rsidRPr="00B81E06">
        <w:rPr>
          <w:rFonts w:ascii="Times New Roman" w:hAnsi="Times New Roman" w:cs="Times New Roman"/>
          <w:sz w:val="24"/>
          <w:szCs w:val="24"/>
        </w:rPr>
        <w:t xml:space="preserve"> and Oreoluwa &amp;</w:t>
      </w:r>
      <w:r w:rsidRPr="00B81E06">
        <w:rPr>
          <w:rFonts w:ascii="Times New Roman" w:hAnsi="Times New Roman" w:cs="Times New Roman"/>
          <w:sz w:val="24"/>
          <w:szCs w:val="24"/>
        </w:rPr>
        <w:t xml:space="preserve"> Ibileye (2016),</w:t>
      </w:r>
      <w:r w:rsidR="00A77199" w:rsidRPr="00B81E06">
        <w:rPr>
          <w:rFonts w:ascii="Times New Roman" w:hAnsi="Times New Roman" w:cs="Times New Roman"/>
          <w:sz w:val="24"/>
          <w:szCs w:val="24"/>
        </w:rPr>
        <w:t xml:space="preserve"> to mention but a few scholars highlight the performance of</w:t>
      </w:r>
      <w:r w:rsidRPr="00B81E06">
        <w:rPr>
          <w:rFonts w:ascii="Times New Roman" w:hAnsi="Times New Roman" w:cs="Times New Roman"/>
          <w:sz w:val="24"/>
          <w:szCs w:val="24"/>
        </w:rPr>
        <w:t xml:space="preserve"> speech acts</w:t>
      </w:r>
      <w:r w:rsidR="00A77199" w:rsidRPr="00B81E06">
        <w:rPr>
          <w:rFonts w:ascii="Times New Roman" w:hAnsi="Times New Roman" w:cs="Times New Roman"/>
          <w:sz w:val="24"/>
          <w:szCs w:val="24"/>
        </w:rPr>
        <w:t xml:space="preserve"> </w:t>
      </w:r>
      <w:r w:rsidRPr="00B81E06">
        <w:rPr>
          <w:rFonts w:ascii="Times New Roman" w:hAnsi="Times New Roman" w:cs="Times New Roman"/>
          <w:sz w:val="24"/>
          <w:szCs w:val="24"/>
        </w:rPr>
        <w:t>in religious activities</w:t>
      </w:r>
      <w:r w:rsidR="00A77199" w:rsidRPr="00B81E06">
        <w:rPr>
          <w:rFonts w:ascii="Times New Roman" w:hAnsi="Times New Roman" w:cs="Times New Roman"/>
          <w:sz w:val="24"/>
          <w:szCs w:val="24"/>
        </w:rPr>
        <w:t xml:space="preserve">, the studies did not address the phenomenon of hate speech neither did they </w:t>
      </w:r>
      <w:r w:rsidR="00115D6E" w:rsidRPr="00B81E06">
        <w:rPr>
          <w:rFonts w:ascii="Times New Roman" w:hAnsi="Times New Roman" w:cs="Times New Roman"/>
          <w:sz w:val="24"/>
          <w:szCs w:val="24"/>
        </w:rPr>
        <w:t>specify how the resourcefulness of pragmatic acts enabled the realisation of their respective communicative goals particularly in situations where speakers necessarily have to be circumspect in passing certain messages</w:t>
      </w:r>
      <w:r w:rsidRPr="00B81E06">
        <w:rPr>
          <w:rFonts w:ascii="Times New Roman" w:hAnsi="Times New Roman" w:cs="Times New Roman"/>
          <w:sz w:val="24"/>
          <w:szCs w:val="24"/>
        </w:rPr>
        <w:t xml:space="preserve">. </w:t>
      </w:r>
    </w:p>
    <w:p w14:paraId="574C75E5"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Whereas Odebunmi (2007) identifies the Searlean (1969) class of speech acts: representatives, directives, expressives, commissives in his study of the electronic media religious advertisemen</w:t>
      </w:r>
      <w:r w:rsidR="00872053" w:rsidRPr="00B81E06">
        <w:rPr>
          <w:rFonts w:ascii="Times New Roman" w:hAnsi="Times New Roman" w:cs="Times New Roman"/>
          <w:sz w:val="24"/>
          <w:szCs w:val="24"/>
        </w:rPr>
        <w:t>ts in Nigeria, Babtunde (2007</w:t>
      </w:r>
      <w:r w:rsidR="00C07673" w:rsidRPr="00B81E06">
        <w:rPr>
          <w:rFonts w:ascii="Times New Roman" w:hAnsi="Times New Roman" w:cs="Times New Roman"/>
          <w:sz w:val="24"/>
          <w:szCs w:val="24"/>
        </w:rPr>
        <w:t>:80</w:t>
      </w:r>
      <w:r w:rsidRPr="00B81E06">
        <w:rPr>
          <w:rFonts w:ascii="Times New Roman" w:hAnsi="Times New Roman" w:cs="Times New Roman"/>
          <w:sz w:val="24"/>
          <w:szCs w:val="24"/>
        </w:rPr>
        <w:t xml:space="preserve">), in his argument that “there is a directive force underlying religious speeches which serves as a binding wire to join all the individual speech acts together”, adopts Adegbija’s (1982) master speech acts and pragmasociolinguistic model in his investigation of Christian religious speeches. </w:t>
      </w:r>
    </w:p>
    <w:p w14:paraId="2B53C62F"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With the revelation that constatives constitute “25% of the total speech acts in the analysed data”, Babatunde (2007</w:t>
      </w:r>
      <w:r w:rsidR="00C07673" w:rsidRPr="00B81E06">
        <w:rPr>
          <w:rFonts w:ascii="Times New Roman" w:hAnsi="Times New Roman" w:cs="Times New Roman"/>
          <w:sz w:val="24"/>
          <w:szCs w:val="24"/>
        </w:rPr>
        <w:t>:80</w:t>
      </w:r>
      <w:r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Pr="00B81E06">
        <w:rPr>
          <w:rFonts w:ascii="Times New Roman" w:hAnsi="Times New Roman" w:cs="Times New Roman"/>
          <w:sz w:val="24"/>
          <w:szCs w:val="24"/>
        </w:rPr>
        <w:t xml:space="preserve"> concludes that “constatives are very important in religious communication”.  </w:t>
      </w:r>
      <w:r w:rsidR="00872053" w:rsidRPr="00B81E06">
        <w:rPr>
          <w:rFonts w:ascii="Times New Roman" w:hAnsi="Times New Roman" w:cs="Times New Roman"/>
          <w:sz w:val="24"/>
          <w:szCs w:val="24"/>
        </w:rPr>
        <w:t>He quoted Adegbija (1982</w:t>
      </w:r>
      <w:r w:rsidR="000844F2" w:rsidRPr="00B81E06">
        <w:rPr>
          <w:rFonts w:ascii="Times New Roman" w:hAnsi="Times New Roman" w:cs="Times New Roman"/>
          <w:sz w:val="24"/>
          <w:szCs w:val="24"/>
        </w:rPr>
        <w:t>:126-127</w:t>
      </w:r>
      <w:r w:rsidRPr="00B81E06">
        <w:rPr>
          <w:rFonts w:ascii="Times New Roman" w:hAnsi="Times New Roman" w:cs="Times New Roman"/>
          <w:sz w:val="24"/>
          <w:szCs w:val="24"/>
        </w:rPr>
        <w:t>) in emphasising that constatives “provide felicity for the mapping of the sequences of speech acts …”</w:t>
      </w:r>
      <w:r w:rsidR="00872053"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and reveals that speakers in religious speeches equally perform performative and assertive acts in persuading the targets. </w:t>
      </w:r>
    </w:p>
    <w:p w14:paraId="47E6B371" w14:textId="77777777" w:rsidR="00457663" w:rsidRPr="00B81E06" w:rsidRDefault="00BC0563" w:rsidP="00F954B6">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Oreoluwa &amp;</w:t>
      </w:r>
      <w:r w:rsidR="00872053" w:rsidRPr="00B81E06">
        <w:rPr>
          <w:rFonts w:ascii="Times New Roman" w:hAnsi="Times New Roman" w:cs="Times New Roman"/>
          <w:sz w:val="24"/>
          <w:szCs w:val="24"/>
        </w:rPr>
        <w:t xml:space="preserve"> Ibileye (2016</w:t>
      </w:r>
      <w:r w:rsidR="000844F2" w:rsidRPr="00B81E06">
        <w:rPr>
          <w:rFonts w:ascii="Times New Roman" w:hAnsi="Times New Roman" w:cs="Times New Roman"/>
          <w:sz w:val="24"/>
          <w:szCs w:val="24"/>
        </w:rPr>
        <w:t>:138</w:t>
      </w:r>
      <w:r w:rsidR="00457663"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in their analysis of speech acts with copious references from Christian religion and the Bible reveal that “locutionary acts of religious discourse </w:t>
      </w:r>
      <w:r w:rsidR="000844F2" w:rsidRPr="00B81E06">
        <w:rPr>
          <w:rFonts w:ascii="Times New Roman" w:hAnsi="Times New Roman" w:cs="Times New Roman"/>
          <w:sz w:val="24"/>
          <w:szCs w:val="24"/>
        </w:rPr>
        <w:t xml:space="preserve">have a higher expressive index” </w:t>
      </w:r>
      <w:r w:rsidR="00457663" w:rsidRPr="00B81E06">
        <w:rPr>
          <w:rFonts w:ascii="Times New Roman" w:hAnsi="Times New Roman" w:cs="Times New Roman"/>
          <w:sz w:val="24"/>
          <w:szCs w:val="24"/>
        </w:rPr>
        <w:t xml:space="preserve">and that perlocutionary acts of religious discourse could be “the intended or the unintended” with a proviso that “religious and social undertones greatly impact on religious discourse”. </w:t>
      </w:r>
    </w:p>
    <w:p w14:paraId="787EE2FE" w14:textId="77777777" w:rsidR="006A2AAB" w:rsidRPr="00B81E06" w:rsidRDefault="004B2176" w:rsidP="006A2AAB">
      <w:pPr>
        <w:pStyle w:val="Default"/>
        <w:jc w:val="both"/>
      </w:pPr>
      <w:r>
        <w:t>Howard</w:t>
      </w:r>
      <w:r w:rsidR="006A2AAB" w:rsidRPr="00B81E06">
        <w:t xml:space="preserve"> (2017) and Madrid (n.d.) question the propriety of freedom of expression and that of religion particularly in a multicultural environment.  </w:t>
      </w:r>
      <w:r>
        <w:t>Howard</w:t>
      </w:r>
      <w:r w:rsidR="006A2AAB" w:rsidRPr="00B81E06">
        <w:rPr>
          <w:rStyle w:val="hgkelc"/>
          <w:b/>
          <w:bCs/>
        </w:rPr>
        <w:t xml:space="preserve"> </w:t>
      </w:r>
      <w:r w:rsidR="006A2AAB" w:rsidRPr="00B81E06">
        <w:rPr>
          <w:rStyle w:val="hgkelc"/>
          <w:bCs/>
        </w:rPr>
        <w:t xml:space="preserve">(2017) sees Hate speech </w:t>
      </w:r>
      <w:r w:rsidR="006A2AAB" w:rsidRPr="00B81E06">
        <w:rPr>
          <w:rStyle w:val="hgkelc"/>
        </w:rPr>
        <w:t xml:space="preserve">in </w:t>
      </w:r>
      <w:r w:rsidR="006A2AAB" w:rsidRPr="00B81E06">
        <w:t>the politicians’ commentaries on Danish cartoons affair, the Charlie Hebdo murders and the terrorist attacks in Brussels and Paris as anti-Islamic and an</w:t>
      </w:r>
      <w:r w:rsidR="006A2AAB" w:rsidRPr="00B81E06">
        <w:rPr>
          <w:rStyle w:val="hgkelc"/>
        </w:rPr>
        <w:t xml:space="preserve"> impediment to </w:t>
      </w:r>
      <w:r w:rsidR="006A2AAB" w:rsidRPr="00B81E06">
        <w:rPr>
          <w:rStyle w:val="hgkelc"/>
          <w:bCs/>
        </w:rPr>
        <w:t xml:space="preserve">freedom of speech </w:t>
      </w:r>
      <w:r w:rsidR="006A2AAB" w:rsidRPr="00B81E06">
        <w:rPr>
          <w:rStyle w:val="hgkelc"/>
          <w:bCs/>
        </w:rPr>
        <w:lastRenderedPageBreak/>
        <w:t>and expression</w:t>
      </w:r>
      <w:r w:rsidR="006A2AAB" w:rsidRPr="00B81E06">
        <w:t xml:space="preserve">. These events in the opinion of </w:t>
      </w:r>
      <w:r>
        <w:t>Howard</w:t>
      </w:r>
      <w:r w:rsidR="006A2AAB" w:rsidRPr="00B81E06">
        <w:t xml:space="preserve"> (2017) further raise “questions about the limits to freedom of expression and whether this freedom can and should be restricted to protect the religious feelings of believers”. </w:t>
      </w:r>
    </w:p>
    <w:p w14:paraId="36D72E86" w14:textId="77777777" w:rsidR="006A2AAB" w:rsidRPr="00B81E06" w:rsidRDefault="006A2AAB" w:rsidP="006A2AAB">
      <w:pPr>
        <w:pStyle w:val="Default"/>
        <w:jc w:val="both"/>
      </w:pPr>
    </w:p>
    <w:p w14:paraId="78209515" w14:textId="77777777" w:rsidR="006A2AAB" w:rsidRPr="00B81E06" w:rsidRDefault="006A2AAB" w:rsidP="00BD1B9A">
      <w:pPr>
        <w:pStyle w:val="Default"/>
        <w:jc w:val="both"/>
      </w:pPr>
      <w:r w:rsidRPr="00B81E06">
        <w:t xml:space="preserve">The Islamic religion and Sharia acknowledge freedom of expression as reiterated by Universal Islamic Declaration of the Rights of Man (UIDRM). UIDRM, as quoted by Madrid (n.d.), asserts that “no one is entitled to disseminate falsehood or to circulate reports which may outrage public decency, or to indulge in slander, innuendo or to cast defamatory aspersions on other persons.” Madrid (n.d.) however avers that this principle was breached through the publication of the Muhammad cartoons in the Danish paper </w:t>
      </w:r>
      <w:r w:rsidRPr="00B81E06">
        <w:rPr>
          <w:i/>
          <w:iCs/>
        </w:rPr>
        <w:t xml:space="preserve">Jyllands-Posten </w:t>
      </w:r>
      <w:r w:rsidRPr="00B81E06">
        <w:t xml:space="preserve">in 2005 which had huge repercussions in Europe led to a reflection on the close relationship between two fundamental freedoms that can either reinforce each other or clash head on: religious freedom, and freedom of expression.  The writer observed a conflict between the two freedoms in the conviction of a Swedish priest, Ake Green, for “hate speech”, after preaching a sermon which criticized homosexuality. Madrid (n.d.) recalls other incidence which underscore a clash between religious freedom and freedom of expression as the 2003 exhibition entitled, “Caution: Religion!” at the </w:t>
      </w:r>
      <w:r w:rsidRPr="00B81E06">
        <w:rPr>
          <w:i/>
          <w:iCs/>
        </w:rPr>
        <w:t xml:space="preserve">Andrei Sakharov Museum </w:t>
      </w:r>
      <w:r w:rsidRPr="00B81E06">
        <w:t>in Moscow, which included satirical depictions of certain Christian figures as well as recent films which portrayed the Catholic Church and its institutions as criminal organizations.</w:t>
      </w:r>
    </w:p>
    <w:p w14:paraId="15042EA2" w14:textId="77777777" w:rsidR="00BD1B9A" w:rsidRPr="00B81E06" w:rsidRDefault="00BD1B9A" w:rsidP="00BD1B9A">
      <w:pPr>
        <w:pStyle w:val="Default"/>
        <w:jc w:val="both"/>
      </w:pPr>
    </w:p>
    <w:p w14:paraId="5C7DB4D2" w14:textId="77777777" w:rsidR="00457663" w:rsidRPr="00B81E06" w:rsidRDefault="00BD1B9A" w:rsidP="00F954B6">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Most of the</w:t>
      </w:r>
      <w:r w:rsidR="00EF736A" w:rsidRPr="00B81E06">
        <w:rPr>
          <w:rFonts w:ascii="Times New Roman" w:hAnsi="Times New Roman" w:cs="Times New Roman"/>
          <w:sz w:val="24"/>
          <w:szCs w:val="24"/>
        </w:rPr>
        <w:t>se</w:t>
      </w:r>
      <w:r w:rsidRPr="00B81E06">
        <w:rPr>
          <w:rFonts w:ascii="Times New Roman" w:hAnsi="Times New Roman" w:cs="Times New Roman"/>
          <w:sz w:val="24"/>
          <w:szCs w:val="24"/>
        </w:rPr>
        <w:t xml:space="preserve"> studies not only </w:t>
      </w:r>
      <w:r w:rsidR="00EF736A" w:rsidRPr="00B81E06">
        <w:rPr>
          <w:rFonts w:ascii="Times New Roman" w:hAnsi="Times New Roman" w:cs="Times New Roman"/>
          <w:sz w:val="24"/>
          <w:szCs w:val="24"/>
        </w:rPr>
        <w:t>glossed over the</w:t>
      </w:r>
      <w:r w:rsidRPr="00B81E06">
        <w:rPr>
          <w:rFonts w:ascii="Times New Roman" w:hAnsi="Times New Roman" w:cs="Times New Roman"/>
          <w:sz w:val="24"/>
          <w:szCs w:val="24"/>
        </w:rPr>
        <w:t xml:space="preserve"> pragmatics </w:t>
      </w:r>
      <w:r w:rsidR="00EF736A" w:rsidRPr="00B81E06">
        <w:rPr>
          <w:rFonts w:ascii="Times New Roman" w:hAnsi="Times New Roman" w:cs="Times New Roman"/>
          <w:sz w:val="24"/>
          <w:szCs w:val="24"/>
        </w:rPr>
        <w:t>acts</w:t>
      </w:r>
      <w:r w:rsidRPr="00B81E06">
        <w:rPr>
          <w:rFonts w:ascii="Times New Roman" w:hAnsi="Times New Roman" w:cs="Times New Roman"/>
          <w:sz w:val="24"/>
          <w:szCs w:val="24"/>
        </w:rPr>
        <w:t xml:space="preserve"> in communicative situations but exemplify </w:t>
      </w:r>
      <w:r w:rsidR="002F2404" w:rsidRPr="00B81E06">
        <w:rPr>
          <w:rFonts w:ascii="Times New Roman" w:hAnsi="Times New Roman" w:cs="Times New Roman"/>
          <w:sz w:val="24"/>
          <w:szCs w:val="24"/>
        </w:rPr>
        <w:t>language</w:t>
      </w:r>
      <w:r w:rsidRPr="00B81E06">
        <w:rPr>
          <w:rFonts w:ascii="Times New Roman" w:hAnsi="Times New Roman" w:cs="Times New Roman"/>
          <w:sz w:val="24"/>
          <w:szCs w:val="24"/>
        </w:rPr>
        <w:t xml:space="preserve"> </w:t>
      </w:r>
      <w:r w:rsidR="002F2404" w:rsidRPr="00B81E06">
        <w:rPr>
          <w:rFonts w:ascii="Times New Roman" w:hAnsi="Times New Roman" w:cs="Times New Roman"/>
          <w:sz w:val="24"/>
          <w:szCs w:val="24"/>
        </w:rPr>
        <w:t xml:space="preserve">use </w:t>
      </w:r>
      <w:r w:rsidRPr="00B81E06">
        <w:rPr>
          <w:rFonts w:ascii="Times New Roman" w:hAnsi="Times New Roman" w:cs="Times New Roman"/>
          <w:sz w:val="24"/>
          <w:szCs w:val="24"/>
        </w:rPr>
        <w:t>in sub-religious fields other than sermons. Considering</w:t>
      </w:r>
      <w:r w:rsidR="002F2404" w:rsidRPr="00B81E06">
        <w:rPr>
          <w:rFonts w:ascii="Times New Roman" w:hAnsi="Times New Roman" w:cs="Times New Roman"/>
          <w:sz w:val="24"/>
          <w:szCs w:val="24"/>
        </w:rPr>
        <w:t>, however,</w:t>
      </w:r>
      <w:r w:rsidRPr="00B81E06">
        <w:rPr>
          <w:rFonts w:ascii="Times New Roman" w:hAnsi="Times New Roman" w:cs="Times New Roman"/>
          <w:sz w:val="24"/>
          <w:szCs w:val="24"/>
        </w:rPr>
        <w:t xml:space="preserve"> that sermons</w:t>
      </w:r>
      <w:r w:rsidRPr="00B81E06">
        <w:rPr>
          <w:rFonts w:ascii="Times New Roman" w:eastAsia="Times New Roman" w:hAnsi="Times New Roman" w:cs="Times New Roman"/>
          <w:sz w:val="24"/>
          <w:szCs w:val="24"/>
          <w:lang w:eastAsia="en-GB"/>
        </w:rPr>
        <w:t xml:space="preserve"> have inherent “power to arouse, evoke and influence emotions and attitudes” (Akhimien &amp; Farotimi, 2018:1), the</w:t>
      </w:r>
      <w:r w:rsidR="00EF736A" w:rsidRPr="00B81E06">
        <w:rPr>
          <w:rFonts w:ascii="Times New Roman" w:eastAsia="Times New Roman" w:hAnsi="Times New Roman" w:cs="Times New Roman"/>
          <w:sz w:val="24"/>
          <w:szCs w:val="24"/>
          <w:lang w:eastAsia="en-GB"/>
        </w:rPr>
        <w:t>se</w:t>
      </w:r>
      <w:r w:rsidR="002F2404" w:rsidRPr="00B81E06">
        <w:rPr>
          <w:rFonts w:ascii="Times New Roman" w:eastAsia="Times New Roman" w:hAnsi="Times New Roman" w:cs="Times New Roman"/>
          <w:sz w:val="24"/>
          <w:szCs w:val="24"/>
          <w:lang w:eastAsia="en-GB"/>
        </w:rPr>
        <w:t xml:space="preserve"> studies</w:t>
      </w:r>
      <w:r w:rsidRPr="00B81E06">
        <w:rPr>
          <w:rFonts w:ascii="Times New Roman" w:eastAsia="Times New Roman" w:hAnsi="Times New Roman" w:cs="Times New Roman"/>
          <w:sz w:val="24"/>
          <w:szCs w:val="24"/>
          <w:lang w:eastAsia="en-GB"/>
        </w:rPr>
        <w:t xml:space="preserve"> cannot suffice for the </w:t>
      </w:r>
      <w:r w:rsidR="002F2404" w:rsidRPr="00B81E06">
        <w:rPr>
          <w:rFonts w:ascii="Times New Roman" w:eastAsia="Times New Roman" w:hAnsi="Times New Roman" w:cs="Times New Roman"/>
          <w:sz w:val="24"/>
          <w:szCs w:val="24"/>
          <w:lang w:eastAsia="en-GB"/>
        </w:rPr>
        <w:t xml:space="preserve">present paper in its objective of </w:t>
      </w:r>
      <w:r w:rsidRPr="00B81E06">
        <w:rPr>
          <w:rFonts w:ascii="Times New Roman" w:eastAsia="Times New Roman" w:hAnsi="Times New Roman" w:cs="Times New Roman"/>
          <w:sz w:val="24"/>
          <w:szCs w:val="24"/>
          <w:lang w:eastAsia="en-GB"/>
        </w:rPr>
        <w:t>evaluati</w:t>
      </w:r>
      <w:r w:rsidR="002F2404" w:rsidRPr="00B81E06">
        <w:rPr>
          <w:rFonts w:ascii="Times New Roman" w:eastAsia="Times New Roman" w:hAnsi="Times New Roman" w:cs="Times New Roman"/>
          <w:sz w:val="24"/>
          <w:szCs w:val="24"/>
          <w:lang w:eastAsia="en-GB"/>
        </w:rPr>
        <w:t>ng</w:t>
      </w:r>
      <w:r w:rsidRPr="00B81E06">
        <w:rPr>
          <w:rFonts w:ascii="Times New Roman" w:eastAsia="Times New Roman" w:hAnsi="Times New Roman" w:cs="Times New Roman"/>
          <w:sz w:val="24"/>
          <w:szCs w:val="24"/>
          <w:lang w:eastAsia="en-GB"/>
        </w:rPr>
        <w:t xml:space="preserve"> surreptitious hate speech i</w:t>
      </w:r>
      <w:r w:rsidR="002F2404" w:rsidRPr="00B81E06">
        <w:rPr>
          <w:rFonts w:ascii="Times New Roman" w:eastAsia="Times New Roman" w:hAnsi="Times New Roman" w:cs="Times New Roman"/>
          <w:sz w:val="24"/>
          <w:szCs w:val="24"/>
          <w:lang w:eastAsia="en-GB"/>
        </w:rPr>
        <w:t>n</w:t>
      </w:r>
      <w:r w:rsidRPr="00B81E06">
        <w:rPr>
          <w:rFonts w:ascii="Times New Roman" w:eastAsia="Times New Roman" w:hAnsi="Times New Roman" w:cs="Times New Roman"/>
          <w:sz w:val="24"/>
          <w:szCs w:val="24"/>
          <w:lang w:eastAsia="en-GB"/>
        </w:rPr>
        <w:t xml:space="preserve"> sermons. </w:t>
      </w:r>
      <w:r w:rsidR="004B2176">
        <w:t>Howard</w:t>
      </w:r>
      <w:r w:rsidR="004B2176"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(2017) and Madrid (n.d.) </w:t>
      </w:r>
      <w:r w:rsidR="00EF736A" w:rsidRPr="00B81E06">
        <w:rPr>
          <w:rFonts w:ascii="Times New Roman" w:hAnsi="Times New Roman" w:cs="Times New Roman"/>
          <w:sz w:val="24"/>
          <w:szCs w:val="24"/>
        </w:rPr>
        <w:t xml:space="preserve">rarely </w:t>
      </w:r>
      <w:r w:rsidR="00EF736A" w:rsidRPr="00B81E06">
        <w:rPr>
          <w:rFonts w:ascii="Times New Roman" w:eastAsia="Times New Roman" w:hAnsi="Times New Roman" w:cs="Times New Roman"/>
          <w:sz w:val="24"/>
          <w:szCs w:val="24"/>
          <w:lang w:eastAsia="en-GB"/>
        </w:rPr>
        <w:t xml:space="preserve">topicalised hate speech and religion albeit with focus </w:t>
      </w:r>
      <w:r w:rsidRPr="00B81E06">
        <w:rPr>
          <w:rFonts w:ascii="Times New Roman" w:eastAsia="Times New Roman" w:hAnsi="Times New Roman" w:cs="Times New Roman"/>
          <w:sz w:val="24"/>
          <w:szCs w:val="24"/>
          <w:lang w:eastAsia="en-GB"/>
        </w:rPr>
        <w:t>on the production of hate speech by politic</w:t>
      </w:r>
      <w:r w:rsidR="002F2404" w:rsidRPr="00B81E06">
        <w:rPr>
          <w:rFonts w:ascii="Times New Roman" w:eastAsia="Times New Roman" w:hAnsi="Times New Roman" w:cs="Times New Roman"/>
          <w:sz w:val="24"/>
          <w:szCs w:val="24"/>
          <w:lang w:eastAsia="en-GB"/>
        </w:rPr>
        <w:t>ally motivated actors</w:t>
      </w:r>
      <w:r w:rsidRPr="00B81E06">
        <w:rPr>
          <w:rFonts w:ascii="Times New Roman" w:eastAsia="Times New Roman" w:hAnsi="Times New Roman" w:cs="Times New Roman"/>
          <w:sz w:val="24"/>
          <w:szCs w:val="24"/>
          <w:lang w:eastAsia="en-GB"/>
        </w:rPr>
        <w:t xml:space="preserve"> rather than </w:t>
      </w:r>
      <w:r w:rsidR="00EF736A" w:rsidRPr="00B81E06">
        <w:rPr>
          <w:rFonts w:ascii="Times New Roman" w:eastAsia="Times New Roman" w:hAnsi="Times New Roman" w:cs="Times New Roman"/>
          <w:sz w:val="24"/>
          <w:szCs w:val="24"/>
          <w:lang w:eastAsia="en-GB"/>
        </w:rPr>
        <w:t xml:space="preserve">by </w:t>
      </w:r>
      <w:r w:rsidRPr="00B81E06">
        <w:rPr>
          <w:rFonts w:ascii="Times New Roman" w:eastAsia="Times New Roman" w:hAnsi="Times New Roman" w:cs="Times New Roman"/>
          <w:sz w:val="24"/>
          <w:szCs w:val="24"/>
          <w:lang w:eastAsia="en-GB"/>
        </w:rPr>
        <w:t>clergies.</w:t>
      </w:r>
      <w:r w:rsidRPr="00B81E06">
        <w:rPr>
          <w:rFonts w:ascii="Times New Roman" w:hAnsi="Times New Roman" w:cs="Times New Roman"/>
          <w:sz w:val="24"/>
          <w:szCs w:val="24"/>
        </w:rPr>
        <w:t xml:space="preserve"> </w:t>
      </w:r>
      <w:r w:rsidR="00EF736A" w:rsidRPr="00B81E06">
        <w:rPr>
          <w:rFonts w:ascii="Times New Roman" w:hAnsi="Times New Roman" w:cs="Times New Roman"/>
          <w:sz w:val="24"/>
          <w:szCs w:val="24"/>
        </w:rPr>
        <w:t>T</w:t>
      </w:r>
      <w:r w:rsidR="00457663" w:rsidRPr="00B81E06">
        <w:rPr>
          <w:rFonts w:ascii="Times New Roman" w:hAnsi="Times New Roman" w:cs="Times New Roman"/>
          <w:sz w:val="24"/>
          <w:szCs w:val="24"/>
        </w:rPr>
        <w:t xml:space="preserve">his paper </w:t>
      </w:r>
      <w:r w:rsidR="002F2404" w:rsidRPr="00B81E06">
        <w:rPr>
          <w:rFonts w:ascii="Times New Roman" w:hAnsi="Times New Roman" w:cs="Times New Roman"/>
          <w:sz w:val="24"/>
          <w:szCs w:val="24"/>
        </w:rPr>
        <w:t>becomes</w:t>
      </w:r>
      <w:r w:rsidR="00457663" w:rsidRPr="00B81E06">
        <w:rPr>
          <w:rFonts w:ascii="Times New Roman" w:hAnsi="Times New Roman" w:cs="Times New Roman"/>
          <w:sz w:val="24"/>
          <w:szCs w:val="24"/>
        </w:rPr>
        <w:t xml:space="preserve"> </w:t>
      </w:r>
      <w:r w:rsidRPr="00B81E06">
        <w:rPr>
          <w:rFonts w:ascii="Times New Roman" w:hAnsi="Times New Roman" w:cs="Times New Roman"/>
          <w:sz w:val="24"/>
          <w:szCs w:val="24"/>
        </w:rPr>
        <w:t>expedient</w:t>
      </w:r>
      <w:r w:rsidR="00EF736A" w:rsidRPr="00B81E06">
        <w:rPr>
          <w:rFonts w:ascii="Times New Roman" w:hAnsi="Times New Roman" w:cs="Times New Roman"/>
          <w:sz w:val="24"/>
          <w:szCs w:val="24"/>
        </w:rPr>
        <w:t>, therefore,</w:t>
      </w:r>
      <w:r w:rsidRPr="00B81E06">
        <w:rPr>
          <w:rFonts w:ascii="Times New Roman" w:hAnsi="Times New Roman" w:cs="Times New Roman"/>
          <w:sz w:val="24"/>
          <w:szCs w:val="24"/>
        </w:rPr>
        <w:t xml:space="preserve"> considering the centrality of sermons to religious activities</w:t>
      </w:r>
      <w:r w:rsidR="002F2404" w:rsidRPr="00B81E06">
        <w:rPr>
          <w:rFonts w:ascii="Times New Roman" w:hAnsi="Times New Roman" w:cs="Times New Roman"/>
          <w:sz w:val="24"/>
          <w:szCs w:val="24"/>
        </w:rPr>
        <w:t xml:space="preserve"> and </w:t>
      </w:r>
      <w:r w:rsidR="00EF736A" w:rsidRPr="00B81E06">
        <w:rPr>
          <w:rFonts w:ascii="Times New Roman" w:hAnsi="Times New Roman" w:cs="Times New Roman"/>
          <w:sz w:val="24"/>
          <w:szCs w:val="24"/>
        </w:rPr>
        <w:t xml:space="preserve">also conceding </w:t>
      </w:r>
      <w:r w:rsidR="002F2404" w:rsidRPr="00B81E06">
        <w:rPr>
          <w:rFonts w:ascii="Times New Roman" w:hAnsi="Times New Roman" w:cs="Times New Roman"/>
          <w:sz w:val="24"/>
          <w:szCs w:val="24"/>
        </w:rPr>
        <w:t xml:space="preserve">that the literature on religious discourse </w:t>
      </w:r>
      <w:r w:rsidR="00EF736A" w:rsidRPr="00B81E06">
        <w:rPr>
          <w:rFonts w:ascii="Times New Roman" w:hAnsi="Times New Roman" w:cs="Times New Roman"/>
          <w:sz w:val="24"/>
          <w:szCs w:val="24"/>
        </w:rPr>
        <w:t xml:space="preserve">that fails to </w:t>
      </w:r>
      <w:r w:rsidR="008C3A10" w:rsidRPr="00B81E06">
        <w:rPr>
          <w:rFonts w:ascii="Times New Roman" w:hAnsi="Times New Roman" w:cs="Times New Roman"/>
          <w:sz w:val="24"/>
          <w:szCs w:val="24"/>
        </w:rPr>
        <w:t>account for</w:t>
      </w:r>
      <w:r w:rsidR="00EF736A" w:rsidRPr="00B81E06">
        <w:rPr>
          <w:rFonts w:ascii="Times New Roman" w:hAnsi="Times New Roman" w:cs="Times New Roman"/>
          <w:sz w:val="24"/>
          <w:szCs w:val="24"/>
        </w:rPr>
        <w:t xml:space="preserve"> inherent p</w:t>
      </w:r>
      <w:r w:rsidRPr="00B81E06">
        <w:rPr>
          <w:rFonts w:ascii="Times New Roman" w:hAnsi="Times New Roman" w:cs="Times New Roman"/>
          <w:sz w:val="24"/>
          <w:szCs w:val="24"/>
        </w:rPr>
        <w:t xml:space="preserve">ragmatic strategies </w:t>
      </w:r>
      <w:r w:rsidR="008C3A10" w:rsidRPr="00B81E06">
        <w:rPr>
          <w:rFonts w:ascii="Times New Roman" w:hAnsi="Times New Roman" w:cs="Times New Roman"/>
          <w:sz w:val="24"/>
          <w:szCs w:val="24"/>
        </w:rPr>
        <w:t>in sermons as well as the pragmatic acts that are deployed by</w:t>
      </w:r>
      <w:r w:rsidR="00EF736A" w:rsidRPr="00B81E06">
        <w:rPr>
          <w:rFonts w:ascii="Times New Roman" w:hAnsi="Times New Roman" w:cs="Times New Roman"/>
          <w:sz w:val="24"/>
          <w:szCs w:val="24"/>
        </w:rPr>
        <w:t xml:space="preserve"> preachers </w:t>
      </w:r>
      <w:r w:rsidR="00C33EC2" w:rsidRPr="00B81E06">
        <w:rPr>
          <w:rFonts w:ascii="Times New Roman" w:hAnsi="Times New Roman" w:cs="Times New Roman"/>
          <w:sz w:val="24"/>
          <w:szCs w:val="24"/>
        </w:rPr>
        <w:t xml:space="preserve">as part of such strategies </w:t>
      </w:r>
      <w:r w:rsidRPr="00B81E06">
        <w:rPr>
          <w:rFonts w:ascii="Times New Roman" w:hAnsi="Times New Roman" w:cs="Times New Roman"/>
          <w:sz w:val="24"/>
          <w:szCs w:val="24"/>
        </w:rPr>
        <w:t xml:space="preserve">in </w:t>
      </w:r>
      <w:r w:rsidR="008C3A10" w:rsidRPr="00B81E06">
        <w:rPr>
          <w:rFonts w:ascii="Times New Roman" w:hAnsi="Times New Roman" w:cs="Times New Roman"/>
          <w:sz w:val="24"/>
          <w:szCs w:val="24"/>
        </w:rPr>
        <w:t>persuading</w:t>
      </w:r>
      <w:r w:rsidR="00EF736A"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religious adherents to act in a pre-determined manner</w:t>
      </w:r>
      <w:r w:rsidR="008C3A10" w:rsidRPr="00B81E06">
        <w:rPr>
          <w:rFonts w:ascii="Times New Roman" w:hAnsi="Times New Roman" w:cs="Times New Roman"/>
          <w:sz w:val="24"/>
          <w:szCs w:val="24"/>
        </w:rPr>
        <w:t xml:space="preserve"> is </w:t>
      </w:r>
      <w:r w:rsidR="00C33EC2" w:rsidRPr="00B81E06">
        <w:rPr>
          <w:rFonts w:ascii="Times New Roman" w:hAnsi="Times New Roman" w:cs="Times New Roman"/>
          <w:sz w:val="24"/>
          <w:szCs w:val="24"/>
        </w:rPr>
        <w:t xml:space="preserve">simply </w:t>
      </w:r>
      <w:r w:rsidR="008C3A10" w:rsidRPr="00B81E06">
        <w:rPr>
          <w:rFonts w:ascii="Times New Roman" w:hAnsi="Times New Roman" w:cs="Times New Roman"/>
          <w:sz w:val="24"/>
          <w:szCs w:val="24"/>
        </w:rPr>
        <w:t>inconceivable</w:t>
      </w:r>
      <w:r w:rsidR="00457663" w:rsidRPr="00B81E06">
        <w:rPr>
          <w:rFonts w:ascii="Times New Roman" w:hAnsi="Times New Roman" w:cs="Times New Roman"/>
          <w:sz w:val="24"/>
          <w:szCs w:val="24"/>
        </w:rPr>
        <w:t xml:space="preserve">. </w:t>
      </w:r>
    </w:p>
    <w:p w14:paraId="5D8ED06D"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6.0</w:t>
      </w:r>
      <w:r w:rsidRPr="00B81E06">
        <w:rPr>
          <w:rFonts w:ascii="Times New Roman" w:hAnsi="Times New Roman" w:cs="Times New Roman"/>
          <w:sz w:val="24"/>
          <w:szCs w:val="24"/>
        </w:rPr>
        <w:tab/>
        <w:t xml:space="preserve">Data Collection and Methodology  </w:t>
      </w:r>
    </w:p>
    <w:p w14:paraId="4ADED444" w14:textId="77777777" w:rsidR="00457663" w:rsidRDefault="00457663" w:rsidP="00085136">
      <w:pPr>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Data </w:t>
      </w:r>
      <w:r w:rsidR="00A67F80">
        <w:rPr>
          <w:rFonts w:ascii="Times New Roman" w:hAnsi="Times New Roman" w:cs="Times New Roman"/>
          <w:sz w:val="24"/>
          <w:szCs w:val="24"/>
        </w:rPr>
        <w:t xml:space="preserve">for this study </w:t>
      </w:r>
      <w:r w:rsidRPr="00B81E06">
        <w:rPr>
          <w:rFonts w:ascii="Times New Roman" w:hAnsi="Times New Roman" w:cs="Times New Roman"/>
          <w:sz w:val="24"/>
          <w:szCs w:val="24"/>
        </w:rPr>
        <w:t xml:space="preserve">was drawn from </w:t>
      </w:r>
      <w:r w:rsidR="00A67F80">
        <w:rPr>
          <w:rFonts w:ascii="Times New Roman" w:hAnsi="Times New Roman" w:cs="Times New Roman"/>
          <w:sz w:val="24"/>
          <w:szCs w:val="24"/>
        </w:rPr>
        <w:t xml:space="preserve">purposively selected YouTube hosted </w:t>
      </w:r>
      <w:r w:rsidR="00C33EC2" w:rsidRPr="00B81E06">
        <w:rPr>
          <w:rFonts w:ascii="Times New Roman" w:hAnsi="Times New Roman" w:cs="Times New Roman"/>
          <w:sz w:val="24"/>
          <w:szCs w:val="24"/>
        </w:rPr>
        <w:t>sermons of Bishop David Oyedepo</w:t>
      </w:r>
      <w:r w:rsidR="00085136">
        <w:rPr>
          <w:rFonts w:ascii="Times New Roman" w:hAnsi="Times New Roman" w:cs="Times New Roman"/>
          <w:sz w:val="24"/>
          <w:szCs w:val="24"/>
        </w:rPr>
        <w:t xml:space="preserve"> (</w:t>
      </w:r>
      <w:r w:rsidR="00085136" w:rsidRPr="00B81E06">
        <w:rPr>
          <w:rFonts w:ascii="Times New Roman" w:eastAsia="Times New Roman" w:hAnsi="Times New Roman" w:cs="Times New Roman"/>
          <w:sz w:val="24"/>
          <w:szCs w:val="24"/>
          <w:lang w:eastAsia="en-GB"/>
        </w:rPr>
        <w:t>http</w:t>
      </w:r>
      <w:r w:rsidR="00085136">
        <w:rPr>
          <w:rFonts w:ascii="Times New Roman" w:eastAsia="Times New Roman" w:hAnsi="Times New Roman" w:cs="Times New Roman"/>
          <w:sz w:val="24"/>
          <w:szCs w:val="24"/>
          <w:lang w:eastAsia="en-GB"/>
        </w:rPr>
        <w:t xml:space="preserve">s//www.youtube.com/watch?reload) </w:t>
      </w:r>
      <w:r w:rsidR="00C33EC2" w:rsidRPr="00B81E06">
        <w:rPr>
          <w:rFonts w:ascii="Times New Roman" w:hAnsi="Times New Roman" w:cs="Times New Roman"/>
          <w:sz w:val="24"/>
          <w:szCs w:val="24"/>
        </w:rPr>
        <w:t>and Apostle Johnson Suleiman</w:t>
      </w:r>
      <w:r w:rsidR="00085136" w:rsidRPr="00085136">
        <w:rPr>
          <w:rFonts w:ascii="Times New Roman" w:hAnsi="Times New Roman"/>
          <w:sz w:val="24"/>
          <w:szCs w:val="24"/>
        </w:rPr>
        <w:t xml:space="preserve"> </w:t>
      </w:r>
      <w:r w:rsidR="00085136">
        <w:rPr>
          <w:rFonts w:ascii="Times New Roman" w:hAnsi="Times New Roman"/>
          <w:sz w:val="24"/>
          <w:szCs w:val="24"/>
        </w:rPr>
        <w:t xml:space="preserve">(htpps://m.youtube.com/watch/html) </w:t>
      </w:r>
      <w:r w:rsidR="00C33EC2" w:rsidRPr="00B81E06">
        <w:rPr>
          <w:rFonts w:ascii="Times New Roman" w:hAnsi="Times New Roman" w:cs="Times New Roman"/>
          <w:sz w:val="24"/>
          <w:szCs w:val="24"/>
        </w:rPr>
        <w:t>of Living Faith Church and Omega Fire Ministry, respectively</w:t>
      </w:r>
      <w:r w:rsidR="00085136">
        <w:rPr>
          <w:rFonts w:ascii="Times New Roman" w:hAnsi="Times New Roman" w:cs="Times New Roman"/>
          <w:sz w:val="24"/>
          <w:szCs w:val="24"/>
        </w:rPr>
        <w:t>. While the Oyedepo sermon was produced in 2018, that of Suleiman was produced in 2017</w:t>
      </w:r>
      <w:r w:rsidR="00111543" w:rsidRPr="00B81E06">
        <w:rPr>
          <w:rFonts w:ascii="Times New Roman" w:hAnsi="Times New Roman" w:cs="Times New Roman"/>
          <w:sz w:val="24"/>
          <w:szCs w:val="24"/>
        </w:rPr>
        <w:t>.</w:t>
      </w:r>
      <w:r w:rsidR="00C33EC2" w:rsidRPr="00B81E06">
        <w:rPr>
          <w:rFonts w:ascii="Times New Roman" w:hAnsi="Times New Roman" w:cs="Times New Roman"/>
          <w:sz w:val="24"/>
          <w:szCs w:val="24"/>
        </w:rPr>
        <w:t xml:space="preserve"> </w:t>
      </w:r>
      <w:r w:rsidR="00111543" w:rsidRPr="00B81E06">
        <w:rPr>
          <w:rFonts w:ascii="Times New Roman" w:hAnsi="Times New Roman" w:cs="Times New Roman"/>
          <w:sz w:val="24"/>
          <w:szCs w:val="24"/>
        </w:rPr>
        <w:t xml:space="preserve">The </w:t>
      </w:r>
      <w:r w:rsidR="00A67F80">
        <w:rPr>
          <w:rFonts w:ascii="Times New Roman" w:hAnsi="Times New Roman" w:cs="Times New Roman"/>
          <w:sz w:val="24"/>
          <w:szCs w:val="24"/>
        </w:rPr>
        <w:t>sermons were in audio-visual</w:t>
      </w:r>
      <w:r w:rsidR="00FD73D5" w:rsidRPr="00B81E06">
        <w:rPr>
          <w:rFonts w:ascii="Times New Roman" w:hAnsi="Times New Roman" w:cs="Times New Roman"/>
          <w:sz w:val="24"/>
          <w:szCs w:val="24"/>
        </w:rPr>
        <w:t xml:space="preserve"> form </w:t>
      </w:r>
      <w:r w:rsidR="00A67F80">
        <w:rPr>
          <w:rFonts w:ascii="Times New Roman" w:hAnsi="Times New Roman" w:cs="Times New Roman"/>
          <w:sz w:val="24"/>
          <w:szCs w:val="24"/>
        </w:rPr>
        <w:t>but were</w:t>
      </w:r>
      <w:r w:rsidR="00111543" w:rsidRPr="00B81E06">
        <w:rPr>
          <w:rFonts w:ascii="Times New Roman" w:hAnsi="Times New Roman" w:cs="Times New Roman"/>
          <w:sz w:val="24"/>
          <w:szCs w:val="24"/>
        </w:rPr>
        <w:t xml:space="preserve"> tr</w:t>
      </w:r>
      <w:r w:rsidR="000B14E4">
        <w:rPr>
          <w:rFonts w:ascii="Times New Roman" w:hAnsi="Times New Roman" w:cs="Times New Roman"/>
          <w:sz w:val="24"/>
          <w:szCs w:val="24"/>
        </w:rPr>
        <w:t>anscribed for ease of analysis.</w:t>
      </w:r>
      <w:r w:rsidR="005E7A24">
        <w:rPr>
          <w:rFonts w:ascii="Times New Roman" w:hAnsi="Times New Roman" w:cs="Times New Roman"/>
          <w:sz w:val="24"/>
          <w:szCs w:val="24"/>
        </w:rPr>
        <w:t xml:space="preserve"> </w:t>
      </w:r>
      <w:r w:rsidR="005E7A24" w:rsidRPr="00B81E06">
        <w:rPr>
          <w:rFonts w:ascii="Times New Roman" w:hAnsi="Times New Roman" w:cs="Times New Roman"/>
          <w:sz w:val="24"/>
          <w:szCs w:val="24"/>
        </w:rPr>
        <w:t xml:space="preserve">YouTube </w:t>
      </w:r>
      <w:r w:rsidR="005E7A24">
        <w:rPr>
          <w:rFonts w:ascii="Times New Roman" w:hAnsi="Times New Roman" w:cs="Times New Roman"/>
          <w:sz w:val="24"/>
          <w:szCs w:val="24"/>
        </w:rPr>
        <w:t>provides ease</w:t>
      </w:r>
      <w:r w:rsidR="005E7A24" w:rsidRPr="00B81E06">
        <w:rPr>
          <w:rFonts w:ascii="Times New Roman" w:hAnsi="Times New Roman" w:cs="Times New Roman"/>
          <w:sz w:val="24"/>
          <w:szCs w:val="24"/>
        </w:rPr>
        <w:t xml:space="preserve"> of access </w:t>
      </w:r>
      <w:r w:rsidR="005E7A24">
        <w:rPr>
          <w:rFonts w:ascii="Times New Roman" w:hAnsi="Times New Roman" w:cs="Times New Roman"/>
          <w:sz w:val="24"/>
          <w:szCs w:val="24"/>
        </w:rPr>
        <w:t xml:space="preserve">to data with a further advantage that the analysis of </w:t>
      </w:r>
      <w:r w:rsidR="00713C73">
        <w:rPr>
          <w:rFonts w:ascii="Times New Roman" w:hAnsi="Times New Roman" w:cs="Times New Roman"/>
          <w:sz w:val="24"/>
          <w:szCs w:val="24"/>
        </w:rPr>
        <w:t>verbal language</w:t>
      </w:r>
      <w:r w:rsidR="000B14E4">
        <w:rPr>
          <w:rFonts w:ascii="Times New Roman" w:hAnsi="Times New Roman" w:cs="Times New Roman"/>
          <w:sz w:val="24"/>
          <w:szCs w:val="24"/>
        </w:rPr>
        <w:t xml:space="preserve"> </w:t>
      </w:r>
      <w:r w:rsidR="007A07C8">
        <w:rPr>
          <w:rFonts w:ascii="Times New Roman" w:hAnsi="Times New Roman" w:cs="Times New Roman"/>
          <w:sz w:val="24"/>
          <w:szCs w:val="24"/>
        </w:rPr>
        <w:t>is enriched</w:t>
      </w:r>
      <w:r w:rsidR="005E7A24">
        <w:rPr>
          <w:rFonts w:ascii="Times New Roman" w:hAnsi="Times New Roman" w:cs="Times New Roman"/>
          <w:sz w:val="24"/>
          <w:szCs w:val="24"/>
        </w:rPr>
        <w:t xml:space="preserve"> </w:t>
      </w:r>
      <w:r w:rsidR="00803BCA">
        <w:rPr>
          <w:rFonts w:ascii="Times New Roman" w:hAnsi="Times New Roman" w:cs="Times New Roman"/>
          <w:sz w:val="24"/>
          <w:szCs w:val="24"/>
        </w:rPr>
        <w:t xml:space="preserve">by </w:t>
      </w:r>
      <w:r w:rsidR="005E7A24">
        <w:rPr>
          <w:rFonts w:ascii="Times New Roman" w:hAnsi="Times New Roman" w:cs="Times New Roman"/>
          <w:sz w:val="24"/>
          <w:szCs w:val="24"/>
        </w:rPr>
        <w:t>speakers</w:t>
      </w:r>
      <w:r w:rsidR="00713C73">
        <w:rPr>
          <w:rFonts w:ascii="Times New Roman" w:hAnsi="Times New Roman" w:cs="Times New Roman"/>
          <w:sz w:val="24"/>
          <w:szCs w:val="24"/>
        </w:rPr>
        <w:t>’</w:t>
      </w:r>
      <w:r w:rsidR="005E7A24">
        <w:rPr>
          <w:rFonts w:ascii="Times New Roman" w:hAnsi="Times New Roman" w:cs="Times New Roman"/>
          <w:sz w:val="24"/>
          <w:szCs w:val="24"/>
        </w:rPr>
        <w:t xml:space="preserve"> paralinguistic </w:t>
      </w:r>
      <w:r w:rsidR="007A07C8">
        <w:rPr>
          <w:rFonts w:ascii="Times New Roman" w:hAnsi="Times New Roman" w:cs="Times New Roman"/>
          <w:sz w:val="24"/>
          <w:szCs w:val="24"/>
        </w:rPr>
        <w:t>cu</w:t>
      </w:r>
      <w:r w:rsidR="005E7A24">
        <w:rPr>
          <w:rFonts w:ascii="Times New Roman" w:hAnsi="Times New Roman" w:cs="Times New Roman"/>
          <w:sz w:val="24"/>
          <w:szCs w:val="24"/>
        </w:rPr>
        <w:t>es</w:t>
      </w:r>
      <w:r w:rsidR="000B14E4">
        <w:rPr>
          <w:rFonts w:ascii="Times New Roman" w:hAnsi="Times New Roman" w:cs="Times New Roman"/>
          <w:sz w:val="24"/>
          <w:szCs w:val="24"/>
        </w:rPr>
        <w:t>. T</w:t>
      </w:r>
      <w:r w:rsidR="000B14E4" w:rsidRPr="00B81E06">
        <w:rPr>
          <w:rFonts w:ascii="Times New Roman" w:hAnsi="Times New Roman" w:cs="Times New Roman"/>
          <w:sz w:val="24"/>
          <w:szCs w:val="24"/>
        </w:rPr>
        <w:t xml:space="preserve">he </w:t>
      </w:r>
      <w:r w:rsidR="00C33EC2" w:rsidRPr="00B81E06">
        <w:rPr>
          <w:rFonts w:ascii="Times New Roman" w:hAnsi="Times New Roman" w:cs="Times New Roman"/>
          <w:sz w:val="24"/>
          <w:szCs w:val="24"/>
        </w:rPr>
        <w:t xml:space="preserve">choice </w:t>
      </w:r>
      <w:r w:rsidR="000B14E4">
        <w:rPr>
          <w:rFonts w:ascii="Times New Roman" w:hAnsi="Times New Roman" w:cs="Times New Roman"/>
          <w:sz w:val="24"/>
          <w:szCs w:val="24"/>
        </w:rPr>
        <w:t>of</w:t>
      </w:r>
      <w:r w:rsidR="00A67F80">
        <w:rPr>
          <w:rFonts w:ascii="Times New Roman" w:hAnsi="Times New Roman" w:cs="Times New Roman"/>
          <w:sz w:val="24"/>
          <w:szCs w:val="24"/>
        </w:rPr>
        <w:t xml:space="preserve"> </w:t>
      </w:r>
      <w:r w:rsidR="009A26DE" w:rsidRPr="00B81E06">
        <w:rPr>
          <w:rFonts w:ascii="Times New Roman" w:hAnsi="Times New Roman" w:cs="Times New Roman"/>
          <w:sz w:val="24"/>
          <w:szCs w:val="24"/>
        </w:rPr>
        <w:t xml:space="preserve">clerics </w:t>
      </w:r>
      <w:r w:rsidR="00111543" w:rsidRPr="00B81E06">
        <w:rPr>
          <w:rFonts w:ascii="Times New Roman" w:hAnsi="Times New Roman" w:cs="Times New Roman"/>
          <w:sz w:val="24"/>
          <w:szCs w:val="24"/>
        </w:rPr>
        <w:t>was motivated</w:t>
      </w:r>
      <w:r w:rsidR="00C33EC2" w:rsidRPr="00B81E06">
        <w:rPr>
          <w:rFonts w:ascii="Times New Roman" w:hAnsi="Times New Roman" w:cs="Times New Roman"/>
          <w:sz w:val="24"/>
          <w:szCs w:val="24"/>
        </w:rPr>
        <w:t xml:space="preserve"> by their</w:t>
      </w:r>
      <w:r w:rsidR="00A67F80">
        <w:rPr>
          <w:rFonts w:ascii="Times New Roman" w:hAnsi="Times New Roman" w:cs="Times New Roman"/>
          <w:sz w:val="24"/>
          <w:szCs w:val="24"/>
        </w:rPr>
        <w:t xml:space="preserve"> </w:t>
      </w:r>
      <w:r w:rsidRPr="00B81E06">
        <w:rPr>
          <w:rFonts w:ascii="Times New Roman" w:hAnsi="Times New Roman" w:cs="Times New Roman"/>
          <w:sz w:val="24"/>
          <w:szCs w:val="24"/>
        </w:rPr>
        <w:t>large followe</w:t>
      </w:r>
      <w:r w:rsidR="00C33EC2" w:rsidRPr="00B81E06">
        <w:rPr>
          <w:rFonts w:ascii="Times New Roman" w:hAnsi="Times New Roman" w:cs="Times New Roman"/>
          <w:sz w:val="24"/>
          <w:szCs w:val="24"/>
        </w:rPr>
        <w:t xml:space="preserve">rship </w:t>
      </w:r>
      <w:r w:rsidR="00A67F80">
        <w:rPr>
          <w:rFonts w:ascii="Times New Roman" w:hAnsi="Times New Roman" w:cs="Times New Roman"/>
          <w:sz w:val="24"/>
          <w:szCs w:val="24"/>
        </w:rPr>
        <w:t>a</w:t>
      </w:r>
      <w:r w:rsidR="000B14E4">
        <w:rPr>
          <w:rFonts w:ascii="Times New Roman" w:hAnsi="Times New Roman" w:cs="Times New Roman"/>
          <w:sz w:val="24"/>
          <w:szCs w:val="24"/>
        </w:rPr>
        <w:t>s well as</w:t>
      </w:r>
      <w:r w:rsidR="00A67F80">
        <w:rPr>
          <w:rFonts w:ascii="Times New Roman" w:hAnsi="Times New Roman" w:cs="Times New Roman"/>
          <w:sz w:val="24"/>
          <w:szCs w:val="24"/>
        </w:rPr>
        <w:t xml:space="preserve"> visibility on YouTube, thereby informing the</w:t>
      </w:r>
      <w:r w:rsidR="007A07C8">
        <w:rPr>
          <w:rFonts w:ascii="Times New Roman" w:hAnsi="Times New Roman" w:cs="Times New Roman"/>
          <w:sz w:val="24"/>
          <w:szCs w:val="24"/>
        </w:rPr>
        <w:t>ir</w:t>
      </w:r>
      <w:r w:rsidR="00A67F80">
        <w:rPr>
          <w:rFonts w:ascii="Times New Roman" w:hAnsi="Times New Roman" w:cs="Times New Roman"/>
          <w:sz w:val="24"/>
          <w:szCs w:val="24"/>
        </w:rPr>
        <w:t xml:space="preserve"> ability to </w:t>
      </w:r>
      <w:r w:rsidR="000B14E4">
        <w:rPr>
          <w:rFonts w:ascii="Times New Roman" w:hAnsi="Times New Roman" w:cs="Times New Roman"/>
          <w:sz w:val="24"/>
          <w:szCs w:val="24"/>
        </w:rPr>
        <w:t>reach</w:t>
      </w:r>
      <w:r w:rsidR="00A67F80">
        <w:rPr>
          <w:rFonts w:ascii="Times New Roman" w:hAnsi="Times New Roman" w:cs="Times New Roman"/>
          <w:sz w:val="24"/>
          <w:szCs w:val="24"/>
        </w:rPr>
        <w:t xml:space="preserve"> </w:t>
      </w:r>
      <w:r w:rsidR="007A07C8">
        <w:rPr>
          <w:rFonts w:ascii="Times New Roman" w:hAnsi="Times New Roman" w:cs="Times New Roman"/>
          <w:sz w:val="24"/>
          <w:szCs w:val="24"/>
        </w:rPr>
        <w:t xml:space="preserve">a large </w:t>
      </w:r>
      <w:r w:rsidR="00A67F80">
        <w:rPr>
          <w:rFonts w:ascii="Times New Roman" w:hAnsi="Times New Roman" w:cs="Times New Roman"/>
          <w:sz w:val="24"/>
          <w:szCs w:val="24"/>
        </w:rPr>
        <w:t>audience in Nigeria</w:t>
      </w:r>
      <w:r w:rsidR="00C33EC2" w:rsidRPr="00B81E06">
        <w:rPr>
          <w:rFonts w:ascii="Times New Roman" w:hAnsi="Times New Roman" w:cs="Times New Roman"/>
          <w:sz w:val="24"/>
          <w:szCs w:val="24"/>
        </w:rPr>
        <w:t xml:space="preserve"> and </w:t>
      </w:r>
      <w:r w:rsidR="00A67F80">
        <w:rPr>
          <w:rFonts w:ascii="Times New Roman" w:hAnsi="Times New Roman" w:cs="Times New Roman"/>
          <w:sz w:val="24"/>
          <w:szCs w:val="24"/>
        </w:rPr>
        <w:t>across the globe</w:t>
      </w:r>
      <w:r w:rsidR="00C33EC2" w:rsidRPr="00B81E06">
        <w:rPr>
          <w:rFonts w:ascii="Times New Roman" w:hAnsi="Times New Roman" w:cs="Times New Roman"/>
          <w:sz w:val="24"/>
          <w:szCs w:val="24"/>
        </w:rPr>
        <w:t>.</w:t>
      </w:r>
      <w:r w:rsidR="000D3852" w:rsidRPr="00B81E06">
        <w:rPr>
          <w:rFonts w:ascii="Times New Roman" w:hAnsi="Times New Roman" w:cs="Times New Roman"/>
          <w:sz w:val="24"/>
          <w:szCs w:val="24"/>
        </w:rPr>
        <w:t xml:space="preserve"> </w:t>
      </w:r>
      <w:r w:rsidR="00A67F80">
        <w:rPr>
          <w:rFonts w:ascii="Times New Roman" w:hAnsi="Times New Roman" w:cs="Times New Roman"/>
          <w:sz w:val="24"/>
          <w:szCs w:val="24"/>
        </w:rPr>
        <w:t xml:space="preserve">The </w:t>
      </w:r>
      <w:r w:rsidR="000B14E4">
        <w:rPr>
          <w:rFonts w:ascii="Times New Roman" w:hAnsi="Times New Roman" w:cs="Times New Roman"/>
          <w:sz w:val="24"/>
          <w:szCs w:val="24"/>
        </w:rPr>
        <w:t xml:space="preserve">qualitative </w:t>
      </w:r>
      <w:r w:rsidR="00A67F80">
        <w:rPr>
          <w:rFonts w:ascii="Times New Roman" w:hAnsi="Times New Roman" w:cs="Times New Roman"/>
          <w:sz w:val="24"/>
          <w:szCs w:val="24"/>
        </w:rPr>
        <w:t>a</w:t>
      </w:r>
      <w:r w:rsidR="00111543" w:rsidRPr="00B81E06">
        <w:rPr>
          <w:rFonts w:ascii="Times New Roman" w:hAnsi="Times New Roman" w:cs="Times New Roman"/>
          <w:sz w:val="24"/>
          <w:szCs w:val="24"/>
        </w:rPr>
        <w:t xml:space="preserve">nalysis was based on </w:t>
      </w:r>
      <w:r w:rsidR="007A07C8">
        <w:rPr>
          <w:rFonts w:ascii="Times New Roman" w:hAnsi="Times New Roman" w:cs="Times New Roman"/>
          <w:sz w:val="24"/>
          <w:szCs w:val="24"/>
        </w:rPr>
        <w:t xml:space="preserve">20 </w:t>
      </w:r>
      <w:r w:rsidR="00111543" w:rsidRPr="00B81E06">
        <w:rPr>
          <w:rFonts w:ascii="Times New Roman" w:hAnsi="Times New Roman" w:cs="Times New Roman"/>
          <w:sz w:val="24"/>
          <w:szCs w:val="24"/>
        </w:rPr>
        <w:t>excer</w:t>
      </w:r>
      <w:r w:rsidR="00A67F80">
        <w:rPr>
          <w:rFonts w:ascii="Times New Roman" w:hAnsi="Times New Roman" w:cs="Times New Roman"/>
          <w:sz w:val="24"/>
          <w:szCs w:val="24"/>
        </w:rPr>
        <w:t xml:space="preserve">pts from the sermons which </w:t>
      </w:r>
      <w:r w:rsidR="007A07C8">
        <w:rPr>
          <w:rFonts w:ascii="Times New Roman" w:hAnsi="Times New Roman" w:cs="Times New Roman"/>
          <w:sz w:val="24"/>
          <w:szCs w:val="24"/>
        </w:rPr>
        <w:t>exemplify</w:t>
      </w:r>
      <w:r w:rsidR="00111543" w:rsidRPr="00B81E06">
        <w:rPr>
          <w:rFonts w:ascii="Times New Roman" w:hAnsi="Times New Roman" w:cs="Times New Roman"/>
          <w:sz w:val="24"/>
          <w:szCs w:val="24"/>
        </w:rPr>
        <w:t xml:space="preserve"> </w:t>
      </w:r>
      <w:r w:rsidR="00A67F80">
        <w:rPr>
          <w:rFonts w:ascii="Times New Roman" w:hAnsi="Times New Roman" w:cs="Times New Roman"/>
          <w:sz w:val="24"/>
          <w:szCs w:val="24"/>
        </w:rPr>
        <w:t xml:space="preserve">hate speech </w:t>
      </w:r>
      <w:r w:rsidR="005E7A24">
        <w:rPr>
          <w:rFonts w:ascii="Times New Roman" w:hAnsi="Times New Roman" w:cs="Times New Roman"/>
          <w:sz w:val="24"/>
          <w:szCs w:val="24"/>
        </w:rPr>
        <w:t xml:space="preserve">and </w:t>
      </w:r>
      <w:r w:rsidR="00111543" w:rsidRPr="00B81E06">
        <w:rPr>
          <w:rFonts w:ascii="Times New Roman" w:hAnsi="Times New Roman" w:cs="Times New Roman"/>
          <w:sz w:val="24"/>
          <w:szCs w:val="24"/>
        </w:rPr>
        <w:t>underlying pragmatic strate</w:t>
      </w:r>
      <w:r w:rsidR="000B14E4">
        <w:rPr>
          <w:rFonts w:ascii="Times New Roman" w:hAnsi="Times New Roman" w:cs="Times New Roman"/>
          <w:sz w:val="24"/>
          <w:szCs w:val="24"/>
        </w:rPr>
        <w:t>gies through which members were</w:t>
      </w:r>
      <w:r w:rsidR="005E7A24">
        <w:rPr>
          <w:rFonts w:ascii="Times New Roman" w:hAnsi="Times New Roman" w:cs="Times New Roman"/>
          <w:sz w:val="24"/>
          <w:szCs w:val="24"/>
        </w:rPr>
        <w:t xml:space="preserve"> set-up for hate speech</w:t>
      </w:r>
      <w:r w:rsidR="000B14E4">
        <w:rPr>
          <w:rFonts w:ascii="Times New Roman" w:hAnsi="Times New Roman" w:cs="Times New Roman"/>
          <w:sz w:val="24"/>
          <w:szCs w:val="24"/>
        </w:rPr>
        <w:t xml:space="preserve"> and violence</w:t>
      </w:r>
      <w:r w:rsidR="00111543" w:rsidRPr="00B81E06">
        <w:rPr>
          <w:rFonts w:ascii="Times New Roman" w:hAnsi="Times New Roman" w:cs="Times New Roman"/>
          <w:sz w:val="24"/>
          <w:szCs w:val="24"/>
        </w:rPr>
        <w:t xml:space="preserve">. </w:t>
      </w:r>
      <w:r w:rsidR="000B14E4">
        <w:rPr>
          <w:rFonts w:ascii="Times New Roman" w:hAnsi="Times New Roman" w:cs="Times New Roman"/>
          <w:sz w:val="24"/>
          <w:szCs w:val="24"/>
        </w:rPr>
        <w:t>Hate speech in this context was</w:t>
      </w:r>
      <w:r w:rsidR="00387A2C" w:rsidRPr="00B81E06">
        <w:rPr>
          <w:rFonts w:ascii="Times New Roman" w:hAnsi="Times New Roman" w:cs="Times New Roman"/>
          <w:sz w:val="24"/>
          <w:szCs w:val="24"/>
        </w:rPr>
        <w:t xml:space="preserve"> </w:t>
      </w:r>
      <w:r w:rsidR="00CA025E" w:rsidRPr="00B81E06">
        <w:rPr>
          <w:rFonts w:ascii="Times New Roman" w:hAnsi="Times New Roman" w:cs="Times New Roman"/>
          <w:sz w:val="24"/>
          <w:szCs w:val="24"/>
        </w:rPr>
        <w:t>in response to</w:t>
      </w:r>
      <w:r w:rsidRPr="00B81E06">
        <w:rPr>
          <w:rFonts w:ascii="Times New Roman" w:hAnsi="Times New Roman" w:cs="Times New Roman"/>
          <w:sz w:val="24"/>
          <w:szCs w:val="24"/>
        </w:rPr>
        <w:t xml:space="preserve"> the spate of killings and sectarian violence</w:t>
      </w:r>
      <w:r w:rsidR="000B14E4">
        <w:rPr>
          <w:rFonts w:ascii="Times New Roman" w:hAnsi="Times New Roman" w:cs="Times New Roman"/>
          <w:sz w:val="24"/>
          <w:szCs w:val="24"/>
        </w:rPr>
        <w:t>,</w:t>
      </w:r>
      <w:r w:rsidRPr="00B81E06">
        <w:rPr>
          <w:rFonts w:ascii="Times New Roman" w:hAnsi="Times New Roman" w:cs="Times New Roman"/>
          <w:sz w:val="24"/>
          <w:szCs w:val="24"/>
        </w:rPr>
        <w:t xml:space="preserve"> p</w:t>
      </w:r>
      <w:r w:rsidR="00CA025E" w:rsidRPr="00B81E06">
        <w:rPr>
          <w:rFonts w:ascii="Times New Roman" w:hAnsi="Times New Roman" w:cs="Times New Roman"/>
          <w:sz w:val="24"/>
          <w:szCs w:val="24"/>
        </w:rPr>
        <w:t>articularly</w:t>
      </w:r>
      <w:r w:rsidR="000B14E4">
        <w:rPr>
          <w:rFonts w:ascii="Times New Roman" w:hAnsi="Times New Roman" w:cs="Times New Roman"/>
          <w:sz w:val="24"/>
          <w:szCs w:val="24"/>
        </w:rPr>
        <w:t>,</w:t>
      </w:r>
      <w:r w:rsidR="00CA025E" w:rsidRPr="00B81E06">
        <w:rPr>
          <w:rFonts w:ascii="Times New Roman" w:hAnsi="Times New Roman" w:cs="Times New Roman"/>
          <w:sz w:val="24"/>
          <w:szCs w:val="24"/>
        </w:rPr>
        <w:t xml:space="preserve"> in Northern Nigeria.</w:t>
      </w:r>
      <w:r w:rsidRPr="00B81E06">
        <w:rPr>
          <w:rFonts w:ascii="Times New Roman" w:hAnsi="Times New Roman" w:cs="Times New Roman"/>
          <w:sz w:val="24"/>
          <w:szCs w:val="24"/>
        </w:rPr>
        <w:t xml:space="preserve"> </w:t>
      </w:r>
      <w:r w:rsidR="00CA025E" w:rsidRPr="00B81E06">
        <w:rPr>
          <w:rFonts w:ascii="Times New Roman" w:hAnsi="Times New Roman" w:cs="Times New Roman"/>
          <w:sz w:val="24"/>
          <w:szCs w:val="24"/>
        </w:rPr>
        <w:t>I</w:t>
      </w:r>
      <w:r w:rsidRPr="00B81E06">
        <w:rPr>
          <w:rFonts w:ascii="Times New Roman" w:hAnsi="Times New Roman" w:cs="Times New Roman"/>
          <w:sz w:val="24"/>
          <w:szCs w:val="24"/>
        </w:rPr>
        <w:t xml:space="preserve">n the </w:t>
      </w:r>
      <w:r w:rsidR="00CA025E" w:rsidRPr="00B81E06">
        <w:rPr>
          <w:rFonts w:ascii="Times New Roman" w:hAnsi="Times New Roman" w:cs="Times New Roman"/>
          <w:sz w:val="24"/>
          <w:szCs w:val="24"/>
        </w:rPr>
        <w:t xml:space="preserve">course of denouncing </w:t>
      </w:r>
      <w:r w:rsidR="00387A2C" w:rsidRPr="00B81E06">
        <w:rPr>
          <w:rFonts w:ascii="Times New Roman" w:hAnsi="Times New Roman" w:cs="Times New Roman"/>
          <w:sz w:val="24"/>
          <w:szCs w:val="24"/>
        </w:rPr>
        <w:t>the</w:t>
      </w:r>
      <w:r w:rsidR="00292A57">
        <w:rPr>
          <w:rFonts w:ascii="Times New Roman" w:hAnsi="Times New Roman" w:cs="Times New Roman"/>
          <w:sz w:val="24"/>
          <w:szCs w:val="24"/>
        </w:rPr>
        <w:t>se</w:t>
      </w:r>
      <w:r w:rsidR="00387A2C" w:rsidRPr="00B81E06">
        <w:rPr>
          <w:rFonts w:ascii="Times New Roman" w:hAnsi="Times New Roman" w:cs="Times New Roman"/>
          <w:sz w:val="24"/>
          <w:szCs w:val="24"/>
        </w:rPr>
        <w:t xml:space="preserve"> </w:t>
      </w:r>
      <w:r w:rsidR="000B14E4">
        <w:rPr>
          <w:rFonts w:ascii="Times New Roman" w:hAnsi="Times New Roman" w:cs="Times New Roman"/>
          <w:sz w:val="24"/>
          <w:szCs w:val="24"/>
        </w:rPr>
        <w:t>act</w:t>
      </w:r>
      <w:r w:rsidR="00292A57">
        <w:rPr>
          <w:rFonts w:ascii="Times New Roman" w:hAnsi="Times New Roman" w:cs="Times New Roman"/>
          <w:sz w:val="24"/>
          <w:szCs w:val="24"/>
        </w:rPr>
        <w:t>s</w:t>
      </w:r>
      <w:r w:rsidR="00387A2C" w:rsidRPr="00B81E06">
        <w:rPr>
          <w:rFonts w:ascii="Times New Roman" w:hAnsi="Times New Roman" w:cs="Times New Roman"/>
          <w:sz w:val="24"/>
          <w:szCs w:val="24"/>
        </w:rPr>
        <w:t xml:space="preserve">, </w:t>
      </w:r>
      <w:r w:rsidR="00292A57">
        <w:rPr>
          <w:rFonts w:ascii="Times New Roman" w:hAnsi="Times New Roman" w:cs="Times New Roman"/>
          <w:sz w:val="24"/>
          <w:szCs w:val="24"/>
        </w:rPr>
        <w:t xml:space="preserve">certain </w:t>
      </w:r>
      <w:r w:rsidRPr="00B81E06">
        <w:rPr>
          <w:rFonts w:ascii="Times New Roman" w:hAnsi="Times New Roman" w:cs="Times New Roman"/>
          <w:sz w:val="24"/>
          <w:szCs w:val="24"/>
        </w:rPr>
        <w:t xml:space="preserve">pragmatic acts </w:t>
      </w:r>
      <w:r w:rsidR="00292A57">
        <w:rPr>
          <w:rFonts w:ascii="Times New Roman" w:hAnsi="Times New Roman" w:cs="Times New Roman"/>
          <w:sz w:val="24"/>
          <w:szCs w:val="24"/>
        </w:rPr>
        <w:t>were used to communicate hate as well as to co-opt</w:t>
      </w:r>
      <w:r w:rsidRPr="00B81E06">
        <w:rPr>
          <w:rFonts w:ascii="Times New Roman" w:hAnsi="Times New Roman" w:cs="Times New Roman"/>
          <w:sz w:val="24"/>
          <w:szCs w:val="24"/>
        </w:rPr>
        <w:t xml:space="preserve"> the audienc</w:t>
      </w:r>
      <w:r w:rsidR="00CA025E" w:rsidRPr="00B81E06">
        <w:rPr>
          <w:rFonts w:ascii="Times New Roman" w:hAnsi="Times New Roman" w:cs="Times New Roman"/>
          <w:sz w:val="24"/>
          <w:szCs w:val="24"/>
        </w:rPr>
        <w:t xml:space="preserve">e </w:t>
      </w:r>
      <w:r w:rsidR="00387A2C" w:rsidRPr="00B81E06">
        <w:rPr>
          <w:rFonts w:ascii="Times New Roman" w:hAnsi="Times New Roman" w:cs="Times New Roman"/>
          <w:sz w:val="24"/>
          <w:szCs w:val="24"/>
        </w:rPr>
        <w:t>in</w:t>
      </w:r>
      <w:r w:rsidR="00292A57">
        <w:rPr>
          <w:rFonts w:ascii="Times New Roman" w:hAnsi="Times New Roman" w:cs="Times New Roman"/>
          <w:sz w:val="24"/>
          <w:szCs w:val="24"/>
        </w:rPr>
        <w:t>to i</w:t>
      </w:r>
      <w:r w:rsidR="00387A2C" w:rsidRPr="00B81E06">
        <w:rPr>
          <w:rFonts w:ascii="Times New Roman" w:hAnsi="Times New Roman" w:cs="Times New Roman"/>
          <w:sz w:val="24"/>
          <w:szCs w:val="24"/>
        </w:rPr>
        <w:t>t</w:t>
      </w:r>
      <w:r w:rsidR="00CA025E" w:rsidRPr="00B81E06">
        <w:rPr>
          <w:rFonts w:ascii="Times New Roman" w:hAnsi="Times New Roman" w:cs="Times New Roman"/>
          <w:sz w:val="24"/>
          <w:szCs w:val="24"/>
        </w:rPr>
        <w:t xml:space="preserve">. </w:t>
      </w:r>
    </w:p>
    <w:p w14:paraId="61821968" w14:textId="77777777" w:rsidR="00085136" w:rsidRPr="00B81E06" w:rsidRDefault="00085136" w:rsidP="00085136">
      <w:pPr>
        <w:spacing w:after="0" w:line="240" w:lineRule="auto"/>
        <w:jc w:val="both"/>
        <w:rPr>
          <w:rFonts w:ascii="Times New Roman" w:hAnsi="Times New Roman" w:cs="Times New Roman"/>
          <w:sz w:val="24"/>
          <w:szCs w:val="24"/>
        </w:rPr>
      </w:pPr>
    </w:p>
    <w:p w14:paraId="5715896A" w14:textId="77777777" w:rsidR="00457663" w:rsidRPr="00B81E06" w:rsidRDefault="00457663" w:rsidP="00F954B6">
      <w:pPr>
        <w:tabs>
          <w:tab w:val="left" w:pos="1816"/>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7.0      Pra</w:t>
      </w:r>
      <w:r w:rsidR="007A07C8">
        <w:rPr>
          <w:rFonts w:ascii="Times New Roman" w:hAnsi="Times New Roman" w:cs="Times New Roman"/>
          <w:sz w:val="24"/>
          <w:szCs w:val="24"/>
        </w:rPr>
        <w:t>gmatic Strategie</w:t>
      </w:r>
      <w:r w:rsidR="00BC0563" w:rsidRPr="00B81E06">
        <w:rPr>
          <w:rFonts w:ascii="Times New Roman" w:hAnsi="Times New Roman" w:cs="Times New Roman"/>
          <w:sz w:val="24"/>
          <w:szCs w:val="24"/>
        </w:rPr>
        <w:t xml:space="preserve">s and Hate Speech in </w:t>
      </w:r>
      <w:r w:rsidRPr="00B81E06">
        <w:rPr>
          <w:rFonts w:ascii="Times New Roman" w:hAnsi="Times New Roman" w:cs="Times New Roman"/>
          <w:sz w:val="24"/>
          <w:szCs w:val="24"/>
        </w:rPr>
        <w:t xml:space="preserve">Christian Sermons </w:t>
      </w:r>
    </w:p>
    <w:p w14:paraId="70459127" w14:textId="77777777" w:rsidR="0086337E" w:rsidRDefault="00457663" w:rsidP="0086337E">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H</w:t>
      </w:r>
      <w:r w:rsidR="00292A57">
        <w:rPr>
          <w:rFonts w:ascii="Times New Roman" w:hAnsi="Times New Roman" w:cs="Times New Roman"/>
          <w:sz w:val="24"/>
          <w:szCs w:val="24"/>
        </w:rPr>
        <w:t>ate speech in</w:t>
      </w:r>
      <w:r w:rsidRPr="00B81E06">
        <w:rPr>
          <w:rFonts w:ascii="Times New Roman" w:hAnsi="Times New Roman" w:cs="Times New Roman"/>
          <w:sz w:val="24"/>
          <w:szCs w:val="24"/>
        </w:rPr>
        <w:t xml:space="preserve"> sermons were </w:t>
      </w:r>
      <w:r w:rsidR="00E57833">
        <w:rPr>
          <w:rFonts w:ascii="Times New Roman" w:hAnsi="Times New Roman" w:cs="Times New Roman"/>
          <w:sz w:val="24"/>
          <w:szCs w:val="24"/>
        </w:rPr>
        <w:t xml:space="preserve">aided by </w:t>
      </w:r>
      <w:r w:rsidRPr="00B81E06">
        <w:rPr>
          <w:rFonts w:ascii="Times New Roman" w:hAnsi="Times New Roman" w:cs="Times New Roman"/>
          <w:sz w:val="24"/>
          <w:szCs w:val="24"/>
        </w:rPr>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innuendos and name-calling while set-up and co-option strategies</w:t>
      </w:r>
      <w:r w:rsidR="00811491">
        <w:rPr>
          <w:rFonts w:ascii="Times New Roman" w:hAnsi="Times New Roman" w:cs="Times New Roman"/>
          <w:sz w:val="24"/>
          <w:szCs w:val="24"/>
        </w:rPr>
        <w:t xml:space="preserve"> were simultaneously deployed for</w:t>
      </w:r>
      <w:r w:rsidRPr="00B81E06">
        <w:rPr>
          <w:rFonts w:ascii="Times New Roman" w:hAnsi="Times New Roman" w:cs="Times New Roman"/>
          <w:sz w:val="24"/>
          <w:szCs w:val="24"/>
        </w:rPr>
        <w:t xml:space="preserve"> the enforcement of audience participation</w:t>
      </w:r>
      <w:r w:rsidR="0086337E">
        <w:rPr>
          <w:rFonts w:ascii="Times New Roman" w:hAnsi="Times New Roman" w:cs="Times New Roman"/>
          <w:sz w:val="24"/>
          <w:szCs w:val="24"/>
        </w:rPr>
        <w:t>. These strategies which highlight</w:t>
      </w:r>
      <w:r w:rsidR="00E57833">
        <w:rPr>
          <w:rFonts w:ascii="Times New Roman" w:hAnsi="Times New Roman" w:cs="Times New Roman"/>
          <w:sz w:val="24"/>
          <w:szCs w:val="24"/>
        </w:rPr>
        <w:t xml:space="preserve"> Nigeria’s</w:t>
      </w:r>
      <w:r w:rsidRPr="00B81E06">
        <w:rPr>
          <w:rFonts w:ascii="Times New Roman" w:hAnsi="Times New Roman" w:cs="Times New Roman"/>
          <w:sz w:val="24"/>
          <w:szCs w:val="24"/>
        </w:rPr>
        <w:t xml:space="preserve"> social-political undertones and the persuasive goal of religious communication</w:t>
      </w:r>
      <w:r w:rsidR="0086337E">
        <w:rPr>
          <w:rFonts w:ascii="Times New Roman" w:hAnsi="Times New Roman" w:cs="Times New Roman"/>
          <w:sz w:val="24"/>
          <w:szCs w:val="24"/>
        </w:rPr>
        <w:t xml:space="preserve"> become effective through the instrumen</w:t>
      </w:r>
      <w:r w:rsidR="00E57833">
        <w:rPr>
          <w:rFonts w:ascii="Times New Roman" w:hAnsi="Times New Roman" w:cs="Times New Roman"/>
          <w:sz w:val="24"/>
          <w:szCs w:val="24"/>
        </w:rPr>
        <w:t xml:space="preserve">tation of </w:t>
      </w:r>
      <w:r w:rsidR="0086337E">
        <w:rPr>
          <w:rFonts w:ascii="Times New Roman" w:hAnsi="Times New Roman" w:cs="Times New Roman"/>
          <w:sz w:val="24"/>
          <w:szCs w:val="24"/>
        </w:rPr>
        <w:t>pragmatic acts of name-calling, set-up, invitation, protestation, and other acts that communicate the diss</w:t>
      </w:r>
      <w:r w:rsidR="00811491">
        <w:rPr>
          <w:rFonts w:ascii="Times New Roman" w:hAnsi="Times New Roman" w:cs="Times New Roman"/>
          <w:sz w:val="24"/>
          <w:szCs w:val="24"/>
        </w:rPr>
        <w:t>atisfaction of the speaker with</w:t>
      </w:r>
      <w:r w:rsidR="0086337E">
        <w:rPr>
          <w:rFonts w:ascii="Times New Roman" w:hAnsi="Times New Roman" w:cs="Times New Roman"/>
          <w:sz w:val="24"/>
          <w:szCs w:val="24"/>
        </w:rPr>
        <w:t xml:space="preserve"> the current socio-political situation in Nigeria.  The</w:t>
      </w:r>
      <w:r w:rsidR="00811491">
        <w:rPr>
          <w:rFonts w:ascii="Times New Roman" w:hAnsi="Times New Roman" w:cs="Times New Roman"/>
          <w:sz w:val="24"/>
          <w:szCs w:val="24"/>
        </w:rPr>
        <w:t xml:space="preserve"> analysis that follows</w:t>
      </w:r>
      <w:r w:rsidR="0086337E">
        <w:rPr>
          <w:rFonts w:ascii="Times New Roman" w:hAnsi="Times New Roman" w:cs="Times New Roman"/>
          <w:sz w:val="24"/>
          <w:szCs w:val="24"/>
        </w:rPr>
        <w:t xml:space="preserve"> illustrates these strategies</w:t>
      </w:r>
      <w:r w:rsidRPr="00B81E06">
        <w:rPr>
          <w:rFonts w:ascii="Times New Roman" w:hAnsi="Times New Roman" w:cs="Times New Roman"/>
          <w:sz w:val="24"/>
          <w:szCs w:val="24"/>
        </w:rPr>
        <w:t>.</w:t>
      </w:r>
    </w:p>
    <w:p w14:paraId="37DE89B8" w14:textId="77777777" w:rsidR="00457663" w:rsidRPr="00B81E06" w:rsidRDefault="00457663" w:rsidP="0086337E">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7.1      Pragmatic </w:t>
      </w:r>
      <w:r w:rsidR="007A07C8">
        <w:rPr>
          <w:rFonts w:ascii="Times New Roman" w:hAnsi="Times New Roman" w:cs="Times New Roman"/>
          <w:sz w:val="24"/>
          <w:szCs w:val="24"/>
        </w:rPr>
        <w:t>Strategies</w:t>
      </w:r>
      <w:r w:rsidRPr="00B81E06">
        <w:rPr>
          <w:rFonts w:ascii="Times New Roman" w:hAnsi="Times New Roman" w:cs="Times New Roman"/>
          <w:sz w:val="24"/>
          <w:szCs w:val="24"/>
        </w:rPr>
        <w:t xml:space="preserve"> and Hate Speech of Innuendos</w:t>
      </w:r>
      <w:r w:rsidRPr="00B81E06">
        <w:rPr>
          <w:rFonts w:ascii="Times New Roman" w:hAnsi="Times New Roman" w:cs="Times New Roman"/>
          <w:sz w:val="24"/>
          <w:szCs w:val="24"/>
        </w:rPr>
        <w:tab/>
      </w:r>
    </w:p>
    <w:p w14:paraId="6F5617C1" w14:textId="77777777" w:rsidR="00457663" w:rsidRPr="00B81E06" w:rsidRDefault="0086337E" w:rsidP="00F954B6">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00811491">
        <w:rPr>
          <w:rFonts w:ascii="Times New Roman" w:hAnsi="Times New Roman" w:cs="Times New Roman"/>
          <w:sz w:val="24"/>
          <w:szCs w:val="24"/>
        </w:rPr>
        <w:t>nnuendo</w:t>
      </w:r>
      <w:r w:rsidR="00C93E42">
        <w:rPr>
          <w:rFonts w:ascii="Times New Roman" w:hAnsi="Times New Roman" w:cs="Times New Roman"/>
          <w:sz w:val="24"/>
          <w:szCs w:val="24"/>
        </w:rPr>
        <w:t>s</w:t>
      </w:r>
      <w:r w:rsidR="00811491">
        <w:rPr>
          <w:rFonts w:ascii="Times New Roman" w:hAnsi="Times New Roman" w:cs="Times New Roman"/>
          <w:sz w:val="24"/>
          <w:szCs w:val="24"/>
        </w:rPr>
        <w:t xml:space="preserve"> are used in hate-laden sermons a</w:t>
      </w:r>
      <w:r w:rsidR="00C93E42">
        <w:rPr>
          <w:rFonts w:ascii="Times New Roman" w:hAnsi="Times New Roman" w:cs="Times New Roman"/>
          <w:sz w:val="24"/>
          <w:szCs w:val="24"/>
        </w:rPr>
        <w:t>s a</w:t>
      </w:r>
      <w:r>
        <w:rPr>
          <w:rFonts w:ascii="Times New Roman" w:hAnsi="Times New Roman" w:cs="Times New Roman"/>
          <w:sz w:val="24"/>
          <w:szCs w:val="24"/>
        </w:rPr>
        <w:t xml:space="preserve"> superordinate </w:t>
      </w:r>
      <w:r w:rsidR="00811491">
        <w:rPr>
          <w:rFonts w:ascii="Times New Roman" w:hAnsi="Times New Roman" w:cs="Times New Roman"/>
          <w:sz w:val="24"/>
          <w:szCs w:val="24"/>
        </w:rPr>
        <w:t xml:space="preserve">strategy in the form of </w:t>
      </w:r>
      <w:r>
        <w:rPr>
          <w:rFonts w:ascii="Times New Roman" w:hAnsi="Times New Roman" w:cs="Times New Roman"/>
          <w:sz w:val="24"/>
          <w:szCs w:val="24"/>
        </w:rPr>
        <w:t>pragmatic acts of hints</w:t>
      </w:r>
      <w:r w:rsidR="00C93E42">
        <w:rPr>
          <w:rFonts w:ascii="Times New Roman" w:hAnsi="Times New Roman" w:cs="Times New Roman"/>
          <w:sz w:val="24"/>
          <w:szCs w:val="24"/>
        </w:rPr>
        <w:t>, referencing</w:t>
      </w:r>
      <w:r>
        <w:rPr>
          <w:rFonts w:ascii="Times New Roman" w:hAnsi="Times New Roman" w:cs="Times New Roman"/>
          <w:sz w:val="24"/>
          <w:szCs w:val="24"/>
        </w:rPr>
        <w:t xml:space="preserve"> and </w:t>
      </w:r>
      <w:r w:rsidR="00C93E42">
        <w:rPr>
          <w:rFonts w:ascii="Times New Roman" w:hAnsi="Times New Roman" w:cs="Times New Roman"/>
          <w:sz w:val="24"/>
          <w:szCs w:val="24"/>
        </w:rPr>
        <w:t>profiling</w:t>
      </w:r>
      <w:r>
        <w:rPr>
          <w:rFonts w:ascii="Times New Roman" w:hAnsi="Times New Roman" w:cs="Times New Roman"/>
          <w:sz w:val="24"/>
          <w:szCs w:val="24"/>
        </w:rPr>
        <w:t xml:space="preserve">. Innuendo is </w:t>
      </w:r>
      <w:r w:rsidR="00811491">
        <w:rPr>
          <w:rFonts w:ascii="Times New Roman" w:hAnsi="Times New Roman" w:cs="Times New Roman"/>
          <w:sz w:val="24"/>
          <w:szCs w:val="24"/>
        </w:rPr>
        <w:t>a</w:t>
      </w:r>
      <w:r w:rsidR="00C93E42" w:rsidRPr="00B81E06">
        <w:rPr>
          <w:rFonts w:ascii="Times New Roman" w:hAnsi="Times New Roman" w:cs="Times New Roman"/>
          <w:sz w:val="24"/>
          <w:szCs w:val="24"/>
        </w:rPr>
        <w:t xml:space="preserve"> strategy </w:t>
      </w:r>
      <w:r w:rsidR="00C93E42">
        <w:rPr>
          <w:rFonts w:ascii="Times New Roman" w:hAnsi="Times New Roman" w:cs="Times New Roman"/>
          <w:sz w:val="24"/>
          <w:szCs w:val="24"/>
        </w:rPr>
        <w:t>for emphasising</w:t>
      </w:r>
      <w:r w:rsidR="00457663" w:rsidRPr="00B81E06">
        <w:rPr>
          <w:rFonts w:ascii="Times New Roman" w:hAnsi="Times New Roman" w:cs="Times New Roman"/>
          <w:sz w:val="24"/>
          <w:szCs w:val="24"/>
        </w:rPr>
        <w:t xml:space="preserve"> meaning by </w:t>
      </w:r>
      <w:r>
        <w:rPr>
          <w:rFonts w:ascii="Times New Roman" w:hAnsi="Times New Roman" w:cs="Times New Roman"/>
          <w:sz w:val="24"/>
          <w:szCs w:val="24"/>
        </w:rPr>
        <w:t xml:space="preserve">the use of </w:t>
      </w:r>
      <w:r w:rsidR="00457663" w:rsidRPr="00B81E06">
        <w:rPr>
          <w:rFonts w:ascii="Times New Roman" w:hAnsi="Times New Roman" w:cs="Times New Roman"/>
          <w:sz w:val="24"/>
          <w:szCs w:val="24"/>
        </w:rPr>
        <w:t>suggestive words</w:t>
      </w:r>
      <w:r w:rsidR="00C93E42">
        <w:rPr>
          <w:rFonts w:ascii="Times New Roman" w:hAnsi="Times New Roman" w:cs="Times New Roman"/>
          <w:sz w:val="24"/>
          <w:szCs w:val="24"/>
        </w:rPr>
        <w:t>,</w:t>
      </w:r>
      <w:r w:rsidR="00811491">
        <w:rPr>
          <w:rFonts w:ascii="Times New Roman" w:hAnsi="Times New Roman" w:cs="Times New Roman"/>
          <w:sz w:val="24"/>
          <w:szCs w:val="24"/>
        </w:rPr>
        <w:t xml:space="preserve"> insinuation and for</w:t>
      </w:r>
      <w:r w:rsidR="00C93E42">
        <w:rPr>
          <w:rFonts w:ascii="Times New Roman" w:hAnsi="Times New Roman" w:cs="Times New Roman"/>
          <w:sz w:val="24"/>
          <w:szCs w:val="24"/>
        </w:rPr>
        <w:t xml:space="preserve"> </w:t>
      </w:r>
      <w:r w:rsidR="00457663" w:rsidRPr="00B81E06">
        <w:rPr>
          <w:rFonts w:ascii="Times New Roman" w:hAnsi="Times New Roman" w:cs="Times New Roman"/>
          <w:sz w:val="24"/>
          <w:szCs w:val="24"/>
        </w:rPr>
        <w:t>com</w:t>
      </w:r>
      <w:r w:rsidR="00811491">
        <w:rPr>
          <w:rFonts w:ascii="Times New Roman" w:hAnsi="Times New Roman" w:cs="Times New Roman"/>
          <w:sz w:val="24"/>
          <w:szCs w:val="24"/>
        </w:rPr>
        <w:t>municating</w:t>
      </w:r>
      <w:r w:rsidR="00C93E42">
        <w:rPr>
          <w:rFonts w:ascii="Times New Roman" w:hAnsi="Times New Roman" w:cs="Times New Roman"/>
          <w:sz w:val="24"/>
          <w:szCs w:val="24"/>
        </w:rPr>
        <w:t xml:space="preserve"> implied meaning. It is a communicative strategy that gives</w:t>
      </w:r>
      <w:r w:rsidR="00457663" w:rsidRPr="00B81E06">
        <w:rPr>
          <w:rFonts w:ascii="Times New Roman" w:hAnsi="Times New Roman" w:cs="Times New Roman"/>
          <w:sz w:val="24"/>
          <w:szCs w:val="24"/>
        </w:rPr>
        <w:t xml:space="preserve"> speakers the advantage of opting-out and not being </w:t>
      </w:r>
      <w:r w:rsidR="00811491">
        <w:rPr>
          <w:rFonts w:ascii="Times New Roman" w:hAnsi="Times New Roman" w:cs="Times New Roman"/>
          <w:sz w:val="24"/>
          <w:szCs w:val="24"/>
        </w:rPr>
        <w:t xml:space="preserve">directly </w:t>
      </w:r>
      <w:r w:rsidR="00457663" w:rsidRPr="00B81E06">
        <w:rPr>
          <w:rFonts w:ascii="Times New Roman" w:hAnsi="Times New Roman" w:cs="Times New Roman"/>
          <w:sz w:val="24"/>
          <w:szCs w:val="24"/>
        </w:rPr>
        <w:t>held accountable for the perform</w:t>
      </w:r>
      <w:r w:rsidR="00292A57">
        <w:rPr>
          <w:rFonts w:ascii="Times New Roman" w:hAnsi="Times New Roman" w:cs="Times New Roman"/>
          <w:sz w:val="24"/>
          <w:szCs w:val="24"/>
        </w:rPr>
        <w:t>ance of an action</w:t>
      </w:r>
      <w:r w:rsidR="00457663" w:rsidRPr="00B81E06">
        <w:rPr>
          <w:rFonts w:ascii="Times New Roman" w:hAnsi="Times New Roman" w:cs="Times New Roman"/>
          <w:sz w:val="24"/>
          <w:szCs w:val="24"/>
        </w:rPr>
        <w:t>.</w:t>
      </w:r>
      <w:r w:rsidR="00C93E42">
        <w:rPr>
          <w:rFonts w:ascii="Times New Roman" w:hAnsi="Times New Roman" w:cs="Times New Roman"/>
          <w:sz w:val="24"/>
          <w:szCs w:val="24"/>
        </w:rPr>
        <w:t xml:space="preserve"> Examples 1 – 5 exemplify the use of innuendos and the effectiveness of the pragmatic acts of hints and profiling</w:t>
      </w:r>
      <w:r w:rsidR="00196F34">
        <w:rPr>
          <w:rFonts w:ascii="Times New Roman" w:hAnsi="Times New Roman" w:cs="Times New Roman"/>
          <w:sz w:val="24"/>
          <w:szCs w:val="24"/>
        </w:rPr>
        <w:t xml:space="preserve"> in this regard</w:t>
      </w:r>
      <w:r w:rsidR="00C93E42">
        <w:rPr>
          <w:rFonts w:ascii="Times New Roman" w:hAnsi="Times New Roman" w:cs="Times New Roman"/>
          <w:sz w:val="24"/>
          <w:szCs w:val="24"/>
        </w:rPr>
        <w:t>.</w:t>
      </w:r>
    </w:p>
    <w:p w14:paraId="54DA44FE" w14:textId="77777777"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i/>
          <w:sz w:val="24"/>
          <w:szCs w:val="24"/>
        </w:rPr>
        <w:t>Anyone</w:t>
      </w:r>
      <w:r w:rsidRPr="00B81E06">
        <w:rPr>
          <w:rFonts w:ascii="Times New Roman" w:hAnsi="Times New Roman" w:cs="Times New Roman"/>
          <w:sz w:val="24"/>
          <w:szCs w:val="24"/>
        </w:rPr>
        <w:t xml:space="preserve"> that won’t let Nigeria rest God will lay them to rest. Anyone that won’t let Nigeria live God will lay </w:t>
      </w:r>
      <w:r w:rsidRPr="00B81E06">
        <w:rPr>
          <w:rFonts w:ascii="Times New Roman" w:hAnsi="Times New Roman" w:cs="Times New Roman"/>
          <w:i/>
          <w:sz w:val="24"/>
          <w:szCs w:val="24"/>
        </w:rPr>
        <w:t>them</w:t>
      </w:r>
      <w:r w:rsidRPr="00B81E06">
        <w:rPr>
          <w:rFonts w:ascii="Times New Roman" w:hAnsi="Times New Roman" w:cs="Times New Roman"/>
          <w:sz w:val="24"/>
          <w:szCs w:val="24"/>
        </w:rPr>
        <w:t xml:space="preserve"> to sleep</w:t>
      </w:r>
      <w:r w:rsidR="00C93E42">
        <w:rPr>
          <w:rFonts w:ascii="Times New Roman" w:hAnsi="Times New Roman" w:cs="Times New Roman"/>
          <w:sz w:val="24"/>
          <w:szCs w:val="24"/>
        </w:rPr>
        <w:t xml:space="preserve"> </w:t>
      </w:r>
      <w:r w:rsidR="00C87EEC">
        <w:rPr>
          <w:rFonts w:ascii="Times New Roman" w:hAnsi="Times New Roman" w:cs="Times New Roman"/>
          <w:sz w:val="24"/>
          <w:szCs w:val="24"/>
        </w:rPr>
        <w:t xml:space="preserve">(Oyedepo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 xml:space="preserve">. </w:t>
      </w:r>
    </w:p>
    <w:p w14:paraId="5495A41B" w14:textId="77777777" w:rsidR="00713C73" w:rsidRPr="00B81E06" w:rsidRDefault="00457663" w:rsidP="00713C73">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Therefore </w:t>
      </w:r>
      <w:r w:rsidRPr="00713C73">
        <w:rPr>
          <w:rFonts w:ascii="Times New Roman" w:hAnsi="Times New Roman" w:cs="Times New Roman"/>
          <w:i/>
          <w:sz w:val="24"/>
          <w:szCs w:val="24"/>
        </w:rPr>
        <w:t>every</w:t>
      </w:r>
      <w:r w:rsidRPr="00713C73">
        <w:rPr>
          <w:rFonts w:ascii="Times New Roman" w:hAnsi="Times New Roman" w:cs="Times New Roman"/>
          <w:sz w:val="24"/>
          <w:szCs w:val="24"/>
        </w:rPr>
        <w:t xml:space="preserve"> killer of the innocent, every destroyer of the women, pregnant women, children, we decree divine judgement </w:t>
      </w:r>
      <w:r w:rsidR="00713C73">
        <w:rPr>
          <w:rFonts w:ascii="Times New Roman" w:hAnsi="Times New Roman" w:cs="Times New Roman"/>
          <w:sz w:val="24"/>
          <w:szCs w:val="24"/>
        </w:rPr>
        <w:t xml:space="preserve">(Oyedepo </w:t>
      </w:r>
      <w:r w:rsidR="00713C73">
        <w:rPr>
          <w:rFonts w:ascii="Times New Roman" w:hAnsi="Times New Roman" w:cs="Times New Roman"/>
          <w:i/>
          <w:sz w:val="24"/>
          <w:szCs w:val="24"/>
        </w:rPr>
        <w:t>YouTube</w:t>
      </w:r>
      <w:r w:rsidR="00713C73">
        <w:rPr>
          <w:rFonts w:ascii="Times New Roman" w:hAnsi="Times New Roman" w:cs="Times New Roman"/>
          <w:sz w:val="24"/>
          <w:szCs w:val="24"/>
        </w:rPr>
        <w:t>).</w:t>
      </w:r>
    </w:p>
    <w:p w14:paraId="0BC585DD" w14:textId="77777777" w:rsidR="00457663" w:rsidRPr="00713C73" w:rsidRDefault="00457663" w:rsidP="00F954B6">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 now they’re shouting Biafra want to go, Biafra want to…….. , why won’t they go when </w:t>
      </w:r>
      <w:r w:rsidRPr="00713C73">
        <w:rPr>
          <w:rFonts w:ascii="Times New Roman" w:hAnsi="Times New Roman" w:cs="Times New Roman"/>
          <w:i/>
          <w:sz w:val="24"/>
          <w:szCs w:val="24"/>
        </w:rPr>
        <w:t>you</w:t>
      </w:r>
      <w:r w:rsidRPr="00713C73">
        <w:rPr>
          <w:rFonts w:ascii="Times New Roman" w:hAnsi="Times New Roman" w:cs="Times New Roman"/>
          <w:sz w:val="24"/>
          <w:szCs w:val="24"/>
        </w:rPr>
        <w:t xml:space="preserve"> think that the north own the own the country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p>
    <w:p w14:paraId="33AD31E6"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They got a Boko haram member, before we woke up they said he has escaped. Escaped! And Biafran agitators are still in prison till now, they’ve not escaped, but Boko Haram member has escaped</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 xml:space="preserve">! </w:t>
      </w:r>
    </w:p>
    <w:p w14:paraId="16600A64" w14:textId="77777777"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saw Nigeria wriggling under this in 2015. And some people still say carry on! They are all witches and thou shall not suffer a witch to live</w:t>
      </w:r>
      <w:r w:rsidR="00C87EEC">
        <w:rPr>
          <w:rFonts w:ascii="Times New Roman" w:hAnsi="Times New Roman" w:cs="Times New Roman"/>
          <w:sz w:val="24"/>
          <w:szCs w:val="24"/>
        </w:rPr>
        <w:t xml:space="preserve"> (Oyedepo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14:paraId="7D7B5CE4"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antecedents of the pronoun “anyone” and “them” in </w:t>
      </w:r>
      <w:r w:rsidR="005A2393">
        <w:rPr>
          <w:rFonts w:ascii="Times New Roman" w:hAnsi="Times New Roman" w:cs="Times New Roman"/>
          <w:sz w:val="24"/>
          <w:szCs w:val="24"/>
        </w:rPr>
        <w:t>example</w:t>
      </w:r>
      <w:r w:rsidRPr="00B81E06">
        <w:rPr>
          <w:rFonts w:ascii="Times New Roman" w:hAnsi="Times New Roman" w:cs="Times New Roman"/>
          <w:sz w:val="24"/>
          <w:szCs w:val="24"/>
        </w:rPr>
        <w:t xml:space="preserve"> 1 and “every” in </w:t>
      </w:r>
      <w:r w:rsidR="005A2393">
        <w:rPr>
          <w:rFonts w:ascii="Times New Roman" w:hAnsi="Times New Roman" w:cs="Times New Roman"/>
          <w:sz w:val="24"/>
          <w:szCs w:val="24"/>
        </w:rPr>
        <w:t>example</w:t>
      </w:r>
      <w:r w:rsidRPr="00B81E06">
        <w:rPr>
          <w:rFonts w:ascii="Times New Roman" w:hAnsi="Times New Roman" w:cs="Times New Roman"/>
          <w:sz w:val="24"/>
          <w:szCs w:val="24"/>
        </w:rPr>
        <w:t xml:space="preserve"> 2, </w:t>
      </w:r>
      <w:r w:rsidRPr="005A2393">
        <w:rPr>
          <w:rFonts w:ascii="Times New Roman" w:hAnsi="Times New Roman" w:cs="Times New Roman"/>
          <w:sz w:val="24"/>
          <w:szCs w:val="24"/>
        </w:rPr>
        <w:t xml:space="preserve">are recoverable from the </w:t>
      </w:r>
      <w:r w:rsidR="00E57833" w:rsidRPr="005A2393">
        <w:rPr>
          <w:rFonts w:ascii="Times New Roman" w:hAnsi="Times New Roman" w:cs="Times New Roman"/>
          <w:sz w:val="24"/>
          <w:szCs w:val="24"/>
        </w:rPr>
        <w:t>knowledge</w:t>
      </w:r>
      <w:r w:rsidRPr="005A2393">
        <w:rPr>
          <w:rFonts w:ascii="Times New Roman" w:hAnsi="Times New Roman" w:cs="Times New Roman"/>
          <w:sz w:val="24"/>
          <w:szCs w:val="24"/>
        </w:rPr>
        <w:t xml:space="preserve"> </w:t>
      </w:r>
      <w:r w:rsidR="00E57833" w:rsidRPr="005A2393">
        <w:rPr>
          <w:rFonts w:ascii="Times New Roman" w:hAnsi="Times New Roman" w:cs="Times New Roman"/>
          <w:sz w:val="24"/>
          <w:szCs w:val="24"/>
        </w:rPr>
        <w:t xml:space="preserve">of persistent sectarian killings </w:t>
      </w:r>
      <w:r w:rsidRPr="005A2393">
        <w:rPr>
          <w:rFonts w:ascii="Times New Roman" w:hAnsi="Times New Roman" w:cs="Times New Roman"/>
          <w:sz w:val="24"/>
          <w:szCs w:val="24"/>
        </w:rPr>
        <w:t xml:space="preserve">in the </w:t>
      </w:r>
      <w:r w:rsidR="00E57833" w:rsidRPr="005A2393">
        <w:rPr>
          <w:rFonts w:ascii="Times New Roman" w:hAnsi="Times New Roman" w:cs="Times New Roman"/>
          <w:sz w:val="24"/>
          <w:szCs w:val="24"/>
        </w:rPr>
        <w:t>country</w:t>
      </w:r>
      <w:r w:rsidRPr="005A2393">
        <w:rPr>
          <w:rFonts w:ascii="Times New Roman" w:hAnsi="Times New Roman" w:cs="Times New Roman"/>
          <w:sz w:val="24"/>
          <w:szCs w:val="24"/>
        </w:rPr>
        <w:t>.</w:t>
      </w:r>
      <w:r w:rsidRPr="00B81E06">
        <w:rPr>
          <w:rFonts w:ascii="Times New Roman" w:hAnsi="Times New Roman" w:cs="Times New Roman"/>
          <w:sz w:val="24"/>
          <w:szCs w:val="24"/>
        </w:rPr>
        <w:t xml:space="preserve"> The pronouns were used in veiling the referents and the objects of the ensuing hate speech and curses in </w:t>
      </w:r>
      <w:r w:rsidR="005A2393">
        <w:rPr>
          <w:rFonts w:ascii="Times New Roman" w:hAnsi="Times New Roman" w:cs="Times New Roman"/>
          <w:sz w:val="24"/>
          <w:szCs w:val="24"/>
        </w:rPr>
        <w:t xml:space="preserve">examples </w:t>
      </w:r>
      <w:r w:rsidRPr="00B81E06">
        <w:rPr>
          <w:rFonts w:ascii="Times New Roman" w:hAnsi="Times New Roman" w:cs="Times New Roman"/>
          <w:sz w:val="24"/>
          <w:szCs w:val="24"/>
        </w:rPr>
        <w:t xml:space="preserve">1 and 2.  In addition, the euphemism of “God will lay them to </w:t>
      </w:r>
      <w:r w:rsidRPr="00B81E06">
        <w:rPr>
          <w:rFonts w:ascii="Times New Roman" w:hAnsi="Times New Roman" w:cs="Times New Roman"/>
          <w:i/>
          <w:sz w:val="24"/>
          <w:szCs w:val="24"/>
        </w:rPr>
        <w:t>rest</w:t>
      </w:r>
      <w:r w:rsidRPr="00B81E06">
        <w:rPr>
          <w:rFonts w:ascii="Times New Roman" w:hAnsi="Times New Roman" w:cs="Times New Roman"/>
          <w:sz w:val="24"/>
          <w:szCs w:val="24"/>
        </w:rPr>
        <w:t xml:space="preserve">” in item 1 is also a case of hate speech which communicates ill-will against the target. </w:t>
      </w:r>
      <w:r w:rsidR="00611D9A">
        <w:rPr>
          <w:rFonts w:ascii="Times New Roman" w:hAnsi="Times New Roman" w:cs="Times New Roman"/>
          <w:sz w:val="24"/>
          <w:szCs w:val="24"/>
        </w:rPr>
        <w:t xml:space="preserve"> Euphemism in this context exemplifies</w:t>
      </w:r>
      <w:r w:rsidRPr="00B81E06">
        <w:rPr>
          <w:rFonts w:ascii="Times New Roman" w:hAnsi="Times New Roman" w:cs="Times New Roman"/>
          <w:sz w:val="24"/>
          <w:szCs w:val="24"/>
        </w:rPr>
        <w:t xml:space="preserve"> veiled </w:t>
      </w:r>
      <w:r w:rsidR="00C93E42">
        <w:rPr>
          <w:rFonts w:ascii="Times New Roman" w:hAnsi="Times New Roman" w:cs="Times New Roman"/>
          <w:sz w:val="24"/>
          <w:szCs w:val="24"/>
        </w:rPr>
        <w:t>hate speech while the pronoun</w:t>
      </w:r>
      <w:r w:rsidR="00611D9A">
        <w:rPr>
          <w:rFonts w:ascii="Times New Roman" w:hAnsi="Times New Roman" w:cs="Times New Roman"/>
          <w:sz w:val="24"/>
          <w:szCs w:val="24"/>
        </w:rPr>
        <w:t>s</w:t>
      </w:r>
      <w:r w:rsidR="00C93E42">
        <w:rPr>
          <w:rFonts w:ascii="Times New Roman" w:hAnsi="Times New Roman" w:cs="Times New Roman"/>
          <w:sz w:val="24"/>
          <w:szCs w:val="24"/>
        </w:rPr>
        <w:t xml:space="preserve"> </w:t>
      </w:r>
      <w:r w:rsidR="00C93E42">
        <w:rPr>
          <w:rFonts w:ascii="Times New Roman" w:hAnsi="Times New Roman" w:cs="Times New Roman"/>
          <w:i/>
          <w:sz w:val="24"/>
          <w:szCs w:val="24"/>
        </w:rPr>
        <w:t xml:space="preserve">them </w:t>
      </w:r>
      <w:r w:rsidR="00611D9A">
        <w:rPr>
          <w:rFonts w:ascii="Times New Roman" w:hAnsi="Times New Roman" w:cs="Times New Roman"/>
          <w:sz w:val="24"/>
          <w:szCs w:val="24"/>
        </w:rPr>
        <w:t xml:space="preserve">(1) and </w:t>
      </w:r>
      <w:r w:rsidR="00611D9A">
        <w:rPr>
          <w:rFonts w:ascii="Times New Roman" w:hAnsi="Times New Roman" w:cs="Times New Roman"/>
          <w:i/>
          <w:sz w:val="24"/>
          <w:szCs w:val="24"/>
        </w:rPr>
        <w:t xml:space="preserve">every </w:t>
      </w:r>
      <w:r w:rsidR="00611D9A">
        <w:rPr>
          <w:rFonts w:ascii="Times New Roman" w:hAnsi="Times New Roman" w:cs="Times New Roman"/>
          <w:sz w:val="24"/>
          <w:szCs w:val="24"/>
        </w:rPr>
        <w:t>(2) profile specific</w:t>
      </w:r>
      <w:r w:rsidR="00C93E42">
        <w:rPr>
          <w:rFonts w:ascii="Times New Roman" w:hAnsi="Times New Roman" w:cs="Times New Roman"/>
          <w:sz w:val="24"/>
          <w:szCs w:val="24"/>
        </w:rPr>
        <w:t xml:space="preserve"> target</w:t>
      </w:r>
      <w:r w:rsidR="00611D9A">
        <w:rPr>
          <w:rFonts w:ascii="Times New Roman" w:hAnsi="Times New Roman" w:cs="Times New Roman"/>
          <w:sz w:val="24"/>
          <w:szCs w:val="24"/>
        </w:rPr>
        <w:t>s in a case of</w:t>
      </w:r>
      <w:r w:rsidRPr="00B81E06">
        <w:rPr>
          <w:rFonts w:ascii="Times New Roman" w:hAnsi="Times New Roman" w:cs="Times New Roman"/>
          <w:sz w:val="24"/>
          <w:szCs w:val="24"/>
        </w:rPr>
        <w:t xml:space="preserve"> pragmatic acting.</w:t>
      </w:r>
    </w:p>
    <w:p w14:paraId="00A78A5F" w14:textId="77777777" w:rsidR="00457663" w:rsidRPr="00B81E06" w:rsidRDefault="00611D9A"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same strategy, the pronoun </w:t>
      </w:r>
      <w:r w:rsidRPr="00611D9A">
        <w:rPr>
          <w:rFonts w:ascii="Times New Roman" w:hAnsi="Times New Roman" w:cs="Times New Roman"/>
          <w:i/>
          <w:sz w:val="24"/>
          <w:szCs w:val="24"/>
        </w:rPr>
        <w:t>they</w:t>
      </w:r>
      <w:r w:rsidR="00457663" w:rsidRPr="00B81E06">
        <w:rPr>
          <w:rFonts w:ascii="Times New Roman" w:hAnsi="Times New Roman" w:cs="Times New Roman"/>
          <w:sz w:val="24"/>
          <w:szCs w:val="24"/>
        </w:rPr>
        <w:t xml:space="preserve"> in </w:t>
      </w:r>
      <w:r w:rsidR="005A2393">
        <w:rPr>
          <w:rFonts w:ascii="Times New Roman" w:hAnsi="Times New Roman" w:cs="Times New Roman"/>
          <w:sz w:val="24"/>
          <w:szCs w:val="24"/>
        </w:rPr>
        <w:t xml:space="preserve">examples </w:t>
      </w:r>
      <w:r w:rsidR="00457663" w:rsidRPr="00B81E06">
        <w:rPr>
          <w:rFonts w:ascii="Times New Roman" w:hAnsi="Times New Roman" w:cs="Times New Roman"/>
          <w:sz w:val="24"/>
          <w:szCs w:val="24"/>
        </w:rPr>
        <w:t xml:space="preserve">3 and 4 are veiled references </w:t>
      </w:r>
      <w:r w:rsidR="00113496">
        <w:rPr>
          <w:rFonts w:ascii="Times New Roman" w:hAnsi="Times New Roman" w:cs="Times New Roman"/>
          <w:sz w:val="24"/>
          <w:szCs w:val="24"/>
        </w:rPr>
        <w:t xml:space="preserve">and </w:t>
      </w:r>
      <w:r w:rsidR="00E0724D">
        <w:rPr>
          <w:rFonts w:ascii="Times New Roman" w:hAnsi="Times New Roman" w:cs="Times New Roman"/>
          <w:sz w:val="24"/>
          <w:szCs w:val="24"/>
        </w:rPr>
        <w:t xml:space="preserve">pragmatic </w:t>
      </w:r>
      <w:r w:rsidR="00113496">
        <w:rPr>
          <w:rFonts w:ascii="Times New Roman" w:hAnsi="Times New Roman" w:cs="Times New Roman"/>
          <w:sz w:val="24"/>
          <w:szCs w:val="24"/>
        </w:rPr>
        <w:t>profiling of</w:t>
      </w:r>
      <w:r w:rsidR="00457663" w:rsidRPr="00B81E06">
        <w:rPr>
          <w:rFonts w:ascii="Times New Roman" w:hAnsi="Times New Roman" w:cs="Times New Roman"/>
          <w:sz w:val="24"/>
          <w:szCs w:val="24"/>
        </w:rPr>
        <w:t xml:space="preserve"> the </w:t>
      </w:r>
      <w:r w:rsidR="00196F34">
        <w:rPr>
          <w:rFonts w:ascii="Times New Roman" w:hAnsi="Times New Roman" w:cs="Times New Roman"/>
          <w:sz w:val="24"/>
          <w:szCs w:val="24"/>
        </w:rPr>
        <w:t>predominant</w:t>
      </w:r>
      <w:r w:rsidR="00113496">
        <w:rPr>
          <w:rFonts w:ascii="Times New Roman" w:hAnsi="Times New Roman" w:cs="Times New Roman"/>
          <w:sz w:val="24"/>
          <w:szCs w:val="24"/>
        </w:rPr>
        <w:t>ly</w:t>
      </w:r>
      <w:r w:rsidR="00196F34">
        <w:rPr>
          <w:rFonts w:ascii="Times New Roman" w:hAnsi="Times New Roman" w:cs="Times New Roman"/>
          <w:sz w:val="24"/>
          <w:szCs w:val="24"/>
        </w:rPr>
        <w:t xml:space="preserve"> </w:t>
      </w:r>
      <w:r w:rsidR="00457663" w:rsidRPr="00B81E06">
        <w:rPr>
          <w:rFonts w:ascii="Times New Roman" w:hAnsi="Times New Roman" w:cs="Times New Roman"/>
          <w:sz w:val="24"/>
          <w:szCs w:val="24"/>
        </w:rPr>
        <w:t>Muslim Northern Nigeria and the government of the day, respectively. The government is led by Muhammadu Buhari, a northern Muslim of Fulani extraction.</w:t>
      </w:r>
      <w:r>
        <w:rPr>
          <w:rFonts w:ascii="Times New Roman" w:hAnsi="Times New Roman" w:cs="Times New Roman"/>
          <w:sz w:val="24"/>
          <w:szCs w:val="24"/>
        </w:rPr>
        <w:t xml:space="preserve"> This is equally the case with </w:t>
      </w:r>
      <w:r w:rsidR="00457663" w:rsidRPr="00611D9A">
        <w:rPr>
          <w:rFonts w:ascii="Times New Roman" w:hAnsi="Times New Roman" w:cs="Times New Roman"/>
          <w:i/>
          <w:sz w:val="24"/>
          <w:szCs w:val="24"/>
        </w:rPr>
        <w:t>you</w:t>
      </w:r>
      <w:r>
        <w:rPr>
          <w:rFonts w:ascii="Times New Roman" w:hAnsi="Times New Roman" w:cs="Times New Roman"/>
          <w:sz w:val="24"/>
          <w:szCs w:val="24"/>
        </w:rPr>
        <w:t xml:space="preserve"> (</w:t>
      </w:r>
      <w:r w:rsidR="005A2393">
        <w:rPr>
          <w:rFonts w:ascii="Times New Roman" w:hAnsi="Times New Roman" w:cs="Times New Roman"/>
          <w:sz w:val="24"/>
          <w:szCs w:val="24"/>
        </w:rPr>
        <w:t xml:space="preserve"> example </w:t>
      </w:r>
      <w:r>
        <w:rPr>
          <w:rFonts w:ascii="Times New Roman" w:hAnsi="Times New Roman" w:cs="Times New Roman"/>
          <w:sz w:val="24"/>
          <w:szCs w:val="24"/>
        </w:rPr>
        <w:t xml:space="preserve">3), a pronoun that references a particular group of people </w:t>
      </w:r>
      <w:r w:rsidRPr="005A2393">
        <w:rPr>
          <w:rFonts w:ascii="Times New Roman" w:hAnsi="Times New Roman" w:cs="Times New Roman"/>
          <w:sz w:val="24"/>
          <w:szCs w:val="24"/>
        </w:rPr>
        <w:t xml:space="preserve">based on </w:t>
      </w:r>
      <w:r w:rsidR="00E57833" w:rsidRPr="005A2393">
        <w:rPr>
          <w:rFonts w:ascii="Times New Roman" w:hAnsi="Times New Roman" w:cs="Times New Roman"/>
          <w:sz w:val="24"/>
          <w:szCs w:val="24"/>
        </w:rPr>
        <w:t>the hearers’ understanding of the separatist agenda by the Igbos who are presently clamouring for Biafra Republic</w:t>
      </w:r>
      <w:r w:rsidR="005A2393">
        <w:rPr>
          <w:rFonts w:ascii="Times New Roman" w:hAnsi="Times New Roman" w:cs="Times New Roman"/>
          <w:sz w:val="24"/>
          <w:szCs w:val="24"/>
        </w:rPr>
        <w:t>.</w:t>
      </w:r>
      <w:r w:rsidR="00457663" w:rsidRPr="00B81E06">
        <w:rPr>
          <w:rFonts w:ascii="Times New Roman" w:hAnsi="Times New Roman" w:cs="Times New Roman"/>
          <w:sz w:val="24"/>
          <w:szCs w:val="24"/>
        </w:rPr>
        <w:t xml:space="preserve"> </w:t>
      </w:r>
    </w:p>
    <w:p w14:paraId="36741596" w14:textId="77777777" w:rsidR="00457663" w:rsidRPr="00B81E06" w:rsidRDefault="00457663" w:rsidP="00F954B6">
      <w:pPr>
        <w:pStyle w:val="ListParagraph"/>
        <w:spacing w:line="240" w:lineRule="auto"/>
        <w:jc w:val="both"/>
        <w:rPr>
          <w:rFonts w:ascii="Times New Roman" w:hAnsi="Times New Roman" w:cs="Times New Roman"/>
          <w:i/>
          <w:sz w:val="24"/>
          <w:szCs w:val="24"/>
        </w:rPr>
      </w:pPr>
      <w:r w:rsidRPr="00B81E06">
        <w:rPr>
          <w:rFonts w:ascii="Times New Roman" w:hAnsi="Times New Roman" w:cs="Times New Roman"/>
          <w:i/>
          <w:sz w:val="24"/>
          <w:szCs w:val="24"/>
        </w:rPr>
        <w:t>… now they’re shouting Biafra want to go, Biafra want to…….. , why won’t they go when you think that the north own the own the country …</w:t>
      </w:r>
    </w:p>
    <w:p w14:paraId="1E6CE261" w14:textId="77777777" w:rsidR="00457663" w:rsidRPr="00B81E06" w:rsidRDefault="00611D9A"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It is highly</w:t>
      </w:r>
      <w:r w:rsidR="00457663" w:rsidRPr="00B81E06">
        <w:rPr>
          <w:rFonts w:ascii="Times New Roman" w:hAnsi="Times New Roman" w:cs="Times New Roman"/>
          <w:sz w:val="24"/>
          <w:szCs w:val="24"/>
        </w:rPr>
        <w:t xml:space="preserve"> insinuated in Nigeria</w:t>
      </w:r>
      <w:r w:rsidR="00703214">
        <w:rPr>
          <w:rFonts w:ascii="Times New Roman" w:hAnsi="Times New Roman" w:cs="Times New Roman"/>
          <w:sz w:val="24"/>
          <w:szCs w:val="24"/>
        </w:rPr>
        <w:t xml:space="preserve"> that the Northern Muslims usually</w:t>
      </w:r>
      <w:r w:rsidR="00457663" w:rsidRPr="00B81E06">
        <w:rPr>
          <w:rFonts w:ascii="Times New Roman" w:hAnsi="Times New Roman" w:cs="Times New Roman"/>
          <w:sz w:val="24"/>
          <w:szCs w:val="24"/>
        </w:rPr>
        <w:t xml:space="preserve"> lay claim to power as their birth right. There is a state in that part of the country which goes with the appellation: “</w:t>
      </w:r>
      <w:r w:rsidRPr="00B81E06">
        <w:rPr>
          <w:rFonts w:ascii="Times New Roman" w:hAnsi="Times New Roman" w:cs="Times New Roman"/>
          <w:sz w:val="24"/>
          <w:szCs w:val="24"/>
        </w:rPr>
        <w:t xml:space="preserve">Born </w:t>
      </w:r>
      <w:r w:rsidR="00457663" w:rsidRPr="00B81E06">
        <w:rPr>
          <w:rFonts w:ascii="Times New Roman" w:hAnsi="Times New Roman" w:cs="Times New Roman"/>
          <w:sz w:val="24"/>
          <w:szCs w:val="24"/>
        </w:rPr>
        <w:t xml:space="preserve">to </w:t>
      </w:r>
      <w:r w:rsidRPr="00B81E06">
        <w:rPr>
          <w:rFonts w:ascii="Times New Roman" w:hAnsi="Times New Roman" w:cs="Times New Roman"/>
          <w:sz w:val="24"/>
          <w:szCs w:val="24"/>
        </w:rPr>
        <w:t>Rule</w:t>
      </w:r>
      <w:r w:rsidR="00457663" w:rsidRPr="00B81E06">
        <w:rPr>
          <w:rFonts w:ascii="Times New Roman" w:hAnsi="Times New Roman" w:cs="Times New Roman"/>
          <w:sz w:val="24"/>
          <w:szCs w:val="24"/>
        </w:rPr>
        <w:t xml:space="preserve">”. This </w:t>
      </w:r>
      <w:r>
        <w:rPr>
          <w:rFonts w:ascii="Times New Roman" w:hAnsi="Times New Roman" w:cs="Times New Roman"/>
          <w:sz w:val="24"/>
          <w:szCs w:val="24"/>
        </w:rPr>
        <w:t xml:space="preserve">claim </w:t>
      </w:r>
      <w:r w:rsidR="00457663" w:rsidRPr="00B81E06">
        <w:rPr>
          <w:rFonts w:ascii="Times New Roman" w:hAnsi="Times New Roman" w:cs="Times New Roman"/>
          <w:sz w:val="24"/>
          <w:szCs w:val="24"/>
        </w:rPr>
        <w:t>is often resisted by other Nigerians, particularly</w:t>
      </w:r>
      <w:r>
        <w:rPr>
          <w:rFonts w:ascii="Times New Roman" w:hAnsi="Times New Roman" w:cs="Times New Roman"/>
          <w:sz w:val="24"/>
          <w:szCs w:val="24"/>
        </w:rPr>
        <w:t>,</w:t>
      </w:r>
      <w:r w:rsidR="00457663" w:rsidRPr="00B81E06">
        <w:rPr>
          <w:rFonts w:ascii="Times New Roman" w:hAnsi="Times New Roman" w:cs="Times New Roman"/>
          <w:sz w:val="24"/>
          <w:szCs w:val="24"/>
        </w:rPr>
        <w:t xml:space="preserve"> from the </w:t>
      </w:r>
      <w:r w:rsidRPr="00B81E06">
        <w:rPr>
          <w:rFonts w:ascii="Times New Roman" w:hAnsi="Times New Roman" w:cs="Times New Roman"/>
          <w:sz w:val="24"/>
          <w:szCs w:val="24"/>
        </w:rPr>
        <w:t xml:space="preserve">South </w:t>
      </w:r>
      <w:r w:rsidR="00457663" w:rsidRPr="00B81E06">
        <w:rPr>
          <w:rFonts w:ascii="Times New Roman" w:hAnsi="Times New Roman" w:cs="Times New Roman"/>
          <w:sz w:val="24"/>
          <w:szCs w:val="24"/>
        </w:rPr>
        <w:t xml:space="preserve">and South-East agitators who are clamouring for the resuscitation of the defunct State of Biafra. </w:t>
      </w:r>
    </w:p>
    <w:p w14:paraId="52355BBC" w14:textId="77777777" w:rsidR="00457663" w:rsidRPr="00B81E06" w:rsidRDefault="00196F3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Example</w:t>
      </w:r>
      <w:r w:rsidR="00457663" w:rsidRPr="00B81E06">
        <w:rPr>
          <w:rFonts w:ascii="Times New Roman" w:hAnsi="Times New Roman" w:cs="Times New Roman"/>
          <w:sz w:val="24"/>
          <w:szCs w:val="24"/>
        </w:rPr>
        <w:t xml:space="preserve"> 5 in particular features a vague sentence consisting of a noun phrase </w:t>
      </w:r>
      <w:r w:rsidR="00457663" w:rsidRPr="00B81E06">
        <w:rPr>
          <w:rFonts w:ascii="Times New Roman" w:hAnsi="Times New Roman" w:cs="Times New Roman"/>
          <w:i/>
          <w:sz w:val="24"/>
          <w:szCs w:val="24"/>
        </w:rPr>
        <w:t>some people</w:t>
      </w:r>
      <w:r w:rsidR="00457663" w:rsidRPr="00B81E06">
        <w:rPr>
          <w:rFonts w:ascii="Times New Roman" w:hAnsi="Times New Roman" w:cs="Times New Roman"/>
          <w:sz w:val="24"/>
          <w:szCs w:val="24"/>
        </w:rPr>
        <w:t xml:space="preserve"> and subject complement </w:t>
      </w:r>
      <w:r w:rsidR="00457663" w:rsidRPr="00B81E06">
        <w:rPr>
          <w:rFonts w:ascii="Times New Roman" w:hAnsi="Times New Roman" w:cs="Times New Roman"/>
          <w:i/>
          <w:sz w:val="24"/>
          <w:szCs w:val="24"/>
        </w:rPr>
        <w:t>carry on</w:t>
      </w:r>
      <w:r>
        <w:rPr>
          <w:rFonts w:ascii="Times New Roman" w:hAnsi="Times New Roman" w:cs="Times New Roman"/>
          <w:sz w:val="24"/>
          <w:szCs w:val="24"/>
        </w:rPr>
        <w:t>, with the connotation that holds</w:t>
      </w:r>
      <w:r w:rsidR="00457663" w:rsidRPr="00B81E06">
        <w:rPr>
          <w:rFonts w:ascii="Times New Roman" w:hAnsi="Times New Roman" w:cs="Times New Roman"/>
          <w:sz w:val="24"/>
          <w:szCs w:val="24"/>
        </w:rPr>
        <w:t xml:space="preserve"> some </w:t>
      </w:r>
      <w:r>
        <w:rPr>
          <w:rFonts w:ascii="Times New Roman" w:hAnsi="Times New Roman" w:cs="Times New Roman"/>
          <w:sz w:val="24"/>
          <w:szCs w:val="24"/>
        </w:rPr>
        <w:t>individuals</w:t>
      </w:r>
      <w:r w:rsidR="00457663" w:rsidRPr="00B81E06">
        <w:rPr>
          <w:rFonts w:ascii="Times New Roman" w:hAnsi="Times New Roman" w:cs="Times New Roman"/>
          <w:sz w:val="24"/>
          <w:szCs w:val="24"/>
        </w:rPr>
        <w:t xml:space="preserve"> responsible for the election of the government in power. This is the antecedent for the pronoun, </w:t>
      </w:r>
      <w:r w:rsidR="00457663" w:rsidRPr="00B81E06">
        <w:rPr>
          <w:rFonts w:ascii="Times New Roman" w:hAnsi="Times New Roman" w:cs="Times New Roman"/>
          <w:i/>
          <w:sz w:val="24"/>
          <w:szCs w:val="24"/>
        </w:rPr>
        <w:t xml:space="preserve">they </w:t>
      </w:r>
      <w:r w:rsidR="00457663" w:rsidRPr="00B81E06">
        <w:rPr>
          <w:rFonts w:ascii="Times New Roman" w:hAnsi="Times New Roman" w:cs="Times New Roman"/>
          <w:sz w:val="24"/>
          <w:szCs w:val="24"/>
        </w:rPr>
        <w:t>in the declarative sentence that follows:</w:t>
      </w:r>
    </w:p>
    <w:p w14:paraId="640D137C" w14:textId="77777777" w:rsidR="00457663" w:rsidRPr="00B81E06" w:rsidRDefault="00457663" w:rsidP="00F954B6">
      <w:pPr>
        <w:pStyle w:val="ListParagraph"/>
        <w:spacing w:line="240" w:lineRule="auto"/>
        <w:jc w:val="both"/>
        <w:rPr>
          <w:rFonts w:ascii="Times New Roman" w:hAnsi="Times New Roman" w:cs="Times New Roman"/>
          <w:i/>
          <w:sz w:val="24"/>
          <w:szCs w:val="24"/>
        </w:rPr>
      </w:pPr>
      <w:r w:rsidRPr="00B81E06">
        <w:rPr>
          <w:rFonts w:ascii="Times New Roman" w:hAnsi="Times New Roman" w:cs="Times New Roman"/>
          <w:sz w:val="24"/>
          <w:szCs w:val="24"/>
        </w:rPr>
        <w:tab/>
      </w:r>
      <w:r w:rsidRPr="00B81E06">
        <w:rPr>
          <w:rFonts w:ascii="Times New Roman" w:hAnsi="Times New Roman" w:cs="Times New Roman"/>
          <w:i/>
          <w:sz w:val="24"/>
          <w:szCs w:val="24"/>
        </w:rPr>
        <w:t>They are all witches and thou shall not suffer a witch to live.</w:t>
      </w:r>
    </w:p>
    <w:p w14:paraId="64B1743B"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w:t>
      </w:r>
      <w:r w:rsidR="00B27B0D">
        <w:rPr>
          <w:rFonts w:ascii="Times New Roman" w:hAnsi="Times New Roman" w:cs="Times New Roman"/>
          <w:sz w:val="24"/>
          <w:szCs w:val="24"/>
        </w:rPr>
        <w:t>pragmatic</w:t>
      </w:r>
      <w:r w:rsidRPr="00B81E06">
        <w:rPr>
          <w:rFonts w:ascii="Times New Roman" w:hAnsi="Times New Roman" w:cs="Times New Roman"/>
          <w:sz w:val="24"/>
          <w:szCs w:val="24"/>
        </w:rPr>
        <w:t xml:space="preserve"> act </w:t>
      </w:r>
      <w:r w:rsidR="00B27B0D">
        <w:rPr>
          <w:rFonts w:ascii="Times New Roman" w:hAnsi="Times New Roman" w:cs="Times New Roman"/>
          <w:sz w:val="24"/>
          <w:szCs w:val="24"/>
        </w:rPr>
        <w:t xml:space="preserve">of invitation </w:t>
      </w:r>
      <w:r w:rsidRPr="00B81E06">
        <w:rPr>
          <w:rFonts w:ascii="Times New Roman" w:hAnsi="Times New Roman" w:cs="Times New Roman"/>
          <w:sz w:val="24"/>
          <w:szCs w:val="24"/>
        </w:rPr>
        <w:t xml:space="preserve">“to kill” those that “foist” the government on </w:t>
      </w:r>
      <w:r w:rsidR="00B27B0D">
        <w:rPr>
          <w:rFonts w:ascii="Times New Roman" w:hAnsi="Times New Roman" w:cs="Times New Roman"/>
          <w:sz w:val="24"/>
          <w:szCs w:val="24"/>
        </w:rPr>
        <w:t>Nigerians is</w:t>
      </w:r>
      <w:r w:rsidRPr="00B81E06">
        <w:rPr>
          <w:rFonts w:ascii="Times New Roman" w:hAnsi="Times New Roman" w:cs="Times New Roman"/>
          <w:sz w:val="24"/>
          <w:szCs w:val="24"/>
        </w:rPr>
        <w:t xml:space="preserve"> </w:t>
      </w:r>
      <w:r w:rsidR="00196F34">
        <w:rPr>
          <w:rFonts w:ascii="Times New Roman" w:hAnsi="Times New Roman" w:cs="Times New Roman"/>
          <w:sz w:val="24"/>
          <w:szCs w:val="24"/>
        </w:rPr>
        <w:t>s</w:t>
      </w:r>
      <w:r w:rsidRPr="00B81E06">
        <w:rPr>
          <w:rFonts w:ascii="Times New Roman" w:hAnsi="Times New Roman" w:cs="Times New Roman"/>
          <w:sz w:val="24"/>
          <w:szCs w:val="24"/>
        </w:rPr>
        <w:t>ubtle and indicativ</w:t>
      </w:r>
      <w:r w:rsidR="00196F34">
        <w:rPr>
          <w:rFonts w:ascii="Times New Roman" w:hAnsi="Times New Roman" w:cs="Times New Roman"/>
          <w:sz w:val="24"/>
          <w:szCs w:val="24"/>
        </w:rPr>
        <w:t>e of a</w:t>
      </w:r>
      <w:r w:rsidRPr="00B81E06">
        <w:rPr>
          <w:rFonts w:ascii="Times New Roman" w:hAnsi="Times New Roman" w:cs="Times New Roman"/>
          <w:sz w:val="24"/>
          <w:szCs w:val="24"/>
        </w:rPr>
        <w:t xml:space="preserve"> “roundabout technique” (Mey, 1993) in </w:t>
      </w:r>
      <w:r w:rsidR="00196F34">
        <w:rPr>
          <w:rFonts w:ascii="Times New Roman" w:hAnsi="Times New Roman" w:cs="Times New Roman"/>
          <w:sz w:val="24"/>
          <w:szCs w:val="24"/>
        </w:rPr>
        <w:t>the persuasion of</w:t>
      </w:r>
      <w:r w:rsidRPr="00B81E06">
        <w:rPr>
          <w:rFonts w:ascii="Times New Roman" w:hAnsi="Times New Roman" w:cs="Times New Roman"/>
          <w:sz w:val="24"/>
          <w:szCs w:val="24"/>
        </w:rPr>
        <w:t xml:space="preserve"> hearer</w:t>
      </w:r>
      <w:r w:rsidR="00196F34">
        <w:rPr>
          <w:rFonts w:ascii="Times New Roman" w:hAnsi="Times New Roman" w:cs="Times New Roman"/>
          <w:sz w:val="24"/>
          <w:szCs w:val="24"/>
        </w:rPr>
        <w:t>s</w:t>
      </w:r>
      <w:r w:rsidRPr="00B81E06">
        <w:rPr>
          <w:rFonts w:ascii="Times New Roman" w:hAnsi="Times New Roman" w:cs="Times New Roman"/>
          <w:sz w:val="24"/>
          <w:szCs w:val="24"/>
        </w:rPr>
        <w:t xml:space="preserve"> to act in a part</w:t>
      </w:r>
      <w:r w:rsidR="00196F34">
        <w:rPr>
          <w:rFonts w:ascii="Times New Roman" w:hAnsi="Times New Roman" w:cs="Times New Roman"/>
          <w:sz w:val="24"/>
          <w:szCs w:val="24"/>
        </w:rPr>
        <w:t>icular direction. The p</w:t>
      </w:r>
      <w:r w:rsidR="00B27B0D">
        <w:rPr>
          <w:rFonts w:ascii="Times New Roman" w:hAnsi="Times New Roman" w:cs="Times New Roman"/>
          <w:sz w:val="24"/>
          <w:szCs w:val="24"/>
        </w:rPr>
        <w:t>ragmatic act which profiles a particular group of people in this context is</w:t>
      </w:r>
      <w:r w:rsidR="00196F34">
        <w:rPr>
          <w:rFonts w:ascii="Times New Roman" w:hAnsi="Times New Roman" w:cs="Times New Roman"/>
          <w:sz w:val="24"/>
          <w:szCs w:val="24"/>
        </w:rPr>
        <w:t xml:space="preserve"> effective for</w:t>
      </w:r>
      <w:r w:rsidRPr="00B81E06">
        <w:rPr>
          <w:rFonts w:ascii="Times New Roman" w:hAnsi="Times New Roman" w:cs="Times New Roman"/>
          <w:sz w:val="24"/>
          <w:szCs w:val="24"/>
        </w:rPr>
        <w:t xml:space="preserve"> </w:t>
      </w:r>
      <w:r w:rsidR="00B27B0D">
        <w:rPr>
          <w:rFonts w:ascii="Times New Roman" w:hAnsi="Times New Roman" w:cs="Times New Roman"/>
          <w:sz w:val="24"/>
          <w:szCs w:val="24"/>
        </w:rPr>
        <w:t>the naming</w:t>
      </w:r>
      <w:r w:rsidRPr="00B81E06">
        <w:rPr>
          <w:rFonts w:ascii="Times New Roman" w:hAnsi="Times New Roman" w:cs="Times New Roman"/>
          <w:sz w:val="24"/>
          <w:szCs w:val="24"/>
        </w:rPr>
        <w:t xml:space="preserve"> </w:t>
      </w:r>
      <w:r w:rsidR="00B27B0D">
        <w:rPr>
          <w:rFonts w:ascii="Times New Roman" w:hAnsi="Times New Roman" w:cs="Times New Roman"/>
          <w:sz w:val="24"/>
          <w:szCs w:val="24"/>
        </w:rPr>
        <w:t>of the referent of</w:t>
      </w:r>
      <w:r w:rsidRPr="00B81E06">
        <w:rPr>
          <w:rFonts w:ascii="Times New Roman" w:hAnsi="Times New Roman" w:cs="Times New Roman"/>
          <w:sz w:val="24"/>
          <w:szCs w:val="24"/>
        </w:rPr>
        <w:t xml:space="preserve"> </w:t>
      </w:r>
      <w:r w:rsidRPr="005A2393">
        <w:rPr>
          <w:rFonts w:ascii="Times New Roman" w:hAnsi="Times New Roman" w:cs="Times New Roman"/>
          <w:i/>
          <w:sz w:val="24"/>
          <w:szCs w:val="24"/>
        </w:rPr>
        <w:t>witch</w:t>
      </w:r>
      <w:r w:rsidRPr="00B81E06">
        <w:rPr>
          <w:rFonts w:ascii="Times New Roman" w:hAnsi="Times New Roman" w:cs="Times New Roman"/>
          <w:sz w:val="24"/>
          <w:szCs w:val="24"/>
        </w:rPr>
        <w:t xml:space="preserve">. This is </w:t>
      </w:r>
      <w:r w:rsidR="00196F34">
        <w:rPr>
          <w:rFonts w:ascii="Times New Roman" w:hAnsi="Times New Roman" w:cs="Times New Roman"/>
          <w:sz w:val="24"/>
          <w:szCs w:val="24"/>
        </w:rPr>
        <w:t>obvious from</w:t>
      </w:r>
      <w:r w:rsidRPr="00B81E06">
        <w:rPr>
          <w:rFonts w:ascii="Times New Roman" w:hAnsi="Times New Roman" w:cs="Times New Roman"/>
          <w:sz w:val="24"/>
          <w:szCs w:val="24"/>
        </w:rPr>
        <w:t xml:space="preserve"> the</w:t>
      </w:r>
      <w:r w:rsidR="00196F34">
        <w:rPr>
          <w:rFonts w:ascii="Times New Roman" w:hAnsi="Times New Roman" w:cs="Times New Roman"/>
          <w:sz w:val="24"/>
          <w:szCs w:val="24"/>
        </w:rPr>
        <w:t xml:space="preserve"> understanding of contextual clues which</w:t>
      </w:r>
      <w:r w:rsidRPr="00B81E06">
        <w:rPr>
          <w:rFonts w:ascii="Times New Roman" w:hAnsi="Times New Roman" w:cs="Times New Roman"/>
          <w:sz w:val="24"/>
          <w:szCs w:val="24"/>
        </w:rPr>
        <w:t xml:space="preserve"> pre-date the text </w:t>
      </w:r>
      <w:r w:rsidR="00196F34">
        <w:rPr>
          <w:rFonts w:ascii="Times New Roman" w:hAnsi="Times New Roman" w:cs="Times New Roman"/>
          <w:sz w:val="24"/>
          <w:szCs w:val="24"/>
        </w:rPr>
        <w:t>including</w:t>
      </w:r>
      <w:r w:rsidRPr="00B81E06">
        <w:rPr>
          <w:rFonts w:ascii="Times New Roman" w:hAnsi="Times New Roman" w:cs="Times New Roman"/>
          <w:sz w:val="24"/>
          <w:szCs w:val="24"/>
        </w:rPr>
        <w:t xml:space="preserve"> the </w:t>
      </w:r>
      <w:r w:rsidR="00196F34">
        <w:rPr>
          <w:rFonts w:ascii="Times New Roman" w:hAnsi="Times New Roman" w:cs="Times New Roman"/>
          <w:sz w:val="24"/>
          <w:szCs w:val="24"/>
        </w:rPr>
        <w:t>knowledge</w:t>
      </w:r>
      <w:r w:rsidRPr="00B81E06">
        <w:rPr>
          <w:rFonts w:ascii="Times New Roman" w:hAnsi="Times New Roman" w:cs="Times New Roman"/>
          <w:sz w:val="24"/>
          <w:szCs w:val="24"/>
        </w:rPr>
        <w:t xml:space="preserve"> of the political intrigu</w:t>
      </w:r>
      <w:r w:rsidR="00196F34">
        <w:rPr>
          <w:rFonts w:ascii="Times New Roman" w:hAnsi="Times New Roman" w:cs="Times New Roman"/>
          <w:sz w:val="24"/>
          <w:szCs w:val="24"/>
        </w:rPr>
        <w:t>es that brought President</w:t>
      </w:r>
      <w:r w:rsidRPr="00B81E06">
        <w:rPr>
          <w:rFonts w:ascii="Times New Roman" w:hAnsi="Times New Roman" w:cs="Times New Roman"/>
          <w:sz w:val="24"/>
          <w:szCs w:val="24"/>
        </w:rPr>
        <w:t xml:space="preserve"> Muhammadu Buhari to power in Nigeria. </w:t>
      </w:r>
    </w:p>
    <w:p w14:paraId="06C4E2C3"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No government has authority to collect any land from those who own it and transfer it to another person and on the other side it never happens</w:t>
      </w:r>
      <w:r w:rsidR="0027627C">
        <w:rPr>
          <w:rFonts w:ascii="Times New Roman" w:hAnsi="Times New Roman" w:cs="Times New Roman"/>
          <w:sz w:val="24"/>
          <w:szCs w:val="24"/>
        </w:rPr>
        <w:t xml:space="preserve"> (Oyedepo, </w:t>
      </w:r>
      <w:r w:rsidR="0027627C">
        <w:rPr>
          <w:rFonts w:ascii="Times New Roman" w:hAnsi="Times New Roman" w:cs="Times New Roman"/>
          <w:i/>
          <w:sz w:val="24"/>
          <w:szCs w:val="24"/>
        </w:rPr>
        <w:t>YouTube</w:t>
      </w:r>
      <w:r w:rsidR="0027627C">
        <w:rPr>
          <w:rFonts w:ascii="Times New Roman" w:hAnsi="Times New Roman" w:cs="Times New Roman"/>
          <w:sz w:val="24"/>
          <w:szCs w:val="24"/>
        </w:rPr>
        <w:t>)</w:t>
      </w:r>
      <w:r w:rsidRPr="00B81E06">
        <w:rPr>
          <w:rFonts w:ascii="Times New Roman" w:hAnsi="Times New Roman" w:cs="Times New Roman"/>
          <w:sz w:val="24"/>
          <w:szCs w:val="24"/>
        </w:rPr>
        <w:t>.</w:t>
      </w:r>
    </w:p>
    <w:p w14:paraId="4A3C18D3"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are multiple uses of innuend</w:t>
      </w:r>
      <w:r w:rsidR="00113496">
        <w:rPr>
          <w:rFonts w:ascii="Times New Roman" w:hAnsi="Times New Roman" w:cs="Times New Roman"/>
          <w:sz w:val="24"/>
          <w:szCs w:val="24"/>
        </w:rPr>
        <w:t>os in Example</w:t>
      </w:r>
      <w:r w:rsidRPr="00B81E06">
        <w:rPr>
          <w:rFonts w:ascii="Times New Roman" w:hAnsi="Times New Roman" w:cs="Times New Roman"/>
          <w:sz w:val="24"/>
          <w:szCs w:val="24"/>
        </w:rPr>
        <w:t xml:space="preserve"> 6 with the insinuation that the government is not only unjust but it indulges in nepotism and illegality by collecting land from legitimate owners to cronies and favoured groups.  Granted that the audience can infer the particular government in question, </w:t>
      </w:r>
      <w:r w:rsidRPr="00B81E06">
        <w:rPr>
          <w:rFonts w:ascii="Times New Roman" w:hAnsi="Times New Roman" w:cs="Times New Roman"/>
          <w:i/>
          <w:sz w:val="24"/>
          <w:szCs w:val="24"/>
        </w:rPr>
        <w:t>government</w:t>
      </w:r>
      <w:r w:rsidRPr="00B81E06">
        <w:rPr>
          <w:rFonts w:ascii="Times New Roman" w:hAnsi="Times New Roman" w:cs="Times New Roman"/>
          <w:sz w:val="24"/>
          <w:szCs w:val="24"/>
        </w:rPr>
        <w:t xml:space="preserve"> was used in the example only in its generic form. Furthermore, the pronouns </w:t>
      </w:r>
      <w:r w:rsidRPr="00B81E06">
        <w:rPr>
          <w:rFonts w:ascii="Times New Roman" w:hAnsi="Times New Roman" w:cs="Times New Roman"/>
          <w:i/>
          <w:sz w:val="24"/>
          <w:szCs w:val="24"/>
        </w:rPr>
        <w:t>those</w:t>
      </w:r>
      <w:r w:rsidRPr="00B81E06">
        <w:rPr>
          <w:rFonts w:ascii="Times New Roman" w:hAnsi="Times New Roman" w:cs="Times New Roman"/>
          <w:sz w:val="24"/>
          <w:szCs w:val="24"/>
        </w:rPr>
        <w:t xml:space="preserve"> and </w:t>
      </w:r>
      <w:r w:rsidRPr="00B81E06">
        <w:rPr>
          <w:rFonts w:ascii="Times New Roman" w:hAnsi="Times New Roman" w:cs="Times New Roman"/>
          <w:i/>
          <w:sz w:val="24"/>
          <w:szCs w:val="24"/>
        </w:rPr>
        <w:t>another</w:t>
      </w:r>
      <w:r w:rsidR="00113496">
        <w:rPr>
          <w:rFonts w:ascii="Times New Roman" w:hAnsi="Times New Roman" w:cs="Times New Roman"/>
          <w:sz w:val="24"/>
          <w:szCs w:val="24"/>
        </w:rPr>
        <w:t xml:space="preserve"> as used in Example</w:t>
      </w:r>
      <w:r w:rsidRPr="00B81E06">
        <w:rPr>
          <w:rFonts w:ascii="Times New Roman" w:hAnsi="Times New Roman" w:cs="Times New Roman"/>
          <w:sz w:val="24"/>
          <w:szCs w:val="24"/>
        </w:rPr>
        <w:t xml:space="preserve"> 5 show the divides between the “oppressed” and the “oppressor”, the legitimate owner of the land and the land grabbers, respectively. This being the case, there is no doubt that those </w:t>
      </w:r>
      <w:r w:rsidRPr="00B81E06">
        <w:rPr>
          <w:rFonts w:ascii="Times New Roman" w:hAnsi="Times New Roman" w:cs="Times New Roman"/>
          <w:i/>
          <w:sz w:val="24"/>
          <w:szCs w:val="24"/>
        </w:rPr>
        <w:t xml:space="preserve">on the other side </w:t>
      </w:r>
      <w:r w:rsidRPr="00B81E06">
        <w:rPr>
          <w:rFonts w:ascii="Times New Roman" w:hAnsi="Times New Roman" w:cs="Times New Roman"/>
          <w:sz w:val="24"/>
          <w:szCs w:val="24"/>
        </w:rPr>
        <w:t>are the object of the preacher’s hate speech.</w:t>
      </w:r>
    </w:p>
    <w:p w14:paraId="7E912327"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is one short devil that calls himself Governor moving around</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14:paraId="20FE7A78"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referent of “short devil” is also not made succinct much as the hate speech of name-calling was metaphoric and an example of </w:t>
      </w:r>
      <w:r w:rsidR="00113496">
        <w:rPr>
          <w:rFonts w:ascii="Times New Roman" w:hAnsi="Times New Roman" w:cs="Times New Roman"/>
          <w:sz w:val="24"/>
          <w:szCs w:val="24"/>
        </w:rPr>
        <w:t xml:space="preserve">the </w:t>
      </w:r>
      <w:r w:rsidRPr="00B81E06">
        <w:rPr>
          <w:rFonts w:ascii="Times New Roman" w:hAnsi="Times New Roman" w:cs="Times New Roman"/>
          <w:sz w:val="24"/>
          <w:szCs w:val="24"/>
        </w:rPr>
        <w:t>pragmatic act</w:t>
      </w:r>
      <w:r w:rsidR="00113496">
        <w:rPr>
          <w:rFonts w:ascii="Times New Roman" w:hAnsi="Times New Roman" w:cs="Times New Roman"/>
          <w:sz w:val="24"/>
          <w:szCs w:val="24"/>
        </w:rPr>
        <w:t xml:space="preserve"> of hint</w:t>
      </w:r>
      <w:r w:rsidRPr="00B81E06">
        <w:rPr>
          <w:rFonts w:ascii="Times New Roman" w:hAnsi="Times New Roman" w:cs="Times New Roman"/>
          <w:sz w:val="24"/>
          <w:szCs w:val="24"/>
        </w:rPr>
        <w:t xml:space="preserve">. The recovery of the referent of </w:t>
      </w:r>
      <w:r w:rsidRPr="00B81E06">
        <w:rPr>
          <w:rFonts w:ascii="Times New Roman" w:hAnsi="Times New Roman" w:cs="Times New Roman"/>
          <w:i/>
          <w:sz w:val="24"/>
          <w:szCs w:val="24"/>
        </w:rPr>
        <w:t xml:space="preserve">short devil </w:t>
      </w:r>
      <w:r w:rsidRPr="00B81E06">
        <w:rPr>
          <w:rFonts w:ascii="Times New Roman" w:hAnsi="Times New Roman" w:cs="Times New Roman"/>
          <w:sz w:val="24"/>
          <w:szCs w:val="24"/>
        </w:rPr>
        <w:t>though outside the immediate text is easy to pinpoint</w:t>
      </w:r>
      <w:r w:rsidR="00113496">
        <w:rPr>
          <w:rFonts w:ascii="Times New Roman" w:hAnsi="Times New Roman" w:cs="Times New Roman"/>
          <w:sz w:val="24"/>
          <w:szCs w:val="24"/>
        </w:rPr>
        <w:t xml:space="preserve"> considering the </w:t>
      </w:r>
      <w:r w:rsidRPr="00B81E06">
        <w:rPr>
          <w:rFonts w:ascii="Times New Roman" w:hAnsi="Times New Roman" w:cs="Times New Roman"/>
          <w:sz w:val="24"/>
          <w:szCs w:val="24"/>
        </w:rPr>
        <w:t xml:space="preserve">forth and back battle involving the speaker and Governor </w:t>
      </w:r>
      <w:r w:rsidR="00113496">
        <w:rPr>
          <w:rFonts w:ascii="Times New Roman" w:hAnsi="Times New Roman" w:cs="Times New Roman"/>
          <w:sz w:val="24"/>
          <w:szCs w:val="24"/>
        </w:rPr>
        <w:t>Nasir El-Rufai of Kaduna State</w:t>
      </w:r>
      <w:r w:rsidRPr="00B81E06">
        <w:rPr>
          <w:rFonts w:ascii="Times New Roman" w:hAnsi="Times New Roman" w:cs="Times New Roman"/>
          <w:sz w:val="24"/>
          <w:szCs w:val="24"/>
        </w:rPr>
        <w:t>. On one occasion, the clergy prophesied the death of the Governor within a time frame!</w:t>
      </w:r>
    </w:p>
    <w:p w14:paraId="5DAD0544" w14:textId="77777777" w:rsidR="00457663" w:rsidRPr="00B81E06" w:rsidRDefault="00151600"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As shall be examined in the next section, t</w:t>
      </w:r>
      <w:r w:rsidR="00113496">
        <w:rPr>
          <w:rFonts w:ascii="Times New Roman" w:hAnsi="Times New Roman" w:cs="Times New Roman"/>
          <w:sz w:val="24"/>
          <w:szCs w:val="24"/>
        </w:rPr>
        <w:t>he pragmatic acts of referencing, profiling</w:t>
      </w:r>
      <w:r w:rsidR="00E57833">
        <w:rPr>
          <w:rFonts w:ascii="Times New Roman" w:hAnsi="Times New Roman" w:cs="Times New Roman"/>
          <w:sz w:val="24"/>
          <w:szCs w:val="24"/>
        </w:rPr>
        <w:t>,</w:t>
      </w:r>
      <w:r>
        <w:rPr>
          <w:rFonts w:ascii="Times New Roman" w:hAnsi="Times New Roman" w:cs="Times New Roman"/>
          <w:sz w:val="24"/>
          <w:szCs w:val="24"/>
        </w:rPr>
        <w:t xml:space="preserve"> and</w:t>
      </w:r>
      <w:r w:rsidR="00113496">
        <w:rPr>
          <w:rFonts w:ascii="Times New Roman" w:hAnsi="Times New Roman" w:cs="Times New Roman"/>
          <w:sz w:val="24"/>
          <w:szCs w:val="24"/>
        </w:rPr>
        <w:t xml:space="preserve"> </w:t>
      </w:r>
      <w:r>
        <w:rPr>
          <w:rFonts w:ascii="Times New Roman" w:hAnsi="Times New Roman" w:cs="Times New Roman"/>
          <w:sz w:val="24"/>
          <w:szCs w:val="24"/>
        </w:rPr>
        <w:t>hints</w:t>
      </w:r>
      <w:r w:rsidR="00113496">
        <w:rPr>
          <w:rFonts w:ascii="Times New Roman" w:hAnsi="Times New Roman" w:cs="Times New Roman"/>
          <w:sz w:val="24"/>
          <w:szCs w:val="24"/>
        </w:rPr>
        <w:t xml:space="preserve"> which are used </w:t>
      </w:r>
      <w:r>
        <w:rPr>
          <w:rFonts w:ascii="Times New Roman" w:hAnsi="Times New Roman" w:cs="Times New Roman"/>
          <w:sz w:val="24"/>
          <w:szCs w:val="24"/>
        </w:rPr>
        <w:t>for innuendos and hate speech may also be employed in the performance of name-calling which also exemplifies the use of hurtful language</w:t>
      </w:r>
      <w:r w:rsidR="00457663" w:rsidRPr="00B81E06">
        <w:rPr>
          <w:rFonts w:ascii="Times New Roman" w:hAnsi="Times New Roman" w:cs="Times New Roman"/>
          <w:sz w:val="24"/>
          <w:szCs w:val="24"/>
        </w:rPr>
        <w:t>.</w:t>
      </w:r>
    </w:p>
    <w:p w14:paraId="51AFD9F8" w14:textId="77777777" w:rsidR="00457663" w:rsidRPr="00B81E06" w:rsidRDefault="00457663" w:rsidP="00F954B6">
      <w:pPr>
        <w:pStyle w:val="ListParagraph"/>
        <w:numPr>
          <w:ilvl w:val="1"/>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Pragmatic </w:t>
      </w:r>
      <w:r w:rsidR="007A07C8">
        <w:rPr>
          <w:rFonts w:ascii="Times New Roman" w:hAnsi="Times New Roman" w:cs="Times New Roman"/>
          <w:sz w:val="24"/>
          <w:szCs w:val="24"/>
        </w:rPr>
        <w:t>Strategies</w:t>
      </w:r>
      <w:r w:rsidRPr="00B81E06">
        <w:rPr>
          <w:rFonts w:ascii="Times New Roman" w:hAnsi="Times New Roman" w:cs="Times New Roman"/>
          <w:sz w:val="24"/>
          <w:szCs w:val="24"/>
        </w:rPr>
        <w:t xml:space="preserve"> and Hate Speech of Name-calling</w:t>
      </w:r>
    </w:p>
    <w:p w14:paraId="6249D7E2"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Name is synonymous with th</w:t>
      </w:r>
      <w:r w:rsidR="00151600">
        <w:rPr>
          <w:rFonts w:ascii="Times New Roman" w:hAnsi="Times New Roman" w:cs="Times New Roman"/>
          <w:sz w:val="24"/>
          <w:szCs w:val="24"/>
        </w:rPr>
        <w:t>e identity of a person or group and has either</w:t>
      </w:r>
      <w:r w:rsidRPr="00B81E06">
        <w:rPr>
          <w:rFonts w:ascii="Times New Roman" w:hAnsi="Times New Roman" w:cs="Times New Roman"/>
          <w:sz w:val="24"/>
          <w:szCs w:val="24"/>
        </w:rPr>
        <w:t xml:space="preserve"> good or bad</w:t>
      </w:r>
      <w:r w:rsidR="00151600">
        <w:rPr>
          <w:rFonts w:ascii="Times New Roman" w:hAnsi="Times New Roman" w:cs="Times New Roman"/>
          <w:sz w:val="24"/>
          <w:szCs w:val="24"/>
        </w:rPr>
        <w:t xml:space="preserve"> connotation</w:t>
      </w:r>
      <w:r w:rsidRPr="00B81E06">
        <w:rPr>
          <w:rFonts w:ascii="Times New Roman" w:hAnsi="Times New Roman" w:cs="Times New Roman"/>
          <w:sz w:val="24"/>
          <w:szCs w:val="24"/>
        </w:rPr>
        <w:t>. Names are given thoughtfully</w:t>
      </w:r>
      <w:r w:rsidR="00151600">
        <w:rPr>
          <w:rFonts w:ascii="Times New Roman" w:hAnsi="Times New Roman" w:cs="Times New Roman"/>
          <w:sz w:val="24"/>
          <w:szCs w:val="24"/>
        </w:rPr>
        <w:t xml:space="preserve"> particularly</w:t>
      </w:r>
      <w:r w:rsidRPr="00B81E06">
        <w:rPr>
          <w:rFonts w:ascii="Times New Roman" w:hAnsi="Times New Roman" w:cs="Times New Roman"/>
          <w:sz w:val="24"/>
          <w:szCs w:val="24"/>
        </w:rPr>
        <w:t xml:space="preserve"> in Nigeria and </w:t>
      </w:r>
      <w:r w:rsidR="00151600">
        <w:rPr>
          <w:rFonts w:ascii="Times New Roman" w:hAnsi="Times New Roman" w:cs="Times New Roman"/>
          <w:sz w:val="24"/>
          <w:szCs w:val="24"/>
        </w:rPr>
        <w:t>Africa</w:t>
      </w:r>
      <w:r w:rsidRPr="00B81E06">
        <w:rPr>
          <w:rFonts w:ascii="Times New Roman" w:hAnsi="Times New Roman" w:cs="Times New Roman"/>
          <w:sz w:val="24"/>
          <w:szCs w:val="24"/>
        </w:rPr>
        <w:t xml:space="preserve"> </w:t>
      </w:r>
      <w:r w:rsidR="008A5F4B">
        <w:rPr>
          <w:rFonts w:ascii="Times New Roman" w:hAnsi="Times New Roman" w:cs="Times New Roman"/>
          <w:sz w:val="24"/>
          <w:szCs w:val="24"/>
        </w:rPr>
        <w:t xml:space="preserve">and </w:t>
      </w:r>
      <w:r w:rsidRPr="00B81E06">
        <w:rPr>
          <w:rFonts w:ascii="Times New Roman" w:hAnsi="Times New Roman" w:cs="Times New Roman"/>
          <w:sz w:val="24"/>
          <w:szCs w:val="24"/>
        </w:rPr>
        <w:t xml:space="preserve">are believed to have spiritual influence on the bearers. </w:t>
      </w:r>
      <w:r w:rsidR="008A5F4B">
        <w:rPr>
          <w:rFonts w:ascii="Times New Roman" w:hAnsi="Times New Roman" w:cs="Times New Roman"/>
          <w:sz w:val="24"/>
          <w:szCs w:val="24"/>
        </w:rPr>
        <w:t>Derogatory names that profile the referent for hate feature largely in sermons</w:t>
      </w:r>
      <w:r w:rsidRPr="00B81E06">
        <w:rPr>
          <w:rFonts w:ascii="Times New Roman" w:hAnsi="Times New Roman" w:cs="Times New Roman"/>
          <w:sz w:val="24"/>
          <w:szCs w:val="24"/>
        </w:rPr>
        <w:t>.</w:t>
      </w:r>
    </w:p>
    <w:p w14:paraId="45EBDC4E"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saw Nigeria wriggling under this in 2015. And some people still say carry on! They are all witches and thou shall not suffer a witch to live</w:t>
      </w:r>
      <w:r w:rsidR="00C87EEC">
        <w:rPr>
          <w:rFonts w:ascii="Times New Roman" w:hAnsi="Times New Roman" w:cs="Times New Roman"/>
          <w:sz w:val="24"/>
          <w:szCs w:val="24"/>
        </w:rPr>
        <w:t xml:space="preserve"> (Oyedepo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p>
    <w:p w14:paraId="046F8910" w14:textId="77777777"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Because some devilish people say there </w:t>
      </w:r>
      <w:r w:rsidR="00BC0563" w:rsidRPr="00B81E06">
        <w:rPr>
          <w:rFonts w:ascii="Times New Roman" w:hAnsi="Times New Roman" w:cs="Times New Roman"/>
          <w:sz w:val="24"/>
          <w:szCs w:val="24"/>
        </w:rPr>
        <w:t xml:space="preserve">should </w:t>
      </w:r>
      <w:r w:rsidRPr="00B81E06">
        <w:rPr>
          <w:rFonts w:ascii="Times New Roman" w:hAnsi="Times New Roman" w:cs="Times New Roman"/>
          <w:sz w:val="24"/>
          <w:szCs w:val="24"/>
        </w:rPr>
        <w:t xml:space="preserve">be </w:t>
      </w:r>
      <w:r w:rsidR="00BC0563" w:rsidRPr="00B81E06">
        <w:rPr>
          <w:rFonts w:ascii="Times New Roman" w:hAnsi="Times New Roman" w:cs="Times New Roman"/>
          <w:sz w:val="24"/>
          <w:szCs w:val="24"/>
        </w:rPr>
        <w:t>no other religion.</w:t>
      </w:r>
      <w:r w:rsidRPr="00B81E06">
        <w:rPr>
          <w:rFonts w:ascii="Times New Roman" w:hAnsi="Times New Roman" w:cs="Times New Roman"/>
          <w:sz w:val="24"/>
          <w:szCs w:val="24"/>
        </w:rPr>
        <w:t xml:space="preserve"> </w:t>
      </w:r>
      <w:r w:rsidR="00BC0563" w:rsidRPr="00B81E06">
        <w:rPr>
          <w:rFonts w:ascii="Times New Roman" w:hAnsi="Times New Roman" w:cs="Times New Roman"/>
          <w:sz w:val="24"/>
          <w:szCs w:val="24"/>
        </w:rPr>
        <w:t>A</w:t>
      </w:r>
      <w:r w:rsidRPr="00B81E06">
        <w:rPr>
          <w:rFonts w:ascii="Times New Roman" w:hAnsi="Times New Roman" w:cs="Times New Roman"/>
          <w:sz w:val="24"/>
          <w:szCs w:val="24"/>
        </w:rPr>
        <w:t>m I communicating</w:t>
      </w:r>
      <w:r w:rsidR="00C87EEC">
        <w:rPr>
          <w:rFonts w:ascii="Times New Roman" w:hAnsi="Times New Roman" w:cs="Times New Roman"/>
          <w:sz w:val="24"/>
          <w:szCs w:val="24"/>
        </w:rPr>
        <w:t xml:space="preserve"> (Oyedepo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14:paraId="45E9CD6E"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is a common parlance in Nigeria that a dog is called a bad name in order to hang it</w:t>
      </w:r>
      <w:r w:rsidRPr="00B81E06">
        <w:rPr>
          <w:rFonts w:ascii="Times New Roman" w:hAnsi="Times New Roman" w:cs="Times New Roman"/>
          <w:i/>
          <w:sz w:val="24"/>
          <w:szCs w:val="24"/>
        </w:rPr>
        <w:t>.</w:t>
      </w:r>
      <w:r w:rsidRPr="00B81E06">
        <w:rPr>
          <w:rFonts w:ascii="Times New Roman" w:hAnsi="Times New Roman" w:cs="Times New Roman"/>
          <w:sz w:val="24"/>
          <w:szCs w:val="24"/>
        </w:rPr>
        <w:t xml:space="preserve"> This played out in </w:t>
      </w:r>
      <w:r w:rsidR="00647054">
        <w:rPr>
          <w:rFonts w:ascii="Times New Roman" w:hAnsi="Times New Roman" w:cs="Times New Roman"/>
          <w:sz w:val="24"/>
          <w:szCs w:val="24"/>
        </w:rPr>
        <w:t>example</w:t>
      </w:r>
      <w:r w:rsidR="00647054"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8 </w:t>
      </w:r>
      <w:r w:rsidR="008A5F4B">
        <w:rPr>
          <w:rFonts w:ascii="Times New Roman" w:hAnsi="Times New Roman" w:cs="Times New Roman"/>
          <w:sz w:val="24"/>
          <w:szCs w:val="24"/>
        </w:rPr>
        <w:t>when “some people” were profiled as</w:t>
      </w:r>
      <w:r w:rsidRPr="00B81E06">
        <w:rPr>
          <w:rFonts w:ascii="Times New Roman" w:hAnsi="Times New Roman" w:cs="Times New Roman"/>
          <w:sz w:val="24"/>
          <w:szCs w:val="24"/>
        </w:rPr>
        <w:t xml:space="preserve"> witch. It smacks of hatred </w:t>
      </w:r>
      <w:r w:rsidRPr="00B81E06">
        <w:rPr>
          <w:rFonts w:ascii="Times New Roman" w:hAnsi="Times New Roman" w:cs="Times New Roman"/>
          <w:sz w:val="24"/>
          <w:szCs w:val="24"/>
        </w:rPr>
        <w:lastRenderedPageBreak/>
        <w:t>to liken the choice of a candidate for political off</w:t>
      </w:r>
      <w:r w:rsidR="008A5F4B">
        <w:rPr>
          <w:rFonts w:ascii="Times New Roman" w:hAnsi="Times New Roman" w:cs="Times New Roman"/>
          <w:sz w:val="24"/>
          <w:szCs w:val="24"/>
        </w:rPr>
        <w:t>ice</w:t>
      </w:r>
      <w:r w:rsidRPr="00B81E06">
        <w:rPr>
          <w:rFonts w:ascii="Times New Roman" w:hAnsi="Times New Roman" w:cs="Times New Roman"/>
          <w:sz w:val="24"/>
          <w:szCs w:val="24"/>
        </w:rPr>
        <w:t xml:space="preserve"> by “some people” to witchcraft. Political ideology is hardly a crime that could</w:t>
      </w:r>
      <w:r w:rsidR="008A5F4B">
        <w:rPr>
          <w:rFonts w:ascii="Times New Roman" w:hAnsi="Times New Roman" w:cs="Times New Roman"/>
          <w:sz w:val="24"/>
          <w:szCs w:val="24"/>
        </w:rPr>
        <w:t xml:space="preserve"> warrant the maximum punishment of</w:t>
      </w:r>
      <w:r w:rsidRPr="00B81E06">
        <w:rPr>
          <w:rFonts w:ascii="Times New Roman" w:hAnsi="Times New Roman" w:cs="Times New Roman"/>
          <w:sz w:val="24"/>
          <w:szCs w:val="24"/>
        </w:rPr>
        <w:t xml:space="preserve"> death</w:t>
      </w:r>
      <w:r w:rsidR="008A5F4B">
        <w:rPr>
          <w:rFonts w:ascii="Times New Roman" w:hAnsi="Times New Roman" w:cs="Times New Roman"/>
          <w:sz w:val="24"/>
          <w:szCs w:val="24"/>
        </w:rPr>
        <w:t xml:space="preserve"> as suggested by the preacher. The underlying pragmatic act of naming is used metaphorically to define the wron</w:t>
      </w:r>
      <w:r w:rsidR="00484F40">
        <w:rPr>
          <w:rFonts w:ascii="Times New Roman" w:hAnsi="Times New Roman" w:cs="Times New Roman"/>
          <w:sz w:val="24"/>
          <w:szCs w:val="24"/>
        </w:rPr>
        <w:t>gdoing of those who brought Muhammadu Buhari to power</w:t>
      </w:r>
      <w:r w:rsidRPr="00B81E06">
        <w:rPr>
          <w:rFonts w:ascii="Times New Roman" w:hAnsi="Times New Roman" w:cs="Times New Roman"/>
          <w:sz w:val="24"/>
          <w:szCs w:val="24"/>
        </w:rPr>
        <w:t>”.</w:t>
      </w:r>
    </w:p>
    <w:p w14:paraId="357ACBA7" w14:textId="77777777" w:rsidR="00457663" w:rsidRPr="00B81E06" w:rsidRDefault="0070321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Names are</w:t>
      </w:r>
      <w:r w:rsidR="00457663" w:rsidRPr="00B81E06">
        <w:rPr>
          <w:rFonts w:ascii="Times New Roman" w:hAnsi="Times New Roman" w:cs="Times New Roman"/>
          <w:sz w:val="24"/>
          <w:szCs w:val="24"/>
        </w:rPr>
        <w:t xml:space="preserve"> categorised as nouns and </w:t>
      </w:r>
      <w:r>
        <w:rPr>
          <w:rFonts w:ascii="Times New Roman" w:hAnsi="Times New Roman" w:cs="Times New Roman"/>
          <w:sz w:val="24"/>
          <w:szCs w:val="24"/>
        </w:rPr>
        <w:t xml:space="preserve">structurally </w:t>
      </w:r>
      <w:r w:rsidR="00457663" w:rsidRPr="00B81E06">
        <w:rPr>
          <w:rFonts w:ascii="Times New Roman" w:hAnsi="Times New Roman" w:cs="Times New Roman"/>
          <w:sz w:val="24"/>
          <w:szCs w:val="24"/>
        </w:rPr>
        <w:t>function in the subject/object slot. “Some people” and “</w:t>
      </w:r>
      <w:r w:rsidR="00F3727E">
        <w:rPr>
          <w:rFonts w:ascii="Times New Roman" w:hAnsi="Times New Roman" w:cs="Times New Roman"/>
          <w:sz w:val="24"/>
          <w:szCs w:val="24"/>
        </w:rPr>
        <w:t>some devilish people” in Examples 8 and 9</w:t>
      </w:r>
      <w:r w:rsidR="00457663" w:rsidRPr="00B81E06">
        <w:rPr>
          <w:rFonts w:ascii="Times New Roman" w:hAnsi="Times New Roman" w:cs="Times New Roman"/>
          <w:sz w:val="24"/>
          <w:szCs w:val="24"/>
        </w:rPr>
        <w:t xml:space="preserve"> pass for a name-tag with its position in the subject slot. Beneath the derogatory name-tag are the actual referents of “some people” and worse still “some devilish people”. What name could be more derogatory than the devil? Beyond the smoke screen of the pragmatic acts of naming are the targets of hate speech </w:t>
      </w:r>
      <w:r w:rsidR="00F3727E" w:rsidRPr="00B81E06">
        <w:rPr>
          <w:rFonts w:ascii="Times New Roman" w:hAnsi="Times New Roman" w:cs="Times New Roman"/>
          <w:sz w:val="24"/>
          <w:szCs w:val="24"/>
        </w:rPr>
        <w:t>that</w:t>
      </w:r>
      <w:r w:rsidR="00457663" w:rsidRPr="00B81E06">
        <w:rPr>
          <w:rFonts w:ascii="Times New Roman" w:hAnsi="Times New Roman" w:cs="Times New Roman"/>
          <w:sz w:val="24"/>
          <w:szCs w:val="24"/>
        </w:rPr>
        <w:t xml:space="preserve"> were merely named “some people” so that the hearer would figure out the referents from the context, thereby lifting the pragmatic veil.</w:t>
      </w:r>
    </w:p>
    <w:p w14:paraId="42E3A594" w14:textId="77777777" w:rsidR="00BC05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Sermons are ideo</w:t>
      </w:r>
      <w:r w:rsidR="00F3727E">
        <w:rPr>
          <w:rFonts w:ascii="Times New Roman" w:hAnsi="Times New Roman" w:cs="Times New Roman"/>
          <w:sz w:val="24"/>
          <w:szCs w:val="24"/>
        </w:rPr>
        <w:t>logically loaded while the tone</w:t>
      </w:r>
      <w:r w:rsidRPr="00B81E06">
        <w:rPr>
          <w:rFonts w:ascii="Times New Roman" w:hAnsi="Times New Roman" w:cs="Times New Roman"/>
          <w:sz w:val="24"/>
          <w:szCs w:val="24"/>
        </w:rPr>
        <w:t xml:space="preserve"> of hate speech is </w:t>
      </w:r>
      <w:r w:rsidR="00F3727E">
        <w:rPr>
          <w:rFonts w:ascii="Times New Roman" w:hAnsi="Times New Roman" w:cs="Times New Roman"/>
          <w:sz w:val="24"/>
          <w:szCs w:val="24"/>
        </w:rPr>
        <w:t xml:space="preserve">often set by the preacher who usually co-opts </w:t>
      </w:r>
      <w:r w:rsidRPr="00B81E06">
        <w:rPr>
          <w:rFonts w:ascii="Times New Roman" w:hAnsi="Times New Roman" w:cs="Times New Roman"/>
          <w:sz w:val="24"/>
          <w:szCs w:val="24"/>
        </w:rPr>
        <w:t>audience in</w:t>
      </w:r>
      <w:r w:rsidR="00F3727E">
        <w:rPr>
          <w:rFonts w:ascii="Times New Roman" w:hAnsi="Times New Roman" w:cs="Times New Roman"/>
          <w:sz w:val="24"/>
          <w:szCs w:val="24"/>
        </w:rPr>
        <w:t>to participating in hate speech</w:t>
      </w:r>
      <w:r w:rsidRPr="00B81E06">
        <w:rPr>
          <w:rFonts w:ascii="Times New Roman" w:hAnsi="Times New Roman" w:cs="Times New Roman"/>
          <w:sz w:val="24"/>
          <w:szCs w:val="24"/>
        </w:rPr>
        <w:t>. The strategies for achieving this are examined below.</w:t>
      </w:r>
    </w:p>
    <w:p w14:paraId="3253E56D"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7.3</w:t>
      </w:r>
      <w:r w:rsidRPr="00B81E06">
        <w:rPr>
          <w:rFonts w:ascii="Times New Roman" w:hAnsi="Times New Roman" w:cs="Times New Roman"/>
          <w:sz w:val="24"/>
          <w:szCs w:val="24"/>
        </w:rPr>
        <w:tab/>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Set-up for Hate Speech</w:t>
      </w:r>
    </w:p>
    <w:p w14:paraId="57954516"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Set-up, within the context of Mey’s (1993:210) proposal on pragmatic acts, “is that of implied identification with the reader or viewer” and the listener in the course of the sermon. The speaker </w:t>
      </w:r>
      <w:r w:rsidR="0059011D">
        <w:rPr>
          <w:rFonts w:ascii="Times New Roman" w:hAnsi="Times New Roman" w:cs="Times New Roman"/>
          <w:sz w:val="24"/>
          <w:szCs w:val="24"/>
        </w:rPr>
        <w:t>surreptitiously s</w:t>
      </w:r>
      <w:r w:rsidR="0059011D" w:rsidRPr="00B81E06">
        <w:rPr>
          <w:rFonts w:ascii="Times New Roman" w:hAnsi="Times New Roman" w:cs="Times New Roman"/>
          <w:sz w:val="24"/>
          <w:szCs w:val="24"/>
        </w:rPr>
        <w:t>et</w:t>
      </w:r>
      <w:r w:rsidR="00703214">
        <w:rPr>
          <w:rFonts w:ascii="Times New Roman" w:hAnsi="Times New Roman" w:cs="Times New Roman"/>
          <w:sz w:val="24"/>
          <w:szCs w:val="24"/>
        </w:rPr>
        <w:t>s</w:t>
      </w:r>
      <w:r w:rsidR="0059011D" w:rsidRPr="00B81E06">
        <w:rPr>
          <w:rFonts w:ascii="Times New Roman" w:hAnsi="Times New Roman" w:cs="Times New Roman"/>
          <w:sz w:val="24"/>
          <w:szCs w:val="24"/>
        </w:rPr>
        <w:t xml:space="preserve">-up </w:t>
      </w:r>
      <w:r w:rsidR="0059011D">
        <w:rPr>
          <w:rFonts w:ascii="Times New Roman" w:hAnsi="Times New Roman" w:cs="Times New Roman"/>
          <w:sz w:val="24"/>
          <w:szCs w:val="24"/>
        </w:rPr>
        <w:t>the audience for hate speech and violence</w:t>
      </w:r>
      <w:r w:rsidR="0059011D" w:rsidRPr="00B81E06">
        <w:rPr>
          <w:rFonts w:ascii="Times New Roman" w:hAnsi="Times New Roman" w:cs="Times New Roman"/>
          <w:sz w:val="24"/>
          <w:szCs w:val="24"/>
        </w:rPr>
        <w:t xml:space="preserve"> </w:t>
      </w:r>
      <w:r w:rsidR="0059011D">
        <w:rPr>
          <w:rFonts w:ascii="Times New Roman" w:hAnsi="Times New Roman" w:cs="Times New Roman"/>
          <w:sz w:val="24"/>
          <w:szCs w:val="24"/>
        </w:rPr>
        <w:t>b</w:t>
      </w:r>
      <w:r w:rsidR="00703214">
        <w:rPr>
          <w:rFonts w:ascii="Times New Roman" w:hAnsi="Times New Roman" w:cs="Times New Roman"/>
          <w:sz w:val="24"/>
          <w:szCs w:val="24"/>
        </w:rPr>
        <w:t>y playing on their emotions and using language seemingly in</w:t>
      </w:r>
      <w:r w:rsidRPr="00B81E06">
        <w:rPr>
          <w:rFonts w:ascii="Times New Roman" w:hAnsi="Times New Roman" w:cs="Times New Roman"/>
          <w:sz w:val="24"/>
          <w:szCs w:val="24"/>
        </w:rPr>
        <w:t xml:space="preserve"> the interest</w:t>
      </w:r>
      <w:r w:rsidR="0059011D">
        <w:rPr>
          <w:rFonts w:ascii="Times New Roman" w:hAnsi="Times New Roman" w:cs="Times New Roman"/>
          <w:sz w:val="24"/>
          <w:szCs w:val="24"/>
        </w:rPr>
        <w:t xml:space="preserve"> of the audience. </w:t>
      </w:r>
      <w:r w:rsidR="00703214">
        <w:rPr>
          <w:rFonts w:ascii="Times New Roman" w:hAnsi="Times New Roman" w:cs="Times New Roman"/>
          <w:sz w:val="24"/>
          <w:szCs w:val="24"/>
        </w:rPr>
        <w:t>As exemplified in 10-15</w:t>
      </w:r>
      <w:r w:rsidR="00F3727E">
        <w:rPr>
          <w:rFonts w:ascii="Times New Roman" w:hAnsi="Times New Roman" w:cs="Times New Roman"/>
          <w:sz w:val="24"/>
          <w:szCs w:val="24"/>
        </w:rPr>
        <w:t>, rel</w:t>
      </w:r>
      <w:r w:rsidR="00703214">
        <w:rPr>
          <w:rFonts w:ascii="Times New Roman" w:hAnsi="Times New Roman" w:cs="Times New Roman"/>
          <w:sz w:val="24"/>
          <w:szCs w:val="24"/>
        </w:rPr>
        <w:t>igionists may be</w:t>
      </w:r>
      <w:r w:rsidR="00F3727E">
        <w:rPr>
          <w:rFonts w:ascii="Times New Roman" w:hAnsi="Times New Roman" w:cs="Times New Roman"/>
          <w:sz w:val="24"/>
          <w:szCs w:val="24"/>
        </w:rPr>
        <w:t xml:space="preserve"> s</w:t>
      </w:r>
      <w:r w:rsidRPr="00B81E06">
        <w:rPr>
          <w:rFonts w:ascii="Times New Roman" w:hAnsi="Times New Roman" w:cs="Times New Roman"/>
          <w:sz w:val="24"/>
          <w:szCs w:val="24"/>
        </w:rPr>
        <w:t xml:space="preserve">et-up </w:t>
      </w:r>
      <w:r w:rsidR="00703214">
        <w:rPr>
          <w:rFonts w:ascii="Times New Roman" w:hAnsi="Times New Roman" w:cs="Times New Roman"/>
          <w:sz w:val="24"/>
          <w:szCs w:val="24"/>
        </w:rPr>
        <w:t xml:space="preserve">for hate </w:t>
      </w:r>
      <w:r w:rsidR="0059011D">
        <w:rPr>
          <w:rFonts w:ascii="Times New Roman" w:hAnsi="Times New Roman" w:cs="Times New Roman"/>
          <w:sz w:val="24"/>
          <w:szCs w:val="24"/>
        </w:rPr>
        <w:t>using the pragmatic act of invitation</w:t>
      </w:r>
      <w:r w:rsidRPr="00B81E06">
        <w:rPr>
          <w:rFonts w:ascii="Times New Roman" w:hAnsi="Times New Roman" w:cs="Times New Roman"/>
          <w:sz w:val="24"/>
          <w:szCs w:val="24"/>
        </w:rPr>
        <w:t>.</w:t>
      </w:r>
    </w:p>
    <w:p w14:paraId="14884991"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How many here wants killings to continue, how many wants pastors in churches slaughtered? How many wants to see worshippers like we saw in Benue, 2 Priests 17 worshippers slaughtered (S</w:t>
      </w:r>
      <w:r w:rsidR="00C87EEC">
        <w:rPr>
          <w:rFonts w:ascii="Times New Roman" w:hAnsi="Times New Roman" w:cs="Times New Roman"/>
          <w:sz w:val="24"/>
          <w:szCs w:val="24"/>
        </w:rPr>
        <w:t xml:space="preserve">uleiman, </w:t>
      </w:r>
      <w:r w:rsidR="00C87EEC" w:rsidRPr="00C87EEC">
        <w:rPr>
          <w:rFonts w:ascii="Times New Roman" w:hAnsi="Times New Roman" w:cs="Times New Roman"/>
          <w:i/>
          <w:sz w:val="24"/>
          <w:szCs w:val="24"/>
        </w:rPr>
        <w:t>YouTube</w:t>
      </w:r>
      <w:r w:rsidRPr="00B81E06">
        <w:rPr>
          <w:rFonts w:ascii="Times New Roman" w:hAnsi="Times New Roman" w:cs="Times New Roman"/>
          <w:sz w:val="24"/>
          <w:szCs w:val="24"/>
        </w:rPr>
        <w:t>)?</w:t>
      </w:r>
    </w:p>
    <w:p w14:paraId="4B7AFAB8" w14:textId="77777777" w:rsidR="00713C73" w:rsidRPr="00713C73" w:rsidRDefault="00457663" w:rsidP="00F954B6">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Many people in Kaduna are now widows, many people are now fatherless, many are orphans because some people think they own power, am I talking to somebody here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sidRPr="00B81E06">
        <w:rPr>
          <w:rFonts w:ascii="Times New Roman" w:hAnsi="Times New Roman" w:cs="Times New Roman"/>
          <w:sz w:val="24"/>
          <w:szCs w:val="24"/>
        </w:rPr>
        <w:t>)?</w:t>
      </w:r>
    </w:p>
    <w:p w14:paraId="47F143C7" w14:textId="77777777" w:rsidR="00457663" w:rsidRPr="00B81E06" w:rsidRDefault="00F3727E"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Examples</w:t>
      </w:r>
      <w:r w:rsidR="00457663" w:rsidRPr="00B81E06">
        <w:rPr>
          <w:rFonts w:ascii="Times New Roman" w:hAnsi="Times New Roman" w:cs="Times New Roman"/>
          <w:sz w:val="24"/>
          <w:szCs w:val="24"/>
        </w:rPr>
        <w:t xml:space="preserve"> 10 and 11 touch on the emotion of the listeners. Whereas death is terrifying, religious adherents are usually willing to defend their r</w:t>
      </w:r>
      <w:r w:rsidR="00303A29">
        <w:rPr>
          <w:rFonts w:ascii="Times New Roman" w:hAnsi="Times New Roman" w:cs="Times New Roman"/>
          <w:sz w:val="24"/>
          <w:szCs w:val="24"/>
        </w:rPr>
        <w:t>eligion in the face of threat.  Granted that 10 and 11 are</w:t>
      </w:r>
      <w:r w:rsidR="00457663" w:rsidRPr="00B81E06">
        <w:rPr>
          <w:rFonts w:ascii="Times New Roman" w:hAnsi="Times New Roman" w:cs="Times New Roman"/>
          <w:sz w:val="24"/>
          <w:szCs w:val="24"/>
        </w:rPr>
        <w:t xml:space="preserve"> interrogative in </w:t>
      </w:r>
      <w:r w:rsidR="00303A29">
        <w:rPr>
          <w:rFonts w:ascii="Times New Roman" w:hAnsi="Times New Roman" w:cs="Times New Roman"/>
          <w:sz w:val="24"/>
          <w:szCs w:val="24"/>
        </w:rPr>
        <w:t>structure, they convey the pragmatic act of invitation for the audience to take a position against wanton killings in the land by perceived enemies of the church. Hence, the utterances may be categorised functionally as exemplifying the speech act of directives</w:t>
      </w:r>
      <w:r w:rsidR="00457663" w:rsidRPr="00B81E06">
        <w:rPr>
          <w:rFonts w:ascii="Times New Roman" w:hAnsi="Times New Roman" w:cs="Times New Roman"/>
          <w:sz w:val="24"/>
          <w:szCs w:val="24"/>
        </w:rPr>
        <w:t xml:space="preserve">. </w:t>
      </w:r>
      <w:r w:rsidR="004C296B">
        <w:rPr>
          <w:rFonts w:ascii="Times New Roman" w:hAnsi="Times New Roman" w:cs="Times New Roman"/>
          <w:sz w:val="24"/>
          <w:szCs w:val="24"/>
        </w:rPr>
        <w:t>A similar strategy is used in the next excerpts.</w:t>
      </w:r>
    </w:p>
    <w:p w14:paraId="0DC20875"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Look I didn’t want to bother you with pictures, gruesome </w:t>
      </w:r>
      <w:r w:rsidR="00324B5F">
        <w:rPr>
          <w:rFonts w:ascii="Times New Roman" w:hAnsi="Times New Roman" w:cs="Times New Roman"/>
          <w:sz w:val="24"/>
          <w:szCs w:val="24"/>
        </w:rPr>
        <w:t>pictures. They are not things you</w:t>
      </w:r>
      <w:r w:rsidRPr="00B81E06">
        <w:rPr>
          <w:rFonts w:ascii="Times New Roman" w:hAnsi="Times New Roman" w:cs="Times New Roman"/>
          <w:sz w:val="24"/>
          <w:szCs w:val="24"/>
        </w:rPr>
        <w:t xml:space="preserve"> </w:t>
      </w:r>
      <w:r w:rsidR="00324B5F">
        <w:rPr>
          <w:rFonts w:ascii="Times New Roman" w:hAnsi="Times New Roman" w:cs="Times New Roman"/>
          <w:sz w:val="24"/>
          <w:szCs w:val="24"/>
        </w:rPr>
        <w:t>like to see when</w:t>
      </w:r>
      <w:r w:rsidRPr="00B81E06">
        <w:rPr>
          <w:rFonts w:ascii="Times New Roman" w:hAnsi="Times New Roman" w:cs="Times New Roman"/>
          <w:sz w:val="24"/>
          <w:szCs w:val="24"/>
        </w:rPr>
        <w:t xml:space="preserve"> I show them to you</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14:paraId="67CB17D7"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Example 12, the </w:t>
      </w:r>
      <w:r w:rsidR="0059011D">
        <w:rPr>
          <w:rFonts w:ascii="Times New Roman" w:hAnsi="Times New Roman" w:cs="Times New Roman"/>
          <w:sz w:val="24"/>
          <w:szCs w:val="24"/>
        </w:rPr>
        <w:t>speaker, as a follow-up to</w:t>
      </w:r>
      <w:r w:rsidRPr="00B81E06">
        <w:rPr>
          <w:rFonts w:ascii="Times New Roman" w:hAnsi="Times New Roman" w:cs="Times New Roman"/>
          <w:sz w:val="24"/>
          <w:szCs w:val="24"/>
        </w:rPr>
        <w:t xml:space="preserve"> 10 and 11, presents (without admitting it) the gory pictures of victims of violence, thereby setting them </w:t>
      </w:r>
      <w:r w:rsidR="0059011D">
        <w:rPr>
          <w:rFonts w:ascii="Times New Roman" w:hAnsi="Times New Roman" w:cs="Times New Roman"/>
          <w:sz w:val="24"/>
          <w:szCs w:val="24"/>
        </w:rPr>
        <w:t xml:space="preserve">up emotionally against perceived </w:t>
      </w:r>
      <w:r w:rsidRPr="00B81E06">
        <w:rPr>
          <w:rFonts w:ascii="Times New Roman" w:hAnsi="Times New Roman" w:cs="Times New Roman"/>
          <w:sz w:val="24"/>
          <w:szCs w:val="24"/>
        </w:rPr>
        <w:t>perpetrators of the orgy acts.</w:t>
      </w:r>
    </w:p>
    <w:p w14:paraId="755E7ACE"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If they’re busy killing Christians and nothing is happening, we will kill them and nothing will happen</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14:paraId="449A19A9"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Are we Christians? Yes! Are we believers? Yes! We can’t be widows. We can’t be widowers. We can’t be … Am I communicating</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14:paraId="66D746BA" w14:textId="77777777" w:rsidR="00457663" w:rsidRPr="00B81E06" w:rsidRDefault="004C296B"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a case of a pragmatic act of indicting, </w:t>
      </w:r>
      <w:r w:rsidR="0059011D">
        <w:rPr>
          <w:rFonts w:ascii="Times New Roman" w:hAnsi="Times New Roman" w:cs="Times New Roman"/>
          <w:sz w:val="24"/>
          <w:szCs w:val="24"/>
        </w:rPr>
        <w:t>Example</w:t>
      </w:r>
      <w:r w:rsidR="00457663" w:rsidRPr="00B81E06">
        <w:rPr>
          <w:rFonts w:ascii="Times New Roman" w:hAnsi="Times New Roman" w:cs="Times New Roman"/>
          <w:sz w:val="24"/>
          <w:szCs w:val="24"/>
        </w:rPr>
        <w:t xml:space="preserve"> 13 draws attention to the carefree posture of the government to the killings. </w:t>
      </w:r>
      <w:r>
        <w:rPr>
          <w:rFonts w:ascii="Times New Roman" w:hAnsi="Times New Roman" w:cs="Times New Roman"/>
          <w:sz w:val="24"/>
          <w:szCs w:val="24"/>
        </w:rPr>
        <w:t xml:space="preserve">This being the case, the speaker justifies the invitation of </w:t>
      </w:r>
      <w:r w:rsidR="00457663" w:rsidRPr="00B81E06">
        <w:rPr>
          <w:rFonts w:ascii="Times New Roman" w:hAnsi="Times New Roman" w:cs="Times New Roman"/>
          <w:sz w:val="24"/>
          <w:szCs w:val="24"/>
        </w:rPr>
        <w:t xml:space="preserve">the </w:t>
      </w:r>
      <w:r w:rsidR="00457663" w:rsidRPr="00B81E06">
        <w:rPr>
          <w:rFonts w:ascii="Times New Roman" w:hAnsi="Times New Roman" w:cs="Times New Roman"/>
          <w:sz w:val="24"/>
          <w:szCs w:val="24"/>
        </w:rPr>
        <w:lastRenderedPageBreak/>
        <w:t>audience to revenge the killings with the assurance that they would also go unpunished. They were</w:t>
      </w:r>
      <w:r>
        <w:rPr>
          <w:rFonts w:ascii="Times New Roman" w:hAnsi="Times New Roman" w:cs="Times New Roman"/>
          <w:sz w:val="24"/>
          <w:szCs w:val="24"/>
        </w:rPr>
        <w:t xml:space="preserve"> further set-up for hate in</w:t>
      </w:r>
      <w:r w:rsidR="00457663" w:rsidRPr="00B81E06">
        <w:rPr>
          <w:rFonts w:ascii="Times New Roman" w:hAnsi="Times New Roman" w:cs="Times New Roman"/>
          <w:sz w:val="24"/>
          <w:szCs w:val="24"/>
        </w:rPr>
        <w:t xml:space="preserve"> 14 through thought provoking questions that presuppose that Christianity is not synonymous with cowardice that would make them widows/widowers. The sermoniser’s preferred equation which was drummed loudly goes thus: </w:t>
      </w:r>
    </w:p>
    <w:p w14:paraId="6BC141B5" w14:textId="77777777" w:rsidR="00457663" w:rsidRPr="00B81E06" w:rsidRDefault="00457663" w:rsidP="00F954B6">
      <w:pPr>
        <w:tabs>
          <w:tab w:val="right" w:pos="9072"/>
        </w:tabs>
        <w:spacing w:line="240" w:lineRule="auto"/>
        <w:ind w:left="720"/>
        <w:jc w:val="both"/>
        <w:rPr>
          <w:rFonts w:ascii="Times New Roman" w:hAnsi="Times New Roman" w:cs="Times New Roman"/>
          <w:sz w:val="24"/>
          <w:szCs w:val="24"/>
        </w:rPr>
      </w:pPr>
      <w:r w:rsidRPr="00B81E06">
        <w:rPr>
          <w:rFonts w:ascii="Times New Roman" w:hAnsi="Times New Roman" w:cs="Times New Roman"/>
          <w:i/>
          <w:sz w:val="24"/>
          <w:szCs w:val="24"/>
        </w:rPr>
        <w:t>Christians/believer = cowards = widows/widowers (false)</w:t>
      </w:r>
      <w:r w:rsidRPr="00B81E06">
        <w:rPr>
          <w:rFonts w:ascii="Times New Roman" w:hAnsi="Times New Roman" w:cs="Times New Roman"/>
          <w:sz w:val="24"/>
          <w:szCs w:val="24"/>
        </w:rPr>
        <w:t>.</w:t>
      </w:r>
      <w:r w:rsidRPr="00B81E06">
        <w:rPr>
          <w:rFonts w:ascii="Times New Roman" w:hAnsi="Times New Roman" w:cs="Times New Roman"/>
          <w:sz w:val="24"/>
          <w:szCs w:val="24"/>
        </w:rPr>
        <w:tab/>
      </w:r>
    </w:p>
    <w:p w14:paraId="7002AB6C" w14:textId="77777777"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told you before you didn’t want to believe, understand prophets are not pressure group leaders, prophets are the mouth piece of God. I saw Nigeria wriggling under this in 2015. And some people still say carry on</w:t>
      </w:r>
      <w:r w:rsidR="00C87EEC">
        <w:rPr>
          <w:rFonts w:ascii="Times New Roman" w:hAnsi="Times New Roman" w:cs="Times New Roman"/>
          <w:sz w:val="24"/>
          <w:szCs w:val="24"/>
        </w:rPr>
        <w:t xml:space="preserve"> (Oyedepo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14:paraId="31773304"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audience was blackmailed into buying the speaker’s ideology in item 15. The speaker is insulated from politics and activism but is positioned as the “mouth piece” of God, thereby coercing the hearer to believe in God and in his prophet. </w:t>
      </w:r>
      <w:r w:rsidR="0059011D">
        <w:rPr>
          <w:rFonts w:ascii="Times New Roman" w:hAnsi="Times New Roman" w:cs="Times New Roman"/>
          <w:sz w:val="24"/>
          <w:szCs w:val="24"/>
        </w:rPr>
        <w:t>Using the pragmatic act of</w:t>
      </w:r>
      <w:r w:rsidRPr="00B81E06">
        <w:rPr>
          <w:rFonts w:ascii="Times New Roman" w:hAnsi="Times New Roman" w:cs="Times New Roman"/>
          <w:sz w:val="24"/>
          <w:szCs w:val="24"/>
        </w:rPr>
        <w:t xml:space="preserve"> indictment</w:t>
      </w:r>
      <w:r w:rsidR="00CB2237">
        <w:rPr>
          <w:rFonts w:ascii="Times New Roman" w:hAnsi="Times New Roman" w:cs="Times New Roman"/>
          <w:sz w:val="24"/>
          <w:szCs w:val="24"/>
        </w:rPr>
        <w:t>, the preacher reference</w:t>
      </w:r>
      <w:r w:rsidR="004C296B">
        <w:rPr>
          <w:rFonts w:ascii="Times New Roman" w:hAnsi="Times New Roman" w:cs="Times New Roman"/>
          <w:sz w:val="24"/>
          <w:szCs w:val="24"/>
        </w:rPr>
        <w:t>s</w:t>
      </w:r>
      <w:r w:rsidR="00CB2237">
        <w:rPr>
          <w:rFonts w:ascii="Times New Roman" w:hAnsi="Times New Roman" w:cs="Times New Roman"/>
          <w:sz w:val="24"/>
          <w:szCs w:val="24"/>
        </w:rPr>
        <w:t xml:space="preserve"> certain group of people</w:t>
      </w:r>
      <w:r w:rsidRPr="00B81E06">
        <w:rPr>
          <w:rFonts w:ascii="Times New Roman" w:hAnsi="Times New Roman" w:cs="Times New Roman"/>
          <w:sz w:val="24"/>
          <w:szCs w:val="24"/>
        </w:rPr>
        <w:t xml:space="preserve"> who </w:t>
      </w:r>
      <w:r w:rsidR="00CB2237">
        <w:rPr>
          <w:rFonts w:ascii="Times New Roman" w:hAnsi="Times New Roman" w:cs="Times New Roman"/>
          <w:sz w:val="24"/>
          <w:szCs w:val="24"/>
        </w:rPr>
        <w:t xml:space="preserve">allegedly </w:t>
      </w:r>
      <w:r w:rsidRPr="00B81E06">
        <w:rPr>
          <w:rFonts w:ascii="Times New Roman" w:hAnsi="Times New Roman" w:cs="Times New Roman"/>
          <w:sz w:val="24"/>
          <w:szCs w:val="24"/>
        </w:rPr>
        <w:t xml:space="preserve">refused to believe the prophet and “still say carry on” when he </w:t>
      </w:r>
      <w:r w:rsidR="00CB2237">
        <w:rPr>
          <w:rFonts w:ascii="Times New Roman" w:hAnsi="Times New Roman" w:cs="Times New Roman"/>
          <w:sz w:val="24"/>
          <w:szCs w:val="24"/>
        </w:rPr>
        <w:t xml:space="preserve">(the prophet) </w:t>
      </w:r>
      <w:r w:rsidRPr="00B81E06">
        <w:rPr>
          <w:rFonts w:ascii="Times New Roman" w:hAnsi="Times New Roman" w:cs="Times New Roman"/>
          <w:sz w:val="24"/>
          <w:szCs w:val="24"/>
        </w:rPr>
        <w:t>“saw Nigeria wriggling under this in 2015”.</w:t>
      </w:r>
    </w:p>
    <w:p w14:paraId="44ECDFC4" w14:textId="77777777" w:rsidR="006D3C11" w:rsidRPr="00B81E06" w:rsidRDefault="005C1D6C" w:rsidP="00C87EEC">
      <w:pPr>
        <w:spacing w:line="240" w:lineRule="auto"/>
        <w:jc w:val="both"/>
        <w:rPr>
          <w:rFonts w:ascii="Times New Roman" w:hAnsi="Times New Roman" w:cs="Times New Roman"/>
          <w:sz w:val="24"/>
          <w:szCs w:val="24"/>
        </w:rPr>
      </w:pPr>
      <w:r>
        <w:rPr>
          <w:rFonts w:ascii="Times New Roman" w:hAnsi="Times New Roman" w:cs="Times New Roman"/>
          <w:sz w:val="24"/>
          <w:szCs w:val="24"/>
        </w:rPr>
        <w:t>From the illustration above, it is unarguable that the intention of t</w:t>
      </w:r>
      <w:r w:rsidR="004C296B" w:rsidRPr="00B81E06">
        <w:rPr>
          <w:rFonts w:ascii="Times New Roman" w:hAnsi="Times New Roman" w:cs="Times New Roman"/>
          <w:sz w:val="24"/>
          <w:szCs w:val="24"/>
        </w:rPr>
        <w:t xml:space="preserve">he </w:t>
      </w:r>
      <w:r w:rsidR="00457663" w:rsidRPr="00B81E06">
        <w:rPr>
          <w:rFonts w:ascii="Times New Roman" w:hAnsi="Times New Roman" w:cs="Times New Roman"/>
          <w:sz w:val="24"/>
          <w:szCs w:val="24"/>
        </w:rPr>
        <w:t xml:space="preserve">speaker </w:t>
      </w:r>
      <w:r>
        <w:rPr>
          <w:rFonts w:ascii="Times New Roman" w:hAnsi="Times New Roman" w:cs="Times New Roman"/>
          <w:sz w:val="24"/>
          <w:szCs w:val="24"/>
        </w:rPr>
        <w:t>is to initially</w:t>
      </w:r>
      <w:r w:rsidR="004C296B">
        <w:rPr>
          <w:rFonts w:ascii="Times New Roman" w:hAnsi="Times New Roman" w:cs="Times New Roman"/>
          <w:sz w:val="24"/>
          <w:szCs w:val="24"/>
        </w:rPr>
        <w:t xml:space="preserve"> prepare the audience</w:t>
      </w:r>
      <w:r w:rsidR="00457663" w:rsidRPr="00B81E06">
        <w:rPr>
          <w:rFonts w:ascii="Times New Roman" w:hAnsi="Times New Roman" w:cs="Times New Roman"/>
          <w:sz w:val="24"/>
          <w:szCs w:val="24"/>
        </w:rPr>
        <w:t xml:space="preserve"> psychologically </w:t>
      </w:r>
      <w:r w:rsidR="004C296B">
        <w:rPr>
          <w:rFonts w:ascii="Times New Roman" w:hAnsi="Times New Roman" w:cs="Times New Roman"/>
          <w:sz w:val="24"/>
          <w:szCs w:val="24"/>
        </w:rPr>
        <w:t xml:space="preserve">for hate and violence </w:t>
      </w:r>
      <w:r w:rsidR="00457663" w:rsidRPr="00B81E06">
        <w:rPr>
          <w:rFonts w:ascii="Times New Roman" w:hAnsi="Times New Roman" w:cs="Times New Roman"/>
          <w:sz w:val="24"/>
          <w:szCs w:val="24"/>
        </w:rPr>
        <w:t xml:space="preserve">by appearing to protect their interest and/or </w:t>
      </w:r>
      <w:r w:rsidR="00324B5F">
        <w:rPr>
          <w:rFonts w:ascii="Times New Roman" w:hAnsi="Times New Roman" w:cs="Times New Roman"/>
          <w:sz w:val="24"/>
          <w:szCs w:val="24"/>
        </w:rPr>
        <w:t>coerce</w:t>
      </w:r>
      <w:r w:rsidR="00457663" w:rsidRPr="00B81E06">
        <w:rPr>
          <w:rFonts w:ascii="Times New Roman" w:hAnsi="Times New Roman" w:cs="Times New Roman"/>
          <w:sz w:val="24"/>
          <w:szCs w:val="24"/>
        </w:rPr>
        <w:t xml:space="preserve"> them by claiming to be speaking the mind of God. </w:t>
      </w:r>
      <w:r w:rsidR="004C296B">
        <w:rPr>
          <w:rFonts w:ascii="Times New Roman" w:hAnsi="Times New Roman" w:cs="Times New Roman"/>
          <w:sz w:val="24"/>
          <w:szCs w:val="24"/>
        </w:rPr>
        <w:t>The strategy is to gear up the audience to</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 xml:space="preserve">spontaneously </w:t>
      </w:r>
      <w:r w:rsidR="00457663" w:rsidRPr="00B81E06">
        <w:rPr>
          <w:rFonts w:ascii="Times New Roman" w:hAnsi="Times New Roman" w:cs="Times New Roman"/>
          <w:sz w:val="24"/>
          <w:szCs w:val="24"/>
        </w:rPr>
        <w:t>join the</w:t>
      </w:r>
      <w:r w:rsidR="004C296B">
        <w:rPr>
          <w:rFonts w:ascii="Times New Roman" w:hAnsi="Times New Roman" w:cs="Times New Roman"/>
          <w:sz w:val="24"/>
          <w:szCs w:val="24"/>
        </w:rPr>
        <w:t xml:space="preserve"> fray of hate speech</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While language use in setting up the audience is indirect and motivational, the strategy for co-opting them is direct. Th</w:t>
      </w:r>
      <w:r w:rsidR="00457663" w:rsidRPr="00B81E06">
        <w:rPr>
          <w:rFonts w:ascii="Times New Roman" w:hAnsi="Times New Roman" w:cs="Times New Roman"/>
          <w:sz w:val="24"/>
          <w:szCs w:val="24"/>
        </w:rPr>
        <w:t xml:space="preserve">is </w:t>
      </w:r>
      <w:r>
        <w:rPr>
          <w:rFonts w:ascii="Times New Roman" w:hAnsi="Times New Roman" w:cs="Times New Roman"/>
          <w:sz w:val="24"/>
          <w:szCs w:val="24"/>
        </w:rPr>
        <w:t>is illustrated in the next section</w:t>
      </w:r>
      <w:r w:rsidR="00457663" w:rsidRPr="00B81E06">
        <w:rPr>
          <w:rFonts w:ascii="Times New Roman" w:hAnsi="Times New Roman" w:cs="Times New Roman"/>
          <w:sz w:val="24"/>
          <w:szCs w:val="24"/>
        </w:rPr>
        <w:t>.</w:t>
      </w:r>
    </w:p>
    <w:p w14:paraId="4E514EB3" w14:textId="77777777" w:rsidR="00457663" w:rsidRPr="00B81E06" w:rsidRDefault="00457663" w:rsidP="00F954B6">
      <w:pPr>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7.4</w:t>
      </w:r>
      <w:r w:rsidRPr="00B81E06">
        <w:rPr>
          <w:rFonts w:ascii="Times New Roman" w:hAnsi="Times New Roman" w:cs="Times New Roman"/>
          <w:sz w:val="24"/>
          <w:szCs w:val="24"/>
        </w:rPr>
        <w:tab/>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Co-opting Adherents for Hate Speech in Christian Sermons</w:t>
      </w:r>
    </w:p>
    <w:p w14:paraId="20450378" w14:textId="77777777" w:rsidR="00457663" w:rsidRPr="00B81E06" w:rsidRDefault="00BA60B3"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457663" w:rsidRPr="00B81E06">
        <w:rPr>
          <w:rFonts w:ascii="Times New Roman" w:hAnsi="Times New Roman" w:cs="Times New Roman"/>
          <w:sz w:val="24"/>
          <w:szCs w:val="24"/>
        </w:rPr>
        <w:t xml:space="preserve">his section brings to fore </w:t>
      </w:r>
      <w:r>
        <w:rPr>
          <w:rFonts w:ascii="Times New Roman" w:hAnsi="Times New Roman" w:cs="Times New Roman"/>
          <w:sz w:val="24"/>
          <w:szCs w:val="24"/>
        </w:rPr>
        <w:t xml:space="preserve">the </w:t>
      </w:r>
      <w:r w:rsidR="00CB2237">
        <w:rPr>
          <w:rFonts w:ascii="Times New Roman" w:hAnsi="Times New Roman" w:cs="Times New Roman"/>
          <w:sz w:val="24"/>
          <w:szCs w:val="24"/>
        </w:rPr>
        <w:t>underlying strategies for</w:t>
      </w:r>
      <w:r>
        <w:rPr>
          <w:rFonts w:ascii="Times New Roman" w:hAnsi="Times New Roman" w:cs="Times New Roman"/>
          <w:sz w:val="24"/>
          <w:szCs w:val="24"/>
        </w:rPr>
        <w:t xml:space="preserve"> co-opting the audience</w:t>
      </w:r>
      <w:r w:rsidR="00CB2237">
        <w:rPr>
          <w:rFonts w:ascii="Times New Roman" w:hAnsi="Times New Roman" w:cs="Times New Roman"/>
          <w:sz w:val="24"/>
          <w:szCs w:val="24"/>
        </w:rPr>
        <w:t xml:space="preserve"> into hate and violence. C</w:t>
      </w:r>
      <w:r w:rsidR="00457663" w:rsidRPr="00B81E06">
        <w:rPr>
          <w:rFonts w:ascii="Times New Roman" w:hAnsi="Times New Roman" w:cs="Times New Roman"/>
          <w:sz w:val="24"/>
          <w:szCs w:val="24"/>
        </w:rPr>
        <w:t>o-opt</w:t>
      </w:r>
      <w:r w:rsidR="00CB2237">
        <w:rPr>
          <w:rFonts w:ascii="Times New Roman" w:hAnsi="Times New Roman" w:cs="Times New Roman"/>
          <w:sz w:val="24"/>
          <w:szCs w:val="24"/>
        </w:rPr>
        <w:t>ion is a follow-up action on</w:t>
      </w:r>
      <w:r w:rsidR="00457663" w:rsidRPr="00B81E06">
        <w:rPr>
          <w:rFonts w:ascii="Times New Roman" w:hAnsi="Times New Roman" w:cs="Times New Roman"/>
          <w:sz w:val="24"/>
          <w:szCs w:val="24"/>
        </w:rPr>
        <w:t xml:space="preserve"> members who have been set-up for hate speech.</w:t>
      </w:r>
      <w:r w:rsidR="00CB2237">
        <w:rPr>
          <w:rFonts w:ascii="Times New Roman" w:hAnsi="Times New Roman" w:cs="Times New Roman"/>
          <w:sz w:val="24"/>
          <w:szCs w:val="24"/>
        </w:rPr>
        <w:t xml:space="preserve"> In this regard, the pragmatic act of invitation is more succinct than the case is for set-up.</w:t>
      </w:r>
    </w:p>
    <w:p w14:paraId="12A2CF4A" w14:textId="77777777"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We must wake up and push this evil back.</w:t>
      </w:r>
      <w:r w:rsidR="0027627C">
        <w:rPr>
          <w:rFonts w:ascii="Times New Roman" w:hAnsi="Times New Roman" w:cs="Times New Roman"/>
          <w:sz w:val="24"/>
          <w:szCs w:val="24"/>
        </w:rPr>
        <w:t xml:space="preserve"> Please wake up. Don’t be part of the deaf and the dumb in Isaiah 42 that did not know when war closed-in on them (Oyedepo, </w:t>
      </w:r>
      <w:r w:rsidR="0027627C">
        <w:rPr>
          <w:rFonts w:ascii="Times New Roman" w:hAnsi="Times New Roman" w:cs="Times New Roman"/>
          <w:i/>
          <w:sz w:val="24"/>
          <w:szCs w:val="24"/>
        </w:rPr>
        <w:t>YouTube</w:t>
      </w:r>
      <w:r w:rsidR="0027627C">
        <w:rPr>
          <w:rFonts w:ascii="Times New Roman" w:hAnsi="Times New Roman" w:cs="Times New Roman"/>
          <w:sz w:val="24"/>
          <w:szCs w:val="24"/>
        </w:rPr>
        <w:t>).</w:t>
      </w:r>
    </w:p>
    <w:p w14:paraId="0AF7024F" w14:textId="77777777"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Even our Islamic friends in the north are calling for him to resign. There is no</w:t>
      </w:r>
      <w:r w:rsidR="00CB2237">
        <w:rPr>
          <w:rFonts w:ascii="Times New Roman" w:hAnsi="Times New Roman" w:cs="Times New Roman"/>
          <w:sz w:val="24"/>
          <w:szCs w:val="24"/>
        </w:rPr>
        <w:t xml:space="preserve">thing needy the most </w:t>
      </w:r>
      <w:r w:rsidR="00BC0563" w:rsidRPr="00B81E06">
        <w:rPr>
          <w:rFonts w:ascii="Times New Roman" w:hAnsi="Times New Roman" w:cs="Times New Roman"/>
          <w:sz w:val="24"/>
          <w:szCs w:val="24"/>
        </w:rPr>
        <w:t>noble</w:t>
      </w:r>
      <w:r w:rsidRPr="00B81E06">
        <w:rPr>
          <w:rFonts w:ascii="Times New Roman" w:hAnsi="Times New Roman" w:cs="Times New Roman"/>
          <w:sz w:val="24"/>
          <w:szCs w:val="24"/>
        </w:rPr>
        <w:t xml:space="preserve"> things to do is to resign. Are we going to look and allow     system to destroy the whole nation</w:t>
      </w:r>
      <w:r w:rsidR="00C87EEC">
        <w:rPr>
          <w:rFonts w:ascii="Times New Roman" w:hAnsi="Times New Roman" w:cs="Times New Roman"/>
          <w:sz w:val="24"/>
          <w:szCs w:val="24"/>
        </w:rPr>
        <w:t xml:space="preserve"> (Oyedepo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14:paraId="41203B8F" w14:textId="77777777" w:rsidR="00324B5F" w:rsidRPr="00324B5F" w:rsidRDefault="00324B5F" w:rsidP="00324B5F">
      <w:pPr>
        <w:spacing w:line="240" w:lineRule="auto"/>
        <w:ind w:left="360"/>
        <w:jc w:val="both"/>
        <w:rPr>
          <w:rFonts w:ascii="Times New Roman" w:hAnsi="Times New Roman" w:cs="Times New Roman"/>
          <w:sz w:val="24"/>
          <w:szCs w:val="24"/>
        </w:rPr>
      </w:pPr>
      <w:r w:rsidRPr="00324B5F">
        <w:rPr>
          <w:rFonts w:ascii="Times New Roman" w:hAnsi="Times New Roman" w:cs="Times New Roman"/>
          <w:sz w:val="24"/>
          <w:szCs w:val="24"/>
        </w:rPr>
        <w:t xml:space="preserve">The utterance in Example 16 euphemises the call to violence against perceived enemy. The pronoun “we” and “our” (Examples 16 and 17) connote inclusiveness and used for positive politeness (Brown and Levinson, 1987). Inclusiveness entails in-group membership and unity of purpose which makes referents duty-bound to join others in “push[ing] this evil back”. The pragmatics of inclusiveness and face-recognition (Brown &amp; Levinson, 1987) linguistically enacted in the data in the form of “our” as shown in example 17 is effectively used for inviting adherents of Islamic religion to participate in hate speech. </w:t>
      </w:r>
    </w:p>
    <w:p w14:paraId="0C99B2E5" w14:textId="77777777" w:rsidR="00457663" w:rsidRPr="00713C73" w:rsidRDefault="00713C73" w:rsidP="00713C73">
      <w:pPr>
        <w:spacing w:line="240" w:lineRule="auto"/>
        <w:ind w:left="1440" w:hanging="1080"/>
        <w:jc w:val="both"/>
        <w:rPr>
          <w:rFonts w:ascii="Times New Roman" w:hAnsi="Times New Roman" w:cs="Times New Roman"/>
          <w:sz w:val="24"/>
          <w:szCs w:val="24"/>
        </w:rPr>
      </w:pPr>
      <w:r>
        <w:rPr>
          <w:rFonts w:ascii="Times New Roman" w:hAnsi="Times New Roman" w:cs="Times New Roman"/>
          <w:sz w:val="24"/>
          <w:szCs w:val="24"/>
        </w:rPr>
        <w:t xml:space="preserve">18.  </w:t>
      </w:r>
      <w:r>
        <w:rPr>
          <w:rFonts w:ascii="Times New Roman" w:hAnsi="Times New Roman" w:cs="Times New Roman"/>
          <w:sz w:val="24"/>
          <w:szCs w:val="24"/>
        </w:rPr>
        <w:tab/>
      </w:r>
      <w:r w:rsidR="00457663" w:rsidRPr="00713C73">
        <w:rPr>
          <w:rFonts w:ascii="Times New Roman" w:hAnsi="Times New Roman" w:cs="Times New Roman"/>
          <w:sz w:val="24"/>
          <w:szCs w:val="24"/>
        </w:rPr>
        <w:t xml:space="preserve">So join us in prayer. Mt.11:12 every after provisions of God in redemption would always be resisted by the devil. So you need to engage them violently. Thank you Jesus. Mathew 11:12 reads, </w:t>
      </w:r>
      <w:r w:rsidR="00457663" w:rsidRPr="00713C73">
        <w:rPr>
          <w:rFonts w:ascii="Times New Roman" w:hAnsi="Times New Roman" w:cs="Times New Roman"/>
          <w:i/>
          <w:sz w:val="24"/>
          <w:szCs w:val="24"/>
        </w:rPr>
        <w:t>And from the days of John the Baptist unti now the kingdom of heaven suffereth violence, and</w:t>
      </w:r>
      <w:r w:rsidR="00C87EEC" w:rsidRPr="00713C73">
        <w:rPr>
          <w:rFonts w:ascii="Times New Roman" w:hAnsi="Times New Roman" w:cs="Times New Roman"/>
          <w:i/>
          <w:sz w:val="24"/>
          <w:szCs w:val="24"/>
        </w:rPr>
        <w:t xml:space="preserve"> the violent taketh it by force </w:t>
      </w:r>
      <w:r w:rsidR="00C87EEC" w:rsidRPr="00713C73">
        <w:rPr>
          <w:rFonts w:ascii="Times New Roman" w:hAnsi="Times New Roman" w:cs="Times New Roman"/>
          <w:sz w:val="24"/>
          <w:szCs w:val="24"/>
        </w:rPr>
        <w:t xml:space="preserve">(Oyedepo </w:t>
      </w:r>
      <w:r w:rsidR="00C87EEC" w:rsidRPr="00713C73">
        <w:rPr>
          <w:rFonts w:ascii="Times New Roman" w:hAnsi="Times New Roman" w:cs="Times New Roman"/>
          <w:i/>
          <w:sz w:val="24"/>
          <w:szCs w:val="24"/>
        </w:rPr>
        <w:t>YouTube</w:t>
      </w:r>
      <w:r w:rsidR="00C87EEC" w:rsidRPr="00713C73">
        <w:rPr>
          <w:rFonts w:ascii="Times New Roman" w:hAnsi="Times New Roman" w:cs="Times New Roman"/>
          <w:sz w:val="24"/>
          <w:szCs w:val="24"/>
        </w:rPr>
        <w:t>).</w:t>
      </w:r>
    </w:p>
    <w:p w14:paraId="7F70BBC7"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 xml:space="preserve">Whereas the pronoun “our” is the object form equivalent of “we” and “our” and often serves the same functional purposes, the pragmatics of the invitation to join the speaker in “prayers” is significant. Should the lexeme “prayer” be taken on its face value? </w:t>
      </w:r>
      <w:r w:rsidR="00BA60B3" w:rsidRPr="00B81E06">
        <w:rPr>
          <w:rFonts w:ascii="Times New Roman" w:hAnsi="Times New Roman" w:cs="Times New Roman"/>
          <w:sz w:val="24"/>
          <w:szCs w:val="24"/>
        </w:rPr>
        <w:t xml:space="preserve">The </w:t>
      </w:r>
      <w:r w:rsidRPr="00B81E06">
        <w:rPr>
          <w:rFonts w:ascii="Times New Roman" w:hAnsi="Times New Roman" w:cs="Times New Roman"/>
          <w:sz w:val="24"/>
          <w:szCs w:val="24"/>
        </w:rPr>
        <w:t>augmentative fun</w:t>
      </w:r>
      <w:r w:rsidR="00BA60B3">
        <w:rPr>
          <w:rFonts w:ascii="Times New Roman" w:hAnsi="Times New Roman" w:cs="Times New Roman"/>
          <w:sz w:val="24"/>
          <w:szCs w:val="24"/>
        </w:rPr>
        <w:t>ction of the co-ordinator, “so”</w:t>
      </w:r>
      <w:r w:rsidRPr="00B81E06">
        <w:rPr>
          <w:rFonts w:ascii="Times New Roman" w:hAnsi="Times New Roman" w:cs="Times New Roman"/>
          <w:sz w:val="24"/>
          <w:szCs w:val="24"/>
        </w:rPr>
        <w:t xml:space="preserve">, </w:t>
      </w:r>
      <w:r w:rsidR="00BA60B3">
        <w:rPr>
          <w:rFonts w:ascii="Times New Roman" w:hAnsi="Times New Roman" w:cs="Times New Roman"/>
          <w:sz w:val="24"/>
          <w:szCs w:val="24"/>
        </w:rPr>
        <w:t>modifies</w:t>
      </w:r>
      <w:r w:rsidRPr="00B81E06">
        <w:rPr>
          <w:rFonts w:ascii="Times New Roman" w:hAnsi="Times New Roman" w:cs="Times New Roman"/>
          <w:sz w:val="24"/>
          <w:szCs w:val="24"/>
        </w:rPr>
        <w:t xml:space="preserve"> the</w:t>
      </w:r>
      <w:r w:rsidR="00BA60B3">
        <w:rPr>
          <w:rFonts w:ascii="Times New Roman" w:hAnsi="Times New Roman" w:cs="Times New Roman"/>
          <w:sz w:val="24"/>
          <w:szCs w:val="24"/>
        </w:rPr>
        <w:t xml:space="preserve"> context of performance,</w:t>
      </w:r>
      <w:r w:rsidRPr="00B81E06">
        <w:rPr>
          <w:rFonts w:ascii="Times New Roman" w:hAnsi="Times New Roman" w:cs="Times New Roman"/>
          <w:sz w:val="24"/>
          <w:szCs w:val="24"/>
        </w:rPr>
        <w:t xml:space="preserve"> making </w:t>
      </w:r>
      <w:r w:rsidR="00BA60B3">
        <w:rPr>
          <w:rFonts w:ascii="Times New Roman" w:hAnsi="Times New Roman" w:cs="Times New Roman"/>
          <w:sz w:val="24"/>
          <w:szCs w:val="24"/>
        </w:rPr>
        <w:t>Example 18 to pass for a</w:t>
      </w:r>
      <w:r w:rsidRPr="00B81E06">
        <w:rPr>
          <w:rFonts w:ascii="Times New Roman" w:hAnsi="Times New Roman" w:cs="Times New Roman"/>
          <w:sz w:val="24"/>
          <w:szCs w:val="24"/>
        </w:rPr>
        <w:t xml:space="preserve"> call to violence. This conclusion is reached not only by the preceding speech but also by the </w:t>
      </w:r>
      <w:r w:rsidR="00BA60B3">
        <w:rPr>
          <w:rFonts w:ascii="Times New Roman" w:hAnsi="Times New Roman" w:cs="Times New Roman"/>
          <w:sz w:val="24"/>
          <w:szCs w:val="24"/>
        </w:rPr>
        <w:t>speaker’s appeal and reference to</w:t>
      </w:r>
      <w:r w:rsidRPr="00B81E06">
        <w:rPr>
          <w:rFonts w:ascii="Times New Roman" w:hAnsi="Times New Roman" w:cs="Times New Roman"/>
          <w:sz w:val="24"/>
          <w:szCs w:val="24"/>
        </w:rPr>
        <w:t xml:space="preserve"> the Gospel according to Saint Mathew. It reads:</w:t>
      </w:r>
    </w:p>
    <w:p w14:paraId="22E0B12A" w14:textId="77777777" w:rsidR="00457663" w:rsidRPr="00B81E06" w:rsidRDefault="00457663" w:rsidP="00F954B6">
      <w:pPr>
        <w:spacing w:line="240" w:lineRule="auto"/>
        <w:ind w:left="1440"/>
        <w:jc w:val="both"/>
        <w:rPr>
          <w:rFonts w:ascii="Times New Roman" w:hAnsi="Times New Roman" w:cs="Times New Roman"/>
          <w:i/>
          <w:sz w:val="24"/>
          <w:szCs w:val="24"/>
        </w:rPr>
      </w:pPr>
      <w:r w:rsidRPr="00B81E06">
        <w:rPr>
          <w:rFonts w:ascii="Times New Roman" w:hAnsi="Times New Roman" w:cs="Times New Roman"/>
          <w:i/>
          <w:sz w:val="24"/>
          <w:szCs w:val="24"/>
        </w:rPr>
        <w:t>And from the days of John the Baptist until now the kingdom of heaven suffereth violence, and the violent taketh it by force.</w:t>
      </w:r>
    </w:p>
    <w:p w14:paraId="20F95314" w14:textId="77777777" w:rsidR="00457663" w:rsidRPr="00B81E06" w:rsidRDefault="00BA60B3"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457663" w:rsidRPr="00B81E06">
        <w:rPr>
          <w:rFonts w:ascii="Times New Roman" w:hAnsi="Times New Roman" w:cs="Times New Roman"/>
          <w:sz w:val="24"/>
          <w:szCs w:val="24"/>
        </w:rPr>
        <w:t>he speaker has shifted the performance of the act of hate and call to violence to the Bible. After the initial hesitation and hedge</w:t>
      </w:r>
      <w:r w:rsidR="00B56598">
        <w:rPr>
          <w:rFonts w:ascii="Times New Roman" w:hAnsi="Times New Roman" w:cs="Times New Roman"/>
          <w:sz w:val="24"/>
          <w:szCs w:val="24"/>
        </w:rPr>
        <w:t>,</w:t>
      </w:r>
      <w:r w:rsidR="00457663" w:rsidRPr="00B81E06">
        <w:rPr>
          <w:rFonts w:ascii="Times New Roman" w:hAnsi="Times New Roman" w:cs="Times New Roman"/>
          <w:sz w:val="24"/>
          <w:szCs w:val="24"/>
        </w:rPr>
        <w:t xml:space="preserve"> “thank you Jesus”, he became unequivocal </w:t>
      </w:r>
      <w:r w:rsidR="00B56598">
        <w:rPr>
          <w:rFonts w:ascii="Times New Roman" w:hAnsi="Times New Roman" w:cs="Times New Roman"/>
          <w:sz w:val="24"/>
          <w:szCs w:val="24"/>
        </w:rPr>
        <w:t>while</w:t>
      </w:r>
      <w:r w:rsidR="00457663" w:rsidRPr="00B81E06">
        <w:rPr>
          <w:rFonts w:ascii="Times New Roman" w:hAnsi="Times New Roman" w:cs="Times New Roman"/>
          <w:sz w:val="24"/>
          <w:szCs w:val="24"/>
        </w:rPr>
        <w:t xml:space="preserve"> re-echoing Mathew 11:12, “so you need to engage them violently”.</w:t>
      </w:r>
      <w:r w:rsidR="00B56598">
        <w:rPr>
          <w:rFonts w:ascii="Times New Roman" w:hAnsi="Times New Roman" w:cs="Times New Roman"/>
          <w:sz w:val="24"/>
          <w:szCs w:val="24"/>
        </w:rPr>
        <w:t xml:space="preserve"> In the next examples, the strategies for co-option are rhetoric that canvasses that the hearers should join their Christian colleagues in the crusade.</w:t>
      </w:r>
    </w:p>
    <w:p w14:paraId="17F4F04C" w14:textId="77777777" w:rsidR="00713C73" w:rsidRDefault="00713C73" w:rsidP="00713C73">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 xml:space="preserve"> </w:t>
      </w:r>
      <w:r w:rsidR="00457663" w:rsidRPr="00713C73">
        <w:rPr>
          <w:rFonts w:ascii="Times New Roman" w:hAnsi="Times New Roman" w:cs="Times New Roman"/>
          <w:sz w:val="24"/>
          <w:szCs w:val="24"/>
        </w:rPr>
        <w:t>We are not the only church praying there are several vibrant congregations that are joining. Interestingly we are all praying the same thing. Enough is enough. What an apt subject for this month in our Sunday services</w:t>
      </w:r>
      <w:r w:rsidR="00C87EEC" w:rsidRPr="00713C73">
        <w:rPr>
          <w:rFonts w:ascii="Times New Roman" w:hAnsi="Times New Roman" w:cs="Times New Roman"/>
          <w:sz w:val="24"/>
          <w:szCs w:val="24"/>
        </w:rPr>
        <w:t xml:space="preserve"> (Oyedepo </w:t>
      </w:r>
      <w:r w:rsidR="00C87EEC" w:rsidRPr="00713C73">
        <w:rPr>
          <w:rFonts w:ascii="Times New Roman" w:hAnsi="Times New Roman" w:cs="Times New Roman"/>
          <w:i/>
          <w:sz w:val="24"/>
          <w:szCs w:val="24"/>
        </w:rPr>
        <w:t>YouTube</w:t>
      </w:r>
      <w:r w:rsidR="00C87EEC" w:rsidRPr="00713C73">
        <w:rPr>
          <w:rFonts w:ascii="Times New Roman" w:hAnsi="Times New Roman" w:cs="Times New Roman"/>
          <w:sz w:val="24"/>
          <w:szCs w:val="24"/>
        </w:rPr>
        <w:t xml:space="preserve">) </w:t>
      </w:r>
      <w:r w:rsidR="00457663" w:rsidRPr="00713C73">
        <w:rPr>
          <w:rFonts w:ascii="Times New Roman" w:hAnsi="Times New Roman" w:cs="Times New Roman"/>
          <w:sz w:val="24"/>
          <w:szCs w:val="24"/>
        </w:rPr>
        <w:t>.</w:t>
      </w:r>
    </w:p>
    <w:p w14:paraId="2AB358C5" w14:textId="77777777" w:rsidR="00457663" w:rsidRPr="00713C73" w:rsidRDefault="00713C73" w:rsidP="00713C73">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 xml:space="preserve">20. </w:t>
      </w:r>
      <w:r w:rsidR="00457663" w:rsidRPr="00713C73">
        <w:rPr>
          <w:rFonts w:ascii="Times New Roman" w:hAnsi="Times New Roman" w:cs="Times New Roman"/>
          <w:sz w:val="24"/>
          <w:szCs w:val="24"/>
        </w:rPr>
        <w:t>We have lawyers here, and we have some lawyers in the crowd and there’s a lawyer here too. 12 people in Kaduna are dead and nobody is prosecuted, nobody is prosecuted, not one. Rivers State election, few people died, now there is a Panel of Enquiry because it is South-south, in a nation, in a state where 50 people died, they declared a state of emergency, 202 people died, there is no emergency</w:t>
      </w:r>
      <w:r w:rsidRPr="00713C73">
        <w:rPr>
          <w:rFonts w:ascii="Times New Roman" w:hAnsi="Times New Roman" w:cs="Times New Roman"/>
          <w:sz w:val="24"/>
          <w:szCs w:val="24"/>
        </w:rPr>
        <w:t xml:space="preserve"> (Suleiman, </w:t>
      </w:r>
      <w:r w:rsidRPr="00713C73">
        <w:rPr>
          <w:rFonts w:ascii="Times New Roman" w:hAnsi="Times New Roman" w:cs="Times New Roman"/>
          <w:i/>
          <w:sz w:val="24"/>
          <w:szCs w:val="24"/>
        </w:rPr>
        <w:t>YouTube</w:t>
      </w:r>
      <w:r w:rsidRPr="00713C73">
        <w:rPr>
          <w:rFonts w:ascii="Times New Roman" w:hAnsi="Times New Roman" w:cs="Times New Roman"/>
          <w:sz w:val="24"/>
          <w:szCs w:val="24"/>
        </w:rPr>
        <w:t>)</w:t>
      </w:r>
      <w:r w:rsidR="00457663" w:rsidRPr="00713C73">
        <w:rPr>
          <w:rFonts w:ascii="Times New Roman" w:hAnsi="Times New Roman" w:cs="Times New Roman"/>
          <w:sz w:val="24"/>
          <w:szCs w:val="24"/>
        </w:rPr>
        <w:t>.</w:t>
      </w:r>
    </w:p>
    <w:p w14:paraId="3D614A25" w14:textId="77777777" w:rsidR="00457663" w:rsidRPr="00B81E06" w:rsidRDefault="00FA14E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Finally, t</w:t>
      </w:r>
      <w:r w:rsidR="00457663" w:rsidRPr="00B81E06">
        <w:rPr>
          <w:rFonts w:ascii="Times New Roman" w:hAnsi="Times New Roman" w:cs="Times New Roman"/>
          <w:sz w:val="24"/>
          <w:szCs w:val="24"/>
        </w:rPr>
        <w:t>he linguistic function</w:t>
      </w:r>
      <w:r w:rsidR="005D50DE">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of “we” </w:t>
      </w:r>
      <w:r w:rsidR="005D50DE">
        <w:rPr>
          <w:rFonts w:ascii="Times New Roman" w:hAnsi="Times New Roman" w:cs="Times New Roman"/>
          <w:sz w:val="24"/>
          <w:szCs w:val="24"/>
        </w:rPr>
        <w:t>is extended in examples 19 and 20 in</w:t>
      </w:r>
      <w:r w:rsidR="00457663" w:rsidRPr="00B81E06">
        <w:rPr>
          <w:rFonts w:ascii="Times New Roman" w:hAnsi="Times New Roman" w:cs="Times New Roman"/>
          <w:sz w:val="24"/>
          <w:szCs w:val="24"/>
        </w:rPr>
        <w:t xml:space="preserve"> co-opt</w:t>
      </w:r>
      <w:r w:rsidR="005D50DE">
        <w:rPr>
          <w:rFonts w:ascii="Times New Roman" w:hAnsi="Times New Roman" w:cs="Times New Roman"/>
          <w:sz w:val="24"/>
          <w:szCs w:val="24"/>
        </w:rPr>
        <w:t>ing</w:t>
      </w:r>
      <w:r w:rsidR="00457663" w:rsidRPr="00B81E06">
        <w:rPr>
          <w:rFonts w:ascii="Times New Roman" w:hAnsi="Times New Roman" w:cs="Times New Roman"/>
          <w:sz w:val="24"/>
          <w:szCs w:val="24"/>
        </w:rPr>
        <w:t xml:space="preserve"> </w:t>
      </w:r>
      <w:r w:rsidR="005D50DE">
        <w:rPr>
          <w:rFonts w:ascii="Times New Roman" w:hAnsi="Times New Roman" w:cs="Times New Roman"/>
          <w:sz w:val="24"/>
          <w:szCs w:val="24"/>
        </w:rPr>
        <w:t xml:space="preserve">members of </w:t>
      </w:r>
      <w:r w:rsidR="00457663" w:rsidRPr="00B81E06">
        <w:rPr>
          <w:rFonts w:ascii="Times New Roman" w:hAnsi="Times New Roman" w:cs="Times New Roman"/>
          <w:sz w:val="24"/>
          <w:szCs w:val="24"/>
        </w:rPr>
        <w:t>other chu</w:t>
      </w:r>
      <w:r w:rsidR="005D50DE">
        <w:rPr>
          <w:rFonts w:ascii="Times New Roman" w:hAnsi="Times New Roman" w:cs="Times New Roman"/>
          <w:sz w:val="24"/>
          <w:szCs w:val="24"/>
        </w:rPr>
        <w:t>rches and lawyers.  In co-opting them for the sinister agenda of hate, the churches are described</w:t>
      </w:r>
      <w:r w:rsidR="00457663" w:rsidRPr="00B81E06">
        <w:rPr>
          <w:rFonts w:ascii="Times New Roman" w:hAnsi="Times New Roman" w:cs="Times New Roman"/>
          <w:sz w:val="24"/>
          <w:szCs w:val="24"/>
        </w:rPr>
        <w:t xml:space="preserve"> as “vibrant congregations”. The inclusion of lawyers in </w:t>
      </w:r>
      <w:r w:rsidR="005D50DE">
        <w:rPr>
          <w:rFonts w:ascii="Times New Roman" w:hAnsi="Times New Roman" w:cs="Times New Roman"/>
          <w:sz w:val="24"/>
          <w:szCs w:val="24"/>
        </w:rPr>
        <w:t>example</w:t>
      </w:r>
      <w:r w:rsidR="00457663" w:rsidRPr="00B81E06">
        <w:rPr>
          <w:rFonts w:ascii="Times New Roman" w:hAnsi="Times New Roman" w:cs="Times New Roman"/>
          <w:sz w:val="24"/>
          <w:szCs w:val="24"/>
        </w:rPr>
        <w:t xml:space="preserve"> 20 is to legit</w:t>
      </w:r>
      <w:r w:rsidR="005D50DE">
        <w:rPr>
          <w:rFonts w:ascii="Times New Roman" w:hAnsi="Times New Roman" w:cs="Times New Roman"/>
          <w:sz w:val="24"/>
          <w:szCs w:val="24"/>
        </w:rPr>
        <w:t xml:space="preserve">imise the speaker’s hate speech </w:t>
      </w:r>
      <w:r>
        <w:rPr>
          <w:rFonts w:ascii="Times New Roman" w:hAnsi="Times New Roman" w:cs="Times New Roman"/>
          <w:sz w:val="24"/>
          <w:szCs w:val="24"/>
        </w:rPr>
        <w:t>based on the hearers’</w:t>
      </w:r>
      <w:r w:rsidR="005D50DE">
        <w:rPr>
          <w:rFonts w:ascii="Times New Roman" w:hAnsi="Times New Roman" w:cs="Times New Roman"/>
          <w:sz w:val="24"/>
          <w:szCs w:val="24"/>
        </w:rPr>
        <w:t xml:space="preserve"> knowledge of law and </w:t>
      </w:r>
      <w:r w:rsidR="00457663" w:rsidRPr="00B81E06">
        <w:rPr>
          <w:rFonts w:ascii="Times New Roman" w:hAnsi="Times New Roman" w:cs="Times New Roman"/>
          <w:sz w:val="24"/>
          <w:szCs w:val="24"/>
        </w:rPr>
        <w:t xml:space="preserve">to justify the alleged misdeed of the authority and its failure </w:t>
      </w:r>
      <w:r>
        <w:rPr>
          <w:rFonts w:ascii="Times New Roman" w:hAnsi="Times New Roman" w:cs="Times New Roman"/>
          <w:sz w:val="24"/>
          <w:szCs w:val="24"/>
        </w:rPr>
        <w:t>to prosecuting the killers of the</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citizens</w:t>
      </w:r>
      <w:r w:rsidR="00457663" w:rsidRPr="00B81E06">
        <w:rPr>
          <w:rFonts w:ascii="Times New Roman" w:hAnsi="Times New Roman" w:cs="Times New Roman"/>
          <w:sz w:val="24"/>
          <w:szCs w:val="24"/>
        </w:rPr>
        <w:t>.</w:t>
      </w:r>
    </w:p>
    <w:p w14:paraId="58663958" w14:textId="77777777"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8.0</w:t>
      </w:r>
      <w:r w:rsidRPr="00B81E06">
        <w:rPr>
          <w:rFonts w:ascii="Times New Roman" w:hAnsi="Times New Roman" w:cs="Times New Roman"/>
          <w:sz w:val="24"/>
          <w:szCs w:val="24"/>
        </w:rPr>
        <w:tab/>
        <w:t>Conclusion</w:t>
      </w:r>
    </w:p>
    <w:p w14:paraId="64B2BEE1" w14:textId="77777777" w:rsidR="00457663" w:rsidRDefault="00457663" w:rsidP="00D33E14">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Pragma</w:t>
      </w:r>
      <w:r w:rsidR="00FA14E4">
        <w:rPr>
          <w:rFonts w:ascii="Times New Roman" w:hAnsi="Times New Roman" w:cs="Times New Roman"/>
          <w:sz w:val="24"/>
          <w:szCs w:val="24"/>
        </w:rPr>
        <w:t xml:space="preserve">tic acts </w:t>
      </w:r>
      <w:r w:rsidR="007B0FA7">
        <w:rPr>
          <w:rFonts w:ascii="Times New Roman" w:hAnsi="Times New Roman" w:cs="Times New Roman"/>
          <w:sz w:val="24"/>
          <w:szCs w:val="24"/>
        </w:rPr>
        <w:t xml:space="preserve">of naming, </w:t>
      </w:r>
      <w:r w:rsidR="00D33E14">
        <w:rPr>
          <w:rFonts w:ascii="Times New Roman" w:hAnsi="Times New Roman" w:cs="Times New Roman"/>
          <w:sz w:val="24"/>
          <w:szCs w:val="24"/>
        </w:rPr>
        <w:t xml:space="preserve">protesting, </w:t>
      </w:r>
      <w:r w:rsidR="007B0FA7">
        <w:rPr>
          <w:rFonts w:ascii="Times New Roman" w:hAnsi="Times New Roman" w:cs="Times New Roman"/>
          <w:sz w:val="24"/>
          <w:szCs w:val="24"/>
        </w:rPr>
        <w:t xml:space="preserve">inviting, and indicting are presented in this study </w:t>
      </w:r>
      <w:r w:rsidR="00FA14E4">
        <w:rPr>
          <w:rFonts w:ascii="Times New Roman" w:hAnsi="Times New Roman" w:cs="Times New Roman"/>
          <w:sz w:val="24"/>
          <w:szCs w:val="24"/>
        </w:rPr>
        <w:t xml:space="preserve">as core communicative </w:t>
      </w:r>
      <w:r w:rsidR="007B0FA7">
        <w:rPr>
          <w:rFonts w:ascii="Times New Roman" w:hAnsi="Times New Roman" w:cs="Times New Roman"/>
          <w:sz w:val="24"/>
          <w:szCs w:val="24"/>
        </w:rPr>
        <w:t>t</w:t>
      </w:r>
      <w:r w:rsidR="00D33E14">
        <w:rPr>
          <w:rFonts w:ascii="Times New Roman" w:hAnsi="Times New Roman" w:cs="Times New Roman"/>
          <w:sz w:val="24"/>
          <w:szCs w:val="24"/>
        </w:rPr>
        <w:t>ools for</w:t>
      </w:r>
      <w:r w:rsidR="007B0FA7">
        <w:rPr>
          <w:rFonts w:ascii="Times New Roman" w:hAnsi="Times New Roman" w:cs="Times New Roman"/>
          <w:sz w:val="24"/>
          <w:szCs w:val="24"/>
        </w:rPr>
        <w:t xml:space="preserve"> the</w:t>
      </w:r>
      <w:r w:rsidRPr="00B81E06">
        <w:rPr>
          <w:rFonts w:ascii="Times New Roman" w:hAnsi="Times New Roman" w:cs="Times New Roman"/>
          <w:sz w:val="24"/>
          <w:szCs w:val="24"/>
        </w:rPr>
        <w:t xml:space="preserve"> enlistment of religious devotees </w:t>
      </w:r>
      <w:r w:rsidR="00FA14E4">
        <w:rPr>
          <w:rFonts w:ascii="Times New Roman" w:hAnsi="Times New Roman" w:cs="Times New Roman"/>
          <w:sz w:val="24"/>
          <w:szCs w:val="24"/>
        </w:rPr>
        <w:t>for participation</w:t>
      </w:r>
      <w:r w:rsidRPr="00B81E06">
        <w:rPr>
          <w:rFonts w:ascii="Times New Roman" w:hAnsi="Times New Roman" w:cs="Times New Roman"/>
          <w:sz w:val="24"/>
          <w:szCs w:val="24"/>
        </w:rPr>
        <w:t xml:space="preserve"> in the production of hate speech in Christian sermons. </w:t>
      </w:r>
      <w:r w:rsidR="00D33E14" w:rsidRPr="00B81E06">
        <w:rPr>
          <w:rFonts w:ascii="Times New Roman" w:hAnsi="Times New Roman" w:cs="Times New Roman"/>
          <w:sz w:val="24"/>
          <w:szCs w:val="24"/>
        </w:rPr>
        <w:t>Pragma</w:t>
      </w:r>
      <w:r w:rsidR="00D33E14">
        <w:rPr>
          <w:rFonts w:ascii="Times New Roman" w:hAnsi="Times New Roman" w:cs="Times New Roman"/>
          <w:sz w:val="24"/>
          <w:szCs w:val="24"/>
        </w:rPr>
        <w:t xml:space="preserve">tic acts </w:t>
      </w:r>
      <w:r w:rsidRPr="00B81E06">
        <w:rPr>
          <w:rFonts w:ascii="Times New Roman" w:hAnsi="Times New Roman" w:cs="Times New Roman"/>
          <w:sz w:val="24"/>
          <w:szCs w:val="24"/>
        </w:rPr>
        <w:t xml:space="preserve">manifest as </w:t>
      </w:r>
      <w:r w:rsidR="00FA14E4">
        <w:rPr>
          <w:rFonts w:ascii="Times New Roman" w:hAnsi="Times New Roman" w:cs="Times New Roman"/>
          <w:sz w:val="24"/>
          <w:szCs w:val="24"/>
        </w:rPr>
        <w:t xml:space="preserve">innuendos and name-calling and </w:t>
      </w:r>
      <w:r w:rsidR="007B0FA7">
        <w:rPr>
          <w:rFonts w:ascii="Times New Roman" w:hAnsi="Times New Roman" w:cs="Times New Roman"/>
          <w:sz w:val="24"/>
          <w:szCs w:val="24"/>
        </w:rPr>
        <w:t xml:space="preserve">are surreptitiously </w:t>
      </w:r>
      <w:r w:rsidR="00D33E14">
        <w:rPr>
          <w:rFonts w:ascii="Times New Roman" w:hAnsi="Times New Roman" w:cs="Times New Roman"/>
          <w:sz w:val="24"/>
          <w:szCs w:val="24"/>
        </w:rPr>
        <w:t xml:space="preserve">used </w:t>
      </w:r>
      <w:r w:rsidR="00FA14E4">
        <w:rPr>
          <w:rFonts w:ascii="Times New Roman" w:hAnsi="Times New Roman" w:cs="Times New Roman"/>
          <w:sz w:val="24"/>
          <w:szCs w:val="24"/>
        </w:rPr>
        <w:t>for</w:t>
      </w:r>
      <w:r w:rsidRPr="00B81E06">
        <w:rPr>
          <w:rFonts w:ascii="Times New Roman" w:hAnsi="Times New Roman" w:cs="Times New Roman"/>
          <w:sz w:val="24"/>
          <w:szCs w:val="24"/>
        </w:rPr>
        <w:t xml:space="preserve"> set-up and co-option strategies </w:t>
      </w:r>
      <w:r w:rsidR="007B0FA7">
        <w:rPr>
          <w:rFonts w:ascii="Times New Roman" w:hAnsi="Times New Roman" w:cs="Times New Roman"/>
          <w:sz w:val="24"/>
          <w:szCs w:val="24"/>
        </w:rPr>
        <w:t xml:space="preserve">by preachers </w:t>
      </w:r>
      <w:r w:rsidRPr="00B81E06">
        <w:rPr>
          <w:rFonts w:ascii="Times New Roman" w:hAnsi="Times New Roman" w:cs="Times New Roman"/>
          <w:sz w:val="24"/>
          <w:szCs w:val="24"/>
        </w:rPr>
        <w:t>for the enforcement of audience participation</w:t>
      </w:r>
      <w:r w:rsidR="007B0FA7">
        <w:rPr>
          <w:rFonts w:ascii="Times New Roman" w:hAnsi="Times New Roman" w:cs="Times New Roman"/>
          <w:sz w:val="24"/>
          <w:szCs w:val="24"/>
        </w:rPr>
        <w:t xml:space="preserve"> in hate agenda</w:t>
      </w:r>
      <w:r w:rsidRPr="00B81E06">
        <w:rPr>
          <w:rFonts w:ascii="Times New Roman" w:hAnsi="Times New Roman" w:cs="Times New Roman"/>
          <w:sz w:val="24"/>
          <w:szCs w:val="24"/>
        </w:rPr>
        <w:t>. While innuendos are linguistically realised as pronouns with their antecedents recoverable from the context, name-calling largely takes the form of adjectives that function as nouns. Worshippers are set-up and</w:t>
      </w:r>
      <w:r w:rsidR="00D33E14">
        <w:rPr>
          <w:rFonts w:ascii="Times New Roman" w:hAnsi="Times New Roman" w:cs="Times New Roman"/>
          <w:sz w:val="24"/>
          <w:szCs w:val="24"/>
        </w:rPr>
        <w:t>, then,</w:t>
      </w:r>
      <w:r w:rsidRPr="00B81E06">
        <w:rPr>
          <w:rFonts w:ascii="Times New Roman" w:hAnsi="Times New Roman" w:cs="Times New Roman"/>
          <w:sz w:val="24"/>
          <w:szCs w:val="24"/>
        </w:rPr>
        <w:t xml:space="preserve"> co-opted into hate agenda through varying linguistic strategies that </w:t>
      </w:r>
      <w:r w:rsidR="007B0FA7">
        <w:rPr>
          <w:rFonts w:ascii="Times New Roman" w:hAnsi="Times New Roman" w:cs="Times New Roman"/>
          <w:sz w:val="24"/>
          <w:szCs w:val="24"/>
        </w:rPr>
        <w:t>reference and profile the target while simultaneously empathising</w:t>
      </w:r>
      <w:r w:rsidR="00D33E14">
        <w:rPr>
          <w:rFonts w:ascii="Times New Roman" w:hAnsi="Times New Roman" w:cs="Times New Roman"/>
          <w:sz w:val="24"/>
          <w:szCs w:val="24"/>
        </w:rPr>
        <w:t xml:space="preserve"> and attending</w:t>
      </w:r>
      <w:r w:rsidRPr="00B81E06">
        <w:rPr>
          <w:rFonts w:ascii="Times New Roman" w:hAnsi="Times New Roman" w:cs="Times New Roman"/>
          <w:sz w:val="24"/>
          <w:szCs w:val="24"/>
        </w:rPr>
        <w:t xml:space="preserve"> to the face needs of the audience. With the instrumentation of pragmatic acts,</w:t>
      </w:r>
      <w:r w:rsidR="00D33E14">
        <w:rPr>
          <w:rFonts w:ascii="Times New Roman" w:hAnsi="Times New Roman" w:cs="Times New Roman"/>
          <w:sz w:val="24"/>
          <w:szCs w:val="24"/>
        </w:rPr>
        <w:t xml:space="preserve"> Christian sermons highlight</w:t>
      </w:r>
      <w:r w:rsidRPr="00B81E06">
        <w:rPr>
          <w:rFonts w:ascii="Times New Roman" w:hAnsi="Times New Roman" w:cs="Times New Roman"/>
          <w:sz w:val="24"/>
          <w:szCs w:val="24"/>
        </w:rPr>
        <w:t xml:space="preserve"> preachers’ ideologies and the nation’s social-political undercurrents and the persuasive goal of religious communication.</w:t>
      </w:r>
    </w:p>
    <w:p w14:paraId="3851BCBE" w14:textId="77777777" w:rsidR="00D33E14" w:rsidRDefault="00D33E14" w:rsidP="00D33E14">
      <w:pPr>
        <w:spacing w:line="240" w:lineRule="auto"/>
        <w:jc w:val="both"/>
        <w:rPr>
          <w:rFonts w:ascii="Times New Roman" w:hAnsi="Times New Roman" w:cs="Times New Roman"/>
          <w:sz w:val="24"/>
          <w:szCs w:val="24"/>
        </w:rPr>
      </w:pPr>
    </w:p>
    <w:p w14:paraId="32C29A4B" w14:textId="77777777" w:rsidR="00D33E14" w:rsidRDefault="00D33E14" w:rsidP="00D33E14">
      <w:pPr>
        <w:spacing w:line="240" w:lineRule="auto"/>
        <w:jc w:val="both"/>
        <w:rPr>
          <w:rFonts w:ascii="Times New Roman" w:hAnsi="Times New Roman" w:cs="Times New Roman"/>
          <w:sz w:val="24"/>
          <w:szCs w:val="24"/>
        </w:rPr>
      </w:pPr>
    </w:p>
    <w:p w14:paraId="6EA5FDD8" w14:textId="77777777" w:rsidR="00D33E14" w:rsidRDefault="00D33E14" w:rsidP="00D33E14">
      <w:pPr>
        <w:spacing w:line="240" w:lineRule="auto"/>
        <w:jc w:val="both"/>
        <w:rPr>
          <w:rFonts w:ascii="Times New Roman" w:hAnsi="Times New Roman" w:cs="Times New Roman"/>
          <w:sz w:val="24"/>
          <w:szCs w:val="24"/>
        </w:rPr>
      </w:pPr>
    </w:p>
    <w:p w14:paraId="7108360F" w14:textId="77777777" w:rsidR="00D33E14" w:rsidRPr="00B81E06" w:rsidRDefault="00D33E14" w:rsidP="00D33E14">
      <w:pPr>
        <w:spacing w:line="240" w:lineRule="auto"/>
        <w:jc w:val="both"/>
        <w:rPr>
          <w:rFonts w:ascii="Times New Roman" w:hAnsi="Times New Roman" w:cs="Times New Roman"/>
          <w:sz w:val="24"/>
          <w:szCs w:val="24"/>
        </w:rPr>
        <w:sectPr w:rsidR="00D33E14" w:rsidRPr="00B81E06" w:rsidSect="006F49DE">
          <w:type w:val="continuous"/>
          <w:pgSz w:w="11906" w:h="16838"/>
          <w:pgMar w:top="1417" w:right="1417" w:bottom="1417" w:left="1417" w:header="708" w:footer="708" w:gutter="0"/>
          <w:pgNumType w:start="0"/>
          <w:cols w:space="708"/>
          <w:docGrid w:linePitch="360"/>
        </w:sectPr>
      </w:pPr>
    </w:p>
    <w:p w14:paraId="630EE18C" w14:textId="77777777" w:rsidR="006C29B3" w:rsidRPr="00B81E06" w:rsidRDefault="00457663"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006C29B3" w:rsidRPr="00B81E06">
        <w:rPr>
          <w:rFonts w:ascii="Times New Roman" w:hAnsi="Times New Roman" w:cs="Times New Roman"/>
          <w:sz w:val="24"/>
          <w:szCs w:val="24"/>
        </w:rPr>
        <w:t>Reference</w:t>
      </w:r>
    </w:p>
    <w:p w14:paraId="4CEF9AB0" w14:textId="77777777" w:rsidR="00457663" w:rsidRDefault="00085136" w:rsidP="00F954B6">
      <w:pPr>
        <w:tabs>
          <w:tab w:val="left" w:pos="5034"/>
        </w:tabs>
        <w:spacing w:after="0" w:line="240" w:lineRule="auto"/>
        <w:outlineLvl w:val="0"/>
        <w:rPr>
          <w:rFonts w:ascii="Times New Roman" w:hAnsi="Times New Roman" w:cs="Times New Roman"/>
          <w:sz w:val="24"/>
          <w:szCs w:val="24"/>
        </w:rPr>
      </w:pPr>
      <w:r>
        <w:rPr>
          <w:rFonts w:ascii="Times New Roman" w:hAnsi="Times New Roman" w:cs="Times New Roman"/>
          <w:sz w:val="24"/>
          <w:szCs w:val="24"/>
        </w:rPr>
        <w:t>Adegbija, E</w:t>
      </w:r>
      <w:r w:rsidR="00217AC9">
        <w:rPr>
          <w:rFonts w:ascii="Times New Roman" w:hAnsi="Times New Roman" w:cs="Times New Roman"/>
          <w:sz w:val="24"/>
          <w:szCs w:val="24"/>
        </w:rPr>
        <w:t>furubisima</w:t>
      </w:r>
      <w:r>
        <w:rPr>
          <w:rFonts w:ascii="Times New Roman" w:hAnsi="Times New Roman" w:cs="Times New Roman"/>
          <w:sz w:val="24"/>
          <w:szCs w:val="24"/>
        </w:rPr>
        <w:t xml:space="preserve">. </w:t>
      </w:r>
      <w:r w:rsidR="00FF3632" w:rsidRPr="00B81E06">
        <w:rPr>
          <w:rFonts w:ascii="Times New Roman" w:hAnsi="Times New Roman" w:cs="Times New Roman"/>
          <w:sz w:val="24"/>
          <w:szCs w:val="24"/>
        </w:rPr>
        <w:t>1982.</w:t>
      </w:r>
      <w:r w:rsidR="00457663" w:rsidRPr="00B81E06">
        <w:rPr>
          <w:rFonts w:ascii="Times New Roman" w:hAnsi="Times New Roman" w:cs="Times New Roman"/>
          <w:sz w:val="24"/>
          <w:szCs w:val="24"/>
        </w:rPr>
        <w:t xml:space="preserve"> </w:t>
      </w:r>
      <w:r w:rsidR="00457663" w:rsidRPr="00B81E06">
        <w:rPr>
          <w:rFonts w:ascii="Times New Roman" w:hAnsi="Times New Roman" w:cs="Times New Roman"/>
          <w:i/>
          <w:sz w:val="24"/>
          <w:szCs w:val="24"/>
        </w:rPr>
        <w:t>A speech act analysis of consumer advertisements</w:t>
      </w:r>
      <w:r w:rsidR="00457663" w:rsidRPr="00B81E06">
        <w:rPr>
          <w:rFonts w:ascii="Times New Roman" w:hAnsi="Times New Roman" w:cs="Times New Roman"/>
          <w:sz w:val="24"/>
          <w:szCs w:val="24"/>
        </w:rPr>
        <w:t xml:space="preserve">. </w:t>
      </w:r>
      <w:r w:rsidR="00217AC9">
        <w:rPr>
          <w:rFonts w:ascii="Times New Roman" w:hAnsi="Times New Roman" w:cs="Times New Roman"/>
          <w:sz w:val="24"/>
          <w:szCs w:val="24"/>
        </w:rPr>
        <w:t xml:space="preserve">Unpublished </w:t>
      </w:r>
      <w:r w:rsidR="006C29B3" w:rsidRPr="00B81E06">
        <w:rPr>
          <w:rFonts w:ascii="Times New Roman" w:hAnsi="Times New Roman" w:cs="Times New Roman"/>
          <w:sz w:val="24"/>
          <w:szCs w:val="24"/>
        </w:rPr>
        <w:t>Doctoral thesis</w:t>
      </w:r>
      <w:r w:rsidR="00217AC9">
        <w:rPr>
          <w:rFonts w:ascii="Times New Roman" w:hAnsi="Times New Roman" w:cs="Times New Roman"/>
          <w:sz w:val="24"/>
          <w:szCs w:val="24"/>
        </w:rPr>
        <w:t xml:space="preserve">, </w:t>
      </w:r>
      <w:r w:rsidR="006C29B3" w:rsidRPr="00B81E06">
        <w:rPr>
          <w:rFonts w:ascii="Times New Roman" w:hAnsi="Times New Roman" w:cs="Times New Roman"/>
          <w:sz w:val="24"/>
          <w:szCs w:val="24"/>
        </w:rPr>
        <w:t>Indiana University, Bloomington</w:t>
      </w:r>
      <w:r w:rsidR="00457663" w:rsidRPr="00B81E06">
        <w:rPr>
          <w:rFonts w:ascii="Times New Roman" w:hAnsi="Times New Roman" w:cs="Times New Roman"/>
          <w:sz w:val="24"/>
          <w:szCs w:val="24"/>
        </w:rPr>
        <w:t>.</w:t>
      </w:r>
    </w:p>
    <w:p w14:paraId="1F0E422F" w14:textId="77777777" w:rsidR="006F49DE" w:rsidRPr="00B81E06" w:rsidRDefault="006F49DE" w:rsidP="00F954B6">
      <w:pPr>
        <w:tabs>
          <w:tab w:val="left" w:pos="1002"/>
        </w:tabs>
        <w:spacing w:after="0" w:line="240" w:lineRule="auto"/>
        <w:jc w:val="both"/>
        <w:rPr>
          <w:rFonts w:ascii="Times New Roman" w:eastAsia="Times New Roman" w:hAnsi="Times New Roman" w:cs="Times New Roman"/>
          <w:sz w:val="24"/>
          <w:szCs w:val="24"/>
          <w:lang w:eastAsia="en-GB"/>
        </w:rPr>
      </w:pPr>
    </w:p>
    <w:p w14:paraId="010DBC4D" w14:textId="77777777" w:rsidR="006F49DE" w:rsidRDefault="006F49DE" w:rsidP="00F954B6">
      <w:pPr>
        <w:tabs>
          <w:tab w:val="left" w:pos="1002"/>
        </w:tabs>
        <w:spacing w:after="0" w:line="240" w:lineRule="auto"/>
        <w:jc w:val="both"/>
        <w:rPr>
          <w:rFonts w:ascii="Times New Roman" w:eastAsia="Times New Roman" w:hAnsi="Times New Roman" w:cs="Times New Roman"/>
          <w:sz w:val="24"/>
          <w:szCs w:val="24"/>
          <w:lang w:eastAsia="en-GB"/>
        </w:rPr>
      </w:pPr>
      <w:r w:rsidRPr="00B81E06">
        <w:rPr>
          <w:rFonts w:ascii="Times New Roman" w:eastAsia="Times New Roman" w:hAnsi="Times New Roman" w:cs="Times New Roman"/>
          <w:sz w:val="24"/>
          <w:szCs w:val="24"/>
          <w:lang w:eastAsia="en-GB"/>
        </w:rPr>
        <w:t>Akhimien, Pius &amp; Yetunde Farotimi</w:t>
      </w:r>
      <w:r w:rsidR="00BC0563" w:rsidRPr="00B81E06">
        <w:rPr>
          <w:rFonts w:ascii="Times New Roman" w:eastAsia="Times New Roman" w:hAnsi="Times New Roman" w:cs="Times New Roman"/>
          <w:sz w:val="24"/>
          <w:szCs w:val="24"/>
          <w:lang w:eastAsia="en-GB"/>
        </w:rPr>
        <w:t>.</w:t>
      </w:r>
      <w:r w:rsidR="00085136">
        <w:rPr>
          <w:rFonts w:ascii="Times New Roman" w:eastAsia="Times New Roman" w:hAnsi="Times New Roman" w:cs="Times New Roman"/>
          <w:sz w:val="24"/>
          <w:szCs w:val="24"/>
          <w:lang w:eastAsia="en-GB"/>
        </w:rPr>
        <w:t xml:space="preserve"> </w:t>
      </w:r>
      <w:r w:rsidRPr="00B81E06">
        <w:rPr>
          <w:rFonts w:ascii="Times New Roman" w:eastAsia="Times New Roman" w:hAnsi="Times New Roman" w:cs="Times New Roman"/>
          <w:sz w:val="24"/>
          <w:szCs w:val="24"/>
          <w:lang w:eastAsia="en-GB"/>
        </w:rPr>
        <w:t xml:space="preserve">2018. </w:t>
      </w:r>
      <w:r w:rsidR="00217AC9">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A study of the conversational features and discourse strategies in select sermons of Pastor E. A. Adeboye</w:t>
      </w:r>
      <w:r w:rsidR="00217AC9">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 </w:t>
      </w:r>
      <w:r w:rsidRPr="00B81E06">
        <w:rPr>
          <w:rFonts w:ascii="Times New Roman" w:eastAsia="Times New Roman" w:hAnsi="Times New Roman" w:cs="Times New Roman"/>
          <w:i/>
          <w:iCs/>
          <w:sz w:val="24"/>
          <w:szCs w:val="24"/>
          <w:lang w:eastAsia="en-GB"/>
        </w:rPr>
        <w:t>American Journal of Linguistics</w:t>
      </w:r>
      <w:r w:rsidR="00217AC9">
        <w:rPr>
          <w:rFonts w:ascii="Times New Roman" w:eastAsia="Times New Roman" w:hAnsi="Times New Roman" w:cs="Times New Roman"/>
          <w:sz w:val="24"/>
          <w:szCs w:val="24"/>
          <w:lang w:eastAsia="en-GB"/>
        </w:rPr>
        <w:t xml:space="preserve">, </w:t>
      </w:r>
      <w:r w:rsidRPr="00B81E06">
        <w:rPr>
          <w:rFonts w:ascii="Times New Roman" w:eastAsia="Times New Roman" w:hAnsi="Times New Roman" w:cs="Times New Roman"/>
          <w:sz w:val="24"/>
          <w:szCs w:val="24"/>
          <w:lang w:eastAsia="en-GB"/>
        </w:rPr>
        <w:t>6</w:t>
      </w:r>
      <w:r w:rsidR="00217AC9">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1</w:t>
      </w:r>
      <w:r w:rsidR="00217AC9">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 1-8. doi: 10.5923/j.linguistics.20180601.01.</w:t>
      </w:r>
    </w:p>
    <w:p w14:paraId="06FD846F" w14:textId="77777777" w:rsidR="00A04A6F" w:rsidRDefault="00A04A6F" w:rsidP="00F954B6">
      <w:pPr>
        <w:tabs>
          <w:tab w:val="left" w:pos="1002"/>
        </w:tabs>
        <w:spacing w:after="0" w:line="240" w:lineRule="auto"/>
        <w:jc w:val="both"/>
        <w:rPr>
          <w:rFonts w:ascii="Times New Roman" w:eastAsia="Times New Roman" w:hAnsi="Times New Roman" w:cs="Times New Roman"/>
          <w:sz w:val="24"/>
          <w:szCs w:val="24"/>
          <w:lang w:eastAsia="en-GB"/>
        </w:rPr>
      </w:pPr>
    </w:p>
    <w:p w14:paraId="46CE3B1D" w14:textId="77777777" w:rsidR="00A04A6F" w:rsidRDefault="00A04A6F" w:rsidP="00A04A6F">
      <w:pPr>
        <w:spacing w:after="0" w:line="240" w:lineRule="auto"/>
        <w:rPr>
          <w:rFonts w:ascii="Times New Roman" w:hAnsi="Times New Roman"/>
          <w:sz w:val="24"/>
          <w:szCs w:val="24"/>
        </w:rPr>
      </w:pPr>
      <w:r>
        <w:rPr>
          <w:rFonts w:ascii="Times New Roman" w:hAnsi="Times New Roman"/>
          <w:sz w:val="24"/>
          <w:szCs w:val="24"/>
        </w:rPr>
        <w:t>“Apostle Suleman. S</w:t>
      </w:r>
      <w:r w:rsidR="00085136">
        <w:rPr>
          <w:rFonts w:ascii="Times New Roman" w:hAnsi="Times New Roman"/>
          <w:sz w:val="24"/>
          <w:szCs w:val="24"/>
        </w:rPr>
        <w:t xml:space="preserve">unday Service.” </w:t>
      </w:r>
      <w:r>
        <w:rPr>
          <w:rFonts w:ascii="Times New Roman" w:hAnsi="Times New Roman"/>
          <w:sz w:val="24"/>
          <w:szCs w:val="24"/>
        </w:rPr>
        <w:t>201</w:t>
      </w:r>
      <w:r w:rsidR="00085136">
        <w:rPr>
          <w:rFonts w:ascii="Times New Roman" w:hAnsi="Times New Roman"/>
          <w:sz w:val="24"/>
          <w:szCs w:val="24"/>
        </w:rPr>
        <w:t>7</w:t>
      </w:r>
      <w:r>
        <w:rPr>
          <w:rFonts w:ascii="Times New Roman" w:hAnsi="Times New Roman"/>
          <w:sz w:val="24"/>
          <w:szCs w:val="24"/>
        </w:rPr>
        <w:t xml:space="preserve">. </w:t>
      </w:r>
      <w:r>
        <w:rPr>
          <w:rFonts w:ascii="Times New Roman" w:hAnsi="Times New Roman"/>
          <w:i/>
          <w:sz w:val="24"/>
          <w:szCs w:val="24"/>
        </w:rPr>
        <w:t>YouTube.</w:t>
      </w:r>
      <w:r>
        <w:rPr>
          <w:rFonts w:ascii="Times New Roman" w:hAnsi="Times New Roman"/>
          <w:sz w:val="24"/>
          <w:szCs w:val="24"/>
        </w:rPr>
        <w:t xml:space="preserve"> 15 Jan. 2017.</w:t>
      </w:r>
    </w:p>
    <w:p w14:paraId="70BEB3FE" w14:textId="77777777" w:rsidR="00A04A6F" w:rsidRPr="00F20D66" w:rsidRDefault="00A04A6F" w:rsidP="00A04A6F">
      <w:pPr>
        <w:spacing w:after="0" w:line="240" w:lineRule="auto"/>
        <w:rPr>
          <w:rFonts w:ascii="Times New Roman" w:hAnsi="Times New Roman"/>
          <w:sz w:val="24"/>
          <w:szCs w:val="24"/>
        </w:rPr>
      </w:pPr>
      <w:r>
        <w:rPr>
          <w:rFonts w:ascii="Times New Roman" w:hAnsi="Times New Roman"/>
          <w:sz w:val="24"/>
          <w:szCs w:val="24"/>
        </w:rPr>
        <w:t>htpps://m.youtube.com/watch/html</w:t>
      </w:r>
    </w:p>
    <w:p w14:paraId="5F0C015F" w14:textId="77777777" w:rsidR="006F49DE" w:rsidRPr="00B81E06" w:rsidRDefault="006F49DE" w:rsidP="00F954B6">
      <w:pPr>
        <w:spacing w:after="0" w:line="240" w:lineRule="auto"/>
        <w:jc w:val="both"/>
        <w:rPr>
          <w:rFonts w:ascii="Times New Roman" w:hAnsi="Times New Roman" w:cs="Times New Roman"/>
          <w:sz w:val="24"/>
          <w:szCs w:val="24"/>
        </w:rPr>
      </w:pPr>
    </w:p>
    <w:p w14:paraId="6A9D7B24" w14:textId="77777777" w:rsidR="006F49DE" w:rsidRDefault="006F49DE" w:rsidP="00F954B6">
      <w:pPr>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Austin, J.L</w:t>
      </w:r>
      <w:r w:rsidR="00BC0563" w:rsidRPr="00B81E06">
        <w:rPr>
          <w:rFonts w:ascii="Times New Roman" w:hAnsi="Times New Roman" w:cs="Times New Roman"/>
          <w:sz w:val="24"/>
          <w:szCs w:val="24"/>
        </w:rPr>
        <w:t>.</w:t>
      </w:r>
      <w:r w:rsidR="00085136">
        <w:rPr>
          <w:rFonts w:ascii="Times New Roman" w:hAnsi="Times New Roman" w:cs="Times New Roman"/>
          <w:sz w:val="24"/>
          <w:szCs w:val="24"/>
        </w:rPr>
        <w:t xml:space="preserve"> </w:t>
      </w:r>
      <w:r w:rsidRPr="00B81E06">
        <w:rPr>
          <w:rFonts w:ascii="Times New Roman" w:hAnsi="Times New Roman" w:cs="Times New Roman"/>
          <w:sz w:val="24"/>
          <w:szCs w:val="24"/>
        </w:rPr>
        <w:t xml:space="preserve">1962. </w:t>
      </w:r>
      <w:r w:rsidRPr="00B81E06">
        <w:rPr>
          <w:rFonts w:ascii="Times New Roman" w:hAnsi="Times New Roman" w:cs="Times New Roman"/>
          <w:i/>
          <w:sz w:val="24"/>
          <w:szCs w:val="24"/>
        </w:rPr>
        <w:t>How to do things with words</w:t>
      </w:r>
      <w:r w:rsidRPr="00B81E06">
        <w:rPr>
          <w:rFonts w:ascii="Times New Roman" w:hAnsi="Times New Roman" w:cs="Times New Roman"/>
          <w:sz w:val="24"/>
          <w:szCs w:val="24"/>
        </w:rPr>
        <w:t>. Jo Urmson and Marina Shisa (Eds). London: London. 1962.</w:t>
      </w:r>
    </w:p>
    <w:p w14:paraId="368A07EB" w14:textId="77777777" w:rsidR="00A04A6F" w:rsidRDefault="00A04A6F" w:rsidP="00F954B6">
      <w:pPr>
        <w:spacing w:after="0" w:line="240" w:lineRule="auto"/>
        <w:jc w:val="both"/>
        <w:rPr>
          <w:rFonts w:ascii="Times New Roman" w:hAnsi="Times New Roman" w:cs="Times New Roman"/>
          <w:sz w:val="24"/>
          <w:szCs w:val="24"/>
        </w:rPr>
      </w:pPr>
    </w:p>
    <w:p w14:paraId="685E952A" w14:textId="21450573" w:rsidR="00A04A6F" w:rsidRPr="00A04A6F" w:rsidRDefault="00F420A2" w:rsidP="00A04A6F">
      <w:pPr>
        <w:spacing w:after="0" w:line="240" w:lineRule="auto"/>
        <w:rPr>
          <w:rFonts w:ascii="Times New Roman" w:hAnsi="Times New Roman"/>
          <w:sz w:val="24"/>
          <w:szCs w:val="24"/>
        </w:rPr>
      </w:pPr>
      <w:r>
        <w:rPr>
          <w:rFonts w:ascii="Times New Roman" w:hAnsi="Times New Roman"/>
          <w:sz w:val="24"/>
          <w:szCs w:val="24"/>
        </w:rPr>
        <w:t xml:space="preserve">XXXXXX </w:t>
      </w:r>
      <w:r w:rsidR="007D08B7">
        <w:rPr>
          <w:rFonts w:ascii="Times New Roman" w:hAnsi="Times New Roman"/>
          <w:sz w:val="24"/>
          <w:szCs w:val="24"/>
        </w:rPr>
        <w:t>&amp; Oamen</w:t>
      </w:r>
      <w:r w:rsidR="00085136">
        <w:rPr>
          <w:rFonts w:ascii="Times New Roman" w:hAnsi="Times New Roman"/>
          <w:sz w:val="24"/>
          <w:szCs w:val="24"/>
        </w:rPr>
        <w:t xml:space="preserve"> Felicia. </w:t>
      </w:r>
      <w:r w:rsidR="00A04A6F">
        <w:rPr>
          <w:rFonts w:ascii="Times New Roman" w:hAnsi="Times New Roman"/>
          <w:sz w:val="24"/>
          <w:szCs w:val="24"/>
        </w:rPr>
        <w:t xml:space="preserve">2018. </w:t>
      </w:r>
      <w:r w:rsidR="00085136">
        <w:rPr>
          <w:rFonts w:ascii="Times New Roman" w:hAnsi="Times New Roman"/>
          <w:sz w:val="24"/>
          <w:szCs w:val="24"/>
        </w:rPr>
        <w:t>“</w:t>
      </w:r>
      <w:r w:rsidR="00A04A6F">
        <w:rPr>
          <w:rFonts w:ascii="Times New Roman" w:hAnsi="Times New Roman"/>
          <w:sz w:val="24"/>
          <w:szCs w:val="24"/>
        </w:rPr>
        <w:t xml:space="preserve">A </w:t>
      </w:r>
      <w:r w:rsidR="00A04A6F" w:rsidRPr="00C606B3">
        <w:rPr>
          <w:rFonts w:ascii="Times New Roman" w:hAnsi="Times New Roman"/>
          <w:sz w:val="24"/>
          <w:szCs w:val="24"/>
        </w:rPr>
        <w:t>study of online hate speeches’ legitimation process by Nigerian political actors</w:t>
      </w:r>
      <w:r w:rsidR="00A04A6F">
        <w:rPr>
          <w:rFonts w:ascii="Times New Roman" w:hAnsi="Times New Roman"/>
          <w:sz w:val="24"/>
          <w:szCs w:val="24"/>
        </w:rPr>
        <w:t>.</w:t>
      </w:r>
      <w:r w:rsidR="00085136">
        <w:rPr>
          <w:rFonts w:ascii="Times New Roman" w:hAnsi="Times New Roman"/>
          <w:sz w:val="24"/>
          <w:szCs w:val="24"/>
        </w:rPr>
        <w:t>”</w:t>
      </w:r>
      <w:r w:rsidR="00A04A6F">
        <w:rPr>
          <w:rFonts w:ascii="Times New Roman" w:hAnsi="Times New Roman"/>
          <w:sz w:val="24"/>
          <w:szCs w:val="24"/>
        </w:rPr>
        <w:t xml:space="preserve"> </w:t>
      </w:r>
      <w:r w:rsidR="00A04A6F">
        <w:rPr>
          <w:rFonts w:ascii="Times New Roman" w:hAnsi="Times New Roman"/>
          <w:i/>
          <w:sz w:val="24"/>
          <w:szCs w:val="24"/>
        </w:rPr>
        <w:t xml:space="preserve">ABUDofF Journal of Humanities. </w:t>
      </w:r>
      <w:r w:rsidR="00A04A6F">
        <w:rPr>
          <w:rFonts w:ascii="Times New Roman" w:hAnsi="Times New Roman"/>
          <w:sz w:val="24"/>
          <w:szCs w:val="24"/>
        </w:rPr>
        <w:t>2</w:t>
      </w:r>
      <w:r w:rsidR="00085136">
        <w:rPr>
          <w:rFonts w:ascii="Times New Roman" w:hAnsi="Times New Roman"/>
          <w:sz w:val="24"/>
          <w:szCs w:val="24"/>
        </w:rPr>
        <w:t>(</w:t>
      </w:r>
      <w:r w:rsidR="00A04A6F">
        <w:rPr>
          <w:rFonts w:ascii="Times New Roman" w:hAnsi="Times New Roman"/>
          <w:sz w:val="24"/>
          <w:szCs w:val="24"/>
        </w:rPr>
        <w:t>7</w:t>
      </w:r>
      <w:r w:rsidR="00085136">
        <w:rPr>
          <w:rFonts w:ascii="Times New Roman" w:hAnsi="Times New Roman"/>
          <w:sz w:val="24"/>
          <w:szCs w:val="24"/>
        </w:rPr>
        <w:t>):</w:t>
      </w:r>
      <w:r w:rsidR="00A04A6F">
        <w:rPr>
          <w:rFonts w:ascii="Times New Roman" w:hAnsi="Times New Roman"/>
          <w:sz w:val="24"/>
          <w:szCs w:val="24"/>
        </w:rPr>
        <w:t xml:space="preserve"> 183-206.</w:t>
      </w:r>
    </w:p>
    <w:p w14:paraId="0F8D6173" w14:textId="77777777" w:rsidR="00085136" w:rsidRDefault="004959EA" w:rsidP="00085136">
      <w:pPr>
        <w:tabs>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3DE02F8D" w14:textId="77777777" w:rsidR="006F49DE" w:rsidRPr="00B81E06" w:rsidRDefault="00FC3108"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Awonuga, C &amp;</w:t>
      </w:r>
      <w:r w:rsidR="007D08B7">
        <w:rPr>
          <w:rFonts w:ascii="Times New Roman" w:hAnsi="Times New Roman" w:cs="Times New Roman"/>
          <w:sz w:val="24"/>
          <w:szCs w:val="24"/>
        </w:rPr>
        <w:t xml:space="preserve"> Chimuanya L.</w:t>
      </w:r>
      <w:r w:rsidR="00085136">
        <w:rPr>
          <w:rFonts w:ascii="Times New Roman" w:hAnsi="Times New Roman" w:cs="Times New Roman"/>
          <w:sz w:val="24"/>
          <w:szCs w:val="24"/>
        </w:rPr>
        <w:t xml:space="preserve"> </w:t>
      </w:r>
      <w:r w:rsidR="006F49DE" w:rsidRPr="00B81E06">
        <w:rPr>
          <w:rFonts w:ascii="Times New Roman" w:hAnsi="Times New Roman" w:cs="Times New Roman"/>
          <w:sz w:val="24"/>
          <w:szCs w:val="24"/>
        </w:rPr>
        <w:t xml:space="preserve">2016. </w:t>
      </w:r>
      <w:r w:rsidR="00217AC9">
        <w:rPr>
          <w:rFonts w:ascii="Times New Roman" w:hAnsi="Times New Roman" w:cs="Times New Roman"/>
          <w:sz w:val="24"/>
          <w:szCs w:val="24"/>
        </w:rPr>
        <w:t>“</w:t>
      </w:r>
      <w:r w:rsidR="006F49DE" w:rsidRPr="00B81E06">
        <w:rPr>
          <w:rFonts w:ascii="Times New Roman" w:hAnsi="Times New Roman" w:cs="Times New Roman"/>
          <w:sz w:val="24"/>
          <w:szCs w:val="24"/>
        </w:rPr>
        <w:t>An investigation</w:t>
      </w:r>
      <w:r w:rsidR="006F49DE" w:rsidRPr="00B81E06">
        <w:rPr>
          <w:rFonts w:ascii="Times New Roman" w:eastAsia="Times New Roman" w:hAnsi="Times New Roman" w:cs="Times New Roman"/>
          <w:sz w:val="24"/>
          <w:szCs w:val="24"/>
          <w:lang w:eastAsia="en-GB"/>
        </w:rPr>
        <w:t xml:space="preserve"> </w:t>
      </w:r>
      <w:r w:rsidR="006F49DE" w:rsidRPr="00B81E06">
        <w:rPr>
          <w:rFonts w:ascii="Times New Roman" w:hAnsi="Times New Roman" w:cs="Times New Roman"/>
          <w:sz w:val="24"/>
          <w:szCs w:val="24"/>
        </w:rPr>
        <w:t>of the syntactic devices in selected</w:t>
      </w:r>
    </w:p>
    <w:p w14:paraId="5C8D0598" w14:textId="77777777" w:rsidR="006F49DE" w:rsidRPr="00B81E06" w:rsidRDefault="006F49DE" w:rsidP="00F954B6">
      <w:pPr>
        <w:tabs>
          <w:tab w:val="left" w:pos="1002"/>
        </w:tabs>
        <w:spacing w:after="0" w:line="240" w:lineRule="auto"/>
        <w:jc w:val="both"/>
        <w:rPr>
          <w:rFonts w:ascii="Times New Roman" w:hAnsi="Times New Roman" w:cs="Times New Roman"/>
          <w:i/>
          <w:sz w:val="24"/>
          <w:szCs w:val="24"/>
        </w:rPr>
      </w:pPr>
      <w:r w:rsidRPr="00B81E06">
        <w:rPr>
          <w:rFonts w:ascii="Times New Roman" w:hAnsi="Times New Roman" w:cs="Times New Roman"/>
          <w:sz w:val="24"/>
          <w:szCs w:val="24"/>
        </w:rPr>
        <w:t>Nigerian preachers’Sermons.</w:t>
      </w:r>
      <w:r w:rsidR="00217AC9">
        <w:rPr>
          <w:rFonts w:ascii="Times New Roman" w:hAnsi="Times New Roman" w:cs="Times New Roman"/>
          <w:sz w:val="24"/>
          <w:szCs w:val="24"/>
        </w:rPr>
        <w:t>”</w:t>
      </w:r>
      <w:r w:rsidRPr="00B81E06">
        <w:rPr>
          <w:rFonts w:ascii="Times New Roman" w:hAnsi="Times New Roman" w:cs="Times New Roman"/>
          <w:sz w:val="24"/>
          <w:szCs w:val="24"/>
        </w:rPr>
        <w:t xml:space="preserve"> In </w:t>
      </w:r>
      <w:r w:rsidRPr="00B81E06">
        <w:rPr>
          <w:rFonts w:ascii="Times New Roman" w:hAnsi="Times New Roman" w:cs="Times New Roman"/>
          <w:i/>
          <w:sz w:val="24"/>
          <w:szCs w:val="24"/>
        </w:rPr>
        <w:t xml:space="preserve">Journal of English Scholars Association of </w:t>
      </w:r>
    </w:p>
    <w:p w14:paraId="291C7C1A" w14:textId="77777777" w:rsidR="006F49DE" w:rsidRPr="00B81E06" w:rsidRDefault="006F49DE" w:rsidP="00F954B6">
      <w:pPr>
        <w:tabs>
          <w:tab w:val="left" w:pos="1002"/>
        </w:tabs>
        <w:spacing w:after="0" w:line="240" w:lineRule="auto"/>
        <w:jc w:val="both"/>
        <w:rPr>
          <w:rFonts w:ascii="Times New Roman" w:hAnsi="Times New Roman" w:cs="Times New Roman"/>
          <w:i/>
          <w:sz w:val="24"/>
          <w:szCs w:val="24"/>
        </w:rPr>
      </w:pPr>
      <w:r w:rsidRPr="00B81E06">
        <w:rPr>
          <w:rFonts w:ascii="Times New Roman" w:hAnsi="Times New Roman" w:cs="Times New Roman"/>
          <w:i/>
          <w:sz w:val="24"/>
          <w:szCs w:val="24"/>
        </w:rPr>
        <w:t>Nigeria.</w:t>
      </w:r>
      <w:r w:rsidR="00217AC9">
        <w:rPr>
          <w:rFonts w:ascii="Times New Roman" w:hAnsi="Times New Roman" w:cs="Times New Roman"/>
          <w:i/>
          <w:sz w:val="24"/>
          <w:szCs w:val="24"/>
        </w:rPr>
        <w:t xml:space="preserve"> </w:t>
      </w:r>
      <w:r w:rsidRPr="00B81E06">
        <w:rPr>
          <w:rFonts w:ascii="Times New Roman" w:hAnsi="Times New Roman" w:cs="Times New Roman"/>
          <w:sz w:val="24"/>
          <w:szCs w:val="24"/>
        </w:rPr>
        <w:t>18</w:t>
      </w:r>
      <w:r w:rsidR="00217AC9">
        <w:rPr>
          <w:rFonts w:ascii="Times New Roman" w:hAnsi="Times New Roman" w:cs="Times New Roman"/>
          <w:sz w:val="24"/>
          <w:szCs w:val="24"/>
        </w:rPr>
        <w:t>(</w:t>
      </w:r>
      <w:r w:rsidRPr="00B81E06">
        <w:rPr>
          <w:rFonts w:ascii="Times New Roman" w:hAnsi="Times New Roman" w:cs="Times New Roman"/>
          <w:sz w:val="24"/>
          <w:szCs w:val="24"/>
        </w:rPr>
        <w:t>1</w:t>
      </w:r>
      <w:r w:rsidR="00217AC9">
        <w:rPr>
          <w:rFonts w:ascii="Times New Roman" w:hAnsi="Times New Roman" w:cs="Times New Roman"/>
          <w:sz w:val="24"/>
          <w:szCs w:val="24"/>
        </w:rPr>
        <w:t>):</w:t>
      </w:r>
      <w:r w:rsidRPr="00B81E06">
        <w:rPr>
          <w:rFonts w:ascii="Times New Roman" w:hAnsi="Times New Roman" w:cs="Times New Roman"/>
          <w:sz w:val="24"/>
          <w:szCs w:val="24"/>
        </w:rPr>
        <w:t xml:space="preserve"> 110-125. </w:t>
      </w:r>
    </w:p>
    <w:p w14:paraId="44D1A9CB" w14:textId="77777777" w:rsidR="006F49DE" w:rsidRPr="00B81E06" w:rsidRDefault="006F49DE" w:rsidP="00F954B6">
      <w:pPr>
        <w:spacing w:after="0" w:line="240" w:lineRule="auto"/>
        <w:jc w:val="both"/>
        <w:rPr>
          <w:rFonts w:ascii="Times New Roman" w:eastAsia="Times New Roman" w:hAnsi="Times New Roman" w:cs="Times New Roman"/>
          <w:sz w:val="24"/>
          <w:szCs w:val="24"/>
          <w:lang w:eastAsia="en-GB"/>
        </w:rPr>
      </w:pPr>
    </w:p>
    <w:p w14:paraId="3A6B9B00" w14:textId="77777777" w:rsidR="00BC0563" w:rsidRPr="00B81E06" w:rsidRDefault="006F49DE" w:rsidP="00F954B6">
      <w:pPr>
        <w:spacing w:after="0" w:line="240" w:lineRule="auto"/>
        <w:jc w:val="both"/>
        <w:rPr>
          <w:rFonts w:ascii="Times New Roman" w:hAnsi="Times New Roman" w:cs="Times New Roman"/>
          <w:sz w:val="24"/>
          <w:szCs w:val="24"/>
        </w:rPr>
      </w:pPr>
      <w:r w:rsidRPr="00B81E06">
        <w:rPr>
          <w:rFonts w:ascii="Times New Roman" w:eastAsia="Times New Roman" w:hAnsi="Times New Roman" w:cs="Times New Roman"/>
          <w:sz w:val="24"/>
          <w:szCs w:val="24"/>
          <w:lang w:eastAsia="en-GB"/>
        </w:rPr>
        <w:t>Babatunde, S. Timothy</w:t>
      </w:r>
      <w:r w:rsidR="00BC0563" w:rsidRPr="00B81E06">
        <w:rPr>
          <w:rFonts w:ascii="Times New Roman" w:eastAsia="Times New Roman" w:hAnsi="Times New Roman" w:cs="Times New Roman"/>
          <w:sz w:val="24"/>
          <w:szCs w:val="24"/>
          <w:lang w:eastAsia="en-GB"/>
        </w:rPr>
        <w:t>.</w:t>
      </w:r>
      <w:r w:rsidR="00085136">
        <w:rPr>
          <w:rFonts w:ascii="Times New Roman" w:eastAsia="Times New Roman" w:hAnsi="Times New Roman" w:cs="Times New Roman"/>
          <w:sz w:val="24"/>
          <w:szCs w:val="24"/>
          <w:lang w:eastAsia="en-GB"/>
        </w:rPr>
        <w:t xml:space="preserve"> </w:t>
      </w:r>
      <w:r w:rsidRPr="00B81E06">
        <w:rPr>
          <w:rFonts w:ascii="Times New Roman" w:eastAsia="Times New Roman" w:hAnsi="Times New Roman" w:cs="Times New Roman"/>
          <w:sz w:val="24"/>
          <w:szCs w:val="24"/>
          <w:lang w:eastAsia="en-GB"/>
        </w:rPr>
        <w:t xml:space="preserve">2007. </w:t>
      </w:r>
      <w:r w:rsidR="00B247EB">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A speech act analysis of christian religious speeches.</w:t>
      </w:r>
      <w:r w:rsidR="00B247EB">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 </w:t>
      </w:r>
      <w:r w:rsidRPr="00B81E06">
        <w:rPr>
          <w:rFonts w:ascii="Times New Roman" w:hAnsi="Times New Roman" w:cs="Times New Roman"/>
          <w:sz w:val="24"/>
          <w:szCs w:val="24"/>
        </w:rPr>
        <w:t xml:space="preserve">In </w:t>
      </w:r>
      <w:r w:rsidRPr="00B247EB">
        <w:rPr>
          <w:rFonts w:ascii="Times New Roman" w:hAnsi="Times New Roman" w:cs="Times New Roman"/>
          <w:i/>
          <w:sz w:val="24"/>
          <w:szCs w:val="24"/>
        </w:rPr>
        <w:t>Style in Religious Communication in Nigeria</w:t>
      </w:r>
      <w:r w:rsidR="00B247EB">
        <w:rPr>
          <w:rFonts w:ascii="Times New Roman" w:hAnsi="Times New Roman" w:cs="Times New Roman"/>
          <w:sz w:val="24"/>
          <w:szCs w:val="24"/>
        </w:rPr>
        <w:t>, edited by</w:t>
      </w:r>
      <w:r w:rsidRPr="00B81E06">
        <w:rPr>
          <w:rFonts w:ascii="Times New Roman" w:hAnsi="Times New Roman" w:cs="Times New Roman"/>
          <w:sz w:val="24"/>
          <w:szCs w:val="24"/>
        </w:rPr>
        <w:t xml:space="preserve"> A. Odebunmi and A. O. Babajide</w:t>
      </w:r>
      <w:r w:rsidR="00B247EB">
        <w:rPr>
          <w:rFonts w:ascii="Times New Roman" w:hAnsi="Times New Roman" w:cs="Times New Roman"/>
          <w:sz w:val="24"/>
          <w:szCs w:val="24"/>
        </w:rPr>
        <w:t>,</w:t>
      </w:r>
      <w:r w:rsidRPr="00B81E06">
        <w:rPr>
          <w:rFonts w:ascii="Times New Roman" w:hAnsi="Times New Roman" w:cs="Times New Roman"/>
          <w:sz w:val="24"/>
          <w:szCs w:val="24"/>
        </w:rPr>
        <w:t xml:space="preserve"> 48-89. </w:t>
      </w:r>
    </w:p>
    <w:p w14:paraId="4D262910" w14:textId="77777777" w:rsidR="00ED4938" w:rsidRPr="00B81E06" w:rsidRDefault="00B247EB" w:rsidP="00B247EB">
      <w:pPr>
        <w:tabs>
          <w:tab w:val="left" w:pos="747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4C023164" w14:textId="77777777" w:rsidR="00085136" w:rsidRDefault="00BC0563" w:rsidP="00F954B6">
      <w:pPr>
        <w:spacing w:line="240" w:lineRule="auto"/>
        <w:rPr>
          <w:rFonts w:ascii="Times New Roman" w:hAnsi="Times New Roman" w:cs="Times New Roman"/>
          <w:sz w:val="24"/>
          <w:szCs w:val="24"/>
        </w:rPr>
      </w:pPr>
      <w:r w:rsidRPr="00B81E06">
        <w:rPr>
          <w:rFonts w:ascii="Times New Roman" w:hAnsi="Times New Roman" w:cs="Times New Roman"/>
          <w:sz w:val="24"/>
          <w:szCs w:val="24"/>
        </w:rPr>
        <w:t>Brown, P</w:t>
      </w:r>
      <w:r w:rsidR="00085136">
        <w:rPr>
          <w:rFonts w:ascii="Times New Roman" w:hAnsi="Times New Roman" w:cs="Times New Roman"/>
          <w:sz w:val="24"/>
          <w:szCs w:val="24"/>
        </w:rPr>
        <w:t>enelope &amp;</w:t>
      </w:r>
      <w:r w:rsidR="007D08B7">
        <w:rPr>
          <w:rFonts w:ascii="Times New Roman" w:hAnsi="Times New Roman" w:cs="Times New Roman"/>
          <w:sz w:val="24"/>
          <w:szCs w:val="24"/>
        </w:rPr>
        <w:t xml:space="preserve"> Levinson</w:t>
      </w:r>
      <w:r w:rsidR="00085136">
        <w:rPr>
          <w:rFonts w:ascii="Times New Roman" w:hAnsi="Times New Roman" w:cs="Times New Roman"/>
          <w:sz w:val="24"/>
          <w:szCs w:val="24"/>
        </w:rPr>
        <w:t xml:space="preserve"> Stephen. </w:t>
      </w:r>
      <w:r w:rsidRPr="00B81E06">
        <w:rPr>
          <w:rFonts w:ascii="Times New Roman" w:hAnsi="Times New Roman" w:cs="Times New Roman"/>
          <w:sz w:val="24"/>
          <w:szCs w:val="24"/>
        </w:rPr>
        <w:t>1987. P</w:t>
      </w:r>
      <w:r w:rsidRPr="00B81E06">
        <w:rPr>
          <w:rFonts w:ascii="Times New Roman" w:hAnsi="Times New Roman" w:cs="Times New Roman"/>
          <w:i/>
          <w:sz w:val="24"/>
          <w:szCs w:val="24"/>
        </w:rPr>
        <w:t>oliteness. Some universals in language usage</w:t>
      </w:r>
      <w:r w:rsidRPr="00B81E06">
        <w:rPr>
          <w:rFonts w:ascii="Times New Roman" w:hAnsi="Times New Roman" w:cs="Times New Roman"/>
          <w:sz w:val="24"/>
          <w:szCs w:val="24"/>
        </w:rPr>
        <w:t xml:space="preserve">. Cambridge: Cambridge University Press. </w:t>
      </w:r>
    </w:p>
    <w:p w14:paraId="0B2D965C" w14:textId="77777777" w:rsidR="006F49DE" w:rsidRDefault="00085136"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F</w:t>
      </w:r>
      <w:r w:rsidR="006F49DE" w:rsidRPr="00B81E06">
        <w:rPr>
          <w:rFonts w:ascii="Times New Roman" w:hAnsi="Times New Roman" w:cs="Times New Roman"/>
          <w:sz w:val="24"/>
          <w:szCs w:val="24"/>
        </w:rPr>
        <w:t>airclough, Norman</w:t>
      </w:r>
      <w:r w:rsidR="00ED4938" w:rsidRPr="00B81E06">
        <w:rPr>
          <w:rFonts w:ascii="Times New Roman" w:hAnsi="Times New Roman" w:cs="Times New Roman"/>
          <w:sz w:val="24"/>
          <w:szCs w:val="24"/>
        </w:rPr>
        <w:t>.</w:t>
      </w:r>
      <w:r>
        <w:rPr>
          <w:rFonts w:ascii="Times New Roman" w:hAnsi="Times New Roman" w:cs="Times New Roman"/>
          <w:sz w:val="24"/>
          <w:szCs w:val="24"/>
        </w:rPr>
        <w:t xml:space="preserve"> </w:t>
      </w:r>
      <w:r w:rsidR="006F49DE" w:rsidRPr="00B81E06">
        <w:rPr>
          <w:rFonts w:ascii="Times New Roman" w:hAnsi="Times New Roman" w:cs="Times New Roman"/>
          <w:sz w:val="24"/>
          <w:szCs w:val="24"/>
        </w:rPr>
        <w:t xml:space="preserve">2001. </w:t>
      </w:r>
      <w:r w:rsidR="00B247EB">
        <w:rPr>
          <w:rFonts w:ascii="Times New Roman" w:hAnsi="Times New Roman" w:cs="Times New Roman"/>
          <w:sz w:val="24"/>
          <w:szCs w:val="24"/>
        </w:rPr>
        <w:t>“</w:t>
      </w:r>
      <w:r w:rsidR="006F49DE" w:rsidRPr="00B81E06">
        <w:rPr>
          <w:rFonts w:ascii="Times New Roman" w:hAnsi="Times New Roman" w:cs="Times New Roman"/>
          <w:sz w:val="24"/>
          <w:szCs w:val="24"/>
        </w:rPr>
        <w:t>Methods in critical discourse analysis as a method in social scientific research.</w:t>
      </w:r>
      <w:r w:rsidR="00B247EB">
        <w:rPr>
          <w:rFonts w:ascii="Times New Roman" w:hAnsi="Times New Roman" w:cs="Times New Roman"/>
          <w:sz w:val="24"/>
          <w:szCs w:val="24"/>
        </w:rPr>
        <w:t xml:space="preserve">” In </w:t>
      </w:r>
      <w:r w:rsidR="006F49DE" w:rsidRPr="00B81E06">
        <w:rPr>
          <w:rFonts w:ascii="Times New Roman" w:hAnsi="Times New Roman" w:cs="Times New Roman"/>
          <w:i/>
          <w:sz w:val="24"/>
          <w:szCs w:val="24"/>
        </w:rPr>
        <w:t>Methods in critical discourse 2001 analysis</w:t>
      </w:r>
      <w:r w:rsidR="00B247EB">
        <w:rPr>
          <w:rFonts w:ascii="Times New Roman" w:hAnsi="Times New Roman" w:cs="Times New Roman"/>
          <w:i/>
          <w:sz w:val="24"/>
          <w:szCs w:val="24"/>
        </w:rPr>
        <w:t xml:space="preserve">, </w:t>
      </w:r>
      <w:r w:rsidR="00B247EB">
        <w:rPr>
          <w:rFonts w:ascii="Times New Roman" w:hAnsi="Times New Roman" w:cs="Times New Roman"/>
          <w:sz w:val="24"/>
          <w:szCs w:val="24"/>
        </w:rPr>
        <w:t>edited by R. Wodak &amp; M. Meyer,</w:t>
      </w:r>
      <w:r w:rsidR="00B247EB" w:rsidRPr="00B81E06">
        <w:rPr>
          <w:rFonts w:ascii="Times New Roman" w:hAnsi="Times New Roman" w:cs="Times New Roman"/>
          <w:sz w:val="24"/>
          <w:szCs w:val="24"/>
        </w:rPr>
        <w:t xml:space="preserve"> </w:t>
      </w:r>
      <w:r w:rsidR="006F49DE" w:rsidRPr="00B81E06">
        <w:rPr>
          <w:rFonts w:ascii="Times New Roman" w:hAnsi="Times New Roman" w:cs="Times New Roman"/>
          <w:sz w:val="24"/>
          <w:szCs w:val="24"/>
        </w:rPr>
        <w:t>121-128</w:t>
      </w:r>
      <w:r w:rsidR="00B247EB">
        <w:rPr>
          <w:rFonts w:ascii="Times New Roman" w:hAnsi="Times New Roman" w:cs="Times New Roman"/>
          <w:sz w:val="24"/>
          <w:szCs w:val="24"/>
        </w:rPr>
        <w:t>.</w:t>
      </w:r>
      <w:r w:rsidR="006F49DE" w:rsidRPr="00B81E06">
        <w:rPr>
          <w:rFonts w:ascii="Times New Roman" w:hAnsi="Times New Roman" w:cs="Times New Roman"/>
          <w:sz w:val="24"/>
          <w:szCs w:val="24"/>
        </w:rPr>
        <w:t xml:space="preserve"> London: Sage.</w:t>
      </w:r>
    </w:p>
    <w:p w14:paraId="6EEDF068" w14:textId="77777777" w:rsidR="006F49DE" w:rsidRPr="00B81E06" w:rsidRDefault="006F49DE" w:rsidP="00F954B6">
      <w:pPr>
        <w:tabs>
          <w:tab w:val="left" w:pos="1002"/>
        </w:tabs>
        <w:spacing w:after="0" w:line="240" w:lineRule="auto"/>
        <w:jc w:val="both"/>
        <w:rPr>
          <w:rFonts w:ascii="Times New Roman" w:hAnsi="Times New Roman" w:cs="Times New Roman"/>
          <w:sz w:val="24"/>
          <w:szCs w:val="24"/>
        </w:rPr>
      </w:pPr>
    </w:p>
    <w:p w14:paraId="392CAD55" w14:textId="77777777" w:rsidR="002F0CC4" w:rsidRPr="00B81E06" w:rsidRDefault="00085136"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Halliday, M.A.K. </w:t>
      </w:r>
      <w:r w:rsidR="006F49DE" w:rsidRPr="00B81E06">
        <w:rPr>
          <w:rFonts w:ascii="Times New Roman" w:hAnsi="Times New Roman" w:cs="Times New Roman"/>
          <w:sz w:val="24"/>
          <w:szCs w:val="24"/>
        </w:rPr>
        <w:t xml:space="preserve">1978. </w:t>
      </w:r>
      <w:r w:rsidR="006F49DE" w:rsidRPr="00085136">
        <w:rPr>
          <w:rFonts w:ascii="Times New Roman" w:hAnsi="Times New Roman" w:cs="Times New Roman"/>
          <w:i/>
          <w:sz w:val="24"/>
          <w:szCs w:val="24"/>
        </w:rPr>
        <w:t>Language as social semiotic: the social interpre</w:t>
      </w:r>
      <w:r w:rsidR="00FC3108" w:rsidRPr="00085136">
        <w:rPr>
          <w:rFonts w:ascii="Times New Roman" w:hAnsi="Times New Roman" w:cs="Times New Roman"/>
          <w:i/>
          <w:sz w:val="24"/>
          <w:szCs w:val="24"/>
        </w:rPr>
        <w:t xml:space="preserve">tation of </w:t>
      </w:r>
      <w:r w:rsidR="006F49DE" w:rsidRPr="00085136">
        <w:rPr>
          <w:rFonts w:ascii="Times New Roman" w:hAnsi="Times New Roman" w:cs="Times New Roman"/>
          <w:i/>
          <w:sz w:val="24"/>
          <w:szCs w:val="24"/>
        </w:rPr>
        <w:t>language and meaning</w:t>
      </w:r>
      <w:r w:rsidR="006F49DE" w:rsidRPr="00B81E06">
        <w:rPr>
          <w:rFonts w:ascii="Times New Roman" w:hAnsi="Times New Roman" w:cs="Times New Roman"/>
          <w:sz w:val="24"/>
          <w:szCs w:val="24"/>
        </w:rPr>
        <w:t>. London: Edward Arnold.</w:t>
      </w:r>
    </w:p>
    <w:p w14:paraId="020270EC" w14:textId="77777777" w:rsidR="006A2AAB" w:rsidRPr="00B81E06" w:rsidRDefault="006A2AAB" w:rsidP="00F954B6">
      <w:pPr>
        <w:tabs>
          <w:tab w:val="left" w:pos="1002"/>
        </w:tabs>
        <w:spacing w:after="0" w:line="240" w:lineRule="auto"/>
        <w:jc w:val="both"/>
        <w:rPr>
          <w:rFonts w:ascii="Times New Roman" w:hAnsi="Times New Roman" w:cs="Times New Roman"/>
          <w:sz w:val="24"/>
          <w:szCs w:val="24"/>
        </w:rPr>
      </w:pPr>
    </w:p>
    <w:p w14:paraId="32B2B573" w14:textId="77777777" w:rsidR="006A2AAB" w:rsidRPr="00B81E06" w:rsidRDefault="00085136"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Howard, Erica. </w:t>
      </w:r>
      <w:r w:rsidR="006A2AAB" w:rsidRPr="00B81E06">
        <w:rPr>
          <w:rFonts w:ascii="Times New Roman" w:hAnsi="Times New Roman" w:cs="Times New Roman"/>
          <w:sz w:val="24"/>
          <w:szCs w:val="24"/>
        </w:rPr>
        <w:t xml:space="preserve">2017. </w:t>
      </w:r>
      <w:r w:rsidR="00B247EB">
        <w:rPr>
          <w:rFonts w:ascii="Times New Roman" w:hAnsi="Times New Roman" w:cs="Times New Roman"/>
          <w:sz w:val="24"/>
          <w:szCs w:val="24"/>
        </w:rPr>
        <w:t>“</w:t>
      </w:r>
      <w:r w:rsidR="006A2AAB" w:rsidRPr="00B81E06">
        <w:rPr>
          <w:rFonts w:ascii="Times New Roman" w:hAnsi="Times New Roman" w:cs="Times New Roman"/>
          <w:sz w:val="24"/>
          <w:szCs w:val="24"/>
        </w:rPr>
        <w:t>Freedom of Expression and Religious Hate Speech in Europe.</w:t>
      </w:r>
      <w:r w:rsidR="00B247EB">
        <w:rPr>
          <w:rFonts w:ascii="Times New Roman" w:hAnsi="Times New Roman" w:cs="Times New Roman"/>
          <w:sz w:val="24"/>
          <w:szCs w:val="24"/>
        </w:rPr>
        <w:t>”</w:t>
      </w:r>
      <w:r w:rsidR="006A2AAB" w:rsidRPr="00B81E06">
        <w:rPr>
          <w:rFonts w:ascii="Times New Roman" w:hAnsi="Times New Roman" w:cs="Times New Roman"/>
          <w:sz w:val="24"/>
          <w:szCs w:val="24"/>
        </w:rPr>
        <w:t xml:space="preserve"> DOI.10.4324/9781315277257</w:t>
      </w:r>
    </w:p>
    <w:p w14:paraId="0CE7BA99" w14:textId="77777777" w:rsidR="002F0CC4" w:rsidRPr="00B81E06" w:rsidRDefault="002F0CC4" w:rsidP="00F954B6">
      <w:pPr>
        <w:tabs>
          <w:tab w:val="left" w:pos="1002"/>
        </w:tabs>
        <w:spacing w:after="0" w:line="240" w:lineRule="auto"/>
        <w:jc w:val="both"/>
        <w:rPr>
          <w:rFonts w:ascii="Times New Roman" w:hAnsi="Times New Roman" w:cs="Times New Roman"/>
          <w:sz w:val="24"/>
          <w:szCs w:val="24"/>
        </w:rPr>
      </w:pPr>
    </w:p>
    <w:p w14:paraId="30EE4471" w14:textId="77777777" w:rsidR="00FC3108" w:rsidRDefault="002F0CC4"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Levinson, Stephen</w:t>
      </w:r>
      <w:r w:rsidR="00ED4938" w:rsidRPr="00B81E06">
        <w:rPr>
          <w:rFonts w:ascii="Times New Roman" w:hAnsi="Times New Roman" w:cs="Times New Roman"/>
          <w:sz w:val="24"/>
          <w:szCs w:val="24"/>
        </w:rPr>
        <w:t>.</w:t>
      </w:r>
      <w:r w:rsidR="00085136">
        <w:rPr>
          <w:rFonts w:ascii="Times New Roman" w:hAnsi="Times New Roman" w:cs="Times New Roman"/>
          <w:sz w:val="24"/>
          <w:szCs w:val="24"/>
        </w:rPr>
        <w:t xml:space="preserve"> </w:t>
      </w:r>
      <w:r w:rsidRPr="00B81E06">
        <w:rPr>
          <w:rFonts w:ascii="Times New Roman" w:hAnsi="Times New Roman" w:cs="Times New Roman"/>
          <w:sz w:val="24"/>
          <w:szCs w:val="24"/>
        </w:rPr>
        <w:t xml:space="preserve">1979. Activity types and language. </w:t>
      </w:r>
      <w:r w:rsidRPr="00B81E06">
        <w:rPr>
          <w:rFonts w:ascii="Times New Roman" w:hAnsi="Times New Roman" w:cs="Times New Roman"/>
          <w:i/>
          <w:sz w:val="24"/>
          <w:szCs w:val="24"/>
        </w:rPr>
        <w:t xml:space="preserve">Linguistics. </w:t>
      </w:r>
      <w:r w:rsidR="00085136">
        <w:rPr>
          <w:rFonts w:ascii="Times New Roman" w:hAnsi="Times New Roman" w:cs="Times New Roman"/>
          <w:sz w:val="24"/>
          <w:szCs w:val="24"/>
        </w:rPr>
        <w:t>17:</w:t>
      </w:r>
      <w:r w:rsidRPr="00B81E06">
        <w:rPr>
          <w:rFonts w:ascii="Times New Roman" w:hAnsi="Times New Roman" w:cs="Times New Roman"/>
          <w:sz w:val="24"/>
          <w:szCs w:val="24"/>
        </w:rPr>
        <w:t xml:space="preserve"> 365-399.</w:t>
      </w:r>
    </w:p>
    <w:p w14:paraId="3FC47A1E" w14:textId="77777777" w:rsidR="00F07121" w:rsidRDefault="00F07121" w:rsidP="00F954B6">
      <w:pPr>
        <w:tabs>
          <w:tab w:val="left" w:pos="1002"/>
        </w:tabs>
        <w:spacing w:after="0" w:line="240" w:lineRule="auto"/>
        <w:jc w:val="both"/>
        <w:rPr>
          <w:rFonts w:ascii="Times New Roman" w:hAnsi="Times New Roman" w:cs="Times New Roman"/>
          <w:sz w:val="24"/>
          <w:szCs w:val="24"/>
        </w:rPr>
      </w:pPr>
    </w:p>
    <w:p w14:paraId="6F8DAD48" w14:textId="77777777" w:rsidR="00F07121" w:rsidRPr="00B81E06" w:rsidRDefault="00F07121"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Madrid, Francesa Perez (n.d.). </w:t>
      </w:r>
      <w:r w:rsidR="00B247EB">
        <w:rPr>
          <w:rFonts w:ascii="Times New Roman" w:hAnsi="Times New Roman" w:cs="Times New Roman"/>
          <w:sz w:val="24"/>
          <w:szCs w:val="24"/>
        </w:rPr>
        <w:t>“</w:t>
      </w:r>
      <w:r>
        <w:rPr>
          <w:rFonts w:ascii="Times New Roman" w:hAnsi="Times New Roman" w:cs="Times New Roman"/>
          <w:sz w:val="24"/>
          <w:szCs w:val="24"/>
        </w:rPr>
        <w:t>Hate speech, religious beliefs, and the limits on freedom of expression.</w:t>
      </w:r>
      <w:r w:rsidR="00B247EB">
        <w:rPr>
          <w:rFonts w:ascii="Times New Roman" w:hAnsi="Times New Roman" w:cs="Times New Roman"/>
          <w:sz w:val="24"/>
          <w:szCs w:val="24"/>
        </w:rPr>
        <w:t>”</w:t>
      </w:r>
      <w:r>
        <w:rPr>
          <w:rFonts w:ascii="Times New Roman" w:hAnsi="Times New Roman" w:cs="Times New Roman"/>
          <w:sz w:val="24"/>
          <w:szCs w:val="24"/>
        </w:rPr>
        <w:t xml:space="preserve"> </w:t>
      </w:r>
      <w:hyperlink w:history="1">
        <w:r w:rsidRPr="006F3A75">
          <w:rPr>
            <w:rStyle w:val="Hyperlink"/>
            <w:rFonts w:ascii="Times New Roman" w:hAnsi="Times New Roman" w:cs="Times New Roman"/>
            <w:sz w:val="24"/>
            <w:szCs w:val="24"/>
          </w:rPr>
          <w:t>http://classic.iclrs.org&gt;files</w:t>
        </w:r>
      </w:hyperlink>
    </w:p>
    <w:p w14:paraId="293DA1F0" w14:textId="77777777" w:rsidR="00F07121" w:rsidRDefault="00F07121" w:rsidP="00F954B6">
      <w:pPr>
        <w:tabs>
          <w:tab w:val="left" w:pos="1002"/>
        </w:tabs>
        <w:spacing w:after="0" w:line="240" w:lineRule="auto"/>
        <w:jc w:val="both"/>
        <w:rPr>
          <w:rFonts w:ascii="Times New Roman" w:hAnsi="Times New Roman" w:cs="Times New Roman"/>
          <w:sz w:val="24"/>
          <w:szCs w:val="24"/>
        </w:rPr>
      </w:pPr>
    </w:p>
    <w:p w14:paraId="3C7A348D" w14:textId="77777777" w:rsidR="00457663" w:rsidRPr="00B81E06" w:rsidRDefault="00085136"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Mey, J.L. </w:t>
      </w:r>
      <w:r w:rsidR="006C29B3" w:rsidRPr="00B81E06">
        <w:rPr>
          <w:rFonts w:ascii="Times New Roman" w:hAnsi="Times New Roman" w:cs="Times New Roman"/>
          <w:sz w:val="24"/>
          <w:szCs w:val="24"/>
        </w:rPr>
        <w:t>1993.</w:t>
      </w:r>
      <w:r w:rsidR="00457663" w:rsidRPr="00B81E06">
        <w:rPr>
          <w:rFonts w:ascii="Times New Roman" w:hAnsi="Times New Roman" w:cs="Times New Roman"/>
          <w:sz w:val="24"/>
          <w:szCs w:val="24"/>
        </w:rPr>
        <w:t xml:space="preserve"> </w:t>
      </w:r>
      <w:r w:rsidR="00457663" w:rsidRPr="00B81E06">
        <w:rPr>
          <w:rFonts w:ascii="Times New Roman" w:hAnsi="Times New Roman" w:cs="Times New Roman"/>
          <w:i/>
          <w:sz w:val="24"/>
          <w:szCs w:val="24"/>
        </w:rPr>
        <w:t>Pragmatics: An introduction</w:t>
      </w:r>
      <w:r w:rsidR="00457663" w:rsidRPr="00B81E06">
        <w:rPr>
          <w:rFonts w:ascii="Times New Roman" w:hAnsi="Times New Roman" w:cs="Times New Roman"/>
          <w:sz w:val="24"/>
          <w:szCs w:val="24"/>
        </w:rPr>
        <w:t>. Ox</w:t>
      </w:r>
      <w:r w:rsidR="006C29B3" w:rsidRPr="00B81E06">
        <w:rPr>
          <w:rFonts w:ascii="Times New Roman" w:hAnsi="Times New Roman" w:cs="Times New Roman"/>
          <w:sz w:val="24"/>
          <w:szCs w:val="24"/>
        </w:rPr>
        <w:t>ford: Blackwell Publishing.</w:t>
      </w:r>
    </w:p>
    <w:p w14:paraId="373EE030" w14:textId="77777777" w:rsidR="00F07121" w:rsidRDefault="00F07121" w:rsidP="00F954B6">
      <w:pPr>
        <w:spacing w:after="0" w:line="240" w:lineRule="auto"/>
        <w:rPr>
          <w:rFonts w:ascii="Times New Roman" w:hAnsi="Times New Roman" w:cs="Times New Roman"/>
          <w:sz w:val="24"/>
          <w:szCs w:val="24"/>
        </w:rPr>
      </w:pPr>
    </w:p>
    <w:p w14:paraId="022B588C" w14:textId="77777777" w:rsidR="004B2176" w:rsidRDefault="00ED4938" w:rsidP="00F07121">
      <w:pPr>
        <w:spacing w:after="0" w:line="240" w:lineRule="auto"/>
        <w:rPr>
          <w:rFonts w:ascii="Times New Roman" w:hAnsi="Times New Roman" w:cs="Times New Roman"/>
          <w:sz w:val="24"/>
          <w:szCs w:val="24"/>
        </w:rPr>
      </w:pPr>
      <w:r w:rsidRPr="00B81E06">
        <w:rPr>
          <w:rFonts w:ascii="Times New Roman" w:hAnsi="Times New Roman" w:cs="Times New Roman"/>
          <w:sz w:val="24"/>
          <w:szCs w:val="24"/>
        </w:rPr>
        <w:t>Ndujihe, Cli</w:t>
      </w:r>
      <w:r w:rsidR="00085136">
        <w:rPr>
          <w:rFonts w:ascii="Times New Roman" w:hAnsi="Times New Roman" w:cs="Times New Roman"/>
          <w:sz w:val="24"/>
          <w:szCs w:val="24"/>
        </w:rPr>
        <w:t xml:space="preserve">fford &amp; Chukwumezie Udochukwu. </w:t>
      </w:r>
      <w:r w:rsidRPr="00B81E06">
        <w:rPr>
          <w:rFonts w:ascii="Times New Roman" w:hAnsi="Times New Roman" w:cs="Times New Roman"/>
          <w:sz w:val="24"/>
          <w:szCs w:val="24"/>
        </w:rPr>
        <w:t xml:space="preserve">2018. </w:t>
      </w:r>
      <w:r w:rsidRPr="00B81E06">
        <w:rPr>
          <w:rFonts w:ascii="Times New Roman" w:eastAsia="Times New Roman" w:hAnsi="Times New Roman" w:cs="Times New Roman"/>
          <w:sz w:val="24"/>
          <w:szCs w:val="24"/>
          <w:lang w:eastAsia="en-GB"/>
        </w:rPr>
        <w:t xml:space="preserve">Violent death: 1,351 killed in 10 weeks. </w:t>
      </w:r>
      <w:hyperlink r:id="rId8" w:history="1">
        <w:r w:rsidRPr="00B81E06">
          <w:rPr>
            <w:rStyle w:val="Hyperlink"/>
            <w:rFonts w:ascii="Times New Roman" w:eastAsia="Times New Roman" w:hAnsi="Times New Roman" w:cs="Times New Roman"/>
            <w:sz w:val="24"/>
            <w:szCs w:val="24"/>
            <w:lang w:eastAsia="en-GB"/>
          </w:rPr>
          <w:t>https://www.vanguardngr.com/2018/03/violent-deaths-1351-killed-10-weeks/</w:t>
        </w:r>
      </w:hyperlink>
    </w:p>
    <w:p w14:paraId="53F0B4CC" w14:textId="77777777" w:rsidR="004B2176" w:rsidRDefault="004B2176" w:rsidP="00F954B6">
      <w:pPr>
        <w:tabs>
          <w:tab w:val="left" w:pos="1002"/>
        </w:tabs>
        <w:spacing w:after="0" w:line="240" w:lineRule="auto"/>
        <w:jc w:val="both"/>
        <w:rPr>
          <w:rFonts w:ascii="Times New Roman" w:hAnsi="Times New Roman" w:cs="Times New Roman"/>
          <w:sz w:val="24"/>
          <w:szCs w:val="24"/>
        </w:rPr>
      </w:pPr>
    </w:p>
    <w:p w14:paraId="5454C9F5" w14:textId="77777777" w:rsidR="00ED4938" w:rsidRPr="00B81E06" w:rsidRDefault="00F07121"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00085136">
        <w:rPr>
          <w:rFonts w:ascii="Times New Roman" w:hAnsi="Times New Roman" w:cs="Times New Roman"/>
          <w:sz w:val="24"/>
          <w:szCs w:val="24"/>
        </w:rPr>
        <w:t xml:space="preserve">debunmi, Akin. </w:t>
      </w:r>
      <w:r w:rsidR="006F49DE" w:rsidRPr="00B81E06">
        <w:rPr>
          <w:rFonts w:ascii="Times New Roman" w:hAnsi="Times New Roman" w:cs="Times New Roman"/>
          <w:sz w:val="24"/>
          <w:szCs w:val="24"/>
        </w:rPr>
        <w:t xml:space="preserve">2007. The stylistics of religious electronic media advertisements in </w:t>
      </w:r>
    </w:p>
    <w:p w14:paraId="53D4904C" w14:textId="77777777" w:rsidR="006F49DE" w:rsidRPr="00B81E06" w:rsidRDefault="006F49DE"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Nigeria. In </w:t>
      </w:r>
      <w:r w:rsidRPr="00B81E06">
        <w:rPr>
          <w:rFonts w:ascii="Times New Roman" w:hAnsi="Times New Roman" w:cs="Times New Roman"/>
          <w:i/>
          <w:sz w:val="24"/>
          <w:szCs w:val="24"/>
        </w:rPr>
        <w:t>Style in Religious Communication in Nigeria</w:t>
      </w:r>
      <w:r w:rsidR="00B247EB">
        <w:rPr>
          <w:rFonts w:ascii="Times New Roman" w:hAnsi="Times New Roman" w:cs="Times New Roman"/>
          <w:sz w:val="24"/>
          <w:szCs w:val="24"/>
        </w:rPr>
        <w:t>, edited by</w:t>
      </w:r>
      <w:r w:rsidR="00FC3108" w:rsidRPr="00B81E06">
        <w:rPr>
          <w:rFonts w:ascii="Times New Roman" w:hAnsi="Times New Roman" w:cs="Times New Roman"/>
          <w:sz w:val="24"/>
          <w:szCs w:val="24"/>
        </w:rPr>
        <w:t xml:space="preserve"> A. Odebunmi &amp;</w:t>
      </w:r>
      <w:r w:rsidR="00B247EB">
        <w:rPr>
          <w:rFonts w:ascii="Times New Roman" w:hAnsi="Times New Roman" w:cs="Times New Roman"/>
          <w:sz w:val="24"/>
          <w:szCs w:val="24"/>
        </w:rPr>
        <w:t xml:space="preserve"> A. O. Babajide</w:t>
      </w:r>
      <w:r w:rsidRPr="00B81E06">
        <w:rPr>
          <w:rFonts w:ascii="Times New Roman" w:hAnsi="Times New Roman" w:cs="Times New Roman"/>
          <w:sz w:val="24"/>
          <w:szCs w:val="24"/>
        </w:rPr>
        <w:t>, 1-26.</w:t>
      </w:r>
    </w:p>
    <w:p w14:paraId="1CB09AB7" w14:textId="77777777" w:rsidR="006F49DE" w:rsidRPr="00B81E06" w:rsidRDefault="006F49DE" w:rsidP="00F954B6">
      <w:pPr>
        <w:tabs>
          <w:tab w:val="left" w:pos="2291"/>
        </w:tabs>
        <w:spacing w:after="0" w:line="240" w:lineRule="auto"/>
        <w:jc w:val="both"/>
        <w:rPr>
          <w:rFonts w:ascii="Times New Roman" w:hAnsi="Times New Roman" w:cs="Times New Roman"/>
          <w:i/>
          <w:sz w:val="24"/>
          <w:szCs w:val="24"/>
        </w:rPr>
      </w:pPr>
      <w:r w:rsidRPr="00B81E06">
        <w:rPr>
          <w:rFonts w:ascii="Times New Roman" w:hAnsi="Times New Roman" w:cs="Times New Roman"/>
          <w:i/>
          <w:sz w:val="24"/>
          <w:szCs w:val="24"/>
        </w:rPr>
        <w:tab/>
      </w:r>
    </w:p>
    <w:p w14:paraId="3E2C0F8F" w14:textId="77777777" w:rsidR="006F49DE" w:rsidRDefault="00085136" w:rsidP="00F954B6">
      <w:pPr>
        <w:tabs>
          <w:tab w:val="left" w:pos="181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Okediadi, N. </w:t>
      </w:r>
      <w:r w:rsidR="006F49DE" w:rsidRPr="00B81E06">
        <w:rPr>
          <w:rFonts w:ascii="Times New Roman" w:hAnsi="Times New Roman" w:cs="Times New Roman"/>
          <w:sz w:val="24"/>
          <w:szCs w:val="24"/>
        </w:rPr>
        <w:t xml:space="preserve">2008. </w:t>
      </w:r>
      <w:r w:rsidR="00B247EB">
        <w:rPr>
          <w:rFonts w:ascii="Times New Roman" w:hAnsi="Times New Roman" w:cs="Times New Roman"/>
          <w:sz w:val="24"/>
          <w:szCs w:val="24"/>
        </w:rPr>
        <w:t>“</w:t>
      </w:r>
      <w:r w:rsidR="006F49DE" w:rsidRPr="00B81E06">
        <w:rPr>
          <w:rFonts w:ascii="Times New Roman" w:hAnsi="Times New Roman" w:cs="Times New Roman"/>
          <w:sz w:val="24"/>
          <w:szCs w:val="24"/>
        </w:rPr>
        <w:t>Language aesthetics of prayers in modern pentecostal christian religion.</w:t>
      </w:r>
      <w:r w:rsidR="00B247EB">
        <w:rPr>
          <w:rFonts w:ascii="Times New Roman" w:hAnsi="Times New Roman" w:cs="Times New Roman"/>
          <w:sz w:val="24"/>
          <w:szCs w:val="24"/>
        </w:rPr>
        <w:t>”</w:t>
      </w:r>
      <w:r w:rsidR="006F49DE" w:rsidRPr="00B81E06">
        <w:rPr>
          <w:rFonts w:ascii="Times New Roman" w:hAnsi="Times New Roman" w:cs="Times New Roman"/>
          <w:sz w:val="24"/>
          <w:szCs w:val="24"/>
        </w:rPr>
        <w:t xml:space="preserve"> </w:t>
      </w:r>
      <w:r w:rsidR="006F49DE" w:rsidRPr="00B81E06">
        <w:rPr>
          <w:rFonts w:ascii="Times New Roman" w:hAnsi="Times New Roman" w:cs="Times New Roman"/>
          <w:i/>
          <w:sz w:val="24"/>
          <w:szCs w:val="24"/>
        </w:rPr>
        <w:t>African &amp; Asia Studies</w:t>
      </w:r>
      <w:r w:rsidR="006F49DE" w:rsidRPr="00B81E06">
        <w:rPr>
          <w:rFonts w:ascii="Times New Roman" w:hAnsi="Times New Roman" w:cs="Times New Roman"/>
          <w:sz w:val="24"/>
          <w:szCs w:val="24"/>
        </w:rPr>
        <w:t xml:space="preserve">. Retrieved from  </w:t>
      </w:r>
      <w:hyperlink r:id="rId9" w:history="1">
        <w:r w:rsidR="006F49DE" w:rsidRPr="00B81E06">
          <w:rPr>
            <w:rStyle w:val="Hyperlink"/>
            <w:rFonts w:ascii="Times New Roman" w:hAnsi="Times New Roman" w:cs="Times New Roman"/>
            <w:sz w:val="24"/>
            <w:szCs w:val="24"/>
          </w:rPr>
          <w:t>www.ajol.info/index.php/jrhr/</w:t>
        </w:r>
      </w:hyperlink>
      <w:r w:rsidR="006F49DE" w:rsidRPr="00B81E06">
        <w:rPr>
          <w:rFonts w:ascii="Times New Roman" w:hAnsi="Times New Roman" w:cs="Times New Roman"/>
          <w:sz w:val="24"/>
          <w:szCs w:val="24"/>
        </w:rPr>
        <w:t xml:space="preserve"> </w:t>
      </w:r>
    </w:p>
    <w:p w14:paraId="3B5DB9D1" w14:textId="77777777" w:rsidR="001A5A3F" w:rsidRDefault="001A5A3F" w:rsidP="00F954B6">
      <w:pPr>
        <w:tabs>
          <w:tab w:val="left" w:pos="1816"/>
        </w:tabs>
        <w:spacing w:after="0" w:line="240" w:lineRule="auto"/>
        <w:jc w:val="both"/>
        <w:rPr>
          <w:rFonts w:ascii="Times New Roman" w:hAnsi="Times New Roman" w:cs="Times New Roman"/>
          <w:sz w:val="24"/>
          <w:szCs w:val="24"/>
        </w:rPr>
      </w:pPr>
    </w:p>
    <w:p w14:paraId="15AE4ABD" w14:textId="77777777" w:rsidR="00A04A6F" w:rsidRPr="00A04A6F" w:rsidRDefault="00A04A6F" w:rsidP="00A04A6F">
      <w:pPr>
        <w:spacing w:after="0" w:line="240" w:lineRule="auto"/>
        <w:ind w:right="270"/>
        <w:jc w:val="both"/>
        <w:rPr>
          <w:rFonts w:ascii="Times New Roman" w:eastAsia="Georgia" w:hAnsi="Times New Roman"/>
          <w:sz w:val="24"/>
          <w:szCs w:val="24"/>
        </w:rPr>
      </w:pPr>
      <w:r w:rsidRPr="00D87BD1">
        <w:rPr>
          <w:rFonts w:ascii="Times New Roman" w:eastAsia="Georgia" w:hAnsi="Times New Roman"/>
          <w:sz w:val="24"/>
          <w:szCs w:val="24"/>
        </w:rPr>
        <w:t xml:space="preserve">Rasaq, </w:t>
      </w:r>
      <w:r>
        <w:rPr>
          <w:rFonts w:ascii="Times New Roman" w:eastAsia="Georgia" w:hAnsi="Times New Roman"/>
          <w:sz w:val="24"/>
          <w:szCs w:val="24"/>
        </w:rPr>
        <w:t>Adisa., Patrick Udende, Ab</w:t>
      </w:r>
      <w:r w:rsidR="00085136">
        <w:rPr>
          <w:rFonts w:ascii="Times New Roman" w:eastAsia="Georgia" w:hAnsi="Times New Roman"/>
          <w:sz w:val="24"/>
          <w:szCs w:val="24"/>
        </w:rPr>
        <w:t xml:space="preserve">ubakar Ibrahim and La’aro Oba. </w:t>
      </w:r>
      <w:r>
        <w:rPr>
          <w:rFonts w:ascii="Times New Roman" w:eastAsia="Georgia" w:hAnsi="Times New Roman"/>
          <w:sz w:val="24"/>
          <w:szCs w:val="24"/>
        </w:rPr>
        <w:t xml:space="preserve">1991. “Media, Politics and Hate Speech: A Critical Discourse Analysis.” </w:t>
      </w:r>
      <w:r w:rsidRPr="00D87BD1">
        <w:rPr>
          <w:rFonts w:ascii="Times New Roman" w:eastAsia="Georgia" w:hAnsi="Times New Roman"/>
          <w:i/>
          <w:sz w:val="24"/>
          <w:szCs w:val="24"/>
        </w:rPr>
        <w:t>E-Academia</w:t>
      </w:r>
      <w:r>
        <w:rPr>
          <w:rFonts w:ascii="Times New Roman" w:eastAsia="Georgia" w:hAnsi="Times New Roman"/>
          <w:sz w:val="24"/>
          <w:szCs w:val="24"/>
        </w:rPr>
        <w:t xml:space="preserve"> </w:t>
      </w:r>
      <w:r>
        <w:rPr>
          <w:rFonts w:ascii="Times New Roman" w:eastAsia="Georgia" w:hAnsi="Times New Roman"/>
          <w:i/>
          <w:sz w:val="24"/>
          <w:szCs w:val="24"/>
        </w:rPr>
        <w:t xml:space="preserve">Journal. </w:t>
      </w:r>
    </w:p>
    <w:p w14:paraId="5A75F6E5" w14:textId="77777777" w:rsidR="00A04A6F" w:rsidRDefault="00A04A6F" w:rsidP="00A04A6F">
      <w:pPr>
        <w:spacing w:after="0" w:line="240" w:lineRule="auto"/>
        <w:ind w:right="270"/>
        <w:jc w:val="both"/>
        <w:rPr>
          <w:rFonts w:ascii="Times New Roman" w:eastAsia="Georgia" w:hAnsi="Times New Roman"/>
          <w:sz w:val="24"/>
          <w:szCs w:val="24"/>
        </w:rPr>
      </w:pPr>
      <w:r w:rsidRPr="00B247EB">
        <w:rPr>
          <w:rFonts w:ascii="Times New Roman" w:eastAsia="Georgia" w:hAnsi="Times New Roman"/>
          <w:sz w:val="24"/>
          <w:szCs w:val="24"/>
        </w:rPr>
        <w:t>http://journalacademiauitmt.uitmt.edu.my/v2/index.php/home.html</w:t>
      </w:r>
      <w:r w:rsidR="00B247EB" w:rsidRPr="00B247EB">
        <w:rPr>
          <w:rFonts w:ascii="Times New Roman" w:eastAsia="Georgia" w:hAnsi="Times New Roman"/>
          <w:sz w:val="24"/>
          <w:szCs w:val="24"/>
        </w:rPr>
        <w:t xml:space="preserve"> </w:t>
      </w:r>
      <w:r w:rsidR="00B247EB">
        <w:rPr>
          <w:rFonts w:ascii="Times New Roman" w:eastAsia="Georgia" w:hAnsi="Times New Roman"/>
          <w:sz w:val="24"/>
          <w:szCs w:val="24"/>
        </w:rPr>
        <w:t>6</w:t>
      </w:r>
      <w:r w:rsidR="00217AC9">
        <w:rPr>
          <w:rFonts w:ascii="Times New Roman" w:eastAsia="Georgia" w:hAnsi="Times New Roman"/>
          <w:sz w:val="24"/>
          <w:szCs w:val="24"/>
        </w:rPr>
        <w:t>(</w:t>
      </w:r>
      <w:r w:rsidR="00B247EB">
        <w:rPr>
          <w:rFonts w:ascii="Times New Roman" w:eastAsia="Georgia" w:hAnsi="Times New Roman"/>
          <w:sz w:val="24"/>
          <w:szCs w:val="24"/>
        </w:rPr>
        <w:t>1</w:t>
      </w:r>
      <w:r w:rsidR="00217AC9">
        <w:rPr>
          <w:rFonts w:ascii="Times New Roman" w:eastAsia="Georgia" w:hAnsi="Times New Roman"/>
          <w:sz w:val="24"/>
          <w:szCs w:val="24"/>
        </w:rPr>
        <w:t>)</w:t>
      </w:r>
      <w:r w:rsidR="00B247EB">
        <w:rPr>
          <w:rFonts w:ascii="Times New Roman" w:eastAsia="Georgia" w:hAnsi="Times New Roman"/>
          <w:sz w:val="24"/>
          <w:szCs w:val="24"/>
        </w:rPr>
        <w:t>:</w:t>
      </w:r>
      <w:r w:rsidR="00085136">
        <w:rPr>
          <w:rFonts w:ascii="Times New Roman" w:eastAsia="Georgia" w:hAnsi="Times New Roman"/>
          <w:sz w:val="24"/>
          <w:szCs w:val="24"/>
        </w:rPr>
        <w:t xml:space="preserve"> </w:t>
      </w:r>
      <w:r>
        <w:rPr>
          <w:rFonts w:ascii="Times New Roman" w:eastAsia="Georgia" w:hAnsi="Times New Roman"/>
          <w:sz w:val="24"/>
          <w:szCs w:val="24"/>
        </w:rPr>
        <w:t>240-252.</w:t>
      </w:r>
    </w:p>
    <w:p w14:paraId="7A8D9EE8" w14:textId="77777777" w:rsidR="006F49DE" w:rsidRPr="00B81E06" w:rsidRDefault="006F49DE" w:rsidP="00F954B6">
      <w:pPr>
        <w:tabs>
          <w:tab w:val="left" w:pos="5034"/>
        </w:tabs>
        <w:spacing w:after="0" w:line="240" w:lineRule="auto"/>
        <w:outlineLvl w:val="0"/>
        <w:rPr>
          <w:rFonts w:ascii="Times New Roman" w:hAnsi="Times New Roman" w:cs="Times New Roman"/>
          <w:sz w:val="24"/>
          <w:szCs w:val="24"/>
        </w:rPr>
      </w:pPr>
    </w:p>
    <w:p w14:paraId="261623D1" w14:textId="77777777" w:rsidR="00457663" w:rsidRDefault="00085136" w:rsidP="00F954B6">
      <w:pPr>
        <w:tabs>
          <w:tab w:val="left" w:pos="1002"/>
        </w:tabs>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Searle, J. </w:t>
      </w:r>
      <w:r w:rsidR="00D368CD" w:rsidRPr="00B81E06">
        <w:rPr>
          <w:rFonts w:ascii="Times New Roman" w:eastAsia="Times New Roman" w:hAnsi="Times New Roman" w:cs="Times New Roman"/>
          <w:sz w:val="24"/>
          <w:szCs w:val="24"/>
          <w:lang w:eastAsia="en-GB"/>
        </w:rPr>
        <w:t>1969.</w:t>
      </w:r>
      <w:r w:rsidR="00457663" w:rsidRPr="00B81E06">
        <w:rPr>
          <w:rFonts w:ascii="Times New Roman" w:eastAsia="Times New Roman" w:hAnsi="Times New Roman" w:cs="Times New Roman"/>
          <w:sz w:val="24"/>
          <w:szCs w:val="24"/>
          <w:lang w:eastAsia="en-GB"/>
        </w:rPr>
        <w:t xml:space="preserve"> </w:t>
      </w:r>
      <w:r w:rsidR="00457663" w:rsidRPr="00B81E06">
        <w:rPr>
          <w:rFonts w:ascii="Times New Roman" w:eastAsia="Times New Roman" w:hAnsi="Times New Roman" w:cs="Times New Roman"/>
          <w:i/>
          <w:sz w:val="24"/>
          <w:szCs w:val="24"/>
          <w:lang w:eastAsia="en-GB"/>
        </w:rPr>
        <w:t>Speech acts: An essay in the philosophy of language</w:t>
      </w:r>
      <w:r w:rsidR="00457663" w:rsidRPr="00B81E06">
        <w:rPr>
          <w:rFonts w:ascii="Times New Roman" w:eastAsia="Times New Roman" w:hAnsi="Times New Roman" w:cs="Times New Roman"/>
          <w:sz w:val="24"/>
          <w:szCs w:val="24"/>
          <w:lang w:eastAsia="en-GB"/>
        </w:rPr>
        <w:t>. C</w:t>
      </w:r>
      <w:r w:rsidR="00D368CD" w:rsidRPr="00B81E06">
        <w:rPr>
          <w:rFonts w:ascii="Times New Roman" w:eastAsia="Times New Roman" w:hAnsi="Times New Roman" w:cs="Times New Roman"/>
          <w:sz w:val="24"/>
          <w:szCs w:val="24"/>
          <w:lang w:eastAsia="en-GB"/>
        </w:rPr>
        <w:t>ambridge: University Press.</w:t>
      </w:r>
    </w:p>
    <w:p w14:paraId="3A68D461" w14:textId="77777777" w:rsidR="00166375" w:rsidRDefault="00166375" w:rsidP="00166375">
      <w:pPr>
        <w:spacing w:before="33" w:after="0" w:line="240" w:lineRule="auto"/>
        <w:ind w:right="270"/>
        <w:jc w:val="both"/>
        <w:rPr>
          <w:rFonts w:ascii="Times New Roman" w:eastAsia="Georgia" w:hAnsi="Times New Roman"/>
          <w:sz w:val="24"/>
          <w:szCs w:val="24"/>
        </w:rPr>
      </w:pPr>
    </w:p>
    <w:p w14:paraId="62A863B4" w14:textId="77777777" w:rsidR="00166375" w:rsidRDefault="00085136" w:rsidP="00166375">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Shaw, Lashel. </w:t>
      </w:r>
      <w:r w:rsidR="00166375">
        <w:rPr>
          <w:rFonts w:ascii="Times New Roman" w:eastAsia="Georgia" w:hAnsi="Times New Roman"/>
          <w:sz w:val="24"/>
          <w:szCs w:val="24"/>
        </w:rPr>
        <w:t xml:space="preserve">2012. “Hate Speech in Cyberspace: Bitterness without Boundaries.” </w:t>
      </w:r>
      <w:r w:rsidR="00166375">
        <w:rPr>
          <w:rFonts w:ascii="Times New Roman" w:eastAsia="Georgia" w:hAnsi="Times New Roman"/>
          <w:i/>
          <w:sz w:val="24"/>
          <w:szCs w:val="24"/>
        </w:rPr>
        <w:t xml:space="preserve">Notre Dame Journal of Law, Ethics and Public Policy. </w:t>
      </w:r>
      <w:r w:rsidR="00166375" w:rsidRPr="001C1B52">
        <w:rPr>
          <w:rFonts w:ascii="Times New Roman" w:eastAsia="Georgia" w:hAnsi="Times New Roman"/>
          <w:i/>
          <w:sz w:val="24"/>
          <w:szCs w:val="24"/>
        </w:rPr>
        <w:t>25</w:t>
      </w:r>
      <w:r>
        <w:rPr>
          <w:rFonts w:ascii="Times New Roman" w:eastAsia="Georgia" w:hAnsi="Times New Roman"/>
          <w:sz w:val="24"/>
          <w:szCs w:val="24"/>
        </w:rPr>
        <w:t xml:space="preserve">: </w:t>
      </w:r>
      <w:r w:rsidR="00166375">
        <w:rPr>
          <w:rFonts w:ascii="Times New Roman" w:eastAsia="Georgia" w:hAnsi="Times New Roman"/>
          <w:sz w:val="24"/>
          <w:szCs w:val="24"/>
        </w:rPr>
        <w:t>279-304.</w:t>
      </w:r>
    </w:p>
    <w:p w14:paraId="7105E1C1" w14:textId="77777777" w:rsidR="00166375" w:rsidRPr="00166375" w:rsidRDefault="00166375" w:rsidP="00166375">
      <w:pPr>
        <w:spacing w:before="33" w:after="0" w:line="240" w:lineRule="auto"/>
        <w:ind w:right="270"/>
        <w:jc w:val="both"/>
        <w:rPr>
          <w:rFonts w:ascii="Times New Roman" w:eastAsia="Georgia" w:hAnsi="Times New Roman"/>
          <w:i/>
          <w:sz w:val="24"/>
          <w:szCs w:val="24"/>
        </w:rPr>
      </w:pPr>
    </w:p>
    <w:p w14:paraId="09B2A280" w14:textId="77777777" w:rsidR="002F0CC4" w:rsidRDefault="002F0CC4"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lang w:val="fr-FR"/>
        </w:rPr>
        <w:t>Solomon, O.A.</w:t>
      </w:r>
      <w:r w:rsidR="00FC3108" w:rsidRPr="00B81E06">
        <w:rPr>
          <w:rFonts w:ascii="Times New Roman" w:hAnsi="Times New Roman" w:cs="Times New Roman"/>
          <w:sz w:val="24"/>
          <w:szCs w:val="24"/>
          <w:lang w:val="fr-FR"/>
        </w:rPr>
        <w:t xml:space="preserve"> &amp;</w:t>
      </w:r>
      <w:r w:rsidR="007D08B7">
        <w:rPr>
          <w:rFonts w:ascii="Times New Roman" w:hAnsi="Times New Roman" w:cs="Times New Roman"/>
          <w:sz w:val="24"/>
          <w:szCs w:val="24"/>
          <w:lang w:val="fr-FR"/>
        </w:rPr>
        <w:t xml:space="preserve"> </w:t>
      </w:r>
      <w:r w:rsidRPr="00B81E06">
        <w:rPr>
          <w:rFonts w:ascii="Times New Roman" w:hAnsi="Times New Roman" w:cs="Times New Roman"/>
          <w:sz w:val="24"/>
          <w:szCs w:val="24"/>
          <w:lang w:val="fr-FR"/>
        </w:rPr>
        <w:t>Ibileye</w:t>
      </w:r>
      <w:r w:rsidR="007D08B7">
        <w:rPr>
          <w:rFonts w:ascii="Times New Roman" w:hAnsi="Times New Roman" w:cs="Times New Roman"/>
          <w:sz w:val="24"/>
          <w:szCs w:val="24"/>
          <w:lang w:val="fr-FR"/>
        </w:rPr>
        <w:t xml:space="preserve"> Gbenga</w:t>
      </w:r>
      <w:r w:rsidRPr="00B81E06">
        <w:rPr>
          <w:rFonts w:ascii="Times New Roman" w:hAnsi="Times New Roman" w:cs="Times New Roman"/>
          <w:sz w:val="24"/>
          <w:szCs w:val="24"/>
          <w:lang w:val="fr-FR"/>
        </w:rPr>
        <w:t xml:space="preserve"> </w:t>
      </w:r>
      <w:r w:rsidRPr="00B81E06">
        <w:rPr>
          <w:rFonts w:ascii="Times New Roman" w:hAnsi="Times New Roman" w:cs="Times New Roman"/>
          <w:sz w:val="24"/>
          <w:szCs w:val="24"/>
        </w:rPr>
        <w:t xml:space="preserve">2016. </w:t>
      </w:r>
      <w:r w:rsidR="00217AC9">
        <w:rPr>
          <w:rFonts w:ascii="Times New Roman" w:hAnsi="Times New Roman" w:cs="Times New Roman"/>
          <w:sz w:val="24"/>
          <w:szCs w:val="24"/>
        </w:rPr>
        <w:t>“</w:t>
      </w:r>
      <w:r w:rsidRPr="00B81E06">
        <w:rPr>
          <w:rFonts w:ascii="Times New Roman" w:hAnsi="Times New Roman" w:cs="Times New Roman"/>
          <w:sz w:val="24"/>
          <w:szCs w:val="24"/>
        </w:rPr>
        <w:t>The speech acts of a classical religion and national transformation.</w:t>
      </w:r>
      <w:r w:rsidR="00217AC9">
        <w:rPr>
          <w:rFonts w:ascii="Times New Roman" w:hAnsi="Times New Roman" w:cs="Times New Roman"/>
          <w:sz w:val="24"/>
          <w:szCs w:val="24"/>
        </w:rPr>
        <w:t>”</w:t>
      </w:r>
      <w:r w:rsidRPr="00B81E06">
        <w:rPr>
          <w:rFonts w:ascii="Times New Roman" w:hAnsi="Times New Roman" w:cs="Times New Roman"/>
          <w:i/>
          <w:sz w:val="24"/>
          <w:szCs w:val="24"/>
        </w:rPr>
        <w:t xml:space="preserve"> Journal of English Scholars Association of Nigeria.</w:t>
      </w:r>
      <w:r w:rsidRPr="00B81E06">
        <w:rPr>
          <w:rFonts w:ascii="Times New Roman" w:hAnsi="Times New Roman" w:cs="Times New Roman"/>
          <w:sz w:val="24"/>
          <w:szCs w:val="24"/>
        </w:rPr>
        <w:t xml:space="preserve"> 18</w:t>
      </w:r>
      <w:r w:rsidR="00217AC9">
        <w:rPr>
          <w:rFonts w:ascii="Times New Roman" w:hAnsi="Times New Roman" w:cs="Times New Roman"/>
          <w:sz w:val="24"/>
          <w:szCs w:val="24"/>
        </w:rPr>
        <w:t>(</w:t>
      </w:r>
      <w:r w:rsidRPr="00B81E06">
        <w:rPr>
          <w:rFonts w:ascii="Times New Roman" w:hAnsi="Times New Roman" w:cs="Times New Roman"/>
          <w:sz w:val="24"/>
          <w:szCs w:val="24"/>
        </w:rPr>
        <w:t>1</w:t>
      </w:r>
      <w:r w:rsidR="00217AC9">
        <w:rPr>
          <w:rFonts w:ascii="Times New Roman" w:hAnsi="Times New Roman" w:cs="Times New Roman"/>
          <w:sz w:val="24"/>
          <w:szCs w:val="24"/>
        </w:rPr>
        <w:t>)</w:t>
      </w:r>
      <w:r w:rsidR="00085136">
        <w:rPr>
          <w:rFonts w:ascii="Times New Roman" w:hAnsi="Times New Roman" w:cs="Times New Roman"/>
          <w:sz w:val="24"/>
          <w:szCs w:val="24"/>
        </w:rPr>
        <w:t>:</w:t>
      </w:r>
      <w:r w:rsidRPr="00B81E06">
        <w:rPr>
          <w:rFonts w:ascii="Times New Roman" w:hAnsi="Times New Roman" w:cs="Times New Roman"/>
          <w:sz w:val="24"/>
          <w:szCs w:val="24"/>
        </w:rPr>
        <w:t xml:space="preserve"> 138-150. </w:t>
      </w:r>
    </w:p>
    <w:p w14:paraId="2510C5DE" w14:textId="77777777" w:rsidR="00166375" w:rsidRDefault="00166375" w:rsidP="00F954B6">
      <w:pPr>
        <w:tabs>
          <w:tab w:val="left" w:pos="1002"/>
        </w:tabs>
        <w:spacing w:after="0" w:line="240" w:lineRule="auto"/>
        <w:jc w:val="both"/>
        <w:rPr>
          <w:rFonts w:ascii="Times New Roman" w:hAnsi="Times New Roman" w:cs="Times New Roman"/>
          <w:sz w:val="24"/>
          <w:szCs w:val="24"/>
        </w:rPr>
      </w:pPr>
    </w:p>
    <w:p w14:paraId="0F83A66D" w14:textId="77777777" w:rsidR="00166375" w:rsidRDefault="00085136" w:rsidP="00166375">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St. Clare, Kameron Johnston. </w:t>
      </w:r>
      <w:r w:rsidR="00166375">
        <w:rPr>
          <w:rFonts w:ascii="Times New Roman" w:eastAsia="Georgia" w:hAnsi="Times New Roman"/>
          <w:sz w:val="24"/>
          <w:szCs w:val="24"/>
        </w:rPr>
        <w:t xml:space="preserve">2018. “Linguistic Disarmament: On How Hate Speech Functions, the Way Hate Speech can be Reclaimed, and Why we must Pursue their </w:t>
      </w:r>
    </w:p>
    <w:p w14:paraId="48944FBB" w14:textId="77777777" w:rsidR="00166375" w:rsidRPr="00664087" w:rsidRDefault="00166375" w:rsidP="00166375">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Reclamation.” </w:t>
      </w:r>
      <w:r>
        <w:rPr>
          <w:rFonts w:ascii="Times New Roman" w:eastAsia="Georgia" w:hAnsi="Times New Roman"/>
          <w:i/>
          <w:sz w:val="24"/>
          <w:szCs w:val="24"/>
        </w:rPr>
        <w:t xml:space="preserve">Linguistic and Philosophical Investigations. </w:t>
      </w:r>
      <w:r w:rsidR="00217AC9">
        <w:rPr>
          <w:rFonts w:ascii="Times New Roman" w:eastAsia="Georgia" w:hAnsi="Times New Roman"/>
          <w:sz w:val="24"/>
          <w:szCs w:val="24"/>
        </w:rPr>
        <w:t>17:</w:t>
      </w:r>
      <w:r>
        <w:rPr>
          <w:rFonts w:ascii="Times New Roman" w:eastAsia="Georgia" w:hAnsi="Times New Roman"/>
          <w:sz w:val="24"/>
          <w:szCs w:val="24"/>
        </w:rPr>
        <w:t xml:space="preserve"> 2018. 79-109.</w:t>
      </w:r>
    </w:p>
    <w:p w14:paraId="7CC3923F" w14:textId="77777777" w:rsidR="002F0CC4" w:rsidRPr="00B81E06" w:rsidRDefault="002F0CC4" w:rsidP="00F954B6">
      <w:pPr>
        <w:tabs>
          <w:tab w:val="left" w:pos="3005"/>
        </w:tabs>
        <w:spacing w:after="0" w:line="240" w:lineRule="auto"/>
        <w:jc w:val="both"/>
        <w:rPr>
          <w:rFonts w:ascii="Times New Roman" w:hAnsi="Times New Roman" w:cs="Times New Roman"/>
          <w:sz w:val="24"/>
          <w:szCs w:val="24"/>
        </w:rPr>
      </w:pPr>
    </w:p>
    <w:p w14:paraId="75CE6881" w14:textId="77777777" w:rsidR="00457663" w:rsidRDefault="00457663" w:rsidP="00F954B6">
      <w:pPr>
        <w:tabs>
          <w:tab w:val="left" w:pos="3005"/>
        </w:tabs>
        <w:spacing w:after="0" w:line="240" w:lineRule="auto"/>
        <w:jc w:val="both"/>
        <w:rPr>
          <w:rFonts w:ascii="Times New Roman" w:hAnsi="Times New Roman" w:cs="Times New Roman"/>
          <w:sz w:val="24"/>
          <w:szCs w:val="24"/>
        </w:rPr>
      </w:pPr>
      <w:r w:rsidRPr="00B81E06">
        <w:rPr>
          <w:rFonts w:ascii="Times New Roman" w:eastAsia="Times New Roman" w:hAnsi="Times New Roman" w:cs="Times New Roman"/>
          <w:sz w:val="24"/>
          <w:szCs w:val="24"/>
          <w:lang w:eastAsia="en-GB"/>
        </w:rPr>
        <w:t>Taiwo</w:t>
      </w:r>
      <w:r w:rsidR="00085136">
        <w:rPr>
          <w:rFonts w:ascii="Times New Roman" w:eastAsia="Times New Roman" w:hAnsi="Times New Roman" w:cs="Times New Roman"/>
          <w:sz w:val="24"/>
          <w:szCs w:val="24"/>
          <w:lang w:eastAsia="en-GB"/>
        </w:rPr>
        <w:t xml:space="preserve">, Rotimi. </w:t>
      </w:r>
      <w:r w:rsidR="002E5773" w:rsidRPr="00B81E06">
        <w:rPr>
          <w:rFonts w:ascii="Times New Roman" w:eastAsia="Times New Roman" w:hAnsi="Times New Roman" w:cs="Times New Roman"/>
          <w:sz w:val="24"/>
          <w:szCs w:val="24"/>
          <w:lang w:eastAsia="en-GB"/>
        </w:rPr>
        <w:t>2007.</w:t>
      </w:r>
      <w:r w:rsidRPr="00B81E06">
        <w:rPr>
          <w:rFonts w:ascii="Times New Roman" w:eastAsia="Times New Roman" w:hAnsi="Times New Roman" w:cs="Times New Roman"/>
          <w:sz w:val="24"/>
          <w:szCs w:val="24"/>
          <w:lang w:eastAsia="en-GB"/>
        </w:rPr>
        <w:t xml:space="preserve"> </w:t>
      </w:r>
      <w:r w:rsidR="00B247EB">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Tenor in electronic media c</w:t>
      </w:r>
      <w:r w:rsidR="002E5773" w:rsidRPr="00B81E06">
        <w:rPr>
          <w:rFonts w:ascii="Times New Roman" w:eastAsia="Times New Roman" w:hAnsi="Times New Roman" w:cs="Times New Roman"/>
          <w:sz w:val="24"/>
          <w:szCs w:val="24"/>
          <w:lang w:eastAsia="en-GB"/>
        </w:rPr>
        <w:t>hristian discourse in Nigeria.</w:t>
      </w:r>
      <w:r w:rsidR="00B247EB">
        <w:rPr>
          <w:rFonts w:ascii="Times New Roman" w:eastAsia="Times New Roman" w:hAnsi="Times New Roman" w:cs="Times New Roman"/>
          <w:sz w:val="24"/>
          <w:szCs w:val="24"/>
          <w:lang w:eastAsia="en-GB"/>
        </w:rPr>
        <w:t>”</w:t>
      </w:r>
      <w:r w:rsidR="002E5773" w:rsidRPr="00B81E06">
        <w:rPr>
          <w:rFonts w:ascii="Times New Roman" w:eastAsia="Times New Roman" w:hAnsi="Times New Roman" w:cs="Times New Roman"/>
          <w:sz w:val="24"/>
          <w:szCs w:val="24"/>
          <w:lang w:eastAsia="en-GB"/>
        </w:rPr>
        <w:t xml:space="preserve"> I</w:t>
      </w:r>
      <w:r w:rsidRPr="00B81E06">
        <w:rPr>
          <w:rFonts w:ascii="Times New Roman" w:eastAsia="Times New Roman" w:hAnsi="Times New Roman" w:cs="Times New Roman"/>
          <w:sz w:val="24"/>
          <w:szCs w:val="24"/>
          <w:lang w:eastAsia="en-GB"/>
        </w:rPr>
        <w:t xml:space="preserve">n </w:t>
      </w:r>
      <w:r w:rsidRPr="00B81E06">
        <w:rPr>
          <w:rFonts w:ascii="Times New Roman" w:hAnsi="Times New Roman" w:cs="Times New Roman"/>
          <w:i/>
          <w:sz w:val="24"/>
          <w:szCs w:val="24"/>
        </w:rPr>
        <w:t>Style in Religious Communication in Nigeria</w:t>
      </w:r>
      <w:r w:rsidR="00B247EB">
        <w:rPr>
          <w:rFonts w:ascii="Times New Roman" w:hAnsi="Times New Roman" w:cs="Times New Roman"/>
          <w:sz w:val="24"/>
          <w:szCs w:val="24"/>
        </w:rPr>
        <w:t>, edited by A. Odebunmi &amp;</w:t>
      </w:r>
      <w:r w:rsidRPr="00B81E06">
        <w:rPr>
          <w:rFonts w:ascii="Times New Roman" w:hAnsi="Times New Roman" w:cs="Times New Roman"/>
          <w:sz w:val="24"/>
          <w:szCs w:val="24"/>
        </w:rPr>
        <w:t xml:space="preserve"> A. O</w:t>
      </w:r>
      <w:r w:rsidR="00B247EB">
        <w:rPr>
          <w:rFonts w:ascii="Times New Roman" w:hAnsi="Times New Roman" w:cs="Times New Roman"/>
          <w:sz w:val="24"/>
          <w:szCs w:val="24"/>
        </w:rPr>
        <w:t>. Babajide,</w:t>
      </w:r>
      <w:r w:rsidR="002E5773" w:rsidRPr="00B81E06">
        <w:rPr>
          <w:rFonts w:ascii="Times New Roman" w:hAnsi="Times New Roman" w:cs="Times New Roman"/>
          <w:sz w:val="24"/>
          <w:szCs w:val="24"/>
        </w:rPr>
        <w:t xml:space="preserve"> 90-106.</w:t>
      </w:r>
    </w:p>
    <w:p w14:paraId="0A8C132E" w14:textId="77777777" w:rsidR="00B247EB" w:rsidRDefault="00B247EB" w:rsidP="00F954B6">
      <w:pPr>
        <w:tabs>
          <w:tab w:val="left" w:pos="3005"/>
        </w:tabs>
        <w:spacing w:after="0" w:line="240" w:lineRule="auto"/>
        <w:jc w:val="both"/>
        <w:rPr>
          <w:rFonts w:ascii="Times New Roman" w:hAnsi="Times New Roman" w:cs="Times New Roman"/>
          <w:sz w:val="24"/>
          <w:szCs w:val="24"/>
        </w:rPr>
      </w:pPr>
    </w:p>
    <w:p w14:paraId="3AC877FF" w14:textId="77777777" w:rsidR="00457663" w:rsidRDefault="00085136" w:rsidP="00F954B6">
      <w:pPr>
        <w:tabs>
          <w:tab w:val="left" w:pos="7000"/>
        </w:tabs>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Oyedepo, Bishop. </w:t>
      </w:r>
      <w:r w:rsidR="006F49DE" w:rsidRPr="00B81E06">
        <w:rPr>
          <w:rFonts w:ascii="Times New Roman" w:eastAsia="Times New Roman" w:hAnsi="Times New Roman" w:cs="Times New Roman"/>
          <w:sz w:val="24"/>
          <w:szCs w:val="24"/>
          <w:lang w:eastAsia="en-GB"/>
        </w:rPr>
        <w:t xml:space="preserve">2018. Bishop Oyedepo tells Buhari to resign. </w:t>
      </w:r>
      <w:r w:rsidR="00457663" w:rsidRPr="00B81E06">
        <w:rPr>
          <w:rFonts w:ascii="Times New Roman" w:eastAsia="Times New Roman" w:hAnsi="Times New Roman" w:cs="Times New Roman"/>
          <w:i/>
          <w:sz w:val="24"/>
          <w:szCs w:val="24"/>
          <w:lang w:eastAsia="en-GB"/>
        </w:rPr>
        <w:t>YouTube</w:t>
      </w:r>
      <w:r w:rsidR="00457663" w:rsidRPr="00B81E06">
        <w:rPr>
          <w:rFonts w:ascii="Times New Roman" w:eastAsia="Times New Roman" w:hAnsi="Times New Roman" w:cs="Times New Roman"/>
          <w:sz w:val="24"/>
          <w:szCs w:val="24"/>
          <w:lang w:eastAsia="en-GB"/>
        </w:rPr>
        <w:t>.</w:t>
      </w:r>
      <w:r w:rsidR="006F49DE" w:rsidRPr="00B81E06">
        <w:rPr>
          <w:rFonts w:ascii="Times New Roman" w:eastAsia="Times New Roman" w:hAnsi="Times New Roman" w:cs="Times New Roman"/>
          <w:sz w:val="24"/>
          <w:szCs w:val="24"/>
          <w:lang w:eastAsia="en-GB"/>
        </w:rPr>
        <w:t xml:space="preserve"> Retrieved from</w:t>
      </w:r>
      <w:r w:rsidR="00457663" w:rsidRPr="00B81E06">
        <w:rPr>
          <w:rFonts w:ascii="Times New Roman" w:eastAsia="Times New Roman" w:hAnsi="Times New Roman" w:cs="Times New Roman"/>
          <w:sz w:val="24"/>
          <w:szCs w:val="24"/>
          <w:lang w:eastAsia="en-GB"/>
        </w:rPr>
        <w:t xml:space="preserve"> https//www.youtube.com/watch?reload.</w:t>
      </w:r>
    </w:p>
    <w:p w14:paraId="37B03287" w14:textId="77777777" w:rsidR="00FF7484"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14:paraId="7D8F240E" w14:textId="77777777" w:rsidR="00FF7484"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14:paraId="77672412" w14:textId="77777777" w:rsidR="00FF7484" w:rsidRPr="00B81E06"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14:paraId="4ADFB176" w14:textId="77777777" w:rsidR="006F49DE" w:rsidRPr="00B81E06" w:rsidRDefault="00166375" w:rsidP="00166375">
      <w:pPr>
        <w:tabs>
          <w:tab w:val="left" w:pos="1152"/>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p>
    <w:sectPr w:rsidR="006F49DE" w:rsidRPr="00B81E06" w:rsidSect="006F49DE">
      <w:type w:val="continuous"/>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D4B85" w14:textId="77777777" w:rsidR="00F6221B" w:rsidRDefault="00F6221B">
      <w:pPr>
        <w:spacing w:after="0" w:line="240" w:lineRule="auto"/>
      </w:pPr>
      <w:r>
        <w:separator/>
      </w:r>
    </w:p>
  </w:endnote>
  <w:endnote w:type="continuationSeparator" w:id="0">
    <w:p w14:paraId="4ED8DFEA" w14:textId="77777777" w:rsidR="00F6221B" w:rsidRDefault="00F62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677541"/>
      <w:docPartObj>
        <w:docPartGallery w:val="Page Numbers (Bottom of Page)"/>
        <w:docPartUnique/>
      </w:docPartObj>
    </w:sdtPr>
    <w:sdtEndPr>
      <w:rPr>
        <w:noProof/>
      </w:rPr>
    </w:sdtEndPr>
    <w:sdtContent>
      <w:p w14:paraId="2BD3DAA8" w14:textId="77777777" w:rsidR="004B2176" w:rsidRDefault="004B2176">
        <w:pPr>
          <w:pStyle w:val="Footer"/>
          <w:jc w:val="center"/>
        </w:pPr>
        <w:r>
          <w:fldChar w:fldCharType="begin"/>
        </w:r>
        <w:r>
          <w:instrText xml:space="preserve"> PAGE   \* MERGEFORMAT </w:instrText>
        </w:r>
        <w:r>
          <w:fldChar w:fldCharType="separate"/>
        </w:r>
        <w:r w:rsidR="007D08B7">
          <w:rPr>
            <w:noProof/>
          </w:rPr>
          <w:t>0</w:t>
        </w:r>
        <w:r>
          <w:rPr>
            <w:noProof/>
          </w:rPr>
          <w:fldChar w:fldCharType="end"/>
        </w:r>
      </w:p>
    </w:sdtContent>
  </w:sdt>
  <w:p w14:paraId="7978296F" w14:textId="77777777" w:rsidR="004B2176" w:rsidRDefault="004B21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7461C" w14:textId="77777777" w:rsidR="00F6221B" w:rsidRDefault="00F6221B">
      <w:pPr>
        <w:spacing w:after="0" w:line="240" w:lineRule="auto"/>
      </w:pPr>
      <w:r>
        <w:separator/>
      </w:r>
    </w:p>
  </w:footnote>
  <w:footnote w:type="continuationSeparator" w:id="0">
    <w:p w14:paraId="787E8618" w14:textId="77777777" w:rsidR="00F6221B" w:rsidRDefault="00F622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1410"/>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4F2BAA"/>
    <w:multiLevelType w:val="hybridMultilevel"/>
    <w:tmpl w:val="0248E270"/>
    <w:lvl w:ilvl="0" w:tplc="FF30940C">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EC3512"/>
    <w:multiLevelType w:val="hybridMultilevel"/>
    <w:tmpl w:val="8E8ABD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7699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2C50B3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6" w15:restartNumberingAfterBreak="0">
    <w:nsid w:val="36563D45"/>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A852E28"/>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1F18C9"/>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2951E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43E2EF7"/>
    <w:multiLevelType w:val="hybridMultilevel"/>
    <w:tmpl w:val="7496FC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B6E0140"/>
    <w:multiLevelType w:val="hybridMultilevel"/>
    <w:tmpl w:val="0510AD76"/>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5C35C8"/>
    <w:multiLevelType w:val="hybridMultilevel"/>
    <w:tmpl w:val="04AEF9C6"/>
    <w:lvl w:ilvl="0" w:tplc="16681376">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8CA4C6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FD317BC"/>
    <w:multiLevelType w:val="multilevel"/>
    <w:tmpl w:val="7F8ED446"/>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
  </w:num>
  <w:num w:numId="2">
    <w:abstractNumId w:val="8"/>
  </w:num>
  <w:num w:numId="3">
    <w:abstractNumId w:val="7"/>
  </w:num>
  <w:num w:numId="4">
    <w:abstractNumId w:val="12"/>
  </w:num>
  <w:num w:numId="5">
    <w:abstractNumId w:val="13"/>
  </w:num>
  <w:num w:numId="6">
    <w:abstractNumId w:val="9"/>
  </w:num>
  <w:num w:numId="7">
    <w:abstractNumId w:val="6"/>
  </w:num>
  <w:num w:numId="8">
    <w:abstractNumId w:val="0"/>
  </w:num>
  <w:num w:numId="9">
    <w:abstractNumId w:val="1"/>
  </w:num>
  <w:num w:numId="10">
    <w:abstractNumId w:val="2"/>
  </w:num>
  <w:num w:numId="11">
    <w:abstractNumId w:val="14"/>
  </w:num>
  <w:num w:numId="12">
    <w:abstractNumId w:val="5"/>
  </w:num>
  <w:num w:numId="13">
    <w:abstractNumId w:val="11"/>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7663"/>
    <w:rsid w:val="00020250"/>
    <w:rsid w:val="00021296"/>
    <w:rsid w:val="000844F2"/>
    <w:rsid w:val="00085136"/>
    <w:rsid w:val="000A0081"/>
    <w:rsid w:val="000B0AF2"/>
    <w:rsid w:val="000B14E4"/>
    <w:rsid w:val="000D2A89"/>
    <w:rsid w:val="000D3852"/>
    <w:rsid w:val="000E1D3B"/>
    <w:rsid w:val="000F52FE"/>
    <w:rsid w:val="00111543"/>
    <w:rsid w:val="00113496"/>
    <w:rsid w:val="00115D6E"/>
    <w:rsid w:val="00120B5F"/>
    <w:rsid w:val="00140F88"/>
    <w:rsid w:val="00151600"/>
    <w:rsid w:val="00166375"/>
    <w:rsid w:val="00196F34"/>
    <w:rsid w:val="001A5A3F"/>
    <w:rsid w:val="001B2ED0"/>
    <w:rsid w:val="001D3F5B"/>
    <w:rsid w:val="00217AC9"/>
    <w:rsid w:val="00260294"/>
    <w:rsid w:val="00267841"/>
    <w:rsid w:val="0027627C"/>
    <w:rsid w:val="002903BD"/>
    <w:rsid w:val="00292A57"/>
    <w:rsid w:val="002B4CE3"/>
    <w:rsid w:val="002B69FB"/>
    <w:rsid w:val="002C0AB1"/>
    <w:rsid w:val="002E5773"/>
    <w:rsid w:val="002F082F"/>
    <w:rsid w:val="002F0CC4"/>
    <w:rsid w:val="002F2404"/>
    <w:rsid w:val="00303A29"/>
    <w:rsid w:val="00324B5F"/>
    <w:rsid w:val="0035467A"/>
    <w:rsid w:val="00387A2C"/>
    <w:rsid w:val="003A21B6"/>
    <w:rsid w:val="003C5B8A"/>
    <w:rsid w:val="003F3982"/>
    <w:rsid w:val="00430C5C"/>
    <w:rsid w:val="00457663"/>
    <w:rsid w:val="00484F40"/>
    <w:rsid w:val="004959EA"/>
    <w:rsid w:val="004B1C06"/>
    <w:rsid w:val="004B2176"/>
    <w:rsid w:val="004C296B"/>
    <w:rsid w:val="004F6241"/>
    <w:rsid w:val="00501235"/>
    <w:rsid w:val="005347AD"/>
    <w:rsid w:val="005410B5"/>
    <w:rsid w:val="00562CD3"/>
    <w:rsid w:val="00564227"/>
    <w:rsid w:val="005646E7"/>
    <w:rsid w:val="0059011D"/>
    <w:rsid w:val="005A2393"/>
    <w:rsid w:val="005A2556"/>
    <w:rsid w:val="005B5C49"/>
    <w:rsid w:val="005C0568"/>
    <w:rsid w:val="005C1D6C"/>
    <w:rsid w:val="005D50DE"/>
    <w:rsid w:val="005E7A24"/>
    <w:rsid w:val="00611D9A"/>
    <w:rsid w:val="00620B80"/>
    <w:rsid w:val="00644CB0"/>
    <w:rsid w:val="0064600C"/>
    <w:rsid w:val="00647054"/>
    <w:rsid w:val="006A21B5"/>
    <w:rsid w:val="006A2AAB"/>
    <w:rsid w:val="006A7A18"/>
    <w:rsid w:val="006C15A9"/>
    <w:rsid w:val="006C217B"/>
    <w:rsid w:val="006C29B3"/>
    <w:rsid w:val="006D3C11"/>
    <w:rsid w:val="006F49DE"/>
    <w:rsid w:val="006F75C4"/>
    <w:rsid w:val="00703214"/>
    <w:rsid w:val="00713C73"/>
    <w:rsid w:val="00744A85"/>
    <w:rsid w:val="0076544D"/>
    <w:rsid w:val="00787308"/>
    <w:rsid w:val="00797D1C"/>
    <w:rsid w:val="007A07C8"/>
    <w:rsid w:val="007A4FEA"/>
    <w:rsid w:val="007B0FA7"/>
    <w:rsid w:val="007D08B7"/>
    <w:rsid w:val="00803BCA"/>
    <w:rsid w:val="00811491"/>
    <w:rsid w:val="00824A1E"/>
    <w:rsid w:val="00826A4D"/>
    <w:rsid w:val="0086337E"/>
    <w:rsid w:val="00872053"/>
    <w:rsid w:val="008A5F4B"/>
    <w:rsid w:val="008C1D7D"/>
    <w:rsid w:val="008C3A10"/>
    <w:rsid w:val="008D4CE4"/>
    <w:rsid w:val="008F1B96"/>
    <w:rsid w:val="008F360C"/>
    <w:rsid w:val="00981551"/>
    <w:rsid w:val="009A26DE"/>
    <w:rsid w:val="009B308D"/>
    <w:rsid w:val="009D0ABD"/>
    <w:rsid w:val="009E4E7C"/>
    <w:rsid w:val="00A02563"/>
    <w:rsid w:val="00A04A6F"/>
    <w:rsid w:val="00A139BC"/>
    <w:rsid w:val="00A44D58"/>
    <w:rsid w:val="00A67F80"/>
    <w:rsid w:val="00A77199"/>
    <w:rsid w:val="00AA2B17"/>
    <w:rsid w:val="00B247EB"/>
    <w:rsid w:val="00B27B0D"/>
    <w:rsid w:val="00B4146D"/>
    <w:rsid w:val="00B56598"/>
    <w:rsid w:val="00B81E06"/>
    <w:rsid w:val="00B94C6F"/>
    <w:rsid w:val="00BA60B3"/>
    <w:rsid w:val="00BB61C6"/>
    <w:rsid w:val="00BC0563"/>
    <w:rsid w:val="00BD1B9A"/>
    <w:rsid w:val="00BD7C76"/>
    <w:rsid w:val="00BF6811"/>
    <w:rsid w:val="00C07673"/>
    <w:rsid w:val="00C12413"/>
    <w:rsid w:val="00C237C3"/>
    <w:rsid w:val="00C23F08"/>
    <w:rsid w:val="00C33EC2"/>
    <w:rsid w:val="00C81B7C"/>
    <w:rsid w:val="00C87EEC"/>
    <w:rsid w:val="00C93E42"/>
    <w:rsid w:val="00CA025E"/>
    <w:rsid w:val="00CB2237"/>
    <w:rsid w:val="00CD1955"/>
    <w:rsid w:val="00CE0FEF"/>
    <w:rsid w:val="00CF64F3"/>
    <w:rsid w:val="00D02C77"/>
    <w:rsid w:val="00D33E14"/>
    <w:rsid w:val="00D368CD"/>
    <w:rsid w:val="00D62AA6"/>
    <w:rsid w:val="00D66EB1"/>
    <w:rsid w:val="00D67E12"/>
    <w:rsid w:val="00DB05F9"/>
    <w:rsid w:val="00E0724D"/>
    <w:rsid w:val="00E3059E"/>
    <w:rsid w:val="00E57833"/>
    <w:rsid w:val="00EC0A5C"/>
    <w:rsid w:val="00ED0B44"/>
    <w:rsid w:val="00ED4938"/>
    <w:rsid w:val="00EF1C4A"/>
    <w:rsid w:val="00EF2D74"/>
    <w:rsid w:val="00EF736A"/>
    <w:rsid w:val="00F07121"/>
    <w:rsid w:val="00F27C2F"/>
    <w:rsid w:val="00F3727E"/>
    <w:rsid w:val="00F420A2"/>
    <w:rsid w:val="00F6221B"/>
    <w:rsid w:val="00F76982"/>
    <w:rsid w:val="00F954B6"/>
    <w:rsid w:val="00FA14E4"/>
    <w:rsid w:val="00FB6755"/>
    <w:rsid w:val="00FB7C25"/>
    <w:rsid w:val="00FC3108"/>
    <w:rsid w:val="00FD73D5"/>
    <w:rsid w:val="00FF3632"/>
    <w:rsid w:val="00FF5CC3"/>
    <w:rsid w:val="00FF7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9B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663"/>
  </w:style>
  <w:style w:type="paragraph" w:styleId="Heading3">
    <w:name w:val="heading 3"/>
    <w:basedOn w:val="Normal"/>
    <w:next w:val="Normal"/>
    <w:link w:val="Heading3Char"/>
    <w:qFormat/>
    <w:rsid w:val="00457663"/>
    <w:pPr>
      <w:keepNext/>
      <w:numPr>
        <w:ilvl w:val="2"/>
        <w:numId w:val="12"/>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57663"/>
    <w:rPr>
      <w:rFonts w:ascii="Arial" w:eastAsia="SimSun" w:hAnsi="Arial" w:cs="Times New Roman"/>
      <w:b/>
      <w:bCs/>
      <w:sz w:val="26"/>
      <w:szCs w:val="26"/>
      <w:lang w:val="en-AU"/>
    </w:rPr>
  </w:style>
  <w:style w:type="paragraph" w:styleId="ListParagraph">
    <w:name w:val="List Paragraph"/>
    <w:basedOn w:val="Normal"/>
    <w:uiPriority w:val="34"/>
    <w:qFormat/>
    <w:rsid w:val="00457663"/>
    <w:pPr>
      <w:ind w:left="720"/>
      <w:contextualSpacing/>
    </w:pPr>
  </w:style>
  <w:style w:type="character" w:styleId="Hyperlink">
    <w:name w:val="Hyperlink"/>
    <w:basedOn w:val="DefaultParagraphFont"/>
    <w:uiPriority w:val="99"/>
    <w:unhideWhenUsed/>
    <w:rsid w:val="00457663"/>
    <w:rPr>
      <w:color w:val="0000FF" w:themeColor="hyperlink"/>
      <w:u w:val="single"/>
    </w:rPr>
  </w:style>
  <w:style w:type="paragraph" w:styleId="NoSpacing">
    <w:name w:val="No Spacing"/>
    <w:uiPriority w:val="1"/>
    <w:qFormat/>
    <w:rsid w:val="00457663"/>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4576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7663"/>
  </w:style>
  <w:style w:type="paragraph" w:styleId="Footer">
    <w:name w:val="footer"/>
    <w:basedOn w:val="Normal"/>
    <w:link w:val="FooterChar"/>
    <w:uiPriority w:val="99"/>
    <w:unhideWhenUsed/>
    <w:rsid w:val="004576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7663"/>
  </w:style>
  <w:style w:type="paragraph" w:styleId="BalloonText">
    <w:name w:val="Balloon Text"/>
    <w:basedOn w:val="Normal"/>
    <w:link w:val="BalloonTextChar"/>
    <w:uiPriority w:val="99"/>
    <w:semiHidden/>
    <w:unhideWhenUsed/>
    <w:rsid w:val="00457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63"/>
    <w:rPr>
      <w:rFonts w:ascii="Tahoma" w:hAnsi="Tahoma" w:cs="Tahoma"/>
      <w:sz w:val="16"/>
      <w:szCs w:val="16"/>
    </w:rPr>
  </w:style>
  <w:style w:type="paragraph" w:customStyle="1" w:styleId="SAP-ReferenceItem">
    <w:name w:val="SAP-Reference Item"/>
    <w:rsid w:val="00457663"/>
    <w:pPr>
      <w:adjustRightInd w:val="0"/>
      <w:snapToGrid w:val="0"/>
      <w:spacing w:after="156" w:line="200" w:lineRule="exact"/>
      <w:ind w:left="420" w:hanging="420"/>
      <w:jc w:val="both"/>
    </w:pPr>
    <w:rPr>
      <w:rFonts w:ascii="Times New Roman" w:eastAsia="Times New Roman" w:hAnsi="Times New Roman" w:cs="Times New Roman"/>
      <w:sz w:val="18"/>
      <w:szCs w:val="24"/>
      <w:lang w:val="en-US" w:eastAsia="zh-CN"/>
    </w:rPr>
  </w:style>
  <w:style w:type="character" w:customStyle="1" w:styleId="hgkelc">
    <w:name w:val="hgkelc"/>
    <w:rsid w:val="006A2AAB"/>
  </w:style>
  <w:style w:type="paragraph" w:customStyle="1" w:styleId="Default">
    <w:name w:val="Default"/>
    <w:rsid w:val="006A2AA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nguardngr.com/2018/03/violent-deaths-1351-killed-10-weeks/"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jol.info/index.php/jr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6035</Words>
  <Characters>34402</Characters>
  <Application>Microsoft Office Word</Application>
  <DocSecurity>0</DocSecurity>
  <Lines>286</Lines>
  <Paragraphs>80</Paragraphs>
  <ScaleCrop>false</ScaleCrop>
  <Company/>
  <LinksUpToDate>false</LinksUpToDate>
  <CharactersWithSpaces>40357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2021-09-09T05:04:00Z</dcterms:created>
  <dcterms:modified xsi:type="dcterms:W3CDTF">2021-09-09T05:05:00Z</dcterms:modified>
</cp:coreProperties>
</file>