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4762" w:rsidRPr="00A8529D" w:rsidRDefault="006D5632" w:rsidP="00B6708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529D">
        <w:rPr>
          <w:rFonts w:ascii="Times New Roman" w:hAnsi="Times New Roman" w:cs="Times New Roman"/>
          <w:b/>
          <w:sz w:val="24"/>
          <w:szCs w:val="24"/>
        </w:rPr>
        <w:t>Response to Comments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5"/>
        <w:gridCol w:w="3752"/>
        <w:gridCol w:w="2330"/>
        <w:gridCol w:w="2283"/>
      </w:tblGrid>
      <w:tr w:rsidR="00B67084" w:rsidRPr="00D873DB" w:rsidTr="00482082">
        <w:tc>
          <w:tcPr>
            <w:tcW w:w="985" w:type="dxa"/>
          </w:tcPr>
          <w:p w:rsidR="00B67084" w:rsidRPr="00D873DB" w:rsidRDefault="00B670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3DB">
              <w:rPr>
                <w:rFonts w:ascii="Times New Roman" w:hAnsi="Times New Roman" w:cs="Times New Roman"/>
                <w:sz w:val="24"/>
                <w:szCs w:val="24"/>
              </w:rPr>
              <w:t>S/N</w:t>
            </w:r>
          </w:p>
        </w:tc>
        <w:tc>
          <w:tcPr>
            <w:tcW w:w="3752" w:type="dxa"/>
          </w:tcPr>
          <w:p w:rsidR="00B67084" w:rsidRPr="00D873DB" w:rsidRDefault="00B670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3DB">
              <w:rPr>
                <w:rFonts w:ascii="Times New Roman" w:hAnsi="Times New Roman" w:cs="Times New Roman"/>
                <w:sz w:val="24"/>
                <w:szCs w:val="24"/>
              </w:rPr>
              <w:t>Reviewer’s Comment</w:t>
            </w:r>
          </w:p>
        </w:tc>
        <w:tc>
          <w:tcPr>
            <w:tcW w:w="2330" w:type="dxa"/>
          </w:tcPr>
          <w:p w:rsidR="00B67084" w:rsidRPr="00D873DB" w:rsidRDefault="00B670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3DB">
              <w:rPr>
                <w:rFonts w:ascii="Times New Roman" w:hAnsi="Times New Roman" w:cs="Times New Roman"/>
                <w:sz w:val="24"/>
                <w:szCs w:val="24"/>
              </w:rPr>
              <w:t xml:space="preserve">Response </w:t>
            </w:r>
          </w:p>
        </w:tc>
        <w:tc>
          <w:tcPr>
            <w:tcW w:w="2283" w:type="dxa"/>
          </w:tcPr>
          <w:p w:rsidR="00B67084" w:rsidRPr="00D873DB" w:rsidRDefault="00B670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3DB">
              <w:rPr>
                <w:rFonts w:ascii="Times New Roman" w:hAnsi="Times New Roman" w:cs="Times New Roman"/>
                <w:sz w:val="24"/>
                <w:szCs w:val="24"/>
              </w:rPr>
              <w:t>Page Number</w:t>
            </w:r>
          </w:p>
        </w:tc>
      </w:tr>
      <w:tr w:rsidR="00B67084" w:rsidRPr="00D873DB" w:rsidTr="00482082">
        <w:tc>
          <w:tcPr>
            <w:tcW w:w="985" w:type="dxa"/>
          </w:tcPr>
          <w:p w:rsidR="00B67084" w:rsidRPr="00D873DB" w:rsidRDefault="0048208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73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</w:p>
        </w:tc>
        <w:tc>
          <w:tcPr>
            <w:tcW w:w="3752" w:type="dxa"/>
          </w:tcPr>
          <w:p w:rsidR="00B67084" w:rsidRPr="00D873DB" w:rsidRDefault="00B670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3DB">
              <w:rPr>
                <w:rFonts w:ascii="Times New Roman" w:eastAsia="Times New Roman" w:hAnsi="Times New Roman" w:cs="Times New Roman"/>
                <w:sz w:val="24"/>
                <w:szCs w:val="24"/>
              </w:rPr>
              <w:t>In the original review, I made the following comment on page 4</w:t>
            </w:r>
            <w:bookmarkStart w:id="0" w:name="_GoBack"/>
            <w:bookmarkEnd w:id="0"/>
            <w:r w:rsidRPr="00D873DB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Pr="00D873D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"The method of analysis is not detailed enough. The author should give a point-by-point description of how to manage and read concordances, including a description of collocation, with a sample concordance shot of some of the pronouns, so that the reader will be able to relate the pronouns to their collocates."</w:t>
            </w:r>
            <w:r w:rsidRPr="00D873D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330" w:type="dxa"/>
          </w:tcPr>
          <w:p w:rsidR="00B67084" w:rsidRPr="00D873DB" w:rsidRDefault="00DB32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3DB">
              <w:rPr>
                <w:rFonts w:ascii="Times New Roman" w:hAnsi="Times New Roman" w:cs="Times New Roman"/>
                <w:sz w:val="24"/>
                <w:szCs w:val="24"/>
              </w:rPr>
              <w:t xml:space="preserve">The steps have been provided in the methodology section </w:t>
            </w:r>
          </w:p>
        </w:tc>
        <w:tc>
          <w:tcPr>
            <w:tcW w:w="2283" w:type="dxa"/>
          </w:tcPr>
          <w:p w:rsidR="00B67084" w:rsidRPr="00D873DB" w:rsidRDefault="00015A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3DB">
              <w:rPr>
                <w:rFonts w:ascii="Times New Roman" w:hAnsi="Times New Roman" w:cs="Times New Roman"/>
                <w:sz w:val="24"/>
                <w:szCs w:val="24"/>
              </w:rPr>
              <w:t>See p</w:t>
            </w:r>
            <w:r w:rsidR="0013730F" w:rsidRPr="00D873D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7214B" w:rsidRPr="00D873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3730F" w:rsidRPr="00D873D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D873D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67084" w:rsidRPr="00D873DB" w:rsidTr="00482082">
        <w:tc>
          <w:tcPr>
            <w:tcW w:w="985" w:type="dxa"/>
          </w:tcPr>
          <w:p w:rsidR="00B67084" w:rsidRPr="00D873DB" w:rsidRDefault="0048208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73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</w:p>
        </w:tc>
        <w:tc>
          <w:tcPr>
            <w:tcW w:w="3752" w:type="dxa"/>
          </w:tcPr>
          <w:p w:rsidR="00B67084" w:rsidRPr="00D873DB" w:rsidRDefault="00B670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3DB">
              <w:rPr>
                <w:rFonts w:ascii="Times New Roman" w:eastAsia="Times New Roman" w:hAnsi="Times New Roman" w:cs="Times New Roman"/>
                <w:sz w:val="24"/>
                <w:szCs w:val="24"/>
              </w:rPr>
              <w:t>The author has responded to parts of the above comment, leaving others, yet he/she does not state why he/she left the others un-responded to: (1) the author has satisfactorily responded to the point-by-point description (see p. 5 of the manuscript); (2) the author fails to respond to the request to provide "sample concordance shot of some of the pronouns". If he/she sees this as not necessary, he/she should explain why.</w:t>
            </w:r>
          </w:p>
        </w:tc>
        <w:tc>
          <w:tcPr>
            <w:tcW w:w="2330" w:type="dxa"/>
          </w:tcPr>
          <w:p w:rsidR="00B67084" w:rsidRPr="00D873DB" w:rsidRDefault="00FC0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3DB">
              <w:rPr>
                <w:rFonts w:ascii="Times New Roman" w:hAnsi="Times New Roman" w:cs="Times New Roman"/>
                <w:sz w:val="24"/>
                <w:szCs w:val="24"/>
              </w:rPr>
              <w:t xml:space="preserve">This has been done in the </w:t>
            </w:r>
            <w:r w:rsidR="00607714" w:rsidRPr="00D873DB">
              <w:rPr>
                <w:rFonts w:ascii="Times New Roman" w:hAnsi="Times New Roman" w:cs="Times New Roman"/>
                <w:sz w:val="24"/>
                <w:szCs w:val="24"/>
              </w:rPr>
              <w:t xml:space="preserve">methodology section </w:t>
            </w:r>
          </w:p>
        </w:tc>
        <w:tc>
          <w:tcPr>
            <w:tcW w:w="2283" w:type="dxa"/>
          </w:tcPr>
          <w:p w:rsidR="00B67084" w:rsidRPr="00D873DB" w:rsidRDefault="00015A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3DB">
              <w:rPr>
                <w:rFonts w:ascii="Times New Roman" w:hAnsi="Times New Roman" w:cs="Times New Roman"/>
                <w:sz w:val="24"/>
                <w:szCs w:val="24"/>
              </w:rPr>
              <w:t>See p</w:t>
            </w:r>
            <w:r w:rsidR="00D03093" w:rsidRPr="00D873DB">
              <w:rPr>
                <w:rFonts w:ascii="Times New Roman" w:hAnsi="Times New Roman" w:cs="Times New Roman"/>
                <w:sz w:val="24"/>
                <w:szCs w:val="24"/>
              </w:rPr>
              <w:t>. 4</w:t>
            </w:r>
            <w:r w:rsidRPr="00D873D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67084" w:rsidRPr="00D873DB" w:rsidTr="00482082">
        <w:tc>
          <w:tcPr>
            <w:tcW w:w="985" w:type="dxa"/>
          </w:tcPr>
          <w:p w:rsidR="00B67084" w:rsidRPr="00D873DB" w:rsidRDefault="00482082" w:rsidP="00143E05">
            <w:pPr>
              <w:shd w:val="clear" w:color="auto" w:fill="EAEDE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73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</w:p>
        </w:tc>
        <w:tc>
          <w:tcPr>
            <w:tcW w:w="3752" w:type="dxa"/>
          </w:tcPr>
          <w:p w:rsidR="00B67084" w:rsidRPr="00D873DB" w:rsidRDefault="00B67084" w:rsidP="00143E05">
            <w:pPr>
              <w:shd w:val="clear" w:color="auto" w:fill="EAEDE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73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 also asked the author to provide the formula for the </w:t>
            </w:r>
            <w:proofErr w:type="spellStart"/>
            <w:r w:rsidRPr="00D873DB">
              <w:rPr>
                <w:rFonts w:ascii="Times New Roman" w:eastAsia="Times New Roman" w:hAnsi="Times New Roman" w:cs="Times New Roman"/>
                <w:sz w:val="24"/>
                <w:szCs w:val="24"/>
              </w:rPr>
              <w:t>normalisation</w:t>
            </w:r>
            <w:proofErr w:type="spellEnd"/>
            <w:r w:rsidRPr="00D873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of the corpora (see page 4 of original manuscript), but he/she has not done so. If he/she finds the comment/request unnecessary, he/she should offer a rebuttal. I refer the author to the following citation for the formula for </w:t>
            </w:r>
            <w:proofErr w:type="spellStart"/>
            <w:r w:rsidRPr="00D873DB">
              <w:rPr>
                <w:rFonts w:ascii="Times New Roman" w:eastAsia="Times New Roman" w:hAnsi="Times New Roman" w:cs="Times New Roman"/>
                <w:sz w:val="24"/>
                <w:szCs w:val="24"/>
              </w:rPr>
              <w:t>normalising</w:t>
            </w:r>
            <w:proofErr w:type="spellEnd"/>
            <w:r w:rsidRPr="00D873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the corpora.</w:t>
            </w:r>
            <w:r w:rsidRPr="00D873D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Lorenz, G.R. (1999). Adjective intensification: Learners vs native speakers. A corpus study of argumentative writing. Amsterdam-Atlanta, GA: </w:t>
            </w:r>
            <w:proofErr w:type="spellStart"/>
            <w:r w:rsidRPr="00D873DB">
              <w:rPr>
                <w:rFonts w:ascii="Times New Roman" w:eastAsia="Times New Roman" w:hAnsi="Times New Roman" w:cs="Times New Roman"/>
                <w:sz w:val="24"/>
                <w:szCs w:val="24"/>
              </w:rPr>
              <w:t>Rodopi</w:t>
            </w:r>
            <w:proofErr w:type="spellEnd"/>
            <w:r w:rsidRPr="00D873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B.V.</w:t>
            </w:r>
            <w:r w:rsidRPr="00D873D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:rsidR="00B67084" w:rsidRPr="00D873DB" w:rsidRDefault="00B670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0" w:type="dxa"/>
          </w:tcPr>
          <w:p w:rsidR="00B67084" w:rsidRPr="00D873DB" w:rsidRDefault="008D22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3DB">
              <w:rPr>
                <w:rFonts w:ascii="Times New Roman" w:hAnsi="Times New Roman" w:cs="Times New Roman"/>
                <w:sz w:val="24"/>
                <w:szCs w:val="24"/>
              </w:rPr>
              <w:t xml:space="preserve">The formula and details on it have been provided in the methodology section. </w:t>
            </w:r>
          </w:p>
        </w:tc>
        <w:tc>
          <w:tcPr>
            <w:tcW w:w="2283" w:type="dxa"/>
          </w:tcPr>
          <w:p w:rsidR="00B67084" w:rsidRPr="00D873DB" w:rsidRDefault="008D22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3DB">
              <w:rPr>
                <w:rFonts w:ascii="Times New Roman" w:hAnsi="Times New Roman" w:cs="Times New Roman"/>
                <w:sz w:val="24"/>
                <w:szCs w:val="24"/>
              </w:rPr>
              <w:t xml:space="preserve">See </w:t>
            </w:r>
            <w:r w:rsidR="00A90D4D" w:rsidRPr="00D873DB">
              <w:rPr>
                <w:rFonts w:ascii="Times New Roman" w:hAnsi="Times New Roman" w:cs="Times New Roman"/>
                <w:sz w:val="24"/>
                <w:szCs w:val="24"/>
              </w:rPr>
              <w:t>pp. 4-5</w:t>
            </w:r>
            <w:r w:rsidR="00015A29" w:rsidRPr="00D873D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6D5632" w:rsidRPr="00D873DB" w:rsidRDefault="006D5632">
      <w:pPr>
        <w:rPr>
          <w:rFonts w:ascii="Times New Roman" w:hAnsi="Times New Roman" w:cs="Times New Roman"/>
          <w:sz w:val="24"/>
          <w:szCs w:val="24"/>
        </w:rPr>
      </w:pPr>
    </w:p>
    <w:sectPr w:rsidR="006D5632" w:rsidRPr="00D873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5632"/>
    <w:rsid w:val="00015A29"/>
    <w:rsid w:val="0013730F"/>
    <w:rsid w:val="00143E05"/>
    <w:rsid w:val="001D4762"/>
    <w:rsid w:val="0027214B"/>
    <w:rsid w:val="00375DFA"/>
    <w:rsid w:val="0039345B"/>
    <w:rsid w:val="00482082"/>
    <w:rsid w:val="005B6A55"/>
    <w:rsid w:val="00607714"/>
    <w:rsid w:val="006D5632"/>
    <w:rsid w:val="008D224E"/>
    <w:rsid w:val="00A8529D"/>
    <w:rsid w:val="00A90D4D"/>
    <w:rsid w:val="00B67084"/>
    <w:rsid w:val="00C26355"/>
    <w:rsid w:val="00D03093"/>
    <w:rsid w:val="00D873DB"/>
    <w:rsid w:val="00DB327A"/>
    <w:rsid w:val="00FC0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55AB13"/>
  <w15:chartTrackingRefBased/>
  <w15:docId w15:val="{E953D788-2151-415E-B994-A5BB9E840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D56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235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9</cp:revision>
  <dcterms:created xsi:type="dcterms:W3CDTF">2022-05-15T02:06:00Z</dcterms:created>
  <dcterms:modified xsi:type="dcterms:W3CDTF">2022-05-15T02:37:00Z</dcterms:modified>
</cp:coreProperties>
</file>