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785CD" w14:textId="77777777" w:rsidR="00E66898" w:rsidRPr="002F7BCA" w:rsidRDefault="0094244E">
      <w:pPr>
        <w:rPr>
          <w:rFonts w:ascii="Times New Roman" w:hAnsi="Times New Roman" w:cs="Times New Roman"/>
          <w:b/>
          <w:sz w:val="24"/>
          <w:szCs w:val="24"/>
        </w:rPr>
      </w:pPr>
      <w:r w:rsidRPr="002F7BCA">
        <w:rPr>
          <w:rFonts w:ascii="Times New Roman" w:hAnsi="Times New Roman" w:cs="Times New Roman"/>
          <w:b/>
          <w:sz w:val="24"/>
          <w:szCs w:val="24"/>
        </w:rPr>
        <w:t>Response Sheet</w:t>
      </w:r>
    </w:p>
    <w:p w14:paraId="45A4BDD9" w14:textId="77777777" w:rsidR="0094244E" w:rsidRPr="002F7BCA" w:rsidRDefault="0094244E">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36"/>
        <w:gridCol w:w="3770"/>
        <w:gridCol w:w="4910"/>
      </w:tblGrid>
      <w:tr w:rsidR="0094244E" w:rsidRPr="002F7BCA" w14:paraId="73426E82" w14:textId="77777777" w:rsidTr="0094244E">
        <w:tc>
          <w:tcPr>
            <w:tcW w:w="336" w:type="dxa"/>
          </w:tcPr>
          <w:p w14:paraId="5C140665" w14:textId="77777777" w:rsidR="0094244E" w:rsidRPr="002F7BCA" w:rsidRDefault="0094244E">
            <w:pPr>
              <w:rPr>
                <w:rFonts w:ascii="Times New Roman" w:hAnsi="Times New Roman" w:cs="Times New Roman"/>
                <w:sz w:val="24"/>
                <w:szCs w:val="24"/>
              </w:rPr>
            </w:pPr>
          </w:p>
        </w:tc>
        <w:tc>
          <w:tcPr>
            <w:tcW w:w="3770" w:type="dxa"/>
          </w:tcPr>
          <w:p w14:paraId="0746455C" w14:textId="77777777" w:rsidR="0094244E" w:rsidRPr="002F7BCA" w:rsidRDefault="00B74640">
            <w:pPr>
              <w:rPr>
                <w:rFonts w:ascii="Times New Roman" w:hAnsi="Times New Roman" w:cs="Times New Roman"/>
                <w:b/>
                <w:sz w:val="24"/>
                <w:szCs w:val="24"/>
              </w:rPr>
            </w:pPr>
            <w:r w:rsidRPr="002F7BCA">
              <w:rPr>
                <w:rFonts w:ascii="Times New Roman" w:hAnsi="Times New Roman" w:cs="Times New Roman"/>
                <w:b/>
                <w:sz w:val="24"/>
                <w:szCs w:val="24"/>
              </w:rPr>
              <w:t>REVIEWER</w:t>
            </w:r>
            <w:r>
              <w:rPr>
                <w:rFonts w:ascii="Times New Roman" w:hAnsi="Times New Roman" w:cs="Times New Roman"/>
                <w:b/>
                <w:sz w:val="24"/>
                <w:szCs w:val="24"/>
              </w:rPr>
              <w:t>’S</w:t>
            </w:r>
            <w:r w:rsidRPr="002F7BCA">
              <w:rPr>
                <w:rFonts w:ascii="Times New Roman" w:hAnsi="Times New Roman" w:cs="Times New Roman"/>
                <w:b/>
                <w:sz w:val="24"/>
                <w:szCs w:val="24"/>
              </w:rPr>
              <w:t xml:space="preserve"> COMMENT</w:t>
            </w:r>
          </w:p>
        </w:tc>
        <w:tc>
          <w:tcPr>
            <w:tcW w:w="4910" w:type="dxa"/>
          </w:tcPr>
          <w:p w14:paraId="2DDF86C8" w14:textId="77777777" w:rsidR="0094244E" w:rsidRPr="002F7BCA" w:rsidRDefault="00B74640">
            <w:pPr>
              <w:rPr>
                <w:rFonts w:ascii="Times New Roman" w:hAnsi="Times New Roman" w:cs="Times New Roman"/>
                <w:b/>
                <w:sz w:val="24"/>
                <w:szCs w:val="24"/>
              </w:rPr>
            </w:pPr>
            <w:r w:rsidRPr="002F7BCA">
              <w:rPr>
                <w:rFonts w:ascii="Times New Roman" w:hAnsi="Times New Roman" w:cs="Times New Roman"/>
                <w:b/>
                <w:sz w:val="24"/>
                <w:szCs w:val="24"/>
              </w:rPr>
              <w:t>AUTHOR</w:t>
            </w:r>
            <w:r>
              <w:rPr>
                <w:rFonts w:ascii="Times New Roman" w:hAnsi="Times New Roman" w:cs="Times New Roman"/>
                <w:b/>
                <w:sz w:val="24"/>
                <w:szCs w:val="24"/>
              </w:rPr>
              <w:t>’S</w:t>
            </w:r>
            <w:r w:rsidRPr="002F7BCA">
              <w:rPr>
                <w:rFonts w:ascii="Times New Roman" w:hAnsi="Times New Roman" w:cs="Times New Roman"/>
                <w:b/>
                <w:sz w:val="24"/>
                <w:szCs w:val="24"/>
              </w:rPr>
              <w:t xml:space="preserve"> RESPONSE</w:t>
            </w:r>
          </w:p>
        </w:tc>
      </w:tr>
      <w:tr w:rsidR="009B7FC3" w:rsidRPr="002F7BCA" w14:paraId="46A85C47" w14:textId="77777777" w:rsidTr="0094244E">
        <w:tc>
          <w:tcPr>
            <w:tcW w:w="336" w:type="dxa"/>
          </w:tcPr>
          <w:p w14:paraId="221B1A19" w14:textId="77777777" w:rsidR="009B7FC3" w:rsidRDefault="009B7FC3">
            <w:pPr>
              <w:rPr>
                <w:rFonts w:ascii="Times New Roman" w:hAnsi="Times New Roman" w:cs="Times New Roman"/>
                <w:sz w:val="24"/>
                <w:szCs w:val="24"/>
              </w:rPr>
            </w:pPr>
          </w:p>
        </w:tc>
        <w:tc>
          <w:tcPr>
            <w:tcW w:w="3770" w:type="dxa"/>
          </w:tcPr>
          <w:p w14:paraId="04C4E9F5" w14:textId="77777777" w:rsidR="009B7FC3" w:rsidRDefault="009B7FC3" w:rsidP="00AB6CDA">
            <w:pPr>
              <w:spacing w:after="120" w:line="276" w:lineRule="auto"/>
              <w:ind w:right="95"/>
              <w:rPr>
                <w:rFonts w:ascii="Times New Roman" w:hAnsi="Times New Roman" w:cs="Times New Roman"/>
                <w:sz w:val="24"/>
                <w:szCs w:val="24"/>
              </w:rPr>
            </w:pPr>
          </w:p>
        </w:tc>
        <w:tc>
          <w:tcPr>
            <w:tcW w:w="4910" w:type="dxa"/>
          </w:tcPr>
          <w:p w14:paraId="11500A50" w14:textId="77777777" w:rsidR="009B7FC3" w:rsidRDefault="009B7FC3" w:rsidP="00AB6CDA">
            <w:pPr>
              <w:spacing w:line="276" w:lineRule="auto"/>
              <w:rPr>
                <w:rFonts w:ascii="Times New Roman" w:hAnsi="Times New Roman" w:cs="Times New Roman"/>
                <w:sz w:val="24"/>
                <w:szCs w:val="24"/>
              </w:rPr>
            </w:pPr>
          </w:p>
        </w:tc>
      </w:tr>
      <w:tr w:rsidR="009B7FC3" w:rsidRPr="002F7BCA" w14:paraId="6CE29554" w14:textId="77777777" w:rsidTr="0094244E">
        <w:tc>
          <w:tcPr>
            <w:tcW w:w="336" w:type="dxa"/>
          </w:tcPr>
          <w:p w14:paraId="43E8F8FE" w14:textId="77777777" w:rsidR="009B7FC3" w:rsidRDefault="009B7FC3">
            <w:pPr>
              <w:rPr>
                <w:rFonts w:ascii="Times New Roman" w:hAnsi="Times New Roman" w:cs="Times New Roman"/>
                <w:sz w:val="24"/>
                <w:szCs w:val="24"/>
              </w:rPr>
            </w:pPr>
          </w:p>
        </w:tc>
        <w:tc>
          <w:tcPr>
            <w:tcW w:w="3770" w:type="dxa"/>
          </w:tcPr>
          <w:p w14:paraId="5BA50303" w14:textId="77777777" w:rsidR="009B7FC3" w:rsidRPr="009B7FC3" w:rsidRDefault="009B7FC3" w:rsidP="00AB6CDA">
            <w:pPr>
              <w:spacing w:after="120" w:line="276" w:lineRule="auto"/>
              <w:ind w:right="95"/>
              <w:rPr>
                <w:rFonts w:ascii="Times New Roman" w:hAnsi="Times New Roman" w:cs="Times New Roman"/>
                <w:b/>
                <w:sz w:val="24"/>
                <w:szCs w:val="24"/>
              </w:rPr>
            </w:pPr>
            <w:r>
              <w:rPr>
                <w:rFonts w:ascii="Times New Roman" w:hAnsi="Times New Roman" w:cs="Times New Roman"/>
                <w:b/>
                <w:sz w:val="24"/>
                <w:szCs w:val="24"/>
              </w:rPr>
              <w:t>Reviewer D</w:t>
            </w:r>
          </w:p>
        </w:tc>
        <w:tc>
          <w:tcPr>
            <w:tcW w:w="4910" w:type="dxa"/>
          </w:tcPr>
          <w:p w14:paraId="647162A7" w14:textId="77777777" w:rsidR="009B7FC3" w:rsidRDefault="009B7FC3" w:rsidP="00AB6CDA">
            <w:pPr>
              <w:spacing w:line="276" w:lineRule="auto"/>
              <w:rPr>
                <w:rFonts w:ascii="Times New Roman" w:hAnsi="Times New Roman" w:cs="Times New Roman"/>
                <w:sz w:val="24"/>
                <w:szCs w:val="24"/>
              </w:rPr>
            </w:pPr>
          </w:p>
        </w:tc>
      </w:tr>
      <w:tr w:rsidR="00124083" w:rsidRPr="002F7BCA" w14:paraId="0BD8E217" w14:textId="77777777" w:rsidTr="00894881">
        <w:tc>
          <w:tcPr>
            <w:tcW w:w="336" w:type="dxa"/>
          </w:tcPr>
          <w:p w14:paraId="4B87B099" w14:textId="77777777" w:rsidR="00124083" w:rsidRDefault="00124083">
            <w:pPr>
              <w:rPr>
                <w:rFonts w:ascii="Times New Roman" w:hAnsi="Times New Roman" w:cs="Times New Roman"/>
                <w:sz w:val="24"/>
                <w:szCs w:val="24"/>
              </w:rPr>
            </w:pPr>
          </w:p>
        </w:tc>
        <w:tc>
          <w:tcPr>
            <w:tcW w:w="8680" w:type="dxa"/>
            <w:gridSpan w:val="2"/>
          </w:tcPr>
          <w:p w14:paraId="306773F9" w14:textId="559D3B34" w:rsidR="00124083" w:rsidRDefault="00124083" w:rsidP="00AB6CDA">
            <w:pPr>
              <w:spacing w:line="276" w:lineRule="auto"/>
              <w:rPr>
                <w:rFonts w:ascii="Times New Roman" w:hAnsi="Times New Roman" w:cs="Times New Roman"/>
                <w:sz w:val="24"/>
                <w:szCs w:val="24"/>
              </w:rPr>
            </w:pPr>
          </w:p>
        </w:tc>
      </w:tr>
      <w:tr w:rsidR="00A02487" w:rsidRPr="002F7BCA" w14:paraId="25617532" w14:textId="77777777" w:rsidTr="0094244E">
        <w:tc>
          <w:tcPr>
            <w:tcW w:w="336" w:type="dxa"/>
          </w:tcPr>
          <w:p w14:paraId="1A663C89" w14:textId="77777777" w:rsidR="00A02487" w:rsidRDefault="00A02487">
            <w:pPr>
              <w:rPr>
                <w:rFonts w:ascii="Times New Roman" w:hAnsi="Times New Roman" w:cs="Times New Roman"/>
                <w:sz w:val="24"/>
                <w:szCs w:val="24"/>
              </w:rPr>
            </w:pPr>
            <w:r>
              <w:rPr>
                <w:rFonts w:ascii="Times New Roman" w:hAnsi="Times New Roman" w:cs="Times New Roman"/>
                <w:sz w:val="24"/>
                <w:szCs w:val="24"/>
              </w:rPr>
              <w:t>1</w:t>
            </w:r>
          </w:p>
        </w:tc>
        <w:tc>
          <w:tcPr>
            <w:tcW w:w="3770" w:type="dxa"/>
          </w:tcPr>
          <w:p w14:paraId="5F2D25BD" w14:textId="77777777" w:rsidR="00863DF7" w:rsidRPr="00577E1F" w:rsidRDefault="00577E1F" w:rsidP="00AB6CDA">
            <w:pPr>
              <w:pStyle w:val="Default"/>
              <w:spacing w:line="276" w:lineRule="auto"/>
              <w:rPr>
                <w:rFonts w:ascii="Times New Roman" w:hAnsi="Times New Roman" w:cs="Times New Roman"/>
                <w:u w:val="single"/>
              </w:rPr>
            </w:pPr>
            <w:r w:rsidRPr="00577E1F">
              <w:rPr>
                <w:rFonts w:ascii="Times New Roman" w:hAnsi="Times New Roman" w:cs="Times New Roman"/>
                <w:u w:val="single"/>
              </w:rPr>
              <w:t>Reviewer’s Evaluation</w:t>
            </w:r>
          </w:p>
          <w:p w14:paraId="620DB8EC" w14:textId="77777777" w:rsidR="00577E1F" w:rsidRDefault="00577E1F" w:rsidP="00AB6CDA">
            <w:pPr>
              <w:spacing w:after="120" w:line="276" w:lineRule="auto"/>
              <w:ind w:right="95"/>
              <w:rPr>
                <w:rFonts w:ascii="Times New Roman" w:hAnsi="Times New Roman" w:cs="Times New Roman"/>
                <w:sz w:val="24"/>
                <w:szCs w:val="24"/>
              </w:rPr>
            </w:pPr>
          </w:p>
          <w:p w14:paraId="437C19D7" w14:textId="77777777" w:rsidR="00A02487" w:rsidRPr="00863DF7" w:rsidRDefault="00044F73" w:rsidP="00AB6CDA">
            <w:pPr>
              <w:spacing w:after="120" w:line="276" w:lineRule="auto"/>
              <w:ind w:right="95"/>
              <w:rPr>
                <w:rFonts w:ascii="Times New Roman" w:hAnsi="Times New Roman" w:cs="Times New Roman"/>
                <w:b/>
                <w:sz w:val="24"/>
                <w:szCs w:val="24"/>
              </w:rPr>
            </w:pPr>
            <w:r>
              <w:rPr>
                <w:rFonts w:ascii="Times New Roman" w:hAnsi="Times New Roman" w:cs="Times New Roman"/>
                <w:sz w:val="24"/>
                <w:szCs w:val="24"/>
              </w:rPr>
              <w:t>The</w:t>
            </w:r>
            <w:r w:rsidR="00863DF7" w:rsidRPr="00863DF7">
              <w:rPr>
                <w:rFonts w:ascii="Times New Roman" w:hAnsi="Times New Roman" w:cs="Times New Roman"/>
                <w:sz w:val="24"/>
                <w:szCs w:val="24"/>
              </w:rPr>
              <w:t xml:space="preserve"> paper is interesting, but somewhat confusing and not well-sequenced.</w:t>
            </w:r>
            <w:r w:rsidR="00863DF7">
              <w:rPr>
                <w:rFonts w:ascii="Times New Roman" w:hAnsi="Times New Roman" w:cs="Times New Roman"/>
                <w:sz w:val="24"/>
                <w:szCs w:val="24"/>
              </w:rPr>
              <w:t xml:space="preserve"> </w:t>
            </w:r>
            <w:r w:rsidR="00863DF7" w:rsidRPr="00863DF7">
              <w:rPr>
                <w:rFonts w:ascii="Times New Roman" w:hAnsi="Times New Roman" w:cs="Times New Roman"/>
                <w:sz w:val="24"/>
                <w:szCs w:val="24"/>
              </w:rPr>
              <w:t>There are questions I have: Is the aim comparative or contrastive? It seems the writer wants to</w:t>
            </w:r>
            <w:r w:rsidR="00863DF7">
              <w:rPr>
                <w:rFonts w:ascii="Times New Roman" w:hAnsi="Times New Roman" w:cs="Times New Roman"/>
                <w:sz w:val="24"/>
                <w:szCs w:val="24"/>
              </w:rPr>
              <w:t xml:space="preserve"> </w:t>
            </w:r>
            <w:r w:rsidR="00863DF7" w:rsidRPr="00863DF7">
              <w:rPr>
                <w:rFonts w:ascii="Times New Roman" w:hAnsi="Times New Roman" w:cs="Times New Roman"/>
                <w:sz w:val="24"/>
                <w:szCs w:val="24"/>
              </w:rPr>
              <w:t>compare a new and an old parliament. Is this correct?</w:t>
            </w:r>
            <w:r w:rsidR="00863DF7">
              <w:rPr>
                <w:rFonts w:ascii="Times New Roman" w:hAnsi="Times New Roman" w:cs="Times New Roman"/>
                <w:sz w:val="24"/>
                <w:szCs w:val="24"/>
              </w:rPr>
              <w:t xml:space="preserve"> </w:t>
            </w:r>
            <w:r w:rsidR="00863DF7" w:rsidRPr="00863DF7">
              <w:rPr>
                <w:rFonts w:ascii="Times New Roman" w:hAnsi="Times New Roman" w:cs="Times New Roman"/>
                <w:sz w:val="24"/>
                <w:szCs w:val="24"/>
              </w:rPr>
              <w:t>The focus should, I think be on parliamentary language per se. I would not include details of legal/court-based, neither would I quote examples of school-based studies. It is not relevant.</w:t>
            </w:r>
          </w:p>
        </w:tc>
        <w:tc>
          <w:tcPr>
            <w:tcW w:w="4910" w:type="dxa"/>
          </w:tcPr>
          <w:p w14:paraId="0AF81A5C" w14:textId="77777777" w:rsidR="00A02487" w:rsidRDefault="00FC487E" w:rsidP="00AB6CDA">
            <w:pPr>
              <w:pStyle w:val="ListParagraph"/>
              <w:numPr>
                <w:ilvl w:val="0"/>
                <w:numId w:val="4"/>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I am not too sure about what the Reviewer means by “confusing and not well</w:t>
            </w:r>
            <w:r w:rsidR="00AC07E1">
              <w:rPr>
                <w:rFonts w:ascii="Times New Roman" w:hAnsi="Times New Roman" w:cs="Times New Roman"/>
                <w:sz w:val="24"/>
                <w:szCs w:val="24"/>
              </w:rPr>
              <w:t>-</w:t>
            </w:r>
            <w:r>
              <w:rPr>
                <w:rFonts w:ascii="Times New Roman" w:hAnsi="Times New Roman" w:cs="Times New Roman"/>
                <w:sz w:val="24"/>
                <w:szCs w:val="24"/>
              </w:rPr>
              <w:t xml:space="preserve"> sequenced”. </w:t>
            </w:r>
            <w:r w:rsidR="0027637C">
              <w:rPr>
                <w:rFonts w:ascii="Times New Roman" w:hAnsi="Times New Roman" w:cs="Times New Roman"/>
                <w:sz w:val="24"/>
                <w:szCs w:val="24"/>
              </w:rPr>
              <w:t>The paper follows the structure: Abstract-Introduction-</w:t>
            </w:r>
            <w:r w:rsidR="00EE1F61">
              <w:rPr>
                <w:rFonts w:ascii="Times New Roman" w:hAnsi="Times New Roman" w:cs="Times New Roman"/>
                <w:sz w:val="24"/>
                <w:szCs w:val="24"/>
              </w:rPr>
              <w:t xml:space="preserve">Review of relevant literature-Theoretical </w:t>
            </w:r>
            <w:proofErr w:type="gramStart"/>
            <w:r w:rsidR="00EE1F61">
              <w:rPr>
                <w:rFonts w:ascii="Times New Roman" w:hAnsi="Times New Roman" w:cs="Times New Roman"/>
                <w:sz w:val="24"/>
                <w:szCs w:val="24"/>
              </w:rPr>
              <w:t>lens</w:t>
            </w:r>
            <w:proofErr w:type="gramEnd"/>
            <w:r w:rsidR="00EE1F61">
              <w:rPr>
                <w:rFonts w:ascii="Times New Roman" w:hAnsi="Times New Roman" w:cs="Times New Roman"/>
                <w:sz w:val="24"/>
                <w:szCs w:val="24"/>
              </w:rPr>
              <w:t>-Methodology-Analysis and Discussion-Conclusion. This is a well-known structure for research articles.</w:t>
            </w:r>
          </w:p>
          <w:p w14:paraId="6B17F94F" w14:textId="77777777" w:rsidR="005C6D61" w:rsidRDefault="005C6D61" w:rsidP="00AB6CDA">
            <w:pPr>
              <w:pStyle w:val="ListParagraph"/>
              <w:spacing w:line="276" w:lineRule="auto"/>
              <w:ind w:left="459"/>
              <w:rPr>
                <w:rFonts w:ascii="Times New Roman" w:hAnsi="Times New Roman" w:cs="Times New Roman"/>
                <w:sz w:val="24"/>
                <w:szCs w:val="24"/>
              </w:rPr>
            </w:pPr>
          </w:p>
          <w:p w14:paraId="11C44D41" w14:textId="77777777" w:rsidR="00EE1F61" w:rsidRDefault="0039128C" w:rsidP="00AB6CDA">
            <w:pPr>
              <w:pStyle w:val="ListParagraph"/>
              <w:numPr>
                <w:ilvl w:val="0"/>
                <w:numId w:val="4"/>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Yes, I compare aspects of the UK and Ghanaian parliamentary questions. I have modified the sentence tha</w:t>
            </w:r>
            <w:r w:rsidR="00AB547D">
              <w:rPr>
                <w:rFonts w:ascii="Times New Roman" w:hAnsi="Times New Roman" w:cs="Times New Roman"/>
                <w:sz w:val="24"/>
                <w:szCs w:val="24"/>
              </w:rPr>
              <w:t>t states the aim of the study</w:t>
            </w:r>
            <w:r>
              <w:rPr>
                <w:rFonts w:ascii="Times New Roman" w:hAnsi="Times New Roman" w:cs="Times New Roman"/>
                <w:sz w:val="24"/>
                <w:szCs w:val="24"/>
              </w:rPr>
              <w:t xml:space="preserve"> (see page Introduction, 2</w:t>
            </w:r>
            <w:r w:rsidRPr="0039128C">
              <w:rPr>
                <w:rFonts w:ascii="Times New Roman" w:hAnsi="Times New Roman" w:cs="Times New Roman"/>
                <w:sz w:val="24"/>
                <w:szCs w:val="24"/>
                <w:vertAlign w:val="superscript"/>
              </w:rPr>
              <w:t>nd</w:t>
            </w:r>
            <w:r>
              <w:rPr>
                <w:rFonts w:ascii="Times New Roman" w:hAnsi="Times New Roman" w:cs="Times New Roman"/>
                <w:sz w:val="24"/>
                <w:szCs w:val="24"/>
              </w:rPr>
              <w:t xml:space="preserve"> paragraph, lines 8-12): </w:t>
            </w:r>
          </w:p>
          <w:p w14:paraId="32D46C57" w14:textId="77777777" w:rsidR="0039128C" w:rsidRDefault="0039128C" w:rsidP="00AB6CDA">
            <w:pPr>
              <w:pStyle w:val="ListParagraph"/>
              <w:spacing w:line="276" w:lineRule="auto"/>
              <w:ind w:left="459"/>
              <w:rPr>
                <w:rFonts w:ascii="Times New Roman" w:hAnsi="Times New Roman" w:cs="Times New Roman"/>
                <w:sz w:val="24"/>
                <w:szCs w:val="24"/>
              </w:rPr>
            </w:pPr>
          </w:p>
          <w:p w14:paraId="1A4D0226" w14:textId="77777777" w:rsidR="0039128C" w:rsidRDefault="0039128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“Thus, this study examines questions from a parliamentary perspective by </w:t>
            </w:r>
            <w:r w:rsidRPr="0039128C">
              <w:rPr>
                <w:rFonts w:ascii="Times New Roman" w:hAnsi="Times New Roman" w:cs="Times New Roman"/>
                <w:b/>
                <w:sz w:val="24"/>
                <w:szCs w:val="24"/>
              </w:rPr>
              <w:t xml:space="preserve">exploring and comparing aspects of </w:t>
            </w:r>
            <w:r>
              <w:rPr>
                <w:rFonts w:ascii="Times New Roman" w:hAnsi="Times New Roman" w:cs="Times New Roman"/>
                <w:sz w:val="24"/>
                <w:szCs w:val="24"/>
              </w:rPr>
              <w:t>UK and Ghanaian parliamentary questions</w:t>
            </w:r>
            <w:r w:rsidR="001D124B">
              <w:rPr>
                <w:rFonts w:ascii="Times New Roman" w:hAnsi="Times New Roman" w:cs="Times New Roman"/>
                <w:sz w:val="24"/>
                <w:szCs w:val="24"/>
              </w:rPr>
              <w:t xml:space="preserve">. It </w:t>
            </w:r>
            <w:r>
              <w:rPr>
                <w:rFonts w:ascii="Times New Roman" w:hAnsi="Times New Roman" w:cs="Times New Roman"/>
                <w:sz w:val="24"/>
                <w:szCs w:val="24"/>
              </w:rPr>
              <w:t>contribute</w:t>
            </w:r>
            <w:r w:rsidR="001D124B">
              <w:rPr>
                <w:rFonts w:ascii="Times New Roman" w:hAnsi="Times New Roman" w:cs="Times New Roman"/>
                <w:sz w:val="24"/>
                <w:szCs w:val="24"/>
              </w:rPr>
              <w:t>s</w:t>
            </w:r>
            <w:r>
              <w:rPr>
                <w:rFonts w:ascii="Times New Roman" w:hAnsi="Times New Roman" w:cs="Times New Roman"/>
                <w:sz w:val="24"/>
                <w:szCs w:val="24"/>
              </w:rPr>
              <w:t xml:space="preserve"> to the ongoing debate that context-specific categorisation of questions has the potential for understanding pragmatic, contextual and institutional importance of language use.”</w:t>
            </w:r>
          </w:p>
          <w:p w14:paraId="17583CA8" w14:textId="77777777" w:rsidR="0069548C" w:rsidRDefault="0069548C" w:rsidP="00AB6CDA">
            <w:pPr>
              <w:pStyle w:val="ListParagraph"/>
              <w:spacing w:line="276" w:lineRule="auto"/>
              <w:ind w:left="459"/>
              <w:rPr>
                <w:rFonts w:ascii="Times New Roman" w:hAnsi="Times New Roman" w:cs="Times New Roman"/>
                <w:sz w:val="24"/>
                <w:szCs w:val="24"/>
              </w:rPr>
            </w:pPr>
          </w:p>
          <w:p w14:paraId="2F1BAC22" w14:textId="77777777" w:rsidR="0069548C" w:rsidRDefault="0069548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Under Methodology, first paragraph, I also state:</w:t>
            </w:r>
          </w:p>
          <w:p w14:paraId="53A7698B" w14:textId="77777777" w:rsidR="0069548C" w:rsidRDefault="0069548C" w:rsidP="00AB6CDA">
            <w:pPr>
              <w:pStyle w:val="ListParagraph"/>
              <w:spacing w:line="276" w:lineRule="auto"/>
              <w:ind w:left="459"/>
              <w:rPr>
                <w:rFonts w:ascii="Times New Roman" w:hAnsi="Times New Roman" w:cs="Times New Roman"/>
                <w:sz w:val="24"/>
                <w:szCs w:val="24"/>
              </w:rPr>
            </w:pPr>
          </w:p>
          <w:p w14:paraId="5888E77D" w14:textId="77777777" w:rsidR="0069548C" w:rsidRPr="0069548C" w:rsidRDefault="0069548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“Again, we are comparing English language use from an English-as-a-first-language setting (UK) with English-as-a-second-language setting (Ghana), which can give insights into the concept of new </w:t>
            </w:r>
            <w:proofErr w:type="spellStart"/>
            <w:r>
              <w:rPr>
                <w:rFonts w:ascii="Times New Roman" w:hAnsi="Times New Roman" w:cs="Times New Roman"/>
                <w:sz w:val="24"/>
                <w:szCs w:val="24"/>
              </w:rPr>
              <w:t>Englishes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nativisation</w:t>
            </w:r>
            <w:proofErr w:type="spellEnd"/>
            <w:r>
              <w:rPr>
                <w:rFonts w:ascii="Times New Roman" w:hAnsi="Times New Roman" w:cs="Times New Roman"/>
                <w:sz w:val="24"/>
                <w:szCs w:val="24"/>
              </w:rPr>
              <w:t>.”</w:t>
            </w:r>
          </w:p>
          <w:p w14:paraId="17259921" w14:textId="77777777" w:rsidR="005C6D61" w:rsidRPr="00E52824" w:rsidRDefault="005C6D61" w:rsidP="00AB6CDA">
            <w:pPr>
              <w:spacing w:line="276" w:lineRule="auto"/>
              <w:rPr>
                <w:rFonts w:ascii="Times New Roman" w:hAnsi="Times New Roman" w:cs="Times New Roman"/>
                <w:sz w:val="24"/>
                <w:szCs w:val="24"/>
              </w:rPr>
            </w:pPr>
          </w:p>
          <w:p w14:paraId="18703DFD" w14:textId="77777777" w:rsidR="009A30B0" w:rsidRDefault="005C6D61" w:rsidP="00AB6CDA">
            <w:pPr>
              <w:pStyle w:val="ListParagraph"/>
              <w:numPr>
                <w:ilvl w:val="0"/>
                <w:numId w:val="4"/>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lastRenderedPageBreak/>
              <w:t xml:space="preserve">Focusing on parliamentary language alone will be unfruitful for the purpose of the </w:t>
            </w:r>
            <w:r w:rsidR="00265ADC">
              <w:rPr>
                <w:rFonts w:ascii="Times New Roman" w:hAnsi="Times New Roman" w:cs="Times New Roman"/>
                <w:sz w:val="24"/>
                <w:szCs w:val="24"/>
              </w:rPr>
              <w:t xml:space="preserve">paper. </w:t>
            </w:r>
            <w:r w:rsidR="009A30B0">
              <w:rPr>
                <w:rFonts w:ascii="Times New Roman" w:hAnsi="Times New Roman" w:cs="Times New Roman"/>
                <w:sz w:val="24"/>
                <w:szCs w:val="24"/>
              </w:rPr>
              <w:t>One main assumption in this paper is that context is key for classifying and understanding questions. I have provided the following for my justification for not focusing only on parliamentary language (see section 2):</w:t>
            </w:r>
          </w:p>
          <w:p w14:paraId="2506D2D3" w14:textId="77777777" w:rsidR="009A30B0" w:rsidRDefault="009A30B0" w:rsidP="00AB6CDA">
            <w:pPr>
              <w:pStyle w:val="ListParagraph"/>
              <w:spacing w:line="276" w:lineRule="auto"/>
              <w:ind w:left="459"/>
              <w:rPr>
                <w:rFonts w:ascii="Times New Roman" w:hAnsi="Times New Roman" w:cs="Times New Roman"/>
                <w:sz w:val="24"/>
                <w:szCs w:val="24"/>
              </w:rPr>
            </w:pPr>
          </w:p>
          <w:p w14:paraId="11D2C02C" w14:textId="77777777" w:rsidR="009A30B0" w:rsidRPr="009A30B0" w:rsidRDefault="008716EC"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w:t>
            </w:r>
            <w:r w:rsidR="009A30B0" w:rsidRPr="009A30B0">
              <w:rPr>
                <w:rFonts w:ascii="Times New Roman" w:hAnsi="Times New Roman" w:cs="Times New Roman"/>
                <w:sz w:val="24"/>
                <w:szCs w:val="24"/>
              </w:rPr>
              <w:t>The purpose of the review is to demonstrate that classifying questions is contextually-conditioned and the fact that there are overlaps among the question types. Recognising the overlaps helps to appreciate the forms and functions of context-specific questions. Thus, the review of literature offers grounds for the reader to appreciate the kind of question classification I provide in the analysis and discussion.</w:t>
            </w:r>
            <w:r>
              <w:rPr>
                <w:rFonts w:ascii="Times New Roman" w:hAnsi="Times New Roman" w:cs="Times New Roman"/>
                <w:sz w:val="24"/>
                <w:szCs w:val="24"/>
              </w:rPr>
              <w:t>”</w:t>
            </w:r>
            <w:r w:rsidR="009A30B0" w:rsidRPr="009A30B0">
              <w:rPr>
                <w:rFonts w:ascii="Times New Roman" w:hAnsi="Times New Roman" w:cs="Times New Roman"/>
                <w:sz w:val="24"/>
                <w:szCs w:val="24"/>
              </w:rPr>
              <w:t xml:space="preserve"> </w:t>
            </w:r>
          </w:p>
          <w:p w14:paraId="5D231174" w14:textId="77777777" w:rsidR="009A30B0" w:rsidRPr="009A30B0" w:rsidRDefault="009A30B0" w:rsidP="00AB6CDA">
            <w:pPr>
              <w:spacing w:line="276" w:lineRule="auto"/>
              <w:rPr>
                <w:rFonts w:ascii="Times New Roman" w:hAnsi="Times New Roman" w:cs="Times New Roman"/>
                <w:sz w:val="24"/>
                <w:szCs w:val="24"/>
              </w:rPr>
            </w:pPr>
          </w:p>
        </w:tc>
      </w:tr>
      <w:tr w:rsidR="00577E1F" w:rsidRPr="002F7BCA" w14:paraId="057EDB8D" w14:textId="77777777" w:rsidTr="0094244E">
        <w:tc>
          <w:tcPr>
            <w:tcW w:w="336" w:type="dxa"/>
          </w:tcPr>
          <w:p w14:paraId="26D9C1C7" w14:textId="77777777" w:rsidR="00577E1F" w:rsidRDefault="00577E1F">
            <w:pPr>
              <w:rPr>
                <w:rFonts w:ascii="Times New Roman" w:hAnsi="Times New Roman" w:cs="Times New Roman"/>
                <w:sz w:val="24"/>
                <w:szCs w:val="24"/>
              </w:rPr>
            </w:pPr>
            <w:r>
              <w:rPr>
                <w:rFonts w:ascii="Times New Roman" w:hAnsi="Times New Roman" w:cs="Times New Roman"/>
                <w:sz w:val="24"/>
                <w:szCs w:val="24"/>
              </w:rPr>
              <w:t>2</w:t>
            </w:r>
          </w:p>
        </w:tc>
        <w:tc>
          <w:tcPr>
            <w:tcW w:w="3770" w:type="dxa"/>
          </w:tcPr>
          <w:p w14:paraId="0AEBB521" w14:textId="77777777" w:rsidR="00577E1F" w:rsidRPr="00577E1F" w:rsidRDefault="00577E1F" w:rsidP="00AB6CDA">
            <w:pPr>
              <w:pStyle w:val="Default"/>
              <w:spacing w:line="276" w:lineRule="auto"/>
              <w:rPr>
                <w:rFonts w:ascii="Times New Roman" w:hAnsi="Times New Roman" w:cs="Times New Roman"/>
                <w:color w:val="auto"/>
                <w:u w:val="single"/>
              </w:rPr>
            </w:pPr>
            <w:r w:rsidRPr="00577E1F">
              <w:rPr>
                <w:rFonts w:ascii="Times New Roman" w:hAnsi="Times New Roman" w:cs="Times New Roman"/>
                <w:color w:val="auto"/>
                <w:u w:val="single"/>
              </w:rPr>
              <w:t xml:space="preserve">Grounding of Relevant Literature </w:t>
            </w:r>
          </w:p>
          <w:p w14:paraId="0F90718F" w14:textId="77777777" w:rsidR="00577E1F" w:rsidRDefault="00577E1F" w:rsidP="00AB6CDA">
            <w:pPr>
              <w:pStyle w:val="Default"/>
              <w:spacing w:line="276" w:lineRule="auto"/>
              <w:rPr>
                <w:rFonts w:ascii="Times New Roman" w:hAnsi="Times New Roman" w:cs="Times New Roman"/>
                <w:color w:val="auto"/>
              </w:rPr>
            </w:pPr>
          </w:p>
          <w:p w14:paraId="336121C3" w14:textId="77777777" w:rsidR="00577E1F" w:rsidRDefault="00577E1F" w:rsidP="00AB6CDA">
            <w:pPr>
              <w:pStyle w:val="Default"/>
              <w:spacing w:line="276" w:lineRule="auto"/>
            </w:pPr>
            <w:r w:rsidRPr="00577E1F">
              <w:rPr>
                <w:rFonts w:ascii="Times New Roman" w:hAnsi="Times New Roman" w:cs="Times New Roman"/>
                <w:color w:val="auto"/>
              </w:rPr>
              <w:t>sound, but too much. Focus on defining your data selection basis.</w:t>
            </w:r>
          </w:p>
        </w:tc>
        <w:tc>
          <w:tcPr>
            <w:tcW w:w="4910" w:type="dxa"/>
          </w:tcPr>
          <w:p w14:paraId="30591320" w14:textId="77777777" w:rsidR="00577E1F" w:rsidRDefault="00D36BBA" w:rsidP="00AB6CDA">
            <w:pPr>
              <w:pStyle w:val="ListParagraph"/>
              <w:numPr>
                <w:ilvl w:val="0"/>
                <w:numId w:val="5"/>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Based on Reviewer C’s advice/suggestion, I have deleted several examples from the literature review and reduced the length.</w:t>
            </w:r>
          </w:p>
          <w:p w14:paraId="643F91EF" w14:textId="77777777" w:rsidR="00806032" w:rsidRDefault="00806032" w:rsidP="00AB6CDA">
            <w:pPr>
              <w:pStyle w:val="ListParagraph"/>
              <w:spacing w:line="276" w:lineRule="auto"/>
              <w:ind w:left="459"/>
              <w:rPr>
                <w:rFonts w:ascii="Times New Roman" w:hAnsi="Times New Roman" w:cs="Times New Roman"/>
                <w:sz w:val="24"/>
                <w:szCs w:val="24"/>
              </w:rPr>
            </w:pPr>
          </w:p>
          <w:p w14:paraId="75CE5975" w14:textId="77777777" w:rsidR="00501FDE" w:rsidRDefault="00806032" w:rsidP="00AB6CDA">
            <w:pPr>
              <w:pStyle w:val="ListParagraph"/>
              <w:numPr>
                <w:ilvl w:val="0"/>
                <w:numId w:val="5"/>
              </w:numPr>
              <w:spacing w:line="276" w:lineRule="auto"/>
              <w:ind w:left="459" w:hanging="295"/>
              <w:rPr>
                <w:rFonts w:ascii="Times New Roman" w:hAnsi="Times New Roman" w:cs="Times New Roman"/>
                <w:sz w:val="24"/>
                <w:szCs w:val="24"/>
              </w:rPr>
            </w:pPr>
            <w:r>
              <w:rPr>
                <w:rFonts w:ascii="Times New Roman" w:hAnsi="Times New Roman" w:cs="Times New Roman"/>
                <w:sz w:val="24"/>
                <w:szCs w:val="24"/>
              </w:rPr>
              <w:t>The Abstract</w:t>
            </w:r>
            <w:r w:rsidR="004C3D57">
              <w:rPr>
                <w:rFonts w:ascii="Times New Roman" w:hAnsi="Times New Roman" w:cs="Times New Roman"/>
                <w:sz w:val="24"/>
                <w:szCs w:val="24"/>
              </w:rPr>
              <w:t xml:space="preserve"> (l</w:t>
            </w:r>
            <w:r w:rsidR="00B3148D">
              <w:rPr>
                <w:rFonts w:ascii="Times New Roman" w:hAnsi="Times New Roman" w:cs="Times New Roman"/>
                <w:sz w:val="24"/>
                <w:szCs w:val="24"/>
              </w:rPr>
              <w:t>ine</w:t>
            </w:r>
            <w:r w:rsidR="004C3D57">
              <w:rPr>
                <w:rFonts w:ascii="Times New Roman" w:hAnsi="Times New Roman" w:cs="Times New Roman"/>
                <w:sz w:val="24"/>
                <w:szCs w:val="24"/>
              </w:rPr>
              <w:t>s</w:t>
            </w:r>
            <w:r w:rsidR="00B3148D">
              <w:rPr>
                <w:rFonts w:ascii="Times New Roman" w:hAnsi="Times New Roman" w:cs="Times New Roman"/>
                <w:sz w:val="24"/>
                <w:szCs w:val="24"/>
              </w:rPr>
              <w:t xml:space="preserve"> 1-6)</w:t>
            </w:r>
            <w:r>
              <w:rPr>
                <w:rFonts w:ascii="Times New Roman" w:hAnsi="Times New Roman" w:cs="Times New Roman"/>
                <w:sz w:val="24"/>
                <w:szCs w:val="24"/>
              </w:rPr>
              <w:t xml:space="preserve"> and second paragraph of the Introduction provide basis for this study and the subsequent review of literature on questions from other institutional settings informs our study of parliamentary questions. </w:t>
            </w:r>
          </w:p>
          <w:p w14:paraId="084AE354" w14:textId="77777777" w:rsidR="00501FDE" w:rsidRPr="00501FDE" w:rsidRDefault="00501FDE" w:rsidP="00AB6CDA">
            <w:pPr>
              <w:pStyle w:val="ListParagraph"/>
              <w:spacing w:line="276" w:lineRule="auto"/>
              <w:rPr>
                <w:rFonts w:ascii="Times New Roman" w:hAnsi="Times New Roman" w:cs="Times New Roman"/>
                <w:sz w:val="24"/>
                <w:szCs w:val="24"/>
              </w:rPr>
            </w:pPr>
          </w:p>
          <w:p w14:paraId="3BFFD0E0" w14:textId="77777777" w:rsidR="00501FDE" w:rsidRDefault="00501FDE"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Under Methodology, I also state </w:t>
            </w:r>
            <w:r w:rsidR="00F036A2">
              <w:rPr>
                <w:rFonts w:ascii="Times New Roman" w:hAnsi="Times New Roman" w:cs="Times New Roman"/>
                <w:sz w:val="24"/>
                <w:szCs w:val="24"/>
              </w:rPr>
              <w:t xml:space="preserve">in a footnote </w:t>
            </w:r>
            <w:r>
              <w:rPr>
                <w:rFonts w:ascii="Times New Roman" w:hAnsi="Times New Roman" w:cs="Times New Roman"/>
                <w:sz w:val="24"/>
                <w:szCs w:val="24"/>
              </w:rPr>
              <w:t xml:space="preserve">that: </w:t>
            </w:r>
          </w:p>
          <w:p w14:paraId="5FFD0687" w14:textId="77777777" w:rsidR="00501FDE" w:rsidRDefault="00501FDE"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w:t>
            </w:r>
            <w:r w:rsidRPr="00D26189">
              <w:rPr>
                <w:rFonts w:ascii="Times New Roman" w:hAnsi="Times New Roman" w:cs="Times New Roman"/>
                <w:sz w:val="20"/>
                <w:szCs w:val="20"/>
              </w:rPr>
              <w:t xml:space="preserve">The data were part of a major study of UK and Ghanaian parliamentary discourse (see </w:t>
            </w:r>
            <w:r w:rsidRPr="00D26189">
              <w:rPr>
                <w:rFonts w:ascii="Times New Roman" w:hAnsi="Times New Roman" w:cs="Times New Roman"/>
                <w:i/>
                <w:sz w:val="20"/>
                <w:szCs w:val="20"/>
              </w:rPr>
              <w:t>Author</w:t>
            </w:r>
            <w:r w:rsidRPr="00D26189">
              <w:rPr>
                <w:rFonts w:ascii="Times New Roman" w:hAnsi="Times New Roman" w:cs="Times New Roman"/>
                <w:sz w:val="20"/>
                <w:szCs w:val="20"/>
              </w:rPr>
              <w:t xml:space="preserve"> 2016, 2018) for a detailed description of the setting, that is, the UK House of Commons and the Parliament of Ghana, and the methodology of the study)</w:t>
            </w:r>
            <w:r>
              <w:rPr>
                <w:rFonts w:ascii="Times New Roman" w:hAnsi="Times New Roman" w:cs="Times New Roman"/>
                <w:sz w:val="20"/>
                <w:szCs w:val="20"/>
              </w:rPr>
              <w:t>”</w:t>
            </w:r>
            <w:r w:rsidRPr="00D26189">
              <w:rPr>
                <w:rFonts w:ascii="Times New Roman" w:hAnsi="Times New Roman" w:cs="Times New Roman"/>
                <w:sz w:val="20"/>
                <w:szCs w:val="20"/>
              </w:rPr>
              <w:t>.</w:t>
            </w:r>
          </w:p>
          <w:p w14:paraId="08F04B21" w14:textId="77777777" w:rsidR="00D36BBA" w:rsidRPr="00501FDE" w:rsidRDefault="00806032" w:rsidP="00AB6CDA">
            <w:pPr>
              <w:spacing w:line="276" w:lineRule="auto"/>
              <w:rPr>
                <w:rFonts w:ascii="Times New Roman" w:hAnsi="Times New Roman" w:cs="Times New Roman"/>
                <w:sz w:val="24"/>
                <w:szCs w:val="24"/>
              </w:rPr>
            </w:pPr>
            <w:r w:rsidRPr="00501FDE">
              <w:rPr>
                <w:rFonts w:ascii="Times New Roman" w:hAnsi="Times New Roman" w:cs="Times New Roman"/>
                <w:sz w:val="24"/>
                <w:szCs w:val="24"/>
              </w:rPr>
              <w:t xml:space="preserve"> </w:t>
            </w:r>
          </w:p>
        </w:tc>
      </w:tr>
      <w:tr w:rsidR="00182263" w:rsidRPr="002F7BCA" w14:paraId="24A415A3" w14:textId="77777777" w:rsidTr="0094244E">
        <w:tc>
          <w:tcPr>
            <w:tcW w:w="336" w:type="dxa"/>
          </w:tcPr>
          <w:p w14:paraId="6EB96A4A" w14:textId="77777777" w:rsidR="00182263" w:rsidRDefault="00182263">
            <w:pPr>
              <w:rPr>
                <w:rFonts w:ascii="Times New Roman" w:hAnsi="Times New Roman" w:cs="Times New Roman"/>
                <w:sz w:val="24"/>
                <w:szCs w:val="24"/>
              </w:rPr>
            </w:pPr>
            <w:r>
              <w:rPr>
                <w:rFonts w:ascii="Times New Roman" w:hAnsi="Times New Roman" w:cs="Times New Roman"/>
                <w:sz w:val="24"/>
                <w:szCs w:val="24"/>
              </w:rPr>
              <w:t>3</w:t>
            </w:r>
          </w:p>
        </w:tc>
        <w:tc>
          <w:tcPr>
            <w:tcW w:w="3770" w:type="dxa"/>
          </w:tcPr>
          <w:p w14:paraId="5A2F9051" w14:textId="77777777" w:rsidR="00182263" w:rsidRPr="00182263" w:rsidRDefault="00182263" w:rsidP="00AB6CDA">
            <w:pPr>
              <w:pStyle w:val="Default"/>
              <w:spacing w:line="276" w:lineRule="auto"/>
              <w:rPr>
                <w:rFonts w:ascii="Times New Roman" w:hAnsi="Times New Roman" w:cs="Times New Roman"/>
                <w:color w:val="auto"/>
                <w:u w:val="single"/>
              </w:rPr>
            </w:pPr>
            <w:r w:rsidRPr="00182263">
              <w:rPr>
                <w:rFonts w:ascii="Times New Roman" w:hAnsi="Times New Roman" w:cs="Times New Roman"/>
                <w:color w:val="auto"/>
                <w:u w:val="single"/>
              </w:rPr>
              <w:t>Fair and Adequate Depiction of Others’ Positions</w:t>
            </w:r>
          </w:p>
          <w:p w14:paraId="6DC061F1" w14:textId="77777777" w:rsidR="00182263" w:rsidRDefault="00182263" w:rsidP="00AB6CDA">
            <w:pPr>
              <w:pStyle w:val="Default"/>
              <w:spacing w:line="276" w:lineRule="auto"/>
              <w:rPr>
                <w:rFonts w:ascii="Times New Roman" w:hAnsi="Times New Roman" w:cs="Times New Roman"/>
                <w:color w:val="auto"/>
              </w:rPr>
            </w:pPr>
          </w:p>
          <w:p w14:paraId="087A57AF" w14:textId="77777777" w:rsidR="00182263" w:rsidRPr="00182263" w:rsidRDefault="00182263" w:rsidP="00AB6CDA">
            <w:pPr>
              <w:pStyle w:val="Default"/>
              <w:spacing w:line="276" w:lineRule="auto"/>
              <w:rPr>
                <w:rFonts w:ascii="Times New Roman" w:hAnsi="Times New Roman" w:cs="Times New Roman"/>
                <w:color w:val="auto"/>
                <w:u w:val="single"/>
              </w:rPr>
            </w:pPr>
            <w:r w:rsidRPr="00182263">
              <w:rPr>
                <w:rFonts w:ascii="Times New Roman" w:hAnsi="Times New Roman" w:cs="Times New Roman"/>
                <w:color w:val="auto"/>
              </w:rPr>
              <w:t>not sure</w:t>
            </w:r>
          </w:p>
        </w:tc>
        <w:tc>
          <w:tcPr>
            <w:tcW w:w="4910" w:type="dxa"/>
          </w:tcPr>
          <w:p w14:paraId="5882953C" w14:textId="77777777" w:rsidR="00182263" w:rsidRPr="00182263" w:rsidRDefault="00492AE9" w:rsidP="00AB6CDA">
            <w:pPr>
              <w:spacing w:line="276" w:lineRule="auto"/>
              <w:rPr>
                <w:rFonts w:ascii="Times New Roman" w:hAnsi="Times New Roman" w:cs="Times New Roman"/>
                <w:sz w:val="24"/>
                <w:szCs w:val="24"/>
              </w:rPr>
            </w:pPr>
            <w:r>
              <w:rPr>
                <w:rFonts w:ascii="Times New Roman" w:hAnsi="Times New Roman" w:cs="Times New Roman"/>
                <w:sz w:val="24"/>
                <w:szCs w:val="24"/>
              </w:rPr>
              <w:t xml:space="preserve">I think that I have fairly engaged literature in a very critical manner in both the </w:t>
            </w:r>
            <w:r w:rsidRPr="00492AE9">
              <w:rPr>
                <w:rFonts w:ascii="Times New Roman" w:hAnsi="Times New Roman" w:cs="Times New Roman"/>
                <w:sz w:val="24"/>
                <w:szCs w:val="24"/>
                <w:u w:val="single"/>
              </w:rPr>
              <w:t xml:space="preserve">Review of </w:t>
            </w:r>
            <w:r>
              <w:rPr>
                <w:rFonts w:ascii="Times New Roman" w:hAnsi="Times New Roman" w:cs="Times New Roman"/>
                <w:sz w:val="24"/>
                <w:szCs w:val="24"/>
                <w:u w:val="single"/>
              </w:rPr>
              <w:t>relevant</w:t>
            </w:r>
            <w:r w:rsidRPr="00492AE9">
              <w:rPr>
                <w:rFonts w:ascii="Times New Roman" w:hAnsi="Times New Roman" w:cs="Times New Roman"/>
                <w:sz w:val="24"/>
                <w:szCs w:val="24"/>
                <w:u w:val="single"/>
              </w:rPr>
              <w:t xml:space="preserve"> </w:t>
            </w:r>
            <w:r>
              <w:rPr>
                <w:rFonts w:ascii="Times New Roman" w:hAnsi="Times New Roman" w:cs="Times New Roman"/>
                <w:sz w:val="24"/>
                <w:szCs w:val="24"/>
                <w:u w:val="single"/>
              </w:rPr>
              <w:t>l</w:t>
            </w:r>
            <w:r w:rsidRPr="00492AE9">
              <w:rPr>
                <w:rFonts w:ascii="Times New Roman" w:hAnsi="Times New Roman" w:cs="Times New Roman"/>
                <w:sz w:val="24"/>
                <w:szCs w:val="24"/>
                <w:u w:val="single"/>
              </w:rPr>
              <w:t>iterature</w:t>
            </w:r>
            <w:r>
              <w:rPr>
                <w:rFonts w:ascii="Times New Roman" w:hAnsi="Times New Roman" w:cs="Times New Roman"/>
                <w:sz w:val="24"/>
                <w:szCs w:val="24"/>
              </w:rPr>
              <w:t xml:space="preserve"> and </w:t>
            </w:r>
            <w:r w:rsidRPr="00492AE9">
              <w:rPr>
                <w:rFonts w:ascii="Times New Roman" w:hAnsi="Times New Roman" w:cs="Times New Roman"/>
                <w:sz w:val="24"/>
                <w:szCs w:val="24"/>
                <w:u w:val="single"/>
              </w:rPr>
              <w:t>Analysis and discussion</w:t>
            </w:r>
            <w:r>
              <w:rPr>
                <w:rFonts w:ascii="Times New Roman" w:hAnsi="Times New Roman" w:cs="Times New Roman"/>
                <w:sz w:val="24"/>
                <w:szCs w:val="24"/>
              </w:rPr>
              <w:t xml:space="preserve"> sections. </w:t>
            </w:r>
            <w:r w:rsidRPr="00492AE9">
              <w:rPr>
                <w:rFonts w:ascii="Times New Roman" w:hAnsi="Times New Roman" w:cs="Times New Roman"/>
                <w:sz w:val="24"/>
                <w:szCs w:val="24"/>
                <w:u w:val="single"/>
              </w:rPr>
              <w:t xml:space="preserve">Under Grounding of Relevant </w:t>
            </w:r>
            <w:r w:rsidRPr="00492AE9">
              <w:rPr>
                <w:rFonts w:ascii="Times New Roman" w:hAnsi="Times New Roman" w:cs="Times New Roman"/>
                <w:sz w:val="24"/>
                <w:szCs w:val="24"/>
                <w:u w:val="single"/>
              </w:rPr>
              <w:lastRenderedPageBreak/>
              <w:t>Literature</w:t>
            </w:r>
            <w:r>
              <w:rPr>
                <w:rFonts w:ascii="Times New Roman" w:hAnsi="Times New Roman" w:cs="Times New Roman"/>
                <w:sz w:val="24"/>
                <w:szCs w:val="24"/>
              </w:rPr>
              <w:t xml:space="preserve">, the Reviewer says it is “sound, but too much”. I therefore find it a bit strange that the Reviewer goes ahead to say that he/she is “not sure” about </w:t>
            </w:r>
            <w:r w:rsidRPr="00492AE9">
              <w:rPr>
                <w:rFonts w:ascii="Times New Roman" w:hAnsi="Times New Roman" w:cs="Times New Roman"/>
                <w:sz w:val="24"/>
                <w:szCs w:val="24"/>
                <w:u w:val="single"/>
              </w:rPr>
              <w:t>Fair and Adequate Depiction of Others’ Positions</w:t>
            </w:r>
            <w:r>
              <w:rPr>
                <w:rFonts w:ascii="Times New Roman" w:hAnsi="Times New Roman" w:cs="Times New Roman"/>
                <w:sz w:val="24"/>
                <w:szCs w:val="24"/>
              </w:rPr>
              <w:t>.</w:t>
            </w:r>
          </w:p>
        </w:tc>
      </w:tr>
      <w:tr w:rsidR="00C05783" w:rsidRPr="002F7BCA" w14:paraId="1AD3C0B8" w14:textId="77777777" w:rsidTr="0094244E">
        <w:tc>
          <w:tcPr>
            <w:tcW w:w="336" w:type="dxa"/>
          </w:tcPr>
          <w:p w14:paraId="45DEC4D6" w14:textId="77777777" w:rsidR="00C05783" w:rsidRDefault="00C05783">
            <w:pPr>
              <w:rPr>
                <w:rFonts w:ascii="Times New Roman" w:hAnsi="Times New Roman" w:cs="Times New Roman"/>
                <w:sz w:val="24"/>
                <w:szCs w:val="24"/>
              </w:rPr>
            </w:pPr>
            <w:r>
              <w:rPr>
                <w:rFonts w:ascii="Times New Roman" w:hAnsi="Times New Roman" w:cs="Times New Roman"/>
                <w:sz w:val="24"/>
                <w:szCs w:val="24"/>
              </w:rPr>
              <w:lastRenderedPageBreak/>
              <w:t>4</w:t>
            </w:r>
          </w:p>
        </w:tc>
        <w:tc>
          <w:tcPr>
            <w:tcW w:w="3770" w:type="dxa"/>
          </w:tcPr>
          <w:p w14:paraId="0E322F8B" w14:textId="77777777" w:rsidR="00C05783" w:rsidRDefault="00C05783" w:rsidP="00AB6CDA">
            <w:pPr>
              <w:pStyle w:val="Default"/>
              <w:spacing w:line="276" w:lineRule="auto"/>
              <w:rPr>
                <w:rFonts w:ascii="Times New Roman" w:hAnsi="Times New Roman" w:cs="Times New Roman"/>
                <w:color w:val="auto"/>
                <w:u w:val="single"/>
              </w:rPr>
            </w:pPr>
            <w:r w:rsidRPr="00C05783">
              <w:rPr>
                <w:rFonts w:ascii="Times New Roman" w:hAnsi="Times New Roman" w:cs="Times New Roman"/>
                <w:color w:val="auto"/>
                <w:u w:val="single"/>
              </w:rPr>
              <w:t>Precision and Clarity of Expression</w:t>
            </w:r>
          </w:p>
          <w:p w14:paraId="3656AD41" w14:textId="77777777" w:rsidR="008E1A15" w:rsidRDefault="008E1A15" w:rsidP="00AB6CDA">
            <w:pPr>
              <w:pStyle w:val="Default"/>
              <w:spacing w:line="276" w:lineRule="auto"/>
              <w:rPr>
                <w:rFonts w:ascii="Times New Roman" w:hAnsi="Times New Roman" w:cs="Times New Roman"/>
                <w:color w:val="auto"/>
              </w:rPr>
            </w:pPr>
          </w:p>
          <w:p w14:paraId="36417493" w14:textId="77777777" w:rsidR="002A547F" w:rsidRPr="002A547F" w:rsidRDefault="008E1A15" w:rsidP="00AB6CDA">
            <w:pPr>
              <w:pStyle w:val="Default"/>
              <w:spacing w:line="276" w:lineRule="auto"/>
              <w:rPr>
                <w:rFonts w:ascii="Times New Roman" w:hAnsi="Times New Roman" w:cs="Times New Roman"/>
                <w:color w:val="auto"/>
              </w:rPr>
            </w:pPr>
            <w:r w:rsidRPr="008E1A15">
              <w:rPr>
                <w:rFonts w:ascii="Times New Roman" w:hAnsi="Times New Roman" w:cs="Times New Roman"/>
                <w:color w:val="auto"/>
              </w:rPr>
              <w:t>Be very specific regarding what you are analysing. p2 says that you are only discussion and analysing 3</w:t>
            </w:r>
            <w:r>
              <w:rPr>
                <w:rFonts w:ascii="Times New Roman" w:hAnsi="Times New Roman" w:cs="Times New Roman"/>
                <w:color w:val="auto"/>
              </w:rPr>
              <w:t xml:space="preserve"> </w:t>
            </w:r>
            <w:r w:rsidRPr="008E1A15">
              <w:rPr>
                <w:rFonts w:ascii="Times New Roman" w:hAnsi="Times New Roman" w:cs="Times New Roman"/>
                <w:color w:val="auto"/>
              </w:rPr>
              <w:t>Main types of questions. If this is the case, define them here clearly. Mention, but DO NOT discuss</w:t>
            </w:r>
            <w:r>
              <w:rPr>
                <w:rFonts w:ascii="Times New Roman" w:hAnsi="Times New Roman" w:cs="Times New Roman"/>
                <w:color w:val="auto"/>
              </w:rPr>
              <w:t xml:space="preserve"> anything related to the</w:t>
            </w:r>
            <w:r w:rsidRPr="008E1A15">
              <w:rPr>
                <w:rFonts w:ascii="Times New Roman" w:hAnsi="Times New Roman" w:cs="Times New Roman"/>
                <w:color w:val="auto"/>
              </w:rPr>
              <w:t xml:space="preserve"> minor questions </w:t>
            </w:r>
            <w:proofErr w:type="gramStart"/>
            <w:r w:rsidRPr="008E1A15">
              <w:rPr>
                <w:rFonts w:ascii="Times New Roman" w:hAnsi="Times New Roman" w:cs="Times New Roman"/>
                <w:color w:val="auto"/>
              </w:rPr>
              <w:t>i.e.</w:t>
            </w:r>
            <w:proofErr w:type="gramEnd"/>
            <w:r w:rsidRPr="008E1A15">
              <w:rPr>
                <w:rFonts w:ascii="Times New Roman" w:hAnsi="Times New Roman" w:cs="Times New Roman"/>
                <w:color w:val="auto"/>
              </w:rPr>
              <w:t xml:space="preserve"> p5. echo question. Delete that paragraph, if the article is</w:t>
            </w:r>
            <w:r>
              <w:rPr>
                <w:rFonts w:ascii="Times New Roman" w:hAnsi="Times New Roman" w:cs="Times New Roman"/>
                <w:color w:val="auto"/>
              </w:rPr>
              <w:t xml:space="preserve"> </w:t>
            </w:r>
            <w:r w:rsidRPr="008E1A15">
              <w:rPr>
                <w:rFonts w:ascii="Times New Roman" w:hAnsi="Times New Roman" w:cs="Times New Roman"/>
                <w:color w:val="auto"/>
              </w:rPr>
              <w:t xml:space="preserve">not about this. You said that is minor and that you will not discuss it. </w:t>
            </w:r>
            <w:proofErr w:type="gramStart"/>
            <w:r w:rsidRPr="008E1A15">
              <w:rPr>
                <w:rFonts w:ascii="Times New Roman" w:hAnsi="Times New Roman" w:cs="Times New Roman"/>
                <w:color w:val="auto"/>
              </w:rPr>
              <w:t>Also</w:t>
            </w:r>
            <w:proofErr w:type="gramEnd"/>
            <w:r w:rsidRPr="008E1A15">
              <w:rPr>
                <w:rFonts w:ascii="Times New Roman" w:hAnsi="Times New Roman" w:cs="Times New Roman"/>
                <w:color w:val="auto"/>
              </w:rPr>
              <w:t xml:space="preserve"> on p6eh, delete the paragraph</w:t>
            </w:r>
            <w:r>
              <w:rPr>
                <w:rFonts w:ascii="Times New Roman" w:hAnsi="Times New Roman" w:cs="Times New Roman"/>
                <w:color w:val="auto"/>
              </w:rPr>
              <w:t xml:space="preserve"> </w:t>
            </w:r>
            <w:r w:rsidRPr="008E1A15">
              <w:rPr>
                <w:rFonts w:ascii="Times New Roman" w:hAnsi="Times New Roman" w:cs="Times New Roman"/>
                <w:color w:val="auto"/>
              </w:rPr>
              <w:t>on rhetorical questions. It does not seem relevant, as you said you won't focus on it. Please work on the</w:t>
            </w:r>
            <w:r>
              <w:rPr>
                <w:rFonts w:ascii="Times New Roman" w:hAnsi="Times New Roman" w:cs="Times New Roman"/>
                <w:color w:val="auto"/>
              </w:rPr>
              <w:t xml:space="preserve"> </w:t>
            </w:r>
            <w:r w:rsidRPr="008E1A15">
              <w:rPr>
                <w:rFonts w:ascii="Times New Roman" w:hAnsi="Times New Roman" w:cs="Times New Roman"/>
                <w:color w:val="auto"/>
              </w:rPr>
              <w:t>logic of these concepts and how they are essential, or not, to your study.</w:t>
            </w:r>
            <w:r>
              <w:rPr>
                <w:rFonts w:ascii="Times New Roman" w:hAnsi="Times New Roman" w:cs="Times New Roman"/>
                <w:color w:val="auto"/>
              </w:rPr>
              <w:t xml:space="preserve"> </w:t>
            </w:r>
            <w:r w:rsidRPr="008E1A15">
              <w:rPr>
                <w:rFonts w:ascii="Times New Roman" w:hAnsi="Times New Roman" w:cs="Times New Roman"/>
                <w:color w:val="auto"/>
              </w:rPr>
              <w:t>Section 2 should be headed 2.1 ' Theoretical lens and review of relevant literature related</w:t>
            </w:r>
            <w:r>
              <w:rPr>
                <w:rFonts w:ascii="Times New Roman" w:hAnsi="Times New Roman" w:cs="Times New Roman"/>
                <w:color w:val="auto"/>
              </w:rPr>
              <w:t xml:space="preserve"> </w:t>
            </w:r>
            <w:r w:rsidRPr="008E1A15">
              <w:rPr>
                <w:rFonts w:ascii="Times New Roman" w:hAnsi="Times New Roman" w:cs="Times New Roman"/>
                <w:color w:val="auto"/>
              </w:rPr>
              <w:t>to main</w:t>
            </w:r>
            <w:r>
              <w:rPr>
                <w:rFonts w:ascii="Times New Roman" w:hAnsi="Times New Roman" w:cs="Times New Roman"/>
                <w:color w:val="auto"/>
              </w:rPr>
              <w:t xml:space="preserve"> </w:t>
            </w:r>
            <w:r w:rsidRPr="008E1A15">
              <w:rPr>
                <w:rFonts w:ascii="Times New Roman" w:hAnsi="Times New Roman" w:cs="Times New Roman"/>
                <w:color w:val="auto"/>
              </w:rPr>
              <w:t>questions in parliament.'</w:t>
            </w:r>
            <w:r>
              <w:rPr>
                <w:rFonts w:ascii="Times New Roman" w:hAnsi="Times New Roman" w:cs="Times New Roman"/>
                <w:color w:val="auto"/>
              </w:rPr>
              <w:t xml:space="preserve"> </w:t>
            </w:r>
            <w:r w:rsidRPr="008E1A15">
              <w:rPr>
                <w:rFonts w:ascii="Times New Roman" w:hAnsi="Times New Roman" w:cs="Times New Roman"/>
                <w:color w:val="auto"/>
              </w:rPr>
              <w:t xml:space="preserve">Add the bit under 'Theoretical </w:t>
            </w:r>
            <w:proofErr w:type="spellStart"/>
            <w:r w:rsidRPr="008E1A15">
              <w:rPr>
                <w:rFonts w:ascii="Times New Roman" w:hAnsi="Times New Roman" w:cs="Times New Roman"/>
                <w:color w:val="auto"/>
              </w:rPr>
              <w:t>lense</w:t>
            </w:r>
            <w:proofErr w:type="spellEnd"/>
            <w:r w:rsidRPr="008E1A15">
              <w:rPr>
                <w:rFonts w:ascii="Times New Roman" w:hAnsi="Times New Roman" w:cs="Times New Roman"/>
                <w:color w:val="auto"/>
              </w:rPr>
              <w:t>' to 2</w:t>
            </w:r>
            <w:proofErr w:type="gramStart"/>
            <w:r w:rsidRPr="008E1A15">
              <w:rPr>
                <w:rFonts w:ascii="Times New Roman" w:hAnsi="Times New Roman" w:cs="Times New Roman"/>
                <w:color w:val="auto"/>
              </w:rPr>
              <w:t>. .</w:t>
            </w:r>
            <w:proofErr w:type="gramEnd"/>
            <w:r w:rsidRPr="008E1A15">
              <w:rPr>
                <w:rFonts w:ascii="Times New Roman" w:hAnsi="Times New Roman" w:cs="Times New Roman"/>
                <w:color w:val="auto"/>
              </w:rPr>
              <w:t xml:space="preserve"> This small section is very unreadab</w:t>
            </w:r>
            <w:r>
              <w:rPr>
                <w:rFonts w:ascii="Times New Roman" w:hAnsi="Times New Roman" w:cs="Times New Roman"/>
                <w:color w:val="auto"/>
              </w:rPr>
              <w:t>le.</w:t>
            </w:r>
            <w:r w:rsidRPr="008E1A15">
              <w:rPr>
                <w:rFonts w:ascii="Times New Roman" w:hAnsi="Times New Roman" w:cs="Times New Roman"/>
                <w:color w:val="auto"/>
              </w:rPr>
              <w:t xml:space="preserve"> Please revise and add to2.</w:t>
            </w:r>
            <w:r>
              <w:rPr>
                <w:rFonts w:ascii="Times New Roman" w:hAnsi="Times New Roman" w:cs="Times New Roman"/>
                <w:color w:val="auto"/>
              </w:rPr>
              <w:t xml:space="preserve"> </w:t>
            </w:r>
            <w:r w:rsidRPr="008E1A15">
              <w:rPr>
                <w:rFonts w:ascii="Times New Roman" w:hAnsi="Times New Roman" w:cs="Times New Roman"/>
                <w:color w:val="auto"/>
              </w:rPr>
              <w:t xml:space="preserve">The 1st time you mention ' mental process', define and </w:t>
            </w:r>
            <w:proofErr w:type="spellStart"/>
            <w:r w:rsidRPr="008E1A15">
              <w:rPr>
                <w:rFonts w:ascii="Times New Roman" w:hAnsi="Times New Roman" w:cs="Times New Roman"/>
                <w:color w:val="auto"/>
              </w:rPr>
              <w:t>referencer</w:t>
            </w:r>
            <w:proofErr w:type="spellEnd"/>
            <w:r w:rsidRPr="008E1A15">
              <w:rPr>
                <w:rFonts w:ascii="Times New Roman" w:hAnsi="Times New Roman" w:cs="Times New Roman"/>
                <w:color w:val="auto"/>
              </w:rPr>
              <w:t xml:space="preserve"> there.</w:t>
            </w:r>
            <w:r>
              <w:rPr>
                <w:rFonts w:ascii="Times New Roman" w:hAnsi="Times New Roman" w:cs="Times New Roman"/>
                <w:color w:val="auto"/>
              </w:rPr>
              <w:t xml:space="preserve"> </w:t>
            </w:r>
            <w:r w:rsidRPr="008E1A15">
              <w:rPr>
                <w:rFonts w:ascii="Times New Roman" w:hAnsi="Times New Roman" w:cs="Times New Roman"/>
                <w:color w:val="auto"/>
              </w:rPr>
              <w:t>Section 3 is now Methodology. Are you sure the methodol</w:t>
            </w:r>
            <w:r>
              <w:rPr>
                <w:rFonts w:ascii="Times New Roman" w:hAnsi="Times New Roman" w:cs="Times New Roman"/>
                <w:color w:val="auto"/>
              </w:rPr>
              <w:t>o</w:t>
            </w:r>
            <w:r w:rsidRPr="008E1A15">
              <w:rPr>
                <w:rFonts w:ascii="Times New Roman" w:hAnsi="Times New Roman" w:cs="Times New Roman"/>
                <w:color w:val="auto"/>
              </w:rPr>
              <w:t>gy explains the next section of analysis,</w:t>
            </w:r>
            <w:r w:rsidR="002A547F">
              <w:rPr>
                <w:rFonts w:ascii="Times New Roman" w:hAnsi="Times New Roman" w:cs="Times New Roman"/>
                <w:color w:val="auto"/>
              </w:rPr>
              <w:t xml:space="preserve"> </w:t>
            </w:r>
            <w:r w:rsidR="002A547F" w:rsidRPr="002A547F">
              <w:rPr>
                <w:rFonts w:ascii="Times New Roman" w:hAnsi="Times New Roman" w:cs="Times New Roman"/>
                <w:color w:val="auto"/>
              </w:rPr>
              <w:t xml:space="preserve">section </w:t>
            </w:r>
            <w:proofErr w:type="gramStart"/>
            <w:r w:rsidR="002A547F" w:rsidRPr="002A547F">
              <w:rPr>
                <w:rFonts w:ascii="Times New Roman" w:hAnsi="Times New Roman" w:cs="Times New Roman"/>
                <w:color w:val="auto"/>
              </w:rPr>
              <w:t>4..</w:t>
            </w:r>
            <w:proofErr w:type="gramEnd"/>
            <w:r w:rsidR="002A547F" w:rsidRPr="002A547F">
              <w:rPr>
                <w:rFonts w:ascii="Times New Roman" w:hAnsi="Times New Roman" w:cs="Times New Roman"/>
                <w:color w:val="auto"/>
              </w:rPr>
              <w:t xml:space="preserve"> It is hard to see the connection clearly, as the concepts become more and more</w:t>
            </w:r>
            <w:proofErr w:type="gramStart"/>
            <w:r w:rsidR="002A547F" w:rsidRPr="002A547F">
              <w:rPr>
                <w:rFonts w:ascii="Times New Roman" w:hAnsi="Times New Roman" w:cs="Times New Roman"/>
                <w:color w:val="auto"/>
              </w:rPr>
              <w:t>.....</w:t>
            </w:r>
            <w:proofErr w:type="gramEnd"/>
            <w:r w:rsidR="002A547F" w:rsidRPr="002A547F">
              <w:rPr>
                <w:rFonts w:ascii="Times New Roman" w:hAnsi="Times New Roman" w:cs="Times New Roman"/>
                <w:color w:val="auto"/>
              </w:rPr>
              <w:t>Explain at</w:t>
            </w:r>
            <w:r w:rsidR="002A547F">
              <w:rPr>
                <w:rFonts w:ascii="Times New Roman" w:hAnsi="Times New Roman" w:cs="Times New Roman"/>
                <w:color w:val="auto"/>
              </w:rPr>
              <w:t xml:space="preserve"> </w:t>
            </w:r>
            <w:r w:rsidR="002A547F" w:rsidRPr="002A547F">
              <w:rPr>
                <w:rFonts w:ascii="Times New Roman" w:hAnsi="Times New Roman" w:cs="Times New Roman"/>
                <w:color w:val="auto"/>
              </w:rPr>
              <w:t xml:space="preserve">end of 3 again what your categories for analysis are. What do you mean by </w:t>
            </w:r>
            <w:proofErr w:type="gramStart"/>
            <w:r w:rsidR="002A547F" w:rsidRPr="002A547F">
              <w:rPr>
                <w:rFonts w:ascii="Times New Roman" w:hAnsi="Times New Roman" w:cs="Times New Roman"/>
                <w:color w:val="auto"/>
              </w:rPr>
              <w:t>form.</w:t>
            </w:r>
            <w:proofErr w:type="gramEnd"/>
            <w:r w:rsidR="002A547F" w:rsidRPr="002A547F">
              <w:rPr>
                <w:rFonts w:ascii="Times New Roman" w:hAnsi="Times New Roman" w:cs="Times New Roman"/>
                <w:color w:val="auto"/>
              </w:rPr>
              <w:t xml:space="preserve"> Be clear.</w:t>
            </w:r>
          </w:p>
        </w:tc>
        <w:tc>
          <w:tcPr>
            <w:tcW w:w="4910" w:type="dxa"/>
          </w:tcPr>
          <w:p w14:paraId="0821FCB4" w14:textId="77777777" w:rsidR="00C05783" w:rsidRDefault="002873CB" w:rsidP="00AB6CDA">
            <w:pPr>
              <w:pStyle w:val="ListParagraph"/>
              <w:numPr>
                <w:ilvl w:val="0"/>
                <w:numId w:val="6"/>
              </w:numPr>
              <w:spacing w:line="276" w:lineRule="auto"/>
              <w:ind w:left="459" w:hanging="383"/>
              <w:rPr>
                <w:rFonts w:ascii="Times New Roman" w:hAnsi="Times New Roman" w:cs="Times New Roman"/>
                <w:sz w:val="24"/>
                <w:szCs w:val="24"/>
              </w:rPr>
            </w:pPr>
            <w:r>
              <w:rPr>
                <w:rFonts w:ascii="Times New Roman" w:hAnsi="Times New Roman" w:cs="Times New Roman"/>
                <w:sz w:val="24"/>
                <w:szCs w:val="24"/>
              </w:rPr>
              <w:t>I have deleted the statement “For the purpose of this study, I concentrate on only the main three”</w:t>
            </w:r>
            <w:r w:rsidR="0095776D">
              <w:rPr>
                <w:rFonts w:ascii="Times New Roman" w:hAnsi="Times New Roman" w:cs="Times New Roman"/>
                <w:sz w:val="24"/>
                <w:szCs w:val="24"/>
              </w:rPr>
              <w:t>. This is</w:t>
            </w:r>
            <w:r>
              <w:rPr>
                <w:rFonts w:ascii="Times New Roman" w:hAnsi="Times New Roman" w:cs="Times New Roman"/>
                <w:sz w:val="24"/>
                <w:szCs w:val="24"/>
              </w:rPr>
              <w:t xml:space="preserve"> because I did not mean that I was </w:t>
            </w:r>
            <w:r w:rsidR="0095776D">
              <w:rPr>
                <w:rFonts w:ascii="Times New Roman" w:hAnsi="Times New Roman" w:cs="Times New Roman"/>
                <w:sz w:val="24"/>
                <w:szCs w:val="24"/>
              </w:rPr>
              <w:t xml:space="preserve">going </w:t>
            </w:r>
            <w:r>
              <w:rPr>
                <w:rFonts w:ascii="Times New Roman" w:hAnsi="Times New Roman" w:cs="Times New Roman"/>
                <w:sz w:val="24"/>
                <w:szCs w:val="24"/>
              </w:rPr>
              <w:t xml:space="preserve">to discuss and analyse only the </w:t>
            </w:r>
            <w:r w:rsidR="001758EF">
              <w:rPr>
                <w:rFonts w:ascii="Times New Roman" w:hAnsi="Times New Roman" w:cs="Times New Roman"/>
                <w:sz w:val="24"/>
                <w:szCs w:val="24"/>
              </w:rPr>
              <w:t xml:space="preserve">three </w:t>
            </w:r>
            <w:r>
              <w:rPr>
                <w:rFonts w:ascii="Times New Roman" w:hAnsi="Times New Roman" w:cs="Times New Roman"/>
                <w:sz w:val="24"/>
                <w:szCs w:val="24"/>
              </w:rPr>
              <w:t xml:space="preserve">main types </w:t>
            </w:r>
            <w:r w:rsidR="001758EF">
              <w:rPr>
                <w:rFonts w:ascii="Times New Roman" w:hAnsi="Times New Roman" w:cs="Times New Roman"/>
                <w:sz w:val="24"/>
                <w:szCs w:val="24"/>
              </w:rPr>
              <w:t xml:space="preserve">of questions </w:t>
            </w:r>
            <w:r>
              <w:rPr>
                <w:rFonts w:ascii="Times New Roman" w:hAnsi="Times New Roman" w:cs="Times New Roman"/>
                <w:sz w:val="24"/>
                <w:szCs w:val="24"/>
              </w:rPr>
              <w:t>in the study as a whole. I meant only for the review.</w:t>
            </w:r>
          </w:p>
          <w:p w14:paraId="1AE83BF1" w14:textId="77777777" w:rsidR="00E05FE9" w:rsidRDefault="004D0FAB"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Having deleted that statement and having regard to the justification I provide</w:t>
            </w:r>
            <w:r w:rsidR="00E05FE9">
              <w:rPr>
                <w:rFonts w:ascii="Times New Roman" w:hAnsi="Times New Roman" w:cs="Times New Roman"/>
                <w:sz w:val="24"/>
                <w:szCs w:val="24"/>
              </w:rPr>
              <w:t xml:space="preserve"> for</w:t>
            </w:r>
            <w:r>
              <w:rPr>
                <w:rFonts w:ascii="Times New Roman" w:hAnsi="Times New Roman" w:cs="Times New Roman"/>
                <w:sz w:val="24"/>
                <w:szCs w:val="24"/>
              </w:rPr>
              <w:t xml:space="preserve"> the focus of the literature review (see response 1(iii) above), I think the rest of the review, including the minor question types should stay.</w:t>
            </w:r>
          </w:p>
          <w:p w14:paraId="5A504904" w14:textId="77777777" w:rsidR="00D52958" w:rsidRPr="00D52958" w:rsidRDefault="00D52958" w:rsidP="00AB6CDA">
            <w:pPr>
              <w:spacing w:line="276" w:lineRule="auto"/>
              <w:rPr>
                <w:rFonts w:ascii="Times New Roman" w:hAnsi="Times New Roman" w:cs="Times New Roman"/>
                <w:sz w:val="24"/>
                <w:szCs w:val="24"/>
              </w:rPr>
            </w:pPr>
          </w:p>
          <w:p w14:paraId="550E0EB2" w14:textId="77777777" w:rsidR="00E05FE9" w:rsidRDefault="00D52958" w:rsidP="00AB6CDA">
            <w:pPr>
              <w:pStyle w:val="ListParagraph"/>
              <w:numPr>
                <w:ilvl w:val="0"/>
                <w:numId w:val="6"/>
              </w:numPr>
              <w:spacing w:line="276" w:lineRule="auto"/>
              <w:ind w:left="459" w:hanging="383"/>
              <w:rPr>
                <w:rFonts w:ascii="Times New Roman" w:hAnsi="Times New Roman" w:cs="Times New Roman"/>
                <w:sz w:val="24"/>
                <w:szCs w:val="24"/>
              </w:rPr>
            </w:pPr>
            <w:r w:rsidRPr="00D52958">
              <w:rPr>
                <w:rFonts w:ascii="Times New Roman" w:hAnsi="Times New Roman" w:cs="Times New Roman"/>
                <w:sz w:val="24"/>
                <w:szCs w:val="24"/>
              </w:rPr>
              <w:t>I think a two-page explanation of the theoretical lens is enough. Adding it to the Literature review section will make the reading of the review s</w:t>
            </w:r>
            <w:r>
              <w:rPr>
                <w:rFonts w:ascii="Times New Roman" w:hAnsi="Times New Roman" w:cs="Times New Roman"/>
                <w:sz w:val="24"/>
                <w:szCs w:val="24"/>
              </w:rPr>
              <w:t xml:space="preserve">ection too complex, long and unhelpful. </w:t>
            </w:r>
            <w:r w:rsidR="00E36FCA">
              <w:rPr>
                <w:rFonts w:ascii="Times New Roman" w:hAnsi="Times New Roman" w:cs="Times New Roman"/>
                <w:sz w:val="24"/>
                <w:szCs w:val="24"/>
              </w:rPr>
              <w:t>Not</w:t>
            </w:r>
            <w:r w:rsidR="009A4153">
              <w:rPr>
                <w:rFonts w:ascii="Times New Roman" w:hAnsi="Times New Roman" w:cs="Times New Roman"/>
                <w:sz w:val="24"/>
                <w:szCs w:val="24"/>
              </w:rPr>
              <w:t>e</w:t>
            </w:r>
            <w:r w:rsidR="00E36FCA">
              <w:rPr>
                <w:rFonts w:ascii="Times New Roman" w:hAnsi="Times New Roman" w:cs="Times New Roman"/>
                <w:sz w:val="24"/>
                <w:szCs w:val="24"/>
              </w:rPr>
              <w:t xml:space="preserve"> that already, I have been asked to reduce the Literature review section by the two Reviewers.</w:t>
            </w:r>
          </w:p>
          <w:p w14:paraId="1756A041" w14:textId="77777777" w:rsidR="00792B68" w:rsidRPr="00D52958" w:rsidRDefault="00792B68" w:rsidP="00AB6CDA">
            <w:pPr>
              <w:pStyle w:val="ListParagraph"/>
              <w:spacing w:line="276" w:lineRule="auto"/>
              <w:ind w:left="459"/>
              <w:rPr>
                <w:rFonts w:ascii="Times New Roman" w:hAnsi="Times New Roman" w:cs="Times New Roman"/>
                <w:sz w:val="24"/>
                <w:szCs w:val="24"/>
              </w:rPr>
            </w:pPr>
          </w:p>
          <w:p w14:paraId="714E8C11" w14:textId="77777777" w:rsidR="006F48DF" w:rsidRDefault="00E05FE9" w:rsidP="00AB6CDA">
            <w:pPr>
              <w:pStyle w:val="ListParagraph"/>
              <w:numPr>
                <w:ilvl w:val="0"/>
                <w:numId w:val="6"/>
              </w:numPr>
              <w:spacing w:line="276" w:lineRule="auto"/>
              <w:ind w:left="459" w:right="95" w:hanging="383"/>
              <w:rPr>
                <w:rFonts w:ascii="Times New Roman" w:hAnsi="Times New Roman" w:cs="Times New Roman"/>
                <w:sz w:val="24"/>
                <w:szCs w:val="24"/>
              </w:rPr>
            </w:pPr>
            <w:r w:rsidRPr="006F48DF">
              <w:rPr>
                <w:rFonts w:ascii="Times New Roman" w:hAnsi="Times New Roman" w:cs="Times New Roman"/>
                <w:sz w:val="24"/>
                <w:szCs w:val="24"/>
              </w:rPr>
              <w:t>The first mention of “mental process” is the subtitle and the introductory paragraph of section 3</w:t>
            </w:r>
            <w:r w:rsidR="00D60FEC" w:rsidRPr="006F48DF">
              <w:rPr>
                <w:rFonts w:ascii="Times New Roman" w:hAnsi="Times New Roman" w:cs="Times New Roman"/>
                <w:sz w:val="24"/>
                <w:szCs w:val="24"/>
              </w:rPr>
              <w:t xml:space="preserve"> (page 9)</w:t>
            </w:r>
            <w:r w:rsidRPr="006F48DF">
              <w:rPr>
                <w:rFonts w:ascii="Times New Roman" w:hAnsi="Times New Roman" w:cs="Times New Roman"/>
                <w:sz w:val="24"/>
                <w:szCs w:val="24"/>
              </w:rPr>
              <w:t xml:space="preserve">. </w:t>
            </w:r>
            <w:r w:rsidR="00D60FEC" w:rsidRPr="006F48DF">
              <w:rPr>
                <w:rFonts w:ascii="Times New Roman" w:hAnsi="Times New Roman" w:cs="Times New Roman"/>
                <w:sz w:val="24"/>
                <w:szCs w:val="24"/>
              </w:rPr>
              <w:t xml:space="preserve">I think it will not be the best option to define it here. The introductory paragraph previews what goes into the section, viz: </w:t>
            </w:r>
          </w:p>
          <w:p w14:paraId="6D6059B1" w14:textId="77777777" w:rsidR="006F48DF" w:rsidRDefault="00D60FEC" w:rsidP="00AB6CDA">
            <w:pPr>
              <w:pStyle w:val="ListParagraph"/>
              <w:spacing w:line="276" w:lineRule="auto"/>
              <w:ind w:left="459" w:right="95"/>
              <w:rPr>
                <w:rFonts w:ascii="Times New Roman" w:hAnsi="Times New Roman" w:cs="Times New Roman"/>
                <w:sz w:val="24"/>
                <w:szCs w:val="24"/>
                <w:lang w:val="en-US"/>
              </w:rPr>
            </w:pPr>
            <w:r w:rsidRPr="006F48DF">
              <w:rPr>
                <w:rFonts w:ascii="Times New Roman" w:hAnsi="Times New Roman" w:cs="Times New Roman"/>
                <w:sz w:val="24"/>
                <w:szCs w:val="24"/>
              </w:rPr>
              <w:t>“</w:t>
            </w:r>
            <w:r w:rsidRPr="006F48DF">
              <w:rPr>
                <w:rFonts w:ascii="Times New Roman" w:hAnsi="Times New Roman" w:cs="Times New Roman"/>
                <w:sz w:val="24"/>
                <w:szCs w:val="24"/>
                <w:lang w:val="en-US"/>
              </w:rPr>
              <w:t>This section describes the theoretical approach employed in the study. It looks at how questions have generally been identified and indicates the approach adopted in this paper. It also explains mental process and why it is adopted as an additional theory.”</w:t>
            </w:r>
          </w:p>
          <w:p w14:paraId="245DBC56" w14:textId="77777777" w:rsidR="006F48DF" w:rsidRDefault="006F48DF" w:rsidP="00AB6CDA">
            <w:pPr>
              <w:pStyle w:val="ListParagraph"/>
              <w:spacing w:line="276" w:lineRule="auto"/>
              <w:ind w:left="459" w:right="95"/>
              <w:rPr>
                <w:rFonts w:ascii="Times New Roman" w:hAnsi="Times New Roman" w:cs="Times New Roman"/>
                <w:sz w:val="24"/>
                <w:szCs w:val="24"/>
                <w:lang w:val="en-US"/>
              </w:rPr>
            </w:pPr>
          </w:p>
          <w:p w14:paraId="3B0EEB69" w14:textId="77777777" w:rsidR="004D0FAB" w:rsidRDefault="00D60FEC" w:rsidP="00AB6CDA">
            <w:pPr>
              <w:pStyle w:val="ListParagraph"/>
              <w:spacing w:line="276" w:lineRule="auto"/>
              <w:ind w:left="459" w:right="95"/>
              <w:rPr>
                <w:rFonts w:ascii="Times New Roman" w:hAnsi="Times New Roman" w:cs="Times New Roman"/>
                <w:sz w:val="24"/>
                <w:szCs w:val="24"/>
              </w:rPr>
            </w:pPr>
            <w:r>
              <w:rPr>
                <w:rFonts w:ascii="Times New Roman" w:hAnsi="Times New Roman" w:cs="Times New Roman"/>
                <w:sz w:val="24"/>
                <w:szCs w:val="24"/>
              </w:rPr>
              <w:lastRenderedPageBreak/>
              <w:t>Thus, the reader can easily identify where the term has been defined – that is page 10.</w:t>
            </w:r>
            <w:r w:rsidR="00E05FE9">
              <w:rPr>
                <w:rFonts w:ascii="Times New Roman" w:hAnsi="Times New Roman" w:cs="Times New Roman"/>
                <w:sz w:val="24"/>
                <w:szCs w:val="24"/>
              </w:rPr>
              <w:t xml:space="preserve"> </w:t>
            </w:r>
            <w:r w:rsidR="004D0FAB" w:rsidRPr="00E05FE9">
              <w:rPr>
                <w:rFonts w:ascii="Times New Roman" w:hAnsi="Times New Roman" w:cs="Times New Roman"/>
                <w:sz w:val="24"/>
                <w:szCs w:val="24"/>
              </w:rPr>
              <w:t xml:space="preserve"> </w:t>
            </w:r>
          </w:p>
          <w:p w14:paraId="4669EF84" w14:textId="77777777" w:rsidR="0062369E" w:rsidRDefault="0062369E" w:rsidP="00AB6CDA">
            <w:pPr>
              <w:pStyle w:val="ListParagraph"/>
              <w:spacing w:line="276" w:lineRule="auto"/>
              <w:ind w:left="459" w:right="95"/>
              <w:rPr>
                <w:rFonts w:ascii="Times New Roman" w:hAnsi="Times New Roman" w:cs="Times New Roman"/>
                <w:sz w:val="24"/>
                <w:szCs w:val="24"/>
              </w:rPr>
            </w:pPr>
          </w:p>
          <w:p w14:paraId="691662A8" w14:textId="77777777" w:rsidR="0062369E" w:rsidRPr="00E05FE9" w:rsidRDefault="00AB43A4" w:rsidP="00AB43A4">
            <w:pPr>
              <w:pStyle w:val="ListParagraph"/>
              <w:numPr>
                <w:ilvl w:val="0"/>
                <w:numId w:val="6"/>
              </w:numPr>
              <w:spacing w:line="276" w:lineRule="auto"/>
              <w:ind w:left="459" w:right="95" w:hanging="436"/>
              <w:rPr>
                <w:rFonts w:ascii="Times New Roman" w:hAnsi="Times New Roman" w:cs="Times New Roman"/>
                <w:sz w:val="24"/>
                <w:szCs w:val="24"/>
              </w:rPr>
            </w:pPr>
            <w:r>
              <w:rPr>
                <w:rFonts w:ascii="Times New Roman" w:hAnsi="Times New Roman" w:cs="Times New Roman"/>
                <w:sz w:val="24"/>
                <w:szCs w:val="24"/>
              </w:rPr>
              <w:t>I define “form” as “structure” (see last sentence under Methodology</w:t>
            </w:r>
            <w:r w:rsidR="00FA0C74">
              <w:rPr>
                <w:rFonts w:ascii="Times New Roman" w:hAnsi="Times New Roman" w:cs="Times New Roman"/>
                <w:sz w:val="24"/>
                <w:szCs w:val="24"/>
              </w:rPr>
              <w:t>, page 11</w:t>
            </w:r>
            <w:r>
              <w:rPr>
                <w:rFonts w:ascii="Times New Roman" w:hAnsi="Times New Roman" w:cs="Times New Roman"/>
                <w:sz w:val="24"/>
                <w:szCs w:val="24"/>
              </w:rPr>
              <w:t>).</w:t>
            </w:r>
            <w:r w:rsidR="0062369E">
              <w:rPr>
                <w:rFonts w:ascii="Times New Roman" w:hAnsi="Times New Roman" w:cs="Times New Roman"/>
                <w:sz w:val="24"/>
                <w:szCs w:val="24"/>
              </w:rPr>
              <w:t xml:space="preserve"> </w:t>
            </w:r>
          </w:p>
        </w:tc>
      </w:tr>
      <w:tr w:rsidR="001C744E" w:rsidRPr="002F7BCA" w14:paraId="3FD1958E" w14:textId="77777777" w:rsidTr="0094244E">
        <w:tc>
          <w:tcPr>
            <w:tcW w:w="336" w:type="dxa"/>
          </w:tcPr>
          <w:p w14:paraId="489505B8" w14:textId="77777777" w:rsidR="001C744E" w:rsidRDefault="001C744E">
            <w:pPr>
              <w:rPr>
                <w:rFonts w:ascii="Times New Roman" w:hAnsi="Times New Roman" w:cs="Times New Roman"/>
                <w:sz w:val="24"/>
                <w:szCs w:val="24"/>
              </w:rPr>
            </w:pPr>
            <w:r>
              <w:rPr>
                <w:rFonts w:ascii="Times New Roman" w:hAnsi="Times New Roman" w:cs="Times New Roman"/>
                <w:sz w:val="24"/>
                <w:szCs w:val="24"/>
              </w:rPr>
              <w:t>5</w:t>
            </w:r>
          </w:p>
        </w:tc>
        <w:tc>
          <w:tcPr>
            <w:tcW w:w="3770" w:type="dxa"/>
          </w:tcPr>
          <w:p w14:paraId="18094A80" w14:textId="77777777" w:rsidR="001C744E" w:rsidRPr="001C744E" w:rsidRDefault="001C744E" w:rsidP="00AB6CDA">
            <w:pPr>
              <w:pStyle w:val="Default"/>
              <w:spacing w:line="276" w:lineRule="auto"/>
              <w:rPr>
                <w:rFonts w:ascii="Times New Roman" w:hAnsi="Times New Roman" w:cs="Times New Roman"/>
                <w:color w:val="auto"/>
                <w:u w:val="single"/>
              </w:rPr>
            </w:pPr>
            <w:r w:rsidRPr="001C744E">
              <w:rPr>
                <w:rFonts w:ascii="Times New Roman" w:hAnsi="Times New Roman" w:cs="Times New Roman"/>
                <w:color w:val="auto"/>
                <w:u w:val="single"/>
              </w:rPr>
              <w:t>Soundness of Arguments and Argumentation</w:t>
            </w:r>
          </w:p>
          <w:p w14:paraId="377BBE22" w14:textId="77777777" w:rsidR="001C744E" w:rsidRDefault="001C744E" w:rsidP="00AB6CDA">
            <w:pPr>
              <w:pStyle w:val="Default"/>
              <w:spacing w:line="276" w:lineRule="auto"/>
              <w:rPr>
                <w:rFonts w:ascii="Times New Roman" w:hAnsi="Times New Roman" w:cs="Times New Roman"/>
                <w:color w:val="auto"/>
              </w:rPr>
            </w:pPr>
          </w:p>
          <w:p w14:paraId="2139E995" w14:textId="77777777" w:rsidR="001C744E" w:rsidRPr="001C744E" w:rsidRDefault="001C744E" w:rsidP="00AB6CDA">
            <w:pPr>
              <w:pStyle w:val="Default"/>
              <w:spacing w:line="276" w:lineRule="auto"/>
              <w:rPr>
                <w:rFonts w:ascii="Times New Roman" w:hAnsi="Times New Roman" w:cs="Times New Roman"/>
                <w:color w:val="auto"/>
                <w:u w:val="single"/>
              </w:rPr>
            </w:pPr>
            <w:r w:rsidRPr="001C744E">
              <w:rPr>
                <w:rFonts w:ascii="Times New Roman" w:hAnsi="Times New Roman" w:cs="Times New Roman"/>
                <w:color w:val="auto"/>
              </w:rPr>
              <w:t>It is not explained clearly WHY these two parliaments were chosen for data.</w:t>
            </w:r>
            <w:r>
              <w:rPr>
                <w:rFonts w:ascii="Times New Roman" w:hAnsi="Times New Roman" w:cs="Times New Roman"/>
                <w:color w:val="auto"/>
              </w:rPr>
              <w:t xml:space="preserve"> </w:t>
            </w:r>
            <w:r w:rsidRPr="001C744E">
              <w:rPr>
                <w:rFonts w:ascii="Times New Roman" w:hAnsi="Times New Roman" w:cs="Times New Roman"/>
                <w:color w:val="auto"/>
              </w:rPr>
              <w:t>The aim of the study is not defined enough. It says the aim is point scoring discourse analysis, then at</w:t>
            </w:r>
            <w:r>
              <w:rPr>
                <w:rFonts w:ascii="Times New Roman" w:hAnsi="Times New Roman" w:cs="Times New Roman"/>
                <w:color w:val="auto"/>
              </w:rPr>
              <w:t xml:space="preserve"> </w:t>
            </w:r>
            <w:r w:rsidRPr="001C744E">
              <w:rPr>
                <w:rFonts w:ascii="Times New Roman" w:hAnsi="Times New Roman" w:cs="Times New Roman"/>
                <w:color w:val="auto"/>
              </w:rPr>
              <w:t>the end it is defined as a lot of other things, see p24 'discrediting political opponents ', yet elsewhere,</w:t>
            </w:r>
            <w:r>
              <w:rPr>
                <w:rFonts w:ascii="Times New Roman" w:hAnsi="Times New Roman" w:cs="Times New Roman"/>
                <w:color w:val="auto"/>
              </w:rPr>
              <w:t xml:space="preserve"> </w:t>
            </w:r>
            <w:r w:rsidRPr="001C744E">
              <w:rPr>
                <w:rFonts w:ascii="Times New Roman" w:hAnsi="Times New Roman" w:cs="Times New Roman"/>
                <w:color w:val="auto"/>
              </w:rPr>
              <w:t>the aim is again redefined dif</w:t>
            </w:r>
            <w:r>
              <w:rPr>
                <w:rFonts w:ascii="Times New Roman" w:hAnsi="Times New Roman" w:cs="Times New Roman"/>
                <w:color w:val="auto"/>
              </w:rPr>
              <w:t>ferently. If it is all of these</w:t>
            </w:r>
            <w:r w:rsidRPr="001C744E">
              <w:rPr>
                <w:rFonts w:ascii="Times New Roman" w:hAnsi="Times New Roman" w:cs="Times New Roman"/>
                <w:color w:val="auto"/>
              </w:rPr>
              <w:t>, they must be clearly defined. Which are which,</w:t>
            </w:r>
            <w:r>
              <w:rPr>
                <w:rFonts w:ascii="Times New Roman" w:hAnsi="Times New Roman" w:cs="Times New Roman"/>
                <w:color w:val="auto"/>
              </w:rPr>
              <w:t xml:space="preserve"> </w:t>
            </w:r>
            <w:r w:rsidRPr="001C744E">
              <w:rPr>
                <w:rFonts w:ascii="Times New Roman" w:hAnsi="Times New Roman" w:cs="Times New Roman"/>
                <w:color w:val="auto"/>
              </w:rPr>
              <w:t>or are they all the same?</w:t>
            </w:r>
            <w:r>
              <w:rPr>
                <w:rFonts w:ascii="Times New Roman" w:hAnsi="Times New Roman" w:cs="Times New Roman"/>
                <w:color w:val="auto"/>
              </w:rPr>
              <w:t xml:space="preserve"> </w:t>
            </w:r>
            <w:r w:rsidRPr="001C744E">
              <w:rPr>
                <w:rFonts w:ascii="Times New Roman" w:hAnsi="Times New Roman" w:cs="Times New Roman"/>
                <w:color w:val="auto"/>
              </w:rPr>
              <w:t>What about pro</w:t>
            </w:r>
            <w:r w:rsidR="008957C5">
              <w:rPr>
                <w:rFonts w:ascii="Times New Roman" w:hAnsi="Times New Roman" w:cs="Times New Roman"/>
                <w:color w:val="auto"/>
              </w:rPr>
              <w:t xml:space="preserve">paganda? </w:t>
            </w:r>
            <w:r w:rsidRPr="001C744E">
              <w:rPr>
                <w:rFonts w:ascii="Times New Roman" w:hAnsi="Times New Roman" w:cs="Times New Roman"/>
                <w:color w:val="auto"/>
              </w:rPr>
              <w:t>persuasion? What about self-positive representation vs negative other</w:t>
            </w:r>
            <w:r w:rsidR="008957C5">
              <w:rPr>
                <w:rFonts w:ascii="Times New Roman" w:hAnsi="Times New Roman" w:cs="Times New Roman"/>
                <w:color w:val="auto"/>
              </w:rPr>
              <w:t xml:space="preserve"> </w:t>
            </w:r>
            <w:r w:rsidRPr="001C744E">
              <w:rPr>
                <w:rFonts w:ascii="Times New Roman" w:hAnsi="Times New Roman" w:cs="Times New Roman"/>
                <w:color w:val="auto"/>
              </w:rPr>
              <w:t>representation. Be more specific.</w:t>
            </w:r>
          </w:p>
        </w:tc>
        <w:tc>
          <w:tcPr>
            <w:tcW w:w="4910" w:type="dxa"/>
          </w:tcPr>
          <w:p w14:paraId="45C2BAB1" w14:textId="77777777" w:rsidR="001C744E" w:rsidRDefault="001C744E" w:rsidP="00AB6CDA">
            <w:pPr>
              <w:pStyle w:val="ListParagraph"/>
              <w:numPr>
                <w:ilvl w:val="0"/>
                <w:numId w:val="7"/>
              </w:numPr>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Under Methodology, </w:t>
            </w:r>
            <w:r w:rsidR="00BB6E73">
              <w:rPr>
                <w:rFonts w:ascii="Times New Roman" w:hAnsi="Times New Roman" w:cs="Times New Roman"/>
                <w:sz w:val="24"/>
                <w:szCs w:val="24"/>
              </w:rPr>
              <w:t>I state that:</w:t>
            </w:r>
          </w:p>
          <w:p w14:paraId="5A80EFAA" w14:textId="77777777" w:rsidR="00BB6E73" w:rsidRDefault="00BB6E73" w:rsidP="00AB6CDA">
            <w:pPr>
              <w:pStyle w:val="ListParagraph"/>
              <w:spacing w:line="276" w:lineRule="auto"/>
              <w:ind w:left="459"/>
              <w:rPr>
                <w:rFonts w:ascii="Times New Roman" w:hAnsi="Times New Roman" w:cs="Times New Roman"/>
                <w:sz w:val="24"/>
                <w:szCs w:val="24"/>
              </w:rPr>
            </w:pPr>
          </w:p>
          <w:p w14:paraId="1F774505" w14:textId="77777777" w:rsidR="00BB6E73" w:rsidRDefault="00BB6E73"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“The UK parliament is said to be the oldest in the world, whose practices and Hansard publications date back to the 18</w:t>
            </w:r>
            <w:r w:rsidRPr="00800E1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(Harris, 2001</w:t>
            </w:r>
            <w:r w:rsidRPr="00070E2D">
              <w:rPr>
                <w:rFonts w:ascii="Times New Roman" w:hAnsi="Times New Roman" w:cs="Times New Roman"/>
                <w:sz w:val="24"/>
                <w:szCs w:val="24"/>
              </w:rPr>
              <w:t>)</w:t>
            </w:r>
            <w:r>
              <w:rPr>
                <w:rFonts w:ascii="Times New Roman" w:hAnsi="Times New Roman" w:cs="Times New Roman"/>
                <w:sz w:val="24"/>
                <w:szCs w:val="24"/>
              </w:rPr>
              <w:t xml:space="preserve">, while Ghana’s parliamentary practice and Hansard publication were only about 25 years old at the time of my data collection. Again, we are comparing English language use from an English-as-a-first-language setting (UK) with English-as-a-second-language setting (Ghana), which can give insights into the concept of new </w:t>
            </w:r>
            <w:proofErr w:type="spellStart"/>
            <w:r>
              <w:rPr>
                <w:rFonts w:ascii="Times New Roman" w:hAnsi="Times New Roman" w:cs="Times New Roman"/>
                <w:sz w:val="24"/>
                <w:szCs w:val="24"/>
              </w:rPr>
              <w:t>Englishes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nativisation</w:t>
            </w:r>
            <w:proofErr w:type="spellEnd"/>
            <w:r>
              <w:rPr>
                <w:rFonts w:ascii="Times New Roman" w:hAnsi="Times New Roman" w:cs="Times New Roman"/>
                <w:sz w:val="24"/>
                <w:szCs w:val="24"/>
              </w:rPr>
              <w:t>.”</w:t>
            </w:r>
          </w:p>
          <w:p w14:paraId="3D9F98BF" w14:textId="77777777" w:rsidR="00BB6E73" w:rsidRDefault="00BB6E73" w:rsidP="00AB6CDA">
            <w:pPr>
              <w:pStyle w:val="ListParagraph"/>
              <w:spacing w:line="276" w:lineRule="auto"/>
              <w:ind w:left="459"/>
              <w:rPr>
                <w:rFonts w:ascii="Times New Roman" w:hAnsi="Times New Roman" w:cs="Times New Roman"/>
                <w:sz w:val="24"/>
                <w:szCs w:val="24"/>
              </w:rPr>
            </w:pPr>
          </w:p>
          <w:p w14:paraId="2EB3BF9D" w14:textId="77777777" w:rsidR="00BB6E73" w:rsidRDefault="00BB6E73"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I again give a footnote that: </w:t>
            </w:r>
          </w:p>
          <w:p w14:paraId="40CAB6E9" w14:textId="77777777" w:rsidR="005E35A8" w:rsidRDefault="005E35A8" w:rsidP="00AB6CDA">
            <w:pPr>
              <w:pStyle w:val="ListParagraph"/>
              <w:spacing w:line="276" w:lineRule="auto"/>
              <w:ind w:left="459"/>
              <w:rPr>
                <w:rFonts w:ascii="Times New Roman" w:hAnsi="Times New Roman" w:cs="Times New Roman"/>
                <w:sz w:val="20"/>
                <w:szCs w:val="20"/>
              </w:rPr>
            </w:pPr>
          </w:p>
          <w:p w14:paraId="3BD7F06C" w14:textId="77777777" w:rsidR="005E35A8" w:rsidRDefault="005E35A8" w:rsidP="00AB6CDA">
            <w:pPr>
              <w:pStyle w:val="ListParagraph"/>
              <w:spacing w:line="276" w:lineRule="auto"/>
              <w:ind w:left="459"/>
              <w:rPr>
                <w:rFonts w:ascii="Times New Roman" w:hAnsi="Times New Roman" w:cs="Times New Roman"/>
                <w:sz w:val="20"/>
                <w:szCs w:val="20"/>
              </w:rPr>
            </w:pPr>
            <w:r>
              <w:rPr>
                <w:rFonts w:ascii="Times New Roman" w:hAnsi="Times New Roman" w:cs="Times New Roman"/>
                <w:sz w:val="20"/>
                <w:szCs w:val="20"/>
              </w:rPr>
              <w:t>“</w:t>
            </w:r>
            <w:r w:rsidRPr="00D26189">
              <w:rPr>
                <w:rFonts w:ascii="Times New Roman" w:hAnsi="Times New Roman" w:cs="Times New Roman"/>
                <w:sz w:val="20"/>
                <w:szCs w:val="20"/>
              </w:rPr>
              <w:t xml:space="preserve">The data were part of a major study of UK and Ghanaian parliamentary discourse (see </w:t>
            </w:r>
            <w:r w:rsidRPr="00D26189">
              <w:rPr>
                <w:rFonts w:ascii="Times New Roman" w:hAnsi="Times New Roman" w:cs="Times New Roman"/>
                <w:i/>
                <w:sz w:val="20"/>
                <w:szCs w:val="20"/>
              </w:rPr>
              <w:t>Author</w:t>
            </w:r>
            <w:r w:rsidRPr="00D26189">
              <w:rPr>
                <w:rFonts w:ascii="Times New Roman" w:hAnsi="Times New Roman" w:cs="Times New Roman"/>
                <w:sz w:val="20"/>
                <w:szCs w:val="20"/>
              </w:rPr>
              <w:t xml:space="preserve"> 2016, 2018) for a detailed description of the setting, that is, the UK House of Commons and the Parliament of Ghana, and the methodology of the study).</w:t>
            </w:r>
            <w:r>
              <w:rPr>
                <w:rFonts w:ascii="Times New Roman" w:hAnsi="Times New Roman" w:cs="Times New Roman"/>
                <w:sz w:val="20"/>
                <w:szCs w:val="20"/>
              </w:rPr>
              <w:t>”</w:t>
            </w:r>
          </w:p>
          <w:p w14:paraId="662F28A9" w14:textId="77777777" w:rsidR="005E35A8" w:rsidRDefault="005E35A8" w:rsidP="00AB6CDA">
            <w:pPr>
              <w:pStyle w:val="ListParagraph"/>
              <w:spacing w:line="276" w:lineRule="auto"/>
              <w:ind w:left="459"/>
              <w:rPr>
                <w:rFonts w:ascii="Times New Roman" w:hAnsi="Times New Roman" w:cs="Times New Roman"/>
                <w:sz w:val="20"/>
                <w:szCs w:val="20"/>
              </w:rPr>
            </w:pPr>
          </w:p>
          <w:p w14:paraId="3A37DBE6" w14:textId="77777777" w:rsidR="005E35A8" w:rsidRPr="005E35A8" w:rsidRDefault="005E35A8" w:rsidP="00AB6CDA">
            <w:pPr>
              <w:pStyle w:val="ListParagraph"/>
              <w:spacing w:line="276" w:lineRule="auto"/>
              <w:ind w:left="459"/>
              <w:rPr>
                <w:rFonts w:ascii="Times New Roman" w:hAnsi="Times New Roman" w:cs="Times New Roman"/>
                <w:sz w:val="24"/>
                <w:szCs w:val="24"/>
              </w:rPr>
            </w:pPr>
            <w:r w:rsidRPr="005E35A8">
              <w:rPr>
                <w:rFonts w:ascii="Times New Roman" w:hAnsi="Times New Roman" w:cs="Times New Roman"/>
                <w:sz w:val="24"/>
                <w:szCs w:val="24"/>
              </w:rPr>
              <w:t>I think this s</w:t>
            </w:r>
            <w:r w:rsidR="004A445D">
              <w:rPr>
                <w:rFonts w:ascii="Times New Roman" w:hAnsi="Times New Roman" w:cs="Times New Roman"/>
                <w:sz w:val="24"/>
                <w:szCs w:val="24"/>
              </w:rPr>
              <w:t>h</w:t>
            </w:r>
            <w:r w:rsidRPr="005E35A8">
              <w:rPr>
                <w:rFonts w:ascii="Times New Roman" w:hAnsi="Times New Roman" w:cs="Times New Roman"/>
                <w:sz w:val="24"/>
                <w:szCs w:val="24"/>
              </w:rPr>
              <w:t>ould be enough for justifying the use of the two parliaments.</w:t>
            </w:r>
          </w:p>
          <w:p w14:paraId="0BFBCDBD" w14:textId="77777777" w:rsidR="001F2F66" w:rsidRPr="005E35A8" w:rsidRDefault="001F2F66" w:rsidP="00AB6CDA">
            <w:pPr>
              <w:spacing w:line="276" w:lineRule="auto"/>
              <w:rPr>
                <w:rFonts w:ascii="Times New Roman" w:hAnsi="Times New Roman" w:cs="Times New Roman"/>
                <w:sz w:val="24"/>
                <w:szCs w:val="24"/>
              </w:rPr>
            </w:pPr>
          </w:p>
          <w:p w14:paraId="56109490" w14:textId="77777777" w:rsidR="001F2F66" w:rsidRDefault="001F2F66" w:rsidP="00AB6CDA">
            <w:pPr>
              <w:pStyle w:val="ListParagraph"/>
              <w:spacing w:line="276" w:lineRule="auto"/>
              <w:ind w:left="459"/>
              <w:rPr>
                <w:rFonts w:ascii="Times New Roman" w:hAnsi="Times New Roman" w:cs="Times New Roman"/>
                <w:sz w:val="24"/>
                <w:szCs w:val="24"/>
              </w:rPr>
            </w:pPr>
          </w:p>
          <w:p w14:paraId="55204E66" w14:textId="77777777" w:rsidR="00F11FBB" w:rsidRDefault="00F852BC" w:rsidP="00AB6CDA">
            <w:pPr>
              <w:pStyle w:val="ListParagraph"/>
              <w:numPr>
                <w:ilvl w:val="0"/>
                <w:numId w:val="7"/>
              </w:numPr>
              <w:spacing w:line="276" w:lineRule="auto"/>
              <w:ind w:left="459"/>
              <w:rPr>
                <w:rFonts w:ascii="Times New Roman" w:hAnsi="Times New Roman" w:cs="Times New Roman"/>
                <w:sz w:val="24"/>
                <w:szCs w:val="24"/>
              </w:rPr>
            </w:pPr>
            <w:r>
              <w:rPr>
                <w:rFonts w:ascii="Times New Roman" w:hAnsi="Times New Roman" w:cs="Times New Roman"/>
                <w:sz w:val="24"/>
                <w:szCs w:val="24"/>
              </w:rPr>
              <w:t>I did</w:t>
            </w:r>
            <w:r w:rsidR="005E35A8">
              <w:rPr>
                <w:rFonts w:ascii="Times New Roman" w:hAnsi="Times New Roman" w:cs="Times New Roman"/>
                <w:sz w:val="24"/>
                <w:szCs w:val="24"/>
              </w:rPr>
              <w:t xml:space="preserve"> not</w:t>
            </w:r>
            <w:r>
              <w:rPr>
                <w:rFonts w:ascii="Times New Roman" w:hAnsi="Times New Roman" w:cs="Times New Roman"/>
                <w:sz w:val="24"/>
                <w:szCs w:val="24"/>
              </w:rPr>
              <w:t xml:space="preserve"> state that the aim was “point scoring discourse analysis” (in fact, there is nothing like that)</w:t>
            </w:r>
            <w:r w:rsidR="00774C5F">
              <w:rPr>
                <w:rFonts w:ascii="Times New Roman" w:hAnsi="Times New Roman" w:cs="Times New Roman"/>
                <w:sz w:val="24"/>
                <w:szCs w:val="24"/>
              </w:rPr>
              <w:t>. What the Reviewer says here is misleading</w:t>
            </w:r>
            <w:r>
              <w:rPr>
                <w:rFonts w:ascii="Times New Roman" w:hAnsi="Times New Roman" w:cs="Times New Roman"/>
                <w:sz w:val="24"/>
                <w:szCs w:val="24"/>
              </w:rPr>
              <w:t xml:space="preserve">. This is what I stated: </w:t>
            </w:r>
          </w:p>
          <w:p w14:paraId="536C8315" w14:textId="77777777" w:rsidR="00F11FBB" w:rsidRDefault="00F11FBB" w:rsidP="00AB6CDA">
            <w:pPr>
              <w:pStyle w:val="ListParagraph"/>
              <w:spacing w:line="276" w:lineRule="auto"/>
              <w:ind w:left="459"/>
              <w:rPr>
                <w:rFonts w:ascii="Times New Roman" w:hAnsi="Times New Roman" w:cs="Times New Roman"/>
                <w:sz w:val="24"/>
                <w:szCs w:val="24"/>
              </w:rPr>
            </w:pPr>
          </w:p>
          <w:p w14:paraId="04EDA947" w14:textId="77777777" w:rsidR="00F11FBB" w:rsidRDefault="00F11FBB"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“This approach is employed to account for the complex levels of interpretation, especially how parliamentarians use questions for political manoeuvring and the exposure of hidden agendas as well as ideological and tactical bias and political point scoring.” </w:t>
            </w:r>
          </w:p>
          <w:p w14:paraId="2C83CACE" w14:textId="77777777" w:rsidR="00F11FBB" w:rsidRDefault="00F11FBB" w:rsidP="00AB6CDA">
            <w:pPr>
              <w:pStyle w:val="ListParagraph"/>
              <w:spacing w:line="276" w:lineRule="auto"/>
              <w:ind w:left="459"/>
              <w:rPr>
                <w:rFonts w:ascii="Times New Roman" w:hAnsi="Times New Roman" w:cs="Times New Roman"/>
                <w:sz w:val="24"/>
                <w:szCs w:val="24"/>
              </w:rPr>
            </w:pPr>
          </w:p>
          <w:p w14:paraId="57081BA6" w14:textId="77777777" w:rsidR="001F2F66" w:rsidRDefault="00F11FBB"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I do not see how this translates in</w:t>
            </w:r>
            <w:r w:rsidR="00057501">
              <w:rPr>
                <w:rFonts w:ascii="Times New Roman" w:hAnsi="Times New Roman" w:cs="Times New Roman"/>
                <w:sz w:val="24"/>
                <w:szCs w:val="24"/>
              </w:rPr>
              <w:t>to</w:t>
            </w:r>
            <w:r>
              <w:rPr>
                <w:rFonts w:ascii="Times New Roman" w:hAnsi="Times New Roman" w:cs="Times New Roman"/>
                <w:sz w:val="24"/>
                <w:szCs w:val="24"/>
              </w:rPr>
              <w:t xml:space="preserve"> doing “point scoring discourse analysis. </w:t>
            </w:r>
            <w:r w:rsidR="001F2F66">
              <w:rPr>
                <w:rFonts w:ascii="Times New Roman" w:hAnsi="Times New Roman" w:cs="Times New Roman"/>
                <w:sz w:val="24"/>
                <w:szCs w:val="24"/>
              </w:rPr>
              <w:t xml:space="preserve"> </w:t>
            </w:r>
          </w:p>
          <w:p w14:paraId="6D198ED6" w14:textId="77777777" w:rsidR="00143D8E" w:rsidRDefault="00143D8E" w:rsidP="00AB6CDA">
            <w:pPr>
              <w:pStyle w:val="ListParagraph"/>
              <w:spacing w:line="276" w:lineRule="auto"/>
              <w:ind w:left="459"/>
              <w:rPr>
                <w:rFonts w:ascii="Times New Roman" w:hAnsi="Times New Roman" w:cs="Times New Roman"/>
                <w:sz w:val="24"/>
                <w:szCs w:val="24"/>
              </w:rPr>
            </w:pPr>
          </w:p>
          <w:p w14:paraId="0889984A" w14:textId="77777777" w:rsidR="00143D8E" w:rsidRDefault="00143D8E"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What I try to do in the paper is to demonstrate that the MPs use questions for various purposes, which include political manoeuvring, exposure of hidden agendas, ideological, tactical bias and political point scoring, etc. </w:t>
            </w:r>
          </w:p>
          <w:p w14:paraId="21A3FBC4" w14:textId="77777777" w:rsidR="00552A7A" w:rsidRDefault="00552A7A" w:rsidP="00AB6CDA">
            <w:pPr>
              <w:pStyle w:val="ListParagraph"/>
              <w:spacing w:line="276" w:lineRule="auto"/>
              <w:ind w:left="459"/>
              <w:rPr>
                <w:rFonts w:ascii="Times New Roman" w:hAnsi="Times New Roman" w:cs="Times New Roman"/>
                <w:sz w:val="24"/>
                <w:szCs w:val="24"/>
              </w:rPr>
            </w:pPr>
          </w:p>
          <w:p w14:paraId="2AFE607A" w14:textId="77777777" w:rsidR="00552A7A" w:rsidRDefault="00552A7A" w:rsidP="00AB6CDA">
            <w:pPr>
              <w:pStyle w:val="ListParagraph"/>
              <w:spacing w:line="276" w:lineRule="auto"/>
              <w:ind w:left="459"/>
              <w:rPr>
                <w:rFonts w:ascii="Times New Roman" w:hAnsi="Times New Roman" w:cs="Times New Roman"/>
                <w:sz w:val="24"/>
                <w:szCs w:val="24"/>
              </w:rPr>
            </w:pPr>
            <w:r>
              <w:rPr>
                <w:rFonts w:ascii="Times New Roman" w:hAnsi="Times New Roman" w:cs="Times New Roman"/>
                <w:sz w:val="24"/>
                <w:szCs w:val="24"/>
              </w:rPr>
              <w:t xml:space="preserve">Propaganda, persuasion, self-positive representation vs negative other representation suggested by the Reviewer are outside the scope of the paper. Remember that the paper deals with “aspects” of parliamentary questions. </w:t>
            </w:r>
          </w:p>
          <w:p w14:paraId="7BC7ECBA" w14:textId="77777777" w:rsidR="00143D8E" w:rsidRPr="00143D8E" w:rsidRDefault="00143D8E" w:rsidP="00AB6CDA">
            <w:pPr>
              <w:spacing w:line="276" w:lineRule="auto"/>
              <w:rPr>
                <w:rFonts w:ascii="Times New Roman" w:hAnsi="Times New Roman" w:cs="Times New Roman"/>
                <w:sz w:val="24"/>
                <w:szCs w:val="24"/>
              </w:rPr>
            </w:pPr>
          </w:p>
        </w:tc>
      </w:tr>
      <w:tr w:rsidR="00683109" w:rsidRPr="002F7BCA" w14:paraId="47B3A8E5" w14:textId="77777777" w:rsidTr="0094244E">
        <w:tc>
          <w:tcPr>
            <w:tcW w:w="336" w:type="dxa"/>
          </w:tcPr>
          <w:p w14:paraId="66633755" w14:textId="77777777" w:rsidR="00EE617D" w:rsidRDefault="00EE617D">
            <w:pPr>
              <w:rPr>
                <w:rFonts w:ascii="Times New Roman" w:hAnsi="Times New Roman" w:cs="Times New Roman"/>
                <w:sz w:val="24"/>
                <w:szCs w:val="24"/>
              </w:rPr>
            </w:pPr>
          </w:p>
          <w:p w14:paraId="074EB46A" w14:textId="77777777" w:rsidR="00EE617D" w:rsidRDefault="00EE617D">
            <w:pPr>
              <w:rPr>
                <w:rFonts w:ascii="Times New Roman" w:hAnsi="Times New Roman" w:cs="Times New Roman"/>
                <w:sz w:val="24"/>
                <w:szCs w:val="24"/>
              </w:rPr>
            </w:pPr>
          </w:p>
          <w:p w14:paraId="716BF5A3" w14:textId="77777777" w:rsidR="00EE617D" w:rsidRDefault="00EE617D">
            <w:pPr>
              <w:rPr>
                <w:rFonts w:ascii="Times New Roman" w:hAnsi="Times New Roman" w:cs="Times New Roman"/>
                <w:sz w:val="24"/>
                <w:szCs w:val="24"/>
              </w:rPr>
            </w:pPr>
          </w:p>
          <w:p w14:paraId="55BB51B8" w14:textId="77777777" w:rsidR="00683109" w:rsidRDefault="00683109">
            <w:pPr>
              <w:rPr>
                <w:rFonts w:ascii="Times New Roman" w:hAnsi="Times New Roman" w:cs="Times New Roman"/>
                <w:sz w:val="24"/>
                <w:szCs w:val="24"/>
              </w:rPr>
            </w:pPr>
            <w:r>
              <w:rPr>
                <w:rFonts w:ascii="Times New Roman" w:hAnsi="Times New Roman" w:cs="Times New Roman"/>
                <w:sz w:val="24"/>
                <w:szCs w:val="24"/>
              </w:rPr>
              <w:t>6</w:t>
            </w:r>
          </w:p>
        </w:tc>
        <w:tc>
          <w:tcPr>
            <w:tcW w:w="3770" w:type="dxa"/>
          </w:tcPr>
          <w:p w14:paraId="0E3AE214" w14:textId="77777777" w:rsidR="00683109" w:rsidRPr="00683109" w:rsidRDefault="00683109" w:rsidP="00AB6CDA">
            <w:pPr>
              <w:pStyle w:val="Default"/>
              <w:spacing w:line="276" w:lineRule="auto"/>
              <w:rPr>
                <w:rFonts w:ascii="Times New Roman" w:hAnsi="Times New Roman" w:cs="Times New Roman"/>
                <w:color w:val="auto"/>
              </w:rPr>
            </w:pPr>
            <w:r w:rsidRPr="00683109">
              <w:rPr>
                <w:rFonts w:ascii="Times New Roman" w:hAnsi="Times New Roman" w:cs="Times New Roman"/>
                <w:color w:val="auto"/>
                <w:u w:val="single"/>
              </w:rPr>
              <w:t>Originality</w:t>
            </w:r>
          </w:p>
          <w:p w14:paraId="03FFD1C4" w14:textId="77777777" w:rsidR="00683109" w:rsidRPr="001C744E" w:rsidRDefault="00683109" w:rsidP="00AB6CDA">
            <w:pPr>
              <w:pStyle w:val="Default"/>
              <w:spacing w:line="276" w:lineRule="auto"/>
              <w:rPr>
                <w:rFonts w:ascii="Times New Roman" w:hAnsi="Times New Roman" w:cs="Times New Roman"/>
                <w:color w:val="auto"/>
                <w:u w:val="single"/>
              </w:rPr>
            </w:pPr>
            <w:r w:rsidRPr="00683109">
              <w:rPr>
                <w:rFonts w:ascii="Times New Roman" w:hAnsi="Times New Roman" w:cs="Times New Roman"/>
                <w:color w:val="auto"/>
              </w:rPr>
              <w:t>interesting and worthwhile, but needs more work to clear up definitions and to make it flow more</w:t>
            </w:r>
            <w:r>
              <w:rPr>
                <w:rFonts w:ascii="Times New Roman" w:hAnsi="Times New Roman" w:cs="Times New Roman"/>
                <w:color w:val="auto"/>
              </w:rPr>
              <w:t xml:space="preserve"> </w:t>
            </w:r>
            <w:r w:rsidRPr="00683109">
              <w:rPr>
                <w:rFonts w:ascii="Times New Roman" w:hAnsi="Times New Roman" w:cs="Times New Roman"/>
                <w:color w:val="auto"/>
              </w:rPr>
              <w:t>logically.</w:t>
            </w:r>
          </w:p>
        </w:tc>
        <w:tc>
          <w:tcPr>
            <w:tcW w:w="4910" w:type="dxa"/>
          </w:tcPr>
          <w:p w14:paraId="081EFE09" w14:textId="77777777" w:rsidR="00683109" w:rsidRDefault="00683109" w:rsidP="00AB6CDA">
            <w:pPr>
              <w:spacing w:line="276" w:lineRule="auto"/>
              <w:rPr>
                <w:rFonts w:ascii="Times New Roman" w:hAnsi="Times New Roman" w:cs="Times New Roman"/>
                <w:sz w:val="24"/>
                <w:szCs w:val="24"/>
              </w:rPr>
            </w:pPr>
          </w:p>
          <w:p w14:paraId="28044ABB" w14:textId="77777777" w:rsidR="00E91105" w:rsidRPr="00683109" w:rsidRDefault="00320737" w:rsidP="00AB6CDA">
            <w:pPr>
              <w:spacing w:line="276" w:lineRule="auto"/>
              <w:rPr>
                <w:rFonts w:ascii="Times New Roman" w:hAnsi="Times New Roman" w:cs="Times New Roman"/>
                <w:sz w:val="24"/>
                <w:szCs w:val="24"/>
              </w:rPr>
            </w:pPr>
            <w:r>
              <w:rPr>
                <w:rFonts w:ascii="Times New Roman" w:hAnsi="Times New Roman" w:cs="Times New Roman"/>
                <w:sz w:val="24"/>
                <w:szCs w:val="24"/>
              </w:rPr>
              <w:t>I have catered for this. See my responses above: 4(</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4(iii)  </w:t>
            </w:r>
          </w:p>
        </w:tc>
      </w:tr>
      <w:tr w:rsidR="00683109" w:rsidRPr="002F7BCA" w14:paraId="6A54DF06" w14:textId="77777777" w:rsidTr="0094244E">
        <w:tc>
          <w:tcPr>
            <w:tcW w:w="336" w:type="dxa"/>
          </w:tcPr>
          <w:p w14:paraId="52634589" w14:textId="77777777" w:rsidR="00683109" w:rsidRDefault="00683109">
            <w:pPr>
              <w:rPr>
                <w:rFonts w:ascii="Times New Roman" w:hAnsi="Times New Roman" w:cs="Times New Roman"/>
                <w:sz w:val="24"/>
                <w:szCs w:val="24"/>
              </w:rPr>
            </w:pPr>
            <w:r>
              <w:rPr>
                <w:rFonts w:ascii="Times New Roman" w:hAnsi="Times New Roman" w:cs="Times New Roman"/>
                <w:sz w:val="24"/>
                <w:szCs w:val="24"/>
              </w:rPr>
              <w:t>7</w:t>
            </w:r>
          </w:p>
        </w:tc>
        <w:tc>
          <w:tcPr>
            <w:tcW w:w="3770" w:type="dxa"/>
          </w:tcPr>
          <w:p w14:paraId="456F8BA2" w14:textId="77777777" w:rsidR="00683109" w:rsidRPr="00683109" w:rsidRDefault="00683109" w:rsidP="00AB6CDA">
            <w:pPr>
              <w:pStyle w:val="Default"/>
              <w:spacing w:line="276" w:lineRule="auto"/>
              <w:rPr>
                <w:rFonts w:ascii="Times New Roman" w:hAnsi="Times New Roman" w:cs="Times New Roman"/>
                <w:color w:val="auto"/>
                <w:u w:val="single"/>
              </w:rPr>
            </w:pPr>
            <w:r w:rsidRPr="00683109">
              <w:rPr>
                <w:rFonts w:ascii="Times New Roman" w:hAnsi="Times New Roman" w:cs="Times New Roman"/>
                <w:color w:val="auto"/>
                <w:u w:val="single"/>
              </w:rPr>
              <w:t>Additional Comments</w:t>
            </w:r>
          </w:p>
          <w:p w14:paraId="634CB126" w14:textId="77777777" w:rsidR="00683109" w:rsidRDefault="00683109" w:rsidP="00AB6CDA">
            <w:pPr>
              <w:pStyle w:val="Default"/>
              <w:spacing w:line="276" w:lineRule="auto"/>
              <w:rPr>
                <w:rFonts w:ascii="Times New Roman" w:hAnsi="Times New Roman" w:cs="Times New Roman"/>
                <w:color w:val="auto"/>
              </w:rPr>
            </w:pPr>
          </w:p>
          <w:p w14:paraId="1034DCD8" w14:textId="77777777" w:rsidR="00AA4903" w:rsidRDefault="00683109" w:rsidP="00AB6CDA">
            <w:pPr>
              <w:pStyle w:val="Default"/>
              <w:spacing w:line="276" w:lineRule="auto"/>
              <w:rPr>
                <w:rFonts w:ascii="Times New Roman" w:hAnsi="Times New Roman" w:cs="Times New Roman"/>
                <w:color w:val="auto"/>
              </w:rPr>
            </w:pPr>
            <w:r w:rsidRPr="00683109">
              <w:rPr>
                <w:rFonts w:ascii="Times New Roman" w:hAnsi="Times New Roman" w:cs="Times New Roman"/>
                <w:color w:val="auto"/>
              </w:rPr>
              <w:t>p2 'This study examines</w:t>
            </w:r>
            <w:proofErr w:type="gramStart"/>
            <w:r w:rsidRPr="00683109">
              <w:rPr>
                <w:rFonts w:ascii="Times New Roman" w:hAnsi="Times New Roman" w:cs="Times New Roman"/>
                <w:color w:val="auto"/>
              </w:rPr>
              <w:t>.....</w:t>
            </w:r>
            <w:proofErr w:type="gramEnd"/>
            <w:r w:rsidRPr="00683109">
              <w:rPr>
                <w:rFonts w:ascii="Times New Roman" w:hAnsi="Times New Roman" w:cs="Times New Roman"/>
                <w:color w:val="auto"/>
              </w:rPr>
              <w:t>'. This sentence does not make sense. Make sure you have the main aim for</w:t>
            </w:r>
            <w:r>
              <w:rPr>
                <w:rFonts w:ascii="Times New Roman" w:hAnsi="Times New Roman" w:cs="Times New Roman"/>
                <w:color w:val="auto"/>
              </w:rPr>
              <w:t xml:space="preserve"> </w:t>
            </w:r>
            <w:r w:rsidRPr="00683109">
              <w:rPr>
                <w:rFonts w:ascii="Times New Roman" w:hAnsi="Times New Roman" w:cs="Times New Roman"/>
                <w:color w:val="auto"/>
              </w:rPr>
              <w:t>the study as consistently defined throughout.</w:t>
            </w:r>
            <w:r>
              <w:rPr>
                <w:rFonts w:ascii="Times New Roman" w:hAnsi="Times New Roman" w:cs="Times New Roman"/>
                <w:color w:val="auto"/>
              </w:rPr>
              <w:t xml:space="preserve"> </w:t>
            </w:r>
          </w:p>
          <w:p w14:paraId="5708FC5F" w14:textId="77777777" w:rsidR="00AA4903" w:rsidRDefault="00AA4903" w:rsidP="00AB6CDA">
            <w:pPr>
              <w:pStyle w:val="Default"/>
              <w:spacing w:line="276" w:lineRule="auto"/>
              <w:rPr>
                <w:rFonts w:ascii="Times New Roman" w:hAnsi="Times New Roman" w:cs="Times New Roman"/>
                <w:color w:val="auto"/>
              </w:rPr>
            </w:pPr>
          </w:p>
          <w:p w14:paraId="0EC6A14E" w14:textId="77777777" w:rsidR="00AA4903" w:rsidRPr="00AA4903" w:rsidRDefault="00683109" w:rsidP="00AB6CDA">
            <w:pPr>
              <w:pStyle w:val="Default"/>
              <w:spacing w:line="276" w:lineRule="auto"/>
              <w:rPr>
                <w:rFonts w:ascii="Times New Roman" w:hAnsi="Times New Roman" w:cs="Times New Roman"/>
                <w:b/>
                <w:color w:val="auto"/>
              </w:rPr>
            </w:pPr>
            <w:r w:rsidRPr="00AA4903">
              <w:rPr>
                <w:rFonts w:ascii="Times New Roman" w:hAnsi="Times New Roman" w:cs="Times New Roman"/>
                <w:b/>
                <w:color w:val="auto"/>
              </w:rPr>
              <w:t>The analysis section (now 4) is too technical for me. I cannot comment on it. Sorry.</w:t>
            </w:r>
          </w:p>
          <w:p w14:paraId="7526EA2D" w14:textId="77777777" w:rsidR="00AA4903" w:rsidRDefault="00AA4903" w:rsidP="00AB6CDA">
            <w:pPr>
              <w:pStyle w:val="Default"/>
              <w:spacing w:line="276" w:lineRule="auto"/>
              <w:rPr>
                <w:rFonts w:ascii="Times New Roman" w:hAnsi="Times New Roman" w:cs="Times New Roman"/>
                <w:color w:val="auto"/>
              </w:rPr>
            </w:pPr>
          </w:p>
          <w:p w14:paraId="70F2AD11" w14:textId="77777777" w:rsidR="00683109" w:rsidRPr="00683109" w:rsidRDefault="00683109" w:rsidP="00AB6CDA">
            <w:pPr>
              <w:pStyle w:val="Default"/>
              <w:spacing w:line="276" w:lineRule="auto"/>
              <w:rPr>
                <w:rFonts w:ascii="Times New Roman" w:hAnsi="Times New Roman" w:cs="Times New Roman"/>
                <w:color w:val="auto"/>
                <w:u w:val="single"/>
              </w:rPr>
            </w:pPr>
            <w:proofErr w:type="gramStart"/>
            <w:r w:rsidRPr="00683109">
              <w:rPr>
                <w:rFonts w:ascii="Times New Roman" w:hAnsi="Times New Roman" w:cs="Times New Roman"/>
                <w:color w:val="auto"/>
              </w:rPr>
              <w:t>But,</w:t>
            </w:r>
            <w:proofErr w:type="gramEnd"/>
            <w:r w:rsidRPr="00683109">
              <w:rPr>
                <w:rFonts w:ascii="Times New Roman" w:hAnsi="Times New Roman" w:cs="Times New Roman"/>
                <w:color w:val="auto"/>
              </w:rPr>
              <w:t xml:space="preserve"> what you have as section 6 at present, needs to be he Section 5, the Findings section. Section 6 will be a conclusion, maybe recommendations or pointers for further studies which you have</w:t>
            </w:r>
            <w:r w:rsidR="002B1A6C">
              <w:rPr>
                <w:rFonts w:ascii="Times New Roman" w:hAnsi="Times New Roman" w:cs="Times New Roman"/>
                <w:color w:val="auto"/>
              </w:rPr>
              <w:t xml:space="preserve"> </w:t>
            </w:r>
            <w:r w:rsidRPr="00683109">
              <w:rPr>
                <w:rFonts w:ascii="Times New Roman" w:hAnsi="Times New Roman" w:cs="Times New Roman"/>
                <w:color w:val="auto"/>
              </w:rPr>
              <w:t>not got yet.</w:t>
            </w:r>
          </w:p>
        </w:tc>
        <w:tc>
          <w:tcPr>
            <w:tcW w:w="4910" w:type="dxa"/>
          </w:tcPr>
          <w:p w14:paraId="28E65499" w14:textId="77777777" w:rsidR="00683109" w:rsidRDefault="00E226AE" w:rsidP="00AB6CDA">
            <w:pPr>
              <w:pStyle w:val="ListParagraph"/>
              <w:numPr>
                <w:ilvl w:val="0"/>
                <w:numId w:val="8"/>
              </w:numPr>
              <w:spacing w:line="276" w:lineRule="auto"/>
              <w:ind w:left="601" w:hanging="383"/>
              <w:rPr>
                <w:rFonts w:ascii="Times New Roman" w:hAnsi="Times New Roman" w:cs="Times New Roman"/>
                <w:sz w:val="24"/>
                <w:szCs w:val="24"/>
              </w:rPr>
            </w:pPr>
            <w:r>
              <w:rPr>
                <w:rFonts w:ascii="Times New Roman" w:hAnsi="Times New Roman" w:cs="Times New Roman"/>
                <w:sz w:val="24"/>
                <w:szCs w:val="24"/>
              </w:rPr>
              <w:t>To make the sentence “This study examines…” clearer, I have divided it into two as:</w:t>
            </w:r>
          </w:p>
          <w:p w14:paraId="274828F5" w14:textId="77777777" w:rsidR="00E226AE" w:rsidRDefault="00E226AE" w:rsidP="00AB6CDA">
            <w:pPr>
              <w:pStyle w:val="ListParagraph"/>
              <w:spacing w:line="276" w:lineRule="auto"/>
              <w:ind w:left="601" w:hanging="383"/>
              <w:rPr>
                <w:rFonts w:ascii="Times New Roman" w:hAnsi="Times New Roman" w:cs="Times New Roman"/>
                <w:sz w:val="24"/>
                <w:szCs w:val="24"/>
              </w:rPr>
            </w:pPr>
          </w:p>
          <w:p w14:paraId="1657FB66" w14:textId="77777777" w:rsidR="00E226AE" w:rsidRDefault="00E91105" w:rsidP="00AB6CDA">
            <w:pPr>
              <w:pStyle w:val="ListParagraph"/>
              <w:spacing w:line="276" w:lineRule="auto"/>
              <w:ind w:left="601" w:hanging="383"/>
              <w:rPr>
                <w:rFonts w:ascii="Times New Roman" w:hAnsi="Times New Roman" w:cs="Times New Roman"/>
                <w:sz w:val="24"/>
                <w:szCs w:val="24"/>
              </w:rPr>
            </w:pPr>
            <w:r>
              <w:rPr>
                <w:rFonts w:ascii="Times New Roman" w:hAnsi="Times New Roman" w:cs="Times New Roman"/>
                <w:sz w:val="24"/>
                <w:szCs w:val="24"/>
              </w:rPr>
              <w:t xml:space="preserve">      </w:t>
            </w:r>
            <w:r w:rsidR="00E226AE">
              <w:rPr>
                <w:rFonts w:ascii="Times New Roman" w:hAnsi="Times New Roman" w:cs="Times New Roman"/>
                <w:sz w:val="24"/>
                <w:szCs w:val="24"/>
              </w:rPr>
              <w:t>“Thus, this study examines questions from a parliamentary perspective by exploring and comparing aspects of UK and Ghanaian parliamentary questions. It contributes to the ongoing debate that context-specific categorisation of questions has the potential for understanding pragmatic, contextual and institutional importance of language use.”</w:t>
            </w:r>
          </w:p>
          <w:p w14:paraId="48543AF7" w14:textId="77777777" w:rsidR="006C7F86" w:rsidRDefault="006C7F86" w:rsidP="00AB6CDA">
            <w:pPr>
              <w:pStyle w:val="ListParagraph"/>
              <w:spacing w:line="276" w:lineRule="auto"/>
              <w:ind w:left="601" w:hanging="383"/>
              <w:rPr>
                <w:rFonts w:ascii="Times New Roman" w:hAnsi="Times New Roman" w:cs="Times New Roman"/>
                <w:sz w:val="24"/>
                <w:szCs w:val="24"/>
              </w:rPr>
            </w:pPr>
          </w:p>
          <w:p w14:paraId="6266F76F" w14:textId="77777777" w:rsidR="006C7F86" w:rsidRDefault="006C7F86" w:rsidP="00AB6CDA">
            <w:pPr>
              <w:pStyle w:val="ListParagraph"/>
              <w:numPr>
                <w:ilvl w:val="0"/>
                <w:numId w:val="8"/>
              </w:numPr>
              <w:spacing w:line="276" w:lineRule="auto"/>
              <w:ind w:left="601" w:hanging="383"/>
              <w:rPr>
                <w:rFonts w:ascii="Times New Roman" w:hAnsi="Times New Roman" w:cs="Times New Roman"/>
                <w:sz w:val="24"/>
                <w:szCs w:val="24"/>
              </w:rPr>
            </w:pPr>
            <w:r>
              <w:rPr>
                <w:rFonts w:ascii="Times New Roman" w:hAnsi="Times New Roman" w:cs="Times New Roman"/>
                <w:sz w:val="24"/>
                <w:szCs w:val="24"/>
              </w:rPr>
              <w:t>As I have noted earlier, re-organising the sections as suggested will distort the argument of the paper, including the analysis and discussion.</w:t>
            </w:r>
          </w:p>
          <w:p w14:paraId="232F5822" w14:textId="77777777" w:rsidR="000E1DBB" w:rsidRPr="00E226AE" w:rsidRDefault="000C23AE" w:rsidP="000C23AE">
            <w:pPr>
              <w:pStyle w:val="ListParagraph"/>
              <w:spacing w:line="276" w:lineRule="auto"/>
              <w:ind w:left="601"/>
              <w:rPr>
                <w:rFonts w:ascii="Times New Roman" w:hAnsi="Times New Roman" w:cs="Times New Roman"/>
                <w:sz w:val="24"/>
                <w:szCs w:val="24"/>
              </w:rPr>
            </w:pPr>
            <w:r>
              <w:rPr>
                <w:rFonts w:ascii="Times New Roman" w:hAnsi="Times New Roman" w:cs="Times New Roman"/>
                <w:sz w:val="24"/>
                <w:szCs w:val="24"/>
              </w:rPr>
              <w:t>I think a</w:t>
            </w:r>
            <w:r w:rsidR="000E1DBB">
              <w:rPr>
                <w:rFonts w:ascii="Times New Roman" w:hAnsi="Times New Roman" w:cs="Times New Roman"/>
                <w:sz w:val="24"/>
                <w:szCs w:val="24"/>
              </w:rPr>
              <w:t xml:space="preserve"> combined Analysis and Discussion section is more fruitful for the </w:t>
            </w:r>
            <w:r w:rsidR="000E1DBB">
              <w:rPr>
                <w:rFonts w:ascii="Times New Roman" w:hAnsi="Times New Roman" w:cs="Times New Roman"/>
                <w:sz w:val="24"/>
                <w:szCs w:val="24"/>
              </w:rPr>
              <w:lastRenderedPageBreak/>
              <w:t xml:space="preserve">purpose of the paper than splitting them into Findings and Conclusion. </w:t>
            </w:r>
          </w:p>
        </w:tc>
      </w:tr>
      <w:tr w:rsidR="00E91105" w:rsidRPr="002F7BCA" w14:paraId="34E3DDB9" w14:textId="77777777" w:rsidTr="0094244E">
        <w:tc>
          <w:tcPr>
            <w:tcW w:w="336" w:type="dxa"/>
          </w:tcPr>
          <w:p w14:paraId="54FCDEBE" w14:textId="77777777" w:rsidR="00E91105" w:rsidRDefault="00E91105">
            <w:pPr>
              <w:rPr>
                <w:rFonts w:ascii="Times New Roman" w:hAnsi="Times New Roman" w:cs="Times New Roman"/>
                <w:sz w:val="24"/>
                <w:szCs w:val="24"/>
              </w:rPr>
            </w:pPr>
          </w:p>
        </w:tc>
        <w:tc>
          <w:tcPr>
            <w:tcW w:w="3770" w:type="dxa"/>
          </w:tcPr>
          <w:p w14:paraId="03F9F8A4" w14:textId="77777777" w:rsidR="00E91105" w:rsidRPr="00683109" w:rsidRDefault="00E91105" w:rsidP="00683109">
            <w:pPr>
              <w:pStyle w:val="Default"/>
              <w:rPr>
                <w:rFonts w:ascii="Times New Roman" w:hAnsi="Times New Roman" w:cs="Times New Roman"/>
                <w:color w:val="auto"/>
                <w:u w:val="single"/>
              </w:rPr>
            </w:pPr>
          </w:p>
        </w:tc>
        <w:tc>
          <w:tcPr>
            <w:tcW w:w="4910" w:type="dxa"/>
          </w:tcPr>
          <w:p w14:paraId="27C46859" w14:textId="77777777" w:rsidR="00E91105" w:rsidRDefault="00E91105" w:rsidP="000C23AE">
            <w:pPr>
              <w:pStyle w:val="ListParagraph"/>
              <w:ind w:left="601"/>
              <w:rPr>
                <w:rFonts w:ascii="Times New Roman" w:hAnsi="Times New Roman" w:cs="Times New Roman"/>
                <w:sz w:val="24"/>
                <w:szCs w:val="24"/>
              </w:rPr>
            </w:pPr>
          </w:p>
        </w:tc>
      </w:tr>
    </w:tbl>
    <w:p w14:paraId="24BDCF4F" w14:textId="77777777" w:rsidR="0094244E" w:rsidRPr="002F7BCA" w:rsidRDefault="0094244E">
      <w:pPr>
        <w:rPr>
          <w:rFonts w:ascii="Times New Roman" w:hAnsi="Times New Roman" w:cs="Times New Roman"/>
          <w:sz w:val="24"/>
          <w:szCs w:val="24"/>
        </w:rPr>
      </w:pPr>
    </w:p>
    <w:sectPr w:rsidR="0094244E" w:rsidRPr="002F7BC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6EDAB" w14:textId="77777777" w:rsidR="006560F2" w:rsidRDefault="006560F2" w:rsidP="00037D7C">
      <w:pPr>
        <w:spacing w:after="0" w:line="240" w:lineRule="auto"/>
      </w:pPr>
      <w:r>
        <w:separator/>
      </w:r>
    </w:p>
  </w:endnote>
  <w:endnote w:type="continuationSeparator" w:id="0">
    <w:p w14:paraId="5081DF8F" w14:textId="77777777" w:rsidR="006560F2" w:rsidRDefault="006560F2" w:rsidP="0003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916491"/>
      <w:docPartObj>
        <w:docPartGallery w:val="Page Numbers (Bottom of Page)"/>
        <w:docPartUnique/>
      </w:docPartObj>
    </w:sdtPr>
    <w:sdtEndPr>
      <w:rPr>
        <w:noProof/>
      </w:rPr>
    </w:sdtEndPr>
    <w:sdtContent>
      <w:p w14:paraId="33081DB7" w14:textId="77777777" w:rsidR="00037D7C" w:rsidRDefault="00037D7C">
        <w:pPr>
          <w:pStyle w:val="Footer"/>
          <w:jc w:val="center"/>
        </w:pPr>
        <w:r>
          <w:fldChar w:fldCharType="begin"/>
        </w:r>
        <w:r>
          <w:instrText xml:space="preserve"> PAGE   \* MERGEFORMAT </w:instrText>
        </w:r>
        <w:r>
          <w:fldChar w:fldCharType="separate"/>
        </w:r>
        <w:r w:rsidR="00FA0C74">
          <w:rPr>
            <w:noProof/>
          </w:rPr>
          <w:t>7</w:t>
        </w:r>
        <w:r>
          <w:rPr>
            <w:noProof/>
          </w:rPr>
          <w:fldChar w:fldCharType="end"/>
        </w:r>
      </w:p>
    </w:sdtContent>
  </w:sdt>
  <w:p w14:paraId="5968D4B7" w14:textId="77777777" w:rsidR="00037D7C" w:rsidRDefault="00037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5D146" w14:textId="77777777" w:rsidR="006560F2" w:rsidRDefault="006560F2" w:rsidP="00037D7C">
      <w:pPr>
        <w:spacing w:after="0" w:line="240" w:lineRule="auto"/>
      </w:pPr>
      <w:r>
        <w:separator/>
      </w:r>
    </w:p>
  </w:footnote>
  <w:footnote w:type="continuationSeparator" w:id="0">
    <w:p w14:paraId="07953B1E" w14:textId="77777777" w:rsidR="006560F2" w:rsidRDefault="006560F2" w:rsidP="00037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55F"/>
    <w:multiLevelType w:val="hybridMultilevel"/>
    <w:tmpl w:val="FD58CDFC"/>
    <w:lvl w:ilvl="0" w:tplc="85FC7E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856CA"/>
    <w:multiLevelType w:val="hybridMultilevel"/>
    <w:tmpl w:val="5F78F4EA"/>
    <w:lvl w:ilvl="0" w:tplc="371A29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8084A"/>
    <w:multiLevelType w:val="hybridMultilevel"/>
    <w:tmpl w:val="06B8067A"/>
    <w:lvl w:ilvl="0" w:tplc="1BC497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251B92"/>
    <w:multiLevelType w:val="hybridMultilevel"/>
    <w:tmpl w:val="0C289B48"/>
    <w:lvl w:ilvl="0" w:tplc="88ACD6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205737"/>
    <w:multiLevelType w:val="hybridMultilevel"/>
    <w:tmpl w:val="4B72D1BE"/>
    <w:lvl w:ilvl="0" w:tplc="FAAAF1FE">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604B61"/>
    <w:multiLevelType w:val="hybridMultilevel"/>
    <w:tmpl w:val="AB98886E"/>
    <w:lvl w:ilvl="0" w:tplc="AABEEC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7B0AC1"/>
    <w:multiLevelType w:val="hybridMultilevel"/>
    <w:tmpl w:val="70DAB89A"/>
    <w:lvl w:ilvl="0" w:tplc="6AC0BE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211419"/>
    <w:multiLevelType w:val="hybridMultilevel"/>
    <w:tmpl w:val="F6E0B38C"/>
    <w:lvl w:ilvl="0" w:tplc="81340E2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2"/>
  </w:num>
  <w:num w:numId="3">
    <w:abstractNumId w:val="7"/>
  </w:num>
  <w:num w:numId="4">
    <w:abstractNumId w:val="3"/>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44E"/>
    <w:rsid w:val="00037D7C"/>
    <w:rsid w:val="00044F73"/>
    <w:rsid w:val="00057501"/>
    <w:rsid w:val="00072A96"/>
    <w:rsid w:val="000C23AE"/>
    <w:rsid w:val="000E1DBB"/>
    <w:rsid w:val="000E56A6"/>
    <w:rsid w:val="000E66AC"/>
    <w:rsid w:val="0010650B"/>
    <w:rsid w:val="00124083"/>
    <w:rsid w:val="001326D1"/>
    <w:rsid w:val="00143D8E"/>
    <w:rsid w:val="00162FDE"/>
    <w:rsid w:val="001650F7"/>
    <w:rsid w:val="00166430"/>
    <w:rsid w:val="0017134F"/>
    <w:rsid w:val="001758EF"/>
    <w:rsid w:val="00182263"/>
    <w:rsid w:val="001C744E"/>
    <w:rsid w:val="001D124B"/>
    <w:rsid w:val="001F14A1"/>
    <w:rsid w:val="001F2F66"/>
    <w:rsid w:val="00265ADC"/>
    <w:rsid w:val="0027637C"/>
    <w:rsid w:val="002873CB"/>
    <w:rsid w:val="002A547F"/>
    <w:rsid w:val="002B1A6C"/>
    <w:rsid w:val="002F7BCA"/>
    <w:rsid w:val="00320737"/>
    <w:rsid w:val="003342FF"/>
    <w:rsid w:val="003503D6"/>
    <w:rsid w:val="00384DB6"/>
    <w:rsid w:val="0039128C"/>
    <w:rsid w:val="003A2A39"/>
    <w:rsid w:val="003E0808"/>
    <w:rsid w:val="003E2599"/>
    <w:rsid w:val="004445F1"/>
    <w:rsid w:val="00492AE9"/>
    <w:rsid w:val="004A445D"/>
    <w:rsid w:val="004C3D57"/>
    <w:rsid w:val="004D0FAB"/>
    <w:rsid w:val="00501FDE"/>
    <w:rsid w:val="005273D5"/>
    <w:rsid w:val="00552A7A"/>
    <w:rsid w:val="00553A8D"/>
    <w:rsid w:val="00555053"/>
    <w:rsid w:val="00577E1F"/>
    <w:rsid w:val="0058601D"/>
    <w:rsid w:val="005B532F"/>
    <w:rsid w:val="005C6D61"/>
    <w:rsid w:val="005E35A8"/>
    <w:rsid w:val="0062369E"/>
    <w:rsid w:val="006341BE"/>
    <w:rsid w:val="006560F2"/>
    <w:rsid w:val="00683109"/>
    <w:rsid w:val="0069548C"/>
    <w:rsid w:val="006C7F86"/>
    <w:rsid w:val="006D4E50"/>
    <w:rsid w:val="006F48DF"/>
    <w:rsid w:val="007162CE"/>
    <w:rsid w:val="00746915"/>
    <w:rsid w:val="007567BE"/>
    <w:rsid w:val="00774C5F"/>
    <w:rsid w:val="00792B68"/>
    <w:rsid w:val="007A4D56"/>
    <w:rsid w:val="007B42F4"/>
    <w:rsid w:val="007F20DE"/>
    <w:rsid w:val="00806032"/>
    <w:rsid w:val="008330A2"/>
    <w:rsid w:val="00863DF7"/>
    <w:rsid w:val="008716EC"/>
    <w:rsid w:val="008957C5"/>
    <w:rsid w:val="008E1A15"/>
    <w:rsid w:val="008F439B"/>
    <w:rsid w:val="0092356E"/>
    <w:rsid w:val="0094244E"/>
    <w:rsid w:val="0095776D"/>
    <w:rsid w:val="009A30B0"/>
    <w:rsid w:val="009A4153"/>
    <w:rsid w:val="009B26E0"/>
    <w:rsid w:val="009B7FC3"/>
    <w:rsid w:val="009E0A9C"/>
    <w:rsid w:val="00A02487"/>
    <w:rsid w:val="00A16EC8"/>
    <w:rsid w:val="00AA4903"/>
    <w:rsid w:val="00AB43A4"/>
    <w:rsid w:val="00AB547D"/>
    <w:rsid w:val="00AB6CDA"/>
    <w:rsid w:val="00AC07E1"/>
    <w:rsid w:val="00B3148D"/>
    <w:rsid w:val="00B74640"/>
    <w:rsid w:val="00B83734"/>
    <w:rsid w:val="00B87BDB"/>
    <w:rsid w:val="00BB6E73"/>
    <w:rsid w:val="00BE36BB"/>
    <w:rsid w:val="00BE62FD"/>
    <w:rsid w:val="00C05783"/>
    <w:rsid w:val="00D311BB"/>
    <w:rsid w:val="00D36BBA"/>
    <w:rsid w:val="00D52958"/>
    <w:rsid w:val="00D60FEC"/>
    <w:rsid w:val="00D7594C"/>
    <w:rsid w:val="00D9359E"/>
    <w:rsid w:val="00D93A5E"/>
    <w:rsid w:val="00DE1A78"/>
    <w:rsid w:val="00DF7DA5"/>
    <w:rsid w:val="00E05FE9"/>
    <w:rsid w:val="00E226AE"/>
    <w:rsid w:val="00E36FCA"/>
    <w:rsid w:val="00E41386"/>
    <w:rsid w:val="00E52824"/>
    <w:rsid w:val="00E65ABD"/>
    <w:rsid w:val="00E91105"/>
    <w:rsid w:val="00EE0E64"/>
    <w:rsid w:val="00EE14AD"/>
    <w:rsid w:val="00EE1F61"/>
    <w:rsid w:val="00EE617D"/>
    <w:rsid w:val="00F02287"/>
    <w:rsid w:val="00F036A2"/>
    <w:rsid w:val="00F11FBB"/>
    <w:rsid w:val="00F852BC"/>
    <w:rsid w:val="00FA0C74"/>
    <w:rsid w:val="00FC487E"/>
    <w:rsid w:val="00FE0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B03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2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359E"/>
    <w:rPr>
      <w:sz w:val="16"/>
      <w:szCs w:val="16"/>
    </w:rPr>
  </w:style>
  <w:style w:type="paragraph" w:styleId="CommentText">
    <w:name w:val="annotation text"/>
    <w:basedOn w:val="Normal"/>
    <w:link w:val="CommentTextChar"/>
    <w:uiPriority w:val="99"/>
    <w:semiHidden/>
    <w:unhideWhenUsed/>
    <w:rsid w:val="00D9359E"/>
    <w:pPr>
      <w:spacing w:after="200" w:line="240" w:lineRule="auto"/>
      <w:ind w:left="720" w:right="680"/>
      <w:jc w:val="both"/>
    </w:pPr>
    <w:rPr>
      <w:sz w:val="20"/>
      <w:szCs w:val="20"/>
    </w:rPr>
  </w:style>
  <w:style w:type="character" w:customStyle="1" w:styleId="CommentTextChar">
    <w:name w:val="Comment Text Char"/>
    <w:basedOn w:val="DefaultParagraphFont"/>
    <w:link w:val="CommentText"/>
    <w:uiPriority w:val="99"/>
    <w:semiHidden/>
    <w:rsid w:val="00D9359E"/>
    <w:rPr>
      <w:sz w:val="20"/>
      <w:szCs w:val="20"/>
    </w:rPr>
  </w:style>
  <w:style w:type="paragraph" w:styleId="BalloonText">
    <w:name w:val="Balloon Text"/>
    <w:basedOn w:val="Normal"/>
    <w:link w:val="BalloonTextChar"/>
    <w:uiPriority w:val="99"/>
    <w:semiHidden/>
    <w:unhideWhenUsed/>
    <w:rsid w:val="00D93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59E"/>
    <w:rPr>
      <w:rFonts w:ascii="Segoe UI" w:hAnsi="Segoe UI" w:cs="Segoe UI"/>
      <w:sz w:val="18"/>
      <w:szCs w:val="18"/>
    </w:rPr>
  </w:style>
  <w:style w:type="paragraph" w:customStyle="1" w:styleId="Default">
    <w:name w:val="Default"/>
    <w:rsid w:val="002F7BC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F14A1"/>
    <w:pPr>
      <w:ind w:left="720"/>
      <w:contextualSpacing/>
    </w:pPr>
  </w:style>
  <w:style w:type="paragraph" w:styleId="FootnoteText">
    <w:name w:val="footnote text"/>
    <w:basedOn w:val="Normal"/>
    <w:link w:val="FootnoteTextChar"/>
    <w:uiPriority w:val="99"/>
    <w:unhideWhenUsed/>
    <w:rsid w:val="0069548C"/>
    <w:pPr>
      <w:spacing w:after="0" w:line="240" w:lineRule="auto"/>
      <w:ind w:left="720" w:right="680"/>
      <w:jc w:val="both"/>
    </w:pPr>
    <w:rPr>
      <w:sz w:val="20"/>
      <w:szCs w:val="20"/>
    </w:rPr>
  </w:style>
  <w:style w:type="character" w:customStyle="1" w:styleId="FootnoteTextChar">
    <w:name w:val="Footnote Text Char"/>
    <w:basedOn w:val="DefaultParagraphFont"/>
    <w:link w:val="FootnoteText"/>
    <w:uiPriority w:val="99"/>
    <w:rsid w:val="0069548C"/>
    <w:rPr>
      <w:sz w:val="20"/>
      <w:szCs w:val="20"/>
    </w:rPr>
  </w:style>
  <w:style w:type="paragraph" w:styleId="Header">
    <w:name w:val="header"/>
    <w:basedOn w:val="Normal"/>
    <w:link w:val="HeaderChar"/>
    <w:uiPriority w:val="99"/>
    <w:unhideWhenUsed/>
    <w:rsid w:val="00037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D7C"/>
  </w:style>
  <w:style w:type="paragraph" w:styleId="Footer">
    <w:name w:val="footer"/>
    <w:basedOn w:val="Normal"/>
    <w:link w:val="FooterChar"/>
    <w:uiPriority w:val="99"/>
    <w:unhideWhenUsed/>
    <w:rsid w:val="00037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1503</Words>
  <Characters>8569</Characters>
  <Application>Microsoft Office Word</Application>
  <DocSecurity>0</DocSecurity>
  <Lines>71</Lines>
  <Paragraphs>20</Paragraphs>
  <ScaleCrop>false</ScaleCrop>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2022-02-17T01:29:00Z</dcterms:created>
  <dcterms:modified xsi:type="dcterms:W3CDTF">2022-02-17T01:29:00Z</dcterms:modified>
</cp:coreProperties>
</file>