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12D96" w14:textId="635EEE96" w:rsidR="006A54FF" w:rsidRPr="00DC62DC" w:rsidRDefault="00C74F4A" w:rsidP="0085696E">
      <w:pPr>
        <w:pStyle w:val="Default"/>
        <w:spacing w:before="280" w:after="280"/>
        <w:jc w:val="center"/>
        <w:rPr>
          <w:b/>
          <w:color w:val="auto"/>
        </w:rPr>
      </w:pPr>
      <w:r w:rsidRPr="00DC62DC">
        <w:rPr>
          <w:b/>
          <w:color w:val="auto"/>
        </w:rPr>
        <w:t>Relativization</w:t>
      </w:r>
      <w:r w:rsidR="00D227F7" w:rsidRPr="00DC62DC">
        <w:rPr>
          <w:b/>
          <w:color w:val="auto"/>
        </w:rPr>
        <w:t xml:space="preserve"> </w:t>
      </w:r>
      <w:r w:rsidR="0079289B" w:rsidRPr="00DC62DC">
        <w:rPr>
          <w:b/>
          <w:color w:val="auto"/>
        </w:rPr>
        <w:t>Strategi</w:t>
      </w:r>
      <w:r w:rsidRPr="00DC62DC">
        <w:rPr>
          <w:b/>
          <w:color w:val="auto"/>
        </w:rPr>
        <w:t>es</w:t>
      </w:r>
      <w:r w:rsidR="0079289B" w:rsidRPr="00DC62DC">
        <w:rPr>
          <w:b/>
          <w:color w:val="auto"/>
        </w:rPr>
        <w:t xml:space="preserve"> in Chindali</w:t>
      </w:r>
    </w:p>
    <w:p w14:paraId="7E2EB81E" w14:textId="77777777" w:rsidR="00E17AB2" w:rsidRPr="00DC62DC" w:rsidRDefault="00C051AF" w:rsidP="0001567A">
      <w:pPr>
        <w:spacing w:before="280" w:after="280" w:line="240" w:lineRule="auto"/>
        <w:ind w:left="810" w:right="544"/>
        <w:jc w:val="both"/>
        <w:rPr>
          <w:rFonts w:ascii="Times New Roman" w:hAnsi="Times New Roman" w:cs="Times New Roman"/>
          <w:sz w:val="24"/>
          <w:szCs w:val="24"/>
        </w:rPr>
      </w:pPr>
      <w:r w:rsidRPr="00DC62DC">
        <w:rPr>
          <w:rFonts w:ascii="Times New Roman" w:hAnsi="Times New Roman" w:cs="Times New Roman"/>
          <w:b/>
          <w:bCs/>
          <w:sz w:val="24"/>
          <w:szCs w:val="24"/>
        </w:rPr>
        <w:t>Abstract</w:t>
      </w:r>
    </w:p>
    <w:p w14:paraId="6178F604" w14:textId="0A75978A" w:rsidR="006A54FF" w:rsidRPr="00421177" w:rsidRDefault="00370D43" w:rsidP="00421177">
      <w:pPr>
        <w:spacing w:before="280" w:after="280" w:line="360" w:lineRule="auto"/>
        <w:jc w:val="both"/>
        <w:rPr>
          <w:rFonts w:ascii="Times New Roman" w:eastAsia="Calibri" w:hAnsi="Times New Roman"/>
          <w:b/>
          <w:sz w:val="24"/>
          <w:szCs w:val="24"/>
        </w:rPr>
      </w:pPr>
      <w:r w:rsidRPr="00DC62DC">
        <w:rPr>
          <w:rFonts w:ascii="Times New Roman" w:hAnsi="Times New Roman" w:cs="Times New Roman"/>
          <w:sz w:val="24"/>
          <w:szCs w:val="24"/>
        </w:rPr>
        <w:t>This paper investigates the strategies employed in the formation of relative clause</w:t>
      </w:r>
      <w:r w:rsidR="00066E79" w:rsidRPr="00DC62DC">
        <w:rPr>
          <w:rFonts w:ascii="Times New Roman" w:hAnsi="Times New Roman" w:cs="Times New Roman"/>
          <w:sz w:val="24"/>
          <w:szCs w:val="24"/>
        </w:rPr>
        <w:t xml:space="preserve">s </w:t>
      </w:r>
      <w:r w:rsidRPr="00DC62DC">
        <w:rPr>
          <w:rFonts w:ascii="Times New Roman" w:hAnsi="Times New Roman" w:cs="Times New Roman"/>
          <w:sz w:val="24"/>
          <w:szCs w:val="24"/>
        </w:rPr>
        <w:t>(RCs) in Chindali</w:t>
      </w:r>
      <w:r w:rsidR="00EA609A" w:rsidRPr="00DC62DC">
        <w:rPr>
          <w:rFonts w:ascii="Times New Roman" w:hAnsi="Times New Roman" w:cs="Times New Roman"/>
          <w:sz w:val="24"/>
          <w:szCs w:val="24"/>
        </w:rPr>
        <w:t xml:space="preserve"> as spoken</w:t>
      </w:r>
      <w:r w:rsidR="006A54FF" w:rsidRPr="00DC62DC">
        <w:rPr>
          <w:rFonts w:ascii="Times New Roman" w:hAnsi="Times New Roman" w:cs="Times New Roman"/>
          <w:sz w:val="24"/>
          <w:szCs w:val="24"/>
        </w:rPr>
        <w:t xml:space="preserve"> in Ileje d</w:t>
      </w:r>
      <w:r w:rsidRPr="00DC62DC">
        <w:rPr>
          <w:rFonts w:ascii="Times New Roman" w:hAnsi="Times New Roman" w:cs="Times New Roman"/>
          <w:sz w:val="24"/>
          <w:szCs w:val="24"/>
        </w:rPr>
        <w:t xml:space="preserve">istrict of Songwe region in the southern highlands of </w:t>
      </w:r>
      <w:r w:rsidR="00066E79" w:rsidRPr="00DC62DC">
        <w:rPr>
          <w:rFonts w:ascii="Times New Roman" w:hAnsi="Times New Roman" w:cs="Times New Roman"/>
          <w:sz w:val="24"/>
          <w:szCs w:val="24"/>
        </w:rPr>
        <w:t>Tanzania. The</w:t>
      </w:r>
      <w:r w:rsidRPr="00DC62DC">
        <w:rPr>
          <w:rFonts w:ascii="Times New Roman" w:hAnsi="Times New Roman" w:cs="Times New Roman"/>
          <w:sz w:val="24"/>
          <w:szCs w:val="24"/>
        </w:rPr>
        <w:t xml:space="preserve"> study employed a qualitative approach with a descriptive research design</w:t>
      </w:r>
      <w:r w:rsidR="00A213ED" w:rsidRPr="00DC62DC">
        <w:rPr>
          <w:rFonts w:ascii="Times New Roman" w:hAnsi="Times New Roman" w:cs="Times New Roman"/>
          <w:sz w:val="24"/>
          <w:szCs w:val="24"/>
        </w:rPr>
        <w:t>. D</w:t>
      </w:r>
      <w:r w:rsidRPr="00DC62DC">
        <w:rPr>
          <w:rFonts w:ascii="Times New Roman" w:hAnsi="Times New Roman" w:cs="Times New Roman"/>
          <w:sz w:val="24"/>
          <w:szCs w:val="24"/>
        </w:rPr>
        <w:t xml:space="preserve">ata </w:t>
      </w:r>
      <w:r w:rsidR="00A213ED" w:rsidRPr="00DC62DC">
        <w:rPr>
          <w:rFonts w:ascii="Times New Roman" w:hAnsi="Times New Roman" w:cs="Times New Roman"/>
          <w:sz w:val="24"/>
          <w:szCs w:val="24"/>
        </w:rPr>
        <w:t xml:space="preserve">were </w:t>
      </w:r>
      <w:r w:rsidRPr="00DC62DC">
        <w:rPr>
          <w:rFonts w:ascii="Times New Roman" w:hAnsi="Times New Roman" w:cs="Times New Roman"/>
          <w:sz w:val="24"/>
          <w:szCs w:val="24"/>
        </w:rPr>
        <w:t>gathered through text collection and introsp</w:t>
      </w:r>
      <w:r w:rsidR="00EE1778">
        <w:rPr>
          <w:rFonts w:ascii="Times New Roman" w:hAnsi="Times New Roman" w:cs="Times New Roman"/>
          <w:sz w:val="24"/>
          <w:szCs w:val="24"/>
        </w:rPr>
        <w:t>ection. To inform the study, 10</w:t>
      </w:r>
      <w:r w:rsidRPr="00DC62DC">
        <w:rPr>
          <w:rFonts w:ascii="Times New Roman" w:hAnsi="Times New Roman" w:cs="Times New Roman"/>
          <w:sz w:val="24"/>
          <w:szCs w:val="24"/>
        </w:rPr>
        <w:t xml:space="preserve"> informants were sampled using the</w:t>
      </w:r>
      <w:r w:rsidR="00EE1778">
        <w:rPr>
          <w:rFonts w:ascii="Times New Roman" w:hAnsi="Times New Roman" w:cs="Times New Roman"/>
          <w:sz w:val="24"/>
          <w:szCs w:val="24"/>
        </w:rPr>
        <w:t xml:space="preserve"> purposive and</w:t>
      </w:r>
      <w:r w:rsidRPr="00DC62DC">
        <w:rPr>
          <w:rFonts w:ascii="Times New Roman" w:hAnsi="Times New Roman" w:cs="Times New Roman"/>
          <w:sz w:val="24"/>
          <w:szCs w:val="24"/>
        </w:rPr>
        <w:t xml:space="preserve"> snowball</w:t>
      </w:r>
      <w:r w:rsidR="00EE1778">
        <w:rPr>
          <w:rFonts w:ascii="Times New Roman" w:hAnsi="Times New Roman" w:cs="Times New Roman"/>
          <w:sz w:val="24"/>
          <w:szCs w:val="24"/>
        </w:rPr>
        <w:t xml:space="preserve"> sampling</w:t>
      </w:r>
      <w:r w:rsidRPr="00DC62DC">
        <w:rPr>
          <w:rFonts w:ascii="Times New Roman" w:hAnsi="Times New Roman" w:cs="Times New Roman"/>
          <w:sz w:val="24"/>
          <w:szCs w:val="24"/>
        </w:rPr>
        <w:t xml:space="preserve"> technique</w:t>
      </w:r>
      <w:r w:rsidR="00EE1778">
        <w:rPr>
          <w:rFonts w:ascii="Times New Roman" w:hAnsi="Times New Roman" w:cs="Times New Roman"/>
          <w:sz w:val="24"/>
          <w:szCs w:val="24"/>
        </w:rPr>
        <w:t>s</w:t>
      </w:r>
      <w:r w:rsidR="00066E79" w:rsidRPr="00DC62DC">
        <w:rPr>
          <w:rFonts w:ascii="Times New Roman" w:hAnsi="Times New Roman" w:cs="Times New Roman"/>
          <w:sz w:val="24"/>
          <w:szCs w:val="24"/>
        </w:rPr>
        <w:t>.</w:t>
      </w:r>
      <w:r w:rsidRPr="00DC62DC">
        <w:rPr>
          <w:rFonts w:ascii="Times New Roman" w:hAnsi="Times New Roman" w:cs="Times New Roman"/>
          <w:sz w:val="24"/>
          <w:szCs w:val="24"/>
        </w:rPr>
        <w:t xml:space="preserve"> </w:t>
      </w:r>
      <w:r w:rsidR="00EA609A" w:rsidRPr="00DC62DC">
        <w:rPr>
          <w:rFonts w:ascii="Times New Roman" w:hAnsi="Times New Roman" w:cs="Times New Roman"/>
          <w:sz w:val="24"/>
          <w:szCs w:val="24"/>
        </w:rPr>
        <w:t>The</w:t>
      </w:r>
      <w:r w:rsidRPr="00DC62DC">
        <w:rPr>
          <w:rFonts w:ascii="Times New Roman" w:hAnsi="Times New Roman" w:cs="Times New Roman"/>
          <w:sz w:val="24"/>
          <w:szCs w:val="24"/>
        </w:rPr>
        <w:t xml:space="preserve"> collection and analysis </w:t>
      </w:r>
      <w:r w:rsidR="00EA609A" w:rsidRPr="00DC62DC">
        <w:rPr>
          <w:rFonts w:ascii="Times New Roman" w:hAnsi="Times New Roman" w:cs="Times New Roman"/>
          <w:sz w:val="24"/>
          <w:szCs w:val="24"/>
        </w:rPr>
        <w:t xml:space="preserve">of the data </w:t>
      </w:r>
      <w:r w:rsidRPr="00DC62DC">
        <w:rPr>
          <w:rFonts w:ascii="Times New Roman" w:hAnsi="Times New Roman" w:cs="Times New Roman"/>
          <w:sz w:val="24"/>
          <w:szCs w:val="24"/>
        </w:rPr>
        <w:t xml:space="preserve">were guided by Kayne's (1994)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 xml:space="preserve">romotion </w:t>
      </w:r>
      <w:r w:rsidR="00C83833" w:rsidRPr="00DC62DC">
        <w:rPr>
          <w:rFonts w:ascii="Times New Roman" w:hAnsi="Times New Roman" w:cs="Times New Roman"/>
          <w:sz w:val="24"/>
          <w:szCs w:val="24"/>
        </w:rPr>
        <w:t>T</w:t>
      </w:r>
      <w:r w:rsidRPr="00DC62DC">
        <w:rPr>
          <w:rFonts w:ascii="Times New Roman" w:hAnsi="Times New Roman" w:cs="Times New Roman"/>
          <w:sz w:val="24"/>
          <w:szCs w:val="24"/>
        </w:rPr>
        <w:t xml:space="preserve">heory and the </w:t>
      </w:r>
      <w:r w:rsidR="00C83833" w:rsidRPr="00DC62DC">
        <w:rPr>
          <w:rFonts w:ascii="Times New Roman" w:hAnsi="Times New Roman" w:cs="Times New Roman"/>
          <w:sz w:val="24"/>
          <w:szCs w:val="24"/>
        </w:rPr>
        <w:t>I</w:t>
      </w:r>
      <w:r w:rsidR="0034663B" w:rsidRPr="00DC62DC">
        <w:rPr>
          <w:rFonts w:ascii="Times New Roman" w:hAnsi="Times New Roman" w:cs="Times New Roman"/>
          <w:sz w:val="24"/>
          <w:szCs w:val="24"/>
        </w:rPr>
        <w:t>nterpreti</w:t>
      </w:r>
      <w:r w:rsidRPr="00DC62DC">
        <w:rPr>
          <w:rFonts w:ascii="Times New Roman" w:hAnsi="Times New Roman" w:cs="Times New Roman"/>
          <w:sz w:val="24"/>
          <w:szCs w:val="24"/>
        </w:rPr>
        <w:t>vism</w:t>
      </w:r>
      <w:r w:rsidR="008D4782" w:rsidRPr="00DC62DC">
        <w:rPr>
          <w:rFonts w:ascii="Times New Roman" w:hAnsi="Times New Roman" w:cs="Times New Roman"/>
          <w:sz w:val="24"/>
          <w:szCs w:val="24"/>
        </w:rPr>
        <w:t xml:space="preserve">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 xml:space="preserve">hilosophical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aradigm</w:t>
      </w:r>
      <w:r w:rsidR="00D227F7" w:rsidRPr="00DC62DC">
        <w:rPr>
          <w:rFonts w:ascii="Times New Roman" w:hAnsi="Times New Roman" w:cs="Times New Roman"/>
          <w:sz w:val="24"/>
          <w:szCs w:val="24"/>
        </w:rPr>
        <w:t>. This theory and philosophical paradigm were</w:t>
      </w:r>
      <w:r w:rsidR="00066E79" w:rsidRPr="00DC62DC">
        <w:rPr>
          <w:rFonts w:ascii="Times New Roman" w:hAnsi="Times New Roman" w:cs="Times New Roman"/>
          <w:sz w:val="24"/>
          <w:szCs w:val="24"/>
        </w:rPr>
        <w:t xml:space="preserve"> </w:t>
      </w:r>
      <w:r w:rsidRPr="00DC62DC">
        <w:rPr>
          <w:rFonts w:ascii="Times New Roman" w:hAnsi="Times New Roman" w:cs="Times New Roman"/>
          <w:sz w:val="24"/>
          <w:szCs w:val="24"/>
        </w:rPr>
        <w:t>use</w:t>
      </w:r>
      <w:r w:rsidR="00D227F7" w:rsidRPr="00DC62DC">
        <w:rPr>
          <w:rFonts w:ascii="Times New Roman" w:hAnsi="Times New Roman" w:cs="Times New Roman"/>
          <w:sz w:val="24"/>
          <w:szCs w:val="24"/>
        </w:rPr>
        <w:t>ful</w:t>
      </w:r>
      <w:r w:rsidR="0034663B" w:rsidRPr="00DC62DC">
        <w:rPr>
          <w:rFonts w:ascii="Times New Roman" w:hAnsi="Times New Roman" w:cs="Times New Roman"/>
          <w:sz w:val="24"/>
          <w:szCs w:val="24"/>
        </w:rPr>
        <w:t xml:space="preserve"> during data analysis in</w:t>
      </w:r>
      <w:r w:rsidRPr="00DC62DC">
        <w:rPr>
          <w:rFonts w:ascii="Times New Roman" w:hAnsi="Times New Roman" w:cs="Times New Roman"/>
          <w:sz w:val="24"/>
          <w:szCs w:val="24"/>
        </w:rPr>
        <w:t xml:space="preserve"> interpreting and understanding the meaning of different subjects and language patterns under investigation to reveal the strategies of relativization in Chindali sentences.</w:t>
      </w:r>
      <w:r w:rsidR="00066E79" w:rsidRPr="00DC62DC">
        <w:rPr>
          <w:rFonts w:ascii="Times New Roman" w:hAnsi="Times New Roman" w:cs="Times New Roman"/>
          <w:sz w:val="24"/>
          <w:szCs w:val="24"/>
        </w:rPr>
        <w:t xml:space="preserve"> </w:t>
      </w:r>
      <w:r w:rsidR="00AD62FB" w:rsidRPr="00DC62DC">
        <w:rPr>
          <w:rFonts w:ascii="Times New Roman" w:hAnsi="Times New Roman" w:cs="Times New Roman"/>
          <w:sz w:val="24"/>
          <w:szCs w:val="24"/>
        </w:rPr>
        <w:t>The study revealed that</w:t>
      </w:r>
      <w:r w:rsidR="008D4782" w:rsidRPr="00DC62DC">
        <w:rPr>
          <w:rFonts w:ascii="Times New Roman" w:hAnsi="Times New Roman" w:cs="Times New Roman"/>
          <w:sz w:val="24"/>
          <w:szCs w:val="24"/>
        </w:rPr>
        <w:t xml:space="preserve"> Chindali employ</w:t>
      </w:r>
      <w:r w:rsidR="0034663B" w:rsidRPr="00DC62DC">
        <w:rPr>
          <w:rFonts w:ascii="Times New Roman" w:hAnsi="Times New Roman" w:cs="Times New Roman"/>
          <w:sz w:val="24"/>
          <w:szCs w:val="24"/>
        </w:rPr>
        <w:t>s</w:t>
      </w:r>
      <w:r w:rsidR="008D4782" w:rsidRPr="00DC62DC">
        <w:rPr>
          <w:rFonts w:ascii="Times New Roman" w:hAnsi="Times New Roman" w:cs="Times New Roman"/>
          <w:sz w:val="24"/>
          <w:szCs w:val="24"/>
        </w:rPr>
        <w:t xml:space="preserve"> relative</w:t>
      </w:r>
      <w:r w:rsidR="006A54FF" w:rsidRPr="00DC62DC">
        <w:rPr>
          <w:rFonts w:ascii="Times New Roman" w:hAnsi="Times New Roman" w:cs="Times New Roman"/>
          <w:sz w:val="24"/>
          <w:szCs w:val="24"/>
        </w:rPr>
        <w:t xml:space="preserve"> pronoun, gapping</w:t>
      </w:r>
      <w:r w:rsidR="008D4782" w:rsidRPr="00DC62DC">
        <w:rPr>
          <w:rFonts w:ascii="Times New Roman" w:hAnsi="Times New Roman" w:cs="Times New Roman"/>
          <w:sz w:val="24"/>
          <w:szCs w:val="24"/>
        </w:rPr>
        <w:t>, and</w:t>
      </w:r>
      <w:r w:rsidR="0009077F" w:rsidRPr="00DC62DC">
        <w:rPr>
          <w:rFonts w:ascii="Times New Roman" w:hAnsi="Times New Roman" w:cs="Times New Roman"/>
          <w:sz w:val="24"/>
          <w:szCs w:val="24"/>
        </w:rPr>
        <w:t xml:space="preserve"> pronoun retention</w:t>
      </w:r>
      <w:r w:rsidR="008D4782" w:rsidRPr="00DC62DC">
        <w:rPr>
          <w:rFonts w:ascii="Times New Roman" w:hAnsi="Times New Roman" w:cs="Times New Roman"/>
          <w:sz w:val="24"/>
          <w:szCs w:val="24"/>
        </w:rPr>
        <w:t xml:space="preserve"> strategies to form its RCs</w:t>
      </w:r>
      <w:r w:rsidR="00A46D3E" w:rsidRPr="00DC62DC">
        <w:rPr>
          <w:rFonts w:ascii="Times New Roman" w:hAnsi="Times New Roman" w:cs="Times New Roman"/>
          <w:sz w:val="24"/>
          <w:szCs w:val="24"/>
        </w:rPr>
        <w:t xml:space="preserve">. </w:t>
      </w:r>
      <w:r w:rsidR="0034663B" w:rsidRPr="00DC62DC">
        <w:rPr>
          <w:rFonts w:ascii="Times New Roman" w:hAnsi="Times New Roman" w:cs="Times New Roman"/>
          <w:sz w:val="24"/>
          <w:szCs w:val="24"/>
        </w:rPr>
        <w:t>The article concludes that relativization strategies differ depending on the language</w:t>
      </w:r>
      <w:r w:rsidR="00B62B6D" w:rsidRPr="00DC62DC">
        <w:rPr>
          <w:rFonts w:ascii="Times New Roman" w:hAnsi="Times New Roman" w:cs="Times New Roman"/>
          <w:sz w:val="24"/>
          <w:szCs w:val="24"/>
        </w:rPr>
        <w:t>.</w:t>
      </w:r>
      <w:r w:rsidR="0034663B" w:rsidRPr="00DC62DC">
        <w:rPr>
          <w:rFonts w:ascii="Times New Roman" w:hAnsi="Times New Roman" w:cs="Times New Roman"/>
          <w:sz w:val="24"/>
          <w:szCs w:val="24"/>
        </w:rPr>
        <w:t xml:space="preserve"> </w:t>
      </w:r>
      <w:r w:rsidR="00A46D3E" w:rsidRPr="00DC62DC">
        <w:rPr>
          <w:rFonts w:ascii="Times New Roman" w:hAnsi="Times New Roman" w:cs="Times New Roman"/>
          <w:sz w:val="24"/>
          <w:szCs w:val="24"/>
        </w:rPr>
        <w:t>T</w:t>
      </w:r>
      <w:r w:rsidR="00681E26" w:rsidRPr="00DC62DC">
        <w:rPr>
          <w:rFonts w:ascii="Times New Roman" w:hAnsi="Times New Roman" w:cs="Times New Roman"/>
          <w:sz w:val="24"/>
          <w:szCs w:val="24"/>
        </w:rPr>
        <w:t xml:space="preserve">he study </w:t>
      </w:r>
      <w:r w:rsidR="00681E26" w:rsidRPr="00DC62DC">
        <w:rPr>
          <w:rFonts w:ascii="Times New Roman" w:eastAsiaTheme="minorEastAsia" w:hAnsi="Times New Roman"/>
          <w:bCs/>
          <w:iCs/>
          <w:kern w:val="24"/>
          <w:sz w:val="24"/>
          <w:szCs w:val="24"/>
        </w:rPr>
        <w:t>supplements the little e</w:t>
      </w:r>
      <w:r w:rsidR="00A11985" w:rsidRPr="00DC62DC">
        <w:rPr>
          <w:rFonts w:ascii="Times New Roman" w:eastAsiaTheme="minorEastAsia" w:hAnsi="Times New Roman"/>
          <w:bCs/>
          <w:iCs/>
          <w:kern w:val="24"/>
          <w:sz w:val="24"/>
          <w:szCs w:val="24"/>
        </w:rPr>
        <w:t>xisting li</w:t>
      </w:r>
      <w:r w:rsidR="00A46D3E" w:rsidRPr="00DC62DC">
        <w:rPr>
          <w:rFonts w:ascii="Times New Roman" w:eastAsiaTheme="minorEastAsia" w:hAnsi="Times New Roman"/>
          <w:bCs/>
          <w:iCs/>
          <w:kern w:val="24"/>
          <w:sz w:val="24"/>
          <w:szCs w:val="24"/>
        </w:rPr>
        <w:t>terature in Chindali</w:t>
      </w:r>
      <w:r w:rsidR="00681E26" w:rsidRPr="00DC62DC">
        <w:rPr>
          <w:rFonts w:ascii="Times New Roman" w:eastAsiaTheme="minorEastAsia" w:hAnsi="Times New Roman"/>
          <w:kern w:val="24"/>
          <w:sz w:val="24"/>
          <w:szCs w:val="24"/>
        </w:rPr>
        <w:t xml:space="preserve">. </w:t>
      </w:r>
      <w:r w:rsidR="006A54FF" w:rsidRPr="00DC62DC">
        <w:rPr>
          <w:rFonts w:ascii="Times New Roman" w:hAnsi="Times New Roman" w:cs="Times New Roman"/>
          <w:sz w:val="24"/>
          <w:szCs w:val="24"/>
        </w:rPr>
        <w:t xml:space="preserve">The </w:t>
      </w:r>
      <w:r w:rsidR="0081765D" w:rsidRPr="00DC62DC">
        <w:rPr>
          <w:rFonts w:ascii="Times New Roman" w:hAnsi="Times New Roman" w:cs="Times New Roman"/>
          <w:sz w:val="24"/>
          <w:szCs w:val="24"/>
        </w:rPr>
        <w:t xml:space="preserve">study </w:t>
      </w:r>
      <w:r w:rsidR="00A46D3E" w:rsidRPr="00DC62DC">
        <w:rPr>
          <w:rFonts w:ascii="Times New Roman" w:hAnsi="Times New Roman" w:cs="Times New Roman"/>
          <w:sz w:val="24"/>
          <w:szCs w:val="24"/>
        </w:rPr>
        <w:t>recommends</w:t>
      </w:r>
      <w:r w:rsidR="0081765D" w:rsidRPr="00DC62DC">
        <w:rPr>
          <w:rFonts w:ascii="Times New Roman" w:hAnsi="Times New Roman" w:cs="Times New Roman"/>
          <w:sz w:val="24"/>
          <w:szCs w:val="24"/>
        </w:rPr>
        <w:t xml:space="preserve"> </w:t>
      </w:r>
      <w:r w:rsidR="006B0DA0" w:rsidRPr="00DC62DC">
        <w:rPr>
          <w:rFonts w:ascii="Times New Roman" w:hAnsi="Times New Roman" w:cs="Times New Roman"/>
          <w:sz w:val="24"/>
          <w:szCs w:val="24"/>
        </w:rPr>
        <w:t>further</w:t>
      </w:r>
      <w:r w:rsidR="00841DE5" w:rsidRPr="00DC62DC">
        <w:rPr>
          <w:rFonts w:ascii="Times New Roman" w:hAnsi="Times New Roman" w:cs="Times New Roman"/>
          <w:sz w:val="24"/>
          <w:szCs w:val="24"/>
        </w:rPr>
        <w:t xml:space="preserve"> </w:t>
      </w:r>
      <w:r w:rsidR="006B0DA0" w:rsidRPr="00DC62DC">
        <w:rPr>
          <w:rFonts w:ascii="Times New Roman" w:hAnsi="Times New Roman" w:cs="Times New Roman"/>
          <w:sz w:val="24"/>
          <w:szCs w:val="24"/>
        </w:rPr>
        <w:t>research</w:t>
      </w:r>
      <w:r w:rsidR="00A46D3E" w:rsidRPr="00DC62DC">
        <w:rPr>
          <w:rFonts w:ascii="Times New Roman" w:hAnsi="Times New Roman" w:cs="Times New Roman"/>
          <w:sz w:val="24"/>
          <w:szCs w:val="24"/>
        </w:rPr>
        <w:t xml:space="preserve"> on other aspects of Chindali relative clauses</w:t>
      </w:r>
      <w:r w:rsidR="00421177">
        <w:rPr>
          <w:rFonts w:ascii="Times New Roman" w:hAnsi="Times New Roman" w:cs="Times New Roman"/>
          <w:sz w:val="24"/>
          <w:szCs w:val="24"/>
        </w:rPr>
        <w:t xml:space="preserve"> i.e. </w:t>
      </w:r>
      <w:r w:rsidR="00421177" w:rsidRPr="00D86BC8">
        <w:rPr>
          <w:rFonts w:ascii="Times New Roman" w:eastAsiaTheme="minorEastAsia" w:hAnsi="Times New Roman"/>
          <w:kern w:val="24"/>
          <w:sz w:val="24"/>
          <w:szCs w:val="24"/>
        </w:rPr>
        <w:t>Chindali relative markers, the structure of Chindali relative clauses in order to identify the position of relative clauses in Chindali in relation to the head noun, and the grammatical</w:t>
      </w:r>
      <w:r w:rsidR="00B15219">
        <w:rPr>
          <w:rFonts w:ascii="Times New Roman" w:eastAsiaTheme="minorEastAsia" w:hAnsi="Times New Roman"/>
          <w:kern w:val="24"/>
          <w:sz w:val="24"/>
          <w:szCs w:val="24"/>
        </w:rPr>
        <w:t xml:space="preserve"> relations that can be relativiz</w:t>
      </w:r>
      <w:r w:rsidR="00421177" w:rsidRPr="00D86BC8">
        <w:rPr>
          <w:rFonts w:ascii="Times New Roman" w:eastAsiaTheme="minorEastAsia" w:hAnsi="Times New Roman"/>
          <w:kern w:val="24"/>
          <w:sz w:val="24"/>
          <w:szCs w:val="24"/>
        </w:rPr>
        <w:t>ed under Noun Phrase Accessibility Hierarchy.</w:t>
      </w:r>
    </w:p>
    <w:p w14:paraId="18ED5A35" w14:textId="22AC0C9C" w:rsidR="00ED492A" w:rsidRPr="00B41278" w:rsidRDefault="001F2B8C" w:rsidP="00B41278">
      <w:pPr>
        <w:spacing w:before="280" w:after="280" w:line="240" w:lineRule="auto"/>
        <w:ind w:left="810" w:right="544"/>
        <w:jc w:val="both"/>
        <w:rPr>
          <w:rFonts w:ascii="Times New Roman" w:hAnsi="Times New Roman" w:cs="Times New Roman"/>
          <w:sz w:val="24"/>
          <w:szCs w:val="24"/>
        </w:rPr>
      </w:pPr>
      <w:r w:rsidRPr="00DC62DC">
        <w:rPr>
          <w:rFonts w:ascii="Times New Roman" w:hAnsi="Times New Roman" w:cs="Times New Roman"/>
          <w:b/>
          <w:sz w:val="24"/>
          <w:szCs w:val="24"/>
        </w:rPr>
        <w:t>Key</w:t>
      </w:r>
      <w:r w:rsidR="00E7223B" w:rsidRPr="00DC62DC">
        <w:rPr>
          <w:rFonts w:ascii="Times New Roman" w:hAnsi="Times New Roman" w:cs="Times New Roman"/>
          <w:b/>
          <w:sz w:val="24"/>
          <w:szCs w:val="24"/>
        </w:rPr>
        <w:t>w</w:t>
      </w:r>
      <w:r w:rsidRPr="00DC62DC">
        <w:rPr>
          <w:rFonts w:ascii="Times New Roman" w:hAnsi="Times New Roman" w:cs="Times New Roman"/>
          <w:b/>
          <w:sz w:val="24"/>
          <w:szCs w:val="24"/>
        </w:rPr>
        <w:t>ords</w:t>
      </w:r>
      <w:r w:rsidRPr="00DC62DC">
        <w:rPr>
          <w:rFonts w:ascii="Times New Roman" w:hAnsi="Times New Roman" w:cs="Times New Roman"/>
          <w:sz w:val="24"/>
          <w:szCs w:val="24"/>
        </w:rPr>
        <w:t xml:space="preserve">: </w:t>
      </w:r>
      <w:r w:rsidR="00E7223B" w:rsidRPr="00DC62DC">
        <w:rPr>
          <w:rFonts w:ascii="Times New Roman" w:hAnsi="Times New Roman" w:cs="Times New Roman"/>
          <w:sz w:val="24"/>
          <w:szCs w:val="24"/>
        </w:rPr>
        <w:t>R</w:t>
      </w:r>
      <w:r w:rsidR="00BF43E7" w:rsidRPr="00DC62DC">
        <w:rPr>
          <w:rFonts w:ascii="Times New Roman" w:hAnsi="Times New Roman" w:cs="Times New Roman"/>
          <w:sz w:val="24"/>
          <w:szCs w:val="24"/>
        </w:rPr>
        <w:t xml:space="preserve">elative </w:t>
      </w:r>
      <w:r w:rsidR="00985E22" w:rsidRPr="00DC62DC">
        <w:rPr>
          <w:rFonts w:ascii="Times New Roman" w:hAnsi="Times New Roman" w:cs="Times New Roman"/>
          <w:sz w:val="24"/>
          <w:szCs w:val="24"/>
        </w:rPr>
        <w:t>C</w:t>
      </w:r>
      <w:r w:rsidR="00BF43E7" w:rsidRPr="00DC62DC">
        <w:rPr>
          <w:rFonts w:ascii="Times New Roman" w:hAnsi="Times New Roman" w:cs="Times New Roman"/>
          <w:sz w:val="24"/>
          <w:szCs w:val="24"/>
        </w:rPr>
        <w:t>lause</w:t>
      </w:r>
      <w:r w:rsidR="00910AE0" w:rsidRPr="00DC62DC">
        <w:rPr>
          <w:rFonts w:ascii="Times New Roman" w:hAnsi="Times New Roman" w:cs="Times New Roman"/>
          <w:sz w:val="24"/>
          <w:szCs w:val="24"/>
        </w:rPr>
        <w:t>s</w:t>
      </w:r>
      <w:r w:rsidR="0034663B" w:rsidRPr="00DC62DC">
        <w:rPr>
          <w:rFonts w:ascii="Times New Roman" w:hAnsi="Times New Roman" w:cs="Times New Roman"/>
          <w:sz w:val="24"/>
          <w:szCs w:val="24"/>
        </w:rPr>
        <w:t>,</w:t>
      </w:r>
      <w:r w:rsidR="00A46D3E" w:rsidRPr="00DC62DC">
        <w:rPr>
          <w:rFonts w:ascii="Times New Roman" w:hAnsi="Times New Roman" w:cs="Times New Roman"/>
          <w:sz w:val="24"/>
          <w:szCs w:val="24"/>
        </w:rPr>
        <w:t xml:space="preserve"> </w:t>
      </w:r>
      <w:r w:rsidR="00985E22" w:rsidRPr="00DC62DC">
        <w:rPr>
          <w:rFonts w:ascii="Times New Roman" w:hAnsi="Times New Roman" w:cs="Times New Roman"/>
          <w:sz w:val="24"/>
          <w:szCs w:val="24"/>
        </w:rPr>
        <w:t>R</w:t>
      </w:r>
      <w:r w:rsidR="0009077F" w:rsidRPr="00DC62DC">
        <w:rPr>
          <w:rFonts w:ascii="Times New Roman" w:hAnsi="Times New Roman" w:cs="Times New Roman"/>
          <w:sz w:val="24"/>
          <w:szCs w:val="24"/>
        </w:rPr>
        <w:t>elativization</w:t>
      </w:r>
      <w:r w:rsidR="00585CA1" w:rsidRPr="00DC62DC">
        <w:rPr>
          <w:rFonts w:ascii="Times New Roman" w:hAnsi="Times New Roman" w:cs="Times New Roman"/>
          <w:sz w:val="24"/>
          <w:szCs w:val="24"/>
        </w:rPr>
        <w:t xml:space="preserve"> </w:t>
      </w:r>
      <w:r w:rsidR="00985E22" w:rsidRPr="00DC62DC">
        <w:rPr>
          <w:rFonts w:ascii="Times New Roman" w:hAnsi="Times New Roman" w:cs="Times New Roman"/>
          <w:sz w:val="24"/>
          <w:szCs w:val="24"/>
        </w:rPr>
        <w:t>S</w:t>
      </w:r>
      <w:r w:rsidR="0009077F" w:rsidRPr="00DC62DC">
        <w:rPr>
          <w:rFonts w:ascii="Times New Roman" w:hAnsi="Times New Roman" w:cs="Times New Roman"/>
          <w:sz w:val="24"/>
          <w:szCs w:val="24"/>
        </w:rPr>
        <w:t>trategies</w:t>
      </w:r>
      <w:r w:rsidR="0034663B" w:rsidRPr="00DC62DC">
        <w:rPr>
          <w:rFonts w:ascii="Times New Roman" w:hAnsi="Times New Roman" w:cs="Times New Roman"/>
          <w:sz w:val="24"/>
          <w:szCs w:val="24"/>
        </w:rPr>
        <w:t xml:space="preserve">, </w:t>
      </w:r>
      <w:r w:rsidR="00D77863">
        <w:rPr>
          <w:rFonts w:ascii="Times New Roman" w:hAnsi="Times New Roman" w:cs="Times New Roman"/>
          <w:sz w:val="24"/>
          <w:szCs w:val="24"/>
        </w:rPr>
        <w:t xml:space="preserve">resumptive pronoun, </w:t>
      </w:r>
      <w:r w:rsidR="00585CA1" w:rsidRPr="00DC62DC">
        <w:rPr>
          <w:rFonts w:ascii="Times New Roman" w:hAnsi="Times New Roman" w:cs="Times New Roman"/>
          <w:sz w:val="24"/>
          <w:szCs w:val="24"/>
        </w:rPr>
        <w:t>Chindali</w:t>
      </w:r>
      <w:r w:rsidR="0034663B" w:rsidRPr="00DC62DC">
        <w:rPr>
          <w:rFonts w:ascii="Times New Roman" w:hAnsi="Times New Roman" w:cs="Times New Roman"/>
          <w:sz w:val="24"/>
          <w:szCs w:val="24"/>
        </w:rPr>
        <w:t>, Bantu.</w:t>
      </w:r>
    </w:p>
    <w:p w14:paraId="5425AA6C" w14:textId="77777777" w:rsidR="00D02750" w:rsidRPr="00DC62DC" w:rsidRDefault="00D02750" w:rsidP="0001567A">
      <w:pPr>
        <w:spacing w:before="280" w:after="280"/>
        <w:rPr>
          <w:rFonts w:ascii="Times New Roman" w:hAnsi="Times New Roman" w:cs="Times New Roman"/>
          <w:b/>
          <w:sz w:val="24"/>
          <w:szCs w:val="24"/>
        </w:rPr>
      </w:pPr>
    </w:p>
    <w:p w14:paraId="1AC11BB5" w14:textId="33BF9EFC" w:rsidR="00B543A7" w:rsidRPr="00DC62DC" w:rsidRDefault="00E754D4" w:rsidP="0001567A">
      <w:pPr>
        <w:pStyle w:val="ListParagraph"/>
        <w:numPr>
          <w:ilvl w:val="0"/>
          <w:numId w:val="24"/>
        </w:numPr>
        <w:spacing w:before="280" w:after="280"/>
        <w:rPr>
          <w:rFonts w:ascii="Times New Roman" w:hAnsi="Times New Roman"/>
          <w:b/>
          <w:sz w:val="24"/>
          <w:szCs w:val="24"/>
        </w:rPr>
      </w:pPr>
      <w:r w:rsidRPr="00DC62DC">
        <w:rPr>
          <w:rFonts w:ascii="Times New Roman" w:hAnsi="Times New Roman"/>
          <w:b/>
          <w:sz w:val="24"/>
          <w:szCs w:val="24"/>
        </w:rPr>
        <w:lastRenderedPageBreak/>
        <w:t>Introduction</w:t>
      </w:r>
    </w:p>
    <w:p w14:paraId="24BF82E4" w14:textId="7B9D5186" w:rsidR="00244587" w:rsidRPr="00DC62DC" w:rsidRDefault="00A4355A"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This paper examines </w:t>
      </w:r>
      <w:r w:rsidR="009E34E9"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w:t>
      </w:r>
      <w:r w:rsidR="009E34E9" w:rsidRPr="00DC62DC">
        <w:rPr>
          <w:rFonts w:ascii="Times New Roman" w:hAnsi="Times New Roman" w:cs="Times New Roman"/>
          <w:sz w:val="24"/>
          <w:szCs w:val="24"/>
        </w:rPr>
        <w:t xml:space="preserve"> in Chindali. </w:t>
      </w:r>
      <w:r w:rsidR="00B711EF" w:rsidRPr="00DC62DC">
        <w:rPr>
          <w:rFonts w:ascii="Times New Roman" w:hAnsi="Times New Roman" w:cs="Times New Roman"/>
          <w:sz w:val="24"/>
          <w:szCs w:val="24"/>
        </w:rPr>
        <w:t>It provides</w:t>
      </w:r>
      <w:r w:rsidR="00262116" w:rsidRPr="00DC62DC">
        <w:rPr>
          <w:rFonts w:ascii="Times New Roman" w:hAnsi="Times New Roman" w:cs="Times New Roman"/>
          <w:sz w:val="24"/>
          <w:szCs w:val="24"/>
        </w:rPr>
        <w:t xml:space="preserve"> an overview of the strategies employed in Chindali relative clauses formation. Different studies have described the Syntax of rela</w:t>
      </w:r>
      <w:r w:rsidR="00AE5E05" w:rsidRPr="00DC62DC">
        <w:rPr>
          <w:rFonts w:ascii="Times New Roman" w:hAnsi="Times New Roman" w:cs="Times New Roman"/>
          <w:sz w:val="24"/>
          <w:szCs w:val="24"/>
        </w:rPr>
        <w:t>tive clauses in various</w:t>
      </w:r>
      <w:r w:rsidR="00262116" w:rsidRPr="00DC62DC">
        <w:rPr>
          <w:rFonts w:ascii="Times New Roman" w:hAnsi="Times New Roman" w:cs="Times New Roman"/>
          <w:sz w:val="24"/>
          <w:szCs w:val="24"/>
        </w:rPr>
        <w:t xml:space="preserve"> languages </w:t>
      </w:r>
      <w:r w:rsidR="00B711EF" w:rsidRPr="00DC62DC">
        <w:rPr>
          <w:rFonts w:ascii="Times New Roman" w:hAnsi="Times New Roman" w:cs="Times New Roman"/>
          <w:sz w:val="24"/>
          <w:szCs w:val="24"/>
        </w:rPr>
        <w:t xml:space="preserve">(de Vries, </w:t>
      </w:r>
      <w:r w:rsidR="00437A4C">
        <w:rPr>
          <w:rFonts w:ascii="Times New Roman" w:hAnsi="Times New Roman" w:cs="Times New Roman"/>
          <w:sz w:val="24"/>
          <w:szCs w:val="24"/>
        </w:rPr>
        <w:t>2002, 2004</w:t>
      </w:r>
      <w:r w:rsidR="00CD000B" w:rsidRPr="00DC62DC">
        <w:rPr>
          <w:rFonts w:ascii="Times New Roman" w:hAnsi="Times New Roman" w:cs="Times New Roman"/>
          <w:sz w:val="24"/>
          <w:szCs w:val="24"/>
        </w:rPr>
        <w:t xml:space="preserve">; </w:t>
      </w:r>
      <w:r w:rsidR="00CD000B" w:rsidRPr="00DC62DC">
        <w:rPr>
          <w:rFonts w:ascii="Times New Roman" w:hAnsi="Times New Roman" w:cs="Times New Roman"/>
          <w:noProof/>
          <w:sz w:val="24"/>
          <w:szCs w:val="24"/>
        </w:rPr>
        <w:t xml:space="preserve">Alphonce, 2018; Comrie &amp; Kuteva 2005; Comrie &amp; Kuteva, 2013) which exposed </w:t>
      </w:r>
      <w:r w:rsidR="00FA1EEB" w:rsidRPr="00DC62DC">
        <w:rPr>
          <w:rFonts w:ascii="Times New Roman" w:hAnsi="Times New Roman" w:cs="Times New Roman"/>
          <w:noProof/>
          <w:sz w:val="24"/>
          <w:szCs w:val="24"/>
        </w:rPr>
        <w:t>relativisation aspects such a</w:t>
      </w:r>
      <w:r w:rsidR="00AE5E05" w:rsidRPr="00DC62DC">
        <w:rPr>
          <w:rFonts w:ascii="Times New Roman" w:hAnsi="Times New Roman" w:cs="Times New Roman"/>
          <w:noProof/>
          <w:sz w:val="24"/>
          <w:szCs w:val="24"/>
        </w:rPr>
        <w:t xml:space="preserve">s relative markers, </w:t>
      </w:r>
      <w:r w:rsidR="00FA1EEB" w:rsidRPr="00DC62DC">
        <w:rPr>
          <w:rFonts w:ascii="Times New Roman" w:hAnsi="Times New Roman" w:cs="Times New Roman"/>
          <w:noProof/>
          <w:sz w:val="24"/>
          <w:szCs w:val="24"/>
        </w:rPr>
        <w:t>relative clauses</w:t>
      </w:r>
      <w:r w:rsidR="00AE5E05" w:rsidRPr="00DC62DC">
        <w:rPr>
          <w:rFonts w:ascii="Times New Roman" w:hAnsi="Times New Roman" w:cs="Times New Roman"/>
          <w:noProof/>
          <w:sz w:val="24"/>
          <w:szCs w:val="24"/>
        </w:rPr>
        <w:t xml:space="preserve"> position</w:t>
      </w:r>
      <w:r w:rsidR="00FA1EEB" w:rsidRPr="00DC62DC">
        <w:rPr>
          <w:rFonts w:ascii="Times New Roman" w:hAnsi="Times New Roman" w:cs="Times New Roman"/>
          <w:noProof/>
          <w:sz w:val="24"/>
          <w:szCs w:val="24"/>
        </w:rPr>
        <w:t xml:space="preserve"> in relation to the head noun, relativisation strategies, and the grammatical relations that can be relativised under Noun Phrase Accessibility Hierarchy. From this broad relativisation aspects, this article will focus on the relativisation strategies.</w:t>
      </w:r>
      <w:r w:rsidR="00CD000B" w:rsidRPr="00DC62DC">
        <w:rPr>
          <w:rFonts w:ascii="Times New Roman" w:hAnsi="Times New Roman" w:cs="Times New Roman"/>
          <w:sz w:val="24"/>
          <w:szCs w:val="24"/>
        </w:rPr>
        <w:t xml:space="preserve"> </w:t>
      </w:r>
      <w:r w:rsidR="008833D8" w:rsidRPr="00DC62DC">
        <w:rPr>
          <w:rFonts w:ascii="Times New Roman" w:hAnsi="Times New Roman" w:cs="Times New Roman"/>
          <w:sz w:val="24"/>
          <w:szCs w:val="24"/>
        </w:rPr>
        <w:t>This article focuses on relativisation strategies, which are subsets of the broader relativisation aspects. The main questions that need to be answered are: what are the relative clauses? What does the term "relative clause formation strategies" mean? How do Chindali relative clauses come about? Do Chindali relativisation strategies correspond to other reviewed relativisation strategies across languages, particularly Bantu l</w:t>
      </w:r>
      <w:r w:rsidR="00055C3A" w:rsidRPr="00DC62DC">
        <w:rPr>
          <w:rFonts w:ascii="Times New Roman" w:hAnsi="Times New Roman" w:cs="Times New Roman"/>
          <w:sz w:val="24"/>
          <w:szCs w:val="24"/>
        </w:rPr>
        <w:t>anguages? This paper explore</w:t>
      </w:r>
      <w:r w:rsidR="008833D8" w:rsidRPr="00DC62DC">
        <w:rPr>
          <w:rFonts w:ascii="Times New Roman" w:hAnsi="Times New Roman" w:cs="Times New Roman"/>
          <w:sz w:val="24"/>
          <w:szCs w:val="24"/>
        </w:rPr>
        <w:t>s the answers to the aforementioned questions through a syntactic analysis of Ch</w:t>
      </w:r>
      <w:r w:rsidR="00055C3A" w:rsidRPr="00DC62DC">
        <w:rPr>
          <w:rFonts w:ascii="Times New Roman" w:hAnsi="Times New Roman" w:cs="Times New Roman"/>
          <w:sz w:val="24"/>
          <w:szCs w:val="24"/>
        </w:rPr>
        <w:t>indali sentences containing RCs</w:t>
      </w:r>
      <w:r w:rsidR="00B711EF" w:rsidRPr="00DC62DC">
        <w:rPr>
          <w:rFonts w:ascii="Times New Roman" w:hAnsi="Times New Roman" w:cs="Times New Roman"/>
          <w:sz w:val="24"/>
          <w:szCs w:val="24"/>
        </w:rPr>
        <w:t xml:space="preserve">. </w:t>
      </w:r>
    </w:p>
    <w:p w14:paraId="024910E6" w14:textId="1554699C" w:rsidR="005418EA" w:rsidRPr="00DC62DC" w:rsidRDefault="00B711EF" w:rsidP="0001567A">
      <w:pPr>
        <w:tabs>
          <w:tab w:val="left" w:pos="6186"/>
        </w:tabs>
        <w:spacing w:before="280" w:after="280" w:line="360" w:lineRule="auto"/>
        <w:jc w:val="both"/>
        <w:rPr>
          <w:rFonts w:ascii="Times New Roman" w:eastAsia="Calibri" w:hAnsi="Times New Roman" w:cs="Times New Roman"/>
          <w:sz w:val="24"/>
          <w:szCs w:val="24"/>
        </w:rPr>
      </w:pPr>
      <w:r w:rsidRPr="00DC62DC">
        <w:rPr>
          <w:rFonts w:ascii="Times New Roman" w:hAnsi="Times New Roman" w:cs="Times New Roman"/>
          <w:sz w:val="24"/>
          <w:szCs w:val="24"/>
        </w:rPr>
        <w:t>In conceptualizing the term relative clauses,</w:t>
      </w:r>
      <w:r w:rsidR="00CD000B" w:rsidRPr="00DC62DC">
        <w:rPr>
          <w:rFonts w:ascii="Times New Roman" w:hAnsi="Times New Roman" w:cs="Times New Roman"/>
          <w:sz w:val="24"/>
          <w:szCs w:val="24"/>
        </w:rPr>
        <w:t xml:space="preserve"> </w:t>
      </w:r>
      <w:r w:rsidR="0043439F" w:rsidRPr="00DC62DC">
        <w:rPr>
          <w:rFonts w:ascii="Times New Roman" w:hAnsi="Times New Roman" w:cs="Times New Roman"/>
          <w:sz w:val="24"/>
          <w:szCs w:val="24"/>
        </w:rPr>
        <w:t>Valin</w:t>
      </w:r>
      <w:r w:rsidR="006C0009" w:rsidRPr="00DC62DC">
        <w:rPr>
          <w:rFonts w:ascii="Times New Roman" w:hAnsi="Times New Roman" w:cs="Times New Roman"/>
          <w:sz w:val="24"/>
          <w:szCs w:val="24"/>
        </w:rPr>
        <w:t xml:space="preserve"> </w:t>
      </w:r>
      <w:sdt>
        <w:sdtPr>
          <w:rPr>
            <w:rFonts w:ascii="Times New Roman" w:hAnsi="Times New Roman" w:cs="Times New Roman"/>
            <w:sz w:val="24"/>
            <w:szCs w:val="24"/>
          </w:rPr>
          <w:id w:val="1991978689"/>
          <w:citation/>
        </w:sdtPr>
        <w:sdtEndPr/>
        <w:sdtContent>
          <w:r w:rsidR="0057372E" w:rsidRPr="00DC62DC">
            <w:rPr>
              <w:rFonts w:ascii="Times New Roman" w:hAnsi="Times New Roman" w:cs="Times New Roman"/>
              <w:sz w:val="24"/>
              <w:szCs w:val="24"/>
            </w:rPr>
            <w:fldChar w:fldCharType="begin"/>
          </w:r>
          <w:r w:rsidR="003B526A" w:rsidRPr="00DC62DC">
            <w:rPr>
              <w:rFonts w:ascii="Times New Roman" w:hAnsi="Times New Roman" w:cs="Times New Roman"/>
              <w:sz w:val="24"/>
              <w:szCs w:val="24"/>
            </w:rPr>
            <w:instrText xml:space="preserve">CITATION Van04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(2004)</w:t>
          </w:r>
          <w:r w:rsidR="0057372E" w:rsidRPr="00DC62DC">
            <w:rPr>
              <w:rFonts w:ascii="Times New Roman" w:hAnsi="Times New Roman" w:cs="Times New Roman"/>
              <w:sz w:val="24"/>
              <w:szCs w:val="24"/>
            </w:rPr>
            <w:fldChar w:fldCharType="end"/>
          </w:r>
        </w:sdtContent>
      </w:sdt>
      <w:r w:rsidR="0043439F" w:rsidRPr="00DC62DC">
        <w:rPr>
          <w:rFonts w:ascii="Times New Roman" w:hAnsi="Times New Roman" w:cs="Times New Roman"/>
          <w:sz w:val="24"/>
          <w:szCs w:val="24"/>
        </w:rPr>
        <w:t xml:space="preserve"> defines a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xml:space="preserve"> as a sentence which modifies a noun phrase (NP). The modified NP is termed as the ‘head’ of the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On the other hand, Alotaibi</w:t>
      </w:r>
      <w:r w:rsidR="006C0009" w:rsidRPr="00DC62DC">
        <w:rPr>
          <w:rFonts w:ascii="Times New Roman" w:hAnsi="Times New Roman" w:cs="Times New Roman"/>
          <w:sz w:val="24"/>
          <w:szCs w:val="24"/>
        </w:rPr>
        <w:t xml:space="preserve"> </w:t>
      </w:r>
      <w:sdt>
        <w:sdtPr>
          <w:rPr>
            <w:rFonts w:ascii="Times New Roman" w:hAnsi="Times New Roman" w:cs="Times New Roman"/>
            <w:sz w:val="24"/>
            <w:szCs w:val="24"/>
          </w:rPr>
          <w:id w:val="-470740733"/>
          <w:citation/>
        </w:sdtPr>
        <w:sdtEndPr/>
        <w:sdtContent>
          <w:r w:rsidR="0057372E" w:rsidRPr="00DC62DC">
            <w:rPr>
              <w:rFonts w:ascii="Times New Roman" w:hAnsi="Times New Roman" w:cs="Times New Roman"/>
              <w:sz w:val="24"/>
              <w:szCs w:val="24"/>
            </w:rPr>
            <w:fldChar w:fldCharType="begin"/>
          </w:r>
          <w:r w:rsidR="003B526A" w:rsidRPr="00DC62DC">
            <w:rPr>
              <w:rFonts w:ascii="Times New Roman" w:hAnsi="Times New Roman" w:cs="Times New Roman"/>
              <w:sz w:val="24"/>
              <w:szCs w:val="24"/>
            </w:rPr>
            <w:instrText xml:space="preserve">CITATION Alo16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(2016)</w:t>
          </w:r>
          <w:r w:rsidR="0057372E" w:rsidRPr="00DC62DC">
            <w:rPr>
              <w:rFonts w:ascii="Times New Roman" w:hAnsi="Times New Roman" w:cs="Times New Roman"/>
              <w:sz w:val="24"/>
              <w:szCs w:val="24"/>
            </w:rPr>
            <w:fldChar w:fldCharType="end"/>
          </w:r>
        </w:sdtContent>
      </w:sdt>
      <w:r w:rsidR="0043439F" w:rsidRPr="00DC62DC">
        <w:rPr>
          <w:rFonts w:ascii="Times New Roman" w:hAnsi="Times New Roman" w:cs="Times New Roman"/>
          <w:sz w:val="24"/>
          <w:szCs w:val="24"/>
        </w:rPr>
        <w:t xml:space="preserve">  defines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xml:space="preserve"> as a type of subordinate clause that modifies the head noun in a main </w:t>
      </w:r>
      <w:r w:rsidR="006C0009" w:rsidRPr="00DC62DC">
        <w:rPr>
          <w:rFonts w:ascii="Times New Roman" w:hAnsi="Times New Roman" w:cs="Times New Roman"/>
          <w:sz w:val="24"/>
          <w:szCs w:val="24"/>
        </w:rPr>
        <w:t>clause.</w:t>
      </w:r>
      <w:r w:rsidR="006C0009" w:rsidRPr="00DC62DC">
        <w:rPr>
          <w:rFonts w:ascii="Times New Roman" w:eastAsia="Calibri" w:hAnsi="Times New Roman" w:cs="Times New Roman"/>
          <w:sz w:val="24"/>
          <w:szCs w:val="24"/>
        </w:rPr>
        <w:t xml:space="preserve"> According</w:t>
      </w:r>
      <w:r w:rsidR="00364D46" w:rsidRPr="00DC62DC">
        <w:rPr>
          <w:rFonts w:ascii="Times New Roman" w:eastAsia="Calibri" w:hAnsi="Times New Roman" w:cs="Times New Roman"/>
          <w:sz w:val="24"/>
          <w:szCs w:val="24"/>
        </w:rPr>
        <w:t xml:space="preserve"> to this viewpoint, a relative clause is a subordinated group of words containing a subject and a predicate in a complex sentence introduced by relative markers. The main functions of these relative clauses are to impose restrictions and provide additional information about the relativised head noun. Alotaibi </w:t>
      </w:r>
      <w:r w:rsidR="00364D46" w:rsidRPr="00DC62DC">
        <w:rPr>
          <w:rFonts w:ascii="Times New Roman" w:eastAsia="Calibri" w:hAnsi="Times New Roman" w:cs="Times New Roman"/>
          <w:sz w:val="24"/>
          <w:szCs w:val="24"/>
        </w:rPr>
        <w:lastRenderedPageBreak/>
        <w:t xml:space="preserve">(2016) defines the relative clause as subordinated and modifies the head noun, which is consistent with this study. </w:t>
      </w:r>
      <w:r w:rsidR="003F7DA9" w:rsidRPr="00DC62DC">
        <w:rPr>
          <w:rFonts w:ascii="Times New Roman" w:eastAsia="Calibri" w:hAnsi="Times New Roman" w:cs="Times New Roman"/>
          <w:sz w:val="24"/>
          <w:szCs w:val="24"/>
        </w:rPr>
        <w:t>Valin (2004)'s definition has a flaw in that it considers a relative clause to be a sentence simply because it has the same subject and predicate as the sentence. The sentence lacks relative clause characteristics because it stands alone to provide a complete meaning, whereas the relative clause cannot stand alone to provide a complete meaning because it depends on the matrix clause to provide a complete meaning; thus, it is subordinated. The researcher of this study explains, a relative clause as a subordinated group of words that contains a subject and a predicate in a complex sentence that modifies the noun or noun phrase in the matrix clause introduced by relative marker. It is a kind of dependent clause consisting of a subject and predicate, but it cannot stand alone as a sentence. The main functions of these relative clauses are to impose restrictions and provide additional information about the relativised head noun.</w:t>
      </w:r>
      <w:r w:rsidR="00244587" w:rsidRPr="00DC62DC">
        <w:rPr>
          <w:rFonts w:ascii="Times New Roman" w:eastAsia="Calibri" w:hAnsi="Times New Roman" w:cs="Times New Roman"/>
          <w:sz w:val="24"/>
          <w:szCs w:val="24"/>
        </w:rPr>
        <w:t xml:space="preserve"> </w:t>
      </w:r>
      <w:r w:rsidR="00BE1689" w:rsidRPr="00DC62DC">
        <w:rPr>
          <w:rFonts w:ascii="Times New Roman" w:hAnsi="Times New Roman" w:cs="Times New Roman"/>
          <w:sz w:val="24"/>
          <w:szCs w:val="24"/>
        </w:rPr>
        <w:t xml:space="preserve">Payne </w:t>
      </w:r>
      <w:sdt>
        <w:sdtPr>
          <w:rPr>
            <w:rFonts w:ascii="Times New Roman" w:hAnsi="Times New Roman" w:cs="Times New Roman"/>
            <w:sz w:val="24"/>
            <w:szCs w:val="24"/>
          </w:rPr>
          <w:id w:val="-1328514507"/>
          <w:citation/>
        </w:sdtPr>
        <w:sdtEnd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Pay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(1997)</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defines relativization strategy as the mode of appearance of the relativized NP. It is the face that expresses the style or way the </w:t>
      </w:r>
      <w:r w:rsidR="004D25C5" w:rsidRPr="00DC62DC">
        <w:rPr>
          <w:rFonts w:ascii="Times New Roman" w:hAnsi="Times New Roman" w:cs="Times New Roman"/>
          <w:sz w:val="24"/>
          <w:szCs w:val="24"/>
        </w:rPr>
        <w:t>RC</w:t>
      </w:r>
      <w:r w:rsidR="00BE1689" w:rsidRPr="00DC62DC">
        <w:rPr>
          <w:rFonts w:ascii="Times New Roman" w:hAnsi="Times New Roman" w:cs="Times New Roman"/>
          <w:sz w:val="24"/>
          <w:szCs w:val="24"/>
        </w:rPr>
        <w:t xml:space="preserve">s are formed. Scholars identify four major strategies of </w:t>
      </w:r>
      <w:r w:rsidR="004D25C5" w:rsidRPr="00DC62DC">
        <w:rPr>
          <w:rFonts w:ascii="Times New Roman" w:hAnsi="Times New Roman" w:cs="Times New Roman"/>
          <w:sz w:val="24"/>
          <w:szCs w:val="24"/>
        </w:rPr>
        <w:t>RC</w:t>
      </w:r>
      <w:r w:rsidR="00BE1689" w:rsidRPr="00DC62DC">
        <w:rPr>
          <w:rFonts w:ascii="Times New Roman" w:hAnsi="Times New Roman" w:cs="Times New Roman"/>
          <w:sz w:val="24"/>
          <w:szCs w:val="24"/>
        </w:rPr>
        <w:t xml:space="preserve"> formation across languages, namely relative pronoun</w:t>
      </w:r>
      <w:r w:rsidR="00283978" w:rsidRPr="00DC62DC">
        <w:rPr>
          <w:rFonts w:ascii="Times New Roman" w:hAnsi="Times New Roman" w:cs="Times New Roman"/>
          <w:sz w:val="24"/>
          <w:szCs w:val="24"/>
        </w:rPr>
        <w:t xml:space="preserve"> (RP)</w:t>
      </w:r>
      <w:r w:rsidR="00BE1689" w:rsidRPr="00DC62DC">
        <w:rPr>
          <w:rFonts w:ascii="Times New Roman" w:hAnsi="Times New Roman" w:cs="Times New Roman"/>
          <w:sz w:val="24"/>
          <w:szCs w:val="24"/>
        </w:rPr>
        <w:t xml:space="preserve"> strategy, non-reduction strate</w:t>
      </w:r>
      <w:r w:rsidR="006A54FF" w:rsidRPr="00DC62DC">
        <w:rPr>
          <w:rFonts w:ascii="Times New Roman" w:hAnsi="Times New Roman" w:cs="Times New Roman"/>
          <w:sz w:val="24"/>
          <w:szCs w:val="24"/>
        </w:rPr>
        <w:t xml:space="preserve">gy, pronoun retention strategy and gapping </w:t>
      </w:r>
      <w:r w:rsidR="00BE1689" w:rsidRPr="00DC62DC">
        <w:rPr>
          <w:rFonts w:ascii="Times New Roman" w:hAnsi="Times New Roman" w:cs="Times New Roman"/>
          <w:sz w:val="24"/>
          <w:szCs w:val="24"/>
        </w:rPr>
        <w:t xml:space="preserve">strategy </w:t>
      </w:r>
      <w:sdt>
        <w:sdtPr>
          <w:rPr>
            <w:rFonts w:ascii="Times New Roman" w:hAnsi="Times New Roman" w:cs="Times New Roman"/>
            <w:sz w:val="24"/>
            <w:szCs w:val="24"/>
          </w:rPr>
          <w:id w:val="972476918"/>
          <w:citation/>
        </w:sdtPr>
        <w:sdtEnd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Likewise, de Melo</w:t>
      </w:r>
      <w:r w:rsidR="0010555C" w:rsidRPr="00DC62DC">
        <w:rPr>
          <w:rFonts w:ascii="Times New Roman" w:hAnsi="Times New Roman" w:cs="Times New Roman"/>
          <w:sz w:val="24"/>
          <w:szCs w:val="24"/>
        </w:rPr>
        <w:t xml:space="preserve"> </w:t>
      </w:r>
      <w:sdt>
        <w:sdtPr>
          <w:rPr>
            <w:rFonts w:ascii="Times New Roman" w:hAnsi="Times New Roman" w:cs="Times New Roman"/>
            <w:sz w:val="24"/>
            <w:szCs w:val="24"/>
          </w:rPr>
          <w:id w:val="975489153"/>
          <w:citation/>
        </w:sdtPr>
        <w:sdtEnd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concurs with Kuteva and Comrie</w:t>
      </w:r>
      <w:r w:rsidR="00F60AF8" w:rsidRPr="00DC62DC">
        <w:rPr>
          <w:rFonts w:ascii="Times New Roman" w:hAnsi="Times New Roman" w:cs="Times New Roman"/>
          <w:sz w:val="24"/>
          <w:szCs w:val="24"/>
        </w:rPr>
        <w:t xml:space="preserve"> </w:t>
      </w:r>
      <w:sdt>
        <w:sdtPr>
          <w:rPr>
            <w:rFonts w:ascii="Times New Roman" w:hAnsi="Times New Roman" w:cs="Times New Roman"/>
            <w:sz w:val="24"/>
            <w:szCs w:val="24"/>
          </w:rPr>
          <w:id w:val="1435178273"/>
          <w:citation/>
        </w:sdtPr>
        <w:sdtEnd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in outlining common strategies used across languages except</w:t>
      </w:r>
      <w:r w:rsidR="00034A62" w:rsidRPr="00DC62DC">
        <w:rPr>
          <w:rFonts w:ascii="Times New Roman" w:hAnsi="Times New Roman" w:cs="Times New Roman"/>
          <w:sz w:val="24"/>
          <w:szCs w:val="24"/>
        </w:rPr>
        <w:t xml:space="preserve"> that </w:t>
      </w:r>
      <w:r w:rsidR="00BE1689" w:rsidRPr="00DC62DC">
        <w:rPr>
          <w:rFonts w:ascii="Times New Roman" w:hAnsi="Times New Roman" w:cs="Times New Roman"/>
          <w:sz w:val="24"/>
          <w:szCs w:val="24"/>
        </w:rPr>
        <w:t>de Melo</w:t>
      </w:r>
      <w:r w:rsidR="00E44057" w:rsidRPr="00DC62DC">
        <w:rPr>
          <w:rFonts w:ascii="Times New Roman" w:hAnsi="Times New Roman" w:cs="Times New Roman"/>
          <w:sz w:val="24"/>
          <w:szCs w:val="24"/>
        </w:rPr>
        <w:t xml:space="preserve"> (</w:t>
      </w:r>
      <w:r w:rsidR="008D33BD" w:rsidRPr="00DC62DC">
        <w:rPr>
          <w:rFonts w:ascii="Times New Roman" w:hAnsi="Times New Roman" w:cs="Times New Roman"/>
          <w:sz w:val="24"/>
          <w:szCs w:val="24"/>
        </w:rPr>
        <w:t>Op. Cit</w:t>
      </w:r>
      <w:r w:rsidR="00E44057" w:rsidRPr="00DC62DC">
        <w:rPr>
          <w:rFonts w:ascii="Times New Roman" w:hAnsi="Times New Roman" w:cs="Times New Roman"/>
          <w:sz w:val="24"/>
          <w:szCs w:val="24"/>
        </w:rPr>
        <w:t>.)</w:t>
      </w:r>
      <w:r w:rsidR="00F60AF8" w:rsidRPr="00DC62DC">
        <w:rPr>
          <w:rFonts w:ascii="Times New Roman" w:hAnsi="Times New Roman" w:cs="Times New Roman"/>
          <w:sz w:val="24"/>
          <w:szCs w:val="24"/>
        </w:rPr>
        <w:t xml:space="preserve"> </w:t>
      </w:r>
      <w:r w:rsidR="00BE1689" w:rsidRPr="00DC62DC">
        <w:rPr>
          <w:rFonts w:ascii="Times New Roman" w:hAnsi="Times New Roman" w:cs="Times New Roman"/>
          <w:sz w:val="24"/>
          <w:szCs w:val="24"/>
        </w:rPr>
        <w:t>lacks</w:t>
      </w:r>
      <w:r w:rsidR="00F60AF8" w:rsidRPr="00DC62DC">
        <w:rPr>
          <w:rFonts w:ascii="Times New Roman" w:hAnsi="Times New Roman" w:cs="Times New Roman"/>
          <w:sz w:val="24"/>
          <w:szCs w:val="24"/>
        </w:rPr>
        <w:t xml:space="preserve"> </w:t>
      </w:r>
      <w:r w:rsidR="00BE1689" w:rsidRPr="00DC62DC">
        <w:rPr>
          <w:rFonts w:ascii="Times New Roman" w:hAnsi="Times New Roman" w:cs="Times New Roman"/>
          <w:sz w:val="24"/>
          <w:szCs w:val="24"/>
        </w:rPr>
        <w:t>non-reduction strategy.</w:t>
      </w:r>
    </w:p>
    <w:p w14:paraId="409BA9EA" w14:textId="01B81B43" w:rsidR="00A616F1" w:rsidRPr="00DC62DC" w:rsidRDefault="009E34E9"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was motivated by the fact that a number of </w:t>
      </w:r>
      <w:r w:rsidR="000B5183" w:rsidRPr="00DC62DC">
        <w:rPr>
          <w:rFonts w:ascii="Times New Roman" w:hAnsi="Times New Roman" w:cs="Times New Roman"/>
          <w:sz w:val="24"/>
          <w:szCs w:val="24"/>
        </w:rPr>
        <w:t>studies</w:t>
      </w:r>
      <w:r w:rsidR="0010555C" w:rsidRPr="00DC62DC">
        <w:rPr>
          <w:rFonts w:ascii="Times New Roman" w:hAnsi="Times New Roman" w:cs="Times New Roman"/>
          <w:sz w:val="24"/>
          <w:szCs w:val="24"/>
        </w:rPr>
        <w:t xml:space="preserve"> </w:t>
      </w:r>
      <w:r w:rsidR="000B5183" w:rsidRPr="00DC62DC">
        <w:rPr>
          <w:rFonts w:ascii="Times New Roman" w:hAnsi="Times New Roman" w:cs="Times New Roman"/>
          <w:sz w:val="24"/>
          <w:szCs w:val="24"/>
        </w:rPr>
        <w:t xml:space="preserve">that </w:t>
      </w:r>
      <w:r w:rsidRPr="00DC62DC">
        <w:rPr>
          <w:rFonts w:ascii="Times New Roman" w:hAnsi="Times New Roman" w:cs="Times New Roman"/>
          <w:sz w:val="24"/>
          <w:szCs w:val="24"/>
        </w:rPr>
        <w:t xml:space="preserve">have investigated the syntax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across languages, and Bantu languages in </w:t>
      </w:r>
      <w:r w:rsidR="00F1175D" w:rsidRPr="00DC62DC">
        <w:rPr>
          <w:rFonts w:ascii="Times New Roman" w:hAnsi="Times New Roman" w:cs="Times New Roman"/>
          <w:sz w:val="24"/>
          <w:szCs w:val="24"/>
        </w:rPr>
        <w:t xml:space="preserve">particular </w:t>
      </w:r>
      <w:r w:rsidR="00F1175D" w:rsidRPr="00DC62DC">
        <w:rPr>
          <w:rFonts w:ascii="Times New Roman" w:hAnsi="Times New Roman" w:cs="Times New Roman"/>
          <w:noProof/>
          <w:sz w:val="24"/>
          <w:szCs w:val="24"/>
        </w:rPr>
        <w:t>have</w:t>
      </w:r>
      <w:r w:rsidR="0089113F" w:rsidRPr="00DC62DC">
        <w:rPr>
          <w:rFonts w:ascii="Times New Roman" w:hAnsi="Times New Roman" w:cs="Times New Roman"/>
          <w:sz w:val="24"/>
          <w:szCs w:val="24"/>
        </w:rPr>
        <w:t xml:space="preserve"> revealed </w:t>
      </w:r>
      <w:r w:rsidR="00A4355A" w:rsidRPr="00DC62DC">
        <w:rPr>
          <w:rFonts w:ascii="Times New Roman" w:hAnsi="Times New Roman" w:cs="Times New Roman"/>
          <w:sz w:val="24"/>
          <w:szCs w:val="24"/>
        </w:rPr>
        <w:t xml:space="preserve">deviations of the </w:t>
      </w:r>
      <w:r w:rsidR="00A616F1" w:rsidRPr="00DC62DC">
        <w:rPr>
          <w:rFonts w:ascii="Times New Roman" w:hAnsi="Times New Roman" w:cs="Times New Roman"/>
          <w:sz w:val="24"/>
          <w:szCs w:val="24"/>
        </w:rPr>
        <w:t>relativis</w:t>
      </w:r>
      <w:r w:rsidR="00B543A7" w:rsidRPr="00DC62DC">
        <w:rPr>
          <w:rFonts w:ascii="Times New Roman" w:hAnsi="Times New Roman" w:cs="Times New Roman"/>
          <w:sz w:val="24"/>
          <w:szCs w:val="24"/>
        </w:rPr>
        <w:t>ation strategies of RCs among languages</w:t>
      </w:r>
      <w:r w:rsidR="00F1175D" w:rsidRPr="00DC62DC">
        <w:rPr>
          <w:rFonts w:ascii="Times New Roman" w:hAnsi="Times New Roman" w:cs="Times New Roman"/>
          <w:sz w:val="24"/>
          <w:szCs w:val="24"/>
        </w:rPr>
        <w:t xml:space="preserve"> </w:t>
      </w:r>
      <w:r w:rsidR="00F1175D" w:rsidRPr="00DC62DC">
        <w:rPr>
          <w:rFonts w:ascii="Times New Roman" w:hAnsi="Times New Roman" w:cs="Times New Roman"/>
          <w:noProof/>
          <w:sz w:val="24"/>
          <w:szCs w:val="24"/>
        </w:rPr>
        <w:t>(Keenan &amp; Comrie, 1977; Xu, 2014; Guȇrois &amp; Creissels, 2016;</w:t>
      </w:r>
      <w:r w:rsidR="005B462B" w:rsidRPr="00DC62DC">
        <w:rPr>
          <w:rFonts w:ascii="Times New Roman" w:eastAsia="Calibri" w:hAnsi="Times New Roman" w:cs="Times New Roman"/>
          <w:noProof/>
          <w:sz w:val="24"/>
          <w:szCs w:val="24"/>
        </w:rPr>
        <w:t xml:space="preserve"> Sanfelici &amp; Poletto, 2017</w:t>
      </w:r>
      <w:r w:rsidR="00F1175D" w:rsidRPr="00DC62DC">
        <w:rPr>
          <w:rFonts w:ascii="Times New Roman" w:hAnsi="Times New Roman" w:cs="Times New Roman"/>
          <w:noProof/>
          <w:sz w:val="24"/>
          <w:szCs w:val="24"/>
        </w:rPr>
        <w:t>; Alphonce, 2018)</w:t>
      </w:r>
      <w:r w:rsidR="0089113F" w:rsidRPr="00DC62DC">
        <w:rPr>
          <w:rFonts w:ascii="Times New Roman" w:hAnsi="Times New Roman" w:cs="Times New Roman"/>
          <w:sz w:val="24"/>
          <w:szCs w:val="24"/>
        </w:rPr>
        <w:t>.</w:t>
      </w:r>
      <w:r w:rsidR="00F1175D" w:rsidRPr="00DC62DC">
        <w:rPr>
          <w:rFonts w:ascii="Times New Roman" w:hAnsi="Times New Roman" w:cs="Times New Roman"/>
          <w:sz w:val="24"/>
          <w:szCs w:val="24"/>
        </w:rPr>
        <w:t xml:space="preserve"> </w:t>
      </w:r>
    </w:p>
    <w:p w14:paraId="01BB7D79" w14:textId="77777777" w:rsidR="00C11987" w:rsidRPr="00DC62DC" w:rsidRDefault="000761BA" w:rsidP="0001567A">
      <w:pPr>
        <w:tabs>
          <w:tab w:val="left" w:pos="6186"/>
        </w:tabs>
        <w:spacing w:before="280" w:after="280" w:line="360" w:lineRule="auto"/>
        <w:jc w:val="both"/>
        <w:rPr>
          <w:rFonts w:ascii="Times New Roman" w:hAnsi="Times New Roman" w:cs="Times New Roman"/>
          <w:noProof/>
          <w:sz w:val="24"/>
          <w:szCs w:val="24"/>
        </w:rPr>
      </w:pPr>
      <w:r w:rsidRPr="00DC62DC">
        <w:rPr>
          <w:rFonts w:ascii="Times New Roman" w:hAnsi="Times New Roman" w:cs="Times New Roman"/>
          <w:sz w:val="24"/>
          <w:szCs w:val="24"/>
        </w:rPr>
        <w:lastRenderedPageBreak/>
        <w:t>The majority of studies on Bantu relativisation investigate relative construction in general on various languages without providing detailed descriptions on syntactic aspects of relative clause construction, resulting in a theoretical gap. Karels (2014) investigated the syntax, semantics, and activation status of information in Chinyiha in his study on relative construction. According to the study, relative clauses in Chinyiha are marked by free standing relative pronoun. Kula's (2009) research on the prosody of Bemba relative clauses concludes that tone shapes Chibhemba relative clauses</w:t>
      </w:r>
      <w:r w:rsidR="001F1FDA" w:rsidRPr="00DC62DC">
        <w:rPr>
          <w:rFonts w:ascii="Times New Roman" w:hAnsi="Times New Roman" w:cs="Times New Roman"/>
          <w:sz w:val="24"/>
          <w:szCs w:val="24"/>
        </w:rPr>
        <w:t xml:space="preserve">. </w:t>
      </w:r>
      <w:r w:rsidR="00523895" w:rsidRPr="00DC62DC">
        <w:rPr>
          <w:rFonts w:ascii="Times New Roman" w:hAnsi="Times New Roman" w:cs="Times New Roman"/>
          <w:sz w:val="24"/>
          <w:szCs w:val="24"/>
        </w:rPr>
        <w:t>Similarly, Kombe (2010) concludes that tone distinguishes Kivunjo relati</w:t>
      </w:r>
      <w:r w:rsidR="00723E72" w:rsidRPr="00DC62DC">
        <w:rPr>
          <w:rFonts w:ascii="Times New Roman" w:hAnsi="Times New Roman" w:cs="Times New Roman"/>
          <w:sz w:val="24"/>
          <w:szCs w:val="24"/>
        </w:rPr>
        <w:t>ve clauses. Furthermore, study</w:t>
      </w:r>
      <w:r w:rsidR="00523895" w:rsidRPr="00DC62DC">
        <w:rPr>
          <w:rFonts w:ascii="Times New Roman" w:hAnsi="Times New Roman" w:cs="Times New Roman"/>
          <w:sz w:val="24"/>
          <w:szCs w:val="24"/>
        </w:rPr>
        <w:t xml:space="preserve"> by </w:t>
      </w:r>
      <w:r w:rsidR="00825A64" w:rsidRPr="00DC62DC">
        <w:rPr>
          <w:rFonts w:ascii="Times New Roman" w:hAnsi="Times New Roman" w:cs="Times New Roman"/>
          <w:sz w:val="24"/>
          <w:szCs w:val="24"/>
        </w:rPr>
        <w:t>Guérois and</w:t>
      </w:r>
      <w:r w:rsidR="00825A64" w:rsidRPr="00DC62DC">
        <w:t xml:space="preserve"> </w:t>
      </w:r>
      <w:r w:rsidR="00523895" w:rsidRPr="00DC62DC">
        <w:rPr>
          <w:rFonts w:ascii="Times New Roman" w:hAnsi="Times New Roman" w:cs="Times New Roman"/>
          <w:sz w:val="24"/>
          <w:szCs w:val="24"/>
        </w:rPr>
        <w:t>Creissels (2020) conclude</w:t>
      </w:r>
      <w:r w:rsidR="00723E72" w:rsidRPr="00DC62DC">
        <w:rPr>
          <w:rFonts w:ascii="Times New Roman" w:hAnsi="Times New Roman" w:cs="Times New Roman"/>
          <w:sz w:val="24"/>
          <w:szCs w:val="24"/>
        </w:rPr>
        <w:t>s</w:t>
      </w:r>
      <w:r w:rsidR="00523895" w:rsidRPr="00DC62DC">
        <w:rPr>
          <w:rFonts w:ascii="Times New Roman" w:hAnsi="Times New Roman" w:cs="Times New Roman"/>
          <w:sz w:val="24"/>
          <w:szCs w:val="24"/>
        </w:rPr>
        <w:t xml:space="preserve"> that Cuwabo relative clauses are participles with full contextual orientation, Mohamed (2001) concludes that Kiswahili employs tensed, tensless, and amba-relatives, Letsholo (2009) concludes that Ikalanga relatives are marked by embedded particles, and Mkwawa (2018) concludes that Shambala relative clauses are marked by relative strategies embedded within a morphology of a verb which are highly constrained by tense systems. These studies addressed the general overview of relative clauses without specifying the syntactical aspects of relative clauses, as adopted by Comrie and Kuteva (2005), Henderson (2007), de Melo (2007), de Vries (2002, 2004, 2018), and Alphonce (2018)</w:t>
      </w:r>
      <w:r w:rsidR="00723E72" w:rsidRPr="00DC62DC">
        <w:rPr>
          <w:rFonts w:ascii="Times New Roman" w:hAnsi="Times New Roman" w:cs="Times New Roman"/>
          <w:noProof/>
          <w:sz w:val="24"/>
          <w:szCs w:val="24"/>
        </w:rPr>
        <w:t>. The current</w:t>
      </w:r>
      <w:r w:rsidR="00BF10B9" w:rsidRPr="00DC62DC">
        <w:rPr>
          <w:rFonts w:ascii="Times New Roman" w:hAnsi="Times New Roman" w:cs="Times New Roman"/>
          <w:noProof/>
          <w:sz w:val="24"/>
          <w:szCs w:val="24"/>
        </w:rPr>
        <w:t xml:space="preserve"> </w:t>
      </w:r>
      <w:r w:rsidR="00523895" w:rsidRPr="00DC62DC">
        <w:rPr>
          <w:rFonts w:ascii="Times New Roman" w:hAnsi="Times New Roman" w:cs="Times New Roman"/>
          <w:noProof/>
          <w:sz w:val="24"/>
          <w:szCs w:val="24"/>
        </w:rPr>
        <w:t>study intended</w:t>
      </w:r>
      <w:r w:rsidR="00044AFA" w:rsidRPr="00DC62DC">
        <w:rPr>
          <w:rFonts w:ascii="Times New Roman" w:hAnsi="Times New Roman" w:cs="Times New Roman"/>
          <w:noProof/>
          <w:sz w:val="24"/>
          <w:szCs w:val="24"/>
        </w:rPr>
        <w:t xml:space="preserve"> to focus on </w:t>
      </w:r>
      <w:r w:rsidR="00BF10B9" w:rsidRPr="00DC62DC">
        <w:rPr>
          <w:rFonts w:ascii="Times New Roman" w:hAnsi="Times New Roman" w:cs="Times New Roman"/>
          <w:noProof/>
          <w:sz w:val="24"/>
          <w:szCs w:val="24"/>
        </w:rPr>
        <w:t>relative clause formation</w:t>
      </w:r>
      <w:r w:rsidR="00044AFA" w:rsidRPr="00DC62DC">
        <w:rPr>
          <w:rFonts w:ascii="Times New Roman" w:hAnsi="Times New Roman" w:cs="Times New Roman"/>
          <w:noProof/>
          <w:sz w:val="24"/>
          <w:szCs w:val="24"/>
        </w:rPr>
        <w:t xml:space="preserve"> strategies</w:t>
      </w:r>
      <w:r w:rsidR="00BF10B9" w:rsidRPr="00DC62DC">
        <w:rPr>
          <w:rFonts w:ascii="Times New Roman" w:hAnsi="Times New Roman" w:cs="Times New Roman"/>
          <w:noProof/>
          <w:sz w:val="24"/>
          <w:szCs w:val="24"/>
        </w:rPr>
        <w:t xml:space="preserve"> in Chindali which is one of the </w:t>
      </w:r>
      <w:r w:rsidR="00044AFA" w:rsidRPr="00DC62DC">
        <w:rPr>
          <w:rFonts w:ascii="Times New Roman" w:hAnsi="Times New Roman" w:cs="Times New Roman"/>
          <w:noProof/>
          <w:sz w:val="24"/>
          <w:szCs w:val="24"/>
        </w:rPr>
        <w:t xml:space="preserve">syntactical </w:t>
      </w:r>
      <w:r w:rsidR="00BF10B9" w:rsidRPr="00DC62DC">
        <w:rPr>
          <w:rFonts w:ascii="Times New Roman" w:hAnsi="Times New Roman" w:cs="Times New Roman"/>
          <w:noProof/>
          <w:sz w:val="24"/>
          <w:szCs w:val="24"/>
        </w:rPr>
        <w:t>aspects</w:t>
      </w:r>
      <w:r w:rsidR="00C11987" w:rsidRPr="00DC62DC">
        <w:rPr>
          <w:rFonts w:ascii="Times New Roman" w:hAnsi="Times New Roman" w:cs="Times New Roman"/>
          <w:noProof/>
          <w:sz w:val="24"/>
          <w:szCs w:val="24"/>
        </w:rPr>
        <w:t xml:space="preserve"> of C</w:t>
      </w:r>
      <w:r w:rsidR="00044AFA" w:rsidRPr="00DC62DC">
        <w:rPr>
          <w:rFonts w:ascii="Times New Roman" w:hAnsi="Times New Roman" w:cs="Times New Roman"/>
          <w:noProof/>
          <w:sz w:val="24"/>
          <w:szCs w:val="24"/>
        </w:rPr>
        <w:t xml:space="preserve">hindali relativisation namely; </w:t>
      </w:r>
      <w:r w:rsidR="00BF10B9" w:rsidRPr="00DC62DC">
        <w:rPr>
          <w:rFonts w:ascii="Times New Roman" w:hAnsi="Times New Roman" w:cs="Times New Roman"/>
          <w:noProof/>
          <w:sz w:val="24"/>
          <w:szCs w:val="24"/>
        </w:rPr>
        <w:t>relative markers (relative linkers),</w:t>
      </w:r>
      <w:r w:rsidR="00044AFA" w:rsidRPr="00DC62DC">
        <w:rPr>
          <w:rFonts w:ascii="Times New Roman" w:hAnsi="Times New Roman" w:cs="Times New Roman"/>
          <w:noProof/>
          <w:sz w:val="24"/>
          <w:szCs w:val="24"/>
        </w:rPr>
        <w:t xml:space="preserve"> relative clause structure</w:t>
      </w:r>
      <w:r w:rsidR="00BF10B9" w:rsidRPr="00DC62DC">
        <w:rPr>
          <w:rFonts w:ascii="Times New Roman" w:hAnsi="Times New Roman" w:cs="Times New Roman"/>
          <w:noProof/>
          <w:sz w:val="24"/>
          <w:szCs w:val="24"/>
        </w:rPr>
        <w:t xml:space="preserve"> (in which the position of </w:t>
      </w:r>
      <w:r w:rsidR="00044AFA" w:rsidRPr="00DC62DC">
        <w:rPr>
          <w:rFonts w:ascii="Times New Roman" w:hAnsi="Times New Roman" w:cs="Times New Roman"/>
          <w:noProof/>
          <w:sz w:val="24"/>
          <w:szCs w:val="24"/>
        </w:rPr>
        <w:t xml:space="preserve">the </w:t>
      </w:r>
      <w:r w:rsidR="00BF10B9" w:rsidRPr="00DC62DC">
        <w:rPr>
          <w:rFonts w:ascii="Times New Roman" w:hAnsi="Times New Roman" w:cs="Times New Roman"/>
          <w:noProof/>
          <w:sz w:val="24"/>
          <w:szCs w:val="24"/>
        </w:rPr>
        <w:t>RC is identified), and the relativisable grammatical relations under Noun Phrase Accessibility Hierarchy.</w:t>
      </w:r>
      <w:r w:rsidR="00C11987" w:rsidRPr="00DC62DC">
        <w:rPr>
          <w:rFonts w:ascii="Times New Roman" w:hAnsi="Times New Roman" w:cs="Times New Roman"/>
          <w:noProof/>
          <w:sz w:val="24"/>
          <w:szCs w:val="24"/>
        </w:rPr>
        <w:t xml:space="preserve"> </w:t>
      </w:r>
    </w:p>
    <w:p w14:paraId="25735E8C" w14:textId="06623C99" w:rsidR="00044AFA" w:rsidRPr="00DC62DC" w:rsidRDefault="00F656C6" w:rsidP="0001567A">
      <w:pPr>
        <w:tabs>
          <w:tab w:val="left" w:pos="6186"/>
        </w:tabs>
        <w:spacing w:before="280" w:after="280" w:line="360" w:lineRule="auto"/>
        <w:jc w:val="both"/>
        <w:rPr>
          <w:rFonts w:ascii="Times New Roman" w:hAnsi="Times New Roman" w:cs="Times New Roman"/>
          <w:noProof/>
          <w:sz w:val="24"/>
          <w:szCs w:val="24"/>
        </w:rPr>
      </w:pPr>
      <w:r w:rsidRPr="00DC62DC">
        <w:rPr>
          <w:rFonts w:ascii="Times New Roman" w:hAnsi="Times New Roman" w:cs="Times New Roman"/>
          <w:sz w:val="24"/>
          <w:szCs w:val="24"/>
        </w:rPr>
        <w:t xml:space="preserve">Literature shows that some languages use one strategy of relativisation while others use multiple strategies. However, the one strategy tends to be preferred most. Therefore, there </w:t>
      </w:r>
      <w:r w:rsidRPr="00DC62DC">
        <w:rPr>
          <w:rFonts w:ascii="Times New Roman" w:hAnsi="Times New Roman" w:cs="Times New Roman"/>
          <w:sz w:val="24"/>
          <w:szCs w:val="24"/>
        </w:rPr>
        <w:lastRenderedPageBreak/>
        <w:t>is a need to investigate the relativisation strategies of each language in order to enrich linguistic literature since strategies of relativisation varies.</w:t>
      </w:r>
    </w:p>
    <w:p w14:paraId="0E109AFB" w14:textId="63F3457C" w:rsidR="005C1750" w:rsidRPr="00DC62DC" w:rsidRDefault="00706FA8"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Moreover</w:t>
      </w:r>
      <w:r w:rsidR="00A3327E" w:rsidRPr="00DC62DC">
        <w:rPr>
          <w:rFonts w:ascii="Times New Roman" w:hAnsi="Times New Roman" w:cs="Times New Roman"/>
          <w:sz w:val="24"/>
          <w:szCs w:val="24"/>
        </w:rPr>
        <w:t>, s</w:t>
      </w:r>
      <w:r w:rsidR="00283978" w:rsidRPr="00DC62DC">
        <w:rPr>
          <w:rFonts w:ascii="Times New Roman" w:hAnsi="Times New Roman" w:cs="Times New Roman"/>
          <w:sz w:val="24"/>
          <w:szCs w:val="24"/>
        </w:rPr>
        <w:t xml:space="preserve">ome languages employ the RP strategy as the main </w:t>
      </w:r>
      <w:r w:rsidR="00437AF8" w:rsidRPr="00DC62DC">
        <w:rPr>
          <w:rFonts w:ascii="Times New Roman" w:hAnsi="Times New Roman" w:cs="Times New Roman"/>
          <w:sz w:val="24"/>
          <w:szCs w:val="24"/>
        </w:rPr>
        <w:t xml:space="preserve">strategy </w:t>
      </w:r>
      <w:r w:rsidR="00283978" w:rsidRPr="00DC62DC">
        <w:rPr>
          <w:rFonts w:ascii="Times New Roman" w:hAnsi="Times New Roman" w:cs="Times New Roman"/>
          <w:sz w:val="24"/>
          <w:szCs w:val="24"/>
        </w:rPr>
        <w:t>of relativization.</w:t>
      </w:r>
      <w:r w:rsidR="008D4A2C" w:rsidRPr="00DC62DC">
        <w:rPr>
          <w:rFonts w:ascii="Times New Roman" w:hAnsi="Times New Roman" w:cs="Times New Roman"/>
          <w:sz w:val="24"/>
          <w:szCs w:val="24"/>
        </w:rPr>
        <w:t xml:space="preserve"> </w:t>
      </w:r>
      <w:r w:rsidR="00283978" w:rsidRPr="00DC62DC">
        <w:rPr>
          <w:rFonts w:ascii="Times New Roman" w:hAnsi="Times New Roman" w:cs="Times New Roman"/>
          <w:sz w:val="24"/>
          <w:szCs w:val="24"/>
        </w:rPr>
        <w:t>T</w:t>
      </w:r>
      <w:r w:rsidR="005C1750" w:rsidRPr="00DC62DC">
        <w:rPr>
          <w:rFonts w:ascii="Times New Roman" w:hAnsi="Times New Roman" w:cs="Times New Roman"/>
          <w:sz w:val="24"/>
          <w:szCs w:val="24"/>
        </w:rPr>
        <w:t xml:space="preserve">he </w:t>
      </w:r>
      <w:r w:rsidR="00283978"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strategy is case-marked with </w:t>
      </w:r>
      <w:r w:rsidR="00437AF8" w:rsidRPr="00DC62DC">
        <w:rPr>
          <w:rFonts w:ascii="Times New Roman" w:hAnsi="Times New Roman" w:cs="Times New Roman"/>
          <w:sz w:val="24"/>
          <w:szCs w:val="24"/>
        </w:rPr>
        <w:t>the</w:t>
      </w:r>
      <w:r w:rsidR="00E834EC" w:rsidRPr="00DC62DC">
        <w:rPr>
          <w:rFonts w:ascii="Times New Roman" w:hAnsi="Times New Roman" w:cs="Times New Roman"/>
          <w:sz w:val="24"/>
          <w:szCs w:val="24"/>
        </w:rPr>
        <w:t xml:space="preserve"> </w:t>
      </w:r>
      <w:r w:rsidR="00283978"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that indicates both syntactic and semantic roles of the head noun within the </w:t>
      </w:r>
      <w:r w:rsidR="00BF43E7" w:rsidRPr="00DC62DC">
        <w:rPr>
          <w:rFonts w:ascii="Times New Roman" w:hAnsi="Times New Roman" w:cs="Times New Roman"/>
          <w:sz w:val="24"/>
          <w:szCs w:val="24"/>
        </w:rPr>
        <w:t>RC</w:t>
      </w:r>
      <w:r w:rsidR="00E834EC" w:rsidRPr="00DC62DC">
        <w:rPr>
          <w:rFonts w:ascii="Times New Roman" w:hAnsi="Times New Roman" w:cs="Times New Roman"/>
          <w:sz w:val="24"/>
          <w:szCs w:val="24"/>
        </w:rPr>
        <w:t xml:space="preserve"> </w:t>
      </w:r>
      <w:sdt>
        <w:sdtPr>
          <w:rPr>
            <w:rFonts w:ascii="Times New Roman" w:hAnsi="Times New Roman" w:cs="Times New Roman"/>
            <w:sz w:val="24"/>
            <w:szCs w:val="24"/>
          </w:rPr>
          <w:id w:val="-1758668583"/>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Com05 \t  \m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 de Melo, 2007)</w:t>
          </w:r>
          <w:r w:rsidR="0057372E" w:rsidRPr="00DC62DC">
            <w:rPr>
              <w:rFonts w:ascii="Times New Roman" w:hAnsi="Times New Roman" w:cs="Times New Roman"/>
              <w:sz w:val="24"/>
              <w:szCs w:val="24"/>
            </w:rPr>
            <w:fldChar w:fldCharType="end"/>
          </w:r>
        </w:sdtContent>
      </w:sdt>
      <w:r w:rsidR="00A3327E" w:rsidRPr="00DC62DC">
        <w:rPr>
          <w:rFonts w:ascii="Times New Roman" w:hAnsi="Times New Roman" w:cs="Times New Roman"/>
          <w:sz w:val="24"/>
          <w:szCs w:val="24"/>
        </w:rPr>
        <w:t>. This occurs</w:t>
      </w:r>
      <w:r w:rsidR="00283978" w:rsidRPr="00DC62DC">
        <w:rPr>
          <w:rFonts w:ascii="Times New Roman" w:hAnsi="Times New Roman" w:cs="Times New Roman"/>
          <w:sz w:val="24"/>
          <w:szCs w:val="24"/>
        </w:rPr>
        <w:t xml:space="preserve"> in</w:t>
      </w:r>
      <w:r w:rsidR="005C1750" w:rsidRPr="00DC62DC">
        <w:rPr>
          <w:rFonts w:ascii="Times New Roman" w:hAnsi="Times New Roman" w:cs="Times New Roman"/>
          <w:sz w:val="24"/>
          <w:szCs w:val="24"/>
        </w:rPr>
        <w:t xml:space="preserve"> most Indo-European languages like English</w:t>
      </w:r>
      <w:r w:rsidR="00E834EC" w:rsidRPr="00DC62DC">
        <w:rPr>
          <w:rFonts w:ascii="Times New Roman" w:hAnsi="Times New Roman" w:cs="Times New Roman"/>
          <w:sz w:val="24"/>
          <w:szCs w:val="24"/>
        </w:rPr>
        <w:t xml:space="preserve"> </w:t>
      </w:r>
      <w:sdt>
        <w:sdtPr>
          <w:rPr>
            <w:rFonts w:ascii="Times New Roman" w:hAnsi="Times New Roman" w:cs="Times New Roman"/>
            <w:sz w:val="24"/>
            <w:szCs w:val="24"/>
          </w:rPr>
          <w:id w:val="-1599022593"/>
          <w:citation/>
        </w:sdtPr>
        <w:sdtEndPr/>
        <w:sdtContent>
          <w:r w:rsidR="0057372E" w:rsidRPr="00DC62DC">
            <w:rPr>
              <w:rFonts w:ascii="Times New Roman" w:hAnsi="Times New Roman" w:cs="Times New Roman"/>
              <w:sz w:val="24"/>
              <w:szCs w:val="24"/>
            </w:rPr>
            <w:fldChar w:fldCharType="begin"/>
          </w:r>
          <w:r w:rsidR="00632476" w:rsidRPr="00DC62DC">
            <w:rPr>
              <w:rFonts w:ascii="Times New Roman" w:hAnsi="Times New Roman" w:cs="Times New Roman"/>
              <w:sz w:val="24"/>
              <w:szCs w:val="24"/>
            </w:rPr>
            <w:instrText xml:space="preserve">CITATION Kee77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(Keenan &amp; Comrie, 1977)</w:t>
          </w:r>
          <w:r w:rsidR="0057372E" w:rsidRPr="00DC62DC">
            <w:rPr>
              <w:rFonts w:ascii="Times New Roman" w:hAnsi="Times New Roman" w:cs="Times New Roman"/>
              <w:sz w:val="24"/>
              <w:szCs w:val="24"/>
            </w:rPr>
            <w:fldChar w:fldCharType="end"/>
          </w:r>
        </w:sdtContent>
      </w:sdt>
      <w:r w:rsidR="00A3327E" w:rsidRPr="00DC62DC">
        <w:rPr>
          <w:rFonts w:ascii="Times New Roman" w:hAnsi="Times New Roman" w:cs="Times New Roman"/>
          <w:sz w:val="24"/>
          <w:szCs w:val="24"/>
        </w:rPr>
        <w:t>. Sentence</w:t>
      </w:r>
      <w:r w:rsidR="00D679C0" w:rsidRPr="00DC62DC">
        <w:rPr>
          <w:rFonts w:ascii="Times New Roman" w:hAnsi="Times New Roman" w:cs="Times New Roman"/>
          <w:sz w:val="24"/>
          <w:szCs w:val="24"/>
        </w:rPr>
        <w:t xml:space="preserve"> (1) and (2</w:t>
      </w:r>
      <w:r w:rsidR="00A3327E" w:rsidRPr="00DC62DC">
        <w:rPr>
          <w:rFonts w:ascii="Times New Roman" w:hAnsi="Times New Roman" w:cs="Times New Roman"/>
          <w:sz w:val="24"/>
          <w:szCs w:val="24"/>
        </w:rPr>
        <w:t>) illustrates this aspect.</w:t>
      </w:r>
    </w:p>
    <w:p w14:paraId="2E1646A2"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Please handle this over the man who is wearing a red jacket.</w:t>
      </w:r>
    </w:p>
    <w:p w14:paraId="27A07837"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The chest in which John put the money</w:t>
      </w:r>
      <w:r w:rsidRPr="00DC62DC">
        <w:rPr>
          <w:rFonts w:ascii="Times New Roman" w:hAnsi="Times New Roman"/>
          <w:b/>
          <w:sz w:val="24"/>
          <w:szCs w:val="24"/>
        </w:rPr>
        <w:t>.</w:t>
      </w:r>
    </w:p>
    <w:p w14:paraId="2CC82BA6" w14:textId="7C2B70DF" w:rsidR="005C1750" w:rsidRPr="00DC62DC" w:rsidRDefault="00E834EC" w:rsidP="00D02750">
      <w:pPr>
        <w:tabs>
          <w:tab w:val="left" w:pos="6186"/>
        </w:tabs>
        <w:spacing w:before="280" w:after="280" w:line="240" w:lineRule="auto"/>
        <w:rPr>
          <w:rFonts w:ascii="Times New Roman" w:hAnsi="Times New Roman" w:cs="Times New Roman"/>
          <w:sz w:val="24"/>
          <w:szCs w:val="24"/>
        </w:rPr>
      </w:pPr>
      <w:r w:rsidRPr="00DC62DC">
        <w:rPr>
          <w:rFonts w:ascii="Times New Roman" w:hAnsi="Times New Roman" w:cs="Times New Roman"/>
          <w:b/>
          <w:noProof/>
          <w:sz w:val="24"/>
          <w:szCs w:val="24"/>
        </w:rPr>
        <w:t xml:space="preserve">      </w:t>
      </w:r>
      <w:r w:rsidR="004125FD" w:rsidRPr="00DC62DC">
        <w:rPr>
          <w:rFonts w:ascii="Times New Roman" w:hAnsi="Times New Roman" w:cs="Times New Roman"/>
          <w:b/>
          <w:noProof/>
          <w:sz w:val="24"/>
          <w:szCs w:val="24"/>
        </w:rPr>
        <w:t>Source:</w:t>
      </w:r>
      <w:r w:rsidR="005C1750" w:rsidRPr="00DC62DC">
        <w:rPr>
          <w:rFonts w:ascii="Times New Roman" w:hAnsi="Times New Roman" w:cs="Times New Roman"/>
          <w:noProof/>
          <w:sz w:val="24"/>
          <w:szCs w:val="24"/>
        </w:rPr>
        <w:t>de Vries</w:t>
      </w:r>
      <w:r w:rsidR="00437AF8"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2004)</w:t>
      </w:r>
    </w:p>
    <w:p w14:paraId="163F503B" w14:textId="0F51B5B1" w:rsidR="005C1750" w:rsidRPr="00DC62DC" w:rsidRDefault="00D679C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who</w:t>
      </w:r>
      <w:r w:rsidR="005C1750" w:rsidRPr="00DC62DC">
        <w:rPr>
          <w:rFonts w:ascii="Times New Roman" w:hAnsi="Times New Roman" w:cs="Times New Roman"/>
          <w:sz w:val="24"/>
          <w:szCs w:val="24"/>
        </w:rPr>
        <w:t>’ is a</w:t>
      </w:r>
      <w:r w:rsidR="002C58D3" w:rsidRPr="00DC62DC">
        <w:rPr>
          <w:rFonts w:ascii="Times New Roman" w:hAnsi="Times New Roman" w:cs="Times New Roman"/>
          <w:sz w:val="24"/>
          <w:szCs w:val="24"/>
        </w:rPr>
        <w:t>n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the man’,</w:t>
      </w:r>
      <w:r w:rsidRPr="00DC62DC">
        <w:rPr>
          <w:rFonts w:ascii="Times New Roman" w:hAnsi="Times New Roman" w:cs="Times New Roman"/>
          <w:sz w:val="24"/>
          <w:szCs w:val="24"/>
        </w:rPr>
        <w:t xml:space="preserve"> whereas in (2</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which</w:t>
      </w:r>
      <w:r w:rsidR="005C1750" w:rsidRPr="00DC62DC">
        <w:rPr>
          <w:rFonts w:ascii="Times New Roman" w:hAnsi="Times New Roman" w:cs="Times New Roman"/>
          <w:sz w:val="24"/>
          <w:szCs w:val="24"/>
        </w:rPr>
        <w:t xml:space="preserve">’ is </w:t>
      </w:r>
      <w:r w:rsidR="00485425" w:rsidRPr="00DC62DC">
        <w:rPr>
          <w:rFonts w:ascii="Times New Roman" w:hAnsi="Times New Roman" w:cs="Times New Roman"/>
          <w:sz w:val="24"/>
          <w:szCs w:val="24"/>
        </w:rPr>
        <w:t>an</w:t>
      </w:r>
      <w:r w:rsidR="002C58D3" w:rsidRPr="00DC62DC">
        <w:rPr>
          <w:rFonts w:ascii="Times New Roman" w:hAnsi="Times New Roman" w:cs="Times New Roman"/>
          <w:sz w:val="24"/>
          <w:szCs w:val="24"/>
        </w:rPr>
        <w:t xml:space="preserve">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the chest’</w:t>
      </w:r>
      <w:r w:rsidR="005C1750" w:rsidRPr="00DC62DC">
        <w:rPr>
          <w:rFonts w:ascii="Times New Roman" w:hAnsi="Times New Roman" w:cs="Times New Roman"/>
          <w:sz w:val="24"/>
          <w:szCs w:val="24"/>
        </w:rPr>
        <w:t>.</w:t>
      </w:r>
      <w:r w:rsidR="003B43FF"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is introduced by </w:t>
      </w:r>
      <w:r w:rsidR="002C58D3"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like ‘</w:t>
      </w:r>
      <w:r w:rsidR="005C1750" w:rsidRPr="00DC62DC">
        <w:rPr>
          <w:rFonts w:ascii="Times New Roman" w:hAnsi="Times New Roman" w:cs="Times New Roman"/>
          <w:i/>
          <w:sz w:val="24"/>
          <w:szCs w:val="24"/>
        </w:rPr>
        <w:t>who</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that’</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which</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whose</w:t>
      </w:r>
      <w:r w:rsidR="005C1750" w:rsidRPr="00DC62DC">
        <w:rPr>
          <w:rFonts w:ascii="Times New Roman" w:hAnsi="Times New Roman" w:cs="Times New Roman"/>
          <w:sz w:val="24"/>
          <w:szCs w:val="24"/>
        </w:rPr>
        <w:t>’, and ‘</w:t>
      </w:r>
      <w:r w:rsidR="005C1750" w:rsidRPr="00DC62DC">
        <w:rPr>
          <w:rFonts w:ascii="Times New Roman" w:hAnsi="Times New Roman" w:cs="Times New Roman"/>
          <w:i/>
          <w:sz w:val="24"/>
          <w:szCs w:val="24"/>
        </w:rPr>
        <w:t>whom</w:t>
      </w:r>
      <w:r w:rsidR="005C1750" w:rsidRPr="00DC62DC">
        <w:rPr>
          <w:rFonts w:ascii="Times New Roman" w:hAnsi="Times New Roman" w:cs="Times New Roman"/>
          <w:sz w:val="24"/>
          <w:szCs w:val="24"/>
        </w:rPr>
        <w:t xml:space="preserve">’ which stand for nouns or their substitutes </w:t>
      </w:r>
      <w:r w:rsidR="005C1750" w:rsidRPr="00DC62DC">
        <w:rPr>
          <w:rFonts w:ascii="Times New Roman" w:hAnsi="Times New Roman" w:cs="Times New Roman"/>
          <w:noProof/>
          <w:sz w:val="24"/>
          <w:szCs w:val="24"/>
        </w:rPr>
        <w:t>(Master, 1996)</w:t>
      </w:r>
      <w:r w:rsidR="005C1750" w:rsidRPr="00DC62DC">
        <w:rPr>
          <w:rFonts w:ascii="Times New Roman" w:hAnsi="Times New Roman" w:cs="Times New Roman"/>
          <w:sz w:val="24"/>
          <w:szCs w:val="24"/>
        </w:rPr>
        <w:t xml:space="preserve">. The strategy is also common in Germanic languages </w:t>
      </w:r>
      <w:r w:rsidR="005C1750" w:rsidRPr="00DC62DC">
        <w:rPr>
          <w:rFonts w:ascii="Times New Roman" w:hAnsi="Times New Roman" w:cs="Times New Roman"/>
          <w:noProof/>
          <w:sz w:val="24"/>
          <w:szCs w:val="24"/>
        </w:rPr>
        <w:t>(Gärtner, 2001)</w:t>
      </w:r>
      <w:r w:rsidR="005C1750" w:rsidRPr="00DC62DC">
        <w:rPr>
          <w:rFonts w:ascii="Times New Roman" w:eastAsia="Times New Roman" w:hAnsi="Times New Roman" w:cs="Times New Roman"/>
          <w:sz w:val="24"/>
          <w:szCs w:val="24"/>
        </w:rPr>
        <w:t xml:space="preserve">, Russian </w:t>
      </w:r>
      <w:sdt>
        <w:sdtPr>
          <w:rPr>
            <w:rFonts w:ascii="Times New Roman" w:eastAsia="Times New Roman" w:hAnsi="Times New Roman" w:cs="Times New Roman"/>
            <w:sz w:val="24"/>
            <w:szCs w:val="24"/>
          </w:rPr>
          <w:id w:val="-256822059"/>
          <w:citation/>
        </w:sdtPr>
        <w:sdtEndPr/>
        <w:sdtContent>
          <w:r w:rsidR="0057372E" w:rsidRPr="00DC62DC">
            <w:rPr>
              <w:rFonts w:ascii="Times New Roman" w:eastAsia="Times New Roman" w:hAnsi="Times New Roman" w:cs="Times New Roman"/>
              <w:sz w:val="24"/>
              <w:szCs w:val="24"/>
            </w:rPr>
            <w:fldChar w:fldCharType="begin"/>
          </w:r>
          <w:r w:rsidR="005C1750" w:rsidRPr="00DC62DC">
            <w:rPr>
              <w:rFonts w:ascii="Times New Roman" w:eastAsia="Times New Roman" w:hAnsi="Times New Roman" w:cs="Times New Roman"/>
              <w:sz w:val="24"/>
              <w:szCs w:val="24"/>
            </w:rPr>
            <w:instrText xml:space="preserve">CITATION Wee80 \t  \m Com98 \t  \l 1033 </w:instrText>
          </w:r>
          <w:r w:rsidR="0057372E" w:rsidRPr="00DC62DC">
            <w:rPr>
              <w:rFonts w:ascii="Times New Roman" w:eastAsia="Times New Roman" w:hAnsi="Times New Roman" w:cs="Times New Roman"/>
              <w:sz w:val="24"/>
              <w:szCs w:val="24"/>
            </w:rPr>
            <w:fldChar w:fldCharType="separate"/>
          </w:r>
          <w:r w:rsidR="004651D0" w:rsidRPr="004651D0">
            <w:rPr>
              <w:rFonts w:ascii="Times New Roman" w:eastAsia="Times New Roman" w:hAnsi="Times New Roman" w:cs="Times New Roman"/>
              <w:noProof/>
              <w:sz w:val="24"/>
              <w:szCs w:val="24"/>
            </w:rPr>
            <w:t>(Weeda, 1980; Comrie, 1998)</w:t>
          </w:r>
          <w:r w:rsidR="0057372E" w:rsidRPr="00DC62DC">
            <w:rPr>
              <w:rFonts w:ascii="Times New Roman" w:eastAsia="Times New Roman" w:hAnsi="Times New Roman" w:cs="Times New Roman"/>
              <w:sz w:val="24"/>
              <w:szCs w:val="24"/>
            </w:rPr>
            <w:fldChar w:fldCharType="end"/>
          </w:r>
        </w:sdtContent>
      </w:sdt>
      <w:r w:rsidR="00A86374" w:rsidRPr="00DC62DC">
        <w:rPr>
          <w:rFonts w:ascii="Times New Roman" w:eastAsia="Times New Roman" w:hAnsi="Times New Roman" w:cs="Times New Roman"/>
          <w:sz w:val="24"/>
          <w:szCs w:val="24"/>
        </w:rPr>
        <w:t xml:space="preserve"> </w:t>
      </w:r>
      <w:r w:rsidR="005C1750" w:rsidRPr="00DC62DC">
        <w:rPr>
          <w:rFonts w:ascii="Times New Roman" w:eastAsia="Times New Roman" w:hAnsi="Times New Roman" w:cs="Times New Roman"/>
          <w:sz w:val="24"/>
          <w:szCs w:val="24"/>
        </w:rPr>
        <w:t xml:space="preserve">and </w:t>
      </w:r>
      <w:r w:rsidR="005C1750" w:rsidRPr="00DC62DC">
        <w:rPr>
          <w:rFonts w:ascii="Times New Roman" w:hAnsi="Times New Roman" w:cs="Times New Roman"/>
          <w:sz w:val="24"/>
          <w:szCs w:val="24"/>
        </w:rPr>
        <w:t xml:space="preserve">Hebrew </w:t>
      </w:r>
      <w:sdt>
        <w:sdtPr>
          <w:rPr>
            <w:rFonts w:ascii="Times New Roman" w:hAnsi="Times New Roman" w:cs="Times New Roman"/>
            <w:sz w:val="24"/>
            <w:szCs w:val="24"/>
          </w:rPr>
          <w:id w:val="-444082848"/>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Wee80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(Weeda, 1980)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sentence in (3</w:t>
      </w:r>
      <w:r w:rsidR="005C1750" w:rsidRPr="00DC62DC">
        <w:rPr>
          <w:rFonts w:ascii="Times New Roman" w:hAnsi="Times New Roman" w:cs="Times New Roman"/>
          <w:sz w:val="24"/>
          <w:szCs w:val="24"/>
        </w:rPr>
        <w:t xml:space="preserve">) illustrates Hebrew relativization in which </w:t>
      </w:r>
      <w:r w:rsidR="005C1750" w:rsidRPr="00DC62DC">
        <w:rPr>
          <w:rFonts w:ascii="Times New Roman" w:hAnsi="Times New Roman" w:cs="Times New Roman"/>
          <w:i/>
          <w:sz w:val="24"/>
          <w:szCs w:val="24"/>
        </w:rPr>
        <w:t>she</w:t>
      </w:r>
      <w:r w:rsidR="005C1750" w:rsidRPr="00DC62DC">
        <w:rPr>
          <w:rFonts w:ascii="Times New Roman" w:hAnsi="Times New Roman" w:cs="Times New Roman"/>
          <w:sz w:val="24"/>
          <w:szCs w:val="24"/>
        </w:rPr>
        <w:t xml:space="preserve"> is a</w:t>
      </w:r>
      <w:r w:rsidR="00283978" w:rsidRPr="00DC62DC">
        <w:rPr>
          <w:rFonts w:ascii="Times New Roman" w:hAnsi="Times New Roman" w:cs="Times New Roman"/>
          <w:sz w:val="24"/>
          <w:szCs w:val="24"/>
        </w:rPr>
        <w:t>n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ha-isha</w:t>
      </w:r>
      <w:r w:rsidR="005C1750" w:rsidRPr="00DC62DC">
        <w:rPr>
          <w:rFonts w:ascii="Times New Roman" w:hAnsi="Times New Roman" w:cs="Times New Roman"/>
          <w:sz w:val="24"/>
          <w:szCs w:val="24"/>
        </w:rPr>
        <w:t>.</w:t>
      </w:r>
      <w:r w:rsidR="008D4A2C" w:rsidRPr="00DC62DC">
        <w:rPr>
          <w:rFonts w:ascii="Times New Roman" w:hAnsi="Times New Roman" w:cs="Times New Roman"/>
          <w:sz w:val="24"/>
          <w:szCs w:val="24"/>
        </w:rPr>
        <w:t xml:space="preserve"> </w:t>
      </w:r>
    </w:p>
    <w:p w14:paraId="15F5A182"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lang w:val="fr-FR"/>
        </w:rPr>
      </w:pPr>
      <w:r w:rsidRPr="00DC62DC">
        <w:rPr>
          <w:rFonts w:ascii="Times New Roman" w:hAnsi="Times New Roman"/>
          <w:i/>
          <w:sz w:val="24"/>
          <w:szCs w:val="24"/>
        </w:rPr>
        <w:t xml:space="preserve">  </w:t>
      </w:r>
      <w:r w:rsidRPr="00DC62DC">
        <w:rPr>
          <w:rFonts w:ascii="Times New Roman" w:hAnsi="Times New Roman"/>
          <w:b/>
          <w:i/>
          <w:sz w:val="24"/>
          <w:szCs w:val="24"/>
          <w:lang w:val="fr-FR"/>
        </w:rPr>
        <w:t>ha -  isha                she-Yon        natan     la             et          ha  -sefer</w:t>
      </w:r>
    </w:p>
    <w:p w14:paraId="0B41A2F0" w14:textId="7FEA0A49" w:rsidR="005C1750" w:rsidRPr="00DC62DC" w:rsidRDefault="005C1750" w:rsidP="0001567A">
      <w:pPr>
        <w:tabs>
          <w:tab w:val="left" w:pos="6186"/>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The-w</w:t>
      </w:r>
      <w:r w:rsidR="00A37B65" w:rsidRPr="00DC62DC">
        <w:rPr>
          <w:rFonts w:ascii="Times New Roman" w:hAnsi="Times New Roman" w:cs="Times New Roman"/>
          <w:b/>
          <w:sz w:val="24"/>
          <w:szCs w:val="24"/>
        </w:rPr>
        <w:t xml:space="preserve">oman           that-John      </w:t>
      </w:r>
      <w:r w:rsidR="001864C5" w:rsidRPr="00DC62DC">
        <w:rPr>
          <w:rFonts w:ascii="Times New Roman" w:hAnsi="Times New Roman" w:cs="Times New Roman"/>
          <w:b/>
          <w:sz w:val="24"/>
          <w:szCs w:val="24"/>
        </w:rPr>
        <w:t xml:space="preserve">gave      to-her    </w:t>
      </w:r>
      <w:r w:rsidRPr="00DC62DC">
        <w:rPr>
          <w:rFonts w:ascii="Times New Roman" w:hAnsi="Times New Roman" w:cs="Times New Roman"/>
          <w:b/>
          <w:sz w:val="24"/>
          <w:szCs w:val="24"/>
        </w:rPr>
        <w:t>DO</w:t>
      </w:r>
      <w:r w:rsidR="005418EA" w:rsidRPr="00DC62DC">
        <w:rPr>
          <w:rStyle w:val="FootnoteReference"/>
          <w:rFonts w:ascii="Times New Roman" w:hAnsi="Times New Roman" w:cs="Times New Roman"/>
          <w:b/>
          <w:sz w:val="24"/>
          <w:szCs w:val="24"/>
        </w:rPr>
        <w:footnoteReference w:id="1"/>
      </w:r>
      <w:r w:rsidR="00F5679B" w:rsidRPr="00DC62DC">
        <w:rPr>
          <w:rFonts w:ascii="Times New Roman" w:hAnsi="Times New Roman" w:cs="Times New Roman"/>
          <w:b/>
          <w:sz w:val="24"/>
          <w:szCs w:val="24"/>
        </w:rPr>
        <w:t xml:space="preserve">       the- </w:t>
      </w:r>
      <w:r w:rsidRPr="00DC62DC">
        <w:rPr>
          <w:rFonts w:ascii="Times New Roman" w:hAnsi="Times New Roman" w:cs="Times New Roman"/>
          <w:b/>
          <w:sz w:val="24"/>
          <w:szCs w:val="24"/>
        </w:rPr>
        <w:t>book</w:t>
      </w:r>
    </w:p>
    <w:p w14:paraId="70149931" w14:textId="77777777" w:rsidR="00437AF8" w:rsidRPr="00DC62DC" w:rsidRDefault="005C1750" w:rsidP="0001567A">
      <w:pPr>
        <w:tabs>
          <w:tab w:val="left" w:pos="6186"/>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 xml:space="preserve"> ‘The woman </w:t>
      </w:r>
      <w:r w:rsidRPr="00DC62DC">
        <w:rPr>
          <w:rFonts w:ascii="Times New Roman" w:hAnsi="Times New Roman" w:cs="Times New Roman"/>
          <w:b/>
          <w:i/>
          <w:sz w:val="24"/>
          <w:szCs w:val="24"/>
        </w:rPr>
        <w:t>that</w:t>
      </w:r>
      <w:r w:rsidRPr="00DC62DC">
        <w:rPr>
          <w:rFonts w:ascii="Times New Roman" w:hAnsi="Times New Roman" w:cs="Times New Roman"/>
          <w:b/>
          <w:sz w:val="24"/>
          <w:szCs w:val="24"/>
        </w:rPr>
        <w:t xml:space="preserve"> John gave the book to’ </w:t>
      </w:r>
    </w:p>
    <w:p w14:paraId="50158E64" w14:textId="35AFC84E" w:rsidR="005C1750" w:rsidRPr="00DC62DC" w:rsidRDefault="00D624E2" w:rsidP="0001567A">
      <w:pPr>
        <w:tabs>
          <w:tab w:val="left" w:pos="6186"/>
        </w:tabs>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lastRenderedPageBreak/>
        <w:t xml:space="preserve">            </w:t>
      </w:r>
      <w:r w:rsidR="00C11987"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 </w:t>
      </w:r>
      <w:r w:rsidR="004125FD" w:rsidRPr="00DC62DC">
        <w:rPr>
          <w:rFonts w:ascii="Times New Roman" w:hAnsi="Times New Roman" w:cs="Times New Roman"/>
          <w:b/>
          <w:sz w:val="24"/>
          <w:szCs w:val="24"/>
        </w:rPr>
        <w:t>Source</w:t>
      </w:r>
      <w:r w:rsidR="00437AF8" w:rsidRPr="00DC62DC">
        <w:rPr>
          <w:rFonts w:ascii="Times New Roman" w:hAnsi="Times New Roman" w:cs="Times New Roman"/>
          <w:b/>
          <w:sz w:val="24"/>
          <w:szCs w:val="24"/>
        </w:rPr>
        <w:t xml:space="preserve">: Weeda (1980) </w:t>
      </w:r>
    </w:p>
    <w:p w14:paraId="0AFCB7AC" w14:textId="5B104812" w:rsidR="007E021E" w:rsidRPr="00DC62DC" w:rsidRDefault="006A54FF"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L</w:t>
      </w:r>
      <w:r w:rsidR="002C58D3" w:rsidRPr="00DC62DC">
        <w:rPr>
          <w:rFonts w:ascii="Times New Roman" w:hAnsi="Times New Roman" w:cs="Times New Roman"/>
          <w:sz w:val="24"/>
          <w:szCs w:val="24"/>
        </w:rPr>
        <w:t>anguage</w:t>
      </w:r>
      <w:r w:rsidR="00437AF8" w:rsidRPr="00DC62DC">
        <w:rPr>
          <w:rFonts w:ascii="Times New Roman" w:hAnsi="Times New Roman" w:cs="Times New Roman"/>
          <w:sz w:val="24"/>
          <w:szCs w:val="24"/>
        </w:rPr>
        <w:t>s</w:t>
      </w:r>
      <w:r w:rsidR="002C58D3" w:rsidRPr="00DC62DC">
        <w:rPr>
          <w:rFonts w:ascii="Times New Roman" w:hAnsi="Times New Roman" w:cs="Times New Roman"/>
          <w:sz w:val="24"/>
          <w:szCs w:val="24"/>
        </w:rPr>
        <w:t xml:space="preserve"> may employ non-reduction</w:t>
      </w:r>
      <w:r w:rsidR="00BC747C" w:rsidRPr="00DC62DC">
        <w:rPr>
          <w:rFonts w:ascii="Times New Roman" w:hAnsi="Times New Roman" w:cs="Times New Roman"/>
          <w:sz w:val="24"/>
          <w:szCs w:val="24"/>
        </w:rPr>
        <w:t xml:space="preserve"> strategy</w:t>
      </w:r>
      <w:r w:rsidR="002C58D3" w:rsidRPr="00DC62DC">
        <w:rPr>
          <w:rFonts w:ascii="Times New Roman" w:hAnsi="Times New Roman" w:cs="Times New Roman"/>
          <w:sz w:val="24"/>
          <w:szCs w:val="24"/>
        </w:rPr>
        <w:t xml:space="preserve"> that includes correlative, head internal and </w:t>
      </w:r>
      <w:r w:rsidR="00BC747C" w:rsidRPr="00DC62DC">
        <w:rPr>
          <w:rFonts w:ascii="Times New Roman" w:hAnsi="Times New Roman" w:cs="Times New Roman"/>
          <w:sz w:val="24"/>
          <w:szCs w:val="24"/>
        </w:rPr>
        <w:t>paratactic</w:t>
      </w:r>
      <w:r w:rsidR="008D4A2C" w:rsidRPr="00DC62DC">
        <w:rPr>
          <w:rFonts w:ascii="Times New Roman" w:hAnsi="Times New Roman" w:cs="Times New Roman"/>
          <w:sz w:val="24"/>
          <w:szCs w:val="24"/>
        </w:rPr>
        <w:t xml:space="preserve">, </w:t>
      </w:r>
      <w:r w:rsidR="00BC747C" w:rsidRPr="00DC62DC">
        <w:rPr>
          <w:rFonts w:ascii="Times New Roman" w:hAnsi="Times New Roman" w:cs="Times New Roman"/>
          <w:sz w:val="24"/>
          <w:szCs w:val="24"/>
        </w:rPr>
        <w:t>C</w:t>
      </w:r>
      <w:r w:rsidR="002C58D3" w:rsidRPr="00DC62DC">
        <w:rPr>
          <w:rFonts w:ascii="Times New Roman" w:hAnsi="Times New Roman" w:cs="Times New Roman"/>
          <w:sz w:val="24"/>
          <w:szCs w:val="24"/>
        </w:rPr>
        <w:t xml:space="preserve">orrelative and head internal strategies are employed in Hindi, Japanese, and Persian languages </w:t>
      </w:r>
      <w:r w:rsidR="002C58D3" w:rsidRPr="00DC62DC">
        <w:rPr>
          <w:rFonts w:ascii="Times New Roman" w:hAnsi="Times New Roman" w:cs="Times New Roman"/>
          <w:noProof/>
          <w:sz w:val="24"/>
          <w:szCs w:val="24"/>
        </w:rPr>
        <w:t xml:space="preserve">(de Vries, 2002); </w:t>
      </w:r>
      <w:r w:rsidR="002C58D3" w:rsidRPr="00DC62DC">
        <w:rPr>
          <w:rFonts w:ascii="Times New Roman" w:hAnsi="Times New Roman" w:cs="Times New Roman"/>
          <w:sz w:val="24"/>
          <w:szCs w:val="24"/>
        </w:rPr>
        <w:t xml:space="preserve">while the paratactic strategy is employed in English </w:t>
      </w:r>
      <w:sdt>
        <w:sdtPr>
          <w:rPr>
            <w:rFonts w:ascii="Times New Roman" w:hAnsi="Times New Roman" w:cs="Times New Roman"/>
            <w:sz w:val="24"/>
            <w:szCs w:val="24"/>
          </w:rPr>
          <w:id w:val="971259362"/>
          <w:citation/>
        </w:sdtPr>
        <w:sdtEnd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CITATION Her13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(Herrera &amp; Sykorova, 2013)</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 Amele (Tras-New Guinea</w:t>
      </w:r>
      <w:r w:rsidR="00F1504F" w:rsidRPr="00DC62DC">
        <w:rPr>
          <w:rFonts w:ascii="Times New Roman" w:hAnsi="Times New Roman" w:cs="Times New Roman"/>
          <w:sz w:val="24"/>
          <w:szCs w:val="24"/>
        </w:rPr>
        <w:t xml:space="preserve"> and</w:t>
      </w:r>
      <w:r w:rsidR="002C58D3" w:rsidRPr="00DC62DC">
        <w:rPr>
          <w:rFonts w:ascii="Times New Roman" w:hAnsi="Times New Roman" w:cs="Times New Roman"/>
          <w:sz w:val="24"/>
          <w:szCs w:val="24"/>
        </w:rPr>
        <w:t xml:space="preserve"> Papua New Guinea); Piraha spoken in Brazil </w:t>
      </w:r>
      <w:sdt>
        <w:sdtPr>
          <w:rPr>
            <w:rFonts w:ascii="Times New Roman" w:hAnsi="Times New Roman" w:cs="Times New Roman"/>
            <w:sz w:val="24"/>
            <w:szCs w:val="24"/>
          </w:rPr>
          <w:id w:val="1670066774"/>
          <w:citation/>
        </w:sdtPr>
        <w:sdtEnd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CITATION Com13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2013)</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 xml:space="preserve">and Lule spoken in Argentina </w:t>
      </w:r>
      <w:sdt>
        <w:sdtPr>
          <w:rPr>
            <w:rFonts w:ascii="Times New Roman" w:hAnsi="Times New Roman" w:cs="Times New Roman"/>
            <w:sz w:val="24"/>
            <w:szCs w:val="24"/>
          </w:rPr>
          <w:id w:val="1701895615"/>
          <w:citation/>
        </w:sdtPr>
        <w:sdtEnd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 CITATION deR15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Reuse &amp; Zamponi, 2015)</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.Non</w:t>
      </w:r>
      <w:r w:rsidR="005C1750" w:rsidRPr="00DC62DC">
        <w:rPr>
          <w:rFonts w:ascii="Times New Roman" w:hAnsi="Times New Roman" w:cs="Times New Roman"/>
          <w:sz w:val="24"/>
          <w:szCs w:val="24"/>
        </w:rPr>
        <w:t xml:space="preserve">-reduction strategy is referred to as a full NP. The relativized NP remains as a full NP within the </w:t>
      </w:r>
      <w:r w:rsidR="00BF43E7" w:rsidRPr="00DC62DC">
        <w:rPr>
          <w:rFonts w:ascii="Times New Roman" w:hAnsi="Times New Roman" w:cs="Times New Roman"/>
          <w:sz w:val="24"/>
          <w:szCs w:val="24"/>
        </w:rPr>
        <w:t>RC</w:t>
      </w:r>
      <w:r w:rsidR="003B43FF" w:rsidRPr="00DC62DC">
        <w:rPr>
          <w:rFonts w:ascii="Times New Roman" w:hAnsi="Times New Roman" w:cs="Times New Roman"/>
          <w:sz w:val="24"/>
          <w:szCs w:val="24"/>
        </w:rPr>
        <w:t xml:space="preserve"> </w:t>
      </w:r>
      <w:sdt>
        <w:sdtPr>
          <w:rPr>
            <w:rFonts w:ascii="Times New Roman" w:hAnsi="Times New Roman" w:cs="Times New Roman"/>
            <w:sz w:val="24"/>
            <w:szCs w:val="24"/>
          </w:rPr>
          <w:id w:val="1638831920"/>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And07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(Andrews, 2007)</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r w:rsidR="003B43FF" w:rsidRPr="00DC62DC">
        <w:rPr>
          <w:rFonts w:ascii="Times New Roman" w:hAnsi="Times New Roman" w:cs="Times New Roman"/>
          <w:sz w:val="24"/>
          <w:szCs w:val="24"/>
        </w:rPr>
        <w:t xml:space="preserve"> </w:t>
      </w:r>
      <w:r w:rsidR="002D1682" w:rsidRPr="00DC62DC">
        <w:rPr>
          <w:rFonts w:ascii="Times New Roman" w:hAnsi="Times New Roman" w:cs="Times New Roman"/>
          <w:sz w:val="24"/>
          <w:szCs w:val="24"/>
        </w:rPr>
        <w:t xml:space="preserve">Regarding the </w:t>
      </w:r>
      <w:r w:rsidRPr="00DC62DC">
        <w:rPr>
          <w:rFonts w:ascii="Times New Roman" w:hAnsi="Times New Roman" w:cs="Times New Roman"/>
          <w:sz w:val="24"/>
          <w:szCs w:val="24"/>
        </w:rPr>
        <w:t xml:space="preserve">correlative </w:t>
      </w:r>
      <w:r w:rsidR="007E021E" w:rsidRPr="00DC62DC">
        <w:rPr>
          <w:rFonts w:ascii="Times New Roman" w:hAnsi="Times New Roman" w:cs="Times New Roman"/>
          <w:sz w:val="24"/>
          <w:szCs w:val="24"/>
        </w:rPr>
        <w:t>strategy,</w:t>
      </w:r>
      <w:r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a relative in a left-adjoined position is separated from its correlate in the mat</w:t>
      </w:r>
      <w:r w:rsidR="00D679C0" w:rsidRPr="00DC62DC">
        <w:rPr>
          <w:rFonts w:ascii="Times New Roman" w:hAnsi="Times New Roman" w:cs="Times New Roman"/>
          <w:sz w:val="24"/>
          <w:szCs w:val="24"/>
        </w:rPr>
        <w:t>rix clause as in (4</w:t>
      </w:r>
      <w:r w:rsidR="005C1750" w:rsidRPr="00DC62DC">
        <w:rPr>
          <w:rFonts w:ascii="Times New Roman" w:hAnsi="Times New Roman" w:cs="Times New Roman"/>
          <w:sz w:val="24"/>
          <w:szCs w:val="24"/>
        </w:rPr>
        <w:t>).</w:t>
      </w:r>
      <w:r w:rsidR="002D1682"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The correlative strategy is characterized by a full NP within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at least one pronominal form in the matrix clause which contains a personal or demons</w:t>
      </w:r>
      <w:r w:rsidR="00632476" w:rsidRPr="00DC62DC">
        <w:rPr>
          <w:rFonts w:ascii="Times New Roman" w:hAnsi="Times New Roman" w:cs="Times New Roman"/>
          <w:sz w:val="24"/>
          <w:szCs w:val="24"/>
        </w:rPr>
        <w:t xml:space="preserve">trative pronoun </w:t>
      </w:r>
      <w:r w:rsidR="005C1750" w:rsidRPr="00DC62DC">
        <w:rPr>
          <w:rFonts w:ascii="Times New Roman" w:hAnsi="Times New Roman" w:cs="Times New Roman"/>
          <w:sz w:val="24"/>
          <w:szCs w:val="24"/>
        </w:rPr>
        <w:t xml:space="preserve">that is not nominalized </w:t>
      </w:r>
      <w:sdt>
        <w:sdtPr>
          <w:rPr>
            <w:rFonts w:ascii="Times New Roman" w:hAnsi="Times New Roman" w:cs="Times New Roman"/>
            <w:sz w:val="24"/>
            <w:szCs w:val="24"/>
          </w:rPr>
          <w:id w:val="-1987002655"/>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p>
    <w:p w14:paraId="54DB8697" w14:textId="11FC9B29" w:rsidR="005C1750" w:rsidRPr="00DC62DC" w:rsidRDefault="004125FD"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w:t>
      </w:r>
      <w:r w:rsidR="005C1750" w:rsidRPr="00DC62DC">
        <w:rPr>
          <w:rFonts w:ascii="Times New Roman" w:hAnsi="Times New Roman"/>
          <w:b/>
          <w:i/>
          <w:sz w:val="24"/>
          <w:szCs w:val="24"/>
        </w:rPr>
        <w:t>jo</w:t>
      </w:r>
      <w:r w:rsidR="002D1682" w:rsidRPr="00DC62DC">
        <w:rPr>
          <w:rFonts w:ascii="Times New Roman" w:hAnsi="Times New Roman"/>
          <w:b/>
          <w:i/>
          <w:sz w:val="24"/>
          <w:szCs w:val="24"/>
        </w:rPr>
        <w:t xml:space="preserve">        </w:t>
      </w:r>
      <w:r w:rsidR="005C1750" w:rsidRPr="00DC62DC">
        <w:rPr>
          <w:rFonts w:ascii="Times New Roman" w:hAnsi="Times New Roman"/>
          <w:b/>
          <w:i/>
          <w:sz w:val="24"/>
          <w:szCs w:val="24"/>
        </w:rPr>
        <w:t>laRke</w:t>
      </w:r>
      <w:r w:rsidR="002D1682" w:rsidRPr="00DC62DC">
        <w:rPr>
          <w:rFonts w:ascii="Times New Roman" w:hAnsi="Times New Roman"/>
          <w:b/>
          <w:i/>
          <w:sz w:val="24"/>
          <w:szCs w:val="24"/>
        </w:rPr>
        <w:t xml:space="preserve">     </w:t>
      </w:r>
      <w:r w:rsidR="005C1750" w:rsidRPr="00DC62DC">
        <w:rPr>
          <w:rFonts w:ascii="Times New Roman" w:hAnsi="Times New Roman"/>
          <w:b/>
          <w:i/>
          <w:sz w:val="24"/>
          <w:szCs w:val="24"/>
        </w:rPr>
        <w:t>KhaRe</w:t>
      </w:r>
      <w:r w:rsidR="005E1207" w:rsidRPr="00DC62DC">
        <w:rPr>
          <w:rFonts w:ascii="Times New Roman" w:hAnsi="Times New Roman"/>
          <w:b/>
          <w:i/>
          <w:sz w:val="24"/>
          <w:szCs w:val="24"/>
        </w:rPr>
        <w:t xml:space="preserve">          </w:t>
      </w:r>
      <w:r w:rsidR="005C1750" w:rsidRPr="00DC62DC">
        <w:rPr>
          <w:rFonts w:ascii="Times New Roman" w:hAnsi="Times New Roman"/>
          <w:b/>
          <w:i/>
          <w:sz w:val="24"/>
          <w:szCs w:val="24"/>
        </w:rPr>
        <w:t xml:space="preserve">hai] </w:t>
      </w:r>
      <w:r w:rsidR="005E1207" w:rsidRPr="00DC62DC">
        <w:rPr>
          <w:rFonts w:ascii="Times New Roman" w:hAnsi="Times New Roman"/>
          <w:b/>
          <w:i/>
          <w:sz w:val="24"/>
          <w:szCs w:val="24"/>
        </w:rPr>
        <w:t xml:space="preserve">   </w:t>
      </w:r>
      <w:r w:rsidR="005C1750" w:rsidRPr="00DC62DC">
        <w:rPr>
          <w:rFonts w:ascii="Times New Roman" w:hAnsi="Times New Roman"/>
          <w:b/>
          <w:i/>
          <w:sz w:val="24"/>
          <w:szCs w:val="24"/>
        </w:rPr>
        <w:t>ve</w:t>
      </w:r>
      <w:r w:rsidR="005E1207" w:rsidRPr="00DC62DC">
        <w:rPr>
          <w:rFonts w:ascii="Times New Roman" w:hAnsi="Times New Roman"/>
          <w:b/>
          <w:i/>
          <w:sz w:val="24"/>
          <w:szCs w:val="24"/>
        </w:rPr>
        <w:t xml:space="preserve">        </w:t>
      </w:r>
      <w:r w:rsidR="005C1750" w:rsidRPr="00DC62DC">
        <w:rPr>
          <w:rFonts w:ascii="Times New Roman" w:hAnsi="Times New Roman"/>
          <w:b/>
          <w:i/>
          <w:sz w:val="24"/>
          <w:szCs w:val="24"/>
        </w:rPr>
        <w:t>lambe</w:t>
      </w:r>
      <w:r w:rsidR="002D1682" w:rsidRPr="00DC62DC">
        <w:rPr>
          <w:rFonts w:ascii="Times New Roman" w:hAnsi="Times New Roman"/>
          <w:b/>
          <w:i/>
          <w:sz w:val="24"/>
          <w:szCs w:val="24"/>
        </w:rPr>
        <w:t xml:space="preserve">  </w:t>
      </w:r>
      <w:r w:rsidR="005E1207" w:rsidRPr="00DC62DC">
        <w:rPr>
          <w:rFonts w:ascii="Times New Roman" w:hAnsi="Times New Roman"/>
          <w:b/>
          <w:i/>
          <w:sz w:val="24"/>
          <w:szCs w:val="24"/>
        </w:rPr>
        <w:t xml:space="preserve">     </w:t>
      </w:r>
      <w:r w:rsidR="005C1750" w:rsidRPr="00DC62DC">
        <w:rPr>
          <w:rFonts w:ascii="Times New Roman" w:hAnsi="Times New Roman"/>
          <w:b/>
          <w:i/>
          <w:sz w:val="24"/>
          <w:szCs w:val="24"/>
        </w:rPr>
        <w:t>haiN</w:t>
      </w:r>
      <w:r w:rsidR="005C1750" w:rsidRPr="00DC62DC">
        <w:rPr>
          <w:rFonts w:ascii="Times New Roman" w:hAnsi="Times New Roman"/>
          <w:b/>
          <w:sz w:val="24"/>
          <w:szCs w:val="24"/>
        </w:rPr>
        <w:t>.</w:t>
      </w:r>
    </w:p>
    <w:p w14:paraId="04C73AC2" w14:textId="5099908C" w:rsidR="006A54FF"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 xml:space="preserve">Wh      boys      standing         are    those   </w:t>
      </w:r>
      <w:r w:rsidR="005E1207"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tall        are</w:t>
      </w:r>
    </w:p>
    <w:p w14:paraId="6A25C72B" w14:textId="77777777" w:rsidR="00DA4AA4"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 xml:space="preserve">‘The boys who are standing are tall’ </w:t>
      </w:r>
    </w:p>
    <w:p w14:paraId="46569A48" w14:textId="2BE3868E" w:rsidR="005C1750" w:rsidRPr="00DC62DC" w:rsidRDefault="00D624E2" w:rsidP="0001567A">
      <w:pPr>
        <w:tabs>
          <w:tab w:val="left" w:pos="6186"/>
        </w:tabs>
        <w:spacing w:before="280" w:after="280" w:line="240" w:lineRule="auto"/>
        <w:jc w:val="both"/>
        <w:rPr>
          <w:rFonts w:ascii="Times New Roman" w:hAnsi="Times New Roman" w:cs="Times New Roman"/>
          <w:sz w:val="24"/>
          <w:szCs w:val="24"/>
        </w:rPr>
      </w:pPr>
      <w:r w:rsidRPr="00DC62DC">
        <w:rPr>
          <w:rFonts w:ascii="Times New Roman" w:hAnsi="Times New Roman" w:cs="Times New Roman"/>
          <w:b/>
          <w:noProof/>
          <w:sz w:val="24"/>
          <w:szCs w:val="24"/>
        </w:rPr>
        <w:t xml:space="preserve">            </w:t>
      </w:r>
      <w:r w:rsidR="004125FD" w:rsidRPr="00DC62DC">
        <w:rPr>
          <w:rFonts w:ascii="Times New Roman" w:hAnsi="Times New Roman" w:cs="Times New Roman"/>
          <w:b/>
          <w:noProof/>
          <w:sz w:val="24"/>
          <w:szCs w:val="24"/>
        </w:rPr>
        <w:t>Source:</w:t>
      </w:r>
      <w:r w:rsidR="003B43FF" w:rsidRPr="00DC62DC">
        <w:rPr>
          <w:rFonts w:ascii="Times New Roman" w:hAnsi="Times New Roman" w:cs="Times New Roman"/>
          <w:b/>
          <w:noProof/>
          <w:sz w:val="24"/>
          <w:szCs w:val="24"/>
        </w:rPr>
        <w:t xml:space="preserve"> </w:t>
      </w:r>
      <w:r w:rsidR="005C1750" w:rsidRPr="00DC62DC">
        <w:rPr>
          <w:rFonts w:ascii="Times New Roman" w:hAnsi="Times New Roman" w:cs="Times New Roman"/>
          <w:noProof/>
          <w:sz w:val="24"/>
          <w:szCs w:val="24"/>
        </w:rPr>
        <w:t>de Vries</w:t>
      </w:r>
      <w:r w:rsidR="00F1504F"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2002)</w:t>
      </w:r>
    </w:p>
    <w:p w14:paraId="036997F3" w14:textId="2F2EA018" w:rsidR="00144D1D" w:rsidRPr="00DC62DC" w:rsidRDefault="00A3327E"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w:t>
      </w:r>
      <w:r w:rsidR="00D679C0" w:rsidRPr="00DC62DC">
        <w:rPr>
          <w:rFonts w:ascii="Times New Roman" w:hAnsi="Times New Roman" w:cs="Times New Roman"/>
          <w:sz w:val="24"/>
          <w:szCs w:val="24"/>
        </w:rPr>
        <w:t>entence in (4</w:t>
      </w:r>
      <w:r w:rsidR="005C1750" w:rsidRPr="00DC62DC">
        <w:rPr>
          <w:rFonts w:ascii="Times New Roman" w:hAnsi="Times New Roman" w:cs="Times New Roman"/>
          <w:sz w:val="24"/>
          <w:szCs w:val="24"/>
        </w:rPr>
        <w:t xml:space="preserve">) is introduced by </w:t>
      </w:r>
      <w:r w:rsidR="005C1750" w:rsidRPr="00DC62DC">
        <w:rPr>
          <w:rFonts w:ascii="Times New Roman" w:hAnsi="Times New Roman" w:cs="Times New Roman"/>
          <w:i/>
          <w:sz w:val="24"/>
          <w:szCs w:val="24"/>
        </w:rPr>
        <w:t>jo</w:t>
      </w:r>
      <w:r w:rsidR="005C1750" w:rsidRPr="00DC62DC">
        <w:rPr>
          <w:rFonts w:ascii="Times New Roman" w:hAnsi="Times New Roman" w:cs="Times New Roman"/>
          <w:sz w:val="24"/>
          <w:szCs w:val="24"/>
        </w:rPr>
        <w:t xml:space="preserve"> in Hindi, which is similar to ‘that’ in English. The relativizer</w:t>
      </w:r>
      <w:r w:rsidR="008D4A2C" w:rsidRPr="00DC62DC">
        <w:rPr>
          <w:rFonts w:ascii="Times New Roman" w:hAnsi="Times New Roman" w:cs="Times New Roman"/>
          <w:sz w:val="24"/>
          <w:szCs w:val="24"/>
        </w:rPr>
        <w:t xml:space="preserve"> </w:t>
      </w:r>
      <w:r w:rsidR="005C1750" w:rsidRPr="00DC62DC">
        <w:rPr>
          <w:rFonts w:ascii="Times New Roman" w:hAnsi="Times New Roman" w:cs="Times New Roman"/>
          <w:i/>
          <w:sz w:val="24"/>
          <w:szCs w:val="24"/>
        </w:rPr>
        <w:t>jo</w:t>
      </w:r>
      <w:r w:rsidR="005C1750" w:rsidRPr="00DC62DC">
        <w:rPr>
          <w:rFonts w:ascii="Times New Roman" w:hAnsi="Times New Roman" w:cs="Times New Roman"/>
          <w:sz w:val="24"/>
          <w:szCs w:val="24"/>
        </w:rPr>
        <w:t xml:space="preserve"> appears in the left-adjoined position separated by its correlate </w:t>
      </w:r>
      <w:r w:rsidR="005C1750" w:rsidRPr="00DC62DC">
        <w:rPr>
          <w:rFonts w:ascii="Times New Roman" w:hAnsi="Times New Roman" w:cs="Times New Roman"/>
          <w:i/>
          <w:sz w:val="24"/>
          <w:szCs w:val="24"/>
        </w:rPr>
        <w:t>laRke</w:t>
      </w:r>
      <w:r w:rsidR="005C1750" w:rsidRPr="00DC62DC">
        <w:rPr>
          <w:rFonts w:ascii="Times New Roman" w:hAnsi="Times New Roman" w:cs="Times New Roman"/>
          <w:sz w:val="24"/>
          <w:szCs w:val="24"/>
        </w:rPr>
        <w:t>.</w:t>
      </w:r>
      <w:r w:rsidR="006A54FF" w:rsidRPr="00DC62DC">
        <w:rPr>
          <w:rFonts w:ascii="Times New Roman" w:hAnsi="Times New Roman" w:cs="Times New Roman"/>
          <w:sz w:val="24"/>
          <w:szCs w:val="24"/>
        </w:rPr>
        <w:t xml:space="preserve"> I</w:t>
      </w:r>
      <w:r w:rsidR="005C1750" w:rsidRPr="00DC62DC">
        <w:rPr>
          <w:rFonts w:ascii="Times New Roman" w:hAnsi="Times New Roman" w:cs="Times New Roman"/>
          <w:sz w:val="24"/>
          <w:szCs w:val="24"/>
        </w:rPr>
        <w:t xml:space="preserve">n the head internal strategy, a pivot is spelled out inside the </w:t>
      </w:r>
      <w:r w:rsidR="00BF43E7" w:rsidRPr="00DC62DC">
        <w:rPr>
          <w:rFonts w:ascii="Times New Roman" w:hAnsi="Times New Roman" w:cs="Times New Roman"/>
          <w:sz w:val="24"/>
          <w:szCs w:val="24"/>
        </w:rPr>
        <w:t>RC</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noProof/>
          <w:sz w:val="24"/>
          <w:szCs w:val="24"/>
        </w:rPr>
        <w:t>(de Vries, 2002)</w:t>
      </w:r>
      <w:r w:rsidR="005C1750" w:rsidRPr="00DC62DC">
        <w:rPr>
          <w:rFonts w:ascii="Times New Roman" w:hAnsi="Times New Roman" w:cs="Times New Roman"/>
          <w:sz w:val="24"/>
          <w:szCs w:val="24"/>
        </w:rPr>
        <w:t>. The head internal strategy is characterized by a full NP within a</w:t>
      </w:r>
      <w:r w:rsidR="009E31D8" w:rsidRPr="00DC62DC">
        <w:rPr>
          <w:rFonts w:ascii="Times New Roman" w:hAnsi="Times New Roman" w:cs="Times New Roman"/>
          <w:sz w:val="24"/>
          <w:szCs w:val="24"/>
        </w:rPr>
        <w:t>n</w:t>
      </w:r>
      <w:r w:rsidR="00BB7FBE"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009E31D8" w:rsidRPr="00DC62DC">
        <w:rPr>
          <w:rFonts w:ascii="Times New Roman" w:hAnsi="Times New Roman" w:cs="Times New Roman"/>
          <w:sz w:val="24"/>
          <w:szCs w:val="24"/>
        </w:rPr>
        <w:t>-</w:t>
      </w:r>
      <w:r w:rsidR="005C1750" w:rsidRPr="00DC62DC">
        <w:rPr>
          <w:rFonts w:ascii="Times New Roman" w:hAnsi="Times New Roman" w:cs="Times New Roman"/>
          <w:sz w:val="24"/>
          <w:szCs w:val="24"/>
        </w:rPr>
        <w:t>no representation thereof in the matrix clause.</w:t>
      </w:r>
      <w:r w:rsidR="005C1750" w:rsidRPr="00DC62DC">
        <w:rPr>
          <w:rFonts w:ascii="Times New Roman" w:hAnsi="Times New Roman" w:cs="Times New Roman"/>
          <w:noProof/>
          <w:sz w:val="24"/>
          <w:szCs w:val="24"/>
        </w:rPr>
        <w:t xml:space="preserve"> Yaowapat and Prasithrathsint </w:t>
      </w:r>
      <w:sdt>
        <w:sdtPr>
          <w:rPr>
            <w:rFonts w:ascii="Times New Roman" w:hAnsi="Times New Roman" w:cs="Times New Roman"/>
            <w:noProof/>
            <w:sz w:val="24"/>
            <w:szCs w:val="24"/>
          </w:rPr>
          <w:id w:val="-845708730"/>
          <w:citation/>
        </w:sdtPr>
        <w:sdtEndPr/>
        <w:sdtContent>
          <w:r w:rsidR="0057372E" w:rsidRPr="00DC62DC">
            <w:rPr>
              <w:rFonts w:ascii="Times New Roman" w:hAnsi="Times New Roman" w:cs="Times New Roman"/>
              <w:noProof/>
              <w:sz w:val="24"/>
              <w:szCs w:val="24"/>
            </w:rPr>
            <w:fldChar w:fldCharType="begin"/>
          </w:r>
          <w:r w:rsidR="005C1750" w:rsidRPr="00DC62DC">
            <w:rPr>
              <w:rFonts w:ascii="Times New Roman" w:hAnsi="Times New Roman" w:cs="Times New Roman"/>
              <w:noProof/>
              <w:sz w:val="24"/>
              <w:szCs w:val="24"/>
            </w:rPr>
            <w:instrText xml:space="preserve">CITATION Yao06 \n  \t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(2006)</w:t>
          </w:r>
          <w:r w:rsidR="0057372E" w:rsidRPr="00DC62DC">
            <w:rPr>
              <w:rFonts w:ascii="Times New Roman" w:hAnsi="Times New Roman" w:cs="Times New Roman"/>
              <w:noProof/>
              <w:sz w:val="24"/>
              <w:szCs w:val="24"/>
            </w:rPr>
            <w:fldChar w:fldCharType="end"/>
          </w:r>
        </w:sdtContent>
      </w:sdt>
      <w:r w:rsidR="00C11987"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 xml:space="preserve">explain that in </w:t>
      </w:r>
      <w:r w:rsidR="005C1750" w:rsidRPr="00DC62DC">
        <w:rPr>
          <w:rFonts w:ascii="Times New Roman" w:hAnsi="Times New Roman" w:cs="Times New Roman"/>
          <w:sz w:val="24"/>
          <w:szCs w:val="24"/>
        </w:rPr>
        <w:t xml:space="preserve">internally headed strategy, the head noun occurs inside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there is no repetition of it in the main </w:t>
      </w:r>
      <w:r w:rsidR="005C1750" w:rsidRPr="00DC62DC">
        <w:rPr>
          <w:rFonts w:ascii="Times New Roman" w:hAnsi="Times New Roman" w:cs="Times New Roman"/>
          <w:sz w:val="24"/>
          <w:szCs w:val="24"/>
        </w:rPr>
        <w:lastRenderedPageBreak/>
        <w:t xml:space="preserve">clause. This explanation implies that the head noun appears within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does not raise again t</w:t>
      </w:r>
      <w:r w:rsidR="006A54FF" w:rsidRPr="00DC62DC">
        <w:rPr>
          <w:rFonts w:ascii="Times New Roman" w:hAnsi="Times New Roman" w:cs="Times New Roman"/>
          <w:sz w:val="24"/>
          <w:szCs w:val="24"/>
        </w:rPr>
        <w:t>o the matrix clause. I</w:t>
      </w:r>
      <w:r w:rsidR="005C1750" w:rsidRPr="00DC62DC">
        <w:rPr>
          <w:rFonts w:ascii="Times New Roman" w:hAnsi="Times New Roman" w:cs="Times New Roman"/>
          <w:sz w:val="24"/>
          <w:szCs w:val="24"/>
        </w:rPr>
        <w:t xml:space="preserve">n paratactic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s, a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looks like a declarative sentence with the full-fledged head as i</w:t>
      </w:r>
      <w:r w:rsidR="00D679C0" w:rsidRPr="00DC62DC">
        <w:rPr>
          <w:rFonts w:ascii="Times New Roman" w:hAnsi="Times New Roman" w:cs="Times New Roman"/>
          <w:sz w:val="24"/>
          <w:szCs w:val="24"/>
        </w:rPr>
        <w:t>n English, as illustrated in (5</w:t>
      </w:r>
      <w:r w:rsidR="005C1750" w:rsidRPr="00DC62DC">
        <w:rPr>
          <w:rFonts w:ascii="Times New Roman" w:hAnsi="Times New Roman" w:cs="Times New Roman"/>
          <w:sz w:val="24"/>
          <w:szCs w:val="24"/>
        </w:rPr>
        <w:t xml:space="preserve">). </w:t>
      </w:r>
    </w:p>
    <w:p w14:paraId="04F6E5F3" w14:textId="77777777" w:rsidR="005C1750" w:rsidRPr="00DC62DC" w:rsidRDefault="005C1750" w:rsidP="0001567A">
      <w:pPr>
        <w:pStyle w:val="ListParagraph"/>
        <w:numPr>
          <w:ilvl w:val="0"/>
          <w:numId w:val="12"/>
        </w:numPr>
        <w:tabs>
          <w:tab w:val="left" w:pos="6186"/>
        </w:tabs>
        <w:spacing w:before="280" w:after="280" w:line="360" w:lineRule="auto"/>
        <w:jc w:val="both"/>
        <w:rPr>
          <w:rFonts w:ascii="Times New Roman" w:hAnsi="Times New Roman"/>
          <w:b/>
          <w:sz w:val="24"/>
          <w:szCs w:val="24"/>
        </w:rPr>
      </w:pPr>
      <w:r w:rsidRPr="00DC62DC">
        <w:rPr>
          <w:rFonts w:ascii="Times New Roman" w:hAnsi="Times New Roman"/>
          <w:b/>
          <w:i/>
          <w:sz w:val="24"/>
          <w:szCs w:val="24"/>
        </w:rPr>
        <w:t>That woman just passed by us, helped me activate the card</w:t>
      </w:r>
      <w:r w:rsidRPr="00DC62DC">
        <w:rPr>
          <w:rFonts w:ascii="Times New Roman" w:hAnsi="Times New Roman"/>
          <w:b/>
          <w:sz w:val="24"/>
          <w:szCs w:val="24"/>
        </w:rPr>
        <w:t>.</w:t>
      </w:r>
    </w:p>
    <w:p w14:paraId="0EE05640" w14:textId="52ADAF81" w:rsidR="00DA4AA4" w:rsidRPr="00DC62DC" w:rsidRDefault="00D624E2" w:rsidP="0001567A">
      <w:pPr>
        <w:tabs>
          <w:tab w:val="left" w:pos="6186"/>
        </w:tabs>
        <w:spacing w:before="280" w:after="280" w:line="360" w:lineRule="auto"/>
        <w:jc w:val="both"/>
        <w:rPr>
          <w:rFonts w:ascii="Times New Roman" w:hAnsi="Times New Roman"/>
          <w:sz w:val="24"/>
          <w:szCs w:val="24"/>
        </w:rPr>
      </w:pPr>
      <w:r w:rsidRPr="00DC62DC">
        <w:rPr>
          <w:rFonts w:ascii="Times New Roman" w:hAnsi="Times New Roman"/>
          <w:b/>
          <w:sz w:val="24"/>
          <w:szCs w:val="24"/>
        </w:rPr>
        <w:t xml:space="preserve">             </w:t>
      </w:r>
      <w:r w:rsidR="005C1750" w:rsidRPr="00DC62DC">
        <w:rPr>
          <w:rFonts w:ascii="Times New Roman" w:hAnsi="Times New Roman"/>
          <w:b/>
          <w:sz w:val="24"/>
          <w:szCs w:val="24"/>
        </w:rPr>
        <w:t>Source</w:t>
      </w:r>
      <w:r w:rsidR="005C1750" w:rsidRPr="00DC62DC">
        <w:rPr>
          <w:rFonts w:ascii="Times New Roman" w:hAnsi="Times New Roman"/>
          <w:sz w:val="24"/>
          <w:szCs w:val="24"/>
        </w:rPr>
        <w:t xml:space="preserve">: Constructed by the Researcher, </w:t>
      </w:r>
      <w:r w:rsidR="00A37B65" w:rsidRPr="00DC62DC">
        <w:rPr>
          <w:rFonts w:ascii="Times New Roman" w:hAnsi="Times New Roman"/>
          <w:sz w:val="24"/>
          <w:szCs w:val="24"/>
        </w:rPr>
        <w:t>2021</w:t>
      </w:r>
    </w:p>
    <w:p w14:paraId="38973C7A" w14:textId="02AF9316" w:rsidR="006A54FF" w:rsidRPr="00DC62DC" w:rsidRDefault="00D679C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(5</w:t>
      </w:r>
      <w:r w:rsidR="005C1750" w:rsidRPr="00DC62DC">
        <w:rPr>
          <w:rFonts w:ascii="Times New Roman" w:hAnsi="Times New Roman" w:cs="Times New Roman"/>
          <w:sz w:val="24"/>
          <w:szCs w:val="24"/>
        </w:rPr>
        <w:t>), a sentence is introduced by a</w:t>
      </w:r>
      <w:r w:rsidR="009E31D8" w:rsidRPr="00DC62DC">
        <w:rPr>
          <w:rFonts w:ascii="Times New Roman" w:hAnsi="Times New Roman" w:cs="Times New Roman"/>
          <w:sz w:val="24"/>
          <w:szCs w:val="24"/>
        </w:rPr>
        <w:t>n</w:t>
      </w:r>
      <w:r w:rsidR="00BB7FBE" w:rsidRPr="00DC62DC">
        <w:rPr>
          <w:rFonts w:ascii="Times New Roman" w:hAnsi="Times New Roman" w:cs="Times New Roman"/>
          <w:sz w:val="24"/>
          <w:szCs w:val="24"/>
        </w:rPr>
        <w:t xml:space="preserve"> </w:t>
      </w:r>
      <w:r w:rsidR="002C58D3"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w:t>
      </w:r>
      <w:r w:rsidR="005C1750" w:rsidRPr="00DC62DC">
        <w:rPr>
          <w:rFonts w:ascii="Times New Roman" w:hAnsi="Times New Roman" w:cs="Times New Roman"/>
          <w:i/>
          <w:sz w:val="24"/>
          <w:szCs w:val="24"/>
        </w:rPr>
        <w:t>that’</w:t>
      </w:r>
      <w:r w:rsidR="005C1750" w:rsidRPr="00DC62DC">
        <w:rPr>
          <w:rFonts w:ascii="Times New Roman" w:hAnsi="Times New Roman" w:cs="Times New Roman"/>
          <w:sz w:val="24"/>
          <w:szCs w:val="24"/>
        </w:rPr>
        <w:t xml:space="preserve"> in English, which is a complementizer. These sentences are loosely joined to the </w:t>
      </w:r>
      <w:r w:rsidR="00BF43E7" w:rsidRPr="00DC62DC">
        <w:rPr>
          <w:rFonts w:ascii="Times New Roman" w:hAnsi="Times New Roman" w:cs="Times New Roman"/>
          <w:sz w:val="24"/>
          <w:szCs w:val="24"/>
        </w:rPr>
        <w:t>RC</w:t>
      </w:r>
      <w:r w:rsidR="008B0B45" w:rsidRPr="00DC62DC">
        <w:rPr>
          <w:rFonts w:ascii="Times New Roman" w:hAnsi="Times New Roman" w:cs="Times New Roman"/>
          <w:sz w:val="24"/>
          <w:szCs w:val="24"/>
        </w:rPr>
        <w:t>; h</w:t>
      </w:r>
      <w:r w:rsidR="005C1750" w:rsidRPr="00DC62DC">
        <w:rPr>
          <w:rFonts w:ascii="Times New Roman" w:hAnsi="Times New Roman" w:cs="Times New Roman"/>
          <w:sz w:val="24"/>
          <w:szCs w:val="24"/>
        </w:rPr>
        <w:t xml:space="preserve">ence, </w:t>
      </w:r>
      <w:r w:rsidR="00BB7FBE" w:rsidRPr="00DC62DC">
        <w:rPr>
          <w:rFonts w:ascii="Times New Roman" w:hAnsi="Times New Roman" w:cs="Times New Roman"/>
          <w:sz w:val="24"/>
          <w:szCs w:val="24"/>
        </w:rPr>
        <w:t xml:space="preserve">a relative clause </w:t>
      </w:r>
      <w:r w:rsidR="005C1750" w:rsidRPr="00DC62DC">
        <w:rPr>
          <w:rFonts w:ascii="Times New Roman" w:hAnsi="Times New Roman" w:cs="Times New Roman"/>
          <w:sz w:val="24"/>
          <w:szCs w:val="24"/>
        </w:rPr>
        <w:t xml:space="preserve">sounds </w:t>
      </w:r>
      <w:r w:rsidR="008B0B45" w:rsidRPr="00DC62DC">
        <w:rPr>
          <w:rFonts w:ascii="Times New Roman" w:hAnsi="Times New Roman" w:cs="Times New Roman"/>
          <w:sz w:val="24"/>
          <w:szCs w:val="24"/>
        </w:rPr>
        <w:t>like</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a declarative clause or sentence. A paratactic clause has several characteristics.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contains the full-fledged head and is the same </w:t>
      </w:r>
      <w:r w:rsidR="00632476" w:rsidRPr="00DC62DC">
        <w:rPr>
          <w:rFonts w:ascii="Times New Roman" w:hAnsi="Times New Roman" w:cs="Times New Roman"/>
          <w:sz w:val="24"/>
          <w:szCs w:val="24"/>
        </w:rPr>
        <w:t>as unmarked simple</w:t>
      </w:r>
      <w:r w:rsidR="005C1750" w:rsidRPr="00DC62DC">
        <w:rPr>
          <w:rFonts w:ascii="Times New Roman" w:hAnsi="Times New Roman" w:cs="Times New Roman"/>
          <w:sz w:val="24"/>
          <w:szCs w:val="24"/>
        </w:rPr>
        <w:t xml:space="preserve"> clauses which are only</w:t>
      </w:r>
      <w:r w:rsidR="004B0639" w:rsidRPr="00DC62DC">
        <w:rPr>
          <w:rFonts w:ascii="Times New Roman" w:hAnsi="Times New Roman" w:cs="Times New Roman"/>
          <w:sz w:val="24"/>
          <w:szCs w:val="24"/>
        </w:rPr>
        <w:t xml:space="preserve"> very loosely joined together. </w:t>
      </w:r>
      <w:r w:rsidR="005C1750"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does not differ from an ordinary declarative clause, loosely connected to the main clause </w:t>
      </w:r>
      <w:sdt>
        <w:sdtPr>
          <w:rPr>
            <w:rFonts w:ascii="Times New Roman" w:hAnsi="Times New Roman" w:cs="Times New Roman"/>
            <w:sz w:val="24"/>
            <w:szCs w:val="24"/>
          </w:rPr>
          <w:id w:val="-711812167"/>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Com13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2013)</w:t>
          </w:r>
          <w:r w:rsidR="0057372E" w:rsidRPr="00DC62DC">
            <w:rPr>
              <w:rFonts w:ascii="Times New Roman" w:hAnsi="Times New Roman" w:cs="Times New Roman"/>
              <w:sz w:val="24"/>
              <w:szCs w:val="24"/>
            </w:rPr>
            <w:fldChar w:fldCharType="end"/>
          </w:r>
        </w:sdtContent>
      </w:sdt>
      <w:r w:rsidR="00BB7FBE" w:rsidRPr="00DC62DC">
        <w:rPr>
          <w:rFonts w:ascii="Times New Roman" w:hAnsi="Times New Roman" w:cs="Times New Roman"/>
          <w:sz w:val="24"/>
          <w:szCs w:val="24"/>
        </w:rPr>
        <w:t xml:space="preserve"> </w:t>
      </w:r>
    </w:p>
    <w:p w14:paraId="1CF7E1A6" w14:textId="1ABEEB2B" w:rsidR="005C1750" w:rsidRPr="00DC62DC" w:rsidRDefault="00A530D8"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Afrosiatic languages such as Arabic</w:t>
      </w:r>
      <w:r w:rsidR="007A5065" w:rsidRPr="00DC62DC">
        <w:rPr>
          <w:rFonts w:ascii="Times New Roman" w:hAnsi="Times New Roman" w:cs="Times New Roman"/>
          <w:sz w:val="24"/>
          <w:szCs w:val="24"/>
        </w:rPr>
        <w:t>,</w:t>
      </w:r>
      <w:r w:rsidRPr="00DC62DC">
        <w:rPr>
          <w:rFonts w:ascii="Times New Roman" w:hAnsi="Times New Roman" w:cs="Times New Roman"/>
          <w:sz w:val="24"/>
          <w:szCs w:val="24"/>
        </w:rPr>
        <w:t xml:space="preserve"> Ethiopian languages and Iraqw employ both pronoun retention and gapping </w:t>
      </w:r>
      <w:r w:rsidR="008B0B45"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Literature shows that gapping strategy is also common in Indo-European languages such as English. </w:t>
      </w:r>
      <w:r w:rsidR="005C1750" w:rsidRPr="00DC62DC">
        <w:rPr>
          <w:rFonts w:ascii="Times New Roman" w:hAnsi="Times New Roman" w:cs="Times New Roman"/>
          <w:sz w:val="24"/>
          <w:szCs w:val="24"/>
        </w:rPr>
        <w:t xml:space="preserve">Pronoun retention strategy </w:t>
      </w:r>
      <w:r w:rsidR="00E973C4" w:rsidRPr="00DC62DC">
        <w:rPr>
          <w:rFonts w:ascii="Times New Roman" w:hAnsi="Times New Roman" w:cs="Times New Roman"/>
          <w:sz w:val="24"/>
          <w:szCs w:val="24"/>
        </w:rPr>
        <w:t>is a</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resumptive pronoun within the </w:t>
      </w:r>
      <w:r w:rsidR="00BF43E7" w:rsidRPr="00DC62DC">
        <w:rPr>
          <w:rFonts w:ascii="Times New Roman" w:hAnsi="Times New Roman" w:cs="Times New Roman"/>
          <w:sz w:val="24"/>
          <w:szCs w:val="24"/>
        </w:rPr>
        <w:t>RC</w:t>
      </w:r>
      <w:r w:rsidR="008B0B45" w:rsidRPr="00DC62DC">
        <w:rPr>
          <w:rFonts w:ascii="Times New Roman" w:hAnsi="Times New Roman" w:cs="Times New Roman"/>
          <w:sz w:val="24"/>
          <w:szCs w:val="24"/>
        </w:rPr>
        <w:t xml:space="preserve">, which </w:t>
      </w:r>
      <w:r w:rsidR="005C1750" w:rsidRPr="00DC62DC">
        <w:rPr>
          <w:rFonts w:ascii="Times New Roman" w:hAnsi="Times New Roman" w:cs="Times New Roman"/>
          <w:sz w:val="24"/>
          <w:szCs w:val="24"/>
        </w:rPr>
        <w:t xml:space="preserve">is </w:t>
      </w:r>
      <w:r w:rsidR="005C1750" w:rsidRPr="00DC62DC">
        <w:rPr>
          <w:rFonts w:ascii="Times New Roman" w:hAnsi="Times New Roman" w:cs="Times New Roman"/>
          <w:sz w:val="24"/>
          <w:szCs w:val="24"/>
          <w:shd w:val="clear" w:color="auto" w:fill="FFFFFF"/>
        </w:rPr>
        <w:t>a pronoun that refers back to a previously realized item within the same syntactic structure.</w:t>
      </w:r>
      <w:r w:rsidR="005C1750" w:rsidRPr="00DC62DC">
        <w:rPr>
          <w:rFonts w:ascii="Times New Roman" w:hAnsi="Times New Roman" w:cs="Times New Roman"/>
          <w:sz w:val="24"/>
          <w:szCs w:val="24"/>
        </w:rPr>
        <w:t xml:space="preserve">  However, the resumptive pronoun becomes a pronominal element which is obligatorily bound and which appears in the position in which a gap would appear </w:t>
      </w:r>
      <w:sdt>
        <w:sdtPr>
          <w:rPr>
            <w:rFonts w:ascii="Times New Roman" w:hAnsi="Times New Roman" w:cs="Times New Roman"/>
            <w:sz w:val="24"/>
            <w:szCs w:val="24"/>
          </w:rPr>
          <w:id w:val="62850219"/>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McC06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(McCloskey, 2006)</w:t>
          </w:r>
          <w:r w:rsidR="0057372E" w:rsidRPr="00DC62DC">
            <w:rPr>
              <w:rFonts w:ascii="Times New Roman" w:hAnsi="Times New Roman" w:cs="Times New Roman"/>
              <w:sz w:val="24"/>
              <w:szCs w:val="24"/>
            </w:rPr>
            <w:fldChar w:fldCharType="end"/>
          </w:r>
        </w:sdtContent>
      </w:sdt>
      <w:r w:rsidR="00D679C0" w:rsidRPr="00DC62DC">
        <w:rPr>
          <w:rFonts w:ascii="Times New Roman" w:hAnsi="Times New Roman" w:cs="Times New Roman"/>
          <w:sz w:val="24"/>
          <w:szCs w:val="24"/>
        </w:rPr>
        <w:t>as in (6</w:t>
      </w:r>
      <w:r w:rsidR="005C1750" w:rsidRPr="00DC62DC">
        <w:rPr>
          <w:rFonts w:ascii="Times New Roman" w:hAnsi="Times New Roman" w:cs="Times New Roman"/>
          <w:sz w:val="24"/>
          <w:szCs w:val="24"/>
        </w:rPr>
        <w:t>).</w:t>
      </w:r>
    </w:p>
    <w:p w14:paraId="6C986229" w14:textId="77777777" w:rsidR="005C1750" w:rsidRPr="00DC62DC" w:rsidRDefault="005C1750" w:rsidP="0001567A">
      <w:pPr>
        <w:pStyle w:val="ListParagraph"/>
        <w:numPr>
          <w:ilvl w:val="0"/>
          <w:numId w:val="12"/>
        </w:numPr>
        <w:tabs>
          <w:tab w:val="left" w:pos="6186"/>
        </w:tabs>
        <w:spacing w:before="280" w:after="280" w:line="360" w:lineRule="auto"/>
        <w:jc w:val="both"/>
        <w:rPr>
          <w:rFonts w:ascii="Times New Roman" w:hAnsi="Times New Roman"/>
          <w:b/>
          <w:sz w:val="24"/>
          <w:szCs w:val="24"/>
        </w:rPr>
      </w:pPr>
      <w:r w:rsidRPr="00DC62DC">
        <w:rPr>
          <w:rFonts w:ascii="Times New Roman" w:hAnsi="Times New Roman"/>
          <w:b/>
          <w:i/>
          <w:sz w:val="24"/>
          <w:szCs w:val="24"/>
        </w:rPr>
        <w:t xml:space="preserve">Here is the man to whom </w:t>
      </w:r>
      <w:r w:rsidR="007A5065" w:rsidRPr="00DC62DC">
        <w:rPr>
          <w:rFonts w:ascii="Times New Roman" w:hAnsi="Times New Roman"/>
          <w:b/>
          <w:i/>
          <w:sz w:val="24"/>
          <w:szCs w:val="24"/>
        </w:rPr>
        <w:t>Mwafilombe</w:t>
      </w:r>
      <w:r w:rsidRPr="00DC62DC">
        <w:rPr>
          <w:rFonts w:ascii="Times New Roman" w:hAnsi="Times New Roman"/>
          <w:b/>
          <w:i/>
          <w:sz w:val="24"/>
          <w:szCs w:val="24"/>
        </w:rPr>
        <w:t xml:space="preserve"> has talked</w:t>
      </w:r>
      <w:r w:rsidRPr="00DC62DC">
        <w:rPr>
          <w:rFonts w:ascii="Times New Roman" w:hAnsi="Times New Roman"/>
          <w:b/>
          <w:sz w:val="24"/>
          <w:szCs w:val="24"/>
        </w:rPr>
        <w:t xml:space="preserve">. </w:t>
      </w:r>
    </w:p>
    <w:p w14:paraId="2CFABC53" w14:textId="189BBBE6" w:rsidR="00DA4AA4" w:rsidRPr="00DC62DC" w:rsidRDefault="005C1750" w:rsidP="0001567A">
      <w:pPr>
        <w:pStyle w:val="ListParagraph"/>
        <w:tabs>
          <w:tab w:val="left" w:pos="6186"/>
        </w:tabs>
        <w:spacing w:before="280" w:after="280" w:line="360" w:lineRule="auto"/>
        <w:ind w:left="709"/>
        <w:jc w:val="both"/>
        <w:rPr>
          <w:rFonts w:ascii="Times New Roman" w:hAnsi="Times New Roman"/>
          <w:sz w:val="24"/>
          <w:szCs w:val="24"/>
        </w:rPr>
      </w:pPr>
      <w:r w:rsidRPr="00DC62DC">
        <w:rPr>
          <w:rFonts w:ascii="Times New Roman" w:hAnsi="Times New Roman"/>
          <w:b/>
          <w:sz w:val="24"/>
          <w:szCs w:val="24"/>
        </w:rPr>
        <w:t>Source</w:t>
      </w:r>
      <w:r w:rsidRPr="00DC62DC">
        <w:rPr>
          <w:rFonts w:ascii="Times New Roman" w:hAnsi="Times New Roman"/>
          <w:sz w:val="24"/>
          <w:szCs w:val="24"/>
        </w:rPr>
        <w:t>: Constructed by the Researcher</w:t>
      </w:r>
      <w:r w:rsidR="002B346B" w:rsidRPr="00DC62DC">
        <w:rPr>
          <w:rFonts w:ascii="Times New Roman" w:hAnsi="Times New Roman"/>
          <w:sz w:val="24"/>
          <w:szCs w:val="24"/>
        </w:rPr>
        <w:t xml:space="preserve"> (</w:t>
      </w:r>
      <w:r w:rsidR="00BB7FBE" w:rsidRPr="00DC62DC">
        <w:rPr>
          <w:rFonts w:ascii="Times New Roman" w:hAnsi="Times New Roman"/>
          <w:sz w:val="24"/>
          <w:szCs w:val="24"/>
        </w:rPr>
        <w:t>2021</w:t>
      </w:r>
      <w:r w:rsidR="002B346B" w:rsidRPr="00DC62DC">
        <w:rPr>
          <w:rFonts w:ascii="Times New Roman" w:hAnsi="Times New Roman"/>
          <w:sz w:val="24"/>
          <w:szCs w:val="24"/>
        </w:rPr>
        <w:t>)</w:t>
      </w:r>
    </w:p>
    <w:p w14:paraId="2A1798B1" w14:textId="0E7705F5" w:rsidR="005C1750" w:rsidRPr="00DC62DC" w:rsidRDefault="00D679C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In (6</w:t>
      </w:r>
      <w:r w:rsidR="00BA64B1" w:rsidRPr="00DC62DC">
        <w:rPr>
          <w:rFonts w:ascii="Times New Roman" w:hAnsi="Times New Roman" w:cs="Times New Roman"/>
          <w:sz w:val="24"/>
          <w:szCs w:val="24"/>
        </w:rPr>
        <w:t>),</w:t>
      </w:r>
      <w:r w:rsidR="00BA64B1" w:rsidRPr="00DC62DC">
        <w:rPr>
          <w:rFonts w:ascii="Times New Roman" w:hAnsi="Times New Roman" w:cs="Times New Roman"/>
          <w:i/>
          <w:sz w:val="24"/>
          <w:szCs w:val="24"/>
        </w:rPr>
        <w:t xml:space="preserve"> ‘</w:t>
      </w:r>
      <w:r w:rsidR="005C1750" w:rsidRPr="00DC62DC">
        <w:rPr>
          <w:rFonts w:ascii="Times New Roman" w:hAnsi="Times New Roman" w:cs="Times New Roman"/>
          <w:i/>
          <w:sz w:val="24"/>
          <w:szCs w:val="24"/>
        </w:rPr>
        <w:t>whom’</w:t>
      </w:r>
      <w:r w:rsidR="005C1750" w:rsidRPr="00DC62DC">
        <w:rPr>
          <w:rFonts w:ascii="Times New Roman" w:hAnsi="Times New Roman" w:cs="Times New Roman"/>
          <w:sz w:val="24"/>
          <w:szCs w:val="24"/>
        </w:rPr>
        <w:t xml:space="preserve"> is a resumptive pronoun that refers back to the antecedent ‘</w:t>
      </w:r>
      <w:r w:rsidR="005C1750" w:rsidRPr="00DC62DC">
        <w:rPr>
          <w:rFonts w:ascii="Times New Roman" w:hAnsi="Times New Roman" w:cs="Times New Roman"/>
          <w:i/>
          <w:sz w:val="24"/>
          <w:szCs w:val="24"/>
        </w:rPr>
        <w:t>man’</w:t>
      </w:r>
      <w:r w:rsidR="005C1750" w:rsidRPr="00DC62DC">
        <w:rPr>
          <w:rFonts w:ascii="Times New Roman" w:hAnsi="Times New Roman" w:cs="Times New Roman"/>
          <w:sz w:val="24"/>
          <w:szCs w:val="24"/>
        </w:rPr>
        <w:t xml:space="preserve">. If a resumptive pronoun is bound by null operators in the specifiers of CP, then the heads which host such binding operators in their specifiers bear a distinctive morpho-syntactic feature in the complementizer system </w:t>
      </w:r>
      <w:sdt>
        <w:sdtPr>
          <w:rPr>
            <w:rFonts w:ascii="Times New Roman" w:hAnsi="Times New Roman" w:cs="Times New Roman"/>
            <w:sz w:val="24"/>
            <w:szCs w:val="24"/>
          </w:rPr>
          <w:id w:val="-1011601094"/>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McC06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(McCloskey, 2006)</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In some languages,</w:t>
      </w:r>
      <w:r w:rsidR="008B0B45" w:rsidRPr="00DC62DC">
        <w:rPr>
          <w:rFonts w:ascii="Times New Roman" w:hAnsi="Times New Roman" w:cs="Times New Roman"/>
          <w:sz w:val="24"/>
          <w:szCs w:val="24"/>
        </w:rPr>
        <w:t xml:space="preserve"> a</w:t>
      </w:r>
      <w:r w:rsidR="008D4A2C"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resumptive pronoun applies only when these pronouns are ungrammatical or optional in an independent clause</w:t>
      </w:r>
      <w:r w:rsidR="008B0B45"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while in others, it is an independent strategy of relativization. According to Skaf</w:t>
      </w:r>
      <w:r w:rsidR="008D4A2C" w:rsidRPr="00DC62DC">
        <w:rPr>
          <w:rFonts w:ascii="Times New Roman" w:hAnsi="Times New Roman" w:cs="Times New Roman"/>
          <w:sz w:val="24"/>
          <w:szCs w:val="24"/>
        </w:rPr>
        <w:t xml:space="preserve"> </w:t>
      </w:r>
      <w:sdt>
        <w:sdtPr>
          <w:rPr>
            <w:rFonts w:ascii="Times New Roman" w:hAnsi="Times New Roman" w:cs="Times New Roman"/>
            <w:sz w:val="24"/>
            <w:szCs w:val="24"/>
          </w:rPr>
          <w:id w:val="-1929569783"/>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Ska09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8B0B45" w:rsidRPr="00DC62DC">
        <w:rPr>
          <w:rFonts w:ascii="Times New Roman" w:hAnsi="Times New Roman" w:cs="Times New Roman"/>
          <w:sz w:val="24"/>
          <w:szCs w:val="24"/>
        </w:rPr>
        <w:t>a</w:t>
      </w:r>
      <w:r w:rsidR="008D4A2C"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resumptive pronoun used in a clause does not prevent the presence of the primary strategy.</w:t>
      </w:r>
      <w:r w:rsidR="00E973C4" w:rsidRPr="00DC62DC">
        <w:rPr>
          <w:rFonts w:ascii="Times New Roman" w:hAnsi="Times New Roman" w:cs="Times New Roman"/>
          <w:sz w:val="24"/>
          <w:szCs w:val="24"/>
        </w:rPr>
        <w:t xml:space="preserve"> This implies that the language will employ RP and resumptive strategy.</w:t>
      </w:r>
      <w:r w:rsidR="005C1750" w:rsidRPr="00DC62DC">
        <w:rPr>
          <w:rFonts w:ascii="Times New Roman" w:hAnsi="Times New Roman" w:cs="Times New Roman"/>
          <w:sz w:val="24"/>
          <w:szCs w:val="24"/>
        </w:rPr>
        <w:t xml:space="preserve"> In English, pronoun retention is sub</w:t>
      </w:r>
      <w:r w:rsidR="003A06B9" w:rsidRPr="00DC62DC">
        <w:rPr>
          <w:rFonts w:ascii="Times New Roman" w:hAnsi="Times New Roman" w:cs="Times New Roman"/>
          <w:sz w:val="24"/>
          <w:szCs w:val="24"/>
        </w:rPr>
        <w:t>-</w:t>
      </w:r>
      <w:r w:rsidR="005C1750" w:rsidRPr="00DC62DC">
        <w:rPr>
          <w:rFonts w:ascii="Times New Roman" w:hAnsi="Times New Roman" w:cs="Times New Roman"/>
          <w:sz w:val="24"/>
          <w:szCs w:val="24"/>
        </w:rPr>
        <w:t>literary but well tested</w:t>
      </w:r>
      <w:r w:rsidR="003A06B9"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while in some languages, this is the main relativization strategy </w:t>
      </w:r>
      <w:sdt>
        <w:sdtPr>
          <w:rPr>
            <w:rFonts w:ascii="Times New Roman" w:hAnsi="Times New Roman" w:cs="Times New Roman"/>
            <w:sz w:val="24"/>
            <w:szCs w:val="24"/>
          </w:rPr>
          <w:id w:val="1438408046"/>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Melo, 2007)</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Some languages attested to use pronoun retention as the main relativization strategy are Iraqw</w:t>
      </w:r>
      <w:r w:rsidR="00BB7FBE" w:rsidRPr="00DC62DC">
        <w:rPr>
          <w:rFonts w:ascii="Times New Roman" w:hAnsi="Times New Roman" w:cs="Times New Roman"/>
          <w:sz w:val="24"/>
          <w:szCs w:val="24"/>
        </w:rPr>
        <w:t xml:space="preserve"> </w:t>
      </w:r>
      <w:sdt>
        <w:sdtPr>
          <w:rPr>
            <w:rFonts w:ascii="Times New Roman" w:hAnsi="Times New Roman" w:cs="Times New Roman"/>
            <w:sz w:val="24"/>
            <w:szCs w:val="24"/>
          </w:rPr>
          <w:id w:val="-1010990412"/>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Alp18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(Alphonce, 2018)</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Arabic </w:t>
      </w:r>
      <w:sdt>
        <w:sdtPr>
          <w:rPr>
            <w:rFonts w:ascii="Times New Roman" w:hAnsi="Times New Roman" w:cs="Times New Roman"/>
            <w:sz w:val="24"/>
            <w:szCs w:val="24"/>
          </w:rPr>
          <w:id w:val="-1178739421"/>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Ska09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(Skaf, 2009)</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and Ethiopian prenominal languages like Sidamo, Harar Oromo, Amharic, Kambaata, Silt’e, and Afar </w:t>
      </w:r>
      <w:sdt>
        <w:sdtPr>
          <w:rPr>
            <w:rFonts w:ascii="Times New Roman" w:hAnsi="Times New Roman" w:cs="Times New Roman"/>
            <w:sz w:val="24"/>
            <w:szCs w:val="24"/>
          </w:rPr>
          <w:id w:val="1237434192"/>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WuT12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(Wu, 2012)</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p>
    <w:p w14:paraId="66497E4A" w14:textId="1E3F5FF0" w:rsidR="005C1750" w:rsidRPr="00DC62DC" w:rsidRDefault="005C175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 In the gapping strategy, there is no overt </w:t>
      </w:r>
      <w:r w:rsidR="00632476" w:rsidRPr="00DC62DC">
        <w:rPr>
          <w:rFonts w:ascii="Times New Roman" w:hAnsi="Times New Roman" w:cs="Times New Roman"/>
          <w:sz w:val="24"/>
          <w:szCs w:val="24"/>
        </w:rPr>
        <w:t>reference</w:t>
      </w:r>
      <w:r w:rsidRPr="00DC62DC">
        <w:rPr>
          <w:rFonts w:ascii="Times New Roman" w:hAnsi="Times New Roman" w:cs="Times New Roman"/>
          <w:sz w:val="24"/>
          <w:szCs w:val="24"/>
        </w:rPr>
        <w:t xml:space="preserve"> to the case of the head noun. According to </w:t>
      </w:r>
      <w:r w:rsidRPr="00DC62DC">
        <w:rPr>
          <w:rFonts w:ascii="Times New Roman" w:hAnsi="Times New Roman" w:cs="Times New Roman"/>
          <w:noProof/>
          <w:sz w:val="24"/>
          <w:szCs w:val="24"/>
        </w:rPr>
        <w:t xml:space="preserve">Yaowapat and Prasithrathsint </w:t>
      </w:r>
      <w:sdt>
        <w:sdtPr>
          <w:rPr>
            <w:rFonts w:ascii="Times New Roman" w:hAnsi="Times New Roman" w:cs="Times New Roman"/>
            <w:noProof/>
            <w:sz w:val="24"/>
            <w:szCs w:val="24"/>
          </w:rPr>
          <w:id w:val="1000630087"/>
          <w:citation/>
        </w:sdtPr>
        <w:sdtEndPr/>
        <w:sdtContent>
          <w:r w:rsidR="0057372E" w:rsidRPr="00DC62DC">
            <w:rPr>
              <w:rFonts w:ascii="Times New Roman" w:hAnsi="Times New Roman" w:cs="Times New Roman"/>
              <w:noProof/>
              <w:sz w:val="24"/>
              <w:szCs w:val="24"/>
            </w:rPr>
            <w:fldChar w:fldCharType="begin"/>
          </w:r>
          <w:r w:rsidRPr="00DC62DC">
            <w:rPr>
              <w:rFonts w:ascii="Times New Roman" w:hAnsi="Times New Roman" w:cs="Times New Roman"/>
              <w:noProof/>
              <w:sz w:val="24"/>
              <w:szCs w:val="24"/>
            </w:rPr>
            <w:instrText xml:space="preserve">CITATION Yao06 \n  \t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(2006)</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noProof/>
          <w:sz w:val="24"/>
          <w:szCs w:val="24"/>
        </w:rPr>
        <w:t xml:space="preserve">, the gapping strategy is commonly used in a language which expresses grammatical relations through the position of basic nominals in a clause. </w:t>
      </w:r>
      <w:r w:rsidRPr="00DC62DC">
        <w:rPr>
          <w:rFonts w:ascii="Times New Roman" w:hAnsi="Times New Roman" w:cs="Times New Roman"/>
          <w:sz w:val="24"/>
          <w:szCs w:val="24"/>
        </w:rPr>
        <w:t xml:space="preserve">The gap-strategy includes covert gap with zero relativization markers and </w:t>
      </w:r>
      <w:r w:rsidR="003A06B9" w:rsidRPr="00DC62DC">
        <w:rPr>
          <w:rFonts w:ascii="Times New Roman" w:hAnsi="Times New Roman" w:cs="Times New Roman"/>
          <w:sz w:val="24"/>
          <w:szCs w:val="24"/>
        </w:rPr>
        <w:t xml:space="preserve">a </w:t>
      </w:r>
      <w:r w:rsidRPr="00DC62DC">
        <w:rPr>
          <w:rFonts w:ascii="Times New Roman" w:hAnsi="Times New Roman" w:cs="Times New Roman"/>
          <w:sz w:val="24"/>
          <w:szCs w:val="24"/>
        </w:rPr>
        <w:t>gap with one relativization marker. The gap with one relativization marker consists of a conjunction. It may also involve a person, gender, and nu</w:t>
      </w:r>
      <w:r w:rsidR="00182895" w:rsidRPr="00DC62DC">
        <w:rPr>
          <w:rFonts w:ascii="Times New Roman" w:hAnsi="Times New Roman" w:cs="Times New Roman"/>
          <w:sz w:val="24"/>
          <w:szCs w:val="24"/>
        </w:rPr>
        <w:t xml:space="preserve">mber agreement. </w:t>
      </w:r>
      <w:r w:rsidRPr="00DC62DC">
        <w:rPr>
          <w:rFonts w:ascii="Times New Roman" w:hAnsi="Times New Roman" w:cs="Times New Roman"/>
          <w:sz w:val="24"/>
          <w:szCs w:val="24"/>
        </w:rPr>
        <w:t xml:space="preserve">The gap means the head is not expressed at all </w:t>
      </w:r>
      <w:sdt>
        <w:sdtPr>
          <w:rPr>
            <w:rFonts w:ascii="Times New Roman" w:hAnsi="Times New Roman" w:cs="Times New Roman"/>
            <w:sz w:val="24"/>
            <w:szCs w:val="24"/>
          </w:rPr>
          <w:id w:val="-1578350870"/>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Melo, 2007)</w:t>
          </w:r>
          <w:r w:rsidR="0057372E" w:rsidRPr="00DC62DC">
            <w:rPr>
              <w:rFonts w:ascii="Times New Roman" w:hAnsi="Times New Roman" w:cs="Times New Roman"/>
              <w:sz w:val="24"/>
              <w:szCs w:val="24"/>
            </w:rPr>
            <w:fldChar w:fldCharType="end"/>
          </w:r>
        </w:sdtContent>
      </w:sdt>
      <w:r w:rsidR="003A06B9" w:rsidRPr="00DC62DC">
        <w:rPr>
          <w:rFonts w:ascii="Times New Roman" w:hAnsi="Times New Roman" w:cs="Times New Roman"/>
          <w:sz w:val="24"/>
          <w:szCs w:val="24"/>
        </w:rPr>
        <w:t>,</w:t>
      </w:r>
      <w:r w:rsidR="00D679C0" w:rsidRPr="00DC62DC">
        <w:rPr>
          <w:rFonts w:ascii="Times New Roman" w:hAnsi="Times New Roman" w:cs="Times New Roman"/>
          <w:sz w:val="24"/>
          <w:szCs w:val="24"/>
        </w:rPr>
        <w:t xml:space="preserve"> as in (7</w:t>
      </w:r>
      <w:r w:rsidRPr="00DC62DC">
        <w:rPr>
          <w:rFonts w:ascii="Times New Roman" w:hAnsi="Times New Roman" w:cs="Times New Roman"/>
          <w:sz w:val="24"/>
          <w:szCs w:val="24"/>
        </w:rPr>
        <w:t xml:space="preserve">). There is no overt reference to the case of the head noun </w:t>
      </w:r>
      <w:r w:rsidRPr="00DC62DC">
        <w:rPr>
          <w:rFonts w:ascii="Times New Roman" w:hAnsi="Times New Roman" w:cs="Times New Roman"/>
          <w:noProof/>
          <w:sz w:val="24"/>
          <w:szCs w:val="24"/>
        </w:rPr>
        <w:t>(de Vries, 2002; Comrie &amp; Kuteva, 2005)</w:t>
      </w:r>
      <w:r w:rsidR="00DB7DD1"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The relativized noun that fills the empty element/gap is known as a gap-filler </w:t>
      </w:r>
      <w:sdt>
        <w:sdtPr>
          <w:rPr>
            <w:rFonts w:ascii="Times New Roman" w:hAnsi="Times New Roman" w:cs="Times New Roman"/>
            <w:sz w:val="24"/>
            <w:szCs w:val="24"/>
          </w:rPr>
          <w:id w:val="1681547822"/>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Sag09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(Sag, 2009)</w:t>
          </w:r>
          <w:r w:rsidR="0057372E" w:rsidRPr="00DC62DC">
            <w:rPr>
              <w:rFonts w:ascii="Times New Roman" w:hAnsi="Times New Roman" w:cs="Times New Roman"/>
              <w:sz w:val="24"/>
              <w:szCs w:val="24"/>
            </w:rPr>
            <w:fldChar w:fldCharType="end"/>
          </w:r>
        </w:sdtContent>
      </w:sdt>
      <w:r w:rsidR="00182895" w:rsidRPr="00DC62DC">
        <w:rPr>
          <w:rFonts w:ascii="Times New Roman" w:hAnsi="Times New Roman" w:cs="Times New Roman"/>
          <w:sz w:val="24"/>
          <w:szCs w:val="24"/>
        </w:rPr>
        <w:t>. These</w:t>
      </w:r>
      <w:r w:rsidRPr="00DC62DC">
        <w:rPr>
          <w:rFonts w:ascii="Times New Roman" w:hAnsi="Times New Roman" w:cs="Times New Roman"/>
          <w:sz w:val="24"/>
          <w:szCs w:val="24"/>
        </w:rPr>
        <w:t xml:space="preserve"> gap-filler dependencies</w:t>
      </w:r>
      <w:r w:rsidR="003A06B9" w:rsidRPr="00DC62DC">
        <w:rPr>
          <w:rFonts w:ascii="Times New Roman" w:hAnsi="Times New Roman" w:cs="Times New Roman"/>
          <w:sz w:val="24"/>
          <w:szCs w:val="24"/>
        </w:rPr>
        <w:t xml:space="preserve"> do</w:t>
      </w:r>
      <w:r w:rsidRPr="00DC62DC">
        <w:rPr>
          <w:rFonts w:ascii="Times New Roman" w:hAnsi="Times New Roman" w:cs="Times New Roman"/>
          <w:sz w:val="24"/>
          <w:szCs w:val="24"/>
        </w:rPr>
        <w:t xml:space="preserve"> highlight restrictions on what syntactic or semantic categories can appear as part of di</w:t>
      </w:r>
      <w:r w:rsidR="00D679C0" w:rsidRPr="00DC62DC">
        <w:rPr>
          <w:rFonts w:ascii="Times New Roman" w:hAnsi="Times New Roman" w:cs="Times New Roman"/>
          <w:sz w:val="24"/>
          <w:szCs w:val="24"/>
        </w:rPr>
        <w:t>fferent constructions, as in (7) an</w:t>
      </w:r>
      <w:bookmarkStart w:id="0" w:name="_GoBack"/>
      <w:bookmarkEnd w:id="0"/>
      <w:r w:rsidR="00D679C0" w:rsidRPr="00DC62DC">
        <w:rPr>
          <w:rFonts w:ascii="Times New Roman" w:hAnsi="Times New Roman" w:cs="Times New Roman"/>
          <w:sz w:val="24"/>
          <w:szCs w:val="24"/>
        </w:rPr>
        <w:t>d (8</w:t>
      </w:r>
      <w:r w:rsidRPr="00DC62DC">
        <w:rPr>
          <w:rFonts w:ascii="Times New Roman" w:hAnsi="Times New Roman" w:cs="Times New Roman"/>
          <w:sz w:val="24"/>
          <w:szCs w:val="24"/>
        </w:rPr>
        <w:t>).</w:t>
      </w:r>
    </w:p>
    <w:p w14:paraId="2C7EBB5E"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i/>
          <w:sz w:val="24"/>
          <w:szCs w:val="24"/>
        </w:rPr>
        <w:lastRenderedPageBreak/>
        <w:t>*</w:t>
      </w:r>
      <w:r w:rsidRPr="00DC62DC">
        <w:rPr>
          <w:rFonts w:ascii="Times New Roman" w:hAnsi="Times New Roman"/>
          <w:b/>
          <w:i/>
          <w:sz w:val="24"/>
          <w:szCs w:val="24"/>
        </w:rPr>
        <w:t>Treated can make you sick (ungrammatical)</w:t>
      </w:r>
      <w:r w:rsidRPr="00DC62DC">
        <w:rPr>
          <w:rFonts w:ascii="Times New Roman" w:hAnsi="Times New Roman"/>
          <w:b/>
          <w:sz w:val="24"/>
          <w:szCs w:val="24"/>
        </w:rPr>
        <w:t xml:space="preserve">.      </w:t>
      </w:r>
    </w:p>
    <w:p w14:paraId="14E6E0DD"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Treated wood can really make you sick (grammatical</w:t>
      </w:r>
      <w:r w:rsidRPr="00DC62DC">
        <w:rPr>
          <w:rFonts w:ascii="Times New Roman" w:hAnsi="Times New Roman"/>
          <w:b/>
          <w:sz w:val="24"/>
          <w:szCs w:val="24"/>
        </w:rPr>
        <w:t>).</w:t>
      </w:r>
    </w:p>
    <w:p w14:paraId="784D3E59" w14:textId="6E2351BE" w:rsidR="00DA4AA4" w:rsidRPr="00DC62DC" w:rsidRDefault="00336618" w:rsidP="0001567A">
      <w:pPr>
        <w:tabs>
          <w:tab w:val="left" w:pos="6186"/>
        </w:tabs>
        <w:spacing w:before="280" w:after="280" w:line="240" w:lineRule="auto"/>
        <w:rPr>
          <w:rFonts w:ascii="Times New Roman" w:hAnsi="Times New Roman" w:cs="Times New Roman"/>
          <w:sz w:val="24"/>
          <w:szCs w:val="24"/>
        </w:rPr>
      </w:pPr>
      <w:r w:rsidRPr="00DC62DC">
        <w:rPr>
          <w:rFonts w:ascii="Times New Roman" w:hAnsi="Times New Roman" w:cs="Times New Roman"/>
          <w:b/>
          <w:sz w:val="24"/>
          <w:szCs w:val="24"/>
        </w:rPr>
        <w:t xml:space="preserve">            </w:t>
      </w:r>
      <w:r w:rsidR="004125FD" w:rsidRPr="00DC62DC">
        <w:rPr>
          <w:rFonts w:ascii="Times New Roman" w:hAnsi="Times New Roman" w:cs="Times New Roman"/>
          <w:b/>
          <w:sz w:val="24"/>
          <w:szCs w:val="24"/>
        </w:rPr>
        <w:t>Source:</w:t>
      </w:r>
      <w:r w:rsidR="003A06B9" w:rsidRPr="00DC62DC">
        <w:rPr>
          <w:rFonts w:ascii="Times New Roman" w:hAnsi="Times New Roman" w:cs="Times New Roman"/>
          <w:sz w:val="24"/>
          <w:szCs w:val="24"/>
        </w:rPr>
        <w:t xml:space="preserve"> Sag (2009) </w:t>
      </w:r>
    </w:p>
    <w:p w14:paraId="465DC1C9" w14:textId="77777777" w:rsidR="005C1750" w:rsidRPr="00DC62DC" w:rsidRDefault="00D679C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(7</w:t>
      </w:r>
      <w:r w:rsidR="005C1750" w:rsidRPr="00DC62DC">
        <w:rPr>
          <w:rFonts w:ascii="Times New Roman" w:hAnsi="Times New Roman" w:cs="Times New Roman"/>
          <w:sz w:val="24"/>
          <w:szCs w:val="24"/>
        </w:rPr>
        <w:t xml:space="preserve">), the sentence is ungrammatical because </w:t>
      </w:r>
      <w:r w:rsidRPr="00DC62DC">
        <w:rPr>
          <w:rFonts w:ascii="Times New Roman" w:hAnsi="Times New Roman" w:cs="Times New Roman"/>
          <w:sz w:val="24"/>
          <w:szCs w:val="24"/>
        </w:rPr>
        <w:t>it lacks a gap-filler</w:t>
      </w:r>
      <w:r w:rsidR="003E1EF5" w:rsidRPr="00DC62DC">
        <w:rPr>
          <w:rFonts w:ascii="Times New Roman" w:hAnsi="Times New Roman" w:cs="Times New Roman"/>
          <w:sz w:val="24"/>
          <w:szCs w:val="24"/>
        </w:rPr>
        <w:t>;</w:t>
      </w:r>
      <w:r w:rsidRPr="00DC62DC">
        <w:rPr>
          <w:rFonts w:ascii="Times New Roman" w:hAnsi="Times New Roman" w:cs="Times New Roman"/>
          <w:sz w:val="24"/>
          <w:szCs w:val="24"/>
        </w:rPr>
        <w:t xml:space="preserve"> and in (8</w:t>
      </w:r>
      <w:r w:rsidR="005C1750" w:rsidRPr="00DC62DC">
        <w:rPr>
          <w:rFonts w:ascii="Times New Roman" w:hAnsi="Times New Roman" w:cs="Times New Roman"/>
          <w:sz w:val="24"/>
          <w:szCs w:val="24"/>
        </w:rPr>
        <w:t>)</w:t>
      </w:r>
      <w:r w:rsidR="003E1EF5" w:rsidRPr="00DC62DC">
        <w:rPr>
          <w:rFonts w:ascii="Times New Roman" w:hAnsi="Times New Roman" w:cs="Times New Roman"/>
          <w:sz w:val="24"/>
          <w:szCs w:val="24"/>
        </w:rPr>
        <w:t>,</w:t>
      </w:r>
      <w:r w:rsidR="005C1750" w:rsidRPr="00DC62DC">
        <w:rPr>
          <w:rFonts w:ascii="Times New Roman" w:hAnsi="Times New Roman" w:cs="Times New Roman"/>
          <w:sz w:val="24"/>
          <w:szCs w:val="24"/>
        </w:rPr>
        <w:t xml:space="preserve"> the sentence is grammatical because it is filled with a gap-filler ‘</w:t>
      </w:r>
      <w:r w:rsidR="005C1750" w:rsidRPr="00DC62DC">
        <w:rPr>
          <w:rFonts w:ascii="Times New Roman" w:hAnsi="Times New Roman" w:cs="Times New Roman"/>
          <w:i/>
          <w:sz w:val="24"/>
          <w:szCs w:val="24"/>
        </w:rPr>
        <w:t>wood’</w:t>
      </w:r>
      <w:r w:rsidRPr="00DC62DC">
        <w:rPr>
          <w:rFonts w:ascii="Times New Roman" w:hAnsi="Times New Roman" w:cs="Times New Roman"/>
          <w:sz w:val="24"/>
          <w:szCs w:val="24"/>
        </w:rPr>
        <w:t>, which is a noun. Sentence (8</w:t>
      </w:r>
      <w:r w:rsidR="005E7243" w:rsidRPr="00DC62DC">
        <w:rPr>
          <w:rFonts w:ascii="Times New Roman" w:hAnsi="Times New Roman" w:cs="Times New Roman"/>
          <w:sz w:val="24"/>
          <w:szCs w:val="24"/>
        </w:rPr>
        <w:t xml:space="preserve">) can be </w:t>
      </w:r>
      <w:r w:rsidRPr="00DC62DC">
        <w:rPr>
          <w:rFonts w:ascii="Times New Roman" w:hAnsi="Times New Roman" w:cs="Times New Roman"/>
          <w:sz w:val="24"/>
          <w:szCs w:val="24"/>
        </w:rPr>
        <w:t>relativized as in (9</w:t>
      </w:r>
      <w:r w:rsidR="005C1750" w:rsidRPr="00DC62DC">
        <w:rPr>
          <w:rFonts w:ascii="Times New Roman" w:hAnsi="Times New Roman" w:cs="Times New Roman"/>
          <w:sz w:val="24"/>
          <w:szCs w:val="24"/>
        </w:rPr>
        <w:t>). Also, the gapping stra</w:t>
      </w:r>
      <w:r w:rsidRPr="00DC62DC">
        <w:rPr>
          <w:rFonts w:ascii="Times New Roman" w:hAnsi="Times New Roman" w:cs="Times New Roman"/>
          <w:sz w:val="24"/>
          <w:szCs w:val="24"/>
        </w:rPr>
        <w:t>tegy is well demonstrated in (10</w:t>
      </w:r>
      <w:r w:rsidR="005C1750" w:rsidRPr="00DC62DC">
        <w:rPr>
          <w:rFonts w:ascii="Times New Roman" w:hAnsi="Times New Roman" w:cs="Times New Roman"/>
          <w:sz w:val="24"/>
          <w:szCs w:val="24"/>
        </w:rPr>
        <w:t>).</w:t>
      </w:r>
    </w:p>
    <w:p w14:paraId="15E013C3"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A wood that is treated can really make you sick</w:t>
      </w:r>
      <w:r w:rsidRPr="00DC62DC">
        <w:rPr>
          <w:rFonts w:ascii="Times New Roman" w:hAnsi="Times New Roman"/>
          <w:b/>
          <w:sz w:val="24"/>
          <w:szCs w:val="24"/>
        </w:rPr>
        <w:t>.</w:t>
      </w:r>
    </w:p>
    <w:p w14:paraId="5062EE37" w14:textId="77777777"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The mouse that I caught …yesterday was hungry</w:t>
      </w:r>
    </w:p>
    <w:p w14:paraId="7E598DAB" w14:textId="6C32D15C" w:rsidR="00DA4AA4" w:rsidRPr="00DC62DC" w:rsidRDefault="00D624E2" w:rsidP="0001567A">
      <w:pPr>
        <w:tabs>
          <w:tab w:val="left" w:pos="6186"/>
        </w:tabs>
        <w:spacing w:before="280" w:after="280" w:line="240" w:lineRule="auto"/>
        <w:rPr>
          <w:rFonts w:ascii="Times New Roman" w:hAnsi="Times New Roman" w:cs="Times New Roman"/>
          <w:sz w:val="24"/>
          <w:szCs w:val="24"/>
        </w:rPr>
      </w:pPr>
      <w:r w:rsidRPr="00DC62DC">
        <w:rPr>
          <w:rFonts w:ascii="Times New Roman" w:hAnsi="Times New Roman" w:cs="Times New Roman"/>
          <w:b/>
          <w:noProof/>
          <w:sz w:val="24"/>
          <w:szCs w:val="24"/>
        </w:rPr>
        <w:t xml:space="preserve">          </w:t>
      </w:r>
      <w:r w:rsidR="004125FD" w:rsidRPr="00DC62DC">
        <w:rPr>
          <w:rFonts w:ascii="Times New Roman" w:hAnsi="Times New Roman" w:cs="Times New Roman"/>
          <w:b/>
          <w:noProof/>
          <w:sz w:val="24"/>
          <w:szCs w:val="24"/>
        </w:rPr>
        <w:t>Source</w:t>
      </w:r>
      <w:r w:rsidR="003E1EF5"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de Vries</w:t>
      </w:r>
      <w:r w:rsidR="003E1EF5"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2004)</w:t>
      </w:r>
    </w:p>
    <w:p w14:paraId="4C9CC338" w14:textId="1FCB71EE" w:rsidR="004A24A2" w:rsidRPr="00DC62DC" w:rsidRDefault="005C175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gap in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representing ‘</w:t>
      </w:r>
      <w:r w:rsidRPr="00DC62DC">
        <w:rPr>
          <w:rFonts w:ascii="Times New Roman" w:hAnsi="Times New Roman" w:cs="Times New Roman"/>
          <w:i/>
          <w:sz w:val="24"/>
          <w:szCs w:val="24"/>
        </w:rPr>
        <w:t>the mouse’</w:t>
      </w:r>
      <w:r w:rsidRPr="00DC62DC">
        <w:rPr>
          <w:rFonts w:ascii="Times New Roman" w:hAnsi="Times New Roman" w:cs="Times New Roman"/>
          <w:sz w:val="24"/>
          <w:szCs w:val="24"/>
        </w:rPr>
        <w:t xml:space="preserve"> is both semantically and syntactically independent of its roles in the main clause. Some languages restrict this property </w:t>
      </w:r>
      <w:sdt>
        <w:sdtPr>
          <w:rPr>
            <w:rFonts w:ascii="Times New Roman" w:hAnsi="Times New Roman" w:cs="Times New Roman"/>
            <w:sz w:val="24"/>
            <w:szCs w:val="24"/>
          </w:rPr>
          <w:id w:val="-1265607751"/>
          <w:citation/>
        </w:sdtPr>
        <w:sdtEndPr/>
        <w:sdtContent>
          <w:r w:rsidR="0057372E" w:rsidRPr="00DC62DC">
            <w:rPr>
              <w:rFonts w:ascii="Times New Roman" w:hAnsi="Times New Roman" w:cs="Times New Roman"/>
              <w:sz w:val="24"/>
              <w:szCs w:val="24"/>
            </w:rPr>
            <w:fldChar w:fldCharType="begin"/>
          </w:r>
          <w:r w:rsidR="00372ADF" w:rsidRPr="00DC62DC">
            <w:rPr>
              <w:rFonts w:ascii="Times New Roman" w:hAnsi="Times New Roman" w:cs="Times New Roman"/>
              <w:sz w:val="24"/>
              <w:szCs w:val="24"/>
            </w:rPr>
            <w:instrText xml:space="preserve">CITATION Kee77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(Keenan &amp; Comrie, 1977)</w:t>
          </w:r>
          <w:r w:rsidR="0057372E" w:rsidRPr="00DC62DC">
            <w:rPr>
              <w:rFonts w:ascii="Times New Roman" w:hAnsi="Times New Roman" w:cs="Times New Roman"/>
              <w:sz w:val="24"/>
              <w:szCs w:val="24"/>
            </w:rPr>
            <w:fldChar w:fldCharType="end"/>
          </w:r>
        </w:sdtContent>
      </w:sdt>
      <w:r w:rsidR="00185507" w:rsidRPr="00DC62DC">
        <w:rPr>
          <w:rFonts w:ascii="Times New Roman" w:hAnsi="Times New Roman" w:cs="Times New Roman"/>
          <w:sz w:val="24"/>
          <w:szCs w:val="24"/>
        </w:rPr>
        <w:t xml:space="preserve">. </w:t>
      </w:r>
      <w:r w:rsidRPr="00DC62DC">
        <w:rPr>
          <w:rFonts w:ascii="Times New Roman" w:hAnsi="Times New Roman" w:cs="Times New Roman"/>
          <w:sz w:val="24"/>
          <w:szCs w:val="24"/>
        </w:rPr>
        <w:t>Subsequently, the study of de Reuse and Zamponi</w:t>
      </w:r>
      <w:r w:rsidR="00035066" w:rsidRPr="00DC62DC">
        <w:rPr>
          <w:rFonts w:ascii="Times New Roman" w:hAnsi="Times New Roman" w:cs="Times New Roman"/>
          <w:sz w:val="24"/>
          <w:szCs w:val="24"/>
        </w:rPr>
        <w:t xml:space="preserve"> </w:t>
      </w:r>
      <w:sdt>
        <w:sdtPr>
          <w:rPr>
            <w:rFonts w:ascii="Times New Roman" w:hAnsi="Times New Roman" w:cs="Times New Roman"/>
            <w:sz w:val="24"/>
            <w:szCs w:val="24"/>
          </w:rPr>
          <w:id w:val="-2112120503"/>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deR15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shows that the strategy for </w:t>
      </w:r>
      <w:r w:rsidR="00BF43E7" w:rsidRPr="00DC62DC">
        <w:rPr>
          <w:rFonts w:ascii="Times New Roman" w:hAnsi="Times New Roman" w:cs="Times New Roman"/>
          <w:sz w:val="24"/>
          <w:szCs w:val="24"/>
        </w:rPr>
        <w:t>RC</w:t>
      </w:r>
      <w:r w:rsidR="00DB7DD1" w:rsidRPr="00DC62DC">
        <w:rPr>
          <w:rFonts w:ascii="Times New Roman" w:hAnsi="Times New Roman" w:cs="Times New Roman"/>
          <w:sz w:val="24"/>
          <w:szCs w:val="24"/>
        </w:rPr>
        <w:t xml:space="preserve"> construction in Lule</w:t>
      </w:r>
      <w:r w:rsidR="0003506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language spoken in Argentina is classified as the gap strategy, normally with a nominalizer at the end of </w:t>
      </w:r>
      <w:r w:rsidR="00D95226" w:rsidRPr="00DC62DC">
        <w:rPr>
          <w:rFonts w:ascii="Times New Roman" w:hAnsi="Times New Roman" w:cs="Times New Roman"/>
          <w:sz w:val="24"/>
          <w:szCs w:val="24"/>
        </w:rPr>
        <w:t>the clause</w:t>
      </w:r>
      <w:r w:rsidR="005915AD" w:rsidRPr="00DC62DC">
        <w:rPr>
          <w:rFonts w:ascii="Times New Roman" w:hAnsi="Times New Roman" w:cs="Times New Roman"/>
          <w:sz w:val="24"/>
          <w:szCs w:val="24"/>
        </w:rPr>
        <w:t>,</w:t>
      </w:r>
      <w:r w:rsidR="00D95226" w:rsidRPr="00DC62DC">
        <w:rPr>
          <w:rFonts w:ascii="Times New Roman" w:hAnsi="Times New Roman" w:cs="Times New Roman"/>
          <w:sz w:val="24"/>
          <w:szCs w:val="24"/>
        </w:rPr>
        <w:t xml:space="preserve"> as in (11) and (12</w:t>
      </w:r>
      <w:r w:rsidRPr="00DC62DC">
        <w:rPr>
          <w:rFonts w:ascii="Times New Roman" w:hAnsi="Times New Roman" w:cs="Times New Roman"/>
          <w:sz w:val="24"/>
          <w:szCs w:val="24"/>
        </w:rPr>
        <w:t>).</w:t>
      </w:r>
      <w:r w:rsidR="00035066" w:rsidRPr="00DC62DC">
        <w:rPr>
          <w:rFonts w:ascii="Times New Roman" w:hAnsi="Times New Roman" w:cs="Times New Roman"/>
          <w:sz w:val="24"/>
          <w:szCs w:val="24"/>
        </w:rPr>
        <w:t xml:space="preserve"> </w:t>
      </w:r>
    </w:p>
    <w:p w14:paraId="34FA1CFA" w14:textId="1DC43F9F" w:rsidR="00CB74CB" w:rsidRPr="00DC62DC" w:rsidRDefault="00CB74CB" w:rsidP="0001567A">
      <w:pPr>
        <w:pStyle w:val="ListParagraph"/>
        <w:numPr>
          <w:ilvl w:val="0"/>
          <w:numId w:val="12"/>
        </w:numPr>
        <w:tabs>
          <w:tab w:val="left" w:pos="6186"/>
        </w:tabs>
        <w:spacing w:before="280" w:after="280" w:line="240" w:lineRule="auto"/>
        <w:jc w:val="both"/>
        <w:rPr>
          <w:rFonts w:ascii="Times New Roman" w:hAnsi="Times New Roman"/>
          <w:b/>
          <w:sz w:val="24"/>
          <w:szCs w:val="24"/>
          <w:lang w:val="fr-FR"/>
        </w:rPr>
      </w:pPr>
      <w:r w:rsidRPr="00DC62DC">
        <w:rPr>
          <w:rFonts w:ascii="Times New Roman" w:hAnsi="Times New Roman"/>
          <w:b/>
          <w:i/>
          <w:sz w:val="24"/>
          <w:szCs w:val="24"/>
          <w:lang w:val="fr-FR"/>
        </w:rPr>
        <w:t>Pele    inle</w:t>
      </w:r>
      <w:r w:rsidR="00BB7FBE" w:rsidRPr="00DC62DC">
        <w:rPr>
          <w:rFonts w:ascii="Times New Roman" w:hAnsi="Times New Roman"/>
          <w:b/>
          <w:i/>
          <w:sz w:val="24"/>
          <w:szCs w:val="24"/>
          <w:lang w:val="fr-FR"/>
        </w:rPr>
        <w:t xml:space="preserve">                           </w:t>
      </w:r>
      <w:r w:rsidRPr="00DC62DC">
        <w:rPr>
          <w:rFonts w:ascii="Times New Roman" w:hAnsi="Times New Roman"/>
          <w:b/>
          <w:i/>
          <w:sz w:val="24"/>
          <w:szCs w:val="24"/>
          <w:lang w:val="fr-FR"/>
        </w:rPr>
        <w:t>wotikeyu-ton                          wetsi-p</w:t>
      </w:r>
    </w:p>
    <w:p w14:paraId="7A36704B" w14:textId="16CE160B" w:rsidR="00CB74CB" w:rsidRPr="00DC62DC" w:rsidRDefault="00CB74CB" w:rsidP="0001567A">
      <w:pPr>
        <w:tabs>
          <w:tab w:val="left" w:pos="6186"/>
        </w:tabs>
        <w:spacing w:before="280" w:after="280" w:line="240" w:lineRule="auto"/>
        <w:ind w:left="709"/>
        <w:rPr>
          <w:rFonts w:ascii="Times New Roman" w:hAnsi="Times New Roman" w:cs="Times New Roman"/>
          <w:b/>
          <w:sz w:val="24"/>
          <w:szCs w:val="24"/>
        </w:rPr>
      </w:pPr>
      <w:r w:rsidRPr="00DC62DC">
        <w:rPr>
          <w:rFonts w:ascii="Times New Roman" w:hAnsi="Times New Roman" w:cs="Times New Roman"/>
          <w:b/>
          <w:sz w:val="24"/>
          <w:szCs w:val="24"/>
        </w:rPr>
        <w:t>Man – yesterday               work-NMLZ</w:t>
      </w:r>
      <w:r w:rsidR="00D96E04" w:rsidRPr="00DC62DC">
        <w:rPr>
          <w:rStyle w:val="FootnoteReference"/>
          <w:rFonts w:ascii="Times New Roman" w:hAnsi="Times New Roman" w:cs="Times New Roman"/>
          <w:b/>
          <w:sz w:val="24"/>
          <w:szCs w:val="24"/>
        </w:rPr>
        <w:footnoteReference w:id="2"/>
      </w:r>
      <w:r w:rsidR="001864C5"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 die- 3s SBJ</w:t>
      </w:r>
      <w:r w:rsidR="00D96E04" w:rsidRPr="00DC62DC">
        <w:rPr>
          <w:rStyle w:val="FootnoteReference"/>
          <w:rFonts w:ascii="Times New Roman" w:hAnsi="Times New Roman" w:cs="Times New Roman"/>
          <w:b/>
          <w:sz w:val="24"/>
          <w:szCs w:val="24"/>
        </w:rPr>
        <w:footnoteReference w:id="3"/>
      </w:r>
    </w:p>
    <w:p w14:paraId="4059F2AE" w14:textId="70A82D4D" w:rsidR="00CB74CB" w:rsidRPr="00DC62DC" w:rsidRDefault="00CB74CB" w:rsidP="00D02750">
      <w:pPr>
        <w:tabs>
          <w:tab w:val="left" w:pos="6186"/>
        </w:tabs>
        <w:spacing w:before="280" w:after="280" w:line="240" w:lineRule="auto"/>
        <w:ind w:left="709"/>
        <w:rPr>
          <w:rFonts w:ascii="Times New Roman" w:hAnsi="Times New Roman" w:cs="Times New Roman"/>
          <w:b/>
          <w:sz w:val="24"/>
          <w:szCs w:val="24"/>
        </w:rPr>
      </w:pPr>
      <w:r w:rsidRPr="00DC62DC">
        <w:rPr>
          <w:rFonts w:ascii="Times New Roman" w:hAnsi="Times New Roman" w:cs="Times New Roman"/>
          <w:b/>
          <w:sz w:val="24"/>
          <w:szCs w:val="24"/>
        </w:rPr>
        <w:t>‘The ma</w:t>
      </w:r>
      <w:r w:rsidR="00D02750" w:rsidRPr="00DC62DC">
        <w:rPr>
          <w:rFonts w:ascii="Times New Roman" w:hAnsi="Times New Roman" w:cs="Times New Roman"/>
          <w:b/>
          <w:sz w:val="24"/>
          <w:szCs w:val="24"/>
        </w:rPr>
        <w:t>n who worked yesterday is dead’</w:t>
      </w:r>
    </w:p>
    <w:p w14:paraId="55BFE150" w14:textId="21DAD2BD" w:rsidR="00CB74CB" w:rsidRPr="00DC62DC" w:rsidRDefault="00CB74CB" w:rsidP="0001567A">
      <w:pPr>
        <w:pStyle w:val="ListParagraph"/>
        <w:numPr>
          <w:ilvl w:val="0"/>
          <w:numId w:val="12"/>
        </w:numPr>
        <w:tabs>
          <w:tab w:val="left" w:pos="6186"/>
        </w:tabs>
        <w:spacing w:before="280" w:after="280" w:line="240" w:lineRule="auto"/>
        <w:jc w:val="both"/>
        <w:rPr>
          <w:rFonts w:ascii="Times New Roman" w:hAnsi="Times New Roman"/>
          <w:b/>
        </w:rPr>
      </w:pPr>
      <w:r w:rsidRPr="00DC62DC">
        <w:rPr>
          <w:rFonts w:ascii="Times New Roman" w:hAnsi="Times New Roman"/>
          <w:b/>
          <w:i/>
        </w:rPr>
        <w:t>Tala</w:t>
      </w:r>
      <w:r w:rsidR="00A90C10" w:rsidRPr="00DC62DC">
        <w:rPr>
          <w:rFonts w:ascii="Times New Roman" w:hAnsi="Times New Roman"/>
          <w:b/>
          <w:i/>
        </w:rPr>
        <w:t xml:space="preserve">         </w:t>
      </w:r>
      <w:r w:rsidRPr="00DC62DC">
        <w:rPr>
          <w:rFonts w:ascii="Times New Roman" w:hAnsi="Times New Roman"/>
          <w:b/>
          <w:i/>
        </w:rPr>
        <w:t>kistse-</w:t>
      </w:r>
      <w:r w:rsidR="00A90C10" w:rsidRPr="00DC62DC">
        <w:rPr>
          <w:rFonts w:ascii="Times New Roman" w:hAnsi="Times New Roman"/>
          <w:b/>
          <w:i/>
        </w:rPr>
        <w:t xml:space="preserve">i         </w:t>
      </w:r>
      <w:r w:rsidRPr="00DC62DC">
        <w:rPr>
          <w:rFonts w:ascii="Times New Roman" w:hAnsi="Times New Roman"/>
          <w:b/>
          <w:i/>
        </w:rPr>
        <w:t>ni-tse</w:t>
      </w:r>
      <w:r w:rsidR="00A90C10" w:rsidRPr="00DC62DC">
        <w:rPr>
          <w:rFonts w:ascii="Times New Roman" w:hAnsi="Times New Roman"/>
          <w:b/>
          <w:i/>
        </w:rPr>
        <w:t xml:space="preserve">                     </w:t>
      </w:r>
      <w:r w:rsidR="00D624E2" w:rsidRPr="00DC62DC">
        <w:rPr>
          <w:rFonts w:ascii="Times New Roman" w:hAnsi="Times New Roman"/>
          <w:b/>
          <w:i/>
        </w:rPr>
        <w:t xml:space="preserve">           </w:t>
      </w:r>
      <w:r w:rsidRPr="00DC62DC">
        <w:rPr>
          <w:rFonts w:ascii="Times New Roman" w:hAnsi="Times New Roman"/>
          <w:b/>
          <w:i/>
        </w:rPr>
        <w:t xml:space="preserve">mima </w:t>
      </w:r>
      <w:r w:rsidR="00A90C10" w:rsidRPr="00DC62DC">
        <w:rPr>
          <w:rFonts w:ascii="Times New Roman" w:hAnsi="Times New Roman"/>
          <w:b/>
          <w:i/>
        </w:rPr>
        <w:t xml:space="preserve">                     </w:t>
      </w:r>
      <w:r w:rsidRPr="00DC62DC">
        <w:rPr>
          <w:rFonts w:ascii="Times New Roman" w:hAnsi="Times New Roman"/>
          <w:b/>
          <w:i/>
        </w:rPr>
        <w:t>pal? a-p</w:t>
      </w:r>
    </w:p>
    <w:p w14:paraId="3D33ADAD" w14:textId="260FC04C" w:rsidR="00CB74CB" w:rsidRPr="00DC62DC" w:rsidRDefault="00D624E2" w:rsidP="0001567A">
      <w:pPr>
        <w:tabs>
          <w:tab w:val="left" w:pos="6186"/>
        </w:tabs>
        <w:spacing w:before="280" w:after="280" w:line="240" w:lineRule="auto"/>
        <w:rPr>
          <w:rFonts w:ascii="Times New Roman" w:hAnsi="Times New Roman" w:cs="Times New Roman"/>
          <w:b/>
        </w:rPr>
      </w:pPr>
      <w:r w:rsidRPr="00DC62DC">
        <w:rPr>
          <w:rFonts w:ascii="Times New Roman" w:hAnsi="Times New Roman" w:cs="Times New Roman"/>
          <w:b/>
        </w:rPr>
        <w:t xml:space="preserve">            </w:t>
      </w:r>
      <w:r w:rsidR="00CB74CB" w:rsidRPr="00DC62DC">
        <w:rPr>
          <w:rFonts w:ascii="Times New Roman" w:hAnsi="Times New Roman" w:cs="Times New Roman"/>
          <w:b/>
        </w:rPr>
        <w:t>Dress-1sPROG</w:t>
      </w:r>
      <w:r w:rsidR="00CC0407" w:rsidRPr="00DC62DC">
        <w:rPr>
          <w:rStyle w:val="FootnoteReference"/>
          <w:rFonts w:ascii="Times New Roman" w:hAnsi="Times New Roman" w:cs="Times New Roman"/>
          <w:b/>
        </w:rPr>
        <w:footnoteReference w:id="4"/>
      </w:r>
      <w:r w:rsidR="00CB74CB" w:rsidRPr="00DC62DC">
        <w:rPr>
          <w:rFonts w:ascii="Times New Roman" w:hAnsi="Times New Roman" w:cs="Times New Roman"/>
          <w:b/>
        </w:rPr>
        <w:t xml:space="preserve">   give-THEM    P</w:t>
      </w:r>
      <w:r w:rsidR="00BA64B1" w:rsidRPr="00DC62DC">
        <w:rPr>
          <w:rFonts w:ascii="Times New Roman" w:hAnsi="Times New Roman" w:cs="Times New Roman"/>
          <w:b/>
        </w:rPr>
        <w:t xml:space="preserve">.REC.VIS-Z2s. SBJ </w:t>
      </w:r>
      <w:r w:rsidR="00D83891" w:rsidRPr="00DC62DC">
        <w:rPr>
          <w:rFonts w:ascii="Times New Roman" w:hAnsi="Times New Roman" w:cs="Times New Roman"/>
          <w:b/>
        </w:rPr>
        <w:t>ANA.</w:t>
      </w:r>
      <w:r w:rsidR="00D96E04" w:rsidRPr="00DC62DC">
        <w:rPr>
          <w:rStyle w:val="FootnoteReference"/>
          <w:rFonts w:ascii="Times New Roman" w:hAnsi="Times New Roman" w:cs="Times New Roman"/>
          <w:b/>
        </w:rPr>
        <w:footnoteReference w:id="5"/>
      </w:r>
      <w:r w:rsidR="00D83891" w:rsidRPr="00DC62DC">
        <w:rPr>
          <w:rFonts w:ascii="Times New Roman" w:hAnsi="Times New Roman" w:cs="Times New Roman"/>
          <w:b/>
        </w:rPr>
        <w:t>DST</w:t>
      </w:r>
      <w:r w:rsidR="00D96E04" w:rsidRPr="00DC62DC">
        <w:rPr>
          <w:rStyle w:val="FootnoteReference"/>
          <w:rFonts w:ascii="Times New Roman" w:hAnsi="Times New Roman" w:cs="Times New Roman"/>
          <w:b/>
        </w:rPr>
        <w:footnoteReference w:id="6"/>
      </w:r>
      <w:r w:rsidR="00D83891" w:rsidRPr="00DC62DC">
        <w:rPr>
          <w:rFonts w:ascii="Times New Roman" w:hAnsi="Times New Roman" w:cs="Times New Roman"/>
          <w:b/>
        </w:rPr>
        <w:t xml:space="preserve"> – be </w:t>
      </w:r>
      <w:r w:rsidR="00CB74CB" w:rsidRPr="00DC62DC">
        <w:rPr>
          <w:rFonts w:ascii="Times New Roman" w:hAnsi="Times New Roman" w:cs="Times New Roman"/>
          <w:b/>
        </w:rPr>
        <w:t>new.3sSBJ</w:t>
      </w:r>
    </w:p>
    <w:p w14:paraId="027C82A3" w14:textId="4331DB8C" w:rsidR="00BA64B1" w:rsidRPr="00DC62DC" w:rsidRDefault="00D624E2" w:rsidP="0001567A">
      <w:pPr>
        <w:tabs>
          <w:tab w:val="left" w:pos="6186"/>
        </w:tabs>
        <w:spacing w:before="280" w:after="280" w:line="240" w:lineRule="auto"/>
        <w:rPr>
          <w:rFonts w:ascii="Times New Roman" w:hAnsi="Times New Roman" w:cs="Times New Roman"/>
          <w:b/>
          <w:sz w:val="24"/>
          <w:szCs w:val="24"/>
        </w:rPr>
      </w:pPr>
      <w:r w:rsidRPr="00DC62DC">
        <w:rPr>
          <w:rFonts w:ascii="Times New Roman" w:hAnsi="Times New Roman" w:cs="Times New Roman"/>
          <w:b/>
          <w:sz w:val="24"/>
          <w:szCs w:val="24"/>
        </w:rPr>
        <w:lastRenderedPageBreak/>
        <w:t xml:space="preserve">         </w:t>
      </w:r>
      <w:r w:rsidR="00CB74CB" w:rsidRPr="00DC62DC">
        <w:rPr>
          <w:rFonts w:ascii="Times New Roman" w:hAnsi="Times New Roman" w:cs="Times New Roman"/>
          <w:b/>
          <w:sz w:val="24"/>
          <w:szCs w:val="24"/>
        </w:rPr>
        <w:t xml:space="preserve"> ‘The dress you </w:t>
      </w:r>
      <w:r w:rsidR="00D02750" w:rsidRPr="00DC62DC">
        <w:rPr>
          <w:rFonts w:ascii="Times New Roman" w:hAnsi="Times New Roman" w:cs="Times New Roman"/>
          <w:b/>
          <w:sz w:val="24"/>
          <w:szCs w:val="24"/>
        </w:rPr>
        <w:t>gave me that one is a new one.’</w:t>
      </w:r>
    </w:p>
    <w:p w14:paraId="7DAC5CDD" w14:textId="29CCFC89" w:rsidR="00DA4AA4" w:rsidRPr="00DC62DC" w:rsidRDefault="00D624E2" w:rsidP="0001567A">
      <w:pPr>
        <w:tabs>
          <w:tab w:val="left" w:pos="6186"/>
        </w:tabs>
        <w:spacing w:before="280" w:after="280" w:line="240" w:lineRule="auto"/>
        <w:rPr>
          <w:rFonts w:ascii="Times New Roman" w:hAnsi="Times New Roman" w:cs="Times New Roman"/>
          <w:sz w:val="24"/>
          <w:szCs w:val="24"/>
          <w:lang w:val="fr-FR"/>
        </w:rPr>
      </w:pPr>
      <w:r w:rsidRPr="00DC62DC">
        <w:rPr>
          <w:rFonts w:ascii="Times New Roman" w:hAnsi="Times New Roman" w:cs="Times New Roman"/>
          <w:b/>
          <w:sz w:val="24"/>
          <w:szCs w:val="24"/>
        </w:rPr>
        <w:t xml:space="preserve">            </w:t>
      </w:r>
      <w:r w:rsidR="004125FD" w:rsidRPr="00DC62DC">
        <w:rPr>
          <w:rFonts w:ascii="Times New Roman" w:hAnsi="Times New Roman" w:cs="Times New Roman"/>
          <w:b/>
          <w:sz w:val="24"/>
          <w:szCs w:val="24"/>
          <w:lang w:val="fr-FR"/>
        </w:rPr>
        <w:t>Source:</w:t>
      </w:r>
      <w:r w:rsidR="005915AD" w:rsidRPr="00DC62DC">
        <w:rPr>
          <w:rFonts w:ascii="Times New Roman" w:hAnsi="Times New Roman" w:cs="Times New Roman"/>
          <w:sz w:val="24"/>
          <w:szCs w:val="24"/>
          <w:lang w:val="fr-FR"/>
        </w:rPr>
        <w:t xml:space="preserve"> de Reuse and Zamponi (2015)</w:t>
      </w:r>
    </w:p>
    <w:p w14:paraId="0E3D334B" w14:textId="778C3DF5" w:rsidR="00D02750" w:rsidRPr="00DC62DC" w:rsidRDefault="00D95226"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Examples </w:t>
      </w:r>
      <w:r w:rsidR="001B7997" w:rsidRPr="00DC62DC">
        <w:rPr>
          <w:rFonts w:ascii="Times New Roman" w:hAnsi="Times New Roman" w:cs="Times New Roman"/>
          <w:sz w:val="24"/>
          <w:szCs w:val="24"/>
        </w:rPr>
        <w:t xml:space="preserve">in </w:t>
      </w:r>
      <w:r w:rsidRPr="00DC62DC">
        <w:rPr>
          <w:rFonts w:ascii="Times New Roman" w:hAnsi="Times New Roman" w:cs="Times New Roman"/>
          <w:sz w:val="24"/>
          <w:szCs w:val="24"/>
        </w:rPr>
        <w:t>(11</w:t>
      </w:r>
      <w:r w:rsidR="005E7243" w:rsidRPr="00DC62DC">
        <w:rPr>
          <w:rFonts w:ascii="Times New Roman" w:hAnsi="Times New Roman" w:cs="Times New Roman"/>
          <w:sz w:val="24"/>
          <w:szCs w:val="24"/>
        </w:rPr>
        <w:t>) an</w:t>
      </w:r>
      <w:r w:rsidRPr="00DC62DC">
        <w:rPr>
          <w:rFonts w:ascii="Times New Roman" w:hAnsi="Times New Roman" w:cs="Times New Roman"/>
          <w:sz w:val="24"/>
          <w:szCs w:val="24"/>
        </w:rPr>
        <w:t>d (12</w:t>
      </w:r>
      <w:r w:rsidR="005C1750" w:rsidRPr="00DC62DC">
        <w:rPr>
          <w:rFonts w:ascii="Times New Roman" w:hAnsi="Times New Roman" w:cs="Times New Roman"/>
          <w:sz w:val="24"/>
          <w:szCs w:val="24"/>
        </w:rPr>
        <w:t>) show the gapping strategy which is employed in Lule. Moreover, in Indonesian languages (Bahasa, Indonesia, Austronesian), the head noun of the subject is gapped. Its function must be that of the subject or genitive attribute of th</w:t>
      </w:r>
      <w:r w:rsidR="005E7243" w:rsidRPr="00DC62DC">
        <w:rPr>
          <w:rFonts w:ascii="Times New Roman" w:hAnsi="Times New Roman" w:cs="Times New Roman"/>
          <w:sz w:val="24"/>
          <w:szCs w:val="24"/>
        </w:rPr>
        <w:t>e subject</w:t>
      </w:r>
      <w:r w:rsidR="001B7997" w:rsidRPr="00DC62DC">
        <w:rPr>
          <w:rFonts w:ascii="Times New Roman" w:hAnsi="Times New Roman" w:cs="Times New Roman"/>
          <w:sz w:val="24"/>
          <w:szCs w:val="24"/>
        </w:rPr>
        <w:t>,</w:t>
      </w:r>
      <w:r w:rsidR="005E7243" w:rsidRPr="00DC62DC">
        <w:rPr>
          <w:rFonts w:ascii="Times New Roman" w:hAnsi="Times New Roman" w:cs="Times New Roman"/>
          <w:sz w:val="24"/>
          <w:szCs w:val="24"/>
        </w:rPr>
        <w:t xml:space="preserve"> as demons</w:t>
      </w:r>
      <w:r w:rsidRPr="00DC62DC">
        <w:rPr>
          <w:rFonts w:ascii="Times New Roman" w:hAnsi="Times New Roman" w:cs="Times New Roman"/>
          <w:sz w:val="24"/>
          <w:szCs w:val="24"/>
        </w:rPr>
        <w:t>trated in (13</w:t>
      </w:r>
      <w:r w:rsidR="005C1750" w:rsidRPr="00DC62DC">
        <w:rPr>
          <w:rFonts w:ascii="Times New Roman" w:hAnsi="Times New Roman" w:cs="Times New Roman"/>
          <w:sz w:val="24"/>
          <w:szCs w:val="24"/>
        </w:rPr>
        <w:t>).</w:t>
      </w:r>
    </w:p>
    <w:p w14:paraId="6197B81D" w14:textId="7E9B92CC"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Diamenulis</w:t>
      </w:r>
      <w:r w:rsidR="00686873" w:rsidRPr="00DC62DC">
        <w:rPr>
          <w:rFonts w:ascii="Times New Roman" w:hAnsi="Times New Roman"/>
          <w:b/>
          <w:i/>
          <w:sz w:val="24"/>
          <w:szCs w:val="24"/>
        </w:rPr>
        <w:t xml:space="preserve">                  </w:t>
      </w:r>
      <w:r w:rsidRPr="00DC62DC">
        <w:rPr>
          <w:rFonts w:ascii="Times New Roman" w:hAnsi="Times New Roman"/>
          <w:b/>
          <w:i/>
          <w:sz w:val="24"/>
          <w:szCs w:val="24"/>
        </w:rPr>
        <w:t>buku</w:t>
      </w:r>
      <w:r w:rsidR="00686873" w:rsidRPr="00DC62DC">
        <w:rPr>
          <w:rFonts w:ascii="Times New Roman" w:hAnsi="Times New Roman"/>
          <w:b/>
          <w:i/>
          <w:sz w:val="24"/>
          <w:szCs w:val="24"/>
        </w:rPr>
        <w:t xml:space="preserve">     </w:t>
      </w:r>
      <w:r w:rsidRPr="00DC62DC">
        <w:rPr>
          <w:rFonts w:ascii="Times New Roman" w:hAnsi="Times New Roman"/>
          <w:b/>
          <w:i/>
          <w:sz w:val="24"/>
          <w:szCs w:val="24"/>
        </w:rPr>
        <w:t xml:space="preserve"> [yang   </w:t>
      </w:r>
      <w:r w:rsidR="00686873" w:rsidRPr="00DC62DC">
        <w:rPr>
          <w:rFonts w:ascii="Times New Roman" w:hAnsi="Times New Roman"/>
          <w:b/>
          <w:i/>
          <w:sz w:val="24"/>
          <w:szCs w:val="24"/>
        </w:rPr>
        <w:t xml:space="preserve">  </w:t>
      </w:r>
      <w:r w:rsidRPr="00DC62DC">
        <w:rPr>
          <w:rFonts w:ascii="Times New Roman" w:hAnsi="Times New Roman"/>
          <w:b/>
          <w:i/>
          <w:sz w:val="24"/>
          <w:szCs w:val="24"/>
        </w:rPr>
        <w:t xml:space="preserve"> tebal] itu.</w:t>
      </w:r>
    </w:p>
    <w:p w14:paraId="147F2A85" w14:textId="36075E53"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 xml:space="preserve"> He         ACT</w:t>
      </w:r>
      <w:r w:rsidR="000869CD" w:rsidRPr="00DC62DC">
        <w:rPr>
          <w:rStyle w:val="FootnoteReference"/>
          <w:rFonts w:ascii="Times New Roman" w:hAnsi="Times New Roman" w:cs="Times New Roman"/>
          <w:b/>
          <w:sz w:val="24"/>
          <w:szCs w:val="24"/>
        </w:rPr>
        <w:footnoteReference w:id="7"/>
      </w:r>
      <w:r w:rsidRPr="00DC62DC">
        <w:rPr>
          <w:rFonts w:ascii="Times New Roman" w:hAnsi="Times New Roman" w:cs="Times New Roman"/>
          <w:b/>
          <w:sz w:val="24"/>
          <w:szCs w:val="24"/>
        </w:rPr>
        <w:t>- Write   book     REL</w:t>
      </w:r>
      <w:r w:rsidR="007B7962" w:rsidRPr="00DC62DC">
        <w:rPr>
          <w:rStyle w:val="FootnoteReference"/>
          <w:rFonts w:ascii="Times New Roman" w:hAnsi="Times New Roman" w:cs="Times New Roman"/>
          <w:b/>
          <w:sz w:val="24"/>
          <w:szCs w:val="24"/>
        </w:rPr>
        <w:footnoteReference w:id="8"/>
      </w:r>
      <w:r w:rsidRPr="00DC62DC">
        <w:rPr>
          <w:rFonts w:ascii="Times New Roman" w:hAnsi="Times New Roman" w:cs="Times New Roman"/>
          <w:b/>
          <w:sz w:val="24"/>
          <w:szCs w:val="24"/>
        </w:rPr>
        <w:t xml:space="preserve">    </w:t>
      </w:r>
      <w:r w:rsidR="00686873"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thick DEF</w:t>
      </w:r>
      <w:r w:rsidR="00E4202A" w:rsidRPr="00DC62DC">
        <w:rPr>
          <w:rStyle w:val="FootnoteReference"/>
          <w:rFonts w:ascii="Times New Roman" w:hAnsi="Times New Roman" w:cs="Times New Roman"/>
          <w:b/>
          <w:sz w:val="24"/>
          <w:szCs w:val="24"/>
        </w:rPr>
        <w:footnoteReference w:id="9"/>
      </w:r>
    </w:p>
    <w:p w14:paraId="6D8EFF10" w14:textId="77777777" w:rsidR="00DA4AA4" w:rsidRPr="00DC62DC" w:rsidRDefault="005C1750" w:rsidP="0001567A">
      <w:pPr>
        <w:tabs>
          <w:tab w:val="left" w:pos="6186"/>
        </w:tabs>
        <w:spacing w:before="280" w:after="280" w:line="240" w:lineRule="auto"/>
        <w:ind w:left="709"/>
        <w:jc w:val="both"/>
        <w:rPr>
          <w:rFonts w:ascii="Times New Roman" w:hAnsi="Times New Roman" w:cs="Times New Roman"/>
          <w:sz w:val="24"/>
          <w:szCs w:val="24"/>
        </w:rPr>
      </w:pPr>
      <w:r w:rsidRPr="00DC62DC">
        <w:rPr>
          <w:rFonts w:ascii="Times New Roman" w:hAnsi="Times New Roman" w:cs="Times New Roman"/>
          <w:b/>
          <w:sz w:val="24"/>
          <w:szCs w:val="24"/>
        </w:rPr>
        <w:t xml:space="preserve"> ‘He is writing a book that is thick.</w:t>
      </w:r>
      <w:r w:rsidRPr="00DC62DC">
        <w:rPr>
          <w:rFonts w:ascii="Times New Roman" w:hAnsi="Times New Roman" w:cs="Times New Roman"/>
          <w:sz w:val="24"/>
          <w:szCs w:val="24"/>
        </w:rPr>
        <w:t xml:space="preserve">’     </w:t>
      </w:r>
    </w:p>
    <w:p w14:paraId="10C5D69D" w14:textId="5CE57792" w:rsidR="00DA4AA4" w:rsidRPr="00DC62DC" w:rsidRDefault="004125FD" w:rsidP="00D02750">
      <w:pPr>
        <w:tabs>
          <w:tab w:val="left" w:pos="6186"/>
        </w:tabs>
        <w:spacing w:before="280" w:after="280" w:line="240" w:lineRule="auto"/>
        <w:ind w:left="709"/>
        <w:jc w:val="both"/>
        <w:rPr>
          <w:rFonts w:ascii="Times New Roman" w:hAnsi="Times New Roman" w:cs="Times New Roman"/>
          <w:sz w:val="24"/>
          <w:szCs w:val="24"/>
        </w:rPr>
      </w:pPr>
      <w:r w:rsidRPr="00DC62DC">
        <w:rPr>
          <w:rFonts w:ascii="Times New Roman" w:hAnsi="Times New Roman" w:cs="Times New Roman"/>
          <w:b/>
          <w:sz w:val="24"/>
          <w:szCs w:val="24"/>
        </w:rPr>
        <w:t>Source</w:t>
      </w:r>
      <w:r w:rsidR="001B7997" w:rsidRPr="00DC62DC">
        <w:rPr>
          <w:rFonts w:ascii="Times New Roman" w:hAnsi="Times New Roman" w:cs="Times New Roman"/>
          <w:sz w:val="24"/>
          <w:szCs w:val="24"/>
        </w:rPr>
        <w:t xml:space="preserve">: </w:t>
      </w:r>
      <w:r w:rsidR="006C5885" w:rsidRPr="00DC62DC">
        <w:rPr>
          <w:rFonts w:ascii="Times New Roman" w:hAnsi="Times New Roman" w:cs="Times New Roman"/>
          <w:noProof/>
          <w:sz w:val="24"/>
          <w:szCs w:val="24"/>
        </w:rPr>
        <w:t>de Melo</w:t>
      </w:r>
      <w:r w:rsidR="001B7997" w:rsidRPr="00DC62DC">
        <w:rPr>
          <w:rFonts w:ascii="Times New Roman" w:hAnsi="Times New Roman" w:cs="Times New Roman"/>
          <w:noProof/>
          <w:sz w:val="24"/>
          <w:szCs w:val="24"/>
        </w:rPr>
        <w:t xml:space="preserve"> (</w:t>
      </w:r>
      <w:r w:rsidR="006C5885" w:rsidRPr="00DC62DC">
        <w:rPr>
          <w:rFonts w:ascii="Times New Roman" w:hAnsi="Times New Roman" w:cs="Times New Roman"/>
          <w:noProof/>
          <w:sz w:val="24"/>
          <w:szCs w:val="24"/>
        </w:rPr>
        <w:t>2007)</w:t>
      </w:r>
    </w:p>
    <w:p w14:paraId="10C7101E" w14:textId="41DF40D8" w:rsidR="005C1750" w:rsidRPr="00DC62DC" w:rsidRDefault="005C175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Xu</w:t>
      </w:r>
      <w:r w:rsidR="00686873" w:rsidRPr="00DC62DC">
        <w:rPr>
          <w:rFonts w:ascii="Times New Roman" w:hAnsi="Times New Roman" w:cs="Times New Roman"/>
          <w:sz w:val="24"/>
          <w:szCs w:val="24"/>
        </w:rPr>
        <w:t xml:space="preserve"> </w:t>
      </w:r>
      <w:sdt>
        <w:sdtPr>
          <w:rPr>
            <w:rFonts w:ascii="Times New Roman" w:hAnsi="Times New Roman" w:cs="Times New Roman"/>
            <w:sz w:val="24"/>
            <w:szCs w:val="24"/>
          </w:rPr>
          <w:id w:val="-207110844"/>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XuY14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(2014)</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states that although both Chinese and English have the SVO</w:t>
      </w:r>
      <w:r w:rsidR="00E4202A" w:rsidRPr="00DC62DC">
        <w:rPr>
          <w:rStyle w:val="FootnoteReference"/>
          <w:rFonts w:ascii="Times New Roman" w:hAnsi="Times New Roman" w:cs="Times New Roman"/>
          <w:sz w:val="24"/>
          <w:szCs w:val="24"/>
        </w:rPr>
        <w:footnoteReference w:id="10"/>
      </w:r>
      <w:r w:rsidRPr="00DC62DC">
        <w:rPr>
          <w:rFonts w:ascii="Times New Roman" w:hAnsi="Times New Roman" w:cs="Times New Roman"/>
          <w:sz w:val="24"/>
          <w:szCs w:val="24"/>
        </w:rPr>
        <w:t xml:space="preserve"> order, they differ in use of gap strategies. English uses relative pronoun and gapping strategies</w:t>
      </w:r>
      <w:r w:rsidR="008D104A" w:rsidRPr="00DC62DC">
        <w:rPr>
          <w:rFonts w:ascii="Times New Roman" w:hAnsi="Times New Roman" w:cs="Times New Roman"/>
          <w:sz w:val="24"/>
          <w:szCs w:val="24"/>
        </w:rPr>
        <w:t>,</w:t>
      </w:r>
      <w:r w:rsidRPr="00DC62DC">
        <w:rPr>
          <w:rFonts w:ascii="Times New Roman" w:hAnsi="Times New Roman" w:cs="Times New Roman"/>
          <w:sz w:val="24"/>
          <w:szCs w:val="24"/>
        </w:rPr>
        <w:t xml:space="preserve"> while C</w:t>
      </w:r>
      <w:r w:rsidR="00372ADF" w:rsidRPr="00DC62DC">
        <w:rPr>
          <w:rFonts w:ascii="Times New Roman" w:hAnsi="Times New Roman" w:cs="Times New Roman"/>
          <w:sz w:val="24"/>
          <w:szCs w:val="24"/>
        </w:rPr>
        <w:t>hinese is more gapped.</w:t>
      </w:r>
    </w:p>
    <w:p w14:paraId="3FC20286" w14:textId="309DDA7E" w:rsidR="005C1750" w:rsidRPr="00DC62DC" w:rsidRDefault="005C175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African languages </w:t>
      </w:r>
      <w:r w:rsidR="008B23F2" w:rsidRPr="00DC62DC">
        <w:rPr>
          <w:rFonts w:ascii="Times New Roman" w:hAnsi="Times New Roman" w:cs="Times New Roman"/>
          <w:sz w:val="24"/>
          <w:szCs w:val="24"/>
        </w:rPr>
        <w:t>use</w:t>
      </w:r>
      <w:r w:rsidRPr="00DC62DC">
        <w:rPr>
          <w:rFonts w:ascii="Times New Roman" w:hAnsi="Times New Roman" w:cs="Times New Roman"/>
          <w:sz w:val="24"/>
          <w:szCs w:val="24"/>
        </w:rPr>
        <w:t xml:space="preserve"> three</w:t>
      </w:r>
      <w:r w:rsidR="008B23F2" w:rsidRPr="00DC62DC">
        <w:rPr>
          <w:rFonts w:ascii="Times New Roman" w:hAnsi="Times New Roman" w:cs="Times New Roman"/>
          <w:sz w:val="24"/>
          <w:szCs w:val="24"/>
        </w:rPr>
        <w:t xml:space="preserve"> types of relativization</w:t>
      </w:r>
      <w:r w:rsidR="00686873" w:rsidRPr="00DC62DC">
        <w:rPr>
          <w:rFonts w:ascii="Times New Roman" w:hAnsi="Times New Roman" w:cs="Times New Roman"/>
          <w:sz w:val="24"/>
          <w:szCs w:val="24"/>
        </w:rPr>
        <w:t xml:space="preserve"> </w:t>
      </w:r>
      <w:r w:rsidRPr="00DC62DC">
        <w:rPr>
          <w:rFonts w:ascii="Times New Roman" w:hAnsi="Times New Roman" w:cs="Times New Roman"/>
          <w:sz w:val="24"/>
          <w:szCs w:val="24"/>
        </w:rPr>
        <w:t>strategies</w:t>
      </w:r>
      <w:r w:rsidR="008B23F2" w:rsidRPr="00DC62DC">
        <w:rPr>
          <w:rFonts w:ascii="Times New Roman" w:hAnsi="Times New Roman" w:cs="Times New Roman"/>
          <w:sz w:val="24"/>
          <w:szCs w:val="24"/>
        </w:rPr>
        <w:t>:</w:t>
      </w:r>
      <w:r w:rsidR="00372ADF" w:rsidRPr="00DC62DC">
        <w:rPr>
          <w:rFonts w:ascii="Times New Roman" w:hAnsi="Times New Roman" w:cs="Times New Roman"/>
          <w:sz w:val="24"/>
          <w:szCs w:val="24"/>
        </w:rPr>
        <w:t xml:space="preserve"> correlative</w:t>
      </w:r>
      <w:r w:rsidRPr="00DC62DC">
        <w:rPr>
          <w:rFonts w:ascii="Times New Roman" w:hAnsi="Times New Roman" w:cs="Times New Roman"/>
          <w:sz w:val="24"/>
          <w:szCs w:val="24"/>
        </w:rPr>
        <w:t>, pronoun retention, and g</w:t>
      </w:r>
      <w:r w:rsidR="00DB7DD1" w:rsidRPr="00DC62DC">
        <w:rPr>
          <w:rFonts w:ascii="Times New Roman" w:hAnsi="Times New Roman" w:cs="Times New Roman"/>
          <w:sz w:val="24"/>
          <w:szCs w:val="24"/>
        </w:rPr>
        <w:t xml:space="preserve">apping. Other </w:t>
      </w:r>
      <w:r w:rsidR="008B23F2" w:rsidRPr="00DC62DC">
        <w:rPr>
          <w:rFonts w:ascii="Times New Roman" w:hAnsi="Times New Roman" w:cs="Times New Roman"/>
          <w:sz w:val="24"/>
          <w:szCs w:val="24"/>
        </w:rPr>
        <w:t>relativization</w:t>
      </w:r>
      <w:r w:rsidR="00686873" w:rsidRPr="00DC62DC">
        <w:rPr>
          <w:rFonts w:ascii="Times New Roman" w:hAnsi="Times New Roman" w:cs="Times New Roman"/>
          <w:sz w:val="24"/>
          <w:szCs w:val="24"/>
        </w:rPr>
        <w:t xml:space="preserve"> </w:t>
      </w:r>
      <w:r w:rsidR="00DB7DD1" w:rsidRPr="00DC62DC">
        <w:rPr>
          <w:rFonts w:ascii="Times New Roman" w:hAnsi="Times New Roman" w:cs="Times New Roman"/>
          <w:sz w:val="24"/>
          <w:szCs w:val="24"/>
        </w:rPr>
        <w:t>strategies</w:t>
      </w:r>
      <w:r w:rsidR="00686873" w:rsidRPr="00DC62DC">
        <w:rPr>
          <w:rFonts w:ascii="Times New Roman" w:hAnsi="Times New Roman" w:cs="Times New Roman"/>
          <w:sz w:val="24"/>
          <w:szCs w:val="24"/>
        </w:rPr>
        <w:t xml:space="preserve"> </w:t>
      </w:r>
      <w:r w:rsidR="008B23F2" w:rsidRPr="00DC62DC">
        <w:rPr>
          <w:rFonts w:ascii="Times New Roman" w:hAnsi="Times New Roman" w:cs="Times New Roman"/>
          <w:sz w:val="24"/>
          <w:szCs w:val="24"/>
        </w:rPr>
        <w:t xml:space="preserve">include the use of </w:t>
      </w:r>
      <w:r w:rsidRPr="00DC62DC">
        <w:rPr>
          <w:rFonts w:ascii="Times New Roman" w:hAnsi="Times New Roman" w:cs="Times New Roman"/>
          <w:sz w:val="24"/>
          <w:szCs w:val="24"/>
        </w:rPr>
        <w:t xml:space="preserve"> nominalization </w:t>
      </w:r>
      <w:r w:rsidRPr="00DC62DC">
        <w:rPr>
          <w:rFonts w:ascii="Times New Roman" w:hAnsi="Times New Roman" w:cs="Times New Roman"/>
          <w:sz w:val="24"/>
          <w:szCs w:val="24"/>
        </w:rPr>
        <w:lastRenderedPageBreak/>
        <w:t xml:space="preserve">in Ndebele (Bantu),relative tense in Hausa (Afroasiatic), </w:t>
      </w:r>
      <w:r w:rsidR="008B23F2" w:rsidRPr="00DC62DC">
        <w:rPr>
          <w:rFonts w:ascii="Times New Roman" w:hAnsi="Times New Roman" w:cs="Times New Roman"/>
          <w:sz w:val="24"/>
          <w:szCs w:val="24"/>
        </w:rPr>
        <w:t xml:space="preserve">and </w:t>
      </w:r>
      <w:r w:rsidRPr="00DC62DC">
        <w:rPr>
          <w:rFonts w:ascii="Times New Roman" w:hAnsi="Times New Roman" w:cs="Times New Roman"/>
          <w:sz w:val="24"/>
          <w:szCs w:val="24"/>
        </w:rPr>
        <w:t xml:space="preserve">optional particle marking in Ngas (Afroasiatic) </w:t>
      </w:r>
      <w:sdt>
        <w:sdtPr>
          <w:rPr>
            <w:rFonts w:ascii="Times New Roman" w:hAnsi="Times New Roman" w:cs="Times New Roman"/>
            <w:sz w:val="24"/>
            <w:szCs w:val="24"/>
          </w:rPr>
          <w:id w:val="508412556"/>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8B23F2" w:rsidRPr="00DC62DC">
        <w:rPr>
          <w:rFonts w:ascii="Times New Roman" w:hAnsi="Times New Roman" w:cs="Times New Roman"/>
          <w:sz w:val="24"/>
          <w:szCs w:val="24"/>
        </w:rPr>
        <w:t xml:space="preserve">.  Based on this evidence, it is possible to conclude that languages differ in their strategies for </w:t>
      </w:r>
      <w:r w:rsidR="00485425" w:rsidRPr="00DC62DC">
        <w:rPr>
          <w:rFonts w:ascii="Times New Roman" w:hAnsi="Times New Roman" w:cs="Times New Roman"/>
          <w:sz w:val="24"/>
          <w:szCs w:val="24"/>
        </w:rPr>
        <w:t>RC</w:t>
      </w:r>
      <w:r w:rsidR="008B23F2" w:rsidRPr="00DC62DC">
        <w:rPr>
          <w:rFonts w:ascii="Times New Roman" w:hAnsi="Times New Roman" w:cs="Times New Roman"/>
          <w:sz w:val="24"/>
          <w:szCs w:val="24"/>
        </w:rPr>
        <w:t xml:space="preserve"> formation even if they are of the same language family.</w:t>
      </w:r>
      <w:r w:rsidR="00A02A10" w:rsidRPr="00DC62DC">
        <w:rPr>
          <w:rFonts w:ascii="Times New Roman" w:hAnsi="Times New Roman" w:cs="Times New Roman"/>
          <w:sz w:val="24"/>
          <w:szCs w:val="24"/>
        </w:rPr>
        <w:t xml:space="preserve"> </w:t>
      </w:r>
      <w:r w:rsidR="00496168" w:rsidRPr="00DC62DC">
        <w:rPr>
          <w:rFonts w:ascii="Times New Roman" w:hAnsi="Times New Roman" w:cs="Times New Roman"/>
          <w:sz w:val="24"/>
          <w:szCs w:val="24"/>
        </w:rPr>
        <w:t xml:space="preserve">Iraqw, Hausa, and Ngas, for example, are all members of the Afroasiatic family, but their strategies for RC formation differ. Kiswahili employs relative markers embedded in the morphological sequence of a verb </w:t>
      </w:r>
      <w:sdt>
        <w:sdtPr>
          <w:rPr>
            <w:rFonts w:ascii="Times New Roman" w:hAnsi="Times New Roman" w:cs="Times New Roman"/>
            <w:sz w:val="24"/>
            <w:szCs w:val="24"/>
          </w:rPr>
          <w:id w:val="1207768258"/>
          <w:citation/>
        </w:sdtPr>
        <w:sdtEndPr/>
        <w:sdtContent>
          <w:r w:rsidR="0057372E" w:rsidRPr="00DC62DC">
            <w:rPr>
              <w:rFonts w:ascii="Times New Roman" w:hAnsi="Times New Roman" w:cs="Times New Roman"/>
              <w:sz w:val="24"/>
              <w:szCs w:val="24"/>
            </w:rPr>
            <w:fldChar w:fldCharType="begin"/>
          </w:r>
          <w:r w:rsidR="00496168" w:rsidRPr="00DC62DC">
            <w:rPr>
              <w:rFonts w:ascii="Times New Roman" w:hAnsi="Times New Roman" w:cs="Times New Roman"/>
              <w:sz w:val="24"/>
              <w:szCs w:val="24"/>
            </w:rPr>
            <w:instrText xml:space="preserve"> CITATION Erm19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(Ermisch, 2013)</w:t>
          </w:r>
          <w:r w:rsidR="0057372E" w:rsidRPr="00DC62DC">
            <w:rPr>
              <w:rFonts w:ascii="Times New Roman" w:hAnsi="Times New Roman" w:cs="Times New Roman"/>
              <w:sz w:val="24"/>
              <w:szCs w:val="24"/>
            </w:rPr>
            <w:fldChar w:fldCharType="end"/>
          </w:r>
        </w:sdtContent>
      </w:sdt>
      <w:r w:rsidR="00496168" w:rsidRPr="00DC62DC">
        <w:rPr>
          <w:rFonts w:ascii="Times New Roman" w:hAnsi="Times New Roman" w:cs="Times New Roman"/>
          <w:sz w:val="24"/>
          <w:szCs w:val="24"/>
        </w:rPr>
        <w:t>, which are used in three different relativization strategies (Ngonyani, 2006a).</w:t>
      </w:r>
      <w:r w:rsidR="008F07D5"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Mohamed </w:t>
      </w:r>
      <w:sdt>
        <w:sdtPr>
          <w:rPr>
            <w:rFonts w:ascii="Times New Roman" w:hAnsi="Times New Roman" w:cs="Times New Roman"/>
            <w:sz w:val="24"/>
            <w:szCs w:val="24"/>
          </w:rPr>
          <w:id w:val="-2019697522"/>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Moh01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(2001)</w:t>
          </w:r>
          <w:r w:rsidR="0057372E" w:rsidRPr="00DC62DC">
            <w:rPr>
              <w:rFonts w:ascii="Times New Roman" w:hAnsi="Times New Roman" w:cs="Times New Roman"/>
              <w:sz w:val="24"/>
              <w:szCs w:val="24"/>
            </w:rPr>
            <w:fldChar w:fldCharType="end"/>
          </w:r>
        </w:sdtContent>
      </w:sdt>
      <w:r w:rsidR="008F07D5" w:rsidRPr="00DC62DC">
        <w:rPr>
          <w:rFonts w:ascii="Times New Roman" w:hAnsi="Times New Roman" w:cs="Times New Roman"/>
          <w:sz w:val="24"/>
          <w:szCs w:val="24"/>
        </w:rPr>
        <w:t xml:space="preserve"> </w:t>
      </w:r>
      <w:r w:rsidR="008D104A" w:rsidRPr="00DC62DC">
        <w:rPr>
          <w:rFonts w:ascii="Times New Roman" w:hAnsi="Times New Roman" w:cs="Times New Roman"/>
          <w:sz w:val="24"/>
          <w:szCs w:val="24"/>
        </w:rPr>
        <w:t>labeled</w:t>
      </w:r>
      <w:r w:rsidR="005E4A26" w:rsidRPr="00DC62DC">
        <w:rPr>
          <w:rFonts w:ascii="Times New Roman" w:hAnsi="Times New Roman" w:cs="Times New Roman"/>
          <w:sz w:val="24"/>
          <w:szCs w:val="24"/>
        </w:rPr>
        <w:t xml:space="preserve"> them</w:t>
      </w:r>
      <w:r w:rsidRPr="00DC62DC">
        <w:rPr>
          <w:rFonts w:ascii="Times New Roman" w:hAnsi="Times New Roman" w:cs="Times New Roman"/>
          <w:sz w:val="24"/>
          <w:szCs w:val="24"/>
        </w:rPr>
        <w:t xml:space="preserve"> as tensed relative, tenseless relative, and </w:t>
      </w:r>
      <w:r w:rsidRPr="00DC62DC">
        <w:rPr>
          <w:rFonts w:ascii="Times New Roman" w:hAnsi="Times New Roman" w:cs="Times New Roman"/>
          <w:i/>
          <w:sz w:val="24"/>
          <w:szCs w:val="24"/>
        </w:rPr>
        <w:t>amba</w:t>
      </w:r>
      <w:r w:rsidR="00372ADF" w:rsidRPr="00DC62DC">
        <w:rPr>
          <w:rFonts w:ascii="Times New Roman" w:hAnsi="Times New Roman" w:cs="Times New Roman"/>
          <w:sz w:val="24"/>
          <w:szCs w:val="24"/>
        </w:rPr>
        <w:t>-relative.</w:t>
      </w:r>
      <w:r w:rsidR="008F07D5" w:rsidRPr="00DC62DC">
        <w:rPr>
          <w:rFonts w:ascii="Times New Roman" w:hAnsi="Times New Roman" w:cs="Times New Roman"/>
          <w:sz w:val="24"/>
          <w:szCs w:val="24"/>
        </w:rPr>
        <w:t xml:space="preserve"> </w:t>
      </w:r>
      <w:r w:rsidR="00AA419F" w:rsidRPr="00DC62DC">
        <w:rPr>
          <w:rFonts w:ascii="Times New Roman" w:hAnsi="Times New Roman" w:cs="Times New Roman"/>
          <w:sz w:val="24"/>
          <w:szCs w:val="24"/>
        </w:rPr>
        <w:t>The agreement between the subject marker and the relative marker shapes these relativization strategies. Surprisingly, Chinyiha, which is related to Kiswahili, employs a relative pronoun strategy</w:t>
      </w:r>
      <w:r w:rsidR="008F07D5" w:rsidRPr="00DC62DC">
        <w:rPr>
          <w:rFonts w:ascii="Times New Roman" w:hAnsi="Times New Roman" w:cs="Times New Roman"/>
          <w:sz w:val="24"/>
          <w:szCs w:val="24"/>
        </w:rPr>
        <w:t xml:space="preserve"> </w:t>
      </w:r>
      <w:sdt>
        <w:sdtPr>
          <w:rPr>
            <w:rFonts w:ascii="Times New Roman" w:hAnsi="Times New Roman" w:cs="Times New Roman"/>
            <w:sz w:val="24"/>
            <w:szCs w:val="24"/>
          </w:rPr>
          <w:id w:val="-1213729252"/>
          <w:citation/>
        </w:sdtPr>
        <w:sdtEndPr/>
        <w:sdtContent>
          <w:r w:rsidR="008F07D5" w:rsidRPr="00DC62DC">
            <w:rPr>
              <w:rFonts w:ascii="Times New Roman" w:hAnsi="Times New Roman" w:cs="Times New Roman"/>
              <w:sz w:val="24"/>
              <w:szCs w:val="24"/>
            </w:rPr>
            <w:fldChar w:fldCharType="begin"/>
          </w:r>
          <w:r w:rsidR="008F07D5" w:rsidRPr="00DC62DC">
            <w:rPr>
              <w:rFonts w:ascii="Times New Roman" w:hAnsi="Times New Roman" w:cs="Times New Roman"/>
              <w:sz w:val="24"/>
              <w:szCs w:val="24"/>
            </w:rPr>
            <w:instrText xml:space="preserve"> CITATION Kar14 \l 1033 </w:instrText>
          </w:r>
          <w:r w:rsidR="008F07D5"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(Karels, 2014)</w:t>
          </w:r>
          <w:r w:rsidR="008F07D5" w:rsidRPr="00DC62DC">
            <w:rPr>
              <w:rFonts w:ascii="Times New Roman" w:hAnsi="Times New Roman" w:cs="Times New Roman"/>
              <w:sz w:val="24"/>
              <w:szCs w:val="24"/>
            </w:rPr>
            <w:fldChar w:fldCharType="end"/>
          </w:r>
        </w:sdtContent>
      </w:sdt>
      <w:r w:rsidR="00AA419F" w:rsidRPr="00DC62DC">
        <w:rPr>
          <w:rFonts w:ascii="Times New Roman" w:hAnsi="Times New Roman" w:cs="Times New Roman"/>
          <w:sz w:val="24"/>
          <w:szCs w:val="24"/>
        </w:rPr>
        <w:t xml:space="preserve"> similar to that found in Indo-European languages.</w:t>
      </w:r>
      <w:r w:rsidR="008F07D5"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in African languages can also</w:t>
      </w:r>
      <w:r w:rsidR="003301CA" w:rsidRPr="00DC62DC">
        <w:rPr>
          <w:rFonts w:ascii="Times New Roman" w:hAnsi="Times New Roman" w:cs="Times New Roman"/>
          <w:sz w:val="24"/>
          <w:szCs w:val="24"/>
        </w:rPr>
        <w:t xml:space="preserve"> take the form of verbal</w:t>
      </w:r>
      <w:r w:rsidRPr="00DC62DC">
        <w:rPr>
          <w:rFonts w:ascii="Times New Roman" w:hAnsi="Times New Roman" w:cs="Times New Roman"/>
          <w:sz w:val="24"/>
          <w:szCs w:val="24"/>
        </w:rPr>
        <w:t xml:space="preserve"> tones </w:t>
      </w:r>
      <w:r w:rsidR="003301CA" w:rsidRPr="00DC62DC">
        <w:rPr>
          <w:rFonts w:ascii="Times New Roman" w:hAnsi="Times New Roman" w:cs="Times New Roman"/>
          <w:sz w:val="24"/>
          <w:szCs w:val="24"/>
        </w:rPr>
        <w:t xml:space="preserve">rather than </w:t>
      </w:r>
      <w:r w:rsidRPr="00DC62DC">
        <w:rPr>
          <w:rFonts w:ascii="Times New Roman" w:hAnsi="Times New Roman" w:cs="Times New Roman"/>
          <w:sz w:val="24"/>
          <w:szCs w:val="24"/>
        </w:rPr>
        <w:t>lexical relative pronoun as in Kivunjo. The process involves three major operations, namely pronominalization, focus deletion, and insertion of high tone</w:t>
      </w:r>
      <w:r w:rsidR="009937BE" w:rsidRPr="00DC62DC">
        <w:rPr>
          <w:rFonts w:ascii="Times New Roman" w:hAnsi="Times New Roman" w:cs="Times New Roman"/>
          <w:sz w:val="24"/>
          <w:szCs w:val="24"/>
        </w:rPr>
        <w:t xml:space="preserve"> </w:t>
      </w:r>
      <w:sdt>
        <w:sdtPr>
          <w:rPr>
            <w:rFonts w:ascii="Times New Roman" w:hAnsi="Times New Roman" w:cs="Times New Roman"/>
            <w:sz w:val="24"/>
            <w:szCs w:val="24"/>
          </w:rPr>
          <w:id w:val="-2095395809"/>
          <w:citation/>
        </w:sdtPr>
        <w:sdtEndPr/>
        <w:sdtContent>
          <w:r w:rsidR="009937BE" w:rsidRPr="00DC62DC">
            <w:rPr>
              <w:rFonts w:ascii="Times New Roman" w:hAnsi="Times New Roman" w:cs="Times New Roman"/>
              <w:sz w:val="24"/>
              <w:szCs w:val="24"/>
            </w:rPr>
            <w:fldChar w:fldCharType="begin"/>
          </w:r>
          <w:r w:rsidR="009937BE" w:rsidRPr="00DC62DC">
            <w:rPr>
              <w:rFonts w:ascii="Times New Roman" w:hAnsi="Times New Roman" w:cs="Times New Roman"/>
              <w:sz w:val="24"/>
              <w:szCs w:val="24"/>
            </w:rPr>
            <w:instrText xml:space="preserve"> CITATION Kom10 \l 1033 </w:instrText>
          </w:r>
          <w:r w:rsidR="009937B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9937B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It also includes fronting and postposing of RCs </w:t>
      </w:r>
      <w:r w:rsidR="009937BE" w:rsidRPr="00DC62DC">
        <w:rPr>
          <w:rFonts w:ascii="Times New Roman" w:hAnsi="Times New Roman" w:cs="Times New Roman"/>
          <w:noProof/>
          <w:sz w:val="24"/>
          <w:szCs w:val="24"/>
        </w:rPr>
        <w:t>(Kombe, Ibid.)</w:t>
      </w:r>
      <w:r w:rsidRPr="00DC62DC">
        <w:rPr>
          <w:rFonts w:ascii="Times New Roman" w:hAnsi="Times New Roman" w:cs="Times New Roman"/>
          <w:sz w:val="24"/>
          <w:szCs w:val="24"/>
        </w:rPr>
        <w:t>. Also, there is evidence that Kivunjo</w:t>
      </w:r>
      <w:r w:rsidR="0003506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has the embedded restrictive clauses, which is a common feature in African languages marked by </w:t>
      </w:r>
      <w:r w:rsidRPr="00DC62DC">
        <w:rPr>
          <w:rFonts w:ascii="Times New Roman" w:hAnsi="Times New Roman" w:cs="Times New Roman"/>
          <w:i/>
          <w:sz w:val="24"/>
          <w:szCs w:val="24"/>
        </w:rPr>
        <w:t>o</w:t>
      </w:r>
      <w:r w:rsidRPr="00DC62DC">
        <w:rPr>
          <w:rFonts w:ascii="Times New Roman" w:hAnsi="Times New Roman" w:cs="Times New Roman"/>
          <w:sz w:val="24"/>
          <w:szCs w:val="24"/>
        </w:rPr>
        <w:t xml:space="preserve"> and </w:t>
      </w:r>
      <w:r w:rsidRPr="00DC62DC">
        <w:rPr>
          <w:rFonts w:ascii="Times New Roman" w:hAnsi="Times New Roman" w:cs="Times New Roman"/>
          <w:i/>
          <w:sz w:val="24"/>
          <w:szCs w:val="24"/>
        </w:rPr>
        <w:t>lya</w:t>
      </w:r>
      <w:r w:rsidRPr="00DC62DC">
        <w:rPr>
          <w:rFonts w:ascii="Times New Roman" w:hAnsi="Times New Roman" w:cs="Times New Roman"/>
          <w:sz w:val="24"/>
          <w:szCs w:val="24"/>
        </w:rPr>
        <w:t xml:space="preserve">. </w:t>
      </w:r>
      <w:r w:rsidR="003265A8" w:rsidRPr="00DC62DC">
        <w:rPr>
          <w:rFonts w:ascii="Times New Roman" w:hAnsi="Times New Roman" w:cs="Times New Roman"/>
          <w:sz w:val="24"/>
          <w:szCs w:val="24"/>
        </w:rPr>
        <w:t xml:space="preserve">As illustrate in (14) and (15), </w:t>
      </w:r>
      <w:r w:rsidRPr="00DC62DC">
        <w:rPr>
          <w:rFonts w:ascii="Times New Roman" w:hAnsi="Times New Roman" w:cs="Times New Roman"/>
          <w:sz w:val="24"/>
          <w:szCs w:val="24"/>
        </w:rPr>
        <w:t>Kivunjo</w:t>
      </w:r>
      <w:r w:rsidR="009937BE"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has a straight forward feature whereby the head of </w:t>
      </w:r>
      <w:r w:rsidR="00596849" w:rsidRPr="00DC62DC">
        <w:rPr>
          <w:rFonts w:ascii="Times New Roman" w:hAnsi="Times New Roman" w:cs="Times New Roman"/>
          <w:sz w:val="24"/>
          <w:szCs w:val="24"/>
        </w:rPr>
        <w:t xml:space="preserve">an </w:t>
      </w:r>
      <w:r w:rsidRPr="00DC62DC">
        <w:rPr>
          <w:rFonts w:ascii="Times New Roman" w:hAnsi="Times New Roman" w:cs="Times New Roman"/>
          <w:sz w:val="24"/>
          <w:szCs w:val="24"/>
        </w:rPr>
        <w:t xml:space="preserve">NP is followed by a relative marker </w:t>
      </w:r>
      <w:sdt>
        <w:sdtPr>
          <w:rPr>
            <w:rFonts w:ascii="Times New Roman" w:hAnsi="Times New Roman" w:cs="Times New Roman"/>
            <w:sz w:val="24"/>
            <w:szCs w:val="24"/>
          </w:rPr>
          <w:id w:val="451592932"/>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Dal79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(Dalgish, 1979)</w:t>
          </w:r>
          <w:r w:rsidR="0057372E" w:rsidRPr="00DC62DC">
            <w:rPr>
              <w:rFonts w:ascii="Times New Roman" w:hAnsi="Times New Roman" w:cs="Times New Roman"/>
              <w:sz w:val="24"/>
              <w:szCs w:val="24"/>
            </w:rPr>
            <w:fldChar w:fldCharType="end"/>
          </w:r>
        </w:sdtContent>
      </w:sdt>
      <w:r w:rsidR="003265A8" w:rsidRPr="00DC62DC">
        <w:rPr>
          <w:rFonts w:ascii="Times New Roman" w:hAnsi="Times New Roman" w:cs="Times New Roman"/>
          <w:sz w:val="24"/>
          <w:szCs w:val="24"/>
        </w:rPr>
        <w:t>.</w:t>
      </w:r>
    </w:p>
    <w:p w14:paraId="10E7AE4B" w14:textId="4FB2C0BA"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 xml:space="preserve">Wa- soro                 w-o-wai-   cha   wa          </w:t>
      </w:r>
      <w:r w:rsidR="00523C12" w:rsidRPr="00DC62DC">
        <w:rPr>
          <w:rFonts w:ascii="Times New Roman" w:hAnsi="Times New Roman"/>
          <w:b/>
          <w:i/>
          <w:sz w:val="24"/>
          <w:szCs w:val="24"/>
        </w:rPr>
        <w:t xml:space="preserve">              </w:t>
      </w:r>
      <w:r w:rsidR="001864C5" w:rsidRPr="00DC62DC">
        <w:rPr>
          <w:rFonts w:ascii="Times New Roman" w:hAnsi="Times New Roman"/>
          <w:b/>
          <w:i/>
          <w:sz w:val="24"/>
          <w:szCs w:val="24"/>
        </w:rPr>
        <w:t xml:space="preserve">     </w:t>
      </w:r>
      <w:r w:rsidR="00523C12" w:rsidRPr="00DC62DC">
        <w:rPr>
          <w:rFonts w:ascii="Times New Roman" w:hAnsi="Times New Roman"/>
          <w:b/>
          <w:i/>
          <w:sz w:val="24"/>
          <w:szCs w:val="24"/>
        </w:rPr>
        <w:t xml:space="preserve">  </w:t>
      </w:r>
      <w:r w:rsidRPr="00DC62DC">
        <w:rPr>
          <w:rFonts w:ascii="Times New Roman" w:hAnsi="Times New Roman"/>
          <w:b/>
          <w:i/>
          <w:sz w:val="24"/>
          <w:szCs w:val="24"/>
        </w:rPr>
        <w:t>le- kora</w:t>
      </w:r>
      <w:r w:rsidR="003078E9" w:rsidRPr="00DC62DC">
        <w:rPr>
          <w:rFonts w:ascii="Times New Roman" w:hAnsi="Times New Roman"/>
          <w:b/>
          <w:i/>
          <w:sz w:val="24"/>
          <w:szCs w:val="24"/>
        </w:rPr>
        <w:t xml:space="preserve">    </w:t>
      </w:r>
      <w:r w:rsidR="00523C12" w:rsidRPr="00DC62DC">
        <w:rPr>
          <w:rFonts w:ascii="Times New Roman" w:hAnsi="Times New Roman"/>
          <w:b/>
          <w:i/>
          <w:sz w:val="24"/>
          <w:szCs w:val="24"/>
        </w:rPr>
        <w:t xml:space="preserve">    </w:t>
      </w:r>
      <w:r w:rsidR="003078E9" w:rsidRPr="00DC62DC">
        <w:rPr>
          <w:rFonts w:ascii="Times New Roman" w:hAnsi="Times New Roman"/>
          <w:b/>
          <w:i/>
          <w:sz w:val="24"/>
          <w:szCs w:val="24"/>
        </w:rPr>
        <w:t xml:space="preserve"> </w:t>
      </w:r>
      <w:r w:rsidRPr="00DC62DC">
        <w:rPr>
          <w:rFonts w:ascii="Times New Roman" w:hAnsi="Times New Roman"/>
          <w:b/>
          <w:i/>
          <w:sz w:val="24"/>
          <w:szCs w:val="24"/>
        </w:rPr>
        <w:t>ky-elya</w:t>
      </w:r>
    </w:p>
    <w:p w14:paraId="23161E08" w14:textId="56900827"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CM</w:t>
      </w:r>
      <w:r w:rsidR="00FD0286" w:rsidRPr="00DC62DC">
        <w:rPr>
          <w:rStyle w:val="FootnoteReference"/>
          <w:rFonts w:ascii="Times New Roman" w:hAnsi="Times New Roman" w:cs="Times New Roman"/>
          <w:b/>
          <w:sz w:val="24"/>
          <w:szCs w:val="24"/>
        </w:rPr>
        <w:footnoteReference w:id="11"/>
      </w:r>
      <w:r w:rsidRPr="00DC62DC">
        <w:rPr>
          <w:rFonts w:ascii="Times New Roman" w:hAnsi="Times New Roman" w:cs="Times New Roman"/>
          <w:b/>
          <w:sz w:val="24"/>
          <w:szCs w:val="24"/>
          <w:vertAlign w:val="subscript"/>
        </w:rPr>
        <w:t>2</w:t>
      </w:r>
      <w:r w:rsidRPr="00DC62DC">
        <w:rPr>
          <w:rFonts w:ascii="Times New Roman" w:hAnsi="Times New Roman" w:cs="Times New Roman"/>
          <w:b/>
          <w:sz w:val="24"/>
          <w:szCs w:val="24"/>
        </w:rPr>
        <w:t>SG</w:t>
      </w:r>
      <w:r w:rsidR="00FD0286" w:rsidRPr="00DC62DC">
        <w:rPr>
          <w:rStyle w:val="FootnoteReference"/>
          <w:rFonts w:ascii="Times New Roman" w:hAnsi="Times New Roman" w:cs="Times New Roman"/>
          <w:b/>
          <w:sz w:val="24"/>
          <w:szCs w:val="24"/>
        </w:rPr>
        <w:footnoteReference w:id="12"/>
      </w:r>
      <w:r w:rsidRPr="00DC62DC">
        <w:rPr>
          <w:rFonts w:ascii="Times New Roman" w:hAnsi="Times New Roman" w:cs="Times New Roman"/>
          <w:b/>
          <w:sz w:val="24"/>
          <w:szCs w:val="24"/>
        </w:rPr>
        <w:t>- man    CM</w:t>
      </w:r>
      <w:r w:rsidRPr="00DC62DC">
        <w:rPr>
          <w:rFonts w:ascii="Times New Roman" w:hAnsi="Times New Roman" w:cs="Times New Roman"/>
          <w:b/>
          <w:sz w:val="24"/>
          <w:szCs w:val="24"/>
          <w:vertAlign w:val="subscript"/>
        </w:rPr>
        <w:t>2</w:t>
      </w:r>
      <w:r w:rsidRPr="00DC62DC">
        <w:rPr>
          <w:rFonts w:ascii="Times New Roman" w:hAnsi="Times New Roman" w:cs="Times New Roman"/>
          <w:b/>
          <w:sz w:val="24"/>
          <w:szCs w:val="24"/>
        </w:rPr>
        <w:t>-REL SMC</w:t>
      </w:r>
      <w:r w:rsidRPr="00DC62DC">
        <w:rPr>
          <w:rFonts w:ascii="Times New Roman" w:hAnsi="Times New Roman" w:cs="Times New Roman"/>
          <w:b/>
          <w:sz w:val="24"/>
          <w:szCs w:val="24"/>
          <w:vertAlign w:val="subscript"/>
        </w:rPr>
        <w:t>2</w:t>
      </w:r>
      <w:r w:rsidRPr="00DC62DC">
        <w:rPr>
          <w:rFonts w:ascii="Times New Roman" w:hAnsi="Times New Roman" w:cs="Times New Roman"/>
          <w:b/>
          <w:sz w:val="24"/>
          <w:szCs w:val="24"/>
        </w:rPr>
        <w:t>-T- come-   SMC   T</w:t>
      </w:r>
      <w:r w:rsidR="00453ED7" w:rsidRPr="00DC62DC">
        <w:rPr>
          <w:rStyle w:val="FootnoteReference"/>
          <w:rFonts w:ascii="Times New Roman" w:hAnsi="Times New Roman" w:cs="Times New Roman"/>
          <w:b/>
          <w:sz w:val="24"/>
          <w:szCs w:val="24"/>
        </w:rPr>
        <w:footnoteReference w:id="13"/>
      </w:r>
      <w:r w:rsidR="003078E9" w:rsidRPr="00DC62DC">
        <w:rPr>
          <w:rFonts w:ascii="Times New Roman" w:hAnsi="Times New Roman" w:cs="Times New Roman"/>
          <w:b/>
          <w:sz w:val="24"/>
          <w:szCs w:val="24"/>
        </w:rPr>
        <w:t xml:space="preserve">- cook-   </w:t>
      </w:r>
      <w:r w:rsidRPr="00DC62DC">
        <w:rPr>
          <w:rFonts w:ascii="Times New Roman" w:hAnsi="Times New Roman" w:cs="Times New Roman"/>
          <w:b/>
          <w:sz w:val="24"/>
          <w:szCs w:val="24"/>
        </w:rPr>
        <w:t>CM</w:t>
      </w:r>
      <w:r w:rsidRPr="00DC62DC">
        <w:rPr>
          <w:rFonts w:ascii="Times New Roman" w:hAnsi="Times New Roman" w:cs="Times New Roman"/>
          <w:b/>
          <w:sz w:val="24"/>
          <w:szCs w:val="24"/>
          <w:vertAlign w:val="subscript"/>
        </w:rPr>
        <w:t>7</w:t>
      </w:r>
      <w:r w:rsidRPr="00DC62DC">
        <w:rPr>
          <w:rFonts w:ascii="Times New Roman" w:hAnsi="Times New Roman" w:cs="Times New Roman"/>
          <w:b/>
          <w:sz w:val="24"/>
          <w:szCs w:val="24"/>
        </w:rPr>
        <w:t>- food</w:t>
      </w:r>
    </w:p>
    <w:p w14:paraId="45EE8DD0" w14:textId="6A290623" w:rsidR="005C1750" w:rsidRPr="00DC62DC" w:rsidRDefault="005C1750" w:rsidP="00D02750">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lastRenderedPageBreak/>
        <w:t>‘The men who are coming cooked food’</w:t>
      </w:r>
      <w:r w:rsidR="00596849" w:rsidRPr="00DC62DC">
        <w:rPr>
          <w:rFonts w:ascii="Times New Roman" w:hAnsi="Times New Roman" w:cs="Times New Roman"/>
          <w:b/>
          <w:sz w:val="24"/>
          <w:szCs w:val="24"/>
        </w:rPr>
        <w:t>.</w:t>
      </w:r>
    </w:p>
    <w:p w14:paraId="6BC32DB1" w14:textId="17986DA6"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i/>
          <w:sz w:val="24"/>
          <w:szCs w:val="24"/>
          <w:lang w:val="fr-FR"/>
        </w:rPr>
      </w:pPr>
      <w:r w:rsidRPr="00DC62DC">
        <w:rPr>
          <w:rFonts w:ascii="Times New Roman" w:hAnsi="Times New Roman"/>
          <w:b/>
          <w:i/>
          <w:sz w:val="24"/>
          <w:szCs w:val="24"/>
          <w:lang w:val="fr-FR"/>
        </w:rPr>
        <w:t xml:space="preserve">Ngi-      le-       ona-      ki-     te-    ki-    </w:t>
      </w:r>
      <w:r w:rsidR="0078595E" w:rsidRPr="00DC62DC">
        <w:rPr>
          <w:rFonts w:ascii="Times New Roman" w:hAnsi="Times New Roman"/>
          <w:b/>
          <w:i/>
          <w:sz w:val="24"/>
          <w:szCs w:val="24"/>
          <w:lang w:val="fr-FR"/>
        </w:rPr>
        <w:t xml:space="preserve"> lya-   Ndesamburo-   a-    </w:t>
      </w:r>
      <w:r w:rsidR="001864C5" w:rsidRPr="00DC62DC">
        <w:rPr>
          <w:rFonts w:ascii="Times New Roman" w:hAnsi="Times New Roman"/>
          <w:b/>
          <w:i/>
          <w:sz w:val="24"/>
          <w:szCs w:val="24"/>
          <w:lang w:val="fr-FR"/>
        </w:rPr>
        <w:t xml:space="preserve"> </w:t>
      </w:r>
      <w:r w:rsidR="007B2FC0" w:rsidRPr="00DC62DC">
        <w:rPr>
          <w:rFonts w:ascii="Times New Roman" w:hAnsi="Times New Roman"/>
          <w:b/>
          <w:i/>
          <w:sz w:val="24"/>
          <w:szCs w:val="24"/>
          <w:lang w:val="fr-FR"/>
        </w:rPr>
        <w:t xml:space="preserve"> </w:t>
      </w:r>
      <w:r w:rsidRPr="00DC62DC">
        <w:rPr>
          <w:rFonts w:ascii="Times New Roman" w:hAnsi="Times New Roman"/>
          <w:b/>
          <w:i/>
          <w:sz w:val="24"/>
          <w:szCs w:val="24"/>
          <w:lang w:val="fr-FR"/>
        </w:rPr>
        <w:t xml:space="preserve"> le-    kapa</w:t>
      </w:r>
    </w:p>
    <w:p w14:paraId="39BCC3EE" w14:textId="4C1FE36D" w:rsidR="005C1750" w:rsidRPr="00DC62DC" w:rsidRDefault="0078595E" w:rsidP="0001567A">
      <w:pPr>
        <w:tabs>
          <w:tab w:val="left" w:pos="6186"/>
        </w:tabs>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lang w:val="fr-FR"/>
        </w:rPr>
        <w:t xml:space="preserve">            </w:t>
      </w:r>
      <w:r w:rsidR="005E7243" w:rsidRPr="00DC62DC">
        <w:rPr>
          <w:rFonts w:ascii="Times New Roman" w:hAnsi="Times New Roman" w:cs="Times New Roman"/>
          <w:b/>
          <w:sz w:val="24"/>
          <w:szCs w:val="24"/>
        </w:rPr>
        <w:t xml:space="preserve">SM 1sg   T     see      </w:t>
      </w:r>
      <w:r w:rsidR="005C1750" w:rsidRPr="00DC62DC">
        <w:rPr>
          <w:rFonts w:ascii="Times New Roman" w:hAnsi="Times New Roman" w:cs="Times New Roman"/>
          <w:b/>
          <w:sz w:val="24"/>
          <w:szCs w:val="24"/>
        </w:rPr>
        <w:t>CM</w:t>
      </w:r>
      <w:r w:rsidR="005C1750" w:rsidRPr="00DC62DC">
        <w:rPr>
          <w:rFonts w:ascii="Times New Roman" w:hAnsi="Times New Roman" w:cs="Times New Roman"/>
          <w:b/>
          <w:sz w:val="24"/>
          <w:szCs w:val="24"/>
          <w:vertAlign w:val="subscript"/>
        </w:rPr>
        <w:t xml:space="preserve">7 </w:t>
      </w:r>
      <w:r w:rsidR="005C1750" w:rsidRPr="00DC62DC">
        <w:rPr>
          <w:rFonts w:ascii="Times New Roman" w:hAnsi="Times New Roman" w:cs="Times New Roman"/>
          <w:b/>
          <w:sz w:val="24"/>
          <w:szCs w:val="24"/>
        </w:rPr>
        <w:t>dog   CM</w:t>
      </w:r>
      <w:r w:rsidR="005C1750" w:rsidRPr="00DC62DC">
        <w:rPr>
          <w:rFonts w:ascii="Times New Roman" w:hAnsi="Times New Roman" w:cs="Times New Roman"/>
          <w:b/>
          <w:sz w:val="24"/>
          <w:szCs w:val="24"/>
          <w:vertAlign w:val="subscript"/>
        </w:rPr>
        <w:t>7</w:t>
      </w:r>
      <w:r w:rsidR="005E7243" w:rsidRPr="00DC62DC">
        <w:rPr>
          <w:rFonts w:ascii="Times New Roman" w:hAnsi="Times New Roman" w:cs="Times New Roman"/>
          <w:b/>
          <w:sz w:val="24"/>
          <w:szCs w:val="24"/>
        </w:rPr>
        <w:t xml:space="preserve">   REL      N</w:t>
      </w:r>
      <w:r w:rsidR="00FD0286" w:rsidRPr="00DC62DC">
        <w:rPr>
          <w:rStyle w:val="FootnoteReference"/>
          <w:rFonts w:ascii="Times New Roman" w:hAnsi="Times New Roman" w:cs="Times New Roman"/>
          <w:b/>
          <w:sz w:val="24"/>
          <w:szCs w:val="24"/>
        </w:rPr>
        <w:footnoteReference w:id="14"/>
      </w:r>
      <w:r w:rsidR="007B2FC0" w:rsidRPr="00DC62DC">
        <w:rPr>
          <w:rFonts w:ascii="Times New Roman" w:hAnsi="Times New Roman" w:cs="Times New Roman"/>
          <w:b/>
          <w:sz w:val="24"/>
          <w:szCs w:val="24"/>
        </w:rPr>
        <w:t xml:space="preserve">        </w:t>
      </w:r>
      <w:r w:rsidR="005C1750" w:rsidRPr="00DC62DC">
        <w:rPr>
          <w:rFonts w:ascii="Times New Roman" w:hAnsi="Times New Roman" w:cs="Times New Roman"/>
          <w:b/>
          <w:sz w:val="24"/>
          <w:szCs w:val="24"/>
        </w:rPr>
        <w:t xml:space="preserve">SM3SG     </w:t>
      </w:r>
      <w:r w:rsidR="007B2FC0"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T      </w:t>
      </w:r>
      <w:r w:rsidR="005C1750" w:rsidRPr="00DC62DC">
        <w:rPr>
          <w:rFonts w:ascii="Times New Roman" w:hAnsi="Times New Roman" w:cs="Times New Roman"/>
          <w:b/>
          <w:sz w:val="24"/>
          <w:szCs w:val="24"/>
        </w:rPr>
        <w:t>beat</w:t>
      </w:r>
    </w:p>
    <w:p w14:paraId="19B55934" w14:textId="77777777"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‘I saw the dog which Ndesamburo beat’</w:t>
      </w:r>
      <w:r w:rsidR="00596849" w:rsidRPr="00DC62DC">
        <w:rPr>
          <w:rFonts w:ascii="Times New Roman" w:hAnsi="Times New Roman" w:cs="Times New Roman"/>
          <w:b/>
          <w:sz w:val="24"/>
          <w:szCs w:val="24"/>
        </w:rPr>
        <w:t>.</w:t>
      </w:r>
    </w:p>
    <w:p w14:paraId="79608064" w14:textId="42DD4E59" w:rsidR="005C1750" w:rsidRPr="00DC62DC" w:rsidRDefault="003503FF" w:rsidP="00D02750">
      <w:pPr>
        <w:tabs>
          <w:tab w:val="left" w:pos="6186"/>
        </w:tabs>
        <w:spacing w:before="280" w:after="280" w:line="240" w:lineRule="auto"/>
        <w:rPr>
          <w:rFonts w:ascii="Times New Roman" w:hAnsi="Times New Roman" w:cs="Times New Roman"/>
          <w:sz w:val="24"/>
          <w:szCs w:val="24"/>
        </w:rPr>
      </w:pPr>
      <w:r w:rsidRPr="00DC62DC">
        <w:rPr>
          <w:rFonts w:ascii="Times New Roman" w:hAnsi="Times New Roman" w:cs="Times New Roman"/>
          <w:b/>
          <w:sz w:val="24"/>
          <w:szCs w:val="24"/>
        </w:rPr>
        <w:t xml:space="preserve">         </w:t>
      </w:r>
      <w:r w:rsidR="00D624E2" w:rsidRPr="00DC62DC">
        <w:rPr>
          <w:rFonts w:ascii="Times New Roman" w:hAnsi="Times New Roman" w:cs="Times New Roman"/>
          <w:b/>
          <w:sz w:val="24"/>
          <w:szCs w:val="24"/>
        </w:rPr>
        <w:t xml:space="preserve">    </w:t>
      </w:r>
      <w:r w:rsidR="005C1750" w:rsidRPr="00DC62DC">
        <w:rPr>
          <w:rFonts w:ascii="Times New Roman" w:hAnsi="Times New Roman" w:cs="Times New Roman"/>
          <w:b/>
          <w:sz w:val="24"/>
          <w:szCs w:val="24"/>
        </w:rPr>
        <w:t>Source</w:t>
      </w:r>
      <w:r w:rsidR="005C1750" w:rsidRPr="00DC62DC">
        <w:rPr>
          <w:rFonts w:ascii="Times New Roman" w:hAnsi="Times New Roman" w:cs="Times New Roman"/>
          <w:sz w:val="24"/>
          <w:szCs w:val="24"/>
        </w:rPr>
        <w:t>:</w:t>
      </w:r>
      <w:r w:rsidR="007B2FC0" w:rsidRPr="00DC62DC">
        <w:rPr>
          <w:rFonts w:ascii="Times New Roman" w:hAnsi="Times New Roman" w:cs="Times New Roman"/>
          <w:sz w:val="24"/>
          <w:szCs w:val="24"/>
        </w:rPr>
        <w:t xml:space="preserve"> </w:t>
      </w:r>
      <w:r w:rsidR="00596849" w:rsidRPr="00DC62DC">
        <w:rPr>
          <w:rFonts w:ascii="Times New Roman" w:hAnsi="Times New Roman" w:cs="Times New Roman"/>
          <w:sz w:val="24"/>
          <w:szCs w:val="24"/>
        </w:rPr>
        <w:t>Dalgish (1979)</w:t>
      </w:r>
    </w:p>
    <w:p w14:paraId="3AF8DD62" w14:textId="06FE4689" w:rsidR="0078595E" w:rsidRPr="00DC62DC" w:rsidRDefault="005C1750"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According to Kula </w:t>
      </w:r>
      <w:sdt>
        <w:sdtPr>
          <w:rPr>
            <w:rFonts w:ascii="Times New Roman" w:hAnsi="Times New Roman" w:cs="Times New Roman"/>
            <w:sz w:val="24"/>
            <w:szCs w:val="24"/>
          </w:rPr>
          <w:id w:val="-1076902068"/>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Kul09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Bemba, a Bantu language spoken in Zambia, is a tonal language that employs high tone as a relativization strategy in restrictive relatives. In </w:t>
      </w:r>
      <w:r w:rsidR="003265A8" w:rsidRPr="00DC62DC">
        <w:rPr>
          <w:rFonts w:ascii="Times New Roman" w:hAnsi="Times New Roman" w:cs="Times New Roman"/>
          <w:sz w:val="24"/>
          <w:szCs w:val="24"/>
        </w:rPr>
        <w:t xml:space="preserve">this </w:t>
      </w:r>
      <w:r w:rsidRPr="00DC62DC">
        <w:rPr>
          <w:rFonts w:ascii="Times New Roman" w:hAnsi="Times New Roman" w:cs="Times New Roman"/>
          <w:sz w:val="24"/>
          <w:szCs w:val="24"/>
        </w:rPr>
        <w:t xml:space="preserve">language, a head noun of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can be distinguished by tonal marking. Therefore, according to Kula (Ibid.), one can identify restrictive and non</w:t>
      </w:r>
      <w:r w:rsidR="0045178A" w:rsidRPr="00DC62DC">
        <w:rPr>
          <w:rFonts w:ascii="Times New Roman" w:hAnsi="Times New Roman" w:cs="Times New Roman"/>
          <w:sz w:val="24"/>
          <w:szCs w:val="24"/>
        </w:rPr>
        <w:t>-</w:t>
      </w:r>
      <w:r w:rsidRPr="00DC62DC">
        <w:rPr>
          <w:rFonts w:ascii="Times New Roman" w:hAnsi="Times New Roman" w:cs="Times New Roman"/>
          <w:sz w:val="24"/>
          <w:szCs w:val="24"/>
        </w:rPr>
        <w:t>restrictive clauses by examini</w:t>
      </w:r>
      <w:r w:rsidR="00D95226" w:rsidRPr="00DC62DC">
        <w:rPr>
          <w:rFonts w:ascii="Times New Roman" w:hAnsi="Times New Roman" w:cs="Times New Roman"/>
          <w:sz w:val="24"/>
          <w:szCs w:val="24"/>
        </w:rPr>
        <w:t>ng their tonal marking</w:t>
      </w:r>
      <w:r w:rsidR="0045178A" w:rsidRPr="00DC62DC">
        <w:rPr>
          <w:rFonts w:ascii="Times New Roman" w:hAnsi="Times New Roman" w:cs="Times New Roman"/>
          <w:sz w:val="24"/>
          <w:szCs w:val="24"/>
        </w:rPr>
        <w:t>,</w:t>
      </w:r>
      <w:r w:rsidR="00D95226" w:rsidRPr="00DC62DC">
        <w:rPr>
          <w:rFonts w:ascii="Times New Roman" w:hAnsi="Times New Roman" w:cs="Times New Roman"/>
          <w:sz w:val="24"/>
          <w:szCs w:val="24"/>
        </w:rPr>
        <w:t xml:space="preserve"> as in (16) and (17</w:t>
      </w:r>
      <w:r w:rsidRPr="00DC62DC">
        <w:rPr>
          <w:rFonts w:ascii="Times New Roman" w:hAnsi="Times New Roman" w:cs="Times New Roman"/>
          <w:sz w:val="24"/>
          <w:szCs w:val="24"/>
        </w:rPr>
        <w:t>).</w:t>
      </w:r>
    </w:p>
    <w:p w14:paraId="23A8453B" w14:textId="67B444A5"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Abántú</w:t>
      </w:r>
      <w:r w:rsidR="00181A7F" w:rsidRPr="00DC62DC">
        <w:rPr>
          <w:rFonts w:ascii="Times New Roman" w:hAnsi="Times New Roman"/>
          <w:b/>
          <w:i/>
          <w:sz w:val="24"/>
          <w:szCs w:val="24"/>
        </w:rPr>
        <w:t xml:space="preserve">         </w:t>
      </w:r>
      <w:r w:rsidRPr="00DC62DC">
        <w:rPr>
          <w:rFonts w:ascii="Times New Roman" w:hAnsi="Times New Roman"/>
          <w:b/>
          <w:i/>
          <w:sz w:val="24"/>
          <w:szCs w:val="24"/>
        </w:rPr>
        <w:t>ábákaίsa</w:t>
      </w:r>
      <w:r w:rsidR="003503FF" w:rsidRPr="00DC62DC">
        <w:rPr>
          <w:rFonts w:ascii="Times New Roman" w:hAnsi="Times New Roman"/>
          <w:b/>
          <w:i/>
          <w:sz w:val="24"/>
          <w:szCs w:val="24"/>
        </w:rPr>
        <w:t xml:space="preserve">            </w:t>
      </w:r>
      <w:r w:rsidR="00181A7F" w:rsidRPr="00DC62DC">
        <w:rPr>
          <w:rFonts w:ascii="Times New Roman" w:hAnsi="Times New Roman"/>
          <w:b/>
          <w:i/>
          <w:sz w:val="24"/>
          <w:szCs w:val="24"/>
        </w:rPr>
        <w:t xml:space="preserve">                  </w:t>
      </w:r>
      <w:r w:rsidRPr="00DC62DC">
        <w:rPr>
          <w:rFonts w:ascii="Times New Roman" w:hAnsi="Times New Roman"/>
          <w:b/>
          <w:i/>
          <w:sz w:val="24"/>
          <w:szCs w:val="24"/>
        </w:rPr>
        <w:t>bákafúma</w:t>
      </w:r>
      <w:r w:rsidR="003503FF" w:rsidRPr="00DC62DC">
        <w:rPr>
          <w:rFonts w:ascii="Times New Roman" w:hAnsi="Times New Roman"/>
          <w:b/>
          <w:i/>
          <w:sz w:val="24"/>
          <w:szCs w:val="24"/>
        </w:rPr>
        <w:t xml:space="preserve">                </w:t>
      </w:r>
      <w:r w:rsidR="00181A7F" w:rsidRPr="00DC62DC">
        <w:rPr>
          <w:rFonts w:ascii="Times New Roman" w:hAnsi="Times New Roman"/>
          <w:b/>
          <w:i/>
          <w:sz w:val="24"/>
          <w:szCs w:val="24"/>
        </w:rPr>
        <w:t xml:space="preserve">          </w:t>
      </w:r>
      <w:r w:rsidR="003503FF" w:rsidRPr="00DC62DC">
        <w:rPr>
          <w:rFonts w:ascii="Times New Roman" w:hAnsi="Times New Roman"/>
          <w:b/>
          <w:i/>
          <w:sz w:val="24"/>
          <w:szCs w:val="24"/>
        </w:rPr>
        <w:t xml:space="preserve"> </w:t>
      </w:r>
      <w:r w:rsidRPr="00DC62DC">
        <w:rPr>
          <w:rFonts w:ascii="Times New Roman" w:hAnsi="Times New Roman"/>
          <w:b/>
          <w:i/>
          <w:sz w:val="24"/>
          <w:szCs w:val="24"/>
        </w:rPr>
        <w:t>ku-Lusaka</w:t>
      </w:r>
    </w:p>
    <w:p w14:paraId="0974B5EA" w14:textId="5F72C2B0"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abá-ntú</w:t>
      </w:r>
      <w:r w:rsidR="00181A7F" w:rsidRPr="00DC62DC">
        <w:rPr>
          <w:rFonts w:ascii="Times New Roman" w:hAnsi="Times New Roman" w:cs="Times New Roman"/>
          <w:b/>
          <w:sz w:val="24"/>
          <w:szCs w:val="24"/>
        </w:rPr>
        <w:t xml:space="preserve">        </w:t>
      </w:r>
      <w:r w:rsidR="003503F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ábá-</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ka-</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ίs-a   </w:t>
      </w:r>
      <w:r w:rsidR="003503F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 </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bá-ka-</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fúm-</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a   </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ku-Lusaka</w:t>
      </w:r>
    </w:p>
    <w:p w14:paraId="5D737E70" w14:textId="4CA3FBFB"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 xml:space="preserve">2-people   </w:t>
      </w:r>
      <w:r w:rsidR="00181A7F"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REL.SM2-FUT</w:t>
      </w:r>
      <w:r w:rsidR="0078595E" w:rsidRPr="00DC62DC">
        <w:rPr>
          <w:rStyle w:val="FootnoteReference"/>
          <w:rFonts w:ascii="Times New Roman" w:hAnsi="Times New Roman" w:cs="Times New Roman"/>
          <w:b/>
          <w:sz w:val="24"/>
          <w:szCs w:val="24"/>
        </w:rPr>
        <w:footnoteReference w:id="15"/>
      </w:r>
      <w:r w:rsidRPr="00DC62DC">
        <w:rPr>
          <w:rFonts w:ascii="Times New Roman" w:hAnsi="Times New Roman" w:cs="Times New Roman"/>
          <w:b/>
          <w:sz w:val="24"/>
          <w:szCs w:val="24"/>
        </w:rPr>
        <w:t>-come-FV</w:t>
      </w:r>
      <w:r w:rsidR="00345258" w:rsidRPr="00DC62DC">
        <w:rPr>
          <w:rStyle w:val="FootnoteReference"/>
          <w:rFonts w:ascii="Times New Roman" w:hAnsi="Times New Roman" w:cs="Times New Roman"/>
          <w:b/>
          <w:sz w:val="24"/>
          <w:szCs w:val="24"/>
        </w:rPr>
        <w:footnoteReference w:id="16"/>
      </w:r>
      <w:r w:rsidRPr="00DC62DC">
        <w:rPr>
          <w:rFonts w:ascii="Times New Roman" w:hAnsi="Times New Roman" w:cs="Times New Roman"/>
          <w:b/>
          <w:sz w:val="24"/>
          <w:szCs w:val="24"/>
        </w:rPr>
        <w:t xml:space="preserve"> SM2-FUT-come-FV-17-Lusala</w:t>
      </w:r>
    </w:p>
    <w:p w14:paraId="32C683E0" w14:textId="77777777" w:rsidR="00D95226"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‘The people who will come will come from Lusaka.’ (restrictive)</w:t>
      </w:r>
    </w:p>
    <w:p w14:paraId="04BE0584" w14:textId="2AA3D77C" w:rsidR="005C1750" w:rsidRPr="00DC62DC" w:rsidRDefault="005C1750" w:rsidP="0001567A">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b/>
          <w:i/>
          <w:sz w:val="24"/>
          <w:szCs w:val="24"/>
        </w:rPr>
        <w:t>Abántu</w:t>
      </w:r>
      <w:r w:rsidR="00CD1945" w:rsidRPr="00DC62DC">
        <w:rPr>
          <w:rFonts w:ascii="Times New Roman" w:hAnsi="Times New Roman"/>
          <w:b/>
          <w:i/>
          <w:sz w:val="24"/>
          <w:szCs w:val="24"/>
        </w:rPr>
        <w:t xml:space="preserve">      </w:t>
      </w:r>
      <w:r w:rsidRPr="00DC62DC">
        <w:rPr>
          <w:rFonts w:ascii="Times New Roman" w:hAnsi="Times New Roman"/>
          <w:b/>
          <w:i/>
          <w:sz w:val="24"/>
          <w:szCs w:val="24"/>
        </w:rPr>
        <w:t>ábákaίsa</w:t>
      </w:r>
      <w:r w:rsidR="00CD1945" w:rsidRPr="00DC62DC">
        <w:rPr>
          <w:rFonts w:ascii="Times New Roman" w:hAnsi="Times New Roman"/>
          <w:b/>
          <w:i/>
          <w:sz w:val="24"/>
          <w:szCs w:val="24"/>
        </w:rPr>
        <w:t xml:space="preserve">                          </w:t>
      </w:r>
      <w:r w:rsidRPr="00DC62DC">
        <w:rPr>
          <w:rFonts w:ascii="Times New Roman" w:hAnsi="Times New Roman"/>
          <w:b/>
          <w:i/>
          <w:sz w:val="24"/>
          <w:szCs w:val="24"/>
        </w:rPr>
        <w:t>bákafúma</w:t>
      </w:r>
      <w:r w:rsidR="00CD1945" w:rsidRPr="00DC62DC">
        <w:rPr>
          <w:rFonts w:ascii="Times New Roman" w:hAnsi="Times New Roman"/>
          <w:b/>
          <w:i/>
          <w:sz w:val="24"/>
          <w:szCs w:val="24"/>
        </w:rPr>
        <w:t xml:space="preserve">                      </w:t>
      </w:r>
      <w:r w:rsidRPr="00DC62DC">
        <w:rPr>
          <w:rFonts w:ascii="Times New Roman" w:hAnsi="Times New Roman"/>
          <w:b/>
          <w:i/>
          <w:sz w:val="24"/>
          <w:szCs w:val="24"/>
        </w:rPr>
        <w:t>ku-Lusaka</w:t>
      </w:r>
    </w:p>
    <w:p w14:paraId="08E643F7" w14:textId="186DCDF6"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lastRenderedPageBreak/>
        <w:t>abá-ntu</w:t>
      </w:r>
      <w:r w:rsidR="00CD1945"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ábá-ka-ίs-a     </w:t>
      </w:r>
      <w:r w:rsidR="00CD1945"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bá-ka-fúm-</w:t>
      </w:r>
      <w:r w:rsidR="00CD1945"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a   </w:t>
      </w:r>
      <w:r w:rsidR="00CD1945"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ku-Lusaka</w:t>
      </w:r>
    </w:p>
    <w:p w14:paraId="04CA1840" w14:textId="224E521E" w:rsidR="005C1750" w:rsidRPr="00DC62DC" w:rsidRDefault="005C1750" w:rsidP="0001567A">
      <w:pPr>
        <w:tabs>
          <w:tab w:val="left" w:pos="6186"/>
        </w:tabs>
        <w:spacing w:before="280" w:after="280" w:line="240" w:lineRule="auto"/>
        <w:ind w:left="709"/>
        <w:jc w:val="both"/>
        <w:rPr>
          <w:rFonts w:ascii="Times New Roman" w:hAnsi="Times New Roman" w:cs="Times New Roman"/>
          <w:b/>
          <w:sz w:val="24"/>
          <w:szCs w:val="24"/>
        </w:rPr>
      </w:pPr>
      <w:r w:rsidRPr="00DC62DC">
        <w:rPr>
          <w:rFonts w:ascii="Times New Roman" w:hAnsi="Times New Roman" w:cs="Times New Roman"/>
          <w:b/>
          <w:sz w:val="24"/>
          <w:szCs w:val="24"/>
        </w:rPr>
        <w:t>2-people REL.SM2-FUT-come-</w:t>
      </w:r>
      <w:r w:rsidR="00CD1945" w:rsidRPr="00DC62DC">
        <w:rPr>
          <w:rFonts w:ascii="Times New Roman" w:hAnsi="Times New Roman" w:cs="Times New Roman"/>
          <w:b/>
          <w:sz w:val="24"/>
          <w:szCs w:val="24"/>
        </w:rPr>
        <w:t>FV SM2</w:t>
      </w:r>
      <w:r w:rsidRPr="00DC62DC">
        <w:rPr>
          <w:rFonts w:ascii="Times New Roman" w:hAnsi="Times New Roman" w:cs="Times New Roman"/>
          <w:b/>
          <w:sz w:val="24"/>
          <w:szCs w:val="24"/>
        </w:rPr>
        <w:t>-FUT-come-FV-17-Lusala</w:t>
      </w:r>
    </w:p>
    <w:p w14:paraId="58110798" w14:textId="70F0BC76" w:rsidR="005C1750" w:rsidRPr="00DC62DC" w:rsidRDefault="005C1750" w:rsidP="0001567A">
      <w:pPr>
        <w:tabs>
          <w:tab w:val="left" w:pos="6186"/>
        </w:tabs>
        <w:spacing w:before="280" w:after="280" w:line="240" w:lineRule="auto"/>
        <w:ind w:left="709"/>
        <w:jc w:val="both"/>
        <w:rPr>
          <w:rFonts w:ascii="Times New Roman" w:hAnsi="Times New Roman" w:cs="Times New Roman"/>
          <w:sz w:val="24"/>
          <w:szCs w:val="24"/>
        </w:rPr>
      </w:pPr>
      <w:r w:rsidRPr="00DC62DC">
        <w:rPr>
          <w:rFonts w:ascii="Times New Roman" w:hAnsi="Times New Roman" w:cs="Times New Roman"/>
          <w:sz w:val="24"/>
          <w:szCs w:val="24"/>
        </w:rPr>
        <w:t>‘</w:t>
      </w:r>
      <w:r w:rsidRPr="00DC62DC">
        <w:rPr>
          <w:rFonts w:ascii="Times New Roman" w:hAnsi="Times New Roman" w:cs="Times New Roman"/>
          <w:b/>
          <w:sz w:val="24"/>
          <w:szCs w:val="24"/>
        </w:rPr>
        <w:t>The people who will come will come from Lusaka. (</w:t>
      </w:r>
      <w:r w:rsidR="00CD1945" w:rsidRPr="00DC62DC">
        <w:rPr>
          <w:rFonts w:ascii="Times New Roman" w:hAnsi="Times New Roman" w:cs="Times New Roman"/>
          <w:b/>
          <w:sz w:val="24"/>
          <w:szCs w:val="24"/>
        </w:rPr>
        <w:t>nonrestrictive</w:t>
      </w:r>
      <w:r w:rsidRPr="00DC62DC">
        <w:rPr>
          <w:rFonts w:ascii="Times New Roman" w:hAnsi="Times New Roman" w:cs="Times New Roman"/>
          <w:b/>
          <w:sz w:val="24"/>
          <w:szCs w:val="24"/>
        </w:rPr>
        <w:t>)</w:t>
      </w:r>
    </w:p>
    <w:p w14:paraId="34D9E5CF" w14:textId="6934CCFE" w:rsidR="005C1750" w:rsidRPr="00DC62DC" w:rsidRDefault="00CD1945" w:rsidP="00D02750">
      <w:pPr>
        <w:tabs>
          <w:tab w:val="left" w:pos="6186"/>
        </w:tabs>
        <w:spacing w:before="280" w:after="280" w:line="240" w:lineRule="auto"/>
        <w:rPr>
          <w:rFonts w:ascii="Times New Roman" w:hAnsi="Times New Roman" w:cs="Times New Roman"/>
          <w:sz w:val="24"/>
          <w:szCs w:val="24"/>
        </w:rPr>
      </w:pPr>
      <w:r w:rsidRPr="00DC62DC">
        <w:rPr>
          <w:rFonts w:ascii="Times New Roman" w:hAnsi="Times New Roman" w:cs="Times New Roman"/>
          <w:b/>
          <w:sz w:val="24"/>
          <w:szCs w:val="24"/>
        </w:rPr>
        <w:t xml:space="preserve">           </w:t>
      </w:r>
      <w:r w:rsidR="004125FD" w:rsidRPr="00DC62DC">
        <w:rPr>
          <w:rFonts w:ascii="Times New Roman" w:hAnsi="Times New Roman" w:cs="Times New Roman"/>
          <w:b/>
          <w:sz w:val="24"/>
          <w:szCs w:val="24"/>
        </w:rPr>
        <w:t>Source</w:t>
      </w:r>
      <w:r w:rsidR="0045178A" w:rsidRPr="00DC62DC">
        <w:rPr>
          <w:rFonts w:ascii="Times New Roman" w:hAnsi="Times New Roman" w:cs="Times New Roman"/>
          <w:sz w:val="24"/>
          <w:szCs w:val="24"/>
        </w:rPr>
        <w:t xml:space="preserve">: Kula (2009) </w:t>
      </w:r>
    </w:p>
    <w:p w14:paraId="2651F66A" w14:textId="2542D30A" w:rsidR="002C4007" w:rsidRPr="00DC62DC" w:rsidRDefault="00B956B8"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(16) and (17</w:t>
      </w:r>
      <w:r w:rsidR="005C1750" w:rsidRPr="00DC62DC">
        <w:rPr>
          <w:rFonts w:ascii="Times New Roman" w:hAnsi="Times New Roman" w:cs="Times New Roman"/>
          <w:sz w:val="24"/>
          <w:szCs w:val="24"/>
        </w:rPr>
        <w:t xml:space="preserve">), the sentences are distinguished by their tone marking of a head noun </w:t>
      </w:r>
      <w:r w:rsidR="005C1750" w:rsidRPr="00DC62DC">
        <w:rPr>
          <w:rFonts w:ascii="Times New Roman" w:hAnsi="Times New Roman" w:cs="Times New Roman"/>
          <w:i/>
          <w:sz w:val="24"/>
          <w:szCs w:val="24"/>
        </w:rPr>
        <w:t>abantu ‘</w:t>
      </w:r>
      <w:r w:rsidR="005C1750" w:rsidRPr="00DC62DC">
        <w:rPr>
          <w:rFonts w:ascii="Times New Roman" w:hAnsi="Times New Roman" w:cs="Times New Roman"/>
          <w:sz w:val="24"/>
          <w:szCs w:val="24"/>
        </w:rPr>
        <w:t>people</w:t>
      </w:r>
      <w:r w:rsidR="005C1750" w:rsidRPr="00DC62DC">
        <w:rPr>
          <w:rFonts w:ascii="Times New Roman" w:hAnsi="Times New Roman" w:cs="Times New Roman"/>
          <w:i/>
          <w:sz w:val="24"/>
          <w:szCs w:val="24"/>
        </w:rPr>
        <w:t>’</w:t>
      </w:r>
      <w:r w:rsidRPr="00DC62DC">
        <w:rPr>
          <w:rFonts w:ascii="Times New Roman" w:hAnsi="Times New Roman" w:cs="Times New Roman"/>
          <w:sz w:val="24"/>
          <w:szCs w:val="24"/>
        </w:rPr>
        <w:t>. In (16</w:t>
      </w:r>
      <w:r w:rsidR="005C1750" w:rsidRPr="00DC62DC">
        <w:rPr>
          <w:rFonts w:ascii="Times New Roman" w:hAnsi="Times New Roman" w:cs="Times New Roman"/>
          <w:sz w:val="24"/>
          <w:szCs w:val="24"/>
        </w:rPr>
        <w:t xml:space="preserve">), a head noun of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has a word-final </w:t>
      </w:r>
      <w:r w:rsidR="005C1750" w:rsidRPr="00DC62DC">
        <w:rPr>
          <w:rFonts w:ascii="Times New Roman" w:hAnsi="Times New Roman" w:cs="Times New Roman"/>
          <w:i/>
          <w:sz w:val="24"/>
          <w:szCs w:val="24"/>
        </w:rPr>
        <w:t>ntú</w:t>
      </w:r>
      <w:r w:rsidR="005C1750" w:rsidRPr="00DC62DC">
        <w:rPr>
          <w:rFonts w:ascii="Times New Roman" w:hAnsi="Times New Roman" w:cs="Times New Roman"/>
          <w:sz w:val="24"/>
          <w:szCs w:val="24"/>
        </w:rPr>
        <w:t xml:space="preserve"> ‘person’ (the root of the word person) with </w:t>
      </w:r>
      <w:r w:rsidR="006E3533" w:rsidRPr="00DC62DC">
        <w:rPr>
          <w:rFonts w:ascii="Times New Roman" w:hAnsi="Times New Roman" w:cs="Times New Roman"/>
          <w:sz w:val="24"/>
          <w:szCs w:val="24"/>
        </w:rPr>
        <w:t>a</w:t>
      </w:r>
      <w:r w:rsidR="00054F9B"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high tone.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sounds as the restrictive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Similarly, in</w:t>
      </w:r>
      <w:r w:rsidRPr="00DC62DC">
        <w:rPr>
          <w:rFonts w:ascii="Times New Roman" w:hAnsi="Times New Roman" w:cs="Times New Roman"/>
          <w:sz w:val="24"/>
          <w:szCs w:val="24"/>
        </w:rPr>
        <w:t xml:space="preserve"> (17</w:t>
      </w:r>
      <w:r w:rsidR="005C1750" w:rsidRPr="00DC62DC">
        <w:rPr>
          <w:rFonts w:ascii="Times New Roman" w:hAnsi="Times New Roman" w:cs="Times New Roman"/>
          <w:sz w:val="24"/>
          <w:szCs w:val="24"/>
        </w:rPr>
        <w:t xml:space="preserve">), the head noun has a word-final </w:t>
      </w:r>
      <w:r w:rsidR="005C1750" w:rsidRPr="00DC62DC">
        <w:rPr>
          <w:rFonts w:ascii="Times New Roman" w:hAnsi="Times New Roman" w:cs="Times New Roman"/>
          <w:i/>
          <w:sz w:val="24"/>
          <w:szCs w:val="24"/>
        </w:rPr>
        <w:t>ntu</w:t>
      </w:r>
      <w:r w:rsidR="005C1750" w:rsidRPr="00DC62DC">
        <w:rPr>
          <w:rFonts w:ascii="Times New Roman" w:hAnsi="Times New Roman" w:cs="Times New Roman"/>
          <w:sz w:val="24"/>
          <w:szCs w:val="24"/>
        </w:rPr>
        <w:t xml:space="preserve"> ‘person’ (the root of the word person) with a low tone which sounds </w:t>
      </w:r>
      <w:r w:rsidR="006E3533" w:rsidRPr="00DC62DC">
        <w:rPr>
          <w:rFonts w:ascii="Times New Roman" w:hAnsi="Times New Roman" w:cs="Times New Roman"/>
          <w:sz w:val="24"/>
          <w:szCs w:val="24"/>
        </w:rPr>
        <w:t>like</w:t>
      </w:r>
      <w:r w:rsidR="001D33D1"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a non</w:t>
      </w:r>
      <w:r w:rsidR="006E3533" w:rsidRPr="00DC62DC">
        <w:rPr>
          <w:rFonts w:ascii="Times New Roman" w:hAnsi="Times New Roman" w:cs="Times New Roman"/>
          <w:sz w:val="24"/>
          <w:szCs w:val="24"/>
        </w:rPr>
        <w:t>-</w:t>
      </w:r>
      <w:r w:rsidR="005C1750" w:rsidRPr="00DC62DC">
        <w:rPr>
          <w:rFonts w:ascii="Times New Roman" w:hAnsi="Times New Roman" w:cs="Times New Roman"/>
          <w:sz w:val="24"/>
          <w:szCs w:val="24"/>
        </w:rPr>
        <w:t xml:space="preserve">restrictive/appositive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Therefore, it was concluded that Bemba restrictive and appositive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s are differentiated by tone marking of the head noun. Therefore, Bemba employs tone marking as one of the strategies in restric</w:t>
      </w:r>
      <w:r w:rsidR="00DB7DD1" w:rsidRPr="00DC62DC">
        <w:rPr>
          <w:rFonts w:ascii="Times New Roman" w:hAnsi="Times New Roman" w:cs="Times New Roman"/>
          <w:sz w:val="24"/>
          <w:szCs w:val="24"/>
        </w:rPr>
        <w:t xml:space="preserve">tive </w:t>
      </w:r>
      <w:r w:rsidR="00BF43E7" w:rsidRPr="00DC62DC">
        <w:rPr>
          <w:rFonts w:ascii="Times New Roman" w:hAnsi="Times New Roman" w:cs="Times New Roman"/>
          <w:sz w:val="24"/>
          <w:szCs w:val="24"/>
        </w:rPr>
        <w:t>RC</w:t>
      </w:r>
      <w:r w:rsidR="00DB7DD1" w:rsidRPr="00DC62DC">
        <w:rPr>
          <w:rFonts w:ascii="Times New Roman" w:hAnsi="Times New Roman" w:cs="Times New Roman"/>
          <w:sz w:val="24"/>
          <w:szCs w:val="24"/>
        </w:rPr>
        <w:t xml:space="preserve"> formation. </w:t>
      </w:r>
    </w:p>
    <w:p w14:paraId="31670D89" w14:textId="18BFE4C0" w:rsidR="003301CA" w:rsidRPr="00DC62DC" w:rsidRDefault="003301CA" w:rsidP="0001567A">
      <w:pPr>
        <w:tabs>
          <w:tab w:val="left" w:pos="6186"/>
        </w:tabs>
        <w:spacing w:before="280" w:after="280" w:line="360" w:lineRule="auto"/>
        <w:jc w:val="both"/>
        <w:rPr>
          <w:rFonts w:ascii="Times New Roman" w:hAnsi="Times New Roman" w:cs="Times New Roman"/>
          <w:sz w:val="24"/>
          <w:szCs w:val="24"/>
          <w:highlight w:val="yellow"/>
        </w:rPr>
      </w:pPr>
      <w:r w:rsidRPr="00DC62DC">
        <w:rPr>
          <w:rFonts w:ascii="Times New Roman" w:hAnsi="Times New Roman" w:cs="Times New Roman"/>
          <w:sz w:val="24"/>
          <w:szCs w:val="24"/>
        </w:rPr>
        <w:t xml:space="preserve">According to a review of literature on relativization strategies, some languages use relative pronoun strategies such as English, German, </w:t>
      </w:r>
      <w:r w:rsidR="00F36CC2" w:rsidRPr="00DC62DC">
        <w:rPr>
          <w:rFonts w:ascii="Times New Roman" w:hAnsi="Times New Roman" w:cs="Times New Roman"/>
          <w:sz w:val="24"/>
          <w:szCs w:val="24"/>
        </w:rPr>
        <w:t>Chinyi</w:t>
      </w:r>
      <w:r w:rsidRPr="00DC62DC">
        <w:rPr>
          <w:rFonts w:ascii="Times New Roman" w:hAnsi="Times New Roman" w:cs="Times New Roman"/>
          <w:sz w:val="24"/>
          <w:szCs w:val="24"/>
        </w:rPr>
        <w:t>ha, and Hebrew</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non-reduction strategies such as Hindi, Japanese, Persian, Amele, Piraha, and Lule</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and pronoun retention strategies such as Arabic, Sidamo, Harar, Oromo, Amharic, Kaambata, and </w:t>
      </w:r>
      <w:r w:rsidR="00054F9B" w:rsidRPr="00DC62DC">
        <w:rPr>
          <w:rFonts w:ascii="Times New Roman" w:hAnsi="Times New Roman" w:cs="Times New Roman"/>
          <w:sz w:val="24"/>
          <w:szCs w:val="24"/>
        </w:rPr>
        <w:t>Afar. The</w:t>
      </w:r>
      <w:r w:rsidRPr="00DC62DC">
        <w:rPr>
          <w:rFonts w:ascii="Times New Roman" w:hAnsi="Times New Roman" w:cs="Times New Roman"/>
          <w:sz w:val="24"/>
          <w:szCs w:val="24"/>
        </w:rPr>
        <w:t xml:space="preserve"> gapping strategy is also used in English, Bahasa Indonesia, Austronesian, and Chinese. Literature demonstrates that Bantu relativization strategies differ from those considered commonly used in linguistics.</w:t>
      </w:r>
    </w:p>
    <w:p w14:paraId="378177A5" w14:textId="4A36D551" w:rsidR="00842099" w:rsidRPr="00B41278" w:rsidRDefault="003301CA" w:rsidP="0001567A">
      <w:pPr>
        <w:tabs>
          <w:tab w:val="left" w:pos="6186"/>
        </w:tabs>
        <w:spacing w:before="280" w:after="280" w:line="360" w:lineRule="auto"/>
        <w:jc w:val="both"/>
        <w:rPr>
          <w:rFonts w:ascii="Times New Roman" w:hAnsi="Times New Roman"/>
          <w:sz w:val="24"/>
          <w:szCs w:val="24"/>
        </w:rPr>
      </w:pPr>
      <w:r w:rsidRPr="00DC62DC">
        <w:rPr>
          <w:rFonts w:ascii="Times New Roman" w:hAnsi="Times New Roman" w:cs="Times New Roman"/>
          <w:sz w:val="24"/>
          <w:szCs w:val="24"/>
        </w:rPr>
        <w:t>Non-reduction, pronoun retention, and gapping relativization strategies were discovered by Comrie and Kuteva</w:t>
      </w:r>
      <w:r w:rsidR="00054F9B" w:rsidRPr="00DC62DC">
        <w:rPr>
          <w:rFonts w:ascii="Times New Roman" w:hAnsi="Times New Roman" w:cs="Times New Roman"/>
          <w:sz w:val="24"/>
          <w:szCs w:val="24"/>
        </w:rPr>
        <w:t xml:space="preserve"> </w:t>
      </w:r>
      <w:sdt>
        <w:sdtPr>
          <w:rPr>
            <w:rFonts w:ascii="Times New Roman" w:hAnsi="Times New Roman" w:cs="Times New Roman"/>
            <w:sz w:val="24"/>
            <w:szCs w:val="24"/>
          </w:rPr>
          <w:id w:val="-1560943078"/>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to be common in African languages, but they do not </w:t>
      </w:r>
      <w:r w:rsidRPr="00DC62DC">
        <w:rPr>
          <w:rFonts w:ascii="Times New Roman" w:hAnsi="Times New Roman" w:cs="Times New Roman"/>
          <w:sz w:val="24"/>
          <w:szCs w:val="24"/>
        </w:rPr>
        <w:lastRenderedPageBreak/>
        <w:t xml:space="preserve">conform to Henderson's </w:t>
      </w:r>
      <w:sdt>
        <w:sdtPr>
          <w:rPr>
            <w:rFonts w:ascii="Times New Roman" w:hAnsi="Times New Roman" w:cs="Times New Roman"/>
            <w:sz w:val="24"/>
            <w:szCs w:val="24"/>
          </w:rPr>
          <w:id w:val="-1099645947"/>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Hen07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classification of Bantu relativization strategies which are classified into three categories, namely those agreeing with the subject and relativized NP</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those agreeing with the subject only</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and those agreeing with the </w:t>
      </w:r>
      <w:r w:rsidR="005C1750" w:rsidRPr="00DC62DC">
        <w:rPr>
          <w:rFonts w:ascii="Times New Roman" w:hAnsi="Times New Roman" w:cs="Times New Roman"/>
          <w:sz w:val="24"/>
          <w:szCs w:val="24"/>
        </w:rPr>
        <w:t xml:space="preserve">relativized NP </w:t>
      </w:r>
      <w:r w:rsidR="000E01ED" w:rsidRPr="00DC62DC">
        <w:rPr>
          <w:rFonts w:ascii="Times New Roman" w:hAnsi="Times New Roman" w:cs="Times New Roman"/>
          <w:sz w:val="24"/>
          <w:szCs w:val="24"/>
        </w:rPr>
        <w:t xml:space="preserve">only. Correspondingly, further literatures surveyed are not consistent </w:t>
      </w:r>
      <w:r w:rsidR="007C378A" w:rsidRPr="00DC62DC">
        <w:rPr>
          <w:rFonts w:ascii="Times New Roman" w:hAnsi="Times New Roman" w:cs="Times New Roman"/>
          <w:sz w:val="24"/>
          <w:szCs w:val="24"/>
        </w:rPr>
        <w:t xml:space="preserve">with </w:t>
      </w:r>
      <w:r w:rsidR="000E01ED" w:rsidRPr="00DC62DC">
        <w:rPr>
          <w:rFonts w:ascii="Times New Roman" w:hAnsi="Times New Roman" w:cs="Times New Roman"/>
          <w:sz w:val="24"/>
          <w:szCs w:val="24"/>
        </w:rPr>
        <w:t xml:space="preserve">the aforementioned strategies. For example, </w:t>
      </w:r>
      <w:r w:rsidR="005C1750" w:rsidRPr="00DC62DC">
        <w:rPr>
          <w:rFonts w:ascii="Times New Roman" w:hAnsi="Times New Roman" w:cs="Times New Roman"/>
          <w:sz w:val="24"/>
          <w:szCs w:val="24"/>
        </w:rPr>
        <w:t xml:space="preserve">Kiswahili, a Bantu language, employs three relativization strategies, namely tensed relative, tenseless relative, and </w:t>
      </w:r>
      <w:r w:rsidR="005C1750" w:rsidRPr="00DC62DC">
        <w:rPr>
          <w:rFonts w:ascii="Times New Roman" w:hAnsi="Times New Roman" w:cs="Times New Roman"/>
          <w:i/>
          <w:sz w:val="24"/>
          <w:szCs w:val="24"/>
        </w:rPr>
        <w:t>amba</w:t>
      </w:r>
      <w:r w:rsidR="005C1750" w:rsidRPr="00DC62DC">
        <w:rPr>
          <w:rFonts w:ascii="Times New Roman" w:hAnsi="Times New Roman" w:cs="Times New Roman"/>
          <w:sz w:val="24"/>
          <w:szCs w:val="24"/>
        </w:rPr>
        <w:t xml:space="preserve">-relative </w:t>
      </w:r>
      <w:sdt>
        <w:sdtPr>
          <w:rPr>
            <w:rFonts w:ascii="Times New Roman" w:hAnsi="Times New Roman" w:cs="Times New Roman"/>
            <w:sz w:val="24"/>
            <w:szCs w:val="24"/>
          </w:rPr>
          <w:id w:val="756253711"/>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Moh01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(Mohammed, 2001)</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185507" w:rsidRPr="00DC62DC">
        <w:rPr>
          <w:rFonts w:ascii="Times New Roman" w:hAnsi="Times New Roman" w:cs="Times New Roman"/>
          <w:sz w:val="24"/>
          <w:szCs w:val="24"/>
        </w:rPr>
        <w:t xml:space="preserve">Likewise, </w:t>
      </w:r>
      <w:r w:rsidR="005C1750" w:rsidRPr="00DC62DC">
        <w:rPr>
          <w:rFonts w:ascii="Times New Roman" w:hAnsi="Times New Roman" w:cs="Times New Roman"/>
          <w:sz w:val="24"/>
          <w:szCs w:val="24"/>
        </w:rPr>
        <w:t>Kivunjo employs verbal tone strategy of relativization</w:t>
      </w:r>
      <w:r w:rsidR="001D33D1" w:rsidRPr="00DC62DC">
        <w:rPr>
          <w:rFonts w:ascii="Times New Roman" w:hAnsi="Times New Roman" w:cs="Times New Roman"/>
          <w:sz w:val="24"/>
          <w:szCs w:val="24"/>
        </w:rPr>
        <w:t xml:space="preserve"> </w:t>
      </w:r>
      <w:sdt>
        <w:sdtPr>
          <w:rPr>
            <w:rFonts w:ascii="Times New Roman" w:hAnsi="Times New Roman" w:cs="Times New Roman"/>
            <w:sz w:val="24"/>
            <w:szCs w:val="24"/>
          </w:rPr>
          <w:id w:val="252946460"/>
          <w:citation/>
        </w:sdtPr>
        <w:sdtEnd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Kom10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Although</w:t>
      </w:r>
      <w:r w:rsidR="001E4267" w:rsidRPr="00DC62DC">
        <w:rPr>
          <w:rFonts w:ascii="Times New Roman" w:hAnsi="Times New Roman" w:cs="Times New Roman"/>
          <w:sz w:val="24"/>
          <w:szCs w:val="24"/>
        </w:rPr>
        <w:t xml:space="preserve"> Kiswahili, Kivunjo, Bemba and Chinyiha</w:t>
      </w:r>
      <w:r w:rsidR="00054F9B"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are genetically related,</w:t>
      </w:r>
      <w:r w:rsidR="001E4267" w:rsidRPr="00DC62DC">
        <w:rPr>
          <w:rFonts w:ascii="Times New Roman" w:hAnsi="Times New Roman" w:cs="Times New Roman"/>
          <w:sz w:val="24"/>
          <w:szCs w:val="24"/>
        </w:rPr>
        <w:t xml:space="preserve"> still</w:t>
      </w:r>
      <w:r w:rsidR="00054F9B"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 xml:space="preserve">relativization strategies </w:t>
      </w:r>
      <w:r w:rsidR="006E3533" w:rsidRPr="00DC62DC">
        <w:rPr>
          <w:rFonts w:ascii="Times New Roman" w:hAnsi="Times New Roman" w:cs="Times New Roman"/>
          <w:sz w:val="24"/>
          <w:szCs w:val="24"/>
        </w:rPr>
        <w:t xml:space="preserve">do </w:t>
      </w:r>
      <w:r w:rsidR="007C378A" w:rsidRPr="00DC62DC">
        <w:rPr>
          <w:rFonts w:ascii="Times New Roman" w:hAnsi="Times New Roman" w:cs="Times New Roman"/>
          <w:sz w:val="24"/>
          <w:szCs w:val="24"/>
        </w:rPr>
        <w:t xml:space="preserve">differ. </w:t>
      </w:r>
      <w:r w:rsidR="00842099" w:rsidRPr="00DC62DC">
        <w:rPr>
          <w:rFonts w:ascii="Times New Roman" w:hAnsi="Times New Roman" w:cs="Times New Roman"/>
          <w:sz w:val="24"/>
          <w:szCs w:val="24"/>
        </w:rPr>
        <w:t xml:space="preserve"> </w:t>
      </w:r>
      <w:r w:rsidR="00842099" w:rsidRPr="00DC62DC">
        <w:rPr>
          <w:rFonts w:ascii="Times New Roman" w:hAnsi="Times New Roman"/>
          <w:sz w:val="24"/>
          <w:szCs w:val="24"/>
        </w:rPr>
        <w:t xml:space="preserve">These </w:t>
      </w:r>
      <w:r w:rsidR="00842099" w:rsidRPr="00DC62DC">
        <w:rPr>
          <w:rFonts w:ascii="Times New Roman" w:hAnsi="Times New Roman"/>
          <w:bCs/>
          <w:iCs/>
          <w:sz w:val="24"/>
          <w:szCs w:val="24"/>
        </w:rPr>
        <w:t>variations</w:t>
      </w:r>
      <w:r w:rsidR="00842099" w:rsidRPr="00DC62DC">
        <w:rPr>
          <w:rFonts w:ascii="Times New Roman" w:hAnsi="Times New Roman"/>
          <w:sz w:val="24"/>
          <w:szCs w:val="24"/>
        </w:rPr>
        <w:t xml:space="preserve"> and </w:t>
      </w:r>
      <w:r w:rsidR="00842099" w:rsidRPr="00DC62DC">
        <w:rPr>
          <w:rFonts w:ascii="Times New Roman" w:hAnsi="Times New Roman"/>
          <w:bCs/>
          <w:iCs/>
          <w:sz w:val="24"/>
          <w:szCs w:val="24"/>
        </w:rPr>
        <w:t>deviation</w:t>
      </w:r>
      <w:r w:rsidR="00997FF3" w:rsidRPr="00DC62DC">
        <w:rPr>
          <w:rFonts w:ascii="Times New Roman" w:hAnsi="Times New Roman"/>
          <w:bCs/>
          <w:iCs/>
          <w:sz w:val="24"/>
          <w:szCs w:val="24"/>
        </w:rPr>
        <w:t>s</w:t>
      </w:r>
      <w:r w:rsidR="00842099" w:rsidRPr="00DC62DC">
        <w:rPr>
          <w:rFonts w:ascii="Times New Roman" w:hAnsi="Times New Roman"/>
          <w:bCs/>
          <w:iCs/>
          <w:sz w:val="24"/>
          <w:szCs w:val="24"/>
        </w:rPr>
        <w:t xml:space="preserve"> of Bantu relativization strategies</w:t>
      </w:r>
      <w:r w:rsidR="00842099" w:rsidRPr="00DC62DC">
        <w:rPr>
          <w:rFonts w:ascii="Times New Roman" w:hAnsi="Times New Roman"/>
          <w:sz w:val="24"/>
          <w:szCs w:val="24"/>
        </w:rPr>
        <w:t xml:space="preserve"> in particular</w:t>
      </w:r>
      <w:r w:rsidR="00997FF3" w:rsidRPr="00DC62DC">
        <w:rPr>
          <w:rFonts w:ascii="Times New Roman" w:hAnsi="Times New Roman"/>
          <w:sz w:val="24"/>
          <w:szCs w:val="24"/>
        </w:rPr>
        <w:t xml:space="preserve"> motivated the researcher to analyze strategies of Chindali relative clause formation</w:t>
      </w:r>
      <w:r w:rsidR="00842099" w:rsidRPr="00DC62DC">
        <w:rPr>
          <w:rFonts w:ascii="Times New Roman" w:hAnsi="Times New Roman"/>
          <w:sz w:val="24"/>
          <w:szCs w:val="24"/>
        </w:rPr>
        <w:t xml:space="preserve">. Similarly, the recent work on Chindali grammar produced by Eaton and Yalonde (2016) focuses on </w:t>
      </w:r>
      <w:r w:rsidR="00842099" w:rsidRPr="00DC62DC">
        <w:rPr>
          <w:rFonts w:ascii="Times New Roman" w:hAnsi="Times New Roman"/>
          <w:bCs/>
          <w:iCs/>
          <w:sz w:val="24"/>
          <w:szCs w:val="24"/>
        </w:rPr>
        <w:t>Chindali word classes</w:t>
      </w:r>
      <w:r w:rsidR="00842099" w:rsidRPr="00DC62DC">
        <w:rPr>
          <w:rFonts w:ascii="Times New Roman" w:hAnsi="Times New Roman"/>
          <w:sz w:val="24"/>
          <w:szCs w:val="24"/>
        </w:rPr>
        <w:t xml:space="preserve">. The scholars explain that the formation of Chindali noun phrases offer the relation of noun and RC in which a noun is in agreement with a relative marker. The study shows the relationship of Chindali nouns and RCs in a sentence giving two examples </w:t>
      </w:r>
      <w:r w:rsidR="00842099" w:rsidRPr="00DC62DC">
        <w:rPr>
          <w:rFonts w:ascii="Times New Roman" w:hAnsi="Times New Roman"/>
          <w:bCs/>
          <w:iCs/>
          <w:sz w:val="24"/>
          <w:szCs w:val="24"/>
        </w:rPr>
        <w:t xml:space="preserve">without in-depth analysis </w:t>
      </w:r>
      <w:r w:rsidR="00842099" w:rsidRPr="00DC62DC">
        <w:rPr>
          <w:rFonts w:ascii="Times New Roman" w:hAnsi="Times New Roman"/>
          <w:sz w:val="24"/>
          <w:szCs w:val="24"/>
        </w:rPr>
        <w:t xml:space="preserve">of RCs. Such a study lacks </w:t>
      </w:r>
      <w:r w:rsidR="00842099" w:rsidRPr="00DC62DC">
        <w:rPr>
          <w:rFonts w:ascii="Times New Roman" w:hAnsi="Times New Roman"/>
          <w:bCs/>
          <w:iCs/>
          <w:sz w:val="24"/>
          <w:szCs w:val="24"/>
        </w:rPr>
        <w:t>detailed analysis of the syntax of Chindali RCs</w:t>
      </w:r>
      <w:r w:rsidR="00842099" w:rsidRPr="00DC62DC">
        <w:rPr>
          <w:rFonts w:ascii="Times New Roman" w:hAnsi="Times New Roman"/>
          <w:sz w:val="24"/>
          <w:szCs w:val="24"/>
        </w:rPr>
        <w:t>. The current study see</w:t>
      </w:r>
      <w:r w:rsidR="00997FF3" w:rsidRPr="00DC62DC">
        <w:rPr>
          <w:rFonts w:ascii="Times New Roman" w:hAnsi="Times New Roman"/>
          <w:sz w:val="24"/>
          <w:szCs w:val="24"/>
        </w:rPr>
        <w:t>ks to address this shortcoming by focusing on one syntactic aspect of RC.</w:t>
      </w:r>
    </w:p>
    <w:p w14:paraId="147E723E" w14:textId="6AD9904B" w:rsidR="001D33D1" w:rsidRPr="00DC62DC" w:rsidRDefault="007C378A" w:rsidP="0001567A">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Similarly, relativization strategies have received little attention in Chindali. This prompted the current researcher to look into the strategies used to form RCs in Chindali.</w:t>
      </w:r>
      <w:r w:rsidR="00054F9B" w:rsidRPr="00DC62DC">
        <w:rPr>
          <w:rFonts w:ascii="Times New Roman" w:hAnsi="Times New Roman" w:cs="Times New Roman"/>
          <w:sz w:val="24"/>
          <w:szCs w:val="24"/>
        </w:rPr>
        <w:t xml:space="preserve"> </w:t>
      </w:r>
    </w:p>
    <w:p w14:paraId="1032588A" w14:textId="5E807456" w:rsidR="00AC1BF9" w:rsidRPr="00DC62DC" w:rsidRDefault="00F34522" w:rsidP="002452B4">
      <w:pPr>
        <w:pStyle w:val="Default"/>
        <w:numPr>
          <w:ilvl w:val="0"/>
          <w:numId w:val="24"/>
        </w:numPr>
        <w:spacing w:line="480" w:lineRule="auto"/>
        <w:jc w:val="both"/>
        <w:rPr>
          <w:color w:val="auto"/>
        </w:rPr>
      </w:pPr>
      <w:r>
        <w:rPr>
          <w:b/>
          <w:bCs/>
          <w:color w:val="auto"/>
        </w:rPr>
        <w:t xml:space="preserve">Materials and </w:t>
      </w:r>
      <w:r w:rsidR="007B7F12" w:rsidRPr="00DC62DC">
        <w:rPr>
          <w:b/>
          <w:bCs/>
          <w:color w:val="auto"/>
        </w:rPr>
        <w:t>Method</w:t>
      </w:r>
      <w:r w:rsidR="00225293">
        <w:rPr>
          <w:b/>
          <w:bCs/>
          <w:color w:val="auto"/>
        </w:rPr>
        <w:t>s</w:t>
      </w:r>
    </w:p>
    <w:p w14:paraId="2EA4A636" w14:textId="3DF54DBF" w:rsidR="00586039" w:rsidRPr="00DC62DC" w:rsidRDefault="007B7F12" w:rsidP="0001567A">
      <w:pPr>
        <w:pStyle w:val="Default"/>
        <w:spacing w:before="280" w:after="280" w:line="360" w:lineRule="auto"/>
        <w:jc w:val="both"/>
        <w:rPr>
          <w:color w:val="auto"/>
        </w:rPr>
      </w:pPr>
      <w:r w:rsidRPr="00DC62DC">
        <w:rPr>
          <w:color w:val="auto"/>
        </w:rPr>
        <w:t xml:space="preserve">The study employed qualitative approach with a descriptive research design. The qualitative research approach </w:t>
      </w:r>
      <w:r w:rsidR="004B167E" w:rsidRPr="00DC62DC">
        <w:rPr>
          <w:color w:val="auto"/>
        </w:rPr>
        <w:t xml:space="preserve">was useful </w:t>
      </w:r>
      <w:r w:rsidR="00AE2053" w:rsidRPr="00DC62DC">
        <w:rPr>
          <w:color w:val="auto"/>
        </w:rPr>
        <w:t xml:space="preserve">in </w:t>
      </w:r>
      <w:r w:rsidR="00423349" w:rsidRPr="00DC62DC">
        <w:rPr>
          <w:color w:val="auto"/>
        </w:rPr>
        <w:t xml:space="preserve">analyzing </w:t>
      </w:r>
      <w:r w:rsidR="004B167E" w:rsidRPr="00DC62DC">
        <w:rPr>
          <w:color w:val="auto"/>
        </w:rPr>
        <w:t>the structure of Chindali</w:t>
      </w:r>
      <w:r w:rsidR="007C04A2" w:rsidRPr="00DC62DC">
        <w:rPr>
          <w:color w:val="auto"/>
        </w:rPr>
        <w:t xml:space="preserve"> sentences </w:t>
      </w:r>
      <w:r w:rsidR="007C04A2" w:rsidRPr="00DC62DC">
        <w:rPr>
          <w:color w:val="auto"/>
        </w:rPr>
        <w:lastRenderedPageBreak/>
        <w:t>with</w:t>
      </w:r>
      <w:r w:rsidR="004B167E" w:rsidRPr="00DC62DC">
        <w:rPr>
          <w:color w:val="auto"/>
        </w:rPr>
        <w:t xml:space="preserve"> RCs</w:t>
      </w:r>
      <w:r w:rsidR="007C04A2" w:rsidRPr="00DC62DC">
        <w:rPr>
          <w:color w:val="auto"/>
        </w:rPr>
        <w:t xml:space="preserve"> in which different patterns and themes </w:t>
      </w:r>
      <w:r w:rsidR="00890028" w:rsidRPr="00DC62DC">
        <w:rPr>
          <w:color w:val="auto"/>
        </w:rPr>
        <w:t xml:space="preserve">were </w:t>
      </w:r>
      <w:r w:rsidR="007C04A2" w:rsidRPr="00DC62DC">
        <w:rPr>
          <w:color w:val="auto"/>
        </w:rPr>
        <w:t>identified</w:t>
      </w:r>
      <w:r w:rsidR="00890028" w:rsidRPr="00DC62DC">
        <w:rPr>
          <w:color w:val="auto"/>
        </w:rPr>
        <w:t>.</w:t>
      </w:r>
      <w:r w:rsidR="00423349" w:rsidRPr="00DC62DC">
        <w:rPr>
          <w:color w:val="auto"/>
        </w:rPr>
        <w:t xml:space="preserve"> </w:t>
      </w:r>
      <w:r w:rsidR="00890028" w:rsidRPr="00DC62DC">
        <w:rPr>
          <w:color w:val="auto"/>
        </w:rPr>
        <w:t>These themes</w:t>
      </w:r>
      <w:r w:rsidR="007C04A2" w:rsidRPr="00DC62DC">
        <w:rPr>
          <w:color w:val="auto"/>
        </w:rPr>
        <w:t xml:space="preserve"> helped the researcher to </w:t>
      </w:r>
      <w:r w:rsidR="00EE6821">
        <w:rPr>
          <w:color w:val="auto"/>
        </w:rPr>
        <w:t>identify Chindali relative markers and then analyze</w:t>
      </w:r>
      <w:r w:rsidR="007C04A2" w:rsidRPr="00DC62DC">
        <w:rPr>
          <w:color w:val="auto"/>
        </w:rPr>
        <w:t xml:space="preserve"> strategies of Chindali</w:t>
      </w:r>
      <w:r w:rsidR="00423349" w:rsidRPr="00DC62DC">
        <w:rPr>
          <w:color w:val="auto"/>
        </w:rPr>
        <w:t xml:space="preserve"> </w:t>
      </w:r>
      <w:r w:rsidR="00DC5475" w:rsidRPr="00DC62DC">
        <w:rPr>
          <w:color w:val="auto"/>
        </w:rPr>
        <w:t>RC</w:t>
      </w:r>
      <w:r w:rsidR="00423349" w:rsidRPr="00DC62DC">
        <w:rPr>
          <w:color w:val="auto"/>
        </w:rPr>
        <w:t xml:space="preserve"> </w:t>
      </w:r>
      <w:r w:rsidR="00890028" w:rsidRPr="00DC62DC">
        <w:rPr>
          <w:color w:val="auto"/>
        </w:rPr>
        <w:t>formation.</w:t>
      </w:r>
      <w:r w:rsidR="008D4CBB">
        <w:rPr>
          <w:color w:val="auto"/>
        </w:rPr>
        <w:t xml:space="preserve"> </w:t>
      </w:r>
      <w:r w:rsidR="008D4CBB" w:rsidRPr="00DC62DC">
        <w:rPr>
          <w:color w:val="auto"/>
        </w:rPr>
        <w:t>The researcher collected data through texts collection</w:t>
      </w:r>
      <w:r w:rsidR="008D4CBB">
        <w:rPr>
          <w:color w:val="auto"/>
        </w:rPr>
        <w:t xml:space="preserve"> (</w:t>
      </w:r>
      <w:r w:rsidR="008D4CBB" w:rsidRPr="00DC62DC">
        <w:rPr>
          <w:color w:val="auto"/>
        </w:rPr>
        <w:t>written and spoken texts</w:t>
      </w:r>
      <w:r w:rsidR="008D4CBB">
        <w:rPr>
          <w:color w:val="auto"/>
        </w:rPr>
        <w:t>)</w:t>
      </w:r>
      <w:r w:rsidR="008D4CBB" w:rsidRPr="00DC62DC">
        <w:rPr>
          <w:color w:val="auto"/>
        </w:rPr>
        <w:t xml:space="preserve"> and introspection techn</w:t>
      </w:r>
      <w:r w:rsidR="008D4CBB">
        <w:rPr>
          <w:color w:val="auto"/>
        </w:rPr>
        <w:t xml:space="preserve">iques. </w:t>
      </w:r>
      <w:r w:rsidR="00890028" w:rsidRPr="00DC62DC">
        <w:rPr>
          <w:color w:val="auto"/>
        </w:rPr>
        <w:t xml:space="preserve"> </w:t>
      </w:r>
      <w:r w:rsidR="00D16F3A">
        <w:rPr>
          <w:color w:val="auto"/>
        </w:rPr>
        <w:t>D</w:t>
      </w:r>
      <w:r w:rsidR="008D4CBB">
        <w:rPr>
          <w:color w:val="auto"/>
        </w:rPr>
        <w:t xml:space="preserve">ata </w:t>
      </w:r>
      <w:r w:rsidR="00D16F3A">
        <w:rPr>
          <w:color w:val="auto"/>
        </w:rPr>
        <w:t>were obtained from 10 Chindali native speakers found in Ileje District, Kalembo village and 3 C</w:t>
      </w:r>
      <w:r w:rsidR="008D4CBB">
        <w:rPr>
          <w:color w:val="auto"/>
        </w:rPr>
        <w:t>hindali written texts:</w:t>
      </w:r>
      <w:r w:rsidR="00D16F3A">
        <w:rPr>
          <w:color w:val="auto"/>
        </w:rPr>
        <w:t xml:space="preserve"> </w:t>
      </w:r>
      <w:r w:rsidR="00D16F3A" w:rsidRPr="00DC62DC">
        <w:rPr>
          <w:i/>
          <w:color w:val="auto"/>
        </w:rPr>
        <w:t>Tutunoshange Utwajha Twitu</w:t>
      </w:r>
      <w:r w:rsidR="00D16F3A" w:rsidRPr="00DC62DC">
        <w:rPr>
          <w:color w:val="auto"/>
        </w:rPr>
        <w:t xml:space="preserve"> written by Konga </w:t>
      </w:r>
      <w:sdt>
        <w:sdtPr>
          <w:rPr>
            <w:color w:val="auto"/>
          </w:rPr>
          <w:id w:val="-444623634"/>
          <w:citation/>
        </w:sdtPr>
        <w:sdtEndPr/>
        <w:sdtContent>
          <w:r w:rsidR="00D16F3A" w:rsidRPr="00DC62DC">
            <w:rPr>
              <w:color w:val="auto"/>
            </w:rPr>
            <w:fldChar w:fldCharType="begin"/>
          </w:r>
          <w:r w:rsidR="00D16F3A" w:rsidRPr="00DC62DC">
            <w:rPr>
              <w:color w:val="auto"/>
            </w:rPr>
            <w:instrText xml:space="preserve">CITATION Kon19 \n  \t  \l 1033 </w:instrText>
          </w:r>
          <w:r w:rsidR="00D16F3A" w:rsidRPr="00DC62DC">
            <w:rPr>
              <w:color w:val="auto"/>
            </w:rPr>
            <w:fldChar w:fldCharType="separate"/>
          </w:r>
          <w:r w:rsidR="00D16F3A" w:rsidRPr="004651D0">
            <w:rPr>
              <w:noProof/>
              <w:color w:val="auto"/>
            </w:rPr>
            <w:t>(2019)</w:t>
          </w:r>
          <w:r w:rsidR="00D16F3A" w:rsidRPr="00DC62DC">
            <w:rPr>
              <w:color w:val="auto"/>
            </w:rPr>
            <w:fldChar w:fldCharType="end"/>
          </w:r>
        </w:sdtContent>
      </w:sdt>
      <w:r w:rsidR="00D16F3A" w:rsidRPr="00DC62DC">
        <w:rPr>
          <w:color w:val="auto"/>
        </w:rPr>
        <w:t xml:space="preserve">; </w:t>
      </w:r>
      <w:r w:rsidR="00D16F3A" w:rsidRPr="00DC62DC">
        <w:rPr>
          <w:i/>
          <w:color w:val="auto"/>
        </w:rPr>
        <w:t xml:space="preserve">Ukalata ughwa Tupango twa Chindali </w:t>
      </w:r>
      <w:r w:rsidR="00D16F3A" w:rsidRPr="00DC62DC">
        <w:rPr>
          <w:color w:val="auto"/>
        </w:rPr>
        <w:t xml:space="preserve">written by Chibona, George, Lwinga, and Songa </w:t>
      </w:r>
      <w:sdt>
        <w:sdtPr>
          <w:rPr>
            <w:color w:val="auto"/>
          </w:rPr>
          <w:id w:val="907653521"/>
          <w:citation/>
        </w:sdtPr>
        <w:sdtEndPr/>
        <w:sdtContent>
          <w:r w:rsidR="00D16F3A" w:rsidRPr="00DC62DC">
            <w:rPr>
              <w:color w:val="auto"/>
            </w:rPr>
            <w:fldChar w:fldCharType="begin"/>
          </w:r>
          <w:r w:rsidR="00D16F3A" w:rsidRPr="00DC62DC">
            <w:rPr>
              <w:color w:val="auto"/>
            </w:rPr>
            <w:instrText xml:space="preserve">CITATION Chi15 \n  \t  \l 1033 </w:instrText>
          </w:r>
          <w:r w:rsidR="00D16F3A" w:rsidRPr="00DC62DC">
            <w:rPr>
              <w:color w:val="auto"/>
            </w:rPr>
            <w:fldChar w:fldCharType="separate"/>
          </w:r>
          <w:r w:rsidR="00D16F3A" w:rsidRPr="004651D0">
            <w:rPr>
              <w:noProof/>
              <w:color w:val="auto"/>
            </w:rPr>
            <w:t>(2015)</w:t>
          </w:r>
          <w:r w:rsidR="00D16F3A" w:rsidRPr="00DC62DC">
            <w:rPr>
              <w:color w:val="auto"/>
            </w:rPr>
            <w:fldChar w:fldCharType="end"/>
          </w:r>
        </w:sdtContent>
      </w:sdt>
      <w:r w:rsidR="00D16F3A" w:rsidRPr="00DC62DC">
        <w:rPr>
          <w:color w:val="auto"/>
        </w:rPr>
        <w:t xml:space="preserve">; and </w:t>
      </w:r>
      <w:r w:rsidR="00D16F3A" w:rsidRPr="00DC62DC">
        <w:rPr>
          <w:i/>
          <w:color w:val="auto"/>
        </w:rPr>
        <w:t xml:space="preserve">Ukalata ghwa Luuti </w:t>
      </w:r>
      <w:r w:rsidR="00D16F3A" w:rsidRPr="00DC62DC">
        <w:rPr>
          <w:color w:val="auto"/>
        </w:rPr>
        <w:t xml:space="preserve">written by Cooper, Mwaluanda, O’Donnel and Yalonde </w:t>
      </w:r>
      <w:sdt>
        <w:sdtPr>
          <w:rPr>
            <w:color w:val="auto"/>
          </w:rPr>
          <w:id w:val="1626279887"/>
          <w:citation/>
        </w:sdtPr>
        <w:sdtEndPr/>
        <w:sdtContent>
          <w:r w:rsidR="00D16F3A" w:rsidRPr="00DC62DC">
            <w:rPr>
              <w:color w:val="auto"/>
            </w:rPr>
            <w:fldChar w:fldCharType="begin"/>
          </w:r>
          <w:r w:rsidR="00D16F3A" w:rsidRPr="00DC62DC">
            <w:rPr>
              <w:color w:val="auto"/>
            </w:rPr>
            <w:instrText xml:space="preserve">CITATION Coo11 \n  \t  \l 1033 </w:instrText>
          </w:r>
          <w:r w:rsidR="00D16F3A" w:rsidRPr="00DC62DC">
            <w:rPr>
              <w:color w:val="auto"/>
            </w:rPr>
            <w:fldChar w:fldCharType="separate"/>
          </w:r>
          <w:r w:rsidR="00D16F3A" w:rsidRPr="004651D0">
            <w:rPr>
              <w:noProof/>
              <w:color w:val="auto"/>
            </w:rPr>
            <w:t>(2011)</w:t>
          </w:r>
          <w:r w:rsidR="00D16F3A" w:rsidRPr="00DC62DC">
            <w:rPr>
              <w:color w:val="auto"/>
            </w:rPr>
            <w:fldChar w:fldCharType="end"/>
          </w:r>
        </w:sdtContent>
      </w:sdt>
      <w:r w:rsidR="00D16F3A" w:rsidRPr="00DC62DC">
        <w:rPr>
          <w:color w:val="auto"/>
        </w:rPr>
        <w:t>.</w:t>
      </w:r>
      <w:r w:rsidR="008D4CBB">
        <w:rPr>
          <w:color w:val="auto"/>
        </w:rPr>
        <w:t xml:space="preserve"> </w:t>
      </w:r>
      <w:r w:rsidR="00EE6821">
        <w:rPr>
          <w:color w:val="auto"/>
        </w:rPr>
        <w:t>Texts collection was essential</w:t>
      </w:r>
      <w:r w:rsidR="007C04A2" w:rsidRPr="00DC62DC">
        <w:rPr>
          <w:color w:val="auto"/>
        </w:rPr>
        <w:t xml:space="preserve"> to collect authentic and natur</w:t>
      </w:r>
      <w:r w:rsidR="008D4CBB">
        <w:rPr>
          <w:color w:val="auto"/>
        </w:rPr>
        <w:t xml:space="preserve">al Chindali sentences with RCs. 10 informants and 3 Chindali written texts saturated the information and were enough to provide reliable data. 10 informants also minimized individual variations and enabled the collection </w:t>
      </w:r>
      <w:r w:rsidR="00DD696C">
        <w:rPr>
          <w:color w:val="auto"/>
        </w:rPr>
        <w:t xml:space="preserve">of </w:t>
      </w:r>
      <w:r w:rsidR="00DD696C" w:rsidRPr="00DC62DC">
        <w:rPr>
          <w:color w:val="auto"/>
        </w:rPr>
        <w:t>natural</w:t>
      </w:r>
      <w:r w:rsidR="00DD696C">
        <w:rPr>
          <w:color w:val="auto"/>
        </w:rPr>
        <w:t xml:space="preserve"> speeches </w:t>
      </w:r>
      <w:r w:rsidR="007C04A2" w:rsidRPr="00DC62DC">
        <w:rPr>
          <w:color w:val="auto"/>
        </w:rPr>
        <w:t xml:space="preserve">without manipulation. </w:t>
      </w:r>
      <w:r w:rsidR="00DD696C">
        <w:rPr>
          <w:color w:val="auto"/>
        </w:rPr>
        <w:t>The researcher asked the informants to tell</w:t>
      </w:r>
      <w:r w:rsidR="007C04A2" w:rsidRPr="00DC62DC">
        <w:rPr>
          <w:color w:val="auto"/>
        </w:rPr>
        <w:t xml:space="preserve"> oral narrations and life stories about social an</w:t>
      </w:r>
      <w:r w:rsidR="00DD696C">
        <w:rPr>
          <w:color w:val="auto"/>
        </w:rPr>
        <w:t xml:space="preserve">d cultural issues that happen at village. </w:t>
      </w:r>
      <w:r w:rsidR="007C04A2" w:rsidRPr="00DC62DC">
        <w:rPr>
          <w:color w:val="auto"/>
        </w:rPr>
        <w:t>These oral narrations and life stories were recorded with</w:t>
      </w:r>
      <w:r w:rsidR="00DD696C">
        <w:rPr>
          <w:color w:val="auto"/>
        </w:rPr>
        <w:t xml:space="preserve"> the consent of the informants.</w:t>
      </w:r>
    </w:p>
    <w:p w14:paraId="10DC30A7" w14:textId="00B1674A" w:rsidR="00586039" w:rsidRPr="00DC62DC" w:rsidRDefault="00DD696C" w:rsidP="0001567A">
      <w:pPr>
        <w:pStyle w:val="Default"/>
        <w:spacing w:before="280" w:after="280" w:line="360" w:lineRule="auto"/>
        <w:jc w:val="both"/>
        <w:rPr>
          <w:color w:val="auto"/>
        </w:rPr>
      </w:pPr>
      <w:r>
        <w:rPr>
          <w:color w:val="auto"/>
        </w:rPr>
        <w:t>The Informants were obtained by purposive and</w:t>
      </w:r>
      <w:r w:rsidR="007B7F12" w:rsidRPr="00DC62DC">
        <w:rPr>
          <w:color w:val="auto"/>
        </w:rPr>
        <w:t xml:space="preserve"> snowball sampling </w:t>
      </w:r>
      <w:r w:rsidR="00213018" w:rsidRPr="00DC62DC">
        <w:rPr>
          <w:color w:val="auto"/>
        </w:rPr>
        <w:t>technique</w:t>
      </w:r>
      <w:r>
        <w:rPr>
          <w:color w:val="auto"/>
        </w:rPr>
        <w:t>s</w:t>
      </w:r>
      <w:r w:rsidR="00213018" w:rsidRPr="00DC62DC">
        <w:rPr>
          <w:color w:val="auto"/>
        </w:rPr>
        <w:t>. The</w:t>
      </w:r>
      <w:r w:rsidR="001E17EB" w:rsidRPr="00DC62DC">
        <w:rPr>
          <w:color w:val="auto"/>
        </w:rPr>
        <w:t xml:space="preserve"> researcher</w:t>
      </w:r>
      <w:r>
        <w:rPr>
          <w:color w:val="auto"/>
        </w:rPr>
        <w:t xml:space="preserve"> purposively consulted the known informants believed to be </w:t>
      </w:r>
      <w:r w:rsidR="001E17EB" w:rsidRPr="00DC62DC">
        <w:rPr>
          <w:color w:val="auto"/>
        </w:rPr>
        <w:t>insightful</w:t>
      </w:r>
      <w:r>
        <w:rPr>
          <w:color w:val="auto"/>
        </w:rPr>
        <w:t xml:space="preserve"> and conversant in Chindali.</w:t>
      </w:r>
      <w:r w:rsidR="001E17EB" w:rsidRPr="00DC62DC">
        <w:rPr>
          <w:color w:val="auto"/>
        </w:rPr>
        <w:t xml:space="preserve"> </w:t>
      </w:r>
      <w:r w:rsidR="00464D12" w:rsidRPr="00DC62DC">
        <w:rPr>
          <w:color w:val="auto"/>
        </w:rPr>
        <w:t xml:space="preserve">After </w:t>
      </w:r>
      <w:r w:rsidR="001E17EB" w:rsidRPr="00DC62DC">
        <w:rPr>
          <w:color w:val="auto"/>
        </w:rPr>
        <w:t xml:space="preserve">the session, the researcher asked the informants </w:t>
      </w:r>
      <w:r w:rsidR="00464D12" w:rsidRPr="00DC62DC">
        <w:rPr>
          <w:color w:val="auto"/>
        </w:rPr>
        <w:t>a</w:t>
      </w:r>
      <w:r w:rsidR="00336765">
        <w:rPr>
          <w:color w:val="auto"/>
        </w:rPr>
        <w:t>nother</w:t>
      </w:r>
      <w:r w:rsidR="00213018" w:rsidRPr="00DC62DC">
        <w:rPr>
          <w:color w:val="auto"/>
        </w:rPr>
        <w:t xml:space="preserve"> </w:t>
      </w:r>
      <w:r w:rsidR="001E17EB" w:rsidRPr="00DC62DC">
        <w:rPr>
          <w:color w:val="auto"/>
        </w:rPr>
        <w:t xml:space="preserve">person who was conversant </w:t>
      </w:r>
      <w:r w:rsidR="00464D12" w:rsidRPr="00DC62DC">
        <w:rPr>
          <w:color w:val="auto"/>
        </w:rPr>
        <w:t>with</w:t>
      </w:r>
      <w:r w:rsidR="00213018" w:rsidRPr="00DC62DC">
        <w:rPr>
          <w:color w:val="auto"/>
        </w:rPr>
        <w:t xml:space="preserve"> </w:t>
      </w:r>
      <w:r w:rsidR="001E17EB" w:rsidRPr="00DC62DC">
        <w:rPr>
          <w:color w:val="auto"/>
        </w:rPr>
        <w:t xml:space="preserve">Chindali language and culture. </w:t>
      </w:r>
      <w:r w:rsidR="00336765">
        <w:rPr>
          <w:color w:val="auto"/>
        </w:rPr>
        <w:t>This chain from the known informants helped the researcher to get other nine informants.</w:t>
      </w:r>
      <w:r w:rsidR="001E17EB" w:rsidRPr="00DC62DC">
        <w:rPr>
          <w:color w:val="auto"/>
        </w:rPr>
        <w:t xml:space="preserve"> </w:t>
      </w:r>
      <w:r w:rsidR="007B7F12" w:rsidRPr="00DC62DC">
        <w:rPr>
          <w:color w:val="auto"/>
        </w:rPr>
        <w:t>The technique was natural and convenient in collecting natural and authentic information from insightful native speakers.</w:t>
      </w:r>
    </w:p>
    <w:p w14:paraId="6A432040" w14:textId="1D863223" w:rsidR="005C2508" w:rsidRPr="00DC62DC" w:rsidRDefault="007B7F12" w:rsidP="0001567A">
      <w:pPr>
        <w:pStyle w:val="Default"/>
        <w:spacing w:before="280" w:after="280" w:line="360" w:lineRule="auto"/>
        <w:jc w:val="both"/>
        <w:rPr>
          <w:color w:val="auto"/>
        </w:rPr>
      </w:pPr>
      <w:r w:rsidRPr="00DC62DC">
        <w:rPr>
          <w:color w:val="auto"/>
        </w:rPr>
        <w:t xml:space="preserve">Because </w:t>
      </w:r>
      <w:r w:rsidR="00464D12" w:rsidRPr="00DC62DC">
        <w:rPr>
          <w:color w:val="auto"/>
        </w:rPr>
        <w:t>the</w:t>
      </w:r>
      <w:r w:rsidR="00213018" w:rsidRPr="00DC62DC">
        <w:rPr>
          <w:color w:val="auto"/>
        </w:rPr>
        <w:t xml:space="preserve"> </w:t>
      </w:r>
      <w:r w:rsidRPr="00DC62DC">
        <w:rPr>
          <w:color w:val="auto"/>
        </w:rPr>
        <w:t xml:space="preserve">researcher is native </w:t>
      </w:r>
      <w:r w:rsidR="00464D12" w:rsidRPr="00DC62DC">
        <w:rPr>
          <w:color w:val="auto"/>
        </w:rPr>
        <w:t>in</w:t>
      </w:r>
      <w:r w:rsidRPr="00DC62DC">
        <w:rPr>
          <w:color w:val="auto"/>
        </w:rPr>
        <w:t xml:space="preserve"> Chindali, int</w:t>
      </w:r>
      <w:r w:rsidR="009600DA" w:rsidRPr="00DC62DC">
        <w:rPr>
          <w:color w:val="auto"/>
        </w:rPr>
        <w:t>rospection technique enabled</w:t>
      </w:r>
      <w:r w:rsidRPr="00DC62DC">
        <w:rPr>
          <w:color w:val="auto"/>
        </w:rPr>
        <w:t xml:space="preserve"> him to use his intuition in self-examining the sentences with RCs and assessing the correctness and </w:t>
      </w:r>
      <w:r w:rsidRPr="00DC62DC">
        <w:rPr>
          <w:color w:val="auto"/>
        </w:rPr>
        <w:lastRenderedPageBreak/>
        <w:t xml:space="preserve">grammatical errors. Introspection technique was opted for because the study was qualitative in nature and was thus characterized by subjectivity in the process of interpreting data. </w:t>
      </w:r>
    </w:p>
    <w:p w14:paraId="24323AFA" w14:textId="73A5F541" w:rsidR="00D02750" w:rsidRDefault="004125FD" w:rsidP="0001567A">
      <w:pPr>
        <w:pStyle w:val="Default"/>
        <w:spacing w:before="280" w:after="280" w:line="360" w:lineRule="auto"/>
        <w:jc w:val="both"/>
        <w:rPr>
          <w:color w:val="auto"/>
        </w:rPr>
      </w:pPr>
      <w:r w:rsidRPr="00DC62DC">
        <w:rPr>
          <w:color w:val="auto"/>
        </w:rPr>
        <w:t xml:space="preserve">The </w:t>
      </w:r>
      <w:r w:rsidR="00D06BE9" w:rsidRPr="00DC62DC">
        <w:rPr>
          <w:color w:val="auto"/>
        </w:rPr>
        <w:t xml:space="preserve">collected </w:t>
      </w:r>
      <w:r w:rsidRPr="00DC62DC">
        <w:rPr>
          <w:color w:val="auto"/>
        </w:rPr>
        <w:t>data were analysed by inductive and deductive thematic analysis. Inductively, coding and themes were developed from raw data</w:t>
      </w:r>
      <w:r w:rsidR="00946CEA" w:rsidRPr="00DC62DC">
        <w:rPr>
          <w:color w:val="auto"/>
        </w:rPr>
        <w:t>;</w:t>
      </w:r>
      <w:r w:rsidRPr="00DC62DC">
        <w:rPr>
          <w:color w:val="auto"/>
        </w:rPr>
        <w:t xml:space="preserve"> while deductively, themes were drawn from existing theoretical framework that guided the researcher to investigate the strategies of Chindali RCs.</w:t>
      </w:r>
      <w:r w:rsidR="00213018" w:rsidRPr="00DC62DC">
        <w:rPr>
          <w:color w:val="auto"/>
        </w:rPr>
        <w:t xml:space="preserve"> </w:t>
      </w:r>
      <w:r w:rsidR="00001B16">
        <w:rPr>
          <w:color w:val="auto"/>
        </w:rPr>
        <w:t xml:space="preserve">The researcher used </w:t>
      </w:r>
      <w:r w:rsidRPr="00DC62DC">
        <w:rPr>
          <w:color w:val="auto"/>
        </w:rPr>
        <w:t>30</w:t>
      </w:r>
      <w:r w:rsidR="00001B16">
        <w:rPr>
          <w:color w:val="auto"/>
        </w:rPr>
        <w:t xml:space="preserve"> sentences containing relative clauses</w:t>
      </w:r>
      <w:r w:rsidR="00336765">
        <w:rPr>
          <w:color w:val="auto"/>
        </w:rPr>
        <w:t xml:space="preserve">. </w:t>
      </w:r>
    </w:p>
    <w:p w14:paraId="40BEA8B6" w14:textId="77777777" w:rsidR="00544512" w:rsidRDefault="00544512" w:rsidP="0001567A">
      <w:pPr>
        <w:pStyle w:val="Default"/>
        <w:spacing w:before="280" w:after="280" w:line="360" w:lineRule="auto"/>
        <w:jc w:val="both"/>
        <w:rPr>
          <w:color w:val="auto"/>
        </w:rPr>
      </w:pPr>
    </w:p>
    <w:p w14:paraId="7FE93E68" w14:textId="4CC40DEC" w:rsidR="00225293" w:rsidRPr="00225293" w:rsidRDefault="00225293" w:rsidP="00225293">
      <w:pPr>
        <w:pStyle w:val="ListParagraph"/>
        <w:numPr>
          <w:ilvl w:val="0"/>
          <w:numId w:val="24"/>
        </w:numPr>
        <w:tabs>
          <w:tab w:val="left" w:pos="6186"/>
        </w:tabs>
        <w:spacing w:before="280" w:after="280" w:line="360" w:lineRule="auto"/>
        <w:jc w:val="both"/>
        <w:rPr>
          <w:rFonts w:ascii="Times New Roman" w:hAnsi="Times New Roman"/>
          <w:b/>
          <w:sz w:val="24"/>
          <w:szCs w:val="24"/>
        </w:rPr>
      </w:pPr>
      <w:r w:rsidRPr="00225293">
        <w:rPr>
          <w:rFonts w:ascii="Times New Roman" w:hAnsi="Times New Roman"/>
          <w:b/>
          <w:sz w:val="24"/>
          <w:szCs w:val="24"/>
        </w:rPr>
        <w:t>Theoretical Framework</w:t>
      </w:r>
    </w:p>
    <w:p w14:paraId="320C2414" w14:textId="77777777" w:rsidR="00225293" w:rsidRPr="00DC62DC" w:rsidRDefault="00225293" w:rsidP="00225293">
      <w:pPr>
        <w:tabs>
          <w:tab w:val="left" w:pos="6186"/>
        </w:tabs>
        <w:spacing w:before="280" w:after="280" w:line="360" w:lineRule="auto"/>
        <w:jc w:val="both"/>
        <w:rPr>
          <w:rFonts w:ascii="Times New Roman" w:hAnsi="Times New Roman" w:cs="Times New Roman"/>
          <w:b/>
          <w:sz w:val="24"/>
          <w:szCs w:val="24"/>
        </w:rPr>
      </w:pPr>
      <w:r w:rsidRPr="00DC62DC">
        <w:rPr>
          <w:rFonts w:ascii="Times New Roman" w:hAnsi="Times New Roman" w:cs="Times New Roman"/>
          <w:sz w:val="24"/>
          <w:szCs w:val="24"/>
        </w:rPr>
        <w:t xml:space="preserve">The study was guided by the Promotion theory advocated by Schachter </w:t>
      </w:r>
      <w:sdt>
        <w:sdtPr>
          <w:rPr>
            <w:rFonts w:ascii="Times New Roman" w:hAnsi="Times New Roman" w:cs="Times New Roman"/>
            <w:sz w:val="24"/>
            <w:szCs w:val="24"/>
          </w:rPr>
          <w:id w:val="-71661328"/>
          <w:citation/>
        </w:sdtPr>
        <w:sdtEnd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Sch73 \n  \t  \l 1033 </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(1973)</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Vergnaud </w:t>
      </w:r>
      <w:sdt>
        <w:sdtPr>
          <w:rPr>
            <w:rFonts w:ascii="Times New Roman" w:hAnsi="Times New Roman" w:cs="Times New Roman"/>
            <w:sz w:val="24"/>
            <w:szCs w:val="24"/>
          </w:rPr>
          <w:id w:val="1339045521"/>
          <w:citation/>
        </w:sdtPr>
        <w:sdtEnd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Ver74 \n  \t  \l 1033 </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(1974)</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Then, the theory was modernized by Kayne in </w:t>
      </w:r>
      <w:r w:rsidRPr="00DC62DC">
        <w:rPr>
          <w:rFonts w:ascii="Times New Roman" w:hAnsi="Times New Roman" w:cs="Times New Roman"/>
          <w:iCs/>
          <w:noProof/>
          <w:sz w:val="24"/>
          <w:szCs w:val="24"/>
        </w:rPr>
        <w:t xml:space="preserve">the anti-symmetry of Kayne </w:t>
      </w:r>
      <w:sdt>
        <w:sdtPr>
          <w:rPr>
            <w:rFonts w:ascii="Times New Roman" w:hAnsi="Times New Roman" w:cs="Times New Roman"/>
            <w:iCs/>
            <w:noProof/>
            <w:sz w:val="24"/>
            <w:szCs w:val="24"/>
          </w:rPr>
          <w:id w:val="149717493"/>
          <w:citation/>
        </w:sdtPr>
        <w:sdtEndPr/>
        <w:sdtContent>
          <w:r w:rsidRPr="00DC62DC">
            <w:rPr>
              <w:rFonts w:ascii="Times New Roman" w:hAnsi="Times New Roman" w:cs="Times New Roman"/>
              <w:iCs/>
              <w:noProof/>
              <w:sz w:val="24"/>
              <w:szCs w:val="24"/>
            </w:rPr>
            <w:fldChar w:fldCharType="begin"/>
          </w:r>
          <w:r w:rsidRPr="00DC62DC">
            <w:rPr>
              <w:rFonts w:ascii="Times New Roman" w:hAnsi="Times New Roman" w:cs="Times New Roman"/>
              <w:iCs/>
              <w:noProof/>
              <w:sz w:val="24"/>
              <w:szCs w:val="24"/>
            </w:rPr>
            <w:instrText xml:space="preserve">CITATION Kay94 \n  \t  \l 1033 </w:instrText>
          </w:r>
          <w:r w:rsidRPr="00DC62DC">
            <w:rPr>
              <w:rFonts w:ascii="Times New Roman" w:hAnsi="Times New Roman" w:cs="Times New Roman"/>
              <w:iCs/>
              <w:noProof/>
              <w:sz w:val="24"/>
              <w:szCs w:val="24"/>
            </w:rPr>
            <w:fldChar w:fldCharType="separate"/>
          </w:r>
          <w:r w:rsidRPr="004651D0">
            <w:rPr>
              <w:rFonts w:ascii="Times New Roman" w:hAnsi="Times New Roman" w:cs="Times New Roman"/>
              <w:noProof/>
              <w:sz w:val="24"/>
              <w:szCs w:val="24"/>
            </w:rPr>
            <w:t>(1994)</w:t>
          </w:r>
          <w:r w:rsidRPr="00DC62DC">
            <w:rPr>
              <w:rFonts w:ascii="Times New Roman" w:hAnsi="Times New Roman" w:cs="Times New Roman"/>
              <w:iCs/>
              <w:noProof/>
              <w:sz w:val="24"/>
              <w:szCs w:val="24"/>
            </w:rPr>
            <w:fldChar w:fldCharType="end"/>
          </w:r>
        </w:sdtContent>
      </w:sdt>
      <w:r w:rsidRPr="00DC62DC">
        <w:rPr>
          <w:rFonts w:ascii="Times New Roman" w:hAnsi="Times New Roman" w:cs="Times New Roman"/>
          <w:iCs/>
          <w:noProof/>
          <w:sz w:val="24"/>
          <w:szCs w:val="24"/>
        </w:rPr>
        <w:t>. The promotion theory considers the complementation of RCs to  the outer determiner in the D-Complement hypothesis and the raise of the head noun from within a RC to the matrix clause in raising analysis.</w:t>
      </w:r>
      <w:r>
        <w:rPr>
          <w:rFonts w:ascii="Times New Roman" w:hAnsi="Times New Roman" w:cs="Times New Roman"/>
          <w:iCs/>
          <w:noProof/>
          <w:sz w:val="24"/>
          <w:szCs w:val="24"/>
        </w:rPr>
        <w:t xml:space="preserve"> The theory has shown its rationality by allowing the raise of the head noun from the RC to the matrix clause. In case of the complementation of relative clauses to its outer determiner, the theory was not applicable because Chindali has not revealed the outer determiner. </w:t>
      </w:r>
      <w:r w:rsidRPr="00DC62DC">
        <w:rPr>
          <w:rFonts w:ascii="Times New Roman" w:hAnsi="Times New Roman" w:cs="Times New Roman"/>
          <w:iCs/>
          <w:noProof/>
          <w:sz w:val="24"/>
          <w:szCs w:val="24"/>
        </w:rPr>
        <w:t xml:space="preserve"> </w:t>
      </w:r>
      <w:r w:rsidRPr="00DC62DC">
        <w:rPr>
          <w:rFonts w:ascii="Times New Roman" w:eastAsia="Calibri" w:hAnsi="Times New Roman" w:cs="Times New Roman"/>
          <w:sz w:val="24"/>
          <w:szCs w:val="24"/>
        </w:rPr>
        <w:t>In this study, the author used this theory to examine the relationship between the antecedent and the gap in the Chindali relative constructions to reveal if the languag</w:t>
      </w:r>
      <w:r>
        <w:rPr>
          <w:rFonts w:ascii="Times New Roman" w:eastAsia="Calibri" w:hAnsi="Times New Roman" w:cs="Times New Roman"/>
          <w:sz w:val="24"/>
          <w:szCs w:val="24"/>
        </w:rPr>
        <w:t>e employs the gapping strategy</w:t>
      </w:r>
      <w:r w:rsidRPr="00DC62DC">
        <w:rPr>
          <w:rFonts w:ascii="Times New Roman" w:eastAsia="Calibri" w:hAnsi="Times New Roman" w:cs="Times New Roman"/>
          <w:sz w:val="24"/>
          <w:szCs w:val="24"/>
        </w:rPr>
        <w:t xml:space="preserve">. Similarly, </w:t>
      </w:r>
      <w:r>
        <w:rPr>
          <w:rFonts w:ascii="Times New Roman" w:eastAsia="Calibri" w:hAnsi="Times New Roman" w:cs="Times New Roman"/>
          <w:sz w:val="24"/>
          <w:szCs w:val="24"/>
        </w:rPr>
        <w:t xml:space="preserve">raising of the head noun in </w:t>
      </w:r>
      <w:r w:rsidRPr="00DC62DC">
        <w:rPr>
          <w:rFonts w:ascii="Times New Roman" w:eastAsia="Calibri" w:hAnsi="Times New Roman" w:cs="Times New Roman"/>
          <w:sz w:val="24"/>
          <w:szCs w:val="24"/>
        </w:rPr>
        <w:t>the structure of RCs in Chindali</w:t>
      </w:r>
      <w:r>
        <w:rPr>
          <w:rFonts w:ascii="Times New Roman" w:eastAsia="Calibri" w:hAnsi="Times New Roman" w:cs="Times New Roman"/>
          <w:sz w:val="24"/>
          <w:szCs w:val="24"/>
        </w:rPr>
        <w:t xml:space="preserve"> helped to determine the hean </w:t>
      </w:r>
      <w:r>
        <w:rPr>
          <w:rFonts w:ascii="Times New Roman" w:eastAsia="Calibri" w:hAnsi="Times New Roman" w:cs="Times New Roman"/>
          <w:sz w:val="24"/>
          <w:szCs w:val="24"/>
        </w:rPr>
        <w:lastRenderedPageBreak/>
        <w:t xml:space="preserve">noun and the relative markers in which </w:t>
      </w:r>
      <w:r w:rsidRPr="00DC62DC">
        <w:rPr>
          <w:rFonts w:ascii="Times New Roman" w:eastAsia="Calibri" w:hAnsi="Times New Roman" w:cs="Times New Roman"/>
          <w:sz w:val="24"/>
          <w:szCs w:val="24"/>
        </w:rPr>
        <w:t>different patterns and themes in sentences with RCs</w:t>
      </w:r>
      <w:r>
        <w:rPr>
          <w:rFonts w:ascii="Times New Roman" w:eastAsia="Calibri" w:hAnsi="Times New Roman" w:cs="Times New Roman"/>
          <w:sz w:val="24"/>
          <w:szCs w:val="24"/>
        </w:rPr>
        <w:t xml:space="preserve"> were revealed. In this mechanism the researcher examined strategies of Chindali relative clause formation i.e. </w:t>
      </w:r>
      <w:r w:rsidRPr="00DC62DC">
        <w:rPr>
          <w:rFonts w:ascii="Times New Roman" w:eastAsia="Calibri" w:hAnsi="Times New Roman" w:cs="Times New Roman"/>
          <w:sz w:val="24"/>
          <w:szCs w:val="24"/>
        </w:rPr>
        <w:t>relative pronoun and pronoun retention strategies.</w:t>
      </w:r>
    </w:p>
    <w:p w14:paraId="150C323A" w14:textId="40420AFD" w:rsidR="00225293" w:rsidRDefault="00225293" w:rsidP="00094214">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was guided by Interpretevism philosophical paradigm which involves interpretation of elements of the study. The interpretivist assumes that access to reality is socially constructed such as language, consciousness, shared meaning and instruments </w:t>
      </w:r>
      <w:sdt>
        <w:sdtPr>
          <w:rPr>
            <w:rFonts w:ascii="Times New Roman" w:hAnsi="Times New Roman" w:cs="Times New Roman"/>
            <w:sz w:val="24"/>
            <w:szCs w:val="24"/>
          </w:rPr>
          <w:id w:val="903416463"/>
          <w:citation/>
        </w:sdtPr>
        <w:sdtEnd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Mye08 \l 1033  \m Col10</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(Myers, 2008; Collins, 2010)</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interpretivism philosophical paradigm was used during data analysis by interpreting and understanding the meaning of different subjects and language patterns under investigation to reveal relativization strategies in Chindali. The researcher selected the paradigm purposely because the current study intended to analyze and interpret texts collected from natural setting.</w:t>
      </w:r>
    </w:p>
    <w:p w14:paraId="40AC5E8E" w14:textId="6E614E50" w:rsidR="00094214" w:rsidRDefault="00094214" w:rsidP="00094214">
      <w:pPr>
        <w:tabs>
          <w:tab w:val="left" w:pos="6186"/>
        </w:tabs>
        <w:spacing w:before="280" w:after="280" w:line="360" w:lineRule="auto"/>
        <w:jc w:val="both"/>
        <w:rPr>
          <w:rFonts w:ascii="Times New Roman" w:hAnsi="Times New Roman" w:cs="Times New Roman"/>
          <w:sz w:val="24"/>
          <w:szCs w:val="24"/>
        </w:rPr>
      </w:pPr>
    </w:p>
    <w:p w14:paraId="26064D59" w14:textId="77777777" w:rsidR="00094214" w:rsidRPr="00094214" w:rsidRDefault="00094214" w:rsidP="00094214">
      <w:pPr>
        <w:tabs>
          <w:tab w:val="left" w:pos="6186"/>
        </w:tabs>
        <w:spacing w:before="280" w:after="280" w:line="360" w:lineRule="auto"/>
        <w:jc w:val="both"/>
        <w:rPr>
          <w:rFonts w:ascii="Times New Roman" w:hAnsi="Times New Roman" w:cs="Times New Roman"/>
          <w:sz w:val="24"/>
          <w:szCs w:val="24"/>
        </w:rPr>
      </w:pPr>
    </w:p>
    <w:p w14:paraId="28FA5B5C" w14:textId="74DE9DBD" w:rsidR="005E42AC" w:rsidRPr="00DC62DC" w:rsidRDefault="00094214" w:rsidP="00225293">
      <w:pPr>
        <w:pStyle w:val="Default"/>
        <w:numPr>
          <w:ilvl w:val="0"/>
          <w:numId w:val="24"/>
        </w:numPr>
        <w:spacing w:before="280" w:after="280" w:line="480" w:lineRule="auto"/>
        <w:jc w:val="both"/>
        <w:rPr>
          <w:b/>
          <w:color w:val="auto"/>
        </w:rPr>
      </w:pPr>
      <w:r>
        <w:rPr>
          <w:b/>
          <w:color w:val="auto"/>
        </w:rPr>
        <w:t>Results</w:t>
      </w:r>
    </w:p>
    <w:p w14:paraId="1AD1BC40" w14:textId="77777777" w:rsidR="00B340D3"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w:t>
      </w:r>
      <w:r w:rsidR="00D06BE9" w:rsidRPr="00DC62DC">
        <w:rPr>
          <w:rFonts w:ascii="Times New Roman" w:hAnsi="Times New Roman" w:cs="Times New Roman"/>
          <w:sz w:val="24"/>
          <w:szCs w:val="24"/>
        </w:rPr>
        <w:t>is study</w:t>
      </w:r>
      <w:r w:rsidRPr="00DC62DC">
        <w:rPr>
          <w:rFonts w:ascii="Times New Roman" w:hAnsi="Times New Roman" w:cs="Times New Roman"/>
          <w:sz w:val="24"/>
          <w:szCs w:val="24"/>
        </w:rPr>
        <w:t xml:space="preserve"> aimed at</w:t>
      </w:r>
      <w:r w:rsidR="001E17EB" w:rsidRPr="00DC62DC">
        <w:rPr>
          <w:rFonts w:ascii="Times New Roman" w:hAnsi="Times New Roman" w:cs="Times New Roman"/>
          <w:sz w:val="24"/>
          <w:szCs w:val="24"/>
        </w:rPr>
        <w:t xml:space="preserve"> examining</w:t>
      </w:r>
      <w:r w:rsidR="0021301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strategies employed in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w:t>
      </w:r>
      <w:r w:rsidR="00CB764D" w:rsidRPr="00DC62DC">
        <w:rPr>
          <w:rFonts w:ascii="Times New Roman" w:hAnsi="Times New Roman" w:cs="Times New Roman"/>
          <w:sz w:val="24"/>
          <w:szCs w:val="24"/>
        </w:rPr>
        <w:t xml:space="preserve">hindali. </w:t>
      </w:r>
      <w:r w:rsidRPr="00DC62DC">
        <w:rPr>
          <w:rFonts w:ascii="Times New Roman" w:hAnsi="Times New Roman" w:cs="Times New Roman"/>
          <w:sz w:val="24"/>
          <w:szCs w:val="24"/>
        </w:rPr>
        <w:t>This section</w:t>
      </w:r>
      <w:r w:rsidR="00D06BE9" w:rsidRPr="00DC62DC">
        <w:rPr>
          <w:rFonts w:ascii="Times New Roman" w:hAnsi="Times New Roman" w:cs="Times New Roman"/>
          <w:sz w:val="24"/>
          <w:szCs w:val="24"/>
        </w:rPr>
        <w:t>, therefore,</w:t>
      </w:r>
      <w:r w:rsidRPr="00DC62DC">
        <w:rPr>
          <w:rFonts w:ascii="Times New Roman" w:hAnsi="Times New Roman" w:cs="Times New Roman"/>
          <w:sz w:val="24"/>
          <w:szCs w:val="24"/>
        </w:rPr>
        <w:t xml:space="preserve"> presents the way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strategies are employed in the formation of Chindali</w:t>
      </w:r>
      <w:r w:rsidR="0021301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The findings of this study revealed that the relative pronoun strategy, gapping, and pronoun retention are relativization strategies in Chindali. </w:t>
      </w:r>
    </w:p>
    <w:p w14:paraId="57763607" w14:textId="274FC180" w:rsidR="00B340D3" w:rsidRPr="00B340D3" w:rsidRDefault="00B340D3" w:rsidP="0001567A">
      <w:pPr>
        <w:spacing w:before="280" w:after="280" w:line="360" w:lineRule="auto"/>
        <w:jc w:val="both"/>
        <w:rPr>
          <w:rFonts w:ascii="Times New Roman" w:hAnsi="Times New Roman" w:cs="Times New Roman"/>
          <w:b/>
          <w:sz w:val="24"/>
          <w:szCs w:val="24"/>
        </w:rPr>
      </w:pPr>
      <w:r w:rsidRPr="00B340D3">
        <w:rPr>
          <w:rFonts w:ascii="Times New Roman" w:hAnsi="Times New Roman" w:cs="Times New Roman"/>
          <w:b/>
          <w:sz w:val="24"/>
          <w:szCs w:val="24"/>
        </w:rPr>
        <w:t xml:space="preserve">4.1 </w:t>
      </w:r>
      <w:r w:rsidR="00216CBA">
        <w:rPr>
          <w:rFonts w:ascii="Times New Roman" w:hAnsi="Times New Roman" w:cs="Times New Roman"/>
          <w:b/>
          <w:sz w:val="24"/>
          <w:szCs w:val="24"/>
        </w:rPr>
        <w:t>R</w:t>
      </w:r>
      <w:r w:rsidRPr="00B340D3">
        <w:rPr>
          <w:rFonts w:ascii="Times New Roman" w:hAnsi="Times New Roman" w:cs="Times New Roman"/>
          <w:b/>
          <w:sz w:val="24"/>
          <w:szCs w:val="24"/>
        </w:rPr>
        <w:t>elative Pronoun Strategy</w:t>
      </w:r>
    </w:p>
    <w:p w14:paraId="4B4F8D32" w14:textId="3545F289" w:rsidR="005E42AC"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The relative pronoun strategy is mostly employed in comparison with gapping and pronoun retention. Regarding relative pronoun strategy, Chindali</w:t>
      </w:r>
      <w:r w:rsidR="0021301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are case</w:t>
      </w:r>
      <w:r w:rsidR="006B789B" w:rsidRPr="00DC62DC">
        <w:rPr>
          <w:rFonts w:ascii="Times New Roman" w:hAnsi="Times New Roman" w:cs="Times New Roman"/>
          <w:sz w:val="24"/>
          <w:szCs w:val="24"/>
        </w:rPr>
        <w:t>-</w:t>
      </w:r>
      <w:r w:rsidRPr="00DC62DC">
        <w:rPr>
          <w:rFonts w:ascii="Times New Roman" w:hAnsi="Times New Roman" w:cs="Times New Roman"/>
          <w:sz w:val="24"/>
          <w:szCs w:val="24"/>
        </w:rPr>
        <w:t xml:space="preserve">marked with relative pronoun which indicates the syntactic and semantic role in a sentence.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Chindali are introduced by relative pronouns that have both syntactic and semanti</w:t>
      </w:r>
      <w:r w:rsidR="00864772" w:rsidRPr="00DC62DC">
        <w:rPr>
          <w:rFonts w:ascii="Times New Roman" w:hAnsi="Times New Roman" w:cs="Times New Roman"/>
          <w:sz w:val="24"/>
          <w:szCs w:val="24"/>
        </w:rPr>
        <w:t xml:space="preserve">c roles in a </w:t>
      </w:r>
      <w:r w:rsidR="00213018" w:rsidRPr="00DC62DC">
        <w:rPr>
          <w:rFonts w:ascii="Times New Roman" w:hAnsi="Times New Roman" w:cs="Times New Roman"/>
          <w:sz w:val="24"/>
          <w:szCs w:val="24"/>
        </w:rPr>
        <w:t xml:space="preserve">sentence, as </w:t>
      </w:r>
      <w:r w:rsidR="00864772" w:rsidRPr="00DC62DC">
        <w:rPr>
          <w:rFonts w:ascii="Times New Roman" w:hAnsi="Times New Roman" w:cs="Times New Roman"/>
          <w:sz w:val="24"/>
          <w:szCs w:val="24"/>
        </w:rPr>
        <w:t>in (18</w:t>
      </w:r>
      <w:r w:rsidRPr="00DC62DC">
        <w:rPr>
          <w:rFonts w:ascii="Times New Roman" w:hAnsi="Times New Roman" w:cs="Times New Roman"/>
          <w:sz w:val="24"/>
          <w:szCs w:val="24"/>
        </w:rPr>
        <w:t>).</w:t>
      </w:r>
      <w:r w:rsidR="00054F9B" w:rsidRPr="00DC62DC">
        <w:rPr>
          <w:rFonts w:ascii="Times New Roman" w:hAnsi="Times New Roman" w:cs="Times New Roman"/>
          <w:sz w:val="24"/>
          <w:szCs w:val="24"/>
        </w:rPr>
        <w:t xml:space="preserve"> </w:t>
      </w:r>
    </w:p>
    <w:p w14:paraId="45E8A59C" w14:textId="2875EFD6" w:rsidR="00DA4AA4" w:rsidRPr="00DC62DC" w:rsidRDefault="005E42AC" w:rsidP="0001567A">
      <w:pPr>
        <w:pStyle w:val="ListParagraph"/>
        <w:numPr>
          <w:ilvl w:val="0"/>
          <w:numId w:val="12"/>
        </w:numPr>
        <w:spacing w:before="280" w:after="280" w:line="240" w:lineRule="auto"/>
        <w:jc w:val="both"/>
        <w:rPr>
          <w:rFonts w:ascii="Times New Roman" w:hAnsi="Times New Roman"/>
          <w:sz w:val="24"/>
          <w:szCs w:val="24"/>
        </w:rPr>
      </w:pPr>
      <w:r w:rsidRPr="00DC62DC">
        <w:rPr>
          <w:rFonts w:ascii="Times New Roman" w:hAnsi="Times New Roman"/>
          <w:i/>
          <w:sz w:val="24"/>
          <w:szCs w:val="24"/>
        </w:rPr>
        <w:t>I-</w:t>
      </w:r>
      <w:r w:rsidR="002757FD" w:rsidRPr="00DC62DC">
        <w:rPr>
          <w:rFonts w:ascii="Times New Roman" w:hAnsi="Times New Roman"/>
          <w:i/>
          <w:sz w:val="24"/>
          <w:szCs w:val="24"/>
        </w:rPr>
        <w:t xml:space="preserve">      </w:t>
      </w:r>
      <w:r w:rsidRPr="00DC62DC">
        <w:rPr>
          <w:rFonts w:ascii="Times New Roman" w:hAnsi="Times New Roman"/>
          <w:i/>
          <w:sz w:val="24"/>
          <w:szCs w:val="24"/>
        </w:rPr>
        <w:t>ndumi</w:t>
      </w:r>
      <w:r w:rsidR="00323EFE" w:rsidRPr="00DC62DC">
        <w:rPr>
          <w:rFonts w:ascii="Times New Roman" w:hAnsi="Times New Roman"/>
          <w:i/>
          <w:sz w:val="24"/>
          <w:szCs w:val="24"/>
        </w:rPr>
        <w:t xml:space="preserve">         </w:t>
      </w:r>
      <w:r w:rsidR="002757FD" w:rsidRPr="00DC62DC">
        <w:rPr>
          <w:rFonts w:ascii="Times New Roman" w:hAnsi="Times New Roman"/>
          <w:i/>
          <w:sz w:val="24"/>
          <w:szCs w:val="24"/>
        </w:rPr>
        <w:t xml:space="preserve">   </w:t>
      </w:r>
      <w:r w:rsidRPr="00DC62DC">
        <w:rPr>
          <w:rFonts w:ascii="Times New Roman" w:hAnsi="Times New Roman"/>
          <w:i/>
          <w:sz w:val="24"/>
          <w:szCs w:val="24"/>
        </w:rPr>
        <w:t>shii-sho</w:t>
      </w:r>
      <w:r w:rsidR="00323EFE" w:rsidRPr="00DC62DC">
        <w:rPr>
          <w:rFonts w:ascii="Times New Roman" w:hAnsi="Times New Roman"/>
          <w:i/>
          <w:sz w:val="24"/>
          <w:szCs w:val="24"/>
        </w:rPr>
        <w:t xml:space="preserve">        </w:t>
      </w:r>
      <w:r w:rsidR="001E7D7D" w:rsidRPr="00DC62DC">
        <w:rPr>
          <w:rFonts w:ascii="Times New Roman" w:hAnsi="Times New Roman"/>
          <w:i/>
          <w:sz w:val="24"/>
          <w:szCs w:val="24"/>
        </w:rPr>
        <w:t xml:space="preserve">    </w:t>
      </w:r>
      <w:r w:rsidRPr="00DC62DC">
        <w:rPr>
          <w:rFonts w:ascii="Times New Roman" w:hAnsi="Times New Roman"/>
          <w:i/>
          <w:sz w:val="24"/>
          <w:szCs w:val="24"/>
        </w:rPr>
        <w:t>tu-bhaghi</w:t>
      </w:r>
      <w:r w:rsidR="007D54FE" w:rsidRPr="00DC62DC">
        <w:rPr>
          <w:rFonts w:ascii="Times New Roman" w:hAnsi="Times New Roman"/>
          <w:i/>
          <w:sz w:val="24"/>
          <w:szCs w:val="24"/>
        </w:rPr>
        <w:t>-</w:t>
      </w:r>
      <w:r w:rsidR="002757FD" w:rsidRPr="00DC62DC">
        <w:rPr>
          <w:rFonts w:ascii="Times New Roman" w:hAnsi="Times New Roman"/>
          <w:i/>
          <w:sz w:val="24"/>
          <w:szCs w:val="24"/>
        </w:rPr>
        <w:t xml:space="preserve"> </w:t>
      </w:r>
      <w:r w:rsidR="007D54FE" w:rsidRPr="00DC62DC">
        <w:rPr>
          <w:rFonts w:ascii="Times New Roman" w:hAnsi="Times New Roman"/>
          <w:i/>
          <w:sz w:val="24"/>
          <w:szCs w:val="24"/>
        </w:rPr>
        <w:t>il</w:t>
      </w:r>
      <w:r w:rsidR="001E7D7D" w:rsidRPr="00DC62DC">
        <w:rPr>
          <w:rFonts w:ascii="Times New Roman" w:hAnsi="Times New Roman"/>
          <w:i/>
          <w:sz w:val="24"/>
          <w:szCs w:val="24"/>
        </w:rPr>
        <w:t xml:space="preserve">e   </w:t>
      </w:r>
      <w:r w:rsidRPr="00DC62DC">
        <w:rPr>
          <w:rFonts w:ascii="Times New Roman" w:hAnsi="Times New Roman"/>
          <w:i/>
          <w:sz w:val="24"/>
          <w:szCs w:val="24"/>
        </w:rPr>
        <w:t xml:space="preserve"> </w:t>
      </w:r>
      <w:r w:rsidR="001E7D7D" w:rsidRPr="00DC62DC">
        <w:rPr>
          <w:rFonts w:ascii="Times New Roman" w:hAnsi="Times New Roman"/>
          <w:i/>
          <w:sz w:val="24"/>
          <w:szCs w:val="24"/>
        </w:rPr>
        <w:t xml:space="preserve">   </w:t>
      </w:r>
      <w:r w:rsidRPr="00DC62DC">
        <w:rPr>
          <w:rFonts w:ascii="Times New Roman" w:hAnsi="Times New Roman"/>
          <w:i/>
          <w:sz w:val="24"/>
          <w:szCs w:val="24"/>
        </w:rPr>
        <w:t xml:space="preserve">u-ku-shi-bhombel-     </w:t>
      </w:r>
      <w:r w:rsidR="002757FD" w:rsidRPr="00DC62DC">
        <w:rPr>
          <w:rFonts w:ascii="Times New Roman" w:hAnsi="Times New Roman"/>
          <w:i/>
          <w:sz w:val="24"/>
          <w:szCs w:val="24"/>
        </w:rPr>
        <w:t xml:space="preserve">     </w:t>
      </w:r>
      <w:r w:rsidRPr="00DC62DC">
        <w:rPr>
          <w:rFonts w:ascii="Times New Roman" w:hAnsi="Times New Roman"/>
          <w:i/>
          <w:sz w:val="24"/>
          <w:szCs w:val="24"/>
        </w:rPr>
        <w:t>a</w:t>
      </w:r>
    </w:p>
    <w:p w14:paraId="09262179" w14:textId="5D6FCDF2" w:rsidR="00DA4AA4" w:rsidRPr="00DC62DC" w:rsidRDefault="00D10563" w:rsidP="0001567A">
      <w:pPr>
        <w:spacing w:before="280" w:after="280" w:line="240" w:lineRule="auto"/>
        <w:ind w:left="360"/>
        <w:jc w:val="both"/>
        <w:rPr>
          <w:rFonts w:ascii="Times New Roman" w:hAnsi="Times New Roman"/>
        </w:rPr>
      </w:pPr>
      <w:r w:rsidRPr="00DC62DC">
        <w:rPr>
          <w:rFonts w:ascii="Times New Roman" w:hAnsi="Times New Roman"/>
        </w:rPr>
        <w:t xml:space="preserve">     </w:t>
      </w:r>
      <w:r w:rsidR="002757FD" w:rsidRPr="00DC62DC">
        <w:rPr>
          <w:rFonts w:ascii="Times New Roman" w:hAnsi="Times New Roman"/>
        </w:rPr>
        <w:t xml:space="preserve"> </w:t>
      </w:r>
      <w:r w:rsidR="005E42AC" w:rsidRPr="00DC62DC">
        <w:rPr>
          <w:rFonts w:ascii="Times New Roman" w:hAnsi="Times New Roman"/>
        </w:rPr>
        <w:t>aug</w:t>
      </w:r>
      <w:r w:rsidR="001E7D7D" w:rsidRPr="00DC62DC">
        <w:rPr>
          <w:rStyle w:val="FootnoteReference"/>
          <w:rFonts w:ascii="Times New Roman" w:hAnsi="Times New Roman"/>
        </w:rPr>
        <w:footnoteReference w:id="17"/>
      </w:r>
      <w:r w:rsidR="002757FD" w:rsidRPr="00DC62DC">
        <w:rPr>
          <w:rFonts w:ascii="Times New Roman" w:hAnsi="Times New Roman"/>
        </w:rPr>
        <w:t>-</w:t>
      </w:r>
      <w:r w:rsidR="005E42AC" w:rsidRPr="00DC62DC">
        <w:rPr>
          <w:rFonts w:ascii="Times New Roman" w:hAnsi="Times New Roman"/>
        </w:rPr>
        <w:t xml:space="preserve">information </w:t>
      </w:r>
      <w:r w:rsidR="002757FD" w:rsidRPr="00DC62DC">
        <w:rPr>
          <w:rFonts w:ascii="Times New Roman" w:hAnsi="Times New Roman"/>
        </w:rPr>
        <w:t xml:space="preserve">   </w:t>
      </w:r>
      <w:r w:rsidR="005E42AC" w:rsidRPr="00DC62DC">
        <w:rPr>
          <w:rFonts w:ascii="Times New Roman" w:hAnsi="Times New Roman"/>
        </w:rPr>
        <w:t>CAM</w:t>
      </w:r>
      <w:r w:rsidR="00F5679B" w:rsidRPr="00DC62DC">
        <w:rPr>
          <w:rStyle w:val="FootnoteReference"/>
          <w:rFonts w:ascii="Times New Roman" w:hAnsi="Times New Roman"/>
        </w:rPr>
        <w:footnoteReference w:id="18"/>
      </w:r>
      <w:r w:rsidR="005E42AC" w:rsidRPr="00DC62DC">
        <w:rPr>
          <w:rFonts w:ascii="Times New Roman" w:hAnsi="Times New Roman"/>
        </w:rPr>
        <w:t>-REL</w:t>
      </w:r>
      <w:r w:rsidR="00F065FD" w:rsidRPr="00DC62DC">
        <w:rPr>
          <w:rFonts w:ascii="Times New Roman" w:hAnsi="Times New Roman"/>
          <w:vertAlign w:val="subscript"/>
        </w:rPr>
        <w:t xml:space="preserve">10 </w:t>
      </w:r>
      <w:r w:rsidRPr="00DC62DC">
        <w:rPr>
          <w:rFonts w:ascii="Times New Roman" w:hAnsi="Times New Roman"/>
          <w:vertAlign w:val="subscript"/>
        </w:rPr>
        <w:t xml:space="preserve">         </w:t>
      </w:r>
      <w:r w:rsidR="005E42AC" w:rsidRPr="00DC62DC">
        <w:rPr>
          <w:rFonts w:ascii="Times New Roman" w:hAnsi="Times New Roman"/>
        </w:rPr>
        <w:t>3PL</w:t>
      </w:r>
      <w:r w:rsidR="00F065FD" w:rsidRPr="00DC62DC">
        <w:rPr>
          <w:rStyle w:val="FootnoteReference"/>
          <w:rFonts w:ascii="Times New Roman" w:hAnsi="Times New Roman"/>
        </w:rPr>
        <w:footnoteReference w:id="19"/>
      </w:r>
      <w:r w:rsidR="005E42AC" w:rsidRPr="00DC62DC">
        <w:rPr>
          <w:rFonts w:ascii="Times New Roman" w:hAnsi="Times New Roman"/>
        </w:rPr>
        <w:t>-can-</w:t>
      </w:r>
      <w:r w:rsidR="007D54FE" w:rsidRPr="00DC62DC">
        <w:rPr>
          <w:rFonts w:ascii="Times New Roman" w:hAnsi="Times New Roman"/>
        </w:rPr>
        <w:t>ANT</w:t>
      </w:r>
      <w:r w:rsidR="001E7D7D" w:rsidRPr="00DC62DC">
        <w:rPr>
          <w:rStyle w:val="FootnoteReference"/>
          <w:rFonts w:ascii="Times New Roman" w:hAnsi="Times New Roman"/>
        </w:rPr>
        <w:footnoteReference w:id="20"/>
      </w:r>
      <w:r w:rsidR="007D54FE" w:rsidRPr="00DC62DC">
        <w:rPr>
          <w:rFonts w:ascii="Times New Roman" w:hAnsi="Times New Roman"/>
        </w:rPr>
        <w:t>aug-PRES</w:t>
      </w:r>
      <w:r w:rsidR="00F065FD" w:rsidRPr="00DC62DC">
        <w:rPr>
          <w:rStyle w:val="FootnoteReference"/>
          <w:rFonts w:ascii="Times New Roman" w:hAnsi="Times New Roman"/>
        </w:rPr>
        <w:footnoteReference w:id="21"/>
      </w:r>
      <w:r w:rsidR="002757FD" w:rsidRPr="00DC62DC">
        <w:rPr>
          <w:rFonts w:ascii="Times New Roman" w:hAnsi="Times New Roman"/>
        </w:rPr>
        <w:t>-3CL</w:t>
      </w:r>
      <w:r w:rsidR="002757FD" w:rsidRPr="00DC62DC">
        <w:rPr>
          <w:rFonts w:ascii="Times New Roman" w:hAnsi="Times New Roman"/>
          <w:vertAlign w:val="subscript"/>
        </w:rPr>
        <w:t>10</w:t>
      </w:r>
      <w:r w:rsidR="002757FD" w:rsidRPr="00DC62DC">
        <w:rPr>
          <w:rFonts w:ascii="Times New Roman" w:hAnsi="Times New Roman"/>
        </w:rPr>
        <w:t>.SM</w:t>
      </w:r>
      <w:r w:rsidR="007D54FE" w:rsidRPr="00DC62DC">
        <w:rPr>
          <w:rFonts w:ascii="Times New Roman" w:hAnsi="Times New Roman"/>
        </w:rPr>
        <w:t>-work-FV</w:t>
      </w:r>
    </w:p>
    <w:p w14:paraId="16DEE398" w14:textId="2A2127D5" w:rsidR="00DA4AA4" w:rsidRPr="00DC62DC" w:rsidRDefault="00B21D34" w:rsidP="0001567A">
      <w:pPr>
        <w:spacing w:before="280" w:after="280" w:line="360" w:lineRule="auto"/>
        <w:jc w:val="both"/>
        <w:rPr>
          <w:rFonts w:ascii="Times New Roman" w:hAnsi="Times New Roman"/>
          <w:sz w:val="24"/>
          <w:szCs w:val="24"/>
        </w:rPr>
      </w:pPr>
      <w:r w:rsidRPr="00DC62DC">
        <w:rPr>
          <w:rFonts w:ascii="Times New Roman" w:hAnsi="Times New Roman"/>
          <w:sz w:val="24"/>
          <w:szCs w:val="24"/>
        </w:rPr>
        <w:t xml:space="preserve">            </w:t>
      </w:r>
      <w:r w:rsidR="005E42AC" w:rsidRPr="00DC62DC">
        <w:rPr>
          <w:rFonts w:ascii="Times New Roman" w:hAnsi="Times New Roman"/>
          <w:sz w:val="24"/>
          <w:szCs w:val="24"/>
        </w:rPr>
        <w:t>‘The information which we can work on’</w:t>
      </w:r>
    </w:p>
    <w:p w14:paraId="7FCE0060" w14:textId="55D6972E" w:rsidR="005E42AC" w:rsidRPr="00DC62DC" w:rsidRDefault="00864772" w:rsidP="00EB1F44">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(18</w:t>
      </w:r>
      <w:r w:rsidR="005E42AC" w:rsidRPr="00DC62DC">
        <w:rPr>
          <w:rFonts w:ascii="Times New Roman" w:hAnsi="Times New Roman" w:cs="Times New Roman"/>
          <w:sz w:val="24"/>
          <w:szCs w:val="24"/>
        </w:rPr>
        <w:t xml:space="preserve">), the RC </w:t>
      </w:r>
      <w:r w:rsidR="005E42AC" w:rsidRPr="00DC62DC">
        <w:rPr>
          <w:rFonts w:ascii="Times New Roman" w:hAnsi="Times New Roman" w:cs="Times New Roman"/>
          <w:i/>
          <w:sz w:val="24"/>
          <w:szCs w:val="24"/>
        </w:rPr>
        <w:t>shίsho</w:t>
      </w:r>
      <w:r w:rsidR="00323EFE"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tubhaghile ‘</w:t>
      </w:r>
      <w:r w:rsidR="005E42AC" w:rsidRPr="00DC62DC">
        <w:rPr>
          <w:rFonts w:ascii="Times New Roman" w:hAnsi="Times New Roman" w:cs="Times New Roman"/>
          <w:sz w:val="24"/>
          <w:szCs w:val="24"/>
        </w:rPr>
        <w:t xml:space="preserve">which we can’ modifies the NP </w:t>
      </w:r>
      <w:r w:rsidR="005E42AC" w:rsidRPr="00DC62DC">
        <w:rPr>
          <w:rFonts w:ascii="Times New Roman" w:hAnsi="Times New Roman" w:cs="Times New Roman"/>
          <w:i/>
          <w:sz w:val="24"/>
          <w:szCs w:val="24"/>
        </w:rPr>
        <w:t>indumi</w:t>
      </w:r>
      <w:r w:rsidR="005E42AC" w:rsidRPr="00DC62DC">
        <w:rPr>
          <w:rFonts w:ascii="Times New Roman" w:hAnsi="Times New Roman" w:cs="Times New Roman"/>
          <w:sz w:val="24"/>
          <w:szCs w:val="24"/>
        </w:rPr>
        <w:t xml:space="preserve"> ‘information’. This subordinating RC is in</w:t>
      </w:r>
      <w:r w:rsidR="002757FD" w:rsidRPr="00DC62DC">
        <w:rPr>
          <w:rFonts w:ascii="Times New Roman" w:hAnsi="Times New Roman" w:cs="Times New Roman"/>
          <w:sz w:val="24"/>
          <w:szCs w:val="24"/>
        </w:rPr>
        <w:t>troduced by the relative marker</w:t>
      </w:r>
      <w:r w:rsidR="005E42AC" w:rsidRPr="00DC62DC">
        <w:rPr>
          <w:rFonts w:ascii="Times New Roman" w:hAnsi="Times New Roman" w:cs="Times New Roman"/>
          <w:sz w:val="24"/>
          <w:szCs w:val="24"/>
        </w:rPr>
        <w:t xml:space="preserve"> </w:t>
      </w:r>
      <w:r w:rsidR="005E42AC" w:rsidRPr="00DC62DC">
        <w:rPr>
          <w:rFonts w:ascii="Times New Roman" w:hAnsi="Times New Roman" w:cs="Times New Roman"/>
          <w:i/>
          <w:sz w:val="24"/>
          <w:szCs w:val="24"/>
        </w:rPr>
        <w:t>shίsho ‘</w:t>
      </w:r>
      <w:r w:rsidR="005E42AC" w:rsidRPr="00DC62DC">
        <w:rPr>
          <w:rFonts w:ascii="Times New Roman" w:hAnsi="Times New Roman" w:cs="Times New Roman"/>
          <w:sz w:val="24"/>
          <w:szCs w:val="24"/>
        </w:rPr>
        <w:t>which</w:t>
      </w:r>
      <w:r w:rsidR="005E42AC" w:rsidRPr="00DC62DC">
        <w:rPr>
          <w:rFonts w:ascii="Times New Roman" w:hAnsi="Times New Roman" w:cs="Times New Roman"/>
          <w:i/>
          <w:sz w:val="24"/>
          <w:szCs w:val="24"/>
        </w:rPr>
        <w:t>’</w:t>
      </w:r>
      <w:r w:rsidR="002757FD" w:rsidRPr="00DC62DC">
        <w:rPr>
          <w:rFonts w:ascii="Times New Roman" w:hAnsi="Times New Roman" w:cs="Times New Roman"/>
          <w:sz w:val="24"/>
          <w:szCs w:val="24"/>
        </w:rPr>
        <w:t xml:space="preserve"> which is relative pronoun</w:t>
      </w:r>
      <w:r w:rsidR="005E42AC" w:rsidRPr="00DC62DC">
        <w:rPr>
          <w:rFonts w:ascii="Times New Roman" w:hAnsi="Times New Roman" w:cs="Times New Roman"/>
          <w:i/>
          <w:sz w:val="24"/>
          <w:szCs w:val="24"/>
        </w:rPr>
        <w:t>.</w:t>
      </w:r>
      <w:r w:rsidR="002757FD" w:rsidRPr="00DC62DC">
        <w:rPr>
          <w:rFonts w:ascii="Times New Roman" w:hAnsi="Times New Roman" w:cs="Times New Roman"/>
          <w:sz w:val="24"/>
          <w:szCs w:val="24"/>
        </w:rPr>
        <w:t xml:space="preserve"> This relative pronoun plays both syntactic and semantic </w:t>
      </w:r>
      <w:r w:rsidR="00365010" w:rsidRPr="00DC62DC">
        <w:rPr>
          <w:rFonts w:ascii="Times New Roman" w:hAnsi="Times New Roman" w:cs="Times New Roman"/>
          <w:sz w:val="24"/>
          <w:szCs w:val="24"/>
        </w:rPr>
        <w:t>roles</w:t>
      </w:r>
      <w:r w:rsidR="002757FD" w:rsidRPr="00DC62DC">
        <w:rPr>
          <w:rFonts w:ascii="Times New Roman" w:hAnsi="Times New Roman" w:cs="Times New Roman"/>
          <w:sz w:val="24"/>
          <w:szCs w:val="24"/>
        </w:rPr>
        <w:t xml:space="preserve"> in sentence.</w:t>
      </w:r>
      <w:r w:rsidR="005E42AC" w:rsidRPr="00DC62DC">
        <w:rPr>
          <w:rFonts w:ascii="Times New Roman" w:hAnsi="Times New Roman" w:cs="Times New Roman"/>
          <w:sz w:val="24"/>
          <w:szCs w:val="24"/>
        </w:rPr>
        <w:t xml:space="preserve"> The relativized NP</w:t>
      </w:r>
      <w:r w:rsidR="002757FD" w:rsidRPr="00DC62DC">
        <w:rPr>
          <w:rFonts w:ascii="Times New Roman" w:hAnsi="Times New Roman" w:cs="Times New Roman"/>
          <w:sz w:val="24"/>
          <w:szCs w:val="24"/>
        </w:rPr>
        <w:t xml:space="preserve"> </w:t>
      </w:r>
      <w:r w:rsidR="002757FD" w:rsidRPr="00DC62DC">
        <w:rPr>
          <w:rFonts w:ascii="Times New Roman" w:hAnsi="Times New Roman" w:cs="Times New Roman"/>
          <w:i/>
          <w:sz w:val="24"/>
          <w:szCs w:val="24"/>
        </w:rPr>
        <w:t xml:space="preserve">indumi </w:t>
      </w:r>
      <w:r w:rsidR="002757FD" w:rsidRPr="00DC62DC">
        <w:rPr>
          <w:rFonts w:ascii="Times New Roman" w:hAnsi="Times New Roman" w:cs="Times New Roman"/>
          <w:sz w:val="24"/>
          <w:szCs w:val="24"/>
        </w:rPr>
        <w:t>‘information’</w:t>
      </w:r>
      <w:r w:rsidR="005E42AC" w:rsidRPr="00DC62DC">
        <w:rPr>
          <w:rFonts w:ascii="Times New Roman" w:hAnsi="Times New Roman" w:cs="Times New Roman"/>
          <w:sz w:val="24"/>
          <w:szCs w:val="24"/>
        </w:rPr>
        <w:t xml:space="preserve"> is raised to the prefix </w:t>
      </w:r>
      <w:r w:rsidR="005E42AC" w:rsidRPr="00DC62DC">
        <w:rPr>
          <w:rFonts w:ascii="Times New Roman" w:hAnsi="Times New Roman" w:cs="Times New Roman"/>
          <w:i/>
          <w:sz w:val="24"/>
          <w:szCs w:val="24"/>
        </w:rPr>
        <w:t>shi</w:t>
      </w:r>
      <w:r w:rsidR="005E42AC" w:rsidRPr="00DC62DC">
        <w:rPr>
          <w:rFonts w:ascii="Times New Roman" w:hAnsi="Times New Roman" w:cs="Times New Roman"/>
          <w:sz w:val="24"/>
          <w:szCs w:val="24"/>
        </w:rPr>
        <w:t xml:space="preserve"> in the matrix clause</w:t>
      </w:r>
      <w:r w:rsidR="00365010" w:rsidRPr="00DC62DC">
        <w:rPr>
          <w:rFonts w:ascii="Times New Roman" w:hAnsi="Times New Roman" w:cs="Times New Roman"/>
          <w:sz w:val="24"/>
          <w:szCs w:val="24"/>
        </w:rPr>
        <w:t xml:space="preserve"> </w:t>
      </w:r>
      <w:r w:rsidR="00365010" w:rsidRPr="00DC62DC">
        <w:rPr>
          <w:rFonts w:ascii="Times New Roman" w:hAnsi="Times New Roman" w:cs="Times New Roman"/>
          <w:i/>
          <w:sz w:val="24"/>
          <w:szCs w:val="24"/>
        </w:rPr>
        <w:t>ukushibhombela</w:t>
      </w:r>
      <w:r w:rsidR="00365010" w:rsidRPr="00DC62DC">
        <w:rPr>
          <w:rFonts w:ascii="Times New Roman" w:hAnsi="Times New Roman" w:cs="Times New Roman"/>
          <w:sz w:val="24"/>
          <w:szCs w:val="24"/>
        </w:rPr>
        <w:t xml:space="preserve"> ‘we can work on’ which justifies the use of promotion theory.</w:t>
      </w:r>
      <w:r w:rsidR="00EB1F44" w:rsidRPr="00DC62DC">
        <w:rPr>
          <w:rFonts w:ascii="Times New Roman" w:hAnsi="Times New Roman" w:cs="Times New Roman"/>
          <w:sz w:val="24"/>
          <w:szCs w:val="24"/>
        </w:rPr>
        <w:t xml:space="preserve"> </w:t>
      </w:r>
      <w:r w:rsidR="00066C09" w:rsidRPr="00DC62DC">
        <w:rPr>
          <w:rFonts w:ascii="Times New Roman" w:hAnsi="Times New Roman" w:cs="Times New Roman"/>
          <w:sz w:val="24"/>
          <w:szCs w:val="24"/>
        </w:rPr>
        <w:t xml:space="preserve">The relative pronoun </w:t>
      </w:r>
      <w:r w:rsidR="00066C09" w:rsidRPr="00DC62DC">
        <w:rPr>
          <w:rFonts w:ascii="Times New Roman" w:hAnsi="Times New Roman" w:cs="Times New Roman"/>
          <w:i/>
          <w:sz w:val="24"/>
          <w:szCs w:val="24"/>
        </w:rPr>
        <w:t>shίsho</w:t>
      </w:r>
      <w:r w:rsidR="00066C09" w:rsidRPr="00DC62DC">
        <w:rPr>
          <w:rFonts w:ascii="Times New Roman" w:hAnsi="Times New Roman" w:cs="Times New Roman"/>
          <w:sz w:val="24"/>
          <w:szCs w:val="24"/>
        </w:rPr>
        <w:t xml:space="preserve"> ‘which</w:t>
      </w:r>
      <w:r w:rsidR="00EB1F44" w:rsidRPr="00DC62DC">
        <w:rPr>
          <w:rFonts w:ascii="Times New Roman" w:hAnsi="Times New Roman" w:cs="Times New Roman"/>
          <w:sz w:val="24"/>
          <w:szCs w:val="24"/>
        </w:rPr>
        <w:t xml:space="preserve">’ introduces the relative clause, indicating the syntactic and semantic role in a sentence. There is a strong relationship in Chindali between relative pronoun strategy and other relativisation strategies, such as pronoun retention and gapping. In the gapping strategy, for example, the relativised head noun </w:t>
      </w:r>
      <w:r w:rsidR="00EB1F44" w:rsidRPr="00DC62DC">
        <w:rPr>
          <w:rFonts w:ascii="Times New Roman" w:hAnsi="Times New Roman" w:cs="Times New Roman"/>
          <w:sz w:val="24"/>
          <w:szCs w:val="24"/>
        </w:rPr>
        <w:lastRenderedPageBreak/>
        <w:t>takes the place of the gap. Because the relative pronoun represents a noun phrase, it fills the gap in the sentence by modif</w:t>
      </w:r>
      <w:r w:rsidR="00066C09" w:rsidRPr="00DC62DC">
        <w:rPr>
          <w:rFonts w:ascii="Times New Roman" w:hAnsi="Times New Roman" w:cs="Times New Roman"/>
          <w:sz w:val="24"/>
          <w:szCs w:val="24"/>
        </w:rPr>
        <w:t>ying the noun phrase, as in (19</w:t>
      </w:r>
      <w:r w:rsidR="00EB1F44" w:rsidRPr="00DC62DC">
        <w:t>)</w:t>
      </w:r>
      <w:r w:rsidR="00066C09" w:rsidRPr="00DC62DC">
        <w:t>.</w:t>
      </w:r>
    </w:p>
    <w:p w14:paraId="1CF171FE" w14:textId="23A5FD40"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i/>
          <w:sz w:val="24"/>
          <w:szCs w:val="24"/>
        </w:rPr>
        <w:t xml:space="preserve"> </w:t>
      </w:r>
      <w:r w:rsidRPr="00DC62DC">
        <w:rPr>
          <w:rFonts w:ascii="Times New Roman" w:eastAsiaTheme="minorHAnsi" w:hAnsi="Times New Roman"/>
          <w:b/>
          <w:i/>
          <w:sz w:val="24"/>
          <w:szCs w:val="24"/>
        </w:rPr>
        <w:t>I-ndima</w:t>
      </w:r>
      <w:r w:rsidR="00365010"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shi-ake Ø   </w:t>
      </w:r>
      <w:r w:rsidR="00D624E2" w:rsidRPr="00DC62DC">
        <w:rPr>
          <w:rFonts w:ascii="Times New Roman" w:eastAsiaTheme="minorHAnsi" w:hAnsi="Times New Roman"/>
          <w:b/>
          <w:i/>
          <w:sz w:val="24"/>
          <w:szCs w:val="24"/>
        </w:rPr>
        <w:t xml:space="preserve">  </w:t>
      </w:r>
      <w:r w:rsidR="00365010"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isha-  </w:t>
      </w:r>
      <w:r w:rsidR="00365010"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 mu-fisabhi</w:t>
      </w:r>
      <w:r w:rsidR="00365010"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shi-</w:t>
      </w:r>
      <w:r w:rsidR="00D624E2"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ta-</w:t>
      </w:r>
      <w:r w:rsidR="00365010" w:rsidRPr="00DC62DC">
        <w:rPr>
          <w:rFonts w:ascii="Times New Roman" w:eastAsiaTheme="minorHAnsi" w:hAnsi="Times New Roman"/>
          <w:b/>
          <w:i/>
          <w:sz w:val="24"/>
          <w:szCs w:val="24"/>
        </w:rPr>
        <w:t xml:space="preserve">              </w:t>
      </w:r>
      <w:r w:rsidR="00D624E2"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nyiisa</w:t>
      </w:r>
    </w:p>
    <w:p w14:paraId="75AECE59" w14:textId="4681FDEA" w:rsidR="005E42AC" w:rsidRPr="00DC62DC" w:rsidRDefault="00365010" w:rsidP="0001567A">
      <w:pPr>
        <w:spacing w:before="280" w:after="280" w:line="240" w:lineRule="auto"/>
        <w:jc w:val="both"/>
        <w:rPr>
          <w:rFonts w:ascii="Times New Roman" w:hAnsi="Times New Roman" w:cs="Times New Roman"/>
          <w:b/>
        </w:rPr>
      </w:pPr>
      <w:r w:rsidRPr="00DC62DC">
        <w:rPr>
          <w:rFonts w:ascii="Times New Roman" w:hAnsi="Times New Roman" w:cs="Times New Roman"/>
          <w:b/>
        </w:rPr>
        <w:tab/>
        <w:t>aug</w:t>
      </w:r>
      <w:r w:rsidR="005E42AC" w:rsidRPr="00DC62DC">
        <w:rPr>
          <w:rFonts w:ascii="Times New Roman" w:hAnsi="Times New Roman" w:cs="Times New Roman"/>
          <w:b/>
        </w:rPr>
        <w:t>-beans</w:t>
      </w:r>
      <w:r w:rsidR="00D624E2" w:rsidRPr="00DC62DC">
        <w:rPr>
          <w:rFonts w:ascii="Times New Roman" w:hAnsi="Times New Roman" w:cs="Times New Roman"/>
          <w:b/>
        </w:rPr>
        <w:t xml:space="preserve"> </w:t>
      </w:r>
      <w:r w:rsidRPr="00DC62DC">
        <w:rPr>
          <w:rFonts w:ascii="Times New Roman" w:hAnsi="Times New Roman" w:cs="Times New Roman"/>
          <w:b/>
        </w:rPr>
        <w:t xml:space="preserve"> 3CL</w:t>
      </w:r>
      <w:r w:rsidRPr="00DC62DC">
        <w:rPr>
          <w:rFonts w:ascii="Times New Roman" w:hAnsi="Times New Roman" w:cs="Times New Roman"/>
          <w:b/>
          <w:vertAlign w:val="subscript"/>
        </w:rPr>
        <w:t>10</w:t>
      </w:r>
      <w:r w:rsidR="006B3729" w:rsidRPr="00DC62DC">
        <w:rPr>
          <w:rStyle w:val="FootnoteReference"/>
          <w:rFonts w:ascii="Times New Roman" w:hAnsi="Times New Roman" w:cs="Times New Roman"/>
          <w:b/>
        </w:rPr>
        <w:footnoteReference w:id="22"/>
      </w:r>
      <w:r w:rsidR="005E42AC" w:rsidRPr="00DC62DC">
        <w:rPr>
          <w:rFonts w:ascii="Times New Roman" w:hAnsi="Times New Roman" w:cs="Times New Roman"/>
          <w:b/>
        </w:rPr>
        <w:t>.POSS</w:t>
      </w:r>
      <w:r w:rsidR="006B3729" w:rsidRPr="00DC62DC">
        <w:rPr>
          <w:rStyle w:val="FootnoteReference"/>
          <w:rFonts w:ascii="Times New Roman" w:hAnsi="Times New Roman" w:cs="Times New Roman"/>
          <w:b/>
        </w:rPr>
        <w:footnoteReference w:id="23"/>
      </w:r>
      <w:r w:rsidR="005E42AC" w:rsidRPr="00DC62DC">
        <w:rPr>
          <w:rFonts w:ascii="Times New Roman" w:hAnsi="Times New Roman" w:cs="Times New Roman"/>
          <w:b/>
        </w:rPr>
        <w:t xml:space="preserve"> </w:t>
      </w:r>
      <w:r w:rsidR="00D624E2" w:rsidRPr="00DC62DC">
        <w:rPr>
          <w:rFonts w:ascii="Times New Roman" w:hAnsi="Times New Roman" w:cs="Times New Roman"/>
          <w:b/>
        </w:rPr>
        <w:t xml:space="preserve">  </w:t>
      </w:r>
      <w:r w:rsidR="005E42AC" w:rsidRPr="00DC62DC">
        <w:rPr>
          <w:rFonts w:ascii="Times New Roman" w:hAnsi="Times New Roman" w:cs="Times New Roman"/>
          <w:b/>
        </w:rPr>
        <w:t>Prep</w:t>
      </w:r>
      <w:r w:rsidR="00ED4D29" w:rsidRPr="00DC62DC">
        <w:rPr>
          <w:rStyle w:val="FootnoteReference"/>
          <w:rFonts w:ascii="Times New Roman" w:hAnsi="Times New Roman" w:cs="Times New Roman"/>
          <w:b/>
        </w:rPr>
        <w:footnoteReference w:id="24"/>
      </w:r>
      <w:r w:rsidR="005E42AC" w:rsidRPr="00DC62DC">
        <w:rPr>
          <w:rFonts w:ascii="Times New Roman" w:hAnsi="Times New Roman" w:cs="Times New Roman"/>
          <w:b/>
        </w:rPr>
        <w:t>-LOC</w:t>
      </w:r>
      <w:r w:rsidR="0052556C" w:rsidRPr="00DC62DC">
        <w:rPr>
          <w:rStyle w:val="FootnoteReference"/>
          <w:rFonts w:ascii="Times New Roman" w:hAnsi="Times New Roman" w:cs="Times New Roman"/>
          <w:b/>
        </w:rPr>
        <w:footnoteReference w:id="25"/>
      </w:r>
      <w:r w:rsidRPr="00DC62DC">
        <w:rPr>
          <w:rFonts w:ascii="Times New Roman" w:hAnsi="Times New Roman" w:cs="Times New Roman"/>
          <w:b/>
        </w:rPr>
        <w:t xml:space="preserve"> 3CL</w:t>
      </w:r>
      <w:r w:rsidRPr="00DC62DC">
        <w:rPr>
          <w:rFonts w:ascii="Times New Roman" w:hAnsi="Times New Roman" w:cs="Times New Roman"/>
          <w:b/>
          <w:vertAlign w:val="subscript"/>
        </w:rPr>
        <w:t>18</w:t>
      </w:r>
      <w:r w:rsidRPr="00DC62DC">
        <w:rPr>
          <w:rFonts w:ascii="Times New Roman" w:hAnsi="Times New Roman" w:cs="Times New Roman"/>
          <w:b/>
        </w:rPr>
        <w:t>-</w:t>
      </w:r>
      <w:r w:rsidR="005E42AC" w:rsidRPr="00DC62DC">
        <w:rPr>
          <w:rFonts w:ascii="Times New Roman" w:hAnsi="Times New Roman" w:cs="Times New Roman"/>
          <w:b/>
        </w:rPr>
        <w:t>terrace</w:t>
      </w:r>
      <w:r w:rsidR="00D624E2" w:rsidRPr="00DC62DC">
        <w:rPr>
          <w:rFonts w:ascii="Times New Roman" w:hAnsi="Times New Roman" w:cs="Times New Roman"/>
          <w:b/>
        </w:rPr>
        <w:t xml:space="preserve">  </w:t>
      </w:r>
      <w:r w:rsidR="00EB1F44" w:rsidRPr="00DC62DC">
        <w:rPr>
          <w:rFonts w:ascii="Times New Roman" w:hAnsi="Times New Roman" w:cs="Times New Roman"/>
          <w:b/>
        </w:rPr>
        <w:t>3CL</w:t>
      </w:r>
      <w:r w:rsidR="00EB1F44" w:rsidRPr="00DC62DC">
        <w:rPr>
          <w:rFonts w:ascii="Times New Roman" w:hAnsi="Times New Roman" w:cs="Times New Roman"/>
          <w:b/>
          <w:vertAlign w:val="subscript"/>
        </w:rPr>
        <w:t>10</w:t>
      </w:r>
      <w:r w:rsidR="00EB1F44" w:rsidRPr="00DC62DC">
        <w:rPr>
          <w:rFonts w:ascii="Times New Roman" w:hAnsi="Times New Roman" w:cs="Times New Roman"/>
          <w:b/>
        </w:rPr>
        <w:t>.</w:t>
      </w:r>
      <w:r w:rsidR="005E42AC" w:rsidRPr="00DC62DC">
        <w:rPr>
          <w:rFonts w:ascii="Times New Roman" w:hAnsi="Times New Roman" w:cs="Times New Roman"/>
          <w:b/>
        </w:rPr>
        <w:t>PRES.NEG</w:t>
      </w:r>
      <w:r w:rsidR="00ED4D29" w:rsidRPr="00DC62DC">
        <w:rPr>
          <w:rStyle w:val="FootnoteReference"/>
          <w:rFonts w:ascii="Times New Roman" w:hAnsi="Times New Roman" w:cs="Times New Roman"/>
          <w:b/>
        </w:rPr>
        <w:footnoteReference w:id="26"/>
      </w:r>
      <w:r w:rsidR="005E42AC" w:rsidRPr="00DC62DC">
        <w:rPr>
          <w:rFonts w:ascii="Times New Roman" w:hAnsi="Times New Roman" w:cs="Times New Roman"/>
          <w:b/>
        </w:rPr>
        <w:t>-good</w:t>
      </w:r>
    </w:p>
    <w:p w14:paraId="02A6F747" w14:textId="360D3D59" w:rsidR="005E42AC" w:rsidRPr="00DC62DC" w:rsidRDefault="00D624E2" w:rsidP="0001567A">
      <w:pPr>
        <w:spacing w:before="280" w:after="280" w:line="240" w:lineRule="auto"/>
        <w:jc w:val="both"/>
        <w:rPr>
          <w:rFonts w:ascii="Times New Roman" w:hAnsi="Times New Roman" w:cs="Times New Roman"/>
          <w:sz w:val="24"/>
          <w:szCs w:val="24"/>
        </w:rPr>
      </w:pPr>
      <w:r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‘The beans which s/he has planted on the terraces are not good’</w:t>
      </w:r>
      <w:r w:rsidR="006B789B" w:rsidRPr="00DC62DC">
        <w:rPr>
          <w:rFonts w:ascii="Times New Roman" w:hAnsi="Times New Roman" w:cs="Times New Roman"/>
          <w:sz w:val="24"/>
          <w:szCs w:val="24"/>
        </w:rPr>
        <w:t>.</w:t>
      </w:r>
    </w:p>
    <w:p w14:paraId="5A69089A" w14:textId="6808B7C5" w:rsidR="005E42AC" w:rsidRPr="00DC62DC" w:rsidRDefault="00864772"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(19</w:t>
      </w:r>
      <w:r w:rsidR="005E42AC" w:rsidRPr="00DC62DC">
        <w:rPr>
          <w:rFonts w:ascii="Times New Roman" w:hAnsi="Times New Roman" w:cs="Times New Roman"/>
          <w:sz w:val="24"/>
          <w:szCs w:val="24"/>
        </w:rPr>
        <w:t>), the sentence is gapped. The symbol Ø shows the gap which is filled by the relative marker (gap-fille</w:t>
      </w:r>
      <w:r w:rsidRPr="00DC62DC">
        <w:rPr>
          <w:rFonts w:ascii="Times New Roman" w:hAnsi="Times New Roman" w:cs="Times New Roman"/>
          <w:sz w:val="24"/>
          <w:szCs w:val="24"/>
        </w:rPr>
        <w:t xml:space="preserve">r) </w:t>
      </w:r>
      <w:r w:rsidR="00066C09" w:rsidRPr="00DC62DC">
        <w:rPr>
          <w:rFonts w:ascii="Times New Roman" w:hAnsi="Times New Roman" w:cs="Times New Roman"/>
          <w:i/>
          <w:sz w:val="24"/>
          <w:szCs w:val="24"/>
        </w:rPr>
        <w:t>shίsho</w:t>
      </w:r>
      <w:r w:rsidR="00E70242" w:rsidRPr="00DC62DC">
        <w:rPr>
          <w:rFonts w:ascii="Times New Roman" w:hAnsi="Times New Roman" w:cs="Times New Roman"/>
          <w:i/>
          <w:sz w:val="24"/>
          <w:szCs w:val="24"/>
        </w:rPr>
        <w:t xml:space="preserve"> ‘</w:t>
      </w:r>
      <w:r w:rsidR="00E70242" w:rsidRPr="00DC62DC">
        <w:rPr>
          <w:rFonts w:ascii="Times New Roman" w:hAnsi="Times New Roman" w:cs="Times New Roman"/>
          <w:sz w:val="24"/>
          <w:szCs w:val="24"/>
        </w:rPr>
        <w:t>which’</w:t>
      </w:r>
      <w:r w:rsidR="00066C09" w:rsidRPr="00DC62DC">
        <w:rPr>
          <w:rFonts w:ascii="Times New Roman" w:hAnsi="Times New Roman" w:cs="Times New Roman"/>
          <w:sz w:val="24"/>
          <w:szCs w:val="24"/>
        </w:rPr>
        <w:t xml:space="preserve"> </w:t>
      </w:r>
      <w:r w:rsidRPr="00DC62DC">
        <w:rPr>
          <w:rFonts w:ascii="Times New Roman" w:hAnsi="Times New Roman" w:cs="Times New Roman"/>
          <w:sz w:val="24"/>
          <w:szCs w:val="24"/>
        </w:rPr>
        <w:t>which is a pronoun</w:t>
      </w:r>
      <w:r w:rsidR="00E70242" w:rsidRPr="00DC62DC">
        <w:rPr>
          <w:rFonts w:ascii="Times New Roman" w:hAnsi="Times New Roman" w:cs="Times New Roman"/>
          <w:sz w:val="24"/>
          <w:szCs w:val="24"/>
        </w:rPr>
        <w:t xml:space="preserve"> and it takes the place where the NP </w:t>
      </w:r>
      <w:r w:rsidR="00E70242" w:rsidRPr="00DC62DC">
        <w:rPr>
          <w:rFonts w:ascii="Times New Roman" w:hAnsi="Times New Roman" w:cs="Times New Roman"/>
          <w:i/>
          <w:sz w:val="24"/>
          <w:szCs w:val="24"/>
        </w:rPr>
        <w:t>indima</w:t>
      </w:r>
      <w:r w:rsidR="00E70242" w:rsidRPr="00DC62DC">
        <w:rPr>
          <w:rFonts w:ascii="Times New Roman" w:hAnsi="Times New Roman" w:cs="Times New Roman"/>
          <w:sz w:val="24"/>
          <w:szCs w:val="24"/>
        </w:rPr>
        <w:t xml:space="preserve"> ‘beans’ should stand</w:t>
      </w:r>
      <w:r w:rsidR="006B789B" w:rsidRPr="00DC62DC">
        <w:rPr>
          <w:rFonts w:ascii="Times New Roman" w:hAnsi="Times New Roman" w:cs="Times New Roman"/>
          <w:sz w:val="24"/>
          <w:szCs w:val="24"/>
        </w:rPr>
        <w:t>,</w:t>
      </w:r>
      <w:r w:rsidRPr="00DC62DC">
        <w:rPr>
          <w:rFonts w:ascii="Times New Roman" w:hAnsi="Times New Roman" w:cs="Times New Roman"/>
          <w:sz w:val="24"/>
          <w:szCs w:val="24"/>
        </w:rPr>
        <w:t xml:space="preserve"> as in (20</w:t>
      </w:r>
      <w:r w:rsidR="005E42AC" w:rsidRPr="00DC62DC">
        <w:rPr>
          <w:rFonts w:ascii="Times New Roman" w:hAnsi="Times New Roman" w:cs="Times New Roman"/>
          <w:sz w:val="24"/>
          <w:szCs w:val="24"/>
        </w:rPr>
        <w:t>)</w:t>
      </w:r>
      <w:r w:rsidR="00377E63" w:rsidRPr="00DC62DC">
        <w:rPr>
          <w:rFonts w:ascii="Times New Roman" w:hAnsi="Times New Roman" w:cs="Times New Roman"/>
          <w:sz w:val="24"/>
          <w:szCs w:val="24"/>
        </w:rPr>
        <w:t xml:space="preserve"> when the sentence is relativised</w:t>
      </w:r>
      <w:r w:rsidR="005E42AC" w:rsidRPr="00DC62DC">
        <w:rPr>
          <w:rFonts w:ascii="Times New Roman" w:hAnsi="Times New Roman" w:cs="Times New Roman"/>
          <w:sz w:val="24"/>
          <w:szCs w:val="24"/>
        </w:rPr>
        <w:t>. Therefore, the gapping strategy in Chindali is filled by the relative marker. The sentence which is not relativized is marked by zero relativization. In relativizing the sentence, the gap must be filled by the relativ</w:t>
      </w:r>
      <w:r w:rsidRPr="00DC62DC">
        <w:rPr>
          <w:rFonts w:ascii="Times New Roman" w:hAnsi="Times New Roman" w:cs="Times New Roman"/>
          <w:sz w:val="24"/>
          <w:szCs w:val="24"/>
        </w:rPr>
        <w:t>e pronoun</w:t>
      </w:r>
      <w:r w:rsidR="006B789B" w:rsidRPr="00DC62DC">
        <w:rPr>
          <w:rFonts w:ascii="Times New Roman" w:hAnsi="Times New Roman" w:cs="Times New Roman"/>
          <w:sz w:val="24"/>
          <w:szCs w:val="24"/>
        </w:rPr>
        <w:t>,</w:t>
      </w:r>
      <w:r w:rsidRPr="00DC62DC">
        <w:rPr>
          <w:rFonts w:ascii="Times New Roman" w:hAnsi="Times New Roman" w:cs="Times New Roman"/>
          <w:sz w:val="24"/>
          <w:szCs w:val="24"/>
        </w:rPr>
        <w:t xml:space="preserve"> as in (20</w:t>
      </w:r>
      <w:r w:rsidR="00760BE1" w:rsidRPr="00DC62DC">
        <w:rPr>
          <w:rFonts w:ascii="Times New Roman" w:hAnsi="Times New Roman" w:cs="Times New Roman"/>
          <w:sz w:val="24"/>
          <w:szCs w:val="24"/>
        </w:rPr>
        <w:t>).</w:t>
      </w:r>
    </w:p>
    <w:p w14:paraId="0A7BE36D" w14:textId="4C5DBD88"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i/>
          <w:sz w:val="24"/>
          <w:szCs w:val="24"/>
        </w:rPr>
        <w:t xml:space="preserve"> I</w:t>
      </w:r>
      <w:r w:rsidRPr="00DC62DC">
        <w:rPr>
          <w:rFonts w:ascii="Times New Roman" w:eastAsiaTheme="minorHAnsi" w:hAnsi="Times New Roman"/>
          <w:b/>
          <w:sz w:val="24"/>
          <w:szCs w:val="24"/>
        </w:rPr>
        <w:t>-</w:t>
      </w:r>
      <w:r w:rsidRPr="00DC62DC">
        <w:rPr>
          <w:rFonts w:ascii="Times New Roman" w:eastAsiaTheme="minorHAnsi" w:hAnsi="Times New Roman"/>
          <w:b/>
          <w:i/>
          <w:sz w:val="24"/>
          <w:szCs w:val="24"/>
        </w:rPr>
        <w:t>ndima</w:t>
      </w:r>
      <w:r w:rsidR="00377E63"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shi-ake</w:t>
      </w:r>
      <w:r w:rsidR="000A6130" w:rsidRPr="00DC62DC">
        <w:rPr>
          <w:rFonts w:ascii="Times New Roman" w:eastAsiaTheme="minorHAnsi" w:hAnsi="Times New Roman"/>
          <w:b/>
          <w:i/>
          <w:sz w:val="24"/>
          <w:szCs w:val="24"/>
        </w:rPr>
        <w:t xml:space="preserve">       </w:t>
      </w:r>
      <w:r w:rsidR="00377E63" w:rsidRPr="00DC62DC">
        <w:rPr>
          <w:rFonts w:ascii="Times New Roman" w:eastAsiaTheme="minorHAnsi" w:hAnsi="Times New Roman"/>
          <w:b/>
          <w:i/>
          <w:sz w:val="24"/>
          <w:szCs w:val="24"/>
        </w:rPr>
        <w:t xml:space="preserve">shii-sho </w:t>
      </w:r>
      <w:r w:rsidRPr="00DC62DC">
        <w:rPr>
          <w:rFonts w:ascii="Times New Roman" w:eastAsiaTheme="minorHAnsi" w:hAnsi="Times New Roman"/>
          <w:b/>
          <w:i/>
          <w:sz w:val="24"/>
          <w:szCs w:val="24"/>
        </w:rPr>
        <w:t xml:space="preserve">   </w:t>
      </w:r>
      <w:r w:rsidR="00377E63"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a-</w:t>
      </w:r>
      <w:r w:rsidR="00377E63"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bhye</w:t>
      </w:r>
      <w:r w:rsidR="00D624E2" w:rsidRPr="00DC62DC">
        <w:rPr>
          <w:rFonts w:ascii="Times New Roman" w:eastAsiaTheme="minorHAnsi" w:hAnsi="Times New Roman"/>
          <w:b/>
          <w:i/>
          <w:sz w:val="24"/>
          <w:szCs w:val="24"/>
        </w:rPr>
        <w:t>-</w:t>
      </w:r>
      <w:r w:rsidR="00377E63" w:rsidRPr="00DC62DC">
        <w:rPr>
          <w:rFonts w:ascii="Times New Roman" w:eastAsiaTheme="minorHAnsi" w:hAnsi="Times New Roman"/>
          <w:b/>
          <w:i/>
          <w:sz w:val="24"/>
          <w:szCs w:val="24"/>
        </w:rPr>
        <w:t xml:space="preserve"> </w:t>
      </w:r>
      <w:r w:rsidR="000E09F6" w:rsidRPr="00DC62DC">
        <w:rPr>
          <w:rFonts w:ascii="Times New Roman" w:eastAsiaTheme="minorHAnsi" w:hAnsi="Times New Roman"/>
          <w:b/>
          <w:i/>
          <w:sz w:val="24"/>
          <w:szCs w:val="24"/>
        </w:rPr>
        <w:t xml:space="preserve"> </w:t>
      </w:r>
      <w:r w:rsidR="00D624E2" w:rsidRPr="00DC62DC">
        <w:rPr>
          <w:rFonts w:ascii="Times New Roman" w:eastAsiaTheme="minorHAnsi" w:hAnsi="Times New Roman"/>
          <w:b/>
          <w:i/>
          <w:sz w:val="24"/>
          <w:szCs w:val="24"/>
        </w:rPr>
        <w:t>e</w:t>
      </w:r>
      <w:r w:rsidRPr="00DC62DC">
        <w:rPr>
          <w:rFonts w:ascii="Times New Roman" w:eastAsiaTheme="minorHAnsi" w:hAnsi="Times New Roman"/>
          <w:b/>
          <w:i/>
          <w:sz w:val="24"/>
          <w:szCs w:val="24"/>
        </w:rPr>
        <w:t>l</w:t>
      </w:r>
      <w:r w:rsidR="005E1A04" w:rsidRPr="00DC62DC">
        <w:rPr>
          <w:rFonts w:ascii="Times New Roman" w:eastAsiaTheme="minorHAnsi" w:hAnsi="Times New Roman"/>
          <w:b/>
          <w:i/>
          <w:sz w:val="24"/>
          <w:szCs w:val="24"/>
        </w:rPr>
        <w:t xml:space="preserve">e  </w:t>
      </w:r>
      <w:r w:rsidRPr="00DC62DC">
        <w:rPr>
          <w:rFonts w:ascii="Times New Roman" w:eastAsiaTheme="minorHAnsi" w:hAnsi="Times New Roman"/>
          <w:b/>
          <w:i/>
          <w:sz w:val="24"/>
          <w:szCs w:val="24"/>
        </w:rPr>
        <w:t xml:space="preserve"> </w:t>
      </w:r>
      <w:r w:rsidR="00377E63"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mu-fisabhi</w:t>
      </w:r>
    </w:p>
    <w:p w14:paraId="4DD09128" w14:textId="107FC0A4" w:rsidR="00DA4AA4" w:rsidRPr="00DC62DC" w:rsidRDefault="00377E63" w:rsidP="0001567A">
      <w:pPr>
        <w:spacing w:before="280" w:after="280" w:line="240" w:lineRule="auto"/>
        <w:ind w:left="851"/>
        <w:jc w:val="both"/>
        <w:rPr>
          <w:rFonts w:ascii="Times New Roman" w:hAnsi="Times New Roman" w:cs="Times New Roman"/>
          <w:b/>
        </w:rPr>
      </w:pPr>
      <w:r w:rsidRPr="00DC62DC">
        <w:rPr>
          <w:rFonts w:ascii="Times New Roman" w:hAnsi="Times New Roman" w:cs="Times New Roman"/>
          <w:b/>
        </w:rPr>
        <w:t>aug-</w:t>
      </w:r>
      <w:r w:rsidR="005E42AC" w:rsidRPr="00DC62DC">
        <w:rPr>
          <w:rFonts w:ascii="Times New Roman" w:hAnsi="Times New Roman" w:cs="Times New Roman"/>
          <w:b/>
        </w:rPr>
        <w:t>beans</w:t>
      </w:r>
      <w:r w:rsidRPr="00DC62DC">
        <w:rPr>
          <w:rFonts w:ascii="Times New Roman" w:hAnsi="Times New Roman" w:cs="Times New Roman"/>
          <w:b/>
        </w:rPr>
        <w:t xml:space="preserve">  3CL</w:t>
      </w:r>
      <w:r w:rsidRPr="00DC62DC">
        <w:rPr>
          <w:rFonts w:ascii="Times New Roman" w:hAnsi="Times New Roman" w:cs="Times New Roman"/>
          <w:b/>
          <w:vertAlign w:val="subscript"/>
        </w:rPr>
        <w:t>10</w:t>
      </w:r>
      <w:r w:rsidR="007D54FE" w:rsidRPr="00DC62DC">
        <w:rPr>
          <w:rFonts w:ascii="Times New Roman" w:hAnsi="Times New Roman" w:cs="Times New Roman"/>
          <w:b/>
        </w:rPr>
        <w:t>.POSS   CAM</w:t>
      </w:r>
      <w:r w:rsidRPr="00DC62DC">
        <w:rPr>
          <w:rFonts w:ascii="Times New Roman" w:hAnsi="Times New Roman" w:cs="Times New Roman"/>
          <w:b/>
          <w:vertAlign w:val="subscript"/>
        </w:rPr>
        <w:t>10</w:t>
      </w:r>
      <w:r w:rsidR="007D54FE" w:rsidRPr="00DC62DC">
        <w:rPr>
          <w:rFonts w:ascii="Times New Roman" w:hAnsi="Times New Roman" w:cs="Times New Roman"/>
          <w:b/>
        </w:rPr>
        <w:t>-REL</w:t>
      </w:r>
      <w:r w:rsidRPr="00DC62DC">
        <w:rPr>
          <w:rFonts w:ascii="Times New Roman" w:hAnsi="Times New Roman" w:cs="Times New Roman"/>
          <w:b/>
          <w:vertAlign w:val="subscript"/>
        </w:rPr>
        <w:t>10</w:t>
      </w:r>
      <w:r w:rsidR="007D54FE" w:rsidRPr="00DC62DC">
        <w:rPr>
          <w:rFonts w:ascii="Times New Roman" w:hAnsi="Times New Roman" w:cs="Times New Roman"/>
          <w:b/>
        </w:rPr>
        <w:t xml:space="preserve"> 3SG</w:t>
      </w:r>
      <w:r w:rsidRPr="00DC62DC">
        <w:rPr>
          <w:rFonts w:ascii="Times New Roman" w:hAnsi="Times New Roman" w:cs="Times New Roman"/>
          <w:b/>
        </w:rPr>
        <w:t>.SM</w:t>
      </w:r>
      <w:r w:rsidR="007D54FE" w:rsidRPr="00DC62DC">
        <w:rPr>
          <w:rFonts w:ascii="Times New Roman" w:hAnsi="Times New Roman" w:cs="Times New Roman"/>
          <w:b/>
        </w:rPr>
        <w:t>-plant-</w:t>
      </w:r>
      <w:r w:rsidRPr="00DC62DC">
        <w:rPr>
          <w:rFonts w:ascii="Times New Roman" w:hAnsi="Times New Roman" w:cs="Times New Roman"/>
          <w:b/>
        </w:rPr>
        <w:t>ANT           3CL18-</w:t>
      </w:r>
      <w:r w:rsidR="005E42AC" w:rsidRPr="00DC62DC">
        <w:rPr>
          <w:rFonts w:ascii="Times New Roman" w:hAnsi="Times New Roman" w:cs="Times New Roman"/>
          <w:b/>
        </w:rPr>
        <w:t>terrace</w:t>
      </w:r>
    </w:p>
    <w:p w14:paraId="555D8D16" w14:textId="5E3A664F" w:rsidR="00432686" w:rsidRPr="00DC62DC" w:rsidRDefault="005E42AC" w:rsidP="0001567A">
      <w:pPr>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i/>
          <w:sz w:val="24"/>
          <w:szCs w:val="24"/>
        </w:rPr>
        <w:t>shi-</w:t>
      </w:r>
      <w:r w:rsidR="00D624E2"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ta-</w:t>
      </w:r>
      <w:r w:rsidR="00D624E2" w:rsidRPr="00DC62DC">
        <w:rPr>
          <w:rFonts w:ascii="Times New Roman" w:hAnsi="Times New Roman" w:cs="Times New Roman"/>
          <w:b/>
          <w:i/>
          <w:sz w:val="24"/>
          <w:szCs w:val="24"/>
        </w:rPr>
        <w:t xml:space="preserve">         </w:t>
      </w:r>
      <w:r w:rsidR="00377E63" w:rsidRPr="00DC62DC">
        <w:rPr>
          <w:rFonts w:ascii="Times New Roman" w:hAnsi="Times New Roman" w:cs="Times New Roman"/>
          <w:b/>
          <w:i/>
          <w:sz w:val="24"/>
          <w:szCs w:val="24"/>
        </w:rPr>
        <w:t xml:space="preserve">     </w:t>
      </w:r>
      <w:r w:rsidR="00D624E2"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nyiisa</w:t>
      </w:r>
    </w:p>
    <w:p w14:paraId="00FA71DE" w14:textId="27420B43" w:rsidR="00DA4AA4" w:rsidRPr="00DC62DC" w:rsidRDefault="00377E63" w:rsidP="0001567A">
      <w:pPr>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3CL</w:t>
      </w:r>
      <w:r w:rsidRPr="00DC62DC">
        <w:rPr>
          <w:rFonts w:ascii="Times New Roman" w:hAnsi="Times New Roman" w:cs="Times New Roman"/>
          <w:b/>
          <w:sz w:val="24"/>
          <w:szCs w:val="24"/>
          <w:vertAlign w:val="subscript"/>
        </w:rPr>
        <w:t>10</w:t>
      </w:r>
      <w:r w:rsidR="005E42AC" w:rsidRPr="00DC62DC">
        <w:rPr>
          <w:rFonts w:ascii="Times New Roman" w:hAnsi="Times New Roman" w:cs="Times New Roman"/>
          <w:b/>
          <w:sz w:val="24"/>
          <w:szCs w:val="24"/>
        </w:rPr>
        <w:t>-PRES.NEG-good</w:t>
      </w:r>
    </w:p>
    <w:p w14:paraId="22EF0234" w14:textId="77777777" w:rsidR="005E42AC" w:rsidRPr="00DC62DC" w:rsidRDefault="005E42AC" w:rsidP="0001567A">
      <w:pPr>
        <w:spacing w:before="280" w:after="280" w:line="24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            ‘</w:t>
      </w:r>
      <w:r w:rsidRPr="00DC62DC">
        <w:rPr>
          <w:rFonts w:ascii="Times New Roman" w:hAnsi="Times New Roman" w:cs="Times New Roman"/>
          <w:b/>
          <w:sz w:val="24"/>
          <w:szCs w:val="24"/>
        </w:rPr>
        <w:t>The beans which s/he has planted on the terraces are not good’</w:t>
      </w:r>
      <w:r w:rsidR="006B789B" w:rsidRPr="00DC62DC">
        <w:rPr>
          <w:rFonts w:ascii="Times New Roman" w:hAnsi="Times New Roman" w:cs="Times New Roman"/>
          <w:b/>
          <w:sz w:val="24"/>
          <w:szCs w:val="24"/>
        </w:rPr>
        <w:t>.</w:t>
      </w:r>
    </w:p>
    <w:p w14:paraId="46345357" w14:textId="2F14262C" w:rsidR="005E42AC" w:rsidRPr="00DC62DC" w:rsidRDefault="00864772"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In (20</w:t>
      </w:r>
      <w:r w:rsidR="005E42AC" w:rsidRPr="00DC62DC">
        <w:rPr>
          <w:rFonts w:ascii="Times New Roman" w:hAnsi="Times New Roman" w:cs="Times New Roman"/>
          <w:sz w:val="24"/>
          <w:szCs w:val="24"/>
        </w:rPr>
        <w:t>), the gap i</w:t>
      </w:r>
      <w:r w:rsidR="000A6130" w:rsidRPr="00DC62DC">
        <w:rPr>
          <w:rFonts w:ascii="Times New Roman" w:hAnsi="Times New Roman" w:cs="Times New Roman"/>
          <w:sz w:val="24"/>
          <w:szCs w:val="24"/>
        </w:rPr>
        <w:t>s filled by the relative marker</w:t>
      </w:r>
      <w:r w:rsidR="005E42AC" w:rsidRPr="00DC62DC">
        <w:rPr>
          <w:rFonts w:ascii="Times New Roman" w:hAnsi="Times New Roman" w:cs="Times New Roman"/>
          <w:sz w:val="24"/>
          <w:szCs w:val="24"/>
        </w:rPr>
        <w:t xml:space="preserve"> </w:t>
      </w:r>
      <w:r w:rsidR="005E42AC" w:rsidRPr="00DC62DC">
        <w:rPr>
          <w:rFonts w:ascii="Times New Roman" w:hAnsi="Times New Roman" w:cs="Times New Roman"/>
          <w:i/>
          <w:sz w:val="24"/>
          <w:szCs w:val="24"/>
        </w:rPr>
        <w:t>shίsho ‘</w:t>
      </w:r>
      <w:r w:rsidR="005E42AC" w:rsidRPr="00DC62DC">
        <w:rPr>
          <w:rFonts w:ascii="Times New Roman" w:hAnsi="Times New Roman" w:cs="Times New Roman"/>
          <w:sz w:val="24"/>
          <w:szCs w:val="24"/>
        </w:rPr>
        <w:t>which</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introduces the RC </w:t>
      </w:r>
      <w:r w:rsidR="005E42AC" w:rsidRPr="00DC62DC">
        <w:rPr>
          <w:rFonts w:ascii="Times New Roman" w:hAnsi="Times New Roman" w:cs="Times New Roman"/>
          <w:i/>
          <w:sz w:val="24"/>
          <w:szCs w:val="24"/>
        </w:rPr>
        <w:t>shísho</w:t>
      </w:r>
      <w:r w:rsidR="000E09F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abhyele</w:t>
      </w:r>
      <w:r w:rsidR="000E09F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mufisabhi ‘</w:t>
      </w:r>
      <w:r w:rsidR="005E42AC" w:rsidRPr="00DC62DC">
        <w:rPr>
          <w:rFonts w:ascii="Times New Roman" w:hAnsi="Times New Roman" w:cs="Times New Roman"/>
          <w:sz w:val="24"/>
          <w:szCs w:val="24"/>
        </w:rPr>
        <w:t>which planted on the terraces’</w:t>
      </w:r>
      <w:r w:rsidR="005E42AC" w:rsidRPr="00DC62DC">
        <w:rPr>
          <w:rFonts w:ascii="Times New Roman" w:hAnsi="Times New Roman" w:cs="Times New Roman"/>
          <w:i/>
          <w:sz w:val="24"/>
          <w:szCs w:val="24"/>
        </w:rPr>
        <w:t>.</w:t>
      </w:r>
      <w:r w:rsidR="000A6130" w:rsidRPr="00DC62DC">
        <w:rPr>
          <w:rFonts w:ascii="Times New Roman" w:hAnsi="Times New Roman" w:cs="Times New Roman"/>
          <w:sz w:val="24"/>
          <w:szCs w:val="24"/>
        </w:rPr>
        <w:t xml:space="preserve"> The relative marker </w:t>
      </w:r>
      <w:r w:rsidR="000A6130" w:rsidRPr="00DC62DC">
        <w:rPr>
          <w:rFonts w:ascii="Times New Roman" w:hAnsi="Times New Roman" w:cs="Times New Roman"/>
          <w:i/>
          <w:sz w:val="24"/>
          <w:szCs w:val="24"/>
        </w:rPr>
        <w:t>shίsho</w:t>
      </w:r>
      <w:r w:rsidR="000A6130" w:rsidRPr="00DC62DC">
        <w:rPr>
          <w:rFonts w:ascii="Times New Roman" w:hAnsi="Times New Roman" w:cs="Times New Roman"/>
          <w:sz w:val="24"/>
          <w:szCs w:val="24"/>
        </w:rPr>
        <w:t xml:space="preserve"> takes/fills the gap Ø</w:t>
      </w:r>
      <w:r w:rsidR="000A6130" w:rsidRPr="00DC62DC">
        <w:rPr>
          <w:rFonts w:ascii="Times New Roman" w:hAnsi="Times New Roman" w:cs="Times New Roman"/>
          <w:i/>
          <w:sz w:val="24"/>
          <w:szCs w:val="24"/>
        </w:rPr>
        <w:t xml:space="preserve"> </w:t>
      </w:r>
      <w:r w:rsidR="000A6130" w:rsidRPr="00DC62DC">
        <w:rPr>
          <w:rFonts w:ascii="Times New Roman" w:hAnsi="Times New Roman" w:cs="Times New Roman"/>
          <w:sz w:val="24"/>
          <w:szCs w:val="24"/>
        </w:rPr>
        <w:t xml:space="preserve">in (19). </w:t>
      </w:r>
      <w:r w:rsidR="005E42AC" w:rsidRPr="00DC62DC">
        <w:rPr>
          <w:rFonts w:ascii="Times New Roman" w:hAnsi="Times New Roman" w:cs="Times New Roman"/>
          <w:sz w:val="24"/>
          <w:szCs w:val="24"/>
        </w:rPr>
        <w:t xml:space="preserve">This RC modifies the NP </w:t>
      </w:r>
      <w:r w:rsidR="005E42AC" w:rsidRPr="00DC62DC">
        <w:rPr>
          <w:rFonts w:ascii="Times New Roman" w:hAnsi="Times New Roman" w:cs="Times New Roman"/>
          <w:i/>
          <w:sz w:val="24"/>
          <w:szCs w:val="24"/>
        </w:rPr>
        <w:t>indima</w:t>
      </w:r>
      <w:r w:rsidR="000E09F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shaake ‘</w:t>
      </w:r>
      <w:r w:rsidR="005E42AC" w:rsidRPr="00DC62DC">
        <w:rPr>
          <w:rFonts w:ascii="Times New Roman" w:hAnsi="Times New Roman" w:cs="Times New Roman"/>
          <w:sz w:val="24"/>
          <w:szCs w:val="24"/>
        </w:rPr>
        <w:t xml:space="preserve">his/her beans’. </w:t>
      </w:r>
      <w:r w:rsidR="000A6130" w:rsidRPr="00DC62DC">
        <w:rPr>
          <w:rFonts w:ascii="Times New Roman" w:hAnsi="Times New Roman" w:cs="Times New Roman"/>
          <w:sz w:val="24"/>
          <w:szCs w:val="24"/>
        </w:rPr>
        <w:t xml:space="preserve">The </w:t>
      </w:r>
      <w:r w:rsidR="00971EE5" w:rsidRPr="00DC62DC">
        <w:rPr>
          <w:rFonts w:ascii="Times New Roman" w:hAnsi="Times New Roman" w:cs="Times New Roman"/>
          <w:sz w:val="24"/>
          <w:szCs w:val="24"/>
        </w:rPr>
        <w:t>RC is introduced by the</w:t>
      </w:r>
      <w:r w:rsidR="000A6130" w:rsidRPr="00DC62DC">
        <w:rPr>
          <w:rFonts w:ascii="Times New Roman" w:hAnsi="Times New Roman" w:cs="Times New Roman"/>
          <w:sz w:val="24"/>
          <w:szCs w:val="24"/>
        </w:rPr>
        <w:t xml:space="preserve"> relative marke</w:t>
      </w:r>
      <w:r w:rsidR="00971EE5" w:rsidRPr="00DC62DC">
        <w:rPr>
          <w:rFonts w:ascii="Times New Roman" w:hAnsi="Times New Roman" w:cs="Times New Roman"/>
          <w:sz w:val="24"/>
          <w:szCs w:val="24"/>
        </w:rPr>
        <w:t>r</w:t>
      </w:r>
      <w:r w:rsidR="00971EE5" w:rsidRPr="00DC62DC">
        <w:rPr>
          <w:rFonts w:ascii="Times New Roman" w:hAnsi="Times New Roman" w:cs="Times New Roman"/>
          <w:i/>
          <w:sz w:val="24"/>
          <w:szCs w:val="24"/>
        </w:rPr>
        <w:t xml:space="preserve"> shίsho</w:t>
      </w:r>
      <w:r w:rsidR="00971EE5" w:rsidRPr="00DC62DC">
        <w:rPr>
          <w:rFonts w:ascii="Times New Roman" w:hAnsi="Times New Roman" w:cs="Times New Roman"/>
          <w:sz w:val="24"/>
          <w:szCs w:val="24"/>
        </w:rPr>
        <w:t xml:space="preserve"> ‘which’. </w:t>
      </w:r>
      <w:r w:rsidR="005E42AC" w:rsidRPr="00DC62DC">
        <w:rPr>
          <w:rFonts w:ascii="Times New Roman" w:hAnsi="Times New Roman" w:cs="Times New Roman"/>
          <w:sz w:val="24"/>
          <w:szCs w:val="24"/>
        </w:rPr>
        <w:t>Therefore, the RC is</w:t>
      </w:r>
      <w:r w:rsidR="00971EE5" w:rsidRPr="00DC62DC">
        <w:rPr>
          <w:rFonts w:ascii="Times New Roman" w:hAnsi="Times New Roman" w:cs="Times New Roman"/>
          <w:sz w:val="24"/>
          <w:szCs w:val="24"/>
        </w:rPr>
        <w:t xml:space="preserve"> marked by</w:t>
      </w:r>
      <w:r w:rsidR="005E42AC" w:rsidRPr="00DC62DC">
        <w:rPr>
          <w:rFonts w:ascii="Times New Roman" w:hAnsi="Times New Roman" w:cs="Times New Roman"/>
          <w:sz w:val="24"/>
          <w:szCs w:val="24"/>
        </w:rPr>
        <w:t xml:space="preserve"> the relative marker</w:t>
      </w:r>
      <w:r w:rsidR="00971EE5" w:rsidRPr="00DC62DC">
        <w:rPr>
          <w:rFonts w:ascii="Times New Roman" w:hAnsi="Times New Roman" w:cs="Times New Roman"/>
          <w:sz w:val="24"/>
          <w:szCs w:val="24"/>
        </w:rPr>
        <w:t xml:space="preserve"> </w:t>
      </w:r>
      <w:r w:rsidR="00971EE5" w:rsidRPr="00DC62DC">
        <w:rPr>
          <w:rFonts w:ascii="Times New Roman" w:hAnsi="Times New Roman" w:cs="Times New Roman"/>
          <w:i/>
          <w:sz w:val="24"/>
          <w:szCs w:val="24"/>
        </w:rPr>
        <w:t>shίsho</w:t>
      </w:r>
      <w:r w:rsidR="005E42AC" w:rsidRPr="00DC62DC">
        <w:rPr>
          <w:rFonts w:ascii="Times New Roman" w:hAnsi="Times New Roman" w:cs="Times New Roman"/>
          <w:sz w:val="24"/>
          <w:szCs w:val="24"/>
        </w:rPr>
        <w:t xml:space="preserve"> </w:t>
      </w:r>
      <w:r w:rsidR="00971EE5" w:rsidRPr="00DC62DC">
        <w:rPr>
          <w:rFonts w:ascii="Times New Roman" w:hAnsi="Times New Roman" w:cs="Times New Roman"/>
          <w:sz w:val="24"/>
          <w:szCs w:val="24"/>
        </w:rPr>
        <w:t xml:space="preserve">formed by class agreement marker and a relative marker </w:t>
      </w:r>
      <w:r w:rsidR="005E42AC" w:rsidRPr="00DC62DC">
        <w:rPr>
          <w:rFonts w:ascii="Times New Roman" w:hAnsi="Times New Roman" w:cs="Times New Roman"/>
          <w:i/>
          <w:sz w:val="24"/>
          <w:szCs w:val="24"/>
        </w:rPr>
        <w:t>sho</w:t>
      </w:r>
      <w:r w:rsidR="00971EE5" w:rsidRPr="00DC62DC">
        <w:rPr>
          <w:rFonts w:ascii="Times New Roman" w:hAnsi="Times New Roman" w:cs="Times New Roman"/>
          <w:i/>
          <w:sz w:val="24"/>
          <w:szCs w:val="24"/>
        </w:rPr>
        <w:t xml:space="preserve"> </w:t>
      </w:r>
      <w:r w:rsidR="00971EE5" w:rsidRPr="00DC62DC">
        <w:rPr>
          <w:rFonts w:ascii="Times New Roman" w:hAnsi="Times New Roman" w:cs="Times New Roman"/>
          <w:sz w:val="24"/>
          <w:szCs w:val="24"/>
        </w:rPr>
        <w:t>‘which’</w:t>
      </w:r>
      <w:r w:rsidR="000E09F6"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and that gap-filler raises to the prefix </w:t>
      </w:r>
      <w:r w:rsidR="005E42AC" w:rsidRPr="00DC62DC">
        <w:rPr>
          <w:rFonts w:ascii="Times New Roman" w:hAnsi="Times New Roman" w:cs="Times New Roman"/>
          <w:i/>
          <w:sz w:val="24"/>
          <w:szCs w:val="24"/>
        </w:rPr>
        <w:t>shi</w:t>
      </w:r>
      <w:r w:rsidR="005E42AC" w:rsidRPr="00DC62DC">
        <w:rPr>
          <w:rFonts w:ascii="Times New Roman" w:hAnsi="Times New Roman" w:cs="Times New Roman"/>
          <w:sz w:val="24"/>
          <w:szCs w:val="24"/>
        </w:rPr>
        <w:t xml:space="preserve"> where the gap is filled</w:t>
      </w:r>
      <w:r w:rsidR="00971EE5" w:rsidRPr="00DC62DC">
        <w:rPr>
          <w:rFonts w:ascii="Times New Roman" w:hAnsi="Times New Roman" w:cs="Times New Roman"/>
          <w:sz w:val="24"/>
          <w:szCs w:val="24"/>
        </w:rPr>
        <w:t xml:space="preserve"> in the matrix clause </w:t>
      </w:r>
      <w:r w:rsidR="00971EE5" w:rsidRPr="00DC62DC">
        <w:rPr>
          <w:rFonts w:ascii="Times New Roman" w:hAnsi="Times New Roman" w:cs="Times New Roman"/>
          <w:i/>
          <w:sz w:val="24"/>
          <w:szCs w:val="24"/>
        </w:rPr>
        <w:t>shitanyiisa</w:t>
      </w:r>
      <w:r w:rsidR="00971EE5" w:rsidRPr="00DC62DC">
        <w:rPr>
          <w:rFonts w:ascii="Times New Roman" w:hAnsi="Times New Roman" w:cs="Times New Roman"/>
          <w:sz w:val="24"/>
          <w:szCs w:val="24"/>
        </w:rPr>
        <w:t xml:space="preserve"> ‘are not good’</w:t>
      </w:r>
      <w:r w:rsidR="005E42AC" w:rsidRPr="00DC62DC">
        <w:rPr>
          <w:rFonts w:ascii="Times New Roman" w:hAnsi="Times New Roman" w:cs="Times New Roman"/>
          <w:sz w:val="24"/>
          <w:szCs w:val="24"/>
        </w:rPr>
        <w:t>.</w:t>
      </w:r>
    </w:p>
    <w:p w14:paraId="606E1CC3" w14:textId="14545178" w:rsidR="005E42AC"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relative pronoun strategy in Chindali is characterized by the high tone in the class agreement marker, a common feature of Bantu languages.</w:t>
      </w:r>
      <w:r w:rsidR="0000466A" w:rsidRPr="00DC62DC">
        <w:rPr>
          <w:rFonts w:ascii="Times New Roman" w:hAnsi="Times New Roman" w:cs="Times New Roman"/>
          <w:sz w:val="24"/>
          <w:szCs w:val="24"/>
        </w:rPr>
        <w:t xml:space="preserve"> As in (20) the tone appears in the relative marker</w:t>
      </w:r>
      <w:r w:rsidR="0000466A" w:rsidRPr="00DC62DC">
        <w:rPr>
          <w:rFonts w:ascii="Times New Roman" w:hAnsi="Times New Roman" w:cs="Times New Roman"/>
          <w:i/>
          <w:sz w:val="24"/>
          <w:szCs w:val="24"/>
        </w:rPr>
        <w:t xml:space="preserve"> shίsho</w:t>
      </w:r>
      <w:r w:rsidR="0000466A" w:rsidRPr="00DC62DC">
        <w:rPr>
          <w:rFonts w:ascii="Times New Roman" w:hAnsi="Times New Roman" w:cs="Times New Roman"/>
          <w:sz w:val="24"/>
          <w:szCs w:val="24"/>
        </w:rPr>
        <w:t xml:space="preserve"> ‘which’ identified in vowel </w:t>
      </w:r>
      <w:r w:rsidR="0000466A" w:rsidRPr="00DC62DC">
        <w:rPr>
          <w:rFonts w:ascii="Times New Roman" w:hAnsi="Times New Roman" w:cs="Times New Roman"/>
          <w:i/>
          <w:sz w:val="24"/>
          <w:szCs w:val="24"/>
        </w:rPr>
        <w:t>ί &lt;ii&gt;.</w:t>
      </w:r>
      <w:r w:rsidRPr="00DC62DC">
        <w:rPr>
          <w:rFonts w:ascii="Times New Roman" w:hAnsi="Times New Roman" w:cs="Times New Roman"/>
          <w:sz w:val="24"/>
          <w:szCs w:val="24"/>
        </w:rPr>
        <w:t xml:space="preserve"> The language uses a tone at the beginning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because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are introduced by relative pronouns. </w:t>
      </w:r>
      <w:r w:rsidR="008A5D2B" w:rsidRPr="00DC62DC">
        <w:rPr>
          <w:rFonts w:ascii="Times New Roman" w:hAnsi="Times New Roman" w:cs="Times New Roman"/>
          <w:sz w:val="24"/>
          <w:szCs w:val="24"/>
        </w:rPr>
        <w:t>Different from other languages reviewed such as Kivunjo (Kombe</w:t>
      </w:r>
      <w:r w:rsidR="000D60B3" w:rsidRPr="00DC62DC">
        <w:rPr>
          <w:rFonts w:ascii="Times New Roman" w:hAnsi="Times New Roman" w:cs="Times New Roman"/>
          <w:sz w:val="24"/>
          <w:szCs w:val="24"/>
        </w:rPr>
        <w:t>, 2010) and Chibhemba (Kula,2009</w:t>
      </w:r>
      <w:r w:rsidR="008A5D2B" w:rsidRPr="00DC62DC">
        <w:rPr>
          <w:rFonts w:ascii="Times New Roman" w:hAnsi="Times New Roman" w:cs="Times New Roman"/>
          <w:sz w:val="24"/>
          <w:szCs w:val="24"/>
        </w:rPr>
        <w:t>) which the relative clause</w:t>
      </w:r>
      <w:r w:rsidR="00481169" w:rsidRPr="00DC62DC">
        <w:rPr>
          <w:rFonts w:ascii="Times New Roman" w:hAnsi="Times New Roman" w:cs="Times New Roman"/>
          <w:sz w:val="24"/>
          <w:szCs w:val="24"/>
        </w:rPr>
        <w:t>s</w:t>
      </w:r>
      <w:r w:rsidR="008A5D2B" w:rsidRPr="00DC62DC">
        <w:rPr>
          <w:rFonts w:ascii="Times New Roman" w:hAnsi="Times New Roman" w:cs="Times New Roman"/>
          <w:sz w:val="24"/>
          <w:szCs w:val="24"/>
        </w:rPr>
        <w:t xml:space="preserve"> are marked by the relative tone, Chindali relative clauses is marked by relative pronoun which are characterized by a high tone. </w:t>
      </w:r>
      <w:r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can be easily identified by the use of pitch in a clause which is found in the class agreement marker of</w:t>
      </w:r>
      <w:r w:rsidR="00C57FDE" w:rsidRPr="00DC62DC">
        <w:rPr>
          <w:rFonts w:ascii="Times New Roman" w:hAnsi="Times New Roman" w:cs="Times New Roman"/>
          <w:sz w:val="24"/>
          <w:szCs w:val="24"/>
        </w:rPr>
        <w:t xml:space="preserve"> the relative </w:t>
      </w:r>
      <w:r w:rsidR="00864772" w:rsidRPr="00DC62DC">
        <w:rPr>
          <w:rFonts w:ascii="Times New Roman" w:hAnsi="Times New Roman" w:cs="Times New Roman"/>
          <w:sz w:val="24"/>
          <w:szCs w:val="24"/>
        </w:rPr>
        <w:t>pronoun</w:t>
      </w:r>
      <w:r w:rsidR="000E09F6"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in (21</w:t>
      </w:r>
      <w:r w:rsidR="00D2311A" w:rsidRPr="00DC62DC">
        <w:rPr>
          <w:rFonts w:ascii="Times New Roman" w:hAnsi="Times New Roman" w:cs="Times New Roman"/>
          <w:sz w:val="24"/>
          <w:szCs w:val="24"/>
        </w:rPr>
        <w:t>).</w:t>
      </w:r>
      <w:r w:rsidR="000E09F6" w:rsidRPr="00DC62DC">
        <w:rPr>
          <w:rFonts w:ascii="Times New Roman" w:hAnsi="Times New Roman" w:cs="Times New Roman"/>
          <w:sz w:val="24"/>
          <w:szCs w:val="24"/>
        </w:rPr>
        <w:t xml:space="preserve"> </w:t>
      </w:r>
    </w:p>
    <w:p w14:paraId="7B52596D" w14:textId="006F4EB7"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i/>
          <w:sz w:val="24"/>
          <w:szCs w:val="24"/>
        </w:rPr>
      </w:pPr>
      <w:r w:rsidRPr="00DC62DC">
        <w:rPr>
          <w:rFonts w:ascii="Times New Roman" w:eastAsiaTheme="minorHAnsi" w:hAnsi="Times New Roman"/>
          <w:b/>
          <w:i/>
          <w:sz w:val="24"/>
          <w:szCs w:val="24"/>
        </w:rPr>
        <w:t>Ghweshi u-</w:t>
      </w:r>
      <w:r w:rsidR="00481169"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mu</w:t>
      </w:r>
      <w:r w:rsidR="00481169" w:rsidRPr="00DC62DC">
        <w:rPr>
          <w:rFonts w:ascii="Times New Roman" w:eastAsiaTheme="minorHAnsi" w:hAnsi="Times New Roman"/>
          <w:b/>
          <w:i/>
          <w:sz w:val="24"/>
          <w:szCs w:val="24"/>
        </w:rPr>
        <w:t>-</w:t>
      </w:r>
      <w:r w:rsidRPr="00DC62DC">
        <w:rPr>
          <w:rFonts w:ascii="Times New Roman" w:eastAsiaTheme="minorHAnsi" w:hAnsi="Times New Roman"/>
          <w:b/>
          <w:i/>
          <w:sz w:val="24"/>
          <w:szCs w:val="24"/>
        </w:rPr>
        <w:t>ndu</w:t>
      </w:r>
      <w:r w:rsidR="00EE3A03" w:rsidRPr="00DC62DC">
        <w:rPr>
          <w:rFonts w:ascii="Times New Roman" w:eastAsiaTheme="minorHAnsi" w:hAnsi="Times New Roman"/>
          <w:b/>
          <w:i/>
          <w:sz w:val="24"/>
          <w:szCs w:val="24"/>
        </w:rPr>
        <w:t xml:space="preserve">    </w:t>
      </w:r>
      <w:r w:rsidR="00D624E2"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[jhú]</w:t>
      </w:r>
      <w:r w:rsidRPr="00DC62DC">
        <w:rPr>
          <w:rFonts w:ascii="Times New Roman" w:eastAsiaTheme="minorHAnsi" w:hAnsi="Times New Roman"/>
          <w:b/>
          <w:i/>
          <w:sz w:val="24"/>
          <w:szCs w:val="24"/>
          <w:vertAlign w:val="superscript"/>
        </w:rPr>
        <w:t>H</w:t>
      </w:r>
      <w:r w:rsidRPr="00DC62DC">
        <w:rPr>
          <w:rFonts w:ascii="Times New Roman" w:eastAsiaTheme="minorHAnsi" w:hAnsi="Times New Roman"/>
          <w:b/>
          <w:i/>
          <w:sz w:val="24"/>
          <w:szCs w:val="24"/>
        </w:rPr>
        <w:t>jho     a-</w:t>
      </w:r>
      <w:r w:rsidR="00EE3A03"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fuumbi</w:t>
      </w:r>
      <w:r w:rsidR="00EE3A03" w:rsidRPr="00DC62DC">
        <w:rPr>
          <w:rFonts w:ascii="Times New Roman" w:eastAsiaTheme="minorHAnsi" w:hAnsi="Times New Roman"/>
          <w:b/>
          <w:i/>
          <w:sz w:val="24"/>
          <w:szCs w:val="24"/>
        </w:rPr>
        <w:t>-</w:t>
      </w:r>
      <w:r w:rsidR="007D54FE" w:rsidRPr="00DC62DC">
        <w:rPr>
          <w:rFonts w:ascii="Times New Roman" w:eastAsiaTheme="minorHAnsi" w:hAnsi="Times New Roman"/>
          <w:b/>
          <w:i/>
          <w:sz w:val="24"/>
          <w:szCs w:val="24"/>
        </w:rPr>
        <w:t xml:space="preserve"> i</w:t>
      </w:r>
      <w:r w:rsidR="0086534F" w:rsidRPr="00DC62DC">
        <w:rPr>
          <w:rFonts w:ascii="Times New Roman" w:eastAsiaTheme="minorHAnsi" w:hAnsi="Times New Roman"/>
          <w:b/>
          <w:i/>
          <w:sz w:val="24"/>
          <w:szCs w:val="24"/>
        </w:rPr>
        <w:t>tw</w:t>
      </w:r>
      <w:r w:rsidR="00A82646" w:rsidRPr="00DC62DC">
        <w:rPr>
          <w:rFonts w:ascii="Times New Roman" w:eastAsiaTheme="minorHAnsi" w:hAnsi="Times New Roman"/>
          <w:b/>
          <w:i/>
          <w:sz w:val="24"/>
          <w:szCs w:val="24"/>
        </w:rPr>
        <w:t>e</w:t>
      </w:r>
      <w:r w:rsidR="00481169" w:rsidRPr="00DC62DC">
        <w:rPr>
          <w:rFonts w:ascii="Times New Roman" w:eastAsiaTheme="minorHAnsi" w:hAnsi="Times New Roman"/>
          <w:b/>
          <w:i/>
          <w:sz w:val="24"/>
          <w:szCs w:val="24"/>
        </w:rPr>
        <w:t xml:space="preserve"> </w:t>
      </w:r>
      <w:r w:rsidR="00D624E2"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kooshikala</w:t>
      </w:r>
      <w:r w:rsidR="00D624E2"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w:t>
      </w:r>
      <w:r w:rsidRPr="00DC62DC">
        <w:rPr>
          <w:rFonts w:ascii="Times New Roman" w:hAnsi="Times New Roman"/>
          <w:b/>
          <w:i/>
          <w:sz w:val="24"/>
          <w:szCs w:val="24"/>
        </w:rPr>
        <w:t>ká]</w:t>
      </w:r>
      <w:r w:rsidRPr="00DC62DC">
        <w:rPr>
          <w:rFonts w:ascii="Times New Roman" w:hAnsi="Times New Roman"/>
          <w:b/>
          <w:i/>
          <w:sz w:val="24"/>
          <w:szCs w:val="24"/>
          <w:vertAlign w:val="superscript"/>
        </w:rPr>
        <w:t>H</w:t>
      </w:r>
      <w:r w:rsidRPr="00DC62DC">
        <w:rPr>
          <w:rFonts w:ascii="Times New Roman" w:hAnsi="Times New Roman"/>
          <w:b/>
          <w:i/>
          <w:sz w:val="24"/>
          <w:szCs w:val="24"/>
        </w:rPr>
        <w:t>ko</w:t>
      </w:r>
    </w:p>
    <w:p w14:paraId="213D9CB7" w14:textId="36649E68" w:rsidR="00DA4AA4" w:rsidRPr="00DC62DC" w:rsidRDefault="005E42AC" w:rsidP="0001567A">
      <w:pPr>
        <w:pStyle w:val="ListParagraph"/>
        <w:spacing w:before="280" w:after="280" w:line="240" w:lineRule="auto"/>
        <w:ind w:left="709"/>
        <w:jc w:val="both"/>
        <w:rPr>
          <w:rFonts w:ascii="Times New Roman" w:eastAsiaTheme="minorHAnsi" w:hAnsi="Times New Roman"/>
          <w:b/>
        </w:rPr>
      </w:pPr>
      <w:r w:rsidRPr="00DC62DC">
        <w:rPr>
          <w:rFonts w:ascii="Times New Roman" w:eastAsiaTheme="minorHAnsi" w:hAnsi="Times New Roman"/>
          <w:b/>
        </w:rPr>
        <w:t>Det</w:t>
      </w:r>
      <w:r w:rsidR="00E9043C" w:rsidRPr="00DC62DC">
        <w:rPr>
          <w:rStyle w:val="FootnoteReference"/>
          <w:rFonts w:ascii="Times New Roman" w:eastAsiaTheme="minorHAnsi" w:hAnsi="Times New Roman"/>
          <w:b/>
        </w:rPr>
        <w:footnoteReference w:id="27"/>
      </w:r>
      <w:r w:rsidR="00481169" w:rsidRPr="00DC62DC">
        <w:rPr>
          <w:rFonts w:ascii="Times New Roman" w:eastAsiaTheme="minorHAnsi" w:hAnsi="Times New Roman"/>
          <w:b/>
        </w:rPr>
        <w:t xml:space="preserve">  aug-3CL</w:t>
      </w:r>
      <w:r w:rsidR="00481169" w:rsidRPr="00DC62DC">
        <w:rPr>
          <w:rFonts w:ascii="Times New Roman" w:eastAsiaTheme="minorHAnsi" w:hAnsi="Times New Roman"/>
          <w:b/>
          <w:vertAlign w:val="subscript"/>
        </w:rPr>
        <w:t>1</w:t>
      </w:r>
      <w:r w:rsidR="00481169" w:rsidRPr="00DC62DC">
        <w:rPr>
          <w:rFonts w:ascii="Times New Roman" w:eastAsiaTheme="minorHAnsi" w:hAnsi="Times New Roman"/>
          <w:b/>
        </w:rPr>
        <w:t>-</w:t>
      </w:r>
      <w:r w:rsidRPr="00DC62DC">
        <w:rPr>
          <w:rFonts w:ascii="Times New Roman" w:eastAsiaTheme="minorHAnsi" w:hAnsi="Times New Roman"/>
          <w:b/>
        </w:rPr>
        <w:t>person CAM</w:t>
      </w:r>
      <w:r w:rsidR="00EE3A03" w:rsidRPr="00DC62DC">
        <w:rPr>
          <w:rFonts w:ascii="Times New Roman" w:eastAsiaTheme="minorHAnsi" w:hAnsi="Times New Roman"/>
          <w:b/>
          <w:vertAlign w:val="subscript"/>
        </w:rPr>
        <w:t>1</w:t>
      </w:r>
      <w:r w:rsidRPr="00DC62DC">
        <w:rPr>
          <w:rFonts w:ascii="Times New Roman" w:eastAsiaTheme="minorHAnsi" w:hAnsi="Times New Roman"/>
          <w:b/>
        </w:rPr>
        <w:t>-REL</w:t>
      </w:r>
      <w:r w:rsidRPr="00DC62DC">
        <w:rPr>
          <w:rFonts w:ascii="Times New Roman" w:eastAsiaTheme="minorHAnsi" w:hAnsi="Times New Roman"/>
          <w:b/>
          <w:vertAlign w:val="subscript"/>
        </w:rPr>
        <w:t xml:space="preserve">1 </w:t>
      </w:r>
      <w:r w:rsidRPr="00DC62DC">
        <w:rPr>
          <w:rFonts w:ascii="Times New Roman" w:eastAsiaTheme="minorHAnsi" w:hAnsi="Times New Roman"/>
          <w:b/>
        </w:rPr>
        <w:t>3CL</w:t>
      </w:r>
      <w:r w:rsidR="00E9043C" w:rsidRPr="00DC62DC">
        <w:rPr>
          <w:rStyle w:val="FootnoteReference"/>
          <w:rFonts w:ascii="Times New Roman" w:eastAsiaTheme="minorHAnsi" w:hAnsi="Times New Roman"/>
          <w:b/>
        </w:rPr>
        <w:footnoteReference w:id="28"/>
      </w:r>
      <w:r w:rsidRPr="00DC62DC">
        <w:rPr>
          <w:rFonts w:ascii="Times New Roman" w:eastAsiaTheme="minorHAnsi" w:hAnsi="Times New Roman"/>
          <w:b/>
          <w:vertAlign w:val="subscript"/>
        </w:rPr>
        <w:t>1.</w:t>
      </w:r>
      <w:r w:rsidRPr="00DC62DC">
        <w:rPr>
          <w:rFonts w:ascii="Times New Roman" w:eastAsiaTheme="minorHAnsi" w:hAnsi="Times New Roman"/>
          <w:b/>
        </w:rPr>
        <w:t>SG</w:t>
      </w:r>
      <w:r w:rsidR="00481169" w:rsidRPr="00DC62DC">
        <w:rPr>
          <w:rFonts w:ascii="Times New Roman" w:eastAsiaTheme="minorHAnsi" w:hAnsi="Times New Roman"/>
          <w:b/>
        </w:rPr>
        <w:t>.SM</w:t>
      </w:r>
      <w:r w:rsidR="0086534F" w:rsidRPr="00DC62DC">
        <w:rPr>
          <w:rFonts w:ascii="Times New Roman" w:eastAsiaTheme="minorHAnsi" w:hAnsi="Times New Roman"/>
          <w:b/>
        </w:rPr>
        <w:t>–need-ANT</w:t>
      </w:r>
      <w:r w:rsidR="00D2311A" w:rsidRPr="00DC62DC">
        <w:rPr>
          <w:rFonts w:ascii="Times New Roman" w:eastAsiaTheme="minorHAnsi" w:hAnsi="Times New Roman"/>
          <w:b/>
        </w:rPr>
        <w:t xml:space="preserve">  </w:t>
      </w:r>
      <w:r w:rsidR="00E9043C" w:rsidRPr="00DC62DC">
        <w:rPr>
          <w:rFonts w:ascii="Times New Roman" w:eastAsiaTheme="minorHAnsi" w:hAnsi="Times New Roman"/>
          <w:b/>
        </w:rPr>
        <w:t xml:space="preserve"> </w:t>
      </w:r>
      <w:r w:rsidR="00D2311A" w:rsidRPr="00DC62DC">
        <w:rPr>
          <w:rFonts w:ascii="Times New Roman" w:eastAsiaTheme="minorHAnsi" w:hAnsi="Times New Roman"/>
          <w:b/>
        </w:rPr>
        <w:t>pro</w:t>
      </w:r>
      <w:r w:rsidR="00E9043C" w:rsidRPr="00DC62DC">
        <w:rPr>
          <w:rStyle w:val="FootnoteReference"/>
          <w:rFonts w:ascii="Times New Roman" w:eastAsiaTheme="minorHAnsi" w:hAnsi="Times New Roman"/>
          <w:b/>
        </w:rPr>
        <w:footnoteReference w:id="29"/>
      </w:r>
      <w:r w:rsidR="00D2311A" w:rsidRPr="00DC62DC">
        <w:rPr>
          <w:rFonts w:ascii="Times New Roman" w:eastAsiaTheme="minorHAnsi" w:hAnsi="Times New Roman"/>
          <w:b/>
        </w:rPr>
        <w:t>.</w:t>
      </w:r>
      <w:r w:rsidRPr="00DC62DC">
        <w:rPr>
          <w:rFonts w:ascii="Times New Roman" w:eastAsiaTheme="minorHAnsi" w:hAnsi="Times New Roman"/>
          <w:b/>
        </w:rPr>
        <w:t>CAM</w:t>
      </w:r>
      <w:r w:rsidR="00EE3A03" w:rsidRPr="00DC62DC">
        <w:rPr>
          <w:rFonts w:ascii="Times New Roman" w:eastAsiaTheme="minorHAnsi" w:hAnsi="Times New Roman"/>
          <w:b/>
          <w:vertAlign w:val="subscript"/>
        </w:rPr>
        <w:t>12</w:t>
      </w:r>
      <w:r w:rsidRPr="00DC62DC">
        <w:rPr>
          <w:rFonts w:ascii="Times New Roman" w:eastAsiaTheme="minorHAnsi" w:hAnsi="Times New Roman"/>
          <w:b/>
        </w:rPr>
        <w:t>-REL</w:t>
      </w:r>
      <w:r w:rsidRPr="00DC62DC">
        <w:rPr>
          <w:rFonts w:ascii="Times New Roman" w:eastAsiaTheme="minorHAnsi" w:hAnsi="Times New Roman"/>
          <w:b/>
          <w:vertAlign w:val="subscript"/>
        </w:rPr>
        <w:t>12</w:t>
      </w:r>
    </w:p>
    <w:p w14:paraId="2D291333" w14:textId="2B4C96A9" w:rsidR="00EE3A03" w:rsidRPr="00DC62DC" w:rsidRDefault="005E42AC" w:rsidP="00EE3A03">
      <w:pPr>
        <w:pStyle w:val="ListParagraph"/>
        <w:numPr>
          <w:ilvl w:val="0"/>
          <w:numId w:val="10"/>
        </w:numPr>
        <w:spacing w:before="280" w:after="0" w:line="240" w:lineRule="auto"/>
        <w:ind w:hanging="671"/>
        <w:jc w:val="both"/>
        <w:rPr>
          <w:rFonts w:ascii="Times New Roman" w:eastAsiaTheme="minorHAnsi" w:hAnsi="Times New Roman"/>
          <w:b/>
          <w:i/>
          <w:sz w:val="24"/>
          <w:szCs w:val="24"/>
        </w:rPr>
      </w:pPr>
      <w:r w:rsidRPr="00DC62DC">
        <w:rPr>
          <w:rFonts w:ascii="Times New Roman" w:eastAsiaTheme="minorHAnsi" w:hAnsi="Times New Roman"/>
          <w:b/>
          <w:i/>
          <w:sz w:val="24"/>
          <w:szCs w:val="24"/>
        </w:rPr>
        <w:t>ta-li-           nak-</w:t>
      </w:r>
      <w:r w:rsidR="000E09F6" w:rsidRPr="00DC62DC">
        <w:rPr>
          <w:rFonts w:ascii="Times New Roman" w:eastAsiaTheme="minorHAnsi" w:hAnsi="Times New Roman"/>
          <w:b/>
          <w:i/>
          <w:sz w:val="24"/>
          <w:szCs w:val="24"/>
        </w:rPr>
        <w:t xml:space="preserve"> </w:t>
      </w:r>
      <w:r w:rsidR="00EE3A03" w:rsidRPr="00DC62DC">
        <w:rPr>
          <w:rFonts w:ascii="Times New Roman" w:eastAsiaTheme="minorHAnsi" w:hAnsi="Times New Roman"/>
          <w:b/>
          <w:i/>
          <w:sz w:val="24"/>
          <w:szCs w:val="24"/>
        </w:rPr>
        <w:t xml:space="preserve">    </w:t>
      </w:r>
      <w:r w:rsidR="002F01EB" w:rsidRPr="00DC62DC">
        <w:rPr>
          <w:rFonts w:ascii="Times New Roman" w:eastAsiaTheme="minorHAnsi" w:hAnsi="Times New Roman"/>
          <w:b/>
          <w:i/>
          <w:sz w:val="24"/>
          <w:szCs w:val="24"/>
        </w:rPr>
        <w:t xml:space="preserve">o    </w:t>
      </w:r>
      <w:r w:rsidRPr="00DC62DC">
        <w:rPr>
          <w:rFonts w:ascii="Times New Roman" w:eastAsiaTheme="minorHAnsi" w:hAnsi="Times New Roman"/>
          <w:b/>
          <w:i/>
          <w:sz w:val="24"/>
          <w:szCs w:val="24"/>
        </w:rPr>
        <w:t xml:space="preserve"> i-sagh-</w:t>
      </w:r>
      <w:r w:rsidR="002F01EB" w:rsidRPr="00DC62DC">
        <w:rPr>
          <w:rFonts w:ascii="Times New Roman" w:eastAsiaTheme="minorHAnsi" w:hAnsi="Times New Roman"/>
          <w:b/>
          <w:i/>
          <w:sz w:val="24"/>
          <w:szCs w:val="24"/>
        </w:rPr>
        <w:t xml:space="preserve">         </w:t>
      </w:r>
      <w:r w:rsidR="005A6741"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e   </w:t>
      </w:r>
      <w:r w:rsidR="005A6741" w:rsidRPr="00DC62DC">
        <w:rPr>
          <w:rFonts w:ascii="Times New Roman" w:eastAsiaTheme="minorHAnsi" w:hAnsi="Times New Roman"/>
          <w:b/>
          <w:i/>
          <w:sz w:val="24"/>
          <w:szCs w:val="24"/>
        </w:rPr>
        <w:t xml:space="preserve">   </w:t>
      </w:r>
      <w:r w:rsidR="00EE3A03" w:rsidRPr="00DC62DC">
        <w:rPr>
          <w:rFonts w:ascii="Times New Roman" w:eastAsiaTheme="minorHAnsi" w:hAnsi="Times New Roman"/>
          <w:b/>
          <w:i/>
          <w:sz w:val="24"/>
          <w:szCs w:val="24"/>
        </w:rPr>
        <w:t>ku-kwangu ku-kwegh-a</w:t>
      </w:r>
    </w:p>
    <w:p w14:paraId="7FC43B84" w14:textId="2C8D145C" w:rsidR="00481169" w:rsidRPr="00DC62DC" w:rsidRDefault="005E42AC" w:rsidP="00EE3A03">
      <w:pPr>
        <w:spacing w:before="280" w:after="0" w:line="240" w:lineRule="auto"/>
        <w:ind w:left="709"/>
        <w:jc w:val="both"/>
        <w:rPr>
          <w:rFonts w:ascii="Times New Roman" w:hAnsi="Times New Roman"/>
          <w:b/>
          <w:i/>
          <w:sz w:val="24"/>
          <w:szCs w:val="24"/>
        </w:rPr>
      </w:pPr>
      <w:r w:rsidRPr="00DC62DC">
        <w:rPr>
          <w:rFonts w:ascii="Times New Roman" w:hAnsi="Times New Roman"/>
          <w:b/>
        </w:rPr>
        <w:t>3CL</w:t>
      </w:r>
      <w:r w:rsidRPr="00DC62DC">
        <w:rPr>
          <w:rFonts w:ascii="Times New Roman" w:hAnsi="Times New Roman"/>
          <w:b/>
          <w:vertAlign w:val="subscript"/>
        </w:rPr>
        <w:t>1</w:t>
      </w:r>
      <w:r w:rsidRPr="00DC62DC">
        <w:rPr>
          <w:rFonts w:ascii="Times New Roman" w:hAnsi="Times New Roman"/>
          <w:b/>
        </w:rPr>
        <w:t>.SG-PR</w:t>
      </w:r>
      <w:r w:rsidR="007D54FE" w:rsidRPr="00DC62DC">
        <w:rPr>
          <w:rFonts w:ascii="Times New Roman" w:hAnsi="Times New Roman"/>
          <w:b/>
        </w:rPr>
        <w:t>ES.NEG- has-FV   3Cl.SG-come-FV</w:t>
      </w:r>
      <w:r w:rsidR="005A6741" w:rsidRPr="00DC62DC">
        <w:rPr>
          <w:rFonts w:ascii="Times New Roman" w:hAnsi="Times New Roman"/>
          <w:b/>
        </w:rPr>
        <w:t xml:space="preserve">     </w:t>
      </w:r>
      <w:r w:rsidR="00A82646" w:rsidRPr="00DC62DC">
        <w:rPr>
          <w:rFonts w:ascii="Times New Roman" w:hAnsi="Times New Roman"/>
          <w:b/>
        </w:rPr>
        <w:t>to.inf.</w:t>
      </w:r>
      <w:r w:rsidR="00320831" w:rsidRPr="00DC62DC">
        <w:rPr>
          <w:rFonts w:ascii="Times New Roman" w:hAnsi="Times New Roman"/>
          <w:b/>
        </w:rPr>
        <w:t>me</w:t>
      </w:r>
      <w:r w:rsidR="00EE3A03" w:rsidRPr="00DC62DC">
        <w:rPr>
          <w:rFonts w:ascii="Times New Roman" w:hAnsi="Times New Roman"/>
          <w:b/>
        </w:rPr>
        <w:t xml:space="preserve"> </w:t>
      </w:r>
      <w:r w:rsidR="00BA31E2" w:rsidRPr="00DC62DC">
        <w:rPr>
          <w:rFonts w:ascii="Times New Roman" w:hAnsi="Times New Roman"/>
          <w:b/>
        </w:rPr>
        <w:t>to.inf. -</w:t>
      </w:r>
      <w:r w:rsidRPr="00DC62DC">
        <w:rPr>
          <w:rFonts w:ascii="Times New Roman" w:hAnsi="Times New Roman"/>
          <w:b/>
        </w:rPr>
        <w:t>take-</w:t>
      </w:r>
      <w:r w:rsidR="002F01EB" w:rsidRPr="00DC62DC">
        <w:rPr>
          <w:rFonts w:ascii="Times New Roman" w:hAnsi="Times New Roman"/>
          <w:b/>
        </w:rPr>
        <w:t xml:space="preserve">  </w:t>
      </w:r>
      <w:r w:rsidR="0086534F" w:rsidRPr="00DC62DC">
        <w:rPr>
          <w:rFonts w:ascii="Times New Roman" w:hAnsi="Times New Roman"/>
          <w:b/>
        </w:rPr>
        <w:t>FV</w:t>
      </w:r>
    </w:p>
    <w:p w14:paraId="0F043D61" w14:textId="77777777" w:rsidR="00A244FE" w:rsidRPr="00DC62DC" w:rsidRDefault="00A244FE" w:rsidP="0001567A">
      <w:pPr>
        <w:spacing w:before="280" w:after="280" w:line="240" w:lineRule="auto"/>
        <w:jc w:val="both"/>
        <w:rPr>
          <w:rFonts w:ascii="Times New Roman" w:hAnsi="Times New Roman"/>
          <w:b/>
          <w:sz w:val="24"/>
          <w:szCs w:val="24"/>
        </w:rPr>
      </w:pPr>
      <w:r w:rsidRPr="00DC62DC">
        <w:rPr>
          <w:rFonts w:ascii="Times New Roman" w:hAnsi="Times New Roman"/>
          <w:sz w:val="24"/>
          <w:szCs w:val="24"/>
        </w:rPr>
        <w:lastRenderedPageBreak/>
        <w:t>‘</w:t>
      </w:r>
      <w:r w:rsidRPr="00DC62DC">
        <w:rPr>
          <w:rFonts w:ascii="Times New Roman" w:hAnsi="Times New Roman"/>
          <w:b/>
          <w:sz w:val="24"/>
          <w:szCs w:val="24"/>
        </w:rPr>
        <w:t>Anyone who is in need of anything that he or she does not have is welcome to</w:t>
      </w:r>
    </w:p>
    <w:p w14:paraId="6CBF55BF" w14:textId="34F73F79" w:rsidR="002B49AC" w:rsidRPr="00DC62DC" w:rsidRDefault="00A244FE" w:rsidP="0001567A">
      <w:pPr>
        <w:spacing w:before="280" w:after="280" w:line="240" w:lineRule="auto"/>
        <w:jc w:val="both"/>
        <w:rPr>
          <w:rFonts w:ascii="Times New Roman" w:hAnsi="Times New Roman"/>
          <w:b/>
          <w:sz w:val="24"/>
          <w:szCs w:val="24"/>
        </w:rPr>
      </w:pPr>
      <w:r w:rsidRPr="00DC62DC">
        <w:rPr>
          <w:rFonts w:ascii="Times New Roman" w:hAnsi="Times New Roman"/>
          <w:b/>
          <w:sz w:val="24"/>
          <w:szCs w:val="24"/>
        </w:rPr>
        <w:t xml:space="preserve"> come and take it from me.'</w:t>
      </w:r>
    </w:p>
    <w:p w14:paraId="03496C23" w14:textId="6B301C34" w:rsidR="005E42AC" w:rsidRPr="00DC62DC" w:rsidRDefault="00864772" w:rsidP="0001567A">
      <w:pPr>
        <w:spacing w:before="280" w:after="280" w:line="360" w:lineRule="auto"/>
        <w:jc w:val="both"/>
        <w:rPr>
          <w:rFonts w:ascii="Times New Roman" w:hAnsi="Times New Roman" w:cs="Times New Roman"/>
          <w:i/>
          <w:sz w:val="24"/>
          <w:szCs w:val="24"/>
        </w:rPr>
      </w:pPr>
      <w:r w:rsidRPr="00DC62DC">
        <w:rPr>
          <w:rFonts w:ascii="Times New Roman" w:hAnsi="Times New Roman" w:cs="Times New Roman"/>
          <w:sz w:val="24"/>
          <w:szCs w:val="24"/>
        </w:rPr>
        <w:t>In (21</w:t>
      </w:r>
      <w:r w:rsidR="004518E3"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 xml:space="preserve">s </w:t>
      </w:r>
      <w:r w:rsidR="005E42AC" w:rsidRPr="00DC62DC">
        <w:rPr>
          <w:rFonts w:ascii="Times New Roman" w:hAnsi="Times New Roman" w:cs="Times New Roman"/>
          <w:i/>
          <w:sz w:val="24"/>
          <w:szCs w:val="24"/>
        </w:rPr>
        <w:t>jhújho</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afuumbitwe</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kooshi</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‘who</w:t>
      </w:r>
      <w:r w:rsidR="004518E3" w:rsidRPr="00DC62DC">
        <w:rPr>
          <w:rFonts w:ascii="Times New Roman" w:hAnsi="Times New Roman" w:cs="Times New Roman"/>
          <w:sz w:val="24"/>
          <w:szCs w:val="24"/>
        </w:rPr>
        <w:t xml:space="preserve"> is</w:t>
      </w:r>
      <w:r w:rsidR="005E42AC" w:rsidRPr="00DC62DC">
        <w:rPr>
          <w:rFonts w:ascii="Times New Roman" w:hAnsi="Times New Roman" w:cs="Times New Roman"/>
          <w:sz w:val="24"/>
          <w:szCs w:val="24"/>
        </w:rPr>
        <w:t xml:space="preserve"> in need of </w:t>
      </w:r>
      <w:r w:rsidR="00C776BD" w:rsidRPr="00DC62DC">
        <w:rPr>
          <w:rFonts w:ascii="Times New Roman" w:hAnsi="Times New Roman" w:cs="Times New Roman"/>
          <w:sz w:val="24"/>
          <w:szCs w:val="24"/>
        </w:rPr>
        <w:t xml:space="preserve">everything ‘has </w:t>
      </w:r>
      <w:r w:rsidR="005E42AC" w:rsidRPr="00DC62DC">
        <w:rPr>
          <w:rFonts w:ascii="Times New Roman" w:hAnsi="Times New Roman" w:cs="Times New Roman"/>
          <w:sz w:val="24"/>
          <w:szCs w:val="24"/>
        </w:rPr>
        <w:t>a higher ton</w:t>
      </w:r>
      <w:r w:rsidR="004518E3" w:rsidRPr="00DC62DC">
        <w:rPr>
          <w:rFonts w:ascii="Times New Roman" w:hAnsi="Times New Roman" w:cs="Times New Roman"/>
          <w:sz w:val="24"/>
          <w:szCs w:val="24"/>
        </w:rPr>
        <w:t>e than the rest of the sentence</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This is caused by the stress of the initial syllable (subject concord prefix/class agreement marker) of the relative pronoun attached to the initial/beginning part of the clause. The RC can be identified through </w:t>
      </w:r>
      <w:r w:rsidR="00495F55" w:rsidRPr="00DC62DC">
        <w:rPr>
          <w:rFonts w:ascii="Times New Roman" w:hAnsi="Times New Roman" w:cs="Times New Roman"/>
          <w:sz w:val="24"/>
          <w:szCs w:val="24"/>
        </w:rPr>
        <w:t>a</w:t>
      </w:r>
      <w:r w:rsidR="005E42AC" w:rsidRPr="00DC62DC">
        <w:rPr>
          <w:rFonts w:ascii="Times New Roman" w:hAnsi="Times New Roman" w:cs="Times New Roman"/>
          <w:sz w:val="24"/>
          <w:szCs w:val="24"/>
        </w:rPr>
        <w:t xml:space="preserve"> tone of the relative word. The high tone is caused by the long vowel in the class agreement marker which distinguishes the relative</w:t>
      </w:r>
      <w:r w:rsidR="00B44D97" w:rsidRPr="00DC62DC">
        <w:rPr>
          <w:rFonts w:ascii="Times New Roman" w:hAnsi="Times New Roman" w:cs="Times New Roman"/>
          <w:sz w:val="24"/>
          <w:szCs w:val="24"/>
        </w:rPr>
        <w:t xml:space="preserve"> word and copula</w:t>
      </w:r>
      <w:r w:rsidR="005E42AC" w:rsidRPr="00DC62DC">
        <w:rPr>
          <w:rFonts w:ascii="Times New Roman" w:hAnsi="Times New Roman" w:cs="Times New Roman"/>
          <w:sz w:val="24"/>
          <w:szCs w:val="24"/>
        </w:rPr>
        <w:t xml:space="preserve">. It was revealed that the high tone of the relative word is not a relativization strategy but a characteristic of relative markers in Chindali. This salient feature is motivated by the stress of the class agreement marker of the relative pronoun. Therefore, the class agreement marker is stressed or becomes strong and the relative marker is unstressed; hence, it becomes weak. In spoken texts, an agreement of the relativized grammatical role and the stressed class agreement marker necessitates the deletion of that prefix and its role is played by the subject. This deletion process makes the relative marker stand without the class agreement marker. The mechanism of deletion is revealed in spoken texts where the RCs are introduced by the relative marker without the class agreement marker. For example, the deletion of </w:t>
      </w:r>
      <w:r w:rsidR="005E42AC" w:rsidRPr="00DC62DC">
        <w:rPr>
          <w:rFonts w:ascii="Times New Roman" w:hAnsi="Times New Roman" w:cs="Times New Roman"/>
          <w:i/>
          <w:sz w:val="24"/>
          <w:szCs w:val="24"/>
        </w:rPr>
        <w:t>jhújho</w:t>
      </w:r>
      <w:r w:rsidR="005E42AC" w:rsidRPr="00DC62DC">
        <w:rPr>
          <w:rFonts w:ascii="Times New Roman" w:hAnsi="Times New Roman" w:cs="Times New Roman"/>
          <w:sz w:val="24"/>
          <w:szCs w:val="24"/>
        </w:rPr>
        <w:t xml:space="preserve"> to </w:t>
      </w:r>
      <w:r w:rsidR="005E42AC" w:rsidRPr="00DC62DC">
        <w:rPr>
          <w:rFonts w:ascii="Times New Roman" w:hAnsi="Times New Roman" w:cs="Times New Roman"/>
          <w:i/>
          <w:sz w:val="24"/>
          <w:szCs w:val="24"/>
        </w:rPr>
        <w:t>jho ‘</w:t>
      </w:r>
      <w:r w:rsidR="005E42AC" w:rsidRPr="00DC62DC">
        <w:rPr>
          <w:rFonts w:ascii="Times New Roman" w:hAnsi="Times New Roman" w:cs="Times New Roman"/>
          <w:sz w:val="24"/>
          <w:szCs w:val="24"/>
        </w:rPr>
        <w:t>who’</w:t>
      </w:r>
      <w:r w:rsidRPr="00DC62DC">
        <w:rPr>
          <w:rFonts w:ascii="Times New Roman" w:hAnsi="Times New Roman" w:cs="Times New Roman"/>
          <w:sz w:val="24"/>
          <w:szCs w:val="24"/>
        </w:rPr>
        <w:t>is illustrated in (22) and (23</w:t>
      </w:r>
      <w:r w:rsidR="005E42AC" w:rsidRPr="00DC62DC">
        <w:rPr>
          <w:rFonts w:ascii="Times New Roman" w:hAnsi="Times New Roman" w:cs="Times New Roman"/>
          <w:sz w:val="24"/>
          <w:szCs w:val="24"/>
        </w:rPr>
        <w:t>)</w:t>
      </w:r>
      <w:r w:rsidR="005E42AC" w:rsidRPr="00DC62DC">
        <w:rPr>
          <w:rFonts w:ascii="Times New Roman" w:hAnsi="Times New Roman" w:cs="Times New Roman"/>
          <w:i/>
          <w:sz w:val="24"/>
          <w:szCs w:val="24"/>
        </w:rPr>
        <w:t>.</w:t>
      </w:r>
    </w:p>
    <w:p w14:paraId="32C635FC" w14:textId="3D3C6FE1" w:rsidR="003D6600" w:rsidRPr="00DC62DC" w:rsidRDefault="005E42AC" w:rsidP="0001567A">
      <w:pPr>
        <w:pStyle w:val="ListParagraph"/>
        <w:numPr>
          <w:ilvl w:val="0"/>
          <w:numId w:val="12"/>
        </w:numPr>
        <w:spacing w:before="280" w:after="280" w:line="240" w:lineRule="auto"/>
        <w:jc w:val="both"/>
        <w:rPr>
          <w:rFonts w:ascii="Times New Roman" w:eastAsiaTheme="minorHAnsi" w:hAnsi="Times New Roman"/>
          <w:b/>
          <w:i/>
        </w:rPr>
      </w:pPr>
      <w:r w:rsidRPr="00DC62DC">
        <w:rPr>
          <w:rFonts w:ascii="Times New Roman" w:eastAsiaTheme="minorHAnsi" w:hAnsi="Times New Roman"/>
          <w:b/>
          <w:i/>
        </w:rPr>
        <w:t>Tu-</w:t>
      </w:r>
      <w:r w:rsidR="00BA31E2" w:rsidRPr="00DC62DC">
        <w:rPr>
          <w:rFonts w:ascii="Times New Roman" w:eastAsiaTheme="minorHAnsi" w:hAnsi="Times New Roman"/>
          <w:b/>
          <w:i/>
        </w:rPr>
        <w:t xml:space="preserve">   </w:t>
      </w:r>
      <w:r w:rsidRPr="00DC62DC">
        <w:rPr>
          <w:rFonts w:ascii="Times New Roman" w:eastAsiaTheme="minorHAnsi" w:hAnsi="Times New Roman"/>
          <w:b/>
          <w:i/>
        </w:rPr>
        <w:t>ku-</w:t>
      </w:r>
      <w:r w:rsidR="00BA31E2" w:rsidRPr="00DC62DC">
        <w:rPr>
          <w:rFonts w:ascii="Times New Roman" w:eastAsiaTheme="minorHAnsi" w:hAnsi="Times New Roman"/>
          <w:b/>
          <w:i/>
        </w:rPr>
        <w:t xml:space="preserve">      </w:t>
      </w:r>
      <w:r w:rsidRPr="00DC62DC">
        <w:rPr>
          <w:rFonts w:ascii="Times New Roman" w:eastAsiaTheme="minorHAnsi" w:hAnsi="Times New Roman"/>
          <w:b/>
          <w:i/>
        </w:rPr>
        <w:t>shel-</w:t>
      </w:r>
      <w:r w:rsidR="003D6600" w:rsidRPr="00DC62DC">
        <w:rPr>
          <w:rFonts w:ascii="Times New Roman" w:eastAsiaTheme="minorHAnsi" w:hAnsi="Times New Roman"/>
          <w:b/>
          <w:i/>
        </w:rPr>
        <w:t xml:space="preserve">a </w:t>
      </w:r>
      <w:r w:rsidR="00BA31E2" w:rsidRPr="00DC62DC">
        <w:rPr>
          <w:rFonts w:ascii="Times New Roman" w:eastAsiaTheme="minorHAnsi" w:hAnsi="Times New Roman"/>
          <w:b/>
          <w:i/>
        </w:rPr>
        <w:t xml:space="preserve">    </w:t>
      </w:r>
      <w:r w:rsidR="003D6600" w:rsidRPr="00DC62DC">
        <w:rPr>
          <w:rFonts w:ascii="Times New Roman" w:eastAsiaTheme="minorHAnsi" w:hAnsi="Times New Roman"/>
          <w:b/>
          <w:i/>
        </w:rPr>
        <w:t xml:space="preserve"> </w:t>
      </w:r>
      <w:r w:rsidRPr="00DC62DC">
        <w:rPr>
          <w:rFonts w:ascii="Times New Roman" w:eastAsiaTheme="minorHAnsi" w:hAnsi="Times New Roman"/>
          <w:b/>
          <w:i/>
        </w:rPr>
        <w:t>i-filombe</w:t>
      </w:r>
      <w:r w:rsidR="00DC1380" w:rsidRPr="00DC62DC">
        <w:rPr>
          <w:rFonts w:ascii="Times New Roman" w:eastAsiaTheme="minorHAnsi" w:hAnsi="Times New Roman"/>
          <w:b/>
          <w:i/>
        </w:rPr>
        <w:t xml:space="preserve"> </w:t>
      </w:r>
      <w:r w:rsidR="00BA31E2" w:rsidRPr="00DC62DC">
        <w:rPr>
          <w:rFonts w:ascii="Times New Roman" w:eastAsiaTheme="minorHAnsi" w:hAnsi="Times New Roman"/>
          <w:b/>
          <w:i/>
        </w:rPr>
        <w:t xml:space="preserve"> </w:t>
      </w:r>
      <w:r w:rsidRPr="00DC62DC">
        <w:rPr>
          <w:rFonts w:ascii="Times New Roman" w:eastAsiaTheme="minorHAnsi" w:hAnsi="Times New Roman"/>
          <w:b/>
          <w:i/>
        </w:rPr>
        <w:t xml:space="preserve">i-fiteta     </w:t>
      </w:r>
      <w:r w:rsidR="00DC1380" w:rsidRPr="00DC62DC">
        <w:rPr>
          <w:rFonts w:ascii="Times New Roman" w:eastAsiaTheme="minorHAnsi" w:hAnsi="Times New Roman"/>
          <w:b/>
          <w:i/>
        </w:rPr>
        <w:t xml:space="preserve">  </w:t>
      </w:r>
      <w:r w:rsidRPr="00DC62DC">
        <w:rPr>
          <w:rFonts w:ascii="Times New Roman" w:eastAsiaTheme="minorHAnsi" w:hAnsi="Times New Roman"/>
          <w:b/>
          <w:i/>
        </w:rPr>
        <w:t>pa-</w:t>
      </w:r>
      <w:r w:rsidR="00DC1380" w:rsidRPr="00DC62DC">
        <w:rPr>
          <w:rFonts w:ascii="Times New Roman" w:eastAsiaTheme="minorHAnsi" w:hAnsi="Times New Roman"/>
          <w:b/>
          <w:i/>
        </w:rPr>
        <w:t xml:space="preserve">            </w:t>
      </w:r>
      <w:r w:rsidR="00EE70B1" w:rsidRPr="00DC62DC">
        <w:rPr>
          <w:rFonts w:ascii="Times New Roman" w:eastAsiaTheme="minorHAnsi" w:hAnsi="Times New Roman"/>
          <w:b/>
          <w:i/>
        </w:rPr>
        <w:t xml:space="preserve">  </w:t>
      </w:r>
      <w:r w:rsidR="00DC1380" w:rsidRPr="00DC62DC">
        <w:rPr>
          <w:rFonts w:ascii="Times New Roman" w:eastAsiaTheme="minorHAnsi" w:hAnsi="Times New Roman"/>
          <w:b/>
          <w:i/>
        </w:rPr>
        <w:t xml:space="preserve"> </w:t>
      </w:r>
      <w:r w:rsidR="00B44D97" w:rsidRPr="00DC62DC">
        <w:rPr>
          <w:rFonts w:ascii="Times New Roman" w:eastAsiaTheme="minorHAnsi" w:hAnsi="Times New Roman"/>
          <w:b/>
          <w:i/>
        </w:rPr>
        <w:t>lwala</w:t>
      </w:r>
      <w:r w:rsidR="00DC1380" w:rsidRPr="00DC62DC">
        <w:rPr>
          <w:rFonts w:ascii="Times New Roman" w:eastAsiaTheme="minorHAnsi" w:hAnsi="Times New Roman"/>
          <w:b/>
          <w:i/>
        </w:rPr>
        <w:t xml:space="preserve">                   </w:t>
      </w:r>
      <w:r w:rsidR="00EE70B1" w:rsidRPr="00DC62DC">
        <w:rPr>
          <w:rFonts w:ascii="Times New Roman" w:eastAsiaTheme="minorHAnsi" w:hAnsi="Times New Roman"/>
          <w:b/>
          <w:i/>
        </w:rPr>
        <w:t xml:space="preserve"> </w:t>
      </w:r>
      <w:r w:rsidR="00DC1380" w:rsidRPr="00DC62DC">
        <w:rPr>
          <w:rFonts w:ascii="Times New Roman" w:eastAsiaTheme="minorHAnsi" w:hAnsi="Times New Roman"/>
          <w:b/>
          <w:i/>
        </w:rPr>
        <w:t xml:space="preserve"> </w:t>
      </w:r>
      <w:r w:rsidRPr="00DC62DC">
        <w:rPr>
          <w:rFonts w:ascii="Times New Roman" w:eastAsiaTheme="minorHAnsi" w:hAnsi="Times New Roman"/>
          <w:b/>
          <w:i/>
        </w:rPr>
        <w:t>luu-</w:t>
      </w:r>
      <w:r w:rsidR="00DC1380" w:rsidRPr="00DC62DC">
        <w:rPr>
          <w:rFonts w:ascii="Times New Roman" w:eastAsiaTheme="minorHAnsi" w:hAnsi="Times New Roman"/>
          <w:b/>
          <w:i/>
        </w:rPr>
        <w:t xml:space="preserve">    </w:t>
      </w:r>
      <w:r w:rsidRPr="00DC62DC">
        <w:rPr>
          <w:rFonts w:ascii="Times New Roman" w:eastAsiaTheme="minorHAnsi" w:hAnsi="Times New Roman"/>
          <w:b/>
          <w:i/>
        </w:rPr>
        <w:t>lwo</w:t>
      </w:r>
    </w:p>
    <w:p w14:paraId="7911D206" w14:textId="6CF8DFC3" w:rsidR="003D6600" w:rsidRPr="00DC62DC" w:rsidRDefault="007D54FE" w:rsidP="0001567A">
      <w:pPr>
        <w:pStyle w:val="ListParagraph"/>
        <w:spacing w:before="280" w:after="280" w:line="240" w:lineRule="auto"/>
        <w:jc w:val="both"/>
        <w:rPr>
          <w:rFonts w:ascii="Times New Roman" w:eastAsiaTheme="minorHAnsi" w:hAnsi="Times New Roman"/>
          <w:b/>
        </w:rPr>
      </w:pPr>
      <w:r w:rsidRPr="00DC62DC">
        <w:rPr>
          <w:rFonts w:ascii="Times New Roman" w:eastAsiaTheme="minorHAnsi" w:hAnsi="Times New Roman"/>
          <w:b/>
        </w:rPr>
        <w:t>1PL-PRES-mil-FV</w:t>
      </w:r>
      <w:r w:rsidR="00BA31E2" w:rsidRPr="00DC62DC">
        <w:rPr>
          <w:rFonts w:ascii="Times New Roman" w:eastAsiaTheme="minorHAnsi" w:hAnsi="Times New Roman"/>
          <w:b/>
        </w:rPr>
        <w:t xml:space="preserve"> </w:t>
      </w:r>
      <w:r w:rsidR="005E42AC" w:rsidRPr="00DC62DC">
        <w:rPr>
          <w:rFonts w:ascii="Times New Roman" w:eastAsiaTheme="minorHAnsi" w:hAnsi="Times New Roman"/>
          <w:b/>
        </w:rPr>
        <w:t>aug-maize aug-</w:t>
      </w:r>
      <w:r w:rsidR="00A5781E" w:rsidRPr="00DC62DC">
        <w:rPr>
          <w:rFonts w:ascii="Times New Roman" w:eastAsiaTheme="minorHAnsi" w:hAnsi="Times New Roman"/>
          <w:b/>
        </w:rPr>
        <w:t>fresh Loc.</w:t>
      </w:r>
      <w:r w:rsidR="00DC1380" w:rsidRPr="00DC62DC">
        <w:rPr>
          <w:rFonts w:ascii="Times New Roman" w:eastAsiaTheme="minorHAnsi" w:hAnsi="Times New Roman"/>
          <w:b/>
        </w:rPr>
        <w:t>3</w:t>
      </w:r>
      <w:r w:rsidR="00A5781E" w:rsidRPr="00DC62DC">
        <w:rPr>
          <w:rFonts w:ascii="Times New Roman" w:eastAsiaTheme="minorHAnsi" w:hAnsi="Times New Roman"/>
          <w:b/>
        </w:rPr>
        <w:t>cl</w:t>
      </w:r>
      <w:r w:rsidR="005E42AC" w:rsidRPr="00DC62DC">
        <w:rPr>
          <w:rFonts w:ascii="Times New Roman" w:eastAsiaTheme="minorHAnsi" w:hAnsi="Times New Roman"/>
          <w:b/>
        </w:rPr>
        <w:t>.</w:t>
      </w:r>
      <w:r w:rsidR="005E42AC" w:rsidRPr="00DC62DC">
        <w:rPr>
          <w:rFonts w:ascii="Times New Roman" w:eastAsiaTheme="minorHAnsi" w:hAnsi="Times New Roman"/>
          <w:b/>
          <w:vertAlign w:val="subscript"/>
        </w:rPr>
        <w:t>16</w:t>
      </w:r>
      <w:r w:rsidR="00B44D97" w:rsidRPr="00DC62DC">
        <w:rPr>
          <w:rFonts w:ascii="Times New Roman" w:eastAsiaTheme="minorHAnsi" w:hAnsi="Times New Roman"/>
          <w:b/>
        </w:rPr>
        <w:t xml:space="preserve"> grinding stone</w:t>
      </w:r>
      <w:r w:rsidR="00DC1380" w:rsidRPr="00DC62DC">
        <w:rPr>
          <w:rFonts w:ascii="Times New Roman" w:eastAsiaTheme="minorHAnsi" w:hAnsi="Times New Roman"/>
          <w:b/>
        </w:rPr>
        <w:t xml:space="preserve"> CAM</w:t>
      </w:r>
      <w:r w:rsidR="00DC1380" w:rsidRPr="00DC62DC">
        <w:rPr>
          <w:rFonts w:ascii="Times New Roman" w:eastAsiaTheme="minorHAnsi" w:hAnsi="Times New Roman"/>
          <w:b/>
          <w:vertAlign w:val="subscript"/>
        </w:rPr>
        <w:t>11</w:t>
      </w:r>
      <w:r w:rsidR="00DC1380" w:rsidRPr="00DC62DC">
        <w:rPr>
          <w:rFonts w:ascii="Times New Roman" w:eastAsiaTheme="minorHAnsi" w:hAnsi="Times New Roman"/>
          <w:b/>
        </w:rPr>
        <w:t>-</w:t>
      </w:r>
      <w:r w:rsidR="005E42AC" w:rsidRPr="00DC62DC">
        <w:rPr>
          <w:rFonts w:ascii="Times New Roman" w:eastAsiaTheme="minorHAnsi" w:hAnsi="Times New Roman"/>
          <w:b/>
        </w:rPr>
        <w:t>REL</w:t>
      </w:r>
      <w:r w:rsidR="005E42AC" w:rsidRPr="00DC62DC">
        <w:rPr>
          <w:rFonts w:ascii="Times New Roman" w:eastAsiaTheme="minorHAnsi" w:hAnsi="Times New Roman"/>
          <w:b/>
          <w:vertAlign w:val="subscript"/>
        </w:rPr>
        <w:t>11</w:t>
      </w:r>
      <w:r w:rsidR="00DC1380" w:rsidRPr="00DC62DC">
        <w:rPr>
          <w:rFonts w:ascii="Times New Roman" w:eastAsiaTheme="minorHAnsi" w:hAnsi="Times New Roman"/>
          <w:b/>
          <w:vertAlign w:val="subscript"/>
        </w:rPr>
        <w:t xml:space="preserve">       </w:t>
      </w:r>
      <w:r w:rsidR="004125FD" w:rsidRPr="00DC62DC">
        <w:rPr>
          <w:rFonts w:ascii="Times New Roman" w:eastAsiaTheme="minorHAnsi" w:hAnsi="Times New Roman"/>
          <w:b/>
        </w:rPr>
        <w:t>lu-</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ta-</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ku-</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menyuk-a (written text)</w:t>
      </w:r>
    </w:p>
    <w:p w14:paraId="3BB319FB" w14:textId="0F830506" w:rsidR="006E4CB1" w:rsidRPr="00DC62DC" w:rsidRDefault="00DC1380" w:rsidP="0001567A">
      <w:pPr>
        <w:pStyle w:val="ListParagraph"/>
        <w:spacing w:before="280" w:after="280" w:line="240" w:lineRule="auto"/>
        <w:jc w:val="both"/>
        <w:rPr>
          <w:rFonts w:ascii="Times New Roman" w:eastAsiaTheme="minorHAnsi" w:hAnsi="Times New Roman"/>
          <w:b/>
          <w:i/>
        </w:rPr>
      </w:pPr>
      <w:r w:rsidRPr="00DC62DC">
        <w:rPr>
          <w:rFonts w:ascii="Times New Roman" w:hAnsi="Times New Roman"/>
          <w:b/>
        </w:rPr>
        <w:t>3</w:t>
      </w:r>
      <w:r w:rsidR="005E42AC" w:rsidRPr="00DC62DC">
        <w:rPr>
          <w:rFonts w:ascii="Times New Roman" w:hAnsi="Times New Roman"/>
          <w:b/>
        </w:rPr>
        <w:t>cl</w:t>
      </w:r>
      <w:r w:rsidR="00EE70B1" w:rsidRPr="00DC62DC">
        <w:rPr>
          <w:rFonts w:ascii="Times New Roman" w:hAnsi="Times New Roman"/>
          <w:b/>
          <w:vertAlign w:val="subscript"/>
        </w:rPr>
        <w:t>11</w:t>
      </w:r>
      <w:r w:rsidR="007D54FE" w:rsidRPr="00DC62DC">
        <w:rPr>
          <w:rFonts w:ascii="Times New Roman" w:hAnsi="Times New Roman"/>
          <w:b/>
        </w:rPr>
        <w:t>-PRES</w:t>
      </w:r>
      <w:r w:rsidRPr="00DC62DC">
        <w:rPr>
          <w:rFonts w:ascii="Times New Roman" w:hAnsi="Times New Roman"/>
          <w:b/>
        </w:rPr>
        <w:t>.NEG</w:t>
      </w:r>
      <w:r w:rsidR="00EE70B1" w:rsidRPr="00DC62DC">
        <w:rPr>
          <w:rFonts w:ascii="Times New Roman" w:hAnsi="Times New Roman"/>
          <w:b/>
        </w:rPr>
        <w:t>.3cl</w:t>
      </w:r>
      <w:r w:rsidR="00EE70B1" w:rsidRPr="00DC62DC">
        <w:rPr>
          <w:rFonts w:ascii="Times New Roman" w:hAnsi="Times New Roman"/>
          <w:b/>
          <w:vertAlign w:val="subscript"/>
        </w:rPr>
        <w:t>15</w:t>
      </w:r>
      <w:r w:rsidR="007D54FE" w:rsidRPr="00DC62DC">
        <w:rPr>
          <w:rFonts w:ascii="Times New Roman" w:hAnsi="Times New Roman"/>
          <w:b/>
        </w:rPr>
        <w:t>-break-FV</w:t>
      </w:r>
    </w:p>
    <w:p w14:paraId="60F877F1" w14:textId="28651629" w:rsidR="005E42AC" w:rsidRPr="00DC62DC" w:rsidRDefault="00665247" w:rsidP="0001567A">
      <w:pPr>
        <w:spacing w:before="280" w:after="280" w:line="240" w:lineRule="auto"/>
        <w:jc w:val="both"/>
        <w:rPr>
          <w:b/>
          <w:sz w:val="24"/>
          <w:szCs w:val="24"/>
        </w:rPr>
      </w:pPr>
      <w:r w:rsidRPr="00DC62DC">
        <w:rPr>
          <w:rFonts w:ascii="Times New Roman" w:hAnsi="Times New Roman"/>
          <w:b/>
          <w:sz w:val="24"/>
          <w:szCs w:val="24"/>
        </w:rPr>
        <w:t xml:space="preserve">           </w:t>
      </w:r>
      <w:r w:rsidR="005E42AC" w:rsidRPr="00DC62DC">
        <w:rPr>
          <w:rFonts w:ascii="Times New Roman" w:hAnsi="Times New Roman"/>
          <w:b/>
          <w:sz w:val="24"/>
          <w:szCs w:val="24"/>
        </w:rPr>
        <w:t xml:space="preserve">‘We mill fresh maize at </w:t>
      </w:r>
      <w:r w:rsidR="00495F55" w:rsidRPr="00DC62DC">
        <w:rPr>
          <w:rFonts w:ascii="Times New Roman" w:hAnsi="Times New Roman"/>
          <w:b/>
          <w:sz w:val="24"/>
          <w:szCs w:val="24"/>
        </w:rPr>
        <w:t xml:space="preserve">the </w:t>
      </w:r>
      <w:r w:rsidR="005E42AC" w:rsidRPr="00DC62DC">
        <w:rPr>
          <w:rFonts w:ascii="Times New Roman" w:hAnsi="Times New Roman"/>
          <w:b/>
          <w:sz w:val="24"/>
          <w:szCs w:val="24"/>
        </w:rPr>
        <w:t>grinding stone which is not broken’</w:t>
      </w:r>
      <w:r w:rsidR="00495F55" w:rsidRPr="00DC62DC">
        <w:rPr>
          <w:rFonts w:ascii="Times New Roman" w:hAnsi="Times New Roman"/>
          <w:b/>
          <w:sz w:val="24"/>
          <w:szCs w:val="24"/>
        </w:rPr>
        <w:t>.</w:t>
      </w:r>
    </w:p>
    <w:p w14:paraId="371E3683" w14:textId="4D13B740"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i/>
          <w:sz w:val="24"/>
          <w:szCs w:val="24"/>
        </w:rPr>
        <w:lastRenderedPageBreak/>
        <w:t>Tu-   ku-shel-    a      i-filombe</w:t>
      </w:r>
      <w:r w:rsidR="002B346B" w:rsidRPr="00DC62DC">
        <w:rPr>
          <w:rFonts w:ascii="Times New Roman" w:eastAsiaTheme="minorHAnsi" w:hAnsi="Times New Roman"/>
          <w:b/>
          <w:i/>
          <w:sz w:val="24"/>
          <w:szCs w:val="24"/>
        </w:rPr>
        <w:t xml:space="preserve">            </w:t>
      </w:r>
      <w:r w:rsidR="00915532" w:rsidRPr="00DC62DC">
        <w:rPr>
          <w:rFonts w:ascii="Times New Roman" w:eastAsiaTheme="minorHAnsi" w:hAnsi="Times New Roman"/>
          <w:b/>
          <w:i/>
          <w:sz w:val="24"/>
          <w:szCs w:val="24"/>
        </w:rPr>
        <w:t>i-fiteta</w:t>
      </w:r>
      <w:r w:rsidR="002B346B"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pa-</w:t>
      </w:r>
      <w:r w:rsidR="002B346B"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lwala</w:t>
      </w:r>
    </w:p>
    <w:p w14:paraId="1D1E10E4" w14:textId="490FD971" w:rsidR="00B70519" w:rsidRPr="00DC62DC" w:rsidRDefault="00665247" w:rsidP="0001567A">
      <w:pPr>
        <w:spacing w:before="280" w:after="280" w:line="240" w:lineRule="auto"/>
        <w:jc w:val="both"/>
        <w:rPr>
          <w:rFonts w:ascii="Times New Roman" w:hAnsi="Times New Roman"/>
          <w:b/>
          <w:sz w:val="24"/>
          <w:szCs w:val="24"/>
        </w:rPr>
      </w:pPr>
      <w:r w:rsidRPr="00DC62DC">
        <w:rPr>
          <w:rFonts w:ascii="Times New Roman" w:hAnsi="Times New Roman"/>
          <w:b/>
          <w:sz w:val="24"/>
          <w:szCs w:val="24"/>
        </w:rPr>
        <w:t xml:space="preserve">            </w:t>
      </w:r>
      <w:r w:rsidR="007D54FE" w:rsidRPr="00DC62DC">
        <w:rPr>
          <w:rFonts w:ascii="Times New Roman" w:hAnsi="Times New Roman"/>
          <w:b/>
          <w:sz w:val="24"/>
          <w:szCs w:val="24"/>
        </w:rPr>
        <w:t xml:space="preserve">1PL-PRES-mil-FV  </w:t>
      </w:r>
      <w:r w:rsidR="005E42AC" w:rsidRPr="00DC62DC">
        <w:rPr>
          <w:rFonts w:ascii="Times New Roman" w:hAnsi="Times New Roman"/>
          <w:b/>
          <w:sz w:val="24"/>
          <w:szCs w:val="24"/>
        </w:rPr>
        <w:t>aug-OM-maize aug-fresh          Loc.cl.</w:t>
      </w:r>
      <w:r w:rsidR="005E42AC" w:rsidRPr="00DC62DC">
        <w:rPr>
          <w:rFonts w:ascii="Times New Roman" w:hAnsi="Times New Roman"/>
          <w:b/>
          <w:sz w:val="24"/>
          <w:szCs w:val="24"/>
          <w:vertAlign w:val="subscript"/>
        </w:rPr>
        <w:t xml:space="preserve">16  </w:t>
      </w:r>
      <w:r w:rsidR="005E42AC" w:rsidRPr="00DC62DC">
        <w:rPr>
          <w:rFonts w:ascii="Times New Roman" w:hAnsi="Times New Roman"/>
          <w:b/>
          <w:sz w:val="24"/>
          <w:szCs w:val="24"/>
        </w:rPr>
        <w:t xml:space="preserve">grinding stone           </w:t>
      </w:r>
    </w:p>
    <w:p w14:paraId="257AB161" w14:textId="0738AD17" w:rsidR="00B70519" w:rsidRPr="00DC62DC" w:rsidRDefault="00665247" w:rsidP="0001567A">
      <w:pPr>
        <w:spacing w:before="280" w:after="280" w:line="240" w:lineRule="auto"/>
        <w:jc w:val="both"/>
        <w:rPr>
          <w:rFonts w:ascii="Times New Roman" w:hAnsi="Times New Roman"/>
          <w:b/>
          <w:i/>
          <w:sz w:val="24"/>
          <w:szCs w:val="24"/>
        </w:rPr>
      </w:pPr>
      <w:r w:rsidRPr="00DC62DC">
        <w:rPr>
          <w:rFonts w:ascii="Times New Roman" w:hAnsi="Times New Roman"/>
          <w:b/>
          <w:i/>
          <w:sz w:val="24"/>
          <w:szCs w:val="24"/>
        </w:rPr>
        <w:t xml:space="preserve">             </w:t>
      </w:r>
      <w:r w:rsidR="00DC1380" w:rsidRPr="00DC62DC">
        <w:rPr>
          <w:rFonts w:ascii="Times New Roman" w:hAnsi="Times New Roman"/>
          <w:b/>
          <w:i/>
          <w:sz w:val="24"/>
          <w:szCs w:val="24"/>
        </w:rPr>
        <w:t>L</w:t>
      </w:r>
      <w:r w:rsidR="005E42AC" w:rsidRPr="00DC62DC">
        <w:rPr>
          <w:rFonts w:ascii="Times New Roman" w:hAnsi="Times New Roman"/>
          <w:b/>
          <w:i/>
          <w:sz w:val="24"/>
          <w:szCs w:val="24"/>
        </w:rPr>
        <w:t>wo</w:t>
      </w:r>
      <w:r w:rsidR="00DC1380" w:rsidRPr="00DC62DC">
        <w:rPr>
          <w:rFonts w:ascii="Times New Roman" w:hAnsi="Times New Roman"/>
          <w:b/>
          <w:i/>
          <w:sz w:val="24"/>
          <w:szCs w:val="24"/>
        </w:rPr>
        <w:t xml:space="preserve">         lu-ta-ku-               menyuk-</w:t>
      </w:r>
      <w:r w:rsidR="002B346B" w:rsidRPr="00DC62DC">
        <w:rPr>
          <w:rFonts w:ascii="Times New Roman" w:hAnsi="Times New Roman"/>
          <w:b/>
          <w:i/>
          <w:sz w:val="24"/>
          <w:szCs w:val="24"/>
        </w:rPr>
        <w:t xml:space="preserve"> </w:t>
      </w:r>
      <w:r w:rsidR="005E42AC" w:rsidRPr="00DC62DC">
        <w:rPr>
          <w:rFonts w:ascii="Times New Roman" w:hAnsi="Times New Roman"/>
          <w:b/>
          <w:i/>
          <w:sz w:val="24"/>
          <w:szCs w:val="24"/>
        </w:rPr>
        <w:t>a (spoken text)</w:t>
      </w:r>
    </w:p>
    <w:p w14:paraId="6EF392B4" w14:textId="4C8F0E1B" w:rsidR="006E4CB1" w:rsidRPr="00DC62DC" w:rsidRDefault="00665247" w:rsidP="0001567A">
      <w:pPr>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t xml:space="preserve">              </w:t>
      </w:r>
      <w:r w:rsidR="004125FD" w:rsidRPr="00DC62DC">
        <w:rPr>
          <w:rFonts w:ascii="Times New Roman" w:hAnsi="Times New Roman" w:cs="Times New Roman"/>
          <w:b/>
          <w:sz w:val="24"/>
          <w:szCs w:val="24"/>
        </w:rPr>
        <w:t>REL</w:t>
      </w:r>
      <w:r w:rsidR="004125FD" w:rsidRPr="00DC62DC">
        <w:rPr>
          <w:rFonts w:ascii="Times New Roman" w:hAnsi="Times New Roman" w:cs="Times New Roman"/>
          <w:b/>
          <w:sz w:val="24"/>
          <w:szCs w:val="24"/>
          <w:vertAlign w:val="subscript"/>
        </w:rPr>
        <w:t>11</w:t>
      </w:r>
      <w:r w:rsidR="00DC1380" w:rsidRPr="00DC62DC">
        <w:rPr>
          <w:rFonts w:ascii="Times New Roman" w:hAnsi="Times New Roman" w:cs="Times New Roman"/>
          <w:b/>
          <w:sz w:val="24"/>
          <w:szCs w:val="24"/>
        </w:rPr>
        <w:t xml:space="preserve">    3</w:t>
      </w:r>
      <w:r w:rsidR="004125FD" w:rsidRPr="00DC62DC">
        <w:rPr>
          <w:rFonts w:ascii="Times New Roman" w:hAnsi="Times New Roman" w:cs="Times New Roman"/>
          <w:b/>
          <w:sz w:val="24"/>
          <w:szCs w:val="24"/>
        </w:rPr>
        <w:t>cl</w:t>
      </w:r>
      <w:r w:rsidR="00DC1380" w:rsidRPr="00DC62DC">
        <w:rPr>
          <w:rFonts w:ascii="Times New Roman" w:hAnsi="Times New Roman" w:cs="Times New Roman"/>
          <w:b/>
          <w:sz w:val="24"/>
          <w:szCs w:val="24"/>
          <w:vertAlign w:val="subscript"/>
        </w:rPr>
        <w:t>11</w:t>
      </w:r>
      <w:r w:rsidR="00DC1380" w:rsidRPr="00DC62DC">
        <w:rPr>
          <w:rFonts w:ascii="Times New Roman" w:hAnsi="Times New Roman" w:cs="Times New Roman"/>
          <w:b/>
          <w:sz w:val="24"/>
          <w:szCs w:val="24"/>
        </w:rPr>
        <w:t>-PRES.3cl</w:t>
      </w:r>
      <w:r w:rsidR="00DC1380" w:rsidRPr="00DC62DC">
        <w:rPr>
          <w:rFonts w:ascii="Times New Roman" w:hAnsi="Times New Roman" w:cs="Times New Roman"/>
          <w:b/>
          <w:sz w:val="24"/>
          <w:szCs w:val="24"/>
          <w:vertAlign w:val="subscript"/>
        </w:rPr>
        <w:t>15</w:t>
      </w:r>
      <w:r w:rsidR="007D54FE" w:rsidRPr="00DC62DC">
        <w:rPr>
          <w:rFonts w:ascii="Times New Roman" w:hAnsi="Times New Roman" w:cs="Times New Roman"/>
          <w:b/>
          <w:sz w:val="24"/>
          <w:szCs w:val="24"/>
        </w:rPr>
        <w:t>-break-FV</w:t>
      </w:r>
    </w:p>
    <w:p w14:paraId="114FF3A3" w14:textId="6321A909" w:rsidR="005E42AC" w:rsidRPr="00DC62DC" w:rsidRDefault="00665247" w:rsidP="0001567A">
      <w:pPr>
        <w:spacing w:before="280" w:after="280" w:line="240" w:lineRule="auto"/>
        <w:jc w:val="both"/>
        <w:rPr>
          <w:rFonts w:ascii="Times New Roman" w:hAnsi="Times New Roman"/>
          <w:sz w:val="24"/>
          <w:szCs w:val="24"/>
        </w:rPr>
      </w:pPr>
      <w:r w:rsidRPr="00DC62DC">
        <w:rPr>
          <w:rFonts w:ascii="Times New Roman" w:hAnsi="Times New Roman"/>
          <w:b/>
          <w:sz w:val="24"/>
          <w:szCs w:val="24"/>
        </w:rPr>
        <w:t xml:space="preserve">             </w:t>
      </w:r>
      <w:r w:rsidR="005E42AC" w:rsidRPr="00DC62DC">
        <w:rPr>
          <w:rFonts w:ascii="Times New Roman" w:hAnsi="Times New Roman"/>
          <w:b/>
          <w:sz w:val="24"/>
          <w:szCs w:val="24"/>
        </w:rPr>
        <w:t xml:space="preserve">‘We mill fresh maize at </w:t>
      </w:r>
      <w:r w:rsidR="00495F55" w:rsidRPr="00DC62DC">
        <w:rPr>
          <w:rFonts w:ascii="Times New Roman" w:hAnsi="Times New Roman"/>
          <w:b/>
          <w:sz w:val="24"/>
          <w:szCs w:val="24"/>
        </w:rPr>
        <w:t xml:space="preserve">the </w:t>
      </w:r>
      <w:r w:rsidR="005E42AC" w:rsidRPr="00DC62DC">
        <w:rPr>
          <w:rFonts w:ascii="Times New Roman" w:hAnsi="Times New Roman"/>
          <w:b/>
          <w:sz w:val="24"/>
          <w:szCs w:val="24"/>
        </w:rPr>
        <w:t>grinding stone which is not broken’</w:t>
      </w:r>
      <w:r w:rsidR="00495F55" w:rsidRPr="00DC62DC">
        <w:rPr>
          <w:rFonts w:ascii="Times New Roman" w:hAnsi="Times New Roman"/>
          <w:sz w:val="24"/>
          <w:szCs w:val="24"/>
        </w:rPr>
        <w:t>.</w:t>
      </w:r>
    </w:p>
    <w:p w14:paraId="43426B96" w14:textId="5F6A8571" w:rsidR="00605030"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w:t>
      </w:r>
      <w:r w:rsidR="00C57FDE" w:rsidRPr="00DC62DC">
        <w:rPr>
          <w:rFonts w:ascii="Times New Roman" w:hAnsi="Times New Roman" w:cs="Times New Roman"/>
          <w:sz w:val="24"/>
          <w:szCs w:val="24"/>
        </w:rPr>
        <w:t>n</w:t>
      </w:r>
      <w:r w:rsidR="00864772" w:rsidRPr="00DC62DC">
        <w:rPr>
          <w:rFonts w:ascii="Times New Roman" w:hAnsi="Times New Roman" w:cs="Times New Roman"/>
          <w:sz w:val="24"/>
          <w:szCs w:val="24"/>
        </w:rPr>
        <w:t xml:space="preserve"> (22</w:t>
      </w:r>
      <w:r w:rsidRPr="00DC62DC">
        <w:rPr>
          <w:rFonts w:ascii="Times New Roman" w:hAnsi="Times New Roman" w:cs="Times New Roman"/>
          <w:sz w:val="24"/>
          <w:szCs w:val="24"/>
        </w:rPr>
        <w:t xml:space="preserve">), the relative pronoun </w:t>
      </w:r>
      <w:r w:rsidRPr="00DC62DC">
        <w:rPr>
          <w:rFonts w:ascii="Times New Roman" w:hAnsi="Times New Roman" w:cs="Times New Roman"/>
          <w:i/>
          <w:sz w:val="24"/>
          <w:szCs w:val="24"/>
        </w:rPr>
        <w:t>lúlwo ‘</w:t>
      </w:r>
      <w:r w:rsidRPr="00DC62DC">
        <w:rPr>
          <w:rFonts w:ascii="Times New Roman" w:hAnsi="Times New Roman" w:cs="Times New Roman"/>
          <w:sz w:val="24"/>
          <w:szCs w:val="24"/>
        </w:rPr>
        <w:t>which/that’</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in written texts is reduced to </w:t>
      </w:r>
      <w:r w:rsidR="00F76FA1" w:rsidRPr="00DC62DC">
        <w:rPr>
          <w:rFonts w:ascii="Times New Roman" w:hAnsi="Times New Roman" w:cs="Times New Roman"/>
          <w:i/>
          <w:sz w:val="24"/>
          <w:szCs w:val="24"/>
        </w:rPr>
        <w:t>lwo</w:t>
      </w:r>
      <w:r w:rsidR="00AE7D79" w:rsidRPr="00DC62DC">
        <w:rPr>
          <w:rFonts w:ascii="Times New Roman" w:hAnsi="Times New Roman" w:cs="Times New Roman"/>
          <w:i/>
          <w:sz w:val="24"/>
          <w:szCs w:val="24"/>
        </w:rPr>
        <w:t xml:space="preserve"> </w:t>
      </w:r>
      <w:r w:rsidRPr="00DC62DC">
        <w:rPr>
          <w:rFonts w:ascii="Times New Roman" w:hAnsi="Times New Roman" w:cs="Times New Roman"/>
          <w:i/>
          <w:sz w:val="24"/>
          <w:szCs w:val="24"/>
        </w:rPr>
        <w:t>‘</w:t>
      </w:r>
      <w:r w:rsidRPr="00DC62DC">
        <w:rPr>
          <w:rFonts w:ascii="Times New Roman" w:hAnsi="Times New Roman" w:cs="Times New Roman"/>
          <w:sz w:val="24"/>
          <w:szCs w:val="24"/>
        </w:rPr>
        <w:t>which/t</w:t>
      </w:r>
      <w:r w:rsidR="004518E3" w:rsidRPr="00DC62DC">
        <w:rPr>
          <w:rFonts w:ascii="Times New Roman" w:hAnsi="Times New Roman" w:cs="Times New Roman"/>
          <w:sz w:val="24"/>
          <w:szCs w:val="24"/>
        </w:rPr>
        <w:t xml:space="preserve">hat’ in the spoken </w:t>
      </w:r>
      <w:r w:rsidR="00864772" w:rsidRPr="00DC62DC">
        <w:rPr>
          <w:rFonts w:ascii="Times New Roman" w:hAnsi="Times New Roman" w:cs="Times New Roman"/>
          <w:sz w:val="24"/>
          <w:szCs w:val="24"/>
        </w:rPr>
        <w:t>texts in (23). Sentences (22) and (23</w:t>
      </w:r>
      <w:r w:rsidRPr="00DC62DC">
        <w:rPr>
          <w:rFonts w:ascii="Times New Roman" w:hAnsi="Times New Roman" w:cs="Times New Roman"/>
          <w:sz w:val="24"/>
          <w:szCs w:val="24"/>
        </w:rPr>
        <w:t xml:space="preserve">) are differentiated by the form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The </w:t>
      </w:r>
      <w:r w:rsidR="00BF43E7" w:rsidRPr="00DC62DC">
        <w:rPr>
          <w:rFonts w:ascii="Times New Roman" w:hAnsi="Times New Roman" w:cs="Times New Roman"/>
          <w:sz w:val="24"/>
          <w:szCs w:val="24"/>
        </w:rPr>
        <w:t>RC</w:t>
      </w:r>
      <w:r w:rsidR="000E09F6"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in (22</w:t>
      </w:r>
      <w:r w:rsidRPr="00DC62DC">
        <w:rPr>
          <w:rFonts w:ascii="Times New Roman" w:hAnsi="Times New Roman" w:cs="Times New Roman"/>
          <w:sz w:val="24"/>
          <w:szCs w:val="24"/>
        </w:rPr>
        <w:t xml:space="preserve">) is introduced by the relative pronoun </w:t>
      </w:r>
      <w:r w:rsidRPr="00DC62DC">
        <w:rPr>
          <w:rFonts w:ascii="Times New Roman" w:hAnsi="Times New Roman" w:cs="Times New Roman"/>
          <w:i/>
          <w:sz w:val="24"/>
          <w:szCs w:val="24"/>
        </w:rPr>
        <w:t>lúlwo</w:t>
      </w:r>
      <w:r w:rsidRPr="00DC62DC">
        <w:rPr>
          <w:rFonts w:ascii="Times New Roman" w:hAnsi="Times New Roman" w:cs="Times New Roman"/>
          <w:sz w:val="24"/>
          <w:szCs w:val="24"/>
        </w:rPr>
        <w:t xml:space="preserve"> ‘which/that’ with the class agreement marker; hence, the tone appears in the class agreement marker. In contrast, the </w:t>
      </w:r>
      <w:r w:rsidR="00BF43E7" w:rsidRPr="00DC62DC">
        <w:rPr>
          <w:rFonts w:ascii="Times New Roman" w:hAnsi="Times New Roman" w:cs="Times New Roman"/>
          <w:sz w:val="24"/>
          <w:szCs w:val="24"/>
        </w:rPr>
        <w:t>RC</w:t>
      </w:r>
      <w:r w:rsidR="00864772" w:rsidRPr="00DC62DC">
        <w:rPr>
          <w:rFonts w:ascii="Times New Roman" w:hAnsi="Times New Roman" w:cs="Times New Roman"/>
          <w:sz w:val="24"/>
          <w:szCs w:val="24"/>
        </w:rPr>
        <w:t xml:space="preserve"> in (23</w:t>
      </w:r>
      <w:r w:rsidRPr="00DC62DC">
        <w:rPr>
          <w:rFonts w:ascii="Times New Roman" w:hAnsi="Times New Roman" w:cs="Times New Roman"/>
          <w:sz w:val="24"/>
          <w:szCs w:val="24"/>
        </w:rPr>
        <w:t xml:space="preserve">) is introduced by the relative pronoun </w:t>
      </w:r>
      <w:r w:rsidRPr="00DC62DC">
        <w:rPr>
          <w:rFonts w:ascii="Times New Roman" w:hAnsi="Times New Roman" w:cs="Times New Roman"/>
          <w:i/>
          <w:sz w:val="24"/>
          <w:szCs w:val="24"/>
        </w:rPr>
        <w:t>lwo</w:t>
      </w:r>
      <w:r w:rsidRPr="00DC62DC">
        <w:rPr>
          <w:rFonts w:ascii="Times New Roman" w:hAnsi="Times New Roman" w:cs="Times New Roman"/>
          <w:sz w:val="24"/>
          <w:szCs w:val="24"/>
        </w:rPr>
        <w:t xml:space="preserve"> ‘which/that’ without the class agreement marker resulting from the deletion process. Hence, the tone appears in the initial prefix </w:t>
      </w:r>
      <w:r w:rsidRPr="00DC62DC">
        <w:rPr>
          <w:rFonts w:ascii="Times New Roman" w:hAnsi="Times New Roman" w:cs="Times New Roman"/>
          <w:i/>
          <w:sz w:val="24"/>
          <w:szCs w:val="24"/>
        </w:rPr>
        <w:t>lu</w:t>
      </w:r>
      <w:r w:rsidR="00AE7D79"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in the verb </w:t>
      </w:r>
      <w:r w:rsidRPr="00DC62DC">
        <w:rPr>
          <w:rFonts w:ascii="Times New Roman" w:hAnsi="Times New Roman" w:cs="Times New Roman"/>
          <w:i/>
          <w:sz w:val="24"/>
          <w:szCs w:val="24"/>
        </w:rPr>
        <w:t>lutakumenyuka</w:t>
      </w:r>
      <w:r w:rsidR="00AE7D79"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‘is not broken’. It is at this juncture where the researcher argues that the tone in Chindali should be treated as a characteristic of </w:t>
      </w:r>
      <w:r w:rsidR="00BF43E7" w:rsidRPr="00DC62DC">
        <w:rPr>
          <w:rFonts w:ascii="Times New Roman" w:hAnsi="Times New Roman" w:cs="Times New Roman"/>
          <w:sz w:val="24"/>
          <w:szCs w:val="24"/>
        </w:rPr>
        <w:t>RC</w:t>
      </w:r>
      <w:r w:rsidR="00760BE1" w:rsidRPr="00DC62DC">
        <w:rPr>
          <w:rFonts w:ascii="Times New Roman" w:hAnsi="Times New Roman" w:cs="Times New Roman"/>
          <w:sz w:val="24"/>
          <w:szCs w:val="24"/>
        </w:rPr>
        <w:t>s and</w:t>
      </w:r>
      <w:r w:rsidRPr="00DC62DC">
        <w:rPr>
          <w:rFonts w:ascii="Times New Roman" w:hAnsi="Times New Roman" w:cs="Times New Roman"/>
          <w:sz w:val="24"/>
          <w:szCs w:val="24"/>
        </w:rPr>
        <w:t xml:space="preserve"> not a relativization strategy. </w:t>
      </w:r>
    </w:p>
    <w:p w14:paraId="66263C3F" w14:textId="023E6FF5" w:rsidR="005E42AC"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to be marked by unstressed syllable in Chindali is supported by Kula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44255577"/>
          <w:citation/>
        </w:sdtPr>
        <w:sdtEndPr/>
        <w:sdtContent>
          <w:r w:rsidR="0057372E" w:rsidRPr="00DC62DC">
            <w:rPr>
              <w:rFonts w:ascii="Times New Roman" w:hAnsi="Times New Roman" w:cs="Times New Roman"/>
              <w:sz w:val="24"/>
              <w:szCs w:val="24"/>
            </w:rPr>
            <w:fldChar w:fldCharType="begin"/>
          </w:r>
          <w:r w:rsidR="008F35C4" w:rsidRPr="00DC62DC">
            <w:rPr>
              <w:rFonts w:ascii="Times New Roman" w:hAnsi="Times New Roman" w:cs="Times New Roman"/>
              <w:sz w:val="24"/>
              <w:szCs w:val="24"/>
            </w:rPr>
            <w:instrText xml:space="preserve">CITATION Kul09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investigated the effect of phonological phrasing on syntactic structure in Bemba. The investigation made by Kula</w:t>
      </w:r>
      <w:r w:rsidR="00F76FA1" w:rsidRPr="00DC62DC">
        <w:rPr>
          <w:rFonts w:ascii="Times New Roman" w:hAnsi="Times New Roman" w:cs="Times New Roman"/>
          <w:sz w:val="24"/>
          <w:szCs w:val="24"/>
        </w:rPr>
        <w:t xml:space="preserve"> (I</w:t>
      </w:r>
      <w:r w:rsidR="00605030" w:rsidRPr="00DC62DC">
        <w:rPr>
          <w:rFonts w:ascii="Times New Roman" w:hAnsi="Times New Roman" w:cs="Times New Roman"/>
          <w:sz w:val="24"/>
          <w:szCs w:val="24"/>
        </w:rPr>
        <w:t>bid.)</w:t>
      </w:r>
      <w:r w:rsidRPr="00DC62DC">
        <w:rPr>
          <w:rFonts w:ascii="Times New Roman" w:hAnsi="Times New Roman" w:cs="Times New Roman"/>
          <w:sz w:val="24"/>
          <w:szCs w:val="24"/>
        </w:rPr>
        <w:t xml:space="preserve"> revealed that in Bemba, there is the use of grammatical tone in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which a low tone can be used in place of the relative marker. The researcher argues that the low tone relative morpheme in the language functions in combination with phrase boundary tone indicated on the head noun and which indicates both restrictive and non-restrictive interpretation of the relatives.  The findings of the study revealed that the deletion or reduction process in Chindali</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conforms </w:t>
      </w:r>
      <w:r w:rsidRPr="00DC62DC">
        <w:rPr>
          <w:rFonts w:ascii="Times New Roman" w:hAnsi="Times New Roman" w:cs="Times New Roman"/>
          <w:sz w:val="24"/>
          <w:szCs w:val="24"/>
        </w:rPr>
        <w:lastRenderedPageBreak/>
        <w:t xml:space="preserve">to the common feature </w:t>
      </w:r>
      <w:r w:rsidR="00C926F5" w:rsidRPr="00DC62DC">
        <w:rPr>
          <w:rFonts w:ascii="Times New Roman" w:hAnsi="Times New Roman" w:cs="Times New Roman"/>
          <w:sz w:val="24"/>
          <w:szCs w:val="24"/>
        </w:rPr>
        <w:t>in spoken texts</w:t>
      </w:r>
      <w:r w:rsidRPr="00DC62DC">
        <w:rPr>
          <w:rFonts w:ascii="Times New Roman" w:hAnsi="Times New Roman" w:cs="Times New Roman"/>
          <w:sz w:val="24"/>
          <w:szCs w:val="24"/>
        </w:rPr>
        <w:t xml:space="preserve">. </w:t>
      </w:r>
      <w:r w:rsidRPr="00DC62DC">
        <w:rPr>
          <w:rFonts w:ascii="Times New Roman" w:hAnsi="Times New Roman" w:cs="Times New Roman"/>
          <w:noProof/>
          <w:sz w:val="24"/>
          <w:szCs w:val="24"/>
        </w:rPr>
        <w:t>Kuligowska, Kisielewicz, and Wlodarz</w:t>
      </w:r>
      <w:sdt>
        <w:sdtPr>
          <w:rPr>
            <w:rFonts w:ascii="Times New Roman" w:hAnsi="Times New Roman" w:cs="Times New Roman"/>
            <w:noProof/>
            <w:sz w:val="24"/>
            <w:szCs w:val="24"/>
          </w:rPr>
          <w:id w:val="-1099790210"/>
          <w:citation/>
        </w:sdtPr>
        <w:sdtEndPr/>
        <w:sdtContent>
          <w:r w:rsidR="0057372E" w:rsidRPr="00DC62DC">
            <w:rPr>
              <w:rFonts w:ascii="Times New Roman" w:hAnsi="Times New Roman" w:cs="Times New Roman"/>
              <w:noProof/>
              <w:sz w:val="24"/>
              <w:szCs w:val="24"/>
            </w:rPr>
            <w:fldChar w:fldCharType="begin"/>
          </w:r>
          <w:r w:rsidR="008F35C4" w:rsidRPr="00DC62DC">
            <w:rPr>
              <w:rFonts w:ascii="Times New Roman" w:hAnsi="Times New Roman" w:cs="Times New Roman"/>
              <w:noProof/>
              <w:sz w:val="24"/>
              <w:szCs w:val="24"/>
            </w:rPr>
            <w:instrText xml:space="preserve">CITATION Kul18 \n  \t  \l 1033 </w:instrText>
          </w:r>
          <w:r w:rsidR="0057372E" w:rsidRPr="00DC62DC">
            <w:rPr>
              <w:rFonts w:ascii="Times New Roman" w:hAnsi="Times New Roman" w:cs="Times New Roman"/>
              <w:noProof/>
              <w:sz w:val="24"/>
              <w:szCs w:val="24"/>
            </w:rPr>
            <w:fldChar w:fldCharType="separate"/>
          </w:r>
          <w:r w:rsidR="004651D0">
            <w:rPr>
              <w:rFonts w:ascii="Times New Roman" w:hAnsi="Times New Roman" w:cs="Times New Roman"/>
              <w:noProof/>
              <w:sz w:val="24"/>
              <w:szCs w:val="24"/>
            </w:rPr>
            <w:t xml:space="preserve"> </w:t>
          </w:r>
          <w:r w:rsidR="004651D0" w:rsidRPr="004651D0">
            <w:rPr>
              <w:rFonts w:ascii="Times New Roman" w:hAnsi="Times New Roman" w:cs="Times New Roman"/>
              <w:noProof/>
              <w:sz w:val="24"/>
              <w:szCs w:val="24"/>
            </w:rPr>
            <w:t>(2018)</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sz w:val="24"/>
          <w:szCs w:val="24"/>
        </w:rPr>
        <w:t xml:space="preserve"> state that, </w:t>
      </w:r>
      <w:r w:rsidR="00605030" w:rsidRPr="00DC62DC">
        <w:rPr>
          <w:rFonts w:ascii="Times New Roman" w:hAnsi="Times New Roman" w:cs="Times New Roman"/>
          <w:sz w:val="24"/>
          <w:szCs w:val="24"/>
        </w:rPr>
        <w:t>“</w:t>
      </w:r>
      <w:r w:rsidRPr="00DC62DC">
        <w:rPr>
          <w:rFonts w:ascii="Times New Roman" w:hAnsi="Times New Roman" w:cs="Times New Roman"/>
          <w:sz w:val="24"/>
          <w:szCs w:val="24"/>
        </w:rPr>
        <w:t>a spontaneous speech is characterized by pronunciation variations such as reduction and elision</w:t>
      </w:r>
      <w:r w:rsidR="00605030" w:rsidRPr="00DC62DC">
        <w:rPr>
          <w:rFonts w:ascii="Times New Roman" w:hAnsi="Times New Roman" w:cs="Times New Roman"/>
          <w:sz w:val="24"/>
          <w:szCs w:val="24"/>
        </w:rPr>
        <w:t>”</w:t>
      </w:r>
      <w:r w:rsidRPr="00DC62DC">
        <w:rPr>
          <w:rFonts w:ascii="Times New Roman" w:hAnsi="Times New Roman" w:cs="Times New Roman"/>
          <w:sz w:val="24"/>
          <w:szCs w:val="24"/>
        </w:rPr>
        <w:t>. Master</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344683192"/>
          <w:citation/>
        </w:sdtPr>
        <w:sdtEndPr/>
        <w:sdtContent>
          <w:r w:rsidR="0057372E" w:rsidRPr="00DC62DC">
            <w:rPr>
              <w:rFonts w:ascii="Times New Roman" w:hAnsi="Times New Roman" w:cs="Times New Roman"/>
              <w:sz w:val="24"/>
              <w:szCs w:val="24"/>
            </w:rPr>
            <w:fldChar w:fldCharType="begin"/>
          </w:r>
          <w:r w:rsidR="008F35C4" w:rsidRPr="00DC62DC">
            <w:rPr>
              <w:rFonts w:ascii="Times New Roman" w:hAnsi="Times New Roman" w:cs="Times New Roman"/>
              <w:sz w:val="24"/>
              <w:szCs w:val="24"/>
            </w:rPr>
            <w:instrText xml:space="preserve">CITATION Mas96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( 1996)</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termed the deletion as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reduction. Master </w:t>
      </w:r>
      <w:r w:rsidR="00605030" w:rsidRPr="00DC62DC">
        <w:rPr>
          <w:rFonts w:ascii="Times New Roman" w:hAnsi="Times New Roman" w:cs="Times New Roman"/>
          <w:sz w:val="24"/>
          <w:szCs w:val="24"/>
        </w:rPr>
        <w:t xml:space="preserve">(ibid.) </w:t>
      </w:r>
      <w:r w:rsidRPr="00DC62DC">
        <w:rPr>
          <w:rFonts w:ascii="Times New Roman" w:hAnsi="Times New Roman" w:cs="Times New Roman"/>
          <w:sz w:val="24"/>
          <w:szCs w:val="24"/>
        </w:rPr>
        <w:t xml:space="preserve">explains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reduction as the deletion of certain elements of a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the results of which do not change the meaning of a clause. </w:t>
      </w:r>
    </w:p>
    <w:p w14:paraId="63E22629" w14:textId="40A217E8" w:rsidR="00605030"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revealed that Chindali employs relative pronoun strategy as in Indo-European languages like English </w:t>
      </w:r>
      <w:r w:rsidRPr="00DC62DC">
        <w:rPr>
          <w:rFonts w:ascii="Times New Roman" w:hAnsi="Times New Roman" w:cs="Times New Roman"/>
          <w:noProof/>
          <w:sz w:val="24"/>
          <w:szCs w:val="24"/>
        </w:rPr>
        <w:t xml:space="preserve">(Master, 1996) and Chinyiha,  a Bantu language spoken in the same zone with Chindali </w:t>
      </w:r>
      <w:sdt>
        <w:sdtPr>
          <w:rPr>
            <w:rFonts w:ascii="Times New Roman" w:hAnsi="Times New Roman" w:cs="Times New Roman"/>
            <w:noProof/>
            <w:sz w:val="24"/>
            <w:szCs w:val="24"/>
          </w:rPr>
          <w:id w:val="784087976"/>
          <w:citation/>
        </w:sdtPr>
        <w:sdtEndPr/>
        <w:sdtContent>
          <w:r w:rsidR="0057372E" w:rsidRPr="00DC62DC">
            <w:rPr>
              <w:rFonts w:ascii="Times New Roman" w:hAnsi="Times New Roman" w:cs="Times New Roman"/>
              <w:noProof/>
              <w:sz w:val="24"/>
              <w:szCs w:val="24"/>
            </w:rPr>
            <w:fldChar w:fldCharType="begin"/>
          </w:r>
          <w:r w:rsidRPr="00DC62DC">
            <w:rPr>
              <w:rFonts w:ascii="Times New Roman" w:hAnsi="Times New Roman" w:cs="Times New Roman"/>
              <w:noProof/>
              <w:sz w:val="24"/>
              <w:szCs w:val="24"/>
            </w:rPr>
            <w:instrText xml:space="preserve"> CITATION Kar14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(Karels, 2014)</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noProof/>
          <w:sz w:val="24"/>
          <w:szCs w:val="24"/>
        </w:rPr>
        <w:t xml:space="preserve">. </w:t>
      </w:r>
      <w:r w:rsidR="00D759E6" w:rsidRPr="00DC62DC">
        <w:rPr>
          <w:rFonts w:ascii="Times New Roman" w:hAnsi="Times New Roman" w:cs="Times New Roman"/>
          <w:noProof/>
          <w:sz w:val="24"/>
          <w:szCs w:val="24"/>
        </w:rPr>
        <w:t>Chindali relative clauses are marked by free standing relative markers/linkers which are relative pronuons. These relative pronouns are morphologically formed with or without the class agreement marke</w:t>
      </w:r>
      <w:r w:rsidR="001B3E3C" w:rsidRPr="00DC62DC">
        <w:rPr>
          <w:rFonts w:ascii="Times New Roman" w:hAnsi="Times New Roman" w:cs="Times New Roman"/>
          <w:noProof/>
          <w:sz w:val="24"/>
          <w:szCs w:val="24"/>
        </w:rPr>
        <w:t xml:space="preserve">r (class subject concord prefix) expressing the agreement with the head noun ( the relative markers are not the focus of this study).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in Chindali are introduced by a relative pronoun that plays </w:t>
      </w:r>
      <w:r w:rsidR="001B3E3C" w:rsidRPr="00DC62DC">
        <w:rPr>
          <w:rFonts w:ascii="Times New Roman" w:hAnsi="Times New Roman" w:cs="Times New Roman"/>
          <w:sz w:val="24"/>
          <w:szCs w:val="24"/>
        </w:rPr>
        <w:t xml:space="preserve">both </w:t>
      </w:r>
      <w:r w:rsidRPr="00DC62DC">
        <w:rPr>
          <w:rFonts w:ascii="Times New Roman" w:hAnsi="Times New Roman" w:cs="Times New Roman"/>
          <w:sz w:val="24"/>
          <w:szCs w:val="24"/>
        </w:rPr>
        <w:t>syntactic and semantic roles in a sentence as proclaimed by Kuteva and Comrie</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254506976"/>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their follower de Melo</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2123502235"/>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explains the relative pronoun strategy as a case-marked relative pronoun that indicates both syntactic and semantic role</w:t>
      </w:r>
      <w:r w:rsidR="00605030" w:rsidRPr="00DC62DC">
        <w:rPr>
          <w:rFonts w:ascii="Times New Roman" w:hAnsi="Times New Roman" w:cs="Times New Roman"/>
          <w:sz w:val="24"/>
          <w:szCs w:val="24"/>
        </w:rPr>
        <w:t>s</w:t>
      </w:r>
      <w:r w:rsidRPr="00DC62DC">
        <w:rPr>
          <w:rFonts w:ascii="Times New Roman" w:hAnsi="Times New Roman" w:cs="Times New Roman"/>
          <w:sz w:val="24"/>
          <w:szCs w:val="24"/>
        </w:rPr>
        <w:t xml:space="preserve">. </w:t>
      </w:r>
    </w:p>
    <w:p w14:paraId="257BF2FA" w14:textId="5A0B6E02" w:rsidR="00B340D3" w:rsidRPr="00DC62DC" w:rsidRDefault="00B340D3" w:rsidP="0001567A">
      <w:pPr>
        <w:spacing w:before="280" w:after="280" w:line="360" w:lineRule="auto"/>
        <w:jc w:val="both"/>
        <w:rPr>
          <w:rFonts w:ascii="Times New Roman" w:hAnsi="Times New Roman" w:cs="Times New Roman"/>
          <w:noProof/>
          <w:sz w:val="24"/>
          <w:szCs w:val="24"/>
        </w:rPr>
      </w:pPr>
      <w:r>
        <w:rPr>
          <w:rFonts w:ascii="Times New Roman" w:hAnsi="Times New Roman" w:cs="Times New Roman"/>
          <w:b/>
          <w:sz w:val="24"/>
          <w:szCs w:val="24"/>
        </w:rPr>
        <w:t xml:space="preserve"> </w:t>
      </w:r>
      <w:r w:rsidRPr="00B340D3">
        <w:rPr>
          <w:rFonts w:ascii="Times New Roman" w:hAnsi="Times New Roman" w:cs="Times New Roman"/>
          <w:b/>
          <w:sz w:val="24"/>
          <w:szCs w:val="24"/>
        </w:rPr>
        <w:t>4.2</w:t>
      </w:r>
      <w:r>
        <w:rPr>
          <w:rFonts w:ascii="Times New Roman" w:hAnsi="Times New Roman" w:cs="Times New Roman"/>
          <w:sz w:val="24"/>
          <w:szCs w:val="24"/>
        </w:rPr>
        <w:t xml:space="preserve"> </w:t>
      </w:r>
      <w:r w:rsidRPr="00B340D3">
        <w:rPr>
          <w:rFonts w:ascii="Times New Roman" w:hAnsi="Times New Roman" w:cs="Times New Roman"/>
          <w:b/>
          <w:sz w:val="24"/>
          <w:szCs w:val="24"/>
        </w:rPr>
        <w:t>Gapping Strategy</w:t>
      </w:r>
    </w:p>
    <w:p w14:paraId="75DED499" w14:textId="5733B047" w:rsidR="005E42AC"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some cases, Chindali uses a gapping strategy.  In the gapping strategy, Chindali</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employs</w:t>
      </w:r>
      <w:r w:rsidR="000834C2" w:rsidRPr="00DC62DC">
        <w:rPr>
          <w:rFonts w:ascii="Times New Roman" w:hAnsi="Times New Roman" w:cs="Times New Roman"/>
          <w:sz w:val="24"/>
          <w:szCs w:val="24"/>
        </w:rPr>
        <w:t xml:space="preserve"> the reference to the case of the head noun which is not overt. Therefore, the reference become overt when the sentence is relativised and the gap if filled by the gap filler which is a relative marker. Th</w:t>
      </w:r>
      <w:r w:rsidRPr="00DC62DC">
        <w:rPr>
          <w:rFonts w:ascii="Times New Roman" w:hAnsi="Times New Roman" w:cs="Times New Roman"/>
          <w:sz w:val="24"/>
          <w:szCs w:val="24"/>
        </w:rPr>
        <w:t>is observation is supported by Weeda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910110641"/>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Wee80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(1980)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his followers, de Vries</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86652248"/>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deV02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(2002)</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Comrie and Kuteva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726212149"/>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define </w:t>
      </w:r>
      <w:r w:rsidRPr="00DC62DC">
        <w:rPr>
          <w:rFonts w:ascii="Times New Roman" w:hAnsi="Times New Roman" w:cs="Times New Roman"/>
          <w:sz w:val="24"/>
          <w:szCs w:val="24"/>
        </w:rPr>
        <w:lastRenderedPageBreak/>
        <w:t>gapping (gap) strategy as the strategy in which the RC has covert reference to the case of the head noun.</w:t>
      </w:r>
      <w:r w:rsidR="00FD12A0" w:rsidRPr="00DC62DC">
        <w:rPr>
          <w:rFonts w:ascii="Times New Roman" w:hAnsi="Times New Roman" w:cs="Times New Roman"/>
          <w:sz w:val="24"/>
          <w:szCs w:val="24"/>
        </w:rPr>
        <w:t xml:space="preserve"> According to </w:t>
      </w:r>
      <w:r w:rsidR="00E42DFD" w:rsidRPr="00DC62DC">
        <w:rPr>
          <w:rFonts w:ascii="Times New Roman" w:hAnsi="Times New Roman" w:cs="Times New Roman"/>
          <w:noProof/>
          <w:sz w:val="24"/>
          <w:szCs w:val="24"/>
        </w:rPr>
        <w:t>Alphonce</w:t>
      </w:r>
      <w:r w:rsidR="00FD12A0" w:rsidRPr="00DC62DC">
        <w:rPr>
          <w:rFonts w:ascii="Times New Roman" w:hAnsi="Times New Roman" w:cs="Times New Roman"/>
          <w:noProof/>
          <w:sz w:val="24"/>
          <w:szCs w:val="24"/>
        </w:rPr>
        <w:t xml:space="preserve"> (2018)</w:t>
      </w:r>
      <w:r w:rsidR="00E42DFD" w:rsidRPr="00DC62DC">
        <w:rPr>
          <w:rFonts w:ascii="Times New Roman" w:hAnsi="Times New Roman" w:cs="Times New Roman"/>
          <w:sz w:val="24"/>
          <w:szCs w:val="24"/>
        </w:rPr>
        <w:t>, the gapping strategy occurs</w:t>
      </w:r>
      <w:r w:rsidRPr="00DC62DC">
        <w:rPr>
          <w:rFonts w:ascii="Times New Roman" w:hAnsi="Times New Roman" w:cs="Times New Roman"/>
          <w:sz w:val="24"/>
          <w:szCs w:val="24"/>
        </w:rPr>
        <w:t xml:space="preserve"> in the position where the</w:t>
      </w:r>
      <w:r w:rsidR="00E42DFD" w:rsidRPr="00DC62DC">
        <w:rPr>
          <w:rFonts w:ascii="Times New Roman" w:hAnsi="Times New Roman" w:cs="Times New Roman"/>
          <w:sz w:val="24"/>
          <w:szCs w:val="24"/>
        </w:rPr>
        <w:t xml:space="preserve"> relativized NP could occur in the formation of relative clauses in Iraq</w:t>
      </w:r>
      <w:r w:rsidR="00FD12A0" w:rsidRPr="00DC62DC">
        <w:rPr>
          <w:rFonts w:ascii="Times New Roman" w:hAnsi="Times New Roman" w:cs="Times New Roman"/>
          <w:sz w:val="24"/>
          <w:szCs w:val="24"/>
        </w:rPr>
        <w:t>w lan</w:t>
      </w:r>
      <w:r w:rsidR="00E42DFD" w:rsidRPr="00DC62DC">
        <w:rPr>
          <w:rFonts w:ascii="Times New Roman" w:hAnsi="Times New Roman" w:cs="Times New Roman"/>
          <w:sz w:val="24"/>
          <w:szCs w:val="24"/>
        </w:rPr>
        <w:t>guage</w:t>
      </w:r>
      <w:r w:rsidRPr="00DC62DC">
        <w:rPr>
          <w:rFonts w:ascii="Times New Roman" w:hAnsi="Times New Roman" w:cs="Times New Roman"/>
          <w:sz w:val="24"/>
          <w:szCs w:val="24"/>
        </w:rPr>
        <w:t>. In Chindali la</w:t>
      </w:r>
      <w:r w:rsidR="00FD12A0" w:rsidRPr="00DC62DC">
        <w:rPr>
          <w:rFonts w:ascii="Times New Roman" w:hAnsi="Times New Roman" w:cs="Times New Roman"/>
          <w:sz w:val="24"/>
          <w:szCs w:val="24"/>
        </w:rPr>
        <w:t>nguage, when gapping</w:t>
      </w:r>
      <w:r w:rsidRPr="00DC62DC">
        <w:rPr>
          <w:rFonts w:ascii="Times New Roman" w:hAnsi="Times New Roman" w:cs="Times New Roman"/>
          <w:sz w:val="24"/>
          <w:szCs w:val="24"/>
        </w:rPr>
        <w:t xml:space="preserve"> strategy is employed</w:t>
      </w:r>
      <w:r w:rsidR="00605030" w:rsidRPr="00DC62DC">
        <w:rPr>
          <w:rFonts w:ascii="Times New Roman" w:hAnsi="Times New Roman" w:cs="Times New Roman"/>
          <w:sz w:val="24"/>
          <w:szCs w:val="24"/>
        </w:rPr>
        <w:t>,</w:t>
      </w:r>
      <w:r w:rsidR="00FD12A0" w:rsidRPr="00DC62DC">
        <w:rPr>
          <w:rFonts w:ascii="Times New Roman" w:hAnsi="Times New Roman" w:cs="Times New Roman"/>
          <w:sz w:val="24"/>
          <w:szCs w:val="24"/>
        </w:rPr>
        <w:t xml:space="preserve"> </w:t>
      </w:r>
      <w:r w:rsidR="002A776E" w:rsidRPr="00DC62DC">
        <w:rPr>
          <w:rFonts w:ascii="Times New Roman" w:hAnsi="Times New Roman" w:cs="Times New Roman"/>
          <w:sz w:val="24"/>
          <w:szCs w:val="24"/>
        </w:rPr>
        <w:t>the sentence become simple</w:t>
      </w:r>
      <w:r w:rsidR="00E42DFD" w:rsidRPr="00DC62DC">
        <w:rPr>
          <w:rFonts w:ascii="Times New Roman" w:hAnsi="Times New Roman" w:cs="Times New Roman"/>
          <w:sz w:val="24"/>
          <w:szCs w:val="24"/>
        </w:rPr>
        <w:t>,</w:t>
      </w:r>
      <w:r w:rsidR="002A776E"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in (24</w:t>
      </w:r>
      <w:r w:rsidR="002A776E" w:rsidRPr="00DC62DC">
        <w:rPr>
          <w:rFonts w:ascii="Times New Roman" w:hAnsi="Times New Roman" w:cs="Times New Roman"/>
          <w:sz w:val="24"/>
          <w:szCs w:val="24"/>
        </w:rPr>
        <w:t>) but when relativised is subordinated as in (25).</w:t>
      </w:r>
    </w:p>
    <w:p w14:paraId="008EEC65" w14:textId="18AD0A71" w:rsidR="005E42AC" w:rsidRPr="00DC62DC" w:rsidRDefault="00AE06BB" w:rsidP="0001567A">
      <w:pPr>
        <w:pStyle w:val="ListParagraph"/>
        <w:numPr>
          <w:ilvl w:val="0"/>
          <w:numId w:val="12"/>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sz w:val="24"/>
          <w:szCs w:val="24"/>
        </w:rPr>
        <w:t>u-Cha</w:t>
      </w:r>
      <w:r w:rsidR="003B74DA" w:rsidRPr="00DC62DC">
        <w:rPr>
          <w:rFonts w:ascii="Times New Roman" w:eastAsiaTheme="minorHAnsi" w:hAnsi="Times New Roman"/>
          <w:b/>
          <w:sz w:val="24"/>
          <w:szCs w:val="24"/>
        </w:rPr>
        <w:t>-</w:t>
      </w:r>
      <w:r w:rsidRPr="00DC62DC">
        <w:rPr>
          <w:rFonts w:ascii="Times New Roman" w:eastAsiaTheme="minorHAnsi" w:hAnsi="Times New Roman"/>
          <w:b/>
          <w:sz w:val="24"/>
          <w:szCs w:val="24"/>
        </w:rPr>
        <w:t>la</w:t>
      </w:r>
      <w:r w:rsidR="00D63886"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a-</w:t>
      </w:r>
      <w:r w:rsidR="00D63886"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ka-</w:t>
      </w:r>
      <w:r w:rsidR="0015081D" w:rsidRPr="00DC62DC">
        <w:rPr>
          <w:rFonts w:ascii="Times New Roman" w:eastAsiaTheme="minorHAnsi" w:hAnsi="Times New Roman"/>
          <w:b/>
          <w:sz w:val="24"/>
          <w:szCs w:val="24"/>
        </w:rPr>
        <w:t xml:space="preserve">                  </w:t>
      </w:r>
      <w:r w:rsidR="00AE7D79"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bha-</w:t>
      </w:r>
      <w:r w:rsidR="0015081D"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afw-</w:t>
      </w:r>
      <w:r w:rsidR="00ED4A77" w:rsidRPr="00DC62DC">
        <w:rPr>
          <w:rFonts w:ascii="Times New Roman" w:eastAsiaTheme="minorHAnsi" w:hAnsi="Times New Roman"/>
          <w:b/>
          <w:sz w:val="24"/>
          <w:szCs w:val="24"/>
        </w:rPr>
        <w:t xml:space="preserve">a      </w:t>
      </w:r>
      <w:r w:rsidRPr="00DC62DC">
        <w:rPr>
          <w:rFonts w:ascii="Times New Roman" w:eastAsiaTheme="minorHAnsi" w:hAnsi="Times New Roman"/>
          <w:b/>
          <w:sz w:val="24"/>
          <w:szCs w:val="24"/>
        </w:rPr>
        <w:t>u-kupapa</w:t>
      </w:r>
      <w:r w:rsidR="003B74DA"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u-mwa</w:t>
      </w:r>
      <w:r w:rsidR="003B74DA" w:rsidRPr="00DC62DC">
        <w:rPr>
          <w:rFonts w:ascii="Times New Roman" w:eastAsiaTheme="minorHAnsi" w:hAnsi="Times New Roman"/>
          <w:b/>
          <w:sz w:val="24"/>
          <w:szCs w:val="24"/>
        </w:rPr>
        <w:t>-</w:t>
      </w:r>
      <w:r w:rsidR="005E42AC" w:rsidRPr="00DC62DC">
        <w:rPr>
          <w:rFonts w:ascii="Times New Roman" w:eastAsiaTheme="minorHAnsi" w:hAnsi="Times New Roman"/>
          <w:b/>
          <w:sz w:val="24"/>
          <w:szCs w:val="24"/>
        </w:rPr>
        <w:t>na-</w:t>
      </w:r>
    </w:p>
    <w:p w14:paraId="060F8715" w14:textId="38447FE9" w:rsidR="005E42AC" w:rsidRPr="00DC62DC" w:rsidRDefault="00AE7D79" w:rsidP="0001567A">
      <w:pPr>
        <w:spacing w:before="280" w:after="280" w:line="240" w:lineRule="auto"/>
        <w:jc w:val="both"/>
        <w:rPr>
          <w:rFonts w:ascii="Times New Roman" w:hAnsi="Times New Roman" w:cs="Times New Roman"/>
          <w:b/>
        </w:rPr>
      </w:pPr>
      <w:r w:rsidRPr="00DC62DC">
        <w:rPr>
          <w:rFonts w:ascii="Times New Roman" w:hAnsi="Times New Roman" w:cs="Times New Roman"/>
          <w:b/>
        </w:rPr>
        <w:t xml:space="preserve">         </w:t>
      </w:r>
      <w:r w:rsidR="0015081D" w:rsidRPr="00DC62DC">
        <w:rPr>
          <w:rFonts w:ascii="Times New Roman" w:hAnsi="Times New Roman" w:cs="Times New Roman"/>
          <w:b/>
        </w:rPr>
        <w:t xml:space="preserve">  </w:t>
      </w:r>
      <w:r w:rsidRPr="00DC62DC">
        <w:rPr>
          <w:rFonts w:ascii="Times New Roman" w:hAnsi="Times New Roman" w:cs="Times New Roman"/>
          <w:b/>
        </w:rPr>
        <w:t xml:space="preserve">  </w:t>
      </w:r>
      <w:r w:rsidR="003B74DA" w:rsidRPr="00DC62DC">
        <w:rPr>
          <w:rFonts w:ascii="Times New Roman" w:hAnsi="Times New Roman" w:cs="Times New Roman"/>
          <w:b/>
        </w:rPr>
        <w:t>aug-3cl</w:t>
      </w:r>
      <w:r w:rsidR="003B74DA" w:rsidRPr="00DC62DC">
        <w:rPr>
          <w:rFonts w:ascii="Times New Roman" w:hAnsi="Times New Roman" w:cs="Times New Roman"/>
          <w:b/>
          <w:vertAlign w:val="subscript"/>
        </w:rPr>
        <w:t>1</w:t>
      </w:r>
      <w:r w:rsidR="003B74DA" w:rsidRPr="00DC62DC">
        <w:rPr>
          <w:rFonts w:ascii="Times New Roman" w:hAnsi="Times New Roman" w:cs="Times New Roman"/>
          <w:b/>
        </w:rPr>
        <w:t>-</w:t>
      </w:r>
      <w:r w:rsidR="005E42AC" w:rsidRPr="00DC62DC">
        <w:rPr>
          <w:rFonts w:ascii="Times New Roman" w:hAnsi="Times New Roman" w:cs="Times New Roman"/>
          <w:b/>
        </w:rPr>
        <w:t>God</w:t>
      </w:r>
      <w:r w:rsidR="00D63886" w:rsidRPr="00DC62DC">
        <w:rPr>
          <w:rFonts w:ascii="Times New Roman" w:hAnsi="Times New Roman" w:cs="Times New Roman"/>
          <w:b/>
        </w:rPr>
        <w:t xml:space="preserve">    </w:t>
      </w:r>
      <w:r w:rsidR="00ED4A77" w:rsidRPr="00DC62DC">
        <w:rPr>
          <w:rFonts w:ascii="Times New Roman" w:hAnsi="Times New Roman" w:cs="Times New Roman"/>
          <w:b/>
        </w:rPr>
        <w:t>3SG.SM-PST</w:t>
      </w:r>
      <w:r w:rsidR="0015081D" w:rsidRPr="00DC62DC">
        <w:rPr>
          <w:rStyle w:val="FootnoteReference"/>
          <w:rFonts w:ascii="Times New Roman" w:hAnsi="Times New Roman" w:cs="Times New Roman"/>
          <w:b/>
        </w:rPr>
        <w:footnoteReference w:id="30"/>
      </w:r>
      <w:r w:rsidR="003B74DA" w:rsidRPr="00DC62DC">
        <w:rPr>
          <w:rFonts w:ascii="Times New Roman" w:hAnsi="Times New Roman" w:cs="Times New Roman"/>
          <w:b/>
        </w:rPr>
        <w:t>-3PL.cl</w:t>
      </w:r>
      <w:r w:rsidR="003B74DA" w:rsidRPr="00DC62DC">
        <w:rPr>
          <w:rFonts w:ascii="Times New Roman" w:hAnsi="Times New Roman" w:cs="Times New Roman"/>
          <w:b/>
          <w:vertAlign w:val="subscript"/>
        </w:rPr>
        <w:t>2</w:t>
      </w:r>
      <w:r w:rsidR="00ED4A77" w:rsidRPr="00DC62DC">
        <w:rPr>
          <w:rFonts w:ascii="Times New Roman" w:hAnsi="Times New Roman" w:cs="Times New Roman"/>
          <w:b/>
        </w:rPr>
        <w:t>-help-FV</w:t>
      </w:r>
      <w:r w:rsidRPr="00DC62DC">
        <w:rPr>
          <w:rFonts w:ascii="Times New Roman" w:hAnsi="Times New Roman" w:cs="Times New Roman"/>
          <w:b/>
        </w:rPr>
        <w:t xml:space="preserve">     </w:t>
      </w:r>
      <w:r w:rsidR="003B74DA" w:rsidRPr="00DC62DC">
        <w:rPr>
          <w:rFonts w:ascii="Times New Roman" w:hAnsi="Times New Roman" w:cs="Times New Roman"/>
          <w:b/>
        </w:rPr>
        <w:t xml:space="preserve">aug-birth/get    </w:t>
      </w:r>
      <w:r w:rsidR="005E42AC" w:rsidRPr="00DC62DC">
        <w:rPr>
          <w:rFonts w:ascii="Times New Roman" w:hAnsi="Times New Roman" w:cs="Times New Roman"/>
          <w:b/>
        </w:rPr>
        <w:t>aug-</w:t>
      </w:r>
      <w:r w:rsidR="003B74DA" w:rsidRPr="00DC62DC">
        <w:rPr>
          <w:rFonts w:ascii="Times New Roman" w:hAnsi="Times New Roman" w:cs="Times New Roman"/>
          <w:b/>
        </w:rPr>
        <w:t>3cl</w:t>
      </w:r>
      <w:r w:rsidR="003B74DA" w:rsidRPr="00DC62DC">
        <w:rPr>
          <w:rFonts w:ascii="Times New Roman" w:hAnsi="Times New Roman" w:cs="Times New Roman"/>
          <w:b/>
          <w:vertAlign w:val="subscript"/>
        </w:rPr>
        <w:t>1</w:t>
      </w:r>
      <w:r w:rsidR="003B74DA" w:rsidRPr="00DC62DC">
        <w:rPr>
          <w:rFonts w:ascii="Times New Roman" w:hAnsi="Times New Roman" w:cs="Times New Roman"/>
          <w:b/>
        </w:rPr>
        <w:t>-</w:t>
      </w:r>
      <w:r w:rsidR="005E42AC" w:rsidRPr="00DC62DC">
        <w:rPr>
          <w:rFonts w:ascii="Times New Roman" w:hAnsi="Times New Roman" w:cs="Times New Roman"/>
          <w:b/>
        </w:rPr>
        <w:t xml:space="preserve">child- </w:t>
      </w:r>
    </w:p>
    <w:p w14:paraId="1CBDE070" w14:textId="36EBEE3A" w:rsidR="005E42AC" w:rsidRPr="00DC62DC" w:rsidRDefault="005E42AC" w:rsidP="0001567A">
      <w:pPr>
        <w:spacing w:before="280" w:after="280" w:line="240" w:lineRule="auto"/>
        <w:ind w:firstLine="851"/>
        <w:jc w:val="both"/>
        <w:rPr>
          <w:rFonts w:ascii="Times New Roman" w:hAnsi="Times New Roman" w:cs="Times New Roman"/>
          <w:b/>
          <w:sz w:val="24"/>
          <w:szCs w:val="24"/>
        </w:rPr>
      </w:pPr>
      <w:r w:rsidRPr="00DC62DC">
        <w:rPr>
          <w:rFonts w:ascii="Times New Roman" w:hAnsi="Times New Roman" w:cs="Times New Roman"/>
          <w:b/>
          <w:sz w:val="24"/>
          <w:szCs w:val="24"/>
        </w:rPr>
        <w:t>jhumujhwene</w:t>
      </w:r>
      <w:r w:rsidRPr="00DC62DC">
        <w:rPr>
          <w:rFonts w:ascii="Times New Roman" w:hAnsi="Times New Roman" w:cs="Times New Roman"/>
          <w:b/>
          <w:i/>
          <w:sz w:val="24"/>
          <w:szCs w:val="24"/>
        </w:rPr>
        <w:t xml:space="preserve"> Ø</w:t>
      </w:r>
      <w:r w:rsidRPr="00DC62DC">
        <w:rPr>
          <w:rFonts w:ascii="Times New Roman" w:hAnsi="Times New Roman" w:cs="Times New Roman"/>
          <w:b/>
          <w:sz w:val="24"/>
          <w:szCs w:val="24"/>
        </w:rPr>
        <w:t xml:space="preserve">     u-mu</w:t>
      </w:r>
      <w:r w:rsidR="003B74DA" w:rsidRPr="00DC62DC">
        <w:rPr>
          <w:rFonts w:ascii="Times New Roman" w:hAnsi="Times New Roman" w:cs="Times New Roman"/>
          <w:b/>
          <w:sz w:val="24"/>
          <w:szCs w:val="24"/>
        </w:rPr>
        <w:t>-</w:t>
      </w:r>
      <w:r w:rsidRPr="00DC62DC">
        <w:rPr>
          <w:rFonts w:ascii="Times New Roman" w:hAnsi="Times New Roman" w:cs="Times New Roman"/>
          <w:b/>
          <w:sz w:val="24"/>
          <w:szCs w:val="24"/>
        </w:rPr>
        <w:t>lindu</w:t>
      </w:r>
    </w:p>
    <w:p w14:paraId="3B57E351" w14:textId="4EC49880" w:rsidR="005E42AC" w:rsidRPr="00DC62DC" w:rsidRDefault="005E42AC" w:rsidP="0001567A">
      <w:pPr>
        <w:spacing w:before="280" w:after="280" w:line="240" w:lineRule="auto"/>
        <w:ind w:firstLine="851"/>
        <w:jc w:val="both"/>
        <w:rPr>
          <w:rFonts w:ascii="Times New Roman" w:hAnsi="Times New Roman" w:cs="Times New Roman"/>
          <w:b/>
          <w:sz w:val="24"/>
          <w:szCs w:val="24"/>
        </w:rPr>
      </w:pPr>
      <w:r w:rsidRPr="00DC62DC">
        <w:rPr>
          <w:rFonts w:ascii="Times New Roman" w:hAnsi="Times New Roman" w:cs="Times New Roman"/>
          <w:b/>
          <w:sz w:val="24"/>
          <w:szCs w:val="24"/>
        </w:rPr>
        <w:t xml:space="preserve">Quant.one    </w:t>
      </w:r>
      <w:r w:rsidR="003B74DA" w:rsidRPr="00DC62DC">
        <w:rPr>
          <w:rFonts w:ascii="Times New Roman" w:hAnsi="Times New Roman" w:cs="Times New Roman"/>
          <w:b/>
          <w:sz w:val="24"/>
          <w:szCs w:val="24"/>
        </w:rPr>
        <w:t xml:space="preserve">          aug-3cl</w:t>
      </w:r>
      <w:r w:rsidR="003B74DA" w:rsidRPr="00DC62DC">
        <w:rPr>
          <w:rFonts w:ascii="Times New Roman" w:hAnsi="Times New Roman" w:cs="Times New Roman"/>
          <w:b/>
          <w:sz w:val="24"/>
          <w:szCs w:val="24"/>
          <w:vertAlign w:val="subscript"/>
        </w:rPr>
        <w:t>18</w:t>
      </w:r>
      <w:r w:rsidRPr="00DC62DC">
        <w:rPr>
          <w:rFonts w:ascii="Times New Roman" w:hAnsi="Times New Roman" w:cs="Times New Roman"/>
          <w:b/>
          <w:sz w:val="24"/>
          <w:szCs w:val="24"/>
        </w:rPr>
        <w:t>-girl</w:t>
      </w:r>
    </w:p>
    <w:p w14:paraId="35B85E93" w14:textId="77777777" w:rsidR="00CB5DFB" w:rsidRPr="00DC62DC" w:rsidRDefault="005E42AC" w:rsidP="0001567A">
      <w:pPr>
        <w:spacing w:before="280" w:after="280" w:line="360" w:lineRule="auto"/>
        <w:ind w:left="720"/>
        <w:jc w:val="both"/>
        <w:rPr>
          <w:rFonts w:ascii="Times New Roman" w:hAnsi="Times New Roman" w:cs="Times New Roman"/>
          <w:b/>
          <w:sz w:val="24"/>
          <w:szCs w:val="24"/>
        </w:rPr>
      </w:pPr>
      <w:r w:rsidRPr="00DC62DC">
        <w:rPr>
          <w:rFonts w:ascii="Times New Roman" w:hAnsi="Times New Roman" w:cs="Times New Roman"/>
          <w:b/>
          <w:sz w:val="24"/>
          <w:szCs w:val="24"/>
        </w:rPr>
        <w:t>‘God helped them to get only one child who was a girl’</w:t>
      </w:r>
      <w:r w:rsidR="00605030" w:rsidRPr="00DC62DC">
        <w:rPr>
          <w:rFonts w:ascii="Times New Roman" w:hAnsi="Times New Roman" w:cs="Times New Roman"/>
          <w:b/>
          <w:sz w:val="24"/>
          <w:szCs w:val="24"/>
        </w:rPr>
        <w:t>.</w:t>
      </w:r>
    </w:p>
    <w:p w14:paraId="0F97DAFC" w14:textId="0C4ACB05" w:rsidR="00A269C4" w:rsidRPr="00DC62DC" w:rsidRDefault="00605030" w:rsidP="00D02750">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w:t>
      </w:r>
      <w:r w:rsidR="00864772" w:rsidRPr="00DC62DC">
        <w:rPr>
          <w:rFonts w:ascii="Times New Roman" w:hAnsi="Times New Roman" w:cs="Times New Roman"/>
          <w:sz w:val="24"/>
          <w:szCs w:val="24"/>
        </w:rPr>
        <w:t xml:space="preserve"> (24</w:t>
      </w:r>
      <w:r w:rsidR="005E42AC" w:rsidRPr="00DC62DC">
        <w:rPr>
          <w:rFonts w:ascii="Times New Roman" w:hAnsi="Times New Roman" w:cs="Times New Roman"/>
          <w:sz w:val="24"/>
          <w:szCs w:val="24"/>
        </w:rPr>
        <w:t>)</w:t>
      </w:r>
      <w:r w:rsidRPr="00DC62DC">
        <w:rPr>
          <w:rFonts w:ascii="Times New Roman" w:hAnsi="Times New Roman" w:cs="Times New Roman"/>
          <w:sz w:val="24"/>
          <w:szCs w:val="24"/>
        </w:rPr>
        <w:t>, the sentence</w:t>
      </w:r>
      <w:r w:rsidR="005E42AC" w:rsidRPr="00DC62DC">
        <w:rPr>
          <w:rFonts w:ascii="Times New Roman" w:hAnsi="Times New Roman" w:cs="Times New Roman"/>
          <w:sz w:val="24"/>
          <w:szCs w:val="24"/>
        </w:rPr>
        <w:t xml:space="preserve"> is gapped. The gap </w:t>
      </w:r>
      <w:r w:rsidR="005E42AC" w:rsidRPr="00DC62DC">
        <w:rPr>
          <w:rFonts w:ascii="Times New Roman" w:hAnsi="Times New Roman" w:cs="Times New Roman"/>
          <w:i/>
          <w:sz w:val="24"/>
          <w:szCs w:val="24"/>
        </w:rPr>
        <w:t xml:space="preserve">Ø </w:t>
      </w:r>
      <w:r w:rsidR="005E42AC" w:rsidRPr="00DC62DC">
        <w:rPr>
          <w:rFonts w:ascii="Times New Roman" w:hAnsi="Times New Roman" w:cs="Times New Roman"/>
          <w:sz w:val="24"/>
          <w:szCs w:val="24"/>
        </w:rPr>
        <w:t xml:space="preserve">takes the place of the raised NP </w:t>
      </w:r>
      <w:r w:rsidR="005E42AC" w:rsidRPr="00DC62DC">
        <w:rPr>
          <w:rFonts w:ascii="Times New Roman" w:hAnsi="Times New Roman" w:cs="Times New Roman"/>
          <w:i/>
          <w:sz w:val="24"/>
          <w:szCs w:val="24"/>
        </w:rPr>
        <w:t>umwana</w:t>
      </w:r>
      <w:r w:rsidR="004619A9"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jhumujhwene ‘</w:t>
      </w:r>
      <w:r w:rsidR="005E42AC" w:rsidRPr="00DC62DC">
        <w:rPr>
          <w:rFonts w:ascii="Times New Roman" w:hAnsi="Times New Roman" w:cs="Times New Roman"/>
          <w:sz w:val="24"/>
          <w:szCs w:val="24"/>
        </w:rPr>
        <w:t>one child’</w:t>
      </w:r>
      <w:r w:rsidR="004619A9"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after the relativization process. The NP </w:t>
      </w:r>
      <w:r w:rsidR="005E42AC" w:rsidRPr="00DC62DC">
        <w:rPr>
          <w:rFonts w:ascii="Times New Roman" w:hAnsi="Times New Roman" w:cs="Times New Roman"/>
          <w:i/>
          <w:sz w:val="24"/>
          <w:szCs w:val="24"/>
        </w:rPr>
        <w:t>umwana</w:t>
      </w:r>
      <w:r w:rsidR="004619A9"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jhumujhwene</w:t>
      </w:r>
      <w:r w:rsidR="005E42AC" w:rsidRPr="00DC62DC">
        <w:rPr>
          <w:rFonts w:ascii="Times New Roman" w:hAnsi="Times New Roman" w:cs="Times New Roman"/>
          <w:sz w:val="24"/>
          <w:szCs w:val="24"/>
        </w:rPr>
        <w:t xml:space="preserve"> ‘one child’ is equivalent to the relative p</w:t>
      </w:r>
      <w:r w:rsidR="00864772" w:rsidRPr="00DC62DC">
        <w:rPr>
          <w:rFonts w:ascii="Times New Roman" w:hAnsi="Times New Roman" w:cs="Times New Roman"/>
          <w:sz w:val="24"/>
          <w:szCs w:val="24"/>
        </w:rPr>
        <w:t>ronoun that is raised as in (25</w:t>
      </w:r>
      <w:r w:rsidR="005E42AC" w:rsidRPr="00DC62DC">
        <w:rPr>
          <w:rFonts w:ascii="Times New Roman" w:hAnsi="Times New Roman" w:cs="Times New Roman"/>
          <w:sz w:val="24"/>
          <w:szCs w:val="24"/>
        </w:rPr>
        <w:t>). Then</w:t>
      </w:r>
      <w:r w:rsidRPr="00DC62DC">
        <w:rPr>
          <w:rFonts w:ascii="Times New Roman" w:hAnsi="Times New Roman" w:cs="Times New Roman"/>
          <w:sz w:val="24"/>
          <w:szCs w:val="24"/>
        </w:rPr>
        <w:t>,</w:t>
      </w:r>
      <w:r w:rsidR="005E42AC" w:rsidRPr="00DC62DC">
        <w:rPr>
          <w:rFonts w:ascii="Times New Roman" w:hAnsi="Times New Roman" w:cs="Times New Roman"/>
          <w:sz w:val="24"/>
          <w:szCs w:val="24"/>
        </w:rPr>
        <w:t xml:space="preserve"> the promoted NP to </w:t>
      </w:r>
      <w:r w:rsidR="005E42AC" w:rsidRPr="00DC62DC">
        <w:rPr>
          <w:rFonts w:ascii="Times New Roman" w:hAnsi="Times New Roman" w:cs="Times New Roman"/>
          <w:i/>
          <w:sz w:val="24"/>
          <w:szCs w:val="24"/>
        </w:rPr>
        <w:t>RC jhújho</w:t>
      </w:r>
      <w:r w:rsidR="004619A9"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akabhamulindu ‘</w:t>
      </w:r>
      <w:r w:rsidR="005E42AC" w:rsidRPr="00DC62DC">
        <w:rPr>
          <w:rFonts w:ascii="Times New Roman" w:hAnsi="Times New Roman" w:cs="Times New Roman"/>
          <w:sz w:val="24"/>
          <w:szCs w:val="24"/>
        </w:rPr>
        <w:t>who was a girl’</w:t>
      </w:r>
      <w:r w:rsidR="004619A9"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is raised again to fill the empty space </w:t>
      </w:r>
      <w:r w:rsidR="005E42AC" w:rsidRPr="00DC62DC">
        <w:rPr>
          <w:rFonts w:ascii="Times New Roman" w:hAnsi="Times New Roman" w:cs="Times New Roman"/>
          <w:i/>
          <w:sz w:val="24"/>
          <w:szCs w:val="24"/>
        </w:rPr>
        <w:t>Ø</w:t>
      </w:r>
      <w:r w:rsidR="005E42AC" w:rsidRPr="00DC62DC">
        <w:rPr>
          <w:rFonts w:ascii="Times New Roman" w:hAnsi="Times New Roman" w:cs="Times New Roman"/>
          <w:sz w:val="24"/>
          <w:szCs w:val="24"/>
        </w:rPr>
        <w:t xml:space="preserve">. The relativized NP that fills the gap is promoted to the matrix clause where it is represented by the person case </w:t>
      </w:r>
      <w:r w:rsidR="005E42AC" w:rsidRPr="00DC62DC">
        <w:rPr>
          <w:rFonts w:ascii="Times New Roman" w:hAnsi="Times New Roman" w:cs="Times New Roman"/>
          <w:i/>
          <w:sz w:val="24"/>
          <w:szCs w:val="24"/>
        </w:rPr>
        <w:t>a</w:t>
      </w:r>
      <w:r w:rsidR="00A269C4"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which is in sing</w:t>
      </w:r>
      <w:r w:rsidR="00864772" w:rsidRPr="00DC62DC">
        <w:rPr>
          <w:rFonts w:ascii="Times New Roman" w:hAnsi="Times New Roman" w:cs="Times New Roman"/>
          <w:sz w:val="24"/>
          <w:szCs w:val="24"/>
        </w:rPr>
        <w:t>ular form as illustrated in (25</w:t>
      </w:r>
      <w:r w:rsidR="005E42AC" w:rsidRPr="00DC62DC">
        <w:rPr>
          <w:rFonts w:ascii="Times New Roman" w:hAnsi="Times New Roman" w:cs="Times New Roman"/>
          <w:sz w:val="24"/>
          <w:szCs w:val="24"/>
        </w:rPr>
        <w:t>).</w:t>
      </w:r>
    </w:p>
    <w:p w14:paraId="4FB8B95B" w14:textId="2EBF4E71"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rPr>
      </w:pPr>
      <w:r w:rsidRPr="00DC62DC">
        <w:rPr>
          <w:rFonts w:ascii="Times New Roman" w:eastAsiaTheme="minorHAnsi" w:hAnsi="Times New Roman"/>
          <w:b/>
          <w:i/>
        </w:rPr>
        <w:t>u-cha</w:t>
      </w:r>
      <w:r w:rsidR="003B74DA" w:rsidRPr="00DC62DC">
        <w:rPr>
          <w:rFonts w:ascii="Times New Roman" w:eastAsiaTheme="minorHAnsi" w:hAnsi="Times New Roman"/>
          <w:b/>
          <w:i/>
        </w:rPr>
        <w:t>-</w:t>
      </w:r>
      <w:r w:rsidRPr="00DC62DC">
        <w:rPr>
          <w:rFonts w:ascii="Times New Roman" w:eastAsiaTheme="minorHAnsi" w:hAnsi="Times New Roman"/>
          <w:b/>
          <w:i/>
        </w:rPr>
        <w:t>la</w:t>
      </w:r>
      <w:r w:rsidR="003B74DA" w:rsidRPr="00DC62DC">
        <w:rPr>
          <w:rFonts w:ascii="Times New Roman" w:eastAsiaTheme="minorHAnsi" w:hAnsi="Times New Roman"/>
          <w:b/>
          <w:i/>
        </w:rPr>
        <w:t xml:space="preserve">     </w:t>
      </w:r>
      <w:r w:rsidR="00F2490B" w:rsidRPr="00DC62DC">
        <w:rPr>
          <w:rFonts w:ascii="Times New Roman" w:eastAsiaTheme="minorHAnsi" w:hAnsi="Times New Roman"/>
          <w:b/>
          <w:i/>
        </w:rPr>
        <w:t xml:space="preserve">     </w:t>
      </w:r>
      <w:r w:rsidR="003B74DA" w:rsidRPr="00DC62DC">
        <w:rPr>
          <w:rFonts w:ascii="Times New Roman" w:eastAsiaTheme="minorHAnsi" w:hAnsi="Times New Roman"/>
          <w:b/>
          <w:i/>
        </w:rPr>
        <w:t xml:space="preserve"> </w:t>
      </w:r>
      <w:r w:rsidRPr="00DC62DC">
        <w:rPr>
          <w:rFonts w:ascii="Times New Roman" w:eastAsiaTheme="minorHAnsi" w:hAnsi="Times New Roman"/>
          <w:b/>
          <w:i/>
        </w:rPr>
        <w:t>a</w:t>
      </w:r>
      <w:r w:rsidR="00F2490B" w:rsidRPr="00DC62DC">
        <w:rPr>
          <w:rFonts w:ascii="Times New Roman" w:eastAsiaTheme="minorHAnsi" w:hAnsi="Times New Roman"/>
          <w:b/>
          <w:i/>
        </w:rPr>
        <w:t xml:space="preserve"> </w:t>
      </w:r>
      <w:r w:rsidRPr="00DC62DC">
        <w:rPr>
          <w:rFonts w:ascii="Times New Roman" w:eastAsiaTheme="minorHAnsi" w:hAnsi="Times New Roman"/>
          <w:b/>
          <w:i/>
        </w:rPr>
        <w:t>-ka-</w:t>
      </w:r>
      <w:r w:rsidR="00F2490B" w:rsidRPr="00DC62DC">
        <w:rPr>
          <w:rFonts w:ascii="Times New Roman" w:eastAsiaTheme="minorHAnsi" w:hAnsi="Times New Roman"/>
          <w:b/>
          <w:i/>
        </w:rPr>
        <w:t xml:space="preserve">                     </w:t>
      </w:r>
      <w:r w:rsidRPr="00DC62DC">
        <w:rPr>
          <w:rFonts w:ascii="Times New Roman" w:eastAsiaTheme="minorHAnsi" w:hAnsi="Times New Roman"/>
          <w:b/>
          <w:i/>
        </w:rPr>
        <w:t>bha-</w:t>
      </w:r>
      <w:r w:rsidR="00D43F70" w:rsidRPr="00DC62DC">
        <w:rPr>
          <w:rFonts w:ascii="Times New Roman" w:eastAsiaTheme="minorHAnsi" w:hAnsi="Times New Roman"/>
          <w:b/>
          <w:i/>
        </w:rPr>
        <w:t>afw-</w:t>
      </w:r>
      <w:r w:rsidR="00F2490B" w:rsidRPr="00DC62DC">
        <w:rPr>
          <w:rFonts w:ascii="Times New Roman" w:eastAsiaTheme="minorHAnsi" w:hAnsi="Times New Roman"/>
          <w:b/>
          <w:i/>
        </w:rPr>
        <w:t xml:space="preserve">  </w:t>
      </w:r>
      <w:r w:rsidR="00BD1A07" w:rsidRPr="00DC62DC">
        <w:rPr>
          <w:rFonts w:ascii="Times New Roman" w:eastAsiaTheme="minorHAnsi" w:hAnsi="Times New Roman"/>
          <w:b/>
          <w:i/>
        </w:rPr>
        <w:t xml:space="preserve"> </w:t>
      </w:r>
      <w:r w:rsidR="00BD1371" w:rsidRPr="00DC62DC">
        <w:rPr>
          <w:rFonts w:ascii="Times New Roman" w:eastAsiaTheme="minorHAnsi" w:hAnsi="Times New Roman"/>
          <w:b/>
          <w:i/>
        </w:rPr>
        <w:t xml:space="preserve">a    </w:t>
      </w:r>
      <w:r w:rsidR="00BD1A07" w:rsidRPr="00DC62DC">
        <w:rPr>
          <w:rFonts w:ascii="Times New Roman" w:eastAsiaTheme="minorHAnsi" w:hAnsi="Times New Roman"/>
          <w:b/>
          <w:i/>
        </w:rPr>
        <w:t xml:space="preserve"> </w:t>
      </w:r>
      <w:r w:rsidRPr="00DC62DC">
        <w:rPr>
          <w:rFonts w:ascii="Times New Roman" w:eastAsiaTheme="minorHAnsi" w:hAnsi="Times New Roman"/>
          <w:b/>
          <w:i/>
        </w:rPr>
        <w:t>u-ku</w:t>
      </w:r>
      <w:r w:rsidR="00F2490B" w:rsidRPr="00DC62DC">
        <w:rPr>
          <w:rFonts w:ascii="Times New Roman" w:eastAsiaTheme="minorHAnsi" w:hAnsi="Times New Roman"/>
          <w:b/>
          <w:i/>
        </w:rPr>
        <w:t>-</w:t>
      </w:r>
      <w:r w:rsidRPr="00DC62DC">
        <w:rPr>
          <w:rFonts w:ascii="Times New Roman" w:eastAsiaTheme="minorHAnsi" w:hAnsi="Times New Roman"/>
          <w:b/>
          <w:i/>
        </w:rPr>
        <w:t>papa</w:t>
      </w:r>
      <w:r w:rsidR="00F2490B" w:rsidRPr="00DC62DC">
        <w:rPr>
          <w:rFonts w:ascii="Times New Roman" w:eastAsiaTheme="minorHAnsi" w:hAnsi="Times New Roman"/>
          <w:b/>
          <w:i/>
        </w:rPr>
        <w:t xml:space="preserve">      </w:t>
      </w:r>
      <w:r w:rsidR="00BD1371" w:rsidRPr="00DC62DC">
        <w:rPr>
          <w:rFonts w:ascii="Times New Roman" w:eastAsiaTheme="minorHAnsi" w:hAnsi="Times New Roman"/>
          <w:b/>
          <w:i/>
        </w:rPr>
        <w:t xml:space="preserve">         </w:t>
      </w:r>
      <w:r w:rsidR="00F2490B" w:rsidRPr="00DC62DC">
        <w:rPr>
          <w:rFonts w:ascii="Times New Roman" w:eastAsiaTheme="minorHAnsi" w:hAnsi="Times New Roman"/>
          <w:b/>
          <w:i/>
        </w:rPr>
        <w:t xml:space="preserve"> </w:t>
      </w:r>
      <w:r w:rsidR="00BD1A07" w:rsidRPr="00DC62DC">
        <w:rPr>
          <w:rFonts w:ascii="Times New Roman" w:eastAsiaTheme="minorHAnsi" w:hAnsi="Times New Roman"/>
          <w:b/>
          <w:i/>
        </w:rPr>
        <w:t xml:space="preserve"> </w:t>
      </w:r>
      <w:r w:rsidRPr="00DC62DC">
        <w:rPr>
          <w:rFonts w:ascii="Times New Roman" w:eastAsiaTheme="minorHAnsi" w:hAnsi="Times New Roman"/>
          <w:b/>
          <w:i/>
        </w:rPr>
        <w:t>u-mwa</w:t>
      </w:r>
      <w:r w:rsidR="003B74DA" w:rsidRPr="00DC62DC">
        <w:rPr>
          <w:rFonts w:ascii="Times New Roman" w:eastAsiaTheme="minorHAnsi" w:hAnsi="Times New Roman"/>
          <w:b/>
          <w:i/>
        </w:rPr>
        <w:t>-</w:t>
      </w:r>
      <w:r w:rsidRPr="00DC62DC">
        <w:rPr>
          <w:rFonts w:ascii="Times New Roman" w:eastAsiaTheme="minorHAnsi" w:hAnsi="Times New Roman"/>
          <w:b/>
          <w:i/>
        </w:rPr>
        <w:t>na</w:t>
      </w:r>
    </w:p>
    <w:p w14:paraId="7CABC0A8" w14:textId="019A6BD8" w:rsidR="005E42AC" w:rsidRPr="00DC62DC" w:rsidRDefault="00BD1A07" w:rsidP="0001567A">
      <w:pPr>
        <w:spacing w:before="280" w:after="280" w:line="240" w:lineRule="auto"/>
        <w:jc w:val="both"/>
        <w:rPr>
          <w:rFonts w:ascii="Times New Roman" w:hAnsi="Times New Roman" w:cs="Times New Roman"/>
          <w:b/>
        </w:rPr>
      </w:pPr>
      <w:r w:rsidRPr="00DC62DC">
        <w:rPr>
          <w:rFonts w:ascii="Times New Roman" w:hAnsi="Times New Roman" w:cs="Times New Roman"/>
          <w:b/>
        </w:rPr>
        <w:t xml:space="preserve">            </w:t>
      </w:r>
      <w:r w:rsidR="005E42AC" w:rsidRPr="00DC62DC">
        <w:rPr>
          <w:rFonts w:ascii="Times New Roman" w:hAnsi="Times New Roman" w:cs="Times New Roman"/>
          <w:b/>
        </w:rPr>
        <w:t>aug-</w:t>
      </w:r>
      <w:r w:rsidR="003B74DA" w:rsidRPr="00DC62DC">
        <w:rPr>
          <w:rFonts w:ascii="Times New Roman" w:hAnsi="Times New Roman" w:cs="Times New Roman"/>
          <w:b/>
        </w:rPr>
        <w:t>3cl</w:t>
      </w:r>
      <w:r w:rsidR="003B74DA" w:rsidRPr="00DC62DC">
        <w:rPr>
          <w:rFonts w:ascii="Times New Roman" w:hAnsi="Times New Roman" w:cs="Times New Roman"/>
          <w:b/>
          <w:vertAlign w:val="subscript"/>
        </w:rPr>
        <w:t>1</w:t>
      </w:r>
      <w:r w:rsidR="003B74DA" w:rsidRPr="00DC62DC">
        <w:rPr>
          <w:rFonts w:ascii="Times New Roman" w:hAnsi="Times New Roman" w:cs="Times New Roman"/>
          <w:b/>
        </w:rPr>
        <w:t>-</w:t>
      </w:r>
      <w:r w:rsidR="005E42AC" w:rsidRPr="00DC62DC">
        <w:rPr>
          <w:rFonts w:ascii="Times New Roman" w:hAnsi="Times New Roman" w:cs="Times New Roman"/>
          <w:b/>
        </w:rPr>
        <w:t>God  3SG.SM</w:t>
      </w:r>
      <w:r w:rsidR="00BD1371" w:rsidRPr="00DC62DC">
        <w:rPr>
          <w:rFonts w:ascii="Times New Roman" w:hAnsi="Times New Roman" w:cs="Times New Roman"/>
          <w:b/>
        </w:rPr>
        <w:t>-PST-3PL.cl</w:t>
      </w:r>
      <w:r w:rsidR="00BD1371" w:rsidRPr="00DC62DC">
        <w:rPr>
          <w:rFonts w:ascii="Times New Roman" w:hAnsi="Times New Roman" w:cs="Times New Roman"/>
          <w:b/>
          <w:vertAlign w:val="subscript"/>
        </w:rPr>
        <w:t>2</w:t>
      </w:r>
      <w:r w:rsidR="00507098" w:rsidRPr="00DC62DC">
        <w:rPr>
          <w:rFonts w:ascii="Times New Roman" w:hAnsi="Times New Roman" w:cs="Times New Roman"/>
          <w:b/>
        </w:rPr>
        <w:t>-help-FV</w:t>
      </w:r>
      <w:r w:rsidR="003B74DA" w:rsidRPr="00DC62DC">
        <w:rPr>
          <w:rFonts w:ascii="Times New Roman" w:hAnsi="Times New Roman" w:cs="Times New Roman"/>
          <w:b/>
        </w:rPr>
        <w:t xml:space="preserve"> aug-</w:t>
      </w:r>
      <w:r w:rsidR="00F2490B" w:rsidRPr="00DC62DC">
        <w:rPr>
          <w:rFonts w:ascii="Times New Roman" w:hAnsi="Times New Roman" w:cs="Times New Roman"/>
          <w:b/>
        </w:rPr>
        <w:t>Ger</w:t>
      </w:r>
      <w:r w:rsidR="00F2490B" w:rsidRPr="00DC62DC">
        <w:rPr>
          <w:rStyle w:val="FootnoteReference"/>
          <w:rFonts w:ascii="Times New Roman" w:hAnsi="Times New Roman" w:cs="Times New Roman"/>
          <w:b/>
        </w:rPr>
        <w:footnoteReference w:id="31"/>
      </w:r>
      <w:r w:rsidR="00F2490B" w:rsidRPr="00DC62DC">
        <w:rPr>
          <w:rFonts w:ascii="Times New Roman" w:hAnsi="Times New Roman" w:cs="Times New Roman"/>
          <w:b/>
        </w:rPr>
        <w:t>-</w:t>
      </w:r>
      <w:r w:rsidR="003B74DA" w:rsidRPr="00DC62DC">
        <w:rPr>
          <w:rFonts w:ascii="Times New Roman" w:hAnsi="Times New Roman" w:cs="Times New Roman"/>
          <w:b/>
        </w:rPr>
        <w:t xml:space="preserve">birth/get   </w:t>
      </w:r>
      <w:r w:rsidR="005E42AC" w:rsidRPr="00DC62DC">
        <w:rPr>
          <w:rFonts w:ascii="Times New Roman" w:hAnsi="Times New Roman" w:cs="Times New Roman"/>
          <w:b/>
        </w:rPr>
        <w:t>aug-</w:t>
      </w:r>
      <w:r w:rsidR="003B74DA" w:rsidRPr="00DC62DC">
        <w:rPr>
          <w:rFonts w:ascii="Times New Roman" w:hAnsi="Times New Roman" w:cs="Times New Roman"/>
          <w:b/>
        </w:rPr>
        <w:t>3cl</w:t>
      </w:r>
      <w:r w:rsidR="003B74DA" w:rsidRPr="00DC62DC">
        <w:rPr>
          <w:rFonts w:ascii="Times New Roman" w:hAnsi="Times New Roman" w:cs="Times New Roman"/>
          <w:b/>
          <w:vertAlign w:val="subscript"/>
        </w:rPr>
        <w:t>1</w:t>
      </w:r>
      <w:r w:rsidR="003B74DA" w:rsidRPr="00DC62DC">
        <w:rPr>
          <w:rFonts w:ascii="Times New Roman" w:hAnsi="Times New Roman" w:cs="Times New Roman"/>
          <w:b/>
        </w:rPr>
        <w:t>-</w:t>
      </w:r>
      <w:r w:rsidR="005E42AC" w:rsidRPr="00DC62DC">
        <w:rPr>
          <w:rFonts w:ascii="Times New Roman" w:hAnsi="Times New Roman" w:cs="Times New Roman"/>
          <w:b/>
        </w:rPr>
        <w:t xml:space="preserve">child                   </w:t>
      </w:r>
    </w:p>
    <w:p w14:paraId="640ADCBF" w14:textId="58A57A56" w:rsidR="005E42AC" w:rsidRPr="00DC62DC" w:rsidRDefault="00BD1A07" w:rsidP="0001567A">
      <w:pPr>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lastRenderedPageBreak/>
        <w:t xml:space="preserve">            </w:t>
      </w:r>
      <w:r w:rsidR="005E42AC" w:rsidRPr="00DC62DC">
        <w:rPr>
          <w:rFonts w:ascii="Times New Roman" w:hAnsi="Times New Roman" w:cs="Times New Roman"/>
          <w:b/>
          <w:sz w:val="24"/>
          <w:szCs w:val="24"/>
        </w:rPr>
        <w:t>jhumujhwene</w:t>
      </w:r>
      <w:r w:rsidRPr="00DC62DC">
        <w:rPr>
          <w:rFonts w:ascii="Times New Roman" w:hAnsi="Times New Roman" w:cs="Times New Roman"/>
          <w:b/>
          <w:sz w:val="24"/>
          <w:szCs w:val="24"/>
        </w:rPr>
        <w:t xml:space="preserve">     </w:t>
      </w:r>
      <w:r w:rsidR="005E42AC" w:rsidRPr="00DC62DC">
        <w:rPr>
          <w:rFonts w:ascii="Times New Roman" w:hAnsi="Times New Roman" w:cs="Times New Roman"/>
          <w:b/>
          <w:i/>
          <w:sz w:val="24"/>
          <w:szCs w:val="24"/>
        </w:rPr>
        <w:t>jhuu-jho</w:t>
      </w:r>
      <w:r w:rsidRPr="00DC62DC">
        <w:rPr>
          <w:rFonts w:ascii="Times New Roman" w:hAnsi="Times New Roman" w:cs="Times New Roman"/>
          <w:b/>
          <w:i/>
          <w:sz w:val="24"/>
          <w:szCs w:val="24"/>
        </w:rPr>
        <w:t xml:space="preserve">                     </w:t>
      </w:r>
      <w:r w:rsidR="00EA792E" w:rsidRPr="00DC62DC">
        <w:rPr>
          <w:rFonts w:ascii="Times New Roman" w:hAnsi="Times New Roman" w:cs="Times New Roman"/>
          <w:b/>
          <w:sz w:val="24"/>
          <w:szCs w:val="24"/>
        </w:rPr>
        <w:t xml:space="preserve">(a-kabha)   </w:t>
      </w:r>
      <w:r w:rsidR="003B74DA" w:rsidRPr="00DC62DC">
        <w:rPr>
          <w:rFonts w:ascii="Times New Roman" w:hAnsi="Times New Roman" w:cs="Times New Roman"/>
          <w:b/>
          <w:sz w:val="24"/>
          <w:szCs w:val="24"/>
        </w:rPr>
        <w:t xml:space="preserve">            </w:t>
      </w:r>
      <w:r w:rsidR="0007505B" w:rsidRPr="00DC62DC">
        <w:rPr>
          <w:rFonts w:ascii="Times New Roman" w:hAnsi="Times New Roman" w:cs="Times New Roman"/>
          <w:b/>
          <w:sz w:val="24"/>
          <w:szCs w:val="24"/>
        </w:rPr>
        <w:t xml:space="preserve"> </w:t>
      </w:r>
      <w:r w:rsidR="003B74DA"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mu</w:t>
      </w:r>
      <w:r w:rsidR="003B74DA" w:rsidRPr="00DC62DC">
        <w:rPr>
          <w:rFonts w:ascii="Times New Roman" w:hAnsi="Times New Roman" w:cs="Times New Roman"/>
          <w:b/>
          <w:sz w:val="24"/>
          <w:szCs w:val="24"/>
        </w:rPr>
        <w:t>-</w:t>
      </w:r>
      <w:r w:rsidR="00C83A10"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lindu</w:t>
      </w:r>
    </w:p>
    <w:p w14:paraId="0FC38500" w14:textId="4E8FDD51" w:rsidR="005E42AC" w:rsidRPr="00DC62DC" w:rsidRDefault="00BD1A07" w:rsidP="0001567A">
      <w:pPr>
        <w:spacing w:before="280" w:after="280" w:line="240" w:lineRule="auto"/>
        <w:jc w:val="both"/>
        <w:rPr>
          <w:rFonts w:ascii="Times New Roman" w:hAnsi="Times New Roman" w:cs="Times New Roman"/>
          <w:b/>
        </w:rPr>
      </w:pPr>
      <w:r w:rsidRPr="00DC62DC">
        <w:rPr>
          <w:rFonts w:ascii="Times New Roman" w:hAnsi="Times New Roman" w:cs="Times New Roman"/>
          <w:b/>
        </w:rPr>
        <w:t xml:space="preserve">           </w:t>
      </w:r>
      <w:r w:rsidR="00760A7B" w:rsidRPr="00DC62DC">
        <w:rPr>
          <w:rFonts w:ascii="Times New Roman" w:hAnsi="Times New Roman" w:cs="Times New Roman"/>
          <w:b/>
        </w:rPr>
        <w:t xml:space="preserve">  </w:t>
      </w:r>
      <w:r w:rsidRPr="00DC62DC">
        <w:rPr>
          <w:rFonts w:ascii="Times New Roman" w:hAnsi="Times New Roman" w:cs="Times New Roman"/>
          <w:b/>
        </w:rPr>
        <w:t xml:space="preserve"> </w:t>
      </w:r>
      <w:r w:rsidR="005E42AC" w:rsidRPr="00DC62DC">
        <w:rPr>
          <w:rFonts w:ascii="Times New Roman" w:hAnsi="Times New Roman" w:cs="Times New Roman"/>
          <w:b/>
        </w:rPr>
        <w:t xml:space="preserve">Quant.one      </w:t>
      </w:r>
      <w:r w:rsidRPr="00DC62DC">
        <w:rPr>
          <w:rFonts w:ascii="Times New Roman" w:hAnsi="Times New Roman" w:cs="Times New Roman"/>
          <w:b/>
        </w:rPr>
        <w:t xml:space="preserve">    </w:t>
      </w:r>
      <w:r w:rsidR="005E42AC" w:rsidRPr="00DC62DC">
        <w:rPr>
          <w:rFonts w:ascii="Times New Roman" w:hAnsi="Times New Roman" w:cs="Times New Roman"/>
          <w:b/>
        </w:rPr>
        <w:t>CAM</w:t>
      </w:r>
      <w:r w:rsidR="00F2490B" w:rsidRPr="00DC62DC">
        <w:rPr>
          <w:rFonts w:ascii="Times New Roman" w:hAnsi="Times New Roman" w:cs="Times New Roman"/>
          <w:b/>
          <w:vertAlign w:val="subscript"/>
        </w:rPr>
        <w:t>1</w:t>
      </w:r>
      <w:r w:rsidR="005E42AC" w:rsidRPr="00DC62DC">
        <w:rPr>
          <w:rFonts w:ascii="Times New Roman" w:hAnsi="Times New Roman" w:cs="Times New Roman"/>
          <w:b/>
        </w:rPr>
        <w:t>-REL</w:t>
      </w:r>
      <w:r w:rsidR="00F2490B" w:rsidRPr="00DC62DC">
        <w:rPr>
          <w:rFonts w:ascii="Times New Roman" w:hAnsi="Times New Roman" w:cs="Times New Roman"/>
          <w:b/>
          <w:vertAlign w:val="subscript"/>
        </w:rPr>
        <w:t>1</w:t>
      </w:r>
      <w:r w:rsidR="005E42AC" w:rsidRPr="00DC62DC">
        <w:rPr>
          <w:rFonts w:ascii="Times New Roman" w:hAnsi="Times New Roman" w:cs="Times New Roman"/>
          <w:b/>
        </w:rPr>
        <w:t xml:space="preserve">        </w:t>
      </w:r>
      <w:r w:rsidR="00EA792E" w:rsidRPr="00DC62DC">
        <w:rPr>
          <w:rFonts w:ascii="Times New Roman" w:hAnsi="Times New Roman" w:cs="Times New Roman"/>
          <w:b/>
        </w:rPr>
        <w:t xml:space="preserve">     </w:t>
      </w:r>
      <w:r w:rsidR="0007505B" w:rsidRPr="00DC62DC">
        <w:rPr>
          <w:rFonts w:ascii="Times New Roman" w:hAnsi="Times New Roman" w:cs="Times New Roman"/>
          <w:b/>
        </w:rPr>
        <w:t xml:space="preserve">  </w:t>
      </w:r>
      <w:r w:rsidR="00EA792E" w:rsidRPr="00DC62DC">
        <w:rPr>
          <w:rFonts w:ascii="Times New Roman" w:hAnsi="Times New Roman" w:cs="Times New Roman"/>
          <w:b/>
        </w:rPr>
        <w:t xml:space="preserve"> </w:t>
      </w:r>
      <w:r w:rsidR="00F2490B" w:rsidRPr="00DC62DC">
        <w:rPr>
          <w:rFonts w:ascii="Times New Roman" w:hAnsi="Times New Roman" w:cs="Times New Roman"/>
          <w:b/>
        </w:rPr>
        <w:t xml:space="preserve">  </w:t>
      </w:r>
      <w:r w:rsidR="003B74DA" w:rsidRPr="00DC62DC">
        <w:rPr>
          <w:rFonts w:ascii="Times New Roman" w:hAnsi="Times New Roman" w:cs="Times New Roman"/>
          <w:b/>
        </w:rPr>
        <w:t xml:space="preserve"> 3SG-Form to be     </w:t>
      </w:r>
      <w:r w:rsidR="00EA792E" w:rsidRPr="00DC62DC">
        <w:rPr>
          <w:rFonts w:ascii="Times New Roman" w:hAnsi="Times New Roman" w:cs="Times New Roman"/>
          <w:b/>
        </w:rPr>
        <w:t xml:space="preserve"> </w:t>
      </w:r>
      <w:r w:rsidR="00DD2080" w:rsidRPr="00DC62DC">
        <w:rPr>
          <w:rFonts w:ascii="Times New Roman" w:hAnsi="Times New Roman" w:cs="Times New Roman"/>
          <w:b/>
        </w:rPr>
        <w:t xml:space="preserve">         3</w:t>
      </w:r>
      <w:r w:rsidR="00CA44B4" w:rsidRPr="00DC62DC">
        <w:rPr>
          <w:rFonts w:ascii="Times New Roman" w:hAnsi="Times New Roman" w:cs="Times New Roman"/>
          <w:b/>
        </w:rPr>
        <w:t>SG</w:t>
      </w:r>
      <w:r w:rsidR="005E42AC" w:rsidRPr="00DC62DC">
        <w:rPr>
          <w:rFonts w:ascii="Times New Roman" w:hAnsi="Times New Roman" w:cs="Times New Roman"/>
          <w:b/>
        </w:rPr>
        <w:t>-</w:t>
      </w:r>
      <w:r w:rsidR="00CA44B4" w:rsidRPr="00DC62DC">
        <w:rPr>
          <w:rFonts w:ascii="Times New Roman" w:hAnsi="Times New Roman" w:cs="Times New Roman"/>
          <w:b/>
        </w:rPr>
        <w:t xml:space="preserve">           </w:t>
      </w:r>
      <w:r w:rsidR="005E42AC" w:rsidRPr="00DC62DC">
        <w:rPr>
          <w:rFonts w:ascii="Times New Roman" w:hAnsi="Times New Roman" w:cs="Times New Roman"/>
          <w:b/>
        </w:rPr>
        <w:t xml:space="preserve">girl      </w:t>
      </w:r>
    </w:p>
    <w:p w14:paraId="5AD1FCE8" w14:textId="77777777" w:rsidR="005E42AC" w:rsidRPr="00DC62DC" w:rsidRDefault="005E42AC" w:rsidP="0001567A">
      <w:pPr>
        <w:spacing w:before="280" w:after="280" w:line="240" w:lineRule="auto"/>
        <w:ind w:firstLine="720"/>
        <w:jc w:val="both"/>
        <w:rPr>
          <w:rFonts w:ascii="Times New Roman" w:hAnsi="Times New Roman" w:cs="Times New Roman"/>
          <w:b/>
          <w:sz w:val="24"/>
          <w:szCs w:val="24"/>
        </w:rPr>
      </w:pPr>
      <w:r w:rsidRPr="00DC62DC">
        <w:rPr>
          <w:rFonts w:ascii="Times New Roman" w:hAnsi="Times New Roman" w:cs="Times New Roman"/>
          <w:b/>
          <w:sz w:val="24"/>
          <w:szCs w:val="24"/>
        </w:rPr>
        <w:t>‘God helped them to get only one child who was a girl’.</w:t>
      </w:r>
    </w:p>
    <w:p w14:paraId="44E03B0E" w14:textId="798213BC" w:rsidR="005E42AC" w:rsidRPr="00DC62DC" w:rsidRDefault="00864772"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(25</w:t>
      </w:r>
      <w:r w:rsidR="005E42AC" w:rsidRPr="00DC62DC">
        <w:rPr>
          <w:rFonts w:ascii="Times New Roman" w:hAnsi="Times New Roman" w:cs="Times New Roman"/>
          <w:sz w:val="24"/>
          <w:szCs w:val="24"/>
        </w:rPr>
        <w:t xml:space="preserve">), the gap is filled with the gap-filler </w:t>
      </w:r>
      <w:r w:rsidR="005E42AC" w:rsidRPr="00DC62DC">
        <w:rPr>
          <w:rFonts w:ascii="Times New Roman" w:hAnsi="Times New Roman" w:cs="Times New Roman"/>
          <w:i/>
          <w:sz w:val="24"/>
          <w:szCs w:val="24"/>
        </w:rPr>
        <w:t>jhújho ‘</w:t>
      </w:r>
      <w:r w:rsidR="005E42AC" w:rsidRPr="00DC62DC">
        <w:rPr>
          <w:rFonts w:ascii="Times New Roman" w:hAnsi="Times New Roman" w:cs="Times New Roman"/>
          <w:sz w:val="24"/>
          <w:szCs w:val="24"/>
        </w:rPr>
        <w:t>who</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introduces the RC </w:t>
      </w:r>
      <w:r w:rsidR="005E42AC" w:rsidRPr="00DC62DC">
        <w:rPr>
          <w:rFonts w:ascii="Times New Roman" w:hAnsi="Times New Roman" w:cs="Times New Roman"/>
          <w:i/>
          <w:sz w:val="24"/>
          <w:szCs w:val="24"/>
        </w:rPr>
        <w:t>jhújho</w:t>
      </w:r>
      <w:r w:rsidR="0007505B"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akabha</w:t>
      </w:r>
      <w:r w:rsidR="0007505B"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mulindu ‘</w:t>
      </w:r>
      <w:r w:rsidR="005E42AC" w:rsidRPr="00DC62DC">
        <w:rPr>
          <w:rFonts w:ascii="Times New Roman" w:hAnsi="Times New Roman" w:cs="Times New Roman"/>
          <w:sz w:val="24"/>
          <w:szCs w:val="24"/>
        </w:rPr>
        <w:t>who was a girl’</w:t>
      </w:r>
      <w:r w:rsidR="0007505B"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and the relativized NP </w:t>
      </w:r>
      <w:r w:rsidR="005E42AC" w:rsidRPr="00DC62DC">
        <w:rPr>
          <w:rFonts w:ascii="Times New Roman" w:hAnsi="Times New Roman" w:cs="Times New Roman"/>
          <w:i/>
          <w:sz w:val="24"/>
          <w:szCs w:val="24"/>
        </w:rPr>
        <w:t>umwana</w:t>
      </w:r>
      <w:r w:rsidR="0007505B"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jhumujhwene ‘</w:t>
      </w:r>
      <w:r w:rsidR="005E42AC" w:rsidRPr="00DC62DC">
        <w:rPr>
          <w:rFonts w:ascii="Times New Roman" w:hAnsi="Times New Roman" w:cs="Times New Roman"/>
          <w:sz w:val="24"/>
          <w:szCs w:val="24"/>
        </w:rPr>
        <w:t>one child’ becomes an antecedent that is semantically shared by the RC and the matrix clause. The findings revealed that the gapping strategy in Chindali is normally used when the speaker mitigates redundancy in speaking</w:t>
      </w:r>
      <w:r w:rsidR="00A269C4" w:rsidRPr="00DC62DC">
        <w:rPr>
          <w:rFonts w:ascii="Times New Roman" w:hAnsi="Times New Roman" w:cs="Times New Roman"/>
          <w:sz w:val="24"/>
          <w:szCs w:val="24"/>
        </w:rPr>
        <w:t xml:space="preserve">, which </w:t>
      </w:r>
      <w:r w:rsidR="005E42AC" w:rsidRPr="00DC62DC">
        <w:rPr>
          <w:rFonts w:ascii="Times New Roman" w:hAnsi="Times New Roman" w:cs="Times New Roman"/>
          <w:sz w:val="24"/>
          <w:szCs w:val="24"/>
        </w:rPr>
        <w:t>does not change the meaning of the sentence. Therefo</w:t>
      </w:r>
      <w:r w:rsidRPr="00DC62DC">
        <w:rPr>
          <w:rFonts w:ascii="Times New Roman" w:hAnsi="Times New Roman" w:cs="Times New Roman"/>
          <w:sz w:val="24"/>
          <w:szCs w:val="24"/>
        </w:rPr>
        <w:t xml:space="preserve">re, semantically, </w:t>
      </w:r>
      <w:r w:rsidR="00A269C4" w:rsidRPr="00DC62DC">
        <w:rPr>
          <w:rFonts w:ascii="Times New Roman" w:hAnsi="Times New Roman" w:cs="Times New Roman"/>
          <w:sz w:val="24"/>
          <w:szCs w:val="24"/>
        </w:rPr>
        <w:t xml:space="preserve">in </w:t>
      </w:r>
      <w:r w:rsidRPr="00DC62DC">
        <w:rPr>
          <w:rFonts w:ascii="Times New Roman" w:hAnsi="Times New Roman" w:cs="Times New Roman"/>
          <w:sz w:val="24"/>
          <w:szCs w:val="24"/>
        </w:rPr>
        <w:t>(24) and (25</w:t>
      </w:r>
      <w:r w:rsidR="005E42AC" w:rsidRPr="00DC62DC">
        <w:rPr>
          <w:rFonts w:ascii="Times New Roman" w:hAnsi="Times New Roman" w:cs="Times New Roman"/>
          <w:sz w:val="24"/>
          <w:szCs w:val="24"/>
        </w:rPr>
        <w:t>)</w:t>
      </w:r>
      <w:r w:rsidR="00A269C4" w:rsidRPr="00DC62DC">
        <w:rPr>
          <w:rFonts w:ascii="Times New Roman" w:hAnsi="Times New Roman" w:cs="Times New Roman"/>
          <w:sz w:val="24"/>
          <w:szCs w:val="24"/>
        </w:rPr>
        <w:t>, the sentences</w:t>
      </w:r>
      <w:r w:rsidR="005E42AC" w:rsidRPr="00DC62DC">
        <w:rPr>
          <w:rFonts w:ascii="Times New Roman" w:hAnsi="Times New Roman" w:cs="Times New Roman"/>
          <w:sz w:val="24"/>
          <w:szCs w:val="24"/>
        </w:rPr>
        <w:t xml:space="preserve"> are almost the same.</w:t>
      </w:r>
    </w:p>
    <w:p w14:paraId="69465BB4" w14:textId="10103E38" w:rsidR="005E42AC" w:rsidRPr="00DC62DC" w:rsidRDefault="004518E3"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Similarl</w:t>
      </w:r>
      <w:r w:rsidR="00864772" w:rsidRPr="00DC62DC">
        <w:rPr>
          <w:rFonts w:ascii="Times New Roman" w:hAnsi="Times New Roman" w:cs="Times New Roman"/>
          <w:sz w:val="24"/>
          <w:szCs w:val="24"/>
        </w:rPr>
        <w:t xml:space="preserve">y, </w:t>
      </w:r>
      <w:r w:rsidR="00A269C4" w:rsidRPr="00DC62DC">
        <w:rPr>
          <w:rFonts w:ascii="Times New Roman" w:hAnsi="Times New Roman" w:cs="Times New Roman"/>
          <w:sz w:val="24"/>
          <w:szCs w:val="24"/>
        </w:rPr>
        <w:t>in</w:t>
      </w:r>
      <w:r w:rsidR="00864772" w:rsidRPr="00DC62DC">
        <w:rPr>
          <w:rFonts w:ascii="Times New Roman" w:hAnsi="Times New Roman" w:cs="Times New Roman"/>
          <w:sz w:val="24"/>
          <w:szCs w:val="24"/>
        </w:rPr>
        <w:t xml:space="preserve"> (26</w:t>
      </w:r>
      <w:r w:rsidR="005E42AC" w:rsidRPr="00DC62DC">
        <w:rPr>
          <w:rFonts w:ascii="Times New Roman" w:hAnsi="Times New Roman" w:cs="Times New Roman"/>
          <w:sz w:val="24"/>
          <w:szCs w:val="24"/>
        </w:rPr>
        <w:t>)</w:t>
      </w:r>
      <w:r w:rsidR="00A269C4" w:rsidRPr="00DC62DC">
        <w:rPr>
          <w:rFonts w:ascii="Times New Roman" w:hAnsi="Times New Roman" w:cs="Times New Roman"/>
          <w:sz w:val="24"/>
          <w:szCs w:val="24"/>
        </w:rPr>
        <w:t>,</w:t>
      </w:r>
      <w:r w:rsidR="00BD1A07" w:rsidRPr="00DC62DC">
        <w:rPr>
          <w:rFonts w:ascii="Times New Roman" w:hAnsi="Times New Roman" w:cs="Times New Roman"/>
          <w:sz w:val="24"/>
          <w:szCs w:val="24"/>
        </w:rPr>
        <w:t xml:space="preserve"> </w:t>
      </w:r>
      <w:r w:rsidR="00A269C4" w:rsidRPr="00DC62DC">
        <w:rPr>
          <w:rFonts w:ascii="Times New Roman" w:hAnsi="Times New Roman" w:cs="Times New Roman"/>
          <w:sz w:val="24"/>
          <w:szCs w:val="24"/>
        </w:rPr>
        <w:t>the sentence</w:t>
      </w:r>
      <w:r w:rsidR="005E42AC" w:rsidRPr="00DC62DC">
        <w:rPr>
          <w:rFonts w:ascii="Times New Roman" w:hAnsi="Times New Roman" w:cs="Times New Roman"/>
          <w:sz w:val="24"/>
          <w:szCs w:val="24"/>
        </w:rPr>
        <w:t xml:space="preserve"> shows how Chindali employs the gapping strategy. There are empty spaces that need to be filled by the relativized NP. This example shows the position </w:t>
      </w:r>
      <w:r w:rsidR="005E42AC" w:rsidRPr="00DC62DC">
        <w:rPr>
          <w:rFonts w:ascii="Times New Roman" w:hAnsi="Times New Roman" w:cs="Times New Roman"/>
          <w:i/>
          <w:sz w:val="24"/>
          <w:szCs w:val="24"/>
        </w:rPr>
        <w:t>ί</w:t>
      </w:r>
      <w:r w:rsidR="00CE4342" w:rsidRPr="00DC62DC">
        <w:rPr>
          <w:rStyle w:val="FootnoteReference"/>
          <w:rFonts w:ascii="Times New Roman" w:hAnsi="Times New Roman" w:cs="Times New Roman"/>
          <w:i/>
          <w:sz w:val="24"/>
          <w:szCs w:val="24"/>
        </w:rPr>
        <w:footnoteReference w:id="32"/>
      </w:r>
      <w:r w:rsidR="005E42AC" w:rsidRPr="00DC62DC">
        <w:rPr>
          <w:rFonts w:ascii="Times New Roman" w:hAnsi="Times New Roman" w:cs="Times New Roman"/>
          <w:sz w:val="24"/>
          <w:szCs w:val="24"/>
        </w:rPr>
        <w:t xml:space="preserve"> that could be occupied by the relative pronoun in RC and then could be raised to the gap </w:t>
      </w:r>
      <w:r w:rsidR="005E42AC" w:rsidRPr="00DC62DC">
        <w:rPr>
          <w:rFonts w:ascii="Times New Roman" w:hAnsi="Times New Roman" w:cs="Times New Roman"/>
          <w:i/>
          <w:sz w:val="24"/>
          <w:szCs w:val="24"/>
        </w:rPr>
        <w:t>Ø</w:t>
      </w:r>
      <w:r w:rsidR="005E42AC" w:rsidRPr="00DC62DC">
        <w:rPr>
          <w:rFonts w:ascii="Times New Roman" w:hAnsi="Times New Roman" w:cs="Times New Roman"/>
          <w:sz w:val="24"/>
          <w:szCs w:val="24"/>
        </w:rPr>
        <w:t xml:space="preserve"> which is required to fill the gap. When the relative pronoun fills the gap, it takes the place that precedes the verb </w:t>
      </w:r>
      <w:r w:rsidR="005E42AC" w:rsidRPr="00DC62DC">
        <w:rPr>
          <w:rFonts w:ascii="Times New Roman" w:hAnsi="Times New Roman" w:cs="Times New Roman"/>
          <w:i/>
          <w:sz w:val="24"/>
          <w:szCs w:val="24"/>
        </w:rPr>
        <w:t>shitanyiisa ‘</w:t>
      </w:r>
      <w:r w:rsidR="005E42AC" w:rsidRPr="00DC62DC">
        <w:rPr>
          <w:rFonts w:ascii="Times New Roman" w:hAnsi="Times New Roman" w:cs="Times New Roman"/>
          <w:sz w:val="24"/>
          <w:szCs w:val="24"/>
        </w:rPr>
        <w:t xml:space="preserve">they are not good’. Sometimes, the process of raising can form the embedding of the initial prefix of the verb </w:t>
      </w:r>
      <w:r w:rsidR="005E42AC" w:rsidRPr="00DC62DC">
        <w:rPr>
          <w:rFonts w:ascii="Times New Roman" w:hAnsi="Times New Roman" w:cs="Times New Roman"/>
          <w:i/>
          <w:sz w:val="24"/>
          <w:szCs w:val="24"/>
        </w:rPr>
        <w:t>nyiisa ‘</w:t>
      </w:r>
      <w:r w:rsidR="005E42AC" w:rsidRPr="00DC62DC">
        <w:rPr>
          <w:rFonts w:ascii="Times New Roman" w:hAnsi="Times New Roman" w:cs="Times New Roman"/>
          <w:sz w:val="24"/>
          <w:szCs w:val="24"/>
        </w:rPr>
        <w:t>good’</w:t>
      </w:r>
      <w:r w:rsidR="00A269C4"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it is illustrated in (26</w:t>
      </w:r>
      <w:r w:rsidR="005E42AC" w:rsidRPr="00DC62DC">
        <w:rPr>
          <w:rFonts w:ascii="Times New Roman" w:hAnsi="Times New Roman" w:cs="Times New Roman"/>
          <w:sz w:val="24"/>
          <w:szCs w:val="24"/>
        </w:rPr>
        <w:t>).</w:t>
      </w:r>
    </w:p>
    <w:p w14:paraId="4B38FD81" w14:textId="49EE295D" w:rsidR="005E42AC" w:rsidRPr="00DC62DC" w:rsidRDefault="005E42AC" w:rsidP="0001567A">
      <w:pPr>
        <w:pStyle w:val="ListParagraph"/>
        <w:numPr>
          <w:ilvl w:val="0"/>
          <w:numId w:val="12"/>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i/>
          <w:sz w:val="24"/>
          <w:szCs w:val="24"/>
        </w:rPr>
        <w:t>I-ndima</w:t>
      </w:r>
      <w:r w:rsidR="0007505B"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shi-ake        </w:t>
      </w:r>
      <w:r w:rsidR="0007505B"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a-bhye</w:t>
      </w:r>
      <w:r w:rsidR="0007505B" w:rsidRPr="00DC62DC">
        <w:rPr>
          <w:rFonts w:ascii="Times New Roman" w:eastAsiaTheme="minorHAnsi" w:hAnsi="Times New Roman"/>
          <w:b/>
          <w:i/>
          <w:sz w:val="24"/>
          <w:szCs w:val="24"/>
        </w:rPr>
        <w:t>-       e</w:t>
      </w:r>
      <w:r w:rsidRPr="00DC62DC">
        <w:rPr>
          <w:rFonts w:ascii="Times New Roman" w:eastAsiaTheme="minorHAnsi" w:hAnsi="Times New Roman"/>
          <w:b/>
          <w:i/>
          <w:sz w:val="24"/>
          <w:szCs w:val="24"/>
        </w:rPr>
        <w:t>l</w:t>
      </w:r>
      <w:r w:rsidR="009B6CA0" w:rsidRPr="00DC62DC">
        <w:rPr>
          <w:rFonts w:ascii="Times New Roman" w:eastAsiaTheme="minorHAnsi" w:hAnsi="Times New Roman"/>
          <w:b/>
          <w:i/>
          <w:sz w:val="24"/>
          <w:szCs w:val="24"/>
        </w:rPr>
        <w:t xml:space="preserve">e      </w:t>
      </w:r>
      <w:r w:rsidR="0007505B"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 xml:space="preserve">mu-fisabhi Ø    </w:t>
      </w:r>
    </w:p>
    <w:p w14:paraId="64621407" w14:textId="30773164" w:rsidR="005E42AC" w:rsidRPr="00DC62DC" w:rsidRDefault="0007505B" w:rsidP="0001567A">
      <w:pPr>
        <w:spacing w:before="280" w:after="280" w:line="240" w:lineRule="auto"/>
        <w:jc w:val="both"/>
        <w:rPr>
          <w:rFonts w:ascii="Times New Roman" w:hAnsi="Times New Roman" w:cs="Times New Roman"/>
          <w:b/>
          <w:i/>
          <w:sz w:val="24"/>
          <w:szCs w:val="24"/>
        </w:rPr>
      </w:pPr>
      <w:r w:rsidRPr="00DC62DC">
        <w:rPr>
          <w:rFonts w:ascii="Times New Roman" w:hAnsi="Times New Roman" w:cs="Times New Roman"/>
          <w:b/>
          <w:sz w:val="24"/>
          <w:szCs w:val="24"/>
        </w:rPr>
        <w:t xml:space="preserve">           </w:t>
      </w:r>
      <w:r w:rsidR="00CD4588" w:rsidRPr="00DC62DC">
        <w:rPr>
          <w:rFonts w:ascii="Times New Roman" w:hAnsi="Times New Roman" w:cs="Times New Roman"/>
          <w:b/>
          <w:sz w:val="24"/>
          <w:szCs w:val="24"/>
        </w:rPr>
        <w:t xml:space="preserve"> </w:t>
      </w:r>
      <w:r w:rsidR="009B6CA0" w:rsidRPr="00DC62DC">
        <w:rPr>
          <w:rFonts w:ascii="Times New Roman" w:hAnsi="Times New Roman" w:cs="Times New Roman"/>
          <w:b/>
          <w:sz w:val="24"/>
          <w:szCs w:val="24"/>
        </w:rPr>
        <w:t>aug-beans</w:t>
      </w:r>
      <w:r w:rsidRPr="00DC62DC">
        <w:rPr>
          <w:rFonts w:ascii="Times New Roman" w:hAnsi="Times New Roman" w:cs="Times New Roman"/>
          <w:b/>
          <w:sz w:val="24"/>
          <w:szCs w:val="24"/>
        </w:rPr>
        <w:t xml:space="preserve">       </w:t>
      </w:r>
      <w:r w:rsidR="009B6CA0" w:rsidRPr="00DC62DC">
        <w:rPr>
          <w:rFonts w:ascii="Times New Roman" w:hAnsi="Times New Roman" w:cs="Times New Roman"/>
          <w:b/>
          <w:sz w:val="24"/>
          <w:szCs w:val="24"/>
        </w:rPr>
        <w:t>Pref.POSS</w:t>
      </w:r>
      <w:r w:rsidRPr="00DC62DC">
        <w:rPr>
          <w:rFonts w:ascii="Times New Roman" w:hAnsi="Times New Roman" w:cs="Times New Roman"/>
          <w:b/>
          <w:sz w:val="24"/>
          <w:szCs w:val="24"/>
        </w:rPr>
        <w:t xml:space="preserve">       </w:t>
      </w:r>
      <w:r w:rsidR="0009563E" w:rsidRPr="00DC62DC">
        <w:rPr>
          <w:rFonts w:ascii="Times New Roman" w:hAnsi="Times New Roman" w:cs="Times New Roman"/>
          <w:b/>
          <w:sz w:val="24"/>
          <w:szCs w:val="24"/>
        </w:rPr>
        <w:t>3SG-plant-</w:t>
      </w:r>
      <w:r w:rsidRPr="00DC62DC">
        <w:rPr>
          <w:rFonts w:ascii="Times New Roman" w:hAnsi="Times New Roman" w:cs="Times New Roman"/>
          <w:b/>
          <w:sz w:val="24"/>
          <w:szCs w:val="24"/>
        </w:rPr>
        <w:t xml:space="preserve">ANT      </w:t>
      </w:r>
      <w:r w:rsidR="005E42AC" w:rsidRPr="00DC62DC">
        <w:rPr>
          <w:rFonts w:ascii="Times New Roman" w:hAnsi="Times New Roman" w:cs="Times New Roman"/>
          <w:b/>
          <w:sz w:val="24"/>
          <w:szCs w:val="24"/>
        </w:rPr>
        <w:t xml:space="preserve">Pref.LOC-terrace </w:t>
      </w:r>
    </w:p>
    <w:p w14:paraId="21A74C67" w14:textId="12D99C5E" w:rsidR="00767250" w:rsidRPr="00DC62DC" w:rsidRDefault="0007505B" w:rsidP="0001567A">
      <w:pPr>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i/>
          <w:sz w:val="24"/>
          <w:szCs w:val="24"/>
        </w:rPr>
        <w:t xml:space="preserve">         </w:t>
      </w:r>
      <w:r w:rsidR="00CD4588"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 xml:space="preserve"> </w:t>
      </w:r>
      <w:r w:rsidR="005E42AC" w:rsidRPr="00DC62DC">
        <w:rPr>
          <w:rFonts w:ascii="Times New Roman" w:hAnsi="Times New Roman" w:cs="Times New Roman"/>
          <w:b/>
          <w:i/>
          <w:sz w:val="24"/>
          <w:szCs w:val="24"/>
        </w:rPr>
        <w:t>shi-                ta-   nyiisa</w:t>
      </w:r>
    </w:p>
    <w:p w14:paraId="2A2AC890" w14:textId="69B9AAC8" w:rsidR="005E42AC" w:rsidRPr="00DC62DC" w:rsidRDefault="0007505B" w:rsidP="0001567A">
      <w:pPr>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lastRenderedPageBreak/>
        <w:t xml:space="preserve">          </w:t>
      </w:r>
      <w:r w:rsidR="00CD4588"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Pref-PRESS.NEG-good</w:t>
      </w:r>
    </w:p>
    <w:p w14:paraId="465CF82E" w14:textId="27A46B6B" w:rsidR="005E42AC" w:rsidRPr="00DC62DC" w:rsidRDefault="0007505B" w:rsidP="0001567A">
      <w:pPr>
        <w:spacing w:before="280" w:after="280" w:line="240" w:lineRule="auto"/>
        <w:jc w:val="both"/>
        <w:rPr>
          <w:rFonts w:ascii="Times New Roman" w:hAnsi="Times New Roman" w:cs="Times New Roman"/>
          <w:sz w:val="24"/>
          <w:szCs w:val="24"/>
        </w:rPr>
      </w:pPr>
      <w:r w:rsidRPr="00DC62DC">
        <w:rPr>
          <w:rFonts w:ascii="Times New Roman" w:hAnsi="Times New Roman" w:cs="Times New Roman"/>
          <w:b/>
          <w:sz w:val="24"/>
          <w:szCs w:val="24"/>
        </w:rPr>
        <w:t xml:space="preserve">         </w:t>
      </w:r>
      <w:r w:rsidR="00CD4588"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‘The beans which s/he has planted on the terraces are not good’</w:t>
      </w:r>
      <w:r w:rsidR="00A269C4" w:rsidRPr="00DC62DC">
        <w:rPr>
          <w:rFonts w:ascii="Times New Roman" w:hAnsi="Times New Roman" w:cs="Times New Roman"/>
          <w:sz w:val="24"/>
          <w:szCs w:val="24"/>
        </w:rPr>
        <w:t>.</w:t>
      </w:r>
    </w:p>
    <w:p w14:paraId="4A59483B" w14:textId="5E1FF849" w:rsidR="00DA4AA4" w:rsidRPr="00DC62DC" w:rsidRDefault="005E42AC" w:rsidP="00D02750">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the relativization process, the NP</w:t>
      </w:r>
      <w:r w:rsidR="00CD4588" w:rsidRPr="00DC62DC">
        <w:rPr>
          <w:rFonts w:ascii="Times New Roman" w:hAnsi="Times New Roman" w:cs="Times New Roman"/>
          <w:sz w:val="24"/>
          <w:szCs w:val="24"/>
        </w:rPr>
        <w:t xml:space="preserve"> </w:t>
      </w:r>
      <w:r w:rsidRPr="00DC62DC">
        <w:rPr>
          <w:rFonts w:ascii="Times New Roman" w:hAnsi="Times New Roman" w:cs="Times New Roman"/>
          <w:i/>
          <w:sz w:val="24"/>
          <w:szCs w:val="24"/>
        </w:rPr>
        <w:t>indima ‘</w:t>
      </w:r>
      <w:r w:rsidRPr="00DC62DC">
        <w:rPr>
          <w:rFonts w:ascii="Times New Roman" w:hAnsi="Times New Roman" w:cs="Times New Roman"/>
          <w:sz w:val="24"/>
          <w:szCs w:val="24"/>
        </w:rPr>
        <w:t>beans</w:t>
      </w:r>
      <w:r w:rsidR="00E23F5E" w:rsidRPr="00DC62DC">
        <w:rPr>
          <w:rFonts w:ascii="Times New Roman" w:hAnsi="Times New Roman" w:cs="Times New Roman"/>
          <w:i/>
          <w:sz w:val="24"/>
          <w:szCs w:val="24"/>
        </w:rPr>
        <w:t xml:space="preserve">’ </w:t>
      </w:r>
      <w:r w:rsidR="00E23F5E" w:rsidRPr="00DC62DC">
        <w:rPr>
          <w:rFonts w:ascii="Times New Roman" w:hAnsi="Times New Roman" w:cs="Times New Roman"/>
          <w:sz w:val="24"/>
          <w:szCs w:val="24"/>
        </w:rPr>
        <w:t>relativises</w:t>
      </w:r>
      <w:r w:rsidRPr="00DC62DC">
        <w:rPr>
          <w:rFonts w:ascii="Times New Roman" w:hAnsi="Times New Roman" w:cs="Times New Roman"/>
          <w:sz w:val="24"/>
          <w:szCs w:val="24"/>
        </w:rPr>
        <w:t xml:space="preserve"> and takes the position of the relative pronoun </w:t>
      </w:r>
      <w:r w:rsidRPr="00DC62DC">
        <w:rPr>
          <w:rFonts w:ascii="Times New Roman" w:hAnsi="Times New Roman" w:cs="Times New Roman"/>
          <w:i/>
          <w:sz w:val="24"/>
          <w:szCs w:val="24"/>
        </w:rPr>
        <w:t>shίsho ‘</w:t>
      </w:r>
      <w:r w:rsidRPr="00DC62DC">
        <w:rPr>
          <w:rFonts w:ascii="Times New Roman" w:hAnsi="Times New Roman" w:cs="Times New Roman"/>
          <w:sz w:val="24"/>
          <w:szCs w:val="24"/>
        </w:rPr>
        <w:t>which</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in the RC. The relativized NP is promoted to fill the gap that is embedded in the verb </w:t>
      </w:r>
      <w:r w:rsidRPr="00DC62DC">
        <w:rPr>
          <w:rFonts w:ascii="Times New Roman" w:hAnsi="Times New Roman" w:cs="Times New Roman"/>
          <w:i/>
          <w:sz w:val="24"/>
          <w:szCs w:val="24"/>
        </w:rPr>
        <w:t>shitanyiisa</w:t>
      </w:r>
      <w:r w:rsidR="00CD4588" w:rsidRPr="00DC62DC">
        <w:rPr>
          <w:rFonts w:ascii="Times New Roman" w:hAnsi="Times New Roman" w:cs="Times New Roman"/>
          <w:i/>
          <w:sz w:val="24"/>
          <w:szCs w:val="24"/>
        </w:rPr>
        <w:t xml:space="preserve"> </w:t>
      </w:r>
      <w:r w:rsidRPr="00DC62DC">
        <w:rPr>
          <w:rFonts w:ascii="Times New Roman" w:hAnsi="Times New Roman" w:cs="Times New Roman"/>
          <w:sz w:val="24"/>
          <w:szCs w:val="24"/>
        </w:rPr>
        <w:t>(the beans) ‘was not good’</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After relativization, this senten</w:t>
      </w:r>
      <w:r w:rsidR="003D1888" w:rsidRPr="00DC62DC">
        <w:rPr>
          <w:rFonts w:ascii="Times New Roman" w:hAnsi="Times New Roman" w:cs="Times New Roman"/>
          <w:sz w:val="24"/>
          <w:szCs w:val="24"/>
        </w:rPr>
        <w:t>ce can be constructed as in (27</w:t>
      </w:r>
      <w:r w:rsidRPr="00DC62DC">
        <w:rPr>
          <w:rFonts w:ascii="Times New Roman" w:hAnsi="Times New Roman" w:cs="Times New Roman"/>
          <w:sz w:val="24"/>
          <w:szCs w:val="24"/>
        </w:rPr>
        <w:t>).</w:t>
      </w:r>
    </w:p>
    <w:p w14:paraId="2B4F71D0" w14:textId="30C50528" w:rsidR="005E42AC" w:rsidRPr="00DC62DC" w:rsidRDefault="00A102BC" w:rsidP="0001567A">
      <w:pPr>
        <w:pStyle w:val="ListParagraph"/>
        <w:numPr>
          <w:ilvl w:val="0"/>
          <w:numId w:val="12"/>
        </w:numPr>
        <w:spacing w:before="280" w:after="280" w:line="240" w:lineRule="auto"/>
        <w:jc w:val="both"/>
        <w:rPr>
          <w:rFonts w:ascii="Times New Roman" w:eastAsiaTheme="minorHAnsi" w:hAnsi="Times New Roman"/>
          <w:b/>
          <w:i/>
          <w:sz w:val="24"/>
          <w:szCs w:val="24"/>
        </w:rPr>
      </w:pPr>
      <w:r w:rsidRPr="00DC62DC">
        <w:rPr>
          <w:rFonts w:ascii="Times New Roman" w:eastAsiaTheme="minorHAnsi" w:hAnsi="Times New Roman"/>
          <w:b/>
          <w:i/>
          <w:sz w:val="24"/>
          <w:szCs w:val="24"/>
        </w:rPr>
        <w:t>I-ndima</w:t>
      </w:r>
      <w:r w:rsidR="00CD4588"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shi-ake</w:t>
      </w:r>
      <w:r w:rsidR="00E625ED"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shii-sho</w:t>
      </w:r>
      <w:r w:rsidR="00CD4588" w:rsidRPr="00DC62DC">
        <w:rPr>
          <w:rFonts w:ascii="Times New Roman" w:eastAsiaTheme="minorHAnsi" w:hAnsi="Times New Roman"/>
          <w:b/>
          <w:i/>
          <w:sz w:val="24"/>
          <w:szCs w:val="24"/>
        </w:rPr>
        <w:t xml:space="preserve"> </w:t>
      </w:r>
      <w:r w:rsidR="00E625ED" w:rsidRPr="00DC62DC">
        <w:rPr>
          <w:rFonts w:ascii="Times New Roman" w:eastAsiaTheme="minorHAnsi" w:hAnsi="Times New Roman"/>
          <w:b/>
          <w:i/>
          <w:sz w:val="24"/>
          <w:szCs w:val="24"/>
        </w:rPr>
        <w:t xml:space="preserve">    </w:t>
      </w:r>
      <w:r w:rsidR="00CD4588"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a-bhye</w:t>
      </w:r>
      <w:r w:rsidR="00E625ED" w:rsidRPr="00DC62DC">
        <w:rPr>
          <w:rFonts w:ascii="Times New Roman" w:eastAsiaTheme="minorHAnsi" w:hAnsi="Times New Roman"/>
          <w:b/>
          <w:i/>
          <w:sz w:val="24"/>
          <w:szCs w:val="24"/>
        </w:rPr>
        <w:t>-      e</w:t>
      </w:r>
      <w:r w:rsidRPr="00DC62DC">
        <w:rPr>
          <w:rFonts w:ascii="Times New Roman" w:eastAsiaTheme="minorHAnsi" w:hAnsi="Times New Roman"/>
          <w:b/>
          <w:i/>
          <w:sz w:val="24"/>
          <w:szCs w:val="24"/>
        </w:rPr>
        <w:t xml:space="preserve">le    </w:t>
      </w:r>
      <w:r w:rsidR="00E625ED" w:rsidRPr="00DC62DC">
        <w:rPr>
          <w:rFonts w:ascii="Times New Roman" w:eastAsiaTheme="minorHAnsi" w:hAnsi="Times New Roman"/>
          <w:b/>
          <w:i/>
          <w:sz w:val="24"/>
          <w:szCs w:val="24"/>
        </w:rPr>
        <w:t xml:space="preserve"> </w:t>
      </w:r>
      <w:r w:rsidRPr="00DC62DC">
        <w:rPr>
          <w:rFonts w:ascii="Times New Roman" w:eastAsiaTheme="minorHAnsi" w:hAnsi="Times New Roman"/>
          <w:b/>
          <w:i/>
          <w:sz w:val="24"/>
          <w:szCs w:val="24"/>
        </w:rPr>
        <w:t>mu-fisabhi</w:t>
      </w:r>
    </w:p>
    <w:p w14:paraId="21CDFA6D" w14:textId="3776B269" w:rsidR="00DA4AA4" w:rsidRPr="00DC62DC" w:rsidRDefault="004125FD" w:rsidP="0001567A">
      <w:pPr>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aug-</w:t>
      </w:r>
      <w:r w:rsidR="00032B83" w:rsidRPr="00DC62DC">
        <w:rPr>
          <w:rFonts w:ascii="Times New Roman" w:hAnsi="Times New Roman" w:cs="Times New Roman"/>
          <w:b/>
          <w:sz w:val="24"/>
          <w:szCs w:val="24"/>
        </w:rPr>
        <w:t>SM-</w:t>
      </w:r>
      <w:r w:rsidRPr="00DC62DC">
        <w:rPr>
          <w:rFonts w:ascii="Times New Roman" w:hAnsi="Times New Roman" w:cs="Times New Roman"/>
          <w:b/>
          <w:sz w:val="24"/>
          <w:szCs w:val="24"/>
        </w:rPr>
        <w:t>beans</w:t>
      </w:r>
      <w:r w:rsidR="00E625ED"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Pr</w:t>
      </w:r>
      <w:r w:rsidR="004F20AB" w:rsidRPr="00DC62DC">
        <w:rPr>
          <w:rFonts w:ascii="Times New Roman" w:hAnsi="Times New Roman" w:cs="Times New Roman"/>
          <w:b/>
          <w:sz w:val="24"/>
          <w:szCs w:val="24"/>
        </w:rPr>
        <w:t>ef.POSS</w:t>
      </w:r>
      <w:r w:rsidR="00E625ED" w:rsidRPr="00DC62DC">
        <w:rPr>
          <w:rFonts w:ascii="Times New Roman" w:hAnsi="Times New Roman" w:cs="Times New Roman"/>
          <w:b/>
          <w:sz w:val="24"/>
          <w:szCs w:val="24"/>
        </w:rPr>
        <w:t xml:space="preserve">   </w:t>
      </w:r>
      <w:r w:rsidR="004F20AB" w:rsidRPr="00DC62DC">
        <w:rPr>
          <w:rFonts w:ascii="Times New Roman" w:hAnsi="Times New Roman" w:cs="Times New Roman"/>
          <w:b/>
          <w:sz w:val="24"/>
          <w:szCs w:val="24"/>
        </w:rPr>
        <w:t>CAM-REL 3SG-plant-</w:t>
      </w:r>
      <w:r w:rsidR="00E625ED" w:rsidRPr="00DC62DC">
        <w:rPr>
          <w:rFonts w:ascii="Times New Roman" w:hAnsi="Times New Roman" w:cs="Times New Roman"/>
          <w:b/>
          <w:sz w:val="24"/>
          <w:szCs w:val="24"/>
        </w:rPr>
        <w:t xml:space="preserve">ANT </w:t>
      </w:r>
      <w:r w:rsidRPr="00DC62DC">
        <w:rPr>
          <w:rFonts w:ascii="Times New Roman" w:hAnsi="Times New Roman" w:cs="Times New Roman"/>
          <w:b/>
          <w:sz w:val="24"/>
          <w:szCs w:val="24"/>
        </w:rPr>
        <w:t>Pref.LOC-terrace-</w:t>
      </w:r>
    </w:p>
    <w:p w14:paraId="760CF479" w14:textId="57A9F1F9" w:rsidR="00032B83" w:rsidRPr="00DC62DC" w:rsidRDefault="004125FD" w:rsidP="0001567A">
      <w:pPr>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i/>
          <w:sz w:val="24"/>
          <w:szCs w:val="24"/>
        </w:rPr>
        <w:t>shi</w:t>
      </w:r>
      <w:r w:rsidR="00E625ED"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-ta</w:t>
      </w:r>
      <w:r w:rsidR="00E625ED"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-nyiisa.</w:t>
      </w:r>
    </w:p>
    <w:p w14:paraId="6A0BADBB" w14:textId="77777777" w:rsidR="005E42AC" w:rsidRPr="00DC62DC" w:rsidRDefault="004125FD" w:rsidP="0001567A">
      <w:pPr>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Pref-PRESS.NEG-good</w:t>
      </w:r>
    </w:p>
    <w:p w14:paraId="5D14CECD" w14:textId="77777777" w:rsidR="005E42AC" w:rsidRPr="00DC62DC" w:rsidRDefault="004125FD" w:rsidP="0001567A">
      <w:pPr>
        <w:spacing w:before="280" w:after="280" w:line="360" w:lineRule="auto"/>
        <w:jc w:val="both"/>
        <w:rPr>
          <w:rFonts w:ascii="Times New Roman" w:hAnsi="Times New Roman" w:cs="Times New Roman"/>
          <w:b/>
          <w:sz w:val="24"/>
          <w:szCs w:val="24"/>
        </w:rPr>
      </w:pPr>
      <w:r w:rsidRPr="00DC62DC">
        <w:rPr>
          <w:rFonts w:ascii="Times New Roman" w:hAnsi="Times New Roman" w:cs="Times New Roman"/>
          <w:b/>
          <w:sz w:val="24"/>
          <w:szCs w:val="24"/>
        </w:rPr>
        <w:t xml:space="preserve">             ‘The beans which s/he has planted on the terraces are not good’</w:t>
      </w:r>
      <w:r w:rsidR="006E4CB1" w:rsidRPr="00DC62DC">
        <w:rPr>
          <w:rFonts w:ascii="Times New Roman" w:hAnsi="Times New Roman" w:cs="Times New Roman"/>
          <w:b/>
          <w:sz w:val="24"/>
          <w:szCs w:val="24"/>
        </w:rPr>
        <w:t>.</w:t>
      </w:r>
    </w:p>
    <w:p w14:paraId="024E6F95" w14:textId="30ECE735" w:rsidR="005E42AC" w:rsidRDefault="004125FD"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In (27), the gap can be filled by the relative pronoun </w:t>
      </w:r>
      <w:r w:rsidRPr="00DC62DC">
        <w:rPr>
          <w:rFonts w:ascii="Times New Roman" w:hAnsi="Times New Roman" w:cs="Times New Roman"/>
          <w:i/>
          <w:sz w:val="24"/>
          <w:szCs w:val="24"/>
        </w:rPr>
        <w:t>shίsho ‘</w:t>
      </w:r>
      <w:r w:rsidRPr="00DC62DC">
        <w:rPr>
          <w:rFonts w:ascii="Times New Roman" w:hAnsi="Times New Roman" w:cs="Times New Roman"/>
          <w:sz w:val="24"/>
          <w:szCs w:val="24"/>
        </w:rPr>
        <w:t>which</w:t>
      </w:r>
      <w:r w:rsidRPr="00DC62DC">
        <w:rPr>
          <w:rFonts w:ascii="Times New Roman" w:hAnsi="Times New Roman" w:cs="Times New Roman"/>
          <w:i/>
          <w:sz w:val="24"/>
          <w:szCs w:val="24"/>
        </w:rPr>
        <w:t>’</w:t>
      </w:r>
      <w:r w:rsidRPr="00DC62DC">
        <w:rPr>
          <w:rFonts w:ascii="Times New Roman" w:hAnsi="Times New Roman" w:cs="Times New Roman"/>
          <w:sz w:val="24"/>
          <w:szCs w:val="24"/>
        </w:rPr>
        <w:t xml:space="preserve"> after the relativization process. The relativized NP </w:t>
      </w:r>
      <w:r w:rsidRPr="00DC62DC">
        <w:rPr>
          <w:rFonts w:ascii="Times New Roman" w:hAnsi="Times New Roman" w:cs="Times New Roman"/>
          <w:i/>
          <w:sz w:val="24"/>
          <w:szCs w:val="24"/>
        </w:rPr>
        <w:t>indima</w:t>
      </w:r>
      <w:r w:rsidR="00A870C6" w:rsidRPr="00DC62DC">
        <w:rPr>
          <w:rFonts w:ascii="Times New Roman" w:hAnsi="Times New Roman" w:cs="Times New Roman"/>
          <w:i/>
          <w:sz w:val="24"/>
          <w:szCs w:val="24"/>
        </w:rPr>
        <w:t xml:space="preserve"> </w:t>
      </w:r>
      <w:r w:rsidRPr="00DC62DC">
        <w:rPr>
          <w:rFonts w:ascii="Times New Roman" w:hAnsi="Times New Roman" w:cs="Times New Roman"/>
          <w:i/>
          <w:sz w:val="24"/>
          <w:szCs w:val="24"/>
        </w:rPr>
        <w:t>shaake ‘</w:t>
      </w:r>
      <w:r w:rsidRPr="00DC62DC">
        <w:rPr>
          <w:rFonts w:ascii="Times New Roman" w:hAnsi="Times New Roman" w:cs="Times New Roman"/>
          <w:sz w:val="24"/>
          <w:szCs w:val="24"/>
        </w:rPr>
        <w:t>his/her beans’</w:t>
      </w:r>
      <w:r w:rsidR="00A870C6" w:rsidRPr="00DC62DC">
        <w:rPr>
          <w:rFonts w:ascii="Times New Roman" w:hAnsi="Times New Roman" w:cs="Times New Roman"/>
          <w:sz w:val="24"/>
          <w:szCs w:val="24"/>
        </w:rPr>
        <w:t xml:space="preserve"> </w:t>
      </w:r>
      <w:r w:rsidRPr="00DC62DC">
        <w:rPr>
          <w:rFonts w:ascii="Times New Roman" w:hAnsi="Times New Roman" w:cs="Times New Roman"/>
          <w:sz w:val="24"/>
          <w:szCs w:val="24"/>
        </w:rPr>
        <w:t>is raised to fill the gap Ø. After the gap has</w:t>
      </w:r>
      <w:r w:rsidR="005E42AC" w:rsidRPr="00DC62DC">
        <w:rPr>
          <w:rFonts w:ascii="Times New Roman" w:hAnsi="Times New Roman" w:cs="Times New Roman"/>
          <w:sz w:val="24"/>
          <w:szCs w:val="24"/>
        </w:rPr>
        <w:t xml:space="preserve"> been filled, the subordinating clause </w:t>
      </w:r>
      <w:r w:rsidR="005E42AC" w:rsidRPr="00DC62DC">
        <w:rPr>
          <w:rFonts w:ascii="Times New Roman" w:hAnsi="Times New Roman" w:cs="Times New Roman"/>
          <w:i/>
          <w:sz w:val="24"/>
          <w:szCs w:val="24"/>
        </w:rPr>
        <w:t>shίsho</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abhyele</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mufisabhi ‘</w:t>
      </w:r>
      <w:r w:rsidR="005E42AC" w:rsidRPr="00DC62DC">
        <w:rPr>
          <w:rFonts w:ascii="Times New Roman" w:hAnsi="Times New Roman" w:cs="Times New Roman"/>
          <w:sz w:val="24"/>
          <w:szCs w:val="24"/>
        </w:rPr>
        <w:t xml:space="preserve">which s/he has planted’ is followed by the optional gap-filler </w:t>
      </w:r>
      <w:r w:rsidR="005E42AC" w:rsidRPr="00DC62DC">
        <w:rPr>
          <w:rFonts w:ascii="Times New Roman" w:hAnsi="Times New Roman" w:cs="Times New Roman"/>
          <w:i/>
          <w:sz w:val="24"/>
          <w:szCs w:val="24"/>
        </w:rPr>
        <w:t>indima ‘</w:t>
      </w:r>
      <w:r w:rsidR="005E42AC" w:rsidRPr="00DC62DC">
        <w:rPr>
          <w:rFonts w:ascii="Times New Roman" w:hAnsi="Times New Roman" w:cs="Times New Roman"/>
          <w:sz w:val="24"/>
          <w:szCs w:val="24"/>
        </w:rPr>
        <w:t xml:space="preserve">beans’. Hence, it produces the clause </w:t>
      </w:r>
      <w:r w:rsidR="005E42AC" w:rsidRPr="00DC62DC">
        <w:rPr>
          <w:rFonts w:ascii="Times New Roman" w:hAnsi="Times New Roman" w:cs="Times New Roman"/>
          <w:i/>
          <w:sz w:val="24"/>
          <w:szCs w:val="24"/>
        </w:rPr>
        <w:t>shίsho</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abhyele</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mufisabhi (indima</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/Ø) shitanyiisa ‘</w:t>
      </w:r>
      <w:r w:rsidR="005E42AC" w:rsidRPr="00DC62DC">
        <w:rPr>
          <w:rFonts w:ascii="Times New Roman" w:hAnsi="Times New Roman" w:cs="Times New Roman"/>
          <w:sz w:val="24"/>
          <w:szCs w:val="24"/>
        </w:rPr>
        <w:t xml:space="preserve">which </w:t>
      </w:r>
      <w:r w:rsidR="00840434" w:rsidRPr="00DC62DC">
        <w:rPr>
          <w:rFonts w:ascii="Times New Roman" w:hAnsi="Times New Roman" w:cs="Times New Roman"/>
          <w:sz w:val="24"/>
          <w:szCs w:val="24"/>
        </w:rPr>
        <w:t xml:space="preserve">he/she </w:t>
      </w:r>
      <w:r w:rsidR="005E42AC" w:rsidRPr="00DC62DC">
        <w:rPr>
          <w:rFonts w:ascii="Times New Roman" w:hAnsi="Times New Roman" w:cs="Times New Roman"/>
          <w:sz w:val="24"/>
          <w:szCs w:val="24"/>
        </w:rPr>
        <w:t xml:space="preserve">has planted on the terraces are not good’. In this clause, there is a redundancy of the NP </w:t>
      </w:r>
      <w:r w:rsidR="005E42AC" w:rsidRPr="00DC62DC">
        <w:rPr>
          <w:rFonts w:ascii="Times New Roman" w:hAnsi="Times New Roman" w:cs="Times New Roman"/>
          <w:i/>
          <w:sz w:val="24"/>
          <w:szCs w:val="24"/>
        </w:rPr>
        <w:t>indima</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‘beans’</w:t>
      </w:r>
      <w:r w:rsidR="00A870C6"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in which the relativized NP is promoted to the prefix </w:t>
      </w:r>
      <w:r w:rsidR="005E42AC" w:rsidRPr="00DC62DC">
        <w:rPr>
          <w:rFonts w:ascii="Times New Roman" w:hAnsi="Times New Roman" w:cs="Times New Roman"/>
          <w:i/>
          <w:sz w:val="24"/>
          <w:szCs w:val="24"/>
        </w:rPr>
        <w:t>shi</w:t>
      </w:r>
      <w:r w:rsidR="005E42AC" w:rsidRPr="00DC62DC">
        <w:rPr>
          <w:rFonts w:ascii="Times New Roman" w:hAnsi="Times New Roman" w:cs="Times New Roman"/>
          <w:sz w:val="24"/>
          <w:szCs w:val="24"/>
        </w:rPr>
        <w:t xml:space="preserve"> in the verb </w:t>
      </w:r>
      <w:r w:rsidR="00B340D3" w:rsidRPr="00DC62DC">
        <w:rPr>
          <w:rFonts w:ascii="Times New Roman" w:hAnsi="Times New Roman" w:cs="Times New Roman"/>
          <w:i/>
          <w:sz w:val="24"/>
          <w:szCs w:val="24"/>
        </w:rPr>
        <w:t>shitanyiisa</w:t>
      </w:r>
      <w:r w:rsidR="00B340D3">
        <w:rPr>
          <w:rFonts w:ascii="Times New Roman" w:hAnsi="Times New Roman" w:cs="Times New Roman"/>
          <w:sz w:val="24"/>
          <w:szCs w:val="24"/>
        </w:rPr>
        <w:t xml:space="preserve"> ‘</w:t>
      </w:r>
      <w:r w:rsidR="00B340D3" w:rsidRPr="00DC62DC">
        <w:rPr>
          <w:rFonts w:ascii="Times New Roman" w:hAnsi="Times New Roman" w:cs="Times New Roman"/>
          <w:sz w:val="24"/>
          <w:szCs w:val="24"/>
        </w:rPr>
        <w:t>are</w:t>
      </w:r>
      <w:r w:rsidR="005E42AC" w:rsidRPr="00DC62DC">
        <w:rPr>
          <w:rFonts w:ascii="Times New Roman" w:hAnsi="Times New Roman" w:cs="Times New Roman"/>
          <w:sz w:val="24"/>
          <w:szCs w:val="24"/>
        </w:rPr>
        <w:t xml:space="preserve"> not good’. Therefore, it can be argued that the relativized NP </w:t>
      </w:r>
      <w:r w:rsidR="005E42AC" w:rsidRPr="00DC62DC">
        <w:rPr>
          <w:rFonts w:ascii="Times New Roman" w:hAnsi="Times New Roman" w:cs="Times New Roman"/>
          <w:i/>
          <w:sz w:val="24"/>
          <w:szCs w:val="24"/>
        </w:rPr>
        <w:t>indima ‘</w:t>
      </w:r>
      <w:r w:rsidR="005E42AC" w:rsidRPr="00DC62DC">
        <w:rPr>
          <w:rFonts w:ascii="Times New Roman" w:hAnsi="Times New Roman" w:cs="Times New Roman"/>
          <w:sz w:val="24"/>
          <w:szCs w:val="24"/>
        </w:rPr>
        <w:t>beans</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fills the gap so as to modify the NP ‘beans</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w:t>
      </w:r>
    </w:p>
    <w:p w14:paraId="3FCD586B" w14:textId="073716C2" w:rsidR="00B340D3" w:rsidRPr="00DC62DC" w:rsidRDefault="00B340D3" w:rsidP="0001567A">
      <w:pPr>
        <w:spacing w:before="280" w:after="280" w:line="360" w:lineRule="auto"/>
        <w:jc w:val="both"/>
        <w:rPr>
          <w:rFonts w:ascii="Times New Roman" w:hAnsi="Times New Roman" w:cs="Times New Roman"/>
          <w:sz w:val="24"/>
          <w:szCs w:val="24"/>
        </w:rPr>
      </w:pPr>
      <w:r w:rsidRPr="00B340D3">
        <w:rPr>
          <w:rFonts w:ascii="Times New Roman" w:hAnsi="Times New Roman" w:cs="Times New Roman"/>
          <w:b/>
          <w:sz w:val="24"/>
          <w:szCs w:val="24"/>
        </w:rPr>
        <w:lastRenderedPageBreak/>
        <w:t>4.3 Pronoun Retention (Resumptive Pronoun)</w:t>
      </w:r>
    </w:p>
    <w:p w14:paraId="20AB1471" w14:textId="46B07F34" w:rsidR="00D02750"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formation of Chindali</w:t>
      </w:r>
      <w:r w:rsidR="00A870C6"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has also been attested to use pronoun retention strategy. This strategy uses the resumptive pronoun simultaneously with the relative pronoun to provide the regressive reference to the relativized word i</w:t>
      </w:r>
      <w:r w:rsidR="00D379E2" w:rsidRPr="00DC62DC">
        <w:rPr>
          <w:rFonts w:ascii="Times New Roman" w:hAnsi="Times New Roman" w:cs="Times New Roman"/>
          <w:sz w:val="24"/>
          <w:szCs w:val="24"/>
        </w:rPr>
        <w:t xml:space="preserve">n the same syntactic structure. </w:t>
      </w:r>
      <w:r w:rsidRPr="00DC62DC">
        <w:rPr>
          <w:rFonts w:ascii="Times New Roman" w:hAnsi="Times New Roman" w:cs="Times New Roman"/>
          <w:sz w:val="24"/>
          <w:szCs w:val="24"/>
        </w:rPr>
        <w:t>Resumptive pronoun in Chindali takes place where</w:t>
      </w:r>
      <w:r w:rsidR="00D57847" w:rsidRPr="00DC62DC">
        <w:rPr>
          <w:rFonts w:ascii="Times New Roman" w:hAnsi="Times New Roman" w:cs="Times New Roman"/>
          <w:sz w:val="24"/>
          <w:szCs w:val="24"/>
        </w:rPr>
        <w:t xml:space="preserve"> the gap should occur as in (28) and (29</w:t>
      </w:r>
      <w:r w:rsidRPr="00DC62DC">
        <w:rPr>
          <w:rFonts w:ascii="Times New Roman" w:hAnsi="Times New Roman" w:cs="Times New Roman"/>
          <w:sz w:val="24"/>
          <w:szCs w:val="24"/>
        </w:rPr>
        <w:t>).</w:t>
      </w:r>
    </w:p>
    <w:p w14:paraId="34C5A316" w14:textId="2A33A343" w:rsidR="00DA4AA4" w:rsidRPr="00DC62DC" w:rsidRDefault="005E42AC" w:rsidP="00421177">
      <w:pPr>
        <w:pStyle w:val="ListParagraph"/>
        <w:numPr>
          <w:ilvl w:val="0"/>
          <w:numId w:val="12"/>
        </w:numPr>
        <w:tabs>
          <w:tab w:val="left" w:pos="3735"/>
        </w:tabs>
        <w:spacing w:before="280" w:after="280" w:line="240" w:lineRule="auto"/>
        <w:ind w:left="851"/>
        <w:jc w:val="both"/>
        <w:rPr>
          <w:rFonts w:ascii="Times New Roman" w:eastAsiaTheme="minorHAnsi" w:hAnsi="Times New Roman"/>
          <w:b/>
          <w:i/>
          <w:sz w:val="24"/>
          <w:szCs w:val="24"/>
          <w:lang w:val="fr-FR"/>
        </w:rPr>
      </w:pPr>
      <w:r w:rsidRPr="00DC62DC">
        <w:rPr>
          <w:rFonts w:ascii="Times New Roman" w:eastAsiaTheme="minorHAnsi" w:hAnsi="Times New Roman"/>
          <w:b/>
          <w:i/>
          <w:sz w:val="24"/>
          <w:szCs w:val="24"/>
          <w:lang w:val="fr-FR"/>
        </w:rPr>
        <w:t>u- mu</w:t>
      </w:r>
      <w:r w:rsidR="00D379E2" w:rsidRPr="00DC62DC">
        <w:rPr>
          <w:rFonts w:ascii="Times New Roman" w:eastAsiaTheme="minorHAnsi" w:hAnsi="Times New Roman"/>
          <w:b/>
          <w:i/>
          <w:sz w:val="24"/>
          <w:szCs w:val="24"/>
          <w:lang w:val="fr-FR"/>
        </w:rPr>
        <w:t>-</w:t>
      </w:r>
      <w:r w:rsidRPr="00DC62DC">
        <w:rPr>
          <w:rFonts w:ascii="Times New Roman" w:eastAsiaTheme="minorHAnsi" w:hAnsi="Times New Roman"/>
          <w:b/>
          <w:i/>
          <w:sz w:val="24"/>
          <w:szCs w:val="24"/>
          <w:lang w:val="fr-FR"/>
        </w:rPr>
        <w:t>ndu</w:t>
      </w:r>
      <w:r w:rsidR="00A870C6" w:rsidRPr="00DC62DC">
        <w:rPr>
          <w:rFonts w:ascii="Times New Roman" w:eastAsiaTheme="minorHAnsi" w:hAnsi="Times New Roman"/>
          <w:b/>
          <w:i/>
          <w:sz w:val="24"/>
          <w:szCs w:val="24"/>
          <w:lang w:val="fr-FR"/>
        </w:rPr>
        <w:t xml:space="preserve">                  </w:t>
      </w:r>
      <w:r w:rsidRPr="00DC62DC">
        <w:rPr>
          <w:rFonts w:ascii="Times New Roman" w:eastAsiaTheme="minorHAnsi" w:hAnsi="Times New Roman"/>
          <w:b/>
          <w:i/>
          <w:sz w:val="24"/>
          <w:szCs w:val="24"/>
          <w:lang w:val="fr-FR"/>
        </w:rPr>
        <w:t>jhuu-jho</w:t>
      </w:r>
      <w:r w:rsidR="00A870C6" w:rsidRPr="00DC62DC">
        <w:rPr>
          <w:rFonts w:ascii="Times New Roman" w:eastAsiaTheme="minorHAnsi" w:hAnsi="Times New Roman"/>
          <w:b/>
          <w:i/>
          <w:sz w:val="24"/>
          <w:szCs w:val="24"/>
          <w:lang w:val="fr-FR"/>
        </w:rPr>
        <w:t xml:space="preserve">          </w:t>
      </w:r>
      <w:r w:rsidR="004F20AB" w:rsidRPr="00DC62DC">
        <w:rPr>
          <w:rFonts w:ascii="Times New Roman" w:eastAsiaTheme="minorHAnsi" w:hAnsi="Times New Roman"/>
          <w:b/>
          <w:i/>
          <w:sz w:val="24"/>
          <w:szCs w:val="24"/>
          <w:lang w:val="fr-FR"/>
        </w:rPr>
        <w:t xml:space="preserve">a-ta-papi-                  </w:t>
      </w:r>
      <w:r w:rsidR="00D61DC1" w:rsidRPr="00DC62DC">
        <w:rPr>
          <w:rFonts w:ascii="Times New Roman" w:eastAsiaTheme="minorHAnsi" w:hAnsi="Times New Roman"/>
          <w:b/>
          <w:i/>
          <w:sz w:val="24"/>
          <w:szCs w:val="24"/>
          <w:lang w:val="fr-FR"/>
        </w:rPr>
        <w:t xml:space="preserve">         </w:t>
      </w:r>
      <w:r w:rsidR="004F20AB" w:rsidRPr="00DC62DC">
        <w:rPr>
          <w:rFonts w:ascii="Times New Roman" w:eastAsiaTheme="minorHAnsi" w:hAnsi="Times New Roman"/>
          <w:b/>
          <w:i/>
          <w:sz w:val="24"/>
          <w:szCs w:val="24"/>
          <w:lang w:val="fr-FR"/>
        </w:rPr>
        <w:t xml:space="preserve"> igw</w:t>
      </w:r>
      <w:r w:rsidRPr="00DC62DC">
        <w:rPr>
          <w:rFonts w:ascii="Times New Roman" w:eastAsiaTheme="minorHAnsi" w:hAnsi="Times New Roman"/>
          <w:b/>
          <w:i/>
          <w:sz w:val="24"/>
          <w:szCs w:val="24"/>
          <w:lang w:val="fr-FR"/>
        </w:rPr>
        <w:t xml:space="preserve">e    mu-   </w:t>
      </w:r>
    </w:p>
    <w:p w14:paraId="1D0E3FD6" w14:textId="288977F3" w:rsidR="005E42AC" w:rsidRPr="00DC62DC" w:rsidRDefault="005E42AC" w:rsidP="00421177">
      <w:pPr>
        <w:tabs>
          <w:tab w:val="left" w:pos="3735"/>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aug.Cl.</w:t>
      </w:r>
      <w:r w:rsidRPr="00DC62DC">
        <w:rPr>
          <w:rFonts w:ascii="Times New Roman" w:hAnsi="Times New Roman" w:cs="Times New Roman"/>
          <w:b/>
          <w:sz w:val="24"/>
          <w:szCs w:val="24"/>
          <w:vertAlign w:val="subscript"/>
        </w:rPr>
        <w:t>1</w:t>
      </w:r>
      <w:r w:rsidRPr="00DC62DC">
        <w:rPr>
          <w:rFonts w:ascii="Times New Roman" w:hAnsi="Times New Roman" w:cs="Times New Roman"/>
          <w:b/>
          <w:sz w:val="24"/>
          <w:szCs w:val="24"/>
        </w:rPr>
        <w:t>-SM-person CAM</w:t>
      </w:r>
      <w:r w:rsidR="00D379E2" w:rsidRPr="00DC62DC">
        <w:rPr>
          <w:rFonts w:ascii="Times New Roman" w:hAnsi="Times New Roman" w:cs="Times New Roman"/>
          <w:b/>
          <w:sz w:val="24"/>
          <w:szCs w:val="24"/>
          <w:vertAlign w:val="subscript"/>
        </w:rPr>
        <w:t>1</w:t>
      </w:r>
      <w:r w:rsidRPr="00DC62DC">
        <w:rPr>
          <w:rFonts w:ascii="Times New Roman" w:hAnsi="Times New Roman" w:cs="Times New Roman"/>
          <w:b/>
          <w:sz w:val="24"/>
          <w:szCs w:val="24"/>
        </w:rPr>
        <w:t>-REL</w:t>
      </w:r>
      <w:r w:rsidRPr="00DC62DC">
        <w:rPr>
          <w:rFonts w:ascii="Times New Roman" w:hAnsi="Times New Roman" w:cs="Times New Roman"/>
          <w:b/>
          <w:sz w:val="24"/>
          <w:szCs w:val="24"/>
          <w:vertAlign w:val="subscript"/>
        </w:rPr>
        <w:t>1</w:t>
      </w:r>
      <w:r w:rsidR="00D61DC1" w:rsidRPr="00DC62DC">
        <w:rPr>
          <w:rFonts w:ascii="Times New Roman" w:hAnsi="Times New Roman" w:cs="Times New Roman"/>
          <w:b/>
          <w:sz w:val="24"/>
          <w:szCs w:val="24"/>
        </w:rPr>
        <w:t xml:space="preserve"> </w:t>
      </w:r>
      <w:r w:rsidR="004F20AB" w:rsidRPr="00DC62DC">
        <w:rPr>
          <w:rFonts w:ascii="Times New Roman" w:hAnsi="Times New Roman" w:cs="Times New Roman"/>
          <w:b/>
          <w:sz w:val="24"/>
          <w:szCs w:val="24"/>
        </w:rPr>
        <w:t>3SG</w:t>
      </w:r>
      <w:r w:rsidR="00D61DC1" w:rsidRPr="00DC62DC">
        <w:rPr>
          <w:rFonts w:ascii="Times New Roman" w:hAnsi="Times New Roman" w:cs="Times New Roman"/>
          <w:b/>
          <w:sz w:val="24"/>
          <w:szCs w:val="24"/>
        </w:rPr>
        <w:t>.SM</w:t>
      </w:r>
      <w:r w:rsidR="004F20AB" w:rsidRPr="00DC62DC">
        <w:rPr>
          <w:rFonts w:ascii="Times New Roman" w:hAnsi="Times New Roman" w:cs="Times New Roman"/>
          <w:b/>
          <w:sz w:val="24"/>
          <w:szCs w:val="24"/>
        </w:rPr>
        <w:t>-PRES.NEG-born-ANT</w:t>
      </w:r>
      <w:r w:rsidR="00D61DC1" w:rsidRPr="00DC62DC">
        <w:rPr>
          <w:rFonts w:ascii="Times New Roman" w:hAnsi="Times New Roman" w:cs="Times New Roman"/>
          <w:b/>
          <w:sz w:val="24"/>
          <w:szCs w:val="24"/>
        </w:rPr>
        <w:t xml:space="preserve"> 3cl</w:t>
      </w:r>
      <w:r w:rsidR="00D61DC1" w:rsidRPr="00DC62DC">
        <w:rPr>
          <w:rFonts w:ascii="Times New Roman" w:hAnsi="Times New Roman" w:cs="Times New Roman"/>
          <w:b/>
          <w:sz w:val="24"/>
          <w:szCs w:val="24"/>
          <w:vertAlign w:val="subscript"/>
        </w:rPr>
        <w:t>18</w:t>
      </w:r>
      <w:r w:rsidRPr="00DC62DC">
        <w:rPr>
          <w:rFonts w:ascii="Times New Roman" w:hAnsi="Times New Roman" w:cs="Times New Roman"/>
          <w:b/>
          <w:sz w:val="24"/>
          <w:szCs w:val="24"/>
        </w:rPr>
        <w:t>-</w:t>
      </w:r>
    </w:p>
    <w:p w14:paraId="46B3BB1A" w14:textId="049BE00C" w:rsidR="005E42AC" w:rsidRPr="00DC62DC" w:rsidRDefault="005E42AC" w:rsidP="00421177">
      <w:pPr>
        <w:tabs>
          <w:tab w:val="left" w:pos="3735"/>
        </w:tabs>
        <w:spacing w:before="280" w:after="280" w:line="240" w:lineRule="auto"/>
        <w:ind w:left="851"/>
        <w:jc w:val="both"/>
        <w:rPr>
          <w:rFonts w:ascii="Times New Roman" w:hAnsi="Times New Roman" w:cs="Times New Roman"/>
          <w:b/>
          <w:sz w:val="24"/>
          <w:szCs w:val="24"/>
          <w:lang w:val="fr-FR"/>
        </w:rPr>
      </w:pPr>
      <w:r w:rsidRPr="00DC62DC">
        <w:rPr>
          <w:rFonts w:ascii="Times New Roman" w:hAnsi="Times New Roman" w:cs="Times New Roman"/>
          <w:b/>
          <w:i/>
          <w:sz w:val="24"/>
          <w:szCs w:val="24"/>
          <w:lang w:val="fr-FR"/>
        </w:rPr>
        <w:t>chi-kolo</w:t>
      </w:r>
      <w:r w:rsidR="00A870C6" w:rsidRPr="00DC62DC">
        <w:rPr>
          <w:rFonts w:ascii="Times New Roman" w:hAnsi="Times New Roman" w:cs="Times New Roman"/>
          <w:b/>
          <w:i/>
          <w:sz w:val="24"/>
          <w:szCs w:val="24"/>
          <w:lang w:val="fr-FR"/>
        </w:rPr>
        <w:t xml:space="preserve">         </w:t>
      </w:r>
      <w:r w:rsidRPr="00DC62DC">
        <w:rPr>
          <w:rFonts w:ascii="Times New Roman" w:hAnsi="Times New Roman" w:cs="Times New Roman"/>
          <w:b/>
          <w:sz w:val="24"/>
          <w:szCs w:val="24"/>
          <w:lang w:val="fr-FR"/>
        </w:rPr>
        <w:t>chi-tu</w:t>
      </w:r>
      <w:r w:rsidR="00A870C6" w:rsidRPr="00DC62DC">
        <w:rPr>
          <w:rFonts w:ascii="Times New Roman" w:hAnsi="Times New Roman" w:cs="Times New Roman"/>
          <w:b/>
          <w:sz w:val="24"/>
          <w:szCs w:val="24"/>
          <w:lang w:val="fr-FR"/>
        </w:rPr>
        <w:t xml:space="preserve">         </w:t>
      </w:r>
      <w:r w:rsidRPr="00DC62DC">
        <w:rPr>
          <w:rFonts w:ascii="Times New Roman" w:hAnsi="Times New Roman" w:cs="Times New Roman"/>
          <w:b/>
          <w:sz w:val="24"/>
          <w:szCs w:val="24"/>
          <w:lang w:val="fr-FR"/>
        </w:rPr>
        <w:t>bhwo-                           ghwi-               sosi</w:t>
      </w:r>
    </w:p>
    <w:p w14:paraId="781D9D6C" w14:textId="77777777" w:rsidR="005E42AC" w:rsidRPr="00DC62DC" w:rsidRDefault="005E42AC" w:rsidP="00421177">
      <w:pPr>
        <w:tabs>
          <w:tab w:val="left" w:pos="3735"/>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lang w:val="fr-FR"/>
        </w:rPr>
        <w:t xml:space="preserve"> </w:t>
      </w:r>
      <w:r w:rsidRPr="00DC62DC">
        <w:rPr>
          <w:rFonts w:ascii="Times New Roman" w:hAnsi="Times New Roman" w:cs="Times New Roman"/>
          <w:b/>
          <w:sz w:val="24"/>
          <w:szCs w:val="24"/>
        </w:rPr>
        <w:t>Cl.</w:t>
      </w:r>
      <w:r w:rsidRPr="00DC62DC">
        <w:rPr>
          <w:rFonts w:ascii="Times New Roman" w:hAnsi="Times New Roman" w:cs="Times New Roman"/>
          <w:b/>
          <w:sz w:val="24"/>
          <w:szCs w:val="24"/>
          <w:vertAlign w:val="subscript"/>
        </w:rPr>
        <w:t>7</w:t>
      </w:r>
      <w:r w:rsidR="009A0A1D" w:rsidRPr="00DC62DC">
        <w:rPr>
          <w:rFonts w:ascii="Times New Roman" w:hAnsi="Times New Roman" w:cs="Times New Roman"/>
          <w:b/>
          <w:sz w:val="24"/>
          <w:szCs w:val="24"/>
        </w:rPr>
        <w:t xml:space="preserve"> clan       </w:t>
      </w:r>
      <w:r w:rsidRPr="00DC62DC">
        <w:rPr>
          <w:rFonts w:ascii="Times New Roman" w:hAnsi="Times New Roman" w:cs="Times New Roman"/>
          <w:b/>
          <w:sz w:val="24"/>
          <w:szCs w:val="24"/>
        </w:rPr>
        <w:t>Cl.</w:t>
      </w:r>
      <w:r w:rsidRPr="00DC62DC">
        <w:rPr>
          <w:rFonts w:ascii="Times New Roman" w:hAnsi="Times New Roman" w:cs="Times New Roman"/>
          <w:b/>
          <w:sz w:val="24"/>
          <w:szCs w:val="24"/>
          <w:vertAlign w:val="subscript"/>
        </w:rPr>
        <w:t>7.</w:t>
      </w:r>
      <w:r w:rsidR="009A0A1D" w:rsidRPr="00DC62DC">
        <w:rPr>
          <w:rFonts w:ascii="Times New Roman" w:hAnsi="Times New Roman" w:cs="Times New Roman"/>
          <w:b/>
          <w:sz w:val="24"/>
          <w:szCs w:val="24"/>
        </w:rPr>
        <w:t xml:space="preserve">Poss   </w:t>
      </w:r>
      <w:r w:rsidRPr="00DC62DC">
        <w:rPr>
          <w:rFonts w:ascii="Times New Roman" w:hAnsi="Times New Roman" w:cs="Times New Roman"/>
          <w:b/>
          <w:sz w:val="24"/>
          <w:szCs w:val="24"/>
        </w:rPr>
        <w:t>Pro-our -Emph. Cl.</w:t>
      </w:r>
      <w:r w:rsidRPr="00DC62DC">
        <w:rPr>
          <w:rFonts w:ascii="Times New Roman" w:hAnsi="Times New Roman" w:cs="Times New Roman"/>
          <w:b/>
          <w:sz w:val="24"/>
          <w:szCs w:val="24"/>
          <w:vertAlign w:val="subscript"/>
        </w:rPr>
        <w:t>14</w:t>
      </w:r>
      <w:r w:rsidRPr="00DC62DC">
        <w:rPr>
          <w:rFonts w:ascii="Times New Roman" w:hAnsi="Times New Roman" w:cs="Times New Roman"/>
          <w:b/>
          <w:sz w:val="24"/>
          <w:szCs w:val="24"/>
        </w:rPr>
        <w:t>- Pro-resumptive-Bastard</w:t>
      </w:r>
    </w:p>
    <w:p w14:paraId="232D354B" w14:textId="77777777" w:rsidR="00594B8C" w:rsidRPr="00DC62DC" w:rsidRDefault="005E42AC" w:rsidP="00421177">
      <w:pPr>
        <w:tabs>
          <w:tab w:val="left" w:pos="3735"/>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‘A person who is not born in a clan is a bastard’</w:t>
      </w:r>
      <w:r w:rsidR="000050F5" w:rsidRPr="00DC62DC">
        <w:rPr>
          <w:rFonts w:ascii="Times New Roman" w:hAnsi="Times New Roman" w:cs="Times New Roman"/>
          <w:b/>
          <w:sz w:val="24"/>
          <w:szCs w:val="24"/>
        </w:rPr>
        <w:t>.</w:t>
      </w:r>
    </w:p>
    <w:p w14:paraId="186237DE" w14:textId="73B75461" w:rsidR="005E42AC" w:rsidRPr="00DC62DC" w:rsidRDefault="000050F5" w:rsidP="0001567A">
      <w:pPr>
        <w:pStyle w:val="ListParagraph"/>
        <w:numPr>
          <w:ilvl w:val="0"/>
          <w:numId w:val="12"/>
        </w:numPr>
        <w:tabs>
          <w:tab w:val="left" w:pos="3735"/>
        </w:tabs>
        <w:spacing w:before="280" w:after="280" w:line="240" w:lineRule="auto"/>
        <w:jc w:val="both"/>
        <w:rPr>
          <w:rFonts w:ascii="Times New Roman" w:eastAsiaTheme="minorHAnsi" w:hAnsi="Times New Roman"/>
          <w:b/>
          <w:i/>
          <w:sz w:val="24"/>
          <w:szCs w:val="24"/>
        </w:rPr>
      </w:pPr>
      <w:r w:rsidRPr="00DC62DC">
        <w:rPr>
          <w:rFonts w:ascii="Times New Roman" w:eastAsiaTheme="minorHAnsi" w:hAnsi="Times New Roman"/>
          <w:b/>
          <w:i/>
          <w:sz w:val="24"/>
          <w:szCs w:val="24"/>
        </w:rPr>
        <w:t xml:space="preserve">  u</w:t>
      </w:r>
      <w:r w:rsidR="005E42AC" w:rsidRPr="00DC62DC">
        <w:rPr>
          <w:rFonts w:ascii="Times New Roman" w:eastAsiaTheme="minorHAnsi" w:hAnsi="Times New Roman"/>
          <w:b/>
          <w:i/>
          <w:sz w:val="24"/>
          <w:szCs w:val="24"/>
        </w:rPr>
        <w:t>-</w:t>
      </w:r>
      <w:r w:rsidR="00D61DC1"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mu-lumiana</w:t>
      </w:r>
      <w:r w:rsidR="00D61DC1" w:rsidRPr="00DC62DC">
        <w:rPr>
          <w:rFonts w:ascii="Times New Roman" w:eastAsiaTheme="minorHAnsi" w:hAnsi="Times New Roman"/>
          <w:b/>
          <w:i/>
          <w:sz w:val="24"/>
          <w:szCs w:val="24"/>
        </w:rPr>
        <w:t xml:space="preserve">   </w:t>
      </w:r>
      <w:r w:rsidR="00A870C6"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jhuu-jho</w:t>
      </w:r>
      <w:r w:rsidR="00A870C6"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a-</w:t>
      </w:r>
      <w:r w:rsidR="00D61DC1"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kwagh-a</w:t>
      </w:r>
    </w:p>
    <w:p w14:paraId="0B060D47" w14:textId="079DFA45" w:rsidR="005E42AC" w:rsidRPr="00DC62DC" w:rsidRDefault="00D61DC1" w:rsidP="0001567A">
      <w:pPr>
        <w:tabs>
          <w:tab w:val="left" w:pos="3735"/>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sz w:val="24"/>
          <w:szCs w:val="24"/>
        </w:rPr>
        <w:t>aug-3SG</w:t>
      </w:r>
      <w:r w:rsidR="005E42AC" w:rsidRPr="00DC62DC">
        <w:rPr>
          <w:rFonts w:ascii="Times New Roman" w:hAnsi="Times New Roman" w:cs="Times New Roman"/>
          <w:b/>
          <w:sz w:val="24"/>
          <w:szCs w:val="24"/>
        </w:rPr>
        <w:t>-boy</w:t>
      </w:r>
      <w:r w:rsidR="004F20AB"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  </w:t>
      </w:r>
      <w:r w:rsidR="004F20AB" w:rsidRPr="00DC62DC">
        <w:rPr>
          <w:rFonts w:ascii="Times New Roman" w:hAnsi="Times New Roman" w:cs="Times New Roman"/>
          <w:b/>
          <w:sz w:val="24"/>
          <w:szCs w:val="24"/>
        </w:rPr>
        <w:t>CAM</w:t>
      </w:r>
      <w:r w:rsidRPr="00DC62DC">
        <w:rPr>
          <w:rFonts w:ascii="Times New Roman" w:hAnsi="Times New Roman" w:cs="Times New Roman"/>
          <w:b/>
          <w:sz w:val="24"/>
          <w:szCs w:val="24"/>
          <w:vertAlign w:val="subscript"/>
        </w:rPr>
        <w:t>1</w:t>
      </w:r>
      <w:r w:rsidR="004F20AB" w:rsidRPr="00DC62DC">
        <w:rPr>
          <w:rFonts w:ascii="Times New Roman" w:hAnsi="Times New Roman" w:cs="Times New Roman"/>
          <w:b/>
          <w:sz w:val="24"/>
          <w:szCs w:val="24"/>
        </w:rPr>
        <w:t>-REL</w:t>
      </w:r>
      <w:r w:rsidR="004F20AB" w:rsidRPr="00DC62DC">
        <w:rPr>
          <w:rFonts w:ascii="Times New Roman" w:hAnsi="Times New Roman" w:cs="Times New Roman"/>
          <w:b/>
          <w:sz w:val="24"/>
          <w:szCs w:val="24"/>
          <w:vertAlign w:val="subscript"/>
        </w:rPr>
        <w:t>1</w:t>
      </w:r>
      <w:r w:rsidR="004F20AB" w:rsidRPr="00DC62DC">
        <w:rPr>
          <w:rFonts w:ascii="Times New Roman" w:hAnsi="Times New Roman" w:cs="Times New Roman"/>
          <w:b/>
          <w:sz w:val="24"/>
          <w:szCs w:val="24"/>
        </w:rPr>
        <w:t xml:space="preserve">    3SG</w:t>
      </w:r>
      <w:r w:rsidRPr="00DC62DC">
        <w:rPr>
          <w:rFonts w:ascii="Times New Roman" w:hAnsi="Times New Roman" w:cs="Times New Roman"/>
          <w:b/>
          <w:sz w:val="24"/>
          <w:szCs w:val="24"/>
        </w:rPr>
        <w:t>.SM</w:t>
      </w:r>
      <w:r w:rsidR="004F20AB" w:rsidRPr="00DC62DC">
        <w:rPr>
          <w:rFonts w:ascii="Times New Roman" w:hAnsi="Times New Roman" w:cs="Times New Roman"/>
          <w:b/>
          <w:sz w:val="24"/>
          <w:szCs w:val="24"/>
        </w:rPr>
        <w:t>-found-FV</w:t>
      </w:r>
    </w:p>
    <w:p w14:paraId="0238172B" w14:textId="28944B13" w:rsidR="005836E2" w:rsidRPr="00DC62DC" w:rsidRDefault="005E42AC" w:rsidP="0001567A">
      <w:pPr>
        <w:tabs>
          <w:tab w:val="left" w:pos="3735"/>
        </w:tabs>
        <w:spacing w:before="280" w:after="280" w:line="240" w:lineRule="auto"/>
        <w:ind w:left="851"/>
        <w:jc w:val="both"/>
        <w:rPr>
          <w:rFonts w:ascii="Times New Roman" w:hAnsi="Times New Roman" w:cs="Times New Roman"/>
          <w:b/>
          <w:sz w:val="24"/>
          <w:szCs w:val="24"/>
        </w:rPr>
      </w:pPr>
      <w:r w:rsidRPr="00DC62DC">
        <w:rPr>
          <w:rFonts w:ascii="Times New Roman" w:hAnsi="Times New Roman" w:cs="Times New Roman"/>
          <w:b/>
          <w:i/>
          <w:sz w:val="24"/>
          <w:szCs w:val="24"/>
        </w:rPr>
        <w:t xml:space="preserve">nu-ku-kwikat-a  </w:t>
      </w:r>
      <w:r w:rsidR="00A870C6"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ghwe</w:t>
      </w:r>
      <w:r w:rsidR="00A870C6"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jhuu-jho</w:t>
      </w:r>
      <w:r w:rsidR="00A870C6"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ndi-abhe</w:t>
      </w:r>
    </w:p>
    <w:p w14:paraId="191C5FE7" w14:textId="3AF876A9" w:rsidR="00D61DC1" w:rsidRPr="00DC62DC" w:rsidRDefault="00D61DC1" w:rsidP="00D61DC1">
      <w:pPr>
        <w:tabs>
          <w:tab w:val="left" w:pos="3735"/>
        </w:tabs>
        <w:spacing w:before="280" w:after="280" w:line="240" w:lineRule="auto"/>
        <w:jc w:val="both"/>
        <w:rPr>
          <w:rFonts w:ascii="Times New Roman" w:hAnsi="Times New Roman" w:cs="Times New Roman"/>
          <w:b/>
          <w:i/>
          <w:sz w:val="24"/>
          <w:szCs w:val="24"/>
        </w:rPr>
      </w:pPr>
      <w:r w:rsidRPr="00DC62DC">
        <w:rPr>
          <w:rFonts w:ascii="Times New Roman" w:hAnsi="Times New Roman" w:cs="Times New Roman"/>
          <w:b/>
          <w:sz w:val="24"/>
          <w:szCs w:val="24"/>
        </w:rPr>
        <w:t xml:space="preserve">          </w:t>
      </w:r>
      <w:r w:rsidR="00C72539">
        <w:rPr>
          <w:rFonts w:ascii="Times New Roman" w:hAnsi="Times New Roman" w:cs="Times New Roman"/>
          <w:b/>
          <w:sz w:val="24"/>
          <w:szCs w:val="24"/>
        </w:rPr>
        <w:t>conj-</w:t>
      </w:r>
      <w:r w:rsidR="004F20AB" w:rsidRPr="00DC62DC">
        <w:rPr>
          <w:rFonts w:ascii="Times New Roman" w:hAnsi="Times New Roman" w:cs="Times New Roman"/>
          <w:b/>
          <w:sz w:val="24"/>
          <w:szCs w:val="24"/>
        </w:rPr>
        <w:t>PRES-catch-FV</w:t>
      </w:r>
      <w:r w:rsidR="00A870C6" w:rsidRPr="00DC62DC">
        <w:rPr>
          <w:rFonts w:ascii="Times New Roman" w:hAnsi="Times New Roman" w:cs="Times New Roman"/>
          <w:b/>
          <w:sz w:val="24"/>
          <w:szCs w:val="24"/>
        </w:rPr>
        <w:t xml:space="preserve">   </w:t>
      </w:r>
      <w:r w:rsidR="005E42AC" w:rsidRPr="00DC62DC">
        <w:rPr>
          <w:rFonts w:ascii="Times New Roman" w:hAnsi="Times New Roman" w:cs="Times New Roman"/>
          <w:b/>
          <w:sz w:val="24"/>
          <w:szCs w:val="24"/>
        </w:rPr>
        <w:t>Pro.resumptive        CAM</w:t>
      </w:r>
      <w:r w:rsidRPr="00DC62DC">
        <w:rPr>
          <w:rFonts w:ascii="Times New Roman" w:hAnsi="Times New Roman" w:cs="Times New Roman"/>
          <w:b/>
          <w:sz w:val="24"/>
          <w:szCs w:val="24"/>
          <w:vertAlign w:val="subscript"/>
        </w:rPr>
        <w:t>1</w:t>
      </w:r>
      <w:r w:rsidR="00C72539">
        <w:rPr>
          <w:rFonts w:ascii="Times New Roman" w:hAnsi="Times New Roman" w:cs="Times New Roman"/>
          <w:b/>
          <w:sz w:val="24"/>
          <w:szCs w:val="24"/>
        </w:rPr>
        <w:t>-REL1 3SG-</w:t>
      </w:r>
      <w:r w:rsidR="005E42AC" w:rsidRPr="00DC62DC">
        <w:rPr>
          <w:rFonts w:ascii="Times New Roman" w:hAnsi="Times New Roman" w:cs="Times New Roman"/>
          <w:b/>
          <w:sz w:val="24"/>
          <w:szCs w:val="24"/>
        </w:rPr>
        <w:t xml:space="preserve">form </w:t>
      </w:r>
      <w:r w:rsidR="005E42AC" w:rsidRPr="00C72539">
        <w:rPr>
          <w:rFonts w:ascii="Times New Roman" w:hAnsi="Times New Roman" w:cs="Times New Roman"/>
          <w:b/>
          <w:sz w:val="24"/>
          <w:szCs w:val="24"/>
        </w:rPr>
        <w:t xml:space="preserve">to </w:t>
      </w:r>
      <w:r w:rsidR="00C72539" w:rsidRPr="00C72539">
        <w:rPr>
          <w:rFonts w:ascii="Times New Roman" w:hAnsi="Times New Roman" w:cs="Times New Roman"/>
          <w:b/>
          <w:sz w:val="24"/>
          <w:szCs w:val="24"/>
        </w:rPr>
        <w:t>be</w:t>
      </w:r>
      <w:r w:rsidR="005E42AC"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 xml:space="preserve">             </w:t>
      </w:r>
    </w:p>
    <w:p w14:paraId="3CDD6CD7" w14:textId="6B5FC387" w:rsidR="00DA4AA4" w:rsidRPr="00DC62DC" w:rsidRDefault="00D61DC1" w:rsidP="00D61DC1">
      <w:pPr>
        <w:tabs>
          <w:tab w:val="left" w:pos="3735"/>
        </w:tabs>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i/>
          <w:sz w:val="24"/>
          <w:szCs w:val="24"/>
        </w:rPr>
        <w:t xml:space="preserve">             </w:t>
      </w:r>
      <w:r w:rsidR="005E42AC" w:rsidRPr="00DC62DC">
        <w:rPr>
          <w:rFonts w:ascii="Times New Roman" w:hAnsi="Times New Roman" w:cs="Times New Roman"/>
          <w:b/>
          <w:i/>
          <w:sz w:val="24"/>
          <w:szCs w:val="24"/>
        </w:rPr>
        <w:t>mu-lume</w:t>
      </w:r>
      <w:r w:rsidR="00A870C6" w:rsidRPr="00DC62DC">
        <w:rPr>
          <w:rFonts w:ascii="Times New Roman" w:hAnsi="Times New Roman" w:cs="Times New Roman"/>
          <w:b/>
          <w:i/>
          <w:sz w:val="24"/>
          <w:szCs w:val="24"/>
        </w:rPr>
        <w:t xml:space="preserve">     </w:t>
      </w:r>
      <w:r w:rsidRPr="00DC62DC">
        <w:rPr>
          <w:rFonts w:ascii="Times New Roman" w:hAnsi="Times New Roman" w:cs="Times New Roman"/>
          <w:b/>
          <w:i/>
          <w:sz w:val="24"/>
          <w:szCs w:val="24"/>
        </w:rPr>
        <w:t xml:space="preserve">               </w:t>
      </w:r>
      <w:r w:rsidR="005E42AC" w:rsidRPr="00DC62DC">
        <w:rPr>
          <w:rFonts w:ascii="Times New Roman" w:hAnsi="Times New Roman" w:cs="Times New Roman"/>
          <w:b/>
          <w:i/>
          <w:sz w:val="24"/>
          <w:szCs w:val="24"/>
        </w:rPr>
        <w:t>ghwa-ko</w:t>
      </w:r>
    </w:p>
    <w:p w14:paraId="15A551FF" w14:textId="6A91A660" w:rsidR="00DA4AA4" w:rsidRPr="00DC62DC" w:rsidRDefault="00D61DC1" w:rsidP="00D61DC1">
      <w:pPr>
        <w:tabs>
          <w:tab w:val="left" w:pos="3735"/>
        </w:tabs>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t xml:space="preserve">             3SG.cl</w:t>
      </w:r>
      <w:r w:rsidRPr="00DC62DC">
        <w:rPr>
          <w:rFonts w:ascii="Times New Roman" w:hAnsi="Times New Roman" w:cs="Times New Roman"/>
          <w:b/>
          <w:sz w:val="24"/>
          <w:szCs w:val="24"/>
          <w:vertAlign w:val="subscript"/>
        </w:rPr>
        <w:t>1</w:t>
      </w:r>
      <w:r w:rsidR="005E42AC" w:rsidRPr="00DC62DC">
        <w:rPr>
          <w:rFonts w:ascii="Times New Roman" w:hAnsi="Times New Roman" w:cs="Times New Roman"/>
          <w:b/>
          <w:sz w:val="24"/>
          <w:szCs w:val="24"/>
        </w:rPr>
        <w:t>-husband</w:t>
      </w:r>
      <w:r w:rsidR="00A870C6" w:rsidRPr="00DC62DC">
        <w:rPr>
          <w:rFonts w:ascii="Times New Roman" w:hAnsi="Times New Roman" w:cs="Times New Roman"/>
          <w:b/>
          <w:sz w:val="24"/>
          <w:szCs w:val="24"/>
        </w:rPr>
        <w:t xml:space="preserve">   </w:t>
      </w:r>
      <w:r w:rsidRPr="00DC62DC">
        <w:rPr>
          <w:rFonts w:ascii="Times New Roman" w:hAnsi="Times New Roman" w:cs="Times New Roman"/>
          <w:b/>
          <w:sz w:val="24"/>
          <w:szCs w:val="24"/>
        </w:rPr>
        <w:t xml:space="preserve">   3SG</w:t>
      </w:r>
      <w:r w:rsidR="005E42AC" w:rsidRPr="00DC62DC">
        <w:rPr>
          <w:rFonts w:ascii="Times New Roman" w:hAnsi="Times New Roman" w:cs="Times New Roman"/>
          <w:b/>
          <w:sz w:val="24"/>
          <w:szCs w:val="24"/>
        </w:rPr>
        <w:t>-Poss</w:t>
      </w:r>
    </w:p>
    <w:p w14:paraId="02475E9C" w14:textId="77777777" w:rsidR="005E42AC" w:rsidRPr="00DC62DC" w:rsidRDefault="005E42AC" w:rsidP="0001567A">
      <w:pPr>
        <w:tabs>
          <w:tab w:val="left" w:pos="3735"/>
        </w:tabs>
        <w:spacing w:before="280" w:after="280" w:line="240" w:lineRule="auto"/>
        <w:jc w:val="both"/>
        <w:rPr>
          <w:rFonts w:ascii="Times New Roman" w:hAnsi="Times New Roman" w:cs="Times New Roman"/>
          <w:b/>
          <w:sz w:val="24"/>
          <w:szCs w:val="24"/>
        </w:rPr>
      </w:pPr>
      <w:r w:rsidRPr="00DC62DC">
        <w:rPr>
          <w:rFonts w:ascii="Times New Roman" w:hAnsi="Times New Roman" w:cs="Times New Roman"/>
          <w:b/>
          <w:sz w:val="24"/>
          <w:szCs w:val="24"/>
        </w:rPr>
        <w:t xml:space="preserve">           ‘The boy who finds and catches you is the one who will be your husband’</w:t>
      </w:r>
      <w:r w:rsidR="000050F5" w:rsidRPr="00DC62DC">
        <w:rPr>
          <w:rFonts w:ascii="Times New Roman" w:hAnsi="Times New Roman" w:cs="Times New Roman"/>
          <w:b/>
          <w:sz w:val="24"/>
          <w:szCs w:val="24"/>
        </w:rPr>
        <w:t>.</w:t>
      </w:r>
    </w:p>
    <w:p w14:paraId="07053847" w14:textId="18CF5222" w:rsidR="005E42AC" w:rsidRPr="00DC62DC" w:rsidRDefault="00883928" w:rsidP="0001567A">
      <w:pPr>
        <w:tabs>
          <w:tab w:val="left" w:pos="3735"/>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w:t>
      </w:r>
      <w:r w:rsidR="00D57847" w:rsidRPr="00DC62DC">
        <w:rPr>
          <w:rFonts w:ascii="Times New Roman" w:hAnsi="Times New Roman" w:cs="Times New Roman"/>
          <w:sz w:val="24"/>
          <w:szCs w:val="24"/>
        </w:rPr>
        <w:t>n (28</w:t>
      </w:r>
      <w:r w:rsidR="005E42AC" w:rsidRPr="00DC62DC">
        <w:rPr>
          <w:rFonts w:ascii="Times New Roman" w:hAnsi="Times New Roman" w:cs="Times New Roman"/>
          <w:sz w:val="24"/>
          <w:szCs w:val="24"/>
        </w:rPr>
        <w:t xml:space="preserve">), there is a resumptive pronoun </w:t>
      </w:r>
      <w:r w:rsidR="005E42AC" w:rsidRPr="00DC62DC">
        <w:rPr>
          <w:rFonts w:ascii="Times New Roman" w:hAnsi="Times New Roman" w:cs="Times New Roman"/>
          <w:i/>
          <w:sz w:val="24"/>
          <w:szCs w:val="24"/>
        </w:rPr>
        <w:t>ghwi</w:t>
      </w:r>
      <w:r w:rsidR="005E42AC" w:rsidRPr="00DC62DC">
        <w:rPr>
          <w:rFonts w:ascii="Times New Roman" w:hAnsi="Times New Roman" w:cs="Times New Roman"/>
          <w:sz w:val="24"/>
          <w:szCs w:val="24"/>
        </w:rPr>
        <w:t xml:space="preserve"> which refers back to the relativized NP </w:t>
      </w:r>
      <w:r w:rsidR="005E42AC" w:rsidRPr="00DC62DC">
        <w:rPr>
          <w:rFonts w:ascii="Times New Roman" w:hAnsi="Times New Roman" w:cs="Times New Roman"/>
          <w:i/>
          <w:sz w:val="24"/>
          <w:szCs w:val="24"/>
        </w:rPr>
        <w:t>umundu ‘</w:t>
      </w:r>
      <w:r w:rsidR="005E42AC" w:rsidRPr="00DC62DC">
        <w:rPr>
          <w:rFonts w:ascii="Times New Roman" w:hAnsi="Times New Roman" w:cs="Times New Roman"/>
          <w:sz w:val="24"/>
          <w:szCs w:val="24"/>
        </w:rPr>
        <w:t>person</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which is nominative. This resumptive pronoun occurs where the gap can appear. It completes the information of the relativized subject by making regressive r</w:t>
      </w:r>
      <w:r w:rsidR="004518E3" w:rsidRPr="00DC62DC">
        <w:rPr>
          <w:rFonts w:ascii="Times New Roman" w:hAnsi="Times New Roman" w:cs="Times New Roman"/>
          <w:sz w:val="24"/>
          <w:szCs w:val="24"/>
        </w:rPr>
        <w:t>eference t</w:t>
      </w:r>
      <w:r w:rsidR="00D57847" w:rsidRPr="00DC62DC">
        <w:rPr>
          <w:rFonts w:ascii="Times New Roman" w:hAnsi="Times New Roman" w:cs="Times New Roman"/>
          <w:sz w:val="24"/>
          <w:szCs w:val="24"/>
        </w:rPr>
        <w:t>o the subject.</w:t>
      </w:r>
      <w:r w:rsidR="00AE2DFF" w:rsidRPr="00DC62DC">
        <w:rPr>
          <w:rFonts w:ascii="Times New Roman" w:hAnsi="Times New Roman" w:cs="Times New Roman"/>
          <w:sz w:val="24"/>
          <w:szCs w:val="24"/>
        </w:rPr>
        <w:t xml:space="preserve"> It gets into the structure by raising from the relative clause </w:t>
      </w:r>
      <w:r w:rsidR="00AE2DFF" w:rsidRPr="00DC62DC">
        <w:rPr>
          <w:rFonts w:ascii="Times New Roman" w:hAnsi="Times New Roman" w:cs="Times New Roman"/>
          <w:i/>
          <w:sz w:val="24"/>
          <w:szCs w:val="24"/>
        </w:rPr>
        <w:t>jhuujho atapapighwe muchikolo chitu</w:t>
      </w:r>
      <w:r w:rsidR="00AE2DFF" w:rsidRPr="00DC62DC">
        <w:rPr>
          <w:rFonts w:ascii="Times New Roman" w:hAnsi="Times New Roman" w:cs="Times New Roman"/>
          <w:sz w:val="24"/>
          <w:szCs w:val="24"/>
        </w:rPr>
        <w:t xml:space="preserve"> ‘who is not born in a clan’ where it represented by a relative marker </w:t>
      </w:r>
      <w:r w:rsidR="00AE2DFF" w:rsidRPr="00DC62DC">
        <w:rPr>
          <w:rFonts w:ascii="Times New Roman" w:hAnsi="Times New Roman" w:cs="Times New Roman"/>
          <w:i/>
          <w:sz w:val="24"/>
          <w:szCs w:val="24"/>
        </w:rPr>
        <w:t>jhuujho</w:t>
      </w:r>
      <w:r w:rsidR="00AE2DFF" w:rsidRPr="00DC62DC">
        <w:rPr>
          <w:rFonts w:ascii="Times New Roman" w:hAnsi="Times New Roman" w:cs="Times New Roman"/>
          <w:sz w:val="24"/>
          <w:szCs w:val="24"/>
        </w:rPr>
        <w:t xml:space="preserve"> ‘who’ to matrix clause </w:t>
      </w:r>
      <w:r w:rsidR="00AE2DFF" w:rsidRPr="00DC62DC">
        <w:rPr>
          <w:rFonts w:ascii="Times New Roman" w:hAnsi="Times New Roman" w:cs="Times New Roman"/>
          <w:i/>
          <w:sz w:val="24"/>
          <w:szCs w:val="24"/>
        </w:rPr>
        <w:t>bhwo ghwi sosi</w:t>
      </w:r>
      <w:r w:rsidR="00AE2DFF" w:rsidRPr="00DC62DC">
        <w:rPr>
          <w:rFonts w:ascii="Times New Roman" w:hAnsi="Times New Roman" w:cs="Times New Roman"/>
          <w:sz w:val="24"/>
          <w:szCs w:val="24"/>
        </w:rPr>
        <w:t xml:space="preserve"> ‘is a bastard’. </w:t>
      </w:r>
      <w:r w:rsidR="00D57847" w:rsidRPr="00DC62DC">
        <w:rPr>
          <w:rFonts w:ascii="Times New Roman" w:hAnsi="Times New Roman" w:cs="Times New Roman"/>
          <w:sz w:val="24"/>
          <w:szCs w:val="24"/>
        </w:rPr>
        <w:t xml:space="preserve"> Similarly, in (29</w:t>
      </w:r>
      <w:r w:rsidR="005E42AC" w:rsidRPr="00DC62DC">
        <w:rPr>
          <w:rFonts w:ascii="Times New Roman" w:hAnsi="Times New Roman" w:cs="Times New Roman"/>
          <w:sz w:val="24"/>
          <w:szCs w:val="24"/>
        </w:rPr>
        <w:t xml:space="preserve">), the resumptive pronoun </w:t>
      </w:r>
      <w:r w:rsidR="005E42AC" w:rsidRPr="00DC62DC">
        <w:rPr>
          <w:rFonts w:ascii="Times New Roman" w:hAnsi="Times New Roman" w:cs="Times New Roman"/>
          <w:i/>
          <w:sz w:val="24"/>
          <w:szCs w:val="24"/>
        </w:rPr>
        <w:t>ghwe</w:t>
      </w:r>
      <w:r w:rsidR="005E42AC" w:rsidRPr="00DC62DC">
        <w:rPr>
          <w:rFonts w:ascii="Times New Roman" w:hAnsi="Times New Roman" w:cs="Times New Roman"/>
          <w:sz w:val="24"/>
          <w:szCs w:val="24"/>
        </w:rPr>
        <w:t xml:space="preserve"> refers back to the relativized NP </w:t>
      </w:r>
      <w:r w:rsidR="005E42AC" w:rsidRPr="00DC62DC">
        <w:rPr>
          <w:rFonts w:ascii="Times New Roman" w:hAnsi="Times New Roman" w:cs="Times New Roman"/>
          <w:i/>
          <w:sz w:val="24"/>
          <w:szCs w:val="24"/>
        </w:rPr>
        <w:t>umulumiana ‘</w:t>
      </w:r>
      <w:r w:rsidR="005E42AC" w:rsidRPr="00DC62DC">
        <w:rPr>
          <w:rFonts w:ascii="Times New Roman" w:hAnsi="Times New Roman" w:cs="Times New Roman"/>
          <w:sz w:val="24"/>
          <w:szCs w:val="24"/>
        </w:rPr>
        <w:t>a boy’. In the process of Chindali</w:t>
      </w:r>
      <w:r w:rsidR="00A870C6"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 xml:space="preserve"> formation, the relativized NP is required to be raised so as to fill the gap constructed after the verb </w:t>
      </w:r>
      <w:r w:rsidR="005E42AC" w:rsidRPr="00DC62DC">
        <w:rPr>
          <w:rFonts w:ascii="Times New Roman" w:hAnsi="Times New Roman" w:cs="Times New Roman"/>
          <w:i/>
          <w:sz w:val="24"/>
          <w:szCs w:val="24"/>
        </w:rPr>
        <w:t>nukumwikata ‘</w:t>
      </w:r>
      <w:r w:rsidR="005E42AC" w:rsidRPr="00DC62DC">
        <w:rPr>
          <w:rFonts w:ascii="Times New Roman" w:hAnsi="Times New Roman" w:cs="Times New Roman"/>
          <w:sz w:val="24"/>
          <w:szCs w:val="24"/>
        </w:rPr>
        <w:t xml:space="preserve">and catch’. </w:t>
      </w:r>
      <w:r w:rsidR="00F56B6F" w:rsidRPr="00DC62DC">
        <w:rPr>
          <w:rFonts w:ascii="Times New Roman" w:hAnsi="Times New Roman" w:cs="Times New Roman"/>
          <w:sz w:val="24"/>
          <w:szCs w:val="24"/>
        </w:rPr>
        <w:t xml:space="preserve">The relativised NP </w:t>
      </w:r>
      <w:r w:rsidR="00F56B6F" w:rsidRPr="00094214">
        <w:rPr>
          <w:rFonts w:ascii="Times New Roman" w:hAnsi="Times New Roman" w:cs="Times New Roman"/>
          <w:i/>
          <w:sz w:val="24"/>
          <w:szCs w:val="24"/>
        </w:rPr>
        <w:t>umulumiana</w:t>
      </w:r>
      <w:r w:rsidR="00F56B6F" w:rsidRPr="00DC62DC">
        <w:rPr>
          <w:rFonts w:ascii="Times New Roman" w:hAnsi="Times New Roman" w:cs="Times New Roman"/>
          <w:sz w:val="24"/>
          <w:szCs w:val="24"/>
        </w:rPr>
        <w:t xml:space="preserve"> ‘a boy’ raise and fill the which occupied by the resumptive pronoun </w:t>
      </w:r>
      <w:r w:rsidR="00F56B6F" w:rsidRPr="00DC62DC">
        <w:rPr>
          <w:rFonts w:ascii="Times New Roman" w:hAnsi="Times New Roman" w:cs="Times New Roman"/>
          <w:i/>
          <w:sz w:val="24"/>
          <w:szCs w:val="24"/>
        </w:rPr>
        <w:t>ghwe</w:t>
      </w:r>
      <w:r w:rsidR="00F56B6F" w:rsidRPr="00DC62DC">
        <w:rPr>
          <w:rFonts w:ascii="Times New Roman" w:hAnsi="Times New Roman" w:cs="Times New Roman"/>
          <w:sz w:val="24"/>
          <w:szCs w:val="24"/>
        </w:rPr>
        <w:t xml:space="preserve">. The omission of the resumptive pronoun </w:t>
      </w:r>
      <w:r w:rsidR="00F56B6F" w:rsidRPr="00DC62DC">
        <w:rPr>
          <w:rFonts w:ascii="Times New Roman" w:hAnsi="Times New Roman" w:cs="Times New Roman"/>
          <w:i/>
          <w:sz w:val="24"/>
          <w:szCs w:val="24"/>
        </w:rPr>
        <w:t>ghwe</w:t>
      </w:r>
      <w:r w:rsidR="00F56B6F" w:rsidRPr="00DC62DC">
        <w:rPr>
          <w:rFonts w:ascii="Times New Roman" w:hAnsi="Times New Roman" w:cs="Times New Roman"/>
          <w:sz w:val="24"/>
          <w:szCs w:val="24"/>
        </w:rPr>
        <w:t xml:space="preserve"> will make the sentence read </w:t>
      </w:r>
      <w:r w:rsidR="00F56B6F" w:rsidRPr="00094214">
        <w:rPr>
          <w:rFonts w:ascii="Times New Roman" w:hAnsi="Times New Roman" w:cs="Times New Roman"/>
          <w:i/>
          <w:sz w:val="24"/>
          <w:szCs w:val="24"/>
        </w:rPr>
        <w:t>mulumiana jhuujho ndiabhe mulume ghwako</w:t>
      </w:r>
      <w:r w:rsidR="00F56B6F" w:rsidRPr="00DC62DC">
        <w:rPr>
          <w:rFonts w:ascii="Times New Roman" w:hAnsi="Times New Roman" w:cs="Times New Roman"/>
          <w:sz w:val="24"/>
          <w:szCs w:val="24"/>
        </w:rPr>
        <w:t xml:space="preserve"> ‘is a boy who will be your husband’. Apart from making </w:t>
      </w:r>
      <w:r w:rsidR="00826C6B" w:rsidRPr="00DC62DC">
        <w:rPr>
          <w:rFonts w:ascii="Times New Roman" w:hAnsi="Times New Roman" w:cs="Times New Roman"/>
          <w:sz w:val="24"/>
          <w:szCs w:val="24"/>
        </w:rPr>
        <w:t>the back reference to the head noun, the resumptive pronoun stand in the place which could be occupied by relativised head noun in matrix clause.</w:t>
      </w:r>
      <w:r w:rsidR="00F56B6F" w:rsidRPr="00DC62DC">
        <w:rPr>
          <w:rFonts w:ascii="Times New Roman" w:hAnsi="Times New Roman" w:cs="Times New Roman"/>
          <w:sz w:val="24"/>
          <w:szCs w:val="24"/>
        </w:rPr>
        <w:t xml:space="preserve"> </w:t>
      </w:r>
      <w:r w:rsidR="00826C6B" w:rsidRPr="00DC62DC">
        <w:rPr>
          <w:rFonts w:ascii="Times New Roman" w:hAnsi="Times New Roman" w:cs="Times New Roman"/>
          <w:sz w:val="24"/>
          <w:szCs w:val="24"/>
        </w:rPr>
        <w:t xml:space="preserve">Thus, the gap has been </w:t>
      </w:r>
      <w:r w:rsidR="004125FD" w:rsidRPr="00DC62DC">
        <w:rPr>
          <w:rFonts w:ascii="Times New Roman" w:hAnsi="Times New Roman" w:cs="Times New Roman"/>
          <w:sz w:val="24"/>
          <w:szCs w:val="24"/>
        </w:rPr>
        <w:t xml:space="preserve">filled by the resumptive pronoun </w:t>
      </w:r>
      <w:r w:rsidR="004125FD" w:rsidRPr="00DC62DC">
        <w:rPr>
          <w:rFonts w:ascii="Times New Roman" w:hAnsi="Times New Roman" w:cs="Times New Roman"/>
          <w:i/>
          <w:sz w:val="24"/>
          <w:szCs w:val="24"/>
        </w:rPr>
        <w:t>ghwe</w:t>
      </w:r>
      <w:r w:rsidR="00826C6B" w:rsidRPr="00DC62DC">
        <w:rPr>
          <w:rFonts w:ascii="Times New Roman" w:hAnsi="Times New Roman" w:cs="Times New Roman"/>
          <w:sz w:val="24"/>
          <w:szCs w:val="24"/>
        </w:rPr>
        <w:t xml:space="preserve"> which is bound by the agreement of relative marker </w:t>
      </w:r>
      <w:r w:rsidR="00BD6E88" w:rsidRPr="00DC62DC">
        <w:rPr>
          <w:rFonts w:ascii="Times New Roman" w:hAnsi="Times New Roman" w:cs="Times New Roman"/>
          <w:sz w:val="24"/>
          <w:szCs w:val="24"/>
        </w:rPr>
        <w:t>found in class on of the Chindali noun class system.</w:t>
      </w:r>
      <w:r w:rsidR="00826C6B" w:rsidRPr="00DC62DC">
        <w:rPr>
          <w:rFonts w:ascii="Times New Roman" w:hAnsi="Times New Roman" w:cs="Times New Roman"/>
          <w:sz w:val="24"/>
          <w:szCs w:val="24"/>
        </w:rPr>
        <w:t xml:space="preserve"> T</w:t>
      </w:r>
      <w:r w:rsidR="004125FD" w:rsidRPr="00DC62DC">
        <w:rPr>
          <w:rFonts w:ascii="Times New Roman" w:hAnsi="Times New Roman" w:cs="Times New Roman"/>
          <w:sz w:val="24"/>
          <w:szCs w:val="24"/>
        </w:rPr>
        <w:t>he results show that the resumptive pronoun in Chindali is used together with a relative pronoun. These findings concur</w:t>
      </w:r>
      <w:r w:rsidR="005E42AC" w:rsidRPr="00DC62DC">
        <w:rPr>
          <w:rFonts w:ascii="Times New Roman" w:hAnsi="Times New Roman" w:cs="Times New Roman"/>
          <w:sz w:val="24"/>
          <w:szCs w:val="24"/>
        </w:rPr>
        <w:t xml:space="preserve"> with de Vries’s</w:t>
      </w:r>
      <w:r w:rsidR="00A870C6" w:rsidRPr="00DC62DC">
        <w:rPr>
          <w:rFonts w:ascii="Times New Roman" w:hAnsi="Times New Roman" w:cs="Times New Roman"/>
          <w:sz w:val="24"/>
          <w:szCs w:val="24"/>
        </w:rPr>
        <w:t xml:space="preserve"> </w:t>
      </w:r>
      <w:sdt>
        <w:sdtPr>
          <w:rPr>
            <w:rFonts w:ascii="Times New Roman" w:hAnsi="Times New Roman" w:cs="Times New Roman"/>
            <w:sz w:val="24"/>
            <w:szCs w:val="24"/>
          </w:rPr>
          <w:id w:val="-396053572"/>
          <w:citation/>
        </w:sdtPr>
        <w:sdtEndPr/>
        <w:sdtContent>
          <w:r w:rsidR="0057372E" w:rsidRPr="00DC62DC">
            <w:rPr>
              <w:rFonts w:ascii="Times New Roman" w:hAnsi="Times New Roman" w:cs="Times New Roman"/>
              <w:sz w:val="24"/>
              <w:szCs w:val="24"/>
            </w:rPr>
            <w:fldChar w:fldCharType="begin"/>
          </w:r>
          <w:r w:rsidR="00B30CF3" w:rsidRPr="00DC62DC">
            <w:rPr>
              <w:rFonts w:ascii="Times New Roman" w:hAnsi="Times New Roman" w:cs="Times New Roman"/>
              <w:sz w:val="24"/>
              <w:szCs w:val="24"/>
            </w:rPr>
            <w:instrText xml:space="preserve">CITATION deV02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(2002)</w:t>
          </w:r>
          <w:r w:rsidR="0057372E" w:rsidRPr="00DC62DC">
            <w:rPr>
              <w:rFonts w:ascii="Times New Roman" w:hAnsi="Times New Roman" w:cs="Times New Roman"/>
              <w:sz w:val="24"/>
              <w:szCs w:val="24"/>
            </w:rPr>
            <w:fldChar w:fldCharType="end"/>
          </w:r>
        </w:sdtContent>
      </w:sdt>
      <w:r w:rsidR="005E42AC" w:rsidRPr="00DC62DC">
        <w:rPr>
          <w:rFonts w:ascii="Times New Roman" w:hAnsi="Times New Roman" w:cs="Times New Roman"/>
          <w:sz w:val="24"/>
          <w:szCs w:val="24"/>
        </w:rPr>
        <w:t xml:space="preserve"> argument in his work on the patterns of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s. de Vries (ibid.) argues that resumptive pronouns are usually used in combination with other relativ</w:t>
      </w:r>
      <w:r w:rsidR="00D57847" w:rsidRPr="00DC62DC">
        <w:rPr>
          <w:rFonts w:ascii="Times New Roman" w:hAnsi="Times New Roman" w:cs="Times New Roman"/>
          <w:sz w:val="24"/>
          <w:szCs w:val="24"/>
        </w:rPr>
        <w:t>e particles. The example in (30</w:t>
      </w:r>
      <w:r w:rsidR="005E42AC" w:rsidRPr="00DC62DC">
        <w:rPr>
          <w:rFonts w:ascii="Times New Roman" w:hAnsi="Times New Roman" w:cs="Times New Roman"/>
          <w:sz w:val="24"/>
          <w:szCs w:val="24"/>
        </w:rPr>
        <w:t>) demonstrates the arguments.</w:t>
      </w:r>
    </w:p>
    <w:p w14:paraId="6E4CB8B6" w14:textId="18472F18" w:rsidR="005E42AC" w:rsidRPr="00DC62DC" w:rsidRDefault="004F76F8" w:rsidP="0001567A">
      <w:pPr>
        <w:pStyle w:val="ListParagraph"/>
        <w:numPr>
          <w:ilvl w:val="0"/>
          <w:numId w:val="12"/>
        </w:numPr>
        <w:tabs>
          <w:tab w:val="left" w:pos="3735"/>
        </w:tabs>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i/>
          <w:sz w:val="24"/>
          <w:szCs w:val="24"/>
        </w:rPr>
        <w:t>u</w:t>
      </w:r>
      <w:r w:rsidR="005E42AC" w:rsidRPr="00DC62DC">
        <w:rPr>
          <w:rFonts w:ascii="Times New Roman" w:eastAsiaTheme="minorHAnsi" w:hAnsi="Times New Roman"/>
          <w:b/>
          <w:i/>
          <w:sz w:val="24"/>
          <w:szCs w:val="24"/>
        </w:rPr>
        <w:t>-mu</w:t>
      </w:r>
      <w:r w:rsidR="00B153D8" w:rsidRPr="00DC62DC">
        <w:rPr>
          <w:rFonts w:ascii="Times New Roman" w:eastAsiaTheme="minorHAnsi" w:hAnsi="Times New Roman"/>
          <w:b/>
          <w:i/>
          <w:sz w:val="24"/>
          <w:szCs w:val="24"/>
        </w:rPr>
        <w:t>-</w:t>
      </w:r>
      <w:r w:rsidR="005E42AC" w:rsidRPr="00DC62DC">
        <w:rPr>
          <w:rFonts w:ascii="Times New Roman" w:eastAsiaTheme="minorHAnsi" w:hAnsi="Times New Roman"/>
          <w:b/>
          <w:i/>
          <w:sz w:val="24"/>
          <w:szCs w:val="24"/>
        </w:rPr>
        <w:t>ndu</w:t>
      </w:r>
      <w:r w:rsidR="005E42AC" w:rsidRPr="00DC62DC">
        <w:rPr>
          <w:rFonts w:ascii="Times New Roman" w:eastAsiaTheme="minorHAnsi" w:hAnsi="Times New Roman"/>
          <w:b/>
          <w:i/>
          <w:sz w:val="24"/>
          <w:szCs w:val="24"/>
          <w:vertAlign w:val="subscript"/>
        </w:rPr>
        <w:t>ί</w:t>
      </w:r>
      <w:r w:rsidR="00550E58" w:rsidRPr="00DC62DC">
        <w:rPr>
          <w:rFonts w:ascii="Times New Roman" w:eastAsiaTheme="minorHAnsi" w:hAnsi="Times New Roman"/>
          <w:b/>
          <w:i/>
          <w:sz w:val="24"/>
          <w:szCs w:val="24"/>
          <w:vertAlign w:val="subscript"/>
        </w:rPr>
        <w:t xml:space="preserve">                    </w:t>
      </w:r>
      <w:r w:rsidR="005E42AC" w:rsidRPr="00DC62DC">
        <w:rPr>
          <w:rFonts w:ascii="Times New Roman" w:eastAsiaTheme="minorHAnsi" w:hAnsi="Times New Roman"/>
          <w:b/>
          <w:i/>
          <w:sz w:val="24"/>
          <w:szCs w:val="24"/>
        </w:rPr>
        <w:t>[</w:t>
      </w:r>
      <w:r w:rsidR="005E42AC" w:rsidRPr="00DC62DC">
        <w:rPr>
          <w:rFonts w:ascii="Times New Roman" w:eastAsiaTheme="minorHAnsi" w:hAnsi="Times New Roman"/>
          <w:b/>
          <w:i/>
          <w:sz w:val="24"/>
          <w:szCs w:val="24"/>
          <w:vertAlign w:val="subscript"/>
        </w:rPr>
        <w:t xml:space="preserve">RC </w:t>
      </w:r>
      <w:r w:rsidR="005E42AC" w:rsidRPr="00DC62DC">
        <w:rPr>
          <w:rFonts w:ascii="Times New Roman" w:eastAsiaTheme="minorHAnsi" w:hAnsi="Times New Roman"/>
          <w:b/>
          <w:i/>
          <w:sz w:val="24"/>
          <w:szCs w:val="24"/>
        </w:rPr>
        <w:t xml:space="preserve">jhú-jho     </w:t>
      </w:r>
      <w:r w:rsidR="00550E58"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a-        ta-</w:t>
      </w:r>
      <w:r w:rsidR="00A7496E" w:rsidRPr="00DC62DC">
        <w:rPr>
          <w:rFonts w:ascii="Times New Roman" w:eastAsiaTheme="minorHAnsi" w:hAnsi="Times New Roman"/>
          <w:b/>
          <w:i/>
          <w:sz w:val="24"/>
          <w:szCs w:val="24"/>
        </w:rPr>
        <w:t>papi</w:t>
      </w:r>
      <w:r w:rsidR="004F20AB" w:rsidRPr="00DC62DC">
        <w:rPr>
          <w:rFonts w:ascii="Times New Roman" w:eastAsiaTheme="minorHAnsi" w:hAnsi="Times New Roman"/>
          <w:b/>
          <w:i/>
          <w:sz w:val="24"/>
          <w:szCs w:val="24"/>
        </w:rPr>
        <w:t>-         ighw</w:t>
      </w:r>
      <w:r w:rsidR="00A7496E" w:rsidRPr="00DC62DC">
        <w:rPr>
          <w:rFonts w:ascii="Times New Roman" w:eastAsiaTheme="minorHAnsi" w:hAnsi="Times New Roman"/>
          <w:b/>
          <w:i/>
          <w:sz w:val="24"/>
          <w:szCs w:val="24"/>
        </w:rPr>
        <w:t>e</w:t>
      </w:r>
      <w:r w:rsidR="00550E58" w:rsidRPr="00DC62DC">
        <w:rPr>
          <w:rFonts w:ascii="Times New Roman" w:eastAsiaTheme="minorHAnsi" w:hAnsi="Times New Roman"/>
          <w:b/>
          <w:i/>
          <w:sz w:val="24"/>
          <w:szCs w:val="24"/>
        </w:rPr>
        <w:t xml:space="preserve">      </w:t>
      </w:r>
      <w:r w:rsidR="005E42AC" w:rsidRPr="00DC62DC">
        <w:rPr>
          <w:rFonts w:ascii="Times New Roman" w:eastAsiaTheme="minorHAnsi" w:hAnsi="Times New Roman"/>
          <w:b/>
          <w:i/>
          <w:sz w:val="24"/>
          <w:szCs w:val="24"/>
        </w:rPr>
        <w:t xml:space="preserve">mu- </w:t>
      </w:r>
    </w:p>
    <w:p w14:paraId="10570271" w14:textId="5580AC3F" w:rsidR="00223EEF" w:rsidRPr="00DC62DC" w:rsidRDefault="00B153D8" w:rsidP="00B153D8">
      <w:pPr>
        <w:pStyle w:val="ListParagraph"/>
        <w:tabs>
          <w:tab w:val="left" w:pos="3735"/>
        </w:tabs>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b/>
          <w:sz w:val="24"/>
          <w:szCs w:val="24"/>
        </w:rPr>
        <w:t>aug-3</w:t>
      </w:r>
      <w:r w:rsidR="005E42AC" w:rsidRPr="00DC62DC">
        <w:rPr>
          <w:rFonts w:ascii="Times New Roman" w:eastAsiaTheme="minorHAnsi" w:hAnsi="Times New Roman"/>
          <w:b/>
          <w:sz w:val="24"/>
          <w:szCs w:val="24"/>
        </w:rPr>
        <w:t>Cl.</w:t>
      </w:r>
      <w:r w:rsidR="005E42AC" w:rsidRPr="00DC62DC">
        <w:rPr>
          <w:rFonts w:ascii="Times New Roman" w:eastAsiaTheme="minorHAnsi" w:hAnsi="Times New Roman"/>
          <w:b/>
          <w:sz w:val="24"/>
          <w:szCs w:val="24"/>
          <w:vertAlign w:val="subscript"/>
        </w:rPr>
        <w:t>1</w:t>
      </w:r>
      <w:r w:rsidRPr="00DC62DC">
        <w:rPr>
          <w:rFonts w:ascii="Times New Roman" w:eastAsiaTheme="minorHAnsi" w:hAnsi="Times New Roman"/>
          <w:b/>
          <w:sz w:val="24"/>
          <w:szCs w:val="24"/>
        </w:rPr>
        <w:t>-</w:t>
      </w:r>
      <w:r w:rsidR="005E42AC" w:rsidRPr="00DC62DC">
        <w:rPr>
          <w:rFonts w:ascii="Times New Roman" w:eastAsiaTheme="minorHAnsi" w:hAnsi="Times New Roman"/>
          <w:b/>
          <w:sz w:val="24"/>
          <w:szCs w:val="24"/>
        </w:rPr>
        <w:t>person CAM</w:t>
      </w:r>
      <w:r w:rsidRPr="00DC62DC">
        <w:rPr>
          <w:rFonts w:ascii="Times New Roman" w:eastAsiaTheme="minorHAnsi" w:hAnsi="Times New Roman"/>
          <w:b/>
          <w:sz w:val="24"/>
          <w:szCs w:val="24"/>
          <w:vertAlign w:val="subscript"/>
        </w:rPr>
        <w:t>1</w:t>
      </w:r>
      <w:r w:rsidR="005E42AC" w:rsidRPr="00DC62DC">
        <w:rPr>
          <w:rFonts w:ascii="Times New Roman" w:eastAsiaTheme="minorHAnsi" w:hAnsi="Times New Roman"/>
          <w:b/>
          <w:sz w:val="24"/>
          <w:szCs w:val="24"/>
        </w:rPr>
        <w:t>-REL</w:t>
      </w:r>
      <w:r w:rsidR="005E42AC" w:rsidRPr="00DC62DC">
        <w:rPr>
          <w:rFonts w:ascii="Times New Roman" w:eastAsiaTheme="minorHAnsi" w:hAnsi="Times New Roman"/>
          <w:b/>
          <w:sz w:val="24"/>
          <w:szCs w:val="24"/>
          <w:vertAlign w:val="subscript"/>
        </w:rPr>
        <w:t>1</w:t>
      </w:r>
      <w:r w:rsidR="004F20AB" w:rsidRPr="00DC62DC">
        <w:rPr>
          <w:rFonts w:ascii="Times New Roman" w:eastAsiaTheme="minorHAnsi" w:hAnsi="Times New Roman"/>
          <w:b/>
          <w:sz w:val="24"/>
          <w:szCs w:val="24"/>
        </w:rPr>
        <w:t xml:space="preserve">   3SG-PRES.NEG-born- ANT</w:t>
      </w:r>
      <w:r w:rsidR="00550E58"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Pref.Cl.</w:t>
      </w:r>
      <w:r w:rsidR="005E42AC" w:rsidRPr="00DC62DC">
        <w:rPr>
          <w:rFonts w:ascii="Times New Roman" w:eastAsiaTheme="minorHAnsi" w:hAnsi="Times New Roman"/>
          <w:b/>
          <w:sz w:val="24"/>
          <w:szCs w:val="24"/>
          <w:vertAlign w:val="subscript"/>
        </w:rPr>
        <w:t>1</w:t>
      </w:r>
      <w:r w:rsidR="005E42AC" w:rsidRPr="00DC62DC">
        <w:rPr>
          <w:rFonts w:ascii="Times New Roman" w:eastAsiaTheme="minorHAnsi" w:hAnsi="Times New Roman"/>
          <w:b/>
          <w:sz w:val="24"/>
          <w:szCs w:val="24"/>
        </w:rPr>
        <w:t>-</w:t>
      </w:r>
    </w:p>
    <w:p w14:paraId="750555A1" w14:textId="67E9FEFA" w:rsidR="005E4EFF" w:rsidRPr="00DC62DC" w:rsidRDefault="005E42AC" w:rsidP="0001567A">
      <w:pPr>
        <w:pStyle w:val="ListParagraph"/>
        <w:tabs>
          <w:tab w:val="left" w:pos="3735"/>
        </w:tabs>
        <w:spacing w:before="280" w:after="280" w:line="240" w:lineRule="auto"/>
        <w:ind w:left="709"/>
        <w:jc w:val="both"/>
        <w:rPr>
          <w:rFonts w:ascii="Times New Roman" w:hAnsi="Times New Roman"/>
          <w:b/>
          <w:sz w:val="24"/>
          <w:szCs w:val="24"/>
          <w:lang w:val="fr-FR"/>
        </w:rPr>
      </w:pPr>
      <w:r w:rsidRPr="00DC62DC">
        <w:rPr>
          <w:rFonts w:ascii="Times New Roman" w:hAnsi="Times New Roman"/>
          <w:b/>
          <w:i/>
          <w:sz w:val="24"/>
          <w:szCs w:val="24"/>
          <w:lang w:val="fr-FR"/>
        </w:rPr>
        <w:t>chi-kolo</w:t>
      </w:r>
      <w:r w:rsidR="00550E58" w:rsidRPr="00DC62DC">
        <w:rPr>
          <w:rFonts w:ascii="Times New Roman" w:hAnsi="Times New Roman"/>
          <w:b/>
          <w:i/>
          <w:sz w:val="24"/>
          <w:szCs w:val="24"/>
          <w:lang w:val="fr-FR"/>
        </w:rPr>
        <w:t xml:space="preserve">        </w:t>
      </w:r>
      <w:r w:rsidRPr="00DC62DC">
        <w:rPr>
          <w:rFonts w:ascii="Times New Roman" w:hAnsi="Times New Roman"/>
          <w:b/>
          <w:sz w:val="24"/>
          <w:szCs w:val="24"/>
          <w:lang w:val="fr-FR"/>
        </w:rPr>
        <w:t>chi-tu</w:t>
      </w:r>
      <w:r w:rsidR="00550E58" w:rsidRPr="00DC62DC">
        <w:rPr>
          <w:rFonts w:ascii="Times New Roman" w:hAnsi="Times New Roman"/>
          <w:b/>
          <w:sz w:val="24"/>
          <w:szCs w:val="24"/>
          <w:lang w:val="fr-FR"/>
        </w:rPr>
        <w:t xml:space="preserve">             </w:t>
      </w:r>
      <w:r w:rsidR="005E4EFF" w:rsidRPr="00DC62DC">
        <w:rPr>
          <w:rFonts w:ascii="Times New Roman" w:hAnsi="Times New Roman"/>
          <w:b/>
          <w:sz w:val="24"/>
          <w:szCs w:val="24"/>
          <w:lang w:val="fr-FR"/>
        </w:rPr>
        <w:t xml:space="preserve">bhwo-                    </w:t>
      </w:r>
      <w:r w:rsidRPr="00DC62DC">
        <w:rPr>
          <w:rFonts w:ascii="Times New Roman" w:hAnsi="Times New Roman"/>
          <w:b/>
          <w:sz w:val="24"/>
          <w:szCs w:val="24"/>
          <w:lang w:val="fr-FR"/>
        </w:rPr>
        <w:t xml:space="preserve">ghwi-   </w:t>
      </w:r>
      <w:r w:rsidR="00550E58" w:rsidRPr="00DC62DC">
        <w:rPr>
          <w:rFonts w:ascii="Times New Roman" w:hAnsi="Times New Roman"/>
          <w:b/>
          <w:sz w:val="24"/>
          <w:szCs w:val="24"/>
          <w:lang w:val="fr-FR"/>
        </w:rPr>
        <w:t xml:space="preserve">               </w:t>
      </w:r>
      <w:r w:rsidRPr="00DC62DC">
        <w:rPr>
          <w:rFonts w:ascii="Times New Roman" w:hAnsi="Times New Roman"/>
          <w:b/>
          <w:sz w:val="24"/>
          <w:szCs w:val="24"/>
          <w:lang w:val="fr-FR"/>
        </w:rPr>
        <w:t>sosi</w:t>
      </w:r>
    </w:p>
    <w:p w14:paraId="36C4D014" w14:textId="7DE66389" w:rsidR="00C74DC1" w:rsidRPr="00DC62DC" w:rsidRDefault="00B153D8" w:rsidP="00D02750">
      <w:pPr>
        <w:pStyle w:val="ListParagraph"/>
        <w:tabs>
          <w:tab w:val="left" w:pos="3735"/>
        </w:tabs>
        <w:spacing w:before="280" w:after="280" w:line="240" w:lineRule="auto"/>
        <w:ind w:left="709"/>
        <w:jc w:val="both"/>
        <w:rPr>
          <w:rFonts w:ascii="Times New Roman" w:eastAsiaTheme="minorHAnsi" w:hAnsi="Times New Roman"/>
          <w:b/>
        </w:rPr>
      </w:pPr>
      <w:r w:rsidRPr="00DC62DC">
        <w:rPr>
          <w:rFonts w:ascii="Times New Roman" w:eastAsiaTheme="minorHAnsi" w:hAnsi="Times New Roman"/>
          <w:b/>
        </w:rPr>
        <w:t>3</w:t>
      </w:r>
      <w:r w:rsidR="005E42AC" w:rsidRPr="00DC62DC">
        <w:rPr>
          <w:rFonts w:ascii="Times New Roman" w:eastAsiaTheme="minorHAnsi" w:hAnsi="Times New Roman"/>
          <w:b/>
        </w:rPr>
        <w:t>Cl.</w:t>
      </w:r>
      <w:r w:rsidR="005E42AC" w:rsidRPr="00DC62DC">
        <w:rPr>
          <w:rFonts w:ascii="Times New Roman" w:eastAsiaTheme="minorHAnsi" w:hAnsi="Times New Roman"/>
          <w:b/>
          <w:vertAlign w:val="subscript"/>
        </w:rPr>
        <w:t>7</w:t>
      </w:r>
      <w:r w:rsidR="005E42AC" w:rsidRPr="00DC62DC">
        <w:rPr>
          <w:rFonts w:ascii="Times New Roman" w:eastAsiaTheme="minorHAnsi" w:hAnsi="Times New Roman"/>
          <w:b/>
        </w:rPr>
        <w:t xml:space="preserve"> clan        Cl.</w:t>
      </w:r>
      <w:r w:rsidR="005E42AC" w:rsidRPr="00DC62DC">
        <w:rPr>
          <w:rFonts w:ascii="Times New Roman" w:eastAsiaTheme="minorHAnsi" w:hAnsi="Times New Roman"/>
          <w:b/>
          <w:vertAlign w:val="subscript"/>
        </w:rPr>
        <w:t>7.</w:t>
      </w:r>
      <w:r w:rsidR="005E42AC" w:rsidRPr="00DC62DC">
        <w:rPr>
          <w:rFonts w:ascii="Times New Roman" w:eastAsiaTheme="minorHAnsi" w:hAnsi="Times New Roman"/>
          <w:b/>
        </w:rPr>
        <w:t>Poss          Pro-our -Emph. Cl.</w:t>
      </w:r>
      <w:r w:rsidR="005E42AC" w:rsidRPr="00DC62DC">
        <w:rPr>
          <w:rFonts w:ascii="Times New Roman" w:eastAsiaTheme="minorHAnsi" w:hAnsi="Times New Roman"/>
          <w:b/>
          <w:vertAlign w:val="subscript"/>
        </w:rPr>
        <w:t>14</w:t>
      </w:r>
      <w:r w:rsidR="005E42AC" w:rsidRPr="00DC62DC">
        <w:rPr>
          <w:rFonts w:ascii="Times New Roman" w:eastAsiaTheme="minorHAnsi" w:hAnsi="Times New Roman"/>
          <w:b/>
        </w:rPr>
        <w:t>- Pro-resumptive-Bastard</w:t>
      </w:r>
    </w:p>
    <w:p w14:paraId="376F6F53" w14:textId="77777777" w:rsidR="005E42AC" w:rsidRPr="00DC62DC" w:rsidRDefault="005E42AC" w:rsidP="0001567A">
      <w:pPr>
        <w:pStyle w:val="ListParagraph"/>
        <w:tabs>
          <w:tab w:val="left" w:pos="3735"/>
        </w:tabs>
        <w:spacing w:before="280" w:after="280" w:line="240" w:lineRule="auto"/>
        <w:ind w:left="709"/>
        <w:jc w:val="both"/>
        <w:rPr>
          <w:rFonts w:ascii="Times New Roman" w:hAnsi="Times New Roman"/>
          <w:b/>
          <w:sz w:val="24"/>
          <w:szCs w:val="24"/>
        </w:rPr>
      </w:pPr>
      <w:r w:rsidRPr="00DC62DC">
        <w:rPr>
          <w:rFonts w:ascii="Times New Roman" w:hAnsi="Times New Roman"/>
          <w:b/>
          <w:sz w:val="24"/>
          <w:szCs w:val="24"/>
        </w:rPr>
        <w:t>‘A person who is not born in a clan is a bastard.’</w:t>
      </w:r>
    </w:p>
    <w:p w14:paraId="490E97BF" w14:textId="31BCC804" w:rsidR="005E42AC" w:rsidRDefault="005E42AC" w:rsidP="0001567A">
      <w:pPr>
        <w:tabs>
          <w:tab w:val="left" w:pos="3735"/>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w:t>
      </w:r>
      <w:r w:rsidR="00D57847" w:rsidRPr="00DC62DC">
        <w:rPr>
          <w:rFonts w:ascii="Times New Roman" w:hAnsi="Times New Roman" w:cs="Times New Roman"/>
          <w:sz w:val="24"/>
          <w:szCs w:val="24"/>
        </w:rPr>
        <w:t>n (30</w:t>
      </w:r>
      <w:r w:rsidRPr="00DC62DC">
        <w:rPr>
          <w:rFonts w:ascii="Times New Roman" w:hAnsi="Times New Roman" w:cs="Times New Roman"/>
          <w:sz w:val="24"/>
          <w:szCs w:val="24"/>
        </w:rPr>
        <w:t xml:space="preserve">), the relativized NP </w:t>
      </w:r>
      <w:r w:rsidRPr="00DC62DC">
        <w:rPr>
          <w:rFonts w:ascii="Times New Roman" w:hAnsi="Times New Roman" w:cs="Times New Roman"/>
          <w:i/>
          <w:sz w:val="24"/>
          <w:szCs w:val="24"/>
        </w:rPr>
        <w:t>umundu ‘</w:t>
      </w:r>
      <w:r w:rsidRPr="00DC62DC">
        <w:rPr>
          <w:rFonts w:ascii="Times New Roman" w:hAnsi="Times New Roman" w:cs="Times New Roman"/>
          <w:sz w:val="24"/>
          <w:szCs w:val="24"/>
        </w:rPr>
        <w:t>person</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is required to be promoted to fill the gap </w:t>
      </w:r>
      <w:r w:rsidRPr="00DC62DC">
        <w:rPr>
          <w:rFonts w:ascii="Times New Roman" w:hAnsi="Times New Roman" w:cs="Times New Roman"/>
          <w:i/>
          <w:sz w:val="24"/>
          <w:szCs w:val="24"/>
        </w:rPr>
        <w:t>Ø</w:t>
      </w:r>
      <w:r w:rsidR="00B153D8" w:rsidRPr="00DC62DC">
        <w:rPr>
          <w:rFonts w:ascii="Times New Roman" w:hAnsi="Times New Roman" w:cs="Times New Roman"/>
          <w:i/>
          <w:sz w:val="24"/>
          <w:szCs w:val="24"/>
        </w:rPr>
        <w:t xml:space="preserve"> </w:t>
      </w:r>
      <w:r w:rsidR="00B153D8" w:rsidRPr="00DC62DC">
        <w:rPr>
          <w:rFonts w:ascii="Times New Roman" w:hAnsi="Times New Roman" w:cs="Times New Roman"/>
          <w:sz w:val="24"/>
          <w:szCs w:val="24"/>
        </w:rPr>
        <w:t xml:space="preserve">which has been filled by the resumptive pronoun </w:t>
      </w:r>
      <w:r w:rsidR="00B153D8" w:rsidRPr="00DC62DC">
        <w:rPr>
          <w:rFonts w:ascii="Times New Roman" w:hAnsi="Times New Roman" w:cs="Times New Roman"/>
          <w:i/>
          <w:sz w:val="24"/>
          <w:szCs w:val="24"/>
        </w:rPr>
        <w:t>ghwi</w:t>
      </w:r>
      <w:r w:rsidRPr="00DC62DC">
        <w:rPr>
          <w:rFonts w:ascii="Times New Roman" w:hAnsi="Times New Roman" w:cs="Times New Roman"/>
          <w:sz w:val="24"/>
          <w:szCs w:val="24"/>
        </w:rPr>
        <w:t xml:space="preserve">. </w:t>
      </w:r>
      <w:r w:rsidR="00B153D8" w:rsidRPr="00DC62DC">
        <w:rPr>
          <w:rFonts w:ascii="Times New Roman" w:hAnsi="Times New Roman" w:cs="Times New Roman"/>
          <w:sz w:val="24"/>
          <w:szCs w:val="24"/>
        </w:rPr>
        <w:t xml:space="preserve">The omission of the resumptive pronoun </w:t>
      </w:r>
      <w:r w:rsidR="00B153D8" w:rsidRPr="00DC62DC">
        <w:rPr>
          <w:rFonts w:ascii="Times New Roman" w:hAnsi="Times New Roman" w:cs="Times New Roman"/>
          <w:i/>
          <w:sz w:val="24"/>
          <w:szCs w:val="24"/>
        </w:rPr>
        <w:t>ghwi</w:t>
      </w:r>
      <w:r w:rsidR="00B153D8" w:rsidRPr="00DC62DC">
        <w:rPr>
          <w:rFonts w:ascii="Times New Roman" w:hAnsi="Times New Roman" w:cs="Times New Roman"/>
          <w:sz w:val="24"/>
          <w:szCs w:val="24"/>
        </w:rPr>
        <w:t xml:space="preserve"> will leave the gap. </w:t>
      </w:r>
      <w:r w:rsidRPr="00DC62DC">
        <w:rPr>
          <w:rFonts w:ascii="Times New Roman" w:hAnsi="Times New Roman" w:cs="Times New Roman"/>
          <w:sz w:val="24"/>
          <w:szCs w:val="24"/>
        </w:rPr>
        <w:t xml:space="preserve">The promotion process necessitates the position where the NP should be placed. Therefore, this gap is required to be filled by a resumptive pronoun </w:t>
      </w:r>
      <w:r w:rsidRPr="00DC62DC">
        <w:rPr>
          <w:rFonts w:ascii="Times New Roman" w:hAnsi="Times New Roman" w:cs="Times New Roman"/>
          <w:i/>
          <w:sz w:val="24"/>
          <w:szCs w:val="24"/>
        </w:rPr>
        <w:t>ghwi</w:t>
      </w:r>
      <w:r w:rsidRPr="00DC62DC">
        <w:rPr>
          <w:rFonts w:ascii="Times New Roman" w:hAnsi="Times New Roman" w:cs="Times New Roman"/>
          <w:sz w:val="24"/>
          <w:szCs w:val="24"/>
        </w:rPr>
        <w:t xml:space="preserve"> which has direct reference to the relativized NP.  The emphatic </w:t>
      </w:r>
      <w:r w:rsidRPr="00DC62DC">
        <w:rPr>
          <w:rFonts w:ascii="Times New Roman" w:hAnsi="Times New Roman" w:cs="Times New Roman"/>
          <w:i/>
          <w:sz w:val="24"/>
          <w:szCs w:val="24"/>
        </w:rPr>
        <w:t>bhwo</w:t>
      </w:r>
      <w:r w:rsidR="00006957"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which is optional, the resumptive pronoun </w:t>
      </w:r>
      <w:r w:rsidRPr="00DC62DC">
        <w:rPr>
          <w:rFonts w:ascii="Times New Roman" w:hAnsi="Times New Roman" w:cs="Times New Roman"/>
          <w:i/>
          <w:sz w:val="24"/>
          <w:szCs w:val="24"/>
        </w:rPr>
        <w:t>ghwi</w:t>
      </w:r>
      <w:r w:rsidRPr="00DC62DC">
        <w:rPr>
          <w:rFonts w:ascii="Times New Roman" w:hAnsi="Times New Roman" w:cs="Times New Roman"/>
          <w:sz w:val="24"/>
          <w:szCs w:val="24"/>
        </w:rPr>
        <w:t xml:space="preserve"> and the noun </w:t>
      </w:r>
      <w:r w:rsidRPr="00DC62DC">
        <w:rPr>
          <w:rFonts w:ascii="Times New Roman" w:hAnsi="Times New Roman" w:cs="Times New Roman"/>
          <w:i/>
          <w:sz w:val="24"/>
          <w:szCs w:val="24"/>
        </w:rPr>
        <w:t>sosi ‘</w:t>
      </w:r>
      <w:r w:rsidRPr="00DC62DC">
        <w:rPr>
          <w:rFonts w:ascii="Times New Roman" w:hAnsi="Times New Roman" w:cs="Times New Roman"/>
          <w:sz w:val="24"/>
          <w:szCs w:val="24"/>
        </w:rPr>
        <w:t>bastard’</w:t>
      </w:r>
      <w:r w:rsidR="00D60E8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form the independent clause that makes the sentence complete.  </w:t>
      </w:r>
    </w:p>
    <w:p w14:paraId="32521F0A" w14:textId="723B65FB" w:rsidR="00B340D3" w:rsidRPr="00B340D3" w:rsidRDefault="00B340D3" w:rsidP="00B340D3">
      <w:pPr>
        <w:pStyle w:val="ListParagraph"/>
        <w:numPr>
          <w:ilvl w:val="0"/>
          <w:numId w:val="24"/>
        </w:numPr>
        <w:tabs>
          <w:tab w:val="left" w:pos="3735"/>
        </w:tabs>
        <w:spacing w:before="280" w:after="280" w:line="360" w:lineRule="auto"/>
        <w:jc w:val="both"/>
        <w:rPr>
          <w:rFonts w:ascii="Times New Roman" w:hAnsi="Times New Roman"/>
          <w:b/>
          <w:sz w:val="24"/>
          <w:szCs w:val="24"/>
        </w:rPr>
      </w:pPr>
      <w:r w:rsidRPr="00B340D3">
        <w:rPr>
          <w:rFonts w:ascii="Times New Roman" w:hAnsi="Times New Roman"/>
          <w:b/>
          <w:sz w:val="24"/>
          <w:szCs w:val="24"/>
        </w:rPr>
        <w:t xml:space="preserve">Discussion </w:t>
      </w:r>
    </w:p>
    <w:p w14:paraId="4FE056FF" w14:textId="0EF7A819" w:rsidR="004F76F8"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w:t>
      </w:r>
      <w:r w:rsidR="00D47B21">
        <w:rPr>
          <w:rFonts w:ascii="Times New Roman" w:hAnsi="Times New Roman" w:cs="Times New Roman"/>
          <w:sz w:val="24"/>
          <w:szCs w:val="24"/>
        </w:rPr>
        <w:t>he results</w:t>
      </w:r>
      <w:r w:rsidRPr="00DC62DC">
        <w:rPr>
          <w:rFonts w:ascii="Times New Roman" w:hAnsi="Times New Roman" w:cs="Times New Roman"/>
          <w:sz w:val="24"/>
          <w:szCs w:val="24"/>
        </w:rPr>
        <w:t xml:space="preserve"> of this study show three major strategies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Chindali</w:t>
      </w:r>
      <w:r w:rsidR="004F76F8" w:rsidRPr="00DC62DC">
        <w:rPr>
          <w:rFonts w:ascii="Times New Roman" w:hAnsi="Times New Roman" w:cs="Times New Roman"/>
          <w:sz w:val="24"/>
          <w:szCs w:val="24"/>
        </w:rPr>
        <w:t>,</w:t>
      </w:r>
      <w:r w:rsidRPr="00DC62DC">
        <w:rPr>
          <w:rFonts w:ascii="Times New Roman" w:hAnsi="Times New Roman" w:cs="Times New Roman"/>
          <w:sz w:val="24"/>
          <w:szCs w:val="24"/>
        </w:rPr>
        <w:t xml:space="preserve"> which are relative pronoun, gapping and, pronoun retention contrary </w:t>
      </w:r>
      <w:r w:rsidR="002351C5" w:rsidRPr="00DC62DC">
        <w:rPr>
          <w:rFonts w:ascii="Times New Roman" w:hAnsi="Times New Roman" w:cs="Times New Roman"/>
          <w:sz w:val="24"/>
          <w:szCs w:val="24"/>
        </w:rPr>
        <w:t>to Comrie</w:t>
      </w:r>
      <w:r w:rsidRPr="00DC62DC">
        <w:rPr>
          <w:rFonts w:ascii="Times New Roman" w:hAnsi="Times New Roman" w:cs="Times New Roman"/>
          <w:sz w:val="24"/>
          <w:szCs w:val="24"/>
        </w:rPr>
        <w:t xml:space="preserv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929001541"/>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uncover relative pronoun, non-reduction, pronoun retention, and gapping </w:t>
      </w:r>
      <w:r w:rsidR="003D3D2F"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Similarly, de Melo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323043081"/>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concurs with Comrie and Kuteva with exception of non-reduction. Therefore, the findings of this study concur with de Melo</w:t>
      </w:r>
      <w:r w:rsidR="00550E58" w:rsidRPr="00DC62DC">
        <w:rPr>
          <w:rFonts w:ascii="Times New Roman" w:hAnsi="Times New Roman" w:cs="Times New Roman"/>
          <w:sz w:val="24"/>
          <w:szCs w:val="24"/>
        </w:rPr>
        <w:t xml:space="preserve"> </w:t>
      </w:r>
      <w:r w:rsidR="00FA3FEB" w:rsidRPr="00DC62DC">
        <w:rPr>
          <w:rFonts w:ascii="Times New Roman" w:hAnsi="Times New Roman" w:cs="Times New Roman"/>
          <w:sz w:val="24"/>
          <w:szCs w:val="24"/>
        </w:rPr>
        <w:t>(Ibid</w:t>
      </w:r>
      <w:r w:rsidR="004F76F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who </w:t>
      </w:r>
      <w:r w:rsidR="004F76F8" w:rsidRPr="00DC62DC">
        <w:rPr>
          <w:rFonts w:ascii="Times New Roman" w:hAnsi="Times New Roman" w:cs="Times New Roman"/>
          <w:sz w:val="24"/>
          <w:szCs w:val="24"/>
        </w:rPr>
        <w:t>outlines</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three major strategies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This study also is in congruent with the literature that languages may employ one or more strategies of </w:t>
      </w:r>
      <w:r w:rsidR="00BF43E7" w:rsidRPr="00DC62DC">
        <w:rPr>
          <w:rFonts w:ascii="Times New Roman" w:hAnsi="Times New Roman" w:cs="Times New Roman"/>
          <w:sz w:val="24"/>
          <w:szCs w:val="24"/>
        </w:rPr>
        <w:t>RC</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formation.</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Therefore, the strategies of form</w:t>
      </w:r>
      <w:r w:rsidR="004F76F8" w:rsidRPr="00DC62DC">
        <w:rPr>
          <w:rFonts w:ascii="Times New Roman" w:hAnsi="Times New Roman" w:cs="Times New Roman"/>
          <w:sz w:val="24"/>
          <w:szCs w:val="24"/>
        </w:rPr>
        <w:t>ing</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are not consistent with the argument of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66548200"/>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state that the strategies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found in African languages, Bantu languages included,</w:t>
      </w:r>
      <w:r w:rsidR="004F76F8" w:rsidRPr="00DC62DC">
        <w:rPr>
          <w:rFonts w:ascii="Times New Roman" w:hAnsi="Times New Roman" w:cs="Times New Roman"/>
          <w:sz w:val="24"/>
          <w:szCs w:val="24"/>
        </w:rPr>
        <w:t xml:space="preserve"> are </w:t>
      </w:r>
      <w:r w:rsidRPr="00DC62DC">
        <w:rPr>
          <w:rFonts w:ascii="Times New Roman" w:hAnsi="Times New Roman" w:cs="Times New Roman"/>
          <w:sz w:val="24"/>
          <w:szCs w:val="24"/>
        </w:rPr>
        <w:t>non-reduction, pronoun retention, and gapping. Similarly, Ermisch</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693194124"/>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Erm19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(2013)</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explains other aspects of the formation of </w:t>
      </w:r>
      <w:r w:rsidR="00BF43E7" w:rsidRPr="00DC62DC">
        <w:rPr>
          <w:rFonts w:ascii="Times New Roman" w:hAnsi="Times New Roman" w:cs="Times New Roman"/>
          <w:sz w:val="24"/>
          <w:szCs w:val="24"/>
        </w:rPr>
        <w:t>RC</w:t>
      </w:r>
      <w:r w:rsidR="004F76F8" w:rsidRPr="00DC62DC">
        <w:rPr>
          <w:rFonts w:ascii="Times New Roman" w:hAnsi="Times New Roman" w:cs="Times New Roman"/>
          <w:sz w:val="24"/>
          <w:szCs w:val="24"/>
        </w:rPr>
        <w:t>s</w:t>
      </w:r>
      <w:r w:rsidRPr="00DC62DC">
        <w:rPr>
          <w:rFonts w:ascii="Times New Roman" w:hAnsi="Times New Roman" w:cs="Times New Roman"/>
          <w:sz w:val="24"/>
          <w:szCs w:val="24"/>
        </w:rPr>
        <w:t xml:space="preserve"> in Bantu languages like the use of relative tense, focus construction, and the use of optional particle marking at the beginning and end of </w:t>
      </w:r>
      <w:r w:rsidR="00550E58" w:rsidRPr="00DC62DC">
        <w:rPr>
          <w:rFonts w:ascii="Times New Roman" w:hAnsi="Times New Roman" w:cs="Times New Roman"/>
          <w:sz w:val="24"/>
          <w:szCs w:val="24"/>
        </w:rPr>
        <w:t xml:space="preserve">an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w:t>
      </w:r>
    </w:p>
    <w:p w14:paraId="6C7661F4" w14:textId="35BE4CB4" w:rsidR="005E42AC" w:rsidRPr="00DC62DC" w:rsidRDefault="005E42AC" w:rsidP="0001567A">
      <w:pPr>
        <w:spacing w:before="280" w:after="280" w:line="360" w:lineRule="auto"/>
        <w:jc w:val="both"/>
        <w:rPr>
          <w:rFonts w:ascii="Times New Roman" w:eastAsia="Calibri" w:hAnsi="Times New Roman" w:cs="Times New Roman"/>
          <w:sz w:val="24"/>
          <w:szCs w:val="24"/>
        </w:rPr>
      </w:pPr>
      <w:r w:rsidRPr="00DC62DC">
        <w:rPr>
          <w:rFonts w:ascii="Times New Roman" w:hAnsi="Times New Roman" w:cs="Times New Roman"/>
          <w:sz w:val="24"/>
          <w:szCs w:val="24"/>
        </w:rPr>
        <w:lastRenderedPageBreak/>
        <w:t>Also, the current study does not conform to the known relativization strategies of other Bantu languages reviewed like tensed, tenseless, and</w:t>
      </w:r>
      <w:r w:rsidR="00550E58" w:rsidRPr="00DC62DC">
        <w:rPr>
          <w:rFonts w:ascii="Times New Roman" w:hAnsi="Times New Roman" w:cs="Times New Roman"/>
          <w:sz w:val="24"/>
          <w:szCs w:val="24"/>
        </w:rPr>
        <w:t xml:space="preserve"> </w:t>
      </w:r>
      <w:r w:rsidRPr="00DC62DC">
        <w:rPr>
          <w:rFonts w:ascii="Times New Roman" w:hAnsi="Times New Roman" w:cs="Times New Roman"/>
          <w:i/>
          <w:sz w:val="24"/>
          <w:szCs w:val="24"/>
        </w:rPr>
        <w:t>amba</w:t>
      </w:r>
      <w:r w:rsidRPr="00DC62DC">
        <w:rPr>
          <w:rFonts w:ascii="Times New Roman" w:hAnsi="Times New Roman" w:cs="Times New Roman"/>
          <w:sz w:val="24"/>
          <w:szCs w:val="24"/>
        </w:rPr>
        <w:t xml:space="preserve">-relative employed in Kiswahili </w:t>
      </w:r>
      <w:sdt>
        <w:sdtPr>
          <w:rPr>
            <w:rFonts w:ascii="Times New Roman" w:hAnsi="Times New Roman" w:cs="Times New Roman"/>
            <w:sz w:val="24"/>
            <w:szCs w:val="24"/>
          </w:rPr>
          <w:id w:val="-270852749"/>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Moh01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(Mohammed, 2001)</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the use of augment as a construct form marker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in Eton </w:t>
      </w:r>
      <w:sdt>
        <w:sdtPr>
          <w:rPr>
            <w:rFonts w:ascii="Times New Roman" w:hAnsi="Times New Roman" w:cs="Times New Roman"/>
            <w:sz w:val="24"/>
            <w:szCs w:val="24"/>
          </w:rPr>
          <w:id w:val="-1775088800"/>
          <w:citation/>
        </w:sdtPr>
        <w:sdtEndPr/>
        <w:sdtContent>
          <w:r w:rsidR="0057372E" w:rsidRPr="00DC62DC">
            <w:rPr>
              <w:rFonts w:ascii="Times New Roman" w:hAnsi="Times New Roman" w:cs="Times New Roman"/>
              <w:sz w:val="24"/>
              <w:szCs w:val="24"/>
            </w:rPr>
            <w:fldChar w:fldCharType="begin"/>
          </w:r>
          <w:r w:rsidR="00B30CF3" w:rsidRPr="00DC62DC">
            <w:rPr>
              <w:rFonts w:ascii="Times New Roman" w:hAnsi="Times New Roman" w:cs="Times New Roman"/>
              <w:sz w:val="24"/>
              <w:szCs w:val="24"/>
            </w:rPr>
            <w:instrText xml:space="preserve"> CITATION Van14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(Van de Velde, 2014)</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the use of participial in Cuwabo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2131317764"/>
          <w:citation/>
        </w:sdtPr>
        <w:sdtEndPr/>
        <w:sdtContent>
          <w:r w:rsidR="0057372E" w:rsidRPr="00DC62DC">
            <w:rPr>
              <w:rFonts w:ascii="Times New Roman" w:hAnsi="Times New Roman" w:cs="Times New Roman"/>
              <w:sz w:val="24"/>
              <w:szCs w:val="24"/>
            </w:rPr>
            <w:fldChar w:fldCharType="begin"/>
          </w:r>
          <w:r w:rsidR="003703D8" w:rsidRPr="00DC62DC">
            <w:rPr>
              <w:rFonts w:ascii="Times New Roman" w:hAnsi="Times New Roman" w:cs="Times New Roman"/>
              <w:sz w:val="24"/>
              <w:szCs w:val="24"/>
            </w:rPr>
            <w:instrText xml:space="preserve"> CITATION Guȇ16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(Guȇrois &amp; Creissels, 2016)</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and verbal tone strategy employed in Kivunjo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77293107"/>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Kom10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current study agrees with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97167741"/>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their followers that African languages employ non-reduction, pronoun retention, gapping,  use of relative tense, focus construction, use of optional particle marking at the beginning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use of augment, and  verbal tone strategy. However, these strategies are not the only ones for the formation of </w:t>
      </w:r>
      <w:r w:rsidR="00095389" w:rsidRPr="00DC62DC">
        <w:rPr>
          <w:rFonts w:ascii="Times New Roman" w:hAnsi="Times New Roman" w:cs="Times New Roman"/>
          <w:sz w:val="24"/>
          <w:szCs w:val="24"/>
        </w:rPr>
        <w:t xml:space="preserve">Bantu </w:t>
      </w:r>
      <w:r w:rsidR="00BF43E7" w:rsidRPr="00DC62DC">
        <w:rPr>
          <w:rFonts w:ascii="Times New Roman" w:hAnsi="Times New Roman" w:cs="Times New Roman"/>
          <w:sz w:val="24"/>
          <w:szCs w:val="24"/>
        </w:rPr>
        <w:t>RC</w:t>
      </w:r>
      <w:r w:rsidR="00095389" w:rsidRPr="00DC62DC">
        <w:rPr>
          <w:rFonts w:ascii="Times New Roman" w:hAnsi="Times New Roman" w:cs="Times New Roman"/>
          <w:sz w:val="24"/>
          <w:szCs w:val="24"/>
        </w:rPr>
        <w:t>s.</w:t>
      </w:r>
    </w:p>
    <w:p w14:paraId="1498CE5F" w14:textId="7446E14D" w:rsidR="00682FE8"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findings of the study revealed a new idea on relativization strategies in Bantu languages. They have shown that 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formation is marked by the rela</w:t>
      </w:r>
      <w:r w:rsidR="007E1F0C" w:rsidRPr="00DC62DC">
        <w:rPr>
          <w:rFonts w:ascii="Times New Roman" w:hAnsi="Times New Roman" w:cs="Times New Roman"/>
          <w:sz w:val="24"/>
          <w:szCs w:val="24"/>
        </w:rPr>
        <w:t xml:space="preserve">tive pronoun which is formed by </w:t>
      </w:r>
      <w:r w:rsidRPr="00DC62DC">
        <w:rPr>
          <w:rFonts w:ascii="Times New Roman" w:hAnsi="Times New Roman" w:cs="Times New Roman"/>
          <w:sz w:val="24"/>
          <w:szCs w:val="24"/>
        </w:rPr>
        <w:t>relative markers</w:t>
      </w:r>
      <w:r w:rsidR="007E1F0C" w:rsidRPr="00DC62DC">
        <w:rPr>
          <w:rFonts w:ascii="Times New Roman" w:hAnsi="Times New Roman" w:cs="Times New Roman"/>
          <w:sz w:val="24"/>
          <w:szCs w:val="24"/>
        </w:rPr>
        <w:t xml:space="preserve"> with or without class agreement markers</w:t>
      </w:r>
      <w:r w:rsidRPr="00DC62DC">
        <w:rPr>
          <w:rFonts w:ascii="Times New Roman" w:hAnsi="Times New Roman" w:cs="Times New Roman"/>
          <w:sz w:val="24"/>
          <w:szCs w:val="24"/>
        </w:rPr>
        <w:t xml:space="preserve">, different from other Bantu languages reviewed in which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w:t>
      </w:r>
      <w:r w:rsidR="001D0DCC" w:rsidRPr="00DC62DC">
        <w:rPr>
          <w:rFonts w:ascii="Times New Roman" w:hAnsi="Times New Roman" w:cs="Times New Roman"/>
          <w:sz w:val="24"/>
          <w:szCs w:val="24"/>
        </w:rPr>
        <w:t xml:space="preserve"> are embedded in the morphological sequence </w:t>
      </w:r>
      <w:r w:rsidRPr="00DC62DC">
        <w:rPr>
          <w:rFonts w:ascii="Times New Roman" w:hAnsi="Times New Roman" w:cs="Times New Roman"/>
          <w:sz w:val="24"/>
          <w:szCs w:val="24"/>
        </w:rPr>
        <w:t>of the verb.</w:t>
      </w:r>
      <w:r w:rsidR="007E1F0C" w:rsidRPr="00DC62DC">
        <w:rPr>
          <w:rFonts w:ascii="Times New Roman" w:hAnsi="Times New Roman" w:cs="Times New Roman"/>
          <w:sz w:val="24"/>
          <w:szCs w:val="24"/>
        </w:rPr>
        <w:t xml:space="preserve"> The researcher has not gone in detail because it is not the focus of this study.</w:t>
      </w:r>
      <w:r w:rsidRPr="00DC62DC">
        <w:rPr>
          <w:rFonts w:ascii="Times New Roman" w:hAnsi="Times New Roman" w:cs="Times New Roman"/>
          <w:sz w:val="24"/>
          <w:szCs w:val="24"/>
        </w:rPr>
        <w:t xml:space="preserve"> This kind of relativization strategy is peculiar for 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This study supplements the existing literature on the syntax of</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Bantu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and fills the gap that existed in the work of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584439821"/>
          <w:citation/>
        </w:sdtPr>
        <w:sdtEnd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003703D8" w:rsidRPr="00DC62DC">
        <w:rPr>
          <w:rFonts w:ascii="Times New Roman" w:hAnsi="Times New Roman" w:cs="Times New Roman"/>
          <w:sz w:val="24"/>
          <w:szCs w:val="24"/>
        </w:rPr>
        <w:t>.</w:t>
      </w:r>
    </w:p>
    <w:p w14:paraId="288CE32A" w14:textId="1A4B298B" w:rsidR="002C481C" w:rsidRPr="00DC62DC" w:rsidRDefault="005E42AC" w:rsidP="0001567A">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Likewise, the findings of the study have revealed the gapping and pronoun retention strategies</w:t>
      </w:r>
      <w:r w:rsidR="00682FE8" w:rsidRPr="00DC62DC">
        <w:rPr>
          <w:rFonts w:ascii="Times New Roman" w:hAnsi="Times New Roman" w:cs="Times New Roman"/>
          <w:sz w:val="24"/>
          <w:szCs w:val="24"/>
        </w:rPr>
        <w:t xml:space="preserve"> which </w:t>
      </w:r>
      <w:r w:rsidRPr="00DC62DC">
        <w:rPr>
          <w:rFonts w:ascii="Times New Roman" w:hAnsi="Times New Roman" w:cs="Times New Roman"/>
          <w:sz w:val="24"/>
          <w:szCs w:val="24"/>
        </w:rPr>
        <w:t>are employed in Chindali</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although they are not common compared to the relativ</w:t>
      </w:r>
      <w:r w:rsidR="007322D2" w:rsidRPr="00DC62DC">
        <w:rPr>
          <w:rFonts w:ascii="Times New Roman" w:hAnsi="Times New Roman" w:cs="Times New Roman"/>
          <w:sz w:val="24"/>
          <w:szCs w:val="24"/>
        </w:rPr>
        <w:t>e pronoun strategy.</w:t>
      </w:r>
      <w:r w:rsidRPr="00DC62DC">
        <w:rPr>
          <w:rFonts w:ascii="Times New Roman" w:hAnsi="Times New Roman" w:cs="Times New Roman"/>
          <w:sz w:val="24"/>
          <w:szCs w:val="24"/>
        </w:rPr>
        <w:t xml:space="preserve"> This implies that the gapping strategy is a means of reducing redundancy in speaking or writing. Th</w:t>
      </w:r>
      <w:r w:rsidR="00C65242" w:rsidRPr="00DC62DC">
        <w:rPr>
          <w:rFonts w:ascii="Times New Roman" w:hAnsi="Times New Roman" w:cs="Times New Roman"/>
          <w:sz w:val="24"/>
          <w:szCs w:val="24"/>
        </w:rPr>
        <w:t>e</w:t>
      </w:r>
      <w:r w:rsidRPr="00DC62DC">
        <w:rPr>
          <w:rFonts w:ascii="Times New Roman" w:hAnsi="Times New Roman" w:cs="Times New Roman"/>
          <w:sz w:val="24"/>
          <w:szCs w:val="24"/>
        </w:rPr>
        <w:t xml:space="preserve"> pronoun retention strategy uses the resumptive pronoun. In Chindali language, the resumptive pronoun is used to </w:t>
      </w:r>
      <w:r w:rsidRPr="00DC62DC">
        <w:rPr>
          <w:rFonts w:ascii="Times New Roman" w:hAnsi="Times New Roman" w:cs="Times New Roman"/>
          <w:sz w:val="24"/>
          <w:szCs w:val="24"/>
        </w:rPr>
        <w:lastRenderedPageBreak/>
        <w:t>show the regressive reference to the relativized word in the same syntactic structure. These resumptive pronouns are used t</w:t>
      </w:r>
      <w:r w:rsidR="00D3657E" w:rsidRPr="00DC62DC">
        <w:rPr>
          <w:rFonts w:ascii="Times New Roman" w:hAnsi="Times New Roman" w:cs="Times New Roman"/>
          <w:sz w:val="24"/>
          <w:szCs w:val="24"/>
        </w:rPr>
        <w:t>ogether with relative pronoun</w:t>
      </w:r>
      <w:r w:rsidR="008624E3" w:rsidRPr="00DC62DC">
        <w:rPr>
          <w:rFonts w:ascii="Times New Roman" w:hAnsi="Times New Roman" w:cs="Times New Roman"/>
          <w:sz w:val="24"/>
          <w:szCs w:val="24"/>
        </w:rPr>
        <w:t xml:space="preserve"> strategy</w:t>
      </w:r>
      <w:r w:rsidR="00D3657E" w:rsidRPr="00DC62DC">
        <w:rPr>
          <w:rFonts w:ascii="Times New Roman" w:hAnsi="Times New Roman" w:cs="Times New Roman"/>
          <w:sz w:val="24"/>
          <w:szCs w:val="24"/>
        </w:rPr>
        <w:t>.</w:t>
      </w:r>
    </w:p>
    <w:p w14:paraId="49BF2690" w14:textId="77777777" w:rsidR="00D86BC8" w:rsidRPr="00D86BC8" w:rsidRDefault="009E163F" w:rsidP="00611661">
      <w:pPr>
        <w:pStyle w:val="ListParagraph"/>
        <w:numPr>
          <w:ilvl w:val="0"/>
          <w:numId w:val="24"/>
        </w:numPr>
        <w:spacing w:before="280" w:after="280" w:line="360" w:lineRule="auto"/>
        <w:jc w:val="both"/>
        <w:rPr>
          <w:rFonts w:ascii="Times New Roman" w:eastAsiaTheme="minorEastAsia" w:hAnsi="Times New Roman"/>
          <w:kern w:val="24"/>
          <w:sz w:val="24"/>
          <w:szCs w:val="24"/>
        </w:rPr>
      </w:pPr>
      <w:r w:rsidRPr="00D86BC8">
        <w:rPr>
          <w:rFonts w:ascii="Times New Roman" w:hAnsi="Times New Roman"/>
          <w:b/>
          <w:sz w:val="24"/>
          <w:szCs w:val="24"/>
        </w:rPr>
        <w:t xml:space="preserve">Conclusion </w:t>
      </w:r>
    </w:p>
    <w:p w14:paraId="6E772B1B" w14:textId="6E0EA5BA" w:rsidR="00D86BC8" w:rsidRPr="00D86BC8" w:rsidRDefault="00E17307" w:rsidP="00D86BC8">
      <w:pPr>
        <w:spacing w:before="280" w:after="280" w:line="360" w:lineRule="auto"/>
        <w:jc w:val="both"/>
        <w:rPr>
          <w:rFonts w:ascii="Times New Roman" w:eastAsiaTheme="minorEastAsia" w:hAnsi="Times New Roman" w:cs="Times New Roman"/>
          <w:kern w:val="24"/>
          <w:sz w:val="24"/>
          <w:szCs w:val="24"/>
        </w:rPr>
      </w:pPr>
      <w:r w:rsidRPr="00D86BC8">
        <w:rPr>
          <w:rFonts w:ascii="Times New Roman" w:hAnsi="Times New Roman"/>
          <w:sz w:val="24"/>
          <w:szCs w:val="24"/>
        </w:rPr>
        <w:t>The study looked into the strategies used to form RCs in Chindali. It discovered that relativization strategies differ across languages and Bantu in particular</w:t>
      </w:r>
      <w:r w:rsidR="004A11FC" w:rsidRPr="00D86BC8">
        <w:rPr>
          <w:rFonts w:ascii="Times New Roman" w:hAnsi="Times New Roman"/>
          <w:sz w:val="24"/>
          <w:szCs w:val="24"/>
        </w:rPr>
        <w:t xml:space="preserve">. </w:t>
      </w:r>
      <w:r w:rsidRPr="00D86BC8">
        <w:rPr>
          <w:rFonts w:ascii="Times New Roman" w:hAnsi="Times New Roman"/>
          <w:sz w:val="24"/>
          <w:szCs w:val="24"/>
        </w:rPr>
        <w:t>This variation necessitates the investigation of the strategies of Chindali relative clause formation to fill the knowledge gap</w:t>
      </w:r>
      <w:r w:rsidR="00F36CC2" w:rsidRPr="00D86BC8">
        <w:rPr>
          <w:rFonts w:ascii="Times New Roman" w:hAnsi="Times New Roman"/>
          <w:sz w:val="24"/>
          <w:szCs w:val="24"/>
        </w:rPr>
        <w:t>. The study found</w:t>
      </w:r>
      <w:r w:rsidRPr="00D86BC8">
        <w:rPr>
          <w:rFonts w:ascii="Times New Roman" w:hAnsi="Times New Roman"/>
          <w:sz w:val="24"/>
          <w:szCs w:val="24"/>
        </w:rPr>
        <w:t xml:space="preserve"> that relativ</w:t>
      </w:r>
      <w:r w:rsidR="0003368F" w:rsidRPr="00D86BC8">
        <w:rPr>
          <w:rFonts w:ascii="Times New Roman" w:hAnsi="Times New Roman"/>
          <w:sz w:val="24"/>
          <w:szCs w:val="24"/>
        </w:rPr>
        <w:t>iz</w:t>
      </w:r>
      <w:r w:rsidRPr="00D86BC8">
        <w:rPr>
          <w:rFonts w:ascii="Times New Roman" w:hAnsi="Times New Roman"/>
          <w:sz w:val="24"/>
          <w:szCs w:val="24"/>
        </w:rPr>
        <w:t xml:space="preserve">ation strategies in Chindali are relative pronoun, pronoun retention, and gapping contrary to </w:t>
      </w:r>
      <w:r w:rsidR="0003368F" w:rsidRPr="00D86BC8">
        <w:rPr>
          <w:rFonts w:ascii="Times New Roman" w:hAnsi="Times New Roman"/>
          <w:sz w:val="24"/>
          <w:szCs w:val="24"/>
        </w:rPr>
        <w:t xml:space="preserve">the </w:t>
      </w:r>
      <w:r w:rsidRPr="00D86BC8">
        <w:rPr>
          <w:rFonts w:ascii="Times New Roman" w:hAnsi="Times New Roman"/>
          <w:sz w:val="24"/>
          <w:szCs w:val="24"/>
        </w:rPr>
        <w:t xml:space="preserve">conclusion of Kuteva and Comrie (2005). Based on this observation, </w:t>
      </w:r>
      <w:r w:rsidR="0003368F" w:rsidRPr="00D86BC8">
        <w:rPr>
          <w:rFonts w:ascii="Times New Roman" w:hAnsi="Times New Roman"/>
          <w:sz w:val="24"/>
          <w:szCs w:val="24"/>
        </w:rPr>
        <w:t xml:space="preserve">it is worth </w:t>
      </w:r>
      <w:r w:rsidRPr="00D86BC8">
        <w:rPr>
          <w:rFonts w:ascii="Times New Roman" w:hAnsi="Times New Roman"/>
          <w:sz w:val="24"/>
          <w:szCs w:val="24"/>
        </w:rPr>
        <w:t>conclud</w:t>
      </w:r>
      <w:r w:rsidR="0003368F" w:rsidRPr="00D86BC8">
        <w:rPr>
          <w:rFonts w:ascii="Times New Roman" w:hAnsi="Times New Roman"/>
          <w:sz w:val="24"/>
          <w:szCs w:val="24"/>
        </w:rPr>
        <w:t>ing</w:t>
      </w:r>
      <w:r w:rsidRPr="00D86BC8">
        <w:rPr>
          <w:rFonts w:ascii="Times New Roman" w:hAnsi="Times New Roman"/>
          <w:sz w:val="24"/>
          <w:szCs w:val="24"/>
        </w:rPr>
        <w:t xml:space="preserve"> that language relativization strategies differ from one </w:t>
      </w:r>
      <w:r w:rsidR="0003368F" w:rsidRPr="00D86BC8">
        <w:rPr>
          <w:rFonts w:ascii="Times New Roman" w:hAnsi="Times New Roman"/>
          <w:sz w:val="24"/>
          <w:szCs w:val="24"/>
        </w:rPr>
        <w:t xml:space="preserve">language to </w:t>
      </w:r>
      <w:r w:rsidRPr="00D86BC8">
        <w:rPr>
          <w:rFonts w:ascii="Times New Roman" w:hAnsi="Times New Roman"/>
          <w:sz w:val="24"/>
          <w:szCs w:val="24"/>
        </w:rPr>
        <w:t>another</w:t>
      </w:r>
      <w:r w:rsidR="0003368F" w:rsidRPr="00D86BC8">
        <w:rPr>
          <w:rFonts w:ascii="Times New Roman" w:hAnsi="Times New Roman"/>
          <w:sz w:val="24"/>
          <w:szCs w:val="24"/>
        </w:rPr>
        <w:t>; hence</w:t>
      </w:r>
      <w:r w:rsidR="00D86BC8" w:rsidRPr="00D86BC8">
        <w:rPr>
          <w:rFonts w:ascii="Times New Roman" w:hAnsi="Times New Roman"/>
          <w:sz w:val="24"/>
          <w:szCs w:val="24"/>
        </w:rPr>
        <w:t>, there is a need to analyse</w:t>
      </w:r>
      <w:r w:rsidRPr="00D86BC8">
        <w:rPr>
          <w:rFonts w:ascii="Times New Roman" w:hAnsi="Times New Roman"/>
          <w:sz w:val="24"/>
          <w:szCs w:val="24"/>
        </w:rPr>
        <w:t xml:space="preserve"> the strategies of each language in order to reveal the detailed and broad descripti</w:t>
      </w:r>
      <w:r w:rsidR="00F36CC2" w:rsidRPr="00D86BC8">
        <w:rPr>
          <w:rFonts w:ascii="Times New Roman" w:hAnsi="Times New Roman"/>
          <w:sz w:val="24"/>
          <w:szCs w:val="24"/>
        </w:rPr>
        <w:t>ve</w:t>
      </w:r>
      <w:r w:rsidR="00550E58" w:rsidRPr="00D86BC8">
        <w:rPr>
          <w:rFonts w:ascii="Times New Roman" w:hAnsi="Times New Roman"/>
          <w:sz w:val="24"/>
          <w:szCs w:val="24"/>
        </w:rPr>
        <w:t xml:space="preserve"> </w:t>
      </w:r>
      <w:r w:rsidRPr="00D86BC8">
        <w:rPr>
          <w:rFonts w:ascii="Times New Roman" w:hAnsi="Times New Roman"/>
          <w:sz w:val="24"/>
          <w:szCs w:val="24"/>
        </w:rPr>
        <w:t>relativization strategies of that particular language. This study adds to the scant</w:t>
      </w:r>
      <w:r w:rsidR="0003368F" w:rsidRPr="00D86BC8">
        <w:rPr>
          <w:rFonts w:ascii="Times New Roman" w:hAnsi="Times New Roman"/>
          <w:sz w:val="24"/>
          <w:szCs w:val="24"/>
        </w:rPr>
        <w:t>y</w:t>
      </w:r>
      <w:r w:rsidRPr="00D86BC8">
        <w:rPr>
          <w:rFonts w:ascii="Times New Roman" w:hAnsi="Times New Roman"/>
          <w:sz w:val="24"/>
          <w:szCs w:val="24"/>
        </w:rPr>
        <w:t xml:space="preserve"> literature in Chindali</w:t>
      </w:r>
      <w:r w:rsidR="00681E26" w:rsidRPr="00D86BC8">
        <w:rPr>
          <w:rFonts w:ascii="Times New Roman" w:eastAsiaTheme="minorEastAsia" w:hAnsi="Times New Roman"/>
          <w:kern w:val="24"/>
          <w:sz w:val="24"/>
          <w:szCs w:val="24"/>
        </w:rPr>
        <w:t xml:space="preserve">. </w:t>
      </w:r>
      <w:r w:rsidRPr="00D86BC8">
        <w:rPr>
          <w:rFonts w:ascii="Times New Roman" w:eastAsiaTheme="minorEastAsia" w:hAnsi="Times New Roman"/>
          <w:kern w:val="24"/>
          <w:sz w:val="24"/>
          <w:szCs w:val="24"/>
        </w:rPr>
        <w:t xml:space="preserve">The study will be useful to students and academics who are </w:t>
      </w:r>
      <w:r w:rsidRPr="00D86BC8">
        <w:rPr>
          <w:rFonts w:ascii="Times New Roman" w:eastAsiaTheme="minorEastAsia" w:hAnsi="Times New Roman" w:cs="Times New Roman"/>
          <w:kern w:val="24"/>
          <w:sz w:val="24"/>
          <w:szCs w:val="24"/>
        </w:rPr>
        <w:t xml:space="preserve">interested in the syntax of Bantu RCs, particularly Chindali. </w:t>
      </w:r>
    </w:p>
    <w:p w14:paraId="64412879" w14:textId="77777777" w:rsidR="00D86BC8" w:rsidRDefault="00D86BC8" w:rsidP="00D86BC8">
      <w:pPr>
        <w:pStyle w:val="ListParagraph"/>
        <w:numPr>
          <w:ilvl w:val="0"/>
          <w:numId w:val="24"/>
        </w:numPr>
        <w:spacing w:before="280" w:after="280" w:line="360" w:lineRule="auto"/>
        <w:jc w:val="both"/>
        <w:rPr>
          <w:rFonts w:ascii="Times New Roman" w:hAnsi="Times New Roman"/>
          <w:b/>
          <w:sz w:val="24"/>
          <w:szCs w:val="24"/>
        </w:rPr>
      </w:pPr>
      <w:r w:rsidRPr="00D86BC8">
        <w:rPr>
          <w:rFonts w:ascii="Times New Roman" w:hAnsi="Times New Roman"/>
          <w:b/>
          <w:sz w:val="24"/>
          <w:szCs w:val="24"/>
        </w:rPr>
        <w:t xml:space="preserve">Recommendation </w:t>
      </w:r>
    </w:p>
    <w:p w14:paraId="07E4C809" w14:textId="226B7EFC" w:rsidR="002B49AC" w:rsidRPr="00D86BC8" w:rsidRDefault="00E17307" w:rsidP="00D86BC8">
      <w:pPr>
        <w:spacing w:before="280" w:after="280" w:line="360" w:lineRule="auto"/>
        <w:jc w:val="both"/>
        <w:rPr>
          <w:rFonts w:ascii="Times New Roman" w:eastAsia="Calibri" w:hAnsi="Times New Roman"/>
          <w:b/>
          <w:sz w:val="24"/>
          <w:szCs w:val="24"/>
        </w:rPr>
      </w:pPr>
      <w:r w:rsidRPr="00D86BC8">
        <w:rPr>
          <w:rFonts w:ascii="Times New Roman" w:eastAsiaTheme="minorEastAsia" w:hAnsi="Times New Roman"/>
          <w:kern w:val="24"/>
          <w:sz w:val="24"/>
          <w:szCs w:val="24"/>
        </w:rPr>
        <w:t>The study suggests that more research into other aspects of Chindali</w:t>
      </w:r>
      <w:r w:rsidR="00750553" w:rsidRPr="00D86BC8">
        <w:rPr>
          <w:rFonts w:ascii="Times New Roman" w:eastAsiaTheme="minorEastAsia" w:hAnsi="Times New Roman"/>
          <w:kern w:val="24"/>
          <w:sz w:val="24"/>
          <w:szCs w:val="24"/>
        </w:rPr>
        <w:t xml:space="preserve"> </w:t>
      </w:r>
      <w:r w:rsidRPr="00D86BC8">
        <w:rPr>
          <w:rFonts w:ascii="Times New Roman" w:eastAsiaTheme="minorEastAsia" w:hAnsi="Times New Roman"/>
          <w:kern w:val="24"/>
          <w:sz w:val="24"/>
          <w:szCs w:val="24"/>
        </w:rPr>
        <w:t>relativization be conducted</w:t>
      </w:r>
      <w:r w:rsidR="00D86BC8" w:rsidRPr="00D86BC8">
        <w:rPr>
          <w:rFonts w:ascii="Times New Roman" w:eastAsiaTheme="minorEastAsia" w:hAnsi="Times New Roman"/>
          <w:kern w:val="24"/>
          <w:sz w:val="24"/>
          <w:szCs w:val="24"/>
        </w:rPr>
        <w:t xml:space="preserve"> such as Chindali relative markers, the structure of Chindali relative clauses in order to identify the position of relative clauses in Chindali in relation to the head noun, and the grammatical relations that can be relativised under Noun Phrase Accessibility Hierarchy</w:t>
      </w:r>
      <w:r w:rsidRPr="00D86BC8">
        <w:rPr>
          <w:rFonts w:ascii="Times New Roman" w:eastAsiaTheme="minorEastAsia" w:hAnsi="Times New Roman"/>
          <w:kern w:val="24"/>
          <w:sz w:val="24"/>
          <w:szCs w:val="24"/>
        </w:rPr>
        <w:t>.</w:t>
      </w:r>
    </w:p>
    <w:sdt>
      <w:sdtPr>
        <w:rPr>
          <w:rFonts w:ascii="Times New Roman" w:hAnsi="Times New Roman" w:cs="Times New Roman"/>
          <w:sz w:val="24"/>
          <w:szCs w:val="24"/>
        </w:rPr>
        <w:id w:val="1354385436"/>
        <w:docPartObj>
          <w:docPartGallery w:val="Bibliographies"/>
          <w:docPartUnique/>
        </w:docPartObj>
      </w:sdtPr>
      <w:sdtEndPr/>
      <w:sdtContent>
        <w:p w14:paraId="6EDAA90E" w14:textId="77777777" w:rsidR="0047503C" w:rsidRPr="00633B18" w:rsidRDefault="0047503C" w:rsidP="00633B18">
          <w:pPr>
            <w:spacing w:before="280" w:after="280" w:line="360" w:lineRule="auto"/>
            <w:jc w:val="both"/>
            <w:rPr>
              <w:rFonts w:ascii="Times New Roman" w:hAnsi="Times New Roman" w:cs="Times New Roman"/>
              <w:b/>
              <w:sz w:val="24"/>
              <w:szCs w:val="24"/>
            </w:rPr>
          </w:pPr>
          <w:r w:rsidRPr="00633B18">
            <w:rPr>
              <w:rFonts w:ascii="Times New Roman" w:hAnsi="Times New Roman" w:cs="Times New Roman"/>
              <w:b/>
              <w:sz w:val="24"/>
              <w:szCs w:val="24"/>
            </w:rPr>
            <w:t>References</w:t>
          </w:r>
        </w:p>
        <w:sdt>
          <w:sdtPr>
            <w:rPr>
              <w:rFonts w:ascii="Times New Roman" w:hAnsi="Times New Roman" w:cs="Times New Roman"/>
              <w:sz w:val="24"/>
              <w:szCs w:val="24"/>
            </w:rPr>
            <w:id w:val="-573587230"/>
            <w:bibliography/>
          </w:sdtPr>
          <w:sdtEndPr/>
          <w:sdtContent>
            <w:p w14:paraId="34C508C0" w14:textId="02940D8C" w:rsidR="004651D0" w:rsidRPr="00633B18" w:rsidRDefault="0057372E"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sz w:val="24"/>
                  <w:szCs w:val="24"/>
                </w:rPr>
                <w:fldChar w:fldCharType="begin"/>
              </w:r>
              <w:r w:rsidR="0047503C" w:rsidRPr="00633B18">
                <w:rPr>
                  <w:rFonts w:ascii="Times New Roman" w:hAnsi="Times New Roman" w:cs="Times New Roman"/>
                  <w:sz w:val="24"/>
                  <w:szCs w:val="24"/>
                </w:rPr>
                <w:instrText xml:space="preserve"> BIBLIOGRAPHY </w:instrText>
              </w:r>
              <w:r w:rsidRPr="00633B18">
                <w:rPr>
                  <w:rFonts w:ascii="Times New Roman" w:hAnsi="Times New Roman" w:cs="Times New Roman"/>
                  <w:sz w:val="24"/>
                  <w:szCs w:val="24"/>
                </w:rPr>
                <w:fldChar w:fldCharType="separate"/>
              </w:r>
              <w:r w:rsidR="007E40AD">
                <w:rPr>
                  <w:rFonts w:ascii="Times New Roman" w:hAnsi="Times New Roman" w:cs="Times New Roman"/>
                  <w:noProof/>
                  <w:sz w:val="24"/>
                  <w:szCs w:val="24"/>
                </w:rPr>
                <w:t>Alotaibi, A. 2016</w:t>
              </w:r>
              <w:r w:rsidR="004651D0" w:rsidRPr="00633B18">
                <w:rPr>
                  <w:rFonts w:ascii="Times New Roman" w:hAnsi="Times New Roman" w:cs="Times New Roman"/>
                  <w:noProof/>
                  <w:sz w:val="24"/>
                  <w:szCs w:val="24"/>
                </w:rPr>
                <w:t xml:space="preserve">. Examining the learnerbility of English relative clauses: Evidence from Kuwaiti EFL Learners. </w:t>
              </w:r>
              <w:r w:rsidR="004651D0" w:rsidRPr="00633B18">
                <w:rPr>
                  <w:rFonts w:ascii="Times New Roman" w:hAnsi="Times New Roman" w:cs="Times New Roman"/>
                  <w:i/>
                  <w:iCs/>
                  <w:noProof/>
                  <w:sz w:val="24"/>
                  <w:szCs w:val="24"/>
                </w:rPr>
                <w:t>English Language Teaching</w:t>
              </w:r>
              <w:r w:rsidR="004651D0" w:rsidRPr="00633B18">
                <w:rPr>
                  <w:rFonts w:ascii="Times New Roman" w:hAnsi="Times New Roman" w:cs="Times New Roman"/>
                  <w:noProof/>
                  <w:sz w:val="24"/>
                  <w:szCs w:val="24"/>
                </w:rPr>
                <w:t>, 9(2), 57-65.</w:t>
              </w:r>
            </w:p>
            <w:p w14:paraId="05ED7D1A" w14:textId="4811D115"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Alphonce, A. 2018</w:t>
              </w:r>
              <w:r w:rsidR="004651D0" w:rsidRPr="00633B18">
                <w:rPr>
                  <w:rFonts w:ascii="Times New Roman" w:hAnsi="Times New Roman" w:cs="Times New Roman"/>
                  <w:noProof/>
                  <w:sz w:val="24"/>
                  <w:szCs w:val="24"/>
                </w:rPr>
                <w:t xml:space="preserve">. A syntactic analysis of relative clauses in the Southern Cushitic language Iraqw. </w:t>
              </w:r>
              <w:r w:rsidR="004651D0" w:rsidRPr="00633B18">
                <w:rPr>
                  <w:rFonts w:ascii="Times New Roman" w:hAnsi="Times New Roman" w:cs="Times New Roman"/>
                  <w:i/>
                  <w:iCs/>
                  <w:noProof/>
                  <w:sz w:val="24"/>
                  <w:szCs w:val="24"/>
                </w:rPr>
                <w:t>Journal of Education, Humanities and Sciences</w:t>
              </w:r>
              <w:r w:rsidR="004651D0" w:rsidRPr="00633B18">
                <w:rPr>
                  <w:rFonts w:ascii="Times New Roman" w:hAnsi="Times New Roman" w:cs="Times New Roman"/>
                  <w:noProof/>
                  <w:sz w:val="24"/>
                  <w:szCs w:val="24"/>
                </w:rPr>
                <w:t>, 7(2), 42-61.</w:t>
              </w:r>
            </w:p>
            <w:p w14:paraId="02E50FA3" w14:textId="7280F7E3"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 xml:space="preserve">Andrews, A. </w:t>
              </w:r>
              <w:r w:rsidR="007E40AD">
                <w:rPr>
                  <w:rFonts w:ascii="Times New Roman" w:hAnsi="Times New Roman" w:cs="Times New Roman"/>
                  <w:noProof/>
                  <w:sz w:val="24"/>
                  <w:szCs w:val="24"/>
                </w:rPr>
                <w:t>2007</w:t>
              </w:r>
              <w:r w:rsidRPr="00633B18">
                <w:rPr>
                  <w:rFonts w:ascii="Times New Roman" w:hAnsi="Times New Roman" w:cs="Times New Roman"/>
                  <w:noProof/>
                  <w:sz w:val="24"/>
                  <w:szCs w:val="24"/>
                </w:rPr>
                <w:t xml:space="preserve">. Relative clauses. (T. Shopen, Ed.) </w:t>
              </w:r>
              <w:r w:rsidRPr="00633B18">
                <w:rPr>
                  <w:rFonts w:ascii="Times New Roman" w:hAnsi="Times New Roman" w:cs="Times New Roman"/>
                  <w:i/>
                  <w:iCs/>
                  <w:noProof/>
                  <w:sz w:val="24"/>
                  <w:szCs w:val="24"/>
                </w:rPr>
                <w:t>Language Typology and Syntactic Description, 2</w:t>
              </w:r>
              <w:r w:rsidRPr="00633B18">
                <w:rPr>
                  <w:rFonts w:ascii="Times New Roman" w:hAnsi="Times New Roman" w:cs="Times New Roman"/>
                  <w:noProof/>
                  <w:sz w:val="24"/>
                  <w:szCs w:val="24"/>
                </w:rPr>
                <w:t>, 206-236.</w:t>
              </w:r>
            </w:p>
            <w:p w14:paraId="289594BE" w14:textId="076E1794"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Bianchi, V. 2004</w:t>
              </w:r>
              <w:r w:rsidR="004651D0" w:rsidRPr="00633B18">
                <w:rPr>
                  <w:rFonts w:ascii="Times New Roman" w:hAnsi="Times New Roman" w:cs="Times New Roman"/>
                  <w:noProof/>
                  <w:sz w:val="24"/>
                  <w:szCs w:val="24"/>
                </w:rPr>
                <w:t xml:space="preserve">. Resumptive relative clauses and LF chains. In J. Du Plessis, </w:t>
              </w:r>
              <w:r w:rsidR="004651D0" w:rsidRPr="00633B18">
                <w:rPr>
                  <w:rFonts w:ascii="Times New Roman" w:hAnsi="Times New Roman" w:cs="Times New Roman"/>
                  <w:i/>
                  <w:iCs/>
                  <w:noProof/>
                  <w:sz w:val="24"/>
                  <w:szCs w:val="24"/>
                </w:rPr>
                <w:t>Comparative syntax of Africans languages of South Africa (Bantu Languages).</w:t>
              </w:r>
              <w:r w:rsidR="004651D0" w:rsidRPr="00633B18">
                <w:rPr>
                  <w:rFonts w:ascii="Times New Roman" w:hAnsi="Times New Roman" w:cs="Times New Roman"/>
                  <w:noProof/>
                  <w:sz w:val="24"/>
                  <w:szCs w:val="24"/>
                </w:rPr>
                <w:t xml:space="preserve"> Stellenbosch: Stellenbosch University.</w:t>
              </w:r>
            </w:p>
            <w:p w14:paraId="0D77FD2B" w14:textId="7292B88C"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Biloa, E. </w:t>
              </w:r>
              <w:r w:rsidR="004651D0" w:rsidRPr="00633B18">
                <w:rPr>
                  <w:rFonts w:ascii="Times New Roman" w:hAnsi="Times New Roman" w:cs="Times New Roman"/>
                  <w:noProof/>
                  <w:sz w:val="24"/>
                  <w:szCs w:val="24"/>
                </w:rPr>
                <w:t xml:space="preserve">1990. Resumptive pronoun in Tuki. </w:t>
              </w:r>
              <w:r w:rsidR="004651D0" w:rsidRPr="00633B18">
                <w:rPr>
                  <w:rFonts w:ascii="Times New Roman" w:hAnsi="Times New Roman" w:cs="Times New Roman"/>
                  <w:i/>
                  <w:iCs/>
                  <w:noProof/>
                  <w:sz w:val="24"/>
                  <w:szCs w:val="24"/>
                </w:rPr>
                <w:t>Studies in African Linguistics, 21</w:t>
              </w:r>
              <w:r w:rsidR="004651D0" w:rsidRPr="00633B18">
                <w:rPr>
                  <w:rFonts w:ascii="Times New Roman" w:hAnsi="Times New Roman" w:cs="Times New Roman"/>
                  <w:noProof/>
                  <w:sz w:val="24"/>
                  <w:szCs w:val="24"/>
                </w:rPr>
                <w:t>(2), 211-236.</w:t>
              </w:r>
            </w:p>
            <w:p w14:paraId="4F381151" w14:textId="63B91514"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Chibona, E., Kajang</w:t>
              </w:r>
              <w:r w:rsidR="007E40AD">
                <w:rPr>
                  <w:rFonts w:ascii="Times New Roman" w:hAnsi="Times New Roman" w:cs="Times New Roman"/>
                  <w:noProof/>
                  <w:sz w:val="24"/>
                  <w:szCs w:val="24"/>
                </w:rPr>
                <w:t>e, G., Lwinga, E., &amp; Songa, E. 2015</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Ukalata ugwa tupango utwa Chindali.</w:t>
              </w:r>
              <w:r w:rsidRPr="00633B18">
                <w:rPr>
                  <w:rFonts w:ascii="Times New Roman" w:hAnsi="Times New Roman" w:cs="Times New Roman"/>
                  <w:noProof/>
                  <w:sz w:val="24"/>
                  <w:szCs w:val="24"/>
                </w:rPr>
                <w:t xml:space="preserve"> Mbeya: SIL International.</w:t>
              </w:r>
            </w:p>
            <w:p w14:paraId="34FD4132" w14:textId="01FE96D6"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Collins, H. 2010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Creative research. The theory and practice of research for the creative industries.</w:t>
              </w:r>
              <w:r w:rsidR="004651D0" w:rsidRPr="00633B18">
                <w:rPr>
                  <w:rFonts w:ascii="Times New Roman" w:hAnsi="Times New Roman" w:cs="Times New Roman"/>
                  <w:noProof/>
                  <w:sz w:val="24"/>
                  <w:szCs w:val="24"/>
                </w:rPr>
                <w:t xml:space="preserve"> Worthing: AVA Publications.</w:t>
              </w:r>
            </w:p>
            <w:p w14:paraId="72BADCCC" w14:textId="001753C5"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Comrie, B. 1998</w:t>
              </w:r>
              <w:r w:rsidR="004651D0" w:rsidRPr="00633B18">
                <w:rPr>
                  <w:rFonts w:ascii="Times New Roman" w:hAnsi="Times New Roman" w:cs="Times New Roman"/>
                  <w:noProof/>
                  <w:sz w:val="24"/>
                  <w:szCs w:val="24"/>
                </w:rPr>
                <w:t xml:space="preserve">. Rethinking the typology of relative clauses. </w:t>
              </w:r>
              <w:r w:rsidR="004651D0" w:rsidRPr="00633B18">
                <w:rPr>
                  <w:rFonts w:ascii="Times New Roman" w:hAnsi="Times New Roman" w:cs="Times New Roman"/>
                  <w:i/>
                  <w:iCs/>
                  <w:noProof/>
                  <w:sz w:val="24"/>
                  <w:szCs w:val="24"/>
                </w:rPr>
                <w:t>Language Design</w:t>
              </w:r>
              <w:r w:rsidR="004651D0" w:rsidRPr="00633B18">
                <w:rPr>
                  <w:rFonts w:ascii="Times New Roman" w:hAnsi="Times New Roman" w:cs="Times New Roman"/>
                  <w:noProof/>
                  <w:sz w:val="24"/>
                  <w:szCs w:val="24"/>
                </w:rPr>
                <w:t>, (1) 59-86.</w:t>
              </w:r>
            </w:p>
            <w:p w14:paraId="05B582D0" w14:textId="36D646C3"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Comrie, B., &amp; Kuteva, T. 2005</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Relativization Strategies. In M. Haspelmath, M. Dryer, D. Gill &amp; B. Comrie (eds). The World Atlas of Language Structures.</w:t>
              </w:r>
              <w:r w:rsidR="004651D0" w:rsidRPr="00633B18">
                <w:rPr>
                  <w:rFonts w:ascii="Times New Roman" w:hAnsi="Times New Roman" w:cs="Times New Roman"/>
                  <w:noProof/>
                  <w:sz w:val="24"/>
                  <w:szCs w:val="24"/>
                </w:rPr>
                <w:t xml:space="preserve"> Oxford: Oxford University Press.</w:t>
              </w:r>
            </w:p>
            <w:p w14:paraId="1F680D0D" w14:textId="017CB524"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Comrie, B., &amp; Kuteva, T. 2013</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Relativization on subjects. In Dryer, Mathew S. &amp; Haspelmanth, Martin (eds). The world atlas of language structure online</w:t>
              </w:r>
              <w:r w:rsidR="004651D0" w:rsidRPr="00633B18">
                <w:rPr>
                  <w:rFonts w:ascii="Times New Roman" w:hAnsi="Times New Roman" w:cs="Times New Roman"/>
                  <w:noProof/>
                  <w:sz w:val="24"/>
                  <w:szCs w:val="24"/>
                </w:rPr>
                <w:t>. Retrieved May 18, 2019, from Leipzig: Max Planck Instute for Evolutionary Anthropology: http://wals.info/chapter/122</w:t>
              </w:r>
            </w:p>
            <w:p w14:paraId="75C97AFE" w14:textId="3D55C474"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Cooper, B., Mwaluanda, F.,</w:t>
              </w:r>
              <w:r w:rsidR="007E40AD">
                <w:rPr>
                  <w:rFonts w:ascii="Times New Roman" w:hAnsi="Times New Roman" w:cs="Times New Roman"/>
                  <w:noProof/>
                  <w:sz w:val="24"/>
                  <w:szCs w:val="24"/>
                </w:rPr>
                <w:t xml:space="preserve"> O' Donnell, K., &amp; Yalonde, R. 2011</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Ukalata ugwa Luuti: Isha kulongosha isha fimanyilo ifya iBhangeli.</w:t>
              </w:r>
              <w:r w:rsidRPr="00633B18">
                <w:rPr>
                  <w:rFonts w:ascii="Times New Roman" w:hAnsi="Times New Roman" w:cs="Times New Roman"/>
                  <w:noProof/>
                  <w:sz w:val="24"/>
                  <w:szCs w:val="24"/>
                </w:rPr>
                <w:t xml:space="preserve"> Mbeya: Wycliffe Bible Translators Inc. @SIL International.</w:t>
              </w:r>
            </w:p>
            <w:p w14:paraId="4D806938" w14:textId="25C6351B"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Dalgish. 1979</w:t>
              </w:r>
              <w:r w:rsidR="004651D0" w:rsidRPr="00633B18">
                <w:rPr>
                  <w:rFonts w:ascii="Times New Roman" w:hAnsi="Times New Roman" w:cs="Times New Roman"/>
                  <w:noProof/>
                  <w:sz w:val="24"/>
                  <w:szCs w:val="24"/>
                </w:rPr>
                <w:t xml:space="preserve">. The syntax and semantics of the morpheme ni in Kivunjo (Chaga). </w:t>
              </w:r>
              <w:r w:rsidR="004651D0" w:rsidRPr="00633B18">
                <w:rPr>
                  <w:rFonts w:ascii="Times New Roman" w:hAnsi="Times New Roman" w:cs="Times New Roman"/>
                  <w:i/>
                  <w:iCs/>
                  <w:noProof/>
                  <w:sz w:val="24"/>
                  <w:szCs w:val="24"/>
                </w:rPr>
                <w:t>Studies in African Linguistics, 10</w:t>
              </w:r>
              <w:r w:rsidR="004651D0" w:rsidRPr="00633B18">
                <w:rPr>
                  <w:rFonts w:ascii="Times New Roman" w:hAnsi="Times New Roman" w:cs="Times New Roman"/>
                  <w:noProof/>
                  <w:sz w:val="24"/>
                  <w:szCs w:val="24"/>
                </w:rPr>
                <w:t>(1).</w:t>
              </w:r>
            </w:p>
            <w:p w14:paraId="5251686D" w14:textId="0A3F9D47"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Melo, W. 2007</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Linguistic typology: relative clauses</w:t>
              </w:r>
              <w:r w:rsidR="004651D0" w:rsidRPr="00633B18">
                <w:rPr>
                  <w:rFonts w:ascii="Times New Roman" w:hAnsi="Times New Roman" w:cs="Times New Roman"/>
                  <w:noProof/>
                  <w:sz w:val="24"/>
                  <w:szCs w:val="24"/>
                </w:rPr>
                <w:t>. Retrieved February 28, 2019, from http://www.wolfgang.demelo.de/typology/lecture 5</w:t>
              </w:r>
            </w:p>
            <w:p w14:paraId="18200AB2" w14:textId="203C314D"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Reuse, W., &amp; Zamponi, R. 2015</w:t>
              </w:r>
              <w:r w:rsidR="004651D0" w:rsidRPr="00633B18">
                <w:rPr>
                  <w:rFonts w:ascii="Times New Roman" w:hAnsi="Times New Roman" w:cs="Times New Roman"/>
                  <w:noProof/>
                  <w:sz w:val="24"/>
                  <w:szCs w:val="24"/>
                </w:rPr>
                <w:t xml:space="preserve">. Relative clause formation in Lule (Argentine Chako). </w:t>
              </w:r>
              <w:r w:rsidR="004651D0" w:rsidRPr="00633B18">
                <w:rPr>
                  <w:rFonts w:ascii="Times New Roman" w:hAnsi="Times New Roman" w:cs="Times New Roman"/>
                  <w:i/>
                  <w:iCs/>
                  <w:noProof/>
                  <w:sz w:val="24"/>
                  <w:szCs w:val="24"/>
                </w:rPr>
                <w:t>Diversity Linguistics: Retrospect and Prospect</w:t>
              </w:r>
              <w:r w:rsidR="004651D0" w:rsidRPr="00633B18">
                <w:rPr>
                  <w:rFonts w:ascii="Times New Roman" w:hAnsi="Times New Roman" w:cs="Times New Roman"/>
                  <w:noProof/>
                  <w:sz w:val="24"/>
                  <w:szCs w:val="24"/>
                </w:rPr>
                <w:t>. Leipzig, German: Max Planck Institute for Evolutionary Anthropology.</w:t>
              </w:r>
            </w:p>
            <w:p w14:paraId="20471420" w14:textId="6FBF6967"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Vries, M. 2002</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syntax of relativization.</w:t>
              </w:r>
              <w:r w:rsidR="004651D0" w:rsidRPr="00633B18">
                <w:rPr>
                  <w:rFonts w:ascii="Times New Roman" w:hAnsi="Times New Roman" w:cs="Times New Roman"/>
                  <w:noProof/>
                  <w:sz w:val="24"/>
                  <w:szCs w:val="24"/>
                </w:rPr>
                <w:t xml:space="preserve"> Amsterdam University. The Netherlands: LOT.</w:t>
              </w:r>
            </w:p>
            <w:p w14:paraId="61DBD1B6" w14:textId="72E9C739"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Vries, M. 2004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syntax of relativization:.</w:t>
              </w:r>
              <w:r w:rsidR="004651D0" w:rsidRPr="00633B18">
                <w:rPr>
                  <w:rFonts w:ascii="Times New Roman" w:hAnsi="Times New Roman" w:cs="Times New Roman"/>
                  <w:noProof/>
                  <w:sz w:val="24"/>
                  <w:szCs w:val="24"/>
                </w:rPr>
                <w:t xml:space="preserve"> The Netherlands: LOT.</w:t>
              </w:r>
            </w:p>
            <w:p w14:paraId="7C7396F7" w14:textId="7D65AE86" w:rsidR="004651D0" w:rsidRPr="00633B18" w:rsidRDefault="007E40AD" w:rsidP="00367227">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Eaton, H., &amp; Yalonde, K. 2016</w:t>
              </w:r>
              <w:r w:rsidR="004651D0" w:rsidRPr="00633B18">
                <w:rPr>
                  <w:rFonts w:ascii="Times New Roman" w:hAnsi="Times New Roman" w:cs="Times New Roman"/>
                  <w:noProof/>
                  <w:sz w:val="24"/>
                  <w:szCs w:val="24"/>
                </w:rPr>
                <w:t>. A grammar of</w:t>
              </w:r>
              <w:r w:rsidR="00367227">
                <w:rPr>
                  <w:rFonts w:ascii="Times New Roman" w:hAnsi="Times New Roman" w:cs="Times New Roman"/>
                  <w:noProof/>
                  <w:sz w:val="24"/>
                  <w:szCs w:val="24"/>
                </w:rPr>
                <w:t xml:space="preserve"> Ndali. Unpublished manuscript.</w:t>
              </w:r>
            </w:p>
            <w:p w14:paraId="797372A5" w14:textId="1B1DE35E"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Ermisch, S. 2013</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Relative constructions in African languages</w:t>
              </w:r>
              <w:r w:rsidR="004651D0" w:rsidRPr="00633B18">
                <w:rPr>
                  <w:rFonts w:ascii="Times New Roman" w:hAnsi="Times New Roman" w:cs="Times New Roman"/>
                  <w:noProof/>
                  <w:sz w:val="24"/>
                  <w:szCs w:val="24"/>
                </w:rPr>
                <w:t>. Retrieved March 15, 2019, from http://web.uni-frankfurt.de/fb10/zimmermann/HP_FG-RelIS/info_typ.htm</w:t>
              </w:r>
            </w:p>
            <w:p w14:paraId="5D0219F4" w14:textId="0DC65C00"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Gärtner, H. 2001</w:t>
              </w:r>
              <w:r w:rsidR="004651D0" w:rsidRPr="00633B18">
                <w:rPr>
                  <w:rFonts w:ascii="Times New Roman" w:hAnsi="Times New Roman" w:cs="Times New Roman"/>
                  <w:noProof/>
                  <w:sz w:val="24"/>
                  <w:szCs w:val="24"/>
                </w:rPr>
                <w:t xml:space="preserve">. Are there V2 relative clauses in German? . </w:t>
              </w:r>
              <w:r w:rsidR="004651D0" w:rsidRPr="00633B18">
                <w:rPr>
                  <w:rFonts w:ascii="Times New Roman" w:hAnsi="Times New Roman" w:cs="Times New Roman"/>
                  <w:i/>
                  <w:iCs/>
                  <w:noProof/>
                  <w:sz w:val="24"/>
                  <w:szCs w:val="24"/>
                </w:rPr>
                <w:t>The Journal of Comparative Germanic Linguistics</w:t>
              </w:r>
              <w:r w:rsidR="004651D0" w:rsidRPr="00633B18">
                <w:rPr>
                  <w:rFonts w:ascii="Times New Roman" w:hAnsi="Times New Roman" w:cs="Times New Roman"/>
                  <w:noProof/>
                  <w:sz w:val="24"/>
                  <w:szCs w:val="24"/>
                </w:rPr>
                <w:t>, 3(2), 97-141.</w:t>
              </w:r>
            </w:p>
            <w:p w14:paraId="34AA82C7" w14:textId="3170AE5A"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Grosu, R., &amp; Landman, F. 1998</w:t>
              </w:r>
              <w:r w:rsidR="004651D0" w:rsidRPr="00633B18">
                <w:rPr>
                  <w:rFonts w:ascii="Times New Roman" w:hAnsi="Times New Roman" w:cs="Times New Roman"/>
                  <w:noProof/>
                  <w:sz w:val="24"/>
                  <w:szCs w:val="24"/>
                </w:rPr>
                <w:t xml:space="preserve">. Strange relative ot the third kind. </w:t>
              </w:r>
              <w:r w:rsidR="004651D0" w:rsidRPr="00633B18">
                <w:rPr>
                  <w:rFonts w:ascii="Times New Roman" w:hAnsi="Times New Roman" w:cs="Times New Roman"/>
                  <w:i/>
                  <w:iCs/>
                  <w:noProof/>
                  <w:sz w:val="24"/>
                  <w:szCs w:val="24"/>
                </w:rPr>
                <w:t>Natural Language Semantic</w:t>
              </w:r>
              <w:r w:rsidR="004651D0" w:rsidRPr="00633B18">
                <w:rPr>
                  <w:rFonts w:ascii="Times New Roman" w:hAnsi="Times New Roman" w:cs="Times New Roman"/>
                  <w:noProof/>
                  <w:sz w:val="24"/>
                  <w:szCs w:val="24"/>
                </w:rPr>
                <w:t>, 6, 125-170.</w:t>
              </w:r>
            </w:p>
            <w:p w14:paraId="0C67DDAB" w14:textId="6EE18377"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Guȇrois, R., &amp; Creissels, D. 2016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Cuwabo relativization: accessibility hierarchy and the typology of Bantu inversion constructions.</w:t>
              </w:r>
              <w:r w:rsidR="004651D0" w:rsidRPr="00633B18">
                <w:rPr>
                  <w:rFonts w:ascii="Times New Roman" w:hAnsi="Times New Roman" w:cs="Times New Roman"/>
                  <w:noProof/>
                  <w:sz w:val="24"/>
                  <w:szCs w:val="24"/>
                </w:rPr>
                <w:t xml:space="preserve"> Helsinki: Helsinki University.</w:t>
              </w:r>
            </w:p>
            <w:p w14:paraId="07AFA6A4" w14:textId="4E1E39BF"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Guȇrois, R., &amp; Crei</w:t>
              </w:r>
              <w:r w:rsidR="007E40AD">
                <w:rPr>
                  <w:rFonts w:ascii="Times New Roman" w:hAnsi="Times New Roman" w:cs="Times New Roman"/>
                  <w:noProof/>
                  <w:sz w:val="24"/>
                  <w:szCs w:val="24"/>
                </w:rPr>
                <w:t>ssels, D. 2020</w:t>
              </w:r>
              <w:r w:rsidRPr="00633B18">
                <w:rPr>
                  <w:rFonts w:ascii="Times New Roman" w:hAnsi="Times New Roman" w:cs="Times New Roman"/>
                  <w:noProof/>
                  <w:sz w:val="24"/>
                  <w:szCs w:val="24"/>
                </w:rPr>
                <w:t xml:space="preserve">. The relative verb forms of Cuwabo (Bantu 34) as contextually oriented participles. </w:t>
              </w:r>
              <w:r w:rsidRPr="00633B18">
                <w:rPr>
                  <w:rFonts w:ascii="Times New Roman" w:hAnsi="Times New Roman" w:cs="Times New Roman"/>
                  <w:i/>
                  <w:iCs/>
                  <w:noProof/>
                  <w:sz w:val="24"/>
                  <w:szCs w:val="24"/>
                </w:rPr>
                <w:t>Linguistics, 58</w:t>
              </w:r>
              <w:r w:rsidRPr="00633B18">
                <w:rPr>
                  <w:rFonts w:ascii="Times New Roman" w:hAnsi="Times New Roman" w:cs="Times New Roman"/>
                  <w:noProof/>
                  <w:sz w:val="24"/>
                  <w:szCs w:val="24"/>
                </w:rPr>
                <w:t>(2), 463-491.</w:t>
              </w:r>
            </w:p>
            <w:p w14:paraId="789899EC" w14:textId="4C41FAD8"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Henderson, B. 2007</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syntax of agreement in Bantu relatives.</w:t>
              </w:r>
              <w:r w:rsidR="004651D0" w:rsidRPr="00633B18">
                <w:rPr>
                  <w:rFonts w:ascii="Times New Roman" w:hAnsi="Times New Roman" w:cs="Times New Roman"/>
                  <w:noProof/>
                  <w:sz w:val="24"/>
                  <w:szCs w:val="24"/>
                </w:rPr>
                <w:t xml:space="preserve"> Stanford: CSLI Publications.</w:t>
              </w:r>
            </w:p>
            <w:p w14:paraId="1155E35B" w14:textId="3CD23A2A"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Herrera, R., &amp; Sykorova, A. </w:t>
              </w:r>
              <w:r w:rsidR="004651D0" w:rsidRPr="00633B18">
                <w:rPr>
                  <w:rFonts w:ascii="Times New Roman" w:hAnsi="Times New Roman" w:cs="Times New Roman"/>
                  <w:noProof/>
                  <w:sz w:val="24"/>
                  <w:szCs w:val="24"/>
                </w:rPr>
                <w:t>20</w:t>
              </w:r>
              <w:r>
                <w:rPr>
                  <w:rFonts w:ascii="Times New Roman" w:hAnsi="Times New Roman" w:cs="Times New Roman"/>
                  <w:noProof/>
                  <w:sz w:val="24"/>
                  <w:szCs w:val="24"/>
                </w:rPr>
                <w:t>13</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Relative clauses</w:t>
              </w:r>
              <w:r w:rsidR="004651D0" w:rsidRPr="00633B18">
                <w:rPr>
                  <w:rFonts w:ascii="Times New Roman" w:hAnsi="Times New Roman" w:cs="Times New Roman"/>
                  <w:noProof/>
                  <w:sz w:val="24"/>
                  <w:szCs w:val="24"/>
                </w:rPr>
                <w:t>. Retrieved May 17, 2019, from http://home.unileipzing.de/assmann/teaching/SS13/HK98-ch.5HerreraSykorova</w:t>
              </w:r>
            </w:p>
            <w:p w14:paraId="26FFCDD6" w14:textId="1E562DA3"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Karels, J. </w:t>
              </w:r>
              <w:r w:rsidR="004651D0" w:rsidRPr="00633B18">
                <w:rPr>
                  <w:rFonts w:ascii="Times New Roman" w:hAnsi="Times New Roman" w:cs="Times New Roman"/>
                  <w:noProof/>
                  <w:sz w:val="24"/>
                  <w:szCs w:val="24"/>
                </w:rPr>
                <w:t>2014. Relative construction in Nyiha. An investigation of the syntax, semantics, and activation status of information in relative constructions in Nyiha a Bantu language of Southern Tanzania (M 23): Electronic Working Paper. Kampala: SIL International.</w:t>
              </w:r>
            </w:p>
            <w:p w14:paraId="3E8851ED" w14:textId="692A57C8"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Kayne, R. 1994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antisymmentry of syntax.</w:t>
              </w:r>
              <w:r w:rsidR="004651D0" w:rsidRPr="00633B18">
                <w:rPr>
                  <w:rFonts w:ascii="Times New Roman" w:hAnsi="Times New Roman" w:cs="Times New Roman"/>
                  <w:noProof/>
                  <w:sz w:val="24"/>
                  <w:szCs w:val="24"/>
                </w:rPr>
                <w:t xml:space="preserve"> Cambridge: MIT Press.</w:t>
              </w:r>
            </w:p>
            <w:p w14:paraId="0EBBBA02" w14:textId="0FE76D8A"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Keenan. 1975</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Variation in universal grammar. Analyzing variation in language.</w:t>
              </w:r>
              <w:r w:rsidR="004651D0" w:rsidRPr="00633B18">
                <w:rPr>
                  <w:rFonts w:ascii="Times New Roman" w:hAnsi="Times New Roman" w:cs="Times New Roman"/>
                  <w:noProof/>
                  <w:sz w:val="24"/>
                  <w:szCs w:val="24"/>
                </w:rPr>
                <w:t xml:space="preserve"> (R. &amp;. Phasold, Ed.) Washington DC: George Town University Press.</w:t>
              </w:r>
            </w:p>
            <w:p w14:paraId="52DB8816" w14:textId="5C694BD9"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Keenan. 1985</w:t>
              </w:r>
              <w:r w:rsidR="004651D0" w:rsidRPr="00633B18">
                <w:rPr>
                  <w:rFonts w:ascii="Times New Roman" w:hAnsi="Times New Roman" w:cs="Times New Roman"/>
                  <w:noProof/>
                  <w:sz w:val="24"/>
                  <w:szCs w:val="24"/>
                </w:rPr>
                <w:t xml:space="preserve">. Predicate formation rules in universal grammar. In G. e. al (Ed.), </w:t>
              </w:r>
              <w:r w:rsidR="004651D0" w:rsidRPr="00633B18">
                <w:rPr>
                  <w:rFonts w:ascii="Times New Roman" w:hAnsi="Times New Roman" w:cs="Times New Roman"/>
                  <w:i/>
                  <w:iCs/>
                  <w:noProof/>
                  <w:sz w:val="24"/>
                  <w:szCs w:val="24"/>
                </w:rPr>
                <w:t>In Proceedings of WCCFL 4J.</w:t>
              </w:r>
              <w:r w:rsidR="004651D0" w:rsidRPr="00633B18">
                <w:rPr>
                  <w:rFonts w:ascii="Times New Roman" w:hAnsi="Times New Roman" w:cs="Times New Roman"/>
                  <w:noProof/>
                  <w:sz w:val="24"/>
                  <w:szCs w:val="24"/>
                </w:rPr>
                <w:t xml:space="preserve"> Stanford: Stanford Linguistic Association.</w:t>
              </w:r>
            </w:p>
            <w:p w14:paraId="4B009805" w14:textId="06098072"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lastRenderedPageBreak/>
                <w:t>Keena</w:t>
              </w:r>
              <w:r w:rsidR="007E40AD">
                <w:rPr>
                  <w:rFonts w:ascii="Times New Roman" w:hAnsi="Times New Roman" w:cs="Times New Roman"/>
                  <w:noProof/>
                  <w:sz w:val="24"/>
                  <w:szCs w:val="24"/>
                </w:rPr>
                <w:t>n, B., &amp; Comrie, C. 1977</w:t>
              </w:r>
              <w:r w:rsidRPr="00633B18">
                <w:rPr>
                  <w:rFonts w:ascii="Times New Roman" w:hAnsi="Times New Roman" w:cs="Times New Roman"/>
                  <w:noProof/>
                  <w:sz w:val="24"/>
                  <w:szCs w:val="24"/>
                </w:rPr>
                <w:t xml:space="preserve">. Noun phrase accessibility and Universal grammar. </w:t>
              </w:r>
              <w:r w:rsidRPr="00633B18">
                <w:rPr>
                  <w:rFonts w:ascii="Times New Roman" w:hAnsi="Times New Roman" w:cs="Times New Roman"/>
                  <w:i/>
                  <w:iCs/>
                  <w:noProof/>
                  <w:sz w:val="24"/>
                  <w:szCs w:val="24"/>
                </w:rPr>
                <w:t>Linguistics inquiry</w:t>
              </w:r>
              <w:r w:rsidRPr="00633B18">
                <w:rPr>
                  <w:rFonts w:ascii="Times New Roman" w:hAnsi="Times New Roman" w:cs="Times New Roman"/>
                  <w:noProof/>
                  <w:sz w:val="24"/>
                  <w:szCs w:val="24"/>
                </w:rPr>
                <w:t>, 8(1), 63-99.</w:t>
              </w:r>
            </w:p>
            <w:p w14:paraId="70D4E476" w14:textId="2A227B99"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Kinyalolo, K. 1991</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Syntactic dependencies and the spec-head agreement hypothesis in Kilega.</w:t>
              </w:r>
              <w:r w:rsidR="004651D0" w:rsidRPr="00633B18">
                <w:rPr>
                  <w:rFonts w:ascii="Times New Roman" w:hAnsi="Times New Roman" w:cs="Times New Roman"/>
                  <w:noProof/>
                  <w:sz w:val="24"/>
                  <w:szCs w:val="24"/>
                </w:rPr>
                <w:t xml:space="preserve"> Los Angeles: University of Los Angeles Doctoral Dissertation.</w:t>
              </w:r>
            </w:p>
            <w:p w14:paraId="324D6B3E" w14:textId="082AEF2D"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Knappert, J. 1999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Grammar of literary Swahili.</w:t>
              </w:r>
              <w:r w:rsidR="004651D0" w:rsidRPr="00633B18">
                <w:rPr>
                  <w:rFonts w:ascii="Times New Roman" w:hAnsi="Times New Roman" w:cs="Times New Roman"/>
                  <w:noProof/>
                  <w:sz w:val="24"/>
                  <w:szCs w:val="24"/>
                </w:rPr>
                <w:t xml:space="preserve"> New York: Mellen Press.</w:t>
              </w:r>
            </w:p>
            <w:p w14:paraId="5F180469" w14:textId="4BA8C8F1"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Kombe, L. 2010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formation of relative clauses in Kivunjo.</w:t>
              </w:r>
              <w:r w:rsidR="004651D0" w:rsidRPr="00633B18">
                <w:rPr>
                  <w:rFonts w:ascii="Times New Roman" w:hAnsi="Times New Roman" w:cs="Times New Roman"/>
                  <w:noProof/>
                  <w:sz w:val="24"/>
                  <w:szCs w:val="24"/>
                </w:rPr>
                <w:t xml:space="preserve"> Dar es salaam: University of Dar es salaam Masters Dissertation.</w:t>
              </w:r>
            </w:p>
            <w:p w14:paraId="376E16A6" w14:textId="392F96DB"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Konga, J. 2019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Tunoshange utwajha twitu</w:t>
              </w:r>
              <w:r w:rsidR="004651D0" w:rsidRPr="00633B18">
                <w:rPr>
                  <w:rFonts w:ascii="Times New Roman" w:hAnsi="Times New Roman" w:cs="Times New Roman"/>
                  <w:noProof/>
                  <w:sz w:val="24"/>
                  <w:szCs w:val="24"/>
                </w:rPr>
                <w:t xml:space="preserve"> (1st ed.). (N. Sambo, S. Mukumbwa, A. Lwinga, A. Mukumbwa, &amp; T. Mtafya, Eds.) Mbeya: SIL International.</w:t>
              </w:r>
            </w:p>
            <w:p w14:paraId="1567A45E" w14:textId="260606AD"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Kula, N. C. 2009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prosody of Bemba relative clauses: A case study of the syntax-phonology interface in dynamic syntax.</w:t>
              </w:r>
              <w:r w:rsidR="004651D0" w:rsidRPr="00633B18">
                <w:rPr>
                  <w:rFonts w:ascii="Times New Roman" w:hAnsi="Times New Roman" w:cs="Times New Roman"/>
                  <w:noProof/>
                  <w:sz w:val="24"/>
                  <w:szCs w:val="24"/>
                </w:rPr>
                <w:t xml:space="preserve"> Retrieved from http://www.linguistics.berkeley.edu</w:t>
              </w:r>
            </w:p>
            <w:p w14:paraId="44195741" w14:textId="2B7B6457"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 xml:space="preserve">Kuligowska, K., </w:t>
              </w:r>
              <w:r w:rsidR="007E40AD">
                <w:rPr>
                  <w:rFonts w:ascii="Times New Roman" w:hAnsi="Times New Roman" w:cs="Times New Roman"/>
                  <w:noProof/>
                  <w:sz w:val="24"/>
                  <w:szCs w:val="24"/>
                </w:rPr>
                <w:t>Kisielewicz, P., &amp; Wlodarz, A. 2018</w:t>
              </w:r>
              <w:r w:rsidRPr="00633B18">
                <w:rPr>
                  <w:rFonts w:ascii="Times New Roman" w:hAnsi="Times New Roman" w:cs="Times New Roman"/>
                  <w:noProof/>
                  <w:sz w:val="24"/>
                  <w:szCs w:val="24"/>
                </w:rPr>
                <w:t xml:space="preserve">. Speech synthesis systems: Disadvantages and limitations. </w:t>
              </w:r>
              <w:r w:rsidRPr="00633B18">
                <w:rPr>
                  <w:rFonts w:ascii="Times New Roman" w:hAnsi="Times New Roman" w:cs="Times New Roman"/>
                  <w:i/>
                  <w:iCs/>
                  <w:noProof/>
                  <w:sz w:val="24"/>
                  <w:szCs w:val="24"/>
                </w:rPr>
                <w:t>International Journal of Engeenering and Technology, 7</w:t>
              </w:r>
              <w:r w:rsidRPr="00633B18">
                <w:rPr>
                  <w:rFonts w:ascii="Times New Roman" w:hAnsi="Times New Roman" w:cs="Times New Roman"/>
                  <w:noProof/>
                  <w:sz w:val="24"/>
                  <w:szCs w:val="24"/>
                </w:rPr>
                <w:t>(2.28), 234-239.</w:t>
              </w:r>
            </w:p>
            <w:p w14:paraId="1B353FCB" w14:textId="0359D841"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Letsholo, R. 2009</w:t>
              </w:r>
              <w:r w:rsidR="004651D0" w:rsidRPr="00633B18">
                <w:rPr>
                  <w:rFonts w:ascii="Times New Roman" w:hAnsi="Times New Roman" w:cs="Times New Roman"/>
                  <w:noProof/>
                  <w:sz w:val="24"/>
                  <w:szCs w:val="24"/>
                </w:rPr>
                <w:t xml:space="preserve">. The forgotten structure of Ikalanga relatives. </w:t>
              </w:r>
              <w:r w:rsidR="004651D0" w:rsidRPr="00633B18">
                <w:rPr>
                  <w:rFonts w:ascii="Times New Roman" w:hAnsi="Times New Roman" w:cs="Times New Roman"/>
                  <w:i/>
                  <w:iCs/>
                  <w:noProof/>
                  <w:sz w:val="24"/>
                  <w:szCs w:val="24"/>
                </w:rPr>
                <w:t>Studies in African Linguistics</w:t>
              </w:r>
              <w:r w:rsidR="004651D0" w:rsidRPr="00633B18">
                <w:rPr>
                  <w:rFonts w:ascii="Times New Roman" w:hAnsi="Times New Roman" w:cs="Times New Roman"/>
                  <w:noProof/>
                  <w:sz w:val="24"/>
                  <w:szCs w:val="24"/>
                </w:rPr>
                <w:t>, 38 (2), 131-154.</w:t>
              </w:r>
            </w:p>
            <w:p w14:paraId="64DD06CA" w14:textId="3422FF9E"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Master, P. 1996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Systems in English grammar an introduction or language teachers.</w:t>
              </w:r>
              <w:r w:rsidR="004651D0" w:rsidRPr="00633B18">
                <w:rPr>
                  <w:rFonts w:ascii="Times New Roman" w:hAnsi="Times New Roman" w:cs="Times New Roman"/>
                  <w:noProof/>
                  <w:sz w:val="24"/>
                  <w:szCs w:val="24"/>
                </w:rPr>
                <w:t xml:space="preserve"> Fresno: Prentice Hall.</w:t>
              </w:r>
            </w:p>
            <w:p w14:paraId="0E5A6E7E" w14:textId="58FD10A4"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McCloskey, J. 2006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Resumption.</w:t>
              </w:r>
              <w:r w:rsidR="004651D0" w:rsidRPr="00633B18">
                <w:rPr>
                  <w:rFonts w:ascii="Times New Roman" w:hAnsi="Times New Roman" w:cs="Times New Roman"/>
                  <w:noProof/>
                  <w:sz w:val="24"/>
                  <w:szCs w:val="24"/>
                </w:rPr>
                <w:t xml:space="preserve"> New Jersey: Wiley &amp; Sons Publications.</w:t>
              </w:r>
            </w:p>
            <w:p w14:paraId="3E4D9BF5" w14:textId="7D615BC4"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lastRenderedPageBreak/>
                <w:t>Mkwaw</w:t>
              </w:r>
              <w:r w:rsidR="007E40AD">
                <w:rPr>
                  <w:rFonts w:ascii="Times New Roman" w:hAnsi="Times New Roman" w:cs="Times New Roman"/>
                  <w:noProof/>
                  <w:sz w:val="24"/>
                  <w:szCs w:val="24"/>
                </w:rPr>
                <w:t>a, S. 2018</w:t>
              </w:r>
              <w:r w:rsidRPr="00633B18">
                <w:rPr>
                  <w:rFonts w:ascii="Times New Roman" w:hAnsi="Times New Roman" w:cs="Times New Roman"/>
                  <w:noProof/>
                  <w:sz w:val="24"/>
                  <w:szCs w:val="24"/>
                </w:rPr>
                <w:t xml:space="preserve">. Tense sensitivity of the Shambala relative markers. </w:t>
              </w:r>
              <w:r w:rsidRPr="00633B18">
                <w:rPr>
                  <w:rFonts w:ascii="Times New Roman" w:hAnsi="Times New Roman" w:cs="Times New Roman"/>
                  <w:i/>
                  <w:iCs/>
                  <w:noProof/>
                  <w:sz w:val="24"/>
                  <w:szCs w:val="24"/>
                </w:rPr>
                <w:t>Journal of Education Humanities and Sciences, 7</w:t>
              </w:r>
              <w:r w:rsidRPr="00633B18">
                <w:rPr>
                  <w:rFonts w:ascii="Times New Roman" w:hAnsi="Times New Roman" w:cs="Times New Roman"/>
                  <w:noProof/>
                  <w:sz w:val="24"/>
                  <w:szCs w:val="24"/>
                </w:rPr>
                <w:t>(2).</w:t>
              </w:r>
            </w:p>
            <w:p w14:paraId="4264EB15" w14:textId="17C34975"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Mohammed, M. </w:t>
              </w:r>
              <w:r w:rsidR="004651D0" w:rsidRPr="00633B18">
                <w:rPr>
                  <w:rFonts w:ascii="Times New Roman" w:hAnsi="Times New Roman" w:cs="Times New Roman"/>
                  <w:noProof/>
                  <w:sz w:val="24"/>
                  <w:szCs w:val="24"/>
                </w:rPr>
                <w:t>2</w:t>
              </w:r>
              <w:r>
                <w:rPr>
                  <w:rFonts w:ascii="Times New Roman" w:hAnsi="Times New Roman" w:cs="Times New Roman"/>
                  <w:noProof/>
                  <w:sz w:val="24"/>
                  <w:szCs w:val="24"/>
                </w:rPr>
                <w:t>001</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Modern Swahili grammar.</w:t>
              </w:r>
              <w:r w:rsidR="004651D0" w:rsidRPr="00633B18">
                <w:rPr>
                  <w:rFonts w:ascii="Times New Roman" w:hAnsi="Times New Roman" w:cs="Times New Roman"/>
                  <w:noProof/>
                  <w:sz w:val="24"/>
                  <w:szCs w:val="24"/>
                </w:rPr>
                <w:t xml:space="preserve"> Nairobi: East African Educational Publishers.</w:t>
              </w:r>
            </w:p>
            <w:p w14:paraId="349B5FBE" w14:textId="3A87ABDE"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Myers, M. D. 2008</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Qualitative research in business and management.</w:t>
              </w:r>
              <w:r w:rsidR="004651D0" w:rsidRPr="00633B18">
                <w:rPr>
                  <w:rFonts w:ascii="Times New Roman" w:hAnsi="Times New Roman" w:cs="Times New Roman"/>
                  <w:noProof/>
                  <w:sz w:val="24"/>
                  <w:szCs w:val="24"/>
                </w:rPr>
                <w:t xml:space="preserve"> Thousand Oaks: Sage Publishing.</w:t>
              </w:r>
            </w:p>
            <w:p w14:paraId="47B4D111" w14:textId="0D642D7F"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Ngonyani, D. 2006a</w:t>
              </w:r>
              <w:r w:rsidR="004651D0" w:rsidRPr="00633B18">
                <w:rPr>
                  <w:rFonts w:ascii="Times New Roman" w:hAnsi="Times New Roman" w:cs="Times New Roman"/>
                  <w:noProof/>
                  <w:sz w:val="24"/>
                  <w:szCs w:val="24"/>
                </w:rPr>
                <w:t xml:space="preserve">. Attract F and verbal morphology in Kiswahili. </w:t>
              </w:r>
              <w:r w:rsidR="004651D0" w:rsidRPr="00633B18">
                <w:rPr>
                  <w:rFonts w:ascii="Times New Roman" w:hAnsi="Times New Roman" w:cs="Times New Roman"/>
                  <w:i/>
                  <w:iCs/>
                  <w:noProof/>
                  <w:sz w:val="24"/>
                  <w:szCs w:val="24"/>
                </w:rPr>
                <w:t>The Linguistics Review</w:t>
              </w:r>
              <w:r w:rsidR="004651D0" w:rsidRPr="00633B18">
                <w:rPr>
                  <w:rFonts w:ascii="Times New Roman" w:hAnsi="Times New Roman" w:cs="Times New Roman"/>
                  <w:noProof/>
                  <w:sz w:val="24"/>
                  <w:szCs w:val="24"/>
                </w:rPr>
                <w:t>, 23, 37-68.</w:t>
              </w:r>
            </w:p>
            <w:p w14:paraId="7EC5593B" w14:textId="70D89DBC" w:rsidR="004651D0" w:rsidRPr="00633B18" w:rsidRDefault="007E40AD"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Payne, T. E. 1997</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Describing morphosyntactic: a guide for field linguistics.</w:t>
              </w:r>
              <w:r w:rsidR="004651D0" w:rsidRPr="00633B18">
                <w:rPr>
                  <w:rFonts w:ascii="Times New Roman" w:hAnsi="Times New Roman" w:cs="Times New Roman"/>
                  <w:noProof/>
                  <w:sz w:val="24"/>
                  <w:szCs w:val="24"/>
                </w:rPr>
                <w:t xml:space="preserve"> Cambridge: Cambridge University Press.</w:t>
              </w:r>
            </w:p>
            <w:p w14:paraId="73FD2763" w14:textId="09146E52"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Russell, J., &amp; Rajabu, R. 1995</w:t>
              </w:r>
              <w:r w:rsidR="004651D0" w:rsidRPr="00633B18">
                <w:rPr>
                  <w:rFonts w:ascii="Times New Roman" w:hAnsi="Times New Roman" w:cs="Times New Roman"/>
                  <w:noProof/>
                  <w:sz w:val="24"/>
                  <w:szCs w:val="24"/>
                </w:rPr>
                <w:t xml:space="preserve">. Bilingual writers and the syntactic elaboration of Swahili. </w:t>
              </w:r>
              <w:r w:rsidR="004651D0" w:rsidRPr="00633B18">
                <w:rPr>
                  <w:rFonts w:ascii="Times New Roman" w:hAnsi="Times New Roman" w:cs="Times New Roman"/>
                  <w:i/>
                  <w:iCs/>
                  <w:noProof/>
                  <w:sz w:val="24"/>
                  <w:szCs w:val="24"/>
                </w:rPr>
                <w:t>African Languages and Cultures</w:t>
              </w:r>
              <w:r w:rsidR="004651D0" w:rsidRPr="00633B18">
                <w:rPr>
                  <w:rFonts w:ascii="Times New Roman" w:hAnsi="Times New Roman" w:cs="Times New Roman"/>
                  <w:noProof/>
                  <w:sz w:val="24"/>
                  <w:szCs w:val="24"/>
                </w:rPr>
                <w:t>, 8(1), 43-59.</w:t>
              </w:r>
            </w:p>
            <w:p w14:paraId="51DD0403" w14:textId="09745A68"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Sag, I. A. 2009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English filler-gap to appear in language.</w:t>
              </w:r>
              <w:r w:rsidR="004651D0" w:rsidRPr="00633B18">
                <w:rPr>
                  <w:rFonts w:ascii="Times New Roman" w:hAnsi="Times New Roman" w:cs="Times New Roman"/>
                  <w:noProof/>
                  <w:sz w:val="24"/>
                  <w:szCs w:val="24"/>
                </w:rPr>
                <w:t xml:space="preserve"> Stanford: Stanford University.</w:t>
              </w:r>
            </w:p>
            <w:p w14:paraId="26EFDB75" w14:textId="4B857892"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Salz</w:t>
              </w:r>
              <w:r w:rsidR="007B1898">
                <w:rPr>
                  <w:rFonts w:ascii="Times New Roman" w:hAnsi="Times New Roman" w:cs="Times New Roman"/>
                  <w:noProof/>
                  <w:sz w:val="24"/>
                  <w:szCs w:val="24"/>
                </w:rPr>
                <w:t>mann, M. 2017</w:t>
              </w:r>
              <w:r w:rsidRPr="00633B18">
                <w:rPr>
                  <w:rFonts w:ascii="Times New Roman" w:hAnsi="Times New Roman" w:cs="Times New Roman"/>
                  <w:noProof/>
                  <w:sz w:val="24"/>
                  <w:szCs w:val="24"/>
                </w:rPr>
                <w:t xml:space="preserve">. Reconstruction and resumption in indirect A’ – Dependencies on the syntax of prolepsis and relativization in (Swiss) German and beyond. </w:t>
              </w:r>
              <w:r w:rsidRPr="00633B18">
                <w:rPr>
                  <w:rFonts w:ascii="Times New Roman" w:hAnsi="Times New Roman" w:cs="Times New Roman"/>
                  <w:i/>
                  <w:iCs/>
                  <w:noProof/>
                  <w:sz w:val="24"/>
                  <w:szCs w:val="24"/>
                </w:rPr>
                <w:t>Studies in Generative Grammar, 117</w:t>
              </w:r>
              <w:r w:rsidRPr="00633B18">
                <w:rPr>
                  <w:rFonts w:ascii="Times New Roman" w:hAnsi="Times New Roman" w:cs="Times New Roman"/>
                  <w:noProof/>
                  <w:sz w:val="24"/>
                  <w:szCs w:val="24"/>
                </w:rPr>
                <w:t>. Boston: De Gruyter Mouton.</w:t>
              </w:r>
            </w:p>
            <w:p w14:paraId="5AC2CE5A" w14:textId="46021770"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Sanfelici, E., &amp; Poletto, C. 2017</w:t>
              </w:r>
              <w:r w:rsidR="004651D0" w:rsidRPr="00633B18">
                <w:rPr>
                  <w:rFonts w:ascii="Times New Roman" w:hAnsi="Times New Roman" w:cs="Times New Roman"/>
                  <w:noProof/>
                  <w:sz w:val="24"/>
                  <w:szCs w:val="24"/>
                </w:rPr>
                <w:t xml:space="preserve">. Relative clause in Romance. The factor ruling the complex systems: the acquisition of English as a second language. </w:t>
              </w:r>
              <w:r w:rsidR="004651D0" w:rsidRPr="00633B18">
                <w:rPr>
                  <w:rFonts w:ascii="Times New Roman" w:hAnsi="Times New Roman" w:cs="Times New Roman"/>
                  <w:i/>
                  <w:iCs/>
                  <w:noProof/>
                  <w:sz w:val="24"/>
                  <w:szCs w:val="24"/>
                </w:rPr>
                <w:t>Applied Linguistics</w:t>
              </w:r>
              <w:r w:rsidR="004651D0" w:rsidRPr="00633B18">
                <w:rPr>
                  <w:rFonts w:ascii="Times New Roman" w:hAnsi="Times New Roman" w:cs="Times New Roman"/>
                  <w:noProof/>
                  <w:sz w:val="24"/>
                  <w:szCs w:val="24"/>
                </w:rPr>
                <w:t>, 9(1), 1-20.</w:t>
              </w:r>
            </w:p>
            <w:p w14:paraId="7E732B08" w14:textId="03BEDD37"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Schachter, P. 1973</w:t>
              </w:r>
              <w:r w:rsidR="004651D0" w:rsidRPr="00633B18">
                <w:rPr>
                  <w:rFonts w:ascii="Times New Roman" w:hAnsi="Times New Roman" w:cs="Times New Roman"/>
                  <w:noProof/>
                  <w:sz w:val="24"/>
                  <w:szCs w:val="24"/>
                </w:rPr>
                <w:t xml:space="preserve">. Focus and relativization. </w:t>
              </w:r>
              <w:r w:rsidR="004651D0" w:rsidRPr="00633B18">
                <w:rPr>
                  <w:rFonts w:ascii="Times New Roman" w:hAnsi="Times New Roman" w:cs="Times New Roman"/>
                  <w:i/>
                  <w:iCs/>
                  <w:noProof/>
                  <w:sz w:val="24"/>
                  <w:szCs w:val="24"/>
                </w:rPr>
                <w:t>Language, 49</w:t>
              </w:r>
              <w:r w:rsidR="004651D0" w:rsidRPr="00633B18">
                <w:rPr>
                  <w:rFonts w:ascii="Times New Roman" w:hAnsi="Times New Roman" w:cs="Times New Roman"/>
                  <w:noProof/>
                  <w:sz w:val="24"/>
                  <w:szCs w:val="24"/>
                </w:rPr>
                <w:t>, 19-46.</w:t>
              </w:r>
            </w:p>
            <w:p w14:paraId="2346D808" w14:textId="1A789A2B"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Skaf, R. 2009</w:t>
              </w:r>
              <w:r w:rsidR="004651D0" w:rsidRPr="00633B18">
                <w:rPr>
                  <w:rFonts w:ascii="Times New Roman" w:hAnsi="Times New Roman" w:cs="Times New Roman"/>
                  <w:noProof/>
                  <w:sz w:val="24"/>
                  <w:szCs w:val="24"/>
                </w:rPr>
                <w:t xml:space="preserve">. Relativization in Aramaic-Syriac. </w:t>
              </w:r>
              <w:r w:rsidR="004651D0" w:rsidRPr="00633B18">
                <w:rPr>
                  <w:rFonts w:ascii="Times New Roman" w:hAnsi="Times New Roman" w:cs="Times New Roman"/>
                  <w:i/>
                  <w:iCs/>
                  <w:noProof/>
                  <w:sz w:val="24"/>
                  <w:szCs w:val="24"/>
                </w:rPr>
                <w:t>Proceedings of the Arizona Linguistic.</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III.</w:t>
              </w:r>
              <w:r w:rsidR="004651D0" w:rsidRPr="00633B18">
                <w:rPr>
                  <w:rFonts w:ascii="Times New Roman" w:hAnsi="Times New Roman" w:cs="Times New Roman"/>
                  <w:noProof/>
                  <w:sz w:val="24"/>
                  <w:szCs w:val="24"/>
                </w:rPr>
                <w:t xml:space="preserve"> Arizona: Coyote Papers, The University of Arizona.</w:t>
              </w:r>
            </w:p>
            <w:p w14:paraId="6FDA63C6" w14:textId="303BD4B9"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Valin, V. 2004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An introduction to syntax.</w:t>
              </w:r>
              <w:r w:rsidR="004651D0" w:rsidRPr="00633B18">
                <w:rPr>
                  <w:rFonts w:ascii="Times New Roman" w:hAnsi="Times New Roman" w:cs="Times New Roman"/>
                  <w:noProof/>
                  <w:sz w:val="24"/>
                  <w:szCs w:val="24"/>
                </w:rPr>
                <w:t xml:space="preserve"> Cambridge: Cambridge University Press.</w:t>
              </w:r>
            </w:p>
            <w:p w14:paraId="28329DF7" w14:textId="65B00619"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Van de Velde, M. 2014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augment as a construct form marker in Eton relative clause constructions.</w:t>
              </w:r>
              <w:r w:rsidR="004651D0" w:rsidRPr="00633B18">
                <w:rPr>
                  <w:rFonts w:ascii="Times New Roman" w:hAnsi="Times New Roman" w:cs="Times New Roman"/>
                  <w:noProof/>
                  <w:sz w:val="24"/>
                  <w:szCs w:val="24"/>
                </w:rPr>
                <w:t xml:space="preserve"> (G. Atindogbe, &amp; R. Grollemund, Eds.) Berlin: Mouton de Gruyter.</w:t>
              </w:r>
            </w:p>
            <w:p w14:paraId="38E2CA19" w14:textId="0F950C69"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Van Riemsdijk, H. 2006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Free relatives. In Du Plessis: comparative syntax of African languages of South Africa (Bantu langugages).</w:t>
              </w:r>
              <w:r w:rsidR="004651D0" w:rsidRPr="00633B18">
                <w:rPr>
                  <w:rFonts w:ascii="Times New Roman" w:hAnsi="Times New Roman" w:cs="Times New Roman"/>
                  <w:noProof/>
                  <w:sz w:val="24"/>
                  <w:szCs w:val="24"/>
                </w:rPr>
                <w:t xml:space="preserve"> Stellenbosch: University of Stellenbosch.</w:t>
              </w:r>
            </w:p>
            <w:p w14:paraId="6F6FF1DA" w14:textId="1EBAA70D" w:rsidR="004651D0" w:rsidRPr="00633B18" w:rsidRDefault="007B1898"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Vergnaud, J. R. 1974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French relative clauses.</w:t>
              </w:r>
              <w:r w:rsidR="004651D0" w:rsidRPr="00633B18">
                <w:rPr>
                  <w:rFonts w:ascii="Times New Roman" w:hAnsi="Times New Roman" w:cs="Times New Roman"/>
                  <w:noProof/>
                  <w:sz w:val="24"/>
                  <w:szCs w:val="24"/>
                </w:rPr>
                <w:t xml:space="preserve"> MIT.</w:t>
              </w:r>
            </w:p>
            <w:p w14:paraId="349E310E" w14:textId="341DDDF3" w:rsidR="004651D0" w:rsidRPr="00633B18" w:rsidRDefault="00421177"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Weeda, D. 1980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Strategies of relativization revised.</w:t>
              </w:r>
              <w:r w:rsidR="004651D0" w:rsidRPr="00633B18">
                <w:rPr>
                  <w:rFonts w:ascii="Times New Roman" w:hAnsi="Times New Roman" w:cs="Times New Roman"/>
                  <w:noProof/>
                  <w:sz w:val="24"/>
                  <w:szCs w:val="24"/>
                </w:rPr>
                <w:t xml:space="preserve"> Lowa: University of Lowa.</w:t>
              </w:r>
            </w:p>
            <w:p w14:paraId="33CCBF7A" w14:textId="476CF0CE" w:rsidR="004651D0" w:rsidRPr="00633B18" w:rsidRDefault="00421177"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Wu, T. 2012</w:t>
              </w:r>
              <w:r w:rsidR="004651D0" w:rsidRPr="00633B18">
                <w:rPr>
                  <w:rFonts w:ascii="Times New Roman" w:hAnsi="Times New Roman" w:cs="Times New Roman"/>
                  <w:noProof/>
                  <w:sz w:val="24"/>
                  <w:szCs w:val="24"/>
                </w:rPr>
                <w:t xml:space="preserve">. Prenominal relative clauses in Ethiopian languages: from inside and From outside. </w:t>
              </w:r>
              <w:r w:rsidR="004651D0" w:rsidRPr="00633B18">
                <w:rPr>
                  <w:rFonts w:ascii="Times New Roman" w:hAnsi="Times New Roman" w:cs="Times New Roman"/>
                  <w:i/>
                  <w:iCs/>
                  <w:noProof/>
                  <w:sz w:val="24"/>
                  <w:szCs w:val="24"/>
                </w:rPr>
                <w:t>Studies in African Linguistics</w:t>
              </w:r>
              <w:r w:rsidR="004651D0" w:rsidRPr="00633B18">
                <w:rPr>
                  <w:rFonts w:ascii="Times New Roman" w:hAnsi="Times New Roman" w:cs="Times New Roman"/>
                  <w:noProof/>
                  <w:sz w:val="24"/>
                  <w:szCs w:val="24"/>
                </w:rPr>
                <w:t>, 41(2) 214-253.</w:t>
              </w:r>
            </w:p>
            <w:p w14:paraId="50DA798B" w14:textId="36D8DF91" w:rsidR="004651D0" w:rsidRPr="00633B18" w:rsidRDefault="00421177" w:rsidP="00633B18">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Xu, Y. 2014</w:t>
              </w:r>
              <w:r w:rsidR="004651D0" w:rsidRPr="00633B18">
                <w:rPr>
                  <w:rFonts w:ascii="Times New Roman" w:hAnsi="Times New Roman" w:cs="Times New Roman"/>
                  <w:noProof/>
                  <w:sz w:val="24"/>
                  <w:szCs w:val="24"/>
                </w:rPr>
                <w:t xml:space="preserve">. Evidence of accessibility hierarchy in relative clauses in Chinese as second language. </w:t>
              </w:r>
              <w:r w:rsidR="004651D0" w:rsidRPr="00633B18">
                <w:rPr>
                  <w:rFonts w:ascii="Times New Roman" w:hAnsi="Times New Roman" w:cs="Times New Roman"/>
                  <w:i/>
                  <w:iCs/>
                  <w:noProof/>
                  <w:sz w:val="24"/>
                  <w:szCs w:val="24"/>
                </w:rPr>
                <w:t>Language and Linguistics, 15</w:t>
              </w:r>
              <w:r w:rsidR="004651D0" w:rsidRPr="00633B18">
                <w:rPr>
                  <w:rFonts w:ascii="Times New Roman" w:hAnsi="Times New Roman" w:cs="Times New Roman"/>
                  <w:noProof/>
                  <w:sz w:val="24"/>
                  <w:szCs w:val="24"/>
                </w:rPr>
                <w:t>(3), 435-464.</w:t>
              </w:r>
            </w:p>
            <w:p w14:paraId="6875BB9C" w14:textId="758188D1" w:rsidR="004651D0" w:rsidRPr="00633B18" w:rsidRDefault="004651D0" w:rsidP="00633B18">
              <w:pPr>
                <w:pStyle w:val="Bibliography"/>
                <w:spacing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Yaowa</w:t>
              </w:r>
              <w:r w:rsidR="00421177">
                <w:rPr>
                  <w:rFonts w:ascii="Times New Roman" w:hAnsi="Times New Roman" w:cs="Times New Roman"/>
                  <w:noProof/>
                  <w:sz w:val="24"/>
                  <w:szCs w:val="24"/>
                </w:rPr>
                <w:t>pat, N., &amp; Prasithrathsint, A. 2006</w:t>
              </w:r>
              <w:r w:rsidRPr="00633B18">
                <w:rPr>
                  <w:rFonts w:ascii="Times New Roman" w:hAnsi="Times New Roman" w:cs="Times New Roman"/>
                  <w:noProof/>
                  <w:sz w:val="24"/>
                  <w:szCs w:val="24"/>
                </w:rPr>
                <w:t xml:space="preserve">. Typology of relative clauses in mainland Southeast Asian Languages. </w:t>
              </w:r>
              <w:r w:rsidRPr="00633B18">
                <w:rPr>
                  <w:rFonts w:ascii="Times New Roman" w:hAnsi="Times New Roman" w:cs="Times New Roman"/>
                  <w:i/>
                  <w:iCs/>
                  <w:noProof/>
                  <w:sz w:val="24"/>
                  <w:szCs w:val="24"/>
                </w:rPr>
                <w:t>MON-KHMER STUDIES, 38</w:t>
              </w:r>
              <w:r w:rsidRPr="00633B18">
                <w:rPr>
                  <w:rFonts w:ascii="Times New Roman" w:hAnsi="Times New Roman" w:cs="Times New Roman"/>
                  <w:noProof/>
                  <w:sz w:val="24"/>
                  <w:szCs w:val="24"/>
                </w:rPr>
                <w:t>, 1-23.</w:t>
              </w:r>
            </w:p>
            <w:p w14:paraId="2274CACE" w14:textId="77777777" w:rsidR="0047503C" w:rsidRPr="00633B18" w:rsidRDefault="0057372E" w:rsidP="00633B18">
              <w:pPr>
                <w:spacing w:before="280" w:after="280" w:line="360" w:lineRule="auto"/>
                <w:jc w:val="both"/>
                <w:rPr>
                  <w:rFonts w:ascii="Times New Roman" w:hAnsi="Times New Roman" w:cs="Times New Roman"/>
                  <w:sz w:val="24"/>
                  <w:szCs w:val="24"/>
                </w:rPr>
              </w:pPr>
              <w:r w:rsidRPr="00633B18">
                <w:rPr>
                  <w:rFonts w:ascii="Times New Roman" w:hAnsi="Times New Roman" w:cs="Times New Roman"/>
                  <w:b/>
                  <w:bCs/>
                  <w:noProof/>
                  <w:sz w:val="24"/>
                  <w:szCs w:val="24"/>
                </w:rPr>
                <w:fldChar w:fldCharType="end"/>
              </w:r>
            </w:p>
          </w:sdtContent>
        </w:sdt>
      </w:sdtContent>
    </w:sdt>
    <w:p w14:paraId="7594F821" w14:textId="77777777" w:rsidR="00DE62E3" w:rsidRPr="00633B18" w:rsidRDefault="00DE62E3" w:rsidP="00633B18">
      <w:pPr>
        <w:tabs>
          <w:tab w:val="left" w:pos="6186"/>
        </w:tabs>
        <w:spacing w:before="280" w:after="280" w:line="360" w:lineRule="auto"/>
        <w:jc w:val="both"/>
        <w:rPr>
          <w:rFonts w:ascii="Times New Roman" w:hAnsi="Times New Roman" w:cs="Times New Roman"/>
          <w:sz w:val="24"/>
          <w:szCs w:val="24"/>
        </w:rPr>
      </w:pPr>
    </w:p>
    <w:sectPr w:rsidR="00DE62E3" w:rsidRPr="00633B18" w:rsidSect="00473AC6">
      <w:headerReference w:type="default" r:id="rId8"/>
      <w:footerReference w:type="default" r:id="rId9"/>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9E453" w14:textId="77777777" w:rsidR="00911F44" w:rsidRDefault="00911F44" w:rsidP="00E754D4">
      <w:pPr>
        <w:spacing w:after="0" w:line="240" w:lineRule="auto"/>
      </w:pPr>
      <w:r>
        <w:separator/>
      </w:r>
    </w:p>
  </w:endnote>
  <w:endnote w:type="continuationSeparator" w:id="0">
    <w:p w14:paraId="3B7A7597" w14:textId="77777777" w:rsidR="00911F44" w:rsidRDefault="00911F44" w:rsidP="00E7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841224"/>
      <w:docPartObj>
        <w:docPartGallery w:val="Page Numbers (Bottom of Page)"/>
        <w:docPartUnique/>
      </w:docPartObj>
    </w:sdtPr>
    <w:sdtEndPr>
      <w:rPr>
        <w:noProof/>
      </w:rPr>
    </w:sdtEndPr>
    <w:sdtContent>
      <w:p w14:paraId="35F80D1B" w14:textId="55BD1763" w:rsidR="00EE6821" w:rsidRDefault="00EE6821">
        <w:pPr>
          <w:pStyle w:val="Footer"/>
          <w:jc w:val="center"/>
        </w:pPr>
        <w:r>
          <w:fldChar w:fldCharType="begin"/>
        </w:r>
        <w:r>
          <w:instrText xml:space="preserve"> PAGE   \* MERGEFORMAT </w:instrText>
        </w:r>
        <w:r>
          <w:fldChar w:fldCharType="separate"/>
        </w:r>
        <w:r w:rsidR="00B41278">
          <w:rPr>
            <w:noProof/>
          </w:rPr>
          <w:t>15</w:t>
        </w:r>
        <w:r>
          <w:rPr>
            <w:noProof/>
          </w:rPr>
          <w:fldChar w:fldCharType="end"/>
        </w:r>
      </w:p>
    </w:sdtContent>
  </w:sdt>
  <w:p w14:paraId="49FE3414" w14:textId="77777777" w:rsidR="00EE6821" w:rsidRDefault="00EE6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4AF5B" w14:textId="77777777" w:rsidR="00911F44" w:rsidRDefault="00911F44" w:rsidP="00E754D4">
      <w:pPr>
        <w:spacing w:after="0" w:line="240" w:lineRule="auto"/>
      </w:pPr>
      <w:r>
        <w:separator/>
      </w:r>
    </w:p>
  </w:footnote>
  <w:footnote w:type="continuationSeparator" w:id="0">
    <w:p w14:paraId="297B895D" w14:textId="77777777" w:rsidR="00911F44" w:rsidRDefault="00911F44" w:rsidP="00E754D4">
      <w:pPr>
        <w:spacing w:after="0" w:line="240" w:lineRule="auto"/>
      </w:pPr>
      <w:r>
        <w:continuationSeparator/>
      </w:r>
    </w:p>
  </w:footnote>
  <w:footnote w:id="1">
    <w:p w14:paraId="6EC1305A" w14:textId="6C3ED877"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DO-Direct Object</w:t>
      </w:r>
    </w:p>
  </w:footnote>
  <w:footnote w:id="2">
    <w:p w14:paraId="7533265C" w14:textId="0082CCBD" w:rsidR="00EE6821" w:rsidRPr="00E65042" w:rsidRDefault="00EE682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NMLZ-Nominalizer</w:t>
      </w:r>
    </w:p>
  </w:footnote>
  <w:footnote w:id="3">
    <w:p w14:paraId="389C07E0" w14:textId="70CAA509" w:rsidR="00EE6821" w:rsidRPr="00E65042" w:rsidRDefault="00EE682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SBJ-Subject</w:t>
      </w:r>
    </w:p>
  </w:footnote>
  <w:footnote w:id="4">
    <w:p w14:paraId="4550E000" w14:textId="713AFE0F" w:rsidR="00EE6821" w:rsidRPr="00E65042" w:rsidRDefault="00EE682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PROG-Progressive</w:t>
      </w:r>
    </w:p>
  </w:footnote>
  <w:footnote w:id="5">
    <w:p w14:paraId="526A2477" w14:textId="5AD91303" w:rsidR="00EE6821" w:rsidRDefault="00EE6821">
      <w:pPr>
        <w:pStyle w:val="FootnoteText"/>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ANA-Anaphoric</w:t>
      </w:r>
    </w:p>
  </w:footnote>
  <w:footnote w:id="6">
    <w:p w14:paraId="2C933C56" w14:textId="377E353E"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DST-Distributive</w:t>
      </w:r>
    </w:p>
  </w:footnote>
  <w:footnote w:id="7">
    <w:p w14:paraId="4A0EFB04" w14:textId="5B2E1930"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ACT-Active</w:t>
      </w:r>
    </w:p>
  </w:footnote>
  <w:footnote w:id="8">
    <w:p w14:paraId="4364FF1E" w14:textId="2CD6D1E1" w:rsidR="00EE6821" w:rsidRDefault="00EE6821">
      <w:pPr>
        <w:pStyle w:val="FootnoteText"/>
      </w:pPr>
      <w:r>
        <w:rPr>
          <w:rStyle w:val="FootnoteReference"/>
        </w:rPr>
        <w:footnoteRef/>
      </w:r>
      <w:r>
        <w:rPr>
          <w:rFonts w:ascii="Times New Roman" w:hAnsi="Times New Roman"/>
          <w:color w:val="000000" w:themeColor="text1"/>
          <w:sz w:val="24"/>
          <w:szCs w:val="24"/>
        </w:rPr>
        <w:t xml:space="preserve"> REL-Relative Clause</w:t>
      </w:r>
    </w:p>
  </w:footnote>
  <w:footnote w:id="9">
    <w:p w14:paraId="53BA77DC" w14:textId="54C59228"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DEF-Definite</w:t>
      </w:r>
    </w:p>
  </w:footnote>
  <w:footnote w:id="10">
    <w:p w14:paraId="7F35C91E" w14:textId="01603F15"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 xml:space="preserve">SVO-Subject, Verb, Object </w:t>
      </w:r>
    </w:p>
  </w:footnote>
  <w:footnote w:id="11">
    <w:p w14:paraId="3B393E37" w14:textId="04FCB684" w:rsidR="00EE6821" w:rsidRPr="00453ED7" w:rsidRDefault="00EE6821">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CM- Class Marker</w:t>
      </w:r>
    </w:p>
  </w:footnote>
  <w:footnote w:id="12">
    <w:p w14:paraId="7E7830C5" w14:textId="506E5D81" w:rsidR="00EE6821" w:rsidRPr="00453ED7" w:rsidRDefault="00EE6821">
      <w:pPr>
        <w:pStyle w:val="FootnoteText"/>
        <w:rPr>
          <w:rFonts w:ascii="Times New Roman" w:hAnsi="Times New Roman"/>
          <w:color w:val="000000" w:themeColor="text1"/>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SG- Singular</w:t>
      </w:r>
    </w:p>
  </w:footnote>
  <w:footnote w:id="13">
    <w:p w14:paraId="59A303E2" w14:textId="54E253D5" w:rsidR="00EE6821" w:rsidRPr="00453ED7" w:rsidRDefault="00EE6821">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T-Tense Marker</w:t>
      </w:r>
    </w:p>
  </w:footnote>
  <w:footnote w:id="14">
    <w:p w14:paraId="228FA813" w14:textId="4F60D23D" w:rsidR="00EE6821" w:rsidRDefault="00EE6821">
      <w:pPr>
        <w:pStyle w:val="FootnoteText"/>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N-</w:t>
      </w:r>
      <w:r w:rsidRPr="00453ED7">
        <w:rPr>
          <w:rFonts w:ascii="Times New Roman" w:hAnsi="Times New Roman"/>
          <w:color w:val="000000" w:themeColor="text1"/>
          <w:sz w:val="24"/>
          <w:szCs w:val="24"/>
        </w:rPr>
        <w:t xml:space="preserve"> Noun</w:t>
      </w:r>
    </w:p>
  </w:footnote>
  <w:footnote w:id="15">
    <w:p w14:paraId="74C25A55" w14:textId="7D129A8E"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FUT-Future</w:t>
      </w:r>
    </w:p>
  </w:footnote>
  <w:footnote w:id="16">
    <w:p w14:paraId="59D5876E" w14:textId="0C6F6C99" w:rsidR="00EE6821" w:rsidRPr="00A41D99" w:rsidRDefault="00EE6821" w:rsidP="00345258">
      <w:pPr>
        <w:tabs>
          <w:tab w:val="left" w:pos="6186"/>
        </w:tabs>
        <w:spacing w:line="360" w:lineRule="auto"/>
        <w:jc w:val="both"/>
        <w:rPr>
          <w:rFonts w:ascii="Times New Roman" w:hAnsi="Times New Roman" w:cs="Times New Roman"/>
          <w:color w:val="000000" w:themeColor="text1"/>
          <w:sz w:val="24"/>
          <w:szCs w:val="24"/>
        </w:rPr>
      </w:pPr>
      <w:r>
        <w:rPr>
          <w:rStyle w:val="FootnoteReference"/>
        </w:rPr>
        <w:footnoteRef/>
      </w:r>
      <w:r>
        <w:t xml:space="preserve"> </w:t>
      </w:r>
      <w:r>
        <w:rPr>
          <w:rFonts w:ascii="Times New Roman" w:hAnsi="Times New Roman" w:cs="Times New Roman"/>
          <w:color w:val="000000" w:themeColor="text1"/>
          <w:sz w:val="24"/>
          <w:szCs w:val="24"/>
        </w:rPr>
        <w:t xml:space="preserve"> FV-Final vowel</w:t>
      </w:r>
    </w:p>
    <w:p w14:paraId="4A06B156" w14:textId="65A1CB13" w:rsidR="00EE6821" w:rsidRDefault="00EE6821">
      <w:pPr>
        <w:pStyle w:val="FootnoteText"/>
      </w:pPr>
    </w:p>
  </w:footnote>
  <w:footnote w:id="17">
    <w:p w14:paraId="46B4FE56" w14:textId="5AA014BE"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 xml:space="preserve">Aug-Augment </w:t>
      </w:r>
    </w:p>
  </w:footnote>
  <w:footnote w:id="18">
    <w:p w14:paraId="585A23DD" w14:textId="6370701E"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CAM-Class Agreement Marker</w:t>
      </w:r>
    </w:p>
  </w:footnote>
  <w:footnote w:id="19">
    <w:p w14:paraId="4B7D8137" w14:textId="6901028C"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PL-Plural</w:t>
      </w:r>
    </w:p>
  </w:footnote>
  <w:footnote w:id="20">
    <w:p w14:paraId="2F5E57D4" w14:textId="6B6FA809"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ANT-Anterior Suffix</w:t>
      </w:r>
    </w:p>
  </w:footnote>
  <w:footnote w:id="21">
    <w:p w14:paraId="74426CA7" w14:textId="0F58B983"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 xml:space="preserve">PRES-Present </w:t>
      </w:r>
    </w:p>
  </w:footnote>
  <w:footnote w:id="22">
    <w:p w14:paraId="1A2BAC70" w14:textId="690994EA"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 xml:space="preserve">Pref-Prefix </w:t>
      </w:r>
    </w:p>
  </w:footnote>
  <w:footnote w:id="23">
    <w:p w14:paraId="61B8D492" w14:textId="61D8454F"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 xml:space="preserve">POSS-Possessive </w:t>
      </w:r>
    </w:p>
  </w:footnote>
  <w:footnote w:id="24">
    <w:p w14:paraId="408A7788" w14:textId="2FBF60EF"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Prep-Preposition</w:t>
      </w:r>
    </w:p>
  </w:footnote>
  <w:footnote w:id="25">
    <w:p w14:paraId="0FC14502" w14:textId="254AA9C0"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LOC-Locative</w:t>
      </w:r>
    </w:p>
  </w:footnote>
  <w:footnote w:id="26">
    <w:p w14:paraId="48F9B7FA" w14:textId="02974878"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NEG-Negative</w:t>
      </w:r>
    </w:p>
  </w:footnote>
  <w:footnote w:id="27">
    <w:p w14:paraId="2F3DF225" w14:textId="75DEEE96"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Det-Determiner</w:t>
      </w:r>
    </w:p>
  </w:footnote>
  <w:footnote w:id="28">
    <w:p w14:paraId="78C639AF" w14:textId="1851282C"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CL-Class</w:t>
      </w:r>
    </w:p>
  </w:footnote>
  <w:footnote w:id="29">
    <w:p w14:paraId="2877A80F" w14:textId="5A971916"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Pro-Pronoun</w:t>
      </w:r>
    </w:p>
  </w:footnote>
  <w:footnote w:id="30">
    <w:p w14:paraId="42125A9C" w14:textId="684478AC" w:rsidR="00EE6821" w:rsidRDefault="00EE6821">
      <w:pPr>
        <w:pStyle w:val="FootnoteText"/>
      </w:pPr>
      <w:r>
        <w:rPr>
          <w:rStyle w:val="FootnoteReference"/>
        </w:rPr>
        <w:footnoteRef/>
      </w:r>
      <w:r>
        <w:t xml:space="preserve"> </w:t>
      </w:r>
      <w:r>
        <w:rPr>
          <w:rFonts w:ascii="Times New Roman" w:hAnsi="Times New Roman"/>
          <w:color w:val="000000" w:themeColor="text1"/>
          <w:sz w:val="24"/>
          <w:szCs w:val="24"/>
        </w:rPr>
        <w:t>PST-Past</w:t>
      </w:r>
    </w:p>
  </w:footnote>
  <w:footnote w:id="31">
    <w:p w14:paraId="151CEF5A" w14:textId="509AC6B7" w:rsidR="00EE6821" w:rsidRDefault="00EE6821">
      <w:pPr>
        <w:pStyle w:val="FootnoteText"/>
      </w:pPr>
      <w:r>
        <w:rPr>
          <w:rStyle w:val="FootnoteReference"/>
        </w:rPr>
        <w:footnoteRef/>
      </w:r>
      <w:r>
        <w:t xml:space="preserve"> Ger- Gerund</w:t>
      </w:r>
    </w:p>
  </w:footnote>
  <w:footnote w:id="32">
    <w:p w14:paraId="5A2FB4BF" w14:textId="231A1D94" w:rsidR="00EE6821" w:rsidRDefault="00EE6821">
      <w:pPr>
        <w:pStyle w:val="FootnoteText"/>
      </w:pPr>
      <w:r>
        <w:rPr>
          <w:rStyle w:val="FootnoteReference"/>
        </w:rPr>
        <w:footnoteRef/>
      </w:r>
      <w:r>
        <w:t xml:space="preserve"> </w:t>
      </w:r>
      <w:r w:rsidRPr="00FD353D">
        <w:rPr>
          <w:rFonts w:ascii="Times New Roman" w:hAnsi="Times New Roman"/>
          <w:i/>
          <w:color w:val="000000" w:themeColor="text1"/>
          <w:sz w:val="24"/>
          <w:szCs w:val="24"/>
        </w:rPr>
        <w:t>ί</w:t>
      </w:r>
      <w:r>
        <w:rPr>
          <w:rFonts w:ascii="Times New Roman" w:hAnsi="Times New Roman"/>
          <w:i/>
          <w:color w:val="000000" w:themeColor="text1"/>
          <w:sz w:val="24"/>
          <w:szCs w:val="24"/>
        </w:rPr>
        <w:t xml:space="preserve">- </w:t>
      </w:r>
      <w:r w:rsidRPr="002D36E1">
        <w:rPr>
          <w:rFonts w:ascii="Times New Roman" w:hAnsi="Times New Roman"/>
          <w:color w:val="000000" w:themeColor="text1"/>
          <w:sz w:val="24"/>
          <w:szCs w:val="24"/>
        </w:rPr>
        <w:t>Stands for raised NP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BEED" w14:textId="77777777" w:rsidR="00EE6821" w:rsidRDefault="00EE6821" w:rsidP="002D4D8B">
    <w:pPr>
      <w:pStyle w:val="Header"/>
      <w:jc w:val="center"/>
    </w:pPr>
  </w:p>
  <w:p w14:paraId="56CB4E0E" w14:textId="77777777" w:rsidR="00EE6821" w:rsidRDefault="00EE6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62B5"/>
    <w:multiLevelType w:val="hybridMultilevel"/>
    <w:tmpl w:val="1A6E750A"/>
    <w:lvl w:ilvl="0" w:tplc="624C68C0">
      <w:start w:val="1"/>
      <w:numFmt w:val="bullet"/>
      <w:lvlText w:val="•"/>
      <w:lvlJc w:val="left"/>
      <w:pPr>
        <w:tabs>
          <w:tab w:val="num" w:pos="720"/>
        </w:tabs>
        <w:ind w:left="720" w:hanging="360"/>
      </w:pPr>
      <w:rPr>
        <w:rFonts w:ascii="Arial" w:hAnsi="Arial" w:hint="default"/>
      </w:rPr>
    </w:lvl>
    <w:lvl w:ilvl="1" w:tplc="08804F64" w:tentative="1">
      <w:start w:val="1"/>
      <w:numFmt w:val="bullet"/>
      <w:lvlText w:val="•"/>
      <w:lvlJc w:val="left"/>
      <w:pPr>
        <w:tabs>
          <w:tab w:val="num" w:pos="1440"/>
        </w:tabs>
        <w:ind w:left="1440" w:hanging="360"/>
      </w:pPr>
      <w:rPr>
        <w:rFonts w:ascii="Arial" w:hAnsi="Arial" w:hint="default"/>
      </w:rPr>
    </w:lvl>
    <w:lvl w:ilvl="2" w:tplc="13C85A04" w:tentative="1">
      <w:start w:val="1"/>
      <w:numFmt w:val="bullet"/>
      <w:lvlText w:val="•"/>
      <w:lvlJc w:val="left"/>
      <w:pPr>
        <w:tabs>
          <w:tab w:val="num" w:pos="2160"/>
        </w:tabs>
        <w:ind w:left="2160" w:hanging="360"/>
      </w:pPr>
      <w:rPr>
        <w:rFonts w:ascii="Arial" w:hAnsi="Arial" w:hint="default"/>
      </w:rPr>
    </w:lvl>
    <w:lvl w:ilvl="3" w:tplc="C47432CC" w:tentative="1">
      <w:start w:val="1"/>
      <w:numFmt w:val="bullet"/>
      <w:lvlText w:val="•"/>
      <w:lvlJc w:val="left"/>
      <w:pPr>
        <w:tabs>
          <w:tab w:val="num" w:pos="2880"/>
        </w:tabs>
        <w:ind w:left="2880" w:hanging="360"/>
      </w:pPr>
      <w:rPr>
        <w:rFonts w:ascii="Arial" w:hAnsi="Arial" w:hint="default"/>
      </w:rPr>
    </w:lvl>
    <w:lvl w:ilvl="4" w:tplc="1742A616" w:tentative="1">
      <w:start w:val="1"/>
      <w:numFmt w:val="bullet"/>
      <w:lvlText w:val="•"/>
      <w:lvlJc w:val="left"/>
      <w:pPr>
        <w:tabs>
          <w:tab w:val="num" w:pos="3600"/>
        </w:tabs>
        <w:ind w:left="3600" w:hanging="360"/>
      </w:pPr>
      <w:rPr>
        <w:rFonts w:ascii="Arial" w:hAnsi="Arial" w:hint="default"/>
      </w:rPr>
    </w:lvl>
    <w:lvl w:ilvl="5" w:tplc="4086BDCC" w:tentative="1">
      <w:start w:val="1"/>
      <w:numFmt w:val="bullet"/>
      <w:lvlText w:val="•"/>
      <w:lvlJc w:val="left"/>
      <w:pPr>
        <w:tabs>
          <w:tab w:val="num" w:pos="4320"/>
        </w:tabs>
        <w:ind w:left="4320" w:hanging="360"/>
      </w:pPr>
      <w:rPr>
        <w:rFonts w:ascii="Arial" w:hAnsi="Arial" w:hint="default"/>
      </w:rPr>
    </w:lvl>
    <w:lvl w:ilvl="6" w:tplc="C11CFD68" w:tentative="1">
      <w:start w:val="1"/>
      <w:numFmt w:val="bullet"/>
      <w:lvlText w:val="•"/>
      <w:lvlJc w:val="left"/>
      <w:pPr>
        <w:tabs>
          <w:tab w:val="num" w:pos="5040"/>
        </w:tabs>
        <w:ind w:left="5040" w:hanging="360"/>
      </w:pPr>
      <w:rPr>
        <w:rFonts w:ascii="Arial" w:hAnsi="Arial" w:hint="default"/>
      </w:rPr>
    </w:lvl>
    <w:lvl w:ilvl="7" w:tplc="172C7778" w:tentative="1">
      <w:start w:val="1"/>
      <w:numFmt w:val="bullet"/>
      <w:lvlText w:val="•"/>
      <w:lvlJc w:val="left"/>
      <w:pPr>
        <w:tabs>
          <w:tab w:val="num" w:pos="5760"/>
        </w:tabs>
        <w:ind w:left="5760" w:hanging="360"/>
      </w:pPr>
      <w:rPr>
        <w:rFonts w:ascii="Arial" w:hAnsi="Arial" w:hint="default"/>
      </w:rPr>
    </w:lvl>
    <w:lvl w:ilvl="8" w:tplc="B7AE12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951A93"/>
    <w:multiLevelType w:val="hybridMultilevel"/>
    <w:tmpl w:val="4E6C1EE0"/>
    <w:lvl w:ilvl="0" w:tplc="6EF04DDC">
      <w:start w:val="27"/>
      <w:numFmt w:val="decimal"/>
      <w:suff w:val="space"/>
      <w:lvlText w:val="%1."/>
      <w:lvlJc w:val="left"/>
      <w:pPr>
        <w:ind w:left="0" w:firstLine="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9A58EF"/>
    <w:multiLevelType w:val="hybridMultilevel"/>
    <w:tmpl w:val="3FB0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42488"/>
    <w:multiLevelType w:val="hybridMultilevel"/>
    <w:tmpl w:val="8486B1E6"/>
    <w:lvl w:ilvl="0" w:tplc="61A6BD4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12C12"/>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13EB"/>
    <w:multiLevelType w:val="multilevel"/>
    <w:tmpl w:val="B0A8CB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D2D55D1"/>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7" w15:restartNumberingAfterBreak="0">
    <w:nsid w:val="33FE5E1B"/>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63800"/>
    <w:multiLevelType w:val="hybridMultilevel"/>
    <w:tmpl w:val="1E72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58678F"/>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0" w15:restartNumberingAfterBreak="0">
    <w:nsid w:val="459108B1"/>
    <w:multiLevelType w:val="hybridMultilevel"/>
    <w:tmpl w:val="D80258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202A2B"/>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DE36FC"/>
    <w:multiLevelType w:val="multilevel"/>
    <w:tmpl w:val="44B4328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8F81885"/>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4" w15:restartNumberingAfterBreak="0">
    <w:nsid w:val="49075CA6"/>
    <w:multiLevelType w:val="hybridMultilevel"/>
    <w:tmpl w:val="1FB02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9D7EAE"/>
    <w:multiLevelType w:val="hybridMultilevel"/>
    <w:tmpl w:val="8640DA4A"/>
    <w:lvl w:ilvl="0" w:tplc="40D8F14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6" w15:restartNumberingAfterBreak="0">
    <w:nsid w:val="4BA7076E"/>
    <w:multiLevelType w:val="hybridMultilevel"/>
    <w:tmpl w:val="88E64B58"/>
    <w:lvl w:ilvl="0" w:tplc="EA869A4E">
      <w:start w:val="1"/>
      <w:numFmt w:val="bullet"/>
      <w:lvlText w:val="•"/>
      <w:lvlJc w:val="left"/>
      <w:pPr>
        <w:tabs>
          <w:tab w:val="num" w:pos="720"/>
        </w:tabs>
        <w:ind w:left="720" w:hanging="360"/>
      </w:pPr>
      <w:rPr>
        <w:rFonts w:ascii="Arial" w:hAnsi="Arial" w:hint="default"/>
      </w:rPr>
    </w:lvl>
    <w:lvl w:ilvl="1" w:tplc="437EB42C" w:tentative="1">
      <w:start w:val="1"/>
      <w:numFmt w:val="bullet"/>
      <w:lvlText w:val="•"/>
      <w:lvlJc w:val="left"/>
      <w:pPr>
        <w:tabs>
          <w:tab w:val="num" w:pos="1440"/>
        </w:tabs>
        <w:ind w:left="1440" w:hanging="360"/>
      </w:pPr>
      <w:rPr>
        <w:rFonts w:ascii="Arial" w:hAnsi="Arial" w:hint="default"/>
      </w:rPr>
    </w:lvl>
    <w:lvl w:ilvl="2" w:tplc="7E0AD7D8" w:tentative="1">
      <w:start w:val="1"/>
      <w:numFmt w:val="bullet"/>
      <w:lvlText w:val="•"/>
      <w:lvlJc w:val="left"/>
      <w:pPr>
        <w:tabs>
          <w:tab w:val="num" w:pos="2160"/>
        </w:tabs>
        <w:ind w:left="2160" w:hanging="360"/>
      </w:pPr>
      <w:rPr>
        <w:rFonts w:ascii="Arial" w:hAnsi="Arial" w:hint="default"/>
      </w:rPr>
    </w:lvl>
    <w:lvl w:ilvl="3" w:tplc="1C122C9A" w:tentative="1">
      <w:start w:val="1"/>
      <w:numFmt w:val="bullet"/>
      <w:lvlText w:val="•"/>
      <w:lvlJc w:val="left"/>
      <w:pPr>
        <w:tabs>
          <w:tab w:val="num" w:pos="2880"/>
        </w:tabs>
        <w:ind w:left="2880" w:hanging="360"/>
      </w:pPr>
      <w:rPr>
        <w:rFonts w:ascii="Arial" w:hAnsi="Arial" w:hint="default"/>
      </w:rPr>
    </w:lvl>
    <w:lvl w:ilvl="4" w:tplc="557AA38C" w:tentative="1">
      <w:start w:val="1"/>
      <w:numFmt w:val="bullet"/>
      <w:lvlText w:val="•"/>
      <w:lvlJc w:val="left"/>
      <w:pPr>
        <w:tabs>
          <w:tab w:val="num" w:pos="3600"/>
        </w:tabs>
        <w:ind w:left="3600" w:hanging="360"/>
      </w:pPr>
      <w:rPr>
        <w:rFonts w:ascii="Arial" w:hAnsi="Arial" w:hint="default"/>
      </w:rPr>
    </w:lvl>
    <w:lvl w:ilvl="5" w:tplc="BD76DB78" w:tentative="1">
      <w:start w:val="1"/>
      <w:numFmt w:val="bullet"/>
      <w:lvlText w:val="•"/>
      <w:lvlJc w:val="left"/>
      <w:pPr>
        <w:tabs>
          <w:tab w:val="num" w:pos="4320"/>
        </w:tabs>
        <w:ind w:left="4320" w:hanging="360"/>
      </w:pPr>
      <w:rPr>
        <w:rFonts w:ascii="Arial" w:hAnsi="Arial" w:hint="default"/>
      </w:rPr>
    </w:lvl>
    <w:lvl w:ilvl="6" w:tplc="1CE26014" w:tentative="1">
      <w:start w:val="1"/>
      <w:numFmt w:val="bullet"/>
      <w:lvlText w:val="•"/>
      <w:lvlJc w:val="left"/>
      <w:pPr>
        <w:tabs>
          <w:tab w:val="num" w:pos="5040"/>
        </w:tabs>
        <w:ind w:left="5040" w:hanging="360"/>
      </w:pPr>
      <w:rPr>
        <w:rFonts w:ascii="Arial" w:hAnsi="Arial" w:hint="default"/>
      </w:rPr>
    </w:lvl>
    <w:lvl w:ilvl="7" w:tplc="3DB849B8" w:tentative="1">
      <w:start w:val="1"/>
      <w:numFmt w:val="bullet"/>
      <w:lvlText w:val="•"/>
      <w:lvlJc w:val="left"/>
      <w:pPr>
        <w:tabs>
          <w:tab w:val="num" w:pos="5760"/>
        </w:tabs>
        <w:ind w:left="5760" w:hanging="360"/>
      </w:pPr>
      <w:rPr>
        <w:rFonts w:ascii="Arial" w:hAnsi="Arial" w:hint="default"/>
      </w:rPr>
    </w:lvl>
    <w:lvl w:ilvl="8" w:tplc="9A76508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FF2672"/>
    <w:multiLevelType w:val="hybridMultilevel"/>
    <w:tmpl w:val="D518B8A8"/>
    <w:lvl w:ilvl="0" w:tplc="1646F53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427938"/>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7E04EB"/>
    <w:multiLevelType w:val="hybridMultilevel"/>
    <w:tmpl w:val="CB94A3F6"/>
    <w:lvl w:ilvl="0" w:tplc="9E324ACE">
      <w:start w:val="1"/>
      <w:numFmt w:val="bullet"/>
      <w:lvlText w:val="•"/>
      <w:lvlJc w:val="left"/>
      <w:pPr>
        <w:tabs>
          <w:tab w:val="num" w:pos="720"/>
        </w:tabs>
        <w:ind w:left="720" w:hanging="360"/>
      </w:pPr>
      <w:rPr>
        <w:rFonts w:ascii="Arial" w:hAnsi="Arial" w:hint="default"/>
      </w:rPr>
    </w:lvl>
    <w:lvl w:ilvl="1" w:tplc="3C4C87BE" w:tentative="1">
      <w:start w:val="1"/>
      <w:numFmt w:val="bullet"/>
      <w:lvlText w:val="•"/>
      <w:lvlJc w:val="left"/>
      <w:pPr>
        <w:tabs>
          <w:tab w:val="num" w:pos="1440"/>
        </w:tabs>
        <w:ind w:left="1440" w:hanging="360"/>
      </w:pPr>
      <w:rPr>
        <w:rFonts w:ascii="Arial" w:hAnsi="Arial" w:hint="default"/>
      </w:rPr>
    </w:lvl>
    <w:lvl w:ilvl="2" w:tplc="0D6E6F26" w:tentative="1">
      <w:start w:val="1"/>
      <w:numFmt w:val="bullet"/>
      <w:lvlText w:val="•"/>
      <w:lvlJc w:val="left"/>
      <w:pPr>
        <w:tabs>
          <w:tab w:val="num" w:pos="2160"/>
        </w:tabs>
        <w:ind w:left="2160" w:hanging="360"/>
      </w:pPr>
      <w:rPr>
        <w:rFonts w:ascii="Arial" w:hAnsi="Arial" w:hint="default"/>
      </w:rPr>
    </w:lvl>
    <w:lvl w:ilvl="3" w:tplc="6988257C" w:tentative="1">
      <w:start w:val="1"/>
      <w:numFmt w:val="bullet"/>
      <w:lvlText w:val="•"/>
      <w:lvlJc w:val="left"/>
      <w:pPr>
        <w:tabs>
          <w:tab w:val="num" w:pos="2880"/>
        </w:tabs>
        <w:ind w:left="2880" w:hanging="360"/>
      </w:pPr>
      <w:rPr>
        <w:rFonts w:ascii="Arial" w:hAnsi="Arial" w:hint="default"/>
      </w:rPr>
    </w:lvl>
    <w:lvl w:ilvl="4" w:tplc="6CF67ADE" w:tentative="1">
      <w:start w:val="1"/>
      <w:numFmt w:val="bullet"/>
      <w:lvlText w:val="•"/>
      <w:lvlJc w:val="left"/>
      <w:pPr>
        <w:tabs>
          <w:tab w:val="num" w:pos="3600"/>
        </w:tabs>
        <w:ind w:left="3600" w:hanging="360"/>
      </w:pPr>
      <w:rPr>
        <w:rFonts w:ascii="Arial" w:hAnsi="Arial" w:hint="default"/>
      </w:rPr>
    </w:lvl>
    <w:lvl w:ilvl="5" w:tplc="F28CA98A" w:tentative="1">
      <w:start w:val="1"/>
      <w:numFmt w:val="bullet"/>
      <w:lvlText w:val="•"/>
      <w:lvlJc w:val="left"/>
      <w:pPr>
        <w:tabs>
          <w:tab w:val="num" w:pos="4320"/>
        </w:tabs>
        <w:ind w:left="4320" w:hanging="360"/>
      </w:pPr>
      <w:rPr>
        <w:rFonts w:ascii="Arial" w:hAnsi="Arial" w:hint="default"/>
      </w:rPr>
    </w:lvl>
    <w:lvl w:ilvl="6" w:tplc="7C426382" w:tentative="1">
      <w:start w:val="1"/>
      <w:numFmt w:val="bullet"/>
      <w:lvlText w:val="•"/>
      <w:lvlJc w:val="left"/>
      <w:pPr>
        <w:tabs>
          <w:tab w:val="num" w:pos="5040"/>
        </w:tabs>
        <w:ind w:left="5040" w:hanging="360"/>
      </w:pPr>
      <w:rPr>
        <w:rFonts w:ascii="Arial" w:hAnsi="Arial" w:hint="default"/>
      </w:rPr>
    </w:lvl>
    <w:lvl w:ilvl="7" w:tplc="F57645FA" w:tentative="1">
      <w:start w:val="1"/>
      <w:numFmt w:val="bullet"/>
      <w:lvlText w:val="•"/>
      <w:lvlJc w:val="left"/>
      <w:pPr>
        <w:tabs>
          <w:tab w:val="num" w:pos="5760"/>
        </w:tabs>
        <w:ind w:left="5760" w:hanging="360"/>
      </w:pPr>
      <w:rPr>
        <w:rFonts w:ascii="Arial" w:hAnsi="Arial" w:hint="default"/>
      </w:rPr>
    </w:lvl>
    <w:lvl w:ilvl="8" w:tplc="F3B8718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AE83955"/>
    <w:multiLevelType w:val="hybridMultilevel"/>
    <w:tmpl w:val="666A4906"/>
    <w:lvl w:ilvl="0" w:tplc="FC3AC44C">
      <w:start w:val="1"/>
      <w:numFmt w:val="bullet"/>
      <w:lvlText w:val="•"/>
      <w:lvlJc w:val="left"/>
      <w:pPr>
        <w:tabs>
          <w:tab w:val="num" w:pos="720"/>
        </w:tabs>
        <w:ind w:left="720" w:hanging="360"/>
      </w:pPr>
      <w:rPr>
        <w:rFonts w:ascii="Arial" w:hAnsi="Arial" w:hint="default"/>
      </w:rPr>
    </w:lvl>
    <w:lvl w:ilvl="1" w:tplc="48900E5A" w:tentative="1">
      <w:start w:val="1"/>
      <w:numFmt w:val="bullet"/>
      <w:lvlText w:val="•"/>
      <w:lvlJc w:val="left"/>
      <w:pPr>
        <w:tabs>
          <w:tab w:val="num" w:pos="1440"/>
        </w:tabs>
        <w:ind w:left="1440" w:hanging="360"/>
      </w:pPr>
      <w:rPr>
        <w:rFonts w:ascii="Arial" w:hAnsi="Arial" w:hint="default"/>
      </w:rPr>
    </w:lvl>
    <w:lvl w:ilvl="2" w:tplc="EBEE8F34" w:tentative="1">
      <w:start w:val="1"/>
      <w:numFmt w:val="bullet"/>
      <w:lvlText w:val="•"/>
      <w:lvlJc w:val="left"/>
      <w:pPr>
        <w:tabs>
          <w:tab w:val="num" w:pos="2160"/>
        </w:tabs>
        <w:ind w:left="2160" w:hanging="360"/>
      </w:pPr>
      <w:rPr>
        <w:rFonts w:ascii="Arial" w:hAnsi="Arial" w:hint="default"/>
      </w:rPr>
    </w:lvl>
    <w:lvl w:ilvl="3" w:tplc="689E10A8" w:tentative="1">
      <w:start w:val="1"/>
      <w:numFmt w:val="bullet"/>
      <w:lvlText w:val="•"/>
      <w:lvlJc w:val="left"/>
      <w:pPr>
        <w:tabs>
          <w:tab w:val="num" w:pos="2880"/>
        </w:tabs>
        <w:ind w:left="2880" w:hanging="360"/>
      </w:pPr>
      <w:rPr>
        <w:rFonts w:ascii="Arial" w:hAnsi="Arial" w:hint="default"/>
      </w:rPr>
    </w:lvl>
    <w:lvl w:ilvl="4" w:tplc="673CE248" w:tentative="1">
      <w:start w:val="1"/>
      <w:numFmt w:val="bullet"/>
      <w:lvlText w:val="•"/>
      <w:lvlJc w:val="left"/>
      <w:pPr>
        <w:tabs>
          <w:tab w:val="num" w:pos="3600"/>
        </w:tabs>
        <w:ind w:left="3600" w:hanging="360"/>
      </w:pPr>
      <w:rPr>
        <w:rFonts w:ascii="Arial" w:hAnsi="Arial" w:hint="default"/>
      </w:rPr>
    </w:lvl>
    <w:lvl w:ilvl="5" w:tplc="751AFB42" w:tentative="1">
      <w:start w:val="1"/>
      <w:numFmt w:val="bullet"/>
      <w:lvlText w:val="•"/>
      <w:lvlJc w:val="left"/>
      <w:pPr>
        <w:tabs>
          <w:tab w:val="num" w:pos="4320"/>
        </w:tabs>
        <w:ind w:left="4320" w:hanging="360"/>
      </w:pPr>
      <w:rPr>
        <w:rFonts w:ascii="Arial" w:hAnsi="Arial" w:hint="default"/>
      </w:rPr>
    </w:lvl>
    <w:lvl w:ilvl="6" w:tplc="9E26BDBE" w:tentative="1">
      <w:start w:val="1"/>
      <w:numFmt w:val="bullet"/>
      <w:lvlText w:val="•"/>
      <w:lvlJc w:val="left"/>
      <w:pPr>
        <w:tabs>
          <w:tab w:val="num" w:pos="5040"/>
        </w:tabs>
        <w:ind w:left="5040" w:hanging="360"/>
      </w:pPr>
      <w:rPr>
        <w:rFonts w:ascii="Arial" w:hAnsi="Arial" w:hint="default"/>
      </w:rPr>
    </w:lvl>
    <w:lvl w:ilvl="7" w:tplc="C06C7D12" w:tentative="1">
      <w:start w:val="1"/>
      <w:numFmt w:val="bullet"/>
      <w:lvlText w:val="•"/>
      <w:lvlJc w:val="left"/>
      <w:pPr>
        <w:tabs>
          <w:tab w:val="num" w:pos="5760"/>
        </w:tabs>
        <w:ind w:left="5760" w:hanging="360"/>
      </w:pPr>
      <w:rPr>
        <w:rFonts w:ascii="Arial" w:hAnsi="Arial" w:hint="default"/>
      </w:rPr>
    </w:lvl>
    <w:lvl w:ilvl="8" w:tplc="89642B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C9E6F6A"/>
    <w:multiLevelType w:val="hybridMultilevel"/>
    <w:tmpl w:val="2B2A5898"/>
    <w:lvl w:ilvl="0" w:tplc="560C64B8">
      <w:start w:val="1"/>
      <w:numFmt w:val="bullet"/>
      <w:lvlText w:val="•"/>
      <w:lvlJc w:val="left"/>
      <w:pPr>
        <w:tabs>
          <w:tab w:val="num" w:pos="720"/>
        </w:tabs>
        <w:ind w:left="720" w:hanging="360"/>
      </w:pPr>
      <w:rPr>
        <w:rFonts w:ascii="Arial" w:hAnsi="Arial" w:hint="default"/>
      </w:rPr>
    </w:lvl>
    <w:lvl w:ilvl="1" w:tplc="4CD4CC28" w:tentative="1">
      <w:start w:val="1"/>
      <w:numFmt w:val="bullet"/>
      <w:lvlText w:val="•"/>
      <w:lvlJc w:val="left"/>
      <w:pPr>
        <w:tabs>
          <w:tab w:val="num" w:pos="1440"/>
        </w:tabs>
        <w:ind w:left="1440" w:hanging="360"/>
      </w:pPr>
      <w:rPr>
        <w:rFonts w:ascii="Arial" w:hAnsi="Arial" w:hint="default"/>
      </w:rPr>
    </w:lvl>
    <w:lvl w:ilvl="2" w:tplc="97288240" w:tentative="1">
      <w:start w:val="1"/>
      <w:numFmt w:val="bullet"/>
      <w:lvlText w:val="•"/>
      <w:lvlJc w:val="left"/>
      <w:pPr>
        <w:tabs>
          <w:tab w:val="num" w:pos="2160"/>
        </w:tabs>
        <w:ind w:left="2160" w:hanging="360"/>
      </w:pPr>
      <w:rPr>
        <w:rFonts w:ascii="Arial" w:hAnsi="Arial" w:hint="default"/>
      </w:rPr>
    </w:lvl>
    <w:lvl w:ilvl="3" w:tplc="6EE4B378" w:tentative="1">
      <w:start w:val="1"/>
      <w:numFmt w:val="bullet"/>
      <w:lvlText w:val="•"/>
      <w:lvlJc w:val="left"/>
      <w:pPr>
        <w:tabs>
          <w:tab w:val="num" w:pos="2880"/>
        </w:tabs>
        <w:ind w:left="2880" w:hanging="360"/>
      </w:pPr>
      <w:rPr>
        <w:rFonts w:ascii="Arial" w:hAnsi="Arial" w:hint="default"/>
      </w:rPr>
    </w:lvl>
    <w:lvl w:ilvl="4" w:tplc="AED82D92" w:tentative="1">
      <w:start w:val="1"/>
      <w:numFmt w:val="bullet"/>
      <w:lvlText w:val="•"/>
      <w:lvlJc w:val="left"/>
      <w:pPr>
        <w:tabs>
          <w:tab w:val="num" w:pos="3600"/>
        </w:tabs>
        <w:ind w:left="3600" w:hanging="360"/>
      </w:pPr>
      <w:rPr>
        <w:rFonts w:ascii="Arial" w:hAnsi="Arial" w:hint="default"/>
      </w:rPr>
    </w:lvl>
    <w:lvl w:ilvl="5" w:tplc="9912E774" w:tentative="1">
      <w:start w:val="1"/>
      <w:numFmt w:val="bullet"/>
      <w:lvlText w:val="•"/>
      <w:lvlJc w:val="left"/>
      <w:pPr>
        <w:tabs>
          <w:tab w:val="num" w:pos="4320"/>
        </w:tabs>
        <w:ind w:left="4320" w:hanging="360"/>
      </w:pPr>
      <w:rPr>
        <w:rFonts w:ascii="Arial" w:hAnsi="Arial" w:hint="default"/>
      </w:rPr>
    </w:lvl>
    <w:lvl w:ilvl="6" w:tplc="128CF526" w:tentative="1">
      <w:start w:val="1"/>
      <w:numFmt w:val="bullet"/>
      <w:lvlText w:val="•"/>
      <w:lvlJc w:val="left"/>
      <w:pPr>
        <w:tabs>
          <w:tab w:val="num" w:pos="5040"/>
        </w:tabs>
        <w:ind w:left="5040" w:hanging="360"/>
      </w:pPr>
      <w:rPr>
        <w:rFonts w:ascii="Arial" w:hAnsi="Arial" w:hint="default"/>
      </w:rPr>
    </w:lvl>
    <w:lvl w:ilvl="7" w:tplc="488CB8B6" w:tentative="1">
      <w:start w:val="1"/>
      <w:numFmt w:val="bullet"/>
      <w:lvlText w:val="•"/>
      <w:lvlJc w:val="left"/>
      <w:pPr>
        <w:tabs>
          <w:tab w:val="num" w:pos="5760"/>
        </w:tabs>
        <w:ind w:left="5760" w:hanging="360"/>
      </w:pPr>
      <w:rPr>
        <w:rFonts w:ascii="Arial" w:hAnsi="Arial" w:hint="default"/>
      </w:rPr>
    </w:lvl>
    <w:lvl w:ilvl="8" w:tplc="C370141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4392AEA"/>
    <w:multiLevelType w:val="hybridMultilevel"/>
    <w:tmpl w:val="1F72B394"/>
    <w:lvl w:ilvl="0" w:tplc="C012216A">
      <w:start w:val="1"/>
      <w:numFmt w:val="decimal"/>
      <w:suff w:val="space"/>
      <w:lvlText w:val="%1."/>
      <w:lvlJc w:val="left"/>
      <w:pPr>
        <w:ind w:left="0" w:firstLine="360"/>
      </w:pPr>
      <w:rPr>
        <w:rFonts w:ascii="Times New Roman" w:eastAsiaTheme="minorHAnsi" w:hAnsi="Times New Roman" w:cs="Times New Roman"/>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1C30B5"/>
    <w:multiLevelType w:val="hybridMultilevel"/>
    <w:tmpl w:val="C6402E22"/>
    <w:lvl w:ilvl="0" w:tplc="CA7213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862757"/>
    <w:multiLevelType w:val="hybridMultilevel"/>
    <w:tmpl w:val="BE0EB3C6"/>
    <w:lvl w:ilvl="0" w:tplc="4496B55E">
      <w:start w:val="1"/>
      <w:numFmt w:val="bullet"/>
      <w:lvlText w:val="•"/>
      <w:lvlJc w:val="left"/>
      <w:pPr>
        <w:tabs>
          <w:tab w:val="num" w:pos="720"/>
        </w:tabs>
        <w:ind w:left="720" w:hanging="360"/>
      </w:pPr>
      <w:rPr>
        <w:rFonts w:ascii="Arial" w:hAnsi="Arial" w:hint="default"/>
      </w:rPr>
    </w:lvl>
    <w:lvl w:ilvl="1" w:tplc="6226A936" w:tentative="1">
      <w:start w:val="1"/>
      <w:numFmt w:val="bullet"/>
      <w:lvlText w:val="•"/>
      <w:lvlJc w:val="left"/>
      <w:pPr>
        <w:tabs>
          <w:tab w:val="num" w:pos="1440"/>
        </w:tabs>
        <w:ind w:left="1440" w:hanging="360"/>
      </w:pPr>
      <w:rPr>
        <w:rFonts w:ascii="Arial" w:hAnsi="Arial" w:hint="default"/>
      </w:rPr>
    </w:lvl>
    <w:lvl w:ilvl="2" w:tplc="195403EC" w:tentative="1">
      <w:start w:val="1"/>
      <w:numFmt w:val="bullet"/>
      <w:lvlText w:val="•"/>
      <w:lvlJc w:val="left"/>
      <w:pPr>
        <w:tabs>
          <w:tab w:val="num" w:pos="2160"/>
        </w:tabs>
        <w:ind w:left="2160" w:hanging="360"/>
      </w:pPr>
      <w:rPr>
        <w:rFonts w:ascii="Arial" w:hAnsi="Arial" w:hint="default"/>
      </w:rPr>
    </w:lvl>
    <w:lvl w:ilvl="3" w:tplc="C71C26D4" w:tentative="1">
      <w:start w:val="1"/>
      <w:numFmt w:val="bullet"/>
      <w:lvlText w:val="•"/>
      <w:lvlJc w:val="left"/>
      <w:pPr>
        <w:tabs>
          <w:tab w:val="num" w:pos="2880"/>
        </w:tabs>
        <w:ind w:left="2880" w:hanging="360"/>
      </w:pPr>
      <w:rPr>
        <w:rFonts w:ascii="Arial" w:hAnsi="Arial" w:hint="default"/>
      </w:rPr>
    </w:lvl>
    <w:lvl w:ilvl="4" w:tplc="204A2062" w:tentative="1">
      <w:start w:val="1"/>
      <w:numFmt w:val="bullet"/>
      <w:lvlText w:val="•"/>
      <w:lvlJc w:val="left"/>
      <w:pPr>
        <w:tabs>
          <w:tab w:val="num" w:pos="3600"/>
        </w:tabs>
        <w:ind w:left="3600" w:hanging="360"/>
      </w:pPr>
      <w:rPr>
        <w:rFonts w:ascii="Arial" w:hAnsi="Arial" w:hint="default"/>
      </w:rPr>
    </w:lvl>
    <w:lvl w:ilvl="5" w:tplc="B98CBC22" w:tentative="1">
      <w:start w:val="1"/>
      <w:numFmt w:val="bullet"/>
      <w:lvlText w:val="•"/>
      <w:lvlJc w:val="left"/>
      <w:pPr>
        <w:tabs>
          <w:tab w:val="num" w:pos="4320"/>
        </w:tabs>
        <w:ind w:left="4320" w:hanging="360"/>
      </w:pPr>
      <w:rPr>
        <w:rFonts w:ascii="Arial" w:hAnsi="Arial" w:hint="default"/>
      </w:rPr>
    </w:lvl>
    <w:lvl w:ilvl="6" w:tplc="14C41D0C" w:tentative="1">
      <w:start w:val="1"/>
      <w:numFmt w:val="bullet"/>
      <w:lvlText w:val="•"/>
      <w:lvlJc w:val="left"/>
      <w:pPr>
        <w:tabs>
          <w:tab w:val="num" w:pos="5040"/>
        </w:tabs>
        <w:ind w:left="5040" w:hanging="360"/>
      </w:pPr>
      <w:rPr>
        <w:rFonts w:ascii="Arial" w:hAnsi="Arial" w:hint="default"/>
      </w:rPr>
    </w:lvl>
    <w:lvl w:ilvl="7" w:tplc="A1085AC8" w:tentative="1">
      <w:start w:val="1"/>
      <w:numFmt w:val="bullet"/>
      <w:lvlText w:val="•"/>
      <w:lvlJc w:val="left"/>
      <w:pPr>
        <w:tabs>
          <w:tab w:val="num" w:pos="5760"/>
        </w:tabs>
        <w:ind w:left="5760" w:hanging="360"/>
      </w:pPr>
      <w:rPr>
        <w:rFonts w:ascii="Arial" w:hAnsi="Arial" w:hint="default"/>
      </w:rPr>
    </w:lvl>
    <w:lvl w:ilvl="8" w:tplc="11B2278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0411E9"/>
    <w:multiLevelType w:val="hybridMultilevel"/>
    <w:tmpl w:val="869EF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F95EA9"/>
    <w:multiLevelType w:val="hybridMultilevel"/>
    <w:tmpl w:val="341A0F6C"/>
    <w:lvl w:ilvl="0" w:tplc="820EC25E">
      <w:start w:val="1"/>
      <w:numFmt w:val="lowerLetter"/>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27" w15:restartNumberingAfterBreak="0">
    <w:nsid w:val="7EAA0528"/>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
  </w:num>
  <w:num w:numId="6">
    <w:abstractNumId w:val="12"/>
  </w:num>
  <w:num w:numId="7">
    <w:abstractNumId w:val="17"/>
  </w:num>
  <w:num w:numId="8">
    <w:abstractNumId w:val="6"/>
  </w:num>
  <w:num w:numId="9">
    <w:abstractNumId w:val="13"/>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8"/>
  </w:num>
  <w:num w:numId="14">
    <w:abstractNumId w:val="2"/>
  </w:num>
  <w:num w:numId="15">
    <w:abstractNumId w:val="24"/>
  </w:num>
  <w:num w:numId="16">
    <w:abstractNumId w:val="19"/>
  </w:num>
  <w:num w:numId="17">
    <w:abstractNumId w:val="0"/>
  </w:num>
  <w:num w:numId="18">
    <w:abstractNumId w:val="27"/>
  </w:num>
  <w:num w:numId="19">
    <w:abstractNumId w:val="7"/>
  </w:num>
  <w:num w:numId="20">
    <w:abstractNumId w:val="23"/>
  </w:num>
  <w:num w:numId="21">
    <w:abstractNumId w:val="10"/>
  </w:num>
  <w:num w:numId="22">
    <w:abstractNumId w:val="3"/>
  </w:num>
  <w:num w:numId="23">
    <w:abstractNumId w:val="14"/>
  </w:num>
  <w:num w:numId="24">
    <w:abstractNumId w:val="18"/>
  </w:num>
  <w:num w:numId="25">
    <w:abstractNumId w:val="16"/>
  </w:num>
  <w:num w:numId="26">
    <w:abstractNumId w:val="21"/>
  </w:num>
  <w:num w:numId="27">
    <w:abstractNumId w:val="20"/>
  </w:num>
  <w:num w:numId="28">
    <w:abstractNumId w:val="1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60D16"/>
    <w:rsid w:val="00001B16"/>
    <w:rsid w:val="00002246"/>
    <w:rsid w:val="00003E03"/>
    <w:rsid w:val="0000466A"/>
    <w:rsid w:val="000050F5"/>
    <w:rsid w:val="000063D0"/>
    <w:rsid w:val="00006957"/>
    <w:rsid w:val="00010F12"/>
    <w:rsid w:val="00013861"/>
    <w:rsid w:val="000147D6"/>
    <w:rsid w:val="0001567A"/>
    <w:rsid w:val="000160CB"/>
    <w:rsid w:val="00017AF1"/>
    <w:rsid w:val="00020FFB"/>
    <w:rsid w:val="00022F3B"/>
    <w:rsid w:val="00032108"/>
    <w:rsid w:val="00032B83"/>
    <w:rsid w:val="0003368F"/>
    <w:rsid w:val="00034A62"/>
    <w:rsid w:val="00034B29"/>
    <w:rsid w:val="00035066"/>
    <w:rsid w:val="000421FA"/>
    <w:rsid w:val="00044AFA"/>
    <w:rsid w:val="000501E0"/>
    <w:rsid w:val="000538F4"/>
    <w:rsid w:val="00054F9B"/>
    <w:rsid w:val="00055C3A"/>
    <w:rsid w:val="00056DA6"/>
    <w:rsid w:val="00060D16"/>
    <w:rsid w:val="00060DCD"/>
    <w:rsid w:val="00062038"/>
    <w:rsid w:val="00064AD3"/>
    <w:rsid w:val="00064C6D"/>
    <w:rsid w:val="00066C09"/>
    <w:rsid w:val="00066E79"/>
    <w:rsid w:val="00066EFD"/>
    <w:rsid w:val="0006769E"/>
    <w:rsid w:val="00073275"/>
    <w:rsid w:val="0007505B"/>
    <w:rsid w:val="000761BA"/>
    <w:rsid w:val="00082FB9"/>
    <w:rsid w:val="000834C2"/>
    <w:rsid w:val="00084DA2"/>
    <w:rsid w:val="000869CD"/>
    <w:rsid w:val="0009077F"/>
    <w:rsid w:val="00094214"/>
    <w:rsid w:val="00095096"/>
    <w:rsid w:val="00095389"/>
    <w:rsid w:val="0009563E"/>
    <w:rsid w:val="000A0E68"/>
    <w:rsid w:val="000A1AE8"/>
    <w:rsid w:val="000A1FF5"/>
    <w:rsid w:val="000A6130"/>
    <w:rsid w:val="000B1675"/>
    <w:rsid w:val="000B5183"/>
    <w:rsid w:val="000B6CD4"/>
    <w:rsid w:val="000C21CA"/>
    <w:rsid w:val="000C4212"/>
    <w:rsid w:val="000C5301"/>
    <w:rsid w:val="000C6825"/>
    <w:rsid w:val="000D08E8"/>
    <w:rsid w:val="000D103F"/>
    <w:rsid w:val="000D57B5"/>
    <w:rsid w:val="000D60B3"/>
    <w:rsid w:val="000D7846"/>
    <w:rsid w:val="000E01ED"/>
    <w:rsid w:val="000E09F6"/>
    <w:rsid w:val="000E44C4"/>
    <w:rsid w:val="000E5F3E"/>
    <w:rsid w:val="000F393F"/>
    <w:rsid w:val="000F3DFF"/>
    <w:rsid w:val="000F4280"/>
    <w:rsid w:val="000F6A19"/>
    <w:rsid w:val="001053BD"/>
    <w:rsid w:val="0010555C"/>
    <w:rsid w:val="001055EF"/>
    <w:rsid w:val="001109CA"/>
    <w:rsid w:val="00111A88"/>
    <w:rsid w:val="00120FE1"/>
    <w:rsid w:val="00125755"/>
    <w:rsid w:val="00136C03"/>
    <w:rsid w:val="0013772F"/>
    <w:rsid w:val="00144D1D"/>
    <w:rsid w:val="00146C8C"/>
    <w:rsid w:val="00150575"/>
    <w:rsid w:val="0015081D"/>
    <w:rsid w:val="00152050"/>
    <w:rsid w:val="00152E43"/>
    <w:rsid w:val="001538DB"/>
    <w:rsid w:val="00154C44"/>
    <w:rsid w:val="00155F87"/>
    <w:rsid w:val="001604FC"/>
    <w:rsid w:val="00164D6B"/>
    <w:rsid w:val="001727A9"/>
    <w:rsid w:val="00177B92"/>
    <w:rsid w:val="00181830"/>
    <w:rsid w:val="00181A7F"/>
    <w:rsid w:val="00182895"/>
    <w:rsid w:val="00185507"/>
    <w:rsid w:val="001864C5"/>
    <w:rsid w:val="00187D12"/>
    <w:rsid w:val="001A3573"/>
    <w:rsid w:val="001A664A"/>
    <w:rsid w:val="001B1D8D"/>
    <w:rsid w:val="001B3E3C"/>
    <w:rsid w:val="001B7997"/>
    <w:rsid w:val="001D0DCC"/>
    <w:rsid w:val="001D1144"/>
    <w:rsid w:val="001D33D1"/>
    <w:rsid w:val="001D5258"/>
    <w:rsid w:val="001E17EB"/>
    <w:rsid w:val="001E3275"/>
    <w:rsid w:val="001E4267"/>
    <w:rsid w:val="001E447E"/>
    <w:rsid w:val="001E50E6"/>
    <w:rsid w:val="001E7D7D"/>
    <w:rsid w:val="001F1FDA"/>
    <w:rsid w:val="001F2B8C"/>
    <w:rsid w:val="00205B75"/>
    <w:rsid w:val="002112C5"/>
    <w:rsid w:val="00213018"/>
    <w:rsid w:val="00216CBA"/>
    <w:rsid w:val="002176CF"/>
    <w:rsid w:val="00223EEF"/>
    <w:rsid w:val="002249F5"/>
    <w:rsid w:val="00225293"/>
    <w:rsid w:val="00226333"/>
    <w:rsid w:val="00234D75"/>
    <w:rsid w:val="002351C5"/>
    <w:rsid w:val="00241412"/>
    <w:rsid w:val="002417E9"/>
    <w:rsid w:val="00244587"/>
    <w:rsid w:val="002452B4"/>
    <w:rsid w:val="00245DE4"/>
    <w:rsid w:val="00252B86"/>
    <w:rsid w:val="00254534"/>
    <w:rsid w:val="00254C63"/>
    <w:rsid w:val="00255096"/>
    <w:rsid w:val="00255C34"/>
    <w:rsid w:val="00256448"/>
    <w:rsid w:val="00256D0B"/>
    <w:rsid w:val="0026149A"/>
    <w:rsid w:val="00262116"/>
    <w:rsid w:val="00264D73"/>
    <w:rsid w:val="00265EB6"/>
    <w:rsid w:val="002674EF"/>
    <w:rsid w:val="00271239"/>
    <w:rsid w:val="002757FD"/>
    <w:rsid w:val="0027760A"/>
    <w:rsid w:val="00281B70"/>
    <w:rsid w:val="00282405"/>
    <w:rsid w:val="00283978"/>
    <w:rsid w:val="002839AA"/>
    <w:rsid w:val="00285EF3"/>
    <w:rsid w:val="00286628"/>
    <w:rsid w:val="00293961"/>
    <w:rsid w:val="002973A5"/>
    <w:rsid w:val="002A04AA"/>
    <w:rsid w:val="002A30C5"/>
    <w:rsid w:val="002A4D2D"/>
    <w:rsid w:val="002A59C0"/>
    <w:rsid w:val="002A6693"/>
    <w:rsid w:val="002A776E"/>
    <w:rsid w:val="002A7F9B"/>
    <w:rsid w:val="002B346B"/>
    <w:rsid w:val="002B49AC"/>
    <w:rsid w:val="002B7DE2"/>
    <w:rsid w:val="002C4007"/>
    <w:rsid w:val="002C481C"/>
    <w:rsid w:val="002C58D3"/>
    <w:rsid w:val="002D1682"/>
    <w:rsid w:val="002D36E1"/>
    <w:rsid w:val="002D3C4B"/>
    <w:rsid w:val="002D4D8B"/>
    <w:rsid w:val="002F01EB"/>
    <w:rsid w:val="002F3306"/>
    <w:rsid w:val="002F39E8"/>
    <w:rsid w:val="002F429B"/>
    <w:rsid w:val="002F4509"/>
    <w:rsid w:val="002F4A8C"/>
    <w:rsid w:val="002F5CC9"/>
    <w:rsid w:val="00301214"/>
    <w:rsid w:val="00302F21"/>
    <w:rsid w:val="00303B0E"/>
    <w:rsid w:val="003078E9"/>
    <w:rsid w:val="00311818"/>
    <w:rsid w:val="00320831"/>
    <w:rsid w:val="00323EFE"/>
    <w:rsid w:val="00326165"/>
    <w:rsid w:val="003265A8"/>
    <w:rsid w:val="003301CA"/>
    <w:rsid w:val="003312DE"/>
    <w:rsid w:val="00333908"/>
    <w:rsid w:val="003354E5"/>
    <w:rsid w:val="00336618"/>
    <w:rsid w:val="00336765"/>
    <w:rsid w:val="00341476"/>
    <w:rsid w:val="0034417D"/>
    <w:rsid w:val="00345258"/>
    <w:rsid w:val="0034663B"/>
    <w:rsid w:val="003503FF"/>
    <w:rsid w:val="003512F5"/>
    <w:rsid w:val="00356AF7"/>
    <w:rsid w:val="00364D46"/>
    <w:rsid w:val="00365010"/>
    <w:rsid w:val="00367227"/>
    <w:rsid w:val="00367F39"/>
    <w:rsid w:val="003703D8"/>
    <w:rsid w:val="00370757"/>
    <w:rsid w:val="00370D43"/>
    <w:rsid w:val="00372ADF"/>
    <w:rsid w:val="00377E63"/>
    <w:rsid w:val="0038691F"/>
    <w:rsid w:val="00386EBD"/>
    <w:rsid w:val="00391494"/>
    <w:rsid w:val="0039500E"/>
    <w:rsid w:val="00397AA9"/>
    <w:rsid w:val="003A06B9"/>
    <w:rsid w:val="003A25E3"/>
    <w:rsid w:val="003B0596"/>
    <w:rsid w:val="003B43FF"/>
    <w:rsid w:val="003B526A"/>
    <w:rsid w:val="003B74DA"/>
    <w:rsid w:val="003C353B"/>
    <w:rsid w:val="003C4725"/>
    <w:rsid w:val="003C5589"/>
    <w:rsid w:val="003D1888"/>
    <w:rsid w:val="003D3D2F"/>
    <w:rsid w:val="003D6600"/>
    <w:rsid w:val="003E1EF5"/>
    <w:rsid w:val="003F3B70"/>
    <w:rsid w:val="003F679E"/>
    <w:rsid w:val="003F7426"/>
    <w:rsid w:val="003F7DA9"/>
    <w:rsid w:val="004125FD"/>
    <w:rsid w:val="00412FE6"/>
    <w:rsid w:val="00420A91"/>
    <w:rsid w:val="004210C5"/>
    <w:rsid w:val="00421177"/>
    <w:rsid w:val="00423349"/>
    <w:rsid w:val="00426664"/>
    <w:rsid w:val="00427826"/>
    <w:rsid w:val="00432686"/>
    <w:rsid w:val="0043439F"/>
    <w:rsid w:val="00437A4C"/>
    <w:rsid w:val="00437AF8"/>
    <w:rsid w:val="004471F4"/>
    <w:rsid w:val="0045178A"/>
    <w:rsid w:val="004518E3"/>
    <w:rsid w:val="00453821"/>
    <w:rsid w:val="00453ED7"/>
    <w:rsid w:val="00455CC2"/>
    <w:rsid w:val="004566E4"/>
    <w:rsid w:val="004619A9"/>
    <w:rsid w:val="0046439A"/>
    <w:rsid w:val="00464D12"/>
    <w:rsid w:val="004651D0"/>
    <w:rsid w:val="0046790D"/>
    <w:rsid w:val="00473AC6"/>
    <w:rsid w:val="0047503C"/>
    <w:rsid w:val="00476C20"/>
    <w:rsid w:val="004804F2"/>
    <w:rsid w:val="00480B25"/>
    <w:rsid w:val="00480C3F"/>
    <w:rsid w:val="00481169"/>
    <w:rsid w:val="00484F80"/>
    <w:rsid w:val="00485350"/>
    <w:rsid w:val="00485425"/>
    <w:rsid w:val="00490E74"/>
    <w:rsid w:val="00492619"/>
    <w:rsid w:val="004938C1"/>
    <w:rsid w:val="004942F3"/>
    <w:rsid w:val="00495F55"/>
    <w:rsid w:val="00496168"/>
    <w:rsid w:val="004A11FC"/>
    <w:rsid w:val="004A24A2"/>
    <w:rsid w:val="004B0639"/>
    <w:rsid w:val="004B167E"/>
    <w:rsid w:val="004C7551"/>
    <w:rsid w:val="004D0D0F"/>
    <w:rsid w:val="004D25C5"/>
    <w:rsid w:val="004D3859"/>
    <w:rsid w:val="004D6167"/>
    <w:rsid w:val="004D64F8"/>
    <w:rsid w:val="004D761D"/>
    <w:rsid w:val="004E529C"/>
    <w:rsid w:val="004F03F5"/>
    <w:rsid w:val="004F124B"/>
    <w:rsid w:val="004F20AB"/>
    <w:rsid w:val="004F453A"/>
    <w:rsid w:val="004F76F8"/>
    <w:rsid w:val="005067EF"/>
    <w:rsid w:val="00507098"/>
    <w:rsid w:val="00520165"/>
    <w:rsid w:val="00521906"/>
    <w:rsid w:val="005229F7"/>
    <w:rsid w:val="00523895"/>
    <w:rsid w:val="00523C12"/>
    <w:rsid w:val="0052556C"/>
    <w:rsid w:val="00531C2D"/>
    <w:rsid w:val="00532FD3"/>
    <w:rsid w:val="0053725B"/>
    <w:rsid w:val="00537DDF"/>
    <w:rsid w:val="005418EA"/>
    <w:rsid w:val="00544512"/>
    <w:rsid w:val="00550AC3"/>
    <w:rsid w:val="00550E58"/>
    <w:rsid w:val="005530C7"/>
    <w:rsid w:val="0057372E"/>
    <w:rsid w:val="00576050"/>
    <w:rsid w:val="00580401"/>
    <w:rsid w:val="0058200C"/>
    <w:rsid w:val="005836E2"/>
    <w:rsid w:val="00585CA1"/>
    <w:rsid w:val="00586039"/>
    <w:rsid w:val="00587E06"/>
    <w:rsid w:val="005915AD"/>
    <w:rsid w:val="00594B8C"/>
    <w:rsid w:val="00596849"/>
    <w:rsid w:val="00596A2C"/>
    <w:rsid w:val="005970A2"/>
    <w:rsid w:val="005A3100"/>
    <w:rsid w:val="005A3F9D"/>
    <w:rsid w:val="005A53D7"/>
    <w:rsid w:val="005A6741"/>
    <w:rsid w:val="005B196B"/>
    <w:rsid w:val="005B4272"/>
    <w:rsid w:val="005B462B"/>
    <w:rsid w:val="005C12DF"/>
    <w:rsid w:val="005C1750"/>
    <w:rsid w:val="005C2508"/>
    <w:rsid w:val="005C371A"/>
    <w:rsid w:val="005C519C"/>
    <w:rsid w:val="005D2FF9"/>
    <w:rsid w:val="005D3EEB"/>
    <w:rsid w:val="005E1207"/>
    <w:rsid w:val="005E1A04"/>
    <w:rsid w:val="005E1C0D"/>
    <w:rsid w:val="005E25E4"/>
    <w:rsid w:val="005E42AC"/>
    <w:rsid w:val="005E4A26"/>
    <w:rsid w:val="005E4EFF"/>
    <w:rsid w:val="005E6B0E"/>
    <w:rsid w:val="005E7243"/>
    <w:rsid w:val="00605030"/>
    <w:rsid w:val="00607DA9"/>
    <w:rsid w:val="0061241C"/>
    <w:rsid w:val="00616A47"/>
    <w:rsid w:val="0062281D"/>
    <w:rsid w:val="00623CCC"/>
    <w:rsid w:val="00625EE2"/>
    <w:rsid w:val="00626EB8"/>
    <w:rsid w:val="00632476"/>
    <w:rsid w:val="00632D3E"/>
    <w:rsid w:val="00633B18"/>
    <w:rsid w:val="0064359E"/>
    <w:rsid w:val="0065571B"/>
    <w:rsid w:val="00655BD1"/>
    <w:rsid w:val="00661F56"/>
    <w:rsid w:val="00663B7F"/>
    <w:rsid w:val="00665247"/>
    <w:rsid w:val="00676084"/>
    <w:rsid w:val="00676625"/>
    <w:rsid w:val="006779E8"/>
    <w:rsid w:val="00681E26"/>
    <w:rsid w:val="00682FE8"/>
    <w:rsid w:val="00686873"/>
    <w:rsid w:val="00690C02"/>
    <w:rsid w:val="006910DA"/>
    <w:rsid w:val="006951C3"/>
    <w:rsid w:val="006A4353"/>
    <w:rsid w:val="006A4665"/>
    <w:rsid w:val="006A54FF"/>
    <w:rsid w:val="006A636B"/>
    <w:rsid w:val="006A7FF7"/>
    <w:rsid w:val="006B0DA0"/>
    <w:rsid w:val="006B3729"/>
    <w:rsid w:val="006B5445"/>
    <w:rsid w:val="006B789B"/>
    <w:rsid w:val="006C0009"/>
    <w:rsid w:val="006C11F8"/>
    <w:rsid w:val="006C2942"/>
    <w:rsid w:val="006C435B"/>
    <w:rsid w:val="006C4948"/>
    <w:rsid w:val="006C5885"/>
    <w:rsid w:val="006D746D"/>
    <w:rsid w:val="006E101E"/>
    <w:rsid w:val="006E3533"/>
    <w:rsid w:val="006E362A"/>
    <w:rsid w:val="006E39C2"/>
    <w:rsid w:val="006E4CB1"/>
    <w:rsid w:val="006F095E"/>
    <w:rsid w:val="006F1EF7"/>
    <w:rsid w:val="006F61A4"/>
    <w:rsid w:val="006F78D7"/>
    <w:rsid w:val="00700786"/>
    <w:rsid w:val="00706FA8"/>
    <w:rsid w:val="007075E0"/>
    <w:rsid w:val="00711E0E"/>
    <w:rsid w:val="00714A4F"/>
    <w:rsid w:val="00715CB3"/>
    <w:rsid w:val="00717AD8"/>
    <w:rsid w:val="00722B18"/>
    <w:rsid w:val="00723E4A"/>
    <w:rsid w:val="00723E72"/>
    <w:rsid w:val="007268B6"/>
    <w:rsid w:val="00730E1F"/>
    <w:rsid w:val="007322D2"/>
    <w:rsid w:val="00732408"/>
    <w:rsid w:val="00734D6E"/>
    <w:rsid w:val="007400F7"/>
    <w:rsid w:val="007402DD"/>
    <w:rsid w:val="0074341B"/>
    <w:rsid w:val="00750553"/>
    <w:rsid w:val="00751036"/>
    <w:rsid w:val="0075152D"/>
    <w:rsid w:val="007517BB"/>
    <w:rsid w:val="00751F36"/>
    <w:rsid w:val="00754B79"/>
    <w:rsid w:val="007552BF"/>
    <w:rsid w:val="0075669F"/>
    <w:rsid w:val="00756EF2"/>
    <w:rsid w:val="00760418"/>
    <w:rsid w:val="00760A7B"/>
    <w:rsid w:val="00760BE1"/>
    <w:rsid w:val="00767250"/>
    <w:rsid w:val="007678E3"/>
    <w:rsid w:val="00771C2A"/>
    <w:rsid w:val="00773E49"/>
    <w:rsid w:val="00775309"/>
    <w:rsid w:val="00781369"/>
    <w:rsid w:val="0078595E"/>
    <w:rsid w:val="0079289B"/>
    <w:rsid w:val="007965A3"/>
    <w:rsid w:val="007A1D3B"/>
    <w:rsid w:val="007A5065"/>
    <w:rsid w:val="007B1898"/>
    <w:rsid w:val="007B2FC0"/>
    <w:rsid w:val="007B7962"/>
    <w:rsid w:val="007B7F12"/>
    <w:rsid w:val="007C04A2"/>
    <w:rsid w:val="007C0CF8"/>
    <w:rsid w:val="007C378A"/>
    <w:rsid w:val="007D3843"/>
    <w:rsid w:val="007D3A03"/>
    <w:rsid w:val="007D54FE"/>
    <w:rsid w:val="007D5E71"/>
    <w:rsid w:val="007E021E"/>
    <w:rsid w:val="007E1A70"/>
    <w:rsid w:val="007E1D5F"/>
    <w:rsid w:val="007E1F0C"/>
    <w:rsid w:val="007E40AD"/>
    <w:rsid w:val="007E5D23"/>
    <w:rsid w:val="007F1674"/>
    <w:rsid w:val="007F41A1"/>
    <w:rsid w:val="007F5047"/>
    <w:rsid w:val="0080068C"/>
    <w:rsid w:val="0080262C"/>
    <w:rsid w:val="008033D1"/>
    <w:rsid w:val="00806116"/>
    <w:rsid w:val="00806EDA"/>
    <w:rsid w:val="00812530"/>
    <w:rsid w:val="00813C51"/>
    <w:rsid w:val="00815E2A"/>
    <w:rsid w:val="0081765D"/>
    <w:rsid w:val="00820D99"/>
    <w:rsid w:val="00823E57"/>
    <w:rsid w:val="00825699"/>
    <w:rsid w:val="00825A64"/>
    <w:rsid w:val="00826C6B"/>
    <w:rsid w:val="00827040"/>
    <w:rsid w:val="0083755A"/>
    <w:rsid w:val="00840434"/>
    <w:rsid w:val="00841DE5"/>
    <w:rsid w:val="00842099"/>
    <w:rsid w:val="00843F36"/>
    <w:rsid w:val="0084474A"/>
    <w:rsid w:val="00845402"/>
    <w:rsid w:val="00850C89"/>
    <w:rsid w:val="008517E9"/>
    <w:rsid w:val="0085215D"/>
    <w:rsid w:val="00854760"/>
    <w:rsid w:val="00855678"/>
    <w:rsid w:val="0085696E"/>
    <w:rsid w:val="00861527"/>
    <w:rsid w:val="008624E3"/>
    <w:rsid w:val="00864772"/>
    <w:rsid w:val="0086534F"/>
    <w:rsid w:val="00866A29"/>
    <w:rsid w:val="008815B7"/>
    <w:rsid w:val="008833D8"/>
    <w:rsid w:val="00883928"/>
    <w:rsid w:val="008861A2"/>
    <w:rsid w:val="00887402"/>
    <w:rsid w:val="00890028"/>
    <w:rsid w:val="0089113F"/>
    <w:rsid w:val="00891565"/>
    <w:rsid w:val="00893389"/>
    <w:rsid w:val="008A37EA"/>
    <w:rsid w:val="008A3E04"/>
    <w:rsid w:val="008A4152"/>
    <w:rsid w:val="008A5D2B"/>
    <w:rsid w:val="008A5F33"/>
    <w:rsid w:val="008B0B45"/>
    <w:rsid w:val="008B215D"/>
    <w:rsid w:val="008B23F2"/>
    <w:rsid w:val="008B3A4E"/>
    <w:rsid w:val="008B3B0F"/>
    <w:rsid w:val="008B4958"/>
    <w:rsid w:val="008B7330"/>
    <w:rsid w:val="008C4616"/>
    <w:rsid w:val="008D0FEA"/>
    <w:rsid w:val="008D104A"/>
    <w:rsid w:val="008D17CC"/>
    <w:rsid w:val="008D306E"/>
    <w:rsid w:val="008D33BD"/>
    <w:rsid w:val="008D4782"/>
    <w:rsid w:val="008D4A2C"/>
    <w:rsid w:val="008D4CBB"/>
    <w:rsid w:val="008E2AC7"/>
    <w:rsid w:val="008E4F16"/>
    <w:rsid w:val="008E534E"/>
    <w:rsid w:val="008E67BB"/>
    <w:rsid w:val="008F07D5"/>
    <w:rsid w:val="008F35C4"/>
    <w:rsid w:val="008F65C8"/>
    <w:rsid w:val="00910AE0"/>
    <w:rsid w:val="00911F44"/>
    <w:rsid w:val="00915532"/>
    <w:rsid w:val="00915A5B"/>
    <w:rsid w:val="0091613B"/>
    <w:rsid w:val="0091777E"/>
    <w:rsid w:val="00920CF1"/>
    <w:rsid w:val="009225AA"/>
    <w:rsid w:val="0092418D"/>
    <w:rsid w:val="00935C91"/>
    <w:rsid w:val="00943BE4"/>
    <w:rsid w:val="00946CEA"/>
    <w:rsid w:val="00950143"/>
    <w:rsid w:val="00951D61"/>
    <w:rsid w:val="00953F88"/>
    <w:rsid w:val="009600DA"/>
    <w:rsid w:val="00965470"/>
    <w:rsid w:val="00970994"/>
    <w:rsid w:val="00971EE5"/>
    <w:rsid w:val="0098139C"/>
    <w:rsid w:val="00982578"/>
    <w:rsid w:val="00985E22"/>
    <w:rsid w:val="009937BE"/>
    <w:rsid w:val="00994E7A"/>
    <w:rsid w:val="00996EDE"/>
    <w:rsid w:val="00997FF3"/>
    <w:rsid w:val="009A0A1D"/>
    <w:rsid w:val="009B6CA0"/>
    <w:rsid w:val="009C1424"/>
    <w:rsid w:val="009D120E"/>
    <w:rsid w:val="009E0C6D"/>
    <w:rsid w:val="009E1110"/>
    <w:rsid w:val="009E163F"/>
    <w:rsid w:val="009E31D8"/>
    <w:rsid w:val="009E34E9"/>
    <w:rsid w:val="009F3A8F"/>
    <w:rsid w:val="00A02111"/>
    <w:rsid w:val="00A02A10"/>
    <w:rsid w:val="00A06F7E"/>
    <w:rsid w:val="00A102BC"/>
    <w:rsid w:val="00A11985"/>
    <w:rsid w:val="00A1212A"/>
    <w:rsid w:val="00A148C1"/>
    <w:rsid w:val="00A213ED"/>
    <w:rsid w:val="00A244FE"/>
    <w:rsid w:val="00A25F26"/>
    <w:rsid w:val="00A269C4"/>
    <w:rsid w:val="00A27099"/>
    <w:rsid w:val="00A3327E"/>
    <w:rsid w:val="00A333EF"/>
    <w:rsid w:val="00A33764"/>
    <w:rsid w:val="00A37B65"/>
    <w:rsid w:val="00A40306"/>
    <w:rsid w:val="00A40AA4"/>
    <w:rsid w:val="00A41D99"/>
    <w:rsid w:val="00A4355A"/>
    <w:rsid w:val="00A46D3E"/>
    <w:rsid w:val="00A47678"/>
    <w:rsid w:val="00A530D8"/>
    <w:rsid w:val="00A547F1"/>
    <w:rsid w:val="00A55D32"/>
    <w:rsid w:val="00A5781E"/>
    <w:rsid w:val="00A616F1"/>
    <w:rsid w:val="00A62D93"/>
    <w:rsid w:val="00A64A73"/>
    <w:rsid w:val="00A7496E"/>
    <w:rsid w:val="00A80915"/>
    <w:rsid w:val="00A82646"/>
    <w:rsid w:val="00A85363"/>
    <w:rsid w:val="00A85508"/>
    <w:rsid w:val="00A86374"/>
    <w:rsid w:val="00A870C6"/>
    <w:rsid w:val="00A90C10"/>
    <w:rsid w:val="00AA3CCE"/>
    <w:rsid w:val="00AA419F"/>
    <w:rsid w:val="00AA5E1B"/>
    <w:rsid w:val="00AB1E73"/>
    <w:rsid w:val="00AC1BF9"/>
    <w:rsid w:val="00AD1F39"/>
    <w:rsid w:val="00AD62FB"/>
    <w:rsid w:val="00AE06BB"/>
    <w:rsid w:val="00AE1FE9"/>
    <w:rsid w:val="00AE2053"/>
    <w:rsid w:val="00AE2DFF"/>
    <w:rsid w:val="00AE39C9"/>
    <w:rsid w:val="00AE5E05"/>
    <w:rsid w:val="00AE77A2"/>
    <w:rsid w:val="00AE7D79"/>
    <w:rsid w:val="00AF15F7"/>
    <w:rsid w:val="00AF7865"/>
    <w:rsid w:val="00B00A9E"/>
    <w:rsid w:val="00B02E95"/>
    <w:rsid w:val="00B04671"/>
    <w:rsid w:val="00B05F05"/>
    <w:rsid w:val="00B06EA3"/>
    <w:rsid w:val="00B10AEA"/>
    <w:rsid w:val="00B118D3"/>
    <w:rsid w:val="00B11DBE"/>
    <w:rsid w:val="00B15219"/>
    <w:rsid w:val="00B153D8"/>
    <w:rsid w:val="00B21D34"/>
    <w:rsid w:val="00B22474"/>
    <w:rsid w:val="00B232A5"/>
    <w:rsid w:val="00B264C5"/>
    <w:rsid w:val="00B26F55"/>
    <w:rsid w:val="00B30CF3"/>
    <w:rsid w:val="00B340D3"/>
    <w:rsid w:val="00B34269"/>
    <w:rsid w:val="00B342AC"/>
    <w:rsid w:val="00B34337"/>
    <w:rsid w:val="00B36F2D"/>
    <w:rsid w:val="00B41278"/>
    <w:rsid w:val="00B4143D"/>
    <w:rsid w:val="00B44D97"/>
    <w:rsid w:val="00B475A2"/>
    <w:rsid w:val="00B543A7"/>
    <w:rsid w:val="00B5453E"/>
    <w:rsid w:val="00B62B6D"/>
    <w:rsid w:val="00B70519"/>
    <w:rsid w:val="00B70574"/>
    <w:rsid w:val="00B711EF"/>
    <w:rsid w:val="00B72070"/>
    <w:rsid w:val="00B83CB2"/>
    <w:rsid w:val="00B86861"/>
    <w:rsid w:val="00B919EB"/>
    <w:rsid w:val="00B92F23"/>
    <w:rsid w:val="00B9379F"/>
    <w:rsid w:val="00B956B8"/>
    <w:rsid w:val="00BA0135"/>
    <w:rsid w:val="00BA31E2"/>
    <w:rsid w:val="00BA64B1"/>
    <w:rsid w:val="00BB26E9"/>
    <w:rsid w:val="00BB40D8"/>
    <w:rsid w:val="00BB4678"/>
    <w:rsid w:val="00BB563B"/>
    <w:rsid w:val="00BB7FBE"/>
    <w:rsid w:val="00BC326C"/>
    <w:rsid w:val="00BC747C"/>
    <w:rsid w:val="00BD1371"/>
    <w:rsid w:val="00BD1973"/>
    <w:rsid w:val="00BD1A07"/>
    <w:rsid w:val="00BD2F66"/>
    <w:rsid w:val="00BD6E88"/>
    <w:rsid w:val="00BE1689"/>
    <w:rsid w:val="00BF10B9"/>
    <w:rsid w:val="00BF2814"/>
    <w:rsid w:val="00BF2D49"/>
    <w:rsid w:val="00BF3669"/>
    <w:rsid w:val="00BF368B"/>
    <w:rsid w:val="00BF43E7"/>
    <w:rsid w:val="00BF4B75"/>
    <w:rsid w:val="00C03579"/>
    <w:rsid w:val="00C051AF"/>
    <w:rsid w:val="00C058BE"/>
    <w:rsid w:val="00C0688A"/>
    <w:rsid w:val="00C11518"/>
    <w:rsid w:val="00C11987"/>
    <w:rsid w:val="00C11B5A"/>
    <w:rsid w:val="00C175F8"/>
    <w:rsid w:val="00C20B2A"/>
    <w:rsid w:val="00C2105E"/>
    <w:rsid w:val="00C26706"/>
    <w:rsid w:val="00C31EEC"/>
    <w:rsid w:val="00C35945"/>
    <w:rsid w:val="00C407B6"/>
    <w:rsid w:val="00C40EB6"/>
    <w:rsid w:val="00C40EFE"/>
    <w:rsid w:val="00C47070"/>
    <w:rsid w:val="00C47EC6"/>
    <w:rsid w:val="00C55D04"/>
    <w:rsid w:val="00C57FDE"/>
    <w:rsid w:val="00C63AEB"/>
    <w:rsid w:val="00C65242"/>
    <w:rsid w:val="00C7008B"/>
    <w:rsid w:val="00C71F99"/>
    <w:rsid w:val="00C72539"/>
    <w:rsid w:val="00C7303A"/>
    <w:rsid w:val="00C74DC1"/>
    <w:rsid w:val="00C74F4A"/>
    <w:rsid w:val="00C74FBF"/>
    <w:rsid w:val="00C75804"/>
    <w:rsid w:val="00C76B3C"/>
    <w:rsid w:val="00C776BD"/>
    <w:rsid w:val="00C80B68"/>
    <w:rsid w:val="00C83833"/>
    <w:rsid w:val="00C83A10"/>
    <w:rsid w:val="00C85AD9"/>
    <w:rsid w:val="00C9166C"/>
    <w:rsid w:val="00C926F5"/>
    <w:rsid w:val="00C948EC"/>
    <w:rsid w:val="00C95A67"/>
    <w:rsid w:val="00CA0857"/>
    <w:rsid w:val="00CA2F63"/>
    <w:rsid w:val="00CA44B4"/>
    <w:rsid w:val="00CA4BFF"/>
    <w:rsid w:val="00CB5DFB"/>
    <w:rsid w:val="00CB74CB"/>
    <w:rsid w:val="00CB764D"/>
    <w:rsid w:val="00CB7F3F"/>
    <w:rsid w:val="00CC0407"/>
    <w:rsid w:val="00CC3332"/>
    <w:rsid w:val="00CC56E7"/>
    <w:rsid w:val="00CC6A33"/>
    <w:rsid w:val="00CD000B"/>
    <w:rsid w:val="00CD1945"/>
    <w:rsid w:val="00CD4588"/>
    <w:rsid w:val="00CE0A3C"/>
    <w:rsid w:val="00CE11FE"/>
    <w:rsid w:val="00CE4342"/>
    <w:rsid w:val="00CF678E"/>
    <w:rsid w:val="00CF77C1"/>
    <w:rsid w:val="00D016A7"/>
    <w:rsid w:val="00D01C72"/>
    <w:rsid w:val="00D02750"/>
    <w:rsid w:val="00D06BE9"/>
    <w:rsid w:val="00D10563"/>
    <w:rsid w:val="00D127F6"/>
    <w:rsid w:val="00D14005"/>
    <w:rsid w:val="00D14E40"/>
    <w:rsid w:val="00D14E59"/>
    <w:rsid w:val="00D16F3A"/>
    <w:rsid w:val="00D204F7"/>
    <w:rsid w:val="00D227F7"/>
    <w:rsid w:val="00D2311A"/>
    <w:rsid w:val="00D27BD4"/>
    <w:rsid w:val="00D3657E"/>
    <w:rsid w:val="00D379E2"/>
    <w:rsid w:val="00D41C74"/>
    <w:rsid w:val="00D43F70"/>
    <w:rsid w:val="00D46596"/>
    <w:rsid w:val="00D47A79"/>
    <w:rsid w:val="00D47B21"/>
    <w:rsid w:val="00D53921"/>
    <w:rsid w:val="00D55560"/>
    <w:rsid w:val="00D57847"/>
    <w:rsid w:val="00D60E86"/>
    <w:rsid w:val="00D61DC1"/>
    <w:rsid w:val="00D624E2"/>
    <w:rsid w:val="00D63886"/>
    <w:rsid w:val="00D661A6"/>
    <w:rsid w:val="00D679C0"/>
    <w:rsid w:val="00D72D75"/>
    <w:rsid w:val="00D74CF4"/>
    <w:rsid w:val="00D759E6"/>
    <w:rsid w:val="00D770D9"/>
    <w:rsid w:val="00D77863"/>
    <w:rsid w:val="00D83891"/>
    <w:rsid w:val="00D848D3"/>
    <w:rsid w:val="00D85F92"/>
    <w:rsid w:val="00D86BC8"/>
    <w:rsid w:val="00D93FFD"/>
    <w:rsid w:val="00D95226"/>
    <w:rsid w:val="00D96E04"/>
    <w:rsid w:val="00DA1783"/>
    <w:rsid w:val="00DA3B7E"/>
    <w:rsid w:val="00DA4AA4"/>
    <w:rsid w:val="00DB3F89"/>
    <w:rsid w:val="00DB606C"/>
    <w:rsid w:val="00DB6BD4"/>
    <w:rsid w:val="00DB7774"/>
    <w:rsid w:val="00DB7DD1"/>
    <w:rsid w:val="00DC1380"/>
    <w:rsid w:val="00DC3112"/>
    <w:rsid w:val="00DC5475"/>
    <w:rsid w:val="00DC62DC"/>
    <w:rsid w:val="00DD1AA0"/>
    <w:rsid w:val="00DD2080"/>
    <w:rsid w:val="00DD3B92"/>
    <w:rsid w:val="00DD696C"/>
    <w:rsid w:val="00DE15B4"/>
    <w:rsid w:val="00DE3023"/>
    <w:rsid w:val="00DE39BF"/>
    <w:rsid w:val="00DE4DAD"/>
    <w:rsid w:val="00DE5F30"/>
    <w:rsid w:val="00DE62E3"/>
    <w:rsid w:val="00DE6F9A"/>
    <w:rsid w:val="00DE7B49"/>
    <w:rsid w:val="00DF73AA"/>
    <w:rsid w:val="00E02A6B"/>
    <w:rsid w:val="00E171C4"/>
    <w:rsid w:val="00E17307"/>
    <w:rsid w:val="00E17AB2"/>
    <w:rsid w:val="00E21DDA"/>
    <w:rsid w:val="00E23F5E"/>
    <w:rsid w:val="00E34B89"/>
    <w:rsid w:val="00E4202A"/>
    <w:rsid w:val="00E42A12"/>
    <w:rsid w:val="00E42DFD"/>
    <w:rsid w:val="00E44057"/>
    <w:rsid w:val="00E45818"/>
    <w:rsid w:val="00E60C5C"/>
    <w:rsid w:val="00E612C2"/>
    <w:rsid w:val="00E61CFF"/>
    <w:rsid w:val="00E625ED"/>
    <w:rsid w:val="00E65042"/>
    <w:rsid w:val="00E70242"/>
    <w:rsid w:val="00E7223B"/>
    <w:rsid w:val="00E74B04"/>
    <w:rsid w:val="00E75341"/>
    <w:rsid w:val="00E754D4"/>
    <w:rsid w:val="00E76142"/>
    <w:rsid w:val="00E834EC"/>
    <w:rsid w:val="00E86AD1"/>
    <w:rsid w:val="00E9043C"/>
    <w:rsid w:val="00E92209"/>
    <w:rsid w:val="00E93BF6"/>
    <w:rsid w:val="00E9690A"/>
    <w:rsid w:val="00E96FF3"/>
    <w:rsid w:val="00E973C4"/>
    <w:rsid w:val="00EA4E72"/>
    <w:rsid w:val="00EA609A"/>
    <w:rsid w:val="00EA792E"/>
    <w:rsid w:val="00EB1F44"/>
    <w:rsid w:val="00EB3CF6"/>
    <w:rsid w:val="00EB6158"/>
    <w:rsid w:val="00EC0119"/>
    <w:rsid w:val="00EC3EA4"/>
    <w:rsid w:val="00EC6D43"/>
    <w:rsid w:val="00EC703C"/>
    <w:rsid w:val="00ED492A"/>
    <w:rsid w:val="00ED4A77"/>
    <w:rsid w:val="00ED4D29"/>
    <w:rsid w:val="00ED4E25"/>
    <w:rsid w:val="00ED751F"/>
    <w:rsid w:val="00EE1778"/>
    <w:rsid w:val="00EE3A03"/>
    <w:rsid w:val="00EE6821"/>
    <w:rsid w:val="00EE70B1"/>
    <w:rsid w:val="00EF216B"/>
    <w:rsid w:val="00EF4B90"/>
    <w:rsid w:val="00EF7E21"/>
    <w:rsid w:val="00F01116"/>
    <w:rsid w:val="00F03943"/>
    <w:rsid w:val="00F065FD"/>
    <w:rsid w:val="00F10EDA"/>
    <w:rsid w:val="00F1175D"/>
    <w:rsid w:val="00F1504F"/>
    <w:rsid w:val="00F224C5"/>
    <w:rsid w:val="00F22E29"/>
    <w:rsid w:val="00F2490B"/>
    <w:rsid w:val="00F25930"/>
    <w:rsid w:val="00F26686"/>
    <w:rsid w:val="00F2780E"/>
    <w:rsid w:val="00F34522"/>
    <w:rsid w:val="00F36CC2"/>
    <w:rsid w:val="00F42AFB"/>
    <w:rsid w:val="00F434DC"/>
    <w:rsid w:val="00F44D1E"/>
    <w:rsid w:val="00F459FE"/>
    <w:rsid w:val="00F5679B"/>
    <w:rsid w:val="00F56B6F"/>
    <w:rsid w:val="00F60AF8"/>
    <w:rsid w:val="00F63AED"/>
    <w:rsid w:val="00F656C6"/>
    <w:rsid w:val="00F664B2"/>
    <w:rsid w:val="00F7400F"/>
    <w:rsid w:val="00F76FA1"/>
    <w:rsid w:val="00F8749C"/>
    <w:rsid w:val="00F91DFE"/>
    <w:rsid w:val="00F96706"/>
    <w:rsid w:val="00FA1EEB"/>
    <w:rsid w:val="00FA289B"/>
    <w:rsid w:val="00FA3FEB"/>
    <w:rsid w:val="00FA60E7"/>
    <w:rsid w:val="00FB1738"/>
    <w:rsid w:val="00FB3362"/>
    <w:rsid w:val="00FB4D83"/>
    <w:rsid w:val="00FC0E1F"/>
    <w:rsid w:val="00FC149E"/>
    <w:rsid w:val="00FD0286"/>
    <w:rsid w:val="00FD12A0"/>
    <w:rsid w:val="00FD353D"/>
    <w:rsid w:val="00FD759C"/>
    <w:rsid w:val="00FF5BD8"/>
    <w:rsid w:val="00FF69A7"/>
    <w:rsid w:val="00FF7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2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E73"/>
  </w:style>
  <w:style w:type="paragraph" w:styleId="Heading1">
    <w:name w:val="heading 1"/>
    <w:basedOn w:val="Normal"/>
    <w:next w:val="Normal"/>
    <w:link w:val="Heading1Char"/>
    <w:uiPriority w:val="9"/>
    <w:qFormat/>
    <w:rsid w:val="00475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semiHidden/>
    <w:unhideWhenUsed/>
    <w:qFormat/>
    <w:rsid w:val="008517E9"/>
    <w:pPr>
      <w:keepNext/>
      <w:keepLines/>
      <w:spacing w:after="0" w:line="360" w:lineRule="auto"/>
      <w:outlineLvl w:val="1"/>
    </w:pPr>
    <w:rPr>
      <w:rFonts w:ascii="Times New Roman" w:eastAsiaTheme="majorEastAsia" w:hAnsi="Times New Roman" w:cstheme="majorBidi"/>
      <w:b/>
      <w:sz w:val="24"/>
      <w:szCs w:val="24"/>
    </w:rPr>
  </w:style>
  <w:style w:type="paragraph" w:styleId="Heading3">
    <w:name w:val="heading 3"/>
    <w:basedOn w:val="Normal"/>
    <w:next w:val="Normal"/>
    <w:link w:val="Heading3Char"/>
    <w:uiPriority w:val="9"/>
    <w:semiHidden/>
    <w:unhideWhenUsed/>
    <w:qFormat/>
    <w:rsid w:val="005E42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0D1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4D4"/>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E754D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754D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754D4"/>
    <w:rPr>
      <w:vertAlign w:val="superscript"/>
    </w:rPr>
  </w:style>
  <w:style w:type="character" w:customStyle="1" w:styleId="Heading2Char">
    <w:name w:val="Heading 2 Char"/>
    <w:basedOn w:val="DefaultParagraphFont"/>
    <w:link w:val="Heading2"/>
    <w:uiPriority w:val="9"/>
    <w:semiHidden/>
    <w:rsid w:val="008517E9"/>
    <w:rPr>
      <w:rFonts w:ascii="Times New Roman" w:eastAsiaTheme="majorEastAsia" w:hAnsi="Times New Roman" w:cstheme="majorBidi"/>
      <w:b/>
      <w:sz w:val="24"/>
      <w:szCs w:val="24"/>
    </w:rPr>
  </w:style>
  <w:style w:type="paragraph" w:styleId="Caption">
    <w:name w:val="caption"/>
    <w:basedOn w:val="Normal"/>
    <w:next w:val="Normal"/>
    <w:uiPriority w:val="35"/>
    <w:semiHidden/>
    <w:unhideWhenUsed/>
    <w:qFormat/>
    <w:rsid w:val="008517E9"/>
    <w:pPr>
      <w:spacing w:after="200" w:line="240" w:lineRule="auto"/>
    </w:pPr>
    <w:rPr>
      <w:rFonts w:ascii="Calibri" w:eastAsia="Calibri" w:hAnsi="Calibri" w:cs="Times New Roman"/>
      <w:i/>
      <w:iCs/>
      <w:color w:val="44546A" w:themeColor="text2"/>
      <w:sz w:val="18"/>
      <w:szCs w:val="18"/>
    </w:rPr>
  </w:style>
  <w:style w:type="table" w:styleId="TableGrid">
    <w:name w:val="Table Grid"/>
    <w:basedOn w:val="TableNormal"/>
    <w:uiPriority w:val="59"/>
    <w:rsid w:val="008517E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475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503C"/>
  </w:style>
  <w:style w:type="paragraph" w:styleId="Header">
    <w:name w:val="header"/>
    <w:basedOn w:val="Normal"/>
    <w:link w:val="HeaderChar"/>
    <w:uiPriority w:val="99"/>
    <w:unhideWhenUsed/>
    <w:rsid w:val="0048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2"/>
  </w:style>
  <w:style w:type="paragraph" w:styleId="Footer">
    <w:name w:val="footer"/>
    <w:basedOn w:val="Normal"/>
    <w:link w:val="FooterChar"/>
    <w:uiPriority w:val="99"/>
    <w:unhideWhenUsed/>
    <w:rsid w:val="0048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2"/>
  </w:style>
  <w:style w:type="character" w:styleId="CommentReference">
    <w:name w:val="annotation reference"/>
    <w:basedOn w:val="DefaultParagraphFont"/>
    <w:uiPriority w:val="99"/>
    <w:semiHidden/>
    <w:unhideWhenUsed/>
    <w:rsid w:val="00154C44"/>
    <w:rPr>
      <w:sz w:val="16"/>
      <w:szCs w:val="16"/>
    </w:rPr>
  </w:style>
  <w:style w:type="paragraph" w:styleId="CommentText">
    <w:name w:val="annotation text"/>
    <w:basedOn w:val="Normal"/>
    <w:link w:val="CommentTextChar"/>
    <w:uiPriority w:val="99"/>
    <w:semiHidden/>
    <w:unhideWhenUsed/>
    <w:rsid w:val="00154C44"/>
    <w:pPr>
      <w:spacing w:line="240" w:lineRule="auto"/>
    </w:pPr>
    <w:rPr>
      <w:sz w:val="20"/>
      <w:szCs w:val="20"/>
    </w:rPr>
  </w:style>
  <w:style w:type="character" w:customStyle="1" w:styleId="CommentTextChar">
    <w:name w:val="Comment Text Char"/>
    <w:basedOn w:val="DefaultParagraphFont"/>
    <w:link w:val="CommentText"/>
    <w:uiPriority w:val="99"/>
    <w:semiHidden/>
    <w:rsid w:val="00154C44"/>
    <w:rPr>
      <w:sz w:val="20"/>
      <w:szCs w:val="20"/>
    </w:rPr>
  </w:style>
  <w:style w:type="paragraph" w:styleId="CommentSubject">
    <w:name w:val="annotation subject"/>
    <w:basedOn w:val="CommentText"/>
    <w:next w:val="CommentText"/>
    <w:link w:val="CommentSubjectChar"/>
    <w:uiPriority w:val="99"/>
    <w:semiHidden/>
    <w:unhideWhenUsed/>
    <w:rsid w:val="00154C44"/>
    <w:rPr>
      <w:b/>
      <w:bCs/>
    </w:rPr>
  </w:style>
  <w:style w:type="character" w:customStyle="1" w:styleId="CommentSubjectChar">
    <w:name w:val="Comment Subject Char"/>
    <w:basedOn w:val="CommentTextChar"/>
    <w:link w:val="CommentSubject"/>
    <w:uiPriority w:val="99"/>
    <w:semiHidden/>
    <w:rsid w:val="00154C44"/>
    <w:rPr>
      <w:b/>
      <w:bCs/>
      <w:sz w:val="20"/>
      <w:szCs w:val="20"/>
    </w:rPr>
  </w:style>
  <w:style w:type="paragraph" w:styleId="BalloonText">
    <w:name w:val="Balloon Text"/>
    <w:basedOn w:val="Normal"/>
    <w:link w:val="BalloonTextChar"/>
    <w:uiPriority w:val="99"/>
    <w:semiHidden/>
    <w:unhideWhenUsed/>
    <w:rsid w:val="00154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44"/>
    <w:rPr>
      <w:rFonts w:ascii="Segoe UI" w:hAnsi="Segoe UI" w:cs="Segoe UI"/>
      <w:sz w:val="18"/>
      <w:szCs w:val="18"/>
    </w:rPr>
  </w:style>
  <w:style w:type="character" w:customStyle="1" w:styleId="Heading3Char">
    <w:name w:val="Heading 3 Char"/>
    <w:basedOn w:val="DefaultParagraphFont"/>
    <w:link w:val="Heading3"/>
    <w:uiPriority w:val="9"/>
    <w:semiHidden/>
    <w:rsid w:val="005E42A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E7223B"/>
    <w:pPr>
      <w:spacing w:after="120"/>
    </w:pPr>
  </w:style>
  <w:style w:type="character" w:customStyle="1" w:styleId="BodyTextChar">
    <w:name w:val="Body Text Char"/>
    <w:basedOn w:val="DefaultParagraphFont"/>
    <w:link w:val="BodyText"/>
    <w:uiPriority w:val="99"/>
    <w:semiHidden/>
    <w:rsid w:val="00E7223B"/>
  </w:style>
  <w:style w:type="table" w:customStyle="1" w:styleId="TableGrid1">
    <w:name w:val="Table Grid1"/>
    <w:basedOn w:val="TableNormal"/>
    <w:next w:val="TableGrid"/>
    <w:uiPriority w:val="59"/>
    <w:rsid w:val="00E7223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C400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825">
      <w:bodyDiv w:val="1"/>
      <w:marLeft w:val="0"/>
      <w:marRight w:val="0"/>
      <w:marTop w:val="0"/>
      <w:marBottom w:val="0"/>
      <w:divBdr>
        <w:top w:val="none" w:sz="0" w:space="0" w:color="auto"/>
        <w:left w:val="none" w:sz="0" w:space="0" w:color="auto"/>
        <w:bottom w:val="none" w:sz="0" w:space="0" w:color="auto"/>
        <w:right w:val="none" w:sz="0" w:space="0" w:color="auto"/>
      </w:divBdr>
    </w:div>
    <w:div w:id="2128893">
      <w:bodyDiv w:val="1"/>
      <w:marLeft w:val="0"/>
      <w:marRight w:val="0"/>
      <w:marTop w:val="0"/>
      <w:marBottom w:val="0"/>
      <w:divBdr>
        <w:top w:val="none" w:sz="0" w:space="0" w:color="auto"/>
        <w:left w:val="none" w:sz="0" w:space="0" w:color="auto"/>
        <w:bottom w:val="none" w:sz="0" w:space="0" w:color="auto"/>
        <w:right w:val="none" w:sz="0" w:space="0" w:color="auto"/>
      </w:divBdr>
    </w:div>
    <w:div w:id="2362793">
      <w:bodyDiv w:val="1"/>
      <w:marLeft w:val="0"/>
      <w:marRight w:val="0"/>
      <w:marTop w:val="0"/>
      <w:marBottom w:val="0"/>
      <w:divBdr>
        <w:top w:val="none" w:sz="0" w:space="0" w:color="auto"/>
        <w:left w:val="none" w:sz="0" w:space="0" w:color="auto"/>
        <w:bottom w:val="none" w:sz="0" w:space="0" w:color="auto"/>
        <w:right w:val="none" w:sz="0" w:space="0" w:color="auto"/>
      </w:divBdr>
    </w:div>
    <w:div w:id="2830481">
      <w:bodyDiv w:val="1"/>
      <w:marLeft w:val="0"/>
      <w:marRight w:val="0"/>
      <w:marTop w:val="0"/>
      <w:marBottom w:val="0"/>
      <w:divBdr>
        <w:top w:val="none" w:sz="0" w:space="0" w:color="auto"/>
        <w:left w:val="none" w:sz="0" w:space="0" w:color="auto"/>
        <w:bottom w:val="none" w:sz="0" w:space="0" w:color="auto"/>
        <w:right w:val="none" w:sz="0" w:space="0" w:color="auto"/>
      </w:divBdr>
    </w:div>
    <w:div w:id="3870649">
      <w:bodyDiv w:val="1"/>
      <w:marLeft w:val="0"/>
      <w:marRight w:val="0"/>
      <w:marTop w:val="0"/>
      <w:marBottom w:val="0"/>
      <w:divBdr>
        <w:top w:val="none" w:sz="0" w:space="0" w:color="auto"/>
        <w:left w:val="none" w:sz="0" w:space="0" w:color="auto"/>
        <w:bottom w:val="none" w:sz="0" w:space="0" w:color="auto"/>
        <w:right w:val="none" w:sz="0" w:space="0" w:color="auto"/>
      </w:divBdr>
    </w:div>
    <w:div w:id="5250895">
      <w:bodyDiv w:val="1"/>
      <w:marLeft w:val="0"/>
      <w:marRight w:val="0"/>
      <w:marTop w:val="0"/>
      <w:marBottom w:val="0"/>
      <w:divBdr>
        <w:top w:val="none" w:sz="0" w:space="0" w:color="auto"/>
        <w:left w:val="none" w:sz="0" w:space="0" w:color="auto"/>
        <w:bottom w:val="none" w:sz="0" w:space="0" w:color="auto"/>
        <w:right w:val="none" w:sz="0" w:space="0" w:color="auto"/>
      </w:divBdr>
    </w:div>
    <w:div w:id="6561328">
      <w:bodyDiv w:val="1"/>
      <w:marLeft w:val="0"/>
      <w:marRight w:val="0"/>
      <w:marTop w:val="0"/>
      <w:marBottom w:val="0"/>
      <w:divBdr>
        <w:top w:val="none" w:sz="0" w:space="0" w:color="auto"/>
        <w:left w:val="none" w:sz="0" w:space="0" w:color="auto"/>
        <w:bottom w:val="none" w:sz="0" w:space="0" w:color="auto"/>
        <w:right w:val="none" w:sz="0" w:space="0" w:color="auto"/>
      </w:divBdr>
    </w:div>
    <w:div w:id="6713697">
      <w:bodyDiv w:val="1"/>
      <w:marLeft w:val="0"/>
      <w:marRight w:val="0"/>
      <w:marTop w:val="0"/>
      <w:marBottom w:val="0"/>
      <w:divBdr>
        <w:top w:val="none" w:sz="0" w:space="0" w:color="auto"/>
        <w:left w:val="none" w:sz="0" w:space="0" w:color="auto"/>
        <w:bottom w:val="none" w:sz="0" w:space="0" w:color="auto"/>
        <w:right w:val="none" w:sz="0" w:space="0" w:color="auto"/>
      </w:divBdr>
    </w:div>
    <w:div w:id="8147039">
      <w:bodyDiv w:val="1"/>
      <w:marLeft w:val="0"/>
      <w:marRight w:val="0"/>
      <w:marTop w:val="0"/>
      <w:marBottom w:val="0"/>
      <w:divBdr>
        <w:top w:val="none" w:sz="0" w:space="0" w:color="auto"/>
        <w:left w:val="none" w:sz="0" w:space="0" w:color="auto"/>
        <w:bottom w:val="none" w:sz="0" w:space="0" w:color="auto"/>
        <w:right w:val="none" w:sz="0" w:space="0" w:color="auto"/>
      </w:divBdr>
    </w:div>
    <w:div w:id="10380001">
      <w:bodyDiv w:val="1"/>
      <w:marLeft w:val="0"/>
      <w:marRight w:val="0"/>
      <w:marTop w:val="0"/>
      <w:marBottom w:val="0"/>
      <w:divBdr>
        <w:top w:val="none" w:sz="0" w:space="0" w:color="auto"/>
        <w:left w:val="none" w:sz="0" w:space="0" w:color="auto"/>
        <w:bottom w:val="none" w:sz="0" w:space="0" w:color="auto"/>
        <w:right w:val="none" w:sz="0" w:space="0" w:color="auto"/>
      </w:divBdr>
    </w:div>
    <w:div w:id="10424173">
      <w:bodyDiv w:val="1"/>
      <w:marLeft w:val="0"/>
      <w:marRight w:val="0"/>
      <w:marTop w:val="0"/>
      <w:marBottom w:val="0"/>
      <w:divBdr>
        <w:top w:val="none" w:sz="0" w:space="0" w:color="auto"/>
        <w:left w:val="none" w:sz="0" w:space="0" w:color="auto"/>
        <w:bottom w:val="none" w:sz="0" w:space="0" w:color="auto"/>
        <w:right w:val="none" w:sz="0" w:space="0" w:color="auto"/>
      </w:divBdr>
    </w:div>
    <w:div w:id="11229779">
      <w:bodyDiv w:val="1"/>
      <w:marLeft w:val="0"/>
      <w:marRight w:val="0"/>
      <w:marTop w:val="0"/>
      <w:marBottom w:val="0"/>
      <w:divBdr>
        <w:top w:val="none" w:sz="0" w:space="0" w:color="auto"/>
        <w:left w:val="none" w:sz="0" w:space="0" w:color="auto"/>
        <w:bottom w:val="none" w:sz="0" w:space="0" w:color="auto"/>
        <w:right w:val="none" w:sz="0" w:space="0" w:color="auto"/>
      </w:divBdr>
    </w:div>
    <w:div w:id="12846348">
      <w:bodyDiv w:val="1"/>
      <w:marLeft w:val="0"/>
      <w:marRight w:val="0"/>
      <w:marTop w:val="0"/>
      <w:marBottom w:val="0"/>
      <w:divBdr>
        <w:top w:val="none" w:sz="0" w:space="0" w:color="auto"/>
        <w:left w:val="none" w:sz="0" w:space="0" w:color="auto"/>
        <w:bottom w:val="none" w:sz="0" w:space="0" w:color="auto"/>
        <w:right w:val="none" w:sz="0" w:space="0" w:color="auto"/>
      </w:divBdr>
    </w:div>
    <w:div w:id="13072191">
      <w:bodyDiv w:val="1"/>
      <w:marLeft w:val="0"/>
      <w:marRight w:val="0"/>
      <w:marTop w:val="0"/>
      <w:marBottom w:val="0"/>
      <w:divBdr>
        <w:top w:val="none" w:sz="0" w:space="0" w:color="auto"/>
        <w:left w:val="none" w:sz="0" w:space="0" w:color="auto"/>
        <w:bottom w:val="none" w:sz="0" w:space="0" w:color="auto"/>
        <w:right w:val="none" w:sz="0" w:space="0" w:color="auto"/>
      </w:divBdr>
    </w:div>
    <w:div w:id="13699911">
      <w:bodyDiv w:val="1"/>
      <w:marLeft w:val="0"/>
      <w:marRight w:val="0"/>
      <w:marTop w:val="0"/>
      <w:marBottom w:val="0"/>
      <w:divBdr>
        <w:top w:val="none" w:sz="0" w:space="0" w:color="auto"/>
        <w:left w:val="none" w:sz="0" w:space="0" w:color="auto"/>
        <w:bottom w:val="none" w:sz="0" w:space="0" w:color="auto"/>
        <w:right w:val="none" w:sz="0" w:space="0" w:color="auto"/>
      </w:divBdr>
    </w:div>
    <w:div w:id="14576016">
      <w:bodyDiv w:val="1"/>
      <w:marLeft w:val="0"/>
      <w:marRight w:val="0"/>
      <w:marTop w:val="0"/>
      <w:marBottom w:val="0"/>
      <w:divBdr>
        <w:top w:val="none" w:sz="0" w:space="0" w:color="auto"/>
        <w:left w:val="none" w:sz="0" w:space="0" w:color="auto"/>
        <w:bottom w:val="none" w:sz="0" w:space="0" w:color="auto"/>
        <w:right w:val="none" w:sz="0" w:space="0" w:color="auto"/>
      </w:divBdr>
    </w:div>
    <w:div w:id="15542206">
      <w:bodyDiv w:val="1"/>
      <w:marLeft w:val="0"/>
      <w:marRight w:val="0"/>
      <w:marTop w:val="0"/>
      <w:marBottom w:val="0"/>
      <w:divBdr>
        <w:top w:val="none" w:sz="0" w:space="0" w:color="auto"/>
        <w:left w:val="none" w:sz="0" w:space="0" w:color="auto"/>
        <w:bottom w:val="none" w:sz="0" w:space="0" w:color="auto"/>
        <w:right w:val="none" w:sz="0" w:space="0" w:color="auto"/>
      </w:divBdr>
    </w:div>
    <w:div w:id="16544677">
      <w:bodyDiv w:val="1"/>
      <w:marLeft w:val="0"/>
      <w:marRight w:val="0"/>
      <w:marTop w:val="0"/>
      <w:marBottom w:val="0"/>
      <w:divBdr>
        <w:top w:val="none" w:sz="0" w:space="0" w:color="auto"/>
        <w:left w:val="none" w:sz="0" w:space="0" w:color="auto"/>
        <w:bottom w:val="none" w:sz="0" w:space="0" w:color="auto"/>
        <w:right w:val="none" w:sz="0" w:space="0" w:color="auto"/>
      </w:divBdr>
    </w:div>
    <w:div w:id="16857393">
      <w:bodyDiv w:val="1"/>
      <w:marLeft w:val="0"/>
      <w:marRight w:val="0"/>
      <w:marTop w:val="0"/>
      <w:marBottom w:val="0"/>
      <w:divBdr>
        <w:top w:val="none" w:sz="0" w:space="0" w:color="auto"/>
        <w:left w:val="none" w:sz="0" w:space="0" w:color="auto"/>
        <w:bottom w:val="none" w:sz="0" w:space="0" w:color="auto"/>
        <w:right w:val="none" w:sz="0" w:space="0" w:color="auto"/>
      </w:divBdr>
    </w:div>
    <w:div w:id="22246859">
      <w:bodyDiv w:val="1"/>
      <w:marLeft w:val="0"/>
      <w:marRight w:val="0"/>
      <w:marTop w:val="0"/>
      <w:marBottom w:val="0"/>
      <w:divBdr>
        <w:top w:val="none" w:sz="0" w:space="0" w:color="auto"/>
        <w:left w:val="none" w:sz="0" w:space="0" w:color="auto"/>
        <w:bottom w:val="none" w:sz="0" w:space="0" w:color="auto"/>
        <w:right w:val="none" w:sz="0" w:space="0" w:color="auto"/>
      </w:divBdr>
    </w:div>
    <w:div w:id="23142774">
      <w:bodyDiv w:val="1"/>
      <w:marLeft w:val="0"/>
      <w:marRight w:val="0"/>
      <w:marTop w:val="0"/>
      <w:marBottom w:val="0"/>
      <w:divBdr>
        <w:top w:val="none" w:sz="0" w:space="0" w:color="auto"/>
        <w:left w:val="none" w:sz="0" w:space="0" w:color="auto"/>
        <w:bottom w:val="none" w:sz="0" w:space="0" w:color="auto"/>
        <w:right w:val="none" w:sz="0" w:space="0" w:color="auto"/>
      </w:divBdr>
    </w:div>
    <w:div w:id="25101016">
      <w:bodyDiv w:val="1"/>
      <w:marLeft w:val="0"/>
      <w:marRight w:val="0"/>
      <w:marTop w:val="0"/>
      <w:marBottom w:val="0"/>
      <w:divBdr>
        <w:top w:val="none" w:sz="0" w:space="0" w:color="auto"/>
        <w:left w:val="none" w:sz="0" w:space="0" w:color="auto"/>
        <w:bottom w:val="none" w:sz="0" w:space="0" w:color="auto"/>
        <w:right w:val="none" w:sz="0" w:space="0" w:color="auto"/>
      </w:divBdr>
    </w:div>
    <w:div w:id="25907435">
      <w:bodyDiv w:val="1"/>
      <w:marLeft w:val="0"/>
      <w:marRight w:val="0"/>
      <w:marTop w:val="0"/>
      <w:marBottom w:val="0"/>
      <w:divBdr>
        <w:top w:val="none" w:sz="0" w:space="0" w:color="auto"/>
        <w:left w:val="none" w:sz="0" w:space="0" w:color="auto"/>
        <w:bottom w:val="none" w:sz="0" w:space="0" w:color="auto"/>
        <w:right w:val="none" w:sz="0" w:space="0" w:color="auto"/>
      </w:divBdr>
    </w:div>
    <w:div w:id="26105159">
      <w:bodyDiv w:val="1"/>
      <w:marLeft w:val="0"/>
      <w:marRight w:val="0"/>
      <w:marTop w:val="0"/>
      <w:marBottom w:val="0"/>
      <w:divBdr>
        <w:top w:val="none" w:sz="0" w:space="0" w:color="auto"/>
        <w:left w:val="none" w:sz="0" w:space="0" w:color="auto"/>
        <w:bottom w:val="none" w:sz="0" w:space="0" w:color="auto"/>
        <w:right w:val="none" w:sz="0" w:space="0" w:color="auto"/>
      </w:divBdr>
    </w:div>
    <w:div w:id="26873260">
      <w:bodyDiv w:val="1"/>
      <w:marLeft w:val="0"/>
      <w:marRight w:val="0"/>
      <w:marTop w:val="0"/>
      <w:marBottom w:val="0"/>
      <w:divBdr>
        <w:top w:val="none" w:sz="0" w:space="0" w:color="auto"/>
        <w:left w:val="none" w:sz="0" w:space="0" w:color="auto"/>
        <w:bottom w:val="none" w:sz="0" w:space="0" w:color="auto"/>
        <w:right w:val="none" w:sz="0" w:space="0" w:color="auto"/>
      </w:divBdr>
    </w:div>
    <w:div w:id="27415621">
      <w:bodyDiv w:val="1"/>
      <w:marLeft w:val="0"/>
      <w:marRight w:val="0"/>
      <w:marTop w:val="0"/>
      <w:marBottom w:val="0"/>
      <w:divBdr>
        <w:top w:val="none" w:sz="0" w:space="0" w:color="auto"/>
        <w:left w:val="none" w:sz="0" w:space="0" w:color="auto"/>
        <w:bottom w:val="none" w:sz="0" w:space="0" w:color="auto"/>
        <w:right w:val="none" w:sz="0" w:space="0" w:color="auto"/>
      </w:divBdr>
    </w:div>
    <w:div w:id="29495514">
      <w:bodyDiv w:val="1"/>
      <w:marLeft w:val="0"/>
      <w:marRight w:val="0"/>
      <w:marTop w:val="0"/>
      <w:marBottom w:val="0"/>
      <w:divBdr>
        <w:top w:val="none" w:sz="0" w:space="0" w:color="auto"/>
        <w:left w:val="none" w:sz="0" w:space="0" w:color="auto"/>
        <w:bottom w:val="none" w:sz="0" w:space="0" w:color="auto"/>
        <w:right w:val="none" w:sz="0" w:space="0" w:color="auto"/>
      </w:divBdr>
    </w:div>
    <w:div w:id="29499542">
      <w:bodyDiv w:val="1"/>
      <w:marLeft w:val="0"/>
      <w:marRight w:val="0"/>
      <w:marTop w:val="0"/>
      <w:marBottom w:val="0"/>
      <w:divBdr>
        <w:top w:val="none" w:sz="0" w:space="0" w:color="auto"/>
        <w:left w:val="none" w:sz="0" w:space="0" w:color="auto"/>
        <w:bottom w:val="none" w:sz="0" w:space="0" w:color="auto"/>
        <w:right w:val="none" w:sz="0" w:space="0" w:color="auto"/>
      </w:divBdr>
    </w:div>
    <w:div w:id="33819296">
      <w:bodyDiv w:val="1"/>
      <w:marLeft w:val="0"/>
      <w:marRight w:val="0"/>
      <w:marTop w:val="0"/>
      <w:marBottom w:val="0"/>
      <w:divBdr>
        <w:top w:val="none" w:sz="0" w:space="0" w:color="auto"/>
        <w:left w:val="none" w:sz="0" w:space="0" w:color="auto"/>
        <w:bottom w:val="none" w:sz="0" w:space="0" w:color="auto"/>
        <w:right w:val="none" w:sz="0" w:space="0" w:color="auto"/>
      </w:divBdr>
    </w:div>
    <w:div w:id="34013700">
      <w:bodyDiv w:val="1"/>
      <w:marLeft w:val="0"/>
      <w:marRight w:val="0"/>
      <w:marTop w:val="0"/>
      <w:marBottom w:val="0"/>
      <w:divBdr>
        <w:top w:val="none" w:sz="0" w:space="0" w:color="auto"/>
        <w:left w:val="none" w:sz="0" w:space="0" w:color="auto"/>
        <w:bottom w:val="none" w:sz="0" w:space="0" w:color="auto"/>
        <w:right w:val="none" w:sz="0" w:space="0" w:color="auto"/>
      </w:divBdr>
    </w:div>
    <w:div w:id="35394495">
      <w:bodyDiv w:val="1"/>
      <w:marLeft w:val="0"/>
      <w:marRight w:val="0"/>
      <w:marTop w:val="0"/>
      <w:marBottom w:val="0"/>
      <w:divBdr>
        <w:top w:val="none" w:sz="0" w:space="0" w:color="auto"/>
        <w:left w:val="none" w:sz="0" w:space="0" w:color="auto"/>
        <w:bottom w:val="none" w:sz="0" w:space="0" w:color="auto"/>
        <w:right w:val="none" w:sz="0" w:space="0" w:color="auto"/>
      </w:divBdr>
    </w:div>
    <w:div w:id="36861543">
      <w:bodyDiv w:val="1"/>
      <w:marLeft w:val="0"/>
      <w:marRight w:val="0"/>
      <w:marTop w:val="0"/>
      <w:marBottom w:val="0"/>
      <w:divBdr>
        <w:top w:val="none" w:sz="0" w:space="0" w:color="auto"/>
        <w:left w:val="none" w:sz="0" w:space="0" w:color="auto"/>
        <w:bottom w:val="none" w:sz="0" w:space="0" w:color="auto"/>
        <w:right w:val="none" w:sz="0" w:space="0" w:color="auto"/>
      </w:divBdr>
    </w:div>
    <w:div w:id="36976768">
      <w:bodyDiv w:val="1"/>
      <w:marLeft w:val="0"/>
      <w:marRight w:val="0"/>
      <w:marTop w:val="0"/>
      <w:marBottom w:val="0"/>
      <w:divBdr>
        <w:top w:val="none" w:sz="0" w:space="0" w:color="auto"/>
        <w:left w:val="none" w:sz="0" w:space="0" w:color="auto"/>
        <w:bottom w:val="none" w:sz="0" w:space="0" w:color="auto"/>
        <w:right w:val="none" w:sz="0" w:space="0" w:color="auto"/>
      </w:divBdr>
    </w:div>
    <w:div w:id="38824881">
      <w:bodyDiv w:val="1"/>
      <w:marLeft w:val="0"/>
      <w:marRight w:val="0"/>
      <w:marTop w:val="0"/>
      <w:marBottom w:val="0"/>
      <w:divBdr>
        <w:top w:val="none" w:sz="0" w:space="0" w:color="auto"/>
        <w:left w:val="none" w:sz="0" w:space="0" w:color="auto"/>
        <w:bottom w:val="none" w:sz="0" w:space="0" w:color="auto"/>
        <w:right w:val="none" w:sz="0" w:space="0" w:color="auto"/>
      </w:divBdr>
    </w:div>
    <w:div w:id="41944647">
      <w:bodyDiv w:val="1"/>
      <w:marLeft w:val="0"/>
      <w:marRight w:val="0"/>
      <w:marTop w:val="0"/>
      <w:marBottom w:val="0"/>
      <w:divBdr>
        <w:top w:val="none" w:sz="0" w:space="0" w:color="auto"/>
        <w:left w:val="none" w:sz="0" w:space="0" w:color="auto"/>
        <w:bottom w:val="none" w:sz="0" w:space="0" w:color="auto"/>
        <w:right w:val="none" w:sz="0" w:space="0" w:color="auto"/>
      </w:divBdr>
    </w:div>
    <w:div w:id="42798838">
      <w:bodyDiv w:val="1"/>
      <w:marLeft w:val="0"/>
      <w:marRight w:val="0"/>
      <w:marTop w:val="0"/>
      <w:marBottom w:val="0"/>
      <w:divBdr>
        <w:top w:val="none" w:sz="0" w:space="0" w:color="auto"/>
        <w:left w:val="none" w:sz="0" w:space="0" w:color="auto"/>
        <w:bottom w:val="none" w:sz="0" w:space="0" w:color="auto"/>
        <w:right w:val="none" w:sz="0" w:space="0" w:color="auto"/>
      </w:divBdr>
    </w:div>
    <w:div w:id="45379537">
      <w:bodyDiv w:val="1"/>
      <w:marLeft w:val="0"/>
      <w:marRight w:val="0"/>
      <w:marTop w:val="0"/>
      <w:marBottom w:val="0"/>
      <w:divBdr>
        <w:top w:val="none" w:sz="0" w:space="0" w:color="auto"/>
        <w:left w:val="none" w:sz="0" w:space="0" w:color="auto"/>
        <w:bottom w:val="none" w:sz="0" w:space="0" w:color="auto"/>
        <w:right w:val="none" w:sz="0" w:space="0" w:color="auto"/>
      </w:divBdr>
    </w:div>
    <w:div w:id="45491303">
      <w:bodyDiv w:val="1"/>
      <w:marLeft w:val="0"/>
      <w:marRight w:val="0"/>
      <w:marTop w:val="0"/>
      <w:marBottom w:val="0"/>
      <w:divBdr>
        <w:top w:val="none" w:sz="0" w:space="0" w:color="auto"/>
        <w:left w:val="none" w:sz="0" w:space="0" w:color="auto"/>
        <w:bottom w:val="none" w:sz="0" w:space="0" w:color="auto"/>
        <w:right w:val="none" w:sz="0" w:space="0" w:color="auto"/>
      </w:divBdr>
    </w:div>
    <w:div w:id="46879169">
      <w:bodyDiv w:val="1"/>
      <w:marLeft w:val="0"/>
      <w:marRight w:val="0"/>
      <w:marTop w:val="0"/>
      <w:marBottom w:val="0"/>
      <w:divBdr>
        <w:top w:val="none" w:sz="0" w:space="0" w:color="auto"/>
        <w:left w:val="none" w:sz="0" w:space="0" w:color="auto"/>
        <w:bottom w:val="none" w:sz="0" w:space="0" w:color="auto"/>
        <w:right w:val="none" w:sz="0" w:space="0" w:color="auto"/>
      </w:divBdr>
    </w:div>
    <w:div w:id="50887796">
      <w:bodyDiv w:val="1"/>
      <w:marLeft w:val="0"/>
      <w:marRight w:val="0"/>
      <w:marTop w:val="0"/>
      <w:marBottom w:val="0"/>
      <w:divBdr>
        <w:top w:val="none" w:sz="0" w:space="0" w:color="auto"/>
        <w:left w:val="none" w:sz="0" w:space="0" w:color="auto"/>
        <w:bottom w:val="none" w:sz="0" w:space="0" w:color="auto"/>
        <w:right w:val="none" w:sz="0" w:space="0" w:color="auto"/>
      </w:divBdr>
    </w:div>
    <w:div w:id="51514022">
      <w:bodyDiv w:val="1"/>
      <w:marLeft w:val="0"/>
      <w:marRight w:val="0"/>
      <w:marTop w:val="0"/>
      <w:marBottom w:val="0"/>
      <w:divBdr>
        <w:top w:val="none" w:sz="0" w:space="0" w:color="auto"/>
        <w:left w:val="none" w:sz="0" w:space="0" w:color="auto"/>
        <w:bottom w:val="none" w:sz="0" w:space="0" w:color="auto"/>
        <w:right w:val="none" w:sz="0" w:space="0" w:color="auto"/>
      </w:divBdr>
    </w:div>
    <w:div w:id="52778837">
      <w:bodyDiv w:val="1"/>
      <w:marLeft w:val="0"/>
      <w:marRight w:val="0"/>
      <w:marTop w:val="0"/>
      <w:marBottom w:val="0"/>
      <w:divBdr>
        <w:top w:val="none" w:sz="0" w:space="0" w:color="auto"/>
        <w:left w:val="none" w:sz="0" w:space="0" w:color="auto"/>
        <w:bottom w:val="none" w:sz="0" w:space="0" w:color="auto"/>
        <w:right w:val="none" w:sz="0" w:space="0" w:color="auto"/>
      </w:divBdr>
    </w:div>
    <w:div w:id="54359078">
      <w:bodyDiv w:val="1"/>
      <w:marLeft w:val="0"/>
      <w:marRight w:val="0"/>
      <w:marTop w:val="0"/>
      <w:marBottom w:val="0"/>
      <w:divBdr>
        <w:top w:val="none" w:sz="0" w:space="0" w:color="auto"/>
        <w:left w:val="none" w:sz="0" w:space="0" w:color="auto"/>
        <w:bottom w:val="none" w:sz="0" w:space="0" w:color="auto"/>
        <w:right w:val="none" w:sz="0" w:space="0" w:color="auto"/>
      </w:divBdr>
    </w:div>
    <w:div w:id="54593165">
      <w:bodyDiv w:val="1"/>
      <w:marLeft w:val="0"/>
      <w:marRight w:val="0"/>
      <w:marTop w:val="0"/>
      <w:marBottom w:val="0"/>
      <w:divBdr>
        <w:top w:val="none" w:sz="0" w:space="0" w:color="auto"/>
        <w:left w:val="none" w:sz="0" w:space="0" w:color="auto"/>
        <w:bottom w:val="none" w:sz="0" w:space="0" w:color="auto"/>
        <w:right w:val="none" w:sz="0" w:space="0" w:color="auto"/>
      </w:divBdr>
    </w:div>
    <w:div w:id="55082298">
      <w:bodyDiv w:val="1"/>
      <w:marLeft w:val="0"/>
      <w:marRight w:val="0"/>
      <w:marTop w:val="0"/>
      <w:marBottom w:val="0"/>
      <w:divBdr>
        <w:top w:val="none" w:sz="0" w:space="0" w:color="auto"/>
        <w:left w:val="none" w:sz="0" w:space="0" w:color="auto"/>
        <w:bottom w:val="none" w:sz="0" w:space="0" w:color="auto"/>
        <w:right w:val="none" w:sz="0" w:space="0" w:color="auto"/>
      </w:divBdr>
    </w:div>
    <w:div w:id="55278159">
      <w:bodyDiv w:val="1"/>
      <w:marLeft w:val="0"/>
      <w:marRight w:val="0"/>
      <w:marTop w:val="0"/>
      <w:marBottom w:val="0"/>
      <w:divBdr>
        <w:top w:val="none" w:sz="0" w:space="0" w:color="auto"/>
        <w:left w:val="none" w:sz="0" w:space="0" w:color="auto"/>
        <w:bottom w:val="none" w:sz="0" w:space="0" w:color="auto"/>
        <w:right w:val="none" w:sz="0" w:space="0" w:color="auto"/>
      </w:divBdr>
    </w:div>
    <w:div w:id="57868913">
      <w:bodyDiv w:val="1"/>
      <w:marLeft w:val="0"/>
      <w:marRight w:val="0"/>
      <w:marTop w:val="0"/>
      <w:marBottom w:val="0"/>
      <w:divBdr>
        <w:top w:val="none" w:sz="0" w:space="0" w:color="auto"/>
        <w:left w:val="none" w:sz="0" w:space="0" w:color="auto"/>
        <w:bottom w:val="none" w:sz="0" w:space="0" w:color="auto"/>
        <w:right w:val="none" w:sz="0" w:space="0" w:color="auto"/>
      </w:divBdr>
    </w:div>
    <w:div w:id="58598326">
      <w:bodyDiv w:val="1"/>
      <w:marLeft w:val="0"/>
      <w:marRight w:val="0"/>
      <w:marTop w:val="0"/>
      <w:marBottom w:val="0"/>
      <w:divBdr>
        <w:top w:val="none" w:sz="0" w:space="0" w:color="auto"/>
        <w:left w:val="none" w:sz="0" w:space="0" w:color="auto"/>
        <w:bottom w:val="none" w:sz="0" w:space="0" w:color="auto"/>
        <w:right w:val="none" w:sz="0" w:space="0" w:color="auto"/>
      </w:divBdr>
    </w:div>
    <w:div w:id="59064758">
      <w:bodyDiv w:val="1"/>
      <w:marLeft w:val="0"/>
      <w:marRight w:val="0"/>
      <w:marTop w:val="0"/>
      <w:marBottom w:val="0"/>
      <w:divBdr>
        <w:top w:val="none" w:sz="0" w:space="0" w:color="auto"/>
        <w:left w:val="none" w:sz="0" w:space="0" w:color="auto"/>
        <w:bottom w:val="none" w:sz="0" w:space="0" w:color="auto"/>
        <w:right w:val="none" w:sz="0" w:space="0" w:color="auto"/>
      </w:divBdr>
    </w:div>
    <w:div w:id="62337352">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2797220">
      <w:bodyDiv w:val="1"/>
      <w:marLeft w:val="0"/>
      <w:marRight w:val="0"/>
      <w:marTop w:val="0"/>
      <w:marBottom w:val="0"/>
      <w:divBdr>
        <w:top w:val="none" w:sz="0" w:space="0" w:color="auto"/>
        <w:left w:val="none" w:sz="0" w:space="0" w:color="auto"/>
        <w:bottom w:val="none" w:sz="0" w:space="0" w:color="auto"/>
        <w:right w:val="none" w:sz="0" w:space="0" w:color="auto"/>
      </w:divBdr>
    </w:div>
    <w:div w:id="63262065">
      <w:bodyDiv w:val="1"/>
      <w:marLeft w:val="0"/>
      <w:marRight w:val="0"/>
      <w:marTop w:val="0"/>
      <w:marBottom w:val="0"/>
      <w:divBdr>
        <w:top w:val="none" w:sz="0" w:space="0" w:color="auto"/>
        <w:left w:val="none" w:sz="0" w:space="0" w:color="auto"/>
        <w:bottom w:val="none" w:sz="0" w:space="0" w:color="auto"/>
        <w:right w:val="none" w:sz="0" w:space="0" w:color="auto"/>
      </w:divBdr>
    </w:div>
    <w:div w:id="63457400">
      <w:bodyDiv w:val="1"/>
      <w:marLeft w:val="0"/>
      <w:marRight w:val="0"/>
      <w:marTop w:val="0"/>
      <w:marBottom w:val="0"/>
      <w:divBdr>
        <w:top w:val="none" w:sz="0" w:space="0" w:color="auto"/>
        <w:left w:val="none" w:sz="0" w:space="0" w:color="auto"/>
        <w:bottom w:val="none" w:sz="0" w:space="0" w:color="auto"/>
        <w:right w:val="none" w:sz="0" w:space="0" w:color="auto"/>
      </w:divBdr>
    </w:div>
    <w:div w:id="63912272">
      <w:bodyDiv w:val="1"/>
      <w:marLeft w:val="0"/>
      <w:marRight w:val="0"/>
      <w:marTop w:val="0"/>
      <w:marBottom w:val="0"/>
      <w:divBdr>
        <w:top w:val="none" w:sz="0" w:space="0" w:color="auto"/>
        <w:left w:val="none" w:sz="0" w:space="0" w:color="auto"/>
        <w:bottom w:val="none" w:sz="0" w:space="0" w:color="auto"/>
        <w:right w:val="none" w:sz="0" w:space="0" w:color="auto"/>
      </w:divBdr>
    </w:div>
    <w:div w:id="66611293">
      <w:bodyDiv w:val="1"/>
      <w:marLeft w:val="0"/>
      <w:marRight w:val="0"/>
      <w:marTop w:val="0"/>
      <w:marBottom w:val="0"/>
      <w:divBdr>
        <w:top w:val="none" w:sz="0" w:space="0" w:color="auto"/>
        <w:left w:val="none" w:sz="0" w:space="0" w:color="auto"/>
        <w:bottom w:val="none" w:sz="0" w:space="0" w:color="auto"/>
        <w:right w:val="none" w:sz="0" w:space="0" w:color="auto"/>
      </w:divBdr>
    </w:div>
    <w:div w:id="66923893">
      <w:bodyDiv w:val="1"/>
      <w:marLeft w:val="0"/>
      <w:marRight w:val="0"/>
      <w:marTop w:val="0"/>
      <w:marBottom w:val="0"/>
      <w:divBdr>
        <w:top w:val="none" w:sz="0" w:space="0" w:color="auto"/>
        <w:left w:val="none" w:sz="0" w:space="0" w:color="auto"/>
        <w:bottom w:val="none" w:sz="0" w:space="0" w:color="auto"/>
        <w:right w:val="none" w:sz="0" w:space="0" w:color="auto"/>
      </w:divBdr>
    </w:div>
    <w:div w:id="71045880">
      <w:bodyDiv w:val="1"/>
      <w:marLeft w:val="0"/>
      <w:marRight w:val="0"/>
      <w:marTop w:val="0"/>
      <w:marBottom w:val="0"/>
      <w:divBdr>
        <w:top w:val="none" w:sz="0" w:space="0" w:color="auto"/>
        <w:left w:val="none" w:sz="0" w:space="0" w:color="auto"/>
        <w:bottom w:val="none" w:sz="0" w:space="0" w:color="auto"/>
        <w:right w:val="none" w:sz="0" w:space="0" w:color="auto"/>
      </w:divBdr>
    </w:div>
    <w:div w:id="73090418">
      <w:bodyDiv w:val="1"/>
      <w:marLeft w:val="0"/>
      <w:marRight w:val="0"/>
      <w:marTop w:val="0"/>
      <w:marBottom w:val="0"/>
      <w:divBdr>
        <w:top w:val="none" w:sz="0" w:space="0" w:color="auto"/>
        <w:left w:val="none" w:sz="0" w:space="0" w:color="auto"/>
        <w:bottom w:val="none" w:sz="0" w:space="0" w:color="auto"/>
        <w:right w:val="none" w:sz="0" w:space="0" w:color="auto"/>
      </w:divBdr>
    </w:div>
    <w:div w:id="73937776">
      <w:bodyDiv w:val="1"/>
      <w:marLeft w:val="0"/>
      <w:marRight w:val="0"/>
      <w:marTop w:val="0"/>
      <w:marBottom w:val="0"/>
      <w:divBdr>
        <w:top w:val="none" w:sz="0" w:space="0" w:color="auto"/>
        <w:left w:val="none" w:sz="0" w:space="0" w:color="auto"/>
        <w:bottom w:val="none" w:sz="0" w:space="0" w:color="auto"/>
        <w:right w:val="none" w:sz="0" w:space="0" w:color="auto"/>
      </w:divBdr>
    </w:div>
    <w:div w:id="74059341">
      <w:bodyDiv w:val="1"/>
      <w:marLeft w:val="0"/>
      <w:marRight w:val="0"/>
      <w:marTop w:val="0"/>
      <w:marBottom w:val="0"/>
      <w:divBdr>
        <w:top w:val="none" w:sz="0" w:space="0" w:color="auto"/>
        <w:left w:val="none" w:sz="0" w:space="0" w:color="auto"/>
        <w:bottom w:val="none" w:sz="0" w:space="0" w:color="auto"/>
        <w:right w:val="none" w:sz="0" w:space="0" w:color="auto"/>
      </w:divBdr>
    </w:div>
    <w:div w:id="75320477">
      <w:bodyDiv w:val="1"/>
      <w:marLeft w:val="0"/>
      <w:marRight w:val="0"/>
      <w:marTop w:val="0"/>
      <w:marBottom w:val="0"/>
      <w:divBdr>
        <w:top w:val="none" w:sz="0" w:space="0" w:color="auto"/>
        <w:left w:val="none" w:sz="0" w:space="0" w:color="auto"/>
        <w:bottom w:val="none" w:sz="0" w:space="0" w:color="auto"/>
        <w:right w:val="none" w:sz="0" w:space="0" w:color="auto"/>
      </w:divBdr>
    </w:div>
    <w:div w:id="76245298">
      <w:bodyDiv w:val="1"/>
      <w:marLeft w:val="0"/>
      <w:marRight w:val="0"/>
      <w:marTop w:val="0"/>
      <w:marBottom w:val="0"/>
      <w:divBdr>
        <w:top w:val="none" w:sz="0" w:space="0" w:color="auto"/>
        <w:left w:val="none" w:sz="0" w:space="0" w:color="auto"/>
        <w:bottom w:val="none" w:sz="0" w:space="0" w:color="auto"/>
        <w:right w:val="none" w:sz="0" w:space="0" w:color="auto"/>
      </w:divBdr>
    </w:div>
    <w:div w:id="77560996">
      <w:bodyDiv w:val="1"/>
      <w:marLeft w:val="0"/>
      <w:marRight w:val="0"/>
      <w:marTop w:val="0"/>
      <w:marBottom w:val="0"/>
      <w:divBdr>
        <w:top w:val="none" w:sz="0" w:space="0" w:color="auto"/>
        <w:left w:val="none" w:sz="0" w:space="0" w:color="auto"/>
        <w:bottom w:val="none" w:sz="0" w:space="0" w:color="auto"/>
        <w:right w:val="none" w:sz="0" w:space="0" w:color="auto"/>
      </w:divBdr>
    </w:div>
    <w:div w:id="79064456">
      <w:bodyDiv w:val="1"/>
      <w:marLeft w:val="0"/>
      <w:marRight w:val="0"/>
      <w:marTop w:val="0"/>
      <w:marBottom w:val="0"/>
      <w:divBdr>
        <w:top w:val="none" w:sz="0" w:space="0" w:color="auto"/>
        <w:left w:val="none" w:sz="0" w:space="0" w:color="auto"/>
        <w:bottom w:val="none" w:sz="0" w:space="0" w:color="auto"/>
        <w:right w:val="none" w:sz="0" w:space="0" w:color="auto"/>
      </w:divBdr>
    </w:div>
    <w:div w:id="83382964">
      <w:bodyDiv w:val="1"/>
      <w:marLeft w:val="0"/>
      <w:marRight w:val="0"/>
      <w:marTop w:val="0"/>
      <w:marBottom w:val="0"/>
      <w:divBdr>
        <w:top w:val="none" w:sz="0" w:space="0" w:color="auto"/>
        <w:left w:val="none" w:sz="0" w:space="0" w:color="auto"/>
        <w:bottom w:val="none" w:sz="0" w:space="0" w:color="auto"/>
        <w:right w:val="none" w:sz="0" w:space="0" w:color="auto"/>
      </w:divBdr>
    </w:div>
    <w:div w:id="85271492">
      <w:bodyDiv w:val="1"/>
      <w:marLeft w:val="0"/>
      <w:marRight w:val="0"/>
      <w:marTop w:val="0"/>
      <w:marBottom w:val="0"/>
      <w:divBdr>
        <w:top w:val="none" w:sz="0" w:space="0" w:color="auto"/>
        <w:left w:val="none" w:sz="0" w:space="0" w:color="auto"/>
        <w:bottom w:val="none" w:sz="0" w:space="0" w:color="auto"/>
        <w:right w:val="none" w:sz="0" w:space="0" w:color="auto"/>
      </w:divBdr>
    </w:div>
    <w:div w:id="88697395">
      <w:bodyDiv w:val="1"/>
      <w:marLeft w:val="0"/>
      <w:marRight w:val="0"/>
      <w:marTop w:val="0"/>
      <w:marBottom w:val="0"/>
      <w:divBdr>
        <w:top w:val="none" w:sz="0" w:space="0" w:color="auto"/>
        <w:left w:val="none" w:sz="0" w:space="0" w:color="auto"/>
        <w:bottom w:val="none" w:sz="0" w:space="0" w:color="auto"/>
        <w:right w:val="none" w:sz="0" w:space="0" w:color="auto"/>
      </w:divBdr>
    </w:div>
    <w:div w:id="89936730">
      <w:bodyDiv w:val="1"/>
      <w:marLeft w:val="0"/>
      <w:marRight w:val="0"/>
      <w:marTop w:val="0"/>
      <w:marBottom w:val="0"/>
      <w:divBdr>
        <w:top w:val="none" w:sz="0" w:space="0" w:color="auto"/>
        <w:left w:val="none" w:sz="0" w:space="0" w:color="auto"/>
        <w:bottom w:val="none" w:sz="0" w:space="0" w:color="auto"/>
        <w:right w:val="none" w:sz="0" w:space="0" w:color="auto"/>
      </w:divBdr>
    </w:div>
    <w:div w:id="91166751">
      <w:bodyDiv w:val="1"/>
      <w:marLeft w:val="0"/>
      <w:marRight w:val="0"/>
      <w:marTop w:val="0"/>
      <w:marBottom w:val="0"/>
      <w:divBdr>
        <w:top w:val="none" w:sz="0" w:space="0" w:color="auto"/>
        <w:left w:val="none" w:sz="0" w:space="0" w:color="auto"/>
        <w:bottom w:val="none" w:sz="0" w:space="0" w:color="auto"/>
        <w:right w:val="none" w:sz="0" w:space="0" w:color="auto"/>
      </w:divBdr>
    </w:div>
    <w:div w:id="93674772">
      <w:bodyDiv w:val="1"/>
      <w:marLeft w:val="0"/>
      <w:marRight w:val="0"/>
      <w:marTop w:val="0"/>
      <w:marBottom w:val="0"/>
      <w:divBdr>
        <w:top w:val="none" w:sz="0" w:space="0" w:color="auto"/>
        <w:left w:val="none" w:sz="0" w:space="0" w:color="auto"/>
        <w:bottom w:val="none" w:sz="0" w:space="0" w:color="auto"/>
        <w:right w:val="none" w:sz="0" w:space="0" w:color="auto"/>
      </w:divBdr>
    </w:div>
    <w:div w:id="95444434">
      <w:bodyDiv w:val="1"/>
      <w:marLeft w:val="0"/>
      <w:marRight w:val="0"/>
      <w:marTop w:val="0"/>
      <w:marBottom w:val="0"/>
      <w:divBdr>
        <w:top w:val="none" w:sz="0" w:space="0" w:color="auto"/>
        <w:left w:val="none" w:sz="0" w:space="0" w:color="auto"/>
        <w:bottom w:val="none" w:sz="0" w:space="0" w:color="auto"/>
        <w:right w:val="none" w:sz="0" w:space="0" w:color="auto"/>
      </w:divBdr>
    </w:div>
    <w:div w:id="96142290">
      <w:bodyDiv w:val="1"/>
      <w:marLeft w:val="0"/>
      <w:marRight w:val="0"/>
      <w:marTop w:val="0"/>
      <w:marBottom w:val="0"/>
      <w:divBdr>
        <w:top w:val="none" w:sz="0" w:space="0" w:color="auto"/>
        <w:left w:val="none" w:sz="0" w:space="0" w:color="auto"/>
        <w:bottom w:val="none" w:sz="0" w:space="0" w:color="auto"/>
        <w:right w:val="none" w:sz="0" w:space="0" w:color="auto"/>
      </w:divBdr>
    </w:div>
    <w:div w:id="97145643">
      <w:bodyDiv w:val="1"/>
      <w:marLeft w:val="0"/>
      <w:marRight w:val="0"/>
      <w:marTop w:val="0"/>
      <w:marBottom w:val="0"/>
      <w:divBdr>
        <w:top w:val="none" w:sz="0" w:space="0" w:color="auto"/>
        <w:left w:val="none" w:sz="0" w:space="0" w:color="auto"/>
        <w:bottom w:val="none" w:sz="0" w:space="0" w:color="auto"/>
        <w:right w:val="none" w:sz="0" w:space="0" w:color="auto"/>
      </w:divBdr>
    </w:div>
    <w:div w:id="97415327">
      <w:bodyDiv w:val="1"/>
      <w:marLeft w:val="0"/>
      <w:marRight w:val="0"/>
      <w:marTop w:val="0"/>
      <w:marBottom w:val="0"/>
      <w:divBdr>
        <w:top w:val="none" w:sz="0" w:space="0" w:color="auto"/>
        <w:left w:val="none" w:sz="0" w:space="0" w:color="auto"/>
        <w:bottom w:val="none" w:sz="0" w:space="0" w:color="auto"/>
        <w:right w:val="none" w:sz="0" w:space="0" w:color="auto"/>
      </w:divBdr>
    </w:div>
    <w:div w:id="97455244">
      <w:bodyDiv w:val="1"/>
      <w:marLeft w:val="0"/>
      <w:marRight w:val="0"/>
      <w:marTop w:val="0"/>
      <w:marBottom w:val="0"/>
      <w:divBdr>
        <w:top w:val="none" w:sz="0" w:space="0" w:color="auto"/>
        <w:left w:val="none" w:sz="0" w:space="0" w:color="auto"/>
        <w:bottom w:val="none" w:sz="0" w:space="0" w:color="auto"/>
        <w:right w:val="none" w:sz="0" w:space="0" w:color="auto"/>
      </w:divBdr>
    </w:div>
    <w:div w:id="97458099">
      <w:bodyDiv w:val="1"/>
      <w:marLeft w:val="0"/>
      <w:marRight w:val="0"/>
      <w:marTop w:val="0"/>
      <w:marBottom w:val="0"/>
      <w:divBdr>
        <w:top w:val="none" w:sz="0" w:space="0" w:color="auto"/>
        <w:left w:val="none" w:sz="0" w:space="0" w:color="auto"/>
        <w:bottom w:val="none" w:sz="0" w:space="0" w:color="auto"/>
        <w:right w:val="none" w:sz="0" w:space="0" w:color="auto"/>
      </w:divBdr>
    </w:div>
    <w:div w:id="97799726">
      <w:bodyDiv w:val="1"/>
      <w:marLeft w:val="0"/>
      <w:marRight w:val="0"/>
      <w:marTop w:val="0"/>
      <w:marBottom w:val="0"/>
      <w:divBdr>
        <w:top w:val="none" w:sz="0" w:space="0" w:color="auto"/>
        <w:left w:val="none" w:sz="0" w:space="0" w:color="auto"/>
        <w:bottom w:val="none" w:sz="0" w:space="0" w:color="auto"/>
        <w:right w:val="none" w:sz="0" w:space="0" w:color="auto"/>
      </w:divBdr>
    </w:div>
    <w:div w:id="101925717">
      <w:bodyDiv w:val="1"/>
      <w:marLeft w:val="0"/>
      <w:marRight w:val="0"/>
      <w:marTop w:val="0"/>
      <w:marBottom w:val="0"/>
      <w:divBdr>
        <w:top w:val="none" w:sz="0" w:space="0" w:color="auto"/>
        <w:left w:val="none" w:sz="0" w:space="0" w:color="auto"/>
        <w:bottom w:val="none" w:sz="0" w:space="0" w:color="auto"/>
        <w:right w:val="none" w:sz="0" w:space="0" w:color="auto"/>
      </w:divBdr>
    </w:div>
    <w:div w:id="102268096">
      <w:bodyDiv w:val="1"/>
      <w:marLeft w:val="0"/>
      <w:marRight w:val="0"/>
      <w:marTop w:val="0"/>
      <w:marBottom w:val="0"/>
      <w:divBdr>
        <w:top w:val="none" w:sz="0" w:space="0" w:color="auto"/>
        <w:left w:val="none" w:sz="0" w:space="0" w:color="auto"/>
        <w:bottom w:val="none" w:sz="0" w:space="0" w:color="auto"/>
        <w:right w:val="none" w:sz="0" w:space="0" w:color="auto"/>
      </w:divBdr>
    </w:div>
    <w:div w:id="104079484">
      <w:bodyDiv w:val="1"/>
      <w:marLeft w:val="0"/>
      <w:marRight w:val="0"/>
      <w:marTop w:val="0"/>
      <w:marBottom w:val="0"/>
      <w:divBdr>
        <w:top w:val="none" w:sz="0" w:space="0" w:color="auto"/>
        <w:left w:val="none" w:sz="0" w:space="0" w:color="auto"/>
        <w:bottom w:val="none" w:sz="0" w:space="0" w:color="auto"/>
        <w:right w:val="none" w:sz="0" w:space="0" w:color="auto"/>
      </w:divBdr>
    </w:div>
    <w:div w:id="106197858">
      <w:bodyDiv w:val="1"/>
      <w:marLeft w:val="0"/>
      <w:marRight w:val="0"/>
      <w:marTop w:val="0"/>
      <w:marBottom w:val="0"/>
      <w:divBdr>
        <w:top w:val="none" w:sz="0" w:space="0" w:color="auto"/>
        <w:left w:val="none" w:sz="0" w:space="0" w:color="auto"/>
        <w:bottom w:val="none" w:sz="0" w:space="0" w:color="auto"/>
        <w:right w:val="none" w:sz="0" w:space="0" w:color="auto"/>
      </w:divBdr>
    </w:div>
    <w:div w:id="108210975">
      <w:bodyDiv w:val="1"/>
      <w:marLeft w:val="0"/>
      <w:marRight w:val="0"/>
      <w:marTop w:val="0"/>
      <w:marBottom w:val="0"/>
      <w:divBdr>
        <w:top w:val="none" w:sz="0" w:space="0" w:color="auto"/>
        <w:left w:val="none" w:sz="0" w:space="0" w:color="auto"/>
        <w:bottom w:val="none" w:sz="0" w:space="0" w:color="auto"/>
        <w:right w:val="none" w:sz="0" w:space="0" w:color="auto"/>
      </w:divBdr>
    </w:div>
    <w:div w:id="108822349">
      <w:bodyDiv w:val="1"/>
      <w:marLeft w:val="0"/>
      <w:marRight w:val="0"/>
      <w:marTop w:val="0"/>
      <w:marBottom w:val="0"/>
      <w:divBdr>
        <w:top w:val="none" w:sz="0" w:space="0" w:color="auto"/>
        <w:left w:val="none" w:sz="0" w:space="0" w:color="auto"/>
        <w:bottom w:val="none" w:sz="0" w:space="0" w:color="auto"/>
        <w:right w:val="none" w:sz="0" w:space="0" w:color="auto"/>
      </w:divBdr>
    </w:div>
    <w:div w:id="108858237">
      <w:bodyDiv w:val="1"/>
      <w:marLeft w:val="0"/>
      <w:marRight w:val="0"/>
      <w:marTop w:val="0"/>
      <w:marBottom w:val="0"/>
      <w:divBdr>
        <w:top w:val="none" w:sz="0" w:space="0" w:color="auto"/>
        <w:left w:val="none" w:sz="0" w:space="0" w:color="auto"/>
        <w:bottom w:val="none" w:sz="0" w:space="0" w:color="auto"/>
        <w:right w:val="none" w:sz="0" w:space="0" w:color="auto"/>
      </w:divBdr>
    </w:div>
    <w:div w:id="110587665">
      <w:bodyDiv w:val="1"/>
      <w:marLeft w:val="0"/>
      <w:marRight w:val="0"/>
      <w:marTop w:val="0"/>
      <w:marBottom w:val="0"/>
      <w:divBdr>
        <w:top w:val="none" w:sz="0" w:space="0" w:color="auto"/>
        <w:left w:val="none" w:sz="0" w:space="0" w:color="auto"/>
        <w:bottom w:val="none" w:sz="0" w:space="0" w:color="auto"/>
        <w:right w:val="none" w:sz="0" w:space="0" w:color="auto"/>
      </w:divBdr>
    </w:div>
    <w:div w:id="111562048">
      <w:bodyDiv w:val="1"/>
      <w:marLeft w:val="0"/>
      <w:marRight w:val="0"/>
      <w:marTop w:val="0"/>
      <w:marBottom w:val="0"/>
      <w:divBdr>
        <w:top w:val="none" w:sz="0" w:space="0" w:color="auto"/>
        <w:left w:val="none" w:sz="0" w:space="0" w:color="auto"/>
        <w:bottom w:val="none" w:sz="0" w:space="0" w:color="auto"/>
        <w:right w:val="none" w:sz="0" w:space="0" w:color="auto"/>
      </w:divBdr>
    </w:div>
    <w:div w:id="112015640">
      <w:bodyDiv w:val="1"/>
      <w:marLeft w:val="0"/>
      <w:marRight w:val="0"/>
      <w:marTop w:val="0"/>
      <w:marBottom w:val="0"/>
      <w:divBdr>
        <w:top w:val="none" w:sz="0" w:space="0" w:color="auto"/>
        <w:left w:val="none" w:sz="0" w:space="0" w:color="auto"/>
        <w:bottom w:val="none" w:sz="0" w:space="0" w:color="auto"/>
        <w:right w:val="none" w:sz="0" w:space="0" w:color="auto"/>
      </w:divBdr>
    </w:div>
    <w:div w:id="113140652">
      <w:bodyDiv w:val="1"/>
      <w:marLeft w:val="0"/>
      <w:marRight w:val="0"/>
      <w:marTop w:val="0"/>
      <w:marBottom w:val="0"/>
      <w:divBdr>
        <w:top w:val="none" w:sz="0" w:space="0" w:color="auto"/>
        <w:left w:val="none" w:sz="0" w:space="0" w:color="auto"/>
        <w:bottom w:val="none" w:sz="0" w:space="0" w:color="auto"/>
        <w:right w:val="none" w:sz="0" w:space="0" w:color="auto"/>
      </w:divBdr>
    </w:div>
    <w:div w:id="116066366">
      <w:bodyDiv w:val="1"/>
      <w:marLeft w:val="0"/>
      <w:marRight w:val="0"/>
      <w:marTop w:val="0"/>
      <w:marBottom w:val="0"/>
      <w:divBdr>
        <w:top w:val="none" w:sz="0" w:space="0" w:color="auto"/>
        <w:left w:val="none" w:sz="0" w:space="0" w:color="auto"/>
        <w:bottom w:val="none" w:sz="0" w:space="0" w:color="auto"/>
        <w:right w:val="none" w:sz="0" w:space="0" w:color="auto"/>
      </w:divBdr>
    </w:div>
    <w:div w:id="116071702">
      <w:bodyDiv w:val="1"/>
      <w:marLeft w:val="0"/>
      <w:marRight w:val="0"/>
      <w:marTop w:val="0"/>
      <w:marBottom w:val="0"/>
      <w:divBdr>
        <w:top w:val="none" w:sz="0" w:space="0" w:color="auto"/>
        <w:left w:val="none" w:sz="0" w:space="0" w:color="auto"/>
        <w:bottom w:val="none" w:sz="0" w:space="0" w:color="auto"/>
        <w:right w:val="none" w:sz="0" w:space="0" w:color="auto"/>
      </w:divBdr>
    </w:div>
    <w:div w:id="118651465">
      <w:bodyDiv w:val="1"/>
      <w:marLeft w:val="0"/>
      <w:marRight w:val="0"/>
      <w:marTop w:val="0"/>
      <w:marBottom w:val="0"/>
      <w:divBdr>
        <w:top w:val="none" w:sz="0" w:space="0" w:color="auto"/>
        <w:left w:val="none" w:sz="0" w:space="0" w:color="auto"/>
        <w:bottom w:val="none" w:sz="0" w:space="0" w:color="auto"/>
        <w:right w:val="none" w:sz="0" w:space="0" w:color="auto"/>
      </w:divBdr>
    </w:div>
    <w:div w:id="119538999">
      <w:bodyDiv w:val="1"/>
      <w:marLeft w:val="0"/>
      <w:marRight w:val="0"/>
      <w:marTop w:val="0"/>
      <w:marBottom w:val="0"/>
      <w:divBdr>
        <w:top w:val="none" w:sz="0" w:space="0" w:color="auto"/>
        <w:left w:val="none" w:sz="0" w:space="0" w:color="auto"/>
        <w:bottom w:val="none" w:sz="0" w:space="0" w:color="auto"/>
        <w:right w:val="none" w:sz="0" w:space="0" w:color="auto"/>
      </w:divBdr>
    </w:div>
    <w:div w:id="120806192">
      <w:bodyDiv w:val="1"/>
      <w:marLeft w:val="0"/>
      <w:marRight w:val="0"/>
      <w:marTop w:val="0"/>
      <w:marBottom w:val="0"/>
      <w:divBdr>
        <w:top w:val="none" w:sz="0" w:space="0" w:color="auto"/>
        <w:left w:val="none" w:sz="0" w:space="0" w:color="auto"/>
        <w:bottom w:val="none" w:sz="0" w:space="0" w:color="auto"/>
        <w:right w:val="none" w:sz="0" w:space="0" w:color="auto"/>
      </w:divBdr>
    </w:div>
    <w:div w:id="121310279">
      <w:bodyDiv w:val="1"/>
      <w:marLeft w:val="0"/>
      <w:marRight w:val="0"/>
      <w:marTop w:val="0"/>
      <w:marBottom w:val="0"/>
      <w:divBdr>
        <w:top w:val="none" w:sz="0" w:space="0" w:color="auto"/>
        <w:left w:val="none" w:sz="0" w:space="0" w:color="auto"/>
        <w:bottom w:val="none" w:sz="0" w:space="0" w:color="auto"/>
        <w:right w:val="none" w:sz="0" w:space="0" w:color="auto"/>
      </w:divBdr>
    </w:div>
    <w:div w:id="123548388">
      <w:bodyDiv w:val="1"/>
      <w:marLeft w:val="0"/>
      <w:marRight w:val="0"/>
      <w:marTop w:val="0"/>
      <w:marBottom w:val="0"/>
      <w:divBdr>
        <w:top w:val="none" w:sz="0" w:space="0" w:color="auto"/>
        <w:left w:val="none" w:sz="0" w:space="0" w:color="auto"/>
        <w:bottom w:val="none" w:sz="0" w:space="0" w:color="auto"/>
        <w:right w:val="none" w:sz="0" w:space="0" w:color="auto"/>
      </w:divBdr>
    </w:div>
    <w:div w:id="125583414">
      <w:bodyDiv w:val="1"/>
      <w:marLeft w:val="0"/>
      <w:marRight w:val="0"/>
      <w:marTop w:val="0"/>
      <w:marBottom w:val="0"/>
      <w:divBdr>
        <w:top w:val="none" w:sz="0" w:space="0" w:color="auto"/>
        <w:left w:val="none" w:sz="0" w:space="0" w:color="auto"/>
        <w:bottom w:val="none" w:sz="0" w:space="0" w:color="auto"/>
        <w:right w:val="none" w:sz="0" w:space="0" w:color="auto"/>
      </w:divBdr>
    </w:div>
    <w:div w:id="125658487">
      <w:bodyDiv w:val="1"/>
      <w:marLeft w:val="0"/>
      <w:marRight w:val="0"/>
      <w:marTop w:val="0"/>
      <w:marBottom w:val="0"/>
      <w:divBdr>
        <w:top w:val="none" w:sz="0" w:space="0" w:color="auto"/>
        <w:left w:val="none" w:sz="0" w:space="0" w:color="auto"/>
        <w:bottom w:val="none" w:sz="0" w:space="0" w:color="auto"/>
        <w:right w:val="none" w:sz="0" w:space="0" w:color="auto"/>
      </w:divBdr>
    </w:div>
    <w:div w:id="125780586">
      <w:bodyDiv w:val="1"/>
      <w:marLeft w:val="0"/>
      <w:marRight w:val="0"/>
      <w:marTop w:val="0"/>
      <w:marBottom w:val="0"/>
      <w:divBdr>
        <w:top w:val="none" w:sz="0" w:space="0" w:color="auto"/>
        <w:left w:val="none" w:sz="0" w:space="0" w:color="auto"/>
        <w:bottom w:val="none" w:sz="0" w:space="0" w:color="auto"/>
        <w:right w:val="none" w:sz="0" w:space="0" w:color="auto"/>
      </w:divBdr>
    </w:div>
    <w:div w:id="125856398">
      <w:bodyDiv w:val="1"/>
      <w:marLeft w:val="0"/>
      <w:marRight w:val="0"/>
      <w:marTop w:val="0"/>
      <w:marBottom w:val="0"/>
      <w:divBdr>
        <w:top w:val="none" w:sz="0" w:space="0" w:color="auto"/>
        <w:left w:val="none" w:sz="0" w:space="0" w:color="auto"/>
        <w:bottom w:val="none" w:sz="0" w:space="0" w:color="auto"/>
        <w:right w:val="none" w:sz="0" w:space="0" w:color="auto"/>
      </w:divBdr>
    </w:div>
    <w:div w:id="125978525">
      <w:bodyDiv w:val="1"/>
      <w:marLeft w:val="0"/>
      <w:marRight w:val="0"/>
      <w:marTop w:val="0"/>
      <w:marBottom w:val="0"/>
      <w:divBdr>
        <w:top w:val="none" w:sz="0" w:space="0" w:color="auto"/>
        <w:left w:val="none" w:sz="0" w:space="0" w:color="auto"/>
        <w:bottom w:val="none" w:sz="0" w:space="0" w:color="auto"/>
        <w:right w:val="none" w:sz="0" w:space="0" w:color="auto"/>
      </w:divBdr>
    </w:div>
    <w:div w:id="127357084">
      <w:bodyDiv w:val="1"/>
      <w:marLeft w:val="0"/>
      <w:marRight w:val="0"/>
      <w:marTop w:val="0"/>
      <w:marBottom w:val="0"/>
      <w:divBdr>
        <w:top w:val="none" w:sz="0" w:space="0" w:color="auto"/>
        <w:left w:val="none" w:sz="0" w:space="0" w:color="auto"/>
        <w:bottom w:val="none" w:sz="0" w:space="0" w:color="auto"/>
        <w:right w:val="none" w:sz="0" w:space="0" w:color="auto"/>
      </w:divBdr>
    </w:div>
    <w:div w:id="128285280">
      <w:bodyDiv w:val="1"/>
      <w:marLeft w:val="0"/>
      <w:marRight w:val="0"/>
      <w:marTop w:val="0"/>
      <w:marBottom w:val="0"/>
      <w:divBdr>
        <w:top w:val="none" w:sz="0" w:space="0" w:color="auto"/>
        <w:left w:val="none" w:sz="0" w:space="0" w:color="auto"/>
        <w:bottom w:val="none" w:sz="0" w:space="0" w:color="auto"/>
        <w:right w:val="none" w:sz="0" w:space="0" w:color="auto"/>
      </w:divBdr>
    </w:div>
    <w:div w:id="128674954">
      <w:bodyDiv w:val="1"/>
      <w:marLeft w:val="0"/>
      <w:marRight w:val="0"/>
      <w:marTop w:val="0"/>
      <w:marBottom w:val="0"/>
      <w:divBdr>
        <w:top w:val="none" w:sz="0" w:space="0" w:color="auto"/>
        <w:left w:val="none" w:sz="0" w:space="0" w:color="auto"/>
        <w:bottom w:val="none" w:sz="0" w:space="0" w:color="auto"/>
        <w:right w:val="none" w:sz="0" w:space="0" w:color="auto"/>
      </w:divBdr>
    </w:div>
    <w:div w:id="128985508">
      <w:bodyDiv w:val="1"/>
      <w:marLeft w:val="0"/>
      <w:marRight w:val="0"/>
      <w:marTop w:val="0"/>
      <w:marBottom w:val="0"/>
      <w:divBdr>
        <w:top w:val="none" w:sz="0" w:space="0" w:color="auto"/>
        <w:left w:val="none" w:sz="0" w:space="0" w:color="auto"/>
        <w:bottom w:val="none" w:sz="0" w:space="0" w:color="auto"/>
        <w:right w:val="none" w:sz="0" w:space="0" w:color="auto"/>
      </w:divBdr>
    </w:div>
    <w:div w:id="129128759">
      <w:bodyDiv w:val="1"/>
      <w:marLeft w:val="0"/>
      <w:marRight w:val="0"/>
      <w:marTop w:val="0"/>
      <w:marBottom w:val="0"/>
      <w:divBdr>
        <w:top w:val="none" w:sz="0" w:space="0" w:color="auto"/>
        <w:left w:val="none" w:sz="0" w:space="0" w:color="auto"/>
        <w:bottom w:val="none" w:sz="0" w:space="0" w:color="auto"/>
        <w:right w:val="none" w:sz="0" w:space="0" w:color="auto"/>
      </w:divBdr>
    </w:div>
    <w:div w:id="130170284">
      <w:bodyDiv w:val="1"/>
      <w:marLeft w:val="0"/>
      <w:marRight w:val="0"/>
      <w:marTop w:val="0"/>
      <w:marBottom w:val="0"/>
      <w:divBdr>
        <w:top w:val="none" w:sz="0" w:space="0" w:color="auto"/>
        <w:left w:val="none" w:sz="0" w:space="0" w:color="auto"/>
        <w:bottom w:val="none" w:sz="0" w:space="0" w:color="auto"/>
        <w:right w:val="none" w:sz="0" w:space="0" w:color="auto"/>
      </w:divBdr>
    </w:div>
    <w:div w:id="130171043">
      <w:bodyDiv w:val="1"/>
      <w:marLeft w:val="0"/>
      <w:marRight w:val="0"/>
      <w:marTop w:val="0"/>
      <w:marBottom w:val="0"/>
      <w:divBdr>
        <w:top w:val="none" w:sz="0" w:space="0" w:color="auto"/>
        <w:left w:val="none" w:sz="0" w:space="0" w:color="auto"/>
        <w:bottom w:val="none" w:sz="0" w:space="0" w:color="auto"/>
        <w:right w:val="none" w:sz="0" w:space="0" w:color="auto"/>
      </w:divBdr>
    </w:div>
    <w:div w:id="130951699">
      <w:bodyDiv w:val="1"/>
      <w:marLeft w:val="0"/>
      <w:marRight w:val="0"/>
      <w:marTop w:val="0"/>
      <w:marBottom w:val="0"/>
      <w:divBdr>
        <w:top w:val="none" w:sz="0" w:space="0" w:color="auto"/>
        <w:left w:val="none" w:sz="0" w:space="0" w:color="auto"/>
        <w:bottom w:val="none" w:sz="0" w:space="0" w:color="auto"/>
        <w:right w:val="none" w:sz="0" w:space="0" w:color="auto"/>
      </w:divBdr>
    </w:div>
    <w:div w:id="133109105">
      <w:bodyDiv w:val="1"/>
      <w:marLeft w:val="0"/>
      <w:marRight w:val="0"/>
      <w:marTop w:val="0"/>
      <w:marBottom w:val="0"/>
      <w:divBdr>
        <w:top w:val="none" w:sz="0" w:space="0" w:color="auto"/>
        <w:left w:val="none" w:sz="0" w:space="0" w:color="auto"/>
        <w:bottom w:val="none" w:sz="0" w:space="0" w:color="auto"/>
        <w:right w:val="none" w:sz="0" w:space="0" w:color="auto"/>
      </w:divBdr>
    </w:div>
    <w:div w:id="135412504">
      <w:bodyDiv w:val="1"/>
      <w:marLeft w:val="0"/>
      <w:marRight w:val="0"/>
      <w:marTop w:val="0"/>
      <w:marBottom w:val="0"/>
      <w:divBdr>
        <w:top w:val="none" w:sz="0" w:space="0" w:color="auto"/>
        <w:left w:val="none" w:sz="0" w:space="0" w:color="auto"/>
        <w:bottom w:val="none" w:sz="0" w:space="0" w:color="auto"/>
        <w:right w:val="none" w:sz="0" w:space="0" w:color="auto"/>
      </w:divBdr>
    </w:div>
    <w:div w:id="141780500">
      <w:bodyDiv w:val="1"/>
      <w:marLeft w:val="0"/>
      <w:marRight w:val="0"/>
      <w:marTop w:val="0"/>
      <w:marBottom w:val="0"/>
      <w:divBdr>
        <w:top w:val="none" w:sz="0" w:space="0" w:color="auto"/>
        <w:left w:val="none" w:sz="0" w:space="0" w:color="auto"/>
        <w:bottom w:val="none" w:sz="0" w:space="0" w:color="auto"/>
        <w:right w:val="none" w:sz="0" w:space="0" w:color="auto"/>
      </w:divBdr>
    </w:div>
    <w:div w:id="143359467">
      <w:bodyDiv w:val="1"/>
      <w:marLeft w:val="0"/>
      <w:marRight w:val="0"/>
      <w:marTop w:val="0"/>
      <w:marBottom w:val="0"/>
      <w:divBdr>
        <w:top w:val="none" w:sz="0" w:space="0" w:color="auto"/>
        <w:left w:val="none" w:sz="0" w:space="0" w:color="auto"/>
        <w:bottom w:val="none" w:sz="0" w:space="0" w:color="auto"/>
        <w:right w:val="none" w:sz="0" w:space="0" w:color="auto"/>
      </w:divBdr>
    </w:div>
    <w:div w:id="144516263">
      <w:bodyDiv w:val="1"/>
      <w:marLeft w:val="0"/>
      <w:marRight w:val="0"/>
      <w:marTop w:val="0"/>
      <w:marBottom w:val="0"/>
      <w:divBdr>
        <w:top w:val="none" w:sz="0" w:space="0" w:color="auto"/>
        <w:left w:val="none" w:sz="0" w:space="0" w:color="auto"/>
        <w:bottom w:val="none" w:sz="0" w:space="0" w:color="auto"/>
        <w:right w:val="none" w:sz="0" w:space="0" w:color="auto"/>
      </w:divBdr>
    </w:div>
    <w:div w:id="146366981">
      <w:bodyDiv w:val="1"/>
      <w:marLeft w:val="0"/>
      <w:marRight w:val="0"/>
      <w:marTop w:val="0"/>
      <w:marBottom w:val="0"/>
      <w:divBdr>
        <w:top w:val="none" w:sz="0" w:space="0" w:color="auto"/>
        <w:left w:val="none" w:sz="0" w:space="0" w:color="auto"/>
        <w:bottom w:val="none" w:sz="0" w:space="0" w:color="auto"/>
        <w:right w:val="none" w:sz="0" w:space="0" w:color="auto"/>
      </w:divBdr>
    </w:div>
    <w:div w:id="148333570">
      <w:bodyDiv w:val="1"/>
      <w:marLeft w:val="0"/>
      <w:marRight w:val="0"/>
      <w:marTop w:val="0"/>
      <w:marBottom w:val="0"/>
      <w:divBdr>
        <w:top w:val="none" w:sz="0" w:space="0" w:color="auto"/>
        <w:left w:val="none" w:sz="0" w:space="0" w:color="auto"/>
        <w:bottom w:val="none" w:sz="0" w:space="0" w:color="auto"/>
        <w:right w:val="none" w:sz="0" w:space="0" w:color="auto"/>
      </w:divBdr>
    </w:div>
    <w:div w:id="150830230">
      <w:bodyDiv w:val="1"/>
      <w:marLeft w:val="0"/>
      <w:marRight w:val="0"/>
      <w:marTop w:val="0"/>
      <w:marBottom w:val="0"/>
      <w:divBdr>
        <w:top w:val="none" w:sz="0" w:space="0" w:color="auto"/>
        <w:left w:val="none" w:sz="0" w:space="0" w:color="auto"/>
        <w:bottom w:val="none" w:sz="0" w:space="0" w:color="auto"/>
        <w:right w:val="none" w:sz="0" w:space="0" w:color="auto"/>
      </w:divBdr>
    </w:div>
    <w:div w:id="152335006">
      <w:bodyDiv w:val="1"/>
      <w:marLeft w:val="0"/>
      <w:marRight w:val="0"/>
      <w:marTop w:val="0"/>
      <w:marBottom w:val="0"/>
      <w:divBdr>
        <w:top w:val="none" w:sz="0" w:space="0" w:color="auto"/>
        <w:left w:val="none" w:sz="0" w:space="0" w:color="auto"/>
        <w:bottom w:val="none" w:sz="0" w:space="0" w:color="auto"/>
        <w:right w:val="none" w:sz="0" w:space="0" w:color="auto"/>
      </w:divBdr>
    </w:div>
    <w:div w:id="153424288">
      <w:bodyDiv w:val="1"/>
      <w:marLeft w:val="0"/>
      <w:marRight w:val="0"/>
      <w:marTop w:val="0"/>
      <w:marBottom w:val="0"/>
      <w:divBdr>
        <w:top w:val="none" w:sz="0" w:space="0" w:color="auto"/>
        <w:left w:val="none" w:sz="0" w:space="0" w:color="auto"/>
        <w:bottom w:val="none" w:sz="0" w:space="0" w:color="auto"/>
        <w:right w:val="none" w:sz="0" w:space="0" w:color="auto"/>
      </w:divBdr>
    </w:div>
    <w:div w:id="155541395">
      <w:bodyDiv w:val="1"/>
      <w:marLeft w:val="0"/>
      <w:marRight w:val="0"/>
      <w:marTop w:val="0"/>
      <w:marBottom w:val="0"/>
      <w:divBdr>
        <w:top w:val="none" w:sz="0" w:space="0" w:color="auto"/>
        <w:left w:val="none" w:sz="0" w:space="0" w:color="auto"/>
        <w:bottom w:val="none" w:sz="0" w:space="0" w:color="auto"/>
        <w:right w:val="none" w:sz="0" w:space="0" w:color="auto"/>
      </w:divBdr>
    </w:div>
    <w:div w:id="159469626">
      <w:bodyDiv w:val="1"/>
      <w:marLeft w:val="0"/>
      <w:marRight w:val="0"/>
      <w:marTop w:val="0"/>
      <w:marBottom w:val="0"/>
      <w:divBdr>
        <w:top w:val="none" w:sz="0" w:space="0" w:color="auto"/>
        <w:left w:val="none" w:sz="0" w:space="0" w:color="auto"/>
        <w:bottom w:val="none" w:sz="0" w:space="0" w:color="auto"/>
        <w:right w:val="none" w:sz="0" w:space="0" w:color="auto"/>
      </w:divBdr>
    </w:div>
    <w:div w:id="161164826">
      <w:bodyDiv w:val="1"/>
      <w:marLeft w:val="0"/>
      <w:marRight w:val="0"/>
      <w:marTop w:val="0"/>
      <w:marBottom w:val="0"/>
      <w:divBdr>
        <w:top w:val="none" w:sz="0" w:space="0" w:color="auto"/>
        <w:left w:val="none" w:sz="0" w:space="0" w:color="auto"/>
        <w:bottom w:val="none" w:sz="0" w:space="0" w:color="auto"/>
        <w:right w:val="none" w:sz="0" w:space="0" w:color="auto"/>
      </w:divBdr>
    </w:div>
    <w:div w:id="161703417">
      <w:bodyDiv w:val="1"/>
      <w:marLeft w:val="0"/>
      <w:marRight w:val="0"/>
      <w:marTop w:val="0"/>
      <w:marBottom w:val="0"/>
      <w:divBdr>
        <w:top w:val="none" w:sz="0" w:space="0" w:color="auto"/>
        <w:left w:val="none" w:sz="0" w:space="0" w:color="auto"/>
        <w:bottom w:val="none" w:sz="0" w:space="0" w:color="auto"/>
        <w:right w:val="none" w:sz="0" w:space="0" w:color="auto"/>
      </w:divBdr>
    </w:div>
    <w:div w:id="162285969">
      <w:bodyDiv w:val="1"/>
      <w:marLeft w:val="0"/>
      <w:marRight w:val="0"/>
      <w:marTop w:val="0"/>
      <w:marBottom w:val="0"/>
      <w:divBdr>
        <w:top w:val="none" w:sz="0" w:space="0" w:color="auto"/>
        <w:left w:val="none" w:sz="0" w:space="0" w:color="auto"/>
        <w:bottom w:val="none" w:sz="0" w:space="0" w:color="auto"/>
        <w:right w:val="none" w:sz="0" w:space="0" w:color="auto"/>
      </w:divBdr>
    </w:div>
    <w:div w:id="164050917">
      <w:bodyDiv w:val="1"/>
      <w:marLeft w:val="0"/>
      <w:marRight w:val="0"/>
      <w:marTop w:val="0"/>
      <w:marBottom w:val="0"/>
      <w:divBdr>
        <w:top w:val="none" w:sz="0" w:space="0" w:color="auto"/>
        <w:left w:val="none" w:sz="0" w:space="0" w:color="auto"/>
        <w:bottom w:val="none" w:sz="0" w:space="0" w:color="auto"/>
        <w:right w:val="none" w:sz="0" w:space="0" w:color="auto"/>
      </w:divBdr>
    </w:div>
    <w:div w:id="164328168">
      <w:bodyDiv w:val="1"/>
      <w:marLeft w:val="0"/>
      <w:marRight w:val="0"/>
      <w:marTop w:val="0"/>
      <w:marBottom w:val="0"/>
      <w:divBdr>
        <w:top w:val="none" w:sz="0" w:space="0" w:color="auto"/>
        <w:left w:val="none" w:sz="0" w:space="0" w:color="auto"/>
        <w:bottom w:val="none" w:sz="0" w:space="0" w:color="auto"/>
        <w:right w:val="none" w:sz="0" w:space="0" w:color="auto"/>
      </w:divBdr>
    </w:div>
    <w:div w:id="166486649">
      <w:bodyDiv w:val="1"/>
      <w:marLeft w:val="0"/>
      <w:marRight w:val="0"/>
      <w:marTop w:val="0"/>
      <w:marBottom w:val="0"/>
      <w:divBdr>
        <w:top w:val="none" w:sz="0" w:space="0" w:color="auto"/>
        <w:left w:val="none" w:sz="0" w:space="0" w:color="auto"/>
        <w:bottom w:val="none" w:sz="0" w:space="0" w:color="auto"/>
        <w:right w:val="none" w:sz="0" w:space="0" w:color="auto"/>
      </w:divBdr>
    </w:div>
    <w:div w:id="167790278">
      <w:bodyDiv w:val="1"/>
      <w:marLeft w:val="0"/>
      <w:marRight w:val="0"/>
      <w:marTop w:val="0"/>
      <w:marBottom w:val="0"/>
      <w:divBdr>
        <w:top w:val="none" w:sz="0" w:space="0" w:color="auto"/>
        <w:left w:val="none" w:sz="0" w:space="0" w:color="auto"/>
        <w:bottom w:val="none" w:sz="0" w:space="0" w:color="auto"/>
        <w:right w:val="none" w:sz="0" w:space="0" w:color="auto"/>
      </w:divBdr>
    </w:div>
    <w:div w:id="169955699">
      <w:bodyDiv w:val="1"/>
      <w:marLeft w:val="0"/>
      <w:marRight w:val="0"/>
      <w:marTop w:val="0"/>
      <w:marBottom w:val="0"/>
      <w:divBdr>
        <w:top w:val="none" w:sz="0" w:space="0" w:color="auto"/>
        <w:left w:val="none" w:sz="0" w:space="0" w:color="auto"/>
        <w:bottom w:val="none" w:sz="0" w:space="0" w:color="auto"/>
        <w:right w:val="none" w:sz="0" w:space="0" w:color="auto"/>
      </w:divBdr>
    </w:div>
    <w:div w:id="171728668">
      <w:bodyDiv w:val="1"/>
      <w:marLeft w:val="0"/>
      <w:marRight w:val="0"/>
      <w:marTop w:val="0"/>
      <w:marBottom w:val="0"/>
      <w:divBdr>
        <w:top w:val="none" w:sz="0" w:space="0" w:color="auto"/>
        <w:left w:val="none" w:sz="0" w:space="0" w:color="auto"/>
        <w:bottom w:val="none" w:sz="0" w:space="0" w:color="auto"/>
        <w:right w:val="none" w:sz="0" w:space="0" w:color="auto"/>
      </w:divBdr>
    </w:div>
    <w:div w:id="171917499">
      <w:bodyDiv w:val="1"/>
      <w:marLeft w:val="0"/>
      <w:marRight w:val="0"/>
      <w:marTop w:val="0"/>
      <w:marBottom w:val="0"/>
      <w:divBdr>
        <w:top w:val="none" w:sz="0" w:space="0" w:color="auto"/>
        <w:left w:val="none" w:sz="0" w:space="0" w:color="auto"/>
        <w:bottom w:val="none" w:sz="0" w:space="0" w:color="auto"/>
        <w:right w:val="none" w:sz="0" w:space="0" w:color="auto"/>
      </w:divBdr>
    </w:div>
    <w:div w:id="172650747">
      <w:bodyDiv w:val="1"/>
      <w:marLeft w:val="0"/>
      <w:marRight w:val="0"/>
      <w:marTop w:val="0"/>
      <w:marBottom w:val="0"/>
      <w:divBdr>
        <w:top w:val="none" w:sz="0" w:space="0" w:color="auto"/>
        <w:left w:val="none" w:sz="0" w:space="0" w:color="auto"/>
        <w:bottom w:val="none" w:sz="0" w:space="0" w:color="auto"/>
        <w:right w:val="none" w:sz="0" w:space="0" w:color="auto"/>
      </w:divBdr>
    </w:div>
    <w:div w:id="172771362">
      <w:bodyDiv w:val="1"/>
      <w:marLeft w:val="0"/>
      <w:marRight w:val="0"/>
      <w:marTop w:val="0"/>
      <w:marBottom w:val="0"/>
      <w:divBdr>
        <w:top w:val="none" w:sz="0" w:space="0" w:color="auto"/>
        <w:left w:val="none" w:sz="0" w:space="0" w:color="auto"/>
        <w:bottom w:val="none" w:sz="0" w:space="0" w:color="auto"/>
        <w:right w:val="none" w:sz="0" w:space="0" w:color="auto"/>
      </w:divBdr>
    </w:div>
    <w:div w:id="172965060">
      <w:bodyDiv w:val="1"/>
      <w:marLeft w:val="0"/>
      <w:marRight w:val="0"/>
      <w:marTop w:val="0"/>
      <w:marBottom w:val="0"/>
      <w:divBdr>
        <w:top w:val="none" w:sz="0" w:space="0" w:color="auto"/>
        <w:left w:val="none" w:sz="0" w:space="0" w:color="auto"/>
        <w:bottom w:val="none" w:sz="0" w:space="0" w:color="auto"/>
        <w:right w:val="none" w:sz="0" w:space="0" w:color="auto"/>
      </w:divBdr>
    </w:div>
    <w:div w:id="176432064">
      <w:bodyDiv w:val="1"/>
      <w:marLeft w:val="0"/>
      <w:marRight w:val="0"/>
      <w:marTop w:val="0"/>
      <w:marBottom w:val="0"/>
      <w:divBdr>
        <w:top w:val="none" w:sz="0" w:space="0" w:color="auto"/>
        <w:left w:val="none" w:sz="0" w:space="0" w:color="auto"/>
        <w:bottom w:val="none" w:sz="0" w:space="0" w:color="auto"/>
        <w:right w:val="none" w:sz="0" w:space="0" w:color="auto"/>
      </w:divBdr>
    </w:div>
    <w:div w:id="177501760">
      <w:bodyDiv w:val="1"/>
      <w:marLeft w:val="0"/>
      <w:marRight w:val="0"/>
      <w:marTop w:val="0"/>
      <w:marBottom w:val="0"/>
      <w:divBdr>
        <w:top w:val="none" w:sz="0" w:space="0" w:color="auto"/>
        <w:left w:val="none" w:sz="0" w:space="0" w:color="auto"/>
        <w:bottom w:val="none" w:sz="0" w:space="0" w:color="auto"/>
        <w:right w:val="none" w:sz="0" w:space="0" w:color="auto"/>
      </w:divBdr>
    </w:div>
    <w:div w:id="180169245">
      <w:bodyDiv w:val="1"/>
      <w:marLeft w:val="0"/>
      <w:marRight w:val="0"/>
      <w:marTop w:val="0"/>
      <w:marBottom w:val="0"/>
      <w:divBdr>
        <w:top w:val="none" w:sz="0" w:space="0" w:color="auto"/>
        <w:left w:val="none" w:sz="0" w:space="0" w:color="auto"/>
        <w:bottom w:val="none" w:sz="0" w:space="0" w:color="auto"/>
        <w:right w:val="none" w:sz="0" w:space="0" w:color="auto"/>
      </w:divBdr>
    </w:div>
    <w:div w:id="180358996">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2864599">
      <w:bodyDiv w:val="1"/>
      <w:marLeft w:val="0"/>
      <w:marRight w:val="0"/>
      <w:marTop w:val="0"/>
      <w:marBottom w:val="0"/>
      <w:divBdr>
        <w:top w:val="none" w:sz="0" w:space="0" w:color="auto"/>
        <w:left w:val="none" w:sz="0" w:space="0" w:color="auto"/>
        <w:bottom w:val="none" w:sz="0" w:space="0" w:color="auto"/>
        <w:right w:val="none" w:sz="0" w:space="0" w:color="auto"/>
      </w:divBdr>
    </w:div>
    <w:div w:id="183907146">
      <w:bodyDiv w:val="1"/>
      <w:marLeft w:val="0"/>
      <w:marRight w:val="0"/>
      <w:marTop w:val="0"/>
      <w:marBottom w:val="0"/>
      <w:divBdr>
        <w:top w:val="none" w:sz="0" w:space="0" w:color="auto"/>
        <w:left w:val="none" w:sz="0" w:space="0" w:color="auto"/>
        <w:bottom w:val="none" w:sz="0" w:space="0" w:color="auto"/>
        <w:right w:val="none" w:sz="0" w:space="0" w:color="auto"/>
      </w:divBdr>
    </w:div>
    <w:div w:id="191116037">
      <w:bodyDiv w:val="1"/>
      <w:marLeft w:val="0"/>
      <w:marRight w:val="0"/>
      <w:marTop w:val="0"/>
      <w:marBottom w:val="0"/>
      <w:divBdr>
        <w:top w:val="none" w:sz="0" w:space="0" w:color="auto"/>
        <w:left w:val="none" w:sz="0" w:space="0" w:color="auto"/>
        <w:bottom w:val="none" w:sz="0" w:space="0" w:color="auto"/>
        <w:right w:val="none" w:sz="0" w:space="0" w:color="auto"/>
      </w:divBdr>
    </w:div>
    <w:div w:id="193151384">
      <w:bodyDiv w:val="1"/>
      <w:marLeft w:val="0"/>
      <w:marRight w:val="0"/>
      <w:marTop w:val="0"/>
      <w:marBottom w:val="0"/>
      <w:divBdr>
        <w:top w:val="none" w:sz="0" w:space="0" w:color="auto"/>
        <w:left w:val="none" w:sz="0" w:space="0" w:color="auto"/>
        <w:bottom w:val="none" w:sz="0" w:space="0" w:color="auto"/>
        <w:right w:val="none" w:sz="0" w:space="0" w:color="auto"/>
      </w:divBdr>
    </w:div>
    <w:div w:id="193350413">
      <w:bodyDiv w:val="1"/>
      <w:marLeft w:val="0"/>
      <w:marRight w:val="0"/>
      <w:marTop w:val="0"/>
      <w:marBottom w:val="0"/>
      <w:divBdr>
        <w:top w:val="none" w:sz="0" w:space="0" w:color="auto"/>
        <w:left w:val="none" w:sz="0" w:space="0" w:color="auto"/>
        <w:bottom w:val="none" w:sz="0" w:space="0" w:color="auto"/>
        <w:right w:val="none" w:sz="0" w:space="0" w:color="auto"/>
      </w:divBdr>
    </w:div>
    <w:div w:id="194075061">
      <w:bodyDiv w:val="1"/>
      <w:marLeft w:val="0"/>
      <w:marRight w:val="0"/>
      <w:marTop w:val="0"/>
      <w:marBottom w:val="0"/>
      <w:divBdr>
        <w:top w:val="none" w:sz="0" w:space="0" w:color="auto"/>
        <w:left w:val="none" w:sz="0" w:space="0" w:color="auto"/>
        <w:bottom w:val="none" w:sz="0" w:space="0" w:color="auto"/>
        <w:right w:val="none" w:sz="0" w:space="0" w:color="auto"/>
      </w:divBdr>
    </w:div>
    <w:div w:id="198277291">
      <w:bodyDiv w:val="1"/>
      <w:marLeft w:val="0"/>
      <w:marRight w:val="0"/>
      <w:marTop w:val="0"/>
      <w:marBottom w:val="0"/>
      <w:divBdr>
        <w:top w:val="none" w:sz="0" w:space="0" w:color="auto"/>
        <w:left w:val="none" w:sz="0" w:space="0" w:color="auto"/>
        <w:bottom w:val="none" w:sz="0" w:space="0" w:color="auto"/>
        <w:right w:val="none" w:sz="0" w:space="0" w:color="auto"/>
      </w:divBdr>
    </w:div>
    <w:div w:id="202137779">
      <w:bodyDiv w:val="1"/>
      <w:marLeft w:val="0"/>
      <w:marRight w:val="0"/>
      <w:marTop w:val="0"/>
      <w:marBottom w:val="0"/>
      <w:divBdr>
        <w:top w:val="none" w:sz="0" w:space="0" w:color="auto"/>
        <w:left w:val="none" w:sz="0" w:space="0" w:color="auto"/>
        <w:bottom w:val="none" w:sz="0" w:space="0" w:color="auto"/>
        <w:right w:val="none" w:sz="0" w:space="0" w:color="auto"/>
      </w:divBdr>
    </w:div>
    <w:div w:id="203687057">
      <w:bodyDiv w:val="1"/>
      <w:marLeft w:val="0"/>
      <w:marRight w:val="0"/>
      <w:marTop w:val="0"/>
      <w:marBottom w:val="0"/>
      <w:divBdr>
        <w:top w:val="none" w:sz="0" w:space="0" w:color="auto"/>
        <w:left w:val="none" w:sz="0" w:space="0" w:color="auto"/>
        <w:bottom w:val="none" w:sz="0" w:space="0" w:color="auto"/>
        <w:right w:val="none" w:sz="0" w:space="0" w:color="auto"/>
      </w:divBdr>
    </w:div>
    <w:div w:id="204299647">
      <w:bodyDiv w:val="1"/>
      <w:marLeft w:val="0"/>
      <w:marRight w:val="0"/>
      <w:marTop w:val="0"/>
      <w:marBottom w:val="0"/>
      <w:divBdr>
        <w:top w:val="none" w:sz="0" w:space="0" w:color="auto"/>
        <w:left w:val="none" w:sz="0" w:space="0" w:color="auto"/>
        <w:bottom w:val="none" w:sz="0" w:space="0" w:color="auto"/>
        <w:right w:val="none" w:sz="0" w:space="0" w:color="auto"/>
      </w:divBdr>
    </w:div>
    <w:div w:id="205876321">
      <w:bodyDiv w:val="1"/>
      <w:marLeft w:val="0"/>
      <w:marRight w:val="0"/>
      <w:marTop w:val="0"/>
      <w:marBottom w:val="0"/>
      <w:divBdr>
        <w:top w:val="none" w:sz="0" w:space="0" w:color="auto"/>
        <w:left w:val="none" w:sz="0" w:space="0" w:color="auto"/>
        <w:bottom w:val="none" w:sz="0" w:space="0" w:color="auto"/>
        <w:right w:val="none" w:sz="0" w:space="0" w:color="auto"/>
      </w:divBdr>
    </w:div>
    <w:div w:id="206065157">
      <w:bodyDiv w:val="1"/>
      <w:marLeft w:val="0"/>
      <w:marRight w:val="0"/>
      <w:marTop w:val="0"/>
      <w:marBottom w:val="0"/>
      <w:divBdr>
        <w:top w:val="none" w:sz="0" w:space="0" w:color="auto"/>
        <w:left w:val="none" w:sz="0" w:space="0" w:color="auto"/>
        <w:bottom w:val="none" w:sz="0" w:space="0" w:color="auto"/>
        <w:right w:val="none" w:sz="0" w:space="0" w:color="auto"/>
      </w:divBdr>
    </w:div>
    <w:div w:id="207841425">
      <w:bodyDiv w:val="1"/>
      <w:marLeft w:val="0"/>
      <w:marRight w:val="0"/>
      <w:marTop w:val="0"/>
      <w:marBottom w:val="0"/>
      <w:divBdr>
        <w:top w:val="none" w:sz="0" w:space="0" w:color="auto"/>
        <w:left w:val="none" w:sz="0" w:space="0" w:color="auto"/>
        <w:bottom w:val="none" w:sz="0" w:space="0" w:color="auto"/>
        <w:right w:val="none" w:sz="0" w:space="0" w:color="auto"/>
      </w:divBdr>
    </w:div>
    <w:div w:id="208881425">
      <w:bodyDiv w:val="1"/>
      <w:marLeft w:val="0"/>
      <w:marRight w:val="0"/>
      <w:marTop w:val="0"/>
      <w:marBottom w:val="0"/>
      <w:divBdr>
        <w:top w:val="none" w:sz="0" w:space="0" w:color="auto"/>
        <w:left w:val="none" w:sz="0" w:space="0" w:color="auto"/>
        <w:bottom w:val="none" w:sz="0" w:space="0" w:color="auto"/>
        <w:right w:val="none" w:sz="0" w:space="0" w:color="auto"/>
      </w:divBdr>
    </w:div>
    <w:div w:id="209390525">
      <w:bodyDiv w:val="1"/>
      <w:marLeft w:val="0"/>
      <w:marRight w:val="0"/>
      <w:marTop w:val="0"/>
      <w:marBottom w:val="0"/>
      <w:divBdr>
        <w:top w:val="none" w:sz="0" w:space="0" w:color="auto"/>
        <w:left w:val="none" w:sz="0" w:space="0" w:color="auto"/>
        <w:bottom w:val="none" w:sz="0" w:space="0" w:color="auto"/>
        <w:right w:val="none" w:sz="0" w:space="0" w:color="auto"/>
      </w:divBdr>
    </w:div>
    <w:div w:id="209926818">
      <w:bodyDiv w:val="1"/>
      <w:marLeft w:val="0"/>
      <w:marRight w:val="0"/>
      <w:marTop w:val="0"/>
      <w:marBottom w:val="0"/>
      <w:divBdr>
        <w:top w:val="none" w:sz="0" w:space="0" w:color="auto"/>
        <w:left w:val="none" w:sz="0" w:space="0" w:color="auto"/>
        <w:bottom w:val="none" w:sz="0" w:space="0" w:color="auto"/>
        <w:right w:val="none" w:sz="0" w:space="0" w:color="auto"/>
      </w:divBdr>
    </w:div>
    <w:div w:id="213856453">
      <w:bodyDiv w:val="1"/>
      <w:marLeft w:val="0"/>
      <w:marRight w:val="0"/>
      <w:marTop w:val="0"/>
      <w:marBottom w:val="0"/>
      <w:divBdr>
        <w:top w:val="none" w:sz="0" w:space="0" w:color="auto"/>
        <w:left w:val="none" w:sz="0" w:space="0" w:color="auto"/>
        <w:bottom w:val="none" w:sz="0" w:space="0" w:color="auto"/>
        <w:right w:val="none" w:sz="0" w:space="0" w:color="auto"/>
      </w:divBdr>
    </w:div>
    <w:div w:id="215898266">
      <w:bodyDiv w:val="1"/>
      <w:marLeft w:val="0"/>
      <w:marRight w:val="0"/>
      <w:marTop w:val="0"/>
      <w:marBottom w:val="0"/>
      <w:divBdr>
        <w:top w:val="none" w:sz="0" w:space="0" w:color="auto"/>
        <w:left w:val="none" w:sz="0" w:space="0" w:color="auto"/>
        <w:bottom w:val="none" w:sz="0" w:space="0" w:color="auto"/>
        <w:right w:val="none" w:sz="0" w:space="0" w:color="auto"/>
      </w:divBdr>
    </w:div>
    <w:div w:id="216282576">
      <w:bodyDiv w:val="1"/>
      <w:marLeft w:val="0"/>
      <w:marRight w:val="0"/>
      <w:marTop w:val="0"/>
      <w:marBottom w:val="0"/>
      <w:divBdr>
        <w:top w:val="none" w:sz="0" w:space="0" w:color="auto"/>
        <w:left w:val="none" w:sz="0" w:space="0" w:color="auto"/>
        <w:bottom w:val="none" w:sz="0" w:space="0" w:color="auto"/>
        <w:right w:val="none" w:sz="0" w:space="0" w:color="auto"/>
      </w:divBdr>
    </w:div>
    <w:div w:id="216361566">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44616">
      <w:bodyDiv w:val="1"/>
      <w:marLeft w:val="0"/>
      <w:marRight w:val="0"/>
      <w:marTop w:val="0"/>
      <w:marBottom w:val="0"/>
      <w:divBdr>
        <w:top w:val="none" w:sz="0" w:space="0" w:color="auto"/>
        <w:left w:val="none" w:sz="0" w:space="0" w:color="auto"/>
        <w:bottom w:val="none" w:sz="0" w:space="0" w:color="auto"/>
        <w:right w:val="none" w:sz="0" w:space="0" w:color="auto"/>
      </w:divBdr>
    </w:div>
    <w:div w:id="222109449">
      <w:bodyDiv w:val="1"/>
      <w:marLeft w:val="0"/>
      <w:marRight w:val="0"/>
      <w:marTop w:val="0"/>
      <w:marBottom w:val="0"/>
      <w:divBdr>
        <w:top w:val="none" w:sz="0" w:space="0" w:color="auto"/>
        <w:left w:val="none" w:sz="0" w:space="0" w:color="auto"/>
        <w:bottom w:val="none" w:sz="0" w:space="0" w:color="auto"/>
        <w:right w:val="none" w:sz="0" w:space="0" w:color="auto"/>
      </w:divBdr>
    </w:div>
    <w:div w:id="222330752">
      <w:bodyDiv w:val="1"/>
      <w:marLeft w:val="0"/>
      <w:marRight w:val="0"/>
      <w:marTop w:val="0"/>
      <w:marBottom w:val="0"/>
      <w:divBdr>
        <w:top w:val="none" w:sz="0" w:space="0" w:color="auto"/>
        <w:left w:val="none" w:sz="0" w:space="0" w:color="auto"/>
        <w:bottom w:val="none" w:sz="0" w:space="0" w:color="auto"/>
        <w:right w:val="none" w:sz="0" w:space="0" w:color="auto"/>
      </w:divBdr>
    </w:div>
    <w:div w:id="227614754">
      <w:bodyDiv w:val="1"/>
      <w:marLeft w:val="0"/>
      <w:marRight w:val="0"/>
      <w:marTop w:val="0"/>
      <w:marBottom w:val="0"/>
      <w:divBdr>
        <w:top w:val="none" w:sz="0" w:space="0" w:color="auto"/>
        <w:left w:val="none" w:sz="0" w:space="0" w:color="auto"/>
        <w:bottom w:val="none" w:sz="0" w:space="0" w:color="auto"/>
        <w:right w:val="none" w:sz="0" w:space="0" w:color="auto"/>
      </w:divBdr>
    </w:div>
    <w:div w:id="229388431">
      <w:bodyDiv w:val="1"/>
      <w:marLeft w:val="0"/>
      <w:marRight w:val="0"/>
      <w:marTop w:val="0"/>
      <w:marBottom w:val="0"/>
      <w:divBdr>
        <w:top w:val="none" w:sz="0" w:space="0" w:color="auto"/>
        <w:left w:val="none" w:sz="0" w:space="0" w:color="auto"/>
        <w:bottom w:val="none" w:sz="0" w:space="0" w:color="auto"/>
        <w:right w:val="none" w:sz="0" w:space="0" w:color="auto"/>
      </w:divBdr>
    </w:div>
    <w:div w:id="232811471">
      <w:bodyDiv w:val="1"/>
      <w:marLeft w:val="0"/>
      <w:marRight w:val="0"/>
      <w:marTop w:val="0"/>
      <w:marBottom w:val="0"/>
      <w:divBdr>
        <w:top w:val="none" w:sz="0" w:space="0" w:color="auto"/>
        <w:left w:val="none" w:sz="0" w:space="0" w:color="auto"/>
        <w:bottom w:val="none" w:sz="0" w:space="0" w:color="auto"/>
        <w:right w:val="none" w:sz="0" w:space="0" w:color="auto"/>
      </w:divBdr>
    </w:div>
    <w:div w:id="232813153">
      <w:bodyDiv w:val="1"/>
      <w:marLeft w:val="0"/>
      <w:marRight w:val="0"/>
      <w:marTop w:val="0"/>
      <w:marBottom w:val="0"/>
      <w:divBdr>
        <w:top w:val="none" w:sz="0" w:space="0" w:color="auto"/>
        <w:left w:val="none" w:sz="0" w:space="0" w:color="auto"/>
        <w:bottom w:val="none" w:sz="0" w:space="0" w:color="auto"/>
        <w:right w:val="none" w:sz="0" w:space="0" w:color="auto"/>
      </w:divBdr>
    </w:div>
    <w:div w:id="233778041">
      <w:bodyDiv w:val="1"/>
      <w:marLeft w:val="0"/>
      <w:marRight w:val="0"/>
      <w:marTop w:val="0"/>
      <w:marBottom w:val="0"/>
      <w:divBdr>
        <w:top w:val="none" w:sz="0" w:space="0" w:color="auto"/>
        <w:left w:val="none" w:sz="0" w:space="0" w:color="auto"/>
        <w:bottom w:val="none" w:sz="0" w:space="0" w:color="auto"/>
        <w:right w:val="none" w:sz="0" w:space="0" w:color="auto"/>
      </w:divBdr>
    </w:div>
    <w:div w:id="235630405">
      <w:bodyDiv w:val="1"/>
      <w:marLeft w:val="0"/>
      <w:marRight w:val="0"/>
      <w:marTop w:val="0"/>
      <w:marBottom w:val="0"/>
      <w:divBdr>
        <w:top w:val="none" w:sz="0" w:space="0" w:color="auto"/>
        <w:left w:val="none" w:sz="0" w:space="0" w:color="auto"/>
        <w:bottom w:val="none" w:sz="0" w:space="0" w:color="auto"/>
        <w:right w:val="none" w:sz="0" w:space="0" w:color="auto"/>
      </w:divBdr>
    </w:div>
    <w:div w:id="236673101">
      <w:bodyDiv w:val="1"/>
      <w:marLeft w:val="0"/>
      <w:marRight w:val="0"/>
      <w:marTop w:val="0"/>
      <w:marBottom w:val="0"/>
      <w:divBdr>
        <w:top w:val="none" w:sz="0" w:space="0" w:color="auto"/>
        <w:left w:val="none" w:sz="0" w:space="0" w:color="auto"/>
        <w:bottom w:val="none" w:sz="0" w:space="0" w:color="auto"/>
        <w:right w:val="none" w:sz="0" w:space="0" w:color="auto"/>
      </w:divBdr>
    </w:div>
    <w:div w:id="237206869">
      <w:bodyDiv w:val="1"/>
      <w:marLeft w:val="0"/>
      <w:marRight w:val="0"/>
      <w:marTop w:val="0"/>
      <w:marBottom w:val="0"/>
      <w:divBdr>
        <w:top w:val="none" w:sz="0" w:space="0" w:color="auto"/>
        <w:left w:val="none" w:sz="0" w:space="0" w:color="auto"/>
        <w:bottom w:val="none" w:sz="0" w:space="0" w:color="auto"/>
        <w:right w:val="none" w:sz="0" w:space="0" w:color="auto"/>
      </w:divBdr>
    </w:div>
    <w:div w:id="237911794">
      <w:bodyDiv w:val="1"/>
      <w:marLeft w:val="0"/>
      <w:marRight w:val="0"/>
      <w:marTop w:val="0"/>
      <w:marBottom w:val="0"/>
      <w:divBdr>
        <w:top w:val="none" w:sz="0" w:space="0" w:color="auto"/>
        <w:left w:val="none" w:sz="0" w:space="0" w:color="auto"/>
        <w:bottom w:val="none" w:sz="0" w:space="0" w:color="auto"/>
        <w:right w:val="none" w:sz="0" w:space="0" w:color="auto"/>
      </w:divBdr>
    </w:div>
    <w:div w:id="239215211">
      <w:bodyDiv w:val="1"/>
      <w:marLeft w:val="0"/>
      <w:marRight w:val="0"/>
      <w:marTop w:val="0"/>
      <w:marBottom w:val="0"/>
      <w:divBdr>
        <w:top w:val="none" w:sz="0" w:space="0" w:color="auto"/>
        <w:left w:val="none" w:sz="0" w:space="0" w:color="auto"/>
        <w:bottom w:val="none" w:sz="0" w:space="0" w:color="auto"/>
        <w:right w:val="none" w:sz="0" w:space="0" w:color="auto"/>
      </w:divBdr>
    </w:div>
    <w:div w:id="239215949">
      <w:bodyDiv w:val="1"/>
      <w:marLeft w:val="0"/>
      <w:marRight w:val="0"/>
      <w:marTop w:val="0"/>
      <w:marBottom w:val="0"/>
      <w:divBdr>
        <w:top w:val="none" w:sz="0" w:space="0" w:color="auto"/>
        <w:left w:val="none" w:sz="0" w:space="0" w:color="auto"/>
        <w:bottom w:val="none" w:sz="0" w:space="0" w:color="auto"/>
        <w:right w:val="none" w:sz="0" w:space="0" w:color="auto"/>
      </w:divBdr>
    </w:div>
    <w:div w:id="239563710">
      <w:bodyDiv w:val="1"/>
      <w:marLeft w:val="0"/>
      <w:marRight w:val="0"/>
      <w:marTop w:val="0"/>
      <w:marBottom w:val="0"/>
      <w:divBdr>
        <w:top w:val="none" w:sz="0" w:space="0" w:color="auto"/>
        <w:left w:val="none" w:sz="0" w:space="0" w:color="auto"/>
        <w:bottom w:val="none" w:sz="0" w:space="0" w:color="auto"/>
        <w:right w:val="none" w:sz="0" w:space="0" w:color="auto"/>
      </w:divBdr>
    </w:div>
    <w:div w:id="242689704">
      <w:bodyDiv w:val="1"/>
      <w:marLeft w:val="0"/>
      <w:marRight w:val="0"/>
      <w:marTop w:val="0"/>
      <w:marBottom w:val="0"/>
      <w:divBdr>
        <w:top w:val="none" w:sz="0" w:space="0" w:color="auto"/>
        <w:left w:val="none" w:sz="0" w:space="0" w:color="auto"/>
        <w:bottom w:val="none" w:sz="0" w:space="0" w:color="auto"/>
        <w:right w:val="none" w:sz="0" w:space="0" w:color="auto"/>
      </w:divBdr>
    </w:div>
    <w:div w:id="244388927">
      <w:bodyDiv w:val="1"/>
      <w:marLeft w:val="0"/>
      <w:marRight w:val="0"/>
      <w:marTop w:val="0"/>
      <w:marBottom w:val="0"/>
      <w:divBdr>
        <w:top w:val="none" w:sz="0" w:space="0" w:color="auto"/>
        <w:left w:val="none" w:sz="0" w:space="0" w:color="auto"/>
        <w:bottom w:val="none" w:sz="0" w:space="0" w:color="auto"/>
        <w:right w:val="none" w:sz="0" w:space="0" w:color="auto"/>
      </w:divBdr>
    </w:div>
    <w:div w:id="244847503">
      <w:bodyDiv w:val="1"/>
      <w:marLeft w:val="0"/>
      <w:marRight w:val="0"/>
      <w:marTop w:val="0"/>
      <w:marBottom w:val="0"/>
      <w:divBdr>
        <w:top w:val="none" w:sz="0" w:space="0" w:color="auto"/>
        <w:left w:val="none" w:sz="0" w:space="0" w:color="auto"/>
        <w:bottom w:val="none" w:sz="0" w:space="0" w:color="auto"/>
        <w:right w:val="none" w:sz="0" w:space="0" w:color="auto"/>
      </w:divBdr>
    </w:div>
    <w:div w:id="244994666">
      <w:bodyDiv w:val="1"/>
      <w:marLeft w:val="0"/>
      <w:marRight w:val="0"/>
      <w:marTop w:val="0"/>
      <w:marBottom w:val="0"/>
      <w:divBdr>
        <w:top w:val="none" w:sz="0" w:space="0" w:color="auto"/>
        <w:left w:val="none" w:sz="0" w:space="0" w:color="auto"/>
        <w:bottom w:val="none" w:sz="0" w:space="0" w:color="auto"/>
        <w:right w:val="none" w:sz="0" w:space="0" w:color="auto"/>
      </w:divBdr>
    </w:div>
    <w:div w:id="245922476">
      <w:bodyDiv w:val="1"/>
      <w:marLeft w:val="0"/>
      <w:marRight w:val="0"/>
      <w:marTop w:val="0"/>
      <w:marBottom w:val="0"/>
      <w:divBdr>
        <w:top w:val="none" w:sz="0" w:space="0" w:color="auto"/>
        <w:left w:val="none" w:sz="0" w:space="0" w:color="auto"/>
        <w:bottom w:val="none" w:sz="0" w:space="0" w:color="auto"/>
        <w:right w:val="none" w:sz="0" w:space="0" w:color="auto"/>
      </w:divBdr>
    </w:div>
    <w:div w:id="246768811">
      <w:bodyDiv w:val="1"/>
      <w:marLeft w:val="0"/>
      <w:marRight w:val="0"/>
      <w:marTop w:val="0"/>
      <w:marBottom w:val="0"/>
      <w:divBdr>
        <w:top w:val="none" w:sz="0" w:space="0" w:color="auto"/>
        <w:left w:val="none" w:sz="0" w:space="0" w:color="auto"/>
        <w:bottom w:val="none" w:sz="0" w:space="0" w:color="auto"/>
        <w:right w:val="none" w:sz="0" w:space="0" w:color="auto"/>
      </w:divBdr>
    </w:div>
    <w:div w:id="247273836">
      <w:bodyDiv w:val="1"/>
      <w:marLeft w:val="0"/>
      <w:marRight w:val="0"/>
      <w:marTop w:val="0"/>
      <w:marBottom w:val="0"/>
      <w:divBdr>
        <w:top w:val="none" w:sz="0" w:space="0" w:color="auto"/>
        <w:left w:val="none" w:sz="0" w:space="0" w:color="auto"/>
        <w:bottom w:val="none" w:sz="0" w:space="0" w:color="auto"/>
        <w:right w:val="none" w:sz="0" w:space="0" w:color="auto"/>
      </w:divBdr>
    </w:div>
    <w:div w:id="249824066">
      <w:bodyDiv w:val="1"/>
      <w:marLeft w:val="0"/>
      <w:marRight w:val="0"/>
      <w:marTop w:val="0"/>
      <w:marBottom w:val="0"/>
      <w:divBdr>
        <w:top w:val="none" w:sz="0" w:space="0" w:color="auto"/>
        <w:left w:val="none" w:sz="0" w:space="0" w:color="auto"/>
        <w:bottom w:val="none" w:sz="0" w:space="0" w:color="auto"/>
        <w:right w:val="none" w:sz="0" w:space="0" w:color="auto"/>
      </w:divBdr>
    </w:div>
    <w:div w:id="250897644">
      <w:bodyDiv w:val="1"/>
      <w:marLeft w:val="0"/>
      <w:marRight w:val="0"/>
      <w:marTop w:val="0"/>
      <w:marBottom w:val="0"/>
      <w:divBdr>
        <w:top w:val="none" w:sz="0" w:space="0" w:color="auto"/>
        <w:left w:val="none" w:sz="0" w:space="0" w:color="auto"/>
        <w:bottom w:val="none" w:sz="0" w:space="0" w:color="auto"/>
        <w:right w:val="none" w:sz="0" w:space="0" w:color="auto"/>
      </w:divBdr>
    </w:div>
    <w:div w:id="254094987">
      <w:bodyDiv w:val="1"/>
      <w:marLeft w:val="0"/>
      <w:marRight w:val="0"/>
      <w:marTop w:val="0"/>
      <w:marBottom w:val="0"/>
      <w:divBdr>
        <w:top w:val="none" w:sz="0" w:space="0" w:color="auto"/>
        <w:left w:val="none" w:sz="0" w:space="0" w:color="auto"/>
        <w:bottom w:val="none" w:sz="0" w:space="0" w:color="auto"/>
        <w:right w:val="none" w:sz="0" w:space="0" w:color="auto"/>
      </w:divBdr>
    </w:div>
    <w:div w:id="262496054">
      <w:bodyDiv w:val="1"/>
      <w:marLeft w:val="0"/>
      <w:marRight w:val="0"/>
      <w:marTop w:val="0"/>
      <w:marBottom w:val="0"/>
      <w:divBdr>
        <w:top w:val="none" w:sz="0" w:space="0" w:color="auto"/>
        <w:left w:val="none" w:sz="0" w:space="0" w:color="auto"/>
        <w:bottom w:val="none" w:sz="0" w:space="0" w:color="auto"/>
        <w:right w:val="none" w:sz="0" w:space="0" w:color="auto"/>
      </w:divBdr>
    </w:div>
    <w:div w:id="264196349">
      <w:bodyDiv w:val="1"/>
      <w:marLeft w:val="0"/>
      <w:marRight w:val="0"/>
      <w:marTop w:val="0"/>
      <w:marBottom w:val="0"/>
      <w:divBdr>
        <w:top w:val="none" w:sz="0" w:space="0" w:color="auto"/>
        <w:left w:val="none" w:sz="0" w:space="0" w:color="auto"/>
        <w:bottom w:val="none" w:sz="0" w:space="0" w:color="auto"/>
        <w:right w:val="none" w:sz="0" w:space="0" w:color="auto"/>
      </w:divBdr>
    </w:div>
    <w:div w:id="264462059">
      <w:bodyDiv w:val="1"/>
      <w:marLeft w:val="0"/>
      <w:marRight w:val="0"/>
      <w:marTop w:val="0"/>
      <w:marBottom w:val="0"/>
      <w:divBdr>
        <w:top w:val="none" w:sz="0" w:space="0" w:color="auto"/>
        <w:left w:val="none" w:sz="0" w:space="0" w:color="auto"/>
        <w:bottom w:val="none" w:sz="0" w:space="0" w:color="auto"/>
        <w:right w:val="none" w:sz="0" w:space="0" w:color="auto"/>
      </w:divBdr>
    </w:div>
    <w:div w:id="264771117">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6740003">
      <w:bodyDiv w:val="1"/>
      <w:marLeft w:val="0"/>
      <w:marRight w:val="0"/>
      <w:marTop w:val="0"/>
      <w:marBottom w:val="0"/>
      <w:divBdr>
        <w:top w:val="none" w:sz="0" w:space="0" w:color="auto"/>
        <w:left w:val="none" w:sz="0" w:space="0" w:color="auto"/>
        <w:bottom w:val="none" w:sz="0" w:space="0" w:color="auto"/>
        <w:right w:val="none" w:sz="0" w:space="0" w:color="auto"/>
      </w:divBdr>
    </w:div>
    <w:div w:id="268046453">
      <w:bodyDiv w:val="1"/>
      <w:marLeft w:val="0"/>
      <w:marRight w:val="0"/>
      <w:marTop w:val="0"/>
      <w:marBottom w:val="0"/>
      <w:divBdr>
        <w:top w:val="none" w:sz="0" w:space="0" w:color="auto"/>
        <w:left w:val="none" w:sz="0" w:space="0" w:color="auto"/>
        <w:bottom w:val="none" w:sz="0" w:space="0" w:color="auto"/>
        <w:right w:val="none" w:sz="0" w:space="0" w:color="auto"/>
      </w:divBdr>
    </w:div>
    <w:div w:id="269318245">
      <w:bodyDiv w:val="1"/>
      <w:marLeft w:val="0"/>
      <w:marRight w:val="0"/>
      <w:marTop w:val="0"/>
      <w:marBottom w:val="0"/>
      <w:divBdr>
        <w:top w:val="none" w:sz="0" w:space="0" w:color="auto"/>
        <w:left w:val="none" w:sz="0" w:space="0" w:color="auto"/>
        <w:bottom w:val="none" w:sz="0" w:space="0" w:color="auto"/>
        <w:right w:val="none" w:sz="0" w:space="0" w:color="auto"/>
      </w:divBdr>
    </w:div>
    <w:div w:id="271403378">
      <w:bodyDiv w:val="1"/>
      <w:marLeft w:val="0"/>
      <w:marRight w:val="0"/>
      <w:marTop w:val="0"/>
      <w:marBottom w:val="0"/>
      <w:divBdr>
        <w:top w:val="none" w:sz="0" w:space="0" w:color="auto"/>
        <w:left w:val="none" w:sz="0" w:space="0" w:color="auto"/>
        <w:bottom w:val="none" w:sz="0" w:space="0" w:color="auto"/>
        <w:right w:val="none" w:sz="0" w:space="0" w:color="auto"/>
      </w:divBdr>
    </w:div>
    <w:div w:id="272791965">
      <w:bodyDiv w:val="1"/>
      <w:marLeft w:val="0"/>
      <w:marRight w:val="0"/>
      <w:marTop w:val="0"/>
      <w:marBottom w:val="0"/>
      <w:divBdr>
        <w:top w:val="none" w:sz="0" w:space="0" w:color="auto"/>
        <w:left w:val="none" w:sz="0" w:space="0" w:color="auto"/>
        <w:bottom w:val="none" w:sz="0" w:space="0" w:color="auto"/>
        <w:right w:val="none" w:sz="0" w:space="0" w:color="auto"/>
      </w:divBdr>
    </w:div>
    <w:div w:id="277953405">
      <w:bodyDiv w:val="1"/>
      <w:marLeft w:val="0"/>
      <w:marRight w:val="0"/>
      <w:marTop w:val="0"/>
      <w:marBottom w:val="0"/>
      <w:divBdr>
        <w:top w:val="none" w:sz="0" w:space="0" w:color="auto"/>
        <w:left w:val="none" w:sz="0" w:space="0" w:color="auto"/>
        <w:bottom w:val="none" w:sz="0" w:space="0" w:color="auto"/>
        <w:right w:val="none" w:sz="0" w:space="0" w:color="auto"/>
      </w:divBdr>
    </w:div>
    <w:div w:id="281152990">
      <w:bodyDiv w:val="1"/>
      <w:marLeft w:val="0"/>
      <w:marRight w:val="0"/>
      <w:marTop w:val="0"/>
      <w:marBottom w:val="0"/>
      <w:divBdr>
        <w:top w:val="none" w:sz="0" w:space="0" w:color="auto"/>
        <w:left w:val="none" w:sz="0" w:space="0" w:color="auto"/>
        <w:bottom w:val="none" w:sz="0" w:space="0" w:color="auto"/>
        <w:right w:val="none" w:sz="0" w:space="0" w:color="auto"/>
      </w:divBdr>
    </w:div>
    <w:div w:id="281959937">
      <w:bodyDiv w:val="1"/>
      <w:marLeft w:val="0"/>
      <w:marRight w:val="0"/>
      <w:marTop w:val="0"/>
      <w:marBottom w:val="0"/>
      <w:divBdr>
        <w:top w:val="none" w:sz="0" w:space="0" w:color="auto"/>
        <w:left w:val="none" w:sz="0" w:space="0" w:color="auto"/>
        <w:bottom w:val="none" w:sz="0" w:space="0" w:color="auto"/>
        <w:right w:val="none" w:sz="0" w:space="0" w:color="auto"/>
      </w:divBdr>
    </w:div>
    <w:div w:id="284702033">
      <w:bodyDiv w:val="1"/>
      <w:marLeft w:val="0"/>
      <w:marRight w:val="0"/>
      <w:marTop w:val="0"/>
      <w:marBottom w:val="0"/>
      <w:divBdr>
        <w:top w:val="none" w:sz="0" w:space="0" w:color="auto"/>
        <w:left w:val="none" w:sz="0" w:space="0" w:color="auto"/>
        <w:bottom w:val="none" w:sz="0" w:space="0" w:color="auto"/>
        <w:right w:val="none" w:sz="0" w:space="0" w:color="auto"/>
      </w:divBdr>
    </w:div>
    <w:div w:id="285087471">
      <w:bodyDiv w:val="1"/>
      <w:marLeft w:val="0"/>
      <w:marRight w:val="0"/>
      <w:marTop w:val="0"/>
      <w:marBottom w:val="0"/>
      <w:divBdr>
        <w:top w:val="none" w:sz="0" w:space="0" w:color="auto"/>
        <w:left w:val="none" w:sz="0" w:space="0" w:color="auto"/>
        <w:bottom w:val="none" w:sz="0" w:space="0" w:color="auto"/>
        <w:right w:val="none" w:sz="0" w:space="0" w:color="auto"/>
      </w:divBdr>
    </w:div>
    <w:div w:id="287246347">
      <w:bodyDiv w:val="1"/>
      <w:marLeft w:val="0"/>
      <w:marRight w:val="0"/>
      <w:marTop w:val="0"/>
      <w:marBottom w:val="0"/>
      <w:divBdr>
        <w:top w:val="none" w:sz="0" w:space="0" w:color="auto"/>
        <w:left w:val="none" w:sz="0" w:space="0" w:color="auto"/>
        <w:bottom w:val="none" w:sz="0" w:space="0" w:color="auto"/>
        <w:right w:val="none" w:sz="0" w:space="0" w:color="auto"/>
      </w:divBdr>
    </w:div>
    <w:div w:id="288315953">
      <w:bodyDiv w:val="1"/>
      <w:marLeft w:val="0"/>
      <w:marRight w:val="0"/>
      <w:marTop w:val="0"/>
      <w:marBottom w:val="0"/>
      <w:divBdr>
        <w:top w:val="none" w:sz="0" w:space="0" w:color="auto"/>
        <w:left w:val="none" w:sz="0" w:space="0" w:color="auto"/>
        <w:bottom w:val="none" w:sz="0" w:space="0" w:color="auto"/>
        <w:right w:val="none" w:sz="0" w:space="0" w:color="auto"/>
      </w:divBdr>
    </w:div>
    <w:div w:id="289171378">
      <w:bodyDiv w:val="1"/>
      <w:marLeft w:val="0"/>
      <w:marRight w:val="0"/>
      <w:marTop w:val="0"/>
      <w:marBottom w:val="0"/>
      <w:divBdr>
        <w:top w:val="none" w:sz="0" w:space="0" w:color="auto"/>
        <w:left w:val="none" w:sz="0" w:space="0" w:color="auto"/>
        <w:bottom w:val="none" w:sz="0" w:space="0" w:color="auto"/>
        <w:right w:val="none" w:sz="0" w:space="0" w:color="auto"/>
      </w:divBdr>
    </w:div>
    <w:div w:id="293758615">
      <w:bodyDiv w:val="1"/>
      <w:marLeft w:val="0"/>
      <w:marRight w:val="0"/>
      <w:marTop w:val="0"/>
      <w:marBottom w:val="0"/>
      <w:divBdr>
        <w:top w:val="none" w:sz="0" w:space="0" w:color="auto"/>
        <w:left w:val="none" w:sz="0" w:space="0" w:color="auto"/>
        <w:bottom w:val="none" w:sz="0" w:space="0" w:color="auto"/>
        <w:right w:val="none" w:sz="0" w:space="0" w:color="auto"/>
      </w:divBdr>
    </w:div>
    <w:div w:id="294795299">
      <w:bodyDiv w:val="1"/>
      <w:marLeft w:val="0"/>
      <w:marRight w:val="0"/>
      <w:marTop w:val="0"/>
      <w:marBottom w:val="0"/>
      <w:divBdr>
        <w:top w:val="none" w:sz="0" w:space="0" w:color="auto"/>
        <w:left w:val="none" w:sz="0" w:space="0" w:color="auto"/>
        <w:bottom w:val="none" w:sz="0" w:space="0" w:color="auto"/>
        <w:right w:val="none" w:sz="0" w:space="0" w:color="auto"/>
      </w:divBdr>
    </w:div>
    <w:div w:id="295571319">
      <w:bodyDiv w:val="1"/>
      <w:marLeft w:val="0"/>
      <w:marRight w:val="0"/>
      <w:marTop w:val="0"/>
      <w:marBottom w:val="0"/>
      <w:divBdr>
        <w:top w:val="none" w:sz="0" w:space="0" w:color="auto"/>
        <w:left w:val="none" w:sz="0" w:space="0" w:color="auto"/>
        <w:bottom w:val="none" w:sz="0" w:space="0" w:color="auto"/>
        <w:right w:val="none" w:sz="0" w:space="0" w:color="auto"/>
      </w:divBdr>
    </w:div>
    <w:div w:id="296300261">
      <w:bodyDiv w:val="1"/>
      <w:marLeft w:val="0"/>
      <w:marRight w:val="0"/>
      <w:marTop w:val="0"/>
      <w:marBottom w:val="0"/>
      <w:divBdr>
        <w:top w:val="none" w:sz="0" w:space="0" w:color="auto"/>
        <w:left w:val="none" w:sz="0" w:space="0" w:color="auto"/>
        <w:bottom w:val="none" w:sz="0" w:space="0" w:color="auto"/>
        <w:right w:val="none" w:sz="0" w:space="0" w:color="auto"/>
      </w:divBdr>
    </w:div>
    <w:div w:id="296910686">
      <w:bodyDiv w:val="1"/>
      <w:marLeft w:val="0"/>
      <w:marRight w:val="0"/>
      <w:marTop w:val="0"/>
      <w:marBottom w:val="0"/>
      <w:divBdr>
        <w:top w:val="none" w:sz="0" w:space="0" w:color="auto"/>
        <w:left w:val="none" w:sz="0" w:space="0" w:color="auto"/>
        <w:bottom w:val="none" w:sz="0" w:space="0" w:color="auto"/>
        <w:right w:val="none" w:sz="0" w:space="0" w:color="auto"/>
      </w:divBdr>
    </w:div>
    <w:div w:id="297298480">
      <w:bodyDiv w:val="1"/>
      <w:marLeft w:val="0"/>
      <w:marRight w:val="0"/>
      <w:marTop w:val="0"/>
      <w:marBottom w:val="0"/>
      <w:divBdr>
        <w:top w:val="none" w:sz="0" w:space="0" w:color="auto"/>
        <w:left w:val="none" w:sz="0" w:space="0" w:color="auto"/>
        <w:bottom w:val="none" w:sz="0" w:space="0" w:color="auto"/>
        <w:right w:val="none" w:sz="0" w:space="0" w:color="auto"/>
      </w:divBdr>
    </w:div>
    <w:div w:id="298344867">
      <w:bodyDiv w:val="1"/>
      <w:marLeft w:val="0"/>
      <w:marRight w:val="0"/>
      <w:marTop w:val="0"/>
      <w:marBottom w:val="0"/>
      <w:divBdr>
        <w:top w:val="none" w:sz="0" w:space="0" w:color="auto"/>
        <w:left w:val="none" w:sz="0" w:space="0" w:color="auto"/>
        <w:bottom w:val="none" w:sz="0" w:space="0" w:color="auto"/>
        <w:right w:val="none" w:sz="0" w:space="0" w:color="auto"/>
      </w:divBdr>
    </w:div>
    <w:div w:id="298387544">
      <w:bodyDiv w:val="1"/>
      <w:marLeft w:val="0"/>
      <w:marRight w:val="0"/>
      <w:marTop w:val="0"/>
      <w:marBottom w:val="0"/>
      <w:divBdr>
        <w:top w:val="none" w:sz="0" w:space="0" w:color="auto"/>
        <w:left w:val="none" w:sz="0" w:space="0" w:color="auto"/>
        <w:bottom w:val="none" w:sz="0" w:space="0" w:color="auto"/>
        <w:right w:val="none" w:sz="0" w:space="0" w:color="auto"/>
      </w:divBdr>
    </w:div>
    <w:div w:id="301007715">
      <w:bodyDiv w:val="1"/>
      <w:marLeft w:val="0"/>
      <w:marRight w:val="0"/>
      <w:marTop w:val="0"/>
      <w:marBottom w:val="0"/>
      <w:divBdr>
        <w:top w:val="none" w:sz="0" w:space="0" w:color="auto"/>
        <w:left w:val="none" w:sz="0" w:space="0" w:color="auto"/>
        <w:bottom w:val="none" w:sz="0" w:space="0" w:color="auto"/>
        <w:right w:val="none" w:sz="0" w:space="0" w:color="auto"/>
      </w:divBdr>
    </w:div>
    <w:div w:id="304048574">
      <w:bodyDiv w:val="1"/>
      <w:marLeft w:val="0"/>
      <w:marRight w:val="0"/>
      <w:marTop w:val="0"/>
      <w:marBottom w:val="0"/>
      <w:divBdr>
        <w:top w:val="none" w:sz="0" w:space="0" w:color="auto"/>
        <w:left w:val="none" w:sz="0" w:space="0" w:color="auto"/>
        <w:bottom w:val="none" w:sz="0" w:space="0" w:color="auto"/>
        <w:right w:val="none" w:sz="0" w:space="0" w:color="auto"/>
      </w:divBdr>
    </w:div>
    <w:div w:id="305280905">
      <w:bodyDiv w:val="1"/>
      <w:marLeft w:val="0"/>
      <w:marRight w:val="0"/>
      <w:marTop w:val="0"/>
      <w:marBottom w:val="0"/>
      <w:divBdr>
        <w:top w:val="none" w:sz="0" w:space="0" w:color="auto"/>
        <w:left w:val="none" w:sz="0" w:space="0" w:color="auto"/>
        <w:bottom w:val="none" w:sz="0" w:space="0" w:color="auto"/>
        <w:right w:val="none" w:sz="0" w:space="0" w:color="auto"/>
      </w:divBdr>
    </w:div>
    <w:div w:id="305942042">
      <w:bodyDiv w:val="1"/>
      <w:marLeft w:val="0"/>
      <w:marRight w:val="0"/>
      <w:marTop w:val="0"/>
      <w:marBottom w:val="0"/>
      <w:divBdr>
        <w:top w:val="none" w:sz="0" w:space="0" w:color="auto"/>
        <w:left w:val="none" w:sz="0" w:space="0" w:color="auto"/>
        <w:bottom w:val="none" w:sz="0" w:space="0" w:color="auto"/>
        <w:right w:val="none" w:sz="0" w:space="0" w:color="auto"/>
      </w:divBdr>
    </w:div>
    <w:div w:id="307907816">
      <w:bodyDiv w:val="1"/>
      <w:marLeft w:val="0"/>
      <w:marRight w:val="0"/>
      <w:marTop w:val="0"/>
      <w:marBottom w:val="0"/>
      <w:divBdr>
        <w:top w:val="none" w:sz="0" w:space="0" w:color="auto"/>
        <w:left w:val="none" w:sz="0" w:space="0" w:color="auto"/>
        <w:bottom w:val="none" w:sz="0" w:space="0" w:color="auto"/>
        <w:right w:val="none" w:sz="0" w:space="0" w:color="auto"/>
      </w:divBdr>
    </w:div>
    <w:div w:id="308176431">
      <w:bodyDiv w:val="1"/>
      <w:marLeft w:val="0"/>
      <w:marRight w:val="0"/>
      <w:marTop w:val="0"/>
      <w:marBottom w:val="0"/>
      <w:divBdr>
        <w:top w:val="none" w:sz="0" w:space="0" w:color="auto"/>
        <w:left w:val="none" w:sz="0" w:space="0" w:color="auto"/>
        <w:bottom w:val="none" w:sz="0" w:space="0" w:color="auto"/>
        <w:right w:val="none" w:sz="0" w:space="0" w:color="auto"/>
      </w:divBdr>
    </w:div>
    <w:div w:id="308941845">
      <w:bodyDiv w:val="1"/>
      <w:marLeft w:val="0"/>
      <w:marRight w:val="0"/>
      <w:marTop w:val="0"/>
      <w:marBottom w:val="0"/>
      <w:divBdr>
        <w:top w:val="none" w:sz="0" w:space="0" w:color="auto"/>
        <w:left w:val="none" w:sz="0" w:space="0" w:color="auto"/>
        <w:bottom w:val="none" w:sz="0" w:space="0" w:color="auto"/>
        <w:right w:val="none" w:sz="0" w:space="0" w:color="auto"/>
      </w:divBdr>
    </w:div>
    <w:div w:id="310524684">
      <w:bodyDiv w:val="1"/>
      <w:marLeft w:val="0"/>
      <w:marRight w:val="0"/>
      <w:marTop w:val="0"/>
      <w:marBottom w:val="0"/>
      <w:divBdr>
        <w:top w:val="none" w:sz="0" w:space="0" w:color="auto"/>
        <w:left w:val="none" w:sz="0" w:space="0" w:color="auto"/>
        <w:bottom w:val="none" w:sz="0" w:space="0" w:color="auto"/>
        <w:right w:val="none" w:sz="0" w:space="0" w:color="auto"/>
      </w:divBdr>
    </w:div>
    <w:div w:id="314261946">
      <w:bodyDiv w:val="1"/>
      <w:marLeft w:val="0"/>
      <w:marRight w:val="0"/>
      <w:marTop w:val="0"/>
      <w:marBottom w:val="0"/>
      <w:divBdr>
        <w:top w:val="none" w:sz="0" w:space="0" w:color="auto"/>
        <w:left w:val="none" w:sz="0" w:space="0" w:color="auto"/>
        <w:bottom w:val="none" w:sz="0" w:space="0" w:color="auto"/>
        <w:right w:val="none" w:sz="0" w:space="0" w:color="auto"/>
      </w:divBdr>
    </w:div>
    <w:div w:id="315109475">
      <w:bodyDiv w:val="1"/>
      <w:marLeft w:val="0"/>
      <w:marRight w:val="0"/>
      <w:marTop w:val="0"/>
      <w:marBottom w:val="0"/>
      <w:divBdr>
        <w:top w:val="none" w:sz="0" w:space="0" w:color="auto"/>
        <w:left w:val="none" w:sz="0" w:space="0" w:color="auto"/>
        <w:bottom w:val="none" w:sz="0" w:space="0" w:color="auto"/>
        <w:right w:val="none" w:sz="0" w:space="0" w:color="auto"/>
      </w:divBdr>
    </w:div>
    <w:div w:id="315451204">
      <w:bodyDiv w:val="1"/>
      <w:marLeft w:val="0"/>
      <w:marRight w:val="0"/>
      <w:marTop w:val="0"/>
      <w:marBottom w:val="0"/>
      <w:divBdr>
        <w:top w:val="none" w:sz="0" w:space="0" w:color="auto"/>
        <w:left w:val="none" w:sz="0" w:space="0" w:color="auto"/>
        <w:bottom w:val="none" w:sz="0" w:space="0" w:color="auto"/>
        <w:right w:val="none" w:sz="0" w:space="0" w:color="auto"/>
      </w:divBdr>
    </w:div>
    <w:div w:id="315651744">
      <w:bodyDiv w:val="1"/>
      <w:marLeft w:val="0"/>
      <w:marRight w:val="0"/>
      <w:marTop w:val="0"/>
      <w:marBottom w:val="0"/>
      <w:divBdr>
        <w:top w:val="none" w:sz="0" w:space="0" w:color="auto"/>
        <w:left w:val="none" w:sz="0" w:space="0" w:color="auto"/>
        <w:bottom w:val="none" w:sz="0" w:space="0" w:color="auto"/>
        <w:right w:val="none" w:sz="0" w:space="0" w:color="auto"/>
      </w:divBdr>
    </w:div>
    <w:div w:id="317392543">
      <w:bodyDiv w:val="1"/>
      <w:marLeft w:val="0"/>
      <w:marRight w:val="0"/>
      <w:marTop w:val="0"/>
      <w:marBottom w:val="0"/>
      <w:divBdr>
        <w:top w:val="none" w:sz="0" w:space="0" w:color="auto"/>
        <w:left w:val="none" w:sz="0" w:space="0" w:color="auto"/>
        <w:bottom w:val="none" w:sz="0" w:space="0" w:color="auto"/>
        <w:right w:val="none" w:sz="0" w:space="0" w:color="auto"/>
      </w:divBdr>
    </w:div>
    <w:div w:id="319424704">
      <w:bodyDiv w:val="1"/>
      <w:marLeft w:val="0"/>
      <w:marRight w:val="0"/>
      <w:marTop w:val="0"/>
      <w:marBottom w:val="0"/>
      <w:divBdr>
        <w:top w:val="none" w:sz="0" w:space="0" w:color="auto"/>
        <w:left w:val="none" w:sz="0" w:space="0" w:color="auto"/>
        <w:bottom w:val="none" w:sz="0" w:space="0" w:color="auto"/>
        <w:right w:val="none" w:sz="0" w:space="0" w:color="auto"/>
      </w:divBdr>
    </w:div>
    <w:div w:id="319623120">
      <w:bodyDiv w:val="1"/>
      <w:marLeft w:val="0"/>
      <w:marRight w:val="0"/>
      <w:marTop w:val="0"/>
      <w:marBottom w:val="0"/>
      <w:divBdr>
        <w:top w:val="none" w:sz="0" w:space="0" w:color="auto"/>
        <w:left w:val="none" w:sz="0" w:space="0" w:color="auto"/>
        <w:bottom w:val="none" w:sz="0" w:space="0" w:color="auto"/>
        <w:right w:val="none" w:sz="0" w:space="0" w:color="auto"/>
      </w:divBdr>
    </w:div>
    <w:div w:id="320085512">
      <w:bodyDiv w:val="1"/>
      <w:marLeft w:val="0"/>
      <w:marRight w:val="0"/>
      <w:marTop w:val="0"/>
      <w:marBottom w:val="0"/>
      <w:divBdr>
        <w:top w:val="none" w:sz="0" w:space="0" w:color="auto"/>
        <w:left w:val="none" w:sz="0" w:space="0" w:color="auto"/>
        <w:bottom w:val="none" w:sz="0" w:space="0" w:color="auto"/>
        <w:right w:val="none" w:sz="0" w:space="0" w:color="auto"/>
      </w:divBdr>
    </w:div>
    <w:div w:id="320545147">
      <w:bodyDiv w:val="1"/>
      <w:marLeft w:val="0"/>
      <w:marRight w:val="0"/>
      <w:marTop w:val="0"/>
      <w:marBottom w:val="0"/>
      <w:divBdr>
        <w:top w:val="none" w:sz="0" w:space="0" w:color="auto"/>
        <w:left w:val="none" w:sz="0" w:space="0" w:color="auto"/>
        <w:bottom w:val="none" w:sz="0" w:space="0" w:color="auto"/>
        <w:right w:val="none" w:sz="0" w:space="0" w:color="auto"/>
      </w:divBdr>
    </w:div>
    <w:div w:id="321739643">
      <w:bodyDiv w:val="1"/>
      <w:marLeft w:val="0"/>
      <w:marRight w:val="0"/>
      <w:marTop w:val="0"/>
      <w:marBottom w:val="0"/>
      <w:divBdr>
        <w:top w:val="none" w:sz="0" w:space="0" w:color="auto"/>
        <w:left w:val="none" w:sz="0" w:space="0" w:color="auto"/>
        <w:bottom w:val="none" w:sz="0" w:space="0" w:color="auto"/>
        <w:right w:val="none" w:sz="0" w:space="0" w:color="auto"/>
      </w:divBdr>
    </w:div>
    <w:div w:id="324359163">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27825748">
      <w:bodyDiv w:val="1"/>
      <w:marLeft w:val="0"/>
      <w:marRight w:val="0"/>
      <w:marTop w:val="0"/>
      <w:marBottom w:val="0"/>
      <w:divBdr>
        <w:top w:val="none" w:sz="0" w:space="0" w:color="auto"/>
        <w:left w:val="none" w:sz="0" w:space="0" w:color="auto"/>
        <w:bottom w:val="none" w:sz="0" w:space="0" w:color="auto"/>
        <w:right w:val="none" w:sz="0" w:space="0" w:color="auto"/>
      </w:divBdr>
    </w:div>
    <w:div w:id="330328624">
      <w:bodyDiv w:val="1"/>
      <w:marLeft w:val="0"/>
      <w:marRight w:val="0"/>
      <w:marTop w:val="0"/>
      <w:marBottom w:val="0"/>
      <w:divBdr>
        <w:top w:val="none" w:sz="0" w:space="0" w:color="auto"/>
        <w:left w:val="none" w:sz="0" w:space="0" w:color="auto"/>
        <w:bottom w:val="none" w:sz="0" w:space="0" w:color="auto"/>
        <w:right w:val="none" w:sz="0" w:space="0" w:color="auto"/>
      </w:divBdr>
    </w:div>
    <w:div w:id="331756886">
      <w:bodyDiv w:val="1"/>
      <w:marLeft w:val="0"/>
      <w:marRight w:val="0"/>
      <w:marTop w:val="0"/>
      <w:marBottom w:val="0"/>
      <w:divBdr>
        <w:top w:val="none" w:sz="0" w:space="0" w:color="auto"/>
        <w:left w:val="none" w:sz="0" w:space="0" w:color="auto"/>
        <w:bottom w:val="none" w:sz="0" w:space="0" w:color="auto"/>
        <w:right w:val="none" w:sz="0" w:space="0" w:color="auto"/>
      </w:divBdr>
    </w:div>
    <w:div w:id="336350344">
      <w:bodyDiv w:val="1"/>
      <w:marLeft w:val="0"/>
      <w:marRight w:val="0"/>
      <w:marTop w:val="0"/>
      <w:marBottom w:val="0"/>
      <w:divBdr>
        <w:top w:val="none" w:sz="0" w:space="0" w:color="auto"/>
        <w:left w:val="none" w:sz="0" w:space="0" w:color="auto"/>
        <w:bottom w:val="none" w:sz="0" w:space="0" w:color="auto"/>
        <w:right w:val="none" w:sz="0" w:space="0" w:color="auto"/>
      </w:divBdr>
    </w:div>
    <w:div w:id="339359597">
      <w:bodyDiv w:val="1"/>
      <w:marLeft w:val="0"/>
      <w:marRight w:val="0"/>
      <w:marTop w:val="0"/>
      <w:marBottom w:val="0"/>
      <w:divBdr>
        <w:top w:val="none" w:sz="0" w:space="0" w:color="auto"/>
        <w:left w:val="none" w:sz="0" w:space="0" w:color="auto"/>
        <w:bottom w:val="none" w:sz="0" w:space="0" w:color="auto"/>
        <w:right w:val="none" w:sz="0" w:space="0" w:color="auto"/>
      </w:divBdr>
    </w:div>
    <w:div w:id="341860015">
      <w:bodyDiv w:val="1"/>
      <w:marLeft w:val="0"/>
      <w:marRight w:val="0"/>
      <w:marTop w:val="0"/>
      <w:marBottom w:val="0"/>
      <w:divBdr>
        <w:top w:val="none" w:sz="0" w:space="0" w:color="auto"/>
        <w:left w:val="none" w:sz="0" w:space="0" w:color="auto"/>
        <w:bottom w:val="none" w:sz="0" w:space="0" w:color="auto"/>
        <w:right w:val="none" w:sz="0" w:space="0" w:color="auto"/>
      </w:divBdr>
    </w:div>
    <w:div w:id="342322433">
      <w:bodyDiv w:val="1"/>
      <w:marLeft w:val="0"/>
      <w:marRight w:val="0"/>
      <w:marTop w:val="0"/>
      <w:marBottom w:val="0"/>
      <w:divBdr>
        <w:top w:val="none" w:sz="0" w:space="0" w:color="auto"/>
        <w:left w:val="none" w:sz="0" w:space="0" w:color="auto"/>
        <w:bottom w:val="none" w:sz="0" w:space="0" w:color="auto"/>
        <w:right w:val="none" w:sz="0" w:space="0" w:color="auto"/>
      </w:divBdr>
    </w:div>
    <w:div w:id="342362743">
      <w:bodyDiv w:val="1"/>
      <w:marLeft w:val="0"/>
      <w:marRight w:val="0"/>
      <w:marTop w:val="0"/>
      <w:marBottom w:val="0"/>
      <w:divBdr>
        <w:top w:val="none" w:sz="0" w:space="0" w:color="auto"/>
        <w:left w:val="none" w:sz="0" w:space="0" w:color="auto"/>
        <w:bottom w:val="none" w:sz="0" w:space="0" w:color="auto"/>
        <w:right w:val="none" w:sz="0" w:space="0" w:color="auto"/>
      </w:divBdr>
    </w:div>
    <w:div w:id="343361980">
      <w:bodyDiv w:val="1"/>
      <w:marLeft w:val="0"/>
      <w:marRight w:val="0"/>
      <w:marTop w:val="0"/>
      <w:marBottom w:val="0"/>
      <w:divBdr>
        <w:top w:val="none" w:sz="0" w:space="0" w:color="auto"/>
        <w:left w:val="none" w:sz="0" w:space="0" w:color="auto"/>
        <w:bottom w:val="none" w:sz="0" w:space="0" w:color="auto"/>
        <w:right w:val="none" w:sz="0" w:space="0" w:color="auto"/>
      </w:divBdr>
    </w:div>
    <w:div w:id="344482380">
      <w:bodyDiv w:val="1"/>
      <w:marLeft w:val="0"/>
      <w:marRight w:val="0"/>
      <w:marTop w:val="0"/>
      <w:marBottom w:val="0"/>
      <w:divBdr>
        <w:top w:val="none" w:sz="0" w:space="0" w:color="auto"/>
        <w:left w:val="none" w:sz="0" w:space="0" w:color="auto"/>
        <w:bottom w:val="none" w:sz="0" w:space="0" w:color="auto"/>
        <w:right w:val="none" w:sz="0" w:space="0" w:color="auto"/>
      </w:divBdr>
    </w:div>
    <w:div w:id="349333992">
      <w:bodyDiv w:val="1"/>
      <w:marLeft w:val="0"/>
      <w:marRight w:val="0"/>
      <w:marTop w:val="0"/>
      <w:marBottom w:val="0"/>
      <w:divBdr>
        <w:top w:val="none" w:sz="0" w:space="0" w:color="auto"/>
        <w:left w:val="none" w:sz="0" w:space="0" w:color="auto"/>
        <w:bottom w:val="none" w:sz="0" w:space="0" w:color="auto"/>
        <w:right w:val="none" w:sz="0" w:space="0" w:color="auto"/>
      </w:divBdr>
    </w:div>
    <w:div w:id="350500154">
      <w:bodyDiv w:val="1"/>
      <w:marLeft w:val="0"/>
      <w:marRight w:val="0"/>
      <w:marTop w:val="0"/>
      <w:marBottom w:val="0"/>
      <w:divBdr>
        <w:top w:val="none" w:sz="0" w:space="0" w:color="auto"/>
        <w:left w:val="none" w:sz="0" w:space="0" w:color="auto"/>
        <w:bottom w:val="none" w:sz="0" w:space="0" w:color="auto"/>
        <w:right w:val="none" w:sz="0" w:space="0" w:color="auto"/>
      </w:divBdr>
    </w:div>
    <w:div w:id="351686542">
      <w:bodyDiv w:val="1"/>
      <w:marLeft w:val="0"/>
      <w:marRight w:val="0"/>
      <w:marTop w:val="0"/>
      <w:marBottom w:val="0"/>
      <w:divBdr>
        <w:top w:val="none" w:sz="0" w:space="0" w:color="auto"/>
        <w:left w:val="none" w:sz="0" w:space="0" w:color="auto"/>
        <w:bottom w:val="none" w:sz="0" w:space="0" w:color="auto"/>
        <w:right w:val="none" w:sz="0" w:space="0" w:color="auto"/>
      </w:divBdr>
    </w:div>
    <w:div w:id="354772986">
      <w:bodyDiv w:val="1"/>
      <w:marLeft w:val="0"/>
      <w:marRight w:val="0"/>
      <w:marTop w:val="0"/>
      <w:marBottom w:val="0"/>
      <w:divBdr>
        <w:top w:val="none" w:sz="0" w:space="0" w:color="auto"/>
        <w:left w:val="none" w:sz="0" w:space="0" w:color="auto"/>
        <w:bottom w:val="none" w:sz="0" w:space="0" w:color="auto"/>
        <w:right w:val="none" w:sz="0" w:space="0" w:color="auto"/>
      </w:divBdr>
    </w:div>
    <w:div w:id="357777982">
      <w:bodyDiv w:val="1"/>
      <w:marLeft w:val="0"/>
      <w:marRight w:val="0"/>
      <w:marTop w:val="0"/>
      <w:marBottom w:val="0"/>
      <w:divBdr>
        <w:top w:val="none" w:sz="0" w:space="0" w:color="auto"/>
        <w:left w:val="none" w:sz="0" w:space="0" w:color="auto"/>
        <w:bottom w:val="none" w:sz="0" w:space="0" w:color="auto"/>
        <w:right w:val="none" w:sz="0" w:space="0" w:color="auto"/>
      </w:divBdr>
    </w:div>
    <w:div w:id="358050523">
      <w:bodyDiv w:val="1"/>
      <w:marLeft w:val="0"/>
      <w:marRight w:val="0"/>
      <w:marTop w:val="0"/>
      <w:marBottom w:val="0"/>
      <w:divBdr>
        <w:top w:val="none" w:sz="0" w:space="0" w:color="auto"/>
        <w:left w:val="none" w:sz="0" w:space="0" w:color="auto"/>
        <w:bottom w:val="none" w:sz="0" w:space="0" w:color="auto"/>
        <w:right w:val="none" w:sz="0" w:space="0" w:color="auto"/>
      </w:divBdr>
    </w:div>
    <w:div w:id="363941804">
      <w:bodyDiv w:val="1"/>
      <w:marLeft w:val="0"/>
      <w:marRight w:val="0"/>
      <w:marTop w:val="0"/>
      <w:marBottom w:val="0"/>
      <w:divBdr>
        <w:top w:val="none" w:sz="0" w:space="0" w:color="auto"/>
        <w:left w:val="none" w:sz="0" w:space="0" w:color="auto"/>
        <w:bottom w:val="none" w:sz="0" w:space="0" w:color="auto"/>
        <w:right w:val="none" w:sz="0" w:space="0" w:color="auto"/>
      </w:divBdr>
    </w:div>
    <w:div w:id="364790217">
      <w:bodyDiv w:val="1"/>
      <w:marLeft w:val="0"/>
      <w:marRight w:val="0"/>
      <w:marTop w:val="0"/>
      <w:marBottom w:val="0"/>
      <w:divBdr>
        <w:top w:val="none" w:sz="0" w:space="0" w:color="auto"/>
        <w:left w:val="none" w:sz="0" w:space="0" w:color="auto"/>
        <w:bottom w:val="none" w:sz="0" w:space="0" w:color="auto"/>
        <w:right w:val="none" w:sz="0" w:space="0" w:color="auto"/>
      </w:divBdr>
    </w:div>
    <w:div w:id="371199779">
      <w:bodyDiv w:val="1"/>
      <w:marLeft w:val="0"/>
      <w:marRight w:val="0"/>
      <w:marTop w:val="0"/>
      <w:marBottom w:val="0"/>
      <w:divBdr>
        <w:top w:val="none" w:sz="0" w:space="0" w:color="auto"/>
        <w:left w:val="none" w:sz="0" w:space="0" w:color="auto"/>
        <w:bottom w:val="none" w:sz="0" w:space="0" w:color="auto"/>
        <w:right w:val="none" w:sz="0" w:space="0" w:color="auto"/>
      </w:divBdr>
    </w:div>
    <w:div w:id="371460932">
      <w:bodyDiv w:val="1"/>
      <w:marLeft w:val="0"/>
      <w:marRight w:val="0"/>
      <w:marTop w:val="0"/>
      <w:marBottom w:val="0"/>
      <w:divBdr>
        <w:top w:val="none" w:sz="0" w:space="0" w:color="auto"/>
        <w:left w:val="none" w:sz="0" w:space="0" w:color="auto"/>
        <w:bottom w:val="none" w:sz="0" w:space="0" w:color="auto"/>
        <w:right w:val="none" w:sz="0" w:space="0" w:color="auto"/>
      </w:divBdr>
    </w:div>
    <w:div w:id="372460921">
      <w:bodyDiv w:val="1"/>
      <w:marLeft w:val="0"/>
      <w:marRight w:val="0"/>
      <w:marTop w:val="0"/>
      <w:marBottom w:val="0"/>
      <w:divBdr>
        <w:top w:val="none" w:sz="0" w:space="0" w:color="auto"/>
        <w:left w:val="none" w:sz="0" w:space="0" w:color="auto"/>
        <w:bottom w:val="none" w:sz="0" w:space="0" w:color="auto"/>
        <w:right w:val="none" w:sz="0" w:space="0" w:color="auto"/>
      </w:divBdr>
    </w:div>
    <w:div w:id="373626821">
      <w:bodyDiv w:val="1"/>
      <w:marLeft w:val="0"/>
      <w:marRight w:val="0"/>
      <w:marTop w:val="0"/>
      <w:marBottom w:val="0"/>
      <w:divBdr>
        <w:top w:val="none" w:sz="0" w:space="0" w:color="auto"/>
        <w:left w:val="none" w:sz="0" w:space="0" w:color="auto"/>
        <w:bottom w:val="none" w:sz="0" w:space="0" w:color="auto"/>
        <w:right w:val="none" w:sz="0" w:space="0" w:color="auto"/>
      </w:divBdr>
    </w:div>
    <w:div w:id="374888576">
      <w:bodyDiv w:val="1"/>
      <w:marLeft w:val="0"/>
      <w:marRight w:val="0"/>
      <w:marTop w:val="0"/>
      <w:marBottom w:val="0"/>
      <w:divBdr>
        <w:top w:val="none" w:sz="0" w:space="0" w:color="auto"/>
        <w:left w:val="none" w:sz="0" w:space="0" w:color="auto"/>
        <w:bottom w:val="none" w:sz="0" w:space="0" w:color="auto"/>
        <w:right w:val="none" w:sz="0" w:space="0" w:color="auto"/>
      </w:divBdr>
    </w:div>
    <w:div w:id="375087819">
      <w:bodyDiv w:val="1"/>
      <w:marLeft w:val="0"/>
      <w:marRight w:val="0"/>
      <w:marTop w:val="0"/>
      <w:marBottom w:val="0"/>
      <w:divBdr>
        <w:top w:val="none" w:sz="0" w:space="0" w:color="auto"/>
        <w:left w:val="none" w:sz="0" w:space="0" w:color="auto"/>
        <w:bottom w:val="none" w:sz="0" w:space="0" w:color="auto"/>
        <w:right w:val="none" w:sz="0" w:space="0" w:color="auto"/>
      </w:divBdr>
    </w:div>
    <w:div w:id="376782443">
      <w:bodyDiv w:val="1"/>
      <w:marLeft w:val="0"/>
      <w:marRight w:val="0"/>
      <w:marTop w:val="0"/>
      <w:marBottom w:val="0"/>
      <w:divBdr>
        <w:top w:val="none" w:sz="0" w:space="0" w:color="auto"/>
        <w:left w:val="none" w:sz="0" w:space="0" w:color="auto"/>
        <w:bottom w:val="none" w:sz="0" w:space="0" w:color="auto"/>
        <w:right w:val="none" w:sz="0" w:space="0" w:color="auto"/>
      </w:divBdr>
    </w:div>
    <w:div w:id="376859353">
      <w:bodyDiv w:val="1"/>
      <w:marLeft w:val="0"/>
      <w:marRight w:val="0"/>
      <w:marTop w:val="0"/>
      <w:marBottom w:val="0"/>
      <w:divBdr>
        <w:top w:val="none" w:sz="0" w:space="0" w:color="auto"/>
        <w:left w:val="none" w:sz="0" w:space="0" w:color="auto"/>
        <w:bottom w:val="none" w:sz="0" w:space="0" w:color="auto"/>
        <w:right w:val="none" w:sz="0" w:space="0" w:color="auto"/>
      </w:divBdr>
    </w:div>
    <w:div w:id="378675956">
      <w:bodyDiv w:val="1"/>
      <w:marLeft w:val="0"/>
      <w:marRight w:val="0"/>
      <w:marTop w:val="0"/>
      <w:marBottom w:val="0"/>
      <w:divBdr>
        <w:top w:val="none" w:sz="0" w:space="0" w:color="auto"/>
        <w:left w:val="none" w:sz="0" w:space="0" w:color="auto"/>
        <w:bottom w:val="none" w:sz="0" w:space="0" w:color="auto"/>
        <w:right w:val="none" w:sz="0" w:space="0" w:color="auto"/>
      </w:divBdr>
    </w:div>
    <w:div w:id="378826262">
      <w:bodyDiv w:val="1"/>
      <w:marLeft w:val="0"/>
      <w:marRight w:val="0"/>
      <w:marTop w:val="0"/>
      <w:marBottom w:val="0"/>
      <w:divBdr>
        <w:top w:val="none" w:sz="0" w:space="0" w:color="auto"/>
        <w:left w:val="none" w:sz="0" w:space="0" w:color="auto"/>
        <w:bottom w:val="none" w:sz="0" w:space="0" w:color="auto"/>
        <w:right w:val="none" w:sz="0" w:space="0" w:color="auto"/>
      </w:divBdr>
    </w:div>
    <w:div w:id="379861150">
      <w:bodyDiv w:val="1"/>
      <w:marLeft w:val="0"/>
      <w:marRight w:val="0"/>
      <w:marTop w:val="0"/>
      <w:marBottom w:val="0"/>
      <w:divBdr>
        <w:top w:val="none" w:sz="0" w:space="0" w:color="auto"/>
        <w:left w:val="none" w:sz="0" w:space="0" w:color="auto"/>
        <w:bottom w:val="none" w:sz="0" w:space="0" w:color="auto"/>
        <w:right w:val="none" w:sz="0" w:space="0" w:color="auto"/>
      </w:divBdr>
    </w:div>
    <w:div w:id="379978542">
      <w:bodyDiv w:val="1"/>
      <w:marLeft w:val="0"/>
      <w:marRight w:val="0"/>
      <w:marTop w:val="0"/>
      <w:marBottom w:val="0"/>
      <w:divBdr>
        <w:top w:val="none" w:sz="0" w:space="0" w:color="auto"/>
        <w:left w:val="none" w:sz="0" w:space="0" w:color="auto"/>
        <w:bottom w:val="none" w:sz="0" w:space="0" w:color="auto"/>
        <w:right w:val="none" w:sz="0" w:space="0" w:color="auto"/>
      </w:divBdr>
    </w:div>
    <w:div w:id="381254541">
      <w:bodyDiv w:val="1"/>
      <w:marLeft w:val="0"/>
      <w:marRight w:val="0"/>
      <w:marTop w:val="0"/>
      <w:marBottom w:val="0"/>
      <w:divBdr>
        <w:top w:val="none" w:sz="0" w:space="0" w:color="auto"/>
        <w:left w:val="none" w:sz="0" w:space="0" w:color="auto"/>
        <w:bottom w:val="none" w:sz="0" w:space="0" w:color="auto"/>
        <w:right w:val="none" w:sz="0" w:space="0" w:color="auto"/>
      </w:divBdr>
    </w:div>
    <w:div w:id="381943995">
      <w:bodyDiv w:val="1"/>
      <w:marLeft w:val="0"/>
      <w:marRight w:val="0"/>
      <w:marTop w:val="0"/>
      <w:marBottom w:val="0"/>
      <w:divBdr>
        <w:top w:val="none" w:sz="0" w:space="0" w:color="auto"/>
        <w:left w:val="none" w:sz="0" w:space="0" w:color="auto"/>
        <w:bottom w:val="none" w:sz="0" w:space="0" w:color="auto"/>
        <w:right w:val="none" w:sz="0" w:space="0" w:color="auto"/>
      </w:divBdr>
    </w:div>
    <w:div w:id="383910955">
      <w:bodyDiv w:val="1"/>
      <w:marLeft w:val="0"/>
      <w:marRight w:val="0"/>
      <w:marTop w:val="0"/>
      <w:marBottom w:val="0"/>
      <w:divBdr>
        <w:top w:val="none" w:sz="0" w:space="0" w:color="auto"/>
        <w:left w:val="none" w:sz="0" w:space="0" w:color="auto"/>
        <w:bottom w:val="none" w:sz="0" w:space="0" w:color="auto"/>
        <w:right w:val="none" w:sz="0" w:space="0" w:color="auto"/>
      </w:divBdr>
    </w:div>
    <w:div w:id="385760817">
      <w:bodyDiv w:val="1"/>
      <w:marLeft w:val="0"/>
      <w:marRight w:val="0"/>
      <w:marTop w:val="0"/>
      <w:marBottom w:val="0"/>
      <w:divBdr>
        <w:top w:val="none" w:sz="0" w:space="0" w:color="auto"/>
        <w:left w:val="none" w:sz="0" w:space="0" w:color="auto"/>
        <w:bottom w:val="none" w:sz="0" w:space="0" w:color="auto"/>
        <w:right w:val="none" w:sz="0" w:space="0" w:color="auto"/>
      </w:divBdr>
    </w:div>
    <w:div w:id="385876750">
      <w:bodyDiv w:val="1"/>
      <w:marLeft w:val="0"/>
      <w:marRight w:val="0"/>
      <w:marTop w:val="0"/>
      <w:marBottom w:val="0"/>
      <w:divBdr>
        <w:top w:val="none" w:sz="0" w:space="0" w:color="auto"/>
        <w:left w:val="none" w:sz="0" w:space="0" w:color="auto"/>
        <w:bottom w:val="none" w:sz="0" w:space="0" w:color="auto"/>
        <w:right w:val="none" w:sz="0" w:space="0" w:color="auto"/>
      </w:divBdr>
    </w:div>
    <w:div w:id="387730059">
      <w:bodyDiv w:val="1"/>
      <w:marLeft w:val="0"/>
      <w:marRight w:val="0"/>
      <w:marTop w:val="0"/>
      <w:marBottom w:val="0"/>
      <w:divBdr>
        <w:top w:val="none" w:sz="0" w:space="0" w:color="auto"/>
        <w:left w:val="none" w:sz="0" w:space="0" w:color="auto"/>
        <w:bottom w:val="none" w:sz="0" w:space="0" w:color="auto"/>
        <w:right w:val="none" w:sz="0" w:space="0" w:color="auto"/>
      </w:divBdr>
    </w:div>
    <w:div w:id="387992627">
      <w:bodyDiv w:val="1"/>
      <w:marLeft w:val="0"/>
      <w:marRight w:val="0"/>
      <w:marTop w:val="0"/>
      <w:marBottom w:val="0"/>
      <w:divBdr>
        <w:top w:val="none" w:sz="0" w:space="0" w:color="auto"/>
        <w:left w:val="none" w:sz="0" w:space="0" w:color="auto"/>
        <w:bottom w:val="none" w:sz="0" w:space="0" w:color="auto"/>
        <w:right w:val="none" w:sz="0" w:space="0" w:color="auto"/>
      </w:divBdr>
    </w:div>
    <w:div w:id="389695256">
      <w:bodyDiv w:val="1"/>
      <w:marLeft w:val="0"/>
      <w:marRight w:val="0"/>
      <w:marTop w:val="0"/>
      <w:marBottom w:val="0"/>
      <w:divBdr>
        <w:top w:val="none" w:sz="0" w:space="0" w:color="auto"/>
        <w:left w:val="none" w:sz="0" w:space="0" w:color="auto"/>
        <w:bottom w:val="none" w:sz="0" w:space="0" w:color="auto"/>
        <w:right w:val="none" w:sz="0" w:space="0" w:color="auto"/>
      </w:divBdr>
    </w:div>
    <w:div w:id="390546249">
      <w:bodyDiv w:val="1"/>
      <w:marLeft w:val="0"/>
      <w:marRight w:val="0"/>
      <w:marTop w:val="0"/>
      <w:marBottom w:val="0"/>
      <w:divBdr>
        <w:top w:val="none" w:sz="0" w:space="0" w:color="auto"/>
        <w:left w:val="none" w:sz="0" w:space="0" w:color="auto"/>
        <w:bottom w:val="none" w:sz="0" w:space="0" w:color="auto"/>
        <w:right w:val="none" w:sz="0" w:space="0" w:color="auto"/>
      </w:divBdr>
    </w:div>
    <w:div w:id="391275612">
      <w:bodyDiv w:val="1"/>
      <w:marLeft w:val="0"/>
      <w:marRight w:val="0"/>
      <w:marTop w:val="0"/>
      <w:marBottom w:val="0"/>
      <w:divBdr>
        <w:top w:val="none" w:sz="0" w:space="0" w:color="auto"/>
        <w:left w:val="none" w:sz="0" w:space="0" w:color="auto"/>
        <w:bottom w:val="none" w:sz="0" w:space="0" w:color="auto"/>
        <w:right w:val="none" w:sz="0" w:space="0" w:color="auto"/>
      </w:divBdr>
    </w:div>
    <w:div w:id="392656561">
      <w:bodyDiv w:val="1"/>
      <w:marLeft w:val="0"/>
      <w:marRight w:val="0"/>
      <w:marTop w:val="0"/>
      <w:marBottom w:val="0"/>
      <w:divBdr>
        <w:top w:val="none" w:sz="0" w:space="0" w:color="auto"/>
        <w:left w:val="none" w:sz="0" w:space="0" w:color="auto"/>
        <w:bottom w:val="none" w:sz="0" w:space="0" w:color="auto"/>
        <w:right w:val="none" w:sz="0" w:space="0" w:color="auto"/>
      </w:divBdr>
    </w:div>
    <w:div w:id="396821505">
      <w:bodyDiv w:val="1"/>
      <w:marLeft w:val="0"/>
      <w:marRight w:val="0"/>
      <w:marTop w:val="0"/>
      <w:marBottom w:val="0"/>
      <w:divBdr>
        <w:top w:val="none" w:sz="0" w:space="0" w:color="auto"/>
        <w:left w:val="none" w:sz="0" w:space="0" w:color="auto"/>
        <w:bottom w:val="none" w:sz="0" w:space="0" w:color="auto"/>
        <w:right w:val="none" w:sz="0" w:space="0" w:color="auto"/>
      </w:divBdr>
    </w:div>
    <w:div w:id="398483560">
      <w:bodyDiv w:val="1"/>
      <w:marLeft w:val="0"/>
      <w:marRight w:val="0"/>
      <w:marTop w:val="0"/>
      <w:marBottom w:val="0"/>
      <w:divBdr>
        <w:top w:val="none" w:sz="0" w:space="0" w:color="auto"/>
        <w:left w:val="none" w:sz="0" w:space="0" w:color="auto"/>
        <w:bottom w:val="none" w:sz="0" w:space="0" w:color="auto"/>
        <w:right w:val="none" w:sz="0" w:space="0" w:color="auto"/>
      </w:divBdr>
    </w:div>
    <w:div w:id="399324912">
      <w:bodyDiv w:val="1"/>
      <w:marLeft w:val="0"/>
      <w:marRight w:val="0"/>
      <w:marTop w:val="0"/>
      <w:marBottom w:val="0"/>
      <w:divBdr>
        <w:top w:val="none" w:sz="0" w:space="0" w:color="auto"/>
        <w:left w:val="none" w:sz="0" w:space="0" w:color="auto"/>
        <w:bottom w:val="none" w:sz="0" w:space="0" w:color="auto"/>
        <w:right w:val="none" w:sz="0" w:space="0" w:color="auto"/>
      </w:divBdr>
    </w:div>
    <w:div w:id="402794320">
      <w:bodyDiv w:val="1"/>
      <w:marLeft w:val="0"/>
      <w:marRight w:val="0"/>
      <w:marTop w:val="0"/>
      <w:marBottom w:val="0"/>
      <w:divBdr>
        <w:top w:val="none" w:sz="0" w:space="0" w:color="auto"/>
        <w:left w:val="none" w:sz="0" w:space="0" w:color="auto"/>
        <w:bottom w:val="none" w:sz="0" w:space="0" w:color="auto"/>
        <w:right w:val="none" w:sz="0" w:space="0" w:color="auto"/>
      </w:divBdr>
    </w:div>
    <w:div w:id="403450475">
      <w:bodyDiv w:val="1"/>
      <w:marLeft w:val="0"/>
      <w:marRight w:val="0"/>
      <w:marTop w:val="0"/>
      <w:marBottom w:val="0"/>
      <w:divBdr>
        <w:top w:val="none" w:sz="0" w:space="0" w:color="auto"/>
        <w:left w:val="none" w:sz="0" w:space="0" w:color="auto"/>
        <w:bottom w:val="none" w:sz="0" w:space="0" w:color="auto"/>
        <w:right w:val="none" w:sz="0" w:space="0" w:color="auto"/>
      </w:divBdr>
    </w:div>
    <w:div w:id="405154035">
      <w:bodyDiv w:val="1"/>
      <w:marLeft w:val="0"/>
      <w:marRight w:val="0"/>
      <w:marTop w:val="0"/>
      <w:marBottom w:val="0"/>
      <w:divBdr>
        <w:top w:val="none" w:sz="0" w:space="0" w:color="auto"/>
        <w:left w:val="none" w:sz="0" w:space="0" w:color="auto"/>
        <w:bottom w:val="none" w:sz="0" w:space="0" w:color="auto"/>
        <w:right w:val="none" w:sz="0" w:space="0" w:color="auto"/>
      </w:divBdr>
    </w:div>
    <w:div w:id="406613914">
      <w:bodyDiv w:val="1"/>
      <w:marLeft w:val="0"/>
      <w:marRight w:val="0"/>
      <w:marTop w:val="0"/>
      <w:marBottom w:val="0"/>
      <w:divBdr>
        <w:top w:val="none" w:sz="0" w:space="0" w:color="auto"/>
        <w:left w:val="none" w:sz="0" w:space="0" w:color="auto"/>
        <w:bottom w:val="none" w:sz="0" w:space="0" w:color="auto"/>
        <w:right w:val="none" w:sz="0" w:space="0" w:color="auto"/>
      </w:divBdr>
    </w:div>
    <w:div w:id="407581233">
      <w:bodyDiv w:val="1"/>
      <w:marLeft w:val="0"/>
      <w:marRight w:val="0"/>
      <w:marTop w:val="0"/>
      <w:marBottom w:val="0"/>
      <w:divBdr>
        <w:top w:val="none" w:sz="0" w:space="0" w:color="auto"/>
        <w:left w:val="none" w:sz="0" w:space="0" w:color="auto"/>
        <w:bottom w:val="none" w:sz="0" w:space="0" w:color="auto"/>
        <w:right w:val="none" w:sz="0" w:space="0" w:color="auto"/>
      </w:divBdr>
    </w:div>
    <w:div w:id="408386324">
      <w:bodyDiv w:val="1"/>
      <w:marLeft w:val="0"/>
      <w:marRight w:val="0"/>
      <w:marTop w:val="0"/>
      <w:marBottom w:val="0"/>
      <w:divBdr>
        <w:top w:val="none" w:sz="0" w:space="0" w:color="auto"/>
        <w:left w:val="none" w:sz="0" w:space="0" w:color="auto"/>
        <w:bottom w:val="none" w:sz="0" w:space="0" w:color="auto"/>
        <w:right w:val="none" w:sz="0" w:space="0" w:color="auto"/>
      </w:divBdr>
    </w:div>
    <w:div w:id="408581109">
      <w:bodyDiv w:val="1"/>
      <w:marLeft w:val="0"/>
      <w:marRight w:val="0"/>
      <w:marTop w:val="0"/>
      <w:marBottom w:val="0"/>
      <w:divBdr>
        <w:top w:val="none" w:sz="0" w:space="0" w:color="auto"/>
        <w:left w:val="none" w:sz="0" w:space="0" w:color="auto"/>
        <w:bottom w:val="none" w:sz="0" w:space="0" w:color="auto"/>
        <w:right w:val="none" w:sz="0" w:space="0" w:color="auto"/>
      </w:divBdr>
    </w:div>
    <w:div w:id="410201458">
      <w:bodyDiv w:val="1"/>
      <w:marLeft w:val="0"/>
      <w:marRight w:val="0"/>
      <w:marTop w:val="0"/>
      <w:marBottom w:val="0"/>
      <w:divBdr>
        <w:top w:val="none" w:sz="0" w:space="0" w:color="auto"/>
        <w:left w:val="none" w:sz="0" w:space="0" w:color="auto"/>
        <w:bottom w:val="none" w:sz="0" w:space="0" w:color="auto"/>
        <w:right w:val="none" w:sz="0" w:space="0" w:color="auto"/>
      </w:divBdr>
    </w:div>
    <w:div w:id="414401183">
      <w:bodyDiv w:val="1"/>
      <w:marLeft w:val="0"/>
      <w:marRight w:val="0"/>
      <w:marTop w:val="0"/>
      <w:marBottom w:val="0"/>
      <w:divBdr>
        <w:top w:val="none" w:sz="0" w:space="0" w:color="auto"/>
        <w:left w:val="none" w:sz="0" w:space="0" w:color="auto"/>
        <w:bottom w:val="none" w:sz="0" w:space="0" w:color="auto"/>
        <w:right w:val="none" w:sz="0" w:space="0" w:color="auto"/>
      </w:divBdr>
    </w:div>
    <w:div w:id="417871838">
      <w:bodyDiv w:val="1"/>
      <w:marLeft w:val="0"/>
      <w:marRight w:val="0"/>
      <w:marTop w:val="0"/>
      <w:marBottom w:val="0"/>
      <w:divBdr>
        <w:top w:val="none" w:sz="0" w:space="0" w:color="auto"/>
        <w:left w:val="none" w:sz="0" w:space="0" w:color="auto"/>
        <w:bottom w:val="none" w:sz="0" w:space="0" w:color="auto"/>
        <w:right w:val="none" w:sz="0" w:space="0" w:color="auto"/>
      </w:divBdr>
    </w:div>
    <w:div w:id="419105818">
      <w:bodyDiv w:val="1"/>
      <w:marLeft w:val="0"/>
      <w:marRight w:val="0"/>
      <w:marTop w:val="0"/>
      <w:marBottom w:val="0"/>
      <w:divBdr>
        <w:top w:val="none" w:sz="0" w:space="0" w:color="auto"/>
        <w:left w:val="none" w:sz="0" w:space="0" w:color="auto"/>
        <w:bottom w:val="none" w:sz="0" w:space="0" w:color="auto"/>
        <w:right w:val="none" w:sz="0" w:space="0" w:color="auto"/>
      </w:divBdr>
    </w:div>
    <w:div w:id="421533009">
      <w:bodyDiv w:val="1"/>
      <w:marLeft w:val="0"/>
      <w:marRight w:val="0"/>
      <w:marTop w:val="0"/>
      <w:marBottom w:val="0"/>
      <w:divBdr>
        <w:top w:val="none" w:sz="0" w:space="0" w:color="auto"/>
        <w:left w:val="none" w:sz="0" w:space="0" w:color="auto"/>
        <w:bottom w:val="none" w:sz="0" w:space="0" w:color="auto"/>
        <w:right w:val="none" w:sz="0" w:space="0" w:color="auto"/>
      </w:divBdr>
    </w:div>
    <w:div w:id="423499639">
      <w:bodyDiv w:val="1"/>
      <w:marLeft w:val="0"/>
      <w:marRight w:val="0"/>
      <w:marTop w:val="0"/>
      <w:marBottom w:val="0"/>
      <w:divBdr>
        <w:top w:val="none" w:sz="0" w:space="0" w:color="auto"/>
        <w:left w:val="none" w:sz="0" w:space="0" w:color="auto"/>
        <w:bottom w:val="none" w:sz="0" w:space="0" w:color="auto"/>
        <w:right w:val="none" w:sz="0" w:space="0" w:color="auto"/>
      </w:divBdr>
    </w:div>
    <w:div w:id="424115790">
      <w:bodyDiv w:val="1"/>
      <w:marLeft w:val="0"/>
      <w:marRight w:val="0"/>
      <w:marTop w:val="0"/>
      <w:marBottom w:val="0"/>
      <w:divBdr>
        <w:top w:val="none" w:sz="0" w:space="0" w:color="auto"/>
        <w:left w:val="none" w:sz="0" w:space="0" w:color="auto"/>
        <w:bottom w:val="none" w:sz="0" w:space="0" w:color="auto"/>
        <w:right w:val="none" w:sz="0" w:space="0" w:color="auto"/>
      </w:divBdr>
    </w:div>
    <w:div w:id="425462115">
      <w:bodyDiv w:val="1"/>
      <w:marLeft w:val="0"/>
      <w:marRight w:val="0"/>
      <w:marTop w:val="0"/>
      <w:marBottom w:val="0"/>
      <w:divBdr>
        <w:top w:val="none" w:sz="0" w:space="0" w:color="auto"/>
        <w:left w:val="none" w:sz="0" w:space="0" w:color="auto"/>
        <w:bottom w:val="none" w:sz="0" w:space="0" w:color="auto"/>
        <w:right w:val="none" w:sz="0" w:space="0" w:color="auto"/>
      </w:divBdr>
    </w:div>
    <w:div w:id="427387315">
      <w:bodyDiv w:val="1"/>
      <w:marLeft w:val="0"/>
      <w:marRight w:val="0"/>
      <w:marTop w:val="0"/>
      <w:marBottom w:val="0"/>
      <w:divBdr>
        <w:top w:val="none" w:sz="0" w:space="0" w:color="auto"/>
        <w:left w:val="none" w:sz="0" w:space="0" w:color="auto"/>
        <w:bottom w:val="none" w:sz="0" w:space="0" w:color="auto"/>
        <w:right w:val="none" w:sz="0" w:space="0" w:color="auto"/>
      </w:divBdr>
    </w:div>
    <w:div w:id="427624535">
      <w:bodyDiv w:val="1"/>
      <w:marLeft w:val="0"/>
      <w:marRight w:val="0"/>
      <w:marTop w:val="0"/>
      <w:marBottom w:val="0"/>
      <w:divBdr>
        <w:top w:val="none" w:sz="0" w:space="0" w:color="auto"/>
        <w:left w:val="none" w:sz="0" w:space="0" w:color="auto"/>
        <w:bottom w:val="none" w:sz="0" w:space="0" w:color="auto"/>
        <w:right w:val="none" w:sz="0" w:space="0" w:color="auto"/>
      </w:divBdr>
    </w:div>
    <w:div w:id="429087041">
      <w:bodyDiv w:val="1"/>
      <w:marLeft w:val="0"/>
      <w:marRight w:val="0"/>
      <w:marTop w:val="0"/>
      <w:marBottom w:val="0"/>
      <w:divBdr>
        <w:top w:val="none" w:sz="0" w:space="0" w:color="auto"/>
        <w:left w:val="none" w:sz="0" w:space="0" w:color="auto"/>
        <w:bottom w:val="none" w:sz="0" w:space="0" w:color="auto"/>
        <w:right w:val="none" w:sz="0" w:space="0" w:color="auto"/>
      </w:divBdr>
    </w:div>
    <w:div w:id="430663365">
      <w:bodyDiv w:val="1"/>
      <w:marLeft w:val="0"/>
      <w:marRight w:val="0"/>
      <w:marTop w:val="0"/>
      <w:marBottom w:val="0"/>
      <w:divBdr>
        <w:top w:val="none" w:sz="0" w:space="0" w:color="auto"/>
        <w:left w:val="none" w:sz="0" w:space="0" w:color="auto"/>
        <w:bottom w:val="none" w:sz="0" w:space="0" w:color="auto"/>
        <w:right w:val="none" w:sz="0" w:space="0" w:color="auto"/>
      </w:divBdr>
    </w:div>
    <w:div w:id="431097514">
      <w:bodyDiv w:val="1"/>
      <w:marLeft w:val="0"/>
      <w:marRight w:val="0"/>
      <w:marTop w:val="0"/>
      <w:marBottom w:val="0"/>
      <w:divBdr>
        <w:top w:val="none" w:sz="0" w:space="0" w:color="auto"/>
        <w:left w:val="none" w:sz="0" w:space="0" w:color="auto"/>
        <w:bottom w:val="none" w:sz="0" w:space="0" w:color="auto"/>
        <w:right w:val="none" w:sz="0" w:space="0" w:color="auto"/>
      </w:divBdr>
    </w:div>
    <w:div w:id="431973674">
      <w:bodyDiv w:val="1"/>
      <w:marLeft w:val="0"/>
      <w:marRight w:val="0"/>
      <w:marTop w:val="0"/>
      <w:marBottom w:val="0"/>
      <w:divBdr>
        <w:top w:val="none" w:sz="0" w:space="0" w:color="auto"/>
        <w:left w:val="none" w:sz="0" w:space="0" w:color="auto"/>
        <w:bottom w:val="none" w:sz="0" w:space="0" w:color="auto"/>
        <w:right w:val="none" w:sz="0" w:space="0" w:color="auto"/>
      </w:divBdr>
    </w:div>
    <w:div w:id="434129633">
      <w:bodyDiv w:val="1"/>
      <w:marLeft w:val="0"/>
      <w:marRight w:val="0"/>
      <w:marTop w:val="0"/>
      <w:marBottom w:val="0"/>
      <w:divBdr>
        <w:top w:val="none" w:sz="0" w:space="0" w:color="auto"/>
        <w:left w:val="none" w:sz="0" w:space="0" w:color="auto"/>
        <w:bottom w:val="none" w:sz="0" w:space="0" w:color="auto"/>
        <w:right w:val="none" w:sz="0" w:space="0" w:color="auto"/>
      </w:divBdr>
    </w:div>
    <w:div w:id="434861046">
      <w:bodyDiv w:val="1"/>
      <w:marLeft w:val="0"/>
      <w:marRight w:val="0"/>
      <w:marTop w:val="0"/>
      <w:marBottom w:val="0"/>
      <w:divBdr>
        <w:top w:val="none" w:sz="0" w:space="0" w:color="auto"/>
        <w:left w:val="none" w:sz="0" w:space="0" w:color="auto"/>
        <w:bottom w:val="none" w:sz="0" w:space="0" w:color="auto"/>
        <w:right w:val="none" w:sz="0" w:space="0" w:color="auto"/>
      </w:divBdr>
    </w:div>
    <w:div w:id="436288428">
      <w:bodyDiv w:val="1"/>
      <w:marLeft w:val="0"/>
      <w:marRight w:val="0"/>
      <w:marTop w:val="0"/>
      <w:marBottom w:val="0"/>
      <w:divBdr>
        <w:top w:val="none" w:sz="0" w:space="0" w:color="auto"/>
        <w:left w:val="none" w:sz="0" w:space="0" w:color="auto"/>
        <w:bottom w:val="none" w:sz="0" w:space="0" w:color="auto"/>
        <w:right w:val="none" w:sz="0" w:space="0" w:color="auto"/>
      </w:divBdr>
    </w:div>
    <w:div w:id="436559334">
      <w:bodyDiv w:val="1"/>
      <w:marLeft w:val="0"/>
      <w:marRight w:val="0"/>
      <w:marTop w:val="0"/>
      <w:marBottom w:val="0"/>
      <w:divBdr>
        <w:top w:val="none" w:sz="0" w:space="0" w:color="auto"/>
        <w:left w:val="none" w:sz="0" w:space="0" w:color="auto"/>
        <w:bottom w:val="none" w:sz="0" w:space="0" w:color="auto"/>
        <w:right w:val="none" w:sz="0" w:space="0" w:color="auto"/>
      </w:divBdr>
    </w:div>
    <w:div w:id="436828963">
      <w:bodyDiv w:val="1"/>
      <w:marLeft w:val="0"/>
      <w:marRight w:val="0"/>
      <w:marTop w:val="0"/>
      <w:marBottom w:val="0"/>
      <w:divBdr>
        <w:top w:val="none" w:sz="0" w:space="0" w:color="auto"/>
        <w:left w:val="none" w:sz="0" w:space="0" w:color="auto"/>
        <w:bottom w:val="none" w:sz="0" w:space="0" w:color="auto"/>
        <w:right w:val="none" w:sz="0" w:space="0" w:color="auto"/>
      </w:divBdr>
    </w:div>
    <w:div w:id="437454668">
      <w:bodyDiv w:val="1"/>
      <w:marLeft w:val="0"/>
      <w:marRight w:val="0"/>
      <w:marTop w:val="0"/>
      <w:marBottom w:val="0"/>
      <w:divBdr>
        <w:top w:val="none" w:sz="0" w:space="0" w:color="auto"/>
        <w:left w:val="none" w:sz="0" w:space="0" w:color="auto"/>
        <w:bottom w:val="none" w:sz="0" w:space="0" w:color="auto"/>
        <w:right w:val="none" w:sz="0" w:space="0" w:color="auto"/>
      </w:divBdr>
    </w:div>
    <w:div w:id="437919686">
      <w:bodyDiv w:val="1"/>
      <w:marLeft w:val="0"/>
      <w:marRight w:val="0"/>
      <w:marTop w:val="0"/>
      <w:marBottom w:val="0"/>
      <w:divBdr>
        <w:top w:val="none" w:sz="0" w:space="0" w:color="auto"/>
        <w:left w:val="none" w:sz="0" w:space="0" w:color="auto"/>
        <w:bottom w:val="none" w:sz="0" w:space="0" w:color="auto"/>
        <w:right w:val="none" w:sz="0" w:space="0" w:color="auto"/>
      </w:divBdr>
    </w:div>
    <w:div w:id="440802527">
      <w:bodyDiv w:val="1"/>
      <w:marLeft w:val="0"/>
      <w:marRight w:val="0"/>
      <w:marTop w:val="0"/>
      <w:marBottom w:val="0"/>
      <w:divBdr>
        <w:top w:val="none" w:sz="0" w:space="0" w:color="auto"/>
        <w:left w:val="none" w:sz="0" w:space="0" w:color="auto"/>
        <w:bottom w:val="none" w:sz="0" w:space="0" w:color="auto"/>
        <w:right w:val="none" w:sz="0" w:space="0" w:color="auto"/>
      </w:divBdr>
    </w:div>
    <w:div w:id="448858669">
      <w:bodyDiv w:val="1"/>
      <w:marLeft w:val="0"/>
      <w:marRight w:val="0"/>
      <w:marTop w:val="0"/>
      <w:marBottom w:val="0"/>
      <w:divBdr>
        <w:top w:val="none" w:sz="0" w:space="0" w:color="auto"/>
        <w:left w:val="none" w:sz="0" w:space="0" w:color="auto"/>
        <w:bottom w:val="none" w:sz="0" w:space="0" w:color="auto"/>
        <w:right w:val="none" w:sz="0" w:space="0" w:color="auto"/>
      </w:divBdr>
    </w:div>
    <w:div w:id="449512277">
      <w:bodyDiv w:val="1"/>
      <w:marLeft w:val="0"/>
      <w:marRight w:val="0"/>
      <w:marTop w:val="0"/>
      <w:marBottom w:val="0"/>
      <w:divBdr>
        <w:top w:val="none" w:sz="0" w:space="0" w:color="auto"/>
        <w:left w:val="none" w:sz="0" w:space="0" w:color="auto"/>
        <w:bottom w:val="none" w:sz="0" w:space="0" w:color="auto"/>
        <w:right w:val="none" w:sz="0" w:space="0" w:color="auto"/>
      </w:divBdr>
    </w:div>
    <w:div w:id="452141468">
      <w:bodyDiv w:val="1"/>
      <w:marLeft w:val="0"/>
      <w:marRight w:val="0"/>
      <w:marTop w:val="0"/>
      <w:marBottom w:val="0"/>
      <w:divBdr>
        <w:top w:val="none" w:sz="0" w:space="0" w:color="auto"/>
        <w:left w:val="none" w:sz="0" w:space="0" w:color="auto"/>
        <w:bottom w:val="none" w:sz="0" w:space="0" w:color="auto"/>
        <w:right w:val="none" w:sz="0" w:space="0" w:color="auto"/>
      </w:divBdr>
    </w:div>
    <w:div w:id="453451859">
      <w:bodyDiv w:val="1"/>
      <w:marLeft w:val="0"/>
      <w:marRight w:val="0"/>
      <w:marTop w:val="0"/>
      <w:marBottom w:val="0"/>
      <w:divBdr>
        <w:top w:val="none" w:sz="0" w:space="0" w:color="auto"/>
        <w:left w:val="none" w:sz="0" w:space="0" w:color="auto"/>
        <w:bottom w:val="none" w:sz="0" w:space="0" w:color="auto"/>
        <w:right w:val="none" w:sz="0" w:space="0" w:color="auto"/>
      </w:divBdr>
    </w:div>
    <w:div w:id="457068142">
      <w:bodyDiv w:val="1"/>
      <w:marLeft w:val="0"/>
      <w:marRight w:val="0"/>
      <w:marTop w:val="0"/>
      <w:marBottom w:val="0"/>
      <w:divBdr>
        <w:top w:val="none" w:sz="0" w:space="0" w:color="auto"/>
        <w:left w:val="none" w:sz="0" w:space="0" w:color="auto"/>
        <w:bottom w:val="none" w:sz="0" w:space="0" w:color="auto"/>
        <w:right w:val="none" w:sz="0" w:space="0" w:color="auto"/>
      </w:divBdr>
    </w:div>
    <w:div w:id="457188193">
      <w:bodyDiv w:val="1"/>
      <w:marLeft w:val="0"/>
      <w:marRight w:val="0"/>
      <w:marTop w:val="0"/>
      <w:marBottom w:val="0"/>
      <w:divBdr>
        <w:top w:val="none" w:sz="0" w:space="0" w:color="auto"/>
        <w:left w:val="none" w:sz="0" w:space="0" w:color="auto"/>
        <w:bottom w:val="none" w:sz="0" w:space="0" w:color="auto"/>
        <w:right w:val="none" w:sz="0" w:space="0" w:color="auto"/>
      </w:divBdr>
    </w:div>
    <w:div w:id="458033505">
      <w:bodyDiv w:val="1"/>
      <w:marLeft w:val="0"/>
      <w:marRight w:val="0"/>
      <w:marTop w:val="0"/>
      <w:marBottom w:val="0"/>
      <w:divBdr>
        <w:top w:val="none" w:sz="0" w:space="0" w:color="auto"/>
        <w:left w:val="none" w:sz="0" w:space="0" w:color="auto"/>
        <w:bottom w:val="none" w:sz="0" w:space="0" w:color="auto"/>
        <w:right w:val="none" w:sz="0" w:space="0" w:color="auto"/>
      </w:divBdr>
    </w:div>
    <w:div w:id="459374370">
      <w:bodyDiv w:val="1"/>
      <w:marLeft w:val="0"/>
      <w:marRight w:val="0"/>
      <w:marTop w:val="0"/>
      <w:marBottom w:val="0"/>
      <w:divBdr>
        <w:top w:val="none" w:sz="0" w:space="0" w:color="auto"/>
        <w:left w:val="none" w:sz="0" w:space="0" w:color="auto"/>
        <w:bottom w:val="none" w:sz="0" w:space="0" w:color="auto"/>
        <w:right w:val="none" w:sz="0" w:space="0" w:color="auto"/>
      </w:divBdr>
    </w:div>
    <w:div w:id="460463035">
      <w:bodyDiv w:val="1"/>
      <w:marLeft w:val="0"/>
      <w:marRight w:val="0"/>
      <w:marTop w:val="0"/>
      <w:marBottom w:val="0"/>
      <w:divBdr>
        <w:top w:val="none" w:sz="0" w:space="0" w:color="auto"/>
        <w:left w:val="none" w:sz="0" w:space="0" w:color="auto"/>
        <w:bottom w:val="none" w:sz="0" w:space="0" w:color="auto"/>
        <w:right w:val="none" w:sz="0" w:space="0" w:color="auto"/>
      </w:divBdr>
    </w:div>
    <w:div w:id="465196346">
      <w:bodyDiv w:val="1"/>
      <w:marLeft w:val="0"/>
      <w:marRight w:val="0"/>
      <w:marTop w:val="0"/>
      <w:marBottom w:val="0"/>
      <w:divBdr>
        <w:top w:val="none" w:sz="0" w:space="0" w:color="auto"/>
        <w:left w:val="none" w:sz="0" w:space="0" w:color="auto"/>
        <w:bottom w:val="none" w:sz="0" w:space="0" w:color="auto"/>
        <w:right w:val="none" w:sz="0" w:space="0" w:color="auto"/>
      </w:divBdr>
    </w:div>
    <w:div w:id="465397104">
      <w:bodyDiv w:val="1"/>
      <w:marLeft w:val="0"/>
      <w:marRight w:val="0"/>
      <w:marTop w:val="0"/>
      <w:marBottom w:val="0"/>
      <w:divBdr>
        <w:top w:val="none" w:sz="0" w:space="0" w:color="auto"/>
        <w:left w:val="none" w:sz="0" w:space="0" w:color="auto"/>
        <w:bottom w:val="none" w:sz="0" w:space="0" w:color="auto"/>
        <w:right w:val="none" w:sz="0" w:space="0" w:color="auto"/>
      </w:divBdr>
    </w:div>
    <w:div w:id="466821393">
      <w:bodyDiv w:val="1"/>
      <w:marLeft w:val="0"/>
      <w:marRight w:val="0"/>
      <w:marTop w:val="0"/>
      <w:marBottom w:val="0"/>
      <w:divBdr>
        <w:top w:val="none" w:sz="0" w:space="0" w:color="auto"/>
        <w:left w:val="none" w:sz="0" w:space="0" w:color="auto"/>
        <w:bottom w:val="none" w:sz="0" w:space="0" w:color="auto"/>
        <w:right w:val="none" w:sz="0" w:space="0" w:color="auto"/>
      </w:divBdr>
    </w:div>
    <w:div w:id="466969983">
      <w:bodyDiv w:val="1"/>
      <w:marLeft w:val="0"/>
      <w:marRight w:val="0"/>
      <w:marTop w:val="0"/>
      <w:marBottom w:val="0"/>
      <w:divBdr>
        <w:top w:val="none" w:sz="0" w:space="0" w:color="auto"/>
        <w:left w:val="none" w:sz="0" w:space="0" w:color="auto"/>
        <w:bottom w:val="none" w:sz="0" w:space="0" w:color="auto"/>
        <w:right w:val="none" w:sz="0" w:space="0" w:color="auto"/>
      </w:divBdr>
    </w:div>
    <w:div w:id="467279342">
      <w:bodyDiv w:val="1"/>
      <w:marLeft w:val="0"/>
      <w:marRight w:val="0"/>
      <w:marTop w:val="0"/>
      <w:marBottom w:val="0"/>
      <w:divBdr>
        <w:top w:val="none" w:sz="0" w:space="0" w:color="auto"/>
        <w:left w:val="none" w:sz="0" w:space="0" w:color="auto"/>
        <w:bottom w:val="none" w:sz="0" w:space="0" w:color="auto"/>
        <w:right w:val="none" w:sz="0" w:space="0" w:color="auto"/>
      </w:divBdr>
    </w:div>
    <w:div w:id="469976076">
      <w:bodyDiv w:val="1"/>
      <w:marLeft w:val="0"/>
      <w:marRight w:val="0"/>
      <w:marTop w:val="0"/>
      <w:marBottom w:val="0"/>
      <w:divBdr>
        <w:top w:val="none" w:sz="0" w:space="0" w:color="auto"/>
        <w:left w:val="none" w:sz="0" w:space="0" w:color="auto"/>
        <w:bottom w:val="none" w:sz="0" w:space="0" w:color="auto"/>
        <w:right w:val="none" w:sz="0" w:space="0" w:color="auto"/>
      </w:divBdr>
    </w:div>
    <w:div w:id="470635837">
      <w:bodyDiv w:val="1"/>
      <w:marLeft w:val="0"/>
      <w:marRight w:val="0"/>
      <w:marTop w:val="0"/>
      <w:marBottom w:val="0"/>
      <w:divBdr>
        <w:top w:val="none" w:sz="0" w:space="0" w:color="auto"/>
        <w:left w:val="none" w:sz="0" w:space="0" w:color="auto"/>
        <w:bottom w:val="none" w:sz="0" w:space="0" w:color="auto"/>
        <w:right w:val="none" w:sz="0" w:space="0" w:color="auto"/>
      </w:divBdr>
    </w:div>
    <w:div w:id="470899654">
      <w:bodyDiv w:val="1"/>
      <w:marLeft w:val="0"/>
      <w:marRight w:val="0"/>
      <w:marTop w:val="0"/>
      <w:marBottom w:val="0"/>
      <w:divBdr>
        <w:top w:val="none" w:sz="0" w:space="0" w:color="auto"/>
        <w:left w:val="none" w:sz="0" w:space="0" w:color="auto"/>
        <w:bottom w:val="none" w:sz="0" w:space="0" w:color="auto"/>
        <w:right w:val="none" w:sz="0" w:space="0" w:color="auto"/>
      </w:divBdr>
    </w:div>
    <w:div w:id="471875833">
      <w:bodyDiv w:val="1"/>
      <w:marLeft w:val="0"/>
      <w:marRight w:val="0"/>
      <w:marTop w:val="0"/>
      <w:marBottom w:val="0"/>
      <w:divBdr>
        <w:top w:val="none" w:sz="0" w:space="0" w:color="auto"/>
        <w:left w:val="none" w:sz="0" w:space="0" w:color="auto"/>
        <w:bottom w:val="none" w:sz="0" w:space="0" w:color="auto"/>
        <w:right w:val="none" w:sz="0" w:space="0" w:color="auto"/>
      </w:divBdr>
    </w:div>
    <w:div w:id="472675950">
      <w:bodyDiv w:val="1"/>
      <w:marLeft w:val="0"/>
      <w:marRight w:val="0"/>
      <w:marTop w:val="0"/>
      <w:marBottom w:val="0"/>
      <w:divBdr>
        <w:top w:val="none" w:sz="0" w:space="0" w:color="auto"/>
        <w:left w:val="none" w:sz="0" w:space="0" w:color="auto"/>
        <w:bottom w:val="none" w:sz="0" w:space="0" w:color="auto"/>
        <w:right w:val="none" w:sz="0" w:space="0" w:color="auto"/>
      </w:divBdr>
    </w:div>
    <w:div w:id="473185246">
      <w:bodyDiv w:val="1"/>
      <w:marLeft w:val="0"/>
      <w:marRight w:val="0"/>
      <w:marTop w:val="0"/>
      <w:marBottom w:val="0"/>
      <w:divBdr>
        <w:top w:val="none" w:sz="0" w:space="0" w:color="auto"/>
        <w:left w:val="none" w:sz="0" w:space="0" w:color="auto"/>
        <w:bottom w:val="none" w:sz="0" w:space="0" w:color="auto"/>
        <w:right w:val="none" w:sz="0" w:space="0" w:color="auto"/>
      </w:divBdr>
    </w:div>
    <w:div w:id="473714282">
      <w:bodyDiv w:val="1"/>
      <w:marLeft w:val="0"/>
      <w:marRight w:val="0"/>
      <w:marTop w:val="0"/>
      <w:marBottom w:val="0"/>
      <w:divBdr>
        <w:top w:val="none" w:sz="0" w:space="0" w:color="auto"/>
        <w:left w:val="none" w:sz="0" w:space="0" w:color="auto"/>
        <w:bottom w:val="none" w:sz="0" w:space="0" w:color="auto"/>
        <w:right w:val="none" w:sz="0" w:space="0" w:color="auto"/>
      </w:divBdr>
    </w:div>
    <w:div w:id="473714460">
      <w:bodyDiv w:val="1"/>
      <w:marLeft w:val="0"/>
      <w:marRight w:val="0"/>
      <w:marTop w:val="0"/>
      <w:marBottom w:val="0"/>
      <w:divBdr>
        <w:top w:val="none" w:sz="0" w:space="0" w:color="auto"/>
        <w:left w:val="none" w:sz="0" w:space="0" w:color="auto"/>
        <w:bottom w:val="none" w:sz="0" w:space="0" w:color="auto"/>
        <w:right w:val="none" w:sz="0" w:space="0" w:color="auto"/>
      </w:divBdr>
    </w:div>
    <w:div w:id="473722903">
      <w:bodyDiv w:val="1"/>
      <w:marLeft w:val="0"/>
      <w:marRight w:val="0"/>
      <w:marTop w:val="0"/>
      <w:marBottom w:val="0"/>
      <w:divBdr>
        <w:top w:val="none" w:sz="0" w:space="0" w:color="auto"/>
        <w:left w:val="none" w:sz="0" w:space="0" w:color="auto"/>
        <w:bottom w:val="none" w:sz="0" w:space="0" w:color="auto"/>
        <w:right w:val="none" w:sz="0" w:space="0" w:color="auto"/>
      </w:divBdr>
    </w:div>
    <w:div w:id="476609739">
      <w:bodyDiv w:val="1"/>
      <w:marLeft w:val="0"/>
      <w:marRight w:val="0"/>
      <w:marTop w:val="0"/>
      <w:marBottom w:val="0"/>
      <w:divBdr>
        <w:top w:val="none" w:sz="0" w:space="0" w:color="auto"/>
        <w:left w:val="none" w:sz="0" w:space="0" w:color="auto"/>
        <w:bottom w:val="none" w:sz="0" w:space="0" w:color="auto"/>
        <w:right w:val="none" w:sz="0" w:space="0" w:color="auto"/>
      </w:divBdr>
    </w:div>
    <w:div w:id="477306995">
      <w:bodyDiv w:val="1"/>
      <w:marLeft w:val="0"/>
      <w:marRight w:val="0"/>
      <w:marTop w:val="0"/>
      <w:marBottom w:val="0"/>
      <w:divBdr>
        <w:top w:val="none" w:sz="0" w:space="0" w:color="auto"/>
        <w:left w:val="none" w:sz="0" w:space="0" w:color="auto"/>
        <w:bottom w:val="none" w:sz="0" w:space="0" w:color="auto"/>
        <w:right w:val="none" w:sz="0" w:space="0" w:color="auto"/>
      </w:divBdr>
    </w:div>
    <w:div w:id="478228914">
      <w:bodyDiv w:val="1"/>
      <w:marLeft w:val="0"/>
      <w:marRight w:val="0"/>
      <w:marTop w:val="0"/>
      <w:marBottom w:val="0"/>
      <w:divBdr>
        <w:top w:val="none" w:sz="0" w:space="0" w:color="auto"/>
        <w:left w:val="none" w:sz="0" w:space="0" w:color="auto"/>
        <w:bottom w:val="none" w:sz="0" w:space="0" w:color="auto"/>
        <w:right w:val="none" w:sz="0" w:space="0" w:color="auto"/>
      </w:divBdr>
    </w:div>
    <w:div w:id="478349337">
      <w:bodyDiv w:val="1"/>
      <w:marLeft w:val="0"/>
      <w:marRight w:val="0"/>
      <w:marTop w:val="0"/>
      <w:marBottom w:val="0"/>
      <w:divBdr>
        <w:top w:val="none" w:sz="0" w:space="0" w:color="auto"/>
        <w:left w:val="none" w:sz="0" w:space="0" w:color="auto"/>
        <w:bottom w:val="none" w:sz="0" w:space="0" w:color="auto"/>
        <w:right w:val="none" w:sz="0" w:space="0" w:color="auto"/>
      </w:divBdr>
    </w:div>
    <w:div w:id="480659900">
      <w:bodyDiv w:val="1"/>
      <w:marLeft w:val="0"/>
      <w:marRight w:val="0"/>
      <w:marTop w:val="0"/>
      <w:marBottom w:val="0"/>
      <w:divBdr>
        <w:top w:val="none" w:sz="0" w:space="0" w:color="auto"/>
        <w:left w:val="none" w:sz="0" w:space="0" w:color="auto"/>
        <w:bottom w:val="none" w:sz="0" w:space="0" w:color="auto"/>
        <w:right w:val="none" w:sz="0" w:space="0" w:color="auto"/>
      </w:divBdr>
    </w:div>
    <w:div w:id="480922807">
      <w:bodyDiv w:val="1"/>
      <w:marLeft w:val="0"/>
      <w:marRight w:val="0"/>
      <w:marTop w:val="0"/>
      <w:marBottom w:val="0"/>
      <w:divBdr>
        <w:top w:val="none" w:sz="0" w:space="0" w:color="auto"/>
        <w:left w:val="none" w:sz="0" w:space="0" w:color="auto"/>
        <w:bottom w:val="none" w:sz="0" w:space="0" w:color="auto"/>
        <w:right w:val="none" w:sz="0" w:space="0" w:color="auto"/>
      </w:divBdr>
    </w:div>
    <w:div w:id="482937673">
      <w:bodyDiv w:val="1"/>
      <w:marLeft w:val="0"/>
      <w:marRight w:val="0"/>
      <w:marTop w:val="0"/>
      <w:marBottom w:val="0"/>
      <w:divBdr>
        <w:top w:val="none" w:sz="0" w:space="0" w:color="auto"/>
        <w:left w:val="none" w:sz="0" w:space="0" w:color="auto"/>
        <w:bottom w:val="none" w:sz="0" w:space="0" w:color="auto"/>
        <w:right w:val="none" w:sz="0" w:space="0" w:color="auto"/>
      </w:divBdr>
    </w:div>
    <w:div w:id="483208133">
      <w:bodyDiv w:val="1"/>
      <w:marLeft w:val="0"/>
      <w:marRight w:val="0"/>
      <w:marTop w:val="0"/>
      <w:marBottom w:val="0"/>
      <w:divBdr>
        <w:top w:val="none" w:sz="0" w:space="0" w:color="auto"/>
        <w:left w:val="none" w:sz="0" w:space="0" w:color="auto"/>
        <w:bottom w:val="none" w:sz="0" w:space="0" w:color="auto"/>
        <w:right w:val="none" w:sz="0" w:space="0" w:color="auto"/>
      </w:divBdr>
    </w:div>
    <w:div w:id="483357012">
      <w:bodyDiv w:val="1"/>
      <w:marLeft w:val="0"/>
      <w:marRight w:val="0"/>
      <w:marTop w:val="0"/>
      <w:marBottom w:val="0"/>
      <w:divBdr>
        <w:top w:val="none" w:sz="0" w:space="0" w:color="auto"/>
        <w:left w:val="none" w:sz="0" w:space="0" w:color="auto"/>
        <w:bottom w:val="none" w:sz="0" w:space="0" w:color="auto"/>
        <w:right w:val="none" w:sz="0" w:space="0" w:color="auto"/>
      </w:divBdr>
    </w:div>
    <w:div w:id="484081117">
      <w:bodyDiv w:val="1"/>
      <w:marLeft w:val="0"/>
      <w:marRight w:val="0"/>
      <w:marTop w:val="0"/>
      <w:marBottom w:val="0"/>
      <w:divBdr>
        <w:top w:val="none" w:sz="0" w:space="0" w:color="auto"/>
        <w:left w:val="none" w:sz="0" w:space="0" w:color="auto"/>
        <w:bottom w:val="none" w:sz="0" w:space="0" w:color="auto"/>
        <w:right w:val="none" w:sz="0" w:space="0" w:color="auto"/>
      </w:divBdr>
    </w:div>
    <w:div w:id="484081309">
      <w:bodyDiv w:val="1"/>
      <w:marLeft w:val="0"/>
      <w:marRight w:val="0"/>
      <w:marTop w:val="0"/>
      <w:marBottom w:val="0"/>
      <w:divBdr>
        <w:top w:val="none" w:sz="0" w:space="0" w:color="auto"/>
        <w:left w:val="none" w:sz="0" w:space="0" w:color="auto"/>
        <w:bottom w:val="none" w:sz="0" w:space="0" w:color="auto"/>
        <w:right w:val="none" w:sz="0" w:space="0" w:color="auto"/>
      </w:divBdr>
    </w:div>
    <w:div w:id="485167118">
      <w:bodyDiv w:val="1"/>
      <w:marLeft w:val="0"/>
      <w:marRight w:val="0"/>
      <w:marTop w:val="0"/>
      <w:marBottom w:val="0"/>
      <w:divBdr>
        <w:top w:val="none" w:sz="0" w:space="0" w:color="auto"/>
        <w:left w:val="none" w:sz="0" w:space="0" w:color="auto"/>
        <w:bottom w:val="none" w:sz="0" w:space="0" w:color="auto"/>
        <w:right w:val="none" w:sz="0" w:space="0" w:color="auto"/>
      </w:divBdr>
    </w:div>
    <w:div w:id="489520868">
      <w:bodyDiv w:val="1"/>
      <w:marLeft w:val="0"/>
      <w:marRight w:val="0"/>
      <w:marTop w:val="0"/>
      <w:marBottom w:val="0"/>
      <w:divBdr>
        <w:top w:val="none" w:sz="0" w:space="0" w:color="auto"/>
        <w:left w:val="none" w:sz="0" w:space="0" w:color="auto"/>
        <w:bottom w:val="none" w:sz="0" w:space="0" w:color="auto"/>
        <w:right w:val="none" w:sz="0" w:space="0" w:color="auto"/>
      </w:divBdr>
    </w:div>
    <w:div w:id="490558381">
      <w:bodyDiv w:val="1"/>
      <w:marLeft w:val="0"/>
      <w:marRight w:val="0"/>
      <w:marTop w:val="0"/>
      <w:marBottom w:val="0"/>
      <w:divBdr>
        <w:top w:val="none" w:sz="0" w:space="0" w:color="auto"/>
        <w:left w:val="none" w:sz="0" w:space="0" w:color="auto"/>
        <w:bottom w:val="none" w:sz="0" w:space="0" w:color="auto"/>
        <w:right w:val="none" w:sz="0" w:space="0" w:color="auto"/>
      </w:divBdr>
    </w:div>
    <w:div w:id="491261764">
      <w:bodyDiv w:val="1"/>
      <w:marLeft w:val="0"/>
      <w:marRight w:val="0"/>
      <w:marTop w:val="0"/>
      <w:marBottom w:val="0"/>
      <w:divBdr>
        <w:top w:val="none" w:sz="0" w:space="0" w:color="auto"/>
        <w:left w:val="none" w:sz="0" w:space="0" w:color="auto"/>
        <w:bottom w:val="none" w:sz="0" w:space="0" w:color="auto"/>
        <w:right w:val="none" w:sz="0" w:space="0" w:color="auto"/>
      </w:divBdr>
    </w:div>
    <w:div w:id="491872597">
      <w:bodyDiv w:val="1"/>
      <w:marLeft w:val="0"/>
      <w:marRight w:val="0"/>
      <w:marTop w:val="0"/>
      <w:marBottom w:val="0"/>
      <w:divBdr>
        <w:top w:val="none" w:sz="0" w:space="0" w:color="auto"/>
        <w:left w:val="none" w:sz="0" w:space="0" w:color="auto"/>
        <w:bottom w:val="none" w:sz="0" w:space="0" w:color="auto"/>
        <w:right w:val="none" w:sz="0" w:space="0" w:color="auto"/>
      </w:divBdr>
    </w:div>
    <w:div w:id="492717191">
      <w:bodyDiv w:val="1"/>
      <w:marLeft w:val="0"/>
      <w:marRight w:val="0"/>
      <w:marTop w:val="0"/>
      <w:marBottom w:val="0"/>
      <w:divBdr>
        <w:top w:val="none" w:sz="0" w:space="0" w:color="auto"/>
        <w:left w:val="none" w:sz="0" w:space="0" w:color="auto"/>
        <w:bottom w:val="none" w:sz="0" w:space="0" w:color="auto"/>
        <w:right w:val="none" w:sz="0" w:space="0" w:color="auto"/>
      </w:divBdr>
    </w:div>
    <w:div w:id="494152374">
      <w:bodyDiv w:val="1"/>
      <w:marLeft w:val="0"/>
      <w:marRight w:val="0"/>
      <w:marTop w:val="0"/>
      <w:marBottom w:val="0"/>
      <w:divBdr>
        <w:top w:val="none" w:sz="0" w:space="0" w:color="auto"/>
        <w:left w:val="none" w:sz="0" w:space="0" w:color="auto"/>
        <w:bottom w:val="none" w:sz="0" w:space="0" w:color="auto"/>
        <w:right w:val="none" w:sz="0" w:space="0" w:color="auto"/>
      </w:divBdr>
    </w:div>
    <w:div w:id="496269727">
      <w:bodyDiv w:val="1"/>
      <w:marLeft w:val="0"/>
      <w:marRight w:val="0"/>
      <w:marTop w:val="0"/>
      <w:marBottom w:val="0"/>
      <w:divBdr>
        <w:top w:val="none" w:sz="0" w:space="0" w:color="auto"/>
        <w:left w:val="none" w:sz="0" w:space="0" w:color="auto"/>
        <w:bottom w:val="none" w:sz="0" w:space="0" w:color="auto"/>
        <w:right w:val="none" w:sz="0" w:space="0" w:color="auto"/>
      </w:divBdr>
    </w:div>
    <w:div w:id="496849318">
      <w:bodyDiv w:val="1"/>
      <w:marLeft w:val="0"/>
      <w:marRight w:val="0"/>
      <w:marTop w:val="0"/>
      <w:marBottom w:val="0"/>
      <w:divBdr>
        <w:top w:val="none" w:sz="0" w:space="0" w:color="auto"/>
        <w:left w:val="none" w:sz="0" w:space="0" w:color="auto"/>
        <w:bottom w:val="none" w:sz="0" w:space="0" w:color="auto"/>
        <w:right w:val="none" w:sz="0" w:space="0" w:color="auto"/>
      </w:divBdr>
    </w:div>
    <w:div w:id="497035368">
      <w:bodyDiv w:val="1"/>
      <w:marLeft w:val="0"/>
      <w:marRight w:val="0"/>
      <w:marTop w:val="0"/>
      <w:marBottom w:val="0"/>
      <w:divBdr>
        <w:top w:val="none" w:sz="0" w:space="0" w:color="auto"/>
        <w:left w:val="none" w:sz="0" w:space="0" w:color="auto"/>
        <w:bottom w:val="none" w:sz="0" w:space="0" w:color="auto"/>
        <w:right w:val="none" w:sz="0" w:space="0" w:color="auto"/>
      </w:divBdr>
    </w:div>
    <w:div w:id="497040457">
      <w:bodyDiv w:val="1"/>
      <w:marLeft w:val="0"/>
      <w:marRight w:val="0"/>
      <w:marTop w:val="0"/>
      <w:marBottom w:val="0"/>
      <w:divBdr>
        <w:top w:val="none" w:sz="0" w:space="0" w:color="auto"/>
        <w:left w:val="none" w:sz="0" w:space="0" w:color="auto"/>
        <w:bottom w:val="none" w:sz="0" w:space="0" w:color="auto"/>
        <w:right w:val="none" w:sz="0" w:space="0" w:color="auto"/>
      </w:divBdr>
    </w:div>
    <w:div w:id="499545833">
      <w:bodyDiv w:val="1"/>
      <w:marLeft w:val="0"/>
      <w:marRight w:val="0"/>
      <w:marTop w:val="0"/>
      <w:marBottom w:val="0"/>
      <w:divBdr>
        <w:top w:val="none" w:sz="0" w:space="0" w:color="auto"/>
        <w:left w:val="none" w:sz="0" w:space="0" w:color="auto"/>
        <w:bottom w:val="none" w:sz="0" w:space="0" w:color="auto"/>
        <w:right w:val="none" w:sz="0" w:space="0" w:color="auto"/>
      </w:divBdr>
    </w:div>
    <w:div w:id="500462364">
      <w:bodyDiv w:val="1"/>
      <w:marLeft w:val="0"/>
      <w:marRight w:val="0"/>
      <w:marTop w:val="0"/>
      <w:marBottom w:val="0"/>
      <w:divBdr>
        <w:top w:val="none" w:sz="0" w:space="0" w:color="auto"/>
        <w:left w:val="none" w:sz="0" w:space="0" w:color="auto"/>
        <w:bottom w:val="none" w:sz="0" w:space="0" w:color="auto"/>
        <w:right w:val="none" w:sz="0" w:space="0" w:color="auto"/>
      </w:divBdr>
    </w:div>
    <w:div w:id="506750021">
      <w:bodyDiv w:val="1"/>
      <w:marLeft w:val="0"/>
      <w:marRight w:val="0"/>
      <w:marTop w:val="0"/>
      <w:marBottom w:val="0"/>
      <w:divBdr>
        <w:top w:val="none" w:sz="0" w:space="0" w:color="auto"/>
        <w:left w:val="none" w:sz="0" w:space="0" w:color="auto"/>
        <w:bottom w:val="none" w:sz="0" w:space="0" w:color="auto"/>
        <w:right w:val="none" w:sz="0" w:space="0" w:color="auto"/>
      </w:divBdr>
    </w:div>
    <w:div w:id="510532206">
      <w:bodyDiv w:val="1"/>
      <w:marLeft w:val="0"/>
      <w:marRight w:val="0"/>
      <w:marTop w:val="0"/>
      <w:marBottom w:val="0"/>
      <w:divBdr>
        <w:top w:val="none" w:sz="0" w:space="0" w:color="auto"/>
        <w:left w:val="none" w:sz="0" w:space="0" w:color="auto"/>
        <w:bottom w:val="none" w:sz="0" w:space="0" w:color="auto"/>
        <w:right w:val="none" w:sz="0" w:space="0" w:color="auto"/>
      </w:divBdr>
    </w:div>
    <w:div w:id="510607412">
      <w:bodyDiv w:val="1"/>
      <w:marLeft w:val="0"/>
      <w:marRight w:val="0"/>
      <w:marTop w:val="0"/>
      <w:marBottom w:val="0"/>
      <w:divBdr>
        <w:top w:val="none" w:sz="0" w:space="0" w:color="auto"/>
        <w:left w:val="none" w:sz="0" w:space="0" w:color="auto"/>
        <w:bottom w:val="none" w:sz="0" w:space="0" w:color="auto"/>
        <w:right w:val="none" w:sz="0" w:space="0" w:color="auto"/>
      </w:divBdr>
    </w:div>
    <w:div w:id="512458130">
      <w:bodyDiv w:val="1"/>
      <w:marLeft w:val="0"/>
      <w:marRight w:val="0"/>
      <w:marTop w:val="0"/>
      <w:marBottom w:val="0"/>
      <w:divBdr>
        <w:top w:val="none" w:sz="0" w:space="0" w:color="auto"/>
        <w:left w:val="none" w:sz="0" w:space="0" w:color="auto"/>
        <w:bottom w:val="none" w:sz="0" w:space="0" w:color="auto"/>
        <w:right w:val="none" w:sz="0" w:space="0" w:color="auto"/>
      </w:divBdr>
    </w:div>
    <w:div w:id="515079923">
      <w:bodyDiv w:val="1"/>
      <w:marLeft w:val="0"/>
      <w:marRight w:val="0"/>
      <w:marTop w:val="0"/>
      <w:marBottom w:val="0"/>
      <w:divBdr>
        <w:top w:val="none" w:sz="0" w:space="0" w:color="auto"/>
        <w:left w:val="none" w:sz="0" w:space="0" w:color="auto"/>
        <w:bottom w:val="none" w:sz="0" w:space="0" w:color="auto"/>
        <w:right w:val="none" w:sz="0" w:space="0" w:color="auto"/>
      </w:divBdr>
    </w:div>
    <w:div w:id="516191620">
      <w:bodyDiv w:val="1"/>
      <w:marLeft w:val="0"/>
      <w:marRight w:val="0"/>
      <w:marTop w:val="0"/>
      <w:marBottom w:val="0"/>
      <w:divBdr>
        <w:top w:val="none" w:sz="0" w:space="0" w:color="auto"/>
        <w:left w:val="none" w:sz="0" w:space="0" w:color="auto"/>
        <w:bottom w:val="none" w:sz="0" w:space="0" w:color="auto"/>
        <w:right w:val="none" w:sz="0" w:space="0" w:color="auto"/>
      </w:divBdr>
    </w:div>
    <w:div w:id="519584129">
      <w:bodyDiv w:val="1"/>
      <w:marLeft w:val="0"/>
      <w:marRight w:val="0"/>
      <w:marTop w:val="0"/>
      <w:marBottom w:val="0"/>
      <w:divBdr>
        <w:top w:val="none" w:sz="0" w:space="0" w:color="auto"/>
        <w:left w:val="none" w:sz="0" w:space="0" w:color="auto"/>
        <w:bottom w:val="none" w:sz="0" w:space="0" w:color="auto"/>
        <w:right w:val="none" w:sz="0" w:space="0" w:color="auto"/>
      </w:divBdr>
    </w:div>
    <w:div w:id="520356571">
      <w:bodyDiv w:val="1"/>
      <w:marLeft w:val="0"/>
      <w:marRight w:val="0"/>
      <w:marTop w:val="0"/>
      <w:marBottom w:val="0"/>
      <w:divBdr>
        <w:top w:val="none" w:sz="0" w:space="0" w:color="auto"/>
        <w:left w:val="none" w:sz="0" w:space="0" w:color="auto"/>
        <w:bottom w:val="none" w:sz="0" w:space="0" w:color="auto"/>
        <w:right w:val="none" w:sz="0" w:space="0" w:color="auto"/>
      </w:divBdr>
    </w:div>
    <w:div w:id="521819781">
      <w:bodyDiv w:val="1"/>
      <w:marLeft w:val="0"/>
      <w:marRight w:val="0"/>
      <w:marTop w:val="0"/>
      <w:marBottom w:val="0"/>
      <w:divBdr>
        <w:top w:val="none" w:sz="0" w:space="0" w:color="auto"/>
        <w:left w:val="none" w:sz="0" w:space="0" w:color="auto"/>
        <w:bottom w:val="none" w:sz="0" w:space="0" w:color="auto"/>
        <w:right w:val="none" w:sz="0" w:space="0" w:color="auto"/>
      </w:divBdr>
    </w:div>
    <w:div w:id="524296196">
      <w:bodyDiv w:val="1"/>
      <w:marLeft w:val="0"/>
      <w:marRight w:val="0"/>
      <w:marTop w:val="0"/>
      <w:marBottom w:val="0"/>
      <w:divBdr>
        <w:top w:val="none" w:sz="0" w:space="0" w:color="auto"/>
        <w:left w:val="none" w:sz="0" w:space="0" w:color="auto"/>
        <w:bottom w:val="none" w:sz="0" w:space="0" w:color="auto"/>
        <w:right w:val="none" w:sz="0" w:space="0" w:color="auto"/>
      </w:divBdr>
    </w:div>
    <w:div w:id="526411901">
      <w:bodyDiv w:val="1"/>
      <w:marLeft w:val="0"/>
      <w:marRight w:val="0"/>
      <w:marTop w:val="0"/>
      <w:marBottom w:val="0"/>
      <w:divBdr>
        <w:top w:val="none" w:sz="0" w:space="0" w:color="auto"/>
        <w:left w:val="none" w:sz="0" w:space="0" w:color="auto"/>
        <w:bottom w:val="none" w:sz="0" w:space="0" w:color="auto"/>
        <w:right w:val="none" w:sz="0" w:space="0" w:color="auto"/>
      </w:divBdr>
    </w:div>
    <w:div w:id="529345467">
      <w:bodyDiv w:val="1"/>
      <w:marLeft w:val="0"/>
      <w:marRight w:val="0"/>
      <w:marTop w:val="0"/>
      <w:marBottom w:val="0"/>
      <w:divBdr>
        <w:top w:val="none" w:sz="0" w:space="0" w:color="auto"/>
        <w:left w:val="none" w:sz="0" w:space="0" w:color="auto"/>
        <w:bottom w:val="none" w:sz="0" w:space="0" w:color="auto"/>
        <w:right w:val="none" w:sz="0" w:space="0" w:color="auto"/>
      </w:divBdr>
    </w:div>
    <w:div w:id="531695521">
      <w:bodyDiv w:val="1"/>
      <w:marLeft w:val="0"/>
      <w:marRight w:val="0"/>
      <w:marTop w:val="0"/>
      <w:marBottom w:val="0"/>
      <w:divBdr>
        <w:top w:val="none" w:sz="0" w:space="0" w:color="auto"/>
        <w:left w:val="none" w:sz="0" w:space="0" w:color="auto"/>
        <w:bottom w:val="none" w:sz="0" w:space="0" w:color="auto"/>
        <w:right w:val="none" w:sz="0" w:space="0" w:color="auto"/>
      </w:divBdr>
    </w:div>
    <w:div w:id="533007631">
      <w:bodyDiv w:val="1"/>
      <w:marLeft w:val="0"/>
      <w:marRight w:val="0"/>
      <w:marTop w:val="0"/>
      <w:marBottom w:val="0"/>
      <w:divBdr>
        <w:top w:val="none" w:sz="0" w:space="0" w:color="auto"/>
        <w:left w:val="none" w:sz="0" w:space="0" w:color="auto"/>
        <w:bottom w:val="none" w:sz="0" w:space="0" w:color="auto"/>
        <w:right w:val="none" w:sz="0" w:space="0" w:color="auto"/>
      </w:divBdr>
    </w:div>
    <w:div w:id="534925268">
      <w:bodyDiv w:val="1"/>
      <w:marLeft w:val="0"/>
      <w:marRight w:val="0"/>
      <w:marTop w:val="0"/>
      <w:marBottom w:val="0"/>
      <w:divBdr>
        <w:top w:val="none" w:sz="0" w:space="0" w:color="auto"/>
        <w:left w:val="none" w:sz="0" w:space="0" w:color="auto"/>
        <w:bottom w:val="none" w:sz="0" w:space="0" w:color="auto"/>
        <w:right w:val="none" w:sz="0" w:space="0" w:color="auto"/>
      </w:divBdr>
    </w:div>
    <w:div w:id="535315873">
      <w:bodyDiv w:val="1"/>
      <w:marLeft w:val="0"/>
      <w:marRight w:val="0"/>
      <w:marTop w:val="0"/>
      <w:marBottom w:val="0"/>
      <w:divBdr>
        <w:top w:val="none" w:sz="0" w:space="0" w:color="auto"/>
        <w:left w:val="none" w:sz="0" w:space="0" w:color="auto"/>
        <w:bottom w:val="none" w:sz="0" w:space="0" w:color="auto"/>
        <w:right w:val="none" w:sz="0" w:space="0" w:color="auto"/>
      </w:divBdr>
    </w:div>
    <w:div w:id="538976542">
      <w:bodyDiv w:val="1"/>
      <w:marLeft w:val="0"/>
      <w:marRight w:val="0"/>
      <w:marTop w:val="0"/>
      <w:marBottom w:val="0"/>
      <w:divBdr>
        <w:top w:val="none" w:sz="0" w:space="0" w:color="auto"/>
        <w:left w:val="none" w:sz="0" w:space="0" w:color="auto"/>
        <w:bottom w:val="none" w:sz="0" w:space="0" w:color="auto"/>
        <w:right w:val="none" w:sz="0" w:space="0" w:color="auto"/>
      </w:divBdr>
    </w:div>
    <w:div w:id="540556378">
      <w:bodyDiv w:val="1"/>
      <w:marLeft w:val="0"/>
      <w:marRight w:val="0"/>
      <w:marTop w:val="0"/>
      <w:marBottom w:val="0"/>
      <w:divBdr>
        <w:top w:val="none" w:sz="0" w:space="0" w:color="auto"/>
        <w:left w:val="none" w:sz="0" w:space="0" w:color="auto"/>
        <w:bottom w:val="none" w:sz="0" w:space="0" w:color="auto"/>
        <w:right w:val="none" w:sz="0" w:space="0" w:color="auto"/>
      </w:divBdr>
    </w:div>
    <w:div w:id="541013663">
      <w:bodyDiv w:val="1"/>
      <w:marLeft w:val="0"/>
      <w:marRight w:val="0"/>
      <w:marTop w:val="0"/>
      <w:marBottom w:val="0"/>
      <w:divBdr>
        <w:top w:val="none" w:sz="0" w:space="0" w:color="auto"/>
        <w:left w:val="none" w:sz="0" w:space="0" w:color="auto"/>
        <w:bottom w:val="none" w:sz="0" w:space="0" w:color="auto"/>
        <w:right w:val="none" w:sz="0" w:space="0" w:color="auto"/>
      </w:divBdr>
    </w:div>
    <w:div w:id="543369100">
      <w:bodyDiv w:val="1"/>
      <w:marLeft w:val="0"/>
      <w:marRight w:val="0"/>
      <w:marTop w:val="0"/>
      <w:marBottom w:val="0"/>
      <w:divBdr>
        <w:top w:val="none" w:sz="0" w:space="0" w:color="auto"/>
        <w:left w:val="none" w:sz="0" w:space="0" w:color="auto"/>
        <w:bottom w:val="none" w:sz="0" w:space="0" w:color="auto"/>
        <w:right w:val="none" w:sz="0" w:space="0" w:color="auto"/>
      </w:divBdr>
    </w:div>
    <w:div w:id="543644195">
      <w:bodyDiv w:val="1"/>
      <w:marLeft w:val="0"/>
      <w:marRight w:val="0"/>
      <w:marTop w:val="0"/>
      <w:marBottom w:val="0"/>
      <w:divBdr>
        <w:top w:val="none" w:sz="0" w:space="0" w:color="auto"/>
        <w:left w:val="none" w:sz="0" w:space="0" w:color="auto"/>
        <w:bottom w:val="none" w:sz="0" w:space="0" w:color="auto"/>
        <w:right w:val="none" w:sz="0" w:space="0" w:color="auto"/>
      </w:divBdr>
    </w:div>
    <w:div w:id="544947643">
      <w:bodyDiv w:val="1"/>
      <w:marLeft w:val="0"/>
      <w:marRight w:val="0"/>
      <w:marTop w:val="0"/>
      <w:marBottom w:val="0"/>
      <w:divBdr>
        <w:top w:val="none" w:sz="0" w:space="0" w:color="auto"/>
        <w:left w:val="none" w:sz="0" w:space="0" w:color="auto"/>
        <w:bottom w:val="none" w:sz="0" w:space="0" w:color="auto"/>
        <w:right w:val="none" w:sz="0" w:space="0" w:color="auto"/>
      </w:divBdr>
    </w:div>
    <w:div w:id="545066213">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7373734">
      <w:bodyDiv w:val="1"/>
      <w:marLeft w:val="0"/>
      <w:marRight w:val="0"/>
      <w:marTop w:val="0"/>
      <w:marBottom w:val="0"/>
      <w:divBdr>
        <w:top w:val="none" w:sz="0" w:space="0" w:color="auto"/>
        <w:left w:val="none" w:sz="0" w:space="0" w:color="auto"/>
        <w:bottom w:val="none" w:sz="0" w:space="0" w:color="auto"/>
        <w:right w:val="none" w:sz="0" w:space="0" w:color="auto"/>
      </w:divBdr>
    </w:div>
    <w:div w:id="549878189">
      <w:bodyDiv w:val="1"/>
      <w:marLeft w:val="0"/>
      <w:marRight w:val="0"/>
      <w:marTop w:val="0"/>
      <w:marBottom w:val="0"/>
      <w:divBdr>
        <w:top w:val="none" w:sz="0" w:space="0" w:color="auto"/>
        <w:left w:val="none" w:sz="0" w:space="0" w:color="auto"/>
        <w:bottom w:val="none" w:sz="0" w:space="0" w:color="auto"/>
        <w:right w:val="none" w:sz="0" w:space="0" w:color="auto"/>
      </w:divBdr>
    </w:div>
    <w:div w:id="550002700">
      <w:bodyDiv w:val="1"/>
      <w:marLeft w:val="0"/>
      <w:marRight w:val="0"/>
      <w:marTop w:val="0"/>
      <w:marBottom w:val="0"/>
      <w:divBdr>
        <w:top w:val="none" w:sz="0" w:space="0" w:color="auto"/>
        <w:left w:val="none" w:sz="0" w:space="0" w:color="auto"/>
        <w:bottom w:val="none" w:sz="0" w:space="0" w:color="auto"/>
        <w:right w:val="none" w:sz="0" w:space="0" w:color="auto"/>
      </w:divBdr>
    </w:div>
    <w:div w:id="550115810">
      <w:bodyDiv w:val="1"/>
      <w:marLeft w:val="0"/>
      <w:marRight w:val="0"/>
      <w:marTop w:val="0"/>
      <w:marBottom w:val="0"/>
      <w:divBdr>
        <w:top w:val="none" w:sz="0" w:space="0" w:color="auto"/>
        <w:left w:val="none" w:sz="0" w:space="0" w:color="auto"/>
        <w:bottom w:val="none" w:sz="0" w:space="0" w:color="auto"/>
        <w:right w:val="none" w:sz="0" w:space="0" w:color="auto"/>
      </w:divBdr>
    </w:div>
    <w:div w:id="551380098">
      <w:bodyDiv w:val="1"/>
      <w:marLeft w:val="0"/>
      <w:marRight w:val="0"/>
      <w:marTop w:val="0"/>
      <w:marBottom w:val="0"/>
      <w:divBdr>
        <w:top w:val="none" w:sz="0" w:space="0" w:color="auto"/>
        <w:left w:val="none" w:sz="0" w:space="0" w:color="auto"/>
        <w:bottom w:val="none" w:sz="0" w:space="0" w:color="auto"/>
        <w:right w:val="none" w:sz="0" w:space="0" w:color="auto"/>
      </w:divBdr>
    </w:div>
    <w:div w:id="551423617">
      <w:bodyDiv w:val="1"/>
      <w:marLeft w:val="0"/>
      <w:marRight w:val="0"/>
      <w:marTop w:val="0"/>
      <w:marBottom w:val="0"/>
      <w:divBdr>
        <w:top w:val="none" w:sz="0" w:space="0" w:color="auto"/>
        <w:left w:val="none" w:sz="0" w:space="0" w:color="auto"/>
        <w:bottom w:val="none" w:sz="0" w:space="0" w:color="auto"/>
        <w:right w:val="none" w:sz="0" w:space="0" w:color="auto"/>
      </w:divBdr>
    </w:div>
    <w:div w:id="552354379">
      <w:bodyDiv w:val="1"/>
      <w:marLeft w:val="0"/>
      <w:marRight w:val="0"/>
      <w:marTop w:val="0"/>
      <w:marBottom w:val="0"/>
      <w:divBdr>
        <w:top w:val="none" w:sz="0" w:space="0" w:color="auto"/>
        <w:left w:val="none" w:sz="0" w:space="0" w:color="auto"/>
        <w:bottom w:val="none" w:sz="0" w:space="0" w:color="auto"/>
        <w:right w:val="none" w:sz="0" w:space="0" w:color="auto"/>
      </w:divBdr>
    </w:div>
    <w:div w:id="552733961">
      <w:bodyDiv w:val="1"/>
      <w:marLeft w:val="0"/>
      <w:marRight w:val="0"/>
      <w:marTop w:val="0"/>
      <w:marBottom w:val="0"/>
      <w:divBdr>
        <w:top w:val="none" w:sz="0" w:space="0" w:color="auto"/>
        <w:left w:val="none" w:sz="0" w:space="0" w:color="auto"/>
        <w:bottom w:val="none" w:sz="0" w:space="0" w:color="auto"/>
        <w:right w:val="none" w:sz="0" w:space="0" w:color="auto"/>
      </w:divBdr>
    </w:div>
    <w:div w:id="553541302">
      <w:bodyDiv w:val="1"/>
      <w:marLeft w:val="0"/>
      <w:marRight w:val="0"/>
      <w:marTop w:val="0"/>
      <w:marBottom w:val="0"/>
      <w:divBdr>
        <w:top w:val="none" w:sz="0" w:space="0" w:color="auto"/>
        <w:left w:val="none" w:sz="0" w:space="0" w:color="auto"/>
        <w:bottom w:val="none" w:sz="0" w:space="0" w:color="auto"/>
        <w:right w:val="none" w:sz="0" w:space="0" w:color="auto"/>
      </w:divBdr>
    </w:div>
    <w:div w:id="554242199">
      <w:bodyDiv w:val="1"/>
      <w:marLeft w:val="0"/>
      <w:marRight w:val="0"/>
      <w:marTop w:val="0"/>
      <w:marBottom w:val="0"/>
      <w:divBdr>
        <w:top w:val="none" w:sz="0" w:space="0" w:color="auto"/>
        <w:left w:val="none" w:sz="0" w:space="0" w:color="auto"/>
        <w:bottom w:val="none" w:sz="0" w:space="0" w:color="auto"/>
        <w:right w:val="none" w:sz="0" w:space="0" w:color="auto"/>
      </w:divBdr>
    </w:div>
    <w:div w:id="563443363">
      <w:bodyDiv w:val="1"/>
      <w:marLeft w:val="0"/>
      <w:marRight w:val="0"/>
      <w:marTop w:val="0"/>
      <w:marBottom w:val="0"/>
      <w:divBdr>
        <w:top w:val="none" w:sz="0" w:space="0" w:color="auto"/>
        <w:left w:val="none" w:sz="0" w:space="0" w:color="auto"/>
        <w:bottom w:val="none" w:sz="0" w:space="0" w:color="auto"/>
        <w:right w:val="none" w:sz="0" w:space="0" w:color="auto"/>
      </w:divBdr>
    </w:div>
    <w:div w:id="566263090">
      <w:bodyDiv w:val="1"/>
      <w:marLeft w:val="0"/>
      <w:marRight w:val="0"/>
      <w:marTop w:val="0"/>
      <w:marBottom w:val="0"/>
      <w:divBdr>
        <w:top w:val="none" w:sz="0" w:space="0" w:color="auto"/>
        <w:left w:val="none" w:sz="0" w:space="0" w:color="auto"/>
        <w:bottom w:val="none" w:sz="0" w:space="0" w:color="auto"/>
        <w:right w:val="none" w:sz="0" w:space="0" w:color="auto"/>
      </w:divBdr>
    </w:div>
    <w:div w:id="567154607">
      <w:bodyDiv w:val="1"/>
      <w:marLeft w:val="0"/>
      <w:marRight w:val="0"/>
      <w:marTop w:val="0"/>
      <w:marBottom w:val="0"/>
      <w:divBdr>
        <w:top w:val="none" w:sz="0" w:space="0" w:color="auto"/>
        <w:left w:val="none" w:sz="0" w:space="0" w:color="auto"/>
        <w:bottom w:val="none" w:sz="0" w:space="0" w:color="auto"/>
        <w:right w:val="none" w:sz="0" w:space="0" w:color="auto"/>
      </w:divBdr>
    </w:div>
    <w:div w:id="568074778">
      <w:bodyDiv w:val="1"/>
      <w:marLeft w:val="0"/>
      <w:marRight w:val="0"/>
      <w:marTop w:val="0"/>
      <w:marBottom w:val="0"/>
      <w:divBdr>
        <w:top w:val="none" w:sz="0" w:space="0" w:color="auto"/>
        <w:left w:val="none" w:sz="0" w:space="0" w:color="auto"/>
        <w:bottom w:val="none" w:sz="0" w:space="0" w:color="auto"/>
        <w:right w:val="none" w:sz="0" w:space="0" w:color="auto"/>
      </w:divBdr>
    </w:div>
    <w:div w:id="570845072">
      <w:bodyDiv w:val="1"/>
      <w:marLeft w:val="0"/>
      <w:marRight w:val="0"/>
      <w:marTop w:val="0"/>
      <w:marBottom w:val="0"/>
      <w:divBdr>
        <w:top w:val="none" w:sz="0" w:space="0" w:color="auto"/>
        <w:left w:val="none" w:sz="0" w:space="0" w:color="auto"/>
        <w:bottom w:val="none" w:sz="0" w:space="0" w:color="auto"/>
        <w:right w:val="none" w:sz="0" w:space="0" w:color="auto"/>
      </w:divBdr>
    </w:div>
    <w:div w:id="571354800">
      <w:bodyDiv w:val="1"/>
      <w:marLeft w:val="0"/>
      <w:marRight w:val="0"/>
      <w:marTop w:val="0"/>
      <w:marBottom w:val="0"/>
      <w:divBdr>
        <w:top w:val="none" w:sz="0" w:space="0" w:color="auto"/>
        <w:left w:val="none" w:sz="0" w:space="0" w:color="auto"/>
        <w:bottom w:val="none" w:sz="0" w:space="0" w:color="auto"/>
        <w:right w:val="none" w:sz="0" w:space="0" w:color="auto"/>
      </w:divBdr>
    </w:div>
    <w:div w:id="571698679">
      <w:bodyDiv w:val="1"/>
      <w:marLeft w:val="0"/>
      <w:marRight w:val="0"/>
      <w:marTop w:val="0"/>
      <w:marBottom w:val="0"/>
      <w:divBdr>
        <w:top w:val="none" w:sz="0" w:space="0" w:color="auto"/>
        <w:left w:val="none" w:sz="0" w:space="0" w:color="auto"/>
        <w:bottom w:val="none" w:sz="0" w:space="0" w:color="auto"/>
        <w:right w:val="none" w:sz="0" w:space="0" w:color="auto"/>
      </w:divBdr>
    </w:div>
    <w:div w:id="573782696">
      <w:bodyDiv w:val="1"/>
      <w:marLeft w:val="0"/>
      <w:marRight w:val="0"/>
      <w:marTop w:val="0"/>
      <w:marBottom w:val="0"/>
      <w:divBdr>
        <w:top w:val="none" w:sz="0" w:space="0" w:color="auto"/>
        <w:left w:val="none" w:sz="0" w:space="0" w:color="auto"/>
        <w:bottom w:val="none" w:sz="0" w:space="0" w:color="auto"/>
        <w:right w:val="none" w:sz="0" w:space="0" w:color="auto"/>
      </w:divBdr>
    </w:div>
    <w:div w:id="573928556">
      <w:bodyDiv w:val="1"/>
      <w:marLeft w:val="0"/>
      <w:marRight w:val="0"/>
      <w:marTop w:val="0"/>
      <w:marBottom w:val="0"/>
      <w:divBdr>
        <w:top w:val="none" w:sz="0" w:space="0" w:color="auto"/>
        <w:left w:val="none" w:sz="0" w:space="0" w:color="auto"/>
        <w:bottom w:val="none" w:sz="0" w:space="0" w:color="auto"/>
        <w:right w:val="none" w:sz="0" w:space="0" w:color="auto"/>
      </w:divBdr>
    </w:div>
    <w:div w:id="574557868">
      <w:bodyDiv w:val="1"/>
      <w:marLeft w:val="0"/>
      <w:marRight w:val="0"/>
      <w:marTop w:val="0"/>
      <w:marBottom w:val="0"/>
      <w:divBdr>
        <w:top w:val="none" w:sz="0" w:space="0" w:color="auto"/>
        <w:left w:val="none" w:sz="0" w:space="0" w:color="auto"/>
        <w:bottom w:val="none" w:sz="0" w:space="0" w:color="auto"/>
        <w:right w:val="none" w:sz="0" w:space="0" w:color="auto"/>
      </w:divBdr>
    </w:div>
    <w:div w:id="575170002">
      <w:bodyDiv w:val="1"/>
      <w:marLeft w:val="0"/>
      <w:marRight w:val="0"/>
      <w:marTop w:val="0"/>
      <w:marBottom w:val="0"/>
      <w:divBdr>
        <w:top w:val="none" w:sz="0" w:space="0" w:color="auto"/>
        <w:left w:val="none" w:sz="0" w:space="0" w:color="auto"/>
        <w:bottom w:val="none" w:sz="0" w:space="0" w:color="auto"/>
        <w:right w:val="none" w:sz="0" w:space="0" w:color="auto"/>
      </w:divBdr>
    </w:div>
    <w:div w:id="575209879">
      <w:bodyDiv w:val="1"/>
      <w:marLeft w:val="0"/>
      <w:marRight w:val="0"/>
      <w:marTop w:val="0"/>
      <w:marBottom w:val="0"/>
      <w:divBdr>
        <w:top w:val="none" w:sz="0" w:space="0" w:color="auto"/>
        <w:left w:val="none" w:sz="0" w:space="0" w:color="auto"/>
        <w:bottom w:val="none" w:sz="0" w:space="0" w:color="auto"/>
        <w:right w:val="none" w:sz="0" w:space="0" w:color="auto"/>
      </w:divBdr>
    </w:div>
    <w:div w:id="576476739">
      <w:bodyDiv w:val="1"/>
      <w:marLeft w:val="0"/>
      <w:marRight w:val="0"/>
      <w:marTop w:val="0"/>
      <w:marBottom w:val="0"/>
      <w:divBdr>
        <w:top w:val="none" w:sz="0" w:space="0" w:color="auto"/>
        <w:left w:val="none" w:sz="0" w:space="0" w:color="auto"/>
        <w:bottom w:val="none" w:sz="0" w:space="0" w:color="auto"/>
        <w:right w:val="none" w:sz="0" w:space="0" w:color="auto"/>
      </w:divBdr>
    </w:div>
    <w:div w:id="578055369">
      <w:bodyDiv w:val="1"/>
      <w:marLeft w:val="0"/>
      <w:marRight w:val="0"/>
      <w:marTop w:val="0"/>
      <w:marBottom w:val="0"/>
      <w:divBdr>
        <w:top w:val="none" w:sz="0" w:space="0" w:color="auto"/>
        <w:left w:val="none" w:sz="0" w:space="0" w:color="auto"/>
        <w:bottom w:val="none" w:sz="0" w:space="0" w:color="auto"/>
        <w:right w:val="none" w:sz="0" w:space="0" w:color="auto"/>
      </w:divBdr>
    </w:div>
    <w:div w:id="578514614">
      <w:bodyDiv w:val="1"/>
      <w:marLeft w:val="0"/>
      <w:marRight w:val="0"/>
      <w:marTop w:val="0"/>
      <w:marBottom w:val="0"/>
      <w:divBdr>
        <w:top w:val="none" w:sz="0" w:space="0" w:color="auto"/>
        <w:left w:val="none" w:sz="0" w:space="0" w:color="auto"/>
        <w:bottom w:val="none" w:sz="0" w:space="0" w:color="auto"/>
        <w:right w:val="none" w:sz="0" w:space="0" w:color="auto"/>
      </w:divBdr>
    </w:div>
    <w:div w:id="578712132">
      <w:bodyDiv w:val="1"/>
      <w:marLeft w:val="0"/>
      <w:marRight w:val="0"/>
      <w:marTop w:val="0"/>
      <w:marBottom w:val="0"/>
      <w:divBdr>
        <w:top w:val="none" w:sz="0" w:space="0" w:color="auto"/>
        <w:left w:val="none" w:sz="0" w:space="0" w:color="auto"/>
        <w:bottom w:val="none" w:sz="0" w:space="0" w:color="auto"/>
        <w:right w:val="none" w:sz="0" w:space="0" w:color="auto"/>
      </w:divBdr>
    </w:div>
    <w:div w:id="579145323">
      <w:bodyDiv w:val="1"/>
      <w:marLeft w:val="0"/>
      <w:marRight w:val="0"/>
      <w:marTop w:val="0"/>
      <w:marBottom w:val="0"/>
      <w:divBdr>
        <w:top w:val="none" w:sz="0" w:space="0" w:color="auto"/>
        <w:left w:val="none" w:sz="0" w:space="0" w:color="auto"/>
        <w:bottom w:val="none" w:sz="0" w:space="0" w:color="auto"/>
        <w:right w:val="none" w:sz="0" w:space="0" w:color="auto"/>
      </w:divBdr>
    </w:div>
    <w:div w:id="579288742">
      <w:bodyDiv w:val="1"/>
      <w:marLeft w:val="0"/>
      <w:marRight w:val="0"/>
      <w:marTop w:val="0"/>
      <w:marBottom w:val="0"/>
      <w:divBdr>
        <w:top w:val="none" w:sz="0" w:space="0" w:color="auto"/>
        <w:left w:val="none" w:sz="0" w:space="0" w:color="auto"/>
        <w:bottom w:val="none" w:sz="0" w:space="0" w:color="auto"/>
        <w:right w:val="none" w:sz="0" w:space="0" w:color="auto"/>
      </w:divBdr>
    </w:div>
    <w:div w:id="579868253">
      <w:bodyDiv w:val="1"/>
      <w:marLeft w:val="0"/>
      <w:marRight w:val="0"/>
      <w:marTop w:val="0"/>
      <w:marBottom w:val="0"/>
      <w:divBdr>
        <w:top w:val="none" w:sz="0" w:space="0" w:color="auto"/>
        <w:left w:val="none" w:sz="0" w:space="0" w:color="auto"/>
        <w:bottom w:val="none" w:sz="0" w:space="0" w:color="auto"/>
        <w:right w:val="none" w:sz="0" w:space="0" w:color="auto"/>
      </w:divBdr>
    </w:div>
    <w:div w:id="580986848">
      <w:bodyDiv w:val="1"/>
      <w:marLeft w:val="0"/>
      <w:marRight w:val="0"/>
      <w:marTop w:val="0"/>
      <w:marBottom w:val="0"/>
      <w:divBdr>
        <w:top w:val="none" w:sz="0" w:space="0" w:color="auto"/>
        <w:left w:val="none" w:sz="0" w:space="0" w:color="auto"/>
        <w:bottom w:val="none" w:sz="0" w:space="0" w:color="auto"/>
        <w:right w:val="none" w:sz="0" w:space="0" w:color="auto"/>
      </w:divBdr>
    </w:div>
    <w:div w:id="582564503">
      <w:bodyDiv w:val="1"/>
      <w:marLeft w:val="0"/>
      <w:marRight w:val="0"/>
      <w:marTop w:val="0"/>
      <w:marBottom w:val="0"/>
      <w:divBdr>
        <w:top w:val="none" w:sz="0" w:space="0" w:color="auto"/>
        <w:left w:val="none" w:sz="0" w:space="0" w:color="auto"/>
        <w:bottom w:val="none" w:sz="0" w:space="0" w:color="auto"/>
        <w:right w:val="none" w:sz="0" w:space="0" w:color="auto"/>
      </w:divBdr>
    </w:div>
    <w:div w:id="583690345">
      <w:bodyDiv w:val="1"/>
      <w:marLeft w:val="0"/>
      <w:marRight w:val="0"/>
      <w:marTop w:val="0"/>
      <w:marBottom w:val="0"/>
      <w:divBdr>
        <w:top w:val="none" w:sz="0" w:space="0" w:color="auto"/>
        <w:left w:val="none" w:sz="0" w:space="0" w:color="auto"/>
        <w:bottom w:val="none" w:sz="0" w:space="0" w:color="auto"/>
        <w:right w:val="none" w:sz="0" w:space="0" w:color="auto"/>
      </w:divBdr>
    </w:div>
    <w:div w:id="586235537">
      <w:bodyDiv w:val="1"/>
      <w:marLeft w:val="0"/>
      <w:marRight w:val="0"/>
      <w:marTop w:val="0"/>
      <w:marBottom w:val="0"/>
      <w:divBdr>
        <w:top w:val="none" w:sz="0" w:space="0" w:color="auto"/>
        <w:left w:val="none" w:sz="0" w:space="0" w:color="auto"/>
        <w:bottom w:val="none" w:sz="0" w:space="0" w:color="auto"/>
        <w:right w:val="none" w:sz="0" w:space="0" w:color="auto"/>
      </w:divBdr>
    </w:div>
    <w:div w:id="586302899">
      <w:bodyDiv w:val="1"/>
      <w:marLeft w:val="0"/>
      <w:marRight w:val="0"/>
      <w:marTop w:val="0"/>
      <w:marBottom w:val="0"/>
      <w:divBdr>
        <w:top w:val="none" w:sz="0" w:space="0" w:color="auto"/>
        <w:left w:val="none" w:sz="0" w:space="0" w:color="auto"/>
        <w:bottom w:val="none" w:sz="0" w:space="0" w:color="auto"/>
        <w:right w:val="none" w:sz="0" w:space="0" w:color="auto"/>
      </w:divBdr>
    </w:div>
    <w:div w:id="589772633">
      <w:bodyDiv w:val="1"/>
      <w:marLeft w:val="0"/>
      <w:marRight w:val="0"/>
      <w:marTop w:val="0"/>
      <w:marBottom w:val="0"/>
      <w:divBdr>
        <w:top w:val="none" w:sz="0" w:space="0" w:color="auto"/>
        <w:left w:val="none" w:sz="0" w:space="0" w:color="auto"/>
        <w:bottom w:val="none" w:sz="0" w:space="0" w:color="auto"/>
        <w:right w:val="none" w:sz="0" w:space="0" w:color="auto"/>
      </w:divBdr>
    </w:div>
    <w:div w:id="590312337">
      <w:bodyDiv w:val="1"/>
      <w:marLeft w:val="0"/>
      <w:marRight w:val="0"/>
      <w:marTop w:val="0"/>
      <w:marBottom w:val="0"/>
      <w:divBdr>
        <w:top w:val="none" w:sz="0" w:space="0" w:color="auto"/>
        <w:left w:val="none" w:sz="0" w:space="0" w:color="auto"/>
        <w:bottom w:val="none" w:sz="0" w:space="0" w:color="auto"/>
        <w:right w:val="none" w:sz="0" w:space="0" w:color="auto"/>
      </w:divBdr>
    </w:div>
    <w:div w:id="596133703">
      <w:bodyDiv w:val="1"/>
      <w:marLeft w:val="0"/>
      <w:marRight w:val="0"/>
      <w:marTop w:val="0"/>
      <w:marBottom w:val="0"/>
      <w:divBdr>
        <w:top w:val="none" w:sz="0" w:space="0" w:color="auto"/>
        <w:left w:val="none" w:sz="0" w:space="0" w:color="auto"/>
        <w:bottom w:val="none" w:sz="0" w:space="0" w:color="auto"/>
        <w:right w:val="none" w:sz="0" w:space="0" w:color="auto"/>
      </w:divBdr>
    </w:div>
    <w:div w:id="596787428">
      <w:bodyDiv w:val="1"/>
      <w:marLeft w:val="0"/>
      <w:marRight w:val="0"/>
      <w:marTop w:val="0"/>
      <w:marBottom w:val="0"/>
      <w:divBdr>
        <w:top w:val="none" w:sz="0" w:space="0" w:color="auto"/>
        <w:left w:val="none" w:sz="0" w:space="0" w:color="auto"/>
        <w:bottom w:val="none" w:sz="0" w:space="0" w:color="auto"/>
        <w:right w:val="none" w:sz="0" w:space="0" w:color="auto"/>
      </w:divBdr>
    </w:div>
    <w:div w:id="601493808">
      <w:bodyDiv w:val="1"/>
      <w:marLeft w:val="0"/>
      <w:marRight w:val="0"/>
      <w:marTop w:val="0"/>
      <w:marBottom w:val="0"/>
      <w:divBdr>
        <w:top w:val="none" w:sz="0" w:space="0" w:color="auto"/>
        <w:left w:val="none" w:sz="0" w:space="0" w:color="auto"/>
        <w:bottom w:val="none" w:sz="0" w:space="0" w:color="auto"/>
        <w:right w:val="none" w:sz="0" w:space="0" w:color="auto"/>
      </w:divBdr>
    </w:div>
    <w:div w:id="601690359">
      <w:bodyDiv w:val="1"/>
      <w:marLeft w:val="0"/>
      <w:marRight w:val="0"/>
      <w:marTop w:val="0"/>
      <w:marBottom w:val="0"/>
      <w:divBdr>
        <w:top w:val="none" w:sz="0" w:space="0" w:color="auto"/>
        <w:left w:val="none" w:sz="0" w:space="0" w:color="auto"/>
        <w:bottom w:val="none" w:sz="0" w:space="0" w:color="auto"/>
        <w:right w:val="none" w:sz="0" w:space="0" w:color="auto"/>
      </w:divBdr>
    </w:div>
    <w:div w:id="602762497">
      <w:bodyDiv w:val="1"/>
      <w:marLeft w:val="0"/>
      <w:marRight w:val="0"/>
      <w:marTop w:val="0"/>
      <w:marBottom w:val="0"/>
      <w:divBdr>
        <w:top w:val="none" w:sz="0" w:space="0" w:color="auto"/>
        <w:left w:val="none" w:sz="0" w:space="0" w:color="auto"/>
        <w:bottom w:val="none" w:sz="0" w:space="0" w:color="auto"/>
        <w:right w:val="none" w:sz="0" w:space="0" w:color="auto"/>
      </w:divBdr>
    </w:div>
    <w:div w:id="602804571">
      <w:bodyDiv w:val="1"/>
      <w:marLeft w:val="0"/>
      <w:marRight w:val="0"/>
      <w:marTop w:val="0"/>
      <w:marBottom w:val="0"/>
      <w:divBdr>
        <w:top w:val="none" w:sz="0" w:space="0" w:color="auto"/>
        <w:left w:val="none" w:sz="0" w:space="0" w:color="auto"/>
        <w:bottom w:val="none" w:sz="0" w:space="0" w:color="auto"/>
        <w:right w:val="none" w:sz="0" w:space="0" w:color="auto"/>
      </w:divBdr>
    </w:div>
    <w:div w:id="604658931">
      <w:bodyDiv w:val="1"/>
      <w:marLeft w:val="0"/>
      <w:marRight w:val="0"/>
      <w:marTop w:val="0"/>
      <w:marBottom w:val="0"/>
      <w:divBdr>
        <w:top w:val="none" w:sz="0" w:space="0" w:color="auto"/>
        <w:left w:val="none" w:sz="0" w:space="0" w:color="auto"/>
        <w:bottom w:val="none" w:sz="0" w:space="0" w:color="auto"/>
        <w:right w:val="none" w:sz="0" w:space="0" w:color="auto"/>
      </w:divBdr>
    </w:div>
    <w:div w:id="605386982">
      <w:bodyDiv w:val="1"/>
      <w:marLeft w:val="0"/>
      <w:marRight w:val="0"/>
      <w:marTop w:val="0"/>
      <w:marBottom w:val="0"/>
      <w:divBdr>
        <w:top w:val="none" w:sz="0" w:space="0" w:color="auto"/>
        <w:left w:val="none" w:sz="0" w:space="0" w:color="auto"/>
        <w:bottom w:val="none" w:sz="0" w:space="0" w:color="auto"/>
        <w:right w:val="none" w:sz="0" w:space="0" w:color="auto"/>
      </w:divBdr>
    </w:div>
    <w:div w:id="608778981">
      <w:bodyDiv w:val="1"/>
      <w:marLeft w:val="0"/>
      <w:marRight w:val="0"/>
      <w:marTop w:val="0"/>
      <w:marBottom w:val="0"/>
      <w:divBdr>
        <w:top w:val="none" w:sz="0" w:space="0" w:color="auto"/>
        <w:left w:val="none" w:sz="0" w:space="0" w:color="auto"/>
        <w:bottom w:val="none" w:sz="0" w:space="0" w:color="auto"/>
        <w:right w:val="none" w:sz="0" w:space="0" w:color="auto"/>
      </w:divBdr>
    </w:div>
    <w:div w:id="608894998">
      <w:bodyDiv w:val="1"/>
      <w:marLeft w:val="0"/>
      <w:marRight w:val="0"/>
      <w:marTop w:val="0"/>
      <w:marBottom w:val="0"/>
      <w:divBdr>
        <w:top w:val="none" w:sz="0" w:space="0" w:color="auto"/>
        <w:left w:val="none" w:sz="0" w:space="0" w:color="auto"/>
        <w:bottom w:val="none" w:sz="0" w:space="0" w:color="auto"/>
        <w:right w:val="none" w:sz="0" w:space="0" w:color="auto"/>
      </w:divBdr>
    </w:div>
    <w:div w:id="614362012">
      <w:bodyDiv w:val="1"/>
      <w:marLeft w:val="0"/>
      <w:marRight w:val="0"/>
      <w:marTop w:val="0"/>
      <w:marBottom w:val="0"/>
      <w:divBdr>
        <w:top w:val="none" w:sz="0" w:space="0" w:color="auto"/>
        <w:left w:val="none" w:sz="0" w:space="0" w:color="auto"/>
        <w:bottom w:val="none" w:sz="0" w:space="0" w:color="auto"/>
        <w:right w:val="none" w:sz="0" w:space="0" w:color="auto"/>
      </w:divBdr>
    </w:div>
    <w:div w:id="618413159">
      <w:bodyDiv w:val="1"/>
      <w:marLeft w:val="0"/>
      <w:marRight w:val="0"/>
      <w:marTop w:val="0"/>
      <w:marBottom w:val="0"/>
      <w:divBdr>
        <w:top w:val="none" w:sz="0" w:space="0" w:color="auto"/>
        <w:left w:val="none" w:sz="0" w:space="0" w:color="auto"/>
        <w:bottom w:val="none" w:sz="0" w:space="0" w:color="auto"/>
        <w:right w:val="none" w:sz="0" w:space="0" w:color="auto"/>
      </w:divBdr>
    </w:div>
    <w:div w:id="619845879">
      <w:bodyDiv w:val="1"/>
      <w:marLeft w:val="0"/>
      <w:marRight w:val="0"/>
      <w:marTop w:val="0"/>
      <w:marBottom w:val="0"/>
      <w:divBdr>
        <w:top w:val="none" w:sz="0" w:space="0" w:color="auto"/>
        <w:left w:val="none" w:sz="0" w:space="0" w:color="auto"/>
        <w:bottom w:val="none" w:sz="0" w:space="0" w:color="auto"/>
        <w:right w:val="none" w:sz="0" w:space="0" w:color="auto"/>
      </w:divBdr>
    </w:div>
    <w:div w:id="620578164">
      <w:bodyDiv w:val="1"/>
      <w:marLeft w:val="0"/>
      <w:marRight w:val="0"/>
      <w:marTop w:val="0"/>
      <w:marBottom w:val="0"/>
      <w:divBdr>
        <w:top w:val="none" w:sz="0" w:space="0" w:color="auto"/>
        <w:left w:val="none" w:sz="0" w:space="0" w:color="auto"/>
        <w:bottom w:val="none" w:sz="0" w:space="0" w:color="auto"/>
        <w:right w:val="none" w:sz="0" w:space="0" w:color="auto"/>
      </w:divBdr>
    </w:div>
    <w:div w:id="621687195">
      <w:bodyDiv w:val="1"/>
      <w:marLeft w:val="0"/>
      <w:marRight w:val="0"/>
      <w:marTop w:val="0"/>
      <w:marBottom w:val="0"/>
      <w:divBdr>
        <w:top w:val="none" w:sz="0" w:space="0" w:color="auto"/>
        <w:left w:val="none" w:sz="0" w:space="0" w:color="auto"/>
        <w:bottom w:val="none" w:sz="0" w:space="0" w:color="auto"/>
        <w:right w:val="none" w:sz="0" w:space="0" w:color="auto"/>
      </w:divBdr>
    </w:div>
    <w:div w:id="621769746">
      <w:bodyDiv w:val="1"/>
      <w:marLeft w:val="0"/>
      <w:marRight w:val="0"/>
      <w:marTop w:val="0"/>
      <w:marBottom w:val="0"/>
      <w:divBdr>
        <w:top w:val="none" w:sz="0" w:space="0" w:color="auto"/>
        <w:left w:val="none" w:sz="0" w:space="0" w:color="auto"/>
        <w:bottom w:val="none" w:sz="0" w:space="0" w:color="auto"/>
        <w:right w:val="none" w:sz="0" w:space="0" w:color="auto"/>
      </w:divBdr>
    </w:div>
    <w:div w:id="621887153">
      <w:bodyDiv w:val="1"/>
      <w:marLeft w:val="0"/>
      <w:marRight w:val="0"/>
      <w:marTop w:val="0"/>
      <w:marBottom w:val="0"/>
      <w:divBdr>
        <w:top w:val="none" w:sz="0" w:space="0" w:color="auto"/>
        <w:left w:val="none" w:sz="0" w:space="0" w:color="auto"/>
        <w:bottom w:val="none" w:sz="0" w:space="0" w:color="auto"/>
        <w:right w:val="none" w:sz="0" w:space="0" w:color="auto"/>
      </w:divBdr>
    </w:div>
    <w:div w:id="624241026">
      <w:bodyDiv w:val="1"/>
      <w:marLeft w:val="0"/>
      <w:marRight w:val="0"/>
      <w:marTop w:val="0"/>
      <w:marBottom w:val="0"/>
      <w:divBdr>
        <w:top w:val="none" w:sz="0" w:space="0" w:color="auto"/>
        <w:left w:val="none" w:sz="0" w:space="0" w:color="auto"/>
        <w:bottom w:val="none" w:sz="0" w:space="0" w:color="auto"/>
        <w:right w:val="none" w:sz="0" w:space="0" w:color="auto"/>
      </w:divBdr>
    </w:div>
    <w:div w:id="624849982">
      <w:bodyDiv w:val="1"/>
      <w:marLeft w:val="0"/>
      <w:marRight w:val="0"/>
      <w:marTop w:val="0"/>
      <w:marBottom w:val="0"/>
      <w:divBdr>
        <w:top w:val="none" w:sz="0" w:space="0" w:color="auto"/>
        <w:left w:val="none" w:sz="0" w:space="0" w:color="auto"/>
        <w:bottom w:val="none" w:sz="0" w:space="0" w:color="auto"/>
        <w:right w:val="none" w:sz="0" w:space="0" w:color="auto"/>
      </w:divBdr>
    </w:div>
    <w:div w:id="626817402">
      <w:bodyDiv w:val="1"/>
      <w:marLeft w:val="0"/>
      <w:marRight w:val="0"/>
      <w:marTop w:val="0"/>
      <w:marBottom w:val="0"/>
      <w:divBdr>
        <w:top w:val="none" w:sz="0" w:space="0" w:color="auto"/>
        <w:left w:val="none" w:sz="0" w:space="0" w:color="auto"/>
        <w:bottom w:val="none" w:sz="0" w:space="0" w:color="auto"/>
        <w:right w:val="none" w:sz="0" w:space="0" w:color="auto"/>
      </w:divBdr>
    </w:div>
    <w:div w:id="631520403">
      <w:bodyDiv w:val="1"/>
      <w:marLeft w:val="0"/>
      <w:marRight w:val="0"/>
      <w:marTop w:val="0"/>
      <w:marBottom w:val="0"/>
      <w:divBdr>
        <w:top w:val="none" w:sz="0" w:space="0" w:color="auto"/>
        <w:left w:val="none" w:sz="0" w:space="0" w:color="auto"/>
        <w:bottom w:val="none" w:sz="0" w:space="0" w:color="auto"/>
        <w:right w:val="none" w:sz="0" w:space="0" w:color="auto"/>
      </w:divBdr>
    </w:div>
    <w:div w:id="631712298">
      <w:bodyDiv w:val="1"/>
      <w:marLeft w:val="0"/>
      <w:marRight w:val="0"/>
      <w:marTop w:val="0"/>
      <w:marBottom w:val="0"/>
      <w:divBdr>
        <w:top w:val="none" w:sz="0" w:space="0" w:color="auto"/>
        <w:left w:val="none" w:sz="0" w:space="0" w:color="auto"/>
        <w:bottom w:val="none" w:sz="0" w:space="0" w:color="auto"/>
        <w:right w:val="none" w:sz="0" w:space="0" w:color="auto"/>
      </w:divBdr>
    </w:div>
    <w:div w:id="632365513">
      <w:bodyDiv w:val="1"/>
      <w:marLeft w:val="0"/>
      <w:marRight w:val="0"/>
      <w:marTop w:val="0"/>
      <w:marBottom w:val="0"/>
      <w:divBdr>
        <w:top w:val="none" w:sz="0" w:space="0" w:color="auto"/>
        <w:left w:val="none" w:sz="0" w:space="0" w:color="auto"/>
        <w:bottom w:val="none" w:sz="0" w:space="0" w:color="auto"/>
        <w:right w:val="none" w:sz="0" w:space="0" w:color="auto"/>
      </w:divBdr>
    </w:div>
    <w:div w:id="633103866">
      <w:bodyDiv w:val="1"/>
      <w:marLeft w:val="0"/>
      <w:marRight w:val="0"/>
      <w:marTop w:val="0"/>
      <w:marBottom w:val="0"/>
      <w:divBdr>
        <w:top w:val="none" w:sz="0" w:space="0" w:color="auto"/>
        <w:left w:val="none" w:sz="0" w:space="0" w:color="auto"/>
        <w:bottom w:val="none" w:sz="0" w:space="0" w:color="auto"/>
        <w:right w:val="none" w:sz="0" w:space="0" w:color="auto"/>
      </w:divBdr>
    </w:div>
    <w:div w:id="635062694">
      <w:bodyDiv w:val="1"/>
      <w:marLeft w:val="0"/>
      <w:marRight w:val="0"/>
      <w:marTop w:val="0"/>
      <w:marBottom w:val="0"/>
      <w:divBdr>
        <w:top w:val="none" w:sz="0" w:space="0" w:color="auto"/>
        <w:left w:val="none" w:sz="0" w:space="0" w:color="auto"/>
        <w:bottom w:val="none" w:sz="0" w:space="0" w:color="auto"/>
        <w:right w:val="none" w:sz="0" w:space="0" w:color="auto"/>
      </w:divBdr>
    </w:div>
    <w:div w:id="637220212">
      <w:bodyDiv w:val="1"/>
      <w:marLeft w:val="0"/>
      <w:marRight w:val="0"/>
      <w:marTop w:val="0"/>
      <w:marBottom w:val="0"/>
      <w:divBdr>
        <w:top w:val="none" w:sz="0" w:space="0" w:color="auto"/>
        <w:left w:val="none" w:sz="0" w:space="0" w:color="auto"/>
        <w:bottom w:val="none" w:sz="0" w:space="0" w:color="auto"/>
        <w:right w:val="none" w:sz="0" w:space="0" w:color="auto"/>
      </w:divBdr>
    </w:div>
    <w:div w:id="637304305">
      <w:bodyDiv w:val="1"/>
      <w:marLeft w:val="0"/>
      <w:marRight w:val="0"/>
      <w:marTop w:val="0"/>
      <w:marBottom w:val="0"/>
      <w:divBdr>
        <w:top w:val="none" w:sz="0" w:space="0" w:color="auto"/>
        <w:left w:val="none" w:sz="0" w:space="0" w:color="auto"/>
        <w:bottom w:val="none" w:sz="0" w:space="0" w:color="auto"/>
        <w:right w:val="none" w:sz="0" w:space="0" w:color="auto"/>
      </w:divBdr>
    </w:div>
    <w:div w:id="639456529">
      <w:bodyDiv w:val="1"/>
      <w:marLeft w:val="0"/>
      <w:marRight w:val="0"/>
      <w:marTop w:val="0"/>
      <w:marBottom w:val="0"/>
      <w:divBdr>
        <w:top w:val="none" w:sz="0" w:space="0" w:color="auto"/>
        <w:left w:val="none" w:sz="0" w:space="0" w:color="auto"/>
        <w:bottom w:val="none" w:sz="0" w:space="0" w:color="auto"/>
        <w:right w:val="none" w:sz="0" w:space="0" w:color="auto"/>
      </w:divBdr>
    </w:div>
    <w:div w:id="639919736">
      <w:bodyDiv w:val="1"/>
      <w:marLeft w:val="0"/>
      <w:marRight w:val="0"/>
      <w:marTop w:val="0"/>
      <w:marBottom w:val="0"/>
      <w:divBdr>
        <w:top w:val="none" w:sz="0" w:space="0" w:color="auto"/>
        <w:left w:val="none" w:sz="0" w:space="0" w:color="auto"/>
        <w:bottom w:val="none" w:sz="0" w:space="0" w:color="auto"/>
        <w:right w:val="none" w:sz="0" w:space="0" w:color="auto"/>
      </w:divBdr>
    </w:div>
    <w:div w:id="640888274">
      <w:bodyDiv w:val="1"/>
      <w:marLeft w:val="0"/>
      <w:marRight w:val="0"/>
      <w:marTop w:val="0"/>
      <w:marBottom w:val="0"/>
      <w:divBdr>
        <w:top w:val="none" w:sz="0" w:space="0" w:color="auto"/>
        <w:left w:val="none" w:sz="0" w:space="0" w:color="auto"/>
        <w:bottom w:val="none" w:sz="0" w:space="0" w:color="auto"/>
        <w:right w:val="none" w:sz="0" w:space="0" w:color="auto"/>
      </w:divBdr>
    </w:div>
    <w:div w:id="643582902">
      <w:bodyDiv w:val="1"/>
      <w:marLeft w:val="0"/>
      <w:marRight w:val="0"/>
      <w:marTop w:val="0"/>
      <w:marBottom w:val="0"/>
      <w:divBdr>
        <w:top w:val="none" w:sz="0" w:space="0" w:color="auto"/>
        <w:left w:val="none" w:sz="0" w:space="0" w:color="auto"/>
        <w:bottom w:val="none" w:sz="0" w:space="0" w:color="auto"/>
        <w:right w:val="none" w:sz="0" w:space="0" w:color="auto"/>
      </w:divBdr>
    </w:div>
    <w:div w:id="645821128">
      <w:bodyDiv w:val="1"/>
      <w:marLeft w:val="0"/>
      <w:marRight w:val="0"/>
      <w:marTop w:val="0"/>
      <w:marBottom w:val="0"/>
      <w:divBdr>
        <w:top w:val="none" w:sz="0" w:space="0" w:color="auto"/>
        <w:left w:val="none" w:sz="0" w:space="0" w:color="auto"/>
        <w:bottom w:val="none" w:sz="0" w:space="0" w:color="auto"/>
        <w:right w:val="none" w:sz="0" w:space="0" w:color="auto"/>
      </w:divBdr>
    </w:div>
    <w:div w:id="646713813">
      <w:bodyDiv w:val="1"/>
      <w:marLeft w:val="0"/>
      <w:marRight w:val="0"/>
      <w:marTop w:val="0"/>
      <w:marBottom w:val="0"/>
      <w:divBdr>
        <w:top w:val="none" w:sz="0" w:space="0" w:color="auto"/>
        <w:left w:val="none" w:sz="0" w:space="0" w:color="auto"/>
        <w:bottom w:val="none" w:sz="0" w:space="0" w:color="auto"/>
        <w:right w:val="none" w:sz="0" w:space="0" w:color="auto"/>
      </w:divBdr>
    </w:div>
    <w:div w:id="652098176">
      <w:bodyDiv w:val="1"/>
      <w:marLeft w:val="0"/>
      <w:marRight w:val="0"/>
      <w:marTop w:val="0"/>
      <w:marBottom w:val="0"/>
      <w:divBdr>
        <w:top w:val="none" w:sz="0" w:space="0" w:color="auto"/>
        <w:left w:val="none" w:sz="0" w:space="0" w:color="auto"/>
        <w:bottom w:val="none" w:sz="0" w:space="0" w:color="auto"/>
        <w:right w:val="none" w:sz="0" w:space="0" w:color="auto"/>
      </w:divBdr>
    </w:div>
    <w:div w:id="653605154">
      <w:bodyDiv w:val="1"/>
      <w:marLeft w:val="0"/>
      <w:marRight w:val="0"/>
      <w:marTop w:val="0"/>
      <w:marBottom w:val="0"/>
      <w:divBdr>
        <w:top w:val="none" w:sz="0" w:space="0" w:color="auto"/>
        <w:left w:val="none" w:sz="0" w:space="0" w:color="auto"/>
        <w:bottom w:val="none" w:sz="0" w:space="0" w:color="auto"/>
        <w:right w:val="none" w:sz="0" w:space="0" w:color="auto"/>
      </w:divBdr>
    </w:div>
    <w:div w:id="655378561">
      <w:bodyDiv w:val="1"/>
      <w:marLeft w:val="0"/>
      <w:marRight w:val="0"/>
      <w:marTop w:val="0"/>
      <w:marBottom w:val="0"/>
      <w:divBdr>
        <w:top w:val="none" w:sz="0" w:space="0" w:color="auto"/>
        <w:left w:val="none" w:sz="0" w:space="0" w:color="auto"/>
        <w:bottom w:val="none" w:sz="0" w:space="0" w:color="auto"/>
        <w:right w:val="none" w:sz="0" w:space="0" w:color="auto"/>
      </w:divBdr>
    </w:div>
    <w:div w:id="656957163">
      <w:bodyDiv w:val="1"/>
      <w:marLeft w:val="0"/>
      <w:marRight w:val="0"/>
      <w:marTop w:val="0"/>
      <w:marBottom w:val="0"/>
      <w:divBdr>
        <w:top w:val="none" w:sz="0" w:space="0" w:color="auto"/>
        <w:left w:val="none" w:sz="0" w:space="0" w:color="auto"/>
        <w:bottom w:val="none" w:sz="0" w:space="0" w:color="auto"/>
        <w:right w:val="none" w:sz="0" w:space="0" w:color="auto"/>
      </w:divBdr>
    </w:div>
    <w:div w:id="657802046">
      <w:bodyDiv w:val="1"/>
      <w:marLeft w:val="0"/>
      <w:marRight w:val="0"/>
      <w:marTop w:val="0"/>
      <w:marBottom w:val="0"/>
      <w:divBdr>
        <w:top w:val="none" w:sz="0" w:space="0" w:color="auto"/>
        <w:left w:val="none" w:sz="0" w:space="0" w:color="auto"/>
        <w:bottom w:val="none" w:sz="0" w:space="0" w:color="auto"/>
        <w:right w:val="none" w:sz="0" w:space="0" w:color="auto"/>
      </w:divBdr>
    </w:div>
    <w:div w:id="660042040">
      <w:bodyDiv w:val="1"/>
      <w:marLeft w:val="0"/>
      <w:marRight w:val="0"/>
      <w:marTop w:val="0"/>
      <w:marBottom w:val="0"/>
      <w:divBdr>
        <w:top w:val="none" w:sz="0" w:space="0" w:color="auto"/>
        <w:left w:val="none" w:sz="0" w:space="0" w:color="auto"/>
        <w:bottom w:val="none" w:sz="0" w:space="0" w:color="auto"/>
        <w:right w:val="none" w:sz="0" w:space="0" w:color="auto"/>
      </w:divBdr>
    </w:div>
    <w:div w:id="663900730">
      <w:bodyDiv w:val="1"/>
      <w:marLeft w:val="0"/>
      <w:marRight w:val="0"/>
      <w:marTop w:val="0"/>
      <w:marBottom w:val="0"/>
      <w:divBdr>
        <w:top w:val="none" w:sz="0" w:space="0" w:color="auto"/>
        <w:left w:val="none" w:sz="0" w:space="0" w:color="auto"/>
        <w:bottom w:val="none" w:sz="0" w:space="0" w:color="auto"/>
        <w:right w:val="none" w:sz="0" w:space="0" w:color="auto"/>
      </w:divBdr>
    </w:div>
    <w:div w:id="671294104">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73342940">
      <w:bodyDiv w:val="1"/>
      <w:marLeft w:val="0"/>
      <w:marRight w:val="0"/>
      <w:marTop w:val="0"/>
      <w:marBottom w:val="0"/>
      <w:divBdr>
        <w:top w:val="none" w:sz="0" w:space="0" w:color="auto"/>
        <w:left w:val="none" w:sz="0" w:space="0" w:color="auto"/>
        <w:bottom w:val="none" w:sz="0" w:space="0" w:color="auto"/>
        <w:right w:val="none" w:sz="0" w:space="0" w:color="auto"/>
      </w:divBdr>
    </w:div>
    <w:div w:id="674193361">
      <w:bodyDiv w:val="1"/>
      <w:marLeft w:val="0"/>
      <w:marRight w:val="0"/>
      <w:marTop w:val="0"/>
      <w:marBottom w:val="0"/>
      <w:divBdr>
        <w:top w:val="none" w:sz="0" w:space="0" w:color="auto"/>
        <w:left w:val="none" w:sz="0" w:space="0" w:color="auto"/>
        <w:bottom w:val="none" w:sz="0" w:space="0" w:color="auto"/>
        <w:right w:val="none" w:sz="0" w:space="0" w:color="auto"/>
      </w:divBdr>
    </w:div>
    <w:div w:id="680550903">
      <w:bodyDiv w:val="1"/>
      <w:marLeft w:val="0"/>
      <w:marRight w:val="0"/>
      <w:marTop w:val="0"/>
      <w:marBottom w:val="0"/>
      <w:divBdr>
        <w:top w:val="none" w:sz="0" w:space="0" w:color="auto"/>
        <w:left w:val="none" w:sz="0" w:space="0" w:color="auto"/>
        <w:bottom w:val="none" w:sz="0" w:space="0" w:color="auto"/>
        <w:right w:val="none" w:sz="0" w:space="0" w:color="auto"/>
      </w:divBdr>
    </w:div>
    <w:div w:id="680592079">
      <w:bodyDiv w:val="1"/>
      <w:marLeft w:val="0"/>
      <w:marRight w:val="0"/>
      <w:marTop w:val="0"/>
      <w:marBottom w:val="0"/>
      <w:divBdr>
        <w:top w:val="none" w:sz="0" w:space="0" w:color="auto"/>
        <w:left w:val="none" w:sz="0" w:space="0" w:color="auto"/>
        <w:bottom w:val="none" w:sz="0" w:space="0" w:color="auto"/>
        <w:right w:val="none" w:sz="0" w:space="0" w:color="auto"/>
      </w:divBdr>
    </w:div>
    <w:div w:id="687826682">
      <w:bodyDiv w:val="1"/>
      <w:marLeft w:val="0"/>
      <w:marRight w:val="0"/>
      <w:marTop w:val="0"/>
      <w:marBottom w:val="0"/>
      <w:divBdr>
        <w:top w:val="none" w:sz="0" w:space="0" w:color="auto"/>
        <w:left w:val="none" w:sz="0" w:space="0" w:color="auto"/>
        <w:bottom w:val="none" w:sz="0" w:space="0" w:color="auto"/>
        <w:right w:val="none" w:sz="0" w:space="0" w:color="auto"/>
      </w:divBdr>
    </w:div>
    <w:div w:id="687874499">
      <w:bodyDiv w:val="1"/>
      <w:marLeft w:val="0"/>
      <w:marRight w:val="0"/>
      <w:marTop w:val="0"/>
      <w:marBottom w:val="0"/>
      <w:divBdr>
        <w:top w:val="none" w:sz="0" w:space="0" w:color="auto"/>
        <w:left w:val="none" w:sz="0" w:space="0" w:color="auto"/>
        <w:bottom w:val="none" w:sz="0" w:space="0" w:color="auto"/>
        <w:right w:val="none" w:sz="0" w:space="0" w:color="auto"/>
      </w:divBdr>
    </w:div>
    <w:div w:id="688723293">
      <w:bodyDiv w:val="1"/>
      <w:marLeft w:val="0"/>
      <w:marRight w:val="0"/>
      <w:marTop w:val="0"/>
      <w:marBottom w:val="0"/>
      <w:divBdr>
        <w:top w:val="none" w:sz="0" w:space="0" w:color="auto"/>
        <w:left w:val="none" w:sz="0" w:space="0" w:color="auto"/>
        <w:bottom w:val="none" w:sz="0" w:space="0" w:color="auto"/>
        <w:right w:val="none" w:sz="0" w:space="0" w:color="auto"/>
      </w:divBdr>
    </w:div>
    <w:div w:id="688868597">
      <w:bodyDiv w:val="1"/>
      <w:marLeft w:val="0"/>
      <w:marRight w:val="0"/>
      <w:marTop w:val="0"/>
      <w:marBottom w:val="0"/>
      <w:divBdr>
        <w:top w:val="none" w:sz="0" w:space="0" w:color="auto"/>
        <w:left w:val="none" w:sz="0" w:space="0" w:color="auto"/>
        <w:bottom w:val="none" w:sz="0" w:space="0" w:color="auto"/>
        <w:right w:val="none" w:sz="0" w:space="0" w:color="auto"/>
      </w:divBdr>
    </w:div>
    <w:div w:id="690644810">
      <w:bodyDiv w:val="1"/>
      <w:marLeft w:val="0"/>
      <w:marRight w:val="0"/>
      <w:marTop w:val="0"/>
      <w:marBottom w:val="0"/>
      <w:divBdr>
        <w:top w:val="none" w:sz="0" w:space="0" w:color="auto"/>
        <w:left w:val="none" w:sz="0" w:space="0" w:color="auto"/>
        <w:bottom w:val="none" w:sz="0" w:space="0" w:color="auto"/>
        <w:right w:val="none" w:sz="0" w:space="0" w:color="auto"/>
      </w:divBdr>
    </w:div>
    <w:div w:id="691690312">
      <w:bodyDiv w:val="1"/>
      <w:marLeft w:val="0"/>
      <w:marRight w:val="0"/>
      <w:marTop w:val="0"/>
      <w:marBottom w:val="0"/>
      <w:divBdr>
        <w:top w:val="none" w:sz="0" w:space="0" w:color="auto"/>
        <w:left w:val="none" w:sz="0" w:space="0" w:color="auto"/>
        <w:bottom w:val="none" w:sz="0" w:space="0" w:color="auto"/>
        <w:right w:val="none" w:sz="0" w:space="0" w:color="auto"/>
      </w:divBdr>
    </w:div>
    <w:div w:id="692536693">
      <w:bodyDiv w:val="1"/>
      <w:marLeft w:val="0"/>
      <w:marRight w:val="0"/>
      <w:marTop w:val="0"/>
      <w:marBottom w:val="0"/>
      <w:divBdr>
        <w:top w:val="none" w:sz="0" w:space="0" w:color="auto"/>
        <w:left w:val="none" w:sz="0" w:space="0" w:color="auto"/>
        <w:bottom w:val="none" w:sz="0" w:space="0" w:color="auto"/>
        <w:right w:val="none" w:sz="0" w:space="0" w:color="auto"/>
      </w:divBdr>
    </w:div>
    <w:div w:id="695615297">
      <w:bodyDiv w:val="1"/>
      <w:marLeft w:val="0"/>
      <w:marRight w:val="0"/>
      <w:marTop w:val="0"/>
      <w:marBottom w:val="0"/>
      <w:divBdr>
        <w:top w:val="none" w:sz="0" w:space="0" w:color="auto"/>
        <w:left w:val="none" w:sz="0" w:space="0" w:color="auto"/>
        <w:bottom w:val="none" w:sz="0" w:space="0" w:color="auto"/>
        <w:right w:val="none" w:sz="0" w:space="0" w:color="auto"/>
      </w:divBdr>
    </w:div>
    <w:div w:id="696471794">
      <w:bodyDiv w:val="1"/>
      <w:marLeft w:val="0"/>
      <w:marRight w:val="0"/>
      <w:marTop w:val="0"/>
      <w:marBottom w:val="0"/>
      <w:divBdr>
        <w:top w:val="none" w:sz="0" w:space="0" w:color="auto"/>
        <w:left w:val="none" w:sz="0" w:space="0" w:color="auto"/>
        <w:bottom w:val="none" w:sz="0" w:space="0" w:color="auto"/>
        <w:right w:val="none" w:sz="0" w:space="0" w:color="auto"/>
      </w:divBdr>
    </w:div>
    <w:div w:id="698089608">
      <w:bodyDiv w:val="1"/>
      <w:marLeft w:val="0"/>
      <w:marRight w:val="0"/>
      <w:marTop w:val="0"/>
      <w:marBottom w:val="0"/>
      <w:divBdr>
        <w:top w:val="none" w:sz="0" w:space="0" w:color="auto"/>
        <w:left w:val="none" w:sz="0" w:space="0" w:color="auto"/>
        <w:bottom w:val="none" w:sz="0" w:space="0" w:color="auto"/>
        <w:right w:val="none" w:sz="0" w:space="0" w:color="auto"/>
      </w:divBdr>
    </w:div>
    <w:div w:id="701442223">
      <w:bodyDiv w:val="1"/>
      <w:marLeft w:val="0"/>
      <w:marRight w:val="0"/>
      <w:marTop w:val="0"/>
      <w:marBottom w:val="0"/>
      <w:divBdr>
        <w:top w:val="none" w:sz="0" w:space="0" w:color="auto"/>
        <w:left w:val="none" w:sz="0" w:space="0" w:color="auto"/>
        <w:bottom w:val="none" w:sz="0" w:space="0" w:color="auto"/>
        <w:right w:val="none" w:sz="0" w:space="0" w:color="auto"/>
      </w:divBdr>
    </w:div>
    <w:div w:id="701786706">
      <w:bodyDiv w:val="1"/>
      <w:marLeft w:val="0"/>
      <w:marRight w:val="0"/>
      <w:marTop w:val="0"/>
      <w:marBottom w:val="0"/>
      <w:divBdr>
        <w:top w:val="none" w:sz="0" w:space="0" w:color="auto"/>
        <w:left w:val="none" w:sz="0" w:space="0" w:color="auto"/>
        <w:bottom w:val="none" w:sz="0" w:space="0" w:color="auto"/>
        <w:right w:val="none" w:sz="0" w:space="0" w:color="auto"/>
      </w:divBdr>
    </w:div>
    <w:div w:id="702023155">
      <w:bodyDiv w:val="1"/>
      <w:marLeft w:val="0"/>
      <w:marRight w:val="0"/>
      <w:marTop w:val="0"/>
      <w:marBottom w:val="0"/>
      <w:divBdr>
        <w:top w:val="none" w:sz="0" w:space="0" w:color="auto"/>
        <w:left w:val="none" w:sz="0" w:space="0" w:color="auto"/>
        <w:bottom w:val="none" w:sz="0" w:space="0" w:color="auto"/>
        <w:right w:val="none" w:sz="0" w:space="0" w:color="auto"/>
      </w:divBdr>
    </w:div>
    <w:div w:id="703679637">
      <w:bodyDiv w:val="1"/>
      <w:marLeft w:val="0"/>
      <w:marRight w:val="0"/>
      <w:marTop w:val="0"/>
      <w:marBottom w:val="0"/>
      <w:divBdr>
        <w:top w:val="none" w:sz="0" w:space="0" w:color="auto"/>
        <w:left w:val="none" w:sz="0" w:space="0" w:color="auto"/>
        <w:bottom w:val="none" w:sz="0" w:space="0" w:color="auto"/>
        <w:right w:val="none" w:sz="0" w:space="0" w:color="auto"/>
      </w:divBdr>
    </w:div>
    <w:div w:id="704915067">
      <w:bodyDiv w:val="1"/>
      <w:marLeft w:val="0"/>
      <w:marRight w:val="0"/>
      <w:marTop w:val="0"/>
      <w:marBottom w:val="0"/>
      <w:divBdr>
        <w:top w:val="none" w:sz="0" w:space="0" w:color="auto"/>
        <w:left w:val="none" w:sz="0" w:space="0" w:color="auto"/>
        <w:bottom w:val="none" w:sz="0" w:space="0" w:color="auto"/>
        <w:right w:val="none" w:sz="0" w:space="0" w:color="auto"/>
      </w:divBdr>
    </w:div>
    <w:div w:id="705255490">
      <w:bodyDiv w:val="1"/>
      <w:marLeft w:val="0"/>
      <w:marRight w:val="0"/>
      <w:marTop w:val="0"/>
      <w:marBottom w:val="0"/>
      <w:divBdr>
        <w:top w:val="none" w:sz="0" w:space="0" w:color="auto"/>
        <w:left w:val="none" w:sz="0" w:space="0" w:color="auto"/>
        <w:bottom w:val="none" w:sz="0" w:space="0" w:color="auto"/>
        <w:right w:val="none" w:sz="0" w:space="0" w:color="auto"/>
      </w:divBdr>
    </w:div>
    <w:div w:id="708530277">
      <w:bodyDiv w:val="1"/>
      <w:marLeft w:val="0"/>
      <w:marRight w:val="0"/>
      <w:marTop w:val="0"/>
      <w:marBottom w:val="0"/>
      <w:divBdr>
        <w:top w:val="none" w:sz="0" w:space="0" w:color="auto"/>
        <w:left w:val="none" w:sz="0" w:space="0" w:color="auto"/>
        <w:bottom w:val="none" w:sz="0" w:space="0" w:color="auto"/>
        <w:right w:val="none" w:sz="0" w:space="0" w:color="auto"/>
      </w:divBdr>
    </w:div>
    <w:div w:id="708839045">
      <w:bodyDiv w:val="1"/>
      <w:marLeft w:val="0"/>
      <w:marRight w:val="0"/>
      <w:marTop w:val="0"/>
      <w:marBottom w:val="0"/>
      <w:divBdr>
        <w:top w:val="none" w:sz="0" w:space="0" w:color="auto"/>
        <w:left w:val="none" w:sz="0" w:space="0" w:color="auto"/>
        <w:bottom w:val="none" w:sz="0" w:space="0" w:color="auto"/>
        <w:right w:val="none" w:sz="0" w:space="0" w:color="auto"/>
      </w:divBdr>
    </w:div>
    <w:div w:id="709956979">
      <w:bodyDiv w:val="1"/>
      <w:marLeft w:val="0"/>
      <w:marRight w:val="0"/>
      <w:marTop w:val="0"/>
      <w:marBottom w:val="0"/>
      <w:divBdr>
        <w:top w:val="none" w:sz="0" w:space="0" w:color="auto"/>
        <w:left w:val="none" w:sz="0" w:space="0" w:color="auto"/>
        <w:bottom w:val="none" w:sz="0" w:space="0" w:color="auto"/>
        <w:right w:val="none" w:sz="0" w:space="0" w:color="auto"/>
      </w:divBdr>
    </w:div>
    <w:div w:id="712969681">
      <w:bodyDiv w:val="1"/>
      <w:marLeft w:val="0"/>
      <w:marRight w:val="0"/>
      <w:marTop w:val="0"/>
      <w:marBottom w:val="0"/>
      <w:divBdr>
        <w:top w:val="none" w:sz="0" w:space="0" w:color="auto"/>
        <w:left w:val="none" w:sz="0" w:space="0" w:color="auto"/>
        <w:bottom w:val="none" w:sz="0" w:space="0" w:color="auto"/>
        <w:right w:val="none" w:sz="0" w:space="0" w:color="auto"/>
      </w:divBdr>
    </w:div>
    <w:div w:id="713239133">
      <w:bodyDiv w:val="1"/>
      <w:marLeft w:val="0"/>
      <w:marRight w:val="0"/>
      <w:marTop w:val="0"/>
      <w:marBottom w:val="0"/>
      <w:divBdr>
        <w:top w:val="none" w:sz="0" w:space="0" w:color="auto"/>
        <w:left w:val="none" w:sz="0" w:space="0" w:color="auto"/>
        <w:bottom w:val="none" w:sz="0" w:space="0" w:color="auto"/>
        <w:right w:val="none" w:sz="0" w:space="0" w:color="auto"/>
      </w:divBdr>
    </w:div>
    <w:div w:id="713311181">
      <w:bodyDiv w:val="1"/>
      <w:marLeft w:val="0"/>
      <w:marRight w:val="0"/>
      <w:marTop w:val="0"/>
      <w:marBottom w:val="0"/>
      <w:divBdr>
        <w:top w:val="none" w:sz="0" w:space="0" w:color="auto"/>
        <w:left w:val="none" w:sz="0" w:space="0" w:color="auto"/>
        <w:bottom w:val="none" w:sz="0" w:space="0" w:color="auto"/>
        <w:right w:val="none" w:sz="0" w:space="0" w:color="auto"/>
      </w:divBdr>
    </w:div>
    <w:div w:id="713968008">
      <w:bodyDiv w:val="1"/>
      <w:marLeft w:val="0"/>
      <w:marRight w:val="0"/>
      <w:marTop w:val="0"/>
      <w:marBottom w:val="0"/>
      <w:divBdr>
        <w:top w:val="none" w:sz="0" w:space="0" w:color="auto"/>
        <w:left w:val="none" w:sz="0" w:space="0" w:color="auto"/>
        <w:bottom w:val="none" w:sz="0" w:space="0" w:color="auto"/>
        <w:right w:val="none" w:sz="0" w:space="0" w:color="auto"/>
      </w:divBdr>
    </w:div>
    <w:div w:id="714282851">
      <w:bodyDiv w:val="1"/>
      <w:marLeft w:val="0"/>
      <w:marRight w:val="0"/>
      <w:marTop w:val="0"/>
      <w:marBottom w:val="0"/>
      <w:divBdr>
        <w:top w:val="none" w:sz="0" w:space="0" w:color="auto"/>
        <w:left w:val="none" w:sz="0" w:space="0" w:color="auto"/>
        <w:bottom w:val="none" w:sz="0" w:space="0" w:color="auto"/>
        <w:right w:val="none" w:sz="0" w:space="0" w:color="auto"/>
      </w:divBdr>
    </w:div>
    <w:div w:id="716701849">
      <w:bodyDiv w:val="1"/>
      <w:marLeft w:val="0"/>
      <w:marRight w:val="0"/>
      <w:marTop w:val="0"/>
      <w:marBottom w:val="0"/>
      <w:divBdr>
        <w:top w:val="none" w:sz="0" w:space="0" w:color="auto"/>
        <w:left w:val="none" w:sz="0" w:space="0" w:color="auto"/>
        <w:bottom w:val="none" w:sz="0" w:space="0" w:color="auto"/>
        <w:right w:val="none" w:sz="0" w:space="0" w:color="auto"/>
      </w:divBdr>
    </w:div>
    <w:div w:id="716855217">
      <w:bodyDiv w:val="1"/>
      <w:marLeft w:val="0"/>
      <w:marRight w:val="0"/>
      <w:marTop w:val="0"/>
      <w:marBottom w:val="0"/>
      <w:divBdr>
        <w:top w:val="none" w:sz="0" w:space="0" w:color="auto"/>
        <w:left w:val="none" w:sz="0" w:space="0" w:color="auto"/>
        <w:bottom w:val="none" w:sz="0" w:space="0" w:color="auto"/>
        <w:right w:val="none" w:sz="0" w:space="0" w:color="auto"/>
      </w:divBdr>
    </w:div>
    <w:div w:id="717314815">
      <w:bodyDiv w:val="1"/>
      <w:marLeft w:val="0"/>
      <w:marRight w:val="0"/>
      <w:marTop w:val="0"/>
      <w:marBottom w:val="0"/>
      <w:divBdr>
        <w:top w:val="none" w:sz="0" w:space="0" w:color="auto"/>
        <w:left w:val="none" w:sz="0" w:space="0" w:color="auto"/>
        <w:bottom w:val="none" w:sz="0" w:space="0" w:color="auto"/>
        <w:right w:val="none" w:sz="0" w:space="0" w:color="auto"/>
      </w:divBdr>
    </w:div>
    <w:div w:id="718090094">
      <w:bodyDiv w:val="1"/>
      <w:marLeft w:val="0"/>
      <w:marRight w:val="0"/>
      <w:marTop w:val="0"/>
      <w:marBottom w:val="0"/>
      <w:divBdr>
        <w:top w:val="none" w:sz="0" w:space="0" w:color="auto"/>
        <w:left w:val="none" w:sz="0" w:space="0" w:color="auto"/>
        <w:bottom w:val="none" w:sz="0" w:space="0" w:color="auto"/>
        <w:right w:val="none" w:sz="0" w:space="0" w:color="auto"/>
      </w:divBdr>
    </w:div>
    <w:div w:id="718866192">
      <w:bodyDiv w:val="1"/>
      <w:marLeft w:val="0"/>
      <w:marRight w:val="0"/>
      <w:marTop w:val="0"/>
      <w:marBottom w:val="0"/>
      <w:divBdr>
        <w:top w:val="none" w:sz="0" w:space="0" w:color="auto"/>
        <w:left w:val="none" w:sz="0" w:space="0" w:color="auto"/>
        <w:bottom w:val="none" w:sz="0" w:space="0" w:color="auto"/>
        <w:right w:val="none" w:sz="0" w:space="0" w:color="auto"/>
      </w:divBdr>
    </w:div>
    <w:div w:id="719128875">
      <w:bodyDiv w:val="1"/>
      <w:marLeft w:val="0"/>
      <w:marRight w:val="0"/>
      <w:marTop w:val="0"/>
      <w:marBottom w:val="0"/>
      <w:divBdr>
        <w:top w:val="none" w:sz="0" w:space="0" w:color="auto"/>
        <w:left w:val="none" w:sz="0" w:space="0" w:color="auto"/>
        <w:bottom w:val="none" w:sz="0" w:space="0" w:color="auto"/>
        <w:right w:val="none" w:sz="0" w:space="0" w:color="auto"/>
      </w:divBdr>
    </w:div>
    <w:div w:id="719135544">
      <w:bodyDiv w:val="1"/>
      <w:marLeft w:val="0"/>
      <w:marRight w:val="0"/>
      <w:marTop w:val="0"/>
      <w:marBottom w:val="0"/>
      <w:divBdr>
        <w:top w:val="none" w:sz="0" w:space="0" w:color="auto"/>
        <w:left w:val="none" w:sz="0" w:space="0" w:color="auto"/>
        <w:bottom w:val="none" w:sz="0" w:space="0" w:color="auto"/>
        <w:right w:val="none" w:sz="0" w:space="0" w:color="auto"/>
      </w:divBdr>
    </w:div>
    <w:div w:id="719748488">
      <w:bodyDiv w:val="1"/>
      <w:marLeft w:val="0"/>
      <w:marRight w:val="0"/>
      <w:marTop w:val="0"/>
      <w:marBottom w:val="0"/>
      <w:divBdr>
        <w:top w:val="none" w:sz="0" w:space="0" w:color="auto"/>
        <w:left w:val="none" w:sz="0" w:space="0" w:color="auto"/>
        <w:bottom w:val="none" w:sz="0" w:space="0" w:color="auto"/>
        <w:right w:val="none" w:sz="0" w:space="0" w:color="auto"/>
      </w:divBdr>
    </w:div>
    <w:div w:id="721952724">
      <w:bodyDiv w:val="1"/>
      <w:marLeft w:val="0"/>
      <w:marRight w:val="0"/>
      <w:marTop w:val="0"/>
      <w:marBottom w:val="0"/>
      <w:divBdr>
        <w:top w:val="none" w:sz="0" w:space="0" w:color="auto"/>
        <w:left w:val="none" w:sz="0" w:space="0" w:color="auto"/>
        <w:bottom w:val="none" w:sz="0" w:space="0" w:color="auto"/>
        <w:right w:val="none" w:sz="0" w:space="0" w:color="auto"/>
      </w:divBdr>
    </w:div>
    <w:div w:id="725420156">
      <w:bodyDiv w:val="1"/>
      <w:marLeft w:val="0"/>
      <w:marRight w:val="0"/>
      <w:marTop w:val="0"/>
      <w:marBottom w:val="0"/>
      <w:divBdr>
        <w:top w:val="none" w:sz="0" w:space="0" w:color="auto"/>
        <w:left w:val="none" w:sz="0" w:space="0" w:color="auto"/>
        <w:bottom w:val="none" w:sz="0" w:space="0" w:color="auto"/>
        <w:right w:val="none" w:sz="0" w:space="0" w:color="auto"/>
      </w:divBdr>
    </w:div>
    <w:div w:id="725837341">
      <w:bodyDiv w:val="1"/>
      <w:marLeft w:val="0"/>
      <w:marRight w:val="0"/>
      <w:marTop w:val="0"/>
      <w:marBottom w:val="0"/>
      <w:divBdr>
        <w:top w:val="none" w:sz="0" w:space="0" w:color="auto"/>
        <w:left w:val="none" w:sz="0" w:space="0" w:color="auto"/>
        <w:bottom w:val="none" w:sz="0" w:space="0" w:color="auto"/>
        <w:right w:val="none" w:sz="0" w:space="0" w:color="auto"/>
      </w:divBdr>
    </w:div>
    <w:div w:id="726882210">
      <w:bodyDiv w:val="1"/>
      <w:marLeft w:val="0"/>
      <w:marRight w:val="0"/>
      <w:marTop w:val="0"/>
      <w:marBottom w:val="0"/>
      <w:divBdr>
        <w:top w:val="none" w:sz="0" w:space="0" w:color="auto"/>
        <w:left w:val="none" w:sz="0" w:space="0" w:color="auto"/>
        <w:bottom w:val="none" w:sz="0" w:space="0" w:color="auto"/>
        <w:right w:val="none" w:sz="0" w:space="0" w:color="auto"/>
      </w:divBdr>
    </w:div>
    <w:div w:id="728922834">
      <w:bodyDiv w:val="1"/>
      <w:marLeft w:val="0"/>
      <w:marRight w:val="0"/>
      <w:marTop w:val="0"/>
      <w:marBottom w:val="0"/>
      <w:divBdr>
        <w:top w:val="none" w:sz="0" w:space="0" w:color="auto"/>
        <w:left w:val="none" w:sz="0" w:space="0" w:color="auto"/>
        <w:bottom w:val="none" w:sz="0" w:space="0" w:color="auto"/>
        <w:right w:val="none" w:sz="0" w:space="0" w:color="auto"/>
      </w:divBdr>
    </w:div>
    <w:div w:id="729382327">
      <w:bodyDiv w:val="1"/>
      <w:marLeft w:val="0"/>
      <w:marRight w:val="0"/>
      <w:marTop w:val="0"/>
      <w:marBottom w:val="0"/>
      <w:divBdr>
        <w:top w:val="none" w:sz="0" w:space="0" w:color="auto"/>
        <w:left w:val="none" w:sz="0" w:space="0" w:color="auto"/>
        <w:bottom w:val="none" w:sz="0" w:space="0" w:color="auto"/>
        <w:right w:val="none" w:sz="0" w:space="0" w:color="auto"/>
      </w:divBdr>
    </w:div>
    <w:div w:id="730884063">
      <w:bodyDiv w:val="1"/>
      <w:marLeft w:val="0"/>
      <w:marRight w:val="0"/>
      <w:marTop w:val="0"/>
      <w:marBottom w:val="0"/>
      <w:divBdr>
        <w:top w:val="none" w:sz="0" w:space="0" w:color="auto"/>
        <w:left w:val="none" w:sz="0" w:space="0" w:color="auto"/>
        <w:bottom w:val="none" w:sz="0" w:space="0" w:color="auto"/>
        <w:right w:val="none" w:sz="0" w:space="0" w:color="auto"/>
      </w:divBdr>
    </w:div>
    <w:div w:id="732579757">
      <w:bodyDiv w:val="1"/>
      <w:marLeft w:val="0"/>
      <w:marRight w:val="0"/>
      <w:marTop w:val="0"/>
      <w:marBottom w:val="0"/>
      <w:divBdr>
        <w:top w:val="none" w:sz="0" w:space="0" w:color="auto"/>
        <w:left w:val="none" w:sz="0" w:space="0" w:color="auto"/>
        <w:bottom w:val="none" w:sz="0" w:space="0" w:color="auto"/>
        <w:right w:val="none" w:sz="0" w:space="0" w:color="auto"/>
      </w:divBdr>
    </w:div>
    <w:div w:id="733509436">
      <w:bodyDiv w:val="1"/>
      <w:marLeft w:val="0"/>
      <w:marRight w:val="0"/>
      <w:marTop w:val="0"/>
      <w:marBottom w:val="0"/>
      <w:divBdr>
        <w:top w:val="none" w:sz="0" w:space="0" w:color="auto"/>
        <w:left w:val="none" w:sz="0" w:space="0" w:color="auto"/>
        <w:bottom w:val="none" w:sz="0" w:space="0" w:color="auto"/>
        <w:right w:val="none" w:sz="0" w:space="0" w:color="auto"/>
      </w:divBdr>
    </w:div>
    <w:div w:id="734857705">
      <w:bodyDiv w:val="1"/>
      <w:marLeft w:val="0"/>
      <w:marRight w:val="0"/>
      <w:marTop w:val="0"/>
      <w:marBottom w:val="0"/>
      <w:divBdr>
        <w:top w:val="none" w:sz="0" w:space="0" w:color="auto"/>
        <w:left w:val="none" w:sz="0" w:space="0" w:color="auto"/>
        <w:bottom w:val="none" w:sz="0" w:space="0" w:color="auto"/>
        <w:right w:val="none" w:sz="0" w:space="0" w:color="auto"/>
      </w:divBdr>
    </w:div>
    <w:div w:id="735325843">
      <w:bodyDiv w:val="1"/>
      <w:marLeft w:val="0"/>
      <w:marRight w:val="0"/>
      <w:marTop w:val="0"/>
      <w:marBottom w:val="0"/>
      <w:divBdr>
        <w:top w:val="none" w:sz="0" w:space="0" w:color="auto"/>
        <w:left w:val="none" w:sz="0" w:space="0" w:color="auto"/>
        <w:bottom w:val="none" w:sz="0" w:space="0" w:color="auto"/>
        <w:right w:val="none" w:sz="0" w:space="0" w:color="auto"/>
      </w:divBdr>
    </w:div>
    <w:div w:id="735471288">
      <w:bodyDiv w:val="1"/>
      <w:marLeft w:val="0"/>
      <w:marRight w:val="0"/>
      <w:marTop w:val="0"/>
      <w:marBottom w:val="0"/>
      <w:divBdr>
        <w:top w:val="none" w:sz="0" w:space="0" w:color="auto"/>
        <w:left w:val="none" w:sz="0" w:space="0" w:color="auto"/>
        <w:bottom w:val="none" w:sz="0" w:space="0" w:color="auto"/>
        <w:right w:val="none" w:sz="0" w:space="0" w:color="auto"/>
      </w:divBdr>
    </w:div>
    <w:div w:id="735712670">
      <w:bodyDiv w:val="1"/>
      <w:marLeft w:val="0"/>
      <w:marRight w:val="0"/>
      <w:marTop w:val="0"/>
      <w:marBottom w:val="0"/>
      <w:divBdr>
        <w:top w:val="none" w:sz="0" w:space="0" w:color="auto"/>
        <w:left w:val="none" w:sz="0" w:space="0" w:color="auto"/>
        <w:bottom w:val="none" w:sz="0" w:space="0" w:color="auto"/>
        <w:right w:val="none" w:sz="0" w:space="0" w:color="auto"/>
      </w:divBdr>
    </w:div>
    <w:div w:id="736317127">
      <w:bodyDiv w:val="1"/>
      <w:marLeft w:val="0"/>
      <w:marRight w:val="0"/>
      <w:marTop w:val="0"/>
      <w:marBottom w:val="0"/>
      <w:divBdr>
        <w:top w:val="none" w:sz="0" w:space="0" w:color="auto"/>
        <w:left w:val="none" w:sz="0" w:space="0" w:color="auto"/>
        <w:bottom w:val="none" w:sz="0" w:space="0" w:color="auto"/>
        <w:right w:val="none" w:sz="0" w:space="0" w:color="auto"/>
      </w:divBdr>
    </w:div>
    <w:div w:id="736827716">
      <w:bodyDiv w:val="1"/>
      <w:marLeft w:val="0"/>
      <w:marRight w:val="0"/>
      <w:marTop w:val="0"/>
      <w:marBottom w:val="0"/>
      <w:divBdr>
        <w:top w:val="none" w:sz="0" w:space="0" w:color="auto"/>
        <w:left w:val="none" w:sz="0" w:space="0" w:color="auto"/>
        <w:bottom w:val="none" w:sz="0" w:space="0" w:color="auto"/>
        <w:right w:val="none" w:sz="0" w:space="0" w:color="auto"/>
      </w:divBdr>
    </w:div>
    <w:div w:id="737289949">
      <w:bodyDiv w:val="1"/>
      <w:marLeft w:val="0"/>
      <w:marRight w:val="0"/>
      <w:marTop w:val="0"/>
      <w:marBottom w:val="0"/>
      <w:divBdr>
        <w:top w:val="none" w:sz="0" w:space="0" w:color="auto"/>
        <w:left w:val="none" w:sz="0" w:space="0" w:color="auto"/>
        <w:bottom w:val="none" w:sz="0" w:space="0" w:color="auto"/>
        <w:right w:val="none" w:sz="0" w:space="0" w:color="auto"/>
      </w:divBdr>
    </w:div>
    <w:div w:id="737363080">
      <w:bodyDiv w:val="1"/>
      <w:marLeft w:val="0"/>
      <w:marRight w:val="0"/>
      <w:marTop w:val="0"/>
      <w:marBottom w:val="0"/>
      <w:divBdr>
        <w:top w:val="none" w:sz="0" w:space="0" w:color="auto"/>
        <w:left w:val="none" w:sz="0" w:space="0" w:color="auto"/>
        <w:bottom w:val="none" w:sz="0" w:space="0" w:color="auto"/>
        <w:right w:val="none" w:sz="0" w:space="0" w:color="auto"/>
      </w:divBdr>
    </w:div>
    <w:div w:id="738788614">
      <w:bodyDiv w:val="1"/>
      <w:marLeft w:val="0"/>
      <w:marRight w:val="0"/>
      <w:marTop w:val="0"/>
      <w:marBottom w:val="0"/>
      <w:divBdr>
        <w:top w:val="none" w:sz="0" w:space="0" w:color="auto"/>
        <w:left w:val="none" w:sz="0" w:space="0" w:color="auto"/>
        <w:bottom w:val="none" w:sz="0" w:space="0" w:color="auto"/>
        <w:right w:val="none" w:sz="0" w:space="0" w:color="auto"/>
      </w:divBdr>
    </w:div>
    <w:div w:id="738941875">
      <w:bodyDiv w:val="1"/>
      <w:marLeft w:val="0"/>
      <w:marRight w:val="0"/>
      <w:marTop w:val="0"/>
      <w:marBottom w:val="0"/>
      <w:divBdr>
        <w:top w:val="none" w:sz="0" w:space="0" w:color="auto"/>
        <w:left w:val="none" w:sz="0" w:space="0" w:color="auto"/>
        <w:bottom w:val="none" w:sz="0" w:space="0" w:color="auto"/>
        <w:right w:val="none" w:sz="0" w:space="0" w:color="auto"/>
      </w:divBdr>
    </w:div>
    <w:div w:id="740178388">
      <w:bodyDiv w:val="1"/>
      <w:marLeft w:val="0"/>
      <w:marRight w:val="0"/>
      <w:marTop w:val="0"/>
      <w:marBottom w:val="0"/>
      <w:divBdr>
        <w:top w:val="none" w:sz="0" w:space="0" w:color="auto"/>
        <w:left w:val="none" w:sz="0" w:space="0" w:color="auto"/>
        <w:bottom w:val="none" w:sz="0" w:space="0" w:color="auto"/>
        <w:right w:val="none" w:sz="0" w:space="0" w:color="auto"/>
      </w:divBdr>
    </w:div>
    <w:div w:id="742216094">
      <w:bodyDiv w:val="1"/>
      <w:marLeft w:val="0"/>
      <w:marRight w:val="0"/>
      <w:marTop w:val="0"/>
      <w:marBottom w:val="0"/>
      <w:divBdr>
        <w:top w:val="none" w:sz="0" w:space="0" w:color="auto"/>
        <w:left w:val="none" w:sz="0" w:space="0" w:color="auto"/>
        <w:bottom w:val="none" w:sz="0" w:space="0" w:color="auto"/>
        <w:right w:val="none" w:sz="0" w:space="0" w:color="auto"/>
      </w:divBdr>
    </w:div>
    <w:div w:id="742292489">
      <w:bodyDiv w:val="1"/>
      <w:marLeft w:val="0"/>
      <w:marRight w:val="0"/>
      <w:marTop w:val="0"/>
      <w:marBottom w:val="0"/>
      <w:divBdr>
        <w:top w:val="none" w:sz="0" w:space="0" w:color="auto"/>
        <w:left w:val="none" w:sz="0" w:space="0" w:color="auto"/>
        <w:bottom w:val="none" w:sz="0" w:space="0" w:color="auto"/>
        <w:right w:val="none" w:sz="0" w:space="0" w:color="auto"/>
      </w:divBdr>
    </w:div>
    <w:div w:id="743067303">
      <w:bodyDiv w:val="1"/>
      <w:marLeft w:val="0"/>
      <w:marRight w:val="0"/>
      <w:marTop w:val="0"/>
      <w:marBottom w:val="0"/>
      <w:divBdr>
        <w:top w:val="none" w:sz="0" w:space="0" w:color="auto"/>
        <w:left w:val="none" w:sz="0" w:space="0" w:color="auto"/>
        <w:bottom w:val="none" w:sz="0" w:space="0" w:color="auto"/>
        <w:right w:val="none" w:sz="0" w:space="0" w:color="auto"/>
      </w:divBdr>
    </w:div>
    <w:div w:id="743800552">
      <w:bodyDiv w:val="1"/>
      <w:marLeft w:val="0"/>
      <w:marRight w:val="0"/>
      <w:marTop w:val="0"/>
      <w:marBottom w:val="0"/>
      <w:divBdr>
        <w:top w:val="none" w:sz="0" w:space="0" w:color="auto"/>
        <w:left w:val="none" w:sz="0" w:space="0" w:color="auto"/>
        <w:bottom w:val="none" w:sz="0" w:space="0" w:color="auto"/>
        <w:right w:val="none" w:sz="0" w:space="0" w:color="auto"/>
      </w:divBdr>
    </w:div>
    <w:div w:id="745152834">
      <w:bodyDiv w:val="1"/>
      <w:marLeft w:val="0"/>
      <w:marRight w:val="0"/>
      <w:marTop w:val="0"/>
      <w:marBottom w:val="0"/>
      <w:divBdr>
        <w:top w:val="none" w:sz="0" w:space="0" w:color="auto"/>
        <w:left w:val="none" w:sz="0" w:space="0" w:color="auto"/>
        <w:bottom w:val="none" w:sz="0" w:space="0" w:color="auto"/>
        <w:right w:val="none" w:sz="0" w:space="0" w:color="auto"/>
      </w:divBdr>
    </w:div>
    <w:div w:id="748500659">
      <w:bodyDiv w:val="1"/>
      <w:marLeft w:val="0"/>
      <w:marRight w:val="0"/>
      <w:marTop w:val="0"/>
      <w:marBottom w:val="0"/>
      <w:divBdr>
        <w:top w:val="none" w:sz="0" w:space="0" w:color="auto"/>
        <w:left w:val="none" w:sz="0" w:space="0" w:color="auto"/>
        <w:bottom w:val="none" w:sz="0" w:space="0" w:color="auto"/>
        <w:right w:val="none" w:sz="0" w:space="0" w:color="auto"/>
      </w:divBdr>
    </w:div>
    <w:div w:id="751047762">
      <w:bodyDiv w:val="1"/>
      <w:marLeft w:val="0"/>
      <w:marRight w:val="0"/>
      <w:marTop w:val="0"/>
      <w:marBottom w:val="0"/>
      <w:divBdr>
        <w:top w:val="none" w:sz="0" w:space="0" w:color="auto"/>
        <w:left w:val="none" w:sz="0" w:space="0" w:color="auto"/>
        <w:bottom w:val="none" w:sz="0" w:space="0" w:color="auto"/>
        <w:right w:val="none" w:sz="0" w:space="0" w:color="auto"/>
      </w:divBdr>
    </w:div>
    <w:div w:id="751051323">
      <w:bodyDiv w:val="1"/>
      <w:marLeft w:val="0"/>
      <w:marRight w:val="0"/>
      <w:marTop w:val="0"/>
      <w:marBottom w:val="0"/>
      <w:divBdr>
        <w:top w:val="none" w:sz="0" w:space="0" w:color="auto"/>
        <w:left w:val="none" w:sz="0" w:space="0" w:color="auto"/>
        <w:bottom w:val="none" w:sz="0" w:space="0" w:color="auto"/>
        <w:right w:val="none" w:sz="0" w:space="0" w:color="auto"/>
      </w:divBdr>
    </w:div>
    <w:div w:id="753015040">
      <w:bodyDiv w:val="1"/>
      <w:marLeft w:val="0"/>
      <w:marRight w:val="0"/>
      <w:marTop w:val="0"/>
      <w:marBottom w:val="0"/>
      <w:divBdr>
        <w:top w:val="none" w:sz="0" w:space="0" w:color="auto"/>
        <w:left w:val="none" w:sz="0" w:space="0" w:color="auto"/>
        <w:bottom w:val="none" w:sz="0" w:space="0" w:color="auto"/>
        <w:right w:val="none" w:sz="0" w:space="0" w:color="auto"/>
      </w:divBdr>
    </w:div>
    <w:div w:id="753405721">
      <w:bodyDiv w:val="1"/>
      <w:marLeft w:val="0"/>
      <w:marRight w:val="0"/>
      <w:marTop w:val="0"/>
      <w:marBottom w:val="0"/>
      <w:divBdr>
        <w:top w:val="none" w:sz="0" w:space="0" w:color="auto"/>
        <w:left w:val="none" w:sz="0" w:space="0" w:color="auto"/>
        <w:bottom w:val="none" w:sz="0" w:space="0" w:color="auto"/>
        <w:right w:val="none" w:sz="0" w:space="0" w:color="auto"/>
      </w:divBdr>
    </w:div>
    <w:div w:id="753668679">
      <w:bodyDiv w:val="1"/>
      <w:marLeft w:val="0"/>
      <w:marRight w:val="0"/>
      <w:marTop w:val="0"/>
      <w:marBottom w:val="0"/>
      <w:divBdr>
        <w:top w:val="none" w:sz="0" w:space="0" w:color="auto"/>
        <w:left w:val="none" w:sz="0" w:space="0" w:color="auto"/>
        <w:bottom w:val="none" w:sz="0" w:space="0" w:color="auto"/>
        <w:right w:val="none" w:sz="0" w:space="0" w:color="auto"/>
      </w:divBdr>
    </w:div>
    <w:div w:id="753745373">
      <w:bodyDiv w:val="1"/>
      <w:marLeft w:val="0"/>
      <w:marRight w:val="0"/>
      <w:marTop w:val="0"/>
      <w:marBottom w:val="0"/>
      <w:divBdr>
        <w:top w:val="none" w:sz="0" w:space="0" w:color="auto"/>
        <w:left w:val="none" w:sz="0" w:space="0" w:color="auto"/>
        <w:bottom w:val="none" w:sz="0" w:space="0" w:color="auto"/>
        <w:right w:val="none" w:sz="0" w:space="0" w:color="auto"/>
      </w:divBdr>
    </w:div>
    <w:div w:id="754398447">
      <w:bodyDiv w:val="1"/>
      <w:marLeft w:val="0"/>
      <w:marRight w:val="0"/>
      <w:marTop w:val="0"/>
      <w:marBottom w:val="0"/>
      <w:divBdr>
        <w:top w:val="none" w:sz="0" w:space="0" w:color="auto"/>
        <w:left w:val="none" w:sz="0" w:space="0" w:color="auto"/>
        <w:bottom w:val="none" w:sz="0" w:space="0" w:color="auto"/>
        <w:right w:val="none" w:sz="0" w:space="0" w:color="auto"/>
      </w:divBdr>
    </w:div>
    <w:div w:id="758479965">
      <w:bodyDiv w:val="1"/>
      <w:marLeft w:val="0"/>
      <w:marRight w:val="0"/>
      <w:marTop w:val="0"/>
      <w:marBottom w:val="0"/>
      <w:divBdr>
        <w:top w:val="none" w:sz="0" w:space="0" w:color="auto"/>
        <w:left w:val="none" w:sz="0" w:space="0" w:color="auto"/>
        <w:bottom w:val="none" w:sz="0" w:space="0" w:color="auto"/>
        <w:right w:val="none" w:sz="0" w:space="0" w:color="auto"/>
      </w:divBdr>
    </w:div>
    <w:div w:id="758868099">
      <w:bodyDiv w:val="1"/>
      <w:marLeft w:val="0"/>
      <w:marRight w:val="0"/>
      <w:marTop w:val="0"/>
      <w:marBottom w:val="0"/>
      <w:divBdr>
        <w:top w:val="none" w:sz="0" w:space="0" w:color="auto"/>
        <w:left w:val="none" w:sz="0" w:space="0" w:color="auto"/>
        <w:bottom w:val="none" w:sz="0" w:space="0" w:color="auto"/>
        <w:right w:val="none" w:sz="0" w:space="0" w:color="auto"/>
      </w:divBdr>
    </w:div>
    <w:div w:id="759175964">
      <w:bodyDiv w:val="1"/>
      <w:marLeft w:val="0"/>
      <w:marRight w:val="0"/>
      <w:marTop w:val="0"/>
      <w:marBottom w:val="0"/>
      <w:divBdr>
        <w:top w:val="none" w:sz="0" w:space="0" w:color="auto"/>
        <w:left w:val="none" w:sz="0" w:space="0" w:color="auto"/>
        <w:bottom w:val="none" w:sz="0" w:space="0" w:color="auto"/>
        <w:right w:val="none" w:sz="0" w:space="0" w:color="auto"/>
      </w:divBdr>
    </w:div>
    <w:div w:id="761417616">
      <w:bodyDiv w:val="1"/>
      <w:marLeft w:val="0"/>
      <w:marRight w:val="0"/>
      <w:marTop w:val="0"/>
      <w:marBottom w:val="0"/>
      <w:divBdr>
        <w:top w:val="none" w:sz="0" w:space="0" w:color="auto"/>
        <w:left w:val="none" w:sz="0" w:space="0" w:color="auto"/>
        <w:bottom w:val="none" w:sz="0" w:space="0" w:color="auto"/>
        <w:right w:val="none" w:sz="0" w:space="0" w:color="auto"/>
      </w:divBdr>
    </w:div>
    <w:div w:id="761533370">
      <w:bodyDiv w:val="1"/>
      <w:marLeft w:val="0"/>
      <w:marRight w:val="0"/>
      <w:marTop w:val="0"/>
      <w:marBottom w:val="0"/>
      <w:divBdr>
        <w:top w:val="none" w:sz="0" w:space="0" w:color="auto"/>
        <w:left w:val="none" w:sz="0" w:space="0" w:color="auto"/>
        <w:bottom w:val="none" w:sz="0" w:space="0" w:color="auto"/>
        <w:right w:val="none" w:sz="0" w:space="0" w:color="auto"/>
      </w:divBdr>
    </w:div>
    <w:div w:id="762148739">
      <w:bodyDiv w:val="1"/>
      <w:marLeft w:val="0"/>
      <w:marRight w:val="0"/>
      <w:marTop w:val="0"/>
      <w:marBottom w:val="0"/>
      <w:divBdr>
        <w:top w:val="none" w:sz="0" w:space="0" w:color="auto"/>
        <w:left w:val="none" w:sz="0" w:space="0" w:color="auto"/>
        <w:bottom w:val="none" w:sz="0" w:space="0" w:color="auto"/>
        <w:right w:val="none" w:sz="0" w:space="0" w:color="auto"/>
      </w:divBdr>
    </w:div>
    <w:div w:id="765463641">
      <w:bodyDiv w:val="1"/>
      <w:marLeft w:val="0"/>
      <w:marRight w:val="0"/>
      <w:marTop w:val="0"/>
      <w:marBottom w:val="0"/>
      <w:divBdr>
        <w:top w:val="none" w:sz="0" w:space="0" w:color="auto"/>
        <w:left w:val="none" w:sz="0" w:space="0" w:color="auto"/>
        <w:bottom w:val="none" w:sz="0" w:space="0" w:color="auto"/>
        <w:right w:val="none" w:sz="0" w:space="0" w:color="auto"/>
      </w:divBdr>
    </w:div>
    <w:div w:id="767391109">
      <w:bodyDiv w:val="1"/>
      <w:marLeft w:val="0"/>
      <w:marRight w:val="0"/>
      <w:marTop w:val="0"/>
      <w:marBottom w:val="0"/>
      <w:divBdr>
        <w:top w:val="none" w:sz="0" w:space="0" w:color="auto"/>
        <w:left w:val="none" w:sz="0" w:space="0" w:color="auto"/>
        <w:bottom w:val="none" w:sz="0" w:space="0" w:color="auto"/>
        <w:right w:val="none" w:sz="0" w:space="0" w:color="auto"/>
      </w:divBdr>
    </w:div>
    <w:div w:id="769737813">
      <w:bodyDiv w:val="1"/>
      <w:marLeft w:val="0"/>
      <w:marRight w:val="0"/>
      <w:marTop w:val="0"/>
      <w:marBottom w:val="0"/>
      <w:divBdr>
        <w:top w:val="none" w:sz="0" w:space="0" w:color="auto"/>
        <w:left w:val="none" w:sz="0" w:space="0" w:color="auto"/>
        <w:bottom w:val="none" w:sz="0" w:space="0" w:color="auto"/>
        <w:right w:val="none" w:sz="0" w:space="0" w:color="auto"/>
      </w:divBdr>
    </w:div>
    <w:div w:id="771122147">
      <w:bodyDiv w:val="1"/>
      <w:marLeft w:val="0"/>
      <w:marRight w:val="0"/>
      <w:marTop w:val="0"/>
      <w:marBottom w:val="0"/>
      <w:divBdr>
        <w:top w:val="none" w:sz="0" w:space="0" w:color="auto"/>
        <w:left w:val="none" w:sz="0" w:space="0" w:color="auto"/>
        <w:bottom w:val="none" w:sz="0" w:space="0" w:color="auto"/>
        <w:right w:val="none" w:sz="0" w:space="0" w:color="auto"/>
      </w:divBdr>
    </w:div>
    <w:div w:id="773014306">
      <w:bodyDiv w:val="1"/>
      <w:marLeft w:val="0"/>
      <w:marRight w:val="0"/>
      <w:marTop w:val="0"/>
      <w:marBottom w:val="0"/>
      <w:divBdr>
        <w:top w:val="none" w:sz="0" w:space="0" w:color="auto"/>
        <w:left w:val="none" w:sz="0" w:space="0" w:color="auto"/>
        <w:bottom w:val="none" w:sz="0" w:space="0" w:color="auto"/>
        <w:right w:val="none" w:sz="0" w:space="0" w:color="auto"/>
      </w:divBdr>
    </w:div>
    <w:div w:id="773089557">
      <w:bodyDiv w:val="1"/>
      <w:marLeft w:val="0"/>
      <w:marRight w:val="0"/>
      <w:marTop w:val="0"/>
      <w:marBottom w:val="0"/>
      <w:divBdr>
        <w:top w:val="none" w:sz="0" w:space="0" w:color="auto"/>
        <w:left w:val="none" w:sz="0" w:space="0" w:color="auto"/>
        <w:bottom w:val="none" w:sz="0" w:space="0" w:color="auto"/>
        <w:right w:val="none" w:sz="0" w:space="0" w:color="auto"/>
      </w:divBdr>
    </w:div>
    <w:div w:id="773090591">
      <w:bodyDiv w:val="1"/>
      <w:marLeft w:val="0"/>
      <w:marRight w:val="0"/>
      <w:marTop w:val="0"/>
      <w:marBottom w:val="0"/>
      <w:divBdr>
        <w:top w:val="none" w:sz="0" w:space="0" w:color="auto"/>
        <w:left w:val="none" w:sz="0" w:space="0" w:color="auto"/>
        <w:bottom w:val="none" w:sz="0" w:space="0" w:color="auto"/>
        <w:right w:val="none" w:sz="0" w:space="0" w:color="auto"/>
      </w:divBdr>
    </w:div>
    <w:div w:id="777800177">
      <w:bodyDiv w:val="1"/>
      <w:marLeft w:val="0"/>
      <w:marRight w:val="0"/>
      <w:marTop w:val="0"/>
      <w:marBottom w:val="0"/>
      <w:divBdr>
        <w:top w:val="none" w:sz="0" w:space="0" w:color="auto"/>
        <w:left w:val="none" w:sz="0" w:space="0" w:color="auto"/>
        <w:bottom w:val="none" w:sz="0" w:space="0" w:color="auto"/>
        <w:right w:val="none" w:sz="0" w:space="0" w:color="auto"/>
      </w:divBdr>
    </w:div>
    <w:div w:id="779031202">
      <w:bodyDiv w:val="1"/>
      <w:marLeft w:val="0"/>
      <w:marRight w:val="0"/>
      <w:marTop w:val="0"/>
      <w:marBottom w:val="0"/>
      <w:divBdr>
        <w:top w:val="none" w:sz="0" w:space="0" w:color="auto"/>
        <w:left w:val="none" w:sz="0" w:space="0" w:color="auto"/>
        <w:bottom w:val="none" w:sz="0" w:space="0" w:color="auto"/>
        <w:right w:val="none" w:sz="0" w:space="0" w:color="auto"/>
      </w:divBdr>
    </w:div>
    <w:div w:id="779911064">
      <w:bodyDiv w:val="1"/>
      <w:marLeft w:val="0"/>
      <w:marRight w:val="0"/>
      <w:marTop w:val="0"/>
      <w:marBottom w:val="0"/>
      <w:divBdr>
        <w:top w:val="none" w:sz="0" w:space="0" w:color="auto"/>
        <w:left w:val="none" w:sz="0" w:space="0" w:color="auto"/>
        <w:bottom w:val="none" w:sz="0" w:space="0" w:color="auto"/>
        <w:right w:val="none" w:sz="0" w:space="0" w:color="auto"/>
      </w:divBdr>
    </w:div>
    <w:div w:id="780221737">
      <w:bodyDiv w:val="1"/>
      <w:marLeft w:val="0"/>
      <w:marRight w:val="0"/>
      <w:marTop w:val="0"/>
      <w:marBottom w:val="0"/>
      <w:divBdr>
        <w:top w:val="none" w:sz="0" w:space="0" w:color="auto"/>
        <w:left w:val="none" w:sz="0" w:space="0" w:color="auto"/>
        <w:bottom w:val="none" w:sz="0" w:space="0" w:color="auto"/>
        <w:right w:val="none" w:sz="0" w:space="0" w:color="auto"/>
      </w:divBdr>
    </w:div>
    <w:div w:id="781847903">
      <w:bodyDiv w:val="1"/>
      <w:marLeft w:val="0"/>
      <w:marRight w:val="0"/>
      <w:marTop w:val="0"/>
      <w:marBottom w:val="0"/>
      <w:divBdr>
        <w:top w:val="none" w:sz="0" w:space="0" w:color="auto"/>
        <w:left w:val="none" w:sz="0" w:space="0" w:color="auto"/>
        <w:bottom w:val="none" w:sz="0" w:space="0" w:color="auto"/>
        <w:right w:val="none" w:sz="0" w:space="0" w:color="auto"/>
      </w:divBdr>
    </w:div>
    <w:div w:id="782189598">
      <w:bodyDiv w:val="1"/>
      <w:marLeft w:val="0"/>
      <w:marRight w:val="0"/>
      <w:marTop w:val="0"/>
      <w:marBottom w:val="0"/>
      <w:divBdr>
        <w:top w:val="none" w:sz="0" w:space="0" w:color="auto"/>
        <w:left w:val="none" w:sz="0" w:space="0" w:color="auto"/>
        <w:bottom w:val="none" w:sz="0" w:space="0" w:color="auto"/>
        <w:right w:val="none" w:sz="0" w:space="0" w:color="auto"/>
      </w:divBdr>
    </w:div>
    <w:div w:id="783887802">
      <w:bodyDiv w:val="1"/>
      <w:marLeft w:val="0"/>
      <w:marRight w:val="0"/>
      <w:marTop w:val="0"/>
      <w:marBottom w:val="0"/>
      <w:divBdr>
        <w:top w:val="none" w:sz="0" w:space="0" w:color="auto"/>
        <w:left w:val="none" w:sz="0" w:space="0" w:color="auto"/>
        <w:bottom w:val="none" w:sz="0" w:space="0" w:color="auto"/>
        <w:right w:val="none" w:sz="0" w:space="0" w:color="auto"/>
      </w:divBdr>
    </w:div>
    <w:div w:id="790171967">
      <w:bodyDiv w:val="1"/>
      <w:marLeft w:val="0"/>
      <w:marRight w:val="0"/>
      <w:marTop w:val="0"/>
      <w:marBottom w:val="0"/>
      <w:divBdr>
        <w:top w:val="none" w:sz="0" w:space="0" w:color="auto"/>
        <w:left w:val="none" w:sz="0" w:space="0" w:color="auto"/>
        <w:bottom w:val="none" w:sz="0" w:space="0" w:color="auto"/>
        <w:right w:val="none" w:sz="0" w:space="0" w:color="auto"/>
      </w:divBdr>
    </w:div>
    <w:div w:id="790518029">
      <w:bodyDiv w:val="1"/>
      <w:marLeft w:val="0"/>
      <w:marRight w:val="0"/>
      <w:marTop w:val="0"/>
      <w:marBottom w:val="0"/>
      <w:divBdr>
        <w:top w:val="none" w:sz="0" w:space="0" w:color="auto"/>
        <w:left w:val="none" w:sz="0" w:space="0" w:color="auto"/>
        <w:bottom w:val="none" w:sz="0" w:space="0" w:color="auto"/>
        <w:right w:val="none" w:sz="0" w:space="0" w:color="auto"/>
      </w:divBdr>
    </w:div>
    <w:div w:id="790831198">
      <w:bodyDiv w:val="1"/>
      <w:marLeft w:val="0"/>
      <w:marRight w:val="0"/>
      <w:marTop w:val="0"/>
      <w:marBottom w:val="0"/>
      <w:divBdr>
        <w:top w:val="none" w:sz="0" w:space="0" w:color="auto"/>
        <w:left w:val="none" w:sz="0" w:space="0" w:color="auto"/>
        <w:bottom w:val="none" w:sz="0" w:space="0" w:color="auto"/>
        <w:right w:val="none" w:sz="0" w:space="0" w:color="auto"/>
      </w:divBdr>
    </w:div>
    <w:div w:id="792479486">
      <w:bodyDiv w:val="1"/>
      <w:marLeft w:val="0"/>
      <w:marRight w:val="0"/>
      <w:marTop w:val="0"/>
      <w:marBottom w:val="0"/>
      <w:divBdr>
        <w:top w:val="none" w:sz="0" w:space="0" w:color="auto"/>
        <w:left w:val="none" w:sz="0" w:space="0" w:color="auto"/>
        <w:bottom w:val="none" w:sz="0" w:space="0" w:color="auto"/>
        <w:right w:val="none" w:sz="0" w:space="0" w:color="auto"/>
      </w:divBdr>
    </w:div>
    <w:div w:id="793058061">
      <w:bodyDiv w:val="1"/>
      <w:marLeft w:val="0"/>
      <w:marRight w:val="0"/>
      <w:marTop w:val="0"/>
      <w:marBottom w:val="0"/>
      <w:divBdr>
        <w:top w:val="none" w:sz="0" w:space="0" w:color="auto"/>
        <w:left w:val="none" w:sz="0" w:space="0" w:color="auto"/>
        <w:bottom w:val="none" w:sz="0" w:space="0" w:color="auto"/>
        <w:right w:val="none" w:sz="0" w:space="0" w:color="auto"/>
      </w:divBdr>
    </w:div>
    <w:div w:id="793448250">
      <w:bodyDiv w:val="1"/>
      <w:marLeft w:val="0"/>
      <w:marRight w:val="0"/>
      <w:marTop w:val="0"/>
      <w:marBottom w:val="0"/>
      <w:divBdr>
        <w:top w:val="none" w:sz="0" w:space="0" w:color="auto"/>
        <w:left w:val="none" w:sz="0" w:space="0" w:color="auto"/>
        <w:bottom w:val="none" w:sz="0" w:space="0" w:color="auto"/>
        <w:right w:val="none" w:sz="0" w:space="0" w:color="auto"/>
      </w:divBdr>
    </w:div>
    <w:div w:id="794374005">
      <w:bodyDiv w:val="1"/>
      <w:marLeft w:val="0"/>
      <w:marRight w:val="0"/>
      <w:marTop w:val="0"/>
      <w:marBottom w:val="0"/>
      <w:divBdr>
        <w:top w:val="none" w:sz="0" w:space="0" w:color="auto"/>
        <w:left w:val="none" w:sz="0" w:space="0" w:color="auto"/>
        <w:bottom w:val="none" w:sz="0" w:space="0" w:color="auto"/>
        <w:right w:val="none" w:sz="0" w:space="0" w:color="auto"/>
      </w:divBdr>
    </w:div>
    <w:div w:id="795175028">
      <w:bodyDiv w:val="1"/>
      <w:marLeft w:val="0"/>
      <w:marRight w:val="0"/>
      <w:marTop w:val="0"/>
      <w:marBottom w:val="0"/>
      <w:divBdr>
        <w:top w:val="none" w:sz="0" w:space="0" w:color="auto"/>
        <w:left w:val="none" w:sz="0" w:space="0" w:color="auto"/>
        <w:bottom w:val="none" w:sz="0" w:space="0" w:color="auto"/>
        <w:right w:val="none" w:sz="0" w:space="0" w:color="auto"/>
      </w:divBdr>
    </w:div>
    <w:div w:id="795686035">
      <w:bodyDiv w:val="1"/>
      <w:marLeft w:val="0"/>
      <w:marRight w:val="0"/>
      <w:marTop w:val="0"/>
      <w:marBottom w:val="0"/>
      <w:divBdr>
        <w:top w:val="none" w:sz="0" w:space="0" w:color="auto"/>
        <w:left w:val="none" w:sz="0" w:space="0" w:color="auto"/>
        <w:bottom w:val="none" w:sz="0" w:space="0" w:color="auto"/>
        <w:right w:val="none" w:sz="0" w:space="0" w:color="auto"/>
      </w:divBdr>
    </w:div>
    <w:div w:id="797646155">
      <w:bodyDiv w:val="1"/>
      <w:marLeft w:val="0"/>
      <w:marRight w:val="0"/>
      <w:marTop w:val="0"/>
      <w:marBottom w:val="0"/>
      <w:divBdr>
        <w:top w:val="none" w:sz="0" w:space="0" w:color="auto"/>
        <w:left w:val="none" w:sz="0" w:space="0" w:color="auto"/>
        <w:bottom w:val="none" w:sz="0" w:space="0" w:color="auto"/>
        <w:right w:val="none" w:sz="0" w:space="0" w:color="auto"/>
      </w:divBdr>
    </w:div>
    <w:div w:id="800533107">
      <w:bodyDiv w:val="1"/>
      <w:marLeft w:val="0"/>
      <w:marRight w:val="0"/>
      <w:marTop w:val="0"/>
      <w:marBottom w:val="0"/>
      <w:divBdr>
        <w:top w:val="none" w:sz="0" w:space="0" w:color="auto"/>
        <w:left w:val="none" w:sz="0" w:space="0" w:color="auto"/>
        <w:bottom w:val="none" w:sz="0" w:space="0" w:color="auto"/>
        <w:right w:val="none" w:sz="0" w:space="0" w:color="auto"/>
      </w:divBdr>
    </w:div>
    <w:div w:id="803620457">
      <w:bodyDiv w:val="1"/>
      <w:marLeft w:val="0"/>
      <w:marRight w:val="0"/>
      <w:marTop w:val="0"/>
      <w:marBottom w:val="0"/>
      <w:divBdr>
        <w:top w:val="none" w:sz="0" w:space="0" w:color="auto"/>
        <w:left w:val="none" w:sz="0" w:space="0" w:color="auto"/>
        <w:bottom w:val="none" w:sz="0" w:space="0" w:color="auto"/>
        <w:right w:val="none" w:sz="0" w:space="0" w:color="auto"/>
      </w:divBdr>
      <w:divsChild>
        <w:div w:id="463429196">
          <w:marLeft w:val="360"/>
          <w:marRight w:val="0"/>
          <w:marTop w:val="200"/>
          <w:marBottom w:val="0"/>
          <w:divBdr>
            <w:top w:val="none" w:sz="0" w:space="0" w:color="auto"/>
            <w:left w:val="none" w:sz="0" w:space="0" w:color="auto"/>
            <w:bottom w:val="none" w:sz="0" w:space="0" w:color="auto"/>
            <w:right w:val="none" w:sz="0" w:space="0" w:color="auto"/>
          </w:divBdr>
        </w:div>
      </w:divsChild>
    </w:div>
    <w:div w:id="804811280">
      <w:bodyDiv w:val="1"/>
      <w:marLeft w:val="0"/>
      <w:marRight w:val="0"/>
      <w:marTop w:val="0"/>
      <w:marBottom w:val="0"/>
      <w:divBdr>
        <w:top w:val="none" w:sz="0" w:space="0" w:color="auto"/>
        <w:left w:val="none" w:sz="0" w:space="0" w:color="auto"/>
        <w:bottom w:val="none" w:sz="0" w:space="0" w:color="auto"/>
        <w:right w:val="none" w:sz="0" w:space="0" w:color="auto"/>
      </w:divBdr>
    </w:div>
    <w:div w:id="808866658">
      <w:bodyDiv w:val="1"/>
      <w:marLeft w:val="0"/>
      <w:marRight w:val="0"/>
      <w:marTop w:val="0"/>
      <w:marBottom w:val="0"/>
      <w:divBdr>
        <w:top w:val="none" w:sz="0" w:space="0" w:color="auto"/>
        <w:left w:val="none" w:sz="0" w:space="0" w:color="auto"/>
        <w:bottom w:val="none" w:sz="0" w:space="0" w:color="auto"/>
        <w:right w:val="none" w:sz="0" w:space="0" w:color="auto"/>
      </w:divBdr>
    </w:div>
    <w:div w:id="812797804">
      <w:bodyDiv w:val="1"/>
      <w:marLeft w:val="0"/>
      <w:marRight w:val="0"/>
      <w:marTop w:val="0"/>
      <w:marBottom w:val="0"/>
      <w:divBdr>
        <w:top w:val="none" w:sz="0" w:space="0" w:color="auto"/>
        <w:left w:val="none" w:sz="0" w:space="0" w:color="auto"/>
        <w:bottom w:val="none" w:sz="0" w:space="0" w:color="auto"/>
        <w:right w:val="none" w:sz="0" w:space="0" w:color="auto"/>
      </w:divBdr>
    </w:div>
    <w:div w:id="813762968">
      <w:bodyDiv w:val="1"/>
      <w:marLeft w:val="0"/>
      <w:marRight w:val="0"/>
      <w:marTop w:val="0"/>
      <w:marBottom w:val="0"/>
      <w:divBdr>
        <w:top w:val="none" w:sz="0" w:space="0" w:color="auto"/>
        <w:left w:val="none" w:sz="0" w:space="0" w:color="auto"/>
        <w:bottom w:val="none" w:sz="0" w:space="0" w:color="auto"/>
        <w:right w:val="none" w:sz="0" w:space="0" w:color="auto"/>
      </w:divBdr>
    </w:div>
    <w:div w:id="814101018">
      <w:bodyDiv w:val="1"/>
      <w:marLeft w:val="0"/>
      <w:marRight w:val="0"/>
      <w:marTop w:val="0"/>
      <w:marBottom w:val="0"/>
      <w:divBdr>
        <w:top w:val="none" w:sz="0" w:space="0" w:color="auto"/>
        <w:left w:val="none" w:sz="0" w:space="0" w:color="auto"/>
        <w:bottom w:val="none" w:sz="0" w:space="0" w:color="auto"/>
        <w:right w:val="none" w:sz="0" w:space="0" w:color="auto"/>
      </w:divBdr>
    </w:div>
    <w:div w:id="814184696">
      <w:bodyDiv w:val="1"/>
      <w:marLeft w:val="0"/>
      <w:marRight w:val="0"/>
      <w:marTop w:val="0"/>
      <w:marBottom w:val="0"/>
      <w:divBdr>
        <w:top w:val="none" w:sz="0" w:space="0" w:color="auto"/>
        <w:left w:val="none" w:sz="0" w:space="0" w:color="auto"/>
        <w:bottom w:val="none" w:sz="0" w:space="0" w:color="auto"/>
        <w:right w:val="none" w:sz="0" w:space="0" w:color="auto"/>
      </w:divBdr>
    </w:div>
    <w:div w:id="815685503">
      <w:bodyDiv w:val="1"/>
      <w:marLeft w:val="0"/>
      <w:marRight w:val="0"/>
      <w:marTop w:val="0"/>
      <w:marBottom w:val="0"/>
      <w:divBdr>
        <w:top w:val="none" w:sz="0" w:space="0" w:color="auto"/>
        <w:left w:val="none" w:sz="0" w:space="0" w:color="auto"/>
        <w:bottom w:val="none" w:sz="0" w:space="0" w:color="auto"/>
        <w:right w:val="none" w:sz="0" w:space="0" w:color="auto"/>
      </w:divBdr>
    </w:div>
    <w:div w:id="816268797">
      <w:bodyDiv w:val="1"/>
      <w:marLeft w:val="0"/>
      <w:marRight w:val="0"/>
      <w:marTop w:val="0"/>
      <w:marBottom w:val="0"/>
      <w:divBdr>
        <w:top w:val="none" w:sz="0" w:space="0" w:color="auto"/>
        <w:left w:val="none" w:sz="0" w:space="0" w:color="auto"/>
        <w:bottom w:val="none" w:sz="0" w:space="0" w:color="auto"/>
        <w:right w:val="none" w:sz="0" w:space="0" w:color="auto"/>
      </w:divBdr>
    </w:div>
    <w:div w:id="816339459">
      <w:bodyDiv w:val="1"/>
      <w:marLeft w:val="0"/>
      <w:marRight w:val="0"/>
      <w:marTop w:val="0"/>
      <w:marBottom w:val="0"/>
      <w:divBdr>
        <w:top w:val="none" w:sz="0" w:space="0" w:color="auto"/>
        <w:left w:val="none" w:sz="0" w:space="0" w:color="auto"/>
        <w:bottom w:val="none" w:sz="0" w:space="0" w:color="auto"/>
        <w:right w:val="none" w:sz="0" w:space="0" w:color="auto"/>
      </w:divBdr>
    </w:div>
    <w:div w:id="816414635">
      <w:bodyDiv w:val="1"/>
      <w:marLeft w:val="0"/>
      <w:marRight w:val="0"/>
      <w:marTop w:val="0"/>
      <w:marBottom w:val="0"/>
      <w:divBdr>
        <w:top w:val="none" w:sz="0" w:space="0" w:color="auto"/>
        <w:left w:val="none" w:sz="0" w:space="0" w:color="auto"/>
        <w:bottom w:val="none" w:sz="0" w:space="0" w:color="auto"/>
        <w:right w:val="none" w:sz="0" w:space="0" w:color="auto"/>
      </w:divBdr>
    </w:div>
    <w:div w:id="816797676">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818619994">
      <w:bodyDiv w:val="1"/>
      <w:marLeft w:val="0"/>
      <w:marRight w:val="0"/>
      <w:marTop w:val="0"/>
      <w:marBottom w:val="0"/>
      <w:divBdr>
        <w:top w:val="none" w:sz="0" w:space="0" w:color="auto"/>
        <w:left w:val="none" w:sz="0" w:space="0" w:color="auto"/>
        <w:bottom w:val="none" w:sz="0" w:space="0" w:color="auto"/>
        <w:right w:val="none" w:sz="0" w:space="0" w:color="auto"/>
      </w:divBdr>
    </w:div>
    <w:div w:id="818812763">
      <w:bodyDiv w:val="1"/>
      <w:marLeft w:val="0"/>
      <w:marRight w:val="0"/>
      <w:marTop w:val="0"/>
      <w:marBottom w:val="0"/>
      <w:divBdr>
        <w:top w:val="none" w:sz="0" w:space="0" w:color="auto"/>
        <w:left w:val="none" w:sz="0" w:space="0" w:color="auto"/>
        <w:bottom w:val="none" w:sz="0" w:space="0" w:color="auto"/>
        <w:right w:val="none" w:sz="0" w:space="0" w:color="auto"/>
      </w:divBdr>
    </w:div>
    <w:div w:id="818838800">
      <w:bodyDiv w:val="1"/>
      <w:marLeft w:val="0"/>
      <w:marRight w:val="0"/>
      <w:marTop w:val="0"/>
      <w:marBottom w:val="0"/>
      <w:divBdr>
        <w:top w:val="none" w:sz="0" w:space="0" w:color="auto"/>
        <w:left w:val="none" w:sz="0" w:space="0" w:color="auto"/>
        <w:bottom w:val="none" w:sz="0" w:space="0" w:color="auto"/>
        <w:right w:val="none" w:sz="0" w:space="0" w:color="auto"/>
      </w:divBdr>
    </w:div>
    <w:div w:id="819272284">
      <w:bodyDiv w:val="1"/>
      <w:marLeft w:val="0"/>
      <w:marRight w:val="0"/>
      <w:marTop w:val="0"/>
      <w:marBottom w:val="0"/>
      <w:divBdr>
        <w:top w:val="none" w:sz="0" w:space="0" w:color="auto"/>
        <w:left w:val="none" w:sz="0" w:space="0" w:color="auto"/>
        <w:bottom w:val="none" w:sz="0" w:space="0" w:color="auto"/>
        <w:right w:val="none" w:sz="0" w:space="0" w:color="auto"/>
      </w:divBdr>
    </w:div>
    <w:div w:id="822086452">
      <w:bodyDiv w:val="1"/>
      <w:marLeft w:val="0"/>
      <w:marRight w:val="0"/>
      <w:marTop w:val="0"/>
      <w:marBottom w:val="0"/>
      <w:divBdr>
        <w:top w:val="none" w:sz="0" w:space="0" w:color="auto"/>
        <w:left w:val="none" w:sz="0" w:space="0" w:color="auto"/>
        <w:bottom w:val="none" w:sz="0" w:space="0" w:color="auto"/>
        <w:right w:val="none" w:sz="0" w:space="0" w:color="auto"/>
      </w:divBdr>
    </w:div>
    <w:div w:id="822702630">
      <w:bodyDiv w:val="1"/>
      <w:marLeft w:val="0"/>
      <w:marRight w:val="0"/>
      <w:marTop w:val="0"/>
      <w:marBottom w:val="0"/>
      <w:divBdr>
        <w:top w:val="none" w:sz="0" w:space="0" w:color="auto"/>
        <w:left w:val="none" w:sz="0" w:space="0" w:color="auto"/>
        <w:bottom w:val="none" w:sz="0" w:space="0" w:color="auto"/>
        <w:right w:val="none" w:sz="0" w:space="0" w:color="auto"/>
      </w:divBdr>
    </w:div>
    <w:div w:id="826822001">
      <w:bodyDiv w:val="1"/>
      <w:marLeft w:val="0"/>
      <w:marRight w:val="0"/>
      <w:marTop w:val="0"/>
      <w:marBottom w:val="0"/>
      <w:divBdr>
        <w:top w:val="none" w:sz="0" w:space="0" w:color="auto"/>
        <w:left w:val="none" w:sz="0" w:space="0" w:color="auto"/>
        <w:bottom w:val="none" w:sz="0" w:space="0" w:color="auto"/>
        <w:right w:val="none" w:sz="0" w:space="0" w:color="auto"/>
      </w:divBdr>
    </w:div>
    <w:div w:id="826939189">
      <w:bodyDiv w:val="1"/>
      <w:marLeft w:val="0"/>
      <w:marRight w:val="0"/>
      <w:marTop w:val="0"/>
      <w:marBottom w:val="0"/>
      <w:divBdr>
        <w:top w:val="none" w:sz="0" w:space="0" w:color="auto"/>
        <w:left w:val="none" w:sz="0" w:space="0" w:color="auto"/>
        <w:bottom w:val="none" w:sz="0" w:space="0" w:color="auto"/>
        <w:right w:val="none" w:sz="0" w:space="0" w:color="auto"/>
      </w:divBdr>
    </w:div>
    <w:div w:id="827288685">
      <w:bodyDiv w:val="1"/>
      <w:marLeft w:val="0"/>
      <w:marRight w:val="0"/>
      <w:marTop w:val="0"/>
      <w:marBottom w:val="0"/>
      <w:divBdr>
        <w:top w:val="none" w:sz="0" w:space="0" w:color="auto"/>
        <w:left w:val="none" w:sz="0" w:space="0" w:color="auto"/>
        <w:bottom w:val="none" w:sz="0" w:space="0" w:color="auto"/>
        <w:right w:val="none" w:sz="0" w:space="0" w:color="auto"/>
      </w:divBdr>
    </w:div>
    <w:div w:id="827597008">
      <w:bodyDiv w:val="1"/>
      <w:marLeft w:val="0"/>
      <w:marRight w:val="0"/>
      <w:marTop w:val="0"/>
      <w:marBottom w:val="0"/>
      <w:divBdr>
        <w:top w:val="none" w:sz="0" w:space="0" w:color="auto"/>
        <w:left w:val="none" w:sz="0" w:space="0" w:color="auto"/>
        <w:bottom w:val="none" w:sz="0" w:space="0" w:color="auto"/>
        <w:right w:val="none" w:sz="0" w:space="0" w:color="auto"/>
      </w:divBdr>
    </w:div>
    <w:div w:id="833645790">
      <w:bodyDiv w:val="1"/>
      <w:marLeft w:val="0"/>
      <w:marRight w:val="0"/>
      <w:marTop w:val="0"/>
      <w:marBottom w:val="0"/>
      <w:divBdr>
        <w:top w:val="none" w:sz="0" w:space="0" w:color="auto"/>
        <w:left w:val="none" w:sz="0" w:space="0" w:color="auto"/>
        <w:bottom w:val="none" w:sz="0" w:space="0" w:color="auto"/>
        <w:right w:val="none" w:sz="0" w:space="0" w:color="auto"/>
      </w:divBdr>
    </w:div>
    <w:div w:id="834078631">
      <w:bodyDiv w:val="1"/>
      <w:marLeft w:val="0"/>
      <w:marRight w:val="0"/>
      <w:marTop w:val="0"/>
      <w:marBottom w:val="0"/>
      <w:divBdr>
        <w:top w:val="none" w:sz="0" w:space="0" w:color="auto"/>
        <w:left w:val="none" w:sz="0" w:space="0" w:color="auto"/>
        <w:bottom w:val="none" w:sz="0" w:space="0" w:color="auto"/>
        <w:right w:val="none" w:sz="0" w:space="0" w:color="auto"/>
      </w:divBdr>
    </w:div>
    <w:div w:id="834152965">
      <w:bodyDiv w:val="1"/>
      <w:marLeft w:val="0"/>
      <w:marRight w:val="0"/>
      <w:marTop w:val="0"/>
      <w:marBottom w:val="0"/>
      <w:divBdr>
        <w:top w:val="none" w:sz="0" w:space="0" w:color="auto"/>
        <w:left w:val="none" w:sz="0" w:space="0" w:color="auto"/>
        <w:bottom w:val="none" w:sz="0" w:space="0" w:color="auto"/>
        <w:right w:val="none" w:sz="0" w:space="0" w:color="auto"/>
      </w:divBdr>
    </w:div>
    <w:div w:id="836700191">
      <w:bodyDiv w:val="1"/>
      <w:marLeft w:val="0"/>
      <w:marRight w:val="0"/>
      <w:marTop w:val="0"/>
      <w:marBottom w:val="0"/>
      <w:divBdr>
        <w:top w:val="none" w:sz="0" w:space="0" w:color="auto"/>
        <w:left w:val="none" w:sz="0" w:space="0" w:color="auto"/>
        <w:bottom w:val="none" w:sz="0" w:space="0" w:color="auto"/>
        <w:right w:val="none" w:sz="0" w:space="0" w:color="auto"/>
      </w:divBdr>
    </w:div>
    <w:div w:id="837572675">
      <w:bodyDiv w:val="1"/>
      <w:marLeft w:val="0"/>
      <w:marRight w:val="0"/>
      <w:marTop w:val="0"/>
      <w:marBottom w:val="0"/>
      <w:divBdr>
        <w:top w:val="none" w:sz="0" w:space="0" w:color="auto"/>
        <w:left w:val="none" w:sz="0" w:space="0" w:color="auto"/>
        <w:bottom w:val="none" w:sz="0" w:space="0" w:color="auto"/>
        <w:right w:val="none" w:sz="0" w:space="0" w:color="auto"/>
      </w:divBdr>
    </w:div>
    <w:div w:id="839123810">
      <w:bodyDiv w:val="1"/>
      <w:marLeft w:val="0"/>
      <w:marRight w:val="0"/>
      <w:marTop w:val="0"/>
      <w:marBottom w:val="0"/>
      <w:divBdr>
        <w:top w:val="none" w:sz="0" w:space="0" w:color="auto"/>
        <w:left w:val="none" w:sz="0" w:space="0" w:color="auto"/>
        <w:bottom w:val="none" w:sz="0" w:space="0" w:color="auto"/>
        <w:right w:val="none" w:sz="0" w:space="0" w:color="auto"/>
      </w:divBdr>
    </w:div>
    <w:div w:id="840001471">
      <w:bodyDiv w:val="1"/>
      <w:marLeft w:val="0"/>
      <w:marRight w:val="0"/>
      <w:marTop w:val="0"/>
      <w:marBottom w:val="0"/>
      <w:divBdr>
        <w:top w:val="none" w:sz="0" w:space="0" w:color="auto"/>
        <w:left w:val="none" w:sz="0" w:space="0" w:color="auto"/>
        <w:bottom w:val="none" w:sz="0" w:space="0" w:color="auto"/>
        <w:right w:val="none" w:sz="0" w:space="0" w:color="auto"/>
      </w:divBdr>
    </w:div>
    <w:div w:id="840505730">
      <w:bodyDiv w:val="1"/>
      <w:marLeft w:val="0"/>
      <w:marRight w:val="0"/>
      <w:marTop w:val="0"/>
      <w:marBottom w:val="0"/>
      <w:divBdr>
        <w:top w:val="none" w:sz="0" w:space="0" w:color="auto"/>
        <w:left w:val="none" w:sz="0" w:space="0" w:color="auto"/>
        <w:bottom w:val="none" w:sz="0" w:space="0" w:color="auto"/>
        <w:right w:val="none" w:sz="0" w:space="0" w:color="auto"/>
      </w:divBdr>
    </w:div>
    <w:div w:id="842281540">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42742003">
      <w:bodyDiv w:val="1"/>
      <w:marLeft w:val="0"/>
      <w:marRight w:val="0"/>
      <w:marTop w:val="0"/>
      <w:marBottom w:val="0"/>
      <w:divBdr>
        <w:top w:val="none" w:sz="0" w:space="0" w:color="auto"/>
        <w:left w:val="none" w:sz="0" w:space="0" w:color="auto"/>
        <w:bottom w:val="none" w:sz="0" w:space="0" w:color="auto"/>
        <w:right w:val="none" w:sz="0" w:space="0" w:color="auto"/>
      </w:divBdr>
    </w:div>
    <w:div w:id="843931769">
      <w:bodyDiv w:val="1"/>
      <w:marLeft w:val="0"/>
      <w:marRight w:val="0"/>
      <w:marTop w:val="0"/>
      <w:marBottom w:val="0"/>
      <w:divBdr>
        <w:top w:val="none" w:sz="0" w:space="0" w:color="auto"/>
        <w:left w:val="none" w:sz="0" w:space="0" w:color="auto"/>
        <w:bottom w:val="none" w:sz="0" w:space="0" w:color="auto"/>
        <w:right w:val="none" w:sz="0" w:space="0" w:color="auto"/>
      </w:divBdr>
    </w:div>
    <w:div w:id="844787038">
      <w:bodyDiv w:val="1"/>
      <w:marLeft w:val="0"/>
      <w:marRight w:val="0"/>
      <w:marTop w:val="0"/>
      <w:marBottom w:val="0"/>
      <w:divBdr>
        <w:top w:val="none" w:sz="0" w:space="0" w:color="auto"/>
        <w:left w:val="none" w:sz="0" w:space="0" w:color="auto"/>
        <w:bottom w:val="none" w:sz="0" w:space="0" w:color="auto"/>
        <w:right w:val="none" w:sz="0" w:space="0" w:color="auto"/>
      </w:divBdr>
    </w:div>
    <w:div w:id="846212731">
      <w:bodyDiv w:val="1"/>
      <w:marLeft w:val="0"/>
      <w:marRight w:val="0"/>
      <w:marTop w:val="0"/>
      <w:marBottom w:val="0"/>
      <w:divBdr>
        <w:top w:val="none" w:sz="0" w:space="0" w:color="auto"/>
        <w:left w:val="none" w:sz="0" w:space="0" w:color="auto"/>
        <w:bottom w:val="none" w:sz="0" w:space="0" w:color="auto"/>
        <w:right w:val="none" w:sz="0" w:space="0" w:color="auto"/>
      </w:divBdr>
    </w:div>
    <w:div w:id="847717080">
      <w:bodyDiv w:val="1"/>
      <w:marLeft w:val="0"/>
      <w:marRight w:val="0"/>
      <w:marTop w:val="0"/>
      <w:marBottom w:val="0"/>
      <w:divBdr>
        <w:top w:val="none" w:sz="0" w:space="0" w:color="auto"/>
        <w:left w:val="none" w:sz="0" w:space="0" w:color="auto"/>
        <w:bottom w:val="none" w:sz="0" w:space="0" w:color="auto"/>
        <w:right w:val="none" w:sz="0" w:space="0" w:color="auto"/>
      </w:divBdr>
    </w:div>
    <w:div w:id="847868873">
      <w:bodyDiv w:val="1"/>
      <w:marLeft w:val="0"/>
      <w:marRight w:val="0"/>
      <w:marTop w:val="0"/>
      <w:marBottom w:val="0"/>
      <w:divBdr>
        <w:top w:val="none" w:sz="0" w:space="0" w:color="auto"/>
        <w:left w:val="none" w:sz="0" w:space="0" w:color="auto"/>
        <w:bottom w:val="none" w:sz="0" w:space="0" w:color="auto"/>
        <w:right w:val="none" w:sz="0" w:space="0" w:color="auto"/>
      </w:divBdr>
    </w:div>
    <w:div w:id="854735280">
      <w:bodyDiv w:val="1"/>
      <w:marLeft w:val="0"/>
      <w:marRight w:val="0"/>
      <w:marTop w:val="0"/>
      <w:marBottom w:val="0"/>
      <w:divBdr>
        <w:top w:val="none" w:sz="0" w:space="0" w:color="auto"/>
        <w:left w:val="none" w:sz="0" w:space="0" w:color="auto"/>
        <w:bottom w:val="none" w:sz="0" w:space="0" w:color="auto"/>
        <w:right w:val="none" w:sz="0" w:space="0" w:color="auto"/>
      </w:divBdr>
    </w:div>
    <w:div w:id="856117899">
      <w:bodyDiv w:val="1"/>
      <w:marLeft w:val="0"/>
      <w:marRight w:val="0"/>
      <w:marTop w:val="0"/>
      <w:marBottom w:val="0"/>
      <w:divBdr>
        <w:top w:val="none" w:sz="0" w:space="0" w:color="auto"/>
        <w:left w:val="none" w:sz="0" w:space="0" w:color="auto"/>
        <w:bottom w:val="none" w:sz="0" w:space="0" w:color="auto"/>
        <w:right w:val="none" w:sz="0" w:space="0" w:color="auto"/>
      </w:divBdr>
    </w:div>
    <w:div w:id="860900616">
      <w:bodyDiv w:val="1"/>
      <w:marLeft w:val="0"/>
      <w:marRight w:val="0"/>
      <w:marTop w:val="0"/>
      <w:marBottom w:val="0"/>
      <w:divBdr>
        <w:top w:val="none" w:sz="0" w:space="0" w:color="auto"/>
        <w:left w:val="none" w:sz="0" w:space="0" w:color="auto"/>
        <w:bottom w:val="none" w:sz="0" w:space="0" w:color="auto"/>
        <w:right w:val="none" w:sz="0" w:space="0" w:color="auto"/>
      </w:divBdr>
    </w:div>
    <w:div w:id="861473753">
      <w:bodyDiv w:val="1"/>
      <w:marLeft w:val="0"/>
      <w:marRight w:val="0"/>
      <w:marTop w:val="0"/>
      <w:marBottom w:val="0"/>
      <w:divBdr>
        <w:top w:val="none" w:sz="0" w:space="0" w:color="auto"/>
        <w:left w:val="none" w:sz="0" w:space="0" w:color="auto"/>
        <w:bottom w:val="none" w:sz="0" w:space="0" w:color="auto"/>
        <w:right w:val="none" w:sz="0" w:space="0" w:color="auto"/>
      </w:divBdr>
    </w:div>
    <w:div w:id="865555777">
      <w:bodyDiv w:val="1"/>
      <w:marLeft w:val="0"/>
      <w:marRight w:val="0"/>
      <w:marTop w:val="0"/>
      <w:marBottom w:val="0"/>
      <w:divBdr>
        <w:top w:val="none" w:sz="0" w:space="0" w:color="auto"/>
        <w:left w:val="none" w:sz="0" w:space="0" w:color="auto"/>
        <w:bottom w:val="none" w:sz="0" w:space="0" w:color="auto"/>
        <w:right w:val="none" w:sz="0" w:space="0" w:color="auto"/>
      </w:divBdr>
    </w:div>
    <w:div w:id="866217244">
      <w:bodyDiv w:val="1"/>
      <w:marLeft w:val="0"/>
      <w:marRight w:val="0"/>
      <w:marTop w:val="0"/>
      <w:marBottom w:val="0"/>
      <w:divBdr>
        <w:top w:val="none" w:sz="0" w:space="0" w:color="auto"/>
        <w:left w:val="none" w:sz="0" w:space="0" w:color="auto"/>
        <w:bottom w:val="none" w:sz="0" w:space="0" w:color="auto"/>
        <w:right w:val="none" w:sz="0" w:space="0" w:color="auto"/>
      </w:divBdr>
    </w:div>
    <w:div w:id="866599339">
      <w:bodyDiv w:val="1"/>
      <w:marLeft w:val="0"/>
      <w:marRight w:val="0"/>
      <w:marTop w:val="0"/>
      <w:marBottom w:val="0"/>
      <w:divBdr>
        <w:top w:val="none" w:sz="0" w:space="0" w:color="auto"/>
        <w:left w:val="none" w:sz="0" w:space="0" w:color="auto"/>
        <w:bottom w:val="none" w:sz="0" w:space="0" w:color="auto"/>
        <w:right w:val="none" w:sz="0" w:space="0" w:color="auto"/>
      </w:divBdr>
    </w:div>
    <w:div w:id="866673830">
      <w:bodyDiv w:val="1"/>
      <w:marLeft w:val="0"/>
      <w:marRight w:val="0"/>
      <w:marTop w:val="0"/>
      <w:marBottom w:val="0"/>
      <w:divBdr>
        <w:top w:val="none" w:sz="0" w:space="0" w:color="auto"/>
        <w:left w:val="none" w:sz="0" w:space="0" w:color="auto"/>
        <w:bottom w:val="none" w:sz="0" w:space="0" w:color="auto"/>
        <w:right w:val="none" w:sz="0" w:space="0" w:color="auto"/>
      </w:divBdr>
    </w:div>
    <w:div w:id="870145160">
      <w:bodyDiv w:val="1"/>
      <w:marLeft w:val="0"/>
      <w:marRight w:val="0"/>
      <w:marTop w:val="0"/>
      <w:marBottom w:val="0"/>
      <w:divBdr>
        <w:top w:val="none" w:sz="0" w:space="0" w:color="auto"/>
        <w:left w:val="none" w:sz="0" w:space="0" w:color="auto"/>
        <w:bottom w:val="none" w:sz="0" w:space="0" w:color="auto"/>
        <w:right w:val="none" w:sz="0" w:space="0" w:color="auto"/>
      </w:divBdr>
    </w:div>
    <w:div w:id="873884087">
      <w:bodyDiv w:val="1"/>
      <w:marLeft w:val="0"/>
      <w:marRight w:val="0"/>
      <w:marTop w:val="0"/>
      <w:marBottom w:val="0"/>
      <w:divBdr>
        <w:top w:val="none" w:sz="0" w:space="0" w:color="auto"/>
        <w:left w:val="none" w:sz="0" w:space="0" w:color="auto"/>
        <w:bottom w:val="none" w:sz="0" w:space="0" w:color="auto"/>
        <w:right w:val="none" w:sz="0" w:space="0" w:color="auto"/>
      </w:divBdr>
    </w:div>
    <w:div w:id="874080396">
      <w:bodyDiv w:val="1"/>
      <w:marLeft w:val="0"/>
      <w:marRight w:val="0"/>
      <w:marTop w:val="0"/>
      <w:marBottom w:val="0"/>
      <w:divBdr>
        <w:top w:val="none" w:sz="0" w:space="0" w:color="auto"/>
        <w:left w:val="none" w:sz="0" w:space="0" w:color="auto"/>
        <w:bottom w:val="none" w:sz="0" w:space="0" w:color="auto"/>
        <w:right w:val="none" w:sz="0" w:space="0" w:color="auto"/>
      </w:divBdr>
    </w:div>
    <w:div w:id="875043836">
      <w:bodyDiv w:val="1"/>
      <w:marLeft w:val="0"/>
      <w:marRight w:val="0"/>
      <w:marTop w:val="0"/>
      <w:marBottom w:val="0"/>
      <w:divBdr>
        <w:top w:val="none" w:sz="0" w:space="0" w:color="auto"/>
        <w:left w:val="none" w:sz="0" w:space="0" w:color="auto"/>
        <w:bottom w:val="none" w:sz="0" w:space="0" w:color="auto"/>
        <w:right w:val="none" w:sz="0" w:space="0" w:color="auto"/>
      </w:divBdr>
    </w:div>
    <w:div w:id="875656972">
      <w:bodyDiv w:val="1"/>
      <w:marLeft w:val="0"/>
      <w:marRight w:val="0"/>
      <w:marTop w:val="0"/>
      <w:marBottom w:val="0"/>
      <w:divBdr>
        <w:top w:val="none" w:sz="0" w:space="0" w:color="auto"/>
        <w:left w:val="none" w:sz="0" w:space="0" w:color="auto"/>
        <w:bottom w:val="none" w:sz="0" w:space="0" w:color="auto"/>
        <w:right w:val="none" w:sz="0" w:space="0" w:color="auto"/>
      </w:divBdr>
    </w:div>
    <w:div w:id="876699938">
      <w:bodyDiv w:val="1"/>
      <w:marLeft w:val="0"/>
      <w:marRight w:val="0"/>
      <w:marTop w:val="0"/>
      <w:marBottom w:val="0"/>
      <w:divBdr>
        <w:top w:val="none" w:sz="0" w:space="0" w:color="auto"/>
        <w:left w:val="none" w:sz="0" w:space="0" w:color="auto"/>
        <w:bottom w:val="none" w:sz="0" w:space="0" w:color="auto"/>
        <w:right w:val="none" w:sz="0" w:space="0" w:color="auto"/>
      </w:divBdr>
    </w:div>
    <w:div w:id="878199150">
      <w:bodyDiv w:val="1"/>
      <w:marLeft w:val="0"/>
      <w:marRight w:val="0"/>
      <w:marTop w:val="0"/>
      <w:marBottom w:val="0"/>
      <w:divBdr>
        <w:top w:val="none" w:sz="0" w:space="0" w:color="auto"/>
        <w:left w:val="none" w:sz="0" w:space="0" w:color="auto"/>
        <w:bottom w:val="none" w:sz="0" w:space="0" w:color="auto"/>
        <w:right w:val="none" w:sz="0" w:space="0" w:color="auto"/>
      </w:divBdr>
    </w:div>
    <w:div w:id="878397396">
      <w:bodyDiv w:val="1"/>
      <w:marLeft w:val="0"/>
      <w:marRight w:val="0"/>
      <w:marTop w:val="0"/>
      <w:marBottom w:val="0"/>
      <w:divBdr>
        <w:top w:val="none" w:sz="0" w:space="0" w:color="auto"/>
        <w:left w:val="none" w:sz="0" w:space="0" w:color="auto"/>
        <w:bottom w:val="none" w:sz="0" w:space="0" w:color="auto"/>
        <w:right w:val="none" w:sz="0" w:space="0" w:color="auto"/>
      </w:divBdr>
    </w:div>
    <w:div w:id="878786488">
      <w:bodyDiv w:val="1"/>
      <w:marLeft w:val="0"/>
      <w:marRight w:val="0"/>
      <w:marTop w:val="0"/>
      <w:marBottom w:val="0"/>
      <w:divBdr>
        <w:top w:val="none" w:sz="0" w:space="0" w:color="auto"/>
        <w:left w:val="none" w:sz="0" w:space="0" w:color="auto"/>
        <w:bottom w:val="none" w:sz="0" w:space="0" w:color="auto"/>
        <w:right w:val="none" w:sz="0" w:space="0" w:color="auto"/>
      </w:divBdr>
    </w:div>
    <w:div w:id="882182424">
      <w:bodyDiv w:val="1"/>
      <w:marLeft w:val="0"/>
      <w:marRight w:val="0"/>
      <w:marTop w:val="0"/>
      <w:marBottom w:val="0"/>
      <w:divBdr>
        <w:top w:val="none" w:sz="0" w:space="0" w:color="auto"/>
        <w:left w:val="none" w:sz="0" w:space="0" w:color="auto"/>
        <w:bottom w:val="none" w:sz="0" w:space="0" w:color="auto"/>
        <w:right w:val="none" w:sz="0" w:space="0" w:color="auto"/>
      </w:divBdr>
    </w:div>
    <w:div w:id="885988228">
      <w:bodyDiv w:val="1"/>
      <w:marLeft w:val="0"/>
      <w:marRight w:val="0"/>
      <w:marTop w:val="0"/>
      <w:marBottom w:val="0"/>
      <w:divBdr>
        <w:top w:val="none" w:sz="0" w:space="0" w:color="auto"/>
        <w:left w:val="none" w:sz="0" w:space="0" w:color="auto"/>
        <w:bottom w:val="none" w:sz="0" w:space="0" w:color="auto"/>
        <w:right w:val="none" w:sz="0" w:space="0" w:color="auto"/>
      </w:divBdr>
    </w:div>
    <w:div w:id="886180562">
      <w:bodyDiv w:val="1"/>
      <w:marLeft w:val="0"/>
      <w:marRight w:val="0"/>
      <w:marTop w:val="0"/>
      <w:marBottom w:val="0"/>
      <w:divBdr>
        <w:top w:val="none" w:sz="0" w:space="0" w:color="auto"/>
        <w:left w:val="none" w:sz="0" w:space="0" w:color="auto"/>
        <w:bottom w:val="none" w:sz="0" w:space="0" w:color="auto"/>
        <w:right w:val="none" w:sz="0" w:space="0" w:color="auto"/>
      </w:divBdr>
    </w:div>
    <w:div w:id="886338730">
      <w:bodyDiv w:val="1"/>
      <w:marLeft w:val="0"/>
      <w:marRight w:val="0"/>
      <w:marTop w:val="0"/>
      <w:marBottom w:val="0"/>
      <w:divBdr>
        <w:top w:val="none" w:sz="0" w:space="0" w:color="auto"/>
        <w:left w:val="none" w:sz="0" w:space="0" w:color="auto"/>
        <w:bottom w:val="none" w:sz="0" w:space="0" w:color="auto"/>
        <w:right w:val="none" w:sz="0" w:space="0" w:color="auto"/>
      </w:divBdr>
    </w:div>
    <w:div w:id="887299774">
      <w:bodyDiv w:val="1"/>
      <w:marLeft w:val="0"/>
      <w:marRight w:val="0"/>
      <w:marTop w:val="0"/>
      <w:marBottom w:val="0"/>
      <w:divBdr>
        <w:top w:val="none" w:sz="0" w:space="0" w:color="auto"/>
        <w:left w:val="none" w:sz="0" w:space="0" w:color="auto"/>
        <w:bottom w:val="none" w:sz="0" w:space="0" w:color="auto"/>
        <w:right w:val="none" w:sz="0" w:space="0" w:color="auto"/>
      </w:divBdr>
    </w:div>
    <w:div w:id="889152625">
      <w:bodyDiv w:val="1"/>
      <w:marLeft w:val="0"/>
      <w:marRight w:val="0"/>
      <w:marTop w:val="0"/>
      <w:marBottom w:val="0"/>
      <w:divBdr>
        <w:top w:val="none" w:sz="0" w:space="0" w:color="auto"/>
        <w:left w:val="none" w:sz="0" w:space="0" w:color="auto"/>
        <w:bottom w:val="none" w:sz="0" w:space="0" w:color="auto"/>
        <w:right w:val="none" w:sz="0" w:space="0" w:color="auto"/>
      </w:divBdr>
    </w:div>
    <w:div w:id="890120438">
      <w:bodyDiv w:val="1"/>
      <w:marLeft w:val="0"/>
      <w:marRight w:val="0"/>
      <w:marTop w:val="0"/>
      <w:marBottom w:val="0"/>
      <w:divBdr>
        <w:top w:val="none" w:sz="0" w:space="0" w:color="auto"/>
        <w:left w:val="none" w:sz="0" w:space="0" w:color="auto"/>
        <w:bottom w:val="none" w:sz="0" w:space="0" w:color="auto"/>
        <w:right w:val="none" w:sz="0" w:space="0" w:color="auto"/>
      </w:divBdr>
    </w:div>
    <w:div w:id="890964071">
      <w:bodyDiv w:val="1"/>
      <w:marLeft w:val="0"/>
      <w:marRight w:val="0"/>
      <w:marTop w:val="0"/>
      <w:marBottom w:val="0"/>
      <w:divBdr>
        <w:top w:val="none" w:sz="0" w:space="0" w:color="auto"/>
        <w:left w:val="none" w:sz="0" w:space="0" w:color="auto"/>
        <w:bottom w:val="none" w:sz="0" w:space="0" w:color="auto"/>
        <w:right w:val="none" w:sz="0" w:space="0" w:color="auto"/>
      </w:divBdr>
    </w:div>
    <w:div w:id="892812501">
      <w:bodyDiv w:val="1"/>
      <w:marLeft w:val="0"/>
      <w:marRight w:val="0"/>
      <w:marTop w:val="0"/>
      <w:marBottom w:val="0"/>
      <w:divBdr>
        <w:top w:val="none" w:sz="0" w:space="0" w:color="auto"/>
        <w:left w:val="none" w:sz="0" w:space="0" w:color="auto"/>
        <w:bottom w:val="none" w:sz="0" w:space="0" w:color="auto"/>
        <w:right w:val="none" w:sz="0" w:space="0" w:color="auto"/>
      </w:divBdr>
    </w:div>
    <w:div w:id="893541799">
      <w:bodyDiv w:val="1"/>
      <w:marLeft w:val="0"/>
      <w:marRight w:val="0"/>
      <w:marTop w:val="0"/>
      <w:marBottom w:val="0"/>
      <w:divBdr>
        <w:top w:val="none" w:sz="0" w:space="0" w:color="auto"/>
        <w:left w:val="none" w:sz="0" w:space="0" w:color="auto"/>
        <w:bottom w:val="none" w:sz="0" w:space="0" w:color="auto"/>
        <w:right w:val="none" w:sz="0" w:space="0" w:color="auto"/>
      </w:divBdr>
    </w:div>
    <w:div w:id="894782902">
      <w:bodyDiv w:val="1"/>
      <w:marLeft w:val="0"/>
      <w:marRight w:val="0"/>
      <w:marTop w:val="0"/>
      <w:marBottom w:val="0"/>
      <w:divBdr>
        <w:top w:val="none" w:sz="0" w:space="0" w:color="auto"/>
        <w:left w:val="none" w:sz="0" w:space="0" w:color="auto"/>
        <w:bottom w:val="none" w:sz="0" w:space="0" w:color="auto"/>
        <w:right w:val="none" w:sz="0" w:space="0" w:color="auto"/>
      </w:divBdr>
    </w:div>
    <w:div w:id="895046302">
      <w:bodyDiv w:val="1"/>
      <w:marLeft w:val="0"/>
      <w:marRight w:val="0"/>
      <w:marTop w:val="0"/>
      <w:marBottom w:val="0"/>
      <w:divBdr>
        <w:top w:val="none" w:sz="0" w:space="0" w:color="auto"/>
        <w:left w:val="none" w:sz="0" w:space="0" w:color="auto"/>
        <w:bottom w:val="none" w:sz="0" w:space="0" w:color="auto"/>
        <w:right w:val="none" w:sz="0" w:space="0" w:color="auto"/>
      </w:divBdr>
    </w:div>
    <w:div w:id="897129867">
      <w:bodyDiv w:val="1"/>
      <w:marLeft w:val="0"/>
      <w:marRight w:val="0"/>
      <w:marTop w:val="0"/>
      <w:marBottom w:val="0"/>
      <w:divBdr>
        <w:top w:val="none" w:sz="0" w:space="0" w:color="auto"/>
        <w:left w:val="none" w:sz="0" w:space="0" w:color="auto"/>
        <w:bottom w:val="none" w:sz="0" w:space="0" w:color="auto"/>
        <w:right w:val="none" w:sz="0" w:space="0" w:color="auto"/>
      </w:divBdr>
    </w:div>
    <w:div w:id="900093226">
      <w:bodyDiv w:val="1"/>
      <w:marLeft w:val="0"/>
      <w:marRight w:val="0"/>
      <w:marTop w:val="0"/>
      <w:marBottom w:val="0"/>
      <w:divBdr>
        <w:top w:val="none" w:sz="0" w:space="0" w:color="auto"/>
        <w:left w:val="none" w:sz="0" w:space="0" w:color="auto"/>
        <w:bottom w:val="none" w:sz="0" w:space="0" w:color="auto"/>
        <w:right w:val="none" w:sz="0" w:space="0" w:color="auto"/>
      </w:divBdr>
    </w:div>
    <w:div w:id="902062780">
      <w:bodyDiv w:val="1"/>
      <w:marLeft w:val="0"/>
      <w:marRight w:val="0"/>
      <w:marTop w:val="0"/>
      <w:marBottom w:val="0"/>
      <w:divBdr>
        <w:top w:val="none" w:sz="0" w:space="0" w:color="auto"/>
        <w:left w:val="none" w:sz="0" w:space="0" w:color="auto"/>
        <w:bottom w:val="none" w:sz="0" w:space="0" w:color="auto"/>
        <w:right w:val="none" w:sz="0" w:space="0" w:color="auto"/>
      </w:divBdr>
    </w:div>
    <w:div w:id="902566303">
      <w:bodyDiv w:val="1"/>
      <w:marLeft w:val="0"/>
      <w:marRight w:val="0"/>
      <w:marTop w:val="0"/>
      <w:marBottom w:val="0"/>
      <w:divBdr>
        <w:top w:val="none" w:sz="0" w:space="0" w:color="auto"/>
        <w:left w:val="none" w:sz="0" w:space="0" w:color="auto"/>
        <w:bottom w:val="none" w:sz="0" w:space="0" w:color="auto"/>
        <w:right w:val="none" w:sz="0" w:space="0" w:color="auto"/>
      </w:divBdr>
    </w:div>
    <w:div w:id="905073562">
      <w:bodyDiv w:val="1"/>
      <w:marLeft w:val="0"/>
      <w:marRight w:val="0"/>
      <w:marTop w:val="0"/>
      <w:marBottom w:val="0"/>
      <w:divBdr>
        <w:top w:val="none" w:sz="0" w:space="0" w:color="auto"/>
        <w:left w:val="none" w:sz="0" w:space="0" w:color="auto"/>
        <w:bottom w:val="none" w:sz="0" w:space="0" w:color="auto"/>
        <w:right w:val="none" w:sz="0" w:space="0" w:color="auto"/>
      </w:divBdr>
    </w:div>
    <w:div w:id="906643935">
      <w:bodyDiv w:val="1"/>
      <w:marLeft w:val="0"/>
      <w:marRight w:val="0"/>
      <w:marTop w:val="0"/>
      <w:marBottom w:val="0"/>
      <w:divBdr>
        <w:top w:val="none" w:sz="0" w:space="0" w:color="auto"/>
        <w:left w:val="none" w:sz="0" w:space="0" w:color="auto"/>
        <w:bottom w:val="none" w:sz="0" w:space="0" w:color="auto"/>
        <w:right w:val="none" w:sz="0" w:space="0" w:color="auto"/>
      </w:divBdr>
    </w:div>
    <w:div w:id="907880118">
      <w:bodyDiv w:val="1"/>
      <w:marLeft w:val="0"/>
      <w:marRight w:val="0"/>
      <w:marTop w:val="0"/>
      <w:marBottom w:val="0"/>
      <w:divBdr>
        <w:top w:val="none" w:sz="0" w:space="0" w:color="auto"/>
        <w:left w:val="none" w:sz="0" w:space="0" w:color="auto"/>
        <w:bottom w:val="none" w:sz="0" w:space="0" w:color="auto"/>
        <w:right w:val="none" w:sz="0" w:space="0" w:color="auto"/>
      </w:divBdr>
    </w:div>
    <w:div w:id="911626766">
      <w:bodyDiv w:val="1"/>
      <w:marLeft w:val="0"/>
      <w:marRight w:val="0"/>
      <w:marTop w:val="0"/>
      <w:marBottom w:val="0"/>
      <w:divBdr>
        <w:top w:val="none" w:sz="0" w:space="0" w:color="auto"/>
        <w:left w:val="none" w:sz="0" w:space="0" w:color="auto"/>
        <w:bottom w:val="none" w:sz="0" w:space="0" w:color="auto"/>
        <w:right w:val="none" w:sz="0" w:space="0" w:color="auto"/>
      </w:divBdr>
    </w:div>
    <w:div w:id="911818074">
      <w:bodyDiv w:val="1"/>
      <w:marLeft w:val="0"/>
      <w:marRight w:val="0"/>
      <w:marTop w:val="0"/>
      <w:marBottom w:val="0"/>
      <w:divBdr>
        <w:top w:val="none" w:sz="0" w:space="0" w:color="auto"/>
        <w:left w:val="none" w:sz="0" w:space="0" w:color="auto"/>
        <w:bottom w:val="none" w:sz="0" w:space="0" w:color="auto"/>
        <w:right w:val="none" w:sz="0" w:space="0" w:color="auto"/>
      </w:divBdr>
    </w:div>
    <w:div w:id="912929132">
      <w:bodyDiv w:val="1"/>
      <w:marLeft w:val="0"/>
      <w:marRight w:val="0"/>
      <w:marTop w:val="0"/>
      <w:marBottom w:val="0"/>
      <w:divBdr>
        <w:top w:val="none" w:sz="0" w:space="0" w:color="auto"/>
        <w:left w:val="none" w:sz="0" w:space="0" w:color="auto"/>
        <w:bottom w:val="none" w:sz="0" w:space="0" w:color="auto"/>
        <w:right w:val="none" w:sz="0" w:space="0" w:color="auto"/>
      </w:divBdr>
    </w:div>
    <w:div w:id="913666842">
      <w:bodyDiv w:val="1"/>
      <w:marLeft w:val="0"/>
      <w:marRight w:val="0"/>
      <w:marTop w:val="0"/>
      <w:marBottom w:val="0"/>
      <w:divBdr>
        <w:top w:val="none" w:sz="0" w:space="0" w:color="auto"/>
        <w:left w:val="none" w:sz="0" w:space="0" w:color="auto"/>
        <w:bottom w:val="none" w:sz="0" w:space="0" w:color="auto"/>
        <w:right w:val="none" w:sz="0" w:space="0" w:color="auto"/>
      </w:divBdr>
    </w:div>
    <w:div w:id="913783278">
      <w:bodyDiv w:val="1"/>
      <w:marLeft w:val="0"/>
      <w:marRight w:val="0"/>
      <w:marTop w:val="0"/>
      <w:marBottom w:val="0"/>
      <w:divBdr>
        <w:top w:val="none" w:sz="0" w:space="0" w:color="auto"/>
        <w:left w:val="none" w:sz="0" w:space="0" w:color="auto"/>
        <w:bottom w:val="none" w:sz="0" w:space="0" w:color="auto"/>
        <w:right w:val="none" w:sz="0" w:space="0" w:color="auto"/>
      </w:divBdr>
    </w:div>
    <w:div w:id="914899935">
      <w:bodyDiv w:val="1"/>
      <w:marLeft w:val="0"/>
      <w:marRight w:val="0"/>
      <w:marTop w:val="0"/>
      <w:marBottom w:val="0"/>
      <w:divBdr>
        <w:top w:val="none" w:sz="0" w:space="0" w:color="auto"/>
        <w:left w:val="none" w:sz="0" w:space="0" w:color="auto"/>
        <w:bottom w:val="none" w:sz="0" w:space="0" w:color="auto"/>
        <w:right w:val="none" w:sz="0" w:space="0" w:color="auto"/>
      </w:divBdr>
    </w:div>
    <w:div w:id="916984953">
      <w:bodyDiv w:val="1"/>
      <w:marLeft w:val="0"/>
      <w:marRight w:val="0"/>
      <w:marTop w:val="0"/>
      <w:marBottom w:val="0"/>
      <w:divBdr>
        <w:top w:val="none" w:sz="0" w:space="0" w:color="auto"/>
        <w:left w:val="none" w:sz="0" w:space="0" w:color="auto"/>
        <w:bottom w:val="none" w:sz="0" w:space="0" w:color="auto"/>
        <w:right w:val="none" w:sz="0" w:space="0" w:color="auto"/>
      </w:divBdr>
    </w:div>
    <w:div w:id="917207828">
      <w:bodyDiv w:val="1"/>
      <w:marLeft w:val="0"/>
      <w:marRight w:val="0"/>
      <w:marTop w:val="0"/>
      <w:marBottom w:val="0"/>
      <w:divBdr>
        <w:top w:val="none" w:sz="0" w:space="0" w:color="auto"/>
        <w:left w:val="none" w:sz="0" w:space="0" w:color="auto"/>
        <w:bottom w:val="none" w:sz="0" w:space="0" w:color="auto"/>
        <w:right w:val="none" w:sz="0" w:space="0" w:color="auto"/>
      </w:divBdr>
    </w:div>
    <w:div w:id="917712464">
      <w:bodyDiv w:val="1"/>
      <w:marLeft w:val="0"/>
      <w:marRight w:val="0"/>
      <w:marTop w:val="0"/>
      <w:marBottom w:val="0"/>
      <w:divBdr>
        <w:top w:val="none" w:sz="0" w:space="0" w:color="auto"/>
        <w:left w:val="none" w:sz="0" w:space="0" w:color="auto"/>
        <w:bottom w:val="none" w:sz="0" w:space="0" w:color="auto"/>
        <w:right w:val="none" w:sz="0" w:space="0" w:color="auto"/>
      </w:divBdr>
    </w:div>
    <w:div w:id="917977668">
      <w:bodyDiv w:val="1"/>
      <w:marLeft w:val="0"/>
      <w:marRight w:val="0"/>
      <w:marTop w:val="0"/>
      <w:marBottom w:val="0"/>
      <w:divBdr>
        <w:top w:val="none" w:sz="0" w:space="0" w:color="auto"/>
        <w:left w:val="none" w:sz="0" w:space="0" w:color="auto"/>
        <w:bottom w:val="none" w:sz="0" w:space="0" w:color="auto"/>
        <w:right w:val="none" w:sz="0" w:space="0" w:color="auto"/>
      </w:divBdr>
    </w:div>
    <w:div w:id="918028750">
      <w:bodyDiv w:val="1"/>
      <w:marLeft w:val="0"/>
      <w:marRight w:val="0"/>
      <w:marTop w:val="0"/>
      <w:marBottom w:val="0"/>
      <w:divBdr>
        <w:top w:val="none" w:sz="0" w:space="0" w:color="auto"/>
        <w:left w:val="none" w:sz="0" w:space="0" w:color="auto"/>
        <w:bottom w:val="none" w:sz="0" w:space="0" w:color="auto"/>
        <w:right w:val="none" w:sz="0" w:space="0" w:color="auto"/>
      </w:divBdr>
    </w:div>
    <w:div w:id="918252836">
      <w:bodyDiv w:val="1"/>
      <w:marLeft w:val="0"/>
      <w:marRight w:val="0"/>
      <w:marTop w:val="0"/>
      <w:marBottom w:val="0"/>
      <w:divBdr>
        <w:top w:val="none" w:sz="0" w:space="0" w:color="auto"/>
        <w:left w:val="none" w:sz="0" w:space="0" w:color="auto"/>
        <w:bottom w:val="none" w:sz="0" w:space="0" w:color="auto"/>
        <w:right w:val="none" w:sz="0" w:space="0" w:color="auto"/>
      </w:divBdr>
    </w:div>
    <w:div w:id="918901573">
      <w:bodyDiv w:val="1"/>
      <w:marLeft w:val="0"/>
      <w:marRight w:val="0"/>
      <w:marTop w:val="0"/>
      <w:marBottom w:val="0"/>
      <w:divBdr>
        <w:top w:val="none" w:sz="0" w:space="0" w:color="auto"/>
        <w:left w:val="none" w:sz="0" w:space="0" w:color="auto"/>
        <w:bottom w:val="none" w:sz="0" w:space="0" w:color="auto"/>
        <w:right w:val="none" w:sz="0" w:space="0" w:color="auto"/>
      </w:divBdr>
    </w:div>
    <w:div w:id="920020011">
      <w:bodyDiv w:val="1"/>
      <w:marLeft w:val="0"/>
      <w:marRight w:val="0"/>
      <w:marTop w:val="0"/>
      <w:marBottom w:val="0"/>
      <w:divBdr>
        <w:top w:val="none" w:sz="0" w:space="0" w:color="auto"/>
        <w:left w:val="none" w:sz="0" w:space="0" w:color="auto"/>
        <w:bottom w:val="none" w:sz="0" w:space="0" w:color="auto"/>
        <w:right w:val="none" w:sz="0" w:space="0" w:color="auto"/>
      </w:divBdr>
    </w:div>
    <w:div w:id="921379810">
      <w:bodyDiv w:val="1"/>
      <w:marLeft w:val="0"/>
      <w:marRight w:val="0"/>
      <w:marTop w:val="0"/>
      <w:marBottom w:val="0"/>
      <w:divBdr>
        <w:top w:val="none" w:sz="0" w:space="0" w:color="auto"/>
        <w:left w:val="none" w:sz="0" w:space="0" w:color="auto"/>
        <w:bottom w:val="none" w:sz="0" w:space="0" w:color="auto"/>
        <w:right w:val="none" w:sz="0" w:space="0" w:color="auto"/>
      </w:divBdr>
    </w:div>
    <w:div w:id="921724587">
      <w:bodyDiv w:val="1"/>
      <w:marLeft w:val="0"/>
      <w:marRight w:val="0"/>
      <w:marTop w:val="0"/>
      <w:marBottom w:val="0"/>
      <w:divBdr>
        <w:top w:val="none" w:sz="0" w:space="0" w:color="auto"/>
        <w:left w:val="none" w:sz="0" w:space="0" w:color="auto"/>
        <w:bottom w:val="none" w:sz="0" w:space="0" w:color="auto"/>
        <w:right w:val="none" w:sz="0" w:space="0" w:color="auto"/>
      </w:divBdr>
    </w:div>
    <w:div w:id="921911866">
      <w:bodyDiv w:val="1"/>
      <w:marLeft w:val="0"/>
      <w:marRight w:val="0"/>
      <w:marTop w:val="0"/>
      <w:marBottom w:val="0"/>
      <w:divBdr>
        <w:top w:val="none" w:sz="0" w:space="0" w:color="auto"/>
        <w:left w:val="none" w:sz="0" w:space="0" w:color="auto"/>
        <w:bottom w:val="none" w:sz="0" w:space="0" w:color="auto"/>
        <w:right w:val="none" w:sz="0" w:space="0" w:color="auto"/>
      </w:divBdr>
    </w:div>
    <w:div w:id="922492607">
      <w:bodyDiv w:val="1"/>
      <w:marLeft w:val="0"/>
      <w:marRight w:val="0"/>
      <w:marTop w:val="0"/>
      <w:marBottom w:val="0"/>
      <w:divBdr>
        <w:top w:val="none" w:sz="0" w:space="0" w:color="auto"/>
        <w:left w:val="none" w:sz="0" w:space="0" w:color="auto"/>
        <w:bottom w:val="none" w:sz="0" w:space="0" w:color="auto"/>
        <w:right w:val="none" w:sz="0" w:space="0" w:color="auto"/>
      </w:divBdr>
    </w:div>
    <w:div w:id="923106839">
      <w:bodyDiv w:val="1"/>
      <w:marLeft w:val="0"/>
      <w:marRight w:val="0"/>
      <w:marTop w:val="0"/>
      <w:marBottom w:val="0"/>
      <w:divBdr>
        <w:top w:val="none" w:sz="0" w:space="0" w:color="auto"/>
        <w:left w:val="none" w:sz="0" w:space="0" w:color="auto"/>
        <w:bottom w:val="none" w:sz="0" w:space="0" w:color="auto"/>
        <w:right w:val="none" w:sz="0" w:space="0" w:color="auto"/>
      </w:divBdr>
    </w:div>
    <w:div w:id="925066799">
      <w:bodyDiv w:val="1"/>
      <w:marLeft w:val="0"/>
      <w:marRight w:val="0"/>
      <w:marTop w:val="0"/>
      <w:marBottom w:val="0"/>
      <w:divBdr>
        <w:top w:val="none" w:sz="0" w:space="0" w:color="auto"/>
        <w:left w:val="none" w:sz="0" w:space="0" w:color="auto"/>
        <w:bottom w:val="none" w:sz="0" w:space="0" w:color="auto"/>
        <w:right w:val="none" w:sz="0" w:space="0" w:color="auto"/>
      </w:divBdr>
    </w:div>
    <w:div w:id="928124554">
      <w:bodyDiv w:val="1"/>
      <w:marLeft w:val="0"/>
      <w:marRight w:val="0"/>
      <w:marTop w:val="0"/>
      <w:marBottom w:val="0"/>
      <w:divBdr>
        <w:top w:val="none" w:sz="0" w:space="0" w:color="auto"/>
        <w:left w:val="none" w:sz="0" w:space="0" w:color="auto"/>
        <w:bottom w:val="none" w:sz="0" w:space="0" w:color="auto"/>
        <w:right w:val="none" w:sz="0" w:space="0" w:color="auto"/>
      </w:divBdr>
    </w:div>
    <w:div w:id="929853426">
      <w:bodyDiv w:val="1"/>
      <w:marLeft w:val="0"/>
      <w:marRight w:val="0"/>
      <w:marTop w:val="0"/>
      <w:marBottom w:val="0"/>
      <w:divBdr>
        <w:top w:val="none" w:sz="0" w:space="0" w:color="auto"/>
        <w:left w:val="none" w:sz="0" w:space="0" w:color="auto"/>
        <w:bottom w:val="none" w:sz="0" w:space="0" w:color="auto"/>
        <w:right w:val="none" w:sz="0" w:space="0" w:color="auto"/>
      </w:divBdr>
    </w:div>
    <w:div w:id="929855671">
      <w:bodyDiv w:val="1"/>
      <w:marLeft w:val="0"/>
      <w:marRight w:val="0"/>
      <w:marTop w:val="0"/>
      <w:marBottom w:val="0"/>
      <w:divBdr>
        <w:top w:val="none" w:sz="0" w:space="0" w:color="auto"/>
        <w:left w:val="none" w:sz="0" w:space="0" w:color="auto"/>
        <w:bottom w:val="none" w:sz="0" w:space="0" w:color="auto"/>
        <w:right w:val="none" w:sz="0" w:space="0" w:color="auto"/>
      </w:divBdr>
    </w:div>
    <w:div w:id="929965172">
      <w:bodyDiv w:val="1"/>
      <w:marLeft w:val="0"/>
      <w:marRight w:val="0"/>
      <w:marTop w:val="0"/>
      <w:marBottom w:val="0"/>
      <w:divBdr>
        <w:top w:val="none" w:sz="0" w:space="0" w:color="auto"/>
        <w:left w:val="none" w:sz="0" w:space="0" w:color="auto"/>
        <w:bottom w:val="none" w:sz="0" w:space="0" w:color="auto"/>
        <w:right w:val="none" w:sz="0" w:space="0" w:color="auto"/>
      </w:divBdr>
    </w:div>
    <w:div w:id="930427390">
      <w:bodyDiv w:val="1"/>
      <w:marLeft w:val="0"/>
      <w:marRight w:val="0"/>
      <w:marTop w:val="0"/>
      <w:marBottom w:val="0"/>
      <w:divBdr>
        <w:top w:val="none" w:sz="0" w:space="0" w:color="auto"/>
        <w:left w:val="none" w:sz="0" w:space="0" w:color="auto"/>
        <w:bottom w:val="none" w:sz="0" w:space="0" w:color="auto"/>
        <w:right w:val="none" w:sz="0" w:space="0" w:color="auto"/>
      </w:divBdr>
    </w:div>
    <w:div w:id="931014877">
      <w:bodyDiv w:val="1"/>
      <w:marLeft w:val="0"/>
      <w:marRight w:val="0"/>
      <w:marTop w:val="0"/>
      <w:marBottom w:val="0"/>
      <w:divBdr>
        <w:top w:val="none" w:sz="0" w:space="0" w:color="auto"/>
        <w:left w:val="none" w:sz="0" w:space="0" w:color="auto"/>
        <w:bottom w:val="none" w:sz="0" w:space="0" w:color="auto"/>
        <w:right w:val="none" w:sz="0" w:space="0" w:color="auto"/>
      </w:divBdr>
    </w:div>
    <w:div w:id="931357713">
      <w:bodyDiv w:val="1"/>
      <w:marLeft w:val="0"/>
      <w:marRight w:val="0"/>
      <w:marTop w:val="0"/>
      <w:marBottom w:val="0"/>
      <w:divBdr>
        <w:top w:val="none" w:sz="0" w:space="0" w:color="auto"/>
        <w:left w:val="none" w:sz="0" w:space="0" w:color="auto"/>
        <w:bottom w:val="none" w:sz="0" w:space="0" w:color="auto"/>
        <w:right w:val="none" w:sz="0" w:space="0" w:color="auto"/>
      </w:divBdr>
    </w:div>
    <w:div w:id="932053307">
      <w:bodyDiv w:val="1"/>
      <w:marLeft w:val="0"/>
      <w:marRight w:val="0"/>
      <w:marTop w:val="0"/>
      <w:marBottom w:val="0"/>
      <w:divBdr>
        <w:top w:val="none" w:sz="0" w:space="0" w:color="auto"/>
        <w:left w:val="none" w:sz="0" w:space="0" w:color="auto"/>
        <w:bottom w:val="none" w:sz="0" w:space="0" w:color="auto"/>
        <w:right w:val="none" w:sz="0" w:space="0" w:color="auto"/>
      </w:divBdr>
    </w:div>
    <w:div w:id="932781406">
      <w:bodyDiv w:val="1"/>
      <w:marLeft w:val="0"/>
      <w:marRight w:val="0"/>
      <w:marTop w:val="0"/>
      <w:marBottom w:val="0"/>
      <w:divBdr>
        <w:top w:val="none" w:sz="0" w:space="0" w:color="auto"/>
        <w:left w:val="none" w:sz="0" w:space="0" w:color="auto"/>
        <w:bottom w:val="none" w:sz="0" w:space="0" w:color="auto"/>
        <w:right w:val="none" w:sz="0" w:space="0" w:color="auto"/>
      </w:divBdr>
    </w:div>
    <w:div w:id="935788785">
      <w:bodyDiv w:val="1"/>
      <w:marLeft w:val="0"/>
      <w:marRight w:val="0"/>
      <w:marTop w:val="0"/>
      <w:marBottom w:val="0"/>
      <w:divBdr>
        <w:top w:val="none" w:sz="0" w:space="0" w:color="auto"/>
        <w:left w:val="none" w:sz="0" w:space="0" w:color="auto"/>
        <w:bottom w:val="none" w:sz="0" w:space="0" w:color="auto"/>
        <w:right w:val="none" w:sz="0" w:space="0" w:color="auto"/>
      </w:divBdr>
    </w:div>
    <w:div w:id="936449837">
      <w:bodyDiv w:val="1"/>
      <w:marLeft w:val="0"/>
      <w:marRight w:val="0"/>
      <w:marTop w:val="0"/>
      <w:marBottom w:val="0"/>
      <w:divBdr>
        <w:top w:val="none" w:sz="0" w:space="0" w:color="auto"/>
        <w:left w:val="none" w:sz="0" w:space="0" w:color="auto"/>
        <w:bottom w:val="none" w:sz="0" w:space="0" w:color="auto"/>
        <w:right w:val="none" w:sz="0" w:space="0" w:color="auto"/>
      </w:divBdr>
    </w:div>
    <w:div w:id="940835927">
      <w:bodyDiv w:val="1"/>
      <w:marLeft w:val="0"/>
      <w:marRight w:val="0"/>
      <w:marTop w:val="0"/>
      <w:marBottom w:val="0"/>
      <w:divBdr>
        <w:top w:val="none" w:sz="0" w:space="0" w:color="auto"/>
        <w:left w:val="none" w:sz="0" w:space="0" w:color="auto"/>
        <w:bottom w:val="none" w:sz="0" w:space="0" w:color="auto"/>
        <w:right w:val="none" w:sz="0" w:space="0" w:color="auto"/>
      </w:divBdr>
    </w:div>
    <w:div w:id="941497335">
      <w:bodyDiv w:val="1"/>
      <w:marLeft w:val="0"/>
      <w:marRight w:val="0"/>
      <w:marTop w:val="0"/>
      <w:marBottom w:val="0"/>
      <w:divBdr>
        <w:top w:val="none" w:sz="0" w:space="0" w:color="auto"/>
        <w:left w:val="none" w:sz="0" w:space="0" w:color="auto"/>
        <w:bottom w:val="none" w:sz="0" w:space="0" w:color="auto"/>
        <w:right w:val="none" w:sz="0" w:space="0" w:color="auto"/>
      </w:divBdr>
    </w:div>
    <w:div w:id="945308709">
      <w:bodyDiv w:val="1"/>
      <w:marLeft w:val="0"/>
      <w:marRight w:val="0"/>
      <w:marTop w:val="0"/>
      <w:marBottom w:val="0"/>
      <w:divBdr>
        <w:top w:val="none" w:sz="0" w:space="0" w:color="auto"/>
        <w:left w:val="none" w:sz="0" w:space="0" w:color="auto"/>
        <w:bottom w:val="none" w:sz="0" w:space="0" w:color="auto"/>
        <w:right w:val="none" w:sz="0" w:space="0" w:color="auto"/>
      </w:divBdr>
    </w:div>
    <w:div w:id="945429809">
      <w:bodyDiv w:val="1"/>
      <w:marLeft w:val="0"/>
      <w:marRight w:val="0"/>
      <w:marTop w:val="0"/>
      <w:marBottom w:val="0"/>
      <w:divBdr>
        <w:top w:val="none" w:sz="0" w:space="0" w:color="auto"/>
        <w:left w:val="none" w:sz="0" w:space="0" w:color="auto"/>
        <w:bottom w:val="none" w:sz="0" w:space="0" w:color="auto"/>
        <w:right w:val="none" w:sz="0" w:space="0" w:color="auto"/>
      </w:divBdr>
    </w:div>
    <w:div w:id="946352032">
      <w:bodyDiv w:val="1"/>
      <w:marLeft w:val="0"/>
      <w:marRight w:val="0"/>
      <w:marTop w:val="0"/>
      <w:marBottom w:val="0"/>
      <w:divBdr>
        <w:top w:val="none" w:sz="0" w:space="0" w:color="auto"/>
        <w:left w:val="none" w:sz="0" w:space="0" w:color="auto"/>
        <w:bottom w:val="none" w:sz="0" w:space="0" w:color="auto"/>
        <w:right w:val="none" w:sz="0" w:space="0" w:color="auto"/>
      </w:divBdr>
    </w:div>
    <w:div w:id="946426748">
      <w:bodyDiv w:val="1"/>
      <w:marLeft w:val="0"/>
      <w:marRight w:val="0"/>
      <w:marTop w:val="0"/>
      <w:marBottom w:val="0"/>
      <w:divBdr>
        <w:top w:val="none" w:sz="0" w:space="0" w:color="auto"/>
        <w:left w:val="none" w:sz="0" w:space="0" w:color="auto"/>
        <w:bottom w:val="none" w:sz="0" w:space="0" w:color="auto"/>
        <w:right w:val="none" w:sz="0" w:space="0" w:color="auto"/>
      </w:divBdr>
    </w:div>
    <w:div w:id="953098489">
      <w:bodyDiv w:val="1"/>
      <w:marLeft w:val="0"/>
      <w:marRight w:val="0"/>
      <w:marTop w:val="0"/>
      <w:marBottom w:val="0"/>
      <w:divBdr>
        <w:top w:val="none" w:sz="0" w:space="0" w:color="auto"/>
        <w:left w:val="none" w:sz="0" w:space="0" w:color="auto"/>
        <w:bottom w:val="none" w:sz="0" w:space="0" w:color="auto"/>
        <w:right w:val="none" w:sz="0" w:space="0" w:color="auto"/>
      </w:divBdr>
    </w:div>
    <w:div w:id="954098234">
      <w:bodyDiv w:val="1"/>
      <w:marLeft w:val="0"/>
      <w:marRight w:val="0"/>
      <w:marTop w:val="0"/>
      <w:marBottom w:val="0"/>
      <w:divBdr>
        <w:top w:val="none" w:sz="0" w:space="0" w:color="auto"/>
        <w:left w:val="none" w:sz="0" w:space="0" w:color="auto"/>
        <w:bottom w:val="none" w:sz="0" w:space="0" w:color="auto"/>
        <w:right w:val="none" w:sz="0" w:space="0" w:color="auto"/>
      </w:divBdr>
    </w:div>
    <w:div w:id="954751623">
      <w:bodyDiv w:val="1"/>
      <w:marLeft w:val="0"/>
      <w:marRight w:val="0"/>
      <w:marTop w:val="0"/>
      <w:marBottom w:val="0"/>
      <w:divBdr>
        <w:top w:val="none" w:sz="0" w:space="0" w:color="auto"/>
        <w:left w:val="none" w:sz="0" w:space="0" w:color="auto"/>
        <w:bottom w:val="none" w:sz="0" w:space="0" w:color="auto"/>
        <w:right w:val="none" w:sz="0" w:space="0" w:color="auto"/>
      </w:divBdr>
    </w:div>
    <w:div w:id="956981543">
      <w:bodyDiv w:val="1"/>
      <w:marLeft w:val="0"/>
      <w:marRight w:val="0"/>
      <w:marTop w:val="0"/>
      <w:marBottom w:val="0"/>
      <w:divBdr>
        <w:top w:val="none" w:sz="0" w:space="0" w:color="auto"/>
        <w:left w:val="none" w:sz="0" w:space="0" w:color="auto"/>
        <w:bottom w:val="none" w:sz="0" w:space="0" w:color="auto"/>
        <w:right w:val="none" w:sz="0" w:space="0" w:color="auto"/>
      </w:divBdr>
    </w:div>
    <w:div w:id="960376336">
      <w:bodyDiv w:val="1"/>
      <w:marLeft w:val="0"/>
      <w:marRight w:val="0"/>
      <w:marTop w:val="0"/>
      <w:marBottom w:val="0"/>
      <w:divBdr>
        <w:top w:val="none" w:sz="0" w:space="0" w:color="auto"/>
        <w:left w:val="none" w:sz="0" w:space="0" w:color="auto"/>
        <w:bottom w:val="none" w:sz="0" w:space="0" w:color="auto"/>
        <w:right w:val="none" w:sz="0" w:space="0" w:color="auto"/>
      </w:divBdr>
    </w:div>
    <w:div w:id="963534858">
      <w:bodyDiv w:val="1"/>
      <w:marLeft w:val="0"/>
      <w:marRight w:val="0"/>
      <w:marTop w:val="0"/>
      <w:marBottom w:val="0"/>
      <w:divBdr>
        <w:top w:val="none" w:sz="0" w:space="0" w:color="auto"/>
        <w:left w:val="none" w:sz="0" w:space="0" w:color="auto"/>
        <w:bottom w:val="none" w:sz="0" w:space="0" w:color="auto"/>
        <w:right w:val="none" w:sz="0" w:space="0" w:color="auto"/>
      </w:divBdr>
    </w:div>
    <w:div w:id="965501817">
      <w:bodyDiv w:val="1"/>
      <w:marLeft w:val="0"/>
      <w:marRight w:val="0"/>
      <w:marTop w:val="0"/>
      <w:marBottom w:val="0"/>
      <w:divBdr>
        <w:top w:val="none" w:sz="0" w:space="0" w:color="auto"/>
        <w:left w:val="none" w:sz="0" w:space="0" w:color="auto"/>
        <w:bottom w:val="none" w:sz="0" w:space="0" w:color="auto"/>
        <w:right w:val="none" w:sz="0" w:space="0" w:color="auto"/>
      </w:divBdr>
    </w:div>
    <w:div w:id="970018779">
      <w:bodyDiv w:val="1"/>
      <w:marLeft w:val="0"/>
      <w:marRight w:val="0"/>
      <w:marTop w:val="0"/>
      <w:marBottom w:val="0"/>
      <w:divBdr>
        <w:top w:val="none" w:sz="0" w:space="0" w:color="auto"/>
        <w:left w:val="none" w:sz="0" w:space="0" w:color="auto"/>
        <w:bottom w:val="none" w:sz="0" w:space="0" w:color="auto"/>
        <w:right w:val="none" w:sz="0" w:space="0" w:color="auto"/>
      </w:divBdr>
    </w:div>
    <w:div w:id="974062392">
      <w:bodyDiv w:val="1"/>
      <w:marLeft w:val="0"/>
      <w:marRight w:val="0"/>
      <w:marTop w:val="0"/>
      <w:marBottom w:val="0"/>
      <w:divBdr>
        <w:top w:val="none" w:sz="0" w:space="0" w:color="auto"/>
        <w:left w:val="none" w:sz="0" w:space="0" w:color="auto"/>
        <w:bottom w:val="none" w:sz="0" w:space="0" w:color="auto"/>
        <w:right w:val="none" w:sz="0" w:space="0" w:color="auto"/>
      </w:divBdr>
    </w:div>
    <w:div w:id="974481741">
      <w:bodyDiv w:val="1"/>
      <w:marLeft w:val="0"/>
      <w:marRight w:val="0"/>
      <w:marTop w:val="0"/>
      <w:marBottom w:val="0"/>
      <w:divBdr>
        <w:top w:val="none" w:sz="0" w:space="0" w:color="auto"/>
        <w:left w:val="none" w:sz="0" w:space="0" w:color="auto"/>
        <w:bottom w:val="none" w:sz="0" w:space="0" w:color="auto"/>
        <w:right w:val="none" w:sz="0" w:space="0" w:color="auto"/>
      </w:divBdr>
    </w:div>
    <w:div w:id="977414065">
      <w:bodyDiv w:val="1"/>
      <w:marLeft w:val="0"/>
      <w:marRight w:val="0"/>
      <w:marTop w:val="0"/>
      <w:marBottom w:val="0"/>
      <w:divBdr>
        <w:top w:val="none" w:sz="0" w:space="0" w:color="auto"/>
        <w:left w:val="none" w:sz="0" w:space="0" w:color="auto"/>
        <w:bottom w:val="none" w:sz="0" w:space="0" w:color="auto"/>
        <w:right w:val="none" w:sz="0" w:space="0" w:color="auto"/>
      </w:divBdr>
    </w:div>
    <w:div w:id="980814419">
      <w:bodyDiv w:val="1"/>
      <w:marLeft w:val="0"/>
      <w:marRight w:val="0"/>
      <w:marTop w:val="0"/>
      <w:marBottom w:val="0"/>
      <w:divBdr>
        <w:top w:val="none" w:sz="0" w:space="0" w:color="auto"/>
        <w:left w:val="none" w:sz="0" w:space="0" w:color="auto"/>
        <w:bottom w:val="none" w:sz="0" w:space="0" w:color="auto"/>
        <w:right w:val="none" w:sz="0" w:space="0" w:color="auto"/>
      </w:divBdr>
    </w:div>
    <w:div w:id="982585920">
      <w:bodyDiv w:val="1"/>
      <w:marLeft w:val="0"/>
      <w:marRight w:val="0"/>
      <w:marTop w:val="0"/>
      <w:marBottom w:val="0"/>
      <w:divBdr>
        <w:top w:val="none" w:sz="0" w:space="0" w:color="auto"/>
        <w:left w:val="none" w:sz="0" w:space="0" w:color="auto"/>
        <w:bottom w:val="none" w:sz="0" w:space="0" w:color="auto"/>
        <w:right w:val="none" w:sz="0" w:space="0" w:color="auto"/>
      </w:divBdr>
    </w:div>
    <w:div w:id="983505132">
      <w:bodyDiv w:val="1"/>
      <w:marLeft w:val="0"/>
      <w:marRight w:val="0"/>
      <w:marTop w:val="0"/>
      <w:marBottom w:val="0"/>
      <w:divBdr>
        <w:top w:val="none" w:sz="0" w:space="0" w:color="auto"/>
        <w:left w:val="none" w:sz="0" w:space="0" w:color="auto"/>
        <w:bottom w:val="none" w:sz="0" w:space="0" w:color="auto"/>
        <w:right w:val="none" w:sz="0" w:space="0" w:color="auto"/>
      </w:divBdr>
    </w:div>
    <w:div w:id="983697778">
      <w:bodyDiv w:val="1"/>
      <w:marLeft w:val="0"/>
      <w:marRight w:val="0"/>
      <w:marTop w:val="0"/>
      <w:marBottom w:val="0"/>
      <w:divBdr>
        <w:top w:val="none" w:sz="0" w:space="0" w:color="auto"/>
        <w:left w:val="none" w:sz="0" w:space="0" w:color="auto"/>
        <w:bottom w:val="none" w:sz="0" w:space="0" w:color="auto"/>
        <w:right w:val="none" w:sz="0" w:space="0" w:color="auto"/>
      </w:divBdr>
    </w:div>
    <w:div w:id="987437478">
      <w:bodyDiv w:val="1"/>
      <w:marLeft w:val="0"/>
      <w:marRight w:val="0"/>
      <w:marTop w:val="0"/>
      <w:marBottom w:val="0"/>
      <w:divBdr>
        <w:top w:val="none" w:sz="0" w:space="0" w:color="auto"/>
        <w:left w:val="none" w:sz="0" w:space="0" w:color="auto"/>
        <w:bottom w:val="none" w:sz="0" w:space="0" w:color="auto"/>
        <w:right w:val="none" w:sz="0" w:space="0" w:color="auto"/>
      </w:divBdr>
    </w:div>
    <w:div w:id="990450350">
      <w:bodyDiv w:val="1"/>
      <w:marLeft w:val="0"/>
      <w:marRight w:val="0"/>
      <w:marTop w:val="0"/>
      <w:marBottom w:val="0"/>
      <w:divBdr>
        <w:top w:val="none" w:sz="0" w:space="0" w:color="auto"/>
        <w:left w:val="none" w:sz="0" w:space="0" w:color="auto"/>
        <w:bottom w:val="none" w:sz="0" w:space="0" w:color="auto"/>
        <w:right w:val="none" w:sz="0" w:space="0" w:color="auto"/>
      </w:divBdr>
    </w:div>
    <w:div w:id="991372154">
      <w:bodyDiv w:val="1"/>
      <w:marLeft w:val="0"/>
      <w:marRight w:val="0"/>
      <w:marTop w:val="0"/>
      <w:marBottom w:val="0"/>
      <w:divBdr>
        <w:top w:val="none" w:sz="0" w:space="0" w:color="auto"/>
        <w:left w:val="none" w:sz="0" w:space="0" w:color="auto"/>
        <w:bottom w:val="none" w:sz="0" w:space="0" w:color="auto"/>
        <w:right w:val="none" w:sz="0" w:space="0" w:color="auto"/>
      </w:divBdr>
    </w:div>
    <w:div w:id="991447831">
      <w:bodyDiv w:val="1"/>
      <w:marLeft w:val="0"/>
      <w:marRight w:val="0"/>
      <w:marTop w:val="0"/>
      <w:marBottom w:val="0"/>
      <w:divBdr>
        <w:top w:val="none" w:sz="0" w:space="0" w:color="auto"/>
        <w:left w:val="none" w:sz="0" w:space="0" w:color="auto"/>
        <w:bottom w:val="none" w:sz="0" w:space="0" w:color="auto"/>
        <w:right w:val="none" w:sz="0" w:space="0" w:color="auto"/>
      </w:divBdr>
    </w:div>
    <w:div w:id="992299311">
      <w:bodyDiv w:val="1"/>
      <w:marLeft w:val="0"/>
      <w:marRight w:val="0"/>
      <w:marTop w:val="0"/>
      <w:marBottom w:val="0"/>
      <w:divBdr>
        <w:top w:val="none" w:sz="0" w:space="0" w:color="auto"/>
        <w:left w:val="none" w:sz="0" w:space="0" w:color="auto"/>
        <w:bottom w:val="none" w:sz="0" w:space="0" w:color="auto"/>
        <w:right w:val="none" w:sz="0" w:space="0" w:color="auto"/>
      </w:divBdr>
    </w:div>
    <w:div w:id="992873864">
      <w:bodyDiv w:val="1"/>
      <w:marLeft w:val="0"/>
      <w:marRight w:val="0"/>
      <w:marTop w:val="0"/>
      <w:marBottom w:val="0"/>
      <w:divBdr>
        <w:top w:val="none" w:sz="0" w:space="0" w:color="auto"/>
        <w:left w:val="none" w:sz="0" w:space="0" w:color="auto"/>
        <w:bottom w:val="none" w:sz="0" w:space="0" w:color="auto"/>
        <w:right w:val="none" w:sz="0" w:space="0" w:color="auto"/>
      </w:divBdr>
    </w:div>
    <w:div w:id="994335801">
      <w:bodyDiv w:val="1"/>
      <w:marLeft w:val="0"/>
      <w:marRight w:val="0"/>
      <w:marTop w:val="0"/>
      <w:marBottom w:val="0"/>
      <w:divBdr>
        <w:top w:val="none" w:sz="0" w:space="0" w:color="auto"/>
        <w:left w:val="none" w:sz="0" w:space="0" w:color="auto"/>
        <w:bottom w:val="none" w:sz="0" w:space="0" w:color="auto"/>
        <w:right w:val="none" w:sz="0" w:space="0" w:color="auto"/>
      </w:divBdr>
    </w:div>
    <w:div w:id="994534060">
      <w:bodyDiv w:val="1"/>
      <w:marLeft w:val="0"/>
      <w:marRight w:val="0"/>
      <w:marTop w:val="0"/>
      <w:marBottom w:val="0"/>
      <w:divBdr>
        <w:top w:val="none" w:sz="0" w:space="0" w:color="auto"/>
        <w:left w:val="none" w:sz="0" w:space="0" w:color="auto"/>
        <w:bottom w:val="none" w:sz="0" w:space="0" w:color="auto"/>
        <w:right w:val="none" w:sz="0" w:space="0" w:color="auto"/>
      </w:divBdr>
    </w:div>
    <w:div w:id="994795685">
      <w:bodyDiv w:val="1"/>
      <w:marLeft w:val="0"/>
      <w:marRight w:val="0"/>
      <w:marTop w:val="0"/>
      <w:marBottom w:val="0"/>
      <w:divBdr>
        <w:top w:val="none" w:sz="0" w:space="0" w:color="auto"/>
        <w:left w:val="none" w:sz="0" w:space="0" w:color="auto"/>
        <w:bottom w:val="none" w:sz="0" w:space="0" w:color="auto"/>
        <w:right w:val="none" w:sz="0" w:space="0" w:color="auto"/>
      </w:divBdr>
    </w:div>
    <w:div w:id="995105115">
      <w:bodyDiv w:val="1"/>
      <w:marLeft w:val="0"/>
      <w:marRight w:val="0"/>
      <w:marTop w:val="0"/>
      <w:marBottom w:val="0"/>
      <w:divBdr>
        <w:top w:val="none" w:sz="0" w:space="0" w:color="auto"/>
        <w:left w:val="none" w:sz="0" w:space="0" w:color="auto"/>
        <w:bottom w:val="none" w:sz="0" w:space="0" w:color="auto"/>
        <w:right w:val="none" w:sz="0" w:space="0" w:color="auto"/>
      </w:divBdr>
    </w:div>
    <w:div w:id="995571300">
      <w:bodyDiv w:val="1"/>
      <w:marLeft w:val="0"/>
      <w:marRight w:val="0"/>
      <w:marTop w:val="0"/>
      <w:marBottom w:val="0"/>
      <w:divBdr>
        <w:top w:val="none" w:sz="0" w:space="0" w:color="auto"/>
        <w:left w:val="none" w:sz="0" w:space="0" w:color="auto"/>
        <w:bottom w:val="none" w:sz="0" w:space="0" w:color="auto"/>
        <w:right w:val="none" w:sz="0" w:space="0" w:color="auto"/>
      </w:divBdr>
    </w:div>
    <w:div w:id="995646293">
      <w:bodyDiv w:val="1"/>
      <w:marLeft w:val="0"/>
      <w:marRight w:val="0"/>
      <w:marTop w:val="0"/>
      <w:marBottom w:val="0"/>
      <w:divBdr>
        <w:top w:val="none" w:sz="0" w:space="0" w:color="auto"/>
        <w:left w:val="none" w:sz="0" w:space="0" w:color="auto"/>
        <w:bottom w:val="none" w:sz="0" w:space="0" w:color="auto"/>
        <w:right w:val="none" w:sz="0" w:space="0" w:color="auto"/>
      </w:divBdr>
    </w:div>
    <w:div w:id="1001276792">
      <w:bodyDiv w:val="1"/>
      <w:marLeft w:val="0"/>
      <w:marRight w:val="0"/>
      <w:marTop w:val="0"/>
      <w:marBottom w:val="0"/>
      <w:divBdr>
        <w:top w:val="none" w:sz="0" w:space="0" w:color="auto"/>
        <w:left w:val="none" w:sz="0" w:space="0" w:color="auto"/>
        <w:bottom w:val="none" w:sz="0" w:space="0" w:color="auto"/>
        <w:right w:val="none" w:sz="0" w:space="0" w:color="auto"/>
      </w:divBdr>
      <w:divsChild>
        <w:div w:id="1431124254">
          <w:marLeft w:val="360"/>
          <w:marRight w:val="0"/>
          <w:marTop w:val="200"/>
          <w:marBottom w:val="0"/>
          <w:divBdr>
            <w:top w:val="none" w:sz="0" w:space="0" w:color="auto"/>
            <w:left w:val="none" w:sz="0" w:space="0" w:color="auto"/>
            <w:bottom w:val="none" w:sz="0" w:space="0" w:color="auto"/>
            <w:right w:val="none" w:sz="0" w:space="0" w:color="auto"/>
          </w:divBdr>
        </w:div>
        <w:div w:id="275672517">
          <w:marLeft w:val="360"/>
          <w:marRight w:val="0"/>
          <w:marTop w:val="200"/>
          <w:marBottom w:val="0"/>
          <w:divBdr>
            <w:top w:val="none" w:sz="0" w:space="0" w:color="auto"/>
            <w:left w:val="none" w:sz="0" w:space="0" w:color="auto"/>
            <w:bottom w:val="none" w:sz="0" w:space="0" w:color="auto"/>
            <w:right w:val="none" w:sz="0" w:space="0" w:color="auto"/>
          </w:divBdr>
        </w:div>
      </w:divsChild>
    </w:div>
    <w:div w:id="1005863792">
      <w:bodyDiv w:val="1"/>
      <w:marLeft w:val="0"/>
      <w:marRight w:val="0"/>
      <w:marTop w:val="0"/>
      <w:marBottom w:val="0"/>
      <w:divBdr>
        <w:top w:val="none" w:sz="0" w:space="0" w:color="auto"/>
        <w:left w:val="none" w:sz="0" w:space="0" w:color="auto"/>
        <w:bottom w:val="none" w:sz="0" w:space="0" w:color="auto"/>
        <w:right w:val="none" w:sz="0" w:space="0" w:color="auto"/>
      </w:divBdr>
    </w:div>
    <w:div w:id="1008405363">
      <w:bodyDiv w:val="1"/>
      <w:marLeft w:val="0"/>
      <w:marRight w:val="0"/>
      <w:marTop w:val="0"/>
      <w:marBottom w:val="0"/>
      <w:divBdr>
        <w:top w:val="none" w:sz="0" w:space="0" w:color="auto"/>
        <w:left w:val="none" w:sz="0" w:space="0" w:color="auto"/>
        <w:bottom w:val="none" w:sz="0" w:space="0" w:color="auto"/>
        <w:right w:val="none" w:sz="0" w:space="0" w:color="auto"/>
      </w:divBdr>
    </w:div>
    <w:div w:id="1009680114">
      <w:bodyDiv w:val="1"/>
      <w:marLeft w:val="0"/>
      <w:marRight w:val="0"/>
      <w:marTop w:val="0"/>
      <w:marBottom w:val="0"/>
      <w:divBdr>
        <w:top w:val="none" w:sz="0" w:space="0" w:color="auto"/>
        <w:left w:val="none" w:sz="0" w:space="0" w:color="auto"/>
        <w:bottom w:val="none" w:sz="0" w:space="0" w:color="auto"/>
        <w:right w:val="none" w:sz="0" w:space="0" w:color="auto"/>
      </w:divBdr>
    </w:div>
    <w:div w:id="1012533693">
      <w:bodyDiv w:val="1"/>
      <w:marLeft w:val="0"/>
      <w:marRight w:val="0"/>
      <w:marTop w:val="0"/>
      <w:marBottom w:val="0"/>
      <w:divBdr>
        <w:top w:val="none" w:sz="0" w:space="0" w:color="auto"/>
        <w:left w:val="none" w:sz="0" w:space="0" w:color="auto"/>
        <w:bottom w:val="none" w:sz="0" w:space="0" w:color="auto"/>
        <w:right w:val="none" w:sz="0" w:space="0" w:color="auto"/>
      </w:divBdr>
    </w:div>
    <w:div w:id="1015575031">
      <w:bodyDiv w:val="1"/>
      <w:marLeft w:val="0"/>
      <w:marRight w:val="0"/>
      <w:marTop w:val="0"/>
      <w:marBottom w:val="0"/>
      <w:divBdr>
        <w:top w:val="none" w:sz="0" w:space="0" w:color="auto"/>
        <w:left w:val="none" w:sz="0" w:space="0" w:color="auto"/>
        <w:bottom w:val="none" w:sz="0" w:space="0" w:color="auto"/>
        <w:right w:val="none" w:sz="0" w:space="0" w:color="auto"/>
      </w:divBdr>
    </w:div>
    <w:div w:id="1016542442">
      <w:bodyDiv w:val="1"/>
      <w:marLeft w:val="0"/>
      <w:marRight w:val="0"/>
      <w:marTop w:val="0"/>
      <w:marBottom w:val="0"/>
      <w:divBdr>
        <w:top w:val="none" w:sz="0" w:space="0" w:color="auto"/>
        <w:left w:val="none" w:sz="0" w:space="0" w:color="auto"/>
        <w:bottom w:val="none" w:sz="0" w:space="0" w:color="auto"/>
        <w:right w:val="none" w:sz="0" w:space="0" w:color="auto"/>
      </w:divBdr>
    </w:div>
    <w:div w:id="1019161865">
      <w:bodyDiv w:val="1"/>
      <w:marLeft w:val="0"/>
      <w:marRight w:val="0"/>
      <w:marTop w:val="0"/>
      <w:marBottom w:val="0"/>
      <w:divBdr>
        <w:top w:val="none" w:sz="0" w:space="0" w:color="auto"/>
        <w:left w:val="none" w:sz="0" w:space="0" w:color="auto"/>
        <w:bottom w:val="none" w:sz="0" w:space="0" w:color="auto"/>
        <w:right w:val="none" w:sz="0" w:space="0" w:color="auto"/>
      </w:divBdr>
    </w:div>
    <w:div w:id="1023820464">
      <w:bodyDiv w:val="1"/>
      <w:marLeft w:val="0"/>
      <w:marRight w:val="0"/>
      <w:marTop w:val="0"/>
      <w:marBottom w:val="0"/>
      <w:divBdr>
        <w:top w:val="none" w:sz="0" w:space="0" w:color="auto"/>
        <w:left w:val="none" w:sz="0" w:space="0" w:color="auto"/>
        <w:bottom w:val="none" w:sz="0" w:space="0" w:color="auto"/>
        <w:right w:val="none" w:sz="0" w:space="0" w:color="auto"/>
      </w:divBdr>
    </w:div>
    <w:div w:id="1024328840">
      <w:bodyDiv w:val="1"/>
      <w:marLeft w:val="0"/>
      <w:marRight w:val="0"/>
      <w:marTop w:val="0"/>
      <w:marBottom w:val="0"/>
      <w:divBdr>
        <w:top w:val="none" w:sz="0" w:space="0" w:color="auto"/>
        <w:left w:val="none" w:sz="0" w:space="0" w:color="auto"/>
        <w:bottom w:val="none" w:sz="0" w:space="0" w:color="auto"/>
        <w:right w:val="none" w:sz="0" w:space="0" w:color="auto"/>
      </w:divBdr>
    </w:div>
    <w:div w:id="1024400796">
      <w:bodyDiv w:val="1"/>
      <w:marLeft w:val="0"/>
      <w:marRight w:val="0"/>
      <w:marTop w:val="0"/>
      <w:marBottom w:val="0"/>
      <w:divBdr>
        <w:top w:val="none" w:sz="0" w:space="0" w:color="auto"/>
        <w:left w:val="none" w:sz="0" w:space="0" w:color="auto"/>
        <w:bottom w:val="none" w:sz="0" w:space="0" w:color="auto"/>
        <w:right w:val="none" w:sz="0" w:space="0" w:color="auto"/>
      </w:divBdr>
    </w:div>
    <w:div w:id="1026246927">
      <w:bodyDiv w:val="1"/>
      <w:marLeft w:val="0"/>
      <w:marRight w:val="0"/>
      <w:marTop w:val="0"/>
      <w:marBottom w:val="0"/>
      <w:divBdr>
        <w:top w:val="none" w:sz="0" w:space="0" w:color="auto"/>
        <w:left w:val="none" w:sz="0" w:space="0" w:color="auto"/>
        <w:bottom w:val="none" w:sz="0" w:space="0" w:color="auto"/>
        <w:right w:val="none" w:sz="0" w:space="0" w:color="auto"/>
      </w:divBdr>
    </w:div>
    <w:div w:id="1028798694">
      <w:bodyDiv w:val="1"/>
      <w:marLeft w:val="0"/>
      <w:marRight w:val="0"/>
      <w:marTop w:val="0"/>
      <w:marBottom w:val="0"/>
      <w:divBdr>
        <w:top w:val="none" w:sz="0" w:space="0" w:color="auto"/>
        <w:left w:val="none" w:sz="0" w:space="0" w:color="auto"/>
        <w:bottom w:val="none" w:sz="0" w:space="0" w:color="auto"/>
        <w:right w:val="none" w:sz="0" w:space="0" w:color="auto"/>
      </w:divBdr>
    </w:div>
    <w:div w:id="1029455722">
      <w:bodyDiv w:val="1"/>
      <w:marLeft w:val="0"/>
      <w:marRight w:val="0"/>
      <w:marTop w:val="0"/>
      <w:marBottom w:val="0"/>
      <w:divBdr>
        <w:top w:val="none" w:sz="0" w:space="0" w:color="auto"/>
        <w:left w:val="none" w:sz="0" w:space="0" w:color="auto"/>
        <w:bottom w:val="none" w:sz="0" w:space="0" w:color="auto"/>
        <w:right w:val="none" w:sz="0" w:space="0" w:color="auto"/>
      </w:divBdr>
    </w:div>
    <w:div w:id="1029913652">
      <w:bodyDiv w:val="1"/>
      <w:marLeft w:val="0"/>
      <w:marRight w:val="0"/>
      <w:marTop w:val="0"/>
      <w:marBottom w:val="0"/>
      <w:divBdr>
        <w:top w:val="none" w:sz="0" w:space="0" w:color="auto"/>
        <w:left w:val="none" w:sz="0" w:space="0" w:color="auto"/>
        <w:bottom w:val="none" w:sz="0" w:space="0" w:color="auto"/>
        <w:right w:val="none" w:sz="0" w:space="0" w:color="auto"/>
      </w:divBdr>
    </w:div>
    <w:div w:id="1032992664">
      <w:bodyDiv w:val="1"/>
      <w:marLeft w:val="0"/>
      <w:marRight w:val="0"/>
      <w:marTop w:val="0"/>
      <w:marBottom w:val="0"/>
      <w:divBdr>
        <w:top w:val="none" w:sz="0" w:space="0" w:color="auto"/>
        <w:left w:val="none" w:sz="0" w:space="0" w:color="auto"/>
        <w:bottom w:val="none" w:sz="0" w:space="0" w:color="auto"/>
        <w:right w:val="none" w:sz="0" w:space="0" w:color="auto"/>
      </w:divBdr>
    </w:div>
    <w:div w:id="1037659228">
      <w:bodyDiv w:val="1"/>
      <w:marLeft w:val="0"/>
      <w:marRight w:val="0"/>
      <w:marTop w:val="0"/>
      <w:marBottom w:val="0"/>
      <w:divBdr>
        <w:top w:val="none" w:sz="0" w:space="0" w:color="auto"/>
        <w:left w:val="none" w:sz="0" w:space="0" w:color="auto"/>
        <w:bottom w:val="none" w:sz="0" w:space="0" w:color="auto"/>
        <w:right w:val="none" w:sz="0" w:space="0" w:color="auto"/>
      </w:divBdr>
    </w:div>
    <w:div w:id="1040276468">
      <w:bodyDiv w:val="1"/>
      <w:marLeft w:val="0"/>
      <w:marRight w:val="0"/>
      <w:marTop w:val="0"/>
      <w:marBottom w:val="0"/>
      <w:divBdr>
        <w:top w:val="none" w:sz="0" w:space="0" w:color="auto"/>
        <w:left w:val="none" w:sz="0" w:space="0" w:color="auto"/>
        <w:bottom w:val="none" w:sz="0" w:space="0" w:color="auto"/>
        <w:right w:val="none" w:sz="0" w:space="0" w:color="auto"/>
      </w:divBdr>
    </w:div>
    <w:div w:id="1040476394">
      <w:bodyDiv w:val="1"/>
      <w:marLeft w:val="0"/>
      <w:marRight w:val="0"/>
      <w:marTop w:val="0"/>
      <w:marBottom w:val="0"/>
      <w:divBdr>
        <w:top w:val="none" w:sz="0" w:space="0" w:color="auto"/>
        <w:left w:val="none" w:sz="0" w:space="0" w:color="auto"/>
        <w:bottom w:val="none" w:sz="0" w:space="0" w:color="auto"/>
        <w:right w:val="none" w:sz="0" w:space="0" w:color="auto"/>
      </w:divBdr>
      <w:divsChild>
        <w:div w:id="702285917">
          <w:marLeft w:val="360"/>
          <w:marRight w:val="0"/>
          <w:marTop w:val="200"/>
          <w:marBottom w:val="0"/>
          <w:divBdr>
            <w:top w:val="none" w:sz="0" w:space="0" w:color="auto"/>
            <w:left w:val="none" w:sz="0" w:space="0" w:color="auto"/>
            <w:bottom w:val="none" w:sz="0" w:space="0" w:color="auto"/>
            <w:right w:val="none" w:sz="0" w:space="0" w:color="auto"/>
          </w:divBdr>
        </w:div>
        <w:div w:id="765805251">
          <w:marLeft w:val="360"/>
          <w:marRight w:val="0"/>
          <w:marTop w:val="200"/>
          <w:marBottom w:val="0"/>
          <w:divBdr>
            <w:top w:val="none" w:sz="0" w:space="0" w:color="auto"/>
            <w:left w:val="none" w:sz="0" w:space="0" w:color="auto"/>
            <w:bottom w:val="none" w:sz="0" w:space="0" w:color="auto"/>
            <w:right w:val="none" w:sz="0" w:space="0" w:color="auto"/>
          </w:divBdr>
        </w:div>
      </w:divsChild>
    </w:div>
    <w:div w:id="1040545696">
      <w:bodyDiv w:val="1"/>
      <w:marLeft w:val="0"/>
      <w:marRight w:val="0"/>
      <w:marTop w:val="0"/>
      <w:marBottom w:val="0"/>
      <w:divBdr>
        <w:top w:val="none" w:sz="0" w:space="0" w:color="auto"/>
        <w:left w:val="none" w:sz="0" w:space="0" w:color="auto"/>
        <w:bottom w:val="none" w:sz="0" w:space="0" w:color="auto"/>
        <w:right w:val="none" w:sz="0" w:space="0" w:color="auto"/>
      </w:divBdr>
    </w:div>
    <w:div w:id="1041202399">
      <w:bodyDiv w:val="1"/>
      <w:marLeft w:val="0"/>
      <w:marRight w:val="0"/>
      <w:marTop w:val="0"/>
      <w:marBottom w:val="0"/>
      <w:divBdr>
        <w:top w:val="none" w:sz="0" w:space="0" w:color="auto"/>
        <w:left w:val="none" w:sz="0" w:space="0" w:color="auto"/>
        <w:bottom w:val="none" w:sz="0" w:space="0" w:color="auto"/>
        <w:right w:val="none" w:sz="0" w:space="0" w:color="auto"/>
      </w:divBdr>
    </w:div>
    <w:div w:id="1041435929">
      <w:bodyDiv w:val="1"/>
      <w:marLeft w:val="0"/>
      <w:marRight w:val="0"/>
      <w:marTop w:val="0"/>
      <w:marBottom w:val="0"/>
      <w:divBdr>
        <w:top w:val="none" w:sz="0" w:space="0" w:color="auto"/>
        <w:left w:val="none" w:sz="0" w:space="0" w:color="auto"/>
        <w:bottom w:val="none" w:sz="0" w:space="0" w:color="auto"/>
        <w:right w:val="none" w:sz="0" w:space="0" w:color="auto"/>
      </w:divBdr>
    </w:div>
    <w:div w:id="1042946156">
      <w:bodyDiv w:val="1"/>
      <w:marLeft w:val="0"/>
      <w:marRight w:val="0"/>
      <w:marTop w:val="0"/>
      <w:marBottom w:val="0"/>
      <w:divBdr>
        <w:top w:val="none" w:sz="0" w:space="0" w:color="auto"/>
        <w:left w:val="none" w:sz="0" w:space="0" w:color="auto"/>
        <w:bottom w:val="none" w:sz="0" w:space="0" w:color="auto"/>
        <w:right w:val="none" w:sz="0" w:space="0" w:color="auto"/>
      </w:divBdr>
    </w:div>
    <w:div w:id="1044602971">
      <w:bodyDiv w:val="1"/>
      <w:marLeft w:val="0"/>
      <w:marRight w:val="0"/>
      <w:marTop w:val="0"/>
      <w:marBottom w:val="0"/>
      <w:divBdr>
        <w:top w:val="none" w:sz="0" w:space="0" w:color="auto"/>
        <w:left w:val="none" w:sz="0" w:space="0" w:color="auto"/>
        <w:bottom w:val="none" w:sz="0" w:space="0" w:color="auto"/>
        <w:right w:val="none" w:sz="0" w:space="0" w:color="auto"/>
      </w:divBdr>
    </w:div>
    <w:div w:id="1044796679">
      <w:bodyDiv w:val="1"/>
      <w:marLeft w:val="0"/>
      <w:marRight w:val="0"/>
      <w:marTop w:val="0"/>
      <w:marBottom w:val="0"/>
      <w:divBdr>
        <w:top w:val="none" w:sz="0" w:space="0" w:color="auto"/>
        <w:left w:val="none" w:sz="0" w:space="0" w:color="auto"/>
        <w:bottom w:val="none" w:sz="0" w:space="0" w:color="auto"/>
        <w:right w:val="none" w:sz="0" w:space="0" w:color="auto"/>
      </w:divBdr>
    </w:div>
    <w:div w:id="1046179810">
      <w:bodyDiv w:val="1"/>
      <w:marLeft w:val="0"/>
      <w:marRight w:val="0"/>
      <w:marTop w:val="0"/>
      <w:marBottom w:val="0"/>
      <w:divBdr>
        <w:top w:val="none" w:sz="0" w:space="0" w:color="auto"/>
        <w:left w:val="none" w:sz="0" w:space="0" w:color="auto"/>
        <w:bottom w:val="none" w:sz="0" w:space="0" w:color="auto"/>
        <w:right w:val="none" w:sz="0" w:space="0" w:color="auto"/>
      </w:divBdr>
    </w:div>
    <w:div w:id="1051927169">
      <w:bodyDiv w:val="1"/>
      <w:marLeft w:val="0"/>
      <w:marRight w:val="0"/>
      <w:marTop w:val="0"/>
      <w:marBottom w:val="0"/>
      <w:divBdr>
        <w:top w:val="none" w:sz="0" w:space="0" w:color="auto"/>
        <w:left w:val="none" w:sz="0" w:space="0" w:color="auto"/>
        <w:bottom w:val="none" w:sz="0" w:space="0" w:color="auto"/>
        <w:right w:val="none" w:sz="0" w:space="0" w:color="auto"/>
      </w:divBdr>
    </w:div>
    <w:div w:id="1053506464">
      <w:bodyDiv w:val="1"/>
      <w:marLeft w:val="0"/>
      <w:marRight w:val="0"/>
      <w:marTop w:val="0"/>
      <w:marBottom w:val="0"/>
      <w:divBdr>
        <w:top w:val="none" w:sz="0" w:space="0" w:color="auto"/>
        <w:left w:val="none" w:sz="0" w:space="0" w:color="auto"/>
        <w:bottom w:val="none" w:sz="0" w:space="0" w:color="auto"/>
        <w:right w:val="none" w:sz="0" w:space="0" w:color="auto"/>
      </w:divBdr>
    </w:div>
    <w:div w:id="1053849134">
      <w:bodyDiv w:val="1"/>
      <w:marLeft w:val="0"/>
      <w:marRight w:val="0"/>
      <w:marTop w:val="0"/>
      <w:marBottom w:val="0"/>
      <w:divBdr>
        <w:top w:val="none" w:sz="0" w:space="0" w:color="auto"/>
        <w:left w:val="none" w:sz="0" w:space="0" w:color="auto"/>
        <w:bottom w:val="none" w:sz="0" w:space="0" w:color="auto"/>
        <w:right w:val="none" w:sz="0" w:space="0" w:color="auto"/>
      </w:divBdr>
    </w:div>
    <w:div w:id="1054081361">
      <w:bodyDiv w:val="1"/>
      <w:marLeft w:val="0"/>
      <w:marRight w:val="0"/>
      <w:marTop w:val="0"/>
      <w:marBottom w:val="0"/>
      <w:divBdr>
        <w:top w:val="none" w:sz="0" w:space="0" w:color="auto"/>
        <w:left w:val="none" w:sz="0" w:space="0" w:color="auto"/>
        <w:bottom w:val="none" w:sz="0" w:space="0" w:color="auto"/>
        <w:right w:val="none" w:sz="0" w:space="0" w:color="auto"/>
      </w:divBdr>
    </w:div>
    <w:div w:id="1055011845">
      <w:bodyDiv w:val="1"/>
      <w:marLeft w:val="0"/>
      <w:marRight w:val="0"/>
      <w:marTop w:val="0"/>
      <w:marBottom w:val="0"/>
      <w:divBdr>
        <w:top w:val="none" w:sz="0" w:space="0" w:color="auto"/>
        <w:left w:val="none" w:sz="0" w:space="0" w:color="auto"/>
        <w:bottom w:val="none" w:sz="0" w:space="0" w:color="auto"/>
        <w:right w:val="none" w:sz="0" w:space="0" w:color="auto"/>
      </w:divBdr>
    </w:div>
    <w:div w:id="1059329450">
      <w:bodyDiv w:val="1"/>
      <w:marLeft w:val="0"/>
      <w:marRight w:val="0"/>
      <w:marTop w:val="0"/>
      <w:marBottom w:val="0"/>
      <w:divBdr>
        <w:top w:val="none" w:sz="0" w:space="0" w:color="auto"/>
        <w:left w:val="none" w:sz="0" w:space="0" w:color="auto"/>
        <w:bottom w:val="none" w:sz="0" w:space="0" w:color="auto"/>
        <w:right w:val="none" w:sz="0" w:space="0" w:color="auto"/>
      </w:divBdr>
    </w:div>
    <w:div w:id="1060009915">
      <w:bodyDiv w:val="1"/>
      <w:marLeft w:val="0"/>
      <w:marRight w:val="0"/>
      <w:marTop w:val="0"/>
      <w:marBottom w:val="0"/>
      <w:divBdr>
        <w:top w:val="none" w:sz="0" w:space="0" w:color="auto"/>
        <w:left w:val="none" w:sz="0" w:space="0" w:color="auto"/>
        <w:bottom w:val="none" w:sz="0" w:space="0" w:color="auto"/>
        <w:right w:val="none" w:sz="0" w:space="0" w:color="auto"/>
      </w:divBdr>
    </w:div>
    <w:div w:id="1063286528">
      <w:bodyDiv w:val="1"/>
      <w:marLeft w:val="0"/>
      <w:marRight w:val="0"/>
      <w:marTop w:val="0"/>
      <w:marBottom w:val="0"/>
      <w:divBdr>
        <w:top w:val="none" w:sz="0" w:space="0" w:color="auto"/>
        <w:left w:val="none" w:sz="0" w:space="0" w:color="auto"/>
        <w:bottom w:val="none" w:sz="0" w:space="0" w:color="auto"/>
        <w:right w:val="none" w:sz="0" w:space="0" w:color="auto"/>
      </w:divBdr>
    </w:div>
    <w:div w:id="1064451161">
      <w:bodyDiv w:val="1"/>
      <w:marLeft w:val="0"/>
      <w:marRight w:val="0"/>
      <w:marTop w:val="0"/>
      <w:marBottom w:val="0"/>
      <w:divBdr>
        <w:top w:val="none" w:sz="0" w:space="0" w:color="auto"/>
        <w:left w:val="none" w:sz="0" w:space="0" w:color="auto"/>
        <w:bottom w:val="none" w:sz="0" w:space="0" w:color="auto"/>
        <w:right w:val="none" w:sz="0" w:space="0" w:color="auto"/>
      </w:divBdr>
    </w:div>
    <w:div w:id="1065833763">
      <w:bodyDiv w:val="1"/>
      <w:marLeft w:val="0"/>
      <w:marRight w:val="0"/>
      <w:marTop w:val="0"/>
      <w:marBottom w:val="0"/>
      <w:divBdr>
        <w:top w:val="none" w:sz="0" w:space="0" w:color="auto"/>
        <w:left w:val="none" w:sz="0" w:space="0" w:color="auto"/>
        <w:bottom w:val="none" w:sz="0" w:space="0" w:color="auto"/>
        <w:right w:val="none" w:sz="0" w:space="0" w:color="auto"/>
      </w:divBdr>
    </w:div>
    <w:div w:id="1066074622">
      <w:bodyDiv w:val="1"/>
      <w:marLeft w:val="0"/>
      <w:marRight w:val="0"/>
      <w:marTop w:val="0"/>
      <w:marBottom w:val="0"/>
      <w:divBdr>
        <w:top w:val="none" w:sz="0" w:space="0" w:color="auto"/>
        <w:left w:val="none" w:sz="0" w:space="0" w:color="auto"/>
        <w:bottom w:val="none" w:sz="0" w:space="0" w:color="auto"/>
        <w:right w:val="none" w:sz="0" w:space="0" w:color="auto"/>
      </w:divBdr>
    </w:div>
    <w:div w:id="1073938713">
      <w:bodyDiv w:val="1"/>
      <w:marLeft w:val="0"/>
      <w:marRight w:val="0"/>
      <w:marTop w:val="0"/>
      <w:marBottom w:val="0"/>
      <w:divBdr>
        <w:top w:val="none" w:sz="0" w:space="0" w:color="auto"/>
        <w:left w:val="none" w:sz="0" w:space="0" w:color="auto"/>
        <w:bottom w:val="none" w:sz="0" w:space="0" w:color="auto"/>
        <w:right w:val="none" w:sz="0" w:space="0" w:color="auto"/>
      </w:divBdr>
    </w:div>
    <w:div w:id="1075318847">
      <w:bodyDiv w:val="1"/>
      <w:marLeft w:val="0"/>
      <w:marRight w:val="0"/>
      <w:marTop w:val="0"/>
      <w:marBottom w:val="0"/>
      <w:divBdr>
        <w:top w:val="none" w:sz="0" w:space="0" w:color="auto"/>
        <w:left w:val="none" w:sz="0" w:space="0" w:color="auto"/>
        <w:bottom w:val="none" w:sz="0" w:space="0" w:color="auto"/>
        <w:right w:val="none" w:sz="0" w:space="0" w:color="auto"/>
      </w:divBdr>
    </w:div>
    <w:div w:id="1077753023">
      <w:bodyDiv w:val="1"/>
      <w:marLeft w:val="0"/>
      <w:marRight w:val="0"/>
      <w:marTop w:val="0"/>
      <w:marBottom w:val="0"/>
      <w:divBdr>
        <w:top w:val="none" w:sz="0" w:space="0" w:color="auto"/>
        <w:left w:val="none" w:sz="0" w:space="0" w:color="auto"/>
        <w:bottom w:val="none" w:sz="0" w:space="0" w:color="auto"/>
        <w:right w:val="none" w:sz="0" w:space="0" w:color="auto"/>
      </w:divBdr>
    </w:div>
    <w:div w:id="1078480112">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5420852">
      <w:bodyDiv w:val="1"/>
      <w:marLeft w:val="0"/>
      <w:marRight w:val="0"/>
      <w:marTop w:val="0"/>
      <w:marBottom w:val="0"/>
      <w:divBdr>
        <w:top w:val="none" w:sz="0" w:space="0" w:color="auto"/>
        <w:left w:val="none" w:sz="0" w:space="0" w:color="auto"/>
        <w:bottom w:val="none" w:sz="0" w:space="0" w:color="auto"/>
        <w:right w:val="none" w:sz="0" w:space="0" w:color="auto"/>
      </w:divBdr>
    </w:div>
    <w:div w:id="1085759773">
      <w:bodyDiv w:val="1"/>
      <w:marLeft w:val="0"/>
      <w:marRight w:val="0"/>
      <w:marTop w:val="0"/>
      <w:marBottom w:val="0"/>
      <w:divBdr>
        <w:top w:val="none" w:sz="0" w:space="0" w:color="auto"/>
        <w:left w:val="none" w:sz="0" w:space="0" w:color="auto"/>
        <w:bottom w:val="none" w:sz="0" w:space="0" w:color="auto"/>
        <w:right w:val="none" w:sz="0" w:space="0" w:color="auto"/>
      </w:divBdr>
    </w:div>
    <w:div w:id="1086726864">
      <w:bodyDiv w:val="1"/>
      <w:marLeft w:val="0"/>
      <w:marRight w:val="0"/>
      <w:marTop w:val="0"/>
      <w:marBottom w:val="0"/>
      <w:divBdr>
        <w:top w:val="none" w:sz="0" w:space="0" w:color="auto"/>
        <w:left w:val="none" w:sz="0" w:space="0" w:color="auto"/>
        <w:bottom w:val="none" w:sz="0" w:space="0" w:color="auto"/>
        <w:right w:val="none" w:sz="0" w:space="0" w:color="auto"/>
      </w:divBdr>
    </w:div>
    <w:div w:id="1088237848">
      <w:bodyDiv w:val="1"/>
      <w:marLeft w:val="0"/>
      <w:marRight w:val="0"/>
      <w:marTop w:val="0"/>
      <w:marBottom w:val="0"/>
      <w:divBdr>
        <w:top w:val="none" w:sz="0" w:space="0" w:color="auto"/>
        <w:left w:val="none" w:sz="0" w:space="0" w:color="auto"/>
        <w:bottom w:val="none" w:sz="0" w:space="0" w:color="auto"/>
        <w:right w:val="none" w:sz="0" w:space="0" w:color="auto"/>
      </w:divBdr>
    </w:div>
    <w:div w:id="1088845747">
      <w:bodyDiv w:val="1"/>
      <w:marLeft w:val="0"/>
      <w:marRight w:val="0"/>
      <w:marTop w:val="0"/>
      <w:marBottom w:val="0"/>
      <w:divBdr>
        <w:top w:val="none" w:sz="0" w:space="0" w:color="auto"/>
        <w:left w:val="none" w:sz="0" w:space="0" w:color="auto"/>
        <w:bottom w:val="none" w:sz="0" w:space="0" w:color="auto"/>
        <w:right w:val="none" w:sz="0" w:space="0" w:color="auto"/>
      </w:divBdr>
    </w:div>
    <w:div w:id="1089546879">
      <w:bodyDiv w:val="1"/>
      <w:marLeft w:val="0"/>
      <w:marRight w:val="0"/>
      <w:marTop w:val="0"/>
      <w:marBottom w:val="0"/>
      <w:divBdr>
        <w:top w:val="none" w:sz="0" w:space="0" w:color="auto"/>
        <w:left w:val="none" w:sz="0" w:space="0" w:color="auto"/>
        <w:bottom w:val="none" w:sz="0" w:space="0" w:color="auto"/>
        <w:right w:val="none" w:sz="0" w:space="0" w:color="auto"/>
      </w:divBdr>
    </w:div>
    <w:div w:id="1090158320">
      <w:bodyDiv w:val="1"/>
      <w:marLeft w:val="0"/>
      <w:marRight w:val="0"/>
      <w:marTop w:val="0"/>
      <w:marBottom w:val="0"/>
      <w:divBdr>
        <w:top w:val="none" w:sz="0" w:space="0" w:color="auto"/>
        <w:left w:val="none" w:sz="0" w:space="0" w:color="auto"/>
        <w:bottom w:val="none" w:sz="0" w:space="0" w:color="auto"/>
        <w:right w:val="none" w:sz="0" w:space="0" w:color="auto"/>
      </w:divBdr>
    </w:div>
    <w:div w:id="1090470376">
      <w:bodyDiv w:val="1"/>
      <w:marLeft w:val="0"/>
      <w:marRight w:val="0"/>
      <w:marTop w:val="0"/>
      <w:marBottom w:val="0"/>
      <w:divBdr>
        <w:top w:val="none" w:sz="0" w:space="0" w:color="auto"/>
        <w:left w:val="none" w:sz="0" w:space="0" w:color="auto"/>
        <w:bottom w:val="none" w:sz="0" w:space="0" w:color="auto"/>
        <w:right w:val="none" w:sz="0" w:space="0" w:color="auto"/>
      </w:divBdr>
    </w:div>
    <w:div w:id="1091506596">
      <w:bodyDiv w:val="1"/>
      <w:marLeft w:val="0"/>
      <w:marRight w:val="0"/>
      <w:marTop w:val="0"/>
      <w:marBottom w:val="0"/>
      <w:divBdr>
        <w:top w:val="none" w:sz="0" w:space="0" w:color="auto"/>
        <w:left w:val="none" w:sz="0" w:space="0" w:color="auto"/>
        <w:bottom w:val="none" w:sz="0" w:space="0" w:color="auto"/>
        <w:right w:val="none" w:sz="0" w:space="0" w:color="auto"/>
      </w:divBdr>
    </w:div>
    <w:div w:id="1093354911">
      <w:bodyDiv w:val="1"/>
      <w:marLeft w:val="0"/>
      <w:marRight w:val="0"/>
      <w:marTop w:val="0"/>
      <w:marBottom w:val="0"/>
      <w:divBdr>
        <w:top w:val="none" w:sz="0" w:space="0" w:color="auto"/>
        <w:left w:val="none" w:sz="0" w:space="0" w:color="auto"/>
        <w:bottom w:val="none" w:sz="0" w:space="0" w:color="auto"/>
        <w:right w:val="none" w:sz="0" w:space="0" w:color="auto"/>
      </w:divBdr>
    </w:div>
    <w:div w:id="1099178762">
      <w:bodyDiv w:val="1"/>
      <w:marLeft w:val="0"/>
      <w:marRight w:val="0"/>
      <w:marTop w:val="0"/>
      <w:marBottom w:val="0"/>
      <w:divBdr>
        <w:top w:val="none" w:sz="0" w:space="0" w:color="auto"/>
        <w:left w:val="none" w:sz="0" w:space="0" w:color="auto"/>
        <w:bottom w:val="none" w:sz="0" w:space="0" w:color="auto"/>
        <w:right w:val="none" w:sz="0" w:space="0" w:color="auto"/>
      </w:divBdr>
    </w:div>
    <w:div w:id="1099181327">
      <w:bodyDiv w:val="1"/>
      <w:marLeft w:val="0"/>
      <w:marRight w:val="0"/>
      <w:marTop w:val="0"/>
      <w:marBottom w:val="0"/>
      <w:divBdr>
        <w:top w:val="none" w:sz="0" w:space="0" w:color="auto"/>
        <w:left w:val="none" w:sz="0" w:space="0" w:color="auto"/>
        <w:bottom w:val="none" w:sz="0" w:space="0" w:color="auto"/>
        <w:right w:val="none" w:sz="0" w:space="0" w:color="auto"/>
      </w:divBdr>
    </w:div>
    <w:div w:id="1099564763">
      <w:bodyDiv w:val="1"/>
      <w:marLeft w:val="0"/>
      <w:marRight w:val="0"/>
      <w:marTop w:val="0"/>
      <w:marBottom w:val="0"/>
      <w:divBdr>
        <w:top w:val="none" w:sz="0" w:space="0" w:color="auto"/>
        <w:left w:val="none" w:sz="0" w:space="0" w:color="auto"/>
        <w:bottom w:val="none" w:sz="0" w:space="0" w:color="auto"/>
        <w:right w:val="none" w:sz="0" w:space="0" w:color="auto"/>
      </w:divBdr>
    </w:div>
    <w:div w:id="1106578018">
      <w:bodyDiv w:val="1"/>
      <w:marLeft w:val="0"/>
      <w:marRight w:val="0"/>
      <w:marTop w:val="0"/>
      <w:marBottom w:val="0"/>
      <w:divBdr>
        <w:top w:val="none" w:sz="0" w:space="0" w:color="auto"/>
        <w:left w:val="none" w:sz="0" w:space="0" w:color="auto"/>
        <w:bottom w:val="none" w:sz="0" w:space="0" w:color="auto"/>
        <w:right w:val="none" w:sz="0" w:space="0" w:color="auto"/>
      </w:divBdr>
    </w:div>
    <w:div w:id="1109357372">
      <w:bodyDiv w:val="1"/>
      <w:marLeft w:val="0"/>
      <w:marRight w:val="0"/>
      <w:marTop w:val="0"/>
      <w:marBottom w:val="0"/>
      <w:divBdr>
        <w:top w:val="none" w:sz="0" w:space="0" w:color="auto"/>
        <w:left w:val="none" w:sz="0" w:space="0" w:color="auto"/>
        <w:bottom w:val="none" w:sz="0" w:space="0" w:color="auto"/>
        <w:right w:val="none" w:sz="0" w:space="0" w:color="auto"/>
      </w:divBdr>
    </w:div>
    <w:div w:id="1109817764">
      <w:bodyDiv w:val="1"/>
      <w:marLeft w:val="0"/>
      <w:marRight w:val="0"/>
      <w:marTop w:val="0"/>
      <w:marBottom w:val="0"/>
      <w:divBdr>
        <w:top w:val="none" w:sz="0" w:space="0" w:color="auto"/>
        <w:left w:val="none" w:sz="0" w:space="0" w:color="auto"/>
        <w:bottom w:val="none" w:sz="0" w:space="0" w:color="auto"/>
        <w:right w:val="none" w:sz="0" w:space="0" w:color="auto"/>
      </w:divBdr>
    </w:div>
    <w:div w:id="1110585514">
      <w:bodyDiv w:val="1"/>
      <w:marLeft w:val="0"/>
      <w:marRight w:val="0"/>
      <w:marTop w:val="0"/>
      <w:marBottom w:val="0"/>
      <w:divBdr>
        <w:top w:val="none" w:sz="0" w:space="0" w:color="auto"/>
        <w:left w:val="none" w:sz="0" w:space="0" w:color="auto"/>
        <w:bottom w:val="none" w:sz="0" w:space="0" w:color="auto"/>
        <w:right w:val="none" w:sz="0" w:space="0" w:color="auto"/>
      </w:divBdr>
    </w:div>
    <w:div w:id="1113675172">
      <w:bodyDiv w:val="1"/>
      <w:marLeft w:val="0"/>
      <w:marRight w:val="0"/>
      <w:marTop w:val="0"/>
      <w:marBottom w:val="0"/>
      <w:divBdr>
        <w:top w:val="none" w:sz="0" w:space="0" w:color="auto"/>
        <w:left w:val="none" w:sz="0" w:space="0" w:color="auto"/>
        <w:bottom w:val="none" w:sz="0" w:space="0" w:color="auto"/>
        <w:right w:val="none" w:sz="0" w:space="0" w:color="auto"/>
      </w:divBdr>
    </w:div>
    <w:div w:id="1114524264">
      <w:bodyDiv w:val="1"/>
      <w:marLeft w:val="0"/>
      <w:marRight w:val="0"/>
      <w:marTop w:val="0"/>
      <w:marBottom w:val="0"/>
      <w:divBdr>
        <w:top w:val="none" w:sz="0" w:space="0" w:color="auto"/>
        <w:left w:val="none" w:sz="0" w:space="0" w:color="auto"/>
        <w:bottom w:val="none" w:sz="0" w:space="0" w:color="auto"/>
        <w:right w:val="none" w:sz="0" w:space="0" w:color="auto"/>
      </w:divBdr>
    </w:div>
    <w:div w:id="1118064784">
      <w:bodyDiv w:val="1"/>
      <w:marLeft w:val="0"/>
      <w:marRight w:val="0"/>
      <w:marTop w:val="0"/>
      <w:marBottom w:val="0"/>
      <w:divBdr>
        <w:top w:val="none" w:sz="0" w:space="0" w:color="auto"/>
        <w:left w:val="none" w:sz="0" w:space="0" w:color="auto"/>
        <w:bottom w:val="none" w:sz="0" w:space="0" w:color="auto"/>
        <w:right w:val="none" w:sz="0" w:space="0" w:color="auto"/>
      </w:divBdr>
    </w:div>
    <w:div w:id="1119371200">
      <w:bodyDiv w:val="1"/>
      <w:marLeft w:val="0"/>
      <w:marRight w:val="0"/>
      <w:marTop w:val="0"/>
      <w:marBottom w:val="0"/>
      <w:divBdr>
        <w:top w:val="none" w:sz="0" w:space="0" w:color="auto"/>
        <w:left w:val="none" w:sz="0" w:space="0" w:color="auto"/>
        <w:bottom w:val="none" w:sz="0" w:space="0" w:color="auto"/>
        <w:right w:val="none" w:sz="0" w:space="0" w:color="auto"/>
      </w:divBdr>
    </w:div>
    <w:div w:id="1121344835">
      <w:bodyDiv w:val="1"/>
      <w:marLeft w:val="0"/>
      <w:marRight w:val="0"/>
      <w:marTop w:val="0"/>
      <w:marBottom w:val="0"/>
      <w:divBdr>
        <w:top w:val="none" w:sz="0" w:space="0" w:color="auto"/>
        <w:left w:val="none" w:sz="0" w:space="0" w:color="auto"/>
        <w:bottom w:val="none" w:sz="0" w:space="0" w:color="auto"/>
        <w:right w:val="none" w:sz="0" w:space="0" w:color="auto"/>
      </w:divBdr>
    </w:div>
    <w:div w:id="1124692405">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36724964">
      <w:bodyDiv w:val="1"/>
      <w:marLeft w:val="0"/>
      <w:marRight w:val="0"/>
      <w:marTop w:val="0"/>
      <w:marBottom w:val="0"/>
      <w:divBdr>
        <w:top w:val="none" w:sz="0" w:space="0" w:color="auto"/>
        <w:left w:val="none" w:sz="0" w:space="0" w:color="auto"/>
        <w:bottom w:val="none" w:sz="0" w:space="0" w:color="auto"/>
        <w:right w:val="none" w:sz="0" w:space="0" w:color="auto"/>
      </w:divBdr>
    </w:div>
    <w:div w:id="1137070130">
      <w:bodyDiv w:val="1"/>
      <w:marLeft w:val="0"/>
      <w:marRight w:val="0"/>
      <w:marTop w:val="0"/>
      <w:marBottom w:val="0"/>
      <w:divBdr>
        <w:top w:val="none" w:sz="0" w:space="0" w:color="auto"/>
        <w:left w:val="none" w:sz="0" w:space="0" w:color="auto"/>
        <w:bottom w:val="none" w:sz="0" w:space="0" w:color="auto"/>
        <w:right w:val="none" w:sz="0" w:space="0" w:color="auto"/>
      </w:divBdr>
    </w:div>
    <w:div w:id="1137529752">
      <w:bodyDiv w:val="1"/>
      <w:marLeft w:val="0"/>
      <w:marRight w:val="0"/>
      <w:marTop w:val="0"/>
      <w:marBottom w:val="0"/>
      <w:divBdr>
        <w:top w:val="none" w:sz="0" w:space="0" w:color="auto"/>
        <w:left w:val="none" w:sz="0" w:space="0" w:color="auto"/>
        <w:bottom w:val="none" w:sz="0" w:space="0" w:color="auto"/>
        <w:right w:val="none" w:sz="0" w:space="0" w:color="auto"/>
      </w:divBdr>
    </w:div>
    <w:div w:id="1140343273">
      <w:bodyDiv w:val="1"/>
      <w:marLeft w:val="0"/>
      <w:marRight w:val="0"/>
      <w:marTop w:val="0"/>
      <w:marBottom w:val="0"/>
      <w:divBdr>
        <w:top w:val="none" w:sz="0" w:space="0" w:color="auto"/>
        <w:left w:val="none" w:sz="0" w:space="0" w:color="auto"/>
        <w:bottom w:val="none" w:sz="0" w:space="0" w:color="auto"/>
        <w:right w:val="none" w:sz="0" w:space="0" w:color="auto"/>
      </w:divBdr>
    </w:div>
    <w:div w:id="1141850012">
      <w:bodyDiv w:val="1"/>
      <w:marLeft w:val="0"/>
      <w:marRight w:val="0"/>
      <w:marTop w:val="0"/>
      <w:marBottom w:val="0"/>
      <w:divBdr>
        <w:top w:val="none" w:sz="0" w:space="0" w:color="auto"/>
        <w:left w:val="none" w:sz="0" w:space="0" w:color="auto"/>
        <w:bottom w:val="none" w:sz="0" w:space="0" w:color="auto"/>
        <w:right w:val="none" w:sz="0" w:space="0" w:color="auto"/>
      </w:divBdr>
    </w:div>
    <w:div w:id="1143616598">
      <w:bodyDiv w:val="1"/>
      <w:marLeft w:val="0"/>
      <w:marRight w:val="0"/>
      <w:marTop w:val="0"/>
      <w:marBottom w:val="0"/>
      <w:divBdr>
        <w:top w:val="none" w:sz="0" w:space="0" w:color="auto"/>
        <w:left w:val="none" w:sz="0" w:space="0" w:color="auto"/>
        <w:bottom w:val="none" w:sz="0" w:space="0" w:color="auto"/>
        <w:right w:val="none" w:sz="0" w:space="0" w:color="auto"/>
      </w:divBdr>
    </w:div>
    <w:div w:id="1144542303">
      <w:bodyDiv w:val="1"/>
      <w:marLeft w:val="0"/>
      <w:marRight w:val="0"/>
      <w:marTop w:val="0"/>
      <w:marBottom w:val="0"/>
      <w:divBdr>
        <w:top w:val="none" w:sz="0" w:space="0" w:color="auto"/>
        <w:left w:val="none" w:sz="0" w:space="0" w:color="auto"/>
        <w:bottom w:val="none" w:sz="0" w:space="0" w:color="auto"/>
        <w:right w:val="none" w:sz="0" w:space="0" w:color="auto"/>
      </w:divBdr>
    </w:div>
    <w:div w:id="1146123647">
      <w:bodyDiv w:val="1"/>
      <w:marLeft w:val="0"/>
      <w:marRight w:val="0"/>
      <w:marTop w:val="0"/>
      <w:marBottom w:val="0"/>
      <w:divBdr>
        <w:top w:val="none" w:sz="0" w:space="0" w:color="auto"/>
        <w:left w:val="none" w:sz="0" w:space="0" w:color="auto"/>
        <w:bottom w:val="none" w:sz="0" w:space="0" w:color="auto"/>
        <w:right w:val="none" w:sz="0" w:space="0" w:color="auto"/>
      </w:divBdr>
    </w:div>
    <w:div w:id="1146125946">
      <w:bodyDiv w:val="1"/>
      <w:marLeft w:val="0"/>
      <w:marRight w:val="0"/>
      <w:marTop w:val="0"/>
      <w:marBottom w:val="0"/>
      <w:divBdr>
        <w:top w:val="none" w:sz="0" w:space="0" w:color="auto"/>
        <w:left w:val="none" w:sz="0" w:space="0" w:color="auto"/>
        <w:bottom w:val="none" w:sz="0" w:space="0" w:color="auto"/>
        <w:right w:val="none" w:sz="0" w:space="0" w:color="auto"/>
      </w:divBdr>
    </w:div>
    <w:div w:id="1148010206">
      <w:bodyDiv w:val="1"/>
      <w:marLeft w:val="0"/>
      <w:marRight w:val="0"/>
      <w:marTop w:val="0"/>
      <w:marBottom w:val="0"/>
      <w:divBdr>
        <w:top w:val="none" w:sz="0" w:space="0" w:color="auto"/>
        <w:left w:val="none" w:sz="0" w:space="0" w:color="auto"/>
        <w:bottom w:val="none" w:sz="0" w:space="0" w:color="auto"/>
        <w:right w:val="none" w:sz="0" w:space="0" w:color="auto"/>
      </w:divBdr>
    </w:div>
    <w:div w:id="1148977639">
      <w:bodyDiv w:val="1"/>
      <w:marLeft w:val="0"/>
      <w:marRight w:val="0"/>
      <w:marTop w:val="0"/>
      <w:marBottom w:val="0"/>
      <w:divBdr>
        <w:top w:val="none" w:sz="0" w:space="0" w:color="auto"/>
        <w:left w:val="none" w:sz="0" w:space="0" w:color="auto"/>
        <w:bottom w:val="none" w:sz="0" w:space="0" w:color="auto"/>
        <w:right w:val="none" w:sz="0" w:space="0" w:color="auto"/>
      </w:divBdr>
    </w:div>
    <w:div w:id="1148978073">
      <w:bodyDiv w:val="1"/>
      <w:marLeft w:val="0"/>
      <w:marRight w:val="0"/>
      <w:marTop w:val="0"/>
      <w:marBottom w:val="0"/>
      <w:divBdr>
        <w:top w:val="none" w:sz="0" w:space="0" w:color="auto"/>
        <w:left w:val="none" w:sz="0" w:space="0" w:color="auto"/>
        <w:bottom w:val="none" w:sz="0" w:space="0" w:color="auto"/>
        <w:right w:val="none" w:sz="0" w:space="0" w:color="auto"/>
      </w:divBdr>
    </w:div>
    <w:div w:id="1150562242">
      <w:bodyDiv w:val="1"/>
      <w:marLeft w:val="0"/>
      <w:marRight w:val="0"/>
      <w:marTop w:val="0"/>
      <w:marBottom w:val="0"/>
      <w:divBdr>
        <w:top w:val="none" w:sz="0" w:space="0" w:color="auto"/>
        <w:left w:val="none" w:sz="0" w:space="0" w:color="auto"/>
        <w:bottom w:val="none" w:sz="0" w:space="0" w:color="auto"/>
        <w:right w:val="none" w:sz="0" w:space="0" w:color="auto"/>
      </w:divBdr>
    </w:div>
    <w:div w:id="1151143223">
      <w:bodyDiv w:val="1"/>
      <w:marLeft w:val="0"/>
      <w:marRight w:val="0"/>
      <w:marTop w:val="0"/>
      <w:marBottom w:val="0"/>
      <w:divBdr>
        <w:top w:val="none" w:sz="0" w:space="0" w:color="auto"/>
        <w:left w:val="none" w:sz="0" w:space="0" w:color="auto"/>
        <w:bottom w:val="none" w:sz="0" w:space="0" w:color="auto"/>
        <w:right w:val="none" w:sz="0" w:space="0" w:color="auto"/>
      </w:divBdr>
    </w:div>
    <w:div w:id="1151946899">
      <w:bodyDiv w:val="1"/>
      <w:marLeft w:val="0"/>
      <w:marRight w:val="0"/>
      <w:marTop w:val="0"/>
      <w:marBottom w:val="0"/>
      <w:divBdr>
        <w:top w:val="none" w:sz="0" w:space="0" w:color="auto"/>
        <w:left w:val="none" w:sz="0" w:space="0" w:color="auto"/>
        <w:bottom w:val="none" w:sz="0" w:space="0" w:color="auto"/>
        <w:right w:val="none" w:sz="0" w:space="0" w:color="auto"/>
      </w:divBdr>
    </w:div>
    <w:div w:id="1152452891">
      <w:bodyDiv w:val="1"/>
      <w:marLeft w:val="0"/>
      <w:marRight w:val="0"/>
      <w:marTop w:val="0"/>
      <w:marBottom w:val="0"/>
      <w:divBdr>
        <w:top w:val="none" w:sz="0" w:space="0" w:color="auto"/>
        <w:left w:val="none" w:sz="0" w:space="0" w:color="auto"/>
        <w:bottom w:val="none" w:sz="0" w:space="0" w:color="auto"/>
        <w:right w:val="none" w:sz="0" w:space="0" w:color="auto"/>
      </w:divBdr>
    </w:div>
    <w:div w:id="1152793500">
      <w:bodyDiv w:val="1"/>
      <w:marLeft w:val="0"/>
      <w:marRight w:val="0"/>
      <w:marTop w:val="0"/>
      <w:marBottom w:val="0"/>
      <w:divBdr>
        <w:top w:val="none" w:sz="0" w:space="0" w:color="auto"/>
        <w:left w:val="none" w:sz="0" w:space="0" w:color="auto"/>
        <w:bottom w:val="none" w:sz="0" w:space="0" w:color="auto"/>
        <w:right w:val="none" w:sz="0" w:space="0" w:color="auto"/>
      </w:divBdr>
    </w:div>
    <w:div w:id="1153989768">
      <w:bodyDiv w:val="1"/>
      <w:marLeft w:val="0"/>
      <w:marRight w:val="0"/>
      <w:marTop w:val="0"/>
      <w:marBottom w:val="0"/>
      <w:divBdr>
        <w:top w:val="none" w:sz="0" w:space="0" w:color="auto"/>
        <w:left w:val="none" w:sz="0" w:space="0" w:color="auto"/>
        <w:bottom w:val="none" w:sz="0" w:space="0" w:color="auto"/>
        <w:right w:val="none" w:sz="0" w:space="0" w:color="auto"/>
      </w:divBdr>
    </w:div>
    <w:div w:id="1155150277">
      <w:bodyDiv w:val="1"/>
      <w:marLeft w:val="0"/>
      <w:marRight w:val="0"/>
      <w:marTop w:val="0"/>
      <w:marBottom w:val="0"/>
      <w:divBdr>
        <w:top w:val="none" w:sz="0" w:space="0" w:color="auto"/>
        <w:left w:val="none" w:sz="0" w:space="0" w:color="auto"/>
        <w:bottom w:val="none" w:sz="0" w:space="0" w:color="auto"/>
        <w:right w:val="none" w:sz="0" w:space="0" w:color="auto"/>
      </w:divBdr>
    </w:div>
    <w:div w:id="1156607122">
      <w:bodyDiv w:val="1"/>
      <w:marLeft w:val="0"/>
      <w:marRight w:val="0"/>
      <w:marTop w:val="0"/>
      <w:marBottom w:val="0"/>
      <w:divBdr>
        <w:top w:val="none" w:sz="0" w:space="0" w:color="auto"/>
        <w:left w:val="none" w:sz="0" w:space="0" w:color="auto"/>
        <w:bottom w:val="none" w:sz="0" w:space="0" w:color="auto"/>
        <w:right w:val="none" w:sz="0" w:space="0" w:color="auto"/>
      </w:divBdr>
    </w:div>
    <w:div w:id="1157720501">
      <w:bodyDiv w:val="1"/>
      <w:marLeft w:val="0"/>
      <w:marRight w:val="0"/>
      <w:marTop w:val="0"/>
      <w:marBottom w:val="0"/>
      <w:divBdr>
        <w:top w:val="none" w:sz="0" w:space="0" w:color="auto"/>
        <w:left w:val="none" w:sz="0" w:space="0" w:color="auto"/>
        <w:bottom w:val="none" w:sz="0" w:space="0" w:color="auto"/>
        <w:right w:val="none" w:sz="0" w:space="0" w:color="auto"/>
      </w:divBdr>
    </w:div>
    <w:div w:id="1157915797">
      <w:bodyDiv w:val="1"/>
      <w:marLeft w:val="0"/>
      <w:marRight w:val="0"/>
      <w:marTop w:val="0"/>
      <w:marBottom w:val="0"/>
      <w:divBdr>
        <w:top w:val="none" w:sz="0" w:space="0" w:color="auto"/>
        <w:left w:val="none" w:sz="0" w:space="0" w:color="auto"/>
        <w:bottom w:val="none" w:sz="0" w:space="0" w:color="auto"/>
        <w:right w:val="none" w:sz="0" w:space="0" w:color="auto"/>
      </w:divBdr>
    </w:div>
    <w:div w:id="1159080653">
      <w:bodyDiv w:val="1"/>
      <w:marLeft w:val="0"/>
      <w:marRight w:val="0"/>
      <w:marTop w:val="0"/>
      <w:marBottom w:val="0"/>
      <w:divBdr>
        <w:top w:val="none" w:sz="0" w:space="0" w:color="auto"/>
        <w:left w:val="none" w:sz="0" w:space="0" w:color="auto"/>
        <w:bottom w:val="none" w:sz="0" w:space="0" w:color="auto"/>
        <w:right w:val="none" w:sz="0" w:space="0" w:color="auto"/>
      </w:divBdr>
    </w:div>
    <w:div w:id="1162234800">
      <w:bodyDiv w:val="1"/>
      <w:marLeft w:val="0"/>
      <w:marRight w:val="0"/>
      <w:marTop w:val="0"/>
      <w:marBottom w:val="0"/>
      <w:divBdr>
        <w:top w:val="none" w:sz="0" w:space="0" w:color="auto"/>
        <w:left w:val="none" w:sz="0" w:space="0" w:color="auto"/>
        <w:bottom w:val="none" w:sz="0" w:space="0" w:color="auto"/>
        <w:right w:val="none" w:sz="0" w:space="0" w:color="auto"/>
      </w:divBdr>
    </w:div>
    <w:div w:id="1165515243">
      <w:bodyDiv w:val="1"/>
      <w:marLeft w:val="0"/>
      <w:marRight w:val="0"/>
      <w:marTop w:val="0"/>
      <w:marBottom w:val="0"/>
      <w:divBdr>
        <w:top w:val="none" w:sz="0" w:space="0" w:color="auto"/>
        <w:left w:val="none" w:sz="0" w:space="0" w:color="auto"/>
        <w:bottom w:val="none" w:sz="0" w:space="0" w:color="auto"/>
        <w:right w:val="none" w:sz="0" w:space="0" w:color="auto"/>
      </w:divBdr>
    </w:div>
    <w:div w:id="1167213566">
      <w:bodyDiv w:val="1"/>
      <w:marLeft w:val="0"/>
      <w:marRight w:val="0"/>
      <w:marTop w:val="0"/>
      <w:marBottom w:val="0"/>
      <w:divBdr>
        <w:top w:val="none" w:sz="0" w:space="0" w:color="auto"/>
        <w:left w:val="none" w:sz="0" w:space="0" w:color="auto"/>
        <w:bottom w:val="none" w:sz="0" w:space="0" w:color="auto"/>
        <w:right w:val="none" w:sz="0" w:space="0" w:color="auto"/>
      </w:divBdr>
    </w:div>
    <w:div w:id="1168010943">
      <w:bodyDiv w:val="1"/>
      <w:marLeft w:val="0"/>
      <w:marRight w:val="0"/>
      <w:marTop w:val="0"/>
      <w:marBottom w:val="0"/>
      <w:divBdr>
        <w:top w:val="none" w:sz="0" w:space="0" w:color="auto"/>
        <w:left w:val="none" w:sz="0" w:space="0" w:color="auto"/>
        <w:bottom w:val="none" w:sz="0" w:space="0" w:color="auto"/>
        <w:right w:val="none" w:sz="0" w:space="0" w:color="auto"/>
      </w:divBdr>
    </w:div>
    <w:div w:id="1169052799">
      <w:bodyDiv w:val="1"/>
      <w:marLeft w:val="0"/>
      <w:marRight w:val="0"/>
      <w:marTop w:val="0"/>
      <w:marBottom w:val="0"/>
      <w:divBdr>
        <w:top w:val="none" w:sz="0" w:space="0" w:color="auto"/>
        <w:left w:val="none" w:sz="0" w:space="0" w:color="auto"/>
        <w:bottom w:val="none" w:sz="0" w:space="0" w:color="auto"/>
        <w:right w:val="none" w:sz="0" w:space="0" w:color="auto"/>
      </w:divBdr>
    </w:div>
    <w:div w:id="1169176772">
      <w:bodyDiv w:val="1"/>
      <w:marLeft w:val="0"/>
      <w:marRight w:val="0"/>
      <w:marTop w:val="0"/>
      <w:marBottom w:val="0"/>
      <w:divBdr>
        <w:top w:val="none" w:sz="0" w:space="0" w:color="auto"/>
        <w:left w:val="none" w:sz="0" w:space="0" w:color="auto"/>
        <w:bottom w:val="none" w:sz="0" w:space="0" w:color="auto"/>
        <w:right w:val="none" w:sz="0" w:space="0" w:color="auto"/>
      </w:divBdr>
    </w:div>
    <w:div w:id="1169826096">
      <w:bodyDiv w:val="1"/>
      <w:marLeft w:val="0"/>
      <w:marRight w:val="0"/>
      <w:marTop w:val="0"/>
      <w:marBottom w:val="0"/>
      <w:divBdr>
        <w:top w:val="none" w:sz="0" w:space="0" w:color="auto"/>
        <w:left w:val="none" w:sz="0" w:space="0" w:color="auto"/>
        <w:bottom w:val="none" w:sz="0" w:space="0" w:color="auto"/>
        <w:right w:val="none" w:sz="0" w:space="0" w:color="auto"/>
      </w:divBdr>
    </w:div>
    <w:div w:id="1177499217">
      <w:bodyDiv w:val="1"/>
      <w:marLeft w:val="0"/>
      <w:marRight w:val="0"/>
      <w:marTop w:val="0"/>
      <w:marBottom w:val="0"/>
      <w:divBdr>
        <w:top w:val="none" w:sz="0" w:space="0" w:color="auto"/>
        <w:left w:val="none" w:sz="0" w:space="0" w:color="auto"/>
        <w:bottom w:val="none" w:sz="0" w:space="0" w:color="auto"/>
        <w:right w:val="none" w:sz="0" w:space="0" w:color="auto"/>
      </w:divBdr>
    </w:div>
    <w:div w:id="1177647250">
      <w:bodyDiv w:val="1"/>
      <w:marLeft w:val="0"/>
      <w:marRight w:val="0"/>
      <w:marTop w:val="0"/>
      <w:marBottom w:val="0"/>
      <w:divBdr>
        <w:top w:val="none" w:sz="0" w:space="0" w:color="auto"/>
        <w:left w:val="none" w:sz="0" w:space="0" w:color="auto"/>
        <w:bottom w:val="none" w:sz="0" w:space="0" w:color="auto"/>
        <w:right w:val="none" w:sz="0" w:space="0" w:color="auto"/>
      </w:divBdr>
    </w:div>
    <w:div w:id="1178228549">
      <w:bodyDiv w:val="1"/>
      <w:marLeft w:val="0"/>
      <w:marRight w:val="0"/>
      <w:marTop w:val="0"/>
      <w:marBottom w:val="0"/>
      <w:divBdr>
        <w:top w:val="none" w:sz="0" w:space="0" w:color="auto"/>
        <w:left w:val="none" w:sz="0" w:space="0" w:color="auto"/>
        <w:bottom w:val="none" w:sz="0" w:space="0" w:color="auto"/>
        <w:right w:val="none" w:sz="0" w:space="0" w:color="auto"/>
      </w:divBdr>
    </w:div>
    <w:div w:id="1178498711">
      <w:bodyDiv w:val="1"/>
      <w:marLeft w:val="0"/>
      <w:marRight w:val="0"/>
      <w:marTop w:val="0"/>
      <w:marBottom w:val="0"/>
      <w:divBdr>
        <w:top w:val="none" w:sz="0" w:space="0" w:color="auto"/>
        <w:left w:val="none" w:sz="0" w:space="0" w:color="auto"/>
        <w:bottom w:val="none" w:sz="0" w:space="0" w:color="auto"/>
        <w:right w:val="none" w:sz="0" w:space="0" w:color="auto"/>
      </w:divBdr>
    </w:div>
    <w:div w:id="1184630154">
      <w:bodyDiv w:val="1"/>
      <w:marLeft w:val="0"/>
      <w:marRight w:val="0"/>
      <w:marTop w:val="0"/>
      <w:marBottom w:val="0"/>
      <w:divBdr>
        <w:top w:val="none" w:sz="0" w:space="0" w:color="auto"/>
        <w:left w:val="none" w:sz="0" w:space="0" w:color="auto"/>
        <w:bottom w:val="none" w:sz="0" w:space="0" w:color="auto"/>
        <w:right w:val="none" w:sz="0" w:space="0" w:color="auto"/>
      </w:divBdr>
    </w:div>
    <w:div w:id="1185752648">
      <w:bodyDiv w:val="1"/>
      <w:marLeft w:val="0"/>
      <w:marRight w:val="0"/>
      <w:marTop w:val="0"/>
      <w:marBottom w:val="0"/>
      <w:divBdr>
        <w:top w:val="none" w:sz="0" w:space="0" w:color="auto"/>
        <w:left w:val="none" w:sz="0" w:space="0" w:color="auto"/>
        <w:bottom w:val="none" w:sz="0" w:space="0" w:color="auto"/>
        <w:right w:val="none" w:sz="0" w:space="0" w:color="auto"/>
      </w:divBdr>
    </w:div>
    <w:div w:id="1189566583">
      <w:bodyDiv w:val="1"/>
      <w:marLeft w:val="0"/>
      <w:marRight w:val="0"/>
      <w:marTop w:val="0"/>
      <w:marBottom w:val="0"/>
      <w:divBdr>
        <w:top w:val="none" w:sz="0" w:space="0" w:color="auto"/>
        <w:left w:val="none" w:sz="0" w:space="0" w:color="auto"/>
        <w:bottom w:val="none" w:sz="0" w:space="0" w:color="auto"/>
        <w:right w:val="none" w:sz="0" w:space="0" w:color="auto"/>
      </w:divBdr>
    </w:div>
    <w:div w:id="1190684215">
      <w:bodyDiv w:val="1"/>
      <w:marLeft w:val="0"/>
      <w:marRight w:val="0"/>
      <w:marTop w:val="0"/>
      <w:marBottom w:val="0"/>
      <w:divBdr>
        <w:top w:val="none" w:sz="0" w:space="0" w:color="auto"/>
        <w:left w:val="none" w:sz="0" w:space="0" w:color="auto"/>
        <w:bottom w:val="none" w:sz="0" w:space="0" w:color="auto"/>
        <w:right w:val="none" w:sz="0" w:space="0" w:color="auto"/>
      </w:divBdr>
    </w:div>
    <w:div w:id="1191527571">
      <w:bodyDiv w:val="1"/>
      <w:marLeft w:val="0"/>
      <w:marRight w:val="0"/>
      <w:marTop w:val="0"/>
      <w:marBottom w:val="0"/>
      <w:divBdr>
        <w:top w:val="none" w:sz="0" w:space="0" w:color="auto"/>
        <w:left w:val="none" w:sz="0" w:space="0" w:color="auto"/>
        <w:bottom w:val="none" w:sz="0" w:space="0" w:color="auto"/>
        <w:right w:val="none" w:sz="0" w:space="0" w:color="auto"/>
      </w:divBdr>
    </w:div>
    <w:div w:id="1192840153">
      <w:bodyDiv w:val="1"/>
      <w:marLeft w:val="0"/>
      <w:marRight w:val="0"/>
      <w:marTop w:val="0"/>
      <w:marBottom w:val="0"/>
      <w:divBdr>
        <w:top w:val="none" w:sz="0" w:space="0" w:color="auto"/>
        <w:left w:val="none" w:sz="0" w:space="0" w:color="auto"/>
        <w:bottom w:val="none" w:sz="0" w:space="0" w:color="auto"/>
        <w:right w:val="none" w:sz="0" w:space="0" w:color="auto"/>
      </w:divBdr>
    </w:div>
    <w:div w:id="1194149517">
      <w:bodyDiv w:val="1"/>
      <w:marLeft w:val="0"/>
      <w:marRight w:val="0"/>
      <w:marTop w:val="0"/>
      <w:marBottom w:val="0"/>
      <w:divBdr>
        <w:top w:val="none" w:sz="0" w:space="0" w:color="auto"/>
        <w:left w:val="none" w:sz="0" w:space="0" w:color="auto"/>
        <w:bottom w:val="none" w:sz="0" w:space="0" w:color="auto"/>
        <w:right w:val="none" w:sz="0" w:space="0" w:color="auto"/>
      </w:divBdr>
    </w:div>
    <w:div w:id="1195771071">
      <w:bodyDiv w:val="1"/>
      <w:marLeft w:val="0"/>
      <w:marRight w:val="0"/>
      <w:marTop w:val="0"/>
      <w:marBottom w:val="0"/>
      <w:divBdr>
        <w:top w:val="none" w:sz="0" w:space="0" w:color="auto"/>
        <w:left w:val="none" w:sz="0" w:space="0" w:color="auto"/>
        <w:bottom w:val="none" w:sz="0" w:space="0" w:color="auto"/>
        <w:right w:val="none" w:sz="0" w:space="0" w:color="auto"/>
      </w:divBdr>
    </w:div>
    <w:div w:id="1198394612">
      <w:bodyDiv w:val="1"/>
      <w:marLeft w:val="0"/>
      <w:marRight w:val="0"/>
      <w:marTop w:val="0"/>
      <w:marBottom w:val="0"/>
      <w:divBdr>
        <w:top w:val="none" w:sz="0" w:space="0" w:color="auto"/>
        <w:left w:val="none" w:sz="0" w:space="0" w:color="auto"/>
        <w:bottom w:val="none" w:sz="0" w:space="0" w:color="auto"/>
        <w:right w:val="none" w:sz="0" w:space="0" w:color="auto"/>
      </w:divBdr>
    </w:div>
    <w:div w:id="1199119910">
      <w:bodyDiv w:val="1"/>
      <w:marLeft w:val="0"/>
      <w:marRight w:val="0"/>
      <w:marTop w:val="0"/>
      <w:marBottom w:val="0"/>
      <w:divBdr>
        <w:top w:val="none" w:sz="0" w:space="0" w:color="auto"/>
        <w:left w:val="none" w:sz="0" w:space="0" w:color="auto"/>
        <w:bottom w:val="none" w:sz="0" w:space="0" w:color="auto"/>
        <w:right w:val="none" w:sz="0" w:space="0" w:color="auto"/>
      </w:divBdr>
    </w:div>
    <w:div w:id="1199314944">
      <w:bodyDiv w:val="1"/>
      <w:marLeft w:val="0"/>
      <w:marRight w:val="0"/>
      <w:marTop w:val="0"/>
      <w:marBottom w:val="0"/>
      <w:divBdr>
        <w:top w:val="none" w:sz="0" w:space="0" w:color="auto"/>
        <w:left w:val="none" w:sz="0" w:space="0" w:color="auto"/>
        <w:bottom w:val="none" w:sz="0" w:space="0" w:color="auto"/>
        <w:right w:val="none" w:sz="0" w:space="0" w:color="auto"/>
      </w:divBdr>
    </w:div>
    <w:div w:id="1203055975">
      <w:bodyDiv w:val="1"/>
      <w:marLeft w:val="0"/>
      <w:marRight w:val="0"/>
      <w:marTop w:val="0"/>
      <w:marBottom w:val="0"/>
      <w:divBdr>
        <w:top w:val="none" w:sz="0" w:space="0" w:color="auto"/>
        <w:left w:val="none" w:sz="0" w:space="0" w:color="auto"/>
        <w:bottom w:val="none" w:sz="0" w:space="0" w:color="auto"/>
        <w:right w:val="none" w:sz="0" w:space="0" w:color="auto"/>
      </w:divBdr>
      <w:divsChild>
        <w:div w:id="2095396990">
          <w:marLeft w:val="360"/>
          <w:marRight w:val="0"/>
          <w:marTop w:val="200"/>
          <w:marBottom w:val="0"/>
          <w:divBdr>
            <w:top w:val="none" w:sz="0" w:space="0" w:color="auto"/>
            <w:left w:val="none" w:sz="0" w:space="0" w:color="auto"/>
            <w:bottom w:val="none" w:sz="0" w:space="0" w:color="auto"/>
            <w:right w:val="none" w:sz="0" w:space="0" w:color="auto"/>
          </w:divBdr>
        </w:div>
      </w:divsChild>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05097853">
      <w:bodyDiv w:val="1"/>
      <w:marLeft w:val="0"/>
      <w:marRight w:val="0"/>
      <w:marTop w:val="0"/>
      <w:marBottom w:val="0"/>
      <w:divBdr>
        <w:top w:val="none" w:sz="0" w:space="0" w:color="auto"/>
        <w:left w:val="none" w:sz="0" w:space="0" w:color="auto"/>
        <w:bottom w:val="none" w:sz="0" w:space="0" w:color="auto"/>
        <w:right w:val="none" w:sz="0" w:space="0" w:color="auto"/>
      </w:divBdr>
    </w:div>
    <w:div w:id="1205290279">
      <w:bodyDiv w:val="1"/>
      <w:marLeft w:val="0"/>
      <w:marRight w:val="0"/>
      <w:marTop w:val="0"/>
      <w:marBottom w:val="0"/>
      <w:divBdr>
        <w:top w:val="none" w:sz="0" w:space="0" w:color="auto"/>
        <w:left w:val="none" w:sz="0" w:space="0" w:color="auto"/>
        <w:bottom w:val="none" w:sz="0" w:space="0" w:color="auto"/>
        <w:right w:val="none" w:sz="0" w:space="0" w:color="auto"/>
      </w:divBdr>
    </w:div>
    <w:div w:id="1205748988">
      <w:bodyDiv w:val="1"/>
      <w:marLeft w:val="0"/>
      <w:marRight w:val="0"/>
      <w:marTop w:val="0"/>
      <w:marBottom w:val="0"/>
      <w:divBdr>
        <w:top w:val="none" w:sz="0" w:space="0" w:color="auto"/>
        <w:left w:val="none" w:sz="0" w:space="0" w:color="auto"/>
        <w:bottom w:val="none" w:sz="0" w:space="0" w:color="auto"/>
        <w:right w:val="none" w:sz="0" w:space="0" w:color="auto"/>
      </w:divBdr>
    </w:div>
    <w:div w:id="1208444545">
      <w:bodyDiv w:val="1"/>
      <w:marLeft w:val="0"/>
      <w:marRight w:val="0"/>
      <w:marTop w:val="0"/>
      <w:marBottom w:val="0"/>
      <w:divBdr>
        <w:top w:val="none" w:sz="0" w:space="0" w:color="auto"/>
        <w:left w:val="none" w:sz="0" w:space="0" w:color="auto"/>
        <w:bottom w:val="none" w:sz="0" w:space="0" w:color="auto"/>
        <w:right w:val="none" w:sz="0" w:space="0" w:color="auto"/>
      </w:divBdr>
    </w:div>
    <w:div w:id="1208682378">
      <w:bodyDiv w:val="1"/>
      <w:marLeft w:val="0"/>
      <w:marRight w:val="0"/>
      <w:marTop w:val="0"/>
      <w:marBottom w:val="0"/>
      <w:divBdr>
        <w:top w:val="none" w:sz="0" w:space="0" w:color="auto"/>
        <w:left w:val="none" w:sz="0" w:space="0" w:color="auto"/>
        <w:bottom w:val="none" w:sz="0" w:space="0" w:color="auto"/>
        <w:right w:val="none" w:sz="0" w:space="0" w:color="auto"/>
      </w:divBdr>
    </w:div>
    <w:div w:id="1210724705">
      <w:bodyDiv w:val="1"/>
      <w:marLeft w:val="0"/>
      <w:marRight w:val="0"/>
      <w:marTop w:val="0"/>
      <w:marBottom w:val="0"/>
      <w:divBdr>
        <w:top w:val="none" w:sz="0" w:space="0" w:color="auto"/>
        <w:left w:val="none" w:sz="0" w:space="0" w:color="auto"/>
        <w:bottom w:val="none" w:sz="0" w:space="0" w:color="auto"/>
        <w:right w:val="none" w:sz="0" w:space="0" w:color="auto"/>
      </w:divBdr>
    </w:div>
    <w:div w:id="1212183463">
      <w:bodyDiv w:val="1"/>
      <w:marLeft w:val="0"/>
      <w:marRight w:val="0"/>
      <w:marTop w:val="0"/>
      <w:marBottom w:val="0"/>
      <w:divBdr>
        <w:top w:val="none" w:sz="0" w:space="0" w:color="auto"/>
        <w:left w:val="none" w:sz="0" w:space="0" w:color="auto"/>
        <w:bottom w:val="none" w:sz="0" w:space="0" w:color="auto"/>
        <w:right w:val="none" w:sz="0" w:space="0" w:color="auto"/>
      </w:divBdr>
    </w:div>
    <w:div w:id="1214657985">
      <w:bodyDiv w:val="1"/>
      <w:marLeft w:val="0"/>
      <w:marRight w:val="0"/>
      <w:marTop w:val="0"/>
      <w:marBottom w:val="0"/>
      <w:divBdr>
        <w:top w:val="none" w:sz="0" w:space="0" w:color="auto"/>
        <w:left w:val="none" w:sz="0" w:space="0" w:color="auto"/>
        <w:bottom w:val="none" w:sz="0" w:space="0" w:color="auto"/>
        <w:right w:val="none" w:sz="0" w:space="0" w:color="auto"/>
      </w:divBdr>
    </w:div>
    <w:div w:id="1215511194">
      <w:bodyDiv w:val="1"/>
      <w:marLeft w:val="0"/>
      <w:marRight w:val="0"/>
      <w:marTop w:val="0"/>
      <w:marBottom w:val="0"/>
      <w:divBdr>
        <w:top w:val="none" w:sz="0" w:space="0" w:color="auto"/>
        <w:left w:val="none" w:sz="0" w:space="0" w:color="auto"/>
        <w:bottom w:val="none" w:sz="0" w:space="0" w:color="auto"/>
        <w:right w:val="none" w:sz="0" w:space="0" w:color="auto"/>
      </w:divBdr>
    </w:div>
    <w:div w:id="1217813067">
      <w:bodyDiv w:val="1"/>
      <w:marLeft w:val="0"/>
      <w:marRight w:val="0"/>
      <w:marTop w:val="0"/>
      <w:marBottom w:val="0"/>
      <w:divBdr>
        <w:top w:val="none" w:sz="0" w:space="0" w:color="auto"/>
        <w:left w:val="none" w:sz="0" w:space="0" w:color="auto"/>
        <w:bottom w:val="none" w:sz="0" w:space="0" w:color="auto"/>
        <w:right w:val="none" w:sz="0" w:space="0" w:color="auto"/>
      </w:divBdr>
    </w:div>
    <w:div w:id="1218860542">
      <w:bodyDiv w:val="1"/>
      <w:marLeft w:val="0"/>
      <w:marRight w:val="0"/>
      <w:marTop w:val="0"/>
      <w:marBottom w:val="0"/>
      <w:divBdr>
        <w:top w:val="none" w:sz="0" w:space="0" w:color="auto"/>
        <w:left w:val="none" w:sz="0" w:space="0" w:color="auto"/>
        <w:bottom w:val="none" w:sz="0" w:space="0" w:color="auto"/>
        <w:right w:val="none" w:sz="0" w:space="0" w:color="auto"/>
      </w:divBdr>
    </w:div>
    <w:div w:id="1219240360">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
    <w:div w:id="1222474067">
      <w:bodyDiv w:val="1"/>
      <w:marLeft w:val="0"/>
      <w:marRight w:val="0"/>
      <w:marTop w:val="0"/>
      <w:marBottom w:val="0"/>
      <w:divBdr>
        <w:top w:val="none" w:sz="0" w:space="0" w:color="auto"/>
        <w:left w:val="none" w:sz="0" w:space="0" w:color="auto"/>
        <w:bottom w:val="none" w:sz="0" w:space="0" w:color="auto"/>
        <w:right w:val="none" w:sz="0" w:space="0" w:color="auto"/>
      </w:divBdr>
    </w:div>
    <w:div w:id="1223445443">
      <w:bodyDiv w:val="1"/>
      <w:marLeft w:val="0"/>
      <w:marRight w:val="0"/>
      <w:marTop w:val="0"/>
      <w:marBottom w:val="0"/>
      <w:divBdr>
        <w:top w:val="none" w:sz="0" w:space="0" w:color="auto"/>
        <w:left w:val="none" w:sz="0" w:space="0" w:color="auto"/>
        <w:bottom w:val="none" w:sz="0" w:space="0" w:color="auto"/>
        <w:right w:val="none" w:sz="0" w:space="0" w:color="auto"/>
      </w:divBdr>
    </w:div>
    <w:div w:id="1225875006">
      <w:bodyDiv w:val="1"/>
      <w:marLeft w:val="0"/>
      <w:marRight w:val="0"/>
      <w:marTop w:val="0"/>
      <w:marBottom w:val="0"/>
      <w:divBdr>
        <w:top w:val="none" w:sz="0" w:space="0" w:color="auto"/>
        <w:left w:val="none" w:sz="0" w:space="0" w:color="auto"/>
        <w:bottom w:val="none" w:sz="0" w:space="0" w:color="auto"/>
        <w:right w:val="none" w:sz="0" w:space="0" w:color="auto"/>
      </w:divBdr>
    </w:div>
    <w:div w:id="1226067133">
      <w:bodyDiv w:val="1"/>
      <w:marLeft w:val="0"/>
      <w:marRight w:val="0"/>
      <w:marTop w:val="0"/>
      <w:marBottom w:val="0"/>
      <w:divBdr>
        <w:top w:val="none" w:sz="0" w:space="0" w:color="auto"/>
        <w:left w:val="none" w:sz="0" w:space="0" w:color="auto"/>
        <w:bottom w:val="none" w:sz="0" w:space="0" w:color="auto"/>
        <w:right w:val="none" w:sz="0" w:space="0" w:color="auto"/>
      </w:divBdr>
    </w:div>
    <w:div w:id="1226793602">
      <w:bodyDiv w:val="1"/>
      <w:marLeft w:val="0"/>
      <w:marRight w:val="0"/>
      <w:marTop w:val="0"/>
      <w:marBottom w:val="0"/>
      <w:divBdr>
        <w:top w:val="none" w:sz="0" w:space="0" w:color="auto"/>
        <w:left w:val="none" w:sz="0" w:space="0" w:color="auto"/>
        <w:bottom w:val="none" w:sz="0" w:space="0" w:color="auto"/>
        <w:right w:val="none" w:sz="0" w:space="0" w:color="auto"/>
      </w:divBdr>
    </w:div>
    <w:div w:id="1229463930">
      <w:bodyDiv w:val="1"/>
      <w:marLeft w:val="0"/>
      <w:marRight w:val="0"/>
      <w:marTop w:val="0"/>
      <w:marBottom w:val="0"/>
      <w:divBdr>
        <w:top w:val="none" w:sz="0" w:space="0" w:color="auto"/>
        <w:left w:val="none" w:sz="0" w:space="0" w:color="auto"/>
        <w:bottom w:val="none" w:sz="0" w:space="0" w:color="auto"/>
        <w:right w:val="none" w:sz="0" w:space="0" w:color="auto"/>
      </w:divBdr>
    </w:div>
    <w:div w:id="1237089730">
      <w:bodyDiv w:val="1"/>
      <w:marLeft w:val="0"/>
      <w:marRight w:val="0"/>
      <w:marTop w:val="0"/>
      <w:marBottom w:val="0"/>
      <w:divBdr>
        <w:top w:val="none" w:sz="0" w:space="0" w:color="auto"/>
        <w:left w:val="none" w:sz="0" w:space="0" w:color="auto"/>
        <w:bottom w:val="none" w:sz="0" w:space="0" w:color="auto"/>
        <w:right w:val="none" w:sz="0" w:space="0" w:color="auto"/>
      </w:divBdr>
    </w:div>
    <w:div w:id="1237937728">
      <w:bodyDiv w:val="1"/>
      <w:marLeft w:val="0"/>
      <w:marRight w:val="0"/>
      <w:marTop w:val="0"/>
      <w:marBottom w:val="0"/>
      <w:divBdr>
        <w:top w:val="none" w:sz="0" w:space="0" w:color="auto"/>
        <w:left w:val="none" w:sz="0" w:space="0" w:color="auto"/>
        <w:bottom w:val="none" w:sz="0" w:space="0" w:color="auto"/>
        <w:right w:val="none" w:sz="0" w:space="0" w:color="auto"/>
      </w:divBdr>
    </w:div>
    <w:div w:id="1239822824">
      <w:bodyDiv w:val="1"/>
      <w:marLeft w:val="0"/>
      <w:marRight w:val="0"/>
      <w:marTop w:val="0"/>
      <w:marBottom w:val="0"/>
      <w:divBdr>
        <w:top w:val="none" w:sz="0" w:space="0" w:color="auto"/>
        <w:left w:val="none" w:sz="0" w:space="0" w:color="auto"/>
        <w:bottom w:val="none" w:sz="0" w:space="0" w:color="auto"/>
        <w:right w:val="none" w:sz="0" w:space="0" w:color="auto"/>
      </w:divBdr>
    </w:div>
    <w:div w:id="1241787928">
      <w:bodyDiv w:val="1"/>
      <w:marLeft w:val="0"/>
      <w:marRight w:val="0"/>
      <w:marTop w:val="0"/>
      <w:marBottom w:val="0"/>
      <w:divBdr>
        <w:top w:val="none" w:sz="0" w:space="0" w:color="auto"/>
        <w:left w:val="none" w:sz="0" w:space="0" w:color="auto"/>
        <w:bottom w:val="none" w:sz="0" w:space="0" w:color="auto"/>
        <w:right w:val="none" w:sz="0" w:space="0" w:color="auto"/>
      </w:divBdr>
    </w:div>
    <w:div w:id="1242644956">
      <w:bodyDiv w:val="1"/>
      <w:marLeft w:val="0"/>
      <w:marRight w:val="0"/>
      <w:marTop w:val="0"/>
      <w:marBottom w:val="0"/>
      <w:divBdr>
        <w:top w:val="none" w:sz="0" w:space="0" w:color="auto"/>
        <w:left w:val="none" w:sz="0" w:space="0" w:color="auto"/>
        <w:bottom w:val="none" w:sz="0" w:space="0" w:color="auto"/>
        <w:right w:val="none" w:sz="0" w:space="0" w:color="auto"/>
      </w:divBdr>
    </w:div>
    <w:div w:id="1242715794">
      <w:bodyDiv w:val="1"/>
      <w:marLeft w:val="0"/>
      <w:marRight w:val="0"/>
      <w:marTop w:val="0"/>
      <w:marBottom w:val="0"/>
      <w:divBdr>
        <w:top w:val="none" w:sz="0" w:space="0" w:color="auto"/>
        <w:left w:val="none" w:sz="0" w:space="0" w:color="auto"/>
        <w:bottom w:val="none" w:sz="0" w:space="0" w:color="auto"/>
        <w:right w:val="none" w:sz="0" w:space="0" w:color="auto"/>
      </w:divBdr>
    </w:div>
    <w:div w:id="1245336371">
      <w:bodyDiv w:val="1"/>
      <w:marLeft w:val="0"/>
      <w:marRight w:val="0"/>
      <w:marTop w:val="0"/>
      <w:marBottom w:val="0"/>
      <w:divBdr>
        <w:top w:val="none" w:sz="0" w:space="0" w:color="auto"/>
        <w:left w:val="none" w:sz="0" w:space="0" w:color="auto"/>
        <w:bottom w:val="none" w:sz="0" w:space="0" w:color="auto"/>
        <w:right w:val="none" w:sz="0" w:space="0" w:color="auto"/>
      </w:divBdr>
    </w:div>
    <w:div w:id="1247230422">
      <w:bodyDiv w:val="1"/>
      <w:marLeft w:val="0"/>
      <w:marRight w:val="0"/>
      <w:marTop w:val="0"/>
      <w:marBottom w:val="0"/>
      <w:divBdr>
        <w:top w:val="none" w:sz="0" w:space="0" w:color="auto"/>
        <w:left w:val="none" w:sz="0" w:space="0" w:color="auto"/>
        <w:bottom w:val="none" w:sz="0" w:space="0" w:color="auto"/>
        <w:right w:val="none" w:sz="0" w:space="0" w:color="auto"/>
      </w:divBdr>
    </w:div>
    <w:div w:id="1247614739">
      <w:bodyDiv w:val="1"/>
      <w:marLeft w:val="0"/>
      <w:marRight w:val="0"/>
      <w:marTop w:val="0"/>
      <w:marBottom w:val="0"/>
      <w:divBdr>
        <w:top w:val="none" w:sz="0" w:space="0" w:color="auto"/>
        <w:left w:val="none" w:sz="0" w:space="0" w:color="auto"/>
        <w:bottom w:val="none" w:sz="0" w:space="0" w:color="auto"/>
        <w:right w:val="none" w:sz="0" w:space="0" w:color="auto"/>
      </w:divBdr>
    </w:div>
    <w:div w:id="1248804231">
      <w:bodyDiv w:val="1"/>
      <w:marLeft w:val="0"/>
      <w:marRight w:val="0"/>
      <w:marTop w:val="0"/>
      <w:marBottom w:val="0"/>
      <w:divBdr>
        <w:top w:val="none" w:sz="0" w:space="0" w:color="auto"/>
        <w:left w:val="none" w:sz="0" w:space="0" w:color="auto"/>
        <w:bottom w:val="none" w:sz="0" w:space="0" w:color="auto"/>
        <w:right w:val="none" w:sz="0" w:space="0" w:color="auto"/>
      </w:divBdr>
    </w:div>
    <w:div w:id="1249004415">
      <w:bodyDiv w:val="1"/>
      <w:marLeft w:val="0"/>
      <w:marRight w:val="0"/>
      <w:marTop w:val="0"/>
      <w:marBottom w:val="0"/>
      <w:divBdr>
        <w:top w:val="none" w:sz="0" w:space="0" w:color="auto"/>
        <w:left w:val="none" w:sz="0" w:space="0" w:color="auto"/>
        <w:bottom w:val="none" w:sz="0" w:space="0" w:color="auto"/>
        <w:right w:val="none" w:sz="0" w:space="0" w:color="auto"/>
      </w:divBdr>
    </w:div>
    <w:div w:id="1249265809">
      <w:bodyDiv w:val="1"/>
      <w:marLeft w:val="0"/>
      <w:marRight w:val="0"/>
      <w:marTop w:val="0"/>
      <w:marBottom w:val="0"/>
      <w:divBdr>
        <w:top w:val="none" w:sz="0" w:space="0" w:color="auto"/>
        <w:left w:val="none" w:sz="0" w:space="0" w:color="auto"/>
        <w:bottom w:val="none" w:sz="0" w:space="0" w:color="auto"/>
        <w:right w:val="none" w:sz="0" w:space="0" w:color="auto"/>
      </w:divBdr>
    </w:div>
    <w:div w:id="1249853503">
      <w:bodyDiv w:val="1"/>
      <w:marLeft w:val="0"/>
      <w:marRight w:val="0"/>
      <w:marTop w:val="0"/>
      <w:marBottom w:val="0"/>
      <w:divBdr>
        <w:top w:val="none" w:sz="0" w:space="0" w:color="auto"/>
        <w:left w:val="none" w:sz="0" w:space="0" w:color="auto"/>
        <w:bottom w:val="none" w:sz="0" w:space="0" w:color="auto"/>
        <w:right w:val="none" w:sz="0" w:space="0" w:color="auto"/>
      </w:divBdr>
    </w:div>
    <w:div w:id="1250582340">
      <w:bodyDiv w:val="1"/>
      <w:marLeft w:val="0"/>
      <w:marRight w:val="0"/>
      <w:marTop w:val="0"/>
      <w:marBottom w:val="0"/>
      <w:divBdr>
        <w:top w:val="none" w:sz="0" w:space="0" w:color="auto"/>
        <w:left w:val="none" w:sz="0" w:space="0" w:color="auto"/>
        <w:bottom w:val="none" w:sz="0" w:space="0" w:color="auto"/>
        <w:right w:val="none" w:sz="0" w:space="0" w:color="auto"/>
      </w:divBdr>
    </w:div>
    <w:div w:id="1251424856">
      <w:bodyDiv w:val="1"/>
      <w:marLeft w:val="0"/>
      <w:marRight w:val="0"/>
      <w:marTop w:val="0"/>
      <w:marBottom w:val="0"/>
      <w:divBdr>
        <w:top w:val="none" w:sz="0" w:space="0" w:color="auto"/>
        <w:left w:val="none" w:sz="0" w:space="0" w:color="auto"/>
        <w:bottom w:val="none" w:sz="0" w:space="0" w:color="auto"/>
        <w:right w:val="none" w:sz="0" w:space="0" w:color="auto"/>
      </w:divBdr>
    </w:div>
    <w:div w:id="1253587596">
      <w:bodyDiv w:val="1"/>
      <w:marLeft w:val="0"/>
      <w:marRight w:val="0"/>
      <w:marTop w:val="0"/>
      <w:marBottom w:val="0"/>
      <w:divBdr>
        <w:top w:val="none" w:sz="0" w:space="0" w:color="auto"/>
        <w:left w:val="none" w:sz="0" w:space="0" w:color="auto"/>
        <w:bottom w:val="none" w:sz="0" w:space="0" w:color="auto"/>
        <w:right w:val="none" w:sz="0" w:space="0" w:color="auto"/>
      </w:divBdr>
    </w:div>
    <w:div w:id="1254556975">
      <w:bodyDiv w:val="1"/>
      <w:marLeft w:val="0"/>
      <w:marRight w:val="0"/>
      <w:marTop w:val="0"/>
      <w:marBottom w:val="0"/>
      <w:divBdr>
        <w:top w:val="none" w:sz="0" w:space="0" w:color="auto"/>
        <w:left w:val="none" w:sz="0" w:space="0" w:color="auto"/>
        <w:bottom w:val="none" w:sz="0" w:space="0" w:color="auto"/>
        <w:right w:val="none" w:sz="0" w:space="0" w:color="auto"/>
      </w:divBdr>
    </w:div>
    <w:div w:id="1254970614">
      <w:bodyDiv w:val="1"/>
      <w:marLeft w:val="0"/>
      <w:marRight w:val="0"/>
      <w:marTop w:val="0"/>
      <w:marBottom w:val="0"/>
      <w:divBdr>
        <w:top w:val="none" w:sz="0" w:space="0" w:color="auto"/>
        <w:left w:val="none" w:sz="0" w:space="0" w:color="auto"/>
        <w:bottom w:val="none" w:sz="0" w:space="0" w:color="auto"/>
        <w:right w:val="none" w:sz="0" w:space="0" w:color="auto"/>
      </w:divBdr>
    </w:div>
    <w:div w:id="1255480636">
      <w:bodyDiv w:val="1"/>
      <w:marLeft w:val="0"/>
      <w:marRight w:val="0"/>
      <w:marTop w:val="0"/>
      <w:marBottom w:val="0"/>
      <w:divBdr>
        <w:top w:val="none" w:sz="0" w:space="0" w:color="auto"/>
        <w:left w:val="none" w:sz="0" w:space="0" w:color="auto"/>
        <w:bottom w:val="none" w:sz="0" w:space="0" w:color="auto"/>
        <w:right w:val="none" w:sz="0" w:space="0" w:color="auto"/>
      </w:divBdr>
    </w:div>
    <w:div w:id="1256673431">
      <w:bodyDiv w:val="1"/>
      <w:marLeft w:val="0"/>
      <w:marRight w:val="0"/>
      <w:marTop w:val="0"/>
      <w:marBottom w:val="0"/>
      <w:divBdr>
        <w:top w:val="none" w:sz="0" w:space="0" w:color="auto"/>
        <w:left w:val="none" w:sz="0" w:space="0" w:color="auto"/>
        <w:bottom w:val="none" w:sz="0" w:space="0" w:color="auto"/>
        <w:right w:val="none" w:sz="0" w:space="0" w:color="auto"/>
      </w:divBdr>
    </w:div>
    <w:div w:id="1259171527">
      <w:bodyDiv w:val="1"/>
      <w:marLeft w:val="0"/>
      <w:marRight w:val="0"/>
      <w:marTop w:val="0"/>
      <w:marBottom w:val="0"/>
      <w:divBdr>
        <w:top w:val="none" w:sz="0" w:space="0" w:color="auto"/>
        <w:left w:val="none" w:sz="0" w:space="0" w:color="auto"/>
        <w:bottom w:val="none" w:sz="0" w:space="0" w:color="auto"/>
        <w:right w:val="none" w:sz="0" w:space="0" w:color="auto"/>
      </w:divBdr>
    </w:div>
    <w:div w:id="1259607391">
      <w:bodyDiv w:val="1"/>
      <w:marLeft w:val="0"/>
      <w:marRight w:val="0"/>
      <w:marTop w:val="0"/>
      <w:marBottom w:val="0"/>
      <w:divBdr>
        <w:top w:val="none" w:sz="0" w:space="0" w:color="auto"/>
        <w:left w:val="none" w:sz="0" w:space="0" w:color="auto"/>
        <w:bottom w:val="none" w:sz="0" w:space="0" w:color="auto"/>
        <w:right w:val="none" w:sz="0" w:space="0" w:color="auto"/>
      </w:divBdr>
    </w:div>
    <w:div w:id="1260531503">
      <w:bodyDiv w:val="1"/>
      <w:marLeft w:val="0"/>
      <w:marRight w:val="0"/>
      <w:marTop w:val="0"/>
      <w:marBottom w:val="0"/>
      <w:divBdr>
        <w:top w:val="none" w:sz="0" w:space="0" w:color="auto"/>
        <w:left w:val="none" w:sz="0" w:space="0" w:color="auto"/>
        <w:bottom w:val="none" w:sz="0" w:space="0" w:color="auto"/>
        <w:right w:val="none" w:sz="0" w:space="0" w:color="auto"/>
      </w:divBdr>
    </w:div>
    <w:div w:id="1262832568">
      <w:bodyDiv w:val="1"/>
      <w:marLeft w:val="0"/>
      <w:marRight w:val="0"/>
      <w:marTop w:val="0"/>
      <w:marBottom w:val="0"/>
      <w:divBdr>
        <w:top w:val="none" w:sz="0" w:space="0" w:color="auto"/>
        <w:left w:val="none" w:sz="0" w:space="0" w:color="auto"/>
        <w:bottom w:val="none" w:sz="0" w:space="0" w:color="auto"/>
        <w:right w:val="none" w:sz="0" w:space="0" w:color="auto"/>
      </w:divBdr>
    </w:div>
    <w:div w:id="1263952281">
      <w:bodyDiv w:val="1"/>
      <w:marLeft w:val="0"/>
      <w:marRight w:val="0"/>
      <w:marTop w:val="0"/>
      <w:marBottom w:val="0"/>
      <w:divBdr>
        <w:top w:val="none" w:sz="0" w:space="0" w:color="auto"/>
        <w:left w:val="none" w:sz="0" w:space="0" w:color="auto"/>
        <w:bottom w:val="none" w:sz="0" w:space="0" w:color="auto"/>
        <w:right w:val="none" w:sz="0" w:space="0" w:color="auto"/>
      </w:divBdr>
    </w:div>
    <w:div w:id="1264417001">
      <w:bodyDiv w:val="1"/>
      <w:marLeft w:val="0"/>
      <w:marRight w:val="0"/>
      <w:marTop w:val="0"/>
      <w:marBottom w:val="0"/>
      <w:divBdr>
        <w:top w:val="none" w:sz="0" w:space="0" w:color="auto"/>
        <w:left w:val="none" w:sz="0" w:space="0" w:color="auto"/>
        <w:bottom w:val="none" w:sz="0" w:space="0" w:color="auto"/>
        <w:right w:val="none" w:sz="0" w:space="0" w:color="auto"/>
      </w:divBdr>
    </w:div>
    <w:div w:id="1266117461">
      <w:bodyDiv w:val="1"/>
      <w:marLeft w:val="0"/>
      <w:marRight w:val="0"/>
      <w:marTop w:val="0"/>
      <w:marBottom w:val="0"/>
      <w:divBdr>
        <w:top w:val="none" w:sz="0" w:space="0" w:color="auto"/>
        <w:left w:val="none" w:sz="0" w:space="0" w:color="auto"/>
        <w:bottom w:val="none" w:sz="0" w:space="0" w:color="auto"/>
        <w:right w:val="none" w:sz="0" w:space="0" w:color="auto"/>
      </w:divBdr>
    </w:div>
    <w:div w:id="1268738582">
      <w:bodyDiv w:val="1"/>
      <w:marLeft w:val="0"/>
      <w:marRight w:val="0"/>
      <w:marTop w:val="0"/>
      <w:marBottom w:val="0"/>
      <w:divBdr>
        <w:top w:val="none" w:sz="0" w:space="0" w:color="auto"/>
        <w:left w:val="none" w:sz="0" w:space="0" w:color="auto"/>
        <w:bottom w:val="none" w:sz="0" w:space="0" w:color="auto"/>
        <w:right w:val="none" w:sz="0" w:space="0" w:color="auto"/>
      </w:divBdr>
    </w:div>
    <w:div w:id="1269311463">
      <w:bodyDiv w:val="1"/>
      <w:marLeft w:val="0"/>
      <w:marRight w:val="0"/>
      <w:marTop w:val="0"/>
      <w:marBottom w:val="0"/>
      <w:divBdr>
        <w:top w:val="none" w:sz="0" w:space="0" w:color="auto"/>
        <w:left w:val="none" w:sz="0" w:space="0" w:color="auto"/>
        <w:bottom w:val="none" w:sz="0" w:space="0" w:color="auto"/>
        <w:right w:val="none" w:sz="0" w:space="0" w:color="auto"/>
      </w:divBdr>
    </w:div>
    <w:div w:id="1269314229">
      <w:bodyDiv w:val="1"/>
      <w:marLeft w:val="0"/>
      <w:marRight w:val="0"/>
      <w:marTop w:val="0"/>
      <w:marBottom w:val="0"/>
      <w:divBdr>
        <w:top w:val="none" w:sz="0" w:space="0" w:color="auto"/>
        <w:left w:val="none" w:sz="0" w:space="0" w:color="auto"/>
        <w:bottom w:val="none" w:sz="0" w:space="0" w:color="auto"/>
        <w:right w:val="none" w:sz="0" w:space="0" w:color="auto"/>
      </w:divBdr>
    </w:div>
    <w:div w:id="1270117863">
      <w:bodyDiv w:val="1"/>
      <w:marLeft w:val="0"/>
      <w:marRight w:val="0"/>
      <w:marTop w:val="0"/>
      <w:marBottom w:val="0"/>
      <w:divBdr>
        <w:top w:val="none" w:sz="0" w:space="0" w:color="auto"/>
        <w:left w:val="none" w:sz="0" w:space="0" w:color="auto"/>
        <w:bottom w:val="none" w:sz="0" w:space="0" w:color="auto"/>
        <w:right w:val="none" w:sz="0" w:space="0" w:color="auto"/>
      </w:divBdr>
    </w:div>
    <w:div w:id="1270358572">
      <w:bodyDiv w:val="1"/>
      <w:marLeft w:val="0"/>
      <w:marRight w:val="0"/>
      <w:marTop w:val="0"/>
      <w:marBottom w:val="0"/>
      <w:divBdr>
        <w:top w:val="none" w:sz="0" w:space="0" w:color="auto"/>
        <w:left w:val="none" w:sz="0" w:space="0" w:color="auto"/>
        <w:bottom w:val="none" w:sz="0" w:space="0" w:color="auto"/>
        <w:right w:val="none" w:sz="0" w:space="0" w:color="auto"/>
      </w:divBdr>
    </w:div>
    <w:div w:id="1270430343">
      <w:bodyDiv w:val="1"/>
      <w:marLeft w:val="0"/>
      <w:marRight w:val="0"/>
      <w:marTop w:val="0"/>
      <w:marBottom w:val="0"/>
      <w:divBdr>
        <w:top w:val="none" w:sz="0" w:space="0" w:color="auto"/>
        <w:left w:val="none" w:sz="0" w:space="0" w:color="auto"/>
        <w:bottom w:val="none" w:sz="0" w:space="0" w:color="auto"/>
        <w:right w:val="none" w:sz="0" w:space="0" w:color="auto"/>
      </w:divBdr>
    </w:div>
    <w:div w:id="1270503631">
      <w:bodyDiv w:val="1"/>
      <w:marLeft w:val="0"/>
      <w:marRight w:val="0"/>
      <w:marTop w:val="0"/>
      <w:marBottom w:val="0"/>
      <w:divBdr>
        <w:top w:val="none" w:sz="0" w:space="0" w:color="auto"/>
        <w:left w:val="none" w:sz="0" w:space="0" w:color="auto"/>
        <w:bottom w:val="none" w:sz="0" w:space="0" w:color="auto"/>
        <w:right w:val="none" w:sz="0" w:space="0" w:color="auto"/>
      </w:divBdr>
    </w:div>
    <w:div w:id="1273900598">
      <w:bodyDiv w:val="1"/>
      <w:marLeft w:val="0"/>
      <w:marRight w:val="0"/>
      <w:marTop w:val="0"/>
      <w:marBottom w:val="0"/>
      <w:divBdr>
        <w:top w:val="none" w:sz="0" w:space="0" w:color="auto"/>
        <w:left w:val="none" w:sz="0" w:space="0" w:color="auto"/>
        <w:bottom w:val="none" w:sz="0" w:space="0" w:color="auto"/>
        <w:right w:val="none" w:sz="0" w:space="0" w:color="auto"/>
      </w:divBdr>
    </w:div>
    <w:div w:id="1273973311">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7176944">
      <w:bodyDiv w:val="1"/>
      <w:marLeft w:val="0"/>
      <w:marRight w:val="0"/>
      <w:marTop w:val="0"/>
      <w:marBottom w:val="0"/>
      <w:divBdr>
        <w:top w:val="none" w:sz="0" w:space="0" w:color="auto"/>
        <w:left w:val="none" w:sz="0" w:space="0" w:color="auto"/>
        <w:bottom w:val="none" w:sz="0" w:space="0" w:color="auto"/>
        <w:right w:val="none" w:sz="0" w:space="0" w:color="auto"/>
      </w:divBdr>
    </w:div>
    <w:div w:id="1279220546">
      <w:bodyDiv w:val="1"/>
      <w:marLeft w:val="0"/>
      <w:marRight w:val="0"/>
      <w:marTop w:val="0"/>
      <w:marBottom w:val="0"/>
      <w:divBdr>
        <w:top w:val="none" w:sz="0" w:space="0" w:color="auto"/>
        <w:left w:val="none" w:sz="0" w:space="0" w:color="auto"/>
        <w:bottom w:val="none" w:sz="0" w:space="0" w:color="auto"/>
        <w:right w:val="none" w:sz="0" w:space="0" w:color="auto"/>
      </w:divBdr>
    </w:div>
    <w:div w:id="1283531618">
      <w:bodyDiv w:val="1"/>
      <w:marLeft w:val="0"/>
      <w:marRight w:val="0"/>
      <w:marTop w:val="0"/>
      <w:marBottom w:val="0"/>
      <w:divBdr>
        <w:top w:val="none" w:sz="0" w:space="0" w:color="auto"/>
        <w:left w:val="none" w:sz="0" w:space="0" w:color="auto"/>
        <w:bottom w:val="none" w:sz="0" w:space="0" w:color="auto"/>
        <w:right w:val="none" w:sz="0" w:space="0" w:color="auto"/>
      </w:divBdr>
    </w:div>
    <w:div w:id="1284308995">
      <w:bodyDiv w:val="1"/>
      <w:marLeft w:val="0"/>
      <w:marRight w:val="0"/>
      <w:marTop w:val="0"/>
      <w:marBottom w:val="0"/>
      <w:divBdr>
        <w:top w:val="none" w:sz="0" w:space="0" w:color="auto"/>
        <w:left w:val="none" w:sz="0" w:space="0" w:color="auto"/>
        <w:bottom w:val="none" w:sz="0" w:space="0" w:color="auto"/>
        <w:right w:val="none" w:sz="0" w:space="0" w:color="auto"/>
      </w:divBdr>
    </w:div>
    <w:div w:id="1284311986">
      <w:bodyDiv w:val="1"/>
      <w:marLeft w:val="0"/>
      <w:marRight w:val="0"/>
      <w:marTop w:val="0"/>
      <w:marBottom w:val="0"/>
      <w:divBdr>
        <w:top w:val="none" w:sz="0" w:space="0" w:color="auto"/>
        <w:left w:val="none" w:sz="0" w:space="0" w:color="auto"/>
        <w:bottom w:val="none" w:sz="0" w:space="0" w:color="auto"/>
        <w:right w:val="none" w:sz="0" w:space="0" w:color="auto"/>
      </w:divBdr>
    </w:div>
    <w:div w:id="1285770877">
      <w:bodyDiv w:val="1"/>
      <w:marLeft w:val="0"/>
      <w:marRight w:val="0"/>
      <w:marTop w:val="0"/>
      <w:marBottom w:val="0"/>
      <w:divBdr>
        <w:top w:val="none" w:sz="0" w:space="0" w:color="auto"/>
        <w:left w:val="none" w:sz="0" w:space="0" w:color="auto"/>
        <w:bottom w:val="none" w:sz="0" w:space="0" w:color="auto"/>
        <w:right w:val="none" w:sz="0" w:space="0" w:color="auto"/>
      </w:divBdr>
    </w:div>
    <w:div w:id="1285965921">
      <w:bodyDiv w:val="1"/>
      <w:marLeft w:val="0"/>
      <w:marRight w:val="0"/>
      <w:marTop w:val="0"/>
      <w:marBottom w:val="0"/>
      <w:divBdr>
        <w:top w:val="none" w:sz="0" w:space="0" w:color="auto"/>
        <w:left w:val="none" w:sz="0" w:space="0" w:color="auto"/>
        <w:bottom w:val="none" w:sz="0" w:space="0" w:color="auto"/>
        <w:right w:val="none" w:sz="0" w:space="0" w:color="auto"/>
      </w:divBdr>
    </w:div>
    <w:div w:id="1289236268">
      <w:bodyDiv w:val="1"/>
      <w:marLeft w:val="0"/>
      <w:marRight w:val="0"/>
      <w:marTop w:val="0"/>
      <w:marBottom w:val="0"/>
      <w:divBdr>
        <w:top w:val="none" w:sz="0" w:space="0" w:color="auto"/>
        <w:left w:val="none" w:sz="0" w:space="0" w:color="auto"/>
        <w:bottom w:val="none" w:sz="0" w:space="0" w:color="auto"/>
        <w:right w:val="none" w:sz="0" w:space="0" w:color="auto"/>
      </w:divBdr>
    </w:div>
    <w:div w:id="1290863907">
      <w:bodyDiv w:val="1"/>
      <w:marLeft w:val="0"/>
      <w:marRight w:val="0"/>
      <w:marTop w:val="0"/>
      <w:marBottom w:val="0"/>
      <w:divBdr>
        <w:top w:val="none" w:sz="0" w:space="0" w:color="auto"/>
        <w:left w:val="none" w:sz="0" w:space="0" w:color="auto"/>
        <w:bottom w:val="none" w:sz="0" w:space="0" w:color="auto"/>
        <w:right w:val="none" w:sz="0" w:space="0" w:color="auto"/>
      </w:divBdr>
    </w:div>
    <w:div w:id="1292637713">
      <w:bodyDiv w:val="1"/>
      <w:marLeft w:val="0"/>
      <w:marRight w:val="0"/>
      <w:marTop w:val="0"/>
      <w:marBottom w:val="0"/>
      <w:divBdr>
        <w:top w:val="none" w:sz="0" w:space="0" w:color="auto"/>
        <w:left w:val="none" w:sz="0" w:space="0" w:color="auto"/>
        <w:bottom w:val="none" w:sz="0" w:space="0" w:color="auto"/>
        <w:right w:val="none" w:sz="0" w:space="0" w:color="auto"/>
      </w:divBdr>
    </w:div>
    <w:div w:id="1292857159">
      <w:bodyDiv w:val="1"/>
      <w:marLeft w:val="0"/>
      <w:marRight w:val="0"/>
      <w:marTop w:val="0"/>
      <w:marBottom w:val="0"/>
      <w:divBdr>
        <w:top w:val="none" w:sz="0" w:space="0" w:color="auto"/>
        <w:left w:val="none" w:sz="0" w:space="0" w:color="auto"/>
        <w:bottom w:val="none" w:sz="0" w:space="0" w:color="auto"/>
        <w:right w:val="none" w:sz="0" w:space="0" w:color="auto"/>
      </w:divBdr>
    </w:div>
    <w:div w:id="1293244086">
      <w:bodyDiv w:val="1"/>
      <w:marLeft w:val="0"/>
      <w:marRight w:val="0"/>
      <w:marTop w:val="0"/>
      <w:marBottom w:val="0"/>
      <w:divBdr>
        <w:top w:val="none" w:sz="0" w:space="0" w:color="auto"/>
        <w:left w:val="none" w:sz="0" w:space="0" w:color="auto"/>
        <w:bottom w:val="none" w:sz="0" w:space="0" w:color="auto"/>
        <w:right w:val="none" w:sz="0" w:space="0" w:color="auto"/>
      </w:divBdr>
    </w:div>
    <w:div w:id="1293711259">
      <w:bodyDiv w:val="1"/>
      <w:marLeft w:val="0"/>
      <w:marRight w:val="0"/>
      <w:marTop w:val="0"/>
      <w:marBottom w:val="0"/>
      <w:divBdr>
        <w:top w:val="none" w:sz="0" w:space="0" w:color="auto"/>
        <w:left w:val="none" w:sz="0" w:space="0" w:color="auto"/>
        <w:bottom w:val="none" w:sz="0" w:space="0" w:color="auto"/>
        <w:right w:val="none" w:sz="0" w:space="0" w:color="auto"/>
      </w:divBdr>
    </w:div>
    <w:div w:id="1296837301">
      <w:bodyDiv w:val="1"/>
      <w:marLeft w:val="0"/>
      <w:marRight w:val="0"/>
      <w:marTop w:val="0"/>
      <w:marBottom w:val="0"/>
      <w:divBdr>
        <w:top w:val="none" w:sz="0" w:space="0" w:color="auto"/>
        <w:left w:val="none" w:sz="0" w:space="0" w:color="auto"/>
        <w:bottom w:val="none" w:sz="0" w:space="0" w:color="auto"/>
        <w:right w:val="none" w:sz="0" w:space="0" w:color="auto"/>
      </w:divBdr>
    </w:div>
    <w:div w:id="1297563990">
      <w:bodyDiv w:val="1"/>
      <w:marLeft w:val="0"/>
      <w:marRight w:val="0"/>
      <w:marTop w:val="0"/>
      <w:marBottom w:val="0"/>
      <w:divBdr>
        <w:top w:val="none" w:sz="0" w:space="0" w:color="auto"/>
        <w:left w:val="none" w:sz="0" w:space="0" w:color="auto"/>
        <w:bottom w:val="none" w:sz="0" w:space="0" w:color="auto"/>
        <w:right w:val="none" w:sz="0" w:space="0" w:color="auto"/>
      </w:divBdr>
    </w:div>
    <w:div w:id="1300568619">
      <w:bodyDiv w:val="1"/>
      <w:marLeft w:val="0"/>
      <w:marRight w:val="0"/>
      <w:marTop w:val="0"/>
      <w:marBottom w:val="0"/>
      <w:divBdr>
        <w:top w:val="none" w:sz="0" w:space="0" w:color="auto"/>
        <w:left w:val="none" w:sz="0" w:space="0" w:color="auto"/>
        <w:bottom w:val="none" w:sz="0" w:space="0" w:color="auto"/>
        <w:right w:val="none" w:sz="0" w:space="0" w:color="auto"/>
      </w:divBdr>
    </w:div>
    <w:div w:id="1302803155">
      <w:bodyDiv w:val="1"/>
      <w:marLeft w:val="0"/>
      <w:marRight w:val="0"/>
      <w:marTop w:val="0"/>
      <w:marBottom w:val="0"/>
      <w:divBdr>
        <w:top w:val="none" w:sz="0" w:space="0" w:color="auto"/>
        <w:left w:val="none" w:sz="0" w:space="0" w:color="auto"/>
        <w:bottom w:val="none" w:sz="0" w:space="0" w:color="auto"/>
        <w:right w:val="none" w:sz="0" w:space="0" w:color="auto"/>
      </w:divBdr>
    </w:div>
    <w:div w:id="1303658151">
      <w:bodyDiv w:val="1"/>
      <w:marLeft w:val="0"/>
      <w:marRight w:val="0"/>
      <w:marTop w:val="0"/>
      <w:marBottom w:val="0"/>
      <w:divBdr>
        <w:top w:val="none" w:sz="0" w:space="0" w:color="auto"/>
        <w:left w:val="none" w:sz="0" w:space="0" w:color="auto"/>
        <w:bottom w:val="none" w:sz="0" w:space="0" w:color="auto"/>
        <w:right w:val="none" w:sz="0" w:space="0" w:color="auto"/>
      </w:divBdr>
    </w:div>
    <w:div w:id="1305548535">
      <w:bodyDiv w:val="1"/>
      <w:marLeft w:val="0"/>
      <w:marRight w:val="0"/>
      <w:marTop w:val="0"/>
      <w:marBottom w:val="0"/>
      <w:divBdr>
        <w:top w:val="none" w:sz="0" w:space="0" w:color="auto"/>
        <w:left w:val="none" w:sz="0" w:space="0" w:color="auto"/>
        <w:bottom w:val="none" w:sz="0" w:space="0" w:color="auto"/>
        <w:right w:val="none" w:sz="0" w:space="0" w:color="auto"/>
      </w:divBdr>
    </w:div>
    <w:div w:id="1305550801">
      <w:bodyDiv w:val="1"/>
      <w:marLeft w:val="0"/>
      <w:marRight w:val="0"/>
      <w:marTop w:val="0"/>
      <w:marBottom w:val="0"/>
      <w:divBdr>
        <w:top w:val="none" w:sz="0" w:space="0" w:color="auto"/>
        <w:left w:val="none" w:sz="0" w:space="0" w:color="auto"/>
        <w:bottom w:val="none" w:sz="0" w:space="0" w:color="auto"/>
        <w:right w:val="none" w:sz="0" w:space="0" w:color="auto"/>
      </w:divBdr>
    </w:div>
    <w:div w:id="1306157613">
      <w:bodyDiv w:val="1"/>
      <w:marLeft w:val="0"/>
      <w:marRight w:val="0"/>
      <w:marTop w:val="0"/>
      <w:marBottom w:val="0"/>
      <w:divBdr>
        <w:top w:val="none" w:sz="0" w:space="0" w:color="auto"/>
        <w:left w:val="none" w:sz="0" w:space="0" w:color="auto"/>
        <w:bottom w:val="none" w:sz="0" w:space="0" w:color="auto"/>
        <w:right w:val="none" w:sz="0" w:space="0" w:color="auto"/>
      </w:divBdr>
    </w:div>
    <w:div w:id="1306666867">
      <w:bodyDiv w:val="1"/>
      <w:marLeft w:val="0"/>
      <w:marRight w:val="0"/>
      <w:marTop w:val="0"/>
      <w:marBottom w:val="0"/>
      <w:divBdr>
        <w:top w:val="none" w:sz="0" w:space="0" w:color="auto"/>
        <w:left w:val="none" w:sz="0" w:space="0" w:color="auto"/>
        <w:bottom w:val="none" w:sz="0" w:space="0" w:color="auto"/>
        <w:right w:val="none" w:sz="0" w:space="0" w:color="auto"/>
      </w:divBdr>
    </w:div>
    <w:div w:id="1308239961">
      <w:bodyDiv w:val="1"/>
      <w:marLeft w:val="0"/>
      <w:marRight w:val="0"/>
      <w:marTop w:val="0"/>
      <w:marBottom w:val="0"/>
      <w:divBdr>
        <w:top w:val="none" w:sz="0" w:space="0" w:color="auto"/>
        <w:left w:val="none" w:sz="0" w:space="0" w:color="auto"/>
        <w:bottom w:val="none" w:sz="0" w:space="0" w:color="auto"/>
        <w:right w:val="none" w:sz="0" w:space="0" w:color="auto"/>
      </w:divBdr>
    </w:div>
    <w:div w:id="1309554595">
      <w:bodyDiv w:val="1"/>
      <w:marLeft w:val="0"/>
      <w:marRight w:val="0"/>
      <w:marTop w:val="0"/>
      <w:marBottom w:val="0"/>
      <w:divBdr>
        <w:top w:val="none" w:sz="0" w:space="0" w:color="auto"/>
        <w:left w:val="none" w:sz="0" w:space="0" w:color="auto"/>
        <w:bottom w:val="none" w:sz="0" w:space="0" w:color="auto"/>
        <w:right w:val="none" w:sz="0" w:space="0" w:color="auto"/>
      </w:divBdr>
    </w:div>
    <w:div w:id="1309868647">
      <w:bodyDiv w:val="1"/>
      <w:marLeft w:val="0"/>
      <w:marRight w:val="0"/>
      <w:marTop w:val="0"/>
      <w:marBottom w:val="0"/>
      <w:divBdr>
        <w:top w:val="none" w:sz="0" w:space="0" w:color="auto"/>
        <w:left w:val="none" w:sz="0" w:space="0" w:color="auto"/>
        <w:bottom w:val="none" w:sz="0" w:space="0" w:color="auto"/>
        <w:right w:val="none" w:sz="0" w:space="0" w:color="auto"/>
      </w:divBdr>
    </w:div>
    <w:div w:id="1310405488">
      <w:bodyDiv w:val="1"/>
      <w:marLeft w:val="0"/>
      <w:marRight w:val="0"/>
      <w:marTop w:val="0"/>
      <w:marBottom w:val="0"/>
      <w:divBdr>
        <w:top w:val="none" w:sz="0" w:space="0" w:color="auto"/>
        <w:left w:val="none" w:sz="0" w:space="0" w:color="auto"/>
        <w:bottom w:val="none" w:sz="0" w:space="0" w:color="auto"/>
        <w:right w:val="none" w:sz="0" w:space="0" w:color="auto"/>
      </w:divBdr>
    </w:div>
    <w:div w:id="1310787025">
      <w:bodyDiv w:val="1"/>
      <w:marLeft w:val="0"/>
      <w:marRight w:val="0"/>
      <w:marTop w:val="0"/>
      <w:marBottom w:val="0"/>
      <w:divBdr>
        <w:top w:val="none" w:sz="0" w:space="0" w:color="auto"/>
        <w:left w:val="none" w:sz="0" w:space="0" w:color="auto"/>
        <w:bottom w:val="none" w:sz="0" w:space="0" w:color="auto"/>
        <w:right w:val="none" w:sz="0" w:space="0" w:color="auto"/>
      </w:divBdr>
    </w:div>
    <w:div w:id="1311403884">
      <w:bodyDiv w:val="1"/>
      <w:marLeft w:val="0"/>
      <w:marRight w:val="0"/>
      <w:marTop w:val="0"/>
      <w:marBottom w:val="0"/>
      <w:divBdr>
        <w:top w:val="none" w:sz="0" w:space="0" w:color="auto"/>
        <w:left w:val="none" w:sz="0" w:space="0" w:color="auto"/>
        <w:bottom w:val="none" w:sz="0" w:space="0" w:color="auto"/>
        <w:right w:val="none" w:sz="0" w:space="0" w:color="auto"/>
      </w:divBdr>
    </w:div>
    <w:div w:id="1311447561">
      <w:bodyDiv w:val="1"/>
      <w:marLeft w:val="0"/>
      <w:marRight w:val="0"/>
      <w:marTop w:val="0"/>
      <w:marBottom w:val="0"/>
      <w:divBdr>
        <w:top w:val="none" w:sz="0" w:space="0" w:color="auto"/>
        <w:left w:val="none" w:sz="0" w:space="0" w:color="auto"/>
        <w:bottom w:val="none" w:sz="0" w:space="0" w:color="auto"/>
        <w:right w:val="none" w:sz="0" w:space="0" w:color="auto"/>
      </w:divBdr>
    </w:div>
    <w:div w:id="1311716700">
      <w:bodyDiv w:val="1"/>
      <w:marLeft w:val="0"/>
      <w:marRight w:val="0"/>
      <w:marTop w:val="0"/>
      <w:marBottom w:val="0"/>
      <w:divBdr>
        <w:top w:val="none" w:sz="0" w:space="0" w:color="auto"/>
        <w:left w:val="none" w:sz="0" w:space="0" w:color="auto"/>
        <w:bottom w:val="none" w:sz="0" w:space="0" w:color="auto"/>
        <w:right w:val="none" w:sz="0" w:space="0" w:color="auto"/>
      </w:divBdr>
    </w:div>
    <w:div w:id="1314329216">
      <w:bodyDiv w:val="1"/>
      <w:marLeft w:val="0"/>
      <w:marRight w:val="0"/>
      <w:marTop w:val="0"/>
      <w:marBottom w:val="0"/>
      <w:divBdr>
        <w:top w:val="none" w:sz="0" w:space="0" w:color="auto"/>
        <w:left w:val="none" w:sz="0" w:space="0" w:color="auto"/>
        <w:bottom w:val="none" w:sz="0" w:space="0" w:color="auto"/>
        <w:right w:val="none" w:sz="0" w:space="0" w:color="auto"/>
      </w:divBdr>
    </w:div>
    <w:div w:id="1315525418">
      <w:bodyDiv w:val="1"/>
      <w:marLeft w:val="0"/>
      <w:marRight w:val="0"/>
      <w:marTop w:val="0"/>
      <w:marBottom w:val="0"/>
      <w:divBdr>
        <w:top w:val="none" w:sz="0" w:space="0" w:color="auto"/>
        <w:left w:val="none" w:sz="0" w:space="0" w:color="auto"/>
        <w:bottom w:val="none" w:sz="0" w:space="0" w:color="auto"/>
        <w:right w:val="none" w:sz="0" w:space="0" w:color="auto"/>
      </w:divBdr>
    </w:div>
    <w:div w:id="1316572284">
      <w:bodyDiv w:val="1"/>
      <w:marLeft w:val="0"/>
      <w:marRight w:val="0"/>
      <w:marTop w:val="0"/>
      <w:marBottom w:val="0"/>
      <w:divBdr>
        <w:top w:val="none" w:sz="0" w:space="0" w:color="auto"/>
        <w:left w:val="none" w:sz="0" w:space="0" w:color="auto"/>
        <w:bottom w:val="none" w:sz="0" w:space="0" w:color="auto"/>
        <w:right w:val="none" w:sz="0" w:space="0" w:color="auto"/>
      </w:divBdr>
    </w:div>
    <w:div w:id="1317607960">
      <w:bodyDiv w:val="1"/>
      <w:marLeft w:val="0"/>
      <w:marRight w:val="0"/>
      <w:marTop w:val="0"/>
      <w:marBottom w:val="0"/>
      <w:divBdr>
        <w:top w:val="none" w:sz="0" w:space="0" w:color="auto"/>
        <w:left w:val="none" w:sz="0" w:space="0" w:color="auto"/>
        <w:bottom w:val="none" w:sz="0" w:space="0" w:color="auto"/>
        <w:right w:val="none" w:sz="0" w:space="0" w:color="auto"/>
      </w:divBdr>
    </w:div>
    <w:div w:id="1320185325">
      <w:bodyDiv w:val="1"/>
      <w:marLeft w:val="0"/>
      <w:marRight w:val="0"/>
      <w:marTop w:val="0"/>
      <w:marBottom w:val="0"/>
      <w:divBdr>
        <w:top w:val="none" w:sz="0" w:space="0" w:color="auto"/>
        <w:left w:val="none" w:sz="0" w:space="0" w:color="auto"/>
        <w:bottom w:val="none" w:sz="0" w:space="0" w:color="auto"/>
        <w:right w:val="none" w:sz="0" w:space="0" w:color="auto"/>
      </w:divBdr>
    </w:div>
    <w:div w:id="1323849349">
      <w:bodyDiv w:val="1"/>
      <w:marLeft w:val="0"/>
      <w:marRight w:val="0"/>
      <w:marTop w:val="0"/>
      <w:marBottom w:val="0"/>
      <w:divBdr>
        <w:top w:val="none" w:sz="0" w:space="0" w:color="auto"/>
        <w:left w:val="none" w:sz="0" w:space="0" w:color="auto"/>
        <w:bottom w:val="none" w:sz="0" w:space="0" w:color="auto"/>
        <w:right w:val="none" w:sz="0" w:space="0" w:color="auto"/>
      </w:divBdr>
    </w:div>
    <w:div w:id="1326006374">
      <w:bodyDiv w:val="1"/>
      <w:marLeft w:val="0"/>
      <w:marRight w:val="0"/>
      <w:marTop w:val="0"/>
      <w:marBottom w:val="0"/>
      <w:divBdr>
        <w:top w:val="none" w:sz="0" w:space="0" w:color="auto"/>
        <w:left w:val="none" w:sz="0" w:space="0" w:color="auto"/>
        <w:bottom w:val="none" w:sz="0" w:space="0" w:color="auto"/>
        <w:right w:val="none" w:sz="0" w:space="0" w:color="auto"/>
      </w:divBdr>
    </w:div>
    <w:div w:id="1327247642">
      <w:bodyDiv w:val="1"/>
      <w:marLeft w:val="0"/>
      <w:marRight w:val="0"/>
      <w:marTop w:val="0"/>
      <w:marBottom w:val="0"/>
      <w:divBdr>
        <w:top w:val="none" w:sz="0" w:space="0" w:color="auto"/>
        <w:left w:val="none" w:sz="0" w:space="0" w:color="auto"/>
        <w:bottom w:val="none" w:sz="0" w:space="0" w:color="auto"/>
        <w:right w:val="none" w:sz="0" w:space="0" w:color="auto"/>
      </w:divBdr>
    </w:div>
    <w:div w:id="1333097727">
      <w:bodyDiv w:val="1"/>
      <w:marLeft w:val="0"/>
      <w:marRight w:val="0"/>
      <w:marTop w:val="0"/>
      <w:marBottom w:val="0"/>
      <w:divBdr>
        <w:top w:val="none" w:sz="0" w:space="0" w:color="auto"/>
        <w:left w:val="none" w:sz="0" w:space="0" w:color="auto"/>
        <w:bottom w:val="none" w:sz="0" w:space="0" w:color="auto"/>
        <w:right w:val="none" w:sz="0" w:space="0" w:color="auto"/>
      </w:divBdr>
    </w:div>
    <w:div w:id="1334990570">
      <w:bodyDiv w:val="1"/>
      <w:marLeft w:val="0"/>
      <w:marRight w:val="0"/>
      <w:marTop w:val="0"/>
      <w:marBottom w:val="0"/>
      <w:divBdr>
        <w:top w:val="none" w:sz="0" w:space="0" w:color="auto"/>
        <w:left w:val="none" w:sz="0" w:space="0" w:color="auto"/>
        <w:bottom w:val="none" w:sz="0" w:space="0" w:color="auto"/>
        <w:right w:val="none" w:sz="0" w:space="0" w:color="auto"/>
      </w:divBdr>
    </w:div>
    <w:div w:id="1335648757">
      <w:bodyDiv w:val="1"/>
      <w:marLeft w:val="0"/>
      <w:marRight w:val="0"/>
      <w:marTop w:val="0"/>
      <w:marBottom w:val="0"/>
      <w:divBdr>
        <w:top w:val="none" w:sz="0" w:space="0" w:color="auto"/>
        <w:left w:val="none" w:sz="0" w:space="0" w:color="auto"/>
        <w:bottom w:val="none" w:sz="0" w:space="0" w:color="auto"/>
        <w:right w:val="none" w:sz="0" w:space="0" w:color="auto"/>
      </w:divBdr>
    </w:div>
    <w:div w:id="1337345852">
      <w:bodyDiv w:val="1"/>
      <w:marLeft w:val="0"/>
      <w:marRight w:val="0"/>
      <w:marTop w:val="0"/>
      <w:marBottom w:val="0"/>
      <w:divBdr>
        <w:top w:val="none" w:sz="0" w:space="0" w:color="auto"/>
        <w:left w:val="none" w:sz="0" w:space="0" w:color="auto"/>
        <w:bottom w:val="none" w:sz="0" w:space="0" w:color="auto"/>
        <w:right w:val="none" w:sz="0" w:space="0" w:color="auto"/>
      </w:divBdr>
    </w:div>
    <w:div w:id="1338073791">
      <w:bodyDiv w:val="1"/>
      <w:marLeft w:val="0"/>
      <w:marRight w:val="0"/>
      <w:marTop w:val="0"/>
      <w:marBottom w:val="0"/>
      <w:divBdr>
        <w:top w:val="none" w:sz="0" w:space="0" w:color="auto"/>
        <w:left w:val="none" w:sz="0" w:space="0" w:color="auto"/>
        <w:bottom w:val="none" w:sz="0" w:space="0" w:color="auto"/>
        <w:right w:val="none" w:sz="0" w:space="0" w:color="auto"/>
      </w:divBdr>
    </w:div>
    <w:div w:id="1339381129">
      <w:bodyDiv w:val="1"/>
      <w:marLeft w:val="0"/>
      <w:marRight w:val="0"/>
      <w:marTop w:val="0"/>
      <w:marBottom w:val="0"/>
      <w:divBdr>
        <w:top w:val="none" w:sz="0" w:space="0" w:color="auto"/>
        <w:left w:val="none" w:sz="0" w:space="0" w:color="auto"/>
        <w:bottom w:val="none" w:sz="0" w:space="0" w:color="auto"/>
        <w:right w:val="none" w:sz="0" w:space="0" w:color="auto"/>
      </w:divBdr>
    </w:div>
    <w:div w:id="1342395452">
      <w:bodyDiv w:val="1"/>
      <w:marLeft w:val="0"/>
      <w:marRight w:val="0"/>
      <w:marTop w:val="0"/>
      <w:marBottom w:val="0"/>
      <w:divBdr>
        <w:top w:val="none" w:sz="0" w:space="0" w:color="auto"/>
        <w:left w:val="none" w:sz="0" w:space="0" w:color="auto"/>
        <w:bottom w:val="none" w:sz="0" w:space="0" w:color="auto"/>
        <w:right w:val="none" w:sz="0" w:space="0" w:color="auto"/>
      </w:divBdr>
    </w:div>
    <w:div w:id="1342588142">
      <w:bodyDiv w:val="1"/>
      <w:marLeft w:val="0"/>
      <w:marRight w:val="0"/>
      <w:marTop w:val="0"/>
      <w:marBottom w:val="0"/>
      <w:divBdr>
        <w:top w:val="none" w:sz="0" w:space="0" w:color="auto"/>
        <w:left w:val="none" w:sz="0" w:space="0" w:color="auto"/>
        <w:bottom w:val="none" w:sz="0" w:space="0" w:color="auto"/>
        <w:right w:val="none" w:sz="0" w:space="0" w:color="auto"/>
      </w:divBdr>
    </w:div>
    <w:div w:id="1344864834">
      <w:bodyDiv w:val="1"/>
      <w:marLeft w:val="0"/>
      <w:marRight w:val="0"/>
      <w:marTop w:val="0"/>
      <w:marBottom w:val="0"/>
      <w:divBdr>
        <w:top w:val="none" w:sz="0" w:space="0" w:color="auto"/>
        <w:left w:val="none" w:sz="0" w:space="0" w:color="auto"/>
        <w:bottom w:val="none" w:sz="0" w:space="0" w:color="auto"/>
        <w:right w:val="none" w:sz="0" w:space="0" w:color="auto"/>
      </w:divBdr>
    </w:div>
    <w:div w:id="1344943173">
      <w:bodyDiv w:val="1"/>
      <w:marLeft w:val="0"/>
      <w:marRight w:val="0"/>
      <w:marTop w:val="0"/>
      <w:marBottom w:val="0"/>
      <w:divBdr>
        <w:top w:val="none" w:sz="0" w:space="0" w:color="auto"/>
        <w:left w:val="none" w:sz="0" w:space="0" w:color="auto"/>
        <w:bottom w:val="none" w:sz="0" w:space="0" w:color="auto"/>
        <w:right w:val="none" w:sz="0" w:space="0" w:color="auto"/>
      </w:divBdr>
    </w:div>
    <w:div w:id="1345286348">
      <w:bodyDiv w:val="1"/>
      <w:marLeft w:val="0"/>
      <w:marRight w:val="0"/>
      <w:marTop w:val="0"/>
      <w:marBottom w:val="0"/>
      <w:divBdr>
        <w:top w:val="none" w:sz="0" w:space="0" w:color="auto"/>
        <w:left w:val="none" w:sz="0" w:space="0" w:color="auto"/>
        <w:bottom w:val="none" w:sz="0" w:space="0" w:color="auto"/>
        <w:right w:val="none" w:sz="0" w:space="0" w:color="auto"/>
      </w:divBdr>
    </w:div>
    <w:div w:id="1345782343">
      <w:bodyDiv w:val="1"/>
      <w:marLeft w:val="0"/>
      <w:marRight w:val="0"/>
      <w:marTop w:val="0"/>
      <w:marBottom w:val="0"/>
      <w:divBdr>
        <w:top w:val="none" w:sz="0" w:space="0" w:color="auto"/>
        <w:left w:val="none" w:sz="0" w:space="0" w:color="auto"/>
        <w:bottom w:val="none" w:sz="0" w:space="0" w:color="auto"/>
        <w:right w:val="none" w:sz="0" w:space="0" w:color="auto"/>
      </w:divBdr>
    </w:div>
    <w:div w:id="1346008581">
      <w:bodyDiv w:val="1"/>
      <w:marLeft w:val="0"/>
      <w:marRight w:val="0"/>
      <w:marTop w:val="0"/>
      <w:marBottom w:val="0"/>
      <w:divBdr>
        <w:top w:val="none" w:sz="0" w:space="0" w:color="auto"/>
        <w:left w:val="none" w:sz="0" w:space="0" w:color="auto"/>
        <w:bottom w:val="none" w:sz="0" w:space="0" w:color="auto"/>
        <w:right w:val="none" w:sz="0" w:space="0" w:color="auto"/>
      </w:divBdr>
    </w:div>
    <w:div w:id="1346253658">
      <w:bodyDiv w:val="1"/>
      <w:marLeft w:val="0"/>
      <w:marRight w:val="0"/>
      <w:marTop w:val="0"/>
      <w:marBottom w:val="0"/>
      <w:divBdr>
        <w:top w:val="none" w:sz="0" w:space="0" w:color="auto"/>
        <w:left w:val="none" w:sz="0" w:space="0" w:color="auto"/>
        <w:bottom w:val="none" w:sz="0" w:space="0" w:color="auto"/>
        <w:right w:val="none" w:sz="0" w:space="0" w:color="auto"/>
      </w:divBdr>
    </w:div>
    <w:div w:id="1347486578">
      <w:bodyDiv w:val="1"/>
      <w:marLeft w:val="0"/>
      <w:marRight w:val="0"/>
      <w:marTop w:val="0"/>
      <w:marBottom w:val="0"/>
      <w:divBdr>
        <w:top w:val="none" w:sz="0" w:space="0" w:color="auto"/>
        <w:left w:val="none" w:sz="0" w:space="0" w:color="auto"/>
        <w:bottom w:val="none" w:sz="0" w:space="0" w:color="auto"/>
        <w:right w:val="none" w:sz="0" w:space="0" w:color="auto"/>
      </w:divBdr>
    </w:div>
    <w:div w:id="1352101517">
      <w:bodyDiv w:val="1"/>
      <w:marLeft w:val="0"/>
      <w:marRight w:val="0"/>
      <w:marTop w:val="0"/>
      <w:marBottom w:val="0"/>
      <w:divBdr>
        <w:top w:val="none" w:sz="0" w:space="0" w:color="auto"/>
        <w:left w:val="none" w:sz="0" w:space="0" w:color="auto"/>
        <w:bottom w:val="none" w:sz="0" w:space="0" w:color="auto"/>
        <w:right w:val="none" w:sz="0" w:space="0" w:color="auto"/>
      </w:divBdr>
    </w:div>
    <w:div w:id="1353454362">
      <w:bodyDiv w:val="1"/>
      <w:marLeft w:val="0"/>
      <w:marRight w:val="0"/>
      <w:marTop w:val="0"/>
      <w:marBottom w:val="0"/>
      <w:divBdr>
        <w:top w:val="none" w:sz="0" w:space="0" w:color="auto"/>
        <w:left w:val="none" w:sz="0" w:space="0" w:color="auto"/>
        <w:bottom w:val="none" w:sz="0" w:space="0" w:color="auto"/>
        <w:right w:val="none" w:sz="0" w:space="0" w:color="auto"/>
      </w:divBdr>
    </w:div>
    <w:div w:id="1356033195">
      <w:bodyDiv w:val="1"/>
      <w:marLeft w:val="0"/>
      <w:marRight w:val="0"/>
      <w:marTop w:val="0"/>
      <w:marBottom w:val="0"/>
      <w:divBdr>
        <w:top w:val="none" w:sz="0" w:space="0" w:color="auto"/>
        <w:left w:val="none" w:sz="0" w:space="0" w:color="auto"/>
        <w:bottom w:val="none" w:sz="0" w:space="0" w:color="auto"/>
        <w:right w:val="none" w:sz="0" w:space="0" w:color="auto"/>
      </w:divBdr>
    </w:div>
    <w:div w:id="1356421321">
      <w:bodyDiv w:val="1"/>
      <w:marLeft w:val="0"/>
      <w:marRight w:val="0"/>
      <w:marTop w:val="0"/>
      <w:marBottom w:val="0"/>
      <w:divBdr>
        <w:top w:val="none" w:sz="0" w:space="0" w:color="auto"/>
        <w:left w:val="none" w:sz="0" w:space="0" w:color="auto"/>
        <w:bottom w:val="none" w:sz="0" w:space="0" w:color="auto"/>
        <w:right w:val="none" w:sz="0" w:space="0" w:color="auto"/>
      </w:divBdr>
    </w:div>
    <w:div w:id="1356469280">
      <w:bodyDiv w:val="1"/>
      <w:marLeft w:val="0"/>
      <w:marRight w:val="0"/>
      <w:marTop w:val="0"/>
      <w:marBottom w:val="0"/>
      <w:divBdr>
        <w:top w:val="none" w:sz="0" w:space="0" w:color="auto"/>
        <w:left w:val="none" w:sz="0" w:space="0" w:color="auto"/>
        <w:bottom w:val="none" w:sz="0" w:space="0" w:color="auto"/>
        <w:right w:val="none" w:sz="0" w:space="0" w:color="auto"/>
      </w:divBdr>
    </w:div>
    <w:div w:id="1356810142">
      <w:bodyDiv w:val="1"/>
      <w:marLeft w:val="0"/>
      <w:marRight w:val="0"/>
      <w:marTop w:val="0"/>
      <w:marBottom w:val="0"/>
      <w:divBdr>
        <w:top w:val="none" w:sz="0" w:space="0" w:color="auto"/>
        <w:left w:val="none" w:sz="0" w:space="0" w:color="auto"/>
        <w:bottom w:val="none" w:sz="0" w:space="0" w:color="auto"/>
        <w:right w:val="none" w:sz="0" w:space="0" w:color="auto"/>
      </w:divBdr>
    </w:div>
    <w:div w:id="1361661987">
      <w:bodyDiv w:val="1"/>
      <w:marLeft w:val="0"/>
      <w:marRight w:val="0"/>
      <w:marTop w:val="0"/>
      <w:marBottom w:val="0"/>
      <w:divBdr>
        <w:top w:val="none" w:sz="0" w:space="0" w:color="auto"/>
        <w:left w:val="none" w:sz="0" w:space="0" w:color="auto"/>
        <w:bottom w:val="none" w:sz="0" w:space="0" w:color="auto"/>
        <w:right w:val="none" w:sz="0" w:space="0" w:color="auto"/>
      </w:divBdr>
    </w:div>
    <w:div w:id="1361855090">
      <w:bodyDiv w:val="1"/>
      <w:marLeft w:val="0"/>
      <w:marRight w:val="0"/>
      <w:marTop w:val="0"/>
      <w:marBottom w:val="0"/>
      <w:divBdr>
        <w:top w:val="none" w:sz="0" w:space="0" w:color="auto"/>
        <w:left w:val="none" w:sz="0" w:space="0" w:color="auto"/>
        <w:bottom w:val="none" w:sz="0" w:space="0" w:color="auto"/>
        <w:right w:val="none" w:sz="0" w:space="0" w:color="auto"/>
      </w:divBdr>
    </w:div>
    <w:div w:id="1367636621">
      <w:bodyDiv w:val="1"/>
      <w:marLeft w:val="0"/>
      <w:marRight w:val="0"/>
      <w:marTop w:val="0"/>
      <w:marBottom w:val="0"/>
      <w:divBdr>
        <w:top w:val="none" w:sz="0" w:space="0" w:color="auto"/>
        <w:left w:val="none" w:sz="0" w:space="0" w:color="auto"/>
        <w:bottom w:val="none" w:sz="0" w:space="0" w:color="auto"/>
        <w:right w:val="none" w:sz="0" w:space="0" w:color="auto"/>
      </w:divBdr>
    </w:div>
    <w:div w:id="1369261918">
      <w:bodyDiv w:val="1"/>
      <w:marLeft w:val="0"/>
      <w:marRight w:val="0"/>
      <w:marTop w:val="0"/>
      <w:marBottom w:val="0"/>
      <w:divBdr>
        <w:top w:val="none" w:sz="0" w:space="0" w:color="auto"/>
        <w:left w:val="none" w:sz="0" w:space="0" w:color="auto"/>
        <w:bottom w:val="none" w:sz="0" w:space="0" w:color="auto"/>
        <w:right w:val="none" w:sz="0" w:space="0" w:color="auto"/>
      </w:divBdr>
    </w:div>
    <w:div w:id="1369717104">
      <w:bodyDiv w:val="1"/>
      <w:marLeft w:val="0"/>
      <w:marRight w:val="0"/>
      <w:marTop w:val="0"/>
      <w:marBottom w:val="0"/>
      <w:divBdr>
        <w:top w:val="none" w:sz="0" w:space="0" w:color="auto"/>
        <w:left w:val="none" w:sz="0" w:space="0" w:color="auto"/>
        <w:bottom w:val="none" w:sz="0" w:space="0" w:color="auto"/>
        <w:right w:val="none" w:sz="0" w:space="0" w:color="auto"/>
      </w:divBdr>
    </w:div>
    <w:div w:id="1372680902">
      <w:bodyDiv w:val="1"/>
      <w:marLeft w:val="0"/>
      <w:marRight w:val="0"/>
      <w:marTop w:val="0"/>
      <w:marBottom w:val="0"/>
      <w:divBdr>
        <w:top w:val="none" w:sz="0" w:space="0" w:color="auto"/>
        <w:left w:val="none" w:sz="0" w:space="0" w:color="auto"/>
        <w:bottom w:val="none" w:sz="0" w:space="0" w:color="auto"/>
        <w:right w:val="none" w:sz="0" w:space="0" w:color="auto"/>
      </w:divBdr>
    </w:div>
    <w:div w:id="1373649850">
      <w:bodyDiv w:val="1"/>
      <w:marLeft w:val="0"/>
      <w:marRight w:val="0"/>
      <w:marTop w:val="0"/>
      <w:marBottom w:val="0"/>
      <w:divBdr>
        <w:top w:val="none" w:sz="0" w:space="0" w:color="auto"/>
        <w:left w:val="none" w:sz="0" w:space="0" w:color="auto"/>
        <w:bottom w:val="none" w:sz="0" w:space="0" w:color="auto"/>
        <w:right w:val="none" w:sz="0" w:space="0" w:color="auto"/>
      </w:divBdr>
    </w:div>
    <w:div w:id="1373918049">
      <w:bodyDiv w:val="1"/>
      <w:marLeft w:val="0"/>
      <w:marRight w:val="0"/>
      <w:marTop w:val="0"/>
      <w:marBottom w:val="0"/>
      <w:divBdr>
        <w:top w:val="none" w:sz="0" w:space="0" w:color="auto"/>
        <w:left w:val="none" w:sz="0" w:space="0" w:color="auto"/>
        <w:bottom w:val="none" w:sz="0" w:space="0" w:color="auto"/>
        <w:right w:val="none" w:sz="0" w:space="0" w:color="auto"/>
      </w:divBdr>
    </w:div>
    <w:div w:id="1374579181">
      <w:bodyDiv w:val="1"/>
      <w:marLeft w:val="0"/>
      <w:marRight w:val="0"/>
      <w:marTop w:val="0"/>
      <w:marBottom w:val="0"/>
      <w:divBdr>
        <w:top w:val="none" w:sz="0" w:space="0" w:color="auto"/>
        <w:left w:val="none" w:sz="0" w:space="0" w:color="auto"/>
        <w:bottom w:val="none" w:sz="0" w:space="0" w:color="auto"/>
        <w:right w:val="none" w:sz="0" w:space="0" w:color="auto"/>
      </w:divBdr>
    </w:div>
    <w:div w:id="1376812149">
      <w:bodyDiv w:val="1"/>
      <w:marLeft w:val="0"/>
      <w:marRight w:val="0"/>
      <w:marTop w:val="0"/>
      <w:marBottom w:val="0"/>
      <w:divBdr>
        <w:top w:val="none" w:sz="0" w:space="0" w:color="auto"/>
        <w:left w:val="none" w:sz="0" w:space="0" w:color="auto"/>
        <w:bottom w:val="none" w:sz="0" w:space="0" w:color="auto"/>
        <w:right w:val="none" w:sz="0" w:space="0" w:color="auto"/>
      </w:divBdr>
    </w:div>
    <w:div w:id="1378118668">
      <w:bodyDiv w:val="1"/>
      <w:marLeft w:val="0"/>
      <w:marRight w:val="0"/>
      <w:marTop w:val="0"/>
      <w:marBottom w:val="0"/>
      <w:divBdr>
        <w:top w:val="none" w:sz="0" w:space="0" w:color="auto"/>
        <w:left w:val="none" w:sz="0" w:space="0" w:color="auto"/>
        <w:bottom w:val="none" w:sz="0" w:space="0" w:color="auto"/>
        <w:right w:val="none" w:sz="0" w:space="0" w:color="auto"/>
      </w:divBdr>
    </w:div>
    <w:div w:id="1379162032">
      <w:bodyDiv w:val="1"/>
      <w:marLeft w:val="0"/>
      <w:marRight w:val="0"/>
      <w:marTop w:val="0"/>
      <w:marBottom w:val="0"/>
      <w:divBdr>
        <w:top w:val="none" w:sz="0" w:space="0" w:color="auto"/>
        <w:left w:val="none" w:sz="0" w:space="0" w:color="auto"/>
        <w:bottom w:val="none" w:sz="0" w:space="0" w:color="auto"/>
        <w:right w:val="none" w:sz="0" w:space="0" w:color="auto"/>
      </w:divBdr>
    </w:div>
    <w:div w:id="1379670360">
      <w:bodyDiv w:val="1"/>
      <w:marLeft w:val="0"/>
      <w:marRight w:val="0"/>
      <w:marTop w:val="0"/>
      <w:marBottom w:val="0"/>
      <w:divBdr>
        <w:top w:val="none" w:sz="0" w:space="0" w:color="auto"/>
        <w:left w:val="none" w:sz="0" w:space="0" w:color="auto"/>
        <w:bottom w:val="none" w:sz="0" w:space="0" w:color="auto"/>
        <w:right w:val="none" w:sz="0" w:space="0" w:color="auto"/>
      </w:divBdr>
    </w:div>
    <w:div w:id="1379820803">
      <w:bodyDiv w:val="1"/>
      <w:marLeft w:val="0"/>
      <w:marRight w:val="0"/>
      <w:marTop w:val="0"/>
      <w:marBottom w:val="0"/>
      <w:divBdr>
        <w:top w:val="none" w:sz="0" w:space="0" w:color="auto"/>
        <w:left w:val="none" w:sz="0" w:space="0" w:color="auto"/>
        <w:bottom w:val="none" w:sz="0" w:space="0" w:color="auto"/>
        <w:right w:val="none" w:sz="0" w:space="0" w:color="auto"/>
      </w:divBdr>
    </w:div>
    <w:div w:id="1380129890">
      <w:bodyDiv w:val="1"/>
      <w:marLeft w:val="0"/>
      <w:marRight w:val="0"/>
      <w:marTop w:val="0"/>
      <w:marBottom w:val="0"/>
      <w:divBdr>
        <w:top w:val="none" w:sz="0" w:space="0" w:color="auto"/>
        <w:left w:val="none" w:sz="0" w:space="0" w:color="auto"/>
        <w:bottom w:val="none" w:sz="0" w:space="0" w:color="auto"/>
        <w:right w:val="none" w:sz="0" w:space="0" w:color="auto"/>
      </w:divBdr>
    </w:div>
    <w:div w:id="1385059199">
      <w:bodyDiv w:val="1"/>
      <w:marLeft w:val="0"/>
      <w:marRight w:val="0"/>
      <w:marTop w:val="0"/>
      <w:marBottom w:val="0"/>
      <w:divBdr>
        <w:top w:val="none" w:sz="0" w:space="0" w:color="auto"/>
        <w:left w:val="none" w:sz="0" w:space="0" w:color="auto"/>
        <w:bottom w:val="none" w:sz="0" w:space="0" w:color="auto"/>
        <w:right w:val="none" w:sz="0" w:space="0" w:color="auto"/>
      </w:divBdr>
    </w:div>
    <w:div w:id="1385834777">
      <w:bodyDiv w:val="1"/>
      <w:marLeft w:val="0"/>
      <w:marRight w:val="0"/>
      <w:marTop w:val="0"/>
      <w:marBottom w:val="0"/>
      <w:divBdr>
        <w:top w:val="none" w:sz="0" w:space="0" w:color="auto"/>
        <w:left w:val="none" w:sz="0" w:space="0" w:color="auto"/>
        <w:bottom w:val="none" w:sz="0" w:space="0" w:color="auto"/>
        <w:right w:val="none" w:sz="0" w:space="0" w:color="auto"/>
      </w:divBdr>
    </w:div>
    <w:div w:id="1386175367">
      <w:bodyDiv w:val="1"/>
      <w:marLeft w:val="0"/>
      <w:marRight w:val="0"/>
      <w:marTop w:val="0"/>
      <w:marBottom w:val="0"/>
      <w:divBdr>
        <w:top w:val="none" w:sz="0" w:space="0" w:color="auto"/>
        <w:left w:val="none" w:sz="0" w:space="0" w:color="auto"/>
        <w:bottom w:val="none" w:sz="0" w:space="0" w:color="auto"/>
        <w:right w:val="none" w:sz="0" w:space="0" w:color="auto"/>
      </w:divBdr>
    </w:div>
    <w:div w:id="1386834568">
      <w:bodyDiv w:val="1"/>
      <w:marLeft w:val="0"/>
      <w:marRight w:val="0"/>
      <w:marTop w:val="0"/>
      <w:marBottom w:val="0"/>
      <w:divBdr>
        <w:top w:val="none" w:sz="0" w:space="0" w:color="auto"/>
        <w:left w:val="none" w:sz="0" w:space="0" w:color="auto"/>
        <w:bottom w:val="none" w:sz="0" w:space="0" w:color="auto"/>
        <w:right w:val="none" w:sz="0" w:space="0" w:color="auto"/>
      </w:divBdr>
    </w:div>
    <w:div w:id="1387332867">
      <w:bodyDiv w:val="1"/>
      <w:marLeft w:val="0"/>
      <w:marRight w:val="0"/>
      <w:marTop w:val="0"/>
      <w:marBottom w:val="0"/>
      <w:divBdr>
        <w:top w:val="none" w:sz="0" w:space="0" w:color="auto"/>
        <w:left w:val="none" w:sz="0" w:space="0" w:color="auto"/>
        <w:bottom w:val="none" w:sz="0" w:space="0" w:color="auto"/>
        <w:right w:val="none" w:sz="0" w:space="0" w:color="auto"/>
      </w:divBdr>
    </w:div>
    <w:div w:id="1388407906">
      <w:bodyDiv w:val="1"/>
      <w:marLeft w:val="0"/>
      <w:marRight w:val="0"/>
      <w:marTop w:val="0"/>
      <w:marBottom w:val="0"/>
      <w:divBdr>
        <w:top w:val="none" w:sz="0" w:space="0" w:color="auto"/>
        <w:left w:val="none" w:sz="0" w:space="0" w:color="auto"/>
        <w:bottom w:val="none" w:sz="0" w:space="0" w:color="auto"/>
        <w:right w:val="none" w:sz="0" w:space="0" w:color="auto"/>
      </w:divBdr>
    </w:div>
    <w:div w:id="1389383510">
      <w:bodyDiv w:val="1"/>
      <w:marLeft w:val="0"/>
      <w:marRight w:val="0"/>
      <w:marTop w:val="0"/>
      <w:marBottom w:val="0"/>
      <w:divBdr>
        <w:top w:val="none" w:sz="0" w:space="0" w:color="auto"/>
        <w:left w:val="none" w:sz="0" w:space="0" w:color="auto"/>
        <w:bottom w:val="none" w:sz="0" w:space="0" w:color="auto"/>
        <w:right w:val="none" w:sz="0" w:space="0" w:color="auto"/>
      </w:divBdr>
    </w:div>
    <w:div w:id="1390494258">
      <w:bodyDiv w:val="1"/>
      <w:marLeft w:val="0"/>
      <w:marRight w:val="0"/>
      <w:marTop w:val="0"/>
      <w:marBottom w:val="0"/>
      <w:divBdr>
        <w:top w:val="none" w:sz="0" w:space="0" w:color="auto"/>
        <w:left w:val="none" w:sz="0" w:space="0" w:color="auto"/>
        <w:bottom w:val="none" w:sz="0" w:space="0" w:color="auto"/>
        <w:right w:val="none" w:sz="0" w:space="0" w:color="auto"/>
      </w:divBdr>
    </w:div>
    <w:div w:id="1391802739">
      <w:bodyDiv w:val="1"/>
      <w:marLeft w:val="0"/>
      <w:marRight w:val="0"/>
      <w:marTop w:val="0"/>
      <w:marBottom w:val="0"/>
      <w:divBdr>
        <w:top w:val="none" w:sz="0" w:space="0" w:color="auto"/>
        <w:left w:val="none" w:sz="0" w:space="0" w:color="auto"/>
        <w:bottom w:val="none" w:sz="0" w:space="0" w:color="auto"/>
        <w:right w:val="none" w:sz="0" w:space="0" w:color="auto"/>
      </w:divBdr>
    </w:div>
    <w:div w:id="1391919919">
      <w:bodyDiv w:val="1"/>
      <w:marLeft w:val="0"/>
      <w:marRight w:val="0"/>
      <w:marTop w:val="0"/>
      <w:marBottom w:val="0"/>
      <w:divBdr>
        <w:top w:val="none" w:sz="0" w:space="0" w:color="auto"/>
        <w:left w:val="none" w:sz="0" w:space="0" w:color="auto"/>
        <w:bottom w:val="none" w:sz="0" w:space="0" w:color="auto"/>
        <w:right w:val="none" w:sz="0" w:space="0" w:color="auto"/>
      </w:divBdr>
    </w:div>
    <w:div w:id="1396854985">
      <w:bodyDiv w:val="1"/>
      <w:marLeft w:val="0"/>
      <w:marRight w:val="0"/>
      <w:marTop w:val="0"/>
      <w:marBottom w:val="0"/>
      <w:divBdr>
        <w:top w:val="none" w:sz="0" w:space="0" w:color="auto"/>
        <w:left w:val="none" w:sz="0" w:space="0" w:color="auto"/>
        <w:bottom w:val="none" w:sz="0" w:space="0" w:color="auto"/>
        <w:right w:val="none" w:sz="0" w:space="0" w:color="auto"/>
      </w:divBdr>
    </w:div>
    <w:div w:id="1397629208">
      <w:bodyDiv w:val="1"/>
      <w:marLeft w:val="0"/>
      <w:marRight w:val="0"/>
      <w:marTop w:val="0"/>
      <w:marBottom w:val="0"/>
      <w:divBdr>
        <w:top w:val="none" w:sz="0" w:space="0" w:color="auto"/>
        <w:left w:val="none" w:sz="0" w:space="0" w:color="auto"/>
        <w:bottom w:val="none" w:sz="0" w:space="0" w:color="auto"/>
        <w:right w:val="none" w:sz="0" w:space="0" w:color="auto"/>
      </w:divBdr>
    </w:div>
    <w:div w:id="1400399608">
      <w:bodyDiv w:val="1"/>
      <w:marLeft w:val="0"/>
      <w:marRight w:val="0"/>
      <w:marTop w:val="0"/>
      <w:marBottom w:val="0"/>
      <w:divBdr>
        <w:top w:val="none" w:sz="0" w:space="0" w:color="auto"/>
        <w:left w:val="none" w:sz="0" w:space="0" w:color="auto"/>
        <w:bottom w:val="none" w:sz="0" w:space="0" w:color="auto"/>
        <w:right w:val="none" w:sz="0" w:space="0" w:color="auto"/>
      </w:divBdr>
    </w:div>
    <w:div w:id="1404642325">
      <w:bodyDiv w:val="1"/>
      <w:marLeft w:val="0"/>
      <w:marRight w:val="0"/>
      <w:marTop w:val="0"/>
      <w:marBottom w:val="0"/>
      <w:divBdr>
        <w:top w:val="none" w:sz="0" w:space="0" w:color="auto"/>
        <w:left w:val="none" w:sz="0" w:space="0" w:color="auto"/>
        <w:bottom w:val="none" w:sz="0" w:space="0" w:color="auto"/>
        <w:right w:val="none" w:sz="0" w:space="0" w:color="auto"/>
      </w:divBdr>
    </w:div>
    <w:div w:id="1404792411">
      <w:bodyDiv w:val="1"/>
      <w:marLeft w:val="0"/>
      <w:marRight w:val="0"/>
      <w:marTop w:val="0"/>
      <w:marBottom w:val="0"/>
      <w:divBdr>
        <w:top w:val="none" w:sz="0" w:space="0" w:color="auto"/>
        <w:left w:val="none" w:sz="0" w:space="0" w:color="auto"/>
        <w:bottom w:val="none" w:sz="0" w:space="0" w:color="auto"/>
        <w:right w:val="none" w:sz="0" w:space="0" w:color="auto"/>
      </w:divBdr>
    </w:div>
    <w:div w:id="1406536442">
      <w:bodyDiv w:val="1"/>
      <w:marLeft w:val="0"/>
      <w:marRight w:val="0"/>
      <w:marTop w:val="0"/>
      <w:marBottom w:val="0"/>
      <w:divBdr>
        <w:top w:val="none" w:sz="0" w:space="0" w:color="auto"/>
        <w:left w:val="none" w:sz="0" w:space="0" w:color="auto"/>
        <w:bottom w:val="none" w:sz="0" w:space="0" w:color="auto"/>
        <w:right w:val="none" w:sz="0" w:space="0" w:color="auto"/>
      </w:divBdr>
    </w:div>
    <w:div w:id="1406997383">
      <w:bodyDiv w:val="1"/>
      <w:marLeft w:val="0"/>
      <w:marRight w:val="0"/>
      <w:marTop w:val="0"/>
      <w:marBottom w:val="0"/>
      <w:divBdr>
        <w:top w:val="none" w:sz="0" w:space="0" w:color="auto"/>
        <w:left w:val="none" w:sz="0" w:space="0" w:color="auto"/>
        <w:bottom w:val="none" w:sz="0" w:space="0" w:color="auto"/>
        <w:right w:val="none" w:sz="0" w:space="0" w:color="auto"/>
      </w:divBdr>
    </w:div>
    <w:div w:id="1408306900">
      <w:bodyDiv w:val="1"/>
      <w:marLeft w:val="0"/>
      <w:marRight w:val="0"/>
      <w:marTop w:val="0"/>
      <w:marBottom w:val="0"/>
      <w:divBdr>
        <w:top w:val="none" w:sz="0" w:space="0" w:color="auto"/>
        <w:left w:val="none" w:sz="0" w:space="0" w:color="auto"/>
        <w:bottom w:val="none" w:sz="0" w:space="0" w:color="auto"/>
        <w:right w:val="none" w:sz="0" w:space="0" w:color="auto"/>
      </w:divBdr>
    </w:div>
    <w:div w:id="1413815487">
      <w:bodyDiv w:val="1"/>
      <w:marLeft w:val="0"/>
      <w:marRight w:val="0"/>
      <w:marTop w:val="0"/>
      <w:marBottom w:val="0"/>
      <w:divBdr>
        <w:top w:val="none" w:sz="0" w:space="0" w:color="auto"/>
        <w:left w:val="none" w:sz="0" w:space="0" w:color="auto"/>
        <w:bottom w:val="none" w:sz="0" w:space="0" w:color="auto"/>
        <w:right w:val="none" w:sz="0" w:space="0" w:color="auto"/>
      </w:divBdr>
    </w:div>
    <w:div w:id="1414887882">
      <w:bodyDiv w:val="1"/>
      <w:marLeft w:val="0"/>
      <w:marRight w:val="0"/>
      <w:marTop w:val="0"/>
      <w:marBottom w:val="0"/>
      <w:divBdr>
        <w:top w:val="none" w:sz="0" w:space="0" w:color="auto"/>
        <w:left w:val="none" w:sz="0" w:space="0" w:color="auto"/>
        <w:bottom w:val="none" w:sz="0" w:space="0" w:color="auto"/>
        <w:right w:val="none" w:sz="0" w:space="0" w:color="auto"/>
      </w:divBdr>
    </w:div>
    <w:div w:id="1416516801">
      <w:bodyDiv w:val="1"/>
      <w:marLeft w:val="0"/>
      <w:marRight w:val="0"/>
      <w:marTop w:val="0"/>
      <w:marBottom w:val="0"/>
      <w:divBdr>
        <w:top w:val="none" w:sz="0" w:space="0" w:color="auto"/>
        <w:left w:val="none" w:sz="0" w:space="0" w:color="auto"/>
        <w:bottom w:val="none" w:sz="0" w:space="0" w:color="auto"/>
        <w:right w:val="none" w:sz="0" w:space="0" w:color="auto"/>
      </w:divBdr>
    </w:div>
    <w:div w:id="1416829469">
      <w:bodyDiv w:val="1"/>
      <w:marLeft w:val="0"/>
      <w:marRight w:val="0"/>
      <w:marTop w:val="0"/>
      <w:marBottom w:val="0"/>
      <w:divBdr>
        <w:top w:val="none" w:sz="0" w:space="0" w:color="auto"/>
        <w:left w:val="none" w:sz="0" w:space="0" w:color="auto"/>
        <w:bottom w:val="none" w:sz="0" w:space="0" w:color="auto"/>
        <w:right w:val="none" w:sz="0" w:space="0" w:color="auto"/>
      </w:divBdr>
    </w:div>
    <w:div w:id="1418164615">
      <w:bodyDiv w:val="1"/>
      <w:marLeft w:val="0"/>
      <w:marRight w:val="0"/>
      <w:marTop w:val="0"/>
      <w:marBottom w:val="0"/>
      <w:divBdr>
        <w:top w:val="none" w:sz="0" w:space="0" w:color="auto"/>
        <w:left w:val="none" w:sz="0" w:space="0" w:color="auto"/>
        <w:bottom w:val="none" w:sz="0" w:space="0" w:color="auto"/>
        <w:right w:val="none" w:sz="0" w:space="0" w:color="auto"/>
      </w:divBdr>
    </w:div>
    <w:div w:id="1418597669">
      <w:bodyDiv w:val="1"/>
      <w:marLeft w:val="0"/>
      <w:marRight w:val="0"/>
      <w:marTop w:val="0"/>
      <w:marBottom w:val="0"/>
      <w:divBdr>
        <w:top w:val="none" w:sz="0" w:space="0" w:color="auto"/>
        <w:left w:val="none" w:sz="0" w:space="0" w:color="auto"/>
        <w:bottom w:val="none" w:sz="0" w:space="0" w:color="auto"/>
        <w:right w:val="none" w:sz="0" w:space="0" w:color="auto"/>
      </w:divBdr>
    </w:div>
    <w:div w:id="1419517294">
      <w:bodyDiv w:val="1"/>
      <w:marLeft w:val="0"/>
      <w:marRight w:val="0"/>
      <w:marTop w:val="0"/>
      <w:marBottom w:val="0"/>
      <w:divBdr>
        <w:top w:val="none" w:sz="0" w:space="0" w:color="auto"/>
        <w:left w:val="none" w:sz="0" w:space="0" w:color="auto"/>
        <w:bottom w:val="none" w:sz="0" w:space="0" w:color="auto"/>
        <w:right w:val="none" w:sz="0" w:space="0" w:color="auto"/>
      </w:divBdr>
    </w:div>
    <w:div w:id="1421488616">
      <w:bodyDiv w:val="1"/>
      <w:marLeft w:val="0"/>
      <w:marRight w:val="0"/>
      <w:marTop w:val="0"/>
      <w:marBottom w:val="0"/>
      <w:divBdr>
        <w:top w:val="none" w:sz="0" w:space="0" w:color="auto"/>
        <w:left w:val="none" w:sz="0" w:space="0" w:color="auto"/>
        <w:bottom w:val="none" w:sz="0" w:space="0" w:color="auto"/>
        <w:right w:val="none" w:sz="0" w:space="0" w:color="auto"/>
      </w:divBdr>
    </w:div>
    <w:div w:id="1422141702">
      <w:bodyDiv w:val="1"/>
      <w:marLeft w:val="0"/>
      <w:marRight w:val="0"/>
      <w:marTop w:val="0"/>
      <w:marBottom w:val="0"/>
      <w:divBdr>
        <w:top w:val="none" w:sz="0" w:space="0" w:color="auto"/>
        <w:left w:val="none" w:sz="0" w:space="0" w:color="auto"/>
        <w:bottom w:val="none" w:sz="0" w:space="0" w:color="auto"/>
        <w:right w:val="none" w:sz="0" w:space="0" w:color="auto"/>
      </w:divBdr>
    </w:div>
    <w:div w:id="1424448590">
      <w:bodyDiv w:val="1"/>
      <w:marLeft w:val="0"/>
      <w:marRight w:val="0"/>
      <w:marTop w:val="0"/>
      <w:marBottom w:val="0"/>
      <w:divBdr>
        <w:top w:val="none" w:sz="0" w:space="0" w:color="auto"/>
        <w:left w:val="none" w:sz="0" w:space="0" w:color="auto"/>
        <w:bottom w:val="none" w:sz="0" w:space="0" w:color="auto"/>
        <w:right w:val="none" w:sz="0" w:space="0" w:color="auto"/>
      </w:divBdr>
    </w:div>
    <w:div w:id="1425031289">
      <w:bodyDiv w:val="1"/>
      <w:marLeft w:val="0"/>
      <w:marRight w:val="0"/>
      <w:marTop w:val="0"/>
      <w:marBottom w:val="0"/>
      <w:divBdr>
        <w:top w:val="none" w:sz="0" w:space="0" w:color="auto"/>
        <w:left w:val="none" w:sz="0" w:space="0" w:color="auto"/>
        <w:bottom w:val="none" w:sz="0" w:space="0" w:color="auto"/>
        <w:right w:val="none" w:sz="0" w:space="0" w:color="auto"/>
      </w:divBdr>
    </w:div>
    <w:div w:id="1425613566">
      <w:bodyDiv w:val="1"/>
      <w:marLeft w:val="0"/>
      <w:marRight w:val="0"/>
      <w:marTop w:val="0"/>
      <w:marBottom w:val="0"/>
      <w:divBdr>
        <w:top w:val="none" w:sz="0" w:space="0" w:color="auto"/>
        <w:left w:val="none" w:sz="0" w:space="0" w:color="auto"/>
        <w:bottom w:val="none" w:sz="0" w:space="0" w:color="auto"/>
        <w:right w:val="none" w:sz="0" w:space="0" w:color="auto"/>
      </w:divBdr>
    </w:div>
    <w:div w:id="1428768757">
      <w:bodyDiv w:val="1"/>
      <w:marLeft w:val="0"/>
      <w:marRight w:val="0"/>
      <w:marTop w:val="0"/>
      <w:marBottom w:val="0"/>
      <w:divBdr>
        <w:top w:val="none" w:sz="0" w:space="0" w:color="auto"/>
        <w:left w:val="none" w:sz="0" w:space="0" w:color="auto"/>
        <w:bottom w:val="none" w:sz="0" w:space="0" w:color="auto"/>
        <w:right w:val="none" w:sz="0" w:space="0" w:color="auto"/>
      </w:divBdr>
    </w:div>
    <w:div w:id="1430853908">
      <w:bodyDiv w:val="1"/>
      <w:marLeft w:val="0"/>
      <w:marRight w:val="0"/>
      <w:marTop w:val="0"/>
      <w:marBottom w:val="0"/>
      <w:divBdr>
        <w:top w:val="none" w:sz="0" w:space="0" w:color="auto"/>
        <w:left w:val="none" w:sz="0" w:space="0" w:color="auto"/>
        <w:bottom w:val="none" w:sz="0" w:space="0" w:color="auto"/>
        <w:right w:val="none" w:sz="0" w:space="0" w:color="auto"/>
      </w:divBdr>
    </w:div>
    <w:div w:id="1435322229">
      <w:bodyDiv w:val="1"/>
      <w:marLeft w:val="0"/>
      <w:marRight w:val="0"/>
      <w:marTop w:val="0"/>
      <w:marBottom w:val="0"/>
      <w:divBdr>
        <w:top w:val="none" w:sz="0" w:space="0" w:color="auto"/>
        <w:left w:val="none" w:sz="0" w:space="0" w:color="auto"/>
        <w:bottom w:val="none" w:sz="0" w:space="0" w:color="auto"/>
        <w:right w:val="none" w:sz="0" w:space="0" w:color="auto"/>
      </w:divBdr>
    </w:div>
    <w:div w:id="1440373675">
      <w:bodyDiv w:val="1"/>
      <w:marLeft w:val="0"/>
      <w:marRight w:val="0"/>
      <w:marTop w:val="0"/>
      <w:marBottom w:val="0"/>
      <w:divBdr>
        <w:top w:val="none" w:sz="0" w:space="0" w:color="auto"/>
        <w:left w:val="none" w:sz="0" w:space="0" w:color="auto"/>
        <w:bottom w:val="none" w:sz="0" w:space="0" w:color="auto"/>
        <w:right w:val="none" w:sz="0" w:space="0" w:color="auto"/>
      </w:divBdr>
    </w:div>
    <w:div w:id="1440753471">
      <w:bodyDiv w:val="1"/>
      <w:marLeft w:val="0"/>
      <w:marRight w:val="0"/>
      <w:marTop w:val="0"/>
      <w:marBottom w:val="0"/>
      <w:divBdr>
        <w:top w:val="none" w:sz="0" w:space="0" w:color="auto"/>
        <w:left w:val="none" w:sz="0" w:space="0" w:color="auto"/>
        <w:bottom w:val="none" w:sz="0" w:space="0" w:color="auto"/>
        <w:right w:val="none" w:sz="0" w:space="0" w:color="auto"/>
      </w:divBdr>
    </w:div>
    <w:div w:id="1440880086">
      <w:bodyDiv w:val="1"/>
      <w:marLeft w:val="0"/>
      <w:marRight w:val="0"/>
      <w:marTop w:val="0"/>
      <w:marBottom w:val="0"/>
      <w:divBdr>
        <w:top w:val="none" w:sz="0" w:space="0" w:color="auto"/>
        <w:left w:val="none" w:sz="0" w:space="0" w:color="auto"/>
        <w:bottom w:val="none" w:sz="0" w:space="0" w:color="auto"/>
        <w:right w:val="none" w:sz="0" w:space="0" w:color="auto"/>
      </w:divBdr>
    </w:div>
    <w:div w:id="1442649105">
      <w:bodyDiv w:val="1"/>
      <w:marLeft w:val="0"/>
      <w:marRight w:val="0"/>
      <w:marTop w:val="0"/>
      <w:marBottom w:val="0"/>
      <w:divBdr>
        <w:top w:val="none" w:sz="0" w:space="0" w:color="auto"/>
        <w:left w:val="none" w:sz="0" w:space="0" w:color="auto"/>
        <w:bottom w:val="none" w:sz="0" w:space="0" w:color="auto"/>
        <w:right w:val="none" w:sz="0" w:space="0" w:color="auto"/>
      </w:divBdr>
    </w:div>
    <w:div w:id="1442841152">
      <w:bodyDiv w:val="1"/>
      <w:marLeft w:val="0"/>
      <w:marRight w:val="0"/>
      <w:marTop w:val="0"/>
      <w:marBottom w:val="0"/>
      <w:divBdr>
        <w:top w:val="none" w:sz="0" w:space="0" w:color="auto"/>
        <w:left w:val="none" w:sz="0" w:space="0" w:color="auto"/>
        <w:bottom w:val="none" w:sz="0" w:space="0" w:color="auto"/>
        <w:right w:val="none" w:sz="0" w:space="0" w:color="auto"/>
      </w:divBdr>
    </w:div>
    <w:div w:id="1442842154">
      <w:bodyDiv w:val="1"/>
      <w:marLeft w:val="0"/>
      <w:marRight w:val="0"/>
      <w:marTop w:val="0"/>
      <w:marBottom w:val="0"/>
      <w:divBdr>
        <w:top w:val="none" w:sz="0" w:space="0" w:color="auto"/>
        <w:left w:val="none" w:sz="0" w:space="0" w:color="auto"/>
        <w:bottom w:val="none" w:sz="0" w:space="0" w:color="auto"/>
        <w:right w:val="none" w:sz="0" w:space="0" w:color="auto"/>
      </w:divBdr>
    </w:div>
    <w:div w:id="1447311637">
      <w:bodyDiv w:val="1"/>
      <w:marLeft w:val="0"/>
      <w:marRight w:val="0"/>
      <w:marTop w:val="0"/>
      <w:marBottom w:val="0"/>
      <w:divBdr>
        <w:top w:val="none" w:sz="0" w:space="0" w:color="auto"/>
        <w:left w:val="none" w:sz="0" w:space="0" w:color="auto"/>
        <w:bottom w:val="none" w:sz="0" w:space="0" w:color="auto"/>
        <w:right w:val="none" w:sz="0" w:space="0" w:color="auto"/>
      </w:divBdr>
    </w:div>
    <w:div w:id="1448811220">
      <w:bodyDiv w:val="1"/>
      <w:marLeft w:val="0"/>
      <w:marRight w:val="0"/>
      <w:marTop w:val="0"/>
      <w:marBottom w:val="0"/>
      <w:divBdr>
        <w:top w:val="none" w:sz="0" w:space="0" w:color="auto"/>
        <w:left w:val="none" w:sz="0" w:space="0" w:color="auto"/>
        <w:bottom w:val="none" w:sz="0" w:space="0" w:color="auto"/>
        <w:right w:val="none" w:sz="0" w:space="0" w:color="auto"/>
      </w:divBdr>
    </w:div>
    <w:div w:id="1449545336">
      <w:bodyDiv w:val="1"/>
      <w:marLeft w:val="0"/>
      <w:marRight w:val="0"/>
      <w:marTop w:val="0"/>
      <w:marBottom w:val="0"/>
      <w:divBdr>
        <w:top w:val="none" w:sz="0" w:space="0" w:color="auto"/>
        <w:left w:val="none" w:sz="0" w:space="0" w:color="auto"/>
        <w:bottom w:val="none" w:sz="0" w:space="0" w:color="auto"/>
        <w:right w:val="none" w:sz="0" w:space="0" w:color="auto"/>
      </w:divBdr>
    </w:div>
    <w:div w:id="1451168087">
      <w:bodyDiv w:val="1"/>
      <w:marLeft w:val="0"/>
      <w:marRight w:val="0"/>
      <w:marTop w:val="0"/>
      <w:marBottom w:val="0"/>
      <w:divBdr>
        <w:top w:val="none" w:sz="0" w:space="0" w:color="auto"/>
        <w:left w:val="none" w:sz="0" w:space="0" w:color="auto"/>
        <w:bottom w:val="none" w:sz="0" w:space="0" w:color="auto"/>
        <w:right w:val="none" w:sz="0" w:space="0" w:color="auto"/>
      </w:divBdr>
    </w:div>
    <w:div w:id="1451440156">
      <w:bodyDiv w:val="1"/>
      <w:marLeft w:val="0"/>
      <w:marRight w:val="0"/>
      <w:marTop w:val="0"/>
      <w:marBottom w:val="0"/>
      <w:divBdr>
        <w:top w:val="none" w:sz="0" w:space="0" w:color="auto"/>
        <w:left w:val="none" w:sz="0" w:space="0" w:color="auto"/>
        <w:bottom w:val="none" w:sz="0" w:space="0" w:color="auto"/>
        <w:right w:val="none" w:sz="0" w:space="0" w:color="auto"/>
      </w:divBdr>
    </w:div>
    <w:div w:id="1452672364">
      <w:bodyDiv w:val="1"/>
      <w:marLeft w:val="0"/>
      <w:marRight w:val="0"/>
      <w:marTop w:val="0"/>
      <w:marBottom w:val="0"/>
      <w:divBdr>
        <w:top w:val="none" w:sz="0" w:space="0" w:color="auto"/>
        <w:left w:val="none" w:sz="0" w:space="0" w:color="auto"/>
        <w:bottom w:val="none" w:sz="0" w:space="0" w:color="auto"/>
        <w:right w:val="none" w:sz="0" w:space="0" w:color="auto"/>
      </w:divBdr>
    </w:div>
    <w:div w:id="1453478467">
      <w:bodyDiv w:val="1"/>
      <w:marLeft w:val="0"/>
      <w:marRight w:val="0"/>
      <w:marTop w:val="0"/>
      <w:marBottom w:val="0"/>
      <w:divBdr>
        <w:top w:val="none" w:sz="0" w:space="0" w:color="auto"/>
        <w:left w:val="none" w:sz="0" w:space="0" w:color="auto"/>
        <w:bottom w:val="none" w:sz="0" w:space="0" w:color="auto"/>
        <w:right w:val="none" w:sz="0" w:space="0" w:color="auto"/>
      </w:divBdr>
    </w:div>
    <w:div w:id="1455950627">
      <w:bodyDiv w:val="1"/>
      <w:marLeft w:val="0"/>
      <w:marRight w:val="0"/>
      <w:marTop w:val="0"/>
      <w:marBottom w:val="0"/>
      <w:divBdr>
        <w:top w:val="none" w:sz="0" w:space="0" w:color="auto"/>
        <w:left w:val="none" w:sz="0" w:space="0" w:color="auto"/>
        <w:bottom w:val="none" w:sz="0" w:space="0" w:color="auto"/>
        <w:right w:val="none" w:sz="0" w:space="0" w:color="auto"/>
      </w:divBdr>
    </w:div>
    <w:div w:id="1460420299">
      <w:bodyDiv w:val="1"/>
      <w:marLeft w:val="0"/>
      <w:marRight w:val="0"/>
      <w:marTop w:val="0"/>
      <w:marBottom w:val="0"/>
      <w:divBdr>
        <w:top w:val="none" w:sz="0" w:space="0" w:color="auto"/>
        <w:left w:val="none" w:sz="0" w:space="0" w:color="auto"/>
        <w:bottom w:val="none" w:sz="0" w:space="0" w:color="auto"/>
        <w:right w:val="none" w:sz="0" w:space="0" w:color="auto"/>
      </w:divBdr>
    </w:div>
    <w:div w:id="1462773207">
      <w:bodyDiv w:val="1"/>
      <w:marLeft w:val="0"/>
      <w:marRight w:val="0"/>
      <w:marTop w:val="0"/>
      <w:marBottom w:val="0"/>
      <w:divBdr>
        <w:top w:val="none" w:sz="0" w:space="0" w:color="auto"/>
        <w:left w:val="none" w:sz="0" w:space="0" w:color="auto"/>
        <w:bottom w:val="none" w:sz="0" w:space="0" w:color="auto"/>
        <w:right w:val="none" w:sz="0" w:space="0" w:color="auto"/>
      </w:divBdr>
    </w:div>
    <w:div w:id="1462960243">
      <w:bodyDiv w:val="1"/>
      <w:marLeft w:val="0"/>
      <w:marRight w:val="0"/>
      <w:marTop w:val="0"/>
      <w:marBottom w:val="0"/>
      <w:divBdr>
        <w:top w:val="none" w:sz="0" w:space="0" w:color="auto"/>
        <w:left w:val="none" w:sz="0" w:space="0" w:color="auto"/>
        <w:bottom w:val="none" w:sz="0" w:space="0" w:color="auto"/>
        <w:right w:val="none" w:sz="0" w:space="0" w:color="auto"/>
      </w:divBdr>
    </w:div>
    <w:div w:id="1463113860">
      <w:bodyDiv w:val="1"/>
      <w:marLeft w:val="0"/>
      <w:marRight w:val="0"/>
      <w:marTop w:val="0"/>
      <w:marBottom w:val="0"/>
      <w:divBdr>
        <w:top w:val="none" w:sz="0" w:space="0" w:color="auto"/>
        <w:left w:val="none" w:sz="0" w:space="0" w:color="auto"/>
        <w:bottom w:val="none" w:sz="0" w:space="0" w:color="auto"/>
        <w:right w:val="none" w:sz="0" w:space="0" w:color="auto"/>
      </w:divBdr>
    </w:div>
    <w:div w:id="1464038751">
      <w:bodyDiv w:val="1"/>
      <w:marLeft w:val="0"/>
      <w:marRight w:val="0"/>
      <w:marTop w:val="0"/>
      <w:marBottom w:val="0"/>
      <w:divBdr>
        <w:top w:val="none" w:sz="0" w:space="0" w:color="auto"/>
        <w:left w:val="none" w:sz="0" w:space="0" w:color="auto"/>
        <w:bottom w:val="none" w:sz="0" w:space="0" w:color="auto"/>
        <w:right w:val="none" w:sz="0" w:space="0" w:color="auto"/>
      </w:divBdr>
    </w:div>
    <w:div w:id="1464618786">
      <w:bodyDiv w:val="1"/>
      <w:marLeft w:val="0"/>
      <w:marRight w:val="0"/>
      <w:marTop w:val="0"/>
      <w:marBottom w:val="0"/>
      <w:divBdr>
        <w:top w:val="none" w:sz="0" w:space="0" w:color="auto"/>
        <w:left w:val="none" w:sz="0" w:space="0" w:color="auto"/>
        <w:bottom w:val="none" w:sz="0" w:space="0" w:color="auto"/>
        <w:right w:val="none" w:sz="0" w:space="0" w:color="auto"/>
      </w:divBdr>
    </w:div>
    <w:div w:id="1465851923">
      <w:bodyDiv w:val="1"/>
      <w:marLeft w:val="0"/>
      <w:marRight w:val="0"/>
      <w:marTop w:val="0"/>
      <w:marBottom w:val="0"/>
      <w:divBdr>
        <w:top w:val="none" w:sz="0" w:space="0" w:color="auto"/>
        <w:left w:val="none" w:sz="0" w:space="0" w:color="auto"/>
        <w:bottom w:val="none" w:sz="0" w:space="0" w:color="auto"/>
        <w:right w:val="none" w:sz="0" w:space="0" w:color="auto"/>
      </w:divBdr>
    </w:div>
    <w:div w:id="1467357870">
      <w:bodyDiv w:val="1"/>
      <w:marLeft w:val="0"/>
      <w:marRight w:val="0"/>
      <w:marTop w:val="0"/>
      <w:marBottom w:val="0"/>
      <w:divBdr>
        <w:top w:val="none" w:sz="0" w:space="0" w:color="auto"/>
        <w:left w:val="none" w:sz="0" w:space="0" w:color="auto"/>
        <w:bottom w:val="none" w:sz="0" w:space="0" w:color="auto"/>
        <w:right w:val="none" w:sz="0" w:space="0" w:color="auto"/>
      </w:divBdr>
    </w:div>
    <w:div w:id="1468888657">
      <w:bodyDiv w:val="1"/>
      <w:marLeft w:val="0"/>
      <w:marRight w:val="0"/>
      <w:marTop w:val="0"/>
      <w:marBottom w:val="0"/>
      <w:divBdr>
        <w:top w:val="none" w:sz="0" w:space="0" w:color="auto"/>
        <w:left w:val="none" w:sz="0" w:space="0" w:color="auto"/>
        <w:bottom w:val="none" w:sz="0" w:space="0" w:color="auto"/>
        <w:right w:val="none" w:sz="0" w:space="0" w:color="auto"/>
      </w:divBdr>
    </w:div>
    <w:div w:id="1469973618">
      <w:bodyDiv w:val="1"/>
      <w:marLeft w:val="0"/>
      <w:marRight w:val="0"/>
      <w:marTop w:val="0"/>
      <w:marBottom w:val="0"/>
      <w:divBdr>
        <w:top w:val="none" w:sz="0" w:space="0" w:color="auto"/>
        <w:left w:val="none" w:sz="0" w:space="0" w:color="auto"/>
        <w:bottom w:val="none" w:sz="0" w:space="0" w:color="auto"/>
        <w:right w:val="none" w:sz="0" w:space="0" w:color="auto"/>
      </w:divBdr>
    </w:div>
    <w:div w:id="1470708036">
      <w:bodyDiv w:val="1"/>
      <w:marLeft w:val="0"/>
      <w:marRight w:val="0"/>
      <w:marTop w:val="0"/>
      <w:marBottom w:val="0"/>
      <w:divBdr>
        <w:top w:val="none" w:sz="0" w:space="0" w:color="auto"/>
        <w:left w:val="none" w:sz="0" w:space="0" w:color="auto"/>
        <w:bottom w:val="none" w:sz="0" w:space="0" w:color="auto"/>
        <w:right w:val="none" w:sz="0" w:space="0" w:color="auto"/>
      </w:divBdr>
    </w:div>
    <w:div w:id="1471360678">
      <w:bodyDiv w:val="1"/>
      <w:marLeft w:val="0"/>
      <w:marRight w:val="0"/>
      <w:marTop w:val="0"/>
      <w:marBottom w:val="0"/>
      <w:divBdr>
        <w:top w:val="none" w:sz="0" w:space="0" w:color="auto"/>
        <w:left w:val="none" w:sz="0" w:space="0" w:color="auto"/>
        <w:bottom w:val="none" w:sz="0" w:space="0" w:color="auto"/>
        <w:right w:val="none" w:sz="0" w:space="0" w:color="auto"/>
      </w:divBdr>
    </w:div>
    <w:div w:id="1471899611">
      <w:bodyDiv w:val="1"/>
      <w:marLeft w:val="0"/>
      <w:marRight w:val="0"/>
      <w:marTop w:val="0"/>
      <w:marBottom w:val="0"/>
      <w:divBdr>
        <w:top w:val="none" w:sz="0" w:space="0" w:color="auto"/>
        <w:left w:val="none" w:sz="0" w:space="0" w:color="auto"/>
        <w:bottom w:val="none" w:sz="0" w:space="0" w:color="auto"/>
        <w:right w:val="none" w:sz="0" w:space="0" w:color="auto"/>
      </w:divBdr>
    </w:div>
    <w:div w:id="1472093566">
      <w:bodyDiv w:val="1"/>
      <w:marLeft w:val="0"/>
      <w:marRight w:val="0"/>
      <w:marTop w:val="0"/>
      <w:marBottom w:val="0"/>
      <w:divBdr>
        <w:top w:val="none" w:sz="0" w:space="0" w:color="auto"/>
        <w:left w:val="none" w:sz="0" w:space="0" w:color="auto"/>
        <w:bottom w:val="none" w:sz="0" w:space="0" w:color="auto"/>
        <w:right w:val="none" w:sz="0" w:space="0" w:color="auto"/>
      </w:divBdr>
    </w:div>
    <w:div w:id="1473714860">
      <w:bodyDiv w:val="1"/>
      <w:marLeft w:val="0"/>
      <w:marRight w:val="0"/>
      <w:marTop w:val="0"/>
      <w:marBottom w:val="0"/>
      <w:divBdr>
        <w:top w:val="none" w:sz="0" w:space="0" w:color="auto"/>
        <w:left w:val="none" w:sz="0" w:space="0" w:color="auto"/>
        <w:bottom w:val="none" w:sz="0" w:space="0" w:color="auto"/>
        <w:right w:val="none" w:sz="0" w:space="0" w:color="auto"/>
      </w:divBdr>
    </w:div>
    <w:div w:id="1476491746">
      <w:bodyDiv w:val="1"/>
      <w:marLeft w:val="0"/>
      <w:marRight w:val="0"/>
      <w:marTop w:val="0"/>
      <w:marBottom w:val="0"/>
      <w:divBdr>
        <w:top w:val="none" w:sz="0" w:space="0" w:color="auto"/>
        <w:left w:val="none" w:sz="0" w:space="0" w:color="auto"/>
        <w:bottom w:val="none" w:sz="0" w:space="0" w:color="auto"/>
        <w:right w:val="none" w:sz="0" w:space="0" w:color="auto"/>
      </w:divBdr>
    </w:div>
    <w:div w:id="1480270653">
      <w:bodyDiv w:val="1"/>
      <w:marLeft w:val="0"/>
      <w:marRight w:val="0"/>
      <w:marTop w:val="0"/>
      <w:marBottom w:val="0"/>
      <w:divBdr>
        <w:top w:val="none" w:sz="0" w:space="0" w:color="auto"/>
        <w:left w:val="none" w:sz="0" w:space="0" w:color="auto"/>
        <w:bottom w:val="none" w:sz="0" w:space="0" w:color="auto"/>
        <w:right w:val="none" w:sz="0" w:space="0" w:color="auto"/>
      </w:divBdr>
    </w:div>
    <w:div w:id="1481076125">
      <w:bodyDiv w:val="1"/>
      <w:marLeft w:val="0"/>
      <w:marRight w:val="0"/>
      <w:marTop w:val="0"/>
      <w:marBottom w:val="0"/>
      <w:divBdr>
        <w:top w:val="none" w:sz="0" w:space="0" w:color="auto"/>
        <w:left w:val="none" w:sz="0" w:space="0" w:color="auto"/>
        <w:bottom w:val="none" w:sz="0" w:space="0" w:color="auto"/>
        <w:right w:val="none" w:sz="0" w:space="0" w:color="auto"/>
      </w:divBdr>
    </w:div>
    <w:div w:id="1484271285">
      <w:bodyDiv w:val="1"/>
      <w:marLeft w:val="0"/>
      <w:marRight w:val="0"/>
      <w:marTop w:val="0"/>
      <w:marBottom w:val="0"/>
      <w:divBdr>
        <w:top w:val="none" w:sz="0" w:space="0" w:color="auto"/>
        <w:left w:val="none" w:sz="0" w:space="0" w:color="auto"/>
        <w:bottom w:val="none" w:sz="0" w:space="0" w:color="auto"/>
        <w:right w:val="none" w:sz="0" w:space="0" w:color="auto"/>
      </w:divBdr>
    </w:div>
    <w:div w:id="1484547031">
      <w:bodyDiv w:val="1"/>
      <w:marLeft w:val="0"/>
      <w:marRight w:val="0"/>
      <w:marTop w:val="0"/>
      <w:marBottom w:val="0"/>
      <w:divBdr>
        <w:top w:val="none" w:sz="0" w:space="0" w:color="auto"/>
        <w:left w:val="none" w:sz="0" w:space="0" w:color="auto"/>
        <w:bottom w:val="none" w:sz="0" w:space="0" w:color="auto"/>
        <w:right w:val="none" w:sz="0" w:space="0" w:color="auto"/>
      </w:divBdr>
    </w:div>
    <w:div w:id="1485124468">
      <w:bodyDiv w:val="1"/>
      <w:marLeft w:val="0"/>
      <w:marRight w:val="0"/>
      <w:marTop w:val="0"/>
      <w:marBottom w:val="0"/>
      <w:divBdr>
        <w:top w:val="none" w:sz="0" w:space="0" w:color="auto"/>
        <w:left w:val="none" w:sz="0" w:space="0" w:color="auto"/>
        <w:bottom w:val="none" w:sz="0" w:space="0" w:color="auto"/>
        <w:right w:val="none" w:sz="0" w:space="0" w:color="auto"/>
      </w:divBdr>
    </w:div>
    <w:div w:id="1486356589">
      <w:bodyDiv w:val="1"/>
      <w:marLeft w:val="0"/>
      <w:marRight w:val="0"/>
      <w:marTop w:val="0"/>
      <w:marBottom w:val="0"/>
      <w:divBdr>
        <w:top w:val="none" w:sz="0" w:space="0" w:color="auto"/>
        <w:left w:val="none" w:sz="0" w:space="0" w:color="auto"/>
        <w:bottom w:val="none" w:sz="0" w:space="0" w:color="auto"/>
        <w:right w:val="none" w:sz="0" w:space="0" w:color="auto"/>
      </w:divBdr>
    </w:div>
    <w:div w:id="1487090099">
      <w:bodyDiv w:val="1"/>
      <w:marLeft w:val="0"/>
      <w:marRight w:val="0"/>
      <w:marTop w:val="0"/>
      <w:marBottom w:val="0"/>
      <w:divBdr>
        <w:top w:val="none" w:sz="0" w:space="0" w:color="auto"/>
        <w:left w:val="none" w:sz="0" w:space="0" w:color="auto"/>
        <w:bottom w:val="none" w:sz="0" w:space="0" w:color="auto"/>
        <w:right w:val="none" w:sz="0" w:space="0" w:color="auto"/>
      </w:divBdr>
    </w:div>
    <w:div w:id="1487893588">
      <w:bodyDiv w:val="1"/>
      <w:marLeft w:val="0"/>
      <w:marRight w:val="0"/>
      <w:marTop w:val="0"/>
      <w:marBottom w:val="0"/>
      <w:divBdr>
        <w:top w:val="none" w:sz="0" w:space="0" w:color="auto"/>
        <w:left w:val="none" w:sz="0" w:space="0" w:color="auto"/>
        <w:bottom w:val="none" w:sz="0" w:space="0" w:color="auto"/>
        <w:right w:val="none" w:sz="0" w:space="0" w:color="auto"/>
      </w:divBdr>
    </w:div>
    <w:div w:id="1488672072">
      <w:bodyDiv w:val="1"/>
      <w:marLeft w:val="0"/>
      <w:marRight w:val="0"/>
      <w:marTop w:val="0"/>
      <w:marBottom w:val="0"/>
      <w:divBdr>
        <w:top w:val="none" w:sz="0" w:space="0" w:color="auto"/>
        <w:left w:val="none" w:sz="0" w:space="0" w:color="auto"/>
        <w:bottom w:val="none" w:sz="0" w:space="0" w:color="auto"/>
        <w:right w:val="none" w:sz="0" w:space="0" w:color="auto"/>
      </w:divBdr>
    </w:div>
    <w:div w:id="1492798169">
      <w:bodyDiv w:val="1"/>
      <w:marLeft w:val="0"/>
      <w:marRight w:val="0"/>
      <w:marTop w:val="0"/>
      <w:marBottom w:val="0"/>
      <w:divBdr>
        <w:top w:val="none" w:sz="0" w:space="0" w:color="auto"/>
        <w:left w:val="none" w:sz="0" w:space="0" w:color="auto"/>
        <w:bottom w:val="none" w:sz="0" w:space="0" w:color="auto"/>
        <w:right w:val="none" w:sz="0" w:space="0" w:color="auto"/>
      </w:divBdr>
    </w:div>
    <w:div w:id="1493373939">
      <w:bodyDiv w:val="1"/>
      <w:marLeft w:val="0"/>
      <w:marRight w:val="0"/>
      <w:marTop w:val="0"/>
      <w:marBottom w:val="0"/>
      <w:divBdr>
        <w:top w:val="none" w:sz="0" w:space="0" w:color="auto"/>
        <w:left w:val="none" w:sz="0" w:space="0" w:color="auto"/>
        <w:bottom w:val="none" w:sz="0" w:space="0" w:color="auto"/>
        <w:right w:val="none" w:sz="0" w:space="0" w:color="auto"/>
      </w:divBdr>
    </w:div>
    <w:div w:id="1498494206">
      <w:bodyDiv w:val="1"/>
      <w:marLeft w:val="0"/>
      <w:marRight w:val="0"/>
      <w:marTop w:val="0"/>
      <w:marBottom w:val="0"/>
      <w:divBdr>
        <w:top w:val="none" w:sz="0" w:space="0" w:color="auto"/>
        <w:left w:val="none" w:sz="0" w:space="0" w:color="auto"/>
        <w:bottom w:val="none" w:sz="0" w:space="0" w:color="auto"/>
        <w:right w:val="none" w:sz="0" w:space="0" w:color="auto"/>
      </w:divBdr>
    </w:div>
    <w:div w:id="1498810087">
      <w:bodyDiv w:val="1"/>
      <w:marLeft w:val="0"/>
      <w:marRight w:val="0"/>
      <w:marTop w:val="0"/>
      <w:marBottom w:val="0"/>
      <w:divBdr>
        <w:top w:val="none" w:sz="0" w:space="0" w:color="auto"/>
        <w:left w:val="none" w:sz="0" w:space="0" w:color="auto"/>
        <w:bottom w:val="none" w:sz="0" w:space="0" w:color="auto"/>
        <w:right w:val="none" w:sz="0" w:space="0" w:color="auto"/>
      </w:divBdr>
    </w:div>
    <w:div w:id="1499463757">
      <w:bodyDiv w:val="1"/>
      <w:marLeft w:val="0"/>
      <w:marRight w:val="0"/>
      <w:marTop w:val="0"/>
      <w:marBottom w:val="0"/>
      <w:divBdr>
        <w:top w:val="none" w:sz="0" w:space="0" w:color="auto"/>
        <w:left w:val="none" w:sz="0" w:space="0" w:color="auto"/>
        <w:bottom w:val="none" w:sz="0" w:space="0" w:color="auto"/>
        <w:right w:val="none" w:sz="0" w:space="0" w:color="auto"/>
      </w:divBdr>
    </w:div>
    <w:div w:id="1503205690">
      <w:bodyDiv w:val="1"/>
      <w:marLeft w:val="0"/>
      <w:marRight w:val="0"/>
      <w:marTop w:val="0"/>
      <w:marBottom w:val="0"/>
      <w:divBdr>
        <w:top w:val="none" w:sz="0" w:space="0" w:color="auto"/>
        <w:left w:val="none" w:sz="0" w:space="0" w:color="auto"/>
        <w:bottom w:val="none" w:sz="0" w:space="0" w:color="auto"/>
        <w:right w:val="none" w:sz="0" w:space="0" w:color="auto"/>
      </w:divBdr>
    </w:div>
    <w:div w:id="1505702067">
      <w:bodyDiv w:val="1"/>
      <w:marLeft w:val="0"/>
      <w:marRight w:val="0"/>
      <w:marTop w:val="0"/>
      <w:marBottom w:val="0"/>
      <w:divBdr>
        <w:top w:val="none" w:sz="0" w:space="0" w:color="auto"/>
        <w:left w:val="none" w:sz="0" w:space="0" w:color="auto"/>
        <w:bottom w:val="none" w:sz="0" w:space="0" w:color="auto"/>
        <w:right w:val="none" w:sz="0" w:space="0" w:color="auto"/>
      </w:divBdr>
    </w:div>
    <w:div w:id="1506898094">
      <w:bodyDiv w:val="1"/>
      <w:marLeft w:val="0"/>
      <w:marRight w:val="0"/>
      <w:marTop w:val="0"/>
      <w:marBottom w:val="0"/>
      <w:divBdr>
        <w:top w:val="none" w:sz="0" w:space="0" w:color="auto"/>
        <w:left w:val="none" w:sz="0" w:space="0" w:color="auto"/>
        <w:bottom w:val="none" w:sz="0" w:space="0" w:color="auto"/>
        <w:right w:val="none" w:sz="0" w:space="0" w:color="auto"/>
      </w:divBdr>
    </w:div>
    <w:div w:id="1507163924">
      <w:bodyDiv w:val="1"/>
      <w:marLeft w:val="0"/>
      <w:marRight w:val="0"/>
      <w:marTop w:val="0"/>
      <w:marBottom w:val="0"/>
      <w:divBdr>
        <w:top w:val="none" w:sz="0" w:space="0" w:color="auto"/>
        <w:left w:val="none" w:sz="0" w:space="0" w:color="auto"/>
        <w:bottom w:val="none" w:sz="0" w:space="0" w:color="auto"/>
        <w:right w:val="none" w:sz="0" w:space="0" w:color="auto"/>
      </w:divBdr>
    </w:div>
    <w:div w:id="1507790225">
      <w:bodyDiv w:val="1"/>
      <w:marLeft w:val="0"/>
      <w:marRight w:val="0"/>
      <w:marTop w:val="0"/>
      <w:marBottom w:val="0"/>
      <w:divBdr>
        <w:top w:val="none" w:sz="0" w:space="0" w:color="auto"/>
        <w:left w:val="none" w:sz="0" w:space="0" w:color="auto"/>
        <w:bottom w:val="none" w:sz="0" w:space="0" w:color="auto"/>
        <w:right w:val="none" w:sz="0" w:space="0" w:color="auto"/>
      </w:divBdr>
      <w:divsChild>
        <w:div w:id="597371756">
          <w:marLeft w:val="360"/>
          <w:marRight w:val="0"/>
          <w:marTop w:val="200"/>
          <w:marBottom w:val="0"/>
          <w:divBdr>
            <w:top w:val="none" w:sz="0" w:space="0" w:color="auto"/>
            <w:left w:val="none" w:sz="0" w:space="0" w:color="auto"/>
            <w:bottom w:val="none" w:sz="0" w:space="0" w:color="auto"/>
            <w:right w:val="none" w:sz="0" w:space="0" w:color="auto"/>
          </w:divBdr>
        </w:div>
      </w:divsChild>
    </w:div>
    <w:div w:id="1508402476">
      <w:bodyDiv w:val="1"/>
      <w:marLeft w:val="0"/>
      <w:marRight w:val="0"/>
      <w:marTop w:val="0"/>
      <w:marBottom w:val="0"/>
      <w:divBdr>
        <w:top w:val="none" w:sz="0" w:space="0" w:color="auto"/>
        <w:left w:val="none" w:sz="0" w:space="0" w:color="auto"/>
        <w:bottom w:val="none" w:sz="0" w:space="0" w:color="auto"/>
        <w:right w:val="none" w:sz="0" w:space="0" w:color="auto"/>
      </w:divBdr>
    </w:div>
    <w:div w:id="1511867393">
      <w:bodyDiv w:val="1"/>
      <w:marLeft w:val="0"/>
      <w:marRight w:val="0"/>
      <w:marTop w:val="0"/>
      <w:marBottom w:val="0"/>
      <w:divBdr>
        <w:top w:val="none" w:sz="0" w:space="0" w:color="auto"/>
        <w:left w:val="none" w:sz="0" w:space="0" w:color="auto"/>
        <w:bottom w:val="none" w:sz="0" w:space="0" w:color="auto"/>
        <w:right w:val="none" w:sz="0" w:space="0" w:color="auto"/>
      </w:divBdr>
    </w:div>
    <w:div w:id="1513913521">
      <w:bodyDiv w:val="1"/>
      <w:marLeft w:val="0"/>
      <w:marRight w:val="0"/>
      <w:marTop w:val="0"/>
      <w:marBottom w:val="0"/>
      <w:divBdr>
        <w:top w:val="none" w:sz="0" w:space="0" w:color="auto"/>
        <w:left w:val="none" w:sz="0" w:space="0" w:color="auto"/>
        <w:bottom w:val="none" w:sz="0" w:space="0" w:color="auto"/>
        <w:right w:val="none" w:sz="0" w:space="0" w:color="auto"/>
      </w:divBdr>
    </w:div>
    <w:div w:id="1514225224">
      <w:bodyDiv w:val="1"/>
      <w:marLeft w:val="0"/>
      <w:marRight w:val="0"/>
      <w:marTop w:val="0"/>
      <w:marBottom w:val="0"/>
      <w:divBdr>
        <w:top w:val="none" w:sz="0" w:space="0" w:color="auto"/>
        <w:left w:val="none" w:sz="0" w:space="0" w:color="auto"/>
        <w:bottom w:val="none" w:sz="0" w:space="0" w:color="auto"/>
        <w:right w:val="none" w:sz="0" w:space="0" w:color="auto"/>
      </w:divBdr>
    </w:div>
    <w:div w:id="1514563738">
      <w:bodyDiv w:val="1"/>
      <w:marLeft w:val="0"/>
      <w:marRight w:val="0"/>
      <w:marTop w:val="0"/>
      <w:marBottom w:val="0"/>
      <w:divBdr>
        <w:top w:val="none" w:sz="0" w:space="0" w:color="auto"/>
        <w:left w:val="none" w:sz="0" w:space="0" w:color="auto"/>
        <w:bottom w:val="none" w:sz="0" w:space="0" w:color="auto"/>
        <w:right w:val="none" w:sz="0" w:space="0" w:color="auto"/>
      </w:divBdr>
    </w:div>
    <w:div w:id="1516573805">
      <w:bodyDiv w:val="1"/>
      <w:marLeft w:val="0"/>
      <w:marRight w:val="0"/>
      <w:marTop w:val="0"/>
      <w:marBottom w:val="0"/>
      <w:divBdr>
        <w:top w:val="none" w:sz="0" w:space="0" w:color="auto"/>
        <w:left w:val="none" w:sz="0" w:space="0" w:color="auto"/>
        <w:bottom w:val="none" w:sz="0" w:space="0" w:color="auto"/>
        <w:right w:val="none" w:sz="0" w:space="0" w:color="auto"/>
      </w:divBdr>
    </w:div>
    <w:div w:id="1520972803">
      <w:bodyDiv w:val="1"/>
      <w:marLeft w:val="0"/>
      <w:marRight w:val="0"/>
      <w:marTop w:val="0"/>
      <w:marBottom w:val="0"/>
      <w:divBdr>
        <w:top w:val="none" w:sz="0" w:space="0" w:color="auto"/>
        <w:left w:val="none" w:sz="0" w:space="0" w:color="auto"/>
        <w:bottom w:val="none" w:sz="0" w:space="0" w:color="auto"/>
        <w:right w:val="none" w:sz="0" w:space="0" w:color="auto"/>
      </w:divBdr>
    </w:div>
    <w:div w:id="1522667354">
      <w:bodyDiv w:val="1"/>
      <w:marLeft w:val="0"/>
      <w:marRight w:val="0"/>
      <w:marTop w:val="0"/>
      <w:marBottom w:val="0"/>
      <w:divBdr>
        <w:top w:val="none" w:sz="0" w:space="0" w:color="auto"/>
        <w:left w:val="none" w:sz="0" w:space="0" w:color="auto"/>
        <w:bottom w:val="none" w:sz="0" w:space="0" w:color="auto"/>
        <w:right w:val="none" w:sz="0" w:space="0" w:color="auto"/>
      </w:divBdr>
    </w:div>
    <w:div w:id="1523932852">
      <w:bodyDiv w:val="1"/>
      <w:marLeft w:val="0"/>
      <w:marRight w:val="0"/>
      <w:marTop w:val="0"/>
      <w:marBottom w:val="0"/>
      <w:divBdr>
        <w:top w:val="none" w:sz="0" w:space="0" w:color="auto"/>
        <w:left w:val="none" w:sz="0" w:space="0" w:color="auto"/>
        <w:bottom w:val="none" w:sz="0" w:space="0" w:color="auto"/>
        <w:right w:val="none" w:sz="0" w:space="0" w:color="auto"/>
      </w:divBdr>
    </w:div>
    <w:div w:id="1526022271">
      <w:bodyDiv w:val="1"/>
      <w:marLeft w:val="0"/>
      <w:marRight w:val="0"/>
      <w:marTop w:val="0"/>
      <w:marBottom w:val="0"/>
      <w:divBdr>
        <w:top w:val="none" w:sz="0" w:space="0" w:color="auto"/>
        <w:left w:val="none" w:sz="0" w:space="0" w:color="auto"/>
        <w:bottom w:val="none" w:sz="0" w:space="0" w:color="auto"/>
        <w:right w:val="none" w:sz="0" w:space="0" w:color="auto"/>
      </w:divBdr>
    </w:div>
    <w:div w:id="1526671122">
      <w:bodyDiv w:val="1"/>
      <w:marLeft w:val="0"/>
      <w:marRight w:val="0"/>
      <w:marTop w:val="0"/>
      <w:marBottom w:val="0"/>
      <w:divBdr>
        <w:top w:val="none" w:sz="0" w:space="0" w:color="auto"/>
        <w:left w:val="none" w:sz="0" w:space="0" w:color="auto"/>
        <w:bottom w:val="none" w:sz="0" w:space="0" w:color="auto"/>
        <w:right w:val="none" w:sz="0" w:space="0" w:color="auto"/>
      </w:divBdr>
    </w:div>
    <w:div w:id="1527131168">
      <w:bodyDiv w:val="1"/>
      <w:marLeft w:val="0"/>
      <w:marRight w:val="0"/>
      <w:marTop w:val="0"/>
      <w:marBottom w:val="0"/>
      <w:divBdr>
        <w:top w:val="none" w:sz="0" w:space="0" w:color="auto"/>
        <w:left w:val="none" w:sz="0" w:space="0" w:color="auto"/>
        <w:bottom w:val="none" w:sz="0" w:space="0" w:color="auto"/>
        <w:right w:val="none" w:sz="0" w:space="0" w:color="auto"/>
      </w:divBdr>
    </w:div>
    <w:div w:id="1529218544">
      <w:bodyDiv w:val="1"/>
      <w:marLeft w:val="0"/>
      <w:marRight w:val="0"/>
      <w:marTop w:val="0"/>
      <w:marBottom w:val="0"/>
      <w:divBdr>
        <w:top w:val="none" w:sz="0" w:space="0" w:color="auto"/>
        <w:left w:val="none" w:sz="0" w:space="0" w:color="auto"/>
        <w:bottom w:val="none" w:sz="0" w:space="0" w:color="auto"/>
        <w:right w:val="none" w:sz="0" w:space="0" w:color="auto"/>
      </w:divBdr>
    </w:div>
    <w:div w:id="1530869624">
      <w:bodyDiv w:val="1"/>
      <w:marLeft w:val="0"/>
      <w:marRight w:val="0"/>
      <w:marTop w:val="0"/>
      <w:marBottom w:val="0"/>
      <w:divBdr>
        <w:top w:val="none" w:sz="0" w:space="0" w:color="auto"/>
        <w:left w:val="none" w:sz="0" w:space="0" w:color="auto"/>
        <w:bottom w:val="none" w:sz="0" w:space="0" w:color="auto"/>
        <w:right w:val="none" w:sz="0" w:space="0" w:color="auto"/>
      </w:divBdr>
    </w:div>
    <w:div w:id="1531146535">
      <w:bodyDiv w:val="1"/>
      <w:marLeft w:val="0"/>
      <w:marRight w:val="0"/>
      <w:marTop w:val="0"/>
      <w:marBottom w:val="0"/>
      <w:divBdr>
        <w:top w:val="none" w:sz="0" w:space="0" w:color="auto"/>
        <w:left w:val="none" w:sz="0" w:space="0" w:color="auto"/>
        <w:bottom w:val="none" w:sz="0" w:space="0" w:color="auto"/>
        <w:right w:val="none" w:sz="0" w:space="0" w:color="auto"/>
      </w:divBdr>
    </w:div>
    <w:div w:id="1537766259">
      <w:bodyDiv w:val="1"/>
      <w:marLeft w:val="0"/>
      <w:marRight w:val="0"/>
      <w:marTop w:val="0"/>
      <w:marBottom w:val="0"/>
      <w:divBdr>
        <w:top w:val="none" w:sz="0" w:space="0" w:color="auto"/>
        <w:left w:val="none" w:sz="0" w:space="0" w:color="auto"/>
        <w:bottom w:val="none" w:sz="0" w:space="0" w:color="auto"/>
        <w:right w:val="none" w:sz="0" w:space="0" w:color="auto"/>
      </w:divBdr>
    </w:div>
    <w:div w:id="1538354830">
      <w:bodyDiv w:val="1"/>
      <w:marLeft w:val="0"/>
      <w:marRight w:val="0"/>
      <w:marTop w:val="0"/>
      <w:marBottom w:val="0"/>
      <w:divBdr>
        <w:top w:val="none" w:sz="0" w:space="0" w:color="auto"/>
        <w:left w:val="none" w:sz="0" w:space="0" w:color="auto"/>
        <w:bottom w:val="none" w:sz="0" w:space="0" w:color="auto"/>
        <w:right w:val="none" w:sz="0" w:space="0" w:color="auto"/>
      </w:divBdr>
    </w:div>
    <w:div w:id="1543713462">
      <w:bodyDiv w:val="1"/>
      <w:marLeft w:val="0"/>
      <w:marRight w:val="0"/>
      <w:marTop w:val="0"/>
      <w:marBottom w:val="0"/>
      <w:divBdr>
        <w:top w:val="none" w:sz="0" w:space="0" w:color="auto"/>
        <w:left w:val="none" w:sz="0" w:space="0" w:color="auto"/>
        <w:bottom w:val="none" w:sz="0" w:space="0" w:color="auto"/>
        <w:right w:val="none" w:sz="0" w:space="0" w:color="auto"/>
      </w:divBdr>
    </w:div>
    <w:div w:id="1546478474">
      <w:bodyDiv w:val="1"/>
      <w:marLeft w:val="0"/>
      <w:marRight w:val="0"/>
      <w:marTop w:val="0"/>
      <w:marBottom w:val="0"/>
      <w:divBdr>
        <w:top w:val="none" w:sz="0" w:space="0" w:color="auto"/>
        <w:left w:val="none" w:sz="0" w:space="0" w:color="auto"/>
        <w:bottom w:val="none" w:sz="0" w:space="0" w:color="auto"/>
        <w:right w:val="none" w:sz="0" w:space="0" w:color="auto"/>
      </w:divBdr>
    </w:div>
    <w:div w:id="1547991120">
      <w:bodyDiv w:val="1"/>
      <w:marLeft w:val="0"/>
      <w:marRight w:val="0"/>
      <w:marTop w:val="0"/>
      <w:marBottom w:val="0"/>
      <w:divBdr>
        <w:top w:val="none" w:sz="0" w:space="0" w:color="auto"/>
        <w:left w:val="none" w:sz="0" w:space="0" w:color="auto"/>
        <w:bottom w:val="none" w:sz="0" w:space="0" w:color="auto"/>
        <w:right w:val="none" w:sz="0" w:space="0" w:color="auto"/>
      </w:divBdr>
    </w:div>
    <w:div w:id="1550193002">
      <w:bodyDiv w:val="1"/>
      <w:marLeft w:val="0"/>
      <w:marRight w:val="0"/>
      <w:marTop w:val="0"/>
      <w:marBottom w:val="0"/>
      <w:divBdr>
        <w:top w:val="none" w:sz="0" w:space="0" w:color="auto"/>
        <w:left w:val="none" w:sz="0" w:space="0" w:color="auto"/>
        <w:bottom w:val="none" w:sz="0" w:space="0" w:color="auto"/>
        <w:right w:val="none" w:sz="0" w:space="0" w:color="auto"/>
      </w:divBdr>
    </w:div>
    <w:div w:id="1551650836">
      <w:bodyDiv w:val="1"/>
      <w:marLeft w:val="0"/>
      <w:marRight w:val="0"/>
      <w:marTop w:val="0"/>
      <w:marBottom w:val="0"/>
      <w:divBdr>
        <w:top w:val="none" w:sz="0" w:space="0" w:color="auto"/>
        <w:left w:val="none" w:sz="0" w:space="0" w:color="auto"/>
        <w:bottom w:val="none" w:sz="0" w:space="0" w:color="auto"/>
        <w:right w:val="none" w:sz="0" w:space="0" w:color="auto"/>
      </w:divBdr>
    </w:div>
    <w:div w:id="1552186145">
      <w:bodyDiv w:val="1"/>
      <w:marLeft w:val="0"/>
      <w:marRight w:val="0"/>
      <w:marTop w:val="0"/>
      <w:marBottom w:val="0"/>
      <w:divBdr>
        <w:top w:val="none" w:sz="0" w:space="0" w:color="auto"/>
        <w:left w:val="none" w:sz="0" w:space="0" w:color="auto"/>
        <w:bottom w:val="none" w:sz="0" w:space="0" w:color="auto"/>
        <w:right w:val="none" w:sz="0" w:space="0" w:color="auto"/>
      </w:divBdr>
    </w:div>
    <w:div w:id="1553150930">
      <w:bodyDiv w:val="1"/>
      <w:marLeft w:val="0"/>
      <w:marRight w:val="0"/>
      <w:marTop w:val="0"/>
      <w:marBottom w:val="0"/>
      <w:divBdr>
        <w:top w:val="none" w:sz="0" w:space="0" w:color="auto"/>
        <w:left w:val="none" w:sz="0" w:space="0" w:color="auto"/>
        <w:bottom w:val="none" w:sz="0" w:space="0" w:color="auto"/>
        <w:right w:val="none" w:sz="0" w:space="0" w:color="auto"/>
      </w:divBdr>
    </w:div>
    <w:div w:id="1553224229">
      <w:bodyDiv w:val="1"/>
      <w:marLeft w:val="0"/>
      <w:marRight w:val="0"/>
      <w:marTop w:val="0"/>
      <w:marBottom w:val="0"/>
      <w:divBdr>
        <w:top w:val="none" w:sz="0" w:space="0" w:color="auto"/>
        <w:left w:val="none" w:sz="0" w:space="0" w:color="auto"/>
        <w:bottom w:val="none" w:sz="0" w:space="0" w:color="auto"/>
        <w:right w:val="none" w:sz="0" w:space="0" w:color="auto"/>
      </w:divBdr>
    </w:div>
    <w:div w:id="1557163377">
      <w:bodyDiv w:val="1"/>
      <w:marLeft w:val="0"/>
      <w:marRight w:val="0"/>
      <w:marTop w:val="0"/>
      <w:marBottom w:val="0"/>
      <w:divBdr>
        <w:top w:val="none" w:sz="0" w:space="0" w:color="auto"/>
        <w:left w:val="none" w:sz="0" w:space="0" w:color="auto"/>
        <w:bottom w:val="none" w:sz="0" w:space="0" w:color="auto"/>
        <w:right w:val="none" w:sz="0" w:space="0" w:color="auto"/>
      </w:divBdr>
    </w:div>
    <w:div w:id="1557273566">
      <w:bodyDiv w:val="1"/>
      <w:marLeft w:val="0"/>
      <w:marRight w:val="0"/>
      <w:marTop w:val="0"/>
      <w:marBottom w:val="0"/>
      <w:divBdr>
        <w:top w:val="none" w:sz="0" w:space="0" w:color="auto"/>
        <w:left w:val="none" w:sz="0" w:space="0" w:color="auto"/>
        <w:bottom w:val="none" w:sz="0" w:space="0" w:color="auto"/>
        <w:right w:val="none" w:sz="0" w:space="0" w:color="auto"/>
      </w:divBdr>
    </w:div>
    <w:div w:id="1559248477">
      <w:bodyDiv w:val="1"/>
      <w:marLeft w:val="0"/>
      <w:marRight w:val="0"/>
      <w:marTop w:val="0"/>
      <w:marBottom w:val="0"/>
      <w:divBdr>
        <w:top w:val="none" w:sz="0" w:space="0" w:color="auto"/>
        <w:left w:val="none" w:sz="0" w:space="0" w:color="auto"/>
        <w:bottom w:val="none" w:sz="0" w:space="0" w:color="auto"/>
        <w:right w:val="none" w:sz="0" w:space="0" w:color="auto"/>
      </w:divBdr>
    </w:div>
    <w:div w:id="1560903385">
      <w:bodyDiv w:val="1"/>
      <w:marLeft w:val="0"/>
      <w:marRight w:val="0"/>
      <w:marTop w:val="0"/>
      <w:marBottom w:val="0"/>
      <w:divBdr>
        <w:top w:val="none" w:sz="0" w:space="0" w:color="auto"/>
        <w:left w:val="none" w:sz="0" w:space="0" w:color="auto"/>
        <w:bottom w:val="none" w:sz="0" w:space="0" w:color="auto"/>
        <w:right w:val="none" w:sz="0" w:space="0" w:color="auto"/>
      </w:divBdr>
    </w:div>
    <w:div w:id="1563250145">
      <w:bodyDiv w:val="1"/>
      <w:marLeft w:val="0"/>
      <w:marRight w:val="0"/>
      <w:marTop w:val="0"/>
      <w:marBottom w:val="0"/>
      <w:divBdr>
        <w:top w:val="none" w:sz="0" w:space="0" w:color="auto"/>
        <w:left w:val="none" w:sz="0" w:space="0" w:color="auto"/>
        <w:bottom w:val="none" w:sz="0" w:space="0" w:color="auto"/>
        <w:right w:val="none" w:sz="0" w:space="0" w:color="auto"/>
      </w:divBdr>
    </w:div>
    <w:div w:id="1568373945">
      <w:bodyDiv w:val="1"/>
      <w:marLeft w:val="0"/>
      <w:marRight w:val="0"/>
      <w:marTop w:val="0"/>
      <w:marBottom w:val="0"/>
      <w:divBdr>
        <w:top w:val="none" w:sz="0" w:space="0" w:color="auto"/>
        <w:left w:val="none" w:sz="0" w:space="0" w:color="auto"/>
        <w:bottom w:val="none" w:sz="0" w:space="0" w:color="auto"/>
        <w:right w:val="none" w:sz="0" w:space="0" w:color="auto"/>
      </w:divBdr>
    </w:div>
    <w:div w:id="1572033800">
      <w:bodyDiv w:val="1"/>
      <w:marLeft w:val="0"/>
      <w:marRight w:val="0"/>
      <w:marTop w:val="0"/>
      <w:marBottom w:val="0"/>
      <w:divBdr>
        <w:top w:val="none" w:sz="0" w:space="0" w:color="auto"/>
        <w:left w:val="none" w:sz="0" w:space="0" w:color="auto"/>
        <w:bottom w:val="none" w:sz="0" w:space="0" w:color="auto"/>
        <w:right w:val="none" w:sz="0" w:space="0" w:color="auto"/>
      </w:divBdr>
    </w:div>
    <w:div w:id="1573811680">
      <w:bodyDiv w:val="1"/>
      <w:marLeft w:val="0"/>
      <w:marRight w:val="0"/>
      <w:marTop w:val="0"/>
      <w:marBottom w:val="0"/>
      <w:divBdr>
        <w:top w:val="none" w:sz="0" w:space="0" w:color="auto"/>
        <w:left w:val="none" w:sz="0" w:space="0" w:color="auto"/>
        <w:bottom w:val="none" w:sz="0" w:space="0" w:color="auto"/>
        <w:right w:val="none" w:sz="0" w:space="0" w:color="auto"/>
      </w:divBdr>
    </w:div>
    <w:div w:id="1575505712">
      <w:bodyDiv w:val="1"/>
      <w:marLeft w:val="0"/>
      <w:marRight w:val="0"/>
      <w:marTop w:val="0"/>
      <w:marBottom w:val="0"/>
      <w:divBdr>
        <w:top w:val="none" w:sz="0" w:space="0" w:color="auto"/>
        <w:left w:val="none" w:sz="0" w:space="0" w:color="auto"/>
        <w:bottom w:val="none" w:sz="0" w:space="0" w:color="auto"/>
        <w:right w:val="none" w:sz="0" w:space="0" w:color="auto"/>
      </w:divBdr>
    </w:div>
    <w:div w:id="1576821142">
      <w:bodyDiv w:val="1"/>
      <w:marLeft w:val="0"/>
      <w:marRight w:val="0"/>
      <w:marTop w:val="0"/>
      <w:marBottom w:val="0"/>
      <w:divBdr>
        <w:top w:val="none" w:sz="0" w:space="0" w:color="auto"/>
        <w:left w:val="none" w:sz="0" w:space="0" w:color="auto"/>
        <w:bottom w:val="none" w:sz="0" w:space="0" w:color="auto"/>
        <w:right w:val="none" w:sz="0" w:space="0" w:color="auto"/>
      </w:divBdr>
    </w:div>
    <w:div w:id="1577205616">
      <w:bodyDiv w:val="1"/>
      <w:marLeft w:val="0"/>
      <w:marRight w:val="0"/>
      <w:marTop w:val="0"/>
      <w:marBottom w:val="0"/>
      <w:divBdr>
        <w:top w:val="none" w:sz="0" w:space="0" w:color="auto"/>
        <w:left w:val="none" w:sz="0" w:space="0" w:color="auto"/>
        <w:bottom w:val="none" w:sz="0" w:space="0" w:color="auto"/>
        <w:right w:val="none" w:sz="0" w:space="0" w:color="auto"/>
      </w:divBdr>
    </w:div>
    <w:div w:id="1577471217">
      <w:bodyDiv w:val="1"/>
      <w:marLeft w:val="0"/>
      <w:marRight w:val="0"/>
      <w:marTop w:val="0"/>
      <w:marBottom w:val="0"/>
      <w:divBdr>
        <w:top w:val="none" w:sz="0" w:space="0" w:color="auto"/>
        <w:left w:val="none" w:sz="0" w:space="0" w:color="auto"/>
        <w:bottom w:val="none" w:sz="0" w:space="0" w:color="auto"/>
        <w:right w:val="none" w:sz="0" w:space="0" w:color="auto"/>
      </w:divBdr>
    </w:div>
    <w:div w:id="1578512583">
      <w:bodyDiv w:val="1"/>
      <w:marLeft w:val="0"/>
      <w:marRight w:val="0"/>
      <w:marTop w:val="0"/>
      <w:marBottom w:val="0"/>
      <w:divBdr>
        <w:top w:val="none" w:sz="0" w:space="0" w:color="auto"/>
        <w:left w:val="none" w:sz="0" w:space="0" w:color="auto"/>
        <w:bottom w:val="none" w:sz="0" w:space="0" w:color="auto"/>
        <w:right w:val="none" w:sz="0" w:space="0" w:color="auto"/>
      </w:divBdr>
    </w:div>
    <w:div w:id="1580212158">
      <w:bodyDiv w:val="1"/>
      <w:marLeft w:val="0"/>
      <w:marRight w:val="0"/>
      <w:marTop w:val="0"/>
      <w:marBottom w:val="0"/>
      <w:divBdr>
        <w:top w:val="none" w:sz="0" w:space="0" w:color="auto"/>
        <w:left w:val="none" w:sz="0" w:space="0" w:color="auto"/>
        <w:bottom w:val="none" w:sz="0" w:space="0" w:color="auto"/>
        <w:right w:val="none" w:sz="0" w:space="0" w:color="auto"/>
      </w:divBdr>
    </w:div>
    <w:div w:id="1580410748">
      <w:bodyDiv w:val="1"/>
      <w:marLeft w:val="0"/>
      <w:marRight w:val="0"/>
      <w:marTop w:val="0"/>
      <w:marBottom w:val="0"/>
      <w:divBdr>
        <w:top w:val="none" w:sz="0" w:space="0" w:color="auto"/>
        <w:left w:val="none" w:sz="0" w:space="0" w:color="auto"/>
        <w:bottom w:val="none" w:sz="0" w:space="0" w:color="auto"/>
        <w:right w:val="none" w:sz="0" w:space="0" w:color="auto"/>
      </w:divBdr>
      <w:divsChild>
        <w:div w:id="655765646">
          <w:marLeft w:val="360"/>
          <w:marRight w:val="0"/>
          <w:marTop w:val="200"/>
          <w:marBottom w:val="0"/>
          <w:divBdr>
            <w:top w:val="none" w:sz="0" w:space="0" w:color="auto"/>
            <w:left w:val="none" w:sz="0" w:space="0" w:color="auto"/>
            <w:bottom w:val="none" w:sz="0" w:space="0" w:color="auto"/>
            <w:right w:val="none" w:sz="0" w:space="0" w:color="auto"/>
          </w:divBdr>
        </w:div>
      </w:divsChild>
    </w:div>
    <w:div w:id="1580945023">
      <w:bodyDiv w:val="1"/>
      <w:marLeft w:val="0"/>
      <w:marRight w:val="0"/>
      <w:marTop w:val="0"/>
      <w:marBottom w:val="0"/>
      <w:divBdr>
        <w:top w:val="none" w:sz="0" w:space="0" w:color="auto"/>
        <w:left w:val="none" w:sz="0" w:space="0" w:color="auto"/>
        <w:bottom w:val="none" w:sz="0" w:space="0" w:color="auto"/>
        <w:right w:val="none" w:sz="0" w:space="0" w:color="auto"/>
      </w:divBdr>
    </w:div>
    <w:div w:id="1583417386">
      <w:bodyDiv w:val="1"/>
      <w:marLeft w:val="0"/>
      <w:marRight w:val="0"/>
      <w:marTop w:val="0"/>
      <w:marBottom w:val="0"/>
      <w:divBdr>
        <w:top w:val="none" w:sz="0" w:space="0" w:color="auto"/>
        <w:left w:val="none" w:sz="0" w:space="0" w:color="auto"/>
        <w:bottom w:val="none" w:sz="0" w:space="0" w:color="auto"/>
        <w:right w:val="none" w:sz="0" w:space="0" w:color="auto"/>
      </w:divBdr>
    </w:div>
    <w:div w:id="1583684168">
      <w:bodyDiv w:val="1"/>
      <w:marLeft w:val="0"/>
      <w:marRight w:val="0"/>
      <w:marTop w:val="0"/>
      <w:marBottom w:val="0"/>
      <w:divBdr>
        <w:top w:val="none" w:sz="0" w:space="0" w:color="auto"/>
        <w:left w:val="none" w:sz="0" w:space="0" w:color="auto"/>
        <w:bottom w:val="none" w:sz="0" w:space="0" w:color="auto"/>
        <w:right w:val="none" w:sz="0" w:space="0" w:color="auto"/>
      </w:divBdr>
    </w:div>
    <w:div w:id="1584029188">
      <w:bodyDiv w:val="1"/>
      <w:marLeft w:val="0"/>
      <w:marRight w:val="0"/>
      <w:marTop w:val="0"/>
      <w:marBottom w:val="0"/>
      <w:divBdr>
        <w:top w:val="none" w:sz="0" w:space="0" w:color="auto"/>
        <w:left w:val="none" w:sz="0" w:space="0" w:color="auto"/>
        <w:bottom w:val="none" w:sz="0" w:space="0" w:color="auto"/>
        <w:right w:val="none" w:sz="0" w:space="0" w:color="auto"/>
      </w:divBdr>
    </w:div>
    <w:div w:id="1584139556">
      <w:bodyDiv w:val="1"/>
      <w:marLeft w:val="0"/>
      <w:marRight w:val="0"/>
      <w:marTop w:val="0"/>
      <w:marBottom w:val="0"/>
      <w:divBdr>
        <w:top w:val="none" w:sz="0" w:space="0" w:color="auto"/>
        <w:left w:val="none" w:sz="0" w:space="0" w:color="auto"/>
        <w:bottom w:val="none" w:sz="0" w:space="0" w:color="auto"/>
        <w:right w:val="none" w:sz="0" w:space="0" w:color="auto"/>
      </w:divBdr>
    </w:div>
    <w:div w:id="1584529785">
      <w:bodyDiv w:val="1"/>
      <w:marLeft w:val="0"/>
      <w:marRight w:val="0"/>
      <w:marTop w:val="0"/>
      <w:marBottom w:val="0"/>
      <w:divBdr>
        <w:top w:val="none" w:sz="0" w:space="0" w:color="auto"/>
        <w:left w:val="none" w:sz="0" w:space="0" w:color="auto"/>
        <w:bottom w:val="none" w:sz="0" w:space="0" w:color="auto"/>
        <w:right w:val="none" w:sz="0" w:space="0" w:color="auto"/>
      </w:divBdr>
    </w:div>
    <w:div w:id="1584727415">
      <w:bodyDiv w:val="1"/>
      <w:marLeft w:val="0"/>
      <w:marRight w:val="0"/>
      <w:marTop w:val="0"/>
      <w:marBottom w:val="0"/>
      <w:divBdr>
        <w:top w:val="none" w:sz="0" w:space="0" w:color="auto"/>
        <w:left w:val="none" w:sz="0" w:space="0" w:color="auto"/>
        <w:bottom w:val="none" w:sz="0" w:space="0" w:color="auto"/>
        <w:right w:val="none" w:sz="0" w:space="0" w:color="auto"/>
      </w:divBdr>
    </w:div>
    <w:div w:id="1585841407">
      <w:bodyDiv w:val="1"/>
      <w:marLeft w:val="0"/>
      <w:marRight w:val="0"/>
      <w:marTop w:val="0"/>
      <w:marBottom w:val="0"/>
      <w:divBdr>
        <w:top w:val="none" w:sz="0" w:space="0" w:color="auto"/>
        <w:left w:val="none" w:sz="0" w:space="0" w:color="auto"/>
        <w:bottom w:val="none" w:sz="0" w:space="0" w:color="auto"/>
        <w:right w:val="none" w:sz="0" w:space="0" w:color="auto"/>
      </w:divBdr>
    </w:div>
    <w:div w:id="1586109886">
      <w:bodyDiv w:val="1"/>
      <w:marLeft w:val="0"/>
      <w:marRight w:val="0"/>
      <w:marTop w:val="0"/>
      <w:marBottom w:val="0"/>
      <w:divBdr>
        <w:top w:val="none" w:sz="0" w:space="0" w:color="auto"/>
        <w:left w:val="none" w:sz="0" w:space="0" w:color="auto"/>
        <w:bottom w:val="none" w:sz="0" w:space="0" w:color="auto"/>
        <w:right w:val="none" w:sz="0" w:space="0" w:color="auto"/>
      </w:divBdr>
    </w:div>
    <w:div w:id="1589849302">
      <w:bodyDiv w:val="1"/>
      <w:marLeft w:val="0"/>
      <w:marRight w:val="0"/>
      <w:marTop w:val="0"/>
      <w:marBottom w:val="0"/>
      <w:divBdr>
        <w:top w:val="none" w:sz="0" w:space="0" w:color="auto"/>
        <w:left w:val="none" w:sz="0" w:space="0" w:color="auto"/>
        <w:bottom w:val="none" w:sz="0" w:space="0" w:color="auto"/>
        <w:right w:val="none" w:sz="0" w:space="0" w:color="auto"/>
      </w:divBdr>
    </w:div>
    <w:div w:id="1590042299">
      <w:bodyDiv w:val="1"/>
      <w:marLeft w:val="0"/>
      <w:marRight w:val="0"/>
      <w:marTop w:val="0"/>
      <w:marBottom w:val="0"/>
      <w:divBdr>
        <w:top w:val="none" w:sz="0" w:space="0" w:color="auto"/>
        <w:left w:val="none" w:sz="0" w:space="0" w:color="auto"/>
        <w:bottom w:val="none" w:sz="0" w:space="0" w:color="auto"/>
        <w:right w:val="none" w:sz="0" w:space="0" w:color="auto"/>
      </w:divBdr>
    </w:div>
    <w:div w:id="1590698320">
      <w:bodyDiv w:val="1"/>
      <w:marLeft w:val="0"/>
      <w:marRight w:val="0"/>
      <w:marTop w:val="0"/>
      <w:marBottom w:val="0"/>
      <w:divBdr>
        <w:top w:val="none" w:sz="0" w:space="0" w:color="auto"/>
        <w:left w:val="none" w:sz="0" w:space="0" w:color="auto"/>
        <w:bottom w:val="none" w:sz="0" w:space="0" w:color="auto"/>
        <w:right w:val="none" w:sz="0" w:space="0" w:color="auto"/>
      </w:divBdr>
    </w:div>
    <w:div w:id="1591504237">
      <w:bodyDiv w:val="1"/>
      <w:marLeft w:val="0"/>
      <w:marRight w:val="0"/>
      <w:marTop w:val="0"/>
      <w:marBottom w:val="0"/>
      <w:divBdr>
        <w:top w:val="none" w:sz="0" w:space="0" w:color="auto"/>
        <w:left w:val="none" w:sz="0" w:space="0" w:color="auto"/>
        <w:bottom w:val="none" w:sz="0" w:space="0" w:color="auto"/>
        <w:right w:val="none" w:sz="0" w:space="0" w:color="auto"/>
      </w:divBdr>
    </w:div>
    <w:div w:id="1595432937">
      <w:bodyDiv w:val="1"/>
      <w:marLeft w:val="0"/>
      <w:marRight w:val="0"/>
      <w:marTop w:val="0"/>
      <w:marBottom w:val="0"/>
      <w:divBdr>
        <w:top w:val="none" w:sz="0" w:space="0" w:color="auto"/>
        <w:left w:val="none" w:sz="0" w:space="0" w:color="auto"/>
        <w:bottom w:val="none" w:sz="0" w:space="0" w:color="auto"/>
        <w:right w:val="none" w:sz="0" w:space="0" w:color="auto"/>
      </w:divBdr>
    </w:div>
    <w:div w:id="1595477924">
      <w:bodyDiv w:val="1"/>
      <w:marLeft w:val="0"/>
      <w:marRight w:val="0"/>
      <w:marTop w:val="0"/>
      <w:marBottom w:val="0"/>
      <w:divBdr>
        <w:top w:val="none" w:sz="0" w:space="0" w:color="auto"/>
        <w:left w:val="none" w:sz="0" w:space="0" w:color="auto"/>
        <w:bottom w:val="none" w:sz="0" w:space="0" w:color="auto"/>
        <w:right w:val="none" w:sz="0" w:space="0" w:color="auto"/>
      </w:divBdr>
    </w:div>
    <w:div w:id="1596791628">
      <w:bodyDiv w:val="1"/>
      <w:marLeft w:val="0"/>
      <w:marRight w:val="0"/>
      <w:marTop w:val="0"/>
      <w:marBottom w:val="0"/>
      <w:divBdr>
        <w:top w:val="none" w:sz="0" w:space="0" w:color="auto"/>
        <w:left w:val="none" w:sz="0" w:space="0" w:color="auto"/>
        <w:bottom w:val="none" w:sz="0" w:space="0" w:color="auto"/>
        <w:right w:val="none" w:sz="0" w:space="0" w:color="auto"/>
      </w:divBdr>
    </w:div>
    <w:div w:id="1598824247">
      <w:bodyDiv w:val="1"/>
      <w:marLeft w:val="0"/>
      <w:marRight w:val="0"/>
      <w:marTop w:val="0"/>
      <w:marBottom w:val="0"/>
      <w:divBdr>
        <w:top w:val="none" w:sz="0" w:space="0" w:color="auto"/>
        <w:left w:val="none" w:sz="0" w:space="0" w:color="auto"/>
        <w:bottom w:val="none" w:sz="0" w:space="0" w:color="auto"/>
        <w:right w:val="none" w:sz="0" w:space="0" w:color="auto"/>
      </w:divBdr>
    </w:div>
    <w:div w:id="1600021943">
      <w:bodyDiv w:val="1"/>
      <w:marLeft w:val="0"/>
      <w:marRight w:val="0"/>
      <w:marTop w:val="0"/>
      <w:marBottom w:val="0"/>
      <w:divBdr>
        <w:top w:val="none" w:sz="0" w:space="0" w:color="auto"/>
        <w:left w:val="none" w:sz="0" w:space="0" w:color="auto"/>
        <w:bottom w:val="none" w:sz="0" w:space="0" w:color="auto"/>
        <w:right w:val="none" w:sz="0" w:space="0" w:color="auto"/>
      </w:divBdr>
    </w:div>
    <w:div w:id="1601059822">
      <w:bodyDiv w:val="1"/>
      <w:marLeft w:val="0"/>
      <w:marRight w:val="0"/>
      <w:marTop w:val="0"/>
      <w:marBottom w:val="0"/>
      <w:divBdr>
        <w:top w:val="none" w:sz="0" w:space="0" w:color="auto"/>
        <w:left w:val="none" w:sz="0" w:space="0" w:color="auto"/>
        <w:bottom w:val="none" w:sz="0" w:space="0" w:color="auto"/>
        <w:right w:val="none" w:sz="0" w:space="0" w:color="auto"/>
      </w:divBdr>
    </w:div>
    <w:div w:id="1602377766">
      <w:bodyDiv w:val="1"/>
      <w:marLeft w:val="0"/>
      <w:marRight w:val="0"/>
      <w:marTop w:val="0"/>
      <w:marBottom w:val="0"/>
      <w:divBdr>
        <w:top w:val="none" w:sz="0" w:space="0" w:color="auto"/>
        <w:left w:val="none" w:sz="0" w:space="0" w:color="auto"/>
        <w:bottom w:val="none" w:sz="0" w:space="0" w:color="auto"/>
        <w:right w:val="none" w:sz="0" w:space="0" w:color="auto"/>
      </w:divBdr>
    </w:div>
    <w:div w:id="1602568611">
      <w:bodyDiv w:val="1"/>
      <w:marLeft w:val="0"/>
      <w:marRight w:val="0"/>
      <w:marTop w:val="0"/>
      <w:marBottom w:val="0"/>
      <w:divBdr>
        <w:top w:val="none" w:sz="0" w:space="0" w:color="auto"/>
        <w:left w:val="none" w:sz="0" w:space="0" w:color="auto"/>
        <w:bottom w:val="none" w:sz="0" w:space="0" w:color="auto"/>
        <w:right w:val="none" w:sz="0" w:space="0" w:color="auto"/>
      </w:divBdr>
    </w:div>
    <w:div w:id="1603757758">
      <w:bodyDiv w:val="1"/>
      <w:marLeft w:val="0"/>
      <w:marRight w:val="0"/>
      <w:marTop w:val="0"/>
      <w:marBottom w:val="0"/>
      <w:divBdr>
        <w:top w:val="none" w:sz="0" w:space="0" w:color="auto"/>
        <w:left w:val="none" w:sz="0" w:space="0" w:color="auto"/>
        <w:bottom w:val="none" w:sz="0" w:space="0" w:color="auto"/>
        <w:right w:val="none" w:sz="0" w:space="0" w:color="auto"/>
      </w:divBdr>
    </w:div>
    <w:div w:id="1604528313">
      <w:bodyDiv w:val="1"/>
      <w:marLeft w:val="0"/>
      <w:marRight w:val="0"/>
      <w:marTop w:val="0"/>
      <w:marBottom w:val="0"/>
      <w:divBdr>
        <w:top w:val="none" w:sz="0" w:space="0" w:color="auto"/>
        <w:left w:val="none" w:sz="0" w:space="0" w:color="auto"/>
        <w:bottom w:val="none" w:sz="0" w:space="0" w:color="auto"/>
        <w:right w:val="none" w:sz="0" w:space="0" w:color="auto"/>
      </w:divBdr>
    </w:div>
    <w:div w:id="1607497068">
      <w:bodyDiv w:val="1"/>
      <w:marLeft w:val="0"/>
      <w:marRight w:val="0"/>
      <w:marTop w:val="0"/>
      <w:marBottom w:val="0"/>
      <w:divBdr>
        <w:top w:val="none" w:sz="0" w:space="0" w:color="auto"/>
        <w:left w:val="none" w:sz="0" w:space="0" w:color="auto"/>
        <w:bottom w:val="none" w:sz="0" w:space="0" w:color="auto"/>
        <w:right w:val="none" w:sz="0" w:space="0" w:color="auto"/>
      </w:divBdr>
    </w:div>
    <w:div w:id="1608194251">
      <w:bodyDiv w:val="1"/>
      <w:marLeft w:val="0"/>
      <w:marRight w:val="0"/>
      <w:marTop w:val="0"/>
      <w:marBottom w:val="0"/>
      <w:divBdr>
        <w:top w:val="none" w:sz="0" w:space="0" w:color="auto"/>
        <w:left w:val="none" w:sz="0" w:space="0" w:color="auto"/>
        <w:bottom w:val="none" w:sz="0" w:space="0" w:color="auto"/>
        <w:right w:val="none" w:sz="0" w:space="0" w:color="auto"/>
      </w:divBdr>
    </w:div>
    <w:div w:id="1612469481">
      <w:bodyDiv w:val="1"/>
      <w:marLeft w:val="0"/>
      <w:marRight w:val="0"/>
      <w:marTop w:val="0"/>
      <w:marBottom w:val="0"/>
      <w:divBdr>
        <w:top w:val="none" w:sz="0" w:space="0" w:color="auto"/>
        <w:left w:val="none" w:sz="0" w:space="0" w:color="auto"/>
        <w:bottom w:val="none" w:sz="0" w:space="0" w:color="auto"/>
        <w:right w:val="none" w:sz="0" w:space="0" w:color="auto"/>
      </w:divBdr>
    </w:div>
    <w:div w:id="1612543471">
      <w:bodyDiv w:val="1"/>
      <w:marLeft w:val="0"/>
      <w:marRight w:val="0"/>
      <w:marTop w:val="0"/>
      <w:marBottom w:val="0"/>
      <w:divBdr>
        <w:top w:val="none" w:sz="0" w:space="0" w:color="auto"/>
        <w:left w:val="none" w:sz="0" w:space="0" w:color="auto"/>
        <w:bottom w:val="none" w:sz="0" w:space="0" w:color="auto"/>
        <w:right w:val="none" w:sz="0" w:space="0" w:color="auto"/>
      </w:divBdr>
    </w:div>
    <w:div w:id="1615861338">
      <w:bodyDiv w:val="1"/>
      <w:marLeft w:val="0"/>
      <w:marRight w:val="0"/>
      <w:marTop w:val="0"/>
      <w:marBottom w:val="0"/>
      <w:divBdr>
        <w:top w:val="none" w:sz="0" w:space="0" w:color="auto"/>
        <w:left w:val="none" w:sz="0" w:space="0" w:color="auto"/>
        <w:bottom w:val="none" w:sz="0" w:space="0" w:color="auto"/>
        <w:right w:val="none" w:sz="0" w:space="0" w:color="auto"/>
      </w:divBdr>
    </w:div>
    <w:div w:id="1617103423">
      <w:bodyDiv w:val="1"/>
      <w:marLeft w:val="0"/>
      <w:marRight w:val="0"/>
      <w:marTop w:val="0"/>
      <w:marBottom w:val="0"/>
      <w:divBdr>
        <w:top w:val="none" w:sz="0" w:space="0" w:color="auto"/>
        <w:left w:val="none" w:sz="0" w:space="0" w:color="auto"/>
        <w:bottom w:val="none" w:sz="0" w:space="0" w:color="auto"/>
        <w:right w:val="none" w:sz="0" w:space="0" w:color="auto"/>
      </w:divBdr>
    </w:div>
    <w:div w:id="1618560921">
      <w:bodyDiv w:val="1"/>
      <w:marLeft w:val="0"/>
      <w:marRight w:val="0"/>
      <w:marTop w:val="0"/>
      <w:marBottom w:val="0"/>
      <w:divBdr>
        <w:top w:val="none" w:sz="0" w:space="0" w:color="auto"/>
        <w:left w:val="none" w:sz="0" w:space="0" w:color="auto"/>
        <w:bottom w:val="none" w:sz="0" w:space="0" w:color="auto"/>
        <w:right w:val="none" w:sz="0" w:space="0" w:color="auto"/>
      </w:divBdr>
    </w:div>
    <w:div w:id="1619793719">
      <w:bodyDiv w:val="1"/>
      <w:marLeft w:val="0"/>
      <w:marRight w:val="0"/>
      <w:marTop w:val="0"/>
      <w:marBottom w:val="0"/>
      <w:divBdr>
        <w:top w:val="none" w:sz="0" w:space="0" w:color="auto"/>
        <w:left w:val="none" w:sz="0" w:space="0" w:color="auto"/>
        <w:bottom w:val="none" w:sz="0" w:space="0" w:color="auto"/>
        <w:right w:val="none" w:sz="0" w:space="0" w:color="auto"/>
      </w:divBdr>
    </w:div>
    <w:div w:id="1621371938">
      <w:bodyDiv w:val="1"/>
      <w:marLeft w:val="0"/>
      <w:marRight w:val="0"/>
      <w:marTop w:val="0"/>
      <w:marBottom w:val="0"/>
      <w:divBdr>
        <w:top w:val="none" w:sz="0" w:space="0" w:color="auto"/>
        <w:left w:val="none" w:sz="0" w:space="0" w:color="auto"/>
        <w:bottom w:val="none" w:sz="0" w:space="0" w:color="auto"/>
        <w:right w:val="none" w:sz="0" w:space="0" w:color="auto"/>
      </w:divBdr>
    </w:div>
    <w:div w:id="1624850947">
      <w:bodyDiv w:val="1"/>
      <w:marLeft w:val="0"/>
      <w:marRight w:val="0"/>
      <w:marTop w:val="0"/>
      <w:marBottom w:val="0"/>
      <w:divBdr>
        <w:top w:val="none" w:sz="0" w:space="0" w:color="auto"/>
        <w:left w:val="none" w:sz="0" w:space="0" w:color="auto"/>
        <w:bottom w:val="none" w:sz="0" w:space="0" w:color="auto"/>
        <w:right w:val="none" w:sz="0" w:space="0" w:color="auto"/>
      </w:divBdr>
    </w:div>
    <w:div w:id="1625652206">
      <w:bodyDiv w:val="1"/>
      <w:marLeft w:val="0"/>
      <w:marRight w:val="0"/>
      <w:marTop w:val="0"/>
      <w:marBottom w:val="0"/>
      <w:divBdr>
        <w:top w:val="none" w:sz="0" w:space="0" w:color="auto"/>
        <w:left w:val="none" w:sz="0" w:space="0" w:color="auto"/>
        <w:bottom w:val="none" w:sz="0" w:space="0" w:color="auto"/>
        <w:right w:val="none" w:sz="0" w:space="0" w:color="auto"/>
      </w:divBdr>
    </w:div>
    <w:div w:id="1627545823">
      <w:bodyDiv w:val="1"/>
      <w:marLeft w:val="0"/>
      <w:marRight w:val="0"/>
      <w:marTop w:val="0"/>
      <w:marBottom w:val="0"/>
      <w:divBdr>
        <w:top w:val="none" w:sz="0" w:space="0" w:color="auto"/>
        <w:left w:val="none" w:sz="0" w:space="0" w:color="auto"/>
        <w:bottom w:val="none" w:sz="0" w:space="0" w:color="auto"/>
        <w:right w:val="none" w:sz="0" w:space="0" w:color="auto"/>
      </w:divBdr>
    </w:div>
    <w:div w:id="1628705567">
      <w:bodyDiv w:val="1"/>
      <w:marLeft w:val="0"/>
      <w:marRight w:val="0"/>
      <w:marTop w:val="0"/>
      <w:marBottom w:val="0"/>
      <w:divBdr>
        <w:top w:val="none" w:sz="0" w:space="0" w:color="auto"/>
        <w:left w:val="none" w:sz="0" w:space="0" w:color="auto"/>
        <w:bottom w:val="none" w:sz="0" w:space="0" w:color="auto"/>
        <w:right w:val="none" w:sz="0" w:space="0" w:color="auto"/>
      </w:divBdr>
    </w:div>
    <w:div w:id="1629123675">
      <w:bodyDiv w:val="1"/>
      <w:marLeft w:val="0"/>
      <w:marRight w:val="0"/>
      <w:marTop w:val="0"/>
      <w:marBottom w:val="0"/>
      <w:divBdr>
        <w:top w:val="none" w:sz="0" w:space="0" w:color="auto"/>
        <w:left w:val="none" w:sz="0" w:space="0" w:color="auto"/>
        <w:bottom w:val="none" w:sz="0" w:space="0" w:color="auto"/>
        <w:right w:val="none" w:sz="0" w:space="0" w:color="auto"/>
      </w:divBdr>
    </w:div>
    <w:div w:id="1631472820">
      <w:bodyDiv w:val="1"/>
      <w:marLeft w:val="0"/>
      <w:marRight w:val="0"/>
      <w:marTop w:val="0"/>
      <w:marBottom w:val="0"/>
      <w:divBdr>
        <w:top w:val="none" w:sz="0" w:space="0" w:color="auto"/>
        <w:left w:val="none" w:sz="0" w:space="0" w:color="auto"/>
        <w:bottom w:val="none" w:sz="0" w:space="0" w:color="auto"/>
        <w:right w:val="none" w:sz="0" w:space="0" w:color="auto"/>
      </w:divBdr>
    </w:div>
    <w:div w:id="1633974011">
      <w:bodyDiv w:val="1"/>
      <w:marLeft w:val="0"/>
      <w:marRight w:val="0"/>
      <w:marTop w:val="0"/>
      <w:marBottom w:val="0"/>
      <w:divBdr>
        <w:top w:val="none" w:sz="0" w:space="0" w:color="auto"/>
        <w:left w:val="none" w:sz="0" w:space="0" w:color="auto"/>
        <w:bottom w:val="none" w:sz="0" w:space="0" w:color="auto"/>
        <w:right w:val="none" w:sz="0" w:space="0" w:color="auto"/>
      </w:divBdr>
    </w:div>
    <w:div w:id="1634870376">
      <w:bodyDiv w:val="1"/>
      <w:marLeft w:val="0"/>
      <w:marRight w:val="0"/>
      <w:marTop w:val="0"/>
      <w:marBottom w:val="0"/>
      <w:divBdr>
        <w:top w:val="none" w:sz="0" w:space="0" w:color="auto"/>
        <w:left w:val="none" w:sz="0" w:space="0" w:color="auto"/>
        <w:bottom w:val="none" w:sz="0" w:space="0" w:color="auto"/>
        <w:right w:val="none" w:sz="0" w:space="0" w:color="auto"/>
      </w:divBdr>
    </w:div>
    <w:div w:id="1635402377">
      <w:bodyDiv w:val="1"/>
      <w:marLeft w:val="0"/>
      <w:marRight w:val="0"/>
      <w:marTop w:val="0"/>
      <w:marBottom w:val="0"/>
      <w:divBdr>
        <w:top w:val="none" w:sz="0" w:space="0" w:color="auto"/>
        <w:left w:val="none" w:sz="0" w:space="0" w:color="auto"/>
        <w:bottom w:val="none" w:sz="0" w:space="0" w:color="auto"/>
        <w:right w:val="none" w:sz="0" w:space="0" w:color="auto"/>
      </w:divBdr>
    </w:div>
    <w:div w:id="1637182531">
      <w:bodyDiv w:val="1"/>
      <w:marLeft w:val="0"/>
      <w:marRight w:val="0"/>
      <w:marTop w:val="0"/>
      <w:marBottom w:val="0"/>
      <w:divBdr>
        <w:top w:val="none" w:sz="0" w:space="0" w:color="auto"/>
        <w:left w:val="none" w:sz="0" w:space="0" w:color="auto"/>
        <w:bottom w:val="none" w:sz="0" w:space="0" w:color="auto"/>
        <w:right w:val="none" w:sz="0" w:space="0" w:color="auto"/>
      </w:divBdr>
    </w:div>
    <w:div w:id="1638411866">
      <w:bodyDiv w:val="1"/>
      <w:marLeft w:val="0"/>
      <w:marRight w:val="0"/>
      <w:marTop w:val="0"/>
      <w:marBottom w:val="0"/>
      <w:divBdr>
        <w:top w:val="none" w:sz="0" w:space="0" w:color="auto"/>
        <w:left w:val="none" w:sz="0" w:space="0" w:color="auto"/>
        <w:bottom w:val="none" w:sz="0" w:space="0" w:color="auto"/>
        <w:right w:val="none" w:sz="0" w:space="0" w:color="auto"/>
      </w:divBdr>
    </w:div>
    <w:div w:id="1638492902">
      <w:bodyDiv w:val="1"/>
      <w:marLeft w:val="0"/>
      <w:marRight w:val="0"/>
      <w:marTop w:val="0"/>
      <w:marBottom w:val="0"/>
      <w:divBdr>
        <w:top w:val="none" w:sz="0" w:space="0" w:color="auto"/>
        <w:left w:val="none" w:sz="0" w:space="0" w:color="auto"/>
        <w:bottom w:val="none" w:sz="0" w:space="0" w:color="auto"/>
        <w:right w:val="none" w:sz="0" w:space="0" w:color="auto"/>
      </w:divBdr>
    </w:div>
    <w:div w:id="1638606610">
      <w:bodyDiv w:val="1"/>
      <w:marLeft w:val="0"/>
      <w:marRight w:val="0"/>
      <w:marTop w:val="0"/>
      <w:marBottom w:val="0"/>
      <w:divBdr>
        <w:top w:val="none" w:sz="0" w:space="0" w:color="auto"/>
        <w:left w:val="none" w:sz="0" w:space="0" w:color="auto"/>
        <w:bottom w:val="none" w:sz="0" w:space="0" w:color="auto"/>
        <w:right w:val="none" w:sz="0" w:space="0" w:color="auto"/>
      </w:divBdr>
    </w:div>
    <w:div w:id="1639844808">
      <w:bodyDiv w:val="1"/>
      <w:marLeft w:val="0"/>
      <w:marRight w:val="0"/>
      <w:marTop w:val="0"/>
      <w:marBottom w:val="0"/>
      <w:divBdr>
        <w:top w:val="none" w:sz="0" w:space="0" w:color="auto"/>
        <w:left w:val="none" w:sz="0" w:space="0" w:color="auto"/>
        <w:bottom w:val="none" w:sz="0" w:space="0" w:color="auto"/>
        <w:right w:val="none" w:sz="0" w:space="0" w:color="auto"/>
      </w:divBdr>
    </w:div>
    <w:div w:id="1643534466">
      <w:bodyDiv w:val="1"/>
      <w:marLeft w:val="0"/>
      <w:marRight w:val="0"/>
      <w:marTop w:val="0"/>
      <w:marBottom w:val="0"/>
      <w:divBdr>
        <w:top w:val="none" w:sz="0" w:space="0" w:color="auto"/>
        <w:left w:val="none" w:sz="0" w:space="0" w:color="auto"/>
        <w:bottom w:val="none" w:sz="0" w:space="0" w:color="auto"/>
        <w:right w:val="none" w:sz="0" w:space="0" w:color="auto"/>
      </w:divBdr>
    </w:div>
    <w:div w:id="1644388331">
      <w:bodyDiv w:val="1"/>
      <w:marLeft w:val="0"/>
      <w:marRight w:val="0"/>
      <w:marTop w:val="0"/>
      <w:marBottom w:val="0"/>
      <w:divBdr>
        <w:top w:val="none" w:sz="0" w:space="0" w:color="auto"/>
        <w:left w:val="none" w:sz="0" w:space="0" w:color="auto"/>
        <w:bottom w:val="none" w:sz="0" w:space="0" w:color="auto"/>
        <w:right w:val="none" w:sz="0" w:space="0" w:color="auto"/>
      </w:divBdr>
    </w:div>
    <w:div w:id="1646811681">
      <w:bodyDiv w:val="1"/>
      <w:marLeft w:val="0"/>
      <w:marRight w:val="0"/>
      <w:marTop w:val="0"/>
      <w:marBottom w:val="0"/>
      <w:divBdr>
        <w:top w:val="none" w:sz="0" w:space="0" w:color="auto"/>
        <w:left w:val="none" w:sz="0" w:space="0" w:color="auto"/>
        <w:bottom w:val="none" w:sz="0" w:space="0" w:color="auto"/>
        <w:right w:val="none" w:sz="0" w:space="0" w:color="auto"/>
      </w:divBdr>
    </w:div>
    <w:div w:id="1647196371">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647855633">
      <w:bodyDiv w:val="1"/>
      <w:marLeft w:val="0"/>
      <w:marRight w:val="0"/>
      <w:marTop w:val="0"/>
      <w:marBottom w:val="0"/>
      <w:divBdr>
        <w:top w:val="none" w:sz="0" w:space="0" w:color="auto"/>
        <w:left w:val="none" w:sz="0" w:space="0" w:color="auto"/>
        <w:bottom w:val="none" w:sz="0" w:space="0" w:color="auto"/>
        <w:right w:val="none" w:sz="0" w:space="0" w:color="auto"/>
      </w:divBdr>
    </w:div>
    <w:div w:id="1648976143">
      <w:bodyDiv w:val="1"/>
      <w:marLeft w:val="0"/>
      <w:marRight w:val="0"/>
      <w:marTop w:val="0"/>
      <w:marBottom w:val="0"/>
      <w:divBdr>
        <w:top w:val="none" w:sz="0" w:space="0" w:color="auto"/>
        <w:left w:val="none" w:sz="0" w:space="0" w:color="auto"/>
        <w:bottom w:val="none" w:sz="0" w:space="0" w:color="auto"/>
        <w:right w:val="none" w:sz="0" w:space="0" w:color="auto"/>
      </w:divBdr>
    </w:div>
    <w:div w:id="1651906527">
      <w:bodyDiv w:val="1"/>
      <w:marLeft w:val="0"/>
      <w:marRight w:val="0"/>
      <w:marTop w:val="0"/>
      <w:marBottom w:val="0"/>
      <w:divBdr>
        <w:top w:val="none" w:sz="0" w:space="0" w:color="auto"/>
        <w:left w:val="none" w:sz="0" w:space="0" w:color="auto"/>
        <w:bottom w:val="none" w:sz="0" w:space="0" w:color="auto"/>
        <w:right w:val="none" w:sz="0" w:space="0" w:color="auto"/>
      </w:divBdr>
    </w:div>
    <w:div w:id="1652253759">
      <w:bodyDiv w:val="1"/>
      <w:marLeft w:val="0"/>
      <w:marRight w:val="0"/>
      <w:marTop w:val="0"/>
      <w:marBottom w:val="0"/>
      <w:divBdr>
        <w:top w:val="none" w:sz="0" w:space="0" w:color="auto"/>
        <w:left w:val="none" w:sz="0" w:space="0" w:color="auto"/>
        <w:bottom w:val="none" w:sz="0" w:space="0" w:color="auto"/>
        <w:right w:val="none" w:sz="0" w:space="0" w:color="auto"/>
      </w:divBdr>
    </w:div>
    <w:div w:id="1652294355">
      <w:bodyDiv w:val="1"/>
      <w:marLeft w:val="0"/>
      <w:marRight w:val="0"/>
      <w:marTop w:val="0"/>
      <w:marBottom w:val="0"/>
      <w:divBdr>
        <w:top w:val="none" w:sz="0" w:space="0" w:color="auto"/>
        <w:left w:val="none" w:sz="0" w:space="0" w:color="auto"/>
        <w:bottom w:val="none" w:sz="0" w:space="0" w:color="auto"/>
        <w:right w:val="none" w:sz="0" w:space="0" w:color="auto"/>
      </w:divBdr>
    </w:div>
    <w:div w:id="1653555450">
      <w:bodyDiv w:val="1"/>
      <w:marLeft w:val="0"/>
      <w:marRight w:val="0"/>
      <w:marTop w:val="0"/>
      <w:marBottom w:val="0"/>
      <w:divBdr>
        <w:top w:val="none" w:sz="0" w:space="0" w:color="auto"/>
        <w:left w:val="none" w:sz="0" w:space="0" w:color="auto"/>
        <w:bottom w:val="none" w:sz="0" w:space="0" w:color="auto"/>
        <w:right w:val="none" w:sz="0" w:space="0" w:color="auto"/>
      </w:divBdr>
    </w:div>
    <w:div w:id="1654409013">
      <w:bodyDiv w:val="1"/>
      <w:marLeft w:val="0"/>
      <w:marRight w:val="0"/>
      <w:marTop w:val="0"/>
      <w:marBottom w:val="0"/>
      <w:divBdr>
        <w:top w:val="none" w:sz="0" w:space="0" w:color="auto"/>
        <w:left w:val="none" w:sz="0" w:space="0" w:color="auto"/>
        <w:bottom w:val="none" w:sz="0" w:space="0" w:color="auto"/>
        <w:right w:val="none" w:sz="0" w:space="0" w:color="auto"/>
      </w:divBdr>
    </w:div>
    <w:div w:id="1657417702">
      <w:bodyDiv w:val="1"/>
      <w:marLeft w:val="0"/>
      <w:marRight w:val="0"/>
      <w:marTop w:val="0"/>
      <w:marBottom w:val="0"/>
      <w:divBdr>
        <w:top w:val="none" w:sz="0" w:space="0" w:color="auto"/>
        <w:left w:val="none" w:sz="0" w:space="0" w:color="auto"/>
        <w:bottom w:val="none" w:sz="0" w:space="0" w:color="auto"/>
        <w:right w:val="none" w:sz="0" w:space="0" w:color="auto"/>
      </w:divBdr>
    </w:div>
    <w:div w:id="1658224259">
      <w:bodyDiv w:val="1"/>
      <w:marLeft w:val="0"/>
      <w:marRight w:val="0"/>
      <w:marTop w:val="0"/>
      <w:marBottom w:val="0"/>
      <w:divBdr>
        <w:top w:val="none" w:sz="0" w:space="0" w:color="auto"/>
        <w:left w:val="none" w:sz="0" w:space="0" w:color="auto"/>
        <w:bottom w:val="none" w:sz="0" w:space="0" w:color="auto"/>
        <w:right w:val="none" w:sz="0" w:space="0" w:color="auto"/>
      </w:divBdr>
    </w:div>
    <w:div w:id="1658268995">
      <w:bodyDiv w:val="1"/>
      <w:marLeft w:val="0"/>
      <w:marRight w:val="0"/>
      <w:marTop w:val="0"/>
      <w:marBottom w:val="0"/>
      <w:divBdr>
        <w:top w:val="none" w:sz="0" w:space="0" w:color="auto"/>
        <w:left w:val="none" w:sz="0" w:space="0" w:color="auto"/>
        <w:bottom w:val="none" w:sz="0" w:space="0" w:color="auto"/>
        <w:right w:val="none" w:sz="0" w:space="0" w:color="auto"/>
      </w:divBdr>
    </w:div>
    <w:div w:id="1659266991">
      <w:bodyDiv w:val="1"/>
      <w:marLeft w:val="0"/>
      <w:marRight w:val="0"/>
      <w:marTop w:val="0"/>
      <w:marBottom w:val="0"/>
      <w:divBdr>
        <w:top w:val="none" w:sz="0" w:space="0" w:color="auto"/>
        <w:left w:val="none" w:sz="0" w:space="0" w:color="auto"/>
        <w:bottom w:val="none" w:sz="0" w:space="0" w:color="auto"/>
        <w:right w:val="none" w:sz="0" w:space="0" w:color="auto"/>
      </w:divBdr>
    </w:div>
    <w:div w:id="1660116863">
      <w:bodyDiv w:val="1"/>
      <w:marLeft w:val="0"/>
      <w:marRight w:val="0"/>
      <w:marTop w:val="0"/>
      <w:marBottom w:val="0"/>
      <w:divBdr>
        <w:top w:val="none" w:sz="0" w:space="0" w:color="auto"/>
        <w:left w:val="none" w:sz="0" w:space="0" w:color="auto"/>
        <w:bottom w:val="none" w:sz="0" w:space="0" w:color="auto"/>
        <w:right w:val="none" w:sz="0" w:space="0" w:color="auto"/>
      </w:divBdr>
    </w:div>
    <w:div w:id="1661079507">
      <w:bodyDiv w:val="1"/>
      <w:marLeft w:val="0"/>
      <w:marRight w:val="0"/>
      <w:marTop w:val="0"/>
      <w:marBottom w:val="0"/>
      <w:divBdr>
        <w:top w:val="none" w:sz="0" w:space="0" w:color="auto"/>
        <w:left w:val="none" w:sz="0" w:space="0" w:color="auto"/>
        <w:bottom w:val="none" w:sz="0" w:space="0" w:color="auto"/>
        <w:right w:val="none" w:sz="0" w:space="0" w:color="auto"/>
      </w:divBdr>
    </w:div>
    <w:div w:id="1663653992">
      <w:bodyDiv w:val="1"/>
      <w:marLeft w:val="0"/>
      <w:marRight w:val="0"/>
      <w:marTop w:val="0"/>
      <w:marBottom w:val="0"/>
      <w:divBdr>
        <w:top w:val="none" w:sz="0" w:space="0" w:color="auto"/>
        <w:left w:val="none" w:sz="0" w:space="0" w:color="auto"/>
        <w:bottom w:val="none" w:sz="0" w:space="0" w:color="auto"/>
        <w:right w:val="none" w:sz="0" w:space="0" w:color="auto"/>
      </w:divBdr>
    </w:div>
    <w:div w:id="1664702964">
      <w:bodyDiv w:val="1"/>
      <w:marLeft w:val="0"/>
      <w:marRight w:val="0"/>
      <w:marTop w:val="0"/>
      <w:marBottom w:val="0"/>
      <w:divBdr>
        <w:top w:val="none" w:sz="0" w:space="0" w:color="auto"/>
        <w:left w:val="none" w:sz="0" w:space="0" w:color="auto"/>
        <w:bottom w:val="none" w:sz="0" w:space="0" w:color="auto"/>
        <w:right w:val="none" w:sz="0" w:space="0" w:color="auto"/>
      </w:divBdr>
    </w:div>
    <w:div w:id="1667005972">
      <w:bodyDiv w:val="1"/>
      <w:marLeft w:val="0"/>
      <w:marRight w:val="0"/>
      <w:marTop w:val="0"/>
      <w:marBottom w:val="0"/>
      <w:divBdr>
        <w:top w:val="none" w:sz="0" w:space="0" w:color="auto"/>
        <w:left w:val="none" w:sz="0" w:space="0" w:color="auto"/>
        <w:bottom w:val="none" w:sz="0" w:space="0" w:color="auto"/>
        <w:right w:val="none" w:sz="0" w:space="0" w:color="auto"/>
      </w:divBdr>
    </w:div>
    <w:div w:id="1669365005">
      <w:bodyDiv w:val="1"/>
      <w:marLeft w:val="0"/>
      <w:marRight w:val="0"/>
      <w:marTop w:val="0"/>
      <w:marBottom w:val="0"/>
      <w:divBdr>
        <w:top w:val="none" w:sz="0" w:space="0" w:color="auto"/>
        <w:left w:val="none" w:sz="0" w:space="0" w:color="auto"/>
        <w:bottom w:val="none" w:sz="0" w:space="0" w:color="auto"/>
        <w:right w:val="none" w:sz="0" w:space="0" w:color="auto"/>
      </w:divBdr>
    </w:div>
    <w:div w:id="1669401183">
      <w:bodyDiv w:val="1"/>
      <w:marLeft w:val="0"/>
      <w:marRight w:val="0"/>
      <w:marTop w:val="0"/>
      <w:marBottom w:val="0"/>
      <w:divBdr>
        <w:top w:val="none" w:sz="0" w:space="0" w:color="auto"/>
        <w:left w:val="none" w:sz="0" w:space="0" w:color="auto"/>
        <w:bottom w:val="none" w:sz="0" w:space="0" w:color="auto"/>
        <w:right w:val="none" w:sz="0" w:space="0" w:color="auto"/>
      </w:divBdr>
    </w:div>
    <w:div w:id="1670254944">
      <w:bodyDiv w:val="1"/>
      <w:marLeft w:val="0"/>
      <w:marRight w:val="0"/>
      <w:marTop w:val="0"/>
      <w:marBottom w:val="0"/>
      <w:divBdr>
        <w:top w:val="none" w:sz="0" w:space="0" w:color="auto"/>
        <w:left w:val="none" w:sz="0" w:space="0" w:color="auto"/>
        <w:bottom w:val="none" w:sz="0" w:space="0" w:color="auto"/>
        <w:right w:val="none" w:sz="0" w:space="0" w:color="auto"/>
      </w:divBdr>
    </w:div>
    <w:div w:id="1675373363">
      <w:bodyDiv w:val="1"/>
      <w:marLeft w:val="0"/>
      <w:marRight w:val="0"/>
      <w:marTop w:val="0"/>
      <w:marBottom w:val="0"/>
      <w:divBdr>
        <w:top w:val="none" w:sz="0" w:space="0" w:color="auto"/>
        <w:left w:val="none" w:sz="0" w:space="0" w:color="auto"/>
        <w:bottom w:val="none" w:sz="0" w:space="0" w:color="auto"/>
        <w:right w:val="none" w:sz="0" w:space="0" w:color="auto"/>
      </w:divBdr>
    </w:div>
    <w:div w:id="1678339672">
      <w:bodyDiv w:val="1"/>
      <w:marLeft w:val="0"/>
      <w:marRight w:val="0"/>
      <w:marTop w:val="0"/>
      <w:marBottom w:val="0"/>
      <w:divBdr>
        <w:top w:val="none" w:sz="0" w:space="0" w:color="auto"/>
        <w:left w:val="none" w:sz="0" w:space="0" w:color="auto"/>
        <w:bottom w:val="none" w:sz="0" w:space="0" w:color="auto"/>
        <w:right w:val="none" w:sz="0" w:space="0" w:color="auto"/>
      </w:divBdr>
    </w:div>
    <w:div w:id="1679229785">
      <w:bodyDiv w:val="1"/>
      <w:marLeft w:val="0"/>
      <w:marRight w:val="0"/>
      <w:marTop w:val="0"/>
      <w:marBottom w:val="0"/>
      <w:divBdr>
        <w:top w:val="none" w:sz="0" w:space="0" w:color="auto"/>
        <w:left w:val="none" w:sz="0" w:space="0" w:color="auto"/>
        <w:bottom w:val="none" w:sz="0" w:space="0" w:color="auto"/>
        <w:right w:val="none" w:sz="0" w:space="0" w:color="auto"/>
      </w:divBdr>
    </w:div>
    <w:div w:id="1679573809">
      <w:bodyDiv w:val="1"/>
      <w:marLeft w:val="0"/>
      <w:marRight w:val="0"/>
      <w:marTop w:val="0"/>
      <w:marBottom w:val="0"/>
      <w:divBdr>
        <w:top w:val="none" w:sz="0" w:space="0" w:color="auto"/>
        <w:left w:val="none" w:sz="0" w:space="0" w:color="auto"/>
        <w:bottom w:val="none" w:sz="0" w:space="0" w:color="auto"/>
        <w:right w:val="none" w:sz="0" w:space="0" w:color="auto"/>
      </w:divBdr>
    </w:div>
    <w:div w:id="1680815772">
      <w:bodyDiv w:val="1"/>
      <w:marLeft w:val="0"/>
      <w:marRight w:val="0"/>
      <w:marTop w:val="0"/>
      <w:marBottom w:val="0"/>
      <w:divBdr>
        <w:top w:val="none" w:sz="0" w:space="0" w:color="auto"/>
        <w:left w:val="none" w:sz="0" w:space="0" w:color="auto"/>
        <w:bottom w:val="none" w:sz="0" w:space="0" w:color="auto"/>
        <w:right w:val="none" w:sz="0" w:space="0" w:color="auto"/>
      </w:divBdr>
    </w:div>
    <w:div w:id="1680887551">
      <w:bodyDiv w:val="1"/>
      <w:marLeft w:val="0"/>
      <w:marRight w:val="0"/>
      <w:marTop w:val="0"/>
      <w:marBottom w:val="0"/>
      <w:divBdr>
        <w:top w:val="none" w:sz="0" w:space="0" w:color="auto"/>
        <w:left w:val="none" w:sz="0" w:space="0" w:color="auto"/>
        <w:bottom w:val="none" w:sz="0" w:space="0" w:color="auto"/>
        <w:right w:val="none" w:sz="0" w:space="0" w:color="auto"/>
      </w:divBdr>
    </w:div>
    <w:div w:id="1685131882">
      <w:bodyDiv w:val="1"/>
      <w:marLeft w:val="0"/>
      <w:marRight w:val="0"/>
      <w:marTop w:val="0"/>
      <w:marBottom w:val="0"/>
      <w:divBdr>
        <w:top w:val="none" w:sz="0" w:space="0" w:color="auto"/>
        <w:left w:val="none" w:sz="0" w:space="0" w:color="auto"/>
        <w:bottom w:val="none" w:sz="0" w:space="0" w:color="auto"/>
        <w:right w:val="none" w:sz="0" w:space="0" w:color="auto"/>
      </w:divBdr>
    </w:div>
    <w:div w:id="1686050543">
      <w:bodyDiv w:val="1"/>
      <w:marLeft w:val="0"/>
      <w:marRight w:val="0"/>
      <w:marTop w:val="0"/>
      <w:marBottom w:val="0"/>
      <w:divBdr>
        <w:top w:val="none" w:sz="0" w:space="0" w:color="auto"/>
        <w:left w:val="none" w:sz="0" w:space="0" w:color="auto"/>
        <w:bottom w:val="none" w:sz="0" w:space="0" w:color="auto"/>
        <w:right w:val="none" w:sz="0" w:space="0" w:color="auto"/>
      </w:divBdr>
    </w:div>
    <w:div w:id="1686250805">
      <w:bodyDiv w:val="1"/>
      <w:marLeft w:val="0"/>
      <w:marRight w:val="0"/>
      <w:marTop w:val="0"/>
      <w:marBottom w:val="0"/>
      <w:divBdr>
        <w:top w:val="none" w:sz="0" w:space="0" w:color="auto"/>
        <w:left w:val="none" w:sz="0" w:space="0" w:color="auto"/>
        <w:bottom w:val="none" w:sz="0" w:space="0" w:color="auto"/>
        <w:right w:val="none" w:sz="0" w:space="0" w:color="auto"/>
      </w:divBdr>
    </w:div>
    <w:div w:id="1688096653">
      <w:bodyDiv w:val="1"/>
      <w:marLeft w:val="0"/>
      <w:marRight w:val="0"/>
      <w:marTop w:val="0"/>
      <w:marBottom w:val="0"/>
      <w:divBdr>
        <w:top w:val="none" w:sz="0" w:space="0" w:color="auto"/>
        <w:left w:val="none" w:sz="0" w:space="0" w:color="auto"/>
        <w:bottom w:val="none" w:sz="0" w:space="0" w:color="auto"/>
        <w:right w:val="none" w:sz="0" w:space="0" w:color="auto"/>
      </w:divBdr>
    </w:div>
    <w:div w:id="1688100768">
      <w:bodyDiv w:val="1"/>
      <w:marLeft w:val="0"/>
      <w:marRight w:val="0"/>
      <w:marTop w:val="0"/>
      <w:marBottom w:val="0"/>
      <w:divBdr>
        <w:top w:val="none" w:sz="0" w:space="0" w:color="auto"/>
        <w:left w:val="none" w:sz="0" w:space="0" w:color="auto"/>
        <w:bottom w:val="none" w:sz="0" w:space="0" w:color="auto"/>
        <w:right w:val="none" w:sz="0" w:space="0" w:color="auto"/>
      </w:divBdr>
    </w:div>
    <w:div w:id="1689211092">
      <w:bodyDiv w:val="1"/>
      <w:marLeft w:val="0"/>
      <w:marRight w:val="0"/>
      <w:marTop w:val="0"/>
      <w:marBottom w:val="0"/>
      <w:divBdr>
        <w:top w:val="none" w:sz="0" w:space="0" w:color="auto"/>
        <w:left w:val="none" w:sz="0" w:space="0" w:color="auto"/>
        <w:bottom w:val="none" w:sz="0" w:space="0" w:color="auto"/>
        <w:right w:val="none" w:sz="0" w:space="0" w:color="auto"/>
      </w:divBdr>
    </w:div>
    <w:div w:id="1690595776">
      <w:bodyDiv w:val="1"/>
      <w:marLeft w:val="0"/>
      <w:marRight w:val="0"/>
      <w:marTop w:val="0"/>
      <w:marBottom w:val="0"/>
      <w:divBdr>
        <w:top w:val="none" w:sz="0" w:space="0" w:color="auto"/>
        <w:left w:val="none" w:sz="0" w:space="0" w:color="auto"/>
        <w:bottom w:val="none" w:sz="0" w:space="0" w:color="auto"/>
        <w:right w:val="none" w:sz="0" w:space="0" w:color="auto"/>
      </w:divBdr>
    </w:div>
    <w:div w:id="1693989908">
      <w:bodyDiv w:val="1"/>
      <w:marLeft w:val="0"/>
      <w:marRight w:val="0"/>
      <w:marTop w:val="0"/>
      <w:marBottom w:val="0"/>
      <w:divBdr>
        <w:top w:val="none" w:sz="0" w:space="0" w:color="auto"/>
        <w:left w:val="none" w:sz="0" w:space="0" w:color="auto"/>
        <w:bottom w:val="none" w:sz="0" w:space="0" w:color="auto"/>
        <w:right w:val="none" w:sz="0" w:space="0" w:color="auto"/>
      </w:divBdr>
    </w:div>
    <w:div w:id="1693996378">
      <w:bodyDiv w:val="1"/>
      <w:marLeft w:val="0"/>
      <w:marRight w:val="0"/>
      <w:marTop w:val="0"/>
      <w:marBottom w:val="0"/>
      <w:divBdr>
        <w:top w:val="none" w:sz="0" w:space="0" w:color="auto"/>
        <w:left w:val="none" w:sz="0" w:space="0" w:color="auto"/>
        <w:bottom w:val="none" w:sz="0" w:space="0" w:color="auto"/>
        <w:right w:val="none" w:sz="0" w:space="0" w:color="auto"/>
      </w:divBdr>
    </w:div>
    <w:div w:id="1694460080">
      <w:bodyDiv w:val="1"/>
      <w:marLeft w:val="0"/>
      <w:marRight w:val="0"/>
      <w:marTop w:val="0"/>
      <w:marBottom w:val="0"/>
      <w:divBdr>
        <w:top w:val="none" w:sz="0" w:space="0" w:color="auto"/>
        <w:left w:val="none" w:sz="0" w:space="0" w:color="auto"/>
        <w:bottom w:val="none" w:sz="0" w:space="0" w:color="auto"/>
        <w:right w:val="none" w:sz="0" w:space="0" w:color="auto"/>
      </w:divBdr>
    </w:div>
    <w:div w:id="1697461934">
      <w:bodyDiv w:val="1"/>
      <w:marLeft w:val="0"/>
      <w:marRight w:val="0"/>
      <w:marTop w:val="0"/>
      <w:marBottom w:val="0"/>
      <w:divBdr>
        <w:top w:val="none" w:sz="0" w:space="0" w:color="auto"/>
        <w:left w:val="none" w:sz="0" w:space="0" w:color="auto"/>
        <w:bottom w:val="none" w:sz="0" w:space="0" w:color="auto"/>
        <w:right w:val="none" w:sz="0" w:space="0" w:color="auto"/>
      </w:divBdr>
    </w:div>
    <w:div w:id="1699238729">
      <w:bodyDiv w:val="1"/>
      <w:marLeft w:val="0"/>
      <w:marRight w:val="0"/>
      <w:marTop w:val="0"/>
      <w:marBottom w:val="0"/>
      <w:divBdr>
        <w:top w:val="none" w:sz="0" w:space="0" w:color="auto"/>
        <w:left w:val="none" w:sz="0" w:space="0" w:color="auto"/>
        <w:bottom w:val="none" w:sz="0" w:space="0" w:color="auto"/>
        <w:right w:val="none" w:sz="0" w:space="0" w:color="auto"/>
      </w:divBdr>
    </w:div>
    <w:div w:id="1701200242">
      <w:bodyDiv w:val="1"/>
      <w:marLeft w:val="0"/>
      <w:marRight w:val="0"/>
      <w:marTop w:val="0"/>
      <w:marBottom w:val="0"/>
      <w:divBdr>
        <w:top w:val="none" w:sz="0" w:space="0" w:color="auto"/>
        <w:left w:val="none" w:sz="0" w:space="0" w:color="auto"/>
        <w:bottom w:val="none" w:sz="0" w:space="0" w:color="auto"/>
        <w:right w:val="none" w:sz="0" w:space="0" w:color="auto"/>
      </w:divBdr>
    </w:div>
    <w:div w:id="1703436831">
      <w:bodyDiv w:val="1"/>
      <w:marLeft w:val="0"/>
      <w:marRight w:val="0"/>
      <w:marTop w:val="0"/>
      <w:marBottom w:val="0"/>
      <w:divBdr>
        <w:top w:val="none" w:sz="0" w:space="0" w:color="auto"/>
        <w:left w:val="none" w:sz="0" w:space="0" w:color="auto"/>
        <w:bottom w:val="none" w:sz="0" w:space="0" w:color="auto"/>
        <w:right w:val="none" w:sz="0" w:space="0" w:color="auto"/>
      </w:divBdr>
    </w:div>
    <w:div w:id="1704552160">
      <w:bodyDiv w:val="1"/>
      <w:marLeft w:val="0"/>
      <w:marRight w:val="0"/>
      <w:marTop w:val="0"/>
      <w:marBottom w:val="0"/>
      <w:divBdr>
        <w:top w:val="none" w:sz="0" w:space="0" w:color="auto"/>
        <w:left w:val="none" w:sz="0" w:space="0" w:color="auto"/>
        <w:bottom w:val="none" w:sz="0" w:space="0" w:color="auto"/>
        <w:right w:val="none" w:sz="0" w:space="0" w:color="auto"/>
      </w:divBdr>
    </w:div>
    <w:div w:id="1705715888">
      <w:bodyDiv w:val="1"/>
      <w:marLeft w:val="0"/>
      <w:marRight w:val="0"/>
      <w:marTop w:val="0"/>
      <w:marBottom w:val="0"/>
      <w:divBdr>
        <w:top w:val="none" w:sz="0" w:space="0" w:color="auto"/>
        <w:left w:val="none" w:sz="0" w:space="0" w:color="auto"/>
        <w:bottom w:val="none" w:sz="0" w:space="0" w:color="auto"/>
        <w:right w:val="none" w:sz="0" w:space="0" w:color="auto"/>
      </w:divBdr>
    </w:div>
    <w:div w:id="1705982292">
      <w:bodyDiv w:val="1"/>
      <w:marLeft w:val="0"/>
      <w:marRight w:val="0"/>
      <w:marTop w:val="0"/>
      <w:marBottom w:val="0"/>
      <w:divBdr>
        <w:top w:val="none" w:sz="0" w:space="0" w:color="auto"/>
        <w:left w:val="none" w:sz="0" w:space="0" w:color="auto"/>
        <w:bottom w:val="none" w:sz="0" w:space="0" w:color="auto"/>
        <w:right w:val="none" w:sz="0" w:space="0" w:color="auto"/>
      </w:divBdr>
    </w:div>
    <w:div w:id="1706297593">
      <w:bodyDiv w:val="1"/>
      <w:marLeft w:val="0"/>
      <w:marRight w:val="0"/>
      <w:marTop w:val="0"/>
      <w:marBottom w:val="0"/>
      <w:divBdr>
        <w:top w:val="none" w:sz="0" w:space="0" w:color="auto"/>
        <w:left w:val="none" w:sz="0" w:space="0" w:color="auto"/>
        <w:bottom w:val="none" w:sz="0" w:space="0" w:color="auto"/>
        <w:right w:val="none" w:sz="0" w:space="0" w:color="auto"/>
      </w:divBdr>
    </w:div>
    <w:div w:id="1706980407">
      <w:bodyDiv w:val="1"/>
      <w:marLeft w:val="0"/>
      <w:marRight w:val="0"/>
      <w:marTop w:val="0"/>
      <w:marBottom w:val="0"/>
      <w:divBdr>
        <w:top w:val="none" w:sz="0" w:space="0" w:color="auto"/>
        <w:left w:val="none" w:sz="0" w:space="0" w:color="auto"/>
        <w:bottom w:val="none" w:sz="0" w:space="0" w:color="auto"/>
        <w:right w:val="none" w:sz="0" w:space="0" w:color="auto"/>
      </w:divBdr>
    </w:div>
    <w:div w:id="1707875886">
      <w:bodyDiv w:val="1"/>
      <w:marLeft w:val="0"/>
      <w:marRight w:val="0"/>
      <w:marTop w:val="0"/>
      <w:marBottom w:val="0"/>
      <w:divBdr>
        <w:top w:val="none" w:sz="0" w:space="0" w:color="auto"/>
        <w:left w:val="none" w:sz="0" w:space="0" w:color="auto"/>
        <w:bottom w:val="none" w:sz="0" w:space="0" w:color="auto"/>
        <w:right w:val="none" w:sz="0" w:space="0" w:color="auto"/>
      </w:divBdr>
    </w:div>
    <w:div w:id="1711145033">
      <w:bodyDiv w:val="1"/>
      <w:marLeft w:val="0"/>
      <w:marRight w:val="0"/>
      <w:marTop w:val="0"/>
      <w:marBottom w:val="0"/>
      <w:divBdr>
        <w:top w:val="none" w:sz="0" w:space="0" w:color="auto"/>
        <w:left w:val="none" w:sz="0" w:space="0" w:color="auto"/>
        <w:bottom w:val="none" w:sz="0" w:space="0" w:color="auto"/>
        <w:right w:val="none" w:sz="0" w:space="0" w:color="auto"/>
      </w:divBdr>
    </w:div>
    <w:div w:id="1712655761">
      <w:bodyDiv w:val="1"/>
      <w:marLeft w:val="0"/>
      <w:marRight w:val="0"/>
      <w:marTop w:val="0"/>
      <w:marBottom w:val="0"/>
      <w:divBdr>
        <w:top w:val="none" w:sz="0" w:space="0" w:color="auto"/>
        <w:left w:val="none" w:sz="0" w:space="0" w:color="auto"/>
        <w:bottom w:val="none" w:sz="0" w:space="0" w:color="auto"/>
        <w:right w:val="none" w:sz="0" w:space="0" w:color="auto"/>
      </w:divBdr>
    </w:div>
    <w:div w:id="1712916311">
      <w:bodyDiv w:val="1"/>
      <w:marLeft w:val="0"/>
      <w:marRight w:val="0"/>
      <w:marTop w:val="0"/>
      <w:marBottom w:val="0"/>
      <w:divBdr>
        <w:top w:val="none" w:sz="0" w:space="0" w:color="auto"/>
        <w:left w:val="none" w:sz="0" w:space="0" w:color="auto"/>
        <w:bottom w:val="none" w:sz="0" w:space="0" w:color="auto"/>
        <w:right w:val="none" w:sz="0" w:space="0" w:color="auto"/>
      </w:divBdr>
    </w:div>
    <w:div w:id="1714383045">
      <w:bodyDiv w:val="1"/>
      <w:marLeft w:val="0"/>
      <w:marRight w:val="0"/>
      <w:marTop w:val="0"/>
      <w:marBottom w:val="0"/>
      <w:divBdr>
        <w:top w:val="none" w:sz="0" w:space="0" w:color="auto"/>
        <w:left w:val="none" w:sz="0" w:space="0" w:color="auto"/>
        <w:bottom w:val="none" w:sz="0" w:space="0" w:color="auto"/>
        <w:right w:val="none" w:sz="0" w:space="0" w:color="auto"/>
      </w:divBdr>
    </w:div>
    <w:div w:id="1714500824">
      <w:bodyDiv w:val="1"/>
      <w:marLeft w:val="0"/>
      <w:marRight w:val="0"/>
      <w:marTop w:val="0"/>
      <w:marBottom w:val="0"/>
      <w:divBdr>
        <w:top w:val="none" w:sz="0" w:space="0" w:color="auto"/>
        <w:left w:val="none" w:sz="0" w:space="0" w:color="auto"/>
        <w:bottom w:val="none" w:sz="0" w:space="0" w:color="auto"/>
        <w:right w:val="none" w:sz="0" w:space="0" w:color="auto"/>
      </w:divBdr>
    </w:div>
    <w:div w:id="1714887637">
      <w:bodyDiv w:val="1"/>
      <w:marLeft w:val="0"/>
      <w:marRight w:val="0"/>
      <w:marTop w:val="0"/>
      <w:marBottom w:val="0"/>
      <w:divBdr>
        <w:top w:val="none" w:sz="0" w:space="0" w:color="auto"/>
        <w:left w:val="none" w:sz="0" w:space="0" w:color="auto"/>
        <w:bottom w:val="none" w:sz="0" w:space="0" w:color="auto"/>
        <w:right w:val="none" w:sz="0" w:space="0" w:color="auto"/>
      </w:divBdr>
    </w:div>
    <w:div w:id="1715353152">
      <w:bodyDiv w:val="1"/>
      <w:marLeft w:val="0"/>
      <w:marRight w:val="0"/>
      <w:marTop w:val="0"/>
      <w:marBottom w:val="0"/>
      <w:divBdr>
        <w:top w:val="none" w:sz="0" w:space="0" w:color="auto"/>
        <w:left w:val="none" w:sz="0" w:space="0" w:color="auto"/>
        <w:bottom w:val="none" w:sz="0" w:space="0" w:color="auto"/>
        <w:right w:val="none" w:sz="0" w:space="0" w:color="auto"/>
      </w:divBdr>
    </w:div>
    <w:div w:id="1718356929">
      <w:bodyDiv w:val="1"/>
      <w:marLeft w:val="0"/>
      <w:marRight w:val="0"/>
      <w:marTop w:val="0"/>
      <w:marBottom w:val="0"/>
      <w:divBdr>
        <w:top w:val="none" w:sz="0" w:space="0" w:color="auto"/>
        <w:left w:val="none" w:sz="0" w:space="0" w:color="auto"/>
        <w:bottom w:val="none" w:sz="0" w:space="0" w:color="auto"/>
        <w:right w:val="none" w:sz="0" w:space="0" w:color="auto"/>
      </w:divBdr>
    </w:div>
    <w:div w:id="1724133392">
      <w:bodyDiv w:val="1"/>
      <w:marLeft w:val="0"/>
      <w:marRight w:val="0"/>
      <w:marTop w:val="0"/>
      <w:marBottom w:val="0"/>
      <w:divBdr>
        <w:top w:val="none" w:sz="0" w:space="0" w:color="auto"/>
        <w:left w:val="none" w:sz="0" w:space="0" w:color="auto"/>
        <w:bottom w:val="none" w:sz="0" w:space="0" w:color="auto"/>
        <w:right w:val="none" w:sz="0" w:space="0" w:color="auto"/>
      </w:divBdr>
    </w:div>
    <w:div w:id="1725367390">
      <w:bodyDiv w:val="1"/>
      <w:marLeft w:val="0"/>
      <w:marRight w:val="0"/>
      <w:marTop w:val="0"/>
      <w:marBottom w:val="0"/>
      <w:divBdr>
        <w:top w:val="none" w:sz="0" w:space="0" w:color="auto"/>
        <w:left w:val="none" w:sz="0" w:space="0" w:color="auto"/>
        <w:bottom w:val="none" w:sz="0" w:space="0" w:color="auto"/>
        <w:right w:val="none" w:sz="0" w:space="0" w:color="auto"/>
      </w:divBdr>
    </w:div>
    <w:div w:id="1726441493">
      <w:bodyDiv w:val="1"/>
      <w:marLeft w:val="0"/>
      <w:marRight w:val="0"/>
      <w:marTop w:val="0"/>
      <w:marBottom w:val="0"/>
      <w:divBdr>
        <w:top w:val="none" w:sz="0" w:space="0" w:color="auto"/>
        <w:left w:val="none" w:sz="0" w:space="0" w:color="auto"/>
        <w:bottom w:val="none" w:sz="0" w:space="0" w:color="auto"/>
        <w:right w:val="none" w:sz="0" w:space="0" w:color="auto"/>
      </w:divBdr>
    </w:div>
    <w:div w:id="1727561374">
      <w:bodyDiv w:val="1"/>
      <w:marLeft w:val="0"/>
      <w:marRight w:val="0"/>
      <w:marTop w:val="0"/>
      <w:marBottom w:val="0"/>
      <w:divBdr>
        <w:top w:val="none" w:sz="0" w:space="0" w:color="auto"/>
        <w:left w:val="none" w:sz="0" w:space="0" w:color="auto"/>
        <w:bottom w:val="none" w:sz="0" w:space="0" w:color="auto"/>
        <w:right w:val="none" w:sz="0" w:space="0" w:color="auto"/>
      </w:divBdr>
    </w:div>
    <w:div w:id="1727684366">
      <w:bodyDiv w:val="1"/>
      <w:marLeft w:val="0"/>
      <w:marRight w:val="0"/>
      <w:marTop w:val="0"/>
      <w:marBottom w:val="0"/>
      <w:divBdr>
        <w:top w:val="none" w:sz="0" w:space="0" w:color="auto"/>
        <w:left w:val="none" w:sz="0" w:space="0" w:color="auto"/>
        <w:bottom w:val="none" w:sz="0" w:space="0" w:color="auto"/>
        <w:right w:val="none" w:sz="0" w:space="0" w:color="auto"/>
      </w:divBdr>
    </w:div>
    <w:div w:id="1728139076">
      <w:bodyDiv w:val="1"/>
      <w:marLeft w:val="0"/>
      <w:marRight w:val="0"/>
      <w:marTop w:val="0"/>
      <w:marBottom w:val="0"/>
      <w:divBdr>
        <w:top w:val="none" w:sz="0" w:space="0" w:color="auto"/>
        <w:left w:val="none" w:sz="0" w:space="0" w:color="auto"/>
        <w:bottom w:val="none" w:sz="0" w:space="0" w:color="auto"/>
        <w:right w:val="none" w:sz="0" w:space="0" w:color="auto"/>
      </w:divBdr>
    </w:div>
    <w:div w:id="1729066579">
      <w:bodyDiv w:val="1"/>
      <w:marLeft w:val="0"/>
      <w:marRight w:val="0"/>
      <w:marTop w:val="0"/>
      <w:marBottom w:val="0"/>
      <w:divBdr>
        <w:top w:val="none" w:sz="0" w:space="0" w:color="auto"/>
        <w:left w:val="none" w:sz="0" w:space="0" w:color="auto"/>
        <w:bottom w:val="none" w:sz="0" w:space="0" w:color="auto"/>
        <w:right w:val="none" w:sz="0" w:space="0" w:color="auto"/>
      </w:divBdr>
    </w:div>
    <w:div w:id="1730492659">
      <w:bodyDiv w:val="1"/>
      <w:marLeft w:val="0"/>
      <w:marRight w:val="0"/>
      <w:marTop w:val="0"/>
      <w:marBottom w:val="0"/>
      <w:divBdr>
        <w:top w:val="none" w:sz="0" w:space="0" w:color="auto"/>
        <w:left w:val="none" w:sz="0" w:space="0" w:color="auto"/>
        <w:bottom w:val="none" w:sz="0" w:space="0" w:color="auto"/>
        <w:right w:val="none" w:sz="0" w:space="0" w:color="auto"/>
      </w:divBdr>
    </w:div>
    <w:div w:id="1730495926">
      <w:bodyDiv w:val="1"/>
      <w:marLeft w:val="0"/>
      <w:marRight w:val="0"/>
      <w:marTop w:val="0"/>
      <w:marBottom w:val="0"/>
      <w:divBdr>
        <w:top w:val="none" w:sz="0" w:space="0" w:color="auto"/>
        <w:left w:val="none" w:sz="0" w:space="0" w:color="auto"/>
        <w:bottom w:val="none" w:sz="0" w:space="0" w:color="auto"/>
        <w:right w:val="none" w:sz="0" w:space="0" w:color="auto"/>
      </w:divBdr>
    </w:div>
    <w:div w:id="1731684786">
      <w:bodyDiv w:val="1"/>
      <w:marLeft w:val="0"/>
      <w:marRight w:val="0"/>
      <w:marTop w:val="0"/>
      <w:marBottom w:val="0"/>
      <w:divBdr>
        <w:top w:val="none" w:sz="0" w:space="0" w:color="auto"/>
        <w:left w:val="none" w:sz="0" w:space="0" w:color="auto"/>
        <w:bottom w:val="none" w:sz="0" w:space="0" w:color="auto"/>
        <w:right w:val="none" w:sz="0" w:space="0" w:color="auto"/>
      </w:divBdr>
    </w:div>
    <w:div w:id="1735203585">
      <w:bodyDiv w:val="1"/>
      <w:marLeft w:val="0"/>
      <w:marRight w:val="0"/>
      <w:marTop w:val="0"/>
      <w:marBottom w:val="0"/>
      <w:divBdr>
        <w:top w:val="none" w:sz="0" w:space="0" w:color="auto"/>
        <w:left w:val="none" w:sz="0" w:space="0" w:color="auto"/>
        <w:bottom w:val="none" w:sz="0" w:space="0" w:color="auto"/>
        <w:right w:val="none" w:sz="0" w:space="0" w:color="auto"/>
      </w:divBdr>
    </w:div>
    <w:div w:id="1735473012">
      <w:bodyDiv w:val="1"/>
      <w:marLeft w:val="0"/>
      <w:marRight w:val="0"/>
      <w:marTop w:val="0"/>
      <w:marBottom w:val="0"/>
      <w:divBdr>
        <w:top w:val="none" w:sz="0" w:space="0" w:color="auto"/>
        <w:left w:val="none" w:sz="0" w:space="0" w:color="auto"/>
        <w:bottom w:val="none" w:sz="0" w:space="0" w:color="auto"/>
        <w:right w:val="none" w:sz="0" w:space="0" w:color="auto"/>
      </w:divBdr>
    </w:div>
    <w:div w:id="1738236661">
      <w:bodyDiv w:val="1"/>
      <w:marLeft w:val="0"/>
      <w:marRight w:val="0"/>
      <w:marTop w:val="0"/>
      <w:marBottom w:val="0"/>
      <w:divBdr>
        <w:top w:val="none" w:sz="0" w:space="0" w:color="auto"/>
        <w:left w:val="none" w:sz="0" w:space="0" w:color="auto"/>
        <w:bottom w:val="none" w:sz="0" w:space="0" w:color="auto"/>
        <w:right w:val="none" w:sz="0" w:space="0" w:color="auto"/>
      </w:divBdr>
    </w:div>
    <w:div w:id="1739159850">
      <w:bodyDiv w:val="1"/>
      <w:marLeft w:val="0"/>
      <w:marRight w:val="0"/>
      <w:marTop w:val="0"/>
      <w:marBottom w:val="0"/>
      <w:divBdr>
        <w:top w:val="none" w:sz="0" w:space="0" w:color="auto"/>
        <w:left w:val="none" w:sz="0" w:space="0" w:color="auto"/>
        <w:bottom w:val="none" w:sz="0" w:space="0" w:color="auto"/>
        <w:right w:val="none" w:sz="0" w:space="0" w:color="auto"/>
      </w:divBdr>
    </w:div>
    <w:div w:id="1743135338">
      <w:bodyDiv w:val="1"/>
      <w:marLeft w:val="0"/>
      <w:marRight w:val="0"/>
      <w:marTop w:val="0"/>
      <w:marBottom w:val="0"/>
      <w:divBdr>
        <w:top w:val="none" w:sz="0" w:space="0" w:color="auto"/>
        <w:left w:val="none" w:sz="0" w:space="0" w:color="auto"/>
        <w:bottom w:val="none" w:sz="0" w:space="0" w:color="auto"/>
        <w:right w:val="none" w:sz="0" w:space="0" w:color="auto"/>
      </w:divBdr>
    </w:div>
    <w:div w:id="1743675612">
      <w:bodyDiv w:val="1"/>
      <w:marLeft w:val="0"/>
      <w:marRight w:val="0"/>
      <w:marTop w:val="0"/>
      <w:marBottom w:val="0"/>
      <w:divBdr>
        <w:top w:val="none" w:sz="0" w:space="0" w:color="auto"/>
        <w:left w:val="none" w:sz="0" w:space="0" w:color="auto"/>
        <w:bottom w:val="none" w:sz="0" w:space="0" w:color="auto"/>
        <w:right w:val="none" w:sz="0" w:space="0" w:color="auto"/>
      </w:divBdr>
    </w:div>
    <w:div w:id="1744137146">
      <w:bodyDiv w:val="1"/>
      <w:marLeft w:val="0"/>
      <w:marRight w:val="0"/>
      <w:marTop w:val="0"/>
      <w:marBottom w:val="0"/>
      <w:divBdr>
        <w:top w:val="none" w:sz="0" w:space="0" w:color="auto"/>
        <w:left w:val="none" w:sz="0" w:space="0" w:color="auto"/>
        <w:bottom w:val="none" w:sz="0" w:space="0" w:color="auto"/>
        <w:right w:val="none" w:sz="0" w:space="0" w:color="auto"/>
      </w:divBdr>
    </w:div>
    <w:div w:id="1745684506">
      <w:bodyDiv w:val="1"/>
      <w:marLeft w:val="0"/>
      <w:marRight w:val="0"/>
      <w:marTop w:val="0"/>
      <w:marBottom w:val="0"/>
      <w:divBdr>
        <w:top w:val="none" w:sz="0" w:space="0" w:color="auto"/>
        <w:left w:val="none" w:sz="0" w:space="0" w:color="auto"/>
        <w:bottom w:val="none" w:sz="0" w:space="0" w:color="auto"/>
        <w:right w:val="none" w:sz="0" w:space="0" w:color="auto"/>
      </w:divBdr>
    </w:div>
    <w:div w:id="1745757165">
      <w:bodyDiv w:val="1"/>
      <w:marLeft w:val="0"/>
      <w:marRight w:val="0"/>
      <w:marTop w:val="0"/>
      <w:marBottom w:val="0"/>
      <w:divBdr>
        <w:top w:val="none" w:sz="0" w:space="0" w:color="auto"/>
        <w:left w:val="none" w:sz="0" w:space="0" w:color="auto"/>
        <w:bottom w:val="none" w:sz="0" w:space="0" w:color="auto"/>
        <w:right w:val="none" w:sz="0" w:space="0" w:color="auto"/>
      </w:divBdr>
    </w:div>
    <w:div w:id="1749418321">
      <w:bodyDiv w:val="1"/>
      <w:marLeft w:val="0"/>
      <w:marRight w:val="0"/>
      <w:marTop w:val="0"/>
      <w:marBottom w:val="0"/>
      <w:divBdr>
        <w:top w:val="none" w:sz="0" w:space="0" w:color="auto"/>
        <w:left w:val="none" w:sz="0" w:space="0" w:color="auto"/>
        <w:bottom w:val="none" w:sz="0" w:space="0" w:color="auto"/>
        <w:right w:val="none" w:sz="0" w:space="0" w:color="auto"/>
      </w:divBdr>
    </w:div>
    <w:div w:id="1749888905">
      <w:bodyDiv w:val="1"/>
      <w:marLeft w:val="0"/>
      <w:marRight w:val="0"/>
      <w:marTop w:val="0"/>
      <w:marBottom w:val="0"/>
      <w:divBdr>
        <w:top w:val="none" w:sz="0" w:space="0" w:color="auto"/>
        <w:left w:val="none" w:sz="0" w:space="0" w:color="auto"/>
        <w:bottom w:val="none" w:sz="0" w:space="0" w:color="auto"/>
        <w:right w:val="none" w:sz="0" w:space="0" w:color="auto"/>
      </w:divBdr>
    </w:div>
    <w:div w:id="1750693218">
      <w:bodyDiv w:val="1"/>
      <w:marLeft w:val="0"/>
      <w:marRight w:val="0"/>
      <w:marTop w:val="0"/>
      <w:marBottom w:val="0"/>
      <w:divBdr>
        <w:top w:val="none" w:sz="0" w:space="0" w:color="auto"/>
        <w:left w:val="none" w:sz="0" w:space="0" w:color="auto"/>
        <w:bottom w:val="none" w:sz="0" w:space="0" w:color="auto"/>
        <w:right w:val="none" w:sz="0" w:space="0" w:color="auto"/>
      </w:divBdr>
    </w:div>
    <w:div w:id="1751653244">
      <w:bodyDiv w:val="1"/>
      <w:marLeft w:val="0"/>
      <w:marRight w:val="0"/>
      <w:marTop w:val="0"/>
      <w:marBottom w:val="0"/>
      <w:divBdr>
        <w:top w:val="none" w:sz="0" w:space="0" w:color="auto"/>
        <w:left w:val="none" w:sz="0" w:space="0" w:color="auto"/>
        <w:bottom w:val="none" w:sz="0" w:space="0" w:color="auto"/>
        <w:right w:val="none" w:sz="0" w:space="0" w:color="auto"/>
      </w:divBdr>
    </w:div>
    <w:div w:id="1752849685">
      <w:bodyDiv w:val="1"/>
      <w:marLeft w:val="0"/>
      <w:marRight w:val="0"/>
      <w:marTop w:val="0"/>
      <w:marBottom w:val="0"/>
      <w:divBdr>
        <w:top w:val="none" w:sz="0" w:space="0" w:color="auto"/>
        <w:left w:val="none" w:sz="0" w:space="0" w:color="auto"/>
        <w:bottom w:val="none" w:sz="0" w:space="0" w:color="auto"/>
        <w:right w:val="none" w:sz="0" w:space="0" w:color="auto"/>
      </w:divBdr>
    </w:div>
    <w:div w:id="1753771529">
      <w:bodyDiv w:val="1"/>
      <w:marLeft w:val="0"/>
      <w:marRight w:val="0"/>
      <w:marTop w:val="0"/>
      <w:marBottom w:val="0"/>
      <w:divBdr>
        <w:top w:val="none" w:sz="0" w:space="0" w:color="auto"/>
        <w:left w:val="none" w:sz="0" w:space="0" w:color="auto"/>
        <w:bottom w:val="none" w:sz="0" w:space="0" w:color="auto"/>
        <w:right w:val="none" w:sz="0" w:space="0" w:color="auto"/>
      </w:divBdr>
    </w:div>
    <w:div w:id="1755203952">
      <w:bodyDiv w:val="1"/>
      <w:marLeft w:val="0"/>
      <w:marRight w:val="0"/>
      <w:marTop w:val="0"/>
      <w:marBottom w:val="0"/>
      <w:divBdr>
        <w:top w:val="none" w:sz="0" w:space="0" w:color="auto"/>
        <w:left w:val="none" w:sz="0" w:space="0" w:color="auto"/>
        <w:bottom w:val="none" w:sz="0" w:space="0" w:color="auto"/>
        <w:right w:val="none" w:sz="0" w:space="0" w:color="auto"/>
      </w:divBdr>
    </w:div>
    <w:div w:id="1755514268">
      <w:bodyDiv w:val="1"/>
      <w:marLeft w:val="0"/>
      <w:marRight w:val="0"/>
      <w:marTop w:val="0"/>
      <w:marBottom w:val="0"/>
      <w:divBdr>
        <w:top w:val="none" w:sz="0" w:space="0" w:color="auto"/>
        <w:left w:val="none" w:sz="0" w:space="0" w:color="auto"/>
        <w:bottom w:val="none" w:sz="0" w:space="0" w:color="auto"/>
        <w:right w:val="none" w:sz="0" w:space="0" w:color="auto"/>
      </w:divBdr>
    </w:div>
    <w:div w:id="1755972116">
      <w:bodyDiv w:val="1"/>
      <w:marLeft w:val="0"/>
      <w:marRight w:val="0"/>
      <w:marTop w:val="0"/>
      <w:marBottom w:val="0"/>
      <w:divBdr>
        <w:top w:val="none" w:sz="0" w:space="0" w:color="auto"/>
        <w:left w:val="none" w:sz="0" w:space="0" w:color="auto"/>
        <w:bottom w:val="none" w:sz="0" w:space="0" w:color="auto"/>
        <w:right w:val="none" w:sz="0" w:space="0" w:color="auto"/>
      </w:divBdr>
    </w:div>
    <w:div w:id="1757510279">
      <w:bodyDiv w:val="1"/>
      <w:marLeft w:val="0"/>
      <w:marRight w:val="0"/>
      <w:marTop w:val="0"/>
      <w:marBottom w:val="0"/>
      <w:divBdr>
        <w:top w:val="none" w:sz="0" w:space="0" w:color="auto"/>
        <w:left w:val="none" w:sz="0" w:space="0" w:color="auto"/>
        <w:bottom w:val="none" w:sz="0" w:space="0" w:color="auto"/>
        <w:right w:val="none" w:sz="0" w:space="0" w:color="auto"/>
      </w:divBdr>
    </w:div>
    <w:div w:id="1757825575">
      <w:bodyDiv w:val="1"/>
      <w:marLeft w:val="0"/>
      <w:marRight w:val="0"/>
      <w:marTop w:val="0"/>
      <w:marBottom w:val="0"/>
      <w:divBdr>
        <w:top w:val="none" w:sz="0" w:space="0" w:color="auto"/>
        <w:left w:val="none" w:sz="0" w:space="0" w:color="auto"/>
        <w:bottom w:val="none" w:sz="0" w:space="0" w:color="auto"/>
        <w:right w:val="none" w:sz="0" w:space="0" w:color="auto"/>
      </w:divBdr>
    </w:div>
    <w:div w:id="1761102044">
      <w:bodyDiv w:val="1"/>
      <w:marLeft w:val="0"/>
      <w:marRight w:val="0"/>
      <w:marTop w:val="0"/>
      <w:marBottom w:val="0"/>
      <w:divBdr>
        <w:top w:val="none" w:sz="0" w:space="0" w:color="auto"/>
        <w:left w:val="none" w:sz="0" w:space="0" w:color="auto"/>
        <w:bottom w:val="none" w:sz="0" w:space="0" w:color="auto"/>
        <w:right w:val="none" w:sz="0" w:space="0" w:color="auto"/>
      </w:divBdr>
    </w:div>
    <w:div w:id="1762095629">
      <w:bodyDiv w:val="1"/>
      <w:marLeft w:val="0"/>
      <w:marRight w:val="0"/>
      <w:marTop w:val="0"/>
      <w:marBottom w:val="0"/>
      <w:divBdr>
        <w:top w:val="none" w:sz="0" w:space="0" w:color="auto"/>
        <w:left w:val="none" w:sz="0" w:space="0" w:color="auto"/>
        <w:bottom w:val="none" w:sz="0" w:space="0" w:color="auto"/>
        <w:right w:val="none" w:sz="0" w:space="0" w:color="auto"/>
      </w:divBdr>
    </w:div>
    <w:div w:id="1762918938">
      <w:bodyDiv w:val="1"/>
      <w:marLeft w:val="0"/>
      <w:marRight w:val="0"/>
      <w:marTop w:val="0"/>
      <w:marBottom w:val="0"/>
      <w:divBdr>
        <w:top w:val="none" w:sz="0" w:space="0" w:color="auto"/>
        <w:left w:val="none" w:sz="0" w:space="0" w:color="auto"/>
        <w:bottom w:val="none" w:sz="0" w:space="0" w:color="auto"/>
        <w:right w:val="none" w:sz="0" w:space="0" w:color="auto"/>
      </w:divBdr>
    </w:div>
    <w:div w:id="1764107261">
      <w:bodyDiv w:val="1"/>
      <w:marLeft w:val="0"/>
      <w:marRight w:val="0"/>
      <w:marTop w:val="0"/>
      <w:marBottom w:val="0"/>
      <w:divBdr>
        <w:top w:val="none" w:sz="0" w:space="0" w:color="auto"/>
        <w:left w:val="none" w:sz="0" w:space="0" w:color="auto"/>
        <w:bottom w:val="none" w:sz="0" w:space="0" w:color="auto"/>
        <w:right w:val="none" w:sz="0" w:space="0" w:color="auto"/>
      </w:divBdr>
    </w:div>
    <w:div w:id="1764573669">
      <w:bodyDiv w:val="1"/>
      <w:marLeft w:val="0"/>
      <w:marRight w:val="0"/>
      <w:marTop w:val="0"/>
      <w:marBottom w:val="0"/>
      <w:divBdr>
        <w:top w:val="none" w:sz="0" w:space="0" w:color="auto"/>
        <w:left w:val="none" w:sz="0" w:space="0" w:color="auto"/>
        <w:bottom w:val="none" w:sz="0" w:space="0" w:color="auto"/>
        <w:right w:val="none" w:sz="0" w:space="0" w:color="auto"/>
      </w:divBdr>
    </w:div>
    <w:div w:id="1769501012">
      <w:bodyDiv w:val="1"/>
      <w:marLeft w:val="0"/>
      <w:marRight w:val="0"/>
      <w:marTop w:val="0"/>
      <w:marBottom w:val="0"/>
      <w:divBdr>
        <w:top w:val="none" w:sz="0" w:space="0" w:color="auto"/>
        <w:left w:val="none" w:sz="0" w:space="0" w:color="auto"/>
        <w:bottom w:val="none" w:sz="0" w:space="0" w:color="auto"/>
        <w:right w:val="none" w:sz="0" w:space="0" w:color="auto"/>
      </w:divBdr>
    </w:div>
    <w:div w:id="1770543452">
      <w:bodyDiv w:val="1"/>
      <w:marLeft w:val="0"/>
      <w:marRight w:val="0"/>
      <w:marTop w:val="0"/>
      <w:marBottom w:val="0"/>
      <w:divBdr>
        <w:top w:val="none" w:sz="0" w:space="0" w:color="auto"/>
        <w:left w:val="none" w:sz="0" w:space="0" w:color="auto"/>
        <w:bottom w:val="none" w:sz="0" w:space="0" w:color="auto"/>
        <w:right w:val="none" w:sz="0" w:space="0" w:color="auto"/>
      </w:divBdr>
    </w:div>
    <w:div w:id="1770546070">
      <w:bodyDiv w:val="1"/>
      <w:marLeft w:val="0"/>
      <w:marRight w:val="0"/>
      <w:marTop w:val="0"/>
      <w:marBottom w:val="0"/>
      <w:divBdr>
        <w:top w:val="none" w:sz="0" w:space="0" w:color="auto"/>
        <w:left w:val="none" w:sz="0" w:space="0" w:color="auto"/>
        <w:bottom w:val="none" w:sz="0" w:space="0" w:color="auto"/>
        <w:right w:val="none" w:sz="0" w:space="0" w:color="auto"/>
      </w:divBdr>
    </w:div>
    <w:div w:id="1773430598">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5779874">
      <w:bodyDiv w:val="1"/>
      <w:marLeft w:val="0"/>
      <w:marRight w:val="0"/>
      <w:marTop w:val="0"/>
      <w:marBottom w:val="0"/>
      <w:divBdr>
        <w:top w:val="none" w:sz="0" w:space="0" w:color="auto"/>
        <w:left w:val="none" w:sz="0" w:space="0" w:color="auto"/>
        <w:bottom w:val="none" w:sz="0" w:space="0" w:color="auto"/>
        <w:right w:val="none" w:sz="0" w:space="0" w:color="auto"/>
      </w:divBdr>
    </w:div>
    <w:div w:id="1775830376">
      <w:bodyDiv w:val="1"/>
      <w:marLeft w:val="0"/>
      <w:marRight w:val="0"/>
      <w:marTop w:val="0"/>
      <w:marBottom w:val="0"/>
      <w:divBdr>
        <w:top w:val="none" w:sz="0" w:space="0" w:color="auto"/>
        <w:left w:val="none" w:sz="0" w:space="0" w:color="auto"/>
        <w:bottom w:val="none" w:sz="0" w:space="0" w:color="auto"/>
        <w:right w:val="none" w:sz="0" w:space="0" w:color="auto"/>
      </w:divBdr>
    </w:div>
    <w:div w:id="1776057068">
      <w:bodyDiv w:val="1"/>
      <w:marLeft w:val="0"/>
      <w:marRight w:val="0"/>
      <w:marTop w:val="0"/>
      <w:marBottom w:val="0"/>
      <w:divBdr>
        <w:top w:val="none" w:sz="0" w:space="0" w:color="auto"/>
        <w:left w:val="none" w:sz="0" w:space="0" w:color="auto"/>
        <w:bottom w:val="none" w:sz="0" w:space="0" w:color="auto"/>
        <w:right w:val="none" w:sz="0" w:space="0" w:color="auto"/>
      </w:divBdr>
    </w:div>
    <w:div w:id="1777753280">
      <w:bodyDiv w:val="1"/>
      <w:marLeft w:val="0"/>
      <w:marRight w:val="0"/>
      <w:marTop w:val="0"/>
      <w:marBottom w:val="0"/>
      <w:divBdr>
        <w:top w:val="none" w:sz="0" w:space="0" w:color="auto"/>
        <w:left w:val="none" w:sz="0" w:space="0" w:color="auto"/>
        <w:bottom w:val="none" w:sz="0" w:space="0" w:color="auto"/>
        <w:right w:val="none" w:sz="0" w:space="0" w:color="auto"/>
      </w:divBdr>
    </w:div>
    <w:div w:id="1778912453">
      <w:bodyDiv w:val="1"/>
      <w:marLeft w:val="0"/>
      <w:marRight w:val="0"/>
      <w:marTop w:val="0"/>
      <w:marBottom w:val="0"/>
      <w:divBdr>
        <w:top w:val="none" w:sz="0" w:space="0" w:color="auto"/>
        <w:left w:val="none" w:sz="0" w:space="0" w:color="auto"/>
        <w:bottom w:val="none" w:sz="0" w:space="0" w:color="auto"/>
        <w:right w:val="none" w:sz="0" w:space="0" w:color="auto"/>
      </w:divBdr>
    </w:div>
    <w:div w:id="1780951928">
      <w:bodyDiv w:val="1"/>
      <w:marLeft w:val="0"/>
      <w:marRight w:val="0"/>
      <w:marTop w:val="0"/>
      <w:marBottom w:val="0"/>
      <w:divBdr>
        <w:top w:val="none" w:sz="0" w:space="0" w:color="auto"/>
        <w:left w:val="none" w:sz="0" w:space="0" w:color="auto"/>
        <w:bottom w:val="none" w:sz="0" w:space="0" w:color="auto"/>
        <w:right w:val="none" w:sz="0" w:space="0" w:color="auto"/>
      </w:divBdr>
    </w:div>
    <w:div w:id="1782995232">
      <w:bodyDiv w:val="1"/>
      <w:marLeft w:val="0"/>
      <w:marRight w:val="0"/>
      <w:marTop w:val="0"/>
      <w:marBottom w:val="0"/>
      <w:divBdr>
        <w:top w:val="none" w:sz="0" w:space="0" w:color="auto"/>
        <w:left w:val="none" w:sz="0" w:space="0" w:color="auto"/>
        <w:bottom w:val="none" w:sz="0" w:space="0" w:color="auto"/>
        <w:right w:val="none" w:sz="0" w:space="0" w:color="auto"/>
      </w:divBdr>
    </w:div>
    <w:div w:id="1790858014">
      <w:bodyDiv w:val="1"/>
      <w:marLeft w:val="0"/>
      <w:marRight w:val="0"/>
      <w:marTop w:val="0"/>
      <w:marBottom w:val="0"/>
      <w:divBdr>
        <w:top w:val="none" w:sz="0" w:space="0" w:color="auto"/>
        <w:left w:val="none" w:sz="0" w:space="0" w:color="auto"/>
        <w:bottom w:val="none" w:sz="0" w:space="0" w:color="auto"/>
        <w:right w:val="none" w:sz="0" w:space="0" w:color="auto"/>
      </w:divBdr>
    </w:div>
    <w:div w:id="1792824923">
      <w:bodyDiv w:val="1"/>
      <w:marLeft w:val="0"/>
      <w:marRight w:val="0"/>
      <w:marTop w:val="0"/>
      <w:marBottom w:val="0"/>
      <w:divBdr>
        <w:top w:val="none" w:sz="0" w:space="0" w:color="auto"/>
        <w:left w:val="none" w:sz="0" w:space="0" w:color="auto"/>
        <w:bottom w:val="none" w:sz="0" w:space="0" w:color="auto"/>
        <w:right w:val="none" w:sz="0" w:space="0" w:color="auto"/>
      </w:divBdr>
    </w:div>
    <w:div w:id="1793815892">
      <w:bodyDiv w:val="1"/>
      <w:marLeft w:val="0"/>
      <w:marRight w:val="0"/>
      <w:marTop w:val="0"/>
      <w:marBottom w:val="0"/>
      <w:divBdr>
        <w:top w:val="none" w:sz="0" w:space="0" w:color="auto"/>
        <w:left w:val="none" w:sz="0" w:space="0" w:color="auto"/>
        <w:bottom w:val="none" w:sz="0" w:space="0" w:color="auto"/>
        <w:right w:val="none" w:sz="0" w:space="0" w:color="auto"/>
      </w:divBdr>
    </w:div>
    <w:div w:id="1794253420">
      <w:bodyDiv w:val="1"/>
      <w:marLeft w:val="0"/>
      <w:marRight w:val="0"/>
      <w:marTop w:val="0"/>
      <w:marBottom w:val="0"/>
      <w:divBdr>
        <w:top w:val="none" w:sz="0" w:space="0" w:color="auto"/>
        <w:left w:val="none" w:sz="0" w:space="0" w:color="auto"/>
        <w:bottom w:val="none" w:sz="0" w:space="0" w:color="auto"/>
        <w:right w:val="none" w:sz="0" w:space="0" w:color="auto"/>
      </w:divBdr>
    </w:div>
    <w:div w:id="1794638923">
      <w:bodyDiv w:val="1"/>
      <w:marLeft w:val="0"/>
      <w:marRight w:val="0"/>
      <w:marTop w:val="0"/>
      <w:marBottom w:val="0"/>
      <w:divBdr>
        <w:top w:val="none" w:sz="0" w:space="0" w:color="auto"/>
        <w:left w:val="none" w:sz="0" w:space="0" w:color="auto"/>
        <w:bottom w:val="none" w:sz="0" w:space="0" w:color="auto"/>
        <w:right w:val="none" w:sz="0" w:space="0" w:color="auto"/>
      </w:divBdr>
    </w:div>
    <w:div w:id="1794712822">
      <w:bodyDiv w:val="1"/>
      <w:marLeft w:val="0"/>
      <w:marRight w:val="0"/>
      <w:marTop w:val="0"/>
      <w:marBottom w:val="0"/>
      <w:divBdr>
        <w:top w:val="none" w:sz="0" w:space="0" w:color="auto"/>
        <w:left w:val="none" w:sz="0" w:space="0" w:color="auto"/>
        <w:bottom w:val="none" w:sz="0" w:space="0" w:color="auto"/>
        <w:right w:val="none" w:sz="0" w:space="0" w:color="auto"/>
      </w:divBdr>
    </w:div>
    <w:div w:id="1796370641">
      <w:bodyDiv w:val="1"/>
      <w:marLeft w:val="0"/>
      <w:marRight w:val="0"/>
      <w:marTop w:val="0"/>
      <w:marBottom w:val="0"/>
      <w:divBdr>
        <w:top w:val="none" w:sz="0" w:space="0" w:color="auto"/>
        <w:left w:val="none" w:sz="0" w:space="0" w:color="auto"/>
        <w:bottom w:val="none" w:sz="0" w:space="0" w:color="auto"/>
        <w:right w:val="none" w:sz="0" w:space="0" w:color="auto"/>
      </w:divBdr>
    </w:div>
    <w:div w:id="1796484365">
      <w:bodyDiv w:val="1"/>
      <w:marLeft w:val="0"/>
      <w:marRight w:val="0"/>
      <w:marTop w:val="0"/>
      <w:marBottom w:val="0"/>
      <w:divBdr>
        <w:top w:val="none" w:sz="0" w:space="0" w:color="auto"/>
        <w:left w:val="none" w:sz="0" w:space="0" w:color="auto"/>
        <w:bottom w:val="none" w:sz="0" w:space="0" w:color="auto"/>
        <w:right w:val="none" w:sz="0" w:space="0" w:color="auto"/>
      </w:divBdr>
    </w:div>
    <w:div w:id="1798403191">
      <w:bodyDiv w:val="1"/>
      <w:marLeft w:val="0"/>
      <w:marRight w:val="0"/>
      <w:marTop w:val="0"/>
      <w:marBottom w:val="0"/>
      <w:divBdr>
        <w:top w:val="none" w:sz="0" w:space="0" w:color="auto"/>
        <w:left w:val="none" w:sz="0" w:space="0" w:color="auto"/>
        <w:bottom w:val="none" w:sz="0" w:space="0" w:color="auto"/>
        <w:right w:val="none" w:sz="0" w:space="0" w:color="auto"/>
      </w:divBdr>
    </w:div>
    <w:div w:id="1798521138">
      <w:bodyDiv w:val="1"/>
      <w:marLeft w:val="0"/>
      <w:marRight w:val="0"/>
      <w:marTop w:val="0"/>
      <w:marBottom w:val="0"/>
      <w:divBdr>
        <w:top w:val="none" w:sz="0" w:space="0" w:color="auto"/>
        <w:left w:val="none" w:sz="0" w:space="0" w:color="auto"/>
        <w:bottom w:val="none" w:sz="0" w:space="0" w:color="auto"/>
        <w:right w:val="none" w:sz="0" w:space="0" w:color="auto"/>
      </w:divBdr>
    </w:div>
    <w:div w:id="1799837102">
      <w:bodyDiv w:val="1"/>
      <w:marLeft w:val="0"/>
      <w:marRight w:val="0"/>
      <w:marTop w:val="0"/>
      <w:marBottom w:val="0"/>
      <w:divBdr>
        <w:top w:val="none" w:sz="0" w:space="0" w:color="auto"/>
        <w:left w:val="none" w:sz="0" w:space="0" w:color="auto"/>
        <w:bottom w:val="none" w:sz="0" w:space="0" w:color="auto"/>
        <w:right w:val="none" w:sz="0" w:space="0" w:color="auto"/>
      </w:divBdr>
    </w:div>
    <w:div w:id="1800492926">
      <w:bodyDiv w:val="1"/>
      <w:marLeft w:val="0"/>
      <w:marRight w:val="0"/>
      <w:marTop w:val="0"/>
      <w:marBottom w:val="0"/>
      <w:divBdr>
        <w:top w:val="none" w:sz="0" w:space="0" w:color="auto"/>
        <w:left w:val="none" w:sz="0" w:space="0" w:color="auto"/>
        <w:bottom w:val="none" w:sz="0" w:space="0" w:color="auto"/>
        <w:right w:val="none" w:sz="0" w:space="0" w:color="auto"/>
      </w:divBdr>
    </w:div>
    <w:div w:id="1804420898">
      <w:bodyDiv w:val="1"/>
      <w:marLeft w:val="0"/>
      <w:marRight w:val="0"/>
      <w:marTop w:val="0"/>
      <w:marBottom w:val="0"/>
      <w:divBdr>
        <w:top w:val="none" w:sz="0" w:space="0" w:color="auto"/>
        <w:left w:val="none" w:sz="0" w:space="0" w:color="auto"/>
        <w:bottom w:val="none" w:sz="0" w:space="0" w:color="auto"/>
        <w:right w:val="none" w:sz="0" w:space="0" w:color="auto"/>
      </w:divBdr>
    </w:div>
    <w:div w:id="1804735935">
      <w:bodyDiv w:val="1"/>
      <w:marLeft w:val="0"/>
      <w:marRight w:val="0"/>
      <w:marTop w:val="0"/>
      <w:marBottom w:val="0"/>
      <w:divBdr>
        <w:top w:val="none" w:sz="0" w:space="0" w:color="auto"/>
        <w:left w:val="none" w:sz="0" w:space="0" w:color="auto"/>
        <w:bottom w:val="none" w:sz="0" w:space="0" w:color="auto"/>
        <w:right w:val="none" w:sz="0" w:space="0" w:color="auto"/>
      </w:divBdr>
    </w:div>
    <w:div w:id="1805348123">
      <w:bodyDiv w:val="1"/>
      <w:marLeft w:val="0"/>
      <w:marRight w:val="0"/>
      <w:marTop w:val="0"/>
      <w:marBottom w:val="0"/>
      <w:divBdr>
        <w:top w:val="none" w:sz="0" w:space="0" w:color="auto"/>
        <w:left w:val="none" w:sz="0" w:space="0" w:color="auto"/>
        <w:bottom w:val="none" w:sz="0" w:space="0" w:color="auto"/>
        <w:right w:val="none" w:sz="0" w:space="0" w:color="auto"/>
      </w:divBdr>
    </w:div>
    <w:div w:id="1805586837">
      <w:bodyDiv w:val="1"/>
      <w:marLeft w:val="0"/>
      <w:marRight w:val="0"/>
      <w:marTop w:val="0"/>
      <w:marBottom w:val="0"/>
      <w:divBdr>
        <w:top w:val="none" w:sz="0" w:space="0" w:color="auto"/>
        <w:left w:val="none" w:sz="0" w:space="0" w:color="auto"/>
        <w:bottom w:val="none" w:sz="0" w:space="0" w:color="auto"/>
        <w:right w:val="none" w:sz="0" w:space="0" w:color="auto"/>
      </w:divBdr>
    </w:div>
    <w:div w:id="1806728868">
      <w:bodyDiv w:val="1"/>
      <w:marLeft w:val="0"/>
      <w:marRight w:val="0"/>
      <w:marTop w:val="0"/>
      <w:marBottom w:val="0"/>
      <w:divBdr>
        <w:top w:val="none" w:sz="0" w:space="0" w:color="auto"/>
        <w:left w:val="none" w:sz="0" w:space="0" w:color="auto"/>
        <w:bottom w:val="none" w:sz="0" w:space="0" w:color="auto"/>
        <w:right w:val="none" w:sz="0" w:space="0" w:color="auto"/>
      </w:divBdr>
    </w:div>
    <w:div w:id="1807550195">
      <w:bodyDiv w:val="1"/>
      <w:marLeft w:val="0"/>
      <w:marRight w:val="0"/>
      <w:marTop w:val="0"/>
      <w:marBottom w:val="0"/>
      <w:divBdr>
        <w:top w:val="none" w:sz="0" w:space="0" w:color="auto"/>
        <w:left w:val="none" w:sz="0" w:space="0" w:color="auto"/>
        <w:bottom w:val="none" w:sz="0" w:space="0" w:color="auto"/>
        <w:right w:val="none" w:sz="0" w:space="0" w:color="auto"/>
      </w:divBdr>
    </w:div>
    <w:div w:id="1809279005">
      <w:bodyDiv w:val="1"/>
      <w:marLeft w:val="0"/>
      <w:marRight w:val="0"/>
      <w:marTop w:val="0"/>
      <w:marBottom w:val="0"/>
      <w:divBdr>
        <w:top w:val="none" w:sz="0" w:space="0" w:color="auto"/>
        <w:left w:val="none" w:sz="0" w:space="0" w:color="auto"/>
        <w:bottom w:val="none" w:sz="0" w:space="0" w:color="auto"/>
        <w:right w:val="none" w:sz="0" w:space="0" w:color="auto"/>
      </w:divBdr>
    </w:div>
    <w:div w:id="1809781965">
      <w:bodyDiv w:val="1"/>
      <w:marLeft w:val="0"/>
      <w:marRight w:val="0"/>
      <w:marTop w:val="0"/>
      <w:marBottom w:val="0"/>
      <w:divBdr>
        <w:top w:val="none" w:sz="0" w:space="0" w:color="auto"/>
        <w:left w:val="none" w:sz="0" w:space="0" w:color="auto"/>
        <w:bottom w:val="none" w:sz="0" w:space="0" w:color="auto"/>
        <w:right w:val="none" w:sz="0" w:space="0" w:color="auto"/>
      </w:divBdr>
    </w:div>
    <w:div w:id="1812405272">
      <w:bodyDiv w:val="1"/>
      <w:marLeft w:val="0"/>
      <w:marRight w:val="0"/>
      <w:marTop w:val="0"/>
      <w:marBottom w:val="0"/>
      <w:divBdr>
        <w:top w:val="none" w:sz="0" w:space="0" w:color="auto"/>
        <w:left w:val="none" w:sz="0" w:space="0" w:color="auto"/>
        <w:bottom w:val="none" w:sz="0" w:space="0" w:color="auto"/>
        <w:right w:val="none" w:sz="0" w:space="0" w:color="auto"/>
      </w:divBdr>
    </w:div>
    <w:div w:id="1813594244">
      <w:bodyDiv w:val="1"/>
      <w:marLeft w:val="0"/>
      <w:marRight w:val="0"/>
      <w:marTop w:val="0"/>
      <w:marBottom w:val="0"/>
      <w:divBdr>
        <w:top w:val="none" w:sz="0" w:space="0" w:color="auto"/>
        <w:left w:val="none" w:sz="0" w:space="0" w:color="auto"/>
        <w:bottom w:val="none" w:sz="0" w:space="0" w:color="auto"/>
        <w:right w:val="none" w:sz="0" w:space="0" w:color="auto"/>
      </w:divBdr>
    </w:div>
    <w:div w:id="1813786313">
      <w:bodyDiv w:val="1"/>
      <w:marLeft w:val="0"/>
      <w:marRight w:val="0"/>
      <w:marTop w:val="0"/>
      <w:marBottom w:val="0"/>
      <w:divBdr>
        <w:top w:val="none" w:sz="0" w:space="0" w:color="auto"/>
        <w:left w:val="none" w:sz="0" w:space="0" w:color="auto"/>
        <w:bottom w:val="none" w:sz="0" w:space="0" w:color="auto"/>
        <w:right w:val="none" w:sz="0" w:space="0" w:color="auto"/>
      </w:divBdr>
    </w:div>
    <w:div w:id="1814713344">
      <w:bodyDiv w:val="1"/>
      <w:marLeft w:val="0"/>
      <w:marRight w:val="0"/>
      <w:marTop w:val="0"/>
      <w:marBottom w:val="0"/>
      <w:divBdr>
        <w:top w:val="none" w:sz="0" w:space="0" w:color="auto"/>
        <w:left w:val="none" w:sz="0" w:space="0" w:color="auto"/>
        <w:bottom w:val="none" w:sz="0" w:space="0" w:color="auto"/>
        <w:right w:val="none" w:sz="0" w:space="0" w:color="auto"/>
      </w:divBdr>
    </w:div>
    <w:div w:id="1819377024">
      <w:bodyDiv w:val="1"/>
      <w:marLeft w:val="0"/>
      <w:marRight w:val="0"/>
      <w:marTop w:val="0"/>
      <w:marBottom w:val="0"/>
      <w:divBdr>
        <w:top w:val="none" w:sz="0" w:space="0" w:color="auto"/>
        <w:left w:val="none" w:sz="0" w:space="0" w:color="auto"/>
        <w:bottom w:val="none" w:sz="0" w:space="0" w:color="auto"/>
        <w:right w:val="none" w:sz="0" w:space="0" w:color="auto"/>
      </w:divBdr>
    </w:div>
    <w:div w:id="1822228611">
      <w:bodyDiv w:val="1"/>
      <w:marLeft w:val="0"/>
      <w:marRight w:val="0"/>
      <w:marTop w:val="0"/>
      <w:marBottom w:val="0"/>
      <w:divBdr>
        <w:top w:val="none" w:sz="0" w:space="0" w:color="auto"/>
        <w:left w:val="none" w:sz="0" w:space="0" w:color="auto"/>
        <w:bottom w:val="none" w:sz="0" w:space="0" w:color="auto"/>
        <w:right w:val="none" w:sz="0" w:space="0" w:color="auto"/>
      </w:divBdr>
    </w:div>
    <w:div w:id="1822653586">
      <w:bodyDiv w:val="1"/>
      <w:marLeft w:val="0"/>
      <w:marRight w:val="0"/>
      <w:marTop w:val="0"/>
      <w:marBottom w:val="0"/>
      <w:divBdr>
        <w:top w:val="none" w:sz="0" w:space="0" w:color="auto"/>
        <w:left w:val="none" w:sz="0" w:space="0" w:color="auto"/>
        <w:bottom w:val="none" w:sz="0" w:space="0" w:color="auto"/>
        <w:right w:val="none" w:sz="0" w:space="0" w:color="auto"/>
      </w:divBdr>
    </w:div>
    <w:div w:id="1824010274">
      <w:bodyDiv w:val="1"/>
      <w:marLeft w:val="0"/>
      <w:marRight w:val="0"/>
      <w:marTop w:val="0"/>
      <w:marBottom w:val="0"/>
      <w:divBdr>
        <w:top w:val="none" w:sz="0" w:space="0" w:color="auto"/>
        <w:left w:val="none" w:sz="0" w:space="0" w:color="auto"/>
        <w:bottom w:val="none" w:sz="0" w:space="0" w:color="auto"/>
        <w:right w:val="none" w:sz="0" w:space="0" w:color="auto"/>
      </w:divBdr>
    </w:div>
    <w:div w:id="1827743353">
      <w:bodyDiv w:val="1"/>
      <w:marLeft w:val="0"/>
      <w:marRight w:val="0"/>
      <w:marTop w:val="0"/>
      <w:marBottom w:val="0"/>
      <w:divBdr>
        <w:top w:val="none" w:sz="0" w:space="0" w:color="auto"/>
        <w:left w:val="none" w:sz="0" w:space="0" w:color="auto"/>
        <w:bottom w:val="none" w:sz="0" w:space="0" w:color="auto"/>
        <w:right w:val="none" w:sz="0" w:space="0" w:color="auto"/>
      </w:divBdr>
    </w:div>
    <w:div w:id="1830247457">
      <w:bodyDiv w:val="1"/>
      <w:marLeft w:val="0"/>
      <w:marRight w:val="0"/>
      <w:marTop w:val="0"/>
      <w:marBottom w:val="0"/>
      <w:divBdr>
        <w:top w:val="none" w:sz="0" w:space="0" w:color="auto"/>
        <w:left w:val="none" w:sz="0" w:space="0" w:color="auto"/>
        <w:bottom w:val="none" w:sz="0" w:space="0" w:color="auto"/>
        <w:right w:val="none" w:sz="0" w:space="0" w:color="auto"/>
      </w:divBdr>
    </w:div>
    <w:div w:id="1830902421">
      <w:bodyDiv w:val="1"/>
      <w:marLeft w:val="0"/>
      <w:marRight w:val="0"/>
      <w:marTop w:val="0"/>
      <w:marBottom w:val="0"/>
      <w:divBdr>
        <w:top w:val="none" w:sz="0" w:space="0" w:color="auto"/>
        <w:left w:val="none" w:sz="0" w:space="0" w:color="auto"/>
        <w:bottom w:val="none" w:sz="0" w:space="0" w:color="auto"/>
        <w:right w:val="none" w:sz="0" w:space="0" w:color="auto"/>
      </w:divBdr>
    </w:div>
    <w:div w:id="1831017972">
      <w:bodyDiv w:val="1"/>
      <w:marLeft w:val="0"/>
      <w:marRight w:val="0"/>
      <w:marTop w:val="0"/>
      <w:marBottom w:val="0"/>
      <w:divBdr>
        <w:top w:val="none" w:sz="0" w:space="0" w:color="auto"/>
        <w:left w:val="none" w:sz="0" w:space="0" w:color="auto"/>
        <w:bottom w:val="none" w:sz="0" w:space="0" w:color="auto"/>
        <w:right w:val="none" w:sz="0" w:space="0" w:color="auto"/>
      </w:divBdr>
    </w:div>
    <w:div w:id="1832872639">
      <w:bodyDiv w:val="1"/>
      <w:marLeft w:val="0"/>
      <w:marRight w:val="0"/>
      <w:marTop w:val="0"/>
      <w:marBottom w:val="0"/>
      <w:divBdr>
        <w:top w:val="none" w:sz="0" w:space="0" w:color="auto"/>
        <w:left w:val="none" w:sz="0" w:space="0" w:color="auto"/>
        <w:bottom w:val="none" w:sz="0" w:space="0" w:color="auto"/>
        <w:right w:val="none" w:sz="0" w:space="0" w:color="auto"/>
      </w:divBdr>
    </w:div>
    <w:div w:id="1834027884">
      <w:bodyDiv w:val="1"/>
      <w:marLeft w:val="0"/>
      <w:marRight w:val="0"/>
      <w:marTop w:val="0"/>
      <w:marBottom w:val="0"/>
      <w:divBdr>
        <w:top w:val="none" w:sz="0" w:space="0" w:color="auto"/>
        <w:left w:val="none" w:sz="0" w:space="0" w:color="auto"/>
        <w:bottom w:val="none" w:sz="0" w:space="0" w:color="auto"/>
        <w:right w:val="none" w:sz="0" w:space="0" w:color="auto"/>
      </w:divBdr>
    </w:div>
    <w:div w:id="1834183204">
      <w:bodyDiv w:val="1"/>
      <w:marLeft w:val="0"/>
      <w:marRight w:val="0"/>
      <w:marTop w:val="0"/>
      <w:marBottom w:val="0"/>
      <w:divBdr>
        <w:top w:val="none" w:sz="0" w:space="0" w:color="auto"/>
        <w:left w:val="none" w:sz="0" w:space="0" w:color="auto"/>
        <w:bottom w:val="none" w:sz="0" w:space="0" w:color="auto"/>
        <w:right w:val="none" w:sz="0" w:space="0" w:color="auto"/>
      </w:divBdr>
    </w:div>
    <w:div w:id="1834832218">
      <w:bodyDiv w:val="1"/>
      <w:marLeft w:val="0"/>
      <w:marRight w:val="0"/>
      <w:marTop w:val="0"/>
      <w:marBottom w:val="0"/>
      <w:divBdr>
        <w:top w:val="none" w:sz="0" w:space="0" w:color="auto"/>
        <w:left w:val="none" w:sz="0" w:space="0" w:color="auto"/>
        <w:bottom w:val="none" w:sz="0" w:space="0" w:color="auto"/>
        <w:right w:val="none" w:sz="0" w:space="0" w:color="auto"/>
      </w:divBdr>
    </w:div>
    <w:div w:id="1835753566">
      <w:bodyDiv w:val="1"/>
      <w:marLeft w:val="0"/>
      <w:marRight w:val="0"/>
      <w:marTop w:val="0"/>
      <w:marBottom w:val="0"/>
      <w:divBdr>
        <w:top w:val="none" w:sz="0" w:space="0" w:color="auto"/>
        <w:left w:val="none" w:sz="0" w:space="0" w:color="auto"/>
        <w:bottom w:val="none" w:sz="0" w:space="0" w:color="auto"/>
        <w:right w:val="none" w:sz="0" w:space="0" w:color="auto"/>
      </w:divBdr>
    </w:div>
    <w:div w:id="1835879408">
      <w:bodyDiv w:val="1"/>
      <w:marLeft w:val="0"/>
      <w:marRight w:val="0"/>
      <w:marTop w:val="0"/>
      <w:marBottom w:val="0"/>
      <w:divBdr>
        <w:top w:val="none" w:sz="0" w:space="0" w:color="auto"/>
        <w:left w:val="none" w:sz="0" w:space="0" w:color="auto"/>
        <w:bottom w:val="none" w:sz="0" w:space="0" w:color="auto"/>
        <w:right w:val="none" w:sz="0" w:space="0" w:color="auto"/>
      </w:divBdr>
    </w:div>
    <w:div w:id="1838882621">
      <w:bodyDiv w:val="1"/>
      <w:marLeft w:val="0"/>
      <w:marRight w:val="0"/>
      <w:marTop w:val="0"/>
      <w:marBottom w:val="0"/>
      <w:divBdr>
        <w:top w:val="none" w:sz="0" w:space="0" w:color="auto"/>
        <w:left w:val="none" w:sz="0" w:space="0" w:color="auto"/>
        <w:bottom w:val="none" w:sz="0" w:space="0" w:color="auto"/>
        <w:right w:val="none" w:sz="0" w:space="0" w:color="auto"/>
      </w:divBdr>
    </w:div>
    <w:div w:id="1841920680">
      <w:bodyDiv w:val="1"/>
      <w:marLeft w:val="0"/>
      <w:marRight w:val="0"/>
      <w:marTop w:val="0"/>
      <w:marBottom w:val="0"/>
      <w:divBdr>
        <w:top w:val="none" w:sz="0" w:space="0" w:color="auto"/>
        <w:left w:val="none" w:sz="0" w:space="0" w:color="auto"/>
        <w:bottom w:val="none" w:sz="0" w:space="0" w:color="auto"/>
        <w:right w:val="none" w:sz="0" w:space="0" w:color="auto"/>
      </w:divBdr>
    </w:div>
    <w:div w:id="1843618076">
      <w:bodyDiv w:val="1"/>
      <w:marLeft w:val="0"/>
      <w:marRight w:val="0"/>
      <w:marTop w:val="0"/>
      <w:marBottom w:val="0"/>
      <w:divBdr>
        <w:top w:val="none" w:sz="0" w:space="0" w:color="auto"/>
        <w:left w:val="none" w:sz="0" w:space="0" w:color="auto"/>
        <w:bottom w:val="none" w:sz="0" w:space="0" w:color="auto"/>
        <w:right w:val="none" w:sz="0" w:space="0" w:color="auto"/>
      </w:divBdr>
    </w:div>
    <w:div w:id="1843662157">
      <w:bodyDiv w:val="1"/>
      <w:marLeft w:val="0"/>
      <w:marRight w:val="0"/>
      <w:marTop w:val="0"/>
      <w:marBottom w:val="0"/>
      <w:divBdr>
        <w:top w:val="none" w:sz="0" w:space="0" w:color="auto"/>
        <w:left w:val="none" w:sz="0" w:space="0" w:color="auto"/>
        <w:bottom w:val="none" w:sz="0" w:space="0" w:color="auto"/>
        <w:right w:val="none" w:sz="0" w:space="0" w:color="auto"/>
      </w:divBdr>
    </w:div>
    <w:div w:id="1847600068">
      <w:bodyDiv w:val="1"/>
      <w:marLeft w:val="0"/>
      <w:marRight w:val="0"/>
      <w:marTop w:val="0"/>
      <w:marBottom w:val="0"/>
      <w:divBdr>
        <w:top w:val="none" w:sz="0" w:space="0" w:color="auto"/>
        <w:left w:val="none" w:sz="0" w:space="0" w:color="auto"/>
        <w:bottom w:val="none" w:sz="0" w:space="0" w:color="auto"/>
        <w:right w:val="none" w:sz="0" w:space="0" w:color="auto"/>
      </w:divBdr>
    </w:div>
    <w:div w:id="1848592340">
      <w:bodyDiv w:val="1"/>
      <w:marLeft w:val="0"/>
      <w:marRight w:val="0"/>
      <w:marTop w:val="0"/>
      <w:marBottom w:val="0"/>
      <w:divBdr>
        <w:top w:val="none" w:sz="0" w:space="0" w:color="auto"/>
        <w:left w:val="none" w:sz="0" w:space="0" w:color="auto"/>
        <w:bottom w:val="none" w:sz="0" w:space="0" w:color="auto"/>
        <w:right w:val="none" w:sz="0" w:space="0" w:color="auto"/>
      </w:divBdr>
    </w:div>
    <w:div w:id="1849632710">
      <w:bodyDiv w:val="1"/>
      <w:marLeft w:val="0"/>
      <w:marRight w:val="0"/>
      <w:marTop w:val="0"/>
      <w:marBottom w:val="0"/>
      <w:divBdr>
        <w:top w:val="none" w:sz="0" w:space="0" w:color="auto"/>
        <w:left w:val="none" w:sz="0" w:space="0" w:color="auto"/>
        <w:bottom w:val="none" w:sz="0" w:space="0" w:color="auto"/>
        <w:right w:val="none" w:sz="0" w:space="0" w:color="auto"/>
      </w:divBdr>
    </w:div>
    <w:div w:id="1851796334">
      <w:bodyDiv w:val="1"/>
      <w:marLeft w:val="0"/>
      <w:marRight w:val="0"/>
      <w:marTop w:val="0"/>
      <w:marBottom w:val="0"/>
      <w:divBdr>
        <w:top w:val="none" w:sz="0" w:space="0" w:color="auto"/>
        <w:left w:val="none" w:sz="0" w:space="0" w:color="auto"/>
        <w:bottom w:val="none" w:sz="0" w:space="0" w:color="auto"/>
        <w:right w:val="none" w:sz="0" w:space="0" w:color="auto"/>
      </w:divBdr>
    </w:div>
    <w:div w:id="1853062474">
      <w:bodyDiv w:val="1"/>
      <w:marLeft w:val="0"/>
      <w:marRight w:val="0"/>
      <w:marTop w:val="0"/>
      <w:marBottom w:val="0"/>
      <w:divBdr>
        <w:top w:val="none" w:sz="0" w:space="0" w:color="auto"/>
        <w:left w:val="none" w:sz="0" w:space="0" w:color="auto"/>
        <w:bottom w:val="none" w:sz="0" w:space="0" w:color="auto"/>
        <w:right w:val="none" w:sz="0" w:space="0" w:color="auto"/>
      </w:divBdr>
    </w:div>
    <w:div w:id="1853303825">
      <w:bodyDiv w:val="1"/>
      <w:marLeft w:val="0"/>
      <w:marRight w:val="0"/>
      <w:marTop w:val="0"/>
      <w:marBottom w:val="0"/>
      <w:divBdr>
        <w:top w:val="none" w:sz="0" w:space="0" w:color="auto"/>
        <w:left w:val="none" w:sz="0" w:space="0" w:color="auto"/>
        <w:bottom w:val="none" w:sz="0" w:space="0" w:color="auto"/>
        <w:right w:val="none" w:sz="0" w:space="0" w:color="auto"/>
      </w:divBdr>
    </w:div>
    <w:div w:id="1856916332">
      <w:bodyDiv w:val="1"/>
      <w:marLeft w:val="0"/>
      <w:marRight w:val="0"/>
      <w:marTop w:val="0"/>
      <w:marBottom w:val="0"/>
      <w:divBdr>
        <w:top w:val="none" w:sz="0" w:space="0" w:color="auto"/>
        <w:left w:val="none" w:sz="0" w:space="0" w:color="auto"/>
        <w:bottom w:val="none" w:sz="0" w:space="0" w:color="auto"/>
        <w:right w:val="none" w:sz="0" w:space="0" w:color="auto"/>
      </w:divBdr>
    </w:div>
    <w:div w:id="1858810249">
      <w:bodyDiv w:val="1"/>
      <w:marLeft w:val="0"/>
      <w:marRight w:val="0"/>
      <w:marTop w:val="0"/>
      <w:marBottom w:val="0"/>
      <w:divBdr>
        <w:top w:val="none" w:sz="0" w:space="0" w:color="auto"/>
        <w:left w:val="none" w:sz="0" w:space="0" w:color="auto"/>
        <w:bottom w:val="none" w:sz="0" w:space="0" w:color="auto"/>
        <w:right w:val="none" w:sz="0" w:space="0" w:color="auto"/>
      </w:divBdr>
    </w:div>
    <w:div w:id="1865365938">
      <w:bodyDiv w:val="1"/>
      <w:marLeft w:val="0"/>
      <w:marRight w:val="0"/>
      <w:marTop w:val="0"/>
      <w:marBottom w:val="0"/>
      <w:divBdr>
        <w:top w:val="none" w:sz="0" w:space="0" w:color="auto"/>
        <w:left w:val="none" w:sz="0" w:space="0" w:color="auto"/>
        <w:bottom w:val="none" w:sz="0" w:space="0" w:color="auto"/>
        <w:right w:val="none" w:sz="0" w:space="0" w:color="auto"/>
      </w:divBdr>
    </w:div>
    <w:div w:id="1869248492">
      <w:bodyDiv w:val="1"/>
      <w:marLeft w:val="0"/>
      <w:marRight w:val="0"/>
      <w:marTop w:val="0"/>
      <w:marBottom w:val="0"/>
      <w:divBdr>
        <w:top w:val="none" w:sz="0" w:space="0" w:color="auto"/>
        <w:left w:val="none" w:sz="0" w:space="0" w:color="auto"/>
        <w:bottom w:val="none" w:sz="0" w:space="0" w:color="auto"/>
        <w:right w:val="none" w:sz="0" w:space="0" w:color="auto"/>
      </w:divBdr>
    </w:div>
    <w:div w:id="1869558730">
      <w:bodyDiv w:val="1"/>
      <w:marLeft w:val="0"/>
      <w:marRight w:val="0"/>
      <w:marTop w:val="0"/>
      <w:marBottom w:val="0"/>
      <w:divBdr>
        <w:top w:val="none" w:sz="0" w:space="0" w:color="auto"/>
        <w:left w:val="none" w:sz="0" w:space="0" w:color="auto"/>
        <w:bottom w:val="none" w:sz="0" w:space="0" w:color="auto"/>
        <w:right w:val="none" w:sz="0" w:space="0" w:color="auto"/>
      </w:divBdr>
    </w:div>
    <w:div w:id="1873181041">
      <w:bodyDiv w:val="1"/>
      <w:marLeft w:val="0"/>
      <w:marRight w:val="0"/>
      <w:marTop w:val="0"/>
      <w:marBottom w:val="0"/>
      <w:divBdr>
        <w:top w:val="none" w:sz="0" w:space="0" w:color="auto"/>
        <w:left w:val="none" w:sz="0" w:space="0" w:color="auto"/>
        <w:bottom w:val="none" w:sz="0" w:space="0" w:color="auto"/>
        <w:right w:val="none" w:sz="0" w:space="0" w:color="auto"/>
      </w:divBdr>
    </w:div>
    <w:div w:id="1875582783">
      <w:bodyDiv w:val="1"/>
      <w:marLeft w:val="0"/>
      <w:marRight w:val="0"/>
      <w:marTop w:val="0"/>
      <w:marBottom w:val="0"/>
      <w:divBdr>
        <w:top w:val="none" w:sz="0" w:space="0" w:color="auto"/>
        <w:left w:val="none" w:sz="0" w:space="0" w:color="auto"/>
        <w:bottom w:val="none" w:sz="0" w:space="0" w:color="auto"/>
        <w:right w:val="none" w:sz="0" w:space="0" w:color="auto"/>
      </w:divBdr>
    </w:div>
    <w:div w:id="1875922193">
      <w:bodyDiv w:val="1"/>
      <w:marLeft w:val="0"/>
      <w:marRight w:val="0"/>
      <w:marTop w:val="0"/>
      <w:marBottom w:val="0"/>
      <w:divBdr>
        <w:top w:val="none" w:sz="0" w:space="0" w:color="auto"/>
        <w:left w:val="none" w:sz="0" w:space="0" w:color="auto"/>
        <w:bottom w:val="none" w:sz="0" w:space="0" w:color="auto"/>
        <w:right w:val="none" w:sz="0" w:space="0" w:color="auto"/>
      </w:divBdr>
    </w:div>
    <w:div w:id="1876771861">
      <w:bodyDiv w:val="1"/>
      <w:marLeft w:val="0"/>
      <w:marRight w:val="0"/>
      <w:marTop w:val="0"/>
      <w:marBottom w:val="0"/>
      <w:divBdr>
        <w:top w:val="none" w:sz="0" w:space="0" w:color="auto"/>
        <w:left w:val="none" w:sz="0" w:space="0" w:color="auto"/>
        <w:bottom w:val="none" w:sz="0" w:space="0" w:color="auto"/>
        <w:right w:val="none" w:sz="0" w:space="0" w:color="auto"/>
      </w:divBdr>
    </w:div>
    <w:div w:id="1876775740">
      <w:bodyDiv w:val="1"/>
      <w:marLeft w:val="0"/>
      <w:marRight w:val="0"/>
      <w:marTop w:val="0"/>
      <w:marBottom w:val="0"/>
      <w:divBdr>
        <w:top w:val="none" w:sz="0" w:space="0" w:color="auto"/>
        <w:left w:val="none" w:sz="0" w:space="0" w:color="auto"/>
        <w:bottom w:val="none" w:sz="0" w:space="0" w:color="auto"/>
        <w:right w:val="none" w:sz="0" w:space="0" w:color="auto"/>
      </w:divBdr>
    </w:div>
    <w:div w:id="1878815091">
      <w:bodyDiv w:val="1"/>
      <w:marLeft w:val="0"/>
      <w:marRight w:val="0"/>
      <w:marTop w:val="0"/>
      <w:marBottom w:val="0"/>
      <w:divBdr>
        <w:top w:val="none" w:sz="0" w:space="0" w:color="auto"/>
        <w:left w:val="none" w:sz="0" w:space="0" w:color="auto"/>
        <w:bottom w:val="none" w:sz="0" w:space="0" w:color="auto"/>
        <w:right w:val="none" w:sz="0" w:space="0" w:color="auto"/>
      </w:divBdr>
    </w:div>
    <w:div w:id="1878930061">
      <w:bodyDiv w:val="1"/>
      <w:marLeft w:val="0"/>
      <w:marRight w:val="0"/>
      <w:marTop w:val="0"/>
      <w:marBottom w:val="0"/>
      <w:divBdr>
        <w:top w:val="none" w:sz="0" w:space="0" w:color="auto"/>
        <w:left w:val="none" w:sz="0" w:space="0" w:color="auto"/>
        <w:bottom w:val="none" w:sz="0" w:space="0" w:color="auto"/>
        <w:right w:val="none" w:sz="0" w:space="0" w:color="auto"/>
      </w:divBdr>
    </w:div>
    <w:div w:id="1879584165">
      <w:bodyDiv w:val="1"/>
      <w:marLeft w:val="0"/>
      <w:marRight w:val="0"/>
      <w:marTop w:val="0"/>
      <w:marBottom w:val="0"/>
      <w:divBdr>
        <w:top w:val="none" w:sz="0" w:space="0" w:color="auto"/>
        <w:left w:val="none" w:sz="0" w:space="0" w:color="auto"/>
        <w:bottom w:val="none" w:sz="0" w:space="0" w:color="auto"/>
        <w:right w:val="none" w:sz="0" w:space="0" w:color="auto"/>
      </w:divBdr>
    </w:div>
    <w:div w:id="1880236025">
      <w:bodyDiv w:val="1"/>
      <w:marLeft w:val="0"/>
      <w:marRight w:val="0"/>
      <w:marTop w:val="0"/>
      <w:marBottom w:val="0"/>
      <w:divBdr>
        <w:top w:val="none" w:sz="0" w:space="0" w:color="auto"/>
        <w:left w:val="none" w:sz="0" w:space="0" w:color="auto"/>
        <w:bottom w:val="none" w:sz="0" w:space="0" w:color="auto"/>
        <w:right w:val="none" w:sz="0" w:space="0" w:color="auto"/>
      </w:divBdr>
    </w:div>
    <w:div w:id="1880317332">
      <w:bodyDiv w:val="1"/>
      <w:marLeft w:val="0"/>
      <w:marRight w:val="0"/>
      <w:marTop w:val="0"/>
      <w:marBottom w:val="0"/>
      <w:divBdr>
        <w:top w:val="none" w:sz="0" w:space="0" w:color="auto"/>
        <w:left w:val="none" w:sz="0" w:space="0" w:color="auto"/>
        <w:bottom w:val="none" w:sz="0" w:space="0" w:color="auto"/>
        <w:right w:val="none" w:sz="0" w:space="0" w:color="auto"/>
      </w:divBdr>
    </w:div>
    <w:div w:id="1881626144">
      <w:bodyDiv w:val="1"/>
      <w:marLeft w:val="0"/>
      <w:marRight w:val="0"/>
      <w:marTop w:val="0"/>
      <w:marBottom w:val="0"/>
      <w:divBdr>
        <w:top w:val="none" w:sz="0" w:space="0" w:color="auto"/>
        <w:left w:val="none" w:sz="0" w:space="0" w:color="auto"/>
        <w:bottom w:val="none" w:sz="0" w:space="0" w:color="auto"/>
        <w:right w:val="none" w:sz="0" w:space="0" w:color="auto"/>
      </w:divBdr>
    </w:div>
    <w:div w:id="1883904308">
      <w:bodyDiv w:val="1"/>
      <w:marLeft w:val="0"/>
      <w:marRight w:val="0"/>
      <w:marTop w:val="0"/>
      <w:marBottom w:val="0"/>
      <w:divBdr>
        <w:top w:val="none" w:sz="0" w:space="0" w:color="auto"/>
        <w:left w:val="none" w:sz="0" w:space="0" w:color="auto"/>
        <w:bottom w:val="none" w:sz="0" w:space="0" w:color="auto"/>
        <w:right w:val="none" w:sz="0" w:space="0" w:color="auto"/>
      </w:divBdr>
    </w:div>
    <w:div w:id="1886718080">
      <w:bodyDiv w:val="1"/>
      <w:marLeft w:val="0"/>
      <w:marRight w:val="0"/>
      <w:marTop w:val="0"/>
      <w:marBottom w:val="0"/>
      <w:divBdr>
        <w:top w:val="none" w:sz="0" w:space="0" w:color="auto"/>
        <w:left w:val="none" w:sz="0" w:space="0" w:color="auto"/>
        <w:bottom w:val="none" w:sz="0" w:space="0" w:color="auto"/>
        <w:right w:val="none" w:sz="0" w:space="0" w:color="auto"/>
      </w:divBdr>
    </w:div>
    <w:div w:id="1888368810">
      <w:bodyDiv w:val="1"/>
      <w:marLeft w:val="0"/>
      <w:marRight w:val="0"/>
      <w:marTop w:val="0"/>
      <w:marBottom w:val="0"/>
      <w:divBdr>
        <w:top w:val="none" w:sz="0" w:space="0" w:color="auto"/>
        <w:left w:val="none" w:sz="0" w:space="0" w:color="auto"/>
        <w:bottom w:val="none" w:sz="0" w:space="0" w:color="auto"/>
        <w:right w:val="none" w:sz="0" w:space="0" w:color="auto"/>
      </w:divBdr>
    </w:div>
    <w:div w:id="1888645195">
      <w:bodyDiv w:val="1"/>
      <w:marLeft w:val="0"/>
      <w:marRight w:val="0"/>
      <w:marTop w:val="0"/>
      <w:marBottom w:val="0"/>
      <w:divBdr>
        <w:top w:val="none" w:sz="0" w:space="0" w:color="auto"/>
        <w:left w:val="none" w:sz="0" w:space="0" w:color="auto"/>
        <w:bottom w:val="none" w:sz="0" w:space="0" w:color="auto"/>
        <w:right w:val="none" w:sz="0" w:space="0" w:color="auto"/>
      </w:divBdr>
    </w:div>
    <w:div w:id="1888908172">
      <w:bodyDiv w:val="1"/>
      <w:marLeft w:val="0"/>
      <w:marRight w:val="0"/>
      <w:marTop w:val="0"/>
      <w:marBottom w:val="0"/>
      <w:divBdr>
        <w:top w:val="none" w:sz="0" w:space="0" w:color="auto"/>
        <w:left w:val="none" w:sz="0" w:space="0" w:color="auto"/>
        <w:bottom w:val="none" w:sz="0" w:space="0" w:color="auto"/>
        <w:right w:val="none" w:sz="0" w:space="0" w:color="auto"/>
      </w:divBdr>
    </w:div>
    <w:div w:id="1891184321">
      <w:bodyDiv w:val="1"/>
      <w:marLeft w:val="0"/>
      <w:marRight w:val="0"/>
      <w:marTop w:val="0"/>
      <w:marBottom w:val="0"/>
      <w:divBdr>
        <w:top w:val="none" w:sz="0" w:space="0" w:color="auto"/>
        <w:left w:val="none" w:sz="0" w:space="0" w:color="auto"/>
        <w:bottom w:val="none" w:sz="0" w:space="0" w:color="auto"/>
        <w:right w:val="none" w:sz="0" w:space="0" w:color="auto"/>
      </w:divBdr>
    </w:div>
    <w:div w:id="1891378713">
      <w:bodyDiv w:val="1"/>
      <w:marLeft w:val="0"/>
      <w:marRight w:val="0"/>
      <w:marTop w:val="0"/>
      <w:marBottom w:val="0"/>
      <w:divBdr>
        <w:top w:val="none" w:sz="0" w:space="0" w:color="auto"/>
        <w:left w:val="none" w:sz="0" w:space="0" w:color="auto"/>
        <w:bottom w:val="none" w:sz="0" w:space="0" w:color="auto"/>
        <w:right w:val="none" w:sz="0" w:space="0" w:color="auto"/>
      </w:divBdr>
    </w:div>
    <w:div w:id="1891653635">
      <w:bodyDiv w:val="1"/>
      <w:marLeft w:val="0"/>
      <w:marRight w:val="0"/>
      <w:marTop w:val="0"/>
      <w:marBottom w:val="0"/>
      <w:divBdr>
        <w:top w:val="none" w:sz="0" w:space="0" w:color="auto"/>
        <w:left w:val="none" w:sz="0" w:space="0" w:color="auto"/>
        <w:bottom w:val="none" w:sz="0" w:space="0" w:color="auto"/>
        <w:right w:val="none" w:sz="0" w:space="0" w:color="auto"/>
      </w:divBdr>
    </w:div>
    <w:div w:id="1893223945">
      <w:bodyDiv w:val="1"/>
      <w:marLeft w:val="0"/>
      <w:marRight w:val="0"/>
      <w:marTop w:val="0"/>
      <w:marBottom w:val="0"/>
      <w:divBdr>
        <w:top w:val="none" w:sz="0" w:space="0" w:color="auto"/>
        <w:left w:val="none" w:sz="0" w:space="0" w:color="auto"/>
        <w:bottom w:val="none" w:sz="0" w:space="0" w:color="auto"/>
        <w:right w:val="none" w:sz="0" w:space="0" w:color="auto"/>
      </w:divBdr>
    </w:div>
    <w:div w:id="1893349894">
      <w:bodyDiv w:val="1"/>
      <w:marLeft w:val="0"/>
      <w:marRight w:val="0"/>
      <w:marTop w:val="0"/>
      <w:marBottom w:val="0"/>
      <w:divBdr>
        <w:top w:val="none" w:sz="0" w:space="0" w:color="auto"/>
        <w:left w:val="none" w:sz="0" w:space="0" w:color="auto"/>
        <w:bottom w:val="none" w:sz="0" w:space="0" w:color="auto"/>
        <w:right w:val="none" w:sz="0" w:space="0" w:color="auto"/>
      </w:divBdr>
    </w:div>
    <w:div w:id="1893735623">
      <w:bodyDiv w:val="1"/>
      <w:marLeft w:val="0"/>
      <w:marRight w:val="0"/>
      <w:marTop w:val="0"/>
      <w:marBottom w:val="0"/>
      <w:divBdr>
        <w:top w:val="none" w:sz="0" w:space="0" w:color="auto"/>
        <w:left w:val="none" w:sz="0" w:space="0" w:color="auto"/>
        <w:bottom w:val="none" w:sz="0" w:space="0" w:color="auto"/>
        <w:right w:val="none" w:sz="0" w:space="0" w:color="auto"/>
      </w:divBdr>
    </w:div>
    <w:div w:id="1895047666">
      <w:bodyDiv w:val="1"/>
      <w:marLeft w:val="0"/>
      <w:marRight w:val="0"/>
      <w:marTop w:val="0"/>
      <w:marBottom w:val="0"/>
      <w:divBdr>
        <w:top w:val="none" w:sz="0" w:space="0" w:color="auto"/>
        <w:left w:val="none" w:sz="0" w:space="0" w:color="auto"/>
        <w:bottom w:val="none" w:sz="0" w:space="0" w:color="auto"/>
        <w:right w:val="none" w:sz="0" w:space="0" w:color="auto"/>
      </w:divBdr>
    </w:div>
    <w:div w:id="1898474016">
      <w:bodyDiv w:val="1"/>
      <w:marLeft w:val="0"/>
      <w:marRight w:val="0"/>
      <w:marTop w:val="0"/>
      <w:marBottom w:val="0"/>
      <w:divBdr>
        <w:top w:val="none" w:sz="0" w:space="0" w:color="auto"/>
        <w:left w:val="none" w:sz="0" w:space="0" w:color="auto"/>
        <w:bottom w:val="none" w:sz="0" w:space="0" w:color="auto"/>
        <w:right w:val="none" w:sz="0" w:space="0" w:color="auto"/>
      </w:divBdr>
    </w:div>
    <w:div w:id="1903297387">
      <w:bodyDiv w:val="1"/>
      <w:marLeft w:val="0"/>
      <w:marRight w:val="0"/>
      <w:marTop w:val="0"/>
      <w:marBottom w:val="0"/>
      <w:divBdr>
        <w:top w:val="none" w:sz="0" w:space="0" w:color="auto"/>
        <w:left w:val="none" w:sz="0" w:space="0" w:color="auto"/>
        <w:bottom w:val="none" w:sz="0" w:space="0" w:color="auto"/>
        <w:right w:val="none" w:sz="0" w:space="0" w:color="auto"/>
      </w:divBdr>
    </w:div>
    <w:div w:id="1904102504">
      <w:bodyDiv w:val="1"/>
      <w:marLeft w:val="0"/>
      <w:marRight w:val="0"/>
      <w:marTop w:val="0"/>
      <w:marBottom w:val="0"/>
      <w:divBdr>
        <w:top w:val="none" w:sz="0" w:space="0" w:color="auto"/>
        <w:left w:val="none" w:sz="0" w:space="0" w:color="auto"/>
        <w:bottom w:val="none" w:sz="0" w:space="0" w:color="auto"/>
        <w:right w:val="none" w:sz="0" w:space="0" w:color="auto"/>
      </w:divBdr>
    </w:div>
    <w:div w:id="1904371688">
      <w:bodyDiv w:val="1"/>
      <w:marLeft w:val="0"/>
      <w:marRight w:val="0"/>
      <w:marTop w:val="0"/>
      <w:marBottom w:val="0"/>
      <w:divBdr>
        <w:top w:val="none" w:sz="0" w:space="0" w:color="auto"/>
        <w:left w:val="none" w:sz="0" w:space="0" w:color="auto"/>
        <w:bottom w:val="none" w:sz="0" w:space="0" w:color="auto"/>
        <w:right w:val="none" w:sz="0" w:space="0" w:color="auto"/>
      </w:divBdr>
    </w:div>
    <w:div w:id="1905066506">
      <w:bodyDiv w:val="1"/>
      <w:marLeft w:val="0"/>
      <w:marRight w:val="0"/>
      <w:marTop w:val="0"/>
      <w:marBottom w:val="0"/>
      <w:divBdr>
        <w:top w:val="none" w:sz="0" w:space="0" w:color="auto"/>
        <w:left w:val="none" w:sz="0" w:space="0" w:color="auto"/>
        <w:bottom w:val="none" w:sz="0" w:space="0" w:color="auto"/>
        <w:right w:val="none" w:sz="0" w:space="0" w:color="auto"/>
      </w:divBdr>
    </w:div>
    <w:div w:id="1905606864">
      <w:bodyDiv w:val="1"/>
      <w:marLeft w:val="0"/>
      <w:marRight w:val="0"/>
      <w:marTop w:val="0"/>
      <w:marBottom w:val="0"/>
      <w:divBdr>
        <w:top w:val="none" w:sz="0" w:space="0" w:color="auto"/>
        <w:left w:val="none" w:sz="0" w:space="0" w:color="auto"/>
        <w:bottom w:val="none" w:sz="0" w:space="0" w:color="auto"/>
        <w:right w:val="none" w:sz="0" w:space="0" w:color="auto"/>
      </w:divBdr>
    </w:div>
    <w:div w:id="1907953452">
      <w:bodyDiv w:val="1"/>
      <w:marLeft w:val="0"/>
      <w:marRight w:val="0"/>
      <w:marTop w:val="0"/>
      <w:marBottom w:val="0"/>
      <w:divBdr>
        <w:top w:val="none" w:sz="0" w:space="0" w:color="auto"/>
        <w:left w:val="none" w:sz="0" w:space="0" w:color="auto"/>
        <w:bottom w:val="none" w:sz="0" w:space="0" w:color="auto"/>
        <w:right w:val="none" w:sz="0" w:space="0" w:color="auto"/>
      </w:divBdr>
    </w:div>
    <w:div w:id="1908765508">
      <w:bodyDiv w:val="1"/>
      <w:marLeft w:val="0"/>
      <w:marRight w:val="0"/>
      <w:marTop w:val="0"/>
      <w:marBottom w:val="0"/>
      <w:divBdr>
        <w:top w:val="none" w:sz="0" w:space="0" w:color="auto"/>
        <w:left w:val="none" w:sz="0" w:space="0" w:color="auto"/>
        <w:bottom w:val="none" w:sz="0" w:space="0" w:color="auto"/>
        <w:right w:val="none" w:sz="0" w:space="0" w:color="auto"/>
      </w:divBdr>
    </w:div>
    <w:div w:id="1908803635">
      <w:bodyDiv w:val="1"/>
      <w:marLeft w:val="0"/>
      <w:marRight w:val="0"/>
      <w:marTop w:val="0"/>
      <w:marBottom w:val="0"/>
      <w:divBdr>
        <w:top w:val="none" w:sz="0" w:space="0" w:color="auto"/>
        <w:left w:val="none" w:sz="0" w:space="0" w:color="auto"/>
        <w:bottom w:val="none" w:sz="0" w:space="0" w:color="auto"/>
        <w:right w:val="none" w:sz="0" w:space="0" w:color="auto"/>
      </w:divBdr>
    </w:div>
    <w:div w:id="1909264153">
      <w:bodyDiv w:val="1"/>
      <w:marLeft w:val="0"/>
      <w:marRight w:val="0"/>
      <w:marTop w:val="0"/>
      <w:marBottom w:val="0"/>
      <w:divBdr>
        <w:top w:val="none" w:sz="0" w:space="0" w:color="auto"/>
        <w:left w:val="none" w:sz="0" w:space="0" w:color="auto"/>
        <w:bottom w:val="none" w:sz="0" w:space="0" w:color="auto"/>
        <w:right w:val="none" w:sz="0" w:space="0" w:color="auto"/>
      </w:divBdr>
    </w:div>
    <w:div w:id="1909416458">
      <w:bodyDiv w:val="1"/>
      <w:marLeft w:val="0"/>
      <w:marRight w:val="0"/>
      <w:marTop w:val="0"/>
      <w:marBottom w:val="0"/>
      <w:divBdr>
        <w:top w:val="none" w:sz="0" w:space="0" w:color="auto"/>
        <w:left w:val="none" w:sz="0" w:space="0" w:color="auto"/>
        <w:bottom w:val="none" w:sz="0" w:space="0" w:color="auto"/>
        <w:right w:val="none" w:sz="0" w:space="0" w:color="auto"/>
      </w:divBdr>
    </w:div>
    <w:div w:id="1909723993">
      <w:bodyDiv w:val="1"/>
      <w:marLeft w:val="0"/>
      <w:marRight w:val="0"/>
      <w:marTop w:val="0"/>
      <w:marBottom w:val="0"/>
      <w:divBdr>
        <w:top w:val="none" w:sz="0" w:space="0" w:color="auto"/>
        <w:left w:val="none" w:sz="0" w:space="0" w:color="auto"/>
        <w:bottom w:val="none" w:sz="0" w:space="0" w:color="auto"/>
        <w:right w:val="none" w:sz="0" w:space="0" w:color="auto"/>
      </w:divBdr>
    </w:div>
    <w:div w:id="1910261877">
      <w:bodyDiv w:val="1"/>
      <w:marLeft w:val="0"/>
      <w:marRight w:val="0"/>
      <w:marTop w:val="0"/>
      <w:marBottom w:val="0"/>
      <w:divBdr>
        <w:top w:val="none" w:sz="0" w:space="0" w:color="auto"/>
        <w:left w:val="none" w:sz="0" w:space="0" w:color="auto"/>
        <w:bottom w:val="none" w:sz="0" w:space="0" w:color="auto"/>
        <w:right w:val="none" w:sz="0" w:space="0" w:color="auto"/>
      </w:divBdr>
    </w:div>
    <w:div w:id="1914654049">
      <w:bodyDiv w:val="1"/>
      <w:marLeft w:val="0"/>
      <w:marRight w:val="0"/>
      <w:marTop w:val="0"/>
      <w:marBottom w:val="0"/>
      <w:divBdr>
        <w:top w:val="none" w:sz="0" w:space="0" w:color="auto"/>
        <w:left w:val="none" w:sz="0" w:space="0" w:color="auto"/>
        <w:bottom w:val="none" w:sz="0" w:space="0" w:color="auto"/>
        <w:right w:val="none" w:sz="0" w:space="0" w:color="auto"/>
      </w:divBdr>
    </w:div>
    <w:div w:id="1914923932">
      <w:bodyDiv w:val="1"/>
      <w:marLeft w:val="0"/>
      <w:marRight w:val="0"/>
      <w:marTop w:val="0"/>
      <w:marBottom w:val="0"/>
      <w:divBdr>
        <w:top w:val="none" w:sz="0" w:space="0" w:color="auto"/>
        <w:left w:val="none" w:sz="0" w:space="0" w:color="auto"/>
        <w:bottom w:val="none" w:sz="0" w:space="0" w:color="auto"/>
        <w:right w:val="none" w:sz="0" w:space="0" w:color="auto"/>
      </w:divBdr>
    </w:div>
    <w:div w:id="1915162421">
      <w:bodyDiv w:val="1"/>
      <w:marLeft w:val="0"/>
      <w:marRight w:val="0"/>
      <w:marTop w:val="0"/>
      <w:marBottom w:val="0"/>
      <w:divBdr>
        <w:top w:val="none" w:sz="0" w:space="0" w:color="auto"/>
        <w:left w:val="none" w:sz="0" w:space="0" w:color="auto"/>
        <w:bottom w:val="none" w:sz="0" w:space="0" w:color="auto"/>
        <w:right w:val="none" w:sz="0" w:space="0" w:color="auto"/>
      </w:divBdr>
    </w:div>
    <w:div w:id="1917277445">
      <w:bodyDiv w:val="1"/>
      <w:marLeft w:val="0"/>
      <w:marRight w:val="0"/>
      <w:marTop w:val="0"/>
      <w:marBottom w:val="0"/>
      <w:divBdr>
        <w:top w:val="none" w:sz="0" w:space="0" w:color="auto"/>
        <w:left w:val="none" w:sz="0" w:space="0" w:color="auto"/>
        <w:bottom w:val="none" w:sz="0" w:space="0" w:color="auto"/>
        <w:right w:val="none" w:sz="0" w:space="0" w:color="auto"/>
      </w:divBdr>
    </w:div>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 w:id="1922175126">
      <w:bodyDiv w:val="1"/>
      <w:marLeft w:val="0"/>
      <w:marRight w:val="0"/>
      <w:marTop w:val="0"/>
      <w:marBottom w:val="0"/>
      <w:divBdr>
        <w:top w:val="none" w:sz="0" w:space="0" w:color="auto"/>
        <w:left w:val="none" w:sz="0" w:space="0" w:color="auto"/>
        <w:bottom w:val="none" w:sz="0" w:space="0" w:color="auto"/>
        <w:right w:val="none" w:sz="0" w:space="0" w:color="auto"/>
      </w:divBdr>
    </w:div>
    <w:div w:id="1923879100">
      <w:bodyDiv w:val="1"/>
      <w:marLeft w:val="0"/>
      <w:marRight w:val="0"/>
      <w:marTop w:val="0"/>
      <w:marBottom w:val="0"/>
      <w:divBdr>
        <w:top w:val="none" w:sz="0" w:space="0" w:color="auto"/>
        <w:left w:val="none" w:sz="0" w:space="0" w:color="auto"/>
        <w:bottom w:val="none" w:sz="0" w:space="0" w:color="auto"/>
        <w:right w:val="none" w:sz="0" w:space="0" w:color="auto"/>
      </w:divBdr>
    </w:div>
    <w:div w:id="1925793470">
      <w:bodyDiv w:val="1"/>
      <w:marLeft w:val="0"/>
      <w:marRight w:val="0"/>
      <w:marTop w:val="0"/>
      <w:marBottom w:val="0"/>
      <w:divBdr>
        <w:top w:val="none" w:sz="0" w:space="0" w:color="auto"/>
        <w:left w:val="none" w:sz="0" w:space="0" w:color="auto"/>
        <w:bottom w:val="none" w:sz="0" w:space="0" w:color="auto"/>
        <w:right w:val="none" w:sz="0" w:space="0" w:color="auto"/>
      </w:divBdr>
    </w:div>
    <w:div w:id="1926331847">
      <w:bodyDiv w:val="1"/>
      <w:marLeft w:val="0"/>
      <w:marRight w:val="0"/>
      <w:marTop w:val="0"/>
      <w:marBottom w:val="0"/>
      <w:divBdr>
        <w:top w:val="none" w:sz="0" w:space="0" w:color="auto"/>
        <w:left w:val="none" w:sz="0" w:space="0" w:color="auto"/>
        <w:bottom w:val="none" w:sz="0" w:space="0" w:color="auto"/>
        <w:right w:val="none" w:sz="0" w:space="0" w:color="auto"/>
      </w:divBdr>
    </w:div>
    <w:div w:id="1928223288">
      <w:bodyDiv w:val="1"/>
      <w:marLeft w:val="0"/>
      <w:marRight w:val="0"/>
      <w:marTop w:val="0"/>
      <w:marBottom w:val="0"/>
      <w:divBdr>
        <w:top w:val="none" w:sz="0" w:space="0" w:color="auto"/>
        <w:left w:val="none" w:sz="0" w:space="0" w:color="auto"/>
        <w:bottom w:val="none" w:sz="0" w:space="0" w:color="auto"/>
        <w:right w:val="none" w:sz="0" w:space="0" w:color="auto"/>
      </w:divBdr>
    </w:div>
    <w:div w:id="1928999302">
      <w:bodyDiv w:val="1"/>
      <w:marLeft w:val="0"/>
      <w:marRight w:val="0"/>
      <w:marTop w:val="0"/>
      <w:marBottom w:val="0"/>
      <w:divBdr>
        <w:top w:val="none" w:sz="0" w:space="0" w:color="auto"/>
        <w:left w:val="none" w:sz="0" w:space="0" w:color="auto"/>
        <w:bottom w:val="none" w:sz="0" w:space="0" w:color="auto"/>
        <w:right w:val="none" w:sz="0" w:space="0" w:color="auto"/>
      </w:divBdr>
    </w:div>
    <w:div w:id="1931425917">
      <w:bodyDiv w:val="1"/>
      <w:marLeft w:val="0"/>
      <w:marRight w:val="0"/>
      <w:marTop w:val="0"/>
      <w:marBottom w:val="0"/>
      <w:divBdr>
        <w:top w:val="none" w:sz="0" w:space="0" w:color="auto"/>
        <w:left w:val="none" w:sz="0" w:space="0" w:color="auto"/>
        <w:bottom w:val="none" w:sz="0" w:space="0" w:color="auto"/>
        <w:right w:val="none" w:sz="0" w:space="0" w:color="auto"/>
      </w:divBdr>
    </w:div>
    <w:div w:id="1933315496">
      <w:bodyDiv w:val="1"/>
      <w:marLeft w:val="0"/>
      <w:marRight w:val="0"/>
      <w:marTop w:val="0"/>
      <w:marBottom w:val="0"/>
      <w:divBdr>
        <w:top w:val="none" w:sz="0" w:space="0" w:color="auto"/>
        <w:left w:val="none" w:sz="0" w:space="0" w:color="auto"/>
        <w:bottom w:val="none" w:sz="0" w:space="0" w:color="auto"/>
        <w:right w:val="none" w:sz="0" w:space="0" w:color="auto"/>
      </w:divBdr>
    </w:div>
    <w:div w:id="1933320785">
      <w:bodyDiv w:val="1"/>
      <w:marLeft w:val="0"/>
      <w:marRight w:val="0"/>
      <w:marTop w:val="0"/>
      <w:marBottom w:val="0"/>
      <w:divBdr>
        <w:top w:val="none" w:sz="0" w:space="0" w:color="auto"/>
        <w:left w:val="none" w:sz="0" w:space="0" w:color="auto"/>
        <w:bottom w:val="none" w:sz="0" w:space="0" w:color="auto"/>
        <w:right w:val="none" w:sz="0" w:space="0" w:color="auto"/>
      </w:divBdr>
    </w:div>
    <w:div w:id="1938521740">
      <w:bodyDiv w:val="1"/>
      <w:marLeft w:val="0"/>
      <w:marRight w:val="0"/>
      <w:marTop w:val="0"/>
      <w:marBottom w:val="0"/>
      <w:divBdr>
        <w:top w:val="none" w:sz="0" w:space="0" w:color="auto"/>
        <w:left w:val="none" w:sz="0" w:space="0" w:color="auto"/>
        <w:bottom w:val="none" w:sz="0" w:space="0" w:color="auto"/>
        <w:right w:val="none" w:sz="0" w:space="0" w:color="auto"/>
      </w:divBdr>
    </w:div>
    <w:div w:id="1938638802">
      <w:bodyDiv w:val="1"/>
      <w:marLeft w:val="0"/>
      <w:marRight w:val="0"/>
      <w:marTop w:val="0"/>
      <w:marBottom w:val="0"/>
      <w:divBdr>
        <w:top w:val="none" w:sz="0" w:space="0" w:color="auto"/>
        <w:left w:val="none" w:sz="0" w:space="0" w:color="auto"/>
        <w:bottom w:val="none" w:sz="0" w:space="0" w:color="auto"/>
        <w:right w:val="none" w:sz="0" w:space="0" w:color="auto"/>
      </w:divBdr>
    </w:div>
    <w:div w:id="1944075276">
      <w:bodyDiv w:val="1"/>
      <w:marLeft w:val="0"/>
      <w:marRight w:val="0"/>
      <w:marTop w:val="0"/>
      <w:marBottom w:val="0"/>
      <w:divBdr>
        <w:top w:val="none" w:sz="0" w:space="0" w:color="auto"/>
        <w:left w:val="none" w:sz="0" w:space="0" w:color="auto"/>
        <w:bottom w:val="none" w:sz="0" w:space="0" w:color="auto"/>
        <w:right w:val="none" w:sz="0" w:space="0" w:color="auto"/>
      </w:divBdr>
    </w:div>
    <w:div w:id="1944996381">
      <w:bodyDiv w:val="1"/>
      <w:marLeft w:val="0"/>
      <w:marRight w:val="0"/>
      <w:marTop w:val="0"/>
      <w:marBottom w:val="0"/>
      <w:divBdr>
        <w:top w:val="none" w:sz="0" w:space="0" w:color="auto"/>
        <w:left w:val="none" w:sz="0" w:space="0" w:color="auto"/>
        <w:bottom w:val="none" w:sz="0" w:space="0" w:color="auto"/>
        <w:right w:val="none" w:sz="0" w:space="0" w:color="auto"/>
      </w:divBdr>
    </w:div>
    <w:div w:id="1945383733">
      <w:bodyDiv w:val="1"/>
      <w:marLeft w:val="0"/>
      <w:marRight w:val="0"/>
      <w:marTop w:val="0"/>
      <w:marBottom w:val="0"/>
      <w:divBdr>
        <w:top w:val="none" w:sz="0" w:space="0" w:color="auto"/>
        <w:left w:val="none" w:sz="0" w:space="0" w:color="auto"/>
        <w:bottom w:val="none" w:sz="0" w:space="0" w:color="auto"/>
        <w:right w:val="none" w:sz="0" w:space="0" w:color="auto"/>
      </w:divBdr>
    </w:div>
    <w:div w:id="1948153460">
      <w:bodyDiv w:val="1"/>
      <w:marLeft w:val="0"/>
      <w:marRight w:val="0"/>
      <w:marTop w:val="0"/>
      <w:marBottom w:val="0"/>
      <w:divBdr>
        <w:top w:val="none" w:sz="0" w:space="0" w:color="auto"/>
        <w:left w:val="none" w:sz="0" w:space="0" w:color="auto"/>
        <w:bottom w:val="none" w:sz="0" w:space="0" w:color="auto"/>
        <w:right w:val="none" w:sz="0" w:space="0" w:color="auto"/>
      </w:divBdr>
    </w:div>
    <w:div w:id="1949317349">
      <w:bodyDiv w:val="1"/>
      <w:marLeft w:val="0"/>
      <w:marRight w:val="0"/>
      <w:marTop w:val="0"/>
      <w:marBottom w:val="0"/>
      <w:divBdr>
        <w:top w:val="none" w:sz="0" w:space="0" w:color="auto"/>
        <w:left w:val="none" w:sz="0" w:space="0" w:color="auto"/>
        <w:bottom w:val="none" w:sz="0" w:space="0" w:color="auto"/>
        <w:right w:val="none" w:sz="0" w:space="0" w:color="auto"/>
      </w:divBdr>
    </w:div>
    <w:div w:id="1949459283">
      <w:bodyDiv w:val="1"/>
      <w:marLeft w:val="0"/>
      <w:marRight w:val="0"/>
      <w:marTop w:val="0"/>
      <w:marBottom w:val="0"/>
      <w:divBdr>
        <w:top w:val="none" w:sz="0" w:space="0" w:color="auto"/>
        <w:left w:val="none" w:sz="0" w:space="0" w:color="auto"/>
        <w:bottom w:val="none" w:sz="0" w:space="0" w:color="auto"/>
        <w:right w:val="none" w:sz="0" w:space="0" w:color="auto"/>
      </w:divBdr>
    </w:div>
    <w:div w:id="1951355331">
      <w:bodyDiv w:val="1"/>
      <w:marLeft w:val="0"/>
      <w:marRight w:val="0"/>
      <w:marTop w:val="0"/>
      <w:marBottom w:val="0"/>
      <w:divBdr>
        <w:top w:val="none" w:sz="0" w:space="0" w:color="auto"/>
        <w:left w:val="none" w:sz="0" w:space="0" w:color="auto"/>
        <w:bottom w:val="none" w:sz="0" w:space="0" w:color="auto"/>
        <w:right w:val="none" w:sz="0" w:space="0" w:color="auto"/>
      </w:divBdr>
    </w:div>
    <w:div w:id="1953784767">
      <w:bodyDiv w:val="1"/>
      <w:marLeft w:val="0"/>
      <w:marRight w:val="0"/>
      <w:marTop w:val="0"/>
      <w:marBottom w:val="0"/>
      <w:divBdr>
        <w:top w:val="none" w:sz="0" w:space="0" w:color="auto"/>
        <w:left w:val="none" w:sz="0" w:space="0" w:color="auto"/>
        <w:bottom w:val="none" w:sz="0" w:space="0" w:color="auto"/>
        <w:right w:val="none" w:sz="0" w:space="0" w:color="auto"/>
      </w:divBdr>
    </w:div>
    <w:div w:id="1954361489">
      <w:bodyDiv w:val="1"/>
      <w:marLeft w:val="0"/>
      <w:marRight w:val="0"/>
      <w:marTop w:val="0"/>
      <w:marBottom w:val="0"/>
      <w:divBdr>
        <w:top w:val="none" w:sz="0" w:space="0" w:color="auto"/>
        <w:left w:val="none" w:sz="0" w:space="0" w:color="auto"/>
        <w:bottom w:val="none" w:sz="0" w:space="0" w:color="auto"/>
        <w:right w:val="none" w:sz="0" w:space="0" w:color="auto"/>
      </w:divBdr>
    </w:div>
    <w:div w:id="1954627285">
      <w:bodyDiv w:val="1"/>
      <w:marLeft w:val="0"/>
      <w:marRight w:val="0"/>
      <w:marTop w:val="0"/>
      <w:marBottom w:val="0"/>
      <w:divBdr>
        <w:top w:val="none" w:sz="0" w:space="0" w:color="auto"/>
        <w:left w:val="none" w:sz="0" w:space="0" w:color="auto"/>
        <w:bottom w:val="none" w:sz="0" w:space="0" w:color="auto"/>
        <w:right w:val="none" w:sz="0" w:space="0" w:color="auto"/>
      </w:divBdr>
    </w:div>
    <w:div w:id="1955750955">
      <w:bodyDiv w:val="1"/>
      <w:marLeft w:val="0"/>
      <w:marRight w:val="0"/>
      <w:marTop w:val="0"/>
      <w:marBottom w:val="0"/>
      <w:divBdr>
        <w:top w:val="none" w:sz="0" w:space="0" w:color="auto"/>
        <w:left w:val="none" w:sz="0" w:space="0" w:color="auto"/>
        <w:bottom w:val="none" w:sz="0" w:space="0" w:color="auto"/>
        <w:right w:val="none" w:sz="0" w:space="0" w:color="auto"/>
      </w:divBdr>
    </w:div>
    <w:div w:id="1956907788">
      <w:bodyDiv w:val="1"/>
      <w:marLeft w:val="0"/>
      <w:marRight w:val="0"/>
      <w:marTop w:val="0"/>
      <w:marBottom w:val="0"/>
      <w:divBdr>
        <w:top w:val="none" w:sz="0" w:space="0" w:color="auto"/>
        <w:left w:val="none" w:sz="0" w:space="0" w:color="auto"/>
        <w:bottom w:val="none" w:sz="0" w:space="0" w:color="auto"/>
        <w:right w:val="none" w:sz="0" w:space="0" w:color="auto"/>
      </w:divBdr>
    </w:div>
    <w:div w:id="1957592629">
      <w:bodyDiv w:val="1"/>
      <w:marLeft w:val="0"/>
      <w:marRight w:val="0"/>
      <w:marTop w:val="0"/>
      <w:marBottom w:val="0"/>
      <w:divBdr>
        <w:top w:val="none" w:sz="0" w:space="0" w:color="auto"/>
        <w:left w:val="none" w:sz="0" w:space="0" w:color="auto"/>
        <w:bottom w:val="none" w:sz="0" w:space="0" w:color="auto"/>
        <w:right w:val="none" w:sz="0" w:space="0" w:color="auto"/>
      </w:divBdr>
    </w:div>
    <w:div w:id="1957708553">
      <w:bodyDiv w:val="1"/>
      <w:marLeft w:val="0"/>
      <w:marRight w:val="0"/>
      <w:marTop w:val="0"/>
      <w:marBottom w:val="0"/>
      <w:divBdr>
        <w:top w:val="none" w:sz="0" w:space="0" w:color="auto"/>
        <w:left w:val="none" w:sz="0" w:space="0" w:color="auto"/>
        <w:bottom w:val="none" w:sz="0" w:space="0" w:color="auto"/>
        <w:right w:val="none" w:sz="0" w:space="0" w:color="auto"/>
      </w:divBdr>
    </w:div>
    <w:div w:id="1958826048">
      <w:bodyDiv w:val="1"/>
      <w:marLeft w:val="0"/>
      <w:marRight w:val="0"/>
      <w:marTop w:val="0"/>
      <w:marBottom w:val="0"/>
      <w:divBdr>
        <w:top w:val="none" w:sz="0" w:space="0" w:color="auto"/>
        <w:left w:val="none" w:sz="0" w:space="0" w:color="auto"/>
        <w:bottom w:val="none" w:sz="0" w:space="0" w:color="auto"/>
        <w:right w:val="none" w:sz="0" w:space="0" w:color="auto"/>
      </w:divBdr>
    </w:div>
    <w:div w:id="1959599119">
      <w:bodyDiv w:val="1"/>
      <w:marLeft w:val="0"/>
      <w:marRight w:val="0"/>
      <w:marTop w:val="0"/>
      <w:marBottom w:val="0"/>
      <w:divBdr>
        <w:top w:val="none" w:sz="0" w:space="0" w:color="auto"/>
        <w:left w:val="none" w:sz="0" w:space="0" w:color="auto"/>
        <w:bottom w:val="none" w:sz="0" w:space="0" w:color="auto"/>
        <w:right w:val="none" w:sz="0" w:space="0" w:color="auto"/>
      </w:divBdr>
    </w:div>
    <w:div w:id="1961185268">
      <w:bodyDiv w:val="1"/>
      <w:marLeft w:val="0"/>
      <w:marRight w:val="0"/>
      <w:marTop w:val="0"/>
      <w:marBottom w:val="0"/>
      <w:divBdr>
        <w:top w:val="none" w:sz="0" w:space="0" w:color="auto"/>
        <w:left w:val="none" w:sz="0" w:space="0" w:color="auto"/>
        <w:bottom w:val="none" w:sz="0" w:space="0" w:color="auto"/>
        <w:right w:val="none" w:sz="0" w:space="0" w:color="auto"/>
      </w:divBdr>
    </w:div>
    <w:div w:id="1968777026">
      <w:bodyDiv w:val="1"/>
      <w:marLeft w:val="0"/>
      <w:marRight w:val="0"/>
      <w:marTop w:val="0"/>
      <w:marBottom w:val="0"/>
      <w:divBdr>
        <w:top w:val="none" w:sz="0" w:space="0" w:color="auto"/>
        <w:left w:val="none" w:sz="0" w:space="0" w:color="auto"/>
        <w:bottom w:val="none" w:sz="0" w:space="0" w:color="auto"/>
        <w:right w:val="none" w:sz="0" w:space="0" w:color="auto"/>
      </w:divBdr>
    </w:div>
    <w:div w:id="1969899044">
      <w:bodyDiv w:val="1"/>
      <w:marLeft w:val="0"/>
      <w:marRight w:val="0"/>
      <w:marTop w:val="0"/>
      <w:marBottom w:val="0"/>
      <w:divBdr>
        <w:top w:val="none" w:sz="0" w:space="0" w:color="auto"/>
        <w:left w:val="none" w:sz="0" w:space="0" w:color="auto"/>
        <w:bottom w:val="none" w:sz="0" w:space="0" w:color="auto"/>
        <w:right w:val="none" w:sz="0" w:space="0" w:color="auto"/>
      </w:divBdr>
    </w:div>
    <w:div w:id="1970279529">
      <w:bodyDiv w:val="1"/>
      <w:marLeft w:val="0"/>
      <w:marRight w:val="0"/>
      <w:marTop w:val="0"/>
      <w:marBottom w:val="0"/>
      <w:divBdr>
        <w:top w:val="none" w:sz="0" w:space="0" w:color="auto"/>
        <w:left w:val="none" w:sz="0" w:space="0" w:color="auto"/>
        <w:bottom w:val="none" w:sz="0" w:space="0" w:color="auto"/>
        <w:right w:val="none" w:sz="0" w:space="0" w:color="auto"/>
      </w:divBdr>
    </w:div>
    <w:div w:id="1970435515">
      <w:bodyDiv w:val="1"/>
      <w:marLeft w:val="0"/>
      <w:marRight w:val="0"/>
      <w:marTop w:val="0"/>
      <w:marBottom w:val="0"/>
      <w:divBdr>
        <w:top w:val="none" w:sz="0" w:space="0" w:color="auto"/>
        <w:left w:val="none" w:sz="0" w:space="0" w:color="auto"/>
        <w:bottom w:val="none" w:sz="0" w:space="0" w:color="auto"/>
        <w:right w:val="none" w:sz="0" w:space="0" w:color="auto"/>
      </w:divBdr>
    </w:div>
    <w:div w:id="1970475745">
      <w:bodyDiv w:val="1"/>
      <w:marLeft w:val="0"/>
      <w:marRight w:val="0"/>
      <w:marTop w:val="0"/>
      <w:marBottom w:val="0"/>
      <w:divBdr>
        <w:top w:val="none" w:sz="0" w:space="0" w:color="auto"/>
        <w:left w:val="none" w:sz="0" w:space="0" w:color="auto"/>
        <w:bottom w:val="none" w:sz="0" w:space="0" w:color="auto"/>
        <w:right w:val="none" w:sz="0" w:space="0" w:color="auto"/>
      </w:divBdr>
    </w:div>
    <w:div w:id="1971016672">
      <w:bodyDiv w:val="1"/>
      <w:marLeft w:val="0"/>
      <w:marRight w:val="0"/>
      <w:marTop w:val="0"/>
      <w:marBottom w:val="0"/>
      <w:divBdr>
        <w:top w:val="none" w:sz="0" w:space="0" w:color="auto"/>
        <w:left w:val="none" w:sz="0" w:space="0" w:color="auto"/>
        <w:bottom w:val="none" w:sz="0" w:space="0" w:color="auto"/>
        <w:right w:val="none" w:sz="0" w:space="0" w:color="auto"/>
      </w:divBdr>
    </w:div>
    <w:div w:id="1971088040">
      <w:bodyDiv w:val="1"/>
      <w:marLeft w:val="0"/>
      <w:marRight w:val="0"/>
      <w:marTop w:val="0"/>
      <w:marBottom w:val="0"/>
      <w:divBdr>
        <w:top w:val="none" w:sz="0" w:space="0" w:color="auto"/>
        <w:left w:val="none" w:sz="0" w:space="0" w:color="auto"/>
        <w:bottom w:val="none" w:sz="0" w:space="0" w:color="auto"/>
        <w:right w:val="none" w:sz="0" w:space="0" w:color="auto"/>
      </w:divBdr>
    </w:div>
    <w:div w:id="1971741825">
      <w:bodyDiv w:val="1"/>
      <w:marLeft w:val="0"/>
      <w:marRight w:val="0"/>
      <w:marTop w:val="0"/>
      <w:marBottom w:val="0"/>
      <w:divBdr>
        <w:top w:val="none" w:sz="0" w:space="0" w:color="auto"/>
        <w:left w:val="none" w:sz="0" w:space="0" w:color="auto"/>
        <w:bottom w:val="none" w:sz="0" w:space="0" w:color="auto"/>
        <w:right w:val="none" w:sz="0" w:space="0" w:color="auto"/>
      </w:divBdr>
    </w:div>
    <w:div w:id="1972518395">
      <w:bodyDiv w:val="1"/>
      <w:marLeft w:val="0"/>
      <w:marRight w:val="0"/>
      <w:marTop w:val="0"/>
      <w:marBottom w:val="0"/>
      <w:divBdr>
        <w:top w:val="none" w:sz="0" w:space="0" w:color="auto"/>
        <w:left w:val="none" w:sz="0" w:space="0" w:color="auto"/>
        <w:bottom w:val="none" w:sz="0" w:space="0" w:color="auto"/>
        <w:right w:val="none" w:sz="0" w:space="0" w:color="auto"/>
      </w:divBdr>
    </w:div>
    <w:div w:id="1973634789">
      <w:bodyDiv w:val="1"/>
      <w:marLeft w:val="0"/>
      <w:marRight w:val="0"/>
      <w:marTop w:val="0"/>
      <w:marBottom w:val="0"/>
      <w:divBdr>
        <w:top w:val="none" w:sz="0" w:space="0" w:color="auto"/>
        <w:left w:val="none" w:sz="0" w:space="0" w:color="auto"/>
        <w:bottom w:val="none" w:sz="0" w:space="0" w:color="auto"/>
        <w:right w:val="none" w:sz="0" w:space="0" w:color="auto"/>
      </w:divBdr>
    </w:div>
    <w:div w:id="1975326219">
      <w:bodyDiv w:val="1"/>
      <w:marLeft w:val="0"/>
      <w:marRight w:val="0"/>
      <w:marTop w:val="0"/>
      <w:marBottom w:val="0"/>
      <w:divBdr>
        <w:top w:val="none" w:sz="0" w:space="0" w:color="auto"/>
        <w:left w:val="none" w:sz="0" w:space="0" w:color="auto"/>
        <w:bottom w:val="none" w:sz="0" w:space="0" w:color="auto"/>
        <w:right w:val="none" w:sz="0" w:space="0" w:color="auto"/>
      </w:divBdr>
    </w:div>
    <w:div w:id="1979068146">
      <w:bodyDiv w:val="1"/>
      <w:marLeft w:val="0"/>
      <w:marRight w:val="0"/>
      <w:marTop w:val="0"/>
      <w:marBottom w:val="0"/>
      <w:divBdr>
        <w:top w:val="none" w:sz="0" w:space="0" w:color="auto"/>
        <w:left w:val="none" w:sz="0" w:space="0" w:color="auto"/>
        <w:bottom w:val="none" w:sz="0" w:space="0" w:color="auto"/>
        <w:right w:val="none" w:sz="0" w:space="0" w:color="auto"/>
      </w:divBdr>
    </w:div>
    <w:div w:id="1979336018">
      <w:bodyDiv w:val="1"/>
      <w:marLeft w:val="0"/>
      <w:marRight w:val="0"/>
      <w:marTop w:val="0"/>
      <w:marBottom w:val="0"/>
      <w:divBdr>
        <w:top w:val="none" w:sz="0" w:space="0" w:color="auto"/>
        <w:left w:val="none" w:sz="0" w:space="0" w:color="auto"/>
        <w:bottom w:val="none" w:sz="0" w:space="0" w:color="auto"/>
        <w:right w:val="none" w:sz="0" w:space="0" w:color="auto"/>
      </w:divBdr>
    </w:div>
    <w:div w:id="1980720223">
      <w:bodyDiv w:val="1"/>
      <w:marLeft w:val="0"/>
      <w:marRight w:val="0"/>
      <w:marTop w:val="0"/>
      <w:marBottom w:val="0"/>
      <w:divBdr>
        <w:top w:val="none" w:sz="0" w:space="0" w:color="auto"/>
        <w:left w:val="none" w:sz="0" w:space="0" w:color="auto"/>
        <w:bottom w:val="none" w:sz="0" w:space="0" w:color="auto"/>
        <w:right w:val="none" w:sz="0" w:space="0" w:color="auto"/>
      </w:divBdr>
    </w:div>
    <w:div w:id="1982687065">
      <w:bodyDiv w:val="1"/>
      <w:marLeft w:val="0"/>
      <w:marRight w:val="0"/>
      <w:marTop w:val="0"/>
      <w:marBottom w:val="0"/>
      <w:divBdr>
        <w:top w:val="none" w:sz="0" w:space="0" w:color="auto"/>
        <w:left w:val="none" w:sz="0" w:space="0" w:color="auto"/>
        <w:bottom w:val="none" w:sz="0" w:space="0" w:color="auto"/>
        <w:right w:val="none" w:sz="0" w:space="0" w:color="auto"/>
      </w:divBdr>
    </w:div>
    <w:div w:id="1983727484">
      <w:bodyDiv w:val="1"/>
      <w:marLeft w:val="0"/>
      <w:marRight w:val="0"/>
      <w:marTop w:val="0"/>
      <w:marBottom w:val="0"/>
      <w:divBdr>
        <w:top w:val="none" w:sz="0" w:space="0" w:color="auto"/>
        <w:left w:val="none" w:sz="0" w:space="0" w:color="auto"/>
        <w:bottom w:val="none" w:sz="0" w:space="0" w:color="auto"/>
        <w:right w:val="none" w:sz="0" w:space="0" w:color="auto"/>
      </w:divBdr>
    </w:div>
    <w:div w:id="1986004566">
      <w:bodyDiv w:val="1"/>
      <w:marLeft w:val="0"/>
      <w:marRight w:val="0"/>
      <w:marTop w:val="0"/>
      <w:marBottom w:val="0"/>
      <w:divBdr>
        <w:top w:val="none" w:sz="0" w:space="0" w:color="auto"/>
        <w:left w:val="none" w:sz="0" w:space="0" w:color="auto"/>
        <w:bottom w:val="none" w:sz="0" w:space="0" w:color="auto"/>
        <w:right w:val="none" w:sz="0" w:space="0" w:color="auto"/>
      </w:divBdr>
    </w:div>
    <w:div w:id="1991471370">
      <w:bodyDiv w:val="1"/>
      <w:marLeft w:val="0"/>
      <w:marRight w:val="0"/>
      <w:marTop w:val="0"/>
      <w:marBottom w:val="0"/>
      <w:divBdr>
        <w:top w:val="none" w:sz="0" w:space="0" w:color="auto"/>
        <w:left w:val="none" w:sz="0" w:space="0" w:color="auto"/>
        <w:bottom w:val="none" w:sz="0" w:space="0" w:color="auto"/>
        <w:right w:val="none" w:sz="0" w:space="0" w:color="auto"/>
      </w:divBdr>
    </w:div>
    <w:div w:id="1993413636">
      <w:bodyDiv w:val="1"/>
      <w:marLeft w:val="0"/>
      <w:marRight w:val="0"/>
      <w:marTop w:val="0"/>
      <w:marBottom w:val="0"/>
      <w:divBdr>
        <w:top w:val="none" w:sz="0" w:space="0" w:color="auto"/>
        <w:left w:val="none" w:sz="0" w:space="0" w:color="auto"/>
        <w:bottom w:val="none" w:sz="0" w:space="0" w:color="auto"/>
        <w:right w:val="none" w:sz="0" w:space="0" w:color="auto"/>
      </w:divBdr>
    </w:div>
    <w:div w:id="1997568298">
      <w:bodyDiv w:val="1"/>
      <w:marLeft w:val="0"/>
      <w:marRight w:val="0"/>
      <w:marTop w:val="0"/>
      <w:marBottom w:val="0"/>
      <w:divBdr>
        <w:top w:val="none" w:sz="0" w:space="0" w:color="auto"/>
        <w:left w:val="none" w:sz="0" w:space="0" w:color="auto"/>
        <w:bottom w:val="none" w:sz="0" w:space="0" w:color="auto"/>
        <w:right w:val="none" w:sz="0" w:space="0" w:color="auto"/>
      </w:divBdr>
    </w:div>
    <w:div w:id="1999840683">
      <w:bodyDiv w:val="1"/>
      <w:marLeft w:val="0"/>
      <w:marRight w:val="0"/>
      <w:marTop w:val="0"/>
      <w:marBottom w:val="0"/>
      <w:divBdr>
        <w:top w:val="none" w:sz="0" w:space="0" w:color="auto"/>
        <w:left w:val="none" w:sz="0" w:space="0" w:color="auto"/>
        <w:bottom w:val="none" w:sz="0" w:space="0" w:color="auto"/>
        <w:right w:val="none" w:sz="0" w:space="0" w:color="auto"/>
      </w:divBdr>
    </w:div>
    <w:div w:id="1999845072">
      <w:bodyDiv w:val="1"/>
      <w:marLeft w:val="0"/>
      <w:marRight w:val="0"/>
      <w:marTop w:val="0"/>
      <w:marBottom w:val="0"/>
      <w:divBdr>
        <w:top w:val="none" w:sz="0" w:space="0" w:color="auto"/>
        <w:left w:val="none" w:sz="0" w:space="0" w:color="auto"/>
        <w:bottom w:val="none" w:sz="0" w:space="0" w:color="auto"/>
        <w:right w:val="none" w:sz="0" w:space="0" w:color="auto"/>
      </w:divBdr>
    </w:div>
    <w:div w:id="2001225752">
      <w:bodyDiv w:val="1"/>
      <w:marLeft w:val="0"/>
      <w:marRight w:val="0"/>
      <w:marTop w:val="0"/>
      <w:marBottom w:val="0"/>
      <w:divBdr>
        <w:top w:val="none" w:sz="0" w:space="0" w:color="auto"/>
        <w:left w:val="none" w:sz="0" w:space="0" w:color="auto"/>
        <w:bottom w:val="none" w:sz="0" w:space="0" w:color="auto"/>
        <w:right w:val="none" w:sz="0" w:space="0" w:color="auto"/>
      </w:divBdr>
    </w:div>
    <w:div w:id="2001619618">
      <w:bodyDiv w:val="1"/>
      <w:marLeft w:val="0"/>
      <w:marRight w:val="0"/>
      <w:marTop w:val="0"/>
      <w:marBottom w:val="0"/>
      <w:divBdr>
        <w:top w:val="none" w:sz="0" w:space="0" w:color="auto"/>
        <w:left w:val="none" w:sz="0" w:space="0" w:color="auto"/>
        <w:bottom w:val="none" w:sz="0" w:space="0" w:color="auto"/>
        <w:right w:val="none" w:sz="0" w:space="0" w:color="auto"/>
      </w:divBdr>
    </w:div>
    <w:div w:id="2002342637">
      <w:bodyDiv w:val="1"/>
      <w:marLeft w:val="0"/>
      <w:marRight w:val="0"/>
      <w:marTop w:val="0"/>
      <w:marBottom w:val="0"/>
      <w:divBdr>
        <w:top w:val="none" w:sz="0" w:space="0" w:color="auto"/>
        <w:left w:val="none" w:sz="0" w:space="0" w:color="auto"/>
        <w:bottom w:val="none" w:sz="0" w:space="0" w:color="auto"/>
        <w:right w:val="none" w:sz="0" w:space="0" w:color="auto"/>
      </w:divBdr>
    </w:div>
    <w:div w:id="2005355631">
      <w:bodyDiv w:val="1"/>
      <w:marLeft w:val="0"/>
      <w:marRight w:val="0"/>
      <w:marTop w:val="0"/>
      <w:marBottom w:val="0"/>
      <w:divBdr>
        <w:top w:val="none" w:sz="0" w:space="0" w:color="auto"/>
        <w:left w:val="none" w:sz="0" w:space="0" w:color="auto"/>
        <w:bottom w:val="none" w:sz="0" w:space="0" w:color="auto"/>
        <w:right w:val="none" w:sz="0" w:space="0" w:color="auto"/>
      </w:divBdr>
    </w:div>
    <w:div w:id="2006741116">
      <w:bodyDiv w:val="1"/>
      <w:marLeft w:val="0"/>
      <w:marRight w:val="0"/>
      <w:marTop w:val="0"/>
      <w:marBottom w:val="0"/>
      <w:divBdr>
        <w:top w:val="none" w:sz="0" w:space="0" w:color="auto"/>
        <w:left w:val="none" w:sz="0" w:space="0" w:color="auto"/>
        <w:bottom w:val="none" w:sz="0" w:space="0" w:color="auto"/>
        <w:right w:val="none" w:sz="0" w:space="0" w:color="auto"/>
      </w:divBdr>
    </w:div>
    <w:div w:id="2007203706">
      <w:bodyDiv w:val="1"/>
      <w:marLeft w:val="0"/>
      <w:marRight w:val="0"/>
      <w:marTop w:val="0"/>
      <w:marBottom w:val="0"/>
      <w:divBdr>
        <w:top w:val="none" w:sz="0" w:space="0" w:color="auto"/>
        <w:left w:val="none" w:sz="0" w:space="0" w:color="auto"/>
        <w:bottom w:val="none" w:sz="0" w:space="0" w:color="auto"/>
        <w:right w:val="none" w:sz="0" w:space="0" w:color="auto"/>
      </w:divBdr>
    </w:div>
    <w:div w:id="2009405665">
      <w:bodyDiv w:val="1"/>
      <w:marLeft w:val="0"/>
      <w:marRight w:val="0"/>
      <w:marTop w:val="0"/>
      <w:marBottom w:val="0"/>
      <w:divBdr>
        <w:top w:val="none" w:sz="0" w:space="0" w:color="auto"/>
        <w:left w:val="none" w:sz="0" w:space="0" w:color="auto"/>
        <w:bottom w:val="none" w:sz="0" w:space="0" w:color="auto"/>
        <w:right w:val="none" w:sz="0" w:space="0" w:color="auto"/>
      </w:divBdr>
    </w:div>
    <w:div w:id="2009866975">
      <w:bodyDiv w:val="1"/>
      <w:marLeft w:val="0"/>
      <w:marRight w:val="0"/>
      <w:marTop w:val="0"/>
      <w:marBottom w:val="0"/>
      <w:divBdr>
        <w:top w:val="none" w:sz="0" w:space="0" w:color="auto"/>
        <w:left w:val="none" w:sz="0" w:space="0" w:color="auto"/>
        <w:bottom w:val="none" w:sz="0" w:space="0" w:color="auto"/>
        <w:right w:val="none" w:sz="0" w:space="0" w:color="auto"/>
      </w:divBdr>
    </w:div>
    <w:div w:id="2010791194">
      <w:bodyDiv w:val="1"/>
      <w:marLeft w:val="0"/>
      <w:marRight w:val="0"/>
      <w:marTop w:val="0"/>
      <w:marBottom w:val="0"/>
      <w:divBdr>
        <w:top w:val="none" w:sz="0" w:space="0" w:color="auto"/>
        <w:left w:val="none" w:sz="0" w:space="0" w:color="auto"/>
        <w:bottom w:val="none" w:sz="0" w:space="0" w:color="auto"/>
        <w:right w:val="none" w:sz="0" w:space="0" w:color="auto"/>
      </w:divBdr>
    </w:div>
    <w:div w:id="2011987323">
      <w:bodyDiv w:val="1"/>
      <w:marLeft w:val="0"/>
      <w:marRight w:val="0"/>
      <w:marTop w:val="0"/>
      <w:marBottom w:val="0"/>
      <w:divBdr>
        <w:top w:val="none" w:sz="0" w:space="0" w:color="auto"/>
        <w:left w:val="none" w:sz="0" w:space="0" w:color="auto"/>
        <w:bottom w:val="none" w:sz="0" w:space="0" w:color="auto"/>
        <w:right w:val="none" w:sz="0" w:space="0" w:color="auto"/>
      </w:divBdr>
    </w:div>
    <w:div w:id="2012947860">
      <w:bodyDiv w:val="1"/>
      <w:marLeft w:val="0"/>
      <w:marRight w:val="0"/>
      <w:marTop w:val="0"/>
      <w:marBottom w:val="0"/>
      <w:divBdr>
        <w:top w:val="none" w:sz="0" w:space="0" w:color="auto"/>
        <w:left w:val="none" w:sz="0" w:space="0" w:color="auto"/>
        <w:bottom w:val="none" w:sz="0" w:space="0" w:color="auto"/>
        <w:right w:val="none" w:sz="0" w:space="0" w:color="auto"/>
      </w:divBdr>
    </w:div>
    <w:div w:id="2013676597">
      <w:bodyDiv w:val="1"/>
      <w:marLeft w:val="0"/>
      <w:marRight w:val="0"/>
      <w:marTop w:val="0"/>
      <w:marBottom w:val="0"/>
      <w:divBdr>
        <w:top w:val="none" w:sz="0" w:space="0" w:color="auto"/>
        <w:left w:val="none" w:sz="0" w:space="0" w:color="auto"/>
        <w:bottom w:val="none" w:sz="0" w:space="0" w:color="auto"/>
        <w:right w:val="none" w:sz="0" w:space="0" w:color="auto"/>
      </w:divBdr>
    </w:div>
    <w:div w:id="2013726081">
      <w:bodyDiv w:val="1"/>
      <w:marLeft w:val="0"/>
      <w:marRight w:val="0"/>
      <w:marTop w:val="0"/>
      <w:marBottom w:val="0"/>
      <w:divBdr>
        <w:top w:val="none" w:sz="0" w:space="0" w:color="auto"/>
        <w:left w:val="none" w:sz="0" w:space="0" w:color="auto"/>
        <w:bottom w:val="none" w:sz="0" w:space="0" w:color="auto"/>
        <w:right w:val="none" w:sz="0" w:space="0" w:color="auto"/>
      </w:divBdr>
    </w:div>
    <w:div w:id="2013792754">
      <w:bodyDiv w:val="1"/>
      <w:marLeft w:val="0"/>
      <w:marRight w:val="0"/>
      <w:marTop w:val="0"/>
      <w:marBottom w:val="0"/>
      <w:divBdr>
        <w:top w:val="none" w:sz="0" w:space="0" w:color="auto"/>
        <w:left w:val="none" w:sz="0" w:space="0" w:color="auto"/>
        <w:bottom w:val="none" w:sz="0" w:space="0" w:color="auto"/>
        <w:right w:val="none" w:sz="0" w:space="0" w:color="auto"/>
      </w:divBdr>
    </w:div>
    <w:div w:id="2013797295">
      <w:bodyDiv w:val="1"/>
      <w:marLeft w:val="0"/>
      <w:marRight w:val="0"/>
      <w:marTop w:val="0"/>
      <w:marBottom w:val="0"/>
      <w:divBdr>
        <w:top w:val="none" w:sz="0" w:space="0" w:color="auto"/>
        <w:left w:val="none" w:sz="0" w:space="0" w:color="auto"/>
        <w:bottom w:val="none" w:sz="0" w:space="0" w:color="auto"/>
        <w:right w:val="none" w:sz="0" w:space="0" w:color="auto"/>
      </w:divBdr>
    </w:div>
    <w:div w:id="2017804838">
      <w:bodyDiv w:val="1"/>
      <w:marLeft w:val="0"/>
      <w:marRight w:val="0"/>
      <w:marTop w:val="0"/>
      <w:marBottom w:val="0"/>
      <w:divBdr>
        <w:top w:val="none" w:sz="0" w:space="0" w:color="auto"/>
        <w:left w:val="none" w:sz="0" w:space="0" w:color="auto"/>
        <w:bottom w:val="none" w:sz="0" w:space="0" w:color="auto"/>
        <w:right w:val="none" w:sz="0" w:space="0" w:color="auto"/>
      </w:divBdr>
    </w:div>
    <w:div w:id="2019385851">
      <w:bodyDiv w:val="1"/>
      <w:marLeft w:val="0"/>
      <w:marRight w:val="0"/>
      <w:marTop w:val="0"/>
      <w:marBottom w:val="0"/>
      <w:divBdr>
        <w:top w:val="none" w:sz="0" w:space="0" w:color="auto"/>
        <w:left w:val="none" w:sz="0" w:space="0" w:color="auto"/>
        <w:bottom w:val="none" w:sz="0" w:space="0" w:color="auto"/>
        <w:right w:val="none" w:sz="0" w:space="0" w:color="auto"/>
      </w:divBdr>
    </w:div>
    <w:div w:id="2019648017">
      <w:bodyDiv w:val="1"/>
      <w:marLeft w:val="0"/>
      <w:marRight w:val="0"/>
      <w:marTop w:val="0"/>
      <w:marBottom w:val="0"/>
      <w:divBdr>
        <w:top w:val="none" w:sz="0" w:space="0" w:color="auto"/>
        <w:left w:val="none" w:sz="0" w:space="0" w:color="auto"/>
        <w:bottom w:val="none" w:sz="0" w:space="0" w:color="auto"/>
        <w:right w:val="none" w:sz="0" w:space="0" w:color="auto"/>
      </w:divBdr>
    </w:div>
    <w:div w:id="2020737510">
      <w:bodyDiv w:val="1"/>
      <w:marLeft w:val="0"/>
      <w:marRight w:val="0"/>
      <w:marTop w:val="0"/>
      <w:marBottom w:val="0"/>
      <w:divBdr>
        <w:top w:val="none" w:sz="0" w:space="0" w:color="auto"/>
        <w:left w:val="none" w:sz="0" w:space="0" w:color="auto"/>
        <w:bottom w:val="none" w:sz="0" w:space="0" w:color="auto"/>
        <w:right w:val="none" w:sz="0" w:space="0" w:color="auto"/>
      </w:divBdr>
    </w:div>
    <w:div w:id="2024547076">
      <w:bodyDiv w:val="1"/>
      <w:marLeft w:val="0"/>
      <w:marRight w:val="0"/>
      <w:marTop w:val="0"/>
      <w:marBottom w:val="0"/>
      <w:divBdr>
        <w:top w:val="none" w:sz="0" w:space="0" w:color="auto"/>
        <w:left w:val="none" w:sz="0" w:space="0" w:color="auto"/>
        <w:bottom w:val="none" w:sz="0" w:space="0" w:color="auto"/>
        <w:right w:val="none" w:sz="0" w:space="0" w:color="auto"/>
      </w:divBdr>
    </w:div>
    <w:div w:id="2026789189">
      <w:bodyDiv w:val="1"/>
      <w:marLeft w:val="0"/>
      <w:marRight w:val="0"/>
      <w:marTop w:val="0"/>
      <w:marBottom w:val="0"/>
      <w:divBdr>
        <w:top w:val="none" w:sz="0" w:space="0" w:color="auto"/>
        <w:left w:val="none" w:sz="0" w:space="0" w:color="auto"/>
        <w:bottom w:val="none" w:sz="0" w:space="0" w:color="auto"/>
        <w:right w:val="none" w:sz="0" w:space="0" w:color="auto"/>
      </w:divBdr>
    </w:div>
    <w:div w:id="2027365480">
      <w:bodyDiv w:val="1"/>
      <w:marLeft w:val="0"/>
      <w:marRight w:val="0"/>
      <w:marTop w:val="0"/>
      <w:marBottom w:val="0"/>
      <w:divBdr>
        <w:top w:val="none" w:sz="0" w:space="0" w:color="auto"/>
        <w:left w:val="none" w:sz="0" w:space="0" w:color="auto"/>
        <w:bottom w:val="none" w:sz="0" w:space="0" w:color="auto"/>
        <w:right w:val="none" w:sz="0" w:space="0" w:color="auto"/>
      </w:divBdr>
    </w:div>
    <w:div w:id="2028174926">
      <w:bodyDiv w:val="1"/>
      <w:marLeft w:val="0"/>
      <w:marRight w:val="0"/>
      <w:marTop w:val="0"/>
      <w:marBottom w:val="0"/>
      <w:divBdr>
        <w:top w:val="none" w:sz="0" w:space="0" w:color="auto"/>
        <w:left w:val="none" w:sz="0" w:space="0" w:color="auto"/>
        <w:bottom w:val="none" w:sz="0" w:space="0" w:color="auto"/>
        <w:right w:val="none" w:sz="0" w:space="0" w:color="auto"/>
      </w:divBdr>
    </w:div>
    <w:div w:id="2030791920">
      <w:bodyDiv w:val="1"/>
      <w:marLeft w:val="0"/>
      <w:marRight w:val="0"/>
      <w:marTop w:val="0"/>
      <w:marBottom w:val="0"/>
      <w:divBdr>
        <w:top w:val="none" w:sz="0" w:space="0" w:color="auto"/>
        <w:left w:val="none" w:sz="0" w:space="0" w:color="auto"/>
        <w:bottom w:val="none" w:sz="0" w:space="0" w:color="auto"/>
        <w:right w:val="none" w:sz="0" w:space="0" w:color="auto"/>
      </w:divBdr>
    </w:div>
    <w:div w:id="2031182298">
      <w:bodyDiv w:val="1"/>
      <w:marLeft w:val="0"/>
      <w:marRight w:val="0"/>
      <w:marTop w:val="0"/>
      <w:marBottom w:val="0"/>
      <w:divBdr>
        <w:top w:val="none" w:sz="0" w:space="0" w:color="auto"/>
        <w:left w:val="none" w:sz="0" w:space="0" w:color="auto"/>
        <w:bottom w:val="none" w:sz="0" w:space="0" w:color="auto"/>
        <w:right w:val="none" w:sz="0" w:space="0" w:color="auto"/>
      </w:divBdr>
    </w:div>
    <w:div w:id="2033190311">
      <w:bodyDiv w:val="1"/>
      <w:marLeft w:val="0"/>
      <w:marRight w:val="0"/>
      <w:marTop w:val="0"/>
      <w:marBottom w:val="0"/>
      <w:divBdr>
        <w:top w:val="none" w:sz="0" w:space="0" w:color="auto"/>
        <w:left w:val="none" w:sz="0" w:space="0" w:color="auto"/>
        <w:bottom w:val="none" w:sz="0" w:space="0" w:color="auto"/>
        <w:right w:val="none" w:sz="0" w:space="0" w:color="auto"/>
      </w:divBdr>
    </w:div>
    <w:div w:id="2033262211">
      <w:bodyDiv w:val="1"/>
      <w:marLeft w:val="0"/>
      <w:marRight w:val="0"/>
      <w:marTop w:val="0"/>
      <w:marBottom w:val="0"/>
      <w:divBdr>
        <w:top w:val="none" w:sz="0" w:space="0" w:color="auto"/>
        <w:left w:val="none" w:sz="0" w:space="0" w:color="auto"/>
        <w:bottom w:val="none" w:sz="0" w:space="0" w:color="auto"/>
        <w:right w:val="none" w:sz="0" w:space="0" w:color="auto"/>
      </w:divBdr>
    </w:div>
    <w:div w:id="2036497725">
      <w:bodyDiv w:val="1"/>
      <w:marLeft w:val="0"/>
      <w:marRight w:val="0"/>
      <w:marTop w:val="0"/>
      <w:marBottom w:val="0"/>
      <w:divBdr>
        <w:top w:val="none" w:sz="0" w:space="0" w:color="auto"/>
        <w:left w:val="none" w:sz="0" w:space="0" w:color="auto"/>
        <w:bottom w:val="none" w:sz="0" w:space="0" w:color="auto"/>
        <w:right w:val="none" w:sz="0" w:space="0" w:color="auto"/>
      </w:divBdr>
    </w:div>
    <w:div w:id="2039116565">
      <w:bodyDiv w:val="1"/>
      <w:marLeft w:val="0"/>
      <w:marRight w:val="0"/>
      <w:marTop w:val="0"/>
      <w:marBottom w:val="0"/>
      <w:divBdr>
        <w:top w:val="none" w:sz="0" w:space="0" w:color="auto"/>
        <w:left w:val="none" w:sz="0" w:space="0" w:color="auto"/>
        <w:bottom w:val="none" w:sz="0" w:space="0" w:color="auto"/>
        <w:right w:val="none" w:sz="0" w:space="0" w:color="auto"/>
      </w:divBdr>
    </w:div>
    <w:div w:id="2043892548">
      <w:bodyDiv w:val="1"/>
      <w:marLeft w:val="0"/>
      <w:marRight w:val="0"/>
      <w:marTop w:val="0"/>
      <w:marBottom w:val="0"/>
      <w:divBdr>
        <w:top w:val="none" w:sz="0" w:space="0" w:color="auto"/>
        <w:left w:val="none" w:sz="0" w:space="0" w:color="auto"/>
        <w:bottom w:val="none" w:sz="0" w:space="0" w:color="auto"/>
        <w:right w:val="none" w:sz="0" w:space="0" w:color="auto"/>
      </w:divBdr>
    </w:div>
    <w:div w:id="2044668273">
      <w:bodyDiv w:val="1"/>
      <w:marLeft w:val="0"/>
      <w:marRight w:val="0"/>
      <w:marTop w:val="0"/>
      <w:marBottom w:val="0"/>
      <w:divBdr>
        <w:top w:val="none" w:sz="0" w:space="0" w:color="auto"/>
        <w:left w:val="none" w:sz="0" w:space="0" w:color="auto"/>
        <w:bottom w:val="none" w:sz="0" w:space="0" w:color="auto"/>
        <w:right w:val="none" w:sz="0" w:space="0" w:color="auto"/>
      </w:divBdr>
    </w:div>
    <w:div w:id="2048021547">
      <w:bodyDiv w:val="1"/>
      <w:marLeft w:val="0"/>
      <w:marRight w:val="0"/>
      <w:marTop w:val="0"/>
      <w:marBottom w:val="0"/>
      <w:divBdr>
        <w:top w:val="none" w:sz="0" w:space="0" w:color="auto"/>
        <w:left w:val="none" w:sz="0" w:space="0" w:color="auto"/>
        <w:bottom w:val="none" w:sz="0" w:space="0" w:color="auto"/>
        <w:right w:val="none" w:sz="0" w:space="0" w:color="auto"/>
      </w:divBdr>
    </w:div>
    <w:div w:id="2049331836">
      <w:bodyDiv w:val="1"/>
      <w:marLeft w:val="0"/>
      <w:marRight w:val="0"/>
      <w:marTop w:val="0"/>
      <w:marBottom w:val="0"/>
      <w:divBdr>
        <w:top w:val="none" w:sz="0" w:space="0" w:color="auto"/>
        <w:left w:val="none" w:sz="0" w:space="0" w:color="auto"/>
        <w:bottom w:val="none" w:sz="0" w:space="0" w:color="auto"/>
        <w:right w:val="none" w:sz="0" w:space="0" w:color="auto"/>
      </w:divBdr>
    </w:div>
    <w:div w:id="2053993566">
      <w:bodyDiv w:val="1"/>
      <w:marLeft w:val="0"/>
      <w:marRight w:val="0"/>
      <w:marTop w:val="0"/>
      <w:marBottom w:val="0"/>
      <w:divBdr>
        <w:top w:val="none" w:sz="0" w:space="0" w:color="auto"/>
        <w:left w:val="none" w:sz="0" w:space="0" w:color="auto"/>
        <w:bottom w:val="none" w:sz="0" w:space="0" w:color="auto"/>
        <w:right w:val="none" w:sz="0" w:space="0" w:color="auto"/>
      </w:divBdr>
    </w:div>
    <w:div w:id="2054040150">
      <w:bodyDiv w:val="1"/>
      <w:marLeft w:val="0"/>
      <w:marRight w:val="0"/>
      <w:marTop w:val="0"/>
      <w:marBottom w:val="0"/>
      <w:divBdr>
        <w:top w:val="none" w:sz="0" w:space="0" w:color="auto"/>
        <w:left w:val="none" w:sz="0" w:space="0" w:color="auto"/>
        <w:bottom w:val="none" w:sz="0" w:space="0" w:color="auto"/>
        <w:right w:val="none" w:sz="0" w:space="0" w:color="auto"/>
      </w:divBdr>
    </w:div>
    <w:div w:id="2055500106">
      <w:bodyDiv w:val="1"/>
      <w:marLeft w:val="0"/>
      <w:marRight w:val="0"/>
      <w:marTop w:val="0"/>
      <w:marBottom w:val="0"/>
      <w:divBdr>
        <w:top w:val="none" w:sz="0" w:space="0" w:color="auto"/>
        <w:left w:val="none" w:sz="0" w:space="0" w:color="auto"/>
        <w:bottom w:val="none" w:sz="0" w:space="0" w:color="auto"/>
        <w:right w:val="none" w:sz="0" w:space="0" w:color="auto"/>
      </w:divBdr>
    </w:div>
    <w:div w:id="2057510007">
      <w:bodyDiv w:val="1"/>
      <w:marLeft w:val="0"/>
      <w:marRight w:val="0"/>
      <w:marTop w:val="0"/>
      <w:marBottom w:val="0"/>
      <w:divBdr>
        <w:top w:val="none" w:sz="0" w:space="0" w:color="auto"/>
        <w:left w:val="none" w:sz="0" w:space="0" w:color="auto"/>
        <w:bottom w:val="none" w:sz="0" w:space="0" w:color="auto"/>
        <w:right w:val="none" w:sz="0" w:space="0" w:color="auto"/>
      </w:divBdr>
    </w:div>
    <w:div w:id="2057972641">
      <w:bodyDiv w:val="1"/>
      <w:marLeft w:val="0"/>
      <w:marRight w:val="0"/>
      <w:marTop w:val="0"/>
      <w:marBottom w:val="0"/>
      <w:divBdr>
        <w:top w:val="none" w:sz="0" w:space="0" w:color="auto"/>
        <w:left w:val="none" w:sz="0" w:space="0" w:color="auto"/>
        <w:bottom w:val="none" w:sz="0" w:space="0" w:color="auto"/>
        <w:right w:val="none" w:sz="0" w:space="0" w:color="auto"/>
      </w:divBdr>
    </w:div>
    <w:div w:id="2065247879">
      <w:bodyDiv w:val="1"/>
      <w:marLeft w:val="0"/>
      <w:marRight w:val="0"/>
      <w:marTop w:val="0"/>
      <w:marBottom w:val="0"/>
      <w:divBdr>
        <w:top w:val="none" w:sz="0" w:space="0" w:color="auto"/>
        <w:left w:val="none" w:sz="0" w:space="0" w:color="auto"/>
        <w:bottom w:val="none" w:sz="0" w:space="0" w:color="auto"/>
        <w:right w:val="none" w:sz="0" w:space="0" w:color="auto"/>
      </w:divBdr>
    </w:div>
    <w:div w:id="2067676596">
      <w:bodyDiv w:val="1"/>
      <w:marLeft w:val="0"/>
      <w:marRight w:val="0"/>
      <w:marTop w:val="0"/>
      <w:marBottom w:val="0"/>
      <w:divBdr>
        <w:top w:val="none" w:sz="0" w:space="0" w:color="auto"/>
        <w:left w:val="none" w:sz="0" w:space="0" w:color="auto"/>
        <w:bottom w:val="none" w:sz="0" w:space="0" w:color="auto"/>
        <w:right w:val="none" w:sz="0" w:space="0" w:color="auto"/>
      </w:divBdr>
    </w:div>
    <w:div w:id="2068138582">
      <w:bodyDiv w:val="1"/>
      <w:marLeft w:val="0"/>
      <w:marRight w:val="0"/>
      <w:marTop w:val="0"/>
      <w:marBottom w:val="0"/>
      <w:divBdr>
        <w:top w:val="none" w:sz="0" w:space="0" w:color="auto"/>
        <w:left w:val="none" w:sz="0" w:space="0" w:color="auto"/>
        <w:bottom w:val="none" w:sz="0" w:space="0" w:color="auto"/>
        <w:right w:val="none" w:sz="0" w:space="0" w:color="auto"/>
      </w:divBdr>
    </w:div>
    <w:div w:id="2069960926">
      <w:bodyDiv w:val="1"/>
      <w:marLeft w:val="0"/>
      <w:marRight w:val="0"/>
      <w:marTop w:val="0"/>
      <w:marBottom w:val="0"/>
      <w:divBdr>
        <w:top w:val="none" w:sz="0" w:space="0" w:color="auto"/>
        <w:left w:val="none" w:sz="0" w:space="0" w:color="auto"/>
        <w:bottom w:val="none" w:sz="0" w:space="0" w:color="auto"/>
        <w:right w:val="none" w:sz="0" w:space="0" w:color="auto"/>
      </w:divBdr>
    </w:div>
    <w:div w:id="2070498680">
      <w:bodyDiv w:val="1"/>
      <w:marLeft w:val="0"/>
      <w:marRight w:val="0"/>
      <w:marTop w:val="0"/>
      <w:marBottom w:val="0"/>
      <w:divBdr>
        <w:top w:val="none" w:sz="0" w:space="0" w:color="auto"/>
        <w:left w:val="none" w:sz="0" w:space="0" w:color="auto"/>
        <w:bottom w:val="none" w:sz="0" w:space="0" w:color="auto"/>
        <w:right w:val="none" w:sz="0" w:space="0" w:color="auto"/>
      </w:divBdr>
    </w:div>
    <w:div w:id="2071801093">
      <w:bodyDiv w:val="1"/>
      <w:marLeft w:val="0"/>
      <w:marRight w:val="0"/>
      <w:marTop w:val="0"/>
      <w:marBottom w:val="0"/>
      <w:divBdr>
        <w:top w:val="none" w:sz="0" w:space="0" w:color="auto"/>
        <w:left w:val="none" w:sz="0" w:space="0" w:color="auto"/>
        <w:bottom w:val="none" w:sz="0" w:space="0" w:color="auto"/>
        <w:right w:val="none" w:sz="0" w:space="0" w:color="auto"/>
      </w:divBdr>
    </w:div>
    <w:div w:id="2073700482">
      <w:bodyDiv w:val="1"/>
      <w:marLeft w:val="0"/>
      <w:marRight w:val="0"/>
      <w:marTop w:val="0"/>
      <w:marBottom w:val="0"/>
      <w:divBdr>
        <w:top w:val="none" w:sz="0" w:space="0" w:color="auto"/>
        <w:left w:val="none" w:sz="0" w:space="0" w:color="auto"/>
        <w:bottom w:val="none" w:sz="0" w:space="0" w:color="auto"/>
        <w:right w:val="none" w:sz="0" w:space="0" w:color="auto"/>
      </w:divBdr>
    </w:div>
    <w:div w:id="2080588252">
      <w:bodyDiv w:val="1"/>
      <w:marLeft w:val="0"/>
      <w:marRight w:val="0"/>
      <w:marTop w:val="0"/>
      <w:marBottom w:val="0"/>
      <w:divBdr>
        <w:top w:val="none" w:sz="0" w:space="0" w:color="auto"/>
        <w:left w:val="none" w:sz="0" w:space="0" w:color="auto"/>
        <w:bottom w:val="none" w:sz="0" w:space="0" w:color="auto"/>
        <w:right w:val="none" w:sz="0" w:space="0" w:color="auto"/>
      </w:divBdr>
    </w:div>
    <w:div w:id="2080980288">
      <w:bodyDiv w:val="1"/>
      <w:marLeft w:val="0"/>
      <w:marRight w:val="0"/>
      <w:marTop w:val="0"/>
      <w:marBottom w:val="0"/>
      <w:divBdr>
        <w:top w:val="none" w:sz="0" w:space="0" w:color="auto"/>
        <w:left w:val="none" w:sz="0" w:space="0" w:color="auto"/>
        <w:bottom w:val="none" w:sz="0" w:space="0" w:color="auto"/>
        <w:right w:val="none" w:sz="0" w:space="0" w:color="auto"/>
      </w:divBdr>
    </w:div>
    <w:div w:id="2084067065">
      <w:bodyDiv w:val="1"/>
      <w:marLeft w:val="0"/>
      <w:marRight w:val="0"/>
      <w:marTop w:val="0"/>
      <w:marBottom w:val="0"/>
      <w:divBdr>
        <w:top w:val="none" w:sz="0" w:space="0" w:color="auto"/>
        <w:left w:val="none" w:sz="0" w:space="0" w:color="auto"/>
        <w:bottom w:val="none" w:sz="0" w:space="0" w:color="auto"/>
        <w:right w:val="none" w:sz="0" w:space="0" w:color="auto"/>
      </w:divBdr>
    </w:div>
    <w:div w:id="2088921257">
      <w:bodyDiv w:val="1"/>
      <w:marLeft w:val="0"/>
      <w:marRight w:val="0"/>
      <w:marTop w:val="0"/>
      <w:marBottom w:val="0"/>
      <w:divBdr>
        <w:top w:val="none" w:sz="0" w:space="0" w:color="auto"/>
        <w:left w:val="none" w:sz="0" w:space="0" w:color="auto"/>
        <w:bottom w:val="none" w:sz="0" w:space="0" w:color="auto"/>
        <w:right w:val="none" w:sz="0" w:space="0" w:color="auto"/>
      </w:divBdr>
    </w:div>
    <w:div w:id="2089183196">
      <w:bodyDiv w:val="1"/>
      <w:marLeft w:val="0"/>
      <w:marRight w:val="0"/>
      <w:marTop w:val="0"/>
      <w:marBottom w:val="0"/>
      <w:divBdr>
        <w:top w:val="none" w:sz="0" w:space="0" w:color="auto"/>
        <w:left w:val="none" w:sz="0" w:space="0" w:color="auto"/>
        <w:bottom w:val="none" w:sz="0" w:space="0" w:color="auto"/>
        <w:right w:val="none" w:sz="0" w:space="0" w:color="auto"/>
      </w:divBdr>
    </w:div>
    <w:div w:id="2091199025">
      <w:bodyDiv w:val="1"/>
      <w:marLeft w:val="0"/>
      <w:marRight w:val="0"/>
      <w:marTop w:val="0"/>
      <w:marBottom w:val="0"/>
      <w:divBdr>
        <w:top w:val="none" w:sz="0" w:space="0" w:color="auto"/>
        <w:left w:val="none" w:sz="0" w:space="0" w:color="auto"/>
        <w:bottom w:val="none" w:sz="0" w:space="0" w:color="auto"/>
        <w:right w:val="none" w:sz="0" w:space="0" w:color="auto"/>
      </w:divBdr>
    </w:div>
    <w:div w:id="2092042741">
      <w:bodyDiv w:val="1"/>
      <w:marLeft w:val="0"/>
      <w:marRight w:val="0"/>
      <w:marTop w:val="0"/>
      <w:marBottom w:val="0"/>
      <w:divBdr>
        <w:top w:val="none" w:sz="0" w:space="0" w:color="auto"/>
        <w:left w:val="none" w:sz="0" w:space="0" w:color="auto"/>
        <w:bottom w:val="none" w:sz="0" w:space="0" w:color="auto"/>
        <w:right w:val="none" w:sz="0" w:space="0" w:color="auto"/>
      </w:divBdr>
    </w:div>
    <w:div w:id="2092504511">
      <w:bodyDiv w:val="1"/>
      <w:marLeft w:val="0"/>
      <w:marRight w:val="0"/>
      <w:marTop w:val="0"/>
      <w:marBottom w:val="0"/>
      <w:divBdr>
        <w:top w:val="none" w:sz="0" w:space="0" w:color="auto"/>
        <w:left w:val="none" w:sz="0" w:space="0" w:color="auto"/>
        <w:bottom w:val="none" w:sz="0" w:space="0" w:color="auto"/>
        <w:right w:val="none" w:sz="0" w:space="0" w:color="auto"/>
      </w:divBdr>
    </w:div>
    <w:div w:id="2093549133">
      <w:bodyDiv w:val="1"/>
      <w:marLeft w:val="0"/>
      <w:marRight w:val="0"/>
      <w:marTop w:val="0"/>
      <w:marBottom w:val="0"/>
      <w:divBdr>
        <w:top w:val="none" w:sz="0" w:space="0" w:color="auto"/>
        <w:left w:val="none" w:sz="0" w:space="0" w:color="auto"/>
        <w:bottom w:val="none" w:sz="0" w:space="0" w:color="auto"/>
        <w:right w:val="none" w:sz="0" w:space="0" w:color="auto"/>
      </w:divBdr>
    </w:div>
    <w:div w:id="2093962289">
      <w:bodyDiv w:val="1"/>
      <w:marLeft w:val="0"/>
      <w:marRight w:val="0"/>
      <w:marTop w:val="0"/>
      <w:marBottom w:val="0"/>
      <w:divBdr>
        <w:top w:val="none" w:sz="0" w:space="0" w:color="auto"/>
        <w:left w:val="none" w:sz="0" w:space="0" w:color="auto"/>
        <w:bottom w:val="none" w:sz="0" w:space="0" w:color="auto"/>
        <w:right w:val="none" w:sz="0" w:space="0" w:color="auto"/>
      </w:divBdr>
    </w:div>
    <w:div w:id="2094666015">
      <w:bodyDiv w:val="1"/>
      <w:marLeft w:val="0"/>
      <w:marRight w:val="0"/>
      <w:marTop w:val="0"/>
      <w:marBottom w:val="0"/>
      <w:divBdr>
        <w:top w:val="none" w:sz="0" w:space="0" w:color="auto"/>
        <w:left w:val="none" w:sz="0" w:space="0" w:color="auto"/>
        <w:bottom w:val="none" w:sz="0" w:space="0" w:color="auto"/>
        <w:right w:val="none" w:sz="0" w:space="0" w:color="auto"/>
      </w:divBdr>
    </w:div>
    <w:div w:id="2098673766">
      <w:bodyDiv w:val="1"/>
      <w:marLeft w:val="0"/>
      <w:marRight w:val="0"/>
      <w:marTop w:val="0"/>
      <w:marBottom w:val="0"/>
      <w:divBdr>
        <w:top w:val="none" w:sz="0" w:space="0" w:color="auto"/>
        <w:left w:val="none" w:sz="0" w:space="0" w:color="auto"/>
        <w:bottom w:val="none" w:sz="0" w:space="0" w:color="auto"/>
        <w:right w:val="none" w:sz="0" w:space="0" w:color="auto"/>
      </w:divBdr>
    </w:div>
    <w:div w:id="2102139118">
      <w:bodyDiv w:val="1"/>
      <w:marLeft w:val="0"/>
      <w:marRight w:val="0"/>
      <w:marTop w:val="0"/>
      <w:marBottom w:val="0"/>
      <w:divBdr>
        <w:top w:val="none" w:sz="0" w:space="0" w:color="auto"/>
        <w:left w:val="none" w:sz="0" w:space="0" w:color="auto"/>
        <w:bottom w:val="none" w:sz="0" w:space="0" w:color="auto"/>
        <w:right w:val="none" w:sz="0" w:space="0" w:color="auto"/>
      </w:divBdr>
    </w:div>
    <w:div w:id="2103254650">
      <w:bodyDiv w:val="1"/>
      <w:marLeft w:val="0"/>
      <w:marRight w:val="0"/>
      <w:marTop w:val="0"/>
      <w:marBottom w:val="0"/>
      <w:divBdr>
        <w:top w:val="none" w:sz="0" w:space="0" w:color="auto"/>
        <w:left w:val="none" w:sz="0" w:space="0" w:color="auto"/>
        <w:bottom w:val="none" w:sz="0" w:space="0" w:color="auto"/>
        <w:right w:val="none" w:sz="0" w:space="0" w:color="auto"/>
      </w:divBdr>
    </w:div>
    <w:div w:id="2105420370">
      <w:bodyDiv w:val="1"/>
      <w:marLeft w:val="0"/>
      <w:marRight w:val="0"/>
      <w:marTop w:val="0"/>
      <w:marBottom w:val="0"/>
      <w:divBdr>
        <w:top w:val="none" w:sz="0" w:space="0" w:color="auto"/>
        <w:left w:val="none" w:sz="0" w:space="0" w:color="auto"/>
        <w:bottom w:val="none" w:sz="0" w:space="0" w:color="auto"/>
        <w:right w:val="none" w:sz="0" w:space="0" w:color="auto"/>
      </w:divBdr>
    </w:div>
    <w:div w:id="2107076653">
      <w:bodyDiv w:val="1"/>
      <w:marLeft w:val="0"/>
      <w:marRight w:val="0"/>
      <w:marTop w:val="0"/>
      <w:marBottom w:val="0"/>
      <w:divBdr>
        <w:top w:val="none" w:sz="0" w:space="0" w:color="auto"/>
        <w:left w:val="none" w:sz="0" w:space="0" w:color="auto"/>
        <w:bottom w:val="none" w:sz="0" w:space="0" w:color="auto"/>
        <w:right w:val="none" w:sz="0" w:space="0" w:color="auto"/>
      </w:divBdr>
    </w:div>
    <w:div w:id="2107461992">
      <w:bodyDiv w:val="1"/>
      <w:marLeft w:val="0"/>
      <w:marRight w:val="0"/>
      <w:marTop w:val="0"/>
      <w:marBottom w:val="0"/>
      <w:divBdr>
        <w:top w:val="none" w:sz="0" w:space="0" w:color="auto"/>
        <w:left w:val="none" w:sz="0" w:space="0" w:color="auto"/>
        <w:bottom w:val="none" w:sz="0" w:space="0" w:color="auto"/>
        <w:right w:val="none" w:sz="0" w:space="0" w:color="auto"/>
      </w:divBdr>
    </w:div>
    <w:div w:id="2108650233">
      <w:bodyDiv w:val="1"/>
      <w:marLeft w:val="0"/>
      <w:marRight w:val="0"/>
      <w:marTop w:val="0"/>
      <w:marBottom w:val="0"/>
      <w:divBdr>
        <w:top w:val="none" w:sz="0" w:space="0" w:color="auto"/>
        <w:left w:val="none" w:sz="0" w:space="0" w:color="auto"/>
        <w:bottom w:val="none" w:sz="0" w:space="0" w:color="auto"/>
        <w:right w:val="none" w:sz="0" w:space="0" w:color="auto"/>
      </w:divBdr>
    </w:div>
    <w:div w:id="2108914955">
      <w:bodyDiv w:val="1"/>
      <w:marLeft w:val="0"/>
      <w:marRight w:val="0"/>
      <w:marTop w:val="0"/>
      <w:marBottom w:val="0"/>
      <w:divBdr>
        <w:top w:val="none" w:sz="0" w:space="0" w:color="auto"/>
        <w:left w:val="none" w:sz="0" w:space="0" w:color="auto"/>
        <w:bottom w:val="none" w:sz="0" w:space="0" w:color="auto"/>
        <w:right w:val="none" w:sz="0" w:space="0" w:color="auto"/>
      </w:divBdr>
    </w:div>
    <w:div w:id="2109496546">
      <w:bodyDiv w:val="1"/>
      <w:marLeft w:val="0"/>
      <w:marRight w:val="0"/>
      <w:marTop w:val="0"/>
      <w:marBottom w:val="0"/>
      <w:divBdr>
        <w:top w:val="none" w:sz="0" w:space="0" w:color="auto"/>
        <w:left w:val="none" w:sz="0" w:space="0" w:color="auto"/>
        <w:bottom w:val="none" w:sz="0" w:space="0" w:color="auto"/>
        <w:right w:val="none" w:sz="0" w:space="0" w:color="auto"/>
      </w:divBdr>
    </w:div>
    <w:div w:id="2110196324">
      <w:bodyDiv w:val="1"/>
      <w:marLeft w:val="0"/>
      <w:marRight w:val="0"/>
      <w:marTop w:val="0"/>
      <w:marBottom w:val="0"/>
      <w:divBdr>
        <w:top w:val="none" w:sz="0" w:space="0" w:color="auto"/>
        <w:left w:val="none" w:sz="0" w:space="0" w:color="auto"/>
        <w:bottom w:val="none" w:sz="0" w:space="0" w:color="auto"/>
        <w:right w:val="none" w:sz="0" w:space="0" w:color="auto"/>
      </w:divBdr>
    </w:div>
    <w:div w:id="2110393817">
      <w:bodyDiv w:val="1"/>
      <w:marLeft w:val="0"/>
      <w:marRight w:val="0"/>
      <w:marTop w:val="0"/>
      <w:marBottom w:val="0"/>
      <w:divBdr>
        <w:top w:val="none" w:sz="0" w:space="0" w:color="auto"/>
        <w:left w:val="none" w:sz="0" w:space="0" w:color="auto"/>
        <w:bottom w:val="none" w:sz="0" w:space="0" w:color="auto"/>
        <w:right w:val="none" w:sz="0" w:space="0" w:color="auto"/>
      </w:divBdr>
    </w:div>
    <w:div w:id="2114006543">
      <w:bodyDiv w:val="1"/>
      <w:marLeft w:val="0"/>
      <w:marRight w:val="0"/>
      <w:marTop w:val="0"/>
      <w:marBottom w:val="0"/>
      <w:divBdr>
        <w:top w:val="none" w:sz="0" w:space="0" w:color="auto"/>
        <w:left w:val="none" w:sz="0" w:space="0" w:color="auto"/>
        <w:bottom w:val="none" w:sz="0" w:space="0" w:color="auto"/>
        <w:right w:val="none" w:sz="0" w:space="0" w:color="auto"/>
      </w:divBdr>
    </w:div>
    <w:div w:id="2116554142">
      <w:bodyDiv w:val="1"/>
      <w:marLeft w:val="0"/>
      <w:marRight w:val="0"/>
      <w:marTop w:val="0"/>
      <w:marBottom w:val="0"/>
      <w:divBdr>
        <w:top w:val="none" w:sz="0" w:space="0" w:color="auto"/>
        <w:left w:val="none" w:sz="0" w:space="0" w:color="auto"/>
        <w:bottom w:val="none" w:sz="0" w:space="0" w:color="auto"/>
        <w:right w:val="none" w:sz="0" w:space="0" w:color="auto"/>
      </w:divBdr>
    </w:div>
    <w:div w:id="2118601455">
      <w:bodyDiv w:val="1"/>
      <w:marLeft w:val="0"/>
      <w:marRight w:val="0"/>
      <w:marTop w:val="0"/>
      <w:marBottom w:val="0"/>
      <w:divBdr>
        <w:top w:val="none" w:sz="0" w:space="0" w:color="auto"/>
        <w:left w:val="none" w:sz="0" w:space="0" w:color="auto"/>
        <w:bottom w:val="none" w:sz="0" w:space="0" w:color="auto"/>
        <w:right w:val="none" w:sz="0" w:space="0" w:color="auto"/>
      </w:divBdr>
    </w:div>
    <w:div w:id="2121023472">
      <w:bodyDiv w:val="1"/>
      <w:marLeft w:val="0"/>
      <w:marRight w:val="0"/>
      <w:marTop w:val="0"/>
      <w:marBottom w:val="0"/>
      <w:divBdr>
        <w:top w:val="none" w:sz="0" w:space="0" w:color="auto"/>
        <w:left w:val="none" w:sz="0" w:space="0" w:color="auto"/>
        <w:bottom w:val="none" w:sz="0" w:space="0" w:color="auto"/>
        <w:right w:val="none" w:sz="0" w:space="0" w:color="auto"/>
      </w:divBdr>
    </w:div>
    <w:div w:id="2121488274">
      <w:bodyDiv w:val="1"/>
      <w:marLeft w:val="0"/>
      <w:marRight w:val="0"/>
      <w:marTop w:val="0"/>
      <w:marBottom w:val="0"/>
      <w:divBdr>
        <w:top w:val="none" w:sz="0" w:space="0" w:color="auto"/>
        <w:left w:val="none" w:sz="0" w:space="0" w:color="auto"/>
        <w:bottom w:val="none" w:sz="0" w:space="0" w:color="auto"/>
        <w:right w:val="none" w:sz="0" w:space="0" w:color="auto"/>
      </w:divBdr>
    </w:div>
    <w:div w:id="2127383419">
      <w:bodyDiv w:val="1"/>
      <w:marLeft w:val="0"/>
      <w:marRight w:val="0"/>
      <w:marTop w:val="0"/>
      <w:marBottom w:val="0"/>
      <w:divBdr>
        <w:top w:val="none" w:sz="0" w:space="0" w:color="auto"/>
        <w:left w:val="none" w:sz="0" w:space="0" w:color="auto"/>
        <w:bottom w:val="none" w:sz="0" w:space="0" w:color="auto"/>
        <w:right w:val="none" w:sz="0" w:space="0" w:color="auto"/>
      </w:divBdr>
    </w:div>
    <w:div w:id="2129085420">
      <w:bodyDiv w:val="1"/>
      <w:marLeft w:val="0"/>
      <w:marRight w:val="0"/>
      <w:marTop w:val="0"/>
      <w:marBottom w:val="0"/>
      <w:divBdr>
        <w:top w:val="none" w:sz="0" w:space="0" w:color="auto"/>
        <w:left w:val="none" w:sz="0" w:space="0" w:color="auto"/>
        <w:bottom w:val="none" w:sz="0" w:space="0" w:color="auto"/>
        <w:right w:val="none" w:sz="0" w:space="0" w:color="auto"/>
      </w:divBdr>
    </w:div>
    <w:div w:id="2129546463">
      <w:bodyDiv w:val="1"/>
      <w:marLeft w:val="0"/>
      <w:marRight w:val="0"/>
      <w:marTop w:val="0"/>
      <w:marBottom w:val="0"/>
      <w:divBdr>
        <w:top w:val="none" w:sz="0" w:space="0" w:color="auto"/>
        <w:left w:val="none" w:sz="0" w:space="0" w:color="auto"/>
        <w:bottom w:val="none" w:sz="0" w:space="0" w:color="auto"/>
        <w:right w:val="none" w:sz="0" w:space="0" w:color="auto"/>
      </w:divBdr>
    </w:div>
    <w:div w:id="2132699752">
      <w:bodyDiv w:val="1"/>
      <w:marLeft w:val="0"/>
      <w:marRight w:val="0"/>
      <w:marTop w:val="0"/>
      <w:marBottom w:val="0"/>
      <w:divBdr>
        <w:top w:val="none" w:sz="0" w:space="0" w:color="auto"/>
        <w:left w:val="none" w:sz="0" w:space="0" w:color="auto"/>
        <w:bottom w:val="none" w:sz="0" w:space="0" w:color="auto"/>
        <w:right w:val="none" w:sz="0" w:space="0" w:color="auto"/>
      </w:divBdr>
    </w:div>
    <w:div w:id="2134474420">
      <w:bodyDiv w:val="1"/>
      <w:marLeft w:val="0"/>
      <w:marRight w:val="0"/>
      <w:marTop w:val="0"/>
      <w:marBottom w:val="0"/>
      <w:divBdr>
        <w:top w:val="none" w:sz="0" w:space="0" w:color="auto"/>
        <w:left w:val="none" w:sz="0" w:space="0" w:color="auto"/>
        <w:bottom w:val="none" w:sz="0" w:space="0" w:color="auto"/>
        <w:right w:val="none" w:sz="0" w:space="0" w:color="auto"/>
      </w:divBdr>
    </w:div>
    <w:div w:id="2136216626">
      <w:bodyDiv w:val="1"/>
      <w:marLeft w:val="0"/>
      <w:marRight w:val="0"/>
      <w:marTop w:val="0"/>
      <w:marBottom w:val="0"/>
      <w:divBdr>
        <w:top w:val="none" w:sz="0" w:space="0" w:color="auto"/>
        <w:left w:val="none" w:sz="0" w:space="0" w:color="auto"/>
        <w:bottom w:val="none" w:sz="0" w:space="0" w:color="auto"/>
        <w:right w:val="none" w:sz="0" w:space="0" w:color="auto"/>
      </w:divBdr>
    </w:div>
    <w:div w:id="2137941792">
      <w:bodyDiv w:val="1"/>
      <w:marLeft w:val="0"/>
      <w:marRight w:val="0"/>
      <w:marTop w:val="0"/>
      <w:marBottom w:val="0"/>
      <w:divBdr>
        <w:top w:val="none" w:sz="0" w:space="0" w:color="auto"/>
        <w:left w:val="none" w:sz="0" w:space="0" w:color="auto"/>
        <w:bottom w:val="none" w:sz="0" w:space="0" w:color="auto"/>
        <w:right w:val="none" w:sz="0" w:space="0" w:color="auto"/>
      </w:divBdr>
    </w:div>
    <w:div w:id="2139759992">
      <w:bodyDiv w:val="1"/>
      <w:marLeft w:val="0"/>
      <w:marRight w:val="0"/>
      <w:marTop w:val="0"/>
      <w:marBottom w:val="0"/>
      <w:divBdr>
        <w:top w:val="none" w:sz="0" w:space="0" w:color="auto"/>
        <w:left w:val="none" w:sz="0" w:space="0" w:color="auto"/>
        <w:bottom w:val="none" w:sz="0" w:space="0" w:color="auto"/>
        <w:right w:val="none" w:sz="0" w:space="0" w:color="auto"/>
      </w:divBdr>
    </w:div>
    <w:div w:id="2140566939">
      <w:bodyDiv w:val="1"/>
      <w:marLeft w:val="0"/>
      <w:marRight w:val="0"/>
      <w:marTop w:val="0"/>
      <w:marBottom w:val="0"/>
      <w:divBdr>
        <w:top w:val="none" w:sz="0" w:space="0" w:color="auto"/>
        <w:left w:val="none" w:sz="0" w:space="0" w:color="auto"/>
        <w:bottom w:val="none" w:sz="0" w:space="0" w:color="auto"/>
        <w:right w:val="none" w:sz="0" w:space="0" w:color="auto"/>
      </w:divBdr>
    </w:div>
    <w:div w:id="2144612176">
      <w:bodyDiv w:val="1"/>
      <w:marLeft w:val="0"/>
      <w:marRight w:val="0"/>
      <w:marTop w:val="0"/>
      <w:marBottom w:val="0"/>
      <w:divBdr>
        <w:top w:val="none" w:sz="0" w:space="0" w:color="auto"/>
        <w:left w:val="none" w:sz="0" w:space="0" w:color="auto"/>
        <w:bottom w:val="none" w:sz="0" w:space="0" w:color="auto"/>
        <w:right w:val="none" w:sz="0" w:space="0" w:color="auto"/>
      </w:divBdr>
    </w:div>
    <w:div w:id="21449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Kar14</b:Tag>
    <b:SourceType>ElectronicSource</b:SourceType>
    <b:Guid>{508BCC96-3269-42F1-9472-F79FAA1BAE1E}</b:Guid>
    <b:Author>
      <b:Author>
        <b:NameList>
          <b:Person>
            <b:Last>Karels</b:Last>
            <b:First>J.</b:First>
          </b:Person>
        </b:NameList>
      </b:Author>
    </b:Author>
    <b:Title>Relative construction in Nyiha. An investigation of the syntax, semantics, and activation status of information in relative constructions in Nyiha a Bantu language of Southern Tanzania (M 23): Electronic Working Paper</b:Title>
    <b:City> Kampala: SIL International</b:City>
    <b:Year> 2014</b:Year>
    <b:RefOrder>22</b:RefOrder>
  </b:Source>
  <b:Source>
    <b:Tag>Kee85</b:Tag>
    <b:SourceType>ConferenceProceedings</b:SourceType>
    <b:Guid>{1669EE62-DB0A-4CF3-ADA8-035CB9B0EEA1}</b:Guid>
    <b:Title>Predicate formation rules in universal grammar</b:Title>
    <b:Year>1985</b:Year>
    <b:City>Stanford</b:City>
    <b:Publisher>Stanford Linguistic Association</b:Publisher>
    <b:Author>
      <b:Author>
        <b:NameList>
          <b:Person>
            <b:Last>Keenan</b:Last>
          </b:Person>
        </b:NameList>
      </b:Author>
      <b:Editor>
        <b:NameList>
          <b:Person>
            <b:Last>al</b:Last>
            <b:First>Golberg</b:First>
            <b:Middle>et</b:Middle>
          </b:Person>
        </b:NameList>
      </b:Editor>
    </b:Author>
    <b:ConferenceName>In Proceedings of WCCFL 4J</b:ConferenceName>
    <b:RefOrder>40</b:RefOrder>
  </b:Source>
  <b:Source>
    <b:Tag>Com05</b:Tag>
    <b:SourceType>Book</b:SourceType>
    <b:Guid>{09880F72-8A01-439C-92E4-2D6594248216}</b:Guid>
    <b:Author>
      <b:Author>
        <b:NameList>
          <b:Person>
            <b:Last>Comrie</b:Last>
            <b:First>B</b:First>
          </b:Person>
          <b:Person>
            <b:Last>Kuteva</b:Last>
            <b:First>T</b:First>
          </b:Person>
        </b:NameList>
      </b:Author>
    </b:Author>
    <b:Title>Relativization Strategies. In M. Haspelmath, M. Dryer, D. Gill &amp; B. Comrie (eds). The World Atlas of Language Structures</b:Title>
    <b:Year>2005</b:Year>
    <b:City>Oxford</b:City>
    <b:Publisher>Oxford University Press</b:Publisher>
    <b:RefOrder>4</b:RefOrder>
  </b:Source>
  <b:Source>
    <b:Tag>Kee77</b:Tag>
    <b:SourceType>JournalArticle</b:SourceType>
    <b:Guid>{A28C9B49-8117-4058-B65A-817F8C578D99}</b:Guid>
    <b:Title>Noun phrase accessibility and Universal grammar</b:Title>
    <b:Year>1977</b:Year>
    <b:Author>
      <b:Author>
        <b:NameList>
          <b:Person>
            <b:Last>Keenan</b:Last>
            <b:First>B</b:First>
          </b:Person>
          <b:Person>
            <b:Last>Comrie</b:Last>
            <b:First>C.</b:First>
          </b:Person>
        </b:NameList>
      </b:Author>
    </b:Author>
    <b:JournalName>Linguistics inquiry</b:JournalName>
    <b:Pages>8(1), 63-99</b:Pages>
    <b:RefOrder>6</b:RefOrder>
  </b:Source>
  <b:Source>
    <b:Tag>Kin91</b:Tag>
    <b:SourceType>Report</b:SourceType>
    <b:Guid>{7110A1DF-7C62-4533-AB47-A47B0AEBBEC8}</b:Guid>
    <b:Title>  Syntactic dependencies and the spec-head agreement hypothesis in Kilega</b:Title>
    <b:Year>1991</b:Year>
    <b:City> Los Angeles</b:City>
    <b:Publisher> University of Los Angeles Doctoral Dissertation</b:Publisher>
    <b:Author>
      <b:Author>
        <b:NameList>
          <b:Person>
            <b:Last>Kinyalolo</b:Last>
            <b:First>K.</b:First>
          </b:Person>
        </b:NameList>
      </b:Author>
    </b:Author>
    <b:RefOrder>41</b:RefOrder>
  </b:Source>
  <b:Source>
    <b:Tag>Gro98</b:Tag>
    <b:SourceType>JournalArticle</b:SourceType>
    <b:Guid>{7B171EE3-A5D2-4C49-A8EF-CF5879E9BBCF}</b:Guid>
    <b:Author>
      <b:Author>
        <b:NameList>
          <b:Person>
            <b:Last>Grosu</b:Last>
            <b:First>R</b:First>
          </b:Person>
          <b:Person>
            <b:Last>Landman</b:Last>
            <b:First>F.</b:First>
          </b:Person>
        </b:NameList>
      </b:Author>
    </b:Author>
    <b:Title>Strange relative ot the third kind.</b:Title>
    <b:JournalName>Natural Language Semantic</b:JournalName>
    <b:Year>1998</b:Year>
    <b:Pages>6, 125-170</b:Pages>
    <b:RefOrder>42</b:RefOrder>
  </b:Source>
  <b:Source>
    <b:Tag>Let09</b:Tag>
    <b:SourceType>JournalArticle</b:SourceType>
    <b:Guid>{263B984A-7794-4AD6-8CFF-C9EF7732BDBA}</b:Guid>
    <b:Author>
      <b:Author>
        <b:NameList>
          <b:Person>
            <b:Last>Letsholo</b:Last>
            <b:First>R.</b:First>
          </b:Person>
        </b:NameList>
      </b:Author>
    </b:Author>
    <b:Title> The forgotten structure of Ikalanga relatives</b:Title>
    <b:JournalName>Studies in African Linguistics</b:JournalName>
    <b:Year>2009</b:Year>
    <b:Pages>38 (2), 131-154</b:Pages>
    <b:RefOrder>43</b:RefOrder>
  </b:Source>
  <b:Source>
    <b:Tag>XuY14</b:Tag>
    <b:SourceType>JournalArticle</b:SourceType>
    <b:Guid>{FFC07CD3-E992-4785-9C20-04D5E5CC0C30}</b:Guid>
    <b:Title>Evidence of accessibility hierarchy in relative clauses in Chinese as second language</b:Title>
    <b:Year>2014</b:Year>
    <b:Author>
      <b:Author>
        <b:NameList>
          <b:Person>
            <b:Last>Xu</b:Last>
            <b:First>Y</b:First>
          </b:Person>
        </b:NameList>
      </b:Author>
    </b:Author>
    <b:JournalName>Language and Linguistics</b:JournalName>
    <b:Pages> 435-464</b:Pages>
    <b:Volume>15</b:Volume>
    <b:Issue>3</b:Issue>
    <b:RefOrder>19</b:RefOrder>
  </b:Source>
  <b:Source>
    <b:Tag>Gär01</b:Tag>
    <b:SourceType>JournalArticle</b:SourceType>
    <b:Guid>{8CB92E2A-71B0-4378-B6F2-13DEE8B2E603}</b:Guid>
    <b:Author>
      <b:Author>
        <b:NameList>
          <b:Person>
            <b:Last>Gärtner</b:Last>
            <b:First>H.</b:First>
          </b:Person>
        </b:NameList>
      </b:Author>
    </b:Author>
    <b:Title> Are there V2 relative clauses in German? </b:Title>
    <b:JournalName>The Journal of Comparative Germanic Linguistics</b:JournalName>
    <b:Year> 2001</b:Year>
    <b:Pages>3(2), 97-141</b:Pages>
    <b:RefOrder>44</b:RefOrder>
  </b:Source>
  <b:Source>
    <b:Tag>Alp18</b:Tag>
    <b:SourceType>JournalArticle</b:SourceType>
    <b:Guid>{85E5D6C5-1FEC-48F2-8C42-B3E210CFCE06}</b:Guid>
    <b:Author>
      <b:Author>
        <b:NameList>
          <b:Person>
            <b:Last>Alphonce</b:Last>
            <b:First>A</b:First>
          </b:Person>
        </b:NameList>
      </b:Author>
    </b:Author>
    <b:Title>A syntactic analysis of relative clauses in the Southern Cushitic language Iraqw</b:Title>
    <b:JournalName>Journal of Education, Humanities and Sciences</b:JournalName>
    <b:Year>2018</b:Year>
    <b:Pages>7(2), 42-61</b:Pages>
    <b:RefOrder>16</b:RefOrder>
  </b:Source>
  <b:Source>
    <b:Tag>Com13</b:Tag>
    <b:SourceType>InternetSite</b:SourceType>
    <b:Guid>{E7919BE5-B417-4A9B-A1DA-FE62F0BD3868}</b:Guid>
    <b:Title>Relativization on subjects. In Dryer, Mathew S. &amp; Haspelmanth, Martin (eds). The world atlas of language structure online</b:Title>
    <b:Year>2013</b:Year>
    <b:Author>
      <b:Author>
        <b:NameList>
          <b:Person>
            <b:Last>Comrie</b:Last>
            <b:First>B</b:First>
          </b:Person>
          <b:Person>
            <b:Last>Kuteva</b:Last>
            <b:First>T.</b:First>
          </b:Person>
        </b:NameList>
      </b:Author>
    </b:Author>
    <b:InternetSiteTitle>Leipzig: Max Planck Instute for Evolutionary Anthropology</b:InternetSiteTitle>
    <b:YearAccessed>2019</b:YearAccessed>
    <b:MonthAccessed>May</b:MonthAccessed>
    <b:DayAccessed>18</b:DayAccessed>
    <b:URL>http://wals.info/chapter/122</b:URL>
    <b:RefOrder>10</b:RefOrder>
  </b:Source>
  <b:Source>
    <b:Tag>Erm19</b:Tag>
    <b:SourceType>InternetSite</b:SourceType>
    <b:Guid>{24732191-4B5C-4D50-ACF3-89535440EA55}</b:Guid>
    <b:Title>Relative constructions in African languages</b:Title>
    <b:Author>
      <b:Author>
        <b:NameList>
          <b:Person>
            <b:Last>Ermisch</b:Last>
            <b:First>S.</b:First>
          </b:Person>
        </b:NameList>
      </b:Author>
    </b:Author>
    <b:YearAccessed>2019</b:YearAccessed>
    <b:MonthAccessed>March</b:MonthAccessed>
    <b:DayAccessed>15</b:DayAccessed>
    <b:URL>http://web.uni-frankfurt.de/fb10/zimmermann/HP_FG-RelIS/info_typ.htm</b:URL>
    <b:Year>2013</b:Year>
    <b:RefOrder>20</b:RefOrder>
  </b:Source>
  <b:Source>
    <b:Tag>deV04</b:Tag>
    <b:SourceType>Book</b:SourceType>
    <b:Guid>{6A4B577C-D336-4C88-9F71-3A2E3DBAC613}</b:Guid>
    <b:Title>The syntax of relativization:</b:Title>
    <b:Year>2004</b:Year>
    <b:Author>
      <b:Author>
        <b:NameList>
          <b:Person>
            <b:Last>de Vries</b:Last>
            <b:First>M</b:First>
          </b:Person>
        </b:NameList>
      </b:Author>
    </b:Author>
    <b:City>The Netherlands</b:City>
    <b:Publisher>LOT</b:Publisher>
    <b:RefOrder>45</b:RefOrder>
  </b:Source>
  <b:Source>
    <b:Tag>deV02</b:Tag>
    <b:SourceType>Report</b:SourceType>
    <b:Guid>{B8DC401D-4553-4078-BE03-9C0C7CDCFCE3}</b:Guid>
    <b:Title>The syntax of relativization</b:Title>
    <b:Year>2002</b:Year>
    <b:Author>
      <b:Author>
        <b:NameList>
          <b:Person>
            <b:Last>de Vries</b:Last>
            <b:First>M</b:First>
          </b:Person>
        </b:NameList>
      </b:Author>
    </b:Author>
    <b:City>The Netherlands</b:City>
    <b:Publisher>LOT</b:Publisher>
    <b:Institution>Amsterdam University</b:Institution>
    <b:RefOrder>37</b:RefOrder>
  </b:Source>
  <b:Source>
    <b:Tag>Wee80</b:Tag>
    <b:SourceType>Book</b:SourceType>
    <b:Guid>{22DC6865-DB8D-49A2-91F2-7FCCB1345DCB}</b:Guid>
    <b:Title>Strategies of relativization revised.</b:Title>
    <b:Year>1980</b:Year>
    <b:Author>
      <b:Author>
        <b:NameList>
          <b:Person>
            <b:Last>Weeda</b:Last>
            <b:First>D.</b:First>
          </b:Person>
        </b:NameList>
      </b:Author>
    </b:Author>
    <b:City>Lowa</b:City>
    <b:Publisher>University of Lowa</b:Publisher>
    <b:RefOrder>7</b:RefOrder>
  </b:Source>
  <b:Source>
    <b:Tag>And07</b:Tag>
    <b:SourceType>JournalArticle</b:SourceType>
    <b:Guid>{686019AD-FEF2-4A20-AD42-40BEA3EB1271}</b:Guid>
    <b:Author>
      <b:Author>
        <b:NameList>
          <b:Person>
            <b:Last>Andrews</b:Last>
            <b:First>A.D</b:First>
          </b:Person>
        </b:NameList>
      </b:Author>
      <b:Editor>
        <b:NameList>
          <b:Person>
            <b:Last>Shopen</b:Last>
            <b:First>Timoth</b:First>
          </b:Person>
        </b:NameList>
      </b:Editor>
    </b:Author>
    <b:Title>Relative clauses</b:Title>
    <b:Year>2007</b:Year>
    <b:City>2nd edition</b:City>
    <b:Publisher>Cambridge University Press</b:Publisher>
    <b:Volume>2</b:Volume>
    <b:ShortTitle>Complex constructions</b:ShortTitle>
    <b:Pages>206-236</b:Pages>
    <b:JournalName>Language Typology and Syntactic Description</b:JournalName>
    <b:RefOrder>12</b:RefOrder>
  </b:Source>
  <b:Source>
    <b:Tag>Hen07</b:Tag>
    <b:SourceType>Book</b:SourceType>
    <b:Guid>{DC24C784-7460-4E1F-A2D1-967C49834B96}</b:Guid>
    <b:Author>
      <b:Author>
        <b:NameList>
          <b:Person>
            <b:Last>Henderson</b:Last>
            <b:First>B.</b:First>
          </b:Person>
        </b:NameList>
      </b:Author>
    </b:Author>
    <b:Title>The syntax of agreement in Bantu relatives</b:Title>
    <b:Year>2007</b:Year>
    <b:City>Stanford</b:City>
    <b:Publisher>CSLI Publications</b:Publisher>
    <b:RefOrder>26</b:RefOrder>
  </b:Source>
  <b:Source>
    <b:Tag>Pay</b:Tag>
    <b:SourceType>Book</b:SourceType>
    <b:Guid>{801E949C-009C-4774-A284-AB8873FA675F}</b:Guid>
    <b:Title>Describing morphosyntactic: a guide for field linguistics</b:Title>
    <b:Author>
      <b:Author>
        <b:NameList>
          <b:Person>
            <b:Last>Payne</b:Last>
            <b:First>Thomas</b:First>
            <b:Middle>E</b:Middle>
          </b:Person>
        </b:NameList>
      </b:Author>
    </b:Author>
    <b:Year>1997</b:Year>
    <b:City>Cambridge</b:City>
    <b:Publisher>Cambridge University Press</b:Publisher>
    <b:RefOrder>3</b:RefOrder>
  </b:Source>
  <b:Source>
    <b:Tag>deM07</b:Tag>
    <b:SourceType>InternetSite</b:SourceType>
    <b:Guid>{4B792348-720A-4F3E-B4B5-0ECFBA10322D}</b:Guid>
    <b:Title>Linguistic typology: relative clauses</b:Title>
    <b:Year>2007</b:Year>
    <b:Author>
      <b:Author>
        <b:NameList>
          <b:Person>
            <b:Last>de Melo</b:Last>
            <b:First>W.D.C.</b:First>
          </b:Person>
        </b:NameList>
      </b:Author>
    </b:Author>
    <b:YearAccessed>2019</b:YearAccessed>
    <b:MonthAccessed>February</b:MonthAccessed>
    <b:DayAccessed>28</b:DayAccessed>
    <b:URL>http://www.wolfgang.demelo.de/typology/lecture 5</b:URL>
    <b:RefOrder>5</b:RefOrder>
  </b:Source>
  <b:Source>
    <b:Tag>Ska09</b:Tag>
    <b:SourceType>ConferenceProceedings</b:SourceType>
    <b:Guid>{5CCB12E5-5868-43FF-BAC8-96DDA49EA136}</b:Guid>
    <b:Title>Relativization in Aramaic-Syriac.</b:Title>
    <b:Year>2009</b:Year>
    <b:Author>
      <b:Author>
        <b:NameList>
          <b:Person>
            <b:Last>Skaf</b:Last>
            <b:First>R.</b:First>
          </b:Person>
        </b:NameList>
      </b:Author>
    </b:Author>
    <b:ConferenceName>Proceedings of the Arizona Linguistic</b:ConferenceName>
    <b:City>Arizona</b:City>
    <b:Publisher>Coyote Papers, The University of Arizona</b:Publisher>
    <b:Volume>III</b:Volume>
    <b:RefOrder>15</b:RefOrder>
  </b:Source>
  <b:Source>
    <b:Tag>Mas96</b:Tag>
    <b:SourceType>Book</b:SourceType>
    <b:Guid>{9FD55571-119B-4D0C-8D3C-42E06F1A5354}</b:Guid>
    <b:Author>
      <b:Author>
        <b:NameList>
          <b:Person>
            <b:Last>Master</b:Last>
            <b:First>P.</b:First>
          </b:Person>
        </b:NameList>
      </b:Author>
    </b:Author>
    <b:Title> Systems in English grammar an introduction or language teachers</b:Title>
    <b:Year> 1996</b:Year>
    <b:City> Fresno</b:City>
    <b:Publisher>Prentice Hall</b:Publisher>
    <b:RefOrder>36</b:RefOrder>
  </b:Source>
  <b:Source>
    <b:Tag>Com98</b:Tag>
    <b:SourceType>JournalArticle</b:SourceType>
    <b:Guid>{D9045DD5-704E-43A3-85E7-47FC79DDBFA3}</b:Guid>
    <b:Title>Rethinking the typology of relative clauses</b:Title>
    <b:Year>1998</b:Year>
    <b:Author>
      <b:Author>
        <b:NameList>
          <b:Person>
            <b:Last>Comrie</b:Last>
            <b:First>B</b:First>
          </b:Person>
        </b:NameList>
      </b:Author>
    </b:Author>
    <b:JournalName>Language Design</b:JournalName>
    <b:Pages>(1) 59-86</b:Pages>
    <b:RefOrder>8</b:RefOrder>
  </b:Source>
  <b:Source>
    <b:Tag>Her13</b:Tag>
    <b:SourceType>InternetSite</b:SourceType>
    <b:Guid>{8D3D892B-01E2-4A23-B79E-04CF24AF0C60}</b:Guid>
    <b:Title>Relative clauses</b:Title>
    <b:Year>2013</b:Year>
    <b:Author>
      <b:Author>
        <b:NameList>
          <b:Person>
            <b:Last>Herrera</b:Last>
            <b:First>R</b:First>
          </b:Person>
          <b:Person>
            <b:Last>Sykorova</b:Last>
            <b:First>A.</b:First>
          </b:Person>
        </b:NameList>
      </b:Author>
    </b:Author>
    <b:YearAccessed>2019</b:YearAccessed>
    <b:MonthAccessed>May</b:MonthAccessed>
    <b:DayAccessed>17</b:DayAccessed>
    <b:URL>http://home.unileipzing.de/assmann/teaching/SS13/HK98-ch.5HerreraSykorova</b:URL>
    <b:RefOrder>9</b:RefOrder>
  </b:Source>
  <b:Source>
    <b:Tag>deR15</b:Tag>
    <b:SourceType>Misc</b:SourceType>
    <b:Guid>{2A28E721-C66A-4D20-B082-04D0CD163309}</b:Guid>
    <b:Title>Relative clause formation in Lule (Argentine Chako)</b:Title>
    <b:Year>2015</b:Year>
    <b:Author>
      <b:Author>
        <b:NameList>
          <b:Person>
            <b:Last>de Reuse</b:Last>
            <b:First>W</b:First>
          </b:Person>
          <b:Person>
            <b:Last>Zamponi</b:Last>
            <b:First>R.</b:First>
          </b:Person>
        </b:NameList>
      </b:Author>
    </b:Author>
    <b:PublicationTitle>Diversity Linguistics: Retrospect and Prospect</b:PublicationTitle>
    <b:Month>May</b:Month>
    <b:Day>1-3</b:Day>
    <b:City>Leipzig</b:City>
    <b:CountryRegion>German</b:CountryRegion>
    <b:Publisher>Max Planck Institute for Evolutionary Anthropology</b:Publisher>
    <b:RefOrder>11</b:RefOrder>
  </b:Source>
  <b:Source>
    <b:Tag>McC06</b:Tag>
    <b:SourceType>Book</b:SourceType>
    <b:Guid>{B478A6B1-6BC5-40E1-8525-ED0045D65C7A}</b:Guid>
    <b:Author>
      <b:Author>
        <b:NameList>
          <b:Person>
            <b:Last>McCloskey</b:Last>
            <b:First>J.</b:First>
          </b:Person>
        </b:NameList>
      </b:Author>
    </b:Author>
    <b:Title>Resumption</b:Title>
    <b:Year>2006</b:Year>
    <b:Publisher>Wiley &amp; Sons Publications</b:Publisher>
    <b:City> New Jersey</b:City>
    <b:RefOrder>14</b:RefOrder>
  </b:Source>
  <b:Source>
    <b:Tag>WuT12</b:Tag>
    <b:SourceType>JournalArticle</b:SourceType>
    <b:Guid>{39931822-7F85-431A-8613-43D20C568C86}</b:Guid>
    <b:Author>
      <b:Author>
        <b:NameList>
          <b:Person>
            <b:Last>Wu</b:Last>
            <b:First>T.</b:First>
          </b:Person>
        </b:NameList>
      </b:Author>
    </b:Author>
    <b:Title>Prenominal  relative clauses in Ethiopian languages: from inside and From outside</b:Title>
    <b:JournalName>Studies in African Linguistics</b:JournalName>
    <b:Year>2012</b:Year>
    <b:Pages>41(2) 214-253</b:Pages>
    <b:RefOrder>17</b:RefOrder>
  </b:Source>
  <b:Source>
    <b:Tag>Sag09</b:Tag>
    <b:SourceType>Book</b:SourceType>
    <b:Guid>{13D2F6DD-51D0-4ADF-BF72-D3386BD755E5}</b:Guid>
    <b:Author>
      <b:Author>
        <b:NameList>
          <b:Person>
            <b:Last>Sag</b:Last>
            <b:First>I.</b:First>
            <b:Middle>A.</b:Middle>
          </b:Person>
        </b:NameList>
      </b:Author>
    </b:Author>
    <b:Title> English filler-gap to appear in language</b:Title>
    <b:Year>2009</b:Year>
    <b:City> Stanford</b:City>
    <b:Publisher> Stanford University</b:Publisher>
    <b:RefOrder>18</b:RefOrder>
  </b:Source>
  <b:Source>
    <b:Tag>Rus95</b:Tag>
    <b:SourceType>JournalArticle</b:SourceType>
    <b:Guid>{EFCD821C-8165-47DF-9E78-3C355223961C}</b:Guid>
    <b:Author>
      <b:Author>
        <b:NameList>
          <b:Person>
            <b:Last>Russell</b:Last>
            <b:First>J</b:First>
          </b:Person>
          <b:Person>
            <b:Last>Rajabu</b:Last>
            <b:First>R.</b:First>
          </b:Person>
        </b:NameList>
      </b:Author>
    </b:Author>
    <b:Title>Bilingual writers and the syntactic elaboration of Swahili</b:Title>
    <b:Year>1995</b:Year>
    <b:JournalName>African Languages and Cultures</b:JournalName>
    <b:Pages>8(1), 43-59</b:Pages>
    <b:RefOrder>46</b:RefOrder>
  </b:Source>
  <b:Source>
    <b:Tag>Kna99</b:Tag>
    <b:SourceType>Book</b:SourceType>
    <b:Guid>{ADEC21CB-B168-4D19-9ACF-E1320E9FC303}</b:Guid>
    <b:Title>Grammar of literary Swahili</b:Title>
    <b:Year>1999</b:Year>
    <b:Publisher>Mellen Press</b:Publisher>
    <b:City>New York</b:City>
    <b:Author>
      <b:Author>
        <b:NameList>
          <b:Person>
            <b:Last>Knappert</b:Last>
            <b:First>J.</b:First>
          </b:Person>
        </b:NameList>
      </b:Author>
    </b:Author>
    <b:RefOrder>47</b:RefOrder>
  </b:Source>
  <b:Source>
    <b:Tag>Moh01</b:Tag>
    <b:SourceType>Book</b:SourceType>
    <b:Guid>{8DDA2730-8E88-4DE6-A4C0-B49D223455AA}</b:Guid>
    <b:Title> Modern Swahili grammar</b:Title>
    <b:Year>2001</b:Year>
    <b:Author>
      <b:Author>
        <b:NameList>
          <b:Person>
            <b:Last>Mohammed</b:Last>
            <b:First>M.A.</b:First>
          </b:Person>
        </b:NameList>
      </b:Author>
    </b:Author>
    <b:City>Nairobi</b:City>
    <b:Publisher>East African Educational Publishers.</b:Publisher>
    <b:RefOrder>21</b:RefOrder>
  </b:Source>
  <b:Source>
    <b:Tag>Kom10</b:Tag>
    <b:SourceType>Report</b:SourceType>
    <b:Guid>{C9620ED4-26C3-413F-9511-9BA8145C62A1}</b:Guid>
    <b:Title> The formation of relative clauses in Kivunjo.</b:Title>
    <b:Year>2010</b:Year>
    <b:City> Dar es salaam</b:City>
    <b:Publisher>University of Dar es salaam Masters Dissertation</b:Publisher>
    <b:Author>
      <b:Author>
        <b:NameList>
          <b:Person>
            <b:Last>Kombe</b:Last>
            <b:First>L.E.</b:First>
          </b:Person>
        </b:NameList>
      </b:Author>
    </b:Author>
    <b:RefOrder>23</b:RefOrder>
  </b:Source>
  <b:Source>
    <b:Tag>Dal79</b:Tag>
    <b:SourceType>JournalArticle</b:SourceType>
    <b:Guid>{DE13FDFD-A09E-4DC7-A328-FA7C65ECAD75}</b:Guid>
    <b:Author>
      <b:Author>
        <b:NameList>
          <b:Person>
            <b:Last>Dalgish</b:Last>
          </b:Person>
        </b:NameList>
      </b:Author>
    </b:Author>
    <b:Title>The syntax and semantics of the morpheme ni in Kivunjo (Chaga)</b:Title>
    <b:JournalName>Studies in African Linguistics</b:JournalName>
    <b:Year>1979</b:Year>
    <b:Volume>10</b:Volume>
    <b:Issue>1</b:Issue>
    <b:RefOrder>24</b:RefOrder>
  </b:Source>
  <b:Source>
    <b:Tag>Kul09</b:Tag>
    <b:SourceType>DocumentFromInternetSite</b:SourceType>
    <b:Guid>{44000E0B-FD92-4278-8239-B5CB7AFA61DA}</b:Guid>
    <b:Title>The prosody of Bemba relative clauses: A case study of the syntax-phonology interface in dynamic syntax</b:Title>
    <b:Year>2009</b:Year>
    <b:Author>
      <b:Author>
        <b:NameList>
          <b:Person>
            <b:Last>Kula</b:Last>
            <b:First>Nancy</b:First>
            <b:Middle>C</b:Middle>
          </b:Person>
        </b:NameList>
      </b:Author>
    </b:Author>
    <b:URL>http://www.linguistics.berkeley.edu</b:URL>
    <b:RefOrder>25</b:RefOrder>
  </b:Source>
  <b:Source>
    <b:Tag>Kay94</b:Tag>
    <b:SourceType>Book</b:SourceType>
    <b:Guid>{C4831182-2CB8-4C8E-9F5B-CC5274B48F0D}</b:Guid>
    <b:Author>
      <b:Author>
        <b:NameList>
          <b:Person>
            <b:Last>Kayne</b:Last>
            <b:First>R.S</b:First>
          </b:Person>
        </b:NameList>
      </b:Author>
    </b:Author>
    <b:Title>The antisymmentry of syntax</b:Title>
    <b:Year>1994</b:Year>
    <b:City>Cambridge</b:City>
    <b:Publisher>MIT Press</b:Publisher>
    <b:RefOrder>32</b:RefOrder>
  </b:Source>
  <b:Source>
    <b:Tag>Mye08</b:Tag>
    <b:SourceType>Book</b:SourceType>
    <b:Guid>{A09B794F-CD5A-45CB-8361-775AD8A2928B}</b:Guid>
    <b:Title>Qualitative research in business and management</b:Title>
    <b:Year>2008</b:Year>
    <b:Publisher>Sage Publishing</b:Publisher>
    <b:City>Thousand Oaks</b:City>
    <b:Author>
      <b:Author>
        <b:NameList>
          <b:Person>
            <b:Last>Myers</b:Last>
            <b:First>M.</b:First>
            <b:Middle>D.</b:Middle>
          </b:Person>
        </b:NameList>
      </b:Author>
    </b:Author>
    <b:RefOrder>33</b:RefOrder>
  </b:Source>
  <b:Source>
    <b:Tag>Col10</b:Tag>
    <b:SourceType>Book</b:SourceType>
    <b:Guid>{1EB30021-28A4-431C-AE78-C4DF1D39225E}</b:Guid>
    <b:Author>
      <b:Author>
        <b:NameList>
          <b:Person>
            <b:Last>Collins</b:Last>
            <b:First>H</b:First>
          </b:Person>
        </b:NameList>
      </b:Author>
    </b:Author>
    <b:Title>Creative research. The theory and practice of research for the creative industries</b:Title>
    <b:Year>2010</b:Year>
    <b:City>Worthing</b:City>
    <b:Publisher>AVA Publications</b:Publisher>
    <b:RefOrder>34</b:RefOrder>
  </b:Source>
  <b:Source>
    <b:Tag>Yao06</b:Tag>
    <b:SourceType>JournalArticle</b:SourceType>
    <b:Guid>{AA630952-8221-4DDB-9779-4CAEDFD68DCD}</b:Guid>
    <b:Author>
      <b:Author>
        <b:NameList>
          <b:Person>
            <b:Last>Yaowapat</b:Last>
            <b:First>Natchanan</b:First>
          </b:Person>
          <b:Person>
            <b:Last>Prasithrathsint</b:Last>
            <b:First>Amara</b:First>
          </b:Person>
        </b:NameList>
      </b:Author>
    </b:Author>
    <b:Title>Typology of relative clauses in mainland Southeast Asian Languages</b:Title>
    <b:JournalName>MON-KHMER STUDIES</b:JournalName>
    <b:Year>2006</b:Year>
    <b:Pages>1-23</b:Pages>
    <b:Volume>38</b:Volume>
    <b:RefOrder>13</b:RefOrder>
  </b:Source>
  <b:Source>
    <b:Tag>Placeholder1</b:Tag>
    <b:SourceType>Book</b:SourceType>
    <b:Guid>{9E50B383-5E94-4B8F-8D08-C7A3A5B3A814}</b:Guid>
    <b:Title>Variation in universal grammar. Analyzing variation in language</b:Title>
    <b:Year>1975</b:Year>
    <b:Author>
      <b:Author>
        <b:NameList>
          <b:Person>
            <b:Last>Keenan</b:Last>
          </b:Person>
        </b:NameList>
      </b:Author>
      <b:Editor>
        <b:NameList>
          <b:Person>
            <b:Last>Phasold</b:Last>
            <b:First>R</b:First>
            <b:Middle>&amp; Shuy, R</b:Middle>
          </b:Person>
        </b:NameList>
      </b:Editor>
    </b:Author>
    <b:City>Washington DC</b:City>
    <b:Publisher>George Town University Press</b:Publisher>
    <b:RefOrder>48</b:RefOrder>
  </b:Source>
  <b:Source>
    <b:Tag>Guȇ16</b:Tag>
    <b:SourceType>Book</b:SourceType>
    <b:Guid>{EA874803-9568-4471-BF38-9DB466B40CE2}</b:Guid>
    <b:Title>Cuwabo relativization: accessibility hierarchy and the typology of Bantu inversion constructions</b:Title>
    <b:Year>2016</b:Year>
    <b:Author>
      <b:Author>
        <b:NameList>
          <b:Person>
            <b:Last>Guȇrois</b:Last>
            <b:First>R</b:First>
          </b:Person>
          <b:Person>
            <b:Last>Creissels</b:Last>
            <b:First>D.</b:First>
          </b:Person>
        </b:NameList>
      </b:Author>
    </b:Author>
    <b:City>Helsinki</b:City>
    <b:Publisher>Helsinki University</b:Publisher>
    <b:RefOrder>39</b:RefOrder>
  </b:Source>
  <b:Source>
    <b:Tag>Kul18</b:Tag>
    <b:SourceType>JournalArticle</b:SourceType>
    <b:Guid>{B6F819AD-1E51-4593-883E-0713FC0232E2}</b:Guid>
    <b:Title>Speech synthesis systems: Disadvantages and limitations</b:Title>
    <b:Year>2018</b:Year>
    <b:Author>
      <b:Author>
        <b:NameList>
          <b:Person>
            <b:Last>Kuligowska</b:Last>
            <b:First>Karolina</b:First>
          </b:Person>
          <b:Person>
            <b:Last>Kisielewicz</b:Last>
            <b:First>Pawel</b:First>
          </b:Person>
          <b:Person>
            <b:Last>Wlodarz</b:Last>
            <b:First>Aleksandra</b:First>
          </b:Person>
        </b:NameList>
      </b:Author>
    </b:Author>
    <b:JournalName>International Journal of Engeenering and Technology</b:JournalName>
    <b:Pages>234-239</b:Pages>
    <b:Volume>7</b:Volume>
    <b:Issue>2.28</b:Issue>
    <b:RefOrder>35</b:RefOrder>
  </b:Source>
  <b:Source>
    <b:Tag>Bil90</b:Tag>
    <b:SourceType>JournalArticle</b:SourceType>
    <b:Guid>{E6FCBDC7-26E1-4D67-B0F0-F419C12E972B}</b:Guid>
    <b:Title>Resumptive pronoun in Tuki</b:Title>
    <b:Pages>211-236</b:Pages>
    <b:Year>1990</b:Year>
    <b:Author>
      <b:Author>
        <b:NameList>
          <b:Person>
            <b:Last>Biloa</b:Last>
            <b:First>Edmond</b:First>
          </b:Person>
        </b:NameList>
      </b:Author>
    </b:Author>
    <b:JournalName>Studies in African Linguistics</b:JournalName>
    <b:Volume>21</b:Volume>
    <b:Issue>2</b:Issue>
    <b:RefOrder>49</b:RefOrder>
  </b:Source>
  <b:Source>
    <b:Tag>Ngo6a</b:Tag>
    <b:SourceType>JournalArticle</b:SourceType>
    <b:Guid>{51D42DA1-F6ED-4DB5-90A4-DA9D02936413}</b:Guid>
    <b:Author>
      <b:Author>
        <b:NameList>
          <b:Person>
            <b:Last>Ngonyani</b:Last>
            <b:First>D.</b:First>
          </b:Person>
        </b:NameList>
      </b:Author>
    </b:Author>
    <b:Title>  Attract F and verbal morphology in Kiswahili</b:Title>
    <b:JournalName>The Linguistics Review</b:JournalName>
    <b:Year>2006a</b:Year>
    <b:Pages> 23, 37-68</b:Pages>
    <b:RefOrder>50</b:RefOrder>
  </b:Source>
  <b:Source>
    <b:Tag>Van14</b:Tag>
    <b:SourceType>Book</b:SourceType>
    <b:Guid>{A1DF7983-8D1D-4DBD-8B7B-84773727E058}</b:Guid>
    <b:Title>The augment as a construct form marker in Eton relative clause constructions</b:Title>
    <b:Year>2014</b:Year>
    <b:Author>
      <b:Author>
        <b:NameList>
          <b:Person>
            <b:Last>Van de Velde</b:Last>
            <b:First>Mark</b:First>
          </b:Person>
        </b:NameList>
      </b:Author>
      <b:Editor>
        <b:NameList>
          <b:Person>
            <b:Last>Atindogbe</b:Last>
            <b:First>Gratien</b:First>
          </b:Person>
          <b:Person>
            <b:Last>Grollemund</b:Last>
            <b:First>Rebecca</b:First>
          </b:Person>
        </b:NameList>
      </b:Editor>
    </b:Author>
    <b:City>Berlin</b:City>
    <b:Publisher>Mouton de Gruyter</b:Publisher>
    <b:ShortTitle>Relative Clauses in Some Cameroonian Languages</b:ShortTitle>
    <b:RefOrder>38</b:RefOrder>
  </b:Source>
  <b:Source>
    <b:Tag>Sal171</b:Tag>
    <b:SourceType>Misc</b:SourceType>
    <b:Guid>{712A92FE-046D-470B-A1FD-D62BA21F084C}</b:Guid>
    <b:Title>Reconstruction and resumption in indirect A’ – Dependencies on the syntax of prolepsis and relativization in (Swiss) German and beyond</b:Title>
    <b:Year>2017</b:Year>
    <b:City>Boston</b:City>
    <b:Publisher>De Gruyter Mouton</b:Publisher>
    <b:Author>
      <b:Author>
        <b:NameList>
          <b:Person>
            <b:Last>Salzmann</b:Last>
            <b:First>M.</b:First>
          </b:Person>
        </b:NameList>
      </b:Author>
    </b:Author>
    <b:PublicationTitle>Studies in Generative Grammar</b:PublicationTitle>
    <b:Volume>117</b:Volume>
    <b:RefOrder>51</b:RefOrder>
  </b:Source>
  <b:Source>
    <b:Tag>Alo16</b:Tag>
    <b:SourceType>JournalArticle</b:SourceType>
    <b:Guid>{6E60FED3-21AB-4E40-8998-765C21E645DE}</b:Guid>
    <b:Author>
      <b:Author>
        <b:NameList>
          <b:Person>
            <b:Last>Alotaibi</b:Last>
            <b:First>A.M</b:First>
          </b:Person>
        </b:NameList>
      </b:Author>
    </b:Author>
    <b:Title>Examining the learnerbility of English relative clauses: Evidence from Kuwaiti EFL Learners</b:Title>
    <b:JournalName>English Language Teaching</b:JournalName>
    <b:Year>2016</b:Year>
    <b:Pages>9(2), 57-65</b:Pages>
    <b:RefOrder>2</b:RefOrder>
  </b:Source>
  <b:Source>
    <b:Tag>Van04</b:Tag>
    <b:SourceType>Book</b:SourceType>
    <b:Guid>{7B631E99-B1F9-4E53-A34E-93D89F470A51}</b:Guid>
    <b:Title>An introduction to syntax</b:Title>
    <b:Year>2004</b:Year>
    <b:Author>
      <b:Author>
        <b:NameList>
          <b:Person>
            <b:Last>Valin</b:Last>
            <b:First>Van</b:First>
          </b:Person>
        </b:NameList>
      </b:Author>
    </b:Author>
    <b:City>Cambridge</b:City>
    <b:Publisher>Cambridge University Press</b:Publisher>
    <b:RefOrder>1</b:RefOrder>
  </b:Source>
  <b:Source>
    <b:Tag>Van06</b:Tag>
    <b:SourceType>Book</b:SourceType>
    <b:Guid>{C171B705-9907-4416-ABAF-86E443DC8162}</b:Guid>
    <b:Author>
      <b:Author>
        <b:NameList>
          <b:Person>
            <b:Last>Van Riemsdijk</b:Last>
            <b:First>H</b:First>
          </b:Person>
        </b:NameList>
      </b:Author>
    </b:Author>
    <b:Title>Free relatives. In Du Plessis: comparative syntax of African languages of South Africa (Bantu langugages)</b:Title>
    <b:Year>2006</b:Year>
    <b:City>Stellenbosch</b:City>
    <b:Publisher>University of Stellenbosch</b:Publisher>
    <b:RefOrder>52</b:RefOrder>
  </b:Source>
  <b:Source>
    <b:Tag>Biais</b:Tag>
    <b:SourceType>BookSection</b:SourceType>
    <b:Guid>{A6205D8E-F916-4319-A6BF-7E97399A1BC2}</b:Guid>
    <b:Title>Resumptive relative clauses and LF chains</b:Title>
    <b:Year>2004</b:Year>
    <b:City>Stellenbosch</b:City>
    <b:Publisher>Stellenbosch University</b:Publisher>
    <b:Author>
      <b:Author>
        <b:NameList>
          <b:Person>
            <b:Last>Bianchi</b:Last>
            <b:First>V</b:First>
          </b:Person>
        </b:NameList>
      </b:Author>
      <b:BookAuthor>
        <b:NameList>
          <b:Person>
            <b:Last>Du Plessis</b:Last>
            <b:First>J</b:First>
          </b:Person>
        </b:NameList>
      </b:BookAuthor>
    </b:Author>
    <b:BookTitle>Comparative syntax of Africans languages of South Africa (Bantu Languages)</b:BookTitle>
    <b:RefOrder>53</b:RefOrder>
  </b:Source>
  <b:Source>
    <b:Tag>Sch73</b:Tag>
    <b:SourceType>JournalArticle</b:SourceType>
    <b:Guid>{AA1102A3-D91B-4C38-8671-899904478D91}</b:Guid>
    <b:Author>
      <b:Author>
        <b:NameList>
          <b:Person>
            <b:Last>Schachter</b:Last>
            <b:First>P</b:First>
          </b:Person>
        </b:NameList>
      </b:Author>
    </b:Author>
    <b:Title>Focus and relativization</b:Title>
    <b:JournalName>Language</b:JournalName>
    <b:Year>1973</b:Year>
    <b:Pages>19-46</b:Pages>
    <b:Volume>49</b:Volume>
    <b:RefOrder>30</b:RefOrder>
  </b:Source>
  <b:Source>
    <b:Tag>Ver74</b:Tag>
    <b:SourceType>Report</b:SourceType>
    <b:Guid>{F2B3DAFE-1558-430E-8C7D-ECFD974DEFD4}</b:Guid>
    <b:Author>
      <b:Author>
        <b:NameList>
          <b:Person>
            <b:Last>Vergnaud</b:Last>
            <b:First>Jean</b:First>
            <b:Middle>R</b:Middle>
          </b:Person>
        </b:NameList>
      </b:Author>
    </b:Author>
    <b:Title>French relative clauses</b:Title>
    <b:Year>1974</b:Year>
    <b:Publisher>MIT</b:Publisher>
    <b:ThesisType> PhD Dissertation</b:ThesisType>
    <b:RefOrder>31</b:RefOrder>
  </b:Source>
  <b:Source>
    <b:Tag>Chi15</b:Tag>
    <b:SourceType>Book</b:SourceType>
    <b:Guid>{6A6158E1-58B5-4541-84EA-8E9857992D19}</b:Guid>
    <b:Title>Ukalata ugwa tupango utwa Chindali</b:Title>
    <b:Year>2015</b:Year>
    <b:Author>
      <b:Author>
        <b:NameList>
          <b:Person>
            <b:Last>Chibona</b:Last>
            <b:First>Edwin</b:First>
          </b:Person>
          <b:Person>
            <b:Last>Kajange</b:Last>
            <b:First>George</b:First>
          </b:Person>
          <b:Person>
            <b:Last>Lwinga</b:Last>
            <b:First>Ester</b:First>
          </b:Person>
          <b:Person>
            <b:Last>Songa</b:Last>
            <b:First>Enita</b:First>
          </b:Person>
        </b:NameList>
      </b:Author>
    </b:Author>
    <b:City>Mbeya</b:City>
    <b:Publisher>SIL International</b:Publisher>
    <b:RefOrder>28</b:RefOrder>
  </b:Source>
  <b:Source>
    <b:Tag>Coo11</b:Tag>
    <b:SourceType>Book</b:SourceType>
    <b:Guid>{29DD8692-FDDF-4B2E-9FC1-C1E691822709}</b:Guid>
    <b:Author>
      <b:Author>
        <b:NameList>
          <b:Person>
            <b:Last>Cooper</b:Last>
            <b:First>Beth</b:First>
          </b:Person>
          <b:Person>
            <b:Last>Mwaluanda</b:Last>
            <b:First>Frank</b:First>
          </b:Person>
          <b:Person>
            <b:Last>O' Donnell</b:Last>
            <b:First>Katherine</b:First>
          </b:Person>
          <b:Person>
            <b:Last>Yalonde</b:Last>
            <b:First>Richard</b:First>
          </b:Person>
        </b:NameList>
      </b:Author>
    </b:Author>
    <b:Title>Ukalata ugwa Luuti: Isha kulongosha isha fimanyilo ifya iBhangeli</b:Title>
    <b:Year>2011</b:Year>
    <b:City>Mbeya</b:City>
    <b:Publisher>Wycliffe Bible Translators Inc. @SIL International</b:Publisher>
    <b:RefOrder>29</b:RefOrder>
  </b:Source>
  <b:Source>
    <b:Tag>Kon19</b:Tag>
    <b:SourceType>Book</b:SourceType>
    <b:Guid>{266561AA-6442-4410-A814-419B054B26DD}</b:Guid>
    <b:Title>Tunoshange utwajha twitu</b:Title>
    <b:Year>2019</b:Year>
    <b:City>Mbeya</b:City>
    <b:Publisher>SIL International</b:Publisher>
    <b:Author>
      <b:Author>
        <b:NameList>
          <b:Person>
            <b:Last>Konga</b:Last>
            <b:First>Juhudi</b:First>
          </b:Person>
        </b:NameList>
      </b:Author>
      <b:Editor>
        <b:NameList>
          <b:Person>
            <b:Last>Sambo</b:Last>
            <b:First>Norbart</b:First>
          </b:Person>
          <b:Person>
            <b:Last>Mukumbwa</b:Last>
            <b:First>Simioni</b:First>
          </b:Person>
          <b:Person>
            <b:Last>Lwinga</b:Last>
            <b:First>Anyelwisye</b:First>
          </b:Person>
          <b:Person>
            <b:Last>Mukumbwa</b:Last>
            <b:First>Angolile</b:First>
          </b:Person>
          <b:Person>
            <b:Last>Mtafya</b:Last>
            <b:First>Twesa</b:First>
          </b:Person>
        </b:NameList>
      </b:Editor>
    </b:Author>
    <b:Edition>1st</b:Edition>
    <b:RefOrder>27</b:RefOrder>
  </b:Source>
  <b:Source>
    <b:Tag>Placeholder2</b:Tag>
    <b:SourceType>JournalArticle</b:SourceType>
    <b:Guid>{47799E10-9F85-43E5-9338-2BE0A178F5C8}</b:Guid>
    <b:Title>Relative clause in Romance. The factor ruling the complex systems: the acquisition of English as a second language</b:Title>
    <b:Year>2017</b:Year>
    <b:Author>
      <b:Author>
        <b:NameList>
          <b:Person>
            <b:Last>Sanfelici</b:Last>
            <b:First>E</b:First>
          </b:Person>
          <b:Person>
            <b:Last>Poletto</b:Last>
            <b:First>C.</b:First>
          </b:Person>
        </b:NameList>
      </b:Author>
    </b:Author>
    <b:JournalName>Applied Linguistics</b:JournalName>
    <b:Pages>9(1), 1-20</b:Pages>
    <b:RefOrder>54</b:RefOrder>
  </b:Source>
  <b:Source>
    <b:Tag>Guȇ20</b:Tag>
    <b:SourceType>JournalArticle</b:SourceType>
    <b:Guid>{67F5AC1D-3FEC-471B-832B-C56E959CF0DB}</b:Guid>
    <b:Author>
      <b:Author>
        <b:NameList>
          <b:Person>
            <b:Last>Guȇrois</b:Last>
            <b:First>R,</b:First>
          </b:Person>
          <b:Person>
            <b:Last>Creissels</b:Last>
            <b:First>D</b:First>
          </b:Person>
        </b:NameList>
      </b:Author>
    </b:Author>
    <b:Title>The relative verb forms of Cuwabo (Bantu 34) as contextually oriented participles</b:Title>
    <b:Year>2020</b:Year>
    <b:JournalName>Linguistics</b:JournalName>
    <b:Pages>463-491</b:Pages>
    <b:Volume>58</b:Volume>
    <b:Issue>2</b:Issue>
    <b:RefOrder>55</b:RefOrder>
  </b:Source>
  <b:Source>
    <b:Tag>Eat</b:Tag>
    <b:SourceType>Misc</b:SourceType>
    <b:Guid>{070A9D5E-4993-4900-AEAE-18AC0EE80234}</b:Guid>
    <b:Title>A grammar of Ndali</b:Title>
    <b:Author>
      <b:Author>
        <b:NameList>
          <b:Person>
            <b:Last>Eaton</b:Last>
            <b:First>H</b:First>
          </b:Person>
          <b:Person>
            <b:Last>Yalonde</b:Last>
            <b:First>K</b:First>
          </b:Person>
        </b:NameList>
      </b:Author>
    </b:Author>
    <b:Publisher>Unpublished manuscript</b:Publisher>
    <b:RefOrder>56</b:RefOrder>
  </b:Source>
  <b:Source>
    <b:Tag>Mkw18</b:Tag>
    <b:SourceType>JournalArticle</b:SourceType>
    <b:Guid>{2CA58176-96ED-4C60-8DF2-644D894C731C}</b:Guid>
    <b:Title>Tense sensitivity of the Shambala relative markers</b:Title>
    <b:Year>2018</b:Year>
    <b:Author>
      <b:Author>
        <b:NameList>
          <b:Person>
            <b:Last>Mkwawa</b:Last>
            <b:First>S.K</b:First>
          </b:Person>
        </b:NameList>
      </b:Author>
    </b:Author>
    <b:JournalName>Journal of Education Humanities and Sciences</b:JournalName>
    <b:Volume>7</b:Volume>
    <b:Issue>2</b:Issue>
    <b:RefOrder>57</b:RefOrder>
  </b:Source>
</b:Sources>
</file>

<file path=customXml/itemProps1.xml><?xml version="1.0" encoding="utf-8"?>
<ds:datastoreItem xmlns:ds="http://schemas.openxmlformats.org/officeDocument/2006/customXml" ds:itemID="{FFA9021A-7334-4F0B-BEF9-B5A5BD02C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8892</Words>
  <Characters>50690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2021-11-23T04:15:00Z</dcterms:created>
  <dcterms:modified xsi:type="dcterms:W3CDTF">2022-05-15T09:49:00Z</dcterms:modified>
</cp:coreProperties>
</file>