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884DD" w14:textId="77777777" w:rsidR="00566A1E" w:rsidRPr="004738E8" w:rsidRDefault="00566A1E" w:rsidP="00566A1E">
      <w:pPr>
        <w:spacing w:line="240" w:lineRule="auto"/>
        <w:jc w:val="center"/>
        <w:rPr>
          <w:rFonts w:ascii="Times New Roman" w:hAnsi="Times New Roman" w:cs="Times New Roman"/>
          <w:b/>
          <w:sz w:val="24"/>
          <w:szCs w:val="24"/>
        </w:rPr>
      </w:pPr>
      <w:r w:rsidRPr="004738E8">
        <w:rPr>
          <w:rFonts w:ascii="Times New Roman" w:hAnsi="Times New Roman" w:cs="Times New Roman"/>
          <w:b/>
          <w:sz w:val="24"/>
          <w:szCs w:val="24"/>
        </w:rPr>
        <w:t xml:space="preserve">ASSESSING </w:t>
      </w:r>
      <w:r w:rsidR="00A12C44">
        <w:rPr>
          <w:rFonts w:ascii="Times New Roman" w:hAnsi="Times New Roman" w:cs="Times New Roman"/>
          <w:b/>
          <w:sz w:val="24"/>
          <w:szCs w:val="24"/>
        </w:rPr>
        <w:t xml:space="preserve">THE </w:t>
      </w:r>
      <w:r w:rsidRPr="004738E8">
        <w:rPr>
          <w:rFonts w:ascii="Times New Roman" w:hAnsi="Times New Roman" w:cs="Times New Roman"/>
          <w:b/>
          <w:sz w:val="24"/>
          <w:szCs w:val="24"/>
        </w:rPr>
        <w:t>PHONOLOGICAL PROCESSES IN AKAN CHILD LANGUAGE</w:t>
      </w:r>
    </w:p>
    <w:p w14:paraId="091DF006" w14:textId="77777777" w:rsidR="00566A1E" w:rsidRPr="004738E8" w:rsidRDefault="00566A1E" w:rsidP="00566A1E">
      <w:pPr>
        <w:pStyle w:val="Default"/>
        <w:rPr>
          <w:i/>
          <w:iCs/>
        </w:rPr>
      </w:pPr>
    </w:p>
    <w:p w14:paraId="5C8DD292" w14:textId="77777777" w:rsidR="00566A1E" w:rsidRPr="004738E8" w:rsidRDefault="00566A1E" w:rsidP="00566A1E">
      <w:pPr>
        <w:spacing w:after="0" w:line="240" w:lineRule="auto"/>
        <w:jc w:val="center"/>
        <w:rPr>
          <w:rFonts w:ascii="Times New Roman" w:hAnsi="Times New Roman" w:cs="Times New Roman"/>
          <w:b/>
          <w:sz w:val="24"/>
          <w:szCs w:val="24"/>
        </w:rPr>
      </w:pPr>
    </w:p>
    <w:p w14:paraId="47D41450"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Abstract</w:t>
      </w:r>
    </w:p>
    <w:p w14:paraId="2E1C22C5"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paper seeks to examine the phonological processes embedded in the speech errors of child phonology in Akan, a Niger-Congo (Kwa) language. The study has become necessary because cross-linguistically, several works have been undertaken on child language acquisition but very little or no attention has been given to that of Akan. Most of these works on African languages have centered on the acquisition processes with little on the phonological processes underpinning child language. Therefore, this study bridges the gap by providing a discussion of some phonological processes that underline the acquisition of Akan children. In the course of the phonological development of the Akan child as part of language acquisition, these processes occur as phonological simplification strategies to resolve relatively challenging natural adult forms of Akan expressions. This is either due to an articulatory accident or a defect in the speech organ. It is against this backdrop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opines that a slip of tongue is evidence of a phonological process in action. Hence, this paper concludes that the inadequacies in child language acquisition trigger various phonological processes such as vocalization, stopping, de-affrication, anteriorization, fronting, </w:t>
      </w:r>
      <w:r w:rsidR="0019715C" w:rsidRPr="004738E8">
        <w:rPr>
          <w:rFonts w:ascii="Times New Roman" w:hAnsi="Times New Roman" w:cs="Times New Roman"/>
          <w:sz w:val="24"/>
          <w:szCs w:val="24"/>
        </w:rPr>
        <w:t xml:space="preserve">cluster reduction, </w:t>
      </w:r>
      <w:r w:rsidRPr="004738E8">
        <w:rPr>
          <w:rFonts w:ascii="Times New Roman" w:hAnsi="Times New Roman" w:cs="Times New Roman"/>
          <w:sz w:val="24"/>
          <w:szCs w:val="24"/>
        </w:rPr>
        <w:t xml:space="preserve">reduplication as a phonological simplification strategy in the acquisition of  Akan.          </w:t>
      </w:r>
    </w:p>
    <w:p w14:paraId="086EB404" w14:textId="77777777" w:rsidR="00566A1E" w:rsidRPr="004738E8" w:rsidRDefault="00566A1E" w:rsidP="00566A1E">
      <w:pPr>
        <w:spacing w:line="240" w:lineRule="auto"/>
        <w:jc w:val="both"/>
        <w:rPr>
          <w:rFonts w:ascii="Times New Roman" w:hAnsi="Times New Roman" w:cs="Times New Roman"/>
          <w:b/>
          <w:sz w:val="24"/>
          <w:szCs w:val="24"/>
        </w:rPr>
      </w:pPr>
    </w:p>
    <w:p w14:paraId="19FCA5C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Keywords: Phonological processes, Speech errors, Child language, Slip of tongue, Akan. </w:t>
      </w:r>
    </w:p>
    <w:p w14:paraId="0C701F68" w14:textId="77777777" w:rsidR="00566A1E" w:rsidRPr="004738E8" w:rsidRDefault="00566A1E" w:rsidP="00566A1E">
      <w:pPr>
        <w:spacing w:line="240" w:lineRule="auto"/>
        <w:jc w:val="both"/>
        <w:rPr>
          <w:rFonts w:ascii="Times New Roman" w:hAnsi="Times New Roman" w:cs="Times New Roman"/>
          <w:sz w:val="24"/>
          <w:szCs w:val="24"/>
        </w:rPr>
      </w:pPr>
    </w:p>
    <w:p w14:paraId="44718C08"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1. Introduction</w:t>
      </w:r>
    </w:p>
    <w:p w14:paraId="5315F20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child language and non-native speakers’ phonology, it is observed that there are so many inaccuracies and errors. These inaccuracies are rich in phonological processes. The focus of this paper is to examine such phonological processes through child language acquisition which is an important research subject in linguistics in recent times. Studies on child language development are often carried out in English and other Indo-European languages. A close assessment of the literature on child language acquisition indicates that Bantu and other southern African languages have received much attention on how children develop speaking competencies in these languages. In this regard, mention is made of studies such as Demuth (1993, 2003) on the Sesotho language, </w:t>
      </w:r>
      <w:proofErr w:type="spellStart"/>
      <w:r w:rsidRPr="004738E8">
        <w:rPr>
          <w:rFonts w:ascii="Times New Roman" w:hAnsi="Times New Roman" w:cs="Times New Roman"/>
          <w:sz w:val="24"/>
          <w:szCs w:val="24"/>
        </w:rPr>
        <w:t>Suzman</w:t>
      </w:r>
      <w:proofErr w:type="spellEnd"/>
      <w:r w:rsidRPr="004738E8">
        <w:rPr>
          <w:rFonts w:ascii="Times New Roman" w:hAnsi="Times New Roman" w:cs="Times New Roman"/>
          <w:sz w:val="24"/>
          <w:szCs w:val="24"/>
        </w:rPr>
        <w:t xml:space="preserve"> (1991), and Pascoe and </w:t>
      </w:r>
      <w:proofErr w:type="spellStart"/>
      <w:r w:rsidRPr="004738E8">
        <w:rPr>
          <w:rFonts w:ascii="Times New Roman" w:hAnsi="Times New Roman" w:cs="Times New Roman"/>
          <w:sz w:val="24"/>
          <w:szCs w:val="24"/>
        </w:rPr>
        <w:t>Jeggo</w:t>
      </w:r>
      <w:proofErr w:type="spellEnd"/>
      <w:r w:rsidRPr="004738E8">
        <w:rPr>
          <w:rFonts w:ascii="Times New Roman" w:hAnsi="Times New Roman" w:cs="Times New Roman"/>
          <w:sz w:val="24"/>
          <w:szCs w:val="24"/>
        </w:rPr>
        <w:t xml:space="preserve"> (2019) on the Zulu language, Mowrer and Burger (1991); </w:t>
      </w:r>
      <w:proofErr w:type="spellStart"/>
      <w:r w:rsidRPr="004738E8">
        <w:rPr>
          <w:rFonts w:ascii="Times New Roman" w:hAnsi="Times New Roman" w:cs="Times New Roman"/>
          <w:sz w:val="24"/>
          <w:szCs w:val="24"/>
        </w:rPr>
        <w:t>Gxilishe</w:t>
      </w:r>
      <w:proofErr w:type="spellEnd"/>
      <w:r w:rsidRPr="004738E8">
        <w:rPr>
          <w:rFonts w:ascii="Times New Roman" w:hAnsi="Times New Roman" w:cs="Times New Roman"/>
          <w:sz w:val="24"/>
          <w:szCs w:val="24"/>
        </w:rPr>
        <w:t xml:space="preserve"> (2004) among several others on Xhosa. Within the Niger-Congo language family, </w:t>
      </w:r>
      <w:proofErr w:type="spellStart"/>
      <w:r w:rsidRPr="004738E8">
        <w:rPr>
          <w:rFonts w:ascii="Times New Roman" w:hAnsi="Times New Roman" w:cs="Times New Roman"/>
          <w:sz w:val="24"/>
          <w:szCs w:val="24"/>
        </w:rPr>
        <w:t>Nwokah</w:t>
      </w:r>
      <w:proofErr w:type="spellEnd"/>
      <w:r w:rsidRPr="004738E8">
        <w:rPr>
          <w:rFonts w:ascii="Times New Roman" w:hAnsi="Times New Roman" w:cs="Times New Roman"/>
          <w:sz w:val="24"/>
          <w:szCs w:val="24"/>
        </w:rPr>
        <w:t xml:space="preserve"> (1986), </w:t>
      </w: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xml:space="preserve"> (1990), and Adeniyi (2017) have undertaken a similar study on Igbo and Yoruba respectively. With regard to Ghanaian languages belonging to the Niger-Congo (Kwa) family, studies on child language acquisition comprise Adjei (2002) on Ewe, </w:t>
      </w:r>
      <w:proofErr w:type="spellStart"/>
      <w:r w:rsidRPr="004738E8">
        <w:rPr>
          <w:rFonts w:ascii="Times New Roman" w:hAnsi="Times New Roman" w:cs="Times New Roman"/>
          <w:sz w:val="24"/>
          <w:szCs w:val="24"/>
        </w:rPr>
        <w:t>Kpogo</w:t>
      </w:r>
      <w:proofErr w:type="spellEnd"/>
      <w:r w:rsidRPr="004738E8">
        <w:rPr>
          <w:rFonts w:ascii="Times New Roman" w:hAnsi="Times New Roman" w:cs="Times New Roman"/>
          <w:sz w:val="24"/>
          <w:szCs w:val="24"/>
        </w:rPr>
        <w:t xml:space="preserve"> (2016) on Ga, </w:t>
      </w:r>
      <w:proofErr w:type="spellStart"/>
      <w:r w:rsidRPr="004738E8">
        <w:rPr>
          <w:rFonts w:ascii="Times New Roman" w:hAnsi="Times New Roman" w:cs="Times New Roman"/>
          <w:sz w:val="24"/>
          <w:szCs w:val="24"/>
        </w:rPr>
        <w:t>Saah</w:t>
      </w:r>
      <w:proofErr w:type="spellEnd"/>
      <w:r w:rsidRPr="004738E8">
        <w:rPr>
          <w:rFonts w:ascii="Times New Roman" w:hAnsi="Times New Roman" w:cs="Times New Roman"/>
          <w:sz w:val="24"/>
          <w:szCs w:val="24"/>
        </w:rPr>
        <w:t xml:space="preserve"> (1994), and Amoako (2020) on Akan. </w:t>
      </w:r>
    </w:p>
    <w:p w14:paraId="0BF3290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However, irrespective of the typological dissimilarities in the various languages, the obvious findings from all these studies is that children encounter inadequacies in the acquisition of language. As part of the consensus, it is asserted that the child language acquisition phenomenon is not disorganized (cf. Stemberger &amp; Bernhardt 2018). That is, the process of language development likely follows a natural order with few variations. In child language segmental </w:t>
      </w:r>
      <w:r w:rsidRPr="004738E8">
        <w:rPr>
          <w:rFonts w:ascii="Times New Roman" w:hAnsi="Times New Roman" w:cs="Times New Roman"/>
          <w:sz w:val="24"/>
          <w:szCs w:val="24"/>
        </w:rPr>
        <w:lastRenderedPageBreak/>
        <w:t xml:space="preserve">phonology, it is noted that the child builds up sound inventory beginning from less challenging to more challenging segments. The same can be said of sound clustering, syllable development, and other prosodic features in various languages. </w:t>
      </w:r>
    </w:p>
    <w:p w14:paraId="0A79984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Consequently, in Akan, a recent study by Amoako (2020) observes that the acquisition order as in many other languages begins from stops and ends with laterals as follows: stops, nasals, fricatives, affricates, glides, laterals in that sequence. However, there is also an admission of the possibility of overlap and variation in the acquisition process. The implication is that stops and nasal sounds develop earlier whereas fricatives and affricates have a late development by the child. It is believed that from age 2, the child continues stocking up sound inventory to age 6 and 7 where the child attains a level of conformity with an adult inventory. For instance, all other things being equal, it is noted that before age 5, cross-linguistically, the child is yet to develop the ability to produce affricate segments. As a result, between the phases of age 2-6 precisely, child phonology has a segmental shortfall and inaccuracies. Following these inaccuracies and limitations, the child adopts various repair strategies to overcome their shortfall in the pronunciation of morphs and morphemes featuring the unattained or imprecise segment(s) at a particular period. The repair as a form of simplification strategy on the difficult morpheme for the child consequently sparks various phonological processes. These phonological processes are grouped into substitution process, assimilation process, and syllable structure processes. Therefore, this paper seeks to add the various phonological processes of child language to the existing ones in Akan. </w:t>
      </w:r>
    </w:p>
    <w:p w14:paraId="75D3D878" w14:textId="77777777" w:rsidR="00566A1E" w:rsidRPr="004738E8" w:rsidRDefault="00566A1E" w:rsidP="00566A1E">
      <w:pPr>
        <w:spacing w:line="240" w:lineRule="auto"/>
        <w:jc w:val="both"/>
        <w:rPr>
          <w:rFonts w:ascii="Times New Roman" w:hAnsi="Times New Roman" w:cs="Times New Roman"/>
          <w:b/>
          <w:sz w:val="24"/>
          <w:szCs w:val="24"/>
        </w:rPr>
      </w:pPr>
    </w:p>
    <w:p w14:paraId="5B247D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1.1 </w:t>
      </w:r>
      <w:r w:rsidRPr="004738E8">
        <w:rPr>
          <w:rFonts w:ascii="Times New Roman" w:hAnsi="Times New Roman" w:cs="Times New Roman"/>
          <w:b/>
          <w:i/>
          <w:sz w:val="24"/>
          <w:szCs w:val="24"/>
        </w:rPr>
        <w:t xml:space="preserve"> The Akan Language   </w:t>
      </w:r>
      <w:r w:rsidRPr="004738E8">
        <w:rPr>
          <w:rFonts w:ascii="Times New Roman" w:hAnsi="Times New Roman" w:cs="Times New Roman"/>
          <w:b/>
          <w:sz w:val="24"/>
          <w:szCs w:val="24"/>
        </w:rPr>
        <w:t xml:space="preserve">              </w:t>
      </w:r>
    </w:p>
    <w:p w14:paraId="21EB1A4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intelligibility. According to Agyekum (2006), the language consists of about ten (10) related dialects that include Asante,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Agona, </w:t>
      </w:r>
      <w:proofErr w:type="spellStart"/>
      <w:r w:rsidRPr="004738E8">
        <w:rPr>
          <w:rFonts w:ascii="Times New Roman" w:hAnsi="Times New Roman" w:cs="Times New Roman"/>
          <w:sz w:val="24"/>
          <w:szCs w:val="24"/>
        </w:rPr>
        <w:t>Assin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Ahanta</w:t>
      </w:r>
      <w:proofErr w:type="spellEnd"/>
      <w:r w:rsidRPr="004738E8">
        <w:rPr>
          <w:rFonts w:ascii="Times New Roman" w:hAnsi="Times New Roman" w:cs="Times New Roman"/>
          <w:sz w:val="24"/>
          <w:szCs w:val="24"/>
        </w:rPr>
        <w:t xml:space="preserve">, Akyem, </w:t>
      </w:r>
      <w:proofErr w:type="spellStart"/>
      <w:r w:rsidRPr="004738E8">
        <w:rPr>
          <w:rFonts w:ascii="Times New Roman" w:hAnsi="Times New Roman" w:cs="Times New Roman"/>
          <w:sz w:val="24"/>
          <w:szCs w:val="24"/>
        </w:rPr>
        <w:t>Wassa</w:t>
      </w:r>
      <w:proofErr w:type="spellEnd"/>
      <w:r w:rsidRPr="004738E8">
        <w:rPr>
          <w:rFonts w:ascii="Times New Roman" w:hAnsi="Times New Roman" w:cs="Times New Roman"/>
          <w:sz w:val="24"/>
          <w:szCs w:val="24"/>
        </w:rPr>
        <w:t xml:space="preserve">, Bono, etc. From the lists of dialects, it is only the three major dialects; Asante, </w:t>
      </w:r>
      <w:proofErr w:type="spellStart"/>
      <w:r w:rsidRPr="004738E8">
        <w:rPr>
          <w:rFonts w:ascii="Times New Roman" w:hAnsi="Times New Roman" w:cs="Times New Roman"/>
          <w:sz w:val="24"/>
          <w:szCs w:val="24"/>
        </w:rPr>
        <w:t>Akuapim</w:t>
      </w:r>
      <w:proofErr w:type="spellEnd"/>
      <w:r w:rsidRPr="004738E8">
        <w:rPr>
          <w:rFonts w:ascii="Times New Roman" w:hAnsi="Times New Roman" w:cs="Times New Roman"/>
          <w:sz w:val="24"/>
          <w:szCs w:val="24"/>
        </w:rPr>
        <w:t xml:space="preserv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4738E8">
        <w:rPr>
          <w:rFonts w:ascii="Times New Roman" w:hAnsi="Times New Roman" w:cs="Times New Roman"/>
          <w:sz w:val="24"/>
          <w:szCs w:val="24"/>
        </w:rPr>
        <w:t>Akans</w:t>
      </w:r>
      <w:proofErr w:type="spellEnd"/>
      <w:r w:rsidRPr="004738E8">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Ghana’s population either speaks or understands the three major dialects as an L1 or a lingua franca. Therefore, due to its dominance and wider coverage, it is not out of place to claim that Akan is the most widely spoken language in Ghana.</w:t>
      </w:r>
    </w:p>
    <w:p w14:paraId="535CE5EC" w14:textId="77777777" w:rsidR="00566A1E" w:rsidRPr="004738E8" w:rsidRDefault="00566A1E" w:rsidP="00566A1E">
      <w:pPr>
        <w:spacing w:line="240" w:lineRule="auto"/>
        <w:jc w:val="both"/>
        <w:rPr>
          <w:rFonts w:ascii="Times New Roman" w:hAnsi="Times New Roman" w:cs="Times New Roman"/>
          <w:b/>
          <w:sz w:val="24"/>
          <w:szCs w:val="24"/>
        </w:rPr>
      </w:pPr>
    </w:p>
    <w:p w14:paraId="2DED626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2.0 Overview of Akan Sounds System </w:t>
      </w:r>
    </w:p>
    <w:p w14:paraId="06E5EBAF"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2.1   </w:t>
      </w:r>
      <w:r w:rsidRPr="004738E8">
        <w:rPr>
          <w:rFonts w:ascii="Times New Roman" w:hAnsi="Times New Roman" w:cs="Times New Roman"/>
          <w:b/>
          <w:i/>
          <w:sz w:val="24"/>
          <w:szCs w:val="24"/>
        </w:rPr>
        <w:t>Akan Vocalic Inventory</w:t>
      </w:r>
    </w:p>
    <w:p w14:paraId="3D8F4442" w14:textId="0A5F1A3C"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r w:rsidRPr="004738E8">
        <w:rPr>
          <w:rFonts w:ascii="Times New Roman" w:hAnsi="Times New Roman" w:cs="Times New Roman"/>
          <w:sz w:val="24"/>
          <w:szCs w:val="24"/>
        </w:rPr>
        <w:t xml:space="preserve">Akan has ten (10) oral vowels [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 æ</w:t>
      </w:r>
      <w:r w:rsidRPr="004738E8">
        <w:rPr>
          <w:rFonts w:ascii="Times New Roman" w:hAnsi="Times New Roman" w:cs="Times New Roman"/>
          <w:sz w:val="24"/>
          <w:szCs w:val="24"/>
        </w:rPr>
        <w:t xml:space="preserve">] at the systematic phonetic level </w:t>
      </w:r>
      <w:r w:rsidRPr="004738E8">
        <w:rPr>
          <w:rFonts w:ascii="Times New Roman" w:hAnsi="Times New Roman" w:cs="Times New Roman"/>
          <w:b/>
          <w:color w:val="000000"/>
          <w:sz w:val="24"/>
          <w:szCs w:val="24"/>
        </w:rPr>
        <w:t>(</w:t>
      </w:r>
      <w:r w:rsidRPr="004738E8">
        <w:rPr>
          <w:rFonts w:ascii="Times New Roman" w:hAnsi="Times New Roman" w:cs="Times New Roman"/>
          <w:sz w:val="24"/>
          <w:szCs w:val="24"/>
        </w:rPr>
        <w:t xml:space="preserve">Schachter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Clements 1976; Dolphyne 1988;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 </w:t>
      </w:r>
      <w:r w:rsidRPr="004738E8">
        <w:rPr>
          <w:rFonts w:ascii="Times New Roman" w:hAnsi="Times New Roman" w:cs="Times New Roman"/>
          <w:sz w:val="24"/>
          <w:szCs w:val="24"/>
        </w:rPr>
        <w:lastRenderedPageBreak/>
        <w:t>2013)</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and five (5) phonemic nasal vowels [</w:t>
      </w:r>
      <w:r w:rsidRPr="004738E8">
        <w:rPr>
          <w:rFonts w:ascii="Times New Roman" w:hAnsi="Times New Roman" w:cs="Times New Roman"/>
          <w:b/>
          <w:color w:val="000000"/>
          <w:sz w:val="24"/>
          <w:szCs w:val="24"/>
        </w:rPr>
        <w:t xml:space="preserve">ã, ĩ, </w:t>
      </w:r>
      <w:r w:rsidRPr="004738E8">
        <w:rPr>
          <w:rFonts w:ascii="Times New Roman" w:hAnsi="Times New Roman" w:cs="Times New Roman"/>
          <w:b/>
          <w:sz w:val="24"/>
          <w:szCs w:val="24"/>
        </w:rPr>
        <w:t>ɪ̃,</w:t>
      </w:r>
      <w:r w:rsidRPr="004738E8">
        <w:rPr>
          <w:rFonts w:ascii="Times New Roman" w:hAnsi="Times New Roman" w:cs="Times New Roman"/>
          <w:b/>
          <w:color w:val="000000"/>
          <w:sz w:val="24"/>
          <w:szCs w:val="24"/>
        </w:rPr>
        <w:t xml:space="preserve"> ũ, </w:t>
      </w:r>
      <w:r w:rsidRPr="004738E8">
        <w:rPr>
          <w:rFonts w:ascii="Times New Roman" w:hAnsi="Times New Roman" w:cs="Times New Roman"/>
          <w:b/>
          <w:sz w:val="24"/>
          <w:szCs w:val="24"/>
        </w:rPr>
        <w:t>ʊ̃</w:t>
      </w:r>
      <w:r w:rsidRPr="004738E8">
        <w:rPr>
          <w:rFonts w:ascii="Times New Roman" w:hAnsi="Times New Roman" w:cs="Times New Roman"/>
          <w:b/>
          <w:color w:val="000000"/>
          <w:sz w:val="24"/>
          <w:szCs w:val="24"/>
        </w:rPr>
        <w:t>]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2006,2013; </w:t>
      </w:r>
      <w:proofErr w:type="spellStart"/>
      <w:r w:rsidRPr="004738E8">
        <w:rPr>
          <w:rFonts w:ascii="Times New Roman" w:hAnsi="Times New Roman" w:cs="Times New Roman"/>
          <w:sz w:val="24"/>
          <w:szCs w:val="24"/>
        </w:rPr>
        <w:t>Manyah</w:t>
      </w:r>
      <w:proofErr w:type="spellEnd"/>
      <w:r w:rsidRPr="004738E8">
        <w:rPr>
          <w:rFonts w:ascii="Times New Roman" w:hAnsi="Times New Roman" w:cs="Times New Roman"/>
          <w:sz w:val="24"/>
          <w:szCs w:val="24"/>
        </w:rPr>
        <w:t>, 2008; Dolphyne, 2006).</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In terms of their distribution, e</w:t>
      </w:r>
      <w:r w:rsidRPr="004738E8">
        <w:rPr>
          <w:rFonts w:ascii="Times New Roman" w:hAnsi="Times New Roman" w:cs="Times New Roman"/>
          <w:color w:val="000000"/>
          <w:sz w:val="24"/>
          <w:szCs w:val="24"/>
        </w:rPr>
        <w:t>ight vowels [</w:t>
      </w:r>
      <w:proofErr w:type="spellStart"/>
      <w:r w:rsidRPr="004738E8">
        <w:rPr>
          <w:rFonts w:ascii="Times New Roman" w:hAnsi="Times New Roman" w:cs="Times New Roman"/>
          <w:b/>
          <w:color w:val="000000"/>
          <w:sz w:val="24"/>
          <w:szCs w:val="24"/>
        </w:rPr>
        <w:t>i</w:t>
      </w:r>
      <w:proofErr w:type="spellEnd"/>
      <w:r w:rsidRPr="004738E8">
        <w:rPr>
          <w:rFonts w:ascii="Times New Roman" w:hAnsi="Times New Roman" w:cs="Times New Roman"/>
          <w:b/>
          <w:color w:val="000000"/>
          <w:sz w:val="24"/>
          <w:szCs w:val="24"/>
        </w:rPr>
        <w:t>, ɪ, e, ɛ, a, æ, ɔ, o</w:t>
      </w:r>
      <w:r w:rsidRPr="004738E8">
        <w:rPr>
          <w:rFonts w:ascii="Times New Roman" w:hAnsi="Times New Roman" w:cs="Times New Roman"/>
          <w:color w:val="000000"/>
          <w:sz w:val="24"/>
          <w:szCs w:val="24"/>
        </w:rPr>
        <w:t xml:space="preserve">] occur word-initially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and six [</w:t>
      </w:r>
      <w:r w:rsidRPr="004738E8">
        <w:rPr>
          <w:rFonts w:ascii="Times New Roman" w:hAnsi="Times New Roman" w:cs="Times New Roman"/>
          <w:b/>
          <w:color w:val="000000"/>
          <w:sz w:val="24"/>
          <w:szCs w:val="24"/>
        </w:rPr>
        <w:t>e, ɛ, a, æ, ɔ, o</w:t>
      </w:r>
      <w:r w:rsidRPr="004738E8">
        <w:rPr>
          <w:rFonts w:ascii="Times New Roman" w:hAnsi="Times New Roman" w:cs="Times New Roman"/>
          <w:color w:val="000000"/>
          <w:sz w:val="24"/>
          <w:szCs w:val="24"/>
        </w:rPr>
        <w:t xml:space="preserve">] in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and Asante.  All the ten (10) phonetic vowels occur at the word medial position.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all the ten phonetic oral vowels occur word-finally. However, in Asante and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only nine (9) vowels </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w:t>
      </w:r>
      <w:r w:rsidRPr="004738E8">
        <w:rPr>
          <w:rFonts w:ascii="Times New Roman" w:hAnsi="Times New Roman" w:cs="Times New Roman"/>
          <w:sz w:val="24"/>
          <w:szCs w:val="24"/>
        </w:rPr>
        <w:t xml:space="preserve">] </w:t>
      </w:r>
      <w:r w:rsidRPr="004738E8">
        <w:rPr>
          <w:rFonts w:ascii="Times New Roman" w:hAnsi="Times New Roman" w:cs="Times New Roman"/>
          <w:color w:val="000000"/>
          <w:sz w:val="24"/>
          <w:szCs w:val="24"/>
        </w:rPr>
        <w:t>occur word-finally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2006;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Dolphyne, 1988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2004; and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2015). </w:t>
      </w:r>
      <w:bookmarkStart w:id="0" w:name="_Hlk56139416"/>
      <w:r w:rsidRPr="004738E8">
        <w:rPr>
          <w:rFonts w:ascii="Times New Roman" w:hAnsi="Times New Roman" w:cs="Times New Roman"/>
          <w:color w:val="000000"/>
          <w:sz w:val="24"/>
          <w:szCs w:val="24"/>
        </w:rPr>
        <w:t xml:space="preserve">Dolphyne (1988) </w:t>
      </w:r>
      <w:bookmarkEnd w:id="0"/>
      <w:r w:rsidRPr="004738E8">
        <w:rPr>
          <w:rFonts w:ascii="Times New Roman" w:hAnsi="Times New Roman" w:cs="Times New Roman"/>
          <w:color w:val="000000"/>
          <w:sz w:val="24"/>
          <w:szCs w:val="24"/>
        </w:rPr>
        <w:t xml:space="preserve">explains that [æ] is a predictable [+ATR] allophonic variant of [a] before a following [+ATR] vowel. </w:t>
      </w:r>
      <w:r w:rsidRPr="004738E8">
        <w:rPr>
          <w:rFonts w:ascii="Times New Roman" w:hAnsi="Times New Roman" w:cs="Times New Roman"/>
          <w:sz w:val="24"/>
          <w:szCs w:val="24"/>
        </w:rPr>
        <w:t>The chart below shows the ten phonetic oral vowels in Akan.</w:t>
      </w:r>
    </w:p>
    <w:p w14:paraId="3C3A6DD8"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b/>
          <w:sz w:val="6"/>
          <w:szCs w:val="24"/>
        </w:rPr>
      </w:pPr>
    </w:p>
    <w:p w14:paraId="2894D774"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sz w:val="24"/>
          <w:szCs w:val="24"/>
        </w:rPr>
      </w:pPr>
      <w:r w:rsidRPr="004738E8">
        <w:rPr>
          <w:rFonts w:ascii="Times New Roman" w:hAnsi="Times New Roman" w:cs="Times New Roman"/>
          <w:b/>
          <w:sz w:val="24"/>
          <w:szCs w:val="24"/>
        </w:rPr>
        <w:t>Chart 1: Akan Vowel Chart</w:t>
      </w:r>
      <w:r w:rsidRPr="004738E8">
        <w:rPr>
          <w:rFonts w:ascii="Times New Roman" w:hAnsi="Times New Roman" w:cs="Times New Roman"/>
          <w:i/>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p>
    <w:p w14:paraId="711A4AC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E5614A" wp14:editId="1ED2451A">
                <wp:simplePos x="0" y="0"/>
                <wp:positionH relativeFrom="column">
                  <wp:posOffset>3905250</wp:posOffset>
                </wp:positionH>
                <wp:positionV relativeFrom="paragraph">
                  <wp:posOffset>91440</wp:posOffset>
                </wp:positionV>
                <wp:extent cx="0" cy="1790700"/>
                <wp:effectExtent l="76200" t="38100" r="76200" b="57150"/>
                <wp:wrapNone/>
                <wp:docPr id="179" name="Straight Arrow Connector 179"/>
                <wp:cNvGraphicFramePr/>
                <a:graphic xmlns:a="http://schemas.openxmlformats.org/drawingml/2006/main">
                  <a:graphicData uri="http://schemas.microsoft.com/office/word/2010/wordprocessingShape">
                    <wps:wsp>
                      <wps:cNvCnPr/>
                      <wps:spPr>
                        <a:xfrm flipV="1">
                          <a:off x="0" y="0"/>
                          <a:ext cx="0" cy="1790700"/>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91CCD2D" id="_x0000_t32" coordsize="21600,21600" o:spt="32" o:oned="t" path="m,l21600,21600e" filled="f">
                <v:path arrowok="t" fillok="f" o:connecttype="none"/>
                <o:lock v:ext="edit" shapetype="t"/>
              </v:shapetype>
              <v:shape id="Straight Arrow Connector 179" o:spid="_x0000_s1026" type="#_x0000_t32" style="position:absolute;margin-left:307.5pt;margin-top:7.2pt;width:0;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" strokecolor="windowText">
                <v:stroke startarrow="oval" endarrow="block"/>
              </v:shape>
            </w:pict>
          </mc:Fallback>
        </mc:AlternateContent>
      </w:r>
      <w:r w:rsidRPr="004738E8">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3B1BB9C" wp14:editId="5476F5E2">
                <wp:simplePos x="0" y="0"/>
                <wp:positionH relativeFrom="column">
                  <wp:posOffset>1409700</wp:posOffset>
                </wp:positionH>
                <wp:positionV relativeFrom="paragraph">
                  <wp:posOffset>91440</wp:posOffset>
                </wp:positionV>
                <wp:extent cx="2251075" cy="1790700"/>
                <wp:effectExtent l="0" t="0" r="34925" b="1905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90700"/>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206" y="12068"/>
                            <a:ext cx="299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F6FE9" id="Group 168" o:spid="_x0000_s1026" style="position:absolute;margin-left:111pt;margin-top:7.2pt;width:177.25pt;height:141pt;z-index:251659264"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">
                <v:group id="Group 3" o:spid="_x0000_s1027" style="position:absolute;left:3564;top:9518;width:2546;height:3509" coordorigin="3564,9518" coordsize="2546,3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AutoShape 4" o:spid="_x0000_s1028" type="#_x0000_t32" style="position:absolute;left:3564;top:9518;width:2546;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D32MMAAADcAAAADwAAAGRycy9kb3ducmV2LnhtbESPQYvCMBCF7wv+hzCCtzV1hVWqUVQQ&#10;vOxh1Yu3oRmbYjOpTbbWf79zELzN8N68981y3ftaddTGKrCByTgDRVwEW3Fp4Hzaf85BxYRssQ5M&#10;Bp4UYb0afCwxt+HBv9QdU6kkhGOOBlxKTa51LBx5jOPQEIt2Da3HJGtbatviQ8J9rb+y7Ft7rFga&#10;HDa0c1Tcjn/egG+sv/8EZy+3alpv6XDdbLPOmNGw3yxAJerT2/y6PljBnwm+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Q99jDAAAA3AAAAA8AAAAAAAAAAAAA&#10;AAAAoQIAAGRycy9kb3ducmV2LnhtbFBLBQYAAAAABAAEAPkAAACRAwAAAAA=&#10;" strokeweight="1.5pt"/>
                  <v:shape id="AutoShape 5" o:spid="_x0000_s1029" type="#_x0000_t32" style="position:absolute;left:6110;top:9518;width:0;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xSQ8AAAADcAAAADwAAAGRycy9kb3ducmV2LnhtbERPTYvCMBC9C/6HMII3TV1hlWoquiB4&#10;8bDqxdvQjE1pM6lNrN1/vxEEb/N4n7Pe9LYWHbW+dKxgNk1AEOdOl1wouJz3kyUIH5A11o5JwR95&#10;2GTDwRpT7Z78S90pFCKGsE9RgQmhSaX0uSGLfuoa4sjdXGsxRNgWUrf4jOG2ll9J8i0tlhwbDDb0&#10;YyivTg+rwDba3o/O6GtVzusdHW7bXdIpNR712xWIQH34iN/ug47zF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cUkPAAAAA3AAAAA8AAAAAAAAAAAAAAAAA&#10;oQIAAGRycy9kb3ducmV2LnhtbFBLBQYAAAAABAAEAPkAAACOAwAAAAA=&#10;" strokeweight="1.5pt"/>
                </v:group>
                <v:group id="Group 6" o:spid="_x0000_s1030" style="position:absolute;left:2612;top:9518;width:4593;height:4212" coordorigin="2612,9518" coordsize="4593,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7" o:spid="_x0000_s1031" type="#_x0000_t32" style="position:absolute;left:2612;top:9518;width:2746;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Jpr78AAADcAAAADwAAAGRycy9kb3ducmV2LnhtbERPy6rCMBDdC/5DGOHubOoVVKpRVLjg&#10;xoWPjbuhGZtiM6lNbq1/bwTB3RzOcxarzlaipcaXjhWMkhQEce50yYWC8+lvOAPhA7LGyjEpeJKH&#10;1bLfW2Cm3YMP1B5DIWII+wwVmBDqTEqfG7LoE1cTR+7qGoshwqaQusFHDLeV/E3TibRYcmwwWNPW&#10;UH47/lsFttb2vndGX27luNrQ7rrepK1SP4NuPQcRqAtf8ce903H+dAz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4Jpr78AAADcAAAADwAAAAAAAAAAAAAAAACh&#10;AgAAZHJzL2Rvd25yZXYueG1sUEsFBgAAAAAEAAQA+QAAAI0DAAAAAA==&#10;" strokeweight="1.5pt"/>
                  <v:shape id="AutoShape 8" o:spid="_x0000_s1032" type="#_x0000_t32" style="position:absolute;left:7204;top:9518;width:1;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vx28AAAADcAAAADwAAAGRycy9kb3ducmV2LnhtbERPTYvCMBC9L/gfwgje1lRdVGqj6ILg&#10;xcOqF29DMzalzaQ22Vr/vVlY8DaP9znZpre16Kj1pWMFk3ECgjh3uuRCweW8/1yC8AFZY+2YFDzJ&#10;w2Y9+Mgw1e7BP9SdQiFiCPsUFZgQmlRKnxuy6MeuIY7czbUWQ4RtIXWLjxhuazlNkrm0WHJsMNjQ&#10;t6G8Ov1aBbbR9n50Rl+rclbv6HDb7pJOqdGw365ABOrDW/zvPug4f/EF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r8dvAAAAA3AAAAA8AAAAAAAAAAAAAAAAA&#10;oQIAAGRycy9kb3ducmV2LnhtbFBLBQYAAAAABAAEAPkAAACOAwAAAAA=&#10;" strokeweight="1.5pt"/>
                  <v:shape id="AutoShape 9" o:spid="_x0000_s1033" type="#_x0000_t32" style="position:absolute;left:2612;top:9518;width:45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05Pb8AAADcAAAADwAAAGRycy9kb3ducmV2LnhtbERPTYvCMBC9L/gfwgje1lRlVbpGEUHx&#10;ulXwOjSzTbWZtE3U+u+NIHibx/ucxaqzlbhR60vHCkbDBARx7nTJhYLjYfs9B+EDssbKMSl4kIfV&#10;sve1wFS7O//RLQuFiCHsU1RgQqhTKX1uyKIfupo4cv+utRgibAupW7zHcFvJcZJMpcWSY4PBmjaG&#10;8kt2tQomx3NzSE6z0WnXmGaHV7/PmrlSg363/gURqAsf8du913H+7Ad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05Pb8AAADcAAAADwAAAAAAAAAAAAAAAACh&#10;AgAAZHJzL2Rvd25yZXYueG1sUEsFBgAAAAAEAAQA+QAAAI0DAAAAAA==&#10;" strokeweight="1.5pt"/>
                  <v:shape id="AutoShape 10" o:spid="_x0000_s1034" type="#_x0000_t32" style="position:absolute;left:5358;top:13730;width:18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N8EAAADcAAAADwAAAGRycy9kb3ducmV2LnhtbERPTYvCMBC9L/gfwgje1tQVulKNYgWh&#10;Fw/revE2NGNTbCa1ybb135uFhb3N433OZjfaRvTU+dqxgsU8AUFcOl1zpeDyfXxfgfABWWPjmBQ8&#10;ycNuO3nbYKbdwF/Un0MlYgj7DBWYENpMSl8asujnriWO3M11FkOEXSV1h0MMt438SJJUWqw5Nhhs&#10;6WCovJ9/rALbavs4OaOv93rZ5FTc9nnSKzWbjvs1iEBj+Bf/uQsd53+m8PtMvEB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9co3wQAAANwAAAAPAAAAAAAAAAAAAAAA&#10;AKECAABkcnMvZG93bnJldi54bWxQSwUGAAAAAAQABAD5AAAAjwMAAAAA&#10;" strokeweight="1.5pt"/>
                </v:group>
                <v:shape id="AutoShape 11" o:spid="_x0000_s1035" type="#_x0000_t32" style="position:absolute;left:4206;top:12068;width:2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vrL8AAADcAAAADwAAAGRycy9kb3ducmV2LnhtbERPy6rCMBDdC/5DGMGdTfWCSjWKChfc&#10;3IWPjbuhGZtiM6lNrPXvbwTB3RzOc5brzlaipcaXjhWMkxQEce50yYWC8+l3NAfhA7LGyjEpeJGH&#10;9arfW2Km3ZMP1B5DIWII+wwVmBDqTEqfG7LoE1cTR+7qGoshwqaQusFnDLeVnKTpVFosOTYYrGln&#10;KL8dH1aBrbW9/zmjL7fyp9rS/rrZpq1Sw0G3WYAI1IWv+OPe6zh/NoP3M/ECufo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LlvrL8AAADcAAAADwAAAAAAAAAAAAAAAACh&#10;AgAAZHJzL2Rvd25yZXYueG1sUEsFBgAAAAAEAAQA+QAAAI0DAAAAAA==&#10;" strokeweight="1.5pt"/>
                <v:shape id="AutoShape 12" o:spid="_x0000_s1036" type="#_x0000_t32" style="position:absolute;left:3458;top:10828;width:37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b73sMAAADcAAAADwAAAGRycy9kb3ducmV2LnhtbESPQYvCMBCF7wv+hzCCtzV1hVWqUVQQ&#10;vOxh1Yu3oRmbYjOpTbbWf79zELzN8N68981y3ftaddTGKrCByTgDRVwEW3Fp4Hzaf85BxYRssQ5M&#10;Bp4UYb0afCwxt+HBv9QdU6kkhGOOBlxKTa51LBx5jOPQEIt2Da3HJGtbatviQ8J9rb+y7Ft7rFga&#10;HDa0c1Tcjn/egG+sv/8EZy+3alpv6XDdbLPOmNGw3yxAJerT2/y6PljBnwmt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m+97DAAAA3AAAAA8AAAAAAAAAAAAA&#10;AAAAoQIAAGRycy9kb3ducmV2LnhtbFBLBQYAAAAABAAEAPkAAACRAwAAAAA=&#10;" strokeweight="1.5pt"/>
              </v:group>
            </w:pict>
          </mc:Fallback>
        </mc:AlternateConten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u</w:t>
      </w:r>
    </w:p>
    <w:p w14:paraId="18B321F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ɪ                                        ʊ                         </w:t>
      </w:r>
    </w:p>
    <w:p w14:paraId="2B29BAD9" w14:textId="77777777" w:rsidR="00566A1E" w:rsidRPr="004738E8" w:rsidRDefault="00566A1E" w:rsidP="00566A1E">
      <w:pPr>
        <w:spacing w:line="360" w:lineRule="auto"/>
        <w:ind w:left="2160"/>
        <w:jc w:val="both"/>
        <w:rPr>
          <w:rFonts w:ascii="Times New Roman" w:hAnsi="Times New Roman" w:cs="Times New Roman"/>
          <w:sz w:val="24"/>
          <w:szCs w:val="24"/>
        </w:rPr>
      </w:pPr>
      <w:r w:rsidRPr="004738E8">
        <w:rPr>
          <w:rFonts w:ascii="Times New Roman" w:hAnsi="Times New Roman" w:cs="Times New Roman"/>
          <w:sz w:val="24"/>
          <w:szCs w:val="24"/>
        </w:rPr>
        <w:t xml:space="preserve">         e                                                  o</w:t>
      </w:r>
    </w:p>
    <w:p w14:paraId="7AF1D552"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w:t>
      </w:r>
    </w:p>
    <w:p w14:paraId="2A91975D"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ɛ                                       ɔ</w:t>
      </w:r>
    </w:p>
    <w:p w14:paraId="2E6885E8"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7AE5D4D1"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[æ]                </w:t>
      </w:r>
    </w:p>
    <w:p w14:paraId="5E225753" w14:textId="44D20A4E"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a</w:t>
      </w:r>
      <w:r w:rsidRPr="004738E8">
        <w:rPr>
          <w:rFonts w:ascii="Times New Roman" w:hAnsi="Times New Roman" w:cs="Times New Roman"/>
          <w:sz w:val="24"/>
          <w:szCs w:val="24"/>
        </w:rPr>
        <w:tab/>
        <w:t xml:space="preserv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(2011, 2013)</w:t>
      </w:r>
    </w:p>
    <w:p w14:paraId="667CFFAA" w14:textId="77777777" w:rsidR="00566A1E" w:rsidRPr="004738E8" w:rsidRDefault="00566A1E" w:rsidP="0019715C">
      <w:pPr>
        <w:autoSpaceDE w:val="0"/>
        <w:autoSpaceDN w:val="0"/>
        <w:adjustRightInd w:val="0"/>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Akan has four high vowels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w:t>
      </w:r>
      <w:r w:rsidRPr="004738E8">
        <w:rPr>
          <w:rFonts w:ascii="Times New Roman" w:hAnsi="Times New Roman" w:cs="Times New Roman"/>
          <w:sz w:val="24"/>
          <w:szCs w:val="24"/>
        </w:rPr>
        <w:t xml:space="preserve">]. Akan </w:t>
      </w:r>
      <w:r w:rsidRPr="004738E8">
        <w:rPr>
          <w:rFonts w:ascii="Times New Roman" w:hAnsi="Times New Roman" w:cs="Times New Roman"/>
          <w:color w:val="000000"/>
          <w:sz w:val="24"/>
          <w:szCs w:val="24"/>
        </w:rPr>
        <w:t xml:space="preserve">vowels are </w:t>
      </w:r>
      <w:bookmarkStart w:id="1" w:name="_Hlk56144738"/>
      <w:r w:rsidRPr="004738E8">
        <w:rPr>
          <w:rFonts w:ascii="Times New Roman" w:hAnsi="Times New Roman" w:cs="Times New Roman"/>
          <w:color w:val="000000"/>
          <w:sz w:val="24"/>
          <w:szCs w:val="24"/>
        </w:rPr>
        <w:t xml:space="preserve">also </w:t>
      </w:r>
      <w:r w:rsidRPr="004738E8">
        <w:rPr>
          <w:rFonts w:ascii="Times New Roman" w:hAnsi="Times New Roman" w:cs="Times New Roman"/>
          <w:sz w:val="24"/>
          <w:szCs w:val="24"/>
        </w:rPr>
        <w:t>distinguished on the robust [±ATR] feature based on the root of the tongue as shown in the following [+ATR] vowels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e, u, o, æ] and [-ATR] vowels [ɪ, ɛ, a, </w:t>
      </w:r>
      <w:r w:rsidRPr="004738E8">
        <w:rPr>
          <w:rFonts w:ascii="Doulos SIL" w:hAnsi="Doulos SIL" w:cs="Doulos SIL"/>
          <w:sz w:val="24"/>
          <w:szCs w:val="24"/>
        </w:rPr>
        <w:t>ɔ</w:t>
      </w:r>
      <w:r w:rsidRPr="004738E8">
        <w:rPr>
          <w:rFonts w:ascii="Times New Roman" w:hAnsi="Times New Roman" w:cs="Times New Roman"/>
          <w:sz w:val="24"/>
          <w:szCs w:val="24"/>
        </w:rPr>
        <w:t xml:space="preserve">, ʊ].  </w:t>
      </w:r>
      <w:bookmarkEnd w:id="1"/>
      <w:r w:rsidRPr="004738E8">
        <w:rPr>
          <w:rFonts w:ascii="Times New Roman" w:hAnsi="Times New Roman" w:cs="Times New Roman"/>
          <w:sz w:val="24"/>
          <w:szCs w:val="24"/>
        </w:rPr>
        <w:t xml:space="preserve">The [+ATR] vowels assimilate the [-ATR] vowels in a given word domain. The [+ATR] vowels cause the vowel assimilation and the [-ATR] vowels undergo harmonization (Kaye, 1982; </w:t>
      </w: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2002; Pavlik, 2009; Mahanta, 2007) as illustrated in (3).</w:t>
      </w:r>
    </w:p>
    <w:p w14:paraId="646907E7"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sz w:val="2"/>
          <w:szCs w:val="24"/>
        </w:rPr>
      </w:pPr>
    </w:p>
    <w:p w14:paraId="2C611F62" w14:textId="77777777" w:rsidR="00566A1E" w:rsidRPr="004738E8" w:rsidRDefault="00566A1E" w:rsidP="00566A1E">
      <w:pPr>
        <w:pStyle w:val="ListParagraph"/>
        <w:numPr>
          <w:ilvl w:val="0"/>
          <w:numId w:val="31"/>
        </w:numPr>
        <w:spacing w:after="200" w:line="276" w:lineRule="auto"/>
        <w:ind w:left="720" w:hanging="450"/>
        <w:jc w:val="both"/>
        <w:rPr>
          <w:rFonts w:ascii="Times New Roman" w:hAnsi="Times New Roman" w:cs="Times New Roman"/>
          <w:b/>
          <w:sz w:val="24"/>
          <w:szCs w:val="24"/>
        </w:rPr>
      </w:pPr>
      <w:r w:rsidRPr="004738E8">
        <w:rPr>
          <w:rFonts w:ascii="Times New Roman" w:hAnsi="Times New Roman" w:cs="Times New Roman"/>
          <w:b/>
          <w:sz w:val="24"/>
          <w:szCs w:val="24"/>
        </w:rPr>
        <w:t>(a)  [+ATR]</w:t>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004738E8" w:rsidRPr="004738E8">
        <w:rPr>
          <w:rFonts w:ascii="Times New Roman" w:hAnsi="Times New Roman" w:cs="Times New Roman"/>
          <w:b/>
          <w:sz w:val="24"/>
          <w:szCs w:val="24"/>
        </w:rPr>
        <w:t>1</w:t>
      </w:r>
      <w:r w:rsidRPr="004738E8">
        <w:rPr>
          <w:rFonts w:ascii="Times New Roman" w:hAnsi="Times New Roman" w:cs="Times New Roman"/>
          <w:b/>
          <w:sz w:val="24"/>
          <w:szCs w:val="24"/>
        </w:rPr>
        <w:t xml:space="preserve"> (b)</w:t>
      </w:r>
      <w:r w:rsidRPr="004738E8">
        <w:rPr>
          <w:rFonts w:ascii="Times New Roman" w:hAnsi="Times New Roman" w:cs="Times New Roman"/>
          <w:b/>
          <w:sz w:val="24"/>
          <w:szCs w:val="24"/>
        </w:rPr>
        <w:tab/>
        <w:t>[-ATR]</w:t>
      </w:r>
    </w:p>
    <w:p w14:paraId="24FDACBF"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æduro</w:t>
      </w:r>
      <w:proofErr w:type="spellEnd"/>
      <w:r w:rsidRPr="004738E8">
        <w:rPr>
          <w:rFonts w:ascii="Times New Roman" w:hAnsi="Times New Roman" w:cs="Times New Roman"/>
          <w:sz w:val="24"/>
          <w:szCs w:val="24"/>
        </w:rPr>
        <w:tab/>
        <w:t>‘medicine/drug’</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asɛm</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‘issue’</w:t>
      </w:r>
    </w:p>
    <w:p w14:paraId="32D8F36E"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kukuo</w:t>
      </w:r>
      <w:proofErr w:type="spellEnd"/>
      <w:r w:rsidRPr="004738E8">
        <w:rPr>
          <w:rFonts w:ascii="Times New Roman" w:hAnsi="Times New Roman" w:cs="Times New Roman"/>
          <w:sz w:val="24"/>
          <w:szCs w:val="24"/>
        </w:rPr>
        <w:tab/>
        <w:t>‘pot’</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abɛ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w:t>
      </w:r>
    </w:p>
    <w:p w14:paraId="47FF86D9"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æsiʨire</w:t>
      </w:r>
      <w:proofErr w:type="spellEnd"/>
      <w:r w:rsidRPr="004738E8">
        <w:rPr>
          <w:rFonts w:ascii="Times New Roman" w:hAnsi="Times New Roman" w:cs="Times New Roman"/>
          <w:sz w:val="24"/>
          <w:szCs w:val="24"/>
        </w:rPr>
        <w:tab/>
        <w:t>‘sugar’</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aɕɥɪdɪɛ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‘sugarcane’</w:t>
      </w:r>
    </w:p>
    <w:p w14:paraId="30E4FC0A"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etuo</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‘gun’</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ayʊwa</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‘earthenware bowl’</w:t>
      </w:r>
    </w:p>
    <w:p w14:paraId="5BA5D0DD"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eburoo</w:t>
      </w:r>
      <w:proofErr w:type="spellEnd"/>
      <w:r w:rsidRPr="004738E8">
        <w:rPr>
          <w:rFonts w:ascii="Times New Roman" w:hAnsi="Times New Roman" w:cs="Times New Roman"/>
          <w:sz w:val="24"/>
          <w:szCs w:val="24"/>
        </w:rPr>
        <w:tab/>
        <w:t xml:space="preserve">‘maize’ </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nsɛŋkwaa</w:t>
      </w:r>
      <w:proofErr w:type="spellEnd"/>
      <w:r w:rsidRPr="004738E8">
        <w:rPr>
          <w:rFonts w:ascii="Times New Roman" w:hAnsi="Times New Roman" w:cs="Times New Roman"/>
          <w:sz w:val="24"/>
          <w:szCs w:val="24"/>
        </w:rPr>
        <w:tab/>
        <w:t>‘comedy/jokes’</w:t>
      </w:r>
    </w:p>
    <w:p w14:paraId="034AA833"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sz w:val="24"/>
          <w:szCs w:val="24"/>
        </w:rPr>
        <w:t>The traditi</w:t>
      </w:r>
      <w:r w:rsidR="004738E8" w:rsidRPr="004738E8">
        <w:rPr>
          <w:rFonts w:ascii="Times New Roman" w:hAnsi="Times New Roman" w:cs="Times New Roman"/>
          <w:sz w:val="24"/>
          <w:szCs w:val="24"/>
        </w:rPr>
        <w:t>onal lexical words in example (1</w:t>
      </w:r>
      <w:r w:rsidRPr="004738E8">
        <w:rPr>
          <w:rFonts w:ascii="Times New Roman" w:hAnsi="Times New Roman" w:cs="Times New Roman"/>
          <w:sz w:val="24"/>
          <w:szCs w:val="24"/>
        </w:rPr>
        <w:t xml:space="preserve">a) demonstrates [+ATR] vowel harmony and </w:t>
      </w:r>
      <w:r w:rsidR="004738E8" w:rsidRPr="004738E8">
        <w:rPr>
          <w:rFonts w:ascii="Times New Roman" w:hAnsi="Times New Roman" w:cs="Times New Roman"/>
          <w:sz w:val="24"/>
          <w:szCs w:val="24"/>
        </w:rPr>
        <w:t>that of (1</w:t>
      </w:r>
      <w:r w:rsidRPr="004738E8">
        <w:rPr>
          <w:rFonts w:ascii="Times New Roman" w:hAnsi="Times New Roman" w:cs="Times New Roman"/>
          <w:sz w:val="24"/>
          <w:szCs w:val="24"/>
        </w:rPr>
        <w:t xml:space="preserve">b) shows [-ATR] vowel feature value. </w:t>
      </w:r>
    </w:p>
    <w:p w14:paraId="62234DF2" w14:textId="77777777" w:rsidR="004738E8" w:rsidRPr="004738E8" w:rsidRDefault="004738E8" w:rsidP="00566A1E">
      <w:pPr>
        <w:spacing w:line="276" w:lineRule="auto"/>
        <w:jc w:val="both"/>
        <w:rPr>
          <w:rFonts w:ascii="Times New Roman" w:hAnsi="Times New Roman" w:cs="Times New Roman"/>
          <w:sz w:val="2"/>
          <w:szCs w:val="24"/>
        </w:rPr>
      </w:pPr>
    </w:p>
    <w:p w14:paraId="7F721734"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2.2  </w:t>
      </w:r>
      <w:r w:rsidRPr="004738E8">
        <w:rPr>
          <w:rFonts w:ascii="Times New Roman" w:hAnsi="Times New Roman" w:cs="Times New Roman"/>
          <w:b/>
          <w:i/>
          <w:sz w:val="24"/>
          <w:szCs w:val="24"/>
        </w:rPr>
        <w:t>Akan Consonantal Inventory</w:t>
      </w:r>
      <w:r w:rsidRPr="004738E8">
        <w:rPr>
          <w:rFonts w:ascii="Times New Roman" w:hAnsi="Times New Roman" w:cs="Times New Roman"/>
          <w:b/>
          <w:sz w:val="24"/>
          <w:szCs w:val="24"/>
        </w:rPr>
        <w:t xml:space="preserve"> </w:t>
      </w:r>
    </w:p>
    <w:p w14:paraId="56F11203" w14:textId="0427B4B9"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Like vowels, the exact number of phonemic consonants in Akan consonantal inventory has generated an ongoing debate. Various scholars have proposed diverse opinions. On the consonantal inventory of Akan, Schachter and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mentioned the segments /p, b, t, </w:t>
      </w:r>
      <w:r w:rsidRPr="004738E8">
        <w:rPr>
          <w:rFonts w:ascii="Times New Roman" w:hAnsi="Times New Roman" w:cs="Times New Roman"/>
          <w:sz w:val="24"/>
          <w:szCs w:val="24"/>
        </w:rPr>
        <w:lastRenderedPageBreak/>
        <w:t xml:space="preserve">d, k, g, s, f/ as the only “true” consonants in Akan and / j, w, h / as glides though not true consonants. The non-vowel nasals /m, n/ were deemed to be predictable by rule and thus need not be specified at the systematic phonemic level. Thus, aside from the eight consonants above, all other segments including the liquids, [ r, l ] are specified as [ -Consonantal ]. Schachter (1962) asserts that the liquids were borrowed into Proto Akan segmental inventory.  Meanwhile,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and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(2006) on the other hand, have identified fourteen (14) systematic consonantal phonemes namely [ p, b, t, d, k, g, m, n, r, f, s, h, j, w ]. This number is six more than what Schachter and </w:t>
      </w:r>
      <w:proofErr w:type="spellStart"/>
      <w:r w:rsidRPr="004738E8">
        <w:rPr>
          <w:rFonts w:ascii="Times New Roman" w:hAnsi="Times New Roman" w:cs="Times New Roman"/>
          <w:sz w:val="24"/>
          <w:szCs w:val="24"/>
        </w:rPr>
        <w:t>Fronkin</w:t>
      </w:r>
      <w:proofErr w:type="spellEnd"/>
      <w:r w:rsidRPr="004738E8">
        <w:rPr>
          <w:rFonts w:ascii="Times New Roman" w:hAnsi="Times New Roman" w:cs="Times New Roman"/>
          <w:sz w:val="24"/>
          <w:szCs w:val="24"/>
        </w:rPr>
        <w:t xml:space="preserve"> (1968) had posited.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catalogues a chart of sixty-four (64) phonetic variants of the fourteen (14) consonant phonemes and asserts that excluding the fourteen (14) phonemes, the remaining fifty (50) are derived from the fourteen (14) as a result of the application of some phonological rules This claim amplifies the earlier position of </w:t>
      </w:r>
      <w:proofErr w:type="spellStart"/>
      <w:r w:rsidRPr="004738E8">
        <w:rPr>
          <w:rFonts w:ascii="Times New Roman" w:hAnsi="Times New Roman" w:cs="Times New Roman"/>
          <w:sz w:val="24"/>
          <w:szCs w:val="24"/>
        </w:rPr>
        <w:t>Christaller</w:t>
      </w:r>
      <w:proofErr w:type="spellEnd"/>
      <w:r w:rsidRPr="004738E8">
        <w:rPr>
          <w:rFonts w:ascii="Times New Roman" w:hAnsi="Times New Roman" w:cs="Times New Roman"/>
          <w:sz w:val="24"/>
          <w:szCs w:val="24"/>
        </w:rPr>
        <w:t xml:space="preserve"> (1933) and Dolphyne (2006). However,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expands this number by listing the following segments;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ʨ, ɲ,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and made the contention that these labialised and </w:t>
      </w:r>
      <w:proofErr w:type="spellStart"/>
      <w:r w:rsidRPr="004738E8">
        <w:rPr>
          <w:rFonts w:ascii="Times New Roman" w:hAnsi="Times New Roman" w:cs="Times New Roman"/>
          <w:color w:val="000000"/>
          <w:kern w:val="24"/>
          <w:sz w:val="24"/>
          <w:szCs w:val="24"/>
          <w:lang w:val="en-GB"/>
        </w:rPr>
        <w:t>alveo</w:t>
      </w:r>
      <w:proofErr w:type="spellEnd"/>
      <w:r w:rsidRPr="004738E8">
        <w:rPr>
          <w:rFonts w:ascii="Times New Roman" w:hAnsi="Times New Roman" w:cs="Times New Roman"/>
          <w:color w:val="000000"/>
          <w:kern w:val="24"/>
          <w:sz w:val="24"/>
          <w:szCs w:val="24"/>
          <w:lang w:val="en-GB"/>
        </w:rPr>
        <w:t>-palatals occur before non-front vowels, therefore, are phonemic. He thus includes them on the Akan consonant chart in table (1) below</w:t>
      </w:r>
      <w:r w:rsidRPr="004738E8">
        <w:rPr>
          <w:rFonts w:ascii="Times New Roman" w:hAnsi="Times New Roman" w:cs="Times New Roman"/>
          <w:sz w:val="24"/>
          <w:szCs w:val="24"/>
        </w:rPr>
        <w:t xml:space="preserve">.  </w:t>
      </w:r>
    </w:p>
    <w:p w14:paraId="794CDB1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Table 1: Akan Consonantal Inventory </w:t>
      </w:r>
    </w:p>
    <w:tbl>
      <w:tblPr>
        <w:tblStyle w:val="TableGrid"/>
        <w:tblW w:w="0" w:type="auto"/>
        <w:tblLook w:val="04A0" w:firstRow="1" w:lastRow="0" w:firstColumn="1" w:lastColumn="0" w:noHBand="0" w:noVBand="1"/>
      </w:tblPr>
      <w:tblGrid>
        <w:gridCol w:w="1591"/>
        <w:gridCol w:w="865"/>
        <w:gridCol w:w="772"/>
        <w:gridCol w:w="927"/>
        <w:gridCol w:w="792"/>
        <w:gridCol w:w="782"/>
        <w:gridCol w:w="1183"/>
        <w:gridCol w:w="689"/>
        <w:gridCol w:w="813"/>
        <w:gridCol w:w="792"/>
      </w:tblGrid>
      <w:tr w:rsidR="00566A1E" w:rsidRPr="004738E8" w14:paraId="6889218D" w14:textId="77777777" w:rsidTr="00D94563">
        <w:tc>
          <w:tcPr>
            <w:tcW w:w="1079" w:type="dxa"/>
          </w:tcPr>
          <w:p w14:paraId="147F32E5" w14:textId="77777777" w:rsidR="00566A1E" w:rsidRPr="00435C85" w:rsidRDefault="00566A1E" w:rsidP="00D94563">
            <w:pPr>
              <w:jc w:val="both"/>
              <w:rPr>
                <w:rFonts w:ascii="Times New Roman" w:hAnsi="Times New Roman" w:cs="Times New Roman"/>
                <w:sz w:val="20"/>
                <w:szCs w:val="20"/>
              </w:rPr>
            </w:pPr>
          </w:p>
        </w:tc>
        <w:tc>
          <w:tcPr>
            <w:tcW w:w="1079" w:type="dxa"/>
          </w:tcPr>
          <w:p w14:paraId="6ED02DC4"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Bilabial</w:t>
            </w:r>
          </w:p>
        </w:tc>
        <w:tc>
          <w:tcPr>
            <w:tcW w:w="1079" w:type="dxa"/>
          </w:tcPr>
          <w:p w14:paraId="4378A958"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Labio-dental </w:t>
            </w:r>
          </w:p>
        </w:tc>
        <w:tc>
          <w:tcPr>
            <w:tcW w:w="1079" w:type="dxa"/>
          </w:tcPr>
          <w:p w14:paraId="0705799A"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Alveolar </w:t>
            </w:r>
          </w:p>
        </w:tc>
        <w:tc>
          <w:tcPr>
            <w:tcW w:w="1079" w:type="dxa"/>
          </w:tcPr>
          <w:p w14:paraId="7816BA3F" w14:textId="77777777" w:rsidR="00566A1E" w:rsidRPr="00435C85" w:rsidRDefault="00566A1E" w:rsidP="00D94563">
            <w:pPr>
              <w:jc w:val="both"/>
              <w:rPr>
                <w:rFonts w:ascii="Times New Roman" w:hAnsi="Times New Roman" w:cs="Times New Roman"/>
                <w:sz w:val="20"/>
                <w:szCs w:val="20"/>
              </w:rPr>
            </w:pPr>
            <w:proofErr w:type="spellStart"/>
            <w:r w:rsidRPr="00435C85">
              <w:rPr>
                <w:rFonts w:ascii="Times New Roman" w:hAnsi="Times New Roman" w:cs="Times New Roman"/>
                <w:sz w:val="20"/>
                <w:szCs w:val="20"/>
              </w:rPr>
              <w:t>Alveo</w:t>
            </w:r>
            <w:proofErr w:type="spellEnd"/>
            <w:r w:rsidRPr="00435C85">
              <w:rPr>
                <w:rFonts w:ascii="Times New Roman" w:hAnsi="Times New Roman" w:cs="Times New Roman"/>
                <w:sz w:val="20"/>
                <w:szCs w:val="20"/>
              </w:rPr>
              <w:t xml:space="preserve">-palatal </w:t>
            </w:r>
          </w:p>
        </w:tc>
        <w:tc>
          <w:tcPr>
            <w:tcW w:w="1079" w:type="dxa"/>
          </w:tcPr>
          <w:p w14:paraId="1AF3F0A9"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Palatal </w:t>
            </w:r>
          </w:p>
        </w:tc>
        <w:tc>
          <w:tcPr>
            <w:tcW w:w="1079" w:type="dxa"/>
          </w:tcPr>
          <w:p w14:paraId="1B643AEB"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Labialized alveopalatal</w:t>
            </w:r>
          </w:p>
        </w:tc>
        <w:tc>
          <w:tcPr>
            <w:tcW w:w="1079" w:type="dxa"/>
          </w:tcPr>
          <w:p w14:paraId="6F3513B3"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Velar</w:t>
            </w:r>
          </w:p>
        </w:tc>
        <w:tc>
          <w:tcPr>
            <w:tcW w:w="1079" w:type="dxa"/>
          </w:tcPr>
          <w:p w14:paraId="62419B0F"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 velar</w:t>
            </w:r>
          </w:p>
        </w:tc>
        <w:tc>
          <w:tcPr>
            <w:tcW w:w="1079" w:type="dxa"/>
          </w:tcPr>
          <w:p w14:paraId="09E670FC"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Glottal </w:t>
            </w:r>
          </w:p>
        </w:tc>
      </w:tr>
      <w:tr w:rsidR="00566A1E" w:rsidRPr="004738E8" w14:paraId="0CCFC60F" w14:textId="77777777" w:rsidTr="00D94563">
        <w:tc>
          <w:tcPr>
            <w:tcW w:w="1079" w:type="dxa"/>
          </w:tcPr>
          <w:p w14:paraId="6FD90C4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Stop</w:t>
            </w:r>
          </w:p>
        </w:tc>
        <w:tc>
          <w:tcPr>
            <w:tcW w:w="1079" w:type="dxa"/>
          </w:tcPr>
          <w:p w14:paraId="74B96C9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p, b</w:t>
            </w:r>
          </w:p>
        </w:tc>
        <w:tc>
          <w:tcPr>
            <w:tcW w:w="1079" w:type="dxa"/>
          </w:tcPr>
          <w:p w14:paraId="0886CFEB" w14:textId="77777777" w:rsidR="00566A1E" w:rsidRPr="004738E8" w:rsidRDefault="00566A1E" w:rsidP="00D94563">
            <w:pPr>
              <w:jc w:val="both"/>
              <w:rPr>
                <w:rFonts w:ascii="Times New Roman" w:hAnsi="Times New Roman" w:cs="Times New Roman"/>
                <w:sz w:val="24"/>
                <w:szCs w:val="24"/>
              </w:rPr>
            </w:pPr>
          </w:p>
        </w:tc>
        <w:tc>
          <w:tcPr>
            <w:tcW w:w="1079" w:type="dxa"/>
          </w:tcPr>
          <w:p w14:paraId="36E32AB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t, d</w:t>
            </w:r>
          </w:p>
        </w:tc>
        <w:tc>
          <w:tcPr>
            <w:tcW w:w="1079" w:type="dxa"/>
          </w:tcPr>
          <w:p w14:paraId="43EB4943" w14:textId="77777777" w:rsidR="00566A1E" w:rsidRPr="004738E8" w:rsidRDefault="00566A1E" w:rsidP="00D94563">
            <w:pPr>
              <w:jc w:val="both"/>
              <w:rPr>
                <w:rFonts w:ascii="Times New Roman" w:hAnsi="Times New Roman" w:cs="Times New Roman"/>
                <w:sz w:val="24"/>
                <w:szCs w:val="24"/>
              </w:rPr>
            </w:pPr>
          </w:p>
        </w:tc>
        <w:tc>
          <w:tcPr>
            <w:tcW w:w="1079" w:type="dxa"/>
          </w:tcPr>
          <w:p w14:paraId="34665673" w14:textId="77777777" w:rsidR="00566A1E" w:rsidRPr="004738E8" w:rsidRDefault="00566A1E" w:rsidP="00D94563">
            <w:pPr>
              <w:jc w:val="both"/>
              <w:rPr>
                <w:rFonts w:ascii="Times New Roman" w:hAnsi="Times New Roman" w:cs="Times New Roman"/>
                <w:sz w:val="24"/>
                <w:szCs w:val="24"/>
              </w:rPr>
            </w:pPr>
          </w:p>
        </w:tc>
        <w:tc>
          <w:tcPr>
            <w:tcW w:w="1079" w:type="dxa"/>
          </w:tcPr>
          <w:p w14:paraId="550F3BB7" w14:textId="77777777" w:rsidR="00566A1E" w:rsidRPr="004738E8" w:rsidRDefault="00566A1E" w:rsidP="00D94563">
            <w:pPr>
              <w:jc w:val="both"/>
              <w:rPr>
                <w:rFonts w:ascii="Times New Roman" w:hAnsi="Times New Roman" w:cs="Times New Roman"/>
                <w:sz w:val="24"/>
                <w:szCs w:val="24"/>
              </w:rPr>
            </w:pPr>
          </w:p>
        </w:tc>
        <w:tc>
          <w:tcPr>
            <w:tcW w:w="1079" w:type="dxa"/>
          </w:tcPr>
          <w:p w14:paraId="4472AF5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k, ɡ</w:t>
            </w:r>
          </w:p>
        </w:tc>
        <w:tc>
          <w:tcPr>
            <w:tcW w:w="1079" w:type="dxa"/>
          </w:tcPr>
          <w:p w14:paraId="7EBCE6CE" w14:textId="77777777" w:rsidR="00566A1E" w:rsidRPr="004738E8" w:rsidRDefault="00566A1E" w:rsidP="00D94563">
            <w:pPr>
              <w:jc w:val="both"/>
              <w:rPr>
                <w:rFonts w:ascii="Times New Roman" w:hAnsi="Times New Roman" w:cs="Times New Roman"/>
                <w:sz w:val="24"/>
                <w:szCs w:val="24"/>
              </w:rPr>
            </w:pPr>
          </w:p>
        </w:tc>
        <w:tc>
          <w:tcPr>
            <w:tcW w:w="1079" w:type="dxa"/>
          </w:tcPr>
          <w:p w14:paraId="2FEF5D01" w14:textId="77777777" w:rsidR="00566A1E" w:rsidRPr="004738E8" w:rsidRDefault="00566A1E" w:rsidP="00D94563">
            <w:pPr>
              <w:jc w:val="both"/>
              <w:rPr>
                <w:rFonts w:ascii="Times New Roman" w:hAnsi="Times New Roman" w:cs="Times New Roman"/>
                <w:sz w:val="24"/>
                <w:szCs w:val="24"/>
              </w:rPr>
            </w:pPr>
          </w:p>
        </w:tc>
      </w:tr>
      <w:tr w:rsidR="00566A1E" w:rsidRPr="004738E8" w14:paraId="2AACAC8B" w14:textId="77777777" w:rsidTr="00D94563">
        <w:tc>
          <w:tcPr>
            <w:tcW w:w="1079" w:type="dxa"/>
          </w:tcPr>
          <w:p w14:paraId="19EDE6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Affricates</w:t>
            </w:r>
          </w:p>
        </w:tc>
        <w:tc>
          <w:tcPr>
            <w:tcW w:w="1079" w:type="dxa"/>
          </w:tcPr>
          <w:p w14:paraId="56C38B4B" w14:textId="77777777" w:rsidR="00566A1E" w:rsidRPr="004738E8" w:rsidRDefault="00566A1E" w:rsidP="00D94563">
            <w:pPr>
              <w:jc w:val="both"/>
              <w:rPr>
                <w:rFonts w:ascii="Times New Roman" w:hAnsi="Times New Roman" w:cs="Times New Roman"/>
                <w:sz w:val="24"/>
                <w:szCs w:val="24"/>
              </w:rPr>
            </w:pPr>
          </w:p>
        </w:tc>
        <w:tc>
          <w:tcPr>
            <w:tcW w:w="1079" w:type="dxa"/>
          </w:tcPr>
          <w:p w14:paraId="26C3A11A" w14:textId="77777777" w:rsidR="00566A1E" w:rsidRPr="004738E8" w:rsidRDefault="00566A1E" w:rsidP="00D94563">
            <w:pPr>
              <w:jc w:val="both"/>
              <w:rPr>
                <w:rFonts w:ascii="Times New Roman" w:hAnsi="Times New Roman" w:cs="Times New Roman"/>
                <w:sz w:val="24"/>
                <w:szCs w:val="24"/>
              </w:rPr>
            </w:pPr>
          </w:p>
        </w:tc>
        <w:tc>
          <w:tcPr>
            <w:tcW w:w="1079" w:type="dxa"/>
          </w:tcPr>
          <w:p w14:paraId="3A0828A7" w14:textId="77777777" w:rsidR="00566A1E" w:rsidRPr="004738E8" w:rsidRDefault="00566A1E" w:rsidP="00D94563">
            <w:pPr>
              <w:jc w:val="both"/>
              <w:rPr>
                <w:rFonts w:ascii="Times New Roman" w:hAnsi="Times New Roman" w:cs="Times New Roman"/>
                <w:sz w:val="24"/>
                <w:szCs w:val="24"/>
              </w:rPr>
            </w:pPr>
          </w:p>
        </w:tc>
        <w:tc>
          <w:tcPr>
            <w:tcW w:w="1079" w:type="dxa"/>
          </w:tcPr>
          <w:p w14:paraId="660C701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    ʥ</w:t>
            </w:r>
          </w:p>
        </w:tc>
        <w:tc>
          <w:tcPr>
            <w:tcW w:w="1079" w:type="dxa"/>
          </w:tcPr>
          <w:p w14:paraId="063467D7" w14:textId="77777777" w:rsidR="00566A1E" w:rsidRPr="004738E8" w:rsidRDefault="00566A1E" w:rsidP="00D94563">
            <w:pPr>
              <w:jc w:val="both"/>
              <w:rPr>
                <w:rFonts w:ascii="Times New Roman" w:hAnsi="Times New Roman" w:cs="Times New Roman"/>
                <w:sz w:val="24"/>
                <w:szCs w:val="24"/>
              </w:rPr>
            </w:pPr>
          </w:p>
        </w:tc>
        <w:tc>
          <w:tcPr>
            <w:tcW w:w="1079" w:type="dxa"/>
          </w:tcPr>
          <w:p w14:paraId="23805BE7"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p>
        </w:tc>
        <w:tc>
          <w:tcPr>
            <w:tcW w:w="1079" w:type="dxa"/>
          </w:tcPr>
          <w:p w14:paraId="0E527A9F" w14:textId="77777777" w:rsidR="00566A1E" w:rsidRPr="004738E8" w:rsidRDefault="00566A1E" w:rsidP="00D94563">
            <w:pPr>
              <w:jc w:val="both"/>
              <w:rPr>
                <w:rFonts w:ascii="Times New Roman" w:hAnsi="Times New Roman" w:cs="Times New Roman"/>
                <w:sz w:val="24"/>
                <w:szCs w:val="24"/>
              </w:rPr>
            </w:pPr>
          </w:p>
        </w:tc>
        <w:tc>
          <w:tcPr>
            <w:tcW w:w="1079" w:type="dxa"/>
          </w:tcPr>
          <w:p w14:paraId="0D36E71A" w14:textId="77777777" w:rsidR="00566A1E" w:rsidRPr="004738E8" w:rsidRDefault="00566A1E" w:rsidP="00D94563">
            <w:pPr>
              <w:jc w:val="both"/>
              <w:rPr>
                <w:rFonts w:ascii="Times New Roman" w:hAnsi="Times New Roman" w:cs="Times New Roman"/>
                <w:sz w:val="24"/>
                <w:szCs w:val="24"/>
              </w:rPr>
            </w:pPr>
          </w:p>
        </w:tc>
        <w:tc>
          <w:tcPr>
            <w:tcW w:w="1079" w:type="dxa"/>
          </w:tcPr>
          <w:p w14:paraId="0E4C92E9" w14:textId="77777777" w:rsidR="00566A1E" w:rsidRPr="004738E8" w:rsidRDefault="00566A1E" w:rsidP="00D94563">
            <w:pPr>
              <w:jc w:val="both"/>
              <w:rPr>
                <w:rFonts w:ascii="Times New Roman" w:hAnsi="Times New Roman" w:cs="Times New Roman"/>
                <w:sz w:val="24"/>
                <w:szCs w:val="24"/>
              </w:rPr>
            </w:pPr>
          </w:p>
        </w:tc>
      </w:tr>
      <w:tr w:rsidR="00566A1E" w:rsidRPr="004738E8" w14:paraId="260D14FA" w14:textId="77777777" w:rsidTr="00D94563">
        <w:tc>
          <w:tcPr>
            <w:tcW w:w="1079" w:type="dxa"/>
          </w:tcPr>
          <w:p w14:paraId="3D64174E"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Fricatives</w:t>
            </w:r>
          </w:p>
        </w:tc>
        <w:tc>
          <w:tcPr>
            <w:tcW w:w="1079" w:type="dxa"/>
          </w:tcPr>
          <w:p w14:paraId="43DED7C3" w14:textId="77777777" w:rsidR="00566A1E" w:rsidRPr="004738E8" w:rsidRDefault="00566A1E" w:rsidP="00D94563">
            <w:pPr>
              <w:jc w:val="both"/>
              <w:rPr>
                <w:rFonts w:ascii="Times New Roman" w:hAnsi="Times New Roman" w:cs="Times New Roman"/>
                <w:sz w:val="24"/>
                <w:szCs w:val="24"/>
              </w:rPr>
            </w:pPr>
          </w:p>
        </w:tc>
        <w:tc>
          <w:tcPr>
            <w:tcW w:w="1079" w:type="dxa"/>
          </w:tcPr>
          <w:p w14:paraId="5708382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w:t>
            </w:r>
          </w:p>
        </w:tc>
        <w:tc>
          <w:tcPr>
            <w:tcW w:w="1079" w:type="dxa"/>
          </w:tcPr>
          <w:p w14:paraId="715FABC6"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s</w:t>
            </w:r>
          </w:p>
        </w:tc>
        <w:tc>
          <w:tcPr>
            <w:tcW w:w="1079" w:type="dxa"/>
          </w:tcPr>
          <w:p w14:paraId="7E4DC92E" w14:textId="77777777" w:rsidR="00566A1E" w:rsidRPr="004738E8" w:rsidRDefault="00566A1E" w:rsidP="00D94563">
            <w:pPr>
              <w:jc w:val="both"/>
              <w:rPr>
                <w:rFonts w:ascii="Times New Roman" w:hAnsi="Times New Roman" w:cs="Times New Roman"/>
                <w:sz w:val="24"/>
                <w:szCs w:val="24"/>
              </w:rPr>
            </w:pPr>
          </w:p>
        </w:tc>
        <w:tc>
          <w:tcPr>
            <w:tcW w:w="1079" w:type="dxa"/>
          </w:tcPr>
          <w:p w14:paraId="092BEC77" w14:textId="77777777" w:rsidR="00566A1E" w:rsidRPr="004738E8" w:rsidRDefault="00566A1E" w:rsidP="00D94563">
            <w:pPr>
              <w:jc w:val="both"/>
              <w:rPr>
                <w:rFonts w:ascii="Times New Roman" w:hAnsi="Times New Roman" w:cs="Times New Roman"/>
                <w:sz w:val="24"/>
                <w:szCs w:val="24"/>
              </w:rPr>
            </w:pPr>
          </w:p>
        </w:tc>
        <w:tc>
          <w:tcPr>
            <w:tcW w:w="1079" w:type="dxa"/>
          </w:tcPr>
          <w:p w14:paraId="751B435B"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ɕɥ</w:t>
            </w:r>
            <w:proofErr w:type="spellEnd"/>
          </w:p>
        </w:tc>
        <w:tc>
          <w:tcPr>
            <w:tcW w:w="1079" w:type="dxa"/>
          </w:tcPr>
          <w:p w14:paraId="31F3E7C1" w14:textId="77777777" w:rsidR="00566A1E" w:rsidRPr="004738E8" w:rsidRDefault="00566A1E" w:rsidP="00D94563">
            <w:pPr>
              <w:jc w:val="both"/>
              <w:rPr>
                <w:rFonts w:ascii="Times New Roman" w:hAnsi="Times New Roman" w:cs="Times New Roman"/>
                <w:sz w:val="24"/>
                <w:szCs w:val="24"/>
              </w:rPr>
            </w:pPr>
          </w:p>
        </w:tc>
        <w:tc>
          <w:tcPr>
            <w:tcW w:w="1079" w:type="dxa"/>
          </w:tcPr>
          <w:p w14:paraId="750EADF4" w14:textId="77777777" w:rsidR="00566A1E" w:rsidRPr="004738E8" w:rsidRDefault="00566A1E" w:rsidP="00D94563">
            <w:pPr>
              <w:jc w:val="both"/>
              <w:rPr>
                <w:rFonts w:ascii="Times New Roman" w:hAnsi="Times New Roman" w:cs="Times New Roman"/>
                <w:sz w:val="24"/>
                <w:szCs w:val="24"/>
              </w:rPr>
            </w:pPr>
          </w:p>
        </w:tc>
        <w:tc>
          <w:tcPr>
            <w:tcW w:w="1079" w:type="dxa"/>
          </w:tcPr>
          <w:p w14:paraId="4F34577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h</w:t>
            </w:r>
          </w:p>
        </w:tc>
      </w:tr>
      <w:tr w:rsidR="00566A1E" w:rsidRPr="004738E8" w14:paraId="237DAD46" w14:textId="77777777" w:rsidTr="00D94563">
        <w:tc>
          <w:tcPr>
            <w:tcW w:w="1079" w:type="dxa"/>
          </w:tcPr>
          <w:p w14:paraId="5EEA87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Nasals</w:t>
            </w:r>
          </w:p>
        </w:tc>
        <w:tc>
          <w:tcPr>
            <w:tcW w:w="1079" w:type="dxa"/>
          </w:tcPr>
          <w:p w14:paraId="66701EE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m</w:t>
            </w:r>
          </w:p>
        </w:tc>
        <w:tc>
          <w:tcPr>
            <w:tcW w:w="1079" w:type="dxa"/>
          </w:tcPr>
          <w:p w14:paraId="765F230A" w14:textId="77777777" w:rsidR="00566A1E" w:rsidRPr="004738E8" w:rsidRDefault="00566A1E" w:rsidP="00D94563">
            <w:pPr>
              <w:jc w:val="both"/>
              <w:rPr>
                <w:rFonts w:ascii="Times New Roman" w:hAnsi="Times New Roman" w:cs="Times New Roman"/>
                <w:sz w:val="24"/>
                <w:szCs w:val="24"/>
              </w:rPr>
            </w:pPr>
          </w:p>
        </w:tc>
        <w:tc>
          <w:tcPr>
            <w:tcW w:w="1079" w:type="dxa"/>
          </w:tcPr>
          <w:p w14:paraId="3AD038A2"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n</w:t>
            </w:r>
          </w:p>
        </w:tc>
        <w:tc>
          <w:tcPr>
            <w:tcW w:w="1079" w:type="dxa"/>
          </w:tcPr>
          <w:p w14:paraId="61197E62" w14:textId="77777777" w:rsidR="00566A1E" w:rsidRPr="004738E8" w:rsidRDefault="00566A1E" w:rsidP="00D94563">
            <w:pPr>
              <w:jc w:val="both"/>
              <w:rPr>
                <w:rFonts w:ascii="Times New Roman" w:hAnsi="Times New Roman" w:cs="Times New Roman"/>
                <w:sz w:val="24"/>
                <w:szCs w:val="24"/>
              </w:rPr>
            </w:pPr>
          </w:p>
        </w:tc>
        <w:tc>
          <w:tcPr>
            <w:tcW w:w="1079" w:type="dxa"/>
          </w:tcPr>
          <w:p w14:paraId="2A126625"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p>
        </w:tc>
        <w:tc>
          <w:tcPr>
            <w:tcW w:w="1079" w:type="dxa"/>
          </w:tcPr>
          <w:p w14:paraId="1EE56C8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ɥ</w:t>
            </w:r>
          </w:p>
        </w:tc>
        <w:tc>
          <w:tcPr>
            <w:tcW w:w="1079" w:type="dxa"/>
          </w:tcPr>
          <w:p w14:paraId="6281AE77"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ŋ</w:t>
            </w:r>
          </w:p>
        </w:tc>
        <w:tc>
          <w:tcPr>
            <w:tcW w:w="1079" w:type="dxa"/>
          </w:tcPr>
          <w:p w14:paraId="240EFE3F" w14:textId="77777777" w:rsidR="00566A1E" w:rsidRPr="004738E8" w:rsidRDefault="00566A1E" w:rsidP="00D94563">
            <w:pPr>
              <w:jc w:val="both"/>
              <w:rPr>
                <w:rFonts w:ascii="Times New Roman" w:hAnsi="Times New Roman" w:cs="Times New Roman"/>
                <w:sz w:val="24"/>
                <w:szCs w:val="24"/>
              </w:rPr>
            </w:pPr>
          </w:p>
        </w:tc>
        <w:tc>
          <w:tcPr>
            <w:tcW w:w="1079" w:type="dxa"/>
          </w:tcPr>
          <w:p w14:paraId="6E3C89C1" w14:textId="77777777" w:rsidR="00566A1E" w:rsidRPr="004738E8" w:rsidRDefault="00566A1E" w:rsidP="00D94563">
            <w:pPr>
              <w:jc w:val="both"/>
              <w:rPr>
                <w:rFonts w:ascii="Times New Roman" w:hAnsi="Times New Roman" w:cs="Times New Roman"/>
                <w:sz w:val="24"/>
                <w:szCs w:val="24"/>
              </w:rPr>
            </w:pPr>
          </w:p>
        </w:tc>
      </w:tr>
      <w:tr w:rsidR="00566A1E" w:rsidRPr="004738E8" w14:paraId="3A8218EF" w14:textId="77777777" w:rsidTr="00D94563">
        <w:tc>
          <w:tcPr>
            <w:tcW w:w="1079" w:type="dxa"/>
          </w:tcPr>
          <w:p w14:paraId="276D0928"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 xml:space="preserve">Approximants </w:t>
            </w:r>
          </w:p>
        </w:tc>
        <w:tc>
          <w:tcPr>
            <w:tcW w:w="1079" w:type="dxa"/>
          </w:tcPr>
          <w:p w14:paraId="1D051C4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6819791F" w14:textId="77777777" w:rsidR="00566A1E" w:rsidRPr="004738E8" w:rsidRDefault="00566A1E" w:rsidP="00D94563">
            <w:pPr>
              <w:jc w:val="both"/>
              <w:rPr>
                <w:rFonts w:ascii="Times New Roman" w:hAnsi="Times New Roman" w:cs="Times New Roman"/>
                <w:sz w:val="24"/>
                <w:szCs w:val="24"/>
              </w:rPr>
            </w:pPr>
          </w:p>
        </w:tc>
        <w:tc>
          <w:tcPr>
            <w:tcW w:w="1079" w:type="dxa"/>
          </w:tcPr>
          <w:p w14:paraId="34488B1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ɹ</w:t>
            </w:r>
          </w:p>
        </w:tc>
        <w:tc>
          <w:tcPr>
            <w:tcW w:w="1079" w:type="dxa"/>
          </w:tcPr>
          <w:p w14:paraId="5E0D536A" w14:textId="77777777" w:rsidR="00566A1E" w:rsidRPr="004738E8" w:rsidRDefault="00566A1E" w:rsidP="00D94563">
            <w:pPr>
              <w:jc w:val="both"/>
              <w:rPr>
                <w:rFonts w:ascii="Times New Roman" w:hAnsi="Times New Roman" w:cs="Times New Roman"/>
                <w:sz w:val="24"/>
                <w:szCs w:val="24"/>
              </w:rPr>
            </w:pPr>
          </w:p>
        </w:tc>
        <w:tc>
          <w:tcPr>
            <w:tcW w:w="1079" w:type="dxa"/>
          </w:tcPr>
          <w:p w14:paraId="4045E3B9"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j</w:t>
            </w:r>
          </w:p>
        </w:tc>
        <w:tc>
          <w:tcPr>
            <w:tcW w:w="1079" w:type="dxa"/>
          </w:tcPr>
          <w:p w14:paraId="543DFE5B" w14:textId="77777777" w:rsidR="00566A1E" w:rsidRPr="004738E8" w:rsidRDefault="00566A1E" w:rsidP="00D94563">
            <w:pPr>
              <w:jc w:val="both"/>
              <w:rPr>
                <w:rFonts w:ascii="Times New Roman" w:hAnsi="Times New Roman" w:cs="Times New Roman"/>
                <w:sz w:val="24"/>
                <w:szCs w:val="24"/>
              </w:rPr>
            </w:pPr>
          </w:p>
        </w:tc>
        <w:tc>
          <w:tcPr>
            <w:tcW w:w="1079" w:type="dxa"/>
          </w:tcPr>
          <w:p w14:paraId="6953D434" w14:textId="77777777" w:rsidR="00566A1E" w:rsidRPr="004738E8" w:rsidRDefault="00566A1E" w:rsidP="00D94563">
            <w:pPr>
              <w:jc w:val="both"/>
              <w:rPr>
                <w:rFonts w:ascii="Times New Roman" w:hAnsi="Times New Roman" w:cs="Times New Roman"/>
                <w:sz w:val="24"/>
                <w:szCs w:val="24"/>
              </w:rPr>
            </w:pPr>
          </w:p>
        </w:tc>
        <w:tc>
          <w:tcPr>
            <w:tcW w:w="1079" w:type="dxa"/>
          </w:tcPr>
          <w:p w14:paraId="5000C55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489FEE34" w14:textId="77777777" w:rsidR="00566A1E" w:rsidRPr="004738E8" w:rsidRDefault="00566A1E" w:rsidP="00D94563">
            <w:pPr>
              <w:jc w:val="both"/>
              <w:rPr>
                <w:rFonts w:ascii="Times New Roman" w:hAnsi="Times New Roman" w:cs="Times New Roman"/>
                <w:sz w:val="24"/>
                <w:szCs w:val="24"/>
              </w:rPr>
            </w:pPr>
          </w:p>
        </w:tc>
      </w:tr>
    </w:tbl>
    <w:p w14:paraId="2C034CB6" w14:textId="6388C7A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Adopted from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9) </w:t>
      </w:r>
    </w:p>
    <w:p w14:paraId="15A2AB53" w14:textId="77777777" w:rsidR="00566A1E" w:rsidRPr="004738E8" w:rsidRDefault="00566A1E" w:rsidP="00566A1E">
      <w:pPr>
        <w:spacing w:line="240" w:lineRule="auto"/>
        <w:jc w:val="both"/>
        <w:rPr>
          <w:rFonts w:ascii="Times New Roman" w:hAnsi="Times New Roman" w:cs="Times New Roman"/>
          <w:b/>
          <w:sz w:val="24"/>
          <w:szCs w:val="24"/>
        </w:rPr>
      </w:pPr>
    </w:p>
    <w:p w14:paraId="1C9354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3.0    Overview of Phonological Processes </w:t>
      </w:r>
    </w:p>
    <w:p w14:paraId="5B192D8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According to Wei (2008), phonological processes are the set of rules adopted to simplify the pronunciation of a language unit. Thus, phonological processes in child phonology are what the child brings to the language in order to simplify complex adult phonological expressions (cf. Younis 2008).  This set of simplification rules consist of syllable structure processes, substitution processes, and/or assimilation processes. Each of these processes is a composite process that entails other individual processes. For instance epenthesis, metathesis, final consonant deletion, reduplication, cluster reduction among others constitute syllable structure processes, while stopping, fronting, backing, gliding among others are components of substitution processes.  Any of these phonological processes exist in human language as the set of rules of natural deviation that enhances speech production. However, any of these processes could also emerge as cosmetic measures within child phonology and among second language learners as a mitigation strategy (Chan &amp; Li 2000). This is expected because, at a certain level of language acquisition, the vocal apparatus of the child might not have developed to the extent necessary to produce appropriate articulations similar to adult forms. </w:t>
      </w:r>
    </w:p>
    <w:p w14:paraId="6FF3C25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phonological processes, a phonological constituent being the target unit usually a segment or syllable may lose or acquire a feature in a continuum of partial to absolute terms. The process </w:t>
      </w:r>
      <w:r w:rsidRPr="004738E8">
        <w:rPr>
          <w:rFonts w:ascii="Times New Roman" w:hAnsi="Times New Roman" w:cs="Times New Roman"/>
          <w:sz w:val="24"/>
          <w:szCs w:val="24"/>
        </w:rPr>
        <w:lastRenderedPageBreak/>
        <w:t xml:space="preserve">could completely overturn the primary articulation feature of the target unit.  It is from this perspective that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differentiates between palatalization and affrication in Akan as distinct phonological processes. Thus, a phonological process could probably emerge as a secondary articulation process in segmental phonology together with other syllable structures and assimilatory processes. As a secondary articulation phenomenon, then a phonological process also applies to the set of rules that support the addition of a lesser degree of closure accompanying the articulation of a primary sound. The above elaborations turn in the idea of superimposition of a feature in a cross-section of phonological processes such as labialization, palatalization, and the like.</w:t>
      </w:r>
    </w:p>
    <w:p w14:paraId="757490C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Assessing phonological processes from the viewpoint of assimilation, Lord (1974: 147) defines it as a change in the properties of a vowel or consonant sound brought about by the influence of a neighboring, usually an adjacent consonant or vowel. This implies that a phonological process may involve an alteration in the features of a sound. The manipulation of the segment could perhaps be projected as a feature addition, narrowing, or an absolute delinking of a feature inherent in a sound. However, the process does not randomly take off but is triggered by another segment within the catchment of the altering sound. The objective of an assimilatory phonological process is to shape a segment or a phonological unit towards a rendition that is more compatible to suit a particular environment. It is a composite process that involves a collection of several other phonological activities of modification on a phonological constituent. </w:t>
      </w:r>
    </w:p>
    <w:p w14:paraId="13E3DDAB" w14:textId="77777777" w:rsidR="00566A1E" w:rsidRPr="004738E8" w:rsidRDefault="00566A1E" w:rsidP="00566A1E">
      <w:pPr>
        <w:spacing w:line="240" w:lineRule="auto"/>
        <w:jc w:val="both"/>
        <w:rPr>
          <w:rFonts w:ascii="Times New Roman" w:hAnsi="Times New Roman" w:cs="Times New Roman"/>
          <w:sz w:val="24"/>
          <w:szCs w:val="24"/>
        </w:rPr>
      </w:pPr>
    </w:p>
    <w:p w14:paraId="27BBB0D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3.1  </w:t>
      </w:r>
      <w:r w:rsidRPr="004738E8">
        <w:rPr>
          <w:rFonts w:ascii="Times New Roman" w:hAnsi="Times New Roman" w:cs="Times New Roman"/>
          <w:b/>
          <w:i/>
          <w:sz w:val="24"/>
          <w:szCs w:val="24"/>
        </w:rPr>
        <w:t>Phonological Process in Akan</w:t>
      </w:r>
      <w:r w:rsidRPr="004738E8">
        <w:rPr>
          <w:rFonts w:ascii="Times New Roman" w:hAnsi="Times New Roman" w:cs="Times New Roman"/>
          <w:b/>
          <w:sz w:val="24"/>
          <w:szCs w:val="24"/>
        </w:rPr>
        <w:t xml:space="preserve">      </w:t>
      </w:r>
    </w:p>
    <w:p w14:paraId="667B8855" w14:textId="7EF0FEC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Various phonological processes have been discussed in a number of literatures on Akan. The processes are explored in various works either as an ordinary natural phenomenon in the language or subsumed as having manifestation in a particular phonological aspect in the language. For instance,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(2015) examines some of the phonological processes as reflected in an Akan linguistic game. Again,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(2017) addresses the phonological processes as reflected in the Akan female naming system. Moreover, </w:t>
      </w: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xml:space="preserve"> (2014) dilates on the phonological processes that apply to the underlying representation (UR) in Akan to exemplify the phonological differences in the three main dialects. Nevertheless,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enumerated a number of these processes as inherent in the three main dialects of Akan. The discussion on phonological processes in the literature of Akan has identified some processes such as palatalization, labialization, labial palatalization, vowel harmony,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coronalization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dorsalization</w:t>
      </w:r>
      <w:proofErr w:type="spellEnd"/>
      <w:r w:rsidRPr="004738E8">
        <w:rPr>
          <w:rFonts w:ascii="Times New Roman" w:hAnsi="Times New Roman" w:cs="Times New Roman"/>
          <w:sz w:val="24"/>
          <w:szCs w:val="24"/>
        </w:rPr>
        <w:t xml:space="preserve">, velarization,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among others. </w:t>
      </w:r>
    </w:p>
    <w:p w14:paraId="2C2A247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Most of these processes are treated as natural occurrences inherent in Akan to facilitate speech production. Conversely, Chan &amp; Li (2000) argue that a phonological process could be sparked as a synthetic deviation to ease an articulatory challenge. It is in line with this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contends that a speech error is evidence of a phonological process in action. Hence, in this paper, we turn to examine the phonological processes as evidence in the phonology of native Akan-speaking children within the age range of two (2)-seven (7). This target group is plausible because it is the language acquisition phase of child development that is characterized by numerous inadequacies. Due to these phonological inadequacies, children inadvertently adopt various phonological processes in speaking and the production of adult forms. Hence in our subsequent discussion, we gravitate to discuss how child language in Akan finds solace in other phonological processes as a resolution to challenging adult expressions. </w:t>
      </w:r>
    </w:p>
    <w:p w14:paraId="67C66955" w14:textId="77777777" w:rsidR="00566A1E" w:rsidRPr="004738E8" w:rsidRDefault="00566A1E" w:rsidP="00566A1E">
      <w:pPr>
        <w:spacing w:line="240" w:lineRule="auto"/>
        <w:jc w:val="both"/>
        <w:rPr>
          <w:rFonts w:ascii="Times New Roman" w:hAnsi="Times New Roman" w:cs="Times New Roman"/>
          <w:b/>
          <w:sz w:val="12"/>
          <w:szCs w:val="24"/>
        </w:rPr>
      </w:pPr>
    </w:p>
    <w:p w14:paraId="41C3DC3D"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4.0   Methodology  </w:t>
      </w:r>
    </w:p>
    <w:p w14:paraId="11E4DB64"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4.1 </w:t>
      </w:r>
      <w:r w:rsidRPr="004738E8">
        <w:rPr>
          <w:rFonts w:ascii="Times New Roman" w:hAnsi="Times New Roman" w:cs="Times New Roman"/>
          <w:i/>
          <w:sz w:val="24"/>
          <w:szCs w:val="24"/>
        </w:rPr>
        <w:t>Research approach and design</w:t>
      </w:r>
    </w:p>
    <w:p w14:paraId="13C14CE5" w14:textId="77777777" w:rsidR="00566A1E" w:rsidRPr="004738E8" w:rsidRDefault="00566A1E" w:rsidP="00566A1E">
      <w:pPr>
        <w:spacing w:after="120" w:line="240" w:lineRule="auto"/>
        <w:jc w:val="both"/>
        <w:rPr>
          <w:rFonts w:ascii="Times New Roman" w:hAnsi="Times New Roman" w:cs="Times New Roman"/>
          <w:b/>
          <w:sz w:val="24"/>
          <w:szCs w:val="24"/>
        </w:rPr>
      </w:pPr>
      <w:r w:rsidRPr="004738E8">
        <w:rPr>
          <w:rFonts w:ascii="Times New Roman" w:hAnsi="Times New Roman" w:cs="Times New Roman"/>
          <w:sz w:val="24"/>
          <w:szCs w:val="24"/>
        </w:rPr>
        <w:t>This is a descriptive qualitative study to unravel the phonological processes embedded in the errors and inadequacies of child language in Akan</w:t>
      </w:r>
    </w:p>
    <w:p w14:paraId="79AF9E31" w14:textId="77777777" w:rsidR="00566A1E" w:rsidRPr="004738E8" w:rsidRDefault="00566A1E" w:rsidP="00566A1E">
      <w:pPr>
        <w:spacing w:after="120" w:line="240" w:lineRule="auto"/>
        <w:jc w:val="both"/>
        <w:rPr>
          <w:rFonts w:ascii="Times New Roman" w:hAnsi="Times New Roman" w:cs="Times New Roman"/>
          <w:b/>
          <w:sz w:val="2"/>
          <w:szCs w:val="24"/>
        </w:rPr>
      </w:pPr>
    </w:p>
    <w:p w14:paraId="6154B60F"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4. 2. </w:t>
      </w:r>
      <w:r w:rsidRPr="004738E8">
        <w:rPr>
          <w:rFonts w:ascii="Times New Roman" w:hAnsi="Times New Roman" w:cs="Times New Roman"/>
          <w:i/>
          <w:sz w:val="24"/>
          <w:szCs w:val="24"/>
        </w:rPr>
        <w:t>Data source</w:t>
      </w:r>
    </w:p>
    <w:p w14:paraId="09D94BD2"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data for this study were collected from the </w:t>
      </w:r>
      <w:r w:rsidR="004738E8" w:rsidRPr="004738E8">
        <w:rPr>
          <w:rFonts w:ascii="Times New Roman" w:hAnsi="Times New Roman" w:cs="Times New Roman"/>
          <w:sz w:val="24"/>
          <w:szCs w:val="24"/>
        </w:rPr>
        <w:t>primary source. Eighty (8</w:t>
      </w:r>
      <w:r w:rsidRPr="004738E8">
        <w:rPr>
          <w:rFonts w:ascii="Times New Roman" w:hAnsi="Times New Roman" w:cs="Times New Roman"/>
          <w:sz w:val="24"/>
          <w:szCs w:val="24"/>
        </w:rPr>
        <w:t xml:space="preserve">0) words in varying phonological shapes and sound sequences were compiled. The data were primarily nominals familiar to the children and few verbal items denoting action. Lust (2006) suggests that one prominent method of studying child’s knowledge of the language is by studying their language production through play, recordings, and transcription of natural speech. Accordingly, in order to assess the target phonology, the children and corresponding parents were engaged with these pictorial images to act as a stimulus to elicit their pronunciations. Occasionally, for emphasis and confirmation of the phonological process in the error or inaccuracy, respondents were stimulated to repeat the pronunciations through a play around the nominal items. Eventually, with the permission of the parents, the pronunciation of all respondents was recorded. </w:t>
      </w:r>
    </w:p>
    <w:p w14:paraId="703E801E" w14:textId="77777777" w:rsidR="00566A1E" w:rsidRPr="004738E8" w:rsidRDefault="00566A1E" w:rsidP="00566A1E">
      <w:pPr>
        <w:spacing w:after="120" w:line="240" w:lineRule="auto"/>
        <w:jc w:val="both"/>
        <w:rPr>
          <w:rFonts w:ascii="Times New Roman" w:hAnsi="Times New Roman" w:cs="Times New Roman"/>
          <w:sz w:val="10"/>
          <w:szCs w:val="24"/>
        </w:rPr>
      </w:pPr>
    </w:p>
    <w:p w14:paraId="28C5EE0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4.3. </w:t>
      </w:r>
      <w:r w:rsidRPr="004738E8">
        <w:rPr>
          <w:rFonts w:ascii="Times New Roman" w:hAnsi="Times New Roman" w:cs="Times New Roman"/>
          <w:i/>
          <w:sz w:val="24"/>
          <w:szCs w:val="24"/>
        </w:rPr>
        <w:t>Data size</w:t>
      </w:r>
      <w:r w:rsidRPr="004738E8">
        <w:rPr>
          <w:rFonts w:ascii="Times New Roman" w:hAnsi="Times New Roman" w:cs="Times New Roman"/>
          <w:sz w:val="24"/>
          <w:szCs w:val="24"/>
        </w:rPr>
        <w:t xml:space="preserve"> </w:t>
      </w:r>
    </w:p>
    <w:p w14:paraId="4C48F7AE"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In all, eighty (80) traditional lexical words were extracted from the recordings as the primary data for this study. The 80 extracted primary source data were subsequently compared to pronunciations from the parents as the native speakers of the language.</w:t>
      </w:r>
    </w:p>
    <w:p w14:paraId="26529B17" w14:textId="77777777" w:rsidR="00566A1E" w:rsidRPr="004738E8" w:rsidRDefault="00566A1E" w:rsidP="00566A1E">
      <w:pPr>
        <w:spacing w:after="120" w:line="240" w:lineRule="auto"/>
        <w:jc w:val="both"/>
        <w:rPr>
          <w:rFonts w:ascii="Times New Roman" w:hAnsi="Times New Roman" w:cs="Times New Roman"/>
          <w:b/>
          <w:sz w:val="8"/>
          <w:szCs w:val="24"/>
        </w:rPr>
      </w:pPr>
    </w:p>
    <w:p w14:paraId="4A1482C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4.4. </w:t>
      </w:r>
      <w:r w:rsidRPr="004738E8">
        <w:rPr>
          <w:rFonts w:ascii="Times New Roman" w:hAnsi="Times New Roman" w:cs="Times New Roman"/>
          <w:i/>
          <w:sz w:val="24"/>
          <w:szCs w:val="24"/>
        </w:rPr>
        <w:t xml:space="preserve">Participants </w:t>
      </w:r>
    </w:p>
    <w:p w14:paraId="0FE98900"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A total of 36 participants comprising 9 males and 9 females children and 18 mothers were purposefully sampled for the study. These children are from 2-7 years. All participants indicated their interest to participate in the project by responding to flyers distributed to them.  Participants were required to have not lived outside of Ghana for the purpose of controlling for first language attrition. All participants provided written consent to participate in the project.</w:t>
      </w:r>
    </w:p>
    <w:p w14:paraId="0D3978C7" w14:textId="77777777" w:rsidR="004738E8" w:rsidRPr="004738E8" w:rsidRDefault="004738E8" w:rsidP="00566A1E">
      <w:pPr>
        <w:spacing w:after="120" w:line="240" w:lineRule="auto"/>
        <w:jc w:val="both"/>
        <w:rPr>
          <w:rFonts w:ascii="Times New Roman" w:hAnsi="Times New Roman" w:cs="Times New Roman"/>
          <w:b/>
          <w:sz w:val="10"/>
          <w:szCs w:val="24"/>
        </w:rPr>
      </w:pPr>
    </w:p>
    <w:p w14:paraId="70DB3179"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4.5. </w:t>
      </w:r>
      <w:r w:rsidRPr="004738E8">
        <w:rPr>
          <w:rFonts w:ascii="Times New Roman" w:hAnsi="Times New Roman" w:cs="Times New Roman"/>
          <w:i/>
          <w:sz w:val="24"/>
          <w:szCs w:val="24"/>
        </w:rPr>
        <w:t>Data collection procedure</w:t>
      </w:r>
    </w:p>
    <w:p w14:paraId="2405DE3A" w14:textId="77777777" w:rsidR="00566A1E" w:rsidRPr="004738E8" w:rsidRDefault="00566A1E" w:rsidP="004738E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Participants were also recorded in their various settings in the homes. For their consent and supervision, a parent of the 18 children was added as part of the respondents to report on their ages. Additionally, the parents were aged 22-40 and comprising of fourteen females and four males. They gave a natural pronunciation of the gathered data for comparison. This brought the total sample size of the study to thirty-six (36). The eighteen children were grouped into 3-6 based on age and phonological advancement. That is, ages 2-3 form one group of six since they had a similar phonological advancement as beginners. Equally, age 4-5 constituted the next intermediary group of six, and age 6-7 formed the last group of six to represent the final phase of phonological development. They were recorded using a recorder and later transcribed.</w:t>
      </w:r>
    </w:p>
    <w:p w14:paraId="102B26DF" w14:textId="77777777" w:rsidR="00566A1E" w:rsidRPr="004738E8" w:rsidRDefault="00566A1E" w:rsidP="00566A1E">
      <w:pPr>
        <w:spacing w:after="120" w:line="360" w:lineRule="auto"/>
        <w:jc w:val="both"/>
        <w:rPr>
          <w:rFonts w:ascii="Times New Roman" w:hAnsi="Times New Roman" w:cs="Times New Roman"/>
          <w:b/>
          <w:sz w:val="4"/>
          <w:szCs w:val="24"/>
        </w:rPr>
      </w:pPr>
    </w:p>
    <w:p w14:paraId="627EFDA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4.6. </w:t>
      </w:r>
      <w:r w:rsidRPr="004738E8">
        <w:rPr>
          <w:rFonts w:ascii="Times New Roman" w:hAnsi="Times New Roman" w:cs="Times New Roman"/>
          <w:i/>
          <w:sz w:val="24"/>
          <w:szCs w:val="24"/>
        </w:rPr>
        <w:t>Data analysis</w:t>
      </w:r>
    </w:p>
    <w:p w14:paraId="3CD58B78"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The errors were intuitively classified according to the phonological processes involved and were transcribed in the IPA convention for ease and clarity. The descriptive approach was used for the analysis of data.</w:t>
      </w:r>
    </w:p>
    <w:p w14:paraId="67543CFA" w14:textId="77777777" w:rsidR="00566A1E" w:rsidRPr="004738E8" w:rsidRDefault="00566A1E" w:rsidP="00566A1E">
      <w:pPr>
        <w:spacing w:after="120" w:line="240" w:lineRule="auto"/>
        <w:jc w:val="both"/>
        <w:rPr>
          <w:rFonts w:ascii="Times New Roman" w:hAnsi="Times New Roman" w:cs="Times New Roman"/>
          <w:b/>
          <w:sz w:val="2"/>
          <w:szCs w:val="24"/>
        </w:rPr>
      </w:pPr>
    </w:p>
    <w:p w14:paraId="25B4407A"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4.7 </w:t>
      </w:r>
      <w:r w:rsidRPr="004738E8">
        <w:rPr>
          <w:rFonts w:ascii="Times New Roman" w:hAnsi="Times New Roman" w:cs="Times New Roman"/>
          <w:i/>
          <w:sz w:val="24"/>
          <w:szCs w:val="24"/>
        </w:rPr>
        <w:t>Ethical considerations</w:t>
      </w:r>
    </w:p>
    <w:p w14:paraId="0F1A534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We stated explicitly to the respondents that the purpose of the research study is to gather data of children who are from 2-7 years in order to provide a comprehensive account of the various phonological processes embedded in child phonology. We</w:t>
      </w:r>
      <w:r w:rsidRPr="004738E8">
        <w:rPr>
          <w:rFonts w:ascii="Times New Roman" w:hAnsi="Times New Roman" w:cs="Times New Roman"/>
          <w:sz w:val="24"/>
          <w:szCs w:val="24"/>
        </w:rPr>
        <w:t xml:space="preserve"> explained to the respondents that the data collection exercise was expected to last for about 5 working days. And each recording session lasted for about 3 hours. Their responses were audio-recorded. </w:t>
      </w:r>
      <w:r w:rsidRPr="004738E8">
        <w:rPr>
          <w:rFonts w:ascii="Times New Roman" w:hAnsi="Times New Roman" w:cs="Times New Roman"/>
          <w:color w:val="000000"/>
          <w:sz w:val="24"/>
          <w:szCs w:val="24"/>
        </w:rPr>
        <w:t xml:space="preserve">Although the data collected do not border on confidentiality of the records of the respondents, we assured the respondents that based on their wishes; we will protect their identity in the data they give out. </w:t>
      </w:r>
    </w:p>
    <w:p w14:paraId="7FF88A4C" w14:textId="77777777" w:rsidR="00566A1E" w:rsidRPr="004738E8" w:rsidRDefault="00566A1E" w:rsidP="00566A1E">
      <w:pPr>
        <w:autoSpaceDE w:val="0"/>
        <w:autoSpaceDN w:val="0"/>
        <w:adjustRightInd w:val="0"/>
        <w:spacing w:after="0" w:line="240" w:lineRule="auto"/>
        <w:rPr>
          <w:rFonts w:ascii="Times New Roman" w:hAnsi="Times New Roman" w:cs="Times New Roman"/>
          <w:color w:val="000000"/>
          <w:sz w:val="2"/>
          <w:szCs w:val="24"/>
        </w:rPr>
      </w:pPr>
    </w:p>
    <w:p w14:paraId="7CDE93D2" w14:textId="77777777" w:rsidR="00566A1E" w:rsidRPr="004738E8" w:rsidRDefault="00566A1E" w:rsidP="00566A1E">
      <w:pPr>
        <w:spacing w:line="240" w:lineRule="auto"/>
        <w:jc w:val="both"/>
        <w:rPr>
          <w:rFonts w:ascii="Times New Roman" w:hAnsi="Times New Roman" w:cs="Times New Roman"/>
          <w:sz w:val="24"/>
          <w:szCs w:val="24"/>
        </w:rPr>
      </w:pPr>
    </w:p>
    <w:p w14:paraId="01D9D63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5.0 Data Presentation and Analyses</w:t>
      </w:r>
    </w:p>
    <w:p w14:paraId="1CFB468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This section discusses the various phonological processes in our data gathered. These phonological processes are categorized into substitution and syllable structure processes.</w:t>
      </w:r>
    </w:p>
    <w:p w14:paraId="6ECEA23B" w14:textId="77777777" w:rsidR="00566A1E" w:rsidRPr="004738E8" w:rsidRDefault="00566A1E" w:rsidP="00566A1E">
      <w:pPr>
        <w:spacing w:line="240" w:lineRule="auto"/>
        <w:jc w:val="both"/>
        <w:rPr>
          <w:rFonts w:ascii="Times New Roman" w:hAnsi="Times New Roman" w:cs="Times New Roman"/>
          <w:sz w:val="2"/>
          <w:szCs w:val="24"/>
        </w:rPr>
      </w:pPr>
    </w:p>
    <w:p w14:paraId="0832B0D1"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5.1 </w:t>
      </w:r>
      <w:r w:rsidRPr="007A2C66">
        <w:rPr>
          <w:rFonts w:ascii="Times New Roman" w:hAnsi="Times New Roman" w:cs="Times New Roman"/>
          <w:b/>
          <w:sz w:val="24"/>
          <w:szCs w:val="24"/>
        </w:rPr>
        <w:t>Substitution Processes</w:t>
      </w:r>
    </w:p>
    <w:p w14:paraId="1BB5ED5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this phonological process, a sound is been used to replace another sound in a given word domain. The following are some of the substitution phonological processes in child phonology in Akan. </w:t>
      </w:r>
    </w:p>
    <w:p w14:paraId="2D5DD00F" w14:textId="77777777" w:rsidR="00566A1E" w:rsidRPr="007A2C66" w:rsidRDefault="00566A1E" w:rsidP="00566A1E">
      <w:pPr>
        <w:spacing w:line="240" w:lineRule="auto"/>
        <w:jc w:val="both"/>
        <w:rPr>
          <w:rFonts w:ascii="Times New Roman" w:hAnsi="Times New Roman" w:cs="Times New Roman"/>
          <w:sz w:val="6"/>
          <w:szCs w:val="24"/>
        </w:rPr>
      </w:pPr>
    </w:p>
    <w:p w14:paraId="0303998F" w14:textId="77777777" w:rsidR="00566A1E" w:rsidRPr="007A2C66" w:rsidRDefault="00566A1E" w:rsidP="00566A1E">
      <w:pPr>
        <w:spacing w:line="240" w:lineRule="auto"/>
        <w:jc w:val="both"/>
        <w:rPr>
          <w:rFonts w:ascii="Times New Roman" w:hAnsi="Times New Roman" w:cs="Times New Roman"/>
          <w:i/>
          <w:sz w:val="24"/>
          <w:szCs w:val="24"/>
        </w:rPr>
      </w:pPr>
      <w:r w:rsidRPr="007A2C66">
        <w:rPr>
          <w:rFonts w:ascii="Times New Roman" w:hAnsi="Times New Roman" w:cs="Times New Roman"/>
          <w:i/>
          <w:sz w:val="24"/>
          <w:szCs w:val="24"/>
        </w:rPr>
        <w:t xml:space="preserve">5.1.1 </w:t>
      </w:r>
      <w:r w:rsidRPr="007A2C66">
        <w:rPr>
          <w:rFonts w:ascii="Times New Roman" w:hAnsi="Times New Roman" w:cs="Times New Roman"/>
          <w:b/>
          <w:i/>
          <w:sz w:val="24"/>
          <w:szCs w:val="24"/>
        </w:rPr>
        <w:t>Stopping/</w:t>
      </w:r>
      <w:proofErr w:type="spellStart"/>
      <w:r w:rsidRPr="007A2C66">
        <w:rPr>
          <w:rFonts w:ascii="Times New Roman" w:hAnsi="Times New Roman" w:cs="Times New Roman"/>
          <w:b/>
          <w:i/>
          <w:sz w:val="24"/>
          <w:szCs w:val="24"/>
        </w:rPr>
        <w:t>Plosivisation</w:t>
      </w:r>
      <w:proofErr w:type="spellEnd"/>
      <w:r w:rsidRPr="007A2C66">
        <w:rPr>
          <w:rFonts w:ascii="Times New Roman" w:hAnsi="Times New Roman" w:cs="Times New Roman"/>
          <w:b/>
          <w:i/>
          <w:sz w:val="24"/>
          <w:szCs w:val="24"/>
        </w:rPr>
        <w:t xml:space="preserve"> of </w:t>
      </w:r>
      <w:proofErr w:type="spellStart"/>
      <w:r w:rsidRPr="007A2C66">
        <w:rPr>
          <w:rFonts w:ascii="Times New Roman" w:hAnsi="Times New Roman" w:cs="Times New Roman"/>
          <w:b/>
          <w:i/>
          <w:sz w:val="24"/>
          <w:szCs w:val="24"/>
        </w:rPr>
        <w:t>Stridents</w:t>
      </w:r>
      <w:proofErr w:type="spellEnd"/>
      <w:r w:rsidRPr="007A2C66">
        <w:rPr>
          <w:rFonts w:ascii="Times New Roman" w:hAnsi="Times New Roman" w:cs="Times New Roman"/>
          <w:b/>
          <w:i/>
          <w:sz w:val="24"/>
          <w:szCs w:val="24"/>
        </w:rPr>
        <w:t xml:space="preserve"> in Akan Child Phonology</w:t>
      </w:r>
    </w:p>
    <w:p w14:paraId="3C26A8B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the data collection, it was observed that a common phonological process in child phonology is stopping. Though it was a cross-cutting phonological process that characterizes all the children in the various language acquisition phase, yet, it was predominant among age 2-3 children. This is the phase known for the development of stops and is marked as the starting point of language acquisition. At this stage, it is evident that the only acquired consonant or in the acquisition is the stops. Thus, any other segment such as fricatives or affricates proves relatively challenging to the child. As part of the rehearsal for the articulation and application of the stops, child phonology at this stage treats any other consonant is a plosive. Consequently, the seemingly complex fricatives and affricates as the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in a morpheme are substituted. The attempt to de-</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a segment in a morpheme is occasioned with the process of stopping. That is, in child phonology, </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segments are simplified through another phonological process known as stopping or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to be precise. The following data (</w:t>
      </w:r>
      <w:r w:rsidR="007A2C66">
        <w:rPr>
          <w:rFonts w:ascii="Times New Roman" w:hAnsi="Times New Roman" w:cs="Times New Roman"/>
          <w:sz w:val="24"/>
          <w:szCs w:val="24"/>
        </w:rPr>
        <w:t>2</w:t>
      </w:r>
      <w:r w:rsidRPr="004738E8">
        <w:rPr>
          <w:rFonts w:ascii="Times New Roman" w:hAnsi="Times New Roman" w:cs="Times New Roman"/>
          <w:sz w:val="24"/>
          <w:szCs w:val="24"/>
        </w:rPr>
        <w:t xml:space="preserve">) illustrates a similar replacement of sibilants in the context of child phonology in Akan especially among age 2-3 children. </w:t>
      </w:r>
    </w:p>
    <w:p w14:paraId="32233CF1"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0CE5A67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(2)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Adult Form     </w:t>
      </w:r>
      <w:r w:rsidRPr="004738E8">
        <w:rPr>
          <w:rFonts w:ascii="Times New Roman" w:hAnsi="Times New Roman" w:cs="Times New Roman"/>
          <w:sz w:val="24"/>
          <w:szCs w:val="24"/>
        </w:rPr>
        <w:tab/>
        <w:t>Child Form</w:t>
      </w:r>
      <w:r w:rsidRPr="004738E8">
        <w:rPr>
          <w:rFonts w:ascii="Times New Roman" w:hAnsi="Times New Roman" w:cs="Times New Roman"/>
          <w:sz w:val="24"/>
          <w:szCs w:val="24"/>
        </w:rPr>
        <w:tab/>
        <w:t xml:space="preserve">Gloss             </w:t>
      </w:r>
      <w:r w:rsidRPr="004738E8">
        <w:rPr>
          <w:rFonts w:ascii="Times New Roman" w:hAnsi="Times New Roman" w:cs="Times New Roman"/>
          <w:sz w:val="24"/>
          <w:szCs w:val="24"/>
        </w:rPr>
        <w:tab/>
        <w:t xml:space="preserve">Child Age                    </w:t>
      </w:r>
    </w:p>
    <w:p w14:paraId="613016E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ʨɥ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ʨɥ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t</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chickenpox    </w:t>
      </w:r>
      <w:r w:rsidRPr="004738E8">
        <w:rPr>
          <w:rFonts w:ascii="Times New Roman" w:hAnsi="Times New Roman" w:cs="Times New Roman"/>
          <w:sz w:val="24"/>
          <w:szCs w:val="24"/>
        </w:rPr>
        <w:tab/>
        <w:t>2-3yrs</w:t>
      </w:r>
    </w:p>
    <w:p w14:paraId="0CEC209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ʥɥ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ʥɥ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n</w:t>
      </w:r>
      <w:r w:rsidRPr="004738E8">
        <w:rPr>
          <w:rFonts w:ascii="Times New Roman" w:hAnsi="Times New Roman" w:cs="Times New Roman"/>
          <w:color w:val="000000"/>
          <w:kern w:val="24"/>
          <w:sz w:val="24"/>
          <w:szCs w:val="24"/>
          <w:u w:val="thick"/>
          <w:lang w:val="en-GB"/>
        </w:rPr>
        <w:t>d</w:t>
      </w:r>
      <w:proofErr w:type="spellStart"/>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thick"/>
        </w:rPr>
        <w:t>b</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ab/>
        <w:t xml:space="preserve">music           </w:t>
      </w:r>
      <w:r w:rsidRPr="004738E8">
        <w:rPr>
          <w:rFonts w:ascii="Times New Roman" w:hAnsi="Times New Roman" w:cs="Times New Roman"/>
          <w:sz w:val="24"/>
          <w:szCs w:val="24"/>
        </w:rPr>
        <w:tab/>
        <w:t>2-3yrs</w:t>
      </w:r>
    </w:p>
    <w:p w14:paraId="59AB3E4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u w:val="thick"/>
          <w:lang w:val="en-GB"/>
        </w:rPr>
        <w:t>ʨ</w:t>
      </w:r>
      <w:proofErr w:type="spellStart"/>
      <w:r w:rsidRPr="004738E8">
        <w:rPr>
          <w:rFonts w:ascii="Times New Roman" w:hAnsi="Times New Roman" w:cs="Times New Roman"/>
          <w:sz w:val="24"/>
          <w:szCs w:val="24"/>
        </w:rPr>
        <w:t>ɪrɪ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thick"/>
          <w:lang w:val="en-GB"/>
        </w:rPr>
        <w:t>k</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thick"/>
        </w:rPr>
        <w:t>k</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t</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ɡ</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ɡ</w:t>
      </w:r>
      <w:r w:rsidRPr="004738E8">
        <w:rPr>
          <w:rFonts w:ascii="Times New Roman" w:hAnsi="Times New Roman" w:cs="Times New Roman"/>
          <w:sz w:val="24"/>
          <w:szCs w:val="24"/>
        </w:rPr>
        <w:t>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lang w:val="en-GB"/>
        </w:rPr>
        <w:t xml:space="preserve">to tie            </w:t>
      </w:r>
      <w:r w:rsidRPr="004738E8">
        <w:rPr>
          <w:rFonts w:ascii="Times New Roman" w:hAnsi="Times New Roman" w:cs="Times New Roman"/>
          <w:color w:val="000000"/>
          <w:kern w:val="24"/>
          <w:sz w:val="24"/>
          <w:szCs w:val="24"/>
          <w:lang w:val="en-GB"/>
        </w:rPr>
        <w:tab/>
        <w:t>2-11months</w:t>
      </w:r>
    </w:p>
    <w:p w14:paraId="198152E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lastRenderedPageBreak/>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color w:val="000000"/>
          <w:kern w:val="24"/>
          <w:sz w:val="24"/>
          <w:szCs w:val="24"/>
          <w:lang w:val="en-GB"/>
        </w:rPr>
        <w:t>ɪn</w:t>
      </w:r>
      <w:proofErr w:type="spellEnd"/>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salt                </w:t>
      </w:r>
      <w:r w:rsidRPr="004738E8">
        <w:rPr>
          <w:rFonts w:ascii="Times New Roman" w:hAnsi="Times New Roman" w:cs="Times New Roman"/>
          <w:sz w:val="24"/>
          <w:szCs w:val="24"/>
        </w:rPr>
        <w:tab/>
        <w:t xml:space="preserve">2-10 months   </w:t>
      </w:r>
    </w:p>
    <w:p w14:paraId="115666B3"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to stop      </w:t>
      </w:r>
      <w:r w:rsidRPr="004738E8">
        <w:rPr>
          <w:rFonts w:ascii="Times New Roman" w:hAnsi="Times New Roman" w:cs="Times New Roman"/>
          <w:color w:val="000000"/>
          <w:kern w:val="24"/>
          <w:sz w:val="24"/>
          <w:szCs w:val="24"/>
          <w:lang w:val="en-GB"/>
        </w:rPr>
        <w:tab/>
        <w:t>3-5 months</w:t>
      </w:r>
    </w:p>
    <w:p w14:paraId="3AAEA164"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father            </w:t>
      </w:r>
      <w:r w:rsidRPr="004738E8">
        <w:rPr>
          <w:rFonts w:ascii="Times New Roman" w:hAnsi="Times New Roman" w:cs="Times New Roman"/>
          <w:color w:val="000000"/>
          <w:kern w:val="24"/>
          <w:sz w:val="24"/>
          <w:szCs w:val="24"/>
          <w:lang w:val="en-GB"/>
        </w:rPr>
        <w:tab/>
        <w:t xml:space="preserve">3-2 months                        </w:t>
      </w:r>
    </w:p>
    <w:p w14:paraId="5872544A"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/f/</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ɱ</w:t>
      </w:r>
      <w:r w:rsidRPr="004738E8">
        <w:rPr>
          <w:rFonts w:ascii="Times New Roman" w:hAnsi="Times New Roman" w:cs="Times New Roman"/>
          <w:sz w:val="24"/>
          <w:szCs w:val="24"/>
          <w:u w:val="thick"/>
        </w:rPr>
        <w:t>f</w:t>
      </w:r>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w:t>
      </w:r>
      <w:r w:rsidRPr="004738E8">
        <w:rPr>
          <w:rFonts w:ascii="Times New Roman" w:hAnsi="Times New Roman" w:cs="Times New Roman"/>
          <w:sz w:val="24"/>
          <w:szCs w:val="24"/>
          <w:u w:val="thick"/>
        </w:rPr>
        <w:t>p</w:t>
      </w:r>
      <w:proofErr w:type="spellEnd"/>
      <w:r w:rsidR="0033290E">
        <w:rPr>
          <w:rFonts w:ascii="Times New Roman" w:hAnsi="Times New Roman" w:cs="Times New Roman"/>
          <w:sz w:val="24"/>
          <w:szCs w:val="24"/>
        </w:rPr>
        <w:t>(</w:t>
      </w:r>
      <w:r w:rsidRPr="004738E8">
        <w:rPr>
          <w:rFonts w:ascii="Times New Roman" w:hAnsi="Times New Roman" w:cs="Times New Roman"/>
          <w:sz w:val="24"/>
          <w:szCs w:val="24"/>
          <w:u w:val="thick"/>
        </w:rPr>
        <w:t>b</w:t>
      </w:r>
      <w:r w:rsidR="0033290E">
        <w:rPr>
          <w:rFonts w:ascii="Times New Roman" w:hAnsi="Times New Roman" w:cs="Times New Roman"/>
          <w:sz w:val="24"/>
          <w:szCs w:val="24"/>
          <w:u w:val="thick"/>
        </w:rPr>
        <w:t>)</w:t>
      </w:r>
      <w:proofErr w:type="spellStart"/>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air            </w:t>
      </w:r>
      <w:r w:rsidRPr="004738E8">
        <w:rPr>
          <w:rFonts w:ascii="Times New Roman" w:hAnsi="Times New Roman" w:cs="Times New Roman"/>
          <w:sz w:val="24"/>
          <w:szCs w:val="24"/>
        </w:rPr>
        <w:tab/>
        <w:t>3-1 month</w:t>
      </w:r>
    </w:p>
    <w:p w14:paraId="3518885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mɪ </w:t>
      </w:r>
      <w:proofErr w:type="spellStart"/>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mɪ </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rPr>
        <w:tab/>
      </w:r>
      <w:r w:rsidRPr="004738E8">
        <w:rPr>
          <w:rFonts w:ascii="Times New Roman" w:hAnsi="Times New Roman" w:cs="Times New Roman"/>
          <w:sz w:val="24"/>
          <w:szCs w:val="24"/>
        </w:rPr>
        <w:tab/>
        <w:t>my waist</w:t>
      </w:r>
      <w:r w:rsidRPr="004738E8">
        <w:rPr>
          <w:rFonts w:ascii="Times New Roman" w:hAnsi="Times New Roman" w:cs="Times New Roman"/>
          <w:sz w:val="24"/>
          <w:szCs w:val="24"/>
        </w:rPr>
        <w:tab/>
        <w:t xml:space="preserve">3-3 months                                                                                                                                                                                                                                                                                                                                                                                                                                                                                                                                                                  </w:t>
      </w:r>
    </w:p>
    <w:p w14:paraId="0933CD0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morphemes in the adult forms of the above data feature strident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f].  </w:t>
      </w:r>
      <w:proofErr w:type="spellStart"/>
      <w:r w:rsidRPr="004738E8">
        <w:rPr>
          <w:rFonts w:ascii="Times New Roman" w:hAnsi="Times New Roman" w:cs="Times New Roman"/>
          <w:color w:val="000000"/>
          <w:kern w:val="24"/>
          <w:sz w:val="24"/>
          <w:szCs w:val="24"/>
          <w:lang w:val="en-GB"/>
        </w:rPr>
        <w:t>Akpanglo</w:t>
      </w:r>
      <w:proofErr w:type="spellEnd"/>
      <w:r w:rsidRPr="004738E8">
        <w:rPr>
          <w:rFonts w:ascii="Times New Roman" w:hAnsi="Times New Roman" w:cs="Times New Roman"/>
          <w:color w:val="000000"/>
          <w:kern w:val="24"/>
          <w:sz w:val="24"/>
          <w:szCs w:val="24"/>
          <w:lang w:val="en-GB"/>
        </w:rPr>
        <w:t xml:space="preserve">-Nartey (2002) asserts that strident feature is a general acoustic term that refers to all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that have increased turbulence in airflow due to the absolute occlusion and gradual release of airflow.  This integrated activity makes it complicated for the developing vocal tract of the child to adjust. </w:t>
      </w:r>
    </w:p>
    <w:p w14:paraId="234C267C"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Moreover, as asserted by </w:t>
      </w:r>
      <w:r w:rsidRPr="004738E8">
        <w:rPr>
          <w:rFonts w:ascii="Times New Roman" w:hAnsi="Times New Roman" w:cs="Times New Roman"/>
          <w:sz w:val="24"/>
          <w:szCs w:val="24"/>
        </w:rPr>
        <w:t>Stemberger and Bernhardt (2018),</w:t>
      </w:r>
      <w:r w:rsidRPr="004738E8">
        <w:rPr>
          <w:rFonts w:ascii="Times New Roman" w:hAnsi="Times New Roman" w:cs="Times New Roman"/>
          <w:color w:val="000000"/>
          <w:kern w:val="24"/>
          <w:sz w:val="24"/>
          <w:szCs w:val="24"/>
          <w:lang w:val="en-GB"/>
        </w:rPr>
        <w:t xml:space="preserve"> Amoako (2020)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and affricates are part of the late sounds acquired by the child. Thus, the absence of the affricates in the sound inventory of the child at the pre-affricate development stage compels the child’s phonology to resort to a phonological process as a resolution to the absent or challenging sound. Consequently, the phonology of the child relies on the already developed readily available stops such as [p, t, k, b, d, ɡ]. This plosive substitution phonological process that allows the child to simplify the complex segment for onward pronunciation and production of the morpheme is popularly known as stopping or </w:t>
      </w:r>
      <w:proofErr w:type="spellStart"/>
      <w:r w:rsidRPr="004738E8">
        <w:rPr>
          <w:rFonts w:ascii="Times New Roman" w:hAnsi="Times New Roman" w:cs="Times New Roman"/>
          <w:color w:val="000000"/>
          <w:kern w:val="24"/>
          <w:sz w:val="24"/>
          <w:szCs w:val="24"/>
          <w:lang w:val="en-GB"/>
        </w:rPr>
        <w:t>plosivization</w:t>
      </w:r>
      <w:proofErr w:type="spellEnd"/>
      <w:r w:rsidRPr="004738E8">
        <w:rPr>
          <w:rFonts w:ascii="Times New Roman" w:hAnsi="Times New Roman" w:cs="Times New Roman"/>
          <w:color w:val="000000"/>
          <w:kern w:val="24"/>
          <w:sz w:val="24"/>
          <w:szCs w:val="24"/>
          <w:lang w:val="en-GB"/>
        </w:rPr>
        <w:t xml:space="preserve"> (Rose 2009). </w:t>
      </w:r>
    </w:p>
    <w:p w14:paraId="3B6D205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Again, the other two segments [s, f ], though plain fricatives are also simplified by being substituted for [t, p/b ] respectively in example (2vii, viii). This substitution is perhaps attributed to the late acquisition of fricatives in language development. The overlap between the two segments; [t ] and [s] is possible in child phonology on the basis that the two are closely identical in point of articulation but differ in manner. Positioning two articulators in close approximation for the airstream to escape through a narrow space for turbulence is challenging for the limited articulatory ability of the child.   </w:t>
      </w:r>
    </w:p>
    <w:p w14:paraId="647E7368" w14:textId="77777777" w:rsidR="00566A1E" w:rsidRPr="0033290E" w:rsidRDefault="00566A1E" w:rsidP="00566A1E">
      <w:pPr>
        <w:spacing w:line="240" w:lineRule="auto"/>
        <w:jc w:val="both"/>
        <w:rPr>
          <w:rFonts w:ascii="Times New Roman" w:hAnsi="Times New Roman" w:cs="Times New Roman"/>
          <w:color w:val="000000"/>
          <w:kern w:val="24"/>
          <w:sz w:val="6"/>
          <w:szCs w:val="24"/>
          <w:lang w:val="en-GB"/>
        </w:rPr>
      </w:pPr>
    </w:p>
    <w:p w14:paraId="621E59C3"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b/>
          <w:i/>
          <w:sz w:val="24"/>
          <w:szCs w:val="24"/>
        </w:rPr>
        <w:t>5.1.2 Partial De-</w:t>
      </w:r>
      <w:proofErr w:type="spellStart"/>
      <w:r w:rsidRPr="0033290E">
        <w:rPr>
          <w:rFonts w:ascii="Times New Roman" w:hAnsi="Times New Roman" w:cs="Times New Roman"/>
          <w:b/>
          <w:i/>
          <w:sz w:val="24"/>
          <w:szCs w:val="24"/>
        </w:rPr>
        <w:t>Stridentization</w:t>
      </w:r>
      <w:proofErr w:type="spellEnd"/>
      <w:r w:rsidRPr="0033290E">
        <w:rPr>
          <w:rFonts w:ascii="Times New Roman" w:hAnsi="Times New Roman" w:cs="Times New Roman"/>
          <w:b/>
          <w:i/>
          <w:sz w:val="24"/>
          <w:szCs w:val="24"/>
        </w:rPr>
        <w:t xml:space="preserve"> In Akan Child Phonology </w:t>
      </w:r>
    </w:p>
    <w:p w14:paraId="416666C8" w14:textId="44E07052"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I</w:t>
      </w:r>
      <w:r w:rsidRPr="004738E8">
        <w:rPr>
          <w:rFonts w:ascii="Times New Roman" w:hAnsi="Times New Roman" w:cs="Times New Roman"/>
          <w:color w:val="000000"/>
          <w:kern w:val="24"/>
          <w:sz w:val="24"/>
          <w:szCs w:val="24"/>
          <w:lang w:val="en-GB"/>
        </w:rPr>
        <w:t>n Akan child phonology, particularly among age 4-5, this process of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challenging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segments assumes a different realization other than stopping (</w:t>
      </w:r>
      <w:proofErr w:type="spellStart"/>
      <w:r w:rsidRPr="004738E8">
        <w:rPr>
          <w:rFonts w:ascii="Times New Roman" w:hAnsi="Times New Roman" w:cs="Times New Roman"/>
          <w:color w:val="000000"/>
          <w:kern w:val="24"/>
          <w:sz w:val="24"/>
          <w:szCs w:val="24"/>
          <w:lang w:val="en-GB"/>
        </w:rPr>
        <w:t>plosivisation</w:t>
      </w:r>
      <w:proofErr w:type="spellEnd"/>
      <w:r w:rsidRPr="004738E8">
        <w:rPr>
          <w:rFonts w:ascii="Times New Roman" w:hAnsi="Times New Roman" w:cs="Times New Roman"/>
          <w:color w:val="000000"/>
          <w:kern w:val="24"/>
          <w:sz w:val="24"/>
          <w:szCs w:val="24"/>
          <w:lang w:val="en-GB"/>
        </w:rPr>
        <w:t xml:space="preserve">). In this, a different rendition of simplifying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is applied. Schachter and </w:t>
      </w:r>
      <w:proofErr w:type="spellStart"/>
      <w:r w:rsidRPr="004738E8">
        <w:rPr>
          <w:rFonts w:ascii="Times New Roman" w:hAnsi="Times New Roman" w:cs="Times New Roman"/>
          <w:color w:val="000000"/>
          <w:kern w:val="24"/>
          <w:sz w:val="24"/>
          <w:szCs w:val="24"/>
          <w:lang w:val="en-GB"/>
        </w:rPr>
        <w:t>Fromkin</w:t>
      </w:r>
      <w:proofErr w:type="spellEnd"/>
      <w:r w:rsidRPr="004738E8">
        <w:rPr>
          <w:rFonts w:ascii="Times New Roman" w:hAnsi="Times New Roman" w:cs="Times New Roman"/>
          <w:color w:val="000000"/>
          <w:kern w:val="24"/>
          <w:sz w:val="24"/>
          <w:szCs w:val="24"/>
          <w:lang w:val="en-GB"/>
        </w:rPr>
        <w:t xml:space="preserve"> (1968),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(1978), Dolphyne (2006), and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(2015, 2018) argue that strident sounds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0033290E">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ɕ, ʨ]</w:t>
      </w:r>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in Akan have undergone the process of palatalization.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these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sounds is testified in the formation of a constriction at the palatal location as an accompaniment to a stricture of greater degree in the articulation of these sounds. </w:t>
      </w:r>
    </w:p>
    <w:p w14:paraId="1081D17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composite articulatory activities tend to be complicated for the 4-5 child developing Akan as a mother tongue. The referred complexity is resolved in the phonology of the child by substituting a simple plain fricative; [f, s] for the complex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This is possible because, at this age 4-5 of the language developmental phase, the child has or is in the process of acquiring ability for sibilants production (Ingram 2008). This substitution forms part of the phonological rehearsal and resolution of the challenging unit for the child. Until full mastery over strident or sibilant production, the child’s phonology resorts to this pattern of replacement. This continuous simplification process eventually enhances the production of </w:t>
      </w:r>
      <w:proofErr w:type="spellStart"/>
      <w:r w:rsidRPr="004738E8">
        <w:rPr>
          <w:rFonts w:ascii="Times New Roman" w:hAnsi="Times New Roman" w:cs="Times New Roman"/>
          <w:color w:val="000000"/>
          <w:kern w:val="24"/>
          <w:sz w:val="24"/>
          <w:szCs w:val="24"/>
          <w:lang w:val="en-GB"/>
        </w:rPr>
        <w:lastRenderedPageBreak/>
        <w:t>stridentized</w:t>
      </w:r>
      <w:proofErr w:type="spellEnd"/>
      <w:r w:rsidRPr="004738E8">
        <w:rPr>
          <w:rFonts w:ascii="Times New Roman" w:hAnsi="Times New Roman" w:cs="Times New Roman"/>
          <w:color w:val="000000"/>
          <w:kern w:val="24"/>
          <w:sz w:val="24"/>
          <w:szCs w:val="24"/>
          <w:lang w:val="en-GB"/>
        </w:rPr>
        <w:t xml:space="preserve"> segments by the Akan child. The following data illustrates this partial de-</w:t>
      </w:r>
      <w:proofErr w:type="spellStart"/>
      <w:r w:rsidRPr="004738E8">
        <w:rPr>
          <w:rFonts w:ascii="Times New Roman" w:hAnsi="Times New Roman" w:cs="Times New Roman"/>
          <w:color w:val="000000"/>
          <w:kern w:val="24"/>
          <w:sz w:val="24"/>
          <w:szCs w:val="24"/>
          <w:lang w:val="en-GB"/>
        </w:rPr>
        <w:t>stridentization</w:t>
      </w:r>
      <w:proofErr w:type="spellEnd"/>
      <w:r w:rsidRPr="004738E8">
        <w:rPr>
          <w:rFonts w:ascii="Times New Roman" w:hAnsi="Times New Roman" w:cs="Times New Roman"/>
          <w:color w:val="000000"/>
          <w:kern w:val="24"/>
          <w:sz w:val="24"/>
          <w:szCs w:val="24"/>
          <w:lang w:val="en-GB"/>
        </w:rPr>
        <w:t xml:space="preserve"> process.</w:t>
      </w:r>
    </w:p>
    <w:p w14:paraId="5F4C73CD"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(3)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Adult Form     Child Form              Gloss                   Child Age    </w:t>
      </w:r>
    </w:p>
    <w:p w14:paraId="13036F92"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  w(ʊ)     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I will beat you    4yrs 1month</w:t>
      </w:r>
    </w:p>
    <w:p w14:paraId="05DBDD54" w14:textId="77777777" w:rsidR="00566A1E" w:rsidRPr="004738E8" w:rsidRDefault="00566A1E" w:rsidP="00566A1E">
      <w:pPr>
        <w:pStyle w:val="ListParagraph"/>
        <w:numPr>
          <w:ilvl w:val="0"/>
          <w:numId w:val="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 xml:space="preserve">ɛ             </w:t>
      </w:r>
      <w:r w:rsidRPr="004738E8">
        <w:rPr>
          <w:rFonts w:ascii="Times New Roman" w:hAnsi="Times New Roman" w:cs="Times New Roman"/>
          <w:sz w:val="24"/>
          <w:szCs w:val="24"/>
        </w:rPr>
        <w:t>a</w:t>
      </w:r>
      <w:r w:rsidRPr="004738E8">
        <w:rPr>
          <w:rFonts w:ascii="Times New Roman" w:hAnsi="Times New Roman" w:cs="Times New Roman"/>
          <w:color w:val="000000"/>
          <w:kern w:val="24"/>
          <w:sz w:val="24"/>
          <w:szCs w:val="24"/>
          <w:lang w:val="en-GB"/>
        </w:rPr>
        <w:t>f</w:t>
      </w:r>
      <w:proofErr w:type="spellStart"/>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ɛ                      sugarcane            4yrs  3months</w:t>
      </w:r>
    </w:p>
    <w:p w14:paraId="5EC69636"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            a</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eastAsia="Calibri" w:hAnsi="Times New Roman" w:cs="Times New Roman"/>
          <w:sz w:val="24"/>
          <w:szCs w:val="24"/>
          <w:lang w:val="en-GB"/>
        </w:rPr>
        <w:t xml:space="preserve">                        mirror                  4yrs  6months</w:t>
      </w:r>
    </w:p>
    <w:p w14:paraId="037D8663"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eastAsia="Calibri" w:hAnsi="Times New Roman" w:cs="Times New Roman"/>
          <w:sz w:val="24"/>
          <w:szCs w:val="24"/>
          <w:lang w:val="en-GB"/>
        </w:rPr>
        <w:t>/</w:t>
      </w:r>
      <w:proofErr w:type="spellStart"/>
      <w:r w:rsidRPr="004738E8">
        <w:rPr>
          <w:rFonts w:ascii="Times New Roman" w:eastAsia="Calibri" w:hAnsi="Times New Roman" w:cs="Times New Roman"/>
          <w:sz w:val="24"/>
          <w:szCs w:val="24"/>
          <w:lang w:val="en-GB"/>
        </w:rPr>
        <w:t>ɕɥ</w:t>
      </w:r>
      <w:proofErr w:type="spellEnd"/>
      <w:r w:rsidRPr="004738E8">
        <w:rPr>
          <w:rFonts w:ascii="Times New Roman" w:eastAsia="Calibri" w:hAnsi="Times New Roman" w:cs="Times New Roman"/>
          <w:sz w:val="24"/>
          <w:szCs w:val="24"/>
          <w:lang w:val="en-GB"/>
        </w:rPr>
        <w:t>/</w:t>
      </w:r>
      <w:r w:rsidRPr="004738E8">
        <w:rPr>
          <w:rFonts w:ascii="Times New Roman" w:eastAsia="Calibri" w:hAnsi="Times New Roman" w:cs="Times New Roman"/>
          <w:sz w:val="24"/>
          <w:szCs w:val="24"/>
          <w:lang w:val="en-GB"/>
        </w:rPr>
        <w:tab/>
      </w:r>
      <w:r w:rsidRPr="004738E8">
        <w:rPr>
          <w:rFonts w:ascii="Times New Roman" w:eastAsia="Calibri" w:hAnsi="Times New Roman" w:cs="Times New Roman"/>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ɪroma</w:t>
      </w:r>
      <w:proofErr w:type="spellEnd"/>
      <w:r w:rsidRPr="004738E8">
        <w:rPr>
          <w:rFonts w:ascii="Times New Roman" w:hAnsi="Times New Roman" w:cs="Times New Roman"/>
          <w:sz w:val="24"/>
          <w:szCs w:val="24"/>
        </w:rPr>
        <w:t>/</w:t>
      </w:r>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s</w:t>
      </w:r>
      <w:proofErr w:type="spellStart"/>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a whistle             4yrs   6months</w:t>
      </w:r>
    </w:p>
    <w:p w14:paraId="0199459B"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single"/>
          <w:lang w:val="en-GB"/>
        </w:rPr>
        <w:t>ɕ</w:t>
      </w:r>
      <w:r w:rsidRPr="004738E8">
        <w:rPr>
          <w:rFonts w:ascii="Times New Roman" w:hAnsi="Times New Roman" w:cs="Times New Roman"/>
          <w:sz w:val="24"/>
          <w:szCs w:val="24"/>
        </w:rPr>
        <w:t xml:space="preserve">ire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ire/</w:t>
      </w:r>
      <w:r w:rsidRPr="004738E8">
        <w:rPr>
          <w:rFonts w:ascii="Times New Roman" w:hAnsi="Times New Roman" w:cs="Times New Roman"/>
          <w:color w:val="000000"/>
          <w:kern w:val="24"/>
          <w:sz w:val="24"/>
          <w:szCs w:val="24"/>
          <w:lang w:val="en-GB"/>
        </w:rPr>
        <w:t>s</w:t>
      </w:r>
      <w:r w:rsidRPr="004738E8">
        <w:rPr>
          <w:rFonts w:ascii="Times New Roman" w:hAnsi="Times New Roman" w:cs="Times New Roman"/>
          <w:sz w:val="24"/>
          <w:szCs w:val="24"/>
        </w:rPr>
        <w:t xml:space="preserve">ire                   </w:t>
      </w:r>
      <w:r w:rsidRPr="004738E8">
        <w:rPr>
          <w:rFonts w:ascii="Times New Roman" w:hAnsi="Times New Roman" w:cs="Times New Roman"/>
          <w:color w:val="000000"/>
          <w:kern w:val="24"/>
          <w:sz w:val="24"/>
          <w:szCs w:val="24"/>
          <w:lang w:val="en-GB"/>
        </w:rPr>
        <w:t>clay food            4yrs   4months</w:t>
      </w:r>
    </w:p>
    <w:p w14:paraId="70100347"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glamorous           4yrs   2months </w:t>
      </w:r>
    </w:p>
    <w:p w14:paraId="315AAEEF"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ɪ              </w:t>
      </w:r>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s</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w:t>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f</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             an arrangement   5yrs  1month</w:t>
      </w:r>
    </w:p>
    <w:p w14:paraId="7EF5DAAA"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sz w:val="24"/>
          <w:szCs w:val="24"/>
        </w:rPr>
        <w:t>a</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ɪ/a</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 command         5yrs   3months</w:t>
      </w:r>
    </w:p>
    <w:p w14:paraId="38D2B5C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 xml:space="preserve">From data (3), we can see that all morphemes comprise a strident either at the word-initial or medial position in the adult form. These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are </w:t>
      </w:r>
      <w:r w:rsidRPr="004738E8">
        <w:rPr>
          <w:rFonts w:ascii="Times New Roman" w:hAnsi="Times New Roman" w:cs="Times New Roman"/>
          <w:color w:val="000000"/>
          <w:kern w:val="24"/>
          <w:sz w:val="24"/>
          <w:szCs w:val="24"/>
          <w:lang w:val="en-GB"/>
        </w:rPr>
        <w:t>usually get replaced with a plain strident or fricative [s, f ] within the child phonology. This stage probably marks the period where the child is developing the articulatory ability for sibilants. i.e. (intra-sibilant developmental phase). The substitution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ɕ] for [f, s ] as demonstrated above is not ordinary or accidental but has a phonological underpinning. Notably,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are replaceable with [s, f ] because the former and the latter are all [+SIBILANT] or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with the only difference being that the latter is fronted in articulation. It is obvious that for simplicity and articulatory convenience, the phonology of the Akan child opts for a plain strident by the inability to draw the tongue back to the palatal location contemporaneously. This fronting process of partially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is probably due to the simultaneous approximation and stricture involve in the production of these palatal strident sounds. The vocal tract of the child at this point of language acquisition is yet to gain mastery over these seemingly co-articulation processes. On this account, the child’s phonology substitutes a simpler version of strident for the more complex segment. A similar relationship can be drawn from the replacement of [s] for [ɕ] in example (v-viii) whereby both are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However, the substitute [s], is non-back and non-palatal but the target [ɕ] is palatal fricative and a back segment as well. </w:t>
      </w:r>
    </w:p>
    <w:p w14:paraId="06945D4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This substitution process helps to simplify the complex component of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to afford the child some articulatory ease. Nevertheless,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in the target is partially retained with the plain fricative /f, s/ as the replacement. In other words, it is also tenable that the replacement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s ] de-palatalizes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but retains the [+Strident] feature specification.  That is, a relatively easier strident </w:t>
      </w:r>
      <w:proofErr w:type="spellStart"/>
      <w:r w:rsidRPr="004738E8">
        <w:rPr>
          <w:rFonts w:ascii="Times New Roman" w:hAnsi="Times New Roman" w:cs="Times New Roman"/>
          <w:color w:val="000000"/>
          <w:kern w:val="24"/>
          <w:sz w:val="24"/>
          <w:szCs w:val="24"/>
          <w:lang w:val="en-GB"/>
        </w:rPr>
        <w:t>depalatalize</w:t>
      </w:r>
      <w:proofErr w:type="spellEnd"/>
      <w:r w:rsidRPr="004738E8">
        <w:rPr>
          <w:rFonts w:ascii="Times New Roman" w:hAnsi="Times New Roman" w:cs="Times New Roman"/>
          <w:color w:val="000000"/>
          <w:kern w:val="24"/>
          <w:sz w:val="24"/>
          <w:szCs w:val="24"/>
          <w:lang w:val="en-GB"/>
        </w:rPr>
        <w:t xml:space="preserve"> and replace a complex strident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w:t>
      </w:r>
    </w:p>
    <w:p w14:paraId="04CA1E7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58FEA5BF"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3C298247"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i/>
          <w:color w:val="000000"/>
          <w:kern w:val="24"/>
          <w:sz w:val="24"/>
          <w:szCs w:val="24"/>
          <w:lang w:val="en-GB"/>
        </w:rPr>
        <w:t>5.1.3</w:t>
      </w:r>
      <w:r w:rsidRPr="0033290E">
        <w:rPr>
          <w:rFonts w:ascii="Times New Roman" w:hAnsi="Times New Roman" w:cs="Times New Roman"/>
          <w:b/>
          <w:i/>
          <w:color w:val="000000"/>
          <w:kern w:val="24"/>
          <w:sz w:val="24"/>
          <w:szCs w:val="24"/>
          <w:lang w:val="en-GB"/>
        </w:rPr>
        <w:t xml:space="preserve"> Velar Fronting in Child Phonology  </w:t>
      </w:r>
    </w:p>
    <w:p w14:paraId="1F77BB3B"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 velar segment produces at the post-palatal region of the roof of the mouth. This description captures the location from the velum (soft palate) to the onset of the glottal section. On the other hand, fronting as a phonological process refers to the circumstance whereby a post-alveolar sound such as a velar or glottal segment is replaced with a sound that is made toward the front of the vocal tract (Williamson 2010). In this perspective, the pre-palatal region that comprises the </w:t>
      </w:r>
      <w:r w:rsidRPr="004738E8">
        <w:rPr>
          <w:rFonts w:ascii="Times New Roman" w:hAnsi="Times New Roman" w:cs="Times New Roman"/>
          <w:color w:val="000000"/>
          <w:kern w:val="24"/>
          <w:sz w:val="24"/>
          <w:szCs w:val="24"/>
          <w:lang w:val="en-GB"/>
        </w:rPr>
        <w:lastRenderedPageBreak/>
        <w:t xml:space="preserve">alveolar, labio-dental, and bilabial domains of the vocal tract constitutes the frontage of the tract. It aligns with this description that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contend that fronting fundamentally represents the replacement of a posterior consonant with an anterior consonant. This substitution is common among children within age 2-3 as part of the inadequacies associated with language development. </w:t>
      </w:r>
    </w:p>
    <w:p w14:paraId="4F568D5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Fronting usually occurs at the onset of a morpheme than morpheme final. To present a better appreciation of the occurrence of this process,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cite the phenomenon among English learners where [t</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is pronounced for [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 instead, [</w:t>
      </w:r>
      <w:proofErr w:type="spellStart"/>
      <w:r w:rsidRPr="004738E8">
        <w:rPr>
          <w:rFonts w:ascii="Times New Roman" w:hAnsi="Times New Roman" w:cs="Times New Roman"/>
          <w:color w:val="000000"/>
          <w:kern w:val="24"/>
          <w:sz w:val="24"/>
          <w:szCs w:val="24"/>
          <w:lang w:val="en-GB"/>
        </w:rPr>
        <w:t>ti</w:t>
      </w:r>
      <w:proofErr w:type="spellEnd"/>
      <w:r w:rsidRPr="004738E8">
        <w:rPr>
          <w:rFonts w:ascii="Times New Roman" w:hAnsi="Times New Roman" w:cs="Times New Roman"/>
          <w:color w:val="000000"/>
          <w:kern w:val="24"/>
          <w:sz w:val="24"/>
          <w:szCs w:val="24"/>
          <w:lang w:val="en-GB"/>
        </w:rPr>
        <w:t xml:space="preserve">: ] for [ </w:t>
      </w:r>
      <w:proofErr w:type="spellStart"/>
      <w:r w:rsidRPr="004738E8">
        <w:rPr>
          <w:rFonts w:ascii="Times New Roman" w:hAnsi="Times New Roman" w:cs="Times New Roman"/>
          <w:color w:val="000000"/>
          <w:kern w:val="24"/>
          <w:sz w:val="24"/>
          <w:szCs w:val="24"/>
          <w:lang w:val="en-GB"/>
        </w:rPr>
        <w:t>ki</w:t>
      </w:r>
      <w:proofErr w:type="spellEnd"/>
      <w:r w:rsidRPr="004738E8">
        <w:rPr>
          <w:rFonts w:ascii="Times New Roman" w:hAnsi="Times New Roman" w:cs="Times New Roman"/>
          <w:color w:val="000000"/>
          <w:kern w:val="24"/>
          <w:sz w:val="24"/>
          <w:szCs w:val="24"/>
          <w:lang w:val="en-GB"/>
        </w:rPr>
        <w:t>: ], [ b</w:t>
      </w:r>
      <w:proofErr w:type="spellStart"/>
      <w:r w:rsidRPr="004738E8">
        <w:rPr>
          <w:rFonts w:ascii="Times New Roman" w:hAnsi="Times New Roman" w:cs="Times New Roman"/>
          <w:sz w:val="24"/>
          <w:szCs w:val="24"/>
        </w:rPr>
        <w:t>æt</w:t>
      </w:r>
      <w:proofErr w:type="spellEnd"/>
      <w:r w:rsidRPr="004738E8">
        <w:rPr>
          <w:rFonts w:ascii="Times New Roman" w:hAnsi="Times New Roman" w:cs="Times New Roman"/>
          <w:color w:val="000000"/>
          <w:kern w:val="24"/>
          <w:sz w:val="24"/>
          <w:szCs w:val="24"/>
          <w:lang w:val="en-GB"/>
        </w:rPr>
        <w:t xml:space="preserve"> ]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t]. Conditions like these are not limited to English children acquiring the language; it is a cross-linguistic phenomenon and Akan is not an exception. Unlike in the alveolar region, the velar region of the child has a late readiness and maturity for sound articulation. The following data demonstrates velar fronting.       </w:t>
      </w:r>
    </w:p>
    <w:p w14:paraId="46782FD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  (4)     </w:t>
      </w:r>
      <w:r w:rsidRPr="004738E8">
        <w:rPr>
          <w:rFonts w:ascii="Times New Roman" w:hAnsi="Times New Roman" w:cs="Times New Roman"/>
          <w:sz w:val="24"/>
          <w:szCs w:val="24"/>
        </w:rPr>
        <w:t xml:space="preserve">Posterior Adult Form            Child Form               Gloss                    Child Age  </w:t>
      </w:r>
    </w:p>
    <w:p w14:paraId="0BCF6B80"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ʊ</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a</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ʊ</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chicken                2yrs 3months</w:t>
      </w:r>
    </w:p>
    <w:p w14:paraId="2F5BC9AB"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aɪ</w:t>
      </w:r>
      <w:proofErr w:type="spellEnd"/>
      <w:r w:rsidRPr="004738E8">
        <w:rPr>
          <w:rFonts w:ascii="Times New Roman" w:eastAsia="Calibri" w:hAnsi="Times New Roman" w:cs="Times New Roman"/>
          <w:sz w:val="24"/>
          <w:szCs w:val="24"/>
          <w:lang w:val="en-GB"/>
        </w:rPr>
        <w:t xml:space="preserve">                               </w:t>
      </w:r>
      <w:r w:rsidRPr="004738E8">
        <w:rPr>
          <w:rFonts w:ascii="Times New Roman" w:hAnsi="Times New Roman" w:cs="Times New Roman"/>
          <w:color w:val="000000"/>
          <w:kern w:val="24"/>
          <w:sz w:val="24"/>
          <w:szCs w:val="24"/>
          <w:lang w:val="en-GB"/>
        </w:rPr>
        <w:t xml:space="preserve">  </w:t>
      </w:r>
      <w:proofErr w:type="spellStart"/>
      <w:r w:rsidRPr="00404CE9">
        <w:rPr>
          <w:rFonts w:ascii="Times New Roman" w:hAnsi="Times New Roman" w:cs="Times New Roman"/>
          <w:sz w:val="24"/>
          <w:szCs w:val="24"/>
          <w:u w:val="thick"/>
        </w:rPr>
        <w:t>d</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d</w:t>
      </w:r>
      <w:r w:rsidRPr="004738E8">
        <w:rPr>
          <w:rFonts w:ascii="Times New Roman" w:hAnsi="Times New Roman" w:cs="Times New Roman"/>
          <w:sz w:val="24"/>
          <w:szCs w:val="24"/>
        </w:rPr>
        <w:t>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eastAsia="Calibri" w:hAnsi="Times New Roman" w:cs="Times New Roman"/>
          <w:sz w:val="24"/>
          <w:szCs w:val="24"/>
          <w:lang w:val="en-GB"/>
        </w:rPr>
        <w:t xml:space="preserve">                      monster               2yrs 4month</w:t>
      </w:r>
    </w:p>
    <w:p w14:paraId="6F54797D"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proofErr w:type="spellEnd"/>
      <w:r w:rsidRPr="004738E8">
        <w:rPr>
          <w:rFonts w:ascii="Times New Roman" w:eastAsia="Calibri" w:hAnsi="Times New Roman" w:cs="Times New Roman"/>
          <w:sz w:val="24"/>
          <w:szCs w:val="24"/>
          <w:lang w:val="en-GB"/>
        </w:rPr>
        <w:t xml:space="preserve">                                  </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                         porridge              2yrs 1month</w:t>
      </w:r>
    </w:p>
    <w:p w14:paraId="16C59E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u</w:t>
      </w: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 xml:space="preserve">u                                  </w:t>
      </w:r>
      <w:proofErr w:type="spellStart"/>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proofErr w:type="spellEnd"/>
      <w:r w:rsidRPr="004738E8">
        <w:rPr>
          <w:rFonts w:ascii="Times New Roman" w:eastAsia="Calibri" w:hAnsi="Times New Roman" w:cs="Times New Roman"/>
          <w:sz w:val="24"/>
          <w:szCs w:val="24"/>
          <w:lang w:val="en-GB"/>
        </w:rPr>
        <w:t xml:space="preserve">                       to pour                2yrs 5month </w:t>
      </w:r>
    </w:p>
    <w:p w14:paraId="365DA814"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single"/>
        </w:rPr>
        <w:t>ŋɡ</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w:t>
      </w:r>
      <w:r w:rsidRPr="00404CE9">
        <w:rPr>
          <w:rFonts w:ascii="Times New Roman" w:hAnsi="Times New Roman" w:cs="Times New Roman"/>
          <w:sz w:val="24"/>
          <w:szCs w:val="24"/>
        </w:rPr>
        <w:t xml:space="preserve"> </w:t>
      </w:r>
      <w:proofErr w:type="spellStart"/>
      <w:r w:rsidRPr="00404CE9">
        <w:rPr>
          <w:rFonts w:ascii="Times New Roman" w:hAnsi="Times New Roman" w:cs="Times New Roman"/>
          <w:sz w:val="24"/>
          <w:szCs w:val="24"/>
          <w:u w:val="thick"/>
        </w:rPr>
        <w:t>nd</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oil                       2yrs 6month</w:t>
      </w:r>
    </w:p>
    <w:p w14:paraId="4205E779"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groundnut          3yrs</w:t>
      </w:r>
    </w:p>
    <w:p w14:paraId="778DEF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uruma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uuma</w:t>
      </w:r>
      <w:proofErr w:type="spellEnd"/>
      <w:r w:rsidRPr="004738E8">
        <w:rPr>
          <w:rFonts w:ascii="Times New Roman" w:hAnsi="Times New Roman" w:cs="Times New Roman"/>
          <w:sz w:val="24"/>
          <w:szCs w:val="24"/>
        </w:rPr>
        <w:t xml:space="preserve">                    okra                   3yrs</w:t>
      </w:r>
    </w:p>
    <w:p w14:paraId="1B2962C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Example (4i-vii) places the velar segment [ k, </w:t>
      </w:r>
      <w:proofErr w:type="spellStart"/>
      <w:r w:rsidRPr="004738E8">
        <w:rPr>
          <w:rFonts w:ascii="Times New Roman" w:hAnsi="Times New Roman" w:cs="Times New Roman"/>
          <w:sz w:val="24"/>
          <w:szCs w:val="24"/>
        </w:rPr>
        <w:t>ɡ,ŋ</w:t>
      </w:r>
      <w:proofErr w:type="spellEnd"/>
      <w:r w:rsidRPr="004738E8">
        <w:rPr>
          <w:rFonts w:ascii="Times New Roman" w:hAnsi="Times New Roman" w:cs="Times New Roman"/>
          <w:sz w:val="24"/>
          <w:szCs w:val="24"/>
        </w:rPr>
        <w:t xml:space="preserve"> ] at either the word-initial or medial position. However, the production of these velar segments at their various positions proves challenging for the child, and they eventually get substituted. In the chronological order of consonant acquisition in language development, velars and posterior segments constitute part of the late acquired segments (Fee 2014, Amoako 2020). While posteriors are yet to be developed by the under-age three children, some anterior segments including alveolars, are already developed and active in the child’s phonology. Therefore, at the pre-velar development, velars are mostly substituted for alveolars as exemplified above. The substitution is not decisive but rather the inability of the child’s speech organs to produce velar segments in morphemes constrains the tongue to surge forward instead for the production of the velar that results in the articulation of alveolars as substitutes. This deviational phonological rule that permits the substitution of a velar segment like [k, ɡ, ŋ] for an alveolar such as [t, d, n] respectively is described here as the velar fronting. </w:t>
      </w:r>
    </w:p>
    <w:p w14:paraId="1DBF5A8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However, fronting in general as a phonological process entails the replacement of any posterior consonant for an anterior consonant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w:t>
      </w:r>
      <w:r w:rsidRPr="004738E8">
        <w:rPr>
          <w:rFonts w:ascii="Times New Roman" w:hAnsi="Times New Roman" w:cs="Times New Roman"/>
          <w:sz w:val="24"/>
          <w:szCs w:val="24"/>
        </w:rPr>
        <w:t xml:space="preserve">. In Akan, aside from the cases of velar fronting as shown in example (4), fronting also triggers the partial reversal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as reported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Instead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at the word-final position in Asante and </w:t>
      </w:r>
      <w:proofErr w:type="spellStart"/>
      <w:r w:rsidRPr="004738E8">
        <w:rPr>
          <w:rFonts w:ascii="Times New Roman" w:hAnsi="Times New Roman" w:cs="Times New Roman"/>
          <w:sz w:val="24"/>
          <w:szCs w:val="24"/>
        </w:rPr>
        <w:t>Gomoa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Mfantse</w:t>
      </w:r>
      <w:proofErr w:type="spellEnd"/>
      <w:r w:rsidRPr="004738E8">
        <w:rPr>
          <w:rFonts w:ascii="Times New Roman" w:hAnsi="Times New Roman" w:cs="Times New Roman"/>
          <w:sz w:val="24"/>
          <w:szCs w:val="24"/>
        </w:rPr>
        <w:t xml:space="preserve"> as demonstrated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this de-</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in child phonology occurs at the word-initial position with the constrained or forced replacement of the anterior coronal nasal [n] in place of the posterior coronal nasal      [ɲ].</w:t>
      </w:r>
    </w:p>
    <w:p w14:paraId="510034D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(5)  Posterior Adult Form</w:t>
      </w:r>
      <w:r w:rsidRPr="004738E8">
        <w:rPr>
          <w:rFonts w:ascii="Times New Roman" w:hAnsi="Times New Roman" w:cs="Times New Roman"/>
          <w:sz w:val="24"/>
          <w:szCs w:val="24"/>
        </w:rPr>
        <w:tab/>
        <w:t xml:space="preserve">Child Form          Gloss                   Child Age </w:t>
      </w:r>
    </w:p>
    <w:p w14:paraId="0FF839D5"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lastRenderedPageBreak/>
        <w:t>ɲ</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God                      3yrs        </w:t>
      </w:r>
    </w:p>
    <w:p w14:paraId="40CF616B"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all                         3yrs 1month</w:t>
      </w:r>
    </w:p>
    <w:p w14:paraId="6ED912D2"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wisdom              3yrs 2 months </w:t>
      </w:r>
    </w:p>
    <w:p w14:paraId="18B3F10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ɛ</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ɛna</w:t>
      </w:r>
      <w:proofErr w:type="spellEnd"/>
      <w:r w:rsidRPr="004738E8">
        <w:rPr>
          <w:rFonts w:ascii="Times New Roman" w:hAnsi="Times New Roman" w:cs="Times New Roman"/>
          <w:color w:val="000000"/>
          <w:kern w:val="24"/>
          <w:sz w:val="24"/>
          <w:szCs w:val="24"/>
          <w:lang w:val="en-GB"/>
        </w:rPr>
        <w:t xml:space="preserve">                     snails                  3yrs 1 month</w:t>
      </w:r>
    </w:p>
    <w:p w14:paraId="4A32ABBA"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proofErr w:type="spellStart"/>
      <w:r w:rsidRPr="004738E8">
        <w:rPr>
          <w:rFonts w:ascii="Times New Roman" w:hAnsi="Times New Roman" w:cs="Times New Roman"/>
          <w:sz w:val="24"/>
          <w:szCs w:val="24"/>
        </w:rPr>
        <w:t>ansɪma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ans</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lang w:val="en-GB"/>
        </w:rPr>
        <w:t>ma             a fly                    3yrs 3 months</w:t>
      </w:r>
    </w:p>
    <w:p w14:paraId="14F2E706"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æ</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umm</w:t>
      </w:r>
      <w:r w:rsidRPr="004738E8">
        <w:rPr>
          <w:rFonts w:ascii="Times New Roman" w:hAnsi="Times New Roman" w:cs="Times New Roman"/>
          <w:sz w:val="24"/>
          <w:szCs w:val="24"/>
        </w:rPr>
        <w:t>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ænummɪrɛ</w:t>
      </w:r>
      <w:proofErr w:type="spellEnd"/>
      <w:r w:rsidRPr="004738E8">
        <w:rPr>
          <w:rFonts w:ascii="Times New Roman" w:hAnsi="Times New Roman" w:cs="Times New Roman"/>
          <w:sz w:val="24"/>
          <w:szCs w:val="24"/>
        </w:rPr>
        <w:t xml:space="preserve">           evening time      3yrs 7months                    </w:t>
      </w:r>
      <w:r w:rsidRPr="004738E8">
        <w:rPr>
          <w:rFonts w:ascii="Times New Roman" w:hAnsi="Times New Roman" w:cs="Times New Roman"/>
          <w:color w:val="000000"/>
          <w:kern w:val="24"/>
          <w:sz w:val="24"/>
          <w:szCs w:val="24"/>
          <w:lang w:val="en-GB"/>
        </w:rPr>
        <w:t xml:space="preserve"> </w:t>
      </w:r>
    </w:p>
    <w:p w14:paraId="45958C9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personal name    3yrs 6 month</w:t>
      </w:r>
    </w:p>
    <w:p w14:paraId="153FA4FF"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 xml:space="preserve">ata                    leprosy               3yrs 5 months </w:t>
      </w:r>
    </w:p>
    <w:p w14:paraId="45A9953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h</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to look                3yrs </w:t>
      </w:r>
      <w:r w:rsidRPr="004738E8">
        <w:rPr>
          <w:rFonts w:ascii="Times New Roman" w:hAnsi="Times New Roman" w:cs="Times New Roman"/>
          <w:sz w:val="24"/>
          <w:szCs w:val="24"/>
        </w:rPr>
        <w:t xml:space="preserve"> 9 months</w:t>
      </w:r>
    </w:p>
    <w:p w14:paraId="15CD486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 xml:space="preserve">ɪ                           </w:t>
      </w:r>
      <w:proofErr w:type="spellStart"/>
      <w:r w:rsidRPr="004738E8">
        <w:rPr>
          <w:rFonts w:ascii="Times New Roman" w:hAnsi="Times New Roman" w:cs="Times New Roman"/>
          <w:sz w:val="24"/>
          <w:szCs w:val="24"/>
        </w:rPr>
        <w:t>hɪ</w:t>
      </w:r>
      <w:proofErr w:type="spellEnd"/>
      <w:r w:rsidRPr="004738E8">
        <w:rPr>
          <w:rFonts w:ascii="Times New Roman" w:hAnsi="Times New Roman" w:cs="Times New Roman"/>
          <w:sz w:val="24"/>
          <w:szCs w:val="24"/>
        </w:rPr>
        <w:t xml:space="preserve">                       to beat                 3yrs  8 months                  </w:t>
      </w:r>
    </w:p>
    <w:p w14:paraId="7F5E60F7" w14:textId="7141D43A"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Examples (</w:t>
      </w:r>
      <w:r w:rsidR="00404CE9">
        <w:rPr>
          <w:rFonts w:ascii="Times New Roman" w:hAnsi="Times New Roman" w:cs="Times New Roman"/>
          <w:sz w:val="24"/>
          <w:szCs w:val="24"/>
        </w:rPr>
        <w:t>5</w:t>
      </w:r>
      <w:r w:rsidRPr="004738E8">
        <w:rPr>
          <w:rFonts w:ascii="Times New Roman" w:hAnsi="Times New Roman" w:cs="Times New Roman"/>
          <w:sz w:val="24"/>
          <w:szCs w:val="24"/>
        </w:rPr>
        <w:t>i- vi) demonstrate that the palatal nasal /ɲ/ and the labialized nasal /ɲ</w:t>
      </w:r>
      <w:r w:rsidRPr="004738E8">
        <w:rPr>
          <w:rFonts w:ascii="Times New Roman" w:hAnsi="Times New Roman" w:cs="Times New Roman"/>
          <w:color w:val="000000"/>
          <w:kern w:val="24"/>
          <w:sz w:val="24"/>
          <w:szCs w:val="24"/>
          <w:lang w:val="en-GB"/>
        </w:rPr>
        <w:t xml:space="preserve">ɥ/ respectively are the target posterior segments that have been replaced in the child form. This replacement is not accidental but phonologically conditioned. That is, these posterior nasals have an inherent additional property of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ɲ] and labiality [ ɲ</w:t>
      </w:r>
      <w:r w:rsidRPr="004738E8">
        <w:rPr>
          <w:rFonts w:ascii="Times New Roman" w:hAnsi="Times New Roman" w:cs="Times New Roman"/>
          <w:color w:val="000000"/>
          <w:kern w:val="24"/>
          <w:sz w:val="24"/>
          <w:szCs w:val="24"/>
          <w:lang w:val="en-GB"/>
        </w:rPr>
        <w:t>ɥ] that complicate the articulatory process for the amateur vocal tract of the child. The complexity originates from the point that in the production of the palatal nasal, the velum is lowered to block the oral cavity and another constriction is formed between the palatal region and the back of the tongue. These dual articulatory activities occur concomitantly and it is complex for the child. For the labialized nasal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the oral cavity is blocked concurrently with the rounding of the lips. Due to the complication in articulation and the resultant absence of the posterior nasal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in the segmental inventory of the child at that period of language acquisition, their phonology resolves the deficit by anteriorizing the posterior </w:t>
      </w:r>
      <w:r w:rsidRPr="004738E8">
        <w:rPr>
          <w:rFonts w:ascii="Times New Roman" w:hAnsi="Times New Roman" w:cs="Times New Roman"/>
          <w:sz w:val="24"/>
          <w:szCs w:val="24"/>
        </w:rPr>
        <w:t>[ ɲ, ɲ</w:t>
      </w:r>
      <w:r w:rsidRPr="004738E8">
        <w:rPr>
          <w:rFonts w:ascii="Times New Roman" w:hAnsi="Times New Roman" w:cs="Times New Roman"/>
          <w:color w:val="000000"/>
          <w:kern w:val="24"/>
          <w:sz w:val="24"/>
          <w:szCs w:val="24"/>
          <w:lang w:val="en-GB"/>
        </w:rPr>
        <w:t>ɥ] through the substitution of [n] for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This de-</w:t>
      </w:r>
      <w:proofErr w:type="spellStart"/>
      <w:r w:rsidRPr="004738E8">
        <w:rPr>
          <w:rFonts w:ascii="Times New Roman" w:hAnsi="Times New Roman" w:cs="Times New Roman"/>
          <w:color w:val="000000"/>
          <w:kern w:val="24"/>
          <w:sz w:val="24"/>
          <w:szCs w:val="24"/>
          <w:lang w:val="en-GB"/>
        </w:rPr>
        <w:t>posteriorization</w:t>
      </w:r>
      <w:proofErr w:type="spellEnd"/>
      <w:r w:rsidRPr="004738E8">
        <w:rPr>
          <w:rFonts w:ascii="Times New Roman" w:hAnsi="Times New Roman" w:cs="Times New Roman"/>
          <w:color w:val="000000"/>
          <w:kern w:val="24"/>
          <w:sz w:val="24"/>
          <w:szCs w:val="24"/>
          <w:lang w:val="en-GB"/>
        </w:rPr>
        <w:t xml:space="preserve"> retains the nasality component property but drops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and the labiality in the target segment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as evident in the child form. </w:t>
      </w:r>
    </w:p>
    <w:p w14:paraId="62BAD89E"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Similarly, in example (5viii-x), child phonology drops the labial component inherent in the labial velar [</w:t>
      </w:r>
      <w:r w:rsidRPr="004738E8">
        <w:rPr>
          <w:rFonts w:ascii="Times New Roman" w:hAnsi="Times New Roman" w:cs="Times New Roman"/>
          <w:sz w:val="24"/>
          <w:szCs w:val="24"/>
        </w:rPr>
        <w:t>kw] and the labialized alveopalatal</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favour of a plain velar [k] and the placeless fricative [h]. This is on account that  Mensah (1987), </w:t>
      </w:r>
      <w:proofErr w:type="spellStart"/>
      <w:r w:rsidRPr="004738E8">
        <w:rPr>
          <w:rFonts w:ascii="Times New Roman" w:hAnsi="Times New Roman" w:cs="Times New Roman"/>
          <w:color w:val="000000"/>
          <w:kern w:val="24"/>
          <w:sz w:val="24"/>
          <w:szCs w:val="24"/>
          <w:lang w:val="en-GB"/>
        </w:rPr>
        <w:t>Gussenhoven</w:t>
      </w:r>
      <w:proofErr w:type="spellEnd"/>
      <w:r w:rsidRPr="004738E8">
        <w:rPr>
          <w:rFonts w:ascii="Times New Roman" w:hAnsi="Times New Roman" w:cs="Times New Roman"/>
          <w:color w:val="000000"/>
          <w:kern w:val="24"/>
          <w:sz w:val="24"/>
          <w:szCs w:val="24"/>
          <w:lang w:val="en-GB"/>
        </w:rPr>
        <w:t xml:space="preserve"> and Jacobs (1998), Ewen and van der Hulst (2001),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contend that the segment [h] is more placeless with no pre-specification than glottal. However, the substitution is conditioned by the relative complexity and unavailability of the target labialized segments in the child’s phonology. Hence, from the viewpoint of the </w:t>
      </w:r>
      <w:proofErr w:type="spellStart"/>
      <w:r w:rsidRPr="004738E8">
        <w:rPr>
          <w:rFonts w:ascii="Times New Roman" w:hAnsi="Times New Roman" w:cs="Times New Roman"/>
          <w:color w:val="000000"/>
          <w:kern w:val="24"/>
          <w:sz w:val="24"/>
          <w:szCs w:val="24"/>
          <w:lang w:val="en-GB"/>
        </w:rPr>
        <w:t>glottality</w:t>
      </w:r>
      <w:proofErr w:type="spellEnd"/>
      <w:r w:rsidRPr="004738E8">
        <w:rPr>
          <w:rFonts w:ascii="Times New Roman" w:hAnsi="Times New Roman" w:cs="Times New Roman"/>
          <w:color w:val="000000"/>
          <w:kern w:val="24"/>
          <w:sz w:val="24"/>
          <w:szCs w:val="24"/>
          <w:lang w:val="en-GB"/>
        </w:rPr>
        <w:t xml:space="preserve"> of  [h] in the child form with respect to (5vii- x), the replaced and the replacing segment are both posteriors yet [k] and [h] is relatively easier for the child than its labialised counterpart [kw] and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a nutshell, this substitution in child phonology is not ordinary but phonologically conditioned by articulatory convenience and resolution to a challenging segment.         </w:t>
      </w:r>
    </w:p>
    <w:p w14:paraId="35150D06" w14:textId="77777777" w:rsidR="00566A1E" w:rsidRPr="004738E8" w:rsidRDefault="00566A1E" w:rsidP="00566A1E">
      <w:pPr>
        <w:spacing w:line="240" w:lineRule="auto"/>
        <w:jc w:val="both"/>
        <w:rPr>
          <w:rFonts w:ascii="Times New Roman" w:hAnsi="Times New Roman" w:cs="Times New Roman"/>
          <w:sz w:val="24"/>
          <w:szCs w:val="24"/>
        </w:rPr>
      </w:pPr>
    </w:p>
    <w:p w14:paraId="03A1810A" w14:textId="77777777" w:rsidR="00566A1E" w:rsidRPr="004738E8" w:rsidRDefault="00566A1E" w:rsidP="00566A1E">
      <w:pPr>
        <w:spacing w:line="240" w:lineRule="auto"/>
        <w:jc w:val="both"/>
        <w:rPr>
          <w:rFonts w:ascii="Times New Roman" w:hAnsi="Times New Roman" w:cs="Times New Roman"/>
          <w:sz w:val="24"/>
          <w:szCs w:val="24"/>
        </w:rPr>
      </w:pPr>
    </w:p>
    <w:p w14:paraId="65E018A6"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5.1.4    Lateralization Processes in Akan Child Phonology </w:t>
      </w:r>
    </w:p>
    <w:p w14:paraId="611E8519"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Hitherto, the voiced alveolar lateral /l/ was considered to be completely alien to the Akan consonant inventory. However, with its occurrence in native Akan stems,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demonstrates convincingly that the lateral /l/ is an indigenous Akan segment but not of borrowed origin as had been earlier assumed. The general position is that the lateral /l/ is in free variation with /r/ and /d/ in almost all the three dialects of Akan. In distribution, /r/ and /l/ commonly occur </w:t>
      </w:r>
      <w:r w:rsidRPr="004738E8">
        <w:rPr>
          <w:rFonts w:ascii="Times New Roman" w:hAnsi="Times New Roman" w:cs="Times New Roman"/>
          <w:color w:val="000000"/>
          <w:kern w:val="24"/>
          <w:sz w:val="24"/>
          <w:szCs w:val="24"/>
          <w:lang w:val="en-GB"/>
        </w:rPr>
        <w:lastRenderedPageBreak/>
        <w:t xml:space="preserve">intervocalically. Though the two coronal consonants /r/ and /d/ are autonomous phonemes, yet the trill /r/ and the lateral /l/ seem to be in complementary distribution i.e. the two occur in a mutually exclusive environment. It is only that in the </w:t>
      </w:r>
      <w:proofErr w:type="spellStart"/>
      <w:r w:rsidRPr="004738E8">
        <w:rPr>
          <w:rFonts w:ascii="Times New Roman" w:hAnsi="Times New Roman" w:cs="Times New Roman"/>
          <w:color w:val="000000"/>
          <w:kern w:val="24"/>
          <w:sz w:val="24"/>
          <w:szCs w:val="24"/>
          <w:lang w:val="en-GB"/>
        </w:rPr>
        <w:t>Mfantse</w:t>
      </w:r>
      <w:proofErr w:type="spellEnd"/>
      <w:r w:rsidRPr="004738E8">
        <w:rPr>
          <w:rFonts w:ascii="Times New Roman" w:hAnsi="Times New Roman" w:cs="Times New Roman"/>
          <w:color w:val="000000"/>
          <w:kern w:val="24"/>
          <w:sz w:val="24"/>
          <w:szCs w:val="24"/>
          <w:lang w:val="en-GB"/>
        </w:rPr>
        <w:t xml:space="preserve"> and the Asante dialects, [r/l] are used interchangeably. Due to the free variation between the three coronal consonants, even in obvious situations where a non-lateral, be it either a trill /r/  or a stop /d/ occurs at the input level of phonological representation, these </w:t>
      </w:r>
      <w:proofErr w:type="spellStart"/>
      <w:r w:rsidRPr="004738E8">
        <w:rPr>
          <w:rFonts w:ascii="Times New Roman" w:hAnsi="Times New Roman" w:cs="Times New Roman"/>
          <w:color w:val="000000"/>
          <w:kern w:val="24"/>
          <w:sz w:val="24"/>
          <w:szCs w:val="24"/>
          <w:lang w:val="en-GB"/>
        </w:rPr>
        <w:t>nonlateral</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coronals</w:t>
      </w:r>
      <w:proofErr w:type="spellEnd"/>
      <w:r w:rsidRPr="004738E8">
        <w:rPr>
          <w:rFonts w:ascii="Times New Roman" w:hAnsi="Times New Roman" w:cs="Times New Roman"/>
          <w:color w:val="000000"/>
          <w:kern w:val="24"/>
          <w:sz w:val="24"/>
          <w:szCs w:val="24"/>
          <w:lang w:val="en-GB"/>
        </w:rPr>
        <w:t xml:space="preserve"> are lateralized and they surface as /l/ at the output level. A non-lateral is substituted for a lateral at the output level. </w:t>
      </w:r>
    </w:p>
    <w:p w14:paraId="6AE50664"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Akan, it is the phonological relationship of free variation between /d, r, l/ that triggers this lateralization process.  This lateralization is not limited to child language phonology but in adult speech, and the phonology of an Akan speaking English too. Perhaps, it has its genesis from child language acquisition as the child imitates adult expressions. However, in an L2, it occurs as a slip of tongue due to L1 interference. The following examples from the phonology of age 6-7 children illustrate this phenomenon of lateralization both in native Akan stems and in loanwords. The trill /r/ and the stop /d/ and other non-laterals are presented at the input level of adult expressions for they are phonemic while the lateral is phonetic as they are realized only at the phonetic level.   </w:t>
      </w:r>
      <w:r w:rsidRPr="004738E8">
        <w:rPr>
          <w:rFonts w:ascii="Times New Roman" w:hAnsi="Times New Roman" w:cs="Times New Roman"/>
          <w:b/>
          <w:color w:val="000000"/>
          <w:kern w:val="24"/>
          <w:sz w:val="24"/>
          <w:szCs w:val="24"/>
          <w:lang w:val="en-GB"/>
        </w:rPr>
        <w:t xml:space="preserve">      </w:t>
      </w:r>
    </w:p>
    <w:p w14:paraId="6F332343" w14:textId="77777777" w:rsidR="00566A1E" w:rsidRPr="004738E8" w:rsidRDefault="00566A1E" w:rsidP="00566A1E">
      <w:pPr>
        <w:spacing w:line="240" w:lineRule="auto"/>
        <w:ind w:left="360"/>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(6)      Adult Form             Child Form          Gloss                           Child Age</w:t>
      </w:r>
    </w:p>
    <w:p w14:paraId="17DCA1C6"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r</w:t>
      </w:r>
      <w:r w:rsidRPr="004738E8">
        <w:rPr>
          <w:rFonts w:ascii="Times New Roman" w:hAnsi="Times New Roman" w:cs="Times New Roman"/>
          <w:color w:val="000000"/>
          <w:kern w:val="24"/>
          <w:sz w:val="24"/>
          <w:szCs w:val="24"/>
          <w:lang w:val="en-GB"/>
        </w:rPr>
        <w:t xml:space="preserve">aba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aba</w:t>
      </w:r>
      <w:proofErr w:type="spellEnd"/>
      <w:r w:rsidRPr="004738E8">
        <w:rPr>
          <w:rFonts w:ascii="Times New Roman" w:hAnsi="Times New Roman" w:cs="Times New Roman"/>
          <w:color w:val="000000"/>
          <w:kern w:val="24"/>
          <w:sz w:val="24"/>
          <w:szCs w:val="24"/>
          <w:lang w:val="en-GB"/>
        </w:rPr>
        <w:t xml:space="preserve">                    a personal name          6yrs 2 months</w:t>
      </w:r>
    </w:p>
    <w:p w14:paraId="0636FA15"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bowlegged                  7yrs 4 month</w:t>
      </w:r>
    </w:p>
    <w:p w14:paraId="0624A03E"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a personal name </w:t>
      </w:r>
      <w:r w:rsidRPr="004738E8">
        <w:rPr>
          <w:rFonts w:ascii="Times New Roman" w:hAnsi="Times New Roman" w:cs="Times New Roman"/>
          <w:color w:val="000000"/>
          <w:kern w:val="24"/>
          <w:sz w:val="24"/>
          <w:szCs w:val="24"/>
          <w:lang w:val="en-GB"/>
        </w:rPr>
        <w:t xml:space="preserve">         6yrs 6 months</w:t>
      </w:r>
    </w:p>
    <w:p w14:paraId="46242F3C"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is coming                    6yrs 3 months                                   </w:t>
      </w:r>
    </w:p>
    <w:p w14:paraId="7534D9ED"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ɔdɔtɔ</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ɔ</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ɔtɔ</w:t>
      </w:r>
      <w:proofErr w:type="spellEnd"/>
      <w:r w:rsidRPr="004738E8">
        <w:rPr>
          <w:rFonts w:ascii="Times New Roman" w:hAnsi="Times New Roman" w:cs="Times New Roman"/>
          <w:sz w:val="24"/>
          <w:szCs w:val="24"/>
        </w:rPr>
        <w:t xml:space="preserve">                     a forest type                 7yrs </w:t>
      </w:r>
    </w:p>
    <w:p w14:paraId="07993DBB"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bread                             6yrs 5 months</w:t>
      </w:r>
    </w:p>
    <w:p w14:paraId="1CE1E050"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plantain                         6yrs 7 months</w:t>
      </w:r>
    </w:p>
    <w:p w14:paraId="20672B71"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ɹ</w:t>
      </w:r>
      <w:proofErr w:type="spellEnd"/>
      <w:r w:rsidRPr="004738E8">
        <w:rPr>
          <w:rFonts w:ascii="Times New Roman" w:hAnsi="Times New Roman" w:cs="Times New Roman"/>
          <w:color w:val="000000"/>
          <w:kern w:val="24"/>
          <w:sz w:val="24"/>
          <w:szCs w:val="24"/>
          <w:vertAlign w:val="subscript"/>
          <w:lang w:val="en-GB"/>
        </w:rPr>
        <w:t>Ʌ</w:t>
      </w:r>
      <w:r w:rsidRPr="004738E8">
        <w:rPr>
          <w:rFonts w:ascii="Times New Roman" w:hAnsi="Times New Roman" w:cs="Times New Roman"/>
          <w:sz w:val="24"/>
          <w:szCs w:val="24"/>
        </w:rPr>
        <w:t>ʃ</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aɕ</w:t>
      </w:r>
      <w:proofErr w:type="spellEnd"/>
      <w:r w:rsidRPr="004738E8">
        <w:rPr>
          <w:rFonts w:ascii="Times New Roman" w:hAnsi="Times New Roman" w:cs="Times New Roman"/>
          <w:color w:val="000000"/>
          <w:kern w:val="24"/>
          <w:sz w:val="24"/>
          <w:szCs w:val="24"/>
          <w:lang w:val="en-GB"/>
        </w:rPr>
        <w:t xml:space="preserve">                      brush                            6yrs 7 months</w:t>
      </w:r>
    </w:p>
    <w:p w14:paraId="30FA4161" w14:textId="77777777"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Example (6) shows that the non-literal occurring at the level of the input in phonological representation is substituted for a lateral and is mainly due to the relationship of free variation. Regardless of the fact that the lateral /l/ is a free variant of /r/ and /d/, the lateralization at the output level renders it erroneous. The lateralization could be unduly carried out as in example (6iii) especially in an environment where the lateral does not occur intervocalically. Such phenomenon stems from the overapplication of the free variation relationship to non-native lexical items. These items have no direct equivalents in Akan and are often code switched but accidentally lateralized as a result of the over-application of intervocalic free variation between alveolar /r/ and /l/. In a related circumstance, the lateral in adult input form gets unduly </w:t>
      </w:r>
      <w:proofErr w:type="spellStart"/>
      <w:r w:rsidRPr="004738E8">
        <w:rPr>
          <w:rFonts w:ascii="Times New Roman" w:hAnsi="Times New Roman" w:cs="Times New Roman"/>
          <w:color w:val="000000"/>
          <w:kern w:val="24"/>
          <w:sz w:val="24"/>
          <w:szCs w:val="24"/>
          <w:lang w:val="en-GB"/>
        </w:rPr>
        <w:t>delateralized</w:t>
      </w:r>
      <w:proofErr w:type="spellEnd"/>
      <w:r w:rsidRPr="004738E8">
        <w:rPr>
          <w:rFonts w:ascii="Times New Roman" w:hAnsi="Times New Roman" w:cs="Times New Roman"/>
          <w:color w:val="000000"/>
          <w:kern w:val="24"/>
          <w:sz w:val="24"/>
          <w:szCs w:val="24"/>
          <w:lang w:val="en-GB"/>
        </w:rPr>
        <w:t xml:space="preserve"> by the replacement of a non-lateral. It is noteworthy that this process of lateralization and </w:t>
      </w:r>
      <w:proofErr w:type="spellStart"/>
      <w:r w:rsidRPr="004738E8">
        <w:rPr>
          <w:rFonts w:ascii="Times New Roman" w:hAnsi="Times New Roman" w:cs="Times New Roman"/>
          <w:color w:val="000000"/>
          <w:kern w:val="24"/>
          <w:sz w:val="24"/>
          <w:szCs w:val="24"/>
          <w:lang w:val="en-GB"/>
        </w:rPr>
        <w:t>delateralization</w:t>
      </w:r>
      <w:proofErr w:type="spellEnd"/>
      <w:r w:rsidRPr="004738E8">
        <w:rPr>
          <w:rFonts w:ascii="Times New Roman" w:hAnsi="Times New Roman" w:cs="Times New Roman"/>
          <w:color w:val="000000"/>
          <w:kern w:val="24"/>
          <w:sz w:val="24"/>
          <w:szCs w:val="24"/>
          <w:lang w:val="en-GB"/>
        </w:rPr>
        <w:t xml:space="preserve"> is also common in adult phonology just as in the phonology of age 6-7 children. </w:t>
      </w:r>
    </w:p>
    <w:p w14:paraId="0BAAE9FA" w14:textId="77777777" w:rsidR="00404CE9" w:rsidRPr="004738E8" w:rsidRDefault="00404CE9" w:rsidP="00566A1E">
      <w:pPr>
        <w:spacing w:line="240" w:lineRule="auto"/>
        <w:jc w:val="both"/>
        <w:rPr>
          <w:rFonts w:ascii="Times New Roman" w:hAnsi="Times New Roman" w:cs="Times New Roman"/>
          <w:color w:val="000000"/>
          <w:kern w:val="24"/>
          <w:sz w:val="24"/>
          <w:szCs w:val="24"/>
          <w:lang w:val="en-GB"/>
        </w:rPr>
      </w:pPr>
    </w:p>
    <w:p w14:paraId="36DED717"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5. 2   Syllable Structure Processes in Akan Child Language</w:t>
      </w:r>
    </w:p>
    <w:p w14:paraId="1DEE5AD5"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acquisition of syllables is an integral part of language development in children. Accordingly, it is said that the acquisition of syllables as a unit in language leads to the formation of formulaic utterances in the course of a child’s language development (Peters, 1983). However, in the view of Clark (1982), syllables are acquired in the order of magnitude and along the lines of the </w:t>
      </w:r>
      <w:r w:rsidRPr="004738E8">
        <w:rPr>
          <w:rFonts w:ascii="Times New Roman" w:hAnsi="Times New Roman" w:cs="Times New Roman"/>
          <w:color w:val="000000"/>
          <w:kern w:val="24"/>
          <w:sz w:val="24"/>
          <w:szCs w:val="24"/>
          <w:lang w:val="en-GB"/>
        </w:rPr>
        <w:lastRenderedPageBreak/>
        <w:t xml:space="preserve">segments attained at each phase of the acquisition process. In light of this, it is plausible that the progression and mastery are dependent on the level of complexity and scope of the syllable of the language in question. Various phonological processes are adopted by the child on the syllable to aid speech and mitigate syllable sophistication. Some of these processes include reduplication, cluster reduction, </w:t>
      </w:r>
      <w:proofErr w:type="spellStart"/>
      <w:r w:rsidRPr="004738E8">
        <w:rPr>
          <w:rFonts w:ascii="Times New Roman" w:hAnsi="Times New Roman" w:cs="Times New Roman"/>
          <w:color w:val="000000"/>
          <w:kern w:val="24"/>
          <w:sz w:val="24"/>
          <w:szCs w:val="24"/>
          <w:lang w:val="en-GB"/>
        </w:rPr>
        <w:t>dimunization</w:t>
      </w:r>
      <w:proofErr w:type="spellEnd"/>
      <w:r w:rsidRPr="004738E8">
        <w:rPr>
          <w:rFonts w:ascii="Times New Roman" w:hAnsi="Times New Roman" w:cs="Times New Roman"/>
          <w:color w:val="000000"/>
          <w:kern w:val="24"/>
          <w:sz w:val="24"/>
          <w:szCs w:val="24"/>
          <w:lang w:val="en-GB"/>
        </w:rPr>
        <w:t xml:space="preserve">, initial consonant deletion, final consonant deletion, epenthesis, syllable deletion, medial consonant deletion,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among others. </w:t>
      </w:r>
    </w:p>
    <w:p w14:paraId="5C1F702C" w14:textId="55DD4B05"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Akan is known to have simple syllable structures, and as a result, few of these phonological processes are applicable in child language phonology. According to Dolphyne (2006), the basic syllable structure in Akan consists of a V, C, and a CV. This implies that a closed syllable and consonant clusters are non-existing in Akan. This position is reinforced by Kaye (1985),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(2008) with the assertion that any final consonant constitutes an autonomous syllable. Nevertheless, a CCV string in the onset realized as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seems to contest the non-existence of consonant clusters in Akan. It is out of this contention that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and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clarifies that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is only a product of two basic CV syllables. Differently put,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in Akan that appears to be contentious is only a phonetic representation of a basic two-syllable string of CV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which has been subjected to re-syllabification following a reduction in one of the two syllables. Precisely, in the processing of the input to derive a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there occurs an elision of the vowel in the preceding CV structure. This reduced syllable then constitutes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with the succeeding </w:t>
      </w:r>
      <w:proofErr w:type="spellStart"/>
      <w:r w:rsidRPr="004738E8">
        <w:rPr>
          <w:rFonts w:ascii="Times New Roman" w:hAnsi="Times New Roman" w:cs="Times New Roman"/>
          <w:color w:val="000000"/>
          <w:kern w:val="24"/>
          <w:sz w:val="24"/>
          <w:szCs w:val="24"/>
          <w:lang w:val="en-GB"/>
        </w:rPr>
        <w:t>rV</w:t>
      </w:r>
      <w:proofErr w:type="spellEnd"/>
      <w:r w:rsidRPr="004738E8">
        <w:rPr>
          <w:rFonts w:ascii="Times New Roman" w:hAnsi="Times New Roman" w:cs="Times New Roman"/>
          <w:color w:val="000000"/>
          <w:kern w:val="24"/>
          <w:sz w:val="24"/>
          <w:szCs w:val="24"/>
          <w:lang w:val="en-GB"/>
        </w:rPr>
        <w:t xml:space="preserve"> structure integrated into the initial CV syllable in phonological representation. From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&amp;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perspective, the derived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after the elision of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is then re-syllabified into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This syllable reduction and re-syllabification is triggered by an economy of speech as stated in </w:t>
      </w:r>
      <w:proofErr w:type="spellStart"/>
      <w:r w:rsidRPr="004738E8">
        <w:rPr>
          <w:rFonts w:ascii="Times New Roman" w:hAnsi="Times New Roman" w:cs="Times New Roman"/>
          <w:color w:val="000000"/>
          <w:kern w:val="24"/>
          <w:sz w:val="24"/>
          <w:szCs w:val="24"/>
          <w:lang w:val="en-GB"/>
        </w:rPr>
        <w:t>Bencivenga</w:t>
      </w:r>
      <w:proofErr w:type="spellEnd"/>
      <w:r w:rsidRPr="004738E8">
        <w:rPr>
          <w:rFonts w:ascii="Times New Roman" w:hAnsi="Times New Roman" w:cs="Times New Roman"/>
          <w:color w:val="000000"/>
          <w:kern w:val="24"/>
          <w:sz w:val="24"/>
          <w:szCs w:val="24"/>
          <w:lang w:val="en-GB"/>
        </w:rPr>
        <w:t xml:space="preserve"> (1987), Bresnan (2001), and it is on this grounds that the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is a product in phonetic representation than an autonomous basic syllable structure. The input from which it was derived is a C</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C</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structure that has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elided. </w:t>
      </w:r>
    </w:p>
    <w:p w14:paraId="3D1F3D2C" w14:textId="77777777" w:rsidR="00404CE9"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in child phonology,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phonetic representation is further subjected to additional phonological processes to simplify the structure for easy pronunciation. The processes as occurred in child phonology are liquid vocalization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epenthesis, reduplication, and deletion to break the surface consonant cluster in the sequence.  These processes are highlighted in the following.     </w:t>
      </w:r>
    </w:p>
    <w:p w14:paraId="727A9E1E" w14:textId="77777777" w:rsidR="00566A1E" w:rsidRPr="004738E8"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   </w:t>
      </w:r>
    </w:p>
    <w:p w14:paraId="6510DCA2"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5.2.1   Vocalization of  [r]  in </w:t>
      </w:r>
      <w:proofErr w:type="spellStart"/>
      <w:r w:rsidRPr="00404CE9">
        <w:rPr>
          <w:rFonts w:ascii="Times New Roman" w:hAnsi="Times New Roman" w:cs="Times New Roman"/>
          <w:b/>
          <w:i/>
          <w:color w:val="000000"/>
          <w:kern w:val="24"/>
          <w:sz w:val="24"/>
          <w:szCs w:val="24"/>
          <w:lang w:val="en-GB"/>
        </w:rPr>
        <w:t>CrV</w:t>
      </w:r>
      <w:proofErr w:type="spellEnd"/>
      <w:r w:rsidRPr="00404CE9">
        <w:rPr>
          <w:rFonts w:ascii="Times New Roman" w:hAnsi="Times New Roman" w:cs="Times New Roman"/>
          <w:b/>
          <w:i/>
          <w:color w:val="000000"/>
          <w:kern w:val="24"/>
          <w:sz w:val="24"/>
          <w:szCs w:val="24"/>
          <w:lang w:val="en-GB"/>
        </w:rPr>
        <w:t xml:space="preserve"> Structure in Child Phonology</w:t>
      </w:r>
    </w:p>
    <w:p w14:paraId="52ED16E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phonological process of vocalization is a simplification phenomenon that substitutes a syllabic liquid for a vowel (Pollock 1991). The process is common in child phonology. Language acquisition researchers such as Hyman (1975),  O’Grady, and Sook (2001: 331), among others have concluded that in the acquisition process, vowel sounds are developed earlier than consonants. Amoako (2020) affirms this conclusion in the context of Akan. Thus, vocalization and its popularity in child phonology probably originate from the early acquisition of vowels ahead of consonants especially liquids. The Akan situation of language acquisition and child phonology is not exempted from the frequent vocalization that occurs in other languages. </w:t>
      </w:r>
    </w:p>
    <w:p w14:paraId="6C93A26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this regard, vocalization is prevalent in the phonetic realization of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where the liquid [r] occurring word medially is vocalized. The output of this vocalization is the conversion of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to a CVV sequence in the surface form in child phonology. This breaks the surface </w:t>
      </w:r>
      <w:r w:rsidRPr="004738E8">
        <w:rPr>
          <w:rFonts w:ascii="Times New Roman" w:hAnsi="Times New Roman" w:cs="Times New Roman"/>
          <w:color w:val="000000"/>
          <w:kern w:val="24"/>
          <w:sz w:val="24"/>
          <w:szCs w:val="24"/>
          <w:lang w:val="en-GB"/>
        </w:rPr>
        <w:lastRenderedPageBreak/>
        <w:t xml:space="preserve">consonant cluster and simplifies the string for child articulation. The following examples (7) indicate the occurrence of vocalization in Akan child phonology.      </w:t>
      </w:r>
    </w:p>
    <w:p w14:paraId="76C971F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(7)     Input </w:t>
      </w:r>
      <w:r w:rsidRPr="004738E8">
        <w:rPr>
          <w:rFonts w:ascii="Times New Roman" w:hAnsi="Times New Roman" w:cs="Times New Roman"/>
          <w:sz w:val="24"/>
          <w:szCs w:val="24"/>
        </w:rPr>
        <w:tab/>
        <w:t xml:space="preserve">    Adult      Structure       Child Form    </w:t>
      </w:r>
      <w:proofErr w:type="spellStart"/>
      <w:r w:rsidRPr="004738E8">
        <w:rPr>
          <w:rFonts w:ascii="Times New Roman" w:hAnsi="Times New Roman" w:cs="Times New Roman"/>
          <w:sz w:val="24"/>
          <w:szCs w:val="24"/>
        </w:rPr>
        <w:t>Form</w:t>
      </w:r>
      <w:proofErr w:type="spellEnd"/>
      <w:r w:rsidRPr="004738E8">
        <w:rPr>
          <w:rFonts w:ascii="Times New Roman" w:hAnsi="Times New Roman" w:cs="Times New Roman"/>
          <w:sz w:val="24"/>
          <w:szCs w:val="24"/>
        </w:rPr>
        <w:t xml:space="preserve"> Structure  Gloss     Child Age    </w:t>
      </w:r>
    </w:p>
    <w:p w14:paraId="29265EB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sz w:val="24"/>
          <w:szCs w:val="24"/>
        </w:rPr>
        <w:t xml:space="preserve">          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 xml:space="preserve">a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come    3yrs 2months </w:t>
      </w:r>
    </w:p>
    <w:p w14:paraId="400C2C55"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p</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p</w:t>
      </w:r>
      <w:proofErr w:type="spellStart"/>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CV. V           to sweep   3yrs 3months </w:t>
      </w:r>
    </w:p>
    <w:p w14:paraId="2E0D85E8"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tɪra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skip      3yrs</w:t>
      </w:r>
    </w:p>
    <w:p w14:paraId="57D6E4A1"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CV. V      a cat          2yrs 8months</w:t>
      </w:r>
    </w:p>
    <w:p w14:paraId="6A0DDC09"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ɔbɪrɛ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CV. V      fatigue      2yrs 9months</w:t>
      </w:r>
    </w:p>
    <w:p w14:paraId="30BF468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ɱfɪrama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ɱf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Cr.V.CV     </w:t>
      </w:r>
      <w:proofErr w:type="spellStart"/>
      <w:r w:rsidRPr="004738E8">
        <w:rPr>
          <w:rFonts w:ascii="Times New Roman" w:hAnsi="Times New Roman" w:cs="Times New Roman"/>
          <w:sz w:val="24"/>
          <w:szCs w:val="24"/>
        </w:rPr>
        <w:t>mf</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CV.V.CV </w:t>
      </w:r>
      <w:r w:rsidR="00404CE9">
        <w:rPr>
          <w:rFonts w:ascii="Times New Roman" w:hAnsi="Times New Roman" w:cs="Times New Roman"/>
          <w:sz w:val="24"/>
          <w:szCs w:val="24"/>
        </w:rPr>
        <w:t xml:space="preserve"> </w:t>
      </w:r>
      <w:r w:rsidRPr="004738E8">
        <w:rPr>
          <w:rFonts w:ascii="Times New Roman" w:hAnsi="Times New Roman" w:cs="Times New Roman"/>
          <w:sz w:val="24"/>
          <w:szCs w:val="24"/>
        </w:rPr>
        <w:t>air             3yrs 5months</w:t>
      </w:r>
    </w:p>
    <w:p w14:paraId="350142D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It is obvious in data (</w:t>
      </w:r>
      <w:r w:rsidR="00404CE9">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 that the string of consonant clusters in input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in adult phonetic representation is simplified in child phonology for easy pronunciation. That is, adult phonology begins from the CV.CV as the input while child phonology in imitation of adult form applies to adopt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as the input. Therefore, to reduce the complex /Cr/ consonant cluster in child phonology, the liquid /r/ loses its [+Consonantal] feature and becomes [-Consonantal] through vocalization. The ensuing string is therefore rendered as a CV, which is a very familiar syllable structure in child phonology especially when the consonant in the CV is a stop as in (</w:t>
      </w:r>
      <w:r w:rsidR="00D94563">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i- v). </w:t>
      </w:r>
    </w:p>
    <w:p w14:paraId="0C6D385A"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examining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from the underlying CV.CV representation as in [</w:t>
      </w: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argued in </w:t>
      </w:r>
      <w:proofErr w:type="spellStart"/>
      <w:r w:rsidRPr="004738E8">
        <w:rPr>
          <w:rFonts w:ascii="Times New Roman" w:hAnsi="Times New Roman" w:cs="Times New Roman"/>
          <w:sz w:val="24"/>
          <w:szCs w:val="24"/>
        </w:rPr>
        <w:t>Marfo</w:t>
      </w:r>
      <w:proofErr w:type="spellEnd"/>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Yankson</w:t>
      </w:r>
      <w:proofErr w:type="spellEnd"/>
      <w:r w:rsidRPr="004738E8">
        <w:rPr>
          <w:rFonts w:ascii="Times New Roman" w:hAnsi="Times New Roman" w:cs="Times New Roman"/>
          <w:sz w:val="24"/>
          <w:szCs w:val="24"/>
        </w:rPr>
        <w:t xml:space="preserve"> (2008), it appears the liquid deletes without a replacement. This perspective is also possible from the level of phonological representation (PR). That is, the other implication is that, unlike in adult phonology, it is rather the underlying intervocalic liquid that is targeted for deletion from the PR to the phonetic form in child phonology.  The effect of both analogies therefore is that syllable deletion is another effective syllable simplification strategy particularly on polysyllabic words in child phonology. Consequently, the phonological process of deletion in Akan child phonology is discussed below.   </w:t>
      </w:r>
      <w:r w:rsidRPr="004738E8">
        <w:rPr>
          <w:rFonts w:ascii="Times New Roman" w:hAnsi="Times New Roman" w:cs="Times New Roman"/>
          <w:color w:val="000000"/>
          <w:kern w:val="24"/>
          <w:sz w:val="24"/>
          <w:szCs w:val="24"/>
          <w:lang w:val="en-GB"/>
        </w:rPr>
        <w:t xml:space="preserve">  </w:t>
      </w:r>
    </w:p>
    <w:p w14:paraId="551781CD" w14:textId="77777777" w:rsidR="00566A1E" w:rsidRPr="00D94563" w:rsidRDefault="00566A1E" w:rsidP="00566A1E">
      <w:pPr>
        <w:spacing w:line="240" w:lineRule="auto"/>
        <w:ind w:left="360"/>
        <w:jc w:val="both"/>
        <w:rPr>
          <w:rFonts w:ascii="Times New Roman" w:hAnsi="Times New Roman" w:cs="Times New Roman"/>
          <w:color w:val="000000"/>
          <w:kern w:val="24"/>
          <w:sz w:val="12"/>
          <w:szCs w:val="24"/>
          <w:lang w:val="en-GB"/>
        </w:rPr>
      </w:pPr>
    </w:p>
    <w:p w14:paraId="01DB7CA7" w14:textId="77777777" w:rsidR="00566A1E" w:rsidRPr="00D94563" w:rsidRDefault="00566A1E" w:rsidP="00566A1E">
      <w:pPr>
        <w:spacing w:line="240" w:lineRule="auto"/>
        <w:jc w:val="both"/>
        <w:rPr>
          <w:rFonts w:ascii="Times New Roman" w:hAnsi="Times New Roman" w:cs="Times New Roman"/>
          <w:b/>
          <w:i/>
          <w:color w:val="000000"/>
          <w:kern w:val="24"/>
          <w:sz w:val="24"/>
          <w:szCs w:val="24"/>
          <w:lang w:val="en-GB"/>
        </w:rPr>
      </w:pPr>
      <w:r w:rsidRPr="00D94563">
        <w:rPr>
          <w:rFonts w:ascii="Times New Roman" w:hAnsi="Times New Roman" w:cs="Times New Roman"/>
          <w:b/>
          <w:i/>
          <w:color w:val="000000"/>
          <w:kern w:val="24"/>
          <w:sz w:val="24"/>
          <w:szCs w:val="24"/>
          <w:lang w:val="en-GB"/>
        </w:rPr>
        <w:t>5.2.2   Syllable Deletion in Child Phonology</w:t>
      </w:r>
    </w:p>
    <w:p w14:paraId="5C49CAB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Aside from vocalization, another pervasive phonological process in child phonology is the deletion of an entire syllable unit. The most commonly affected unit is the weak syllable in polysyllabic words. The deletion is either to get rid of the challenging part or to truncate an extensive lexical item for easy pronunciation. The deletion of a weak syllable fewer impacts the structure of the lexical item. In Akan, the weak syllable is likely an initial syllabic consonant or a final syllabic consonant. Again, it could also be an initial or final vowel as well. Ingram (2008) accounting for the reasons for a syllable truncation, states that a syllable could be deleted because a constituent of that syllable is underdeveloped or non-exiting in the phonology of the child. It is either of the aforementioned reasons that enforce syllable deletion in child phonology as illustrated in the example (8) below.    </w:t>
      </w:r>
    </w:p>
    <w:p w14:paraId="15F2A33B" w14:textId="77777777" w:rsidR="00D94563" w:rsidRDefault="00D94563" w:rsidP="00566A1E">
      <w:pPr>
        <w:spacing w:line="240" w:lineRule="auto"/>
        <w:jc w:val="both"/>
        <w:rPr>
          <w:rFonts w:ascii="Times New Roman" w:hAnsi="Times New Roman" w:cs="Times New Roman"/>
          <w:sz w:val="24"/>
          <w:szCs w:val="24"/>
        </w:rPr>
      </w:pPr>
    </w:p>
    <w:p w14:paraId="186CC34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(8)      Adult Form    Syllable Structure  Child Form  Syllable S.  Gloss           Child Age  </w:t>
      </w:r>
    </w:p>
    <w:p w14:paraId="1F8B96FE"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mi</w:t>
      </w:r>
      <w:r w:rsidRPr="004738E8">
        <w:rPr>
          <w:rFonts w:ascii="Times New Roman" w:hAnsi="Times New Roman" w:cs="Times New Roman"/>
          <w:sz w:val="24"/>
          <w:szCs w:val="24"/>
          <w:u w:val="thick"/>
        </w:rPr>
        <w:t>ri</w:t>
      </w:r>
      <w:r w:rsidRPr="004738E8">
        <w:rPr>
          <w:rFonts w:ascii="Times New Roman" w:hAnsi="Times New Roman" w:cs="Times New Roman"/>
          <w:sz w:val="24"/>
          <w:szCs w:val="24"/>
        </w:rPr>
        <w:t>ka</w:t>
      </w:r>
      <w:proofErr w:type="spellEnd"/>
      <w:r w:rsidRPr="004738E8">
        <w:rPr>
          <w:rFonts w:ascii="Times New Roman" w:hAnsi="Times New Roman" w:cs="Times New Roman"/>
          <w:sz w:val="24"/>
          <w:szCs w:val="24"/>
        </w:rPr>
        <w:t xml:space="preserve">       C.CV.CV.CV</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mita</w:t>
      </w:r>
      <w:proofErr w:type="spellEnd"/>
      <w:r w:rsidRPr="004738E8">
        <w:rPr>
          <w:rFonts w:ascii="Times New Roman" w:hAnsi="Times New Roman" w:cs="Times New Roman"/>
          <w:sz w:val="24"/>
          <w:szCs w:val="24"/>
        </w:rPr>
        <w:t xml:space="preserve">        CV.V.CV    to run             2yrs 7months</w:t>
      </w:r>
    </w:p>
    <w:p w14:paraId="492C43D9"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ahu</w:t>
      </w:r>
      <w:r w:rsidRPr="004738E8">
        <w:rPr>
          <w:rFonts w:ascii="Times New Roman" w:hAnsi="Times New Roman" w:cs="Times New Roman"/>
          <w:sz w:val="24"/>
          <w:szCs w:val="24"/>
          <w:u w:val="thick"/>
        </w:rPr>
        <w:t>ru</w:t>
      </w:r>
      <w:r w:rsidRPr="004738E8">
        <w:rPr>
          <w:rFonts w:ascii="Times New Roman" w:hAnsi="Times New Roman" w:cs="Times New Roman"/>
          <w:sz w:val="24"/>
          <w:szCs w:val="24"/>
        </w:rPr>
        <w:t>si</w:t>
      </w:r>
      <w:proofErr w:type="spellEnd"/>
      <w:r w:rsidRPr="004738E8">
        <w:rPr>
          <w:rFonts w:ascii="Times New Roman" w:hAnsi="Times New Roman" w:cs="Times New Roman"/>
          <w:sz w:val="24"/>
          <w:szCs w:val="24"/>
        </w:rPr>
        <w:t xml:space="preserve">         V.CV.CV.CV           </w:t>
      </w:r>
      <w:proofErr w:type="spellStart"/>
      <w:r w:rsidRPr="004738E8">
        <w:rPr>
          <w:rFonts w:ascii="Times New Roman" w:hAnsi="Times New Roman" w:cs="Times New Roman"/>
          <w:sz w:val="24"/>
          <w:szCs w:val="24"/>
        </w:rPr>
        <w:t>ahuti</w:t>
      </w:r>
      <w:proofErr w:type="spellEnd"/>
      <w:r w:rsidRPr="004738E8">
        <w:rPr>
          <w:rFonts w:ascii="Times New Roman" w:hAnsi="Times New Roman" w:cs="Times New Roman"/>
          <w:sz w:val="24"/>
          <w:szCs w:val="24"/>
        </w:rPr>
        <w:t xml:space="preserve">        V.CV.CV    jubilation       3yrs 1month</w:t>
      </w:r>
    </w:p>
    <w:p w14:paraId="4233B0CD"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adu</w:t>
      </w:r>
      <w:r w:rsidRPr="004738E8">
        <w:rPr>
          <w:rFonts w:ascii="Times New Roman" w:hAnsi="Times New Roman" w:cs="Times New Roman"/>
          <w:sz w:val="24"/>
          <w:szCs w:val="24"/>
          <w:u w:val="thick"/>
        </w:rPr>
        <w:t>ro</w:t>
      </w:r>
      <w:proofErr w:type="spellEnd"/>
      <w:r w:rsidRPr="004738E8">
        <w:rPr>
          <w:rFonts w:ascii="Times New Roman" w:hAnsi="Times New Roman" w:cs="Times New Roman"/>
          <w:sz w:val="24"/>
          <w:szCs w:val="24"/>
        </w:rPr>
        <w:t xml:space="preserve">            V.CV. CV                </w:t>
      </w:r>
      <w:proofErr w:type="spellStart"/>
      <w:r w:rsidRPr="004738E8">
        <w:rPr>
          <w:rFonts w:ascii="Times New Roman" w:hAnsi="Times New Roman" w:cs="Times New Roman"/>
          <w:sz w:val="24"/>
          <w:szCs w:val="24"/>
        </w:rPr>
        <w:t>edu</w:t>
      </w:r>
      <w:proofErr w:type="spellEnd"/>
      <w:r w:rsidRPr="004738E8">
        <w:rPr>
          <w:rFonts w:ascii="Times New Roman" w:hAnsi="Times New Roman" w:cs="Times New Roman"/>
          <w:sz w:val="24"/>
          <w:szCs w:val="24"/>
        </w:rPr>
        <w:t xml:space="preserve">          V.CV           medicine       2yrs 4months</w:t>
      </w:r>
    </w:p>
    <w:p w14:paraId="54128190"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lastRenderedPageBreak/>
        <w:t>pa</w:t>
      </w:r>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CV.V.CV. V            </w:t>
      </w:r>
      <w:proofErr w:type="spellStart"/>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V.CV.V       bread             2yrs 6months</w:t>
      </w:r>
    </w:p>
    <w:p w14:paraId="65014A0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 CV.CV.V             </w:t>
      </w:r>
      <w:proofErr w:type="spellStart"/>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CV.CV.V    footwear        3yrs 3months</w:t>
      </w:r>
    </w:p>
    <w:p w14:paraId="7D81CAC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ɔk</w:t>
      </w:r>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V.CV. C                   </w:t>
      </w:r>
      <w:proofErr w:type="spellStart"/>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              hunger           2yrs 3months</w:t>
      </w:r>
    </w:p>
    <w:p w14:paraId="774D2522"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The data above illustrates the point that polysyllabic words are often simplified through the deletion of difficult syllables. The syllable to be deleted has no fixed position. For instance, in example (8i), the initial nasal syllable [m] together with the medial syllable [</w:t>
      </w:r>
      <w:proofErr w:type="spellStart"/>
      <w:r w:rsidRPr="004738E8">
        <w:rPr>
          <w:rFonts w:ascii="Times New Roman" w:hAnsi="Times New Roman" w:cs="Times New Roman"/>
          <w:sz w:val="24"/>
          <w:szCs w:val="24"/>
        </w:rPr>
        <w:t>ri</w:t>
      </w:r>
      <w:proofErr w:type="spellEnd"/>
      <w:r w:rsidRPr="004738E8">
        <w:rPr>
          <w:rFonts w:ascii="Times New Roman" w:hAnsi="Times New Roman" w:cs="Times New Roman"/>
          <w:sz w:val="24"/>
          <w:szCs w:val="24"/>
        </w:rPr>
        <w:t>] are deleted to shorten the word for easy articulation. The initial syllable is probably deleted to break down the fictitious consonant cluster as in example (</w:t>
      </w:r>
      <w:r w:rsidR="00D94563">
        <w:rPr>
          <w:rFonts w:ascii="Times New Roman" w:hAnsi="Times New Roman" w:cs="Times New Roman"/>
          <w:sz w:val="24"/>
          <w:szCs w:val="24"/>
        </w:rPr>
        <w:t>8</w:t>
      </w:r>
      <w:r w:rsidRPr="004738E8">
        <w:rPr>
          <w:rFonts w:ascii="Times New Roman" w:hAnsi="Times New Roman" w:cs="Times New Roman"/>
          <w:sz w:val="24"/>
          <w:szCs w:val="24"/>
        </w:rPr>
        <w:t xml:space="preserve">v).  But the deletion of the medial syllable and the final syllable in example (8i-iii, vi) is likely due to the gestural complexity in articulating the alveolar [r] and the velar [k].  In this regard, [k] and [s] are replaced with [t] as in (8i, ii) and [p] for [f ] in (8v). In a nutshell, simplification through syllable deletion and substitution enhances production in child phonology. </w:t>
      </w:r>
    </w:p>
    <w:p w14:paraId="65967878" w14:textId="77777777" w:rsidR="00566A1E" w:rsidRPr="00D94563" w:rsidRDefault="00566A1E" w:rsidP="00566A1E">
      <w:pPr>
        <w:spacing w:line="240" w:lineRule="auto"/>
        <w:jc w:val="both"/>
        <w:rPr>
          <w:rFonts w:ascii="Times New Roman" w:hAnsi="Times New Roman" w:cs="Times New Roman"/>
          <w:sz w:val="10"/>
          <w:szCs w:val="24"/>
        </w:rPr>
      </w:pPr>
    </w:p>
    <w:p w14:paraId="58987BD1" w14:textId="77777777" w:rsidR="00566A1E" w:rsidRPr="00D94563" w:rsidRDefault="00566A1E" w:rsidP="00566A1E">
      <w:pPr>
        <w:spacing w:line="240" w:lineRule="auto"/>
        <w:jc w:val="both"/>
        <w:rPr>
          <w:rFonts w:ascii="Times New Roman" w:hAnsi="Times New Roman" w:cs="Times New Roman"/>
          <w:b/>
          <w:i/>
          <w:sz w:val="24"/>
          <w:szCs w:val="24"/>
        </w:rPr>
      </w:pPr>
      <w:r w:rsidRPr="00D94563">
        <w:rPr>
          <w:rFonts w:ascii="Times New Roman" w:hAnsi="Times New Roman" w:cs="Times New Roman"/>
          <w:b/>
          <w:i/>
          <w:sz w:val="24"/>
          <w:szCs w:val="24"/>
        </w:rPr>
        <w:t xml:space="preserve">5.2.3 Reduplication in Akan Child Phonology    </w:t>
      </w:r>
    </w:p>
    <w:p w14:paraId="6CD2F42A"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In addition to the above simplification processes, reduplication is also another mitigation strategy through which children replace sophisticated syllables or units in a word with a relatively easier and convenient part of the base. The repeated unit or the reduplicant (RED) is usually a complete or partial copy of an existing base. In other words, reduplication in child phonology repeats part or a whole of a base as a replacement for a complex syllable or unit. Reduplication in child language encompasses deletion because it deletes and replaces by copying a part or a whole of the base to replace the vacuum created. The aim is to avoid the challenging unit in the base. The repeated part of the base is in a sense a substitute for the deleted sophisticated portion. Thus, reduplication in child language is not a morphological process to derive new words but a simplification strategy. With respect to the direction of reduplication in child language, there is a tendency that the copying and subsequent repetition could be progressive or regressive depending on where the child finds a convenient unit. That is, the reduplicant can be copied either from the right to the left or from the left to the right of the base. Though reduplication as a simplification strategy in Akan child phonology is sporadic and not pervasive as a substitution. Example (9) below shows the said process.      </w:t>
      </w:r>
    </w:p>
    <w:p w14:paraId="73EDD70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(9)     Adult Form   Syllable S</w:t>
      </w:r>
      <w:r w:rsidR="00D94563">
        <w:rPr>
          <w:rFonts w:ascii="Times New Roman" w:hAnsi="Times New Roman" w:cs="Times New Roman"/>
          <w:sz w:val="24"/>
          <w:szCs w:val="24"/>
        </w:rPr>
        <w:tab/>
      </w:r>
      <w:r w:rsidR="00D94563">
        <w:rPr>
          <w:rFonts w:ascii="Times New Roman" w:hAnsi="Times New Roman" w:cs="Times New Roman"/>
          <w:sz w:val="24"/>
          <w:szCs w:val="24"/>
        </w:rPr>
        <w:tab/>
        <w:t>C</w:t>
      </w:r>
      <w:r w:rsidRPr="004738E8">
        <w:rPr>
          <w:rFonts w:ascii="Times New Roman" w:hAnsi="Times New Roman" w:cs="Times New Roman"/>
          <w:sz w:val="24"/>
          <w:szCs w:val="24"/>
        </w:rPr>
        <w:t xml:space="preserve">hild Form   Syllable S.       Gloss                   Child Age    </w:t>
      </w:r>
    </w:p>
    <w:p w14:paraId="065F3DC7" w14:textId="77777777" w:rsidR="00566A1E" w:rsidRPr="004738E8" w:rsidRDefault="00566A1E" w:rsidP="00566A1E">
      <w:pPr>
        <w:pStyle w:val="ListParagraph"/>
        <w:numPr>
          <w:ilvl w:val="0"/>
          <w:numId w:val="21"/>
        </w:numPr>
        <w:spacing w:line="240" w:lineRule="auto"/>
        <w:ind w:left="540" w:hanging="480"/>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ɔkra</w:t>
      </w:r>
      <w:r w:rsidRPr="004738E8">
        <w:rPr>
          <w:rFonts w:ascii="Times New Roman" w:hAnsi="Times New Roman" w:cs="Times New Roman"/>
          <w:sz w:val="24"/>
          <w:szCs w:val="24"/>
          <w:u w:val="thick"/>
        </w:rPr>
        <w:t>maɪ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V.CrV.CV.V</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maɪmaɪ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 xml:space="preserve">     CV.V.CV.V        a dog                  3-2months</w:t>
      </w:r>
    </w:p>
    <w:p w14:paraId="0ED1B61D"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kra</w:t>
      </w:r>
      <w:r w:rsidRPr="004738E8">
        <w:rPr>
          <w:rFonts w:ascii="Times New Roman" w:hAnsi="Times New Roman" w:cs="Times New Roman"/>
          <w:sz w:val="24"/>
          <w:szCs w:val="24"/>
          <w:u w:val="thick"/>
        </w:rPr>
        <w:t>taa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CrV.CV.V</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taataa</w:t>
      </w:r>
      <w:proofErr w:type="spellEnd"/>
      <w:r w:rsidRPr="004738E8">
        <w:rPr>
          <w:rFonts w:ascii="Times New Roman" w:hAnsi="Times New Roman" w:cs="Times New Roman"/>
          <w:sz w:val="24"/>
          <w:szCs w:val="24"/>
        </w:rPr>
        <w:t xml:space="preserve">          CV.V.CV.V        a sheet     </w:t>
      </w:r>
      <w:r w:rsidRPr="004738E8">
        <w:rPr>
          <w:rFonts w:ascii="Times New Roman" w:hAnsi="Times New Roman" w:cs="Times New Roman"/>
          <w:sz w:val="24"/>
          <w:szCs w:val="24"/>
        </w:rPr>
        <w:tab/>
        <w:t xml:space="preserve"> 2-5months</w:t>
      </w:r>
    </w:p>
    <w:p w14:paraId="1E444091" w14:textId="77777777" w:rsidR="00566A1E" w:rsidRPr="004738E8" w:rsidRDefault="00566A1E" w:rsidP="00566A1E">
      <w:pPr>
        <w:pStyle w:val="ListParagraph"/>
        <w:numPr>
          <w:ilvl w:val="0"/>
          <w:numId w:val="21"/>
        </w:numPr>
        <w:tabs>
          <w:tab w:val="left" w:pos="630"/>
        </w:tabs>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abɛn</w:t>
      </w:r>
      <w:r w:rsidRPr="004738E8">
        <w:rPr>
          <w:rFonts w:ascii="Times New Roman" w:hAnsi="Times New Roman" w:cs="Times New Roman"/>
          <w:sz w:val="24"/>
          <w:szCs w:val="24"/>
        </w:rPr>
        <w:t>kwaɪ</w:t>
      </w:r>
      <w:proofErr w:type="spellEnd"/>
      <w:r w:rsidRPr="004738E8">
        <w:rPr>
          <w:rFonts w:ascii="Times New Roman" w:hAnsi="Times New Roman" w:cs="Times New Roman"/>
          <w:sz w:val="24"/>
          <w:szCs w:val="24"/>
        </w:rPr>
        <w:t xml:space="preserve">      V.CV.C.CV.V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abɛnbɛn</w:t>
      </w:r>
      <w:proofErr w:type="spellEnd"/>
      <w:r w:rsidRPr="004738E8">
        <w:rPr>
          <w:rFonts w:ascii="Times New Roman" w:hAnsi="Times New Roman" w:cs="Times New Roman"/>
          <w:sz w:val="24"/>
          <w:szCs w:val="24"/>
        </w:rPr>
        <w:t xml:space="preserve">     V.CV.C.CV.C     </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 xml:space="preserve"> soup     2-10months</w:t>
      </w:r>
    </w:p>
    <w:p w14:paraId="3B6DBFD6"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ʨire</w:t>
      </w:r>
      <w:r w:rsidRPr="004738E8">
        <w:rPr>
          <w:rFonts w:ascii="Times New Roman" w:hAnsi="Times New Roman" w:cs="Times New Roman"/>
          <w:color w:val="000000"/>
          <w:kern w:val="24"/>
          <w:sz w:val="24"/>
          <w:szCs w:val="24"/>
          <w:u w:val="thick"/>
          <w:lang w:val="en-GB"/>
        </w:rPr>
        <w:t>fua</w:t>
      </w:r>
      <w:proofErr w:type="spellEnd"/>
      <w:r w:rsidRPr="004738E8">
        <w:rPr>
          <w:rFonts w:ascii="Times New Roman" w:hAnsi="Times New Roman" w:cs="Times New Roman"/>
          <w:color w:val="000000"/>
          <w:kern w:val="24"/>
          <w:sz w:val="24"/>
          <w:szCs w:val="24"/>
          <w:lang w:val="en-GB"/>
        </w:rPr>
        <w:t xml:space="preserve">         CV.CV.CV.V       </w:t>
      </w:r>
      <w:r w:rsidR="00D94563">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fuefua</w:t>
      </w:r>
      <w:proofErr w:type="spellEnd"/>
      <w:r w:rsidRPr="004738E8">
        <w:rPr>
          <w:rFonts w:ascii="Times New Roman" w:hAnsi="Times New Roman" w:cs="Times New Roman"/>
          <w:color w:val="000000"/>
          <w:kern w:val="24"/>
          <w:sz w:val="24"/>
          <w:szCs w:val="24"/>
          <w:lang w:val="en-GB"/>
        </w:rPr>
        <w:t xml:space="preserve">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CV.V.CV.CV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an egg</w:t>
      </w:r>
      <w:r w:rsidRPr="004738E8">
        <w:rPr>
          <w:rFonts w:ascii="Times New Roman" w:hAnsi="Times New Roman" w:cs="Times New Roman"/>
          <w:sz w:val="24"/>
          <w:szCs w:val="24"/>
        </w:rPr>
        <w:t xml:space="preserve">                3-11months</w:t>
      </w:r>
    </w:p>
    <w:p w14:paraId="7C65415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bo</w:t>
      </w:r>
      <w:r w:rsidRPr="004738E8">
        <w:rPr>
          <w:rFonts w:ascii="Times New Roman" w:hAnsi="Times New Roman" w:cs="Times New Roman"/>
          <w:sz w:val="24"/>
          <w:szCs w:val="24"/>
        </w:rPr>
        <w:t>furo</w:t>
      </w:r>
      <w:r w:rsidRPr="004738E8">
        <w:rPr>
          <w:rFonts w:ascii="Times New Roman" w:hAnsi="Times New Roman" w:cs="Times New Roman"/>
          <w:sz w:val="24"/>
          <w:szCs w:val="24"/>
          <w:u w:val="thick"/>
        </w:rPr>
        <w:t>tɪ</w:t>
      </w:r>
      <w:proofErr w:type="spellEnd"/>
      <w:r w:rsidRPr="004738E8">
        <w:rPr>
          <w:rFonts w:ascii="Times New Roman" w:hAnsi="Times New Roman" w:cs="Times New Roman"/>
          <w:sz w:val="24"/>
          <w:szCs w:val="24"/>
        </w:rPr>
        <w:t xml:space="preserve">       CV.CV.CV.CV     </w:t>
      </w:r>
      <w:proofErr w:type="spellStart"/>
      <w:r w:rsidRPr="004738E8">
        <w:rPr>
          <w:rFonts w:ascii="Times New Roman" w:hAnsi="Times New Roman" w:cs="Times New Roman"/>
          <w:sz w:val="24"/>
          <w:szCs w:val="24"/>
        </w:rPr>
        <w:t>bobotɪ</w:t>
      </w:r>
      <w:proofErr w:type="spellEnd"/>
      <w:r w:rsidRPr="004738E8">
        <w:rPr>
          <w:rFonts w:ascii="Times New Roman" w:hAnsi="Times New Roman" w:cs="Times New Roman"/>
          <w:sz w:val="24"/>
          <w:szCs w:val="24"/>
        </w:rPr>
        <w:t xml:space="preserve">         CV.CV.CV        a doughnut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2-9months</w:t>
      </w:r>
    </w:p>
    <w:p w14:paraId="5387B2B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thick"/>
        </w:rPr>
        <w:t>bʊrɔ</w:t>
      </w:r>
      <w:r w:rsidRPr="004738E8">
        <w:rPr>
          <w:rFonts w:ascii="Times New Roman" w:hAnsi="Times New Roman" w:cs="Times New Roman"/>
          <w:sz w:val="24"/>
          <w:szCs w:val="24"/>
        </w:rPr>
        <w:t>bɛ</w:t>
      </w:r>
      <w:proofErr w:type="spellEnd"/>
      <w:r w:rsidRPr="004738E8">
        <w:rPr>
          <w:rFonts w:ascii="Times New Roman" w:hAnsi="Times New Roman" w:cs="Times New Roman"/>
          <w:sz w:val="24"/>
          <w:szCs w:val="24"/>
        </w:rPr>
        <w:t xml:space="preserve">       V.CV.CV.CV        </w:t>
      </w:r>
      <w:proofErr w:type="spellStart"/>
      <w:r w:rsidRPr="004738E8">
        <w:rPr>
          <w:rFonts w:ascii="Times New Roman" w:hAnsi="Times New Roman" w:cs="Times New Roman"/>
          <w:sz w:val="24"/>
          <w:szCs w:val="24"/>
        </w:rPr>
        <w:t>abɛbɛ</w:t>
      </w:r>
      <w:proofErr w:type="spellEnd"/>
      <w:r w:rsidRPr="004738E8">
        <w:rPr>
          <w:rFonts w:ascii="Times New Roman" w:hAnsi="Times New Roman" w:cs="Times New Roman"/>
          <w:sz w:val="24"/>
          <w:szCs w:val="24"/>
        </w:rPr>
        <w:t xml:space="preserve">          V.CV.CV           pineapple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 xml:space="preserve">3yrs </w:t>
      </w:r>
    </w:p>
    <w:p w14:paraId="17DF0A4B" w14:textId="77777777" w:rsidR="00566A1E" w:rsidRPr="004738E8" w:rsidRDefault="00566A1E" w:rsidP="00566A1E">
      <w:pPr>
        <w:pStyle w:val="ListParagraph"/>
        <w:numPr>
          <w:ilvl w:val="0"/>
          <w:numId w:val="21"/>
        </w:numPr>
        <w:tabs>
          <w:tab w:val="left" w:pos="450"/>
        </w:tabs>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bi</w:t>
      </w:r>
      <w:r w:rsidRPr="004738E8">
        <w:rPr>
          <w:rFonts w:ascii="Times New Roman" w:hAnsi="Times New Roman" w:cs="Times New Roman"/>
          <w:sz w:val="24"/>
          <w:szCs w:val="24"/>
        </w:rPr>
        <w:t>siki</w:t>
      </w:r>
      <w:r w:rsidRPr="004738E8">
        <w:rPr>
          <w:rFonts w:ascii="Times New Roman" w:hAnsi="Times New Roman" w:cs="Times New Roman"/>
          <w:sz w:val="24"/>
          <w:szCs w:val="24"/>
          <w:u w:val="single"/>
        </w:rPr>
        <w:t>ti</w:t>
      </w:r>
      <w:proofErr w:type="spellEnd"/>
      <w:r w:rsidRPr="004738E8">
        <w:rPr>
          <w:rFonts w:ascii="Times New Roman" w:hAnsi="Times New Roman" w:cs="Times New Roman"/>
          <w:sz w:val="24"/>
          <w:szCs w:val="24"/>
        </w:rPr>
        <w:t xml:space="preserve">          CV.CV.CV.CV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kiki</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bibiti</w:t>
      </w:r>
      <w:proofErr w:type="spellEnd"/>
      <w:r w:rsidRPr="004738E8">
        <w:rPr>
          <w:rFonts w:ascii="Times New Roman" w:hAnsi="Times New Roman" w:cs="Times New Roman"/>
          <w:sz w:val="24"/>
          <w:szCs w:val="24"/>
        </w:rPr>
        <w:t xml:space="preserve">   CV.CV.CV        biscuit                2-7months</w:t>
      </w:r>
    </w:p>
    <w:p w14:paraId="629A987D" w14:textId="77777777" w:rsidR="00566A1E" w:rsidRPr="004738E8" w:rsidRDefault="00566A1E" w:rsidP="00566A1E">
      <w:pPr>
        <w:pStyle w:val="ListParagraph"/>
        <w:numPr>
          <w:ilvl w:val="0"/>
          <w:numId w:val="21"/>
        </w:numPr>
        <w:tabs>
          <w:tab w:val="left" w:pos="540"/>
        </w:tabs>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w:t>
      </w:r>
      <w:r w:rsidRPr="004738E8">
        <w:rPr>
          <w:rFonts w:ascii="Times New Roman" w:hAnsi="Times New Roman" w:cs="Times New Roman"/>
          <w:sz w:val="24"/>
          <w:szCs w:val="24"/>
        </w:rPr>
        <w:t>hʊ</w:t>
      </w:r>
      <w:r w:rsidRPr="004738E8">
        <w:rPr>
          <w:rFonts w:ascii="Times New Roman" w:hAnsi="Times New Roman" w:cs="Times New Roman"/>
          <w:sz w:val="24"/>
          <w:szCs w:val="24"/>
          <w:u w:val="thick"/>
        </w:rPr>
        <w:t>ma</w:t>
      </w:r>
      <w:proofErr w:type="spellEnd"/>
      <w:r w:rsidRPr="004738E8">
        <w:rPr>
          <w:rFonts w:ascii="Times New Roman" w:hAnsi="Times New Roman" w:cs="Times New Roman"/>
          <w:sz w:val="24"/>
          <w:szCs w:val="24"/>
          <w:u w:val="thick"/>
        </w:rPr>
        <w:t xml:space="preserve"> </w:t>
      </w:r>
      <w:r w:rsidRPr="004738E8">
        <w:rPr>
          <w:rFonts w:ascii="Times New Roman" w:hAnsi="Times New Roman" w:cs="Times New Roman"/>
          <w:sz w:val="24"/>
          <w:szCs w:val="24"/>
        </w:rPr>
        <w:t xml:space="preserve">          V.CV.CV             </w:t>
      </w:r>
      <w:proofErr w:type="spellStart"/>
      <w:r w:rsidRPr="004738E8">
        <w:rPr>
          <w:rFonts w:ascii="Times New Roman" w:hAnsi="Times New Roman" w:cs="Times New Roman"/>
          <w:sz w:val="24"/>
          <w:szCs w:val="24"/>
        </w:rPr>
        <w:t>amama</w:t>
      </w:r>
      <w:proofErr w:type="spellEnd"/>
      <w:r w:rsidRPr="004738E8">
        <w:rPr>
          <w:rFonts w:ascii="Times New Roman" w:hAnsi="Times New Roman" w:cs="Times New Roman"/>
          <w:sz w:val="24"/>
          <w:szCs w:val="24"/>
        </w:rPr>
        <w:t xml:space="preserve">       V.CV.CV          a rope / thread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3yrs 1months</w:t>
      </w:r>
    </w:p>
    <w:p w14:paraId="5FD8EAEB"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All the above expressions in the child form contain a reduplication of the base. For instance, from the phonetic representation in example (9i, ii, viii), the final CV.V and CV of the base are copied regressively (right to left) to replace the challenging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the initial position for (9i, ii). This results in the deletion of the complex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(9i, ii) and it is replaced with the remaining CV.V reduplicant which is familiar and convenient in Akan child phonology. </w:t>
      </w:r>
      <w:r w:rsidRPr="004738E8">
        <w:rPr>
          <w:rFonts w:ascii="Times New Roman" w:hAnsi="Times New Roman" w:cs="Times New Roman"/>
          <w:sz w:val="24"/>
          <w:szCs w:val="24"/>
        </w:rPr>
        <w:lastRenderedPageBreak/>
        <w:t xml:space="preserve">In the course of the simplification, the nominal vowel prefix in example (9i) is also dropped as a weak syllable. The final output is a partial regressive reduplication in the child form. However, in example (9iii, vii) the same process is carried out progressively. In this context, the complex syllable or unit appears at the suffix or final position of the base for (9iii) and at the medial position for (9vii). Hence, the medial CV.C and initial CV syllable of (iii, vii) respectively is progressively copied to replace the complex structure at the right of the base. In example (9iv, vi) the child copies and randomly select familiar segments from the base. The copied or randomly selected segments of the base are repositioned as a modified reduplicant.  The process of reduplication in child phonology either shortens the number of syllables in the adult form or retains them. Nevertheless, unfamiliar unit(s) are deleted and replaced with the familiar unit(s) as repeated reduplicants copied from any part of the base. </w:t>
      </w:r>
    </w:p>
    <w:p w14:paraId="1FB92EB6" w14:textId="77777777" w:rsidR="00566A1E" w:rsidRPr="004738E8" w:rsidRDefault="00566A1E" w:rsidP="00566A1E">
      <w:pPr>
        <w:spacing w:line="240" w:lineRule="auto"/>
        <w:jc w:val="both"/>
        <w:rPr>
          <w:rFonts w:ascii="Times New Roman" w:hAnsi="Times New Roman" w:cs="Times New Roman"/>
          <w:b/>
          <w:sz w:val="24"/>
          <w:szCs w:val="24"/>
        </w:rPr>
      </w:pPr>
    </w:p>
    <w:p w14:paraId="1E41C0D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6. Conclusion                                                </w:t>
      </w:r>
    </w:p>
    <w:p w14:paraId="5B8F4E25"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This paper discussed various phonological processes employed in Akan child phonology. It was observed that the Akan language has its inherent natural phonological processes such as palatalization,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among others that are superimposed on its phonotactics and the building of larger constituents. However, the study noted that in the acquisition of child language, the segmental inventory and the inherent processes are acquired not as a spontaneous composite whole but chronologically. Moreover, vowels are part of the early attained articulatory ability whereas stops are acquired before fricatives and affricates cross-linguistically with respect to manner. Therefore, in the course of the mastery, the speech and phonology of the child are characterized with other phonological processes as adopted by the 2-7-year-old child to simplify complex unattained articulatory competencies. As elaborated in the discussion, some of these synthetic phonological processes include the substitution of one segment for the other while others are syllable simplification strategies to afford the child some ease in production. The study gathered that in the Akan child phonology, substitution processes are dominant.  In this respect, fricatives are replaced with stops in this pattern [s] &gt; [t],  [f] &gt; [p] or [b], and other </w:t>
      </w:r>
      <w:proofErr w:type="spellStart"/>
      <w:r w:rsidRPr="004738E8">
        <w:rPr>
          <w:rFonts w:ascii="Times New Roman" w:hAnsi="Times New Roman" w:cs="Times New Roman"/>
          <w:sz w:val="24"/>
          <w:szCs w:val="24"/>
        </w:rPr>
        <w:t>non stops</w:t>
      </w:r>
      <w:proofErr w:type="spellEnd"/>
      <w:r w:rsidRPr="004738E8">
        <w:rPr>
          <w:rFonts w:ascii="Times New Roman" w:hAnsi="Times New Roman" w:cs="Times New Roman"/>
          <w:sz w:val="24"/>
          <w:szCs w:val="24"/>
        </w:rPr>
        <w:t xml:space="preserve"> such as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sz w:val="24"/>
          <w:szCs w:val="24"/>
        </w:rPr>
        <w:t xml:space="preserve"> &gt; [d], [</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 xml:space="preserve"> &gt; [t] under the process of stopping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With the phonological process of velar fronting, velar segments such as [k, g] are fronted in the pattern of [k] &gt; [ t ], [ɡ] &gt; [d] as a product of velar fronting in Akan child phonology.  Also, in child language,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or affricates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ʨ, </w:t>
      </w:r>
      <w:proofErr w:type="spellStart"/>
      <w:r w:rsidRPr="004738E8">
        <w:rPr>
          <w:rFonts w:ascii="Times New Roman" w:hAnsi="Times New Roman" w:cs="Times New Roman"/>
          <w:color w:val="000000"/>
          <w:kern w:val="24"/>
          <w:sz w:val="24"/>
          <w:szCs w:val="24"/>
          <w:lang w:val="en-GB"/>
        </w:rPr>
        <w:t>ts</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dz</w:t>
      </w:r>
      <w:proofErr w:type="spellEnd"/>
      <w:r w:rsidRPr="004738E8">
        <w:rPr>
          <w:rFonts w:ascii="Times New Roman" w:hAnsi="Times New Roman" w:cs="Times New Roman"/>
          <w:color w:val="000000"/>
          <w:kern w:val="24"/>
          <w:sz w:val="24"/>
          <w:szCs w:val="24"/>
          <w:lang w:val="en-GB"/>
        </w:rPr>
        <w:t xml:space="preserve">] are probably de-affricated to surface as [t, d, h, </w:t>
      </w:r>
      <w:r w:rsidRPr="004738E8">
        <w:rPr>
          <w:rFonts w:ascii="Times New Roman" w:hAnsi="Times New Roman" w:cs="Times New Roman"/>
          <w:sz w:val="24"/>
          <w:szCs w:val="24"/>
        </w:rPr>
        <w:t>ɡ, h, k, t, d ] respectively under the process of de-</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or de-palatalization.  All these processes are adopted in child phonology as a simplification strategy for complex segments. </w:t>
      </w:r>
      <w:r w:rsidRPr="004738E8">
        <w:rPr>
          <w:rFonts w:ascii="Times New Roman" w:hAnsi="Times New Roman" w:cs="Times New Roman"/>
          <w:color w:val="000000"/>
          <w:kern w:val="24"/>
          <w:sz w:val="24"/>
          <w:szCs w:val="24"/>
          <w:lang w:val="en-GB"/>
        </w:rPr>
        <w:t xml:space="preserve">Finally, with regard to syllable structure processes in child phonology, complex consonant clusters such as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is subjected to vocalization in order to attain simple CV or V syllable familiar to the child. Aside from vocalization, other complex structures are either deleted as of a weak syllable or reduplicated to get rid of the complex structure and replace them with a relatively easier unit copied from the base.  </w:t>
      </w:r>
      <w:r w:rsidRPr="004738E8">
        <w:rPr>
          <w:rFonts w:ascii="Times New Roman" w:hAnsi="Times New Roman" w:cs="Times New Roman"/>
          <w:sz w:val="24"/>
          <w:szCs w:val="24"/>
        </w:rPr>
        <w:t xml:space="preserve">  </w:t>
      </w:r>
    </w:p>
    <w:p w14:paraId="23B5C612" w14:textId="77777777" w:rsidR="00D94563" w:rsidRDefault="00D94563" w:rsidP="00566A1E">
      <w:pPr>
        <w:spacing w:line="240" w:lineRule="auto"/>
        <w:jc w:val="both"/>
        <w:rPr>
          <w:rFonts w:ascii="Times New Roman" w:hAnsi="Times New Roman" w:cs="Times New Roman"/>
          <w:color w:val="000000"/>
          <w:kern w:val="24"/>
          <w:sz w:val="24"/>
          <w:szCs w:val="24"/>
          <w:lang w:val="en-GB"/>
        </w:rPr>
      </w:pPr>
    </w:p>
    <w:p w14:paraId="0F7C7835"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 xml:space="preserve">References </w:t>
      </w:r>
    </w:p>
    <w:p w14:paraId="351C50A9"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sidR="00103FF2">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2013. Vowel Replacement Pattern in the </w:t>
      </w:r>
      <w:proofErr w:type="spellStart"/>
      <w:r w:rsidRPr="004738E8">
        <w:rPr>
          <w:rFonts w:ascii="Times New Roman" w:hAnsi="Times New Roman" w:cs="Times New Roman"/>
          <w:color w:val="000000"/>
          <w:sz w:val="24"/>
          <w:szCs w:val="24"/>
        </w:rPr>
        <w:t>Mfantse</w:t>
      </w:r>
      <w:proofErr w:type="spellEnd"/>
      <w:r w:rsidRPr="004738E8">
        <w:rPr>
          <w:rFonts w:ascii="Times New Roman" w:hAnsi="Times New Roman" w:cs="Times New Roman"/>
          <w:color w:val="000000"/>
          <w:sz w:val="24"/>
          <w:szCs w:val="24"/>
        </w:rPr>
        <w:t xml:space="preserve"> Dialect of Akan. </w:t>
      </w:r>
    </w:p>
    <w:p w14:paraId="1A4F4135" w14:textId="77777777" w:rsidR="00566A1E" w:rsidRPr="004738E8" w:rsidRDefault="00566A1E" w:rsidP="00566A1E">
      <w:pPr>
        <w:tabs>
          <w:tab w:val="left" w:pos="90"/>
        </w:tabs>
        <w:autoSpaceDE w:val="0"/>
        <w:autoSpaceDN w:val="0"/>
        <w:adjustRightInd w:val="0"/>
        <w:spacing w:after="0" w:line="240" w:lineRule="auto"/>
        <w:ind w:left="1620"/>
        <w:jc w:val="both"/>
        <w:rPr>
          <w:rFonts w:ascii="Times New Roman" w:hAnsi="Times New Roman" w:cs="Times New Roman"/>
          <w:color w:val="000000"/>
          <w:sz w:val="24"/>
          <w:szCs w:val="24"/>
        </w:rPr>
      </w:pPr>
      <w:r w:rsidRPr="004738E8">
        <w:rPr>
          <w:rFonts w:ascii="Times New Roman" w:hAnsi="Times New Roman" w:cs="Times New Roman"/>
          <w:i/>
          <w:color w:val="000000"/>
          <w:sz w:val="24"/>
          <w:szCs w:val="24"/>
        </w:rPr>
        <w:t>Journal of Universal Languages,</w:t>
      </w:r>
      <w:r w:rsidRPr="004738E8">
        <w:rPr>
          <w:rFonts w:ascii="Times New Roman" w:hAnsi="Times New Roman" w:cs="Times New Roman"/>
          <w:color w:val="000000"/>
          <w:sz w:val="24"/>
          <w:szCs w:val="24"/>
        </w:rPr>
        <w:t xml:space="preserve"> 14 (2), 7-51.  </w:t>
      </w:r>
    </w:p>
    <w:p w14:paraId="6D85519D" w14:textId="77777777" w:rsidR="00566A1E" w:rsidRPr="00103FF2" w:rsidRDefault="00103FF2" w:rsidP="00103FF2">
      <w:pPr>
        <w:autoSpaceDE w:val="0"/>
        <w:autoSpaceDN w:val="0"/>
        <w:adjustRightInd w:val="0"/>
        <w:spacing w:after="0" w:line="240" w:lineRule="auto"/>
        <w:ind w:left="1440" w:hanging="1440"/>
        <w:jc w:val="both"/>
        <w:rPr>
          <w:rFonts w:ascii="Times New Roman" w:hAnsi="Times New Roman" w:cs="Times New Roman"/>
          <w:i/>
          <w:iCs/>
          <w:color w:val="000000"/>
          <w:sz w:val="24"/>
          <w:szCs w:val="24"/>
        </w:rPr>
      </w:pPr>
      <w:proofErr w:type="spellStart"/>
      <w:r w:rsidRPr="004738E8">
        <w:rPr>
          <w:rFonts w:ascii="Times New Roman" w:hAnsi="Times New Roman" w:cs="Times New Roman"/>
          <w:color w:val="000000"/>
          <w:sz w:val="24"/>
          <w:szCs w:val="24"/>
        </w:rPr>
        <w:lastRenderedPageBreak/>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2012. Some Assimilatory Processes in Akan</w:t>
      </w:r>
      <w:r w:rsidR="00566A1E" w:rsidRPr="004738E8">
        <w:rPr>
          <w:rFonts w:ascii="Times New Roman" w:hAnsi="Times New Roman" w:cs="Times New Roman"/>
          <w:i/>
          <w:iCs/>
          <w:color w:val="000000"/>
          <w:sz w:val="24"/>
          <w:szCs w:val="24"/>
        </w:rPr>
        <w:t xml:space="preserve">. Journal of West </w:t>
      </w:r>
      <w:r>
        <w:rPr>
          <w:rFonts w:ascii="Times New Roman" w:hAnsi="Times New Roman" w:cs="Times New Roman"/>
          <w:i/>
          <w:iCs/>
          <w:color w:val="000000"/>
          <w:sz w:val="24"/>
          <w:szCs w:val="24"/>
        </w:rPr>
        <w:t xml:space="preserve">  </w:t>
      </w:r>
      <w:r w:rsidR="00566A1E" w:rsidRPr="004738E8">
        <w:rPr>
          <w:rFonts w:ascii="Times New Roman" w:hAnsi="Times New Roman" w:cs="Times New Roman"/>
          <w:i/>
          <w:iCs/>
          <w:color w:val="000000"/>
          <w:sz w:val="24"/>
          <w:szCs w:val="24"/>
        </w:rPr>
        <w:t>African Languages,</w:t>
      </w:r>
      <w:r w:rsidR="00566A1E" w:rsidRPr="004738E8">
        <w:rPr>
          <w:rFonts w:ascii="Times New Roman" w:hAnsi="Times New Roman" w:cs="Times New Roman"/>
          <w:color w:val="000000"/>
          <w:sz w:val="24"/>
          <w:szCs w:val="24"/>
        </w:rPr>
        <w:t>39(2), 47-82.</w:t>
      </w:r>
    </w:p>
    <w:p w14:paraId="2E98D931"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2006</w:t>
      </w:r>
      <w:r w:rsidR="00566A1E" w:rsidRPr="004738E8">
        <w:rPr>
          <w:rFonts w:ascii="Times New Roman" w:hAnsi="Times New Roman" w:cs="Times New Roman"/>
          <w:color w:val="000000"/>
          <w:sz w:val="24"/>
          <w:szCs w:val="24"/>
        </w:rPr>
        <w:t xml:space="preserve">. Where have all the consonantal phonemes of Akan gone? </w:t>
      </w:r>
      <w:r w:rsidR="00566A1E" w:rsidRPr="004738E8">
        <w:rPr>
          <w:rFonts w:ascii="Times New Roman" w:hAnsi="Times New Roman" w:cs="Times New Roman"/>
          <w:i/>
          <w:iCs/>
          <w:color w:val="000000"/>
          <w:sz w:val="24"/>
          <w:szCs w:val="24"/>
        </w:rPr>
        <w:t>Journal of Philosophy and Culture,</w:t>
      </w:r>
      <w:r w:rsidR="00566A1E" w:rsidRPr="004738E8">
        <w:rPr>
          <w:rFonts w:ascii="Times New Roman" w:hAnsi="Times New Roman" w:cs="Times New Roman"/>
          <w:color w:val="000000"/>
          <w:sz w:val="24"/>
          <w:szCs w:val="24"/>
        </w:rPr>
        <w:t xml:space="preserve">1(2) 21-48. </w:t>
      </w:r>
    </w:p>
    <w:p w14:paraId="38D0E8AB" w14:textId="77777777" w:rsidR="00566A1E" w:rsidRPr="004738E8" w:rsidRDefault="00103FF2"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 xml:space="preserve">2004. Elision in </w:t>
      </w:r>
      <w:proofErr w:type="spellStart"/>
      <w:r w:rsidR="00566A1E" w:rsidRPr="004738E8">
        <w:rPr>
          <w:rFonts w:ascii="Times New Roman" w:hAnsi="Times New Roman" w:cs="Times New Roman"/>
          <w:color w:val="000000"/>
          <w:sz w:val="24"/>
          <w:szCs w:val="24"/>
        </w:rPr>
        <w:t>Fante.</w:t>
      </w:r>
      <w:r w:rsidR="00566A1E" w:rsidRPr="004738E8">
        <w:rPr>
          <w:rFonts w:ascii="Times New Roman" w:hAnsi="Times New Roman" w:cs="Times New Roman"/>
          <w:i/>
          <w:iCs/>
          <w:color w:val="000000"/>
          <w:sz w:val="24"/>
          <w:szCs w:val="24"/>
        </w:rPr>
        <w:t>Africa</w:t>
      </w:r>
      <w:proofErr w:type="spellEnd"/>
      <w:r w:rsidR="00566A1E" w:rsidRPr="004738E8">
        <w:rPr>
          <w:rFonts w:ascii="Times New Roman" w:hAnsi="Times New Roman" w:cs="Times New Roman"/>
          <w:i/>
          <w:iCs/>
          <w:color w:val="000000"/>
          <w:sz w:val="24"/>
          <w:szCs w:val="24"/>
        </w:rPr>
        <w:t xml:space="preserve"> &amp; Asia (</w:t>
      </w:r>
      <w:r w:rsidR="00566A1E" w:rsidRPr="004738E8">
        <w:rPr>
          <w:rFonts w:ascii="Times New Roman" w:hAnsi="Times New Roman" w:cs="Times New Roman"/>
          <w:color w:val="000000"/>
          <w:sz w:val="24"/>
          <w:szCs w:val="24"/>
        </w:rPr>
        <w:t>4),181-213</w:t>
      </w:r>
      <w:r w:rsidR="00566A1E" w:rsidRPr="004738E8">
        <w:rPr>
          <w:rFonts w:ascii="Times New Roman" w:hAnsi="Times New Roman" w:cs="Times New Roman"/>
          <w:i/>
          <w:iCs/>
          <w:color w:val="000000"/>
          <w:sz w:val="24"/>
          <w:szCs w:val="24"/>
        </w:rPr>
        <w:t xml:space="preserve">. </w:t>
      </w:r>
    </w:p>
    <w:p w14:paraId="417AC6FB"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 xml:space="preserve">2002. Remarks on the Akan Vocalic Inventory. In </w:t>
      </w:r>
      <w:proofErr w:type="spellStart"/>
      <w:r w:rsidR="00566A1E" w:rsidRPr="004738E8">
        <w:rPr>
          <w:rFonts w:ascii="Times New Roman" w:hAnsi="Times New Roman" w:cs="Times New Roman"/>
          <w:color w:val="000000"/>
          <w:sz w:val="24"/>
          <w:szCs w:val="24"/>
        </w:rPr>
        <w:t>Ameka</w:t>
      </w:r>
      <w:proofErr w:type="spellEnd"/>
      <w:r w:rsidR="00566A1E" w:rsidRPr="004738E8">
        <w:rPr>
          <w:rFonts w:ascii="Times New Roman" w:hAnsi="Times New Roman" w:cs="Times New Roman"/>
          <w:color w:val="000000"/>
          <w:sz w:val="24"/>
          <w:szCs w:val="24"/>
        </w:rPr>
        <w:t xml:space="preserve">, F.K. &amp; </w:t>
      </w:r>
      <w:proofErr w:type="spellStart"/>
      <w:r w:rsidR="00566A1E" w:rsidRPr="004738E8">
        <w:rPr>
          <w:rFonts w:ascii="Times New Roman" w:hAnsi="Times New Roman" w:cs="Times New Roman"/>
          <w:color w:val="000000"/>
          <w:sz w:val="24"/>
          <w:szCs w:val="24"/>
        </w:rPr>
        <w:t>Osam</w:t>
      </w:r>
      <w:proofErr w:type="spellEnd"/>
      <w:r w:rsidR="00566A1E" w:rsidRPr="004738E8">
        <w:rPr>
          <w:rFonts w:ascii="Times New Roman" w:hAnsi="Times New Roman" w:cs="Times New Roman"/>
          <w:color w:val="000000"/>
          <w:sz w:val="24"/>
          <w:szCs w:val="24"/>
        </w:rPr>
        <w:t xml:space="preserve">, E.K. (eds.). </w:t>
      </w:r>
      <w:r w:rsidR="00566A1E" w:rsidRPr="004738E8">
        <w:rPr>
          <w:rFonts w:ascii="Times New Roman" w:hAnsi="Times New Roman" w:cs="Times New Roman"/>
          <w:i/>
          <w:iCs/>
          <w:color w:val="000000"/>
          <w:sz w:val="24"/>
          <w:szCs w:val="24"/>
        </w:rPr>
        <w:t xml:space="preserve">New Directions in Ghanaian Linguistics: Essays in </w:t>
      </w:r>
      <w:proofErr w:type="spellStart"/>
      <w:r w:rsidR="00566A1E" w:rsidRPr="004738E8">
        <w:rPr>
          <w:rFonts w:ascii="Times New Roman" w:hAnsi="Times New Roman" w:cs="Times New Roman"/>
          <w:i/>
          <w:iCs/>
          <w:color w:val="000000"/>
          <w:sz w:val="24"/>
          <w:szCs w:val="24"/>
        </w:rPr>
        <w:t>Honour</w:t>
      </w:r>
      <w:proofErr w:type="spellEnd"/>
      <w:r w:rsidR="00566A1E" w:rsidRPr="004738E8">
        <w:rPr>
          <w:rFonts w:ascii="Times New Roman" w:hAnsi="Times New Roman" w:cs="Times New Roman"/>
          <w:i/>
          <w:iCs/>
          <w:color w:val="000000"/>
          <w:sz w:val="24"/>
          <w:szCs w:val="24"/>
        </w:rPr>
        <w:t xml:space="preserve"> of the 3Ds, </w:t>
      </w:r>
      <w:r w:rsidR="00566A1E" w:rsidRPr="004738E8">
        <w:rPr>
          <w:rFonts w:ascii="Times New Roman" w:hAnsi="Times New Roman" w:cs="Times New Roman"/>
          <w:color w:val="000000"/>
          <w:sz w:val="24"/>
          <w:szCs w:val="24"/>
        </w:rPr>
        <w:t xml:space="preserve"> 243-263. Accra: Black Mask</w:t>
      </w:r>
    </w:p>
    <w:p w14:paraId="1E306360" w14:textId="77777777" w:rsidR="00566A1E" w:rsidRPr="00103FF2" w:rsidRDefault="00103FF2" w:rsidP="00103FF2">
      <w:pPr>
        <w:pStyle w:val="Default"/>
        <w:spacing w:after="120"/>
        <w:ind w:left="1440" w:hanging="1440"/>
        <w:jc w:val="both"/>
        <w:rPr>
          <w:i/>
        </w:rPr>
      </w:pPr>
      <w:proofErr w:type="spellStart"/>
      <w:r w:rsidRPr="004738E8">
        <w:t>Abakah</w:t>
      </w:r>
      <w:proofErr w:type="spellEnd"/>
      <w:r w:rsidRPr="004738E8">
        <w:t>, E</w:t>
      </w:r>
      <w:r>
        <w:t xml:space="preserve">mmanuel Nicholas </w:t>
      </w:r>
      <w:r w:rsidRPr="004738E8">
        <w:t xml:space="preserve"> </w:t>
      </w:r>
      <w:r w:rsidR="00566A1E" w:rsidRPr="004738E8">
        <w:t>1978</w:t>
      </w:r>
      <w:r>
        <w:t xml:space="preserve">. </w:t>
      </w:r>
      <w:r w:rsidR="00566A1E" w:rsidRPr="004738E8">
        <w:rPr>
          <w:i/>
        </w:rPr>
        <w:t xml:space="preserve">Dialect Differences Between </w:t>
      </w:r>
      <w:proofErr w:type="spellStart"/>
      <w:r w:rsidR="00566A1E" w:rsidRPr="004738E8">
        <w:rPr>
          <w:i/>
        </w:rPr>
        <w:t>Iguae</w:t>
      </w:r>
      <w:proofErr w:type="spellEnd"/>
      <w:r w:rsidR="00566A1E" w:rsidRPr="004738E8">
        <w:rPr>
          <w:i/>
        </w:rPr>
        <w:t xml:space="preserve"> </w:t>
      </w:r>
      <w:proofErr w:type="spellStart"/>
      <w:r w:rsidR="00566A1E" w:rsidRPr="004738E8">
        <w:rPr>
          <w:i/>
        </w:rPr>
        <w:t>Mfantse</w:t>
      </w:r>
      <w:proofErr w:type="spellEnd"/>
      <w:r w:rsidR="00566A1E" w:rsidRPr="004738E8">
        <w:rPr>
          <w:i/>
        </w:rPr>
        <w:t xml:space="preserve"> and </w:t>
      </w:r>
      <w:proofErr w:type="spellStart"/>
      <w:r w:rsidR="00566A1E" w:rsidRPr="004738E8">
        <w:rPr>
          <w:i/>
        </w:rPr>
        <w:t>Bɔrbɔr</w:t>
      </w:r>
      <w:proofErr w:type="spellEnd"/>
      <w:r w:rsidR="00566A1E" w:rsidRPr="004738E8">
        <w:rPr>
          <w:i/>
        </w:rPr>
        <w:t xml:space="preserve"> (</w:t>
      </w:r>
      <w:proofErr w:type="spellStart"/>
      <w:r w:rsidR="00566A1E" w:rsidRPr="004738E8">
        <w:rPr>
          <w:i/>
        </w:rPr>
        <w:t>Nkusukum</w:t>
      </w:r>
      <w:proofErr w:type="spellEnd"/>
      <w:r w:rsidR="00566A1E" w:rsidRPr="004738E8">
        <w:rPr>
          <w:i/>
        </w:rPr>
        <w:t xml:space="preserve">) </w:t>
      </w:r>
      <w:proofErr w:type="spellStart"/>
      <w:r w:rsidR="00566A1E" w:rsidRPr="004738E8">
        <w:rPr>
          <w:i/>
        </w:rPr>
        <w:t>Mfantse</w:t>
      </w:r>
      <w:proofErr w:type="spellEnd"/>
      <w:r w:rsidR="00566A1E" w:rsidRPr="004738E8">
        <w:t xml:space="preserve">. BA Long  Essay, University of Ghana, Legon. </w:t>
      </w:r>
    </w:p>
    <w:p w14:paraId="41612BB2" w14:textId="77777777" w:rsidR="00566A1E" w:rsidRPr="004738E8" w:rsidRDefault="00566A1E" w:rsidP="00566A1E">
      <w:pPr>
        <w:pStyle w:val="Default"/>
        <w:spacing w:after="120"/>
        <w:ind w:left="1710" w:hanging="1710"/>
        <w:jc w:val="both"/>
      </w:pPr>
      <w:r w:rsidRPr="004738E8">
        <w:t>Adeniyi, K</w:t>
      </w:r>
      <w:r w:rsidR="00103FF2">
        <w:t>olawole</w:t>
      </w:r>
      <w:r w:rsidRPr="004738E8">
        <w:t xml:space="preserve">. &amp; Adeniyi, </w:t>
      </w:r>
      <w:proofErr w:type="spellStart"/>
      <w:r w:rsidRPr="004738E8">
        <w:t>T</w:t>
      </w:r>
      <w:r w:rsidR="00103FF2">
        <w:t>ulolupe</w:t>
      </w:r>
      <w:proofErr w:type="spellEnd"/>
      <w:r w:rsidR="00103FF2">
        <w:t xml:space="preserve"> 2017</w:t>
      </w:r>
      <w:r w:rsidRPr="004738E8">
        <w:t xml:space="preserve">. Consonant sequence reduction in child phonology. </w:t>
      </w:r>
      <w:r w:rsidRPr="00103FF2">
        <w:rPr>
          <w:i/>
        </w:rPr>
        <w:t>Ghana Journal of Linguistics</w:t>
      </w:r>
      <w:r w:rsidRPr="004738E8">
        <w:t xml:space="preserve">, 6(1), 22- 48. </w:t>
      </w:r>
    </w:p>
    <w:p w14:paraId="47D632FD" w14:textId="77777777" w:rsidR="00566A1E" w:rsidRPr="004738E8" w:rsidRDefault="00103FF2" w:rsidP="00566A1E">
      <w:pPr>
        <w:pStyle w:val="Default"/>
        <w:spacing w:after="120"/>
        <w:ind w:left="1710" w:hanging="1710"/>
        <w:jc w:val="both"/>
      </w:pPr>
      <w:r>
        <w:t>Adjei, A. F. 2002</w:t>
      </w:r>
      <w:r w:rsidR="00566A1E" w:rsidRPr="004738E8">
        <w:t xml:space="preserve">. </w:t>
      </w:r>
      <w:r w:rsidR="00566A1E" w:rsidRPr="00103FF2">
        <w:rPr>
          <w:i/>
        </w:rPr>
        <w:t>The study of the linguistic development of four pre-school Ewe-speaking children: The emergence of phonology</w:t>
      </w:r>
      <w:r w:rsidR="00566A1E" w:rsidRPr="004738E8">
        <w:t xml:space="preserve">. Unpublished MPhil. Thesis, University of Ghana. </w:t>
      </w:r>
    </w:p>
    <w:p w14:paraId="7F6F0041" w14:textId="3A201104"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XXXX.</w:t>
      </w:r>
      <w:r w:rsidR="00103FF2">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20</w:t>
      </w:r>
      <w:r w:rsidR="008629A5">
        <w:rPr>
          <w:rFonts w:ascii="Times New Roman" w:eastAsia="Calibri" w:hAnsi="Times New Roman" w:cs="Times New Roman"/>
          <w:sz w:val="24"/>
          <w:szCs w:val="24"/>
          <w:lang w:val="en-GB"/>
        </w:rPr>
        <w:t>18</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The phonology of Akan Loanwords in Ga and Dangme.</w:t>
      </w:r>
      <w:r w:rsidR="00566A1E" w:rsidRPr="004738E8">
        <w:rPr>
          <w:rFonts w:ascii="Times New Roman" w:eastAsia="Calibri" w:hAnsi="Times New Roman" w:cs="Times New Roman"/>
          <w:sz w:val="24"/>
          <w:szCs w:val="24"/>
          <w:lang w:val="en-GB"/>
        </w:rPr>
        <w:t xml:space="preserve"> PhD </w:t>
      </w:r>
      <w:r w:rsidR="008629A5">
        <w:rPr>
          <w:rFonts w:ascii="Times New Roman" w:eastAsia="Calibri" w:hAnsi="Times New Roman" w:cs="Times New Roman"/>
          <w:sz w:val="24"/>
          <w:szCs w:val="24"/>
          <w:lang w:val="en-GB"/>
        </w:rPr>
        <w:t>thesis</w:t>
      </w:r>
      <w:r w:rsidR="00566A1E" w:rsidRPr="004738E8">
        <w:rPr>
          <w:rFonts w:ascii="Times New Roman" w:eastAsia="Calibri" w:hAnsi="Times New Roman" w:cs="Times New Roman"/>
          <w:sz w:val="24"/>
          <w:szCs w:val="24"/>
          <w:lang w:val="en-GB"/>
        </w:rPr>
        <w:t>, University of Ghana, Legon,  Accra.</w:t>
      </w:r>
    </w:p>
    <w:p w14:paraId="6069B07A" w14:textId="00F772D8"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XXXX. </w:t>
      </w:r>
      <w:r w:rsidR="00566A1E" w:rsidRPr="004738E8">
        <w:rPr>
          <w:rFonts w:ascii="Times New Roman" w:eastAsia="Calibri" w:hAnsi="Times New Roman" w:cs="Times New Roman"/>
          <w:sz w:val="24"/>
          <w:szCs w:val="24"/>
          <w:lang w:val="en-GB"/>
        </w:rPr>
        <w:t>2018. Velar palatalization in Akan: a reconsideration. Journal of West African Languages, 45(2),1-16</w:t>
      </w:r>
    </w:p>
    <w:p w14:paraId="51A423B1" w14:textId="7215D98E" w:rsidR="00566A1E" w:rsidRPr="004738E8" w:rsidRDefault="00EE5E2F" w:rsidP="00566A1E">
      <w:pPr>
        <w:pStyle w:val="Default"/>
        <w:spacing w:after="120"/>
        <w:ind w:left="1710" w:hanging="1710"/>
        <w:jc w:val="both"/>
      </w:pPr>
      <w:r>
        <w:t xml:space="preserve">XXXX. </w:t>
      </w:r>
      <w:r w:rsidR="00103FF2">
        <w:t>2017</w:t>
      </w:r>
      <w:r w:rsidR="00566A1E" w:rsidRPr="004738E8">
        <w:t xml:space="preserve">. </w:t>
      </w:r>
      <w:r w:rsidR="00566A1E" w:rsidRPr="004738E8">
        <w:rPr>
          <w:bCs/>
        </w:rPr>
        <w:t>Morphophonological Analysis Of Akan Female Family-Name Formation</w:t>
      </w:r>
      <w:r w:rsidR="00566A1E" w:rsidRPr="004738E8">
        <w:t xml:space="preserve">  </w:t>
      </w:r>
      <w:r w:rsidR="00566A1E" w:rsidRPr="004738E8">
        <w:rPr>
          <w:i/>
          <w:iCs/>
        </w:rPr>
        <w:t xml:space="preserve">Ghana Journal of Linguistics </w:t>
      </w:r>
      <w:r w:rsidR="00566A1E" w:rsidRPr="004738E8">
        <w:t xml:space="preserve">6(3) 1-32. </w:t>
      </w:r>
    </w:p>
    <w:p w14:paraId="20FA224E" w14:textId="653337F2"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color w:val="000000"/>
          <w:sz w:val="24"/>
          <w:szCs w:val="24"/>
        </w:rPr>
      </w:pPr>
      <w:r>
        <w:rPr>
          <w:rFonts w:ascii="Times New Roman" w:hAnsi="Times New Roman" w:cs="Times New Roman"/>
          <w:sz w:val="24"/>
          <w:szCs w:val="24"/>
        </w:rPr>
        <w:t>XXXX.</w:t>
      </w:r>
      <w:r w:rsidR="00566A1E" w:rsidRPr="004738E8">
        <w:rPr>
          <w:rFonts w:ascii="Times New Roman" w:hAnsi="Times New Roman" w:cs="Times New Roman"/>
          <w:sz w:val="24"/>
          <w:szCs w:val="24"/>
        </w:rPr>
        <w:t xml:space="preserve"> </w:t>
      </w:r>
      <w:r w:rsidR="00103FF2">
        <w:rPr>
          <w:rFonts w:ascii="Times New Roman" w:hAnsi="Times New Roman" w:cs="Times New Roman"/>
          <w:color w:val="000000"/>
          <w:sz w:val="24"/>
          <w:szCs w:val="24"/>
        </w:rPr>
        <w:t>2015</w:t>
      </w:r>
      <w:r w:rsidR="00566A1E" w:rsidRPr="004738E8">
        <w:rPr>
          <w:rFonts w:ascii="Times New Roman" w:hAnsi="Times New Roman" w:cs="Times New Roman"/>
          <w:color w:val="000000"/>
          <w:sz w:val="24"/>
          <w:szCs w:val="24"/>
        </w:rPr>
        <w:t xml:space="preserve">. Some Phonological Processes in an Akan Linguistic Game. </w:t>
      </w:r>
      <w:r w:rsidR="00566A1E" w:rsidRPr="004738E8">
        <w:rPr>
          <w:rFonts w:ascii="Times New Roman" w:hAnsi="Times New Roman" w:cs="Times New Roman"/>
          <w:i/>
          <w:iCs/>
          <w:color w:val="000000"/>
          <w:sz w:val="24"/>
          <w:szCs w:val="24"/>
        </w:rPr>
        <w:t xml:space="preserve">GEMA Online Journal of Language Studies </w:t>
      </w:r>
      <w:r w:rsidR="00566A1E" w:rsidRPr="004738E8">
        <w:rPr>
          <w:rFonts w:ascii="Times New Roman" w:hAnsi="Times New Roman" w:cs="Times New Roman"/>
          <w:iCs/>
          <w:color w:val="000000"/>
          <w:sz w:val="24"/>
          <w:szCs w:val="24"/>
        </w:rPr>
        <w:t>72 (3), 3-22.</w:t>
      </w:r>
      <w:r w:rsidR="00566A1E" w:rsidRPr="004738E8">
        <w:rPr>
          <w:rFonts w:ascii="Times New Roman" w:hAnsi="Times New Roman" w:cs="Times New Roman"/>
          <w:i/>
          <w:iCs/>
          <w:color w:val="000000"/>
          <w:sz w:val="24"/>
          <w:szCs w:val="24"/>
        </w:rPr>
        <w:t xml:space="preserve">  </w:t>
      </w:r>
    </w:p>
    <w:p w14:paraId="3702DE7B" w14:textId="4BDFD676"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sz w:val="24"/>
          <w:szCs w:val="24"/>
        </w:rPr>
      </w:pPr>
      <w:r>
        <w:rPr>
          <w:rFonts w:ascii="Times New Roman" w:hAnsi="Times New Roman" w:cs="Times New Roman"/>
          <w:sz w:val="24"/>
          <w:szCs w:val="24"/>
        </w:rPr>
        <w:t xml:space="preserve">XXXX. </w:t>
      </w:r>
      <w:r w:rsidR="00103FF2">
        <w:rPr>
          <w:rFonts w:ascii="Times New Roman" w:hAnsi="Times New Roman" w:cs="Times New Roman"/>
          <w:sz w:val="24"/>
          <w:szCs w:val="24"/>
        </w:rPr>
        <w:t>2008</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Vowel epenthesis and consonant deletion in loanwords: A study of Akan</w:t>
      </w:r>
      <w:r w:rsidR="00566A1E" w:rsidRPr="004738E8">
        <w:rPr>
          <w:rFonts w:ascii="Times New Roman" w:hAnsi="Times New Roman" w:cs="Times New Roman"/>
          <w:i/>
          <w:sz w:val="24"/>
          <w:szCs w:val="24"/>
        </w:rPr>
        <w:t>.</w:t>
      </w:r>
      <w:r w:rsidR="00566A1E" w:rsidRPr="004738E8">
        <w:rPr>
          <w:rFonts w:ascii="Times New Roman" w:hAnsi="Times New Roman" w:cs="Times New Roman"/>
          <w:sz w:val="24"/>
          <w:szCs w:val="24"/>
        </w:rPr>
        <w:t xml:space="preserve"> Master's thesis, University of </w:t>
      </w:r>
      <w:proofErr w:type="spellStart"/>
      <w:r w:rsidR="00566A1E" w:rsidRPr="004738E8">
        <w:rPr>
          <w:rFonts w:ascii="Times New Roman" w:hAnsi="Times New Roman" w:cs="Times New Roman"/>
          <w:sz w:val="24"/>
          <w:szCs w:val="24"/>
        </w:rPr>
        <w:t>Tromsø</w:t>
      </w:r>
      <w:proofErr w:type="spellEnd"/>
      <w:r w:rsidR="00566A1E" w:rsidRPr="004738E8">
        <w:rPr>
          <w:rFonts w:ascii="Times New Roman" w:hAnsi="Times New Roman" w:cs="Times New Roman"/>
          <w:sz w:val="24"/>
          <w:szCs w:val="24"/>
        </w:rPr>
        <w:t>.</w:t>
      </w:r>
    </w:p>
    <w:p w14:paraId="041DEDDA"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Agyekum, K</w:t>
      </w:r>
      <w:r w:rsidR="00103FF2">
        <w:rPr>
          <w:rFonts w:ascii="Times New Roman" w:hAnsi="Times New Roman" w:cs="Times New Roman"/>
          <w:sz w:val="24"/>
          <w:szCs w:val="24"/>
        </w:rPr>
        <w:t>ofi 2004</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Indegenous</w:t>
      </w:r>
      <w:proofErr w:type="spellEnd"/>
      <w:r w:rsidRPr="004738E8">
        <w:rPr>
          <w:rFonts w:ascii="Times New Roman" w:hAnsi="Times New Roman" w:cs="Times New Roman"/>
          <w:sz w:val="24"/>
          <w:szCs w:val="24"/>
        </w:rPr>
        <w:t xml:space="preserve"> education in Africa: Evidence from the Akan people of Ghana. Journal of Cultural Transmission in the African World, 1 (2), 115- 143. </w:t>
      </w:r>
    </w:p>
    <w:p w14:paraId="0B3A7D85" w14:textId="77777777" w:rsidR="00566A1E" w:rsidRPr="004738E8" w:rsidRDefault="00103FF2" w:rsidP="00103FF2">
      <w:pPr>
        <w:autoSpaceDE w:val="0"/>
        <w:autoSpaceDN w:val="0"/>
        <w:adjustRightInd w:val="0"/>
        <w:spacing w:before="240" w:after="0" w:line="240" w:lineRule="auto"/>
        <w:ind w:left="1530" w:hanging="1530"/>
        <w:jc w:val="both"/>
        <w:rPr>
          <w:rFonts w:ascii="Times New Roman" w:eastAsia="Calibri" w:hAnsi="Times New Roman" w:cs="Times New Roman"/>
          <w:i/>
          <w:sz w:val="24"/>
          <w:szCs w:val="24"/>
          <w:lang w:val="en-GB"/>
        </w:rPr>
      </w:pPr>
      <w:proofErr w:type="spellStart"/>
      <w:r>
        <w:rPr>
          <w:rFonts w:ascii="Times New Roman" w:eastAsia="Calibri" w:hAnsi="Times New Roman" w:cs="Times New Roman"/>
          <w:sz w:val="24"/>
          <w:szCs w:val="24"/>
          <w:lang w:val="en-GB"/>
        </w:rPr>
        <w:t>Akpanglo</w:t>
      </w:r>
      <w:proofErr w:type="spellEnd"/>
      <w:r>
        <w:rPr>
          <w:rFonts w:ascii="Times New Roman" w:eastAsia="Calibri" w:hAnsi="Times New Roman" w:cs="Times New Roman"/>
          <w:sz w:val="24"/>
          <w:szCs w:val="24"/>
          <w:lang w:val="en-GB"/>
        </w:rPr>
        <w:t>-Nartey, Jonas</w:t>
      </w:r>
      <w:r w:rsidR="00566A1E" w:rsidRPr="004738E8">
        <w:rPr>
          <w:rFonts w:ascii="Times New Roman" w:eastAsia="Calibri" w:hAnsi="Times New Roman" w:cs="Times New Roman"/>
          <w:sz w:val="24"/>
          <w:szCs w:val="24"/>
          <w:lang w:val="en-GB"/>
        </w:rPr>
        <w:t xml:space="preserve"> N</w:t>
      </w:r>
      <w:r>
        <w:rPr>
          <w:rFonts w:ascii="Times New Roman" w:eastAsia="Calibri" w:hAnsi="Times New Roman" w:cs="Times New Roman"/>
          <w:sz w:val="24"/>
          <w:szCs w:val="24"/>
          <w:lang w:val="en-GB"/>
        </w:rPr>
        <w:t>ene 2002</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An Introduction to linguistic for Non-native speakers</w:t>
      </w:r>
      <w:r>
        <w:rPr>
          <w:rFonts w:ascii="Times New Roman" w:eastAsia="Calibri" w:hAnsi="Times New Roman" w:cs="Times New Roman"/>
          <w:i/>
          <w:sz w:val="24"/>
          <w:szCs w:val="24"/>
          <w:lang w:val="en-GB"/>
        </w:rPr>
        <w:t xml:space="preserve"> </w:t>
      </w:r>
      <w:r w:rsidR="00566A1E" w:rsidRPr="004738E8">
        <w:rPr>
          <w:rFonts w:ascii="Times New Roman" w:eastAsia="Calibri" w:hAnsi="Times New Roman" w:cs="Times New Roman"/>
          <w:i/>
          <w:sz w:val="24"/>
          <w:szCs w:val="24"/>
          <w:lang w:val="en-GB"/>
        </w:rPr>
        <w:t>of English</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Tema</w:t>
      </w:r>
      <w:proofErr w:type="spellEnd"/>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Sakumo</w:t>
      </w:r>
      <w:proofErr w:type="spellEnd"/>
      <w:r w:rsidR="00566A1E" w:rsidRPr="004738E8">
        <w:rPr>
          <w:rFonts w:ascii="Times New Roman" w:eastAsia="Calibri" w:hAnsi="Times New Roman" w:cs="Times New Roman"/>
          <w:sz w:val="24"/>
          <w:szCs w:val="24"/>
          <w:lang w:val="en-GB"/>
        </w:rPr>
        <w:t xml:space="preserve"> Books. </w:t>
      </w:r>
    </w:p>
    <w:p w14:paraId="5DEE0911" w14:textId="77777777" w:rsidR="00566A1E" w:rsidRPr="004738E8" w:rsidRDefault="00566A1E" w:rsidP="00103FF2">
      <w:pPr>
        <w:autoSpaceDE w:val="0"/>
        <w:autoSpaceDN w:val="0"/>
        <w:adjustRightInd w:val="0"/>
        <w:spacing w:after="120" w:line="240" w:lineRule="auto"/>
        <w:ind w:left="1530" w:hanging="1530"/>
        <w:jc w:val="both"/>
        <w:rPr>
          <w:rFonts w:ascii="Times New Roman" w:hAnsi="Times New Roman" w:cs="Times New Roman"/>
          <w:sz w:val="24"/>
          <w:szCs w:val="24"/>
        </w:rPr>
      </w:pPr>
      <w:r w:rsidRPr="004738E8">
        <w:rPr>
          <w:rFonts w:ascii="Times New Roman" w:hAnsi="Times New Roman" w:cs="Times New Roman"/>
          <w:sz w:val="24"/>
          <w:szCs w:val="24"/>
        </w:rPr>
        <w:t>Amoako, K</w:t>
      </w:r>
      <w:r w:rsidR="00103FF2">
        <w:rPr>
          <w:rFonts w:ascii="Times New Roman" w:hAnsi="Times New Roman" w:cs="Times New Roman"/>
          <w:sz w:val="24"/>
          <w:szCs w:val="24"/>
        </w:rPr>
        <w:t>wakye</w:t>
      </w:r>
      <w:r w:rsidRPr="004738E8">
        <w:rPr>
          <w:rFonts w:ascii="Times New Roman" w:hAnsi="Times New Roman" w:cs="Times New Roman"/>
          <w:sz w:val="24"/>
          <w:szCs w:val="24"/>
        </w:rPr>
        <w:t xml:space="preserve"> W</w:t>
      </w:r>
      <w:r w:rsidR="00103FF2">
        <w:rPr>
          <w:rFonts w:ascii="Times New Roman" w:hAnsi="Times New Roman" w:cs="Times New Roman"/>
          <w:sz w:val="24"/>
          <w:szCs w:val="24"/>
        </w:rPr>
        <w:t>endy 2</w:t>
      </w:r>
      <w:r w:rsidRPr="004738E8">
        <w:rPr>
          <w:rFonts w:ascii="Times New Roman" w:hAnsi="Times New Roman" w:cs="Times New Roman"/>
          <w:sz w:val="24"/>
          <w:szCs w:val="24"/>
        </w:rPr>
        <w:t xml:space="preserve">020. </w:t>
      </w:r>
      <w:r w:rsidRPr="004738E8">
        <w:rPr>
          <w:rFonts w:ascii="Times New Roman" w:hAnsi="Times New Roman" w:cs="Times New Roman"/>
          <w:i/>
          <w:sz w:val="24"/>
          <w:szCs w:val="24"/>
        </w:rPr>
        <w:t>Assessing phonological development among Akan speaking children</w:t>
      </w:r>
      <w:r w:rsidRPr="004738E8">
        <w:rPr>
          <w:rFonts w:ascii="Times New Roman" w:hAnsi="Times New Roman" w:cs="Times New Roman"/>
          <w:sz w:val="24"/>
          <w:szCs w:val="24"/>
        </w:rPr>
        <w:t>.</w:t>
      </w:r>
      <w:r w:rsidR="00103FF2">
        <w:rPr>
          <w:rFonts w:ascii="Times New Roman" w:hAnsi="Times New Roman" w:cs="Times New Roman"/>
          <w:sz w:val="24"/>
          <w:szCs w:val="24"/>
        </w:rPr>
        <w:t xml:space="preserve"> </w:t>
      </w:r>
      <w:r w:rsidRPr="004738E8">
        <w:rPr>
          <w:rFonts w:ascii="Times New Roman" w:hAnsi="Times New Roman" w:cs="Times New Roman"/>
          <w:sz w:val="24"/>
          <w:szCs w:val="24"/>
        </w:rPr>
        <w:t>Master`s thesis, University of British Columbia.</w:t>
      </w:r>
    </w:p>
    <w:p w14:paraId="0FDEC265"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E</w:t>
      </w:r>
      <w:r w:rsidR="00103FF2">
        <w:rPr>
          <w:rFonts w:ascii="Times New Roman" w:hAnsi="Times New Roman" w:cs="Times New Roman"/>
          <w:sz w:val="24"/>
          <w:szCs w:val="24"/>
        </w:rPr>
        <w:t>ric</w:t>
      </w:r>
      <w:r w:rsidRPr="004738E8">
        <w:rPr>
          <w:rFonts w:ascii="Times New Roman" w:hAnsi="Times New Roman" w:cs="Times New Roman"/>
          <w:sz w:val="24"/>
          <w:szCs w:val="24"/>
        </w:rPr>
        <w:t xml:space="preserve"> 2002. </w:t>
      </w:r>
      <w:r w:rsidRPr="004738E8">
        <w:rPr>
          <w:rFonts w:ascii="Times New Roman" w:hAnsi="Times New Roman" w:cs="Times New Roman"/>
          <w:i/>
          <w:iCs/>
          <w:sz w:val="24"/>
          <w:szCs w:val="24"/>
        </w:rPr>
        <w:t>Vowel harmony and stem identity</w:t>
      </w:r>
      <w:r w:rsidRPr="004738E8">
        <w:rPr>
          <w:rFonts w:ascii="Times New Roman" w:hAnsi="Times New Roman" w:cs="Times New Roman"/>
          <w:sz w:val="24"/>
          <w:szCs w:val="24"/>
        </w:rPr>
        <w:t>. PhD dissertation, Rutgers University. ROA#540.</w:t>
      </w:r>
    </w:p>
    <w:p w14:paraId="6FD461C6"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Bencivenga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w:t>
      </w:r>
      <w:r w:rsidR="00103FF2">
        <w:rPr>
          <w:rFonts w:ascii="Times New Roman" w:hAnsi="Times New Roman" w:cs="Times New Roman"/>
          <w:sz w:val="24"/>
          <w:szCs w:val="24"/>
        </w:rPr>
        <w:t>rmanno</w:t>
      </w:r>
      <w:proofErr w:type="spellEnd"/>
      <w:r w:rsidR="00103FF2">
        <w:rPr>
          <w:rFonts w:ascii="Times New Roman" w:hAnsi="Times New Roman" w:cs="Times New Roman"/>
          <w:sz w:val="24"/>
          <w:szCs w:val="24"/>
        </w:rPr>
        <w:t xml:space="preserve"> </w:t>
      </w:r>
      <w:r w:rsidRPr="004738E8">
        <w:rPr>
          <w:rFonts w:ascii="Times New Roman" w:hAnsi="Times New Roman" w:cs="Times New Roman"/>
          <w:sz w:val="24"/>
          <w:szCs w:val="24"/>
        </w:rPr>
        <w:t xml:space="preserve">1987. Economy of expression and the aesthetic pleasure. </w:t>
      </w:r>
      <w:r w:rsidRPr="00BE40B0">
        <w:rPr>
          <w:rFonts w:ascii="Times New Roman" w:hAnsi="Times New Roman" w:cs="Times New Roman"/>
          <w:i/>
          <w:sz w:val="24"/>
          <w:szCs w:val="24"/>
        </w:rPr>
        <w:t>Philosophy and Phenomenological Research 47: 615- 630.</w:t>
      </w:r>
    </w:p>
    <w:p w14:paraId="41B7D4E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03FF2">
        <w:rPr>
          <w:rFonts w:ascii="Times New Roman" w:hAnsi="Times New Roman" w:cs="Times New Roman"/>
          <w:sz w:val="24"/>
          <w:szCs w:val="24"/>
        </w:rPr>
        <w:t>awrence</w:t>
      </w:r>
      <w:r w:rsidRPr="004738E8">
        <w:rPr>
          <w:rFonts w:ascii="Times New Roman" w:hAnsi="Times New Roman" w:cs="Times New Roman"/>
          <w:sz w:val="24"/>
          <w:szCs w:val="24"/>
        </w:rPr>
        <w:t xml:space="preserve"> A</w:t>
      </w:r>
      <w:r w:rsidR="00103FF2">
        <w:rPr>
          <w:rFonts w:ascii="Times New Roman" w:hAnsi="Times New Roman" w:cs="Times New Roman"/>
          <w:sz w:val="24"/>
          <w:szCs w:val="24"/>
        </w:rPr>
        <w:t>ddai 2014</w:t>
      </w:r>
      <w:r w:rsidRPr="004738E8">
        <w:rPr>
          <w:rFonts w:ascii="Times New Roman" w:hAnsi="Times New Roman" w:cs="Times New Roman"/>
          <w:sz w:val="24"/>
          <w:szCs w:val="24"/>
        </w:rPr>
        <w:t>. A minor historical rule of grave concern in the Volta-</w:t>
      </w:r>
      <w:proofErr w:type="spellStart"/>
      <w:r w:rsidRPr="004738E8">
        <w:rPr>
          <w:rFonts w:ascii="Times New Roman" w:hAnsi="Times New Roman" w:cs="Times New Roman"/>
          <w:sz w:val="24"/>
          <w:szCs w:val="24"/>
        </w:rPr>
        <w:t>Comoe</w:t>
      </w:r>
      <w:proofErr w:type="spellEnd"/>
      <w:r w:rsidRPr="004738E8">
        <w:rPr>
          <w:rFonts w:ascii="Times New Roman" w:hAnsi="Times New Roman" w:cs="Times New Roman"/>
          <w:sz w:val="24"/>
          <w:szCs w:val="24"/>
        </w:rPr>
        <w:t xml:space="preserve"> Languages. </w:t>
      </w:r>
      <w:r w:rsidRPr="00584C2C">
        <w:rPr>
          <w:rFonts w:ascii="Times New Roman" w:hAnsi="Times New Roman" w:cs="Times New Roman"/>
          <w:i/>
          <w:sz w:val="24"/>
          <w:szCs w:val="24"/>
        </w:rPr>
        <w:t>Legon Journal of the Humanities 25 (2014) 142-153.</w:t>
      </w:r>
      <w:r w:rsidRPr="004738E8">
        <w:rPr>
          <w:rFonts w:ascii="Times New Roman" w:hAnsi="Times New Roman" w:cs="Times New Roman"/>
          <w:sz w:val="24"/>
          <w:szCs w:val="24"/>
        </w:rPr>
        <w:t xml:space="preserve">  </w:t>
      </w:r>
    </w:p>
    <w:p w14:paraId="446F7204"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C6824">
        <w:rPr>
          <w:rFonts w:ascii="Times New Roman" w:hAnsi="Times New Roman" w:cs="Times New Roman"/>
          <w:sz w:val="24"/>
          <w:szCs w:val="24"/>
        </w:rPr>
        <w:t>awrence Adai 2009</w:t>
      </w:r>
      <w:r w:rsidRPr="004738E8">
        <w:rPr>
          <w:rFonts w:ascii="Times New Roman" w:hAnsi="Times New Roman" w:cs="Times New Roman"/>
          <w:sz w:val="24"/>
          <w:szCs w:val="24"/>
        </w:rPr>
        <w:t xml:space="preserve">. </w:t>
      </w:r>
      <w:r w:rsidRPr="00584C2C">
        <w:rPr>
          <w:rFonts w:ascii="Times New Roman" w:hAnsi="Times New Roman" w:cs="Times New Roman"/>
          <w:i/>
          <w:sz w:val="24"/>
          <w:szCs w:val="24"/>
        </w:rPr>
        <w:t>A comparative phonological study of verbal affixes in seven Volta-</w:t>
      </w:r>
      <w:proofErr w:type="spellStart"/>
      <w:r w:rsidRPr="00584C2C">
        <w:rPr>
          <w:rFonts w:ascii="Times New Roman" w:hAnsi="Times New Roman" w:cs="Times New Roman"/>
          <w:i/>
          <w:sz w:val="24"/>
          <w:szCs w:val="24"/>
        </w:rPr>
        <w:t>Comoe</w:t>
      </w:r>
      <w:proofErr w:type="spellEnd"/>
      <w:r w:rsidRPr="00584C2C">
        <w:rPr>
          <w:rFonts w:ascii="Times New Roman" w:hAnsi="Times New Roman" w:cs="Times New Roman"/>
          <w:i/>
          <w:sz w:val="24"/>
          <w:szCs w:val="24"/>
        </w:rPr>
        <w:t xml:space="preserve"> languages.</w:t>
      </w:r>
      <w:r w:rsidRPr="004738E8">
        <w:rPr>
          <w:rFonts w:ascii="Times New Roman" w:hAnsi="Times New Roman" w:cs="Times New Roman"/>
          <w:sz w:val="24"/>
          <w:szCs w:val="24"/>
        </w:rPr>
        <w:t xml:space="preserve"> Accra, Ghana: Black Mask. </w:t>
      </w:r>
    </w:p>
    <w:p w14:paraId="0275E3F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Bresnan, J</w:t>
      </w:r>
      <w:r w:rsidR="001C6824">
        <w:rPr>
          <w:rFonts w:ascii="Times New Roman" w:hAnsi="Times New Roman" w:cs="Times New Roman"/>
          <w:sz w:val="24"/>
          <w:szCs w:val="24"/>
        </w:rPr>
        <w:t>ohn 2001</w:t>
      </w:r>
      <w:r w:rsidRPr="004738E8">
        <w:rPr>
          <w:rFonts w:ascii="Times New Roman" w:hAnsi="Times New Roman" w:cs="Times New Roman"/>
          <w:sz w:val="24"/>
          <w:szCs w:val="24"/>
        </w:rPr>
        <w:t xml:space="preserve">. </w:t>
      </w:r>
      <w:r w:rsidRPr="001C6824">
        <w:rPr>
          <w:rFonts w:ascii="Times New Roman" w:hAnsi="Times New Roman" w:cs="Times New Roman"/>
          <w:i/>
          <w:sz w:val="24"/>
          <w:szCs w:val="24"/>
        </w:rPr>
        <w:t>Lexical –functional syntax</w:t>
      </w:r>
      <w:r w:rsidRPr="004738E8">
        <w:rPr>
          <w:rFonts w:ascii="Times New Roman" w:hAnsi="Times New Roman" w:cs="Times New Roman"/>
          <w:sz w:val="24"/>
          <w:szCs w:val="24"/>
        </w:rPr>
        <w:t xml:space="preserve">. Oxford: Blackwell. </w:t>
      </w:r>
    </w:p>
    <w:p w14:paraId="7FB72C68"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lastRenderedPageBreak/>
        <w:t>Chan, A</w:t>
      </w:r>
      <w:r w:rsidR="001C6824">
        <w:rPr>
          <w:rFonts w:ascii="Times New Roman" w:hAnsi="Times New Roman" w:cs="Times New Roman"/>
          <w:sz w:val="24"/>
          <w:szCs w:val="24"/>
        </w:rPr>
        <w:t>lice</w:t>
      </w:r>
      <w:r w:rsidRPr="004738E8">
        <w:rPr>
          <w:rFonts w:ascii="Times New Roman" w:hAnsi="Times New Roman" w:cs="Times New Roman"/>
          <w:sz w:val="24"/>
          <w:szCs w:val="24"/>
        </w:rPr>
        <w:t xml:space="preserve"> &amp; Li, D</w:t>
      </w:r>
      <w:r w:rsidR="001C6824">
        <w:rPr>
          <w:rFonts w:ascii="Times New Roman" w:hAnsi="Times New Roman" w:cs="Times New Roman"/>
          <w:sz w:val="24"/>
          <w:szCs w:val="24"/>
        </w:rPr>
        <w:t>avid 2000</w:t>
      </w:r>
      <w:r w:rsidRPr="004738E8">
        <w:rPr>
          <w:rFonts w:ascii="Times New Roman" w:hAnsi="Times New Roman" w:cs="Times New Roman"/>
          <w:sz w:val="24"/>
          <w:szCs w:val="24"/>
        </w:rPr>
        <w:t xml:space="preserve">. English and Cantonese phonology in contrast: Explaining Cantonese ESL Learners English pronunciation. </w:t>
      </w:r>
      <w:r w:rsidRPr="00584C2C">
        <w:rPr>
          <w:rFonts w:ascii="Times New Roman" w:hAnsi="Times New Roman" w:cs="Times New Roman"/>
          <w:i/>
          <w:sz w:val="24"/>
          <w:szCs w:val="24"/>
        </w:rPr>
        <w:t>Language, Culture and Curriculum, 13 (1), 67-85.</w:t>
      </w:r>
    </w:p>
    <w:p w14:paraId="312F7C08" w14:textId="77777777" w:rsidR="00566A1E" w:rsidRPr="004738E8" w:rsidRDefault="00C6499F"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Johannes Got</w:t>
      </w:r>
      <w:r w:rsidR="00584C2C">
        <w:rPr>
          <w:rFonts w:ascii="Times New Roman" w:hAnsi="Times New Roman" w:cs="Times New Roman"/>
          <w:sz w:val="24"/>
          <w:szCs w:val="24"/>
        </w:rPr>
        <w:t>t</w:t>
      </w:r>
      <w:r>
        <w:rPr>
          <w:rFonts w:ascii="Times New Roman" w:hAnsi="Times New Roman" w:cs="Times New Roman"/>
          <w:sz w:val="24"/>
          <w:szCs w:val="24"/>
        </w:rPr>
        <w:t xml:space="preserve">lieb </w:t>
      </w:r>
      <w:r w:rsidR="00566A1E" w:rsidRPr="004738E8">
        <w:rPr>
          <w:rFonts w:ascii="Times New Roman" w:hAnsi="Times New Roman" w:cs="Times New Roman"/>
          <w:sz w:val="24"/>
          <w:szCs w:val="24"/>
        </w:rPr>
        <w:t>1</w:t>
      </w:r>
      <w:r>
        <w:rPr>
          <w:rFonts w:ascii="Times New Roman" w:hAnsi="Times New Roman" w:cs="Times New Roman"/>
          <w:sz w:val="24"/>
          <w:szCs w:val="24"/>
        </w:rPr>
        <w:t>933</w:t>
      </w:r>
      <w:r w:rsidR="00566A1E" w:rsidRPr="004738E8">
        <w:rPr>
          <w:rFonts w:ascii="Times New Roman" w:hAnsi="Times New Roman" w:cs="Times New Roman"/>
          <w:sz w:val="24"/>
          <w:szCs w:val="24"/>
        </w:rPr>
        <w:t xml:space="preserve">. </w:t>
      </w:r>
      <w:r w:rsidR="00566A1E" w:rsidRPr="00584C2C">
        <w:rPr>
          <w:rFonts w:ascii="Times New Roman" w:hAnsi="Times New Roman" w:cs="Times New Roman"/>
          <w:i/>
          <w:sz w:val="24"/>
          <w:szCs w:val="24"/>
        </w:rPr>
        <w:t xml:space="preserve">A dictionary of the Asante and </w:t>
      </w:r>
      <w:proofErr w:type="spellStart"/>
      <w:r w:rsidR="00566A1E" w:rsidRPr="00584C2C">
        <w:rPr>
          <w:rFonts w:ascii="Times New Roman" w:hAnsi="Times New Roman" w:cs="Times New Roman"/>
          <w:i/>
          <w:sz w:val="24"/>
          <w:szCs w:val="24"/>
        </w:rPr>
        <w:t>Fante</w:t>
      </w:r>
      <w:proofErr w:type="spellEnd"/>
      <w:r w:rsidR="00566A1E" w:rsidRPr="00584C2C">
        <w:rPr>
          <w:rFonts w:ascii="Times New Roman" w:hAnsi="Times New Roman" w:cs="Times New Roman"/>
          <w:i/>
          <w:sz w:val="24"/>
          <w:szCs w:val="24"/>
        </w:rPr>
        <w:t xml:space="preserve"> languages called Tshi (</w:t>
      </w:r>
      <w:proofErr w:type="spellStart"/>
      <w:r w:rsidR="00566A1E" w:rsidRPr="00584C2C">
        <w:rPr>
          <w:rFonts w:ascii="Times New Roman" w:hAnsi="Times New Roman" w:cs="Times New Roman"/>
          <w:i/>
          <w:sz w:val="24"/>
          <w:szCs w:val="24"/>
        </w:rPr>
        <w:t>Chwee</w:t>
      </w:r>
      <w:proofErr w:type="spellEnd"/>
      <w:r w:rsidR="00566A1E" w:rsidRPr="00584C2C">
        <w:rPr>
          <w:rFonts w:ascii="Times New Roman" w:hAnsi="Times New Roman" w:cs="Times New Roman"/>
          <w:i/>
          <w:sz w:val="24"/>
          <w:szCs w:val="24"/>
        </w:rPr>
        <w:t>, Twi)</w:t>
      </w:r>
      <w:r w:rsidR="00566A1E" w:rsidRPr="004738E8">
        <w:rPr>
          <w:rFonts w:ascii="Times New Roman" w:hAnsi="Times New Roman" w:cs="Times New Roman"/>
          <w:sz w:val="24"/>
          <w:szCs w:val="24"/>
        </w:rPr>
        <w:t xml:space="preserve">. Basel, Switzerland: Evangelical Missionary Society.  </w:t>
      </w:r>
    </w:p>
    <w:p w14:paraId="05B61F31"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Clark, R</w:t>
      </w:r>
      <w:r w:rsidR="00BE40B0">
        <w:rPr>
          <w:rFonts w:ascii="Times New Roman" w:hAnsi="Times New Roman" w:cs="Times New Roman"/>
          <w:sz w:val="24"/>
          <w:szCs w:val="24"/>
        </w:rPr>
        <w:t xml:space="preserve">uth </w:t>
      </w:r>
      <w:r w:rsidRPr="004738E8">
        <w:rPr>
          <w:rFonts w:ascii="Times New Roman" w:hAnsi="Times New Roman" w:cs="Times New Roman"/>
          <w:sz w:val="24"/>
          <w:szCs w:val="24"/>
        </w:rPr>
        <w:t xml:space="preserve">1982. Theory and method in child –language research: Are we assuming too much. </w:t>
      </w:r>
      <w:r w:rsidRPr="00BE40B0">
        <w:rPr>
          <w:rFonts w:ascii="Times New Roman" w:hAnsi="Times New Roman" w:cs="Times New Roman"/>
          <w:i/>
          <w:sz w:val="24"/>
          <w:szCs w:val="24"/>
        </w:rPr>
        <w:t>Language development, 1, 1-36.</w:t>
      </w:r>
    </w:p>
    <w:p w14:paraId="36D75DF0"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Clements, George N</w:t>
      </w:r>
      <w:r w:rsidR="00BE40B0">
        <w:rPr>
          <w:rFonts w:ascii="Times New Roman" w:hAnsi="Times New Roman" w:cs="Times New Roman"/>
          <w:sz w:val="24"/>
          <w:szCs w:val="24"/>
        </w:rPr>
        <w:t>icholas</w:t>
      </w:r>
      <w:r w:rsidRPr="004738E8">
        <w:rPr>
          <w:rFonts w:ascii="Times New Roman" w:hAnsi="Times New Roman" w:cs="Times New Roman"/>
          <w:sz w:val="24"/>
          <w:szCs w:val="24"/>
        </w:rPr>
        <w:t xml:space="preserve">. 1984. Vowel harmony in Akan: A consideration of Stewart’s word structure  conditions. </w:t>
      </w:r>
      <w:r w:rsidRPr="004738E8">
        <w:rPr>
          <w:rFonts w:ascii="Times New Roman" w:hAnsi="Times New Roman" w:cs="Times New Roman"/>
          <w:i/>
          <w:sz w:val="24"/>
          <w:szCs w:val="24"/>
        </w:rPr>
        <w:t>Studies in African Linguistics</w:t>
      </w:r>
      <w:r w:rsidRPr="004738E8">
        <w:rPr>
          <w:rFonts w:ascii="Times New Roman" w:hAnsi="Times New Roman" w:cs="Times New Roman"/>
          <w:sz w:val="24"/>
          <w:szCs w:val="24"/>
        </w:rPr>
        <w:t xml:space="preserve"> 15:321-337.</w:t>
      </w:r>
    </w:p>
    <w:p w14:paraId="7F3B906F" w14:textId="77777777" w:rsidR="00566A1E" w:rsidRPr="004738E8" w:rsidRDefault="00566A1E" w:rsidP="00566A1E">
      <w:pPr>
        <w:tabs>
          <w:tab w:val="left" w:pos="709"/>
        </w:tabs>
        <w:autoSpaceDE w:val="0"/>
        <w:autoSpaceDN w:val="0"/>
        <w:adjustRightInd w:val="0"/>
        <w:spacing w:line="240" w:lineRule="auto"/>
        <w:ind w:left="1800" w:hanging="1800"/>
        <w:jc w:val="both"/>
        <w:rPr>
          <w:rFonts w:ascii="Times New Roman" w:eastAsia="TimesNewRomanPSMT" w:hAnsi="Times New Roman" w:cs="Times New Roman"/>
          <w:bCs/>
          <w:sz w:val="24"/>
          <w:szCs w:val="24"/>
        </w:rPr>
      </w:pPr>
      <w:r w:rsidRPr="004738E8">
        <w:rPr>
          <w:rFonts w:ascii="Times New Roman" w:eastAsia="TimesNewRomanPSMT" w:hAnsi="Times New Roman" w:cs="Times New Roman"/>
          <w:bCs/>
          <w:sz w:val="24"/>
          <w:szCs w:val="24"/>
        </w:rPr>
        <w:t>Clements, George N</w:t>
      </w:r>
      <w:r w:rsidR="00BE40B0">
        <w:rPr>
          <w:rFonts w:ascii="Times New Roman" w:eastAsia="TimesNewRomanPSMT" w:hAnsi="Times New Roman" w:cs="Times New Roman"/>
          <w:bCs/>
          <w:sz w:val="24"/>
          <w:szCs w:val="24"/>
        </w:rPr>
        <w:t>icholas</w:t>
      </w:r>
      <w:r w:rsidRPr="004738E8">
        <w:rPr>
          <w:rFonts w:ascii="Times New Roman" w:eastAsia="TimesNewRomanPSMT" w:hAnsi="Times New Roman" w:cs="Times New Roman"/>
          <w:bCs/>
          <w:sz w:val="24"/>
          <w:szCs w:val="24"/>
        </w:rPr>
        <w:t xml:space="preserve">. 1976. </w:t>
      </w:r>
      <w:r w:rsidRPr="004738E8">
        <w:rPr>
          <w:rFonts w:ascii="Times New Roman" w:eastAsia="TimesNewRomanPSMT" w:hAnsi="Times New Roman" w:cs="Times New Roman"/>
          <w:bCs/>
          <w:i/>
          <w:sz w:val="24"/>
          <w:szCs w:val="24"/>
        </w:rPr>
        <w:t xml:space="preserve">Vowel harmony in nonlinear generative phonology: An </w:t>
      </w:r>
      <w:proofErr w:type="spellStart"/>
      <w:r w:rsidRPr="004738E8">
        <w:rPr>
          <w:rFonts w:ascii="Times New Roman" w:eastAsia="TimesNewRomanPSMT" w:hAnsi="Times New Roman" w:cs="Times New Roman"/>
          <w:bCs/>
          <w:i/>
          <w:sz w:val="24"/>
          <w:szCs w:val="24"/>
        </w:rPr>
        <w:t>autosegmental</w:t>
      </w:r>
      <w:proofErr w:type="spellEnd"/>
      <w:r w:rsidRPr="004738E8">
        <w:rPr>
          <w:rFonts w:ascii="Times New Roman" w:eastAsia="TimesNewRomanPSMT" w:hAnsi="Times New Roman" w:cs="Times New Roman"/>
          <w:bCs/>
          <w:i/>
          <w:sz w:val="24"/>
          <w:szCs w:val="24"/>
        </w:rPr>
        <w:t xml:space="preserve"> model</w:t>
      </w:r>
      <w:r w:rsidRPr="004738E8">
        <w:rPr>
          <w:rFonts w:ascii="Times New Roman" w:eastAsia="TimesNewRomanPSMT" w:hAnsi="Times New Roman" w:cs="Times New Roman"/>
          <w:bCs/>
          <w:sz w:val="24"/>
          <w:szCs w:val="24"/>
        </w:rPr>
        <w:t>. (</w:t>
      </w:r>
      <w:proofErr w:type="spellStart"/>
      <w:r w:rsidRPr="004738E8">
        <w:rPr>
          <w:rFonts w:ascii="Times New Roman" w:eastAsia="TimesNewRomanPSMT" w:hAnsi="Times New Roman" w:cs="Times New Roman"/>
          <w:bCs/>
          <w:sz w:val="24"/>
          <w:szCs w:val="24"/>
        </w:rPr>
        <w:t>Ms</w:t>
      </w:r>
      <w:proofErr w:type="spellEnd"/>
      <w:r w:rsidRPr="004738E8">
        <w:rPr>
          <w:rFonts w:ascii="Times New Roman" w:eastAsia="TimesNewRomanPSMT" w:hAnsi="Times New Roman" w:cs="Times New Roman"/>
          <w:bCs/>
          <w:sz w:val="24"/>
          <w:szCs w:val="24"/>
        </w:rPr>
        <w:t>) Harvard University: Cambridge, Mass.</w:t>
      </w:r>
    </w:p>
    <w:p w14:paraId="2B20E0C5" w14:textId="77777777" w:rsidR="00566A1E" w:rsidRPr="004738E8" w:rsidRDefault="00566A1E" w:rsidP="00566A1E">
      <w:pPr>
        <w:pStyle w:val="Default"/>
        <w:ind w:left="1530" w:hanging="1530"/>
        <w:jc w:val="both"/>
      </w:pPr>
      <w:r w:rsidRPr="004738E8">
        <w:rPr>
          <w:rFonts w:eastAsia="TimesNewRomanPSMT"/>
        </w:rPr>
        <w:t>Clements, G</w:t>
      </w:r>
      <w:r w:rsidR="00BE40B0">
        <w:rPr>
          <w:rFonts w:eastAsia="TimesNewRomanPSMT"/>
        </w:rPr>
        <w:t>eorge</w:t>
      </w:r>
      <w:r w:rsidRPr="004738E8">
        <w:rPr>
          <w:rFonts w:eastAsia="TimesNewRomanPSMT"/>
        </w:rPr>
        <w:t xml:space="preserve"> N</w:t>
      </w:r>
      <w:r w:rsidR="00BE40B0">
        <w:rPr>
          <w:rFonts w:eastAsia="TimesNewRomanPSMT"/>
        </w:rPr>
        <w:t xml:space="preserve">icholas </w:t>
      </w:r>
      <w:r w:rsidRPr="004738E8">
        <w:t xml:space="preserve">1981. Akan Vowel Harmony: A Non-Linear Analysis. </w:t>
      </w:r>
      <w:proofErr w:type="spellStart"/>
      <w:r w:rsidRPr="004738E8">
        <w:rPr>
          <w:i/>
        </w:rPr>
        <w:t>Harvad</w:t>
      </w:r>
      <w:proofErr w:type="spellEnd"/>
      <w:r w:rsidRPr="004738E8">
        <w:rPr>
          <w:i/>
        </w:rPr>
        <w:t xml:space="preserve"> Studies in Phonology 2</w:t>
      </w:r>
      <w:r w:rsidRPr="004738E8">
        <w:t xml:space="preserve">. Bloomington: Indiana. </w:t>
      </w:r>
    </w:p>
    <w:p w14:paraId="275BB584" w14:textId="77777777" w:rsidR="00566A1E" w:rsidRPr="004738E8" w:rsidRDefault="00566A1E" w:rsidP="00566A1E">
      <w:pPr>
        <w:pStyle w:val="Default"/>
        <w:ind w:left="1530" w:hanging="1530"/>
        <w:jc w:val="both"/>
      </w:pPr>
      <w:r w:rsidRPr="004738E8">
        <w:t>Clement, G</w:t>
      </w:r>
      <w:r w:rsidR="00BE40B0">
        <w:t>eorge Nicholas &amp; Hume, Elizabeth</w:t>
      </w:r>
      <w:r w:rsidRPr="004738E8">
        <w:t xml:space="preserve"> V</w:t>
      </w:r>
      <w:r w:rsidR="00BE40B0">
        <w:t xml:space="preserve">alerie </w:t>
      </w:r>
      <w:r w:rsidRPr="004738E8">
        <w:t xml:space="preserve">1995. The internal organization of speech sounds. In J. A. Goldsmith (ed.). </w:t>
      </w:r>
      <w:r w:rsidRPr="00BE40B0">
        <w:rPr>
          <w:i/>
        </w:rPr>
        <w:t>The Handbook of Phonological Theory. 245-306</w:t>
      </w:r>
      <w:r w:rsidRPr="004738E8">
        <w:t xml:space="preserve">. Oxford Blackwell. </w:t>
      </w:r>
    </w:p>
    <w:p w14:paraId="044F5B87" w14:textId="77777777" w:rsidR="00566A1E" w:rsidRPr="004738E8" w:rsidRDefault="00566A1E" w:rsidP="00566A1E">
      <w:pPr>
        <w:pStyle w:val="Default"/>
        <w:spacing w:after="120"/>
        <w:ind w:left="1530" w:hanging="1530"/>
        <w:jc w:val="both"/>
      </w:pPr>
      <w:r w:rsidRPr="004738E8">
        <w:t>Demuth, K</w:t>
      </w:r>
      <w:r w:rsidR="00BE40B0">
        <w:t xml:space="preserve">atherine </w:t>
      </w:r>
      <w:r w:rsidRPr="004738E8">
        <w:t xml:space="preserve">2003. </w:t>
      </w:r>
      <w:r w:rsidRPr="00BE40B0">
        <w:rPr>
          <w:i/>
        </w:rPr>
        <w:t>The acquisition of Bantu languages.</w:t>
      </w:r>
      <w:r w:rsidRPr="004738E8">
        <w:t xml:space="preserve"> In D. Nurse and G. </w:t>
      </w:r>
      <w:proofErr w:type="spellStart"/>
      <w:r w:rsidRPr="004738E8">
        <w:t>Philippson</w:t>
      </w:r>
      <w:proofErr w:type="spellEnd"/>
      <w:r w:rsidRPr="004738E8">
        <w:t xml:space="preserve"> (eds.), The Bantu languages. London and New York: Routledge, 209-220. </w:t>
      </w:r>
    </w:p>
    <w:p w14:paraId="737703F6" w14:textId="77777777" w:rsidR="00566A1E" w:rsidRPr="004738E8" w:rsidRDefault="00566A1E" w:rsidP="00566A1E">
      <w:pPr>
        <w:pStyle w:val="Default"/>
        <w:spacing w:after="120"/>
        <w:ind w:left="1710" w:hanging="1710"/>
        <w:jc w:val="both"/>
      </w:pPr>
      <w:r w:rsidRPr="004738E8">
        <w:t>Demuth, K</w:t>
      </w:r>
      <w:r w:rsidR="00BE40B0">
        <w:t xml:space="preserve">atherine </w:t>
      </w:r>
      <w:r w:rsidRPr="004738E8">
        <w:t xml:space="preserve">1993. Issues in the acquisition of the Sesotho tonal system. </w:t>
      </w:r>
      <w:r w:rsidRPr="00BE40B0">
        <w:rPr>
          <w:i/>
        </w:rPr>
        <w:t>Child Language, 20, 275-301</w:t>
      </w:r>
      <w:r w:rsidRPr="004738E8">
        <w:t>. Cambridge University Press.</w:t>
      </w:r>
    </w:p>
    <w:p w14:paraId="37DFDDDE" w14:textId="77777777" w:rsidR="00566A1E" w:rsidRPr="004738E8" w:rsidRDefault="00566A1E" w:rsidP="00566A1E">
      <w:pPr>
        <w:pStyle w:val="Default"/>
        <w:tabs>
          <w:tab w:val="left" w:pos="90"/>
        </w:tabs>
        <w:ind w:left="1710" w:hanging="1710"/>
        <w:jc w:val="both"/>
      </w:pPr>
      <w:r w:rsidRPr="004738E8">
        <w:t>Dolphyne,  F</w:t>
      </w:r>
      <w:r w:rsidR="00BE40B0">
        <w:t>lorence</w:t>
      </w:r>
      <w:r w:rsidRPr="004738E8">
        <w:t xml:space="preserve"> </w:t>
      </w:r>
      <w:proofErr w:type="spellStart"/>
      <w:r w:rsidRPr="004738E8">
        <w:t>A</w:t>
      </w:r>
      <w:r w:rsidR="00BE40B0">
        <w:t>bena</w:t>
      </w:r>
      <w:proofErr w:type="spellEnd"/>
      <w:r w:rsidR="00BE40B0">
        <w:t xml:space="preserve"> </w:t>
      </w:r>
      <w:r w:rsidRPr="004738E8">
        <w:t xml:space="preserve">2006. </w:t>
      </w:r>
      <w:r w:rsidRPr="004738E8">
        <w:rPr>
          <w:i/>
        </w:rPr>
        <w:t>The Akan (Twi-</w:t>
      </w:r>
      <w:proofErr w:type="spellStart"/>
      <w:r w:rsidRPr="004738E8">
        <w:rPr>
          <w:i/>
        </w:rPr>
        <w:t>Fante</w:t>
      </w:r>
      <w:proofErr w:type="spellEnd"/>
      <w:r w:rsidRPr="004738E8">
        <w:rPr>
          <w:i/>
        </w:rPr>
        <w:t>) Language: Its sound systems and tonal structure.</w:t>
      </w:r>
      <w:r w:rsidRPr="004738E8">
        <w:t xml:space="preserve"> Ghana Universities Press, Accra. </w:t>
      </w:r>
    </w:p>
    <w:p w14:paraId="224F5DE6" w14:textId="77777777" w:rsidR="00566A1E" w:rsidRPr="004738E8" w:rsidRDefault="00566A1E" w:rsidP="00566A1E">
      <w:pPr>
        <w:pStyle w:val="Default"/>
        <w:spacing w:after="120"/>
        <w:ind w:left="1710" w:hanging="1710"/>
        <w:jc w:val="both"/>
      </w:pPr>
      <w:proofErr w:type="spellStart"/>
      <w:r w:rsidRPr="004738E8">
        <w:t>Eshun</w:t>
      </w:r>
      <w:proofErr w:type="spellEnd"/>
      <w:r w:rsidRPr="004738E8">
        <w:t>, F</w:t>
      </w:r>
      <w:r w:rsidR="00BE40B0">
        <w:t xml:space="preserve">rancis. B. </w:t>
      </w:r>
      <w:r w:rsidRPr="004738E8">
        <w:t xml:space="preserve">1993. </w:t>
      </w:r>
      <w:r w:rsidRPr="00BE40B0">
        <w:rPr>
          <w:i/>
        </w:rPr>
        <w:t>Aspects of Akan phonology</w:t>
      </w:r>
      <w:r w:rsidRPr="004738E8">
        <w:t>. PhD Dissertation. University of Wisconsin-Madison.</w:t>
      </w:r>
    </w:p>
    <w:p w14:paraId="59D208A2" w14:textId="77777777" w:rsidR="00566A1E" w:rsidRPr="004738E8" w:rsidRDefault="00566A1E" w:rsidP="00566A1E">
      <w:pPr>
        <w:pStyle w:val="Default"/>
        <w:spacing w:after="120"/>
        <w:ind w:left="1710" w:hanging="1710"/>
        <w:jc w:val="both"/>
      </w:pPr>
      <w:r w:rsidRPr="004738E8">
        <w:t>Ewen, C</w:t>
      </w:r>
      <w:r w:rsidR="00BE40B0">
        <w:t>ollin</w:t>
      </w:r>
      <w:r w:rsidRPr="004738E8">
        <w:t xml:space="preserve"> J. &amp; Hulst, H</w:t>
      </w:r>
      <w:r w:rsidR="00BE40B0">
        <w:t>arry</w:t>
      </w:r>
      <w:r w:rsidR="007C0957">
        <w:t xml:space="preserve"> van der </w:t>
      </w:r>
      <w:r w:rsidRPr="004738E8">
        <w:t xml:space="preserve">2001. </w:t>
      </w:r>
      <w:r w:rsidRPr="00BC221B">
        <w:rPr>
          <w:i/>
        </w:rPr>
        <w:t>The phonological structure of words: An introduction</w:t>
      </w:r>
      <w:r w:rsidRPr="004738E8">
        <w:t xml:space="preserve">. Cambridge: Cambridge University Press.  </w:t>
      </w:r>
    </w:p>
    <w:p w14:paraId="69A22503" w14:textId="77777777" w:rsidR="00566A1E" w:rsidRPr="004738E8" w:rsidRDefault="000B4017" w:rsidP="00566A1E">
      <w:pPr>
        <w:pStyle w:val="Default"/>
        <w:spacing w:after="120"/>
        <w:ind w:left="1710" w:hanging="1710"/>
        <w:jc w:val="both"/>
      </w:pPr>
      <w:r>
        <w:t xml:space="preserve">Fee, J. E. </w:t>
      </w:r>
      <w:r w:rsidR="00566A1E" w:rsidRPr="004738E8">
        <w:t xml:space="preserve">2014. </w:t>
      </w:r>
      <w:r w:rsidR="00566A1E" w:rsidRPr="000B4017">
        <w:rPr>
          <w:i/>
        </w:rPr>
        <w:t>Segments and syllables in early language acquisition</w:t>
      </w:r>
      <w:r w:rsidR="00566A1E" w:rsidRPr="004738E8">
        <w:t xml:space="preserve">. In J. </w:t>
      </w:r>
      <w:proofErr w:type="spellStart"/>
      <w:r w:rsidR="00566A1E" w:rsidRPr="004738E8">
        <w:t>Achibald</w:t>
      </w:r>
      <w:proofErr w:type="spellEnd"/>
      <w:r w:rsidR="00566A1E" w:rsidRPr="004738E8">
        <w:t xml:space="preserve"> (ed.), Phonological acquisition in phonological theory. Psychology Press, 43-62.</w:t>
      </w:r>
    </w:p>
    <w:p w14:paraId="0C72CF17" w14:textId="77777777" w:rsidR="00566A1E" w:rsidRPr="004738E8" w:rsidRDefault="000B4017" w:rsidP="00566A1E">
      <w:pPr>
        <w:pStyle w:val="Default"/>
        <w:spacing w:after="120"/>
        <w:ind w:left="1710" w:hanging="1710"/>
        <w:jc w:val="both"/>
      </w:pPr>
      <w:proofErr w:type="spellStart"/>
      <w:r>
        <w:t>Fromkin</w:t>
      </w:r>
      <w:proofErr w:type="spellEnd"/>
      <w:r>
        <w:t>, V</w:t>
      </w:r>
      <w:r w:rsidR="002F11B0">
        <w:t>ictoria</w:t>
      </w:r>
      <w:r>
        <w:t xml:space="preserve"> </w:t>
      </w:r>
      <w:r w:rsidR="00566A1E" w:rsidRPr="004738E8">
        <w:t xml:space="preserve">1973. Speech Errors as Linguistics Evidence. The Hague: Mouton Publisher.  </w:t>
      </w:r>
    </w:p>
    <w:p w14:paraId="2B7F6785" w14:textId="77777777" w:rsidR="00566A1E" w:rsidRPr="004738E8" w:rsidRDefault="00566A1E" w:rsidP="00566A1E">
      <w:pPr>
        <w:pStyle w:val="Default"/>
        <w:spacing w:after="120"/>
        <w:ind w:left="1710" w:hanging="1710"/>
        <w:jc w:val="both"/>
      </w:pPr>
      <w:proofErr w:type="spellStart"/>
      <w:r w:rsidRPr="004738E8">
        <w:t>Gussenhoven</w:t>
      </w:r>
      <w:proofErr w:type="spellEnd"/>
      <w:r w:rsidRPr="004738E8">
        <w:t>, C</w:t>
      </w:r>
      <w:r w:rsidR="000B4017">
        <w:t>arlos</w:t>
      </w:r>
      <w:r w:rsidRPr="004738E8">
        <w:t xml:space="preserve"> &amp; Jacobs,  </w:t>
      </w:r>
      <w:proofErr w:type="spellStart"/>
      <w:r w:rsidRPr="004738E8">
        <w:t>H</w:t>
      </w:r>
      <w:r w:rsidR="000B4017">
        <w:t>aike</w:t>
      </w:r>
      <w:proofErr w:type="spellEnd"/>
      <w:r w:rsidR="000B4017">
        <w:t xml:space="preserve"> 1998</w:t>
      </w:r>
      <w:r w:rsidRPr="004738E8">
        <w:t xml:space="preserve">. </w:t>
      </w:r>
      <w:r w:rsidRPr="002B6622">
        <w:rPr>
          <w:i/>
        </w:rPr>
        <w:t>Understanding phonology</w:t>
      </w:r>
      <w:r w:rsidRPr="004738E8">
        <w:t xml:space="preserve">. Oxford University Press. </w:t>
      </w:r>
    </w:p>
    <w:p w14:paraId="51B31BB4" w14:textId="77777777" w:rsidR="00566A1E" w:rsidRPr="002B6622" w:rsidRDefault="00566A1E" w:rsidP="00566A1E">
      <w:pPr>
        <w:pStyle w:val="Default"/>
        <w:spacing w:after="120"/>
        <w:ind w:left="1710" w:hanging="1710"/>
        <w:jc w:val="both"/>
        <w:rPr>
          <w:i/>
        </w:rPr>
      </w:pPr>
      <w:proofErr w:type="spellStart"/>
      <w:r w:rsidRPr="004738E8">
        <w:t>Gxilishe</w:t>
      </w:r>
      <w:proofErr w:type="spellEnd"/>
      <w:r w:rsidRPr="004738E8">
        <w:t xml:space="preserve">, </w:t>
      </w:r>
      <w:proofErr w:type="spellStart"/>
      <w:r w:rsidRPr="004738E8">
        <w:t>S</w:t>
      </w:r>
      <w:r w:rsidR="002B6622">
        <w:t>andire</w:t>
      </w:r>
      <w:proofErr w:type="spellEnd"/>
      <w:r w:rsidR="002B6622">
        <w:t xml:space="preserve"> </w:t>
      </w:r>
      <w:r w:rsidRPr="004738E8">
        <w:t xml:space="preserve">2004. The acquisition of clicks by Xhosa- speaking children. </w:t>
      </w:r>
      <w:r w:rsidRPr="002B6622">
        <w:rPr>
          <w:i/>
        </w:rPr>
        <w:t xml:space="preserve">Per </w:t>
      </w:r>
      <w:proofErr w:type="spellStart"/>
      <w:r w:rsidRPr="002B6622">
        <w:rPr>
          <w:i/>
        </w:rPr>
        <w:t>Linguam</w:t>
      </w:r>
      <w:proofErr w:type="spellEnd"/>
      <w:r w:rsidRPr="002B6622">
        <w:rPr>
          <w:i/>
        </w:rPr>
        <w:t xml:space="preserve">, 20 (2), 1-12. </w:t>
      </w:r>
    </w:p>
    <w:p w14:paraId="5F3A9FAE" w14:textId="77777777" w:rsidR="00566A1E" w:rsidRPr="004738E8" w:rsidRDefault="00566A1E" w:rsidP="00566A1E">
      <w:pPr>
        <w:pStyle w:val="Default"/>
        <w:spacing w:after="120"/>
        <w:ind w:left="1710" w:hanging="1710"/>
        <w:jc w:val="both"/>
      </w:pPr>
      <w:r w:rsidRPr="004738E8">
        <w:t>Hyman, L</w:t>
      </w:r>
      <w:r w:rsidR="002B6622">
        <w:t xml:space="preserve">arry. M. </w:t>
      </w:r>
      <w:r w:rsidRPr="004738E8">
        <w:t xml:space="preserve">1975. </w:t>
      </w:r>
      <w:r w:rsidRPr="002B6622">
        <w:rPr>
          <w:i/>
        </w:rPr>
        <w:t>Phonology theory and analysis</w:t>
      </w:r>
      <w:r w:rsidRPr="004738E8">
        <w:t xml:space="preserve">. University of  Southern </w:t>
      </w:r>
      <w:proofErr w:type="spellStart"/>
      <w:r w:rsidRPr="004738E8">
        <w:t>Califonia</w:t>
      </w:r>
      <w:proofErr w:type="spellEnd"/>
      <w:r w:rsidRPr="004738E8">
        <w:t>.</w:t>
      </w:r>
    </w:p>
    <w:p w14:paraId="670CC780" w14:textId="77777777" w:rsidR="00566A1E" w:rsidRPr="004738E8" w:rsidRDefault="00566A1E" w:rsidP="00566A1E">
      <w:pPr>
        <w:pStyle w:val="Default"/>
        <w:spacing w:after="120"/>
        <w:ind w:left="1710" w:hanging="1710"/>
        <w:jc w:val="both"/>
      </w:pPr>
      <w:r w:rsidRPr="004738E8">
        <w:t xml:space="preserve">Ingram, D. (2008). </w:t>
      </w:r>
      <w:r w:rsidRPr="002B6622">
        <w:rPr>
          <w:i/>
        </w:rPr>
        <w:t>Cross linguistic phonological acquisition</w:t>
      </w:r>
      <w:r w:rsidRPr="004738E8">
        <w:t xml:space="preserve">. In M. J. Ball, M. R. Perkins, N. Muller and S. Howard (eds.), The Handbook of Clinical Linguistics. Malden, MA: Blackwell Publishing Ltd, 626- 640.  </w:t>
      </w:r>
    </w:p>
    <w:p w14:paraId="704E6BEA" w14:textId="77777777" w:rsidR="00566A1E" w:rsidRPr="004738E8" w:rsidRDefault="00566A1E" w:rsidP="00566A1E">
      <w:pPr>
        <w:pStyle w:val="Default"/>
        <w:spacing w:after="120"/>
        <w:ind w:left="1710" w:hanging="1710"/>
        <w:jc w:val="both"/>
      </w:pPr>
      <w:r w:rsidRPr="004738E8">
        <w:t>Kaye, J</w:t>
      </w:r>
      <w:r w:rsidR="002B6622">
        <w:t xml:space="preserve">onathan </w:t>
      </w:r>
      <w:r w:rsidRPr="004738E8">
        <w:t xml:space="preserve">1985. </w:t>
      </w:r>
      <w:r w:rsidRPr="002B6622">
        <w:rPr>
          <w:i/>
        </w:rPr>
        <w:t>On the syllable structure of certain West African Languages. African Linguistics</w:t>
      </w:r>
      <w:r w:rsidRPr="004738E8">
        <w:t xml:space="preserve"> : Essays in Memory of  M. W. K. </w:t>
      </w:r>
      <w:proofErr w:type="spellStart"/>
      <w:r w:rsidRPr="004738E8">
        <w:t>Semikenke</w:t>
      </w:r>
      <w:proofErr w:type="spellEnd"/>
      <w:r w:rsidRPr="004738E8">
        <w:t xml:space="preserve">, ed. By D. L. </w:t>
      </w:r>
      <w:proofErr w:type="spellStart"/>
      <w:r w:rsidRPr="004738E8">
        <w:t>Goyvaerts</w:t>
      </w:r>
      <w:proofErr w:type="spellEnd"/>
      <w:r w:rsidRPr="004738E8">
        <w:t xml:space="preserve">, 285-308. Amsterdam: John Benjamins.   </w:t>
      </w:r>
    </w:p>
    <w:p w14:paraId="0B8ED7DD" w14:textId="77777777" w:rsidR="00566A1E" w:rsidRPr="004738E8" w:rsidRDefault="00566A1E" w:rsidP="00566A1E">
      <w:pPr>
        <w:autoSpaceDE w:val="0"/>
        <w:autoSpaceDN w:val="0"/>
        <w:adjustRightInd w:val="0"/>
        <w:spacing w:line="240" w:lineRule="auto"/>
        <w:ind w:left="1800" w:hanging="1800"/>
        <w:jc w:val="both"/>
        <w:rPr>
          <w:rFonts w:ascii="Times New Roman" w:hAnsi="Times New Roman" w:cs="Times New Roman"/>
          <w:bCs/>
          <w:sz w:val="24"/>
          <w:szCs w:val="24"/>
        </w:rPr>
      </w:pPr>
      <w:r w:rsidRPr="004738E8">
        <w:rPr>
          <w:rFonts w:ascii="Times New Roman" w:eastAsia="LucidaSansUnicode" w:hAnsi="Times New Roman" w:cs="Times New Roman"/>
          <w:bCs/>
          <w:color w:val="333333"/>
          <w:sz w:val="24"/>
          <w:szCs w:val="24"/>
        </w:rPr>
        <w:lastRenderedPageBreak/>
        <w:t xml:space="preserve">Kaye, Jonathan. 1982. “Harmony processes in </w:t>
      </w:r>
      <w:proofErr w:type="spellStart"/>
      <w:r w:rsidRPr="004738E8">
        <w:rPr>
          <w:rFonts w:ascii="Times New Roman" w:eastAsia="LucidaSansUnicode" w:hAnsi="Times New Roman" w:cs="Times New Roman"/>
          <w:bCs/>
          <w:color w:val="333333"/>
          <w:sz w:val="24"/>
          <w:szCs w:val="24"/>
        </w:rPr>
        <w:t>Vata</w:t>
      </w:r>
      <w:proofErr w:type="spellEnd"/>
      <w:r w:rsidRPr="004738E8">
        <w:rPr>
          <w:rFonts w:ascii="Times New Roman" w:eastAsia="LucidaSansUnicode" w:hAnsi="Times New Roman" w:cs="Times New Roman"/>
          <w:bCs/>
          <w:color w:val="333333"/>
          <w:sz w:val="24"/>
          <w:szCs w:val="24"/>
        </w:rPr>
        <w:t xml:space="preserve">.” In </w:t>
      </w:r>
      <w:r w:rsidRPr="004738E8">
        <w:rPr>
          <w:rFonts w:ascii="Times New Roman" w:hAnsi="Times New Roman" w:cs="Times New Roman"/>
          <w:bCs/>
          <w:i/>
          <w:iCs/>
          <w:sz w:val="24"/>
          <w:szCs w:val="24"/>
        </w:rPr>
        <w:t xml:space="preserve">The structure of phonological representations </w:t>
      </w:r>
      <w:r w:rsidRPr="004738E8">
        <w:rPr>
          <w:rFonts w:ascii="Times New Roman" w:hAnsi="Times New Roman" w:cs="Times New Roman"/>
          <w:bCs/>
          <w:sz w:val="24"/>
          <w:szCs w:val="24"/>
        </w:rPr>
        <w:t>2: 385-452.</w:t>
      </w:r>
    </w:p>
    <w:p w14:paraId="01FBE379" w14:textId="77777777" w:rsidR="00566A1E" w:rsidRPr="004738E8" w:rsidRDefault="00566A1E" w:rsidP="00566A1E">
      <w:pPr>
        <w:pStyle w:val="Default"/>
        <w:spacing w:after="120"/>
        <w:ind w:left="1710" w:hanging="1710"/>
        <w:jc w:val="both"/>
      </w:pPr>
      <w:proofErr w:type="spellStart"/>
      <w:r w:rsidRPr="004738E8">
        <w:t>Kpogo</w:t>
      </w:r>
      <w:proofErr w:type="spellEnd"/>
      <w:r w:rsidRPr="004738E8">
        <w:t>, F</w:t>
      </w:r>
      <w:r w:rsidR="002B6622">
        <w:t>elix</w:t>
      </w:r>
      <w:r w:rsidRPr="004738E8">
        <w:t xml:space="preserve">. (2016). </w:t>
      </w:r>
      <w:r w:rsidRPr="002B6622">
        <w:rPr>
          <w:i/>
        </w:rPr>
        <w:t>Acquisition of co-articulated stops among Ga-speaking children</w:t>
      </w:r>
      <w:r w:rsidRPr="004738E8">
        <w:t xml:space="preserve">. Unpublished M.A. project, Florida International University, Miami, Florida. </w:t>
      </w:r>
    </w:p>
    <w:p w14:paraId="3752568D" w14:textId="77777777" w:rsidR="00566A1E" w:rsidRPr="004738E8" w:rsidRDefault="00566A1E" w:rsidP="00566A1E">
      <w:pPr>
        <w:pStyle w:val="Default"/>
        <w:spacing w:after="120"/>
        <w:ind w:left="1710" w:hanging="1710"/>
        <w:jc w:val="both"/>
      </w:pPr>
      <w:proofErr w:type="spellStart"/>
      <w:r w:rsidRPr="004738E8">
        <w:t>Kenstowicz</w:t>
      </w:r>
      <w:proofErr w:type="spellEnd"/>
      <w:r w:rsidRPr="004738E8">
        <w:t>, M</w:t>
      </w:r>
      <w:r w:rsidR="002B6622">
        <w:t xml:space="preserve">ichael J </w:t>
      </w:r>
      <w:r w:rsidRPr="004738E8">
        <w:t xml:space="preserve">1994. </w:t>
      </w:r>
      <w:r w:rsidRPr="002B6622">
        <w:rPr>
          <w:i/>
        </w:rPr>
        <w:t>Phonology in generative grammar</w:t>
      </w:r>
      <w:r w:rsidRPr="004738E8">
        <w:t>. Cambridge, MA: Blackwell.</w:t>
      </w:r>
    </w:p>
    <w:p w14:paraId="6CCF1E89" w14:textId="77777777" w:rsidR="00566A1E" w:rsidRPr="004738E8" w:rsidRDefault="002B6622" w:rsidP="00566A1E">
      <w:pPr>
        <w:pStyle w:val="Default"/>
        <w:spacing w:after="120"/>
        <w:ind w:left="1710" w:hanging="1710"/>
        <w:jc w:val="both"/>
      </w:pPr>
      <w:r>
        <w:t xml:space="preserve">Lord, Robert </w:t>
      </w:r>
      <w:r w:rsidR="00566A1E" w:rsidRPr="004738E8">
        <w:t xml:space="preserve">1974. </w:t>
      </w:r>
      <w:r w:rsidR="00566A1E" w:rsidRPr="002B6622">
        <w:rPr>
          <w:i/>
        </w:rPr>
        <w:t>Comparative linguistics. London</w:t>
      </w:r>
      <w:r w:rsidR="00566A1E" w:rsidRPr="004738E8">
        <w:t xml:space="preserve">. The English Universities Press. </w:t>
      </w:r>
    </w:p>
    <w:p w14:paraId="60D37144" w14:textId="77777777" w:rsidR="00566A1E" w:rsidRPr="004738E8" w:rsidRDefault="00566A1E" w:rsidP="00566A1E">
      <w:pPr>
        <w:pStyle w:val="Default"/>
        <w:spacing w:after="120"/>
        <w:ind w:left="1710" w:hanging="1710"/>
        <w:jc w:val="both"/>
      </w:pPr>
      <w:r w:rsidRPr="004738E8">
        <w:t>Lust, B</w:t>
      </w:r>
      <w:r w:rsidR="002B6622">
        <w:t>arbara 2006</w:t>
      </w:r>
      <w:r w:rsidRPr="004738E8">
        <w:t xml:space="preserve">. </w:t>
      </w:r>
      <w:r w:rsidRPr="00132A01">
        <w:rPr>
          <w:i/>
        </w:rPr>
        <w:t>Child language acquisition and growth</w:t>
      </w:r>
      <w:r w:rsidRPr="004738E8">
        <w:t xml:space="preserve">. Cambridge University Press. </w:t>
      </w:r>
    </w:p>
    <w:p w14:paraId="2AAD3584" w14:textId="77777777" w:rsidR="00566A1E" w:rsidRPr="004738E8" w:rsidRDefault="00566A1E" w:rsidP="00566A1E">
      <w:pPr>
        <w:pStyle w:val="Default"/>
        <w:spacing w:after="120"/>
        <w:ind w:left="1710" w:hanging="1710"/>
        <w:jc w:val="both"/>
      </w:pPr>
      <w:proofErr w:type="spellStart"/>
      <w:r w:rsidRPr="004738E8">
        <w:t>Marfo</w:t>
      </w:r>
      <w:proofErr w:type="spellEnd"/>
      <w:r w:rsidRPr="004738E8">
        <w:t>, C</w:t>
      </w:r>
      <w:r w:rsidR="00132A01">
        <w:t>harles</w:t>
      </w:r>
      <w:r w:rsidRPr="004738E8">
        <w:t xml:space="preserve"> and </w:t>
      </w:r>
      <w:proofErr w:type="spellStart"/>
      <w:r w:rsidRPr="004738E8">
        <w:t>Yankson</w:t>
      </w:r>
      <w:proofErr w:type="spellEnd"/>
      <w:r w:rsidRPr="004738E8">
        <w:t>, S</w:t>
      </w:r>
      <w:r w:rsidR="00132A01">
        <w:t xml:space="preserve">olace </w:t>
      </w:r>
      <w:r w:rsidRPr="004738E8">
        <w:t xml:space="preserve">2008. The structure of the CCV syllable of the Akan. </w:t>
      </w:r>
      <w:r w:rsidRPr="002F11B0">
        <w:rPr>
          <w:i/>
        </w:rPr>
        <w:t>Concentric studies in Linguistics, 34(2), 85- 100</w:t>
      </w:r>
      <w:r w:rsidRPr="004738E8">
        <w:t>.</w:t>
      </w:r>
    </w:p>
    <w:p w14:paraId="51EACD70" w14:textId="77777777" w:rsidR="00566A1E" w:rsidRPr="004738E8" w:rsidRDefault="00566A1E" w:rsidP="00566A1E">
      <w:pPr>
        <w:tabs>
          <w:tab w:val="left" w:pos="4047"/>
        </w:tabs>
        <w:spacing w:line="240" w:lineRule="auto"/>
        <w:ind w:left="1800" w:hanging="1800"/>
        <w:jc w:val="both"/>
        <w:rPr>
          <w:rFonts w:ascii="Times New Roman" w:hAnsi="Times New Roman" w:cs="Times New Roman"/>
          <w:bCs/>
          <w:sz w:val="24"/>
          <w:szCs w:val="24"/>
        </w:rPr>
      </w:pPr>
      <w:r w:rsidRPr="004738E8">
        <w:rPr>
          <w:rFonts w:ascii="Times New Roman" w:hAnsi="Times New Roman" w:cs="Times New Roman"/>
          <w:bCs/>
          <w:sz w:val="24"/>
          <w:szCs w:val="24"/>
        </w:rPr>
        <w:t xml:space="preserve">Mahanta, Shakuntala. 2007. </w:t>
      </w:r>
      <w:r w:rsidRPr="004738E8">
        <w:rPr>
          <w:rFonts w:ascii="Times New Roman" w:hAnsi="Times New Roman" w:cs="Times New Roman"/>
          <w:bCs/>
          <w:i/>
          <w:iCs/>
          <w:sz w:val="24"/>
          <w:szCs w:val="24"/>
        </w:rPr>
        <w:t xml:space="preserve">Directionality and locality in vowel harmony: With reference to vowel harmony in </w:t>
      </w:r>
      <w:proofErr w:type="spellStart"/>
      <w:r w:rsidRPr="004738E8">
        <w:rPr>
          <w:rFonts w:ascii="Times New Roman" w:hAnsi="Times New Roman" w:cs="Times New Roman"/>
          <w:bCs/>
          <w:i/>
          <w:iCs/>
          <w:sz w:val="24"/>
          <w:szCs w:val="24"/>
        </w:rPr>
        <w:t>Assamese</w:t>
      </w:r>
      <w:r w:rsidRPr="004738E8">
        <w:rPr>
          <w:rFonts w:ascii="Times New Roman" w:hAnsi="Times New Roman" w:cs="Times New Roman"/>
          <w:bCs/>
          <w:sz w:val="24"/>
          <w:szCs w:val="24"/>
        </w:rPr>
        <w:t>.</w:t>
      </w:r>
      <w:r w:rsidRPr="004738E8">
        <w:rPr>
          <w:rFonts w:ascii="Times New Roman" w:hAnsi="Times New Roman" w:cs="Times New Roman"/>
          <w:bCs/>
          <w:iCs/>
          <w:sz w:val="24"/>
          <w:szCs w:val="24"/>
        </w:rPr>
        <w:t>Ph.D</w:t>
      </w:r>
      <w:proofErr w:type="spellEnd"/>
      <w:r w:rsidRPr="004738E8">
        <w:rPr>
          <w:rFonts w:ascii="Times New Roman" w:hAnsi="Times New Roman" w:cs="Times New Roman"/>
          <w:bCs/>
          <w:iCs/>
          <w:sz w:val="24"/>
          <w:szCs w:val="24"/>
        </w:rPr>
        <w:t xml:space="preserve"> dissertation, Utrecht University</w:t>
      </w:r>
      <w:r w:rsidRPr="004738E8">
        <w:rPr>
          <w:rFonts w:ascii="Times New Roman" w:hAnsi="Times New Roman" w:cs="Times New Roman"/>
          <w:bCs/>
          <w:sz w:val="24"/>
          <w:szCs w:val="24"/>
        </w:rPr>
        <w:t>.</w:t>
      </w:r>
    </w:p>
    <w:p w14:paraId="37D81C47" w14:textId="77777777" w:rsidR="00566A1E" w:rsidRPr="004738E8" w:rsidRDefault="00566A1E" w:rsidP="00566A1E">
      <w:pPr>
        <w:pStyle w:val="Default"/>
        <w:spacing w:after="120"/>
        <w:ind w:left="1710" w:hanging="1710"/>
        <w:jc w:val="both"/>
      </w:pPr>
      <w:proofErr w:type="spellStart"/>
      <w:r w:rsidRPr="004738E8">
        <w:t>Manyah</w:t>
      </w:r>
      <w:proofErr w:type="spellEnd"/>
      <w:r w:rsidRPr="004738E8">
        <w:t xml:space="preserve">, K. A. (2008). On quantity and quality of oral and nasal vowels in Twi. </w:t>
      </w:r>
      <w:r w:rsidRPr="004738E8">
        <w:rPr>
          <w:i/>
          <w:iCs/>
        </w:rPr>
        <w:t>8th International Seminar on Speech Production</w:t>
      </w:r>
      <w:r w:rsidRPr="004738E8">
        <w:t>, Strasbourg, 89-92.</w:t>
      </w:r>
    </w:p>
    <w:p w14:paraId="78C19A6B" w14:textId="77777777" w:rsidR="00566A1E" w:rsidRPr="004738E8" w:rsidRDefault="002F11B0" w:rsidP="00566A1E">
      <w:pPr>
        <w:pStyle w:val="Default"/>
        <w:spacing w:after="120"/>
        <w:ind w:left="1710" w:hanging="1710"/>
        <w:jc w:val="both"/>
      </w:pPr>
      <w:r>
        <w:t xml:space="preserve">Mensah, E. N. A. </w:t>
      </w:r>
      <w:r w:rsidR="00566A1E" w:rsidRPr="004738E8">
        <w:t>1987. The feature lingual and the Akan consonant system. J</w:t>
      </w:r>
      <w:r w:rsidR="00566A1E" w:rsidRPr="002F11B0">
        <w:rPr>
          <w:i/>
        </w:rPr>
        <w:t>ournal of West African Languages (12) 1: 24- 33</w:t>
      </w:r>
      <w:r w:rsidR="00566A1E" w:rsidRPr="004738E8">
        <w:t xml:space="preserve">.  </w:t>
      </w:r>
    </w:p>
    <w:p w14:paraId="364DF7C7" w14:textId="77777777" w:rsidR="00566A1E" w:rsidRPr="004738E8" w:rsidRDefault="002F11B0" w:rsidP="00566A1E">
      <w:pPr>
        <w:pStyle w:val="Default"/>
        <w:spacing w:after="120"/>
        <w:ind w:left="1710" w:hanging="1710"/>
        <w:jc w:val="both"/>
      </w:pPr>
      <w:r>
        <w:t>Mowrer, D. E. &amp; Burger, S. 1991.</w:t>
      </w:r>
      <w:r w:rsidR="00566A1E" w:rsidRPr="004738E8">
        <w:t xml:space="preserve"> A comparative analysis of phonological acquisition of consonants in the speech of  2- 6 year old Xhosa and English speaking children. </w:t>
      </w:r>
      <w:r w:rsidR="00566A1E" w:rsidRPr="002F11B0">
        <w:rPr>
          <w:i/>
        </w:rPr>
        <w:t>Clinical Linguistics and Phonetics, 5 (2), 19- 164.</w:t>
      </w:r>
      <w:r w:rsidR="00566A1E" w:rsidRPr="004738E8">
        <w:t xml:space="preserve">   </w:t>
      </w:r>
    </w:p>
    <w:p w14:paraId="68275F56" w14:textId="77777777" w:rsidR="00566A1E" w:rsidRPr="004738E8" w:rsidRDefault="00566A1E" w:rsidP="00566A1E">
      <w:pPr>
        <w:pStyle w:val="Default"/>
        <w:spacing w:after="120"/>
        <w:ind w:left="1710" w:hanging="1710"/>
        <w:jc w:val="both"/>
      </w:pPr>
      <w:proofErr w:type="spellStart"/>
      <w:r w:rsidRPr="004738E8">
        <w:t>Nwokah</w:t>
      </w:r>
      <w:proofErr w:type="spellEnd"/>
      <w:r w:rsidRPr="004738E8">
        <w:t>, E</w:t>
      </w:r>
      <w:r w:rsidR="002F11B0">
        <w:t xml:space="preserve">vangeline. E. </w:t>
      </w:r>
      <w:r w:rsidRPr="004738E8">
        <w:t xml:space="preserve">1986. Consonantal substitution patterns in Igbo phonological acquisition. </w:t>
      </w:r>
      <w:r w:rsidRPr="002F11B0">
        <w:rPr>
          <w:i/>
        </w:rPr>
        <w:t>Language and Speech, 29 (2), 159-176.</w:t>
      </w:r>
    </w:p>
    <w:p w14:paraId="49816279" w14:textId="77777777" w:rsidR="00566A1E" w:rsidRPr="004738E8" w:rsidRDefault="00566A1E" w:rsidP="00566A1E">
      <w:pPr>
        <w:pStyle w:val="Default"/>
        <w:spacing w:after="120"/>
        <w:ind w:left="1710" w:hanging="1710"/>
        <w:jc w:val="both"/>
      </w:pPr>
      <w:proofErr w:type="spellStart"/>
      <w:r w:rsidRPr="004738E8">
        <w:t>Odden</w:t>
      </w:r>
      <w:proofErr w:type="spellEnd"/>
      <w:r w:rsidRPr="004738E8">
        <w:t>, D</w:t>
      </w:r>
      <w:r w:rsidR="002F11B0">
        <w:t xml:space="preserve">avid </w:t>
      </w:r>
      <w:r w:rsidRPr="004738E8">
        <w:t xml:space="preserve">1994. Adjacency Parameters in Phonology. </w:t>
      </w:r>
      <w:r w:rsidRPr="0087189C">
        <w:rPr>
          <w:i/>
        </w:rPr>
        <w:t>Language 70: 289- 330</w:t>
      </w:r>
    </w:p>
    <w:p w14:paraId="03AB9BF2" w14:textId="7EC16DE5" w:rsidR="00566A1E" w:rsidRPr="004738E8" w:rsidRDefault="00EE5E2F" w:rsidP="00566A1E">
      <w:pPr>
        <w:tabs>
          <w:tab w:val="left" w:pos="4047"/>
        </w:tabs>
        <w:spacing w:line="240" w:lineRule="auto"/>
        <w:ind w:left="1170" w:hanging="1170"/>
        <w:jc w:val="both"/>
        <w:rPr>
          <w:rFonts w:ascii="Times New Roman" w:hAnsi="Times New Roman" w:cs="Times New Roman"/>
          <w:sz w:val="24"/>
          <w:szCs w:val="24"/>
        </w:rPr>
      </w:pPr>
      <w:r>
        <w:rPr>
          <w:rFonts w:ascii="Times New Roman" w:hAnsi="Times New Roman" w:cs="Times New Roman"/>
          <w:sz w:val="24"/>
          <w:szCs w:val="24"/>
        </w:rPr>
        <w:t>XXXX.</w:t>
      </w:r>
      <w:r w:rsidR="0087189C">
        <w:rPr>
          <w:rFonts w:ascii="Times New Roman" w:hAnsi="Times New Roman" w:cs="Times New Roman"/>
          <w:sz w:val="24"/>
          <w:szCs w:val="24"/>
        </w:rPr>
        <w:t xml:space="preserve"> 2011</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Akan phonology for tertiary institutions &amp;colleges</w:t>
      </w:r>
      <w:r w:rsidR="00566A1E" w:rsidRPr="004738E8">
        <w:rPr>
          <w:rFonts w:ascii="Times New Roman" w:hAnsi="Times New Roman" w:cs="Times New Roman"/>
          <w:sz w:val="24"/>
          <w:szCs w:val="24"/>
        </w:rPr>
        <w:t>. Agona Swedru: Uthman Publications.</w:t>
      </w:r>
    </w:p>
    <w:p w14:paraId="698A3A2D" w14:textId="77777777" w:rsidR="00566A1E" w:rsidRPr="004738E8" w:rsidRDefault="00566A1E" w:rsidP="00566A1E">
      <w:pPr>
        <w:pStyle w:val="Default"/>
        <w:spacing w:after="120"/>
        <w:ind w:left="1710" w:hanging="1710"/>
        <w:jc w:val="both"/>
      </w:pPr>
      <w:r w:rsidRPr="004738E8">
        <w:t>O’Grady, W</w:t>
      </w:r>
      <w:r w:rsidR="0087189C">
        <w:t>illiam</w:t>
      </w:r>
      <w:r w:rsidRPr="004738E8">
        <w:t xml:space="preserve">. &amp; Sook, </w:t>
      </w:r>
      <w:proofErr w:type="spellStart"/>
      <w:r w:rsidRPr="004738E8">
        <w:t>W</w:t>
      </w:r>
      <w:r w:rsidR="0087189C">
        <w:t>han</w:t>
      </w:r>
      <w:proofErr w:type="spellEnd"/>
      <w:r w:rsidRPr="004738E8">
        <w:t xml:space="preserve"> C</w:t>
      </w:r>
      <w:r w:rsidR="0087189C">
        <w:t xml:space="preserve">ho </w:t>
      </w:r>
      <w:r w:rsidRPr="004738E8">
        <w:t xml:space="preserve">2001. </w:t>
      </w:r>
      <w:r w:rsidRPr="0087189C">
        <w:rPr>
          <w:i/>
        </w:rPr>
        <w:t>First language acquisition</w:t>
      </w:r>
      <w:r w:rsidR="0087189C">
        <w:t>. In W. O’</w:t>
      </w:r>
      <w:r w:rsidRPr="004738E8">
        <w:t xml:space="preserve">Grady, J. Archibald, M. </w:t>
      </w:r>
      <w:proofErr w:type="spellStart"/>
      <w:r w:rsidRPr="004738E8">
        <w:t>Arono</w:t>
      </w:r>
      <w:proofErr w:type="spellEnd"/>
      <w:r w:rsidRPr="004738E8">
        <w:t xml:space="preserve"> and J. Rees-Miller (Eds.). Contemporary linguistics: An introduction, pp. 409-448. Boston: Bedford/St. Martin</w:t>
      </w:r>
      <w:r w:rsidR="0087189C">
        <w:t>’</w:t>
      </w:r>
      <w:r w:rsidRPr="004738E8">
        <w:t xml:space="preserve">s. </w:t>
      </w:r>
    </w:p>
    <w:p w14:paraId="76E6B114" w14:textId="77777777" w:rsidR="00566A1E" w:rsidRPr="004738E8" w:rsidRDefault="00566A1E" w:rsidP="00566A1E">
      <w:pPr>
        <w:pStyle w:val="Default"/>
        <w:spacing w:after="120"/>
        <w:ind w:left="1710" w:hanging="1710"/>
        <w:jc w:val="both"/>
      </w:pPr>
      <w:proofErr w:type="spellStart"/>
      <w:r w:rsidRPr="004738E8">
        <w:t>Olawsky</w:t>
      </w:r>
      <w:proofErr w:type="spellEnd"/>
      <w:r w:rsidRPr="004738E8">
        <w:t>, K</w:t>
      </w:r>
      <w:r w:rsidR="0087189C">
        <w:t>nut</w:t>
      </w:r>
      <w:r w:rsidRPr="004738E8">
        <w:t xml:space="preserve"> J</w:t>
      </w:r>
      <w:r w:rsidR="0087189C">
        <w:t xml:space="preserve">.  </w:t>
      </w:r>
      <w:r w:rsidRPr="004738E8">
        <w:t xml:space="preserve">1999. </w:t>
      </w:r>
      <w:r w:rsidRPr="0087189C">
        <w:rPr>
          <w:i/>
        </w:rPr>
        <w:t>Aspects of Dagbani grammar: with special emphasis on phonology and morphology</w:t>
      </w:r>
      <w:r w:rsidRPr="004738E8">
        <w:t>. LINCOM Europa.</w:t>
      </w:r>
    </w:p>
    <w:p w14:paraId="0B243937" w14:textId="77777777" w:rsidR="00566A1E" w:rsidRPr="004738E8" w:rsidRDefault="00566A1E" w:rsidP="00566A1E">
      <w:pPr>
        <w:tabs>
          <w:tab w:val="left" w:pos="4047"/>
        </w:tabs>
        <w:spacing w:after="0" w:line="240" w:lineRule="auto"/>
        <w:ind w:left="1170" w:hanging="1170"/>
        <w:jc w:val="both"/>
        <w:rPr>
          <w:rFonts w:ascii="Times New Roman" w:hAnsi="Times New Roman" w:cs="Times New Roman"/>
          <w:sz w:val="24"/>
          <w:szCs w:val="24"/>
        </w:rPr>
      </w:pP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F</w:t>
      </w:r>
      <w:r w:rsidR="0087189C">
        <w:rPr>
          <w:rFonts w:ascii="Times New Roman" w:hAnsi="Times New Roman" w:cs="Times New Roman"/>
          <w:sz w:val="24"/>
          <w:szCs w:val="24"/>
        </w:rPr>
        <w:t xml:space="preserve">rancis </w:t>
      </w:r>
      <w:r w:rsidRPr="004738E8">
        <w:rPr>
          <w:rFonts w:ascii="Times New Roman" w:hAnsi="Times New Roman" w:cs="Times New Roman"/>
          <w:sz w:val="24"/>
          <w:szCs w:val="24"/>
        </w:rPr>
        <w:t xml:space="preserve">1998. </w:t>
      </w:r>
      <w:r w:rsidRPr="0087189C">
        <w:rPr>
          <w:rFonts w:ascii="Times New Roman" w:hAnsi="Times New Roman" w:cs="Times New Roman"/>
          <w:i/>
          <w:iCs/>
          <w:sz w:val="24"/>
          <w:szCs w:val="24"/>
        </w:rPr>
        <w:t>A Course in Phonology</w:t>
      </w:r>
      <w:r w:rsidRPr="004738E8">
        <w:rPr>
          <w:rFonts w:ascii="Times New Roman" w:hAnsi="Times New Roman" w:cs="Times New Roman"/>
          <w:sz w:val="24"/>
          <w:szCs w:val="24"/>
        </w:rPr>
        <w:t xml:space="preserve">. Ijebu Ode: </w:t>
      </w:r>
      <w:proofErr w:type="spellStart"/>
      <w:r w:rsidRPr="004738E8">
        <w:rPr>
          <w:rFonts w:ascii="Times New Roman" w:hAnsi="Times New Roman" w:cs="Times New Roman"/>
          <w:sz w:val="24"/>
          <w:szCs w:val="24"/>
        </w:rPr>
        <w:t>Shebiotimo</w:t>
      </w:r>
      <w:proofErr w:type="spellEnd"/>
      <w:r w:rsidRPr="004738E8">
        <w:rPr>
          <w:rFonts w:ascii="Times New Roman" w:hAnsi="Times New Roman" w:cs="Times New Roman"/>
          <w:sz w:val="24"/>
          <w:szCs w:val="24"/>
        </w:rPr>
        <w:t xml:space="preserve"> Publications. </w:t>
      </w:r>
    </w:p>
    <w:p w14:paraId="07B3AAA8" w14:textId="77777777" w:rsidR="00566A1E" w:rsidRPr="0087189C" w:rsidRDefault="00566A1E" w:rsidP="00566A1E">
      <w:pPr>
        <w:pStyle w:val="Default"/>
        <w:spacing w:after="120"/>
        <w:ind w:left="1710" w:hanging="1710"/>
        <w:jc w:val="both"/>
        <w:rPr>
          <w:i/>
        </w:rPr>
      </w:pPr>
      <w:r w:rsidRPr="004738E8">
        <w:t xml:space="preserve"> </w:t>
      </w:r>
      <w:proofErr w:type="spellStart"/>
      <w:r w:rsidRPr="004738E8">
        <w:t>Oyebade</w:t>
      </w:r>
      <w:proofErr w:type="spellEnd"/>
      <w:r w:rsidRPr="004738E8">
        <w:t>, F</w:t>
      </w:r>
      <w:r w:rsidR="0087189C">
        <w:t xml:space="preserve">rancis </w:t>
      </w:r>
      <w:r w:rsidRPr="004738E8">
        <w:t xml:space="preserve">1990. Language acquisition: The phonology of a Yoruba child. Research in </w:t>
      </w:r>
      <w:r w:rsidRPr="0087189C">
        <w:rPr>
          <w:i/>
        </w:rPr>
        <w:t xml:space="preserve">African Languages and Linguistics, 1, 17 -34. </w:t>
      </w:r>
    </w:p>
    <w:p w14:paraId="12A6A0F0" w14:textId="77777777" w:rsidR="00566A1E" w:rsidRPr="004738E8" w:rsidRDefault="0087189C" w:rsidP="00566A1E">
      <w:pPr>
        <w:pStyle w:val="Default"/>
        <w:spacing w:after="120"/>
        <w:ind w:left="1710" w:hanging="1710"/>
        <w:jc w:val="both"/>
      </w:pPr>
      <w:r>
        <w:t>Pascoe, Michelle</w:t>
      </w:r>
      <w:r w:rsidR="00566A1E" w:rsidRPr="004738E8">
        <w:t xml:space="preserve"> &amp; </w:t>
      </w:r>
      <w:proofErr w:type="spellStart"/>
      <w:r w:rsidR="00566A1E" w:rsidRPr="004738E8">
        <w:t>Jeggo</w:t>
      </w:r>
      <w:proofErr w:type="spellEnd"/>
      <w:r w:rsidR="00566A1E" w:rsidRPr="004738E8">
        <w:t xml:space="preserve">, </w:t>
      </w:r>
      <w:proofErr w:type="spellStart"/>
      <w:r w:rsidR="00566A1E" w:rsidRPr="004738E8">
        <w:t>Z</w:t>
      </w:r>
      <w:r>
        <w:t>enia</w:t>
      </w:r>
      <w:proofErr w:type="spellEnd"/>
      <w:r>
        <w:t xml:space="preserve"> 2019</w:t>
      </w:r>
      <w:r w:rsidR="00566A1E" w:rsidRPr="004738E8">
        <w:t xml:space="preserve">. Speech acquisition in monolingual children acquiring Zulu in rural KwaZulu-Natal, South Africa. </w:t>
      </w:r>
      <w:r w:rsidR="00566A1E" w:rsidRPr="0087189C">
        <w:rPr>
          <w:i/>
        </w:rPr>
        <w:t>Journal of Monolingual and Bilingual Speech, 1 (1), 94-117.</w:t>
      </w:r>
    </w:p>
    <w:p w14:paraId="1D78C99E" w14:textId="77777777" w:rsidR="00566A1E" w:rsidRPr="004738E8" w:rsidRDefault="00566A1E" w:rsidP="00566A1E">
      <w:pPr>
        <w:tabs>
          <w:tab w:val="left" w:pos="4047"/>
        </w:tabs>
        <w:spacing w:line="240" w:lineRule="auto"/>
        <w:ind w:left="1620" w:hanging="1620"/>
        <w:jc w:val="both"/>
        <w:rPr>
          <w:rFonts w:ascii="Times New Roman" w:hAnsi="Times New Roman" w:cs="Times New Roman"/>
          <w:bCs/>
          <w:sz w:val="24"/>
          <w:szCs w:val="24"/>
        </w:rPr>
      </w:pPr>
      <w:r w:rsidRPr="004738E8">
        <w:rPr>
          <w:rFonts w:ascii="Times New Roman" w:hAnsi="Times New Roman" w:cs="Times New Roman"/>
          <w:bCs/>
          <w:sz w:val="24"/>
          <w:szCs w:val="24"/>
        </w:rPr>
        <w:t xml:space="preserve">Pavlik, </w:t>
      </w:r>
      <w:proofErr w:type="spellStart"/>
      <w:r w:rsidRPr="004738E8">
        <w:rPr>
          <w:rFonts w:ascii="Times New Roman" w:hAnsi="Times New Roman" w:cs="Times New Roman"/>
          <w:bCs/>
          <w:sz w:val="24"/>
          <w:szCs w:val="24"/>
        </w:rPr>
        <w:t>Radoslav</w:t>
      </w:r>
      <w:proofErr w:type="spellEnd"/>
      <w:r w:rsidRPr="004738E8">
        <w:rPr>
          <w:rFonts w:ascii="Times New Roman" w:hAnsi="Times New Roman" w:cs="Times New Roman"/>
          <w:bCs/>
          <w:sz w:val="24"/>
          <w:szCs w:val="24"/>
        </w:rPr>
        <w:t>. 2009. “</w:t>
      </w:r>
      <w:r w:rsidRPr="004738E8">
        <w:rPr>
          <w:rFonts w:ascii="Times New Roman" w:hAnsi="Times New Roman" w:cs="Times New Roman"/>
          <w:bCs/>
          <w:iCs/>
          <w:sz w:val="24"/>
          <w:szCs w:val="24"/>
        </w:rPr>
        <w:t xml:space="preserve">A typology of </w:t>
      </w:r>
      <w:proofErr w:type="spellStart"/>
      <w:r w:rsidRPr="004738E8">
        <w:rPr>
          <w:rFonts w:ascii="Times New Roman" w:hAnsi="Times New Roman" w:cs="Times New Roman"/>
          <w:bCs/>
          <w:iCs/>
          <w:sz w:val="24"/>
          <w:szCs w:val="24"/>
        </w:rPr>
        <w:t>assimilations</w:t>
      </w:r>
      <w:r w:rsidRPr="004738E8">
        <w:rPr>
          <w:rFonts w:ascii="Times New Roman" w:hAnsi="Times New Roman" w:cs="Times New Roman"/>
          <w:bCs/>
          <w:i/>
          <w:sz w:val="24"/>
          <w:szCs w:val="24"/>
        </w:rPr>
        <w:t>.”SKASE</w:t>
      </w:r>
      <w:proofErr w:type="spellEnd"/>
      <w:r w:rsidRPr="004738E8">
        <w:rPr>
          <w:rFonts w:ascii="Times New Roman" w:hAnsi="Times New Roman" w:cs="Times New Roman"/>
          <w:bCs/>
          <w:i/>
          <w:sz w:val="24"/>
          <w:szCs w:val="24"/>
        </w:rPr>
        <w:t xml:space="preserve"> Journal of Theoretical Linguistics </w:t>
      </w:r>
      <w:r w:rsidRPr="0087189C">
        <w:rPr>
          <w:rFonts w:ascii="Times New Roman" w:hAnsi="Times New Roman" w:cs="Times New Roman"/>
          <w:bCs/>
          <w:i/>
          <w:iCs/>
          <w:sz w:val="24"/>
          <w:szCs w:val="24"/>
        </w:rPr>
        <w:t>6, no. 1: 2-26</w:t>
      </w:r>
      <w:r w:rsidRPr="0087189C">
        <w:rPr>
          <w:rFonts w:ascii="Times New Roman" w:hAnsi="Times New Roman" w:cs="Times New Roman"/>
          <w:bCs/>
          <w:i/>
          <w:sz w:val="24"/>
          <w:szCs w:val="24"/>
        </w:rPr>
        <w:t>.</w:t>
      </w:r>
    </w:p>
    <w:p w14:paraId="3DDB6F3E" w14:textId="77777777" w:rsidR="00566A1E" w:rsidRPr="004738E8" w:rsidRDefault="00566A1E" w:rsidP="00566A1E">
      <w:pPr>
        <w:pStyle w:val="Default"/>
        <w:spacing w:after="120"/>
        <w:ind w:left="1530" w:hanging="1530"/>
        <w:jc w:val="both"/>
      </w:pPr>
      <w:r w:rsidRPr="004738E8">
        <w:t>Peters, A</w:t>
      </w:r>
      <w:r w:rsidR="0087189C">
        <w:t xml:space="preserve">nn. M. </w:t>
      </w:r>
      <w:r w:rsidRPr="004738E8">
        <w:t xml:space="preserve">1983. </w:t>
      </w:r>
      <w:r w:rsidRPr="0087189C">
        <w:rPr>
          <w:i/>
        </w:rPr>
        <w:t>The unit of language acquisition (Vol. 1).</w:t>
      </w:r>
      <w:r w:rsidRPr="004738E8">
        <w:t xml:space="preserve"> Cambridge University Press Archive. </w:t>
      </w:r>
    </w:p>
    <w:p w14:paraId="264763E2" w14:textId="77777777" w:rsidR="00566A1E" w:rsidRPr="004738E8" w:rsidRDefault="0087189C" w:rsidP="00566A1E">
      <w:pPr>
        <w:pStyle w:val="Default"/>
        <w:spacing w:after="120"/>
        <w:ind w:left="1710" w:hanging="1710"/>
        <w:jc w:val="both"/>
      </w:pPr>
      <w:r>
        <w:lastRenderedPageBreak/>
        <w:t>Pollock, Karren E. 1</w:t>
      </w:r>
      <w:r w:rsidR="00566A1E" w:rsidRPr="004738E8">
        <w:t xml:space="preserve">991. The identification of vowel errors using traditional articulation or phonological process test stimuli. </w:t>
      </w:r>
      <w:r w:rsidR="00566A1E" w:rsidRPr="0087189C">
        <w:rPr>
          <w:i/>
        </w:rPr>
        <w:t>Language, Speech, and Hearing services in schools, 22 (2), 39-50.</w:t>
      </w:r>
      <w:r w:rsidR="00566A1E" w:rsidRPr="004738E8">
        <w:t xml:space="preserve"> </w:t>
      </w:r>
    </w:p>
    <w:p w14:paraId="1BCF9E16" w14:textId="77777777" w:rsidR="00566A1E" w:rsidRPr="004738E8" w:rsidRDefault="00566A1E" w:rsidP="00566A1E">
      <w:pPr>
        <w:pStyle w:val="Default"/>
        <w:spacing w:after="120"/>
        <w:ind w:left="1710" w:hanging="1710"/>
        <w:jc w:val="both"/>
      </w:pPr>
      <w:r w:rsidRPr="004738E8">
        <w:t>Rose, Y</w:t>
      </w:r>
      <w:r w:rsidR="0087189C">
        <w:t xml:space="preserve">van </w:t>
      </w:r>
      <w:r w:rsidRPr="004738E8">
        <w:t xml:space="preserve">2009. </w:t>
      </w:r>
      <w:r w:rsidRPr="0087189C">
        <w:rPr>
          <w:i/>
        </w:rPr>
        <w:t>Internal and external influences on child productions</w:t>
      </w:r>
      <w:r w:rsidRPr="004738E8">
        <w:t xml:space="preserve">. In F. Pellegrino, E. Marsico, I. </w:t>
      </w:r>
      <w:proofErr w:type="spellStart"/>
      <w:r w:rsidRPr="004738E8">
        <w:t>Chitoranand</w:t>
      </w:r>
      <w:proofErr w:type="spellEnd"/>
      <w:r w:rsidRPr="004738E8">
        <w:t xml:space="preserve"> C. Coupe (eds.). Approaches to phonological complexity. Berlin: Mouton de Gruyter, 329-35.</w:t>
      </w:r>
    </w:p>
    <w:p w14:paraId="06F06253" w14:textId="77777777" w:rsidR="00566A1E" w:rsidRPr="004738E8" w:rsidRDefault="00566A1E" w:rsidP="00566A1E">
      <w:pPr>
        <w:pStyle w:val="Default"/>
        <w:spacing w:after="120"/>
        <w:ind w:left="1710" w:hanging="1710"/>
        <w:jc w:val="both"/>
      </w:pPr>
      <w:r w:rsidRPr="004738E8">
        <w:t>Rose, Y</w:t>
      </w:r>
      <w:r w:rsidR="0087189C">
        <w:t xml:space="preserve">an 2002. </w:t>
      </w:r>
      <w:r w:rsidRPr="004738E8">
        <w:t xml:space="preserve">Relations between segmental and prosodic structure in first language acquisition. In L. </w:t>
      </w:r>
      <w:proofErr w:type="spellStart"/>
      <w:r w:rsidRPr="004738E8">
        <w:t>Santelman</w:t>
      </w:r>
      <w:proofErr w:type="spellEnd"/>
      <w:r w:rsidRPr="004738E8">
        <w:t xml:space="preserve">, M. </w:t>
      </w:r>
      <w:proofErr w:type="spellStart"/>
      <w:r w:rsidRPr="004738E8">
        <w:t>Verrips</w:t>
      </w:r>
      <w:proofErr w:type="spellEnd"/>
      <w:r w:rsidRPr="004738E8">
        <w:t xml:space="preserve"> and F. </w:t>
      </w:r>
      <w:proofErr w:type="spellStart"/>
      <w:r w:rsidRPr="004738E8">
        <w:t>Wijnen</w:t>
      </w:r>
      <w:proofErr w:type="spellEnd"/>
      <w:r w:rsidRPr="004738E8">
        <w:t xml:space="preserve"> (eds.), The Annual Review of Language Acquisition. Amsterdam : </w:t>
      </w:r>
      <w:r w:rsidRPr="0087189C">
        <w:rPr>
          <w:i/>
        </w:rPr>
        <w:t>John Benjamins, (2), 117- 155.</w:t>
      </w:r>
      <w:r w:rsidRPr="004738E8">
        <w:t xml:space="preserve"> </w:t>
      </w:r>
    </w:p>
    <w:p w14:paraId="4EF8C3B2" w14:textId="77777777" w:rsidR="00566A1E" w:rsidRPr="004738E8" w:rsidRDefault="0087189C" w:rsidP="00566A1E">
      <w:pPr>
        <w:pStyle w:val="Default"/>
        <w:spacing w:after="120"/>
        <w:ind w:left="1710" w:hanging="1710"/>
        <w:jc w:val="both"/>
      </w:pPr>
      <w:proofErr w:type="spellStart"/>
      <w:r>
        <w:t>Saah</w:t>
      </w:r>
      <w:proofErr w:type="spellEnd"/>
      <w:r>
        <w:t xml:space="preserve">, Kofi K. </w:t>
      </w:r>
      <w:r w:rsidR="00566A1E" w:rsidRPr="004738E8">
        <w:t xml:space="preserve">1994. </w:t>
      </w:r>
      <w:r w:rsidR="00566A1E" w:rsidRPr="0087189C">
        <w:rPr>
          <w:i/>
        </w:rPr>
        <w:t>Studies in Akan syntax, acquisition and sentence processing.</w:t>
      </w:r>
      <w:r w:rsidR="00566A1E" w:rsidRPr="004738E8">
        <w:t xml:space="preserve"> PhD Dissertation. University of Ottawa (Canada).</w:t>
      </w:r>
    </w:p>
    <w:p w14:paraId="387870AF"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 xml:space="preserve">aul </w:t>
      </w:r>
      <w:r w:rsidRPr="004738E8">
        <w:rPr>
          <w:rFonts w:ascii="Times New Roman" w:hAnsi="Times New Roman" w:cs="Times New Roman"/>
          <w:sz w:val="24"/>
          <w:szCs w:val="24"/>
        </w:rPr>
        <w:t xml:space="preserve">1962. </w:t>
      </w:r>
      <w:r w:rsidRPr="004738E8">
        <w:rPr>
          <w:rFonts w:ascii="Times New Roman" w:hAnsi="Times New Roman" w:cs="Times New Roman"/>
          <w:i/>
          <w:iCs/>
          <w:sz w:val="24"/>
          <w:szCs w:val="24"/>
        </w:rPr>
        <w:t>Teaching English to the Twi Speaker</w:t>
      </w:r>
      <w:r w:rsidRPr="004738E8">
        <w:rPr>
          <w:rFonts w:ascii="Times New Roman" w:hAnsi="Times New Roman" w:cs="Times New Roman"/>
          <w:sz w:val="24"/>
          <w:szCs w:val="24"/>
        </w:rPr>
        <w:t>. Oxford: Oxford University Press.</w:t>
      </w:r>
    </w:p>
    <w:p w14:paraId="7F87CE6D" w14:textId="77777777" w:rsidR="00566A1E" w:rsidRPr="004738E8" w:rsidRDefault="00566A1E" w:rsidP="00566A1E">
      <w:pPr>
        <w:tabs>
          <w:tab w:val="left" w:pos="4047"/>
        </w:tabs>
        <w:spacing w:after="0" w:line="240" w:lineRule="auto"/>
        <w:ind w:left="2070" w:hanging="2070"/>
        <w:jc w:val="both"/>
        <w:rPr>
          <w:rFonts w:ascii="Times New Roman" w:hAnsi="Times New Roman" w:cs="Times New Roman"/>
          <w:i/>
          <w:iCs/>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aul</w:t>
      </w:r>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V</w:t>
      </w:r>
      <w:r w:rsidR="0087189C">
        <w:rPr>
          <w:rFonts w:ascii="Times New Roman" w:hAnsi="Times New Roman" w:cs="Times New Roman"/>
          <w:sz w:val="24"/>
          <w:szCs w:val="24"/>
        </w:rPr>
        <w:t xml:space="preserve">ictoria </w:t>
      </w:r>
      <w:r w:rsidRPr="004738E8">
        <w:rPr>
          <w:rFonts w:ascii="Times New Roman" w:hAnsi="Times New Roman" w:cs="Times New Roman"/>
          <w:sz w:val="24"/>
          <w:szCs w:val="24"/>
        </w:rPr>
        <w:t xml:space="preserve">1968. A phonology of Akan: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Asante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w:t>
      </w:r>
      <w:r w:rsidRPr="004738E8">
        <w:rPr>
          <w:rFonts w:ascii="Times New Roman" w:hAnsi="Times New Roman" w:cs="Times New Roman"/>
          <w:i/>
          <w:iCs/>
          <w:sz w:val="24"/>
          <w:szCs w:val="24"/>
        </w:rPr>
        <w:t xml:space="preserve">Working Papers in  Phonetic No. 9. </w:t>
      </w:r>
      <w:r w:rsidRPr="004738E8">
        <w:rPr>
          <w:rFonts w:ascii="Times New Roman" w:hAnsi="Times New Roman" w:cs="Times New Roman"/>
          <w:sz w:val="24"/>
          <w:szCs w:val="24"/>
        </w:rPr>
        <w:t xml:space="preserve">University of </w:t>
      </w:r>
      <w:proofErr w:type="spellStart"/>
      <w:r w:rsidRPr="004738E8">
        <w:rPr>
          <w:rFonts w:ascii="Times New Roman" w:hAnsi="Times New Roman" w:cs="Times New Roman"/>
          <w:sz w:val="24"/>
          <w:szCs w:val="24"/>
        </w:rPr>
        <w:t>Califonia</w:t>
      </w:r>
      <w:proofErr w:type="spellEnd"/>
      <w:r w:rsidRPr="004738E8">
        <w:rPr>
          <w:rFonts w:ascii="Times New Roman" w:hAnsi="Times New Roman" w:cs="Times New Roman"/>
          <w:sz w:val="24"/>
          <w:szCs w:val="24"/>
        </w:rPr>
        <w:t>, Los Angeles.</w:t>
      </w:r>
    </w:p>
    <w:p w14:paraId="1807182C" w14:textId="77777777" w:rsidR="00566A1E" w:rsidRPr="004738E8" w:rsidRDefault="0087189C" w:rsidP="00566A1E">
      <w:pPr>
        <w:pStyle w:val="Default"/>
        <w:spacing w:after="120"/>
        <w:ind w:left="1800" w:hanging="1800"/>
        <w:jc w:val="both"/>
      </w:pPr>
      <w:r>
        <w:t>Stemberger, Joseph</w:t>
      </w:r>
      <w:r w:rsidR="00566A1E" w:rsidRPr="004738E8">
        <w:t xml:space="preserve"> P</w:t>
      </w:r>
      <w:r>
        <w:t>aul &amp;</w:t>
      </w:r>
      <w:r w:rsidR="00566A1E" w:rsidRPr="004738E8">
        <w:t xml:space="preserve"> Bernhardt, B</w:t>
      </w:r>
      <w:r>
        <w:t>arbara</w:t>
      </w:r>
      <w:r w:rsidR="00566A1E" w:rsidRPr="004738E8">
        <w:t xml:space="preserve"> M</w:t>
      </w:r>
      <w:r>
        <w:t xml:space="preserve">ay </w:t>
      </w:r>
      <w:r w:rsidR="00566A1E" w:rsidRPr="004738E8">
        <w:t xml:space="preserve">2018. Tap and trill clusters in typical and protracted phonological development : Challenging segments in complex phonological environment. Introduction to the special  issue. </w:t>
      </w:r>
      <w:r w:rsidR="00566A1E" w:rsidRPr="004738E8">
        <w:rPr>
          <w:i/>
        </w:rPr>
        <w:t>Clinical Linguistics and Phonetics,</w:t>
      </w:r>
      <w:r w:rsidR="00566A1E" w:rsidRPr="004738E8">
        <w:t xml:space="preserve"> 32 (5- 6), 411-423,DOL: 10.1080/02699206. 2017.1370019.</w:t>
      </w:r>
    </w:p>
    <w:p w14:paraId="63370B1A" w14:textId="77777777" w:rsidR="00566A1E" w:rsidRPr="004738E8" w:rsidRDefault="00566A1E" w:rsidP="00566A1E">
      <w:pPr>
        <w:pStyle w:val="Default"/>
        <w:spacing w:after="120"/>
        <w:ind w:left="1800" w:hanging="1800"/>
        <w:jc w:val="both"/>
      </w:pPr>
      <w:r w:rsidRPr="004738E8">
        <w:t>So, L</w:t>
      </w:r>
      <w:r w:rsidR="0087189C">
        <w:t>ydia K.</w:t>
      </w:r>
      <w:r w:rsidRPr="004738E8">
        <w:t xml:space="preserve"> H. &amp; Dodd, B</w:t>
      </w:r>
      <w:r w:rsidR="0087189C">
        <w:t xml:space="preserve">arbara </w:t>
      </w:r>
      <w:r w:rsidRPr="004738E8">
        <w:t xml:space="preserve">1995. The acquisition of phonology by Cantonese speaking children. </w:t>
      </w:r>
      <w:r w:rsidRPr="0087189C">
        <w:rPr>
          <w:i/>
        </w:rPr>
        <w:t>Journal of Child  Language, 22(3), 473-495.</w:t>
      </w:r>
      <w:r w:rsidRPr="004738E8">
        <w:t xml:space="preserve">  </w:t>
      </w:r>
    </w:p>
    <w:p w14:paraId="51B1CA59"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Stewart, J</w:t>
      </w:r>
      <w:r w:rsidR="0087189C">
        <w:rPr>
          <w:rFonts w:ascii="Times New Roman" w:hAnsi="Times New Roman" w:cs="Times New Roman"/>
          <w:sz w:val="24"/>
          <w:szCs w:val="24"/>
        </w:rPr>
        <w:t xml:space="preserve">ohn. M.  </w:t>
      </w:r>
      <w:r w:rsidRPr="004738E8">
        <w:rPr>
          <w:rFonts w:ascii="Times New Roman" w:hAnsi="Times New Roman" w:cs="Times New Roman"/>
          <w:sz w:val="24"/>
          <w:szCs w:val="24"/>
        </w:rPr>
        <w:t xml:space="preserve">1967. Tongue Root Position in Akan Vowel Harmony. </w:t>
      </w:r>
      <w:proofErr w:type="spellStart"/>
      <w:r w:rsidRPr="004738E8">
        <w:rPr>
          <w:rFonts w:ascii="Times New Roman" w:hAnsi="Times New Roman" w:cs="Times New Roman"/>
          <w:i/>
          <w:iCs/>
          <w:sz w:val="24"/>
          <w:szCs w:val="24"/>
        </w:rPr>
        <w:t>Phonetica</w:t>
      </w:r>
      <w:proofErr w:type="spellEnd"/>
      <w:r w:rsidRPr="004738E8">
        <w:rPr>
          <w:rFonts w:ascii="Times New Roman" w:hAnsi="Times New Roman" w:cs="Times New Roman"/>
          <w:i/>
          <w:iCs/>
          <w:sz w:val="24"/>
          <w:szCs w:val="24"/>
        </w:rPr>
        <w:t xml:space="preserve"> </w:t>
      </w:r>
      <w:r w:rsidRPr="004738E8">
        <w:rPr>
          <w:rFonts w:ascii="Times New Roman" w:hAnsi="Times New Roman" w:cs="Times New Roman"/>
          <w:sz w:val="24"/>
          <w:szCs w:val="24"/>
        </w:rPr>
        <w:t>16, 185-204.</w:t>
      </w:r>
    </w:p>
    <w:p w14:paraId="2CAC935F" w14:textId="77777777" w:rsidR="00566A1E" w:rsidRPr="004738E8" w:rsidRDefault="0087189C" w:rsidP="00566A1E">
      <w:pPr>
        <w:pStyle w:val="Default"/>
        <w:spacing w:after="120"/>
        <w:jc w:val="both"/>
      </w:pPr>
      <w:proofErr w:type="spellStart"/>
      <w:r>
        <w:t>Suzman</w:t>
      </w:r>
      <w:proofErr w:type="spellEnd"/>
      <w:r>
        <w:t xml:space="preserve">, James </w:t>
      </w:r>
      <w:r w:rsidR="00566A1E" w:rsidRPr="004738E8">
        <w:t xml:space="preserve">1991. </w:t>
      </w:r>
      <w:r w:rsidR="00566A1E" w:rsidRPr="0087189C">
        <w:rPr>
          <w:i/>
        </w:rPr>
        <w:t>Language acquisition in Zulu.</w:t>
      </w:r>
      <w:r w:rsidR="00566A1E" w:rsidRPr="004738E8">
        <w:t xml:space="preserve"> PhD dissertation, Witwatersrand University.</w:t>
      </w:r>
    </w:p>
    <w:p w14:paraId="739E7196" w14:textId="77777777" w:rsidR="00566A1E" w:rsidRPr="004738E8" w:rsidRDefault="00566A1E" w:rsidP="00566A1E">
      <w:pPr>
        <w:pStyle w:val="Default"/>
        <w:spacing w:after="120"/>
        <w:ind w:left="1710" w:hanging="1710"/>
        <w:jc w:val="both"/>
      </w:pPr>
      <w:r w:rsidRPr="004738E8">
        <w:t xml:space="preserve">Wei, </w:t>
      </w:r>
      <w:proofErr w:type="spellStart"/>
      <w:r w:rsidRPr="004738E8">
        <w:t>X</w:t>
      </w:r>
      <w:r w:rsidR="0087189C">
        <w:t>ueping</w:t>
      </w:r>
      <w:proofErr w:type="spellEnd"/>
      <w:r w:rsidR="0087189C">
        <w:t xml:space="preserve"> </w:t>
      </w:r>
      <w:r w:rsidRPr="004738E8">
        <w:t xml:space="preserve">2008. Implication of IL fossilization in second language acquisition. </w:t>
      </w:r>
      <w:r w:rsidRPr="0087189C">
        <w:rPr>
          <w:i/>
        </w:rPr>
        <w:t xml:space="preserve">English Language Teaching, 1 (1),   127-131. </w:t>
      </w:r>
    </w:p>
    <w:p w14:paraId="20786BAC" w14:textId="77777777" w:rsidR="00566A1E" w:rsidRPr="004738E8" w:rsidRDefault="0087189C" w:rsidP="00566A1E">
      <w:pPr>
        <w:pStyle w:val="Default"/>
        <w:spacing w:after="120"/>
        <w:ind w:left="1800" w:hanging="1800"/>
        <w:jc w:val="both"/>
      </w:pPr>
      <w:r>
        <w:t>Williamson, G. 2010</w:t>
      </w:r>
      <w:r w:rsidR="00566A1E" w:rsidRPr="004738E8">
        <w:t xml:space="preserve">. </w:t>
      </w:r>
      <w:r w:rsidR="00566A1E" w:rsidRPr="0087189C">
        <w:rPr>
          <w:i/>
        </w:rPr>
        <w:t>Phonological processes</w:t>
      </w:r>
      <w:r w:rsidR="00566A1E" w:rsidRPr="004738E8">
        <w:t xml:space="preserve">. Retrieved </w:t>
      </w:r>
      <w:hyperlink r:id="rId7" w:history="1">
        <w:r w:rsidR="00566A1E" w:rsidRPr="004738E8">
          <w:rPr>
            <w:rStyle w:val="Hyperlink"/>
          </w:rPr>
          <w:t>http://www</w:t>
        </w:r>
      </w:hyperlink>
      <w:r>
        <w:t xml:space="preserve"> </w:t>
      </w:r>
      <w:r w:rsidR="00566A1E" w:rsidRPr="004738E8">
        <w:t xml:space="preserve">Speech –therapy –information-and resources.com/phonological-processes.html </w:t>
      </w:r>
    </w:p>
    <w:p w14:paraId="46C779C7" w14:textId="77777777" w:rsidR="00566A1E" w:rsidRPr="004738E8" w:rsidRDefault="00566A1E" w:rsidP="00566A1E">
      <w:pPr>
        <w:pStyle w:val="Default"/>
        <w:spacing w:after="120"/>
        <w:ind w:left="1710" w:hanging="1710"/>
        <w:jc w:val="both"/>
      </w:pPr>
      <w:r w:rsidRPr="004738E8">
        <w:t>Y</w:t>
      </w:r>
      <w:r w:rsidR="0087189C">
        <w:t xml:space="preserve">ounis, I. U. </w:t>
      </w:r>
      <w:r w:rsidRPr="004738E8">
        <w:t xml:space="preserve">2008. Substitution in child speech. </w:t>
      </w:r>
      <w:proofErr w:type="spellStart"/>
      <w:r w:rsidRPr="004738E8">
        <w:t>Buhuth</w:t>
      </w:r>
      <w:proofErr w:type="spellEnd"/>
      <w:r w:rsidRPr="004738E8">
        <w:t xml:space="preserve"> </w:t>
      </w:r>
      <w:proofErr w:type="spellStart"/>
      <w:r w:rsidRPr="004738E8">
        <w:t>Mustaqbaliya</w:t>
      </w:r>
      <w:proofErr w:type="spellEnd"/>
      <w:r w:rsidRPr="004738E8">
        <w:t xml:space="preserve"> Scientific Periodical Journal 4 (1). 35-56. </w:t>
      </w:r>
    </w:p>
    <w:p w14:paraId="6D97AE64" w14:textId="77777777" w:rsidR="00566A1E" w:rsidRPr="004738E8" w:rsidRDefault="00566A1E" w:rsidP="00566A1E">
      <w:pPr>
        <w:spacing w:line="240" w:lineRule="auto"/>
        <w:rPr>
          <w:rFonts w:ascii="Times New Roman" w:hAnsi="Times New Roman" w:cs="Times New Roman"/>
          <w:sz w:val="24"/>
          <w:szCs w:val="24"/>
        </w:rPr>
      </w:pPr>
    </w:p>
    <w:p w14:paraId="6F0A3021" w14:textId="77777777" w:rsidR="007235B7" w:rsidRPr="004738E8" w:rsidRDefault="007235B7">
      <w:pPr>
        <w:rPr>
          <w:sz w:val="24"/>
          <w:szCs w:val="24"/>
        </w:rPr>
      </w:pPr>
    </w:p>
    <w:sectPr w:rsidR="007235B7" w:rsidRPr="004738E8" w:rsidSect="00D94563">
      <w:footerReference w:type="default" r:id="rId8"/>
      <w:pgSz w:w="12240" w:h="15840"/>
      <w:pgMar w:top="1440" w:right="1440" w:bottom="1440" w:left="1440"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4991" w14:textId="77777777" w:rsidR="002521EC" w:rsidRDefault="002521EC">
      <w:pPr>
        <w:spacing w:after="0" w:line="240" w:lineRule="auto"/>
      </w:pPr>
      <w:r>
        <w:separator/>
      </w:r>
    </w:p>
  </w:endnote>
  <w:endnote w:type="continuationSeparator" w:id="0">
    <w:p w14:paraId="586CF41D" w14:textId="77777777" w:rsidR="002521EC" w:rsidRDefault="00252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altName w:val="Calibri"/>
    <w:panose1 w:val="02000500070000020004"/>
    <w:charset w:val="00"/>
    <w:family w:val="auto"/>
    <w:pitch w:val="variable"/>
    <w:sig w:usb0="A00002FF" w:usb1="5200E1FF" w:usb2="02000029" w:usb3="00000000" w:csb0="00000197" w:csb1="00000000"/>
  </w:font>
  <w:font w:name="TimesNewRomanPSMT">
    <w:altName w:val="Arial Unicode MS"/>
    <w:panose1 w:val="02020603050405020304"/>
    <w:charset w:val="80"/>
    <w:family w:val="auto"/>
    <w:notTrueType/>
    <w:pitch w:val="default"/>
    <w:sig w:usb0="00000003" w:usb1="08070000" w:usb2="00000010" w:usb3="00000000" w:csb0="00020003" w:csb1="00000000"/>
  </w:font>
  <w:font w:name="LucidaSansUnicode">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57953"/>
      <w:docPartObj>
        <w:docPartGallery w:val="Page Numbers (Bottom of Page)"/>
        <w:docPartUnique/>
      </w:docPartObj>
    </w:sdtPr>
    <w:sdtEndPr>
      <w:rPr>
        <w:noProof/>
      </w:rPr>
    </w:sdtEndPr>
    <w:sdtContent>
      <w:p w14:paraId="4045EDF4" w14:textId="77777777" w:rsidR="00D94563" w:rsidRDefault="00D94563">
        <w:pPr>
          <w:pStyle w:val="Footer"/>
          <w:jc w:val="center"/>
        </w:pPr>
        <w:r>
          <w:fldChar w:fldCharType="begin"/>
        </w:r>
        <w:r>
          <w:instrText xml:space="preserve"> PAGE   \* MERGEFORMAT </w:instrText>
        </w:r>
        <w:r>
          <w:fldChar w:fldCharType="separate"/>
        </w:r>
        <w:r w:rsidR="00435C85">
          <w:rPr>
            <w:noProof/>
          </w:rPr>
          <w:t>20</w:t>
        </w:r>
        <w:r>
          <w:rPr>
            <w:noProof/>
          </w:rPr>
          <w:fldChar w:fldCharType="end"/>
        </w:r>
      </w:p>
    </w:sdtContent>
  </w:sdt>
  <w:p w14:paraId="55C6873A" w14:textId="77777777" w:rsidR="00D94563" w:rsidRDefault="00D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BC957" w14:textId="77777777" w:rsidR="002521EC" w:rsidRDefault="002521EC">
      <w:pPr>
        <w:spacing w:after="0" w:line="240" w:lineRule="auto"/>
      </w:pPr>
      <w:r>
        <w:separator/>
      </w:r>
    </w:p>
  </w:footnote>
  <w:footnote w:type="continuationSeparator" w:id="0">
    <w:p w14:paraId="17A149EF" w14:textId="77777777" w:rsidR="002521EC" w:rsidRDefault="002521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409"/>
    <w:multiLevelType w:val="hybridMultilevel"/>
    <w:tmpl w:val="F79E140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E70EF"/>
    <w:multiLevelType w:val="hybridMultilevel"/>
    <w:tmpl w:val="7CAE9A4C"/>
    <w:lvl w:ilvl="0" w:tplc="DB4EBB2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E5B15"/>
    <w:multiLevelType w:val="hybridMultilevel"/>
    <w:tmpl w:val="44504420"/>
    <w:lvl w:ilvl="0" w:tplc="E5D2555A">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6BF498C"/>
    <w:multiLevelType w:val="hybridMultilevel"/>
    <w:tmpl w:val="833AEFE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44FD7"/>
    <w:multiLevelType w:val="hybridMultilevel"/>
    <w:tmpl w:val="17601A3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9B56C4C"/>
    <w:multiLevelType w:val="hybridMultilevel"/>
    <w:tmpl w:val="D9A04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6362"/>
    <w:multiLevelType w:val="hybridMultilevel"/>
    <w:tmpl w:val="AEFA209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37324"/>
    <w:multiLevelType w:val="multilevel"/>
    <w:tmpl w:val="E79CDB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FC6307"/>
    <w:multiLevelType w:val="multilevel"/>
    <w:tmpl w:val="8CF4EC6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C3B9C"/>
    <w:multiLevelType w:val="hybridMultilevel"/>
    <w:tmpl w:val="C79C4070"/>
    <w:lvl w:ilvl="0" w:tplc="5E74F8F2">
      <w:start w:val="1"/>
      <w:numFmt w:val="lowerRoman"/>
      <w:lvlText w:val="(%1)"/>
      <w:lvlJc w:val="left"/>
      <w:pPr>
        <w:ind w:left="1170" w:hanging="720"/>
      </w:pPr>
      <w:rPr>
        <w:rFonts w:ascii="Times New Roman" w:eastAsiaTheme="minorHAnsi"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E2B5947"/>
    <w:multiLevelType w:val="hybridMultilevel"/>
    <w:tmpl w:val="B58C3CBC"/>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B132C"/>
    <w:multiLevelType w:val="hybridMultilevel"/>
    <w:tmpl w:val="CF66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4602A"/>
    <w:multiLevelType w:val="multilevel"/>
    <w:tmpl w:val="F6BC1E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91057"/>
    <w:multiLevelType w:val="hybridMultilevel"/>
    <w:tmpl w:val="246CAA8A"/>
    <w:lvl w:ilvl="0" w:tplc="FFD2B38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B8F1B3A"/>
    <w:multiLevelType w:val="hybridMultilevel"/>
    <w:tmpl w:val="6BD8C356"/>
    <w:lvl w:ilvl="0" w:tplc="D9926B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7B008B"/>
    <w:multiLevelType w:val="hybridMultilevel"/>
    <w:tmpl w:val="259C2B28"/>
    <w:lvl w:ilvl="0" w:tplc="A950EB58">
      <w:start w:val="1"/>
      <w:numFmt w:val="lowerRoman"/>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7407D"/>
    <w:multiLevelType w:val="hybridMultilevel"/>
    <w:tmpl w:val="B93CCB96"/>
    <w:lvl w:ilvl="0" w:tplc="B8CAB1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EE5DEC"/>
    <w:multiLevelType w:val="hybridMultilevel"/>
    <w:tmpl w:val="D624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6C44A0"/>
    <w:multiLevelType w:val="hybridMultilevel"/>
    <w:tmpl w:val="FBE8AAC2"/>
    <w:lvl w:ilvl="0" w:tplc="A950EB58">
      <w:start w:val="1"/>
      <w:numFmt w:val="lowerRoman"/>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0414AE"/>
    <w:multiLevelType w:val="multilevel"/>
    <w:tmpl w:val="02FE20E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25586A"/>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1" w15:restartNumberingAfterBreak="0">
    <w:nsid w:val="4F3C7612"/>
    <w:multiLevelType w:val="hybridMultilevel"/>
    <w:tmpl w:val="827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650CD"/>
    <w:multiLevelType w:val="hybridMultilevel"/>
    <w:tmpl w:val="52C6E08E"/>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50D76"/>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4" w15:restartNumberingAfterBreak="0">
    <w:nsid w:val="5D915B4E"/>
    <w:multiLevelType w:val="hybridMultilevel"/>
    <w:tmpl w:val="868665EE"/>
    <w:lvl w:ilvl="0" w:tplc="4D9A9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446BE"/>
    <w:multiLevelType w:val="hybridMultilevel"/>
    <w:tmpl w:val="D72AE4C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FAA4E6C"/>
    <w:multiLevelType w:val="hybridMultilevel"/>
    <w:tmpl w:val="8230FA0E"/>
    <w:lvl w:ilvl="0" w:tplc="ABEAA690">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5C93"/>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8" w15:restartNumberingAfterBreak="0">
    <w:nsid w:val="72DE7E29"/>
    <w:multiLevelType w:val="hybridMultilevel"/>
    <w:tmpl w:val="602A917C"/>
    <w:lvl w:ilvl="0" w:tplc="AF4ED8A0">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73A4EC1"/>
    <w:multiLevelType w:val="multilevel"/>
    <w:tmpl w:val="EB26C0A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CE7298"/>
    <w:multiLevelType w:val="hybridMultilevel"/>
    <w:tmpl w:val="7A8011CC"/>
    <w:lvl w:ilvl="0" w:tplc="3F10B166">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A00"/>
    <w:multiLevelType w:val="hybridMultilevel"/>
    <w:tmpl w:val="B4B05030"/>
    <w:lvl w:ilvl="0" w:tplc="97504A6A">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1"/>
  </w:num>
  <w:num w:numId="3">
    <w:abstractNumId w:val="12"/>
  </w:num>
  <w:num w:numId="4">
    <w:abstractNumId w:val="2"/>
  </w:num>
  <w:num w:numId="5">
    <w:abstractNumId w:val="24"/>
  </w:num>
  <w:num w:numId="6">
    <w:abstractNumId w:val="19"/>
  </w:num>
  <w:num w:numId="7">
    <w:abstractNumId w:val="1"/>
  </w:num>
  <w:num w:numId="8">
    <w:abstractNumId w:val="14"/>
  </w:num>
  <w:num w:numId="9">
    <w:abstractNumId w:val="27"/>
  </w:num>
  <w:num w:numId="10">
    <w:abstractNumId w:val="22"/>
  </w:num>
  <w:num w:numId="11">
    <w:abstractNumId w:val="26"/>
  </w:num>
  <w:num w:numId="12">
    <w:abstractNumId w:val="20"/>
  </w:num>
  <w:num w:numId="13">
    <w:abstractNumId w:val="10"/>
  </w:num>
  <w:num w:numId="14">
    <w:abstractNumId w:val="0"/>
  </w:num>
  <w:num w:numId="15">
    <w:abstractNumId w:val="23"/>
  </w:num>
  <w:num w:numId="16">
    <w:abstractNumId w:val="6"/>
  </w:num>
  <w:num w:numId="17">
    <w:abstractNumId w:val="13"/>
  </w:num>
  <w:num w:numId="18">
    <w:abstractNumId w:val="4"/>
  </w:num>
  <w:num w:numId="19">
    <w:abstractNumId w:val="28"/>
  </w:num>
  <w:num w:numId="20">
    <w:abstractNumId w:val="25"/>
  </w:num>
  <w:num w:numId="21">
    <w:abstractNumId w:val="31"/>
  </w:num>
  <w:num w:numId="22">
    <w:abstractNumId w:val="29"/>
  </w:num>
  <w:num w:numId="23">
    <w:abstractNumId w:val="9"/>
  </w:num>
  <w:num w:numId="24">
    <w:abstractNumId w:val="11"/>
  </w:num>
  <w:num w:numId="25">
    <w:abstractNumId w:val="7"/>
  </w:num>
  <w:num w:numId="26">
    <w:abstractNumId w:val="3"/>
  </w:num>
  <w:num w:numId="27">
    <w:abstractNumId w:val="30"/>
  </w:num>
  <w:num w:numId="28">
    <w:abstractNumId w:val="8"/>
  </w:num>
  <w:num w:numId="29">
    <w:abstractNumId w:val="17"/>
  </w:num>
  <w:num w:numId="30">
    <w:abstractNumId w:val="18"/>
  </w:num>
  <w:num w:numId="31">
    <w:abstractNumId w:val="1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1E"/>
    <w:rsid w:val="000B4017"/>
    <w:rsid w:val="00103FF2"/>
    <w:rsid w:val="00132A01"/>
    <w:rsid w:val="0019715C"/>
    <w:rsid w:val="001C6824"/>
    <w:rsid w:val="002521EC"/>
    <w:rsid w:val="002B6622"/>
    <w:rsid w:val="002F11B0"/>
    <w:rsid w:val="0033290E"/>
    <w:rsid w:val="003F5C00"/>
    <w:rsid w:val="00404CE9"/>
    <w:rsid w:val="00435C85"/>
    <w:rsid w:val="004738E8"/>
    <w:rsid w:val="004B1C77"/>
    <w:rsid w:val="00566A1E"/>
    <w:rsid w:val="00584C2C"/>
    <w:rsid w:val="007235B7"/>
    <w:rsid w:val="00791EBA"/>
    <w:rsid w:val="007A2C66"/>
    <w:rsid w:val="007C0957"/>
    <w:rsid w:val="008629A5"/>
    <w:rsid w:val="0087189C"/>
    <w:rsid w:val="00A12C44"/>
    <w:rsid w:val="00BC221B"/>
    <w:rsid w:val="00BE40B0"/>
    <w:rsid w:val="00BE5E94"/>
    <w:rsid w:val="00C6499F"/>
    <w:rsid w:val="00D94563"/>
    <w:rsid w:val="00EE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3392"/>
  <w15:chartTrackingRefBased/>
  <w15:docId w15:val="{0FB356D0-DA9D-40F0-8212-60394BAE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A1E"/>
    <w:pPr>
      <w:ind w:left="720"/>
      <w:contextualSpacing/>
    </w:pPr>
  </w:style>
  <w:style w:type="paragraph" w:styleId="Header">
    <w:name w:val="header"/>
    <w:basedOn w:val="Normal"/>
    <w:link w:val="HeaderChar"/>
    <w:uiPriority w:val="99"/>
    <w:unhideWhenUsed/>
    <w:rsid w:val="0056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1E"/>
  </w:style>
  <w:style w:type="paragraph" w:styleId="Footer">
    <w:name w:val="footer"/>
    <w:basedOn w:val="Normal"/>
    <w:link w:val="FooterChar"/>
    <w:uiPriority w:val="99"/>
    <w:unhideWhenUsed/>
    <w:rsid w:val="0056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1E"/>
  </w:style>
  <w:style w:type="table" w:styleId="TableGrid">
    <w:name w:val="Table Grid"/>
    <w:basedOn w:val="TableNormal"/>
    <w:uiPriority w:val="39"/>
    <w:rsid w:val="0056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A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6A1E"/>
    <w:rPr>
      <w:color w:val="0563C1" w:themeColor="hyperlink"/>
      <w:u w:val="single"/>
    </w:rPr>
  </w:style>
  <w:style w:type="character" w:styleId="Emphasis">
    <w:name w:val="Emphasis"/>
    <w:basedOn w:val="DefaultParagraphFont"/>
    <w:uiPriority w:val="20"/>
    <w:qFormat/>
    <w:rsid w:val="00566A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9885</Words>
  <Characters>56346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SAEED KUMI</dc:creator>
  <cp:keywords/>
  <dc:description/>
  <cp:lastModifiedBy>knyantakyi78@gmail.com</cp:lastModifiedBy>
  <cp:revision>2</cp:revision>
  <cp:lastPrinted>2021-10-22T14:42:00Z</cp:lastPrinted>
  <dcterms:created xsi:type="dcterms:W3CDTF">2021-12-15T14:19:00Z</dcterms:created>
  <dcterms:modified xsi:type="dcterms:W3CDTF">2021-12-15T14:19:00Z</dcterms:modified>
</cp:coreProperties>
</file>