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D8018" w14:textId="77777777" w:rsidR="008D72A5" w:rsidRDefault="00175674" w:rsidP="00175674">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Notes to the </w:t>
      </w:r>
      <w:r w:rsidR="00741F2E">
        <w:rPr>
          <w:rFonts w:ascii="Times New Roman" w:hAnsi="Times New Roman" w:cs="Times New Roman"/>
          <w:b/>
          <w:bCs/>
          <w:sz w:val="24"/>
          <w:szCs w:val="24"/>
          <w:lang w:val="en-US"/>
        </w:rPr>
        <w:t>Researcher</w:t>
      </w:r>
    </w:p>
    <w:p w14:paraId="580435C2" w14:textId="784E252B" w:rsidR="00175674" w:rsidRPr="008D72A5" w:rsidRDefault="008D72A5" w:rsidP="00175674">
      <w:pPr>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Following </w:t>
      </w:r>
      <w:r w:rsidR="00175674">
        <w:rPr>
          <w:rFonts w:ascii="Times New Roman" w:hAnsi="Times New Roman" w:cs="Times New Roman"/>
          <w:sz w:val="24"/>
          <w:szCs w:val="24"/>
          <w:lang w:val="en-US"/>
        </w:rPr>
        <w:t xml:space="preserve">the review </w:t>
      </w:r>
      <w:r>
        <w:rPr>
          <w:rFonts w:ascii="Times New Roman" w:hAnsi="Times New Roman" w:cs="Times New Roman"/>
          <w:sz w:val="24"/>
          <w:szCs w:val="24"/>
          <w:lang w:val="en-US"/>
        </w:rPr>
        <w:t>of the manuscript</w:t>
      </w:r>
      <w:r w:rsidR="00175674">
        <w:rPr>
          <w:rFonts w:ascii="Times New Roman" w:hAnsi="Times New Roman" w:cs="Times New Roman"/>
          <w:sz w:val="24"/>
          <w:szCs w:val="24"/>
          <w:lang w:val="en-US"/>
        </w:rPr>
        <w:t xml:space="preserve">, </w:t>
      </w:r>
      <w:r w:rsidR="00DD5421">
        <w:rPr>
          <w:rFonts w:ascii="Times New Roman" w:hAnsi="Times New Roman" w:cs="Times New Roman"/>
          <w:sz w:val="24"/>
          <w:szCs w:val="24"/>
          <w:lang w:val="en-US"/>
        </w:rPr>
        <w:t xml:space="preserve">I hereby provide </w:t>
      </w:r>
      <w:r w:rsidR="00175674">
        <w:rPr>
          <w:rFonts w:ascii="Times New Roman" w:hAnsi="Times New Roman" w:cs="Times New Roman"/>
          <w:sz w:val="24"/>
          <w:szCs w:val="24"/>
          <w:lang w:val="en-US"/>
        </w:rPr>
        <w:t>the following comments</w:t>
      </w:r>
      <w:r w:rsidR="00781259">
        <w:rPr>
          <w:rFonts w:ascii="Times New Roman" w:hAnsi="Times New Roman" w:cs="Times New Roman"/>
          <w:sz w:val="24"/>
          <w:szCs w:val="24"/>
          <w:lang w:val="en-US"/>
        </w:rPr>
        <w:t xml:space="preserve"> that would assist the author in producing a better draft</w:t>
      </w:r>
      <w:r w:rsidR="00175674">
        <w:rPr>
          <w:rFonts w:ascii="Times New Roman" w:hAnsi="Times New Roman" w:cs="Times New Roman"/>
          <w:sz w:val="24"/>
          <w:szCs w:val="24"/>
          <w:lang w:val="en-US"/>
        </w:rPr>
        <w:t>:</w:t>
      </w:r>
    </w:p>
    <w:p w14:paraId="47BB8CAE" w14:textId="0BDE5C70" w:rsidR="00175674" w:rsidRDefault="00175674"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 and foremost, the manuscript is well-written. The language is clear and scholarly. Some level of mastery </w:t>
      </w:r>
      <w:r w:rsidR="00066D4E">
        <w:rPr>
          <w:rFonts w:ascii="Times New Roman" w:hAnsi="Times New Roman" w:cs="Times New Roman"/>
          <w:sz w:val="24"/>
          <w:szCs w:val="24"/>
          <w:lang w:val="en-US"/>
        </w:rPr>
        <w:t xml:space="preserve">of the subject matter </w:t>
      </w:r>
      <w:r>
        <w:rPr>
          <w:rFonts w:ascii="Times New Roman" w:hAnsi="Times New Roman" w:cs="Times New Roman"/>
          <w:sz w:val="24"/>
          <w:szCs w:val="24"/>
          <w:lang w:val="en-US"/>
        </w:rPr>
        <w:t>is demonstrated by the researcher</w:t>
      </w:r>
      <w:r w:rsidR="00066D4E">
        <w:rPr>
          <w:rFonts w:ascii="Times New Roman" w:hAnsi="Times New Roman" w:cs="Times New Roman"/>
          <w:sz w:val="24"/>
          <w:szCs w:val="24"/>
          <w:lang w:val="en-US"/>
        </w:rPr>
        <w:t xml:space="preserve"> </w:t>
      </w:r>
      <w:r w:rsidR="002163EE">
        <w:rPr>
          <w:rFonts w:ascii="Times New Roman" w:hAnsi="Times New Roman" w:cs="Times New Roman"/>
          <w:sz w:val="24"/>
          <w:szCs w:val="24"/>
          <w:lang w:val="en-US"/>
        </w:rPr>
        <w:t>as seen in</w:t>
      </w:r>
      <w:r w:rsidR="00066D4E">
        <w:rPr>
          <w:rFonts w:ascii="Times New Roman" w:hAnsi="Times New Roman" w:cs="Times New Roman"/>
          <w:sz w:val="24"/>
          <w:szCs w:val="24"/>
          <w:lang w:val="en-US"/>
        </w:rPr>
        <w:t xml:space="preserve"> the analysis of the data</w:t>
      </w:r>
      <w:r>
        <w:rPr>
          <w:rFonts w:ascii="Times New Roman" w:hAnsi="Times New Roman" w:cs="Times New Roman"/>
          <w:sz w:val="24"/>
          <w:szCs w:val="24"/>
          <w:lang w:val="en-US"/>
        </w:rPr>
        <w:t>.</w:t>
      </w:r>
    </w:p>
    <w:p w14:paraId="44A66A33" w14:textId="53399194" w:rsidR="00175674" w:rsidRDefault="00175674"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introduction should be reduced. In particular, the review of the previous studies done therein should be carved out as a separate section on its own. </w:t>
      </w:r>
      <w:r w:rsidR="005F5652">
        <w:rPr>
          <w:rFonts w:ascii="Times New Roman" w:hAnsi="Times New Roman" w:cs="Times New Roman"/>
          <w:sz w:val="24"/>
          <w:szCs w:val="24"/>
          <w:lang w:val="en-US"/>
        </w:rPr>
        <w:t xml:space="preserve">As its name connotes, the introduction is usually meant to introduce us to the work in brief, focusing particularly on providing some background </w:t>
      </w:r>
      <w:r w:rsidR="0005716F">
        <w:rPr>
          <w:rFonts w:ascii="Times New Roman" w:hAnsi="Times New Roman" w:cs="Times New Roman"/>
          <w:sz w:val="24"/>
          <w:szCs w:val="24"/>
          <w:lang w:val="en-US"/>
        </w:rPr>
        <w:t>to</w:t>
      </w:r>
      <w:r w:rsidR="005F5652">
        <w:rPr>
          <w:rFonts w:ascii="Times New Roman" w:hAnsi="Times New Roman" w:cs="Times New Roman"/>
          <w:sz w:val="24"/>
          <w:szCs w:val="24"/>
          <w:lang w:val="en-US"/>
        </w:rPr>
        <w:t xml:space="preserve"> the study and telling us what it intends to achieve</w:t>
      </w:r>
      <w:r w:rsidR="00AA5165">
        <w:rPr>
          <w:rFonts w:ascii="Times New Roman" w:hAnsi="Times New Roman" w:cs="Times New Roman"/>
          <w:sz w:val="24"/>
          <w:szCs w:val="24"/>
          <w:lang w:val="en-US"/>
        </w:rPr>
        <w:t xml:space="preserve"> in the long run.</w:t>
      </w:r>
      <w:r w:rsidR="005F5652">
        <w:rPr>
          <w:rFonts w:ascii="Times New Roman" w:hAnsi="Times New Roman" w:cs="Times New Roman"/>
          <w:sz w:val="24"/>
          <w:szCs w:val="24"/>
          <w:lang w:val="en-US"/>
        </w:rPr>
        <w:t xml:space="preserve"> </w:t>
      </w:r>
    </w:p>
    <w:p w14:paraId="47786C81" w14:textId="33FB9923" w:rsidR="000A024C" w:rsidRDefault="000A024C"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discussion of the theoretical framework should be fleshed up; it is too scanty, hence not detailed enough. Key concepts should be vividly explained. </w:t>
      </w:r>
      <w:r w:rsidR="009D01DF">
        <w:rPr>
          <w:rFonts w:ascii="Times New Roman" w:hAnsi="Times New Roman" w:cs="Times New Roman"/>
          <w:sz w:val="24"/>
          <w:szCs w:val="24"/>
          <w:lang w:val="en-US"/>
        </w:rPr>
        <w:t>This would help the readers to relate the tenets of the theory with the analysis of the data.</w:t>
      </w:r>
    </w:p>
    <w:p w14:paraId="562EA60F" w14:textId="454B2143" w:rsidR="00F379E6" w:rsidRDefault="00F379E6"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methodology should be reworked. </w:t>
      </w:r>
      <w:r w:rsidR="0053653A">
        <w:rPr>
          <w:rFonts w:ascii="Times New Roman" w:hAnsi="Times New Roman" w:cs="Times New Roman"/>
          <w:sz w:val="24"/>
          <w:szCs w:val="24"/>
          <w:lang w:val="en-US"/>
        </w:rPr>
        <w:t>The s</w:t>
      </w:r>
      <w:r>
        <w:rPr>
          <w:rFonts w:ascii="Times New Roman" w:hAnsi="Times New Roman" w:cs="Times New Roman"/>
          <w:sz w:val="24"/>
          <w:szCs w:val="24"/>
          <w:lang w:val="en-US"/>
        </w:rPr>
        <w:t xml:space="preserve">pecific issues have already been pointed </w:t>
      </w:r>
      <w:r w:rsidR="000D5438">
        <w:rPr>
          <w:rFonts w:ascii="Times New Roman" w:hAnsi="Times New Roman" w:cs="Times New Roman"/>
          <w:sz w:val="24"/>
          <w:szCs w:val="24"/>
          <w:lang w:val="en-US"/>
        </w:rPr>
        <w:t>out</w:t>
      </w:r>
      <w:r>
        <w:rPr>
          <w:rFonts w:ascii="Times New Roman" w:hAnsi="Times New Roman" w:cs="Times New Roman"/>
          <w:sz w:val="24"/>
          <w:szCs w:val="24"/>
          <w:lang w:val="en-US"/>
        </w:rPr>
        <w:t xml:space="preserve"> in the reviewed draft.</w:t>
      </w:r>
    </w:p>
    <w:p w14:paraId="719FEC93" w14:textId="750F6273" w:rsidR="00FC4521" w:rsidRDefault="00FC4521"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analysis is okay. However, the author does not really talk about the information (data annotation) provided </w:t>
      </w:r>
      <w:r w:rsidR="00023EEF">
        <w:rPr>
          <w:rFonts w:ascii="Times New Roman" w:hAnsi="Times New Roman" w:cs="Times New Roman"/>
          <w:sz w:val="24"/>
          <w:szCs w:val="24"/>
          <w:lang w:val="en-US"/>
        </w:rPr>
        <w:t>on</w:t>
      </w:r>
      <w:r>
        <w:rPr>
          <w:rFonts w:ascii="Times New Roman" w:hAnsi="Times New Roman" w:cs="Times New Roman"/>
          <w:sz w:val="24"/>
          <w:szCs w:val="24"/>
          <w:lang w:val="en-US"/>
        </w:rPr>
        <w:t xml:space="preserve"> the spectrograms.</w:t>
      </w:r>
      <w:r w:rsidR="0005569D">
        <w:rPr>
          <w:rFonts w:ascii="Times New Roman" w:hAnsi="Times New Roman" w:cs="Times New Roman"/>
          <w:sz w:val="24"/>
          <w:szCs w:val="24"/>
          <w:lang w:val="en-US"/>
        </w:rPr>
        <w:t xml:space="preserve"> The </w:t>
      </w:r>
      <w:r w:rsidR="008B59E5">
        <w:rPr>
          <w:rFonts w:ascii="Times New Roman" w:hAnsi="Times New Roman" w:cs="Times New Roman"/>
          <w:sz w:val="24"/>
          <w:szCs w:val="24"/>
          <w:lang w:val="en-US"/>
        </w:rPr>
        <w:t>only</w:t>
      </w:r>
      <w:r w:rsidR="0005569D">
        <w:rPr>
          <w:rFonts w:ascii="Times New Roman" w:hAnsi="Times New Roman" w:cs="Times New Roman"/>
          <w:sz w:val="24"/>
          <w:szCs w:val="24"/>
          <w:lang w:val="en-US"/>
        </w:rPr>
        <w:t xml:space="preserve"> reference </w:t>
      </w:r>
      <w:r w:rsidR="00503918">
        <w:rPr>
          <w:rFonts w:ascii="Times New Roman" w:hAnsi="Times New Roman" w:cs="Times New Roman"/>
          <w:sz w:val="24"/>
          <w:szCs w:val="24"/>
          <w:lang w:val="en-US"/>
        </w:rPr>
        <w:t xml:space="preserve">made </w:t>
      </w:r>
      <w:r w:rsidR="0005569D">
        <w:rPr>
          <w:rFonts w:ascii="Times New Roman" w:hAnsi="Times New Roman" w:cs="Times New Roman"/>
          <w:sz w:val="24"/>
          <w:szCs w:val="24"/>
          <w:lang w:val="en-US"/>
        </w:rPr>
        <w:t xml:space="preserve">to the spectrograms in all of the analyses is the division of the utterances into tone units. Apart from this, the author </w:t>
      </w:r>
      <w:r w:rsidR="00981A72">
        <w:rPr>
          <w:rFonts w:ascii="Times New Roman" w:hAnsi="Times New Roman" w:cs="Times New Roman"/>
          <w:sz w:val="24"/>
          <w:szCs w:val="24"/>
          <w:lang w:val="en-US"/>
        </w:rPr>
        <w:t xml:space="preserve">otherwise </w:t>
      </w:r>
      <w:r w:rsidR="0005569D">
        <w:rPr>
          <w:rFonts w:ascii="Times New Roman" w:hAnsi="Times New Roman" w:cs="Times New Roman"/>
          <w:sz w:val="24"/>
          <w:szCs w:val="24"/>
          <w:lang w:val="en-US"/>
        </w:rPr>
        <w:t>concentrates on explaining the communicative value</w:t>
      </w:r>
      <w:r w:rsidR="00CF3775">
        <w:rPr>
          <w:rFonts w:ascii="Times New Roman" w:hAnsi="Times New Roman" w:cs="Times New Roman"/>
          <w:sz w:val="24"/>
          <w:szCs w:val="24"/>
          <w:lang w:val="en-US"/>
        </w:rPr>
        <w:t>s</w:t>
      </w:r>
      <w:r w:rsidR="0005569D">
        <w:rPr>
          <w:rFonts w:ascii="Times New Roman" w:hAnsi="Times New Roman" w:cs="Times New Roman"/>
          <w:sz w:val="24"/>
          <w:szCs w:val="24"/>
          <w:lang w:val="en-US"/>
        </w:rPr>
        <w:t xml:space="preserve"> of the various tune types used by the participants</w:t>
      </w:r>
      <w:r w:rsidR="00CF3775">
        <w:rPr>
          <w:rFonts w:ascii="Times New Roman" w:hAnsi="Times New Roman" w:cs="Times New Roman"/>
          <w:sz w:val="24"/>
          <w:szCs w:val="24"/>
          <w:lang w:val="en-US"/>
        </w:rPr>
        <w:t xml:space="preserve"> with respect to DI</w:t>
      </w:r>
      <w:r w:rsidR="0005569D">
        <w:rPr>
          <w:rFonts w:ascii="Times New Roman" w:hAnsi="Times New Roman" w:cs="Times New Roman"/>
          <w:sz w:val="24"/>
          <w:szCs w:val="24"/>
          <w:lang w:val="en-US"/>
        </w:rPr>
        <w:t>.</w:t>
      </w:r>
      <w:r w:rsidR="00141147">
        <w:rPr>
          <w:rFonts w:ascii="Times New Roman" w:hAnsi="Times New Roman" w:cs="Times New Roman"/>
          <w:sz w:val="24"/>
          <w:szCs w:val="24"/>
          <w:lang w:val="en-US"/>
        </w:rPr>
        <w:t xml:space="preserve"> </w:t>
      </w:r>
      <w:r w:rsidR="0005299A">
        <w:rPr>
          <w:rFonts w:ascii="Times New Roman" w:hAnsi="Times New Roman" w:cs="Times New Roman"/>
          <w:sz w:val="24"/>
          <w:szCs w:val="24"/>
          <w:lang w:val="en-US"/>
        </w:rPr>
        <w:t xml:space="preserve">The author does not consider talking about the spectrograms </w:t>
      </w:r>
      <w:r w:rsidR="00472668">
        <w:rPr>
          <w:rFonts w:ascii="Times New Roman" w:hAnsi="Times New Roman" w:cs="Times New Roman"/>
          <w:sz w:val="24"/>
          <w:szCs w:val="24"/>
          <w:lang w:val="en-US"/>
        </w:rPr>
        <w:t xml:space="preserve">as </w:t>
      </w:r>
      <w:r w:rsidR="0005299A">
        <w:rPr>
          <w:rFonts w:ascii="Times New Roman" w:hAnsi="Times New Roman" w:cs="Times New Roman"/>
          <w:sz w:val="24"/>
          <w:szCs w:val="24"/>
          <w:lang w:val="en-US"/>
        </w:rPr>
        <w:t xml:space="preserve">necessary perhaps </w:t>
      </w:r>
      <w:r>
        <w:rPr>
          <w:rFonts w:ascii="Times New Roman" w:hAnsi="Times New Roman" w:cs="Times New Roman"/>
          <w:sz w:val="24"/>
          <w:szCs w:val="24"/>
          <w:lang w:val="en-US"/>
        </w:rPr>
        <w:t xml:space="preserve">because the work </w:t>
      </w:r>
      <w:r w:rsidR="0005299A">
        <w:rPr>
          <w:rFonts w:ascii="Times New Roman" w:hAnsi="Times New Roman" w:cs="Times New Roman"/>
          <w:sz w:val="24"/>
          <w:szCs w:val="24"/>
          <w:lang w:val="en-US"/>
        </w:rPr>
        <w:t xml:space="preserve">generally </w:t>
      </w:r>
      <w:r>
        <w:rPr>
          <w:rFonts w:ascii="Times New Roman" w:hAnsi="Times New Roman" w:cs="Times New Roman"/>
          <w:sz w:val="24"/>
          <w:szCs w:val="24"/>
          <w:lang w:val="en-US"/>
        </w:rPr>
        <w:t xml:space="preserve">focuses on the discourse features of the intonational patterns rather than the grammatical features. Nevertheless, it won’t be out of place if the author makes reference to some of the acoustic cues </w:t>
      </w:r>
      <w:r w:rsidR="00660587">
        <w:rPr>
          <w:rFonts w:ascii="Times New Roman" w:hAnsi="Times New Roman" w:cs="Times New Roman"/>
          <w:sz w:val="24"/>
          <w:szCs w:val="24"/>
          <w:lang w:val="en-US"/>
        </w:rPr>
        <w:t>(</w:t>
      </w:r>
      <w:r w:rsidR="00812A3E">
        <w:rPr>
          <w:rFonts w:ascii="Times New Roman" w:hAnsi="Times New Roman" w:cs="Times New Roman"/>
          <w:sz w:val="24"/>
          <w:szCs w:val="24"/>
          <w:lang w:val="en-US"/>
        </w:rPr>
        <w:t xml:space="preserve">only </w:t>
      </w:r>
      <w:r w:rsidR="00660587">
        <w:rPr>
          <w:rFonts w:ascii="Times New Roman" w:hAnsi="Times New Roman" w:cs="Times New Roman"/>
          <w:sz w:val="24"/>
          <w:szCs w:val="24"/>
          <w:lang w:val="en-US"/>
        </w:rPr>
        <w:t xml:space="preserve">the most relevant ones) </w:t>
      </w:r>
      <w:r>
        <w:rPr>
          <w:rFonts w:ascii="Times New Roman" w:hAnsi="Times New Roman" w:cs="Times New Roman"/>
          <w:sz w:val="24"/>
          <w:szCs w:val="24"/>
          <w:lang w:val="en-US"/>
        </w:rPr>
        <w:t>shown on the spectrograms.</w:t>
      </w:r>
      <w:r w:rsidR="005E5C7F">
        <w:rPr>
          <w:rFonts w:ascii="Times New Roman" w:hAnsi="Times New Roman" w:cs="Times New Roman"/>
          <w:sz w:val="24"/>
          <w:szCs w:val="24"/>
          <w:lang w:val="en-US"/>
        </w:rPr>
        <w:t xml:space="preserve"> Such information would beef up the analysis in a way.</w:t>
      </w:r>
      <w:r>
        <w:rPr>
          <w:rFonts w:ascii="Times New Roman" w:hAnsi="Times New Roman" w:cs="Times New Roman"/>
          <w:sz w:val="24"/>
          <w:szCs w:val="24"/>
          <w:lang w:val="en-US"/>
        </w:rPr>
        <w:t xml:space="preserve"> </w:t>
      </w:r>
      <w:r w:rsidR="000869AE">
        <w:rPr>
          <w:rFonts w:ascii="Times New Roman" w:hAnsi="Times New Roman" w:cs="Times New Roman"/>
          <w:sz w:val="24"/>
          <w:szCs w:val="24"/>
          <w:lang w:val="en-US"/>
        </w:rPr>
        <w:t xml:space="preserve">Secondly, the percentages arrived at in the analysis came out of nowhere. The author needs to show </w:t>
      </w:r>
      <w:r w:rsidR="00300321">
        <w:rPr>
          <w:rFonts w:ascii="Times New Roman" w:hAnsi="Times New Roman" w:cs="Times New Roman"/>
          <w:sz w:val="24"/>
          <w:szCs w:val="24"/>
          <w:lang w:val="en-US"/>
        </w:rPr>
        <w:t xml:space="preserve">or tell us </w:t>
      </w:r>
      <w:r w:rsidR="000869AE">
        <w:rPr>
          <w:rFonts w:ascii="Times New Roman" w:hAnsi="Times New Roman" w:cs="Times New Roman"/>
          <w:sz w:val="24"/>
          <w:szCs w:val="24"/>
          <w:lang w:val="en-US"/>
        </w:rPr>
        <w:t>in the manuscript how the percentages were calculated</w:t>
      </w:r>
      <w:r w:rsidR="000101B4">
        <w:rPr>
          <w:rFonts w:ascii="Times New Roman" w:hAnsi="Times New Roman" w:cs="Times New Roman"/>
          <w:sz w:val="24"/>
          <w:szCs w:val="24"/>
          <w:lang w:val="en-US"/>
        </w:rPr>
        <w:t>, not just to mention them in passing.</w:t>
      </w:r>
      <w:r w:rsidR="00A727CC">
        <w:rPr>
          <w:rFonts w:ascii="Times New Roman" w:hAnsi="Times New Roman" w:cs="Times New Roman"/>
          <w:sz w:val="24"/>
          <w:szCs w:val="24"/>
          <w:lang w:val="en-US"/>
        </w:rPr>
        <w:t xml:space="preserve"> Finally,</w:t>
      </w:r>
      <w:r w:rsidR="00A727CC" w:rsidRPr="00A727CC">
        <w:t xml:space="preserve"> </w:t>
      </w:r>
      <w:r w:rsidR="00A727CC" w:rsidRPr="00A727CC">
        <w:rPr>
          <w:rFonts w:ascii="Times New Roman" w:hAnsi="Times New Roman" w:cs="Times New Roman"/>
          <w:sz w:val="24"/>
          <w:szCs w:val="24"/>
          <w:lang w:val="en-US"/>
        </w:rPr>
        <w:t>the analysis may be fleshed up by examining another discourse feature of the data, in addition to the choice of tunes which the manuscript only addresses.</w:t>
      </w:r>
      <w:r w:rsidR="00021A90">
        <w:rPr>
          <w:rFonts w:ascii="Times New Roman" w:hAnsi="Times New Roman" w:cs="Times New Roman"/>
          <w:sz w:val="24"/>
          <w:szCs w:val="24"/>
          <w:lang w:val="en-US"/>
        </w:rPr>
        <w:t xml:space="preserve"> Doing this will not make the paper unnecessarily long, but would rather enrich </w:t>
      </w:r>
      <w:r w:rsidR="00BC0A9E">
        <w:rPr>
          <w:rFonts w:ascii="Times New Roman" w:hAnsi="Times New Roman" w:cs="Times New Roman"/>
          <w:sz w:val="24"/>
          <w:szCs w:val="24"/>
          <w:lang w:val="en-US"/>
        </w:rPr>
        <w:t>it</w:t>
      </w:r>
      <w:r w:rsidR="00021A90">
        <w:rPr>
          <w:rFonts w:ascii="Times New Roman" w:hAnsi="Times New Roman" w:cs="Times New Roman"/>
          <w:sz w:val="24"/>
          <w:szCs w:val="24"/>
          <w:lang w:val="en-US"/>
        </w:rPr>
        <w:t>. This is just my opinion, though!</w:t>
      </w:r>
    </w:p>
    <w:p w14:paraId="5F850F05" w14:textId="3C25382A" w:rsidR="00865DD1" w:rsidRDefault="00865DD1"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The references have certain issues that mar the work in some way. The issues have been outlined in the reviewed draft.</w:t>
      </w:r>
    </w:p>
    <w:p w14:paraId="7AE87A3F" w14:textId="3F964827" w:rsidR="006266DF" w:rsidRPr="00175674" w:rsidRDefault="006266DF" w:rsidP="00175674">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sz w:val="24"/>
          <w:szCs w:val="24"/>
          <w:lang w:val="en-US"/>
        </w:rPr>
        <w:t>By and large, the researcher is advised to go through the reviewed version carefully so as to address the issues pointed out therein.</w:t>
      </w:r>
    </w:p>
    <w:sectPr w:rsidR="006266DF" w:rsidRPr="001756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714DD"/>
    <w:multiLevelType w:val="hybridMultilevel"/>
    <w:tmpl w:val="2182C5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674"/>
    <w:rsid w:val="000101B4"/>
    <w:rsid w:val="00021A90"/>
    <w:rsid w:val="00023EEF"/>
    <w:rsid w:val="0005299A"/>
    <w:rsid w:val="0005569D"/>
    <w:rsid w:val="0005716F"/>
    <w:rsid w:val="00066D4E"/>
    <w:rsid w:val="000869AE"/>
    <w:rsid w:val="000A024C"/>
    <w:rsid w:val="000D5438"/>
    <w:rsid w:val="00141147"/>
    <w:rsid w:val="00175674"/>
    <w:rsid w:val="00185B2E"/>
    <w:rsid w:val="002163EE"/>
    <w:rsid w:val="00300321"/>
    <w:rsid w:val="00310651"/>
    <w:rsid w:val="00472668"/>
    <w:rsid w:val="00503918"/>
    <w:rsid w:val="0053653A"/>
    <w:rsid w:val="005E5C7F"/>
    <w:rsid w:val="005F5652"/>
    <w:rsid w:val="006266DF"/>
    <w:rsid w:val="00653806"/>
    <w:rsid w:val="00660587"/>
    <w:rsid w:val="00741F2E"/>
    <w:rsid w:val="00781259"/>
    <w:rsid w:val="00812A3E"/>
    <w:rsid w:val="00865DD1"/>
    <w:rsid w:val="008B59E5"/>
    <w:rsid w:val="008D72A5"/>
    <w:rsid w:val="00981A72"/>
    <w:rsid w:val="009D01DF"/>
    <w:rsid w:val="00A42D5D"/>
    <w:rsid w:val="00A727CC"/>
    <w:rsid w:val="00AA5165"/>
    <w:rsid w:val="00B22147"/>
    <w:rsid w:val="00BC0A9E"/>
    <w:rsid w:val="00CF3775"/>
    <w:rsid w:val="00D87DF6"/>
    <w:rsid w:val="00DD5421"/>
    <w:rsid w:val="00F379E6"/>
    <w:rsid w:val="00FC4521"/>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8CD7D"/>
  <w15:chartTrackingRefBased/>
  <w15:docId w15:val="{6BE07381-2758-4BA0-B3DD-C7512B4D5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LINGUISTICS</dc:creator>
  <cp:keywords/>
  <dc:description/>
  <cp:lastModifiedBy>LINGUISTICS</cp:lastModifiedBy>
  <cp:revision>43</cp:revision>
  <dcterms:created xsi:type="dcterms:W3CDTF">2022-04-30T22:33:00Z</dcterms:created>
  <dcterms:modified xsi:type="dcterms:W3CDTF">2022-04-30T23:57:00Z</dcterms:modified>
</cp:coreProperties>
</file>