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4D1220" w14:textId="43F5D68A" w:rsidR="008E424A" w:rsidRPr="00EA2A8B" w:rsidRDefault="00BC0597" w:rsidP="00EA2A8B">
      <w:pPr>
        <w:spacing w:line="360" w:lineRule="auto"/>
        <w:jc w:val="center"/>
        <w:rPr>
          <w:rFonts w:ascii="Times New Roman" w:eastAsia="Calibri" w:hAnsi="Times New Roman" w:cs="Times New Roman"/>
          <w:b/>
          <w:sz w:val="28"/>
          <w:szCs w:val="28"/>
        </w:rPr>
      </w:pPr>
      <w:r w:rsidRPr="00D16EDE">
        <w:rPr>
          <w:rFonts w:ascii="Times New Roman" w:eastAsia="Calibri" w:hAnsi="Times New Roman" w:cs="Times New Roman"/>
          <w:b/>
          <w:sz w:val="28"/>
          <w:szCs w:val="28"/>
        </w:rPr>
        <w:t xml:space="preserve">IDENTITY CONSTRUCTION IN </w:t>
      </w:r>
      <w:r w:rsidRPr="00D16EDE">
        <w:rPr>
          <w:rFonts w:ascii="Times New Roman" w:eastAsia="Calibri" w:hAnsi="Times New Roman" w:cs="Times New Roman"/>
          <w:b/>
          <w:i/>
          <w:sz w:val="28"/>
          <w:szCs w:val="28"/>
        </w:rPr>
        <w:t>SAHARA REPORTERS</w:t>
      </w:r>
      <w:r w:rsidR="00986DA3">
        <w:rPr>
          <w:rFonts w:ascii="Times New Roman" w:eastAsia="Calibri" w:hAnsi="Times New Roman" w:cs="Times New Roman"/>
          <w:b/>
          <w:i/>
          <w:sz w:val="28"/>
          <w:szCs w:val="28"/>
        </w:rPr>
        <w:t>’</w:t>
      </w:r>
      <w:r w:rsidRPr="00D16EDE">
        <w:rPr>
          <w:rFonts w:ascii="Times New Roman" w:eastAsia="Calibri" w:hAnsi="Times New Roman" w:cs="Times New Roman"/>
          <w:b/>
          <w:sz w:val="28"/>
          <w:szCs w:val="28"/>
        </w:rPr>
        <w:t xml:space="preserve"> ONLINE COMMENT THREADS</w:t>
      </w:r>
    </w:p>
    <w:p w14:paraId="04BCF805" w14:textId="77777777" w:rsidR="00BC0597" w:rsidRPr="00D16EDE" w:rsidRDefault="00BC0597" w:rsidP="00EA2A8B">
      <w:pPr>
        <w:spacing w:line="240" w:lineRule="auto"/>
        <w:rPr>
          <w:rFonts w:ascii="Times New Roman" w:eastAsia="Calibri" w:hAnsi="Times New Roman" w:cs="Times New Roman"/>
          <w:b/>
          <w:sz w:val="24"/>
          <w:szCs w:val="24"/>
        </w:rPr>
      </w:pPr>
      <w:r w:rsidRPr="00D16EDE">
        <w:rPr>
          <w:rFonts w:ascii="Times New Roman" w:eastAsia="Calibri" w:hAnsi="Times New Roman" w:cs="Times New Roman"/>
          <w:b/>
          <w:sz w:val="24"/>
          <w:szCs w:val="24"/>
        </w:rPr>
        <w:t>ABSTRACT</w:t>
      </w:r>
    </w:p>
    <w:p w14:paraId="6083999A" w14:textId="77777777" w:rsidR="0097378B" w:rsidRDefault="00B811F4" w:rsidP="00D4213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wide range of studies have examined </w:t>
      </w:r>
      <w:r w:rsidRPr="00D16EDE">
        <w:rPr>
          <w:rFonts w:ascii="Times New Roman" w:eastAsia="Calibri" w:hAnsi="Times New Roman" w:cs="Times New Roman"/>
          <w:sz w:val="24"/>
          <w:szCs w:val="24"/>
        </w:rPr>
        <w:t xml:space="preserve">identity </w:t>
      </w:r>
      <w:r>
        <w:rPr>
          <w:rFonts w:ascii="Times New Roman" w:eastAsia="Calibri" w:hAnsi="Times New Roman" w:cs="Times New Roman"/>
          <w:sz w:val="24"/>
          <w:szCs w:val="24"/>
        </w:rPr>
        <w:t xml:space="preserve">construction </w:t>
      </w:r>
      <w:r w:rsidRPr="00D16EDE">
        <w:rPr>
          <w:rFonts w:ascii="Times New Roman" w:eastAsia="Calibri" w:hAnsi="Times New Roman" w:cs="Times New Roman"/>
          <w:sz w:val="24"/>
          <w:szCs w:val="24"/>
        </w:rPr>
        <w:t>in newspaper reports,</w:t>
      </w:r>
      <w:r>
        <w:rPr>
          <w:rFonts w:ascii="Times New Roman" w:eastAsia="Calibri" w:hAnsi="Times New Roman" w:cs="Times New Roman"/>
          <w:sz w:val="24"/>
          <w:szCs w:val="24"/>
        </w:rPr>
        <w:t xml:space="preserve"> speeches </w:t>
      </w:r>
      <w:r w:rsidRPr="00D16EDE">
        <w:rPr>
          <w:rFonts w:ascii="Times New Roman" w:eastAsia="Calibri" w:hAnsi="Times New Roman" w:cs="Times New Roman"/>
          <w:sz w:val="24"/>
          <w:szCs w:val="24"/>
        </w:rPr>
        <w:t xml:space="preserve">and </w:t>
      </w:r>
      <w:r>
        <w:rPr>
          <w:rFonts w:ascii="Times New Roman" w:eastAsia="Calibri" w:hAnsi="Times New Roman" w:cs="Times New Roman"/>
          <w:sz w:val="24"/>
          <w:szCs w:val="24"/>
        </w:rPr>
        <w:t>on social media. However,</w:t>
      </w:r>
      <w:r w:rsidRPr="00D16EDE">
        <w:rPr>
          <w:rFonts w:ascii="Times New Roman" w:eastAsia="Calibri" w:hAnsi="Times New Roman" w:cs="Times New Roman"/>
          <w:sz w:val="24"/>
          <w:szCs w:val="24"/>
        </w:rPr>
        <w:t xml:space="preserve"> identity construction in comment threads of online newspapers has not been widely researched</w:t>
      </w:r>
      <w:r>
        <w:rPr>
          <w:rFonts w:ascii="Times New Roman" w:eastAsia="Calibri" w:hAnsi="Times New Roman" w:cs="Times New Roman"/>
          <w:sz w:val="24"/>
          <w:szCs w:val="24"/>
        </w:rPr>
        <w:t xml:space="preserve">, particularly, from </w:t>
      </w:r>
      <w:r w:rsidRPr="00B811F4">
        <w:rPr>
          <w:rFonts w:ascii="Times New Roman" w:eastAsia="Calibri" w:hAnsi="Times New Roman" w:cs="Times New Roman"/>
          <w:sz w:val="24"/>
          <w:szCs w:val="24"/>
        </w:rPr>
        <w:t>the</w:t>
      </w:r>
      <w:r>
        <w:rPr>
          <w:rFonts w:ascii="Times New Roman" w:eastAsia="Calibri" w:hAnsi="Times New Roman" w:cs="Times New Roman"/>
          <w:sz w:val="24"/>
          <w:szCs w:val="24"/>
        </w:rPr>
        <w:t xml:space="preserve"> perspective of the varieties of constructions </w:t>
      </w:r>
      <w:r w:rsidR="00986DA3">
        <w:rPr>
          <w:rFonts w:ascii="Times New Roman" w:eastAsia="Calibri" w:hAnsi="Times New Roman" w:cs="Times New Roman"/>
          <w:sz w:val="24"/>
          <w:szCs w:val="24"/>
        </w:rPr>
        <w:t>-</w:t>
      </w:r>
      <w:r>
        <w:rPr>
          <w:rFonts w:ascii="Times New Roman" w:eastAsia="Calibri" w:hAnsi="Times New Roman" w:cs="Times New Roman"/>
          <w:sz w:val="24"/>
          <w:szCs w:val="24"/>
        </w:rPr>
        <w:t xml:space="preserve">as </w:t>
      </w:r>
      <w:r w:rsidR="00986DA3">
        <w:rPr>
          <w:rFonts w:ascii="Times New Roman" w:eastAsia="Calibri" w:hAnsi="Times New Roman" w:cs="Times New Roman"/>
          <w:sz w:val="24"/>
          <w:szCs w:val="24"/>
        </w:rPr>
        <w:t>postulated</w:t>
      </w:r>
      <w:r>
        <w:rPr>
          <w:rFonts w:ascii="Times New Roman" w:eastAsia="Calibri" w:hAnsi="Times New Roman" w:cs="Times New Roman"/>
          <w:sz w:val="24"/>
          <w:szCs w:val="24"/>
        </w:rPr>
        <w:t xml:space="preserve"> by Construction Grammar theorists</w:t>
      </w:r>
      <w:r w:rsidR="00986DA3">
        <w:rPr>
          <w:rFonts w:ascii="Times New Roman" w:eastAsia="Calibri" w:hAnsi="Times New Roman" w:cs="Times New Roman"/>
          <w:sz w:val="24"/>
          <w:szCs w:val="24"/>
        </w:rPr>
        <w:t>-</w:t>
      </w:r>
      <w:r w:rsidR="00986DA3" w:rsidRPr="00986DA3">
        <w:rPr>
          <w:rFonts w:ascii="Times New Roman" w:eastAsia="Calibri" w:hAnsi="Times New Roman" w:cs="Times New Roman"/>
          <w:sz w:val="24"/>
          <w:szCs w:val="24"/>
        </w:rPr>
        <w:t xml:space="preserve"> </w:t>
      </w:r>
      <w:r w:rsidR="00986DA3">
        <w:rPr>
          <w:rFonts w:ascii="Times New Roman" w:eastAsia="Calibri" w:hAnsi="Times New Roman" w:cs="Times New Roman"/>
          <w:sz w:val="24"/>
          <w:szCs w:val="24"/>
        </w:rPr>
        <w:t>available for this purpose</w:t>
      </w:r>
      <w:r>
        <w:rPr>
          <w:rFonts w:ascii="Times New Roman" w:eastAsia="Calibri" w:hAnsi="Times New Roman" w:cs="Times New Roman"/>
          <w:sz w:val="24"/>
          <w:szCs w:val="24"/>
        </w:rPr>
        <w:t>.</w:t>
      </w:r>
      <w:r w:rsidRPr="00B811F4">
        <w:rPr>
          <w:rFonts w:ascii="Times New Roman" w:eastAsia="Calibri" w:hAnsi="Times New Roman" w:cs="Times New Roman"/>
          <w:sz w:val="24"/>
          <w:szCs w:val="24"/>
        </w:rPr>
        <w:t xml:space="preserve"> Hence, this study </w:t>
      </w:r>
      <w:r w:rsidR="00986DA3">
        <w:rPr>
          <w:rFonts w:ascii="Times New Roman" w:eastAsia="Calibri" w:hAnsi="Times New Roman" w:cs="Times New Roman"/>
          <w:sz w:val="24"/>
          <w:szCs w:val="24"/>
        </w:rPr>
        <w:t>attempted a</w:t>
      </w:r>
      <w:r w:rsidRPr="00B811F4">
        <w:rPr>
          <w:rFonts w:ascii="Times New Roman" w:eastAsia="Calibri" w:hAnsi="Times New Roman" w:cs="Times New Roman"/>
          <w:sz w:val="24"/>
          <w:szCs w:val="24"/>
        </w:rPr>
        <w:t xml:space="preserve"> discourse </w:t>
      </w:r>
      <w:r w:rsidR="00986DA3">
        <w:rPr>
          <w:rFonts w:ascii="Times New Roman" w:eastAsia="Calibri" w:hAnsi="Times New Roman" w:cs="Times New Roman"/>
          <w:sz w:val="24"/>
          <w:szCs w:val="24"/>
        </w:rPr>
        <w:t xml:space="preserve">cum grammatical </w:t>
      </w:r>
      <w:r w:rsidRPr="00B811F4">
        <w:rPr>
          <w:rFonts w:ascii="Times New Roman" w:eastAsia="Calibri" w:hAnsi="Times New Roman" w:cs="Times New Roman"/>
          <w:sz w:val="24"/>
          <w:szCs w:val="24"/>
        </w:rPr>
        <w:t xml:space="preserve">analysis of </w:t>
      </w:r>
      <w:r w:rsidR="00986DA3">
        <w:rPr>
          <w:rFonts w:ascii="Times New Roman" w:eastAsia="Calibri" w:hAnsi="Times New Roman" w:cs="Times New Roman"/>
          <w:sz w:val="24"/>
          <w:szCs w:val="24"/>
        </w:rPr>
        <w:t xml:space="preserve">selected comments in the </w:t>
      </w:r>
      <w:r w:rsidR="00986DA3" w:rsidRPr="00986DA3">
        <w:rPr>
          <w:rFonts w:ascii="Times New Roman" w:eastAsia="Calibri" w:hAnsi="Times New Roman" w:cs="Times New Roman"/>
          <w:i/>
          <w:sz w:val="24"/>
          <w:szCs w:val="24"/>
        </w:rPr>
        <w:t>Sahara Reporters’</w:t>
      </w:r>
      <w:r w:rsidR="00D42132">
        <w:rPr>
          <w:rFonts w:ascii="Times New Roman" w:eastAsia="Calibri" w:hAnsi="Times New Roman" w:cs="Times New Roman"/>
          <w:sz w:val="24"/>
          <w:szCs w:val="24"/>
        </w:rPr>
        <w:t xml:space="preserve"> online comment thread</w:t>
      </w:r>
      <w:r w:rsidR="00986DA3">
        <w:rPr>
          <w:rFonts w:ascii="Times New Roman" w:eastAsia="Calibri" w:hAnsi="Times New Roman" w:cs="Times New Roman"/>
          <w:sz w:val="24"/>
          <w:szCs w:val="24"/>
        </w:rPr>
        <w:t xml:space="preserve"> </w:t>
      </w:r>
      <w:r w:rsidRPr="00B811F4">
        <w:rPr>
          <w:rFonts w:ascii="Times New Roman" w:eastAsia="Calibri" w:hAnsi="Times New Roman" w:cs="Times New Roman"/>
          <w:sz w:val="24"/>
          <w:szCs w:val="24"/>
        </w:rPr>
        <w:t xml:space="preserve">to </w:t>
      </w:r>
      <w:r w:rsidR="00D42132">
        <w:rPr>
          <w:rFonts w:ascii="Times New Roman" w:eastAsia="Calibri" w:hAnsi="Times New Roman" w:cs="Times New Roman"/>
          <w:sz w:val="24"/>
          <w:szCs w:val="24"/>
        </w:rPr>
        <w:t>examine the identity</w:t>
      </w:r>
      <w:r w:rsidR="00D42132" w:rsidRPr="00D42132">
        <w:rPr>
          <w:rFonts w:ascii="Times New Roman" w:eastAsia="Calibri" w:hAnsi="Times New Roman" w:cs="Times New Roman"/>
          <w:sz w:val="24"/>
          <w:szCs w:val="24"/>
        </w:rPr>
        <w:t xml:space="preserve"> types exist</w:t>
      </w:r>
      <w:r w:rsidR="00D42132">
        <w:rPr>
          <w:rFonts w:ascii="Times New Roman" w:eastAsia="Calibri" w:hAnsi="Times New Roman" w:cs="Times New Roman"/>
          <w:sz w:val="24"/>
          <w:szCs w:val="24"/>
        </w:rPr>
        <w:t>ent</w:t>
      </w:r>
      <w:r w:rsidR="00D42132" w:rsidRPr="00D42132">
        <w:rPr>
          <w:rFonts w:ascii="Times New Roman" w:eastAsia="Calibri" w:hAnsi="Times New Roman" w:cs="Times New Roman"/>
          <w:sz w:val="24"/>
          <w:szCs w:val="24"/>
        </w:rPr>
        <w:t xml:space="preserve"> in the selected p</w:t>
      </w:r>
      <w:r w:rsidR="00D42132">
        <w:rPr>
          <w:rFonts w:ascii="Times New Roman" w:eastAsia="Calibri" w:hAnsi="Times New Roman" w:cs="Times New Roman"/>
          <w:sz w:val="24"/>
          <w:szCs w:val="24"/>
        </w:rPr>
        <w:t>latform as well as the</w:t>
      </w:r>
      <w:r w:rsidR="00D42132" w:rsidRPr="00D42132">
        <w:rPr>
          <w:rFonts w:ascii="Times New Roman" w:eastAsia="Calibri" w:hAnsi="Times New Roman" w:cs="Times New Roman"/>
          <w:sz w:val="24"/>
          <w:szCs w:val="24"/>
        </w:rPr>
        <w:t xml:space="preserve"> grammatical constructions engaged in the identity construction process.</w:t>
      </w:r>
      <w:r w:rsidR="00D42132">
        <w:rPr>
          <w:rFonts w:ascii="Times New Roman" w:eastAsia="Calibri" w:hAnsi="Times New Roman" w:cs="Times New Roman"/>
          <w:sz w:val="24"/>
          <w:szCs w:val="24"/>
        </w:rPr>
        <w:t xml:space="preserve"> </w:t>
      </w:r>
      <w:r w:rsidR="0097378B">
        <w:rPr>
          <w:rFonts w:ascii="Times New Roman" w:eastAsia="Calibri" w:hAnsi="Times New Roman" w:cs="Times New Roman"/>
          <w:sz w:val="24"/>
          <w:szCs w:val="24"/>
        </w:rPr>
        <w:t>50 comments</w:t>
      </w:r>
      <w:r w:rsidRPr="00B811F4">
        <w:rPr>
          <w:rFonts w:ascii="Times New Roman" w:eastAsia="Calibri" w:hAnsi="Times New Roman" w:cs="Times New Roman"/>
          <w:sz w:val="24"/>
          <w:szCs w:val="24"/>
        </w:rPr>
        <w:t xml:space="preserve"> were analysed using theoretical insights from </w:t>
      </w:r>
      <w:r w:rsidR="0097378B" w:rsidRPr="0097378B">
        <w:rPr>
          <w:rFonts w:ascii="Times New Roman" w:eastAsia="Calibri" w:hAnsi="Times New Roman" w:cs="Times New Roman"/>
          <w:sz w:val="24"/>
          <w:szCs w:val="24"/>
        </w:rPr>
        <w:t>Castells’ (1997) Identity Theory and Goldberg’s (2003) approach to Construction Grammar</w:t>
      </w:r>
      <w:r w:rsidR="0097378B">
        <w:rPr>
          <w:rFonts w:ascii="Times New Roman" w:eastAsia="Calibri" w:hAnsi="Times New Roman" w:cs="Times New Roman"/>
          <w:sz w:val="24"/>
          <w:szCs w:val="24"/>
        </w:rPr>
        <w:t xml:space="preserve">. </w:t>
      </w:r>
      <w:r w:rsidR="001D513D">
        <w:rPr>
          <w:rFonts w:ascii="Times New Roman" w:eastAsia="Calibri" w:hAnsi="Times New Roman" w:cs="Times New Roman"/>
          <w:sz w:val="24"/>
          <w:szCs w:val="24"/>
        </w:rPr>
        <w:t>Commenters in the Sahara Reporters virtual community constructed f</w:t>
      </w:r>
      <w:r w:rsidR="0097378B" w:rsidRPr="0097378B">
        <w:rPr>
          <w:rFonts w:ascii="Times New Roman" w:eastAsia="Calibri" w:hAnsi="Times New Roman" w:cs="Times New Roman"/>
          <w:sz w:val="24"/>
          <w:szCs w:val="24"/>
        </w:rPr>
        <w:t>ive types of identity: political, ethnic, national</w:t>
      </w:r>
      <w:r w:rsidR="00F61D33">
        <w:rPr>
          <w:rFonts w:ascii="Times New Roman" w:eastAsia="Calibri" w:hAnsi="Times New Roman" w:cs="Times New Roman"/>
          <w:sz w:val="24"/>
          <w:szCs w:val="24"/>
        </w:rPr>
        <w:t>ist</w:t>
      </w:r>
      <w:r w:rsidR="0097378B" w:rsidRPr="0097378B">
        <w:rPr>
          <w:rFonts w:ascii="Times New Roman" w:eastAsia="Calibri" w:hAnsi="Times New Roman" w:cs="Times New Roman"/>
          <w:sz w:val="24"/>
          <w:szCs w:val="24"/>
        </w:rPr>
        <w:t xml:space="preserve">, religious and racist; </w:t>
      </w:r>
      <w:r w:rsidR="001D513D">
        <w:rPr>
          <w:rFonts w:ascii="Times New Roman" w:eastAsia="Calibri" w:hAnsi="Times New Roman" w:cs="Times New Roman"/>
          <w:sz w:val="24"/>
          <w:szCs w:val="24"/>
        </w:rPr>
        <w:t>closely linked to</w:t>
      </w:r>
      <w:r w:rsidR="0097378B" w:rsidRPr="0097378B">
        <w:rPr>
          <w:rFonts w:ascii="Times New Roman" w:eastAsia="Calibri" w:hAnsi="Times New Roman" w:cs="Times New Roman"/>
          <w:sz w:val="24"/>
          <w:szCs w:val="24"/>
        </w:rPr>
        <w:t xml:space="preserve"> five discourse issues: politics, religion, eth</w:t>
      </w:r>
      <w:r w:rsidR="001D513D">
        <w:rPr>
          <w:rFonts w:ascii="Times New Roman" w:eastAsia="Calibri" w:hAnsi="Times New Roman" w:cs="Times New Roman"/>
          <w:sz w:val="24"/>
          <w:szCs w:val="24"/>
        </w:rPr>
        <w:t xml:space="preserve">nicity, corruption and security; with the aid of </w:t>
      </w:r>
      <w:r w:rsidR="0097378B" w:rsidRPr="0097378B">
        <w:rPr>
          <w:rFonts w:ascii="Times New Roman" w:eastAsia="Calibri" w:hAnsi="Times New Roman" w:cs="Times New Roman"/>
          <w:sz w:val="24"/>
          <w:szCs w:val="24"/>
        </w:rPr>
        <w:t>eight linguistic structures</w:t>
      </w:r>
      <w:r w:rsidR="001D513D">
        <w:rPr>
          <w:rFonts w:ascii="Times New Roman" w:eastAsia="Calibri" w:hAnsi="Times New Roman" w:cs="Times New Roman"/>
          <w:sz w:val="24"/>
          <w:szCs w:val="24"/>
        </w:rPr>
        <w:t xml:space="preserve">: </w:t>
      </w:r>
      <w:r w:rsidR="001D513D" w:rsidRPr="0097378B">
        <w:rPr>
          <w:rFonts w:ascii="Times New Roman" w:eastAsia="Calibri" w:hAnsi="Times New Roman" w:cs="Times New Roman"/>
          <w:sz w:val="24"/>
          <w:szCs w:val="24"/>
        </w:rPr>
        <w:t>interrogative, transitive, intransitive, measurement-as-modifier, resultative, negation, covariational conditional and appositive nominal constructions</w:t>
      </w:r>
      <w:r w:rsidR="001D513D">
        <w:rPr>
          <w:rFonts w:ascii="Times New Roman" w:eastAsia="Calibri" w:hAnsi="Times New Roman" w:cs="Times New Roman"/>
          <w:sz w:val="24"/>
          <w:szCs w:val="24"/>
        </w:rPr>
        <w:t>; and three identity construction processes; legitimising,</w:t>
      </w:r>
      <w:r w:rsidR="001D513D" w:rsidRPr="0097378B">
        <w:rPr>
          <w:rFonts w:ascii="Times New Roman" w:eastAsia="Calibri" w:hAnsi="Times New Roman" w:cs="Times New Roman"/>
          <w:sz w:val="24"/>
          <w:szCs w:val="24"/>
        </w:rPr>
        <w:t xml:space="preserve"> </w:t>
      </w:r>
      <w:r w:rsidR="001D513D">
        <w:rPr>
          <w:rFonts w:ascii="Times New Roman" w:eastAsia="Calibri" w:hAnsi="Times New Roman" w:cs="Times New Roman"/>
          <w:sz w:val="24"/>
          <w:szCs w:val="24"/>
        </w:rPr>
        <w:t xml:space="preserve">resistance and project identities. </w:t>
      </w:r>
      <w:r w:rsidR="0097378B" w:rsidRPr="0097378B">
        <w:rPr>
          <w:rFonts w:ascii="Times New Roman" w:eastAsia="Calibri" w:hAnsi="Times New Roman" w:cs="Times New Roman"/>
          <w:sz w:val="24"/>
          <w:szCs w:val="24"/>
        </w:rPr>
        <w:t xml:space="preserve">In all, identity construction in the comments analysed was based on </w:t>
      </w:r>
      <w:r w:rsidR="006A0D92">
        <w:rPr>
          <w:rFonts w:ascii="Times New Roman" w:eastAsia="Calibri" w:hAnsi="Times New Roman" w:cs="Times New Roman"/>
          <w:sz w:val="24"/>
          <w:szCs w:val="24"/>
        </w:rPr>
        <w:t xml:space="preserve">the </w:t>
      </w:r>
      <w:r w:rsidR="00F61D33">
        <w:rPr>
          <w:rFonts w:ascii="Times New Roman" w:eastAsia="Calibri" w:hAnsi="Times New Roman" w:cs="Times New Roman"/>
          <w:sz w:val="24"/>
          <w:szCs w:val="24"/>
        </w:rPr>
        <w:t>grammatical cum discourse configuration of language</w:t>
      </w:r>
      <w:r w:rsidR="006A0D92">
        <w:rPr>
          <w:rFonts w:ascii="Times New Roman" w:eastAsia="Calibri" w:hAnsi="Times New Roman" w:cs="Times New Roman"/>
          <w:sz w:val="24"/>
          <w:szCs w:val="24"/>
        </w:rPr>
        <w:t xml:space="preserve"> (various construction types were linked to specific identity types and processes of identity construction)</w:t>
      </w:r>
      <w:r w:rsidR="0097378B" w:rsidRPr="0097378B">
        <w:rPr>
          <w:rFonts w:ascii="Times New Roman" w:eastAsia="Calibri" w:hAnsi="Times New Roman" w:cs="Times New Roman"/>
          <w:sz w:val="24"/>
          <w:szCs w:val="24"/>
        </w:rPr>
        <w:t>,</w:t>
      </w:r>
      <w:r w:rsidR="00F61D33">
        <w:rPr>
          <w:rFonts w:ascii="Times New Roman" w:eastAsia="Calibri" w:hAnsi="Times New Roman" w:cs="Times New Roman"/>
          <w:sz w:val="24"/>
          <w:szCs w:val="24"/>
        </w:rPr>
        <w:t xml:space="preserve"> the use of</w:t>
      </w:r>
      <w:r w:rsidR="0097378B" w:rsidRPr="0097378B">
        <w:rPr>
          <w:rFonts w:ascii="Times New Roman" w:eastAsia="Calibri" w:hAnsi="Times New Roman" w:cs="Times New Roman"/>
          <w:sz w:val="24"/>
          <w:szCs w:val="24"/>
        </w:rPr>
        <w:t xml:space="preserve"> virtual names</w:t>
      </w:r>
      <w:r w:rsidR="00652838">
        <w:rPr>
          <w:rFonts w:ascii="Times New Roman" w:eastAsia="Calibri" w:hAnsi="Times New Roman" w:cs="Times New Roman"/>
          <w:sz w:val="24"/>
          <w:szCs w:val="24"/>
        </w:rPr>
        <w:t>,</w:t>
      </w:r>
      <w:r w:rsidR="0097378B" w:rsidRPr="0097378B">
        <w:rPr>
          <w:rFonts w:ascii="Times New Roman" w:eastAsia="Calibri" w:hAnsi="Times New Roman" w:cs="Times New Roman"/>
          <w:sz w:val="24"/>
          <w:szCs w:val="24"/>
        </w:rPr>
        <w:t xml:space="preserve"> </w:t>
      </w:r>
      <w:r w:rsidR="00652838">
        <w:rPr>
          <w:rFonts w:ascii="Times New Roman" w:eastAsia="Calibri" w:hAnsi="Times New Roman" w:cs="Times New Roman"/>
          <w:sz w:val="24"/>
          <w:szCs w:val="24"/>
        </w:rPr>
        <w:t>as well as outright declaration of</w:t>
      </w:r>
      <w:r w:rsidR="0097378B" w:rsidRPr="0097378B">
        <w:rPr>
          <w:rFonts w:ascii="Times New Roman" w:eastAsia="Calibri" w:hAnsi="Times New Roman" w:cs="Times New Roman"/>
          <w:sz w:val="24"/>
          <w:szCs w:val="24"/>
        </w:rPr>
        <w:t xml:space="preserve"> identity</w:t>
      </w:r>
      <w:r w:rsidR="00652838">
        <w:rPr>
          <w:rFonts w:ascii="Times New Roman" w:eastAsia="Calibri" w:hAnsi="Times New Roman" w:cs="Times New Roman"/>
          <w:sz w:val="24"/>
          <w:szCs w:val="24"/>
        </w:rPr>
        <w:t>.</w:t>
      </w:r>
      <w:r w:rsidR="006A0D92">
        <w:rPr>
          <w:rFonts w:ascii="Times New Roman" w:eastAsia="Calibri" w:hAnsi="Times New Roman" w:cs="Times New Roman"/>
          <w:sz w:val="24"/>
          <w:szCs w:val="24"/>
        </w:rPr>
        <w:t xml:space="preserve"> There is a need to inculcate these findings into the teachings of identity studies and Construction Grammar.</w:t>
      </w:r>
    </w:p>
    <w:p w14:paraId="33A8A0B7" w14:textId="77777777" w:rsidR="00BC0597" w:rsidRPr="00D16EDE" w:rsidRDefault="00BC0597" w:rsidP="00BC0597">
      <w:pPr>
        <w:jc w:val="both"/>
        <w:rPr>
          <w:rFonts w:ascii="Times New Roman" w:eastAsia="Calibri" w:hAnsi="Times New Roman" w:cs="Times New Roman"/>
          <w:sz w:val="24"/>
          <w:szCs w:val="24"/>
        </w:rPr>
      </w:pPr>
      <w:r w:rsidRPr="00D16EDE">
        <w:rPr>
          <w:rFonts w:ascii="Times New Roman" w:eastAsia="Calibri" w:hAnsi="Times New Roman" w:cs="Times New Roman"/>
          <w:sz w:val="24"/>
          <w:szCs w:val="24"/>
        </w:rPr>
        <w:t xml:space="preserve">Keywords: identity, </w:t>
      </w:r>
      <w:r w:rsidRPr="00D16EDE">
        <w:rPr>
          <w:rFonts w:ascii="Times New Roman" w:hAnsi="Times New Roman"/>
          <w:sz w:val="24"/>
          <w:szCs w:val="24"/>
        </w:rPr>
        <w:t xml:space="preserve">identity construction, </w:t>
      </w:r>
      <w:r w:rsidR="007B3FC3" w:rsidRPr="007B3FC3">
        <w:rPr>
          <w:rFonts w:ascii="Times New Roman" w:hAnsi="Times New Roman"/>
          <w:i/>
          <w:sz w:val="24"/>
          <w:szCs w:val="24"/>
        </w:rPr>
        <w:t>Sahara Reporters</w:t>
      </w:r>
      <w:r w:rsidRPr="00D16EDE">
        <w:rPr>
          <w:rFonts w:ascii="Times New Roman" w:hAnsi="Times New Roman"/>
          <w:sz w:val="24"/>
          <w:szCs w:val="24"/>
        </w:rPr>
        <w:t>, the online media, comment threads</w:t>
      </w:r>
      <w:r w:rsidR="007B3FC3">
        <w:rPr>
          <w:rFonts w:ascii="Times New Roman" w:hAnsi="Times New Roman"/>
          <w:sz w:val="24"/>
          <w:szCs w:val="24"/>
        </w:rPr>
        <w:t>, Construction Grammar</w:t>
      </w:r>
    </w:p>
    <w:p w14:paraId="28F5AD97" w14:textId="77777777" w:rsidR="00675E0D" w:rsidRDefault="00675E0D" w:rsidP="00AB0323">
      <w:pPr>
        <w:spacing w:line="360" w:lineRule="auto"/>
        <w:jc w:val="both"/>
        <w:rPr>
          <w:rFonts w:ascii="Times New Roman" w:eastAsia="Calibri" w:hAnsi="Times New Roman" w:cs="Times New Roman"/>
          <w:b/>
          <w:sz w:val="24"/>
          <w:szCs w:val="24"/>
        </w:rPr>
      </w:pPr>
    </w:p>
    <w:p w14:paraId="7727ED54" w14:textId="6614044B" w:rsidR="009A489D" w:rsidRPr="00DE01C5" w:rsidRDefault="00EF0066" w:rsidP="00AB0323">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b/>
          <w:sz w:val="24"/>
          <w:szCs w:val="24"/>
        </w:rPr>
        <w:t xml:space="preserve">1. </w:t>
      </w:r>
      <w:r w:rsidR="009A489D" w:rsidRPr="00DE01C5">
        <w:rPr>
          <w:rFonts w:ascii="Times New Roman" w:eastAsia="Calibri" w:hAnsi="Times New Roman" w:cs="Times New Roman"/>
          <w:b/>
          <w:sz w:val="24"/>
          <w:szCs w:val="24"/>
        </w:rPr>
        <w:t>Introduction</w:t>
      </w:r>
    </w:p>
    <w:p w14:paraId="51C8A47A" w14:textId="77777777" w:rsidR="00893B69" w:rsidRPr="00DE01C5" w:rsidRDefault="00AB0323" w:rsidP="00AB0323">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 xml:space="preserve">Communication is vital and pertinent to the survival of human beings. Humans communicate through a variety of </w:t>
      </w:r>
      <w:r w:rsidRPr="00DE01C5">
        <w:rPr>
          <w:rFonts w:ascii="Times New Roman" w:eastAsia="Times New Roman" w:hAnsi="Times New Roman" w:cs="Times New Roman"/>
          <w:color w:val="000000"/>
          <w:sz w:val="24"/>
          <w:szCs w:val="24"/>
        </w:rPr>
        <w:t>means,</w:t>
      </w:r>
      <w:r w:rsidRPr="00DE01C5">
        <w:rPr>
          <w:rFonts w:ascii="Times New Roman" w:eastAsia="Calibri" w:hAnsi="Times New Roman" w:cs="Times New Roman"/>
          <w:sz w:val="24"/>
          <w:szCs w:val="24"/>
        </w:rPr>
        <w:t xml:space="preserve"> including speech </w:t>
      </w:r>
      <w:r w:rsidR="00971F9E" w:rsidRPr="00DE01C5">
        <w:rPr>
          <w:rFonts w:ascii="Times New Roman" w:eastAsia="Calibri" w:hAnsi="Times New Roman" w:cs="Times New Roman"/>
          <w:sz w:val="24"/>
          <w:szCs w:val="24"/>
        </w:rPr>
        <w:t>and writing</w:t>
      </w:r>
      <w:r w:rsidRPr="00DE01C5">
        <w:rPr>
          <w:rFonts w:ascii="Times New Roman" w:eastAsia="Calibri" w:hAnsi="Times New Roman" w:cs="Times New Roman"/>
          <w:sz w:val="24"/>
          <w:szCs w:val="24"/>
        </w:rPr>
        <w:t>. There are different media of written communication. One of such is the online comment thread. Comment threads are chats sent to web pages of</w:t>
      </w:r>
      <w:r w:rsidR="00A1704D" w:rsidRPr="00DE01C5">
        <w:rPr>
          <w:rFonts w:ascii="Times New Roman" w:eastAsia="Calibri" w:hAnsi="Times New Roman" w:cs="Times New Roman"/>
          <w:sz w:val="24"/>
          <w:szCs w:val="24"/>
        </w:rPr>
        <w:t xml:space="preserve"> social media websites,</w:t>
      </w:r>
      <w:r w:rsidRPr="00DE01C5">
        <w:rPr>
          <w:rFonts w:ascii="Times New Roman" w:eastAsia="Calibri" w:hAnsi="Times New Roman" w:cs="Times New Roman"/>
          <w:sz w:val="24"/>
          <w:szCs w:val="24"/>
        </w:rPr>
        <w:t xml:space="preserve"> online newspapers, magazines or blogs. </w:t>
      </w:r>
      <w:r w:rsidR="00893B69" w:rsidRPr="00DE01C5">
        <w:rPr>
          <w:rFonts w:ascii="Times New Roman" w:eastAsia="Calibri" w:hAnsi="Times New Roman" w:cs="Times New Roman"/>
          <w:sz w:val="24"/>
          <w:szCs w:val="24"/>
        </w:rPr>
        <w:t>In this case, t</w:t>
      </w:r>
      <w:r w:rsidRPr="00DE01C5">
        <w:rPr>
          <w:rFonts w:ascii="Times New Roman" w:eastAsia="Calibri" w:hAnsi="Times New Roman" w:cs="Times New Roman"/>
          <w:sz w:val="24"/>
          <w:szCs w:val="24"/>
        </w:rPr>
        <w:t xml:space="preserve">he comments are posted on the pages of the article a commenter has read as reactions to the news posted. Other commenters can </w:t>
      </w:r>
      <w:r w:rsidR="00893B69" w:rsidRPr="00DE01C5">
        <w:rPr>
          <w:rFonts w:ascii="Times New Roman" w:eastAsia="Calibri" w:hAnsi="Times New Roman" w:cs="Times New Roman"/>
          <w:sz w:val="24"/>
          <w:szCs w:val="24"/>
        </w:rPr>
        <w:t xml:space="preserve">share their opinions to </w:t>
      </w:r>
      <w:r w:rsidRPr="00DE01C5">
        <w:rPr>
          <w:rFonts w:ascii="Times New Roman" w:eastAsia="Calibri" w:hAnsi="Times New Roman" w:cs="Times New Roman"/>
          <w:sz w:val="24"/>
          <w:szCs w:val="24"/>
        </w:rPr>
        <w:t xml:space="preserve">support or argue against an earlier posted comment, thus, making the commenters members of a virtual community. Lamidi (2016:223) observes that “members of a virtual community communicate socially without necessarily having met one another before” and asserts that this </w:t>
      </w:r>
      <w:r w:rsidRPr="00DE01C5">
        <w:rPr>
          <w:rFonts w:ascii="Times New Roman" w:eastAsia="Times New Roman" w:hAnsi="Times New Roman" w:cs="Times New Roman"/>
          <w:color w:val="000000"/>
          <w:sz w:val="24"/>
          <w:szCs w:val="24"/>
        </w:rPr>
        <w:t xml:space="preserve">is </w:t>
      </w:r>
      <w:r w:rsidRPr="00DE01C5">
        <w:rPr>
          <w:rFonts w:ascii="Times New Roman" w:eastAsia="Calibri" w:hAnsi="Times New Roman" w:cs="Times New Roman"/>
          <w:sz w:val="24"/>
          <w:szCs w:val="24"/>
        </w:rPr>
        <w:t xml:space="preserve">a resultant effect of globalisation. According to Bressler and Grantham (2000), 84% of internet users have had cause to participate </w:t>
      </w:r>
      <w:r w:rsidRPr="00DE01C5">
        <w:rPr>
          <w:rFonts w:ascii="Times New Roman" w:eastAsia="Calibri" w:hAnsi="Times New Roman" w:cs="Times New Roman"/>
          <w:sz w:val="24"/>
          <w:szCs w:val="24"/>
        </w:rPr>
        <w:lastRenderedPageBreak/>
        <w:t>in virtual communities at one point or another. Individuals join virtual communities in order to discuss shared interests, develop social relations, criticise and appraise social occurrences</w:t>
      </w:r>
      <w:r w:rsidR="00A1704D"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and explore new identities (Hagel &amp; Armstrong, 1995). </w:t>
      </w:r>
    </w:p>
    <w:p w14:paraId="195ACAFE" w14:textId="77777777" w:rsidR="00893B69" w:rsidRPr="00DE01C5" w:rsidRDefault="00AB0323" w:rsidP="00204760">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Rheingold (2000) not</w:t>
      </w:r>
      <w:r w:rsidR="00EF0066" w:rsidRPr="00DE01C5">
        <w:rPr>
          <w:rFonts w:ascii="Times New Roman" w:eastAsia="Calibri" w:hAnsi="Times New Roman" w:cs="Times New Roman"/>
          <w:sz w:val="24"/>
          <w:szCs w:val="24"/>
        </w:rPr>
        <w:t>es</w:t>
      </w:r>
      <w:r w:rsidRPr="00DE01C5">
        <w:rPr>
          <w:rFonts w:ascii="Times New Roman" w:eastAsia="Calibri" w:hAnsi="Times New Roman" w:cs="Times New Roman"/>
          <w:sz w:val="24"/>
          <w:szCs w:val="24"/>
        </w:rPr>
        <w:t xml:space="preserve"> that discourse issues in virtual communities are mostly public</w:t>
      </w:r>
      <w:r w:rsidR="00A1704D"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and the string of comments leads to the formation of personal relationships and </w:t>
      </w:r>
      <w:r w:rsidR="00EF0066" w:rsidRPr="00DE01C5">
        <w:rPr>
          <w:rFonts w:ascii="Times New Roman" w:eastAsia="Calibri" w:hAnsi="Times New Roman" w:cs="Times New Roman"/>
          <w:sz w:val="24"/>
          <w:szCs w:val="24"/>
        </w:rPr>
        <w:t>individual/</w:t>
      </w:r>
      <w:r w:rsidRPr="00DE01C5">
        <w:rPr>
          <w:rFonts w:ascii="Times New Roman" w:eastAsia="Calibri" w:hAnsi="Times New Roman" w:cs="Times New Roman"/>
          <w:sz w:val="24"/>
          <w:szCs w:val="24"/>
        </w:rPr>
        <w:t>group identities.</w:t>
      </w:r>
      <w:r w:rsidRPr="00DE01C5">
        <w:t xml:space="preserve"> </w:t>
      </w:r>
      <w:r w:rsidR="00893B69" w:rsidRPr="00DE01C5">
        <w:rPr>
          <w:rFonts w:ascii="Times New Roman" w:eastAsia="Calibri" w:hAnsi="Times New Roman" w:cs="Times New Roman"/>
          <w:sz w:val="24"/>
          <w:szCs w:val="24"/>
        </w:rPr>
        <w:t>In doing this, l</w:t>
      </w:r>
      <w:r w:rsidRPr="00DE01C5">
        <w:rPr>
          <w:rFonts w:ascii="Times New Roman" w:eastAsia="Calibri" w:hAnsi="Times New Roman" w:cs="Times New Roman"/>
          <w:sz w:val="24"/>
          <w:szCs w:val="24"/>
        </w:rPr>
        <w:t xml:space="preserve">anguage users adopt specific linguistic resources for various communicative purposes, which include showing agreement or disagreement, expressing feelings or opinions, convincing people, identifying or forming solidarity with others, </w:t>
      </w:r>
      <w:r w:rsidR="00A1704D" w:rsidRPr="00DE01C5">
        <w:rPr>
          <w:rFonts w:ascii="Times New Roman" w:eastAsia="Calibri" w:hAnsi="Times New Roman" w:cs="Times New Roman"/>
          <w:sz w:val="24"/>
          <w:szCs w:val="24"/>
        </w:rPr>
        <w:t>etc</w:t>
      </w:r>
      <w:r w:rsidRPr="00DE01C5">
        <w:rPr>
          <w:rFonts w:ascii="Times New Roman" w:eastAsia="Calibri" w:hAnsi="Times New Roman" w:cs="Times New Roman"/>
          <w:sz w:val="24"/>
          <w:szCs w:val="24"/>
        </w:rPr>
        <w:t xml:space="preserve">.  </w:t>
      </w:r>
      <w:r w:rsidR="00893B69" w:rsidRPr="00DE01C5">
        <w:rPr>
          <w:rFonts w:ascii="Times New Roman" w:eastAsia="Calibri" w:hAnsi="Times New Roman" w:cs="Times New Roman"/>
          <w:sz w:val="24"/>
          <w:szCs w:val="24"/>
        </w:rPr>
        <w:t>Hence, the current study examines l</w:t>
      </w:r>
      <w:r w:rsidRPr="00DE01C5">
        <w:rPr>
          <w:rFonts w:ascii="Times New Roman" w:eastAsia="Calibri" w:hAnsi="Times New Roman" w:cs="Times New Roman"/>
          <w:sz w:val="24"/>
          <w:szCs w:val="24"/>
        </w:rPr>
        <w:t>anguage as a tool for the construction of identities. Identity can be described as “people's concepts of who they are, of what sort of people they are, and how they relate to others" (Hogg &amp; Abrams 1988:2). In a more detailed definition, Deng (1995:1) describes identity as “the way individuals and groups define themselves and are defined by others on the basis of race, ethnicity, religion, language, and culture".</w:t>
      </w:r>
      <w:r w:rsidR="00893B69" w:rsidRPr="00DE01C5">
        <w:rPr>
          <w:rFonts w:ascii="Times New Roman" w:eastAsia="Calibri" w:hAnsi="Times New Roman" w:cs="Times New Roman"/>
          <w:sz w:val="24"/>
          <w:szCs w:val="24"/>
        </w:rPr>
        <w:t xml:space="preserve"> </w:t>
      </w:r>
      <w:r w:rsidR="00204760" w:rsidRPr="00DE01C5">
        <w:rPr>
          <w:rFonts w:ascii="Times New Roman" w:eastAsia="Calibri" w:hAnsi="Times New Roman" w:cs="Times New Roman"/>
          <w:sz w:val="24"/>
          <w:szCs w:val="24"/>
        </w:rPr>
        <w:t xml:space="preserve">Jacob (2008:507) opines that “a virtual identity is a perceived view of who you are online… Virtual identities are the online users’ published personality, physical description and the ability to improvise whoever you want to be”. </w:t>
      </w:r>
    </w:p>
    <w:p w14:paraId="4B2A309D" w14:textId="77777777" w:rsidR="00CA2D8C" w:rsidRPr="00DE01C5" w:rsidRDefault="00204760" w:rsidP="00204760">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Thus, identity may vary with individual commentator since each person is entitled to create a fragment of their own reality</w:t>
      </w:r>
      <w:r w:rsidR="00893B69" w:rsidRPr="00DE01C5">
        <w:rPr>
          <w:rFonts w:ascii="Times New Roman" w:eastAsia="Calibri" w:hAnsi="Times New Roman" w:cs="Times New Roman"/>
          <w:sz w:val="24"/>
          <w:szCs w:val="24"/>
        </w:rPr>
        <w:t xml:space="preserve"> based on their understanding of the news story</w:t>
      </w:r>
      <w:r w:rsidRPr="00DE01C5">
        <w:rPr>
          <w:rFonts w:ascii="Times New Roman" w:eastAsia="Calibri" w:hAnsi="Times New Roman" w:cs="Times New Roman"/>
          <w:sz w:val="24"/>
          <w:szCs w:val="24"/>
        </w:rPr>
        <w:t xml:space="preserve">. Also, </w:t>
      </w:r>
      <w:r w:rsidR="00AD5CD4" w:rsidRPr="00DE01C5">
        <w:rPr>
          <w:rFonts w:ascii="Times New Roman" w:eastAsia="Calibri" w:hAnsi="Times New Roman" w:cs="Times New Roman"/>
          <w:sz w:val="24"/>
          <w:szCs w:val="24"/>
        </w:rPr>
        <w:t>as De Fina (2006) notes, identity is flexible and dynamic; it “is constantly negotiated, both in interaction and in the narration of personal experiences, in which the speaker signals her positioning in the world and her attitude towards others (</w:t>
      </w:r>
      <w:proofErr w:type="spellStart"/>
      <w:r w:rsidR="00AD5CD4" w:rsidRPr="00DE01C5">
        <w:rPr>
          <w:rFonts w:ascii="Times New Roman" w:eastAsia="Calibri" w:hAnsi="Times New Roman" w:cs="Times New Roman"/>
          <w:sz w:val="24"/>
          <w:szCs w:val="24"/>
        </w:rPr>
        <w:t>Mapelli</w:t>
      </w:r>
      <w:proofErr w:type="spellEnd"/>
      <w:r w:rsidR="00AD5CD4" w:rsidRPr="00DE01C5">
        <w:rPr>
          <w:rFonts w:ascii="Times New Roman" w:eastAsia="Calibri" w:hAnsi="Times New Roman" w:cs="Times New Roman"/>
          <w:sz w:val="24"/>
          <w:szCs w:val="24"/>
        </w:rPr>
        <w:t>, 2019:2). I</w:t>
      </w:r>
      <w:r w:rsidRPr="00DE01C5">
        <w:rPr>
          <w:rFonts w:ascii="Times New Roman" w:eastAsia="Calibri" w:hAnsi="Times New Roman" w:cs="Times New Roman"/>
          <w:sz w:val="24"/>
          <w:szCs w:val="24"/>
        </w:rPr>
        <w:t>dentities are often subjective as each individual creates an identity of themselves or others based on their perception of specific situations or what others perceive such situations to be. Usually, identity is constructed and expressed in virtual media in order to communicate, support or argue against ideologies</w:t>
      </w:r>
      <w:r w:rsidR="00AD5CD4"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ranging from social and economic</w:t>
      </w:r>
      <w:r w:rsidR="00AD5CD4"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to legal and political philosophies. </w:t>
      </w:r>
      <w:r w:rsidR="001B1B3B" w:rsidRPr="00DE01C5">
        <w:rPr>
          <w:rFonts w:ascii="Times New Roman" w:eastAsia="Calibri" w:hAnsi="Times New Roman" w:cs="Times New Roman"/>
          <w:sz w:val="24"/>
          <w:szCs w:val="24"/>
        </w:rPr>
        <w:t>Identity has been broadly classi</w:t>
      </w:r>
      <w:r w:rsidR="00A1704D" w:rsidRPr="00DE01C5">
        <w:rPr>
          <w:rFonts w:ascii="Times New Roman" w:eastAsia="Calibri" w:hAnsi="Times New Roman" w:cs="Times New Roman"/>
          <w:sz w:val="24"/>
          <w:szCs w:val="24"/>
        </w:rPr>
        <w:t>fied into individual/group and self/</w:t>
      </w:r>
      <w:r w:rsidR="001B1B3B" w:rsidRPr="00DE01C5">
        <w:rPr>
          <w:rFonts w:ascii="Times New Roman" w:eastAsia="Calibri" w:hAnsi="Times New Roman" w:cs="Times New Roman"/>
          <w:sz w:val="24"/>
          <w:szCs w:val="24"/>
        </w:rPr>
        <w:t xml:space="preserve">other identity in existing literature (De Fina, 2006; Castells, 1997; </w:t>
      </w:r>
      <w:proofErr w:type="spellStart"/>
      <w:r w:rsidR="001B1B3B" w:rsidRPr="00DE01C5">
        <w:rPr>
          <w:rFonts w:ascii="Times New Roman" w:eastAsia="Calibri" w:hAnsi="Times New Roman" w:cs="Times New Roman"/>
          <w:sz w:val="24"/>
          <w:szCs w:val="24"/>
        </w:rPr>
        <w:t>Mapelli</w:t>
      </w:r>
      <w:proofErr w:type="spellEnd"/>
      <w:r w:rsidR="001B1B3B" w:rsidRPr="00DE01C5">
        <w:rPr>
          <w:rFonts w:ascii="Times New Roman" w:eastAsia="Calibri" w:hAnsi="Times New Roman" w:cs="Times New Roman"/>
          <w:sz w:val="24"/>
          <w:szCs w:val="24"/>
        </w:rPr>
        <w:t xml:space="preserve">, 2019). </w:t>
      </w:r>
    </w:p>
    <w:p w14:paraId="2C97D5AC" w14:textId="77777777" w:rsidR="00971F9E" w:rsidRPr="00DE01C5" w:rsidRDefault="001B1B3B" w:rsidP="00204760">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 xml:space="preserve">Attempts have been made at describing functional types of identity along linguistic and sociological frames (Castells 1997, 2010; De Fina 2006; Van Leeuwen 1995, 1996, 2008; </w:t>
      </w:r>
      <w:proofErr w:type="spellStart"/>
      <w:r w:rsidRPr="00DE01C5">
        <w:rPr>
          <w:rFonts w:ascii="Times New Roman" w:eastAsia="Calibri" w:hAnsi="Times New Roman" w:cs="Times New Roman"/>
          <w:sz w:val="24"/>
          <w:szCs w:val="24"/>
        </w:rPr>
        <w:t>Cerulo</w:t>
      </w:r>
      <w:proofErr w:type="spellEnd"/>
      <w:r w:rsidRPr="00DE01C5">
        <w:rPr>
          <w:rFonts w:ascii="Times New Roman" w:eastAsia="Calibri" w:hAnsi="Times New Roman" w:cs="Times New Roman"/>
          <w:sz w:val="24"/>
          <w:szCs w:val="24"/>
        </w:rPr>
        <w:t xml:space="preserve"> 1997). </w:t>
      </w:r>
      <w:r w:rsidR="00E3658D" w:rsidRPr="00DE01C5">
        <w:rPr>
          <w:rFonts w:ascii="Times New Roman" w:eastAsia="Calibri" w:hAnsi="Times New Roman" w:cs="Times New Roman"/>
          <w:sz w:val="24"/>
          <w:szCs w:val="24"/>
        </w:rPr>
        <w:t>De Fina postulates that identity is who a person presents themselves to be in a specific c</w:t>
      </w:r>
      <w:r w:rsidR="00A1704D" w:rsidRPr="00DE01C5">
        <w:rPr>
          <w:rFonts w:ascii="Times New Roman" w:eastAsia="Calibri" w:hAnsi="Times New Roman" w:cs="Times New Roman"/>
          <w:sz w:val="24"/>
          <w:szCs w:val="24"/>
        </w:rPr>
        <w:t>ontext rather than who they are.</w:t>
      </w:r>
      <w:r w:rsidRPr="00DE01C5">
        <w:rPr>
          <w:rFonts w:ascii="Times New Roman" w:eastAsia="Calibri" w:hAnsi="Times New Roman" w:cs="Times New Roman"/>
          <w:sz w:val="24"/>
          <w:szCs w:val="24"/>
        </w:rPr>
        <w:t xml:space="preserve"> </w:t>
      </w:r>
      <w:r w:rsidR="00A1704D" w:rsidRPr="00DE01C5">
        <w:rPr>
          <w:rFonts w:ascii="Times New Roman" w:eastAsia="Calibri" w:hAnsi="Times New Roman" w:cs="Times New Roman"/>
          <w:sz w:val="24"/>
          <w:szCs w:val="24"/>
        </w:rPr>
        <w:t xml:space="preserve">Furthermore, </w:t>
      </w:r>
      <w:r w:rsidRPr="00DE01C5">
        <w:rPr>
          <w:rFonts w:ascii="Times New Roman" w:eastAsia="Calibri" w:hAnsi="Times New Roman" w:cs="Times New Roman"/>
          <w:sz w:val="24"/>
          <w:szCs w:val="24"/>
        </w:rPr>
        <w:t>Van Leeuwen describes the construction of the identity of social actors</w:t>
      </w:r>
      <w:r w:rsidR="00A1704D" w:rsidRPr="00DE01C5">
        <w:rPr>
          <w:rFonts w:ascii="Times New Roman" w:eastAsia="Calibri" w:hAnsi="Times New Roman" w:cs="Times New Roman"/>
          <w:sz w:val="24"/>
          <w:szCs w:val="24"/>
        </w:rPr>
        <w:t xml:space="preserve"> along the lines of ten frames while </w:t>
      </w:r>
      <w:r w:rsidRPr="00DE01C5">
        <w:rPr>
          <w:rFonts w:ascii="Times New Roman" w:eastAsia="Calibri" w:hAnsi="Times New Roman" w:cs="Times New Roman"/>
          <w:sz w:val="24"/>
          <w:szCs w:val="24"/>
        </w:rPr>
        <w:t xml:space="preserve">Castells </w:t>
      </w:r>
      <w:r w:rsidRPr="00DE01C5">
        <w:rPr>
          <w:rFonts w:ascii="Times New Roman" w:eastAsia="Calibri" w:hAnsi="Times New Roman" w:cs="Times New Roman"/>
          <w:sz w:val="24"/>
          <w:szCs w:val="24"/>
        </w:rPr>
        <w:lastRenderedPageBreak/>
        <w:t>identifies three identity construction processes</w:t>
      </w:r>
      <w:r w:rsidR="00E3658D"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which are</w:t>
      </w:r>
      <w:r w:rsidR="00E3658D"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legitimizing, resistance and project identities. Nonetheless, </w:t>
      </w:r>
      <w:r w:rsidR="00A1704D" w:rsidRPr="00DE01C5">
        <w:rPr>
          <w:rFonts w:ascii="Times New Roman" w:eastAsia="Calibri" w:hAnsi="Times New Roman" w:cs="Times New Roman"/>
          <w:sz w:val="24"/>
          <w:szCs w:val="24"/>
        </w:rPr>
        <w:t>researchers of identity</w:t>
      </w:r>
      <w:r w:rsidRPr="00DE01C5">
        <w:rPr>
          <w:rFonts w:ascii="Times New Roman" w:eastAsia="Calibri" w:hAnsi="Times New Roman" w:cs="Times New Roman"/>
          <w:sz w:val="24"/>
          <w:szCs w:val="24"/>
        </w:rPr>
        <w:t xml:space="preserve"> agree that </w:t>
      </w:r>
      <w:r w:rsidR="00A1704D" w:rsidRPr="00DE01C5">
        <w:rPr>
          <w:rFonts w:ascii="Times New Roman" w:eastAsia="Calibri" w:hAnsi="Times New Roman" w:cs="Times New Roman"/>
          <w:sz w:val="24"/>
          <w:szCs w:val="24"/>
        </w:rPr>
        <w:t>it (</w:t>
      </w:r>
      <w:r w:rsidRPr="00DE01C5">
        <w:rPr>
          <w:rFonts w:ascii="Times New Roman" w:eastAsia="Calibri" w:hAnsi="Times New Roman" w:cs="Times New Roman"/>
          <w:sz w:val="24"/>
          <w:szCs w:val="24"/>
        </w:rPr>
        <w:t>identity</w:t>
      </w:r>
      <w:r w:rsidR="00A1704D"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is reflected through linguistic choices. </w:t>
      </w:r>
      <w:r w:rsidR="00CA2D8C" w:rsidRPr="00DE01C5">
        <w:rPr>
          <w:rFonts w:ascii="Times New Roman" w:eastAsia="Calibri" w:hAnsi="Times New Roman" w:cs="Times New Roman"/>
          <w:sz w:val="24"/>
          <w:szCs w:val="24"/>
        </w:rPr>
        <w:t>Studies have also been carried out on the construction of the identity of the ‘self’ and the ‘other’ in presidential and g</w:t>
      </w:r>
      <w:r w:rsidR="007A5561" w:rsidRPr="00DE01C5">
        <w:rPr>
          <w:rFonts w:ascii="Times New Roman" w:eastAsia="Calibri" w:hAnsi="Times New Roman" w:cs="Times New Roman"/>
          <w:sz w:val="24"/>
          <w:szCs w:val="24"/>
        </w:rPr>
        <w:t>ubernatorial speeches, terrorism-related</w:t>
      </w:r>
      <w:r w:rsidR="00CA2D8C" w:rsidRPr="00DE01C5">
        <w:rPr>
          <w:rFonts w:ascii="Times New Roman" w:eastAsia="Calibri" w:hAnsi="Times New Roman" w:cs="Times New Roman"/>
          <w:sz w:val="24"/>
          <w:szCs w:val="24"/>
        </w:rPr>
        <w:t xml:space="preserve"> speeches, television and newspaper reports, and literary texts, with the unifying conclusion being that discursive strategies </w:t>
      </w:r>
      <w:r w:rsidR="00314CBB" w:rsidRPr="00DE01C5">
        <w:rPr>
          <w:rFonts w:ascii="Times New Roman" w:eastAsia="Calibri" w:hAnsi="Times New Roman" w:cs="Times New Roman"/>
          <w:sz w:val="24"/>
          <w:szCs w:val="24"/>
        </w:rPr>
        <w:t xml:space="preserve">such as </w:t>
      </w:r>
      <w:proofErr w:type="spellStart"/>
      <w:r w:rsidR="00314CBB" w:rsidRPr="00DE01C5">
        <w:rPr>
          <w:rFonts w:ascii="Times New Roman" w:eastAsia="Calibri" w:hAnsi="Times New Roman" w:cs="Times New Roman"/>
          <w:sz w:val="24"/>
          <w:szCs w:val="24"/>
        </w:rPr>
        <w:t>metaphorisation</w:t>
      </w:r>
      <w:proofErr w:type="spellEnd"/>
      <w:r w:rsidR="00314CBB" w:rsidRPr="00DE01C5">
        <w:rPr>
          <w:rFonts w:ascii="Times New Roman" w:eastAsia="Calibri" w:hAnsi="Times New Roman" w:cs="Times New Roman"/>
          <w:sz w:val="24"/>
          <w:szCs w:val="24"/>
        </w:rPr>
        <w:t xml:space="preserve"> and name-calling</w:t>
      </w:r>
      <w:r w:rsidR="007A5561" w:rsidRPr="00DE01C5">
        <w:rPr>
          <w:rFonts w:ascii="Times New Roman" w:eastAsia="Calibri" w:hAnsi="Times New Roman" w:cs="Times New Roman"/>
          <w:sz w:val="24"/>
          <w:szCs w:val="24"/>
        </w:rPr>
        <w:t>, as well as various syntactic constructions</w:t>
      </w:r>
      <w:r w:rsidR="00CA2D8C" w:rsidRPr="00DE01C5">
        <w:rPr>
          <w:rFonts w:ascii="Times New Roman" w:eastAsia="Calibri" w:hAnsi="Times New Roman" w:cs="Times New Roman"/>
          <w:sz w:val="24"/>
          <w:szCs w:val="24"/>
        </w:rPr>
        <w:t xml:space="preserve"> </w:t>
      </w:r>
      <w:r w:rsidR="007A5561" w:rsidRPr="00DE01C5">
        <w:rPr>
          <w:rFonts w:ascii="Times New Roman" w:eastAsia="Calibri" w:hAnsi="Times New Roman" w:cs="Times New Roman"/>
          <w:sz w:val="24"/>
          <w:szCs w:val="24"/>
        </w:rPr>
        <w:t xml:space="preserve">are utilised in </w:t>
      </w:r>
      <w:r w:rsidR="00CA2D8C" w:rsidRPr="00DE01C5">
        <w:rPr>
          <w:rFonts w:ascii="Times New Roman" w:eastAsia="Calibri" w:hAnsi="Times New Roman" w:cs="Times New Roman"/>
          <w:sz w:val="24"/>
          <w:szCs w:val="24"/>
        </w:rPr>
        <w:t xml:space="preserve">identity construction </w:t>
      </w:r>
      <w:r w:rsidRPr="00DE01C5">
        <w:rPr>
          <w:rFonts w:ascii="Times New Roman" w:eastAsia="Calibri" w:hAnsi="Times New Roman" w:cs="Times New Roman"/>
          <w:sz w:val="24"/>
          <w:szCs w:val="24"/>
        </w:rPr>
        <w:t xml:space="preserve">(Ali, 2006; Collet &amp; </w:t>
      </w:r>
      <w:proofErr w:type="spellStart"/>
      <w:r w:rsidRPr="00DE01C5">
        <w:rPr>
          <w:rFonts w:ascii="Times New Roman" w:eastAsia="Calibri" w:hAnsi="Times New Roman" w:cs="Times New Roman"/>
          <w:sz w:val="24"/>
          <w:szCs w:val="24"/>
        </w:rPr>
        <w:t>Najem</w:t>
      </w:r>
      <w:proofErr w:type="spellEnd"/>
      <w:r w:rsidRPr="00DE01C5">
        <w:rPr>
          <w:rFonts w:ascii="Times New Roman" w:eastAsia="Calibri" w:hAnsi="Times New Roman" w:cs="Times New Roman"/>
          <w:sz w:val="24"/>
          <w:szCs w:val="24"/>
        </w:rPr>
        <w:t xml:space="preserve"> 2014; Lamidi &amp; </w:t>
      </w:r>
      <w:proofErr w:type="spellStart"/>
      <w:r w:rsidRPr="00DE01C5">
        <w:rPr>
          <w:rFonts w:ascii="Times New Roman" w:eastAsia="Calibri" w:hAnsi="Times New Roman" w:cs="Times New Roman"/>
          <w:sz w:val="24"/>
          <w:szCs w:val="24"/>
        </w:rPr>
        <w:t>Aboh</w:t>
      </w:r>
      <w:proofErr w:type="spellEnd"/>
      <w:r w:rsidRPr="00DE01C5">
        <w:rPr>
          <w:rFonts w:ascii="Times New Roman" w:eastAsia="Calibri" w:hAnsi="Times New Roman" w:cs="Times New Roman"/>
          <w:sz w:val="24"/>
          <w:szCs w:val="24"/>
        </w:rPr>
        <w:t xml:space="preserve">, 2011; </w:t>
      </w:r>
      <w:proofErr w:type="spellStart"/>
      <w:r w:rsidR="00314CBB" w:rsidRPr="00DE01C5">
        <w:rPr>
          <w:rFonts w:ascii="Times New Roman" w:eastAsia="Calibri" w:hAnsi="Times New Roman" w:cs="Times New Roman"/>
          <w:sz w:val="24"/>
          <w:szCs w:val="24"/>
        </w:rPr>
        <w:t>Mapelli</w:t>
      </w:r>
      <w:proofErr w:type="spellEnd"/>
      <w:r w:rsidR="00314CBB" w:rsidRPr="00DE01C5">
        <w:rPr>
          <w:rFonts w:ascii="Times New Roman" w:eastAsia="Calibri" w:hAnsi="Times New Roman" w:cs="Times New Roman"/>
          <w:sz w:val="24"/>
          <w:szCs w:val="24"/>
        </w:rPr>
        <w:t xml:space="preserve">, 2019; </w:t>
      </w:r>
      <w:r w:rsidRPr="00DE01C5">
        <w:rPr>
          <w:rFonts w:ascii="Times New Roman" w:eastAsia="Calibri" w:hAnsi="Times New Roman" w:cs="Times New Roman"/>
          <w:sz w:val="24"/>
          <w:szCs w:val="24"/>
        </w:rPr>
        <w:t xml:space="preserve">Mustapha, 2013; </w:t>
      </w:r>
      <w:proofErr w:type="spellStart"/>
      <w:r w:rsidRPr="00DE01C5">
        <w:rPr>
          <w:rFonts w:ascii="Times New Roman" w:eastAsia="Calibri" w:hAnsi="Times New Roman" w:cs="Times New Roman"/>
          <w:sz w:val="24"/>
          <w:szCs w:val="24"/>
        </w:rPr>
        <w:t>Ogungbemi</w:t>
      </w:r>
      <w:proofErr w:type="spellEnd"/>
      <w:r w:rsidRPr="00DE01C5">
        <w:rPr>
          <w:rFonts w:ascii="Times New Roman" w:eastAsia="Calibri" w:hAnsi="Times New Roman" w:cs="Times New Roman"/>
          <w:sz w:val="24"/>
          <w:szCs w:val="24"/>
        </w:rPr>
        <w:t xml:space="preserve"> &amp; </w:t>
      </w:r>
      <w:proofErr w:type="spellStart"/>
      <w:r w:rsidRPr="00DE01C5">
        <w:rPr>
          <w:rFonts w:ascii="Times New Roman" w:eastAsia="Calibri" w:hAnsi="Times New Roman" w:cs="Times New Roman"/>
          <w:sz w:val="24"/>
          <w:szCs w:val="24"/>
        </w:rPr>
        <w:t>Okunsanya</w:t>
      </w:r>
      <w:proofErr w:type="spellEnd"/>
      <w:r w:rsidRPr="00DE01C5">
        <w:rPr>
          <w:rFonts w:ascii="Times New Roman" w:eastAsia="Calibri" w:hAnsi="Times New Roman" w:cs="Times New Roman"/>
          <w:sz w:val="24"/>
          <w:szCs w:val="24"/>
        </w:rPr>
        <w:t xml:space="preserve">, 2016). </w:t>
      </w:r>
    </w:p>
    <w:p w14:paraId="57ECEAC5" w14:textId="77777777" w:rsidR="001B1B3B" w:rsidRPr="00DE01C5" w:rsidRDefault="00314CBB" w:rsidP="00204760">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In addition</w:t>
      </w:r>
      <w:r w:rsidR="001B1B3B" w:rsidRPr="00DE01C5">
        <w:rPr>
          <w:rFonts w:ascii="Times New Roman" w:eastAsia="Calibri" w:hAnsi="Times New Roman" w:cs="Times New Roman"/>
          <w:sz w:val="24"/>
          <w:szCs w:val="24"/>
        </w:rPr>
        <w:t xml:space="preserve">, varying online discourse forums such as Facebook, Twitter, </w:t>
      </w:r>
      <w:proofErr w:type="spellStart"/>
      <w:r w:rsidR="001B1B3B" w:rsidRPr="00DE01C5">
        <w:rPr>
          <w:rFonts w:ascii="Times New Roman" w:eastAsia="Calibri" w:hAnsi="Times New Roman" w:cs="Times New Roman"/>
          <w:sz w:val="24"/>
          <w:szCs w:val="24"/>
        </w:rPr>
        <w:t>Nairaland</w:t>
      </w:r>
      <w:proofErr w:type="spellEnd"/>
      <w:r w:rsidR="001B1B3B" w:rsidRPr="00DE01C5">
        <w:rPr>
          <w:rFonts w:ascii="Times New Roman" w:eastAsia="Calibri" w:hAnsi="Times New Roman" w:cs="Times New Roman"/>
          <w:sz w:val="24"/>
          <w:szCs w:val="24"/>
        </w:rPr>
        <w:t xml:space="preserve">, etc. </w:t>
      </w:r>
      <w:r w:rsidRPr="00DE01C5">
        <w:rPr>
          <w:rFonts w:ascii="Times New Roman" w:eastAsia="Calibri" w:hAnsi="Times New Roman" w:cs="Times New Roman"/>
          <w:sz w:val="24"/>
          <w:szCs w:val="24"/>
        </w:rPr>
        <w:t xml:space="preserve">have been investigated as forums for identity construction and negotiation </w:t>
      </w:r>
      <w:r w:rsidR="001B1B3B" w:rsidRPr="00DE01C5">
        <w:rPr>
          <w:rFonts w:ascii="Times New Roman" w:eastAsia="Calibri" w:hAnsi="Times New Roman" w:cs="Times New Roman"/>
          <w:sz w:val="24"/>
          <w:szCs w:val="24"/>
        </w:rPr>
        <w:t xml:space="preserve">(Block, 2006; </w:t>
      </w:r>
      <w:proofErr w:type="spellStart"/>
      <w:r w:rsidR="001B1B3B" w:rsidRPr="00DE01C5">
        <w:rPr>
          <w:rFonts w:ascii="Times New Roman" w:eastAsia="Calibri" w:hAnsi="Times New Roman" w:cs="Times New Roman"/>
          <w:sz w:val="24"/>
          <w:szCs w:val="24"/>
        </w:rPr>
        <w:t>Chiluwa</w:t>
      </w:r>
      <w:proofErr w:type="spellEnd"/>
      <w:r w:rsidR="001B1B3B" w:rsidRPr="00DE01C5">
        <w:rPr>
          <w:rFonts w:ascii="Times New Roman" w:eastAsia="Calibri" w:hAnsi="Times New Roman" w:cs="Times New Roman"/>
          <w:sz w:val="24"/>
          <w:szCs w:val="24"/>
        </w:rPr>
        <w:t xml:space="preserve"> 2014; Lori 1998; Plaza, 2009; Nagy, 2010; Lamidi, 2016). </w:t>
      </w:r>
      <w:r w:rsidRPr="00DE01C5">
        <w:rPr>
          <w:rFonts w:ascii="Times New Roman" w:eastAsia="Calibri" w:hAnsi="Times New Roman" w:cs="Times New Roman"/>
          <w:sz w:val="24"/>
          <w:szCs w:val="24"/>
        </w:rPr>
        <w:t>S</w:t>
      </w:r>
      <w:r w:rsidR="001B1B3B" w:rsidRPr="00DE01C5">
        <w:rPr>
          <w:rFonts w:ascii="Times New Roman" w:eastAsia="Calibri" w:hAnsi="Times New Roman" w:cs="Times New Roman"/>
          <w:sz w:val="24"/>
          <w:szCs w:val="24"/>
        </w:rPr>
        <w:t>tudies in these areas reveal that identity is often at par with specific l</w:t>
      </w:r>
      <w:r w:rsidRPr="00DE01C5">
        <w:rPr>
          <w:rFonts w:ascii="Times New Roman" w:eastAsia="Calibri" w:hAnsi="Times New Roman" w:cs="Times New Roman"/>
          <w:sz w:val="24"/>
          <w:szCs w:val="24"/>
        </w:rPr>
        <w:t>inguistic resources and ideologies,</w:t>
      </w:r>
      <w:r w:rsidR="001B1B3B" w:rsidRPr="00DE01C5">
        <w:rPr>
          <w:rFonts w:ascii="Times New Roman" w:eastAsia="Calibri" w:hAnsi="Times New Roman" w:cs="Times New Roman"/>
          <w:sz w:val="24"/>
          <w:szCs w:val="24"/>
        </w:rPr>
        <w:t xml:space="preserve"> and that identity can be positive or negative.</w:t>
      </w:r>
      <w:r w:rsidRPr="00DE01C5">
        <w:rPr>
          <w:rFonts w:ascii="Times New Roman" w:eastAsia="Calibri" w:hAnsi="Times New Roman" w:cs="Times New Roman"/>
          <w:sz w:val="24"/>
          <w:szCs w:val="24"/>
        </w:rPr>
        <w:t xml:space="preserve"> </w:t>
      </w:r>
      <w:r w:rsidR="00204760" w:rsidRPr="00DE01C5">
        <w:rPr>
          <w:rFonts w:ascii="Times New Roman" w:eastAsia="Calibri" w:hAnsi="Times New Roman" w:cs="Times New Roman"/>
          <w:sz w:val="24"/>
          <w:szCs w:val="24"/>
        </w:rPr>
        <w:t>T</w:t>
      </w:r>
      <w:r w:rsidRPr="00DE01C5">
        <w:rPr>
          <w:rFonts w:ascii="Times New Roman" w:eastAsia="Calibri" w:hAnsi="Times New Roman" w:cs="Times New Roman"/>
          <w:sz w:val="24"/>
          <w:szCs w:val="24"/>
        </w:rPr>
        <w:t>o add to the existing body of knowledge on identity, t</w:t>
      </w:r>
      <w:r w:rsidR="00204760" w:rsidRPr="00DE01C5">
        <w:rPr>
          <w:rFonts w:ascii="Times New Roman" w:eastAsia="Calibri" w:hAnsi="Times New Roman" w:cs="Times New Roman"/>
          <w:sz w:val="24"/>
          <w:szCs w:val="24"/>
        </w:rPr>
        <w:t xml:space="preserve">his study investigates </w:t>
      </w:r>
      <w:r w:rsidRPr="00DE01C5">
        <w:rPr>
          <w:rFonts w:ascii="Times New Roman" w:eastAsia="Calibri" w:hAnsi="Times New Roman" w:cs="Times New Roman"/>
          <w:sz w:val="24"/>
          <w:szCs w:val="24"/>
        </w:rPr>
        <w:t xml:space="preserve">identity </w:t>
      </w:r>
      <w:r w:rsidR="00204760" w:rsidRPr="00DE01C5">
        <w:rPr>
          <w:rFonts w:ascii="Times New Roman" w:eastAsia="Calibri" w:hAnsi="Times New Roman" w:cs="Times New Roman"/>
          <w:sz w:val="24"/>
          <w:szCs w:val="24"/>
        </w:rPr>
        <w:t>construction</w:t>
      </w:r>
      <w:r w:rsidRPr="00DE01C5">
        <w:rPr>
          <w:rFonts w:ascii="Times New Roman" w:eastAsia="Calibri" w:hAnsi="Times New Roman" w:cs="Times New Roman"/>
          <w:sz w:val="24"/>
          <w:szCs w:val="24"/>
        </w:rPr>
        <w:t xml:space="preserve"> from a different perspective;</w:t>
      </w:r>
      <w:r w:rsidR="00204760" w:rsidRPr="00DE01C5">
        <w:rPr>
          <w:rFonts w:ascii="Times New Roman" w:eastAsia="Calibri" w:hAnsi="Times New Roman" w:cs="Times New Roman"/>
          <w:sz w:val="24"/>
          <w:szCs w:val="24"/>
        </w:rPr>
        <w:t xml:space="preserve"> the </w:t>
      </w:r>
      <w:r w:rsidR="00A70798" w:rsidRPr="00DE01C5">
        <w:rPr>
          <w:rFonts w:ascii="Times New Roman" w:eastAsia="Calibri" w:hAnsi="Times New Roman" w:cs="Times New Roman"/>
          <w:i/>
          <w:sz w:val="24"/>
          <w:szCs w:val="24"/>
        </w:rPr>
        <w:t>Sahara Reporters</w:t>
      </w:r>
      <w:r w:rsidR="00204760" w:rsidRPr="00DE01C5">
        <w:rPr>
          <w:rFonts w:ascii="Times New Roman" w:eastAsia="Calibri" w:hAnsi="Times New Roman" w:cs="Times New Roman"/>
          <w:sz w:val="24"/>
          <w:szCs w:val="24"/>
        </w:rPr>
        <w:t>' comment forum</w:t>
      </w:r>
      <w:r w:rsidRPr="00DE01C5">
        <w:rPr>
          <w:rFonts w:ascii="Times New Roman" w:eastAsia="Calibri" w:hAnsi="Times New Roman" w:cs="Times New Roman"/>
          <w:sz w:val="24"/>
          <w:szCs w:val="24"/>
        </w:rPr>
        <w:t>. This is done</w:t>
      </w:r>
      <w:r w:rsidR="00EF0066" w:rsidRPr="00DE01C5">
        <w:rPr>
          <w:rFonts w:ascii="Times New Roman" w:eastAsia="Calibri" w:hAnsi="Times New Roman" w:cs="Times New Roman"/>
          <w:sz w:val="24"/>
          <w:szCs w:val="24"/>
        </w:rPr>
        <w:t xml:space="preserve"> with</w:t>
      </w:r>
      <w:r w:rsidR="00204760" w:rsidRPr="00DE01C5">
        <w:rPr>
          <w:rFonts w:ascii="Times New Roman" w:eastAsia="Calibri" w:hAnsi="Times New Roman" w:cs="Times New Roman"/>
          <w:sz w:val="24"/>
          <w:szCs w:val="24"/>
        </w:rPr>
        <w:t xml:space="preserve"> a view to </w:t>
      </w:r>
      <w:r w:rsidRPr="00DE01C5">
        <w:rPr>
          <w:rFonts w:ascii="Times New Roman" w:eastAsia="Calibri" w:hAnsi="Times New Roman" w:cs="Times New Roman"/>
          <w:sz w:val="24"/>
          <w:szCs w:val="24"/>
        </w:rPr>
        <w:t>determining</w:t>
      </w:r>
      <w:r w:rsidR="001B1B3B" w:rsidRPr="00DE01C5">
        <w:rPr>
          <w:rFonts w:ascii="Times New Roman" w:eastAsia="Calibri" w:hAnsi="Times New Roman" w:cs="Times New Roman"/>
          <w:sz w:val="24"/>
          <w:szCs w:val="24"/>
        </w:rPr>
        <w:t>:</w:t>
      </w:r>
    </w:p>
    <w:p w14:paraId="36F765C1" w14:textId="77777777" w:rsidR="00AB0323" w:rsidRPr="00DE01C5" w:rsidRDefault="001B1B3B" w:rsidP="00204760">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 xml:space="preserve">a. </w:t>
      </w:r>
      <w:r w:rsidR="00204760" w:rsidRPr="00DE01C5">
        <w:rPr>
          <w:rFonts w:ascii="Times New Roman" w:eastAsia="Calibri" w:hAnsi="Times New Roman" w:cs="Times New Roman"/>
          <w:sz w:val="24"/>
          <w:szCs w:val="24"/>
        </w:rPr>
        <w:t xml:space="preserve">what </w:t>
      </w:r>
      <w:r w:rsidRPr="00DE01C5">
        <w:rPr>
          <w:rFonts w:ascii="Times New Roman" w:eastAsia="Calibri" w:hAnsi="Times New Roman" w:cs="Times New Roman"/>
          <w:sz w:val="24"/>
          <w:szCs w:val="24"/>
        </w:rPr>
        <w:t>types</w:t>
      </w:r>
      <w:r w:rsidR="00204760" w:rsidRPr="00DE01C5">
        <w:rPr>
          <w:rFonts w:ascii="Times New Roman" w:eastAsia="Calibri" w:hAnsi="Times New Roman" w:cs="Times New Roman"/>
          <w:sz w:val="24"/>
          <w:szCs w:val="24"/>
        </w:rPr>
        <w:t xml:space="preserve"> of identities exist in the selected platform and how individual/group as well as self/other identities are created in </w:t>
      </w:r>
      <w:r w:rsidRPr="00DE01C5">
        <w:rPr>
          <w:rFonts w:ascii="Times New Roman" w:eastAsia="Calibri" w:hAnsi="Times New Roman" w:cs="Times New Roman"/>
          <w:sz w:val="24"/>
          <w:szCs w:val="24"/>
        </w:rPr>
        <w:t>news-related</w:t>
      </w:r>
      <w:r w:rsidR="00204760" w:rsidRPr="00DE01C5">
        <w:rPr>
          <w:rFonts w:ascii="Times New Roman" w:eastAsia="Calibri" w:hAnsi="Times New Roman" w:cs="Times New Roman"/>
          <w:sz w:val="24"/>
          <w:szCs w:val="24"/>
        </w:rPr>
        <w:t xml:space="preserve"> virtual communities</w:t>
      </w:r>
      <w:r w:rsidRPr="00DE01C5">
        <w:rPr>
          <w:rFonts w:ascii="Times New Roman" w:eastAsia="Calibri" w:hAnsi="Times New Roman" w:cs="Times New Roman"/>
          <w:sz w:val="24"/>
          <w:szCs w:val="24"/>
        </w:rPr>
        <w:t>;</w:t>
      </w:r>
    </w:p>
    <w:p w14:paraId="151D8E65" w14:textId="576009DC" w:rsidR="001B4F29" w:rsidRDefault="001B1B3B" w:rsidP="00204760">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b. which grammatical constructions are engaged in the identity construction process.</w:t>
      </w:r>
    </w:p>
    <w:p w14:paraId="1A673389" w14:textId="77777777" w:rsidR="00675E0D" w:rsidRPr="00DE01C5" w:rsidRDefault="00675E0D" w:rsidP="00204760">
      <w:pPr>
        <w:spacing w:line="360" w:lineRule="auto"/>
        <w:jc w:val="both"/>
        <w:rPr>
          <w:rFonts w:ascii="Times New Roman" w:eastAsia="Calibri" w:hAnsi="Times New Roman" w:cs="Times New Roman"/>
          <w:sz w:val="24"/>
          <w:szCs w:val="24"/>
        </w:rPr>
      </w:pPr>
    </w:p>
    <w:p w14:paraId="29EC7802" w14:textId="77777777" w:rsidR="009A489D" w:rsidRPr="00DE01C5" w:rsidRDefault="00EF0066" w:rsidP="00204760">
      <w:pPr>
        <w:spacing w:line="360" w:lineRule="auto"/>
        <w:jc w:val="both"/>
        <w:rPr>
          <w:rFonts w:ascii="Times New Roman" w:eastAsia="Calibri" w:hAnsi="Times New Roman" w:cs="Times New Roman"/>
          <w:b/>
          <w:sz w:val="24"/>
          <w:szCs w:val="24"/>
        </w:rPr>
      </w:pPr>
      <w:r w:rsidRPr="00DE01C5">
        <w:rPr>
          <w:rFonts w:ascii="Times New Roman" w:eastAsia="Calibri" w:hAnsi="Times New Roman" w:cs="Times New Roman"/>
          <w:b/>
          <w:sz w:val="24"/>
          <w:szCs w:val="24"/>
        </w:rPr>
        <w:t xml:space="preserve">2. </w:t>
      </w:r>
      <w:r w:rsidR="00A70798" w:rsidRPr="00DE01C5">
        <w:rPr>
          <w:rFonts w:ascii="Times New Roman" w:eastAsia="Calibri" w:hAnsi="Times New Roman" w:cs="Times New Roman"/>
          <w:b/>
          <w:i/>
          <w:sz w:val="24"/>
          <w:szCs w:val="24"/>
        </w:rPr>
        <w:t>Sahara Reporters</w:t>
      </w:r>
      <w:r w:rsidR="009A489D" w:rsidRPr="00DE01C5">
        <w:rPr>
          <w:rFonts w:ascii="Times New Roman" w:eastAsia="Calibri" w:hAnsi="Times New Roman" w:cs="Times New Roman"/>
          <w:b/>
          <w:sz w:val="24"/>
          <w:szCs w:val="24"/>
        </w:rPr>
        <w:t xml:space="preserve"> and the Online Media</w:t>
      </w:r>
    </w:p>
    <w:p w14:paraId="6FC4AADB" w14:textId="77777777" w:rsidR="00204760" w:rsidRPr="00DE01C5" w:rsidRDefault="00204760" w:rsidP="00204760">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The creation of web pages and sites by conventional newspapers was a means of reducing the cost of production and circulation</w:t>
      </w:r>
      <w:r w:rsidR="00314CBB" w:rsidRPr="00DE01C5">
        <w:rPr>
          <w:rFonts w:ascii="Times New Roman" w:eastAsia="Calibri" w:hAnsi="Times New Roman" w:cs="Times New Roman"/>
          <w:sz w:val="24"/>
          <w:szCs w:val="24"/>
        </w:rPr>
        <w:t xml:space="preserve"> while increasing virality</w:t>
      </w:r>
      <w:r w:rsidRPr="00DE01C5">
        <w:rPr>
          <w:rFonts w:ascii="Times New Roman" w:eastAsia="Calibri" w:hAnsi="Times New Roman" w:cs="Times New Roman"/>
          <w:sz w:val="24"/>
          <w:szCs w:val="24"/>
        </w:rPr>
        <w:t>, but it occasioned the transformation of the news reporting med</w:t>
      </w:r>
      <w:r w:rsidR="00C740C3" w:rsidRPr="00DE01C5">
        <w:rPr>
          <w:rFonts w:ascii="Times New Roman" w:eastAsia="Calibri" w:hAnsi="Times New Roman" w:cs="Times New Roman"/>
          <w:sz w:val="24"/>
          <w:szCs w:val="24"/>
        </w:rPr>
        <w:t xml:space="preserve">ia such that media houses can now </w:t>
      </w:r>
      <w:r w:rsidRPr="00DE01C5">
        <w:rPr>
          <w:rFonts w:ascii="Times New Roman" w:eastAsia="Calibri" w:hAnsi="Times New Roman" w:cs="Times New Roman"/>
          <w:sz w:val="24"/>
          <w:szCs w:val="24"/>
        </w:rPr>
        <w:t>read and gauge the response of the public to particular incidents</w:t>
      </w:r>
      <w:r w:rsidR="00BA79FD" w:rsidRPr="00DE01C5">
        <w:rPr>
          <w:rFonts w:ascii="Times New Roman" w:eastAsia="Calibri" w:hAnsi="Times New Roman" w:cs="Times New Roman"/>
          <w:sz w:val="24"/>
          <w:szCs w:val="24"/>
        </w:rPr>
        <w:t xml:space="preserve"> (</w:t>
      </w:r>
      <w:proofErr w:type="spellStart"/>
      <w:r w:rsidR="00BA79FD" w:rsidRPr="00DE01C5">
        <w:rPr>
          <w:rFonts w:ascii="Times New Roman" w:eastAsia="Calibri" w:hAnsi="Times New Roman" w:cs="Times New Roman"/>
          <w:sz w:val="24"/>
          <w:szCs w:val="24"/>
        </w:rPr>
        <w:t>Siapera</w:t>
      </w:r>
      <w:proofErr w:type="spellEnd"/>
      <w:r w:rsidR="00BA79FD" w:rsidRPr="00DE01C5">
        <w:rPr>
          <w:rFonts w:ascii="Times New Roman" w:eastAsia="Calibri" w:hAnsi="Times New Roman" w:cs="Times New Roman"/>
          <w:sz w:val="24"/>
          <w:szCs w:val="24"/>
        </w:rPr>
        <w:t xml:space="preserve"> and </w:t>
      </w:r>
      <w:proofErr w:type="spellStart"/>
      <w:r w:rsidR="00BA79FD" w:rsidRPr="00DE01C5">
        <w:rPr>
          <w:rFonts w:ascii="Times New Roman" w:eastAsia="Calibri" w:hAnsi="Times New Roman" w:cs="Times New Roman"/>
          <w:sz w:val="24"/>
          <w:szCs w:val="24"/>
        </w:rPr>
        <w:t>Veglis</w:t>
      </w:r>
      <w:proofErr w:type="spellEnd"/>
      <w:r w:rsidR="00BA79FD" w:rsidRPr="00DE01C5">
        <w:rPr>
          <w:rFonts w:ascii="Times New Roman" w:eastAsia="Calibri" w:hAnsi="Times New Roman" w:cs="Times New Roman"/>
          <w:sz w:val="24"/>
          <w:szCs w:val="24"/>
        </w:rPr>
        <w:t>, 2012)</w:t>
      </w:r>
      <w:r w:rsidRPr="00DE01C5">
        <w:rPr>
          <w:rFonts w:ascii="Times New Roman" w:eastAsia="Calibri" w:hAnsi="Times New Roman" w:cs="Times New Roman"/>
          <w:sz w:val="24"/>
          <w:szCs w:val="24"/>
        </w:rPr>
        <w:t xml:space="preserve">. The internet therefore facilitated the creation of online news media feedback forums (such as discussion platforms and comment boxes) where readers can </w:t>
      </w:r>
      <w:r w:rsidR="00971F9E" w:rsidRPr="00DE01C5">
        <w:rPr>
          <w:rFonts w:ascii="Times New Roman" w:eastAsia="Calibri" w:hAnsi="Times New Roman" w:cs="Times New Roman"/>
          <w:sz w:val="24"/>
          <w:szCs w:val="24"/>
        </w:rPr>
        <w:t>write</w:t>
      </w:r>
      <w:r w:rsidRPr="00DE01C5">
        <w:rPr>
          <w:rFonts w:ascii="Times New Roman" w:eastAsia="Calibri" w:hAnsi="Times New Roman" w:cs="Times New Roman"/>
          <w:sz w:val="24"/>
          <w:szCs w:val="24"/>
        </w:rPr>
        <w:t xml:space="preserve"> comments </w:t>
      </w:r>
      <w:r w:rsidR="009B73C1" w:rsidRPr="00DE01C5">
        <w:rPr>
          <w:rFonts w:ascii="Times New Roman" w:eastAsia="Calibri" w:hAnsi="Times New Roman" w:cs="Times New Roman"/>
          <w:sz w:val="24"/>
          <w:szCs w:val="24"/>
        </w:rPr>
        <w:t>about, commen</w:t>
      </w:r>
      <w:r w:rsidR="00A70798" w:rsidRPr="00DE01C5">
        <w:rPr>
          <w:rFonts w:ascii="Times New Roman" w:eastAsia="Calibri" w:hAnsi="Times New Roman" w:cs="Times New Roman"/>
          <w:sz w:val="24"/>
          <w:szCs w:val="24"/>
        </w:rPr>
        <w:t>d</w:t>
      </w:r>
      <w:r w:rsidR="00DE01C5" w:rsidRPr="00DE01C5">
        <w:rPr>
          <w:rFonts w:ascii="Times New Roman" w:eastAsia="Calibri" w:hAnsi="Times New Roman" w:cs="Times New Roman"/>
          <w:sz w:val="24"/>
          <w:szCs w:val="24"/>
        </w:rPr>
        <w:t>,</w:t>
      </w:r>
      <w:r w:rsidR="009B73C1" w:rsidRPr="00DE01C5">
        <w:rPr>
          <w:rFonts w:ascii="Times New Roman" w:eastAsia="Calibri" w:hAnsi="Times New Roman" w:cs="Times New Roman"/>
          <w:sz w:val="24"/>
          <w:szCs w:val="24"/>
        </w:rPr>
        <w:t xml:space="preserve"> </w:t>
      </w:r>
      <w:r w:rsidRPr="00DE01C5">
        <w:rPr>
          <w:rFonts w:ascii="Times New Roman" w:eastAsia="Calibri" w:hAnsi="Times New Roman" w:cs="Times New Roman"/>
          <w:sz w:val="24"/>
          <w:szCs w:val="24"/>
        </w:rPr>
        <w:t xml:space="preserve">or criticise </w:t>
      </w:r>
      <w:r w:rsidR="00C740C3" w:rsidRPr="00DE01C5">
        <w:rPr>
          <w:rFonts w:ascii="Times New Roman" w:eastAsia="Calibri" w:hAnsi="Times New Roman" w:cs="Times New Roman"/>
          <w:sz w:val="24"/>
          <w:szCs w:val="24"/>
        </w:rPr>
        <w:t>people</w:t>
      </w:r>
      <w:r w:rsidR="00DE01C5"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incidents reported</w:t>
      </w:r>
      <w:r w:rsidR="00C740C3" w:rsidRPr="00DE01C5">
        <w:rPr>
          <w:rFonts w:ascii="Times New Roman" w:eastAsia="Calibri" w:hAnsi="Times New Roman" w:cs="Times New Roman"/>
          <w:sz w:val="24"/>
          <w:szCs w:val="24"/>
        </w:rPr>
        <w:t xml:space="preserve"> in the news</w:t>
      </w:r>
      <w:r w:rsidR="00F00172" w:rsidRPr="00DE01C5">
        <w:rPr>
          <w:rFonts w:ascii="Times New Roman" w:eastAsia="Calibri" w:hAnsi="Times New Roman" w:cs="Times New Roman"/>
          <w:sz w:val="24"/>
          <w:szCs w:val="24"/>
        </w:rPr>
        <w:t xml:space="preserve"> (Emmer et al., 2011; Weber, 2014)</w:t>
      </w:r>
      <w:r w:rsidRPr="00DE01C5">
        <w:rPr>
          <w:rFonts w:ascii="Times New Roman" w:eastAsia="Calibri" w:hAnsi="Times New Roman" w:cs="Times New Roman"/>
          <w:sz w:val="24"/>
          <w:szCs w:val="24"/>
        </w:rPr>
        <w:t xml:space="preserve">. </w:t>
      </w:r>
      <w:r w:rsidR="007219B8" w:rsidRPr="00DE01C5">
        <w:rPr>
          <w:rFonts w:ascii="Times New Roman" w:eastAsia="Calibri" w:hAnsi="Times New Roman" w:cs="Times New Roman"/>
          <w:sz w:val="24"/>
          <w:szCs w:val="24"/>
        </w:rPr>
        <w:t>Comment sections also serve as forums</w:t>
      </w:r>
      <w:r w:rsidRPr="00DE01C5">
        <w:rPr>
          <w:rFonts w:ascii="Times New Roman" w:eastAsia="Calibri" w:hAnsi="Times New Roman" w:cs="Times New Roman"/>
          <w:sz w:val="24"/>
          <w:szCs w:val="24"/>
        </w:rPr>
        <w:t xml:space="preserve"> for the exchange of ideas on political, social, religious and economic issues</w:t>
      </w:r>
      <w:r w:rsidR="007219B8" w:rsidRPr="00DE01C5">
        <w:rPr>
          <w:rFonts w:ascii="Times New Roman" w:eastAsia="Calibri" w:hAnsi="Times New Roman" w:cs="Times New Roman"/>
          <w:sz w:val="24"/>
          <w:szCs w:val="24"/>
        </w:rPr>
        <w:t xml:space="preserve"> (</w:t>
      </w:r>
      <w:proofErr w:type="spellStart"/>
      <w:r w:rsidR="007219B8" w:rsidRPr="00DE01C5">
        <w:rPr>
          <w:rFonts w:ascii="Times New Roman" w:eastAsia="Calibri" w:hAnsi="Times New Roman" w:cs="Times New Roman"/>
          <w:sz w:val="24"/>
          <w:szCs w:val="24"/>
        </w:rPr>
        <w:t>Ziegele</w:t>
      </w:r>
      <w:proofErr w:type="spellEnd"/>
      <w:r w:rsidR="007219B8" w:rsidRPr="00DE01C5">
        <w:rPr>
          <w:rFonts w:ascii="Times New Roman" w:eastAsia="Calibri" w:hAnsi="Times New Roman" w:cs="Times New Roman"/>
          <w:sz w:val="24"/>
          <w:szCs w:val="24"/>
        </w:rPr>
        <w:t xml:space="preserve"> et al, 2017)</w:t>
      </w:r>
      <w:r w:rsidRPr="00DE01C5">
        <w:rPr>
          <w:rFonts w:ascii="Times New Roman" w:eastAsia="Calibri" w:hAnsi="Times New Roman" w:cs="Times New Roman"/>
          <w:sz w:val="24"/>
          <w:szCs w:val="24"/>
        </w:rPr>
        <w:t>. Another development in this area is the establishment of online-</w:t>
      </w:r>
      <w:r w:rsidR="00971F9E" w:rsidRPr="00DE01C5">
        <w:rPr>
          <w:rFonts w:ascii="Times New Roman" w:eastAsia="Calibri" w:hAnsi="Times New Roman" w:cs="Times New Roman"/>
          <w:sz w:val="24"/>
          <w:szCs w:val="24"/>
        </w:rPr>
        <w:t>only</w:t>
      </w:r>
      <w:r w:rsidRPr="00DE01C5">
        <w:rPr>
          <w:rFonts w:ascii="Times New Roman" w:eastAsia="Calibri" w:hAnsi="Times New Roman" w:cs="Times New Roman"/>
          <w:sz w:val="24"/>
          <w:szCs w:val="24"/>
        </w:rPr>
        <w:t xml:space="preserve"> ne</w:t>
      </w:r>
      <w:r w:rsidR="00971F9E" w:rsidRPr="00DE01C5">
        <w:rPr>
          <w:rFonts w:ascii="Times New Roman" w:eastAsia="Calibri" w:hAnsi="Times New Roman" w:cs="Times New Roman"/>
          <w:sz w:val="24"/>
          <w:szCs w:val="24"/>
        </w:rPr>
        <w:t>ws media. These media houses have</w:t>
      </w:r>
      <w:r w:rsidRPr="00DE01C5">
        <w:rPr>
          <w:rFonts w:ascii="Times New Roman" w:eastAsia="Calibri" w:hAnsi="Times New Roman" w:cs="Times New Roman"/>
          <w:sz w:val="24"/>
          <w:szCs w:val="24"/>
        </w:rPr>
        <w:t xml:space="preserve"> no print versions or specific radio and television stations, quite unlike the mainstream media, but base their news reporting on the internet only. The need for traffic </w:t>
      </w:r>
      <w:r w:rsidRPr="00DE01C5">
        <w:rPr>
          <w:rFonts w:ascii="Times New Roman" w:eastAsia="Calibri" w:hAnsi="Times New Roman" w:cs="Times New Roman"/>
          <w:sz w:val="24"/>
          <w:szCs w:val="24"/>
        </w:rPr>
        <w:lastRenderedPageBreak/>
        <w:t>on their websites and for the circulation of their news stories resulted in the creation of sharing options and comments sections at the top or bottom of news stories</w:t>
      </w:r>
      <w:r w:rsidR="00BA79FD" w:rsidRPr="00DE01C5">
        <w:rPr>
          <w:rFonts w:ascii="Times New Roman" w:eastAsia="Calibri" w:hAnsi="Times New Roman" w:cs="Times New Roman"/>
          <w:sz w:val="24"/>
          <w:szCs w:val="24"/>
        </w:rPr>
        <w:t xml:space="preserve"> on their websites</w:t>
      </w:r>
      <w:r w:rsidRPr="00DE01C5">
        <w:rPr>
          <w:rFonts w:ascii="Times New Roman" w:eastAsia="Calibri" w:hAnsi="Times New Roman" w:cs="Times New Roman"/>
          <w:sz w:val="24"/>
          <w:szCs w:val="24"/>
        </w:rPr>
        <w:t xml:space="preserve">, which consequently made them increasingly popular with the public. Examples of media houses within this category are </w:t>
      </w:r>
      <w:r w:rsidRPr="00DE01C5">
        <w:rPr>
          <w:rFonts w:ascii="Times New Roman" w:eastAsia="Calibri" w:hAnsi="Times New Roman" w:cs="Times New Roman"/>
          <w:i/>
          <w:sz w:val="24"/>
          <w:szCs w:val="24"/>
        </w:rPr>
        <w:t>Premium Times</w:t>
      </w:r>
      <w:r w:rsidRPr="00DE01C5">
        <w:rPr>
          <w:rFonts w:ascii="Times New Roman" w:eastAsia="Calibri" w:hAnsi="Times New Roman" w:cs="Times New Roman"/>
          <w:sz w:val="24"/>
          <w:szCs w:val="24"/>
        </w:rPr>
        <w:t xml:space="preserve"> and </w:t>
      </w:r>
      <w:r w:rsidR="00A70798" w:rsidRPr="00DE01C5">
        <w:rPr>
          <w:rFonts w:ascii="Times New Roman" w:eastAsia="Calibri" w:hAnsi="Times New Roman" w:cs="Times New Roman"/>
          <w:i/>
          <w:sz w:val="24"/>
          <w:szCs w:val="24"/>
        </w:rPr>
        <w:t>Sahara Reporters</w:t>
      </w:r>
      <w:r w:rsidRPr="00DE01C5">
        <w:rPr>
          <w:rFonts w:ascii="Times New Roman" w:eastAsia="Calibri" w:hAnsi="Times New Roman" w:cs="Times New Roman"/>
          <w:sz w:val="24"/>
          <w:szCs w:val="24"/>
        </w:rPr>
        <w:t xml:space="preserve">. However, the focus of this study is </w:t>
      </w:r>
      <w:r w:rsidR="00A70798" w:rsidRPr="00DE01C5">
        <w:rPr>
          <w:rFonts w:ascii="Times New Roman" w:eastAsia="Calibri" w:hAnsi="Times New Roman" w:cs="Times New Roman"/>
          <w:i/>
          <w:sz w:val="24"/>
          <w:szCs w:val="24"/>
        </w:rPr>
        <w:t>Sahara Reporters</w:t>
      </w:r>
      <w:r w:rsidRPr="00DE01C5">
        <w:rPr>
          <w:rFonts w:ascii="Times New Roman" w:eastAsia="Calibri" w:hAnsi="Times New Roman" w:cs="Times New Roman"/>
          <w:sz w:val="24"/>
          <w:szCs w:val="24"/>
        </w:rPr>
        <w:t xml:space="preserve">. </w:t>
      </w:r>
    </w:p>
    <w:p w14:paraId="66DB945C" w14:textId="77777777" w:rsidR="00BD35EC" w:rsidRPr="00DE01C5" w:rsidRDefault="00A70798" w:rsidP="00204760">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i/>
          <w:sz w:val="24"/>
          <w:szCs w:val="24"/>
        </w:rPr>
        <w:t>Sahara Reporters</w:t>
      </w:r>
      <w:r w:rsidR="00BD35EC" w:rsidRPr="00DE01C5">
        <w:rPr>
          <w:rFonts w:ascii="Times New Roman" w:eastAsia="Calibri" w:hAnsi="Times New Roman" w:cs="Times New Roman"/>
          <w:sz w:val="24"/>
          <w:szCs w:val="24"/>
        </w:rPr>
        <w:t>,</w:t>
      </w:r>
      <w:r w:rsidR="00204760" w:rsidRPr="00DE01C5">
        <w:rPr>
          <w:rFonts w:ascii="Times New Roman" w:eastAsia="Calibri" w:hAnsi="Times New Roman" w:cs="Times New Roman"/>
          <w:sz w:val="24"/>
          <w:szCs w:val="24"/>
        </w:rPr>
        <w:t xml:space="preserve"> </w:t>
      </w:r>
      <w:r w:rsidR="00BD35EC" w:rsidRPr="00DE01C5">
        <w:rPr>
          <w:rFonts w:ascii="Times New Roman" w:eastAsia="Calibri" w:hAnsi="Times New Roman" w:cs="Times New Roman"/>
          <w:sz w:val="24"/>
          <w:szCs w:val="24"/>
        </w:rPr>
        <w:t xml:space="preserve">a vastly popular online news media reputed for its use of inexpert or ‘citizen’ journalists, </w:t>
      </w:r>
      <w:r w:rsidR="00204760" w:rsidRPr="00DE01C5">
        <w:rPr>
          <w:rFonts w:ascii="Times New Roman" w:eastAsia="Calibri" w:hAnsi="Times New Roman" w:cs="Times New Roman"/>
          <w:sz w:val="24"/>
          <w:szCs w:val="24"/>
        </w:rPr>
        <w:t xml:space="preserve">was established in 2006 by Omoyele </w:t>
      </w:r>
      <w:proofErr w:type="spellStart"/>
      <w:r w:rsidR="00204760" w:rsidRPr="00DE01C5">
        <w:rPr>
          <w:rFonts w:ascii="Times New Roman" w:eastAsia="Calibri" w:hAnsi="Times New Roman" w:cs="Times New Roman"/>
          <w:sz w:val="24"/>
          <w:szCs w:val="24"/>
        </w:rPr>
        <w:t>Sowore</w:t>
      </w:r>
      <w:proofErr w:type="spellEnd"/>
      <w:r w:rsidR="00204760" w:rsidRPr="00DE01C5">
        <w:rPr>
          <w:rFonts w:ascii="Times New Roman" w:eastAsia="Calibri" w:hAnsi="Times New Roman" w:cs="Times New Roman"/>
          <w:sz w:val="24"/>
          <w:szCs w:val="24"/>
        </w:rPr>
        <w:t xml:space="preserve"> </w:t>
      </w:r>
      <w:r w:rsidR="00A560EE" w:rsidRPr="00DE01C5">
        <w:rPr>
          <w:rFonts w:ascii="Times New Roman" w:eastAsia="Calibri" w:hAnsi="Times New Roman" w:cs="Times New Roman"/>
          <w:sz w:val="24"/>
          <w:szCs w:val="24"/>
        </w:rPr>
        <w:t xml:space="preserve">(Dare, 2011: 23). </w:t>
      </w:r>
      <w:r w:rsidR="00204760" w:rsidRPr="00DE01C5">
        <w:rPr>
          <w:rFonts w:ascii="Times New Roman" w:eastAsia="Calibri" w:hAnsi="Times New Roman" w:cs="Times New Roman"/>
          <w:sz w:val="24"/>
          <w:szCs w:val="24"/>
        </w:rPr>
        <w:t xml:space="preserve">Dare describes </w:t>
      </w:r>
      <w:r w:rsidRPr="00DE01C5">
        <w:rPr>
          <w:rFonts w:ascii="Times New Roman" w:eastAsia="Calibri" w:hAnsi="Times New Roman" w:cs="Times New Roman"/>
          <w:i/>
          <w:sz w:val="24"/>
          <w:szCs w:val="24"/>
        </w:rPr>
        <w:t>Sahara Reporters</w:t>
      </w:r>
      <w:r w:rsidR="00204760" w:rsidRPr="00DE01C5">
        <w:rPr>
          <w:rFonts w:ascii="Times New Roman" w:eastAsia="Calibri" w:hAnsi="Times New Roman" w:cs="Times New Roman"/>
          <w:sz w:val="24"/>
          <w:szCs w:val="24"/>
        </w:rPr>
        <w:t xml:space="preserve"> as Nigeria’s leading citizen journalism enterprise. </w:t>
      </w:r>
      <w:r w:rsidR="00F00172" w:rsidRPr="00DE01C5">
        <w:rPr>
          <w:rFonts w:ascii="Times New Roman" w:eastAsia="Calibri" w:hAnsi="Times New Roman" w:cs="Times New Roman"/>
          <w:sz w:val="24"/>
          <w:szCs w:val="24"/>
        </w:rPr>
        <w:t>T</w:t>
      </w:r>
      <w:r w:rsidR="00204760" w:rsidRPr="00DE01C5">
        <w:rPr>
          <w:rFonts w:ascii="Times New Roman" w:eastAsia="Calibri" w:hAnsi="Times New Roman" w:cs="Times New Roman"/>
          <w:sz w:val="24"/>
          <w:szCs w:val="24"/>
        </w:rPr>
        <w:t xml:space="preserve">o him, the emergence of </w:t>
      </w:r>
      <w:r w:rsidRPr="00DE01C5">
        <w:rPr>
          <w:rFonts w:ascii="Times New Roman" w:eastAsia="Calibri" w:hAnsi="Times New Roman" w:cs="Times New Roman"/>
          <w:i/>
          <w:sz w:val="24"/>
          <w:szCs w:val="24"/>
        </w:rPr>
        <w:t>Sahara Reporters</w:t>
      </w:r>
      <w:r w:rsidR="00204760" w:rsidRPr="00DE01C5">
        <w:rPr>
          <w:rFonts w:ascii="Times New Roman" w:eastAsia="Calibri" w:hAnsi="Times New Roman" w:cs="Times New Roman"/>
          <w:sz w:val="24"/>
          <w:szCs w:val="24"/>
        </w:rPr>
        <w:t xml:space="preserve"> was driven by the inadequacy of the interactive and investigative forum of the traditional media in Nigeria</w:t>
      </w:r>
      <w:r w:rsidR="00A560EE" w:rsidRPr="00DE01C5">
        <w:rPr>
          <w:rFonts w:ascii="Times New Roman" w:eastAsia="Calibri" w:hAnsi="Times New Roman" w:cs="Times New Roman"/>
          <w:sz w:val="24"/>
          <w:szCs w:val="24"/>
        </w:rPr>
        <w:t xml:space="preserve">. </w:t>
      </w:r>
      <w:r w:rsidR="00204760" w:rsidRPr="00DE01C5">
        <w:rPr>
          <w:rFonts w:ascii="Times New Roman" w:eastAsia="Calibri" w:hAnsi="Times New Roman" w:cs="Times New Roman"/>
          <w:sz w:val="24"/>
          <w:szCs w:val="24"/>
        </w:rPr>
        <w:t xml:space="preserve">Online journalism </w:t>
      </w:r>
      <w:r w:rsidR="00A560EE" w:rsidRPr="00DE01C5">
        <w:rPr>
          <w:rFonts w:ascii="Times New Roman" w:eastAsia="Calibri" w:hAnsi="Times New Roman" w:cs="Times New Roman"/>
          <w:sz w:val="24"/>
          <w:szCs w:val="24"/>
        </w:rPr>
        <w:t>(</w:t>
      </w:r>
      <w:r w:rsidR="00204760" w:rsidRPr="00DE01C5">
        <w:rPr>
          <w:rFonts w:ascii="Times New Roman" w:eastAsia="Calibri" w:hAnsi="Times New Roman" w:cs="Times New Roman"/>
          <w:sz w:val="24"/>
          <w:szCs w:val="24"/>
        </w:rPr>
        <w:t xml:space="preserve">and </w:t>
      </w:r>
      <w:r w:rsidRPr="00DE01C5">
        <w:rPr>
          <w:rFonts w:ascii="Times New Roman" w:eastAsia="Calibri" w:hAnsi="Times New Roman" w:cs="Times New Roman"/>
          <w:i/>
          <w:sz w:val="24"/>
          <w:szCs w:val="24"/>
        </w:rPr>
        <w:t>Sahara Reporters</w:t>
      </w:r>
      <w:r w:rsidR="00204760" w:rsidRPr="00DE01C5">
        <w:rPr>
          <w:rFonts w:ascii="Times New Roman" w:eastAsia="Calibri" w:hAnsi="Times New Roman" w:cs="Times New Roman"/>
          <w:sz w:val="24"/>
          <w:szCs w:val="24"/>
        </w:rPr>
        <w:t xml:space="preserve"> specifically</w:t>
      </w:r>
      <w:r w:rsidR="00A560EE" w:rsidRPr="00DE01C5">
        <w:rPr>
          <w:rFonts w:ascii="Times New Roman" w:eastAsia="Calibri" w:hAnsi="Times New Roman" w:cs="Times New Roman"/>
          <w:sz w:val="24"/>
          <w:szCs w:val="24"/>
        </w:rPr>
        <w:t>)</w:t>
      </w:r>
      <w:r w:rsidR="00204760" w:rsidRPr="00DE01C5">
        <w:rPr>
          <w:rFonts w:ascii="Times New Roman" w:eastAsia="Calibri" w:hAnsi="Times New Roman" w:cs="Times New Roman"/>
          <w:sz w:val="24"/>
          <w:szCs w:val="24"/>
        </w:rPr>
        <w:t xml:space="preserve"> has impelled Nigerians into a new era of social responsibility, improved political participation and better agitation for accountability and transparency of political leaders. The accessibility of the news</w:t>
      </w:r>
      <w:r w:rsidR="00DE01C5" w:rsidRPr="00DE01C5">
        <w:rPr>
          <w:rFonts w:ascii="Times New Roman" w:eastAsia="Calibri" w:hAnsi="Times New Roman" w:cs="Times New Roman"/>
          <w:sz w:val="24"/>
          <w:szCs w:val="24"/>
        </w:rPr>
        <w:t>,</w:t>
      </w:r>
      <w:r w:rsidR="00204760" w:rsidRPr="00DE01C5">
        <w:rPr>
          <w:rFonts w:ascii="Times New Roman" w:eastAsia="Calibri" w:hAnsi="Times New Roman" w:cs="Times New Roman"/>
          <w:sz w:val="24"/>
          <w:szCs w:val="24"/>
        </w:rPr>
        <w:t xml:space="preserve"> as well as the ease and anonymity of sending in feedbacks on online news platforms </w:t>
      </w:r>
      <w:r w:rsidR="00DE01C5" w:rsidRPr="00DE01C5">
        <w:rPr>
          <w:rFonts w:ascii="Times New Roman" w:eastAsia="Calibri" w:hAnsi="Times New Roman" w:cs="Times New Roman"/>
          <w:sz w:val="24"/>
          <w:szCs w:val="24"/>
        </w:rPr>
        <w:t xml:space="preserve">has </w:t>
      </w:r>
      <w:r w:rsidR="00204760" w:rsidRPr="00DE01C5">
        <w:rPr>
          <w:rFonts w:ascii="Times New Roman" w:eastAsia="Calibri" w:hAnsi="Times New Roman" w:cs="Times New Roman"/>
          <w:sz w:val="24"/>
          <w:szCs w:val="24"/>
        </w:rPr>
        <w:t xml:space="preserve">ensured the popularity of online-based media houses. Readers </w:t>
      </w:r>
      <w:r w:rsidR="00DE01C5" w:rsidRPr="00DE01C5">
        <w:rPr>
          <w:rFonts w:ascii="Times New Roman" w:eastAsia="Calibri" w:hAnsi="Times New Roman" w:cs="Times New Roman"/>
          <w:sz w:val="24"/>
          <w:szCs w:val="24"/>
        </w:rPr>
        <w:t xml:space="preserve">have </w:t>
      </w:r>
      <w:r w:rsidR="00204760" w:rsidRPr="00DE01C5">
        <w:rPr>
          <w:rFonts w:ascii="Times New Roman" w:eastAsia="Calibri" w:hAnsi="Times New Roman" w:cs="Times New Roman"/>
          <w:sz w:val="24"/>
          <w:szCs w:val="24"/>
        </w:rPr>
        <w:t>increasingly accessed the opportunity to react or respond to news published</w:t>
      </w:r>
      <w:r w:rsidR="00DE01C5" w:rsidRPr="00DE01C5">
        <w:rPr>
          <w:rFonts w:ascii="Times New Roman" w:eastAsia="Calibri" w:hAnsi="Times New Roman" w:cs="Times New Roman"/>
          <w:sz w:val="24"/>
          <w:szCs w:val="24"/>
        </w:rPr>
        <w:t>,</w:t>
      </w:r>
      <w:r w:rsidR="00204760" w:rsidRPr="00DE01C5">
        <w:rPr>
          <w:rFonts w:ascii="Times New Roman" w:eastAsia="Calibri" w:hAnsi="Times New Roman" w:cs="Times New Roman"/>
          <w:sz w:val="24"/>
          <w:szCs w:val="24"/>
        </w:rPr>
        <w:t xml:space="preserve"> by posting their comments and opinions on the news articles reported. </w:t>
      </w:r>
    </w:p>
    <w:p w14:paraId="10D7708E" w14:textId="77777777" w:rsidR="00204760" w:rsidRPr="00DE01C5" w:rsidRDefault="00204760" w:rsidP="00204760">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The ‘letters to the editor’ section of mainstream newspapers can be com</w:t>
      </w:r>
      <w:r w:rsidR="009B73C1" w:rsidRPr="00DE01C5">
        <w:rPr>
          <w:rFonts w:ascii="Times New Roman" w:eastAsia="Calibri" w:hAnsi="Times New Roman" w:cs="Times New Roman"/>
          <w:sz w:val="24"/>
          <w:szCs w:val="24"/>
        </w:rPr>
        <w:t>pared to the online interactive</w:t>
      </w:r>
      <w:r w:rsidRPr="00DE01C5">
        <w:rPr>
          <w:rFonts w:ascii="Times New Roman" w:eastAsia="Calibri" w:hAnsi="Times New Roman" w:cs="Times New Roman"/>
          <w:sz w:val="24"/>
          <w:szCs w:val="24"/>
        </w:rPr>
        <w:t xml:space="preserve"> platforms except that the latter is more accessible and less controlled. In contrast to letters to the editor, virtual readers’ opinions and comments</w:t>
      </w:r>
      <w:r w:rsidR="00A70798"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like most other computer-mediated discourse do not go through rigorous editing or vetting and cannot easily be traced to specific writers. </w:t>
      </w:r>
      <w:r w:rsidR="009B73C1" w:rsidRPr="00DE01C5">
        <w:rPr>
          <w:rFonts w:ascii="Times New Roman" w:eastAsia="Calibri" w:hAnsi="Times New Roman" w:cs="Times New Roman"/>
          <w:sz w:val="24"/>
          <w:szCs w:val="24"/>
        </w:rPr>
        <w:t>By implication</w:t>
      </w:r>
      <w:r w:rsidRPr="00DE01C5">
        <w:rPr>
          <w:rFonts w:ascii="Times New Roman" w:eastAsia="Calibri" w:hAnsi="Times New Roman" w:cs="Times New Roman"/>
          <w:sz w:val="24"/>
          <w:szCs w:val="24"/>
        </w:rPr>
        <w:t>, comment threads as a form of computer me</w:t>
      </w:r>
      <w:r w:rsidR="00BD35EC" w:rsidRPr="00DE01C5">
        <w:rPr>
          <w:rFonts w:ascii="Times New Roman" w:eastAsia="Calibri" w:hAnsi="Times New Roman" w:cs="Times New Roman"/>
          <w:sz w:val="24"/>
          <w:szCs w:val="24"/>
        </w:rPr>
        <w:t>diated discourse (CMD) are less rule-</w:t>
      </w:r>
      <w:r w:rsidRPr="00DE01C5">
        <w:rPr>
          <w:rFonts w:ascii="Times New Roman" w:eastAsia="Calibri" w:hAnsi="Times New Roman" w:cs="Times New Roman"/>
          <w:sz w:val="24"/>
          <w:szCs w:val="24"/>
        </w:rPr>
        <w:t>governed than face-to-face discourse.</w:t>
      </w:r>
      <w:r w:rsidR="009B73C1" w:rsidRPr="00DE01C5">
        <w:rPr>
          <w:rFonts w:ascii="Times New Roman" w:eastAsia="Calibri" w:hAnsi="Times New Roman" w:cs="Times New Roman"/>
          <w:sz w:val="24"/>
          <w:szCs w:val="24"/>
        </w:rPr>
        <w:t xml:space="preserve"> This </w:t>
      </w:r>
      <w:r w:rsidRPr="00DE01C5">
        <w:rPr>
          <w:rFonts w:ascii="Times New Roman" w:eastAsia="Calibri" w:hAnsi="Times New Roman" w:cs="Times New Roman"/>
          <w:sz w:val="24"/>
          <w:szCs w:val="24"/>
        </w:rPr>
        <w:t xml:space="preserve">research focuses on </w:t>
      </w:r>
      <w:r w:rsidR="00A70798" w:rsidRPr="00DE01C5">
        <w:rPr>
          <w:rFonts w:ascii="Times New Roman" w:eastAsia="Calibri" w:hAnsi="Times New Roman" w:cs="Times New Roman"/>
          <w:sz w:val="24"/>
          <w:szCs w:val="24"/>
        </w:rPr>
        <w:t xml:space="preserve">comments (as </w:t>
      </w:r>
      <w:r w:rsidRPr="00DE01C5">
        <w:rPr>
          <w:rFonts w:ascii="Times New Roman" w:eastAsia="Calibri" w:hAnsi="Times New Roman" w:cs="Times New Roman"/>
          <w:sz w:val="24"/>
          <w:szCs w:val="24"/>
        </w:rPr>
        <w:t>CMD</w:t>
      </w:r>
      <w:r w:rsidR="00A70798" w:rsidRPr="00DE01C5">
        <w:rPr>
          <w:rFonts w:ascii="Times New Roman" w:eastAsia="Calibri" w:hAnsi="Times New Roman" w:cs="Times New Roman"/>
          <w:sz w:val="24"/>
          <w:szCs w:val="24"/>
        </w:rPr>
        <w:t>s)</w:t>
      </w:r>
      <w:r w:rsidRPr="00DE01C5">
        <w:rPr>
          <w:rFonts w:ascii="Times New Roman" w:eastAsia="Calibri" w:hAnsi="Times New Roman" w:cs="Times New Roman"/>
          <w:sz w:val="24"/>
          <w:szCs w:val="24"/>
        </w:rPr>
        <w:t xml:space="preserve"> in the </w:t>
      </w:r>
      <w:r w:rsidR="00A70798" w:rsidRPr="00DE01C5">
        <w:rPr>
          <w:rFonts w:ascii="Times New Roman" w:eastAsia="Calibri" w:hAnsi="Times New Roman" w:cs="Times New Roman"/>
          <w:i/>
          <w:sz w:val="24"/>
          <w:szCs w:val="24"/>
        </w:rPr>
        <w:t>Sahara Reporters</w:t>
      </w:r>
      <w:r w:rsidRPr="00DE01C5">
        <w:rPr>
          <w:rFonts w:ascii="Times New Roman" w:eastAsia="Calibri" w:hAnsi="Times New Roman" w:cs="Times New Roman"/>
          <w:sz w:val="24"/>
          <w:szCs w:val="24"/>
        </w:rPr>
        <w:t xml:space="preserve"> virtual community</w:t>
      </w:r>
      <w:r w:rsidR="00DE01C5"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with a view to discovering the </w:t>
      </w:r>
      <w:r w:rsidR="00BD35EC" w:rsidRPr="00DE01C5">
        <w:rPr>
          <w:rFonts w:ascii="Times New Roman" w:eastAsia="Calibri" w:hAnsi="Times New Roman" w:cs="Times New Roman"/>
          <w:sz w:val="24"/>
          <w:szCs w:val="24"/>
        </w:rPr>
        <w:t xml:space="preserve">linguistic structures </w:t>
      </w:r>
      <w:r w:rsidRPr="00DE01C5">
        <w:rPr>
          <w:rFonts w:ascii="Times New Roman" w:eastAsia="Calibri" w:hAnsi="Times New Roman" w:cs="Times New Roman"/>
          <w:sz w:val="24"/>
          <w:szCs w:val="24"/>
        </w:rPr>
        <w:t>e</w:t>
      </w:r>
      <w:r w:rsidR="00BD35EC" w:rsidRPr="00DE01C5">
        <w:rPr>
          <w:rFonts w:ascii="Times New Roman" w:eastAsia="Calibri" w:hAnsi="Times New Roman" w:cs="Times New Roman"/>
          <w:sz w:val="24"/>
          <w:szCs w:val="24"/>
        </w:rPr>
        <w:t>mployed in the</w:t>
      </w:r>
      <w:r w:rsidRPr="00DE01C5">
        <w:rPr>
          <w:rFonts w:ascii="Times New Roman" w:eastAsia="Calibri" w:hAnsi="Times New Roman" w:cs="Times New Roman"/>
          <w:sz w:val="24"/>
          <w:szCs w:val="24"/>
        </w:rPr>
        <w:t xml:space="preserve"> </w:t>
      </w:r>
      <w:r w:rsidR="00BD35EC" w:rsidRPr="00DE01C5">
        <w:rPr>
          <w:rFonts w:ascii="Times New Roman" w:eastAsia="Calibri" w:hAnsi="Times New Roman" w:cs="Times New Roman"/>
          <w:sz w:val="24"/>
          <w:szCs w:val="24"/>
        </w:rPr>
        <w:t xml:space="preserve">construction of </w:t>
      </w:r>
      <w:r w:rsidRPr="00DE01C5">
        <w:rPr>
          <w:rFonts w:ascii="Times New Roman" w:eastAsia="Calibri" w:hAnsi="Times New Roman" w:cs="Times New Roman"/>
          <w:sz w:val="24"/>
          <w:szCs w:val="24"/>
        </w:rPr>
        <w:t>identity and the types of identity in the selected platform.</w:t>
      </w:r>
    </w:p>
    <w:p w14:paraId="3405B6FA" w14:textId="77777777" w:rsidR="002D376C" w:rsidRPr="00DE01C5" w:rsidRDefault="00EF0066" w:rsidP="00204760">
      <w:pPr>
        <w:spacing w:line="360" w:lineRule="auto"/>
        <w:jc w:val="both"/>
        <w:rPr>
          <w:rFonts w:ascii="Times New Roman" w:eastAsia="Calibri" w:hAnsi="Times New Roman" w:cs="Times New Roman"/>
          <w:b/>
          <w:sz w:val="24"/>
          <w:szCs w:val="24"/>
        </w:rPr>
      </w:pPr>
      <w:r w:rsidRPr="00DE01C5">
        <w:rPr>
          <w:rFonts w:ascii="Times New Roman" w:eastAsia="Calibri" w:hAnsi="Times New Roman" w:cs="Times New Roman"/>
          <w:b/>
          <w:sz w:val="24"/>
          <w:szCs w:val="24"/>
        </w:rPr>
        <w:t xml:space="preserve">3. </w:t>
      </w:r>
      <w:r w:rsidR="002D376C" w:rsidRPr="00DE01C5">
        <w:rPr>
          <w:rFonts w:ascii="Times New Roman" w:eastAsia="Calibri" w:hAnsi="Times New Roman" w:cs="Times New Roman"/>
          <w:b/>
          <w:sz w:val="24"/>
          <w:szCs w:val="24"/>
        </w:rPr>
        <w:t>Theoretical Framework</w:t>
      </w:r>
    </w:p>
    <w:p w14:paraId="5A4961EC" w14:textId="77777777" w:rsidR="00EF0066" w:rsidRPr="00DE01C5" w:rsidRDefault="00EF0066" w:rsidP="004F53BC">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 xml:space="preserve">The theoretical framework for this research comprises </w:t>
      </w:r>
      <w:r w:rsidR="002E4A3D" w:rsidRPr="00DE01C5">
        <w:rPr>
          <w:rFonts w:ascii="Times New Roman" w:eastAsia="Calibri" w:hAnsi="Times New Roman" w:cs="Times New Roman"/>
          <w:sz w:val="24"/>
          <w:szCs w:val="24"/>
        </w:rPr>
        <w:t>Castells’</w:t>
      </w:r>
      <w:r w:rsidR="00A433CF" w:rsidRPr="00DE01C5">
        <w:rPr>
          <w:rFonts w:ascii="Times New Roman" w:eastAsia="Calibri" w:hAnsi="Times New Roman" w:cs="Times New Roman"/>
          <w:sz w:val="24"/>
          <w:szCs w:val="24"/>
        </w:rPr>
        <w:t xml:space="preserve"> (1997)</w:t>
      </w:r>
      <w:r w:rsidR="002E4A3D" w:rsidRPr="00DE01C5">
        <w:rPr>
          <w:rFonts w:ascii="Times New Roman" w:eastAsia="Calibri" w:hAnsi="Times New Roman" w:cs="Times New Roman"/>
          <w:sz w:val="24"/>
          <w:szCs w:val="24"/>
        </w:rPr>
        <w:t xml:space="preserve"> Identity Theory and </w:t>
      </w:r>
      <w:r w:rsidR="009D2267" w:rsidRPr="00DE01C5">
        <w:rPr>
          <w:rFonts w:ascii="Times New Roman" w:eastAsia="Calibri" w:hAnsi="Times New Roman" w:cs="Times New Roman"/>
          <w:sz w:val="24"/>
          <w:szCs w:val="24"/>
        </w:rPr>
        <w:t xml:space="preserve">Goldberg’s </w:t>
      </w:r>
      <w:r w:rsidR="00A433CF" w:rsidRPr="00DE01C5">
        <w:rPr>
          <w:rFonts w:ascii="Times New Roman" w:eastAsia="Calibri" w:hAnsi="Times New Roman" w:cs="Times New Roman"/>
          <w:sz w:val="24"/>
          <w:szCs w:val="24"/>
        </w:rPr>
        <w:t xml:space="preserve">(2003) </w:t>
      </w:r>
      <w:r w:rsidR="009D2267" w:rsidRPr="00DE01C5">
        <w:rPr>
          <w:rFonts w:ascii="Times New Roman" w:eastAsia="Calibri" w:hAnsi="Times New Roman" w:cs="Times New Roman"/>
          <w:sz w:val="24"/>
          <w:szCs w:val="24"/>
        </w:rPr>
        <w:t>approach to Construction Grammar.</w:t>
      </w:r>
    </w:p>
    <w:p w14:paraId="4C3E710D" w14:textId="77777777" w:rsidR="004F53BC" w:rsidRPr="00DE01C5" w:rsidRDefault="009D2267" w:rsidP="004F53BC">
      <w:pPr>
        <w:spacing w:line="360" w:lineRule="auto"/>
        <w:jc w:val="both"/>
        <w:rPr>
          <w:rFonts w:ascii="Times New Roman" w:eastAsia="Calibri" w:hAnsi="Times New Roman" w:cs="Times New Roman"/>
          <w:b/>
          <w:sz w:val="24"/>
          <w:szCs w:val="24"/>
        </w:rPr>
      </w:pPr>
      <w:r w:rsidRPr="00DE01C5">
        <w:rPr>
          <w:rFonts w:ascii="Times New Roman" w:eastAsia="Calibri" w:hAnsi="Times New Roman" w:cs="Times New Roman"/>
          <w:b/>
          <w:sz w:val="24"/>
          <w:szCs w:val="24"/>
        </w:rPr>
        <w:t xml:space="preserve">3.1 </w:t>
      </w:r>
      <w:r w:rsidR="004F53BC" w:rsidRPr="00DE01C5">
        <w:rPr>
          <w:rFonts w:ascii="Times New Roman" w:eastAsia="Calibri" w:hAnsi="Times New Roman" w:cs="Times New Roman"/>
          <w:b/>
          <w:sz w:val="24"/>
          <w:szCs w:val="24"/>
        </w:rPr>
        <w:t>Castells’ Identity</w:t>
      </w:r>
      <w:r w:rsidR="00BD35EC" w:rsidRPr="00DE01C5">
        <w:rPr>
          <w:rFonts w:ascii="Times New Roman" w:eastAsia="Calibri" w:hAnsi="Times New Roman" w:cs="Times New Roman"/>
          <w:b/>
          <w:sz w:val="24"/>
          <w:szCs w:val="24"/>
        </w:rPr>
        <w:t xml:space="preserve"> Theory</w:t>
      </w:r>
    </w:p>
    <w:p w14:paraId="1283E328" w14:textId="77777777" w:rsidR="004F53BC" w:rsidRPr="00DE01C5" w:rsidRDefault="00B73F26" w:rsidP="004F53BC">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 xml:space="preserve">Identity as De Fina (2006) notes can often be deduced from the configuration of discourse. For instance, we can deduce a person’s identity (and sometimes, the identity of their referent) from </w:t>
      </w:r>
      <w:r w:rsidRPr="00DE01C5">
        <w:rPr>
          <w:rFonts w:ascii="Times New Roman" w:eastAsia="Calibri" w:hAnsi="Times New Roman" w:cs="Times New Roman"/>
          <w:sz w:val="24"/>
          <w:szCs w:val="24"/>
        </w:rPr>
        <w:lastRenderedPageBreak/>
        <w:t>their direct use of categorisation devices which assign them (and/or their referent) to specific social networks/groups. Furthermore</w:t>
      </w:r>
      <w:r w:rsidR="004F53BC" w:rsidRPr="00DE01C5">
        <w:rPr>
          <w:rFonts w:ascii="Times New Roman" w:eastAsia="Calibri" w:hAnsi="Times New Roman" w:cs="Times New Roman"/>
          <w:sz w:val="24"/>
          <w:szCs w:val="24"/>
        </w:rPr>
        <w:t xml:space="preserve">, Castells (2010: 7) </w:t>
      </w:r>
      <w:r w:rsidRPr="00DE01C5">
        <w:rPr>
          <w:rFonts w:ascii="Times New Roman" w:eastAsia="Calibri" w:hAnsi="Times New Roman" w:cs="Times New Roman"/>
          <w:sz w:val="24"/>
          <w:szCs w:val="24"/>
        </w:rPr>
        <w:t>submits</w:t>
      </w:r>
      <w:r w:rsidR="004F53BC" w:rsidRPr="00DE01C5">
        <w:rPr>
          <w:rFonts w:ascii="Times New Roman" w:eastAsia="Calibri" w:hAnsi="Times New Roman" w:cs="Times New Roman"/>
          <w:sz w:val="24"/>
          <w:szCs w:val="24"/>
        </w:rPr>
        <w:t xml:space="preserve"> that:</w:t>
      </w:r>
    </w:p>
    <w:p w14:paraId="68AE2A6E" w14:textId="77777777" w:rsidR="004F53BC" w:rsidRPr="00DE01C5" w:rsidRDefault="004F53BC" w:rsidP="004F53BC">
      <w:pPr>
        <w:spacing w:line="240" w:lineRule="auto"/>
        <w:ind w:left="1701" w:right="1655"/>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all identities are constructed. The real issue is how, from what, by whom, and for what. The construction of identities uses building materials from history, from geography, from biology, from productive and reproductive institutions, from collective memory and from personal fantasies, from power apparatuses and religious revelations. But individuals, social groups, and societies process all these materials, and rearrange their meaning, according to social determinations and cultural projects that are rooted in their social structure, and in their space/time framework.</w:t>
      </w:r>
    </w:p>
    <w:p w14:paraId="7C9EA0F0" w14:textId="77777777" w:rsidR="004F53BC" w:rsidRPr="00DE01C5" w:rsidRDefault="004F53BC" w:rsidP="004F53BC">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 xml:space="preserve">Castells’ argument is that there is no questioning the fact that identities are constructed. What requires </w:t>
      </w:r>
      <w:r w:rsidR="009B73C1" w:rsidRPr="00DE01C5">
        <w:rPr>
          <w:rFonts w:ascii="Times New Roman" w:eastAsia="Calibri" w:hAnsi="Times New Roman" w:cs="Times New Roman"/>
          <w:sz w:val="24"/>
          <w:szCs w:val="24"/>
        </w:rPr>
        <w:t>extensive</w:t>
      </w:r>
      <w:r w:rsidRPr="00DE01C5">
        <w:rPr>
          <w:rFonts w:ascii="Times New Roman" w:eastAsia="Calibri" w:hAnsi="Times New Roman" w:cs="Times New Roman"/>
          <w:sz w:val="24"/>
          <w:szCs w:val="24"/>
        </w:rPr>
        <w:t xml:space="preserve"> research is the </w:t>
      </w:r>
      <w:r w:rsidR="00B73F26"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how</w:t>
      </w:r>
      <w:r w:rsidR="00B73F26"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the </w:t>
      </w:r>
      <w:r w:rsidR="00B73F26"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who</w:t>
      </w:r>
      <w:r w:rsidR="00B73F26"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and the </w:t>
      </w:r>
      <w:r w:rsidR="00B73F26"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why</w:t>
      </w:r>
      <w:r w:rsidR="00B73F26"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Consequently, Castells proposes three processes of identity construction: legitimizing, resistance and project identities. Castells </w:t>
      </w:r>
      <w:r w:rsidR="00B73F26" w:rsidRPr="00DE01C5">
        <w:rPr>
          <w:rFonts w:ascii="Times New Roman" w:eastAsia="Calibri" w:hAnsi="Times New Roman" w:cs="Times New Roman"/>
          <w:sz w:val="24"/>
          <w:szCs w:val="24"/>
        </w:rPr>
        <w:t>adds</w:t>
      </w:r>
      <w:r w:rsidRPr="00DE01C5">
        <w:rPr>
          <w:rFonts w:ascii="Times New Roman" w:eastAsia="Calibri" w:hAnsi="Times New Roman" w:cs="Times New Roman"/>
          <w:sz w:val="24"/>
          <w:szCs w:val="24"/>
        </w:rPr>
        <w:t xml:space="preserve"> that the three identity processes mentioned above are closely related to power discourse in varying fields (including politics, religion, law, etc.)</w:t>
      </w:r>
      <w:r w:rsidR="00B73F26" w:rsidRPr="00DE01C5">
        <w:rPr>
          <w:rFonts w:ascii="Times New Roman" w:eastAsia="Calibri" w:hAnsi="Times New Roman" w:cs="Times New Roman"/>
          <w:sz w:val="24"/>
          <w:szCs w:val="24"/>
        </w:rPr>
        <w:t xml:space="preserve"> with identities constructed being dependent on discourse issues</w:t>
      </w:r>
      <w:r w:rsidRPr="00DE01C5">
        <w:rPr>
          <w:rFonts w:ascii="Times New Roman" w:eastAsia="Calibri" w:hAnsi="Times New Roman" w:cs="Times New Roman"/>
          <w:sz w:val="24"/>
          <w:szCs w:val="24"/>
        </w:rPr>
        <w:t>.</w:t>
      </w:r>
      <w:r w:rsidR="00DE01C5" w:rsidRPr="00DE01C5">
        <w:rPr>
          <w:rFonts w:ascii="Times New Roman" w:eastAsia="Calibri" w:hAnsi="Times New Roman" w:cs="Times New Roman"/>
          <w:sz w:val="24"/>
          <w:szCs w:val="24"/>
        </w:rPr>
        <w:t xml:space="preserve"> Each identity construction process is examined briefly in subsections below.</w:t>
      </w:r>
    </w:p>
    <w:p w14:paraId="14ED8C7F" w14:textId="77777777" w:rsidR="00DE01C5" w:rsidRPr="00DE01C5" w:rsidRDefault="00DE01C5" w:rsidP="004F53BC">
      <w:pPr>
        <w:spacing w:line="360" w:lineRule="auto"/>
        <w:jc w:val="both"/>
        <w:rPr>
          <w:rFonts w:ascii="Times New Roman" w:eastAsia="Calibri" w:hAnsi="Times New Roman" w:cs="Times New Roman"/>
          <w:sz w:val="24"/>
          <w:szCs w:val="24"/>
        </w:rPr>
      </w:pPr>
    </w:p>
    <w:p w14:paraId="7833936A" w14:textId="77777777" w:rsidR="004F53BC" w:rsidRPr="00DE01C5" w:rsidRDefault="009D2267" w:rsidP="004F53BC">
      <w:pPr>
        <w:spacing w:line="360" w:lineRule="auto"/>
        <w:jc w:val="both"/>
        <w:rPr>
          <w:rFonts w:ascii="Times New Roman" w:eastAsia="Calibri" w:hAnsi="Times New Roman" w:cs="Times New Roman"/>
          <w:b/>
          <w:sz w:val="24"/>
          <w:szCs w:val="24"/>
        </w:rPr>
      </w:pPr>
      <w:r w:rsidRPr="00DE01C5">
        <w:rPr>
          <w:rFonts w:ascii="Times New Roman" w:eastAsia="Calibri" w:hAnsi="Times New Roman" w:cs="Times New Roman"/>
          <w:b/>
          <w:sz w:val="24"/>
          <w:szCs w:val="24"/>
        </w:rPr>
        <w:t xml:space="preserve">3.1.1. </w:t>
      </w:r>
      <w:r w:rsidR="004F53BC" w:rsidRPr="00DE01C5">
        <w:rPr>
          <w:rFonts w:ascii="Times New Roman" w:eastAsia="Calibri" w:hAnsi="Times New Roman" w:cs="Times New Roman"/>
          <w:b/>
          <w:sz w:val="24"/>
          <w:szCs w:val="24"/>
        </w:rPr>
        <w:t xml:space="preserve">Legitimizing </w:t>
      </w:r>
      <w:r w:rsidR="00997197" w:rsidRPr="00DE01C5">
        <w:rPr>
          <w:rFonts w:ascii="Times New Roman" w:eastAsia="Calibri" w:hAnsi="Times New Roman" w:cs="Times New Roman"/>
          <w:b/>
          <w:sz w:val="24"/>
          <w:szCs w:val="24"/>
        </w:rPr>
        <w:t>Identity</w:t>
      </w:r>
    </w:p>
    <w:p w14:paraId="6DAB3AF2" w14:textId="77777777" w:rsidR="004F53BC" w:rsidRPr="00DE01C5" w:rsidRDefault="004F53BC" w:rsidP="004F53BC">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A legitimizing identity is introduced by dominant social institutions to ‘extend’ and ‘rationalise’ their domination. Not all</w:t>
      </w:r>
      <w:r w:rsidR="00980959" w:rsidRPr="00DE01C5">
        <w:rPr>
          <w:rFonts w:ascii="Times New Roman" w:eastAsia="Calibri" w:hAnsi="Times New Roman" w:cs="Times New Roman"/>
          <w:sz w:val="24"/>
          <w:szCs w:val="24"/>
        </w:rPr>
        <w:t xml:space="preserve"> such</w:t>
      </w:r>
      <w:r w:rsidRPr="00DE01C5">
        <w:rPr>
          <w:rFonts w:ascii="Times New Roman" w:eastAsia="Calibri" w:hAnsi="Times New Roman" w:cs="Times New Roman"/>
          <w:sz w:val="24"/>
          <w:szCs w:val="24"/>
        </w:rPr>
        <w:t xml:space="preserve"> identities originate from dominant institutions, but “they become identities only when and if social actors internalize them, and construct their meaning around this internalization” (</w:t>
      </w:r>
      <w:r w:rsidR="00997197" w:rsidRPr="00DE01C5">
        <w:rPr>
          <w:rFonts w:ascii="Times New Roman" w:eastAsia="Calibri" w:hAnsi="Times New Roman" w:cs="Times New Roman"/>
          <w:sz w:val="24"/>
          <w:szCs w:val="24"/>
        </w:rPr>
        <w:t xml:space="preserve">Castells, 2010: </w:t>
      </w:r>
      <w:r w:rsidRPr="00DE01C5">
        <w:rPr>
          <w:rFonts w:ascii="Times New Roman" w:eastAsia="Calibri" w:hAnsi="Times New Roman" w:cs="Times New Roman"/>
          <w:sz w:val="24"/>
          <w:szCs w:val="24"/>
        </w:rPr>
        <w:t>7). An identity is legitimized if</w:t>
      </w:r>
      <w:r w:rsidR="00997197"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subsequent to its construction by a dominant institution of society (for instance, the media), it is agreed upon an</w:t>
      </w:r>
      <w:r w:rsidR="00997197" w:rsidRPr="00DE01C5">
        <w:rPr>
          <w:rFonts w:ascii="Times New Roman" w:eastAsia="Calibri" w:hAnsi="Times New Roman" w:cs="Times New Roman"/>
          <w:sz w:val="24"/>
          <w:szCs w:val="24"/>
        </w:rPr>
        <w:t>d/or furthered by social actors.</w:t>
      </w:r>
      <w:r w:rsidRPr="00DE01C5">
        <w:rPr>
          <w:rFonts w:ascii="Times New Roman" w:eastAsia="Calibri" w:hAnsi="Times New Roman" w:cs="Times New Roman"/>
          <w:sz w:val="24"/>
          <w:szCs w:val="24"/>
        </w:rPr>
        <w:t xml:space="preserve"> This type of identity upholds prevailing social practices. Usually, there is an </w:t>
      </w:r>
      <w:r w:rsidR="00480D2D" w:rsidRPr="00DE01C5">
        <w:rPr>
          <w:rFonts w:ascii="Times New Roman" w:eastAsia="Calibri" w:hAnsi="Times New Roman" w:cs="Times New Roman"/>
          <w:sz w:val="24"/>
          <w:szCs w:val="24"/>
        </w:rPr>
        <w:t>us</w:t>
      </w:r>
      <w:r w:rsidRPr="00DE01C5">
        <w:rPr>
          <w:rFonts w:ascii="Times New Roman" w:eastAsia="Calibri" w:hAnsi="Times New Roman" w:cs="Times New Roman"/>
          <w:sz w:val="24"/>
          <w:szCs w:val="24"/>
        </w:rPr>
        <w:t>-</w:t>
      </w:r>
      <w:r w:rsidR="00480D2D" w:rsidRPr="00DE01C5">
        <w:rPr>
          <w:rFonts w:ascii="Times New Roman" w:eastAsia="Calibri" w:hAnsi="Times New Roman" w:cs="Times New Roman"/>
          <w:sz w:val="24"/>
          <w:szCs w:val="24"/>
        </w:rPr>
        <w:t xml:space="preserve">them </w:t>
      </w:r>
      <w:r w:rsidRPr="00DE01C5">
        <w:rPr>
          <w:rFonts w:ascii="Times New Roman" w:eastAsia="Calibri" w:hAnsi="Times New Roman" w:cs="Times New Roman"/>
          <w:sz w:val="24"/>
          <w:szCs w:val="24"/>
        </w:rPr>
        <w:t>relation wherein the identified social actor is given a positive or negative identity (by a dominant institution) depending on his actions or the in-group/out-group of the identity constructor</w:t>
      </w:r>
      <w:r w:rsidR="00997197"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followed by the legitimization of the identity constructed. </w:t>
      </w:r>
    </w:p>
    <w:p w14:paraId="5D01566A" w14:textId="77777777" w:rsidR="004F53BC" w:rsidRPr="00DE01C5" w:rsidRDefault="009D2267" w:rsidP="004F53BC">
      <w:pPr>
        <w:spacing w:line="360" w:lineRule="auto"/>
        <w:jc w:val="both"/>
        <w:rPr>
          <w:rFonts w:ascii="Times New Roman" w:eastAsia="Calibri" w:hAnsi="Times New Roman" w:cs="Times New Roman"/>
          <w:b/>
          <w:sz w:val="24"/>
          <w:szCs w:val="24"/>
        </w:rPr>
      </w:pPr>
      <w:r w:rsidRPr="00DE01C5">
        <w:rPr>
          <w:rFonts w:ascii="Times New Roman" w:eastAsia="Calibri" w:hAnsi="Times New Roman" w:cs="Times New Roman"/>
          <w:b/>
          <w:sz w:val="24"/>
          <w:szCs w:val="24"/>
        </w:rPr>
        <w:t xml:space="preserve">3.1.2. </w:t>
      </w:r>
      <w:r w:rsidR="004F53BC" w:rsidRPr="00DE01C5">
        <w:rPr>
          <w:rFonts w:ascii="Times New Roman" w:eastAsia="Calibri" w:hAnsi="Times New Roman" w:cs="Times New Roman"/>
          <w:b/>
          <w:sz w:val="24"/>
          <w:szCs w:val="24"/>
        </w:rPr>
        <w:t xml:space="preserve">Resistance identity </w:t>
      </w:r>
    </w:p>
    <w:p w14:paraId="175D0E21" w14:textId="77777777" w:rsidR="004F53BC" w:rsidRPr="00DE01C5" w:rsidRDefault="004F53BC" w:rsidP="004F53BC">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Resistance identities are generally opposites of legitimizing identities. Castells describes resistance identity as:</w:t>
      </w:r>
    </w:p>
    <w:p w14:paraId="67F3D7DC" w14:textId="77777777" w:rsidR="004F53BC" w:rsidRPr="00DE01C5" w:rsidRDefault="004F53BC" w:rsidP="004F53BC">
      <w:pPr>
        <w:spacing w:line="360" w:lineRule="auto"/>
        <w:ind w:left="1701" w:right="1796"/>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lastRenderedPageBreak/>
        <w:t>identity generated by those actors who are in positions, conditions devalued and/or stigmatized by the logic of domination, thus building trenches of resistance and survival on the basis of principles different from, or opposed to, those permeating the institutions of society.</w:t>
      </w:r>
    </w:p>
    <w:p w14:paraId="10AD04E4" w14:textId="77777777" w:rsidR="00997197" w:rsidRPr="00DE01C5" w:rsidRDefault="004F53BC" w:rsidP="00997197">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While resistance identities are constructed by social actors suffering the actions of the dominating institutions who construct legitimizing identities, legitimizing identities are constructed by dominant social institutions. Resistance identities</w:t>
      </w:r>
      <w:r w:rsidR="00980959" w:rsidRPr="00DE01C5">
        <w:rPr>
          <w:rFonts w:ascii="Times New Roman" w:eastAsia="Calibri" w:hAnsi="Times New Roman" w:cs="Times New Roman"/>
          <w:sz w:val="24"/>
          <w:szCs w:val="24"/>
        </w:rPr>
        <w:t xml:space="preserve"> often</w:t>
      </w:r>
      <w:r w:rsidRPr="00DE01C5">
        <w:rPr>
          <w:rFonts w:ascii="Times New Roman" w:eastAsia="Calibri" w:hAnsi="Times New Roman" w:cs="Times New Roman"/>
          <w:sz w:val="24"/>
          <w:szCs w:val="24"/>
        </w:rPr>
        <w:t xml:space="preserve"> resist oppression, corruption, nepotism and political or religious domination. They therefore, reconstruct existing dominating identities in order to reshape the state of things in a society. </w:t>
      </w:r>
    </w:p>
    <w:p w14:paraId="58A15CDE" w14:textId="77777777" w:rsidR="004F53BC" w:rsidRPr="00DE01C5" w:rsidRDefault="009D2267" w:rsidP="004F53BC">
      <w:pPr>
        <w:spacing w:line="360" w:lineRule="auto"/>
        <w:jc w:val="both"/>
        <w:rPr>
          <w:rFonts w:ascii="Times New Roman" w:eastAsia="Calibri" w:hAnsi="Times New Roman" w:cs="Times New Roman"/>
          <w:b/>
          <w:sz w:val="24"/>
          <w:szCs w:val="24"/>
        </w:rPr>
      </w:pPr>
      <w:r w:rsidRPr="00DE01C5">
        <w:rPr>
          <w:rFonts w:ascii="Times New Roman" w:eastAsia="Calibri" w:hAnsi="Times New Roman" w:cs="Times New Roman"/>
          <w:b/>
          <w:sz w:val="24"/>
          <w:szCs w:val="24"/>
        </w:rPr>
        <w:t xml:space="preserve">3.1.3. </w:t>
      </w:r>
      <w:r w:rsidR="004F53BC" w:rsidRPr="00DE01C5">
        <w:rPr>
          <w:rFonts w:ascii="Times New Roman" w:eastAsia="Calibri" w:hAnsi="Times New Roman" w:cs="Times New Roman"/>
          <w:b/>
          <w:sz w:val="24"/>
          <w:szCs w:val="24"/>
        </w:rPr>
        <w:t>Project identity</w:t>
      </w:r>
    </w:p>
    <w:p w14:paraId="417499C6" w14:textId="0430D6DB" w:rsidR="00997197" w:rsidRDefault="004F53BC" w:rsidP="004F53BC">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 xml:space="preserve">Project identity involves the </w:t>
      </w:r>
      <w:r w:rsidR="00997197" w:rsidRPr="00DE01C5">
        <w:rPr>
          <w:rFonts w:ascii="Times New Roman" w:eastAsia="Calibri" w:hAnsi="Times New Roman" w:cs="Times New Roman"/>
          <w:sz w:val="24"/>
          <w:szCs w:val="24"/>
        </w:rPr>
        <w:t xml:space="preserve">reconstruction of </w:t>
      </w:r>
      <w:r w:rsidRPr="00DE01C5">
        <w:rPr>
          <w:rFonts w:ascii="Times New Roman" w:eastAsia="Calibri" w:hAnsi="Times New Roman" w:cs="Times New Roman"/>
          <w:sz w:val="24"/>
          <w:szCs w:val="24"/>
        </w:rPr>
        <w:t xml:space="preserve">identity. </w:t>
      </w:r>
      <w:r w:rsidR="00997197" w:rsidRPr="00DE01C5">
        <w:rPr>
          <w:rFonts w:ascii="Times New Roman" w:eastAsia="Calibri" w:hAnsi="Times New Roman" w:cs="Times New Roman"/>
          <w:sz w:val="24"/>
          <w:szCs w:val="24"/>
        </w:rPr>
        <w:t>I</w:t>
      </w:r>
      <w:r w:rsidRPr="00DE01C5">
        <w:rPr>
          <w:rFonts w:ascii="Times New Roman" w:eastAsia="Calibri" w:hAnsi="Times New Roman" w:cs="Times New Roman"/>
          <w:sz w:val="24"/>
          <w:szCs w:val="24"/>
        </w:rPr>
        <w:t xml:space="preserve">t does not support or oppose an existing identity as in the case of the </w:t>
      </w:r>
      <w:r w:rsidR="00997197" w:rsidRPr="00DE01C5">
        <w:rPr>
          <w:rFonts w:ascii="Times New Roman" w:eastAsia="Calibri" w:hAnsi="Times New Roman" w:cs="Times New Roman"/>
          <w:sz w:val="24"/>
          <w:szCs w:val="24"/>
        </w:rPr>
        <w:t>first two processes mentioned; i</w:t>
      </w:r>
      <w:r w:rsidRPr="00DE01C5">
        <w:rPr>
          <w:rFonts w:ascii="Times New Roman" w:eastAsia="Calibri" w:hAnsi="Times New Roman" w:cs="Times New Roman"/>
          <w:sz w:val="24"/>
          <w:szCs w:val="24"/>
        </w:rPr>
        <w:t>t may acquire features of existing identities in the construction of a new one or bring up something entirely new. Project identities are radical in nature; constructed for the purpose of recreating something new in a society, or constructing a social action or social actor from existing material. However, “identities that start as resistance may induce projects, and may also, along the course of history, become dominant in the institutions of society, thus becoming legitimizing identities to rationalize their domination” (pp.8). This implies that all the processes of identity construction are, in actual fact, stages which may change from one proces</w:t>
      </w:r>
      <w:r w:rsidR="00997197" w:rsidRPr="00DE01C5">
        <w:rPr>
          <w:rFonts w:ascii="Times New Roman" w:eastAsia="Calibri" w:hAnsi="Times New Roman" w:cs="Times New Roman"/>
          <w:sz w:val="24"/>
          <w:szCs w:val="24"/>
        </w:rPr>
        <w:t>s to another depending on socio-political</w:t>
      </w:r>
      <w:r w:rsidRPr="00DE01C5">
        <w:rPr>
          <w:rFonts w:ascii="Times New Roman" w:eastAsia="Calibri" w:hAnsi="Times New Roman" w:cs="Times New Roman"/>
          <w:sz w:val="24"/>
          <w:szCs w:val="24"/>
        </w:rPr>
        <w:t xml:space="preserve"> and linguistic factors. The function an identity is supposed to perform may also determine the kind of identity construct it is. For instance, an identity that is aimed at dominating </w:t>
      </w:r>
      <w:r w:rsidR="00997197" w:rsidRPr="00DE01C5">
        <w:rPr>
          <w:rFonts w:ascii="Times New Roman" w:eastAsia="Calibri" w:hAnsi="Times New Roman" w:cs="Times New Roman"/>
          <w:sz w:val="24"/>
          <w:szCs w:val="24"/>
        </w:rPr>
        <w:t>may</w:t>
      </w:r>
      <w:r w:rsidRPr="00DE01C5">
        <w:rPr>
          <w:rFonts w:ascii="Times New Roman" w:eastAsia="Calibri" w:hAnsi="Times New Roman" w:cs="Times New Roman"/>
          <w:sz w:val="24"/>
          <w:szCs w:val="24"/>
        </w:rPr>
        <w:t xml:space="preserve"> be</w:t>
      </w:r>
      <w:r w:rsidR="00980959" w:rsidRPr="00DE01C5">
        <w:rPr>
          <w:rFonts w:ascii="Times New Roman" w:eastAsia="Calibri" w:hAnsi="Times New Roman" w:cs="Times New Roman"/>
          <w:sz w:val="24"/>
          <w:szCs w:val="24"/>
        </w:rPr>
        <w:t xml:space="preserve"> constructed through a legitimisation</w:t>
      </w:r>
      <w:r w:rsidRPr="00DE01C5">
        <w:rPr>
          <w:rFonts w:ascii="Times New Roman" w:eastAsia="Calibri" w:hAnsi="Times New Roman" w:cs="Times New Roman"/>
          <w:sz w:val="24"/>
          <w:szCs w:val="24"/>
        </w:rPr>
        <w:t xml:space="preserve"> process if it is to achieve its goal. </w:t>
      </w:r>
    </w:p>
    <w:p w14:paraId="60AF38FE" w14:textId="77777777" w:rsidR="00675E0D" w:rsidRPr="00DE01C5" w:rsidRDefault="00675E0D" w:rsidP="004F53BC">
      <w:pPr>
        <w:spacing w:line="360" w:lineRule="auto"/>
        <w:jc w:val="both"/>
        <w:rPr>
          <w:rFonts w:ascii="Times New Roman" w:eastAsia="Calibri" w:hAnsi="Times New Roman" w:cs="Times New Roman"/>
          <w:sz w:val="24"/>
          <w:szCs w:val="24"/>
        </w:rPr>
      </w:pPr>
    </w:p>
    <w:p w14:paraId="313C14B3" w14:textId="77777777" w:rsidR="004F53BC" w:rsidRPr="00DE01C5" w:rsidRDefault="009D2267" w:rsidP="004F53BC">
      <w:pPr>
        <w:spacing w:line="360" w:lineRule="auto"/>
        <w:jc w:val="both"/>
        <w:rPr>
          <w:rFonts w:ascii="Times New Roman" w:eastAsia="Calibri" w:hAnsi="Times New Roman" w:cs="Times New Roman"/>
          <w:b/>
          <w:sz w:val="24"/>
          <w:szCs w:val="24"/>
        </w:rPr>
      </w:pPr>
      <w:r w:rsidRPr="00DE01C5">
        <w:rPr>
          <w:rFonts w:ascii="Times New Roman" w:eastAsia="Calibri" w:hAnsi="Times New Roman" w:cs="Times New Roman"/>
          <w:b/>
          <w:sz w:val="24"/>
          <w:szCs w:val="24"/>
        </w:rPr>
        <w:t xml:space="preserve">3.2. </w:t>
      </w:r>
      <w:r w:rsidR="004F53BC" w:rsidRPr="00DE01C5">
        <w:rPr>
          <w:rFonts w:ascii="Times New Roman" w:eastAsia="Calibri" w:hAnsi="Times New Roman" w:cs="Times New Roman"/>
          <w:b/>
          <w:sz w:val="24"/>
          <w:szCs w:val="24"/>
        </w:rPr>
        <w:t>Construction Grammar</w:t>
      </w:r>
    </w:p>
    <w:p w14:paraId="68F2F3B6" w14:textId="77777777" w:rsidR="004F53BC" w:rsidRPr="00DE01C5" w:rsidRDefault="00FA642A" w:rsidP="004F53BC">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Construction Grammar (henceforth referred to as</w:t>
      </w:r>
      <w:r w:rsidRPr="00DE01C5">
        <w:rPr>
          <w:rFonts w:ascii="Calibri" w:eastAsia="Calibri" w:hAnsi="Calibri" w:cs="Times New Roman"/>
        </w:rPr>
        <w:t xml:space="preserve"> </w:t>
      </w:r>
      <w:proofErr w:type="spellStart"/>
      <w:r w:rsidRPr="00DE01C5">
        <w:rPr>
          <w:rFonts w:ascii="Times New Roman" w:eastAsia="Calibri" w:hAnsi="Times New Roman" w:cs="Times New Roman"/>
          <w:sz w:val="24"/>
          <w:szCs w:val="24"/>
        </w:rPr>
        <w:t>CxG</w:t>
      </w:r>
      <w:proofErr w:type="spellEnd"/>
      <w:r w:rsidRPr="00DE01C5">
        <w:rPr>
          <w:rFonts w:ascii="Times New Roman" w:eastAsia="Calibri" w:hAnsi="Times New Roman" w:cs="Times New Roman"/>
          <w:sz w:val="24"/>
          <w:szCs w:val="24"/>
        </w:rPr>
        <w:t>) is a linguistic theory based on the proposition that every linguistic pattern is a construction as long as its form is not strictly predictable from its component parts or it has a formal and functional regularity of patterns that can be accounted for.</w:t>
      </w:r>
      <w:r w:rsidRPr="00DE01C5">
        <w:t xml:space="preserve"> </w:t>
      </w:r>
      <w:r w:rsidRPr="00DE01C5">
        <w:rPr>
          <w:rFonts w:ascii="Times New Roman" w:eastAsia="Calibri" w:hAnsi="Times New Roman" w:cs="Times New Roman"/>
          <w:sz w:val="24"/>
          <w:szCs w:val="24"/>
        </w:rPr>
        <w:t xml:space="preserve">According to </w:t>
      </w:r>
      <w:proofErr w:type="spellStart"/>
      <w:r w:rsidRPr="00DE01C5">
        <w:rPr>
          <w:rFonts w:ascii="Times New Roman" w:eastAsia="Calibri" w:hAnsi="Times New Roman" w:cs="Times New Roman"/>
          <w:sz w:val="24"/>
          <w:szCs w:val="24"/>
        </w:rPr>
        <w:t>Hilpert</w:t>
      </w:r>
      <w:proofErr w:type="spellEnd"/>
      <w:r w:rsidRPr="00DE01C5">
        <w:rPr>
          <w:rFonts w:ascii="Times New Roman" w:eastAsia="Calibri" w:hAnsi="Times New Roman" w:cs="Times New Roman"/>
          <w:sz w:val="24"/>
          <w:szCs w:val="24"/>
        </w:rPr>
        <w:t xml:space="preserve"> (2014:47)</w:t>
      </w:r>
      <w:r w:rsidR="00D958E9">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“‘C’ is a CONSTRUCTION </w:t>
      </w:r>
      <w:proofErr w:type="spellStart"/>
      <w:r w:rsidRPr="00DE01C5">
        <w:rPr>
          <w:rFonts w:ascii="Times New Roman" w:eastAsia="Calibri" w:hAnsi="Times New Roman" w:cs="Times New Roman"/>
          <w:sz w:val="24"/>
          <w:szCs w:val="24"/>
        </w:rPr>
        <w:t>iffdef</w:t>
      </w:r>
      <w:proofErr w:type="spellEnd"/>
      <w:r w:rsidRPr="00DE01C5">
        <w:rPr>
          <w:rFonts w:ascii="Times New Roman" w:eastAsia="Calibri" w:hAnsi="Times New Roman" w:cs="Times New Roman"/>
          <w:sz w:val="24"/>
          <w:szCs w:val="24"/>
        </w:rPr>
        <w:t xml:space="preserve"> C is a form-­‐meaning pair &lt;Fi, Si&gt; such that some aspect of Fi or some aspect of Si is not strictly predictable from C’s component parts or from other previously established constructions”.</w:t>
      </w:r>
      <w:r w:rsidRPr="00DE01C5">
        <w:t xml:space="preserve"> </w:t>
      </w:r>
      <w:r w:rsidRPr="00DE01C5">
        <w:rPr>
          <w:rFonts w:ascii="Times New Roman" w:eastAsia="Calibri" w:hAnsi="Times New Roman" w:cs="Times New Roman"/>
          <w:sz w:val="24"/>
          <w:szCs w:val="24"/>
        </w:rPr>
        <w:t xml:space="preserve">The </w:t>
      </w:r>
      <w:r w:rsidRPr="00DE01C5">
        <w:rPr>
          <w:rFonts w:ascii="Times New Roman" w:eastAsia="Calibri" w:hAnsi="Times New Roman" w:cs="Times New Roman"/>
          <w:sz w:val="24"/>
          <w:szCs w:val="24"/>
        </w:rPr>
        <w:lastRenderedPageBreak/>
        <w:t xml:space="preserve">most basic ideas of </w:t>
      </w:r>
      <w:proofErr w:type="spellStart"/>
      <w:r w:rsidRPr="00DE01C5">
        <w:rPr>
          <w:rFonts w:ascii="Times New Roman" w:eastAsia="Calibri" w:hAnsi="Times New Roman" w:cs="Times New Roman"/>
          <w:sz w:val="24"/>
          <w:szCs w:val="24"/>
        </w:rPr>
        <w:t>CxG</w:t>
      </w:r>
      <w:proofErr w:type="spellEnd"/>
      <w:r w:rsidRPr="00DE01C5">
        <w:rPr>
          <w:rFonts w:ascii="Times New Roman" w:eastAsia="Calibri" w:hAnsi="Times New Roman" w:cs="Times New Roman"/>
          <w:sz w:val="24"/>
          <w:szCs w:val="24"/>
        </w:rPr>
        <w:t xml:space="preserve"> and other constructional approaches to language study are that a linguistic model should </w:t>
      </w:r>
      <w:r w:rsidR="005C71E9" w:rsidRPr="00DE01C5">
        <w:rPr>
          <w:rFonts w:ascii="Times New Roman" w:eastAsia="Calibri" w:hAnsi="Times New Roman" w:cs="Times New Roman"/>
          <w:sz w:val="24"/>
          <w:szCs w:val="24"/>
        </w:rPr>
        <w:t xml:space="preserve">be </w:t>
      </w:r>
      <w:r w:rsidRPr="00DE01C5">
        <w:rPr>
          <w:rFonts w:ascii="Times New Roman" w:eastAsia="Calibri" w:hAnsi="Times New Roman" w:cs="Times New Roman"/>
          <w:sz w:val="24"/>
          <w:szCs w:val="24"/>
        </w:rPr>
        <w:t>fully capable of accounting for all aspects of a language user’s knowledge about their language</w:t>
      </w:r>
      <w:r w:rsidR="00980959" w:rsidRPr="00DE01C5">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and that grammatical constructions form the foundation of language to be used or studied in any aspect of human endeavour. This theory is, therefore, adopted to account for the constructions that produce identity constructs in discourse.</w:t>
      </w:r>
      <w:r w:rsidR="005C71E9" w:rsidRPr="00DE01C5">
        <w:rPr>
          <w:rFonts w:ascii="Times New Roman" w:eastAsia="Calibri" w:hAnsi="Times New Roman" w:cs="Times New Roman"/>
          <w:sz w:val="24"/>
          <w:szCs w:val="24"/>
        </w:rPr>
        <w:t xml:space="preserve"> Of the several tenets of </w:t>
      </w:r>
      <w:proofErr w:type="spellStart"/>
      <w:r w:rsidR="005C71E9" w:rsidRPr="00DE01C5">
        <w:rPr>
          <w:rFonts w:ascii="Times New Roman" w:eastAsia="Calibri" w:hAnsi="Times New Roman" w:cs="Times New Roman"/>
          <w:sz w:val="24"/>
          <w:szCs w:val="24"/>
        </w:rPr>
        <w:t>CxG</w:t>
      </w:r>
      <w:proofErr w:type="spellEnd"/>
      <w:r w:rsidR="005C71E9" w:rsidRPr="00DE01C5">
        <w:rPr>
          <w:rFonts w:ascii="Times New Roman" w:eastAsia="Calibri" w:hAnsi="Times New Roman" w:cs="Times New Roman"/>
          <w:sz w:val="24"/>
          <w:szCs w:val="24"/>
        </w:rPr>
        <w:t xml:space="preserve"> in Goldberg (2003:219), three are of particular importance to this research:</w:t>
      </w:r>
    </w:p>
    <w:p w14:paraId="4B7C8168" w14:textId="77777777" w:rsidR="00FA642A" w:rsidRPr="00DE01C5" w:rsidRDefault="00FA642A" w:rsidP="00FA642A">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b/>
          <w:sz w:val="24"/>
          <w:szCs w:val="24"/>
        </w:rPr>
        <w:t>Tenet 1: “</w:t>
      </w:r>
      <w:r w:rsidRPr="00DE01C5">
        <w:rPr>
          <w:rFonts w:ascii="Times New Roman" w:eastAsia="Calibri" w:hAnsi="Times New Roman" w:cs="Times New Roman"/>
          <w:sz w:val="24"/>
          <w:szCs w:val="24"/>
        </w:rPr>
        <w:t>All levels of description are understood to involve pairings of form with semantic or discourse function, including morphemes or words, idioms, partially lexically filled and fully abstract phrasal patterns.”</w:t>
      </w:r>
    </w:p>
    <w:p w14:paraId="027D4907" w14:textId="77777777" w:rsidR="00FA642A" w:rsidRPr="00DE01C5" w:rsidRDefault="00FA642A" w:rsidP="00FA642A">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b/>
          <w:sz w:val="24"/>
          <w:szCs w:val="24"/>
        </w:rPr>
        <w:t>Tenet 2:</w:t>
      </w:r>
      <w:r w:rsidRPr="00DE01C5">
        <w:rPr>
          <w:rFonts w:ascii="Times New Roman" w:eastAsia="Calibri" w:hAnsi="Times New Roman" w:cs="Times New Roman"/>
          <w:sz w:val="24"/>
          <w:szCs w:val="24"/>
        </w:rPr>
        <w:t xml:space="preserve"> “An emphasis is placed on subtle aspects of the way we conceive of events and states of affairs</w:t>
      </w:r>
      <w:r w:rsidR="005C71E9" w:rsidRPr="00DE01C5">
        <w:rPr>
          <w:rFonts w:ascii="Times New Roman" w:eastAsia="Calibri" w:hAnsi="Times New Roman" w:cs="Times New Roman"/>
          <w:sz w:val="24"/>
          <w:szCs w:val="24"/>
        </w:rPr>
        <w:t xml:space="preserve">... </w:t>
      </w:r>
      <w:r w:rsidRPr="00DE01C5">
        <w:rPr>
          <w:rFonts w:ascii="Times New Roman" w:eastAsia="Calibri" w:hAnsi="Times New Roman" w:cs="Times New Roman"/>
          <w:sz w:val="24"/>
          <w:szCs w:val="24"/>
        </w:rPr>
        <w:t xml:space="preserve">The hypothesis behind this methodology is that an account of the rich semantic, pragmatic, and complex formal constraints on these patterns readily extends to more general, simple or regular patterns”. </w:t>
      </w:r>
    </w:p>
    <w:p w14:paraId="1B6747A5" w14:textId="77777777" w:rsidR="00FA642A" w:rsidRPr="00DE01C5" w:rsidRDefault="00FA642A" w:rsidP="004F53BC">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b/>
          <w:sz w:val="24"/>
          <w:szCs w:val="24"/>
        </w:rPr>
        <w:t>Tenet 3:</w:t>
      </w:r>
      <w:r w:rsidRPr="00DE01C5">
        <w:rPr>
          <w:rFonts w:ascii="Times New Roman" w:eastAsia="Calibri" w:hAnsi="Times New Roman" w:cs="Times New Roman"/>
          <w:sz w:val="24"/>
          <w:szCs w:val="24"/>
        </w:rPr>
        <w:t xml:space="preserve"> “A ‘what you see is what you get’ approach to syntactic form is adopted: no underlying levels of syntax or any phonologically empty elements are posited.”</w:t>
      </w:r>
    </w:p>
    <w:p w14:paraId="58D1EC99" w14:textId="086E9AE1" w:rsidR="00675E0D" w:rsidRPr="00DE01C5" w:rsidRDefault="005C71E9" w:rsidP="004F53BC">
      <w:pPr>
        <w:spacing w:line="360" w:lineRule="auto"/>
        <w:jc w:val="both"/>
        <w:rPr>
          <w:rFonts w:ascii="Times New Roman" w:eastAsia="Calibri" w:hAnsi="Times New Roman" w:cs="Times New Roman"/>
          <w:sz w:val="24"/>
          <w:szCs w:val="24"/>
        </w:rPr>
      </w:pPr>
      <w:proofErr w:type="spellStart"/>
      <w:r w:rsidRPr="00DE01C5">
        <w:rPr>
          <w:rFonts w:ascii="Times New Roman" w:eastAsia="Calibri" w:hAnsi="Times New Roman" w:cs="Times New Roman"/>
          <w:sz w:val="24"/>
          <w:szCs w:val="24"/>
        </w:rPr>
        <w:t>CxG</w:t>
      </w:r>
      <w:proofErr w:type="spellEnd"/>
      <w:r w:rsidRPr="00DE01C5">
        <w:rPr>
          <w:rFonts w:ascii="Times New Roman" w:eastAsia="Calibri" w:hAnsi="Times New Roman" w:cs="Times New Roman"/>
          <w:sz w:val="24"/>
          <w:szCs w:val="24"/>
        </w:rPr>
        <w:t xml:space="preserve">, unlike structural models of grammar focuses on accounting for the place of non-structural nuances of language use in formal structures or constructions. This implies that </w:t>
      </w:r>
      <w:proofErr w:type="spellStart"/>
      <w:r w:rsidRPr="00DE01C5">
        <w:rPr>
          <w:rFonts w:ascii="Times New Roman" w:eastAsia="Calibri" w:hAnsi="Times New Roman" w:cs="Times New Roman"/>
          <w:sz w:val="24"/>
          <w:szCs w:val="24"/>
        </w:rPr>
        <w:t>CxG</w:t>
      </w:r>
      <w:proofErr w:type="spellEnd"/>
      <w:r w:rsidRPr="00DE01C5">
        <w:rPr>
          <w:rFonts w:ascii="Times New Roman" w:eastAsia="Calibri" w:hAnsi="Times New Roman" w:cs="Times New Roman"/>
          <w:sz w:val="24"/>
          <w:szCs w:val="24"/>
        </w:rPr>
        <w:t xml:space="preserve"> studies formal patterns for the purpose of accounting for non-structural elements of everyday language use, hence its relevance to the current study.</w:t>
      </w:r>
      <w:r w:rsidR="008004F1" w:rsidRPr="00DE01C5">
        <w:rPr>
          <w:rFonts w:ascii="Times New Roman" w:eastAsia="Calibri" w:hAnsi="Times New Roman" w:cs="Times New Roman"/>
          <w:sz w:val="24"/>
          <w:szCs w:val="24"/>
        </w:rPr>
        <w:t xml:space="preserve"> </w:t>
      </w:r>
      <w:proofErr w:type="spellStart"/>
      <w:r w:rsidR="008004F1" w:rsidRPr="00DE01C5">
        <w:rPr>
          <w:rFonts w:ascii="Times New Roman" w:eastAsia="Calibri" w:hAnsi="Times New Roman" w:cs="Times New Roman"/>
          <w:sz w:val="24"/>
          <w:szCs w:val="24"/>
        </w:rPr>
        <w:t>CxG</w:t>
      </w:r>
      <w:proofErr w:type="spellEnd"/>
      <w:r w:rsidR="008004F1" w:rsidRPr="00DE01C5">
        <w:rPr>
          <w:rFonts w:ascii="Times New Roman" w:eastAsia="Calibri" w:hAnsi="Times New Roman" w:cs="Times New Roman"/>
          <w:sz w:val="24"/>
          <w:szCs w:val="24"/>
        </w:rPr>
        <w:t xml:space="preserve"> identifies various construction types, including a</w:t>
      </w:r>
      <w:r w:rsidR="00AF5B36" w:rsidRPr="00DE01C5">
        <w:rPr>
          <w:rFonts w:ascii="Times New Roman" w:eastAsia="Calibri" w:hAnsi="Times New Roman" w:cs="Times New Roman"/>
          <w:sz w:val="24"/>
          <w:szCs w:val="24"/>
        </w:rPr>
        <w:t xml:space="preserve">rgument </w:t>
      </w:r>
      <w:r w:rsidR="008004F1" w:rsidRPr="00DE01C5">
        <w:rPr>
          <w:rFonts w:ascii="Times New Roman" w:eastAsia="Calibri" w:hAnsi="Times New Roman" w:cs="Times New Roman"/>
          <w:sz w:val="24"/>
          <w:szCs w:val="24"/>
        </w:rPr>
        <w:t xml:space="preserve">structure </w:t>
      </w:r>
      <w:r w:rsidR="00D43BCF" w:rsidRPr="00DE01C5">
        <w:rPr>
          <w:rFonts w:ascii="Times New Roman" w:eastAsia="Calibri" w:hAnsi="Times New Roman" w:cs="Times New Roman"/>
          <w:sz w:val="24"/>
          <w:szCs w:val="24"/>
        </w:rPr>
        <w:t>or</w:t>
      </w:r>
      <w:r w:rsidR="008004F1" w:rsidRPr="00DE01C5">
        <w:rPr>
          <w:rFonts w:ascii="Times New Roman" w:eastAsia="Calibri" w:hAnsi="Times New Roman" w:cs="Times New Roman"/>
          <w:sz w:val="24"/>
          <w:szCs w:val="24"/>
        </w:rPr>
        <w:t xml:space="preserve"> valency-i</w:t>
      </w:r>
      <w:r w:rsidR="00AF5B36" w:rsidRPr="00DE01C5">
        <w:rPr>
          <w:rFonts w:ascii="Times New Roman" w:eastAsia="Calibri" w:hAnsi="Times New Roman" w:cs="Times New Roman"/>
          <w:sz w:val="24"/>
          <w:szCs w:val="24"/>
        </w:rPr>
        <w:t>ncreasing</w:t>
      </w:r>
      <w:r w:rsidR="00D43BCF" w:rsidRPr="00DE01C5">
        <w:rPr>
          <w:rFonts w:ascii="Times New Roman" w:eastAsia="Calibri" w:hAnsi="Times New Roman" w:cs="Times New Roman"/>
          <w:sz w:val="24"/>
          <w:szCs w:val="24"/>
        </w:rPr>
        <w:t xml:space="preserve"> constructions (such as:</w:t>
      </w:r>
      <w:r w:rsidR="00AF5B36" w:rsidRPr="00DE01C5">
        <w:rPr>
          <w:rFonts w:ascii="Times New Roman" w:eastAsia="Calibri" w:hAnsi="Times New Roman" w:cs="Times New Roman"/>
          <w:sz w:val="24"/>
          <w:szCs w:val="24"/>
        </w:rPr>
        <w:t xml:space="preserve"> intransitive (monovalent), transitive (divalent), ditransitive (trivalent) and way constructions</w:t>
      </w:r>
      <w:r w:rsidR="00D43BCF" w:rsidRPr="00DE01C5">
        <w:rPr>
          <w:rFonts w:ascii="Times New Roman" w:eastAsia="Calibri" w:hAnsi="Times New Roman" w:cs="Times New Roman"/>
          <w:sz w:val="24"/>
          <w:szCs w:val="24"/>
        </w:rPr>
        <w:t>)</w:t>
      </w:r>
      <w:r w:rsidR="00AF5B36" w:rsidRPr="00DE01C5">
        <w:rPr>
          <w:rFonts w:ascii="Times New Roman" w:eastAsia="Calibri" w:hAnsi="Times New Roman" w:cs="Times New Roman"/>
          <w:sz w:val="24"/>
          <w:szCs w:val="24"/>
        </w:rPr>
        <w:t xml:space="preserve"> </w:t>
      </w:r>
      <w:r w:rsidR="00D958E9">
        <w:rPr>
          <w:rFonts w:ascii="Times New Roman" w:eastAsia="Calibri" w:hAnsi="Times New Roman" w:cs="Times New Roman"/>
          <w:sz w:val="24"/>
          <w:szCs w:val="24"/>
        </w:rPr>
        <w:t>and</w:t>
      </w:r>
      <w:r w:rsidR="00AF5B36" w:rsidRPr="00DE01C5">
        <w:rPr>
          <w:rFonts w:ascii="Times New Roman" w:eastAsia="Calibri" w:hAnsi="Times New Roman" w:cs="Times New Roman"/>
          <w:sz w:val="24"/>
          <w:szCs w:val="24"/>
        </w:rPr>
        <w:t xml:space="preserve"> </w:t>
      </w:r>
      <w:r w:rsidR="00D43BCF" w:rsidRPr="00DE01C5">
        <w:rPr>
          <w:rFonts w:ascii="Times New Roman" w:eastAsia="Calibri" w:hAnsi="Times New Roman" w:cs="Times New Roman"/>
          <w:sz w:val="24"/>
          <w:szCs w:val="24"/>
        </w:rPr>
        <w:t>valency-d</w:t>
      </w:r>
      <w:r w:rsidR="00AF5B36" w:rsidRPr="00DE01C5">
        <w:rPr>
          <w:rFonts w:ascii="Times New Roman" w:eastAsia="Calibri" w:hAnsi="Times New Roman" w:cs="Times New Roman"/>
          <w:sz w:val="24"/>
          <w:szCs w:val="24"/>
        </w:rPr>
        <w:t>ecreasing</w:t>
      </w:r>
      <w:r w:rsidR="00D43BCF" w:rsidRPr="00DE01C5">
        <w:rPr>
          <w:rFonts w:ascii="Times New Roman" w:eastAsia="Calibri" w:hAnsi="Times New Roman" w:cs="Times New Roman"/>
          <w:sz w:val="24"/>
          <w:szCs w:val="24"/>
        </w:rPr>
        <w:t>/</w:t>
      </w:r>
      <w:proofErr w:type="spellStart"/>
      <w:r w:rsidR="00D43BCF" w:rsidRPr="00DE01C5">
        <w:rPr>
          <w:rFonts w:ascii="Times New Roman" w:eastAsia="Calibri" w:hAnsi="Times New Roman" w:cs="Times New Roman"/>
          <w:sz w:val="24"/>
          <w:szCs w:val="24"/>
        </w:rPr>
        <w:t>avalent</w:t>
      </w:r>
      <w:proofErr w:type="spellEnd"/>
      <w:r w:rsidR="00D43BCF" w:rsidRPr="00DE01C5">
        <w:rPr>
          <w:rFonts w:ascii="Times New Roman" w:eastAsia="Calibri" w:hAnsi="Times New Roman" w:cs="Times New Roman"/>
          <w:sz w:val="24"/>
          <w:szCs w:val="24"/>
        </w:rPr>
        <w:t>/non-argument structure</w:t>
      </w:r>
      <w:r w:rsidR="00AF5B36" w:rsidRPr="00DE01C5">
        <w:rPr>
          <w:rFonts w:ascii="Times New Roman" w:eastAsia="Calibri" w:hAnsi="Times New Roman" w:cs="Times New Roman"/>
          <w:sz w:val="24"/>
          <w:szCs w:val="24"/>
        </w:rPr>
        <w:t xml:space="preserve"> constructions</w:t>
      </w:r>
      <w:r w:rsidR="00D43BCF" w:rsidRPr="00DE01C5">
        <w:rPr>
          <w:rFonts w:ascii="Times New Roman" w:eastAsia="Calibri" w:hAnsi="Times New Roman" w:cs="Times New Roman"/>
          <w:sz w:val="24"/>
          <w:szCs w:val="24"/>
        </w:rPr>
        <w:t>. Relevant construction types are discussed in the data analysis section.</w:t>
      </w:r>
      <w:r w:rsidR="00D958E9">
        <w:rPr>
          <w:rFonts w:ascii="Times New Roman" w:eastAsia="Calibri" w:hAnsi="Times New Roman" w:cs="Times New Roman"/>
          <w:sz w:val="24"/>
          <w:szCs w:val="24"/>
        </w:rPr>
        <w:t xml:space="preserve"> Of particular import to this paper are the specific types of constructions alongside the identity construction processes adopted in the creation of various types of identity. This study seeks to investigate the correlation between construction types and the identities they are used to create. </w:t>
      </w:r>
    </w:p>
    <w:p w14:paraId="4339FFFA" w14:textId="77777777" w:rsidR="00C078B4" w:rsidRPr="00DE01C5" w:rsidRDefault="00546791" w:rsidP="00204760">
      <w:pPr>
        <w:spacing w:line="360" w:lineRule="auto"/>
        <w:jc w:val="both"/>
        <w:rPr>
          <w:rFonts w:ascii="Times New Roman" w:eastAsia="Calibri" w:hAnsi="Times New Roman" w:cs="Times New Roman"/>
          <w:b/>
          <w:sz w:val="24"/>
          <w:szCs w:val="24"/>
        </w:rPr>
      </w:pPr>
      <w:r w:rsidRPr="00DE01C5">
        <w:rPr>
          <w:rFonts w:ascii="Times New Roman" w:eastAsia="Calibri" w:hAnsi="Times New Roman" w:cs="Times New Roman"/>
          <w:b/>
          <w:sz w:val="24"/>
          <w:szCs w:val="24"/>
        </w:rPr>
        <w:t xml:space="preserve">4. </w:t>
      </w:r>
      <w:r w:rsidR="00C078B4" w:rsidRPr="00DE01C5">
        <w:rPr>
          <w:rFonts w:ascii="Times New Roman" w:eastAsia="Calibri" w:hAnsi="Times New Roman" w:cs="Times New Roman"/>
          <w:b/>
          <w:sz w:val="24"/>
          <w:szCs w:val="24"/>
        </w:rPr>
        <w:t>Methodology</w:t>
      </w:r>
    </w:p>
    <w:p w14:paraId="231DEC18" w14:textId="77777777" w:rsidR="00092B08" w:rsidRDefault="00A67A2C" w:rsidP="00204760">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 xml:space="preserve">The data for this research is collected by selection from the news feedback section of </w:t>
      </w:r>
      <w:r w:rsidR="00A70798" w:rsidRPr="00DE01C5">
        <w:rPr>
          <w:rFonts w:ascii="Times New Roman" w:hAnsi="Times New Roman" w:cs="Times New Roman"/>
          <w:i/>
          <w:sz w:val="24"/>
          <w:szCs w:val="24"/>
        </w:rPr>
        <w:t>Sahara Reporters</w:t>
      </w:r>
      <w:r w:rsidRPr="00DE01C5">
        <w:rPr>
          <w:rFonts w:ascii="Times New Roman" w:hAnsi="Times New Roman" w:cs="Times New Roman"/>
          <w:i/>
          <w:sz w:val="24"/>
          <w:szCs w:val="24"/>
        </w:rPr>
        <w:t xml:space="preserve"> </w:t>
      </w:r>
      <w:r w:rsidRPr="00DE01C5">
        <w:rPr>
          <w:rFonts w:ascii="Times New Roman" w:hAnsi="Times New Roman" w:cs="Times New Roman"/>
          <w:sz w:val="24"/>
          <w:szCs w:val="24"/>
        </w:rPr>
        <w:t>online comment forum</w:t>
      </w:r>
      <w:r w:rsidR="00772BF4" w:rsidRPr="00DE01C5">
        <w:rPr>
          <w:rFonts w:ascii="Times New Roman" w:hAnsi="Times New Roman" w:cs="Times New Roman"/>
          <w:sz w:val="24"/>
          <w:szCs w:val="24"/>
        </w:rPr>
        <w:t xml:space="preserve">; </w:t>
      </w:r>
      <w:r w:rsidR="00A70798" w:rsidRPr="00DE01C5">
        <w:rPr>
          <w:rFonts w:ascii="Times New Roman" w:hAnsi="Times New Roman" w:cs="Times New Roman"/>
          <w:i/>
          <w:sz w:val="24"/>
          <w:szCs w:val="24"/>
        </w:rPr>
        <w:t>Sahara Reporters</w:t>
      </w:r>
      <w:r w:rsidR="00772BF4" w:rsidRPr="00DE01C5">
        <w:rPr>
          <w:rFonts w:ascii="Times New Roman" w:hAnsi="Times New Roman" w:cs="Times New Roman"/>
          <w:sz w:val="24"/>
          <w:szCs w:val="24"/>
        </w:rPr>
        <w:t xml:space="preserve"> is selected for its relative novelty in linguistic research</w:t>
      </w:r>
      <w:r w:rsidRPr="00DE01C5">
        <w:rPr>
          <w:rFonts w:ascii="Times New Roman" w:hAnsi="Times New Roman" w:cs="Times New Roman"/>
          <w:sz w:val="24"/>
          <w:szCs w:val="24"/>
        </w:rPr>
        <w:t>. Comments from the forum are gathered through</w:t>
      </w:r>
      <w:r w:rsidR="00772BF4" w:rsidRPr="00DE01C5">
        <w:rPr>
          <w:rFonts w:ascii="Times New Roman" w:hAnsi="Times New Roman" w:cs="Times New Roman"/>
          <w:sz w:val="24"/>
          <w:szCs w:val="24"/>
        </w:rPr>
        <w:t xml:space="preserve"> an</w:t>
      </w:r>
      <w:r w:rsidRPr="00DE01C5">
        <w:rPr>
          <w:rFonts w:ascii="Times New Roman" w:hAnsi="Times New Roman" w:cs="Times New Roman"/>
          <w:sz w:val="24"/>
          <w:szCs w:val="24"/>
        </w:rPr>
        <w:t xml:space="preserve"> online search of specific </w:t>
      </w:r>
      <w:r w:rsidRPr="00DE01C5">
        <w:rPr>
          <w:rFonts w:ascii="Times New Roman" w:hAnsi="Times New Roman" w:cs="Times New Roman"/>
          <w:sz w:val="24"/>
          <w:szCs w:val="24"/>
        </w:rPr>
        <w:lastRenderedPageBreak/>
        <w:t>news reports between 2015 and 2016 observed to have generated traffic</w:t>
      </w:r>
      <w:r w:rsidR="00980959" w:rsidRPr="00DE01C5">
        <w:rPr>
          <w:rFonts w:ascii="Times New Roman" w:hAnsi="Times New Roman" w:cs="Times New Roman"/>
          <w:sz w:val="24"/>
          <w:szCs w:val="24"/>
        </w:rPr>
        <w:t>,</w:t>
      </w:r>
      <w:r w:rsidRPr="00DE01C5">
        <w:rPr>
          <w:rFonts w:ascii="Times New Roman" w:hAnsi="Times New Roman" w:cs="Times New Roman"/>
          <w:sz w:val="24"/>
          <w:szCs w:val="24"/>
        </w:rPr>
        <w:t xml:space="preserve"> usually specified through the number of comments the report has </w:t>
      </w:r>
      <w:r w:rsidR="00772BF4" w:rsidRPr="00DE01C5">
        <w:rPr>
          <w:rFonts w:ascii="Times New Roman" w:hAnsi="Times New Roman" w:cs="Times New Roman"/>
          <w:sz w:val="24"/>
          <w:szCs w:val="24"/>
        </w:rPr>
        <w:t>garnered</w:t>
      </w:r>
      <w:r w:rsidRPr="00DE01C5">
        <w:rPr>
          <w:rFonts w:ascii="Times New Roman" w:hAnsi="Times New Roman" w:cs="Times New Roman"/>
          <w:sz w:val="24"/>
          <w:szCs w:val="24"/>
        </w:rPr>
        <w:t xml:space="preserve">. The timeframe is chosen because of the political activity of this period; 2015 being the period that ex-president Goodluck Jonathan and the (then) presidential aspirant Muhammadu Buhari were campaigning actively for the presidential seat, and the period of the election of President Muhammadu Buhari -marked by hope in the return of a representative and corruption-free rule. However, in 2016, hope in the new governance </w:t>
      </w:r>
      <w:r w:rsidR="00772BF4" w:rsidRPr="00DE01C5">
        <w:rPr>
          <w:rFonts w:ascii="Times New Roman" w:hAnsi="Times New Roman" w:cs="Times New Roman"/>
          <w:sz w:val="24"/>
          <w:szCs w:val="24"/>
        </w:rPr>
        <w:t>is</w:t>
      </w:r>
      <w:r w:rsidRPr="00DE01C5">
        <w:rPr>
          <w:rFonts w:ascii="Times New Roman" w:hAnsi="Times New Roman" w:cs="Times New Roman"/>
          <w:sz w:val="24"/>
          <w:szCs w:val="24"/>
        </w:rPr>
        <w:t xml:space="preserve"> dimmed and the change is reflected in the identities constructed in the comments.</w:t>
      </w:r>
      <w:r w:rsidR="008B2613" w:rsidRPr="00DE01C5">
        <w:rPr>
          <w:rFonts w:ascii="Times New Roman" w:hAnsi="Times New Roman" w:cs="Times New Roman"/>
          <w:sz w:val="24"/>
          <w:szCs w:val="24"/>
        </w:rPr>
        <w:t xml:space="preserve"> </w:t>
      </w:r>
    </w:p>
    <w:p w14:paraId="4DF71921" w14:textId="77777777" w:rsidR="00A67A2C" w:rsidRPr="00DE01C5" w:rsidRDefault="00092B08" w:rsidP="00204760">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 xml:space="preserve">This research adopts a qualitative method in the investigation of identity in the selected data. </w:t>
      </w:r>
      <w:r w:rsidR="008B2613" w:rsidRPr="00DE01C5">
        <w:rPr>
          <w:rFonts w:ascii="Times New Roman" w:hAnsi="Times New Roman" w:cs="Times New Roman"/>
          <w:sz w:val="24"/>
          <w:szCs w:val="24"/>
        </w:rPr>
        <w:t xml:space="preserve">Using the </w:t>
      </w:r>
      <w:r w:rsidR="00A80E5F" w:rsidRPr="00DE01C5">
        <w:rPr>
          <w:rFonts w:ascii="Times New Roman" w:hAnsi="Times New Roman" w:cs="Times New Roman"/>
          <w:sz w:val="24"/>
          <w:szCs w:val="24"/>
        </w:rPr>
        <w:t xml:space="preserve">purposive random sampling technique, 50 comments </w:t>
      </w:r>
      <w:r>
        <w:rPr>
          <w:rFonts w:ascii="Times New Roman" w:hAnsi="Times New Roman" w:cs="Times New Roman"/>
          <w:sz w:val="24"/>
          <w:szCs w:val="24"/>
        </w:rPr>
        <w:t>are</w:t>
      </w:r>
      <w:r w:rsidR="00A80E5F" w:rsidRPr="00DE01C5">
        <w:rPr>
          <w:rFonts w:ascii="Times New Roman" w:hAnsi="Times New Roman" w:cs="Times New Roman"/>
          <w:sz w:val="24"/>
          <w:szCs w:val="24"/>
        </w:rPr>
        <w:t xml:space="preserve"> selected; 5 discourse issues </w:t>
      </w:r>
      <w:r>
        <w:rPr>
          <w:rFonts w:ascii="Times New Roman" w:hAnsi="Times New Roman" w:cs="Times New Roman"/>
          <w:sz w:val="24"/>
          <w:szCs w:val="24"/>
        </w:rPr>
        <w:t>are</w:t>
      </w:r>
      <w:r w:rsidR="00A80E5F" w:rsidRPr="00DE01C5">
        <w:rPr>
          <w:rFonts w:ascii="Times New Roman" w:hAnsi="Times New Roman" w:cs="Times New Roman"/>
          <w:sz w:val="24"/>
          <w:szCs w:val="24"/>
        </w:rPr>
        <w:t xml:space="preserve"> identified, 10 comments for each. </w:t>
      </w:r>
      <w:r w:rsidR="00A67A2C" w:rsidRPr="00DE01C5">
        <w:rPr>
          <w:rFonts w:ascii="Times New Roman" w:eastAsia="Calibri" w:hAnsi="Times New Roman" w:cs="Times New Roman"/>
          <w:sz w:val="24"/>
          <w:szCs w:val="24"/>
        </w:rPr>
        <w:t>The comments are selected based on discourse issues because the research aims to explore varying issues ranging from politics, religion, ethnicity and corruption</w:t>
      </w:r>
      <w:r>
        <w:rPr>
          <w:rFonts w:ascii="Times New Roman" w:eastAsia="Calibri" w:hAnsi="Times New Roman" w:cs="Times New Roman"/>
          <w:sz w:val="24"/>
          <w:szCs w:val="24"/>
        </w:rPr>
        <w:t xml:space="preserve">, to security, </w:t>
      </w:r>
      <w:r w:rsidR="00A67A2C" w:rsidRPr="00DE01C5">
        <w:rPr>
          <w:rFonts w:ascii="Times New Roman" w:eastAsia="Calibri" w:hAnsi="Times New Roman" w:cs="Times New Roman"/>
          <w:sz w:val="24"/>
          <w:szCs w:val="24"/>
        </w:rPr>
        <w:t>and how they manifest during the process of identity construction. The selected comments are mostly written in English</w:t>
      </w:r>
      <w:r w:rsidR="00B761E8" w:rsidRPr="00DE01C5">
        <w:rPr>
          <w:rFonts w:ascii="Times New Roman" w:eastAsia="Calibri" w:hAnsi="Times New Roman" w:cs="Times New Roman"/>
          <w:sz w:val="24"/>
          <w:szCs w:val="24"/>
        </w:rPr>
        <w:t xml:space="preserve"> and </w:t>
      </w:r>
      <w:r w:rsidR="00EB1382" w:rsidRPr="00DE01C5">
        <w:rPr>
          <w:rFonts w:ascii="Times New Roman" w:eastAsia="Calibri" w:hAnsi="Times New Roman" w:cs="Times New Roman"/>
          <w:sz w:val="24"/>
          <w:szCs w:val="24"/>
        </w:rPr>
        <w:t>are</w:t>
      </w:r>
      <w:r w:rsidR="00B761E8" w:rsidRPr="00DE01C5">
        <w:rPr>
          <w:rFonts w:ascii="Times New Roman" w:eastAsia="Calibri" w:hAnsi="Times New Roman" w:cs="Times New Roman"/>
          <w:sz w:val="24"/>
          <w:szCs w:val="24"/>
        </w:rPr>
        <w:t xml:space="preserve"> analysed using a f</w:t>
      </w:r>
      <w:r w:rsidR="00A433CF" w:rsidRPr="00DE01C5">
        <w:rPr>
          <w:rFonts w:ascii="Times New Roman" w:eastAsia="Calibri" w:hAnsi="Times New Roman" w:cs="Times New Roman"/>
          <w:sz w:val="24"/>
          <w:szCs w:val="24"/>
        </w:rPr>
        <w:t>ramework which includes Castell</w:t>
      </w:r>
      <w:r w:rsidR="00B761E8" w:rsidRPr="00DE01C5">
        <w:rPr>
          <w:rFonts w:ascii="Times New Roman" w:eastAsia="Calibri" w:hAnsi="Times New Roman" w:cs="Times New Roman"/>
          <w:sz w:val="24"/>
          <w:szCs w:val="24"/>
        </w:rPr>
        <w:t>s</w:t>
      </w:r>
      <w:r w:rsidR="00A433CF" w:rsidRPr="00DE01C5">
        <w:rPr>
          <w:rFonts w:ascii="Times New Roman" w:eastAsia="Calibri" w:hAnsi="Times New Roman" w:cs="Times New Roman"/>
          <w:sz w:val="24"/>
          <w:szCs w:val="24"/>
        </w:rPr>
        <w:t>’</w:t>
      </w:r>
      <w:r w:rsidR="00B761E8" w:rsidRPr="00DE01C5">
        <w:rPr>
          <w:rFonts w:ascii="Times New Roman" w:eastAsia="Calibri" w:hAnsi="Times New Roman" w:cs="Times New Roman"/>
          <w:sz w:val="24"/>
          <w:szCs w:val="24"/>
        </w:rPr>
        <w:t xml:space="preserve"> identity theory and Goldberg’s </w:t>
      </w:r>
      <w:proofErr w:type="spellStart"/>
      <w:r w:rsidR="00B761E8" w:rsidRPr="00DE01C5">
        <w:rPr>
          <w:rFonts w:ascii="Times New Roman" w:eastAsia="Calibri" w:hAnsi="Times New Roman" w:cs="Times New Roman"/>
          <w:sz w:val="24"/>
          <w:szCs w:val="24"/>
        </w:rPr>
        <w:t>CxG</w:t>
      </w:r>
      <w:proofErr w:type="spellEnd"/>
      <w:r w:rsidR="00A67A2C" w:rsidRPr="00DE01C5">
        <w:rPr>
          <w:rFonts w:ascii="Times New Roman" w:eastAsia="Calibri" w:hAnsi="Times New Roman" w:cs="Times New Roman"/>
          <w:sz w:val="24"/>
          <w:szCs w:val="24"/>
        </w:rPr>
        <w:t>.</w:t>
      </w:r>
      <w:r w:rsidR="00EB1382" w:rsidRPr="00DE01C5">
        <w:rPr>
          <w:rFonts w:ascii="Times New Roman" w:eastAsia="Calibri" w:hAnsi="Times New Roman" w:cs="Times New Roman"/>
          <w:sz w:val="24"/>
          <w:szCs w:val="24"/>
        </w:rPr>
        <w:t xml:space="preserve"> </w:t>
      </w:r>
      <w:proofErr w:type="spellStart"/>
      <w:r w:rsidR="00EB1382" w:rsidRPr="00DE01C5">
        <w:rPr>
          <w:rFonts w:ascii="Times New Roman" w:eastAsia="Calibri" w:hAnsi="Times New Roman" w:cs="Times New Roman"/>
          <w:sz w:val="24"/>
          <w:szCs w:val="24"/>
        </w:rPr>
        <w:t>CxG</w:t>
      </w:r>
      <w:proofErr w:type="spellEnd"/>
      <w:r w:rsidR="00EB1382" w:rsidRPr="00DE01C5">
        <w:rPr>
          <w:rFonts w:ascii="Times New Roman" w:eastAsia="Calibri" w:hAnsi="Times New Roman" w:cs="Times New Roman"/>
          <w:sz w:val="24"/>
          <w:szCs w:val="24"/>
        </w:rPr>
        <w:t xml:space="preserve"> is deployed in the investigation of the discourse functions of </w:t>
      </w:r>
      <w:r w:rsidR="00A80E15" w:rsidRPr="00DE01C5">
        <w:rPr>
          <w:rFonts w:ascii="Times New Roman" w:eastAsia="Calibri" w:hAnsi="Times New Roman" w:cs="Times New Roman"/>
          <w:sz w:val="24"/>
          <w:szCs w:val="24"/>
        </w:rPr>
        <w:t>linguistic</w:t>
      </w:r>
      <w:r w:rsidR="00EB1382" w:rsidRPr="00DE01C5">
        <w:rPr>
          <w:rFonts w:ascii="Times New Roman" w:eastAsia="Calibri" w:hAnsi="Times New Roman" w:cs="Times New Roman"/>
          <w:sz w:val="24"/>
          <w:szCs w:val="24"/>
        </w:rPr>
        <w:t xml:space="preserve"> structures </w:t>
      </w:r>
      <w:r w:rsidR="00A80E15" w:rsidRPr="00DE01C5">
        <w:rPr>
          <w:rFonts w:ascii="Times New Roman" w:eastAsia="Calibri" w:hAnsi="Times New Roman" w:cs="Times New Roman"/>
          <w:sz w:val="24"/>
          <w:szCs w:val="24"/>
        </w:rPr>
        <w:t>utilised</w:t>
      </w:r>
      <w:r w:rsidR="00EB1382" w:rsidRPr="00DE01C5">
        <w:rPr>
          <w:rFonts w:ascii="Times New Roman" w:eastAsia="Calibri" w:hAnsi="Times New Roman" w:cs="Times New Roman"/>
          <w:sz w:val="24"/>
          <w:szCs w:val="24"/>
        </w:rPr>
        <w:t xml:space="preserve"> in identity construction while </w:t>
      </w:r>
      <w:r w:rsidR="00A433CF" w:rsidRPr="00DE01C5">
        <w:rPr>
          <w:rFonts w:ascii="Times New Roman" w:eastAsia="Calibri" w:hAnsi="Times New Roman" w:cs="Times New Roman"/>
          <w:sz w:val="24"/>
          <w:szCs w:val="24"/>
        </w:rPr>
        <w:t>Castell</w:t>
      </w:r>
      <w:r w:rsidR="00A80E15" w:rsidRPr="00DE01C5">
        <w:rPr>
          <w:rFonts w:ascii="Times New Roman" w:eastAsia="Calibri" w:hAnsi="Times New Roman" w:cs="Times New Roman"/>
          <w:sz w:val="24"/>
          <w:szCs w:val="24"/>
        </w:rPr>
        <w:t>s</w:t>
      </w:r>
      <w:r w:rsidR="00A433CF" w:rsidRPr="00DE01C5">
        <w:rPr>
          <w:rFonts w:ascii="Times New Roman" w:eastAsia="Calibri" w:hAnsi="Times New Roman" w:cs="Times New Roman"/>
          <w:sz w:val="24"/>
          <w:szCs w:val="24"/>
        </w:rPr>
        <w:t>’</w:t>
      </w:r>
      <w:r w:rsidR="00EB1382" w:rsidRPr="00DE01C5">
        <w:rPr>
          <w:rFonts w:ascii="Times New Roman" w:eastAsia="Calibri" w:hAnsi="Times New Roman" w:cs="Times New Roman"/>
          <w:sz w:val="24"/>
          <w:szCs w:val="24"/>
        </w:rPr>
        <w:t xml:space="preserve"> identity theory </w:t>
      </w:r>
      <w:r w:rsidR="00A80E15" w:rsidRPr="00DE01C5">
        <w:rPr>
          <w:rFonts w:ascii="Times New Roman" w:eastAsia="Calibri" w:hAnsi="Times New Roman" w:cs="Times New Roman"/>
          <w:sz w:val="24"/>
          <w:szCs w:val="24"/>
        </w:rPr>
        <w:t xml:space="preserve">is employed </w:t>
      </w:r>
      <w:r w:rsidR="00EB1382" w:rsidRPr="00DE01C5">
        <w:rPr>
          <w:rFonts w:ascii="Times New Roman" w:eastAsia="Calibri" w:hAnsi="Times New Roman" w:cs="Times New Roman"/>
          <w:sz w:val="24"/>
          <w:szCs w:val="24"/>
        </w:rPr>
        <w:t xml:space="preserve">in the identification of </w:t>
      </w:r>
      <w:r w:rsidR="00980959" w:rsidRPr="00DE01C5">
        <w:rPr>
          <w:rFonts w:ascii="Times New Roman" w:eastAsia="Calibri" w:hAnsi="Times New Roman" w:cs="Times New Roman"/>
          <w:sz w:val="24"/>
          <w:szCs w:val="24"/>
        </w:rPr>
        <w:t>identity construction processes</w:t>
      </w:r>
      <w:r w:rsidR="00A80E15" w:rsidRPr="00DE01C5">
        <w:rPr>
          <w:rFonts w:ascii="Times New Roman" w:eastAsia="Calibri" w:hAnsi="Times New Roman" w:cs="Times New Roman"/>
          <w:sz w:val="24"/>
          <w:szCs w:val="24"/>
        </w:rPr>
        <w:t>.</w:t>
      </w:r>
      <w:r w:rsidR="00EB1382" w:rsidRPr="00DE01C5">
        <w:rPr>
          <w:rFonts w:ascii="Times New Roman" w:eastAsia="Calibri" w:hAnsi="Times New Roman" w:cs="Times New Roman"/>
          <w:sz w:val="24"/>
          <w:szCs w:val="24"/>
        </w:rPr>
        <w:t xml:space="preserve">  </w:t>
      </w:r>
    </w:p>
    <w:p w14:paraId="1B8BDA9C" w14:textId="77777777" w:rsidR="00580F35" w:rsidRPr="00DE01C5" w:rsidRDefault="00546791" w:rsidP="00580F35">
      <w:pPr>
        <w:tabs>
          <w:tab w:val="left" w:pos="3310"/>
        </w:tabs>
        <w:spacing w:line="360" w:lineRule="auto"/>
        <w:jc w:val="both"/>
        <w:rPr>
          <w:rFonts w:ascii="Times New Roman" w:hAnsi="Times New Roman" w:cs="Times New Roman"/>
          <w:b/>
          <w:sz w:val="24"/>
          <w:szCs w:val="24"/>
        </w:rPr>
      </w:pPr>
      <w:r w:rsidRPr="00DE01C5">
        <w:rPr>
          <w:rFonts w:ascii="Times New Roman" w:hAnsi="Times New Roman" w:cs="Times New Roman"/>
          <w:b/>
          <w:sz w:val="24"/>
          <w:szCs w:val="24"/>
        </w:rPr>
        <w:t xml:space="preserve">5. </w:t>
      </w:r>
      <w:r w:rsidR="00580F35" w:rsidRPr="00DE01C5">
        <w:rPr>
          <w:rFonts w:ascii="Times New Roman" w:hAnsi="Times New Roman" w:cs="Times New Roman"/>
          <w:b/>
          <w:sz w:val="24"/>
          <w:szCs w:val="24"/>
        </w:rPr>
        <w:t>Data Presentation and Analysis</w:t>
      </w:r>
      <w:r w:rsidR="00580F35" w:rsidRPr="00DE01C5">
        <w:rPr>
          <w:rFonts w:ascii="Times New Roman" w:hAnsi="Times New Roman" w:cs="Times New Roman"/>
          <w:b/>
          <w:sz w:val="24"/>
          <w:szCs w:val="24"/>
        </w:rPr>
        <w:tab/>
      </w:r>
    </w:p>
    <w:p w14:paraId="5F4E616C" w14:textId="77777777" w:rsidR="00580F35" w:rsidRPr="00DE01C5" w:rsidRDefault="00580F35" w:rsidP="000B4752">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The data analysis indicates that five discourse issues inform five broad identity types in the examined comments. The discourse issues include politics, religion, ethnicity, corruption and security.</w:t>
      </w:r>
      <w:r w:rsidR="00EF350F" w:rsidRPr="00DE01C5">
        <w:rPr>
          <w:rFonts w:ascii="Times New Roman" w:hAnsi="Times New Roman" w:cs="Times New Roman"/>
          <w:sz w:val="24"/>
          <w:szCs w:val="24"/>
        </w:rPr>
        <w:t xml:space="preserve"> </w:t>
      </w:r>
      <w:r w:rsidR="006938AF" w:rsidRPr="00DE01C5">
        <w:rPr>
          <w:rFonts w:ascii="Times New Roman" w:hAnsi="Times New Roman" w:cs="Times New Roman"/>
          <w:sz w:val="24"/>
          <w:szCs w:val="24"/>
        </w:rPr>
        <w:t>Politic</w:t>
      </w:r>
      <w:r w:rsidR="0055228E" w:rsidRPr="00DE01C5">
        <w:rPr>
          <w:rFonts w:ascii="Times New Roman" w:hAnsi="Times New Roman" w:cs="Times New Roman"/>
          <w:sz w:val="24"/>
          <w:szCs w:val="24"/>
        </w:rPr>
        <w:t>s</w:t>
      </w:r>
      <w:r w:rsidR="006938AF" w:rsidRPr="00DE01C5">
        <w:rPr>
          <w:rFonts w:ascii="Times New Roman" w:hAnsi="Times New Roman" w:cs="Times New Roman"/>
          <w:sz w:val="24"/>
          <w:szCs w:val="24"/>
        </w:rPr>
        <w:t>, corruption and security</w:t>
      </w:r>
      <w:r w:rsidR="0055228E" w:rsidRPr="00DE01C5">
        <w:rPr>
          <w:rFonts w:ascii="Times New Roman" w:hAnsi="Times New Roman" w:cs="Times New Roman"/>
          <w:sz w:val="24"/>
          <w:szCs w:val="24"/>
        </w:rPr>
        <w:t>-related</w:t>
      </w:r>
      <w:r w:rsidRPr="00DE01C5">
        <w:rPr>
          <w:rFonts w:ascii="Times New Roman" w:hAnsi="Times New Roman" w:cs="Times New Roman"/>
          <w:sz w:val="24"/>
          <w:szCs w:val="24"/>
        </w:rPr>
        <w:t xml:space="preserve"> discourse drive the political identity which may be evident or implied. Religio</w:t>
      </w:r>
      <w:r w:rsidR="006938AF" w:rsidRPr="00DE01C5">
        <w:rPr>
          <w:rFonts w:ascii="Times New Roman" w:hAnsi="Times New Roman" w:cs="Times New Roman"/>
          <w:sz w:val="24"/>
          <w:szCs w:val="24"/>
        </w:rPr>
        <w:t>n</w:t>
      </w:r>
      <w:r w:rsidRPr="00DE01C5">
        <w:rPr>
          <w:rFonts w:ascii="Times New Roman" w:hAnsi="Times New Roman" w:cs="Times New Roman"/>
          <w:sz w:val="24"/>
          <w:szCs w:val="24"/>
        </w:rPr>
        <w:t xml:space="preserve"> informs the religious identity. </w:t>
      </w:r>
      <w:r w:rsidR="006938AF" w:rsidRPr="00DE01C5">
        <w:rPr>
          <w:rFonts w:ascii="Times New Roman" w:hAnsi="Times New Roman" w:cs="Times New Roman"/>
          <w:sz w:val="24"/>
          <w:szCs w:val="24"/>
        </w:rPr>
        <w:t>Ethnicity and politics</w:t>
      </w:r>
      <w:r w:rsidRPr="00DE01C5">
        <w:rPr>
          <w:rFonts w:ascii="Times New Roman" w:hAnsi="Times New Roman" w:cs="Times New Roman"/>
          <w:sz w:val="24"/>
          <w:szCs w:val="24"/>
        </w:rPr>
        <w:t xml:space="preserve"> </w:t>
      </w:r>
      <w:r w:rsidR="000B4752" w:rsidRPr="00DE01C5">
        <w:rPr>
          <w:rFonts w:ascii="Times New Roman" w:hAnsi="Times New Roman" w:cs="Times New Roman"/>
          <w:sz w:val="24"/>
          <w:szCs w:val="24"/>
        </w:rPr>
        <w:t xml:space="preserve">inform the nationalist identity which is </w:t>
      </w:r>
      <w:r w:rsidRPr="00DE01C5">
        <w:rPr>
          <w:rFonts w:ascii="Times New Roman" w:hAnsi="Times New Roman" w:cs="Times New Roman"/>
          <w:sz w:val="24"/>
          <w:szCs w:val="24"/>
        </w:rPr>
        <w:t>further categorised into nationalistic and separatist</w:t>
      </w:r>
      <w:r w:rsidR="000B4752" w:rsidRPr="00DE01C5">
        <w:rPr>
          <w:rFonts w:ascii="Times New Roman" w:hAnsi="Times New Roman" w:cs="Times New Roman"/>
          <w:sz w:val="24"/>
          <w:szCs w:val="24"/>
        </w:rPr>
        <w:t xml:space="preserve"> identities. Ethnicity </w:t>
      </w:r>
      <w:r w:rsidR="006938AF" w:rsidRPr="00DE01C5">
        <w:rPr>
          <w:rFonts w:ascii="Times New Roman" w:hAnsi="Times New Roman" w:cs="Times New Roman"/>
          <w:sz w:val="24"/>
          <w:szCs w:val="24"/>
        </w:rPr>
        <w:t xml:space="preserve">also </w:t>
      </w:r>
      <w:r w:rsidR="000B4752" w:rsidRPr="00DE01C5">
        <w:rPr>
          <w:rFonts w:ascii="Times New Roman" w:hAnsi="Times New Roman" w:cs="Times New Roman"/>
          <w:sz w:val="24"/>
          <w:szCs w:val="24"/>
        </w:rPr>
        <w:t xml:space="preserve">informs the ethnic and racist identities. </w:t>
      </w:r>
      <w:r w:rsidRPr="00DE01C5">
        <w:rPr>
          <w:rFonts w:ascii="Times New Roman" w:hAnsi="Times New Roman" w:cs="Times New Roman"/>
          <w:sz w:val="24"/>
          <w:szCs w:val="24"/>
        </w:rPr>
        <w:t xml:space="preserve">The </w:t>
      </w:r>
      <w:r w:rsidR="000B4752" w:rsidRPr="00DE01C5">
        <w:rPr>
          <w:rFonts w:ascii="Times New Roman" w:hAnsi="Times New Roman" w:cs="Times New Roman"/>
          <w:sz w:val="24"/>
          <w:szCs w:val="24"/>
        </w:rPr>
        <w:t>construction types employed</w:t>
      </w:r>
      <w:r w:rsidRPr="00DE01C5">
        <w:rPr>
          <w:rFonts w:ascii="Times New Roman" w:hAnsi="Times New Roman" w:cs="Times New Roman"/>
          <w:sz w:val="24"/>
          <w:szCs w:val="24"/>
        </w:rPr>
        <w:t xml:space="preserve"> encode the </w:t>
      </w:r>
      <w:r w:rsidR="000B4752" w:rsidRPr="00DE01C5">
        <w:rPr>
          <w:rFonts w:ascii="Times New Roman" w:hAnsi="Times New Roman" w:cs="Times New Roman"/>
          <w:sz w:val="24"/>
          <w:szCs w:val="24"/>
        </w:rPr>
        <w:t>identity formation process.</w:t>
      </w:r>
      <w:r w:rsidRPr="00DE01C5">
        <w:rPr>
          <w:rFonts w:ascii="Times New Roman" w:hAnsi="Times New Roman" w:cs="Times New Roman"/>
          <w:sz w:val="24"/>
          <w:szCs w:val="24"/>
        </w:rPr>
        <w:t xml:space="preserve"> </w:t>
      </w:r>
      <w:r w:rsidR="000B4752" w:rsidRPr="00DE01C5">
        <w:rPr>
          <w:rFonts w:ascii="Times New Roman" w:hAnsi="Times New Roman" w:cs="Times New Roman"/>
          <w:sz w:val="24"/>
          <w:szCs w:val="24"/>
        </w:rPr>
        <w:t>Each identity type is discussed in detail in subsections below.</w:t>
      </w:r>
    </w:p>
    <w:p w14:paraId="5CFC4267" w14:textId="77777777" w:rsidR="00BC6C60" w:rsidRPr="00DE01C5" w:rsidRDefault="00546791" w:rsidP="002875F8">
      <w:pPr>
        <w:spacing w:line="360" w:lineRule="auto"/>
        <w:jc w:val="both"/>
        <w:rPr>
          <w:rFonts w:ascii="Times New Roman" w:hAnsi="Times New Roman" w:cs="Times New Roman"/>
          <w:sz w:val="24"/>
          <w:szCs w:val="24"/>
        </w:rPr>
      </w:pPr>
      <w:r w:rsidRPr="00DE01C5">
        <w:rPr>
          <w:rFonts w:ascii="Times New Roman" w:hAnsi="Times New Roman" w:cs="Times New Roman"/>
          <w:b/>
          <w:sz w:val="24"/>
          <w:szCs w:val="24"/>
        </w:rPr>
        <w:t xml:space="preserve">5.1. </w:t>
      </w:r>
      <w:r w:rsidR="00EF350F" w:rsidRPr="00DE01C5">
        <w:rPr>
          <w:rFonts w:ascii="Times New Roman" w:hAnsi="Times New Roman" w:cs="Times New Roman"/>
          <w:b/>
          <w:sz w:val="24"/>
          <w:szCs w:val="24"/>
        </w:rPr>
        <w:t>P</w:t>
      </w:r>
      <w:r w:rsidR="002875F8" w:rsidRPr="00DE01C5">
        <w:rPr>
          <w:rFonts w:ascii="Times New Roman" w:hAnsi="Times New Roman" w:cs="Times New Roman"/>
          <w:b/>
          <w:sz w:val="24"/>
          <w:szCs w:val="24"/>
        </w:rPr>
        <w:t>olitical Identity</w:t>
      </w:r>
    </w:p>
    <w:p w14:paraId="548C3EE9" w14:textId="77777777" w:rsidR="00BC6C60" w:rsidRPr="00DE01C5" w:rsidRDefault="00BC6C60" w:rsidP="00BC6C60">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 xml:space="preserve">Human beings have been described as political animals by Aristotle. Thus, man is seldom politically ambivalent. Whether an individual is a member of a political party or not, they are usually sure of which political group they have an affinity for and which they do not. From 1999 to 2015, Nigeria operated a democratic government which was dominated by the People’s </w:t>
      </w:r>
      <w:r w:rsidRPr="00DE01C5">
        <w:rPr>
          <w:rFonts w:ascii="Times New Roman" w:hAnsi="Times New Roman" w:cs="Times New Roman"/>
          <w:sz w:val="24"/>
          <w:szCs w:val="24"/>
        </w:rPr>
        <w:lastRenderedPageBreak/>
        <w:t>Democratic Party (PDP) in most regions of the country but especially at the federal level. In 2013, an alliance of the three biggest opposition parties – the Action Congress of Nigeria (ACN), the Congre</w:t>
      </w:r>
      <w:r w:rsidR="000A7BB8" w:rsidRPr="00DE01C5">
        <w:rPr>
          <w:rFonts w:ascii="Times New Roman" w:hAnsi="Times New Roman" w:cs="Times New Roman"/>
          <w:sz w:val="24"/>
          <w:szCs w:val="24"/>
        </w:rPr>
        <w:t>ss for Progressive Change (CPC) and</w:t>
      </w:r>
      <w:r w:rsidRPr="00DE01C5">
        <w:rPr>
          <w:rFonts w:ascii="Times New Roman" w:hAnsi="Times New Roman" w:cs="Times New Roman"/>
          <w:sz w:val="24"/>
          <w:szCs w:val="24"/>
        </w:rPr>
        <w:t xml:space="preserve"> the All Nigerian Peoples Party (ANPP) – and a faction of the All Progressives Grand Alliance (APGA) –</w:t>
      </w:r>
      <w:r w:rsidR="000A7BB8" w:rsidRPr="00DE01C5">
        <w:rPr>
          <w:rFonts w:ascii="Times New Roman" w:hAnsi="Times New Roman" w:cs="Times New Roman"/>
          <w:sz w:val="24"/>
          <w:szCs w:val="24"/>
        </w:rPr>
        <w:t xml:space="preserve"> </w:t>
      </w:r>
      <w:r w:rsidRPr="00DE01C5">
        <w:rPr>
          <w:rFonts w:ascii="Times New Roman" w:hAnsi="Times New Roman" w:cs="Times New Roman"/>
          <w:sz w:val="24"/>
          <w:szCs w:val="24"/>
        </w:rPr>
        <w:t xml:space="preserve">came together to found the Action Progressive Congress with the aim of competing against the PDP in the </w:t>
      </w:r>
      <w:r w:rsidR="000A7BB8" w:rsidRPr="00DE01C5">
        <w:rPr>
          <w:rFonts w:ascii="Times New Roman" w:hAnsi="Times New Roman" w:cs="Times New Roman"/>
          <w:sz w:val="24"/>
          <w:szCs w:val="24"/>
        </w:rPr>
        <w:t>2015</w:t>
      </w:r>
      <w:r w:rsidRPr="00DE01C5">
        <w:rPr>
          <w:rFonts w:ascii="Times New Roman" w:hAnsi="Times New Roman" w:cs="Times New Roman"/>
          <w:sz w:val="24"/>
          <w:szCs w:val="24"/>
        </w:rPr>
        <w:t xml:space="preserve"> elections. The APC gradually </w:t>
      </w:r>
      <w:r w:rsidR="000A7BB8" w:rsidRPr="00DE01C5">
        <w:rPr>
          <w:rFonts w:ascii="Times New Roman" w:hAnsi="Times New Roman" w:cs="Times New Roman"/>
          <w:sz w:val="24"/>
          <w:szCs w:val="24"/>
        </w:rPr>
        <w:t>garnered</w:t>
      </w:r>
      <w:r w:rsidRPr="00DE01C5">
        <w:rPr>
          <w:rFonts w:ascii="Times New Roman" w:hAnsi="Times New Roman" w:cs="Times New Roman"/>
          <w:sz w:val="24"/>
          <w:szCs w:val="24"/>
        </w:rPr>
        <w:t xml:space="preserve"> popularity</w:t>
      </w:r>
      <w:r w:rsidR="000A7BB8" w:rsidRPr="00DE01C5">
        <w:rPr>
          <w:rFonts w:ascii="Times New Roman" w:hAnsi="Times New Roman" w:cs="Times New Roman"/>
          <w:sz w:val="24"/>
          <w:szCs w:val="24"/>
        </w:rPr>
        <w:t>,</w:t>
      </w:r>
      <w:r w:rsidRPr="00DE01C5">
        <w:rPr>
          <w:rFonts w:ascii="Times New Roman" w:hAnsi="Times New Roman" w:cs="Times New Roman"/>
          <w:sz w:val="24"/>
          <w:szCs w:val="24"/>
        </w:rPr>
        <w:t xml:space="preserve"> leading </w:t>
      </w:r>
      <w:r w:rsidR="000A7BB8" w:rsidRPr="00DE01C5">
        <w:rPr>
          <w:rFonts w:ascii="Times New Roman" w:hAnsi="Times New Roman" w:cs="Times New Roman"/>
          <w:sz w:val="24"/>
          <w:szCs w:val="24"/>
        </w:rPr>
        <w:t>several</w:t>
      </w:r>
      <w:r w:rsidRPr="00DE01C5">
        <w:rPr>
          <w:rFonts w:ascii="Times New Roman" w:hAnsi="Times New Roman" w:cs="Times New Roman"/>
          <w:sz w:val="24"/>
          <w:szCs w:val="24"/>
        </w:rPr>
        <w:t xml:space="preserve"> members of the PDP to defect to the party. </w:t>
      </w:r>
      <w:r w:rsidR="000A7BB8" w:rsidRPr="00DE01C5">
        <w:rPr>
          <w:rFonts w:ascii="Times New Roman" w:hAnsi="Times New Roman" w:cs="Times New Roman"/>
          <w:sz w:val="24"/>
          <w:szCs w:val="24"/>
        </w:rPr>
        <w:t>Consequently</w:t>
      </w:r>
      <w:r w:rsidRPr="00DE01C5">
        <w:rPr>
          <w:rFonts w:ascii="Times New Roman" w:hAnsi="Times New Roman" w:cs="Times New Roman"/>
          <w:sz w:val="24"/>
          <w:szCs w:val="24"/>
        </w:rPr>
        <w:t xml:space="preserve">, in 2015, the two most prominent parties were the APC and the PDP. </w:t>
      </w:r>
    </w:p>
    <w:p w14:paraId="23565427" w14:textId="77777777" w:rsidR="00BC6C60" w:rsidRPr="00DE01C5" w:rsidRDefault="00BC6C60" w:rsidP="00BC6C60">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 xml:space="preserve">As a result of the sixteen years of corruption-filled governance of the PDP (Daily Post, Retrieved 23rd February, 2017), the APC came up with the slogan of </w:t>
      </w:r>
      <w:r w:rsidR="000A7BB8" w:rsidRPr="00DE01C5">
        <w:rPr>
          <w:rFonts w:ascii="Times New Roman" w:hAnsi="Times New Roman" w:cs="Times New Roman"/>
          <w:sz w:val="24"/>
          <w:szCs w:val="24"/>
        </w:rPr>
        <w:t>‘</w:t>
      </w:r>
      <w:r w:rsidRPr="00DE01C5">
        <w:rPr>
          <w:rFonts w:ascii="Times New Roman" w:hAnsi="Times New Roman" w:cs="Times New Roman"/>
          <w:sz w:val="24"/>
          <w:szCs w:val="24"/>
        </w:rPr>
        <w:t>change</w:t>
      </w:r>
      <w:r w:rsidR="000A7BB8" w:rsidRPr="00DE01C5">
        <w:rPr>
          <w:rFonts w:ascii="Times New Roman" w:hAnsi="Times New Roman" w:cs="Times New Roman"/>
          <w:sz w:val="24"/>
          <w:szCs w:val="24"/>
        </w:rPr>
        <w:t>’</w:t>
      </w:r>
      <w:r w:rsidRPr="00DE01C5">
        <w:rPr>
          <w:rFonts w:ascii="Times New Roman" w:hAnsi="Times New Roman" w:cs="Times New Roman"/>
          <w:sz w:val="24"/>
          <w:szCs w:val="24"/>
        </w:rPr>
        <w:t xml:space="preserve"> and promise</w:t>
      </w:r>
      <w:r w:rsidR="000A7BB8" w:rsidRPr="00DE01C5">
        <w:rPr>
          <w:rFonts w:ascii="Times New Roman" w:hAnsi="Times New Roman" w:cs="Times New Roman"/>
          <w:sz w:val="24"/>
          <w:szCs w:val="24"/>
        </w:rPr>
        <w:t>d</w:t>
      </w:r>
      <w:r w:rsidRPr="00DE01C5">
        <w:rPr>
          <w:rFonts w:ascii="Times New Roman" w:hAnsi="Times New Roman" w:cs="Times New Roman"/>
          <w:sz w:val="24"/>
          <w:szCs w:val="24"/>
        </w:rPr>
        <w:t xml:space="preserve"> to right all the wrongs the PDP had committed. This background is necessary to understand the current nature of Nigerian politics and the identities of social actors, organisations and institutions constructed. The election of President Muhammadu Buhari, the APC presidential candidate in 2015 came with high hopes and expectations which were soon dashed as a result of the economic hardships witnessed by Nigerians. Therefore, in the comments, there is a systematic change in the social actors and the identities constructed for them as time progresses. This change is due to the political situation of the co</w:t>
      </w:r>
      <w:r w:rsidR="001677EE">
        <w:rPr>
          <w:rFonts w:ascii="Times New Roman" w:hAnsi="Times New Roman" w:cs="Times New Roman"/>
          <w:sz w:val="24"/>
          <w:szCs w:val="24"/>
        </w:rPr>
        <w:t>untry as reflected in subsequent excerpts</w:t>
      </w:r>
      <w:r w:rsidRPr="00DE01C5">
        <w:rPr>
          <w:rFonts w:ascii="Times New Roman" w:hAnsi="Times New Roman" w:cs="Times New Roman"/>
          <w:sz w:val="24"/>
          <w:szCs w:val="24"/>
        </w:rPr>
        <w:t>.</w:t>
      </w:r>
    </w:p>
    <w:p w14:paraId="41E71809" w14:textId="77777777" w:rsidR="00BC6C60" w:rsidRPr="001677EE" w:rsidRDefault="001677EE" w:rsidP="001677EE">
      <w:pPr>
        <w:spacing w:line="360" w:lineRule="auto"/>
        <w:ind w:left="720" w:right="-46" w:firstLine="720"/>
        <w:jc w:val="both"/>
        <w:rPr>
          <w:rFonts w:ascii="Times New Roman" w:hAnsi="Times New Roman" w:cs="Times New Roman"/>
          <w:b/>
          <w:sz w:val="24"/>
          <w:szCs w:val="24"/>
        </w:rPr>
      </w:pPr>
      <w:r w:rsidRPr="001677EE">
        <w:rPr>
          <w:rFonts w:ascii="Times New Roman" w:hAnsi="Times New Roman" w:cs="Times New Roman"/>
          <w:b/>
          <w:sz w:val="24"/>
          <w:szCs w:val="24"/>
        </w:rPr>
        <w:t>Excerpt 1</w:t>
      </w:r>
    </w:p>
    <w:p w14:paraId="5991F021" w14:textId="77777777" w:rsidR="00BC6C60" w:rsidRPr="00DE01C5" w:rsidRDefault="00BC6C60" w:rsidP="00BC6C60">
      <w:pPr>
        <w:spacing w:line="240" w:lineRule="auto"/>
        <w:ind w:left="1701" w:right="1655"/>
        <w:jc w:val="both"/>
        <w:rPr>
          <w:rFonts w:ascii="Times New Roman" w:hAnsi="Times New Roman" w:cs="Times New Roman"/>
          <w:sz w:val="24"/>
          <w:szCs w:val="24"/>
        </w:rPr>
      </w:pPr>
      <w:proofErr w:type="spellStart"/>
      <w:r w:rsidRPr="00DE01C5">
        <w:rPr>
          <w:rFonts w:ascii="Times New Roman" w:hAnsi="Times New Roman" w:cs="Times New Roman"/>
          <w:sz w:val="24"/>
          <w:szCs w:val="24"/>
        </w:rPr>
        <w:t>Okwuh</w:t>
      </w:r>
      <w:proofErr w:type="spellEnd"/>
    </w:p>
    <w:p w14:paraId="4EB5FA2E" w14:textId="77777777" w:rsidR="00BC6C60" w:rsidRPr="00DE01C5" w:rsidRDefault="00BC6C60" w:rsidP="00BC6C60">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 xml:space="preserve">If there is anyone in modern Nigeria who compares to Adolf Hitler, then he is Mr Jonathan and not Buhari. If Buhari killed the three drug barons extra-judiciously, then, Jonathan has superintended the death of over 30,000 Nigerians and made refugees of over 2 million Nigerians. The writer whom I gather was a journalist in the 1980s, the mindless group of journalists who will never see Buhari become the president of Nigeria can chew their grammar for all I care. </w:t>
      </w:r>
    </w:p>
    <w:p w14:paraId="364B8889" w14:textId="77777777" w:rsidR="00DE2121" w:rsidRPr="00DE01C5" w:rsidRDefault="00BC6C60" w:rsidP="00BC6C60">
      <w:pPr>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The comment was posted in 2015 prior to the presidential election. At this time, the campaign was as its height and each political party was doing its best to paint the other in negative light. Party supporters also defended their in-groups while constructing negative identities for members of the out-group. In this excerpt, the commenter resists the comparison of Buhari to the famously authoritarian Adolf Hitler</w:t>
      </w:r>
      <w:r w:rsidR="0055228E" w:rsidRPr="00DE01C5">
        <w:rPr>
          <w:rFonts w:ascii="Times New Roman" w:hAnsi="Times New Roman" w:cs="Times New Roman"/>
          <w:sz w:val="24"/>
          <w:szCs w:val="24"/>
        </w:rPr>
        <w:t xml:space="preserve"> </w:t>
      </w:r>
      <w:r w:rsidRPr="00DE01C5">
        <w:rPr>
          <w:rFonts w:ascii="Times New Roman" w:hAnsi="Times New Roman" w:cs="Times New Roman"/>
          <w:sz w:val="24"/>
          <w:szCs w:val="24"/>
        </w:rPr>
        <w:t>-who killed Jews in multitudes-</w:t>
      </w:r>
      <w:r w:rsidR="0055228E" w:rsidRPr="00DE01C5">
        <w:rPr>
          <w:rFonts w:ascii="Times New Roman" w:hAnsi="Times New Roman" w:cs="Times New Roman"/>
          <w:sz w:val="24"/>
          <w:szCs w:val="24"/>
        </w:rPr>
        <w:t xml:space="preserve"> </w:t>
      </w:r>
      <w:r w:rsidRPr="00DE01C5">
        <w:rPr>
          <w:rFonts w:ascii="Times New Roman" w:hAnsi="Times New Roman" w:cs="Times New Roman"/>
          <w:sz w:val="24"/>
          <w:szCs w:val="24"/>
        </w:rPr>
        <w:t xml:space="preserve">by the news reporter who builds Buhari the identity of a dictatorial and merciless leader. Rather than object totally </w:t>
      </w:r>
      <w:r w:rsidRPr="00DE01C5">
        <w:rPr>
          <w:rFonts w:ascii="Times New Roman" w:hAnsi="Times New Roman" w:cs="Times New Roman"/>
          <w:sz w:val="24"/>
          <w:szCs w:val="24"/>
        </w:rPr>
        <w:lastRenderedPageBreak/>
        <w:t xml:space="preserve">to this identity, the commenter negotiates the identity by arguing that Buhari can only be regarded in such terms if  Jonathan is identified as worse for ‘superintending’ the killing of thousands of Nigerians. </w:t>
      </w:r>
      <w:r w:rsidR="0055228E" w:rsidRPr="00DE01C5">
        <w:rPr>
          <w:rFonts w:ascii="Times New Roman" w:hAnsi="Times New Roman" w:cs="Times New Roman"/>
          <w:sz w:val="24"/>
          <w:szCs w:val="24"/>
        </w:rPr>
        <w:t>The construction of this resistance identity</w:t>
      </w:r>
      <w:r w:rsidR="000A7BB8" w:rsidRPr="00DE01C5">
        <w:rPr>
          <w:rFonts w:ascii="Times New Roman" w:hAnsi="Times New Roman" w:cs="Times New Roman"/>
          <w:sz w:val="24"/>
          <w:szCs w:val="24"/>
        </w:rPr>
        <w:t xml:space="preserve"> is </w:t>
      </w:r>
      <w:r w:rsidR="0055228E" w:rsidRPr="00DE01C5">
        <w:rPr>
          <w:rFonts w:ascii="Times New Roman" w:hAnsi="Times New Roman" w:cs="Times New Roman"/>
          <w:sz w:val="24"/>
          <w:szCs w:val="24"/>
        </w:rPr>
        <w:t>achieved via</w:t>
      </w:r>
      <w:r w:rsidR="000A7BB8" w:rsidRPr="00DE01C5">
        <w:rPr>
          <w:rFonts w:ascii="Times New Roman" w:hAnsi="Times New Roman" w:cs="Times New Roman"/>
          <w:sz w:val="24"/>
          <w:szCs w:val="24"/>
        </w:rPr>
        <w:t xml:space="preserve"> a </w:t>
      </w:r>
      <w:r w:rsidR="00DE2121" w:rsidRPr="00DE01C5">
        <w:rPr>
          <w:rFonts w:ascii="Times New Roman" w:hAnsi="Times New Roman" w:cs="Times New Roman"/>
          <w:sz w:val="24"/>
          <w:szCs w:val="24"/>
        </w:rPr>
        <w:t xml:space="preserve">covariational conditional construction. This construction type is one which is construed as involving an independent and a dependent variable where both phrases are co-varied such that the proposition in the first presents the possibility or actuality of the second. </w:t>
      </w:r>
    </w:p>
    <w:p w14:paraId="0AC1B0BC" w14:textId="77777777" w:rsidR="00BC6C60" w:rsidRPr="00DE01C5" w:rsidRDefault="00DE2121" w:rsidP="00BC6C60">
      <w:pPr>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A resistance and a project identity are constructed for Buhari and Jonathan respectively. The commenter resists the negative identity the news story aims to legitimise for Buhari</w:t>
      </w:r>
      <w:r w:rsidR="0055228E" w:rsidRPr="00DE01C5">
        <w:rPr>
          <w:rFonts w:ascii="Times New Roman" w:hAnsi="Times New Roman" w:cs="Times New Roman"/>
          <w:sz w:val="24"/>
          <w:szCs w:val="24"/>
        </w:rPr>
        <w:t xml:space="preserve"> as an unworthy political actor. In the same vein,</w:t>
      </w:r>
      <w:r w:rsidRPr="00DE01C5">
        <w:rPr>
          <w:rFonts w:ascii="Times New Roman" w:hAnsi="Times New Roman" w:cs="Times New Roman"/>
          <w:sz w:val="24"/>
          <w:szCs w:val="24"/>
        </w:rPr>
        <w:t xml:space="preserve"> </w:t>
      </w:r>
      <w:r w:rsidR="0055228E" w:rsidRPr="00DE01C5">
        <w:rPr>
          <w:rFonts w:ascii="Times New Roman" w:hAnsi="Times New Roman" w:cs="Times New Roman"/>
          <w:sz w:val="24"/>
          <w:szCs w:val="24"/>
        </w:rPr>
        <w:t xml:space="preserve">via </w:t>
      </w:r>
      <w:r w:rsidRPr="00DE01C5">
        <w:rPr>
          <w:rFonts w:ascii="Times New Roman" w:hAnsi="Times New Roman" w:cs="Times New Roman"/>
          <w:sz w:val="24"/>
          <w:szCs w:val="24"/>
        </w:rPr>
        <w:t>a project identity</w:t>
      </w:r>
      <w:r w:rsidR="0055228E" w:rsidRPr="00DE01C5">
        <w:rPr>
          <w:rFonts w:ascii="Times New Roman" w:hAnsi="Times New Roman" w:cs="Times New Roman"/>
          <w:sz w:val="24"/>
          <w:szCs w:val="24"/>
        </w:rPr>
        <w:t>,</w:t>
      </w:r>
      <w:r w:rsidRPr="00DE01C5">
        <w:rPr>
          <w:rFonts w:ascii="Times New Roman" w:hAnsi="Times New Roman" w:cs="Times New Roman"/>
          <w:sz w:val="24"/>
          <w:szCs w:val="24"/>
        </w:rPr>
        <w:t xml:space="preserve"> Jonathan </w:t>
      </w:r>
      <w:r w:rsidR="0055228E" w:rsidRPr="00DE01C5">
        <w:rPr>
          <w:rFonts w:ascii="Times New Roman" w:hAnsi="Times New Roman" w:cs="Times New Roman"/>
          <w:sz w:val="24"/>
          <w:szCs w:val="24"/>
        </w:rPr>
        <w:t xml:space="preserve">is introduced </w:t>
      </w:r>
      <w:r w:rsidRPr="00DE01C5">
        <w:rPr>
          <w:rFonts w:ascii="Times New Roman" w:hAnsi="Times New Roman" w:cs="Times New Roman"/>
          <w:sz w:val="24"/>
          <w:szCs w:val="24"/>
        </w:rPr>
        <w:t xml:space="preserve">as a leader who supervised the massacre of thousands of Nigerians </w:t>
      </w:r>
      <w:r w:rsidR="00CA3191" w:rsidRPr="00DE01C5">
        <w:rPr>
          <w:rFonts w:ascii="Times New Roman" w:hAnsi="Times New Roman" w:cs="Times New Roman"/>
          <w:sz w:val="24"/>
          <w:szCs w:val="24"/>
        </w:rPr>
        <w:t>in Northern Nigeria where</w:t>
      </w:r>
      <w:r w:rsidR="008F0D52" w:rsidRPr="00DE01C5">
        <w:rPr>
          <w:rFonts w:ascii="Times New Roman" w:hAnsi="Times New Roman" w:cs="Times New Roman"/>
          <w:sz w:val="24"/>
          <w:szCs w:val="24"/>
        </w:rPr>
        <w:t xml:space="preserve"> </w:t>
      </w:r>
      <w:proofErr w:type="spellStart"/>
      <w:r w:rsidR="008F0D52" w:rsidRPr="00DE01C5">
        <w:rPr>
          <w:rFonts w:ascii="Times New Roman" w:hAnsi="Times New Roman" w:cs="Times New Roman"/>
          <w:sz w:val="24"/>
          <w:szCs w:val="24"/>
        </w:rPr>
        <w:t>Bokoharam</w:t>
      </w:r>
      <w:proofErr w:type="spellEnd"/>
      <w:r w:rsidR="00CA3191" w:rsidRPr="00DE01C5">
        <w:rPr>
          <w:rFonts w:ascii="Times New Roman" w:hAnsi="Times New Roman" w:cs="Times New Roman"/>
          <w:sz w:val="24"/>
          <w:szCs w:val="24"/>
        </w:rPr>
        <w:t xml:space="preserve"> was on rampage.</w:t>
      </w:r>
      <w:r w:rsidRPr="00DE01C5">
        <w:rPr>
          <w:rFonts w:ascii="Times New Roman" w:hAnsi="Times New Roman" w:cs="Times New Roman"/>
          <w:sz w:val="24"/>
          <w:szCs w:val="24"/>
        </w:rPr>
        <w:t xml:space="preserve"> </w:t>
      </w:r>
      <w:r w:rsidR="00BC6C60" w:rsidRPr="00DE01C5">
        <w:rPr>
          <w:rFonts w:ascii="Times New Roman" w:hAnsi="Times New Roman" w:cs="Times New Roman"/>
          <w:sz w:val="24"/>
          <w:szCs w:val="24"/>
        </w:rPr>
        <w:t xml:space="preserve">Referring to the period of General Buhari’s reign as military Head of State, the commenter observes that the journalist is being biased because the regime reportedly placed a ban on the publication of ‘false’ news and the writer was one of the affected journalists. From this, it becomes apparent that identities constructed in the present have a lot to do with current and past issues. Political issues in Nigeria especially often relate to specific social actors and their past or current actions in their capacity as political leaders. </w:t>
      </w:r>
      <w:r w:rsidR="004A0367" w:rsidRPr="00DE01C5">
        <w:rPr>
          <w:rFonts w:ascii="Times New Roman" w:hAnsi="Times New Roman" w:cs="Times New Roman"/>
          <w:sz w:val="24"/>
          <w:szCs w:val="24"/>
        </w:rPr>
        <w:t xml:space="preserve">In addition, the commenter, </w:t>
      </w:r>
      <w:proofErr w:type="spellStart"/>
      <w:r w:rsidR="004A0367" w:rsidRPr="00DE01C5">
        <w:rPr>
          <w:rFonts w:ascii="Times New Roman" w:hAnsi="Times New Roman" w:cs="Times New Roman"/>
          <w:i/>
          <w:sz w:val="24"/>
          <w:szCs w:val="24"/>
        </w:rPr>
        <w:t>Okwuh</w:t>
      </w:r>
      <w:proofErr w:type="spellEnd"/>
      <w:r w:rsidR="004A0367" w:rsidRPr="00DE01C5">
        <w:rPr>
          <w:rFonts w:ascii="Times New Roman" w:hAnsi="Times New Roman" w:cs="Times New Roman"/>
          <w:sz w:val="24"/>
          <w:szCs w:val="24"/>
        </w:rPr>
        <w:t xml:space="preserve"> inadvertently constructs a project</w:t>
      </w:r>
      <w:r w:rsidR="0055228E" w:rsidRPr="00DE01C5">
        <w:rPr>
          <w:rFonts w:ascii="Times New Roman" w:hAnsi="Times New Roman" w:cs="Times New Roman"/>
          <w:sz w:val="24"/>
          <w:szCs w:val="24"/>
        </w:rPr>
        <w:t xml:space="preserve"> identity</w:t>
      </w:r>
      <w:r w:rsidR="004A0367" w:rsidRPr="00DE01C5">
        <w:rPr>
          <w:rFonts w:ascii="Times New Roman" w:hAnsi="Times New Roman" w:cs="Times New Roman"/>
          <w:sz w:val="24"/>
          <w:szCs w:val="24"/>
        </w:rPr>
        <w:t xml:space="preserve"> for himself as a member of the</w:t>
      </w:r>
      <w:r w:rsidR="00490255" w:rsidRPr="00DE01C5">
        <w:rPr>
          <w:rFonts w:ascii="Times New Roman" w:hAnsi="Times New Roman" w:cs="Times New Roman"/>
          <w:sz w:val="24"/>
          <w:szCs w:val="24"/>
        </w:rPr>
        <w:t xml:space="preserve"> Buhari political in-group.</w:t>
      </w:r>
      <w:r w:rsidR="00FD3D9B" w:rsidRPr="00DE01C5">
        <w:rPr>
          <w:rFonts w:ascii="Times New Roman" w:hAnsi="Times New Roman" w:cs="Times New Roman"/>
          <w:sz w:val="24"/>
          <w:szCs w:val="24"/>
        </w:rPr>
        <w:t xml:space="preserve"> This type of political identity is referred to as </w:t>
      </w:r>
      <w:r w:rsidR="00615832" w:rsidRPr="00DE01C5">
        <w:rPr>
          <w:rFonts w:ascii="Times New Roman" w:hAnsi="Times New Roman" w:cs="Times New Roman"/>
          <w:sz w:val="24"/>
          <w:szCs w:val="24"/>
        </w:rPr>
        <w:t xml:space="preserve">an </w:t>
      </w:r>
      <w:r w:rsidR="00FD3D9B" w:rsidRPr="00DE01C5">
        <w:rPr>
          <w:rFonts w:ascii="Times New Roman" w:hAnsi="Times New Roman" w:cs="Times New Roman"/>
          <w:sz w:val="24"/>
          <w:szCs w:val="24"/>
        </w:rPr>
        <w:t xml:space="preserve">implied political identity. </w:t>
      </w:r>
    </w:p>
    <w:p w14:paraId="43A5E248" w14:textId="77777777" w:rsidR="00FD3D9B" w:rsidRPr="00DE01C5" w:rsidRDefault="00546791" w:rsidP="00BC6C60">
      <w:pPr>
        <w:spacing w:line="360" w:lineRule="auto"/>
        <w:ind w:right="-46"/>
        <w:jc w:val="both"/>
        <w:rPr>
          <w:rFonts w:ascii="Times New Roman" w:hAnsi="Times New Roman" w:cs="Times New Roman"/>
          <w:b/>
          <w:sz w:val="24"/>
          <w:szCs w:val="24"/>
        </w:rPr>
      </w:pPr>
      <w:r w:rsidRPr="00DE01C5">
        <w:rPr>
          <w:rFonts w:ascii="Times New Roman" w:hAnsi="Times New Roman" w:cs="Times New Roman"/>
          <w:b/>
          <w:sz w:val="24"/>
          <w:szCs w:val="24"/>
        </w:rPr>
        <w:t xml:space="preserve">5.1.1. </w:t>
      </w:r>
      <w:r w:rsidR="00FD3D9B" w:rsidRPr="00DE01C5">
        <w:rPr>
          <w:rFonts w:ascii="Times New Roman" w:hAnsi="Times New Roman" w:cs="Times New Roman"/>
          <w:b/>
          <w:sz w:val="24"/>
          <w:szCs w:val="24"/>
        </w:rPr>
        <w:t>Implied Political Identity</w:t>
      </w:r>
    </w:p>
    <w:p w14:paraId="4DE6B0A8" w14:textId="77777777" w:rsidR="00FD3D9B" w:rsidRPr="00DE01C5" w:rsidRDefault="00FD3D9B" w:rsidP="00FD3D9B">
      <w:pPr>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 xml:space="preserve">This type of identity is constructed indirectly. It relies on the ability of the reader to discern the commenter’s intent through shared context. Often, in the course of communicating, people unconsciously build their identities through their attitudes, reactions, philosophies, arguments and/or beliefs. For instance, if two political parties are being discussed, one need not expressly mention where one’s allegiance lies to be identified as a supporter of either; arguments put forth during discourse serve as identity constructs. </w:t>
      </w:r>
      <w:r w:rsidR="001677EE">
        <w:rPr>
          <w:rFonts w:ascii="Times New Roman" w:hAnsi="Times New Roman" w:cs="Times New Roman"/>
          <w:sz w:val="24"/>
          <w:szCs w:val="24"/>
        </w:rPr>
        <w:t>This is exemplified in excerpt 2</w:t>
      </w:r>
      <w:r w:rsidR="007447B9" w:rsidRPr="00DE01C5">
        <w:rPr>
          <w:rFonts w:ascii="Times New Roman" w:hAnsi="Times New Roman" w:cs="Times New Roman"/>
          <w:sz w:val="24"/>
          <w:szCs w:val="24"/>
        </w:rPr>
        <w:t xml:space="preserve"> </w:t>
      </w:r>
      <w:r w:rsidRPr="00DE01C5">
        <w:rPr>
          <w:rFonts w:ascii="Times New Roman" w:hAnsi="Times New Roman" w:cs="Times New Roman"/>
          <w:sz w:val="24"/>
          <w:szCs w:val="24"/>
        </w:rPr>
        <w:t>below.</w:t>
      </w:r>
    </w:p>
    <w:p w14:paraId="26140855" w14:textId="77777777" w:rsidR="00FD3D9B" w:rsidRPr="001677EE" w:rsidRDefault="001677EE" w:rsidP="001677EE">
      <w:pPr>
        <w:spacing w:line="240" w:lineRule="auto"/>
        <w:ind w:left="414" w:right="1655" w:firstLine="720"/>
        <w:jc w:val="both"/>
        <w:rPr>
          <w:rFonts w:ascii="Times New Roman" w:hAnsi="Times New Roman" w:cs="Times New Roman"/>
          <w:b/>
          <w:sz w:val="24"/>
          <w:szCs w:val="24"/>
        </w:rPr>
      </w:pPr>
      <w:r w:rsidRPr="001677EE">
        <w:rPr>
          <w:rFonts w:ascii="Times New Roman" w:hAnsi="Times New Roman" w:cs="Times New Roman"/>
          <w:b/>
          <w:sz w:val="24"/>
          <w:szCs w:val="24"/>
        </w:rPr>
        <w:t>Excerpt 2</w:t>
      </w:r>
    </w:p>
    <w:p w14:paraId="69905C8C" w14:textId="77777777" w:rsidR="00FD3D9B" w:rsidRPr="00DE01C5" w:rsidRDefault="00FD3D9B" w:rsidP="00FD3D9B">
      <w:pPr>
        <w:spacing w:line="240" w:lineRule="auto"/>
        <w:ind w:left="1134" w:right="1655"/>
        <w:jc w:val="both"/>
        <w:rPr>
          <w:rFonts w:ascii="Times New Roman" w:hAnsi="Times New Roman" w:cs="Times New Roman"/>
          <w:sz w:val="24"/>
          <w:szCs w:val="24"/>
        </w:rPr>
      </w:pPr>
      <w:r w:rsidRPr="00DE01C5">
        <w:rPr>
          <w:rFonts w:ascii="Times New Roman" w:hAnsi="Times New Roman" w:cs="Times New Roman"/>
          <w:sz w:val="24"/>
          <w:szCs w:val="24"/>
        </w:rPr>
        <w:t>The writer lost me when he compared Buhari to Hitler. What of if Buhari did a Jerry Rawlings when he took over from Shagari? Maybe we would not have PDP at all or their breed of politicians. This writer should learn to write without hatred.</w:t>
      </w:r>
    </w:p>
    <w:p w14:paraId="623B657D" w14:textId="77777777" w:rsidR="00FD3D9B" w:rsidRDefault="00FD3D9B" w:rsidP="00FD3D9B">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lastRenderedPageBreak/>
        <w:t xml:space="preserve">The identity of the commenter in this excerpt is left to inference. The excerpt has </w:t>
      </w:r>
      <w:r w:rsidR="00121E97" w:rsidRPr="00DE01C5">
        <w:rPr>
          <w:rFonts w:ascii="Times New Roman" w:hAnsi="Times New Roman" w:cs="Times New Roman"/>
          <w:sz w:val="24"/>
          <w:szCs w:val="24"/>
        </w:rPr>
        <w:t>four</w:t>
      </w:r>
      <w:r w:rsidRPr="00DE01C5">
        <w:rPr>
          <w:rFonts w:ascii="Times New Roman" w:hAnsi="Times New Roman" w:cs="Times New Roman"/>
          <w:sz w:val="24"/>
          <w:szCs w:val="24"/>
        </w:rPr>
        <w:t xml:space="preserve"> parts. In the first part, the foundation for the political identity </w:t>
      </w:r>
      <w:r w:rsidR="008F0D52" w:rsidRPr="00DE01C5">
        <w:rPr>
          <w:rFonts w:ascii="Times New Roman" w:hAnsi="Times New Roman" w:cs="Times New Roman"/>
          <w:sz w:val="24"/>
          <w:szCs w:val="24"/>
        </w:rPr>
        <w:t xml:space="preserve">(of Buhari) </w:t>
      </w:r>
      <w:r w:rsidRPr="00DE01C5">
        <w:rPr>
          <w:rFonts w:ascii="Times New Roman" w:hAnsi="Times New Roman" w:cs="Times New Roman"/>
          <w:sz w:val="24"/>
          <w:szCs w:val="24"/>
        </w:rPr>
        <w:t>as a resistance to a previously constructed identity is established</w:t>
      </w:r>
      <w:r w:rsidR="00285256" w:rsidRPr="00DE01C5">
        <w:rPr>
          <w:rFonts w:ascii="Times New Roman" w:hAnsi="Times New Roman" w:cs="Times New Roman"/>
          <w:sz w:val="24"/>
          <w:szCs w:val="24"/>
        </w:rPr>
        <w:t xml:space="preserve"> with the aid of a </w:t>
      </w:r>
      <w:r w:rsidR="00CF475D" w:rsidRPr="00DE01C5">
        <w:rPr>
          <w:rFonts w:ascii="Times New Roman" w:hAnsi="Times New Roman" w:cs="Times New Roman"/>
          <w:sz w:val="24"/>
          <w:szCs w:val="24"/>
        </w:rPr>
        <w:t>valency-increasing</w:t>
      </w:r>
      <w:r w:rsidR="00255DE2" w:rsidRPr="00DE01C5">
        <w:rPr>
          <w:rFonts w:ascii="Times New Roman" w:hAnsi="Times New Roman" w:cs="Times New Roman"/>
          <w:sz w:val="24"/>
          <w:szCs w:val="24"/>
        </w:rPr>
        <w:t xml:space="preserve"> (</w:t>
      </w:r>
      <w:r w:rsidR="00121E97" w:rsidRPr="00DE01C5">
        <w:rPr>
          <w:rFonts w:ascii="Times New Roman" w:hAnsi="Times New Roman" w:cs="Times New Roman"/>
          <w:sz w:val="24"/>
          <w:szCs w:val="24"/>
        </w:rPr>
        <w:t>transitive</w:t>
      </w:r>
      <w:r w:rsidR="00255DE2" w:rsidRPr="00DE01C5">
        <w:rPr>
          <w:rFonts w:ascii="Times New Roman" w:hAnsi="Times New Roman" w:cs="Times New Roman"/>
          <w:sz w:val="24"/>
          <w:szCs w:val="24"/>
        </w:rPr>
        <w:t>)</w:t>
      </w:r>
      <w:r w:rsidR="00285256" w:rsidRPr="00DE01C5">
        <w:rPr>
          <w:rFonts w:ascii="Times New Roman" w:hAnsi="Times New Roman" w:cs="Times New Roman"/>
          <w:sz w:val="24"/>
          <w:szCs w:val="24"/>
        </w:rPr>
        <w:t xml:space="preserve"> construction</w:t>
      </w:r>
      <w:r w:rsidR="00CF475D" w:rsidRPr="00DE01C5">
        <w:rPr>
          <w:rFonts w:ascii="Times New Roman" w:hAnsi="Times New Roman" w:cs="Times New Roman"/>
          <w:sz w:val="24"/>
          <w:szCs w:val="24"/>
        </w:rPr>
        <w:t xml:space="preserve"> and its embedded adjunct</w:t>
      </w:r>
      <w:r w:rsidR="00285256" w:rsidRPr="00DE01C5">
        <w:rPr>
          <w:rFonts w:ascii="Times New Roman" w:hAnsi="Times New Roman" w:cs="Times New Roman"/>
          <w:sz w:val="24"/>
          <w:szCs w:val="24"/>
        </w:rPr>
        <w:t xml:space="preserve"> </w:t>
      </w:r>
      <w:r w:rsidR="00CF475D" w:rsidRPr="00DE01C5">
        <w:rPr>
          <w:rFonts w:ascii="Times New Roman" w:hAnsi="Times New Roman" w:cs="Times New Roman"/>
          <w:sz w:val="24"/>
          <w:szCs w:val="24"/>
        </w:rPr>
        <w:t>(also a transitive construction)</w:t>
      </w:r>
      <w:r w:rsidR="00401A18" w:rsidRPr="00DE01C5">
        <w:rPr>
          <w:rFonts w:ascii="Times New Roman" w:hAnsi="Times New Roman" w:cs="Times New Roman"/>
          <w:sz w:val="24"/>
          <w:szCs w:val="24"/>
        </w:rPr>
        <w:t>,</w:t>
      </w:r>
      <w:r w:rsidR="00CF475D" w:rsidRPr="00DE01C5">
        <w:rPr>
          <w:rFonts w:ascii="Times New Roman" w:hAnsi="Times New Roman" w:cs="Times New Roman"/>
          <w:sz w:val="24"/>
          <w:szCs w:val="24"/>
        </w:rPr>
        <w:t xml:space="preserve"> where</w:t>
      </w:r>
      <w:r w:rsidR="00255DE2" w:rsidRPr="00DE01C5">
        <w:rPr>
          <w:rFonts w:ascii="Times New Roman" w:hAnsi="Times New Roman" w:cs="Times New Roman"/>
          <w:sz w:val="24"/>
          <w:szCs w:val="24"/>
        </w:rPr>
        <w:t xml:space="preserve"> the relationship between</w:t>
      </w:r>
      <w:r w:rsidR="00CF475D" w:rsidRPr="00DE01C5">
        <w:rPr>
          <w:rFonts w:ascii="Times New Roman" w:hAnsi="Times New Roman" w:cs="Times New Roman"/>
          <w:sz w:val="24"/>
          <w:szCs w:val="24"/>
        </w:rPr>
        <w:t xml:space="preserve"> the </w:t>
      </w:r>
      <w:r w:rsidR="00255DE2" w:rsidRPr="00DE01C5">
        <w:rPr>
          <w:rFonts w:ascii="Times New Roman" w:hAnsi="Times New Roman" w:cs="Times New Roman"/>
          <w:sz w:val="24"/>
          <w:szCs w:val="24"/>
        </w:rPr>
        <w:t>agent</w:t>
      </w:r>
      <w:r w:rsidR="00CF475D" w:rsidRPr="00DE01C5">
        <w:rPr>
          <w:rFonts w:ascii="Times New Roman" w:hAnsi="Times New Roman" w:cs="Times New Roman"/>
          <w:sz w:val="24"/>
          <w:szCs w:val="24"/>
        </w:rPr>
        <w:t>- ‘the writer’ and the patient- ‘me’</w:t>
      </w:r>
      <w:r w:rsidR="00255DE2" w:rsidRPr="00DE01C5">
        <w:t xml:space="preserve"> </w:t>
      </w:r>
      <w:r w:rsidR="00255DE2" w:rsidRPr="00DE01C5">
        <w:rPr>
          <w:rFonts w:ascii="Times New Roman" w:hAnsi="Times New Roman" w:cs="Times New Roman"/>
          <w:sz w:val="24"/>
          <w:szCs w:val="24"/>
        </w:rPr>
        <w:t>evokes the notion of transfer (Goldberg, 2003:220).</w:t>
      </w:r>
      <w:r w:rsidR="00401A18" w:rsidRPr="00DE01C5">
        <w:rPr>
          <w:rFonts w:ascii="Times New Roman" w:hAnsi="Times New Roman" w:cs="Times New Roman"/>
          <w:sz w:val="24"/>
          <w:szCs w:val="24"/>
        </w:rPr>
        <w:t xml:space="preserve"> </w:t>
      </w:r>
      <w:r w:rsidRPr="00DE01C5">
        <w:rPr>
          <w:rFonts w:ascii="Times New Roman" w:hAnsi="Times New Roman" w:cs="Times New Roman"/>
          <w:sz w:val="24"/>
          <w:szCs w:val="24"/>
        </w:rPr>
        <w:t>The second part justifies the resistance identity</w:t>
      </w:r>
      <w:r w:rsidR="00121E97" w:rsidRPr="00DE01C5">
        <w:rPr>
          <w:rFonts w:ascii="Times New Roman" w:hAnsi="Times New Roman" w:cs="Times New Roman"/>
          <w:sz w:val="24"/>
          <w:szCs w:val="24"/>
        </w:rPr>
        <w:t xml:space="preserve"> using an interrogative construction whose discourse function is rhetorical</w:t>
      </w:r>
      <w:r w:rsidRPr="00DE01C5">
        <w:rPr>
          <w:rFonts w:ascii="Times New Roman" w:hAnsi="Times New Roman" w:cs="Times New Roman"/>
          <w:sz w:val="24"/>
          <w:szCs w:val="24"/>
        </w:rPr>
        <w:t xml:space="preserve"> while the third part clarifies</w:t>
      </w:r>
      <w:r w:rsidR="00B22376" w:rsidRPr="00DE01C5">
        <w:rPr>
          <w:rFonts w:ascii="Times New Roman" w:hAnsi="Times New Roman" w:cs="Times New Roman"/>
          <w:sz w:val="24"/>
          <w:szCs w:val="24"/>
        </w:rPr>
        <w:t xml:space="preserve"> and </w:t>
      </w:r>
      <w:r w:rsidR="00401A18" w:rsidRPr="00DE01C5">
        <w:rPr>
          <w:rFonts w:ascii="Times New Roman" w:hAnsi="Times New Roman" w:cs="Times New Roman"/>
          <w:sz w:val="24"/>
          <w:szCs w:val="24"/>
        </w:rPr>
        <w:t>projects</w:t>
      </w:r>
      <w:r w:rsidRPr="00DE01C5">
        <w:rPr>
          <w:rFonts w:ascii="Times New Roman" w:hAnsi="Times New Roman" w:cs="Times New Roman"/>
          <w:sz w:val="24"/>
          <w:szCs w:val="24"/>
        </w:rPr>
        <w:t xml:space="preserve"> the commenter’s </w:t>
      </w:r>
      <w:r w:rsidR="00121E97" w:rsidRPr="00DE01C5">
        <w:rPr>
          <w:rFonts w:ascii="Times New Roman" w:hAnsi="Times New Roman" w:cs="Times New Roman"/>
          <w:sz w:val="24"/>
          <w:szCs w:val="24"/>
        </w:rPr>
        <w:t xml:space="preserve">and projects the opposition’s (PDP) </w:t>
      </w:r>
      <w:r w:rsidRPr="00DE01C5">
        <w:rPr>
          <w:rFonts w:ascii="Times New Roman" w:hAnsi="Times New Roman" w:cs="Times New Roman"/>
          <w:sz w:val="24"/>
          <w:szCs w:val="24"/>
        </w:rPr>
        <w:t>political identity. It can be deduced that the commenter is an APC advocate whose support of the party and its presidential aspirant leads to the defence of Muhammadu Buhari, the APC candidate</w:t>
      </w:r>
      <w:r w:rsidR="00B22376" w:rsidRPr="00DE01C5">
        <w:rPr>
          <w:rFonts w:ascii="Times New Roman" w:hAnsi="Times New Roman" w:cs="Times New Roman"/>
          <w:sz w:val="24"/>
          <w:szCs w:val="24"/>
        </w:rPr>
        <w:t>,</w:t>
      </w:r>
      <w:r w:rsidRPr="00DE01C5">
        <w:rPr>
          <w:rFonts w:ascii="Times New Roman" w:hAnsi="Times New Roman" w:cs="Times New Roman"/>
          <w:sz w:val="24"/>
          <w:szCs w:val="24"/>
        </w:rPr>
        <w:t xml:space="preserve"> and the subsequent attack on the PDP and its membership.</w:t>
      </w:r>
    </w:p>
    <w:p w14:paraId="7AB898BB" w14:textId="77777777" w:rsidR="001677EE" w:rsidRPr="00DE01C5" w:rsidRDefault="001677EE" w:rsidP="00FD3D9B">
      <w:pPr>
        <w:spacing w:line="360" w:lineRule="auto"/>
        <w:jc w:val="both"/>
        <w:rPr>
          <w:rFonts w:ascii="Times New Roman" w:hAnsi="Times New Roman" w:cs="Times New Roman"/>
          <w:sz w:val="24"/>
          <w:szCs w:val="24"/>
        </w:rPr>
      </w:pPr>
    </w:p>
    <w:p w14:paraId="16C82AA8" w14:textId="77777777" w:rsidR="00FE115A" w:rsidRPr="00DE01C5" w:rsidRDefault="00546791" w:rsidP="00FD3D9B">
      <w:pPr>
        <w:spacing w:line="360" w:lineRule="auto"/>
        <w:jc w:val="both"/>
        <w:rPr>
          <w:rFonts w:ascii="Times New Roman" w:hAnsi="Times New Roman" w:cs="Times New Roman"/>
          <w:b/>
          <w:sz w:val="24"/>
          <w:szCs w:val="24"/>
        </w:rPr>
      </w:pPr>
      <w:r w:rsidRPr="00DE01C5">
        <w:rPr>
          <w:rFonts w:ascii="Times New Roman" w:hAnsi="Times New Roman" w:cs="Times New Roman"/>
          <w:b/>
          <w:sz w:val="24"/>
          <w:szCs w:val="24"/>
        </w:rPr>
        <w:t xml:space="preserve">5.1.2. </w:t>
      </w:r>
      <w:r w:rsidR="00FE115A" w:rsidRPr="00DE01C5">
        <w:rPr>
          <w:rFonts w:ascii="Times New Roman" w:hAnsi="Times New Roman" w:cs="Times New Roman"/>
          <w:b/>
          <w:sz w:val="24"/>
          <w:szCs w:val="24"/>
        </w:rPr>
        <w:t>Evident Political Identity</w:t>
      </w:r>
    </w:p>
    <w:p w14:paraId="18193817" w14:textId="77777777" w:rsidR="00EA7609" w:rsidRPr="00DE01C5" w:rsidRDefault="00EA7609" w:rsidP="00EA7609">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 xml:space="preserve">A study of the data reveals that political identity is often proclaimed in discourse through direct </w:t>
      </w:r>
      <w:r w:rsidR="00056E88" w:rsidRPr="00DE01C5">
        <w:rPr>
          <w:rFonts w:ascii="Times New Roman" w:hAnsi="Times New Roman" w:cs="Times New Roman"/>
          <w:sz w:val="24"/>
          <w:szCs w:val="24"/>
        </w:rPr>
        <w:t xml:space="preserve">bivalent, extended intransitive </w:t>
      </w:r>
      <w:r w:rsidR="00341D8B" w:rsidRPr="00DE01C5">
        <w:rPr>
          <w:rFonts w:ascii="Times New Roman" w:hAnsi="Times New Roman" w:cs="Times New Roman"/>
          <w:sz w:val="24"/>
          <w:szCs w:val="24"/>
        </w:rPr>
        <w:t>constructions</w:t>
      </w:r>
      <w:r w:rsidRPr="00DE01C5">
        <w:rPr>
          <w:rFonts w:ascii="Times New Roman" w:hAnsi="Times New Roman" w:cs="Times New Roman"/>
          <w:sz w:val="24"/>
          <w:szCs w:val="24"/>
        </w:rPr>
        <w:t xml:space="preserve"> such </w:t>
      </w:r>
      <w:r w:rsidR="001677EE">
        <w:rPr>
          <w:rFonts w:ascii="Times New Roman" w:hAnsi="Times New Roman" w:cs="Times New Roman"/>
          <w:sz w:val="24"/>
          <w:szCs w:val="24"/>
        </w:rPr>
        <w:t xml:space="preserve">as “he is my hero” in excerpt 3 </w:t>
      </w:r>
      <w:r w:rsidRPr="00DE01C5">
        <w:rPr>
          <w:rFonts w:ascii="Times New Roman" w:hAnsi="Times New Roman" w:cs="Times New Roman"/>
          <w:sz w:val="24"/>
          <w:szCs w:val="24"/>
        </w:rPr>
        <w:t>below.</w:t>
      </w:r>
    </w:p>
    <w:p w14:paraId="1A8981A8" w14:textId="77777777" w:rsidR="00EA7609" w:rsidRPr="001677EE" w:rsidRDefault="001677EE" w:rsidP="001677EE">
      <w:pPr>
        <w:spacing w:line="360" w:lineRule="auto"/>
        <w:ind w:left="414" w:firstLine="720"/>
        <w:jc w:val="both"/>
        <w:rPr>
          <w:rFonts w:ascii="Times New Roman" w:hAnsi="Times New Roman" w:cs="Times New Roman"/>
          <w:b/>
          <w:sz w:val="24"/>
          <w:szCs w:val="24"/>
        </w:rPr>
      </w:pPr>
      <w:r w:rsidRPr="001677EE">
        <w:rPr>
          <w:rFonts w:ascii="Times New Roman" w:hAnsi="Times New Roman" w:cs="Times New Roman"/>
          <w:b/>
          <w:sz w:val="24"/>
          <w:szCs w:val="24"/>
        </w:rPr>
        <w:t>Excerpt 3</w:t>
      </w:r>
    </w:p>
    <w:p w14:paraId="283FBF75" w14:textId="77777777" w:rsidR="00EA7609" w:rsidRPr="00DE01C5" w:rsidRDefault="00EA7609" w:rsidP="00EA7609">
      <w:pPr>
        <w:spacing w:line="240" w:lineRule="auto"/>
        <w:ind w:left="1134" w:right="1655"/>
        <w:jc w:val="both"/>
        <w:rPr>
          <w:rFonts w:ascii="Times New Roman" w:hAnsi="Times New Roman" w:cs="Times New Roman"/>
          <w:sz w:val="24"/>
          <w:szCs w:val="24"/>
        </w:rPr>
      </w:pPr>
      <w:proofErr w:type="spellStart"/>
      <w:r w:rsidRPr="00DE01C5">
        <w:rPr>
          <w:rFonts w:ascii="Times New Roman" w:hAnsi="Times New Roman" w:cs="Times New Roman"/>
          <w:sz w:val="24"/>
          <w:szCs w:val="24"/>
        </w:rPr>
        <w:t>Agaba</w:t>
      </w:r>
      <w:proofErr w:type="spellEnd"/>
      <w:r w:rsidRPr="00DE01C5">
        <w:rPr>
          <w:rFonts w:ascii="Times New Roman" w:hAnsi="Times New Roman" w:cs="Times New Roman"/>
          <w:sz w:val="24"/>
          <w:szCs w:val="24"/>
        </w:rPr>
        <w:t xml:space="preserve"> </w:t>
      </w:r>
      <w:proofErr w:type="spellStart"/>
      <w:r w:rsidRPr="00DE01C5">
        <w:rPr>
          <w:rFonts w:ascii="Times New Roman" w:hAnsi="Times New Roman" w:cs="Times New Roman"/>
          <w:sz w:val="24"/>
          <w:szCs w:val="24"/>
        </w:rPr>
        <w:t>Abatu</w:t>
      </w:r>
      <w:proofErr w:type="spellEnd"/>
    </w:p>
    <w:p w14:paraId="30A0B28A" w14:textId="77777777" w:rsidR="00EA7609" w:rsidRPr="00DE01C5" w:rsidRDefault="00EA7609" w:rsidP="00EA7609">
      <w:pPr>
        <w:spacing w:line="240" w:lineRule="auto"/>
        <w:ind w:left="1134" w:right="1655"/>
        <w:jc w:val="both"/>
        <w:rPr>
          <w:rFonts w:ascii="Times New Roman" w:hAnsi="Times New Roman" w:cs="Times New Roman"/>
          <w:sz w:val="24"/>
          <w:szCs w:val="24"/>
        </w:rPr>
      </w:pPr>
      <w:r w:rsidRPr="00DE01C5">
        <w:rPr>
          <w:rFonts w:ascii="Times New Roman" w:hAnsi="Times New Roman" w:cs="Times New Roman"/>
          <w:sz w:val="24"/>
          <w:szCs w:val="24"/>
        </w:rPr>
        <w:t>You are entitled to your opinion. IBB is the most misunderstood leader Nigeria has ever produced. That notwithstanding, he is my hero.</w:t>
      </w:r>
    </w:p>
    <w:p w14:paraId="1FEE131B" w14:textId="77777777" w:rsidR="00EA7609" w:rsidRPr="00DE01C5" w:rsidRDefault="00EA7609" w:rsidP="00EA7609">
      <w:pPr>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Using a resistance identity,</w:t>
      </w:r>
      <w:r w:rsidRPr="00DE01C5">
        <w:rPr>
          <w:rFonts w:ascii="Times New Roman" w:hAnsi="Times New Roman" w:cs="Times New Roman"/>
          <w:i/>
          <w:sz w:val="24"/>
          <w:szCs w:val="24"/>
        </w:rPr>
        <w:t xml:space="preserve"> </w:t>
      </w:r>
      <w:proofErr w:type="spellStart"/>
      <w:r w:rsidRPr="00DE01C5">
        <w:rPr>
          <w:rFonts w:ascii="Times New Roman" w:hAnsi="Times New Roman" w:cs="Times New Roman"/>
          <w:i/>
          <w:sz w:val="24"/>
          <w:szCs w:val="24"/>
        </w:rPr>
        <w:t>Agaba</w:t>
      </w:r>
      <w:proofErr w:type="spellEnd"/>
      <w:r w:rsidRPr="00DE01C5">
        <w:rPr>
          <w:rFonts w:ascii="Times New Roman" w:hAnsi="Times New Roman" w:cs="Times New Roman"/>
          <w:sz w:val="24"/>
          <w:szCs w:val="24"/>
        </w:rPr>
        <w:t xml:space="preserve"> expresses his support for the former military head of state, General Ibrahim Babangida who was indicted in a previously published news article. In particular, the last </w:t>
      </w:r>
      <w:r w:rsidR="00734490" w:rsidRPr="00DE01C5">
        <w:rPr>
          <w:rFonts w:ascii="Times New Roman" w:hAnsi="Times New Roman" w:cs="Times New Roman"/>
          <w:sz w:val="24"/>
          <w:szCs w:val="24"/>
        </w:rPr>
        <w:t>clause in the excerpt, an intransitive construction,</w:t>
      </w:r>
      <w:r w:rsidRPr="00DE01C5">
        <w:rPr>
          <w:rFonts w:ascii="Times New Roman" w:hAnsi="Times New Roman" w:cs="Times New Roman"/>
          <w:sz w:val="24"/>
          <w:szCs w:val="24"/>
        </w:rPr>
        <w:t xml:space="preserve"> typifies the concept of evident proclamation of identity as the commenter identifies the accused as his hero. </w:t>
      </w:r>
      <w:r w:rsidR="00734490" w:rsidRPr="00DE01C5">
        <w:rPr>
          <w:rFonts w:ascii="Times New Roman" w:hAnsi="Times New Roman" w:cs="Times New Roman"/>
          <w:sz w:val="24"/>
          <w:szCs w:val="24"/>
        </w:rPr>
        <w:t xml:space="preserve">Intransitive constructions in the data are basically argument-structure constructions involving </w:t>
      </w:r>
      <w:r w:rsidR="00652CD3" w:rsidRPr="00DE01C5">
        <w:rPr>
          <w:rFonts w:ascii="Times New Roman" w:hAnsi="Times New Roman" w:cs="Times New Roman"/>
          <w:sz w:val="24"/>
          <w:szCs w:val="24"/>
        </w:rPr>
        <w:t>bivalent (</w:t>
      </w:r>
      <w:r w:rsidR="00734490" w:rsidRPr="00DE01C5">
        <w:rPr>
          <w:rFonts w:ascii="Times New Roman" w:hAnsi="Times New Roman" w:cs="Times New Roman"/>
          <w:sz w:val="24"/>
          <w:szCs w:val="24"/>
        </w:rPr>
        <w:t>two-argument</w:t>
      </w:r>
      <w:r w:rsidR="00652CD3" w:rsidRPr="00DE01C5">
        <w:rPr>
          <w:rFonts w:ascii="Times New Roman" w:hAnsi="Times New Roman" w:cs="Times New Roman"/>
          <w:sz w:val="24"/>
          <w:szCs w:val="24"/>
        </w:rPr>
        <w:t>)</w:t>
      </w:r>
      <w:r w:rsidR="00734490" w:rsidRPr="00DE01C5">
        <w:rPr>
          <w:rFonts w:ascii="Times New Roman" w:hAnsi="Times New Roman" w:cs="Times New Roman"/>
          <w:sz w:val="24"/>
          <w:szCs w:val="24"/>
        </w:rPr>
        <w:t xml:space="preserve"> verbs. The verbs are typically verbs of characterisation such that the first argument includes the social actor whose identity is being constructed, ‘</w:t>
      </w:r>
      <w:r w:rsidR="00734490" w:rsidRPr="00DE01C5">
        <w:rPr>
          <w:rFonts w:ascii="Times New Roman" w:hAnsi="Times New Roman" w:cs="Times New Roman"/>
          <w:i/>
          <w:sz w:val="24"/>
          <w:szCs w:val="24"/>
        </w:rPr>
        <w:t>he’ (IBB),</w:t>
      </w:r>
      <w:r w:rsidR="00734490" w:rsidRPr="00DE01C5">
        <w:rPr>
          <w:rFonts w:ascii="Times New Roman" w:hAnsi="Times New Roman" w:cs="Times New Roman"/>
          <w:sz w:val="24"/>
          <w:szCs w:val="24"/>
        </w:rPr>
        <w:t xml:space="preserve"> while the second argument consists of the attribute given to the social actor on the basis of which an identity is constructed, ‘my hero’. </w:t>
      </w:r>
      <w:r w:rsidR="00CC0FCE" w:rsidRPr="00DE01C5">
        <w:rPr>
          <w:rFonts w:ascii="Times New Roman" w:hAnsi="Times New Roman" w:cs="Times New Roman"/>
          <w:sz w:val="24"/>
          <w:szCs w:val="24"/>
        </w:rPr>
        <w:t>The data reveals that i</w:t>
      </w:r>
      <w:r w:rsidR="00734490" w:rsidRPr="00DE01C5">
        <w:rPr>
          <w:rFonts w:ascii="Times New Roman" w:hAnsi="Times New Roman" w:cs="Times New Roman"/>
          <w:sz w:val="24"/>
          <w:szCs w:val="24"/>
        </w:rPr>
        <w:t xml:space="preserve">ntransitive constructions usually produce directly constructed identities. </w:t>
      </w:r>
      <w:proofErr w:type="spellStart"/>
      <w:r w:rsidR="007536A6" w:rsidRPr="00DE01C5">
        <w:rPr>
          <w:rFonts w:ascii="Times New Roman" w:hAnsi="Times New Roman" w:cs="Times New Roman"/>
          <w:i/>
          <w:sz w:val="24"/>
          <w:szCs w:val="24"/>
        </w:rPr>
        <w:t>Agbani</w:t>
      </w:r>
      <w:proofErr w:type="spellEnd"/>
      <w:r w:rsidR="00734490" w:rsidRPr="00DE01C5">
        <w:rPr>
          <w:rFonts w:ascii="Times New Roman" w:hAnsi="Times New Roman" w:cs="Times New Roman"/>
          <w:sz w:val="24"/>
          <w:szCs w:val="24"/>
        </w:rPr>
        <w:t xml:space="preserve"> constructs the undisputable identity of a Babangida-devotee for himself</w:t>
      </w:r>
      <w:r w:rsidR="00652CD3" w:rsidRPr="00DE01C5">
        <w:rPr>
          <w:rFonts w:ascii="Times New Roman" w:hAnsi="Times New Roman" w:cs="Times New Roman"/>
          <w:sz w:val="24"/>
          <w:szCs w:val="24"/>
        </w:rPr>
        <w:t xml:space="preserve"> via a project identity</w:t>
      </w:r>
      <w:r w:rsidR="00734490" w:rsidRPr="00DE01C5">
        <w:rPr>
          <w:rFonts w:ascii="Times New Roman" w:hAnsi="Times New Roman" w:cs="Times New Roman"/>
          <w:sz w:val="24"/>
          <w:szCs w:val="24"/>
        </w:rPr>
        <w:t>.</w:t>
      </w:r>
    </w:p>
    <w:p w14:paraId="0B5FA46A" w14:textId="77777777" w:rsidR="00CC0FCE" w:rsidRPr="00DE01C5" w:rsidRDefault="00546791" w:rsidP="00EA7609">
      <w:pPr>
        <w:spacing w:line="360" w:lineRule="auto"/>
        <w:ind w:right="-46"/>
        <w:jc w:val="both"/>
        <w:rPr>
          <w:rFonts w:ascii="Times New Roman" w:hAnsi="Times New Roman" w:cs="Times New Roman"/>
          <w:b/>
          <w:sz w:val="24"/>
          <w:szCs w:val="24"/>
        </w:rPr>
      </w:pPr>
      <w:r w:rsidRPr="00DE01C5">
        <w:rPr>
          <w:rFonts w:ascii="Times New Roman" w:hAnsi="Times New Roman" w:cs="Times New Roman"/>
          <w:b/>
          <w:sz w:val="24"/>
          <w:szCs w:val="24"/>
        </w:rPr>
        <w:lastRenderedPageBreak/>
        <w:t>5.2.</w:t>
      </w:r>
      <w:r w:rsidR="00EF350F" w:rsidRPr="00DE01C5">
        <w:rPr>
          <w:rFonts w:ascii="Times New Roman" w:hAnsi="Times New Roman" w:cs="Times New Roman"/>
          <w:b/>
          <w:sz w:val="24"/>
          <w:szCs w:val="24"/>
        </w:rPr>
        <w:t xml:space="preserve"> </w:t>
      </w:r>
      <w:r w:rsidR="00CC0FCE" w:rsidRPr="00DE01C5">
        <w:rPr>
          <w:rFonts w:ascii="Times New Roman" w:hAnsi="Times New Roman" w:cs="Times New Roman"/>
          <w:b/>
          <w:sz w:val="24"/>
          <w:szCs w:val="24"/>
        </w:rPr>
        <w:t>Religious Identity</w:t>
      </w:r>
    </w:p>
    <w:p w14:paraId="6F33336C" w14:textId="77777777" w:rsidR="00AF52CD" w:rsidRPr="00DE01C5" w:rsidRDefault="005360E3" w:rsidP="00EA7609">
      <w:pPr>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R</w:t>
      </w:r>
      <w:r w:rsidR="00CC0FCE" w:rsidRPr="00DE01C5">
        <w:rPr>
          <w:rFonts w:ascii="Times New Roman" w:hAnsi="Times New Roman" w:cs="Times New Roman"/>
          <w:sz w:val="24"/>
          <w:szCs w:val="24"/>
        </w:rPr>
        <w:t xml:space="preserve">eligion is a very crucial point of diversity and disagreement among Nigerians. </w:t>
      </w:r>
      <w:r w:rsidRPr="00DE01C5">
        <w:rPr>
          <w:rFonts w:ascii="Times New Roman" w:hAnsi="Times New Roman" w:cs="Times New Roman"/>
          <w:sz w:val="24"/>
          <w:szCs w:val="24"/>
        </w:rPr>
        <w:t xml:space="preserve">Nigeria is a multi-religious country; having Islam, Christianity and Traditional worship as her major religions. Notwithstanding, the most extensively practised religions in Nigeria today are Christianity and Islam. This point is further emphasised by the fact that of the three religions, only two –Islam and Christianity- are granted public holidays during their festivals. Many adherents of both religions have been observed to project their identities through their names such as ‘Moses’ in </w:t>
      </w:r>
      <w:r w:rsidR="00BC0597">
        <w:rPr>
          <w:rFonts w:ascii="Times New Roman" w:hAnsi="Times New Roman" w:cs="Times New Roman"/>
          <w:sz w:val="24"/>
          <w:szCs w:val="24"/>
        </w:rPr>
        <w:t>excerpt</w:t>
      </w:r>
      <w:r w:rsidRPr="00DE01C5">
        <w:rPr>
          <w:rFonts w:ascii="Times New Roman" w:hAnsi="Times New Roman" w:cs="Times New Roman"/>
          <w:sz w:val="24"/>
          <w:szCs w:val="24"/>
        </w:rPr>
        <w:t xml:space="preserve"> 18 and ‘Khadijah D’ in </w:t>
      </w:r>
      <w:r w:rsidR="00BC0597">
        <w:rPr>
          <w:rFonts w:ascii="Times New Roman" w:hAnsi="Times New Roman" w:cs="Times New Roman"/>
          <w:sz w:val="24"/>
          <w:szCs w:val="24"/>
        </w:rPr>
        <w:t>excerpt 15</w:t>
      </w:r>
      <w:r w:rsidRPr="00DE01C5">
        <w:rPr>
          <w:rFonts w:ascii="Times New Roman" w:hAnsi="Times New Roman" w:cs="Times New Roman"/>
          <w:sz w:val="24"/>
          <w:szCs w:val="24"/>
        </w:rPr>
        <w:t>; the nuances of their posts as in “</w:t>
      </w:r>
      <w:r w:rsidR="00ED379C" w:rsidRPr="00DE01C5">
        <w:rPr>
          <w:rFonts w:ascii="Times New Roman" w:hAnsi="Times New Roman" w:cs="Times New Roman"/>
          <w:sz w:val="24"/>
          <w:szCs w:val="24"/>
        </w:rPr>
        <w:t>Allah” in excerpt 19, “Jesus</w:t>
      </w:r>
      <w:r w:rsidRPr="00DE01C5">
        <w:rPr>
          <w:rFonts w:ascii="Times New Roman" w:hAnsi="Times New Roman" w:cs="Times New Roman"/>
          <w:sz w:val="24"/>
          <w:szCs w:val="24"/>
        </w:rPr>
        <w:t>”</w:t>
      </w:r>
      <w:r w:rsidR="00ED379C" w:rsidRPr="00DE01C5">
        <w:rPr>
          <w:rFonts w:ascii="Times New Roman" w:hAnsi="Times New Roman" w:cs="Times New Roman"/>
          <w:sz w:val="24"/>
          <w:szCs w:val="24"/>
        </w:rPr>
        <w:t xml:space="preserve"> in excerpt </w:t>
      </w:r>
      <w:r w:rsidR="00CF1F43" w:rsidRPr="00DE01C5">
        <w:rPr>
          <w:rFonts w:ascii="Times New Roman" w:hAnsi="Times New Roman" w:cs="Times New Roman"/>
          <w:sz w:val="24"/>
          <w:szCs w:val="24"/>
        </w:rPr>
        <w:t>23</w:t>
      </w:r>
      <w:r w:rsidRPr="00DE01C5">
        <w:rPr>
          <w:rFonts w:ascii="Times New Roman" w:hAnsi="Times New Roman" w:cs="Times New Roman"/>
          <w:sz w:val="24"/>
          <w:szCs w:val="24"/>
        </w:rPr>
        <w:t xml:space="preserve">, etc. and through the content of their posts. From the data, it is apparent that adherents of all three religions exploit every opportunity available to denounce and satirise </w:t>
      </w:r>
      <w:r w:rsidR="00AF52CD" w:rsidRPr="00DE01C5">
        <w:rPr>
          <w:rFonts w:ascii="Times New Roman" w:hAnsi="Times New Roman" w:cs="Times New Roman"/>
          <w:sz w:val="24"/>
          <w:szCs w:val="24"/>
        </w:rPr>
        <w:t>one</w:t>
      </w:r>
      <w:r w:rsidRPr="00DE01C5">
        <w:rPr>
          <w:rFonts w:ascii="Times New Roman" w:hAnsi="Times New Roman" w:cs="Times New Roman"/>
          <w:sz w:val="24"/>
          <w:szCs w:val="24"/>
        </w:rPr>
        <w:t xml:space="preserve"> other as a result of the differences in their religious ideologies. They reject and resist each other’s religio</w:t>
      </w:r>
      <w:r w:rsidR="00AF52CD" w:rsidRPr="00DE01C5">
        <w:rPr>
          <w:rFonts w:ascii="Times New Roman" w:hAnsi="Times New Roman" w:cs="Times New Roman"/>
          <w:sz w:val="24"/>
          <w:szCs w:val="24"/>
        </w:rPr>
        <w:t>u</w:t>
      </w:r>
      <w:r w:rsidRPr="00DE01C5">
        <w:rPr>
          <w:rFonts w:ascii="Times New Roman" w:hAnsi="Times New Roman" w:cs="Times New Roman"/>
          <w:sz w:val="24"/>
          <w:szCs w:val="24"/>
        </w:rPr>
        <w:t>s</w:t>
      </w:r>
      <w:r w:rsidR="00AF52CD" w:rsidRPr="00DE01C5">
        <w:rPr>
          <w:rFonts w:ascii="Times New Roman" w:hAnsi="Times New Roman" w:cs="Times New Roman"/>
          <w:sz w:val="24"/>
          <w:szCs w:val="24"/>
        </w:rPr>
        <w:t xml:space="preserve"> identities,</w:t>
      </w:r>
      <w:r w:rsidRPr="00DE01C5">
        <w:rPr>
          <w:rFonts w:ascii="Times New Roman" w:hAnsi="Times New Roman" w:cs="Times New Roman"/>
          <w:sz w:val="24"/>
          <w:szCs w:val="24"/>
        </w:rPr>
        <w:t xml:space="preserve"> poin</w:t>
      </w:r>
      <w:r w:rsidR="00D96EED" w:rsidRPr="00DE01C5">
        <w:rPr>
          <w:rFonts w:ascii="Times New Roman" w:hAnsi="Times New Roman" w:cs="Times New Roman"/>
          <w:sz w:val="24"/>
          <w:szCs w:val="24"/>
        </w:rPr>
        <w:t>ting out loopholes in the other</w:t>
      </w:r>
      <w:r w:rsidRPr="00DE01C5">
        <w:rPr>
          <w:rFonts w:ascii="Times New Roman" w:hAnsi="Times New Roman" w:cs="Times New Roman"/>
          <w:sz w:val="24"/>
          <w:szCs w:val="24"/>
        </w:rPr>
        <w:t>s</w:t>
      </w:r>
      <w:r w:rsidR="00D96EED" w:rsidRPr="00DE01C5">
        <w:rPr>
          <w:rFonts w:ascii="Times New Roman" w:hAnsi="Times New Roman" w:cs="Times New Roman"/>
          <w:sz w:val="24"/>
          <w:szCs w:val="24"/>
        </w:rPr>
        <w:t>’</w:t>
      </w:r>
      <w:r w:rsidRPr="00DE01C5">
        <w:rPr>
          <w:rFonts w:ascii="Times New Roman" w:hAnsi="Times New Roman" w:cs="Times New Roman"/>
          <w:sz w:val="24"/>
          <w:szCs w:val="24"/>
        </w:rPr>
        <w:t xml:space="preserve"> ideologies. However, </w:t>
      </w:r>
      <w:r w:rsidR="00AF52CD" w:rsidRPr="00DE01C5">
        <w:rPr>
          <w:rFonts w:ascii="Times New Roman" w:hAnsi="Times New Roman" w:cs="Times New Roman"/>
          <w:sz w:val="24"/>
          <w:szCs w:val="24"/>
        </w:rPr>
        <w:t xml:space="preserve">there were also instances where members of the same religious in-groups constructed negative identities </w:t>
      </w:r>
      <w:r w:rsidR="00BC0597">
        <w:rPr>
          <w:rFonts w:ascii="Times New Roman" w:hAnsi="Times New Roman" w:cs="Times New Roman"/>
          <w:sz w:val="24"/>
          <w:szCs w:val="24"/>
        </w:rPr>
        <w:t>of</w:t>
      </w:r>
      <w:r w:rsidR="00AF52CD" w:rsidRPr="00DE01C5">
        <w:rPr>
          <w:rFonts w:ascii="Times New Roman" w:hAnsi="Times New Roman" w:cs="Times New Roman"/>
          <w:sz w:val="24"/>
          <w:szCs w:val="24"/>
        </w:rPr>
        <w:t xml:space="preserve"> one another</w:t>
      </w:r>
      <w:r w:rsidR="00BC0597">
        <w:rPr>
          <w:rFonts w:ascii="Times New Roman" w:hAnsi="Times New Roman" w:cs="Times New Roman"/>
          <w:sz w:val="24"/>
          <w:szCs w:val="24"/>
        </w:rPr>
        <w:t xml:space="preserve"> (excerpt 4</w:t>
      </w:r>
      <w:r w:rsidR="0099471A" w:rsidRPr="00DE01C5">
        <w:rPr>
          <w:rFonts w:ascii="Times New Roman" w:hAnsi="Times New Roman" w:cs="Times New Roman"/>
          <w:sz w:val="24"/>
          <w:szCs w:val="24"/>
        </w:rPr>
        <w:t>)</w:t>
      </w:r>
      <w:r w:rsidRPr="00DE01C5">
        <w:rPr>
          <w:rFonts w:ascii="Times New Roman" w:hAnsi="Times New Roman" w:cs="Times New Roman"/>
          <w:sz w:val="24"/>
          <w:szCs w:val="24"/>
        </w:rPr>
        <w:t>.</w:t>
      </w:r>
      <w:r w:rsidR="00AF52CD" w:rsidRPr="00DE01C5">
        <w:rPr>
          <w:rFonts w:ascii="Times New Roman" w:hAnsi="Times New Roman" w:cs="Times New Roman"/>
          <w:sz w:val="24"/>
          <w:szCs w:val="24"/>
        </w:rPr>
        <w:t xml:space="preserve"> In addition, posters, in some comments revealed their identities as atheists. </w:t>
      </w:r>
    </w:p>
    <w:p w14:paraId="1A48A9ED" w14:textId="77777777" w:rsidR="007C4E2E" w:rsidRPr="00DE01C5" w:rsidRDefault="001677EE" w:rsidP="007C4E2E">
      <w:pPr>
        <w:spacing w:line="240" w:lineRule="auto"/>
        <w:ind w:right="1655"/>
        <w:jc w:val="both"/>
        <w:rPr>
          <w:rFonts w:ascii="Times New Roman" w:hAnsi="Times New Roman" w:cs="Times New Roman"/>
          <w:sz w:val="24"/>
          <w:szCs w:val="24"/>
        </w:rPr>
      </w:pPr>
      <w:r>
        <w:rPr>
          <w:rFonts w:ascii="Times New Roman" w:hAnsi="Times New Roman" w:cs="Times New Roman"/>
          <w:sz w:val="24"/>
          <w:szCs w:val="24"/>
        </w:rPr>
        <w:t>Excerpt 4</w:t>
      </w:r>
    </w:p>
    <w:p w14:paraId="70ABADF4" w14:textId="77777777" w:rsidR="007C4E2E" w:rsidRPr="00DE01C5" w:rsidRDefault="007C4E2E" w:rsidP="007C4E2E">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 xml:space="preserve">Ade </w:t>
      </w:r>
    </w:p>
    <w:p w14:paraId="053D6713" w14:textId="77777777" w:rsidR="007C4E2E" w:rsidRPr="00DE01C5" w:rsidRDefault="007C4E2E" w:rsidP="007C4E2E">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Reasons why this man will never rest in peace: he aborted Nigeria’s que</w:t>
      </w:r>
      <w:r w:rsidR="0099471A" w:rsidRPr="00DE01C5">
        <w:rPr>
          <w:rFonts w:ascii="Times New Roman" w:hAnsi="Times New Roman" w:cs="Times New Roman"/>
          <w:sz w:val="24"/>
          <w:szCs w:val="24"/>
        </w:rPr>
        <w:t>st for a discipline and corrupt-</w:t>
      </w:r>
      <w:r w:rsidRPr="00DE01C5">
        <w:rPr>
          <w:rFonts w:ascii="Times New Roman" w:hAnsi="Times New Roman" w:cs="Times New Roman"/>
          <w:sz w:val="24"/>
          <w:szCs w:val="24"/>
        </w:rPr>
        <w:t>free society by overthrowing Buhari/Idiagbon: took Nigerians on a deceitful roller-coaster ride for eight solid years; and to rub salt on injury, he annulled the fairest &amp; freest election in the history of our nation. If I were to be in his shoes, the constant word on my lips would be: Fellow Nigerians, please forgive me, Almighty Allah, please forgive me. Unfortunately, the innocent soul that died as a result of the problems created by his regime shall demand explanations on the day of Kiyamah, a day when mouth shall loose its privilege to talk and the rest of the senses shall do the talking…</w:t>
      </w:r>
    </w:p>
    <w:p w14:paraId="1FA7FA14" w14:textId="77777777" w:rsidR="00D96EED" w:rsidRPr="00DE01C5" w:rsidRDefault="007C4E2E" w:rsidP="007C4E2E">
      <w:pPr>
        <w:tabs>
          <w:tab w:val="left" w:pos="9026"/>
        </w:tabs>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 xml:space="preserve">In the extract above, the commenter constructs his </w:t>
      </w:r>
      <w:r w:rsidR="0099471A" w:rsidRPr="00DE01C5">
        <w:rPr>
          <w:rFonts w:ascii="Times New Roman" w:hAnsi="Times New Roman" w:cs="Times New Roman"/>
          <w:sz w:val="24"/>
          <w:szCs w:val="24"/>
        </w:rPr>
        <w:t>and General Ibrahim Babangida’s</w:t>
      </w:r>
      <w:r w:rsidR="00D96EED" w:rsidRPr="00DE01C5">
        <w:rPr>
          <w:rFonts w:ascii="Times New Roman" w:hAnsi="Times New Roman" w:cs="Times New Roman"/>
          <w:sz w:val="24"/>
          <w:szCs w:val="24"/>
        </w:rPr>
        <w:t xml:space="preserve"> (IBB)</w:t>
      </w:r>
      <w:r w:rsidR="0099471A" w:rsidRPr="00DE01C5">
        <w:rPr>
          <w:rFonts w:ascii="Times New Roman" w:hAnsi="Times New Roman" w:cs="Times New Roman"/>
          <w:sz w:val="24"/>
          <w:szCs w:val="24"/>
        </w:rPr>
        <w:t xml:space="preserve"> </w:t>
      </w:r>
      <w:r w:rsidRPr="00DE01C5">
        <w:rPr>
          <w:rFonts w:ascii="Times New Roman" w:hAnsi="Times New Roman" w:cs="Times New Roman"/>
          <w:sz w:val="24"/>
          <w:szCs w:val="24"/>
        </w:rPr>
        <w:t>identit</w:t>
      </w:r>
      <w:r w:rsidR="0099471A" w:rsidRPr="00DE01C5">
        <w:rPr>
          <w:rFonts w:ascii="Times New Roman" w:hAnsi="Times New Roman" w:cs="Times New Roman"/>
          <w:sz w:val="24"/>
          <w:szCs w:val="24"/>
        </w:rPr>
        <w:t xml:space="preserve">ies </w:t>
      </w:r>
      <w:r w:rsidRPr="00DE01C5">
        <w:rPr>
          <w:rFonts w:ascii="Times New Roman" w:hAnsi="Times New Roman" w:cs="Times New Roman"/>
          <w:sz w:val="24"/>
          <w:szCs w:val="24"/>
        </w:rPr>
        <w:t>as Muslim</w:t>
      </w:r>
      <w:r w:rsidR="0099471A" w:rsidRPr="00DE01C5">
        <w:rPr>
          <w:rFonts w:ascii="Times New Roman" w:hAnsi="Times New Roman" w:cs="Times New Roman"/>
          <w:sz w:val="24"/>
          <w:szCs w:val="24"/>
        </w:rPr>
        <w:t>s</w:t>
      </w:r>
      <w:r w:rsidRPr="00DE01C5">
        <w:rPr>
          <w:rFonts w:ascii="Times New Roman" w:hAnsi="Times New Roman" w:cs="Times New Roman"/>
          <w:sz w:val="24"/>
          <w:szCs w:val="24"/>
        </w:rPr>
        <w:t xml:space="preserve">. This is done through </w:t>
      </w:r>
      <w:r w:rsidR="0099471A" w:rsidRPr="00DE01C5">
        <w:rPr>
          <w:rFonts w:ascii="Times New Roman" w:hAnsi="Times New Roman" w:cs="Times New Roman"/>
          <w:sz w:val="24"/>
          <w:szCs w:val="24"/>
        </w:rPr>
        <w:t>the covariational conditional construction</w:t>
      </w:r>
      <w:r w:rsidR="00BF4BAA" w:rsidRPr="00DE01C5">
        <w:rPr>
          <w:rFonts w:ascii="Times New Roman" w:hAnsi="Times New Roman" w:cs="Times New Roman"/>
          <w:sz w:val="24"/>
          <w:szCs w:val="24"/>
        </w:rPr>
        <w:t xml:space="preserve"> in which the conditional constituent</w:t>
      </w:r>
      <w:r w:rsidR="0099471A" w:rsidRPr="00DE01C5">
        <w:rPr>
          <w:rFonts w:ascii="Times New Roman" w:hAnsi="Times New Roman" w:cs="Times New Roman"/>
          <w:sz w:val="24"/>
          <w:szCs w:val="24"/>
        </w:rPr>
        <w:t xml:space="preserve"> “If I were to be in his shoes...”</w:t>
      </w:r>
      <w:r w:rsidR="00BF4BAA" w:rsidRPr="00DE01C5">
        <w:rPr>
          <w:rFonts w:ascii="Times New Roman" w:hAnsi="Times New Roman" w:cs="Times New Roman"/>
          <w:sz w:val="24"/>
          <w:szCs w:val="24"/>
        </w:rPr>
        <w:t xml:space="preserve"> is licensed by the English covariational conditional construction which provides for the conditional constituent to be followed by at least one covariational element. </w:t>
      </w:r>
      <w:r w:rsidR="00D96EED" w:rsidRPr="00DE01C5">
        <w:rPr>
          <w:rFonts w:ascii="Times New Roman" w:hAnsi="Times New Roman" w:cs="Times New Roman"/>
          <w:sz w:val="24"/>
          <w:szCs w:val="24"/>
        </w:rPr>
        <w:t xml:space="preserve">The commenter further legitimises the identity </w:t>
      </w:r>
      <w:r w:rsidR="00D96EED" w:rsidRPr="00DE01C5">
        <w:rPr>
          <w:rFonts w:ascii="Times New Roman" w:hAnsi="Times New Roman" w:cs="Times New Roman"/>
          <w:sz w:val="24"/>
          <w:szCs w:val="24"/>
        </w:rPr>
        <w:lastRenderedPageBreak/>
        <w:t xml:space="preserve">of IBB put forth in the news. </w:t>
      </w:r>
      <w:r w:rsidR="00BF4BAA" w:rsidRPr="00DE01C5">
        <w:rPr>
          <w:rFonts w:ascii="Times New Roman" w:hAnsi="Times New Roman" w:cs="Times New Roman"/>
          <w:sz w:val="24"/>
          <w:szCs w:val="24"/>
        </w:rPr>
        <w:t xml:space="preserve">In this construction, </w:t>
      </w:r>
      <w:r w:rsidR="00D96EED" w:rsidRPr="00DE01C5">
        <w:rPr>
          <w:rFonts w:ascii="Times New Roman" w:hAnsi="Times New Roman" w:cs="Times New Roman"/>
          <w:sz w:val="24"/>
          <w:szCs w:val="24"/>
        </w:rPr>
        <w:t>he</w:t>
      </w:r>
      <w:r w:rsidR="00BF4BAA" w:rsidRPr="00DE01C5">
        <w:rPr>
          <w:rFonts w:ascii="Times New Roman" w:hAnsi="Times New Roman" w:cs="Times New Roman"/>
          <w:sz w:val="24"/>
          <w:szCs w:val="24"/>
        </w:rPr>
        <w:t xml:space="preserve"> implores</w:t>
      </w:r>
      <w:r w:rsidRPr="00DE01C5">
        <w:rPr>
          <w:rFonts w:ascii="Times New Roman" w:hAnsi="Times New Roman" w:cs="Times New Roman"/>
          <w:sz w:val="24"/>
          <w:szCs w:val="24"/>
        </w:rPr>
        <w:t xml:space="preserve"> General Ibrahim Babangida t</w:t>
      </w:r>
      <w:r w:rsidR="00BF4BAA" w:rsidRPr="00DE01C5">
        <w:rPr>
          <w:rFonts w:ascii="Times New Roman" w:hAnsi="Times New Roman" w:cs="Times New Roman"/>
          <w:sz w:val="24"/>
          <w:szCs w:val="24"/>
        </w:rPr>
        <w:t xml:space="preserve">o turn to Allah for forgiveness for reasons he had stated in the </w:t>
      </w:r>
      <w:r w:rsidR="007A78FC" w:rsidRPr="00DE01C5">
        <w:rPr>
          <w:rFonts w:ascii="Times New Roman" w:hAnsi="Times New Roman" w:cs="Times New Roman"/>
          <w:sz w:val="24"/>
          <w:szCs w:val="24"/>
        </w:rPr>
        <w:t xml:space="preserve">preceding </w:t>
      </w:r>
      <w:r w:rsidR="00BF4BAA" w:rsidRPr="00DE01C5">
        <w:rPr>
          <w:rFonts w:ascii="Times New Roman" w:hAnsi="Times New Roman" w:cs="Times New Roman"/>
          <w:sz w:val="24"/>
          <w:szCs w:val="24"/>
        </w:rPr>
        <w:t xml:space="preserve">transitive </w:t>
      </w:r>
      <w:r w:rsidR="007A78FC" w:rsidRPr="00DE01C5">
        <w:rPr>
          <w:rFonts w:ascii="Times New Roman" w:hAnsi="Times New Roman" w:cs="Times New Roman"/>
          <w:sz w:val="24"/>
          <w:szCs w:val="24"/>
        </w:rPr>
        <w:t>construction.</w:t>
      </w:r>
      <w:r w:rsidR="00D96EED" w:rsidRPr="00DE01C5">
        <w:rPr>
          <w:rFonts w:ascii="Times New Roman" w:hAnsi="Times New Roman" w:cs="Times New Roman"/>
          <w:sz w:val="24"/>
          <w:szCs w:val="24"/>
        </w:rPr>
        <w:t xml:space="preserve"> </w:t>
      </w:r>
    </w:p>
    <w:p w14:paraId="2A9E4919" w14:textId="16384F6E" w:rsidR="00BC0597" w:rsidRDefault="00D96EED" w:rsidP="00675E0D">
      <w:pPr>
        <w:tabs>
          <w:tab w:val="left" w:pos="9026"/>
        </w:tabs>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 xml:space="preserve">The commenters’ </w:t>
      </w:r>
      <w:r w:rsidR="007C4E2E" w:rsidRPr="00DE01C5">
        <w:rPr>
          <w:rFonts w:ascii="Times New Roman" w:hAnsi="Times New Roman" w:cs="Times New Roman"/>
          <w:sz w:val="24"/>
          <w:szCs w:val="24"/>
        </w:rPr>
        <w:t xml:space="preserve">religious identity is further </w:t>
      </w:r>
      <w:r w:rsidR="00335269" w:rsidRPr="00DE01C5">
        <w:rPr>
          <w:rFonts w:ascii="Times New Roman" w:hAnsi="Times New Roman" w:cs="Times New Roman"/>
          <w:sz w:val="24"/>
          <w:szCs w:val="24"/>
        </w:rPr>
        <w:t>projected</w:t>
      </w:r>
      <w:r w:rsidR="007C4E2E" w:rsidRPr="00DE01C5">
        <w:rPr>
          <w:rFonts w:ascii="Times New Roman" w:hAnsi="Times New Roman" w:cs="Times New Roman"/>
          <w:sz w:val="24"/>
          <w:szCs w:val="24"/>
        </w:rPr>
        <w:t xml:space="preserve"> through his knowledge of </w:t>
      </w:r>
      <w:r w:rsidR="007A78FC" w:rsidRPr="00DE01C5">
        <w:rPr>
          <w:rFonts w:ascii="Times New Roman" w:hAnsi="Times New Roman" w:cs="Times New Roman"/>
          <w:sz w:val="24"/>
          <w:szCs w:val="24"/>
        </w:rPr>
        <w:t>his</w:t>
      </w:r>
      <w:r w:rsidR="007C4E2E" w:rsidRPr="00DE01C5">
        <w:rPr>
          <w:rFonts w:ascii="Times New Roman" w:hAnsi="Times New Roman" w:cs="Times New Roman"/>
          <w:sz w:val="24"/>
          <w:szCs w:val="24"/>
        </w:rPr>
        <w:t xml:space="preserve"> religion as exemplified by his use of the word ‘Kiyamah’</w:t>
      </w:r>
      <w:r w:rsidRPr="00DE01C5">
        <w:rPr>
          <w:rFonts w:ascii="Times New Roman" w:hAnsi="Times New Roman" w:cs="Times New Roman"/>
          <w:sz w:val="24"/>
          <w:szCs w:val="24"/>
        </w:rPr>
        <w:t>,</w:t>
      </w:r>
      <w:r w:rsidR="007C4E2E" w:rsidRPr="00DE01C5">
        <w:rPr>
          <w:rFonts w:ascii="Times New Roman" w:hAnsi="Times New Roman" w:cs="Times New Roman"/>
          <w:sz w:val="24"/>
          <w:szCs w:val="24"/>
        </w:rPr>
        <w:t xml:space="preserve"> meaning the Day of Accountability in Islam. This day to the Muslims will come after the Last Hour, when every human who has been dead for thousands of years</w:t>
      </w:r>
      <w:r w:rsidRPr="00DE01C5">
        <w:rPr>
          <w:rFonts w:ascii="Times New Roman" w:hAnsi="Times New Roman" w:cs="Times New Roman"/>
          <w:sz w:val="24"/>
          <w:szCs w:val="24"/>
        </w:rPr>
        <w:t xml:space="preserve"> or more</w:t>
      </w:r>
      <w:r w:rsidR="007C4E2E" w:rsidRPr="00DE01C5">
        <w:rPr>
          <w:rFonts w:ascii="Times New Roman" w:hAnsi="Times New Roman" w:cs="Times New Roman"/>
          <w:sz w:val="24"/>
          <w:szCs w:val="24"/>
        </w:rPr>
        <w:t xml:space="preserve"> will be raised by the Supreme Creator, Allah to judge between evil and good doers and reward each accordingly. The commenter’s deep-rooted belief in his religious ideology is also brought to light by his qualification of the Day of Kiyamah as “a Day when mouth shall loose its privilege to talk and the rest of the senses shall do the talking”</w:t>
      </w:r>
      <w:r w:rsidR="001675CA" w:rsidRPr="00DE01C5">
        <w:rPr>
          <w:rFonts w:ascii="Times New Roman" w:hAnsi="Times New Roman" w:cs="Times New Roman"/>
          <w:sz w:val="24"/>
          <w:szCs w:val="24"/>
        </w:rPr>
        <w:t xml:space="preserve"> in the noun phrase</w:t>
      </w:r>
      <w:r w:rsidR="00620050" w:rsidRPr="00DE01C5">
        <w:rPr>
          <w:rFonts w:ascii="Times New Roman" w:hAnsi="Times New Roman" w:cs="Times New Roman"/>
          <w:sz w:val="24"/>
          <w:szCs w:val="24"/>
        </w:rPr>
        <w:t xml:space="preserve"> licensed by the English appositive construction</w:t>
      </w:r>
      <w:r w:rsidR="007C4E2E" w:rsidRPr="00DE01C5">
        <w:rPr>
          <w:rFonts w:ascii="Times New Roman" w:hAnsi="Times New Roman" w:cs="Times New Roman"/>
          <w:sz w:val="24"/>
          <w:szCs w:val="24"/>
        </w:rPr>
        <w:t xml:space="preserve">. </w:t>
      </w:r>
      <w:r w:rsidR="00BC0597">
        <w:rPr>
          <w:rFonts w:ascii="Times New Roman" w:hAnsi="Times New Roman" w:cs="Times New Roman"/>
          <w:sz w:val="24"/>
          <w:szCs w:val="24"/>
        </w:rPr>
        <w:t xml:space="preserve">As is the case with excerpt 4 </w:t>
      </w:r>
      <w:r w:rsidR="00620050" w:rsidRPr="00DE01C5">
        <w:rPr>
          <w:rFonts w:ascii="Times New Roman" w:hAnsi="Times New Roman" w:cs="Times New Roman"/>
          <w:sz w:val="24"/>
          <w:szCs w:val="24"/>
        </w:rPr>
        <w:t xml:space="preserve">(above), identity is </w:t>
      </w:r>
      <w:r w:rsidR="00335269" w:rsidRPr="00DE01C5">
        <w:rPr>
          <w:rFonts w:ascii="Times New Roman" w:hAnsi="Times New Roman" w:cs="Times New Roman"/>
          <w:sz w:val="24"/>
          <w:szCs w:val="24"/>
        </w:rPr>
        <w:t>constructed indirectly in excerpt 5</w:t>
      </w:r>
      <w:r w:rsidR="00BC0597">
        <w:rPr>
          <w:rFonts w:ascii="Times New Roman" w:hAnsi="Times New Roman" w:cs="Times New Roman"/>
          <w:sz w:val="24"/>
          <w:szCs w:val="24"/>
        </w:rPr>
        <w:t xml:space="preserve"> below</w:t>
      </w:r>
      <w:r w:rsidR="00335269" w:rsidRPr="00DE01C5">
        <w:rPr>
          <w:rFonts w:ascii="Times New Roman" w:hAnsi="Times New Roman" w:cs="Times New Roman"/>
          <w:sz w:val="24"/>
          <w:szCs w:val="24"/>
        </w:rPr>
        <w:t>.</w:t>
      </w:r>
    </w:p>
    <w:p w14:paraId="15671FCC" w14:textId="77777777" w:rsidR="007C4E2E" w:rsidRPr="00BC0597" w:rsidRDefault="000648F0" w:rsidP="00BC0597">
      <w:pPr>
        <w:spacing w:line="360" w:lineRule="auto"/>
        <w:ind w:left="720" w:firstLine="720"/>
        <w:jc w:val="both"/>
        <w:rPr>
          <w:rFonts w:ascii="Times New Roman" w:hAnsi="Times New Roman" w:cs="Times New Roman"/>
          <w:b/>
          <w:sz w:val="24"/>
          <w:szCs w:val="24"/>
        </w:rPr>
      </w:pPr>
      <w:r w:rsidRPr="00BC0597">
        <w:rPr>
          <w:rFonts w:ascii="Times New Roman" w:hAnsi="Times New Roman" w:cs="Times New Roman"/>
          <w:b/>
          <w:sz w:val="24"/>
          <w:szCs w:val="24"/>
        </w:rPr>
        <w:t>Excerpt</w:t>
      </w:r>
      <w:r w:rsidR="001677EE" w:rsidRPr="00BC0597">
        <w:rPr>
          <w:rFonts w:ascii="Times New Roman" w:hAnsi="Times New Roman" w:cs="Times New Roman"/>
          <w:b/>
          <w:sz w:val="24"/>
          <w:szCs w:val="24"/>
        </w:rPr>
        <w:t xml:space="preserve"> 5</w:t>
      </w:r>
    </w:p>
    <w:p w14:paraId="303B952D" w14:textId="77777777" w:rsidR="007C4E2E" w:rsidRPr="00DE01C5" w:rsidRDefault="007C4E2E" w:rsidP="007C4E2E">
      <w:pPr>
        <w:tabs>
          <w:tab w:val="left" w:pos="1701"/>
        </w:tabs>
        <w:spacing w:line="240" w:lineRule="auto"/>
        <w:ind w:left="1701" w:right="1655"/>
        <w:jc w:val="both"/>
        <w:rPr>
          <w:rFonts w:ascii="Times New Roman" w:hAnsi="Times New Roman" w:cs="Times New Roman"/>
          <w:sz w:val="24"/>
          <w:szCs w:val="24"/>
        </w:rPr>
      </w:pPr>
      <w:proofErr w:type="spellStart"/>
      <w:r w:rsidRPr="00DE01C5">
        <w:rPr>
          <w:rFonts w:ascii="Times New Roman" w:hAnsi="Times New Roman" w:cs="Times New Roman"/>
          <w:sz w:val="24"/>
          <w:szCs w:val="24"/>
        </w:rPr>
        <w:t>Udam</w:t>
      </w:r>
      <w:proofErr w:type="spellEnd"/>
      <w:r w:rsidRPr="00DE01C5">
        <w:rPr>
          <w:rFonts w:ascii="Times New Roman" w:hAnsi="Times New Roman" w:cs="Times New Roman"/>
          <w:sz w:val="24"/>
          <w:szCs w:val="24"/>
        </w:rPr>
        <w:t xml:space="preserve"> </w:t>
      </w:r>
      <w:proofErr w:type="spellStart"/>
      <w:r w:rsidRPr="00DE01C5">
        <w:rPr>
          <w:rFonts w:ascii="Times New Roman" w:hAnsi="Times New Roman" w:cs="Times New Roman"/>
          <w:sz w:val="24"/>
          <w:szCs w:val="24"/>
        </w:rPr>
        <w:t>Ochiaghandig</w:t>
      </w:r>
      <w:proofErr w:type="spellEnd"/>
    </w:p>
    <w:p w14:paraId="78D69E6F" w14:textId="77777777" w:rsidR="007C4E2E" w:rsidRPr="00DE01C5" w:rsidRDefault="007C4E2E" w:rsidP="007C4E2E">
      <w:pPr>
        <w:tabs>
          <w:tab w:val="left" w:pos="1701"/>
        </w:tabs>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 xml:space="preserve">And this, after plunging us with a group of Islamic consortium Jihads in Saudi Arabia. This begs the question: Aren’t there some Christians in his administration to resist our membership in this Islamic group? My brother, I </w:t>
      </w:r>
      <w:proofErr w:type="spellStart"/>
      <w:r w:rsidRPr="00DE01C5">
        <w:rPr>
          <w:rFonts w:ascii="Times New Roman" w:hAnsi="Times New Roman" w:cs="Times New Roman"/>
          <w:sz w:val="24"/>
          <w:szCs w:val="24"/>
        </w:rPr>
        <w:t>dey</w:t>
      </w:r>
      <w:proofErr w:type="spellEnd"/>
      <w:r w:rsidRPr="00DE01C5">
        <w:rPr>
          <w:rFonts w:ascii="Times New Roman" w:hAnsi="Times New Roman" w:cs="Times New Roman"/>
          <w:sz w:val="24"/>
          <w:szCs w:val="24"/>
        </w:rPr>
        <w:t xml:space="preserve"> laugh </w:t>
      </w:r>
      <w:proofErr w:type="spellStart"/>
      <w:r w:rsidRPr="00DE01C5">
        <w:rPr>
          <w:rFonts w:ascii="Times New Roman" w:hAnsi="Times New Roman" w:cs="Times New Roman"/>
          <w:sz w:val="24"/>
          <w:szCs w:val="24"/>
        </w:rPr>
        <w:t>ooo</w:t>
      </w:r>
      <w:proofErr w:type="spellEnd"/>
      <w:r w:rsidRPr="00DE01C5">
        <w:rPr>
          <w:rFonts w:ascii="Times New Roman" w:hAnsi="Times New Roman" w:cs="Times New Roman"/>
          <w:sz w:val="24"/>
          <w:szCs w:val="24"/>
        </w:rPr>
        <w:t>! To borrow from Obasanjo.</w:t>
      </w:r>
    </w:p>
    <w:p w14:paraId="5C890647" w14:textId="77777777" w:rsidR="007C4E2E" w:rsidRPr="00DE01C5" w:rsidRDefault="007C4E2E" w:rsidP="007C4E2E">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The commenter identifies himself as a Christian through his line of argument. The comment questions the actions of President Muhammadu Buhari who reportedly ‘dragged’ Nigeria into a Saudi-led Islamic coalition against terrorism. This comment</w:t>
      </w:r>
      <w:r w:rsidR="00335269" w:rsidRPr="00DE01C5">
        <w:rPr>
          <w:rFonts w:ascii="Times New Roman" w:hAnsi="Times New Roman" w:cs="Times New Roman"/>
          <w:sz w:val="24"/>
          <w:szCs w:val="24"/>
        </w:rPr>
        <w:t>,</w:t>
      </w:r>
      <w:r w:rsidRPr="00DE01C5">
        <w:rPr>
          <w:rFonts w:ascii="Times New Roman" w:hAnsi="Times New Roman" w:cs="Times New Roman"/>
          <w:sz w:val="24"/>
          <w:szCs w:val="24"/>
        </w:rPr>
        <w:t xml:space="preserve"> based on the belief that the </w:t>
      </w:r>
      <w:r w:rsidR="00335269" w:rsidRPr="00DE01C5">
        <w:rPr>
          <w:rFonts w:ascii="Times New Roman" w:hAnsi="Times New Roman" w:cs="Times New Roman"/>
          <w:sz w:val="24"/>
          <w:szCs w:val="24"/>
        </w:rPr>
        <w:t xml:space="preserve">president’s </w:t>
      </w:r>
      <w:r w:rsidRPr="00DE01C5">
        <w:rPr>
          <w:rFonts w:ascii="Times New Roman" w:hAnsi="Times New Roman" w:cs="Times New Roman"/>
          <w:sz w:val="24"/>
          <w:szCs w:val="24"/>
        </w:rPr>
        <w:t xml:space="preserve">actions were aimed at Islamising Nigeria challenges the Christians in the </w:t>
      </w:r>
      <w:r w:rsidR="00335269" w:rsidRPr="00DE01C5">
        <w:rPr>
          <w:rFonts w:ascii="Times New Roman" w:hAnsi="Times New Roman" w:cs="Times New Roman"/>
          <w:sz w:val="24"/>
          <w:szCs w:val="24"/>
        </w:rPr>
        <w:t xml:space="preserve">‘fanatic, jihadist’ </w:t>
      </w:r>
      <w:r w:rsidRPr="00DE01C5">
        <w:rPr>
          <w:rFonts w:ascii="Times New Roman" w:hAnsi="Times New Roman" w:cs="Times New Roman"/>
          <w:sz w:val="24"/>
          <w:szCs w:val="24"/>
        </w:rPr>
        <w:t xml:space="preserve">president’s cabinet to act against this </w:t>
      </w:r>
      <w:r w:rsidR="00335269" w:rsidRPr="00DE01C5">
        <w:rPr>
          <w:rFonts w:ascii="Times New Roman" w:hAnsi="Times New Roman" w:cs="Times New Roman"/>
          <w:sz w:val="24"/>
          <w:szCs w:val="24"/>
        </w:rPr>
        <w:t>‘</w:t>
      </w:r>
      <w:r w:rsidRPr="00DE01C5">
        <w:rPr>
          <w:rFonts w:ascii="Times New Roman" w:hAnsi="Times New Roman" w:cs="Times New Roman"/>
          <w:sz w:val="24"/>
          <w:szCs w:val="24"/>
        </w:rPr>
        <w:t>obvious</w:t>
      </w:r>
      <w:r w:rsidR="00335269" w:rsidRPr="00DE01C5">
        <w:rPr>
          <w:rFonts w:ascii="Times New Roman" w:hAnsi="Times New Roman" w:cs="Times New Roman"/>
          <w:sz w:val="24"/>
          <w:szCs w:val="24"/>
        </w:rPr>
        <w:t>’</w:t>
      </w:r>
      <w:r w:rsidRPr="00DE01C5">
        <w:rPr>
          <w:rFonts w:ascii="Times New Roman" w:hAnsi="Times New Roman" w:cs="Times New Roman"/>
          <w:sz w:val="24"/>
          <w:szCs w:val="24"/>
        </w:rPr>
        <w:t xml:space="preserve"> attempt at making Nigeria an Islamic state</w:t>
      </w:r>
      <w:r w:rsidR="00335269" w:rsidRPr="00DE01C5">
        <w:rPr>
          <w:rFonts w:ascii="Times New Roman" w:hAnsi="Times New Roman" w:cs="Times New Roman"/>
          <w:sz w:val="24"/>
          <w:szCs w:val="24"/>
        </w:rPr>
        <w:t xml:space="preserve"> via an interrogative construction. </w:t>
      </w:r>
      <w:r w:rsidR="006B446D" w:rsidRPr="00DE01C5">
        <w:rPr>
          <w:rFonts w:ascii="Times New Roman" w:hAnsi="Times New Roman" w:cs="Times New Roman"/>
          <w:sz w:val="24"/>
          <w:szCs w:val="24"/>
        </w:rPr>
        <w:t>Interrogative constructions create identities indirectly. Interrogative constructions involve asking questions (mostly rhetorical in the data) in order to construct identity through implicature. Syntactically, the key elements of interrogative constructions are the obligatory interrogative operator which often is or comes with an auxiliary verb, the inverted noun phrase or subject, the verb (and an optional complement). These elements are brought together syntactically to produce semantic units which implicitly result in the construction of identity. Semantically, the elements of the interrogative construction used for the creation of identity are the interrogative operator, the sufferer (whose identity is being constructed) who may be mentioned in the interrogative or its co-text, and the action, belief or attitude based on which the identity is constructed. T</w:t>
      </w:r>
      <w:r w:rsidRPr="00DE01C5">
        <w:rPr>
          <w:rFonts w:ascii="Times New Roman" w:hAnsi="Times New Roman" w:cs="Times New Roman"/>
          <w:sz w:val="24"/>
          <w:szCs w:val="24"/>
        </w:rPr>
        <w:t xml:space="preserve">hus, </w:t>
      </w:r>
      <w:r w:rsidR="00BC0597">
        <w:rPr>
          <w:rFonts w:ascii="Times New Roman" w:hAnsi="Times New Roman" w:cs="Times New Roman"/>
          <w:sz w:val="24"/>
          <w:szCs w:val="24"/>
        </w:rPr>
        <w:t xml:space="preserve">in excerpt </w:t>
      </w:r>
      <w:r w:rsidR="006B446D" w:rsidRPr="00DE01C5">
        <w:rPr>
          <w:rFonts w:ascii="Times New Roman" w:hAnsi="Times New Roman" w:cs="Times New Roman"/>
          <w:sz w:val="24"/>
          <w:szCs w:val="24"/>
        </w:rPr>
        <w:t>5,</w:t>
      </w:r>
      <w:r w:rsidRPr="00DE01C5">
        <w:rPr>
          <w:rFonts w:ascii="Times New Roman" w:hAnsi="Times New Roman" w:cs="Times New Roman"/>
          <w:sz w:val="24"/>
          <w:szCs w:val="24"/>
        </w:rPr>
        <w:t xml:space="preserve"> the identity of the </w:t>
      </w:r>
      <w:r w:rsidRPr="00DE01C5">
        <w:rPr>
          <w:rFonts w:ascii="Times New Roman" w:hAnsi="Times New Roman" w:cs="Times New Roman"/>
          <w:sz w:val="24"/>
          <w:szCs w:val="24"/>
        </w:rPr>
        <w:lastRenderedPageBreak/>
        <w:t>commenter as a Christian</w:t>
      </w:r>
      <w:r w:rsidR="00335269" w:rsidRPr="00DE01C5">
        <w:rPr>
          <w:rFonts w:ascii="Times New Roman" w:hAnsi="Times New Roman" w:cs="Times New Roman"/>
          <w:sz w:val="24"/>
          <w:szCs w:val="24"/>
        </w:rPr>
        <w:t xml:space="preserve"> and the identity of Buhari as a fanatic who seeks to destroy Nigeria via his ‘Islamisation agenda’</w:t>
      </w:r>
      <w:r w:rsidR="006B446D" w:rsidRPr="00DE01C5">
        <w:rPr>
          <w:rFonts w:ascii="Times New Roman" w:hAnsi="Times New Roman" w:cs="Times New Roman"/>
          <w:sz w:val="24"/>
          <w:szCs w:val="24"/>
        </w:rPr>
        <w:t xml:space="preserve"> are projected and legitimised respectively through the interrogative construction</w:t>
      </w:r>
      <w:r w:rsidRPr="00DE01C5">
        <w:rPr>
          <w:rFonts w:ascii="Times New Roman" w:hAnsi="Times New Roman" w:cs="Times New Roman"/>
          <w:sz w:val="24"/>
          <w:szCs w:val="24"/>
        </w:rPr>
        <w:t xml:space="preserve">. </w:t>
      </w:r>
    </w:p>
    <w:p w14:paraId="0FC2B8AC" w14:textId="77777777" w:rsidR="006B446D" w:rsidRPr="00DE01C5" w:rsidRDefault="00546791" w:rsidP="00EA7609">
      <w:pPr>
        <w:spacing w:line="360" w:lineRule="auto"/>
        <w:ind w:right="-46"/>
        <w:jc w:val="both"/>
        <w:rPr>
          <w:rFonts w:ascii="Times New Roman" w:hAnsi="Times New Roman" w:cs="Times New Roman"/>
          <w:sz w:val="24"/>
          <w:szCs w:val="24"/>
        </w:rPr>
      </w:pPr>
      <w:r w:rsidRPr="00DE01C5">
        <w:rPr>
          <w:rFonts w:ascii="Times New Roman" w:hAnsi="Times New Roman" w:cs="Times New Roman"/>
          <w:b/>
          <w:sz w:val="24"/>
          <w:szCs w:val="24"/>
        </w:rPr>
        <w:t xml:space="preserve">5.3. </w:t>
      </w:r>
      <w:r w:rsidR="006B446D" w:rsidRPr="00DE01C5">
        <w:rPr>
          <w:rFonts w:ascii="Times New Roman" w:hAnsi="Times New Roman" w:cs="Times New Roman"/>
          <w:b/>
          <w:sz w:val="24"/>
          <w:szCs w:val="24"/>
        </w:rPr>
        <w:t>National Identity</w:t>
      </w:r>
      <w:r w:rsidR="006B446D" w:rsidRPr="00DE01C5">
        <w:rPr>
          <w:rFonts w:ascii="Times New Roman" w:hAnsi="Times New Roman" w:cs="Times New Roman"/>
          <w:sz w:val="24"/>
          <w:szCs w:val="24"/>
        </w:rPr>
        <w:t xml:space="preserve"> </w:t>
      </w:r>
    </w:p>
    <w:p w14:paraId="3C336105" w14:textId="77777777" w:rsidR="000648F0" w:rsidRPr="00DE01C5" w:rsidRDefault="000648F0" w:rsidP="00EA7609">
      <w:pPr>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Nationalism has to do with identifying with one’s country through any various means. Nationalism can be demonstrated through patriotic behaviour exhibited in both physical and linguistic contexts. In comments posted (by people who have identified themselves as Nigerians), the subject of patriotism towards Nigeria is approached from different angles. While some commenters displayed tendencies of nationalism/patriotism, others have demonstrated separatist tendencies. This should be understood within the context of the Nigerian ethnic and socio-political setting wherein there is a wide array of ethnicities whose attempts at dominating each other have led to dire consequences, one of which was the civil war of the late 1960s. The national identity is further classified into two. These are: the nationalist and the separatist identities. The nationalist identity has to do with believe in and support for the unity of Nigeria while the separatist identity depicts commenters who revealed patriotic and nationalist feelings for regions of Nigeria while expressing obvious interest in the dissolution of Nigeria.</w:t>
      </w:r>
    </w:p>
    <w:p w14:paraId="1A1DE20C" w14:textId="77777777" w:rsidR="000648F0" w:rsidRPr="00DE01C5" w:rsidRDefault="00546791" w:rsidP="00EA7609">
      <w:pPr>
        <w:spacing w:line="360" w:lineRule="auto"/>
        <w:ind w:right="-46"/>
        <w:jc w:val="both"/>
        <w:rPr>
          <w:rFonts w:ascii="Times New Roman" w:hAnsi="Times New Roman" w:cs="Times New Roman"/>
          <w:b/>
          <w:sz w:val="24"/>
          <w:szCs w:val="24"/>
        </w:rPr>
      </w:pPr>
      <w:r w:rsidRPr="00DE01C5">
        <w:rPr>
          <w:rFonts w:ascii="Times New Roman" w:hAnsi="Times New Roman" w:cs="Times New Roman"/>
          <w:b/>
          <w:sz w:val="24"/>
          <w:szCs w:val="24"/>
        </w:rPr>
        <w:t xml:space="preserve">5.3.1. </w:t>
      </w:r>
      <w:r w:rsidR="000648F0" w:rsidRPr="00DE01C5">
        <w:rPr>
          <w:rFonts w:ascii="Times New Roman" w:hAnsi="Times New Roman" w:cs="Times New Roman"/>
          <w:b/>
          <w:sz w:val="24"/>
          <w:szCs w:val="24"/>
        </w:rPr>
        <w:t>Nationalist Identity</w:t>
      </w:r>
    </w:p>
    <w:p w14:paraId="0775A90D" w14:textId="77777777" w:rsidR="000B43D2" w:rsidRPr="00DE01C5" w:rsidRDefault="00777BDB" w:rsidP="00777BDB">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 xml:space="preserve">In the comments, posters supporting the unity of Nigeria are observed to have dissuaded other commenters from ethnic prejudice, bias or discrimination. </w:t>
      </w:r>
    </w:p>
    <w:p w14:paraId="47E2FE29" w14:textId="77777777" w:rsidR="000B43D2" w:rsidRPr="00BC0597" w:rsidRDefault="001677EE" w:rsidP="00BC0597">
      <w:pPr>
        <w:spacing w:line="240" w:lineRule="auto"/>
        <w:ind w:left="720" w:right="1655" w:firstLine="720"/>
        <w:jc w:val="both"/>
        <w:rPr>
          <w:rFonts w:ascii="Times New Roman" w:hAnsi="Times New Roman" w:cs="Times New Roman"/>
          <w:b/>
          <w:sz w:val="24"/>
          <w:szCs w:val="24"/>
        </w:rPr>
      </w:pPr>
      <w:r w:rsidRPr="00BC0597">
        <w:rPr>
          <w:rFonts w:ascii="Times New Roman" w:hAnsi="Times New Roman" w:cs="Times New Roman"/>
          <w:b/>
          <w:sz w:val="24"/>
          <w:szCs w:val="24"/>
        </w:rPr>
        <w:t>Excerpt 6</w:t>
      </w:r>
    </w:p>
    <w:p w14:paraId="6A3D4BB3" w14:textId="77777777" w:rsidR="000B43D2" w:rsidRPr="00DE01C5" w:rsidRDefault="000B43D2" w:rsidP="000B43D2">
      <w:pPr>
        <w:spacing w:line="240" w:lineRule="auto"/>
        <w:ind w:left="1701" w:right="1655"/>
        <w:jc w:val="both"/>
        <w:rPr>
          <w:rFonts w:ascii="Times New Roman" w:hAnsi="Times New Roman" w:cs="Times New Roman"/>
          <w:sz w:val="24"/>
          <w:szCs w:val="24"/>
        </w:rPr>
      </w:pPr>
      <w:proofErr w:type="spellStart"/>
      <w:r w:rsidRPr="00DE01C5">
        <w:rPr>
          <w:rFonts w:ascii="Times New Roman" w:hAnsi="Times New Roman" w:cs="Times New Roman"/>
          <w:sz w:val="24"/>
          <w:szCs w:val="24"/>
        </w:rPr>
        <w:t>Onyedelta</w:t>
      </w:r>
      <w:proofErr w:type="spellEnd"/>
    </w:p>
    <w:p w14:paraId="4C8E05F1" w14:textId="77777777" w:rsidR="000B43D2" w:rsidRPr="00DE01C5" w:rsidRDefault="000B43D2" w:rsidP="000B43D2">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 xml:space="preserve">Part of </w:t>
      </w:r>
      <w:proofErr w:type="spellStart"/>
      <w:r w:rsidRPr="00DE01C5">
        <w:rPr>
          <w:rFonts w:ascii="Times New Roman" w:hAnsi="Times New Roman" w:cs="Times New Roman"/>
          <w:sz w:val="24"/>
          <w:szCs w:val="24"/>
        </w:rPr>
        <w:t>Oshiomole’s</w:t>
      </w:r>
      <w:proofErr w:type="spellEnd"/>
      <w:r w:rsidRPr="00DE01C5">
        <w:rPr>
          <w:rFonts w:ascii="Times New Roman" w:hAnsi="Times New Roman" w:cs="Times New Roman"/>
          <w:sz w:val="24"/>
          <w:szCs w:val="24"/>
        </w:rPr>
        <w:t xml:space="preserve"> people are Hausa, some Yoruba and some original South-South, so they are not 100% South-South</w:t>
      </w:r>
    </w:p>
    <w:p w14:paraId="7F86C850" w14:textId="77777777" w:rsidR="000B43D2" w:rsidRPr="00DE01C5" w:rsidRDefault="000B43D2" w:rsidP="000B43D2">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PolyGon2013</w:t>
      </w:r>
    </w:p>
    <w:p w14:paraId="70BF9620" w14:textId="77777777" w:rsidR="000B43D2" w:rsidRPr="00DE01C5" w:rsidRDefault="000B43D2" w:rsidP="000B43D2">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That makes them 100% Nigerian then.</w:t>
      </w:r>
    </w:p>
    <w:p w14:paraId="777FD54B" w14:textId="41543C2D" w:rsidR="00777BDB" w:rsidRPr="00DE01C5" w:rsidRDefault="00777BDB" w:rsidP="00777BDB">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 xml:space="preserve">In the excerpt </w:t>
      </w:r>
      <w:r w:rsidR="000B43D2" w:rsidRPr="00DE01C5">
        <w:rPr>
          <w:rFonts w:ascii="Times New Roman" w:hAnsi="Times New Roman" w:cs="Times New Roman"/>
          <w:sz w:val="24"/>
          <w:szCs w:val="24"/>
        </w:rPr>
        <w:t>above</w:t>
      </w:r>
      <w:r w:rsidRPr="00DE01C5">
        <w:rPr>
          <w:rFonts w:ascii="Times New Roman" w:hAnsi="Times New Roman" w:cs="Times New Roman"/>
          <w:sz w:val="24"/>
          <w:szCs w:val="24"/>
        </w:rPr>
        <w:t>, there are two comments. In the first, the commenter who identifies himself as being from the South-South</w:t>
      </w:r>
      <w:r w:rsidR="000B43D2" w:rsidRPr="00DE01C5">
        <w:rPr>
          <w:rFonts w:ascii="Times New Roman" w:hAnsi="Times New Roman" w:cs="Times New Roman"/>
          <w:sz w:val="24"/>
          <w:szCs w:val="24"/>
        </w:rPr>
        <w:t>, ‘</w:t>
      </w:r>
      <w:r w:rsidRPr="00DE01C5">
        <w:rPr>
          <w:rFonts w:ascii="Times New Roman" w:hAnsi="Times New Roman" w:cs="Times New Roman"/>
          <w:sz w:val="24"/>
          <w:szCs w:val="24"/>
        </w:rPr>
        <w:t>Niger-Delta</w:t>
      </w:r>
      <w:r w:rsidR="000B43D2" w:rsidRPr="00DE01C5">
        <w:rPr>
          <w:rFonts w:ascii="Times New Roman" w:hAnsi="Times New Roman" w:cs="Times New Roman"/>
          <w:sz w:val="24"/>
          <w:szCs w:val="24"/>
        </w:rPr>
        <w:t>’ in particular,</w:t>
      </w:r>
      <w:r w:rsidRPr="00DE01C5">
        <w:rPr>
          <w:rFonts w:ascii="Times New Roman" w:hAnsi="Times New Roman" w:cs="Times New Roman"/>
          <w:sz w:val="24"/>
          <w:szCs w:val="24"/>
        </w:rPr>
        <w:t xml:space="preserve"> discriminates between Yoruba, Hausa and South-Southern people. The poster </w:t>
      </w:r>
      <w:r w:rsidR="000B43D2" w:rsidRPr="00DE01C5">
        <w:rPr>
          <w:rFonts w:ascii="Times New Roman" w:hAnsi="Times New Roman" w:cs="Times New Roman"/>
          <w:sz w:val="24"/>
          <w:szCs w:val="24"/>
        </w:rPr>
        <w:t>resists</w:t>
      </w:r>
      <w:r w:rsidRPr="00DE01C5">
        <w:rPr>
          <w:rFonts w:ascii="Times New Roman" w:hAnsi="Times New Roman" w:cs="Times New Roman"/>
          <w:sz w:val="24"/>
          <w:szCs w:val="24"/>
        </w:rPr>
        <w:t xml:space="preserve"> </w:t>
      </w:r>
      <w:proofErr w:type="spellStart"/>
      <w:r w:rsidRPr="00DE01C5">
        <w:rPr>
          <w:rFonts w:ascii="Times New Roman" w:hAnsi="Times New Roman" w:cs="Times New Roman"/>
          <w:sz w:val="24"/>
          <w:szCs w:val="24"/>
        </w:rPr>
        <w:t>Oshiomole’s</w:t>
      </w:r>
      <w:proofErr w:type="spellEnd"/>
      <w:r w:rsidRPr="00DE01C5">
        <w:rPr>
          <w:rFonts w:ascii="Times New Roman" w:hAnsi="Times New Roman" w:cs="Times New Roman"/>
          <w:sz w:val="24"/>
          <w:szCs w:val="24"/>
        </w:rPr>
        <w:t xml:space="preserve"> identity as a person from the South-Southern region </w:t>
      </w:r>
      <w:r w:rsidR="000B43D2" w:rsidRPr="00DE01C5">
        <w:rPr>
          <w:rFonts w:ascii="Times New Roman" w:hAnsi="Times New Roman" w:cs="Times New Roman"/>
          <w:sz w:val="24"/>
          <w:szCs w:val="24"/>
        </w:rPr>
        <w:t>by pointing out the various ethnicities ‘his people’ belong to. This is done with the aid of an intransitive construction</w:t>
      </w:r>
      <w:r w:rsidRPr="00DE01C5">
        <w:rPr>
          <w:rFonts w:ascii="Times New Roman" w:hAnsi="Times New Roman" w:cs="Times New Roman"/>
          <w:sz w:val="24"/>
          <w:szCs w:val="24"/>
        </w:rPr>
        <w:t>.</w:t>
      </w:r>
      <w:r w:rsidR="000B43D2" w:rsidRPr="00DE01C5">
        <w:rPr>
          <w:rFonts w:ascii="Times New Roman" w:hAnsi="Times New Roman" w:cs="Times New Roman"/>
          <w:sz w:val="24"/>
          <w:szCs w:val="24"/>
        </w:rPr>
        <w:t xml:space="preserve"> However, the second comment is the focus </w:t>
      </w:r>
      <w:r w:rsidR="000B43D2" w:rsidRPr="00DE01C5">
        <w:rPr>
          <w:rFonts w:ascii="Times New Roman" w:hAnsi="Times New Roman" w:cs="Times New Roman"/>
          <w:sz w:val="24"/>
          <w:szCs w:val="24"/>
        </w:rPr>
        <w:lastRenderedPageBreak/>
        <w:t>of this section.</w:t>
      </w:r>
      <w:r w:rsidRPr="00DE01C5">
        <w:rPr>
          <w:rFonts w:ascii="Times New Roman" w:hAnsi="Times New Roman" w:cs="Times New Roman"/>
          <w:sz w:val="24"/>
          <w:szCs w:val="24"/>
        </w:rPr>
        <w:t xml:space="preserve"> </w:t>
      </w:r>
      <w:proofErr w:type="spellStart"/>
      <w:r w:rsidR="000B43D2" w:rsidRPr="00DE01C5">
        <w:rPr>
          <w:rFonts w:ascii="Times New Roman" w:hAnsi="Times New Roman" w:cs="Times New Roman"/>
          <w:i/>
          <w:sz w:val="24"/>
          <w:szCs w:val="24"/>
        </w:rPr>
        <w:t>Onyedelta’s</w:t>
      </w:r>
      <w:proofErr w:type="spellEnd"/>
      <w:r w:rsidR="000B43D2" w:rsidRPr="00DE01C5">
        <w:rPr>
          <w:rFonts w:ascii="Times New Roman" w:hAnsi="Times New Roman" w:cs="Times New Roman"/>
          <w:sz w:val="24"/>
          <w:szCs w:val="24"/>
        </w:rPr>
        <w:t xml:space="preserve"> comment</w:t>
      </w:r>
      <w:r w:rsidRPr="00DE01C5">
        <w:rPr>
          <w:rFonts w:ascii="Times New Roman" w:hAnsi="Times New Roman" w:cs="Times New Roman"/>
          <w:sz w:val="24"/>
          <w:szCs w:val="24"/>
        </w:rPr>
        <w:t xml:space="preserve"> leads </w:t>
      </w:r>
      <w:r w:rsidR="000B43D2" w:rsidRPr="00DE01C5">
        <w:rPr>
          <w:rFonts w:ascii="Times New Roman" w:hAnsi="Times New Roman" w:cs="Times New Roman"/>
          <w:i/>
          <w:sz w:val="24"/>
          <w:szCs w:val="24"/>
        </w:rPr>
        <w:t>PolyGon2013</w:t>
      </w:r>
      <w:r w:rsidR="000B43D2" w:rsidRPr="00DE01C5">
        <w:rPr>
          <w:rFonts w:ascii="Times New Roman" w:hAnsi="Times New Roman" w:cs="Times New Roman"/>
          <w:sz w:val="24"/>
          <w:szCs w:val="24"/>
        </w:rPr>
        <w:t xml:space="preserve"> </w:t>
      </w:r>
      <w:r w:rsidRPr="00DE01C5">
        <w:rPr>
          <w:rFonts w:ascii="Times New Roman" w:hAnsi="Times New Roman" w:cs="Times New Roman"/>
          <w:sz w:val="24"/>
          <w:szCs w:val="24"/>
        </w:rPr>
        <w:t xml:space="preserve">to assert that while </w:t>
      </w:r>
      <w:proofErr w:type="spellStart"/>
      <w:r w:rsidR="000B43D2" w:rsidRPr="00DE01C5">
        <w:rPr>
          <w:rFonts w:ascii="Times New Roman" w:hAnsi="Times New Roman" w:cs="Times New Roman"/>
          <w:sz w:val="24"/>
          <w:szCs w:val="24"/>
        </w:rPr>
        <w:t>Oshiomole’s</w:t>
      </w:r>
      <w:proofErr w:type="spellEnd"/>
      <w:r w:rsidR="000B43D2" w:rsidRPr="00DE01C5">
        <w:rPr>
          <w:rFonts w:ascii="Times New Roman" w:hAnsi="Times New Roman" w:cs="Times New Roman"/>
          <w:sz w:val="24"/>
          <w:szCs w:val="24"/>
        </w:rPr>
        <w:t xml:space="preserve"> people</w:t>
      </w:r>
      <w:r w:rsidRPr="00DE01C5">
        <w:rPr>
          <w:rFonts w:ascii="Times New Roman" w:hAnsi="Times New Roman" w:cs="Times New Roman"/>
          <w:sz w:val="24"/>
          <w:szCs w:val="24"/>
        </w:rPr>
        <w:t xml:space="preserve"> may not be fully from the South-South, they are fully Nigerian. </w:t>
      </w:r>
      <w:r w:rsidR="000B43D2" w:rsidRPr="00DE01C5">
        <w:rPr>
          <w:rFonts w:ascii="Times New Roman" w:hAnsi="Times New Roman" w:cs="Times New Roman"/>
          <w:i/>
          <w:sz w:val="24"/>
          <w:szCs w:val="24"/>
        </w:rPr>
        <w:t>PolyGon2013</w:t>
      </w:r>
      <w:r w:rsidR="000B43D2" w:rsidRPr="00DE01C5">
        <w:rPr>
          <w:rFonts w:ascii="Times New Roman" w:hAnsi="Times New Roman" w:cs="Times New Roman"/>
          <w:sz w:val="24"/>
          <w:szCs w:val="24"/>
        </w:rPr>
        <w:t xml:space="preserve"> projects his</w:t>
      </w:r>
      <w:r w:rsidR="00D030A9" w:rsidRPr="00DE01C5">
        <w:rPr>
          <w:rFonts w:ascii="Times New Roman" w:hAnsi="Times New Roman" w:cs="Times New Roman"/>
          <w:sz w:val="24"/>
          <w:szCs w:val="24"/>
        </w:rPr>
        <w:t>, and resists</w:t>
      </w:r>
      <w:r w:rsidR="000B43D2" w:rsidRPr="00DE01C5">
        <w:t xml:space="preserve"> </w:t>
      </w:r>
      <w:proofErr w:type="spellStart"/>
      <w:r w:rsidR="000B43D2" w:rsidRPr="00DE01C5">
        <w:rPr>
          <w:rFonts w:ascii="Times New Roman" w:hAnsi="Times New Roman" w:cs="Times New Roman"/>
          <w:sz w:val="24"/>
          <w:szCs w:val="24"/>
        </w:rPr>
        <w:t>Oshiomole’s</w:t>
      </w:r>
      <w:proofErr w:type="spellEnd"/>
      <w:r w:rsidR="000B43D2" w:rsidRPr="00DE01C5">
        <w:rPr>
          <w:rFonts w:ascii="Times New Roman" w:hAnsi="Times New Roman" w:cs="Times New Roman"/>
          <w:sz w:val="24"/>
          <w:szCs w:val="24"/>
        </w:rPr>
        <w:t xml:space="preserve"> and </w:t>
      </w:r>
      <w:proofErr w:type="spellStart"/>
      <w:r w:rsidR="000B43D2" w:rsidRPr="00DE01C5">
        <w:rPr>
          <w:rFonts w:ascii="Times New Roman" w:hAnsi="Times New Roman" w:cs="Times New Roman"/>
          <w:sz w:val="24"/>
          <w:szCs w:val="24"/>
        </w:rPr>
        <w:t>Oshiomole’s</w:t>
      </w:r>
      <w:proofErr w:type="spellEnd"/>
      <w:r w:rsidR="000B43D2" w:rsidRPr="00DE01C5">
        <w:rPr>
          <w:rFonts w:ascii="Times New Roman" w:hAnsi="Times New Roman" w:cs="Times New Roman"/>
          <w:sz w:val="24"/>
          <w:szCs w:val="24"/>
        </w:rPr>
        <w:t xml:space="preserve"> people</w:t>
      </w:r>
      <w:r w:rsidR="00D030A9" w:rsidRPr="00DE01C5">
        <w:rPr>
          <w:rFonts w:ascii="Times New Roman" w:hAnsi="Times New Roman" w:cs="Times New Roman"/>
          <w:sz w:val="24"/>
          <w:szCs w:val="24"/>
        </w:rPr>
        <w:t xml:space="preserve"> identities, presenting them all as Nationalists. The identity construction process is negotiated with the aid of an intransitive demonstrative construction which is licensed by the Subject-Predicate construction. This construction licenses all English sentences to consist of finite verb phrases that succeed constituents capable of serving as their subjects (in this case, the demonstrative ‘that’). The demonstrative construction thu</w:t>
      </w:r>
      <w:r w:rsidRPr="00DE01C5">
        <w:rPr>
          <w:rFonts w:ascii="Times New Roman" w:hAnsi="Times New Roman" w:cs="Times New Roman"/>
          <w:sz w:val="24"/>
          <w:szCs w:val="24"/>
        </w:rPr>
        <w:t xml:space="preserve">s inherently says that what should count is the nationality </w:t>
      </w:r>
      <w:r w:rsidR="00D030A9" w:rsidRPr="00DE01C5">
        <w:rPr>
          <w:rFonts w:ascii="Times New Roman" w:hAnsi="Times New Roman" w:cs="Times New Roman"/>
          <w:sz w:val="24"/>
          <w:szCs w:val="24"/>
        </w:rPr>
        <w:t>rather than</w:t>
      </w:r>
      <w:r w:rsidRPr="00DE01C5">
        <w:rPr>
          <w:rFonts w:ascii="Times New Roman" w:hAnsi="Times New Roman" w:cs="Times New Roman"/>
          <w:sz w:val="24"/>
          <w:szCs w:val="24"/>
        </w:rPr>
        <w:t xml:space="preserve"> the ethnicity </w:t>
      </w:r>
      <w:r w:rsidR="000C08B6" w:rsidRPr="00DE01C5">
        <w:rPr>
          <w:rFonts w:ascii="Times New Roman" w:hAnsi="Times New Roman" w:cs="Times New Roman"/>
          <w:sz w:val="24"/>
          <w:szCs w:val="24"/>
        </w:rPr>
        <w:t xml:space="preserve">of the actors </w:t>
      </w:r>
      <w:r w:rsidR="00F56F27" w:rsidRPr="00DE01C5">
        <w:rPr>
          <w:rFonts w:ascii="Times New Roman" w:hAnsi="Times New Roman" w:cs="Times New Roman"/>
          <w:sz w:val="24"/>
          <w:szCs w:val="24"/>
        </w:rPr>
        <w:t xml:space="preserve">‘them’ </w:t>
      </w:r>
      <w:r w:rsidRPr="00DE01C5">
        <w:rPr>
          <w:rFonts w:ascii="Times New Roman" w:hAnsi="Times New Roman" w:cs="Times New Roman"/>
          <w:sz w:val="24"/>
          <w:szCs w:val="24"/>
        </w:rPr>
        <w:t xml:space="preserve">since whatever ethnic group they belong to still remains within Nigeria.  </w:t>
      </w:r>
    </w:p>
    <w:p w14:paraId="7E2696BA" w14:textId="77777777" w:rsidR="000648F0" w:rsidRPr="00DE01C5" w:rsidRDefault="00546791" w:rsidP="00EA7609">
      <w:pPr>
        <w:spacing w:line="360" w:lineRule="auto"/>
        <w:ind w:right="-46"/>
        <w:jc w:val="both"/>
        <w:rPr>
          <w:rFonts w:ascii="Times New Roman" w:hAnsi="Times New Roman" w:cs="Times New Roman"/>
          <w:b/>
          <w:sz w:val="24"/>
          <w:szCs w:val="24"/>
        </w:rPr>
      </w:pPr>
      <w:r w:rsidRPr="00DE01C5">
        <w:rPr>
          <w:rFonts w:ascii="Times New Roman" w:hAnsi="Times New Roman" w:cs="Times New Roman"/>
          <w:b/>
          <w:sz w:val="24"/>
          <w:szCs w:val="24"/>
        </w:rPr>
        <w:t xml:space="preserve">5.3.2. </w:t>
      </w:r>
      <w:r w:rsidR="000648F0" w:rsidRPr="00DE01C5">
        <w:rPr>
          <w:rFonts w:ascii="Times New Roman" w:hAnsi="Times New Roman" w:cs="Times New Roman"/>
          <w:b/>
          <w:sz w:val="24"/>
          <w:szCs w:val="24"/>
        </w:rPr>
        <w:t>Separatist Identity</w:t>
      </w:r>
    </w:p>
    <w:p w14:paraId="29716C4F" w14:textId="77777777" w:rsidR="006A7180" w:rsidRPr="00DE01C5" w:rsidRDefault="006A7180" w:rsidP="006A7180">
      <w:pPr>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 xml:space="preserve">This identity is against national unity. It is based on ethnic division. </w:t>
      </w:r>
    </w:p>
    <w:p w14:paraId="7F54ED95" w14:textId="77777777" w:rsidR="006A7180" w:rsidRPr="00BC0597" w:rsidRDefault="001677EE" w:rsidP="00BC0597">
      <w:pPr>
        <w:spacing w:line="360" w:lineRule="auto"/>
        <w:ind w:left="720" w:firstLine="720"/>
        <w:jc w:val="both"/>
        <w:rPr>
          <w:rFonts w:ascii="Times New Roman" w:hAnsi="Times New Roman" w:cs="Times New Roman"/>
          <w:b/>
          <w:sz w:val="24"/>
          <w:szCs w:val="24"/>
        </w:rPr>
      </w:pPr>
      <w:r w:rsidRPr="00BC0597">
        <w:rPr>
          <w:rFonts w:ascii="Times New Roman" w:hAnsi="Times New Roman" w:cs="Times New Roman"/>
          <w:b/>
          <w:sz w:val="24"/>
          <w:szCs w:val="24"/>
        </w:rPr>
        <w:t>Excerpt 7</w:t>
      </w:r>
    </w:p>
    <w:p w14:paraId="782B79FE" w14:textId="77777777" w:rsidR="006A7180" w:rsidRPr="00DE01C5" w:rsidRDefault="006A7180" w:rsidP="006A7180">
      <w:pPr>
        <w:spacing w:line="240" w:lineRule="auto"/>
        <w:ind w:left="1701" w:right="1655"/>
        <w:jc w:val="both"/>
        <w:rPr>
          <w:rFonts w:ascii="Times New Roman" w:hAnsi="Times New Roman" w:cs="Times New Roman"/>
          <w:sz w:val="24"/>
          <w:szCs w:val="24"/>
        </w:rPr>
      </w:pPr>
      <w:proofErr w:type="spellStart"/>
      <w:r w:rsidRPr="00DE01C5">
        <w:rPr>
          <w:rFonts w:ascii="Times New Roman" w:hAnsi="Times New Roman" w:cs="Times New Roman"/>
          <w:sz w:val="24"/>
          <w:szCs w:val="24"/>
        </w:rPr>
        <w:t>Oleku</w:t>
      </w:r>
      <w:proofErr w:type="spellEnd"/>
      <w:r w:rsidRPr="00DE01C5">
        <w:rPr>
          <w:rFonts w:ascii="Times New Roman" w:hAnsi="Times New Roman" w:cs="Times New Roman"/>
          <w:sz w:val="24"/>
          <w:szCs w:val="24"/>
        </w:rPr>
        <w:t xml:space="preserve"> </w:t>
      </w:r>
    </w:p>
    <w:p w14:paraId="36F3F1B2" w14:textId="77777777" w:rsidR="006A7180" w:rsidRPr="00DE01C5" w:rsidRDefault="006A7180" w:rsidP="006A7180">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 xml:space="preserve">I don’t care about Nigeria, her president or the so called elections. What I care about, it’s for the fraud of a contraption to be de-amalgamated from prior to idiotic Lugard invasion </w:t>
      </w:r>
      <w:proofErr w:type="spellStart"/>
      <w:r w:rsidRPr="00DE01C5">
        <w:rPr>
          <w:rFonts w:ascii="Times New Roman" w:hAnsi="Times New Roman" w:cs="Times New Roman"/>
          <w:sz w:val="24"/>
          <w:szCs w:val="24"/>
        </w:rPr>
        <w:t>ati</w:t>
      </w:r>
      <w:proofErr w:type="spellEnd"/>
      <w:r w:rsidRPr="00DE01C5">
        <w:rPr>
          <w:rFonts w:ascii="Times New Roman" w:hAnsi="Times New Roman" w:cs="Times New Roman"/>
          <w:sz w:val="24"/>
          <w:szCs w:val="24"/>
        </w:rPr>
        <w:t xml:space="preserve"> 1914 blunder. How hard is it to grasp that I am not an advocate of Nigerian and its affairs but for freedom of Biafra and liberation of my people from oppressive Nigerian forces- cheers.</w:t>
      </w:r>
    </w:p>
    <w:p w14:paraId="478C0D35" w14:textId="77777777" w:rsidR="006A7180" w:rsidRPr="00DE01C5" w:rsidRDefault="006A7180" w:rsidP="006A7180">
      <w:pPr>
        <w:spacing w:line="360" w:lineRule="auto"/>
        <w:ind w:right="-46"/>
        <w:jc w:val="both"/>
        <w:rPr>
          <w:rFonts w:ascii="Times New Roman" w:hAnsi="Times New Roman" w:cs="Times New Roman"/>
          <w:sz w:val="24"/>
          <w:szCs w:val="24"/>
        </w:rPr>
      </w:pPr>
      <w:r w:rsidRPr="00DE01C5">
        <w:rPr>
          <w:rFonts w:ascii="Times New Roman" w:hAnsi="Times New Roman" w:cs="Times New Roman"/>
          <w:sz w:val="24"/>
          <w:szCs w:val="24"/>
        </w:rPr>
        <w:t>In the comment above, the poster explicitly states his disbelief in the Nigerian unity</w:t>
      </w:r>
      <w:r w:rsidR="00000B01" w:rsidRPr="00DE01C5">
        <w:rPr>
          <w:rFonts w:ascii="Times New Roman" w:hAnsi="Times New Roman" w:cs="Times New Roman"/>
          <w:sz w:val="24"/>
          <w:szCs w:val="24"/>
        </w:rPr>
        <w:t xml:space="preserve"> constructs his identity as a separatist</w:t>
      </w:r>
      <w:r w:rsidRPr="00DE01C5">
        <w:rPr>
          <w:rFonts w:ascii="Times New Roman" w:hAnsi="Times New Roman" w:cs="Times New Roman"/>
          <w:sz w:val="24"/>
          <w:szCs w:val="24"/>
        </w:rPr>
        <w:t xml:space="preserve">. </w:t>
      </w:r>
      <w:r w:rsidR="0099189F" w:rsidRPr="00DE01C5">
        <w:rPr>
          <w:rFonts w:ascii="Times New Roman" w:hAnsi="Times New Roman" w:cs="Times New Roman"/>
          <w:sz w:val="24"/>
          <w:szCs w:val="24"/>
        </w:rPr>
        <w:t>In the second sentence, an intransitive construction in which a headless relative clause is licenced as the subject by the English subject-predicate construction, the commenter reveals that what he truly cares about is for Nigeria to be</w:t>
      </w:r>
      <w:r w:rsidRPr="00DE01C5">
        <w:rPr>
          <w:rFonts w:ascii="Times New Roman" w:hAnsi="Times New Roman" w:cs="Times New Roman"/>
          <w:sz w:val="24"/>
          <w:szCs w:val="24"/>
        </w:rPr>
        <w:t xml:space="preserve"> </w:t>
      </w:r>
      <w:r w:rsidR="0099189F" w:rsidRPr="00DE01C5">
        <w:rPr>
          <w:rFonts w:ascii="Times New Roman" w:hAnsi="Times New Roman" w:cs="Times New Roman"/>
          <w:sz w:val="24"/>
          <w:szCs w:val="24"/>
        </w:rPr>
        <w:t>‘de-</w:t>
      </w:r>
      <w:r w:rsidRPr="00DE01C5">
        <w:rPr>
          <w:rFonts w:ascii="Times New Roman" w:hAnsi="Times New Roman" w:cs="Times New Roman"/>
          <w:sz w:val="24"/>
          <w:szCs w:val="24"/>
        </w:rPr>
        <w:t>amalgamated</w:t>
      </w:r>
      <w:r w:rsidR="0099189F" w:rsidRPr="00DE01C5">
        <w:rPr>
          <w:rFonts w:ascii="Times New Roman" w:hAnsi="Times New Roman" w:cs="Times New Roman"/>
          <w:sz w:val="24"/>
          <w:szCs w:val="24"/>
        </w:rPr>
        <w:t>’</w:t>
      </w:r>
      <w:r w:rsidRPr="00DE01C5">
        <w:rPr>
          <w:rFonts w:ascii="Times New Roman" w:hAnsi="Times New Roman" w:cs="Times New Roman"/>
          <w:sz w:val="24"/>
          <w:szCs w:val="24"/>
        </w:rPr>
        <w:t xml:space="preserve">. </w:t>
      </w:r>
      <w:r w:rsidR="0099189F" w:rsidRPr="00DE01C5">
        <w:rPr>
          <w:rFonts w:ascii="Times New Roman" w:hAnsi="Times New Roman" w:cs="Times New Roman"/>
          <w:sz w:val="24"/>
          <w:szCs w:val="24"/>
        </w:rPr>
        <w:t>He considers Nigeria a ‘fraud’, a ‘blunder’ and a ‘contraption’ created through the ‘idiotic’ actions of Lord Lugard, the first colonial president of Nigeria</w:t>
      </w:r>
      <w:r w:rsidR="00174C60" w:rsidRPr="00DE01C5">
        <w:rPr>
          <w:rFonts w:ascii="Times New Roman" w:hAnsi="Times New Roman" w:cs="Times New Roman"/>
          <w:sz w:val="24"/>
          <w:szCs w:val="24"/>
        </w:rPr>
        <w:t xml:space="preserve">. </w:t>
      </w:r>
      <w:r w:rsidRPr="00DE01C5">
        <w:rPr>
          <w:rFonts w:ascii="Times New Roman" w:hAnsi="Times New Roman" w:cs="Times New Roman"/>
          <w:sz w:val="24"/>
          <w:szCs w:val="24"/>
        </w:rPr>
        <w:t xml:space="preserve">In the last part of the post, the commenter reveals where his patriotism lies: Biafra. </w:t>
      </w:r>
      <w:r w:rsidR="00174C60" w:rsidRPr="00DE01C5">
        <w:rPr>
          <w:rFonts w:ascii="Times New Roman" w:hAnsi="Times New Roman" w:cs="Times New Roman"/>
          <w:sz w:val="24"/>
          <w:szCs w:val="24"/>
        </w:rPr>
        <w:t xml:space="preserve">His identity is thus legitimised by the rhetorical interrogative construction at the end of the comment. </w:t>
      </w:r>
    </w:p>
    <w:p w14:paraId="62E39866" w14:textId="77777777" w:rsidR="00CC0FCE" w:rsidRPr="00DE01C5" w:rsidRDefault="00546791" w:rsidP="00EA7609">
      <w:pPr>
        <w:spacing w:line="360" w:lineRule="auto"/>
        <w:ind w:right="-46"/>
        <w:jc w:val="both"/>
        <w:rPr>
          <w:rFonts w:ascii="Times New Roman" w:hAnsi="Times New Roman" w:cs="Times New Roman"/>
          <w:b/>
          <w:sz w:val="24"/>
          <w:szCs w:val="24"/>
        </w:rPr>
      </w:pPr>
      <w:r w:rsidRPr="00DE01C5">
        <w:rPr>
          <w:rFonts w:ascii="Times New Roman" w:hAnsi="Times New Roman" w:cs="Times New Roman"/>
          <w:b/>
          <w:sz w:val="24"/>
          <w:szCs w:val="24"/>
        </w:rPr>
        <w:t xml:space="preserve">5.4. </w:t>
      </w:r>
      <w:r w:rsidR="00174C60" w:rsidRPr="00DE01C5">
        <w:rPr>
          <w:rFonts w:ascii="Times New Roman" w:hAnsi="Times New Roman" w:cs="Times New Roman"/>
          <w:b/>
          <w:sz w:val="24"/>
          <w:szCs w:val="24"/>
        </w:rPr>
        <w:t xml:space="preserve">Ethnic Identity </w:t>
      </w:r>
    </w:p>
    <w:p w14:paraId="505A5B58" w14:textId="77777777" w:rsidR="006938AF" w:rsidRPr="00DE01C5" w:rsidRDefault="006938AF" w:rsidP="006938AF">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Nigeria is a multi-ethnic country which boasts of more than 250 ethnic groups with distinct languages/dialects and cultural values</w:t>
      </w:r>
      <w:r w:rsidR="00DE7C98" w:rsidRPr="00DE01C5">
        <w:rPr>
          <w:rFonts w:ascii="Times New Roman" w:hAnsi="Times New Roman" w:cs="Times New Roman"/>
          <w:sz w:val="24"/>
          <w:szCs w:val="24"/>
        </w:rPr>
        <w:t xml:space="preserve"> (Travel National Geographic, Retrieved 26th January, </w:t>
      </w:r>
      <w:r w:rsidR="00DE7C98" w:rsidRPr="00DE01C5">
        <w:rPr>
          <w:rFonts w:ascii="Times New Roman" w:hAnsi="Times New Roman" w:cs="Times New Roman"/>
          <w:sz w:val="24"/>
          <w:szCs w:val="24"/>
        </w:rPr>
        <w:lastRenderedPageBreak/>
        <w:t>2017). The plurality of ethnicity in Nigeria is a constant source of national divide, aided by the socio-political nature of the country. Of these ethnic groups, three have been categorised as the majority groups because of the vast population of their speakers and for political reasons</w:t>
      </w:r>
      <w:r w:rsidRPr="00DE01C5">
        <w:rPr>
          <w:rFonts w:ascii="Times New Roman" w:hAnsi="Times New Roman" w:cs="Times New Roman"/>
          <w:sz w:val="24"/>
          <w:szCs w:val="24"/>
        </w:rPr>
        <w:t xml:space="preserve">. </w:t>
      </w:r>
      <w:r w:rsidR="00DE7C98" w:rsidRPr="00DE01C5">
        <w:rPr>
          <w:rFonts w:ascii="Times New Roman" w:hAnsi="Times New Roman" w:cs="Times New Roman"/>
          <w:sz w:val="24"/>
          <w:szCs w:val="24"/>
        </w:rPr>
        <w:t xml:space="preserve">These groups are: Hausa-Fulani, Yoruba and Igbo. </w:t>
      </w:r>
      <w:r w:rsidRPr="00DE01C5">
        <w:rPr>
          <w:rFonts w:ascii="Times New Roman" w:hAnsi="Times New Roman" w:cs="Times New Roman"/>
          <w:sz w:val="24"/>
          <w:szCs w:val="24"/>
        </w:rPr>
        <w:t>These three ethnic groups have been at loggerheads for a long time, competing for and contesting each other’s right to power. This has further widened the gap and made Nigerian politics very ethnic-oriented</w:t>
      </w:r>
      <w:r w:rsidR="00BC0597">
        <w:rPr>
          <w:rFonts w:ascii="Times New Roman" w:hAnsi="Times New Roman" w:cs="Times New Roman"/>
          <w:sz w:val="24"/>
          <w:szCs w:val="24"/>
        </w:rPr>
        <w:t xml:space="preserve"> as exemplified by excerpt 8</w:t>
      </w:r>
      <w:r w:rsidRPr="00DE01C5">
        <w:rPr>
          <w:rFonts w:ascii="Times New Roman" w:hAnsi="Times New Roman" w:cs="Times New Roman"/>
          <w:sz w:val="24"/>
          <w:szCs w:val="24"/>
        </w:rPr>
        <w:t xml:space="preserve">. </w:t>
      </w:r>
    </w:p>
    <w:p w14:paraId="356F1417" w14:textId="77777777" w:rsidR="00DE7C98" w:rsidRPr="00BC0597" w:rsidRDefault="001677EE" w:rsidP="00BC0597">
      <w:pPr>
        <w:spacing w:line="240" w:lineRule="auto"/>
        <w:ind w:left="720" w:right="1655" w:firstLine="720"/>
        <w:jc w:val="both"/>
        <w:rPr>
          <w:rFonts w:ascii="Times New Roman" w:hAnsi="Times New Roman" w:cs="Times New Roman"/>
          <w:b/>
          <w:sz w:val="24"/>
          <w:szCs w:val="24"/>
        </w:rPr>
      </w:pPr>
      <w:r w:rsidRPr="00BC0597">
        <w:rPr>
          <w:rFonts w:ascii="Times New Roman" w:hAnsi="Times New Roman" w:cs="Times New Roman"/>
          <w:b/>
          <w:sz w:val="24"/>
          <w:szCs w:val="24"/>
        </w:rPr>
        <w:t>Excerpt 8</w:t>
      </w:r>
      <w:r w:rsidR="00DE7C98" w:rsidRPr="00BC0597">
        <w:rPr>
          <w:rFonts w:ascii="Times New Roman" w:hAnsi="Times New Roman" w:cs="Times New Roman"/>
          <w:b/>
          <w:sz w:val="24"/>
          <w:szCs w:val="24"/>
        </w:rPr>
        <w:t xml:space="preserve"> </w:t>
      </w:r>
    </w:p>
    <w:p w14:paraId="01627706" w14:textId="77777777" w:rsidR="00DE7C98" w:rsidRPr="00DE01C5" w:rsidRDefault="00DE7C98" w:rsidP="00DE7C98">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 xml:space="preserve">Guest </w:t>
      </w:r>
    </w:p>
    <w:p w14:paraId="397CCB4A" w14:textId="77777777" w:rsidR="00DE7C98" w:rsidRPr="00DE01C5" w:rsidRDefault="00DE7C98" w:rsidP="00DE7C98">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 xml:space="preserve">Thank God for Igbos like you [True Nigerian], </w:t>
      </w:r>
      <w:proofErr w:type="spellStart"/>
      <w:r w:rsidRPr="00DE01C5">
        <w:rPr>
          <w:rFonts w:ascii="Times New Roman" w:hAnsi="Times New Roman" w:cs="Times New Roman"/>
          <w:sz w:val="24"/>
          <w:szCs w:val="24"/>
        </w:rPr>
        <w:t>Chineke</w:t>
      </w:r>
      <w:proofErr w:type="spellEnd"/>
      <w:r w:rsidRPr="00DE01C5">
        <w:rPr>
          <w:rFonts w:ascii="Times New Roman" w:hAnsi="Times New Roman" w:cs="Times New Roman"/>
          <w:sz w:val="24"/>
          <w:szCs w:val="24"/>
        </w:rPr>
        <w:t xml:space="preserve"> </w:t>
      </w:r>
      <w:proofErr w:type="spellStart"/>
      <w:r w:rsidRPr="00DE01C5">
        <w:rPr>
          <w:rFonts w:ascii="Times New Roman" w:hAnsi="Times New Roman" w:cs="Times New Roman"/>
          <w:sz w:val="24"/>
          <w:szCs w:val="24"/>
        </w:rPr>
        <w:t>gozie</w:t>
      </w:r>
      <w:proofErr w:type="spellEnd"/>
      <w:r w:rsidRPr="00DE01C5">
        <w:rPr>
          <w:rFonts w:ascii="Times New Roman" w:hAnsi="Times New Roman" w:cs="Times New Roman"/>
          <w:sz w:val="24"/>
          <w:szCs w:val="24"/>
        </w:rPr>
        <w:t xml:space="preserve"> </w:t>
      </w:r>
      <w:proofErr w:type="spellStart"/>
      <w:r w:rsidRPr="00DE01C5">
        <w:rPr>
          <w:rFonts w:ascii="Times New Roman" w:hAnsi="Times New Roman" w:cs="Times New Roman"/>
          <w:sz w:val="24"/>
          <w:szCs w:val="24"/>
        </w:rPr>
        <w:t>gi</w:t>
      </w:r>
      <w:proofErr w:type="spellEnd"/>
      <w:r w:rsidRPr="00DE01C5">
        <w:rPr>
          <w:rFonts w:ascii="Times New Roman" w:hAnsi="Times New Roman" w:cs="Times New Roman"/>
          <w:sz w:val="24"/>
          <w:szCs w:val="24"/>
        </w:rPr>
        <w:t>. You have covered our shame with your comments. I guessed that this article will be pro Jonathan in a baseless way but even by the standards of bribe swilling Igbos, this is awful. Beyond the pale even. And please all those reading this, not all Igbos are greedy morons like this ‘writer’.</w:t>
      </w:r>
    </w:p>
    <w:p w14:paraId="038FB2E0" w14:textId="77777777" w:rsidR="00EB5F3A" w:rsidRPr="00DE01C5" w:rsidRDefault="00DE7C98" w:rsidP="00EB5F3A">
      <w:pPr>
        <w:spacing w:line="360" w:lineRule="auto"/>
        <w:ind w:right="-46"/>
        <w:jc w:val="both"/>
        <w:rPr>
          <w:rFonts w:ascii="Times New Roman" w:eastAsia="Calibri" w:hAnsi="Times New Roman" w:cs="Times New Roman"/>
          <w:sz w:val="24"/>
          <w:szCs w:val="24"/>
        </w:rPr>
      </w:pPr>
      <w:r w:rsidRPr="00DE01C5">
        <w:rPr>
          <w:rFonts w:ascii="Times New Roman" w:hAnsi="Times New Roman" w:cs="Times New Roman"/>
          <w:sz w:val="24"/>
          <w:szCs w:val="24"/>
        </w:rPr>
        <w:t xml:space="preserve">In the comment above, </w:t>
      </w:r>
      <w:r w:rsidRPr="00DE01C5">
        <w:rPr>
          <w:rFonts w:ascii="Times New Roman" w:hAnsi="Times New Roman" w:cs="Times New Roman"/>
          <w:i/>
          <w:sz w:val="24"/>
          <w:szCs w:val="24"/>
        </w:rPr>
        <w:t>Guest</w:t>
      </w:r>
      <w:r w:rsidRPr="00DE01C5">
        <w:rPr>
          <w:rFonts w:ascii="Times New Roman" w:hAnsi="Times New Roman" w:cs="Times New Roman"/>
          <w:sz w:val="24"/>
          <w:szCs w:val="24"/>
        </w:rPr>
        <w:t xml:space="preserve"> reveals his ethnic identity as Igbo</w:t>
      </w:r>
      <w:r w:rsidR="005B67EB" w:rsidRPr="00DE01C5">
        <w:rPr>
          <w:rFonts w:ascii="Times New Roman" w:hAnsi="Times New Roman" w:cs="Times New Roman"/>
          <w:sz w:val="24"/>
          <w:szCs w:val="24"/>
        </w:rPr>
        <w:t xml:space="preserve"> with the possessive determiner </w:t>
      </w:r>
      <w:r w:rsidR="00A8609F" w:rsidRPr="00DE01C5">
        <w:rPr>
          <w:rFonts w:ascii="Times New Roman" w:hAnsi="Times New Roman" w:cs="Times New Roman"/>
          <w:sz w:val="24"/>
          <w:szCs w:val="24"/>
        </w:rPr>
        <w:t>‘our’</w:t>
      </w:r>
      <w:r w:rsidR="008D5DFD" w:rsidRPr="00DE01C5">
        <w:rPr>
          <w:rFonts w:ascii="Times New Roman" w:hAnsi="Times New Roman" w:cs="Times New Roman"/>
          <w:sz w:val="24"/>
          <w:szCs w:val="24"/>
        </w:rPr>
        <w:t>,</w:t>
      </w:r>
      <w:r w:rsidR="00A8609F" w:rsidRPr="00DE01C5">
        <w:rPr>
          <w:rFonts w:ascii="Times New Roman" w:hAnsi="Times New Roman" w:cs="Times New Roman"/>
          <w:sz w:val="24"/>
          <w:szCs w:val="24"/>
        </w:rPr>
        <w:t xml:space="preserve"> licenced by</w:t>
      </w:r>
      <w:r w:rsidR="005B67EB" w:rsidRPr="00DE01C5">
        <w:rPr>
          <w:rFonts w:ascii="Times New Roman" w:hAnsi="Times New Roman" w:cs="Times New Roman"/>
          <w:sz w:val="24"/>
          <w:szCs w:val="24"/>
        </w:rPr>
        <w:t xml:space="preserve"> the</w:t>
      </w:r>
      <w:r w:rsidR="00A8609F" w:rsidRPr="00DE01C5">
        <w:rPr>
          <w:rFonts w:ascii="Times New Roman" w:hAnsi="Times New Roman" w:cs="Times New Roman"/>
          <w:sz w:val="24"/>
          <w:szCs w:val="24"/>
        </w:rPr>
        <w:t xml:space="preserve"> English</w:t>
      </w:r>
      <w:r w:rsidR="005B67EB" w:rsidRPr="00DE01C5">
        <w:rPr>
          <w:rFonts w:ascii="Times New Roman" w:hAnsi="Times New Roman" w:cs="Times New Roman"/>
          <w:sz w:val="24"/>
          <w:szCs w:val="24"/>
        </w:rPr>
        <w:t xml:space="preserve"> noun phrase</w:t>
      </w:r>
      <w:r w:rsidR="00A8609F" w:rsidRPr="00DE01C5">
        <w:rPr>
          <w:rFonts w:ascii="Times New Roman" w:hAnsi="Times New Roman" w:cs="Times New Roman"/>
          <w:sz w:val="24"/>
          <w:szCs w:val="24"/>
        </w:rPr>
        <w:t xml:space="preserve"> construction</w:t>
      </w:r>
      <w:r w:rsidR="008D5DFD" w:rsidRPr="00DE01C5">
        <w:rPr>
          <w:rFonts w:ascii="Times New Roman" w:hAnsi="Times New Roman" w:cs="Times New Roman"/>
          <w:sz w:val="24"/>
          <w:szCs w:val="24"/>
        </w:rPr>
        <w:t xml:space="preserve"> which requires the occurrence of a determiner before a common noun in certain instances</w:t>
      </w:r>
      <w:r w:rsidRPr="00DE01C5">
        <w:rPr>
          <w:rFonts w:ascii="Times New Roman" w:hAnsi="Times New Roman" w:cs="Times New Roman"/>
          <w:sz w:val="24"/>
          <w:szCs w:val="24"/>
        </w:rPr>
        <w:t>.</w:t>
      </w:r>
      <w:r w:rsidR="00A8609F" w:rsidRPr="00DE01C5">
        <w:rPr>
          <w:rFonts w:ascii="Times New Roman" w:hAnsi="Times New Roman" w:cs="Times New Roman"/>
          <w:sz w:val="24"/>
          <w:szCs w:val="24"/>
        </w:rPr>
        <w:t xml:space="preserve"> ‘Our’ refers to its antecedent, ‘Igbos’</w:t>
      </w:r>
      <w:r w:rsidR="008D5DFD" w:rsidRPr="00DE01C5">
        <w:rPr>
          <w:rFonts w:ascii="Times New Roman" w:hAnsi="Times New Roman" w:cs="Times New Roman"/>
          <w:sz w:val="24"/>
          <w:szCs w:val="24"/>
        </w:rPr>
        <w:t xml:space="preserve">. </w:t>
      </w:r>
      <w:r w:rsidRPr="00DE01C5">
        <w:rPr>
          <w:rFonts w:ascii="Times New Roman" w:hAnsi="Times New Roman" w:cs="Times New Roman"/>
          <w:sz w:val="24"/>
          <w:szCs w:val="24"/>
        </w:rPr>
        <w:t xml:space="preserve">The comment was posted after a news report </w:t>
      </w:r>
      <w:r w:rsidR="008D5DFD" w:rsidRPr="00DE01C5">
        <w:rPr>
          <w:rFonts w:ascii="Times New Roman" w:hAnsi="Times New Roman" w:cs="Times New Roman"/>
          <w:sz w:val="24"/>
          <w:szCs w:val="24"/>
        </w:rPr>
        <w:t>(</w:t>
      </w:r>
      <w:r w:rsidRPr="00DE01C5">
        <w:rPr>
          <w:rFonts w:ascii="Times New Roman" w:hAnsi="Times New Roman" w:cs="Times New Roman"/>
          <w:sz w:val="24"/>
          <w:szCs w:val="24"/>
        </w:rPr>
        <w:t>dissuad</w:t>
      </w:r>
      <w:r w:rsidR="008D5DFD" w:rsidRPr="00DE01C5">
        <w:rPr>
          <w:rFonts w:ascii="Times New Roman" w:hAnsi="Times New Roman" w:cs="Times New Roman"/>
          <w:sz w:val="24"/>
          <w:szCs w:val="24"/>
        </w:rPr>
        <w:t>ing</w:t>
      </w:r>
      <w:r w:rsidRPr="00DE01C5">
        <w:rPr>
          <w:rFonts w:ascii="Times New Roman" w:hAnsi="Times New Roman" w:cs="Times New Roman"/>
          <w:sz w:val="24"/>
          <w:szCs w:val="24"/>
        </w:rPr>
        <w:t xml:space="preserve"> Nig</w:t>
      </w:r>
      <w:r w:rsidR="008D5DFD" w:rsidRPr="00DE01C5">
        <w:rPr>
          <w:rFonts w:ascii="Times New Roman" w:hAnsi="Times New Roman" w:cs="Times New Roman"/>
          <w:sz w:val="24"/>
          <w:szCs w:val="24"/>
        </w:rPr>
        <w:t>erians from voting for the then-</w:t>
      </w:r>
      <w:r w:rsidRPr="00DE01C5">
        <w:rPr>
          <w:rFonts w:ascii="Times New Roman" w:hAnsi="Times New Roman" w:cs="Times New Roman"/>
          <w:sz w:val="24"/>
          <w:szCs w:val="24"/>
        </w:rPr>
        <w:t>presidential aspirant Muhammadu Buhari</w:t>
      </w:r>
      <w:r w:rsidR="008D5DFD" w:rsidRPr="00DE01C5">
        <w:rPr>
          <w:rFonts w:ascii="Times New Roman" w:hAnsi="Times New Roman" w:cs="Times New Roman"/>
          <w:sz w:val="24"/>
          <w:szCs w:val="24"/>
        </w:rPr>
        <w:t>)</w:t>
      </w:r>
      <w:r w:rsidRPr="00DE01C5">
        <w:rPr>
          <w:rFonts w:ascii="Times New Roman" w:hAnsi="Times New Roman" w:cs="Times New Roman"/>
          <w:sz w:val="24"/>
          <w:szCs w:val="24"/>
        </w:rPr>
        <w:t xml:space="preserve"> was published on the </w:t>
      </w:r>
      <w:r w:rsidR="00A70798" w:rsidRPr="00DE01C5">
        <w:rPr>
          <w:rFonts w:ascii="Times New Roman" w:hAnsi="Times New Roman" w:cs="Times New Roman"/>
          <w:i/>
          <w:sz w:val="24"/>
          <w:szCs w:val="24"/>
        </w:rPr>
        <w:t>Sahara Reporters</w:t>
      </w:r>
      <w:r w:rsidRPr="00DE01C5">
        <w:rPr>
          <w:rFonts w:ascii="Times New Roman" w:hAnsi="Times New Roman" w:cs="Times New Roman"/>
          <w:sz w:val="24"/>
          <w:szCs w:val="24"/>
        </w:rPr>
        <w:t xml:space="preserve"> website by an Igbo journalist. The</w:t>
      </w:r>
      <w:r w:rsidR="008D5DFD" w:rsidRPr="00DE01C5">
        <w:rPr>
          <w:rFonts w:ascii="Times New Roman" w:hAnsi="Times New Roman" w:cs="Times New Roman"/>
          <w:sz w:val="24"/>
          <w:szCs w:val="24"/>
        </w:rPr>
        <w:t xml:space="preserve"> </w:t>
      </w:r>
      <w:r w:rsidRPr="00DE01C5">
        <w:rPr>
          <w:rFonts w:ascii="Times New Roman" w:hAnsi="Times New Roman" w:cs="Times New Roman"/>
          <w:sz w:val="24"/>
          <w:szCs w:val="24"/>
        </w:rPr>
        <w:t>journalist</w:t>
      </w:r>
      <w:r w:rsidR="008D5DFD" w:rsidRPr="00DE01C5">
        <w:rPr>
          <w:rFonts w:ascii="Times New Roman" w:hAnsi="Times New Roman" w:cs="Times New Roman"/>
          <w:sz w:val="24"/>
          <w:szCs w:val="24"/>
        </w:rPr>
        <w:t xml:space="preserve"> is portrayed as a ‘greedy’, ‘bribe-swilling’ ethnic bigot. He </w:t>
      </w:r>
      <w:r w:rsidRPr="00DE01C5">
        <w:rPr>
          <w:rFonts w:ascii="Times New Roman" w:hAnsi="Times New Roman" w:cs="Times New Roman"/>
          <w:sz w:val="24"/>
          <w:szCs w:val="24"/>
        </w:rPr>
        <w:t xml:space="preserve">is </w:t>
      </w:r>
      <w:r w:rsidR="008D5DFD" w:rsidRPr="00DE01C5">
        <w:rPr>
          <w:rFonts w:ascii="Times New Roman" w:hAnsi="Times New Roman" w:cs="Times New Roman"/>
          <w:sz w:val="24"/>
          <w:szCs w:val="24"/>
        </w:rPr>
        <w:t xml:space="preserve">first </w:t>
      </w:r>
      <w:r w:rsidRPr="00DE01C5">
        <w:rPr>
          <w:rFonts w:ascii="Times New Roman" w:hAnsi="Times New Roman" w:cs="Times New Roman"/>
          <w:sz w:val="24"/>
          <w:szCs w:val="24"/>
        </w:rPr>
        <w:t xml:space="preserve">accused of </w:t>
      </w:r>
      <w:r w:rsidR="008D5DFD" w:rsidRPr="00DE01C5">
        <w:rPr>
          <w:rFonts w:ascii="Times New Roman" w:hAnsi="Times New Roman" w:cs="Times New Roman"/>
          <w:sz w:val="24"/>
          <w:szCs w:val="24"/>
        </w:rPr>
        <w:t>this</w:t>
      </w:r>
      <w:r w:rsidRPr="00DE01C5">
        <w:rPr>
          <w:rFonts w:ascii="Times New Roman" w:hAnsi="Times New Roman" w:cs="Times New Roman"/>
          <w:sz w:val="24"/>
          <w:szCs w:val="24"/>
        </w:rPr>
        <w:t xml:space="preserve"> by another commenter, </w:t>
      </w:r>
      <w:r w:rsidRPr="00DE01C5">
        <w:rPr>
          <w:rFonts w:ascii="Times New Roman" w:hAnsi="Times New Roman" w:cs="Times New Roman"/>
          <w:i/>
          <w:sz w:val="24"/>
          <w:szCs w:val="24"/>
        </w:rPr>
        <w:t>True Nigerian.</w:t>
      </w:r>
      <w:r w:rsidRPr="00DE01C5">
        <w:rPr>
          <w:rFonts w:ascii="Times New Roman" w:hAnsi="Times New Roman" w:cs="Times New Roman"/>
          <w:sz w:val="24"/>
          <w:szCs w:val="24"/>
        </w:rPr>
        <w:t xml:space="preserve"> Consequently, </w:t>
      </w:r>
      <w:r w:rsidRPr="00DE01C5">
        <w:rPr>
          <w:rFonts w:ascii="Times New Roman" w:hAnsi="Times New Roman" w:cs="Times New Roman"/>
          <w:i/>
          <w:sz w:val="24"/>
          <w:szCs w:val="24"/>
        </w:rPr>
        <w:t xml:space="preserve">Guest </w:t>
      </w:r>
      <w:r w:rsidRPr="00DE01C5">
        <w:rPr>
          <w:rFonts w:ascii="Times New Roman" w:hAnsi="Times New Roman" w:cs="Times New Roman"/>
          <w:sz w:val="24"/>
          <w:szCs w:val="24"/>
        </w:rPr>
        <w:t xml:space="preserve">who is also a </w:t>
      </w:r>
      <w:r w:rsidR="008D5DFD" w:rsidRPr="00DE01C5">
        <w:rPr>
          <w:rFonts w:ascii="Times New Roman" w:hAnsi="Times New Roman" w:cs="Times New Roman"/>
          <w:sz w:val="24"/>
          <w:szCs w:val="24"/>
        </w:rPr>
        <w:t>Buhari-</w:t>
      </w:r>
      <w:r w:rsidRPr="00DE01C5">
        <w:rPr>
          <w:rFonts w:ascii="Times New Roman" w:hAnsi="Times New Roman" w:cs="Times New Roman"/>
          <w:sz w:val="24"/>
          <w:szCs w:val="24"/>
        </w:rPr>
        <w:t xml:space="preserve">supporter commends </w:t>
      </w:r>
      <w:r w:rsidRPr="00DE01C5">
        <w:rPr>
          <w:rFonts w:ascii="Times New Roman" w:hAnsi="Times New Roman" w:cs="Times New Roman"/>
          <w:i/>
          <w:sz w:val="24"/>
          <w:szCs w:val="24"/>
        </w:rPr>
        <w:t>True Nigerian</w:t>
      </w:r>
      <w:r w:rsidRPr="00DE01C5">
        <w:rPr>
          <w:rFonts w:ascii="Times New Roman" w:hAnsi="Times New Roman" w:cs="Times New Roman"/>
          <w:sz w:val="24"/>
          <w:szCs w:val="24"/>
        </w:rPr>
        <w:t xml:space="preserve"> for choosing to be objective </w:t>
      </w:r>
      <w:r w:rsidR="008D5DFD" w:rsidRPr="00DE01C5">
        <w:rPr>
          <w:rFonts w:ascii="Times New Roman" w:hAnsi="Times New Roman" w:cs="Times New Roman"/>
          <w:sz w:val="24"/>
          <w:szCs w:val="24"/>
        </w:rPr>
        <w:t>despite</w:t>
      </w:r>
      <w:r w:rsidRPr="00DE01C5">
        <w:rPr>
          <w:rFonts w:ascii="Times New Roman" w:hAnsi="Times New Roman" w:cs="Times New Roman"/>
          <w:sz w:val="24"/>
          <w:szCs w:val="24"/>
        </w:rPr>
        <w:t xml:space="preserve"> his ethnic </w:t>
      </w:r>
      <w:r w:rsidR="008D5DFD" w:rsidRPr="00DE01C5">
        <w:rPr>
          <w:rFonts w:ascii="Times New Roman" w:hAnsi="Times New Roman" w:cs="Times New Roman"/>
          <w:sz w:val="24"/>
          <w:szCs w:val="24"/>
        </w:rPr>
        <w:t>orientation</w:t>
      </w:r>
      <w:r w:rsidR="00EB5F3A" w:rsidRPr="00DE01C5">
        <w:rPr>
          <w:rFonts w:ascii="Times New Roman" w:hAnsi="Times New Roman" w:cs="Times New Roman"/>
          <w:sz w:val="24"/>
          <w:szCs w:val="24"/>
        </w:rPr>
        <w:t xml:space="preserve">, thus, identifying </w:t>
      </w:r>
      <w:r w:rsidR="00EB5F3A" w:rsidRPr="00DE01C5">
        <w:rPr>
          <w:rFonts w:ascii="Times New Roman" w:hAnsi="Times New Roman" w:cs="Times New Roman"/>
          <w:i/>
          <w:sz w:val="24"/>
          <w:szCs w:val="24"/>
        </w:rPr>
        <w:t xml:space="preserve">True Nigerian </w:t>
      </w:r>
      <w:r w:rsidR="00EB5F3A" w:rsidRPr="00DE01C5">
        <w:rPr>
          <w:rFonts w:ascii="Times New Roman" w:hAnsi="Times New Roman" w:cs="Times New Roman"/>
          <w:sz w:val="24"/>
          <w:szCs w:val="24"/>
        </w:rPr>
        <w:t>as a fair, unprejudiced person</w:t>
      </w:r>
      <w:r w:rsidRPr="00DE01C5">
        <w:rPr>
          <w:rFonts w:ascii="Times New Roman" w:hAnsi="Times New Roman" w:cs="Times New Roman"/>
          <w:sz w:val="24"/>
          <w:szCs w:val="24"/>
        </w:rPr>
        <w:t xml:space="preserve">. </w:t>
      </w:r>
      <w:r w:rsidR="00BC0597">
        <w:rPr>
          <w:rFonts w:ascii="Times New Roman" w:hAnsi="Times New Roman" w:cs="Times New Roman"/>
          <w:sz w:val="24"/>
          <w:szCs w:val="24"/>
        </w:rPr>
        <w:t>Similarly, in comment 9</w:t>
      </w:r>
      <w:r w:rsidR="00EB5F3A" w:rsidRPr="00DE01C5">
        <w:rPr>
          <w:rFonts w:ascii="Times New Roman" w:hAnsi="Times New Roman" w:cs="Times New Roman"/>
          <w:sz w:val="24"/>
          <w:szCs w:val="24"/>
        </w:rPr>
        <w:t xml:space="preserve"> below, with the aid of two a</w:t>
      </w:r>
      <w:r w:rsidR="00EB5F3A" w:rsidRPr="00DE01C5">
        <w:rPr>
          <w:rFonts w:ascii="Times New Roman" w:eastAsia="Calibri" w:hAnsi="Times New Roman" w:cs="Times New Roman"/>
          <w:sz w:val="24"/>
          <w:szCs w:val="24"/>
        </w:rPr>
        <w:t>ppositive nominal constructions, the identity of a comment</w:t>
      </w:r>
      <w:r w:rsidR="00570F66" w:rsidRPr="00DE01C5">
        <w:rPr>
          <w:rFonts w:ascii="Times New Roman" w:eastAsia="Calibri" w:hAnsi="Times New Roman" w:cs="Times New Roman"/>
          <w:sz w:val="24"/>
          <w:szCs w:val="24"/>
        </w:rPr>
        <w:t>er</w:t>
      </w:r>
      <w:r w:rsidR="00EB5F3A" w:rsidRPr="00DE01C5">
        <w:rPr>
          <w:rFonts w:ascii="Times New Roman" w:eastAsia="Calibri" w:hAnsi="Times New Roman" w:cs="Times New Roman"/>
          <w:sz w:val="24"/>
          <w:szCs w:val="24"/>
        </w:rPr>
        <w:t xml:space="preserve">, his presumed ethnic and religious groups and a political actor are constructed. </w:t>
      </w:r>
    </w:p>
    <w:p w14:paraId="3ACDE3E9" w14:textId="77777777" w:rsidR="00EB5F3A" w:rsidRPr="00BC0597" w:rsidRDefault="001677EE" w:rsidP="00EB5F3A">
      <w:pPr>
        <w:spacing w:line="360" w:lineRule="auto"/>
        <w:ind w:right="-46"/>
        <w:jc w:val="both"/>
        <w:rPr>
          <w:rFonts w:ascii="Times New Roman" w:eastAsia="Calibri" w:hAnsi="Times New Roman" w:cs="Times New Roman"/>
          <w:b/>
          <w:sz w:val="24"/>
          <w:szCs w:val="24"/>
        </w:rPr>
      </w:pPr>
      <w:r w:rsidRPr="00BC0597">
        <w:rPr>
          <w:rFonts w:ascii="Times New Roman" w:eastAsia="Calibri" w:hAnsi="Times New Roman" w:cs="Times New Roman"/>
          <w:b/>
          <w:sz w:val="24"/>
          <w:szCs w:val="24"/>
        </w:rPr>
        <w:t>Excerpt 9</w:t>
      </w:r>
    </w:p>
    <w:p w14:paraId="07AD45C1" w14:textId="77777777" w:rsidR="00EB5F3A" w:rsidRPr="00DE01C5" w:rsidRDefault="00EB5F3A" w:rsidP="00EB5F3A">
      <w:pPr>
        <w:spacing w:line="360" w:lineRule="auto"/>
        <w:ind w:left="981" w:right="-46" w:firstLine="720"/>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Jazzy Jeff</w:t>
      </w:r>
    </w:p>
    <w:p w14:paraId="1D59A401" w14:textId="77777777" w:rsidR="00EB5F3A" w:rsidRPr="00DE01C5" w:rsidRDefault="00EB5F3A" w:rsidP="00EB5F3A">
      <w:pPr>
        <w:spacing w:line="240" w:lineRule="auto"/>
        <w:ind w:left="1701" w:right="1655"/>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w:t>
      </w:r>
      <w:proofErr w:type="spellStart"/>
      <w:r w:rsidRPr="00DE01C5">
        <w:rPr>
          <w:rFonts w:ascii="Times New Roman" w:eastAsia="Calibri" w:hAnsi="Times New Roman" w:cs="Times New Roman"/>
          <w:sz w:val="24"/>
          <w:szCs w:val="24"/>
        </w:rPr>
        <w:t>wahala</w:t>
      </w:r>
      <w:proofErr w:type="spellEnd"/>
      <w:r w:rsidRPr="00DE01C5">
        <w:rPr>
          <w:rFonts w:ascii="Times New Roman" w:eastAsia="Calibri" w:hAnsi="Times New Roman" w:cs="Times New Roman"/>
          <w:sz w:val="24"/>
          <w:szCs w:val="24"/>
        </w:rPr>
        <w:t xml:space="preserve"> the </w:t>
      </w:r>
      <w:proofErr w:type="gramStart"/>
      <w:r w:rsidRPr="00DE01C5">
        <w:rPr>
          <w:rFonts w:ascii="Times New Roman" w:eastAsia="Calibri" w:hAnsi="Times New Roman" w:cs="Times New Roman"/>
          <w:sz w:val="24"/>
          <w:szCs w:val="24"/>
        </w:rPr>
        <w:t>ever present</w:t>
      </w:r>
      <w:proofErr w:type="gramEnd"/>
      <w:r w:rsidRPr="00DE01C5">
        <w:rPr>
          <w:rFonts w:ascii="Times New Roman" w:eastAsia="Calibri" w:hAnsi="Times New Roman" w:cs="Times New Roman"/>
          <w:sz w:val="24"/>
          <w:szCs w:val="24"/>
        </w:rPr>
        <w:t xml:space="preserve"> sharia reporters e-PARASITE working hard for </w:t>
      </w:r>
      <w:proofErr w:type="spellStart"/>
      <w:r w:rsidRPr="00DE01C5">
        <w:rPr>
          <w:rFonts w:ascii="Times New Roman" w:eastAsia="Calibri" w:hAnsi="Times New Roman" w:cs="Times New Roman"/>
          <w:sz w:val="24"/>
          <w:szCs w:val="24"/>
        </w:rPr>
        <w:t>thiefNUBU</w:t>
      </w:r>
      <w:proofErr w:type="spellEnd"/>
      <w:r w:rsidRPr="00DE01C5">
        <w:rPr>
          <w:rFonts w:ascii="Times New Roman" w:eastAsia="Calibri" w:hAnsi="Times New Roman" w:cs="Times New Roman"/>
          <w:sz w:val="24"/>
          <w:szCs w:val="24"/>
        </w:rPr>
        <w:t>! @</w:t>
      </w:r>
      <w:proofErr w:type="spellStart"/>
      <w:r w:rsidRPr="00DE01C5">
        <w:rPr>
          <w:rFonts w:ascii="Times New Roman" w:eastAsia="Calibri" w:hAnsi="Times New Roman" w:cs="Times New Roman"/>
          <w:sz w:val="24"/>
          <w:szCs w:val="24"/>
        </w:rPr>
        <w:t>wahala</w:t>
      </w:r>
      <w:proofErr w:type="spellEnd"/>
      <w:r w:rsidRPr="00DE01C5">
        <w:rPr>
          <w:rFonts w:ascii="Times New Roman" w:eastAsia="Calibri" w:hAnsi="Times New Roman" w:cs="Times New Roman"/>
          <w:sz w:val="24"/>
          <w:szCs w:val="24"/>
        </w:rPr>
        <w:t xml:space="preserve"> the son of a 1000 </w:t>
      </w:r>
      <w:proofErr w:type="spellStart"/>
      <w:r w:rsidRPr="00DE01C5">
        <w:rPr>
          <w:rFonts w:ascii="Times New Roman" w:eastAsia="Calibri" w:hAnsi="Times New Roman" w:cs="Times New Roman"/>
          <w:sz w:val="24"/>
          <w:szCs w:val="24"/>
        </w:rPr>
        <w:t>Awusa</w:t>
      </w:r>
      <w:proofErr w:type="spellEnd"/>
      <w:r w:rsidRPr="00DE01C5">
        <w:rPr>
          <w:rFonts w:ascii="Times New Roman" w:eastAsia="Calibri" w:hAnsi="Times New Roman" w:cs="Times New Roman"/>
          <w:sz w:val="24"/>
          <w:szCs w:val="24"/>
        </w:rPr>
        <w:t>/</w:t>
      </w:r>
      <w:proofErr w:type="spellStart"/>
      <w:r w:rsidRPr="00DE01C5">
        <w:rPr>
          <w:rFonts w:ascii="Times New Roman" w:eastAsia="Calibri" w:hAnsi="Times New Roman" w:cs="Times New Roman"/>
          <w:sz w:val="24"/>
          <w:szCs w:val="24"/>
        </w:rPr>
        <w:t>FOOLani</w:t>
      </w:r>
      <w:proofErr w:type="spellEnd"/>
      <w:r w:rsidRPr="00DE01C5">
        <w:rPr>
          <w:rFonts w:ascii="Times New Roman" w:eastAsia="Calibri" w:hAnsi="Times New Roman" w:cs="Times New Roman"/>
          <w:sz w:val="24"/>
          <w:szCs w:val="24"/>
        </w:rPr>
        <w:t xml:space="preserve"> runaway </w:t>
      </w:r>
      <w:proofErr w:type="spellStart"/>
      <w:r w:rsidRPr="00DE01C5">
        <w:rPr>
          <w:rFonts w:ascii="Times New Roman" w:eastAsia="Calibri" w:hAnsi="Times New Roman" w:cs="Times New Roman"/>
          <w:sz w:val="24"/>
          <w:szCs w:val="24"/>
        </w:rPr>
        <w:t>almajiri</w:t>
      </w:r>
      <w:proofErr w:type="spellEnd"/>
      <w:r w:rsidRPr="00DE01C5">
        <w:rPr>
          <w:rFonts w:ascii="Times New Roman" w:eastAsia="Calibri" w:hAnsi="Times New Roman" w:cs="Times New Roman"/>
          <w:sz w:val="24"/>
          <w:szCs w:val="24"/>
        </w:rPr>
        <w:t xml:space="preserve"> soldiers!</w:t>
      </w:r>
    </w:p>
    <w:p w14:paraId="12F57842" w14:textId="77777777" w:rsidR="00EB5F3A" w:rsidRPr="00DE01C5" w:rsidRDefault="00EB5F3A" w:rsidP="00EB5F3A">
      <w:pPr>
        <w:spacing w:line="360" w:lineRule="auto"/>
        <w:ind w:left="1701" w:right="1655"/>
        <w:jc w:val="both"/>
        <w:rPr>
          <w:rFonts w:ascii="Calibri" w:eastAsia="Calibri" w:hAnsi="Calibri" w:cs="Times New Roman"/>
          <w:i/>
          <w:iCs/>
          <w:color w:val="808080" w:themeColor="text1" w:themeTint="7F"/>
        </w:rPr>
      </w:pPr>
      <w:proofErr w:type="spellStart"/>
      <w:r w:rsidRPr="00DE01C5">
        <w:rPr>
          <w:rFonts w:ascii="Times New Roman" w:eastAsia="Calibri" w:hAnsi="Times New Roman" w:cs="Times New Roman"/>
          <w:sz w:val="24"/>
          <w:szCs w:val="24"/>
        </w:rPr>
        <w:t>Hahahaha</w:t>
      </w:r>
      <w:proofErr w:type="spellEnd"/>
      <w:r w:rsidRPr="00DE01C5">
        <w:rPr>
          <w:rFonts w:ascii="Times New Roman" w:eastAsia="Calibri" w:hAnsi="Times New Roman" w:cs="Times New Roman"/>
          <w:sz w:val="24"/>
          <w:szCs w:val="24"/>
        </w:rPr>
        <w:t>… Useless PARASITE!!!!</w:t>
      </w:r>
    </w:p>
    <w:p w14:paraId="6E1330CC" w14:textId="77777777" w:rsidR="00EB5F3A" w:rsidRPr="00DE01C5" w:rsidRDefault="001677EE" w:rsidP="006B2A21">
      <w:pPr>
        <w:spacing w:line="360" w:lineRule="auto"/>
        <w:ind w:right="-46"/>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Excerpt 9</w:t>
      </w:r>
      <w:r w:rsidR="006B2A21" w:rsidRPr="00DE01C5">
        <w:rPr>
          <w:rFonts w:ascii="Times New Roman" w:eastAsia="Calibri" w:hAnsi="Times New Roman" w:cs="Times New Roman"/>
          <w:sz w:val="24"/>
          <w:szCs w:val="24"/>
        </w:rPr>
        <w:t xml:space="preserve"> is made up of non-sentential constructions; two</w:t>
      </w:r>
      <w:r w:rsidR="00EB5F3A" w:rsidRPr="00DE01C5">
        <w:rPr>
          <w:rFonts w:ascii="Times New Roman" w:eastAsia="Calibri" w:hAnsi="Times New Roman" w:cs="Times New Roman"/>
          <w:sz w:val="24"/>
          <w:szCs w:val="24"/>
        </w:rPr>
        <w:t xml:space="preserve"> noun phrase</w:t>
      </w:r>
      <w:r w:rsidR="006B2A21" w:rsidRPr="00DE01C5">
        <w:rPr>
          <w:rFonts w:ascii="Times New Roman" w:eastAsia="Calibri" w:hAnsi="Times New Roman" w:cs="Times New Roman"/>
          <w:sz w:val="24"/>
          <w:szCs w:val="24"/>
        </w:rPr>
        <w:t>s</w:t>
      </w:r>
      <w:r w:rsidR="00EB5F3A" w:rsidRPr="00DE01C5">
        <w:rPr>
          <w:rFonts w:ascii="Times New Roman" w:eastAsia="Calibri" w:hAnsi="Times New Roman" w:cs="Times New Roman"/>
          <w:sz w:val="24"/>
          <w:szCs w:val="24"/>
        </w:rPr>
        <w:t xml:space="preserve"> in which a social actor is described through appositive structures. </w:t>
      </w:r>
      <w:r w:rsidR="006B2A21" w:rsidRPr="00DE01C5">
        <w:rPr>
          <w:rFonts w:ascii="Times New Roman" w:eastAsia="Calibri" w:hAnsi="Times New Roman" w:cs="Times New Roman"/>
          <w:sz w:val="24"/>
          <w:szCs w:val="24"/>
        </w:rPr>
        <w:t xml:space="preserve">Both </w:t>
      </w:r>
      <w:r w:rsidR="00EB5F3A" w:rsidRPr="00DE01C5">
        <w:rPr>
          <w:rFonts w:ascii="Times New Roman" w:eastAsia="Calibri" w:hAnsi="Times New Roman" w:cs="Times New Roman"/>
          <w:sz w:val="24"/>
          <w:szCs w:val="24"/>
        </w:rPr>
        <w:t>appositive structures serve as qualifiers to the headword</w:t>
      </w:r>
      <w:r w:rsidR="006B2A21" w:rsidRPr="00DE01C5">
        <w:rPr>
          <w:rFonts w:ascii="Times New Roman" w:eastAsia="Calibri" w:hAnsi="Times New Roman" w:cs="Times New Roman"/>
          <w:sz w:val="24"/>
          <w:szCs w:val="24"/>
        </w:rPr>
        <w:t>, ‘@</w:t>
      </w:r>
      <w:proofErr w:type="spellStart"/>
      <w:r w:rsidR="006B2A21" w:rsidRPr="00DE01C5">
        <w:rPr>
          <w:rFonts w:ascii="Times New Roman" w:eastAsia="Calibri" w:hAnsi="Times New Roman" w:cs="Times New Roman"/>
          <w:sz w:val="24"/>
          <w:szCs w:val="24"/>
        </w:rPr>
        <w:t>wahala</w:t>
      </w:r>
      <w:proofErr w:type="spellEnd"/>
      <w:r w:rsidR="006B2A21" w:rsidRPr="00DE01C5">
        <w:rPr>
          <w:rFonts w:ascii="Times New Roman" w:eastAsia="Calibri" w:hAnsi="Times New Roman" w:cs="Times New Roman"/>
          <w:sz w:val="24"/>
          <w:szCs w:val="24"/>
        </w:rPr>
        <w:t>’,</w:t>
      </w:r>
      <w:r w:rsidR="00EB5F3A" w:rsidRPr="00DE01C5">
        <w:rPr>
          <w:rFonts w:ascii="Times New Roman" w:eastAsia="Calibri" w:hAnsi="Times New Roman" w:cs="Times New Roman"/>
          <w:sz w:val="24"/>
          <w:szCs w:val="24"/>
        </w:rPr>
        <w:t xml:space="preserve"> in the noun phrase</w:t>
      </w:r>
      <w:r w:rsidR="006B2A21" w:rsidRPr="00DE01C5">
        <w:rPr>
          <w:rFonts w:ascii="Times New Roman" w:eastAsia="Calibri" w:hAnsi="Times New Roman" w:cs="Times New Roman"/>
          <w:sz w:val="24"/>
          <w:szCs w:val="24"/>
        </w:rPr>
        <w:t>s</w:t>
      </w:r>
      <w:r w:rsidR="00570F66" w:rsidRPr="00DE01C5">
        <w:rPr>
          <w:rFonts w:ascii="Times New Roman" w:eastAsia="Calibri" w:hAnsi="Times New Roman" w:cs="Times New Roman"/>
          <w:sz w:val="24"/>
          <w:szCs w:val="24"/>
        </w:rPr>
        <w:t>. Appositive constructions</w:t>
      </w:r>
      <w:r w:rsidR="00EB5F3A" w:rsidRPr="00DE01C5">
        <w:rPr>
          <w:rFonts w:ascii="Times New Roman" w:eastAsia="Calibri" w:hAnsi="Times New Roman" w:cs="Times New Roman"/>
          <w:sz w:val="24"/>
          <w:szCs w:val="24"/>
        </w:rPr>
        <w:t xml:space="preserve"> provide additional information such as attributes, roles, etc. about the noun serving as the</w:t>
      </w:r>
      <w:r w:rsidR="00570F66" w:rsidRPr="00DE01C5">
        <w:rPr>
          <w:rFonts w:ascii="Times New Roman" w:eastAsia="Calibri" w:hAnsi="Times New Roman" w:cs="Times New Roman"/>
          <w:sz w:val="24"/>
          <w:szCs w:val="24"/>
        </w:rPr>
        <w:t>ir</w:t>
      </w:r>
      <w:r w:rsidR="00EB5F3A" w:rsidRPr="00DE01C5">
        <w:rPr>
          <w:rFonts w:ascii="Times New Roman" w:eastAsia="Calibri" w:hAnsi="Times New Roman" w:cs="Times New Roman"/>
          <w:sz w:val="24"/>
          <w:szCs w:val="24"/>
        </w:rPr>
        <w:t xml:space="preserve"> headword</w:t>
      </w:r>
      <w:r w:rsidR="006B2A21" w:rsidRPr="00DE01C5">
        <w:rPr>
          <w:rFonts w:ascii="Times New Roman" w:eastAsia="Calibri" w:hAnsi="Times New Roman" w:cs="Times New Roman"/>
          <w:sz w:val="24"/>
          <w:szCs w:val="24"/>
        </w:rPr>
        <w:t>, making them veritable tools for identity construction</w:t>
      </w:r>
      <w:r w:rsidR="00EB5F3A" w:rsidRPr="00DE01C5">
        <w:rPr>
          <w:rFonts w:ascii="Times New Roman" w:eastAsia="Calibri" w:hAnsi="Times New Roman" w:cs="Times New Roman"/>
          <w:sz w:val="24"/>
          <w:szCs w:val="24"/>
        </w:rPr>
        <w:t xml:space="preserve">. </w:t>
      </w:r>
      <w:r w:rsidR="006B2A21" w:rsidRPr="00DE01C5">
        <w:rPr>
          <w:rFonts w:ascii="Times New Roman" w:eastAsia="Calibri" w:hAnsi="Times New Roman" w:cs="Times New Roman"/>
          <w:sz w:val="24"/>
          <w:szCs w:val="24"/>
        </w:rPr>
        <w:t>T</w:t>
      </w:r>
      <w:r w:rsidR="00EB5F3A" w:rsidRPr="00DE01C5">
        <w:rPr>
          <w:rFonts w:ascii="Times New Roman" w:eastAsia="Calibri" w:hAnsi="Times New Roman" w:cs="Times New Roman"/>
          <w:sz w:val="24"/>
          <w:szCs w:val="24"/>
        </w:rPr>
        <w:t xml:space="preserve">he </w:t>
      </w:r>
      <w:r w:rsidR="006B2A21" w:rsidRPr="00DE01C5">
        <w:rPr>
          <w:rFonts w:ascii="Times New Roman" w:eastAsia="Calibri" w:hAnsi="Times New Roman" w:cs="Times New Roman"/>
          <w:sz w:val="24"/>
          <w:szCs w:val="24"/>
        </w:rPr>
        <w:t xml:space="preserve">first </w:t>
      </w:r>
      <w:r w:rsidR="00EB5F3A" w:rsidRPr="00DE01C5">
        <w:rPr>
          <w:rFonts w:ascii="Times New Roman" w:eastAsia="Calibri" w:hAnsi="Times New Roman" w:cs="Times New Roman"/>
          <w:sz w:val="24"/>
          <w:szCs w:val="24"/>
        </w:rPr>
        <w:t>appositi</w:t>
      </w:r>
      <w:r w:rsidR="006B2A21" w:rsidRPr="00DE01C5">
        <w:rPr>
          <w:rFonts w:ascii="Times New Roman" w:eastAsia="Calibri" w:hAnsi="Times New Roman" w:cs="Times New Roman"/>
          <w:sz w:val="24"/>
          <w:szCs w:val="24"/>
        </w:rPr>
        <w:t>ve phrase,</w:t>
      </w:r>
      <w:r w:rsidR="00EB5F3A" w:rsidRPr="00DE01C5">
        <w:rPr>
          <w:rFonts w:ascii="Times New Roman" w:eastAsia="Calibri" w:hAnsi="Times New Roman" w:cs="Times New Roman"/>
          <w:sz w:val="24"/>
          <w:szCs w:val="24"/>
        </w:rPr>
        <w:t xml:space="preserve"> ‘the </w:t>
      </w:r>
      <w:proofErr w:type="gramStart"/>
      <w:r w:rsidR="00EB5F3A" w:rsidRPr="00DE01C5">
        <w:rPr>
          <w:rFonts w:ascii="Times New Roman" w:eastAsia="Calibri" w:hAnsi="Times New Roman" w:cs="Times New Roman"/>
          <w:sz w:val="24"/>
          <w:szCs w:val="24"/>
        </w:rPr>
        <w:t>ever present</w:t>
      </w:r>
      <w:proofErr w:type="gramEnd"/>
      <w:r w:rsidR="00EB5F3A" w:rsidRPr="00DE01C5">
        <w:rPr>
          <w:rFonts w:ascii="Times New Roman" w:eastAsia="Calibri" w:hAnsi="Times New Roman" w:cs="Times New Roman"/>
          <w:sz w:val="24"/>
          <w:szCs w:val="24"/>
        </w:rPr>
        <w:t xml:space="preserve"> sharia reporters e-PARASIT</w:t>
      </w:r>
      <w:r w:rsidR="006B2A21" w:rsidRPr="00DE01C5">
        <w:rPr>
          <w:rFonts w:ascii="Times New Roman" w:eastAsia="Calibri" w:hAnsi="Times New Roman" w:cs="Times New Roman"/>
          <w:sz w:val="24"/>
          <w:szCs w:val="24"/>
        </w:rPr>
        <w:t xml:space="preserve">E working hard for </w:t>
      </w:r>
      <w:proofErr w:type="spellStart"/>
      <w:r w:rsidR="006B2A21" w:rsidRPr="00DE01C5">
        <w:rPr>
          <w:rFonts w:ascii="Times New Roman" w:eastAsia="Calibri" w:hAnsi="Times New Roman" w:cs="Times New Roman"/>
          <w:sz w:val="24"/>
          <w:szCs w:val="24"/>
        </w:rPr>
        <w:t>thiefNUBU</w:t>
      </w:r>
      <w:proofErr w:type="spellEnd"/>
      <w:r w:rsidR="006B2A21" w:rsidRPr="00DE01C5">
        <w:rPr>
          <w:rFonts w:ascii="Times New Roman" w:eastAsia="Calibri" w:hAnsi="Times New Roman" w:cs="Times New Roman"/>
          <w:sz w:val="24"/>
          <w:szCs w:val="24"/>
        </w:rPr>
        <w:t>’ is used to construct another commenter</w:t>
      </w:r>
      <w:r w:rsidR="00353D9C" w:rsidRPr="00DE01C5">
        <w:rPr>
          <w:rFonts w:ascii="Times New Roman" w:eastAsia="Calibri" w:hAnsi="Times New Roman" w:cs="Times New Roman"/>
          <w:sz w:val="24"/>
          <w:szCs w:val="24"/>
        </w:rPr>
        <w:t>,</w:t>
      </w:r>
      <w:r w:rsidR="006B2A21" w:rsidRPr="00DE01C5">
        <w:rPr>
          <w:rFonts w:ascii="Times New Roman" w:eastAsia="Calibri" w:hAnsi="Times New Roman" w:cs="Times New Roman"/>
          <w:sz w:val="24"/>
          <w:szCs w:val="24"/>
        </w:rPr>
        <w:t xml:space="preserve"> </w:t>
      </w:r>
      <w:r w:rsidR="006B2A21" w:rsidRPr="00DE01C5">
        <w:rPr>
          <w:rFonts w:ascii="Times New Roman" w:eastAsia="Calibri" w:hAnsi="Times New Roman" w:cs="Times New Roman"/>
          <w:i/>
          <w:sz w:val="24"/>
          <w:szCs w:val="24"/>
        </w:rPr>
        <w:t xml:space="preserve">holy </w:t>
      </w:r>
      <w:proofErr w:type="spellStart"/>
      <w:r w:rsidR="006B2A21" w:rsidRPr="00DE01C5">
        <w:rPr>
          <w:rFonts w:ascii="Times New Roman" w:eastAsia="Calibri" w:hAnsi="Times New Roman" w:cs="Times New Roman"/>
          <w:i/>
          <w:sz w:val="24"/>
          <w:szCs w:val="24"/>
        </w:rPr>
        <w:t>wahala’s</w:t>
      </w:r>
      <w:proofErr w:type="spellEnd"/>
      <w:r w:rsidR="00EB5F3A" w:rsidRPr="00DE01C5">
        <w:rPr>
          <w:rFonts w:ascii="Times New Roman" w:eastAsia="Calibri" w:hAnsi="Times New Roman" w:cs="Times New Roman"/>
          <w:sz w:val="24"/>
          <w:szCs w:val="24"/>
        </w:rPr>
        <w:t xml:space="preserve"> identity as a</w:t>
      </w:r>
      <w:r w:rsidR="00353D9C" w:rsidRPr="00DE01C5">
        <w:rPr>
          <w:rFonts w:ascii="Times New Roman" w:eastAsia="Calibri" w:hAnsi="Times New Roman" w:cs="Times New Roman"/>
          <w:sz w:val="24"/>
          <w:szCs w:val="24"/>
        </w:rPr>
        <w:t xml:space="preserve"> virtual</w:t>
      </w:r>
      <w:r w:rsidR="00EB5F3A" w:rsidRPr="00DE01C5">
        <w:rPr>
          <w:rFonts w:ascii="Times New Roman" w:eastAsia="Calibri" w:hAnsi="Times New Roman" w:cs="Times New Roman"/>
          <w:sz w:val="24"/>
          <w:szCs w:val="24"/>
        </w:rPr>
        <w:t xml:space="preserve"> parasite, a fanatic Muslim</w:t>
      </w:r>
      <w:r w:rsidR="00353D9C" w:rsidRPr="00DE01C5">
        <w:rPr>
          <w:rFonts w:ascii="Times New Roman" w:eastAsia="Calibri" w:hAnsi="Times New Roman" w:cs="Times New Roman"/>
          <w:sz w:val="24"/>
          <w:szCs w:val="24"/>
        </w:rPr>
        <w:t>,</w:t>
      </w:r>
      <w:r w:rsidR="00EB5F3A" w:rsidRPr="00DE01C5">
        <w:rPr>
          <w:rFonts w:ascii="Times New Roman" w:eastAsia="Calibri" w:hAnsi="Times New Roman" w:cs="Times New Roman"/>
          <w:sz w:val="24"/>
          <w:szCs w:val="24"/>
        </w:rPr>
        <w:t xml:space="preserve"> and a lackey for Tinubu</w:t>
      </w:r>
      <w:r w:rsidR="00353D9C" w:rsidRPr="00DE01C5">
        <w:rPr>
          <w:rFonts w:ascii="Times New Roman" w:eastAsia="Calibri" w:hAnsi="Times New Roman" w:cs="Times New Roman"/>
          <w:sz w:val="24"/>
          <w:szCs w:val="24"/>
        </w:rPr>
        <w:t xml:space="preserve"> (a popular political God-father of South-western origin)</w:t>
      </w:r>
      <w:r w:rsidR="00EB5F3A" w:rsidRPr="00DE01C5">
        <w:rPr>
          <w:rFonts w:ascii="Times New Roman" w:eastAsia="Calibri" w:hAnsi="Times New Roman" w:cs="Times New Roman"/>
          <w:sz w:val="24"/>
          <w:szCs w:val="24"/>
        </w:rPr>
        <w:t>.</w:t>
      </w:r>
      <w:r w:rsidR="00EC4700" w:rsidRPr="00DE01C5">
        <w:rPr>
          <w:rFonts w:ascii="Times New Roman" w:eastAsia="Calibri" w:hAnsi="Times New Roman" w:cs="Times New Roman"/>
          <w:sz w:val="24"/>
          <w:szCs w:val="24"/>
        </w:rPr>
        <w:t xml:space="preserve"> The second indirectly projects the identity of the commenter as an ethnic bigot and directly reconstructs the identity of</w:t>
      </w:r>
      <w:r w:rsidR="00EC4700" w:rsidRPr="00DE01C5">
        <w:rPr>
          <w:rFonts w:ascii="Times New Roman" w:eastAsia="Calibri" w:hAnsi="Times New Roman" w:cs="Times New Roman"/>
          <w:i/>
          <w:sz w:val="24"/>
          <w:szCs w:val="24"/>
        </w:rPr>
        <w:t xml:space="preserve"> holy </w:t>
      </w:r>
      <w:proofErr w:type="spellStart"/>
      <w:r w:rsidR="00EC4700" w:rsidRPr="00DE01C5">
        <w:rPr>
          <w:rFonts w:ascii="Times New Roman" w:eastAsia="Calibri" w:hAnsi="Times New Roman" w:cs="Times New Roman"/>
          <w:i/>
          <w:sz w:val="24"/>
          <w:szCs w:val="24"/>
        </w:rPr>
        <w:t>wahala</w:t>
      </w:r>
      <w:proofErr w:type="spellEnd"/>
      <w:r w:rsidR="00EC4700" w:rsidRPr="00DE01C5">
        <w:rPr>
          <w:rFonts w:ascii="Times New Roman" w:eastAsia="Calibri" w:hAnsi="Times New Roman" w:cs="Times New Roman"/>
          <w:i/>
          <w:sz w:val="24"/>
          <w:szCs w:val="24"/>
        </w:rPr>
        <w:t xml:space="preserve">, </w:t>
      </w:r>
      <w:r w:rsidR="00EC4700" w:rsidRPr="00DE01C5">
        <w:rPr>
          <w:rFonts w:ascii="Times New Roman" w:eastAsia="Calibri" w:hAnsi="Times New Roman" w:cs="Times New Roman"/>
          <w:sz w:val="24"/>
          <w:szCs w:val="24"/>
        </w:rPr>
        <w:t>and by extension</w:t>
      </w:r>
      <w:r w:rsidR="00EC4700" w:rsidRPr="00DE01C5">
        <w:rPr>
          <w:rFonts w:ascii="Times New Roman" w:eastAsia="Calibri" w:hAnsi="Times New Roman" w:cs="Times New Roman"/>
          <w:i/>
          <w:sz w:val="24"/>
          <w:szCs w:val="24"/>
        </w:rPr>
        <w:t>,</w:t>
      </w:r>
      <w:r w:rsidR="00EC4700" w:rsidRPr="00DE01C5">
        <w:rPr>
          <w:rFonts w:ascii="Times New Roman" w:eastAsia="Calibri" w:hAnsi="Times New Roman" w:cs="Times New Roman"/>
          <w:sz w:val="24"/>
          <w:szCs w:val="24"/>
        </w:rPr>
        <w:t xml:space="preserve"> the entire Hausa ethnic group as poverty-stricken, war-mongering ‘fools’.</w:t>
      </w:r>
    </w:p>
    <w:p w14:paraId="7144047B" w14:textId="77777777" w:rsidR="00CC0FCE" w:rsidRPr="00DE01C5" w:rsidRDefault="00546791" w:rsidP="00EA7609">
      <w:pPr>
        <w:spacing w:line="360" w:lineRule="auto"/>
        <w:ind w:right="-46"/>
        <w:jc w:val="both"/>
        <w:rPr>
          <w:rFonts w:ascii="Times New Roman" w:hAnsi="Times New Roman" w:cs="Times New Roman"/>
          <w:b/>
          <w:sz w:val="24"/>
          <w:szCs w:val="24"/>
        </w:rPr>
      </w:pPr>
      <w:r w:rsidRPr="00DE01C5">
        <w:rPr>
          <w:rFonts w:ascii="Times New Roman" w:hAnsi="Times New Roman" w:cs="Times New Roman"/>
          <w:b/>
          <w:sz w:val="24"/>
          <w:szCs w:val="24"/>
        </w:rPr>
        <w:t xml:space="preserve">5.5. </w:t>
      </w:r>
      <w:r w:rsidR="00EF350F" w:rsidRPr="00DE01C5">
        <w:rPr>
          <w:rFonts w:ascii="Times New Roman" w:hAnsi="Times New Roman" w:cs="Times New Roman"/>
          <w:b/>
          <w:sz w:val="24"/>
          <w:szCs w:val="24"/>
        </w:rPr>
        <w:t>Racist Identity</w:t>
      </w:r>
    </w:p>
    <w:p w14:paraId="596CE4FC" w14:textId="77777777" w:rsidR="00EF4A83" w:rsidRPr="00DE01C5" w:rsidRDefault="006938AF" w:rsidP="006938AF">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Racism is the belief</w:t>
      </w:r>
      <w:r w:rsidR="00D910A4" w:rsidRPr="00DE01C5">
        <w:rPr>
          <w:rFonts w:ascii="Times New Roman" w:hAnsi="Times New Roman" w:cs="Times New Roman"/>
          <w:sz w:val="24"/>
          <w:szCs w:val="24"/>
        </w:rPr>
        <w:t xml:space="preserve"> in the supremacy of one’s race</w:t>
      </w:r>
      <w:r w:rsidRPr="00DE01C5">
        <w:rPr>
          <w:rFonts w:ascii="Times New Roman" w:hAnsi="Times New Roman" w:cs="Times New Roman"/>
          <w:sz w:val="24"/>
          <w:szCs w:val="24"/>
        </w:rPr>
        <w:t xml:space="preserve"> </w:t>
      </w:r>
      <w:r w:rsidR="00D910A4" w:rsidRPr="00DE01C5">
        <w:rPr>
          <w:rFonts w:ascii="Times New Roman" w:hAnsi="Times New Roman" w:cs="Times New Roman"/>
          <w:sz w:val="24"/>
          <w:szCs w:val="24"/>
        </w:rPr>
        <w:t xml:space="preserve">or </w:t>
      </w:r>
      <w:r w:rsidRPr="00DE01C5">
        <w:rPr>
          <w:rFonts w:ascii="Times New Roman" w:hAnsi="Times New Roman" w:cs="Times New Roman"/>
          <w:sz w:val="24"/>
          <w:szCs w:val="24"/>
        </w:rPr>
        <w:t>colour over others. It is basically prejudice against people on the basis of race. Racist identity has to do with belonging or identifying with a particular race or tribe. It similar to ethnic identity</w:t>
      </w:r>
      <w:r w:rsidR="00D910A4" w:rsidRPr="00DE01C5">
        <w:rPr>
          <w:rFonts w:ascii="Times New Roman" w:hAnsi="Times New Roman" w:cs="Times New Roman"/>
          <w:sz w:val="24"/>
          <w:szCs w:val="24"/>
        </w:rPr>
        <w:t>,</w:t>
      </w:r>
      <w:r w:rsidRPr="00DE01C5">
        <w:rPr>
          <w:rFonts w:ascii="Times New Roman" w:hAnsi="Times New Roman" w:cs="Times New Roman"/>
          <w:sz w:val="24"/>
          <w:szCs w:val="24"/>
        </w:rPr>
        <w:t xml:space="preserve"> but in this instance, racism is concerned with the continued discrimination against </w:t>
      </w:r>
      <w:r w:rsidR="00D910A4" w:rsidRPr="00DE01C5">
        <w:rPr>
          <w:rFonts w:ascii="Times New Roman" w:hAnsi="Times New Roman" w:cs="Times New Roman"/>
          <w:sz w:val="24"/>
          <w:szCs w:val="24"/>
        </w:rPr>
        <w:t>people of specific races (for instance, Blacks, Arabs, etc.)</w:t>
      </w:r>
      <w:r w:rsidRPr="00DE01C5">
        <w:rPr>
          <w:rFonts w:ascii="Times New Roman" w:hAnsi="Times New Roman" w:cs="Times New Roman"/>
          <w:sz w:val="24"/>
          <w:szCs w:val="24"/>
        </w:rPr>
        <w:t xml:space="preserve">. In the comment below, the identity of Blacks as ‘ignorant people’ and ‘monkeys’ is legitimised by the commenter who also </w:t>
      </w:r>
      <w:r w:rsidR="00570F66" w:rsidRPr="00DE01C5">
        <w:rPr>
          <w:rFonts w:ascii="Times New Roman" w:hAnsi="Times New Roman" w:cs="Times New Roman"/>
          <w:sz w:val="24"/>
          <w:szCs w:val="24"/>
        </w:rPr>
        <w:t>identifies as Black through his name</w:t>
      </w:r>
      <w:r w:rsidRPr="00DE01C5">
        <w:rPr>
          <w:rFonts w:ascii="Times New Roman" w:hAnsi="Times New Roman" w:cs="Times New Roman"/>
          <w:sz w:val="24"/>
          <w:szCs w:val="24"/>
        </w:rPr>
        <w:t xml:space="preserve">. He </w:t>
      </w:r>
      <w:r w:rsidR="00D910A4" w:rsidRPr="00DE01C5">
        <w:rPr>
          <w:rFonts w:ascii="Times New Roman" w:hAnsi="Times New Roman" w:cs="Times New Roman"/>
          <w:sz w:val="24"/>
          <w:szCs w:val="24"/>
        </w:rPr>
        <w:t>asserts</w:t>
      </w:r>
      <w:r w:rsidRPr="00DE01C5">
        <w:rPr>
          <w:rFonts w:ascii="Times New Roman" w:hAnsi="Times New Roman" w:cs="Times New Roman"/>
          <w:sz w:val="24"/>
          <w:szCs w:val="24"/>
        </w:rPr>
        <w:t xml:space="preserve"> that the reason for the discrimination against Black people is simply the</w:t>
      </w:r>
      <w:r w:rsidR="00570F66" w:rsidRPr="00DE01C5">
        <w:rPr>
          <w:rFonts w:ascii="Times New Roman" w:hAnsi="Times New Roman" w:cs="Times New Roman"/>
          <w:sz w:val="24"/>
          <w:szCs w:val="24"/>
        </w:rPr>
        <w:t>ir</w:t>
      </w:r>
      <w:r w:rsidRPr="00DE01C5">
        <w:rPr>
          <w:rFonts w:ascii="Times New Roman" w:hAnsi="Times New Roman" w:cs="Times New Roman"/>
          <w:sz w:val="24"/>
          <w:szCs w:val="24"/>
        </w:rPr>
        <w:t xml:space="preserve"> uncivilised behaviour and </w:t>
      </w:r>
      <w:r w:rsidR="00570F66" w:rsidRPr="00DE01C5">
        <w:rPr>
          <w:rFonts w:ascii="Times New Roman" w:hAnsi="Times New Roman" w:cs="Times New Roman"/>
          <w:sz w:val="24"/>
          <w:szCs w:val="24"/>
        </w:rPr>
        <w:t xml:space="preserve">‘monkey’ </w:t>
      </w:r>
      <w:r w:rsidRPr="00DE01C5">
        <w:rPr>
          <w:rFonts w:ascii="Times New Roman" w:hAnsi="Times New Roman" w:cs="Times New Roman"/>
          <w:sz w:val="24"/>
          <w:szCs w:val="24"/>
        </w:rPr>
        <w:t>mentality. While the writer is a part of the Black in-group, he legitimizes the actions of the out-group who have perpetrated injustice towards his race</w:t>
      </w:r>
      <w:r w:rsidR="00570F66" w:rsidRPr="00DE01C5">
        <w:rPr>
          <w:rFonts w:ascii="Times New Roman" w:hAnsi="Times New Roman" w:cs="Times New Roman"/>
          <w:sz w:val="24"/>
          <w:szCs w:val="24"/>
        </w:rPr>
        <w:t xml:space="preserve">. To Smart </w:t>
      </w:r>
      <w:proofErr w:type="spellStart"/>
      <w:r w:rsidR="00570F66" w:rsidRPr="00DE01C5">
        <w:rPr>
          <w:rFonts w:ascii="Times New Roman" w:hAnsi="Times New Roman" w:cs="Times New Roman"/>
          <w:sz w:val="24"/>
          <w:szCs w:val="24"/>
        </w:rPr>
        <w:t>Okokobi</w:t>
      </w:r>
      <w:proofErr w:type="spellEnd"/>
      <w:r w:rsidR="00570F66" w:rsidRPr="00DE01C5">
        <w:rPr>
          <w:rFonts w:ascii="Times New Roman" w:hAnsi="Times New Roman" w:cs="Times New Roman"/>
          <w:sz w:val="24"/>
          <w:szCs w:val="24"/>
        </w:rPr>
        <w:t>, the reason for his assertion is</w:t>
      </w:r>
      <w:r w:rsidRPr="00DE01C5">
        <w:rPr>
          <w:rFonts w:ascii="Times New Roman" w:hAnsi="Times New Roman" w:cs="Times New Roman"/>
          <w:sz w:val="24"/>
          <w:szCs w:val="24"/>
        </w:rPr>
        <w:t xml:space="preserve"> the inability of members of his </w:t>
      </w:r>
      <w:r w:rsidR="00D910A4" w:rsidRPr="00DE01C5">
        <w:rPr>
          <w:rFonts w:ascii="Times New Roman" w:hAnsi="Times New Roman" w:cs="Times New Roman"/>
          <w:sz w:val="24"/>
          <w:szCs w:val="24"/>
        </w:rPr>
        <w:t>(</w:t>
      </w:r>
      <w:r w:rsidRPr="00DE01C5">
        <w:rPr>
          <w:rFonts w:ascii="Times New Roman" w:hAnsi="Times New Roman" w:cs="Times New Roman"/>
          <w:sz w:val="24"/>
          <w:szCs w:val="24"/>
        </w:rPr>
        <w:t>Black</w:t>
      </w:r>
      <w:r w:rsidR="00D910A4" w:rsidRPr="00DE01C5">
        <w:rPr>
          <w:rFonts w:ascii="Times New Roman" w:hAnsi="Times New Roman" w:cs="Times New Roman"/>
          <w:sz w:val="24"/>
          <w:szCs w:val="24"/>
        </w:rPr>
        <w:t>)</w:t>
      </w:r>
      <w:r w:rsidRPr="00DE01C5">
        <w:rPr>
          <w:rFonts w:ascii="Times New Roman" w:hAnsi="Times New Roman" w:cs="Times New Roman"/>
          <w:sz w:val="24"/>
          <w:szCs w:val="24"/>
        </w:rPr>
        <w:t xml:space="preserve"> race to co-exist peacefully. Other comments resisting the argument in extract 35 below </w:t>
      </w:r>
      <w:r w:rsidR="00116D94" w:rsidRPr="00DE01C5">
        <w:rPr>
          <w:rFonts w:ascii="Times New Roman" w:hAnsi="Times New Roman" w:cs="Times New Roman"/>
          <w:sz w:val="24"/>
          <w:szCs w:val="24"/>
        </w:rPr>
        <w:t xml:space="preserve">see the commenter as a betrayer of </w:t>
      </w:r>
      <w:r w:rsidRPr="00DE01C5">
        <w:rPr>
          <w:rFonts w:ascii="Times New Roman" w:hAnsi="Times New Roman" w:cs="Times New Roman"/>
          <w:sz w:val="24"/>
          <w:szCs w:val="24"/>
        </w:rPr>
        <w:t xml:space="preserve">his race. </w:t>
      </w:r>
    </w:p>
    <w:p w14:paraId="41996C97" w14:textId="77777777" w:rsidR="006938AF" w:rsidRPr="00BC0597" w:rsidRDefault="001677EE" w:rsidP="00BC0597">
      <w:pPr>
        <w:spacing w:line="360" w:lineRule="auto"/>
        <w:ind w:left="1440"/>
        <w:jc w:val="both"/>
        <w:rPr>
          <w:rFonts w:ascii="Times New Roman" w:hAnsi="Times New Roman" w:cs="Times New Roman"/>
          <w:b/>
          <w:sz w:val="24"/>
          <w:szCs w:val="24"/>
        </w:rPr>
      </w:pPr>
      <w:r w:rsidRPr="00BC0597">
        <w:rPr>
          <w:rFonts w:ascii="Times New Roman" w:hAnsi="Times New Roman" w:cs="Times New Roman"/>
          <w:b/>
          <w:sz w:val="24"/>
          <w:szCs w:val="24"/>
        </w:rPr>
        <w:t>Excerpt 10</w:t>
      </w:r>
    </w:p>
    <w:p w14:paraId="35E7BCEA" w14:textId="77777777" w:rsidR="006938AF" w:rsidRPr="00DE01C5" w:rsidRDefault="006938AF" w:rsidP="00BC0597">
      <w:pPr>
        <w:spacing w:line="240" w:lineRule="auto"/>
        <w:ind w:left="1440"/>
        <w:jc w:val="both"/>
        <w:rPr>
          <w:rFonts w:ascii="Times New Roman" w:hAnsi="Times New Roman" w:cs="Times New Roman"/>
          <w:sz w:val="24"/>
          <w:szCs w:val="24"/>
        </w:rPr>
      </w:pPr>
      <w:r w:rsidRPr="00DE01C5">
        <w:rPr>
          <w:rFonts w:ascii="Times New Roman" w:hAnsi="Times New Roman" w:cs="Times New Roman"/>
          <w:sz w:val="24"/>
          <w:szCs w:val="24"/>
        </w:rPr>
        <w:t xml:space="preserve">Smart </w:t>
      </w:r>
      <w:proofErr w:type="spellStart"/>
      <w:r w:rsidRPr="00DE01C5">
        <w:rPr>
          <w:rFonts w:ascii="Times New Roman" w:hAnsi="Times New Roman" w:cs="Times New Roman"/>
          <w:sz w:val="24"/>
          <w:szCs w:val="24"/>
        </w:rPr>
        <w:t>okokobi</w:t>
      </w:r>
      <w:proofErr w:type="spellEnd"/>
    </w:p>
    <w:p w14:paraId="1647319B" w14:textId="77777777" w:rsidR="006938AF" w:rsidRPr="00DE01C5" w:rsidRDefault="006938AF" w:rsidP="00BC0597">
      <w:pPr>
        <w:spacing w:line="240" w:lineRule="auto"/>
        <w:ind w:left="1701" w:right="1655"/>
        <w:jc w:val="both"/>
        <w:rPr>
          <w:rFonts w:ascii="Times New Roman" w:hAnsi="Times New Roman" w:cs="Times New Roman"/>
          <w:sz w:val="24"/>
          <w:szCs w:val="24"/>
        </w:rPr>
      </w:pPr>
      <w:r w:rsidRPr="00DE01C5">
        <w:rPr>
          <w:rFonts w:ascii="Times New Roman" w:hAnsi="Times New Roman" w:cs="Times New Roman"/>
          <w:sz w:val="24"/>
          <w:szCs w:val="24"/>
        </w:rPr>
        <w:t xml:space="preserve">All of you talking here are senseless and you are devil’s Agent. By the way, which civilised world is one of this writers talking about? In today’s World, no Country would care about any tribe that cannot co-exist with other tribes around it. How is the rest of the World going to accept you when you have not accepted those around </w:t>
      </w:r>
      <w:proofErr w:type="gramStart"/>
      <w:r w:rsidRPr="00DE01C5">
        <w:rPr>
          <w:rFonts w:ascii="Times New Roman" w:hAnsi="Times New Roman" w:cs="Times New Roman"/>
          <w:sz w:val="24"/>
          <w:szCs w:val="24"/>
        </w:rPr>
        <w:t>you.</w:t>
      </w:r>
      <w:proofErr w:type="gramEnd"/>
      <w:r w:rsidRPr="00DE01C5">
        <w:rPr>
          <w:rFonts w:ascii="Times New Roman" w:hAnsi="Times New Roman" w:cs="Times New Roman"/>
          <w:sz w:val="24"/>
          <w:szCs w:val="24"/>
        </w:rPr>
        <w:t xml:space="preserve"> –Monkey mentality. THEY CAN ONLY USE YOU TO FURTHER ENRICH THEIR OWN COUNTRIES JUST AS IN THE </w:t>
      </w:r>
      <w:r w:rsidRPr="00DE01C5">
        <w:rPr>
          <w:rFonts w:ascii="Times New Roman" w:hAnsi="Times New Roman" w:cs="Times New Roman"/>
          <w:sz w:val="24"/>
          <w:szCs w:val="24"/>
        </w:rPr>
        <w:lastRenderedPageBreak/>
        <w:t>PAST. the older I become, the more I know about the pervasive ignorance of black people, especially some Ibo people…</w:t>
      </w:r>
    </w:p>
    <w:p w14:paraId="4446BD8F" w14:textId="77777777" w:rsidR="003473D4" w:rsidRPr="00DE01C5" w:rsidRDefault="00116D94" w:rsidP="00BC6C60">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The noun phrase construction, ‘monkey mentality’ and the covariational conditional construction, ‘the older I get...’ are two key structures employed in the construction of identity in the comment.</w:t>
      </w:r>
      <w:r w:rsidR="00F10459" w:rsidRPr="00DE01C5">
        <w:rPr>
          <w:rFonts w:ascii="Times New Roman" w:hAnsi="Times New Roman" w:cs="Times New Roman"/>
          <w:sz w:val="24"/>
          <w:szCs w:val="24"/>
        </w:rPr>
        <w:t xml:space="preserve"> T</w:t>
      </w:r>
      <w:r w:rsidR="003473D4" w:rsidRPr="00DE01C5">
        <w:rPr>
          <w:rFonts w:ascii="Times New Roman" w:hAnsi="Times New Roman" w:cs="Times New Roman"/>
          <w:sz w:val="24"/>
          <w:szCs w:val="24"/>
        </w:rPr>
        <w:t>he covariational conditional construction evokes the notion of correlation</w:t>
      </w:r>
      <w:r w:rsidR="00F10459" w:rsidRPr="00DE01C5">
        <w:rPr>
          <w:rFonts w:ascii="Times New Roman" w:hAnsi="Times New Roman" w:cs="Times New Roman"/>
          <w:sz w:val="24"/>
          <w:szCs w:val="24"/>
        </w:rPr>
        <w:t xml:space="preserve"> such that the commenter juxtaposes his experience as he ages with his conviction that ‘black people’ are ignorant and have ‘monkey mentality’</w:t>
      </w:r>
      <w:r w:rsidR="003473D4" w:rsidRPr="00DE01C5">
        <w:rPr>
          <w:rFonts w:ascii="Times New Roman" w:hAnsi="Times New Roman" w:cs="Times New Roman"/>
          <w:sz w:val="24"/>
          <w:szCs w:val="24"/>
        </w:rPr>
        <w:t xml:space="preserve">. </w:t>
      </w:r>
      <w:r w:rsidR="00F10459" w:rsidRPr="00DE01C5">
        <w:rPr>
          <w:rFonts w:ascii="Times New Roman" w:hAnsi="Times New Roman" w:cs="Times New Roman"/>
          <w:sz w:val="24"/>
          <w:szCs w:val="24"/>
        </w:rPr>
        <w:t>Apart from the construction of the identity of ‘black people’, the identity of the commenter is indirectly projected as that of a racist person willing to perpetuate the pervasive racism against his own race. This is because there are ignorant people across all races; so, to assert that Blacks are generally ignorant people with ‘monkey mentality’ amounts to racism.</w:t>
      </w:r>
    </w:p>
    <w:p w14:paraId="68E2DDE7" w14:textId="77777777" w:rsidR="00A8609F" w:rsidRPr="008E424A" w:rsidRDefault="001677EE" w:rsidP="008E424A">
      <w:pPr>
        <w:spacing w:line="360" w:lineRule="auto"/>
        <w:ind w:left="720" w:firstLine="720"/>
        <w:jc w:val="both"/>
        <w:rPr>
          <w:rFonts w:ascii="Times New Roman" w:eastAsia="Calibri" w:hAnsi="Times New Roman" w:cs="Times New Roman"/>
          <w:b/>
          <w:sz w:val="24"/>
          <w:szCs w:val="24"/>
        </w:rPr>
      </w:pPr>
      <w:r w:rsidRPr="008E424A">
        <w:rPr>
          <w:rFonts w:ascii="Times New Roman" w:eastAsia="Calibri" w:hAnsi="Times New Roman" w:cs="Times New Roman"/>
          <w:b/>
          <w:sz w:val="24"/>
          <w:szCs w:val="24"/>
        </w:rPr>
        <w:t>Excerpt 11</w:t>
      </w:r>
    </w:p>
    <w:p w14:paraId="6267E7A5" w14:textId="77777777" w:rsidR="00A8609F" w:rsidRPr="00DE01C5" w:rsidRDefault="00A8609F" w:rsidP="00A8609F">
      <w:pPr>
        <w:spacing w:line="240" w:lineRule="auto"/>
        <w:ind w:left="1701" w:right="1655"/>
        <w:jc w:val="both"/>
        <w:rPr>
          <w:rFonts w:ascii="Times New Roman" w:eastAsia="Calibri" w:hAnsi="Times New Roman" w:cs="Times New Roman"/>
          <w:sz w:val="24"/>
          <w:szCs w:val="24"/>
        </w:rPr>
      </w:pPr>
      <w:proofErr w:type="spellStart"/>
      <w:r w:rsidRPr="00DE01C5">
        <w:rPr>
          <w:rFonts w:ascii="Times New Roman" w:eastAsia="Calibri" w:hAnsi="Times New Roman" w:cs="Times New Roman"/>
          <w:sz w:val="24"/>
          <w:szCs w:val="24"/>
        </w:rPr>
        <w:t>Soulman</w:t>
      </w:r>
      <w:proofErr w:type="spellEnd"/>
      <w:r w:rsidRPr="00DE01C5">
        <w:rPr>
          <w:rFonts w:ascii="Times New Roman" w:eastAsia="Calibri" w:hAnsi="Times New Roman" w:cs="Times New Roman"/>
          <w:sz w:val="24"/>
          <w:szCs w:val="24"/>
        </w:rPr>
        <w:t xml:space="preserve"> </w:t>
      </w:r>
    </w:p>
    <w:p w14:paraId="472E8107" w14:textId="77777777" w:rsidR="00A8609F" w:rsidRPr="00DE01C5" w:rsidRDefault="00A8609F" w:rsidP="00A8609F">
      <w:pPr>
        <w:spacing w:line="240" w:lineRule="auto"/>
        <w:ind w:left="1701" w:right="1655"/>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 xml:space="preserve">He will denigrate us. </w:t>
      </w:r>
      <w:r w:rsidRPr="00DE01C5">
        <w:rPr>
          <w:rFonts w:ascii="Times New Roman" w:eastAsia="Calibri" w:hAnsi="Times New Roman" w:cs="Times New Roman"/>
          <w:b/>
          <w:sz w:val="24"/>
          <w:szCs w:val="24"/>
        </w:rPr>
        <w:t>You know he is not an African.</w:t>
      </w:r>
      <w:r w:rsidRPr="00DE01C5">
        <w:rPr>
          <w:rFonts w:ascii="Times New Roman" w:eastAsia="Calibri" w:hAnsi="Times New Roman" w:cs="Times New Roman"/>
          <w:sz w:val="24"/>
          <w:szCs w:val="24"/>
        </w:rPr>
        <w:t xml:space="preserve"> He is an Arab slave. </w:t>
      </w:r>
    </w:p>
    <w:p w14:paraId="5E18CC72" w14:textId="77777777" w:rsidR="00A8609F" w:rsidRPr="00DE01C5" w:rsidRDefault="00A8609F" w:rsidP="00A8609F">
      <w:pPr>
        <w:spacing w:line="240" w:lineRule="auto"/>
        <w:ind w:left="1701" w:right="1655"/>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Arab slaves are even worse than the Arabs themselves! Yes, I said it! Muslims are Arab slaves!</w:t>
      </w:r>
    </w:p>
    <w:p w14:paraId="7868289F" w14:textId="629E890E" w:rsidR="00A8609F" w:rsidRDefault="00335EDC" w:rsidP="00A8609F">
      <w:pPr>
        <w:spacing w:line="360" w:lineRule="auto"/>
        <w:jc w:val="both"/>
        <w:rPr>
          <w:rFonts w:ascii="Times New Roman" w:hAnsi="Times New Roman" w:cs="Times New Roman"/>
          <w:sz w:val="24"/>
          <w:szCs w:val="24"/>
        </w:rPr>
      </w:pPr>
      <w:r w:rsidRPr="00DE01C5">
        <w:rPr>
          <w:rFonts w:ascii="Times New Roman" w:eastAsia="Calibri" w:hAnsi="Times New Roman" w:cs="Times New Roman"/>
          <w:sz w:val="24"/>
          <w:szCs w:val="24"/>
        </w:rPr>
        <w:t>‘Not’ is used in the negation</w:t>
      </w:r>
      <w:r w:rsidR="00A8609F" w:rsidRPr="00DE01C5">
        <w:rPr>
          <w:rFonts w:ascii="Times New Roman" w:eastAsia="Calibri" w:hAnsi="Times New Roman" w:cs="Times New Roman"/>
          <w:sz w:val="24"/>
          <w:szCs w:val="24"/>
        </w:rPr>
        <w:t xml:space="preserve"> construction ‘you know he is not an African’ to de-construct the identity of Buhari. The negator is usually found in the verb phrase just after an auxiliary verb. The commenter negates the belief that Buhari is African before moving to the next construction, an intransitive construction to state what he is. </w:t>
      </w:r>
      <w:r w:rsidRPr="00DE01C5">
        <w:rPr>
          <w:rFonts w:ascii="Times New Roman" w:eastAsia="Calibri" w:hAnsi="Times New Roman" w:cs="Times New Roman"/>
          <w:sz w:val="24"/>
          <w:szCs w:val="24"/>
        </w:rPr>
        <w:t>Negation</w:t>
      </w:r>
      <w:r w:rsidRPr="00DE01C5">
        <w:rPr>
          <w:rFonts w:ascii="Times New Roman" w:hAnsi="Times New Roman" w:cs="Times New Roman"/>
          <w:sz w:val="24"/>
          <w:szCs w:val="24"/>
        </w:rPr>
        <w:t xml:space="preserve"> constructions are characterised by negative operators which convert the proposition of a positive clause to the exact opposite. </w:t>
      </w:r>
      <w:r w:rsidRPr="00DE01C5">
        <w:rPr>
          <w:rFonts w:ascii="Times New Roman" w:eastAsia="Calibri" w:hAnsi="Times New Roman" w:cs="Times New Roman"/>
          <w:sz w:val="24"/>
          <w:szCs w:val="24"/>
        </w:rPr>
        <w:t>Negation constructions do not state a social actor’s identity directly.</w:t>
      </w:r>
      <w:r w:rsidRPr="00DE01C5">
        <w:rPr>
          <w:rFonts w:ascii="Times New Roman" w:hAnsi="Times New Roman" w:cs="Times New Roman"/>
          <w:sz w:val="24"/>
          <w:szCs w:val="24"/>
        </w:rPr>
        <w:t xml:space="preserve"> This construction type constructs identity indirectly by stating what/who a social actor is not, does not do or does not believe in, rather than what/who they are, what they do or what they believe in. Thus, the identity can only be discerned by inference; if the social actor is not X, then it must mean that he is ‘Y’. In negation constructions, there is generally only one major phrase; a verb phrase in which there is a negator. The negator ‘not’ is the most recurrent in the data.</w:t>
      </w:r>
    </w:p>
    <w:p w14:paraId="76FCC243" w14:textId="59B57EEC" w:rsidR="00675E0D" w:rsidRDefault="00675E0D" w:rsidP="00A8609F">
      <w:pPr>
        <w:spacing w:line="360" w:lineRule="auto"/>
        <w:jc w:val="both"/>
        <w:rPr>
          <w:rFonts w:ascii="Times New Roman" w:hAnsi="Times New Roman" w:cs="Times New Roman"/>
          <w:sz w:val="24"/>
          <w:szCs w:val="24"/>
        </w:rPr>
      </w:pPr>
    </w:p>
    <w:p w14:paraId="22D303DF" w14:textId="14483737" w:rsidR="00675E0D" w:rsidRDefault="00675E0D" w:rsidP="00A8609F">
      <w:pPr>
        <w:spacing w:line="360" w:lineRule="auto"/>
        <w:jc w:val="both"/>
        <w:rPr>
          <w:rFonts w:ascii="Times New Roman" w:hAnsi="Times New Roman" w:cs="Times New Roman"/>
          <w:sz w:val="24"/>
          <w:szCs w:val="24"/>
        </w:rPr>
      </w:pPr>
    </w:p>
    <w:p w14:paraId="317AEB1C" w14:textId="77777777" w:rsidR="00675E0D" w:rsidRPr="00DE01C5" w:rsidRDefault="00675E0D" w:rsidP="00A8609F">
      <w:pPr>
        <w:spacing w:line="360" w:lineRule="auto"/>
        <w:jc w:val="both"/>
        <w:rPr>
          <w:rFonts w:ascii="Times New Roman" w:eastAsia="Calibri" w:hAnsi="Times New Roman" w:cs="Times New Roman"/>
          <w:sz w:val="24"/>
          <w:szCs w:val="24"/>
        </w:rPr>
      </w:pPr>
    </w:p>
    <w:p w14:paraId="4EEB5B97" w14:textId="77777777" w:rsidR="00546791" w:rsidRPr="00DE01C5" w:rsidRDefault="00546791" w:rsidP="00204760">
      <w:pPr>
        <w:spacing w:line="360" w:lineRule="auto"/>
        <w:jc w:val="both"/>
        <w:rPr>
          <w:rFonts w:ascii="Times New Roman" w:hAnsi="Times New Roman" w:cs="Times New Roman"/>
          <w:b/>
          <w:sz w:val="24"/>
          <w:szCs w:val="24"/>
        </w:rPr>
      </w:pPr>
      <w:r w:rsidRPr="00DE01C5">
        <w:rPr>
          <w:rFonts w:ascii="Times New Roman" w:hAnsi="Times New Roman" w:cs="Times New Roman"/>
          <w:b/>
          <w:sz w:val="24"/>
          <w:szCs w:val="24"/>
        </w:rPr>
        <w:lastRenderedPageBreak/>
        <w:t>6. Conclusion</w:t>
      </w:r>
    </w:p>
    <w:p w14:paraId="36258533" w14:textId="77777777" w:rsidR="00AF58F8" w:rsidRDefault="006906F1" w:rsidP="006906F1">
      <w:pPr>
        <w:spacing w:line="360" w:lineRule="auto"/>
        <w:jc w:val="both"/>
      </w:pPr>
      <w:r w:rsidRPr="00DE01C5">
        <w:rPr>
          <w:rFonts w:ascii="Times New Roman" w:hAnsi="Times New Roman" w:cs="Times New Roman"/>
          <w:sz w:val="24"/>
          <w:szCs w:val="24"/>
        </w:rPr>
        <w:t xml:space="preserve">This study has investigated identity construction in </w:t>
      </w:r>
      <w:r w:rsidR="00A70798" w:rsidRPr="00DE01C5">
        <w:rPr>
          <w:rFonts w:ascii="Times New Roman" w:hAnsi="Times New Roman" w:cs="Times New Roman"/>
          <w:i/>
          <w:sz w:val="24"/>
          <w:szCs w:val="24"/>
        </w:rPr>
        <w:t>Sahara Reporters</w:t>
      </w:r>
      <w:r w:rsidRPr="00DE01C5">
        <w:rPr>
          <w:rFonts w:ascii="Times New Roman" w:hAnsi="Times New Roman" w:cs="Times New Roman"/>
          <w:i/>
          <w:sz w:val="24"/>
          <w:szCs w:val="24"/>
        </w:rPr>
        <w:t xml:space="preserve">’ </w:t>
      </w:r>
      <w:r w:rsidRPr="00DE01C5">
        <w:rPr>
          <w:rFonts w:ascii="Times New Roman" w:hAnsi="Times New Roman" w:cs="Times New Roman"/>
          <w:sz w:val="24"/>
          <w:szCs w:val="24"/>
        </w:rPr>
        <w:t xml:space="preserve">online comment threads, with specific focus on the types of identity constructed in the selected comments, the discourse issues informing them and their linguistic encoding via a variety of construction types. The research </w:t>
      </w:r>
      <w:r w:rsidR="00F9707A" w:rsidRPr="00DE01C5">
        <w:rPr>
          <w:rFonts w:ascii="Times New Roman" w:hAnsi="Times New Roman" w:cs="Times New Roman"/>
          <w:sz w:val="24"/>
          <w:szCs w:val="24"/>
        </w:rPr>
        <w:t>deployed</w:t>
      </w:r>
      <w:r w:rsidRPr="00DE01C5">
        <w:rPr>
          <w:rFonts w:ascii="Times New Roman" w:hAnsi="Times New Roman" w:cs="Times New Roman"/>
          <w:sz w:val="24"/>
          <w:szCs w:val="24"/>
        </w:rPr>
        <w:t xml:space="preserve"> an analytical model derived from a merger of</w:t>
      </w:r>
      <w:r w:rsidR="00F9707A" w:rsidRPr="00DE01C5">
        <w:rPr>
          <w:rFonts w:ascii="Times New Roman" w:eastAsia="Calibri" w:hAnsi="Times New Roman" w:cs="Times New Roman"/>
          <w:sz w:val="24"/>
          <w:szCs w:val="24"/>
        </w:rPr>
        <w:t xml:space="preserve"> Castells’ Identity Theory</w:t>
      </w:r>
      <w:r w:rsidR="00A433CF" w:rsidRPr="00DE01C5">
        <w:rPr>
          <w:rFonts w:ascii="Times New Roman" w:eastAsia="Calibri" w:hAnsi="Times New Roman" w:cs="Times New Roman"/>
          <w:sz w:val="24"/>
          <w:szCs w:val="24"/>
        </w:rPr>
        <w:t xml:space="preserve"> (1997, 2010)</w:t>
      </w:r>
      <w:r w:rsidR="00F9707A" w:rsidRPr="00DE01C5">
        <w:rPr>
          <w:rFonts w:ascii="Times New Roman" w:eastAsia="Calibri" w:hAnsi="Times New Roman" w:cs="Times New Roman"/>
          <w:sz w:val="24"/>
          <w:szCs w:val="24"/>
        </w:rPr>
        <w:t xml:space="preserve"> and Goldberg’s </w:t>
      </w:r>
      <w:r w:rsidR="00B80D6E" w:rsidRPr="00DE01C5">
        <w:rPr>
          <w:rFonts w:ascii="Times New Roman" w:eastAsia="Calibri" w:hAnsi="Times New Roman" w:cs="Times New Roman"/>
          <w:sz w:val="24"/>
          <w:szCs w:val="24"/>
        </w:rPr>
        <w:t xml:space="preserve">(2003) </w:t>
      </w:r>
      <w:r w:rsidR="00F9707A" w:rsidRPr="00DE01C5">
        <w:rPr>
          <w:rFonts w:ascii="Times New Roman" w:eastAsia="Calibri" w:hAnsi="Times New Roman" w:cs="Times New Roman"/>
          <w:sz w:val="24"/>
          <w:szCs w:val="24"/>
        </w:rPr>
        <w:t>model of Construction Grammar.</w:t>
      </w:r>
      <w:r w:rsidR="00F9707A" w:rsidRPr="00DE01C5">
        <w:rPr>
          <w:rFonts w:ascii="Times New Roman" w:hAnsi="Times New Roman" w:cs="Times New Roman"/>
          <w:sz w:val="24"/>
          <w:szCs w:val="24"/>
        </w:rPr>
        <w:t xml:space="preserve"> </w:t>
      </w:r>
      <w:r w:rsidR="00B80D6E" w:rsidRPr="00DE01C5">
        <w:rPr>
          <w:rFonts w:ascii="Times New Roman" w:hAnsi="Times New Roman" w:cs="Times New Roman"/>
          <w:sz w:val="24"/>
          <w:szCs w:val="24"/>
        </w:rPr>
        <w:t>T</w:t>
      </w:r>
      <w:r w:rsidRPr="00DE01C5">
        <w:rPr>
          <w:rFonts w:ascii="Times New Roman" w:hAnsi="Times New Roman" w:cs="Times New Roman"/>
          <w:sz w:val="24"/>
          <w:szCs w:val="24"/>
        </w:rPr>
        <w:t xml:space="preserve">he </w:t>
      </w:r>
      <w:r w:rsidR="00B80D6E" w:rsidRPr="00DE01C5">
        <w:rPr>
          <w:rFonts w:ascii="Times New Roman" w:hAnsi="Times New Roman" w:cs="Times New Roman"/>
          <w:sz w:val="24"/>
          <w:szCs w:val="24"/>
        </w:rPr>
        <w:t>findings</w:t>
      </w:r>
      <w:r w:rsidRPr="00DE01C5">
        <w:rPr>
          <w:rFonts w:ascii="Times New Roman" w:hAnsi="Times New Roman" w:cs="Times New Roman"/>
          <w:sz w:val="24"/>
          <w:szCs w:val="24"/>
        </w:rPr>
        <w:t xml:space="preserve"> indicate that </w:t>
      </w:r>
      <w:r w:rsidR="00B80D6E" w:rsidRPr="00DE01C5">
        <w:rPr>
          <w:rFonts w:ascii="Times New Roman" w:hAnsi="Times New Roman" w:cs="Times New Roman"/>
          <w:sz w:val="24"/>
          <w:szCs w:val="24"/>
        </w:rPr>
        <w:t>five</w:t>
      </w:r>
      <w:r w:rsidR="00F621B5" w:rsidRPr="00DE01C5">
        <w:rPr>
          <w:rFonts w:ascii="Times New Roman" w:hAnsi="Times New Roman" w:cs="Times New Roman"/>
          <w:sz w:val="24"/>
          <w:szCs w:val="24"/>
        </w:rPr>
        <w:t xml:space="preserve"> broad</w:t>
      </w:r>
      <w:r w:rsidR="00B80D6E" w:rsidRPr="00DE01C5">
        <w:rPr>
          <w:rFonts w:ascii="Times New Roman" w:hAnsi="Times New Roman" w:cs="Times New Roman"/>
          <w:sz w:val="24"/>
          <w:szCs w:val="24"/>
        </w:rPr>
        <w:t xml:space="preserve"> identity types are present in news media comment threads in Nigeria:</w:t>
      </w:r>
      <w:r w:rsidR="00F621B5" w:rsidRPr="00DE01C5">
        <w:t xml:space="preserve"> </w:t>
      </w:r>
      <w:r w:rsidR="00F621B5" w:rsidRPr="00DE01C5">
        <w:rPr>
          <w:rFonts w:ascii="Times New Roman" w:hAnsi="Times New Roman" w:cs="Times New Roman"/>
          <w:sz w:val="24"/>
          <w:szCs w:val="24"/>
        </w:rPr>
        <w:t>political, ethnic, national, religious and racist identities</w:t>
      </w:r>
      <w:r w:rsidR="00B80D6E" w:rsidRPr="00DE01C5">
        <w:rPr>
          <w:rFonts w:ascii="Times New Roman" w:hAnsi="Times New Roman" w:cs="Times New Roman"/>
          <w:sz w:val="24"/>
          <w:szCs w:val="24"/>
        </w:rPr>
        <w:t xml:space="preserve">. </w:t>
      </w:r>
      <w:r w:rsidRPr="00DE01C5">
        <w:rPr>
          <w:rFonts w:ascii="Times New Roman" w:hAnsi="Times New Roman" w:cs="Times New Roman"/>
          <w:sz w:val="24"/>
          <w:szCs w:val="24"/>
        </w:rPr>
        <w:t xml:space="preserve">These </w:t>
      </w:r>
      <w:r w:rsidR="00B80D6E" w:rsidRPr="00DE01C5">
        <w:rPr>
          <w:rFonts w:ascii="Times New Roman" w:hAnsi="Times New Roman" w:cs="Times New Roman"/>
          <w:sz w:val="24"/>
          <w:szCs w:val="24"/>
        </w:rPr>
        <w:t>identity types</w:t>
      </w:r>
      <w:r w:rsidRPr="00DE01C5">
        <w:rPr>
          <w:rFonts w:ascii="Times New Roman" w:hAnsi="Times New Roman" w:cs="Times New Roman"/>
          <w:sz w:val="24"/>
          <w:szCs w:val="24"/>
        </w:rPr>
        <w:t xml:space="preserve"> are</w:t>
      </w:r>
      <w:r w:rsidR="00B80D6E" w:rsidRPr="00DE01C5">
        <w:rPr>
          <w:rFonts w:ascii="Times New Roman" w:hAnsi="Times New Roman" w:cs="Times New Roman"/>
          <w:sz w:val="24"/>
          <w:szCs w:val="24"/>
        </w:rPr>
        <w:t xml:space="preserve"> informed by five discourse issues: politics, religion, ethnicity, corruption and security, and are constructed through three processes: legitimisation, resistance and projection</w:t>
      </w:r>
      <w:r w:rsidR="00AF58F8">
        <w:rPr>
          <w:rFonts w:ascii="Times New Roman" w:hAnsi="Times New Roman" w:cs="Times New Roman"/>
          <w:sz w:val="24"/>
          <w:szCs w:val="24"/>
        </w:rPr>
        <w:t>; and</w:t>
      </w:r>
      <w:r w:rsidR="00AF58F8" w:rsidRPr="00AF58F8">
        <w:t xml:space="preserve"> </w:t>
      </w:r>
      <w:r w:rsidR="00AF58F8" w:rsidRPr="00AF58F8">
        <w:rPr>
          <w:rFonts w:ascii="Times New Roman" w:hAnsi="Times New Roman" w:cs="Times New Roman"/>
          <w:sz w:val="24"/>
          <w:szCs w:val="24"/>
        </w:rPr>
        <w:t>eight linguistic structures: interrogative, transitive, intransitive, measurement-as-modifier, resultative, negation, covariational conditional and appositive nominal constructions</w:t>
      </w:r>
      <w:r w:rsidR="00AF58F8">
        <w:rPr>
          <w:rFonts w:ascii="Times New Roman" w:hAnsi="Times New Roman" w:cs="Times New Roman"/>
          <w:sz w:val="24"/>
          <w:szCs w:val="24"/>
        </w:rPr>
        <w:t>.</w:t>
      </w:r>
    </w:p>
    <w:p w14:paraId="5873CB18" w14:textId="77777777" w:rsidR="00AE229C" w:rsidRDefault="00211BDA" w:rsidP="00211BDA">
      <w:pPr>
        <w:spacing w:line="360" w:lineRule="auto"/>
        <w:jc w:val="both"/>
        <w:rPr>
          <w:rFonts w:ascii="Times New Roman" w:hAnsi="Times New Roman" w:cs="Times New Roman"/>
          <w:sz w:val="24"/>
          <w:szCs w:val="24"/>
        </w:rPr>
      </w:pPr>
      <w:r w:rsidRPr="00DE01C5">
        <w:rPr>
          <w:rFonts w:ascii="Times New Roman" w:hAnsi="Times New Roman" w:cs="Times New Roman"/>
          <w:sz w:val="24"/>
          <w:szCs w:val="24"/>
        </w:rPr>
        <w:t xml:space="preserve">It is deducible from the identified </w:t>
      </w:r>
      <w:r w:rsidR="00A908AB">
        <w:rPr>
          <w:rFonts w:ascii="Times New Roman" w:hAnsi="Times New Roman" w:cs="Times New Roman"/>
          <w:sz w:val="24"/>
          <w:szCs w:val="24"/>
        </w:rPr>
        <w:t xml:space="preserve">identity types and identity construction processes that the identities constructed in the comments are closely related to the discourse issues in the news reported. For the most part, the identities of political actors are constructed in </w:t>
      </w:r>
      <w:r w:rsidR="00A91052">
        <w:rPr>
          <w:rFonts w:ascii="Times New Roman" w:hAnsi="Times New Roman" w:cs="Times New Roman"/>
          <w:sz w:val="24"/>
          <w:szCs w:val="24"/>
        </w:rPr>
        <w:t xml:space="preserve">the </w:t>
      </w:r>
      <w:r w:rsidR="00A908AB">
        <w:rPr>
          <w:rFonts w:ascii="Times New Roman" w:hAnsi="Times New Roman" w:cs="Times New Roman"/>
          <w:sz w:val="24"/>
          <w:szCs w:val="24"/>
        </w:rPr>
        <w:t>negative light. This reflects the people’s lack of belief in the current stream of political leaders in Nigeria. Reasons for this, as stated in the comments</w:t>
      </w:r>
      <w:r w:rsidR="00A91052">
        <w:rPr>
          <w:rFonts w:ascii="Times New Roman" w:hAnsi="Times New Roman" w:cs="Times New Roman"/>
          <w:sz w:val="24"/>
          <w:szCs w:val="24"/>
        </w:rPr>
        <w:t>,</w:t>
      </w:r>
      <w:r w:rsidR="00A908AB">
        <w:rPr>
          <w:rFonts w:ascii="Times New Roman" w:hAnsi="Times New Roman" w:cs="Times New Roman"/>
          <w:sz w:val="24"/>
          <w:szCs w:val="24"/>
        </w:rPr>
        <w:t xml:space="preserve"> include widespread corruption and insecurity</w:t>
      </w:r>
      <w:r w:rsidR="00A91052">
        <w:rPr>
          <w:rFonts w:ascii="Times New Roman" w:hAnsi="Times New Roman" w:cs="Times New Roman"/>
          <w:sz w:val="24"/>
          <w:szCs w:val="24"/>
        </w:rPr>
        <w:t>,</w:t>
      </w:r>
      <w:r w:rsidR="00A908AB">
        <w:rPr>
          <w:rFonts w:ascii="Times New Roman" w:hAnsi="Times New Roman" w:cs="Times New Roman"/>
          <w:sz w:val="24"/>
          <w:szCs w:val="24"/>
        </w:rPr>
        <w:t xml:space="preserve"> as well as untrustworthiness of leaders whose campaign promises are forgotten as soon as power reaches their hands. To turn </w:t>
      </w:r>
      <w:r w:rsidR="008A332A">
        <w:rPr>
          <w:rFonts w:ascii="Times New Roman" w:hAnsi="Times New Roman" w:cs="Times New Roman"/>
          <w:sz w:val="24"/>
          <w:szCs w:val="24"/>
        </w:rPr>
        <w:t>this</w:t>
      </w:r>
      <w:r w:rsidR="00A908AB">
        <w:rPr>
          <w:rFonts w:ascii="Times New Roman" w:hAnsi="Times New Roman" w:cs="Times New Roman"/>
          <w:sz w:val="24"/>
          <w:szCs w:val="24"/>
        </w:rPr>
        <w:t xml:space="preserve"> tide,</w:t>
      </w:r>
      <w:r w:rsidR="008A332A">
        <w:rPr>
          <w:rFonts w:ascii="Times New Roman" w:hAnsi="Times New Roman" w:cs="Times New Roman"/>
          <w:sz w:val="24"/>
          <w:szCs w:val="24"/>
        </w:rPr>
        <w:t xml:space="preserve"> a new crop of leaders, truly invested in the masses is required.</w:t>
      </w:r>
      <w:r w:rsidR="00A908AB">
        <w:rPr>
          <w:rFonts w:ascii="Times New Roman" w:hAnsi="Times New Roman" w:cs="Times New Roman"/>
          <w:sz w:val="24"/>
          <w:szCs w:val="24"/>
        </w:rPr>
        <w:t xml:space="preserve"> Similarly, the heated arguments and insults which accompany the construction of the identity of the ‘other’ in comments where religious and ethnic issues are discussed reflect the intolerance of the Nigerian populace towards ethnic and religious diversity. </w:t>
      </w:r>
    </w:p>
    <w:p w14:paraId="20EDDCE1" w14:textId="413C5E2E" w:rsidR="00CE1AA6" w:rsidRPr="00EA2A8B" w:rsidRDefault="00A908AB" w:rsidP="00204760">
      <w:pPr>
        <w:spacing w:line="360" w:lineRule="auto"/>
        <w:jc w:val="both"/>
        <w:rPr>
          <w:rFonts w:ascii="Times New Roman" w:hAnsi="Times New Roman" w:cs="Times New Roman"/>
          <w:sz w:val="24"/>
          <w:szCs w:val="24"/>
        </w:rPr>
      </w:pPr>
      <w:r>
        <w:rPr>
          <w:rFonts w:ascii="Times New Roman" w:hAnsi="Times New Roman" w:cs="Times New Roman"/>
          <w:sz w:val="24"/>
          <w:szCs w:val="24"/>
        </w:rPr>
        <w:t>Unfortunately, the comment threads reveal that this intolerance is fu</w:t>
      </w:r>
      <w:r w:rsidR="008A332A">
        <w:rPr>
          <w:rFonts w:ascii="Times New Roman" w:hAnsi="Times New Roman" w:cs="Times New Roman"/>
          <w:sz w:val="24"/>
          <w:szCs w:val="24"/>
        </w:rPr>
        <w:t>r</w:t>
      </w:r>
      <w:r>
        <w:rPr>
          <w:rFonts w:ascii="Times New Roman" w:hAnsi="Times New Roman" w:cs="Times New Roman"/>
          <w:sz w:val="24"/>
          <w:szCs w:val="24"/>
        </w:rPr>
        <w:t>ther fuelled by the news media</w:t>
      </w:r>
      <w:r w:rsidR="008A332A">
        <w:rPr>
          <w:rFonts w:ascii="Times New Roman" w:hAnsi="Times New Roman" w:cs="Times New Roman"/>
          <w:sz w:val="24"/>
          <w:szCs w:val="24"/>
        </w:rPr>
        <w:t xml:space="preserve">. The extent of the negativity of the identities constructed reveal that in the long run, this </w:t>
      </w:r>
      <w:r w:rsidR="00A91052">
        <w:rPr>
          <w:rFonts w:ascii="Times New Roman" w:hAnsi="Times New Roman" w:cs="Times New Roman"/>
          <w:sz w:val="24"/>
          <w:szCs w:val="24"/>
        </w:rPr>
        <w:t>bigotry-induced intolerance may</w:t>
      </w:r>
      <w:r w:rsidR="008A332A">
        <w:rPr>
          <w:rFonts w:ascii="Times New Roman" w:hAnsi="Times New Roman" w:cs="Times New Roman"/>
          <w:sz w:val="24"/>
          <w:szCs w:val="24"/>
        </w:rPr>
        <w:t xml:space="preserve"> lead to the implosion of Nigeria as a country if careful and</w:t>
      </w:r>
      <w:r w:rsidR="00A91052">
        <w:rPr>
          <w:rFonts w:ascii="Times New Roman" w:hAnsi="Times New Roman" w:cs="Times New Roman"/>
          <w:sz w:val="24"/>
          <w:szCs w:val="24"/>
        </w:rPr>
        <w:t xml:space="preserve"> immediate steps are not taken.</w:t>
      </w:r>
      <w:r>
        <w:rPr>
          <w:rFonts w:ascii="Times New Roman" w:hAnsi="Times New Roman" w:cs="Times New Roman"/>
          <w:sz w:val="24"/>
          <w:szCs w:val="24"/>
        </w:rPr>
        <w:t xml:space="preserve"> </w:t>
      </w:r>
      <w:r w:rsidR="00AE229C" w:rsidRPr="00AF58F8">
        <w:rPr>
          <w:rFonts w:ascii="Times New Roman" w:hAnsi="Times New Roman" w:cs="Times New Roman"/>
          <w:sz w:val="24"/>
          <w:szCs w:val="24"/>
        </w:rPr>
        <w:t xml:space="preserve">In all, </w:t>
      </w:r>
      <w:r w:rsidR="00AE229C">
        <w:rPr>
          <w:rFonts w:ascii="Times New Roman" w:hAnsi="Times New Roman" w:cs="Times New Roman"/>
          <w:sz w:val="24"/>
          <w:szCs w:val="24"/>
        </w:rPr>
        <w:t>the research indicates that identities were</w:t>
      </w:r>
      <w:r w:rsidR="00AE229C" w:rsidRPr="00AF58F8">
        <w:rPr>
          <w:rFonts w:ascii="Times New Roman" w:hAnsi="Times New Roman" w:cs="Times New Roman"/>
          <w:sz w:val="24"/>
          <w:szCs w:val="24"/>
        </w:rPr>
        <w:t xml:space="preserve"> </w:t>
      </w:r>
      <w:r w:rsidR="00AE229C">
        <w:rPr>
          <w:rFonts w:ascii="Times New Roman" w:hAnsi="Times New Roman" w:cs="Times New Roman"/>
          <w:sz w:val="24"/>
          <w:szCs w:val="24"/>
        </w:rPr>
        <w:t>constructed</w:t>
      </w:r>
      <w:r w:rsidR="00AE229C" w:rsidRPr="00AF58F8">
        <w:rPr>
          <w:rFonts w:ascii="Times New Roman" w:hAnsi="Times New Roman" w:cs="Times New Roman"/>
          <w:sz w:val="24"/>
          <w:szCs w:val="24"/>
        </w:rPr>
        <w:t xml:space="preserve"> in the comments </w:t>
      </w:r>
      <w:r w:rsidR="00AE229C">
        <w:rPr>
          <w:rFonts w:ascii="Times New Roman" w:hAnsi="Times New Roman" w:cs="Times New Roman"/>
          <w:sz w:val="24"/>
          <w:szCs w:val="24"/>
        </w:rPr>
        <w:t xml:space="preserve">via </w:t>
      </w:r>
      <w:r w:rsidR="00AE229C" w:rsidRPr="00AF58F8">
        <w:rPr>
          <w:rFonts w:ascii="Times New Roman" w:hAnsi="Times New Roman" w:cs="Times New Roman"/>
          <w:sz w:val="24"/>
          <w:szCs w:val="24"/>
        </w:rPr>
        <w:t>the use of virtual names, outright declaration of identity</w:t>
      </w:r>
      <w:r w:rsidR="00AE229C">
        <w:rPr>
          <w:rFonts w:ascii="Times New Roman" w:hAnsi="Times New Roman" w:cs="Times New Roman"/>
          <w:sz w:val="24"/>
          <w:szCs w:val="24"/>
        </w:rPr>
        <w:t xml:space="preserve"> and</w:t>
      </w:r>
      <w:r w:rsidR="00AE229C" w:rsidRPr="00AF58F8">
        <w:rPr>
          <w:rFonts w:ascii="Times New Roman" w:hAnsi="Times New Roman" w:cs="Times New Roman"/>
          <w:sz w:val="24"/>
          <w:szCs w:val="24"/>
        </w:rPr>
        <w:t xml:space="preserve"> </w:t>
      </w:r>
      <w:r w:rsidR="00AE229C">
        <w:rPr>
          <w:rFonts w:ascii="Times New Roman" w:hAnsi="Times New Roman" w:cs="Times New Roman"/>
          <w:sz w:val="24"/>
          <w:szCs w:val="24"/>
        </w:rPr>
        <w:t>through</w:t>
      </w:r>
      <w:r w:rsidR="00AE229C" w:rsidRPr="00AF58F8">
        <w:rPr>
          <w:rFonts w:ascii="Times New Roman" w:hAnsi="Times New Roman" w:cs="Times New Roman"/>
          <w:sz w:val="24"/>
          <w:szCs w:val="24"/>
        </w:rPr>
        <w:t xml:space="preserve"> the </w:t>
      </w:r>
      <w:r w:rsidR="00132903">
        <w:rPr>
          <w:rFonts w:ascii="Times New Roman" w:hAnsi="Times New Roman" w:cs="Times New Roman"/>
          <w:sz w:val="24"/>
          <w:szCs w:val="24"/>
        </w:rPr>
        <w:t xml:space="preserve">adoption of various construction types, </w:t>
      </w:r>
      <w:r w:rsidR="00AE229C" w:rsidRPr="00AF58F8">
        <w:rPr>
          <w:rFonts w:ascii="Times New Roman" w:hAnsi="Times New Roman" w:cs="Times New Roman"/>
          <w:sz w:val="24"/>
          <w:szCs w:val="24"/>
        </w:rPr>
        <w:t>linked to specific identity types and identity construction</w:t>
      </w:r>
      <w:r w:rsidR="00132903" w:rsidRPr="00132903">
        <w:rPr>
          <w:rFonts w:ascii="Times New Roman" w:hAnsi="Times New Roman" w:cs="Times New Roman"/>
          <w:sz w:val="24"/>
          <w:szCs w:val="24"/>
        </w:rPr>
        <w:t xml:space="preserve"> </w:t>
      </w:r>
      <w:r w:rsidR="00132903" w:rsidRPr="00AF58F8">
        <w:rPr>
          <w:rFonts w:ascii="Times New Roman" w:hAnsi="Times New Roman" w:cs="Times New Roman"/>
          <w:sz w:val="24"/>
          <w:szCs w:val="24"/>
        </w:rPr>
        <w:t>processes</w:t>
      </w:r>
      <w:r w:rsidR="00132903">
        <w:rPr>
          <w:rFonts w:ascii="Times New Roman" w:hAnsi="Times New Roman" w:cs="Times New Roman"/>
          <w:sz w:val="24"/>
          <w:szCs w:val="24"/>
        </w:rPr>
        <w:t xml:space="preserve">. Thus, </w:t>
      </w:r>
      <w:r w:rsidR="00A91052">
        <w:rPr>
          <w:rFonts w:ascii="Times New Roman" w:hAnsi="Times New Roman" w:cs="Times New Roman"/>
          <w:sz w:val="24"/>
          <w:szCs w:val="24"/>
        </w:rPr>
        <w:t>it is pertinent to</w:t>
      </w:r>
      <w:r w:rsidR="00AE229C" w:rsidRPr="00AF58F8">
        <w:rPr>
          <w:rFonts w:ascii="Times New Roman" w:hAnsi="Times New Roman" w:cs="Times New Roman"/>
          <w:sz w:val="24"/>
          <w:szCs w:val="24"/>
        </w:rPr>
        <w:t xml:space="preserve"> </w:t>
      </w:r>
      <w:r w:rsidR="00132903">
        <w:rPr>
          <w:rFonts w:ascii="Times New Roman" w:hAnsi="Times New Roman" w:cs="Times New Roman"/>
          <w:sz w:val="24"/>
          <w:szCs w:val="24"/>
        </w:rPr>
        <w:t xml:space="preserve">further research and </w:t>
      </w:r>
      <w:r w:rsidR="00AE229C" w:rsidRPr="00AF58F8">
        <w:rPr>
          <w:rFonts w:ascii="Times New Roman" w:hAnsi="Times New Roman" w:cs="Times New Roman"/>
          <w:sz w:val="24"/>
          <w:szCs w:val="24"/>
        </w:rPr>
        <w:t>inculcate these findings into the teachings of identity studies and Construction Grammar.</w:t>
      </w:r>
    </w:p>
    <w:p w14:paraId="603F7868" w14:textId="77777777" w:rsidR="00CE1AA6" w:rsidRDefault="00CE1AA6" w:rsidP="00204760">
      <w:pPr>
        <w:spacing w:line="360" w:lineRule="auto"/>
        <w:jc w:val="both"/>
        <w:rPr>
          <w:rFonts w:ascii="Times New Roman" w:hAnsi="Times New Roman" w:cs="Times New Roman"/>
          <w:b/>
          <w:sz w:val="24"/>
          <w:szCs w:val="24"/>
        </w:rPr>
      </w:pPr>
    </w:p>
    <w:p w14:paraId="19AC8ADB" w14:textId="77777777" w:rsidR="00AD5CD4" w:rsidRPr="00DE01C5" w:rsidRDefault="00AD5CD4" w:rsidP="00204760">
      <w:pPr>
        <w:spacing w:line="360" w:lineRule="auto"/>
        <w:jc w:val="both"/>
        <w:rPr>
          <w:rFonts w:ascii="Times New Roman" w:hAnsi="Times New Roman" w:cs="Times New Roman"/>
          <w:b/>
          <w:sz w:val="24"/>
          <w:szCs w:val="24"/>
        </w:rPr>
      </w:pPr>
      <w:r w:rsidRPr="00DE01C5">
        <w:rPr>
          <w:rFonts w:ascii="Times New Roman" w:hAnsi="Times New Roman" w:cs="Times New Roman"/>
          <w:b/>
          <w:sz w:val="24"/>
          <w:szCs w:val="24"/>
        </w:rPr>
        <w:lastRenderedPageBreak/>
        <w:t>References</w:t>
      </w:r>
    </w:p>
    <w:p w14:paraId="0B57AE75" w14:textId="77777777" w:rsidR="00724957" w:rsidRPr="00724957" w:rsidRDefault="00724957" w:rsidP="00724957">
      <w:pPr>
        <w:spacing w:line="360" w:lineRule="auto"/>
        <w:jc w:val="both"/>
        <w:rPr>
          <w:rFonts w:ascii="Times New Roman" w:eastAsia="Calibri" w:hAnsi="Times New Roman" w:cs="Times New Roman"/>
          <w:sz w:val="24"/>
          <w:szCs w:val="24"/>
        </w:rPr>
      </w:pPr>
      <w:r w:rsidRPr="00724957">
        <w:rPr>
          <w:rFonts w:ascii="Times New Roman" w:eastAsia="Calibri" w:hAnsi="Times New Roman" w:cs="Times New Roman"/>
          <w:sz w:val="24"/>
          <w:szCs w:val="24"/>
        </w:rPr>
        <w:t xml:space="preserve">Ali, A. </w:t>
      </w:r>
      <w:r w:rsidR="00F36DE6">
        <w:rPr>
          <w:rFonts w:ascii="Times New Roman" w:eastAsia="Calibri" w:hAnsi="Times New Roman" w:cs="Times New Roman"/>
          <w:sz w:val="24"/>
          <w:szCs w:val="24"/>
        </w:rPr>
        <w:t>2006. “</w:t>
      </w:r>
      <w:r w:rsidRPr="00724957">
        <w:rPr>
          <w:rFonts w:ascii="Times New Roman" w:eastAsia="Calibri" w:hAnsi="Times New Roman" w:cs="Times New Roman"/>
          <w:sz w:val="24"/>
          <w:szCs w:val="24"/>
        </w:rPr>
        <w:t xml:space="preserve">Identity as </w:t>
      </w:r>
      <w:r w:rsidR="00CE1AA6" w:rsidRPr="00724957">
        <w:rPr>
          <w:rFonts w:ascii="Times New Roman" w:eastAsia="Calibri" w:hAnsi="Times New Roman" w:cs="Times New Roman"/>
          <w:sz w:val="24"/>
          <w:szCs w:val="24"/>
        </w:rPr>
        <w:t>Contested Space</w:t>
      </w:r>
      <w:r w:rsidRPr="00724957">
        <w:rPr>
          <w:rFonts w:ascii="Times New Roman" w:eastAsia="Calibri" w:hAnsi="Times New Roman" w:cs="Times New Roman"/>
          <w:sz w:val="24"/>
          <w:szCs w:val="24"/>
        </w:rPr>
        <w:t xml:space="preserve">: a Canadian </w:t>
      </w:r>
      <w:r w:rsidR="00CE1AA6" w:rsidRPr="00724957">
        <w:rPr>
          <w:rFonts w:ascii="Times New Roman" w:eastAsia="Calibri" w:hAnsi="Times New Roman" w:cs="Times New Roman"/>
          <w:sz w:val="24"/>
          <w:szCs w:val="24"/>
        </w:rPr>
        <w:t xml:space="preserve">Vantage </w:t>
      </w:r>
      <w:r w:rsidRPr="00724957">
        <w:rPr>
          <w:rFonts w:ascii="Times New Roman" w:eastAsia="Calibri" w:hAnsi="Times New Roman" w:cs="Times New Roman"/>
          <w:sz w:val="24"/>
          <w:szCs w:val="24"/>
        </w:rPr>
        <w:t xml:space="preserve">on an </w:t>
      </w:r>
      <w:r w:rsidR="00CE1AA6" w:rsidRPr="00724957">
        <w:rPr>
          <w:rFonts w:ascii="Times New Roman" w:eastAsia="Calibri" w:hAnsi="Times New Roman" w:cs="Times New Roman"/>
          <w:sz w:val="24"/>
          <w:szCs w:val="24"/>
        </w:rPr>
        <w:t>Epistemological</w:t>
      </w:r>
      <w:r w:rsidR="00CE1AA6" w:rsidRPr="00724957">
        <w:rPr>
          <w:rFonts w:ascii="Times New Roman" w:eastAsia="Calibri" w:hAnsi="Times New Roman" w:cs="Times New Roman"/>
          <w:sz w:val="24"/>
          <w:szCs w:val="24"/>
        </w:rPr>
        <w:tab/>
        <w:t>Challenge</w:t>
      </w:r>
      <w:r w:rsidRPr="00724957">
        <w:rPr>
          <w:rFonts w:ascii="Times New Roman" w:eastAsia="Calibri" w:hAnsi="Times New Roman" w:cs="Times New Roman"/>
          <w:sz w:val="24"/>
          <w:szCs w:val="24"/>
        </w:rPr>
        <w:t>.</w:t>
      </w:r>
      <w:r w:rsidR="00F36DE6">
        <w:rPr>
          <w:rFonts w:ascii="Times New Roman" w:eastAsia="Calibri" w:hAnsi="Times New Roman" w:cs="Times New Roman"/>
          <w:sz w:val="24"/>
          <w:szCs w:val="24"/>
        </w:rPr>
        <w:t xml:space="preserve">” </w:t>
      </w:r>
      <w:r w:rsidRPr="00724957">
        <w:rPr>
          <w:rFonts w:ascii="Times New Roman" w:eastAsia="Calibri" w:hAnsi="Times New Roman" w:cs="Times New Roman"/>
          <w:i/>
          <w:sz w:val="24"/>
          <w:szCs w:val="24"/>
        </w:rPr>
        <w:t>Feminism and Psychology</w:t>
      </w:r>
      <w:r w:rsidR="00F36DE6">
        <w:rPr>
          <w:rFonts w:ascii="Times New Roman" w:eastAsia="Calibri" w:hAnsi="Times New Roman" w:cs="Times New Roman"/>
          <w:sz w:val="24"/>
          <w:szCs w:val="24"/>
        </w:rPr>
        <w:t xml:space="preserve"> 16. 3</w:t>
      </w:r>
      <w:r w:rsidRPr="00724957">
        <w:rPr>
          <w:rFonts w:ascii="Times New Roman" w:eastAsia="Calibri" w:hAnsi="Times New Roman" w:cs="Times New Roman"/>
          <w:sz w:val="24"/>
          <w:szCs w:val="24"/>
        </w:rPr>
        <w:t>: 345-349.</w:t>
      </w:r>
    </w:p>
    <w:p w14:paraId="3DCC6923" w14:textId="77777777" w:rsidR="00E01AE1" w:rsidRPr="00E01AE1" w:rsidRDefault="00E01AE1" w:rsidP="00E01AE1">
      <w:pPr>
        <w:spacing w:line="360" w:lineRule="auto"/>
        <w:jc w:val="both"/>
        <w:rPr>
          <w:rFonts w:ascii="Times New Roman" w:eastAsia="Calibri" w:hAnsi="Times New Roman" w:cs="Times New Roman"/>
          <w:sz w:val="24"/>
          <w:szCs w:val="24"/>
        </w:rPr>
      </w:pPr>
      <w:r w:rsidRPr="00E01AE1">
        <w:rPr>
          <w:rFonts w:ascii="Times New Roman" w:eastAsia="Calibri" w:hAnsi="Times New Roman" w:cs="Times New Roman"/>
          <w:sz w:val="24"/>
          <w:szCs w:val="24"/>
        </w:rPr>
        <w:t xml:space="preserve">Block, D. 2006. </w:t>
      </w:r>
      <w:r w:rsidRPr="00E01AE1">
        <w:rPr>
          <w:rFonts w:ascii="Times New Roman" w:eastAsia="Calibri" w:hAnsi="Times New Roman" w:cs="Times New Roman"/>
          <w:i/>
          <w:sz w:val="24"/>
          <w:szCs w:val="24"/>
        </w:rPr>
        <w:t xml:space="preserve">Multilingual </w:t>
      </w:r>
      <w:r w:rsidR="00CE1AA6" w:rsidRPr="00E01AE1">
        <w:rPr>
          <w:rFonts w:ascii="Times New Roman" w:eastAsia="Calibri" w:hAnsi="Times New Roman" w:cs="Times New Roman"/>
          <w:i/>
          <w:sz w:val="24"/>
          <w:szCs w:val="24"/>
        </w:rPr>
        <w:t xml:space="preserve">Identities </w:t>
      </w:r>
      <w:r w:rsidRPr="00E01AE1">
        <w:rPr>
          <w:rFonts w:ascii="Times New Roman" w:eastAsia="Calibri" w:hAnsi="Times New Roman" w:cs="Times New Roman"/>
          <w:i/>
          <w:sz w:val="24"/>
          <w:szCs w:val="24"/>
        </w:rPr>
        <w:t xml:space="preserve">in a </w:t>
      </w:r>
      <w:r w:rsidR="00CE1AA6" w:rsidRPr="00E01AE1">
        <w:rPr>
          <w:rFonts w:ascii="Times New Roman" w:eastAsia="Calibri" w:hAnsi="Times New Roman" w:cs="Times New Roman"/>
          <w:i/>
          <w:sz w:val="24"/>
          <w:szCs w:val="24"/>
        </w:rPr>
        <w:t>Global City</w:t>
      </w:r>
      <w:r w:rsidRPr="00E01AE1">
        <w:rPr>
          <w:rFonts w:ascii="Times New Roman" w:eastAsia="Calibri" w:hAnsi="Times New Roman" w:cs="Times New Roman"/>
          <w:sz w:val="24"/>
          <w:szCs w:val="24"/>
        </w:rPr>
        <w:t>. Palgrave: Macmillan.</w:t>
      </w:r>
    </w:p>
    <w:p w14:paraId="65EA4B1D" w14:textId="77777777" w:rsidR="00A75309" w:rsidRPr="00A75309" w:rsidRDefault="00A75309" w:rsidP="00A75309">
      <w:pPr>
        <w:spacing w:line="360" w:lineRule="auto"/>
        <w:jc w:val="both"/>
        <w:rPr>
          <w:rFonts w:ascii="Times New Roman" w:eastAsia="Calibri" w:hAnsi="Times New Roman" w:cs="Times New Roman"/>
          <w:sz w:val="24"/>
          <w:szCs w:val="24"/>
        </w:rPr>
      </w:pPr>
      <w:r w:rsidRPr="00A75309">
        <w:rPr>
          <w:rFonts w:ascii="Times New Roman" w:eastAsia="Calibri" w:hAnsi="Times New Roman" w:cs="Times New Roman"/>
          <w:sz w:val="24"/>
          <w:szCs w:val="24"/>
        </w:rPr>
        <w:t xml:space="preserve">Bressler, S. E. and Grantham, C. E. 2000. </w:t>
      </w:r>
      <w:r w:rsidRPr="00A75309">
        <w:rPr>
          <w:rFonts w:ascii="Times New Roman" w:eastAsia="Calibri" w:hAnsi="Times New Roman" w:cs="Times New Roman"/>
          <w:i/>
          <w:sz w:val="24"/>
          <w:szCs w:val="24"/>
        </w:rPr>
        <w:t xml:space="preserve">Communities of </w:t>
      </w:r>
      <w:r w:rsidR="00CE1AA6" w:rsidRPr="00A75309">
        <w:rPr>
          <w:rFonts w:ascii="Times New Roman" w:eastAsia="Calibri" w:hAnsi="Times New Roman" w:cs="Times New Roman"/>
          <w:i/>
          <w:sz w:val="24"/>
          <w:szCs w:val="24"/>
        </w:rPr>
        <w:t>Commerce</w:t>
      </w:r>
      <w:r w:rsidRPr="00A75309">
        <w:rPr>
          <w:rFonts w:ascii="Times New Roman" w:eastAsia="Calibri" w:hAnsi="Times New Roman" w:cs="Times New Roman"/>
          <w:i/>
          <w:sz w:val="24"/>
          <w:szCs w:val="24"/>
        </w:rPr>
        <w:t xml:space="preserve">: </w:t>
      </w:r>
      <w:r w:rsidR="00CE1AA6" w:rsidRPr="00A75309">
        <w:rPr>
          <w:rFonts w:ascii="Times New Roman" w:eastAsia="Calibri" w:hAnsi="Times New Roman" w:cs="Times New Roman"/>
          <w:i/>
          <w:sz w:val="24"/>
          <w:szCs w:val="24"/>
        </w:rPr>
        <w:t>Building Internet</w:t>
      </w:r>
      <w:r w:rsidR="00CE1AA6" w:rsidRPr="00A75309">
        <w:rPr>
          <w:rFonts w:ascii="Times New Roman" w:eastAsia="Calibri" w:hAnsi="Times New Roman" w:cs="Times New Roman"/>
          <w:i/>
          <w:sz w:val="24"/>
          <w:szCs w:val="24"/>
        </w:rPr>
        <w:tab/>
        <w:t xml:space="preserve">Business Communities </w:t>
      </w:r>
      <w:r w:rsidRPr="00A75309">
        <w:rPr>
          <w:rFonts w:ascii="Times New Roman" w:eastAsia="Calibri" w:hAnsi="Times New Roman" w:cs="Times New Roman"/>
          <w:i/>
          <w:sz w:val="24"/>
          <w:szCs w:val="24"/>
        </w:rPr>
        <w:t xml:space="preserve">to </w:t>
      </w:r>
      <w:r w:rsidR="00CE1AA6" w:rsidRPr="00A75309">
        <w:rPr>
          <w:rFonts w:ascii="Times New Roman" w:eastAsia="Calibri" w:hAnsi="Times New Roman" w:cs="Times New Roman"/>
          <w:i/>
          <w:sz w:val="24"/>
          <w:szCs w:val="24"/>
        </w:rPr>
        <w:t>Accelerate Growth</w:t>
      </w:r>
      <w:r w:rsidRPr="00A75309">
        <w:rPr>
          <w:rFonts w:ascii="Times New Roman" w:eastAsia="Calibri" w:hAnsi="Times New Roman" w:cs="Times New Roman"/>
          <w:i/>
          <w:sz w:val="24"/>
          <w:szCs w:val="24"/>
        </w:rPr>
        <w:t xml:space="preserve">, </w:t>
      </w:r>
      <w:r w:rsidR="00CE1AA6" w:rsidRPr="00A75309">
        <w:rPr>
          <w:rFonts w:ascii="Times New Roman" w:eastAsia="Calibri" w:hAnsi="Times New Roman" w:cs="Times New Roman"/>
          <w:i/>
          <w:sz w:val="24"/>
          <w:szCs w:val="24"/>
        </w:rPr>
        <w:t xml:space="preserve">Minimise Risk </w:t>
      </w:r>
      <w:r w:rsidRPr="00A75309">
        <w:rPr>
          <w:rFonts w:ascii="Times New Roman" w:eastAsia="Calibri" w:hAnsi="Times New Roman" w:cs="Times New Roman"/>
          <w:i/>
          <w:sz w:val="24"/>
          <w:szCs w:val="24"/>
        </w:rPr>
        <w:t xml:space="preserve">and </w:t>
      </w:r>
      <w:r w:rsidR="00CE1AA6" w:rsidRPr="00A75309">
        <w:rPr>
          <w:rFonts w:ascii="Times New Roman" w:eastAsia="Calibri" w:hAnsi="Times New Roman" w:cs="Times New Roman"/>
          <w:i/>
          <w:sz w:val="24"/>
          <w:szCs w:val="24"/>
        </w:rPr>
        <w:t>Increase Consumer</w:t>
      </w:r>
      <w:r w:rsidR="00CE1AA6" w:rsidRPr="00A75309">
        <w:rPr>
          <w:rFonts w:ascii="Times New Roman" w:eastAsia="Calibri" w:hAnsi="Times New Roman" w:cs="Times New Roman"/>
          <w:i/>
          <w:sz w:val="24"/>
          <w:szCs w:val="24"/>
        </w:rPr>
        <w:tab/>
        <w:t>Loyalty</w:t>
      </w:r>
      <w:r w:rsidRPr="00A75309">
        <w:rPr>
          <w:rFonts w:ascii="Times New Roman" w:eastAsia="Calibri" w:hAnsi="Times New Roman" w:cs="Times New Roman"/>
          <w:sz w:val="24"/>
          <w:szCs w:val="24"/>
        </w:rPr>
        <w:t>. New York: McGraw-Hill.</w:t>
      </w:r>
    </w:p>
    <w:p w14:paraId="68508AD9" w14:textId="77777777" w:rsidR="00BD0CBA" w:rsidRPr="00BD0CBA" w:rsidRDefault="00BD0CBA" w:rsidP="00BD0CBA">
      <w:pPr>
        <w:spacing w:line="360" w:lineRule="auto"/>
        <w:jc w:val="both"/>
        <w:rPr>
          <w:rFonts w:ascii="Times New Roman" w:eastAsia="Calibri" w:hAnsi="Times New Roman" w:cs="Times New Roman"/>
          <w:sz w:val="24"/>
          <w:szCs w:val="24"/>
        </w:rPr>
      </w:pPr>
      <w:r w:rsidRPr="00BD0CBA">
        <w:rPr>
          <w:rFonts w:ascii="Times New Roman" w:eastAsia="Calibri" w:hAnsi="Times New Roman" w:cs="Times New Roman"/>
          <w:sz w:val="24"/>
          <w:szCs w:val="24"/>
        </w:rPr>
        <w:t xml:space="preserve">Castells, M. 1997. </w:t>
      </w:r>
      <w:r w:rsidRPr="00BD0CBA">
        <w:rPr>
          <w:rFonts w:ascii="Times New Roman" w:eastAsia="Calibri" w:hAnsi="Times New Roman" w:cs="Times New Roman"/>
          <w:i/>
          <w:sz w:val="24"/>
          <w:szCs w:val="24"/>
        </w:rPr>
        <w:t xml:space="preserve">The </w:t>
      </w:r>
      <w:r w:rsidR="00CE1AA6" w:rsidRPr="00BD0CBA">
        <w:rPr>
          <w:rFonts w:ascii="Times New Roman" w:eastAsia="Calibri" w:hAnsi="Times New Roman" w:cs="Times New Roman"/>
          <w:i/>
          <w:sz w:val="24"/>
          <w:szCs w:val="24"/>
        </w:rPr>
        <w:t xml:space="preserve">Power </w:t>
      </w:r>
      <w:r w:rsidRPr="00BD0CBA">
        <w:rPr>
          <w:rFonts w:ascii="Times New Roman" w:eastAsia="Calibri" w:hAnsi="Times New Roman" w:cs="Times New Roman"/>
          <w:i/>
          <w:sz w:val="24"/>
          <w:szCs w:val="24"/>
        </w:rPr>
        <w:t xml:space="preserve">of </w:t>
      </w:r>
      <w:r w:rsidR="00CE1AA6" w:rsidRPr="00BD0CBA">
        <w:rPr>
          <w:rFonts w:ascii="Times New Roman" w:eastAsia="Calibri" w:hAnsi="Times New Roman" w:cs="Times New Roman"/>
          <w:i/>
          <w:sz w:val="24"/>
          <w:szCs w:val="24"/>
        </w:rPr>
        <w:t>Identity</w:t>
      </w:r>
      <w:r w:rsidRPr="00BD0CBA">
        <w:rPr>
          <w:rFonts w:ascii="Times New Roman" w:eastAsia="Calibri" w:hAnsi="Times New Roman" w:cs="Times New Roman"/>
          <w:sz w:val="24"/>
          <w:szCs w:val="24"/>
        </w:rPr>
        <w:t>. UK:</w:t>
      </w:r>
      <w:r w:rsidR="00CE1AA6">
        <w:rPr>
          <w:rFonts w:ascii="Times New Roman" w:eastAsia="Calibri" w:hAnsi="Times New Roman" w:cs="Times New Roman"/>
          <w:sz w:val="24"/>
          <w:szCs w:val="24"/>
        </w:rPr>
        <w:t xml:space="preserve"> </w:t>
      </w:r>
      <w:r w:rsidRPr="00BD0CBA">
        <w:rPr>
          <w:rFonts w:ascii="Times New Roman" w:eastAsia="Calibri" w:hAnsi="Times New Roman" w:cs="Times New Roman"/>
          <w:sz w:val="24"/>
          <w:szCs w:val="24"/>
        </w:rPr>
        <w:t>Wiley-Blackwell Publishing.</w:t>
      </w:r>
    </w:p>
    <w:p w14:paraId="74EB9593" w14:textId="77777777" w:rsidR="00BD0CBA" w:rsidRPr="00BD0CBA" w:rsidRDefault="00BD0CBA" w:rsidP="00BD0CBA">
      <w:pPr>
        <w:spacing w:line="360" w:lineRule="auto"/>
        <w:jc w:val="both"/>
        <w:rPr>
          <w:rFonts w:ascii="Times New Roman" w:eastAsia="Calibri" w:hAnsi="Times New Roman" w:cs="Times New Roman"/>
          <w:sz w:val="24"/>
          <w:szCs w:val="24"/>
        </w:rPr>
      </w:pPr>
      <w:r w:rsidRPr="00BD0CBA">
        <w:rPr>
          <w:rFonts w:ascii="Times New Roman" w:eastAsia="Calibri" w:hAnsi="Times New Roman" w:cs="Times New Roman"/>
          <w:sz w:val="24"/>
          <w:szCs w:val="24"/>
        </w:rPr>
        <w:softHyphen/>
      </w:r>
      <w:r w:rsidRPr="00BD0CBA">
        <w:rPr>
          <w:rFonts w:ascii="Times New Roman" w:eastAsia="Calibri" w:hAnsi="Times New Roman" w:cs="Times New Roman"/>
          <w:sz w:val="24"/>
          <w:szCs w:val="24"/>
        </w:rPr>
        <w:softHyphen/>
      </w:r>
      <w:r w:rsidR="00CE1AA6">
        <w:rPr>
          <w:rFonts w:ascii="Times New Roman" w:eastAsia="Calibri" w:hAnsi="Times New Roman" w:cs="Times New Roman"/>
          <w:sz w:val="24"/>
          <w:szCs w:val="24"/>
        </w:rPr>
        <w:t>Castells, M.</w:t>
      </w:r>
      <w:r w:rsidRPr="00BD0CBA">
        <w:rPr>
          <w:rFonts w:ascii="Times New Roman" w:eastAsia="Calibri" w:hAnsi="Times New Roman" w:cs="Times New Roman"/>
          <w:sz w:val="24"/>
          <w:szCs w:val="24"/>
        </w:rPr>
        <w:t xml:space="preserve"> 2010. </w:t>
      </w:r>
      <w:r w:rsidRPr="00BD0CBA">
        <w:rPr>
          <w:rFonts w:ascii="Times New Roman" w:eastAsia="Calibri" w:hAnsi="Times New Roman" w:cs="Times New Roman"/>
          <w:i/>
          <w:sz w:val="24"/>
          <w:szCs w:val="24"/>
        </w:rPr>
        <w:t xml:space="preserve">The </w:t>
      </w:r>
      <w:r w:rsidR="00CE1AA6" w:rsidRPr="00BD0CBA">
        <w:rPr>
          <w:rFonts w:ascii="Times New Roman" w:eastAsia="Calibri" w:hAnsi="Times New Roman" w:cs="Times New Roman"/>
          <w:i/>
          <w:sz w:val="24"/>
          <w:szCs w:val="24"/>
        </w:rPr>
        <w:t xml:space="preserve">Power </w:t>
      </w:r>
      <w:r w:rsidRPr="00BD0CBA">
        <w:rPr>
          <w:rFonts w:ascii="Times New Roman" w:eastAsia="Calibri" w:hAnsi="Times New Roman" w:cs="Times New Roman"/>
          <w:i/>
          <w:sz w:val="24"/>
          <w:szCs w:val="24"/>
        </w:rPr>
        <w:t xml:space="preserve">of </w:t>
      </w:r>
      <w:r w:rsidR="00CE1AA6" w:rsidRPr="00BD0CBA">
        <w:rPr>
          <w:rFonts w:ascii="Times New Roman" w:eastAsia="Calibri" w:hAnsi="Times New Roman" w:cs="Times New Roman"/>
          <w:i/>
          <w:sz w:val="24"/>
          <w:szCs w:val="24"/>
        </w:rPr>
        <w:t>Identity</w:t>
      </w:r>
      <w:r w:rsidRPr="00BD0CBA">
        <w:rPr>
          <w:rFonts w:ascii="Times New Roman" w:eastAsia="Calibri" w:hAnsi="Times New Roman" w:cs="Times New Roman"/>
          <w:sz w:val="24"/>
          <w:szCs w:val="24"/>
        </w:rPr>
        <w:t xml:space="preserve">. 2nd </w:t>
      </w:r>
      <w:r w:rsidR="00CE1AA6" w:rsidRPr="00BD0CBA">
        <w:rPr>
          <w:rFonts w:ascii="Times New Roman" w:eastAsia="Calibri" w:hAnsi="Times New Roman" w:cs="Times New Roman"/>
          <w:sz w:val="24"/>
          <w:szCs w:val="24"/>
        </w:rPr>
        <w:t>Ed</w:t>
      </w:r>
      <w:r w:rsidRPr="00BD0CBA">
        <w:rPr>
          <w:rFonts w:ascii="Times New Roman" w:eastAsia="Calibri" w:hAnsi="Times New Roman" w:cs="Times New Roman"/>
          <w:sz w:val="24"/>
          <w:szCs w:val="24"/>
        </w:rPr>
        <w:t>. UK:</w:t>
      </w:r>
      <w:r w:rsidR="00CE1AA6">
        <w:rPr>
          <w:rFonts w:ascii="Times New Roman" w:eastAsia="Calibri" w:hAnsi="Times New Roman" w:cs="Times New Roman"/>
          <w:sz w:val="24"/>
          <w:szCs w:val="24"/>
        </w:rPr>
        <w:t xml:space="preserve"> </w:t>
      </w:r>
      <w:r w:rsidRPr="00BD0CBA">
        <w:rPr>
          <w:rFonts w:ascii="Times New Roman" w:eastAsia="Calibri" w:hAnsi="Times New Roman" w:cs="Times New Roman"/>
          <w:sz w:val="24"/>
          <w:szCs w:val="24"/>
        </w:rPr>
        <w:t>Wiley-Blackwell Publishing.</w:t>
      </w:r>
    </w:p>
    <w:p w14:paraId="0CD61414" w14:textId="77777777" w:rsidR="00724957" w:rsidRPr="00724957" w:rsidRDefault="00724957" w:rsidP="00724957">
      <w:pPr>
        <w:spacing w:line="360" w:lineRule="auto"/>
        <w:jc w:val="both"/>
        <w:rPr>
          <w:rFonts w:ascii="Times New Roman" w:eastAsia="Calibri" w:hAnsi="Times New Roman" w:cs="Times New Roman"/>
          <w:sz w:val="24"/>
          <w:szCs w:val="24"/>
        </w:rPr>
      </w:pPr>
      <w:proofErr w:type="spellStart"/>
      <w:r w:rsidRPr="00724957">
        <w:rPr>
          <w:rFonts w:ascii="Times New Roman" w:eastAsia="Calibri" w:hAnsi="Times New Roman" w:cs="Times New Roman"/>
          <w:sz w:val="24"/>
          <w:szCs w:val="24"/>
        </w:rPr>
        <w:t>Cerulo</w:t>
      </w:r>
      <w:proofErr w:type="spellEnd"/>
      <w:r w:rsidRPr="00724957">
        <w:rPr>
          <w:rFonts w:ascii="Times New Roman" w:eastAsia="Calibri" w:hAnsi="Times New Roman" w:cs="Times New Roman"/>
          <w:sz w:val="24"/>
          <w:szCs w:val="24"/>
        </w:rPr>
        <w:t xml:space="preserve">, K. 1997. </w:t>
      </w:r>
      <w:r w:rsidR="00CE1AA6">
        <w:rPr>
          <w:rFonts w:ascii="Times New Roman" w:eastAsia="Calibri" w:hAnsi="Times New Roman" w:cs="Times New Roman"/>
          <w:sz w:val="24"/>
          <w:szCs w:val="24"/>
        </w:rPr>
        <w:t>“</w:t>
      </w:r>
      <w:r w:rsidRPr="00724957">
        <w:rPr>
          <w:rFonts w:ascii="Times New Roman" w:eastAsia="Calibri" w:hAnsi="Times New Roman" w:cs="Times New Roman"/>
          <w:sz w:val="24"/>
          <w:szCs w:val="24"/>
        </w:rPr>
        <w:t xml:space="preserve">Identity </w:t>
      </w:r>
      <w:r w:rsidR="00CE1AA6" w:rsidRPr="00724957">
        <w:rPr>
          <w:rFonts w:ascii="Times New Roman" w:eastAsia="Calibri" w:hAnsi="Times New Roman" w:cs="Times New Roman"/>
          <w:sz w:val="24"/>
          <w:szCs w:val="24"/>
        </w:rPr>
        <w:t>Construction: New Issues, New Directions</w:t>
      </w:r>
      <w:r w:rsidRPr="00724957">
        <w:rPr>
          <w:rFonts w:ascii="Times New Roman" w:eastAsia="Calibri" w:hAnsi="Times New Roman" w:cs="Times New Roman"/>
          <w:sz w:val="24"/>
          <w:szCs w:val="24"/>
        </w:rPr>
        <w:t>.</w:t>
      </w:r>
      <w:r w:rsidR="00CE1AA6">
        <w:rPr>
          <w:rFonts w:ascii="Times New Roman" w:eastAsia="Calibri" w:hAnsi="Times New Roman" w:cs="Times New Roman"/>
          <w:sz w:val="24"/>
          <w:szCs w:val="24"/>
        </w:rPr>
        <w:t>” 385-409. Retrieved</w:t>
      </w:r>
      <w:r w:rsidR="00CE1AA6">
        <w:rPr>
          <w:rFonts w:ascii="Times New Roman" w:eastAsia="Calibri" w:hAnsi="Times New Roman" w:cs="Times New Roman"/>
          <w:sz w:val="24"/>
          <w:szCs w:val="24"/>
        </w:rPr>
        <w:tab/>
        <w:t xml:space="preserve">Oct. </w:t>
      </w:r>
      <w:r w:rsidRPr="00724957">
        <w:rPr>
          <w:rFonts w:ascii="Times New Roman" w:eastAsia="Calibri" w:hAnsi="Times New Roman" w:cs="Times New Roman"/>
          <w:sz w:val="24"/>
          <w:szCs w:val="24"/>
        </w:rPr>
        <w:t>23, 2016</w:t>
      </w:r>
      <w:r w:rsidR="00CE1AA6">
        <w:rPr>
          <w:rFonts w:ascii="Times New Roman" w:eastAsia="Calibri" w:hAnsi="Times New Roman" w:cs="Times New Roman"/>
          <w:sz w:val="24"/>
          <w:szCs w:val="24"/>
        </w:rPr>
        <w:t>.</w:t>
      </w:r>
      <w:r w:rsidRPr="00724957">
        <w:rPr>
          <w:rFonts w:ascii="Times New Roman" w:eastAsia="Calibri" w:hAnsi="Times New Roman" w:cs="Times New Roman"/>
          <w:sz w:val="24"/>
          <w:szCs w:val="24"/>
        </w:rPr>
        <w:t xml:space="preserve"> from arjournals.annualreviews.org. </w:t>
      </w:r>
    </w:p>
    <w:p w14:paraId="0BCCF77F" w14:textId="77777777" w:rsidR="00724957" w:rsidRPr="00724957" w:rsidRDefault="00724957" w:rsidP="00724957">
      <w:pPr>
        <w:spacing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Chiluwa</w:t>
      </w:r>
      <w:proofErr w:type="spellEnd"/>
      <w:r>
        <w:rPr>
          <w:rFonts w:ascii="Times New Roman" w:eastAsia="Calibri" w:hAnsi="Times New Roman" w:cs="Times New Roman"/>
          <w:sz w:val="24"/>
          <w:szCs w:val="24"/>
        </w:rPr>
        <w:t>, I</w:t>
      </w:r>
      <w:r w:rsidRPr="00724957">
        <w:rPr>
          <w:rFonts w:ascii="Times New Roman" w:eastAsia="Calibri" w:hAnsi="Times New Roman" w:cs="Times New Roman"/>
          <w:sz w:val="24"/>
          <w:szCs w:val="24"/>
        </w:rPr>
        <w:t xml:space="preserve">. 2014. </w:t>
      </w:r>
      <w:r w:rsidR="00357879">
        <w:rPr>
          <w:rFonts w:ascii="Times New Roman" w:eastAsia="Calibri" w:hAnsi="Times New Roman" w:cs="Times New Roman"/>
          <w:sz w:val="24"/>
          <w:szCs w:val="24"/>
        </w:rPr>
        <w:t>“</w:t>
      </w:r>
      <w:r w:rsidRPr="00724957">
        <w:rPr>
          <w:rFonts w:ascii="Times New Roman" w:eastAsia="Calibri" w:hAnsi="Times New Roman" w:cs="Times New Roman"/>
          <w:sz w:val="24"/>
          <w:szCs w:val="24"/>
        </w:rPr>
        <w:t xml:space="preserve">Online </w:t>
      </w:r>
      <w:r w:rsidR="00357879" w:rsidRPr="00724957">
        <w:rPr>
          <w:rFonts w:ascii="Times New Roman" w:eastAsia="Calibri" w:hAnsi="Times New Roman" w:cs="Times New Roman"/>
          <w:sz w:val="24"/>
          <w:szCs w:val="24"/>
        </w:rPr>
        <w:t xml:space="preserve">Negotiation </w:t>
      </w:r>
      <w:r w:rsidRPr="00724957">
        <w:rPr>
          <w:rFonts w:ascii="Times New Roman" w:eastAsia="Calibri" w:hAnsi="Times New Roman" w:cs="Times New Roman"/>
          <w:sz w:val="24"/>
          <w:szCs w:val="24"/>
        </w:rPr>
        <w:t xml:space="preserve">of </w:t>
      </w:r>
      <w:r w:rsidR="00357879" w:rsidRPr="00724957">
        <w:rPr>
          <w:rFonts w:ascii="Times New Roman" w:eastAsia="Calibri" w:hAnsi="Times New Roman" w:cs="Times New Roman"/>
          <w:sz w:val="24"/>
          <w:szCs w:val="24"/>
        </w:rPr>
        <w:t>Ethnic Identity.</w:t>
      </w:r>
      <w:r w:rsidR="00357879">
        <w:rPr>
          <w:rFonts w:ascii="Times New Roman" w:eastAsia="Calibri" w:hAnsi="Times New Roman" w:cs="Times New Roman"/>
          <w:sz w:val="24"/>
          <w:szCs w:val="24"/>
        </w:rPr>
        <w:t>”</w:t>
      </w:r>
      <w:r w:rsidR="00357879" w:rsidRPr="00724957">
        <w:rPr>
          <w:rFonts w:ascii="Calibri" w:eastAsia="Calibri" w:hAnsi="Calibri" w:cs="Times New Roman"/>
        </w:rPr>
        <w:t xml:space="preserve"> </w:t>
      </w:r>
      <w:r w:rsidR="00357879">
        <w:rPr>
          <w:rFonts w:ascii="Times New Roman" w:eastAsia="Calibri" w:hAnsi="Times New Roman" w:cs="Times New Roman"/>
          <w:sz w:val="24"/>
          <w:szCs w:val="24"/>
        </w:rPr>
        <w:t xml:space="preserve">In </w:t>
      </w:r>
      <w:r w:rsidR="00357879" w:rsidRPr="00357879">
        <w:rPr>
          <w:rFonts w:ascii="Times New Roman" w:eastAsia="Calibri" w:hAnsi="Times New Roman" w:cs="Times New Roman"/>
          <w:i/>
          <w:sz w:val="24"/>
          <w:szCs w:val="24"/>
        </w:rPr>
        <w:t>Current</w:t>
      </w:r>
      <w:r w:rsidR="00357879" w:rsidRPr="00724957">
        <w:rPr>
          <w:rFonts w:ascii="Times New Roman" w:eastAsia="Calibri" w:hAnsi="Times New Roman" w:cs="Times New Roman"/>
          <w:i/>
          <w:sz w:val="24"/>
          <w:szCs w:val="24"/>
        </w:rPr>
        <w:t xml:space="preserve"> Linguistic </w:t>
      </w:r>
      <w:r w:rsidRPr="00724957">
        <w:rPr>
          <w:rFonts w:ascii="Times New Roman" w:eastAsia="Calibri" w:hAnsi="Times New Roman" w:cs="Times New Roman"/>
          <w:i/>
          <w:sz w:val="24"/>
          <w:szCs w:val="24"/>
        </w:rPr>
        <w:t xml:space="preserve">and </w:t>
      </w:r>
      <w:r w:rsidR="00357879" w:rsidRPr="00724957">
        <w:rPr>
          <w:rFonts w:ascii="Times New Roman" w:eastAsia="Calibri" w:hAnsi="Times New Roman" w:cs="Times New Roman"/>
          <w:i/>
          <w:sz w:val="24"/>
          <w:szCs w:val="24"/>
        </w:rPr>
        <w:t>Literary</w:t>
      </w:r>
      <w:r w:rsidR="00357879" w:rsidRPr="00724957">
        <w:rPr>
          <w:rFonts w:ascii="Times New Roman" w:eastAsia="Calibri" w:hAnsi="Times New Roman" w:cs="Times New Roman"/>
          <w:i/>
          <w:sz w:val="24"/>
          <w:szCs w:val="24"/>
        </w:rPr>
        <w:tab/>
        <w:t>Issues</w:t>
      </w:r>
      <w:r w:rsidRPr="00724957">
        <w:rPr>
          <w:rFonts w:ascii="Times New Roman" w:eastAsia="Calibri" w:hAnsi="Times New Roman" w:cs="Times New Roman"/>
          <w:i/>
          <w:sz w:val="24"/>
          <w:szCs w:val="24"/>
        </w:rPr>
        <w:t xml:space="preserve"> in </w:t>
      </w:r>
      <w:r w:rsidR="00357879">
        <w:rPr>
          <w:rFonts w:ascii="Times New Roman" w:eastAsia="Calibri" w:hAnsi="Times New Roman" w:cs="Times New Roman"/>
          <w:i/>
          <w:sz w:val="24"/>
          <w:szCs w:val="24"/>
        </w:rPr>
        <w:t>Digital Communicat</w:t>
      </w:r>
      <w:r w:rsidR="00357879" w:rsidRPr="00724957">
        <w:rPr>
          <w:rFonts w:ascii="Times New Roman" w:eastAsia="Calibri" w:hAnsi="Times New Roman" w:cs="Times New Roman"/>
          <w:i/>
          <w:sz w:val="24"/>
          <w:szCs w:val="24"/>
        </w:rPr>
        <w:t xml:space="preserve">ion </w:t>
      </w:r>
      <w:r w:rsidRPr="00724957">
        <w:rPr>
          <w:rFonts w:ascii="Times New Roman" w:eastAsia="Calibri" w:hAnsi="Times New Roman" w:cs="Times New Roman"/>
          <w:i/>
          <w:sz w:val="24"/>
          <w:szCs w:val="24"/>
        </w:rPr>
        <w:t xml:space="preserve">in the </w:t>
      </w:r>
      <w:r w:rsidR="00357879" w:rsidRPr="00724957">
        <w:rPr>
          <w:rFonts w:ascii="Times New Roman" w:eastAsia="Calibri" w:hAnsi="Times New Roman" w:cs="Times New Roman"/>
          <w:i/>
          <w:sz w:val="24"/>
          <w:szCs w:val="24"/>
        </w:rPr>
        <w:t>Globalised Age</w:t>
      </w:r>
      <w:r w:rsidR="00357879">
        <w:rPr>
          <w:rFonts w:ascii="Times New Roman" w:eastAsia="Calibri" w:hAnsi="Times New Roman" w:cs="Times New Roman"/>
          <w:sz w:val="24"/>
          <w:szCs w:val="24"/>
        </w:rPr>
        <w:t>, edited by</w:t>
      </w:r>
      <w:r w:rsidRPr="00724957">
        <w:rPr>
          <w:rFonts w:ascii="Times New Roman" w:eastAsia="Calibri" w:hAnsi="Times New Roman" w:cs="Times New Roman"/>
          <w:sz w:val="24"/>
          <w:szCs w:val="24"/>
        </w:rPr>
        <w:t xml:space="preserve"> Adek</w:t>
      </w:r>
      <w:r w:rsidR="00357879">
        <w:rPr>
          <w:rFonts w:ascii="Times New Roman" w:eastAsia="Calibri" w:hAnsi="Times New Roman" w:cs="Times New Roman"/>
          <w:sz w:val="24"/>
          <w:szCs w:val="24"/>
        </w:rPr>
        <w:t>oya, S. et al.</w:t>
      </w:r>
      <w:r w:rsidR="00357879">
        <w:rPr>
          <w:rFonts w:ascii="Times New Roman" w:eastAsia="Calibri" w:hAnsi="Times New Roman" w:cs="Times New Roman"/>
          <w:sz w:val="24"/>
          <w:szCs w:val="24"/>
        </w:rPr>
        <w:tab/>
      </w:r>
      <w:r w:rsidR="00846474" w:rsidRPr="00724957">
        <w:rPr>
          <w:rFonts w:ascii="Times New Roman" w:eastAsia="Calibri" w:hAnsi="Times New Roman" w:cs="Times New Roman"/>
          <w:sz w:val="24"/>
          <w:szCs w:val="24"/>
        </w:rPr>
        <w:t>61-110.</w:t>
      </w:r>
      <w:r w:rsidR="00846474">
        <w:rPr>
          <w:rFonts w:ascii="Times New Roman" w:eastAsia="Calibri" w:hAnsi="Times New Roman" w:cs="Times New Roman"/>
          <w:sz w:val="24"/>
          <w:szCs w:val="24"/>
        </w:rPr>
        <w:t xml:space="preserve"> Ile Ife: </w:t>
      </w:r>
      <w:r w:rsidRPr="00724957">
        <w:rPr>
          <w:rFonts w:ascii="Times New Roman" w:eastAsia="Calibri" w:hAnsi="Times New Roman" w:cs="Times New Roman"/>
          <w:sz w:val="24"/>
          <w:szCs w:val="24"/>
        </w:rPr>
        <w:t xml:space="preserve">Obafemi Awolowo University Press. </w:t>
      </w:r>
    </w:p>
    <w:p w14:paraId="513F6767" w14:textId="77777777" w:rsidR="00E01AE1" w:rsidRPr="00E01AE1" w:rsidRDefault="00E01AE1" w:rsidP="00E01AE1">
      <w:pPr>
        <w:spacing w:line="360" w:lineRule="auto"/>
        <w:jc w:val="both"/>
        <w:rPr>
          <w:rFonts w:ascii="Times New Roman" w:eastAsia="Calibri" w:hAnsi="Times New Roman" w:cs="Times New Roman"/>
          <w:sz w:val="24"/>
          <w:szCs w:val="24"/>
        </w:rPr>
      </w:pPr>
      <w:r w:rsidRPr="00E01AE1">
        <w:rPr>
          <w:rFonts w:ascii="Times New Roman" w:eastAsia="Calibri" w:hAnsi="Times New Roman" w:cs="Times New Roman"/>
          <w:sz w:val="24"/>
          <w:szCs w:val="24"/>
        </w:rPr>
        <w:t xml:space="preserve">Collet, T. and </w:t>
      </w:r>
      <w:proofErr w:type="spellStart"/>
      <w:r w:rsidRPr="00E01AE1">
        <w:rPr>
          <w:rFonts w:ascii="Times New Roman" w:eastAsia="Calibri" w:hAnsi="Times New Roman" w:cs="Times New Roman"/>
          <w:sz w:val="24"/>
          <w:szCs w:val="24"/>
        </w:rPr>
        <w:t>Najem</w:t>
      </w:r>
      <w:proofErr w:type="spellEnd"/>
      <w:r w:rsidRPr="00E01AE1">
        <w:rPr>
          <w:rFonts w:ascii="Times New Roman" w:eastAsia="Calibri" w:hAnsi="Times New Roman" w:cs="Times New Roman"/>
          <w:sz w:val="24"/>
          <w:szCs w:val="24"/>
        </w:rPr>
        <w:t xml:space="preserve">, T. </w:t>
      </w:r>
      <w:r w:rsidR="00357879">
        <w:rPr>
          <w:rFonts w:ascii="Times New Roman" w:eastAsia="Calibri" w:hAnsi="Times New Roman" w:cs="Times New Roman"/>
          <w:sz w:val="24"/>
          <w:szCs w:val="24"/>
        </w:rPr>
        <w:t>2014. “</w:t>
      </w:r>
      <w:r w:rsidRPr="00E01AE1">
        <w:rPr>
          <w:rFonts w:ascii="Times New Roman" w:eastAsia="Calibri" w:hAnsi="Times New Roman" w:cs="Times New Roman"/>
          <w:sz w:val="24"/>
          <w:szCs w:val="24"/>
        </w:rPr>
        <w:t xml:space="preserve">Word Choices in </w:t>
      </w:r>
      <w:r w:rsidR="00357879" w:rsidRPr="00E01AE1">
        <w:rPr>
          <w:rFonts w:ascii="Times New Roman" w:eastAsia="Calibri" w:hAnsi="Times New Roman" w:cs="Times New Roman"/>
          <w:sz w:val="24"/>
          <w:szCs w:val="24"/>
        </w:rPr>
        <w:t xml:space="preserve">Post-9/11 Speeches </w:t>
      </w:r>
      <w:r w:rsidRPr="00E01AE1">
        <w:rPr>
          <w:rFonts w:ascii="Times New Roman" w:eastAsia="Calibri" w:hAnsi="Times New Roman" w:cs="Times New Roman"/>
          <w:sz w:val="24"/>
          <w:szCs w:val="24"/>
        </w:rPr>
        <w:t>and the iden</w:t>
      </w:r>
      <w:r w:rsidR="00357879" w:rsidRPr="00E01AE1">
        <w:rPr>
          <w:rFonts w:ascii="Times New Roman" w:eastAsia="Calibri" w:hAnsi="Times New Roman" w:cs="Times New Roman"/>
          <w:sz w:val="24"/>
          <w:szCs w:val="24"/>
        </w:rPr>
        <w:t>tity</w:t>
      </w:r>
      <w:r w:rsidR="00357879" w:rsidRPr="00E01AE1">
        <w:rPr>
          <w:rFonts w:ascii="Times New Roman" w:eastAsia="Calibri" w:hAnsi="Times New Roman" w:cs="Times New Roman"/>
          <w:sz w:val="24"/>
          <w:szCs w:val="24"/>
        </w:rPr>
        <w:tab/>
        <w:t>Construction</w:t>
      </w:r>
      <w:r w:rsidRPr="00E01AE1">
        <w:rPr>
          <w:rFonts w:ascii="Times New Roman" w:eastAsia="Calibri" w:hAnsi="Times New Roman" w:cs="Times New Roman"/>
          <w:sz w:val="24"/>
          <w:szCs w:val="24"/>
        </w:rPr>
        <w:t xml:space="preserve"> of the </w:t>
      </w:r>
      <w:r w:rsidR="00357879" w:rsidRPr="00E01AE1">
        <w:rPr>
          <w:rFonts w:ascii="Times New Roman" w:eastAsia="Calibri" w:hAnsi="Times New Roman" w:cs="Times New Roman"/>
          <w:sz w:val="24"/>
          <w:szCs w:val="24"/>
        </w:rPr>
        <w:t>Other.</w:t>
      </w:r>
      <w:r w:rsidR="00357879">
        <w:rPr>
          <w:rFonts w:ascii="Times New Roman" w:eastAsia="Calibri" w:hAnsi="Times New Roman" w:cs="Times New Roman"/>
          <w:sz w:val="24"/>
          <w:szCs w:val="24"/>
        </w:rPr>
        <w:t>”</w:t>
      </w:r>
      <w:r w:rsidR="00357879" w:rsidRPr="00E01AE1">
        <w:rPr>
          <w:rFonts w:ascii="Times New Roman" w:eastAsia="Calibri" w:hAnsi="Times New Roman" w:cs="Times New Roman"/>
          <w:sz w:val="24"/>
          <w:szCs w:val="24"/>
        </w:rPr>
        <w:t xml:space="preserve"> </w:t>
      </w:r>
      <w:r w:rsidRPr="00E01AE1">
        <w:rPr>
          <w:rFonts w:ascii="Times New Roman" w:eastAsia="Calibri" w:hAnsi="Times New Roman" w:cs="Times New Roman"/>
          <w:i/>
          <w:sz w:val="24"/>
          <w:szCs w:val="24"/>
        </w:rPr>
        <w:t>IOSR journals</w:t>
      </w:r>
      <w:r w:rsidR="00357879">
        <w:rPr>
          <w:rFonts w:ascii="Times New Roman" w:eastAsia="Calibri" w:hAnsi="Times New Roman" w:cs="Times New Roman"/>
          <w:sz w:val="24"/>
          <w:szCs w:val="24"/>
        </w:rPr>
        <w:t xml:space="preserve"> 10</w:t>
      </w:r>
      <w:r w:rsidRPr="00E01AE1">
        <w:rPr>
          <w:rFonts w:ascii="Times New Roman" w:eastAsia="Calibri" w:hAnsi="Times New Roman" w:cs="Times New Roman"/>
          <w:sz w:val="24"/>
          <w:szCs w:val="24"/>
        </w:rPr>
        <w:t>: 1-30.</w:t>
      </w:r>
    </w:p>
    <w:p w14:paraId="086EB0F7" w14:textId="77777777" w:rsidR="003E3239" w:rsidRPr="003E3239" w:rsidRDefault="003E3239" w:rsidP="003E3239">
      <w:pPr>
        <w:spacing w:line="360" w:lineRule="auto"/>
        <w:jc w:val="both"/>
        <w:rPr>
          <w:rFonts w:ascii="Times New Roman" w:eastAsia="Calibri" w:hAnsi="Times New Roman" w:cs="Times New Roman"/>
          <w:sz w:val="24"/>
          <w:szCs w:val="24"/>
        </w:rPr>
      </w:pPr>
      <w:r w:rsidRPr="003E3239">
        <w:rPr>
          <w:rFonts w:ascii="Times New Roman" w:eastAsia="Calibri" w:hAnsi="Times New Roman" w:cs="Times New Roman"/>
          <w:sz w:val="24"/>
          <w:szCs w:val="24"/>
        </w:rPr>
        <w:t xml:space="preserve">Dare, S. 2011. The Rise of Citizen Journalism in Nigeria-A Case Study of </w:t>
      </w:r>
      <w:r w:rsidRPr="003E3239">
        <w:rPr>
          <w:rFonts w:ascii="Times New Roman" w:eastAsia="Calibri" w:hAnsi="Times New Roman" w:cs="Times New Roman"/>
          <w:i/>
          <w:sz w:val="24"/>
          <w:szCs w:val="24"/>
        </w:rPr>
        <w:t>Sahara Reporters</w:t>
      </w:r>
      <w:r w:rsidRPr="003E3239">
        <w:rPr>
          <w:rFonts w:ascii="Times New Roman" w:eastAsia="Calibri" w:hAnsi="Times New Roman" w:cs="Times New Roman"/>
          <w:sz w:val="24"/>
          <w:szCs w:val="24"/>
        </w:rPr>
        <w:t>.</w:t>
      </w:r>
      <w:r w:rsidRPr="003E3239">
        <w:rPr>
          <w:rFonts w:ascii="Times New Roman" w:eastAsia="Calibri" w:hAnsi="Times New Roman" w:cs="Times New Roman"/>
          <w:sz w:val="24"/>
          <w:szCs w:val="24"/>
        </w:rPr>
        <w:tab/>
      </w:r>
      <w:r w:rsidRPr="003E3239">
        <w:rPr>
          <w:rFonts w:ascii="Times New Roman" w:eastAsia="Calibri" w:hAnsi="Times New Roman" w:cs="Times New Roman"/>
          <w:i/>
          <w:sz w:val="24"/>
          <w:szCs w:val="24"/>
        </w:rPr>
        <w:t>Reuters Institute Fellowship Paper.</w:t>
      </w:r>
    </w:p>
    <w:p w14:paraId="19879F57" w14:textId="77777777" w:rsidR="00A75309" w:rsidRPr="00A75309" w:rsidRDefault="00A75309" w:rsidP="00582B04">
      <w:pPr>
        <w:spacing w:line="360" w:lineRule="auto"/>
        <w:jc w:val="both"/>
        <w:rPr>
          <w:rFonts w:ascii="Times New Roman" w:eastAsia="Calibri" w:hAnsi="Times New Roman" w:cs="Times New Roman"/>
          <w:sz w:val="24"/>
          <w:szCs w:val="24"/>
        </w:rPr>
      </w:pPr>
      <w:r w:rsidRPr="00A75309">
        <w:rPr>
          <w:rFonts w:ascii="Times New Roman" w:eastAsia="Calibri" w:hAnsi="Times New Roman" w:cs="Times New Roman"/>
          <w:sz w:val="24"/>
          <w:szCs w:val="24"/>
        </w:rPr>
        <w:t xml:space="preserve">De Fina, A. 2006. </w:t>
      </w:r>
      <w:r w:rsidR="00582B04">
        <w:rPr>
          <w:rFonts w:ascii="Times New Roman" w:eastAsia="Calibri" w:hAnsi="Times New Roman" w:cs="Times New Roman"/>
          <w:sz w:val="24"/>
          <w:szCs w:val="24"/>
        </w:rPr>
        <w:t>“</w:t>
      </w:r>
      <w:r w:rsidRPr="00A75309">
        <w:rPr>
          <w:rFonts w:ascii="Times New Roman" w:eastAsia="Calibri" w:hAnsi="Times New Roman" w:cs="Times New Roman"/>
          <w:sz w:val="24"/>
          <w:szCs w:val="24"/>
        </w:rPr>
        <w:t xml:space="preserve">Group </w:t>
      </w:r>
      <w:r w:rsidR="00582B04" w:rsidRPr="00A75309">
        <w:rPr>
          <w:rFonts w:ascii="Times New Roman" w:eastAsia="Calibri" w:hAnsi="Times New Roman" w:cs="Times New Roman"/>
          <w:sz w:val="24"/>
          <w:szCs w:val="24"/>
        </w:rPr>
        <w:t xml:space="preserve">Identity, Narrative </w:t>
      </w:r>
      <w:r w:rsidRPr="00A75309">
        <w:rPr>
          <w:rFonts w:ascii="Times New Roman" w:eastAsia="Calibri" w:hAnsi="Times New Roman" w:cs="Times New Roman"/>
          <w:sz w:val="24"/>
          <w:szCs w:val="24"/>
        </w:rPr>
        <w:t xml:space="preserve">and </w:t>
      </w:r>
      <w:r w:rsidR="00582B04" w:rsidRPr="00A75309">
        <w:rPr>
          <w:rFonts w:ascii="Times New Roman" w:eastAsia="Calibri" w:hAnsi="Times New Roman" w:cs="Times New Roman"/>
          <w:sz w:val="24"/>
          <w:szCs w:val="24"/>
        </w:rPr>
        <w:t>Self-Representation</w:t>
      </w:r>
      <w:r w:rsidRPr="00A75309">
        <w:rPr>
          <w:rFonts w:ascii="Times New Roman" w:eastAsia="Calibri" w:hAnsi="Times New Roman" w:cs="Times New Roman"/>
          <w:sz w:val="24"/>
          <w:szCs w:val="24"/>
        </w:rPr>
        <w:t>.</w:t>
      </w:r>
      <w:r w:rsidR="00582B04">
        <w:rPr>
          <w:rFonts w:ascii="Times New Roman" w:eastAsia="Calibri" w:hAnsi="Times New Roman" w:cs="Times New Roman"/>
          <w:sz w:val="24"/>
          <w:szCs w:val="24"/>
        </w:rPr>
        <w:t>” In</w:t>
      </w:r>
      <w:r w:rsidRPr="00A75309">
        <w:rPr>
          <w:rFonts w:ascii="Times New Roman" w:eastAsia="Calibri" w:hAnsi="Times New Roman" w:cs="Times New Roman"/>
          <w:sz w:val="24"/>
          <w:szCs w:val="24"/>
        </w:rPr>
        <w:t xml:space="preserve"> </w:t>
      </w:r>
      <w:r w:rsidR="00582B04">
        <w:rPr>
          <w:rFonts w:ascii="Times New Roman" w:eastAsia="Calibri" w:hAnsi="Times New Roman" w:cs="Times New Roman"/>
          <w:i/>
          <w:sz w:val="24"/>
          <w:szCs w:val="24"/>
        </w:rPr>
        <w:t>Discourse and</w:t>
      </w:r>
      <w:r w:rsidR="00582B04">
        <w:rPr>
          <w:rFonts w:ascii="Times New Roman" w:eastAsia="Calibri" w:hAnsi="Times New Roman" w:cs="Times New Roman"/>
          <w:i/>
          <w:sz w:val="24"/>
          <w:szCs w:val="24"/>
        </w:rPr>
        <w:tab/>
      </w:r>
      <w:r w:rsidR="00582B04" w:rsidRPr="00A75309">
        <w:rPr>
          <w:rFonts w:ascii="Times New Roman" w:eastAsia="Calibri" w:hAnsi="Times New Roman" w:cs="Times New Roman"/>
          <w:i/>
          <w:sz w:val="24"/>
          <w:szCs w:val="24"/>
        </w:rPr>
        <w:t>Identity</w:t>
      </w:r>
      <w:r w:rsidR="00582B04">
        <w:rPr>
          <w:rFonts w:ascii="Times New Roman" w:eastAsia="Calibri" w:hAnsi="Times New Roman" w:cs="Times New Roman"/>
          <w:i/>
          <w:sz w:val="24"/>
          <w:szCs w:val="24"/>
        </w:rPr>
        <w:t xml:space="preserve">, </w:t>
      </w:r>
      <w:r w:rsidR="00582B04" w:rsidRPr="00582B04">
        <w:rPr>
          <w:rFonts w:ascii="Times New Roman" w:eastAsia="Calibri" w:hAnsi="Times New Roman" w:cs="Times New Roman"/>
          <w:sz w:val="24"/>
          <w:szCs w:val="24"/>
        </w:rPr>
        <w:t>edited by</w:t>
      </w:r>
      <w:r w:rsidRPr="00A75309">
        <w:rPr>
          <w:rFonts w:ascii="Times New Roman" w:eastAsia="Calibri" w:hAnsi="Times New Roman" w:cs="Times New Roman"/>
          <w:sz w:val="24"/>
          <w:szCs w:val="24"/>
        </w:rPr>
        <w:t xml:space="preserve"> De Fina, A.</w:t>
      </w:r>
      <w:r w:rsidR="00582B04">
        <w:rPr>
          <w:rFonts w:ascii="Times New Roman" w:eastAsia="Calibri" w:hAnsi="Times New Roman" w:cs="Times New Roman"/>
          <w:sz w:val="24"/>
          <w:szCs w:val="24"/>
        </w:rPr>
        <w:t xml:space="preserve"> </w:t>
      </w:r>
      <w:proofErr w:type="spellStart"/>
      <w:r w:rsidRPr="00A75309">
        <w:rPr>
          <w:rFonts w:ascii="Times New Roman" w:eastAsia="Calibri" w:hAnsi="Times New Roman" w:cs="Times New Roman"/>
          <w:sz w:val="24"/>
          <w:szCs w:val="24"/>
        </w:rPr>
        <w:t>Schiffrin</w:t>
      </w:r>
      <w:proofErr w:type="spellEnd"/>
      <w:r w:rsidRPr="00A75309">
        <w:rPr>
          <w:rFonts w:ascii="Times New Roman" w:eastAsia="Calibri" w:hAnsi="Times New Roman" w:cs="Times New Roman"/>
          <w:sz w:val="24"/>
          <w:szCs w:val="24"/>
        </w:rPr>
        <w:t xml:space="preserve">, D. and Bamberg, M. </w:t>
      </w:r>
      <w:r w:rsidR="00582B04">
        <w:rPr>
          <w:rFonts w:ascii="Times New Roman" w:eastAsia="Calibri" w:hAnsi="Times New Roman" w:cs="Times New Roman"/>
          <w:sz w:val="24"/>
          <w:szCs w:val="24"/>
        </w:rPr>
        <w:t>Cambridge: CUP. 351-</w:t>
      </w:r>
      <w:r w:rsidR="00582B04">
        <w:rPr>
          <w:rFonts w:ascii="Times New Roman" w:eastAsia="Calibri" w:hAnsi="Times New Roman" w:cs="Times New Roman"/>
          <w:sz w:val="24"/>
          <w:szCs w:val="24"/>
        </w:rPr>
        <w:tab/>
      </w:r>
      <w:r w:rsidRPr="00A75309">
        <w:rPr>
          <w:rFonts w:ascii="Times New Roman" w:eastAsia="Calibri" w:hAnsi="Times New Roman" w:cs="Times New Roman"/>
          <w:sz w:val="24"/>
          <w:szCs w:val="24"/>
        </w:rPr>
        <w:t>375</w:t>
      </w:r>
      <w:r>
        <w:rPr>
          <w:rFonts w:ascii="Times New Roman" w:eastAsia="Calibri" w:hAnsi="Times New Roman" w:cs="Times New Roman"/>
          <w:sz w:val="24"/>
          <w:szCs w:val="24"/>
        </w:rPr>
        <w:t>.</w:t>
      </w:r>
    </w:p>
    <w:p w14:paraId="02F89B82" w14:textId="77777777" w:rsidR="00A75309" w:rsidRPr="00A75309" w:rsidRDefault="00A75309" w:rsidP="00A75309">
      <w:pPr>
        <w:spacing w:line="360" w:lineRule="auto"/>
        <w:jc w:val="both"/>
        <w:rPr>
          <w:rFonts w:ascii="Times New Roman" w:eastAsia="Calibri" w:hAnsi="Times New Roman" w:cs="Times New Roman"/>
          <w:sz w:val="24"/>
          <w:szCs w:val="24"/>
        </w:rPr>
      </w:pPr>
      <w:r w:rsidRPr="00A75309">
        <w:rPr>
          <w:rFonts w:ascii="Times New Roman" w:eastAsia="Calibri" w:hAnsi="Times New Roman" w:cs="Times New Roman"/>
          <w:sz w:val="24"/>
          <w:szCs w:val="24"/>
        </w:rPr>
        <w:t xml:space="preserve">Deng, F. 1995. </w:t>
      </w:r>
      <w:r w:rsidRPr="00A75309">
        <w:rPr>
          <w:rFonts w:ascii="Times New Roman" w:eastAsia="Calibri" w:hAnsi="Times New Roman" w:cs="Times New Roman"/>
          <w:i/>
          <w:sz w:val="24"/>
          <w:szCs w:val="24"/>
        </w:rPr>
        <w:t xml:space="preserve">Wars of </w:t>
      </w:r>
      <w:r w:rsidR="00582B04" w:rsidRPr="00A75309">
        <w:rPr>
          <w:rFonts w:ascii="Times New Roman" w:eastAsia="Calibri" w:hAnsi="Times New Roman" w:cs="Times New Roman"/>
          <w:i/>
          <w:sz w:val="24"/>
          <w:szCs w:val="24"/>
        </w:rPr>
        <w:t>Vision</w:t>
      </w:r>
      <w:r w:rsidRPr="00A75309">
        <w:rPr>
          <w:rFonts w:ascii="Times New Roman" w:eastAsia="Calibri" w:hAnsi="Times New Roman" w:cs="Times New Roman"/>
          <w:i/>
          <w:sz w:val="24"/>
          <w:szCs w:val="24"/>
        </w:rPr>
        <w:t xml:space="preserve">: </w:t>
      </w:r>
      <w:r w:rsidR="00582B04" w:rsidRPr="00A75309">
        <w:rPr>
          <w:rFonts w:ascii="Times New Roman" w:eastAsia="Calibri" w:hAnsi="Times New Roman" w:cs="Times New Roman"/>
          <w:i/>
          <w:sz w:val="24"/>
          <w:szCs w:val="24"/>
        </w:rPr>
        <w:t xml:space="preserve">Conflicts </w:t>
      </w:r>
      <w:r w:rsidRPr="00A75309">
        <w:rPr>
          <w:rFonts w:ascii="Times New Roman" w:eastAsia="Calibri" w:hAnsi="Times New Roman" w:cs="Times New Roman"/>
          <w:i/>
          <w:sz w:val="24"/>
          <w:szCs w:val="24"/>
        </w:rPr>
        <w:t xml:space="preserve">of </w:t>
      </w:r>
      <w:r w:rsidR="00582B04" w:rsidRPr="00A75309">
        <w:rPr>
          <w:rFonts w:ascii="Times New Roman" w:eastAsia="Calibri" w:hAnsi="Times New Roman" w:cs="Times New Roman"/>
          <w:i/>
          <w:sz w:val="24"/>
          <w:szCs w:val="24"/>
        </w:rPr>
        <w:t xml:space="preserve">Identities </w:t>
      </w:r>
      <w:r w:rsidRPr="00A75309">
        <w:rPr>
          <w:rFonts w:ascii="Times New Roman" w:eastAsia="Calibri" w:hAnsi="Times New Roman" w:cs="Times New Roman"/>
          <w:i/>
          <w:sz w:val="24"/>
          <w:szCs w:val="24"/>
        </w:rPr>
        <w:t>in the Sudan</w:t>
      </w:r>
      <w:r w:rsidR="00582B04">
        <w:rPr>
          <w:rFonts w:ascii="Times New Roman" w:eastAsia="Calibri" w:hAnsi="Times New Roman" w:cs="Times New Roman"/>
          <w:sz w:val="24"/>
          <w:szCs w:val="24"/>
        </w:rPr>
        <w:t>. The Brookings</w:t>
      </w:r>
      <w:r w:rsidR="00582B04">
        <w:rPr>
          <w:rFonts w:ascii="Times New Roman" w:eastAsia="Calibri" w:hAnsi="Times New Roman" w:cs="Times New Roman"/>
          <w:sz w:val="24"/>
          <w:szCs w:val="24"/>
        </w:rPr>
        <w:tab/>
        <w:t xml:space="preserve">Institution: </w:t>
      </w:r>
      <w:r w:rsidRPr="00A75309">
        <w:rPr>
          <w:rFonts w:ascii="Times New Roman" w:eastAsia="Calibri" w:hAnsi="Times New Roman" w:cs="Times New Roman"/>
          <w:sz w:val="24"/>
          <w:szCs w:val="24"/>
        </w:rPr>
        <w:t>Washington DC.</w:t>
      </w:r>
    </w:p>
    <w:p w14:paraId="167287F8" w14:textId="77777777" w:rsidR="003E3239" w:rsidRPr="003E3239" w:rsidRDefault="003E3239" w:rsidP="003E3239">
      <w:pPr>
        <w:spacing w:line="360" w:lineRule="auto"/>
        <w:jc w:val="both"/>
        <w:rPr>
          <w:rFonts w:ascii="Times New Roman" w:eastAsia="Calibri" w:hAnsi="Times New Roman" w:cs="Times New Roman"/>
          <w:sz w:val="24"/>
          <w:szCs w:val="24"/>
        </w:rPr>
      </w:pPr>
      <w:r w:rsidRPr="003E3239">
        <w:rPr>
          <w:rFonts w:ascii="Times New Roman" w:eastAsia="Calibri" w:hAnsi="Times New Roman" w:cs="Times New Roman"/>
          <w:sz w:val="24"/>
          <w:szCs w:val="24"/>
        </w:rPr>
        <w:t xml:space="preserve">Goldberg, A. E. 1995. </w:t>
      </w:r>
      <w:r w:rsidRPr="003E3239">
        <w:rPr>
          <w:rFonts w:ascii="Times New Roman" w:eastAsia="Calibri" w:hAnsi="Times New Roman" w:cs="Times New Roman"/>
          <w:i/>
          <w:sz w:val="24"/>
          <w:szCs w:val="24"/>
        </w:rPr>
        <w:t xml:space="preserve">Constructions: a </w:t>
      </w:r>
      <w:r w:rsidR="00582B04" w:rsidRPr="003E3239">
        <w:rPr>
          <w:rFonts w:ascii="Times New Roman" w:eastAsia="Calibri" w:hAnsi="Times New Roman" w:cs="Times New Roman"/>
          <w:i/>
          <w:sz w:val="24"/>
          <w:szCs w:val="24"/>
        </w:rPr>
        <w:t xml:space="preserve">Construction Grammar Approach </w:t>
      </w:r>
      <w:r w:rsidRPr="003E3239">
        <w:rPr>
          <w:rFonts w:ascii="Times New Roman" w:eastAsia="Calibri" w:hAnsi="Times New Roman" w:cs="Times New Roman"/>
          <w:i/>
          <w:sz w:val="24"/>
          <w:szCs w:val="24"/>
        </w:rPr>
        <w:t xml:space="preserve">to </w:t>
      </w:r>
      <w:r w:rsidR="00582B04" w:rsidRPr="003E3239">
        <w:rPr>
          <w:rFonts w:ascii="Times New Roman" w:eastAsia="Calibri" w:hAnsi="Times New Roman" w:cs="Times New Roman"/>
          <w:i/>
          <w:sz w:val="24"/>
          <w:szCs w:val="24"/>
        </w:rPr>
        <w:t>Argument</w:t>
      </w:r>
      <w:r w:rsidR="00582B04" w:rsidRPr="003E3239">
        <w:rPr>
          <w:rFonts w:ascii="Times New Roman" w:eastAsia="Calibri" w:hAnsi="Times New Roman" w:cs="Times New Roman"/>
          <w:i/>
          <w:sz w:val="24"/>
          <w:szCs w:val="24"/>
        </w:rPr>
        <w:tab/>
        <w:t>Structure</w:t>
      </w:r>
      <w:r w:rsidRPr="003E3239">
        <w:rPr>
          <w:rFonts w:ascii="Times New Roman" w:eastAsia="Calibri" w:hAnsi="Times New Roman" w:cs="Times New Roman"/>
          <w:i/>
          <w:sz w:val="24"/>
          <w:szCs w:val="24"/>
        </w:rPr>
        <w:t>.</w:t>
      </w:r>
      <w:r w:rsidRPr="003E3239">
        <w:rPr>
          <w:rFonts w:ascii="Times New Roman" w:eastAsia="Calibri" w:hAnsi="Times New Roman" w:cs="Times New Roman"/>
          <w:sz w:val="24"/>
          <w:szCs w:val="24"/>
        </w:rPr>
        <w:t xml:space="preserve"> Chicago: Chicago University Press</w:t>
      </w:r>
      <w:r w:rsidRPr="003E3239">
        <w:rPr>
          <w:rFonts w:ascii="Times New Roman" w:eastAsia="Calibri" w:hAnsi="Times New Roman" w:cs="Times New Roman"/>
          <w:sz w:val="24"/>
          <w:szCs w:val="24"/>
        </w:rPr>
        <w:softHyphen/>
      </w:r>
      <w:r w:rsidRPr="003E3239">
        <w:rPr>
          <w:rFonts w:ascii="Times New Roman" w:eastAsia="Calibri" w:hAnsi="Times New Roman" w:cs="Times New Roman"/>
          <w:sz w:val="24"/>
          <w:szCs w:val="24"/>
        </w:rPr>
        <w:softHyphen/>
      </w:r>
      <w:r w:rsidRPr="003E3239">
        <w:rPr>
          <w:rFonts w:ascii="Times New Roman" w:eastAsia="Calibri" w:hAnsi="Times New Roman" w:cs="Times New Roman"/>
          <w:sz w:val="24"/>
          <w:szCs w:val="24"/>
        </w:rPr>
        <w:softHyphen/>
        <w:t>.</w:t>
      </w:r>
    </w:p>
    <w:p w14:paraId="42D70259" w14:textId="77777777" w:rsidR="003E3239" w:rsidRPr="003E3239" w:rsidRDefault="00582B04" w:rsidP="003E3239">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Goldberg, A. E. 2003.</w:t>
      </w:r>
      <w:r w:rsidR="003E3239" w:rsidRPr="003E3239">
        <w:rPr>
          <w:rFonts w:ascii="Times New Roman" w:eastAsia="Calibri" w:hAnsi="Times New Roman" w:cs="Times New Roman"/>
          <w:sz w:val="24"/>
          <w:szCs w:val="24"/>
        </w:rPr>
        <w:t xml:space="preserve"> Constructions: a new theoretical approach to language. </w:t>
      </w:r>
      <w:r>
        <w:rPr>
          <w:rFonts w:ascii="Times New Roman" w:eastAsia="Calibri" w:hAnsi="Times New Roman" w:cs="Times New Roman"/>
          <w:i/>
          <w:sz w:val="24"/>
          <w:szCs w:val="24"/>
        </w:rPr>
        <w:t>Trends in</w:t>
      </w:r>
      <w:r>
        <w:rPr>
          <w:rFonts w:ascii="Times New Roman" w:eastAsia="Calibri" w:hAnsi="Times New Roman" w:cs="Times New Roman"/>
          <w:i/>
          <w:sz w:val="24"/>
          <w:szCs w:val="24"/>
        </w:rPr>
        <w:tab/>
      </w:r>
      <w:r>
        <w:rPr>
          <w:rFonts w:ascii="Times New Roman" w:eastAsia="Calibri" w:hAnsi="Times New Roman" w:cs="Times New Roman"/>
          <w:i/>
          <w:sz w:val="24"/>
          <w:szCs w:val="24"/>
        </w:rPr>
        <w:tab/>
        <w:t xml:space="preserve">Cognitive </w:t>
      </w:r>
      <w:r w:rsidR="003E3239" w:rsidRPr="003E3239">
        <w:rPr>
          <w:rFonts w:ascii="Times New Roman" w:eastAsia="Calibri" w:hAnsi="Times New Roman" w:cs="Times New Roman"/>
          <w:i/>
          <w:sz w:val="24"/>
          <w:szCs w:val="24"/>
        </w:rPr>
        <w:t xml:space="preserve">Sciences </w:t>
      </w:r>
      <w:r>
        <w:rPr>
          <w:rFonts w:ascii="Times New Roman" w:eastAsia="Calibri" w:hAnsi="Times New Roman" w:cs="Times New Roman"/>
          <w:sz w:val="24"/>
          <w:szCs w:val="24"/>
        </w:rPr>
        <w:t>7. 5</w:t>
      </w:r>
      <w:r w:rsidR="003E3239" w:rsidRPr="003E3239">
        <w:rPr>
          <w:rFonts w:ascii="Times New Roman" w:eastAsia="Calibri" w:hAnsi="Times New Roman" w:cs="Times New Roman"/>
          <w:sz w:val="24"/>
          <w:szCs w:val="24"/>
        </w:rPr>
        <w:t>: 219-224.</w:t>
      </w:r>
    </w:p>
    <w:p w14:paraId="4D81E53A" w14:textId="77777777" w:rsidR="003E3239" w:rsidRPr="003E3239" w:rsidRDefault="00582B04" w:rsidP="003E3239">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Goldberg, A. E.</w:t>
      </w:r>
      <w:r w:rsidR="003E3239" w:rsidRPr="003E3239">
        <w:rPr>
          <w:rFonts w:ascii="Times New Roman" w:eastAsia="Calibri" w:hAnsi="Times New Roman" w:cs="Times New Roman"/>
          <w:sz w:val="24"/>
          <w:szCs w:val="24"/>
        </w:rPr>
        <w:t xml:space="preserve"> 2006. </w:t>
      </w:r>
      <w:r w:rsidR="003E3239" w:rsidRPr="003E3239">
        <w:rPr>
          <w:rFonts w:ascii="Times New Roman" w:eastAsia="Calibri" w:hAnsi="Times New Roman" w:cs="Times New Roman"/>
          <w:i/>
          <w:sz w:val="24"/>
          <w:szCs w:val="24"/>
        </w:rPr>
        <w:t xml:space="preserve">Constructions at </w:t>
      </w:r>
      <w:r w:rsidR="00464573" w:rsidRPr="003E3239">
        <w:rPr>
          <w:rFonts w:ascii="Times New Roman" w:eastAsia="Calibri" w:hAnsi="Times New Roman" w:cs="Times New Roman"/>
          <w:i/>
          <w:sz w:val="24"/>
          <w:szCs w:val="24"/>
        </w:rPr>
        <w:t>Work</w:t>
      </w:r>
      <w:r w:rsidR="003E3239" w:rsidRPr="003E3239">
        <w:rPr>
          <w:rFonts w:ascii="Times New Roman" w:eastAsia="Calibri" w:hAnsi="Times New Roman" w:cs="Times New Roman"/>
          <w:i/>
          <w:sz w:val="24"/>
          <w:szCs w:val="24"/>
        </w:rPr>
        <w:t xml:space="preserve">: the </w:t>
      </w:r>
      <w:r w:rsidR="00464573" w:rsidRPr="003E3239">
        <w:rPr>
          <w:rFonts w:ascii="Times New Roman" w:eastAsia="Calibri" w:hAnsi="Times New Roman" w:cs="Times New Roman"/>
          <w:i/>
          <w:sz w:val="24"/>
          <w:szCs w:val="24"/>
        </w:rPr>
        <w:t xml:space="preserve">Nature </w:t>
      </w:r>
      <w:r w:rsidR="003E3239" w:rsidRPr="003E3239">
        <w:rPr>
          <w:rFonts w:ascii="Times New Roman" w:eastAsia="Calibri" w:hAnsi="Times New Roman" w:cs="Times New Roman"/>
          <w:i/>
          <w:sz w:val="24"/>
          <w:szCs w:val="24"/>
        </w:rPr>
        <w:t xml:space="preserve">of </w:t>
      </w:r>
      <w:r w:rsidR="00464573" w:rsidRPr="003E3239">
        <w:rPr>
          <w:rFonts w:ascii="Times New Roman" w:eastAsia="Calibri" w:hAnsi="Times New Roman" w:cs="Times New Roman"/>
          <w:i/>
          <w:sz w:val="24"/>
          <w:szCs w:val="24"/>
        </w:rPr>
        <w:t xml:space="preserve">Generalisation </w:t>
      </w:r>
      <w:r w:rsidR="003E3239" w:rsidRPr="003E3239">
        <w:rPr>
          <w:rFonts w:ascii="Times New Roman" w:eastAsia="Calibri" w:hAnsi="Times New Roman" w:cs="Times New Roman"/>
          <w:i/>
          <w:sz w:val="24"/>
          <w:szCs w:val="24"/>
        </w:rPr>
        <w:t xml:space="preserve">in </w:t>
      </w:r>
      <w:r w:rsidR="00464573" w:rsidRPr="003E3239">
        <w:rPr>
          <w:rFonts w:ascii="Times New Roman" w:eastAsia="Calibri" w:hAnsi="Times New Roman" w:cs="Times New Roman"/>
          <w:i/>
          <w:sz w:val="24"/>
          <w:szCs w:val="24"/>
        </w:rPr>
        <w:t>Language</w:t>
      </w:r>
      <w:r w:rsidR="00464573">
        <w:rPr>
          <w:rFonts w:ascii="Times New Roman" w:eastAsia="Calibri" w:hAnsi="Times New Roman" w:cs="Times New Roman"/>
          <w:sz w:val="24"/>
          <w:szCs w:val="24"/>
        </w:rPr>
        <w:t>.</w:t>
      </w:r>
      <w:r w:rsidR="00464573">
        <w:rPr>
          <w:rFonts w:ascii="Times New Roman" w:eastAsia="Calibri" w:hAnsi="Times New Roman" w:cs="Times New Roman"/>
          <w:sz w:val="24"/>
          <w:szCs w:val="24"/>
        </w:rPr>
        <w:tab/>
        <w:t xml:space="preserve">Oxford: </w:t>
      </w:r>
      <w:r w:rsidR="003E3239" w:rsidRPr="003E3239">
        <w:rPr>
          <w:rFonts w:ascii="Times New Roman" w:eastAsia="Calibri" w:hAnsi="Times New Roman" w:cs="Times New Roman"/>
          <w:sz w:val="24"/>
          <w:szCs w:val="24"/>
        </w:rPr>
        <w:t>Oxford University Press.</w:t>
      </w:r>
    </w:p>
    <w:p w14:paraId="0B43B432" w14:textId="77777777" w:rsidR="00A75309" w:rsidRPr="00A75309" w:rsidRDefault="00A75309" w:rsidP="00A75309">
      <w:pPr>
        <w:spacing w:line="360" w:lineRule="auto"/>
        <w:jc w:val="both"/>
        <w:rPr>
          <w:rFonts w:ascii="Times New Roman" w:eastAsia="Calibri" w:hAnsi="Times New Roman" w:cs="Times New Roman"/>
          <w:sz w:val="24"/>
          <w:szCs w:val="24"/>
        </w:rPr>
      </w:pPr>
      <w:r w:rsidRPr="00A75309">
        <w:rPr>
          <w:rFonts w:ascii="Times New Roman" w:eastAsia="Calibri" w:hAnsi="Times New Roman" w:cs="Times New Roman"/>
          <w:sz w:val="24"/>
          <w:szCs w:val="24"/>
        </w:rPr>
        <w:t xml:space="preserve">Hagel, J. and Armstrong, A. </w:t>
      </w:r>
      <w:r w:rsidR="00464573" w:rsidRPr="00A75309">
        <w:rPr>
          <w:rFonts w:ascii="Times New Roman" w:eastAsia="Calibri" w:hAnsi="Times New Roman" w:cs="Times New Roman"/>
          <w:sz w:val="24"/>
          <w:szCs w:val="24"/>
        </w:rPr>
        <w:t>1995</w:t>
      </w:r>
      <w:r w:rsidR="00464573">
        <w:rPr>
          <w:rFonts w:ascii="Times New Roman" w:eastAsia="Calibri" w:hAnsi="Times New Roman" w:cs="Times New Roman"/>
          <w:sz w:val="24"/>
          <w:szCs w:val="24"/>
        </w:rPr>
        <w:t>. “</w:t>
      </w:r>
      <w:r w:rsidRPr="00A75309">
        <w:rPr>
          <w:rFonts w:ascii="Times New Roman" w:eastAsia="Calibri" w:hAnsi="Times New Roman" w:cs="Times New Roman"/>
          <w:sz w:val="24"/>
          <w:szCs w:val="24"/>
        </w:rPr>
        <w:t xml:space="preserve">Real </w:t>
      </w:r>
      <w:r w:rsidR="00464573" w:rsidRPr="00A75309">
        <w:rPr>
          <w:rFonts w:ascii="Times New Roman" w:eastAsia="Calibri" w:hAnsi="Times New Roman" w:cs="Times New Roman"/>
          <w:sz w:val="24"/>
          <w:szCs w:val="24"/>
        </w:rPr>
        <w:t xml:space="preserve">Profits </w:t>
      </w:r>
      <w:r w:rsidRPr="00A75309">
        <w:rPr>
          <w:rFonts w:ascii="Times New Roman" w:eastAsia="Calibri" w:hAnsi="Times New Roman" w:cs="Times New Roman"/>
          <w:sz w:val="24"/>
          <w:szCs w:val="24"/>
        </w:rPr>
        <w:t xml:space="preserve">from </w:t>
      </w:r>
      <w:r w:rsidR="00464573" w:rsidRPr="00A75309">
        <w:rPr>
          <w:rFonts w:ascii="Times New Roman" w:eastAsia="Calibri" w:hAnsi="Times New Roman" w:cs="Times New Roman"/>
          <w:sz w:val="24"/>
          <w:szCs w:val="24"/>
        </w:rPr>
        <w:t>Virtual Communities</w:t>
      </w:r>
      <w:r w:rsidRPr="00A75309">
        <w:rPr>
          <w:rFonts w:ascii="Times New Roman" w:eastAsia="Calibri" w:hAnsi="Times New Roman" w:cs="Times New Roman"/>
          <w:sz w:val="24"/>
          <w:szCs w:val="24"/>
        </w:rPr>
        <w:t>.</w:t>
      </w:r>
      <w:r w:rsidR="00464573">
        <w:rPr>
          <w:rFonts w:ascii="Times New Roman" w:eastAsia="Calibri" w:hAnsi="Times New Roman" w:cs="Times New Roman"/>
          <w:sz w:val="24"/>
          <w:szCs w:val="24"/>
        </w:rPr>
        <w:t>”</w:t>
      </w:r>
      <w:r w:rsidRPr="00A75309">
        <w:rPr>
          <w:rFonts w:ascii="Times New Roman" w:eastAsia="Calibri" w:hAnsi="Times New Roman" w:cs="Times New Roman"/>
          <w:sz w:val="24"/>
          <w:szCs w:val="24"/>
        </w:rPr>
        <w:t xml:space="preserve"> </w:t>
      </w:r>
      <w:r w:rsidR="00464573">
        <w:rPr>
          <w:rFonts w:ascii="Times New Roman" w:eastAsia="Calibri" w:hAnsi="Times New Roman" w:cs="Times New Roman"/>
          <w:i/>
          <w:sz w:val="24"/>
          <w:szCs w:val="24"/>
        </w:rPr>
        <w:t xml:space="preserve">The </w:t>
      </w:r>
      <w:proofErr w:type="spellStart"/>
      <w:r w:rsidR="00464573">
        <w:rPr>
          <w:rFonts w:ascii="Times New Roman" w:eastAsia="Calibri" w:hAnsi="Times New Roman" w:cs="Times New Roman"/>
          <w:i/>
          <w:sz w:val="24"/>
          <w:szCs w:val="24"/>
        </w:rPr>
        <w:t>Mckinsey</w:t>
      </w:r>
      <w:proofErr w:type="spellEnd"/>
      <w:r w:rsidR="00464573">
        <w:rPr>
          <w:rFonts w:ascii="Times New Roman" w:eastAsia="Calibri" w:hAnsi="Times New Roman" w:cs="Times New Roman"/>
          <w:i/>
          <w:sz w:val="24"/>
          <w:szCs w:val="24"/>
        </w:rPr>
        <w:tab/>
      </w:r>
      <w:proofErr w:type="spellStart"/>
      <w:r w:rsidRPr="00A75309">
        <w:rPr>
          <w:rFonts w:ascii="Times New Roman" w:eastAsia="Calibri" w:hAnsi="Times New Roman" w:cs="Times New Roman"/>
          <w:i/>
          <w:sz w:val="24"/>
          <w:szCs w:val="24"/>
        </w:rPr>
        <w:t>Quaterly</w:t>
      </w:r>
      <w:proofErr w:type="spellEnd"/>
      <w:r w:rsidR="00464573">
        <w:rPr>
          <w:rFonts w:ascii="Times New Roman" w:eastAsia="Calibri" w:hAnsi="Times New Roman" w:cs="Times New Roman"/>
          <w:sz w:val="24"/>
          <w:szCs w:val="24"/>
        </w:rPr>
        <w:t xml:space="preserve"> 3</w:t>
      </w:r>
      <w:r w:rsidRPr="00A75309">
        <w:rPr>
          <w:rFonts w:ascii="Times New Roman" w:eastAsia="Calibri" w:hAnsi="Times New Roman" w:cs="Times New Roman"/>
          <w:sz w:val="24"/>
          <w:szCs w:val="24"/>
        </w:rPr>
        <w:t>:126-141.</w:t>
      </w:r>
    </w:p>
    <w:p w14:paraId="3F6498A3" w14:textId="77777777" w:rsidR="003E3239" w:rsidRPr="003E3239" w:rsidRDefault="003E3239" w:rsidP="003E3239">
      <w:pPr>
        <w:spacing w:line="360" w:lineRule="auto"/>
        <w:jc w:val="both"/>
        <w:rPr>
          <w:rFonts w:ascii="Times New Roman" w:eastAsia="Calibri" w:hAnsi="Times New Roman" w:cs="Times New Roman"/>
          <w:sz w:val="24"/>
          <w:szCs w:val="24"/>
        </w:rPr>
      </w:pPr>
      <w:proofErr w:type="spellStart"/>
      <w:r w:rsidRPr="003E3239">
        <w:rPr>
          <w:rFonts w:ascii="Times New Roman" w:eastAsia="Calibri" w:hAnsi="Times New Roman" w:cs="Times New Roman"/>
          <w:sz w:val="24"/>
          <w:szCs w:val="24"/>
        </w:rPr>
        <w:t>Hilpert</w:t>
      </w:r>
      <w:proofErr w:type="spellEnd"/>
      <w:r w:rsidRPr="003E3239">
        <w:rPr>
          <w:rFonts w:ascii="Times New Roman" w:eastAsia="Calibri" w:hAnsi="Times New Roman" w:cs="Times New Roman"/>
          <w:sz w:val="24"/>
          <w:szCs w:val="24"/>
        </w:rPr>
        <w:t xml:space="preserve">, M. 2014. </w:t>
      </w:r>
      <w:r w:rsidRPr="003E3239">
        <w:rPr>
          <w:rFonts w:ascii="Times New Roman" w:eastAsia="Calibri" w:hAnsi="Times New Roman" w:cs="Times New Roman"/>
          <w:i/>
          <w:sz w:val="24"/>
          <w:szCs w:val="24"/>
        </w:rPr>
        <w:t xml:space="preserve">Construction Grammar and its </w:t>
      </w:r>
      <w:r w:rsidR="00067470" w:rsidRPr="003E3239">
        <w:rPr>
          <w:rFonts w:ascii="Times New Roman" w:eastAsia="Calibri" w:hAnsi="Times New Roman" w:cs="Times New Roman"/>
          <w:i/>
          <w:sz w:val="24"/>
          <w:szCs w:val="24"/>
        </w:rPr>
        <w:t xml:space="preserve">Application </w:t>
      </w:r>
      <w:r w:rsidRPr="003E3239">
        <w:rPr>
          <w:rFonts w:ascii="Times New Roman" w:eastAsia="Calibri" w:hAnsi="Times New Roman" w:cs="Times New Roman"/>
          <w:i/>
          <w:sz w:val="24"/>
          <w:szCs w:val="24"/>
        </w:rPr>
        <w:t>to English.</w:t>
      </w:r>
      <w:r w:rsidRPr="003E3239">
        <w:rPr>
          <w:rFonts w:ascii="Times New Roman" w:eastAsia="Calibri" w:hAnsi="Times New Roman" w:cs="Times New Roman"/>
          <w:sz w:val="24"/>
          <w:szCs w:val="24"/>
        </w:rPr>
        <w:t xml:space="preserve"> Edinburgh:</w:t>
      </w:r>
      <w:r w:rsidRPr="003E3239">
        <w:rPr>
          <w:rFonts w:ascii="Times New Roman" w:eastAsia="Calibri" w:hAnsi="Times New Roman" w:cs="Times New Roman"/>
          <w:sz w:val="24"/>
          <w:szCs w:val="24"/>
        </w:rPr>
        <w:tab/>
        <w:t>Edinburgh University Press.</w:t>
      </w:r>
    </w:p>
    <w:p w14:paraId="11408115" w14:textId="77777777" w:rsidR="00A75309" w:rsidRPr="00A75309" w:rsidRDefault="00A75309" w:rsidP="00A75309">
      <w:pPr>
        <w:spacing w:line="360" w:lineRule="auto"/>
        <w:jc w:val="both"/>
        <w:rPr>
          <w:rFonts w:ascii="Times New Roman" w:eastAsia="Calibri" w:hAnsi="Times New Roman" w:cs="Times New Roman"/>
          <w:sz w:val="24"/>
          <w:szCs w:val="24"/>
        </w:rPr>
      </w:pPr>
      <w:r w:rsidRPr="00A75309">
        <w:rPr>
          <w:rFonts w:ascii="Times New Roman" w:eastAsia="Calibri" w:hAnsi="Times New Roman" w:cs="Times New Roman"/>
          <w:sz w:val="24"/>
          <w:szCs w:val="24"/>
        </w:rPr>
        <w:t xml:space="preserve">Hogg, M. and Abrams, D. 1988. </w:t>
      </w:r>
      <w:r w:rsidRPr="00A75309">
        <w:rPr>
          <w:rFonts w:ascii="Times New Roman" w:eastAsia="Calibri" w:hAnsi="Times New Roman" w:cs="Times New Roman"/>
          <w:i/>
          <w:sz w:val="24"/>
          <w:szCs w:val="24"/>
        </w:rPr>
        <w:t xml:space="preserve">Social </w:t>
      </w:r>
      <w:r w:rsidR="00067470" w:rsidRPr="00A75309">
        <w:rPr>
          <w:rFonts w:ascii="Times New Roman" w:eastAsia="Calibri" w:hAnsi="Times New Roman" w:cs="Times New Roman"/>
          <w:i/>
          <w:sz w:val="24"/>
          <w:szCs w:val="24"/>
        </w:rPr>
        <w:t>Identifications</w:t>
      </w:r>
      <w:r w:rsidRPr="00A75309">
        <w:rPr>
          <w:rFonts w:ascii="Times New Roman" w:eastAsia="Calibri" w:hAnsi="Times New Roman" w:cs="Times New Roman"/>
          <w:i/>
          <w:sz w:val="24"/>
          <w:szCs w:val="24"/>
        </w:rPr>
        <w:t xml:space="preserve">: a </w:t>
      </w:r>
      <w:r w:rsidR="00067470" w:rsidRPr="00A75309">
        <w:rPr>
          <w:rFonts w:ascii="Times New Roman" w:eastAsia="Calibri" w:hAnsi="Times New Roman" w:cs="Times New Roman"/>
          <w:i/>
          <w:sz w:val="24"/>
          <w:szCs w:val="24"/>
        </w:rPr>
        <w:t xml:space="preserve">Social Psychology </w:t>
      </w:r>
      <w:r w:rsidRPr="00A75309">
        <w:rPr>
          <w:rFonts w:ascii="Times New Roman" w:eastAsia="Calibri" w:hAnsi="Times New Roman" w:cs="Times New Roman"/>
          <w:i/>
          <w:sz w:val="24"/>
          <w:szCs w:val="24"/>
        </w:rPr>
        <w:t>of i</w:t>
      </w:r>
      <w:r w:rsidR="00067470" w:rsidRPr="00A75309">
        <w:rPr>
          <w:rFonts w:ascii="Times New Roman" w:eastAsia="Calibri" w:hAnsi="Times New Roman" w:cs="Times New Roman"/>
          <w:i/>
          <w:sz w:val="24"/>
          <w:szCs w:val="24"/>
        </w:rPr>
        <w:t>ntergroup</w:t>
      </w:r>
      <w:r w:rsidR="00067470" w:rsidRPr="00A75309">
        <w:rPr>
          <w:rFonts w:ascii="Times New Roman" w:eastAsia="Calibri" w:hAnsi="Times New Roman" w:cs="Times New Roman"/>
          <w:i/>
          <w:sz w:val="24"/>
          <w:szCs w:val="24"/>
        </w:rPr>
        <w:tab/>
      </w:r>
      <w:proofErr w:type="gramStart"/>
      <w:r w:rsidR="00067470" w:rsidRPr="00A75309">
        <w:rPr>
          <w:rFonts w:ascii="Times New Roman" w:eastAsia="Calibri" w:hAnsi="Times New Roman" w:cs="Times New Roman"/>
          <w:i/>
          <w:sz w:val="24"/>
          <w:szCs w:val="24"/>
        </w:rPr>
        <w:t xml:space="preserve">Relations </w:t>
      </w:r>
      <w:r w:rsidRPr="00A75309">
        <w:rPr>
          <w:rFonts w:ascii="Times New Roman" w:eastAsia="Calibri" w:hAnsi="Times New Roman" w:cs="Times New Roman"/>
          <w:i/>
          <w:sz w:val="24"/>
          <w:szCs w:val="24"/>
        </w:rPr>
        <w:t xml:space="preserve"> and</w:t>
      </w:r>
      <w:proofErr w:type="gramEnd"/>
      <w:r w:rsidRPr="00A75309">
        <w:rPr>
          <w:rFonts w:ascii="Times New Roman" w:eastAsia="Calibri" w:hAnsi="Times New Roman" w:cs="Times New Roman"/>
          <w:i/>
          <w:sz w:val="24"/>
          <w:szCs w:val="24"/>
        </w:rPr>
        <w:t xml:space="preserve"> </w:t>
      </w:r>
      <w:r w:rsidR="00067470" w:rsidRPr="00A75309">
        <w:rPr>
          <w:rFonts w:ascii="Times New Roman" w:eastAsia="Calibri" w:hAnsi="Times New Roman" w:cs="Times New Roman"/>
          <w:i/>
          <w:sz w:val="24"/>
          <w:szCs w:val="24"/>
        </w:rPr>
        <w:t>Group Processes</w:t>
      </w:r>
      <w:r w:rsidRPr="00A75309">
        <w:rPr>
          <w:rFonts w:ascii="Times New Roman" w:eastAsia="Calibri" w:hAnsi="Times New Roman" w:cs="Times New Roman"/>
          <w:sz w:val="24"/>
          <w:szCs w:val="24"/>
        </w:rPr>
        <w:t>. London: Routledge Publishers.</w:t>
      </w:r>
    </w:p>
    <w:p w14:paraId="72A4AA43" w14:textId="77777777" w:rsidR="00A75309" w:rsidRPr="00A75309" w:rsidRDefault="00A75309" w:rsidP="00A75309">
      <w:pPr>
        <w:spacing w:line="360" w:lineRule="auto"/>
        <w:jc w:val="both"/>
        <w:rPr>
          <w:rFonts w:ascii="Times New Roman" w:eastAsia="Calibri" w:hAnsi="Times New Roman" w:cs="Times New Roman"/>
          <w:sz w:val="24"/>
          <w:szCs w:val="24"/>
        </w:rPr>
      </w:pPr>
      <w:r w:rsidRPr="00A75309">
        <w:rPr>
          <w:rFonts w:ascii="Times New Roman" w:eastAsia="Calibri" w:hAnsi="Times New Roman" w:cs="Times New Roman"/>
          <w:sz w:val="24"/>
          <w:szCs w:val="24"/>
        </w:rPr>
        <w:t xml:space="preserve">Jacob, van K. </w:t>
      </w:r>
      <w:r w:rsidR="00067470" w:rsidRPr="00A75309">
        <w:rPr>
          <w:rFonts w:ascii="Times New Roman" w:eastAsia="Calibri" w:hAnsi="Times New Roman" w:cs="Times New Roman"/>
          <w:sz w:val="24"/>
          <w:szCs w:val="24"/>
        </w:rPr>
        <w:t>2008</w:t>
      </w:r>
      <w:r w:rsidR="00067470">
        <w:rPr>
          <w:rFonts w:ascii="Times New Roman" w:eastAsia="Calibri" w:hAnsi="Times New Roman" w:cs="Times New Roman"/>
          <w:sz w:val="24"/>
          <w:szCs w:val="24"/>
        </w:rPr>
        <w:t>. “</w:t>
      </w:r>
      <w:r w:rsidRPr="00A75309">
        <w:rPr>
          <w:rFonts w:ascii="Times New Roman" w:eastAsia="Calibri" w:hAnsi="Times New Roman" w:cs="Times New Roman"/>
          <w:sz w:val="24"/>
          <w:szCs w:val="24"/>
        </w:rPr>
        <w:t xml:space="preserve">Granting </w:t>
      </w:r>
      <w:r w:rsidR="00067470" w:rsidRPr="00A75309">
        <w:rPr>
          <w:rFonts w:ascii="Times New Roman" w:eastAsia="Calibri" w:hAnsi="Times New Roman" w:cs="Times New Roman"/>
          <w:sz w:val="24"/>
          <w:szCs w:val="24"/>
        </w:rPr>
        <w:t xml:space="preserve">Personality </w:t>
      </w:r>
      <w:r w:rsidRPr="00A75309">
        <w:rPr>
          <w:rFonts w:ascii="Times New Roman" w:eastAsia="Calibri" w:hAnsi="Times New Roman" w:cs="Times New Roman"/>
          <w:sz w:val="24"/>
          <w:szCs w:val="24"/>
        </w:rPr>
        <w:t xml:space="preserve">to a </w:t>
      </w:r>
      <w:r w:rsidR="00067470" w:rsidRPr="00A75309">
        <w:rPr>
          <w:rFonts w:ascii="Times New Roman" w:eastAsia="Calibri" w:hAnsi="Times New Roman" w:cs="Times New Roman"/>
          <w:sz w:val="24"/>
          <w:szCs w:val="24"/>
        </w:rPr>
        <w:t>Virtual Identity.</w:t>
      </w:r>
      <w:r w:rsidR="00067470">
        <w:rPr>
          <w:rFonts w:ascii="Times New Roman" w:eastAsia="Calibri" w:hAnsi="Times New Roman" w:cs="Times New Roman"/>
          <w:sz w:val="24"/>
          <w:szCs w:val="24"/>
        </w:rPr>
        <w:t>”</w:t>
      </w:r>
      <w:r w:rsidR="00067470" w:rsidRPr="00A75309">
        <w:rPr>
          <w:rFonts w:ascii="Times New Roman" w:eastAsia="Calibri" w:hAnsi="Times New Roman" w:cs="Times New Roman"/>
          <w:sz w:val="24"/>
          <w:szCs w:val="24"/>
        </w:rPr>
        <w:t xml:space="preserve"> </w:t>
      </w:r>
      <w:r w:rsidRPr="00A75309">
        <w:rPr>
          <w:rFonts w:ascii="Times New Roman" w:eastAsia="Calibri" w:hAnsi="Times New Roman" w:cs="Times New Roman"/>
          <w:i/>
          <w:sz w:val="24"/>
          <w:szCs w:val="24"/>
        </w:rPr>
        <w:t>Inte</w:t>
      </w:r>
      <w:r w:rsidR="00067470">
        <w:rPr>
          <w:rFonts w:ascii="Times New Roman" w:eastAsia="Calibri" w:hAnsi="Times New Roman" w:cs="Times New Roman"/>
          <w:i/>
          <w:sz w:val="24"/>
          <w:szCs w:val="24"/>
        </w:rPr>
        <w:t>rnational Journal of</w:t>
      </w:r>
      <w:r w:rsidR="00067470">
        <w:rPr>
          <w:rFonts w:ascii="Times New Roman" w:eastAsia="Calibri" w:hAnsi="Times New Roman" w:cs="Times New Roman"/>
          <w:i/>
          <w:sz w:val="24"/>
          <w:szCs w:val="24"/>
        </w:rPr>
        <w:tab/>
        <w:t xml:space="preserve">Human and </w:t>
      </w:r>
      <w:r w:rsidRPr="00A75309">
        <w:rPr>
          <w:rFonts w:ascii="Times New Roman" w:eastAsia="Calibri" w:hAnsi="Times New Roman" w:cs="Times New Roman"/>
          <w:i/>
          <w:sz w:val="24"/>
          <w:szCs w:val="24"/>
        </w:rPr>
        <w:t xml:space="preserve">Social Sciences </w:t>
      </w:r>
      <w:r w:rsidRPr="00A75309">
        <w:rPr>
          <w:rFonts w:ascii="Times New Roman" w:eastAsia="Calibri" w:hAnsi="Times New Roman" w:cs="Times New Roman"/>
          <w:sz w:val="24"/>
          <w:szCs w:val="24"/>
        </w:rPr>
        <w:t>3: 506-514.</w:t>
      </w:r>
    </w:p>
    <w:p w14:paraId="3224CFEA" w14:textId="77777777" w:rsidR="00BD0CBA" w:rsidRPr="00BD0CBA" w:rsidRDefault="00BD0CBA" w:rsidP="00BD0CBA">
      <w:pPr>
        <w:spacing w:line="360" w:lineRule="auto"/>
        <w:jc w:val="both"/>
        <w:rPr>
          <w:rFonts w:ascii="Times New Roman" w:eastAsia="Calibri" w:hAnsi="Times New Roman" w:cs="Times New Roman"/>
          <w:sz w:val="24"/>
          <w:szCs w:val="24"/>
        </w:rPr>
      </w:pPr>
      <w:r w:rsidRPr="00BD0CBA">
        <w:rPr>
          <w:rFonts w:ascii="Times New Roman" w:eastAsia="Calibri" w:hAnsi="Times New Roman" w:cs="Times New Roman"/>
          <w:sz w:val="24"/>
          <w:szCs w:val="24"/>
        </w:rPr>
        <w:t xml:space="preserve">Lamidi, T. 2016. </w:t>
      </w:r>
      <w:r w:rsidR="00067470">
        <w:rPr>
          <w:rFonts w:ascii="Times New Roman" w:eastAsia="Calibri" w:hAnsi="Times New Roman" w:cs="Times New Roman"/>
          <w:sz w:val="24"/>
          <w:szCs w:val="24"/>
        </w:rPr>
        <w:t>“</w:t>
      </w:r>
      <w:r w:rsidRPr="00BD0CBA">
        <w:rPr>
          <w:rFonts w:ascii="Times New Roman" w:eastAsia="Calibri" w:hAnsi="Times New Roman" w:cs="Times New Roman"/>
          <w:sz w:val="24"/>
          <w:szCs w:val="24"/>
        </w:rPr>
        <w:t xml:space="preserve">Identity </w:t>
      </w:r>
      <w:r w:rsidR="00067470" w:rsidRPr="00BD0CBA">
        <w:rPr>
          <w:rFonts w:ascii="Times New Roman" w:eastAsia="Calibri" w:hAnsi="Times New Roman" w:cs="Times New Roman"/>
          <w:sz w:val="24"/>
          <w:szCs w:val="24"/>
        </w:rPr>
        <w:t xml:space="preserve">Construction </w:t>
      </w:r>
      <w:r w:rsidRPr="00BD0CBA">
        <w:rPr>
          <w:rFonts w:ascii="Times New Roman" w:eastAsia="Calibri" w:hAnsi="Times New Roman" w:cs="Times New Roman"/>
          <w:sz w:val="24"/>
          <w:szCs w:val="24"/>
        </w:rPr>
        <w:t xml:space="preserve">in the </w:t>
      </w:r>
      <w:proofErr w:type="spellStart"/>
      <w:r w:rsidRPr="00BD0CBA">
        <w:rPr>
          <w:rFonts w:ascii="Times New Roman" w:eastAsia="Calibri" w:hAnsi="Times New Roman" w:cs="Times New Roman"/>
          <w:sz w:val="24"/>
          <w:szCs w:val="24"/>
        </w:rPr>
        <w:t>Nairaland</w:t>
      </w:r>
      <w:proofErr w:type="spellEnd"/>
      <w:r w:rsidRPr="00BD0CBA">
        <w:rPr>
          <w:rFonts w:ascii="Times New Roman" w:eastAsia="Calibri" w:hAnsi="Times New Roman" w:cs="Times New Roman"/>
          <w:sz w:val="24"/>
          <w:szCs w:val="24"/>
        </w:rPr>
        <w:t xml:space="preserve"> </w:t>
      </w:r>
      <w:r w:rsidR="00067470" w:rsidRPr="00BD0CBA">
        <w:rPr>
          <w:rFonts w:ascii="Times New Roman" w:eastAsia="Calibri" w:hAnsi="Times New Roman" w:cs="Times New Roman"/>
          <w:sz w:val="24"/>
          <w:szCs w:val="24"/>
        </w:rPr>
        <w:t>Virtual Community</w:t>
      </w:r>
      <w:r w:rsidRPr="00BD0CBA">
        <w:rPr>
          <w:rFonts w:ascii="Times New Roman" w:eastAsia="Calibri" w:hAnsi="Times New Roman" w:cs="Times New Roman"/>
          <w:sz w:val="24"/>
          <w:szCs w:val="24"/>
        </w:rPr>
        <w:t>.</w:t>
      </w:r>
      <w:r w:rsidR="00067470">
        <w:rPr>
          <w:rFonts w:ascii="Times New Roman" w:eastAsia="Calibri" w:hAnsi="Times New Roman" w:cs="Times New Roman"/>
          <w:sz w:val="24"/>
          <w:szCs w:val="24"/>
        </w:rPr>
        <w:t>” In</w:t>
      </w:r>
      <w:r w:rsidRPr="00BD0CBA">
        <w:rPr>
          <w:rFonts w:ascii="Times New Roman" w:eastAsia="Calibri" w:hAnsi="Times New Roman" w:cs="Times New Roman"/>
          <w:sz w:val="24"/>
          <w:szCs w:val="24"/>
        </w:rPr>
        <w:t xml:space="preserve"> </w:t>
      </w:r>
      <w:r w:rsidR="00067470">
        <w:rPr>
          <w:rFonts w:ascii="Times New Roman" w:eastAsia="Calibri" w:hAnsi="Times New Roman" w:cs="Times New Roman"/>
          <w:i/>
          <w:sz w:val="24"/>
          <w:szCs w:val="24"/>
        </w:rPr>
        <w:t>Grammar,</w:t>
      </w:r>
      <w:r w:rsidR="00067470">
        <w:rPr>
          <w:rFonts w:ascii="Times New Roman" w:eastAsia="Calibri" w:hAnsi="Times New Roman" w:cs="Times New Roman"/>
          <w:i/>
          <w:sz w:val="24"/>
          <w:szCs w:val="24"/>
        </w:rPr>
        <w:tab/>
        <w:t xml:space="preserve">Applied </w:t>
      </w:r>
      <w:r w:rsidR="00067470" w:rsidRPr="00BD0CBA">
        <w:rPr>
          <w:rFonts w:ascii="Times New Roman" w:eastAsia="Calibri" w:hAnsi="Times New Roman" w:cs="Times New Roman"/>
          <w:i/>
          <w:sz w:val="24"/>
          <w:szCs w:val="24"/>
        </w:rPr>
        <w:t xml:space="preserve">Linguistics </w:t>
      </w:r>
      <w:r w:rsidRPr="00BD0CBA">
        <w:rPr>
          <w:rFonts w:ascii="Times New Roman" w:eastAsia="Calibri" w:hAnsi="Times New Roman" w:cs="Times New Roman"/>
          <w:i/>
          <w:sz w:val="24"/>
          <w:szCs w:val="24"/>
        </w:rPr>
        <w:t xml:space="preserve">and </w:t>
      </w:r>
      <w:r w:rsidR="00067470" w:rsidRPr="00BD0CBA">
        <w:rPr>
          <w:rFonts w:ascii="Times New Roman" w:eastAsia="Calibri" w:hAnsi="Times New Roman" w:cs="Times New Roman"/>
          <w:i/>
          <w:sz w:val="24"/>
          <w:szCs w:val="24"/>
        </w:rPr>
        <w:t>Society</w:t>
      </w:r>
      <w:r w:rsidR="00067470">
        <w:rPr>
          <w:rFonts w:ascii="Times New Roman" w:eastAsia="Calibri" w:hAnsi="Times New Roman" w:cs="Times New Roman"/>
          <w:i/>
          <w:sz w:val="24"/>
          <w:szCs w:val="24"/>
        </w:rPr>
        <w:t>,</w:t>
      </w:r>
      <w:r w:rsidR="00067470">
        <w:rPr>
          <w:rFonts w:ascii="Times New Roman" w:eastAsia="Calibri" w:hAnsi="Times New Roman" w:cs="Times New Roman"/>
          <w:sz w:val="24"/>
          <w:szCs w:val="24"/>
        </w:rPr>
        <w:t xml:space="preserve"> edited by</w:t>
      </w:r>
      <w:r w:rsidRPr="00BD0CBA">
        <w:rPr>
          <w:rFonts w:ascii="Times New Roman" w:eastAsia="Calibri" w:hAnsi="Times New Roman" w:cs="Times New Roman"/>
          <w:sz w:val="24"/>
          <w:szCs w:val="24"/>
        </w:rPr>
        <w:t xml:space="preserve"> </w:t>
      </w:r>
      <w:proofErr w:type="spellStart"/>
      <w:r w:rsidRPr="00BD0CBA">
        <w:rPr>
          <w:rFonts w:ascii="Times New Roman" w:eastAsia="Calibri" w:hAnsi="Times New Roman" w:cs="Times New Roman"/>
          <w:sz w:val="24"/>
          <w:szCs w:val="24"/>
        </w:rPr>
        <w:t>Odebu</w:t>
      </w:r>
      <w:r w:rsidR="00067470">
        <w:rPr>
          <w:rFonts w:ascii="Times New Roman" w:eastAsia="Calibri" w:hAnsi="Times New Roman" w:cs="Times New Roman"/>
          <w:sz w:val="24"/>
          <w:szCs w:val="24"/>
        </w:rPr>
        <w:t>nmi</w:t>
      </w:r>
      <w:proofErr w:type="spellEnd"/>
      <w:r w:rsidR="00067470">
        <w:rPr>
          <w:rFonts w:ascii="Times New Roman" w:eastAsia="Calibri" w:hAnsi="Times New Roman" w:cs="Times New Roman"/>
          <w:sz w:val="24"/>
          <w:szCs w:val="24"/>
        </w:rPr>
        <w:t xml:space="preserve">, A. et al. </w:t>
      </w:r>
      <w:r w:rsidR="00846474" w:rsidRPr="00BD0CBA">
        <w:rPr>
          <w:rFonts w:ascii="Times New Roman" w:eastAsia="Calibri" w:hAnsi="Times New Roman" w:cs="Times New Roman"/>
          <w:sz w:val="24"/>
          <w:szCs w:val="24"/>
        </w:rPr>
        <w:t>223-247.</w:t>
      </w:r>
      <w:r w:rsidR="00846474">
        <w:rPr>
          <w:rFonts w:ascii="Times New Roman" w:eastAsia="Calibri" w:hAnsi="Times New Roman" w:cs="Times New Roman"/>
          <w:sz w:val="24"/>
          <w:szCs w:val="24"/>
        </w:rPr>
        <w:t xml:space="preserve"> </w:t>
      </w:r>
      <w:r w:rsidR="00067470">
        <w:rPr>
          <w:rFonts w:ascii="Times New Roman" w:eastAsia="Calibri" w:hAnsi="Times New Roman" w:cs="Times New Roman"/>
          <w:sz w:val="24"/>
          <w:szCs w:val="24"/>
        </w:rPr>
        <w:t>Ile-Ife: Obafemi</w:t>
      </w:r>
      <w:r w:rsidR="00067470">
        <w:rPr>
          <w:rFonts w:ascii="Times New Roman" w:eastAsia="Calibri" w:hAnsi="Times New Roman" w:cs="Times New Roman"/>
          <w:sz w:val="24"/>
          <w:szCs w:val="24"/>
        </w:rPr>
        <w:tab/>
        <w:t xml:space="preserve">Awolowo </w:t>
      </w:r>
      <w:r w:rsidRPr="00BD0CBA">
        <w:rPr>
          <w:rFonts w:ascii="Times New Roman" w:eastAsia="Calibri" w:hAnsi="Times New Roman" w:cs="Times New Roman"/>
          <w:sz w:val="24"/>
          <w:szCs w:val="24"/>
        </w:rPr>
        <w:t xml:space="preserve">University Press. </w:t>
      </w:r>
    </w:p>
    <w:p w14:paraId="49491C59" w14:textId="77777777" w:rsidR="00BD0CBA" w:rsidRPr="00BD0CBA" w:rsidRDefault="00BD0CBA" w:rsidP="00BD0CBA">
      <w:pPr>
        <w:spacing w:line="360" w:lineRule="auto"/>
        <w:jc w:val="both"/>
        <w:rPr>
          <w:rFonts w:ascii="Times New Roman" w:eastAsia="Calibri" w:hAnsi="Times New Roman" w:cs="Times New Roman"/>
          <w:sz w:val="24"/>
          <w:szCs w:val="24"/>
        </w:rPr>
      </w:pPr>
      <w:r w:rsidRPr="00BD0CBA">
        <w:rPr>
          <w:rFonts w:ascii="Times New Roman" w:eastAsia="Calibri" w:hAnsi="Times New Roman" w:cs="Times New Roman"/>
          <w:sz w:val="24"/>
          <w:szCs w:val="24"/>
        </w:rPr>
        <w:softHyphen/>
      </w:r>
      <w:r w:rsidRPr="00BD0CBA">
        <w:rPr>
          <w:rFonts w:ascii="Times New Roman" w:eastAsia="Calibri" w:hAnsi="Times New Roman" w:cs="Times New Roman"/>
          <w:sz w:val="24"/>
          <w:szCs w:val="24"/>
        </w:rPr>
        <w:softHyphen/>
      </w:r>
      <w:r w:rsidRPr="00BD0CBA">
        <w:rPr>
          <w:rFonts w:ascii="Times New Roman" w:eastAsia="Calibri" w:hAnsi="Times New Roman" w:cs="Times New Roman"/>
          <w:sz w:val="24"/>
          <w:szCs w:val="24"/>
        </w:rPr>
        <w:softHyphen/>
      </w:r>
      <w:r w:rsidR="00B0645A">
        <w:rPr>
          <w:rFonts w:ascii="Times New Roman" w:eastAsia="Calibri" w:hAnsi="Times New Roman" w:cs="Times New Roman"/>
          <w:sz w:val="24"/>
          <w:szCs w:val="24"/>
        </w:rPr>
        <w:t>Lamidi, T.</w:t>
      </w:r>
      <w:r w:rsidRPr="00BD0CBA">
        <w:rPr>
          <w:rFonts w:ascii="Times New Roman" w:eastAsia="Calibri" w:hAnsi="Times New Roman" w:cs="Times New Roman"/>
          <w:sz w:val="24"/>
          <w:szCs w:val="24"/>
        </w:rPr>
        <w:t xml:space="preserve"> and </w:t>
      </w:r>
      <w:proofErr w:type="spellStart"/>
      <w:r w:rsidRPr="00BD0CBA">
        <w:rPr>
          <w:rFonts w:ascii="Times New Roman" w:eastAsia="Calibri" w:hAnsi="Times New Roman" w:cs="Times New Roman"/>
          <w:sz w:val="24"/>
          <w:szCs w:val="24"/>
        </w:rPr>
        <w:t>Aboh</w:t>
      </w:r>
      <w:proofErr w:type="spellEnd"/>
      <w:r w:rsidRPr="00BD0CBA">
        <w:rPr>
          <w:rFonts w:ascii="Times New Roman" w:eastAsia="Calibri" w:hAnsi="Times New Roman" w:cs="Times New Roman"/>
          <w:sz w:val="24"/>
          <w:szCs w:val="24"/>
        </w:rPr>
        <w:t>, R.</w:t>
      </w:r>
      <w:r w:rsidR="002F10D1">
        <w:rPr>
          <w:rFonts w:ascii="Times New Roman" w:eastAsia="Calibri" w:hAnsi="Times New Roman" w:cs="Times New Roman"/>
          <w:sz w:val="24"/>
          <w:szCs w:val="24"/>
        </w:rPr>
        <w:t xml:space="preserve"> 2011.</w:t>
      </w:r>
      <w:r w:rsidRPr="00BD0CBA">
        <w:rPr>
          <w:rFonts w:ascii="Times New Roman" w:eastAsia="Calibri" w:hAnsi="Times New Roman" w:cs="Times New Roman"/>
          <w:sz w:val="24"/>
          <w:szCs w:val="24"/>
        </w:rPr>
        <w:t xml:space="preserve"> </w:t>
      </w:r>
      <w:r w:rsidR="00B0645A">
        <w:rPr>
          <w:rFonts w:ascii="Times New Roman" w:eastAsia="Calibri" w:hAnsi="Times New Roman" w:cs="Times New Roman"/>
          <w:sz w:val="24"/>
          <w:szCs w:val="24"/>
        </w:rPr>
        <w:t>“</w:t>
      </w:r>
      <w:r w:rsidRPr="00BD0CBA">
        <w:rPr>
          <w:rFonts w:ascii="Times New Roman" w:eastAsia="Calibri" w:hAnsi="Times New Roman" w:cs="Times New Roman"/>
          <w:sz w:val="24"/>
          <w:szCs w:val="24"/>
        </w:rPr>
        <w:t xml:space="preserve">Naming as a </w:t>
      </w:r>
      <w:r w:rsidR="00B0645A" w:rsidRPr="00BD0CBA">
        <w:rPr>
          <w:rFonts w:ascii="Times New Roman" w:eastAsia="Calibri" w:hAnsi="Times New Roman" w:cs="Times New Roman"/>
          <w:sz w:val="24"/>
          <w:szCs w:val="24"/>
        </w:rPr>
        <w:t xml:space="preserve">Strategy </w:t>
      </w:r>
      <w:r w:rsidRPr="00BD0CBA">
        <w:rPr>
          <w:rFonts w:ascii="Times New Roman" w:eastAsia="Calibri" w:hAnsi="Times New Roman" w:cs="Times New Roman"/>
          <w:sz w:val="24"/>
          <w:szCs w:val="24"/>
        </w:rPr>
        <w:t xml:space="preserve">for </w:t>
      </w:r>
      <w:r w:rsidR="00B0645A">
        <w:rPr>
          <w:rFonts w:ascii="Times New Roman" w:eastAsia="Calibri" w:hAnsi="Times New Roman" w:cs="Times New Roman"/>
          <w:sz w:val="24"/>
          <w:szCs w:val="24"/>
        </w:rPr>
        <w:t>Identity Construction i</w:t>
      </w:r>
      <w:r w:rsidR="00B0645A" w:rsidRPr="00BD0CBA">
        <w:rPr>
          <w:rFonts w:ascii="Times New Roman" w:eastAsia="Calibri" w:hAnsi="Times New Roman" w:cs="Times New Roman"/>
          <w:sz w:val="24"/>
          <w:szCs w:val="24"/>
        </w:rPr>
        <w:t>n Selected</w:t>
      </w:r>
      <w:r w:rsidR="002F10D1">
        <w:rPr>
          <w:rFonts w:ascii="Times New Roman" w:eastAsia="Calibri" w:hAnsi="Times New Roman" w:cs="Times New Roman"/>
          <w:sz w:val="24"/>
          <w:szCs w:val="24"/>
        </w:rPr>
        <w:tab/>
      </w:r>
      <w:r w:rsidRPr="00BD0CBA">
        <w:rPr>
          <w:rFonts w:ascii="Times New Roman" w:eastAsia="Calibri" w:hAnsi="Times New Roman" w:cs="Times New Roman"/>
          <w:sz w:val="24"/>
          <w:szCs w:val="24"/>
        </w:rPr>
        <w:t>21</w:t>
      </w:r>
      <w:r w:rsidRPr="00BD0CBA">
        <w:rPr>
          <w:rFonts w:ascii="Times New Roman" w:eastAsia="Calibri" w:hAnsi="Times New Roman" w:cs="Times New Roman"/>
          <w:sz w:val="24"/>
          <w:szCs w:val="24"/>
          <w:vertAlign w:val="superscript"/>
        </w:rPr>
        <w:t>st</w:t>
      </w:r>
      <w:r w:rsidR="002F10D1">
        <w:rPr>
          <w:rFonts w:ascii="Times New Roman" w:eastAsia="Calibri" w:hAnsi="Times New Roman" w:cs="Times New Roman"/>
          <w:sz w:val="24"/>
          <w:szCs w:val="24"/>
          <w:vertAlign w:val="superscript"/>
        </w:rPr>
        <w:t xml:space="preserve"> </w:t>
      </w:r>
      <w:r w:rsidR="00B0645A" w:rsidRPr="00BD0CBA">
        <w:rPr>
          <w:rFonts w:ascii="Times New Roman" w:eastAsia="Calibri" w:hAnsi="Times New Roman" w:cs="Times New Roman"/>
          <w:sz w:val="24"/>
          <w:szCs w:val="24"/>
        </w:rPr>
        <w:t>Century Nigerian Novels</w:t>
      </w:r>
      <w:r w:rsidRPr="00BD0CBA">
        <w:rPr>
          <w:rFonts w:ascii="Times New Roman" w:eastAsia="Calibri" w:hAnsi="Times New Roman" w:cs="Times New Roman"/>
          <w:sz w:val="24"/>
          <w:szCs w:val="24"/>
        </w:rPr>
        <w:t>.</w:t>
      </w:r>
      <w:r w:rsidR="00B0645A">
        <w:rPr>
          <w:rFonts w:ascii="Times New Roman" w:eastAsia="Calibri" w:hAnsi="Times New Roman" w:cs="Times New Roman"/>
          <w:sz w:val="24"/>
          <w:szCs w:val="24"/>
        </w:rPr>
        <w:t>”</w:t>
      </w:r>
      <w:r w:rsidRPr="00BD0CBA">
        <w:rPr>
          <w:rFonts w:ascii="Times New Roman" w:eastAsia="Calibri" w:hAnsi="Times New Roman" w:cs="Times New Roman"/>
          <w:sz w:val="24"/>
          <w:szCs w:val="24"/>
        </w:rPr>
        <w:t xml:space="preserve"> </w:t>
      </w:r>
      <w:r w:rsidRPr="00BD0CBA">
        <w:rPr>
          <w:rFonts w:ascii="Times New Roman" w:eastAsia="Calibri" w:hAnsi="Times New Roman" w:cs="Times New Roman"/>
          <w:i/>
          <w:sz w:val="24"/>
          <w:szCs w:val="24"/>
        </w:rPr>
        <w:t>The Southeast Journal of English Language Studies</w:t>
      </w:r>
      <w:r w:rsidR="002F10D1">
        <w:rPr>
          <w:rFonts w:ascii="Times New Roman" w:eastAsia="Calibri" w:hAnsi="Times New Roman" w:cs="Times New Roman"/>
          <w:sz w:val="24"/>
          <w:szCs w:val="24"/>
        </w:rPr>
        <w:tab/>
        <w:t>17</w:t>
      </w:r>
      <w:r w:rsidRPr="00BD0CBA">
        <w:rPr>
          <w:rFonts w:ascii="Times New Roman" w:eastAsia="Calibri" w:hAnsi="Times New Roman" w:cs="Times New Roman"/>
          <w:sz w:val="24"/>
          <w:szCs w:val="24"/>
        </w:rPr>
        <w:t>: 32-47.</w:t>
      </w:r>
    </w:p>
    <w:p w14:paraId="14D16218" w14:textId="77777777" w:rsidR="00E01AE1" w:rsidRPr="00E01AE1" w:rsidRDefault="00E01AE1" w:rsidP="00E01AE1">
      <w:pPr>
        <w:spacing w:line="360" w:lineRule="auto"/>
        <w:jc w:val="both"/>
        <w:rPr>
          <w:rFonts w:ascii="Times New Roman" w:eastAsia="Calibri" w:hAnsi="Times New Roman" w:cs="Times New Roman"/>
          <w:sz w:val="24"/>
          <w:szCs w:val="24"/>
        </w:rPr>
      </w:pPr>
      <w:r w:rsidRPr="00E01AE1">
        <w:rPr>
          <w:rFonts w:ascii="Times New Roman" w:eastAsia="Calibri" w:hAnsi="Times New Roman" w:cs="Times New Roman"/>
          <w:sz w:val="24"/>
          <w:szCs w:val="24"/>
        </w:rPr>
        <w:t>Lori, K.</w:t>
      </w:r>
      <w:r w:rsidR="00AE1DC6">
        <w:rPr>
          <w:rFonts w:ascii="Times New Roman" w:eastAsia="Calibri" w:hAnsi="Times New Roman" w:cs="Times New Roman"/>
          <w:sz w:val="24"/>
          <w:szCs w:val="24"/>
        </w:rPr>
        <w:t xml:space="preserve"> 1998.</w:t>
      </w:r>
      <w:r w:rsidRPr="00E01AE1">
        <w:rPr>
          <w:rFonts w:ascii="Times New Roman" w:eastAsia="Calibri" w:hAnsi="Times New Roman" w:cs="Times New Roman"/>
          <w:sz w:val="24"/>
          <w:szCs w:val="24"/>
        </w:rPr>
        <w:t xml:space="preserve"> </w:t>
      </w:r>
      <w:r w:rsidR="00AE1DC6">
        <w:rPr>
          <w:rFonts w:ascii="Times New Roman" w:eastAsia="Calibri" w:hAnsi="Times New Roman" w:cs="Times New Roman"/>
          <w:sz w:val="24"/>
          <w:szCs w:val="24"/>
        </w:rPr>
        <w:t>“</w:t>
      </w:r>
      <w:r w:rsidRPr="00E01AE1">
        <w:rPr>
          <w:rFonts w:ascii="Times New Roman" w:eastAsia="Calibri" w:hAnsi="Times New Roman" w:cs="Times New Roman"/>
          <w:sz w:val="24"/>
          <w:szCs w:val="24"/>
        </w:rPr>
        <w:t xml:space="preserve">Meaning and </w:t>
      </w:r>
      <w:r w:rsidR="00AE1DC6" w:rsidRPr="00E01AE1">
        <w:rPr>
          <w:rFonts w:ascii="Times New Roman" w:eastAsia="Calibri" w:hAnsi="Times New Roman" w:cs="Times New Roman"/>
          <w:sz w:val="24"/>
          <w:szCs w:val="24"/>
        </w:rPr>
        <w:t xml:space="preserve">Identity </w:t>
      </w:r>
      <w:r w:rsidRPr="00E01AE1">
        <w:rPr>
          <w:rFonts w:ascii="Times New Roman" w:eastAsia="Calibri" w:hAnsi="Times New Roman" w:cs="Times New Roman"/>
          <w:sz w:val="24"/>
          <w:szCs w:val="24"/>
        </w:rPr>
        <w:t>in “</w:t>
      </w:r>
      <w:r w:rsidR="00AE1DC6" w:rsidRPr="00E01AE1">
        <w:rPr>
          <w:rFonts w:ascii="Times New Roman" w:eastAsia="Calibri" w:hAnsi="Times New Roman" w:cs="Times New Roman"/>
          <w:sz w:val="24"/>
          <w:szCs w:val="24"/>
        </w:rPr>
        <w:t>Cyberspace</w:t>
      </w:r>
      <w:r w:rsidRPr="00E01AE1">
        <w:rPr>
          <w:rFonts w:ascii="Times New Roman" w:eastAsia="Calibri" w:hAnsi="Times New Roman" w:cs="Times New Roman"/>
          <w:sz w:val="24"/>
          <w:szCs w:val="24"/>
        </w:rPr>
        <w:t xml:space="preserve">”: the </w:t>
      </w:r>
      <w:r w:rsidR="00AE1DC6" w:rsidRPr="00E01AE1">
        <w:rPr>
          <w:rFonts w:ascii="Times New Roman" w:eastAsia="Calibri" w:hAnsi="Times New Roman" w:cs="Times New Roman"/>
          <w:sz w:val="24"/>
          <w:szCs w:val="24"/>
        </w:rPr>
        <w:t xml:space="preserve">Performance </w:t>
      </w:r>
      <w:r w:rsidRPr="00E01AE1">
        <w:rPr>
          <w:rFonts w:ascii="Times New Roman" w:eastAsia="Calibri" w:hAnsi="Times New Roman" w:cs="Times New Roman"/>
          <w:sz w:val="24"/>
          <w:szCs w:val="24"/>
        </w:rPr>
        <w:t xml:space="preserve">of </w:t>
      </w:r>
      <w:r w:rsidR="00AE1DC6" w:rsidRPr="00E01AE1">
        <w:rPr>
          <w:rFonts w:ascii="Times New Roman" w:eastAsia="Calibri" w:hAnsi="Times New Roman" w:cs="Times New Roman"/>
          <w:sz w:val="24"/>
          <w:szCs w:val="24"/>
        </w:rPr>
        <w:t xml:space="preserve">Gender, Class </w:t>
      </w:r>
      <w:r w:rsidRPr="00E01AE1">
        <w:rPr>
          <w:rFonts w:ascii="Times New Roman" w:eastAsia="Calibri" w:hAnsi="Times New Roman" w:cs="Times New Roman"/>
          <w:sz w:val="24"/>
          <w:szCs w:val="24"/>
        </w:rPr>
        <w:t>and</w:t>
      </w:r>
      <w:r w:rsidRPr="00E01AE1">
        <w:rPr>
          <w:rFonts w:ascii="Times New Roman" w:eastAsia="Calibri" w:hAnsi="Times New Roman" w:cs="Times New Roman"/>
          <w:sz w:val="24"/>
          <w:szCs w:val="24"/>
        </w:rPr>
        <w:tab/>
      </w:r>
      <w:r w:rsidR="00AE1DC6" w:rsidRPr="00E01AE1">
        <w:rPr>
          <w:rFonts w:ascii="Times New Roman" w:eastAsia="Calibri" w:hAnsi="Times New Roman" w:cs="Times New Roman"/>
          <w:sz w:val="24"/>
          <w:szCs w:val="24"/>
        </w:rPr>
        <w:t>Race Online</w:t>
      </w:r>
      <w:r w:rsidRPr="00E01AE1">
        <w:rPr>
          <w:rFonts w:ascii="Times New Roman" w:eastAsia="Calibri" w:hAnsi="Times New Roman" w:cs="Times New Roman"/>
          <w:sz w:val="24"/>
          <w:szCs w:val="24"/>
        </w:rPr>
        <w:t>.</w:t>
      </w:r>
      <w:r w:rsidR="00AE1DC6">
        <w:rPr>
          <w:rFonts w:ascii="Times New Roman" w:eastAsia="Calibri" w:hAnsi="Times New Roman" w:cs="Times New Roman"/>
          <w:sz w:val="24"/>
          <w:szCs w:val="24"/>
        </w:rPr>
        <w:t>”</w:t>
      </w:r>
      <w:r w:rsidRPr="00E01AE1">
        <w:rPr>
          <w:rFonts w:ascii="Times New Roman" w:eastAsia="Calibri" w:hAnsi="Times New Roman" w:cs="Times New Roman"/>
          <w:sz w:val="24"/>
          <w:szCs w:val="24"/>
        </w:rPr>
        <w:t xml:space="preserve"> </w:t>
      </w:r>
      <w:r w:rsidRPr="00E01AE1">
        <w:rPr>
          <w:rFonts w:ascii="Times New Roman" w:eastAsia="Calibri" w:hAnsi="Times New Roman" w:cs="Times New Roman"/>
          <w:i/>
          <w:sz w:val="24"/>
          <w:szCs w:val="24"/>
        </w:rPr>
        <w:t>Symbolic Interaction</w:t>
      </w:r>
      <w:r w:rsidR="00AE1DC6">
        <w:rPr>
          <w:rFonts w:ascii="Times New Roman" w:eastAsia="Calibri" w:hAnsi="Times New Roman" w:cs="Times New Roman"/>
          <w:sz w:val="24"/>
          <w:szCs w:val="24"/>
        </w:rPr>
        <w:t xml:space="preserve"> 21</w:t>
      </w:r>
      <w:r w:rsidRPr="00E01AE1">
        <w:rPr>
          <w:rFonts w:ascii="Times New Roman" w:eastAsia="Calibri" w:hAnsi="Times New Roman" w:cs="Times New Roman"/>
          <w:sz w:val="24"/>
          <w:szCs w:val="24"/>
        </w:rPr>
        <w:t>: 129-153.</w:t>
      </w:r>
    </w:p>
    <w:p w14:paraId="3FACEB71" w14:textId="77777777" w:rsidR="00AD5CD4" w:rsidRPr="00DE01C5" w:rsidRDefault="00AE1DC6" w:rsidP="00204760">
      <w:pPr>
        <w:spacing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Mapelli</w:t>
      </w:r>
      <w:proofErr w:type="spellEnd"/>
      <w:r>
        <w:rPr>
          <w:rFonts w:ascii="Times New Roman" w:eastAsia="Calibri" w:hAnsi="Times New Roman" w:cs="Times New Roman"/>
          <w:sz w:val="24"/>
          <w:szCs w:val="24"/>
        </w:rPr>
        <w:t xml:space="preserve">, Giovanna. </w:t>
      </w:r>
      <w:r w:rsidR="00AD5CD4" w:rsidRPr="00DE01C5">
        <w:rPr>
          <w:rFonts w:ascii="Times New Roman" w:eastAsia="Calibri" w:hAnsi="Times New Roman" w:cs="Times New Roman"/>
          <w:sz w:val="24"/>
          <w:szCs w:val="24"/>
        </w:rPr>
        <w:t xml:space="preserve">2019. </w:t>
      </w:r>
      <w:r>
        <w:rPr>
          <w:rFonts w:ascii="Times New Roman" w:eastAsia="Calibri" w:hAnsi="Times New Roman" w:cs="Times New Roman"/>
          <w:sz w:val="24"/>
          <w:szCs w:val="24"/>
        </w:rPr>
        <w:t>“</w:t>
      </w:r>
      <w:r w:rsidR="00AD5CD4" w:rsidRPr="00DE01C5">
        <w:rPr>
          <w:rFonts w:ascii="Times New Roman" w:eastAsia="Calibri" w:hAnsi="Times New Roman" w:cs="Times New Roman"/>
          <w:sz w:val="24"/>
          <w:szCs w:val="24"/>
        </w:rPr>
        <w:t>The Identity Construction of M</w:t>
      </w:r>
      <w:r w:rsidR="00724957">
        <w:rPr>
          <w:rFonts w:ascii="Times New Roman" w:eastAsia="Calibri" w:hAnsi="Times New Roman" w:cs="Times New Roman"/>
          <w:sz w:val="24"/>
          <w:szCs w:val="24"/>
        </w:rPr>
        <w:t>igrants on Facebook.</w:t>
      </w:r>
      <w:r>
        <w:rPr>
          <w:rFonts w:ascii="Times New Roman" w:eastAsia="Calibri" w:hAnsi="Times New Roman" w:cs="Times New Roman"/>
          <w:sz w:val="24"/>
          <w:szCs w:val="24"/>
        </w:rPr>
        <w:t xml:space="preserve">” </w:t>
      </w:r>
      <w:r w:rsidRPr="00AE1DC6">
        <w:rPr>
          <w:rFonts w:ascii="Times New Roman" w:eastAsia="Calibri" w:hAnsi="Times New Roman" w:cs="Times New Roman"/>
          <w:i/>
          <w:sz w:val="24"/>
          <w:szCs w:val="24"/>
        </w:rPr>
        <w:t>Languages</w:t>
      </w:r>
      <w:r w:rsidR="00724957">
        <w:rPr>
          <w:rFonts w:ascii="Times New Roman" w:eastAsia="Calibri" w:hAnsi="Times New Roman" w:cs="Times New Roman"/>
          <w:sz w:val="24"/>
          <w:szCs w:val="24"/>
        </w:rPr>
        <w:tab/>
      </w:r>
      <w:r w:rsidR="00AD5CD4" w:rsidRPr="00DE01C5">
        <w:rPr>
          <w:rFonts w:ascii="Times New Roman" w:eastAsia="Calibri" w:hAnsi="Times New Roman" w:cs="Times New Roman"/>
          <w:sz w:val="24"/>
          <w:szCs w:val="24"/>
        </w:rPr>
        <w:t>4. 52. 10.3390/languages4030052.</w:t>
      </w:r>
    </w:p>
    <w:p w14:paraId="67D114C8" w14:textId="77777777" w:rsidR="00E01AE1" w:rsidRPr="00E01AE1" w:rsidRDefault="00E01AE1" w:rsidP="00E01AE1">
      <w:pPr>
        <w:spacing w:line="360" w:lineRule="auto"/>
        <w:jc w:val="both"/>
        <w:rPr>
          <w:rFonts w:ascii="Times New Roman" w:eastAsia="Calibri" w:hAnsi="Times New Roman" w:cs="Times New Roman"/>
          <w:sz w:val="24"/>
          <w:szCs w:val="24"/>
        </w:rPr>
      </w:pPr>
      <w:r w:rsidRPr="00E01AE1">
        <w:rPr>
          <w:rFonts w:ascii="Times New Roman" w:eastAsia="Calibri" w:hAnsi="Times New Roman" w:cs="Times New Roman"/>
          <w:sz w:val="24"/>
          <w:szCs w:val="24"/>
        </w:rPr>
        <w:t xml:space="preserve">Nagy, P. 2010. </w:t>
      </w:r>
      <w:r w:rsidRPr="00EB3F53">
        <w:rPr>
          <w:rFonts w:ascii="Times New Roman" w:eastAsia="Calibri" w:hAnsi="Times New Roman" w:cs="Times New Roman"/>
          <w:i/>
          <w:sz w:val="24"/>
          <w:szCs w:val="24"/>
        </w:rPr>
        <w:t xml:space="preserve">Second </w:t>
      </w:r>
      <w:r w:rsidR="00AE1DC6" w:rsidRPr="00EB3F53">
        <w:rPr>
          <w:rFonts w:ascii="Times New Roman" w:eastAsia="Calibri" w:hAnsi="Times New Roman" w:cs="Times New Roman"/>
          <w:i/>
          <w:sz w:val="24"/>
          <w:szCs w:val="24"/>
        </w:rPr>
        <w:t>Life, Second Choice</w:t>
      </w:r>
      <w:r w:rsidRPr="00EB3F53">
        <w:rPr>
          <w:rFonts w:ascii="Times New Roman" w:eastAsia="Calibri" w:hAnsi="Times New Roman" w:cs="Times New Roman"/>
          <w:i/>
          <w:sz w:val="24"/>
          <w:szCs w:val="24"/>
        </w:rPr>
        <w:t xml:space="preserve">? The </w:t>
      </w:r>
      <w:r w:rsidR="00AE1DC6" w:rsidRPr="00EB3F53">
        <w:rPr>
          <w:rFonts w:ascii="Times New Roman" w:eastAsia="Calibri" w:hAnsi="Times New Roman" w:cs="Times New Roman"/>
          <w:i/>
          <w:sz w:val="24"/>
          <w:szCs w:val="24"/>
        </w:rPr>
        <w:t xml:space="preserve">Effects </w:t>
      </w:r>
      <w:r w:rsidRPr="00EB3F53">
        <w:rPr>
          <w:rFonts w:ascii="Times New Roman" w:eastAsia="Calibri" w:hAnsi="Times New Roman" w:cs="Times New Roman"/>
          <w:i/>
          <w:sz w:val="24"/>
          <w:szCs w:val="24"/>
        </w:rPr>
        <w:t xml:space="preserve">of </w:t>
      </w:r>
      <w:r w:rsidR="00AE1DC6" w:rsidRPr="00EB3F53">
        <w:rPr>
          <w:rFonts w:ascii="Times New Roman" w:eastAsia="Calibri" w:hAnsi="Times New Roman" w:cs="Times New Roman"/>
          <w:i/>
          <w:sz w:val="24"/>
          <w:szCs w:val="24"/>
        </w:rPr>
        <w:t xml:space="preserve">Virtual Identity </w:t>
      </w:r>
      <w:r w:rsidRPr="00EB3F53">
        <w:rPr>
          <w:rFonts w:ascii="Times New Roman" w:eastAsia="Calibri" w:hAnsi="Times New Roman" w:cs="Times New Roman"/>
          <w:i/>
          <w:sz w:val="24"/>
          <w:szCs w:val="24"/>
        </w:rPr>
        <w:t xml:space="preserve">on </w:t>
      </w:r>
      <w:r w:rsidR="00EB3F53" w:rsidRPr="00EB3F53">
        <w:rPr>
          <w:rFonts w:ascii="Times New Roman" w:eastAsia="Calibri" w:hAnsi="Times New Roman" w:cs="Times New Roman"/>
          <w:i/>
          <w:sz w:val="24"/>
          <w:szCs w:val="24"/>
        </w:rPr>
        <w:t>Consumer</w:t>
      </w:r>
      <w:r w:rsidR="00EB3F53" w:rsidRPr="00EB3F53">
        <w:rPr>
          <w:rFonts w:ascii="Times New Roman" w:eastAsia="Calibri" w:hAnsi="Times New Roman" w:cs="Times New Roman"/>
          <w:i/>
          <w:sz w:val="24"/>
          <w:szCs w:val="24"/>
        </w:rPr>
        <w:tab/>
        <w:t>Behaviour: a</w:t>
      </w:r>
      <w:r w:rsidR="00AE1DC6" w:rsidRPr="00EB3F53">
        <w:rPr>
          <w:rFonts w:ascii="Times New Roman" w:eastAsia="Calibri" w:hAnsi="Times New Roman" w:cs="Times New Roman"/>
          <w:i/>
          <w:sz w:val="24"/>
          <w:szCs w:val="24"/>
        </w:rPr>
        <w:t xml:space="preserve"> Conceptual Framework</w:t>
      </w:r>
      <w:r w:rsidRPr="00EB3F53">
        <w:rPr>
          <w:rFonts w:ascii="Times New Roman" w:eastAsia="Calibri" w:hAnsi="Times New Roman" w:cs="Times New Roman"/>
          <w:i/>
          <w:sz w:val="24"/>
          <w:szCs w:val="24"/>
        </w:rPr>
        <w:t>.</w:t>
      </w:r>
      <w:r w:rsidRPr="00E01AE1">
        <w:rPr>
          <w:rFonts w:ascii="Times New Roman" w:eastAsia="Calibri" w:hAnsi="Times New Roman" w:cs="Times New Roman"/>
          <w:sz w:val="24"/>
          <w:szCs w:val="24"/>
        </w:rPr>
        <w:t xml:space="preserve"> Unpublish</w:t>
      </w:r>
      <w:r w:rsidR="00EB3F53">
        <w:rPr>
          <w:rFonts w:ascii="Times New Roman" w:eastAsia="Calibri" w:hAnsi="Times New Roman" w:cs="Times New Roman"/>
          <w:sz w:val="24"/>
          <w:szCs w:val="24"/>
        </w:rPr>
        <w:t>ed Paper. Proceedings of FIKUSZ</w:t>
      </w:r>
      <w:r w:rsidR="00EB3F53">
        <w:rPr>
          <w:rFonts w:ascii="Times New Roman" w:eastAsia="Calibri" w:hAnsi="Times New Roman" w:cs="Times New Roman"/>
          <w:sz w:val="24"/>
          <w:szCs w:val="24"/>
        </w:rPr>
        <w:tab/>
      </w:r>
      <w:r w:rsidRPr="00E01AE1">
        <w:rPr>
          <w:rFonts w:ascii="Times New Roman" w:eastAsia="Calibri" w:hAnsi="Times New Roman" w:cs="Times New Roman"/>
          <w:sz w:val="24"/>
          <w:szCs w:val="24"/>
        </w:rPr>
        <w:t>’10</w:t>
      </w:r>
      <w:r w:rsidR="00EB3F53">
        <w:rPr>
          <w:rFonts w:ascii="Times New Roman" w:eastAsia="Calibri" w:hAnsi="Times New Roman" w:cs="Times New Roman"/>
          <w:sz w:val="24"/>
          <w:szCs w:val="24"/>
        </w:rPr>
        <w:t xml:space="preserve"> </w:t>
      </w:r>
      <w:r w:rsidR="00EB3F53" w:rsidRPr="00E01AE1">
        <w:rPr>
          <w:rFonts w:ascii="Times New Roman" w:eastAsia="Calibri" w:hAnsi="Times New Roman" w:cs="Times New Roman"/>
          <w:sz w:val="24"/>
          <w:szCs w:val="24"/>
        </w:rPr>
        <w:t xml:space="preserve">Symposium </w:t>
      </w:r>
      <w:r w:rsidRPr="00E01AE1">
        <w:rPr>
          <w:rFonts w:ascii="Times New Roman" w:eastAsia="Calibri" w:hAnsi="Times New Roman" w:cs="Times New Roman"/>
          <w:sz w:val="24"/>
          <w:szCs w:val="24"/>
        </w:rPr>
        <w:t xml:space="preserve">for </w:t>
      </w:r>
      <w:r w:rsidR="00EB3F53" w:rsidRPr="00E01AE1">
        <w:rPr>
          <w:rFonts w:ascii="Times New Roman" w:eastAsia="Calibri" w:hAnsi="Times New Roman" w:cs="Times New Roman"/>
          <w:sz w:val="24"/>
          <w:szCs w:val="24"/>
        </w:rPr>
        <w:t>Young Researchers</w:t>
      </w:r>
      <w:r w:rsidRPr="00E01AE1">
        <w:rPr>
          <w:rFonts w:ascii="Times New Roman" w:eastAsia="Calibri" w:hAnsi="Times New Roman" w:cs="Times New Roman"/>
          <w:sz w:val="24"/>
          <w:szCs w:val="24"/>
        </w:rPr>
        <w:t>. 167-180.</w:t>
      </w:r>
    </w:p>
    <w:p w14:paraId="5B17287A" w14:textId="77777777" w:rsidR="00E01AE1" w:rsidRPr="00E01AE1" w:rsidRDefault="00E01AE1" w:rsidP="00E01AE1">
      <w:pPr>
        <w:spacing w:line="360" w:lineRule="auto"/>
        <w:jc w:val="both"/>
        <w:rPr>
          <w:rFonts w:ascii="Times New Roman" w:eastAsia="Calibri" w:hAnsi="Times New Roman" w:cs="Times New Roman"/>
          <w:sz w:val="24"/>
          <w:szCs w:val="24"/>
        </w:rPr>
      </w:pPr>
      <w:proofErr w:type="spellStart"/>
      <w:r w:rsidRPr="00E01AE1">
        <w:rPr>
          <w:rFonts w:ascii="Times New Roman" w:eastAsia="Calibri" w:hAnsi="Times New Roman" w:cs="Times New Roman"/>
          <w:sz w:val="24"/>
          <w:szCs w:val="24"/>
        </w:rPr>
        <w:t>Ogungbemi</w:t>
      </w:r>
      <w:proofErr w:type="spellEnd"/>
      <w:r w:rsidRPr="00E01AE1">
        <w:rPr>
          <w:rFonts w:ascii="Times New Roman" w:eastAsia="Calibri" w:hAnsi="Times New Roman" w:cs="Times New Roman"/>
          <w:sz w:val="24"/>
          <w:szCs w:val="24"/>
        </w:rPr>
        <w:t xml:space="preserve">, O and </w:t>
      </w:r>
      <w:proofErr w:type="spellStart"/>
      <w:r w:rsidRPr="00E01AE1">
        <w:rPr>
          <w:rFonts w:ascii="Times New Roman" w:eastAsia="Calibri" w:hAnsi="Times New Roman" w:cs="Times New Roman"/>
          <w:sz w:val="24"/>
          <w:szCs w:val="24"/>
        </w:rPr>
        <w:t>Okunsanya</w:t>
      </w:r>
      <w:proofErr w:type="spellEnd"/>
      <w:r w:rsidRPr="00E01AE1">
        <w:rPr>
          <w:rFonts w:ascii="Times New Roman" w:eastAsia="Calibri" w:hAnsi="Times New Roman" w:cs="Times New Roman"/>
          <w:sz w:val="24"/>
          <w:szCs w:val="24"/>
        </w:rPr>
        <w:t xml:space="preserve">, O. </w:t>
      </w:r>
      <w:r w:rsidR="00EB3F53">
        <w:rPr>
          <w:rFonts w:ascii="Times New Roman" w:eastAsia="Calibri" w:hAnsi="Times New Roman" w:cs="Times New Roman"/>
          <w:sz w:val="24"/>
          <w:szCs w:val="24"/>
        </w:rPr>
        <w:t>2016. “</w:t>
      </w:r>
      <w:r w:rsidRPr="00E01AE1">
        <w:rPr>
          <w:rFonts w:ascii="Times New Roman" w:eastAsia="Calibri" w:hAnsi="Times New Roman" w:cs="Times New Roman"/>
          <w:sz w:val="24"/>
          <w:szCs w:val="24"/>
        </w:rPr>
        <w:t xml:space="preserve">The </w:t>
      </w:r>
      <w:r w:rsidR="00EB3F53" w:rsidRPr="00E01AE1">
        <w:rPr>
          <w:rFonts w:ascii="Times New Roman" w:eastAsia="Calibri" w:hAnsi="Times New Roman" w:cs="Times New Roman"/>
          <w:sz w:val="24"/>
          <w:szCs w:val="24"/>
        </w:rPr>
        <w:t>Parasite</w:t>
      </w:r>
      <w:r w:rsidRPr="00E01AE1">
        <w:rPr>
          <w:rFonts w:ascii="Times New Roman" w:eastAsia="Calibri" w:hAnsi="Times New Roman" w:cs="Times New Roman"/>
          <w:sz w:val="24"/>
          <w:szCs w:val="24"/>
        </w:rPr>
        <w:t xml:space="preserve">, the </w:t>
      </w:r>
      <w:r w:rsidR="00EB3F53" w:rsidRPr="00E01AE1">
        <w:rPr>
          <w:rFonts w:ascii="Times New Roman" w:eastAsia="Calibri" w:hAnsi="Times New Roman" w:cs="Times New Roman"/>
          <w:sz w:val="24"/>
          <w:szCs w:val="24"/>
        </w:rPr>
        <w:t xml:space="preserve">Deprived </w:t>
      </w:r>
      <w:r w:rsidRPr="00E01AE1">
        <w:rPr>
          <w:rFonts w:ascii="Times New Roman" w:eastAsia="Calibri" w:hAnsi="Times New Roman" w:cs="Times New Roman"/>
          <w:sz w:val="24"/>
          <w:szCs w:val="24"/>
        </w:rPr>
        <w:t xml:space="preserve">and the </w:t>
      </w:r>
      <w:r w:rsidR="00EB3F53" w:rsidRPr="00E01AE1">
        <w:rPr>
          <w:rFonts w:ascii="Times New Roman" w:eastAsia="Calibri" w:hAnsi="Times New Roman" w:cs="Times New Roman"/>
          <w:sz w:val="24"/>
          <w:szCs w:val="24"/>
        </w:rPr>
        <w:t>Slanderer</w:t>
      </w:r>
      <w:r w:rsidRPr="00E01AE1">
        <w:rPr>
          <w:rFonts w:ascii="Times New Roman" w:eastAsia="Calibri" w:hAnsi="Times New Roman" w:cs="Times New Roman"/>
          <w:sz w:val="24"/>
          <w:szCs w:val="24"/>
        </w:rPr>
        <w:t>:</w:t>
      </w:r>
      <w:r w:rsidR="00EB3F53">
        <w:rPr>
          <w:rFonts w:ascii="Times New Roman" w:eastAsia="Calibri" w:hAnsi="Times New Roman" w:cs="Times New Roman"/>
          <w:sz w:val="24"/>
          <w:szCs w:val="24"/>
        </w:rPr>
        <w:tab/>
      </w:r>
      <w:r w:rsidR="00EB3F53" w:rsidRPr="00E01AE1">
        <w:rPr>
          <w:rFonts w:ascii="Times New Roman" w:eastAsia="Calibri" w:hAnsi="Times New Roman" w:cs="Times New Roman"/>
          <w:sz w:val="24"/>
          <w:szCs w:val="24"/>
        </w:rPr>
        <w:t>Ideologies</w:t>
      </w:r>
      <w:r w:rsidR="00EB3F53">
        <w:rPr>
          <w:rFonts w:ascii="Times New Roman" w:eastAsia="Calibri" w:hAnsi="Times New Roman" w:cs="Times New Roman"/>
          <w:sz w:val="24"/>
          <w:szCs w:val="24"/>
        </w:rPr>
        <w:t xml:space="preserve"> </w:t>
      </w:r>
      <w:r w:rsidRPr="00E01AE1">
        <w:rPr>
          <w:rFonts w:ascii="Times New Roman" w:eastAsia="Calibri" w:hAnsi="Times New Roman" w:cs="Times New Roman"/>
          <w:sz w:val="24"/>
          <w:szCs w:val="24"/>
        </w:rPr>
        <w:t xml:space="preserve">and </w:t>
      </w:r>
      <w:r w:rsidR="00EB3F53" w:rsidRPr="00E01AE1">
        <w:rPr>
          <w:rFonts w:ascii="Times New Roman" w:eastAsia="Calibri" w:hAnsi="Times New Roman" w:cs="Times New Roman"/>
          <w:sz w:val="24"/>
          <w:szCs w:val="24"/>
        </w:rPr>
        <w:t xml:space="preserve">Identity Construction </w:t>
      </w:r>
      <w:r w:rsidRPr="00E01AE1">
        <w:rPr>
          <w:rFonts w:ascii="Times New Roman" w:eastAsia="Calibri" w:hAnsi="Times New Roman" w:cs="Times New Roman"/>
          <w:sz w:val="24"/>
          <w:szCs w:val="24"/>
        </w:rPr>
        <w:t xml:space="preserve">in </w:t>
      </w:r>
      <w:r w:rsidR="00EB3F53" w:rsidRPr="00E01AE1">
        <w:rPr>
          <w:rFonts w:ascii="Times New Roman" w:eastAsia="Calibri" w:hAnsi="Times New Roman" w:cs="Times New Roman"/>
          <w:sz w:val="24"/>
          <w:szCs w:val="24"/>
        </w:rPr>
        <w:t xml:space="preserve">Selected </w:t>
      </w:r>
      <w:r w:rsidRPr="00E01AE1">
        <w:rPr>
          <w:rFonts w:ascii="Times New Roman" w:eastAsia="Calibri" w:hAnsi="Times New Roman" w:cs="Times New Roman"/>
          <w:sz w:val="24"/>
          <w:szCs w:val="24"/>
        </w:rPr>
        <w:t>201</w:t>
      </w:r>
      <w:r w:rsidR="00EB3F53">
        <w:rPr>
          <w:rFonts w:ascii="Times New Roman" w:eastAsia="Calibri" w:hAnsi="Times New Roman" w:cs="Times New Roman"/>
          <w:sz w:val="24"/>
          <w:szCs w:val="24"/>
        </w:rPr>
        <w:t xml:space="preserve">4 </w:t>
      </w:r>
      <w:r w:rsidR="002520EA">
        <w:rPr>
          <w:rFonts w:ascii="Times New Roman" w:eastAsia="Calibri" w:hAnsi="Times New Roman" w:cs="Times New Roman"/>
          <w:sz w:val="24"/>
          <w:szCs w:val="24"/>
        </w:rPr>
        <w:t>National Conference Discourse</w:t>
      </w:r>
      <w:r w:rsidR="00EB3F53">
        <w:rPr>
          <w:rFonts w:ascii="Times New Roman" w:eastAsia="Calibri" w:hAnsi="Times New Roman" w:cs="Times New Roman"/>
          <w:sz w:val="24"/>
          <w:szCs w:val="24"/>
        </w:rPr>
        <w:tab/>
      </w:r>
      <w:r w:rsidRPr="00E01AE1">
        <w:rPr>
          <w:rFonts w:ascii="Times New Roman" w:eastAsia="Calibri" w:hAnsi="Times New Roman" w:cs="Times New Roman"/>
          <w:sz w:val="24"/>
          <w:szCs w:val="24"/>
        </w:rPr>
        <w:t>in the</w:t>
      </w:r>
      <w:r w:rsidR="00EB3F53">
        <w:rPr>
          <w:rFonts w:ascii="Times New Roman" w:eastAsia="Calibri" w:hAnsi="Times New Roman" w:cs="Times New Roman"/>
          <w:sz w:val="24"/>
          <w:szCs w:val="24"/>
        </w:rPr>
        <w:t xml:space="preserve"> </w:t>
      </w:r>
      <w:r w:rsidRPr="00E01AE1">
        <w:rPr>
          <w:rFonts w:ascii="Times New Roman" w:eastAsia="Calibri" w:hAnsi="Times New Roman" w:cs="Times New Roman"/>
          <w:sz w:val="24"/>
          <w:szCs w:val="24"/>
        </w:rPr>
        <w:t xml:space="preserve">Nigerian </w:t>
      </w:r>
      <w:r w:rsidR="002520EA" w:rsidRPr="00E01AE1">
        <w:rPr>
          <w:rFonts w:ascii="Times New Roman" w:eastAsia="Calibri" w:hAnsi="Times New Roman" w:cs="Times New Roman"/>
          <w:sz w:val="24"/>
          <w:szCs w:val="24"/>
        </w:rPr>
        <w:t>Print Media</w:t>
      </w:r>
      <w:r w:rsidRPr="00E01AE1">
        <w:rPr>
          <w:rFonts w:ascii="Times New Roman" w:eastAsia="Calibri" w:hAnsi="Times New Roman" w:cs="Times New Roman"/>
          <w:sz w:val="24"/>
          <w:szCs w:val="24"/>
        </w:rPr>
        <w:t>.</w:t>
      </w:r>
      <w:r w:rsidR="00EB3F53">
        <w:rPr>
          <w:rFonts w:ascii="Times New Roman" w:eastAsia="Calibri" w:hAnsi="Times New Roman" w:cs="Times New Roman"/>
          <w:sz w:val="24"/>
          <w:szCs w:val="24"/>
        </w:rPr>
        <w:t>”</w:t>
      </w:r>
      <w:r w:rsidRPr="00E01AE1">
        <w:rPr>
          <w:rFonts w:ascii="Times New Roman" w:eastAsia="Calibri" w:hAnsi="Times New Roman" w:cs="Times New Roman"/>
          <w:sz w:val="24"/>
          <w:szCs w:val="24"/>
        </w:rPr>
        <w:t xml:space="preserve"> </w:t>
      </w:r>
      <w:r w:rsidRPr="00E01AE1">
        <w:rPr>
          <w:rFonts w:ascii="Times New Roman" w:eastAsia="Calibri" w:hAnsi="Times New Roman" w:cs="Times New Roman"/>
          <w:i/>
          <w:sz w:val="24"/>
          <w:szCs w:val="24"/>
        </w:rPr>
        <w:t xml:space="preserve">Papers in English and Linguistics (PEL) </w:t>
      </w:r>
      <w:r w:rsidR="00EB3F53">
        <w:rPr>
          <w:rFonts w:ascii="Times New Roman" w:eastAsia="Calibri" w:hAnsi="Times New Roman" w:cs="Times New Roman"/>
          <w:sz w:val="24"/>
          <w:szCs w:val="24"/>
        </w:rPr>
        <w:t>17</w:t>
      </w:r>
      <w:r w:rsidRPr="00E01AE1">
        <w:rPr>
          <w:rFonts w:ascii="Times New Roman" w:eastAsia="Calibri" w:hAnsi="Times New Roman" w:cs="Times New Roman"/>
          <w:sz w:val="24"/>
          <w:szCs w:val="24"/>
        </w:rPr>
        <w:t xml:space="preserve">: 185-199. </w:t>
      </w:r>
    </w:p>
    <w:p w14:paraId="2278B8C6" w14:textId="77777777" w:rsidR="00E01AE1" w:rsidRPr="00E01AE1" w:rsidRDefault="00E01AE1" w:rsidP="00E01AE1">
      <w:pPr>
        <w:spacing w:line="360" w:lineRule="auto"/>
        <w:jc w:val="both"/>
        <w:rPr>
          <w:rFonts w:ascii="Times New Roman" w:eastAsia="Calibri" w:hAnsi="Times New Roman" w:cs="Times New Roman"/>
          <w:sz w:val="24"/>
          <w:szCs w:val="24"/>
        </w:rPr>
      </w:pPr>
      <w:r w:rsidRPr="00E01AE1">
        <w:rPr>
          <w:rFonts w:ascii="Times New Roman" w:eastAsia="Calibri" w:hAnsi="Times New Roman" w:cs="Times New Roman"/>
          <w:sz w:val="24"/>
          <w:szCs w:val="24"/>
        </w:rPr>
        <w:t>Plaza, D.</w:t>
      </w:r>
      <w:r w:rsidR="005158CD">
        <w:rPr>
          <w:rFonts w:ascii="Times New Roman" w:eastAsia="Calibri" w:hAnsi="Times New Roman" w:cs="Times New Roman"/>
          <w:sz w:val="24"/>
          <w:szCs w:val="24"/>
        </w:rPr>
        <w:t xml:space="preserve"> 2009. </w:t>
      </w:r>
      <w:r w:rsidR="002520EA">
        <w:rPr>
          <w:rFonts w:ascii="Times New Roman" w:eastAsia="Calibri" w:hAnsi="Times New Roman" w:cs="Times New Roman"/>
          <w:sz w:val="24"/>
          <w:szCs w:val="24"/>
        </w:rPr>
        <w:t>“</w:t>
      </w:r>
      <w:r w:rsidRPr="00E01AE1">
        <w:rPr>
          <w:rFonts w:ascii="Times New Roman" w:eastAsia="Calibri" w:hAnsi="Times New Roman" w:cs="Times New Roman"/>
          <w:sz w:val="24"/>
          <w:szCs w:val="24"/>
        </w:rPr>
        <w:t xml:space="preserve">Transnational </w:t>
      </w:r>
      <w:r w:rsidR="00EB3F53" w:rsidRPr="00E01AE1">
        <w:rPr>
          <w:rFonts w:ascii="Times New Roman" w:eastAsia="Calibri" w:hAnsi="Times New Roman" w:cs="Times New Roman"/>
          <w:sz w:val="24"/>
          <w:szCs w:val="24"/>
        </w:rPr>
        <w:t>Identity Maintenance through the Internet</w:t>
      </w:r>
      <w:r w:rsidRPr="00E01AE1">
        <w:rPr>
          <w:rFonts w:ascii="Times New Roman" w:eastAsia="Calibri" w:hAnsi="Times New Roman" w:cs="Times New Roman"/>
          <w:sz w:val="24"/>
          <w:szCs w:val="24"/>
        </w:rPr>
        <w:t xml:space="preserve">: a </w:t>
      </w:r>
      <w:r w:rsidR="005158CD">
        <w:rPr>
          <w:rFonts w:ascii="Times New Roman" w:eastAsia="Calibri" w:hAnsi="Times New Roman" w:cs="Times New Roman"/>
          <w:sz w:val="24"/>
          <w:szCs w:val="24"/>
        </w:rPr>
        <w:t>Content Analysis</w:t>
      </w:r>
      <w:r w:rsidR="005158CD">
        <w:rPr>
          <w:rFonts w:ascii="Times New Roman" w:eastAsia="Calibri" w:hAnsi="Times New Roman" w:cs="Times New Roman"/>
          <w:sz w:val="24"/>
          <w:szCs w:val="24"/>
        </w:rPr>
        <w:tab/>
        <w:t xml:space="preserve">of </w:t>
      </w:r>
      <w:r w:rsidR="002520EA">
        <w:rPr>
          <w:rFonts w:ascii="Times New Roman" w:eastAsia="Calibri" w:hAnsi="Times New Roman" w:cs="Times New Roman"/>
          <w:sz w:val="24"/>
          <w:szCs w:val="24"/>
        </w:rPr>
        <w:t xml:space="preserve">the </w:t>
      </w:r>
      <w:r w:rsidR="002520EA" w:rsidRPr="00E01AE1">
        <w:rPr>
          <w:rFonts w:ascii="Times New Roman" w:eastAsia="Calibri" w:hAnsi="Times New Roman" w:cs="Times New Roman"/>
          <w:sz w:val="24"/>
          <w:szCs w:val="24"/>
        </w:rPr>
        <w:t xml:space="preserve">Websites Constructed </w:t>
      </w:r>
      <w:r w:rsidRPr="00E01AE1">
        <w:rPr>
          <w:rFonts w:ascii="Times New Roman" w:eastAsia="Calibri" w:hAnsi="Times New Roman" w:cs="Times New Roman"/>
          <w:sz w:val="24"/>
          <w:szCs w:val="24"/>
        </w:rPr>
        <w:t xml:space="preserve">by </w:t>
      </w:r>
      <w:r w:rsidR="002520EA" w:rsidRPr="00E01AE1">
        <w:rPr>
          <w:rFonts w:ascii="Times New Roman" w:eastAsia="Calibri" w:hAnsi="Times New Roman" w:cs="Times New Roman"/>
          <w:sz w:val="24"/>
          <w:szCs w:val="24"/>
        </w:rPr>
        <w:t>Second Generation Caribbean-Origin Student</w:t>
      </w:r>
      <w:r w:rsidR="005158CD">
        <w:rPr>
          <w:rFonts w:ascii="Times New Roman" w:eastAsia="Calibri" w:hAnsi="Times New Roman" w:cs="Times New Roman"/>
          <w:sz w:val="24"/>
          <w:szCs w:val="24"/>
        </w:rPr>
        <w:t>s in</w:t>
      </w:r>
      <w:r w:rsidR="005158CD">
        <w:rPr>
          <w:rFonts w:ascii="Times New Roman" w:eastAsia="Calibri" w:hAnsi="Times New Roman" w:cs="Times New Roman"/>
          <w:sz w:val="24"/>
          <w:szCs w:val="24"/>
        </w:rPr>
        <w:lastRenderedPageBreak/>
        <w:tab/>
        <w:t>Post-</w:t>
      </w:r>
      <w:r w:rsidR="002520EA" w:rsidRPr="00E01AE1">
        <w:rPr>
          <w:rFonts w:ascii="Times New Roman" w:eastAsia="Calibri" w:hAnsi="Times New Roman" w:cs="Times New Roman"/>
          <w:sz w:val="24"/>
          <w:szCs w:val="24"/>
        </w:rPr>
        <w:t>Secondary School Institutions.</w:t>
      </w:r>
      <w:r w:rsidR="002520EA">
        <w:rPr>
          <w:rFonts w:ascii="Times New Roman" w:eastAsia="Calibri" w:hAnsi="Times New Roman" w:cs="Times New Roman"/>
          <w:sz w:val="24"/>
          <w:szCs w:val="24"/>
        </w:rPr>
        <w:t xml:space="preserve">” </w:t>
      </w:r>
      <w:r w:rsidRPr="00E01AE1">
        <w:rPr>
          <w:rFonts w:ascii="Times New Roman" w:eastAsia="Calibri" w:hAnsi="Times New Roman" w:cs="Times New Roman"/>
          <w:sz w:val="24"/>
          <w:szCs w:val="24"/>
        </w:rPr>
        <w:t xml:space="preserve"> </w:t>
      </w:r>
      <w:r w:rsidRPr="00E01AE1">
        <w:rPr>
          <w:rFonts w:ascii="Times New Roman" w:eastAsia="Calibri" w:hAnsi="Times New Roman" w:cs="Times New Roman"/>
          <w:i/>
          <w:sz w:val="24"/>
          <w:szCs w:val="24"/>
        </w:rPr>
        <w:t>Human architecture: Journal of the soc</w:t>
      </w:r>
      <w:r w:rsidR="005158CD">
        <w:rPr>
          <w:rFonts w:ascii="Times New Roman" w:eastAsia="Calibri" w:hAnsi="Times New Roman" w:cs="Times New Roman"/>
          <w:i/>
          <w:sz w:val="24"/>
          <w:szCs w:val="24"/>
        </w:rPr>
        <w:t>iology</w:t>
      </w:r>
      <w:r w:rsidR="005158CD">
        <w:rPr>
          <w:rFonts w:ascii="Times New Roman" w:eastAsia="Calibri" w:hAnsi="Times New Roman" w:cs="Times New Roman"/>
          <w:i/>
          <w:sz w:val="24"/>
          <w:szCs w:val="24"/>
        </w:rPr>
        <w:tab/>
        <w:t>of self-</w:t>
      </w:r>
      <w:r w:rsidR="005158CD">
        <w:rPr>
          <w:rFonts w:ascii="Times New Roman" w:eastAsia="Calibri" w:hAnsi="Times New Roman" w:cs="Times New Roman"/>
          <w:i/>
          <w:sz w:val="24"/>
          <w:szCs w:val="24"/>
        </w:rPr>
        <w:tab/>
        <w:t>knowledge 20</w:t>
      </w:r>
      <w:r w:rsidRPr="00E01AE1">
        <w:rPr>
          <w:rFonts w:ascii="Times New Roman" w:eastAsia="Calibri" w:hAnsi="Times New Roman" w:cs="Times New Roman"/>
          <w:sz w:val="24"/>
          <w:szCs w:val="24"/>
        </w:rPr>
        <w:t>: 20-40.</w:t>
      </w:r>
    </w:p>
    <w:p w14:paraId="0C553F5A" w14:textId="77777777" w:rsidR="00A75309" w:rsidRPr="00A75309" w:rsidRDefault="00A75309" w:rsidP="00A75309">
      <w:pPr>
        <w:spacing w:line="360" w:lineRule="auto"/>
        <w:jc w:val="both"/>
        <w:rPr>
          <w:rFonts w:ascii="Times New Roman" w:eastAsia="Calibri" w:hAnsi="Times New Roman" w:cs="Times New Roman"/>
          <w:sz w:val="24"/>
          <w:szCs w:val="24"/>
        </w:rPr>
      </w:pPr>
      <w:r w:rsidRPr="00A75309">
        <w:rPr>
          <w:rFonts w:ascii="Times New Roman" w:eastAsia="Calibri" w:hAnsi="Times New Roman" w:cs="Times New Roman"/>
          <w:sz w:val="24"/>
          <w:szCs w:val="24"/>
        </w:rPr>
        <w:t xml:space="preserve">Rheingold, H. 2010. </w:t>
      </w:r>
      <w:r w:rsidRPr="00A75309">
        <w:rPr>
          <w:rFonts w:ascii="Times New Roman" w:eastAsia="Calibri" w:hAnsi="Times New Roman" w:cs="Times New Roman"/>
          <w:i/>
          <w:sz w:val="24"/>
          <w:szCs w:val="24"/>
        </w:rPr>
        <w:t xml:space="preserve">The </w:t>
      </w:r>
      <w:r w:rsidR="005158CD" w:rsidRPr="00A75309">
        <w:rPr>
          <w:rFonts w:ascii="Times New Roman" w:eastAsia="Calibri" w:hAnsi="Times New Roman" w:cs="Times New Roman"/>
          <w:i/>
          <w:sz w:val="24"/>
          <w:szCs w:val="24"/>
        </w:rPr>
        <w:t>Virtual Community</w:t>
      </w:r>
      <w:r w:rsidRPr="00A75309">
        <w:rPr>
          <w:rFonts w:ascii="Times New Roman" w:eastAsia="Calibri" w:hAnsi="Times New Roman" w:cs="Times New Roman"/>
          <w:i/>
          <w:sz w:val="24"/>
          <w:szCs w:val="24"/>
        </w:rPr>
        <w:t xml:space="preserve">: </w:t>
      </w:r>
      <w:r w:rsidR="005158CD" w:rsidRPr="00A75309">
        <w:rPr>
          <w:rFonts w:ascii="Times New Roman" w:eastAsia="Calibri" w:hAnsi="Times New Roman" w:cs="Times New Roman"/>
          <w:i/>
          <w:sz w:val="24"/>
          <w:szCs w:val="24"/>
        </w:rPr>
        <w:t xml:space="preserve">Homesteading </w:t>
      </w:r>
      <w:r w:rsidRPr="00A75309">
        <w:rPr>
          <w:rFonts w:ascii="Times New Roman" w:eastAsia="Calibri" w:hAnsi="Times New Roman" w:cs="Times New Roman"/>
          <w:i/>
          <w:sz w:val="24"/>
          <w:szCs w:val="24"/>
        </w:rPr>
        <w:t xml:space="preserve">on the </w:t>
      </w:r>
      <w:r w:rsidR="005158CD" w:rsidRPr="00A75309">
        <w:rPr>
          <w:rFonts w:ascii="Times New Roman" w:eastAsia="Calibri" w:hAnsi="Times New Roman" w:cs="Times New Roman"/>
          <w:i/>
          <w:sz w:val="24"/>
          <w:szCs w:val="24"/>
        </w:rPr>
        <w:t>Electronic Frontier</w:t>
      </w:r>
      <w:r w:rsidRPr="00A75309">
        <w:rPr>
          <w:rFonts w:ascii="Times New Roman" w:eastAsia="Calibri" w:hAnsi="Times New Roman" w:cs="Times New Roman"/>
          <w:i/>
          <w:sz w:val="24"/>
          <w:szCs w:val="24"/>
        </w:rPr>
        <w:t>.</w:t>
      </w:r>
      <w:r w:rsidRPr="00A75309">
        <w:rPr>
          <w:rFonts w:ascii="Times New Roman" w:eastAsia="Calibri" w:hAnsi="Times New Roman" w:cs="Times New Roman"/>
          <w:sz w:val="24"/>
          <w:szCs w:val="24"/>
        </w:rPr>
        <w:tab/>
        <w:t>Retrieved on Feb. 20, 2017</w:t>
      </w:r>
      <w:r w:rsidR="00947437">
        <w:rPr>
          <w:rFonts w:ascii="Times New Roman" w:eastAsia="Calibri" w:hAnsi="Times New Roman" w:cs="Times New Roman"/>
          <w:sz w:val="24"/>
          <w:szCs w:val="24"/>
        </w:rPr>
        <w:t>,</w:t>
      </w:r>
      <w:r w:rsidRPr="00A75309">
        <w:rPr>
          <w:rFonts w:ascii="Times New Roman" w:eastAsia="Calibri" w:hAnsi="Times New Roman" w:cs="Times New Roman"/>
          <w:sz w:val="24"/>
          <w:szCs w:val="24"/>
        </w:rPr>
        <w:t xml:space="preserve"> from http://www.rheingold.com/vc/book/intro.html.</w:t>
      </w:r>
    </w:p>
    <w:p w14:paraId="3D6C14BF" w14:textId="77777777" w:rsidR="007219B8" w:rsidRPr="00DE01C5" w:rsidRDefault="007219B8" w:rsidP="00F00172">
      <w:pPr>
        <w:spacing w:line="360" w:lineRule="auto"/>
        <w:jc w:val="both"/>
        <w:rPr>
          <w:rFonts w:ascii="Times New Roman" w:eastAsia="Calibri" w:hAnsi="Times New Roman" w:cs="Times New Roman"/>
          <w:sz w:val="24"/>
          <w:szCs w:val="24"/>
        </w:rPr>
      </w:pPr>
      <w:proofErr w:type="spellStart"/>
      <w:r w:rsidRPr="00DE01C5">
        <w:rPr>
          <w:rFonts w:ascii="Times New Roman" w:eastAsia="Calibri" w:hAnsi="Times New Roman" w:cs="Times New Roman"/>
          <w:sz w:val="24"/>
          <w:szCs w:val="24"/>
        </w:rPr>
        <w:t>Siapera</w:t>
      </w:r>
      <w:proofErr w:type="spellEnd"/>
      <w:r w:rsidR="00846474">
        <w:rPr>
          <w:rFonts w:ascii="Times New Roman" w:eastAsia="Calibri" w:hAnsi="Times New Roman" w:cs="Times New Roman"/>
          <w:sz w:val="24"/>
          <w:szCs w:val="24"/>
        </w:rPr>
        <w:t>, E.</w:t>
      </w:r>
      <w:r w:rsidRPr="00DE01C5">
        <w:rPr>
          <w:rFonts w:ascii="Times New Roman" w:eastAsia="Calibri" w:hAnsi="Times New Roman" w:cs="Times New Roman"/>
          <w:sz w:val="24"/>
          <w:szCs w:val="24"/>
        </w:rPr>
        <w:t xml:space="preserve"> and </w:t>
      </w:r>
      <w:proofErr w:type="spellStart"/>
      <w:r w:rsidRPr="00DE01C5">
        <w:rPr>
          <w:rFonts w:ascii="Times New Roman" w:eastAsia="Calibri" w:hAnsi="Times New Roman" w:cs="Times New Roman"/>
          <w:sz w:val="24"/>
          <w:szCs w:val="24"/>
        </w:rPr>
        <w:t>Veglis</w:t>
      </w:r>
      <w:proofErr w:type="spellEnd"/>
      <w:r w:rsidR="00846474">
        <w:rPr>
          <w:rFonts w:ascii="Times New Roman" w:eastAsia="Calibri" w:hAnsi="Times New Roman" w:cs="Times New Roman"/>
          <w:sz w:val="24"/>
          <w:szCs w:val="24"/>
        </w:rPr>
        <w:t>, A. 2012. “Introduction: the Evolution of Online Journalism.”</w:t>
      </w:r>
      <w:r w:rsidRPr="00DE01C5">
        <w:rPr>
          <w:rFonts w:ascii="Times New Roman" w:eastAsia="Calibri" w:hAnsi="Times New Roman" w:cs="Times New Roman"/>
          <w:sz w:val="24"/>
          <w:szCs w:val="24"/>
        </w:rPr>
        <w:t xml:space="preserve"> </w:t>
      </w:r>
      <w:r w:rsidR="00846474">
        <w:rPr>
          <w:rFonts w:ascii="Times New Roman" w:eastAsia="Calibri" w:hAnsi="Times New Roman" w:cs="Times New Roman"/>
          <w:sz w:val="24"/>
          <w:szCs w:val="24"/>
        </w:rPr>
        <w:t xml:space="preserve">In </w:t>
      </w:r>
      <w:proofErr w:type="gramStart"/>
      <w:r w:rsidR="00846474">
        <w:rPr>
          <w:rFonts w:ascii="Times New Roman" w:eastAsia="Calibri" w:hAnsi="Times New Roman" w:cs="Times New Roman"/>
          <w:i/>
          <w:sz w:val="24"/>
          <w:szCs w:val="24"/>
        </w:rPr>
        <w:t>The</w:t>
      </w:r>
      <w:proofErr w:type="gramEnd"/>
      <w:r w:rsidR="00846474">
        <w:rPr>
          <w:rFonts w:ascii="Times New Roman" w:eastAsia="Calibri" w:hAnsi="Times New Roman" w:cs="Times New Roman"/>
          <w:i/>
          <w:sz w:val="24"/>
          <w:szCs w:val="24"/>
        </w:rPr>
        <w:tab/>
      </w:r>
      <w:r w:rsidR="00F00172" w:rsidRPr="00846474">
        <w:rPr>
          <w:rFonts w:ascii="Times New Roman" w:eastAsia="Calibri" w:hAnsi="Times New Roman" w:cs="Times New Roman"/>
          <w:i/>
          <w:sz w:val="24"/>
          <w:szCs w:val="24"/>
        </w:rPr>
        <w:t>Handbook of Global Online Journalism</w:t>
      </w:r>
      <w:r w:rsidR="00846474">
        <w:rPr>
          <w:rFonts w:ascii="Times New Roman" w:eastAsia="Calibri" w:hAnsi="Times New Roman" w:cs="Times New Roman"/>
          <w:i/>
          <w:sz w:val="24"/>
          <w:szCs w:val="24"/>
        </w:rPr>
        <w:t>,</w:t>
      </w:r>
      <w:r w:rsidR="00846474">
        <w:rPr>
          <w:rFonts w:ascii="Times New Roman" w:eastAsia="Calibri" w:hAnsi="Times New Roman" w:cs="Times New Roman"/>
          <w:sz w:val="24"/>
          <w:szCs w:val="24"/>
        </w:rPr>
        <w:t xml:space="preserve"> e</w:t>
      </w:r>
      <w:r w:rsidR="00F00172" w:rsidRPr="00DE01C5">
        <w:rPr>
          <w:rFonts w:ascii="Times New Roman" w:eastAsia="Calibri" w:hAnsi="Times New Roman" w:cs="Times New Roman"/>
          <w:sz w:val="24"/>
          <w:szCs w:val="24"/>
        </w:rPr>
        <w:t>dited</w:t>
      </w:r>
      <w:r w:rsidR="00846474">
        <w:rPr>
          <w:rFonts w:ascii="Times New Roman" w:eastAsia="Calibri" w:hAnsi="Times New Roman" w:cs="Times New Roman"/>
          <w:sz w:val="24"/>
          <w:szCs w:val="24"/>
        </w:rPr>
        <w:t xml:space="preserve"> by Eugenia </w:t>
      </w:r>
      <w:proofErr w:type="spellStart"/>
      <w:r w:rsidR="00846474">
        <w:rPr>
          <w:rFonts w:ascii="Times New Roman" w:eastAsia="Calibri" w:hAnsi="Times New Roman" w:cs="Times New Roman"/>
          <w:sz w:val="24"/>
          <w:szCs w:val="24"/>
        </w:rPr>
        <w:t>Siapera</w:t>
      </w:r>
      <w:proofErr w:type="spellEnd"/>
      <w:r w:rsidR="00846474">
        <w:rPr>
          <w:rFonts w:ascii="Times New Roman" w:eastAsia="Calibri" w:hAnsi="Times New Roman" w:cs="Times New Roman"/>
          <w:sz w:val="24"/>
          <w:szCs w:val="24"/>
        </w:rPr>
        <w:t xml:space="preserve"> and Andreas</w:t>
      </w:r>
      <w:r w:rsidR="00846474">
        <w:rPr>
          <w:rFonts w:ascii="Times New Roman" w:eastAsia="Calibri" w:hAnsi="Times New Roman" w:cs="Times New Roman"/>
          <w:sz w:val="24"/>
          <w:szCs w:val="24"/>
        </w:rPr>
        <w:tab/>
      </w:r>
      <w:proofErr w:type="spellStart"/>
      <w:r w:rsidR="00F00172" w:rsidRPr="00DE01C5">
        <w:rPr>
          <w:rFonts w:ascii="Times New Roman" w:eastAsia="Calibri" w:hAnsi="Times New Roman" w:cs="Times New Roman"/>
          <w:sz w:val="24"/>
          <w:szCs w:val="24"/>
        </w:rPr>
        <w:t>Veglis</w:t>
      </w:r>
      <w:proofErr w:type="spellEnd"/>
      <w:r w:rsidR="00F00172" w:rsidRPr="00DE01C5">
        <w:rPr>
          <w:rFonts w:ascii="Times New Roman" w:eastAsia="Calibri" w:hAnsi="Times New Roman" w:cs="Times New Roman"/>
          <w:sz w:val="24"/>
          <w:szCs w:val="24"/>
        </w:rPr>
        <w:t xml:space="preserve">. </w:t>
      </w:r>
      <w:r w:rsidR="00846474">
        <w:rPr>
          <w:rFonts w:ascii="Times New Roman" w:eastAsia="Calibri" w:hAnsi="Times New Roman" w:cs="Times New Roman"/>
          <w:sz w:val="24"/>
          <w:szCs w:val="24"/>
        </w:rPr>
        <w:t xml:space="preserve">1-17. New Jersey: </w:t>
      </w:r>
      <w:r w:rsidR="00F00172" w:rsidRPr="00DE01C5">
        <w:rPr>
          <w:rFonts w:ascii="Times New Roman" w:eastAsia="Calibri" w:hAnsi="Times New Roman" w:cs="Times New Roman"/>
          <w:sz w:val="24"/>
          <w:szCs w:val="24"/>
        </w:rPr>
        <w:t xml:space="preserve">John Wiley &amp; Sons, Inc. </w:t>
      </w:r>
    </w:p>
    <w:p w14:paraId="7664ADF0" w14:textId="77777777" w:rsidR="00724957" w:rsidRPr="00724957" w:rsidRDefault="00724957" w:rsidP="00724957">
      <w:pPr>
        <w:spacing w:line="360" w:lineRule="auto"/>
        <w:jc w:val="both"/>
        <w:rPr>
          <w:rFonts w:ascii="Times New Roman" w:eastAsia="Calibri" w:hAnsi="Times New Roman" w:cs="Times New Roman"/>
          <w:sz w:val="24"/>
          <w:szCs w:val="24"/>
        </w:rPr>
      </w:pPr>
      <w:r w:rsidRPr="00724957">
        <w:rPr>
          <w:rFonts w:ascii="Times New Roman" w:eastAsia="Calibri" w:hAnsi="Times New Roman" w:cs="Times New Roman"/>
          <w:sz w:val="24"/>
          <w:szCs w:val="24"/>
        </w:rPr>
        <w:t xml:space="preserve">Van Leeuwen, T. 2008. </w:t>
      </w:r>
      <w:r w:rsidRPr="00724957">
        <w:rPr>
          <w:rFonts w:ascii="Times New Roman" w:eastAsia="Calibri" w:hAnsi="Times New Roman" w:cs="Times New Roman"/>
          <w:i/>
          <w:sz w:val="24"/>
          <w:szCs w:val="24"/>
        </w:rPr>
        <w:t xml:space="preserve">Discourse and </w:t>
      </w:r>
      <w:r w:rsidR="00846474" w:rsidRPr="00724957">
        <w:rPr>
          <w:rFonts w:ascii="Times New Roman" w:eastAsia="Calibri" w:hAnsi="Times New Roman" w:cs="Times New Roman"/>
          <w:i/>
          <w:sz w:val="24"/>
          <w:szCs w:val="24"/>
        </w:rPr>
        <w:t xml:space="preserve">Practice: New Tools </w:t>
      </w:r>
      <w:r w:rsidRPr="00724957">
        <w:rPr>
          <w:rFonts w:ascii="Times New Roman" w:eastAsia="Calibri" w:hAnsi="Times New Roman" w:cs="Times New Roman"/>
          <w:i/>
          <w:sz w:val="24"/>
          <w:szCs w:val="24"/>
        </w:rPr>
        <w:t xml:space="preserve">for </w:t>
      </w:r>
      <w:r w:rsidR="00846474" w:rsidRPr="00724957">
        <w:rPr>
          <w:rFonts w:ascii="Times New Roman" w:eastAsia="Calibri" w:hAnsi="Times New Roman" w:cs="Times New Roman"/>
          <w:i/>
          <w:sz w:val="24"/>
          <w:szCs w:val="24"/>
        </w:rPr>
        <w:t>Critical Discourse Analysis</w:t>
      </w:r>
      <w:r w:rsidR="00846474" w:rsidRPr="00724957">
        <w:rPr>
          <w:rFonts w:ascii="Times New Roman" w:eastAsia="Calibri" w:hAnsi="Times New Roman" w:cs="Times New Roman"/>
          <w:sz w:val="24"/>
          <w:szCs w:val="24"/>
        </w:rPr>
        <w:t>.</w:t>
      </w:r>
      <w:r w:rsidRPr="00724957">
        <w:rPr>
          <w:rFonts w:ascii="Times New Roman" w:eastAsia="Calibri" w:hAnsi="Times New Roman" w:cs="Times New Roman"/>
          <w:sz w:val="24"/>
          <w:szCs w:val="24"/>
        </w:rPr>
        <w:tab/>
        <w:t>Oxford: Oxford University Press.</w:t>
      </w:r>
    </w:p>
    <w:p w14:paraId="0F71C621" w14:textId="77777777" w:rsidR="00724957" w:rsidRPr="00724957" w:rsidRDefault="00203963" w:rsidP="00724957">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Van Leeuwen, T</w:t>
      </w:r>
      <w:r w:rsidR="00724957" w:rsidRPr="00724957">
        <w:rPr>
          <w:rFonts w:ascii="Times New Roman" w:eastAsia="Calibri" w:hAnsi="Times New Roman" w:cs="Times New Roman"/>
          <w:sz w:val="24"/>
          <w:szCs w:val="24"/>
        </w:rPr>
        <w:t xml:space="preserve">. 1996. </w:t>
      </w:r>
      <w:r>
        <w:rPr>
          <w:rFonts w:ascii="Times New Roman" w:eastAsia="Calibri" w:hAnsi="Times New Roman" w:cs="Times New Roman"/>
          <w:sz w:val="24"/>
          <w:szCs w:val="24"/>
        </w:rPr>
        <w:t>“</w:t>
      </w:r>
      <w:r w:rsidR="00724957" w:rsidRPr="00724957">
        <w:rPr>
          <w:rFonts w:ascii="Times New Roman" w:eastAsia="Calibri" w:hAnsi="Times New Roman" w:cs="Times New Roman"/>
          <w:sz w:val="24"/>
          <w:szCs w:val="24"/>
        </w:rPr>
        <w:t xml:space="preserve">The </w:t>
      </w:r>
      <w:r w:rsidRPr="00724957">
        <w:rPr>
          <w:rFonts w:ascii="Times New Roman" w:eastAsia="Calibri" w:hAnsi="Times New Roman" w:cs="Times New Roman"/>
          <w:sz w:val="24"/>
          <w:szCs w:val="24"/>
        </w:rPr>
        <w:t xml:space="preserve">Representation </w:t>
      </w:r>
      <w:r w:rsidR="00724957" w:rsidRPr="00724957">
        <w:rPr>
          <w:rFonts w:ascii="Times New Roman" w:eastAsia="Calibri" w:hAnsi="Times New Roman" w:cs="Times New Roman"/>
          <w:sz w:val="24"/>
          <w:szCs w:val="24"/>
        </w:rPr>
        <w:t xml:space="preserve">of </w:t>
      </w:r>
      <w:r w:rsidRPr="00724957">
        <w:rPr>
          <w:rFonts w:ascii="Times New Roman" w:eastAsia="Calibri" w:hAnsi="Times New Roman" w:cs="Times New Roman"/>
          <w:sz w:val="24"/>
          <w:szCs w:val="24"/>
        </w:rPr>
        <w:t>Social Actors</w:t>
      </w:r>
      <w:r w:rsidR="00724957" w:rsidRPr="00724957">
        <w:rPr>
          <w:rFonts w:ascii="Times New Roman" w:eastAsia="Calibri" w:hAnsi="Times New Roman" w:cs="Times New Roman"/>
          <w:sz w:val="24"/>
          <w:szCs w:val="24"/>
        </w:rPr>
        <w:t xml:space="preserve">. </w:t>
      </w:r>
      <w:r w:rsidR="00724957" w:rsidRPr="00724957">
        <w:rPr>
          <w:rFonts w:ascii="Times New Roman" w:eastAsia="Calibri" w:hAnsi="Times New Roman" w:cs="Times New Roman"/>
          <w:i/>
          <w:sz w:val="24"/>
          <w:szCs w:val="24"/>
        </w:rPr>
        <w:t xml:space="preserve">Texts and </w:t>
      </w:r>
      <w:r w:rsidRPr="00724957">
        <w:rPr>
          <w:rFonts w:ascii="Times New Roman" w:eastAsia="Calibri" w:hAnsi="Times New Roman" w:cs="Times New Roman"/>
          <w:i/>
          <w:sz w:val="24"/>
          <w:szCs w:val="24"/>
        </w:rPr>
        <w:t>Practices</w:t>
      </w:r>
      <w:r>
        <w:rPr>
          <w:rFonts w:ascii="Times New Roman" w:eastAsia="Calibri" w:hAnsi="Times New Roman" w:cs="Times New Roman"/>
          <w:i/>
          <w:sz w:val="24"/>
          <w:szCs w:val="24"/>
        </w:rPr>
        <w:t>:</w:t>
      </w:r>
      <w:r>
        <w:rPr>
          <w:rFonts w:ascii="Times New Roman" w:eastAsia="Calibri" w:hAnsi="Times New Roman" w:cs="Times New Roman"/>
          <w:i/>
          <w:sz w:val="24"/>
          <w:szCs w:val="24"/>
        </w:rPr>
        <w:tab/>
        <w:t xml:space="preserve">Readings.” </w:t>
      </w:r>
      <w:r w:rsidRPr="00203963">
        <w:rPr>
          <w:rFonts w:ascii="Times New Roman" w:eastAsia="Calibri" w:hAnsi="Times New Roman" w:cs="Times New Roman"/>
          <w:sz w:val="24"/>
          <w:szCs w:val="24"/>
        </w:rPr>
        <w:t>I</w:t>
      </w:r>
      <w:r w:rsidR="00724957" w:rsidRPr="00203963">
        <w:rPr>
          <w:rFonts w:ascii="Times New Roman" w:eastAsia="Calibri" w:hAnsi="Times New Roman" w:cs="Times New Roman"/>
          <w:sz w:val="24"/>
          <w:szCs w:val="24"/>
        </w:rPr>
        <w:t>n</w:t>
      </w:r>
      <w:r w:rsidR="00724957" w:rsidRPr="00724957">
        <w:rPr>
          <w:rFonts w:ascii="Times New Roman" w:eastAsia="Calibri" w:hAnsi="Times New Roman" w:cs="Times New Roman"/>
          <w:i/>
          <w:sz w:val="24"/>
          <w:szCs w:val="24"/>
        </w:rPr>
        <w:tab/>
      </w:r>
      <w:r w:rsidRPr="00724957">
        <w:rPr>
          <w:rFonts w:ascii="Times New Roman" w:eastAsia="Calibri" w:hAnsi="Times New Roman" w:cs="Times New Roman"/>
          <w:i/>
          <w:sz w:val="24"/>
          <w:szCs w:val="24"/>
        </w:rPr>
        <w:t>Critical Discourse Analysis</w:t>
      </w:r>
      <w:r>
        <w:rPr>
          <w:rFonts w:ascii="Times New Roman" w:eastAsia="Calibri" w:hAnsi="Times New Roman" w:cs="Times New Roman"/>
          <w:i/>
          <w:sz w:val="24"/>
          <w:szCs w:val="24"/>
        </w:rPr>
        <w:t xml:space="preserve">, </w:t>
      </w:r>
      <w:r w:rsidRPr="00203963">
        <w:rPr>
          <w:rFonts w:ascii="Times New Roman" w:eastAsia="Calibri" w:hAnsi="Times New Roman" w:cs="Times New Roman"/>
          <w:sz w:val="24"/>
          <w:szCs w:val="24"/>
        </w:rPr>
        <w:t>edited by</w:t>
      </w:r>
      <w:r w:rsidR="00724957" w:rsidRPr="00724957">
        <w:rPr>
          <w:rFonts w:ascii="Times New Roman" w:eastAsia="Calibri" w:hAnsi="Times New Roman" w:cs="Times New Roman"/>
          <w:sz w:val="24"/>
          <w:szCs w:val="24"/>
        </w:rPr>
        <w:t xml:space="preserve"> Caldas-</w:t>
      </w:r>
      <w:proofErr w:type="spellStart"/>
      <w:r w:rsidR="00724957" w:rsidRPr="00724957">
        <w:rPr>
          <w:rFonts w:ascii="Times New Roman" w:eastAsia="Calibri" w:hAnsi="Times New Roman" w:cs="Times New Roman"/>
          <w:sz w:val="24"/>
          <w:szCs w:val="24"/>
        </w:rPr>
        <w:t>Coulthard</w:t>
      </w:r>
      <w:proofErr w:type="spellEnd"/>
      <w:r w:rsidR="00724957" w:rsidRPr="00724957">
        <w:rPr>
          <w:rFonts w:ascii="Times New Roman" w:eastAsia="Calibri" w:hAnsi="Times New Roman" w:cs="Times New Roman"/>
          <w:sz w:val="24"/>
          <w:szCs w:val="24"/>
        </w:rPr>
        <w:t>,</w:t>
      </w:r>
      <w:r>
        <w:rPr>
          <w:rFonts w:ascii="Times New Roman" w:eastAsia="Calibri" w:hAnsi="Times New Roman" w:cs="Times New Roman"/>
          <w:sz w:val="24"/>
          <w:szCs w:val="24"/>
        </w:rPr>
        <w:t xml:space="preserve"> C. and</w:t>
      </w:r>
      <w:r>
        <w:rPr>
          <w:rFonts w:ascii="Times New Roman" w:eastAsia="Calibri" w:hAnsi="Times New Roman" w:cs="Times New Roman"/>
          <w:sz w:val="24"/>
          <w:szCs w:val="24"/>
        </w:rPr>
        <w:tab/>
      </w:r>
      <w:proofErr w:type="spellStart"/>
      <w:r>
        <w:rPr>
          <w:rFonts w:ascii="Times New Roman" w:eastAsia="Calibri" w:hAnsi="Times New Roman" w:cs="Times New Roman"/>
          <w:sz w:val="24"/>
          <w:szCs w:val="24"/>
        </w:rPr>
        <w:t>Coulthard</w:t>
      </w:r>
      <w:proofErr w:type="spellEnd"/>
      <w:r>
        <w:rPr>
          <w:rFonts w:ascii="Times New Roman" w:eastAsia="Calibri" w:hAnsi="Times New Roman" w:cs="Times New Roman"/>
          <w:sz w:val="24"/>
          <w:szCs w:val="24"/>
        </w:rPr>
        <w:t xml:space="preserve">, M. </w:t>
      </w:r>
      <w:r w:rsidRPr="00724957">
        <w:rPr>
          <w:rFonts w:ascii="Times New Roman" w:eastAsia="Calibri" w:hAnsi="Times New Roman" w:cs="Times New Roman"/>
          <w:sz w:val="24"/>
          <w:szCs w:val="24"/>
        </w:rPr>
        <w:t xml:space="preserve">32-70. </w:t>
      </w:r>
      <w:r>
        <w:rPr>
          <w:rFonts w:ascii="Times New Roman" w:eastAsia="Calibri" w:hAnsi="Times New Roman" w:cs="Times New Roman"/>
          <w:sz w:val="24"/>
          <w:szCs w:val="24"/>
        </w:rPr>
        <w:t xml:space="preserve">London: </w:t>
      </w:r>
      <w:r w:rsidR="00724957" w:rsidRPr="00724957">
        <w:rPr>
          <w:rFonts w:ascii="Times New Roman" w:eastAsia="Calibri" w:hAnsi="Times New Roman" w:cs="Times New Roman"/>
          <w:sz w:val="24"/>
          <w:szCs w:val="24"/>
        </w:rPr>
        <w:t xml:space="preserve">Routledge Publishers. </w:t>
      </w:r>
    </w:p>
    <w:p w14:paraId="1ACA8FDF" w14:textId="77777777" w:rsidR="00724957" w:rsidRPr="00724957" w:rsidRDefault="00203963" w:rsidP="00724957">
      <w:pPr>
        <w:spacing w:line="360" w:lineRule="auto"/>
        <w:jc w:val="both"/>
        <w:rPr>
          <w:rFonts w:ascii="Times New Roman" w:eastAsia="Calibri" w:hAnsi="Times New Roman" w:cs="Times New Roman"/>
          <w:sz w:val="24"/>
          <w:szCs w:val="24"/>
        </w:rPr>
      </w:pPr>
      <w:r w:rsidRPr="00724957">
        <w:rPr>
          <w:rFonts w:ascii="Times New Roman" w:eastAsia="Calibri" w:hAnsi="Times New Roman" w:cs="Times New Roman"/>
          <w:sz w:val="24"/>
          <w:szCs w:val="24"/>
        </w:rPr>
        <w:t xml:space="preserve">Van Leeuwen, T. </w:t>
      </w:r>
      <w:r w:rsidR="00724957" w:rsidRPr="00724957">
        <w:rPr>
          <w:rFonts w:ascii="Times New Roman" w:eastAsia="Calibri" w:hAnsi="Times New Roman" w:cs="Times New Roman"/>
          <w:sz w:val="24"/>
          <w:szCs w:val="24"/>
        </w:rPr>
        <w:t xml:space="preserve">1995. </w:t>
      </w:r>
      <w:r>
        <w:rPr>
          <w:rFonts w:ascii="Times New Roman" w:eastAsia="Calibri" w:hAnsi="Times New Roman" w:cs="Times New Roman"/>
          <w:sz w:val="24"/>
          <w:szCs w:val="24"/>
        </w:rPr>
        <w:t>“</w:t>
      </w:r>
      <w:r w:rsidR="00724957" w:rsidRPr="00724957">
        <w:rPr>
          <w:rFonts w:ascii="Times New Roman" w:eastAsia="Calibri" w:hAnsi="Times New Roman" w:cs="Times New Roman"/>
          <w:sz w:val="24"/>
          <w:szCs w:val="24"/>
        </w:rPr>
        <w:t>Representing Social Action.</w:t>
      </w:r>
      <w:r>
        <w:rPr>
          <w:rFonts w:ascii="Times New Roman" w:eastAsia="Calibri" w:hAnsi="Times New Roman" w:cs="Times New Roman"/>
          <w:sz w:val="24"/>
          <w:szCs w:val="24"/>
        </w:rPr>
        <w:t>”</w:t>
      </w:r>
      <w:r w:rsidR="00724957" w:rsidRPr="00724957">
        <w:rPr>
          <w:rFonts w:ascii="Times New Roman" w:eastAsia="Calibri" w:hAnsi="Times New Roman" w:cs="Times New Roman"/>
          <w:sz w:val="24"/>
          <w:szCs w:val="24"/>
        </w:rPr>
        <w:t xml:space="preserve"> </w:t>
      </w:r>
      <w:r w:rsidR="00724957" w:rsidRPr="00724957">
        <w:rPr>
          <w:rFonts w:ascii="Times New Roman" w:eastAsia="Calibri" w:hAnsi="Times New Roman" w:cs="Times New Roman"/>
          <w:i/>
          <w:sz w:val="24"/>
          <w:szCs w:val="24"/>
        </w:rPr>
        <w:t>Discourse and Society</w:t>
      </w:r>
      <w:r w:rsidR="00F3525E">
        <w:rPr>
          <w:rFonts w:ascii="Times New Roman" w:eastAsia="Calibri" w:hAnsi="Times New Roman" w:cs="Times New Roman"/>
          <w:sz w:val="24"/>
          <w:szCs w:val="24"/>
        </w:rPr>
        <w:t xml:space="preserve"> 6(</w:t>
      </w:r>
      <w:r>
        <w:rPr>
          <w:rFonts w:ascii="Times New Roman" w:eastAsia="Calibri" w:hAnsi="Times New Roman" w:cs="Times New Roman"/>
          <w:sz w:val="24"/>
          <w:szCs w:val="24"/>
        </w:rPr>
        <w:t>1</w:t>
      </w:r>
      <w:r w:rsidR="00F3525E">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F3525E">
        <w:rPr>
          <w:rFonts w:ascii="Times New Roman" w:eastAsia="Calibri" w:hAnsi="Times New Roman" w:cs="Times New Roman"/>
          <w:sz w:val="24"/>
          <w:szCs w:val="24"/>
        </w:rPr>
        <w:t>81-106.</w:t>
      </w:r>
      <w:r>
        <w:rPr>
          <w:rFonts w:ascii="Times New Roman" w:eastAsia="Calibri" w:hAnsi="Times New Roman" w:cs="Times New Roman"/>
          <w:sz w:val="24"/>
          <w:szCs w:val="24"/>
        </w:rPr>
        <w:tab/>
      </w:r>
      <w:r w:rsidRPr="00724957">
        <w:rPr>
          <w:rFonts w:ascii="Times New Roman" w:eastAsia="Calibri" w:hAnsi="Times New Roman" w:cs="Times New Roman"/>
          <w:sz w:val="24"/>
          <w:szCs w:val="24"/>
        </w:rPr>
        <w:t>London and New Delhi</w:t>
      </w:r>
      <w:r>
        <w:rPr>
          <w:rFonts w:ascii="Times New Roman" w:eastAsia="Calibri" w:hAnsi="Times New Roman" w:cs="Times New Roman"/>
          <w:sz w:val="24"/>
          <w:szCs w:val="24"/>
        </w:rPr>
        <w:t xml:space="preserve">: Thousand Oaks. </w:t>
      </w:r>
    </w:p>
    <w:p w14:paraId="67FE141C" w14:textId="77777777" w:rsidR="00BD0CBA" w:rsidRPr="00DE01C5" w:rsidRDefault="00BD0CBA" w:rsidP="00BD0CBA">
      <w:pPr>
        <w:spacing w:line="360" w:lineRule="auto"/>
        <w:jc w:val="both"/>
        <w:rPr>
          <w:rFonts w:ascii="Times New Roman" w:eastAsia="Calibri" w:hAnsi="Times New Roman" w:cs="Times New Roman"/>
          <w:sz w:val="24"/>
          <w:szCs w:val="24"/>
        </w:rPr>
      </w:pPr>
      <w:r w:rsidRPr="00DE01C5">
        <w:rPr>
          <w:rFonts w:ascii="Times New Roman" w:eastAsia="Calibri" w:hAnsi="Times New Roman" w:cs="Times New Roman"/>
          <w:sz w:val="24"/>
          <w:szCs w:val="24"/>
        </w:rPr>
        <w:t xml:space="preserve">Weber, P. 2014. </w:t>
      </w:r>
      <w:r w:rsidR="00203963">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Discussions in the </w:t>
      </w:r>
      <w:r w:rsidR="00203963" w:rsidRPr="00DE01C5">
        <w:rPr>
          <w:rFonts w:ascii="Times New Roman" w:eastAsia="Calibri" w:hAnsi="Times New Roman" w:cs="Times New Roman"/>
          <w:sz w:val="24"/>
          <w:szCs w:val="24"/>
        </w:rPr>
        <w:t>Comments Section</w:t>
      </w:r>
      <w:r w:rsidRPr="00DE01C5">
        <w:rPr>
          <w:rFonts w:ascii="Times New Roman" w:eastAsia="Calibri" w:hAnsi="Times New Roman" w:cs="Times New Roman"/>
          <w:sz w:val="24"/>
          <w:szCs w:val="24"/>
        </w:rPr>
        <w:t xml:space="preserve">: Factors </w:t>
      </w:r>
      <w:r w:rsidR="00203963">
        <w:rPr>
          <w:rFonts w:ascii="Times New Roman" w:eastAsia="Calibri" w:hAnsi="Times New Roman" w:cs="Times New Roman"/>
          <w:sz w:val="24"/>
          <w:szCs w:val="24"/>
        </w:rPr>
        <w:t>Influencing Participation</w:t>
      </w:r>
      <w:r w:rsidR="00203963">
        <w:rPr>
          <w:rFonts w:ascii="Times New Roman" w:eastAsia="Calibri" w:hAnsi="Times New Roman" w:cs="Times New Roman"/>
          <w:sz w:val="24"/>
          <w:szCs w:val="24"/>
        </w:rPr>
        <w:tab/>
      </w:r>
      <w:r w:rsidR="00203963">
        <w:rPr>
          <w:rFonts w:ascii="Times New Roman" w:eastAsia="Calibri" w:hAnsi="Times New Roman" w:cs="Times New Roman"/>
          <w:sz w:val="24"/>
          <w:szCs w:val="24"/>
        </w:rPr>
        <w:tab/>
      </w:r>
      <w:r w:rsidRPr="00DE01C5">
        <w:rPr>
          <w:rFonts w:ascii="Times New Roman" w:eastAsia="Calibri" w:hAnsi="Times New Roman" w:cs="Times New Roman"/>
          <w:sz w:val="24"/>
          <w:szCs w:val="24"/>
        </w:rPr>
        <w:t>and</w:t>
      </w:r>
      <w:r w:rsidR="00203963">
        <w:rPr>
          <w:rFonts w:ascii="Times New Roman" w:eastAsia="Calibri" w:hAnsi="Times New Roman" w:cs="Times New Roman"/>
          <w:sz w:val="24"/>
          <w:szCs w:val="24"/>
        </w:rPr>
        <w:t xml:space="preserve"> </w:t>
      </w:r>
      <w:r w:rsidR="00203963" w:rsidRPr="00DE01C5">
        <w:rPr>
          <w:rFonts w:ascii="Times New Roman" w:eastAsia="Calibri" w:hAnsi="Times New Roman" w:cs="Times New Roman"/>
          <w:sz w:val="24"/>
          <w:szCs w:val="24"/>
        </w:rPr>
        <w:t xml:space="preserve">Interactivity </w:t>
      </w:r>
      <w:r w:rsidRPr="00DE01C5">
        <w:rPr>
          <w:rFonts w:ascii="Times New Roman" w:eastAsia="Calibri" w:hAnsi="Times New Roman" w:cs="Times New Roman"/>
          <w:sz w:val="24"/>
          <w:szCs w:val="24"/>
        </w:rPr>
        <w:t xml:space="preserve">in </w:t>
      </w:r>
      <w:r w:rsidR="00203963" w:rsidRPr="00DE01C5">
        <w:rPr>
          <w:rFonts w:ascii="Times New Roman" w:eastAsia="Calibri" w:hAnsi="Times New Roman" w:cs="Times New Roman"/>
          <w:sz w:val="24"/>
          <w:szCs w:val="24"/>
        </w:rPr>
        <w:t>Online Newspapers’ Reader Comments</w:t>
      </w:r>
      <w:r w:rsidR="00203963">
        <w:rPr>
          <w:rFonts w:ascii="Times New Roman" w:eastAsia="Calibri" w:hAnsi="Times New Roman" w:cs="Times New Roman"/>
          <w:sz w:val="24"/>
          <w:szCs w:val="24"/>
        </w:rPr>
        <w:t xml:space="preserve">.” </w:t>
      </w:r>
      <w:r w:rsidR="00203963" w:rsidRPr="00203963">
        <w:rPr>
          <w:rFonts w:ascii="Times New Roman" w:eastAsia="Calibri" w:hAnsi="Times New Roman" w:cs="Times New Roman"/>
          <w:i/>
          <w:sz w:val="24"/>
          <w:szCs w:val="24"/>
        </w:rPr>
        <w:t>New Media and</w:t>
      </w:r>
      <w:r w:rsidR="00203963">
        <w:rPr>
          <w:rFonts w:ascii="Times New Roman" w:eastAsia="Calibri" w:hAnsi="Times New Roman" w:cs="Times New Roman"/>
          <w:i/>
          <w:sz w:val="24"/>
          <w:szCs w:val="24"/>
        </w:rPr>
        <w:t xml:space="preserve"> Society</w:t>
      </w:r>
      <w:r w:rsidR="00203963">
        <w:rPr>
          <w:rFonts w:ascii="Times New Roman" w:eastAsia="Calibri" w:hAnsi="Times New Roman" w:cs="Times New Roman"/>
          <w:sz w:val="24"/>
          <w:szCs w:val="24"/>
        </w:rPr>
        <w:tab/>
      </w:r>
      <w:r w:rsidRPr="00DE01C5">
        <w:rPr>
          <w:rFonts w:ascii="Times New Roman" w:eastAsia="Calibri" w:hAnsi="Times New Roman" w:cs="Times New Roman"/>
          <w:sz w:val="24"/>
          <w:szCs w:val="24"/>
        </w:rPr>
        <w:t>16</w:t>
      </w:r>
      <w:r w:rsidR="00203963">
        <w:rPr>
          <w:rFonts w:ascii="Times New Roman" w:eastAsia="Calibri" w:hAnsi="Times New Roman" w:cs="Times New Roman"/>
          <w:sz w:val="24"/>
          <w:szCs w:val="24"/>
        </w:rPr>
        <w:t>:</w:t>
      </w:r>
      <w:r w:rsidRPr="00DE01C5">
        <w:rPr>
          <w:rFonts w:ascii="Times New Roman" w:eastAsia="Calibri" w:hAnsi="Times New Roman" w:cs="Times New Roman"/>
          <w:sz w:val="24"/>
          <w:szCs w:val="24"/>
        </w:rPr>
        <w:t xml:space="preserve"> </w:t>
      </w:r>
      <w:r>
        <w:rPr>
          <w:rFonts w:ascii="Times New Roman" w:eastAsia="Calibri" w:hAnsi="Times New Roman" w:cs="Times New Roman"/>
          <w:sz w:val="24"/>
          <w:szCs w:val="24"/>
        </w:rPr>
        <w:t>941-</w:t>
      </w:r>
      <w:r w:rsidRPr="00DE01C5">
        <w:rPr>
          <w:rFonts w:ascii="Times New Roman" w:eastAsia="Calibri" w:hAnsi="Times New Roman" w:cs="Times New Roman"/>
          <w:sz w:val="24"/>
          <w:szCs w:val="24"/>
        </w:rPr>
        <w:t>957. doi:10.1177/1461444813495165</w:t>
      </w:r>
      <w:r w:rsidR="00F3525E">
        <w:rPr>
          <w:rFonts w:ascii="Times New Roman" w:eastAsia="Calibri" w:hAnsi="Times New Roman" w:cs="Times New Roman"/>
          <w:sz w:val="24"/>
          <w:szCs w:val="24"/>
        </w:rPr>
        <w:t>.</w:t>
      </w:r>
    </w:p>
    <w:p w14:paraId="1956558F" w14:textId="77777777" w:rsidR="00BA79FD" w:rsidRPr="00DE01C5" w:rsidRDefault="00F3525E" w:rsidP="00F3525E">
      <w:pPr>
        <w:spacing w:line="36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Ziegele</w:t>
      </w:r>
      <w:proofErr w:type="spellEnd"/>
      <w:r>
        <w:rPr>
          <w:rFonts w:ascii="Times New Roman" w:eastAsia="Calibri" w:hAnsi="Times New Roman" w:cs="Times New Roman"/>
          <w:sz w:val="24"/>
          <w:szCs w:val="24"/>
        </w:rPr>
        <w:t xml:space="preserve">, Marc; Springer, Nina; </w:t>
      </w:r>
      <w:proofErr w:type="spellStart"/>
      <w:r>
        <w:rPr>
          <w:rFonts w:ascii="Times New Roman" w:eastAsia="Calibri" w:hAnsi="Times New Roman" w:cs="Times New Roman"/>
          <w:sz w:val="24"/>
          <w:szCs w:val="24"/>
        </w:rPr>
        <w:t>Jost</w:t>
      </w:r>
      <w:proofErr w:type="spellEnd"/>
      <w:r>
        <w:rPr>
          <w:rFonts w:ascii="Times New Roman" w:eastAsia="Calibri" w:hAnsi="Times New Roman" w:cs="Times New Roman"/>
          <w:sz w:val="24"/>
          <w:szCs w:val="24"/>
        </w:rPr>
        <w:t>, Pablo and Wright, Scott. 2017</w:t>
      </w:r>
      <w:r w:rsidR="007219B8" w:rsidRPr="00DE01C5">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007219B8" w:rsidRPr="00DE01C5">
        <w:rPr>
          <w:rFonts w:ascii="Times New Roman" w:eastAsia="Calibri" w:hAnsi="Times New Roman" w:cs="Times New Roman"/>
          <w:sz w:val="24"/>
          <w:szCs w:val="24"/>
        </w:rPr>
        <w:t xml:space="preserve">Online </w:t>
      </w:r>
      <w:r>
        <w:rPr>
          <w:rFonts w:ascii="Times New Roman" w:eastAsia="Calibri" w:hAnsi="Times New Roman" w:cs="Times New Roman"/>
          <w:sz w:val="24"/>
          <w:szCs w:val="24"/>
        </w:rPr>
        <w:t>User Comments</w:t>
      </w:r>
      <w:r>
        <w:rPr>
          <w:rFonts w:ascii="Times New Roman" w:eastAsia="Calibri" w:hAnsi="Times New Roman" w:cs="Times New Roman"/>
          <w:sz w:val="24"/>
          <w:szCs w:val="24"/>
        </w:rPr>
        <w:tab/>
      </w:r>
      <w:r w:rsidR="007219B8" w:rsidRPr="00DE01C5">
        <w:rPr>
          <w:rFonts w:ascii="Times New Roman" w:eastAsia="Calibri" w:hAnsi="Times New Roman" w:cs="Times New Roman"/>
          <w:sz w:val="24"/>
          <w:szCs w:val="24"/>
        </w:rPr>
        <w:t xml:space="preserve">across </w:t>
      </w:r>
      <w:r w:rsidRPr="00DE01C5">
        <w:rPr>
          <w:rFonts w:ascii="Times New Roman" w:eastAsia="Calibri" w:hAnsi="Times New Roman" w:cs="Times New Roman"/>
          <w:sz w:val="24"/>
          <w:szCs w:val="24"/>
        </w:rPr>
        <w:t xml:space="preserve">News </w:t>
      </w:r>
      <w:r w:rsidR="007219B8" w:rsidRPr="00DE01C5">
        <w:rPr>
          <w:rFonts w:ascii="Times New Roman" w:eastAsia="Calibri" w:hAnsi="Times New Roman" w:cs="Times New Roman"/>
          <w:sz w:val="24"/>
          <w:szCs w:val="24"/>
        </w:rPr>
        <w:t xml:space="preserve">and </w:t>
      </w:r>
      <w:r w:rsidRPr="00DE01C5">
        <w:rPr>
          <w:rFonts w:ascii="Times New Roman" w:eastAsia="Calibri" w:hAnsi="Times New Roman" w:cs="Times New Roman"/>
          <w:sz w:val="24"/>
          <w:szCs w:val="24"/>
        </w:rPr>
        <w:t>Other Content Formats</w:t>
      </w:r>
      <w:r w:rsidR="007219B8" w:rsidRPr="00DE01C5">
        <w:rPr>
          <w:rFonts w:ascii="Times New Roman" w:eastAsia="Calibri" w:hAnsi="Times New Roman" w:cs="Times New Roman"/>
          <w:sz w:val="24"/>
          <w:szCs w:val="24"/>
        </w:rPr>
        <w:t>: Multidisciplinar</w:t>
      </w:r>
      <w:r>
        <w:rPr>
          <w:rFonts w:ascii="Times New Roman" w:eastAsia="Calibri" w:hAnsi="Times New Roman" w:cs="Times New Roman"/>
          <w:sz w:val="24"/>
          <w:szCs w:val="24"/>
        </w:rPr>
        <w:t>y perspectives, new</w:t>
      </w:r>
      <w:r>
        <w:rPr>
          <w:rFonts w:ascii="Times New Roman" w:eastAsia="Calibri" w:hAnsi="Times New Roman" w:cs="Times New Roman"/>
          <w:sz w:val="24"/>
          <w:szCs w:val="24"/>
        </w:rPr>
        <w:tab/>
        <w:t xml:space="preserve">directions.” </w:t>
      </w:r>
      <w:r w:rsidR="007219B8" w:rsidRPr="00F3525E">
        <w:rPr>
          <w:rFonts w:ascii="Times New Roman" w:eastAsia="Calibri" w:hAnsi="Times New Roman" w:cs="Times New Roman"/>
          <w:i/>
          <w:sz w:val="24"/>
          <w:szCs w:val="24"/>
        </w:rPr>
        <w:t>Studies in Communication and Media</w:t>
      </w:r>
      <w:r>
        <w:rPr>
          <w:rFonts w:ascii="Times New Roman" w:eastAsia="Calibri" w:hAnsi="Times New Roman" w:cs="Times New Roman"/>
          <w:sz w:val="24"/>
          <w:szCs w:val="24"/>
        </w:rPr>
        <w:t xml:space="preserve"> 6: </w:t>
      </w:r>
      <w:r w:rsidR="007219B8" w:rsidRPr="00DE01C5">
        <w:rPr>
          <w:rFonts w:ascii="Times New Roman" w:eastAsia="Calibri" w:hAnsi="Times New Roman" w:cs="Times New Roman"/>
          <w:sz w:val="24"/>
          <w:szCs w:val="24"/>
        </w:rPr>
        <w:t>315-332. 10.</w:t>
      </w:r>
      <w:r>
        <w:rPr>
          <w:rFonts w:ascii="Times New Roman" w:eastAsia="Calibri" w:hAnsi="Times New Roman" w:cs="Times New Roman"/>
          <w:sz w:val="24"/>
          <w:szCs w:val="24"/>
        </w:rPr>
        <w:t>5771/2192-4007-</w:t>
      </w:r>
      <w:r>
        <w:rPr>
          <w:rFonts w:ascii="Times New Roman" w:eastAsia="Calibri" w:hAnsi="Times New Roman" w:cs="Times New Roman"/>
          <w:sz w:val="24"/>
          <w:szCs w:val="24"/>
        </w:rPr>
        <w:tab/>
      </w:r>
      <w:r w:rsidR="007219B8" w:rsidRPr="00DE01C5">
        <w:rPr>
          <w:rFonts w:ascii="Times New Roman" w:eastAsia="Calibri" w:hAnsi="Times New Roman" w:cs="Times New Roman"/>
          <w:sz w:val="24"/>
          <w:szCs w:val="24"/>
        </w:rPr>
        <w:t xml:space="preserve">2017-4-315. </w:t>
      </w:r>
    </w:p>
    <w:p w14:paraId="201D0B32" w14:textId="77777777" w:rsidR="00AD5CD4" w:rsidRPr="00DE01C5" w:rsidRDefault="00AD5CD4"/>
    <w:sectPr w:rsidR="00AD5CD4" w:rsidRPr="00DE01C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27FDA5" w14:textId="77777777" w:rsidR="00C86E6D" w:rsidRDefault="00C86E6D" w:rsidP="00A433CF">
      <w:pPr>
        <w:spacing w:after="0" w:line="240" w:lineRule="auto"/>
      </w:pPr>
      <w:r>
        <w:separator/>
      </w:r>
    </w:p>
  </w:endnote>
  <w:endnote w:type="continuationSeparator" w:id="0">
    <w:p w14:paraId="7C3F686E" w14:textId="77777777" w:rsidR="00C86E6D" w:rsidRDefault="00C86E6D" w:rsidP="00A43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4AD5A4" w14:textId="77777777" w:rsidR="00C86E6D" w:rsidRDefault="00C86E6D" w:rsidP="00A433CF">
      <w:pPr>
        <w:spacing w:after="0" w:line="240" w:lineRule="auto"/>
      </w:pPr>
      <w:r>
        <w:separator/>
      </w:r>
    </w:p>
  </w:footnote>
  <w:footnote w:type="continuationSeparator" w:id="0">
    <w:p w14:paraId="2B76181E" w14:textId="77777777" w:rsidR="00C86E6D" w:rsidRDefault="00C86E6D" w:rsidP="00A433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323"/>
    <w:rsid w:val="00000B01"/>
    <w:rsid w:val="00056E88"/>
    <w:rsid w:val="000648F0"/>
    <w:rsid w:val="00067470"/>
    <w:rsid w:val="00092B08"/>
    <w:rsid w:val="000A5D90"/>
    <w:rsid w:val="000A7BB8"/>
    <w:rsid w:val="000B43D2"/>
    <w:rsid w:val="000B4752"/>
    <w:rsid w:val="000B538B"/>
    <w:rsid w:val="000C08B6"/>
    <w:rsid w:val="00116D94"/>
    <w:rsid w:val="00121E97"/>
    <w:rsid w:val="00132903"/>
    <w:rsid w:val="001675CA"/>
    <w:rsid w:val="001677EE"/>
    <w:rsid w:val="00174C60"/>
    <w:rsid w:val="001B1B3B"/>
    <w:rsid w:val="001B4F29"/>
    <w:rsid w:val="001D513D"/>
    <w:rsid w:val="001E4DFB"/>
    <w:rsid w:val="00203963"/>
    <w:rsid w:val="00204760"/>
    <w:rsid w:val="00211BDA"/>
    <w:rsid w:val="002520EA"/>
    <w:rsid w:val="00255DE2"/>
    <w:rsid w:val="00262BD0"/>
    <w:rsid w:val="00285256"/>
    <w:rsid w:val="002875F8"/>
    <w:rsid w:val="002B7397"/>
    <w:rsid w:val="002C6531"/>
    <w:rsid w:val="002D376C"/>
    <w:rsid w:val="002E4A3D"/>
    <w:rsid w:val="002F10D1"/>
    <w:rsid w:val="00314CBB"/>
    <w:rsid w:val="00335269"/>
    <w:rsid w:val="00335EDC"/>
    <w:rsid w:val="00341D8B"/>
    <w:rsid w:val="00345AD0"/>
    <w:rsid w:val="003473D4"/>
    <w:rsid w:val="00353D9C"/>
    <w:rsid w:val="00357879"/>
    <w:rsid w:val="003E3239"/>
    <w:rsid w:val="00401A18"/>
    <w:rsid w:val="00464573"/>
    <w:rsid w:val="00480D2D"/>
    <w:rsid w:val="00490255"/>
    <w:rsid w:val="004A0367"/>
    <w:rsid w:val="004A4370"/>
    <w:rsid w:val="004F53BC"/>
    <w:rsid w:val="005158CD"/>
    <w:rsid w:val="005360E3"/>
    <w:rsid w:val="0053623A"/>
    <w:rsid w:val="00546791"/>
    <w:rsid w:val="0055228E"/>
    <w:rsid w:val="00570F66"/>
    <w:rsid w:val="00580F35"/>
    <w:rsid w:val="00582B04"/>
    <w:rsid w:val="005B67EB"/>
    <w:rsid w:val="005C71E9"/>
    <w:rsid w:val="00615832"/>
    <w:rsid w:val="00620050"/>
    <w:rsid w:val="00633BA9"/>
    <w:rsid w:val="0065171C"/>
    <w:rsid w:val="00652838"/>
    <w:rsid w:val="00652CD3"/>
    <w:rsid w:val="00661DC1"/>
    <w:rsid w:val="00675E0D"/>
    <w:rsid w:val="006906F1"/>
    <w:rsid w:val="006938AF"/>
    <w:rsid w:val="006A0D92"/>
    <w:rsid w:val="006A7180"/>
    <w:rsid w:val="006B2A21"/>
    <w:rsid w:val="006B446D"/>
    <w:rsid w:val="006F4617"/>
    <w:rsid w:val="00710272"/>
    <w:rsid w:val="007219B8"/>
    <w:rsid w:val="00724957"/>
    <w:rsid w:val="00734490"/>
    <w:rsid w:val="007447B9"/>
    <w:rsid w:val="00751C0A"/>
    <w:rsid w:val="007523AA"/>
    <w:rsid w:val="007536A6"/>
    <w:rsid w:val="00772BF4"/>
    <w:rsid w:val="00777BDB"/>
    <w:rsid w:val="007A5561"/>
    <w:rsid w:val="007A78FC"/>
    <w:rsid w:val="007B3FC3"/>
    <w:rsid w:val="007C4E2E"/>
    <w:rsid w:val="007F3B30"/>
    <w:rsid w:val="008004F1"/>
    <w:rsid w:val="008007C9"/>
    <w:rsid w:val="00846474"/>
    <w:rsid w:val="00871620"/>
    <w:rsid w:val="00873A0F"/>
    <w:rsid w:val="00891E38"/>
    <w:rsid w:val="00893B69"/>
    <w:rsid w:val="008A332A"/>
    <w:rsid w:val="008B2613"/>
    <w:rsid w:val="008D5DFD"/>
    <w:rsid w:val="008E424A"/>
    <w:rsid w:val="008F0D52"/>
    <w:rsid w:val="008F6040"/>
    <w:rsid w:val="00910F1B"/>
    <w:rsid w:val="00947437"/>
    <w:rsid w:val="00971F9E"/>
    <w:rsid w:val="0097378B"/>
    <w:rsid w:val="00980959"/>
    <w:rsid w:val="00986DA3"/>
    <w:rsid w:val="0099189F"/>
    <w:rsid w:val="0099471A"/>
    <w:rsid w:val="00997197"/>
    <w:rsid w:val="009A489D"/>
    <w:rsid w:val="009B73C1"/>
    <w:rsid w:val="009D2267"/>
    <w:rsid w:val="00A1704D"/>
    <w:rsid w:val="00A433CF"/>
    <w:rsid w:val="00A560EE"/>
    <w:rsid w:val="00A67A2C"/>
    <w:rsid w:val="00A70798"/>
    <w:rsid w:val="00A75309"/>
    <w:rsid w:val="00A80E15"/>
    <w:rsid w:val="00A80E5F"/>
    <w:rsid w:val="00A8609F"/>
    <w:rsid w:val="00A908AB"/>
    <w:rsid w:val="00A91052"/>
    <w:rsid w:val="00AB0323"/>
    <w:rsid w:val="00AD5CD4"/>
    <w:rsid w:val="00AE1DC6"/>
    <w:rsid w:val="00AE229C"/>
    <w:rsid w:val="00AF52CD"/>
    <w:rsid w:val="00AF58F8"/>
    <w:rsid w:val="00AF5B36"/>
    <w:rsid w:val="00B0645A"/>
    <w:rsid w:val="00B22376"/>
    <w:rsid w:val="00B73F26"/>
    <w:rsid w:val="00B761E8"/>
    <w:rsid w:val="00B80D6E"/>
    <w:rsid w:val="00B811F4"/>
    <w:rsid w:val="00B8254F"/>
    <w:rsid w:val="00B84BC1"/>
    <w:rsid w:val="00BA79FD"/>
    <w:rsid w:val="00BC0597"/>
    <w:rsid w:val="00BC6C60"/>
    <w:rsid w:val="00BD0CBA"/>
    <w:rsid w:val="00BD35EC"/>
    <w:rsid w:val="00BF4BAA"/>
    <w:rsid w:val="00C078B4"/>
    <w:rsid w:val="00C25E0F"/>
    <w:rsid w:val="00C740C3"/>
    <w:rsid w:val="00C86E6D"/>
    <w:rsid w:val="00CA2D8C"/>
    <w:rsid w:val="00CA3191"/>
    <w:rsid w:val="00CC0FCE"/>
    <w:rsid w:val="00CE1AA6"/>
    <w:rsid w:val="00CF1F43"/>
    <w:rsid w:val="00CF475D"/>
    <w:rsid w:val="00D030A9"/>
    <w:rsid w:val="00D42132"/>
    <w:rsid w:val="00D43BCF"/>
    <w:rsid w:val="00D910A4"/>
    <w:rsid w:val="00D958E9"/>
    <w:rsid w:val="00D96EED"/>
    <w:rsid w:val="00DE01C5"/>
    <w:rsid w:val="00DE2121"/>
    <w:rsid w:val="00DE7C98"/>
    <w:rsid w:val="00DF7DCF"/>
    <w:rsid w:val="00E01AE1"/>
    <w:rsid w:val="00E3658D"/>
    <w:rsid w:val="00E41B8B"/>
    <w:rsid w:val="00E9363C"/>
    <w:rsid w:val="00EA2A8B"/>
    <w:rsid w:val="00EA7609"/>
    <w:rsid w:val="00EB1382"/>
    <w:rsid w:val="00EB3F53"/>
    <w:rsid w:val="00EB5F3A"/>
    <w:rsid w:val="00EC4700"/>
    <w:rsid w:val="00ED379C"/>
    <w:rsid w:val="00EF0066"/>
    <w:rsid w:val="00EF350F"/>
    <w:rsid w:val="00EF4A83"/>
    <w:rsid w:val="00F00172"/>
    <w:rsid w:val="00F10459"/>
    <w:rsid w:val="00F3525E"/>
    <w:rsid w:val="00F36DE6"/>
    <w:rsid w:val="00F56F27"/>
    <w:rsid w:val="00F61D33"/>
    <w:rsid w:val="00F621B5"/>
    <w:rsid w:val="00F9707A"/>
    <w:rsid w:val="00FA4275"/>
    <w:rsid w:val="00FA642A"/>
    <w:rsid w:val="00FD3D9B"/>
    <w:rsid w:val="00FE115A"/>
    <w:rsid w:val="00FE5B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C0D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3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3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33CF"/>
  </w:style>
  <w:style w:type="paragraph" w:styleId="Footer">
    <w:name w:val="footer"/>
    <w:basedOn w:val="Normal"/>
    <w:link w:val="FooterChar"/>
    <w:uiPriority w:val="99"/>
    <w:unhideWhenUsed/>
    <w:rsid w:val="00A433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3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878166">
      <w:bodyDiv w:val="1"/>
      <w:marLeft w:val="0"/>
      <w:marRight w:val="0"/>
      <w:marTop w:val="0"/>
      <w:marBottom w:val="0"/>
      <w:divBdr>
        <w:top w:val="none" w:sz="0" w:space="0" w:color="auto"/>
        <w:left w:val="none" w:sz="0" w:space="0" w:color="auto"/>
        <w:bottom w:val="none" w:sz="0" w:space="0" w:color="auto"/>
        <w:right w:val="none" w:sz="0" w:space="0" w:color="auto"/>
      </w:divBdr>
    </w:div>
    <w:div w:id="150872453">
      <w:bodyDiv w:val="1"/>
      <w:marLeft w:val="0"/>
      <w:marRight w:val="0"/>
      <w:marTop w:val="0"/>
      <w:marBottom w:val="0"/>
      <w:divBdr>
        <w:top w:val="none" w:sz="0" w:space="0" w:color="auto"/>
        <w:left w:val="none" w:sz="0" w:space="0" w:color="auto"/>
        <w:bottom w:val="none" w:sz="0" w:space="0" w:color="auto"/>
        <w:right w:val="none" w:sz="0" w:space="0" w:color="auto"/>
      </w:divBdr>
    </w:div>
    <w:div w:id="207183381">
      <w:bodyDiv w:val="1"/>
      <w:marLeft w:val="0"/>
      <w:marRight w:val="0"/>
      <w:marTop w:val="0"/>
      <w:marBottom w:val="0"/>
      <w:divBdr>
        <w:top w:val="none" w:sz="0" w:space="0" w:color="auto"/>
        <w:left w:val="none" w:sz="0" w:space="0" w:color="auto"/>
        <w:bottom w:val="none" w:sz="0" w:space="0" w:color="auto"/>
        <w:right w:val="none" w:sz="0" w:space="0" w:color="auto"/>
      </w:divBdr>
    </w:div>
    <w:div w:id="385372476">
      <w:bodyDiv w:val="1"/>
      <w:marLeft w:val="0"/>
      <w:marRight w:val="0"/>
      <w:marTop w:val="0"/>
      <w:marBottom w:val="0"/>
      <w:divBdr>
        <w:top w:val="none" w:sz="0" w:space="0" w:color="auto"/>
        <w:left w:val="none" w:sz="0" w:space="0" w:color="auto"/>
        <w:bottom w:val="none" w:sz="0" w:space="0" w:color="auto"/>
        <w:right w:val="none" w:sz="0" w:space="0" w:color="auto"/>
      </w:divBdr>
    </w:div>
    <w:div w:id="386952316">
      <w:bodyDiv w:val="1"/>
      <w:marLeft w:val="0"/>
      <w:marRight w:val="0"/>
      <w:marTop w:val="0"/>
      <w:marBottom w:val="0"/>
      <w:divBdr>
        <w:top w:val="none" w:sz="0" w:space="0" w:color="auto"/>
        <w:left w:val="none" w:sz="0" w:space="0" w:color="auto"/>
        <w:bottom w:val="none" w:sz="0" w:space="0" w:color="auto"/>
        <w:right w:val="none" w:sz="0" w:space="0" w:color="auto"/>
      </w:divBdr>
    </w:div>
    <w:div w:id="442113116">
      <w:bodyDiv w:val="1"/>
      <w:marLeft w:val="0"/>
      <w:marRight w:val="0"/>
      <w:marTop w:val="0"/>
      <w:marBottom w:val="0"/>
      <w:divBdr>
        <w:top w:val="none" w:sz="0" w:space="0" w:color="auto"/>
        <w:left w:val="none" w:sz="0" w:space="0" w:color="auto"/>
        <w:bottom w:val="none" w:sz="0" w:space="0" w:color="auto"/>
        <w:right w:val="none" w:sz="0" w:space="0" w:color="auto"/>
      </w:divBdr>
    </w:div>
    <w:div w:id="442572984">
      <w:bodyDiv w:val="1"/>
      <w:marLeft w:val="0"/>
      <w:marRight w:val="0"/>
      <w:marTop w:val="0"/>
      <w:marBottom w:val="0"/>
      <w:divBdr>
        <w:top w:val="none" w:sz="0" w:space="0" w:color="auto"/>
        <w:left w:val="none" w:sz="0" w:space="0" w:color="auto"/>
        <w:bottom w:val="none" w:sz="0" w:space="0" w:color="auto"/>
        <w:right w:val="none" w:sz="0" w:space="0" w:color="auto"/>
      </w:divBdr>
    </w:div>
    <w:div w:id="445660634">
      <w:bodyDiv w:val="1"/>
      <w:marLeft w:val="0"/>
      <w:marRight w:val="0"/>
      <w:marTop w:val="0"/>
      <w:marBottom w:val="0"/>
      <w:divBdr>
        <w:top w:val="none" w:sz="0" w:space="0" w:color="auto"/>
        <w:left w:val="none" w:sz="0" w:space="0" w:color="auto"/>
        <w:bottom w:val="none" w:sz="0" w:space="0" w:color="auto"/>
        <w:right w:val="none" w:sz="0" w:space="0" w:color="auto"/>
      </w:divBdr>
    </w:div>
    <w:div w:id="505942709">
      <w:bodyDiv w:val="1"/>
      <w:marLeft w:val="0"/>
      <w:marRight w:val="0"/>
      <w:marTop w:val="0"/>
      <w:marBottom w:val="0"/>
      <w:divBdr>
        <w:top w:val="none" w:sz="0" w:space="0" w:color="auto"/>
        <w:left w:val="none" w:sz="0" w:space="0" w:color="auto"/>
        <w:bottom w:val="none" w:sz="0" w:space="0" w:color="auto"/>
        <w:right w:val="none" w:sz="0" w:space="0" w:color="auto"/>
      </w:divBdr>
    </w:div>
    <w:div w:id="524641361">
      <w:bodyDiv w:val="1"/>
      <w:marLeft w:val="0"/>
      <w:marRight w:val="0"/>
      <w:marTop w:val="0"/>
      <w:marBottom w:val="0"/>
      <w:divBdr>
        <w:top w:val="none" w:sz="0" w:space="0" w:color="auto"/>
        <w:left w:val="none" w:sz="0" w:space="0" w:color="auto"/>
        <w:bottom w:val="none" w:sz="0" w:space="0" w:color="auto"/>
        <w:right w:val="none" w:sz="0" w:space="0" w:color="auto"/>
      </w:divBdr>
    </w:div>
    <w:div w:id="537546879">
      <w:bodyDiv w:val="1"/>
      <w:marLeft w:val="0"/>
      <w:marRight w:val="0"/>
      <w:marTop w:val="0"/>
      <w:marBottom w:val="0"/>
      <w:divBdr>
        <w:top w:val="none" w:sz="0" w:space="0" w:color="auto"/>
        <w:left w:val="none" w:sz="0" w:space="0" w:color="auto"/>
        <w:bottom w:val="none" w:sz="0" w:space="0" w:color="auto"/>
        <w:right w:val="none" w:sz="0" w:space="0" w:color="auto"/>
      </w:divBdr>
    </w:div>
    <w:div w:id="650717136">
      <w:bodyDiv w:val="1"/>
      <w:marLeft w:val="0"/>
      <w:marRight w:val="0"/>
      <w:marTop w:val="0"/>
      <w:marBottom w:val="0"/>
      <w:divBdr>
        <w:top w:val="none" w:sz="0" w:space="0" w:color="auto"/>
        <w:left w:val="none" w:sz="0" w:space="0" w:color="auto"/>
        <w:bottom w:val="none" w:sz="0" w:space="0" w:color="auto"/>
        <w:right w:val="none" w:sz="0" w:space="0" w:color="auto"/>
      </w:divBdr>
    </w:div>
    <w:div w:id="767316925">
      <w:bodyDiv w:val="1"/>
      <w:marLeft w:val="0"/>
      <w:marRight w:val="0"/>
      <w:marTop w:val="0"/>
      <w:marBottom w:val="0"/>
      <w:divBdr>
        <w:top w:val="none" w:sz="0" w:space="0" w:color="auto"/>
        <w:left w:val="none" w:sz="0" w:space="0" w:color="auto"/>
        <w:bottom w:val="none" w:sz="0" w:space="0" w:color="auto"/>
        <w:right w:val="none" w:sz="0" w:space="0" w:color="auto"/>
      </w:divBdr>
    </w:div>
    <w:div w:id="938635914">
      <w:bodyDiv w:val="1"/>
      <w:marLeft w:val="0"/>
      <w:marRight w:val="0"/>
      <w:marTop w:val="0"/>
      <w:marBottom w:val="0"/>
      <w:divBdr>
        <w:top w:val="none" w:sz="0" w:space="0" w:color="auto"/>
        <w:left w:val="none" w:sz="0" w:space="0" w:color="auto"/>
        <w:bottom w:val="none" w:sz="0" w:space="0" w:color="auto"/>
        <w:right w:val="none" w:sz="0" w:space="0" w:color="auto"/>
      </w:divBdr>
    </w:div>
    <w:div w:id="1316445881">
      <w:bodyDiv w:val="1"/>
      <w:marLeft w:val="0"/>
      <w:marRight w:val="0"/>
      <w:marTop w:val="0"/>
      <w:marBottom w:val="0"/>
      <w:divBdr>
        <w:top w:val="none" w:sz="0" w:space="0" w:color="auto"/>
        <w:left w:val="none" w:sz="0" w:space="0" w:color="auto"/>
        <w:bottom w:val="none" w:sz="0" w:space="0" w:color="auto"/>
        <w:right w:val="none" w:sz="0" w:space="0" w:color="auto"/>
      </w:divBdr>
    </w:div>
    <w:div w:id="1334994626">
      <w:bodyDiv w:val="1"/>
      <w:marLeft w:val="0"/>
      <w:marRight w:val="0"/>
      <w:marTop w:val="0"/>
      <w:marBottom w:val="0"/>
      <w:divBdr>
        <w:top w:val="none" w:sz="0" w:space="0" w:color="auto"/>
        <w:left w:val="none" w:sz="0" w:space="0" w:color="auto"/>
        <w:bottom w:val="none" w:sz="0" w:space="0" w:color="auto"/>
        <w:right w:val="none" w:sz="0" w:space="0" w:color="auto"/>
      </w:divBdr>
    </w:div>
    <w:div w:id="1420131867">
      <w:bodyDiv w:val="1"/>
      <w:marLeft w:val="0"/>
      <w:marRight w:val="0"/>
      <w:marTop w:val="0"/>
      <w:marBottom w:val="0"/>
      <w:divBdr>
        <w:top w:val="none" w:sz="0" w:space="0" w:color="auto"/>
        <w:left w:val="none" w:sz="0" w:space="0" w:color="auto"/>
        <w:bottom w:val="none" w:sz="0" w:space="0" w:color="auto"/>
        <w:right w:val="none" w:sz="0" w:space="0" w:color="auto"/>
      </w:divBdr>
    </w:div>
    <w:div w:id="1452745676">
      <w:bodyDiv w:val="1"/>
      <w:marLeft w:val="0"/>
      <w:marRight w:val="0"/>
      <w:marTop w:val="0"/>
      <w:marBottom w:val="0"/>
      <w:divBdr>
        <w:top w:val="none" w:sz="0" w:space="0" w:color="auto"/>
        <w:left w:val="none" w:sz="0" w:space="0" w:color="auto"/>
        <w:bottom w:val="none" w:sz="0" w:space="0" w:color="auto"/>
        <w:right w:val="none" w:sz="0" w:space="0" w:color="auto"/>
      </w:divBdr>
    </w:div>
    <w:div w:id="1511021948">
      <w:bodyDiv w:val="1"/>
      <w:marLeft w:val="0"/>
      <w:marRight w:val="0"/>
      <w:marTop w:val="0"/>
      <w:marBottom w:val="0"/>
      <w:divBdr>
        <w:top w:val="none" w:sz="0" w:space="0" w:color="auto"/>
        <w:left w:val="none" w:sz="0" w:space="0" w:color="auto"/>
        <w:bottom w:val="none" w:sz="0" w:space="0" w:color="auto"/>
        <w:right w:val="none" w:sz="0" w:space="0" w:color="auto"/>
      </w:divBdr>
    </w:div>
    <w:div w:id="1711955159">
      <w:bodyDiv w:val="1"/>
      <w:marLeft w:val="0"/>
      <w:marRight w:val="0"/>
      <w:marTop w:val="0"/>
      <w:marBottom w:val="0"/>
      <w:divBdr>
        <w:top w:val="none" w:sz="0" w:space="0" w:color="auto"/>
        <w:left w:val="none" w:sz="0" w:space="0" w:color="auto"/>
        <w:bottom w:val="none" w:sz="0" w:space="0" w:color="auto"/>
        <w:right w:val="none" w:sz="0" w:space="0" w:color="auto"/>
      </w:divBdr>
    </w:div>
    <w:div w:id="1811244888">
      <w:bodyDiv w:val="1"/>
      <w:marLeft w:val="0"/>
      <w:marRight w:val="0"/>
      <w:marTop w:val="0"/>
      <w:marBottom w:val="0"/>
      <w:divBdr>
        <w:top w:val="none" w:sz="0" w:space="0" w:color="auto"/>
        <w:left w:val="none" w:sz="0" w:space="0" w:color="auto"/>
        <w:bottom w:val="none" w:sz="0" w:space="0" w:color="auto"/>
        <w:right w:val="none" w:sz="0" w:space="0" w:color="auto"/>
      </w:divBdr>
    </w:div>
    <w:div w:id="1820687171">
      <w:bodyDiv w:val="1"/>
      <w:marLeft w:val="0"/>
      <w:marRight w:val="0"/>
      <w:marTop w:val="0"/>
      <w:marBottom w:val="0"/>
      <w:divBdr>
        <w:top w:val="none" w:sz="0" w:space="0" w:color="auto"/>
        <w:left w:val="none" w:sz="0" w:space="0" w:color="auto"/>
        <w:bottom w:val="none" w:sz="0" w:space="0" w:color="auto"/>
        <w:right w:val="none" w:sz="0" w:space="0" w:color="auto"/>
      </w:divBdr>
    </w:div>
    <w:div w:id="1936936473">
      <w:bodyDiv w:val="1"/>
      <w:marLeft w:val="0"/>
      <w:marRight w:val="0"/>
      <w:marTop w:val="0"/>
      <w:marBottom w:val="0"/>
      <w:divBdr>
        <w:top w:val="none" w:sz="0" w:space="0" w:color="auto"/>
        <w:left w:val="none" w:sz="0" w:space="0" w:color="auto"/>
        <w:bottom w:val="none" w:sz="0" w:space="0" w:color="auto"/>
        <w:right w:val="none" w:sz="0" w:space="0" w:color="auto"/>
      </w:divBdr>
    </w:div>
    <w:div w:id="207985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7817</Words>
  <Characters>44563</Characters>
  <Application>Microsoft Office Word</Application>
  <DocSecurity>0</DocSecurity>
  <Lines>371</Lines>
  <Paragraphs>104</Paragraphs>
  <ScaleCrop>false</ScaleCrop>
  <Company/>
  <LinksUpToDate>false</LinksUpToDate>
  <CharactersWithSpaces>52276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2022-03-17T16:13:00Z</dcterms:created>
  <dcterms:modified xsi:type="dcterms:W3CDTF">2022-03-17T16:15:00Z</dcterms:modified>
</cp:coreProperties>
</file>