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BFE" w:rsidRPr="006D4BFE" w:rsidRDefault="006D4BFE" w:rsidP="006D4BFE">
      <w:pPr>
        <w:shd w:val="clear" w:color="auto" w:fill="FFFFFF"/>
        <w:spacing w:after="100" w:afterAutospacing="1" w:line="240" w:lineRule="auto"/>
        <w:rPr>
          <w:rFonts w:ascii="Times New Roman" w:eastAsia="Times New Roman" w:hAnsi="Times New Roman" w:cs="Times New Roman"/>
          <w:b/>
          <w:i/>
          <w:color w:val="002060"/>
          <w:sz w:val="24"/>
          <w:szCs w:val="24"/>
        </w:rPr>
      </w:pPr>
      <w:bookmarkStart w:id="0" w:name="_Toc87456753"/>
      <w:r w:rsidRPr="006D4BFE">
        <w:rPr>
          <w:rFonts w:ascii="Times New Roman" w:eastAsia="Times New Roman" w:hAnsi="Times New Roman" w:cs="Times New Roman"/>
          <w:b/>
          <w:i/>
          <w:color w:val="002060"/>
          <w:sz w:val="24"/>
          <w:szCs w:val="24"/>
        </w:rPr>
        <w:t>This document shows how I have responded to each of the reviewer’s comments.</w:t>
      </w:r>
    </w:p>
    <w:p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Some points show how I have responded to each of the reviewer's comments.</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suggested I shorten the methodological part of my article. Accordingly, I have shortened and revised the methodological approach of my article.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 have tried to identify and correct the redundant phrases and sentences in the article. I have also re-examined the transliteration that is applied in the article. I have tried to apply the </w:t>
      </w:r>
      <w:proofErr w:type="spellStart"/>
      <w:r w:rsidRPr="006D4BFE">
        <w:rPr>
          <w:rFonts w:ascii="Times New Roman" w:eastAsia="Times New Roman" w:hAnsi="Times New Roman" w:cs="Times New Roman"/>
          <w:b/>
          <w:i/>
          <w:color w:val="002060"/>
          <w:sz w:val="24"/>
          <w:szCs w:val="24"/>
        </w:rPr>
        <w:t>Encyclopaedia</w:t>
      </w:r>
      <w:proofErr w:type="spellEnd"/>
      <w:r w:rsidRPr="006D4BFE">
        <w:rPr>
          <w:rFonts w:ascii="Times New Roman" w:eastAsia="Times New Roman" w:hAnsi="Times New Roman" w:cs="Times New Roman"/>
          <w:b/>
          <w:i/>
          <w:color w:val="002060"/>
          <w:sz w:val="24"/>
          <w:szCs w:val="24"/>
        </w:rPr>
        <w:t xml:space="preserve"> </w:t>
      </w:r>
      <w:proofErr w:type="spellStart"/>
      <w:r w:rsidRPr="006D4BFE">
        <w:rPr>
          <w:rFonts w:ascii="Times New Roman" w:eastAsia="Times New Roman" w:hAnsi="Times New Roman" w:cs="Times New Roman"/>
          <w:b/>
          <w:i/>
          <w:color w:val="002060"/>
          <w:sz w:val="24"/>
          <w:szCs w:val="24"/>
        </w:rPr>
        <w:t>Aethoiopica</w:t>
      </w:r>
      <w:proofErr w:type="spellEnd"/>
      <w:r w:rsidRPr="006D4BFE">
        <w:rPr>
          <w:rFonts w:ascii="Times New Roman" w:eastAsia="Times New Roman" w:hAnsi="Times New Roman" w:cs="Times New Roman"/>
          <w:b/>
          <w:i/>
          <w:color w:val="002060"/>
          <w:sz w:val="24"/>
          <w:szCs w:val="24"/>
        </w:rPr>
        <w:t xml:space="preserve"> transliteration system properly.</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requested that some of the ideas and terms in the article be more explained in a footnote. Accordingly, I have tried to describe and cite the expressions and ideas in the footnote.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included omitted references that are cited in the footnotes. Additionally, I have listed all the sources according to the rules of bibliographic writing.</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listed recent works in the article’s references part that is directly related to the article.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One of the comments made by the reviewer was the use of philological technical words. Based on the reviewer's comments, I have tried to re-examine and correct those philological technical terms included in my article.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re-examined some of the statements and expressions that are not clear to the reader in the articles</w:t>
      </w:r>
    </w:p>
    <w:p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In general, I use two </w:t>
      </w:r>
      <w:proofErr w:type="spellStart"/>
      <w:r w:rsidRPr="006D4BFE">
        <w:rPr>
          <w:rFonts w:ascii="Times New Roman" w:eastAsia="Times New Roman" w:hAnsi="Times New Roman" w:cs="Times New Roman"/>
          <w:b/>
          <w:i/>
          <w:color w:val="002060"/>
          <w:sz w:val="24"/>
          <w:szCs w:val="24"/>
        </w:rPr>
        <w:t>colours</w:t>
      </w:r>
      <w:proofErr w:type="spellEnd"/>
      <w:r w:rsidRPr="006D4BFE">
        <w:rPr>
          <w:rFonts w:ascii="Times New Roman" w:eastAsia="Times New Roman" w:hAnsi="Times New Roman" w:cs="Times New Roman"/>
          <w:b/>
          <w:i/>
          <w:color w:val="002060"/>
          <w:sz w:val="24"/>
          <w:szCs w:val="24"/>
        </w:rPr>
        <w:t xml:space="preserve"> to indicate the points that have been corrected in my article. The </w:t>
      </w:r>
      <w:r w:rsidRPr="006D4BFE">
        <w:rPr>
          <w:rFonts w:ascii="Times New Roman" w:eastAsia="Times New Roman" w:hAnsi="Times New Roman" w:cs="Times New Roman"/>
          <w:b/>
          <w:i/>
          <w:color w:val="002060"/>
          <w:sz w:val="24"/>
          <w:szCs w:val="24"/>
          <w:shd w:val="clear" w:color="auto" w:fill="FFFF00"/>
        </w:rPr>
        <w:t>yellow</w:t>
      </w:r>
      <w:r w:rsidRPr="006D4BFE">
        <w:rPr>
          <w:rFonts w:ascii="Times New Roman" w:eastAsia="Times New Roman" w:hAnsi="Times New Roman" w:cs="Times New Roman"/>
          <w:b/>
          <w:i/>
          <w:color w:val="002060"/>
          <w:sz w:val="24"/>
          <w:szCs w:val="24"/>
        </w:rPr>
        <w:t xml:space="preserve"> ones in the text indicate minor modifications, while the </w:t>
      </w:r>
      <w:r w:rsidRPr="006D4BFE">
        <w:rPr>
          <w:rFonts w:ascii="Times New Roman" w:eastAsia="Times New Roman" w:hAnsi="Times New Roman" w:cs="Times New Roman"/>
          <w:b/>
          <w:i/>
          <w:color w:val="002060"/>
          <w:sz w:val="24"/>
          <w:szCs w:val="24"/>
          <w:shd w:val="clear" w:color="auto" w:fill="92D050"/>
        </w:rPr>
        <w:t>green</w:t>
      </w:r>
      <w:r w:rsidRPr="006D4BFE">
        <w:rPr>
          <w:rFonts w:ascii="Times New Roman" w:eastAsia="Times New Roman" w:hAnsi="Times New Roman" w:cs="Times New Roman"/>
          <w:b/>
          <w:i/>
          <w:color w:val="002060"/>
          <w:sz w:val="24"/>
          <w:szCs w:val="24"/>
        </w:rPr>
        <w:t xml:space="preserve"> ones indicate additional emphasis that is more elaborate on the</w:t>
      </w:r>
      <w:bookmarkStart w:id="1" w:name="_GoBack"/>
      <w:bookmarkEnd w:id="1"/>
      <w:r w:rsidRPr="006D4BFE">
        <w:rPr>
          <w:rFonts w:ascii="Times New Roman" w:eastAsia="Times New Roman" w:hAnsi="Times New Roman" w:cs="Times New Roman"/>
          <w:b/>
          <w:i/>
          <w:color w:val="002060"/>
          <w:sz w:val="24"/>
          <w:szCs w:val="24"/>
        </w:rPr>
        <w:t xml:space="preserve"> points of the article.  </w:t>
      </w:r>
    </w:p>
    <w:p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Note: Please note that all corrections have been made based on the reviewer’s evaluation results</w:t>
      </w:r>
    </w:p>
    <w:p w:rsidR="006D4BFE" w:rsidRPr="006D4BFE" w:rsidRDefault="006D4BFE" w:rsidP="006D4BFE">
      <w:pPr>
        <w:shd w:val="clear" w:color="auto" w:fill="FFFFFF"/>
        <w:spacing w:before="100" w:beforeAutospacing="1" w:after="0"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If you have any questions, please let me know.  </w:t>
      </w:r>
    </w:p>
    <w:p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6D4BFE" w:rsidRP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proofErr w:type="gramStart"/>
      <w:r w:rsidRPr="00696575">
        <w:rPr>
          <w:rFonts w:ascii="Times New Roman" w:eastAsiaTheme="majorEastAsia" w:hAnsi="Times New Roman" w:cs="Times New Roman"/>
          <w:b/>
          <w:bCs/>
          <w:sz w:val="32"/>
          <w:szCs w:val="32"/>
        </w:rPr>
        <w:lastRenderedPageBreak/>
        <w:t>I</w:t>
      </w:r>
      <w:r w:rsidR="00696575" w:rsidRPr="00696575">
        <w:rPr>
          <w:rFonts w:ascii="Times New Roman" w:eastAsiaTheme="majorEastAsia" w:hAnsi="Times New Roman" w:cs="Times New Roman"/>
          <w:b/>
          <w:bCs/>
          <w:sz w:val="32"/>
          <w:szCs w:val="32"/>
        </w:rPr>
        <w:t xml:space="preserve">NTERTEXTUALITY IN ETHIOPIAN </w:t>
      </w:r>
      <w:r w:rsidR="00696575" w:rsidRPr="003E0B79">
        <w:rPr>
          <w:rFonts w:ascii="Times New Roman" w:eastAsiaTheme="majorEastAsia" w:hAnsi="Times New Roman" w:cs="Times New Roman"/>
          <w:b/>
          <w:bCs/>
          <w:sz w:val="32"/>
          <w:szCs w:val="32"/>
          <w:shd w:val="clear" w:color="auto" w:fill="FFFF00"/>
        </w:rPr>
        <w:t>G</w:t>
      </w:r>
      <w:r w:rsidR="002F4C10" w:rsidRPr="003E0B79">
        <w:rPr>
          <w:rFonts w:ascii="Times New Roman" w:eastAsia="Ethiopic Unicode" w:hAnsi="Times New Roman" w:cs="Times New Roman"/>
          <w:b/>
          <w:bCs/>
          <w:sz w:val="32"/>
          <w:szCs w:val="32"/>
          <w:shd w:val="clear" w:color="auto" w:fill="FFFF00"/>
        </w:rPr>
        <w:t>Ǝ’Ǝ</w:t>
      </w:r>
      <w:r w:rsidR="00696575" w:rsidRPr="003E0B79">
        <w:rPr>
          <w:rFonts w:ascii="Times New Roman" w:eastAsiaTheme="majorEastAsia" w:hAnsi="Times New Roman" w:cs="Times New Roman"/>
          <w:b/>
          <w:bCs/>
          <w:sz w:val="32"/>
          <w:szCs w:val="32"/>
          <w:shd w:val="clear" w:color="auto" w:fill="FFFF00"/>
        </w:rPr>
        <w:t>Z</w:t>
      </w:r>
      <w:r w:rsidR="00696575" w:rsidRPr="00696575">
        <w:rPr>
          <w:rFonts w:ascii="Times New Roman" w:eastAsiaTheme="majorEastAsia" w:hAnsi="Times New Roman" w:cs="Times New Roman"/>
          <w:b/>
          <w:bCs/>
          <w:sz w:val="32"/>
          <w:szCs w:val="32"/>
        </w:rPr>
        <w:t>.</w:t>
      </w:r>
      <w:proofErr w:type="gramEnd"/>
      <w:r w:rsidR="00696575" w:rsidRPr="00696575">
        <w:rPr>
          <w:rFonts w:ascii="Times New Roman" w:eastAsiaTheme="majorEastAsia" w:hAnsi="Times New Roman" w:cs="Times New Roman"/>
          <w:b/>
          <w:bCs/>
          <w:sz w:val="32"/>
          <w:szCs w:val="32"/>
        </w:rPr>
        <w:t xml:space="preserve">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06CAC" w:rsidRPr="0082657A" w:rsidRDefault="00696575" w:rsidP="00694CEE">
      <w:pPr>
        <w:keepNext/>
        <w:keepLines/>
        <w:suppressLineNumbers/>
        <w:spacing w:after="120" w:line="360" w:lineRule="auto"/>
        <w:jc w:val="center"/>
        <w:outlineLvl w:val="0"/>
        <w:rPr>
          <w:rFonts w:ascii="Times New Roman" w:eastAsiaTheme="majorEastAsia" w:hAnsi="Times New Roman" w:cs="Times New Roman"/>
          <w:bCs/>
          <w:i/>
          <w:sz w:val="24"/>
          <w:szCs w:val="24"/>
        </w:rPr>
      </w:pPr>
      <w:proofErr w:type="spellStart"/>
      <w:r w:rsidRPr="0082657A">
        <w:rPr>
          <w:rFonts w:ascii="Times New Roman" w:eastAsiaTheme="majorEastAsia" w:hAnsi="Times New Roman" w:cs="Times New Roman"/>
          <w:bCs/>
          <w:i/>
          <w:sz w:val="24"/>
          <w:szCs w:val="24"/>
        </w:rPr>
        <w:t>Yonas</w:t>
      </w:r>
      <w:proofErr w:type="spellEnd"/>
      <w:r w:rsidRPr="0082657A">
        <w:rPr>
          <w:rFonts w:ascii="Times New Roman" w:eastAsiaTheme="majorEastAsia" w:hAnsi="Times New Roman" w:cs="Times New Roman"/>
          <w:bCs/>
          <w:i/>
          <w:sz w:val="24"/>
          <w:szCs w:val="24"/>
        </w:rPr>
        <w:t xml:space="preserve"> </w:t>
      </w:r>
      <w:proofErr w:type="spellStart"/>
      <w:r w:rsidRPr="0082657A">
        <w:rPr>
          <w:rFonts w:ascii="Times New Roman" w:eastAsiaTheme="majorEastAsia" w:hAnsi="Times New Roman" w:cs="Times New Roman"/>
          <w:bCs/>
          <w:i/>
          <w:sz w:val="24"/>
          <w:szCs w:val="24"/>
        </w:rPr>
        <w:t>Yilma</w:t>
      </w:r>
      <w:proofErr w:type="spellEnd"/>
      <w:r w:rsidRPr="0082657A">
        <w:rPr>
          <w:rFonts w:ascii="Times New Roman" w:eastAsiaTheme="majorEastAsia" w:hAnsi="Times New Roman" w:cs="Times New Roman"/>
          <w:bCs/>
          <w:i/>
          <w:sz w:val="24"/>
          <w:szCs w:val="24"/>
        </w:rPr>
        <w:t xml:space="preserve"> </w:t>
      </w:r>
      <w:proofErr w:type="spellStart"/>
      <w:r w:rsidRPr="0082657A">
        <w:rPr>
          <w:rFonts w:ascii="Times New Roman" w:eastAsiaTheme="majorEastAsia" w:hAnsi="Times New Roman" w:cs="Times New Roman"/>
          <w:bCs/>
          <w:i/>
          <w:sz w:val="24"/>
          <w:szCs w:val="24"/>
        </w:rPr>
        <w:t>Menda</w:t>
      </w:r>
      <w:proofErr w:type="spellEnd"/>
      <w:r w:rsidRPr="0082657A">
        <w:rPr>
          <w:rFonts w:ascii="Times New Roman" w:eastAsiaTheme="majorEastAsia" w:hAnsi="Times New Roman" w:cs="Times New Roman"/>
          <w:bCs/>
          <w:i/>
          <w:sz w:val="24"/>
          <w:szCs w:val="24"/>
        </w:rPr>
        <w:t xml:space="preserve"> </w:t>
      </w:r>
    </w:p>
    <w:p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was written during the reign of the King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rsidR="00AF0F9D" w:rsidRPr="00696575" w:rsidRDefault="00AF0F9D" w:rsidP="003E0B79">
      <w:pPr>
        <w:shd w:val="clear" w:color="auto" w:fill="92D050"/>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 xml:space="preserve">genres of texts. For this purpose, the words and phrases that describe the royal courage and sacred </w:t>
      </w:r>
      <w:proofErr w:type="gramStart"/>
      <w:r w:rsidR="00401C46" w:rsidRPr="00696575">
        <w:rPr>
          <w:rFonts w:ascii="Times New Roman" w:hAnsi="Times New Roman" w:cs="Times New Roman"/>
        </w:rPr>
        <w:t>personality</w:t>
      </w:r>
      <w:proofErr w:type="gramEnd"/>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694CEE">
      <w:pPr>
        <w:spacing w:line="360" w:lineRule="auto"/>
        <w:ind w:firstLine="720"/>
        <w:jc w:val="both"/>
        <w:rPr>
          <w:rFonts w:ascii="Times New Roman" w:hAnsi="Times New Roman" w:cs="Times New Roman"/>
        </w:rPr>
      </w:pPr>
      <w:r w:rsidRPr="005F6C3F">
        <w:rPr>
          <w:rFonts w:ascii="Times New Roman" w:hAnsi="Times New Roman" w:cs="Times New Roman"/>
          <w:shd w:val="clear" w:color="auto" w:fill="FFFF00"/>
        </w:rPr>
        <w:t xml:space="preserve">Although both </w:t>
      </w:r>
      <w:r w:rsidR="00CB4707" w:rsidRPr="005F6C3F">
        <w:rPr>
          <w:rFonts w:ascii="Times New Roman" w:hAnsi="Times New Roman" w:cs="Times New Roman"/>
          <w:shd w:val="clear" w:color="auto" w:fill="FFFF00"/>
        </w:rPr>
        <w:t>hagiography</w:t>
      </w:r>
      <w:r w:rsidRPr="005F6C3F">
        <w:rPr>
          <w:rFonts w:ascii="Times New Roman" w:hAnsi="Times New Roman" w:cs="Times New Roman"/>
          <w:shd w:val="clear" w:color="auto" w:fill="FFFF00"/>
        </w:rPr>
        <w:t xml:space="preserve"> and </w:t>
      </w:r>
      <w:r w:rsidR="00CB4707" w:rsidRPr="005F6C3F">
        <w:rPr>
          <w:rFonts w:ascii="Times New Roman" w:hAnsi="Times New Roman" w:cs="Times New Roman"/>
          <w:shd w:val="clear" w:color="auto" w:fill="FFFF00"/>
        </w:rPr>
        <w:t xml:space="preserve">chronicle of </w:t>
      </w:r>
      <w:proofErr w:type="spellStart"/>
      <w:r w:rsidR="00CB4707" w:rsidRPr="005F6C3F">
        <w:rPr>
          <w:rFonts w:ascii="Times New Roman" w:hAnsi="Times New Roman" w:cs="Times New Roman"/>
          <w:i/>
          <w:shd w:val="clear" w:color="auto" w:fill="FFFF00"/>
        </w:rPr>
        <w:t>a</w:t>
      </w:r>
      <w:r w:rsidR="0082657A" w:rsidRPr="005F6C3F">
        <w:rPr>
          <w:rFonts w:ascii="Times New Roman" w:hAnsi="Times New Roman" w:cs="Times New Roman"/>
          <w:i/>
          <w:shd w:val="clear" w:color="auto" w:fill="FFFF00"/>
        </w:rPr>
        <w:t>ṣ</w:t>
      </w:r>
      <w:r w:rsidR="00CB4707" w:rsidRPr="005F6C3F">
        <w:rPr>
          <w:rFonts w:ascii="Times New Roman" w:hAnsi="Times New Roman" w:cs="Times New Roman"/>
          <w:i/>
          <w:shd w:val="clear" w:color="auto" w:fill="FFFF00"/>
        </w:rPr>
        <w:t>e</w:t>
      </w:r>
      <w:proofErr w:type="spellEnd"/>
      <w:r w:rsidR="00CB4707" w:rsidRPr="005F6C3F">
        <w:rPr>
          <w:rFonts w:ascii="Times New Roman" w:hAnsi="Times New Roman" w:cs="Times New Roman"/>
          <w:shd w:val="clear" w:color="auto" w:fill="FFFF00"/>
        </w:rPr>
        <w:t xml:space="preserve"> </w:t>
      </w:r>
      <w:proofErr w:type="spellStart"/>
      <w:r w:rsidR="00CB4707" w:rsidRPr="005F6C3F">
        <w:rPr>
          <w:rFonts w:ascii="Times New Roman" w:hAnsi="Times New Roman" w:cs="Times New Roman"/>
          <w:shd w:val="clear" w:color="auto" w:fill="FFFF00"/>
        </w:rPr>
        <w:t>Iyasu</w:t>
      </w:r>
      <w:proofErr w:type="spellEnd"/>
      <w:r w:rsidR="00CB4707" w:rsidRPr="005F6C3F">
        <w:rPr>
          <w:rFonts w:ascii="Times New Roman" w:hAnsi="Times New Roman" w:cs="Times New Roman"/>
          <w:shd w:val="clear" w:color="auto" w:fill="FFFF00"/>
        </w:rPr>
        <w:t xml:space="preserve"> I</w:t>
      </w:r>
      <w:r w:rsidRPr="005F6C3F">
        <w:rPr>
          <w:rFonts w:ascii="Times New Roman" w:hAnsi="Times New Roman" w:cs="Times New Roman"/>
          <w:shd w:val="clear" w:color="auto" w:fill="FFFF00"/>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E0B79">
        <w:rPr>
          <w:rFonts w:ascii="Times New Roman" w:hAnsi="Times New Roman" w:cs="Times New Roman"/>
          <w:sz w:val="24"/>
          <w:szCs w:val="24"/>
          <w:shd w:val="clear" w:color="auto" w:fill="FFFF00"/>
        </w:rPr>
        <w:t>Gǝʿ</w:t>
      </w:r>
      <w:r w:rsidR="00696575" w:rsidRPr="003E0B79">
        <w:rPr>
          <w:rFonts w:ascii="Times New Roman" w:hAnsi="Times New Roman" w:cs="Times New Roman"/>
          <w:sz w:val="24"/>
          <w:szCs w:val="24"/>
          <w:shd w:val="clear" w:color="auto" w:fill="FFFF00"/>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w:t>
      </w:r>
      <w:proofErr w:type="spellStart"/>
      <w:r w:rsidRPr="00696575">
        <w:rPr>
          <w:rFonts w:ascii="Times New Roman" w:hAnsi="Times New Roman" w:cs="Times New Roman"/>
          <w:sz w:val="24"/>
          <w:szCs w:val="24"/>
        </w:rPr>
        <w:t>Iyasu</w:t>
      </w:r>
      <w:proofErr w:type="spellEnd"/>
      <w:r w:rsidRPr="00696575">
        <w:rPr>
          <w:rFonts w:ascii="Times New Roman" w:hAnsi="Times New Roman" w:cs="Times New Roman"/>
          <w:sz w:val="24"/>
          <w:szCs w:val="24"/>
        </w:rPr>
        <w:t xml:space="preserve">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CB4707" w:rsidRDefault="00CB4707" w:rsidP="00694CEE">
      <w:pPr>
        <w:spacing w:line="360" w:lineRule="auto"/>
        <w:rPr>
          <w:rFonts w:ascii="Times New Roman" w:hAnsi="Times New Roman" w:cs="Times New Roman"/>
          <w:b/>
          <w:sz w:val="24"/>
          <w:szCs w:val="24"/>
        </w:rPr>
      </w:pPr>
    </w:p>
    <w:p w:rsidR="00BF536D" w:rsidRPr="004C5955" w:rsidRDefault="00BF536D"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694CEE">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E0B79">
        <w:rPr>
          <w:rFonts w:ascii="Times New Roman" w:hAnsi="Times New Roman" w:cs="Times New Roman"/>
          <w:sz w:val="24"/>
          <w:szCs w:val="24"/>
          <w:shd w:val="clear" w:color="auto" w:fill="FFFF00"/>
        </w:rPr>
        <w:t>and</w:t>
      </w:r>
      <w:r w:rsidRPr="003E0B79">
        <w:rPr>
          <w:rFonts w:ascii="Times New Roman" w:hAnsi="Times New Roman" w:cs="Times New Roman"/>
          <w:sz w:val="24"/>
          <w:szCs w:val="24"/>
          <w:shd w:val="clear" w:color="auto" w:fill="FFFF00"/>
        </w:rPr>
        <w:t xml:space="preserve"> </w:t>
      </w:r>
      <w:r w:rsidRPr="004C5955">
        <w:rPr>
          <w:rFonts w:ascii="Times New Roman" w:hAnsi="Times New Roman" w:cs="Times New Roman"/>
          <w:sz w:val="24"/>
          <w:szCs w:val="24"/>
        </w:rPr>
        <w:t>the Saint is its focal narrative character. Both figures</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King and Saint</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proofErr w:type="gramStart"/>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proofErr w:type="gramEnd"/>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proofErr w:type="gram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Yoḥannǝs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a good example in this regard.</w:t>
      </w:r>
    </w:p>
    <w:p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xml:space="preserve">. Thus, the tradition of composing royal chronicle is the only one of its kind dedicated to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t>
      </w:r>
      <w:proofErr w:type="gramStart"/>
      <w:r w:rsidRPr="004C5955">
        <w:rPr>
          <w:rFonts w:ascii="Times New Roman" w:hAnsi="Times New Roman" w:cs="Times New Roman"/>
          <w:sz w:val="24"/>
          <w:szCs w:val="24"/>
        </w:rPr>
        <w:t>is</w:t>
      </w:r>
      <w:proofErr w:type="gramEnd"/>
      <w:r w:rsidRPr="004C5955">
        <w:rPr>
          <w:rFonts w:ascii="Times New Roman" w:hAnsi="Times New Roman" w:cs="Times New Roman"/>
          <w:sz w:val="24"/>
          <w:szCs w:val="24"/>
        </w:rPr>
        <w:t xml:space="preserve"> the only one among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2" w:name="_Toc87456756"/>
    </w:p>
    <w:p w:rsidR="00AF0F9D" w:rsidRPr="004C5955" w:rsidRDefault="00E51A9A" w:rsidP="00C21B7E">
      <w:pPr>
        <w:pStyle w:val="ListParagraph"/>
        <w:numPr>
          <w:ilvl w:val="0"/>
          <w:numId w:val="9"/>
        </w:numPr>
        <w:shd w:val="clear" w:color="auto" w:fill="92D050"/>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w:t>
      </w:r>
      <w:proofErr w:type="spellStart"/>
      <w:r w:rsidRPr="004C5955">
        <w:rPr>
          <w:rFonts w:ascii="Times New Roman" w:eastAsiaTheme="majorEastAsia" w:hAnsi="Times New Roman" w:cs="Times New Roman"/>
          <w:b/>
          <w:bCs/>
          <w:sz w:val="24"/>
          <w:szCs w:val="24"/>
          <w:lang w:bidi="en-US"/>
        </w:rPr>
        <w:t>Iyasu</w:t>
      </w:r>
      <w:proofErr w:type="spellEnd"/>
      <w:r w:rsidRPr="004C5955">
        <w:rPr>
          <w:rFonts w:ascii="Times New Roman" w:eastAsiaTheme="majorEastAsia" w:hAnsi="Times New Roman" w:cs="Times New Roman"/>
          <w:b/>
          <w:bCs/>
          <w:sz w:val="24"/>
          <w:szCs w:val="24"/>
          <w:lang w:bidi="en-US"/>
        </w:rPr>
        <w:t xml:space="preserve"> I </w:t>
      </w:r>
      <w:bookmarkEnd w:id="2"/>
    </w:p>
    <w:p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C21B7E">
        <w:rPr>
          <w:rFonts w:ascii="Times New Roman" w:hAnsi="Times New Roman" w:cs="Times New Roman"/>
          <w:sz w:val="24"/>
          <w:szCs w:val="24"/>
          <w:shd w:val="clear" w:color="auto" w:fill="92D050"/>
        </w:rPr>
        <w:t xml:space="preserve">Before going to the lexical relationships between the two texts it may be better to discuss the short history of </w:t>
      </w:r>
      <w:proofErr w:type="spellStart"/>
      <w:r w:rsidRPr="00C21B7E">
        <w:rPr>
          <w:rFonts w:ascii="Times New Roman" w:hAnsi="Times New Roman" w:cs="Times New Roman"/>
          <w:i/>
          <w:sz w:val="24"/>
          <w:szCs w:val="24"/>
          <w:shd w:val="clear" w:color="auto" w:fill="92D050"/>
        </w:rPr>
        <w:t>aṣe</w:t>
      </w:r>
      <w:proofErr w:type="spellEnd"/>
      <w:r w:rsidRPr="00C21B7E">
        <w:rPr>
          <w:rFonts w:ascii="Times New Roman" w:hAnsi="Times New Roman" w:cs="Times New Roman"/>
          <w:sz w:val="24"/>
          <w:szCs w:val="24"/>
          <w:shd w:val="clear" w:color="auto" w:fill="92D050"/>
        </w:rPr>
        <w:t xml:space="preserve"> </w:t>
      </w:r>
      <w:proofErr w:type="spellStart"/>
      <w:r w:rsidRPr="00C21B7E">
        <w:rPr>
          <w:rFonts w:ascii="Times New Roman" w:hAnsi="Times New Roman" w:cs="Times New Roman"/>
          <w:sz w:val="24"/>
          <w:szCs w:val="24"/>
          <w:shd w:val="clear" w:color="auto" w:fill="92D050"/>
        </w:rPr>
        <w:t>Iyasu</w:t>
      </w:r>
      <w:proofErr w:type="spellEnd"/>
      <w:r w:rsidRPr="00C21B7E">
        <w:rPr>
          <w:rFonts w:ascii="Times New Roman" w:hAnsi="Times New Roman" w:cs="Times New Roman"/>
          <w:sz w:val="24"/>
          <w:szCs w:val="24"/>
          <w:shd w:val="clear" w:color="auto" w:fill="92D050"/>
        </w:rPr>
        <w:t xml:space="preserve"> I and his hagiography and chronicle.</w:t>
      </w:r>
      <w:r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i/>
          <w:sz w:val="24"/>
          <w:szCs w:val="24"/>
        </w:rPr>
        <w:t>Aṣe</w:t>
      </w:r>
      <w:proofErr w:type="spellEnd"/>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1706. His regnal name,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the Great’. He owned t</w:t>
      </w:r>
      <w:r w:rsidR="00AF0F9D" w:rsidRPr="00C21B7E">
        <w:rPr>
          <w:rFonts w:ascii="Times New Roman" w:hAnsi="Times New Roman" w:cs="Times New Roman"/>
          <w:sz w:val="24"/>
          <w:szCs w:val="24"/>
          <w:shd w:val="clear" w:color="auto" w:fill="FFFF00"/>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C21B7E">
        <w:rPr>
          <w:rFonts w:ascii="Times New Roman" w:hAnsi="Times New Roman" w:cs="Times New Roman"/>
          <w:sz w:val="24"/>
          <w:szCs w:val="24"/>
          <w:shd w:val="clear" w:color="auto" w:fill="FFFF00"/>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C21B7E">
        <w:rPr>
          <w:rFonts w:ascii="Times New Roman" w:eastAsia="Ethiopic Unicode" w:hAnsi="Times New Roman" w:cs="Times New Roman"/>
          <w:sz w:val="24"/>
          <w:szCs w:val="24"/>
          <w:shd w:val="clear" w:color="auto" w:fill="FFFF00"/>
        </w:rPr>
        <w:t>Märṭula</w:t>
      </w:r>
      <w:proofErr w:type="spellEnd"/>
      <w:r w:rsidR="00AF0F9D" w:rsidRPr="004C595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w:t>
      </w:r>
      <w:proofErr w:type="spellStart"/>
      <w:r w:rsidR="00AF0F9D" w:rsidRPr="004C5955">
        <w:rPr>
          <w:rFonts w:ascii="Times New Roman" w:eastAsia="StempelGaramond-Roman" w:hAnsi="Times New Roman" w:cs="Times New Roman"/>
          <w:sz w:val="24"/>
          <w:szCs w:val="24"/>
        </w:rPr>
        <w:t>Solomonic</w:t>
      </w:r>
      <w:proofErr w:type="spellEnd"/>
      <w:r w:rsidR="00AF0F9D" w:rsidRPr="004C5955">
        <w:rPr>
          <w:rFonts w:ascii="Times New Roman" w:eastAsia="StempelGaramond-Roman" w:hAnsi="Times New Roman" w:cs="Times New Roman"/>
          <w:sz w:val="24"/>
          <w:szCs w:val="24"/>
        </w:rPr>
        <w:t xml:space="preserve">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w:t>
      </w:r>
      <w:proofErr w:type="spellStart"/>
      <w:r w:rsidR="00CF1099" w:rsidRPr="00C21B7E">
        <w:rPr>
          <w:rFonts w:ascii="Times New Roman" w:hAnsi="Times New Roman" w:cs="Times New Roman"/>
          <w:sz w:val="24"/>
          <w:szCs w:val="24"/>
          <w:shd w:val="clear" w:color="auto" w:fill="FFFF00"/>
        </w:rPr>
        <w:t>Məṣraḥa</w:t>
      </w:r>
      <w:proofErr w:type="spellEnd"/>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583E58">
      <w:pPr>
        <w:pStyle w:val="ListParagraph"/>
        <w:numPr>
          <w:ilvl w:val="0"/>
          <w:numId w:val="9"/>
        </w:numPr>
        <w:shd w:val="clear" w:color="auto" w:fill="FFFF00"/>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w:t>
      </w:r>
      <w:proofErr w:type="spellStart"/>
      <w:r w:rsidRPr="004C5955">
        <w:rPr>
          <w:rFonts w:ascii="Times New Roman" w:hAnsi="Times New Roman" w:cs="Times New Roman"/>
          <w:b/>
          <w:sz w:val="24"/>
          <w:szCs w:val="24"/>
        </w:rPr>
        <w:t>Iyasu</w:t>
      </w:r>
      <w:proofErr w:type="spellEnd"/>
      <w:r w:rsidRPr="004C5955">
        <w:rPr>
          <w:rFonts w:ascii="Times New Roman" w:hAnsi="Times New Roman" w:cs="Times New Roman"/>
          <w:b/>
          <w:sz w:val="24"/>
          <w:szCs w:val="24"/>
        </w:rPr>
        <w:t xml:space="preserve"> I </w:t>
      </w:r>
    </w:p>
    <w:p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92D050"/>
        </w:rPr>
        <w:t xml:space="preserve">The hagiography of </w:t>
      </w:r>
      <w:proofErr w:type="spellStart"/>
      <w:r w:rsidR="0044133A" w:rsidRPr="00C21B7E">
        <w:rPr>
          <w:rFonts w:ascii="Times New Roman" w:hAnsi="Times New Roman" w:cs="Times New Roman"/>
          <w:i/>
          <w:sz w:val="24"/>
          <w:szCs w:val="24"/>
          <w:shd w:val="clear" w:color="auto" w:fill="92D050"/>
        </w:rPr>
        <w:t>aṣe</w:t>
      </w:r>
      <w:proofErr w:type="spellEnd"/>
      <w:r w:rsidR="0044133A" w:rsidRPr="00C21B7E">
        <w:rPr>
          <w:rFonts w:ascii="Times New Roman" w:hAnsi="Times New Roman" w:cs="Times New Roman"/>
          <w:i/>
          <w:sz w:val="24"/>
          <w:szCs w:val="24"/>
          <w:shd w:val="clear" w:color="auto" w:fill="92D050"/>
        </w:rPr>
        <w:t xml:space="preserve"> </w:t>
      </w:r>
      <w:r w:rsidR="0044133A" w:rsidRPr="00C21B7E">
        <w:rPr>
          <w:rFonts w:ascii="Times New Roman" w:hAnsi="Times New Roman" w:cs="Times New Roman"/>
          <w:sz w:val="24"/>
          <w:szCs w:val="24"/>
          <w:shd w:val="clear" w:color="auto" w:fill="92D050"/>
        </w:rPr>
        <w:t xml:space="preserve">was translated into </w:t>
      </w:r>
      <w:proofErr w:type="spellStart"/>
      <w:r w:rsidR="0044133A" w:rsidRPr="00C21B7E">
        <w:rPr>
          <w:rFonts w:ascii="Times New Roman" w:hAnsi="Times New Roman" w:cs="Times New Roman"/>
          <w:sz w:val="24"/>
          <w:szCs w:val="24"/>
          <w:shd w:val="clear" w:color="auto" w:fill="92D050"/>
        </w:rPr>
        <w:t>Italain</w:t>
      </w:r>
      <w:proofErr w:type="spellEnd"/>
      <w:r w:rsidR="0044133A" w:rsidRPr="00C21B7E">
        <w:rPr>
          <w:rFonts w:ascii="Times New Roman" w:hAnsi="Times New Roman" w:cs="Times New Roman"/>
          <w:sz w:val="24"/>
          <w:szCs w:val="24"/>
          <w:shd w:val="clear" w:color="auto" w:fill="92D050"/>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w:t>
      </w:r>
      <w:proofErr w:type="spellStart"/>
      <w:r w:rsidRPr="004C5955">
        <w:rPr>
          <w:rFonts w:ascii="Times New Roman" w:hAnsi="Times New Roman" w:cs="Times New Roman"/>
          <w:sz w:val="24"/>
          <w:szCs w:val="24"/>
        </w:rPr>
        <w:t>Iyasu’s</w:t>
      </w:r>
      <w:proofErr w:type="spellEnd"/>
      <w:r w:rsidRPr="004C5955">
        <w:rPr>
          <w:rFonts w:ascii="Times New Roman" w:hAnsi="Times New Roman" w:cs="Times New Roman"/>
          <w:sz w:val="24"/>
          <w:szCs w:val="24"/>
        </w:rPr>
        <w:t xml:space="preserve">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edited and translated into</w:t>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FFFF00"/>
        </w:rPr>
        <w:t>French</w:t>
      </w:r>
      <w:r w:rsidR="0044133A"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proofErr w:type="gram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However, both hagiography</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HI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and chronicle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CI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belonging to different genres</w:t>
      </w:r>
      <w:r w:rsidR="00112DC3" w:rsidRPr="004C5955">
        <w:rPr>
          <w:rFonts w:ascii="Times New Roman" w:hAnsi="Times New Roman" w:cs="Times New Roman"/>
          <w:sz w:val="24"/>
          <w:szCs w:val="24"/>
        </w:rPr>
        <w:t xml:space="preserve">,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present different levels of intertextuality</w:t>
      </w:r>
      <w:r w:rsidR="00112DC3" w:rsidRPr="004C5955">
        <w:rPr>
          <w:rFonts w:ascii="Times New Roman" w:hAnsi="Times New Roman" w:cs="Times New Roman"/>
          <w:sz w:val="24"/>
          <w:szCs w:val="24"/>
        </w:rPr>
        <w:t xml:space="preserve">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4C5955" w:rsidRDefault="006D4C25" w:rsidP="00583E58">
      <w:pPr>
        <w:shd w:val="clear" w:color="auto" w:fill="92D050"/>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C21B7E">
      <w:pPr>
        <w:pStyle w:val="ListParagraph"/>
        <w:numPr>
          <w:ilvl w:val="0"/>
          <w:numId w:val="9"/>
        </w:numPr>
        <w:shd w:val="clear" w:color="auto" w:fill="92D050"/>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Pr="004C5955" w:rsidRDefault="00285CAD" w:rsidP="00C21B7E">
      <w:pPr>
        <w:shd w:val="clear" w:color="auto" w:fill="92D050"/>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lastRenderedPageBreak/>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w:t>
      </w:r>
      <w:r w:rsidRPr="00C21B7E">
        <w:rPr>
          <w:rFonts w:ascii="Times New Roman" w:hAnsi="Times New Roman" w:cs="Times New Roman"/>
          <w:sz w:val="24"/>
          <w:szCs w:val="24"/>
          <w:shd w:val="clear" w:color="auto" w:fill="FFFF00"/>
        </w:rPr>
        <w:t xml:space="preserve">for the </w:t>
      </w:r>
      <w:r w:rsidR="00903C21" w:rsidRPr="00C21B7E">
        <w:rPr>
          <w:rFonts w:ascii="Times New Roman" w:hAnsi="Times New Roman" w:cs="Times New Roman"/>
          <w:sz w:val="24"/>
          <w:szCs w:val="24"/>
          <w:shd w:val="clear" w:color="auto" w:fill="FFFF00"/>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Much effort was made to collect all the existing manuscripts of both texts from various churches and monasteries. </w:t>
      </w:r>
      <w:r w:rsidRPr="00C21B7E">
        <w:rPr>
          <w:rFonts w:ascii="Times New Roman" w:eastAsia="Calibri" w:hAnsi="Times New Roman" w:cs="Times New Roman"/>
          <w:sz w:val="24"/>
          <w:szCs w:val="24"/>
          <w:shd w:val="clear" w:color="auto" w:fill="FFFF00"/>
        </w:rPr>
        <w:t xml:space="preserve">Three manuscript witnesses of the hagiography and two manuscripts of the chronicle can </w:t>
      </w:r>
      <w:r w:rsidRPr="004C5955">
        <w:rPr>
          <w:rFonts w:ascii="Times New Roman" w:eastAsia="Calibri" w:hAnsi="Times New Roman" w:cs="Times New Roman"/>
          <w:sz w:val="24"/>
          <w:szCs w:val="24"/>
        </w:rPr>
        <w:t xml:space="preserve">be found and listed below as sources with their attribution of the place, where the manuscripts are currently existed in physical. </w:t>
      </w:r>
    </w:p>
    <w:p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  </w:t>
      </w:r>
      <w:r w:rsidRPr="004C5955">
        <w:rPr>
          <w:rFonts w:ascii="Times New Roman" w:eastAsia="Calibri" w:hAnsi="Times New Roman" w:cs="Times New Roman"/>
          <w:b/>
          <w:sz w:val="24"/>
          <w:szCs w:val="24"/>
        </w:rPr>
        <w:tab/>
      </w: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5063D">
        <w:rPr>
          <w:rFonts w:ascii="Times New Roman" w:eastAsia="Calibri" w:hAnsi="Times New Roman" w:cs="Times New Roman"/>
          <w:sz w:val="24"/>
          <w:szCs w:val="24"/>
          <w:shd w:val="clear" w:color="auto" w:fill="92D050"/>
        </w:rPr>
        <w:t xml:space="preserve">The text of the HI was </w:t>
      </w:r>
      <w:r w:rsidR="007E25DF" w:rsidRPr="0045063D">
        <w:rPr>
          <w:rFonts w:ascii="Times New Roman" w:eastAsia="Calibri" w:hAnsi="Times New Roman" w:cs="Times New Roman"/>
          <w:sz w:val="24"/>
          <w:szCs w:val="24"/>
          <w:shd w:val="clear" w:color="auto" w:fill="92D050"/>
        </w:rPr>
        <w:t xml:space="preserve">translated and </w:t>
      </w:r>
      <w:r w:rsidRPr="0045063D">
        <w:rPr>
          <w:rFonts w:ascii="Times New Roman" w:eastAsia="Calibri" w:hAnsi="Times New Roman" w:cs="Times New Roman"/>
          <w:sz w:val="24"/>
          <w:szCs w:val="24"/>
          <w:shd w:val="clear" w:color="auto" w:fill="92D050"/>
        </w:rPr>
        <w:t>published by Conti Rossini</w:t>
      </w:r>
      <w:r w:rsidR="007E25DF" w:rsidRPr="0045063D">
        <w:rPr>
          <w:rFonts w:ascii="Times New Roman" w:eastAsia="Calibri" w:hAnsi="Times New Roman" w:cs="Times New Roman"/>
          <w:sz w:val="24"/>
          <w:szCs w:val="24"/>
          <w:shd w:val="clear" w:color="auto" w:fill="92D050"/>
        </w:rPr>
        <w:t xml:space="preserve"> in </w:t>
      </w:r>
      <w:r w:rsidR="00A678CB" w:rsidRPr="0045063D">
        <w:rPr>
          <w:rFonts w:ascii="Times New Roman" w:eastAsia="Calibri" w:hAnsi="Times New Roman" w:cs="Times New Roman"/>
          <w:sz w:val="24"/>
          <w:szCs w:val="24"/>
          <w:shd w:val="clear" w:color="auto" w:fill="92D050"/>
        </w:rPr>
        <w:t>1942;</w:t>
      </w:r>
      <w:r w:rsidR="009438CA" w:rsidRPr="0045063D">
        <w:rPr>
          <w:rFonts w:ascii="Times New Roman" w:eastAsia="Calibri" w:hAnsi="Times New Roman" w:cs="Times New Roman"/>
          <w:sz w:val="24"/>
          <w:szCs w:val="24"/>
          <w:shd w:val="clear" w:color="auto" w:fill="92D050"/>
        </w:rPr>
        <w:t xml:space="preserve"> the source of his publication was</w:t>
      </w:r>
      <w:r w:rsidR="007E25DF"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Däbrä</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Bərhan</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Śəllase</w:t>
      </w:r>
      <w:proofErr w:type="spellEnd"/>
      <w:r w:rsidR="00A678CB" w:rsidRPr="0045063D">
        <w:rPr>
          <w:rFonts w:ascii="Times New Roman" w:eastAsia="Calibri" w:hAnsi="Times New Roman" w:cs="Times New Roman"/>
          <w:sz w:val="24"/>
          <w:szCs w:val="24"/>
          <w:shd w:val="clear" w:color="auto" w:fill="92D050"/>
        </w:rPr>
        <w:t xml:space="preserve"> church in </w:t>
      </w:r>
      <w:proofErr w:type="spellStart"/>
      <w:r w:rsidR="00A678CB" w:rsidRPr="0045063D">
        <w:rPr>
          <w:rFonts w:ascii="Times New Roman" w:eastAsia="Calibri" w:hAnsi="Times New Roman" w:cs="Times New Roman"/>
          <w:sz w:val="24"/>
          <w:szCs w:val="24"/>
          <w:shd w:val="clear" w:color="auto" w:fill="92D050"/>
        </w:rPr>
        <w:t>Gondär</w:t>
      </w:r>
      <w:proofErr w:type="spellEnd"/>
      <w:r w:rsidR="00A678CB" w:rsidRPr="0045063D">
        <w:rPr>
          <w:rFonts w:ascii="Times New Roman" w:eastAsia="Calibri" w:hAnsi="Times New Roman" w:cs="Times New Roman"/>
          <w:sz w:val="24"/>
          <w:szCs w:val="24"/>
          <w:shd w:val="clear" w:color="auto" w:fill="92D050"/>
        </w:rPr>
        <w:t>. It was edited on the basis of only one manuscript</w:t>
      </w:r>
      <w:r w:rsidRPr="0045063D">
        <w:rPr>
          <w:rFonts w:ascii="Times New Roman" w:eastAsia="Calibri" w:hAnsi="Times New Roman" w:cs="Times New Roman"/>
          <w:sz w:val="24"/>
          <w:szCs w:val="24"/>
          <w:shd w:val="clear" w:color="auto" w:fill="92D050"/>
        </w:rPr>
        <w:t xml:space="preserve">. </w:t>
      </w:r>
      <w:r w:rsidR="007E25DF" w:rsidRPr="0045063D">
        <w:rPr>
          <w:rFonts w:ascii="Times New Roman" w:eastAsia="Calibri" w:hAnsi="Times New Roman" w:cs="Times New Roman"/>
          <w:sz w:val="24"/>
          <w:szCs w:val="24"/>
          <w:shd w:val="clear" w:color="auto" w:fill="92D050"/>
        </w:rPr>
        <w:t xml:space="preserve">It is necessary to appreciate and acknowledge the work of Conti Rossini for his contribution to </w:t>
      </w:r>
      <w:r w:rsidR="00794B72" w:rsidRPr="0045063D">
        <w:rPr>
          <w:rFonts w:ascii="Times New Roman" w:eastAsia="Calibri" w:hAnsi="Times New Roman" w:cs="Times New Roman"/>
          <w:sz w:val="24"/>
          <w:szCs w:val="24"/>
          <w:shd w:val="clear" w:color="auto" w:fill="92D050"/>
        </w:rPr>
        <w:t>translating</w:t>
      </w:r>
      <w:r w:rsidR="007E25DF" w:rsidRPr="0045063D">
        <w:rPr>
          <w:rFonts w:ascii="Times New Roman" w:eastAsia="Calibri" w:hAnsi="Times New Roman" w:cs="Times New Roman"/>
          <w:sz w:val="24"/>
          <w:szCs w:val="24"/>
          <w:shd w:val="clear" w:color="auto" w:fill="92D050"/>
        </w:rPr>
        <w:t xml:space="preserve"> the text that </w:t>
      </w:r>
      <w:r w:rsidR="00794B72" w:rsidRPr="0045063D">
        <w:rPr>
          <w:rFonts w:ascii="Times New Roman" w:eastAsia="Calibri" w:hAnsi="Times New Roman" w:cs="Times New Roman"/>
          <w:sz w:val="24"/>
          <w:szCs w:val="24"/>
          <w:shd w:val="clear" w:color="auto" w:fill="92D050"/>
        </w:rPr>
        <w:t>has used</w:t>
      </w:r>
      <w:r w:rsidRPr="0045063D">
        <w:rPr>
          <w:rFonts w:ascii="Times New Roman" w:eastAsia="Calibri" w:hAnsi="Times New Roman" w:cs="Times New Roman"/>
          <w:sz w:val="24"/>
          <w:szCs w:val="24"/>
          <w:shd w:val="clear" w:color="auto" w:fill="92D050"/>
        </w:rPr>
        <w:t xml:space="preserve"> as an important source in their research and published works.</w:t>
      </w:r>
      <w:r w:rsidRPr="004C5955">
        <w:rPr>
          <w:rFonts w:ascii="Times New Roman" w:eastAsia="Calibri" w:hAnsi="Times New Roman" w:cs="Times New Roman"/>
          <w:sz w:val="24"/>
          <w:szCs w:val="24"/>
        </w:rPr>
        <w:t xml:space="preserve">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 xml:space="preserve">Journal of </w:t>
      </w:r>
      <w:proofErr w:type="spellStart"/>
      <w:r w:rsidRPr="004C5955">
        <w:rPr>
          <w:rFonts w:ascii="Times New Roman" w:eastAsia="Calibri" w:hAnsi="Times New Roman" w:cs="Times New Roman"/>
          <w:i/>
          <w:sz w:val="24"/>
          <w:szCs w:val="24"/>
        </w:rPr>
        <w:t>Revista</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degli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studi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proofErr w:type="spellStart"/>
      <w:r w:rsidRPr="004C5955">
        <w:rPr>
          <w:rFonts w:ascii="Times New Roman" w:eastAsia="Calibri" w:hAnsi="Times New Roman" w:cs="Times New Roman"/>
          <w:i/>
          <w:sz w:val="24"/>
          <w:szCs w:val="24"/>
        </w:rPr>
        <w:t>Iyasu</w:t>
      </w:r>
      <w:proofErr w:type="spellEnd"/>
      <w:r w:rsidRPr="004C5955">
        <w:rPr>
          <w:rFonts w:ascii="Times New Roman" w:eastAsia="Calibri" w:hAnsi="Times New Roman" w:cs="Times New Roman"/>
          <w:i/>
          <w:sz w:val="24"/>
          <w:szCs w:val="24"/>
        </w:rPr>
        <w:t xml:space="preserve">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(r. 1872-1889).</w:t>
      </w:r>
    </w:p>
    <w:p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lastRenderedPageBreak/>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(no.34), ff. 1v 56r.</w:t>
      </w:r>
    </w:p>
    <w:p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3009E7">
        <w:rPr>
          <w:rFonts w:ascii="Times New Roman" w:eastAsia="Ethiopic Unicode" w:hAnsi="Times New Roman" w:cs="Times New Roman"/>
          <w:i/>
          <w:sz w:val="24"/>
          <w:szCs w:val="24"/>
          <w:shd w:val="clear" w:color="auto" w:fill="FFFF00"/>
        </w:rPr>
        <w:t>G</w:t>
      </w:r>
      <w:r w:rsidRPr="003009E7">
        <w:rPr>
          <w:rFonts w:ascii="Times New Roman" w:eastAsia="Ethiopic Unicode" w:hAnsi="Times New Roman" w:cs="Times New Roman"/>
          <w:i/>
          <w:sz w:val="24"/>
          <w:szCs w:val="24"/>
          <w:shd w:val="clear" w:color="auto" w:fill="FFFF00"/>
          <w:vertAlign w:val="superscript"/>
        </w:rPr>
        <w:t>w</w:t>
      </w:r>
      <w:r w:rsidRPr="003009E7">
        <w:rPr>
          <w:rFonts w:ascii="Times New Roman" w:eastAsia="Ethiopic Unicode" w:hAnsi="Times New Roman" w:cs="Times New Roman"/>
          <w:i/>
          <w:sz w:val="24"/>
          <w:szCs w:val="24"/>
          <w:shd w:val="clear" w:color="auto" w:fill="FFFF00"/>
        </w:rPr>
        <w:t>ɘlḫ</w:t>
      </w:r>
      <w:proofErr w:type="spellEnd"/>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w:t>
      </w:r>
      <w:proofErr w:type="spellStart"/>
      <w:r w:rsidRPr="004C5955">
        <w:rPr>
          <w:rFonts w:ascii="Times New Roman" w:eastAsia="Ethiopic Unicode" w:hAnsi="Times New Roman" w:cs="Times New Roman"/>
          <w:sz w:val="24"/>
          <w:szCs w:val="24"/>
        </w:rPr>
        <w:t>parchement</w:t>
      </w:r>
      <w:proofErr w:type="spellEnd"/>
      <w:r w:rsidRPr="004C5955">
        <w:rPr>
          <w:rFonts w:ascii="Times New Roman" w:eastAsia="Ethiopic Unicode" w:hAnsi="Times New Roman" w:cs="Times New Roman"/>
          <w:sz w:val="24"/>
          <w:szCs w:val="24"/>
        </w:rPr>
        <w:t xml:space="preserve"> with holes and sewing. The text is important in that it contains the </w:t>
      </w:r>
      <w:proofErr w:type="spellStart"/>
      <w:r w:rsidRPr="003009E7">
        <w:rPr>
          <w:rFonts w:ascii="Times New Roman" w:eastAsia="Ethiopic Unicode" w:hAnsi="Times New Roman" w:cs="Times New Roman"/>
          <w:i/>
          <w:sz w:val="24"/>
          <w:szCs w:val="24"/>
          <w:shd w:val="clear" w:color="auto" w:fill="FFFF00"/>
        </w:rPr>
        <w:t>Mälk</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section missing in IES. The </w:t>
      </w:r>
      <w:r w:rsidR="00794B72" w:rsidRPr="003009E7">
        <w:rPr>
          <w:rFonts w:ascii="Times New Roman" w:eastAsia="Ethiopic Unicode" w:hAnsi="Times New Roman" w:cs="Times New Roman"/>
          <w:sz w:val="24"/>
          <w:szCs w:val="24"/>
          <w:shd w:val="clear" w:color="auto" w:fill="FFFF00"/>
        </w:rPr>
        <w:t>scribe</w:t>
      </w:r>
      <w:r w:rsidRPr="004C5955">
        <w:rPr>
          <w:rFonts w:ascii="Times New Roman" w:eastAsia="Ethiopic Unicode" w:hAnsi="Times New Roman" w:cs="Times New Roman"/>
          <w:sz w:val="24"/>
          <w:szCs w:val="24"/>
        </w:rPr>
        <w:t xml:space="preserve"> of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337D2D99" wp14:editId="644B0A77">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Cs/>
          <w:sz w:val="24"/>
          <w:szCs w:val="24"/>
        </w:rPr>
      </w:pPr>
      <w:bookmarkStart w:id="4"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4C5955">
        <w:rPr>
          <w:rFonts w:ascii="Times New Roman" w:hAnsi="Times New Roman" w:cs="Times New Roman"/>
          <w:bCs/>
          <w:sz w:val="24"/>
          <w:szCs w:val="24"/>
        </w:rPr>
        <w:t>BnF</w:t>
      </w:r>
      <w:proofErr w:type="spellEnd"/>
      <w:r w:rsidRPr="004C5955">
        <w:rPr>
          <w:rFonts w:ascii="Times New Roman" w:hAnsi="Times New Roman" w:cs="Times New Roman"/>
          <w:bCs/>
          <w:sz w:val="24"/>
          <w:szCs w:val="24"/>
        </w:rPr>
        <w:t xml:space="preserve"> library</w:t>
      </w:r>
      <w:bookmarkEnd w:id="4"/>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lastRenderedPageBreak/>
        <w:t xml:space="preserve">This manuscript of the hagiography housed in the IES at Addis Ababa University. </w:t>
      </w:r>
      <w:r w:rsidRPr="004C5955">
        <w:rPr>
          <w:rFonts w:ascii="Times New Roman" w:hAnsi="Times New Roman" w:cs="Times New Roman"/>
          <w:sz w:val="24"/>
          <w:szCs w:val="24"/>
        </w:rPr>
        <w:t>This manuscript contains 68 folios (136 pages)</w:t>
      </w:r>
      <w:proofErr w:type="gramStart"/>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the folio measures about 17 cm by 12 cm. Each </w:t>
      </w:r>
      <w:proofErr w:type="spellStart"/>
      <w:r w:rsidRPr="004C5955">
        <w:rPr>
          <w:rFonts w:ascii="Times New Roman" w:hAnsi="Times New Roman" w:cs="Times New Roman"/>
          <w:sz w:val="24"/>
          <w:szCs w:val="24"/>
        </w:rPr>
        <w:t>foilo</w:t>
      </w:r>
      <w:proofErr w:type="spellEnd"/>
      <w:r w:rsidRPr="004C5955">
        <w:rPr>
          <w:rFonts w:ascii="Times New Roman" w:hAnsi="Times New Roman" w:cs="Times New Roman"/>
          <w:sz w:val="24"/>
          <w:szCs w:val="24"/>
        </w:rPr>
        <w:t xml:space="preserve"> </w:t>
      </w:r>
      <w:r w:rsidRPr="003009E7">
        <w:rPr>
          <w:rFonts w:ascii="Times New Roman" w:hAnsi="Times New Roman" w:cs="Times New Roman"/>
          <w:sz w:val="24"/>
          <w:szCs w:val="24"/>
          <w:shd w:val="clear" w:color="auto" w:fill="FFFF00"/>
        </w:rPr>
        <w:t xml:space="preserve">consists </w:t>
      </w:r>
      <w:r w:rsidR="003009E7" w:rsidRPr="003009E7">
        <w:rPr>
          <w:rFonts w:ascii="Times New Roman" w:hAnsi="Times New Roman" w:cs="Times New Roman"/>
          <w:sz w:val="24"/>
          <w:szCs w:val="24"/>
          <w:shd w:val="clear" w:color="auto" w:fill="FFFF00"/>
        </w:rPr>
        <w:t>of</w:t>
      </w:r>
      <w:r w:rsidR="003009E7" w:rsidRPr="004C5955">
        <w:rPr>
          <w:rFonts w:ascii="Times New Roman" w:hAnsi="Times New Roman" w:cs="Times New Roman"/>
          <w:sz w:val="24"/>
          <w:szCs w:val="24"/>
        </w:rPr>
        <w:t xml:space="preserve"> two</w:t>
      </w:r>
      <w:r w:rsidRPr="004C5955">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4327FCD8" wp14:editId="701BC188">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
          <w:bCs/>
          <w:sz w:val="24"/>
          <w:szCs w:val="24"/>
        </w:rPr>
      </w:pPr>
      <w:bookmarkStart w:id="5"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Iyasu</w:t>
      </w:r>
      <w:proofErr w:type="spellEnd"/>
      <w:r w:rsidRPr="004C5955">
        <w:rPr>
          <w:rFonts w:ascii="Times New Roman" w:hAnsi="Times New Roman" w:cs="Times New Roman"/>
          <w:b/>
          <w:bCs/>
          <w:sz w:val="24"/>
          <w:szCs w:val="24"/>
        </w:rPr>
        <w:t xml:space="preserve"> </w:t>
      </w:r>
      <w:r w:rsidRPr="003009E7">
        <w:rPr>
          <w:rFonts w:ascii="Times New Roman" w:hAnsi="Times New Roman" w:cs="Times New Roman"/>
          <w:b/>
          <w:bCs/>
          <w:sz w:val="24"/>
          <w:szCs w:val="24"/>
          <w:shd w:val="clear" w:color="auto" w:fill="FFFF00"/>
        </w:rPr>
        <w:t xml:space="preserve">housed </w:t>
      </w:r>
      <w:r w:rsidR="00583E58">
        <w:rPr>
          <w:rFonts w:ascii="Times New Roman" w:hAnsi="Times New Roman" w:cs="Times New Roman"/>
          <w:b/>
          <w:bCs/>
          <w:sz w:val="24"/>
          <w:szCs w:val="24"/>
        </w:rPr>
        <w:t>in</w:t>
      </w:r>
      <w:r w:rsidRPr="004C5955">
        <w:rPr>
          <w:rFonts w:ascii="Times New Roman" w:hAnsi="Times New Roman" w:cs="Times New Roman"/>
          <w:b/>
          <w:bCs/>
          <w:sz w:val="24"/>
          <w:szCs w:val="24"/>
        </w:rPr>
        <w:t xml:space="preserve"> IES library</w:t>
      </w:r>
      <w:bookmarkEnd w:id="5"/>
    </w:p>
    <w:p w:rsidR="00AF0F9D" w:rsidRPr="004C5955" w:rsidRDefault="00AF0F9D" w:rsidP="00694CEE">
      <w:pPr>
        <w:spacing w:after="160" w:line="360" w:lineRule="auto"/>
        <w:jc w:val="both"/>
        <w:rPr>
          <w:rFonts w:ascii="Times New Roman" w:eastAsia="Calibri" w:hAnsi="Times New Roman" w:cs="Times New Roman"/>
          <w:b/>
          <w:sz w:val="24"/>
          <w:szCs w:val="24"/>
        </w:rPr>
      </w:pPr>
    </w:p>
    <w:p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w:t>
      </w:r>
    </w:p>
    <w:p w:rsidR="00AF0F9D" w:rsidRPr="00583E58" w:rsidRDefault="00583E58" w:rsidP="00583E58">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lastRenderedPageBreak/>
        <w:t xml:space="preserve"> T</w:t>
      </w:r>
      <w:r w:rsidR="00AF0F9D" w:rsidRPr="00583E58">
        <w:rPr>
          <w:rFonts w:ascii="Times New Roman" w:eastAsiaTheme="majorEastAsia" w:hAnsi="Times New Roman" w:cs="Times New Roman"/>
          <w:b/>
          <w:sz w:val="24"/>
          <w:szCs w:val="24"/>
          <w:lang w:bidi="en-US"/>
        </w:rPr>
        <w:t xml:space="preserve">ranslated and edited by </w:t>
      </w:r>
      <w:proofErr w:type="spellStart"/>
      <w:r w:rsidR="00AF0F9D" w:rsidRPr="00583E58">
        <w:rPr>
          <w:rFonts w:ascii="Times New Roman" w:eastAsiaTheme="majorEastAsia" w:hAnsi="Times New Roman" w:cs="Times New Roman"/>
          <w:b/>
          <w:sz w:val="24"/>
          <w:szCs w:val="24"/>
          <w:lang w:bidi="en-US"/>
        </w:rPr>
        <w:t>Ignaizio</w:t>
      </w:r>
      <w:proofErr w:type="spellEnd"/>
      <w:r w:rsidR="00AF0F9D" w:rsidRPr="00583E58">
        <w:rPr>
          <w:rFonts w:ascii="Times New Roman" w:eastAsiaTheme="majorEastAsia" w:hAnsi="Times New Roman" w:cs="Times New Roman"/>
          <w:b/>
          <w:sz w:val="24"/>
          <w:szCs w:val="24"/>
          <w:lang w:bidi="en-US"/>
        </w:rPr>
        <w:t xml:space="preserve"> </w:t>
      </w:r>
      <w:proofErr w:type="spellStart"/>
      <w:r w:rsidR="00AF0F9D" w:rsidRPr="00583E58">
        <w:rPr>
          <w:rFonts w:ascii="Times New Roman" w:eastAsiaTheme="majorEastAsia" w:hAnsi="Times New Roman" w:cs="Times New Roman"/>
          <w:b/>
          <w:sz w:val="24"/>
          <w:szCs w:val="24"/>
          <w:lang w:bidi="en-US"/>
        </w:rPr>
        <w:t>Gudi</w:t>
      </w:r>
      <w:proofErr w:type="spellEnd"/>
      <w:r w:rsidR="00AF0F9D" w:rsidRPr="00583E58">
        <w:rPr>
          <w:rFonts w:ascii="Times New Roman" w:eastAsiaTheme="majorEastAsia" w:hAnsi="Times New Roman" w:cs="Times New Roman"/>
          <w:b/>
          <w:sz w:val="24"/>
          <w:szCs w:val="24"/>
          <w:lang w:bidi="en-US"/>
        </w:rPr>
        <w:t xml:space="preserve">, Paris 1903, </w:t>
      </w:r>
      <w:proofErr w:type="gramStart"/>
      <w:r w:rsidR="00AF0F9D" w:rsidRPr="00583E58">
        <w:rPr>
          <w:rFonts w:ascii="Times New Roman" w:eastAsiaTheme="majorEastAsia" w:hAnsi="Times New Roman" w:cs="Times New Roman"/>
          <w:b/>
          <w:sz w:val="24"/>
          <w:szCs w:val="24"/>
          <w:lang w:bidi="en-US"/>
        </w:rPr>
        <w:t>pp</w:t>
      </w:r>
      <w:proofErr w:type="gramEnd"/>
      <w:r w:rsidR="00AF0F9D" w:rsidRPr="00583E58">
        <w:rPr>
          <w:rFonts w:ascii="Times New Roman" w:eastAsiaTheme="majorEastAsia" w:hAnsi="Times New Roman" w:cs="Times New Roman"/>
          <w:b/>
          <w:sz w:val="24"/>
          <w:szCs w:val="24"/>
          <w:lang w:bidi="en-US"/>
        </w:rPr>
        <w:t>. 57-269.</w:t>
      </w:r>
    </w:p>
    <w:p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proofErr w:type="spellStart"/>
      <w:r w:rsidRPr="004C5955">
        <w:rPr>
          <w:rFonts w:ascii="Times New Roman" w:hAnsi="Times New Roman" w:cs="Times New Roman"/>
          <w:i/>
          <w:sz w:val="24"/>
          <w:szCs w:val="24"/>
        </w:rPr>
        <w:t>Annales</w:t>
      </w:r>
      <w:proofErr w:type="spellEnd"/>
      <w:r w:rsidRPr="004C5955">
        <w:rPr>
          <w:rFonts w:ascii="Times New Roman" w:hAnsi="Times New Roman" w:cs="Times New Roman"/>
          <w:i/>
          <w:sz w:val="24"/>
          <w:szCs w:val="24"/>
        </w:rPr>
        <w:t xml:space="preserve">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Iyasu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covers two hundred eight pages from pp. 59 – 267.</w:t>
      </w:r>
    </w:p>
    <w:p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rsidR="00AF0F9D" w:rsidRPr="004C5955" w:rsidRDefault="00583E58" w:rsidP="00583E58">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(r.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edition is selected as the base text for </w:t>
      </w:r>
      <w:r w:rsidRPr="009C47C9">
        <w:rPr>
          <w:rFonts w:ascii="Times New Roman" w:eastAsia="Calibri" w:hAnsi="Times New Roman" w:cs="Times New Roman"/>
          <w:sz w:val="24"/>
          <w:szCs w:val="24"/>
          <w:shd w:val="clear" w:color="auto" w:fill="FFFF00"/>
        </w:rPr>
        <w:t xml:space="preserve">this </w:t>
      </w:r>
      <w:r w:rsidR="00A72338" w:rsidRPr="009C47C9">
        <w:rPr>
          <w:rFonts w:ascii="Times New Roman" w:eastAsia="Calibri" w:hAnsi="Times New Roman" w:cs="Times New Roman"/>
          <w:sz w:val="24"/>
          <w:szCs w:val="24"/>
          <w:shd w:val="clear" w:color="auto" w:fill="FFFF00"/>
        </w:rPr>
        <w:t>article</w:t>
      </w:r>
      <w:r w:rsidRPr="004C5955">
        <w:rPr>
          <w:rFonts w:ascii="Times New Roman" w:eastAsia="Calibri" w:hAnsi="Times New Roman" w:cs="Times New Roman"/>
          <w:sz w:val="24"/>
          <w:szCs w:val="24"/>
        </w:rPr>
        <w:t xml:space="preserve"> for three reasons. First, both </w:t>
      </w:r>
      <w:r w:rsidR="009C47C9" w:rsidRPr="009C47C9">
        <w:rPr>
          <w:rFonts w:ascii="Times New Roman" w:eastAsia="Calibri" w:hAnsi="Times New Roman" w:cs="Times New Roman"/>
          <w:sz w:val="24"/>
          <w:szCs w:val="24"/>
          <w:shd w:val="clear" w:color="auto" w:fill="FFFF00"/>
        </w:rPr>
        <w:t>manuscript witnesses</w:t>
      </w:r>
      <w:r w:rsidRPr="004C5955">
        <w:rPr>
          <w:rFonts w:ascii="Times New Roman" w:eastAsia="Calibri" w:hAnsi="Times New Roman" w:cs="Times New Roman"/>
          <w:sz w:val="24"/>
          <w:szCs w:val="24"/>
        </w:rPr>
        <w:t xml:space="preserve"> differ considerably in its length and some other minor details. However, the others</w:t>
      </w:r>
      <w:r w:rsidR="00387915" w:rsidRPr="004C5955">
        <w:rPr>
          <w:rFonts w:ascii="Times New Roman" w:eastAsia="Calibri" w:hAnsi="Times New Roman" w:cs="Times New Roman"/>
          <w:sz w:val="24"/>
          <w:szCs w:val="24"/>
        </w:rPr>
        <w:t xml:space="preserve"> </w:t>
      </w:r>
      <w:r w:rsidR="00387915" w:rsidRPr="009C47C9">
        <w:rPr>
          <w:rFonts w:ascii="Times New Roman" w:eastAsia="Calibri" w:hAnsi="Times New Roman" w:cs="Times New Roman"/>
          <w:sz w:val="24"/>
          <w:szCs w:val="24"/>
          <w:shd w:val="clear" w:color="auto" w:fill="FFFF00"/>
        </w:rPr>
        <w:t>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4C5955">
        <w:rPr>
          <w:rFonts w:ascii="Times New Roman" w:eastAsia="Calibri" w:hAnsi="Times New Roman" w:cs="Times New Roman"/>
          <w:sz w:val="24"/>
          <w:szCs w:val="24"/>
        </w:rPr>
        <w:t>Rossin’s</w:t>
      </w:r>
      <w:proofErr w:type="spellEnd"/>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w:t>
      </w:r>
      <w:r w:rsidRPr="004C5955">
        <w:rPr>
          <w:rFonts w:ascii="Times New Roman" w:eastAsia="Calibri" w:hAnsi="Times New Roman" w:cs="Times New Roman"/>
          <w:sz w:val="24"/>
          <w:szCs w:val="24"/>
        </w:rPr>
        <w:lastRenderedPageBreak/>
        <w:t>textual analysis works on the textual evidence. The third reason is the suitable text layout and its accessibility on paper.</w:t>
      </w:r>
    </w:p>
    <w:p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6"/>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9C47C9">
      <w:pPr>
        <w:shd w:val="clear" w:color="auto" w:fill="92D050"/>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w:t>
      </w:r>
      <w:r w:rsidRPr="004C5955">
        <w:rPr>
          <w:rFonts w:ascii="Times New Roman" w:hAnsi="Times New Roman" w:cs="Times New Roman"/>
          <w:sz w:val="24"/>
          <w:szCs w:val="24"/>
        </w:rPr>
        <w:lastRenderedPageBreak/>
        <w:t xml:space="preserve">comparative analysis of words and phrase that described the King’s two foundational royal qualities is made below </w:t>
      </w:r>
      <w:proofErr w:type="spellStart"/>
      <w:r w:rsidRPr="004C5955">
        <w:rPr>
          <w:rFonts w:ascii="Times New Roman" w:hAnsi="Times New Roman" w:cs="Times New Roman"/>
          <w:sz w:val="24"/>
          <w:szCs w:val="24"/>
        </w:rPr>
        <w:t>inorder</w:t>
      </w:r>
      <w:proofErr w:type="spellEnd"/>
      <w:r w:rsidRPr="004C5955">
        <w:rPr>
          <w:rFonts w:ascii="Times New Roman" w:hAnsi="Times New Roman" w:cs="Times New Roman"/>
          <w:sz w:val="24"/>
          <w:szCs w:val="24"/>
        </w:rPr>
        <w:t xml:space="preserve">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7" w:name="_Toc87456793"/>
    </w:p>
    <w:p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w:t>
      </w:r>
      <w:r w:rsidR="00AF0F9D" w:rsidRPr="003009E7">
        <w:rPr>
          <w:rFonts w:ascii="Times New Roman" w:eastAsiaTheme="majorEastAsia" w:hAnsi="Times New Roman" w:cs="Times New Roman"/>
          <w:b/>
          <w:bCs/>
          <w:sz w:val="24"/>
          <w:szCs w:val="24"/>
          <w:shd w:val="clear" w:color="auto" w:fill="FFFF00"/>
          <w:lang w:bidi="en-US"/>
        </w:rPr>
        <w:t>s</w:t>
      </w:r>
      <w:r w:rsidR="00AF0F9D" w:rsidRPr="004C5955">
        <w:rPr>
          <w:rFonts w:ascii="Times New Roman" w:eastAsiaTheme="majorEastAsia" w:hAnsi="Times New Roman" w:cs="Times New Roman"/>
          <w:b/>
          <w:bCs/>
          <w:sz w:val="24"/>
          <w:szCs w:val="24"/>
          <w:lang w:bidi="en-US"/>
        </w:rPr>
        <w:t xml:space="preserve"> referring to the King’s Courage</w:t>
      </w:r>
      <w:bookmarkEnd w:id="7"/>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8" w:name="_Hlk46609652"/>
      <w:r w:rsidRPr="004C5955">
        <w:rPr>
          <w:rFonts w:ascii="Times New Roman" w:hAnsi="Times New Roman" w:cs="Times New Roman"/>
          <w:bCs/>
          <w:sz w:val="24"/>
          <w:szCs w:val="24"/>
        </w:rPr>
        <w:t xml:space="preserve">the HI and CI </w:t>
      </w:r>
      <w:bookmarkEnd w:id="8"/>
      <w:r w:rsidRPr="004C5955">
        <w:rPr>
          <w:rFonts w:ascii="Times New Roman" w:hAnsi="Times New Roman" w:cs="Times New Roman"/>
          <w:bCs/>
          <w:sz w:val="24"/>
          <w:szCs w:val="24"/>
        </w:rPr>
        <w:t xml:space="preserve">indicate that </w:t>
      </w:r>
      <w:bookmarkStart w:id="9"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w:t>
      </w:r>
      <w:bookmarkEnd w:id="9"/>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4C5955">
        <w:rPr>
          <w:rFonts w:ascii="Times New Roman" w:hAnsi="Times New Roman" w:cs="Times New Roman"/>
          <w:bCs/>
          <w:sz w:val="24"/>
          <w:szCs w:val="24"/>
        </w:rPr>
        <w:t>courage</w:t>
      </w:r>
      <w:bookmarkEnd w:id="10"/>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1"/>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9C47C9">
        <w:trPr>
          <w:trHeight w:val="476"/>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2</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lastRenderedPageBreak/>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3" w:name="_Toc87455729"/>
      <w:r w:rsidRPr="004C5955">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694CEE">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694CEE">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694CEE">
      <w:pPr>
        <w:spacing w:after="0" w:line="360" w:lineRule="auto"/>
        <w:jc w:val="both"/>
        <w:rPr>
          <w:rFonts w:ascii="Times New Roman" w:hAnsi="Times New Roman" w:cs="Times New Roman"/>
          <w:sz w:val="24"/>
          <w:szCs w:val="24"/>
        </w:rPr>
      </w:pPr>
    </w:p>
    <w:p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4"/>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5" w:name="_Toc87455730"/>
      <w:r w:rsidRPr="004C5955">
        <w:rPr>
          <w:rFonts w:ascii="Times New Roman" w:hAnsi="Times New Roman" w:cs="Times New Roman"/>
          <w:b/>
          <w:bCs/>
          <w:sz w:val="24"/>
          <w:szCs w:val="24"/>
        </w:rPr>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70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694CEE">
      <w:pPr>
        <w:spacing w:after="120" w:line="360" w:lineRule="auto"/>
        <w:jc w:val="center"/>
        <w:rPr>
          <w:rFonts w:ascii="Times New Roman" w:hAnsi="Times New Roman" w:cs="Times New Roman"/>
          <w:b/>
          <w:bCs/>
          <w:sz w:val="24"/>
          <w:szCs w:val="24"/>
        </w:rPr>
      </w:pPr>
      <w:bookmarkStart w:id="16" w:name="_Toc87455731"/>
      <w:r w:rsidRPr="004C5955">
        <w:rPr>
          <w:rFonts w:ascii="Times New Roman" w:hAnsi="Times New Roman" w:cs="Times New Roman"/>
          <w:b/>
          <w:bCs/>
          <w:sz w:val="24"/>
          <w:szCs w:val="24"/>
        </w:rPr>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4</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4164E7" w:rsidRPr="004164E7">
        <w:rPr>
          <w:rFonts w:ascii="Times New Roman" w:eastAsia="Ethiopic Unicode" w:hAnsi="Times New Roman" w:cs="Times New Roman"/>
          <w:sz w:val="24"/>
          <w:szCs w:val="24"/>
          <w:shd w:val="clear" w:color="auto" w:fill="FFFF00"/>
        </w:rPr>
        <w:t>appearing</w:t>
      </w:r>
      <w:r w:rsidR="00761B49" w:rsidRPr="004164E7">
        <w:rPr>
          <w:rFonts w:ascii="Times New Roman" w:eastAsia="Ethiopic Unicode" w:hAnsi="Times New Roman" w:cs="Times New Roman"/>
          <w:sz w:val="24"/>
          <w:szCs w:val="24"/>
          <w:shd w:val="clear" w:color="auto" w:fill="FFFF00"/>
        </w:rPr>
        <w:t xml:space="preserve"> </w:t>
      </w:r>
      <w:r w:rsidR="00761B49" w:rsidRPr="004C5955">
        <w:rPr>
          <w:rFonts w:ascii="Times New Roman" w:eastAsia="Ethiopic Unicode" w:hAnsi="Times New Roman" w:cs="Times New Roman"/>
          <w:sz w:val="24"/>
          <w:szCs w:val="24"/>
        </w:rPr>
        <w:t>in</w:t>
      </w:r>
      <w:r w:rsidRPr="004C5955">
        <w:rPr>
          <w:rFonts w:ascii="Times New Roman" w:eastAsia="Ethiopic Unicode" w:hAnsi="Times New Roman" w:cs="Times New Roman"/>
          <w:sz w:val="24"/>
          <w:szCs w:val="24"/>
        </w:rPr>
        <w:t xml:space="preserve"> other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7"/>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4C5955" w:rsidRDefault="00AF0F9D" w:rsidP="00694CEE">
      <w:pPr>
        <w:spacing w:line="360" w:lineRule="auto"/>
        <w:ind w:firstLine="720"/>
        <w:jc w:val="both"/>
        <w:rPr>
          <w:rFonts w:ascii="Times New Roman" w:hAnsi="Times New Roman" w:cs="Times New Roman"/>
          <w:bCs/>
          <w:sz w:val="24"/>
          <w:szCs w:val="24"/>
        </w:rPr>
      </w:pPr>
      <w:bookmarkStart w:id="20" w:name="_Hlk46876903"/>
      <w:bookmarkEnd w:id="19"/>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1" w:name="_Toc87455732"/>
      <w:bookmarkEnd w:id="20"/>
      <w:r w:rsidRPr="004C5955">
        <w:rPr>
          <w:rFonts w:ascii="Times New Roman" w:hAnsi="Times New Roman" w:cs="Times New Roman"/>
          <w:b/>
          <w:bCs/>
          <w:sz w:val="24"/>
          <w:szCs w:val="24"/>
        </w:rPr>
        <w:lastRenderedPageBreak/>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651"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w:t>
      </w:r>
      <w:proofErr w:type="spellStart"/>
      <w:r w:rsidRPr="004C5955">
        <w:rPr>
          <w:rFonts w:ascii="Times New Roman" w:hAnsi="Times New Roman" w:cs="Times New Roman"/>
          <w:sz w:val="24"/>
          <w:szCs w:val="24"/>
        </w:rPr>
        <w:t>speaKing</w:t>
      </w:r>
      <w:proofErr w:type="spellEnd"/>
      <w:r w:rsidRPr="004C5955">
        <w:rPr>
          <w:rFonts w:ascii="Times New Roman" w:hAnsi="Times New Roman" w:cs="Times New Roman"/>
          <w:sz w:val="24"/>
          <w:szCs w:val="24"/>
        </w:rPr>
        <w:t xml:space="preserve">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164E7">
        <w:rPr>
          <w:rFonts w:ascii="Times New Roman" w:hAnsi="Times New Roman" w:cs="Times New Roman"/>
          <w:sz w:val="24"/>
          <w:szCs w:val="24"/>
          <w:shd w:val="clear" w:color="auto" w:fill="FFFF00"/>
        </w:rPr>
        <w:t xml:space="preserve">Ethiopian Orthodox </w:t>
      </w:r>
      <w:proofErr w:type="spellStart"/>
      <w:r w:rsidR="00F56D7C" w:rsidRPr="004164E7">
        <w:rPr>
          <w:rFonts w:ascii="Times New Roman" w:hAnsi="Times New Roman" w:cs="Times New Roman"/>
          <w:sz w:val="24"/>
          <w:szCs w:val="24"/>
          <w:shd w:val="clear" w:color="auto" w:fill="FFFF00"/>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w:t>
      </w:r>
      <w:r w:rsidR="00F56D7C" w:rsidRPr="004164E7">
        <w:rPr>
          <w:rFonts w:ascii="Times New Roman" w:hAnsi="Times New Roman" w:cs="Times New Roman"/>
          <w:sz w:val="24"/>
          <w:szCs w:val="24"/>
          <w:shd w:val="clear" w:color="auto" w:fill="FFFF00"/>
        </w:rPr>
        <w:t>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a martyr.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proofErr w:type="spellStart"/>
      <w:proofErr w:type="gramStart"/>
      <w:r w:rsidRPr="004C5955">
        <w:rPr>
          <w:rFonts w:ascii="Times New Roman" w:eastAsia="Ethiopic Unicode" w:hAnsi="Times New Roman" w:cs="Times New Roman"/>
          <w:i/>
          <w:sz w:val="24"/>
          <w:szCs w:val="24"/>
        </w:rPr>
        <w:t>aṣe</w:t>
      </w:r>
      <w:proofErr w:type="spellEnd"/>
      <w:proofErr w:type="gram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4C5955" w:rsidRDefault="00AF0F9D" w:rsidP="00694CEE">
      <w:pPr>
        <w:spacing w:line="360" w:lineRule="auto"/>
        <w:ind w:firstLine="720"/>
        <w:jc w:val="both"/>
        <w:rPr>
          <w:rFonts w:ascii="Times New Roman" w:hAnsi="Times New Roman" w:cs="Times New Roman"/>
          <w:sz w:val="24"/>
          <w:szCs w:val="24"/>
        </w:rPr>
      </w:pP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2" w:name="_Toc87455733"/>
      <w:r w:rsidRPr="004C5955">
        <w:rPr>
          <w:rFonts w:ascii="Times New Roman" w:hAnsi="Times New Roman" w:cs="Times New Roman"/>
          <w:b/>
          <w:bCs/>
          <w:sz w:val="24"/>
          <w:szCs w:val="24"/>
        </w:rPr>
        <w:t>Table 7: Phrases referring to the King’s sacred personality in the HI</w:t>
      </w:r>
      <w:bookmarkEnd w:id="22"/>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w:t>
      </w:r>
      <w:r w:rsidRPr="004C5955">
        <w:rPr>
          <w:rFonts w:ascii="Times New Roman" w:eastAsia="Ethiopic Unicode" w:hAnsi="Times New Roman" w:cs="Times New Roman"/>
          <w:sz w:val="24"/>
          <w:szCs w:val="24"/>
        </w:rPr>
        <w:lastRenderedPageBreak/>
        <w:t xml:space="preserve">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w:t>
      </w:r>
      <w:proofErr w:type="gramStart"/>
      <w:r w:rsidRPr="004C5955">
        <w:rPr>
          <w:rFonts w:ascii="Times New Roman" w:eastAsia="Ethiopic Unicode" w:hAnsi="Times New Roman" w:cs="Times New Roman"/>
          <w:sz w:val="24"/>
          <w:szCs w:val="24"/>
        </w:rPr>
        <w:t>‘To</w:t>
      </w:r>
      <w:proofErr w:type="gramEnd"/>
      <w:r w:rsidRPr="004C5955">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w:t>
      </w:r>
      <w:proofErr w:type="spellStart"/>
      <w:r w:rsidRPr="004C5955">
        <w:rPr>
          <w:rFonts w:ascii="Times New Roman" w:eastAsia="Ethiopic Unicode" w:hAnsi="Times New Roman" w:cs="Times New Roman"/>
          <w:sz w:val="24"/>
          <w:szCs w:val="24"/>
        </w:rPr>
        <w:t>Solomnic</w:t>
      </w:r>
      <w:proofErr w:type="spellEnd"/>
      <w:r w:rsidRPr="004C5955">
        <w:rPr>
          <w:rFonts w:ascii="Times New Roman" w:eastAsia="Ethiopic Unicode" w:hAnsi="Times New Roman" w:cs="Times New Roman"/>
          <w:sz w:val="24"/>
          <w:szCs w:val="24"/>
        </w:rPr>
        <w:t xml:space="preserve">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694CEE">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proofErr w:type="spellStart"/>
      <w:r w:rsidR="00AF0F9D" w:rsidRPr="004C5955">
        <w:rPr>
          <w:rFonts w:ascii="Times New Roman" w:eastAsia="Ethiopic Unicode" w:hAnsi="Times New Roman" w:cs="Times New Roman"/>
          <w:sz w:val="24"/>
          <w:szCs w:val="24"/>
        </w:rPr>
        <w:t>Iyasu</w:t>
      </w:r>
      <w:proofErr w:type="spellEnd"/>
      <w:r w:rsidR="00AF0F9D" w:rsidRPr="004C5955">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4C5955">
        <w:rPr>
          <w:rFonts w:ascii="Times New Roman" w:eastAsia="Ethiopic Unicode" w:hAnsi="Times New Roman" w:cs="Times New Roman"/>
          <w:sz w:val="24"/>
          <w:szCs w:val="24"/>
        </w:rPr>
        <w:t>phrase  such</w:t>
      </w:r>
      <w:proofErr w:type="gramEnd"/>
      <w:r w:rsidR="00AF0F9D" w:rsidRPr="004C5955">
        <w:rPr>
          <w:rFonts w:ascii="Times New Roman" w:eastAsia="Ethiopic Unicode" w:hAnsi="Times New Roman" w:cs="Times New Roman"/>
          <w:sz w:val="24"/>
          <w:szCs w:val="24"/>
        </w:rPr>
        <w:t xml:space="preserve">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proofErr w:type="spellStart"/>
      <w:r w:rsidRPr="004C5955">
        <w:rPr>
          <w:rFonts w:ascii="Times New Roman" w:eastAsia="MingLiU" w:hAnsi="Times New Roman" w:cs="Times New Roman"/>
          <w:sz w:val="24"/>
          <w:szCs w:val="24"/>
        </w:rPr>
        <w:t>Iyasu</w:t>
      </w:r>
      <w:proofErr w:type="spellEnd"/>
      <w:r w:rsidRPr="004C5955">
        <w:rPr>
          <w:rFonts w:ascii="Times New Roman" w:eastAsia="MingLiU" w:hAnsi="Times New Roman" w:cs="Times New Roman"/>
          <w:sz w:val="24"/>
          <w:szCs w:val="24"/>
        </w:rPr>
        <w:t xml:space="preserve">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4" w:name="_Toc87455734"/>
      <w:r w:rsidRPr="004C5955">
        <w:rPr>
          <w:rFonts w:ascii="Times New Roman" w:hAnsi="Times New Roman" w:cs="Times New Roman"/>
          <w:b/>
          <w:bCs/>
          <w:sz w:val="24"/>
          <w:szCs w:val="24"/>
        </w:rPr>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eastAsia="MingLiU"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distinctive phrase s, composed in the CI to describe similar related characteristics of the King’s sacred personality, as indicated in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5" w:name="_Toc87455735"/>
      <w:r w:rsidRPr="004C5955">
        <w:rPr>
          <w:rFonts w:ascii="Times New Roman" w:hAnsi="Times New Roman" w:cs="Times New Roman"/>
          <w:b/>
          <w:bCs/>
          <w:sz w:val="24"/>
          <w:szCs w:val="24"/>
        </w:rPr>
        <w:t>Table 9: Phrase referring to the King’s sacred personality in the CI</w:t>
      </w:r>
      <w:bookmarkEnd w:id="25"/>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694CEE">
      <w:pPr>
        <w:spacing w:line="360" w:lineRule="auto"/>
        <w:jc w:val="both"/>
        <w:rPr>
          <w:rFonts w:ascii="Times New Roman" w:eastAsia="Ethiopic Unicode"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I’s personality. Those </w:t>
      </w:r>
      <w:proofErr w:type="gramStart"/>
      <w:r w:rsidRPr="004C5955">
        <w:rPr>
          <w:rFonts w:ascii="Times New Roman" w:eastAsia="Ethiopic Unicode" w:hAnsi="Times New Roman" w:cs="Times New Roman"/>
          <w:sz w:val="24"/>
          <w:szCs w:val="24"/>
        </w:rPr>
        <w:t>phrase  are</w:t>
      </w:r>
      <w:proofErr w:type="gramEnd"/>
      <w:r w:rsidRPr="004C5955">
        <w:rPr>
          <w:rFonts w:ascii="Times New Roman" w:eastAsia="Ethiopic Unicode" w:hAnsi="Times New Roman" w:cs="Times New Roman"/>
          <w:sz w:val="24"/>
          <w:szCs w:val="24"/>
        </w:rPr>
        <w:t xml:space="preserv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9C47C9">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5F6C3F">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proofErr w:type="gramStart"/>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roofErr w:type="gramEnd"/>
    </w:p>
    <w:p w:rsidR="00C87342" w:rsidRPr="003413EE" w:rsidRDefault="00C87342" w:rsidP="00C87342">
      <w:pPr>
        <w:shd w:val="clear" w:color="auto" w:fill="92D050"/>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proofErr w:type="gramStart"/>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roofErr w:type="gramEnd"/>
    </w:p>
    <w:p w:rsidR="00AF0F9D" w:rsidRPr="003413EE"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Berg, B. 2001.</w:t>
      </w:r>
      <w:proofErr w:type="gramEnd"/>
      <w:r w:rsidRPr="003413EE">
        <w:rPr>
          <w:rFonts w:ascii="Times New Roman" w:hAnsi="Times New Roman" w:cs="Times New Roman"/>
          <w:sz w:val="24"/>
          <w:szCs w:val="24"/>
        </w:rPr>
        <w:t xml:space="preserve">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413EE">
        <w:rPr>
          <w:rFonts w:ascii="Times New Roman" w:hAnsi="Times New Roman" w:cs="Times New Roman"/>
          <w:i/>
          <w:sz w:val="24"/>
          <w:szCs w:val="24"/>
          <w:shd w:val="clear" w:color="auto" w:fill="FFFF00"/>
        </w:rPr>
        <w:t xml:space="preserve">The </w:t>
      </w:r>
      <w:proofErr w:type="spellStart"/>
      <w:r w:rsidR="005C2F5B" w:rsidRPr="003413EE">
        <w:rPr>
          <w:rFonts w:ascii="Times New Roman" w:hAnsi="Times New Roman" w:cs="Times New Roman"/>
          <w:i/>
          <w:sz w:val="24"/>
          <w:szCs w:val="24"/>
          <w:shd w:val="clear" w:color="auto" w:fill="FFFF00"/>
        </w:rPr>
        <w:t>So</w:t>
      </w:r>
      <w:r w:rsidRPr="003413EE">
        <w:rPr>
          <w:rFonts w:ascii="Times New Roman" w:hAnsi="Times New Roman" w:cs="Times New Roman"/>
          <w:i/>
          <w:sz w:val="24"/>
          <w:szCs w:val="24"/>
          <w:shd w:val="clear" w:color="auto" w:fill="FFFF00"/>
        </w:rPr>
        <w:t>lomonic</w:t>
      </w:r>
      <w:proofErr w:type="spellEnd"/>
      <w:r w:rsidRPr="003413EE">
        <w:rPr>
          <w:rFonts w:ascii="Times New Roman" w:hAnsi="Times New Roman" w:cs="Times New Roman"/>
          <w:i/>
          <w:sz w:val="24"/>
          <w:szCs w:val="24"/>
          <w:shd w:val="clear" w:color="auto" w:fill="FFFF00"/>
        </w:rPr>
        <w:t xml:space="preserve"> Monarchy at </w:t>
      </w:r>
      <w:proofErr w:type="spellStart"/>
      <w:r w:rsidRPr="003413EE">
        <w:rPr>
          <w:rFonts w:ascii="Times New Roman" w:hAnsi="Times New Roman" w:cs="Times New Roman"/>
          <w:i/>
          <w:sz w:val="24"/>
          <w:szCs w:val="24"/>
          <w:shd w:val="clear" w:color="auto" w:fill="FFFF00"/>
        </w:rPr>
        <w:t>Gondär</w:t>
      </w:r>
      <w:proofErr w:type="spellEnd"/>
      <w:r w:rsidRPr="003413EE">
        <w:rPr>
          <w:rFonts w:ascii="Times New Roman" w:hAnsi="Times New Roman" w:cs="Times New Roman"/>
          <w:i/>
          <w:sz w:val="24"/>
          <w:szCs w:val="24"/>
          <w:shd w:val="clear" w:color="auto" w:fill="FFFF00"/>
        </w:rPr>
        <w:t>, 1630-1755: An Institutional Analysis    of Kingship in the Christian Kingdom of Ethiopia</w:t>
      </w:r>
      <w:r w:rsidRPr="003413EE">
        <w:rPr>
          <w:rFonts w:ascii="Times New Roman" w:hAnsi="Times New Roman" w:cs="Times New Roman"/>
          <w:sz w:val="24"/>
          <w:szCs w:val="24"/>
        </w:rPr>
        <w:t xml:space="preserve">, Ph.D. thesis, Boston University, African Studies center. </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w:t>
      </w:r>
      <w:proofErr w:type="spellStart"/>
      <w:r w:rsidRPr="003413EE">
        <w:rPr>
          <w:rFonts w:ascii="Times New Roman" w:hAnsi="Times New Roman" w:cs="Times New Roman"/>
          <w:sz w:val="24"/>
          <w:szCs w:val="24"/>
        </w:rPr>
        <w:t>Shiferaw</w:t>
      </w:r>
      <w:proofErr w:type="spellEnd"/>
      <w:r w:rsidRPr="003413EE">
        <w:rPr>
          <w:rFonts w:ascii="Times New Roman" w:hAnsi="Times New Roman" w:cs="Times New Roman"/>
          <w:sz w:val="24"/>
          <w:szCs w:val="24"/>
        </w:rPr>
        <w:t xml:space="preserve"> Bekele,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683EF2">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Brita, A. 2010.</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proofErr w:type="gramStart"/>
      <w:r w:rsidRPr="003413EE">
        <w:rPr>
          <w:rFonts w:ascii="Times New Roman" w:hAnsi="Times New Roman" w:cs="Times New Roman"/>
          <w:i/>
          <w:sz w:val="24"/>
          <w:szCs w:val="24"/>
        </w:rPr>
        <w:t>sulla</w:t>
      </w:r>
      <w:proofErr w:type="spellEnd"/>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Il</w:t>
      </w:r>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Serie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Universitario</w:t>
      </w:r>
      <w:proofErr w:type="spellEnd"/>
      <w:r w:rsidRPr="003413EE">
        <w:rPr>
          <w:rFonts w:ascii="Times New Roman" w:hAnsi="Times New Roman" w:cs="Times New Roman"/>
          <w:sz w:val="24"/>
          <w:szCs w:val="24"/>
        </w:rPr>
        <w:t xml:space="preserve"> Orientale, 2010)</w:t>
      </w:r>
    </w:p>
    <w:p w:rsidR="005C2F5B"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Conti Rossini, C. 1942,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roofErr w:type="gramEnd"/>
    </w:p>
    <w:p w:rsidR="005C2F5B" w:rsidRPr="003413EE" w:rsidRDefault="005C2F5B" w:rsidP="00D1158D">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w:t>
      </w:r>
      <w:proofErr w:type="spellStart"/>
      <w:proofErr w:type="gramStart"/>
      <w:r w:rsidRPr="003413EE">
        <w:rPr>
          <w:rFonts w:ascii="Times New Roman" w:hAnsi="Times New Roman" w:cs="Times New Roman"/>
          <w:i/>
          <w:iCs/>
          <w:sz w:val="24"/>
          <w:szCs w:val="24"/>
        </w:rPr>
        <w:t>regis</w:t>
      </w:r>
      <w:proofErr w:type="spellEnd"/>
      <w:proofErr w:type="gram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proofErr w:type="spellStart"/>
      <w:r w:rsidRPr="003413EE">
        <w:rPr>
          <w:rFonts w:ascii="Times New Roman" w:hAnsi="Times New Roman" w:cs="Times New Roman"/>
          <w:i/>
          <w:iCs/>
          <w:sz w:val="24"/>
          <w:szCs w:val="24"/>
        </w:rPr>
        <w:t>Malak</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rsidR="00AF0F9D" w:rsidRPr="003413EE"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lastRenderedPageBreak/>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Aethiopica</w:t>
      </w:r>
      <w:proofErr w:type="spellEnd"/>
      <w:r w:rsidRPr="003413EE">
        <w:rPr>
          <w:rFonts w:ascii="Times New Roman" w:hAnsi="Times New Roman" w:cs="Times New Roman"/>
          <w:sz w:val="24"/>
          <w:szCs w:val="24"/>
        </w:rPr>
        <w:t xml:space="preserve">,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Verlag</w:t>
      </w:r>
      <w:proofErr w:type="spellEnd"/>
      <w:r w:rsidRPr="003413EE">
        <w:rPr>
          <w:rFonts w:ascii="Times New Roman" w:hAnsi="Times New Roman" w:cs="Times New Roman"/>
          <w:sz w:val="24"/>
          <w:szCs w:val="24"/>
        </w:rPr>
        <w:t>, 2003, 2005, 2007, 2010, 2014).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 xml:space="preserve">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PhD thesis, Southern Baptism Theological Seminary Louisville, Kentucky.</w:t>
      </w:r>
      <w:proofErr w:type="gramEnd"/>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and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et</w:t>
      </w:r>
      <w:proofErr w:type="gramEnd"/>
      <w:r w:rsidRPr="003413EE">
        <w:rPr>
          <w:rFonts w:ascii="Times New Roman" w:hAnsi="Times New Roman" w:cs="Times New Roman"/>
          <w:sz w:val="24"/>
          <w:szCs w:val="24"/>
        </w:rPr>
        <w:t xml:space="preserve">. Al.,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413EE">
        <w:rPr>
          <w:rFonts w:ascii="Times New Roman" w:hAnsi="Times New Roman" w:cs="Times New Roman"/>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Annales</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Yohannis</w:t>
      </w:r>
      <w:proofErr w:type="spellEnd"/>
      <w:r w:rsidRPr="003413EE">
        <w:rPr>
          <w:rFonts w:ascii="Times New Roman" w:hAnsi="Times New Roman" w:cs="Times New Roman"/>
          <w:i/>
          <w:sz w:val="24"/>
          <w:szCs w:val="24"/>
          <w:shd w:val="clear" w:color="auto" w:fill="FFFF00"/>
        </w:rPr>
        <w:t xml:space="preserve"> I, </w:t>
      </w:r>
      <w:proofErr w:type="spellStart"/>
      <w:r w:rsidRPr="003413EE">
        <w:rPr>
          <w:rFonts w:ascii="Times New Roman" w:hAnsi="Times New Roman" w:cs="Times New Roman"/>
          <w:i/>
          <w:sz w:val="24"/>
          <w:szCs w:val="24"/>
          <w:shd w:val="clear" w:color="auto" w:fill="FFFF00"/>
        </w:rPr>
        <w:t>Iyasu</w:t>
      </w:r>
      <w:proofErr w:type="spellEnd"/>
      <w:r w:rsidRPr="003413EE">
        <w:rPr>
          <w:rFonts w:ascii="Times New Roman" w:hAnsi="Times New Roman" w:cs="Times New Roman"/>
          <w:i/>
          <w:sz w:val="24"/>
          <w:szCs w:val="24"/>
          <w:shd w:val="clear" w:color="auto" w:fill="FFFF00"/>
        </w:rPr>
        <w:t xml:space="preserve"> I </w:t>
      </w:r>
      <w:proofErr w:type="gramStart"/>
      <w:r w:rsidRPr="003413EE">
        <w:rPr>
          <w:rFonts w:ascii="Times New Roman" w:hAnsi="Times New Roman" w:cs="Times New Roman"/>
          <w:i/>
          <w:sz w:val="24"/>
          <w:szCs w:val="24"/>
          <w:shd w:val="clear" w:color="auto" w:fill="FFFF00"/>
        </w:rPr>
        <w:t>et</w:t>
      </w:r>
      <w:proofErr w:type="gram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Bakaffa</w:t>
      </w:r>
      <w:proofErr w:type="spellEnd"/>
      <w:r w:rsidRPr="003413EE">
        <w:rPr>
          <w:rFonts w:ascii="Times New Roman" w:hAnsi="Times New Roman" w:cs="Times New Roman"/>
          <w:i/>
          <w:sz w:val="24"/>
          <w:szCs w:val="24"/>
          <w:shd w:val="clear" w:color="auto" w:fill="FFFF00"/>
        </w:rPr>
        <w:t xml:space="preserve">, Corpus </w:t>
      </w:r>
      <w:proofErr w:type="spellStart"/>
      <w:r w:rsidRPr="003413EE">
        <w:rPr>
          <w:rFonts w:ascii="Times New Roman" w:hAnsi="Times New Roman" w:cs="Times New Roman"/>
          <w:i/>
          <w:sz w:val="24"/>
          <w:szCs w:val="24"/>
          <w:shd w:val="clear" w:color="auto" w:fill="FFFF00"/>
        </w:rPr>
        <w:t>Scriptorum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Christianorum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Orientalium</w:t>
      </w:r>
      <w:proofErr w:type="spellEnd"/>
      <w:r w:rsidRPr="003413EE">
        <w:rPr>
          <w:rFonts w:ascii="Times New Roman" w:hAnsi="Times New Roman" w:cs="Times New Roman"/>
          <w:sz w:val="24"/>
          <w:szCs w:val="24"/>
          <w:shd w:val="clear" w:color="auto" w:fill="FFFF00"/>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413EE">
        <w:rPr>
          <w:rFonts w:ascii="Times New Roman" w:hAnsi="Times New Roman" w:cs="Times New Roman"/>
          <w:i/>
          <w:sz w:val="24"/>
          <w:szCs w:val="24"/>
          <w:shd w:val="clear" w:color="auto" w:fill="FFFF00"/>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657A0A">
      <w:pPr>
        <w:shd w:val="clear" w:color="auto" w:fill="92D050"/>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Kropp</w:t>
      </w:r>
      <w:proofErr w:type="spellEnd"/>
      <w:r w:rsidRPr="003413EE">
        <w:rPr>
          <w:rFonts w:ascii="Times New Roman" w:eastAsia="Ethiopic Unicode" w:hAnsi="Times New Roman" w:cs="Times New Roman"/>
          <w:sz w:val="24"/>
          <w:szCs w:val="24"/>
        </w:rPr>
        <w:t xml:space="preserve">, M. 1994. </w:t>
      </w:r>
      <w:r w:rsidRPr="003413EE">
        <w:rPr>
          <w:rFonts w:ascii="Times New Roman" w:hAnsi="Times New Roman" w:cs="Times New Roman"/>
          <w:i/>
          <w:iCs/>
          <w:sz w:val="24"/>
          <w:szCs w:val="24"/>
        </w:rPr>
        <w:t xml:space="preserve">Der </w:t>
      </w:r>
      <w:proofErr w:type="spellStart"/>
      <w:r w:rsidRPr="003413EE">
        <w:rPr>
          <w:rFonts w:ascii="Times New Roman" w:hAnsi="Times New Roman" w:cs="Times New Roman"/>
          <w:i/>
          <w:iCs/>
          <w:sz w:val="24"/>
          <w:szCs w:val="24"/>
        </w:rPr>
        <w:t>siegreiche</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Feldzug</w:t>
      </w:r>
      <w:proofErr w:type="spellEnd"/>
      <w:r w:rsidRPr="003413EE">
        <w:rPr>
          <w:rFonts w:ascii="Times New Roman" w:hAnsi="Times New Roman" w:cs="Times New Roman"/>
          <w:i/>
          <w:iCs/>
          <w:sz w:val="24"/>
          <w:szCs w:val="24"/>
        </w:rPr>
        <w:t xml:space="preserve"> des </w:t>
      </w:r>
      <w:proofErr w:type="spellStart"/>
      <w:r w:rsidRPr="003413EE">
        <w:rPr>
          <w:rFonts w:ascii="Times New Roman" w:hAnsi="Times New Roman" w:cs="Times New Roman"/>
          <w:i/>
          <w:iCs/>
          <w:sz w:val="24"/>
          <w:szCs w:val="24"/>
        </w:rPr>
        <w:t>Königs</w:t>
      </w:r>
      <w:proofErr w:type="spellEnd"/>
      <w:r w:rsidRPr="003413EE">
        <w:rPr>
          <w:rFonts w:ascii="Times New Roman" w:hAnsi="Times New Roman" w:cs="Times New Roman"/>
          <w:i/>
          <w:iCs/>
          <w:sz w:val="24"/>
          <w:szCs w:val="24"/>
        </w:rPr>
        <w:t xml:space="preserve"> </w:t>
      </w:r>
      <w:proofErr w:type="spellStart"/>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gegen</w:t>
      </w:r>
      <w:proofErr w:type="spellEnd"/>
      <w:r w:rsidRPr="003413EE">
        <w:rPr>
          <w:rFonts w:ascii="Times New Roman" w:hAnsi="Times New Roman" w:cs="Times New Roman"/>
          <w:i/>
          <w:iCs/>
          <w:sz w:val="24"/>
          <w:szCs w:val="24"/>
        </w:rPr>
        <w:t xml:space="preserve"> die </w:t>
      </w:r>
      <w:proofErr w:type="spellStart"/>
      <w:r w:rsidRPr="003413EE">
        <w:rPr>
          <w:rFonts w:ascii="Times New Roman" w:hAnsi="Times New Roman" w:cs="Times New Roman"/>
          <w:i/>
          <w:iCs/>
          <w:sz w:val="24"/>
          <w:szCs w:val="24"/>
        </w:rPr>
        <w:t>Muslime</w:t>
      </w:r>
      <w:proofErr w:type="spellEnd"/>
      <w:r w:rsidRPr="003413EE">
        <w:rPr>
          <w:rFonts w:ascii="Times New Roman" w:hAnsi="Times New Roman" w:cs="Times New Roman"/>
          <w:i/>
          <w:iCs/>
          <w:sz w:val="24"/>
          <w:szCs w:val="24"/>
        </w:rPr>
        <w:t xml:space="preserve"> in Adal </w:t>
      </w:r>
      <w:proofErr w:type="spellStart"/>
      <w:r w:rsidRPr="003413EE">
        <w:rPr>
          <w:rFonts w:ascii="Times New Roman" w:hAnsi="Times New Roman" w:cs="Times New Roman"/>
          <w:i/>
          <w:iCs/>
          <w:sz w:val="24"/>
          <w:szCs w:val="24"/>
        </w:rPr>
        <w:t>im</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Jahre</w:t>
      </w:r>
      <w:proofErr w:type="spellEnd"/>
      <w:r w:rsidRPr="003413EE">
        <w:rPr>
          <w:rFonts w:ascii="Times New Roman" w:hAnsi="Times New Roman" w:cs="Times New Roman"/>
          <w:i/>
          <w:iCs/>
          <w:sz w:val="24"/>
          <w:szCs w:val="24"/>
        </w:rPr>
        <w:t xml:space="preserve"> 1332 n. Chr</w:t>
      </w:r>
      <w:r w:rsidRPr="003413EE">
        <w:rPr>
          <w:rFonts w:ascii="Times New Roman" w:eastAsia="Ethiopic Unicode" w:hAnsi="Times New Roman" w:cs="Times New Roman"/>
          <w:sz w:val="24"/>
          <w:szCs w:val="24"/>
        </w:rPr>
        <w:t xml:space="preserve">., 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537, 538,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99, 100 (Louvain: </w:t>
      </w:r>
      <w:proofErr w:type="spellStart"/>
      <w:r w:rsidRPr="003413EE">
        <w:rPr>
          <w:rFonts w:ascii="Times New Roman" w:eastAsia="Ethiopic Unicode" w:hAnsi="Times New Roman" w:cs="Times New Roman"/>
          <w:sz w:val="24"/>
          <w:szCs w:val="24"/>
        </w:rPr>
        <w:t>Peeters</w:t>
      </w:r>
      <w:proofErr w:type="spellEnd"/>
      <w:r w:rsidRPr="003413EE">
        <w:rPr>
          <w:rFonts w:ascii="Times New Roman" w:eastAsia="Ethiopic Unicode" w:hAnsi="Times New Roman" w:cs="Times New Roman"/>
          <w:sz w:val="24"/>
          <w:szCs w:val="24"/>
        </w:rPr>
        <w:t>, 1994).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Kwon, J.J 2016.</w:t>
      </w:r>
      <w:proofErr w:type="gramEnd"/>
      <w:r w:rsidRPr="003413EE">
        <w:rPr>
          <w:rFonts w:ascii="Times New Roman" w:hAnsi="Times New Roman" w:cs="Times New Roman"/>
          <w:sz w:val="24"/>
          <w:szCs w:val="24"/>
        </w:rPr>
        <w:t xml:space="preserve">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rsidR="00115D1D"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proofErr w:type="gramEnd"/>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3413EE">
        <w:rPr>
          <w:rFonts w:ascii="Times New Roman" w:hAnsi="Times New Roman" w:cs="Times New Roman"/>
          <w:sz w:val="24"/>
          <w:szCs w:val="24"/>
        </w:rPr>
        <w:t>edn</w:t>
      </w:r>
      <w:proofErr w:type="gramStart"/>
      <w:r w:rsidR="00AF0F9D" w:rsidRPr="003413EE">
        <w:rPr>
          <w:rFonts w:ascii="Times New Roman" w:hAnsi="Times New Roman" w:cs="Times New Roman"/>
          <w:sz w:val="24"/>
          <w:szCs w:val="24"/>
        </w:rPr>
        <w:t>:Wiesbaden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rsidR="00EB2F80"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Lewis, M. 1997. </w:t>
      </w:r>
      <w:proofErr w:type="gramStart"/>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(London: Language Teaching Publications, 1997).</w:t>
      </w:r>
      <w:proofErr w:type="gramEnd"/>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E. 1902.</w:t>
      </w:r>
      <w:proofErr w:type="gram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Internationalen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proofErr w:type="gramStart"/>
      <w:r w:rsidRPr="003413EE">
        <w:rPr>
          <w:rFonts w:ascii="Times New Roman" w:hAnsi="Times New Roman" w:cs="Times New Roman"/>
          <w:i/>
          <w:iCs/>
          <w:sz w:val="24"/>
          <w:szCs w:val="24"/>
        </w:rPr>
        <w:t>croce</w:t>
      </w:r>
      <w:proofErr w:type="spellEnd"/>
      <w:proofErr w:type="gram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Universitario</w:t>
      </w:r>
      <w:proofErr w:type="spellEnd"/>
      <w:r w:rsidRPr="003413EE">
        <w:rPr>
          <w:rFonts w:ascii="Times New Roman" w:eastAsia="Ethiopic Unicode" w:hAnsi="Times New Roman" w:cs="Times New Roman"/>
          <w:sz w:val="24"/>
          <w:szCs w:val="24"/>
        </w:rPr>
        <w:t xml:space="preserve"> Orientale, 1993).</w:t>
      </w:r>
    </w:p>
    <w:p w:rsidR="00AF0F9D" w:rsidRPr="003413EE"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657A0A">
      <w:pPr>
        <w:shd w:val="clear" w:color="auto" w:fill="92D05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xml:space="preserve">, </w:t>
      </w:r>
      <w:proofErr w:type="gramStart"/>
      <w:r w:rsidRPr="003413EE">
        <w:rPr>
          <w:rFonts w:ascii="Times New Roman" w:eastAsia="Ethiopic Unicode" w:hAnsi="Times New Roman" w:cs="Times New Roman"/>
          <w:sz w:val="24"/>
          <w:szCs w:val="24"/>
        </w:rPr>
        <w:t>The</w:t>
      </w:r>
      <w:proofErr w:type="gramEnd"/>
      <w:r w:rsidRPr="003413EE">
        <w:rPr>
          <w:rFonts w:ascii="Times New Roman" w:eastAsia="Ethiopic Unicode" w:hAnsi="Times New Roman" w:cs="Times New Roman"/>
          <w:sz w:val="24"/>
          <w:szCs w:val="24"/>
        </w:rPr>
        <w:t xml:space="preserve"> Worlds of Eastern Christianity, 300–1500</w:t>
      </w:r>
      <w:r w:rsidRPr="003413EE">
        <w:rPr>
          <w:rFonts w:ascii="Times New Roman" w:eastAsia="Ethiopic Unicode" w:hAnsi="Times New Roman" w:cs="Times New Roman"/>
          <w:i/>
          <w:sz w:val="24"/>
          <w:szCs w:val="24"/>
        </w:rPr>
        <w:t xml:space="preserve"> </w:t>
      </w:r>
      <w:r w:rsidRPr="003413EE">
        <w:rPr>
          <w:rFonts w:ascii="Times New Roman" w:eastAsia="Ethiopic Unicode" w:hAnsi="Times New Roman" w:cs="Times New Roman"/>
          <w:sz w:val="24"/>
          <w:szCs w:val="24"/>
          <w:shd w:val="clear" w:color="auto" w:fill="92D050"/>
        </w:rPr>
        <w:t>(</w:t>
      </w:r>
      <w:proofErr w:type="spellStart"/>
      <w:r w:rsidRPr="003413EE">
        <w:rPr>
          <w:rFonts w:ascii="Times New Roman" w:eastAsia="Ethiopic Unicode" w:hAnsi="Times New Roman" w:cs="Times New Roman"/>
          <w:sz w:val="24"/>
          <w:szCs w:val="24"/>
          <w:shd w:val="clear" w:color="auto" w:fill="92D050"/>
        </w:rPr>
        <w:t>Farnham</w:t>
      </w:r>
      <w:proofErr w:type="spellEnd"/>
      <w:r w:rsidRPr="003413EE">
        <w:rPr>
          <w:rFonts w:ascii="Times New Roman" w:eastAsia="Ethiopic Unicode" w:hAnsi="Times New Roman" w:cs="Times New Roman"/>
          <w:sz w:val="24"/>
          <w:szCs w:val="24"/>
          <w:shd w:val="clear" w:color="auto" w:fill="92D050"/>
        </w:rPr>
        <w:t xml:space="preserve">: </w:t>
      </w:r>
      <w:hyperlink r:id="rId12" w:history="1">
        <w:proofErr w:type="spellStart"/>
        <w:r w:rsidRPr="003413EE">
          <w:rPr>
            <w:rFonts w:ascii="Times New Roman" w:eastAsia="Ethiopic Unicode" w:hAnsi="Times New Roman" w:cs="Times New Roman"/>
            <w:sz w:val="24"/>
            <w:szCs w:val="24"/>
            <w:shd w:val="clear" w:color="auto" w:fill="92D050"/>
          </w:rPr>
          <w:t>Ashgate</w:t>
        </w:r>
        <w:proofErr w:type="spellEnd"/>
      </w:hyperlink>
      <w:r w:rsidR="0073522E" w:rsidRPr="003413EE">
        <w:rPr>
          <w:rFonts w:ascii="Times New Roman" w:eastAsia="Ethiopic Unicode" w:hAnsi="Times New Roman" w:cs="Times New Roman"/>
          <w:sz w:val="24"/>
          <w:szCs w:val="24"/>
          <w:shd w:val="clear" w:color="auto" w:fill="92D050"/>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w:t>
      </w:r>
      <w:proofErr w:type="gramStart"/>
      <w:r w:rsidRPr="003413EE">
        <w:rPr>
          <w:rFonts w:ascii="Times New Roman" w:hAnsi="Times New Roman" w:cs="Times New Roman"/>
          <w:sz w:val="24"/>
          <w:szCs w:val="24"/>
        </w:rPr>
        <w:t xml:space="preserve">‘Regularity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Aethiopica</w:t>
      </w:r>
      <w:proofErr w:type="spellEnd"/>
      <w:r w:rsidRPr="003413EE">
        <w:rPr>
          <w:rFonts w:ascii="Times New Roman" w:hAnsi="Times New Roman" w:cs="Times New Roman"/>
          <w:i/>
          <w:sz w:val="24"/>
          <w:szCs w:val="24"/>
        </w:rPr>
        <w:t xml:space="preserve">: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18(2015), 145-162.</w:t>
      </w:r>
      <w:proofErr w:type="gramEnd"/>
      <w:r w:rsidRPr="003413EE">
        <w:rPr>
          <w:rFonts w:ascii="Times New Roman" w:hAnsi="Times New Roman" w:cs="Times New Roman"/>
          <w:sz w:val="24"/>
          <w:szCs w:val="24"/>
        </w:rPr>
        <w:t xml:space="preserve"> </w:t>
      </w:r>
    </w:p>
    <w:p w:rsidR="00CB4707" w:rsidRPr="003413EE"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w:t>
      </w:r>
      <w:proofErr w:type="spellStart"/>
      <w:r w:rsidR="005C2F5B" w:rsidRPr="003413EE">
        <w:rPr>
          <w:rFonts w:ascii="Times New Roman" w:eastAsia="Ethiopic Unicode" w:hAnsi="Times New Roman" w:cs="Times New Roman"/>
          <w:sz w:val="24"/>
          <w:szCs w:val="24"/>
        </w:rPr>
        <w:t>Yohannes</w:t>
      </w:r>
      <w:proofErr w:type="spellEnd"/>
      <w:r w:rsidR="005C2F5B" w:rsidRPr="003413EE">
        <w:rPr>
          <w:rFonts w:ascii="Times New Roman" w:eastAsia="Ethiopic Unicode" w:hAnsi="Times New Roman" w:cs="Times New Roman"/>
          <w:sz w:val="24"/>
          <w:szCs w:val="24"/>
        </w:rPr>
        <w:t xml:space="preserve">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3413EE">
        <w:rPr>
          <w:rFonts w:ascii="Times New Roman" w:eastAsia="Ethiopic Unicode" w:hAnsi="Times New Roman" w:cs="Times New Roman"/>
          <w:sz w:val="24"/>
          <w:szCs w:val="24"/>
        </w:rPr>
        <w:t>Bahru</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Beyene</w:t>
      </w:r>
      <w:proofErr w:type="gramStart"/>
      <w:r w:rsidR="005C2F5B" w:rsidRPr="003413EE">
        <w:rPr>
          <w:rFonts w:ascii="Times New Roman" w:eastAsia="Ethiopic Unicode" w:hAnsi="Times New Roman" w:cs="Times New Roman"/>
          <w:sz w:val="24"/>
          <w:szCs w:val="24"/>
        </w:rPr>
        <w:t>,eds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413EE">
        <w:rPr>
          <w:rFonts w:ascii="Times New Roman" w:hAnsi="Times New Roman" w:cs="Times New Roman"/>
          <w:i/>
          <w:iCs/>
          <w:sz w:val="24"/>
          <w:szCs w:val="24"/>
          <w:shd w:val="clear" w:color="auto" w:fill="FFFF00"/>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proofErr w:type="gram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roofErr w:type="gramEnd"/>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eastAsia="Ethiopic Unicode" w:hAnsi="Times New Roman" w:cs="Times New Roman"/>
          <w:sz w:val="24"/>
          <w:szCs w:val="24"/>
        </w:rPr>
        <w:t>Perruchon</w:t>
      </w:r>
      <w:proofErr w:type="spellEnd"/>
      <w:r w:rsidRPr="003413EE">
        <w:rPr>
          <w:rFonts w:ascii="Times New Roman" w:eastAsia="Ethiopic Unicode" w:hAnsi="Times New Roman" w:cs="Times New Roman"/>
          <w:sz w:val="24"/>
          <w:szCs w:val="24"/>
        </w:rPr>
        <w:t xml:space="preserve">, J. 1889. </w:t>
      </w:r>
      <w:proofErr w:type="gramStart"/>
      <w:r w:rsidRPr="003413EE">
        <w:rPr>
          <w:rFonts w:ascii="Times New Roman" w:eastAsia="Ethiopic Unicode" w:hAnsi="Times New Roman" w:cs="Times New Roman"/>
          <w:sz w:val="24"/>
          <w:szCs w:val="24"/>
        </w:rPr>
        <w:t xml:space="preserve">‘Histoire des </w:t>
      </w:r>
      <w:proofErr w:type="spellStart"/>
      <w:r w:rsidRPr="003413EE">
        <w:rPr>
          <w:rFonts w:ascii="Times New Roman" w:eastAsia="Ethiopic Unicode" w:hAnsi="Times New Roman" w:cs="Times New Roman"/>
          <w:sz w:val="24"/>
          <w:szCs w:val="24"/>
        </w:rPr>
        <w:t>guerres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d’Amda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Seyon</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roi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d’Ethiopie</w:t>
      </w:r>
      <w:proofErr w:type="spell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Journal </w:t>
      </w:r>
      <w:proofErr w:type="spellStart"/>
      <w:r w:rsidRPr="003413EE">
        <w:rPr>
          <w:rFonts w:ascii="Times New Roman" w:hAnsi="Times New Roman" w:cs="Times New Roman"/>
          <w:i/>
          <w:iCs/>
          <w:sz w:val="24"/>
          <w:szCs w:val="24"/>
        </w:rPr>
        <w:t>Asiatique</w:t>
      </w:r>
      <w:proofErr w:type="spellEnd"/>
      <w:r w:rsidRPr="003413EE">
        <w:rPr>
          <w:rFonts w:ascii="Times New Roman" w:eastAsia="Ethiopic Unicode" w:hAnsi="Times New Roman" w:cs="Times New Roman"/>
          <w:sz w:val="24"/>
          <w:szCs w:val="24"/>
        </w:rPr>
        <w:t>, 14 (1889), 271–363, 381–493.</w:t>
      </w:r>
      <w:proofErr w:type="gramEnd"/>
      <w:r w:rsidRPr="003413EE">
        <w:rPr>
          <w:rFonts w:ascii="Times New Roman" w:eastAsia="Ethiopic Unicode" w:hAnsi="Times New Roman" w:cs="Times New Roman"/>
          <w:sz w:val="24"/>
          <w:szCs w:val="24"/>
        </w:rPr>
        <w:t xml:space="preserve">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w:t>
      </w:r>
      <w:proofErr w:type="gramStart"/>
      <w:r w:rsidRPr="003413EE">
        <w:rPr>
          <w:rFonts w:ascii="Times New Roman" w:hAnsi="Times New Roman" w:cs="Times New Roman"/>
          <w:i/>
          <w:iCs/>
          <w:sz w:val="24"/>
          <w:szCs w:val="24"/>
        </w:rPr>
        <w:t>et</w:t>
      </w:r>
      <w:proofErr w:type="gram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rsidR="000B3E64"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Samuel W.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w:t>
      </w:r>
      <w:proofErr w:type="spellStart"/>
      <w:r w:rsidRPr="003413EE">
        <w:rPr>
          <w:rFonts w:ascii="Times New Roman" w:hAnsi="Times New Roman" w:cs="Times New Roman"/>
          <w:sz w:val="24"/>
          <w:szCs w:val="24"/>
        </w:rPr>
        <w:t>Bahru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rsidR="000B3E64" w:rsidRPr="003413EE" w:rsidRDefault="000B3E64" w:rsidP="00683EF2">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hAnsi="Times New Roman" w:cs="Times New Roman"/>
          <w:sz w:val="24"/>
          <w:szCs w:val="24"/>
        </w:rPr>
        <w:t>Sarfraz</w:t>
      </w:r>
      <w:proofErr w:type="spellEnd"/>
      <w:r w:rsidRPr="003413EE">
        <w:rPr>
          <w:rFonts w:ascii="Times New Roman" w:hAnsi="Times New Roman" w:cs="Times New Roman"/>
          <w:sz w:val="24"/>
          <w:szCs w:val="24"/>
        </w:rPr>
        <w:t xml:space="preserve">,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rsidR="005C2F5B"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w:t>
      </w:r>
      <w:proofErr w:type="gramStart"/>
      <w:r w:rsidRPr="003413EE">
        <w:rPr>
          <w:rFonts w:ascii="Times New Roman" w:hAnsi="Times New Roman" w:cs="Times New Roman"/>
          <w:sz w:val="24"/>
          <w:szCs w:val="24"/>
        </w:rPr>
        <w:t>Church and State in Ethiopia 1270–1527 (Oxford: Clarendon Press, 1972).</w:t>
      </w:r>
      <w:proofErr w:type="gramEnd"/>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w:t>
      </w:r>
      <w:proofErr w:type="gram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(Addis Ababa, 1952).</w:t>
      </w:r>
      <w:proofErr w:type="gramEnd"/>
    </w:p>
    <w:p w:rsidR="00CB4707"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583E58">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3413EE">
        <w:rPr>
          <w:rFonts w:ascii="Times New Roman" w:eastAsia="Ethiopic Unicode" w:hAnsi="Times New Roman" w:cs="Times New Roman"/>
          <w:sz w:val="24"/>
          <w:szCs w:val="24"/>
        </w:rPr>
        <w:t>Weld-Blundell, H. 1922.</w:t>
      </w:r>
      <w:proofErr w:type="gramEnd"/>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441" w:rsidRDefault="00BA0441" w:rsidP="00AF0F9D">
      <w:pPr>
        <w:spacing w:after="0" w:line="240" w:lineRule="auto"/>
      </w:pPr>
      <w:r>
        <w:separator/>
      </w:r>
    </w:p>
  </w:endnote>
  <w:endnote w:type="continuationSeparator" w:id="0">
    <w:p w:rsidR="00BA0441" w:rsidRDefault="00BA0441"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21B7E" w:rsidRDefault="00C21B7E">
        <w:pPr>
          <w:pStyle w:val="Footer"/>
          <w:jc w:val="center"/>
        </w:pPr>
        <w:r>
          <w:fldChar w:fldCharType="begin"/>
        </w:r>
        <w:r>
          <w:instrText xml:space="preserve"> PAGE   \* MERGEFORMAT </w:instrText>
        </w:r>
        <w:r>
          <w:fldChar w:fldCharType="separate"/>
        </w:r>
        <w:r w:rsidR="006D4BFE">
          <w:rPr>
            <w:noProof/>
          </w:rPr>
          <w:t>1</w:t>
        </w:r>
        <w:r>
          <w:rPr>
            <w:noProof/>
          </w:rPr>
          <w:fldChar w:fldCharType="end"/>
        </w:r>
      </w:p>
    </w:sdtContent>
  </w:sdt>
  <w:p w:rsidR="00C21B7E" w:rsidRDefault="00C21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441" w:rsidRDefault="00BA0441" w:rsidP="00AF0F9D">
      <w:pPr>
        <w:spacing w:after="0" w:line="240" w:lineRule="auto"/>
      </w:pPr>
      <w:r>
        <w:separator/>
      </w:r>
    </w:p>
  </w:footnote>
  <w:footnote w:type="continuationSeparator" w:id="0">
    <w:p w:rsidR="00BA0441" w:rsidRDefault="00BA0441" w:rsidP="00AF0F9D">
      <w:pPr>
        <w:spacing w:after="0" w:line="240" w:lineRule="auto"/>
      </w:pPr>
      <w:r>
        <w:continuationSeparator/>
      </w:r>
    </w:p>
  </w:footnote>
  <w:footnote w:id="1">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w:t>
      </w:r>
      <w:proofErr w:type="spellStart"/>
      <w:r w:rsidRPr="004C5955">
        <w:rPr>
          <w:rFonts w:ascii="Times New Roman" w:hAnsi="Times New Roman" w:cs="Times New Roman"/>
        </w:rPr>
        <w:t>Tadesse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Tamrat</w:t>
      </w:r>
      <w:proofErr w:type="spellEnd"/>
      <w:r w:rsidRPr="004C5955">
        <w:rPr>
          <w:rFonts w:ascii="Times New Roman" w:hAnsi="Times New Roman" w:cs="Times New Roman"/>
        </w:rPr>
        <w:t xml:space="preserve"> 1972, 18</w:t>
      </w:r>
      <w:proofErr w:type="gramStart"/>
      <w:r w:rsidRPr="004C5955">
        <w:rPr>
          <w:rFonts w:ascii="Times New Roman" w:hAnsi="Times New Roman" w:cs="Times New Roman"/>
        </w:rPr>
        <w:t>,;</w:t>
      </w:r>
      <w:proofErr w:type="gramEnd"/>
      <w:r w:rsidRPr="004C5955">
        <w:rPr>
          <w:rFonts w:ascii="Times New Roman" w:hAnsi="Times New Roman" w:cs="Times New Roman"/>
        </w:rPr>
        <w:t xml:space="preserve"> ‘</w:t>
      </w:r>
      <w:proofErr w:type="spellStart"/>
      <w:r w:rsidRPr="004C5955">
        <w:rPr>
          <w:rFonts w:ascii="Times New Roman" w:hAnsi="Times New Roman" w:cs="Times New Roman"/>
        </w:rPr>
        <w:t>Mnauscript</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i/>
          <w:iCs/>
        </w:rPr>
        <w:t>EAe</w:t>
      </w:r>
      <w:proofErr w:type="spellEnd"/>
      <w:r w:rsidRPr="004C5955">
        <w:rPr>
          <w:rFonts w:ascii="Times New Roman" w:hAnsi="Times New Roman" w:cs="Times New Roman"/>
        </w:rPr>
        <w:t>, III (2005), 738 (</w:t>
      </w:r>
      <w:r w:rsidRPr="004C5955">
        <w:rPr>
          <w:rFonts w:ascii="Times New Roman" w:eastAsia="StempelGaramond-Roman" w:hAnsi="Times New Roman" w:cs="Times New Roman"/>
        </w:rPr>
        <w:t xml:space="preserve">Alessandro </w:t>
      </w:r>
      <w:proofErr w:type="spellStart"/>
      <w:r w:rsidRPr="004C5955">
        <w:rPr>
          <w:rFonts w:ascii="Times New Roman" w:eastAsia="StempelGaramond-Roman" w:hAnsi="Times New Roman" w:cs="Times New Roman"/>
        </w:rPr>
        <w:t>Bausi</w:t>
      </w:r>
      <w:proofErr w:type="spellEnd"/>
      <w:r w:rsidRPr="004C5955">
        <w:rPr>
          <w:rFonts w:ascii="Times New Roman" w:hAnsi="Times New Roman" w:cs="Times New Roman"/>
        </w:rPr>
        <w:t>).</w:t>
      </w:r>
    </w:p>
  </w:footnote>
  <w:footnote w:id="3">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w:t>
      </w:r>
      <w:proofErr w:type="spellStart"/>
      <w:r w:rsidRPr="004C5955">
        <w:rPr>
          <w:rFonts w:ascii="Times New Roman" w:hAnsi="Times New Roman" w:cs="Times New Roman"/>
        </w:rPr>
        <w:t>Chernetsov</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Sevir</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i/>
          <w:iCs/>
        </w:rPr>
        <w:t>EAe</w:t>
      </w:r>
      <w:proofErr w:type="spellEnd"/>
      <w:r w:rsidRPr="004C5955">
        <w:rPr>
          <w:rFonts w:ascii="Times New Roman" w:hAnsi="Times New Roman" w:cs="Times New Roman"/>
        </w:rPr>
        <w:t>, V (201</w:t>
      </w:r>
      <w:r>
        <w:rPr>
          <w:rFonts w:ascii="Times New Roman" w:hAnsi="Times New Roman" w:cs="Times New Roman"/>
        </w:rPr>
        <w:t>4), 292 (</w:t>
      </w:r>
      <w:proofErr w:type="spellStart"/>
      <w:r>
        <w:rPr>
          <w:rFonts w:ascii="Times New Roman" w:hAnsi="Times New Roman" w:cs="Times New Roman"/>
        </w:rPr>
        <w:t>Serguei</w:t>
      </w:r>
      <w:proofErr w:type="spellEnd"/>
      <w:r>
        <w:rPr>
          <w:rFonts w:ascii="Times New Roman" w:hAnsi="Times New Roman" w:cs="Times New Roman"/>
        </w:rPr>
        <w:t xml:space="preserve"> </w:t>
      </w:r>
      <w:proofErr w:type="spellStart"/>
      <w:r>
        <w:rPr>
          <w:rFonts w:ascii="Times New Roman" w:hAnsi="Times New Roman" w:cs="Times New Roman"/>
        </w:rPr>
        <w:t>Frantsouzoff</w:t>
      </w:r>
      <w:proofErr w:type="spellEnd"/>
      <w:r>
        <w:rPr>
          <w:rFonts w:ascii="Times New Roman" w:hAnsi="Times New Roman" w:cs="Times New Roman"/>
        </w:rPr>
        <w:t>).</w:t>
      </w:r>
      <w:proofErr w:type="gramEnd"/>
    </w:p>
  </w:footnote>
  <w:footnote w:id="5">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proofErr w:type="gramStart"/>
      <w:r w:rsidRPr="004C5955">
        <w:rPr>
          <w:rFonts w:ascii="Times New Roman" w:hAnsi="Times New Roman" w:cs="Times New Roman"/>
        </w:rPr>
        <w:t xml:space="preserve">For further details see: </w:t>
      </w:r>
      <w:proofErr w:type="spellStart"/>
      <w:r w:rsidRPr="004C5955">
        <w:rPr>
          <w:rFonts w:ascii="Times New Roman" w:hAnsi="Times New Roman" w:cs="Times New Roman"/>
        </w:rPr>
        <w:t>Mersha</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Aleghege</w:t>
      </w:r>
      <w:proofErr w:type="spellEnd"/>
      <w:r w:rsidRPr="004C5955">
        <w:rPr>
          <w:rFonts w:ascii="Times New Roman" w:hAnsi="Times New Roman" w:cs="Times New Roman"/>
        </w:rPr>
        <w:t xml:space="preserve"> 2015, 156.</w:t>
      </w:r>
      <w:proofErr w:type="gramEnd"/>
      <w:r w:rsidRPr="004C5955">
        <w:rPr>
          <w:rFonts w:ascii="Times New Roman" w:hAnsi="Times New Roman" w:cs="Times New Roman"/>
        </w:rPr>
        <w:t xml:space="preserve"> </w:t>
      </w:r>
    </w:p>
  </w:footnote>
  <w:footnote w:id="7">
    <w:p w:rsidR="00C21B7E" w:rsidRPr="004C5955" w:rsidRDefault="00C21B7E" w:rsidP="00C21B7E">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proofErr w:type="spellStart"/>
      <w:proofErr w:type="gramStart"/>
      <w:r w:rsidRPr="004C5955">
        <w:rPr>
          <w:rFonts w:ascii="Times New Roman" w:hAnsi="Times New Roman" w:cs="Times New Roman"/>
        </w:rPr>
        <w:t>Sergew</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Hable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Sellassie</w:t>
      </w:r>
      <w:proofErr w:type="spellEnd"/>
      <w:r w:rsidRPr="004C5955">
        <w:rPr>
          <w:rFonts w:ascii="Times New Roman" w:hAnsi="Times New Roman" w:cs="Times New Roman"/>
        </w:rPr>
        <w:t xml:space="preserve"> 1972, 3.</w:t>
      </w:r>
      <w:proofErr w:type="gramEnd"/>
      <w:r w:rsidRPr="004C5955">
        <w:rPr>
          <w:rFonts w:ascii="Times New Roman" w:hAnsi="Times New Roman" w:cs="Times New Roman"/>
        </w:rPr>
        <w:t xml:space="preserve"> </w:t>
      </w:r>
    </w:p>
  </w:footnote>
  <w:footnote w:id="8">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Brita 2010.</w:t>
      </w:r>
      <w:proofErr w:type="gramEnd"/>
      <w:r w:rsidRPr="004C5955">
        <w:rPr>
          <w:rFonts w:ascii="Times New Roman" w:hAnsi="Times New Roman" w:cs="Times New Roman"/>
        </w:rPr>
        <w:t xml:space="preserve"> </w:t>
      </w:r>
    </w:p>
  </w:footnote>
  <w:footnote w:id="11">
    <w:p w:rsidR="00C21B7E" w:rsidRPr="004C5955" w:rsidRDefault="00C21B7E" w:rsidP="00C21B7E">
      <w:pPr>
        <w:shd w:val="clear" w:color="auto" w:fill="92D050"/>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4C5955">
        <w:rPr>
          <w:rFonts w:ascii="Times New Roman" w:hAnsi="Times New Roman" w:cs="Times New Roman"/>
          <w:sz w:val="20"/>
          <w:szCs w:val="20"/>
        </w:rPr>
        <w:t>Marrassini</w:t>
      </w:r>
      <w:proofErr w:type="spellEnd"/>
      <w:r w:rsidRPr="004C5955">
        <w:rPr>
          <w:rFonts w:ascii="Times New Roman" w:hAnsi="Times New Roman" w:cs="Times New Roman"/>
          <w:sz w:val="20"/>
          <w:szCs w:val="20"/>
        </w:rPr>
        <w:t xml:space="preserve"> 2012.</w:t>
      </w:r>
      <w:proofErr w:type="gramEnd"/>
      <w:r w:rsidRPr="004C5955">
        <w:rPr>
          <w:rFonts w:ascii="Times New Roman" w:hAnsi="Times New Roman" w:cs="Times New Roman"/>
          <w:sz w:val="20"/>
          <w:szCs w:val="20"/>
        </w:rPr>
        <w:t xml:space="preserve"> Is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w:t>
      </w:r>
      <w:proofErr w:type="gramStart"/>
      <w:r w:rsidRPr="004C5955">
        <w:rPr>
          <w:rFonts w:ascii="Times New Roman" w:eastAsia="LudolfusNormal" w:hAnsi="Times New Roman" w:cs="Times New Roman"/>
          <w:sz w:val="20"/>
          <w:szCs w:val="20"/>
        </w:rPr>
        <w:t>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cent.</w:t>
      </w:r>
      <w:proofErr w:type="gramEnd"/>
      <w:r w:rsidRPr="004C5955">
        <w:rPr>
          <w:rFonts w:ascii="Times New Roman" w:eastAsia="LudolfusNormal" w:hAnsi="Times New Roman" w:cs="Times New Roman"/>
          <w:sz w:val="20"/>
          <w:szCs w:val="20"/>
        </w:rPr>
        <w:t xml:space="preserve"> </w:t>
      </w:r>
    </w:p>
  </w:footnote>
  <w:footnote w:id="12">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 xml:space="preserve">Samuel </w:t>
      </w:r>
      <w:proofErr w:type="spellStart"/>
      <w:r w:rsidRPr="004C5955">
        <w:rPr>
          <w:rFonts w:ascii="Times New Roman" w:hAnsi="Times New Roman" w:cs="Times New Roman"/>
        </w:rPr>
        <w:t>Wäldä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Yoḥannǝs</w:t>
      </w:r>
      <w:proofErr w:type="spellEnd"/>
      <w:r w:rsidRPr="004C5955">
        <w:rPr>
          <w:rFonts w:ascii="Times New Roman" w:hAnsi="Times New Roman" w:cs="Times New Roman"/>
        </w:rPr>
        <w:t xml:space="preserve"> 1997, 2011.</w:t>
      </w:r>
      <w:proofErr w:type="gramEnd"/>
      <w:r w:rsidRPr="004C5955">
        <w:rPr>
          <w:rFonts w:ascii="Times New Roman" w:hAnsi="Times New Roman" w:cs="Times New Roman"/>
        </w:rPr>
        <w:t xml:space="preserve"> </w:t>
      </w:r>
    </w:p>
  </w:footnote>
  <w:footnote w:id="13">
    <w:p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5">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6">
    <w:p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w:t>
      </w:r>
      <w:proofErr w:type="gramStart"/>
      <w:r w:rsidRPr="0048164E">
        <w:rPr>
          <w:rFonts w:ascii="Times New Roman" w:hAnsi="Times New Roman" w:cs="Times New Roman"/>
          <w:sz w:val="20"/>
          <w:szCs w:val="20"/>
        </w:rPr>
        <w:t>s</w:t>
      </w:r>
      <w:proofErr w:type="gramEnd"/>
      <w:r w:rsidRPr="0048164E">
        <w:rPr>
          <w:rFonts w:ascii="Times New Roman" w:hAnsi="Times New Roman" w:cs="Times New Roman"/>
          <w:sz w:val="20"/>
          <w:szCs w:val="20"/>
        </w:rPr>
        <w:t xml:space="preserve">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Sheba. See: ‘</w:t>
      </w:r>
      <w:proofErr w:type="spellStart"/>
      <w:r w:rsidRPr="0048164E">
        <w:rPr>
          <w:rFonts w:ascii="Times New Roman" w:eastAsia="StempelGaramond-Roman" w:hAnsi="Times New Roman" w:cs="Times New Roman"/>
          <w:sz w:val="20"/>
          <w:szCs w:val="20"/>
        </w:rPr>
        <w:t>Zag</w:t>
      </w:r>
      <w:r w:rsidRPr="0048164E">
        <w:rPr>
          <w:rFonts w:ascii="Times New Roman" w:eastAsia="StempelGaramond-Roman" w:hAnsi="Times New Roman" w:cs="Times New Roman"/>
          <w:sz w:val="20"/>
          <w:szCs w:val="20"/>
          <w:vertAlign w:val="superscript"/>
        </w:rPr>
        <w:t>w</w:t>
      </w:r>
      <w:r w:rsidRPr="0048164E">
        <w:rPr>
          <w:rFonts w:ascii="Times New Roman" w:eastAsia="StempelGaramond-Roman" w:hAnsi="Times New Roman" w:cs="Times New Roman"/>
          <w:sz w:val="20"/>
          <w:szCs w:val="20"/>
        </w:rPr>
        <w:t>e</w:t>
      </w:r>
      <w:proofErr w:type="spellEnd"/>
      <w:r w:rsidRPr="0048164E">
        <w:rPr>
          <w:rFonts w:ascii="Times New Roman" w:eastAsia="StempelGaramond-Roman" w:hAnsi="Times New Roman" w:cs="Times New Roman"/>
          <w:sz w:val="20"/>
          <w:szCs w:val="20"/>
        </w:rPr>
        <w:t>’,</w:t>
      </w:r>
      <w:r w:rsidRPr="0048164E">
        <w:rPr>
          <w:rFonts w:ascii="Times New Roman" w:hAnsi="Times New Roman" w:cs="Times New Roman"/>
          <w:i/>
          <w:iCs/>
          <w:color w:val="000000"/>
          <w:sz w:val="20"/>
          <w:szCs w:val="20"/>
        </w:rPr>
        <w:t xml:space="preserve"> </w:t>
      </w:r>
      <w:proofErr w:type="spellStart"/>
      <w:r w:rsidRPr="0048164E">
        <w:rPr>
          <w:rFonts w:ascii="Times New Roman" w:hAnsi="Times New Roman" w:cs="Times New Roman"/>
          <w:i/>
          <w:iCs/>
          <w:color w:val="000000"/>
          <w:sz w:val="20"/>
          <w:szCs w:val="20"/>
        </w:rPr>
        <w:t>EAe</w:t>
      </w:r>
      <w:proofErr w:type="spellEnd"/>
      <w:r w:rsidRPr="0048164E">
        <w:rPr>
          <w:rFonts w:ascii="Times New Roman" w:hAnsi="Times New Roman" w:cs="Times New Roman"/>
          <w:i/>
          <w:iCs/>
          <w:color w:val="000000"/>
          <w:sz w:val="20"/>
          <w:szCs w:val="20"/>
        </w:rPr>
        <w:t xml:space="preserve">, </w:t>
      </w:r>
      <w:r w:rsidRPr="0048164E">
        <w:rPr>
          <w:rFonts w:ascii="Times New Roman" w:hAnsi="Times New Roman" w:cs="Times New Roman"/>
          <w:iCs/>
          <w:color w:val="000000"/>
          <w:sz w:val="20"/>
          <w:szCs w:val="20"/>
        </w:rPr>
        <w:t xml:space="preserve">IV (2010), 107a-114a (Gianfranco </w:t>
      </w:r>
      <w:proofErr w:type="spellStart"/>
      <w:r w:rsidRPr="0048164E">
        <w:rPr>
          <w:rFonts w:ascii="Times New Roman" w:hAnsi="Times New Roman" w:cs="Times New Roman"/>
          <w:iCs/>
          <w:color w:val="000000"/>
          <w:sz w:val="20"/>
          <w:szCs w:val="20"/>
        </w:rPr>
        <w:t>Fiaccadori</w:t>
      </w:r>
      <w:proofErr w:type="spellEnd"/>
      <w:r w:rsidRPr="0048164E">
        <w:rPr>
          <w:rFonts w:ascii="Times New Roman" w:hAnsi="Times New Roman" w:cs="Times New Roman"/>
          <w:iCs/>
          <w:color w:val="000000"/>
          <w:sz w:val="20"/>
          <w:szCs w:val="20"/>
        </w:rPr>
        <w:t>).</w:t>
      </w:r>
      <w:r w:rsidRPr="0048164E">
        <w:rPr>
          <w:rFonts w:ascii="Times New Roman" w:eastAsia="StempelGaramond-Roman" w:hAnsi="Times New Roman" w:cs="Times New Roman"/>
          <w:sz w:val="20"/>
          <w:szCs w:val="20"/>
        </w:rPr>
        <w:t xml:space="preserve"> </w:t>
      </w:r>
    </w:p>
  </w:footnote>
  <w:footnote w:id="1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Taddesse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Tamrat</w:t>
      </w:r>
      <w:proofErr w:type="spellEnd"/>
      <w:r w:rsidRPr="0048164E">
        <w:rPr>
          <w:rFonts w:ascii="Times New Roman" w:hAnsi="Times New Roman" w:cs="Times New Roman"/>
        </w:rPr>
        <w:t xml:space="preserve"> 1970; </w:t>
      </w:r>
      <w:proofErr w:type="spellStart"/>
      <w:r w:rsidRPr="0048164E">
        <w:rPr>
          <w:rFonts w:ascii="Times New Roman" w:hAnsi="Times New Roman" w:cs="Times New Roman"/>
        </w:rPr>
        <w:t>Marrassini</w:t>
      </w:r>
      <w:proofErr w:type="spellEnd"/>
      <w:r w:rsidRPr="0048164E">
        <w:rPr>
          <w:rFonts w:ascii="Times New Roman" w:hAnsi="Times New Roman" w:cs="Times New Roman"/>
        </w:rPr>
        <w:t xml:space="preserve"> 2012.</w:t>
      </w:r>
      <w:proofErr w:type="gramEnd"/>
    </w:p>
  </w:footnote>
  <w:footnote w:id="18">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Samuel </w:t>
      </w:r>
      <w:proofErr w:type="spellStart"/>
      <w:r w:rsidRPr="0048164E">
        <w:rPr>
          <w:rFonts w:ascii="Times New Roman" w:hAnsi="Times New Roman" w:cs="Times New Roman"/>
        </w:rPr>
        <w:t>Wäldä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Yoḥannǝs</w:t>
      </w:r>
      <w:proofErr w:type="spellEnd"/>
      <w:r w:rsidRPr="0048164E">
        <w:rPr>
          <w:rFonts w:ascii="Times New Roman" w:hAnsi="Times New Roman" w:cs="Times New Roman"/>
        </w:rPr>
        <w:t xml:space="preserve"> 1997, 212.</w:t>
      </w:r>
      <w:proofErr w:type="gramEnd"/>
      <w:r w:rsidRPr="0048164E">
        <w:rPr>
          <w:rFonts w:ascii="Times New Roman" w:hAnsi="Times New Roman" w:cs="Times New Roman"/>
        </w:rPr>
        <w:t xml:space="preserve"> </w:t>
      </w:r>
    </w:p>
  </w:footnote>
  <w:footnote w:id="19">
    <w:p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20">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21">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sidR="0039354A">
        <w:rPr>
          <w:rFonts w:ascii="Times New Roman" w:hAnsi="Times New Roman" w:cs="Times New Roman"/>
        </w:rPr>
        <w:t>n</w:t>
      </w:r>
      <w:proofErr w:type="spellEnd"/>
      <w:r w:rsidR="0039354A">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sidR="004B05D6">
        <w:rPr>
          <w:rFonts w:ascii="Times New Roman" w:hAnsi="Times New Roman" w:cs="Times New Roman"/>
        </w:rPr>
        <w:t xml:space="preserve">sands submitted’), </w:t>
      </w:r>
      <w:proofErr w:type="spellStart"/>
      <w:r w:rsidR="004B05D6">
        <w:rPr>
          <w:rFonts w:ascii="Times New Roman" w:hAnsi="Times New Roman" w:cs="Times New Roman"/>
        </w:rPr>
        <w:t>Adyam</w:t>
      </w:r>
      <w:proofErr w:type="spellEnd"/>
      <w:r w:rsidR="004B05D6">
        <w:rPr>
          <w:rFonts w:ascii="Times New Roman" w:hAnsi="Times New Roman" w:cs="Times New Roman"/>
        </w:rPr>
        <w:t xml:space="preserve"> </w:t>
      </w:r>
      <w:proofErr w:type="spellStart"/>
      <w:r w:rsidR="004B05D6">
        <w:rPr>
          <w:rFonts w:ascii="Times New Roman" w:hAnsi="Times New Roman" w:cs="Times New Roman"/>
        </w:rPr>
        <w:t>Sägäd</w:t>
      </w:r>
      <w:proofErr w:type="spellEnd"/>
      <w:r w:rsidR="004B05D6">
        <w:rPr>
          <w:rFonts w:ascii="Times New Roman" w:hAnsi="Times New Roman" w:cs="Times New Roman"/>
        </w:rPr>
        <w:t xml:space="preserve"> </w:t>
      </w:r>
      <w:r w:rsidRPr="0048164E">
        <w:rPr>
          <w:rFonts w:ascii="Times New Roman" w:hAnsi="Times New Roman" w:cs="Times New Roman"/>
        </w:rPr>
        <w:t xml:space="preserve">(‘the confines of the earth submitted’), </w:t>
      </w:r>
      <w:proofErr w:type="spellStart"/>
      <w:r w:rsidRPr="0048164E">
        <w:rPr>
          <w:rFonts w:ascii="Times New Roman" w:hAnsi="Times New Roman" w:cs="Times New Roman"/>
        </w:rPr>
        <w:t>LǝŸul</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sidR="00A14F53">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sidRPr="0048164E">
        <w:rPr>
          <w:rFonts w:ascii="Times New Roman" w:hAnsi="Times New Roman" w:cs="Times New Roman"/>
        </w:rPr>
        <w:t>Berry, 1976, 155.</w:t>
      </w:r>
      <w:proofErr w:type="gramEnd"/>
    </w:p>
  </w:footnote>
  <w:footnote w:id="22">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Sadǝq</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Mäkuriya</w:t>
      </w:r>
      <w:proofErr w:type="spellEnd"/>
      <w:r w:rsidRPr="0048164E">
        <w:rPr>
          <w:rFonts w:ascii="Times New Roman" w:hAnsi="Times New Roman" w:cs="Times New Roman"/>
        </w:rPr>
        <w:t xml:space="preserve"> 1960, 281.</w:t>
      </w:r>
      <w:proofErr w:type="gramEnd"/>
    </w:p>
  </w:footnote>
  <w:footnote w:id="23">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Boll 2009, 65.</w:t>
      </w:r>
      <w:proofErr w:type="gramEnd"/>
    </w:p>
  </w:footnote>
  <w:footnote w:id="24">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w:t>
      </w:r>
      <w:proofErr w:type="gramStart"/>
      <w:r w:rsidRPr="0048164E">
        <w:rPr>
          <w:rFonts w:ascii="Times New Roman" w:eastAsia="StempelGaramond-Roman" w:hAnsi="Times New Roman" w:cs="Times New Roman"/>
        </w:rPr>
        <w:t>Berry 1976, 149.</w:t>
      </w:r>
      <w:proofErr w:type="gramEnd"/>
    </w:p>
  </w:footnote>
  <w:footnote w:id="25">
    <w:p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C21B7E">
        <w:rPr>
          <w:rFonts w:ascii="Times New Roman" w:hAnsi="Times New Roman" w:cs="Times New Roman"/>
          <w:sz w:val="20"/>
          <w:szCs w:val="20"/>
          <w:shd w:val="clear" w:color="auto" w:fill="FFFF00"/>
        </w:rPr>
        <w:t>Zärʾa</w:t>
      </w:r>
      <w:proofErr w:type="spellEnd"/>
      <w:r w:rsidRPr="00C21B7E">
        <w:rPr>
          <w:rFonts w:ascii="Times New Roman" w:hAnsi="Times New Roman" w:cs="Times New Roman"/>
          <w:sz w:val="20"/>
          <w:szCs w:val="20"/>
          <w:shd w:val="clear" w:color="auto" w:fill="FFFF00"/>
        </w:rPr>
        <w:t xml:space="preserve"> </w:t>
      </w:r>
      <w:proofErr w:type="spellStart"/>
      <w:r w:rsidRPr="00C21B7E">
        <w:rPr>
          <w:rFonts w:ascii="Times New Roman" w:hAnsi="Times New Roman" w:cs="Times New Roman"/>
          <w:sz w:val="20"/>
          <w:szCs w:val="20"/>
          <w:shd w:val="clear" w:color="auto" w:fill="FFFF0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48164E">
        <w:rPr>
          <w:rFonts w:ascii="Nyala" w:eastAsia="Ethiopic Unicode" w:hAnsi="Nyala" w:cs="Nyala"/>
        </w:rPr>
        <w:t>ተዋሕዶ</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2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28">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w:t>
      </w:r>
      <w:r w:rsidRPr="0048164E">
        <w:rPr>
          <w:rFonts w:ascii="Times New Roman" w:hAnsi="Times New Roman" w:cs="Times New Roman"/>
          <w:i/>
        </w:rPr>
        <w:t xml:space="preserve"> </w:t>
      </w:r>
      <w:proofErr w:type="spellStart"/>
      <w:r w:rsidRPr="0048164E">
        <w:rPr>
          <w:rFonts w:ascii="Times New Roman" w:hAnsi="Times New Roman" w:cs="Times New Roman"/>
          <w:i/>
        </w:rPr>
        <w:t>EAe</w:t>
      </w:r>
      <w:proofErr w:type="spellEnd"/>
      <w:r w:rsidRPr="0048164E">
        <w:rPr>
          <w:rFonts w:ascii="Times New Roman" w:hAnsi="Times New Roman" w:cs="Times New Roman"/>
        </w:rPr>
        <w:t xml:space="preserve">, </w:t>
      </w:r>
      <w:proofErr w:type="gramStart"/>
      <w:r w:rsidRPr="0048164E">
        <w:rPr>
          <w:rFonts w:ascii="Times New Roman" w:hAnsi="Times New Roman" w:cs="Times New Roman"/>
        </w:rPr>
        <w:t>III(</w:t>
      </w:r>
      <w:proofErr w:type="gramEnd"/>
      <w:r w:rsidRPr="0048164E">
        <w:rPr>
          <w:rFonts w:ascii="Times New Roman" w:hAnsi="Times New Roman" w:cs="Times New Roman"/>
        </w:rPr>
        <w:t>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w:t>
      </w:r>
      <w:proofErr w:type="spellStart"/>
      <w:r w:rsidRPr="0048164E">
        <w:rPr>
          <w:rFonts w:ascii="Times New Roman" w:eastAsia="StempelGaramond-Roman" w:hAnsi="Times New Roman" w:cs="Times New Roman"/>
        </w:rPr>
        <w:t>Tiesse</w:t>
      </w:r>
      <w:proofErr w:type="spellEnd"/>
      <w:r w:rsidRPr="0048164E">
        <w:rPr>
          <w:rFonts w:ascii="Times New Roman" w:eastAsia="StempelGaramond-Roman" w:hAnsi="Times New Roman" w:cs="Times New Roman"/>
        </w:rPr>
        <w:t>).</w:t>
      </w:r>
    </w:p>
  </w:footnote>
  <w:footnote w:id="29">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eastAsia="StempelGaramond-Roman" w:hAnsi="Times New Roman" w:cs="Times New Roman"/>
        </w:rPr>
        <w:t>Boll 2009, 65.</w:t>
      </w:r>
      <w:proofErr w:type="gramEnd"/>
    </w:p>
  </w:footnote>
  <w:footnote w:id="30">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sidRPr="0048164E">
        <w:rPr>
          <w:rFonts w:ascii="Times New Roman" w:hAnsi="Times New Roman" w:cs="Times New Roman"/>
        </w:rPr>
        <w:t>Budge 1928, 425</w:t>
      </w:r>
      <w:r w:rsidRPr="0048164E">
        <w:rPr>
          <w:rFonts w:ascii="Times New Roman" w:eastAsia="Ethiopic Unicode" w:hAnsi="Times New Roman" w:cs="Times New Roman"/>
        </w:rPr>
        <w:t>–</w:t>
      </w:r>
      <w:r w:rsidRPr="0048164E">
        <w:rPr>
          <w:rFonts w:ascii="Times New Roman" w:hAnsi="Times New Roman" w:cs="Times New Roman"/>
        </w:rPr>
        <w:t>34.</w:t>
      </w:r>
      <w:proofErr w:type="gramEnd"/>
    </w:p>
  </w:footnote>
  <w:footnote w:id="31">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32">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sidRPr="0048164E">
        <w:rPr>
          <w:rFonts w:ascii="Times New Roman" w:hAnsi="Times New Roman" w:cs="Times New Roman"/>
        </w:rPr>
        <w:t>.</w:t>
      </w:r>
    </w:p>
  </w:footnote>
  <w:footnote w:id="33">
    <w:p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C21B7E">
        <w:rPr>
          <w:rFonts w:ascii="Times New Roman" w:eastAsia="StempelGaramond-Italic" w:hAnsi="Times New Roman" w:cs="Times New Roman"/>
          <w:i/>
          <w:iCs/>
          <w:sz w:val="20"/>
          <w:szCs w:val="20"/>
          <w:shd w:val="clear" w:color="auto" w:fill="FFFF00"/>
        </w:rPr>
        <w:t xml:space="preserve">Zena </w:t>
      </w:r>
      <w:proofErr w:type="spellStart"/>
      <w:r w:rsidRPr="00C21B7E">
        <w:rPr>
          <w:rFonts w:ascii="Times New Roman" w:eastAsia="StempelGaramond-Italic" w:hAnsi="Times New Roman" w:cs="Times New Roman"/>
          <w:i/>
          <w:iCs/>
          <w:sz w:val="20"/>
          <w:szCs w:val="20"/>
          <w:shd w:val="clear" w:color="auto" w:fill="FFFF00"/>
        </w:rPr>
        <w:t>kal</w:t>
      </w:r>
      <w:r w:rsidRPr="00C21B7E">
        <w:rPr>
          <w:rFonts w:ascii="Times New Roman" w:eastAsia="StempelGaramond-Roman" w:hAnsi="Times New Roman" w:cs="Times New Roman"/>
          <w:i/>
          <w:iCs/>
          <w:sz w:val="20"/>
          <w:szCs w:val="20"/>
          <w:shd w:val="clear" w:color="auto" w:fill="FFFF00"/>
        </w:rPr>
        <w:t>ǝ</w:t>
      </w:r>
      <w:proofErr w:type="spellEnd"/>
      <w:r w:rsidRPr="00C21B7E">
        <w:rPr>
          <w:rFonts w:ascii="Times New Roman" w:eastAsia="StempelGaramond-Roman" w:hAnsi="Times New Roman" w:cs="Times New Roman"/>
          <w:i/>
          <w:iCs/>
          <w:sz w:val="20"/>
          <w:szCs w:val="20"/>
          <w:shd w:val="clear" w:color="auto" w:fill="FFFF00"/>
        </w:rPr>
        <w:t>’</w:t>
      </w:r>
      <w:r w:rsidRPr="004C5955">
        <w:rPr>
          <w:rFonts w:ascii="Times New Roman" w:eastAsia="StempelGaramond-Roman" w:hAnsi="Times New Roman" w:cs="Times New Roman"/>
          <w:sz w:val="20"/>
          <w:szCs w:val="20"/>
        </w:rPr>
        <w:t xml:space="preserve">) about </w:t>
      </w:r>
      <w:proofErr w:type="spellStart"/>
      <w:r w:rsidRPr="004C5955">
        <w:rPr>
          <w:rFonts w:ascii="Times New Roman" w:eastAsia="StempelGaramond-Roman" w:hAnsi="Times New Roman" w:cs="Times New Roman"/>
          <w:sz w:val="20"/>
          <w:szCs w:val="20"/>
        </w:rPr>
        <w:t>Iyasu</w:t>
      </w:r>
      <w:proofErr w:type="spellEnd"/>
      <w:r w:rsidRPr="004C5955">
        <w:rPr>
          <w:rFonts w:ascii="Times New Roman" w:eastAsia="StempelGaramond-Roman" w:hAnsi="Times New Roman" w:cs="Times New Roman"/>
          <w:sz w:val="20"/>
          <w:szCs w:val="20"/>
        </w:rPr>
        <w:t xml:space="preserve"> I’s entering Gondar. He lived as a cleric at </w:t>
      </w:r>
      <w:proofErr w:type="spellStart"/>
      <w:r w:rsidRPr="004C5955">
        <w:rPr>
          <w:rFonts w:ascii="Times New Roman" w:eastAsia="StempelGaramond-Roman" w:hAnsi="Times New Roman" w:cs="Times New Roman"/>
          <w:sz w:val="20"/>
          <w:szCs w:val="20"/>
        </w:rPr>
        <w:t>Dabra</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eastAsia="StempelGaramond-Roman" w:hAnsi="Times New Roman" w:cs="Times New Roman"/>
          <w:sz w:val="20"/>
          <w:szCs w:val="20"/>
        </w:rPr>
        <w:t>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rhan</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llaṣe</w:t>
      </w:r>
      <w:proofErr w:type="spellEnd"/>
      <w:r w:rsidRPr="004C5955">
        <w:rPr>
          <w:rFonts w:ascii="Times New Roman" w:eastAsia="StempelGaramond-Roman" w:hAnsi="Times New Roman" w:cs="Times New Roman"/>
          <w:sz w:val="20"/>
          <w:szCs w:val="20"/>
        </w:rPr>
        <w:t xml:space="preserve">   cathedral during the reign of </w:t>
      </w:r>
      <w:proofErr w:type="spellStart"/>
      <w:r w:rsidRPr="004C5955">
        <w:rPr>
          <w:rFonts w:ascii="Times New Roman" w:eastAsia="StempelGaramond-Italic" w:hAnsi="Times New Roman" w:cs="Times New Roman"/>
          <w:i/>
          <w:iCs/>
          <w:sz w:val="20"/>
          <w:szCs w:val="20"/>
        </w:rPr>
        <w:t>aṣe</w:t>
      </w:r>
      <w:proofErr w:type="spellEnd"/>
      <w:r w:rsidRPr="004C5955">
        <w:rPr>
          <w:rFonts w:ascii="Times New Roman" w:eastAsia="StempelGaramond-Italic" w:hAnsi="Times New Roman" w:cs="Times New Roman"/>
          <w:i/>
          <w:iCs/>
          <w:sz w:val="20"/>
          <w:szCs w:val="20"/>
        </w:rPr>
        <w:t xml:space="preserve">   </w:t>
      </w:r>
      <w:proofErr w:type="spellStart"/>
      <w:r w:rsidRPr="004C5955">
        <w:rPr>
          <w:rFonts w:ascii="Times New Roman" w:eastAsia="StempelGaramond-Roman" w:hAnsi="Times New Roman" w:cs="Times New Roman"/>
          <w:sz w:val="20"/>
          <w:szCs w:val="20"/>
        </w:rPr>
        <w:t>Täklä</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eastAsia="StempelGaramond-Roman" w:hAnsi="Times New Roman" w:cs="Times New Roman"/>
          <w:sz w:val="20"/>
          <w:szCs w:val="20"/>
        </w:rPr>
        <w:t>Haymanot</w:t>
      </w:r>
      <w:proofErr w:type="spellEnd"/>
      <w:r w:rsidRPr="004C5955">
        <w:rPr>
          <w:rFonts w:ascii="Times New Roman" w:eastAsia="StempelGaramond-Roman" w:hAnsi="Times New Roman" w:cs="Times New Roman"/>
          <w:sz w:val="20"/>
          <w:szCs w:val="20"/>
        </w:rPr>
        <w:t xml:space="preserve">. He resumed his pen as historiographer only in the reign of </w:t>
      </w:r>
      <w:proofErr w:type="spellStart"/>
      <w:r w:rsidRPr="004C5955">
        <w:rPr>
          <w:rFonts w:ascii="Times New Roman" w:eastAsia="StempelGaramond-Italic" w:hAnsi="Times New Roman" w:cs="Times New Roman"/>
          <w:i/>
          <w:iCs/>
          <w:sz w:val="20"/>
          <w:szCs w:val="20"/>
        </w:rPr>
        <w:t>aṣe</w:t>
      </w:r>
      <w:proofErr w:type="spellEnd"/>
      <w:r w:rsidRPr="004C5955">
        <w:rPr>
          <w:rFonts w:ascii="Times New Roman" w:eastAsia="StempelGaramond-Italic" w:hAnsi="Times New Roman" w:cs="Times New Roman"/>
          <w:i/>
          <w:iCs/>
          <w:sz w:val="20"/>
          <w:szCs w:val="20"/>
        </w:rPr>
        <w:t xml:space="preserve"> </w:t>
      </w:r>
      <w:proofErr w:type="spellStart"/>
      <w:r w:rsidRPr="004C5955">
        <w:rPr>
          <w:rFonts w:ascii="Times New Roman" w:eastAsia="StempelGaramond-Roman" w:hAnsi="Times New Roman" w:cs="Times New Roman"/>
          <w:sz w:val="20"/>
          <w:szCs w:val="20"/>
        </w:rPr>
        <w:t>Bakaffa</w:t>
      </w:r>
      <w:proofErr w:type="spellEnd"/>
      <w:r w:rsidRPr="004C5955">
        <w:rPr>
          <w:rFonts w:ascii="Times New Roman" w:eastAsia="StempelGaramond-Roman" w:hAnsi="Times New Roman" w:cs="Times New Roman"/>
          <w:sz w:val="20"/>
          <w:szCs w:val="20"/>
        </w:rPr>
        <w:t xml:space="preserve">, in 1721, and was granted the official title of </w:t>
      </w:r>
      <w:proofErr w:type="spellStart"/>
      <w:r w:rsidRPr="00C21B7E">
        <w:rPr>
          <w:rFonts w:ascii="Times New Roman" w:eastAsia="StempelGaramond-Roman" w:hAnsi="Times New Roman" w:cs="Times New Roman"/>
          <w:i/>
          <w:iCs/>
          <w:sz w:val="20"/>
          <w:szCs w:val="20"/>
          <w:shd w:val="clear" w:color="auto" w:fill="FFFF00"/>
        </w:rPr>
        <w:t>s</w:t>
      </w:r>
      <w:r w:rsidRPr="00C21B7E">
        <w:rPr>
          <w:rFonts w:ascii="Times New Roman" w:eastAsia="StempelGaramond-Italic" w:hAnsi="Times New Roman" w:cs="Times New Roman"/>
          <w:i/>
          <w:iCs/>
          <w:sz w:val="20"/>
          <w:szCs w:val="20"/>
          <w:shd w:val="clear" w:color="auto" w:fill="FFFF00"/>
        </w:rPr>
        <w:t>ä</w:t>
      </w:r>
      <w:r w:rsidRPr="00C21B7E">
        <w:rPr>
          <w:rFonts w:ascii="Times New Roman" w:eastAsia="StempelGaramond-Roman" w:hAnsi="Times New Roman" w:cs="Times New Roman"/>
          <w:i/>
          <w:iCs/>
          <w:sz w:val="20"/>
          <w:szCs w:val="20"/>
          <w:shd w:val="clear" w:color="auto" w:fill="FFFF00"/>
        </w:rPr>
        <w:t>h</w:t>
      </w:r>
      <w:r w:rsidRPr="00C21B7E">
        <w:rPr>
          <w:rFonts w:ascii="Times New Roman" w:eastAsia="StempelGaramond-Italic" w:hAnsi="Times New Roman" w:cs="Times New Roman"/>
          <w:i/>
          <w:iCs/>
          <w:sz w:val="20"/>
          <w:szCs w:val="20"/>
          <w:shd w:val="clear" w:color="auto" w:fill="FFFF00"/>
        </w:rPr>
        <w:t>afe</w:t>
      </w:r>
      <w:proofErr w:type="spellEnd"/>
      <w:r w:rsidRPr="00C21B7E">
        <w:rPr>
          <w:rFonts w:ascii="Times New Roman" w:eastAsia="StempelGaramond-Italic" w:hAnsi="Times New Roman" w:cs="Times New Roman"/>
          <w:i/>
          <w:iCs/>
          <w:sz w:val="20"/>
          <w:szCs w:val="20"/>
          <w:shd w:val="clear" w:color="auto" w:fill="FFFF00"/>
        </w:rPr>
        <w:t xml:space="preserve"> </w:t>
      </w:r>
      <w:proofErr w:type="spellStart"/>
      <w:r w:rsidRPr="00C21B7E">
        <w:rPr>
          <w:rFonts w:ascii="Times New Roman" w:eastAsia="StempelGaramond-Italic" w:hAnsi="Times New Roman" w:cs="Times New Roman"/>
          <w:i/>
          <w:iCs/>
          <w:sz w:val="20"/>
          <w:szCs w:val="20"/>
          <w:shd w:val="clear" w:color="auto" w:fill="FFFF00"/>
        </w:rPr>
        <w:t>t</w:t>
      </w:r>
      <w:r w:rsidRPr="00C21B7E">
        <w:rPr>
          <w:rFonts w:ascii="Times New Roman" w:eastAsia="StempelGaramond-Roman" w:hAnsi="Times New Roman" w:cs="Times New Roman"/>
          <w:i/>
          <w:iCs/>
          <w:sz w:val="20"/>
          <w:szCs w:val="20"/>
          <w:shd w:val="clear" w:color="auto" w:fill="FFFF00"/>
        </w:rPr>
        <w:t>ǝ’ǝ</w:t>
      </w:r>
      <w:r w:rsidRPr="00C21B7E">
        <w:rPr>
          <w:rFonts w:ascii="Times New Roman" w:eastAsia="StempelGaramond-Italic" w:hAnsi="Times New Roman" w:cs="Times New Roman"/>
          <w:i/>
          <w:iCs/>
          <w:sz w:val="20"/>
          <w:szCs w:val="20"/>
          <w:shd w:val="clear" w:color="auto" w:fill="FFFF0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34">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Bosc-</w:t>
      </w:r>
      <w:proofErr w:type="spellStart"/>
      <w:r w:rsidRPr="004C5955">
        <w:rPr>
          <w:rFonts w:ascii="Times New Roman" w:hAnsi="Times New Roman" w:cs="Times New Roman"/>
        </w:rPr>
        <w:t>Tiessǝ</w:t>
      </w:r>
      <w:proofErr w:type="spellEnd"/>
      <w:r w:rsidRPr="004C5955">
        <w:rPr>
          <w:rFonts w:ascii="Times New Roman" w:hAnsi="Times New Roman" w:cs="Times New Roman"/>
        </w:rPr>
        <w:t xml:space="preserve"> 2007, 250.</w:t>
      </w:r>
      <w:proofErr w:type="gramEnd"/>
    </w:p>
  </w:footnote>
  <w:footnote w:id="35">
    <w:p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Conti Rossini 1942, 65.</w:t>
      </w:r>
      <w:proofErr w:type="gramEnd"/>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C21B7E">
        <w:rPr>
          <w:rFonts w:ascii="Times New Roman" w:eastAsia="Ethiopic Unicode" w:hAnsi="Times New Roman" w:cs="Times New Roman"/>
          <w:shd w:val="clear" w:color="auto" w:fill="FFFF00"/>
        </w:rPr>
        <w:t>Ya’ǝqob</w:t>
      </w:r>
      <w:proofErr w:type="spellEnd"/>
      <w:r w:rsidRPr="004C5955">
        <w:rPr>
          <w:rFonts w:ascii="Times New Roman" w:eastAsia="Ethiopic Unicode" w:hAnsi="Times New Roman" w:cs="Times New Roman"/>
        </w:rPr>
        <w:t xml:space="preserve">). </w:t>
      </w:r>
      <w:proofErr w:type="spellStart"/>
      <w:proofErr w:type="gramStart"/>
      <w:r w:rsidRPr="004C5955">
        <w:rPr>
          <w:rFonts w:ascii="Times New Roman" w:hAnsi="Times New Roman" w:cs="Times New Roman"/>
        </w:rPr>
        <w:t>Guidi</w:t>
      </w:r>
      <w:proofErr w:type="spellEnd"/>
      <w:r w:rsidRPr="004C5955">
        <w:rPr>
          <w:rFonts w:ascii="Times New Roman" w:hAnsi="Times New Roman" w:cs="Times New Roman"/>
        </w:rPr>
        <w:t xml:space="preserve"> 1903, 283.</w:t>
      </w:r>
      <w:proofErr w:type="gramEnd"/>
    </w:p>
  </w:footnote>
  <w:footnote w:id="36">
    <w:p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proofErr w:type="spellStart"/>
      <w:r w:rsidRPr="0048164E">
        <w:rPr>
          <w:rFonts w:ascii="Times New Roman" w:hAnsi="Times New Roman" w:cs="Times New Roman"/>
          <w:sz w:val="20"/>
          <w:szCs w:val="20"/>
        </w:rPr>
        <w:t>Iyasu</w:t>
      </w:r>
      <w:proofErr w:type="spellEnd"/>
      <w:r w:rsidRPr="0048164E">
        <w:rPr>
          <w:rFonts w:ascii="Times New Roman" w:hAnsi="Times New Roman" w:cs="Times New Roman"/>
          <w:sz w:val="20"/>
          <w:szCs w:val="20"/>
        </w:rPr>
        <w:t xml:space="preserve"> I until his death. </w:t>
      </w:r>
      <w:proofErr w:type="spellStart"/>
      <w:proofErr w:type="gram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1903, 84.</w:t>
      </w:r>
      <w:proofErr w:type="gramEnd"/>
      <w:r w:rsidRPr="00903C21">
        <w:rPr>
          <w:rFonts w:ascii="Times New Roman" w:hAnsi="Times New Roman" w:cs="Times New Roman"/>
          <w:sz w:val="20"/>
          <w:szCs w:val="20"/>
        </w:rPr>
        <w:t xml:space="preserve"> </w:t>
      </w:r>
    </w:p>
  </w:footnote>
  <w:footnote w:id="37">
    <w:p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903C21">
        <w:rPr>
          <w:rStyle w:val="FootnoteReference"/>
          <w:rFonts w:ascii="Times New Roman" w:hAnsi="Times New Roman" w:cs="Times New Roman"/>
          <w:sz w:val="20"/>
          <w:szCs w:val="20"/>
        </w:rPr>
        <w:footnoteRef/>
      </w:r>
      <w:proofErr w:type="gramStart"/>
      <w:r w:rsidRPr="00903C21">
        <w:rPr>
          <w:rFonts w:ascii="Times New Roman" w:eastAsia="Ethiopic Unicode" w:hAnsi="Times New Roman" w:cs="Times New Roman"/>
          <w:sz w:val="20"/>
          <w:szCs w:val="20"/>
          <w:lang w:val="fr-FR"/>
        </w:rPr>
        <w:t>d’Abbadie1859</w:t>
      </w:r>
      <w:proofErr w:type="gramEnd"/>
      <w:r w:rsidRPr="00903C21">
        <w:rPr>
          <w:rFonts w:ascii="Times New Roman" w:eastAsia="Ethiopic Unicode" w:hAnsi="Times New Roman" w:cs="Times New Roman"/>
          <w:sz w:val="20"/>
          <w:szCs w:val="20"/>
          <w:lang w:val="fr-FR"/>
        </w:rPr>
        <w:t xml:space="preserve">, 17; </w:t>
      </w:r>
      <w:proofErr w:type="spellStart"/>
      <w:r w:rsidRPr="00903C21">
        <w:rPr>
          <w:rFonts w:ascii="Times New Roman" w:hAnsi="Times New Roman" w:cs="Times New Roman"/>
          <w:sz w:val="20"/>
          <w:szCs w:val="20"/>
        </w:rPr>
        <w:t>Dillmann</w:t>
      </w:r>
      <w:proofErr w:type="spellEnd"/>
      <w:r w:rsidRPr="00903C21">
        <w:rPr>
          <w:rFonts w:ascii="Times New Roman" w:hAnsi="Times New Roman" w:cs="Times New Roman"/>
          <w:sz w:val="20"/>
          <w:szCs w:val="20"/>
        </w:rPr>
        <w:t xml:space="preserve"> 1848, 81.</w:t>
      </w:r>
    </w:p>
  </w:footnote>
  <w:footnote w:id="38">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Conti Rossini 1942, 95.</w:t>
      </w:r>
      <w:proofErr w:type="gramEnd"/>
      <w:r w:rsidRPr="00313A09">
        <w:rPr>
          <w:rFonts w:ascii="Times New Roman" w:hAnsi="Times New Roman" w:cs="Times New Roman"/>
        </w:rPr>
        <w:t xml:space="preserve"> </w:t>
      </w:r>
    </w:p>
  </w:footnote>
  <w:footnote w:id="39">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w:t>
      </w:r>
      <w:proofErr w:type="spellStart"/>
      <w:r w:rsidRPr="00313A09">
        <w:rPr>
          <w:rFonts w:ascii="Times New Roman" w:hAnsi="Times New Roman" w:cs="Times New Roman"/>
        </w:rPr>
        <w:t>Gǝʿ</w:t>
      </w:r>
      <w:proofErr w:type="gramStart"/>
      <w:r w:rsidRPr="00313A09">
        <w:rPr>
          <w:rFonts w:ascii="Times New Roman" w:hAnsi="Times New Roman" w:cs="Times New Roman"/>
        </w:rPr>
        <w:t>ǝz</w:t>
      </w:r>
      <w:proofErr w:type="spellEnd"/>
      <w:r w:rsidRPr="00313A09" w:rsidDel="00EA2F5F">
        <w:rPr>
          <w:rFonts w:ascii="Times New Roman" w:hAnsi="Times New Roman" w:cs="Times New Roman"/>
          <w:b/>
        </w:rPr>
        <w:t xml:space="preserve"> </w:t>
      </w:r>
      <w:r w:rsidRPr="00313A09">
        <w:rPr>
          <w:rFonts w:ascii="Times New Roman" w:hAnsi="Times New Roman" w:cs="Times New Roman"/>
        </w:rPr>
        <w:t xml:space="preserve"> and</w:t>
      </w:r>
      <w:proofErr w:type="gramEnd"/>
      <w:r w:rsidRPr="00313A09">
        <w:rPr>
          <w:rFonts w:ascii="Times New Roman" w:hAnsi="Times New Roman" w:cs="Times New Roman"/>
        </w:rPr>
        <w:t xml:space="preserve"> Amharic </w:t>
      </w:r>
      <w:r w:rsidRPr="003009E7">
        <w:rPr>
          <w:rFonts w:ascii="Times New Roman" w:hAnsi="Times New Roman" w:cs="Times New Roman"/>
          <w:shd w:val="clear" w:color="auto" w:fill="FFFF00"/>
        </w:rPr>
        <w:t>Manuscripts</w:t>
      </w:r>
      <w:r w:rsidRPr="00313A09">
        <w:rPr>
          <w:rFonts w:ascii="Times New Roman" w:hAnsi="Times New Roman" w:cs="Times New Roman"/>
        </w:rPr>
        <w:t xml:space="preserve"> </w:t>
      </w:r>
      <w:proofErr w:type="spellStart"/>
      <w:r w:rsidRPr="00313A09">
        <w:rPr>
          <w:rFonts w:ascii="Times New Roman" w:hAnsi="Times New Roman" w:cs="Times New Roman"/>
        </w:rPr>
        <w:t>Grèbaut</w:t>
      </w:r>
      <w:proofErr w:type="spellEnd"/>
      <w:r w:rsidRPr="00313A09">
        <w:rPr>
          <w:rFonts w:ascii="Times New Roman" w:hAnsi="Times New Roman" w:cs="Times New Roman"/>
        </w:rPr>
        <w:t xml:space="preserve"> 1941</w:t>
      </w:r>
      <w:r w:rsidR="003009E7">
        <w:rPr>
          <w:rFonts w:ascii="Times New Roman" w:hAnsi="Times New Roman" w:cs="Times New Roman"/>
        </w:rPr>
        <w:t xml:space="preserve">. </w:t>
      </w:r>
    </w:p>
  </w:footnote>
  <w:footnote w:id="40">
    <w:p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spellStart"/>
      <w:proofErr w:type="gramStart"/>
      <w:r w:rsidRPr="00313A09">
        <w:rPr>
          <w:rFonts w:ascii="Times New Roman" w:eastAsia="Ethiopic Unicode" w:hAnsi="Times New Roman" w:cs="Times New Roman"/>
        </w:rPr>
        <w:t>Uhlig</w:t>
      </w:r>
      <w:proofErr w:type="spellEnd"/>
      <w:r w:rsidRPr="00313A09">
        <w:rPr>
          <w:rFonts w:ascii="Times New Roman" w:eastAsia="Ethiopic Unicode" w:hAnsi="Times New Roman" w:cs="Times New Roman"/>
        </w:rPr>
        <w:t xml:space="preserve"> 1990, 15.</w:t>
      </w:r>
      <w:proofErr w:type="gramEnd"/>
    </w:p>
  </w:footnote>
  <w:footnote w:id="41">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hAnsi="Times New Roman" w:cs="Times New Roman"/>
        </w:rPr>
        <w:t>Getatchew</w:t>
      </w:r>
      <w:proofErr w:type="spellEnd"/>
      <w:r w:rsidRPr="00313A09">
        <w:rPr>
          <w:rFonts w:ascii="Times New Roman" w:hAnsi="Times New Roman" w:cs="Times New Roman"/>
        </w:rPr>
        <w:t xml:space="preserve"> Haile 1981, 75.</w:t>
      </w:r>
      <w:proofErr w:type="gramEnd"/>
      <w:r w:rsidRPr="00313A09">
        <w:rPr>
          <w:rFonts w:ascii="Times New Roman" w:hAnsi="Times New Roman" w:cs="Times New Roman"/>
        </w:rPr>
        <w:t xml:space="preserve"> </w:t>
      </w:r>
    </w:p>
  </w:footnote>
  <w:footnote w:id="42">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r w:rsidRPr="00313A09">
        <w:rPr>
          <w:rFonts w:ascii="Times New Roman" w:hAnsi="Times New Roman" w:cs="Times New Roman"/>
        </w:rPr>
        <w:t>Lusini</w:t>
      </w:r>
      <w:proofErr w:type="spellEnd"/>
      <w:r w:rsidRPr="00313A09">
        <w:rPr>
          <w:rFonts w:ascii="Times New Roman" w:hAnsi="Times New Roman" w:cs="Times New Roman"/>
        </w:rPr>
        <w:t xml:space="preserve"> 2005, 91-106.</w:t>
      </w:r>
    </w:p>
  </w:footnote>
  <w:footnote w:id="43">
    <w:p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hAnsi="Times New Roman" w:cs="Times New Roman"/>
        </w:rPr>
        <w:t>Krippendorff</w:t>
      </w:r>
      <w:proofErr w:type="spellEnd"/>
      <w:r w:rsidRPr="00313A09">
        <w:rPr>
          <w:rFonts w:ascii="Times New Roman" w:hAnsi="Times New Roman" w:cs="Times New Roman"/>
        </w:rPr>
        <w:t xml:space="preserve"> 1980, 6.</w:t>
      </w:r>
      <w:proofErr w:type="gramEnd"/>
      <w:r w:rsidRPr="009A54DB">
        <w:rPr>
          <w:rFonts w:ascii="Times New Roman" w:hAnsi="Times New Roman" w:cs="Times New Roman"/>
        </w:rPr>
        <w:t xml:space="preserve"> </w:t>
      </w:r>
    </w:p>
  </w:footnote>
  <w:footnote w:id="44">
    <w:p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w:t>
      </w:r>
      <w:proofErr w:type="spellStart"/>
      <w:r w:rsidRPr="00313A09">
        <w:rPr>
          <w:rFonts w:ascii="Times New Roman" w:hAnsi="Times New Roman" w:cs="Times New Roman"/>
          <w:sz w:val="20"/>
          <w:szCs w:val="20"/>
        </w:rPr>
        <w:t>Gumbrecht</w:t>
      </w:r>
      <w:proofErr w:type="spellEnd"/>
      <w:r w:rsidRPr="00313A09">
        <w:rPr>
          <w:rFonts w:ascii="Times New Roman" w:hAnsi="Times New Roman" w:cs="Times New Roman"/>
          <w:sz w:val="20"/>
          <w:szCs w:val="20"/>
        </w:rPr>
        <w:t xml:space="preserve"> 2003, 5; Elliott 1956, 158.</w:t>
      </w:r>
    </w:p>
  </w:footnote>
  <w:footnote w:id="45">
    <w:p w:rsidR="00C21B7E" w:rsidRPr="00313A09" w:rsidRDefault="00C21B7E" w:rsidP="00AF0F9D">
      <w:pPr>
        <w:pStyle w:val="FootnoteText"/>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Kwon 2016, 12.</w:t>
      </w:r>
      <w:proofErr w:type="gramEnd"/>
    </w:p>
  </w:footnote>
  <w:footnote w:id="47">
    <w:p w:rsidR="00C21B7E" w:rsidRPr="006D4844" w:rsidRDefault="00C21B7E"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Pr="00313A09">
        <w:rPr>
          <w:rFonts w:ascii="Times New Roman" w:hAnsi="Times New Roman" w:cs="Times New Roman"/>
          <w:sz w:val="20"/>
          <w:szCs w:val="20"/>
        </w:rPr>
        <w:t>Ronald 1972, 46.</w:t>
      </w:r>
      <w:proofErr w:type="gramEnd"/>
    </w:p>
  </w:footnote>
  <w:footnote w:id="48">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 89, 91.</w:t>
      </w:r>
      <w:proofErr w:type="gramEnd"/>
      <w:r w:rsidRPr="00C67004">
        <w:rPr>
          <w:rFonts w:ascii="Times New Roman" w:hAnsi="Times New Roman" w:cs="Times New Roman"/>
        </w:rPr>
        <w:t xml:space="preserve"> </w:t>
      </w:r>
    </w:p>
  </w:footnote>
  <w:footnote w:id="49">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w:t>
      </w:r>
      <w:proofErr w:type="gramEnd"/>
      <w:r w:rsidRPr="00C67004">
        <w:rPr>
          <w:rFonts w:ascii="Times New Roman" w:hAnsi="Times New Roman" w:cs="Times New Roman"/>
        </w:rPr>
        <w:t xml:space="preserve"> 86. </w:t>
      </w:r>
    </w:p>
  </w:footnote>
  <w:footnote w:id="50">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75, 83.</w:t>
      </w:r>
      <w:proofErr w:type="gramEnd"/>
    </w:p>
  </w:footnote>
  <w:footnote w:id="51">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72, 82.</w:t>
      </w:r>
      <w:proofErr w:type="gramEnd"/>
    </w:p>
  </w:footnote>
  <w:footnote w:id="52">
    <w:p w:rsidR="00C21B7E" w:rsidRDefault="00C21B7E" w:rsidP="00AF0F9D">
      <w:pPr>
        <w:pStyle w:val="FootnoteText"/>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68, 85, 91.</w:t>
      </w:r>
      <w:proofErr w:type="gramEnd"/>
    </w:p>
  </w:footnote>
  <w:footnote w:id="53">
    <w:p w:rsidR="00C21B7E" w:rsidRPr="0035448C" w:rsidRDefault="00C21B7E"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proofErr w:type="gramStart"/>
      <w:r w:rsidRPr="0035448C">
        <w:rPr>
          <w:rFonts w:ascii="Times New Roman" w:hAnsi="Times New Roman" w:cs="Times New Roman"/>
        </w:rPr>
        <w:t>‘</w:t>
      </w:r>
      <w:proofErr w:type="spellStart"/>
      <w:r w:rsidRPr="0035448C">
        <w:rPr>
          <w:rFonts w:ascii="Times New Roman" w:hAnsi="Times New Roman" w:cs="Times New Roman"/>
        </w:rPr>
        <w:t>Tewodros</w:t>
      </w:r>
      <w:proofErr w:type="spellEnd"/>
      <w:r w:rsidRPr="0035448C">
        <w:rPr>
          <w:rFonts w:ascii="Times New Roman" w:hAnsi="Times New Roman" w:cs="Times New Roman"/>
        </w:rPr>
        <w:t xml:space="preserve"> II’,</w:t>
      </w:r>
      <w:r w:rsidRPr="0035448C">
        <w:t xml:space="preserve"> </w:t>
      </w:r>
      <w:proofErr w:type="spellStart"/>
      <w:r>
        <w:rPr>
          <w:rFonts w:ascii="Times New Roman" w:hAnsi="Times New Roman" w:cs="Times New Roman"/>
          <w:i/>
          <w:iCs/>
          <w:color w:val="000000"/>
        </w:rPr>
        <w:t>EAe</w:t>
      </w:r>
      <w:proofErr w:type="spellEnd"/>
      <w:r>
        <w:rPr>
          <w:rFonts w:ascii="Times New Roman" w:hAnsi="Times New Roman" w:cs="Times New Roman"/>
          <w:i/>
          <w:iCs/>
          <w:color w:val="000000"/>
        </w:rPr>
        <w:t xml:space="preserve">, </w:t>
      </w:r>
      <w:r>
        <w:rPr>
          <w:rFonts w:ascii="Times New Roman" w:hAnsi="Times New Roman" w:cs="Times New Roman"/>
          <w:iCs/>
          <w:color w:val="000000"/>
        </w:rPr>
        <w:t xml:space="preserve">IV (2010), 930a-936a, esp. 930 (Donald </w:t>
      </w:r>
      <w:proofErr w:type="spellStart"/>
      <w:r>
        <w:rPr>
          <w:rFonts w:ascii="Times New Roman" w:hAnsi="Times New Roman" w:cs="Times New Roman"/>
          <w:iCs/>
          <w:color w:val="000000"/>
        </w:rPr>
        <w:t>Crummey</w:t>
      </w:r>
      <w:proofErr w:type="spellEnd"/>
      <w:r>
        <w:rPr>
          <w:rFonts w:ascii="Times New Roman" w:hAnsi="Times New Roman" w:cs="Times New Roman"/>
          <w:iCs/>
          <w:color w:val="000000"/>
        </w:rPr>
        <w:t xml:space="preserve">- Denis </w:t>
      </w:r>
      <w:proofErr w:type="spellStart"/>
      <w:r>
        <w:rPr>
          <w:rFonts w:ascii="Times New Roman" w:hAnsi="Times New Roman" w:cs="Times New Roman"/>
          <w:iCs/>
          <w:color w:val="000000"/>
        </w:rPr>
        <w:t>Nosnitsin</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Evgenia</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Sokolinskia</w:t>
      </w:r>
      <w:proofErr w:type="spellEnd"/>
      <w:r>
        <w:rPr>
          <w:rFonts w:ascii="Times New Roman" w:hAnsi="Times New Roman" w:cs="Times New Roman"/>
          <w:iCs/>
          <w:color w:val="000000"/>
        </w:rPr>
        <w:t>).</w:t>
      </w:r>
      <w:proofErr w:type="gramEnd"/>
    </w:p>
  </w:footnote>
  <w:footnote w:id="54">
    <w:p w:rsidR="00C21B7E" w:rsidRPr="009D1DC1" w:rsidRDefault="00C21B7E" w:rsidP="00AF0F9D">
      <w:pPr>
        <w:pStyle w:val="FootnoteText"/>
        <w:rPr>
          <w:rFonts w:ascii="Times New Roman" w:hAnsi="Times New Roman" w:cs="Times New Roman"/>
        </w:rPr>
      </w:pPr>
      <w:r w:rsidRPr="009D1DC1">
        <w:rPr>
          <w:rStyle w:val="FootnoteReference"/>
          <w:rFonts w:cs="Times New Roman"/>
        </w:rPr>
        <w:footnoteRef/>
      </w:r>
      <w:r w:rsidRPr="009D1DC1">
        <w:rPr>
          <w:rFonts w:ascii="Times New Roman" w:hAnsi="Times New Roman" w:cs="Times New Roman"/>
        </w:rPr>
        <w:t xml:space="preserve"> </w:t>
      </w:r>
      <w:proofErr w:type="spellStart"/>
      <w:proofErr w:type="gramStart"/>
      <w:r w:rsidRPr="009D1DC1">
        <w:rPr>
          <w:rFonts w:ascii="Times New Roman" w:hAnsi="Times New Roman" w:cs="Times New Roman"/>
        </w:rPr>
        <w:t>Getie</w:t>
      </w:r>
      <w:proofErr w:type="spellEnd"/>
      <w:r w:rsidRPr="009D1DC1">
        <w:rPr>
          <w:rFonts w:ascii="Times New Roman" w:hAnsi="Times New Roman" w:cs="Times New Roman"/>
        </w:rPr>
        <w:t xml:space="preserve"> </w:t>
      </w:r>
      <w:proofErr w:type="spellStart"/>
      <w:r w:rsidRPr="009D1DC1">
        <w:rPr>
          <w:rFonts w:ascii="Times New Roman" w:hAnsi="Times New Roman" w:cs="Times New Roman"/>
        </w:rPr>
        <w:t>Gelaye</w:t>
      </w:r>
      <w:proofErr w:type="spellEnd"/>
      <w:r w:rsidRPr="009D1DC1">
        <w:rPr>
          <w:rFonts w:ascii="Times New Roman" w:hAnsi="Times New Roman" w:cs="Times New Roman"/>
        </w:rPr>
        <w:t xml:space="preserve"> 2009, 1353.</w:t>
      </w:r>
      <w:proofErr w:type="gramEnd"/>
      <w:r w:rsidRPr="009D1DC1">
        <w:rPr>
          <w:rFonts w:ascii="Times New Roman" w:hAnsi="Times New Roman" w:cs="Times New Roman"/>
        </w:rPr>
        <w:t xml:space="preserve"> </w:t>
      </w:r>
    </w:p>
  </w:footnote>
  <w:footnote w:id="55">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roofErr w:type="gramEnd"/>
    </w:p>
  </w:footnote>
  <w:footnote w:id="56">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72, 91.</w:t>
      </w:r>
      <w:proofErr w:type="gramEnd"/>
    </w:p>
  </w:footnote>
  <w:footnote w:id="57">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roofErr w:type="gramEnd"/>
    </w:p>
  </w:footnote>
  <w:footnote w:id="58">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82, 84.</w:t>
      </w:r>
      <w:proofErr w:type="gramEnd"/>
    </w:p>
  </w:footnote>
  <w:footnote w:id="59">
    <w:p w:rsidR="00C21B7E" w:rsidRDefault="00C21B7E" w:rsidP="00AF0F9D">
      <w:pPr>
        <w:pStyle w:val="FootnoteText"/>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roofErr w:type="gramEnd"/>
    </w:p>
  </w:footnote>
  <w:footnote w:id="60">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1903, 59, 62.</w:t>
      </w:r>
      <w:proofErr w:type="gramEnd"/>
    </w:p>
  </w:footnote>
  <w:footnote w:id="61">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w:t>
      </w:r>
      <w:proofErr w:type="gramEnd"/>
    </w:p>
  </w:footnote>
  <w:footnote w:id="62">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1903, 76, 62, 129.</w:t>
      </w:r>
      <w:proofErr w:type="gramEnd"/>
    </w:p>
  </w:footnote>
  <w:footnote w:id="63">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1903, 130.</w:t>
      </w:r>
      <w:proofErr w:type="gramEnd"/>
    </w:p>
  </w:footnote>
  <w:footnote w:id="64">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1903, 77,</w:t>
      </w:r>
    </w:p>
  </w:footnote>
  <w:footnote w:id="65">
    <w:p w:rsidR="00C21B7E" w:rsidRDefault="00C21B7E" w:rsidP="00AF0F9D">
      <w:pPr>
        <w:pStyle w:val="FootnoteText"/>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1903, 77, 130.</w:t>
      </w:r>
      <w:proofErr w:type="gramEnd"/>
    </w:p>
  </w:footnote>
  <w:footnote w:id="66">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1903, 116, 130, 161.</w:t>
      </w:r>
      <w:proofErr w:type="gramEnd"/>
    </w:p>
  </w:footnote>
  <w:footnote w:id="67">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w:t>
      </w:r>
      <w:proofErr w:type="gramEnd"/>
      <w:r w:rsidRPr="005C15F9">
        <w:rPr>
          <w:rFonts w:ascii="Times New Roman" w:hAnsi="Times New Roman" w:cs="Times New Roman"/>
        </w:rPr>
        <w:t xml:space="preserve"> 161.</w:t>
      </w:r>
    </w:p>
  </w:footnote>
  <w:footnote w:id="68">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w:t>
      </w:r>
      <w:proofErr w:type="gramEnd"/>
    </w:p>
  </w:footnote>
  <w:footnote w:id="69">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1903, 137, 183.</w:t>
      </w:r>
      <w:proofErr w:type="gramEnd"/>
    </w:p>
  </w:footnote>
  <w:footnote w:id="70">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4164E7">
        <w:rPr>
          <w:rFonts w:ascii="Times New Roman" w:hAnsi="Times New Roman" w:cs="Times New Roman"/>
          <w:shd w:val="clear" w:color="auto" w:fill="92D050"/>
        </w:rPr>
        <w:t xml:space="preserve">Throne names connoted a different, secular emphasis, utilizing hyperbole to create impressions of the awe men felt towards </w:t>
      </w:r>
      <w:proofErr w:type="spellStart"/>
      <w:r w:rsidRPr="004164E7">
        <w:rPr>
          <w:rFonts w:ascii="Times New Roman" w:hAnsi="Times New Roman" w:cs="Times New Roman"/>
          <w:shd w:val="clear" w:color="auto" w:fill="92D050"/>
        </w:rPr>
        <w:t>Solomonic</w:t>
      </w:r>
      <w:proofErr w:type="spellEnd"/>
      <w:r w:rsidRPr="004164E7">
        <w:rPr>
          <w:rFonts w:ascii="Times New Roman" w:hAnsi="Times New Roman" w:cs="Times New Roman"/>
          <w:shd w:val="clear" w:color="auto" w:fill="92D050"/>
        </w:rPr>
        <w:t xml:space="preserve"> King s or the domination they claimed over other peoples or monarchs. </w:t>
      </w:r>
      <w:proofErr w:type="gramStart"/>
      <w:r w:rsidRPr="004164E7">
        <w:rPr>
          <w:rFonts w:ascii="Times New Roman" w:hAnsi="Times New Roman" w:cs="Times New Roman"/>
          <w:shd w:val="clear" w:color="auto" w:fill="92D050"/>
        </w:rPr>
        <w:t>From the 16</w:t>
      </w:r>
      <w:r w:rsidRPr="004164E7">
        <w:rPr>
          <w:rFonts w:ascii="Times New Roman" w:hAnsi="Times New Roman" w:cs="Times New Roman"/>
          <w:shd w:val="clear" w:color="auto" w:fill="92D050"/>
          <w:vertAlign w:val="superscript"/>
        </w:rPr>
        <w:t>th</w:t>
      </w:r>
      <w:r w:rsidRPr="004164E7">
        <w:rPr>
          <w:rFonts w:ascii="Times New Roman" w:hAnsi="Times New Roman" w:cs="Times New Roman"/>
          <w:shd w:val="clear" w:color="auto" w:fill="92D050"/>
        </w:rPr>
        <w:t xml:space="preserve"> cent.</w:t>
      </w:r>
      <w:proofErr w:type="gramEnd"/>
      <w:r w:rsidRPr="004164E7">
        <w:rPr>
          <w:rFonts w:ascii="Times New Roman" w:hAnsi="Times New Roman" w:cs="Times New Roman"/>
          <w:shd w:val="clear" w:color="auto" w:fill="92D050"/>
        </w:rPr>
        <w:t xml:space="preserve"> </w:t>
      </w:r>
      <w:proofErr w:type="gramStart"/>
      <w:r w:rsidRPr="004164E7">
        <w:rPr>
          <w:rFonts w:ascii="Times New Roman" w:hAnsi="Times New Roman" w:cs="Times New Roman"/>
          <w:shd w:val="clear" w:color="auto" w:fill="92D050"/>
        </w:rPr>
        <w:t>on</w:t>
      </w:r>
      <w:proofErr w:type="gramEnd"/>
      <w:r w:rsidRPr="004164E7">
        <w:rPr>
          <w:rFonts w:ascii="Times New Roman" w:hAnsi="Times New Roman" w:cs="Times New Roman"/>
          <w:shd w:val="clear" w:color="auto" w:fill="92D050"/>
        </w:rPr>
        <w:t xml:space="preserve">, throne names were all constructed from the </w:t>
      </w:r>
      <w:proofErr w:type="spellStart"/>
      <w:r w:rsidRPr="004164E7">
        <w:rPr>
          <w:rFonts w:ascii="Times New Roman" w:hAnsi="Times New Roman" w:cs="Times New Roman"/>
          <w:shd w:val="clear" w:color="auto" w:fill="92D050"/>
        </w:rPr>
        <w:t>Gǝʿǝz</w:t>
      </w:r>
      <w:proofErr w:type="spellEnd"/>
      <w:r w:rsidRPr="004164E7">
        <w:rPr>
          <w:rFonts w:ascii="Times New Roman" w:hAnsi="Times New Roman" w:cs="Times New Roman"/>
          <w:shd w:val="clear" w:color="auto" w:fill="92D050"/>
        </w:rPr>
        <w:t xml:space="preserve"> root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(‘he bowed, prostrated himself, submitted’). The throne names of </w:t>
      </w:r>
      <w:proofErr w:type="spellStart"/>
      <w:r w:rsidRPr="004164E7">
        <w:rPr>
          <w:rFonts w:ascii="Times New Roman" w:hAnsi="Times New Roman" w:cs="Times New Roman"/>
          <w:shd w:val="clear" w:color="auto" w:fill="92D050"/>
        </w:rPr>
        <w:t>Gonderian</w:t>
      </w:r>
      <w:proofErr w:type="spellEnd"/>
      <w:r w:rsidRPr="004164E7">
        <w:rPr>
          <w:rFonts w:ascii="Times New Roman" w:hAnsi="Times New Roman" w:cs="Times New Roman"/>
          <w:shd w:val="clear" w:color="auto" w:fill="92D050"/>
        </w:rPr>
        <w:t xml:space="preserve"> King s literally rendered as: ’</w:t>
      </w:r>
      <w:proofErr w:type="spellStart"/>
      <w:r w:rsidRPr="004164E7">
        <w:rPr>
          <w:rFonts w:ascii="Times New Roman" w:hAnsi="Times New Roman" w:cs="Times New Roman"/>
          <w:shd w:val="clear" w:color="auto" w:fill="92D050"/>
        </w:rPr>
        <w:t>Aläm</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world submitted’) , </w:t>
      </w:r>
      <w:proofErr w:type="spellStart"/>
      <w:r w:rsidRPr="004164E7">
        <w:rPr>
          <w:rFonts w:ascii="Times New Roman" w:hAnsi="Times New Roman" w:cs="Times New Roman"/>
          <w:shd w:val="clear" w:color="auto" w:fill="92D050"/>
        </w:rPr>
        <w:t>A’ǝlaf</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(‘thousands submitted’), </w:t>
      </w:r>
      <w:proofErr w:type="spellStart"/>
      <w:r w:rsidRPr="004164E7">
        <w:rPr>
          <w:rFonts w:ascii="Times New Roman" w:hAnsi="Times New Roman" w:cs="Times New Roman"/>
          <w:shd w:val="clear" w:color="auto" w:fill="92D050"/>
        </w:rPr>
        <w:t>Adyam</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confines of the earth submitted’), </w:t>
      </w:r>
      <w:proofErr w:type="spellStart"/>
      <w:r w:rsidRPr="004164E7">
        <w:rPr>
          <w:rFonts w:ascii="Times New Roman" w:hAnsi="Times New Roman" w:cs="Times New Roman"/>
          <w:shd w:val="clear" w:color="auto" w:fill="92D050"/>
        </w:rPr>
        <w:t>LǝŸul</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exalted submitted’), </w:t>
      </w:r>
      <w:proofErr w:type="spellStart"/>
      <w:r w:rsidRPr="004164E7">
        <w:rPr>
          <w:rFonts w:ascii="Times New Roman" w:hAnsi="Times New Roman" w:cs="Times New Roman"/>
          <w:shd w:val="clear" w:color="auto" w:fill="92D050"/>
        </w:rPr>
        <w:t>Asrar</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enemies submitted’), </w:t>
      </w:r>
      <w:proofErr w:type="spellStart"/>
      <w:r w:rsidRPr="004164E7">
        <w:rPr>
          <w:rFonts w:ascii="Times New Roman" w:hAnsi="Times New Roman" w:cs="Times New Roman"/>
          <w:shd w:val="clear" w:color="auto" w:fill="92D050"/>
        </w:rPr>
        <w:t>Ṩähay</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sun bowed’), </w:t>
      </w:r>
      <w:proofErr w:type="spellStart"/>
      <w:r w:rsidRPr="004164E7">
        <w:rPr>
          <w:rFonts w:ascii="Times New Roman" w:hAnsi="Times New Roman" w:cs="Times New Roman"/>
          <w:shd w:val="clear" w:color="auto" w:fill="92D050"/>
        </w:rPr>
        <w:t>Adbar</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mountains bowed’), </w:t>
      </w:r>
      <w:proofErr w:type="spellStart"/>
      <w:r w:rsidRPr="004164E7">
        <w:rPr>
          <w:rFonts w:ascii="Times New Roman" w:hAnsi="Times New Roman" w:cs="Times New Roman"/>
          <w:shd w:val="clear" w:color="auto" w:fill="92D050"/>
        </w:rPr>
        <w:t>Mesihe</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anointed submitted’). </w:t>
      </w:r>
      <w:proofErr w:type="gramStart"/>
      <w:r w:rsidRPr="004164E7">
        <w:rPr>
          <w:rFonts w:ascii="Times New Roman" w:hAnsi="Times New Roman" w:cs="Times New Roman"/>
          <w:shd w:val="clear" w:color="auto" w:fill="92D050"/>
        </w:rPr>
        <w:t>Berry 1976, 155.</w:t>
      </w:r>
      <w:proofErr w:type="gramEnd"/>
      <w:r w:rsidRPr="004164E7">
        <w:rPr>
          <w:rFonts w:ascii="Times New Roman" w:hAnsi="Times New Roman" w:cs="Times New Roman"/>
          <w:shd w:val="clear" w:color="auto" w:fill="92D050"/>
        </w:rPr>
        <w:t xml:space="preserve"> As we see, a certain tradition can be traced in the choice of royal names.</w:t>
      </w:r>
    </w:p>
  </w:footnote>
  <w:footnote w:id="71">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68, 74, 83.</w:t>
      </w:r>
      <w:proofErr w:type="gramEnd"/>
    </w:p>
  </w:footnote>
  <w:footnote w:id="72">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xml:space="preserve">, 68, 89, 90, 94, 95. </w:t>
      </w:r>
    </w:p>
  </w:footnote>
  <w:footnote w:id="73">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,94</w:t>
      </w:r>
      <w:proofErr w:type="gramEnd"/>
      <w:r w:rsidRPr="00C303D3">
        <w:rPr>
          <w:rFonts w:ascii="Times New Roman" w:hAnsi="Times New Roman" w:cs="Times New Roman"/>
        </w:rPr>
        <w:t>.</w:t>
      </w:r>
    </w:p>
  </w:footnote>
  <w:footnote w:id="74">
    <w:p w:rsidR="00C21B7E" w:rsidRPr="00241BBE" w:rsidRDefault="00C21B7E" w:rsidP="00AF0F9D">
      <w:pPr>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proofErr w:type="spellStart"/>
      <w:proofErr w:type="gramStart"/>
      <w:r w:rsidRPr="00C303D3">
        <w:rPr>
          <w:rFonts w:ascii="Times New Roman" w:hAnsi="Times New Roman" w:cs="Times New Roman"/>
          <w:sz w:val="20"/>
          <w:szCs w:val="20"/>
        </w:rPr>
        <w:t>Leslau</w:t>
      </w:r>
      <w:proofErr w:type="spellEnd"/>
      <w:r w:rsidRPr="00C303D3">
        <w:rPr>
          <w:rFonts w:ascii="Times New Roman" w:hAnsi="Times New Roman" w:cs="Times New Roman"/>
          <w:sz w:val="20"/>
          <w:szCs w:val="20"/>
        </w:rPr>
        <w:t xml:space="preserve"> 1991, 423.</w:t>
      </w:r>
      <w:proofErr w:type="gramEnd"/>
    </w:p>
  </w:footnote>
  <w:footnote w:id="7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 xml:space="preserve">‘Saints, Christian’, </w:t>
      </w:r>
      <w:proofErr w:type="spellStart"/>
      <w:r w:rsidRPr="00C303D3">
        <w:rPr>
          <w:rFonts w:ascii="Times New Roman" w:hAnsi="Times New Roman" w:cs="Times New Roman"/>
        </w:rPr>
        <w:t>EAe</w:t>
      </w:r>
      <w:proofErr w:type="spellEnd"/>
      <w:r w:rsidRPr="00C303D3">
        <w:rPr>
          <w:rFonts w:ascii="Times New Roman" w:hAnsi="Times New Roman" w:cs="Times New Roman"/>
        </w:rPr>
        <w:t xml:space="preserve">, IV (2010), 476b, 480a, esp. 479a (Denis </w:t>
      </w:r>
      <w:proofErr w:type="spellStart"/>
      <w:r w:rsidRPr="00C303D3">
        <w:rPr>
          <w:rFonts w:ascii="Times New Roman" w:hAnsi="Times New Roman" w:cs="Times New Roman"/>
        </w:rPr>
        <w:t>Nosnitsin</w:t>
      </w:r>
      <w:proofErr w:type="spellEnd"/>
      <w:r w:rsidRPr="00C303D3">
        <w:rPr>
          <w:rFonts w:ascii="Times New Roman" w:hAnsi="Times New Roman" w:cs="Times New Roman"/>
        </w:rPr>
        <w:t>).</w:t>
      </w:r>
      <w:proofErr w:type="gramEnd"/>
    </w:p>
  </w:footnote>
  <w:footnote w:id="76">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w:t>
      </w:r>
      <w:proofErr w:type="spellStart"/>
      <w:r w:rsidRPr="00C303D3">
        <w:rPr>
          <w:rFonts w:ascii="Times New Roman" w:hAnsi="Times New Roman" w:cs="Times New Roman"/>
        </w:rPr>
        <w:t>Gǝʿǝz</w:t>
      </w:r>
      <w:proofErr w:type="spellEnd"/>
      <w:r w:rsidRPr="00C303D3">
        <w:rPr>
          <w:rFonts w:ascii="Times New Roman" w:hAnsi="Times New Roman" w:cs="Times New Roman"/>
        </w:rPr>
        <w:t xml:space="preserve"> text of Conti Rossini 1942, 54.</w:t>
      </w:r>
    </w:p>
  </w:footnote>
  <w:footnote w:id="77">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54.</w:t>
      </w:r>
      <w:proofErr w:type="gramEnd"/>
    </w:p>
  </w:footnote>
  <w:footnote w:id="78">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spellStart"/>
      <w:proofErr w:type="gramStart"/>
      <w:r w:rsidRPr="00C303D3">
        <w:rPr>
          <w:rFonts w:ascii="Times New Roman" w:hAnsi="Times New Roman" w:cs="Times New Roman"/>
        </w:rPr>
        <w:t>Leslau</w:t>
      </w:r>
      <w:proofErr w:type="spellEnd"/>
      <w:r w:rsidRPr="00C303D3">
        <w:rPr>
          <w:rFonts w:ascii="Times New Roman" w:hAnsi="Times New Roman" w:cs="Times New Roman"/>
        </w:rPr>
        <w:t xml:space="preserve"> 1991, 501.</w:t>
      </w:r>
      <w:proofErr w:type="gramEnd"/>
      <w:r w:rsidRPr="00C303D3">
        <w:rPr>
          <w:rFonts w:ascii="Times New Roman" w:hAnsi="Times New Roman" w:cs="Times New Roman"/>
        </w:rPr>
        <w:t xml:space="preserve"> </w:t>
      </w:r>
    </w:p>
  </w:footnote>
  <w:footnote w:id="79">
    <w:p w:rsidR="00C21B7E" w:rsidRPr="004C5955" w:rsidRDefault="00C21B7E" w:rsidP="00AF0F9D">
      <w:pPr>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9C47C9">
        <w:rPr>
          <w:rFonts w:ascii="Times New Roman" w:hAnsi="Times New Roman" w:cs="Times New Roman"/>
          <w:sz w:val="20"/>
          <w:szCs w:val="20"/>
          <w:shd w:val="clear" w:color="auto" w:fill="FFFF00"/>
        </w:rPr>
        <w:t>Marrassini</w:t>
      </w:r>
      <w:proofErr w:type="spellEnd"/>
      <w:r w:rsidRPr="009C47C9">
        <w:rPr>
          <w:rFonts w:ascii="Times New Roman" w:hAnsi="Times New Roman" w:cs="Times New Roman"/>
          <w:sz w:val="20"/>
          <w:szCs w:val="20"/>
          <w:shd w:val="clear" w:color="auto" w:fill="FFFF00"/>
        </w:rPr>
        <w:t xml:space="preserve"> 2012, 392.</w:t>
      </w:r>
      <w:proofErr w:type="gramEnd"/>
    </w:p>
  </w:footnote>
  <w:footnote w:id="80">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81">
    <w:p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82">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spellStart"/>
      <w:proofErr w:type="gramStart"/>
      <w:r w:rsidRPr="004C5955">
        <w:rPr>
          <w:rFonts w:ascii="Times New Roman" w:hAnsi="Times New Roman" w:cs="Times New Roman"/>
        </w:rPr>
        <w:t>Leslau</w:t>
      </w:r>
      <w:proofErr w:type="spellEnd"/>
      <w:r w:rsidRPr="004C5955">
        <w:rPr>
          <w:rFonts w:ascii="Times New Roman" w:hAnsi="Times New Roman" w:cs="Times New Roman"/>
        </w:rPr>
        <w:t xml:space="preserve"> 1991, 363.</w:t>
      </w:r>
      <w:proofErr w:type="gramEnd"/>
    </w:p>
  </w:footnote>
  <w:footnote w:id="83">
    <w:p w:rsidR="00C21B7E" w:rsidRPr="00C303D3" w:rsidRDefault="00C21B7E" w:rsidP="00AF0F9D">
      <w:pPr>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Pankhurst 1987, 28.</w:t>
      </w:r>
      <w:proofErr w:type="gramEnd"/>
      <w:r w:rsidRPr="004C5955">
        <w:rPr>
          <w:rFonts w:ascii="Times New Roman" w:hAnsi="Times New Roman" w:cs="Times New Roman"/>
          <w:sz w:val="20"/>
          <w:szCs w:val="20"/>
        </w:rPr>
        <w:t xml:space="preserve"> </w:t>
      </w:r>
    </w:p>
  </w:footnote>
  <w:footnote w:id="84">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C21B7E" w:rsidRPr="001E4040"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74.</w:t>
      </w:r>
      <w:proofErr w:type="gramEnd"/>
      <w:r w:rsidRPr="0074456B">
        <w:rPr>
          <w:rFonts w:ascii="Times New Roman" w:hAnsi="Times New Roman" w:cs="Times New Roman"/>
        </w:rPr>
        <w:t xml:space="preserve"> </w:t>
      </w:r>
    </w:p>
  </w:footnote>
  <w:footnote w:id="87">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67, 68, 95.</w:t>
      </w:r>
      <w:proofErr w:type="gramEnd"/>
    </w:p>
  </w:footnote>
  <w:footnote w:id="88">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92.</w:t>
      </w:r>
      <w:proofErr w:type="gramEnd"/>
    </w:p>
  </w:footnote>
  <w:footnote w:id="89">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68, 87, 90.</w:t>
      </w:r>
    </w:p>
  </w:footnote>
  <w:footnote w:id="90">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87.</w:t>
      </w:r>
      <w:proofErr w:type="gramEnd"/>
    </w:p>
  </w:footnote>
  <w:footnote w:id="91">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88.</w:t>
      </w:r>
      <w:proofErr w:type="gramEnd"/>
    </w:p>
  </w:footnote>
  <w:footnote w:id="92">
    <w:p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5F6C3F">
        <w:rPr>
          <w:rFonts w:ascii="Times New Roman" w:hAnsi="Times New Roman" w:cs="Times New Roman"/>
          <w:sz w:val="20"/>
          <w:szCs w:val="20"/>
          <w:shd w:val="clear" w:color="auto" w:fill="FFFF00"/>
        </w:rPr>
        <w:t>Gäbrä</w:t>
      </w:r>
      <w:proofErr w:type="spellEnd"/>
      <w:r w:rsidRPr="005F6C3F">
        <w:rPr>
          <w:rFonts w:ascii="Times New Roman" w:hAnsi="Times New Roman" w:cs="Times New Roman"/>
          <w:sz w:val="20"/>
          <w:szCs w:val="20"/>
          <w:shd w:val="clear" w:color="auto" w:fill="FFFF00"/>
        </w:rPr>
        <w:t xml:space="preserve"> </w:t>
      </w:r>
      <w:proofErr w:type="spellStart"/>
      <w:r w:rsidRPr="005F6C3F">
        <w:rPr>
          <w:rFonts w:ascii="Times New Roman" w:hAnsi="Times New Roman" w:cs="Times New Roman"/>
          <w:sz w:val="20"/>
          <w:szCs w:val="20"/>
          <w:shd w:val="clear" w:color="auto" w:fill="FFFF00"/>
        </w:rPr>
        <w:t>Mäsqäl</w:t>
      </w:r>
      <w:proofErr w:type="spellEnd"/>
      <w:r w:rsidRPr="004C5955">
        <w:rPr>
          <w:rFonts w:ascii="Times New Roman" w:hAnsi="Times New Roman" w:cs="Times New Roman"/>
          <w:sz w:val="20"/>
          <w:szCs w:val="20"/>
        </w:rPr>
        <w:t>, and he himself shall shut himself up [in a monastery].</w:t>
      </w:r>
      <w:r w:rsidR="005F6C3F" w:rsidRPr="004C5955">
        <w:rPr>
          <w:rFonts w:ascii="Times New Roman" w:hAnsi="Times New Roman" w:cs="Times New Roman"/>
          <w:sz w:val="20"/>
          <w:szCs w:val="20"/>
        </w:rPr>
        <w:t>’</w:t>
      </w:r>
      <w:r w:rsidRPr="004C5955">
        <w:rPr>
          <w:rFonts w:ascii="Times New Roman" w:hAnsi="Times New Roman" w:cs="Times New Roman"/>
          <w:sz w:val="20"/>
          <w:szCs w:val="20"/>
        </w:rPr>
        <w:t xml:space="preserve"> In fact, the </w:t>
      </w:r>
      <w:proofErr w:type="spellStart"/>
      <w:r w:rsidRPr="005F6C3F">
        <w:rPr>
          <w:rFonts w:ascii="Times New Roman" w:hAnsi="Times New Roman" w:cs="Times New Roman"/>
          <w:sz w:val="20"/>
          <w:szCs w:val="20"/>
          <w:shd w:val="clear" w:color="auto" w:fill="FFFF00"/>
        </w:rPr>
        <w:t>Akumite</w:t>
      </w:r>
      <w:proofErr w:type="spellEnd"/>
      <w:r w:rsidRPr="004C595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4C5955">
        <w:rPr>
          <w:rFonts w:ascii="Times New Roman" w:hAnsi="Times New Roman" w:cs="Times New Roman"/>
          <w:sz w:val="20"/>
          <w:szCs w:val="20"/>
        </w:rPr>
        <w:t>dom</w:t>
      </w:r>
      <w:proofErr w:type="spellEnd"/>
      <w:proofErr w:type="gramEnd"/>
      <w:r w:rsidRPr="004C5955">
        <w:rPr>
          <w:rFonts w:ascii="Times New Roman" w:hAnsi="Times New Roman" w:cs="Times New Roman"/>
          <w:sz w:val="20"/>
          <w:szCs w:val="20"/>
        </w:rPr>
        <w:t xml:space="preserve"> to its ancient limits as they were established by </w:t>
      </w:r>
      <w:proofErr w:type="spellStart"/>
      <w:r w:rsidRPr="004C5955">
        <w:rPr>
          <w:rFonts w:ascii="Times New Roman" w:hAnsi="Times New Roman" w:cs="Times New Roman"/>
          <w:sz w:val="20"/>
          <w:szCs w:val="20"/>
        </w:rPr>
        <w:t>Mǝnilǝk</w:t>
      </w:r>
      <w:proofErr w:type="spellEnd"/>
      <w:r w:rsidRPr="004C5955">
        <w:rPr>
          <w:rFonts w:ascii="Times New Roman" w:hAnsi="Times New Roman" w:cs="Times New Roman"/>
          <w:sz w:val="20"/>
          <w:szCs w:val="20"/>
        </w:rPr>
        <w:t>. See: Budge 1932, 198.</w:t>
      </w:r>
    </w:p>
  </w:footnote>
  <w:footnote w:id="93">
    <w:p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 w:id="94">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5">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1905, 61.</w:t>
      </w:r>
      <w:proofErr w:type="gramEnd"/>
    </w:p>
  </w:footnote>
  <w:footnote w:id="96">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7">
    <w:p w:rsidR="00C21B7E" w:rsidRPr="00EA4B1A"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Leslau</w:t>
      </w:r>
      <w:proofErr w:type="spellEnd"/>
      <w:r w:rsidRPr="00B317FF">
        <w:rPr>
          <w:rFonts w:ascii="Times New Roman" w:hAnsi="Times New Roman" w:cs="Times New Roman"/>
        </w:rPr>
        <w:t xml:space="preserve"> 1991, 303.</w:t>
      </w:r>
      <w:proofErr w:type="gramEnd"/>
    </w:p>
  </w:footnote>
  <w:footnote w:id="98">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CB3BF1">
        <w:rPr>
          <w:rFonts w:ascii="Times New Roman" w:hAnsi="Times New Roman" w:cs="Times New Roman"/>
        </w:rPr>
        <w:t>Guidi</w:t>
      </w:r>
      <w:proofErr w:type="spellEnd"/>
      <w:r w:rsidRPr="00CB3BF1">
        <w:rPr>
          <w:rFonts w:ascii="Times New Roman" w:hAnsi="Times New Roman" w:cs="Times New Roman"/>
        </w:rPr>
        <w:t xml:space="preserve"> 1903, 61.</w:t>
      </w:r>
      <w:proofErr w:type="gramEnd"/>
      <w:r w:rsidRPr="00CB3BF1">
        <w:rPr>
          <w:rFonts w:ascii="Times New Roman" w:hAnsi="Times New Roman" w:cs="Times New Roman"/>
        </w:rPr>
        <w:t xml:space="preserve"> </w:t>
      </w:r>
    </w:p>
  </w:footnote>
  <w:footnote w:id="99">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80.</w:t>
      </w:r>
      <w:proofErr w:type="gramEnd"/>
    </w:p>
  </w:footnote>
  <w:footnote w:id="100">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127.</w:t>
      </w:r>
      <w:proofErr w:type="gramEnd"/>
    </w:p>
  </w:footnote>
  <w:footnote w:id="101">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127.</w:t>
      </w:r>
    </w:p>
  </w:footnote>
  <w:footnote w:id="102">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142.</w:t>
      </w:r>
    </w:p>
  </w:footnote>
  <w:footnote w:id="103">
    <w:p w:rsidR="00C21B7E" w:rsidRPr="00F958D7" w:rsidRDefault="00C21B7E" w:rsidP="00AF0F9D">
      <w:pPr>
        <w:pStyle w:val="FootnoteText"/>
        <w:rPr>
          <w:rFonts w:ascii="Nyala" w:hAnsi="Nyala"/>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4">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5">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164, 252.</w:t>
      </w:r>
      <w:proofErr w:type="gramEnd"/>
    </w:p>
  </w:footnote>
  <w:footnote w:id="106">
    <w:p w:rsidR="00C21B7E" w:rsidRDefault="00C21B7E" w:rsidP="00AF0F9D">
      <w:pPr>
        <w:pStyle w:val="FootnoteText"/>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261.</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D2678CF"/>
    <w:multiLevelType w:val="multilevel"/>
    <w:tmpl w:val="D186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85CAD"/>
    <w:rsid w:val="002F2486"/>
    <w:rsid w:val="002F482D"/>
    <w:rsid w:val="002F4C10"/>
    <w:rsid w:val="003009E7"/>
    <w:rsid w:val="00313A09"/>
    <w:rsid w:val="003413EE"/>
    <w:rsid w:val="00346BAE"/>
    <w:rsid w:val="00352FD7"/>
    <w:rsid w:val="003836B7"/>
    <w:rsid w:val="00387915"/>
    <w:rsid w:val="0039354A"/>
    <w:rsid w:val="003C11E8"/>
    <w:rsid w:val="003E0B79"/>
    <w:rsid w:val="00401C46"/>
    <w:rsid w:val="004164E7"/>
    <w:rsid w:val="0044133A"/>
    <w:rsid w:val="00443C79"/>
    <w:rsid w:val="0045063D"/>
    <w:rsid w:val="00477C93"/>
    <w:rsid w:val="0048164E"/>
    <w:rsid w:val="004875CC"/>
    <w:rsid w:val="004B05D6"/>
    <w:rsid w:val="004B462C"/>
    <w:rsid w:val="004C5955"/>
    <w:rsid w:val="00583E58"/>
    <w:rsid w:val="005C15F9"/>
    <w:rsid w:val="005C2F5B"/>
    <w:rsid w:val="005F6C3F"/>
    <w:rsid w:val="006068E6"/>
    <w:rsid w:val="00650716"/>
    <w:rsid w:val="00657A0A"/>
    <w:rsid w:val="006702E8"/>
    <w:rsid w:val="00683EF2"/>
    <w:rsid w:val="00694CEE"/>
    <w:rsid w:val="00696575"/>
    <w:rsid w:val="006A3996"/>
    <w:rsid w:val="006D4BFE"/>
    <w:rsid w:val="006D4C25"/>
    <w:rsid w:val="006E6079"/>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14F53"/>
    <w:rsid w:val="00A678CB"/>
    <w:rsid w:val="00A72338"/>
    <w:rsid w:val="00AF0F9D"/>
    <w:rsid w:val="00AF2819"/>
    <w:rsid w:val="00B75A81"/>
    <w:rsid w:val="00BA0441"/>
    <w:rsid w:val="00BD2F06"/>
    <w:rsid w:val="00BD4350"/>
    <w:rsid w:val="00BF536D"/>
    <w:rsid w:val="00C21B7E"/>
    <w:rsid w:val="00C303D3"/>
    <w:rsid w:val="00C507F1"/>
    <w:rsid w:val="00C8298B"/>
    <w:rsid w:val="00C87342"/>
    <w:rsid w:val="00CB4707"/>
    <w:rsid w:val="00CF1099"/>
    <w:rsid w:val="00D1158D"/>
    <w:rsid w:val="00D219FD"/>
    <w:rsid w:val="00D34C48"/>
    <w:rsid w:val="00D4134B"/>
    <w:rsid w:val="00DB2B3C"/>
    <w:rsid w:val="00DD78D6"/>
    <w:rsid w:val="00DE0260"/>
    <w:rsid w:val="00DF5FF5"/>
    <w:rsid w:val="00E51A9A"/>
    <w:rsid w:val="00E546A6"/>
    <w:rsid w:val="00E82C60"/>
    <w:rsid w:val="00EB2F80"/>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10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C4349-FEB1-491C-9CF7-68FEE8BE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8141</Words>
  <Characters>46408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2022-05-20T07:46:00Z</dcterms:created>
  <dcterms:modified xsi:type="dcterms:W3CDTF">2022-05-20T07:52:00Z</dcterms:modified>
</cp:coreProperties>
</file>