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F108CD" w14:textId="3D45870F" w:rsidR="00430823" w:rsidRDefault="00CE2B4D" w:rsidP="00962C0A">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A Generative </w:t>
      </w:r>
      <w:r w:rsidR="000C3BA0">
        <w:rPr>
          <w:rFonts w:ascii="Times New Roman" w:hAnsi="Times New Roman" w:cs="Times New Roman"/>
          <w:b/>
          <w:sz w:val="24"/>
          <w:szCs w:val="24"/>
        </w:rPr>
        <w:t>Approach to the Analysis</w:t>
      </w:r>
      <w:r w:rsidR="00224BFB">
        <w:rPr>
          <w:rFonts w:ascii="Times New Roman" w:hAnsi="Times New Roman" w:cs="Times New Roman"/>
          <w:b/>
          <w:sz w:val="24"/>
          <w:szCs w:val="24"/>
        </w:rPr>
        <w:t xml:space="preserve"> of </w:t>
      </w:r>
      <w:r w:rsidR="00D337A8">
        <w:rPr>
          <w:rFonts w:ascii="Times New Roman" w:hAnsi="Times New Roman" w:cs="Times New Roman"/>
          <w:b/>
          <w:sz w:val="24"/>
          <w:szCs w:val="24"/>
        </w:rPr>
        <w:t>Selected Undergraduate</w:t>
      </w:r>
      <w:r w:rsidR="00C064ED">
        <w:rPr>
          <w:rFonts w:ascii="Times New Roman" w:hAnsi="Times New Roman" w:cs="Times New Roman"/>
          <w:b/>
          <w:sz w:val="24"/>
          <w:szCs w:val="24"/>
        </w:rPr>
        <w:t>s’</w:t>
      </w:r>
      <w:r w:rsidR="00D337A8">
        <w:rPr>
          <w:rFonts w:ascii="Times New Roman" w:hAnsi="Times New Roman" w:cs="Times New Roman"/>
          <w:b/>
          <w:sz w:val="24"/>
          <w:szCs w:val="24"/>
        </w:rPr>
        <w:t xml:space="preserve"> Utterances</w:t>
      </w:r>
    </w:p>
    <w:p w14:paraId="56B512BC" w14:textId="77777777" w:rsidR="00520604" w:rsidRPr="00520604" w:rsidRDefault="00520604" w:rsidP="00B914B3">
      <w:pPr>
        <w:spacing w:line="240" w:lineRule="auto"/>
        <w:rPr>
          <w:rFonts w:ascii="Times New Roman" w:hAnsi="Times New Roman" w:cs="Times New Roman"/>
          <w:b/>
          <w:sz w:val="24"/>
          <w:szCs w:val="24"/>
        </w:rPr>
      </w:pPr>
      <w:r w:rsidRPr="00520604">
        <w:rPr>
          <w:rFonts w:ascii="Times New Roman" w:hAnsi="Times New Roman" w:cs="Times New Roman"/>
          <w:b/>
          <w:sz w:val="24"/>
          <w:szCs w:val="24"/>
        </w:rPr>
        <w:t>Introduction</w:t>
      </w:r>
    </w:p>
    <w:p w14:paraId="7B9C9E72" w14:textId="77777777" w:rsidR="00E46975" w:rsidRDefault="00520604" w:rsidP="00B914B3">
      <w:pPr>
        <w:spacing w:before="24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Second language teaching is influenced by the task of taking care of learners’ needs in such language. Also, the need to identify variations resulting from the learners’ use of the second language in a non-native context should not be ignored. Linguists perceived that, by studying the variations in the target language and native language, there will be a better idea on how to design pedagogical materials and develop teaching techniques. Second language learners are usually the focus in the study of speech production. With this, one will find out the pronunciation differences in students utterances and concentrate on the areas of disparities. It is on this note that the researcher seeks to investigate the possible variations in the renditions of selected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University students to verify whether the claims of past researchers (</w:t>
      </w:r>
      <w:proofErr w:type="spellStart"/>
      <w:r w:rsidR="00A00B6C">
        <w:rPr>
          <w:rFonts w:ascii="Times New Roman" w:hAnsi="Times New Roman" w:cs="Times New Roman"/>
          <w:sz w:val="24"/>
          <w:szCs w:val="24"/>
        </w:rPr>
        <w:t>Jibril</w:t>
      </w:r>
      <w:proofErr w:type="spellEnd"/>
      <w:r w:rsidR="00280450">
        <w:rPr>
          <w:rFonts w:ascii="Times New Roman" w:hAnsi="Times New Roman" w:cs="Times New Roman"/>
          <w:sz w:val="24"/>
          <w:szCs w:val="24"/>
        </w:rPr>
        <w:t>,</w:t>
      </w:r>
      <w:r w:rsidR="00A00B6C">
        <w:rPr>
          <w:rFonts w:ascii="Times New Roman" w:hAnsi="Times New Roman" w:cs="Times New Roman"/>
          <w:sz w:val="24"/>
          <w:szCs w:val="24"/>
        </w:rPr>
        <w:t xml:space="preserve"> </w:t>
      </w:r>
      <w:r w:rsidR="00C47C4C">
        <w:rPr>
          <w:rFonts w:ascii="Times New Roman" w:hAnsi="Times New Roman" w:cs="Times New Roman"/>
          <w:sz w:val="24"/>
          <w:szCs w:val="24"/>
        </w:rPr>
        <w:t>1</w:t>
      </w:r>
      <w:r w:rsidR="00A00B6C">
        <w:rPr>
          <w:rFonts w:ascii="Times New Roman" w:hAnsi="Times New Roman" w:cs="Times New Roman"/>
          <w:sz w:val="24"/>
          <w:szCs w:val="24"/>
        </w:rPr>
        <w:t>9</w:t>
      </w:r>
      <w:r w:rsidR="00C47C4C">
        <w:rPr>
          <w:rFonts w:ascii="Times New Roman" w:hAnsi="Times New Roman" w:cs="Times New Roman"/>
          <w:sz w:val="24"/>
          <w:szCs w:val="24"/>
        </w:rPr>
        <w:t>86</w:t>
      </w:r>
      <w:r w:rsidR="00A00B6C">
        <w:rPr>
          <w:rFonts w:ascii="Times New Roman" w:hAnsi="Times New Roman" w:cs="Times New Roman"/>
          <w:sz w:val="24"/>
          <w:szCs w:val="24"/>
        </w:rPr>
        <w:t>;</w:t>
      </w:r>
      <w:r w:rsidR="000D3817">
        <w:rPr>
          <w:rFonts w:ascii="Times New Roman" w:hAnsi="Times New Roman" w:cs="Times New Roman"/>
          <w:sz w:val="24"/>
          <w:szCs w:val="24"/>
        </w:rPr>
        <w:t xml:space="preserve"> </w:t>
      </w:r>
      <w:proofErr w:type="spellStart"/>
      <w:r w:rsidR="00843B2B">
        <w:rPr>
          <w:rFonts w:ascii="Times New Roman" w:hAnsi="Times New Roman" w:cs="Times New Roman"/>
          <w:sz w:val="24"/>
          <w:szCs w:val="24"/>
        </w:rPr>
        <w:t>Jowitt</w:t>
      </w:r>
      <w:proofErr w:type="spellEnd"/>
      <w:r w:rsidR="00C47C4C">
        <w:rPr>
          <w:rFonts w:ascii="Times New Roman" w:hAnsi="Times New Roman" w:cs="Times New Roman"/>
          <w:sz w:val="24"/>
          <w:szCs w:val="24"/>
        </w:rPr>
        <w:t>,</w:t>
      </w:r>
      <w:r w:rsidR="00A00B6C">
        <w:rPr>
          <w:rFonts w:ascii="Times New Roman" w:hAnsi="Times New Roman" w:cs="Times New Roman"/>
          <w:sz w:val="24"/>
          <w:szCs w:val="24"/>
        </w:rPr>
        <w:t xml:space="preserve"> </w:t>
      </w:r>
      <w:r w:rsidR="00C47C4C">
        <w:rPr>
          <w:rFonts w:ascii="Times New Roman" w:hAnsi="Times New Roman" w:cs="Times New Roman"/>
          <w:sz w:val="24"/>
          <w:szCs w:val="24"/>
        </w:rPr>
        <w:t>1991</w:t>
      </w:r>
      <w:r w:rsidR="0003550C">
        <w:rPr>
          <w:rFonts w:ascii="Times New Roman" w:hAnsi="Times New Roman" w:cs="Times New Roman"/>
          <w:sz w:val="24"/>
          <w:szCs w:val="24"/>
        </w:rPr>
        <w:t>;</w:t>
      </w:r>
      <w:r w:rsidR="000D3817">
        <w:rPr>
          <w:rFonts w:ascii="Times New Roman" w:eastAsia="Batang" w:hAnsi="Times New Roman" w:cs="Times New Roman"/>
          <w:sz w:val="24"/>
          <w:szCs w:val="24"/>
        </w:rPr>
        <w:t xml:space="preserve"> </w:t>
      </w:r>
      <w:r w:rsidR="00843B2B">
        <w:rPr>
          <w:rFonts w:ascii="Times New Roman" w:eastAsia="Batang" w:hAnsi="Times New Roman" w:cs="Times New Roman"/>
          <w:sz w:val="24"/>
          <w:szCs w:val="24"/>
        </w:rPr>
        <w:t>Josiah and</w:t>
      </w:r>
      <w:r w:rsidR="000D3817">
        <w:rPr>
          <w:rFonts w:ascii="Times New Roman" w:eastAsia="Batang" w:hAnsi="Times New Roman" w:cs="Times New Roman"/>
          <w:sz w:val="24"/>
          <w:szCs w:val="24"/>
        </w:rPr>
        <w:t xml:space="preserve"> </w:t>
      </w:r>
      <w:proofErr w:type="spellStart"/>
      <w:r w:rsidR="00843B2B">
        <w:rPr>
          <w:rFonts w:ascii="Times New Roman" w:eastAsia="Batang" w:hAnsi="Times New Roman" w:cs="Times New Roman"/>
          <w:sz w:val="24"/>
          <w:szCs w:val="24"/>
        </w:rPr>
        <w:t>Babatunde</w:t>
      </w:r>
      <w:proofErr w:type="spellEnd"/>
      <w:r w:rsidR="00410FCF">
        <w:rPr>
          <w:rFonts w:ascii="Times New Roman" w:eastAsia="Batang" w:hAnsi="Times New Roman" w:cs="Times New Roman"/>
          <w:sz w:val="24"/>
          <w:szCs w:val="24"/>
        </w:rPr>
        <w:t xml:space="preserve">, </w:t>
      </w:r>
      <w:r w:rsidR="002D5D61">
        <w:rPr>
          <w:rFonts w:ascii="Times New Roman" w:eastAsia="Batang" w:hAnsi="Times New Roman" w:cs="Times New Roman"/>
          <w:sz w:val="24"/>
          <w:szCs w:val="24"/>
        </w:rPr>
        <w:t>2011</w:t>
      </w:r>
      <w:r w:rsidR="0003550C">
        <w:rPr>
          <w:rFonts w:ascii="Times New Roman" w:eastAsia="Batang" w:hAnsi="Times New Roman" w:cs="Times New Roman"/>
          <w:sz w:val="24"/>
          <w:szCs w:val="24"/>
        </w:rPr>
        <w:t>, etc.)</w:t>
      </w:r>
      <w:r>
        <w:rPr>
          <w:rFonts w:ascii="Times New Roman" w:hAnsi="Times New Roman" w:cs="Times New Roman"/>
          <w:sz w:val="24"/>
          <w:szCs w:val="24"/>
        </w:rPr>
        <w:t xml:space="preserve"> on the typology of Nigerian English</w:t>
      </w:r>
      <w:r w:rsidR="00A266A0">
        <w:rPr>
          <w:rFonts w:ascii="Times New Roman" w:hAnsi="Times New Roman" w:cs="Times New Roman"/>
          <w:sz w:val="24"/>
          <w:szCs w:val="24"/>
        </w:rPr>
        <w:t>, m</w:t>
      </w:r>
      <w:r w:rsidR="00EC0BD3">
        <w:rPr>
          <w:rFonts w:ascii="Times New Roman" w:hAnsi="Times New Roman" w:cs="Times New Roman"/>
          <w:sz w:val="24"/>
          <w:szCs w:val="24"/>
        </w:rPr>
        <w:t xml:space="preserve">ore importantly, the claim on the educational parameter as a determinant of proficiency in the </w:t>
      </w:r>
      <w:r>
        <w:rPr>
          <w:rFonts w:ascii="Times New Roman" w:hAnsi="Times New Roman" w:cs="Times New Roman"/>
          <w:sz w:val="24"/>
          <w:szCs w:val="24"/>
        </w:rPr>
        <w:t>standard regional v</w:t>
      </w:r>
      <w:r w:rsidR="00EC0BD3">
        <w:rPr>
          <w:rFonts w:ascii="Times New Roman" w:hAnsi="Times New Roman" w:cs="Times New Roman"/>
          <w:sz w:val="24"/>
          <w:szCs w:val="24"/>
        </w:rPr>
        <w:t>ariety of English,</w:t>
      </w:r>
      <w:r>
        <w:rPr>
          <w:rFonts w:ascii="Times New Roman" w:hAnsi="Times New Roman" w:cs="Times New Roman"/>
          <w:sz w:val="24"/>
          <w:szCs w:val="24"/>
        </w:rPr>
        <w:t xml:space="preserve"> Standard Nigerian English (SNE).</w:t>
      </w:r>
      <w:r w:rsidR="00A266A0">
        <w:rPr>
          <w:rFonts w:ascii="Times New Roman" w:hAnsi="Times New Roman" w:cs="Times New Roman"/>
          <w:sz w:val="24"/>
          <w:szCs w:val="24"/>
        </w:rPr>
        <w:t xml:space="preserve"> </w:t>
      </w:r>
    </w:p>
    <w:p w14:paraId="427767B0" w14:textId="77777777" w:rsidR="00520604" w:rsidRPr="004E03D5" w:rsidRDefault="00520604" w:rsidP="00B914B3">
      <w:pPr>
        <w:spacing w:before="24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A266A0">
        <w:rPr>
          <w:rFonts w:ascii="Times New Roman" w:hAnsi="Times New Roman" w:cs="Times New Roman"/>
          <w:sz w:val="24"/>
          <w:szCs w:val="24"/>
        </w:rPr>
        <w:t xml:space="preserve">thrust of </w:t>
      </w:r>
      <w:r w:rsidR="002A0544">
        <w:rPr>
          <w:rFonts w:ascii="Times New Roman" w:hAnsi="Times New Roman" w:cs="Times New Roman"/>
          <w:sz w:val="24"/>
          <w:szCs w:val="24"/>
        </w:rPr>
        <w:t>this research is an investigation of</w:t>
      </w:r>
      <w:r>
        <w:rPr>
          <w:rFonts w:ascii="Times New Roman" w:hAnsi="Times New Roman" w:cs="Times New Roman"/>
          <w:sz w:val="24"/>
          <w:szCs w:val="24"/>
        </w:rPr>
        <w:t xml:space="preserve"> </w:t>
      </w:r>
      <w:r w:rsidR="002A0544">
        <w:rPr>
          <w:rFonts w:ascii="Times New Roman" w:hAnsi="Times New Roman" w:cs="Times New Roman"/>
          <w:sz w:val="24"/>
          <w:szCs w:val="24"/>
        </w:rPr>
        <w:t xml:space="preserve">the </w:t>
      </w:r>
      <w:r>
        <w:rPr>
          <w:rFonts w:ascii="Times New Roman" w:hAnsi="Times New Roman" w:cs="Times New Roman"/>
          <w:sz w:val="24"/>
          <w:szCs w:val="24"/>
        </w:rPr>
        <w:t xml:space="preserve">distinctions in the target language, </w:t>
      </w:r>
      <w:r w:rsidR="002A0544">
        <w:rPr>
          <w:rFonts w:ascii="Times New Roman" w:hAnsi="Times New Roman" w:cs="Times New Roman"/>
          <w:sz w:val="24"/>
          <w:szCs w:val="24"/>
        </w:rPr>
        <w:t>Standard Nigerian English and the Popular Nigerian English, especially an examination of</w:t>
      </w:r>
      <w:r w:rsidR="004E03D5">
        <w:rPr>
          <w:rFonts w:ascii="Times New Roman" w:hAnsi="Times New Roman" w:cs="Times New Roman"/>
          <w:sz w:val="24"/>
          <w:szCs w:val="24"/>
        </w:rPr>
        <w:t xml:space="preserve">: </w:t>
      </w:r>
      <w:r w:rsidRPr="002A0544">
        <w:rPr>
          <w:rFonts w:ascii="Times New Roman" w:hAnsi="Times New Roman" w:cs="Times New Roman"/>
          <w:sz w:val="24"/>
          <w:szCs w:val="24"/>
        </w:rPr>
        <w:t>the distinctive segmental features in the students’ native language and second language;</w:t>
      </w:r>
      <w:r w:rsidR="00223E3F">
        <w:rPr>
          <w:rFonts w:ascii="Times New Roman" w:hAnsi="Times New Roman" w:cs="Times New Roman"/>
          <w:sz w:val="24"/>
          <w:szCs w:val="24"/>
        </w:rPr>
        <w:t xml:space="preserve"> and the</w:t>
      </w:r>
      <w:r w:rsidR="004E03D5">
        <w:rPr>
          <w:rFonts w:ascii="Times New Roman" w:hAnsi="Times New Roman" w:cs="Times New Roman"/>
          <w:sz w:val="24"/>
          <w:szCs w:val="24"/>
        </w:rPr>
        <w:t xml:space="preserve"> </w:t>
      </w:r>
      <w:r w:rsidR="00223E3F">
        <w:rPr>
          <w:rFonts w:ascii="Times New Roman" w:hAnsi="Times New Roman" w:cs="Times New Roman"/>
          <w:sz w:val="24"/>
          <w:szCs w:val="24"/>
        </w:rPr>
        <w:t>possible distinctive features</w:t>
      </w:r>
      <w:r w:rsidRPr="004E03D5">
        <w:rPr>
          <w:rFonts w:ascii="Times New Roman" w:hAnsi="Times New Roman" w:cs="Times New Roman"/>
          <w:sz w:val="24"/>
          <w:szCs w:val="24"/>
        </w:rPr>
        <w:t xml:space="preserve"> </w:t>
      </w:r>
      <w:r w:rsidR="00223E3F">
        <w:rPr>
          <w:rFonts w:ascii="Times New Roman" w:hAnsi="Times New Roman" w:cs="Times New Roman"/>
          <w:sz w:val="24"/>
          <w:szCs w:val="24"/>
        </w:rPr>
        <w:t xml:space="preserve">that characterise </w:t>
      </w:r>
      <w:r w:rsidRPr="004E03D5">
        <w:rPr>
          <w:rFonts w:ascii="Times New Roman" w:hAnsi="Times New Roman" w:cs="Times New Roman"/>
          <w:sz w:val="24"/>
          <w:szCs w:val="24"/>
        </w:rPr>
        <w:t xml:space="preserve">the </w:t>
      </w:r>
      <w:r w:rsidR="00223E3F">
        <w:rPr>
          <w:rFonts w:ascii="Times New Roman" w:hAnsi="Times New Roman" w:cs="Times New Roman"/>
          <w:sz w:val="24"/>
          <w:szCs w:val="24"/>
        </w:rPr>
        <w:t xml:space="preserve">undergraduate </w:t>
      </w:r>
      <w:r w:rsidRPr="004E03D5">
        <w:rPr>
          <w:rFonts w:ascii="Times New Roman" w:hAnsi="Times New Roman" w:cs="Times New Roman"/>
          <w:sz w:val="24"/>
          <w:szCs w:val="24"/>
        </w:rPr>
        <w:t>students</w:t>
      </w:r>
      <w:r w:rsidR="00223E3F">
        <w:rPr>
          <w:rFonts w:ascii="Times New Roman" w:hAnsi="Times New Roman" w:cs="Times New Roman"/>
          <w:sz w:val="24"/>
          <w:szCs w:val="24"/>
        </w:rPr>
        <w:t>’ utterances.</w:t>
      </w:r>
    </w:p>
    <w:p w14:paraId="79D1908B" w14:textId="77777777" w:rsidR="009C2D48" w:rsidRDefault="00F86D7A" w:rsidP="00B914B3">
      <w:pPr>
        <w:spacing w:line="240" w:lineRule="auto"/>
        <w:rPr>
          <w:rFonts w:ascii="Times New Roman" w:hAnsi="Times New Roman" w:cs="Times New Roman"/>
          <w:b/>
          <w:sz w:val="24"/>
          <w:szCs w:val="24"/>
        </w:rPr>
      </w:pPr>
      <w:r w:rsidRPr="00F86D7A">
        <w:rPr>
          <w:rFonts w:ascii="Times New Roman" w:hAnsi="Times New Roman" w:cs="Times New Roman"/>
          <w:b/>
          <w:sz w:val="24"/>
          <w:szCs w:val="24"/>
        </w:rPr>
        <w:t>Literature Review</w:t>
      </w:r>
    </w:p>
    <w:p w14:paraId="77A31AE1" w14:textId="77777777" w:rsidR="00A00B6C" w:rsidRDefault="00BE4FBB" w:rsidP="00B914B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Many researches by different scholars have been carried out on an analysis of pronunciation errors</w:t>
      </w:r>
      <w:r w:rsidR="00A0424D">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092324">
        <w:rPr>
          <w:rFonts w:ascii="Times New Roman" w:hAnsi="Times New Roman" w:cs="Times New Roman"/>
          <w:sz w:val="24"/>
          <w:szCs w:val="24"/>
        </w:rPr>
        <w:t>Ononiwu</w:t>
      </w:r>
      <w:proofErr w:type="spellEnd"/>
      <w:r w:rsidR="00703A03">
        <w:rPr>
          <w:rFonts w:ascii="Times New Roman" w:hAnsi="Times New Roman" w:cs="Times New Roman"/>
          <w:sz w:val="24"/>
          <w:szCs w:val="24"/>
        </w:rPr>
        <w:t xml:space="preserve"> and </w:t>
      </w:r>
      <w:proofErr w:type="spellStart"/>
      <w:r w:rsidR="00EA1B4A">
        <w:rPr>
          <w:rFonts w:ascii="Times New Roman" w:hAnsi="Times New Roman" w:cs="Times New Roman"/>
          <w:sz w:val="24"/>
          <w:szCs w:val="24"/>
        </w:rPr>
        <w:t>Njemanze</w:t>
      </w:r>
      <w:proofErr w:type="spellEnd"/>
      <w:r w:rsidR="00092324">
        <w:rPr>
          <w:rFonts w:ascii="Times New Roman" w:hAnsi="Times New Roman" w:cs="Times New Roman"/>
          <w:sz w:val="24"/>
          <w:szCs w:val="24"/>
        </w:rPr>
        <w:t xml:space="preserve"> </w:t>
      </w:r>
      <w:r w:rsidR="00843B2B">
        <w:rPr>
          <w:rFonts w:ascii="Times New Roman" w:hAnsi="Times New Roman" w:cs="Times New Roman"/>
          <w:sz w:val="24"/>
          <w:szCs w:val="24"/>
        </w:rPr>
        <w:t>(</w:t>
      </w:r>
      <w:r w:rsidR="00703A03">
        <w:rPr>
          <w:rFonts w:ascii="Times New Roman" w:hAnsi="Times New Roman" w:cs="Times New Roman"/>
          <w:sz w:val="24"/>
          <w:szCs w:val="24"/>
        </w:rPr>
        <w:t>2015</w:t>
      </w:r>
      <w:r w:rsidR="00843B2B">
        <w:rPr>
          <w:rFonts w:ascii="Times New Roman" w:hAnsi="Times New Roman" w:cs="Times New Roman"/>
          <w:sz w:val="24"/>
          <w:szCs w:val="24"/>
        </w:rPr>
        <w:t xml:space="preserve">) </w:t>
      </w:r>
      <w:r w:rsidR="00092324">
        <w:rPr>
          <w:rFonts w:ascii="Times New Roman" w:hAnsi="Times New Roman" w:cs="Times New Roman"/>
          <w:sz w:val="24"/>
          <w:szCs w:val="24"/>
        </w:rPr>
        <w:t>investigated p</w:t>
      </w:r>
      <w:r>
        <w:rPr>
          <w:rFonts w:ascii="Times New Roman" w:hAnsi="Times New Roman" w:cs="Times New Roman"/>
          <w:sz w:val="24"/>
          <w:szCs w:val="24"/>
        </w:rPr>
        <w:t>oor Engl</w:t>
      </w:r>
      <w:r w:rsidR="00092324">
        <w:rPr>
          <w:rFonts w:ascii="Times New Roman" w:hAnsi="Times New Roman" w:cs="Times New Roman"/>
          <w:sz w:val="24"/>
          <w:szCs w:val="24"/>
        </w:rPr>
        <w:t>ish p</w:t>
      </w:r>
      <w:r>
        <w:rPr>
          <w:rFonts w:ascii="Times New Roman" w:hAnsi="Times New Roman" w:cs="Times New Roman"/>
          <w:sz w:val="24"/>
          <w:szCs w:val="24"/>
        </w:rPr>
        <w:t>ronunciat</w:t>
      </w:r>
      <w:r w:rsidR="00092324">
        <w:rPr>
          <w:rFonts w:ascii="Times New Roman" w:hAnsi="Times New Roman" w:cs="Times New Roman"/>
          <w:sz w:val="24"/>
          <w:szCs w:val="24"/>
        </w:rPr>
        <w:t>ion among Nigerian ESL s</w:t>
      </w:r>
      <w:r w:rsidR="00BB2A1B">
        <w:rPr>
          <w:rFonts w:ascii="Times New Roman" w:hAnsi="Times New Roman" w:cs="Times New Roman"/>
          <w:sz w:val="24"/>
          <w:szCs w:val="24"/>
        </w:rPr>
        <w:t>tudents:</w:t>
      </w:r>
      <w:r>
        <w:rPr>
          <w:rFonts w:ascii="Times New Roman" w:hAnsi="Times New Roman" w:cs="Times New Roman"/>
          <w:sz w:val="24"/>
          <w:szCs w:val="24"/>
        </w:rPr>
        <w:t xml:space="preserve"> The ICT Solution.  </w:t>
      </w:r>
      <w:r w:rsidR="00BA484C">
        <w:rPr>
          <w:rFonts w:ascii="Times New Roman" w:hAnsi="Times New Roman" w:cs="Times New Roman"/>
          <w:sz w:val="24"/>
          <w:szCs w:val="24"/>
        </w:rPr>
        <w:t xml:space="preserve"> </w:t>
      </w:r>
      <w:r w:rsidR="00EA1B4A">
        <w:rPr>
          <w:rFonts w:ascii="Times New Roman" w:hAnsi="Times New Roman" w:cs="Times New Roman"/>
          <w:sz w:val="24"/>
          <w:szCs w:val="24"/>
        </w:rPr>
        <w:t xml:space="preserve">They also </w:t>
      </w:r>
      <w:r>
        <w:rPr>
          <w:rFonts w:ascii="Times New Roman" w:hAnsi="Times New Roman" w:cs="Times New Roman"/>
          <w:sz w:val="24"/>
          <w:szCs w:val="24"/>
        </w:rPr>
        <w:t xml:space="preserve">studied the causes of poor English pronunciation among ESL Nigerian students. Also, </w:t>
      </w:r>
      <w:proofErr w:type="spellStart"/>
      <w:r w:rsidR="00BA484C">
        <w:rPr>
          <w:rFonts w:ascii="Times New Roman" w:hAnsi="Times New Roman" w:cs="Times New Roman"/>
          <w:sz w:val="24"/>
          <w:szCs w:val="24"/>
        </w:rPr>
        <w:t>Bodunde</w:t>
      </w:r>
      <w:proofErr w:type="spellEnd"/>
      <w:r w:rsidR="00BA484C">
        <w:rPr>
          <w:rFonts w:ascii="Times New Roman" w:hAnsi="Times New Roman" w:cs="Times New Roman"/>
          <w:sz w:val="24"/>
          <w:szCs w:val="24"/>
        </w:rPr>
        <w:t xml:space="preserve"> (</w:t>
      </w:r>
      <w:r w:rsidR="00EF4644">
        <w:rPr>
          <w:rFonts w:ascii="Times New Roman" w:hAnsi="Times New Roman" w:cs="Times New Roman"/>
          <w:sz w:val="24"/>
          <w:szCs w:val="24"/>
        </w:rPr>
        <w:t>2018</w:t>
      </w:r>
      <w:r>
        <w:rPr>
          <w:rFonts w:ascii="Times New Roman" w:hAnsi="Times New Roman" w:cs="Times New Roman"/>
          <w:sz w:val="24"/>
          <w:szCs w:val="24"/>
        </w:rPr>
        <w:t xml:space="preserve">) </w:t>
      </w:r>
      <w:r w:rsidR="00092324">
        <w:rPr>
          <w:rFonts w:ascii="Times New Roman" w:hAnsi="Times New Roman" w:cs="Times New Roman"/>
          <w:sz w:val="24"/>
          <w:szCs w:val="24"/>
        </w:rPr>
        <w:t>embarked on an analysis of the p</w:t>
      </w:r>
      <w:r>
        <w:rPr>
          <w:rFonts w:ascii="Times New Roman" w:hAnsi="Times New Roman" w:cs="Times New Roman"/>
          <w:sz w:val="24"/>
          <w:szCs w:val="24"/>
        </w:rPr>
        <w:t xml:space="preserve">atterns of </w:t>
      </w:r>
      <w:r w:rsidR="00092324">
        <w:rPr>
          <w:rFonts w:ascii="Times New Roman" w:hAnsi="Times New Roman" w:cs="Times New Roman"/>
          <w:sz w:val="24"/>
          <w:szCs w:val="24"/>
        </w:rPr>
        <w:t>English p</w:t>
      </w:r>
      <w:r>
        <w:rPr>
          <w:rFonts w:ascii="Times New Roman" w:hAnsi="Times New Roman" w:cs="Times New Roman"/>
          <w:sz w:val="24"/>
          <w:szCs w:val="24"/>
        </w:rPr>
        <w:t>ronunciation among Nigerian</w:t>
      </w:r>
      <w:r w:rsidR="00092324">
        <w:rPr>
          <w:rFonts w:ascii="Times New Roman" w:hAnsi="Times New Roman" w:cs="Times New Roman"/>
          <w:sz w:val="24"/>
          <w:szCs w:val="24"/>
        </w:rPr>
        <w:t xml:space="preserve"> university u</w:t>
      </w:r>
      <w:r>
        <w:rPr>
          <w:rFonts w:ascii="Times New Roman" w:hAnsi="Times New Roman" w:cs="Times New Roman"/>
          <w:sz w:val="24"/>
          <w:szCs w:val="24"/>
        </w:rPr>
        <w:t>ndergrad</w:t>
      </w:r>
      <w:r w:rsidR="00092324">
        <w:rPr>
          <w:rFonts w:ascii="Times New Roman" w:hAnsi="Times New Roman" w:cs="Times New Roman"/>
          <w:sz w:val="24"/>
          <w:szCs w:val="24"/>
        </w:rPr>
        <w:t>uates: challenges and p</w:t>
      </w:r>
      <w:r w:rsidR="004E2C57">
        <w:rPr>
          <w:rFonts w:ascii="Times New Roman" w:hAnsi="Times New Roman" w:cs="Times New Roman"/>
          <w:sz w:val="24"/>
          <w:szCs w:val="24"/>
        </w:rPr>
        <w:t>rospects</w:t>
      </w:r>
      <w:r>
        <w:rPr>
          <w:rFonts w:ascii="Times New Roman" w:hAnsi="Times New Roman" w:cs="Times New Roman"/>
          <w:sz w:val="24"/>
          <w:szCs w:val="24"/>
        </w:rPr>
        <w:t xml:space="preserve">. However, this research </w:t>
      </w:r>
      <w:r w:rsidR="00092324">
        <w:rPr>
          <w:rFonts w:ascii="Times New Roman" w:hAnsi="Times New Roman" w:cs="Times New Roman"/>
          <w:sz w:val="24"/>
          <w:szCs w:val="24"/>
        </w:rPr>
        <w:t xml:space="preserve">seeks to </w:t>
      </w:r>
      <w:r>
        <w:rPr>
          <w:rFonts w:ascii="Times New Roman" w:hAnsi="Times New Roman" w:cs="Times New Roman"/>
          <w:sz w:val="24"/>
          <w:szCs w:val="24"/>
        </w:rPr>
        <w:t xml:space="preserve">fill the vacuum </w:t>
      </w:r>
      <w:r w:rsidR="005C1175">
        <w:rPr>
          <w:rFonts w:ascii="Times New Roman" w:hAnsi="Times New Roman" w:cs="Times New Roman"/>
          <w:sz w:val="24"/>
          <w:szCs w:val="24"/>
        </w:rPr>
        <w:t xml:space="preserve">left by past </w:t>
      </w:r>
      <w:r w:rsidR="00502E28">
        <w:rPr>
          <w:rFonts w:ascii="Times New Roman" w:hAnsi="Times New Roman" w:cs="Times New Roman"/>
          <w:sz w:val="24"/>
          <w:szCs w:val="24"/>
        </w:rPr>
        <w:t>researchers by adapting</w:t>
      </w:r>
      <w:r w:rsidR="005C1175">
        <w:rPr>
          <w:rFonts w:ascii="Times New Roman" w:hAnsi="Times New Roman" w:cs="Times New Roman"/>
          <w:sz w:val="24"/>
          <w:szCs w:val="24"/>
        </w:rPr>
        <w:t xml:space="preserve"> theore</w:t>
      </w:r>
      <w:r w:rsidR="007410F4">
        <w:rPr>
          <w:rFonts w:ascii="Times New Roman" w:hAnsi="Times New Roman" w:cs="Times New Roman"/>
          <w:sz w:val="24"/>
          <w:szCs w:val="24"/>
        </w:rPr>
        <w:t>tical tenet</w:t>
      </w:r>
      <w:r w:rsidR="00502E28">
        <w:rPr>
          <w:rFonts w:ascii="Times New Roman" w:hAnsi="Times New Roman" w:cs="Times New Roman"/>
          <w:sz w:val="24"/>
          <w:szCs w:val="24"/>
        </w:rPr>
        <w:t>s for</w:t>
      </w:r>
      <w:r w:rsidR="005C1175">
        <w:rPr>
          <w:rFonts w:ascii="Times New Roman" w:hAnsi="Times New Roman" w:cs="Times New Roman"/>
          <w:sz w:val="24"/>
          <w:szCs w:val="24"/>
        </w:rPr>
        <w:t xml:space="preserve"> the a</w:t>
      </w:r>
      <w:r w:rsidR="00502E28">
        <w:rPr>
          <w:rFonts w:ascii="Times New Roman" w:hAnsi="Times New Roman" w:cs="Times New Roman"/>
          <w:sz w:val="24"/>
          <w:szCs w:val="24"/>
        </w:rPr>
        <w:t>nalysis selected undergraduates’ renditions</w:t>
      </w:r>
      <w:r w:rsidR="009F0C01">
        <w:rPr>
          <w:rFonts w:ascii="Times New Roman" w:hAnsi="Times New Roman" w:cs="Times New Roman"/>
          <w:sz w:val="24"/>
          <w:szCs w:val="24"/>
        </w:rPr>
        <w:t>, specifically, t</w:t>
      </w:r>
      <w:r w:rsidR="00502E28">
        <w:rPr>
          <w:rFonts w:ascii="Times New Roman" w:hAnsi="Times New Roman" w:cs="Times New Roman"/>
          <w:sz w:val="24"/>
          <w:szCs w:val="24"/>
        </w:rPr>
        <w:t xml:space="preserve">he tenets of Generative Phonology </w:t>
      </w:r>
      <w:r w:rsidR="000732C5">
        <w:rPr>
          <w:rFonts w:ascii="Times New Roman" w:hAnsi="Times New Roman" w:cs="Times New Roman"/>
          <w:sz w:val="24"/>
          <w:szCs w:val="24"/>
        </w:rPr>
        <w:t xml:space="preserve">is </w:t>
      </w:r>
      <w:r w:rsidR="00502E28">
        <w:rPr>
          <w:rFonts w:ascii="Times New Roman" w:hAnsi="Times New Roman" w:cs="Times New Roman"/>
          <w:sz w:val="24"/>
          <w:szCs w:val="24"/>
        </w:rPr>
        <w:t>adapted for the examination of the speech samples which constitute the research data.</w:t>
      </w:r>
      <w:r>
        <w:rPr>
          <w:rFonts w:ascii="Times New Roman" w:hAnsi="Times New Roman" w:cs="Times New Roman"/>
          <w:sz w:val="24"/>
          <w:szCs w:val="24"/>
        </w:rPr>
        <w:t xml:space="preserve"> </w:t>
      </w:r>
    </w:p>
    <w:p w14:paraId="474B29A4" w14:textId="77777777" w:rsidR="007834C4" w:rsidRDefault="007834C4" w:rsidP="00B914B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Standard Nigerian English</w:t>
      </w:r>
    </w:p>
    <w:p w14:paraId="298954D1" w14:textId="77777777" w:rsidR="007834C4" w:rsidRDefault="007834C4" w:rsidP="00B914B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Standard Nigerian English is the variety of English used in Nigeria to communicate across Nigeria socio-cultural boundary. A Nigerian speaker of Standard Nigerian English may not sound like an English native speaker but speaks an internationally intelligible and acceptable variety of English that does not obscure understanding despite the fact that some vocabulary items have been brought into it to reflect the speakers socio-cultural norms. This variety of English have met the set down criteria of what make a language standard such as selection, elaboration of function, codification, acceptability and intelligibility. Most importantly, this variety of English has been classified by scholars at all levels of linguistic appraisal—Phonology, morphology, syntax, semantics, pragmatics and </w:t>
      </w:r>
      <w:proofErr w:type="spellStart"/>
      <w:r>
        <w:rPr>
          <w:rFonts w:ascii="Times New Roman" w:hAnsi="Times New Roman" w:cs="Times New Roman"/>
          <w:sz w:val="24"/>
          <w:szCs w:val="24"/>
        </w:rPr>
        <w:t>lexico</w:t>
      </w:r>
      <w:proofErr w:type="spellEnd"/>
      <w:r>
        <w:rPr>
          <w:rFonts w:ascii="Times New Roman" w:hAnsi="Times New Roman" w:cs="Times New Roman"/>
          <w:sz w:val="24"/>
          <w:szCs w:val="24"/>
        </w:rPr>
        <w:t>-semantics (</w:t>
      </w:r>
      <w:proofErr w:type="spellStart"/>
      <w:r w:rsidR="0077685B">
        <w:rPr>
          <w:rFonts w:ascii="Times New Roman" w:hAnsi="Times New Roman" w:cs="Times New Roman"/>
          <w:sz w:val="24"/>
          <w:szCs w:val="24"/>
        </w:rPr>
        <w:t>Adedimeji</w:t>
      </w:r>
      <w:proofErr w:type="spellEnd"/>
      <w:r w:rsidR="00486D89">
        <w:rPr>
          <w:rFonts w:ascii="Times New Roman" w:hAnsi="Times New Roman" w:cs="Times New Roman"/>
          <w:sz w:val="24"/>
          <w:szCs w:val="24"/>
        </w:rPr>
        <w:t>,</w:t>
      </w:r>
      <w:r w:rsidR="0077685B">
        <w:rPr>
          <w:rFonts w:ascii="Times New Roman" w:hAnsi="Times New Roman" w:cs="Times New Roman"/>
          <w:sz w:val="24"/>
          <w:szCs w:val="24"/>
        </w:rPr>
        <w:t xml:space="preserve"> </w:t>
      </w:r>
      <w:r w:rsidR="00864972">
        <w:rPr>
          <w:rFonts w:ascii="Times New Roman" w:hAnsi="Times New Roman" w:cs="Times New Roman"/>
          <w:sz w:val="24"/>
          <w:szCs w:val="24"/>
        </w:rPr>
        <w:t>2</w:t>
      </w:r>
      <w:r w:rsidR="00486D89">
        <w:rPr>
          <w:rFonts w:ascii="Times New Roman" w:hAnsi="Times New Roman" w:cs="Times New Roman"/>
          <w:sz w:val="24"/>
          <w:szCs w:val="24"/>
        </w:rPr>
        <w:t>007</w:t>
      </w:r>
      <w:r>
        <w:rPr>
          <w:rFonts w:ascii="Times New Roman" w:hAnsi="Times New Roman" w:cs="Times New Roman"/>
          <w:sz w:val="24"/>
          <w:szCs w:val="24"/>
        </w:rPr>
        <w:t xml:space="preserve">; </w:t>
      </w:r>
      <w:proofErr w:type="spellStart"/>
      <w:r w:rsidR="00864972">
        <w:rPr>
          <w:rFonts w:ascii="Times New Roman" w:hAnsi="Times New Roman" w:cs="Times New Roman"/>
          <w:sz w:val="24"/>
          <w:szCs w:val="24"/>
        </w:rPr>
        <w:t>Adegbija</w:t>
      </w:r>
      <w:proofErr w:type="spellEnd"/>
      <w:r w:rsidR="00486D89">
        <w:rPr>
          <w:rFonts w:ascii="Times New Roman" w:hAnsi="Times New Roman" w:cs="Times New Roman"/>
          <w:sz w:val="24"/>
          <w:szCs w:val="24"/>
        </w:rPr>
        <w:t>, 1986</w:t>
      </w:r>
      <w:r>
        <w:rPr>
          <w:rFonts w:ascii="Times New Roman" w:hAnsi="Times New Roman" w:cs="Times New Roman"/>
          <w:sz w:val="24"/>
          <w:szCs w:val="24"/>
        </w:rPr>
        <w:t xml:space="preserve">; </w:t>
      </w:r>
      <w:proofErr w:type="spellStart"/>
      <w:r w:rsidR="00864972">
        <w:rPr>
          <w:rFonts w:ascii="Times New Roman" w:hAnsi="Times New Roman" w:cs="Times New Roman"/>
          <w:sz w:val="24"/>
          <w:szCs w:val="24"/>
        </w:rPr>
        <w:t>Olaniyi</w:t>
      </w:r>
      <w:proofErr w:type="spellEnd"/>
      <w:r w:rsidR="00864972">
        <w:rPr>
          <w:rFonts w:ascii="Times New Roman" w:hAnsi="Times New Roman" w:cs="Times New Roman"/>
          <w:sz w:val="24"/>
          <w:szCs w:val="24"/>
        </w:rPr>
        <w:t xml:space="preserve"> </w:t>
      </w:r>
      <w:r w:rsidR="00486D89">
        <w:rPr>
          <w:rFonts w:ascii="Times New Roman" w:hAnsi="Times New Roman" w:cs="Times New Roman"/>
          <w:sz w:val="24"/>
          <w:szCs w:val="24"/>
        </w:rPr>
        <w:t>2012</w:t>
      </w:r>
      <w:r>
        <w:rPr>
          <w:rFonts w:ascii="Times New Roman" w:hAnsi="Times New Roman" w:cs="Times New Roman"/>
          <w:sz w:val="24"/>
          <w:szCs w:val="24"/>
        </w:rPr>
        <w:t xml:space="preserve">; </w:t>
      </w:r>
      <w:r w:rsidR="000D3817">
        <w:rPr>
          <w:rFonts w:ascii="Times New Roman" w:hAnsi="Times New Roman" w:cs="Times New Roman"/>
          <w:sz w:val="24"/>
          <w:szCs w:val="24"/>
        </w:rPr>
        <w:t>Josiah</w:t>
      </w:r>
      <w:r w:rsidR="00A562CA">
        <w:rPr>
          <w:rFonts w:ascii="Times New Roman" w:hAnsi="Times New Roman" w:cs="Times New Roman"/>
          <w:sz w:val="24"/>
          <w:szCs w:val="24"/>
        </w:rPr>
        <w:t>, 2009</w:t>
      </w:r>
      <w:r>
        <w:rPr>
          <w:rFonts w:ascii="Times New Roman" w:hAnsi="Times New Roman" w:cs="Times New Roman"/>
          <w:sz w:val="24"/>
          <w:szCs w:val="24"/>
        </w:rPr>
        <w:t xml:space="preserve">; </w:t>
      </w:r>
      <w:proofErr w:type="spellStart"/>
      <w:r w:rsidR="00864972">
        <w:rPr>
          <w:rFonts w:ascii="Times New Roman" w:hAnsi="Times New Roman" w:cs="Times New Roman"/>
          <w:sz w:val="24"/>
          <w:szCs w:val="24"/>
        </w:rPr>
        <w:t>Jowitt</w:t>
      </w:r>
      <w:proofErr w:type="spellEnd"/>
      <w:r w:rsidR="00A562CA">
        <w:rPr>
          <w:rFonts w:ascii="Times New Roman" w:hAnsi="Times New Roman" w:cs="Times New Roman"/>
          <w:sz w:val="24"/>
          <w:szCs w:val="24"/>
        </w:rPr>
        <w:t>, 1991</w:t>
      </w:r>
      <w:r w:rsidR="00864972">
        <w:rPr>
          <w:rFonts w:ascii="Times New Roman" w:hAnsi="Times New Roman" w:cs="Times New Roman"/>
          <w:sz w:val="24"/>
          <w:szCs w:val="24"/>
        </w:rPr>
        <w:t>,</w:t>
      </w:r>
      <w:r>
        <w:rPr>
          <w:rFonts w:ascii="Times New Roman" w:hAnsi="Times New Roman" w:cs="Times New Roman"/>
          <w:sz w:val="24"/>
          <w:szCs w:val="24"/>
        </w:rPr>
        <w:t xml:space="preserve"> etc</w:t>
      </w:r>
      <w:r w:rsidR="008A7F9F">
        <w:rPr>
          <w:rFonts w:ascii="Times New Roman" w:hAnsi="Times New Roman" w:cs="Times New Roman"/>
          <w:sz w:val="24"/>
          <w:szCs w:val="24"/>
        </w:rPr>
        <w:t>.</w:t>
      </w:r>
      <w:r>
        <w:rPr>
          <w:rFonts w:ascii="Times New Roman" w:hAnsi="Times New Roman" w:cs="Times New Roman"/>
          <w:sz w:val="24"/>
          <w:szCs w:val="24"/>
        </w:rPr>
        <w:t xml:space="preserve">) </w:t>
      </w:r>
    </w:p>
    <w:p w14:paraId="1487A068" w14:textId="77777777" w:rsidR="00A451EB" w:rsidRPr="00A451EB" w:rsidRDefault="00A451EB" w:rsidP="00B914B3">
      <w:pPr>
        <w:spacing w:after="0" w:line="240" w:lineRule="auto"/>
        <w:jc w:val="both"/>
        <w:rPr>
          <w:rFonts w:ascii="Times New Roman" w:hAnsi="Times New Roman" w:cs="Times New Roman"/>
          <w:b/>
          <w:sz w:val="24"/>
          <w:szCs w:val="24"/>
        </w:rPr>
      </w:pPr>
      <w:r w:rsidRPr="00A451EB">
        <w:rPr>
          <w:rFonts w:ascii="Times New Roman" w:hAnsi="Times New Roman" w:cs="Times New Roman"/>
          <w:b/>
          <w:sz w:val="24"/>
          <w:szCs w:val="24"/>
        </w:rPr>
        <w:t>Contrastive Analysis</w:t>
      </w:r>
    </w:p>
    <w:p w14:paraId="32217E63" w14:textId="77777777" w:rsidR="00A451EB" w:rsidRDefault="00A451EB" w:rsidP="00B914B3">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Contrastive research first started in the 1940s by Charles Fries. Then in 1957, Robert </w:t>
      </w:r>
      <w:proofErr w:type="spellStart"/>
      <w:r>
        <w:rPr>
          <w:rFonts w:ascii="Times New Roman" w:hAnsi="Times New Roman" w:cs="Times New Roman"/>
          <w:sz w:val="24"/>
          <w:szCs w:val="24"/>
        </w:rPr>
        <w:t>Lado</w:t>
      </w:r>
      <w:proofErr w:type="spellEnd"/>
      <w:r>
        <w:rPr>
          <w:rFonts w:ascii="Times New Roman" w:hAnsi="Times New Roman" w:cs="Times New Roman"/>
          <w:sz w:val="24"/>
          <w:szCs w:val="24"/>
        </w:rPr>
        <w:t xml:space="preserve"> developed the contrastive hypothesis stating that contrasting two languages would help predict the feature that would represent difficulty or ease in learning a second language due to realising the differences and similarities between the first and the second language. </w:t>
      </w:r>
      <w:proofErr w:type="spellStart"/>
      <w:r>
        <w:rPr>
          <w:rFonts w:ascii="Times New Roman" w:hAnsi="Times New Roman" w:cs="Times New Roman"/>
          <w:sz w:val="24"/>
          <w:szCs w:val="24"/>
        </w:rPr>
        <w:t>Lado</w:t>
      </w:r>
      <w:proofErr w:type="spellEnd"/>
      <w:r w:rsidR="00877A5F">
        <w:rPr>
          <w:rFonts w:ascii="Times New Roman" w:hAnsi="Times New Roman" w:cs="Times New Roman"/>
          <w:sz w:val="24"/>
          <w:szCs w:val="24"/>
        </w:rPr>
        <w:t xml:space="preserve"> (</w:t>
      </w:r>
      <w:r w:rsidR="0009165E">
        <w:rPr>
          <w:rFonts w:ascii="Times New Roman" w:hAnsi="Times New Roman" w:cs="Times New Roman"/>
          <w:sz w:val="24"/>
          <w:szCs w:val="24"/>
        </w:rPr>
        <w:t>19</w:t>
      </w:r>
      <w:r w:rsidR="00DE04AB">
        <w:rPr>
          <w:rFonts w:ascii="Times New Roman" w:hAnsi="Times New Roman" w:cs="Times New Roman"/>
          <w:sz w:val="24"/>
          <w:szCs w:val="24"/>
        </w:rPr>
        <w:t>57)</w:t>
      </w:r>
      <w:r>
        <w:rPr>
          <w:rFonts w:ascii="Times New Roman" w:hAnsi="Times New Roman" w:cs="Times New Roman"/>
          <w:sz w:val="24"/>
          <w:szCs w:val="24"/>
        </w:rPr>
        <w:t xml:space="preserve"> assumed that second language learners transfer the forms, meaning and the way they are distributed in their native language to the second language. </w:t>
      </w:r>
      <w:r w:rsidR="0009165E">
        <w:rPr>
          <w:rFonts w:ascii="Times New Roman" w:hAnsi="Times New Roman" w:cs="Times New Roman"/>
          <w:sz w:val="24"/>
          <w:szCs w:val="24"/>
        </w:rPr>
        <w:t>He</w:t>
      </w:r>
      <w:r>
        <w:rPr>
          <w:rFonts w:ascii="Times New Roman" w:hAnsi="Times New Roman" w:cs="Times New Roman"/>
          <w:sz w:val="24"/>
          <w:szCs w:val="24"/>
        </w:rPr>
        <w:t xml:space="preserve"> stated that systematic comparison of languages can help predict and describe the difficult features that can face a second language learner in learning L2. This perspective relied on structuralism as stated by Bloomf</w:t>
      </w:r>
      <w:r w:rsidR="0067075C">
        <w:rPr>
          <w:rFonts w:ascii="Times New Roman" w:hAnsi="Times New Roman" w:cs="Times New Roman"/>
          <w:sz w:val="24"/>
          <w:szCs w:val="24"/>
        </w:rPr>
        <w:t>ield (</w:t>
      </w:r>
      <w:r w:rsidR="008F050C">
        <w:rPr>
          <w:rFonts w:ascii="Times New Roman" w:hAnsi="Times New Roman" w:cs="Times New Roman"/>
          <w:sz w:val="24"/>
          <w:szCs w:val="24"/>
        </w:rPr>
        <w:t>1933</w:t>
      </w:r>
      <w:r>
        <w:rPr>
          <w:rFonts w:ascii="Times New Roman" w:hAnsi="Times New Roman" w:cs="Times New Roman"/>
          <w:sz w:val="24"/>
          <w:szCs w:val="24"/>
        </w:rPr>
        <w:t>) which further assumed that the structure of any language is finite and hence can be determined and compared to a</w:t>
      </w:r>
      <w:r w:rsidR="00877A5F">
        <w:rPr>
          <w:rFonts w:ascii="Times New Roman" w:hAnsi="Times New Roman" w:cs="Times New Roman"/>
          <w:sz w:val="24"/>
          <w:szCs w:val="24"/>
        </w:rPr>
        <w:t>nother language (</w:t>
      </w:r>
      <w:proofErr w:type="spellStart"/>
      <w:r w:rsidR="00877A5F">
        <w:rPr>
          <w:rFonts w:ascii="Times New Roman" w:hAnsi="Times New Roman" w:cs="Times New Roman"/>
          <w:sz w:val="24"/>
          <w:szCs w:val="24"/>
        </w:rPr>
        <w:t>Byung-gon</w:t>
      </w:r>
      <w:proofErr w:type="spellEnd"/>
      <w:r w:rsidR="00877A5F">
        <w:rPr>
          <w:rFonts w:ascii="Times New Roman" w:hAnsi="Times New Roman" w:cs="Times New Roman"/>
          <w:sz w:val="24"/>
          <w:szCs w:val="24"/>
        </w:rPr>
        <w:t>, 19</w:t>
      </w:r>
      <w:r w:rsidR="00EE4C05">
        <w:rPr>
          <w:rFonts w:ascii="Times New Roman" w:hAnsi="Times New Roman" w:cs="Times New Roman"/>
          <w:sz w:val="24"/>
          <w:szCs w:val="24"/>
        </w:rPr>
        <w:t>72</w:t>
      </w:r>
      <w:r>
        <w:rPr>
          <w:rFonts w:ascii="Times New Roman" w:hAnsi="Times New Roman" w:cs="Times New Roman"/>
          <w:sz w:val="24"/>
          <w:szCs w:val="24"/>
        </w:rPr>
        <w:t>).</w:t>
      </w:r>
    </w:p>
    <w:p w14:paraId="49FA762E" w14:textId="77777777" w:rsidR="00A451EB" w:rsidRDefault="00A451EB" w:rsidP="00B914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The second perspective to guide the contrastive analysis hypothesis was the school of behaviourism due to its assumption that the difficulty or easiness of acquiring a second language is rendered to the already acquired habits of the first language. This, therefore, led to the emergence of transfer theory that mainly relied on the assumption of transfer of habits from the native languag</w:t>
      </w:r>
      <w:r w:rsidR="00B24F13">
        <w:rPr>
          <w:rFonts w:ascii="Times New Roman" w:hAnsi="Times New Roman" w:cs="Times New Roman"/>
          <w:sz w:val="24"/>
          <w:szCs w:val="24"/>
        </w:rPr>
        <w:t>e to the learned one (</w:t>
      </w:r>
      <w:proofErr w:type="spellStart"/>
      <w:r w:rsidR="00B24F13">
        <w:rPr>
          <w:rFonts w:ascii="Times New Roman" w:hAnsi="Times New Roman" w:cs="Times New Roman"/>
          <w:sz w:val="24"/>
          <w:szCs w:val="24"/>
        </w:rPr>
        <w:t>Corder</w:t>
      </w:r>
      <w:proofErr w:type="spellEnd"/>
      <w:r w:rsidR="00D55239">
        <w:rPr>
          <w:rFonts w:ascii="Times New Roman" w:hAnsi="Times New Roman" w:cs="Times New Roman"/>
          <w:sz w:val="24"/>
          <w:szCs w:val="24"/>
        </w:rPr>
        <w:t>, 196</w:t>
      </w:r>
      <w:r>
        <w:rPr>
          <w:rFonts w:ascii="Times New Roman" w:hAnsi="Times New Roman" w:cs="Times New Roman"/>
          <w:sz w:val="24"/>
          <w:szCs w:val="24"/>
        </w:rPr>
        <w:t>7</w:t>
      </w:r>
      <w:r w:rsidR="00D55239">
        <w:rPr>
          <w:rFonts w:ascii="Times New Roman" w:hAnsi="Times New Roman" w:cs="Times New Roman"/>
          <w:sz w:val="24"/>
          <w:szCs w:val="24"/>
        </w:rPr>
        <w:t>)</w:t>
      </w:r>
      <w:r w:rsidR="00CB07A7">
        <w:rPr>
          <w:rFonts w:ascii="Times New Roman" w:hAnsi="Times New Roman" w:cs="Times New Roman"/>
          <w:sz w:val="24"/>
          <w:szCs w:val="24"/>
        </w:rPr>
        <w:t xml:space="preserve"> </w:t>
      </w:r>
      <w:r w:rsidR="00804BA2">
        <w:rPr>
          <w:rFonts w:ascii="Times New Roman" w:hAnsi="Times New Roman" w:cs="Times New Roman"/>
          <w:sz w:val="24"/>
          <w:szCs w:val="24"/>
        </w:rPr>
        <w:t>Cited in</w:t>
      </w:r>
      <w:r w:rsidR="0067075C">
        <w:rPr>
          <w:rFonts w:ascii="Times New Roman" w:hAnsi="Times New Roman" w:cs="Times New Roman"/>
          <w:sz w:val="24"/>
          <w:szCs w:val="24"/>
        </w:rPr>
        <w:t>.</w:t>
      </w:r>
      <w:r w:rsidR="00B24F13">
        <w:rPr>
          <w:rFonts w:ascii="Times New Roman" w:hAnsi="Times New Roman" w:cs="Times New Roman"/>
          <w:sz w:val="24"/>
          <w:szCs w:val="24"/>
        </w:rPr>
        <w:t xml:space="preserve"> in </w:t>
      </w:r>
      <w:proofErr w:type="spellStart"/>
      <w:r w:rsidR="00B24F13">
        <w:rPr>
          <w:rFonts w:ascii="Times New Roman" w:hAnsi="Times New Roman" w:cs="Times New Roman"/>
          <w:sz w:val="24"/>
          <w:szCs w:val="24"/>
        </w:rPr>
        <w:t>Byung-gon</w:t>
      </w:r>
      <w:proofErr w:type="spellEnd"/>
      <w:r w:rsidR="00804BA2">
        <w:rPr>
          <w:rFonts w:ascii="Times New Roman" w:hAnsi="Times New Roman" w:cs="Times New Roman"/>
          <w:sz w:val="24"/>
          <w:szCs w:val="24"/>
        </w:rPr>
        <w:t>,</w:t>
      </w:r>
      <w:r w:rsidR="00B24F13">
        <w:rPr>
          <w:rFonts w:ascii="Times New Roman" w:hAnsi="Times New Roman" w:cs="Times New Roman"/>
          <w:sz w:val="24"/>
          <w:szCs w:val="24"/>
        </w:rPr>
        <w:t xml:space="preserve"> 19</w:t>
      </w:r>
      <w:r w:rsidR="00804BA2">
        <w:rPr>
          <w:rFonts w:ascii="Times New Roman" w:hAnsi="Times New Roman" w:cs="Times New Roman"/>
          <w:sz w:val="24"/>
          <w:szCs w:val="24"/>
        </w:rPr>
        <w:t>72</w:t>
      </w:r>
      <w:r>
        <w:rPr>
          <w:rFonts w:ascii="Times New Roman" w:hAnsi="Times New Roman" w:cs="Times New Roman"/>
          <w:sz w:val="24"/>
          <w:szCs w:val="24"/>
        </w:rPr>
        <w:t>). The transfer theory complements the contrastive analysis hypothesis and serves its applied purpose. It illustrates how certain linguistic features of the second language can be more d</w:t>
      </w:r>
      <w:r w:rsidR="00B24F13">
        <w:rPr>
          <w:rFonts w:ascii="Times New Roman" w:hAnsi="Times New Roman" w:cs="Times New Roman"/>
          <w:sz w:val="24"/>
          <w:szCs w:val="24"/>
        </w:rPr>
        <w:t>ifficult to acquire than others</w:t>
      </w:r>
      <w:r>
        <w:rPr>
          <w:rFonts w:ascii="Times New Roman" w:hAnsi="Times New Roman" w:cs="Times New Roman"/>
          <w:sz w:val="24"/>
          <w:szCs w:val="24"/>
        </w:rPr>
        <w:t>.</w:t>
      </w:r>
      <w:r w:rsidR="00A66DCE">
        <w:rPr>
          <w:rFonts w:ascii="Times New Roman" w:hAnsi="Times New Roman" w:cs="Times New Roman"/>
          <w:sz w:val="24"/>
          <w:szCs w:val="24"/>
        </w:rPr>
        <w:t xml:space="preserve"> </w:t>
      </w:r>
      <w:r w:rsidR="00B24F13">
        <w:rPr>
          <w:rFonts w:ascii="Times New Roman" w:hAnsi="Times New Roman" w:cs="Times New Roman"/>
          <w:sz w:val="24"/>
          <w:szCs w:val="24"/>
        </w:rPr>
        <w:t>Stockwell et al</w:t>
      </w:r>
      <w:r w:rsidR="00CB07A7">
        <w:rPr>
          <w:rFonts w:ascii="Times New Roman" w:hAnsi="Times New Roman" w:cs="Times New Roman"/>
          <w:sz w:val="24"/>
          <w:szCs w:val="24"/>
        </w:rPr>
        <w:t>.</w:t>
      </w:r>
      <w:r w:rsidR="00B24F13">
        <w:rPr>
          <w:rFonts w:ascii="Times New Roman" w:hAnsi="Times New Roman" w:cs="Times New Roman"/>
          <w:sz w:val="24"/>
          <w:szCs w:val="24"/>
        </w:rPr>
        <w:t xml:space="preserve"> (</w:t>
      </w:r>
      <w:r w:rsidR="0099571C">
        <w:rPr>
          <w:rFonts w:ascii="Times New Roman" w:hAnsi="Times New Roman" w:cs="Times New Roman"/>
          <w:sz w:val="24"/>
          <w:szCs w:val="24"/>
        </w:rPr>
        <w:t>2011</w:t>
      </w:r>
      <w:r>
        <w:rPr>
          <w:rFonts w:ascii="Times New Roman" w:hAnsi="Times New Roman" w:cs="Times New Roman"/>
          <w:sz w:val="24"/>
          <w:szCs w:val="24"/>
        </w:rPr>
        <w:t>) claimed that when the features of the contrasted languages are similar, positive transfer occurs; while in cases of different features, negative transfer shows, causing difficulty of acquisition. And in cases of no relation between features, zero transfer takes place.</w:t>
      </w:r>
    </w:p>
    <w:p w14:paraId="289490DD" w14:textId="77777777" w:rsidR="00FA14AF" w:rsidRDefault="00BB2A1B" w:rsidP="00B914B3">
      <w:pPr>
        <w:spacing w:line="240" w:lineRule="auto"/>
        <w:rPr>
          <w:rFonts w:ascii="Times New Roman" w:hAnsi="Times New Roman" w:cs="Times New Roman"/>
          <w:b/>
          <w:sz w:val="24"/>
          <w:szCs w:val="24"/>
        </w:rPr>
      </w:pPr>
      <w:r>
        <w:rPr>
          <w:rFonts w:ascii="Times New Roman" w:hAnsi="Times New Roman" w:cs="Times New Roman"/>
          <w:b/>
          <w:sz w:val="24"/>
          <w:szCs w:val="24"/>
        </w:rPr>
        <w:t>Theoretical Framework</w:t>
      </w:r>
    </w:p>
    <w:p w14:paraId="66863311" w14:textId="77777777" w:rsidR="00A22C6F" w:rsidRDefault="00183B71" w:rsidP="00B914B3">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Chomsky </w:t>
      </w:r>
      <w:r w:rsidR="0046507F">
        <w:rPr>
          <w:rFonts w:ascii="Times New Roman" w:hAnsi="Times New Roman" w:cs="Times New Roman"/>
          <w:sz w:val="24"/>
          <w:szCs w:val="24"/>
        </w:rPr>
        <w:t>et al.</w:t>
      </w:r>
      <w:r w:rsidR="00B24F13">
        <w:rPr>
          <w:rFonts w:ascii="Times New Roman" w:hAnsi="Times New Roman" w:cs="Times New Roman"/>
          <w:sz w:val="24"/>
          <w:szCs w:val="24"/>
        </w:rPr>
        <w:t xml:space="preserve"> </w:t>
      </w:r>
      <w:r w:rsidR="00E557E3">
        <w:rPr>
          <w:rFonts w:ascii="Times New Roman" w:hAnsi="Times New Roman" w:cs="Times New Roman"/>
          <w:sz w:val="24"/>
          <w:szCs w:val="24"/>
        </w:rPr>
        <w:t>(</w:t>
      </w:r>
      <w:r w:rsidR="00FD281E">
        <w:rPr>
          <w:rFonts w:ascii="Times New Roman" w:hAnsi="Times New Roman" w:cs="Times New Roman"/>
          <w:sz w:val="24"/>
          <w:szCs w:val="24"/>
        </w:rPr>
        <w:t>1968</w:t>
      </w:r>
      <w:r>
        <w:rPr>
          <w:rFonts w:ascii="Times New Roman" w:hAnsi="Times New Roman" w:cs="Times New Roman"/>
          <w:sz w:val="24"/>
          <w:szCs w:val="24"/>
        </w:rPr>
        <w:t>) are the proponents of Generative Phonology</w:t>
      </w:r>
      <w:r w:rsidR="0046507F">
        <w:rPr>
          <w:rFonts w:ascii="Times New Roman" w:hAnsi="Times New Roman" w:cs="Times New Roman"/>
          <w:sz w:val="24"/>
          <w:szCs w:val="24"/>
        </w:rPr>
        <w:t xml:space="preserve"> while </w:t>
      </w:r>
      <w:r w:rsidR="00E557E3">
        <w:rPr>
          <w:rFonts w:ascii="Times New Roman" w:hAnsi="Times New Roman" w:cs="Times New Roman"/>
          <w:sz w:val="24"/>
          <w:szCs w:val="24"/>
        </w:rPr>
        <w:t xml:space="preserve">Hale </w:t>
      </w:r>
      <w:r w:rsidR="0046507F">
        <w:rPr>
          <w:rFonts w:ascii="Times New Roman" w:hAnsi="Times New Roman" w:cs="Times New Roman"/>
          <w:sz w:val="24"/>
          <w:szCs w:val="24"/>
        </w:rPr>
        <w:t>et al. (</w:t>
      </w:r>
      <w:r w:rsidR="00D3537D">
        <w:rPr>
          <w:rFonts w:ascii="Times New Roman" w:hAnsi="Times New Roman" w:cs="Times New Roman"/>
          <w:sz w:val="24"/>
          <w:szCs w:val="24"/>
        </w:rPr>
        <w:t>2008</w:t>
      </w:r>
      <w:r w:rsidR="00E557E3">
        <w:rPr>
          <w:rFonts w:ascii="Times New Roman" w:hAnsi="Times New Roman" w:cs="Times New Roman"/>
          <w:sz w:val="24"/>
          <w:szCs w:val="24"/>
        </w:rPr>
        <w:t>) are contributors to discussions on Generative Phonology</w:t>
      </w:r>
      <w:r>
        <w:rPr>
          <w:rFonts w:ascii="Times New Roman" w:hAnsi="Times New Roman" w:cs="Times New Roman"/>
          <w:sz w:val="24"/>
          <w:szCs w:val="24"/>
        </w:rPr>
        <w:t xml:space="preserve">. </w:t>
      </w:r>
      <w:r w:rsidR="00FA14AF">
        <w:rPr>
          <w:rFonts w:ascii="Times New Roman" w:hAnsi="Times New Roman" w:cs="Times New Roman"/>
          <w:sz w:val="24"/>
          <w:szCs w:val="24"/>
        </w:rPr>
        <w:t>Generative</w:t>
      </w:r>
      <w:r>
        <w:rPr>
          <w:rFonts w:ascii="Times New Roman" w:hAnsi="Times New Roman" w:cs="Times New Roman"/>
          <w:sz w:val="24"/>
          <w:szCs w:val="24"/>
        </w:rPr>
        <w:t xml:space="preserve"> P</w:t>
      </w:r>
      <w:r w:rsidR="00FA14AF">
        <w:rPr>
          <w:rFonts w:ascii="Times New Roman" w:hAnsi="Times New Roman" w:cs="Times New Roman"/>
          <w:sz w:val="24"/>
          <w:szCs w:val="24"/>
        </w:rPr>
        <w:t>honology is an aspect of generative grammar that assigns the correct phonetic representations to utterances in such a way as to reflect a native speaker’s internal grammar</w:t>
      </w:r>
      <w:r w:rsidR="0046507F">
        <w:rPr>
          <w:rFonts w:ascii="Times New Roman" w:hAnsi="Times New Roman" w:cs="Times New Roman"/>
          <w:sz w:val="24"/>
          <w:szCs w:val="24"/>
        </w:rPr>
        <w:t>.</w:t>
      </w:r>
      <w:r>
        <w:rPr>
          <w:rFonts w:ascii="Times New Roman" w:hAnsi="Times New Roman" w:cs="Times New Roman"/>
          <w:sz w:val="24"/>
          <w:szCs w:val="24"/>
        </w:rPr>
        <w:t xml:space="preserve"> </w:t>
      </w:r>
      <w:r w:rsidR="00FA14AF">
        <w:rPr>
          <w:rFonts w:ascii="Times New Roman" w:hAnsi="Times New Roman" w:cs="Times New Roman"/>
          <w:sz w:val="24"/>
          <w:szCs w:val="24"/>
        </w:rPr>
        <w:t>The com</w:t>
      </w:r>
      <w:r>
        <w:rPr>
          <w:rFonts w:ascii="Times New Roman" w:hAnsi="Times New Roman" w:cs="Times New Roman"/>
          <w:sz w:val="24"/>
          <w:szCs w:val="24"/>
        </w:rPr>
        <w:t>ponents of G</w:t>
      </w:r>
      <w:r w:rsidR="00FA14AF">
        <w:rPr>
          <w:rFonts w:ascii="Times New Roman" w:hAnsi="Times New Roman" w:cs="Times New Roman"/>
          <w:sz w:val="24"/>
          <w:szCs w:val="24"/>
        </w:rPr>
        <w:t>enerati</w:t>
      </w:r>
      <w:r>
        <w:rPr>
          <w:rFonts w:ascii="Times New Roman" w:hAnsi="Times New Roman" w:cs="Times New Roman"/>
          <w:sz w:val="24"/>
          <w:szCs w:val="24"/>
        </w:rPr>
        <w:t>ve P</w:t>
      </w:r>
      <w:r w:rsidR="00FA14AF">
        <w:rPr>
          <w:rFonts w:ascii="Times New Roman" w:hAnsi="Times New Roman" w:cs="Times New Roman"/>
          <w:sz w:val="24"/>
          <w:szCs w:val="24"/>
        </w:rPr>
        <w:t>honology include l</w:t>
      </w:r>
      <w:r w:rsidR="00FA14AF" w:rsidRPr="00FA14AF">
        <w:rPr>
          <w:rFonts w:ascii="Times New Roman" w:hAnsi="Times New Roman" w:cs="Times New Roman"/>
          <w:sz w:val="24"/>
          <w:szCs w:val="24"/>
        </w:rPr>
        <w:t>evels</w:t>
      </w:r>
      <w:r w:rsidR="00FA14AF">
        <w:rPr>
          <w:rFonts w:ascii="Times New Roman" w:hAnsi="Times New Roman" w:cs="Times New Roman"/>
          <w:sz w:val="24"/>
          <w:szCs w:val="24"/>
        </w:rPr>
        <w:t xml:space="preserve"> of phonological representation.</w:t>
      </w:r>
      <w:r>
        <w:rPr>
          <w:rFonts w:ascii="Times New Roman" w:hAnsi="Times New Roman" w:cs="Times New Roman"/>
          <w:sz w:val="24"/>
          <w:szCs w:val="24"/>
        </w:rPr>
        <w:t xml:space="preserve"> Generative P</w:t>
      </w:r>
      <w:r w:rsidR="00FA14AF" w:rsidRPr="00FA14AF">
        <w:rPr>
          <w:rFonts w:ascii="Times New Roman" w:hAnsi="Times New Roman" w:cs="Times New Roman"/>
          <w:sz w:val="24"/>
          <w:szCs w:val="24"/>
        </w:rPr>
        <w:t>honology states two levels</w:t>
      </w:r>
      <w:r w:rsidR="00FA14AF">
        <w:rPr>
          <w:rFonts w:ascii="Times New Roman" w:hAnsi="Times New Roman" w:cs="Times New Roman"/>
          <w:sz w:val="24"/>
          <w:szCs w:val="24"/>
        </w:rPr>
        <w:t xml:space="preserve"> of phonological representation which incorporate </w:t>
      </w:r>
      <w:r w:rsidR="00FA14AF" w:rsidRPr="00FA14AF">
        <w:rPr>
          <w:rFonts w:ascii="Times New Roman" w:hAnsi="Times New Roman" w:cs="Times New Roman"/>
          <w:sz w:val="24"/>
          <w:szCs w:val="24"/>
        </w:rPr>
        <w:t xml:space="preserve">the most basic form of a word before any phonological rules have been applied to it. </w:t>
      </w:r>
      <w:r w:rsidR="00FA14AF">
        <w:rPr>
          <w:rFonts w:ascii="Times New Roman" w:hAnsi="Times New Roman" w:cs="Times New Roman"/>
          <w:sz w:val="24"/>
          <w:szCs w:val="24"/>
        </w:rPr>
        <w:t xml:space="preserve">This </w:t>
      </w:r>
      <w:r w:rsidR="00FA14AF" w:rsidRPr="00FA14AF">
        <w:rPr>
          <w:rFonts w:ascii="Times New Roman" w:hAnsi="Times New Roman" w:cs="Times New Roman"/>
          <w:sz w:val="24"/>
          <w:szCs w:val="24"/>
        </w:rPr>
        <w:t>shows what a native speaker knows about the abst</w:t>
      </w:r>
      <w:r w:rsidR="00A22C6F">
        <w:rPr>
          <w:rFonts w:ascii="Times New Roman" w:hAnsi="Times New Roman" w:cs="Times New Roman"/>
          <w:sz w:val="24"/>
          <w:szCs w:val="24"/>
        </w:rPr>
        <w:t>ract underlying phonology of his</w:t>
      </w:r>
      <w:r w:rsidR="00FA14AF" w:rsidRPr="00FA14AF">
        <w:rPr>
          <w:rFonts w:ascii="Times New Roman" w:hAnsi="Times New Roman" w:cs="Times New Roman"/>
          <w:sz w:val="24"/>
          <w:szCs w:val="24"/>
        </w:rPr>
        <w:t xml:space="preserve"> language.</w:t>
      </w:r>
      <w:r w:rsidR="00A22C6F">
        <w:rPr>
          <w:rFonts w:ascii="Times New Roman" w:hAnsi="Times New Roman" w:cs="Times New Roman"/>
          <w:sz w:val="24"/>
          <w:szCs w:val="24"/>
        </w:rPr>
        <w:t xml:space="preserve"> Second is </w:t>
      </w:r>
      <w:r w:rsidR="00FA14AF" w:rsidRPr="00A22C6F">
        <w:rPr>
          <w:rFonts w:ascii="Times New Roman" w:hAnsi="Times New Roman" w:cs="Times New Roman"/>
          <w:sz w:val="24"/>
          <w:szCs w:val="24"/>
        </w:rPr>
        <w:t xml:space="preserve">phonetic representation </w:t>
      </w:r>
      <w:r w:rsidR="00A22C6F">
        <w:rPr>
          <w:rFonts w:ascii="Times New Roman" w:hAnsi="Times New Roman" w:cs="Times New Roman"/>
          <w:sz w:val="24"/>
          <w:szCs w:val="24"/>
        </w:rPr>
        <w:t>which is a</w:t>
      </w:r>
      <w:r w:rsidR="00FA14AF" w:rsidRPr="00A22C6F">
        <w:rPr>
          <w:rFonts w:ascii="Times New Roman" w:hAnsi="Times New Roman" w:cs="Times New Roman"/>
          <w:sz w:val="24"/>
          <w:szCs w:val="24"/>
        </w:rPr>
        <w:t xml:space="preserve"> form of </w:t>
      </w:r>
      <w:r w:rsidR="00A22C6F">
        <w:rPr>
          <w:rFonts w:ascii="Times New Roman" w:hAnsi="Times New Roman" w:cs="Times New Roman"/>
          <w:sz w:val="24"/>
          <w:szCs w:val="24"/>
        </w:rPr>
        <w:t xml:space="preserve">a word that is spoken and heard. </w:t>
      </w:r>
    </w:p>
    <w:p w14:paraId="456209A3" w14:textId="77777777" w:rsidR="00FA14AF" w:rsidRPr="00A22C6F" w:rsidRDefault="00A22C6F" w:rsidP="00B914B3">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Other tools of generative phonology include: phonological rules which</w:t>
      </w:r>
      <w:r w:rsidR="00FA14AF" w:rsidRPr="00A22C6F">
        <w:rPr>
          <w:rFonts w:ascii="Times New Roman" w:hAnsi="Times New Roman" w:cs="Times New Roman"/>
          <w:sz w:val="24"/>
          <w:szCs w:val="24"/>
        </w:rPr>
        <w:t xml:space="preserve"> delete, insert or change segments, or </w:t>
      </w:r>
      <w:r>
        <w:rPr>
          <w:rFonts w:ascii="Times New Roman" w:hAnsi="Times New Roman" w:cs="Times New Roman"/>
          <w:sz w:val="24"/>
          <w:szCs w:val="24"/>
        </w:rPr>
        <w:t xml:space="preserve">change the features of segments; </w:t>
      </w:r>
      <w:r w:rsidR="00FA14AF" w:rsidRPr="00A22C6F">
        <w:rPr>
          <w:rFonts w:ascii="Times New Roman" w:hAnsi="Times New Roman" w:cs="Times New Roman"/>
          <w:sz w:val="24"/>
          <w:szCs w:val="24"/>
        </w:rPr>
        <w:t>distinctive features</w:t>
      </w:r>
      <w:r>
        <w:rPr>
          <w:rFonts w:ascii="Times New Roman" w:hAnsi="Times New Roman" w:cs="Times New Roman"/>
          <w:sz w:val="24"/>
          <w:szCs w:val="24"/>
        </w:rPr>
        <w:t xml:space="preserve"> which</w:t>
      </w:r>
      <w:r w:rsidR="00FA14AF" w:rsidRPr="00A22C6F">
        <w:rPr>
          <w:rFonts w:ascii="Times New Roman" w:hAnsi="Times New Roman" w:cs="Times New Roman"/>
          <w:sz w:val="24"/>
          <w:szCs w:val="24"/>
        </w:rPr>
        <w:t xml:space="preserve"> make it possible to capture the gen</w:t>
      </w:r>
      <w:r>
        <w:rPr>
          <w:rFonts w:ascii="Times New Roman" w:hAnsi="Times New Roman" w:cs="Times New Roman"/>
          <w:sz w:val="24"/>
          <w:szCs w:val="24"/>
        </w:rPr>
        <w:t>eralities of phonological rules</w:t>
      </w:r>
      <w:r w:rsidR="007D018E">
        <w:rPr>
          <w:rFonts w:ascii="Times New Roman" w:hAnsi="Times New Roman" w:cs="Times New Roman"/>
          <w:sz w:val="24"/>
          <w:szCs w:val="24"/>
        </w:rPr>
        <w:t>,</w:t>
      </w:r>
      <w:r w:rsidR="0095611D">
        <w:rPr>
          <w:rFonts w:ascii="Times New Roman" w:hAnsi="Times New Roman" w:cs="Times New Roman"/>
          <w:sz w:val="24"/>
          <w:szCs w:val="24"/>
        </w:rPr>
        <w:t xml:space="preserve"> </w:t>
      </w:r>
      <w:r w:rsidR="007D018E">
        <w:rPr>
          <w:rFonts w:ascii="Times New Roman" w:hAnsi="Times New Roman" w:cs="Times New Roman"/>
          <w:sz w:val="24"/>
          <w:szCs w:val="24"/>
        </w:rPr>
        <w:t>t</w:t>
      </w:r>
      <w:r w:rsidR="0046507F">
        <w:rPr>
          <w:rFonts w:ascii="Times New Roman" w:hAnsi="Times New Roman" w:cs="Times New Roman"/>
          <w:sz w:val="24"/>
          <w:szCs w:val="24"/>
        </w:rPr>
        <w:t xml:space="preserve">o Durand </w:t>
      </w:r>
      <w:r w:rsidR="006748DA">
        <w:rPr>
          <w:rFonts w:ascii="Times New Roman" w:hAnsi="Times New Roman" w:cs="Times New Roman"/>
          <w:sz w:val="24"/>
          <w:szCs w:val="24"/>
        </w:rPr>
        <w:t>(2009</w:t>
      </w:r>
      <w:r w:rsidR="009A19DA">
        <w:rPr>
          <w:rFonts w:ascii="Times New Roman" w:hAnsi="Times New Roman" w:cs="Times New Roman"/>
          <w:sz w:val="24"/>
          <w:szCs w:val="24"/>
        </w:rPr>
        <w:t xml:space="preserve">) </w:t>
      </w:r>
      <w:proofErr w:type="spellStart"/>
      <w:r w:rsidR="009A19DA" w:rsidRPr="009A19DA">
        <w:rPr>
          <w:rFonts w:ascii="Times New Roman" w:hAnsi="Times New Roman" w:cs="Times New Roman"/>
          <w:i/>
          <w:sz w:val="24"/>
          <w:szCs w:val="24"/>
        </w:rPr>
        <w:t>b</w:t>
      </w:r>
      <w:r w:rsidR="0095611D" w:rsidRPr="009A19DA">
        <w:rPr>
          <w:rFonts w:ascii="Times New Roman" w:hAnsi="Times New Roman" w:cs="Times New Roman"/>
          <w:i/>
          <w:sz w:val="24"/>
          <w:szCs w:val="24"/>
        </w:rPr>
        <w:t>inarism</w:t>
      </w:r>
      <w:proofErr w:type="spellEnd"/>
      <w:r w:rsidR="0095611D">
        <w:rPr>
          <w:rFonts w:ascii="Times New Roman" w:hAnsi="Times New Roman" w:cs="Times New Roman"/>
          <w:sz w:val="24"/>
          <w:szCs w:val="24"/>
        </w:rPr>
        <w:t xml:space="preserve"> is the major </w:t>
      </w:r>
      <w:r w:rsidR="0007771D">
        <w:rPr>
          <w:rFonts w:ascii="Times New Roman" w:hAnsi="Times New Roman" w:cs="Times New Roman"/>
          <w:sz w:val="24"/>
          <w:szCs w:val="24"/>
        </w:rPr>
        <w:t>function of distinctive feature in Generative Phonology</w:t>
      </w:r>
      <w:r w:rsidR="0046507F">
        <w:rPr>
          <w:rFonts w:ascii="Times New Roman" w:hAnsi="Times New Roman" w:cs="Times New Roman"/>
          <w:sz w:val="24"/>
          <w:szCs w:val="24"/>
        </w:rPr>
        <w:t xml:space="preserve"> while Roach (</w:t>
      </w:r>
      <w:r w:rsidR="00D3537D">
        <w:rPr>
          <w:rFonts w:ascii="Times New Roman" w:hAnsi="Times New Roman" w:cs="Times New Roman"/>
          <w:sz w:val="24"/>
          <w:szCs w:val="24"/>
        </w:rPr>
        <w:t>2000</w:t>
      </w:r>
      <w:r w:rsidR="00E2579D">
        <w:rPr>
          <w:rFonts w:ascii="Times New Roman" w:hAnsi="Times New Roman" w:cs="Times New Roman"/>
          <w:sz w:val="24"/>
          <w:szCs w:val="24"/>
        </w:rPr>
        <w:t>)</w:t>
      </w:r>
      <w:r w:rsidR="00763034">
        <w:rPr>
          <w:rFonts w:ascii="Times New Roman" w:hAnsi="Times New Roman" w:cs="Times New Roman"/>
          <w:sz w:val="24"/>
          <w:szCs w:val="24"/>
        </w:rPr>
        <w:t xml:space="preserve"> among others</w:t>
      </w:r>
      <w:r w:rsidR="000261F8">
        <w:rPr>
          <w:rFonts w:ascii="Times New Roman" w:hAnsi="Times New Roman" w:cs="Times New Roman"/>
          <w:sz w:val="24"/>
          <w:szCs w:val="24"/>
        </w:rPr>
        <w:t>,</w:t>
      </w:r>
      <w:r w:rsidR="00763034">
        <w:rPr>
          <w:rFonts w:ascii="Times New Roman" w:hAnsi="Times New Roman" w:cs="Times New Roman"/>
          <w:sz w:val="24"/>
          <w:szCs w:val="24"/>
        </w:rPr>
        <w:t xml:space="preserve"> classified distinctive features into the </w:t>
      </w:r>
      <w:r w:rsidR="00763034" w:rsidRPr="00763034">
        <w:rPr>
          <w:rFonts w:ascii="Times New Roman" w:hAnsi="Times New Roman" w:cs="Times New Roman"/>
          <w:i/>
          <w:sz w:val="24"/>
          <w:szCs w:val="24"/>
        </w:rPr>
        <w:t>major class features</w:t>
      </w:r>
      <w:r w:rsidR="00202348">
        <w:rPr>
          <w:rFonts w:ascii="Times New Roman" w:hAnsi="Times New Roman" w:cs="Times New Roman"/>
          <w:sz w:val="24"/>
          <w:szCs w:val="24"/>
        </w:rPr>
        <w:t>,</w:t>
      </w:r>
      <w:r w:rsidR="00763034">
        <w:rPr>
          <w:rFonts w:ascii="Times New Roman" w:hAnsi="Times New Roman" w:cs="Times New Roman"/>
          <w:sz w:val="24"/>
          <w:szCs w:val="24"/>
        </w:rPr>
        <w:t xml:space="preserve"> </w:t>
      </w:r>
      <w:r w:rsidR="008534E7" w:rsidRPr="008534E7">
        <w:rPr>
          <w:rFonts w:ascii="Times New Roman" w:hAnsi="Times New Roman" w:cs="Times New Roman"/>
          <w:i/>
          <w:sz w:val="24"/>
          <w:szCs w:val="24"/>
        </w:rPr>
        <w:t>creative features</w:t>
      </w:r>
      <w:r w:rsidR="00202348" w:rsidRPr="00202348">
        <w:rPr>
          <w:rFonts w:ascii="Times New Roman" w:hAnsi="Times New Roman" w:cs="Times New Roman"/>
          <w:sz w:val="24"/>
          <w:szCs w:val="24"/>
        </w:rPr>
        <w:t xml:space="preserve"> </w:t>
      </w:r>
      <w:r w:rsidR="00202348">
        <w:rPr>
          <w:rFonts w:ascii="Times New Roman" w:hAnsi="Times New Roman" w:cs="Times New Roman"/>
          <w:sz w:val="24"/>
          <w:szCs w:val="24"/>
        </w:rPr>
        <w:t xml:space="preserve">and </w:t>
      </w:r>
      <w:r w:rsidR="00202348" w:rsidRPr="00202348">
        <w:rPr>
          <w:rFonts w:ascii="Times New Roman" w:hAnsi="Times New Roman" w:cs="Times New Roman"/>
          <w:i/>
          <w:sz w:val="24"/>
          <w:szCs w:val="24"/>
        </w:rPr>
        <w:t>secondary features</w:t>
      </w:r>
      <w:r>
        <w:rPr>
          <w:rFonts w:ascii="Times New Roman" w:hAnsi="Times New Roman" w:cs="Times New Roman"/>
          <w:sz w:val="24"/>
          <w:szCs w:val="24"/>
        </w:rPr>
        <w:t xml:space="preserve">; and linearity, </w:t>
      </w:r>
      <w:r w:rsidR="00FA14AF" w:rsidRPr="00A22C6F">
        <w:rPr>
          <w:rFonts w:ascii="Times New Roman" w:hAnsi="Times New Roman" w:cs="Times New Roman"/>
          <w:sz w:val="24"/>
          <w:szCs w:val="24"/>
        </w:rPr>
        <w:t>a stream of speech</w:t>
      </w:r>
      <w:r>
        <w:rPr>
          <w:rFonts w:ascii="Times New Roman" w:hAnsi="Times New Roman" w:cs="Times New Roman"/>
          <w:sz w:val="24"/>
          <w:szCs w:val="24"/>
        </w:rPr>
        <w:t xml:space="preserve"> which</w:t>
      </w:r>
      <w:r w:rsidR="00FA14AF" w:rsidRPr="00A22C6F">
        <w:rPr>
          <w:rFonts w:ascii="Times New Roman" w:hAnsi="Times New Roman" w:cs="Times New Roman"/>
          <w:sz w:val="24"/>
          <w:szCs w:val="24"/>
        </w:rPr>
        <w:t xml:space="preserve"> is seen as a sequen</w:t>
      </w:r>
      <w:r>
        <w:rPr>
          <w:rFonts w:ascii="Times New Roman" w:hAnsi="Times New Roman" w:cs="Times New Roman"/>
          <w:sz w:val="24"/>
          <w:szCs w:val="24"/>
        </w:rPr>
        <w:t xml:space="preserve">ce of discrete sound segments, where each segment constitutes </w:t>
      </w:r>
      <w:r w:rsidR="00FA14AF" w:rsidRPr="00A22C6F">
        <w:rPr>
          <w:rFonts w:ascii="Times New Roman" w:hAnsi="Times New Roman" w:cs="Times New Roman"/>
          <w:sz w:val="24"/>
          <w:szCs w:val="24"/>
        </w:rPr>
        <w:t>simultaneously occurring features</w:t>
      </w:r>
      <w:r w:rsidR="0046507F">
        <w:rPr>
          <w:rFonts w:ascii="Times New Roman" w:hAnsi="Times New Roman" w:cs="Times New Roman"/>
          <w:sz w:val="24"/>
          <w:szCs w:val="24"/>
        </w:rPr>
        <w:t xml:space="preserve"> (</w:t>
      </w:r>
      <w:proofErr w:type="spellStart"/>
      <w:r w:rsidR="0046507F">
        <w:rPr>
          <w:rFonts w:ascii="Times New Roman" w:hAnsi="Times New Roman" w:cs="Times New Roman"/>
          <w:sz w:val="24"/>
          <w:szCs w:val="24"/>
        </w:rPr>
        <w:t>McMahun</w:t>
      </w:r>
      <w:proofErr w:type="spellEnd"/>
      <w:r w:rsidR="00EC0AD4">
        <w:rPr>
          <w:rFonts w:ascii="Times New Roman" w:hAnsi="Times New Roman" w:cs="Times New Roman"/>
          <w:sz w:val="24"/>
          <w:szCs w:val="24"/>
        </w:rPr>
        <w:t>, 2001</w:t>
      </w:r>
      <w:r>
        <w:rPr>
          <w:rFonts w:ascii="Times New Roman" w:hAnsi="Times New Roman" w:cs="Times New Roman"/>
          <w:sz w:val="24"/>
          <w:szCs w:val="24"/>
        </w:rPr>
        <w:t>).</w:t>
      </w:r>
      <w:r w:rsidR="00FA14AF" w:rsidRPr="00A22C6F">
        <w:rPr>
          <w:rFonts w:ascii="Times New Roman" w:hAnsi="Times New Roman" w:cs="Times New Roman"/>
          <w:sz w:val="24"/>
          <w:szCs w:val="24"/>
        </w:rPr>
        <w:tab/>
      </w:r>
    </w:p>
    <w:p w14:paraId="5D1892B9" w14:textId="77777777" w:rsidR="00FA14AF" w:rsidRPr="001E0CC2" w:rsidRDefault="00FA14AF" w:rsidP="00B914B3">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Phonological processes</w:t>
      </w:r>
      <w:r w:rsidR="00AD1FC1">
        <w:rPr>
          <w:rFonts w:ascii="Times New Roman" w:hAnsi="Times New Roman" w:cs="Times New Roman"/>
          <w:sz w:val="24"/>
          <w:szCs w:val="24"/>
        </w:rPr>
        <w:t xml:space="preserve"> are also aspects of generative grammar that concern</w:t>
      </w:r>
      <w:r>
        <w:rPr>
          <w:rFonts w:ascii="Times New Roman" w:hAnsi="Times New Roman" w:cs="Times New Roman"/>
          <w:sz w:val="24"/>
          <w:szCs w:val="24"/>
        </w:rPr>
        <w:t xml:space="preserve"> with the patterns of sound errors that typically helps to simplify speech when trying to speak. </w:t>
      </w:r>
      <w:r w:rsidR="00AD1FC1">
        <w:rPr>
          <w:rFonts w:ascii="Times New Roman" w:hAnsi="Times New Roman" w:cs="Times New Roman"/>
          <w:sz w:val="24"/>
          <w:szCs w:val="24"/>
        </w:rPr>
        <w:t>P</w:t>
      </w:r>
      <w:r>
        <w:rPr>
          <w:rFonts w:ascii="Times New Roman" w:hAnsi="Times New Roman" w:cs="Times New Roman"/>
          <w:sz w:val="24"/>
          <w:szCs w:val="24"/>
        </w:rPr>
        <w:t>honological</w:t>
      </w:r>
      <w:r w:rsidR="00AD1FC1">
        <w:rPr>
          <w:rFonts w:ascii="Times New Roman" w:hAnsi="Times New Roman" w:cs="Times New Roman"/>
          <w:sz w:val="24"/>
          <w:szCs w:val="24"/>
        </w:rPr>
        <w:t xml:space="preserve"> processes include: substitution</w:t>
      </w:r>
      <w:r w:rsidRPr="00AD1FC1">
        <w:rPr>
          <w:rFonts w:ascii="Times New Roman" w:hAnsi="Times New Roman" w:cs="Times New Roman"/>
          <w:sz w:val="24"/>
          <w:szCs w:val="24"/>
        </w:rPr>
        <w:t xml:space="preserve"> which has to do with replacing one class of sou</w:t>
      </w:r>
      <w:r w:rsidR="00AD1FC1">
        <w:rPr>
          <w:rFonts w:ascii="Times New Roman" w:hAnsi="Times New Roman" w:cs="Times New Roman"/>
          <w:sz w:val="24"/>
          <w:szCs w:val="24"/>
        </w:rPr>
        <w:t xml:space="preserve">nds for another class of sounds; syllable structure which accounts for syllabic reduction, omission or replacement; </w:t>
      </w:r>
      <w:r w:rsidR="001E0CC2">
        <w:rPr>
          <w:rFonts w:ascii="Times New Roman" w:hAnsi="Times New Roman" w:cs="Times New Roman"/>
          <w:sz w:val="24"/>
          <w:szCs w:val="24"/>
        </w:rPr>
        <w:t>a</w:t>
      </w:r>
      <w:r w:rsidR="00F40ECE">
        <w:rPr>
          <w:rFonts w:ascii="Times New Roman" w:hAnsi="Times New Roman" w:cs="Times New Roman"/>
          <w:sz w:val="24"/>
          <w:szCs w:val="24"/>
        </w:rPr>
        <w:t>ssimilation which</w:t>
      </w:r>
      <w:r w:rsidRPr="001E0CC2">
        <w:rPr>
          <w:rFonts w:ascii="Times New Roman" w:hAnsi="Times New Roman" w:cs="Times New Roman"/>
          <w:sz w:val="24"/>
          <w:szCs w:val="24"/>
        </w:rPr>
        <w:t xml:space="preserve"> has to do with when sounds/ syllables start to sound like surrounding sounds.</w:t>
      </w:r>
    </w:p>
    <w:p w14:paraId="12C19B40" w14:textId="77777777" w:rsidR="00BB2A1B" w:rsidRDefault="00DF6DED" w:rsidP="00B914B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Methodology</w:t>
      </w:r>
    </w:p>
    <w:p w14:paraId="286DAA23" w14:textId="77777777" w:rsidR="00EF128C" w:rsidRPr="0046507F" w:rsidRDefault="006734B0" w:rsidP="00B914B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This research is both qualitative and quantitative. The population for this study constitutes selected</w:t>
      </w:r>
      <w:r w:rsidR="00EF128C">
        <w:rPr>
          <w:rFonts w:ascii="Times New Roman" w:hAnsi="Times New Roman" w:cs="Times New Roman"/>
          <w:sz w:val="24"/>
          <w:szCs w:val="24"/>
        </w:rPr>
        <w:t xml:space="preserve"> 400 level</w:t>
      </w:r>
      <w:r>
        <w:rPr>
          <w:rFonts w:ascii="Times New Roman" w:hAnsi="Times New Roman" w:cs="Times New Roman"/>
          <w:sz w:val="24"/>
          <w:szCs w:val="24"/>
        </w:rPr>
        <w:t xml:space="preserve"> students of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University. The instrument for this study consists of recorded utterances of selected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University students which are collected through the participatory observation method and questionnaire to verify the gender and geographical origin of the studied population. This method is adopted in order to generate objective data as the awareness of the population for the study may hinder the collection of valid data for analysis. The data collected will be analysed through the use of </w:t>
      </w:r>
      <w:proofErr w:type="spellStart"/>
      <w:r>
        <w:rPr>
          <w:rFonts w:ascii="Times New Roman" w:hAnsi="Times New Roman" w:cs="Times New Roman"/>
          <w:sz w:val="24"/>
          <w:szCs w:val="24"/>
        </w:rPr>
        <w:t>Praat</w:t>
      </w:r>
      <w:proofErr w:type="spellEnd"/>
      <w:r>
        <w:rPr>
          <w:rFonts w:ascii="Times New Roman" w:hAnsi="Times New Roman" w:cs="Times New Roman"/>
          <w:sz w:val="24"/>
          <w:szCs w:val="24"/>
        </w:rPr>
        <w:t xml:space="preserve"> software to generate objective results.</w:t>
      </w:r>
    </w:p>
    <w:p w14:paraId="1224C9EC" w14:textId="77777777" w:rsidR="00663CB1" w:rsidRDefault="00663CB1" w:rsidP="00B914B3">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Distinctive Segmental Features of </w:t>
      </w:r>
      <w:r w:rsidR="009F597D">
        <w:rPr>
          <w:rFonts w:ascii="Times New Roman" w:hAnsi="Times New Roman" w:cs="Times New Roman"/>
          <w:b/>
          <w:sz w:val="24"/>
          <w:szCs w:val="24"/>
        </w:rPr>
        <w:t>Nigerian English</w:t>
      </w:r>
    </w:p>
    <w:p w14:paraId="286327F8" w14:textId="77777777" w:rsidR="009F597D" w:rsidRPr="00FA06FA" w:rsidRDefault="00663CB1" w:rsidP="00B914B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segmental feature of the Standard Nigerian English is different from the Popular Nigerian English as a result of the disparities in the educational status and exposure of every individual in the nation. From the samples collected for this study, it has been discovered that there are specific phonemes that are dropped and substituted or not substituted by the respondents, examples are cited as follows:</w:t>
      </w:r>
    </w:p>
    <w:tbl>
      <w:tblPr>
        <w:tblStyle w:val="TableGrid"/>
        <w:tblW w:w="0" w:type="auto"/>
        <w:tblLook w:val="04A0" w:firstRow="1" w:lastRow="0" w:firstColumn="1" w:lastColumn="0" w:noHBand="0" w:noVBand="1"/>
      </w:tblPr>
      <w:tblGrid>
        <w:gridCol w:w="5070"/>
        <w:gridCol w:w="1275"/>
        <w:gridCol w:w="1418"/>
        <w:gridCol w:w="1479"/>
      </w:tblGrid>
      <w:tr w:rsidR="00FA06FA" w14:paraId="3753F1C1" w14:textId="77777777" w:rsidTr="00017F0F">
        <w:tc>
          <w:tcPr>
            <w:tcW w:w="5070" w:type="dxa"/>
          </w:tcPr>
          <w:p w14:paraId="7F0128A3" w14:textId="77777777" w:rsidR="00FA06FA" w:rsidRDefault="00FA06FA" w:rsidP="00B914B3">
            <w:pPr>
              <w:jc w:val="both"/>
              <w:rPr>
                <w:rFonts w:ascii="Times New Roman" w:hAnsi="Times New Roman" w:cs="Times New Roman"/>
                <w:b/>
                <w:sz w:val="24"/>
                <w:szCs w:val="24"/>
              </w:rPr>
            </w:pPr>
            <w:r>
              <w:rPr>
                <w:rFonts w:ascii="Times New Roman" w:hAnsi="Times New Roman" w:cs="Times New Roman"/>
                <w:b/>
                <w:sz w:val="24"/>
                <w:szCs w:val="24"/>
              </w:rPr>
              <w:t xml:space="preserve">   Sample</w:t>
            </w:r>
          </w:p>
        </w:tc>
        <w:tc>
          <w:tcPr>
            <w:tcW w:w="1275" w:type="dxa"/>
          </w:tcPr>
          <w:p w14:paraId="6A80E35B" w14:textId="77777777" w:rsidR="00FA06FA" w:rsidRDefault="00FA06FA" w:rsidP="00B914B3">
            <w:pPr>
              <w:jc w:val="both"/>
              <w:rPr>
                <w:rFonts w:ascii="Times New Roman" w:hAnsi="Times New Roman" w:cs="Times New Roman"/>
                <w:b/>
                <w:sz w:val="24"/>
                <w:szCs w:val="24"/>
              </w:rPr>
            </w:pPr>
            <w:r>
              <w:rPr>
                <w:rFonts w:ascii="Times New Roman" w:hAnsi="Times New Roman" w:cs="Times New Roman"/>
                <w:b/>
                <w:sz w:val="24"/>
                <w:szCs w:val="24"/>
              </w:rPr>
              <w:t xml:space="preserve">    Words</w:t>
            </w:r>
          </w:p>
        </w:tc>
        <w:tc>
          <w:tcPr>
            <w:tcW w:w="1418" w:type="dxa"/>
          </w:tcPr>
          <w:p w14:paraId="6D9F1ADC" w14:textId="77777777" w:rsidR="00FA06FA" w:rsidRDefault="00FA06FA" w:rsidP="00B914B3">
            <w:pPr>
              <w:jc w:val="both"/>
              <w:rPr>
                <w:rFonts w:ascii="Times New Roman" w:hAnsi="Times New Roman" w:cs="Times New Roman"/>
                <w:b/>
                <w:sz w:val="24"/>
                <w:szCs w:val="24"/>
              </w:rPr>
            </w:pPr>
            <w:r>
              <w:rPr>
                <w:rFonts w:ascii="Times New Roman" w:hAnsi="Times New Roman" w:cs="Times New Roman"/>
                <w:b/>
                <w:sz w:val="24"/>
                <w:szCs w:val="24"/>
              </w:rPr>
              <w:t xml:space="preserve">    SNE</w:t>
            </w:r>
          </w:p>
        </w:tc>
        <w:tc>
          <w:tcPr>
            <w:tcW w:w="1479" w:type="dxa"/>
          </w:tcPr>
          <w:p w14:paraId="0BD64CFB" w14:textId="77777777" w:rsidR="00FA06FA" w:rsidRDefault="00FA06FA" w:rsidP="00B914B3">
            <w:pPr>
              <w:jc w:val="both"/>
              <w:rPr>
                <w:rFonts w:ascii="Times New Roman" w:hAnsi="Times New Roman" w:cs="Times New Roman"/>
                <w:b/>
                <w:sz w:val="24"/>
                <w:szCs w:val="24"/>
              </w:rPr>
            </w:pPr>
            <w:r>
              <w:rPr>
                <w:rFonts w:ascii="Times New Roman" w:hAnsi="Times New Roman" w:cs="Times New Roman"/>
                <w:b/>
                <w:sz w:val="24"/>
                <w:szCs w:val="24"/>
              </w:rPr>
              <w:t xml:space="preserve">    PNE</w:t>
            </w:r>
          </w:p>
        </w:tc>
      </w:tr>
      <w:tr w:rsidR="00FA06FA" w14:paraId="149E7F41" w14:textId="77777777" w:rsidTr="00017F0F">
        <w:tc>
          <w:tcPr>
            <w:tcW w:w="5070" w:type="dxa"/>
            <w:vMerge w:val="restart"/>
          </w:tcPr>
          <w:p w14:paraId="2A6E5846"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But I </w:t>
            </w:r>
            <w:r>
              <w:rPr>
                <w:rFonts w:ascii="Times New Roman" w:hAnsi="Times New Roman" w:cs="Times New Roman"/>
                <w:sz w:val="24"/>
                <w:szCs w:val="24"/>
                <w:u w:val="single"/>
              </w:rPr>
              <w:t>don’t</w:t>
            </w:r>
            <w:r>
              <w:rPr>
                <w:rFonts w:ascii="Times New Roman" w:hAnsi="Times New Roman" w:cs="Times New Roman"/>
                <w:sz w:val="24"/>
                <w:szCs w:val="24"/>
              </w:rPr>
              <w:t xml:space="preserve"> </w:t>
            </w:r>
            <w:r>
              <w:rPr>
                <w:rFonts w:ascii="Times New Roman" w:hAnsi="Times New Roman" w:cs="Times New Roman"/>
                <w:sz w:val="24"/>
                <w:szCs w:val="24"/>
                <w:u w:val="single"/>
              </w:rPr>
              <w:t>use</w:t>
            </w:r>
            <w:r>
              <w:rPr>
                <w:rFonts w:ascii="Times New Roman" w:hAnsi="Times New Roman" w:cs="Times New Roman"/>
                <w:sz w:val="24"/>
                <w:szCs w:val="24"/>
              </w:rPr>
              <w:t xml:space="preserve"> to go to our food </w:t>
            </w:r>
            <w:r>
              <w:rPr>
                <w:rFonts w:ascii="Times New Roman" w:hAnsi="Times New Roman" w:cs="Times New Roman"/>
                <w:sz w:val="24"/>
                <w:szCs w:val="24"/>
                <w:u w:val="single"/>
              </w:rPr>
              <w:t>canteen</w:t>
            </w:r>
            <w:r>
              <w:rPr>
                <w:rFonts w:ascii="Times New Roman" w:hAnsi="Times New Roman" w:cs="Times New Roman"/>
                <w:sz w:val="24"/>
                <w:szCs w:val="24"/>
              </w:rPr>
              <w:t xml:space="preserve"> but that day, I just went.</w:t>
            </w:r>
          </w:p>
          <w:p w14:paraId="663D4321" w14:textId="77777777" w:rsidR="00FA06FA" w:rsidRDefault="00FA06FA" w:rsidP="00B914B3">
            <w:pPr>
              <w:jc w:val="both"/>
              <w:rPr>
                <w:rFonts w:ascii="Times New Roman" w:hAnsi="Times New Roman" w:cs="Times New Roman"/>
                <w:sz w:val="24"/>
                <w:szCs w:val="24"/>
              </w:rPr>
            </w:pPr>
          </w:p>
        </w:tc>
        <w:tc>
          <w:tcPr>
            <w:tcW w:w="1275" w:type="dxa"/>
          </w:tcPr>
          <w:p w14:paraId="574530B0"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Don’t</w:t>
            </w:r>
          </w:p>
        </w:tc>
        <w:tc>
          <w:tcPr>
            <w:tcW w:w="1418" w:type="dxa"/>
          </w:tcPr>
          <w:p w14:paraId="1469B8C4"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Pr>
                <w:rFonts w:ascii="Times New Roman" w:hAnsi="Times New Roman" w:cs="Times New Roman"/>
                <w:sz w:val="24"/>
                <w:szCs w:val="24"/>
                <w:u w:val="single"/>
              </w:rPr>
              <w:t>әu</w:t>
            </w:r>
            <w:r>
              <w:rPr>
                <w:rFonts w:ascii="Times New Roman" w:hAnsi="Times New Roman" w:cs="Times New Roman"/>
                <w:sz w:val="24"/>
                <w:szCs w:val="24"/>
              </w:rPr>
              <w:t>nt</w:t>
            </w:r>
            <w:proofErr w:type="spellEnd"/>
            <w:r>
              <w:rPr>
                <w:rFonts w:ascii="Times New Roman" w:hAnsi="Times New Roman" w:cs="Times New Roman"/>
                <w:sz w:val="24"/>
                <w:szCs w:val="24"/>
              </w:rPr>
              <w:t>/</w:t>
            </w:r>
          </w:p>
        </w:tc>
        <w:tc>
          <w:tcPr>
            <w:tcW w:w="1479" w:type="dxa"/>
          </w:tcPr>
          <w:p w14:paraId="36E1EF1A"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Pr>
                <w:rFonts w:ascii="Times New Roman" w:hAnsi="Times New Roman" w:cs="Times New Roman"/>
                <w:sz w:val="24"/>
                <w:szCs w:val="24"/>
                <w:u w:val="single"/>
              </w:rPr>
              <w:t>on</w:t>
            </w:r>
            <w:r>
              <w:rPr>
                <w:rFonts w:ascii="Times New Roman" w:hAnsi="Times New Roman" w:cs="Times New Roman"/>
                <w:sz w:val="24"/>
                <w:szCs w:val="24"/>
              </w:rPr>
              <w:t>t</w:t>
            </w:r>
            <w:proofErr w:type="spellEnd"/>
            <w:r>
              <w:rPr>
                <w:rFonts w:ascii="Times New Roman" w:hAnsi="Times New Roman" w:cs="Times New Roman"/>
                <w:sz w:val="24"/>
                <w:szCs w:val="24"/>
              </w:rPr>
              <w:t>]</w:t>
            </w:r>
          </w:p>
        </w:tc>
      </w:tr>
      <w:tr w:rsidR="00FA06FA" w14:paraId="08BE9C5B" w14:textId="77777777" w:rsidTr="00017F0F">
        <w:trPr>
          <w:trHeight w:val="469"/>
        </w:trPr>
        <w:tc>
          <w:tcPr>
            <w:tcW w:w="5070" w:type="dxa"/>
            <w:vMerge/>
          </w:tcPr>
          <w:p w14:paraId="1F84AD0B" w14:textId="77777777" w:rsidR="00FA06FA" w:rsidRDefault="00FA06FA" w:rsidP="00B914B3">
            <w:pPr>
              <w:jc w:val="both"/>
              <w:rPr>
                <w:rFonts w:ascii="Times New Roman" w:hAnsi="Times New Roman" w:cs="Times New Roman"/>
                <w:sz w:val="24"/>
                <w:szCs w:val="24"/>
              </w:rPr>
            </w:pPr>
          </w:p>
        </w:tc>
        <w:tc>
          <w:tcPr>
            <w:tcW w:w="1275" w:type="dxa"/>
            <w:tcBorders>
              <w:bottom w:val="single" w:sz="4" w:space="0" w:color="auto"/>
            </w:tcBorders>
          </w:tcPr>
          <w:p w14:paraId="3FEF3CF6"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Use</w:t>
            </w:r>
          </w:p>
        </w:tc>
        <w:tc>
          <w:tcPr>
            <w:tcW w:w="1418" w:type="dxa"/>
            <w:tcBorders>
              <w:bottom w:val="single" w:sz="4" w:space="0" w:color="auto"/>
            </w:tcBorders>
          </w:tcPr>
          <w:p w14:paraId="58028B86"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j</w:t>
            </w:r>
            <w:r>
              <w:rPr>
                <w:rFonts w:ascii="Times New Roman" w:hAnsi="Times New Roman" w:cs="Times New Roman"/>
                <w:sz w:val="24"/>
                <w:szCs w:val="24"/>
              </w:rPr>
              <w:t>u:</w:t>
            </w:r>
            <w:r>
              <w:rPr>
                <w:rFonts w:ascii="Times New Roman" w:hAnsi="Times New Roman" w:cs="Times New Roman"/>
                <w:sz w:val="24"/>
                <w:szCs w:val="24"/>
                <w:u w:val="single"/>
              </w:rPr>
              <w:t>z</w:t>
            </w:r>
            <w:proofErr w:type="spellEnd"/>
            <w:r>
              <w:rPr>
                <w:rFonts w:ascii="Times New Roman" w:hAnsi="Times New Roman" w:cs="Times New Roman"/>
                <w:sz w:val="24"/>
                <w:szCs w:val="24"/>
              </w:rPr>
              <w:t>/</w:t>
            </w:r>
          </w:p>
        </w:tc>
        <w:tc>
          <w:tcPr>
            <w:tcW w:w="1479" w:type="dxa"/>
            <w:tcBorders>
              <w:bottom w:val="single" w:sz="4" w:space="0" w:color="auto"/>
            </w:tcBorders>
          </w:tcPr>
          <w:p w14:paraId="74AF6B91"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y</w:t>
            </w:r>
            <w:r>
              <w:rPr>
                <w:rFonts w:ascii="Times New Roman" w:hAnsi="Times New Roman" w:cs="Times New Roman"/>
                <w:sz w:val="24"/>
                <w:szCs w:val="24"/>
              </w:rPr>
              <w:t>u:</w:t>
            </w:r>
            <w:r>
              <w:rPr>
                <w:rFonts w:ascii="Times New Roman" w:hAnsi="Times New Roman" w:cs="Times New Roman"/>
                <w:sz w:val="24"/>
                <w:szCs w:val="24"/>
                <w:u w:val="single"/>
              </w:rPr>
              <w:t>s</w:t>
            </w:r>
            <w:proofErr w:type="spellEnd"/>
            <w:r>
              <w:rPr>
                <w:rFonts w:ascii="Times New Roman" w:hAnsi="Times New Roman" w:cs="Times New Roman"/>
                <w:sz w:val="24"/>
                <w:szCs w:val="24"/>
              </w:rPr>
              <w:t>]</w:t>
            </w:r>
          </w:p>
        </w:tc>
      </w:tr>
      <w:tr w:rsidR="00FA06FA" w14:paraId="7BEE4637" w14:textId="77777777" w:rsidTr="00017F0F">
        <w:trPr>
          <w:trHeight w:val="642"/>
        </w:trPr>
        <w:tc>
          <w:tcPr>
            <w:tcW w:w="5070" w:type="dxa"/>
            <w:vMerge/>
          </w:tcPr>
          <w:p w14:paraId="1380FA25" w14:textId="77777777" w:rsidR="00FA06FA" w:rsidRDefault="00FA06FA" w:rsidP="00B914B3">
            <w:pPr>
              <w:jc w:val="both"/>
              <w:rPr>
                <w:rFonts w:ascii="Times New Roman" w:hAnsi="Times New Roman" w:cs="Times New Roman"/>
                <w:sz w:val="24"/>
                <w:szCs w:val="24"/>
              </w:rPr>
            </w:pPr>
          </w:p>
        </w:tc>
        <w:tc>
          <w:tcPr>
            <w:tcW w:w="1275" w:type="dxa"/>
            <w:tcBorders>
              <w:top w:val="single" w:sz="4" w:space="0" w:color="auto"/>
            </w:tcBorders>
          </w:tcPr>
          <w:p w14:paraId="560921ED"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Canteen</w:t>
            </w:r>
          </w:p>
        </w:tc>
        <w:tc>
          <w:tcPr>
            <w:tcW w:w="1418" w:type="dxa"/>
            <w:tcBorders>
              <w:top w:val="single" w:sz="4" w:space="0" w:color="auto"/>
            </w:tcBorders>
          </w:tcPr>
          <w:p w14:paraId="37675BB0"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Pr>
                <w:rFonts w:ascii="Times New Roman" w:hAnsi="Times New Roman" w:cs="Times New Roman"/>
                <w:sz w:val="24"/>
                <w:szCs w:val="24"/>
                <w:u w:val="single"/>
              </w:rPr>
              <w:t>ᴂ</w:t>
            </w:r>
            <w:r>
              <w:rPr>
                <w:rFonts w:ascii="Times New Roman" w:hAnsi="Times New Roman" w:cs="Times New Roman"/>
                <w:sz w:val="24"/>
                <w:szCs w:val="24"/>
              </w:rPr>
              <w:t>nt</w:t>
            </w:r>
            <w:r>
              <w:rPr>
                <w:rFonts w:ascii="Times New Roman" w:hAnsi="Times New Roman" w:cs="Times New Roman"/>
                <w:sz w:val="24"/>
                <w:szCs w:val="24"/>
                <w:u w:val="single"/>
              </w:rPr>
              <w:t>ɪ:</w:t>
            </w:r>
            <w:r>
              <w:rPr>
                <w:rFonts w:ascii="Times New Roman" w:hAnsi="Times New Roman" w:cs="Times New Roman"/>
                <w:sz w:val="24"/>
                <w:szCs w:val="24"/>
              </w:rPr>
              <w:t>n</w:t>
            </w:r>
            <w:proofErr w:type="spellEnd"/>
            <w:r>
              <w:rPr>
                <w:rFonts w:ascii="Times New Roman" w:hAnsi="Times New Roman" w:cs="Times New Roman"/>
                <w:sz w:val="24"/>
                <w:szCs w:val="24"/>
              </w:rPr>
              <w:t>/</w:t>
            </w:r>
          </w:p>
        </w:tc>
        <w:tc>
          <w:tcPr>
            <w:tcW w:w="1479" w:type="dxa"/>
            <w:tcBorders>
              <w:top w:val="single" w:sz="4" w:space="0" w:color="auto"/>
            </w:tcBorders>
          </w:tcPr>
          <w:p w14:paraId="13353992"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Pr>
                <w:rFonts w:ascii="Times New Roman" w:hAnsi="Times New Roman" w:cs="Times New Roman"/>
                <w:sz w:val="24"/>
                <w:szCs w:val="24"/>
                <w:u w:val="single"/>
              </w:rPr>
              <w:t>a:</w:t>
            </w:r>
            <w:r>
              <w:rPr>
                <w:rFonts w:ascii="Times New Roman" w:hAnsi="Times New Roman" w:cs="Times New Roman"/>
                <w:sz w:val="24"/>
                <w:szCs w:val="24"/>
              </w:rPr>
              <w:t>nt</w:t>
            </w:r>
            <w:r>
              <w:rPr>
                <w:rFonts w:ascii="Times New Roman" w:hAnsi="Times New Roman" w:cs="Times New Roman"/>
                <w:sz w:val="24"/>
                <w:szCs w:val="24"/>
                <w:u w:val="single"/>
              </w:rPr>
              <w:t>ɪ</w:t>
            </w:r>
            <w:r>
              <w:rPr>
                <w:rFonts w:ascii="Times New Roman" w:hAnsi="Times New Roman" w:cs="Times New Roman"/>
                <w:sz w:val="24"/>
                <w:szCs w:val="24"/>
              </w:rPr>
              <w:t>n</w:t>
            </w:r>
            <w:proofErr w:type="spellEnd"/>
            <w:r>
              <w:rPr>
                <w:rFonts w:ascii="Times New Roman" w:hAnsi="Times New Roman" w:cs="Times New Roman"/>
                <w:sz w:val="24"/>
                <w:szCs w:val="24"/>
              </w:rPr>
              <w:t>]</w:t>
            </w:r>
          </w:p>
        </w:tc>
      </w:tr>
    </w:tbl>
    <w:p w14:paraId="7F08A450" w14:textId="77777777" w:rsidR="006734B0" w:rsidRDefault="006734B0" w:rsidP="00B914B3">
      <w:pPr>
        <w:spacing w:after="0" w:line="240" w:lineRule="auto"/>
        <w:jc w:val="both"/>
        <w:rPr>
          <w:rFonts w:ascii="Times New Roman" w:hAnsi="Times New Roman" w:cs="Times New Roman"/>
          <w:sz w:val="24"/>
          <w:szCs w:val="24"/>
        </w:rPr>
      </w:pPr>
    </w:p>
    <w:p w14:paraId="0994867B" w14:textId="77777777" w:rsidR="00242EDF" w:rsidRDefault="00F42412"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In example A, the diphthong /</w:t>
      </w:r>
      <w:proofErr w:type="spellStart"/>
      <w:r>
        <w:rPr>
          <w:rFonts w:ascii="Times New Roman" w:hAnsi="Times New Roman" w:cs="Times New Roman"/>
          <w:sz w:val="24"/>
          <w:szCs w:val="24"/>
        </w:rPr>
        <w:t>әu</w:t>
      </w:r>
      <w:proofErr w:type="spellEnd"/>
      <w:r>
        <w:rPr>
          <w:rFonts w:ascii="Times New Roman" w:hAnsi="Times New Roman" w:cs="Times New Roman"/>
          <w:sz w:val="24"/>
          <w:szCs w:val="24"/>
        </w:rPr>
        <w:t>/ is substituted for [on] thereby bringing in the nasalised vowel in the inventory of the speaker. Apart from this, the consonant /j/ is also substituted with [y] in phoneme inventory traceable to the South Western part of Nigeria. This is also an illustration of the mother-tongue interference. In sample C, the monophthong /ᴂ/ and /ɪ:/ has been substituted with [a:] and [ɪ] in PNE.</w:t>
      </w:r>
    </w:p>
    <w:tbl>
      <w:tblPr>
        <w:tblStyle w:val="TableGrid"/>
        <w:tblW w:w="0" w:type="auto"/>
        <w:tblLook w:val="04A0" w:firstRow="1" w:lastRow="0" w:firstColumn="1" w:lastColumn="0" w:noHBand="0" w:noVBand="1"/>
      </w:tblPr>
      <w:tblGrid>
        <w:gridCol w:w="4361"/>
        <w:gridCol w:w="1559"/>
        <w:gridCol w:w="1559"/>
        <w:gridCol w:w="1763"/>
      </w:tblGrid>
      <w:tr w:rsidR="00242EDF" w14:paraId="23E795CD" w14:textId="77777777" w:rsidTr="00242EDF">
        <w:tc>
          <w:tcPr>
            <w:tcW w:w="4361" w:type="dxa"/>
          </w:tcPr>
          <w:p w14:paraId="21F7C213" w14:textId="77777777" w:rsidR="00242EDF" w:rsidRDefault="00242EDF" w:rsidP="00B914B3">
            <w:pPr>
              <w:jc w:val="both"/>
              <w:rPr>
                <w:rFonts w:ascii="Times New Roman" w:hAnsi="Times New Roman" w:cs="Times New Roman"/>
                <w:b/>
                <w:sz w:val="24"/>
                <w:szCs w:val="24"/>
              </w:rPr>
            </w:pPr>
            <w:r>
              <w:rPr>
                <w:rFonts w:ascii="Times New Roman" w:hAnsi="Times New Roman" w:cs="Times New Roman"/>
                <w:b/>
                <w:sz w:val="24"/>
                <w:szCs w:val="24"/>
              </w:rPr>
              <w:t xml:space="preserve">     Sample</w:t>
            </w:r>
          </w:p>
        </w:tc>
        <w:tc>
          <w:tcPr>
            <w:tcW w:w="1559" w:type="dxa"/>
          </w:tcPr>
          <w:p w14:paraId="38DD1EE1" w14:textId="77777777" w:rsidR="00242EDF" w:rsidRDefault="00242EDF" w:rsidP="00B914B3">
            <w:pPr>
              <w:jc w:val="both"/>
              <w:rPr>
                <w:rFonts w:ascii="Times New Roman" w:hAnsi="Times New Roman" w:cs="Times New Roman"/>
                <w:b/>
                <w:sz w:val="24"/>
                <w:szCs w:val="24"/>
              </w:rPr>
            </w:pPr>
            <w:r>
              <w:rPr>
                <w:rFonts w:ascii="Times New Roman" w:hAnsi="Times New Roman" w:cs="Times New Roman"/>
                <w:b/>
                <w:sz w:val="24"/>
                <w:szCs w:val="24"/>
              </w:rPr>
              <w:t xml:space="preserve">     Words</w:t>
            </w:r>
          </w:p>
        </w:tc>
        <w:tc>
          <w:tcPr>
            <w:tcW w:w="1559" w:type="dxa"/>
          </w:tcPr>
          <w:p w14:paraId="15F67EA0" w14:textId="77777777" w:rsidR="00242EDF" w:rsidRDefault="00242EDF" w:rsidP="00B914B3">
            <w:pPr>
              <w:jc w:val="both"/>
              <w:rPr>
                <w:rFonts w:ascii="Times New Roman" w:hAnsi="Times New Roman" w:cs="Times New Roman"/>
                <w:b/>
                <w:sz w:val="24"/>
                <w:szCs w:val="24"/>
              </w:rPr>
            </w:pPr>
            <w:r>
              <w:rPr>
                <w:rFonts w:ascii="Times New Roman" w:hAnsi="Times New Roman" w:cs="Times New Roman"/>
                <w:b/>
                <w:sz w:val="24"/>
                <w:szCs w:val="24"/>
              </w:rPr>
              <w:t xml:space="preserve">     SNE</w:t>
            </w:r>
          </w:p>
        </w:tc>
        <w:tc>
          <w:tcPr>
            <w:tcW w:w="1763" w:type="dxa"/>
          </w:tcPr>
          <w:p w14:paraId="2C646E48" w14:textId="77777777" w:rsidR="00242EDF" w:rsidRDefault="00242EDF" w:rsidP="00B914B3">
            <w:pPr>
              <w:jc w:val="both"/>
              <w:rPr>
                <w:rFonts w:ascii="Times New Roman" w:hAnsi="Times New Roman" w:cs="Times New Roman"/>
                <w:b/>
                <w:sz w:val="24"/>
                <w:szCs w:val="24"/>
              </w:rPr>
            </w:pPr>
            <w:r>
              <w:rPr>
                <w:rFonts w:ascii="Times New Roman" w:hAnsi="Times New Roman" w:cs="Times New Roman"/>
                <w:b/>
                <w:sz w:val="24"/>
                <w:szCs w:val="24"/>
              </w:rPr>
              <w:t xml:space="preserve">      PNE</w:t>
            </w:r>
          </w:p>
        </w:tc>
      </w:tr>
      <w:tr w:rsidR="00242EDF" w14:paraId="23813980" w14:textId="77777777" w:rsidTr="00242EDF">
        <w:tc>
          <w:tcPr>
            <w:tcW w:w="4361" w:type="dxa"/>
            <w:vMerge w:val="restart"/>
          </w:tcPr>
          <w:p w14:paraId="066AA48E"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Some of us actually feel </w:t>
            </w:r>
            <w:r>
              <w:rPr>
                <w:rFonts w:ascii="Times New Roman" w:hAnsi="Times New Roman" w:cs="Times New Roman"/>
                <w:sz w:val="24"/>
                <w:szCs w:val="24"/>
                <w:u w:val="single"/>
              </w:rPr>
              <w:t>pressured</w:t>
            </w:r>
            <w:r>
              <w:rPr>
                <w:rFonts w:ascii="Times New Roman" w:hAnsi="Times New Roman" w:cs="Times New Roman"/>
                <w:sz w:val="24"/>
                <w:szCs w:val="24"/>
              </w:rPr>
              <w:t xml:space="preserve"> to the </w:t>
            </w:r>
            <w:r>
              <w:rPr>
                <w:rFonts w:ascii="Times New Roman" w:hAnsi="Times New Roman" w:cs="Times New Roman"/>
                <w:sz w:val="24"/>
                <w:szCs w:val="24"/>
                <w:u w:val="single"/>
              </w:rPr>
              <w:t>extent</w:t>
            </w:r>
            <w:r>
              <w:rPr>
                <w:rFonts w:ascii="Times New Roman" w:hAnsi="Times New Roman" w:cs="Times New Roman"/>
                <w:sz w:val="24"/>
                <w:szCs w:val="24"/>
              </w:rPr>
              <w:t xml:space="preserve"> that all we </w:t>
            </w:r>
            <w:r>
              <w:rPr>
                <w:rFonts w:ascii="Times New Roman" w:hAnsi="Times New Roman" w:cs="Times New Roman"/>
                <w:sz w:val="24"/>
                <w:szCs w:val="24"/>
                <w:u w:val="single"/>
              </w:rPr>
              <w:t>think</w:t>
            </w:r>
            <w:r>
              <w:rPr>
                <w:rFonts w:ascii="Times New Roman" w:hAnsi="Times New Roman" w:cs="Times New Roman"/>
                <w:sz w:val="24"/>
                <w:szCs w:val="24"/>
              </w:rPr>
              <w:t xml:space="preserve"> about is </w:t>
            </w:r>
          </w:p>
          <w:p w14:paraId="44378F36"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how to pass this </w:t>
            </w:r>
            <w:r>
              <w:rPr>
                <w:rFonts w:ascii="Times New Roman" w:hAnsi="Times New Roman" w:cs="Times New Roman"/>
                <w:sz w:val="24"/>
                <w:szCs w:val="24"/>
                <w:u w:val="single"/>
              </w:rPr>
              <w:t>course</w:t>
            </w:r>
            <w:r>
              <w:rPr>
                <w:rFonts w:ascii="Times New Roman" w:hAnsi="Times New Roman" w:cs="Times New Roman"/>
                <w:sz w:val="24"/>
                <w:szCs w:val="24"/>
              </w:rPr>
              <w:t xml:space="preserve">. Our </w:t>
            </w:r>
            <w:r>
              <w:rPr>
                <w:rFonts w:ascii="Times New Roman" w:hAnsi="Times New Roman" w:cs="Times New Roman"/>
                <w:sz w:val="24"/>
                <w:szCs w:val="24"/>
                <w:u w:val="single"/>
              </w:rPr>
              <w:t>reason</w:t>
            </w:r>
            <w:r>
              <w:rPr>
                <w:rFonts w:ascii="Times New Roman" w:hAnsi="Times New Roman" w:cs="Times New Roman"/>
                <w:sz w:val="24"/>
                <w:szCs w:val="24"/>
              </w:rPr>
              <w:t xml:space="preserve"> is </w:t>
            </w:r>
            <w:r>
              <w:rPr>
                <w:rFonts w:ascii="Times New Roman" w:hAnsi="Times New Roman" w:cs="Times New Roman"/>
                <w:sz w:val="24"/>
                <w:szCs w:val="24"/>
                <w:u w:val="single"/>
              </w:rPr>
              <w:t>attached</w:t>
            </w:r>
            <w:r>
              <w:rPr>
                <w:rFonts w:ascii="Times New Roman" w:hAnsi="Times New Roman" w:cs="Times New Roman"/>
                <w:sz w:val="24"/>
                <w:szCs w:val="24"/>
              </w:rPr>
              <w:t xml:space="preserve"> to our portal</w:t>
            </w:r>
          </w:p>
        </w:tc>
        <w:tc>
          <w:tcPr>
            <w:tcW w:w="1559" w:type="dxa"/>
          </w:tcPr>
          <w:p w14:paraId="227DEA3A"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Pressured</w:t>
            </w:r>
          </w:p>
        </w:tc>
        <w:tc>
          <w:tcPr>
            <w:tcW w:w="1559" w:type="dxa"/>
          </w:tcPr>
          <w:p w14:paraId="538F8437"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preʃ</w:t>
            </w:r>
            <w:r>
              <w:rPr>
                <w:rFonts w:ascii="Times New Roman" w:hAnsi="Times New Roman" w:cs="Times New Roman"/>
                <w:sz w:val="24"/>
                <w:szCs w:val="24"/>
                <w:u w:val="single"/>
              </w:rPr>
              <w:t>ә</w:t>
            </w:r>
            <w:r>
              <w:rPr>
                <w:rFonts w:ascii="Times New Roman" w:hAnsi="Times New Roman" w:cs="Times New Roman"/>
                <w:sz w:val="24"/>
                <w:szCs w:val="24"/>
              </w:rPr>
              <w:t>d</w:t>
            </w:r>
            <w:proofErr w:type="spellEnd"/>
            <w:r>
              <w:rPr>
                <w:rFonts w:ascii="Times New Roman" w:hAnsi="Times New Roman" w:cs="Times New Roman"/>
                <w:sz w:val="24"/>
                <w:szCs w:val="24"/>
              </w:rPr>
              <w:t>/</w:t>
            </w:r>
          </w:p>
        </w:tc>
        <w:tc>
          <w:tcPr>
            <w:tcW w:w="1763" w:type="dxa"/>
          </w:tcPr>
          <w:p w14:paraId="43D02751"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preʃ</w:t>
            </w:r>
            <w:proofErr w:type="spellEnd"/>
            <w:r>
              <w:rPr>
                <w:rFonts w:ascii="Times New Roman" w:hAnsi="Times New Roman" w:cs="Times New Roman"/>
                <w:sz w:val="24"/>
                <w:szCs w:val="24"/>
                <w:u w:val="single"/>
              </w:rPr>
              <w:t>ↄ:</w:t>
            </w:r>
            <w:r>
              <w:rPr>
                <w:rFonts w:ascii="Times New Roman" w:hAnsi="Times New Roman" w:cs="Times New Roman"/>
                <w:sz w:val="24"/>
                <w:szCs w:val="24"/>
              </w:rPr>
              <w:t>d]</w:t>
            </w:r>
          </w:p>
        </w:tc>
      </w:tr>
      <w:tr w:rsidR="00242EDF" w14:paraId="43985F71" w14:textId="77777777" w:rsidTr="00242EDF">
        <w:tc>
          <w:tcPr>
            <w:tcW w:w="4361" w:type="dxa"/>
            <w:vMerge/>
          </w:tcPr>
          <w:p w14:paraId="2F87ACA2" w14:textId="77777777" w:rsidR="00242EDF" w:rsidRDefault="00242EDF" w:rsidP="00B914B3">
            <w:pPr>
              <w:jc w:val="both"/>
              <w:rPr>
                <w:rFonts w:ascii="Times New Roman" w:hAnsi="Times New Roman" w:cs="Times New Roman"/>
                <w:sz w:val="24"/>
                <w:szCs w:val="24"/>
              </w:rPr>
            </w:pPr>
          </w:p>
        </w:tc>
        <w:tc>
          <w:tcPr>
            <w:tcW w:w="1559" w:type="dxa"/>
          </w:tcPr>
          <w:p w14:paraId="02F6811F"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Extent</w:t>
            </w:r>
          </w:p>
        </w:tc>
        <w:tc>
          <w:tcPr>
            <w:tcW w:w="1559" w:type="dxa"/>
          </w:tcPr>
          <w:p w14:paraId="45C43391"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ɪ</w:t>
            </w:r>
            <w:r>
              <w:rPr>
                <w:rFonts w:ascii="Times New Roman" w:hAnsi="Times New Roman" w:cs="Times New Roman"/>
                <w:sz w:val="24"/>
                <w:szCs w:val="24"/>
              </w:rPr>
              <w:t>kstent</w:t>
            </w:r>
            <w:proofErr w:type="spellEnd"/>
            <w:r>
              <w:rPr>
                <w:rFonts w:ascii="Times New Roman" w:hAnsi="Times New Roman" w:cs="Times New Roman"/>
                <w:sz w:val="24"/>
                <w:szCs w:val="24"/>
              </w:rPr>
              <w:t>/</w:t>
            </w:r>
          </w:p>
        </w:tc>
        <w:tc>
          <w:tcPr>
            <w:tcW w:w="1763" w:type="dxa"/>
          </w:tcPr>
          <w:p w14:paraId="12FB0916"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e</w:t>
            </w:r>
            <w:r>
              <w:rPr>
                <w:rFonts w:ascii="Times New Roman" w:hAnsi="Times New Roman" w:cs="Times New Roman"/>
                <w:sz w:val="24"/>
                <w:szCs w:val="24"/>
              </w:rPr>
              <w:t>kstent</w:t>
            </w:r>
            <w:proofErr w:type="spellEnd"/>
            <w:r>
              <w:rPr>
                <w:rFonts w:ascii="Times New Roman" w:hAnsi="Times New Roman" w:cs="Times New Roman"/>
                <w:sz w:val="24"/>
                <w:szCs w:val="24"/>
              </w:rPr>
              <w:t>]</w:t>
            </w:r>
          </w:p>
        </w:tc>
      </w:tr>
      <w:tr w:rsidR="00242EDF" w14:paraId="14F98E6C" w14:textId="77777777" w:rsidTr="00242EDF">
        <w:tc>
          <w:tcPr>
            <w:tcW w:w="4361" w:type="dxa"/>
            <w:vMerge/>
          </w:tcPr>
          <w:p w14:paraId="479252B5" w14:textId="77777777" w:rsidR="00242EDF" w:rsidRDefault="00242EDF" w:rsidP="00B914B3">
            <w:pPr>
              <w:jc w:val="both"/>
              <w:rPr>
                <w:rFonts w:ascii="Times New Roman" w:hAnsi="Times New Roman" w:cs="Times New Roman"/>
                <w:sz w:val="24"/>
                <w:szCs w:val="24"/>
              </w:rPr>
            </w:pPr>
          </w:p>
        </w:tc>
        <w:tc>
          <w:tcPr>
            <w:tcW w:w="1559" w:type="dxa"/>
          </w:tcPr>
          <w:p w14:paraId="537BCFBB"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Think</w:t>
            </w:r>
          </w:p>
        </w:tc>
        <w:tc>
          <w:tcPr>
            <w:tcW w:w="1559" w:type="dxa"/>
          </w:tcPr>
          <w:p w14:paraId="4FDD1AF0"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θ</w:t>
            </w:r>
            <w:r>
              <w:rPr>
                <w:rFonts w:ascii="Times New Roman" w:hAnsi="Times New Roman" w:cs="Times New Roman"/>
                <w:sz w:val="24"/>
                <w:szCs w:val="24"/>
              </w:rPr>
              <w:t>ɪnk</w:t>
            </w:r>
            <w:proofErr w:type="spellEnd"/>
            <w:r>
              <w:rPr>
                <w:rFonts w:ascii="Times New Roman" w:hAnsi="Times New Roman" w:cs="Times New Roman"/>
                <w:sz w:val="24"/>
                <w:szCs w:val="24"/>
              </w:rPr>
              <w:t>/</w:t>
            </w:r>
          </w:p>
        </w:tc>
        <w:tc>
          <w:tcPr>
            <w:tcW w:w="1763" w:type="dxa"/>
          </w:tcPr>
          <w:p w14:paraId="705F5981"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t</w:t>
            </w:r>
            <w:r>
              <w:rPr>
                <w:rFonts w:ascii="Times New Roman" w:hAnsi="Times New Roman" w:cs="Times New Roman"/>
                <w:sz w:val="24"/>
                <w:szCs w:val="24"/>
              </w:rPr>
              <w:t>ɪnk</w:t>
            </w:r>
            <w:proofErr w:type="spellEnd"/>
            <w:r>
              <w:rPr>
                <w:rFonts w:ascii="Times New Roman" w:hAnsi="Times New Roman" w:cs="Times New Roman"/>
                <w:sz w:val="24"/>
                <w:szCs w:val="24"/>
              </w:rPr>
              <w:t>]</w:t>
            </w:r>
          </w:p>
        </w:tc>
      </w:tr>
      <w:tr w:rsidR="00242EDF" w14:paraId="211B00BA" w14:textId="77777777" w:rsidTr="00242EDF">
        <w:tc>
          <w:tcPr>
            <w:tcW w:w="4361" w:type="dxa"/>
            <w:vMerge/>
          </w:tcPr>
          <w:p w14:paraId="44D96FB8" w14:textId="77777777" w:rsidR="00242EDF" w:rsidRDefault="00242EDF" w:rsidP="00B914B3">
            <w:pPr>
              <w:jc w:val="both"/>
              <w:rPr>
                <w:rFonts w:ascii="Times New Roman" w:hAnsi="Times New Roman" w:cs="Times New Roman"/>
                <w:sz w:val="24"/>
                <w:szCs w:val="24"/>
              </w:rPr>
            </w:pPr>
          </w:p>
        </w:tc>
        <w:tc>
          <w:tcPr>
            <w:tcW w:w="1559" w:type="dxa"/>
          </w:tcPr>
          <w:p w14:paraId="649FBF4E"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Course</w:t>
            </w:r>
          </w:p>
        </w:tc>
        <w:tc>
          <w:tcPr>
            <w:tcW w:w="1559" w:type="dxa"/>
          </w:tcPr>
          <w:p w14:paraId="5F7B0EE4"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/k</w:t>
            </w:r>
            <w:r>
              <w:rPr>
                <w:rFonts w:ascii="Times New Roman" w:hAnsi="Times New Roman" w:cs="Times New Roman"/>
                <w:sz w:val="24"/>
                <w:szCs w:val="24"/>
                <w:u w:val="single"/>
              </w:rPr>
              <w:t>ↄ:</w:t>
            </w:r>
            <w:r>
              <w:rPr>
                <w:rFonts w:ascii="Times New Roman" w:hAnsi="Times New Roman" w:cs="Times New Roman"/>
                <w:sz w:val="24"/>
                <w:szCs w:val="24"/>
              </w:rPr>
              <w:t>s/</w:t>
            </w:r>
          </w:p>
        </w:tc>
        <w:tc>
          <w:tcPr>
            <w:tcW w:w="1763" w:type="dxa"/>
          </w:tcPr>
          <w:p w14:paraId="0EF72ED4"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Pr>
                <w:rFonts w:ascii="Times New Roman" w:hAnsi="Times New Roman" w:cs="Times New Roman"/>
                <w:sz w:val="24"/>
                <w:szCs w:val="24"/>
                <w:u w:val="single"/>
              </w:rPr>
              <w:t>o</w:t>
            </w:r>
            <w:r>
              <w:rPr>
                <w:rFonts w:ascii="Times New Roman" w:hAnsi="Times New Roman" w:cs="Times New Roman"/>
                <w:sz w:val="24"/>
                <w:szCs w:val="24"/>
              </w:rPr>
              <w:t>s</w:t>
            </w:r>
            <w:proofErr w:type="spellEnd"/>
            <w:r>
              <w:rPr>
                <w:rFonts w:ascii="Times New Roman" w:hAnsi="Times New Roman" w:cs="Times New Roman"/>
                <w:sz w:val="24"/>
                <w:szCs w:val="24"/>
              </w:rPr>
              <w:t>]</w:t>
            </w:r>
          </w:p>
          <w:p w14:paraId="3BCC2101" w14:textId="77777777" w:rsidR="00242EDF" w:rsidRDefault="00242EDF" w:rsidP="00B914B3">
            <w:pPr>
              <w:jc w:val="both"/>
              <w:rPr>
                <w:rFonts w:ascii="Times New Roman" w:hAnsi="Times New Roman" w:cs="Times New Roman"/>
                <w:sz w:val="24"/>
                <w:szCs w:val="24"/>
              </w:rPr>
            </w:pPr>
          </w:p>
        </w:tc>
      </w:tr>
    </w:tbl>
    <w:p w14:paraId="23F79F7C" w14:textId="77777777" w:rsidR="00381EA0" w:rsidRDefault="00B0722B" w:rsidP="00B914B3">
      <w:pPr>
        <w:tabs>
          <w:tab w:val="left" w:pos="205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DAE2F90" w14:textId="77777777" w:rsidR="007922FB" w:rsidRDefault="00B0722B" w:rsidP="00B914B3">
      <w:pPr>
        <w:tabs>
          <w:tab w:val="left" w:pos="2055"/>
        </w:tabs>
        <w:spacing w:line="240" w:lineRule="auto"/>
        <w:jc w:val="both"/>
        <w:rPr>
          <w:rFonts w:ascii="Times New Roman" w:hAnsi="Times New Roman" w:cs="Times New Roman"/>
          <w:sz w:val="24"/>
          <w:szCs w:val="24"/>
        </w:rPr>
      </w:pPr>
      <w:r>
        <w:rPr>
          <w:rFonts w:ascii="Times New Roman" w:hAnsi="Times New Roman" w:cs="Times New Roman"/>
          <w:sz w:val="24"/>
          <w:szCs w:val="24"/>
        </w:rPr>
        <w:t>In example</w:t>
      </w:r>
      <w:r w:rsidR="007922FB">
        <w:rPr>
          <w:rFonts w:ascii="Times New Roman" w:hAnsi="Times New Roman" w:cs="Times New Roman"/>
          <w:sz w:val="24"/>
          <w:szCs w:val="24"/>
        </w:rPr>
        <w:t xml:space="preserve"> A, the schwa sound /ә/ is replaced with [ↄ:] since there is no schwa sound /ә/ in either of the Nigerian languages and also in sample B the /ɪ/ sound is replaced with /e/. This variety is traceable to pronunciations, the inability of the non-native speaker of English to differentiate between alphabets pronunciation and word pronunciation. The respondent has pronounced the word orthographically based on the spelling. In sample C the /θ/ sound is not present in the Nigerian phonemic inventory so it has been substituted with [t]. In sample F, the schwa sound /ә/ has been replaced with [a] which is occasional variant of the /ә/ in the PNE.</w:t>
      </w:r>
    </w:p>
    <w:tbl>
      <w:tblPr>
        <w:tblStyle w:val="TableGrid"/>
        <w:tblpPr w:leftFromText="180" w:rightFromText="180" w:vertAnchor="text" w:tblpY="1"/>
        <w:tblOverlap w:val="never"/>
        <w:tblW w:w="0" w:type="auto"/>
        <w:tblLook w:val="04A0" w:firstRow="1" w:lastRow="0" w:firstColumn="1" w:lastColumn="0" w:noHBand="0" w:noVBand="1"/>
      </w:tblPr>
      <w:tblGrid>
        <w:gridCol w:w="5343"/>
        <w:gridCol w:w="1056"/>
        <w:gridCol w:w="1960"/>
        <w:gridCol w:w="1217"/>
      </w:tblGrid>
      <w:tr w:rsidR="00772C00" w14:paraId="1E770E56" w14:textId="77777777" w:rsidTr="00CF1700">
        <w:tc>
          <w:tcPr>
            <w:tcW w:w="5343" w:type="dxa"/>
          </w:tcPr>
          <w:p w14:paraId="4E638725" w14:textId="77777777" w:rsidR="00772C00" w:rsidRDefault="00772C00" w:rsidP="00B914B3">
            <w:pPr>
              <w:tabs>
                <w:tab w:val="left" w:pos="2055"/>
              </w:tabs>
              <w:jc w:val="both"/>
              <w:rPr>
                <w:rFonts w:ascii="Times New Roman" w:hAnsi="Times New Roman" w:cs="Times New Roman"/>
                <w:b/>
                <w:sz w:val="24"/>
                <w:szCs w:val="24"/>
              </w:rPr>
            </w:pPr>
            <w:r>
              <w:rPr>
                <w:rFonts w:ascii="Times New Roman" w:hAnsi="Times New Roman" w:cs="Times New Roman"/>
                <w:b/>
                <w:sz w:val="24"/>
                <w:szCs w:val="24"/>
              </w:rPr>
              <w:t xml:space="preserve">          Sample                      </w:t>
            </w:r>
          </w:p>
        </w:tc>
        <w:tc>
          <w:tcPr>
            <w:tcW w:w="1056" w:type="dxa"/>
          </w:tcPr>
          <w:p w14:paraId="5B447C91" w14:textId="77777777" w:rsidR="00772C00" w:rsidRDefault="00CF1700" w:rsidP="00B914B3">
            <w:pPr>
              <w:tabs>
                <w:tab w:val="left" w:pos="2055"/>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772C00">
              <w:rPr>
                <w:rFonts w:ascii="Times New Roman" w:hAnsi="Times New Roman" w:cs="Times New Roman"/>
                <w:b/>
                <w:sz w:val="24"/>
                <w:szCs w:val="24"/>
              </w:rPr>
              <w:t>Words</w:t>
            </w:r>
          </w:p>
        </w:tc>
        <w:tc>
          <w:tcPr>
            <w:tcW w:w="1960" w:type="dxa"/>
          </w:tcPr>
          <w:p w14:paraId="6D6BB69E" w14:textId="77777777" w:rsidR="00772C00" w:rsidRDefault="00772C00" w:rsidP="00B914B3">
            <w:pPr>
              <w:tabs>
                <w:tab w:val="left" w:pos="2055"/>
              </w:tabs>
              <w:jc w:val="both"/>
              <w:rPr>
                <w:rFonts w:ascii="Times New Roman" w:hAnsi="Times New Roman" w:cs="Times New Roman"/>
                <w:b/>
                <w:sz w:val="24"/>
                <w:szCs w:val="24"/>
              </w:rPr>
            </w:pPr>
            <w:r>
              <w:rPr>
                <w:rFonts w:ascii="Times New Roman" w:hAnsi="Times New Roman" w:cs="Times New Roman"/>
                <w:b/>
                <w:sz w:val="24"/>
                <w:szCs w:val="24"/>
              </w:rPr>
              <w:t xml:space="preserve">          SNE</w:t>
            </w:r>
          </w:p>
        </w:tc>
        <w:tc>
          <w:tcPr>
            <w:tcW w:w="1217" w:type="dxa"/>
          </w:tcPr>
          <w:p w14:paraId="5849B379" w14:textId="77777777" w:rsidR="00772C00" w:rsidRDefault="00CF1700" w:rsidP="00B914B3">
            <w:pPr>
              <w:tabs>
                <w:tab w:val="left" w:pos="2055"/>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772C00">
              <w:rPr>
                <w:rFonts w:ascii="Times New Roman" w:hAnsi="Times New Roman" w:cs="Times New Roman"/>
                <w:b/>
                <w:sz w:val="24"/>
                <w:szCs w:val="24"/>
              </w:rPr>
              <w:t>PNE</w:t>
            </w:r>
          </w:p>
        </w:tc>
      </w:tr>
      <w:tr w:rsidR="00CF1700" w14:paraId="662FA5F4" w14:textId="77777777" w:rsidTr="00CF1700">
        <w:trPr>
          <w:trHeight w:val="726"/>
        </w:trPr>
        <w:tc>
          <w:tcPr>
            <w:tcW w:w="5343" w:type="dxa"/>
            <w:vMerge w:val="restart"/>
          </w:tcPr>
          <w:p w14:paraId="586DC9DD"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The </w:t>
            </w:r>
            <w:proofErr w:type="spellStart"/>
            <w:r>
              <w:rPr>
                <w:rFonts w:ascii="Times New Roman" w:hAnsi="Times New Roman" w:cs="Times New Roman"/>
                <w:sz w:val="24"/>
                <w:szCs w:val="24"/>
              </w:rPr>
              <w:t>mallam</w:t>
            </w:r>
            <w:proofErr w:type="spellEnd"/>
            <w:r>
              <w:rPr>
                <w:rFonts w:ascii="Times New Roman" w:hAnsi="Times New Roman" w:cs="Times New Roman"/>
                <w:sz w:val="24"/>
                <w:szCs w:val="24"/>
              </w:rPr>
              <w:t xml:space="preserve"> </w:t>
            </w:r>
            <w:r>
              <w:rPr>
                <w:rFonts w:ascii="Times New Roman" w:hAnsi="Times New Roman" w:cs="Times New Roman"/>
                <w:sz w:val="24"/>
                <w:szCs w:val="24"/>
                <w:u w:val="single"/>
              </w:rPr>
              <w:t>tortured</w:t>
            </w:r>
            <w:r>
              <w:rPr>
                <w:rFonts w:ascii="Times New Roman" w:hAnsi="Times New Roman" w:cs="Times New Roman"/>
                <w:sz w:val="24"/>
                <w:szCs w:val="24"/>
              </w:rPr>
              <w:t xml:space="preserve"> the </w:t>
            </w:r>
            <w:r>
              <w:rPr>
                <w:rFonts w:ascii="Times New Roman" w:hAnsi="Times New Roman" w:cs="Times New Roman"/>
                <w:sz w:val="24"/>
                <w:szCs w:val="24"/>
                <w:u w:val="single"/>
              </w:rPr>
              <w:t>students</w:t>
            </w:r>
            <w:r>
              <w:rPr>
                <w:rFonts w:ascii="Times New Roman" w:hAnsi="Times New Roman" w:cs="Times New Roman"/>
                <w:sz w:val="24"/>
                <w:szCs w:val="24"/>
              </w:rPr>
              <w:t xml:space="preserve"> in </w:t>
            </w:r>
            <w:proofErr w:type="spellStart"/>
            <w:r>
              <w:rPr>
                <w:rFonts w:ascii="Times New Roman" w:hAnsi="Times New Roman" w:cs="Times New Roman"/>
                <w:sz w:val="24"/>
                <w:szCs w:val="24"/>
              </w:rPr>
              <w:t>Gombe</w:t>
            </w:r>
            <w:proofErr w:type="spellEnd"/>
            <w:r>
              <w:rPr>
                <w:rFonts w:ascii="Times New Roman" w:hAnsi="Times New Roman" w:cs="Times New Roman"/>
                <w:sz w:val="24"/>
                <w:szCs w:val="24"/>
              </w:rPr>
              <w:t xml:space="preserve">. They beat them to the </w:t>
            </w:r>
            <w:r>
              <w:rPr>
                <w:rFonts w:ascii="Times New Roman" w:hAnsi="Times New Roman" w:cs="Times New Roman"/>
                <w:sz w:val="24"/>
                <w:szCs w:val="24"/>
                <w:u w:val="single"/>
              </w:rPr>
              <w:t>extent</w:t>
            </w:r>
            <w:r>
              <w:rPr>
                <w:rFonts w:ascii="Times New Roman" w:hAnsi="Times New Roman" w:cs="Times New Roman"/>
                <w:sz w:val="24"/>
                <w:szCs w:val="24"/>
              </w:rPr>
              <w:t xml:space="preserve"> that they did not even </w:t>
            </w:r>
            <w:r>
              <w:rPr>
                <w:rFonts w:ascii="Times New Roman" w:hAnsi="Times New Roman" w:cs="Times New Roman"/>
                <w:sz w:val="24"/>
                <w:szCs w:val="24"/>
                <w:u w:val="single"/>
              </w:rPr>
              <w:t>care</w:t>
            </w:r>
            <w:r>
              <w:rPr>
                <w:rFonts w:ascii="Times New Roman" w:hAnsi="Times New Roman" w:cs="Times New Roman"/>
                <w:sz w:val="24"/>
                <w:szCs w:val="24"/>
              </w:rPr>
              <w:t xml:space="preserve"> </w:t>
            </w:r>
            <w:r>
              <w:rPr>
                <w:rFonts w:ascii="Times New Roman" w:hAnsi="Times New Roman" w:cs="Times New Roman"/>
                <w:sz w:val="24"/>
                <w:szCs w:val="24"/>
                <w:u w:val="single"/>
              </w:rPr>
              <w:t>whether</w:t>
            </w:r>
            <w:r>
              <w:rPr>
                <w:rFonts w:ascii="Times New Roman" w:hAnsi="Times New Roman" w:cs="Times New Roman"/>
                <w:sz w:val="24"/>
                <w:szCs w:val="24"/>
              </w:rPr>
              <w:t xml:space="preserve"> they are someone’s </w:t>
            </w:r>
            <w:r>
              <w:rPr>
                <w:rFonts w:ascii="Times New Roman" w:hAnsi="Times New Roman" w:cs="Times New Roman"/>
                <w:sz w:val="24"/>
                <w:szCs w:val="24"/>
                <w:u w:val="single"/>
              </w:rPr>
              <w:t>children</w:t>
            </w:r>
            <w:r>
              <w:rPr>
                <w:rFonts w:ascii="Times New Roman" w:hAnsi="Times New Roman" w:cs="Times New Roman"/>
                <w:sz w:val="24"/>
                <w:szCs w:val="24"/>
              </w:rPr>
              <w:t>.</w:t>
            </w:r>
          </w:p>
          <w:p w14:paraId="06E60E36" w14:textId="77777777" w:rsidR="00CF1700" w:rsidRDefault="00CF1700" w:rsidP="00B914B3">
            <w:pPr>
              <w:tabs>
                <w:tab w:val="left" w:pos="2055"/>
              </w:tabs>
              <w:jc w:val="both"/>
              <w:rPr>
                <w:rFonts w:ascii="Times New Roman" w:hAnsi="Times New Roman" w:cs="Times New Roman"/>
                <w:sz w:val="24"/>
                <w:szCs w:val="24"/>
              </w:rPr>
            </w:pPr>
          </w:p>
        </w:tc>
        <w:tc>
          <w:tcPr>
            <w:tcW w:w="1056" w:type="dxa"/>
          </w:tcPr>
          <w:p w14:paraId="42BBE8D0"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Tortured</w:t>
            </w:r>
          </w:p>
        </w:tc>
        <w:tc>
          <w:tcPr>
            <w:tcW w:w="1960" w:type="dxa"/>
          </w:tcPr>
          <w:p w14:paraId="3DDF3A12"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/tↄ:</w:t>
            </w:r>
            <w:proofErr w:type="spellStart"/>
            <w:r>
              <w:rPr>
                <w:rFonts w:ascii="Times New Roman" w:hAnsi="Times New Roman" w:cs="Times New Roman"/>
                <w:sz w:val="24"/>
                <w:szCs w:val="24"/>
              </w:rPr>
              <w:t>ʧ</w:t>
            </w:r>
            <w:r>
              <w:rPr>
                <w:rFonts w:ascii="Times New Roman" w:hAnsi="Times New Roman" w:cs="Times New Roman"/>
                <w:sz w:val="24"/>
                <w:szCs w:val="24"/>
                <w:u w:val="single"/>
              </w:rPr>
              <w:t>ә</w:t>
            </w:r>
            <w:r>
              <w:rPr>
                <w:rFonts w:ascii="Times New Roman" w:hAnsi="Times New Roman" w:cs="Times New Roman"/>
                <w:sz w:val="24"/>
                <w:szCs w:val="24"/>
              </w:rPr>
              <w:t>d</w:t>
            </w:r>
            <w:proofErr w:type="spellEnd"/>
            <w:r>
              <w:rPr>
                <w:rFonts w:ascii="Times New Roman" w:hAnsi="Times New Roman" w:cs="Times New Roman"/>
                <w:sz w:val="24"/>
                <w:szCs w:val="24"/>
              </w:rPr>
              <w:t>/</w:t>
            </w:r>
          </w:p>
        </w:tc>
        <w:tc>
          <w:tcPr>
            <w:tcW w:w="1217" w:type="dxa"/>
          </w:tcPr>
          <w:p w14:paraId="37C39B75"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[tↄ:ʧ</w:t>
            </w:r>
            <w:r>
              <w:rPr>
                <w:rFonts w:ascii="Times New Roman" w:hAnsi="Times New Roman" w:cs="Times New Roman"/>
                <w:sz w:val="24"/>
                <w:szCs w:val="24"/>
                <w:u w:val="single"/>
              </w:rPr>
              <w:t>ↄ:</w:t>
            </w:r>
            <w:r>
              <w:rPr>
                <w:rFonts w:ascii="Times New Roman" w:hAnsi="Times New Roman" w:cs="Times New Roman"/>
                <w:sz w:val="24"/>
                <w:szCs w:val="24"/>
              </w:rPr>
              <w:t>d]</w:t>
            </w:r>
          </w:p>
        </w:tc>
      </w:tr>
      <w:tr w:rsidR="00CF1700" w14:paraId="62D809C4" w14:textId="77777777" w:rsidTr="00CF1700">
        <w:tc>
          <w:tcPr>
            <w:tcW w:w="5343" w:type="dxa"/>
            <w:vMerge/>
          </w:tcPr>
          <w:p w14:paraId="4CFE624C" w14:textId="77777777" w:rsidR="00CF1700" w:rsidRDefault="00CF1700" w:rsidP="00B914B3">
            <w:pPr>
              <w:tabs>
                <w:tab w:val="left" w:pos="2055"/>
              </w:tabs>
              <w:jc w:val="both"/>
              <w:rPr>
                <w:rFonts w:ascii="Times New Roman" w:hAnsi="Times New Roman" w:cs="Times New Roman"/>
                <w:sz w:val="24"/>
                <w:szCs w:val="24"/>
              </w:rPr>
            </w:pPr>
          </w:p>
        </w:tc>
        <w:tc>
          <w:tcPr>
            <w:tcW w:w="1056" w:type="dxa"/>
          </w:tcPr>
          <w:p w14:paraId="560DE396"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Students</w:t>
            </w:r>
          </w:p>
        </w:tc>
        <w:tc>
          <w:tcPr>
            <w:tcW w:w="1960" w:type="dxa"/>
          </w:tcPr>
          <w:p w14:paraId="6DE0D37F"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stj</w:t>
            </w:r>
            <w:r>
              <w:rPr>
                <w:rFonts w:ascii="Times New Roman" w:hAnsi="Times New Roman" w:cs="Times New Roman"/>
                <w:sz w:val="24"/>
                <w:szCs w:val="24"/>
                <w:u w:val="single"/>
              </w:rPr>
              <w:t>u:</w:t>
            </w:r>
            <w:r>
              <w:rPr>
                <w:rFonts w:ascii="Times New Roman" w:hAnsi="Times New Roman" w:cs="Times New Roman"/>
                <w:sz w:val="24"/>
                <w:szCs w:val="24"/>
              </w:rPr>
              <w:t>d</w:t>
            </w:r>
            <w:r>
              <w:rPr>
                <w:rFonts w:ascii="Times New Roman" w:hAnsi="Times New Roman" w:cs="Times New Roman"/>
                <w:sz w:val="24"/>
                <w:szCs w:val="24"/>
                <w:u w:val="single"/>
              </w:rPr>
              <w:t>ә</w:t>
            </w:r>
            <w:r>
              <w:rPr>
                <w:rFonts w:ascii="Times New Roman" w:hAnsi="Times New Roman" w:cs="Times New Roman"/>
                <w:sz w:val="24"/>
                <w:szCs w:val="24"/>
              </w:rPr>
              <w:t>nts</w:t>
            </w:r>
            <w:proofErr w:type="spellEnd"/>
            <w:r>
              <w:rPr>
                <w:rFonts w:ascii="Times New Roman" w:hAnsi="Times New Roman" w:cs="Times New Roman"/>
                <w:sz w:val="24"/>
                <w:szCs w:val="24"/>
              </w:rPr>
              <w:t>/</w:t>
            </w:r>
          </w:p>
        </w:tc>
        <w:tc>
          <w:tcPr>
            <w:tcW w:w="1217" w:type="dxa"/>
          </w:tcPr>
          <w:p w14:paraId="651E9F74"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st</w:t>
            </w:r>
            <w:r>
              <w:rPr>
                <w:rFonts w:ascii="Times New Roman" w:hAnsi="Times New Roman" w:cs="Times New Roman"/>
                <w:sz w:val="24"/>
                <w:szCs w:val="24"/>
                <w:u w:val="single"/>
              </w:rPr>
              <w:t>u</w:t>
            </w:r>
            <w:r>
              <w:rPr>
                <w:rFonts w:ascii="Times New Roman" w:hAnsi="Times New Roman" w:cs="Times New Roman"/>
                <w:sz w:val="24"/>
                <w:szCs w:val="24"/>
              </w:rPr>
              <w:t>d</w:t>
            </w:r>
            <w:r>
              <w:rPr>
                <w:rFonts w:ascii="Times New Roman" w:hAnsi="Times New Roman" w:cs="Times New Roman"/>
                <w:sz w:val="24"/>
                <w:szCs w:val="24"/>
                <w:u w:val="single"/>
              </w:rPr>
              <w:t>ᴂ</w:t>
            </w:r>
            <w:r>
              <w:rPr>
                <w:rFonts w:ascii="Times New Roman" w:hAnsi="Times New Roman" w:cs="Times New Roman"/>
                <w:sz w:val="24"/>
                <w:szCs w:val="24"/>
              </w:rPr>
              <w:t>nts</w:t>
            </w:r>
            <w:proofErr w:type="spellEnd"/>
            <w:r>
              <w:rPr>
                <w:rFonts w:ascii="Times New Roman" w:hAnsi="Times New Roman" w:cs="Times New Roman"/>
                <w:sz w:val="24"/>
                <w:szCs w:val="24"/>
              </w:rPr>
              <w:t>]</w:t>
            </w:r>
          </w:p>
        </w:tc>
      </w:tr>
      <w:tr w:rsidR="00CF1700" w14:paraId="41B2F9E7" w14:textId="77777777" w:rsidTr="00CF1700">
        <w:tc>
          <w:tcPr>
            <w:tcW w:w="5343" w:type="dxa"/>
            <w:vMerge/>
          </w:tcPr>
          <w:p w14:paraId="14FBA23C" w14:textId="77777777" w:rsidR="00CF1700" w:rsidRDefault="00CF1700" w:rsidP="00B914B3">
            <w:pPr>
              <w:tabs>
                <w:tab w:val="left" w:pos="2055"/>
              </w:tabs>
              <w:jc w:val="both"/>
              <w:rPr>
                <w:rFonts w:ascii="Times New Roman" w:hAnsi="Times New Roman" w:cs="Times New Roman"/>
                <w:sz w:val="24"/>
                <w:szCs w:val="24"/>
              </w:rPr>
            </w:pPr>
          </w:p>
        </w:tc>
        <w:tc>
          <w:tcPr>
            <w:tcW w:w="1056" w:type="dxa"/>
            <w:tcBorders>
              <w:right w:val="single" w:sz="4" w:space="0" w:color="auto"/>
            </w:tcBorders>
          </w:tcPr>
          <w:p w14:paraId="148B9F35"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Extent</w:t>
            </w:r>
          </w:p>
        </w:tc>
        <w:tc>
          <w:tcPr>
            <w:tcW w:w="1960" w:type="dxa"/>
            <w:tcBorders>
              <w:left w:val="single" w:sz="4" w:space="0" w:color="auto"/>
              <w:right w:val="single" w:sz="4" w:space="0" w:color="auto"/>
            </w:tcBorders>
          </w:tcPr>
          <w:p w14:paraId="4B676BB3"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ɪ</w:t>
            </w:r>
            <w:r>
              <w:rPr>
                <w:rFonts w:ascii="Times New Roman" w:hAnsi="Times New Roman" w:cs="Times New Roman"/>
                <w:sz w:val="24"/>
                <w:szCs w:val="24"/>
              </w:rPr>
              <w:t>kstent</w:t>
            </w:r>
            <w:proofErr w:type="spellEnd"/>
            <w:r>
              <w:rPr>
                <w:rFonts w:ascii="Times New Roman" w:hAnsi="Times New Roman" w:cs="Times New Roman"/>
                <w:sz w:val="24"/>
                <w:szCs w:val="24"/>
              </w:rPr>
              <w:t>/</w:t>
            </w:r>
          </w:p>
        </w:tc>
        <w:tc>
          <w:tcPr>
            <w:tcW w:w="1217" w:type="dxa"/>
            <w:tcBorders>
              <w:left w:val="single" w:sz="4" w:space="0" w:color="auto"/>
            </w:tcBorders>
          </w:tcPr>
          <w:p w14:paraId="599B9BC0"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e</w:t>
            </w:r>
            <w:r>
              <w:rPr>
                <w:rFonts w:ascii="Times New Roman" w:hAnsi="Times New Roman" w:cs="Times New Roman"/>
                <w:sz w:val="24"/>
                <w:szCs w:val="24"/>
              </w:rPr>
              <w:t>kstent</w:t>
            </w:r>
            <w:proofErr w:type="spellEnd"/>
            <w:r>
              <w:rPr>
                <w:rFonts w:ascii="Times New Roman" w:hAnsi="Times New Roman" w:cs="Times New Roman"/>
                <w:sz w:val="24"/>
                <w:szCs w:val="24"/>
              </w:rPr>
              <w:t>]</w:t>
            </w:r>
          </w:p>
        </w:tc>
      </w:tr>
      <w:tr w:rsidR="00CF1700" w14:paraId="4D2D31AB" w14:textId="77777777" w:rsidTr="00CF17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9"/>
        </w:trPr>
        <w:tc>
          <w:tcPr>
            <w:tcW w:w="5343" w:type="dxa"/>
            <w:vMerge/>
          </w:tcPr>
          <w:p w14:paraId="0A29F501" w14:textId="77777777" w:rsidR="00CF1700" w:rsidRDefault="00CF1700" w:rsidP="00B914B3">
            <w:pPr>
              <w:tabs>
                <w:tab w:val="left" w:pos="2055"/>
              </w:tabs>
              <w:jc w:val="both"/>
              <w:rPr>
                <w:rFonts w:ascii="Times New Roman" w:hAnsi="Times New Roman" w:cs="Times New Roman"/>
                <w:sz w:val="24"/>
                <w:szCs w:val="24"/>
              </w:rPr>
            </w:pPr>
          </w:p>
        </w:tc>
        <w:tc>
          <w:tcPr>
            <w:tcW w:w="1056" w:type="dxa"/>
          </w:tcPr>
          <w:p w14:paraId="06A8D1ED"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Care</w:t>
            </w:r>
          </w:p>
        </w:tc>
        <w:tc>
          <w:tcPr>
            <w:tcW w:w="1960" w:type="dxa"/>
          </w:tcPr>
          <w:p w14:paraId="158A2B2C"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Pr>
                <w:rFonts w:ascii="Times New Roman" w:hAnsi="Times New Roman" w:cs="Times New Roman"/>
                <w:sz w:val="24"/>
                <w:szCs w:val="24"/>
                <w:u w:val="single"/>
              </w:rPr>
              <w:t>ɛә</w:t>
            </w:r>
            <w:proofErr w:type="spellEnd"/>
            <w:r>
              <w:rPr>
                <w:rFonts w:ascii="Times New Roman" w:hAnsi="Times New Roman" w:cs="Times New Roman"/>
                <w:sz w:val="24"/>
                <w:szCs w:val="24"/>
              </w:rPr>
              <w:t>/</w:t>
            </w:r>
          </w:p>
        </w:tc>
        <w:tc>
          <w:tcPr>
            <w:tcW w:w="1217" w:type="dxa"/>
          </w:tcPr>
          <w:p w14:paraId="70A6E1B1"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Pr>
                <w:rFonts w:ascii="Times New Roman" w:hAnsi="Times New Roman" w:cs="Times New Roman"/>
                <w:sz w:val="24"/>
                <w:szCs w:val="24"/>
                <w:u w:val="single"/>
              </w:rPr>
              <w:t>ɪ</w:t>
            </w:r>
            <w:r w:rsidR="00FC1088">
              <w:rPr>
                <w:rFonts w:ascii="Times New Roman" w:hAnsi="Times New Roman" w:cs="Times New Roman"/>
                <w:sz w:val="24"/>
                <w:szCs w:val="24"/>
                <w:u w:val="single"/>
              </w:rPr>
              <w:t>e</w:t>
            </w:r>
            <w:proofErr w:type="spellEnd"/>
            <w:r>
              <w:rPr>
                <w:rFonts w:ascii="Times New Roman" w:hAnsi="Times New Roman" w:cs="Times New Roman"/>
                <w:sz w:val="24"/>
                <w:szCs w:val="24"/>
              </w:rPr>
              <w:t>]</w:t>
            </w:r>
          </w:p>
        </w:tc>
      </w:tr>
      <w:tr w:rsidR="00CF1700" w14:paraId="6812D310" w14:textId="77777777" w:rsidTr="00CF17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9"/>
        </w:trPr>
        <w:tc>
          <w:tcPr>
            <w:tcW w:w="5343" w:type="dxa"/>
            <w:vMerge/>
          </w:tcPr>
          <w:p w14:paraId="59D75C63" w14:textId="77777777" w:rsidR="00CF1700" w:rsidRDefault="00CF1700" w:rsidP="00B914B3">
            <w:pPr>
              <w:tabs>
                <w:tab w:val="left" w:pos="2055"/>
              </w:tabs>
              <w:jc w:val="both"/>
              <w:rPr>
                <w:rFonts w:ascii="Times New Roman" w:hAnsi="Times New Roman" w:cs="Times New Roman"/>
                <w:sz w:val="24"/>
                <w:szCs w:val="24"/>
              </w:rPr>
            </w:pPr>
          </w:p>
        </w:tc>
        <w:tc>
          <w:tcPr>
            <w:tcW w:w="1056" w:type="dxa"/>
          </w:tcPr>
          <w:p w14:paraId="3600380E"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Whether</w:t>
            </w:r>
          </w:p>
        </w:tc>
        <w:tc>
          <w:tcPr>
            <w:tcW w:w="1960" w:type="dxa"/>
          </w:tcPr>
          <w:p w14:paraId="41732EC1"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we</w:t>
            </w:r>
            <w:r w:rsidR="00FC1088">
              <w:rPr>
                <w:rFonts w:ascii="Times New Roman" w:hAnsi="Times New Roman" w:cs="Times New Roman"/>
                <w:sz w:val="24"/>
                <w:szCs w:val="24"/>
                <w:u w:val="single"/>
              </w:rPr>
              <w:t>ð</w:t>
            </w:r>
            <w:r>
              <w:rPr>
                <w:rFonts w:ascii="Times New Roman" w:hAnsi="Times New Roman" w:cs="Times New Roman"/>
                <w:sz w:val="24"/>
                <w:szCs w:val="24"/>
                <w:u w:val="single"/>
              </w:rPr>
              <w:t>ә</w:t>
            </w:r>
            <w:proofErr w:type="spellEnd"/>
            <w:r>
              <w:rPr>
                <w:rFonts w:ascii="Times New Roman" w:hAnsi="Times New Roman" w:cs="Times New Roman"/>
                <w:sz w:val="24"/>
                <w:szCs w:val="24"/>
              </w:rPr>
              <w:t>/</w:t>
            </w:r>
          </w:p>
        </w:tc>
        <w:tc>
          <w:tcPr>
            <w:tcW w:w="1217" w:type="dxa"/>
          </w:tcPr>
          <w:p w14:paraId="7AD56865"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we</w:t>
            </w:r>
            <w:r>
              <w:rPr>
                <w:rFonts w:ascii="Times New Roman" w:hAnsi="Times New Roman" w:cs="Times New Roman"/>
                <w:sz w:val="24"/>
                <w:szCs w:val="24"/>
                <w:u w:val="single"/>
              </w:rPr>
              <w:t>da</w:t>
            </w:r>
            <w:proofErr w:type="spellEnd"/>
            <w:r>
              <w:rPr>
                <w:rFonts w:ascii="Times New Roman" w:hAnsi="Times New Roman" w:cs="Times New Roman"/>
                <w:sz w:val="24"/>
                <w:szCs w:val="24"/>
                <w:u w:val="single"/>
              </w:rPr>
              <w:t>:</w:t>
            </w:r>
            <w:r>
              <w:rPr>
                <w:rFonts w:ascii="Times New Roman" w:hAnsi="Times New Roman" w:cs="Times New Roman"/>
                <w:sz w:val="24"/>
                <w:szCs w:val="24"/>
              </w:rPr>
              <w:t>]</w:t>
            </w:r>
          </w:p>
        </w:tc>
      </w:tr>
      <w:tr w:rsidR="00CF1700" w14:paraId="7F9F5220" w14:textId="77777777" w:rsidTr="00CF17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9"/>
        </w:trPr>
        <w:tc>
          <w:tcPr>
            <w:tcW w:w="5343" w:type="dxa"/>
            <w:vMerge/>
          </w:tcPr>
          <w:p w14:paraId="35380E11" w14:textId="77777777" w:rsidR="00CF1700" w:rsidRDefault="00CF1700" w:rsidP="00B914B3">
            <w:pPr>
              <w:tabs>
                <w:tab w:val="left" w:pos="2055"/>
              </w:tabs>
              <w:jc w:val="both"/>
              <w:rPr>
                <w:rFonts w:ascii="Times New Roman" w:hAnsi="Times New Roman" w:cs="Times New Roman"/>
                <w:sz w:val="24"/>
                <w:szCs w:val="24"/>
              </w:rPr>
            </w:pPr>
          </w:p>
        </w:tc>
        <w:tc>
          <w:tcPr>
            <w:tcW w:w="1056" w:type="dxa"/>
          </w:tcPr>
          <w:p w14:paraId="42806251"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Children</w:t>
            </w:r>
          </w:p>
        </w:tc>
        <w:tc>
          <w:tcPr>
            <w:tcW w:w="1960" w:type="dxa"/>
          </w:tcPr>
          <w:p w14:paraId="5248837C"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ʧɪldr</w:t>
            </w:r>
            <w:r>
              <w:rPr>
                <w:rFonts w:ascii="Times New Roman" w:hAnsi="Times New Roman" w:cs="Times New Roman"/>
                <w:sz w:val="24"/>
                <w:szCs w:val="24"/>
                <w:u w:val="single"/>
              </w:rPr>
              <w:t>ә</w:t>
            </w:r>
            <w:r>
              <w:rPr>
                <w:rFonts w:ascii="Times New Roman" w:hAnsi="Times New Roman" w:cs="Times New Roman"/>
                <w:sz w:val="24"/>
                <w:szCs w:val="24"/>
              </w:rPr>
              <w:t>n</w:t>
            </w:r>
            <w:proofErr w:type="spellEnd"/>
            <w:r>
              <w:rPr>
                <w:rFonts w:ascii="Times New Roman" w:hAnsi="Times New Roman" w:cs="Times New Roman"/>
                <w:sz w:val="24"/>
                <w:szCs w:val="24"/>
              </w:rPr>
              <w:t>/</w:t>
            </w:r>
          </w:p>
        </w:tc>
        <w:tc>
          <w:tcPr>
            <w:tcW w:w="1217" w:type="dxa"/>
          </w:tcPr>
          <w:p w14:paraId="42E8FF84"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ʧɪldr</w:t>
            </w:r>
            <w:r>
              <w:rPr>
                <w:rFonts w:ascii="Times New Roman" w:hAnsi="Times New Roman" w:cs="Times New Roman"/>
                <w:sz w:val="24"/>
                <w:szCs w:val="24"/>
                <w:u w:val="single"/>
              </w:rPr>
              <w:t>e</w:t>
            </w:r>
            <w:r>
              <w:rPr>
                <w:rFonts w:ascii="Times New Roman" w:hAnsi="Times New Roman" w:cs="Times New Roman"/>
                <w:sz w:val="24"/>
                <w:szCs w:val="24"/>
              </w:rPr>
              <w:t>n</w:t>
            </w:r>
            <w:proofErr w:type="spellEnd"/>
            <w:r>
              <w:rPr>
                <w:rFonts w:ascii="Times New Roman" w:hAnsi="Times New Roman" w:cs="Times New Roman"/>
                <w:sz w:val="24"/>
                <w:szCs w:val="24"/>
              </w:rPr>
              <w:t>]</w:t>
            </w:r>
          </w:p>
        </w:tc>
      </w:tr>
    </w:tbl>
    <w:p w14:paraId="1E1E9A66" w14:textId="77777777" w:rsidR="00772C00" w:rsidRDefault="00772C00" w:rsidP="00B914B3">
      <w:pPr>
        <w:spacing w:line="240" w:lineRule="auto"/>
      </w:pPr>
    </w:p>
    <w:p w14:paraId="17160FCD" w14:textId="77777777" w:rsidR="00CF1700" w:rsidRDefault="0041680B" w:rsidP="00B914B3">
      <w:pPr>
        <w:tabs>
          <w:tab w:val="left" w:pos="1185"/>
        </w:tabs>
        <w:spacing w:line="240" w:lineRule="auto"/>
        <w:jc w:val="both"/>
        <w:rPr>
          <w:rFonts w:ascii="Times New Roman" w:hAnsi="Times New Roman" w:cs="Times New Roman"/>
          <w:sz w:val="24"/>
          <w:szCs w:val="24"/>
        </w:rPr>
      </w:pPr>
      <w:r>
        <w:rPr>
          <w:rFonts w:ascii="Times New Roman" w:hAnsi="Times New Roman" w:cs="Times New Roman"/>
          <w:sz w:val="24"/>
          <w:szCs w:val="24"/>
        </w:rPr>
        <w:t>In ex</w:t>
      </w:r>
      <w:r w:rsidR="00CF1700">
        <w:rPr>
          <w:rFonts w:ascii="Times New Roman" w:hAnsi="Times New Roman" w:cs="Times New Roman"/>
          <w:sz w:val="24"/>
          <w:szCs w:val="24"/>
        </w:rPr>
        <w:t>ample A, the schwa sound /ә/ is substituted with /ↄ:/. In sample B, the palatal sound /j/ is omitted and also there is substitution of /u:/ with [u]. Lastly, the consonant cluster in the SNE realisation is reduced with vowel insertions. In sample C, the monophthong /ɪ/ is substituted with [e] in PNE. In sample D, /</w:t>
      </w:r>
      <w:proofErr w:type="spellStart"/>
      <w:r w:rsidR="00CF1700">
        <w:rPr>
          <w:rFonts w:ascii="Times New Roman" w:hAnsi="Times New Roman" w:cs="Times New Roman"/>
          <w:sz w:val="24"/>
          <w:szCs w:val="24"/>
        </w:rPr>
        <w:t>ɛә</w:t>
      </w:r>
      <w:proofErr w:type="spellEnd"/>
      <w:r w:rsidR="00CF1700">
        <w:rPr>
          <w:rFonts w:ascii="Times New Roman" w:hAnsi="Times New Roman" w:cs="Times New Roman"/>
          <w:sz w:val="24"/>
          <w:szCs w:val="24"/>
        </w:rPr>
        <w:t>/ sound is substituted with [</w:t>
      </w:r>
      <w:proofErr w:type="spellStart"/>
      <w:r w:rsidR="00CF1700">
        <w:rPr>
          <w:rFonts w:ascii="Times New Roman" w:hAnsi="Times New Roman" w:cs="Times New Roman"/>
          <w:sz w:val="24"/>
          <w:szCs w:val="24"/>
        </w:rPr>
        <w:t>ɪә</w:t>
      </w:r>
      <w:proofErr w:type="spellEnd"/>
      <w:r w:rsidR="00CF1700">
        <w:rPr>
          <w:rFonts w:ascii="Times New Roman" w:hAnsi="Times New Roman" w:cs="Times New Roman"/>
          <w:sz w:val="24"/>
          <w:szCs w:val="24"/>
        </w:rPr>
        <w:t>]. There is a substitution of diphthong phoneme. This time around it is the combination of vowel phonemes. Instead of /</w:t>
      </w:r>
      <w:proofErr w:type="spellStart"/>
      <w:r w:rsidR="00CF1700">
        <w:rPr>
          <w:rFonts w:ascii="Times New Roman" w:hAnsi="Times New Roman" w:cs="Times New Roman"/>
          <w:sz w:val="24"/>
          <w:szCs w:val="24"/>
        </w:rPr>
        <w:t>ɛә</w:t>
      </w:r>
      <w:proofErr w:type="spellEnd"/>
      <w:r w:rsidR="00CF1700">
        <w:rPr>
          <w:rFonts w:ascii="Times New Roman" w:hAnsi="Times New Roman" w:cs="Times New Roman"/>
          <w:sz w:val="24"/>
          <w:szCs w:val="24"/>
        </w:rPr>
        <w:t>/ or its correspondent /</w:t>
      </w:r>
      <w:proofErr w:type="spellStart"/>
      <w:r w:rsidR="00CF1700">
        <w:rPr>
          <w:rFonts w:ascii="Times New Roman" w:hAnsi="Times New Roman" w:cs="Times New Roman"/>
          <w:sz w:val="24"/>
          <w:szCs w:val="24"/>
        </w:rPr>
        <w:t>ɪә</w:t>
      </w:r>
      <w:proofErr w:type="spellEnd"/>
      <w:r w:rsidR="00CF1700">
        <w:rPr>
          <w:rFonts w:ascii="Times New Roman" w:hAnsi="Times New Roman" w:cs="Times New Roman"/>
          <w:sz w:val="24"/>
          <w:szCs w:val="24"/>
        </w:rPr>
        <w:t>/, the respondent chose /</w:t>
      </w:r>
      <w:proofErr w:type="spellStart"/>
      <w:r w:rsidR="00CF1700">
        <w:rPr>
          <w:rFonts w:ascii="Times New Roman" w:hAnsi="Times New Roman" w:cs="Times New Roman"/>
          <w:sz w:val="24"/>
          <w:szCs w:val="24"/>
        </w:rPr>
        <w:t>ɪе</w:t>
      </w:r>
      <w:proofErr w:type="spellEnd"/>
      <w:r w:rsidR="00CF1700">
        <w:rPr>
          <w:rFonts w:ascii="Times New Roman" w:hAnsi="Times New Roman" w:cs="Times New Roman"/>
          <w:sz w:val="24"/>
          <w:szCs w:val="24"/>
        </w:rPr>
        <w:t>/, an indigenised version of the corr</w:t>
      </w:r>
      <w:r w:rsidR="00FC1088">
        <w:rPr>
          <w:rFonts w:ascii="Times New Roman" w:hAnsi="Times New Roman" w:cs="Times New Roman"/>
          <w:sz w:val="24"/>
          <w:szCs w:val="24"/>
        </w:rPr>
        <w:t>ect phoneme. In sample E, the /ð/ is substituted with /d</w:t>
      </w:r>
      <w:r w:rsidR="00CF1700">
        <w:rPr>
          <w:rFonts w:ascii="Times New Roman" w:hAnsi="Times New Roman" w:cs="Times New Roman"/>
          <w:sz w:val="24"/>
          <w:szCs w:val="24"/>
        </w:rPr>
        <w:t xml:space="preserve">/ and /ә/ is substituted with the variant [a:]. </w:t>
      </w:r>
    </w:p>
    <w:tbl>
      <w:tblPr>
        <w:tblStyle w:val="TableGrid"/>
        <w:tblW w:w="0" w:type="auto"/>
        <w:tblLook w:val="04A0" w:firstRow="1" w:lastRow="0" w:firstColumn="1" w:lastColumn="0" w:noHBand="0" w:noVBand="1"/>
      </w:tblPr>
      <w:tblGrid>
        <w:gridCol w:w="4219"/>
        <w:gridCol w:w="1843"/>
        <w:gridCol w:w="1701"/>
        <w:gridCol w:w="1479"/>
      </w:tblGrid>
      <w:tr w:rsidR="00B01652" w14:paraId="11A1B360" w14:textId="77777777" w:rsidTr="00C20FD9">
        <w:tc>
          <w:tcPr>
            <w:tcW w:w="4219" w:type="dxa"/>
          </w:tcPr>
          <w:p w14:paraId="4468EFA8" w14:textId="77777777" w:rsidR="00B01652" w:rsidRDefault="00B01652"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Sample</w:t>
            </w:r>
          </w:p>
        </w:tc>
        <w:tc>
          <w:tcPr>
            <w:tcW w:w="1843" w:type="dxa"/>
          </w:tcPr>
          <w:p w14:paraId="08BEE51D" w14:textId="77777777" w:rsidR="00B01652" w:rsidRDefault="00B01652"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Words</w:t>
            </w:r>
          </w:p>
        </w:tc>
        <w:tc>
          <w:tcPr>
            <w:tcW w:w="1701" w:type="dxa"/>
          </w:tcPr>
          <w:p w14:paraId="1E683E49" w14:textId="77777777" w:rsidR="00B01652" w:rsidRDefault="00B01652"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SNE</w:t>
            </w:r>
          </w:p>
        </w:tc>
        <w:tc>
          <w:tcPr>
            <w:tcW w:w="1479" w:type="dxa"/>
          </w:tcPr>
          <w:p w14:paraId="202A4B91" w14:textId="77777777" w:rsidR="00B01652" w:rsidRDefault="00B01652"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PNE</w:t>
            </w:r>
          </w:p>
        </w:tc>
      </w:tr>
      <w:tr w:rsidR="00C20FD9" w14:paraId="3249EDE0" w14:textId="77777777" w:rsidTr="00C20FD9">
        <w:tc>
          <w:tcPr>
            <w:tcW w:w="4219" w:type="dxa"/>
            <w:vMerge w:val="restart"/>
          </w:tcPr>
          <w:p w14:paraId="036B181C" w14:textId="77777777" w:rsidR="00C20FD9" w:rsidRDefault="00C20FD9" w:rsidP="00B914B3">
            <w:pPr>
              <w:jc w:val="both"/>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u w:val="single"/>
              </w:rPr>
              <w:t>situation</w:t>
            </w:r>
            <w:r>
              <w:rPr>
                <w:rFonts w:ascii="Times New Roman" w:hAnsi="Times New Roman" w:cs="Times New Roman"/>
                <w:sz w:val="24"/>
                <w:szCs w:val="24"/>
              </w:rPr>
              <w:t xml:space="preserve"> is different. In Northern Nigeria where they made Quranic education </w:t>
            </w:r>
            <w:r>
              <w:rPr>
                <w:rFonts w:ascii="Times New Roman" w:hAnsi="Times New Roman" w:cs="Times New Roman"/>
                <w:sz w:val="24"/>
                <w:szCs w:val="24"/>
                <w:u w:val="single"/>
              </w:rPr>
              <w:t>compulsory</w:t>
            </w:r>
            <w:r>
              <w:rPr>
                <w:rFonts w:ascii="Times New Roman" w:hAnsi="Times New Roman" w:cs="Times New Roman"/>
                <w:sz w:val="24"/>
                <w:szCs w:val="24"/>
              </w:rPr>
              <w:t xml:space="preserve">, the system of education there is </w:t>
            </w:r>
            <w:r>
              <w:rPr>
                <w:rFonts w:ascii="Times New Roman" w:hAnsi="Times New Roman" w:cs="Times New Roman"/>
                <w:sz w:val="24"/>
                <w:szCs w:val="24"/>
                <w:u w:val="single"/>
              </w:rPr>
              <w:t>brutal</w:t>
            </w:r>
            <w:r>
              <w:rPr>
                <w:rFonts w:ascii="Times New Roman" w:hAnsi="Times New Roman" w:cs="Times New Roman"/>
                <w:sz w:val="24"/>
                <w:szCs w:val="24"/>
              </w:rPr>
              <w:t>.</w:t>
            </w:r>
          </w:p>
          <w:p w14:paraId="3E88A06C" w14:textId="77777777" w:rsidR="00C20FD9" w:rsidRDefault="00C20FD9" w:rsidP="00B914B3">
            <w:pPr>
              <w:tabs>
                <w:tab w:val="left" w:pos="2430"/>
              </w:tabs>
              <w:jc w:val="both"/>
              <w:rPr>
                <w:rFonts w:ascii="Times New Roman" w:hAnsi="Times New Roman" w:cs="Times New Roman"/>
                <w:sz w:val="24"/>
                <w:szCs w:val="24"/>
              </w:rPr>
            </w:pPr>
          </w:p>
        </w:tc>
        <w:tc>
          <w:tcPr>
            <w:tcW w:w="1843" w:type="dxa"/>
          </w:tcPr>
          <w:p w14:paraId="1A7F1632"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Situation</w:t>
            </w:r>
          </w:p>
        </w:tc>
        <w:tc>
          <w:tcPr>
            <w:tcW w:w="1701" w:type="dxa"/>
          </w:tcPr>
          <w:p w14:paraId="1883302B"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sɪʧ</w:t>
            </w:r>
            <w:r>
              <w:rPr>
                <w:rFonts w:ascii="Times New Roman" w:hAnsi="Times New Roman" w:cs="Times New Roman"/>
                <w:sz w:val="24"/>
                <w:szCs w:val="24"/>
                <w:u w:val="single"/>
              </w:rPr>
              <w:t>u</w:t>
            </w:r>
            <w:r>
              <w:rPr>
                <w:rFonts w:ascii="Times New Roman" w:hAnsi="Times New Roman" w:cs="Times New Roman"/>
                <w:sz w:val="24"/>
                <w:szCs w:val="24"/>
              </w:rPr>
              <w:t>еɪʃ</w:t>
            </w:r>
            <w:r>
              <w:rPr>
                <w:rFonts w:ascii="Times New Roman" w:hAnsi="Times New Roman" w:cs="Times New Roman"/>
                <w:sz w:val="24"/>
                <w:szCs w:val="24"/>
                <w:u w:val="single"/>
              </w:rPr>
              <w:t>ә</w:t>
            </w:r>
            <w:r>
              <w:rPr>
                <w:rFonts w:ascii="Times New Roman" w:hAnsi="Times New Roman" w:cs="Times New Roman"/>
                <w:sz w:val="24"/>
                <w:szCs w:val="24"/>
              </w:rPr>
              <w:t>n</w:t>
            </w:r>
            <w:proofErr w:type="spellEnd"/>
            <w:r>
              <w:rPr>
                <w:rFonts w:ascii="Times New Roman" w:hAnsi="Times New Roman" w:cs="Times New Roman"/>
                <w:sz w:val="24"/>
                <w:szCs w:val="24"/>
              </w:rPr>
              <w:t>/</w:t>
            </w:r>
          </w:p>
        </w:tc>
        <w:tc>
          <w:tcPr>
            <w:tcW w:w="1479" w:type="dxa"/>
          </w:tcPr>
          <w:p w14:paraId="7BDB9757"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sɪt</w:t>
            </w:r>
            <w:r>
              <w:rPr>
                <w:rFonts w:ascii="Times New Roman" w:hAnsi="Times New Roman" w:cs="Times New Roman"/>
                <w:sz w:val="24"/>
                <w:szCs w:val="24"/>
                <w:u w:val="single"/>
              </w:rPr>
              <w:t>w</w:t>
            </w:r>
            <w:r>
              <w:rPr>
                <w:rFonts w:ascii="Times New Roman" w:hAnsi="Times New Roman" w:cs="Times New Roman"/>
                <w:sz w:val="24"/>
                <w:szCs w:val="24"/>
              </w:rPr>
              <w:t>eɪʃ</w:t>
            </w:r>
            <w:r>
              <w:rPr>
                <w:rFonts w:ascii="Times New Roman" w:hAnsi="Times New Roman" w:cs="Times New Roman"/>
                <w:sz w:val="24"/>
                <w:szCs w:val="24"/>
                <w:u w:val="single"/>
              </w:rPr>
              <w:t>а</w:t>
            </w:r>
            <w:r>
              <w:rPr>
                <w:rFonts w:ascii="Times New Roman" w:hAnsi="Times New Roman" w:cs="Times New Roman"/>
                <w:sz w:val="24"/>
                <w:szCs w:val="24"/>
              </w:rPr>
              <w:t>n</w:t>
            </w:r>
            <w:proofErr w:type="spellEnd"/>
            <w:r>
              <w:rPr>
                <w:rFonts w:ascii="Times New Roman" w:hAnsi="Times New Roman" w:cs="Times New Roman"/>
                <w:sz w:val="24"/>
                <w:szCs w:val="24"/>
              </w:rPr>
              <w:t>]</w:t>
            </w:r>
          </w:p>
        </w:tc>
      </w:tr>
      <w:tr w:rsidR="00C20FD9" w14:paraId="7BD46C51" w14:textId="77777777" w:rsidTr="00C20FD9">
        <w:tc>
          <w:tcPr>
            <w:tcW w:w="4219" w:type="dxa"/>
            <w:vMerge/>
          </w:tcPr>
          <w:p w14:paraId="59377B39" w14:textId="77777777" w:rsidR="00C20FD9" w:rsidRDefault="00C20FD9" w:rsidP="00B914B3">
            <w:pPr>
              <w:tabs>
                <w:tab w:val="left" w:pos="2430"/>
              </w:tabs>
              <w:jc w:val="both"/>
              <w:rPr>
                <w:rFonts w:ascii="Times New Roman" w:hAnsi="Times New Roman" w:cs="Times New Roman"/>
                <w:sz w:val="24"/>
                <w:szCs w:val="24"/>
              </w:rPr>
            </w:pPr>
          </w:p>
        </w:tc>
        <w:tc>
          <w:tcPr>
            <w:tcW w:w="1843" w:type="dxa"/>
          </w:tcPr>
          <w:p w14:paraId="407F132C"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Different</w:t>
            </w:r>
          </w:p>
        </w:tc>
        <w:tc>
          <w:tcPr>
            <w:tcW w:w="1701" w:type="dxa"/>
          </w:tcPr>
          <w:p w14:paraId="660F542D"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dɪfәr</w:t>
            </w:r>
            <w:r>
              <w:rPr>
                <w:rFonts w:ascii="Times New Roman" w:hAnsi="Times New Roman" w:cs="Times New Roman"/>
                <w:sz w:val="24"/>
                <w:szCs w:val="24"/>
                <w:u w:val="single"/>
              </w:rPr>
              <w:t>ә</w:t>
            </w:r>
            <w:r>
              <w:rPr>
                <w:rFonts w:ascii="Times New Roman" w:hAnsi="Times New Roman" w:cs="Times New Roman"/>
                <w:sz w:val="24"/>
                <w:szCs w:val="24"/>
              </w:rPr>
              <w:t>nt</w:t>
            </w:r>
            <w:proofErr w:type="spellEnd"/>
            <w:r>
              <w:rPr>
                <w:rFonts w:ascii="Times New Roman" w:hAnsi="Times New Roman" w:cs="Times New Roman"/>
                <w:sz w:val="24"/>
                <w:szCs w:val="24"/>
              </w:rPr>
              <w:t>/</w:t>
            </w:r>
          </w:p>
        </w:tc>
        <w:tc>
          <w:tcPr>
            <w:tcW w:w="1479" w:type="dxa"/>
          </w:tcPr>
          <w:p w14:paraId="751D3057"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dɪfr</w:t>
            </w:r>
            <w:r>
              <w:rPr>
                <w:rFonts w:ascii="Times New Roman" w:hAnsi="Times New Roman" w:cs="Times New Roman"/>
                <w:sz w:val="24"/>
                <w:szCs w:val="24"/>
                <w:u w:val="single"/>
              </w:rPr>
              <w:t>e</w:t>
            </w:r>
            <w:r>
              <w:rPr>
                <w:rFonts w:ascii="Times New Roman" w:hAnsi="Times New Roman" w:cs="Times New Roman"/>
                <w:sz w:val="24"/>
                <w:szCs w:val="24"/>
              </w:rPr>
              <w:t>nt</w:t>
            </w:r>
            <w:proofErr w:type="spellEnd"/>
            <w:r>
              <w:rPr>
                <w:rFonts w:ascii="Times New Roman" w:hAnsi="Times New Roman" w:cs="Times New Roman"/>
                <w:sz w:val="24"/>
                <w:szCs w:val="24"/>
              </w:rPr>
              <w:t>]</w:t>
            </w:r>
          </w:p>
        </w:tc>
      </w:tr>
      <w:tr w:rsidR="00C20FD9" w14:paraId="063CDA22" w14:textId="77777777" w:rsidTr="00C20FD9">
        <w:tc>
          <w:tcPr>
            <w:tcW w:w="4219" w:type="dxa"/>
            <w:vMerge/>
          </w:tcPr>
          <w:p w14:paraId="1F4C633A" w14:textId="77777777" w:rsidR="00C20FD9" w:rsidRDefault="00C20FD9" w:rsidP="00B914B3">
            <w:pPr>
              <w:tabs>
                <w:tab w:val="left" w:pos="2430"/>
              </w:tabs>
              <w:jc w:val="both"/>
              <w:rPr>
                <w:rFonts w:ascii="Times New Roman" w:hAnsi="Times New Roman" w:cs="Times New Roman"/>
                <w:sz w:val="24"/>
                <w:szCs w:val="24"/>
              </w:rPr>
            </w:pPr>
          </w:p>
        </w:tc>
        <w:tc>
          <w:tcPr>
            <w:tcW w:w="1843" w:type="dxa"/>
          </w:tcPr>
          <w:p w14:paraId="50876F07"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Northern</w:t>
            </w:r>
          </w:p>
        </w:tc>
        <w:tc>
          <w:tcPr>
            <w:tcW w:w="1701" w:type="dxa"/>
            <w:tcBorders>
              <w:top w:val="single" w:sz="4" w:space="0" w:color="auto"/>
            </w:tcBorders>
          </w:tcPr>
          <w:p w14:paraId="76BB39E7"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/nↄ:</w:t>
            </w:r>
            <w:proofErr w:type="spellStart"/>
            <w:r>
              <w:rPr>
                <w:rFonts w:ascii="Times New Roman" w:hAnsi="Times New Roman" w:cs="Times New Roman"/>
                <w:sz w:val="24"/>
                <w:szCs w:val="24"/>
                <w:u w:val="single"/>
              </w:rPr>
              <w:t>әә</w:t>
            </w:r>
            <w:r>
              <w:rPr>
                <w:rFonts w:ascii="Times New Roman" w:hAnsi="Times New Roman" w:cs="Times New Roman"/>
                <w:sz w:val="24"/>
                <w:szCs w:val="24"/>
              </w:rPr>
              <w:t>n</w:t>
            </w:r>
            <w:proofErr w:type="spellEnd"/>
            <w:r>
              <w:rPr>
                <w:rFonts w:ascii="Times New Roman" w:hAnsi="Times New Roman" w:cs="Times New Roman"/>
                <w:sz w:val="24"/>
                <w:szCs w:val="24"/>
              </w:rPr>
              <w:t>/</w:t>
            </w:r>
          </w:p>
        </w:tc>
        <w:tc>
          <w:tcPr>
            <w:tcW w:w="1479" w:type="dxa"/>
          </w:tcPr>
          <w:p w14:paraId="07A9555F"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[nↄ:</w:t>
            </w:r>
            <w:r>
              <w:rPr>
                <w:rFonts w:ascii="Times New Roman" w:hAnsi="Times New Roman" w:cs="Times New Roman"/>
                <w:sz w:val="24"/>
                <w:szCs w:val="24"/>
                <w:u w:val="single"/>
              </w:rPr>
              <w:t>ta</w:t>
            </w:r>
            <w:r>
              <w:rPr>
                <w:rFonts w:ascii="Times New Roman" w:hAnsi="Times New Roman" w:cs="Times New Roman"/>
                <w:sz w:val="24"/>
                <w:szCs w:val="24"/>
              </w:rPr>
              <w:t>n]</w:t>
            </w:r>
          </w:p>
        </w:tc>
      </w:tr>
      <w:tr w:rsidR="00C20FD9" w14:paraId="16D51DD1" w14:textId="77777777" w:rsidTr="00C20F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89"/>
        </w:trPr>
        <w:tc>
          <w:tcPr>
            <w:tcW w:w="4219" w:type="dxa"/>
            <w:vMerge/>
          </w:tcPr>
          <w:p w14:paraId="6788FBCD" w14:textId="77777777" w:rsidR="00C20FD9" w:rsidRDefault="00C20FD9" w:rsidP="00B914B3">
            <w:pPr>
              <w:tabs>
                <w:tab w:val="left" w:pos="2430"/>
              </w:tabs>
              <w:jc w:val="both"/>
              <w:rPr>
                <w:rFonts w:ascii="Times New Roman" w:hAnsi="Times New Roman" w:cs="Times New Roman"/>
                <w:sz w:val="24"/>
                <w:szCs w:val="24"/>
              </w:rPr>
            </w:pPr>
          </w:p>
        </w:tc>
        <w:tc>
          <w:tcPr>
            <w:tcW w:w="1843" w:type="dxa"/>
          </w:tcPr>
          <w:p w14:paraId="0D30E32F" w14:textId="77777777" w:rsidR="00C20FD9" w:rsidRDefault="00C20FD9" w:rsidP="00B914B3">
            <w:pPr>
              <w:tabs>
                <w:tab w:val="left" w:pos="2430"/>
              </w:tabs>
              <w:ind w:left="108"/>
              <w:jc w:val="both"/>
              <w:rPr>
                <w:rFonts w:ascii="Times New Roman" w:hAnsi="Times New Roman" w:cs="Times New Roman"/>
                <w:sz w:val="24"/>
                <w:szCs w:val="24"/>
              </w:rPr>
            </w:pPr>
            <w:r>
              <w:rPr>
                <w:rFonts w:ascii="Times New Roman" w:hAnsi="Times New Roman" w:cs="Times New Roman"/>
                <w:sz w:val="24"/>
                <w:szCs w:val="24"/>
              </w:rPr>
              <w:t xml:space="preserve">   Nigeria</w:t>
            </w:r>
          </w:p>
        </w:tc>
        <w:tc>
          <w:tcPr>
            <w:tcW w:w="1701" w:type="dxa"/>
          </w:tcPr>
          <w:p w14:paraId="27883148" w14:textId="77777777" w:rsidR="00C20FD9" w:rsidRDefault="00C20FD9" w:rsidP="00B914B3">
            <w:pPr>
              <w:tabs>
                <w:tab w:val="left" w:pos="2430"/>
              </w:tabs>
              <w:ind w:left="108"/>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naɪ</w:t>
            </w:r>
            <w:r>
              <w:rPr>
                <w:rFonts w:ascii="Times New Roman" w:hAnsi="Times New Roman" w:cs="Times New Roman"/>
                <w:sz w:val="24"/>
                <w:szCs w:val="24"/>
                <w:u w:val="single"/>
              </w:rPr>
              <w:t>ʤ</w:t>
            </w:r>
            <w:r>
              <w:rPr>
                <w:rFonts w:ascii="Times New Roman" w:hAnsi="Times New Roman" w:cs="Times New Roman"/>
                <w:sz w:val="24"/>
                <w:szCs w:val="24"/>
              </w:rPr>
              <w:t>ɪәrɪә</w:t>
            </w:r>
            <w:proofErr w:type="spellEnd"/>
            <w:r>
              <w:rPr>
                <w:rFonts w:ascii="Times New Roman" w:hAnsi="Times New Roman" w:cs="Times New Roman"/>
                <w:sz w:val="24"/>
                <w:szCs w:val="24"/>
              </w:rPr>
              <w:t>/</w:t>
            </w:r>
          </w:p>
        </w:tc>
        <w:tc>
          <w:tcPr>
            <w:tcW w:w="1479" w:type="dxa"/>
          </w:tcPr>
          <w:p w14:paraId="2ED75B44" w14:textId="77777777" w:rsidR="00C20FD9" w:rsidRDefault="00C20FD9" w:rsidP="00B914B3">
            <w:pPr>
              <w:tabs>
                <w:tab w:val="left" w:pos="2430"/>
              </w:tabs>
              <w:ind w:left="108"/>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naɪ</w:t>
            </w:r>
            <w:r>
              <w:rPr>
                <w:rFonts w:ascii="Times New Roman" w:hAnsi="Times New Roman" w:cs="Times New Roman"/>
                <w:sz w:val="24"/>
                <w:szCs w:val="24"/>
                <w:u w:val="single"/>
              </w:rPr>
              <w:t>j</w:t>
            </w:r>
            <w:r>
              <w:rPr>
                <w:rFonts w:ascii="Times New Roman" w:hAnsi="Times New Roman" w:cs="Times New Roman"/>
                <w:sz w:val="24"/>
                <w:szCs w:val="24"/>
              </w:rPr>
              <w:t>ɪrɪa</w:t>
            </w:r>
            <w:proofErr w:type="spellEnd"/>
            <w:r>
              <w:rPr>
                <w:rFonts w:ascii="Times New Roman" w:hAnsi="Times New Roman" w:cs="Times New Roman"/>
                <w:sz w:val="24"/>
                <w:szCs w:val="24"/>
              </w:rPr>
              <w:t>]</w:t>
            </w:r>
          </w:p>
        </w:tc>
      </w:tr>
      <w:tr w:rsidR="00C20FD9" w14:paraId="45A5945B" w14:textId="77777777" w:rsidTr="00C20F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94"/>
        </w:trPr>
        <w:tc>
          <w:tcPr>
            <w:tcW w:w="4219" w:type="dxa"/>
            <w:vMerge/>
          </w:tcPr>
          <w:p w14:paraId="08E593CD" w14:textId="77777777" w:rsidR="00C20FD9" w:rsidRDefault="00C20FD9" w:rsidP="00B914B3">
            <w:pPr>
              <w:tabs>
                <w:tab w:val="left" w:pos="2430"/>
              </w:tabs>
              <w:jc w:val="both"/>
              <w:rPr>
                <w:rFonts w:ascii="Times New Roman" w:hAnsi="Times New Roman" w:cs="Times New Roman"/>
                <w:sz w:val="24"/>
                <w:szCs w:val="24"/>
              </w:rPr>
            </w:pPr>
          </w:p>
        </w:tc>
        <w:tc>
          <w:tcPr>
            <w:tcW w:w="1843" w:type="dxa"/>
          </w:tcPr>
          <w:p w14:paraId="6A63CDC7"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Compulsory</w:t>
            </w:r>
          </w:p>
        </w:tc>
        <w:tc>
          <w:tcPr>
            <w:tcW w:w="1701" w:type="dxa"/>
          </w:tcPr>
          <w:p w14:paraId="11DA2EE0"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Pr>
                <w:rFonts w:ascii="Times New Roman" w:hAnsi="Times New Roman" w:cs="Times New Roman"/>
                <w:sz w:val="24"/>
                <w:szCs w:val="24"/>
                <w:u w:val="single"/>
              </w:rPr>
              <w:t>ә</w:t>
            </w:r>
            <w:r>
              <w:rPr>
                <w:rFonts w:ascii="Times New Roman" w:hAnsi="Times New Roman" w:cs="Times New Roman"/>
                <w:sz w:val="24"/>
                <w:szCs w:val="24"/>
              </w:rPr>
              <w:t>mp</w:t>
            </w:r>
            <w:r>
              <w:rPr>
                <w:rFonts w:ascii="Times New Roman" w:hAnsi="Times New Roman" w:cs="Times New Roman"/>
                <w:sz w:val="24"/>
                <w:szCs w:val="24"/>
                <w:u w:val="single"/>
              </w:rPr>
              <w:t>ʌ</w:t>
            </w:r>
            <w:r>
              <w:rPr>
                <w:rFonts w:ascii="Times New Roman" w:hAnsi="Times New Roman" w:cs="Times New Roman"/>
                <w:sz w:val="24"/>
                <w:szCs w:val="24"/>
              </w:rPr>
              <w:t>srɪ</w:t>
            </w:r>
            <w:proofErr w:type="spellEnd"/>
            <w:r>
              <w:rPr>
                <w:rFonts w:ascii="Times New Roman" w:hAnsi="Times New Roman" w:cs="Times New Roman"/>
                <w:sz w:val="24"/>
                <w:szCs w:val="24"/>
              </w:rPr>
              <w:t>/</w:t>
            </w:r>
          </w:p>
        </w:tc>
        <w:tc>
          <w:tcPr>
            <w:tcW w:w="1479" w:type="dxa"/>
          </w:tcPr>
          <w:p w14:paraId="7A450A35"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Pr>
                <w:rFonts w:ascii="Times New Roman" w:hAnsi="Times New Roman" w:cs="Times New Roman"/>
                <w:sz w:val="24"/>
                <w:szCs w:val="24"/>
                <w:u w:val="single"/>
              </w:rPr>
              <w:t>ↄ</w:t>
            </w:r>
            <w:r>
              <w:rPr>
                <w:rFonts w:ascii="Times New Roman" w:hAnsi="Times New Roman" w:cs="Times New Roman"/>
                <w:sz w:val="24"/>
                <w:szCs w:val="24"/>
              </w:rPr>
              <w:t>mp</w:t>
            </w:r>
            <w:r>
              <w:rPr>
                <w:rFonts w:ascii="Times New Roman" w:hAnsi="Times New Roman" w:cs="Times New Roman"/>
                <w:sz w:val="24"/>
                <w:szCs w:val="24"/>
                <w:u w:val="single"/>
              </w:rPr>
              <w:t>ↄ</w:t>
            </w:r>
            <w:r>
              <w:rPr>
                <w:rFonts w:ascii="Times New Roman" w:hAnsi="Times New Roman" w:cs="Times New Roman"/>
                <w:sz w:val="24"/>
                <w:szCs w:val="24"/>
              </w:rPr>
              <w:t>srɪ</w:t>
            </w:r>
            <w:proofErr w:type="spellEnd"/>
            <w:r>
              <w:rPr>
                <w:rFonts w:ascii="Times New Roman" w:hAnsi="Times New Roman" w:cs="Times New Roman"/>
                <w:sz w:val="24"/>
                <w:szCs w:val="24"/>
              </w:rPr>
              <w:t>]</w:t>
            </w:r>
          </w:p>
        </w:tc>
      </w:tr>
      <w:tr w:rsidR="00C20FD9" w14:paraId="266E325A" w14:textId="77777777" w:rsidTr="00C20F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94"/>
        </w:trPr>
        <w:tc>
          <w:tcPr>
            <w:tcW w:w="4219" w:type="dxa"/>
            <w:vMerge/>
          </w:tcPr>
          <w:p w14:paraId="7C393FB2" w14:textId="77777777" w:rsidR="00C20FD9" w:rsidRDefault="00C20FD9" w:rsidP="00B914B3">
            <w:pPr>
              <w:tabs>
                <w:tab w:val="left" w:pos="2430"/>
              </w:tabs>
              <w:jc w:val="both"/>
              <w:rPr>
                <w:rFonts w:ascii="Times New Roman" w:hAnsi="Times New Roman" w:cs="Times New Roman"/>
                <w:sz w:val="24"/>
                <w:szCs w:val="24"/>
              </w:rPr>
            </w:pPr>
          </w:p>
        </w:tc>
        <w:tc>
          <w:tcPr>
            <w:tcW w:w="1843" w:type="dxa"/>
          </w:tcPr>
          <w:p w14:paraId="3B4D8B4C"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Brutal</w:t>
            </w:r>
          </w:p>
        </w:tc>
        <w:tc>
          <w:tcPr>
            <w:tcW w:w="1701" w:type="dxa"/>
          </w:tcPr>
          <w:p w14:paraId="28E5B15C"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bru:t</w:t>
            </w:r>
            <w:r>
              <w:rPr>
                <w:rFonts w:ascii="Times New Roman" w:hAnsi="Times New Roman" w:cs="Times New Roman"/>
                <w:sz w:val="24"/>
                <w:szCs w:val="24"/>
                <w:u w:val="single"/>
              </w:rPr>
              <w:t>ә</w:t>
            </w:r>
            <w:r>
              <w:rPr>
                <w:rFonts w:ascii="Times New Roman" w:hAnsi="Times New Roman" w:cs="Times New Roman"/>
                <w:sz w:val="24"/>
                <w:szCs w:val="24"/>
              </w:rPr>
              <w:t>l</w:t>
            </w:r>
            <w:proofErr w:type="spellEnd"/>
            <w:r>
              <w:rPr>
                <w:rFonts w:ascii="Times New Roman" w:hAnsi="Times New Roman" w:cs="Times New Roman"/>
                <w:sz w:val="24"/>
                <w:szCs w:val="24"/>
              </w:rPr>
              <w:t>/</w:t>
            </w:r>
          </w:p>
        </w:tc>
        <w:tc>
          <w:tcPr>
            <w:tcW w:w="1479" w:type="dxa"/>
          </w:tcPr>
          <w:p w14:paraId="0ED1EC98"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bru:t</w:t>
            </w:r>
            <w:r>
              <w:rPr>
                <w:rFonts w:ascii="Times New Roman" w:hAnsi="Times New Roman" w:cs="Times New Roman"/>
                <w:sz w:val="24"/>
                <w:szCs w:val="24"/>
                <w:u w:val="single"/>
              </w:rPr>
              <w:t>a</w:t>
            </w:r>
            <w:proofErr w:type="spellEnd"/>
            <w:r>
              <w:rPr>
                <w:rFonts w:ascii="Times New Roman" w:hAnsi="Times New Roman" w:cs="Times New Roman"/>
                <w:sz w:val="24"/>
                <w:szCs w:val="24"/>
                <w:u w:val="single"/>
              </w:rPr>
              <w:t>:</w:t>
            </w:r>
            <w:r>
              <w:rPr>
                <w:rFonts w:ascii="Times New Roman" w:hAnsi="Times New Roman" w:cs="Times New Roman"/>
                <w:sz w:val="24"/>
                <w:szCs w:val="24"/>
              </w:rPr>
              <w:t>]</w:t>
            </w:r>
          </w:p>
        </w:tc>
      </w:tr>
    </w:tbl>
    <w:p w14:paraId="6C8E63D6" w14:textId="77777777" w:rsidR="00242EDF" w:rsidRDefault="00242EDF" w:rsidP="00B914B3">
      <w:pPr>
        <w:spacing w:after="0" w:line="240" w:lineRule="auto"/>
        <w:jc w:val="both"/>
        <w:rPr>
          <w:rFonts w:ascii="Times New Roman" w:hAnsi="Times New Roman" w:cs="Times New Roman"/>
          <w:sz w:val="24"/>
          <w:szCs w:val="24"/>
        </w:rPr>
      </w:pPr>
    </w:p>
    <w:p w14:paraId="2D98EAFA" w14:textId="77777777" w:rsidR="004B6DA3" w:rsidRDefault="004B6DA3" w:rsidP="00B914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In example A, the palate-alveolar affricate /ʧ/ is substituted for an alveolar plosive [t], the last syllable in the SBE which is </w:t>
      </w:r>
      <w:proofErr w:type="spellStart"/>
      <w:r>
        <w:rPr>
          <w:rFonts w:ascii="Times New Roman" w:hAnsi="Times New Roman" w:cs="Times New Roman"/>
          <w:sz w:val="24"/>
          <w:szCs w:val="24"/>
        </w:rPr>
        <w:t>syllabicised</w:t>
      </w:r>
      <w:proofErr w:type="spellEnd"/>
      <w:r>
        <w:rPr>
          <w:rFonts w:ascii="Times New Roman" w:hAnsi="Times New Roman" w:cs="Times New Roman"/>
          <w:sz w:val="24"/>
          <w:szCs w:val="24"/>
        </w:rPr>
        <w:t xml:space="preserve"> is nasalised in the PNE and there is substitution of the vowel /u/ for the </w:t>
      </w:r>
      <w:proofErr w:type="spellStart"/>
      <w:r>
        <w:rPr>
          <w:rFonts w:ascii="Times New Roman" w:hAnsi="Times New Roman" w:cs="Times New Roman"/>
          <w:sz w:val="24"/>
          <w:szCs w:val="24"/>
        </w:rPr>
        <w:t>labio</w:t>
      </w:r>
      <w:proofErr w:type="spellEnd"/>
      <w:r>
        <w:rPr>
          <w:rFonts w:ascii="Times New Roman" w:hAnsi="Times New Roman" w:cs="Times New Roman"/>
          <w:sz w:val="24"/>
          <w:szCs w:val="24"/>
        </w:rPr>
        <w:t>-dental fricative [w]. Also in sample B, the lateral /l/ sound is omitted. In sample B, the schwa sound /ә/ in SNE has been omitted in PNE. In sample C, the dental fricative /ә/ has been substituted with the consonantal sound [t] in PNE. In sample D, the post-alveolar affricate sound /ʤ/ is substituted with the consonant sound [j] in PNE. In samples E and F, the schwa sound the schwa sound /ә/ is substituted with [ↄ], [ɪ] and [a:] in the SBE respectively</w:t>
      </w:r>
      <w:r w:rsidR="001A5EC1">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4077"/>
        <w:gridCol w:w="1701"/>
        <w:gridCol w:w="1560"/>
        <w:gridCol w:w="1904"/>
      </w:tblGrid>
      <w:tr w:rsidR="001A5EC1" w14:paraId="63EF41D6" w14:textId="77777777" w:rsidTr="001A5EC1">
        <w:tc>
          <w:tcPr>
            <w:tcW w:w="4077" w:type="dxa"/>
          </w:tcPr>
          <w:p w14:paraId="5E7B3164" w14:textId="77777777" w:rsidR="001A5EC1" w:rsidRDefault="001A5EC1"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Sample</w:t>
            </w:r>
          </w:p>
        </w:tc>
        <w:tc>
          <w:tcPr>
            <w:tcW w:w="1701" w:type="dxa"/>
          </w:tcPr>
          <w:p w14:paraId="3722A87D" w14:textId="77777777" w:rsidR="001A5EC1" w:rsidRDefault="001A5EC1"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Words</w:t>
            </w:r>
          </w:p>
        </w:tc>
        <w:tc>
          <w:tcPr>
            <w:tcW w:w="1560" w:type="dxa"/>
          </w:tcPr>
          <w:p w14:paraId="47A6911C" w14:textId="77777777" w:rsidR="001A5EC1" w:rsidRDefault="001A5EC1"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SNE</w:t>
            </w:r>
          </w:p>
        </w:tc>
        <w:tc>
          <w:tcPr>
            <w:tcW w:w="1904" w:type="dxa"/>
          </w:tcPr>
          <w:p w14:paraId="5C19C6DF" w14:textId="77777777" w:rsidR="001A5EC1" w:rsidRDefault="001A5EC1"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PNE</w:t>
            </w:r>
          </w:p>
        </w:tc>
      </w:tr>
      <w:tr w:rsidR="001A5EC1" w14:paraId="5F208F6D" w14:textId="77777777" w:rsidTr="001A5EC1">
        <w:tc>
          <w:tcPr>
            <w:tcW w:w="4077" w:type="dxa"/>
            <w:vMerge w:val="restart"/>
          </w:tcPr>
          <w:p w14:paraId="6CBD8D00" w14:textId="77777777" w:rsidR="00673FD0" w:rsidRDefault="00673FD0"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There is no </w:t>
            </w:r>
            <w:r>
              <w:rPr>
                <w:rFonts w:ascii="Times New Roman" w:hAnsi="Times New Roman" w:cs="Times New Roman"/>
                <w:sz w:val="24"/>
                <w:szCs w:val="24"/>
                <w:u w:val="single"/>
              </w:rPr>
              <w:t>cooperation</w:t>
            </w:r>
            <w:r>
              <w:rPr>
                <w:rFonts w:ascii="Times New Roman" w:hAnsi="Times New Roman" w:cs="Times New Roman"/>
                <w:sz w:val="24"/>
                <w:szCs w:val="24"/>
              </w:rPr>
              <w:t xml:space="preserve"> </w:t>
            </w:r>
            <w:r>
              <w:rPr>
                <w:rFonts w:ascii="Times New Roman" w:hAnsi="Times New Roman" w:cs="Times New Roman"/>
                <w:sz w:val="24"/>
                <w:szCs w:val="24"/>
                <w:u w:val="single"/>
              </w:rPr>
              <w:t>between</w:t>
            </w:r>
            <w:r>
              <w:rPr>
                <w:rFonts w:ascii="Times New Roman" w:hAnsi="Times New Roman" w:cs="Times New Roman"/>
                <w:sz w:val="24"/>
                <w:szCs w:val="24"/>
              </w:rPr>
              <w:t xml:space="preserve"> the </w:t>
            </w:r>
            <w:r>
              <w:rPr>
                <w:rFonts w:ascii="Times New Roman" w:hAnsi="Times New Roman" w:cs="Times New Roman"/>
                <w:sz w:val="24"/>
                <w:szCs w:val="24"/>
                <w:u w:val="single"/>
              </w:rPr>
              <w:t>literature</w:t>
            </w:r>
            <w:r>
              <w:rPr>
                <w:rFonts w:ascii="Times New Roman" w:hAnsi="Times New Roman" w:cs="Times New Roman"/>
                <w:sz w:val="24"/>
                <w:szCs w:val="24"/>
              </w:rPr>
              <w:t xml:space="preserve"> and </w:t>
            </w:r>
            <w:r>
              <w:rPr>
                <w:rFonts w:ascii="Times New Roman" w:hAnsi="Times New Roman" w:cs="Times New Roman"/>
                <w:sz w:val="24"/>
                <w:szCs w:val="24"/>
                <w:u w:val="single"/>
              </w:rPr>
              <w:t xml:space="preserve">language </w:t>
            </w:r>
            <w:r w:rsidRPr="001D05A6">
              <w:rPr>
                <w:rFonts w:ascii="Times New Roman" w:hAnsi="Times New Roman" w:cs="Times New Roman"/>
                <w:sz w:val="24"/>
                <w:szCs w:val="24"/>
              </w:rPr>
              <w:t>students</w:t>
            </w:r>
            <w:r>
              <w:rPr>
                <w:rFonts w:ascii="Times New Roman" w:hAnsi="Times New Roman" w:cs="Times New Roman"/>
                <w:sz w:val="24"/>
                <w:szCs w:val="24"/>
              </w:rPr>
              <w:t>.</w:t>
            </w:r>
          </w:p>
          <w:p w14:paraId="3ED7262C" w14:textId="77777777" w:rsidR="001A5EC1" w:rsidRDefault="001A5EC1" w:rsidP="00B914B3">
            <w:pPr>
              <w:tabs>
                <w:tab w:val="left" w:pos="2430"/>
              </w:tabs>
              <w:jc w:val="both"/>
              <w:rPr>
                <w:rFonts w:ascii="Times New Roman" w:hAnsi="Times New Roman" w:cs="Times New Roman"/>
                <w:sz w:val="24"/>
                <w:szCs w:val="24"/>
              </w:rPr>
            </w:pPr>
          </w:p>
          <w:p w14:paraId="5EE0327C" w14:textId="77777777" w:rsidR="001A5EC1" w:rsidRDefault="001A5EC1" w:rsidP="00B914B3">
            <w:pPr>
              <w:tabs>
                <w:tab w:val="left" w:pos="2430"/>
              </w:tabs>
              <w:jc w:val="both"/>
              <w:rPr>
                <w:rFonts w:ascii="Times New Roman" w:hAnsi="Times New Roman" w:cs="Times New Roman"/>
                <w:sz w:val="24"/>
                <w:szCs w:val="24"/>
              </w:rPr>
            </w:pPr>
          </w:p>
        </w:tc>
        <w:tc>
          <w:tcPr>
            <w:tcW w:w="1701" w:type="dxa"/>
          </w:tcPr>
          <w:p w14:paraId="59FDAA58" w14:textId="77777777" w:rsidR="001A5EC1" w:rsidRDefault="00673FD0"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r w:rsidR="001A5EC1">
              <w:rPr>
                <w:rFonts w:ascii="Times New Roman" w:hAnsi="Times New Roman" w:cs="Times New Roman"/>
                <w:sz w:val="24"/>
                <w:szCs w:val="24"/>
              </w:rPr>
              <w:t>Cooperation</w:t>
            </w:r>
          </w:p>
        </w:tc>
        <w:tc>
          <w:tcPr>
            <w:tcW w:w="1560" w:type="dxa"/>
          </w:tcPr>
          <w:p w14:paraId="737CD000"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kәuɒpәrеɪʃn</w:t>
            </w:r>
            <w:proofErr w:type="spellEnd"/>
            <w:r>
              <w:rPr>
                <w:rFonts w:ascii="Times New Roman" w:hAnsi="Times New Roman" w:cs="Times New Roman"/>
                <w:sz w:val="24"/>
                <w:szCs w:val="24"/>
              </w:rPr>
              <w:t>/</w:t>
            </w:r>
          </w:p>
        </w:tc>
        <w:tc>
          <w:tcPr>
            <w:tcW w:w="1904" w:type="dxa"/>
          </w:tcPr>
          <w:p w14:paraId="16448EA2"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[k</w:t>
            </w:r>
            <w:r>
              <w:rPr>
                <w:rFonts w:ascii="Times New Roman" w:hAnsi="Times New Roman" w:cs="Times New Roman"/>
                <w:sz w:val="24"/>
                <w:szCs w:val="24"/>
                <w:u w:val="single"/>
              </w:rPr>
              <w:t>ↄ:</w:t>
            </w:r>
            <w:proofErr w:type="spellStart"/>
            <w:r>
              <w:rPr>
                <w:rFonts w:ascii="Times New Roman" w:hAnsi="Times New Roman" w:cs="Times New Roman"/>
                <w:sz w:val="24"/>
                <w:szCs w:val="24"/>
              </w:rPr>
              <w:t>preɪʃn</w:t>
            </w:r>
            <w:proofErr w:type="spellEnd"/>
            <w:r>
              <w:rPr>
                <w:rFonts w:ascii="Times New Roman" w:hAnsi="Times New Roman" w:cs="Times New Roman"/>
                <w:sz w:val="24"/>
                <w:szCs w:val="24"/>
              </w:rPr>
              <w:t>]</w:t>
            </w:r>
          </w:p>
        </w:tc>
      </w:tr>
      <w:tr w:rsidR="001A5EC1" w14:paraId="4F1289C8" w14:textId="77777777" w:rsidTr="001A5EC1">
        <w:tc>
          <w:tcPr>
            <w:tcW w:w="4077" w:type="dxa"/>
            <w:vMerge/>
          </w:tcPr>
          <w:p w14:paraId="7F2B39BC" w14:textId="77777777" w:rsidR="001A5EC1" w:rsidRDefault="001A5EC1" w:rsidP="00B914B3">
            <w:pPr>
              <w:tabs>
                <w:tab w:val="left" w:pos="2430"/>
              </w:tabs>
              <w:jc w:val="both"/>
              <w:rPr>
                <w:rFonts w:ascii="Times New Roman" w:hAnsi="Times New Roman" w:cs="Times New Roman"/>
                <w:sz w:val="24"/>
                <w:szCs w:val="24"/>
              </w:rPr>
            </w:pPr>
          </w:p>
        </w:tc>
        <w:tc>
          <w:tcPr>
            <w:tcW w:w="1701" w:type="dxa"/>
          </w:tcPr>
          <w:p w14:paraId="3852EC24"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Between</w:t>
            </w:r>
          </w:p>
        </w:tc>
        <w:tc>
          <w:tcPr>
            <w:tcW w:w="1560" w:type="dxa"/>
          </w:tcPr>
          <w:p w14:paraId="6039EAE1"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bɪtw</w:t>
            </w:r>
            <w:r>
              <w:rPr>
                <w:rFonts w:ascii="Times New Roman" w:hAnsi="Times New Roman" w:cs="Times New Roman"/>
                <w:sz w:val="24"/>
                <w:szCs w:val="24"/>
                <w:u w:val="single"/>
              </w:rPr>
              <w:t>ɪ:</w:t>
            </w:r>
            <w:r>
              <w:rPr>
                <w:rFonts w:ascii="Times New Roman" w:hAnsi="Times New Roman" w:cs="Times New Roman"/>
                <w:sz w:val="24"/>
                <w:szCs w:val="24"/>
              </w:rPr>
              <w:t>n</w:t>
            </w:r>
            <w:proofErr w:type="spellEnd"/>
            <w:r>
              <w:rPr>
                <w:rFonts w:ascii="Times New Roman" w:hAnsi="Times New Roman" w:cs="Times New Roman"/>
                <w:sz w:val="24"/>
                <w:szCs w:val="24"/>
              </w:rPr>
              <w:t>/</w:t>
            </w:r>
          </w:p>
        </w:tc>
        <w:tc>
          <w:tcPr>
            <w:tcW w:w="1904" w:type="dxa"/>
          </w:tcPr>
          <w:p w14:paraId="28F4B6B8"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bɪtw</w:t>
            </w:r>
            <w:r>
              <w:rPr>
                <w:rFonts w:ascii="Times New Roman" w:hAnsi="Times New Roman" w:cs="Times New Roman"/>
                <w:sz w:val="24"/>
                <w:szCs w:val="24"/>
                <w:u w:val="single"/>
              </w:rPr>
              <w:t>ɪ</w:t>
            </w:r>
            <w:r>
              <w:rPr>
                <w:rFonts w:ascii="Times New Roman" w:hAnsi="Times New Roman" w:cs="Times New Roman"/>
                <w:sz w:val="24"/>
                <w:szCs w:val="24"/>
              </w:rPr>
              <w:t>n</w:t>
            </w:r>
            <w:proofErr w:type="spellEnd"/>
            <w:r>
              <w:rPr>
                <w:rFonts w:ascii="Times New Roman" w:hAnsi="Times New Roman" w:cs="Times New Roman"/>
                <w:sz w:val="24"/>
                <w:szCs w:val="24"/>
              </w:rPr>
              <w:t>]</w:t>
            </w:r>
          </w:p>
        </w:tc>
      </w:tr>
      <w:tr w:rsidR="001A5EC1" w14:paraId="7C85BA23" w14:textId="77777777" w:rsidTr="001A5EC1">
        <w:tc>
          <w:tcPr>
            <w:tcW w:w="4077" w:type="dxa"/>
            <w:vMerge/>
          </w:tcPr>
          <w:p w14:paraId="153CAECD" w14:textId="77777777" w:rsidR="001A5EC1" w:rsidRDefault="001A5EC1" w:rsidP="00B914B3">
            <w:pPr>
              <w:tabs>
                <w:tab w:val="left" w:pos="2430"/>
              </w:tabs>
              <w:jc w:val="both"/>
              <w:rPr>
                <w:rFonts w:ascii="Times New Roman" w:hAnsi="Times New Roman" w:cs="Times New Roman"/>
                <w:sz w:val="24"/>
                <w:szCs w:val="24"/>
              </w:rPr>
            </w:pPr>
          </w:p>
        </w:tc>
        <w:tc>
          <w:tcPr>
            <w:tcW w:w="1701" w:type="dxa"/>
          </w:tcPr>
          <w:p w14:paraId="540AAC96"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Literature</w:t>
            </w:r>
          </w:p>
        </w:tc>
        <w:tc>
          <w:tcPr>
            <w:tcW w:w="1560" w:type="dxa"/>
          </w:tcPr>
          <w:p w14:paraId="388BE696"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lɪtr</w:t>
            </w:r>
            <w:r>
              <w:rPr>
                <w:rFonts w:ascii="Times New Roman" w:hAnsi="Times New Roman" w:cs="Times New Roman"/>
                <w:sz w:val="24"/>
                <w:szCs w:val="24"/>
                <w:u w:val="single"/>
              </w:rPr>
              <w:t>ә</w:t>
            </w:r>
            <w:r>
              <w:rPr>
                <w:rFonts w:ascii="Times New Roman" w:hAnsi="Times New Roman" w:cs="Times New Roman"/>
                <w:sz w:val="24"/>
                <w:szCs w:val="24"/>
              </w:rPr>
              <w:t>ʧ</w:t>
            </w:r>
            <w:r>
              <w:rPr>
                <w:rFonts w:ascii="Times New Roman" w:hAnsi="Times New Roman" w:cs="Times New Roman"/>
                <w:sz w:val="24"/>
                <w:szCs w:val="24"/>
                <w:u w:val="single"/>
              </w:rPr>
              <w:t>ә</w:t>
            </w:r>
            <w:proofErr w:type="spellEnd"/>
            <w:r>
              <w:rPr>
                <w:rFonts w:ascii="Times New Roman" w:hAnsi="Times New Roman" w:cs="Times New Roman"/>
                <w:sz w:val="24"/>
                <w:szCs w:val="24"/>
              </w:rPr>
              <w:t>/</w:t>
            </w:r>
          </w:p>
        </w:tc>
        <w:tc>
          <w:tcPr>
            <w:tcW w:w="1904" w:type="dxa"/>
          </w:tcPr>
          <w:p w14:paraId="6A19D824"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lɪtr</w:t>
            </w:r>
            <w:r>
              <w:rPr>
                <w:rFonts w:ascii="Times New Roman" w:hAnsi="Times New Roman" w:cs="Times New Roman"/>
                <w:sz w:val="24"/>
                <w:szCs w:val="24"/>
                <w:u w:val="single"/>
              </w:rPr>
              <w:t>еɪ</w:t>
            </w:r>
            <w:r>
              <w:rPr>
                <w:rFonts w:ascii="Times New Roman" w:hAnsi="Times New Roman" w:cs="Times New Roman"/>
                <w:sz w:val="24"/>
                <w:szCs w:val="24"/>
              </w:rPr>
              <w:t>ʃ</w:t>
            </w:r>
            <w:proofErr w:type="spellEnd"/>
            <w:r>
              <w:rPr>
                <w:rFonts w:ascii="Times New Roman" w:hAnsi="Times New Roman" w:cs="Times New Roman"/>
                <w:sz w:val="24"/>
                <w:szCs w:val="24"/>
                <w:u w:val="single"/>
              </w:rPr>
              <w:t>ↄ:</w:t>
            </w:r>
            <w:r>
              <w:rPr>
                <w:rFonts w:ascii="Times New Roman" w:hAnsi="Times New Roman" w:cs="Times New Roman"/>
                <w:sz w:val="24"/>
                <w:szCs w:val="24"/>
              </w:rPr>
              <w:t>]</w:t>
            </w:r>
          </w:p>
        </w:tc>
      </w:tr>
      <w:tr w:rsidR="001A5EC1" w14:paraId="02AE6DBF" w14:textId="77777777" w:rsidTr="001A5E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10"/>
        </w:trPr>
        <w:tc>
          <w:tcPr>
            <w:tcW w:w="4077" w:type="dxa"/>
            <w:vMerge/>
          </w:tcPr>
          <w:p w14:paraId="3142C17C" w14:textId="77777777" w:rsidR="001A5EC1" w:rsidRDefault="001A5EC1" w:rsidP="00B914B3">
            <w:pPr>
              <w:tabs>
                <w:tab w:val="left" w:pos="2430"/>
              </w:tabs>
              <w:jc w:val="both"/>
              <w:rPr>
                <w:rFonts w:ascii="Times New Roman" w:hAnsi="Times New Roman" w:cs="Times New Roman"/>
                <w:sz w:val="24"/>
                <w:szCs w:val="24"/>
              </w:rPr>
            </w:pPr>
          </w:p>
        </w:tc>
        <w:tc>
          <w:tcPr>
            <w:tcW w:w="1701" w:type="dxa"/>
          </w:tcPr>
          <w:p w14:paraId="690573C2"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Language</w:t>
            </w:r>
          </w:p>
        </w:tc>
        <w:tc>
          <w:tcPr>
            <w:tcW w:w="1560" w:type="dxa"/>
          </w:tcPr>
          <w:p w14:paraId="1136BEC8"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l</w:t>
            </w:r>
            <w:r>
              <w:rPr>
                <w:rFonts w:ascii="Times New Roman" w:hAnsi="Times New Roman" w:cs="Times New Roman"/>
                <w:sz w:val="24"/>
                <w:szCs w:val="24"/>
                <w:u w:val="single"/>
              </w:rPr>
              <w:t>ᴂ</w:t>
            </w:r>
            <w:r>
              <w:rPr>
                <w:rFonts w:ascii="Times New Roman" w:hAnsi="Times New Roman" w:cs="Times New Roman"/>
                <w:sz w:val="24"/>
                <w:szCs w:val="24"/>
              </w:rPr>
              <w:t>ŋgw</w:t>
            </w:r>
            <w:r>
              <w:rPr>
                <w:rFonts w:ascii="Times New Roman" w:hAnsi="Times New Roman" w:cs="Times New Roman"/>
                <w:sz w:val="24"/>
                <w:szCs w:val="24"/>
                <w:u w:val="single"/>
              </w:rPr>
              <w:t>ɪ</w:t>
            </w:r>
            <w:r>
              <w:rPr>
                <w:rFonts w:ascii="Times New Roman" w:hAnsi="Times New Roman" w:cs="Times New Roman"/>
                <w:sz w:val="24"/>
                <w:szCs w:val="24"/>
              </w:rPr>
              <w:t>ʤ</w:t>
            </w:r>
            <w:proofErr w:type="spellEnd"/>
            <w:r>
              <w:rPr>
                <w:rFonts w:ascii="Times New Roman" w:hAnsi="Times New Roman" w:cs="Times New Roman"/>
                <w:sz w:val="24"/>
                <w:szCs w:val="24"/>
              </w:rPr>
              <w:t>/</w:t>
            </w:r>
          </w:p>
        </w:tc>
        <w:tc>
          <w:tcPr>
            <w:tcW w:w="1904" w:type="dxa"/>
          </w:tcPr>
          <w:p w14:paraId="7C41C84F"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l</w:t>
            </w:r>
            <w:r>
              <w:rPr>
                <w:rFonts w:ascii="Times New Roman" w:hAnsi="Times New Roman" w:cs="Times New Roman"/>
                <w:sz w:val="24"/>
                <w:szCs w:val="24"/>
                <w:u w:val="single"/>
              </w:rPr>
              <w:t>a</w:t>
            </w:r>
            <w:r>
              <w:rPr>
                <w:rFonts w:ascii="Times New Roman" w:hAnsi="Times New Roman" w:cs="Times New Roman"/>
                <w:sz w:val="24"/>
                <w:szCs w:val="24"/>
              </w:rPr>
              <w:t>ngw</w:t>
            </w:r>
            <w:r>
              <w:rPr>
                <w:rFonts w:ascii="Times New Roman" w:hAnsi="Times New Roman" w:cs="Times New Roman"/>
                <w:sz w:val="24"/>
                <w:szCs w:val="24"/>
                <w:u w:val="single"/>
              </w:rPr>
              <w:t>eɪ</w:t>
            </w:r>
            <w:r>
              <w:rPr>
                <w:rFonts w:ascii="Times New Roman" w:hAnsi="Times New Roman" w:cs="Times New Roman"/>
                <w:sz w:val="24"/>
                <w:szCs w:val="24"/>
              </w:rPr>
              <w:t>ʤ</w:t>
            </w:r>
            <w:proofErr w:type="spellEnd"/>
            <w:r>
              <w:rPr>
                <w:rFonts w:ascii="Times New Roman" w:hAnsi="Times New Roman" w:cs="Times New Roman"/>
                <w:sz w:val="24"/>
                <w:szCs w:val="24"/>
              </w:rPr>
              <w:t>]</w:t>
            </w:r>
          </w:p>
        </w:tc>
      </w:tr>
    </w:tbl>
    <w:p w14:paraId="78B4F35A" w14:textId="77777777" w:rsidR="001A5EC1" w:rsidRDefault="001A5EC1" w:rsidP="00B914B3">
      <w:pPr>
        <w:spacing w:after="0" w:line="240" w:lineRule="auto"/>
        <w:jc w:val="both"/>
        <w:rPr>
          <w:rFonts w:ascii="Times New Roman" w:hAnsi="Times New Roman" w:cs="Times New Roman"/>
          <w:sz w:val="24"/>
          <w:szCs w:val="24"/>
        </w:rPr>
      </w:pPr>
    </w:p>
    <w:p w14:paraId="50E8C207" w14:textId="77777777" w:rsidR="00FF1E80" w:rsidRDefault="00FF1E80" w:rsidP="00B914B3">
      <w:pPr>
        <w:tabs>
          <w:tab w:val="left" w:pos="2430"/>
        </w:tabs>
        <w:spacing w:line="240" w:lineRule="auto"/>
        <w:jc w:val="both"/>
        <w:rPr>
          <w:rFonts w:ascii="Times New Roman" w:hAnsi="Times New Roman" w:cs="Times New Roman"/>
          <w:sz w:val="24"/>
          <w:szCs w:val="24"/>
        </w:rPr>
      </w:pPr>
      <w:r>
        <w:rPr>
          <w:rFonts w:ascii="Times New Roman" w:hAnsi="Times New Roman" w:cs="Times New Roman"/>
          <w:sz w:val="24"/>
          <w:szCs w:val="24"/>
        </w:rPr>
        <w:t>In the illustrations, it has been observed that the diphthong /</w:t>
      </w:r>
      <w:proofErr w:type="spellStart"/>
      <w:r>
        <w:rPr>
          <w:rFonts w:ascii="Times New Roman" w:hAnsi="Times New Roman" w:cs="Times New Roman"/>
          <w:sz w:val="24"/>
          <w:szCs w:val="24"/>
        </w:rPr>
        <w:t>әu</w:t>
      </w:r>
      <w:proofErr w:type="spellEnd"/>
      <w:r>
        <w:rPr>
          <w:rFonts w:ascii="Times New Roman" w:hAnsi="Times New Roman" w:cs="Times New Roman"/>
          <w:sz w:val="24"/>
          <w:szCs w:val="24"/>
        </w:rPr>
        <w:t xml:space="preserve">/ is dropped and substituted with monophthong [ↄ:] in PNE. The monophthong /ә/ that is present in SNE has been omitted in PNE. Also, a remarkable deduction is that the polysyllabic word has been realized as a </w:t>
      </w:r>
      <w:proofErr w:type="spellStart"/>
      <w:r>
        <w:rPr>
          <w:rFonts w:ascii="Times New Roman" w:hAnsi="Times New Roman" w:cs="Times New Roman"/>
          <w:sz w:val="24"/>
          <w:szCs w:val="24"/>
        </w:rPr>
        <w:t>trisyllabic</w:t>
      </w:r>
      <w:proofErr w:type="spellEnd"/>
      <w:r>
        <w:rPr>
          <w:rFonts w:ascii="Times New Roman" w:hAnsi="Times New Roman" w:cs="Times New Roman"/>
          <w:sz w:val="24"/>
          <w:szCs w:val="24"/>
        </w:rPr>
        <w:t xml:space="preserve"> word. In sample B, the long monophthong /ɪ:/ has been substituted with the short monophthong [ɪ] in PNE. In sample C, since we do not have schwa sound in PNE, it has been replaced with the phoneme [</w:t>
      </w:r>
      <w:proofErr w:type="spellStart"/>
      <w:r>
        <w:rPr>
          <w:rFonts w:ascii="Times New Roman" w:hAnsi="Times New Roman" w:cs="Times New Roman"/>
          <w:sz w:val="24"/>
          <w:szCs w:val="24"/>
        </w:rPr>
        <w:t>eɪ</w:t>
      </w:r>
      <w:proofErr w:type="spellEnd"/>
      <w:r>
        <w:rPr>
          <w:rFonts w:ascii="Times New Roman" w:hAnsi="Times New Roman" w:cs="Times New Roman"/>
          <w:sz w:val="24"/>
          <w:szCs w:val="24"/>
        </w:rPr>
        <w:t>], [e] and [ↄ:]. Also in sample D, the sound /ᴂ/ has been replaced with [a] in PNE.</w:t>
      </w:r>
    </w:p>
    <w:p w14:paraId="0C685A8B" w14:textId="77777777" w:rsidR="0057607D" w:rsidRDefault="0057607D" w:rsidP="00B914B3">
      <w:pPr>
        <w:tabs>
          <w:tab w:val="left" w:pos="2430"/>
        </w:tabs>
        <w:spacing w:line="240" w:lineRule="auto"/>
        <w:jc w:val="both"/>
        <w:rPr>
          <w:rFonts w:ascii="Times New Roman" w:hAnsi="Times New Roman" w:cs="Times New Roman"/>
          <w:b/>
          <w:sz w:val="24"/>
          <w:szCs w:val="24"/>
        </w:rPr>
      </w:pPr>
      <w:r>
        <w:rPr>
          <w:rFonts w:ascii="Times New Roman" w:hAnsi="Times New Roman" w:cs="Times New Roman"/>
          <w:b/>
          <w:sz w:val="24"/>
          <w:szCs w:val="24"/>
        </w:rPr>
        <w:t>Binary Classifications</w:t>
      </w:r>
    </w:p>
    <w:p w14:paraId="1A662B5D" w14:textId="77777777" w:rsidR="0057607D" w:rsidRDefault="00A012AD" w:rsidP="00B914B3">
      <w:pPr>
        <w:tabs>
          <w:tab w:val="left" w:pos="243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7607D">
        <w:rPr>
          <w:rFonts w:ascii="Times New Roman" w:hAnsi="Times New Roman" w:cs="Times New Roman"/>
          <w:sz w:val="24"/>
          <w:szCs w:val="24"/>
        </w:rPr>
        <w:t>The previous analysis based on the juxtaposition of the SNE and PNE has revealed specific areas of disparities in the superstrate- SNE and the substrate- PNE. In this section, the distinctive features of the PNE variables will be analysed based on the combination of major class features, manner features, place of articulation features and the binary taxonomy.</w:t>
      </w:r>
    </w:p>
    <w:p w14:paraId="5C9A5059" w14:textId="77777777" w:rsidR="00260BB2" w:rsidRDefault="00260BB2" w:rsidP="00B914B3">
      <w:pPr>
        <w:tabs>
          <w:tab w:val="left" w:pos="2430"/>
        </w:tabs>
        <w:spacing w:line="240" w:lineRule="auto"/>
        <w:jc w:val="both"/>
        <w:rPr>
          <w:rFonts w:ascii="Times New Roman" w:hAnsi="Times New Roman" w:cs="Times New Roman"/>
          <w:sz w:val="24"/>
          <w:szCs w:val="24"/>
        </w:rPr>
      </w:pPr>
      <w:r>
        <w:rPr>
          <w:rFonts w:ascii="Times New Roman" w:hAnsi="Times New Roman" w:cs="Times New Roman"/>
          <w:b/>
          <w:sz w:val="24"/>
          <w:szCs w:val="24"/>
        </w:rPr>
        <w:t>Table 6: Deviant Phonemes and their Distinctive Properties</w:t>
      </w:r>
    </w:p>
    <w:tbl>
      <w:tblPr>
        <w:tblStyle w:val="TableGrid"/>
        <w:tblW w:w="9914" w:type="dxa"/>
        <w:tblInd w:w="-176" w:type="dxa"/>
        <w:tblLook w:val="04A0" w:firstRow="1" w:lastRow="0" w:firstColumn="1" w:lastColumn="0" w:noHBand="0" w:noVBand="1"/>
      </w:tblPr>
      <w:tblGrid>
        <w:gridCol w:w="1939"/>
        <w:gridCol w:w="9"/>
        <w:gridCol w:w="1163"/>
        <w:gridCol w:w="7"/>
        <w:gridCol w:w="229"/>
        <w:gridCol w:w="643"/>
        <w:gridCol w:w="727"/>
        <w:gridCol w:w="51"/>
        <w:gridCol w:w="658"/>
        <w:gridCol w:w="771"/>
        <w:gridCol w:w="6"/>
        <w:gridCol w:w="9"/>
        <w:gridCol w:w="227"/>
        <w:gridCol w:w="638"/>
        <w:gridCol w:w="1113"/>
        <w:gridCol w:w="1252"/>
        <w:gridCol w:w="472"/>
      </w:tblGrid>
      <w:tr w:rsidR="0057607D" w14:paraId="5AEB85C4" w14:textId="77777777" w:rsidTr="009C2D48">
        <w:trPr>
          <w:gridAfter w:val="1"/>
          <w:wAfter w:w="472" w:type="dxa"/>
          <w:trHeight w:val="155"/>
        </w:trPr>
        <w:tc>
          <w:tcPr>
            <w:tcW w:w="1948" w:type="dxa"/>
            <w:gridSpan w:val="2"/>
            <w:tcBorders>
              <w:top w:val="single" w:sz="4" w:space="0" w:color="auto"/>
              <w:left w:val="single" w:sz="4" w:space="0" w:color="auto"/>
              <w:right w:val="single" w:sz="4" w:space="0" w:color="auto"/>
            </w:tcBorders>
          </w:tcPr>
          <w:p w14:paraId="27093DB3" w14:textId="77777777" w:rsidR="0057607D" w:rsidRDefault="0057607D" w:rsidP="00B914B3">
            <w:pPr>
              <w:tabs>
                <w:tab w:val="left" w:pos="2430"/>
              </w:tabs>
              <w:jc w:val="both"/>
              <w:rPr>
                <w:rFonts w:ascii="Times New Roman" w:hAnsi="Times New Roman" w:cs="Times New Roman"/>
                <w:b/>
                <w:sz w:val="20"/>
                <w:szCs w:val="20"/>
              </w:rPr>
            </w:pPr>
            <w:r>
              <w:rPr>
                <w:rFonts w:ascii="Times New Roman" w:hAnsi="Times New Roman" w:cs="Times New Roman"/>
                <w:b/>
                <w:sz w:val="20"/>
                <w:szCs w:val="20"/>
              </w:rPr>
              <w:t>PNE</w:t>
            </w:r>
            <w:r>
              <w:rPr>
                <w:rFonts w:ascii="Times New Roman" w:hAnsi="Times New Roman" w:cs="Times New Roman"/>
                <w:b/>
                <w:sz w:val="24"/>
                <w:szCs w:val="24"/>
              </w:rPr>
              <w:t xml:space="preserve"> </w:t>
            </w:r>
            <w:r>
              <w:rPr>
                <w:rFonts w:ascii="Times New Roman" w:hAnsi="Times New Roman" w:cs="Times New Roman"/>
                <w:b/>
              </w:rPr>
              <w:t>Transcription</w:t>
            </w:r>
          </w:p>
        </w:tc>
        <w:tc>
          <w:tcPr>
            <w:tcW w:w="1170" w:type="dxa"/>
            <w:gridSpan w:val="2"/>
            <w:tcBorders>
              <w:top w:val="single" w:sz="4" w:space="0" w:color="auto"/>
              <w:right w:val="single" w:sz="4" w:space="0" w:color="auto"/>
            </w:tcBorders>
          </w:tcPr>
          <w:p w14:paraId="2890CDED" w14:textId="77777777" w:rsidR="0057607D" w:rsidRDefault="0057607D" w:rsidP="00B914B3">
            <w:pPr>
              <w:tabs>
                <w:tab w:val="left" w:pos="2430"/>
              </w:tabs>
              <w:jc w:val="both"/>
              <w:rPr>
                <w:rFonts w:ascii="Times New Roman" w:hAnsi="Times New Roman" w:cs="Times New Roman"/>
                <w:b/>
                <w:sz w:val="20"/>
                <w:szCs w:val="20"/>
              </w:rPr>
            </w:pPr>
            <w:r>
              <w:rPr>
                <w:rFonts w:ascii="Times New Roman" w:hAnsi="Times New Roman" w:cs="Times New Roman"/>
                <w:b/>
              </w:rPr>
              <w:t>Deviant</w:t>
            </w:r>
            <w:r>
              <w:rPr>
                <w:rFonts w:ascii="Times New Roman" w:hAnsi="Times New Roman" w:cs="Times New Roman"/>
                <w:b/>
                <w:sz w:val="20"/>
                <w:szCs w:val="20"/>
              </w:rPr>
              <w:t xml:space="preserve"> </w:t>
            </w:r>
            <w:r>
              <w:rPr>
                <w:rFonts w:ascii="Times New Roman" w:hAnsi="Times New Roman" w:cs="Times New Roman"/>
                <w:b/>
              </w:rPr>
              <w:t>Phonemes</w:t>
            </w:r>
          </w:p>
        </w:tc>
        <w:tc>
          <w:tcPr>
            <w:tcW w:w="6324" w:type="dxa"/>
            <w:gridSpan w:val="12"/>
            <w:tcBorders>
              <w:top w:val="single" w:sz="4" w:space="0" w:color="auto"/>
              <w:right w:val="single" w:sz="4" w:space="0" w:color="auto"/>
            </w:tcBorders>
          </w:tcPr>
          <w:p w14:paraId="5638C507" w14:textId="77777777" w:rsidR="0057607D" w:rsidRDefault="0057607D"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Distinctive Features</w:t>
            </w:r>
          </w:p>
        </w:tc>
      </w:tr>
      <w:tr w:rsidR="0057607D" w14:paraId="003C095D" w14:textId="77777777" w:rsidTr="009C2D48">
        <w:trPr>
          <w:gridAfter w:val="1"/>
          <w:wAfter w:w="472" w:type="dxa"/>
          <w:trHeight w:val="1114"/>
        </w:trPr>
        <w:tc>
          <w:tcPr>
            <w:tcW w:w="1939" w:type="dxa"/>
            <w:tcBorders>
              <w:right w:val="single" w:sz="4" w:space="0" w:color="auto"/>
            </w:tcBorders>
          </w:tcPr>
          <w:p w14:paraId="1877A372" w14:textId="77777777" w:rsidR="0057607D" w:rsidRDefault="0057607D" w:rsidP="00B914B3">
            <w:pPr>
              <w:tabs>
                <w:tab w:val="left" w:pos="2430"/>
              </w:tabs>
              <w:jc w:val="both"/>
              <w:rPr>
                <w:rFonts w:ascii="Times New Roman" w:hAnsi="Times New Roman" w:cs="Times New Roman"/>
                <w:sz w:val="24"/>
                <w:szCs w:val="24"/>
              </w:rPr>
            </w:pPr>
          </w:p>
        </w:tc>
        <w:tc>
          <w:tcPr>
            <w:tcW w:w="1179" w:type="dxa"/>
            <w:gridSpan w:val="3"/>
            <w:tcBorders>
              <w:left w:val="single" w:sz="4" w:space="0" w:color="auto"/>
              <w:right w:val="single" w:sz="4" w:space="0" w:color="auto"/>
            </w:tcBorders>
          </w:tcPr>
          <w:p w14:paraId="40C60DD4" w14:textId="77777777" w:rsidR="0057607D" w:rsidRDefault="0057607D" w:rsidP="00B914B3">
            <w:pPr>
              <w:tabs>
                <w:tab w:val="left" w:pos="2430"/>
              </w:tabs>
              <w:jc w:val="both"/>
              <w:rPr>
                <w:rFonts w:ascii="Times New Roman" w:hAnsi="Times New Roman" w:cs="Times New Roman"/>
                <w:sz w:val="24"/>
                <w:szCs w:val="24"/>
              </w:rPr>
            </w:pPr>
          </w:p>
        </w:tc>
        <w:tc>
          <w:tcPr>
            <w:tcW w:w="872" w:type="dxa"/>
            <w:gridSpan w:val="2"/>
            <w:tcBorders>
              <w:left w:val="single" w:sz="4" w:space="0" w:color="auto"/>
            </w:tcBorders>
          </w:tcPr>
          <w:p w14:paraId="090D4773" w14:textId="77777777" w:rsidR="0057607D" w:rsidRDefault="0057607D" w:rsidP="00B914B3">
            <w:pPr>
              <w:tabs>
                <w:tab w:val="left" w:pos="2430"/>
              </w:tabs>
              <w:jc w:val="both"/>
              <w:rPr>
                <w:rFonts w:ascii="Times New Roman" w:hAnsi="Times New Roman" w:cs="Times New Roman"/>
                <w:sz w:val="20"/>
                <w:szCs w:val="20"/>
              </w:rPr>
            </w:pPr>
            <w:r>
              <w:rPr>
                <w:rFonts w:ascii="Times New Roman" w:hAnsi="Times New Roman" w:cs="Times New Roman"/>
                <w:sz w:val="20"/>
                <w:szCs w:val="20"/>
              </w:rPr>
              <w:t>Syllabic</w:t>
            </w:r>
          </w:p>
        </w:tc>
        <w:tc>
          <w:tcPr>
            <w:tcW w:w="727" w:type="dxa"/>
          </w:tcPr>
          <w:p w14:paraId="5D7ABA8D" w14:textId="77777777" w:rsidR="0057607D" w:rsidRDefault="0057607D" w:rsidP="00B914B3">
            <w:pPr>
              <w:tabs>
                <w:tab w:val="left" w:pos="2430"/>
              </w:tabs>
              <w:jc w:val="both"/>
              <w:rPr>
                <w:rFonts w:ascii="Times New Roman" w:hAnsi="Times New Roman" w:cs="Times New Roman"/>
                <w:sz w:val="20"/>
                <w:szCs w:val="20"/>
              </w:rPr>
            </w:pPr>
            <w:r>
              <w:rPr>
                <w:rFonts w:ascii="Times New Roman" w:hAnsi="Times New Roman" w:cs="Times New Roman"/>
                <w:sz w:val="20"/>
                <w:szCs w:val="20"/>
              </w:rPr>
              <w:t>Labial</w:t>
            </w:r>
          </w:p>
        </w:tc>
        <w:tc>
          <w:tcPr>
            <w:tcW w:w="709" w:type="dxa"/>
            <w:gridSpan w:val="2"/>
          </w:tcPr>
          <w:p w14:paraId="4853A0C5" w14:textId="77777777" w:rsidR="0057607D" w:rsidRDefault="0057607D" w:rsidP="00B914B3">
            <w:pPr>
              <w:tabs>
                <w:tab w:val="left" w:pos="2430"/>
              </w:tabs>
              <w:jc w:val="both"/>
              <w:rPr>
                <w:rFonts w:ascii="Times New Roman" w:hAnsi="Times New Roman" w:cs="Times New Roman"/>
                <w:sz w:val="20"/>
                <w:szCs w:val="20"/>
              </w:rPr>
            </w:pPr>
            <w:r>
              <w:rPr>
                <w:rFonts w:ascii="Times New Roman" w:hAnsi="Times New Roman" w:cs="Times New Roman"/>
                <w:sz w:val="20"/>
                <w:szCs w:val="20"/>
              </w:rPr>
              <w:t>Nasal</w:t>
            </w:r>
          </w:p>
        </w:tc>
        <w:tc>
          <w:tcPr>
            <w:tcW w:w="777" w:type="dxa"/>
            <w:gridSpan w:val="2"/>
          </w:tcPr>
          <w:p w14:paraId="4B4B6E79" w14:textId="77777777" w:rsidR="0057607D" w:rsidRDefault="0057607D" w:rsidP="00B914B3">
            <w:pPr>
              <w:tabs>
                <w:tab w:val="left" w:pos="2430"/>
              </w:tabs>
              <w:jc w:val="both"/>
              <w:rPr>
                <w:rFonts w:ascii="Times New Roman" w:hAnsi="Times New Roman" w:cs="Times New Roman"/>
                <w:sz w:val="20"/>
                <w:szCs w:val="20"/>
              </w:rPr>
            </w:pPr>
            <w:r>
              <w:rPr>
                <w:rFonts w:ascii="Times New Roman" w:hAnsi="Times New Roman" w:cs="Times New Roman"/>
                <w:sz w:val="20"/>
                <w:szCs w:val="20"/>
              </w:rPr>
              <w:t>Dental</w:t>
            </w:r>
          </w:p>
        </w:tc>
        <w:tc>
          <w:tcPr>
            <w:tcW w:w="874" w:type="dxa"/>
            <w:gridSpan w:val="3"/>
          </w:tcPr>
          <w:p w14:paraId="27D9E7AF" w14:textId="77777777" w:rsidR="0057607D" w:rsidRDefault="0057607D" w:rsidP="00B914B3">
            <w:pPr>
              <w:tabs>
                <w:tab w:val="left" w:pos="2430"/>
              </w:tabs>
              <w:jc w:val="both"/>
              <w:rPr>
                <w:rFonts w:ascii="Times New Roman" w:hAnsi="Times New Roman" w:cs="Times New Roman"/>
                <w:sz w:val="20"/>
                <w:szCs w:val="20"/>
              </w:rPr>
            </w:pPr>
            <w:r>
              <w:rPr>
                <w:rFonts w:ascii="Times New Roman" w:hAnsi="Times New Roman" w:cs="Times New Roman"/>
                <w:sz w:val="20"/>
                <w:szCs w:val="20"/>
              </w:rPr>
              <w:t>Lateral</w:t>
            </w:r>
          </w:p>
        </w:tc>
        <w:tc>
          <w:tcPr>
            <w:tcW w:w="1113" w:type="dxa"/>
          </w:tcPr>
          <w:p w14:paraId="6D99E23D" w14:textId="77777777" w:rsidR="0057607D" w:rsidRDefault="0057607D" w:rsidP="00B914B3">
            <w:pPr>
              <w:tabs>
                <w:tab w:val="left" w:pos="2430"/>
              </w:tabs>
              <w:jc w:val="both"/>
              <w:rPr>
                <w:rFonts w:ascii="Times New Roman" w:hAnsi="Times New Roman" w:cs="Times New Roman"/>
                <w:sz w:val="20"/>
                <w:szCs w:val="20"/>
              </w:rPr>
            </w:pPr>
            <w:r>
              <w:rPr>
                <w:rFonts w:ascii="Times New Roman" w:hAnsi="Times New Roman" w:cs="Times New Roman"/>
                <w:sz w:val="20"/>
                <w:szCs w:val="20"/>
              </w:rPr>
              <w:t>Continuant</w:t>
            </w:r>
          </w:p>
        </w:tc>
        <w:tc>
          <w:tcPr>
            <w:tcW w:w="1252" w:type="dxa"/>
            <w:tcBorders>
              <w:right w:val="single" w:sz="4" w:space="0" w:color="auto"/>
            </w:tcBorders>
          </w:tcPr>
          <w:p w14:paraId="43892ACE" w14:textId="77777777" w:rsidR="0057607D" w:rsidRDefault="0057607D" w:rsidP="00B914B3">
            <w:pPr>
              <w:tabs>
                <w:tab w:val="left" w:pos="2430"/>
              </w:tabs>
              <w:jc w:val="both"/>
              <w:rPr>
                <w:rFonts w:ascii="Times New Roman" w:hAnsi="Times New Roman" w:cs="Times New Roman"/>
                <w:sz w:val="20"/>
                <w:szCs w:val="20"/>
              </w:rPr>
            </w:pPr>
            <w:r>
              <w:rPr>
                <w:rFonts w:ascii="Times New Roman" w:hAnsi="Times New Roman" w:cs="Times New Roman"/>
                <w:sz w:val="20"/>
                <w:szCs w:val="20"/>
              </w:rPr>
              <w:t>Consonantal</w:t>
            </w:r>
          </w:p>
        </w:tc>
      </w:tr>
      <w:tr w:rsidR="0057607D" w14:paraId="51637CC7" w14:textId="77777777" w:rsidTr="009C2D48">
        <w:trPr>
          <w:gridAfter w:val="1"/>
          <w:wAfter w:w="472" w:type="dxa"/>
          <w:trHeight w:val="155"/>
        </w:trPr>
        <w:tc>
          <w:tcPr>
            <w:tcW w:w="1939" w:type="dxa"/>
          </w:tcPr>
          <w:p w14:paraId="1A3FF72D" w14:textId="77777777" w:rsidR="0057607D" w:rsidRDefault="0026119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d</w:t>
            </w:r>
            <w:r w:rsidR="0057607D">
              <w:rPr>
                <w:rFonts w:ascii="Times New Roman" w:hAnsi="Times New Roman" w:cs="Times New Roman"/>
                <w:sz w:val="24"/>
                <w:szCs w:val="24"/>
              </w:rPr>
              <w:t>on’t</w:t>
            </w:r>
          </w:p>
        </w:tc>
        <w:tc>
          <w:tcPr>
            <w:tcW w:w="1179" w:type="dxa"/>
            <w:gridSpan w:val="3"/>
          </w:tcPr>
          <w:p w14:paraId="22FA2A48" w14:textId="77777777" w:rsidR="0057607D" w:rsidRDefault="0026119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o</w:t>
            </w:r>
            <w:r w:rsidR="0057607D">
              <w:rPr>
                <w:rFonts w:ascii="Times New Roman" w:hAnsi="Times New Roman" w:cs="Times New Roman"/>
                <w:sz w:val="24"/>
                <w:szCs w:val="24"/>
              </w:rPr>
              <w:t>n</w:t>
            </w:r>
          </w:p>
          <w:p w14:paraId="7234BF1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[o]</w:t>
            </w:r>
          </w:p>
        </w:tc>
        <w:tc>
          <w:tcPr>
            <w:tcW w:w="872" w:type="dxa"/>
            <w:gridSpan w:val="2"/>
          </w:tcPr>
          <w:p w14:paraId="6C93A47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  </w:t>
            </w:r>
          </w:p>
        </w:tc>
        <w:tc>
          <w:tcPr>
            <w:tcW w:w="727" w:type="dxa"/>
          </w:tcPr>
          <w:p w14:paraId="7719D554" w14:textId="77777777" w:rsidR="0057607D" w:rsidRDefault="0057607D" w:rsidP="00B914B3">
            <w:pPr>
              <w:pStyle w:val="ListParagraph"/>
              <w:numPr>
                <w:ilvl w:val="0"/>
                <w:numId w:val="8"/>
              </w:numPr>
              <w:tabs>
                <w:tab w:val="left" w:pos="2430"/>
              </w:tabs>
              <w:jc w:val="both"/>
              <w:rPr>
                <w:rFonts w:ascii="Times New Roman" w:hAnsi="Times New Roman" w:cs="Times New Roman"/>
                <w:sz w:val="24"/>
                <w:szCs w:val="24"/>
              </w:rPr>
            </w:pPr>
          </w:p>
        </w:tc>
        <w:tc>
          <w:tcPr>
            <w:tcW w:w="709" w:type="dxa"/>
            <w:gridSpan w:val="2"/>
          </w:tcPr>
          <w:p w14:paraId="3519DED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3C86CA8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1A14708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1D2D38C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6AE7959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55CBCE53" w14:textId="77777777" w:rsidTr="009C2D48">
        <w:trPr>
          <w:gridAfter w:val="1"/>
          <w:wAfter w:w="472" w:type="dxa"/>
          <w:trHeight w:val="876"/>
        </w:trPr>
        <w:tc>
          <w:tcPr>
            <w:tcW w:w="1939" w:type="dxa"/>
            <w:tcBorders>
              <w:bottom w:val="single" w:sz="4" w:space="0" w:color="auto"/>
            </w:tcBorders>
          </w:tcPr>
          <w:p w14:paraId="70B6C8EA"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b/>
                <w:sz w:val="24"/>
                <w:szCs w:val="24"/>
              </w:rPr>
              <w:t>y</w:t>
            </w:r>
            <w:r>
              <w:rPr>
                <w:rFonts w:ascii="Times New Roman" w:hAnsi="Times New Roman" w:cs="Times New Roman"/>
                <w:sz w:val="24"/>
                <w:szCs w:val="24"/>
              </w:rPr>
              <w:t>u:</w:t>
            </w:r>
            <w:r>
              <w:rPr>
                <w:rFonts w:ascii="Times New Roman" w:hAnsi="Times New Roman" w:cs="Times New Roman"/>
                <w:b/>
                <w:sz w:val="24"/>
                <w:szCs w:val="24"/>
              </w:rPr>
              <w:t>s</w:t>
            </w:r>
            <w:proofErr w:type="spellEnd"/>
          </w:p>
        </w:tc>
        <w:tc>
          <w:tcPr>
            <w:tcW w:w="1179" w:type="dxa"/>
            <w:gridSpan w:val="3"/>
            <w:tcBorders>
              <w:bottom w:val="single" w:sz="4" w:space="0" w:color="auto"/>
            </w:tcBorders>
          </w:tcPr>
          <w:p w14:paraId="2F46A50E" w14:textId="77777777" w:rsidR="0057607D" w:rsidRDefault="0026119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y</w:t>
            </w:r>
          </w:p>
          <w:p w14:paraId="4436E13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s</w:t>
            </w:r>
          </w:p>
        </w:tc>
        <w:tc>
          <w:tcPr>
            <w:tcW w:w="872" w:type="dxa"/>
            <w:gridSpan w:val="2"/>
            <w:tcBorders>
              <w:bottom w:val="single" w:sz="4" w:space="0" w:color="auto"/>
            </w:tcBorders>
          </w:tcPr>
          <w:p w14:paraId="086B516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181F96E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27" w:type="dxa"/>
            <w:tcBorders>
              <w:bottom w:val="single" w:sz="4" w:space="0" w:color="auto"/>
            </w:tcBorders>
          </w:tcPr>
          <w:p w14:paraId="0EEC8FE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245A74E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gridSpan w:val="2"/>
            <w:tcBorders>
              <w:bottom w:val="single" w:sz="4" w:space="0" w:color="auto"/>
            </w:tcBorders>
          </w:tcPr>
          <w:p w14:paraId="3D439AC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6595D4D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Borders>
              <w:bottom w:val="single" w:sz="4" w:space="0" w:color="auto"/>
            </w:tcBorders>
          </w:tcPr>
          <w:p w14:paraId="4012B19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 </w:t>
            </w:r>
          </w:p>
          <w:p w14:paraId="2834C3C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Borders>
              <w:bottom w:val="single" w:sz="4" w:space="0" w:color="auto"/>
            </w:tcBorders>
          </w:tcPr>
          <w:p w14:paraId="0B46964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 </w:t>
            </w:r>
          </w:p>
          <w:p w14:paraId="2E0039D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bottom w:val="single" w:sz="4" w:space="0" w:color="auto"/>
            </w:tcBorders>
          </w:tcPr>
          <w:p w14:paraId="59B71C2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 </w:t>
            </w:r>
          </w:p>
          <w:p w14:paraId="60C10A5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bottom w:val="single" w:sz="4" w:space="0" w:color="auto"/>
            </w:tcBorders>
          </w:tcPr>
          <w:p w14:paraId="68B5BE0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1F49303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070BFA60" w14:textId="77777777" w:rsidTr="009C2D48">
        <w:trPr>
          <w:gridAfter w:val="1"/>
          <w:wAfter w:w="472" w:type="dxa"/>
          <w:trHeight w:val="764"/>
        </w:trPr>
        <w:tc>
          <w:tcPr>
            <w:tcW w:w="1939" w:type="dxa"/>
            <w:tcBorders>
              <w:top w:val="single" w:sz="4" w:space="0" w:color="auto"/>
              <w:bottom w:val="single" w:sz="4" w:space="0" w:color="auto"/>
            </w:tcBorders>
          </w:tcPr>
          <w:p w14:paraId="06B73B45"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k</w:t>
            </w:r>
            <w:r>
              <w:rPr>
                <w:rFonts w:ascii="Times New Roman" w:hAnsi="Times New Roman" w:cs="Times New Roman"/>
                <w:b/>
                <w:sz w:val="24"/>
                <w:szCs w:val="24"/>
              </w:rPr>
              <w:t>a:</w:t>
            </w:r>
            <w:r>
              <w:rPr>
                <w:rFonts w:ascii="Times New Roman" w:hAnsi="Times New Roman" w:cs="Times New Roman"/>
                <w:sz w:val="24"/>
                <w:szCs w:val="24"/>
              </w:rPr>
              <w:t>nt</w:t>
            </w:r>
            <w:r>
              <w:rPr>
                <w:rFonts w:ascii="Times New Roman" w:hAnsi="Times New Roman" w:cs="Times New Roman"/>
                <w:b/>
                <w:sz w:val="24"/>
                <w:szCs w:val="24"/>
              </w:rPr>
              <w:t>ɪ</w:t>
            </w:r>
            <w:r>
              <w:rPr>
                <w:rFonts w:ascii="Times New Roman" w:hAnsi="Times New Roman" w:cs="Times New Roman"/>
                <w:sz w:val="24"/>
                <w:szCs w:val="24"/>
              </w:rPr>
              <w:t>n</w:t>
            </w:r>
            <w:proofErr w:type="spellEnd"/>
          </w:p>
        </w:tc>
        <w:tc>
          <w:tcPr>
            <w:tcW w:w="1179" w:type="dxa"/>
            <w:gridSpan w:val="3"/>
            <w:tcBorders>
              <w:top w:val="single" w:sz="4" w:space="0" w:color="auto"/>
            </w:tcBorders>
          </w:tcPr>
          <w:p w14:paraId="3E6975D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w:t>
            </w:r>
          </w:p>
          <w:p w14:paraId="6EDBC18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ɪ</w:t>
            </w:r>
          </w:p>
        </w:tc>
        <w:tc>
          <w:tcPr>
            <w:tcW w:w="872" w:type="dxa"/>
            <w:gridSpan w:val="2"/>
            <w:tcBorders>
              <w:top w:val="single" w:sz="4" w:space="0" w:color="auto"/>
            </w:tcBorders>
          </w:tcPr>
          <w:p w14:paraId="7F9B555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526D96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27" w:type="dxa"/>
            <w:tcBorders>
              <w:top w:val="single" w:sz="4" w:space="0" w:color="auto"/>
            </w:tcBorders>
          </w:tcPr>
          <w:p w14:paraId="3E6E3D2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262DA02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gridSpan w:val="2"/>
            <w:tcBorders>
              <w:top w:val="single" w:sz="4" w:space="0" w:color="auto"/>
            </w:tcBorders>
          </w:tcPr>
          <w:p w14:paraId="3F65792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2E541C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Borders>
              <w:top w:val="single" w:sz="4" w:space="0" w:color="auto"/>
            </w:tcBorders>
          </w:tcPr>
          <w:p w14:paraId="2019581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756552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Borders>
              <w:top w:val="single" w:sz="4" w:space="0" w:color="auto"/>
            </w:tcBorders>
          </w:tcPr>
          <w:p w14:paraId="160DCCB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2A72E1D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top w:val="single" w:sz="4" w:space="0" w:color="auto"/>
            </w:tcBorders>
          </w:tcPr>
          <w:p w14:paraId="144DF34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D79E6C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top w:val="single" w:sz="4" w:space="0" w:color="auto"/>
            </w:tcBorders>
          </w:tcPr>
          <w:p w14:paraId="1896EB7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70D3C3D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01B5863C" w14:textId="77777777" w:rsidTr="009C2D48">
        <w:trPr>
          <w:gridAfter w:val="1"/>
          <w:wAfter w:w="472" w:type="dxa"/>
          <w:trHeight w:val="155"/>
        </w:trPr>
        <w:tc>
          <w:tcPr>
            <w:tcW w:w="1939" w:type="dxa"/>
            <w:tcBorders>
              <w:top w:val="single" w:sz="4" w:space="0" w:color="auto"/>
            </w:tcBorders>
          </w:tcPr>
          <w:p w14:paraId="7190F96F"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preʃ</w:t>
            </w:r>
            <w:proofErr w:type="spellEnd"/>
            <w:r>
              <w:rPr>
                <w:rFonts w:ascii="Times New Roman" w:hAnsi="Times New Roman" w:cs="Times New Roman"/>
                <w:b/>
                <w:sz w:val="24"/>
                <w:szCs w:val="24"/>
              </w:rPr>
              <w:t>ↄ:</w:t>
            </w:r>
            <w:r>
              <w:rPr>
                <w:rFonts w:ascii="Times New Roman" w:hAnsi="Times New Roman" w:cs="Times New Roman"/>
                <w:sz w:val="24"/>
                <w:szCs w:val="24"/>
              </w:rPr>
              <w:t>d</w:t>
            </w:r>
          </w:p>
        </w:tc>
        <w:tc>
          <w:tcPr>
            <w:tcW w:w="1179" w:type="dxa"/>
            <w:gridSpan w:val="3"/>
          </w:tcPr>
          <w:p w14:paraId="61BDF8E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ↄ:</w:t>
            </w:r>
          </w:p>
        </w:tc>
        <w:tc>
          <w:tcPr>
            <w:tcW w:w="872" w:type="dxa"/>
            <w:gridSpan w:val="2"/>
          </w:tcPr>
          <w:p w14:paraId="5001BCC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 </w:t>
            </w:r>
          </w:p>
        </w:tc>
        <w:tc>
          <w:tcPr>
            <w:tcW w:w="727" w:type="dxa"/>
          </w:tcPr>
          <w:p w14:paraId="6DB3435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gridSpan w:val="2"/>
          </w:tcPr>
          <w:p w14:paraId="112ADA1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33FD5F7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1A448AD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528FF4F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77B54F7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2CCDDD1E" w14:textId="77777777" w:rsidTr="009C2D48">
        <w:trPr>
          <w:gridAfter w:val="1"/>
          <w:wAfter w:w="472" w:type="dxa"/>
          <w:trHeight w:val="155"/>
        </w:trPr>
        <w:tc>
          <w:tcPr>
            <w:tcW w:w="1939" w:type="dxa"/>
          </w:tcPr>
          <w:p w14:paraId="2BEB59BB" w14:textId="77777777" w:rsidR="0057607D" w:rsidRDefault="00261199"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b/>
                <w:sz w:val="24"/>
                <w:szCs w:val="24"/>
              </w:rPr>
              <w:t>e</w:t>
            </w:r>
            <w:r w:rsidR="0057607D">
              <w:rPr>
                <w:rFonts w:ascii="Times New Roman" w:hAnsi="Times New Roman" w:cs="Times New Roman"/>
                <w:sz w:val="24"/>
                <w:szCs w:val="24"/>
              </w:rPr>
              <w:t>kstent</w:t>
            </w:r>
            <w:proofErr w:type="spellEnd"/>
          </w:p>
        </w:tc>
        <w:tc>
          <w:tcPr>
            <w:tcW w:w="1179" w:type="dxa"/>
            <w:gridSpan w:val="3"/>
          </w:tcPr>
          <w:p w14:paraId="7EDE1BAC" w14:textId="77777777" w:rsidR="0057607D" w:rsidRDefault="0026119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e</w:t>
            </w:r>
          </w:p>
        </w:tc>
        <w:tc>
          <w:tcPr>
            <w:tcW w:w="872" w:type="dxa"/>
            <w:gridSpan w:val="2"/>
          </w:tcPr>
          <w:p w14:paraId="29D883E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  </w:t>
            </w:r>
          </w:p>
        </w:tc>
        <w:tc>
          <w:tcPr>
            <w:tcW w:w="727" w:type="dxa"/>
          </w:tcPr>
          <w:p w14:paraId="724A116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gridSpan w:val="2"/>
          </w:tcPr>
          <w:p w14:paraId="1E8ABBB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4B503BE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6017511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798E5AA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6537E80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7AD0CE59" w14:textId="77777777" w:rsidTr="009C2D48">
        <w:trPr>
          <w:gridAfter w:val="1"/>
          <w:wAfter w:w="472" w:type="dxa"/>
          <w:trHeight w:val="582"/>
        </w:trPr>
        <w:tc>
          <w:tcPr>
            <w:tcW w:w="1939" w:type="dxa"/>
          </w:tcPr>
          <w:p w14:paraId="70A889AF"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b/>
                <w:sz w:val="24"/>
                <w:szCs w:val="24"/>
              </w:rPr>
              <w:t>t</w:t>
            </w:r>
            <w:r>
              <w:rPr>
                <w:rFonts w:ascii="Times New Roman" w:hAnsi="Times New Roman" w:cs="Times New Roman"/>
                <w:sz w:val="24"/>
                <w:szCs w:val="24"/>
              </w:rPr>
              <w:t>ɪnk</w:t>
            </w:r>
            <w:proofErr w:type="spellEnd"/>
          </w:p>
        </w:tc>
        <w:tc>
          <w:tcPr>
            <w:tcW w:w="1179" w:type="dxa"/>
            <w:gridSpan w:val="3"/>
          </w:tcPr>
          <w:p w14:paraId="0CB6EAD9" w14:textId="77777777" w:rsidR="0057607D" w:rsidRDefault="0026119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t</w:t>
            </w:r>
          </w:p>
        </w:tc>
        <w:tc>
          <w:tcPr>
            <w:tcW w:w="872" w:type="dxa"/>
            <w:gridSpan w:val="2"/>
          </w:tcPr>
          <w:p w14:paraId="605C4C7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27" w:type="dxa"/>
          </w:tcPr>
          <w:p w14:paraId="4FED5B1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gridSpan w:val="2"/>
          </w:tcPr>
          <w:p w14:paraId="5FCBC17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26C8E83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0481497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6EED337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1CDD8F5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7099B486" w14:textId="77777777" w:rsidTr="009C2D48">
        <w:trPr>
          <w:gridAfter w:val="1"/>
          <w:wAfter w:w="472" w:type="dxa"/>
          <w:trHeight w:val="582"/>
        </w:trPr>
        <w:tc>
          <w:tcPr>
            <w:tcW w:w="1939" w:type="dxa"/>
          </w:tcPr>
          <w:p w14:paraId="3789330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kↄ:</w:t>
            </w:r>
            <w:r>
              <w:rPr>
                <w:rFonts w:ascii="Times New Roman" w:hAnsi="Times New Roman" w:cs="Times New Roman"/>
                <w:b/>
                <w:sz w:val="24"/>
                <w:szCs w:val="24"/>
              </w:rPr>
              <w:t>s</w:t>
            </w:r>
          </w:p>
        </w:tc>
        <w:tc>
          <w:tcPr>
            <w:tcW w:w="1179" w:type="dxa"/>
            <w:gridSpan w:val="3"/>
          </w:tcPr>
          <w:p w14:paraId="25786A58" w14:textId="77777777" w:rsidR="0057607D" w:rsidRDefault="0026119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s</w:t>
            </w:r>
          </w:p>
        </w:tc>
        <w:tc>
          <w:tcPr>
            <w:tcW w:w="872" w:type="dxa"/>
            <w:gridSpan w:val="2"/>
          </w:tcPr>
          <w:p w14:paraId="179465A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27" w:type="dxa"/>
          </w:tcPr>
          <w:p w14:paraId="330D37B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gridSpan w:val="2"/>
          </w:tcPr>
          <w:p w14:paraId="1D1E9B0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3A2F377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406E84E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6AEC604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0935D0D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30878935" w14:textId="77777777" w:rsidTr="009C2D48">
        <w:trPr>
          <w:gridAfter w:val="1"/>
          <w:wAfter w:w="472" w:type="dxa"/>
          <w:trHeight w:val="582"/>
        </w:trPr>
        <w:tc>
          <w:tcPr>
            <w:tcW w:w="1939" w:type="dxa"/>
          </w:tcPr>
          <w:p w14:paraId="53AF7283"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rɪ</w:t>
            </w:r>
            <w:r>
              <w:rPr>
                <w:rFonts w:ascii="Times New Roman" w:hAnsi="Times New Roman" w:cs="Times New Roman"/>
                <w:b/>
                <w:sz w:val="24"/>
                <w:szCs w:val="24"/>
              </w:rPr>
              <w:t>z</w:t>
            </w:r>
            <w:r>
              <w:rPr>
                <w:rFonts w:ascii="Times New Roman" w:hAnsi="Times New Roman" w:cs="Times New Roman"/>
                <w:sz w:val="24"/>
                <w:szCs w:val="24"/>
              </w:rPr>
              <w:t>ɪn</w:t>
            </w:r>
            <w:proofErr w:type="spellEnd"/>
          </w:p>
        </w:tc>
        <w:tc>
          <w:tcPr>
            <w:tcW w:w="1179" w:type="dxa"/>
            <w:gridSpan w:val="3"/>
          </w:tcPr>
          <w:p w14:paraId="0CC8F2E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ɪ</w:t>
            </w:r>
          </w:p>
        </w:tc>
        <w:tc>
          <w:tcPr>
            <w:tcW w:w="872" w:type="dxa"/>
            <w:gridSpan w:val="2"/>
          </w:tcPr>
          <w:p w14:paraId="141BE75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27" w:type="dxa"/>
          </w:tcPr>
          <w:p w14:paraId="0D875A9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gridSpan w:val="2"/>
          </w:tcPr>
          <w:p w14:paraId="1CAA0B4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427E4DE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02802F0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0A97EBC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013D879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3CA2EA59" w14:textId="77777777" w:rsidTr="009C2D48">
        <w:trPr>
          <w:gridAfter w:val="1"/>
          <w:wAfter w:w="472" w:type="dxa"/>
          <w:trHeight w:val="1033"/>
        </w:trPr>
        <w:tc>
          <w:tcPr>
            <w:tcW w:w="1939" w:type="dxa"/>
            <w:tcBorders>
              <w:bottom w:val="single" w:sz="4" w:space="0" w:color="auto"/>
            </w:tcBorders>
          </w:tcPr>
          <w:p w14:paraId="5AA78D46"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b/>
                <w:sz w:val="24"/>
                <w:szCs w:val="24"/>
              </w:rPr>
              <w:t>a</w:t>
            </w:r>
            <w:r>
              <w:rPr>
                <w:rFonts w:ascii="Times New Roman" w:hAnsi="Times New Roman" w:cs="Times New Roman"/>
                <w:sz w:val="24"/>
                <w:szCs w:val="24"/>
              </w:rPr>
              <w:t>t</w:t>
            </w:r>
            <w:r>
              <w:rPr>
                <w:rFonts w:ascii="Times New Roman" w:hAnsi="Times New Roman" w:cs="Times New Roman"/>
                <w:b/>
                <w:sz w:val="24"/>
                <w:szCs w:val="24"/>
              </w:rPr>
              <w:t>a:</w:t>
            </w:r>
            <w:r>
              <w:rPr>
                <w:rFonts w:ascii="Times New Roman" w:hAnsi="Times New Roman" w:cs="Times New Roman"/>
                <w:sz w:val="24"/>
                <w:szCs w:val="24"/>
              </w:rPr>
              <w:t>tsd</w:t>
            </w:r>
            <w:proofErr w:type="spellEnd"/>
          </w:p>
        </w:tc>
        <w:tc>
          <w:tcPr>
            <w:tcW w:w="1179" w:type="dxa"/>
            <w:gridSpan w:val="3"/>
            <w:tcBorders>
              <w:bottom w:val="single" w:sz="4" w:space="0" w:color="auto"/>
            </w:tcBorders>
          </w:tcPr>
          <w:p w14:paraId="68E39EC4" w14:textId="77777777" w:rsidR="0057607D" w:rsidRDefault="0026119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w:t>
            </w:r>
          </w:p>
          <w:p w14:paraId="7F4EAFB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w:t>
            </w:r>
          </w:p>
        </w:tc>
        <w:tc>
          <w:tcPr>
            <w:tcW w:w="872" w:type="dxa"/>
            <w:gridSpan w:val="2"/>
            <w:tcBorders>
              <w:bottom w:val="single" w:sz="4" w:space="0" w:color="auto"/>
            </w:tcBorders>
          </w:tcPr>
          <w:p w14:paraId="08B93DD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4585C93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27" w:type="dxa"/>
            <w:tcBorders>
              <w:bottom w:val="single" w:sz="4" w:space="0" w:color="auto"/>
              <w:right w:val="single" w:sz="4" w:space="0" w:color="auto"/>
            </w:tcBorders>
          </w:tcPr>
          <w:p w14:paraId="3884ABE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54C398D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gridSpan w:val="2"/>
            <w:tcBorders>
              <w:left w:val="single" w:sz="4" w:space="0" w:color="auto"/>
              <w:bottom w:val="single" w:sz="4" w:space="0" w:color="auto"/>
            </w:tcBorders>
          </w:tcPr>
          <w:p w14:paraId="6ECBDE8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1E24BA2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Borders>
              <w:bottom w:val="single" w:sz="4" w:space="0" w:color="auto"/>
              <w:right w:val="single" w:sz="4" w:space="0" w:color="auto"/>
            </w:tcBorders>
          </w:tcPr>
          <w:p w14:paraId="0205832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2884DF4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Borders>
              <w:left w:val="single" w:sz="4" w:space="0" w:color="auto"/>
              <w:bottom w:val="single" w:sz="4" w:space="0" w:color="auto"/>
            </w:tcBorders>
          </w:tcPr>
          <w:p w14:paraId="0C76B9E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41C5CCB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bottom w:val="single" w:sz="4" w:space="0" w:color="auto"/>
            </w:tcBorders>
          </w:tcPr>
          <w:p w14:paraId="5C4BA2D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5CB2A61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bottom w:val="single" w:sz="4" w:space="0" w:color="auto"/>
              <w:right w:val="single" w:sz="4" w:space="0" w:color="auto"/>
            </w:tcBorders>
          </w:tcPr>
          <w:p w14:paraId="4C9B6D1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1B5F5C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5A9078B7" w14:textId="77777777" w:rsidTr="009C2D48">
        <w:trPr>
          <w:gridAfter w:val="1"/>
          <w:wAfter w:w="472" w:type="dxa"/>
          <w:trHeight w:val="610"/>
        </w:trPr>
        <w:tc>
          <w:tcPr>
            <w:tcW w:w="1939" w:type="dxa"/>
            <w:tcBorders>
              <w:top w:val="single" w:sz="4" w:space="0" w:color="auto"/>
              <w:bottom w:val="single" w:sz="4" w:space="0" w:color="auto"/>
            </w:tcBorders>
          </w:tcPr>
          <w:p w14:paraId="5105395E" w14:textId="77777777" w:rsidR="0057607D" w:rsidRDefault="0057607D" w:rsidP="00B914B3">
            <w:pPr>
              <w:tabs>
                <w:tab w:val="right" w:pos="1726"/>
              </w:tabs>
              <w:jc w:val="both"/>
              <w:rPr>
                <w:rFonts w:ascii="Times New Roman" w:hAnsi="Times New Roman" w:cs="Times New Roman"/>
                <w:sz w:val="24"/>
                <w:szCs w:val="24"/>
              </w:rPr>
            </w:pPr>
            <w:r>
              <w:rPr>
                <w:rFonts w:ascii="Times New Roman" w:hAnsi="Times New Roman" w:cs="Times New Roman"/>
                <w:sz w:val="24"/>
                <w:szCs w:val="24"/>
              </w:rPr>
              <w:t>tↄ:ʧ</w:t>
            </w:r>
            <w:r>
              <w:rPr>
                <w:rFonts w:ascii="Times New Roman" w:hAnsi="Times New Roman" w:cs="Times New Roman"/>
                <w:b/>
                <w:sz w:val="24"/>
                <w:szCs w:val="24"/>
              </w:rPr>
              <w:t>ↄ:</w:t>
            </w:r>
            <w:r>
              <w:rPr>
                <w:rFonts w:ascii="Times New Roman" w:hAnsi="Times New Roman" w:cs="Times New Roman"/>
                <w:sz w:val="24"/>
                <w:szCs w:val="24"/>
              </w:rPr>
              <w:t>d</w:t>
            </w:r>
          </w:p>
        </w:tc>
        <w:tc>
          <w:tcPr>
            <w:tcW w:w="1179" w:type="dxa"/>
            <w:gridSpan w:val="3"/>
            <w:tcBorders>
              <w:top w:val="single" w:sz="4" w:space="0" w:color="auto"/>
              <w:bottom w:val="single" w:sz="4" w:space="0" w:color="auto"/>
            </w:tcBorders>
          </w:tcPr>
          <w:p w14:paraId="50769E3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ↄ:</w:t>
            </w:r>
          </w:p>
        </w:tc>
        <w:tc>
          <w:tcPr>
            <w:tcW w:w="872" w:type="dxa"/>
            <w:gridSpan w:val="2"/>
            <w:tcBorders>
              <w:top w:val="single" w:sz="4" w:space="0" w:color="auto"/>
              <w:bottom w:val="single" w:sz="4" w:space="0" w:color="auto"/>
            </w:tcBorders>
          </w:tcPr>
          <w:p w14:paraId="71A19B3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Borders>
              <w:top w:val="single" w:sz="4" w:space="0" w:color="auto"/>
              <w:bottom w:val="single" w:sz="4" w:space="0" w:color="auto"/>
              <w:right w:val="single" w:sz="4" w:space="0" w:color="auto"/>
            </w:tcBorders>
          </w:tcPr>
          <w:p w14:paraId="5FCCA65B" w14:textId="77777777" w:rsidR="0057607D" w:rsidRDefault="0057607D"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w:t>
            </w:r>
          </w:p>
        </w:tc>
        <w:tc>
          <w:tcPr>
            <w:tcW w:w="658" w:type="dxa"/>
            <w:tcBorders>
              <w:top w:val="single" w:sz="4" w:space="0" w:color="auto"/>
              <w:left w:val="single" w:sz="4" w:space="0" w:color="auto"/>
              <w:bottom w:val="single" w:sz="4" w:space="0" w:color="auto"/>
            </w:tcBorders>
          </w:tcPr>
          <w:p w14:paraId="4916EA5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86" w:type="dxa"/>
            <w:gridSpan w:val="3"/>
            <w:tcBorders>
              <w:top w:val="single" w:sz="4" w:space="0" w:color="auto"/>
              <w:bottom w:val="single" w:sz="4" w:space="0" w:color="auto"/>
              <w:right w:val="single" w:sz="4" w:space="0" w:color="auto"/>
            </w:tcBorders>
          </w:tcPr>
          <w:p w14:paraId="0F29F4E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65" w:type="dxa"/>
            <w:gridSpan w:val="2"/>
            <w:tcBorders>
              <w:top w:val="single" w:sz="4" w:space="0" w:color="auto"/>
              <w:left w:val="single" w:sz="4" w:space="0" w:color="auto"/>
              <w:bottom w:val="single" w:sz="4" w:space="0" w:color="auto"/>
            </w:tcBorders>
          </w:tcPr>
          <w:p w14:paraId="57A5638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top w:val="single" w:sz="4" w:space="0" w:color="auto"/>
              <w:bottom w:val="single" w:sz="4" w:space="0" w:color="auto"/>
            </w:tcBorders>
          </w:tcPr>
          <w:p w14:paraId="7EE8774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top w:val="single" w:sz="4" w:space="0" w:color="auto"/>
              <w:bottom w:val="single" w:sz="4" w:space="0" w:color="auto"/>
              <w:right w:val="single" w:sz="4" w:space="0" w:color="auto"/>
            </w:tcBorders>
          </w:tcPr>
          <w:p w14:paraId="3733D57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1E4FD2CB" w14:textId="77777777" w:rsidTr="009C2D48">
        <w:trPr>
          <w:gridAfter w:val="1"/>
          <w:wAfter w:w="472" w:type="dxa"/>
        </w:trPr>
        <w:tc>
          <w:tcPr>
            <w:tcW w:w="1939" w:type="dxa"/>
            <w:tcBorders>
              <w:top w:val="single" w:sz="4" w:space="0" w:color="auto"/>
              <w:bottom w:val="nil"/>
            </w:tcBorders>
          </w:tcPr>
          <w:p w14:paraId="7373D972" w14:textId="77777777" w:rsidR="0057607D" w:rsidRDefault="0057607D" w:rsidP="00B914B3">
            <w:pPr>
              <w:tabs>
                <w:tab w:val="right" w:pos="1726"/>
              </w:tabs>
              <w:jc w:val="both"/>
              <w:rPr>
                <w:rFonts w:ascii="Times New Roman" w:hAnsi="Times New Roman" w:cs="Times New Roman"/>
                <w:sz w:val="24"/>
                <w:szCs w:val="24"/>
              </w:rPr>
            </w:pPr>
          </w:p>
          <w:p w14:paraId="3E69E9DE" w14:textId="77777777" w:rsidR="0057607D" w:rsidRDefault="0057607D" w:rsidP="00B914B3">
            <w:pPr>
              <w:tabs>
                <w:tab w:val="right" w:pos="1726"/>
              </w:tabs>
              <w:jc w:val="both"/>
              <w:rPr>
                <w:rFonts w:ascii="Times New Roman" w:hAnsi="Times New Roman" w:cs="Times New Roman"/>
                <w:sz w:val="24"/>
                <w:szCs w:val="24"/>
              </w:rPr>
            </w:pPr>
            <w:proofErr w:type="spellStart"/>
            <w:r>
              <w:rPr>
                <w:rFonts w:ascii="Times New Roman" w:hAnsi="Times New Roman" w:cs="Times New Roman"/>
                <w:sz w:val="24"/>
                <w:szCs w:val="24"/>
              </w:rPr>
              <w:t>st</w:t>
            </w:r>
            <w:r>
              <w:rPr>
                <w:rFonts w:ascii="Times New Roman" w:hAnsi="Times New Roman" w:cs="Times New Roman"/>
                <w:b/>
                <w:sz w:val="24"/>
                <w:szCs w:val="24"/>
              </w:rPr>
              <w:t>u</w:t>
            </w:r>
            <w:r>
              <w:rPr>
                <w:rFonts w:ascii="Times New Roman" w:hAnsi="Times New Roman" w:cs="Times New Roman"/>
                <w:sz w:val="24"/>
                <w:szCs w:val="24"/>
              </w:rPr>
              <w:t>d</w:t>
            </w:r>
            <w:r>
              <w:rPr>
                <w:rFonts w:ascii="Times New Roman" w:hAnsi="Times New Roman" w:cs="Times New Roman"/>
                <w:b/>
                <w:sz w:val="24"/>
                <w:szCs w:val="24"/>
              </w:rPr>
              <w:t>ᴂ</w:t>
            </w:r>
            <w:r>
              <w:rPr>
                <w:rFonts w:ascii="Times New Roman" w:hAnsi="Times New Roman" w:cs="Times New Roman"/>
                <w:sz w:val="24"/>
                <w:szCs w:val="24"/>
              </w:rPr>
              <w:t>nt</w:t>
            </w:r>
            <w:proofErr w:type="spellEnd"/>
          </w:p>
        </w:tc>
        <w:tc>
          <w:tcPr>
            <w:tcW w:w="1179" w:type="dxa"/>
            <w:gridSpan w:val="3"/>
            <w:tcBorders>
              <w:top w:val="single" w:sz="4" w:space="0" w:color="auto"/>
              <w:bottom w:val="nil"/>
            </w:tcBorders>
          </w:tcPr>
          <w:p w14:paraId="003DC271" w14:textId="77777777" w:rsidR="0057607D" w:rsidRDefault="0026119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ʊ</w:t>
            </w:r>
          </w:p>
          <w:p w14:paraId="5C5925E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ᴂ</w:t>
            </w:r>
          </w:p>
        </w:tc>
        <w:tc>
          <w:tcPr>
            <w:tcW w:w="872" w:type="dxa"/>
            <w:gridSpan w:val="2"/>
            <w:tcBorders>
              <w:top w:val="single" w:sz="4" w:space="0" w:color="auto"/>
              <w:bottom w:val="nil"/>
            </w:tcBorders>
          </w:tcPr>
          <w:p w14:paraId="630F888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65F6609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Borders>
              <w:top w:val="single" w:sz="4" w:space="0" w:color="auto"/>
              <w:bottom w:val="nil"/>
              <w:right w:val="single" w:sz="4" w:space="0" w:color="auto"/>
            </w:tcBorders>
          </w:tcPr>
          <w:p w14:paraId="37E452C1" w14:textId="77777777" w:rsidR="0057607D" w:rsidRDefault="0057607D"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w:t>
            </w:r>
          </w:p>
          <w:p w14:paraId="4D477E0B" w14:textId="77777777" w:rsidR="0057607D" w:rsidRDefault="0057607D"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w:t>
            </w:r>
          </w:p>
        </w:tc>
        <w:tc>
          <w:tcPr>
            <w:tcW w:w="658" w:type="dxa"/>
            <w:tcBorders>
              <w:top w:val="single" w:sz="4" w:space="0" w:color="auto"/>
              <w:left w:val="single" w:sz="4" w:space="0" w:color="auto"/>
              <w:bottom w:val="nil"/>
            </w:tcBorders>
          </w:tcPr>
          <w:p w14:paraId="4ABB543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F9ADB9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86" w:type="dxa"/>
            <w:gridSpan w:val="3"/>
            <w:tcBorders>
              <w:top w:val="single" w:sz="4" w:space="0" w:color="auto"/>
              <w:bottom w:val="nil"/>
              <w:right w:val="single" w:sz="4" w:space="0" w:color="auto"/>
            </w:tcBorders>
          </w:tcPr>
          <w:p w14:paraId="42E6CAE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2B02EFB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65" w:type="dxa"/>
            <w:gridSpan w:val="2"/>
            <w:tcBorders>
              <w:top w:val="single" w:sz="4" w:space="0" w:color="auto"/>
              <w:left w:val="single" w:sz="4" w:space="0" w:color="auto"/>
              <w:bottom w:val="nil"/>
            </w:tcBorders>
          </w:tcPr>
          <w:p w14:paraId="2AB2F34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2E2AF22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top w:val="single" w:sz="4" w:space="0" w:color="auto"/>
              <w:bottom w:val="nil"/>
            </w:tcBorders>
          </w:tcPr>
          <w:p w14:paraId="4098D7C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429BA33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top w:val="single" w:sz="4" w:space="0" w:color="auto"/>
              <w:bottom w:val="nil"/>
              <w:right w:val="single" w:sz="4" w:space="0" w:color="auto"/>
            </w:tcBorders>
          </w:tcPr>
          <w:p w14:paraId="67D0993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4891D97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741C8699" w14:textId="77777777" w:rsidTr="009C2D48">
        <w:trPr>
          <w:trHeight w:val="16"/>
        </w:trPr>
        <w:tc>
          <w:tcPr>
            <w:tcW w:w="1939" w:type="dxa"/>
            <w:tcBorders>
              <w:top w:val="single" w:sz="4" w:space="0" w:color="auto"/>
              <w:left w:val="single" w:sz="4" w:space="0" w:color="auto"/>
              <w:bottom w:val="single" w:sz="4" w:space="0" w:color="auto"/>
            </w:tcBorders>
          </w:tcPr>
          <w:p w14:paraId="77566A31" w14:textId="77777777" w:rsidR="0057607D" w:rsidRDefault="00E4204A" w:rsidP="00B914B3">
            <w:pPr>
              <w:tabs>
                <w:tab w:val="left" w:pos="2430"/>
              </w:tabs>
              <w:rPr>
                <w:rFonts w:ascii="Times New Roman" w:hAnsi="Times New Roman" w:cs="Times New Roman"/>
                <w:sz w:val="24"/>
                <w:szCs w:val="24"/>
              </w:rPr>
            </w:pPr>
            <w:proofErr w:type="spellStart"/>
            <w:r>
              <w:rPr>
                <w:rFonts w:ascii="Times New Roman" w:hAnsi="Times New Roman" w:cs="Times New Roman"/>
                <w:b/>
                <w:sz w:val="24"/>
                <w:szCs w:val="24"/>
              </w:rPr>
              <w:t>e</w:t>
            </w:r>
            <w:r w:rsidR="0057607D">
              <w:rPr>
                <w:rFonts w:ascii="Times New Roman" w:hAnsi="Times New Roman" w:cs="Times New Roman"/>
                <w:sz w:val="24"/>
                <w:szCs w:val="24"/>
              </w:rPr>
              <w:t>kstent</w:t>
            </w:r>
            <w:proofErr w:type="spellEnd"/>
          </w:p>
        </w:tc>
        <w:tc>
          <w:tcPr>
            <w:tcW w:w="1172" w:type="dxa"/>
            <w:gridSpan w:val="2"/>
            <w:tcBorders>
              <w:top w:val="single" w:sz="4" w:space="0" w:color="auto"/>
              <w:bottom w:val="single" w:sz="4" w:space="0" w:color="auto"/>
              <w:right w:val="single" w:sz="4" w:space="0" w:color="auto"/>
            </w:tcBorders>
          </w:tcPr>
          <w:p w14:paraId="4934DFB3" w14:textId="77777777" w:rsidR="0057607D" w:rsidRDefault="00E4204A"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e</w:t>
            </w:r>
          </w:p>
        </w:tc>
        <w:tc>
          <w:tcPr>
            <w:tcW w:w="236" w:type="dxa"/>
            <w:gridSpan w:val="2"/>
            <w:tcBorders>
              <w:top w:val="single" w:sz="4" w:space="0" w:color="auto"/>
              <w:left w:val="single" w:sz="4" w:space="0" w:color="auto"/>
              <w:bottom w:val="single" w:sz="4" w:space="0" w:color="auto"/>
              <w:right w:val="nil"/>
            </w:tcBorders>
          </w:tcPr>
          <w:p w14:paraId="0C76A049" w14:textId="77777777" w:rsidR="0057607D" w:rsidRDefault="0057607D" w:rsidP="00B914B3">
            <w:pPr>
              <w:tabs>
                <w:tab w:val="left" w:pos="2430"/>
              </w:tabs>
              <w:jc w:val="both"/>
              <w:rPr>
                <w:rFonts w:ascii="Times New Roman" w:hAnsi="Times New Roman" w:cs="Times New Roman"/>
                <w:sz w:val="24"/>
                <w:szCs w:val="24"/>
              </w:rPr>
            </w:pPr>
          </w:p>
        </w:tc>
        <w:tc>
          <w:tcPr>
            <w:tcW w:w="643" w:type="dxa"/>
            <w:tcBorders>
              <w:top w:val="single" w:sz="4" w:space="0" w:color="auto"/>
              <w:left w:val="nil"/>
              <w:bottom w:val="single" w:sz="4" w:space="0" w:color="auto"/>
              <w:right w:val="single" w:sz="4" w:space="0" w:color="auto"/>
            </w:tcBorders>
          </w:tcPr>
          <w:p w14:paraId="3DEFC43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w:t>
            </w:r>
          </w:p>
        </w:tc>
        <w:tc>
          <w:tcPr>
            <w:tcW w:w="778" w:type="dxa"/>
            <w:gridSpan w:val="2"/>
            <w:tcBorders>
              <w:top w:val="single" w:sz="4" w:space="0" w:color="auto"/>
              <w:left w:val="single" w:sz="4" w:space="0" w:color="auto"/>
              <w:bottom w:val="single" w:sz="4" w:space="0" w:color="auto"/>
              <w:right w:val="single" w:sz="4" w:space="0" w:color="auto"/>
            </w:tcBorders>
          </w:tcPr>
          <w:p w14:paraId="32477EE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Borders>
              <w:top w:val="single" w:sz="4" w:space="0" w:color="auto"/>
              <w:left w:val="single" w:sz="4" w:space="0" w:color="auto"/>
              <w:bottom w:val="single" w:sz="4" w:space="0" w:color="auto"/>
              <w:right w:val="single" w:sz="4" w:space="0" w:color="auto"/>
            </w:tcBorders>
          </w:tcPr>
          <w:p w14:paraId="7BDCF0C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86" w:type="dxa"/>
            <w:gridSpan w:val="3"/>
            <w:tcBorders>
              <w:top w:val="single" w:sz="4" w:space="0" w:color="auto"/>
              <w:left w:val="single" w:sz="4" w:space="0" w:color="auto"/>
              <w:bottom w:val="single" w:sz="4" w:space="0" w:color="auto"/>
              <w:right w:val="nil"/>
            </w:tcBorders>
          </w:tcPr>
          <w:p w14:paraId="660D383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27" w:type="dxa"/>
            <w:tcBorders>
              <w:top w:val="single" w:sz="4" w:space="0" w:color="auto"/>
              <w:left w:val="single" w:sz="4" w:space="0" w:color="auto"/>
              <w:bottom w:val="single" w:sz="4" w:space="0" w:color="auto"/>
              <w:right w:val="nil"/>
            </w:tcBorders>
          </w:tcPr>
          <w:p w14:paraId="24317111" w14:textId="77777777" w:rsidR="0057607D" w:rsidRDefault="0057607D" w:rsidP="00B914B3">
            <w:pPr>
              <w:tabs>
                <w:tab w:val="left" w:pos="2430"/>
              </w:tabs>
              <w:jc w:val="both"/>
              <w:rPr>
                <w:rFonts w:ascii="Times New Roman" w:hAnsi="Times New Roman" w:cs="Times New Roman"/>
                <w:sz w:val="24"/>
                <w:szCs w:val="24"/>
              </w:rPr>
            </w:pPr>
          </w:p>
        </w:tc>
        <w:tc>
          <w:tcPr>
            <w:tcW w:w="638" w:type="dxa"/>
            <w:tcBorders>
              <w:top w:val="single" w:sz="4" w:space="0" w:color="auto"/>
              <w:left w:val="nil"/>
              <w:bottom w:val="single" w:sz="4" w:space="0" w:color="auto"/>
              <w:right w:val="single" w:sz="4" w:space="0" w:color="auto"/>
            </w:tcBorders>
          </w:tcPr>
          <w:p w14:paraId="17CB54A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w:t>
            </w:r>
          </w:p>
        </w:tc>
        <w:tc>
          <w:tcPr>
            <w:tcW w:w="1113" w:type="dxa"/>
            <w:tcBorders>
              <w:top w:val="single" w:sz="4" w:space="0" w:color="auto"/>
              <w:left w:val="single" w:sz="4" w:space="0" w:color="auto"/>
              <w:bottom w:val="single" w:sz="4" w:space="0" w:color="auto"/>
              <w:right w:val="single" w:sz="4" w:space="0" w:color="auto"/>
            </w:tcBorders>
          </w:tcPr>
          <w:p w14:paraId="6E7C068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top w:val="single" w:sz="4" w:space="0" w:color="auto"/>
              <w:left w:val="single" w:sz="4" w:space="0" w:color="auto"/>
              <w:bottom w:val="single" w:sz="4" w:space="0" w:color="auto"/>
              <w:right w:val="single" w:sz="4" w:space="0" w:color="auto"/>
            </w:tcBorders>
          </w:tcPr>
          <w:p w14:paraId="2712494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472" w:type="dxa"/>
            <w:vMerge w:val="restart"/>
            <w:tcBorders>
              <w:top w:val="nil"/>
              <w:left w:val="single" w:sz="4" w:space="0" w:color="auto"/>
              <w:right w:val="nil"/>
            </w:tcBorders>
          </w:tcPr>
          <w:p w14:paraId="0392B890" w14:textId="77777777" w:rsidR="0057607D" w:rsidRDefault="0057607D" w:rsidP="00B914B3">
            <w:pPr>
              <w:rPr>
                <w:rFonts w:ascii="Times New Roman" w:hAnsi="Times New Roman" w:cs="Times New Roman"/>
                <w:sz w:val="24"/>
                <w:szCs w:val="24"/>
              </w:rPr>
            </w:pPr>
          </w:p>
          <w:p w14:paraId="2EBF1886" w14:textId="77777777" w:rsidR="0057607D" w:rsidRDefault="0057607D" w:rsidP="00B914B3">
            <w:pPr>
              <w:tabs>
                <w:tab w:val="left" w:pos="2430"/>
              </w:tabs>
              <w:jc w:val="both"/>
              <w:rPr>
                <w:rFonts w:ascii="Times New Roman" w:hAnsi="Times New Roman" w:cs="Times New Roman"/>
                <w:sz w:val="24"/>
                <w:szCs w:val="24"/>
              </w:rPr>
            </w:pPr>
          </w:p>
        </w:tc>
      </w:tr>
      <w:tr w:rsidR="0057607D" w14:paraId="5C63C9A5" w14:textId="77777777" w:rsidTr="009C2D48">
        <w:trPr>
          <w:trHeight w:val="814"/>
        </w:trPr>
        <w:tc>
          <w:tcPr>
            <w:tcW w:w="1939" w:type="dxa"/>
            <w:tcBorders>
              <w:top w:val="single" w:sz="4" w:space="0" w:color="auto"/>
              <w:left w:val="single" w:sz="4" w:space="0" w:color="auto"/>
              <w:bottom w:val="single" w:sz="4" w:space="0" w:color="auto"/>
            </w:tcBorders>
          </w:tcPr>
          <w:p w14:paraId="05648516"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k</w:t>
            </w:r>
            <w:r>
              <w:rPr>
                <w:rFonts w:ascii="Times New Roman" w:hAnsi="Times New Roman" w:cs="Times New Roman"/>
                <w:b/>
                <w:sz w:val="24"/>
                <w:szCs w:val="24"/>
              </w:rPr>
              <w:t>ɪә</w:t>
            </w:r>
            <w:proofErr w:type="spellEnd"/>
          </w:p>
        </w:tc>
        <w:tc>
          <w:tcPr>
            <w:tcW w:w="1172" w:type="dxa"/>
            <w:gridSpan w:val="2"/>
            <w:tcBorders>
              <w:top w:val="single" w:sz="4" w:space="0" w:color="auto"/>
              <w:bottom w:val="single" w:sz="4" w:space="0" w:color="auto"/>
              <w:right w:val="single" w:sz="4" w:space="0" w:color="auto"/>
            </w:tcBorders>
          </w:tcPr>
          <w:p w14:paraId="7C5246E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ɪә</w:t>
            </w:r>
            <w:proofErr w:type="spellEnd"/>
          </w:p>
        </w:tc>
        <w:tc>
          <w:tcPr>
            <w:tcW w:w="236" w:type="dxa"/>
            <w:gridSpan w:val="2"/>
            <w:tcBorders>
              <w:top w:val="single" w:sz="4" w:space="0" w:color="auto"/>
              <w:left w:val="single" w:sz="4" w:space="0" w:color="auto"/>
              <w:bottom w:val="single" w:sz="4" w:space="0" w:color="auto"/>
              <w:right w:val="nil"/>
            </w:tcBorders>
          </w:tcPr>
          <w:p w14:paraId="7B75EDD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43" w:type="dxa"/>
            <w:tcBorders>
              <w:top w:val="single" w:sz="4" w:space="0" w:color="auto"/>
              <w:left w:val="nil"/>
              <w:bottom w:val="single" w:sz="4" w:space="0" w:color="auto"/>
              <w:right w:val="single" w:sz="4" w:space="0" w:color="auto"/>
            </w:tcBorders>
          </w:tcPr>
          <w:p w14:paraId="7631613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Borders>
              <w:top w:val="single" w:sz="4" w:space="0" w:color="auto"/>
              <w:left w:val="single" w:sz="4" w:space="0" w:color="auto"/>
              <w:bottom w:val="single" w:sz="4" w:space="0" w:color="auto"/>
              <w:right w:val="single" w:sz="4" w:space="0" w:color="auto"/>
            </w:tcBorders>
          </w:tcPr>
          <w:p w14:paraId="5F6C33C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Borders>
              <w:top w:val="single" w:sz="4" w:space="0" w:color="auto"/>
              <w:left w:val="single" w:sz="4" w:space="0" w:color="auto"/>
              <w:bottom w:val="single" w:sz="4" w:space="0" w:color="auto"/>
              <w:right w:val="single" w:sz="4" w:space="0" w:color="auto"/>
            </w:tcBorders>
          </w:tcPr>
          <w:p w14:paraId="550C4D2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86" w:type="dxa"/>
            <w:gridSpan w:val="3"/>
            <w:tcBorders>
              <w:top w:val="single" w:sz="4" w:space="0" w:color="auto"/>
              <w:left w:val="single" w:sz="4" w:space="0" w:color="auto"/>
              <w:bottom w:val="single" w:sz="4" w:space="0" w:color="auto"/>
              <w:right w:val="nil"/>
            </w:tcBorders>
          </w:tcPr>
          <w:p w14:paraId="53F90A3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27" w:type="dxa"/>
            <w:tcBorders>
              <w:top w:val="single" w:sz="4" w:space="0" w:color="auto"/>
              <w:left w:val="single" w:sz="4" w:space="0" w:color="auto"/>
              <w:bottom w:val="single" w:sz="4" w:space="0" w:color="auto"/>
              <w:right w:val="nil"/>
            </w:tcBorders>
          </w:tcPr>
          <w:p w14:paraId="140AB90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38" w:type="dxa"/>
            <w:tcBorders>
              <w:top w:val="single" w:sz="4" w:space="0" w:color="auto"/>
              <w:left w:val="nil"/>
              <w:bottom w:val="single" w:sz="4" w:space="0" w:color="auto"/>
              <w:right w:val="single" w:sz="4" w:space="0" w:color="auto"/>
            </w:tcBorders>
          </w:tcPr>
          <w:p w14:paraId="7A69067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top w:val="single" w:sz="4" w:space="0" w:color="auto"/>
              <w:left w:val="single" w:sz="4" w:space="0" w:color="auto"/>
              <w:bottom w:val="single" w:sz="4" w:space="0" w:color="auto"/>
              <w:right w:val="single" w:sz="4" w:space="0" w:color="auto"/>
            </w:tcBorders>
          </w:tcPr>
          <w:p w14:paraId="2A2A545B" w14:textId="77777777" w:rsidR="0057607D" w:rsidRDefault="0057607D" w:rsidP="00B914B3">
            <w:pPr>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top w:val="single" w:sz="4" w:space="0" w:color="auto"/>
              <w:left w:val="single" w:sz="4" w:space="0" w:color="auto"/>
              <w:bottom w:val="single" w:sz="4" w:space="0" w:color="auto"/>
              <w:right w:val="single" w:sz="4" w:space="0" w:color="auto"/>
            </w:tcBorders>
          </w:tcPr>
          <w:p w14:paraId="34F2FF66" w14:textId="77777777" w:rsidR="0057607D" w:rsidRDefault="0057607D" w:rsidP="00B914B3">
            <w:pPr>
              <w:rPr>
                <w:rFonts w:ascii="Times New Roman" w:hAnsi="Times New Roman" w:cs="Times New Roman"/>
                <w:sz w:val="24"/>
                <w:szCs w:val="24"/>
              </w:rPr>
            </w:pPr>
            <w:r>
              <w:rPr>
                <w:rFonts w:ascii="Times New Roman" w:hAnsi="Times New Roman" w:cs="Times New Roman"/>
                <w:sz w:val="24"/>
                <w:szCs w:val="24"/>
              </w:rPr>
              <w:t xml:space="preserve">      -</w:t>
            </w:r>
          </w:p>
        </w:tc>
        <w:tc>
          <w:tcPr>
            <w:tcW w:w="472" w:type="dxa"/>
            <w:vMerge/>
            <w:tcBorders>
              <w:top w:val="nil"/>
              <w:left w:val="single" w:sz="4" w:space="0" w:color="auto"/>
              <w:right w:val="nil"/>
            </w:tcBorders>
          </w:tcPr>
          <w:p w14:paraId="693CCBD0" w14:textId="77777777" w:rsidR="0057607D" w:rsidRDefault="0057607D" w:rsidP="00B914B3">
            <w:pPr>
              <w:rPr>
                <w:rFonts w:ascii="Times New Roman" w:hAnsi="Times New Roman" w:cs="Times New Roman"/>
                <w:sz w:val="24"/>
                <w:szCs w:val="24"/>
              </w:rPr>
            </w:pPr>
          </w:p>
        </w:tc>
      </w:tr>
      <w:tr w:rsidR="0057607D" w14:paraId="65828E37" w14:textId="77777777" w:rsidTr="009C2D48">
        <w:trPr>
          <w:trHeight w:val="626"/>
        </w:trPr>
        <w:tc>
          <w:tcPr>
            <w:tcW w:w="1939" w:type="dxa"/>
            <w:tcBorders>
              <w:top w:val="single" w:sz="4" w:space="0" w:color="auto"/>
              <w:left w:val="single" w:sz="4" w:space="0" w:color="auto"/>
              <w:bottom w:val="single" w:sz="4" w:space="0" w:color="auto"/>
            </w:tcBorders>
          </w:tcPr>
          <w:p w14:paraId="7B3BAC09"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we</w:t>
            </w:r>
            <w:r>
              <w:rPr>
                <w:rFonts w:ascii="Times New Roman" w:hAnsi="Times New Roman" w:cs="Times New Roman"/>
                <w:b/>
                <w:sz w:val="24"/>
                <w:szCs w:val="24"/>
              </w:rPr>
              <w:t>da</w:t>
            </w:r>
            <w:proofErr w:type="spellEnd"/>
            <w:r>
              <w:rPr>
                <w:rFonts w:ascii="Times New Roman" w:hAnsi="Times New Roman" w:cs="Times New Roman"/>
                <w:b/>
                <w:sz w:val="24"/>
                <w:szCs w:val="24"/>
              </w:rPr>
              <w:t>:</w:t>
            </w:r>
          </w:p>
        </w:tc>
        <w:tc>
          <w:tcPr>
            <w:tcW w:w="1172" w:type="dxa"/>
            <w:gridSpan w:val="2"/>
            <w:tcBorders>
              <w:top w:val="single" w:sz="4" w:space="0" w:color="auto"/>
              <w:bottom w:val="single" w:sz="4" w:space="0" w:color="auto"/>
              <w:right w:val="single" w:sz="4" w:space="0" w:color="auto"/>
            </w:tcBorders>
          </w:tcPr>
          <w:p w14:paraId="3B43C11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da:</w:t>
            </w:r>
          </w:p>
        </w:tc>
        <w:tc>
          <w:tcPr>
            <w:tcW w:w="236" w:type="dxa"/>
            <w:gridSpan w:val="2"/>
            <w:tcBorders>
              <w:top w:val="single" w:sz="4" w:space="0" w:color="auto"/>
              <w:left w:val="single" w:sz="4" w:space="0" w:color="auto"/>
              <w:bottom w:val="single" w:sz="4" w:space="0" w:color="auto"/>
              <w:right w:val="nil"/>
            </w:tcBorders>
          </w:tcPr>
          <w:p w14:paraId="315377E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43" w:type="dxa"/>
            <w:tcBorders>
              <w:top w:val="single" w:sz="4" w:space="0" w:color="auto"/>
              <w:left w:val="nil"/>
              <w:bottom w:val="single" w:sz="4" w:space="0" w:color="auto"/>
              <w:right w:val="single" w:sz="4" w:space="0" w:color="auto"/>
            </w:tcBorders>
          </w:tcPr>
          <w:p w14:paraId="6A2ADB7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Borders>
              <w:top w:val="single" w:sz="4" w:space="0" w:color="auto"/>
              <w:left w:val="single" w:sz="4" w:space="0" w:color="auto"/>
              <w:bottom w:val="single" w:sz="4" w:space="0" w:color="auto"/>
              <w:right w:val="single" w:sz="4" w:space="0" w:color="auto"/>
            </w:tcBorders>
          </w:tcPr>
          <w:p w14:paraId="093321B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Borders>
              <w:top w:val="single" w:sz="4" w:space="0" w:color="auto"/>
              <w:left w:val="single" w:sz="4" w:space="0" w:color="auto"/>
              <w:bottom w:val="single" w:sz="4" w:space="0" w:color="auto"/>
              <w:right w:val="single" w:sz="4" w:space="0" w:color="auto"/>
            </w:tcBorders>
          </w:tcPr>
          <w:p w14:paraId="09A0C15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86" w:type="dxa"/>
            <w:gridSpan w:val="3"/>
            <w:tcBorders>
              <w:top w:val="single" w:sz="4" w:space="0" w:color="auto"/>
              <w:left w:val="single" w:sz="4" w:space="0" w:color="auto"/>
              <w:bottom w:val="single" w:sz="4" w:space="0" w:color="auto"/>
              <w:right w:val="nil"/>
            </w:tcBorders>
          </w:tcPr>
          <w:p w14:paraId="772532D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27" w:type="dxa"/>
            <w:tcBorders>
              <w:top w:val="single" w:sz="4" w:space="0" w:color="auto"/>
              <w:left w:val="single" w:sz="4" w:space="0" w:color="auto"/>
              <w:bottom w:val="single" w:sz="4" w:space="0" w:color="auto"/>
              <w:right w:val="nil"/>
            </w:tcBorders>
          </w:tcPr>
          <w:p w14:paraId="691C49F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38" w:type="dxa"/>
            <w:tcBorders>
              <w:top w:val="single" w:sz="4" w:space="0" w:color="auto"/>
              <w:left w:val="nil"/>
              <w:bottom w:val="single" w:sz="4" w:space="0" w:color="auto"/>
              <w:right w:val="single" w:sz="4" w:space="0" w:color="auto"/>
            </w:tcBorders>
          </w:tcPr>
          <w:p w14:paraId="7D4E0C8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top w:val="single" w:sz="4" w:space="0" w:color="auto"/>
              <w:left w:val="single" w:sz="4" w:space="0" w:color="auto"/>
              <w:bottom w:val="single" w:sz="4" w:space="0" w:color="auto"/>
              <w:right w:val="single" w:sz="4" w:space="0" w:color="auto"/>
            </w:tcBorders>
          </w:tcPr>
          <w:p w14:paraId="3644612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top w:val="single" w:sz="4" w:space="0" w:color="auto"/>
              <w:left w:val="single" w:sz="4" w:space="0" w:color="auto"/>
              <w:bottom w:val="single" w:sz="4" w:space="0" w:color="auto"/>
              <w:right w:val="single" w:sz="4" w:space="0" w:color="auto"/>
            </w:tcBorders>
          </w:tcPr>
          <w:p w14:paraId="7850E12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472" w:type="dxa"/>
            <w:vMerge/>
            <w:tcBorders>
              <w:top w:val="nil"/>
              <w:left w:val="single" w:sz="4" w:space="0" w:color="auto"/>
              <w:right w:val="nil"/>
            </w:tcBorders>
          </w:tcPr>
          <w:p w14:paraId="51DB4F6B" w14:textId="77777777" w:rsidR="0057607D" w:rsidRDefault="0057607D" w:rsidP="00B914B3">
            <w:pPr>
              <w:rPr>
                <w:rFonts w:ascii="Times New Roman" w:hAnsi="Times New Roman" w:cs="Times New Roman"/>
                <w:sz w:val="24"/>
                <w:szCs w:val="24"/>
              </w:rPr>
            </w:pPr>
          </w:p>
        </w:tc>
      </w:tr>
      <w:tr w:rsidR="0057607D" w14:paraId="5CB91D47" w14:textId="77777777" w:rsidTr="009C2D48">
        <w:trPr>
          <w:trHeight w:val="686"/>
        </w:trPr>
        <w:tc>
          <w:tcPr>
            <w:tcW w:w="1939" w:type="dxa"/>
            <w:tcBorders>
              <w:top w:val="single" w:sz="4" w:space="0" w:color="auto"/>
              <w:left w:val="single" w:sz="4" w:space="0" w:color="auto"/>
              <w:bottom w:val="single" w:sz="4" w:space="0" w:color="auto"/>
            </w:tcBorders>
          </w:tcPr>
          <w:p w14:paraId="5C96C5B8"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ʧɪldr</w:t>
            </w:r>
            <w:r>
              <w:rPr>
                <w:rFonts w:ascii="Times New Roman" w:hAnsi="Times New Roman" w:cs="Times New Roman"/>
                <w:b/>
                <w:sz w:val="24"/>
                <w:szCs w:val="24"/>
              </w:rPr>
              <w:t>e</w:t>
            </w:r>
            <w:r>
              <w:rPr>
                <w:rFonts w:ascii="Times New Roman" w:hAnsi="Times New Roman" w:cs="Times New Roman"/>
                <w:sz w:val="24"/>
                <w:szCs w:val="24"/>
              </w:rPr>
              <w:t>n</w:t>
            </w:r>
            <w:proofErr w:type="spellEnd"/>
          </w:p>
        </w:tc>
        <w:tc>
          <w:tcPr>
            <w:tcW w:w="1172" w:type="dxa"/>
            <w:gridSpan w:val="2"/>
            <w:tcBorders>
              <w:top w:val="single" w:sz="4" w:space="0" w:color="auto"/>
              <w:bottom w:val="single" w:sz="4" w:space="0" w:color="auto"/>
              <w:right w:val="single" w:sz="4" w:space="0" w:color="auto"/>
            </w:tcBorders>
          </w:tcPr>
          <w:p w14:paraId="1F2C19B5" w14:textId="77777777" w:rsidR="0057607D" w:rsidRDefault="00E4204A"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e</w:t>
            </w:r>
          </w:p>
        </w:tc>
        <w:tc>
          <w:tcPr>
            <w:tcW w:w="236" w:type="dxa"/>
            <w:gridSpan w:val="2"/>
            <w:tcBorders>
              <w:top w:val="single" w:sz="4" w:space="0" w:color="auto"/>
              <w:left w:val="single" w:sz="4" w:space="0" w:color="auto"/>
              <w:bottom w:val="single" w:sz="4" w:space="0" w:color="auto"/>
              <w:right w:val="nil"/>
            </w:tcBorders>
          </w:tcPr>
          <w:p w14:paraId="79E303E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43" w:type="dxa"/>
            <w:tcBorders>
              <w:top w:val="single" w:sz="4" w:space="0" w:color="auto"/>
              <w:left w:val="nil"/>
              <w:bottom w:val="single" w:sz="4" w:space="0" w:color="auto"/>
              <w:right w:val="single" w:sz="4" w:space="0" w:color="auto"/>
            </w:tcBorders>
          </w:tcPr>
          <w:p w14:paraId="1518A16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w:t>
            </w:r>
          </w:p>
        </w:tc>
        <w:tc>
          <w:tcPr>
            <w:tcW w:w="778" w:type="dxa"/>
            <w:gridSpan w:val="2"/>
            <w:tcBorders>
              <w:top w:val="single" w:sz="4" w:space="0" w:color="auto"/>
              <w:left w:val="single" w:sz="4" w:space="0" w:color="auto"/>
              <w:bottom w:val="single" w:sz="4" w:space="0" w:color="auto"/>
              <w:right w:val="single" w:sz="4" w:space="0" w:color="auto"/>
            </w:tcBorders>
          </w:tcPr>
          <w:p w14:paraId="6CF413E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Borders>
              <w:top w:val="single" w:sz="4" w:space="0" w:color="auto"/>
              <w:left w:val="single" w:sz="4" w:space="0" w:color="auto"/>
              <w:bottom w:val="single" w:sz="4" w:space="0" w:color="auto"/>
              <w:right w:val="single" w:sz="4" w:space="0" w:color="auto"/>
            </w:tcBorders>
          </w:tcPr>
          <w:p w14:paraId="6AAD577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1" w:type="dxa"/>
            <w:tcBorders>
              <w:top w:val="single" w:sz="4" w:space="0" w:color="auto"/>
              <w:left w:val="single" w:sz="4" w:space="0" w:color="auto"/>
              <w:bottom w:val="single" w:sz="4" w:space="0" w:color="auto"/>
              <w:right w:val="nil"/>
            </w:tcBorders>
          </w:tcPr>
          <w:p w14:paraId="17007D1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42" w:type="dxa"/>
            <w:gridSpan w:val="3"/>
            <w:tcBorders>
              <w:top w:val="single" w:sz="4" w:space="0" w:color="auto"/>
              <w:left w:val="single" w:sz="4" w:space="0" w:color="auto"/>
              <w:bottom w:val="single" w:sz="4" w:space="0" w:color="auto"/>
              <w:right w:val="nil"/>
            </w:tcBorders>
          </w:tcPr>
          <w:p w14:paraId="08CAC80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38" w:type="dxa"/>
            <w:tcBorders>
              <w:top w:val="single" w:sz="4" w:space="0" w:color="auto"/>
              <w:left w:val="nil"/>
              <w:bottom w:val="single" w:sz="4" w:space="0" w:color="auto"/>
              <w:right w:val="single" w:sz="4" w:space="0" w:color="auto"/>
            </w:tcBorders>
          </w:tcPr>
          <w:p w14:paraId="66694A2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w:t>
            </w:r>
          </w:p>
        </w:tc>
        <w:tc>
          <w:tcPr>
            <w:tcW w:w="1113" w:type="dxa"/>
            <w:tcBorders>
              <w:top w:val="single" w:sz="4" w:space="0" w:color="auto"/>
              <w:left w:val="single" w:sz="4" w:space="0" w:color="auto"/>
              <w:bottom w:val="single" w:sz="4" w:space="0" w:color="auto"/>
              <w:right w:val="single" w:sz="4" w:space="0" w:color="auto"/>
            </w:tcBorders>
          </w:tcPr>
          <w:p w14:paraId="704E932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top w:val="single" w:sz="4" w:space="0" w:color="auto"/>
              <w:left w:val="single" w:sz="4" w:space="0" w:color="auto"/>
              <w:bottom w:val="single" w:sz="4" w:space="0" w:color="auto"/>
              <w:right w:val="single" w:sz="4" w:space="0" w:color="auto"/>
            </w:tcBorders>
          </w:tcPr>
          <w:p w14:paraId="117143D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472" w:type="dxa"/>
            <w:vMerge/>
            <w:tcBorders>
              <w:top w:val="nil"/>
              <w:left w:val="single" w:sz="4" w:space="0" w:color="auto"/>
              <w:bottom w:val="nil"/>
              <w:right w:val="nil"/>
            </w:tcBorders>
          </w:tcPr>
          <w:p w14:paraId="4143AFB9" w14:textId="77777777" w:rsidR="0057607D" w:rsidRDefault="0057607D" w:rsidP="00B914B3">
            <w:pPr>
              <w:rPr>
                <w:rFonts w:ascii="Times New Roman" w:hAnsi="Times New Roman" w:cs="Times New Roman"/>
                <w:sz w:val="24"/>
                <w:szCs w:val="24"/>
              </w:rPr>
            </w:pPr>
          </w:p>
        </w:tc>
      </w:tr>
      <w:tr w:rsidR="0057607D" w14:paraId="73B2A54F" w14:textId="77777777" w:rsidTr="009C2D48">
        <w:trPr>
          <w:gridAfter w:val="1"/>
          <w:wAfter w:w="472" w:type="dxa"/>
          <w:trHeight w:val="1183"/>
        </w:trPr>
        <w:tc>
          <w:tcPr>
            <w:tcW w:w="1939" w:type="dxa"/>
          </w:tcPr>
          <w:p w14:paraId="44A51B2A"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sit</w:t>
            </w:r>
            <w:r>
              <w:rPr>
                <w:rFonts w:ascii="Times New Roman" w:hAnsi="Times New Roman" w:cs="Times New Roman"/>
                <w:b/>
                <w:sz w:val="24"/>
                <w:szCs w:val="24"/>
              </w:rPr>
              <w:t>w</w:t>
            </w:r>
            <w:r>
              <w:rPr>
                <w:rFonts w:ascii="Times New Roman" w:hAnsi="Times New Roman" w:cs="Times New Roman"/>
                <w:sz w:val="24"/>
                <w:szCs w:val="24"/>
              </w:rPr>
              <w:t>eɪʃ</w:t>
            </w:r>
            <w:r>
              <w:rPr>
                <w:rFonts w:ascii="Times New Roman" w:hAnsi="Times New Roman" w:cs="Times New Roman"/>
                <w:b/>
                <w:sz w:val="24"/>
                <w:szCs w:val="24"/>
              </w:rPr>
              <w:t>an</w:t>
            </w:r>
            <w:proofErr w:type="spellEnd"/>
          </w:p>
        </w:tc>
        <w:tc>
          <w:tcPr>
            <w:tcW w:w="1179" w:type="dxa"/>
            <w:gridSpan w:val="3"/>
          </w:tcPr>
          <w:p w14:paraId="0D0FE317" w14:textId="77777777" w:rsidR="0057607D" w:rsidRDefault="00E4204A"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w:t>
            </w:r>
          </w:p>
          <w:p w14:paraId="3587B21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an</w:t>
            </w:r>
          </w:p>
          <w:p w14:paraId="31C8C45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w:t>
            </w:r>
          </w:p>
        </w:tc>
        <w:tc>
          <w:tcPr>
            <w:tcW w:w="872" w:type="dxa"/>
            <w:gridSpan w:val="2"/>
          </w:tcPr>
          <w:p w14:paraId="7E206A0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C91AD5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Pr>
          <w:p w14:paraId="3BB3F86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24CCBA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Pr>
          <w:p w14:paraId="572C94E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64599C0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5CC423F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6BA4AFF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2800876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756617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07E6DCA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EAC40F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71445FE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6720E30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4710AFD5" w14:textId="77777777" w:rsidTr="009C2D48">
        <w:trPr>
          <w:gridAfter w:val="1"/>
          <w:wAfter w:w="472" w:type="dxa"/>
          <w:trHeight w:val="601"/>
        </w:trPr>
        <w:tc>
          <w:tcPr>
            <w:tcW w:w="1939" w:type="dxa"/>
          </w:tcPr>
          <w:p w14:paraId="277CCE1F"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dɪfr</w:t>
            </w:r>
            <w:r>
              <w:rPr>
                <w:rFonts w:ascii="Times New Roman" w:hAnsi="Times New Roman" w:cs="Times New Roman"/>
                <w:b/>
                <w:sz w:val="24"/>
                <w:szCs w:val="24"/>
              </w:rPr>
              <w:t>e</w:t>
            </w:r>
            <w:r>
              <w:rPr>
                <w:rFonts w:ascii="Times New Roman" w:hAnsi="Times New Roman" w:cs="Times New Roman"/>
                <w:sz w:val="24"/>
                <w:szCs w:val="24"/>
              </w:rPr>
              <w:t>nt</w:t>
            </w:r>
            <w:proofErr w:type="spellEnd"/>
          </w:p>
        </w:tc>
        <w:tc>
          <w:tcPr>
            <w:tcW w:w="1179" w:type="dxa"/>
            <w:gridSpan w:val="3"/>
          </w:tcPr>
          <w:p w14:paraId="79FC5001" w14:textId="77777777" w:rsidR="0057607D" w:rsidRDefault="00E4204A"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e</w:t>
            </w:r>
          </w:p>
        </w:tc>
        <w:tc>
          <w:tcPr>
            <w:tcW w:w="872" w:type="dxa"/>
            <w:gridSpan w:val="2"/>
          </w:tcPr>
          <w:p w14:paraId="5F9620E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Pr>
          <w:p w14:paraId="1D796FE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Pr>
          <w:p w14:paraId="56C5A70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77A6DD9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5790B0D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64DD1C0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1188C59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750726D7" w14:textId="77777777" w:rsidTr="009C2D48">
        <w:trPr>
          <w:gridAfter w:val="1"/>
          <w:wAfter w:w="472" w:type="dxa"/>
          <w:trHeight w:val="1183"/>
        </w:trPr>
        <w:tc>
          <w:tcPr>
            <w:tcW w:w="1939" w:type="dxa"/>
          </w:tcPr>
          <w:p w14:paraId="66365BE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nↄ:</w:t>
            </w:r>
            <w:r>
              <w:rPr>
                <w:rFonts w:ascii="Times New Roman" w:hAnsi="Times New Roman" w:cs="Times New Roman"/>
                <w:b/>
                <w:sz w:val="24"/>
                <w:szCs w:val="24"/>
              </w:rPr>
              <w:t>tan</w:t>
            </w:r>
          </w:p>
        </w:tc>
        <w:tc>
          <w:tcPr>
            <w:tcW w:w="1179" w:type="dxa"/>
            <w:gridSpan w:val="3"/>
          </w:tcPr>
          <w:p w14:paraId="4E7007AE" w14:textId="77777777" w:rsidR="0057607D" w:rsidRDefault="00E4204A"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t</w:t>
            </w:r>
          </w:p>
          <w:p w14:paraId="3AE36D7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an</w:t>
            </w:r>
          </w:p>
          <w:p w14:paraId="41EC0EA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w:t>
            </w:r>
          </w:p>
        </w:tc>
        <w:tc>
          <w:tcPr>
            <w:tcW w:w="872" w:type="dxa"/>
            <w:gridSpan w:val="2"/>
          </w:tcPr>
          <w:p w14:paraId="17FA158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70178F4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Pr>
          <w:p w14:paraId="52DFED4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739ECB6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Pr>
          <w:p w14:paraId="2DED3B7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10F9F4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4F5D0B4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F858E8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01B90AF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2E745C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6D6BDFA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5E6FA85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7C98EA2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115B423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3444684E" w14:textId="77777777" w:rsidTr="009C2D48">
        <w:trPr>
          <w:gridAfter w:val="1"/>
          <w:wAfter w:w="472" w:type="dxa"/>
          <w:trHeight w:val="992"/>
        </w:trPr>
        <w:tc>
          <w:tcPr>
            <w:tcW w:w="1939" w:type="dxa"/>
          </w:tcPr>
          <w:p w14:paraId="2E6A0C87"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naɪ</w:t>
            </w:r>
            <w:r>
              <w:rPr>
                <w:rFonts w:ascii="Times New Roman" w:hAnsi="Times New Roman" w:cs="Times New Roman"/>
                <w:b/>
                <w:sz w:val="24"/>
                <w:szCs w:val="24"/>
              </w:rPr>
              <w:t>j</w:t>
            </w:r>
            <w:r>
              <w:rPr>
                <w:rFonts w:ascii="Times New Roman" w:hAnsi="Times New Roman" w:cs="Times New Roman"/>
                <w:sz w:val="24"/>
                <w:szCs w:val="24"/>
              </w:rPr>
              <w:t>ɪrɪa</w:t>
            </w:r>
            <w:proofErr w:type="spellEnd"/>
          </w:p>
        </w:tc>
        <w:tc>
          <w:tcPr>
            <w:tcW w:w="1179" w:type="dxa"/>
            <w:gridSpan w:val="3"/>
          </w:tcPr>
          <w:p w14:paraId="356F6BCA" w14:textId="77777777" w:rsidR="0057607D" w:rsidRDefault="00E46975"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j</w:t>
            </w:r>
          </w:p>
        </w:tc>
        <w:tc>
          <w:tcPr>
            <w:tcW w:w="872" w:type="dxa"/>
            <w:gridSpan w:val="2"/>
          </w:tcPr>
          <w:p w14:paraId="0E86E89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Pr>
          <w:p w14:paraId="6894E7C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Pr>
          <w:p w14:paraId="338BB23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1141301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0CDFA89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7B53A3C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52C03F2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7FA900E5" w14:textId="77777777" w:rsidTr="009C2D48">
        <w:trPr>
          <w:gridAfter w:val="1"/>
          <w:wAfter w:w="472" w:type="dxa"/>
          <w:trHeight w:val="1165"/>
        </w:trPr>
        <w:tc>
          <w:tcPr>
            <w:tcW w:w="1939" w:type="dxa"/>
          </w:tcPr>
          <w:p w14:paraId="3F6252B3"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kↄmp</w:t>
            </w:r>
            <w:r>
              <w:rPr>
                <w:rFonts w:ascii="Times New Roman" w:hAnsi="Times New Roman" w:cs="Times New Roman"/>
                <w:b/>
                <w:sz w:val="24"/>
                <w:szCs w:val="24"/>
              </w:rPr>
              <w:t>ↄ</w:t>
            </w:r>
            <w:r>
              <w:rPr>
                <w:rFonts w:ascii="Times New Roman" w:hAnsi="Times New Roman" w:cs="Times New Roman"/>
                <w:sz w:val="24"/>
                <w:szCs w:val="24"/>
              </w:rPr>
              <w:t>sr</w:t>
            </w:r>
            <w:r>
              <w:rPr>
                <w:rFonts w:ascii="Times New Roman" w:hAnsi="Times New Roman" w:cs="Times New Roman"/>
                <w:b/>
                <w:sz w:val="24"/>
                <w:szCs w:val="24"/>
              </w:rPr>
              <w:t>ɪ</w:t>
            </w:r>
            <w:proofErr w:type="spellEnd"/>
          </w:p>
        </w:tc>
        <w:tc>
          <w:tcPr>
            <w:tcW w:w="1179" w:type="dxa"/>
            <w:gridSpan w:val="3"/>
          </w:tcPr>
          <w:p w14:paraId="3A0B791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ↄ</w:t>
            </w:r>
          </w:p>
          <w:p w14:paraId="6532307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ɪ</w:t>
            </w:r>
          </w:p>
        </w:tc>
        <w:tc>
          <w:tcPr>
            <w:tcW w:w="872" w:type="dxa"/>
            <w:gridSpan w:val="2"/>
          </w:tcPr>
          <w:p w14:paraId="51792FE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12F640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Pr>
          <w:p w14:paraId="021CE90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2A23DFB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Pr>
          <w:p w14:paraId="3D4A889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6F65CA4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2F0F3C4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768821C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5F84625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74BCE96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0E524FA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6C5DD9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6FD26DE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76CF096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7C11EA71" w14:textId="77777777" w:rsidTr="009C2D48">
        <w:trPr>
          <w:gridAfter w:val="1"/>
          <w:wAfter w:w="472" w:type="dxa"/>
          <w:trHeight w:val="582"/>
        </w:trPr>
        <w:tc>
          <w:tcPr>
            <w:tcW w:w="1939" w:type="dxa"/>
          </w:tcPr>
          <w:p w14:paraId="119445DC"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bru:t</w:t>
            </w:r>
            <w:r>
              <w:rPr>
                <w:rFonts w:ascii="Times New Roman" w:hAnsi="Times New Roman" w:cs="Times New Roman"/>
                <w:b/>
                <w:sz w:val="24"/>
                <w:szCs w:val="24"/>
              </w:rPr>
              <w:t>a:</w:t>
            </w:r>
            <w:r>
              <w:rPr>
                <w:rFonts w:ascii="Times New Roman" w:hAnsi="Times New Roman" w:cs="Times New Roman"/>
                <w:sz w:val="24"/>
                <w:szCs w:val="24"/>
              </w:rPr>
              <w:t>l</w:t>
            </w:r>
            <w:proofErr w:type="spellEnd"/>
          </w:p>
        </w:tc>
        <w:tc>
          <w:tcPr>
            <w:tcW w:w="1179" w:type="dxa"/>
            <w:gridSpan w:val="3"/>
          </w:tcPr>
          <w:p w14:paraId="0048B55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w:t>
            </w:r>
          </w:p>
        </w:tc>
        <w:tc>
          <w:tcPr>
            <w:tcW w:w="872" w:type="dxa"/>
            <w:gridSpan w:val="2"/>
          </w:tcPr>
          <w:p w14:paraId="006232E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Pr>
          <w:p w14:paraId="5246E53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Pr>
          <w:p w14:paraId="04D534E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025B81C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0B8D519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477F88C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02AE843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1D2BE2C8" w14:textId="77777777" w:rsidTr="009C2D48">
        <w:trPr>
          <w:gridAfter w:val="1"/>
          <w:wAfter w:w="472" w:type="dxa"/>
          <w:trHeight w:val="431"/>
        </w:trPr>
        <w:tc>
          <w:tcPr>
            <w:tcW w:w="1939" w:type="dxa"/>
            <w:tcBorders>
              <w:bottom w:val="single" w:sz="4" w:space="0" w:color="auto"/>
            </w:tcBorders>
          </w:tcPr>
          <w:p w14:paraId="565BFC6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k</w:t>
            </w:r>
            <w:r>
              <w:rPr>
                <w:rFonts w:ascii="Times New Roman" w:hAnsi="Times New Roman" w:cs="Times New Roman"/>
                <w:b/>
                <w:sz w:val="24"/>
                <w:szCs w:val="24"/>
              </w:rPr>
              <w:t>ↄ:</w:t>
            </w:r>
            <w:proofErr w:type="spellStart"/>
            <w:r>
              <w:rPr>
                <w:rFonts w:ascii="Times New Roman" w:hAnsi="Times New Roman" w:cs="Times New Roman"/>
                <w:sz w:val="24"/>
                <w:szCs w:val="24"/>
              </w:rPr>
              <w:t>preɪʃn</w:t>
            </w:r>
            <w:proofErr w:type="spellEnd"/>
          </w:p>
        </w:tc>
        <w:tc>
          <w:tcPr>
            <w:tcW w:w="1179" w:type="dxa"/>
            <w:gridSpan w:val="3"/>
            <w:tcBorders>
              <w:bottom w:val="single" w:sz="4" w:space="0" w:color="auto"/>
            </w:tcBorders>
          </w:tcPr>
          <w:p w14:paraId="21EF801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ↄ:</w:t>
            </w:r>
          </w:p>
        </w:tc>
        <w:tc>
          <w:tcPr>
            <w:tcW w:w="872" w:type="dxa"/>
            <w:gridSpan w:val="2"/>
            <w:tcBorders>
              <w:bottom w:val="single" w:sz="4" w:space="0" w:color="auto"/>
            </w:tcBorders>
          </w:tcPr>
          <w:p w14:paraId="7C11EFC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Borders>
              <w:bottom w:val="single" w:sz="4" w:space="0" w:color="auto"/>
            </w:tcBorders>
          </w:tcPr>
          <w:p w14:paraId="5728CE6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Borders>
              <w:bottom w:val="single" w:sz="4" w:space="0" w:color="auto"/>
            </w:tcBorders>
          </w:tcPr>
          <w:p w14:paraId="5383444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Borders>
              <w:bottom w:val="single" w:sz="4" w:space="0" w:color="auto"/>
            </w:tcBorders>
          </w:tcPr>
          <w:p w14:paraId="6DDEF8C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Borders>
              <w:bottom w:val="single" w:sz="4" w:space="0" w:color="auto"/>
            </w:tcBorders>
          </w:tcPr>
          <w:p w14:paraId="1DFA27A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bottom w:val="single" w:sz="4" w:space="0" w:color="auto"/>
            </w:tcBorders>
          </w:tcPr>
          <w:p w14:paraId="20D12C2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bottom w:val="single" w:sz="4" w:space="0" w:color="auto"/>
            </w:tcBorders>
          </w:tcPr>
          <w:p w14:paraId="1396D9B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116CAF9A" w14:textId="77777777" w:rsidTr="009C2D48">
        <w:trPr>
          <w:gridAfter w:val="1"/>
          <w:wAfter w:w="472" w:type="dxa"/>
          <w:trHeight w:val="657"/>
        </w:trPr>
        <w:tc>
          <w:tcPr>
            <w:tcW w:w="1939" w:type="dxa"/>
            <w:tcBorders>
              <w:top w:val="single" w:sz="4" w:space="0" w:color="auto"/>
              <w:bottom w:val="single" w:sz="4" w:space="0" w:color="auto"/>
            </w:tcBorders>
          </w:tcPr>
          <w:p w14:paraId="37A7D232"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bɪtw</w:t>
            </w:r>
            <w:r>
              <w:rPr>
                <w:rFonts w:ascii="Times New Roman" w:hAnsi="Times New Roman" w:cs="Times New Roman"/>
                <w:b/>
                <w:sz w:val="24"/>
                <w:szCs w:val="24"/>
              </w:rPr>
              <w:t>ɪ</w:t>
            </w:r>
            <w:r>
              <w:rPr>
                <w:rFonts w:ascii="Times New Roman" w:hAnsi="Times New Roman" w:cs="Times New Roman"/>
                <w:sz w:val="24"/>
                <w:szCs w:val="24"/>
              </w:rPr>
              <w:t>n</w:t>
            </w:r>
            <w:proofErr w:type="spellEnd"/>
          </w:p>
        </w:tc>
        <w:tc>
          <w:tcPr>
            <w:tcW w:w="1179" w:type="dxa"/>
            <w:gridSpan w:val="3"/>
            <w:tcBorders>
              <w:top w:val="single" w:sz="4" w:space="0" w:color="auto"/>
            </w:tcBorders>
          </w:tcPr>
          <w:p w14:paraId="3C37A33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ɪ</w:t>
            </w:r>
          </w:p>
        </w:tc>
        <w:tc>
          <w:tcPr>
            <w:tcW w:w="872" w:type="dxa"/>
            <w:gridSpan w:val="2"/>
            <w:tcBorders>
              <w:top w:val="single" w:sz="4" w:space="0" w:color="auto"/>
            </w:tcBorders>
          </w:tcPr>
          <w:p w14:paraId="3D7CCFF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Borders>
              <w:top w:val="single" w:sz="4" w:space="0" w:color="auto"/>
            </w:tcBorders>
          </w:tcPr>
          <w:p w14:paraId="78431AE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Borders>
              <w:top w:val="single" w:sz="4" w:space="0" w:color="auto"/>
            </w:tcBorders>
          </w:tcPr>
          <w:p w14:paraId="416C30D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Borders>
              <w:top w:val="single" w:sz="4" w:space="0" w:color="auto"/>
            </w:tcBorders>
          </w:tcPr>
          <w:p w14:paraId="6E9B6E6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Borders>
              <w:top w:val="single" w:sz="4" w:space="0" w:color="auto"/>
            </w:tcBorders>
          </w:tcPr>
          <w:p w14:paraId="5BE7DA6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top w:val="single" w:sz="4" w:space="0" w:color="auto"/>
            </w:tcBorders>
          </w:tcPr>
          <w:p w14:paraId="68B3ACF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top w:val="single" w:sz="4" w:space="0" w:color="auto"/>
            </w:tcBorders>
          </w:tcPr>
          <w:p w14:paraId="4FFF550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1AA5C628" w14:textId="77777777" w:rsidTr="009C2D48">
        <w:trPr>
          <w:gridAfter w:val="1"/>
          <w:wAfter w:w="472" w:type="dxa"/>
          <w:trHeight w:val="1183"/>
        </w:trPr>
        <w:tc>
          <w:tcPr>
            <w:tcW w:w="1939" w:type="dxa"/>
            <w:tcBorders>
              <w:top w:val="single" w:sz="4" w:space="0" w:color="auto"/>
            </w:tcBorders>
          </w:tcPr>
          <w:p w14:paraId="11996F2E"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lɪtr</w:t>
            </w:r>
            <w:r>
              <w:rPr>
                <w:rFonts w:ascii="Times New Roman" w:hAnsi="Times New Roman" w:cs="Times New Roman"/>
                <w:b/>
                <w:sz w:val="24"/>
                <w:szCs w:val="24"/>
              </w:rPr>
              <w:t>eɪ</w:t>
            </w:r>
            <w:r>
              <w:rPr>
                <w:rFonts w:ascii="Times New Roman" w:hAnsi="Times New Roman" w:cs="Times New Roman"/>
                <w:sz w:val="24"/>
                <w:szCs w:val="24"/>
              </w:rPr>
              <w:t>ʧ</w:t>
            </w:r>
            <w:proofErr w:type="spellEnd"/>
            <w:r>
              <w:rPr>
                <w:rFonts w:ascii="Times New Roman" w:hAnsi="Times New Roman" w:cs="Times New Roman"/>
                <w:b/>
                <w:sz w:val="24"/>
                <w:szCs w:val="24"/>
              </w:rPr>
              <w:t>ↄ:</w:t>
            </w:r>
          </w:p>
        </w:tc>
        <w:tc>
          <w:tcPr>
            <w:tcW w:w="1179" w:type="dxa"/>
            <w:gridSpan w:val="3"/>
          </w:tcPr>
          <w:p w14:paraId="464AEF1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eɪ</w:t>
            </w:r>
            <w:proofErr w:type="spellEnd"/>
          </w:p>
          <w:p w14:paraId="43C2DB6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ↄ:</w:t>
            </w:r>
          </w:p>
        </w:tc>
        <w:tc>
          <w:tcPr>
            <w:tcW w:w="872" w:type="dxa"/>
            <w:gridSpan w:val="2"/>
          </w:tcPr>
          <w:p w14:paraId="256727E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1719E1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Pr>
          <w:p w14:paraId="7ECA601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4D4879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Pr>
          <w:p w14:paraId="5862138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4593146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36838E4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6FF5730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364BF4A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1AF6257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7007AB1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713C0E1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27F555C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9E7BF6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6D5FDF66" w14:textId="77777777" w:rsidTr="009C2D48">
        <w:trPr>
          <w:gridAfter w:val="1"/>
          <w:wAfter w:w="472" w:type="dxa"/>
          <w:trHeight w:val="1183"/>
        </w:trPr>
        <w:tc>
          <w:tcPr>
            <w:tcW w:w="1939" w:type="dxa"/>
          </w:tcPr>
          <w:p w14:paraId="64AF9ECE"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l</w:t>
            </w:r>
            <w:r>
              <w:rPr>
                <w:rFonts w:ascii="Times New Roman" w:hAnsi="Times New Roman" w:cs="Times New Roman"/>
                <w:b/>
                <w:sz w:val="24"/>
                <w:szCs w:val="24"/>
              </w:rPr>
              <w:t>an</w:t>
            </w:r>
            <w:r>
              <w:rPr>
                <w:rFonts w:ascii="Times New Roman" w:hAnsi="Times New Roman" w:cs="Times New Roman"/>
                <w:sz w:val="24"/>
                <w:szCs w:val="24"/>
              </w:rPr>
              <w:t>gw</w:t>
            </w:r>
            <w:r>
              <w:rPr>
                <w:rFonts w:ascii="Times New Roman" w:hAnsi="Times New Roman" w:cs="Times New Roman"/>
                <w:b/>
                <w:sz w:val="24"/>
                <w:szCs w:val="24"/>
              </w:rPr>
              <w:t>eɪ</w:t>
            </w:r>
            <w:r>
              <w:rPr>
                <w:rFonts w:ascii="Times New Roman" w:hAnsi="Times New Roman" w:cs="Times New Roman"/>
                <w:sz w:val="24"/>
                <w:szCs w:val="24"/>
              </w:rPr>
              <w:t>ʤ</w:t>
            </w:r>
            <w:proofErr w:type="spellEnd"/>
          </w:p>
        </w:tc>
        <w:tc>
          <w:tcPr>
            <w:tcW w:w="1179" w:type="dxa"/>
            <w:gridSpan w:val="3"/>
          </w:tcPr>
          <w:p w14:paraId="406C4078" w14:textId="77777777" w:rsidR="0057607D" w:rsidRDefault="00E46975"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w:t>
            </w:r>
            <w:r w:rsidR="0057607D">
              <w:rPr>
                <w:rFonts w:ascii="Times New Roman" w:hAnsi="Times New Roman" w:cs="Times New Roman"/>
                <w:sz w:val="24"/>
                <w:szCs w:val="24"/>
              </w:rPr>
              <w:t>n</w:t>
            </w:r>
          </w:p>
          <w:p w14:paraId="13F20A3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eɪ</w:t>
            </w:r>
            <w:proofErr w:type="spellEnd"/>
          </w:p>
        </w:tc>
        <w:tc>
          <w:tcPr>
            <w:tcW w:w="872" w:type="dxa"/>
            <w:gridSpan w:val="2"/>
          </w:tcPr>
          <w:p w14:paraId="477DE86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4449486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Pr>
          <w:p w14:paraId="4A6C605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AB945F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Pr>
          <w:p w14:paraId="70BE1CC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4863B8E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34B9DE1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598B216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498E4E7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73649BA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75B3EB2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 </w:t>
            </w:r>
          </w:p>
          <w:p w14:paraId="1251D5E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6888779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566149F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bl>
    <w:p w14:paraId="120A3542" w14:textId="77777777" w:rsidR="0057607D" w:rsidRDefault="0057607D" w:rsidP="00B914B3">
      <w:pPr>
        <w:tabs>
          <w:tab w:val="left" w:pos="2430"/>
        </w:tabs>
        <w:spacing w:line="240" w:lineRule="auto"/>
        <w:jc w:val="both"/>
        <w:rPr>
          <w:rFonts w:ascii="Times New Roman" w:hAnsi="Times New Roman" w:cs="Times New Roman"/>
          <w:sz w:val="24"/>
          <w:szCs w:val="24"/>
        </w:rPr>
      </w:pPr>
    </w:p>
    <w:p w14:paraId="2CA9D95A" w14:textId="77777777" w:rsidR="00FF1E80" w:rsidRDefault="00904BBC"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The table above presents the deviant phonemes and their distinctive properties. In the table, it has been discovered that most of the deviant phonemes are vowels. This reveals that the SNE and PNE phonemes do not have much difference. The major areas of disparities are the vowels. This reflects that Nigerian speakers, which the undergraduates students under investigation represents have more problems with the realisation of the Standard Nigerian English (SNE)  vowel phonemes due to the unavailability of most of these phonemes in the inventories of the Nigerian indigenous languages. Based on this, almost all of the deviant phonemes are (+) syllabic because most of them constitute the peak of the syllables. There are few labials, nasals, dentals, lateral and consonants, most of the phonemes have negative (-) classification because all these characteristics are peculiar to the consonant sounds. The continuant takes the second position because most vowels are continuants. Both syllabic and continuant classifications are fairly represented. This further emphasise the vowels as the area of problems by Nigerian speakers of English.</w:t>
      </w:r>
    </w:p>
    <w:p w14:paraId="0B042A44" w14:textId="77777777" w:rsidR="008F630E" w:rsidRPr="00522FCB" w:rsidRDefault="008F630E" w:rsidP="00B914B3">
      <w:pPr>
        <w:spacing w:line="240" w:lineRule="auto"/>
        <w:jc w:val="both"/>
        <w:rPr>
          <w:rFonts w:ascii="Times New Roman" w:hAnsi="Times New Roman" w:cs="Times New Roman"/>
          <w:b/>
          <w:sz w:val="24"/>
          <w:szCs w:val="24"/>
        </w:rPr>
      </w:pPr>
      <w:r w:rsidRPr="00522FCB">
        <w:rPr>
          <w:rFonts w:ascii="Times New Roman" w:hAnsi="Times New Roman" w:cs="Times New Roman"/>
          <w:b/>
          <w:sz w:val="24"/>
          <w:szCs w:val="24"/>
        </w:rPr>
        <w:t>Discussion</w:t>
      </w:r>
    </w:p>
    <w:p w14:paraId="39D61AA4" w14:textId="77777777" w:rsidR="00851ED3" w:rsidRDefault="00E46975" w:rsidP="00B914B3">
      <w:pPr>
        <w:tabs>
          <w:tab w:val="left" w:pos="2430"/>
        </w:tabs>
        <w:spacing w:line="240" w:lineRule="auto"/>
        <w:jc w:val="both"/>
        <w:rPr>
          <w:rFonts w:ascii="Times New Roman" w:hAnsi="Times New Roman" w:cs="Times New Roman"/>
          <w:sz w:val="24"/>
          <w:szCs w:val="24"/>
        </w:rPr>
      </w:pPr>
      <w:r>
        <w:rPr>
          <w:rFonts w:ascii="Times New Roman" w:hAnsi="Times New Roman"/>
          <w:sz w:val="24"/>
          <w:szCs w:val="24"/>
        </w:rPr>
        <w:t xml:space="preserve">          </w:t>
      </w:r>
      <w:r w:rsidR="002D367A">
        <w:rPr>
          <w:rFonts w:ascii="Times New Roman" w:hAnsi="Times New Roman"/>
          <w:sz w:val="24"/>
          <w:szCs w:val="24"/>
        </w:rPr>
        <w:t xml:space="preserve">   </w:t>
      </w:r>
      <w:r w:rsidR="00577422">
        <w:rPr>
          <w:rFonts w:ascii="Times New Roman" w:hAnsi="Times New Roman"/>
          <w:sz w:val="24"/>
          <w:szCs w:val="24"/>
        </w:rPr>
        <w:t>The data has been examined using t</w:t>
      </w:r>
      <w:r w:rsidR="00343212">
        <w:rPr>
          <w:rFonts w:ascii="Times New Roman" w:hAnsi="Times New Roman"/>
          <w:sz w:val="24"/>
          <w:szCs w:val="24"/>
        </w:rPr>
        <w:t>he tenets of Chomsky et al. (</w:t>
      </w:r>
      <w:r w:rsidR="00E968B8">
        <w:rPr>
          <w:rFonts w:ascii="Times New Roman" w:hAnsi="Times New Roman"/>
          <w:sz w:val="24"/>
          <w:szCs w:val="24"/>
        </w:rPr>
        <w:t>1968</w:t>
      </w:r>
      <w:r w:rsidR="00343212">
        <w:rPr>
          <w:rFonts w:ascii="Times New Roman" w:hAnsi="Times New Roman"/>
          <w:sz w:val="24"/>
          <w:szCs w:val="24"/>
        </w:rPr>
        <w:t>)</w:t>
      </w:r>
      <w:r w:rsidR="00643134">
        <w:rPr>
          <w:rFonts w:ascii="Times New Roman" w:hAnsi="Times New Roman"/>
          <w:sz w:val="24"/>
          <w:szCs w:val="24"/>
        </w:rPr>
        <w:t xml:space="preserve"> Generative Phonology. S</w:t>
      </w:r>
      <w:r w:rsidR="00577422">
        <w:rPr>
          <w:rFonts w:ascii="Times New Roman" w:hAnsi="Times New Roman"/>
          <w:sz w:val="24"/>
          <w:szCs w:val="24"/>
        </w:rPr>
        <w:t xml:space="preserve">ome </w:t>
      </w:r>
      <w:r w:rsidR="00643134">
        <w:rPr>
          <w:rFonts w:ascii="Times New Roman" w:hAnsi="Times New Roman"/>
          <w:sz w:val="24"/>
          <w:szCs w:val="24"/>
        </w:rPr>
        <w:t>deductions have been made:</w:t>
      </w:r>
      <w:r w:rsidR="00851ED3">
        <w:rPr>
          <w:rFonts w:ascii="Times New Roman" w:hAnsi="Times New Roman" w:cs="Times New Roman"/>
          <w:sz w:val="24"/>
          <w:szCs w:val="24"/>
        </w:rPr>
        <w:t xml:space="preserve"> the distinctive segmental features of the Standard Nigerian English (SNE) and the Popular Nigerian English (PNE) in the undergraduates’ </w:t>
      </w:r>
      <w:r w:rsidR="002D367A">
        <w:rPr>
          <w:rFonts w:ascii="Times New Roman" w:hAnsi="Times New Roman" w:cs="Times New Roman"/>
          <w:sz w:val="24"/>
          <w:szCs w:val="24"/>
        </w:rPr>
        <w:t>utterances include</w:t>
      </w:r>
      <w:r w:rsidR="00851ED3">
        <w:rPr>
          <w:rFonts w:ascii="Times New Roman" w:hAnsi="Times New Roman" w:cs="Times New Roman"/>
          <w:sz w:val="24"/>
          <w:szCs w:val="24"/>
        </w:rPr>
        <w:t xml:space="preserve"> substitution of the SNE diph</w:t>
      </w:r>
      <w:r w:rsidR="0069191F">
        <w:rPr>
          <w:rFonts w:ascii="Times New Roman" w:hAnsi="Times New Roman" w:cs="Times New Roman"/>
          <w:sz w:val="24"/>
          <w:szCs w:val="24"/>
        </w:rPr>
        <w:t>thongs with the PNE monophthong</w:t>
      </w:r>
      <w:r w:rsidR="00851ED3">
        <w:rPr>
          <w:rFonts w:ascii="Times New Roman" w:hAnsi="Times New Roman" w:cs="Times New Roman"/>
          <w:sz w:val="24"/>
          <w:szCs w:val="24"/>
        </w:rPr>
        <w:t xml:space="preserve">, likewise the substitution of </w:t>
      </w:r>
      <w:proofErr w:type="spellStart"/>
      <w:r w:rsidR="00851ED3">
        <w:rPr>
          <w:rFonts w:ascii="Times New Roman" w:hAnsi="Times New Roman" w:cs="Times New Roman"/>
          <w:sz w:val="24"/>
          <w:szCs w:val="24"/>
        </w:rPr>
        <w:t>triphthong</w:t>
      </w:r>
      <w:proofErr w:type="spellEnd"/>
      <w:r w:rsidR="00851ED3">
        <w:rPr>
          <w:rFonts w:ascii="Times New Roman" w:hAnsi="Times New Roman" w:cs="Times New Roman"/>
          <w:sz w:val="24"/>
          <w:szCs w:val="24"/>
        </w:rPr>
        <w:t xml:space="preserve"> with a disyllabic in PNE which is determined basically by the phoneme inventories of the indigenous languages. We also have the substitution of schwa sound /ә/ with other phonemes since there is no schwa sound /ә/ in either of the Nigerian languages. The substitution of weak syllable with a strong one is also traceable to PNE.</w:t>
      </w:r>
    </w:p>
    <w:p w14:paraId="65C8D84C" w14:textId="77777777" w:rsidR="00DC0605" w:rsidRDefault="00A247F8" w:rsidP="00B914B3">
      <w:pPr>
        <w:tabs>
          <w:tab w:val="left" w:pos="243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C0605">
        <w:rPr>
          <w:rFonts w:ascii="Times New Roman" w:hAnsi="Times New Roman" w:cs="Times New Roman"/>
          <w:sz w:val="24"/>
          <w:szCs w:val="24"/>
        </w:rPr>
        <w:t>Also, the possible distinctive features in the binary classification of the deviant forms in the undergraduate students’ renditions include the use of vowels which serves as the deviant phonemes by the PNE speakers. The undergraduate students’ under investigation have more problems with the realisation of the Standard Nigerian English (SNE) vowel phonemes due to the unavailability of most of these phonemes in the inventories of the Nigerian indigenous languages. Almost all the deviant phonemes are syllabic because most of them constitute the peak of the syllables. The continuant takes the second position because most vowels are continuants.</w:t>
      </w:r>
    </w:p>
    <w:p w14:paraId="651EC9D4" w14:textId="77777777" w:rsidR="008F630E" w:rsidRPr="00020650" w:rsidRDefault="00416A6C" w:rsidP="00B914B3">
      <w:pPr>
        <w:spacing w:line="240" w:lineRule="auto"/>
        <w:jc w:val="both"/>
        <w:rPr>
          <w:rFonts w:ascii="Times New Roman" w:hAnsi="Times New Roman" w:cs="Times New Roman"/>
          <w:b/>
          <w:sz w:val="24"/>
          <w:szCs w:val="24"/>
        </w:rPr>
      </w:pPr>
      <w:r w:rsidRPr="00020650">
        <w:rPr>
          <w:rFonts w:ascii="Times New Roman" w:hAnsi="Times New Roman" w:cs="Times New Roman"/>
          <w:b/>
          <w:sz w:val="24"/>
          <w:szCs w:val="24"/>
        </w:rPr>
        <w:t>Conclusion</w:t>
      </w:r>
    </w:p>
    <w:p w14:paraId="6931AB45" w14:textId="77777777" w:rsidR="00952317" w:rsidRDefault="00261199" w:rsidP="00B914B3">
      <w:pPr>
        <w:tabs>
          <w:tab w:val="left" w:pos="1730"/>
        </w:tabs>
        <w:spacing w:line="240" w:lineRule="auto"/>
        <w:jc w:val="both"/>
        <w:rPr>
          <w:rFonts w:ascii="Times New Roman" w:hAnsi="Times New Roman"/>
          <w:sz w:val="24"/>
          <w:szCs w:val="24"/>
        </w:rPr>
      </w:pPr>
      <w:r>
        <w:rPr>
          <w:rFonts w:ascii="Times New Roman" w:hAnsi="Times New Roman"/>
          <w:sz w:val="24"/>
          <w:szCs w:val="24"/>
        </w:rPr>
        <w:t xml:space="preserve">              </w:t>
      </w:r>
      <w:r w:rsidR="00952317">
        <w:rPr>
          <w:rFonts w:ascii="Times New Roman" w:hAnsi="Times New Roman"/>
          <w:sz w:val="24"/>
          <w:szCs w:val="24"/>
        </w:rPr>
        <w:t xml:space="preserve">Attempt has been made in this study to investigate the speech patterns of Selected </w:t>
      </w:r>
      <w:proofErr w:type="spellStart"/>
      <w:r w:rsidR="00952317">
        <w:rPr>
          <w:rFonts w:ascii="Times New Roman" w:hAnsi="Times New Roman"/>
          <w:sz w:val="24"/>
          <w:szCs w:val="24"/>
        </w:rPr>
        <w:t>Kwara</w:t>
      </w:r>
      <w:proofErr w:type="spellEnd"/>
      <w:r w:rsidR="00952317">
        <w:rPr>
          <w:rFonts w:ascii="Times New Roman" w:hAnsi="Times New Roman"/>
          <w:sz w:val="24"/>
          <w:szCs w:val="24"/>
        </w:rPr>
        <w:t xml:space="preserve"> State University Students through the deployment of the tenets of the theories of Chomsky </w:t>
      </w:r>
      <w:r w:rsidR="00280FA3">
        <w:rPr>
          <w:rFonts w:ascii="Times New Roman" w:hAnsi="Times New Roman"/>
          <w:sz w:val="24"/>
          <w:szCs w:val="24"/>
        </w:rPr>
        <w:t xml:space="preserve">et al.’s </w:t>
      </w:r>
      <w:r w:rsidR="00447105">
        <w:rPr>
          <w:rFonts w:ascii="Times New Roman" w:hAnsi="Times New Roman"/>
          <w:sz w:val="24"/>
          <w:szCs w:val="24"/>
        </w:rPr>
        <w:t>Generative Phonology</w:t>
      </w:r>
      <w:r w:rsidR="00952317">
        <w:rPr>
          <w:rFonts w:ascii="Times New Roman" w:hAnsi="Times New Roman"/>
          <w:sz w:val="24"/>
          <w:szCs w:val="24"/>
        </w:rPr>
        <w:t xml:space="preserve">. The study revealed how a blend of Phonological and Sociolinguistic theories as demonstrated in this study could help to identify the distinctive features that characterise the Popular Nigerian English as a variety of English. From the study, it has been observed that factors such as geographical differences and gender differences are major parameters that led to the variation in the speech patterns of the undergraduates. However, there is a low level of compliance towards the Standard Nigerian English which is equivalent of the Standard British English at the </w:t>
      </w:r>
      <w:proofErr w:type="spellStart"/>
      <w:r w:rsidR="00952317">
        <w:rPr>
          <w:rFonts w:ascii="Times New Roman" w:hAnsi="Times New Roman"/>
          <w:sz w:val="24"/>
          <w:szCs w:val="24"/>
        </w:rPr>
        <w:t>acrolectal</w:t>
      </w:r>
      <w:proofErr w:type="spellEnd"/>
      <w:r w:rsidR="00952317">
        <w:rPr>
          <w:rFonts w:ascii="Times New Roman" w:hAnsi="Times New Roman"/>
          <w:sz w:val="24"/>
          <w:szCs w:val="24"/>
        </w:rPr>
        <w:t xml:space="preserve"> level. In conclusion, more could be achieved by the educated Nigerians if close attention could be paid on the areas of differences in the Standard Nigerian English and Popular Nigerian English.</w:t>
      </w:r>
    </w:p>
    <w:p w14:paraId="31846D6E" w14:textId="77777777" w:rsidR="00A455B7" w:rsidRDefault="00A455B7" w:rsidP="00B914B3">
      <w:pPr>
        <w:spacing w:line="240" w:lineRule="auto"/>
        <w:jc w:val="both"/>
        <w:rPr>
          <w:rFonts w:ascii="Times New Roman" w:hAnsi="Times New Roman" w:cs="Times New Roman"/>
          <w:b/>
          <w:sz w:val="24"/>
          <w:szCs w:val="24"/>
        </w:rPr>
      </w:pPr>
    </w:p>
    <w:p w14:paraId="4066D600" w14:textId="77777777" w:rsidR="00A455B7" w:rsidRDefault="00A455B7" w:rsidP="00B914B3">
      <w:pPr>
        <w:spacing w:line="240" w:lineRule="auto"/>
        <w:jc w:val="both"/>
        <w:rPr>
          <w:rFonts w:ascii="Times New Roman" w:hAnsi="Times New Roman" w:cs="Times New Roman"/>
          <w:b/>
          <w:sz w:val="24"/>
          <w:szCs w:val="24"/>
        </w:rPr>
      </w:pPr>
    </w:p>
    <w:p w14:paraId="442C8AF4" w14:textId="77777777" w:rsidR="00416A6C" w:rsidRPr="00F743C9" w:rsidRDefault="00A455B7" w:rsidP="00B914B3">
      <w:pPr>
        <w:spacing w:line="240" w:lineRule="auto"/>
        <w:jc w:val="both"/>
        <w:rPr>
          <w:rFonts w:ascii="Times New Roman" w:hAnsi="Times New Roman" w:cs="Times New Roman"/>
          <w:b/>
          <w:sz w:val="24"/>
          <w:szCs w:val="24"/>
        </w:rPr>
      </w:pPr>
      <w:r>
        <w:rPr>
          <w:rFonts w:ascii="Times New Roman" w:hAnsi="Times New Roman" w:cs="Times New Roman"/>
          <w:b/>
          <w:sz w:val="24"/>
          <w:szCs w:val="24"/>
        </w:rPr>
        <w:t>References</w:t>
      </w:r>
    </w:p>
    <w:p w14:paraId="7BDB7B05" w14:textId="77777777" w:rsidR="00E61E41" w:rsidRPr="00E61E41" w:rsidRDefault="000C3BA0" w:rsidP="00B914B3">
      <w:pPr>
        <w:spacing w:after="0" w:line="240" w:lineRule="auto"/>
        <w:ind w:left="568" w:hanging="56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Adedimeji</w:t>
      </w:r>
      <w:proofErr w:type="spellEnd"/>
      <w:r>
        <w:rPr>
          <w:rFonts w:ascii="Times New Roman" w:eastAsia="Times New Roman" w:hAnsi="Times New Roman" w:cs="Times New Roman"/>
          <w:sz w:val="24"/>
          <w:szCs w:val="24"/>
        </w:rPr>
        <w:t>, M</w:t>
      </w:r>
      <w:r w:rsidR="000E6F8F">
        <w:rPr>
          <w:rFonts w:ascii="Times New Roman" w:eastAsia="Times New Roman" w:hAnsi="Times New Roman" w:cs="Times New Roman"/>
          <w:sz w:val="24"/>
          <w:szCs w:val="24"/>
        </w:rPr>
        <w:t xml:space="preserve">. (2007). </w:t>
      </w:r>
      <w:r w:rsidR="00E61E41" w:rsidRPr="000C3BA0">
        <w:rPr>
          <w:rFonts w:ascii="Times New Roman" w:eastAsia="Times New Roman" w:hAnsi="Times New Roman" w:cs="Times New Roman"/>
          <w:i/>
          <w:sz w:val="24"/>
          <w:szCs w:val="24"/>
        </w:rPr>
        <w:t xml:space="preserve">The linguistic features of Nigerian English and their </w:t>
      </w:r>
      <w:r w:rsidR="00E61E41" w:rsidRPr="000C3BA0">
        <w:rPr>
          <w:rFonts w:ascii="Times New Roman" w:eastAsia="Times New Roman" w:hAnsi="Times New Roman" w:cs="Times New Roman"/>
          <w:i/>
          <w:sz w:val="24"/>
          <w:szCs w:val="24"/>
        </w:rPr>
        <w:tab/>
        <w:t>implication for 21st century English pedagogy</w:t>
      </w:r>
      <w:r w:rsidR="00E61E41" w:rsidRPr="005534AC">
        <w:rPr>
          <w:rFonts w:ascii="Times New Roman" w:eastAsia="Times New Roman" w:hAnsi="Times New Roman" w:cs="Times New Roman"/>
          <w:sz w:val="24"/>
          <w:szCs w:val="24"/>
        </w:rPr>
        <w:t xml:space="preserve">, a paper resented at the </w:t>
      </w:r>
      <w:r>
        <w:rPr>
          <w:rFonts w:ascii="Times New Roman" w:eastAsia="Times New Roman" w:hAnsi="Times New Roman" w:cs="Times New Roman"/>
          <w:sz w:val="24"/>
          <w:szCs w:val="24"/>
        </w:rPr>
        <w:t xml:space="preserve">24th </w:t>
      </w:r>
      <w:r w:rsidR="00E61E41">
        <w:rPr>
          <w:rFonts w:ascii="Times New Roman" w:eastAsia="Times New Roman" w:hAnsi="Times New Roman" w:cs="Times New Roman"/>
          <w:sz w:val="24"/>
          <w:szCs w:val="24"/>
        </w:rPr>
        <w:t>annual conference of the Nigerian English Studies A</w:t>
      </w:r>
      <w:r>
        <w:rPr>
          <w:rFonts w:ascii="Times New Roman" w:eastAsia="Times New Roman" w:hAnsi="Times New Roman" w:cs="Times New Roman"/>
          <w:sz w:val="24"/>
          <w:szCs w:val="24"/>
        </w:rPr>
        <w:t>ssociation</w:t>
      </w:r>
      <w:r w:rsidR="00E61E41">
        <w:rPr>
          <w:rFonts w:ascii="Times New Roman" w:eastAsia="Times New Roman" w:hAnsi="Times New Roman" w:cs="Times New Roman"/>
          <w:sz w:val="24"/>
          <w:szCs w:val="24"/>
        </w:rPr>
        <w:t xml:space="preserve"> (NESA)</w:t>
      </w:r>
      <w:r w:rsidR="00E61E41" w:rsidRPr="005534AC">
        <w:rPr>
          <w:rFonts w:ascii="Times New Roman" w:eastAsia="Times New Roman" w:hAnsi="Times New Roman" w:cs="Times New Roman"/>
          <w:sz w:val="24"/>
          <w:szCs w:val="24"/>
        </w:rPr>
        <w:tab/>
      </w:r>
    </w:p>
    <w:p w14:paraId="2E0B5A7D" w14:textId="77777777" w:rsidR="00F15172" w:rsidRDefault="00320048" w:rsidP="00B914B3">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E</w:t>
      </w:r>
      <w:r w:rsidR="00EA49FF">
        <w:rPr>
          <w:rFonts w:ascii="Times New Roman" w:hAnsi="Times New Roman" w:cs="Times New Roman"/>
          <w:sz w:val="24"/>
          <w:szCs w:val="24"/>
        </w:rPr>
        <w:t>. (1992).</w:t>
      </w:r>
      <w:r>
        <w:rPr>
          <w:rFonts w:ascii="Times New Roman" w:hAnsi="Times New Roman" w:cs="Times New Roman"/>
          <w:sz w:val="24"/>
          <w:szCs w:val="24"/>
        </w:rPr>
        <w:t xml:space="preserve"> </w:t>
      </w:r>
      <w:r>
        <w:rPr>
          <w:rFonts w:ascii="Times New Roman" w:hAnsi="Times New Roman" w:cs="Times New Roman"/>
          <w:i/>
          <w:sz w:val="24"/>
          <w:szCs w:val="24"/>
        </w:rPr>
        <w:t xml:space="preserve">Survival </w:t>
      </w:r>
      <w:r w:rsidR="00EA49FF">
        <w:rPr>
          <w:rFonts w:ascii="Times New Roman" w:hAnsi="Times New Roman" w:cs="Times New Roman"/>
          <w:i/>
          <w:sz w:val="24"/>
          <w:szCs w:val="24"/>
        </w:rPr>
        <w:t>s</w:t>
      </w:r>
      <w:r>
        <w:rPr>
          <w:rFonts w:ascii="Times New Roman" w:hAnsi="Times New Roman" w:cs="Times New Roman"/>
          <w:i/>
          <w:sz w:val="24"/>
          <w:szCs w:val="24"/>
        </w:rPr>
        <w:t>trategi</w:t>
      </w:r>
      <w:r w:rsidR="00914EAD">
        <w:rPr>
          <w:rFonts w:ascii="Times New Roman" w:hAnsi="Times New Roman" w:cs="Times New Roman"/>
          <w:i/>
          <w:sz w:val="24"/>
          <w:szCs w:val="24"/>
        </w:rPr>
        <w:t xml:space="preserve">es for </w:t>
      </w:r>
      <w:r w:rsidR="00EA49FF">
        <w:rPr>
          <w:rFonts w:ascii="Times New Roman" w:hAnsi="Times New Roman" w:cs="Times New Roman"/>
          <w:i/>
          <w:sz w:val="24"/>
          <w:szCs w:val="24"/>
        </w:rPr>
        <w:t>m</w:t>
      </w:r>
      <w:r w:rsidR="00914EAD">
        <w:rPr>
          <w:rFonts w:ascii="Times New Roman" w:hAnsi="Times New Roman" w:cs="Times New Roman"/>
          <w:i/>
          <w:sz w:val="24"/>
          <w:szCs w:val="24"/>
        </w:rPr>
        <w:t xml:space="preserve">inority </w:t>
      </w:r>
      <w:r w:rsidR="00EA49FF">
        <w:rPr>
          <w:rFonts w:ascii="Times New Roman" w:hAnsi="Times New Roman" w:cs="Times New Roman"/>
          <w:i/>
          <w:sz w:val="24"/>
          <w:szCs w:val="24"/>
        </w:rPr>
        <w:t>l</w:t>
      </w:r>
      <w:r w:rsidR="00914EAD">
        <w:rPr>
          <w:rFonts w:ascii="Times New Roman" w:hAnsi="Times New Roman" w:cs="Times New Roman"/>
          <w:i/>
          <w:sz w:val="24"/>
          <w:szCs w:val="24"/>
        </w:rPr>
        <w:t xml:space="preserve">anguages: The </w:t>
      </w:r>
      <w:r w:rsidR="00BC2724">
        <w:rPr>
          <w:rFonts w:ascii="Times New Roman" w:hAnsi="Times New Roman" w:cs="Times New Roman"/>
          <w:i/>
          <w:sz w:val="24"/>
          <w:szCs w:val="24"/>
        </w:rPr>
        <w:t>c</w:t>
      </w:r>
      <w:r w:rsidR="00914EAD">
        <w:rPr>
          <w:rFonts w:ascii="Times New Roman" w:hAnsi="Times New Roman" w:cs="Times New Roman"/>
          <w:i/>
          <w:sz w:val="24"/>
          <w:szCs w:val="24"/>
        </w:rPr>
        <w:t xml:space="preserve">ase of </w:t>
      </w:r>
      <w:proofErr w:type="spellStart"/>
      <w:r w:rsidR="00914EAD">
        <w:rPr>
          <w:rFonts w:ascii="Times New Roman" w:hAnsi="Times New Roman" w:cs="Times New Roman"/>
          <w:i/>
          <w:sz w:val="24"/>
          <w:szCs w:val="24"/>
        </w:rPr>
        <w:t>Oko</w:t>
      </w:r>
      <w:proofErr w:type="spellEnd"/>
      <w:r>
        <w:rPr>
          <w:rFonts w:ascii="Times New Roman" w:hAnsi="Times New Roman" w:cs="Times New Roman"/>
          <w:i/>
          <w:sz w:val="24"/>
          <w:szCs w:val="24"/>
        </w:rPr>
        <w:t xml:space="preserve">. </w:t>
      </w:r>
      <w:r w:rsidRPr="00431ABF">
        <w:rPr>
          <w:rFonts w:ascii="Times New Roman" w:hAnsi="Times New Roman" w:cs="Times New Roman"/>
          <w:i/>
          <w:sz w:val="24"/>
          <w:szCs w:val="24"/>
        </w:rPr>
        <w:t>ITL</w:t>
      </w:r>
      <w:r w:rsidR="004E4FE8">
        <w:rPr>
          <w:rFonts w:ascii="Times New Roman" w:hAnsi="Times New Roman" w:cs="Times New Roman"/>
          <w:i/>
          <w:sz w:val="24"/>
          <w:szCs w:val="24"/>
        </w:rPr>
        <w:t xml:space="preserve"> </w:t>
      </w:r>
      <w:r w:rsidR="00FC26EB">
        <w:rPr>
          <w:rFonts w:ascii="Times New Roman" w:hAnsi="Times New Roman" w:cs="Times New Roman"/>
          <w:i/>
          <w:sz w:val="24"/>
          <w:szCs w:val="24"/>
        </w:rPr>
        <w:tab/>
      </w:r>
      <w:r w:rsidR="004E4FE8" w:rsidRPr="004E4FE8">
        <w:rPr>
          <w:rFonts w:ascii="Times New Roman" w:hAnsi="Times New Roman" w:cs="Times New Roman"/>
          <w:i/>
          <w:sz w:val="24"/>
          <w:szCs w:val="24"/>
        </w:rPr>
        <w:t>Applied Linguistics</w:t>
      </w:r>
      <w:r w:rsidR="00431ABF">
        <w:rPr>
          <w:rFonts w:ascii="Times New Roman" w:hAnsi="Times New Roman" w:cs="Times New Roman"/>
          <w:sz w:val="24"/>
          <w:szCs w:val="24"/>
        </w:rPr>
        <w:t>, No. 21,</w:t>
      </w:r>
      <w:r w:rsidR="00854F6B">
        <w:rPr>
          <w:rFonts w:ascii="Times New Roman" w:hAnsi="Times New Roman" w:cs="Times New Roman"/>
          <w:sz w:val="24"/>
          <w:szCs w:val="24"/>
        </w:rPr>
        <w:t xml:space="preserve"> p</w:t>
      </w:r>
      <w:r w:rsidR="006374F6">
        <w:rPr>
          <w:rFonts w:ascii="Times New Roman" w:hAnsi="Times New Roman" w:cs="Times New Roman"/>
          <w:sz w:val="24"/>
          <w:szCs w:val="24"/>
        </w:rPr>
        <w:t>p</w:t>
      </w:r>
      <w:r>
        <w:rPr>
          <w:rFonts w:ascii="Times New Roman" w:hAnsi="Times New Roman" w:cs="Times New Roman"/>
          <w:sz w:val="24"/>
          <w:szCs w:val="24"/>
        </w:rPr>
        <w:t>.</w:t>
      </w:r>
      <w:r w:rsidR="00CF2F88">
        <w:rPr>
          <w:rFonts w:ascii="Times New Roman" w:hAnsi="Times New Roman" w:cs="Times New Roman"/>
          <w:sz w:val="24"/>
          <w:szCs w:val="24"/>
        </w:rPr>
        <w:t xml:space="preserve"> </w:t>
      </w:r>
      <w:r w:rsidR="004E4FE8">
        <w:rPr>
          <w:rFonts w:ascii="Times New Roman" w:hAnsi="Times New Roman" w:cs="Times New Roman"/>
          <w:sz w:val="24"/>
          <w:szCs w:val="24"/>
        </w:rPr>
        <w:t>103-104</w:t>
      </w:r>
    </w:p>
    <w:p w14:paraId="049B4801" w14:textId="77777777" w:rsidR="00443DF9" w:rsidRDefault="00443DF9"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Bloomfield, L. </w:t>
      </w:r>
      <w:r w:rsidR="00BC2724">
        <w:rPr>
          <w:rFonts w:ascii="Times New Roman" w:hAnsi="Times New Roman" w:cs="Times New Roman"/>
          <w:sz w:val="24"/>
          <w:szCs w:val="24"/>
        </w:rPr>
        <w:t xml:space="preserve">(1933). </w:t>
      </w:r>
      <w:r w:rsidRPr="00443DF9">
        <w:rPr>
          <w:rFonts w:ascii="Times New Roman" w:hAnsi="Times New Roman" w:cs="Times New Roman"/>
          <w:i/>
          <w:sz w:val="24"/>
          <w:szCs w:val="24"/>
        </w:rPr>
        <w:t>Language</w:t>
      </w:r>
      <w:r>
        <w:rPr>
          <w:rFonts w:ascii="Times New Roman" w:hAnsi="Times New Roman" w:cs="Times New Roman"/>
          <w:sz w:val="24"/>
          <w:szCs w:val="24"/>
        </w:rPr>
        <w:t>. University of Arizona.</w:t>
      </w:r>
    </w:p>
    <w:p w14:paraId="5425F2A1" w14:textId="77777777" w:rsidR="005C5A7D" w:rsidRDefault="00FB7F2E" w:rsidP="00B914B3">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Bo</w:t>
      </w:r>
      <w:r w:rsidR="009F0B8E">
        <w:rPr>
          <w:rFonts w:ascii="Times New Roman" w:hAnsi="Times New Roman" w:cs="Times New Roman"/>
          <w:sz w:val="24"/>
          <w:szCs w:val="24"/>
        </w:rPr>
        <w:t>d</w:t>
      </w:r>
      <w:r>
        <w:rPr>
          <w:rFonts w:ascii="Times New Roman" w:hAnsi="Times New Roman" w:cs="Times New Roman"/>
          <w:sz w:val="24"/>
          <w:szCs w:val="24"/>
        </w:rPr>
        <w:t>un</w:t>
      </w:r>
      <w:r w:rsidR="009F0B8E">
        <w:rPr>
          <w:rFonts w:ascii="Times New Roman" w:hAnsi="Times New Roman" w:cs="Times New Roman"/>
          <w:sz w:val="24"/>
          <w:szCs w:val="24"/>
        </w:rPr>
        <w:t>d</w:t>
      </w:r>
      <w:r>
        <w:rPr>
          <w:rFonts w:ascii="Times New Roman" w:hAnsi="Times New Roman" w:cs="Times New Roman"/>
          <w:sz w:val="24"/>
          <w:szCs w:val="24"/>
        </w:rPr>
        <w:t>e</w:t>
      </w:r>
      <w:proofErr w:type="spellEnd"/>
      <w:r>
        <w:rPr>
          <w:rFonts w:ascii="Times New Roman" w:hAnsi="Times New Roman" w:cs="Times New Roman"/>
          <w:sz w:val="24"/>
          <w:szCs w:val="24"/>
        </w:rPr>
        <w:t xml:space="preserve">, </w:t>
      </w:r>
      <w:r w:rsidR="00AE24BF">
        <w:rPr>
          <w:rFonts w:ascii="Times New Roman" w:hAnsi="Times New Roman" w:cs="Times New Roman"/>
          <w:sz w:val="24"/>
          <w:szCs w:val="24"/>
        </w:rPr>
        <w:t xml:space="preserve">V. (2018). </w:t>
      </w:r>
      <w:r w:rsidR="009F0B8E">
        <w:rPr>
          <w:rFonts w:ascii="Times New Roman" w:hAnsi="Times New Roman" w:cs="Times New Roman"/>
          <w:sz w:val="24"/>
          <w:szCs w:val="24"/>
        </w:rPr>
        <w:t>An a</w:t>
      </w:r>
      <w:r w:rsidR="00AE24BF">
        <w:rPr>
          <w:rFonts w:ascii="Times New Roman" w:hAnsi="Times New Roman" w:cs="Times New Roman"/>
          <w:sz w:val="24"/>
          <w:szCs w:val="24"/>
        </w:rPr>
        <w:t xml:space="preserve">nalysis of the patterns of English pronunciation among Nigerian </w:t>
      </w:r>
    </w:p>
    <w:p w14:paraId="4ED9E108" w14:textId="77777777" w:rsidR="005C5A7D" w:rsidRDefault="005C5A7D"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E24BF">
        <w:rPr>
          <w:rFonts w:ascii="Times New Roman" w:hAnsi="Times New Roman" w:cs="Times New Roman"/>
          <w:sz w:val="24"/>
          <w:szCs w:val="24"/>
        </w:rPr>
        <w:t xml:space="preserve">university undergraduates: challenges and prospects. </w:t>
      </w:r>
      <w:r w:rsidR="002C508F">
        <w:rPr>
          <w:rFonts w:ascii="Times New Roman" w:hAnsi="Times New Roman" w:cs="Times New Roman"/>
          <w:sz w:val="24"/>
          <w:szCs w:val="24"/>
        </w:rPr>
        <w:t xml:space="preserve">Unpublished Long Essay, Submitted </w:t>
      </w:r>
      <w:r>
        <w:rPr>
          <w:rFonts w:ascii="Times New Roman" w:hAnsi="Times New Roman" w:cs="Times New Roman"/>
          <w:sz w:val="24"/>
          <w:szCs w:val="24"/>
        </w:rPr>
        <w:t xml:space="preserve">   </w:t>
      </w:r>
    </w:p>
    <w:p w14:paraId="179AC1E1" w14:textId="77777777" w:rsidR="00AE24BF" w:rsidRDefault="005C5A7D"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C508F">
        <w:rPr>
          <w:rFonts w:ascii="Times New Roman" w:hAnsi="Times New Roman" w:cs="Times New Roman"/>
          <w:sz w:val="24"/>
          <w:szCs w:val="24"/>
        </w:rPr>
        <w:t xml:space="preserve">to the Department of English, </w:t>
      </w:r>
      <w:proofErr w:type="spellStart"/>
      <w:r w:rsidR="002C508F">
        <w:rPr>
          <w:rFonts w:ascii="Times New Roman" w:hAnsi="Times New Roman" w:cs="Times New Roman"/>
          <w:sz w:val="24"/>
          <w:szCs w:val="24"/>
        </w:rPr>
        <w:t>Kwara</w:t>
      </w:r>
      <w:proofErr w:type="spellEnd"/>
      <w:r w:rsidR="002C508F">
        <w:rPr>
          <w:rFonts w:ascii="Times New Roman" w:hAnsi="Times New Roman" w:cs="Times New Roman"/>
          <w:sz w:val="24"/>
          <w:szCs w:val="24"/>
        </w:rPr>
        <w:t xml:space="preserve"> State University</w:t>
      </w:r>
      <w:r>
        <w:rPr>
          <w:rFonts w:ascii="Times New Roman" w:hAnsi="Times New Roman" w:cs="Times New Roman"/>
          <w:sz w:val="24"/>
          <w:szCs w:val="24"/>
        </w:rPr>
        <w:t xml:space="preserve">, </w:t>
      </w:r>
      <w:proofErr w:type="spellStart"/>
      <w:r>
        <w:rPr>
          <w:rFonts w:ascii="Times New Roman" w:hAnsi="Times New Roman" w:cs="Times New Roman"/>
          <w:sz w:val="24"/>
          <w:szCs w:val="24"/>
        </w:rPr>
        <w:t>Malete</w:t>
      </w:r>
      <w:proofErr w:type="spellEnd"/>
      <w:r>
        <w:rPr>
          <w:rFonts w:ascii="Times New Roman" w:hAnsi="Times New Roman" w:cs="Times New Roman"/>
          <w:sz w:val="24"/>
          <w:szCs w:val="24"/>
        </w:rPr>
        <w:t>.</w:t>
      </w:r>
    </w:p>
    <w:p w14:paraId="270CA3A4" w14:textId="77777777" w:rsidR="0060165F" w:rsidRDefault="006829F6" w:rsidP="00B914B3">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Byung-gon</w:t>
      </w:r>
      <w:proofErr w:type="spellEnd"/>
      <w:r w:rsidR="00914666">
        <w:rPr>
          <w:rFonts w:ascii="Times New Roman" w:hAnsi="Times New Roman" w:cs="Times New Roman"/>
          <w:sz w:val="24"/>
          <w:szCs w:val="24"/>
        </w:rPr>
        <w:t xml:space="preserve">, L. </w:t>
      </w:r>
      <w:r w:rsidR="005F1B09">
        <w:rPr>
          <w:rFonts w:ascii="Times New Roman" w:hAnsi="Times New Roman" w:cs="Times New Roman"/>
          <w:sz w:val="24"/>
          <w:szCs w:val="24"/>
        </w:rPr>
        <w:t xml:space="preserve">(1972). </w:t>
      </w:r>
      <w:r w:rsidR="00914666" w:rsidRPr="00914666">
        <w:rPr>
          <w:rFonts w:ascii="Times New Roman" w:hAnsi="Times New Roman" w:cs="Times New Roman"/>
          <w:i/>
          <w:sz w:val="24"/>
          <w:szCs w:val="24"/>
        </w:rPr>
        <w:t>Underlying segments in Korean phonology</w:t>
      </w:r>
      <w:r w:rsidR="00914666">
        <w:rPr>
          <w:rFonts w:ascii="Times New Roman" w:hAnsi="Times New Roman" w:cs="Times New Roman"/>
          <w:sz w:val="24"/>
          <w:szCs w:val="24"/>
        </w:rPr>
        <w:t xml:space="preserve">, unpublished PhD </w:t>
      </w:r>
      <w:r w:rsidR="0060165F">
        <w:rPr>
          <w:rFonts w:ascii="Times New Roman" w:hAnsi="Times New Roman" w:cs="Times New Roman"/>
          <w:sz w:val="24"/>
          <w:szCs w:val="24"/>
        </w:rPr>
        <w:t xml:space="preserve">    </w:t>
      </w:r>
    </w:p>
    <w:p w14:paraId="2AEE8852" w14:textId="77777777" w:rsidR="006829F6" w:rsidRDefault="0060165F"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14666">
        <w:rPr>
          <w:rFonts w:ascii="Times New Roman" w:hAnsi="Times New Roman" w:cs="Times New Roman"/>
          <w:sz w:val="24"/>
          <w:szCs w:val="24"/>
        </w:rPr>
        <w:t>dissertation</w:t>
      </w:r>
      <w:r w:rsidR="001D3C4B">
        <w:rPr>
          <w:rFonts w:ascii="Times New Roman" w:hAnsi="Times New Roman" w:cs="Times New Roman"/>
          <w:sz w:val="24"/>
          <w:szCs w:val="24"/>
        </w:rPr>
        <w:t>.</w:t>
      </w:r>
    </w:p>
    <w:p w14:paraId="1BF07F0B" w14:textId="77777777" w:rsidR="00561ADC" w:rsidRDefault="00561ADC"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Chomsky</w:t>
      </w:r>
      <w:r w:rsidR="003D0385">
        <w:rPr>
          <w:rFonts w:ascii="Times New Roman" w:hAnsi="Times New Roman" w:cs="Times New Roman"/>
          <w:sz w:val="24"/>
          <w:szCs w:val="24"/>
        </w:rPr>
        <w:t>,</w:t>
      </w:r>
      <w:r>
        <w:rPr>
          <w:rFonts w:ascii="Times New Roman" w:hAnsi="Times New Roman" w:cs="Times New Roman"/>
          <w:sz w:val="24"/>
          <w:szCs w:val="24"/>
        </w:rPr>
        <w:t xml:space="preserve"> N</w:t>
      </w:r>
      <w:r w:rsidR="00204367">
        <w:rPr>
          <w:rFonts w:ascii="Times New Roman" w:hAnsi="Times New Roman" w:cs="Times New Roman"/>
          <w:sz w:val="24"/>
          <w:szCs w:val="24"/>
        </w:rPr>
        <w:t>.</w:t>
      </w:r>
      <w:r w:rsidR="00FA1F40">
        <w:rPr>
          <w:rFonts w:ascii="Times New Roman" w:hAnsi="Times New Roman" w:cs="Times New Roman"/>
          <w:sz w:val="24"/>
          <w:szCs w:val="24"/>
        </w:rPr>
        <w:t xml:space="preserve"> </w:t>
      </w:r>
      <w:r w:rsidR="00204367">
        <w:rPr>
          <w:rFonts w:ascii="Times New Roman" w:hAnsi="Times New Roman" w:cs="Times New Roman"/>
          <w:sz w:val="24"/>
          <w:szCs w:val="24"/>
        </w:rPr>
        <w:t xml:space="preserve">&amp; Halle, </w:t>
      </w:r>
      <w:r w:rsidR="00FA1F40">
        <w:rPr>
          <w:rFonts w:ascii="Times New Roman" w:hAnsi="Times New Roman" w:cs="Times New Roman"/>
          <w:sz w:val="24"/>
          <w:szCs w:val="24"/>
        </w:rPr>
        <w:t xml:space="preserve">M. </w:t>
      </w:r>
      <w:r w:rsidR="00204367">
        <w:rPr>
          <w:rFonts w:ascii="Times New Roman" w:hAnsi="Times New Roman" w:cs="Times New Roman"/>
          <w:sz w:val="24"/>
          <w:szCs w:val="24"/>
        </w:rPr>
        <w:t>(</w:t>
      </w:r>
      <w:r w:rsidR="00015369">
        <w:rPr>
          <w:rFonts w:ascii="Times New Roman" w:hAnsi="Times New Roman" w:cs="Times New Roman"/>
          <w:sz w:val="24"/>
          <w:szCs w:val="24"/>
        </w:rPr>
        <w:t>1968)</w:t>
      </w:r>
      <w:r>
        <w:rPr>
          <w:rFonts w:ascii="Times New Roman" w:hAnsi="Times New Roman" w:cs="Times New Roman"/>
          <w:sz w:val="24"/>
          <w:szCs w:val="24"/>
        </w:rPr>
        <w:t xml:space="preserve">. </w:t>
      </w:r>
      <w:r w:rsidR="00A72E47">
        <w:rPr>
          <w:rFonts w:ascii="Times New Roman" w:hAnsi="Times New Roman" w:cs="Times New Roman"/>
          <w:i/>
          <w:sz w:val="24"/>
          <w:szCs w:val="24"/>
        </w:rPr>
        <w:t xml:space="preserve">The </w:t>
      </w:r>
      <w:r w:rsidR="00015369">
        <w:rPr>
          <w:rFonts w:ascii="Times New Roman" w:hAnsi="Times New Roman" w:cs="Times New Roman"/>
          <w:i/>
          <w:sz w:val="24"/>
          <w:szCs w:val="24"/>
        </w:rPr>
        <w:t>s</w:t>
      </w:r>
      <w:r w:rsidR="00A72E47">
        <w:rPr>
          <w:rFonts w:ascii="Times New Roman" w:hAnsi="Times New Roman" w:cs="Times New Roman"/>
          <w:i/>
          <w:sz w:val="24"/>
          <w:szCs w:val="24"/>
        </w:rPr>
        <w:t xml:space="preserve">ound </w:t>
      </w:r>
      <w:r w:rsidR="00015369">
        <w:rPr>
          <w:rFonts w:ascii="Times New Roman" w:hAnsi="Times New Roman" w:cs="Times New Roman"/>
          <w:i/>
          <w:sz w:val="24"/>
          <w:szCs w:val="24"/>
        </w:rPr>
        <w:t>p</w:t>
      </w:r>
      <w:r w:rsidRPr="00561ADC">
        <w:rPr>
          <w:rFonts w:ascii="Times New Roman" w:hAnsi="Times New Roman" w:cs="Times New Roman"/>
          <w:i/>
          <w:sz w:val="24"/>
          <w:szCs w:val="24"/>
        </w:rPr>
        <w:t>attern of English</w:t>
      </w:r>
      <w:r>
        <w:rPr>
          <w:rFonts w:ascii="Times New Roman" w:hAnsi="Times New Roman" w:cs="Times New Roman"/>
          <w:sz w:val="24"/>
          <w:szCs w:val="24"/>
        </w:rPr>
        <w:t>. New</w:t>
      </w:r>
      <w:r w:rsidR="00361EE7">
        <w:rPr>
          <w:rFonts w:ascii="Times New Roman" w:hAnsi="Times New Roman" w:cs="Times New Roman"/>
          <w:sz w:val="24"/>
          <w:szCs w:val="24"/>
        </w:rPr>
        <w:t xml:space="preserve"> </w:t>
      </w:r>
      <w:r>
        <w:rPr>
          <w:rFonts w:ascii="Times New Roman" w:hAnsi="Times New Roman" w:cs="Times New Roman"/>
          <w:sz w:val="24"/>
          <w:szCs w:val="24"/>
        </w:rPr>
        <w:t>York: Harper &amp;</w:t>
      </w:r>
      <w:r w:rsidR="00361EE7">
        <w:rPr>
          <w:rFonts w:ascii="Times New Roman" w:hAnsi="Times New Roman" w:cs="Times New Roman"/>
          <w:sz w:val="24"/>
          <w:szCs w:val="24"/>
        </w:rPr>
        <w:t xml:space="preserve"> </w:t>
      </w:r>
      <w:r>
        <w:rPr>
          <w:rFonts w:ascii="Times New Roman" w:hAnsi="Times New Roman" w:cs="Times New Roman"/>
          <w:sz w:val="24"/>
          <w:szCs w:val="24"/>
        </w:rPr>
        <w:t>Row</w:t>
      </w:r>
      <w:r w:rsidR="00015369">
        <w:rPr>
          <w:rFonts w:ascii="Times New Roman" w:hAnsi="Times New Roman" w:cs="Times New Roman"/>
          <w:sz w:val="24"/>
          <w:szCs w:val="24"/>
        </w:rPr>
        <w:t>.</w:t>
      </w:r>
    </w:p>
    <w:p w14:paraId="744686E2" w14:textId="77777777" w:rsidR="006829F6" w:rsidRDefault="006829F6" w:rsidP="00B914B3">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Corder</w:t>
      </w:r>
      <w:proofErr w:type="spellEnd"/>
      <w:r w:rsidR="00707938">
        <w:rPr>
          <w:rFonts w:ascii="Times New Roman" w:hAnsi="Times New Roman" w:cs="Times New Roman"/>
          <w:sz w:val="24"/>
          <w:szCs w:val="24"/>
        </w:rPr>
        <w:t>, S</w:t>
      </w:r>
      <w:r w:rsidR="00472EB7">
        <w:rPr>
          <w:rFonts w:ascii="Times New Roman" w:hAnsi="Times New Roman" w:cs="Times New Roman"/>
          <w:sz w:val="24"/>
          <w:szCs w:val="24"/>
        </w:rPr>
        <w:t xml:space="preserve">. </w:t>
      </w:r>
      <w:r w:rsidR="00707938">
        <w:rPr>
          <w:rFonts w:ascii="Times New Roman" w:hAnsi="Times New Roman" w:cs="Times New Roman"/>
          <w:sz w:val="24"/>
          <w:szCs w:val="24"/>
        </w:rPr>
        <w:t xml:space="preserve">P. </w:t>
      </w:r>
      <w:r w:rsidR="00472EB7">
        <w:rPr>
          <w:rFonts w:ascii="Times New Roman" w:hAnsi="Times New Roman" w:cs="Times New Roman"/>
          <w:sz w:val="24"/>
          <w:szCs w:val="24"/>
        </w:rPr>
        <w:t xml:space="preserve">(1967). </w:t>
      </w:r>
      <w:r w:rsidR="00707938" w:rsidRPr="00707938">
        <w:rPr>
          <w:rFonts w:ascii="Times New Roman" w:hAnsi="Times New Roman" w:cs="Times New Roman"/>
          <w:i/>
          <w:sz w:val="24"/>
          <w:szCs w:val="24"/>
        </w:rPr>
        <w:t>Interlanguage phonetics and phonology</w:t>
      </w:r>
      <w:r w:rsidR="00707938">
        <w:rPr>
          <w:rFonts w:ascii="Times New Roman" w:hAnsi="Times New Roman" w:cs="Times New Roman"/>
          <w:sz w:val="24"/>
          <w:szCs w:val="24"/>
        </w:rPr>
        <w:t xml:space="preserve">: An introduction. </w:t>
      </w:r>
      <w:proofErr w:type="spellStart"/>
      <w:r w:rsidR="00707938">
        <w:rPr>
          <w:rFonts w:ascii="Times New Roman" w:hAnsi="Times New Roman" w:cs="Times New Roman"/>
          <w:sz w:val="24"/>
          <w:szCs w:val="24"/>
        </w:rPr>
        <w:t>Shoshganga</w:t>
      </w:r>
      <w:proofErr w:type="spellEnd"/>
      <w:r w:rsidR="00707938">
        <w:rPr>
          <w:rFonts w:ascii="Times New Roman" w:hAnsi="Times New Roman" w:cs="Times New Roman"/>
          <w:sz w:val="24"/>
          <w:szCs w:val="24"/>
        </w:rPr>
        <w:t>.</w:t>
      </w:r>
    </w:p>
    <w:p w14:paraId="50B18DA7" w14:textId="77777777" w:rsidR="001B2748" w:rsidRDefault="006829F6"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Durand</w:t>
      </w:r>
      <w:r w:rsidR="006C11AA">
        <w:rPr>
          <w:rFonts w:ascii="Times New Roman" w:hAnsi="Times New Roman" w:cs="Times New Roman"/>
          <w:sz w:val="24"/>
          <w:szCs w:val="24"/>
        </w:rPr>
        <w:t xml:space="preserve">, J. (2009). </w:t>
      </w:r>
      <w:r w:rsidR="006C11AA" w:rsidRPr="00EE4564">
        <w:rPr>
          <w:rFonts w:ascii="Times New Roman" w:hAnsi="Times New Roman" w:cs="Times New Roman"/>
          <w:i/>
          <w:sz w:val="24"/>
          <w:szCs w:val="24"/>
        </w:rPr>
        <w:t xml:space="preserve">Coding an L2 </w:t>
      </w:r>
      <w:r w:rsidR="00927E10" w:rsidRPr="00EE4564">
        <w:rPr>
          <w:rFonts w:ascii="Times New Roman" w:hAnsi="Times New Roman" w:cs="Times New Roman"/>
          <w:i/>
          <w:sz w:val="24"/>
          <w:szCs w:val="24"/>
        </w:rPr>
        <w:t>phonological corpus from perceptual</w:t>
      </w:r>
      <w:r w:rsidR="00945C98" w:rsidRPr="00EE4564">
        <w:rPr>
          <w:rFonts w:ascii="Times New Roman" w:hAnsi="Times New Roman" w:cs="Times New Roman"/>
          <w:i/>
          <w:sz w:val="24"/>
          <w:szCs w:val="24"/>
        </w:rPr>
        <w:t xml:space="preserve"> assessment.</w:t>
      </w:r>
      <w:r w:rsidR="00945C98">
        <w:rPr>
          <w:rFonts w:ascii="Times New Roman" w:hAnsi="Times New Roman" w:cs="Times New Roman"/>
          <w:sz w:val="24"/>
          <w:szCs w:val="24"/>
        </w:rPr>
        <w:t xml:space="preserve"> Amsterdam: </w:t>
      </w:r>
    </w:p>
    <w:p w14:paraId="46941BC1" w14:textId="77777777" w:rsidR="006829F6" w:rsidRDefault="001B2748"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John </w:t>
      </w:r>
      <w:proofErr w:type="spellStart"/>
      <w:r>
        <w:rPr>
          <w:rFonts w:ascii="Times New Roman" w:hAnsi="Times New Roman" w:cs="Times New Roman"/>
          <w:sz w:val="24"/>
          <w:szCs w:val="24"/>
        </w:rPr>
        <w:t>Benjamins</w:t>
      </w:r>
      <w:proofErr w:type="spellEnd"/>
    </w:p>
    <w:p w14:paraId="3AF99E05" w14:textId="77777777" w:rsidR="00F743C9" w:rsidRDefault="001A1E49"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Hale</w:t>
      </w:r>
      <w:r w:rsidR="00B16E80">
        <w:rPr>
          <w:rFonts w:ascii="Times New Roman" w:hAnsi="Times New Roman" w:cs="Times New Roman"/>
          <w:sz w:val="24"/>
          <w:szCs w:val="24"/>
        </w:rPr>
        <w:t>, M</w:t>
      </w:r>
      <w:r w:rsidR="00472EB7">
        <w:rPr>
          <w:rFonts w:ascii="Times New Roman" w:hAnsi="Times New Roman" w:cs="Times New Roman"/>
          <w:sz w:val="24"/>
          <w:szCs w:val="24"/>
        </w:rPr>
        <w:t>.</w:t>
      </w:r>
      <w:r w:rsidR="00B16E80">
        <w:rPr>
          <w:rFonts w:ascii="Times New Roman" w:hAnsi="Times New Roman" w:cs="Times New Roman"/>
          <w:sz w:val="24"/>
          <w:szCs w:val="24"/>
        </w:rPr>
        <w:t xml:space="preserve">  </w:t>
      </w:r>
      <w:r w:rsidR="00472EB7">
        <w:rPr>
          <w:rFonts w:ascii="Times New Roman" w:hAnsi="Times New Roman" w:cs="Times New Roman"/>
          <w:sz w:val="24"/>
          <w:szCs w:val="24"/>
        </w:rPr>
        <w:t>&amp;</w:t>
      </w:r>
      <w:r w:rsidR="00B16E80">
        <w:rPr>
          <w:rFonts w:ascii="Times New Roman" w:hAnsi="Times New Roman" w:cs="Times New Roman"/>
          <w:sz w:val="24"/>
          <w:szCs w:val="24"/>
        </w:rPr>
        <w:t xml:space="preserve"> </w:t>
      </w:r>
      <w:r w:rsidR="0043436F">
        <w:rPr>
          <w:rFonts w:ascii="Times New Roman" w:hAnsi="Times New Roman" w:cs="Times New Roman"/>
          <w:sz w:val="24"/>
          <w:szCs w:val="24"/>
        </w:rPr>
        <w:t xml:space="preserve"> </w:t>
      </w:r>
      <w:r w:rsidR="00B16E80">
        <w:rPr>
          <w:rFonts w:ascii="Times New Roman" w:hAnsi="Times New Roman" w:cs="Times New Roman"/>
          <w:sz w:val="24"/>
          <w:szCs w:val="24"/>
        </w:rPr>
        <w:t>Reiss</w:t>
      </w:r>
      <w:r w:rsidR="00175C72">
        <w:rPr>
          <w:rFonts w:ascii="Times New Roman" w:hAnsi="Times New Roman" w:cs="Times New Roman"/>
          <w:sz w:val="24"/>
          <w:szCs w:val="24"/>
        </w:rPr>
        <w:t>, C</w:t>
      </w:r>
      <w:r>
        <w:rPr>
          <w:rFonts w:ascii="Times New Roman" w:hAnsi="Times New Roman" w:cs="Times New Roman"/>
          <w:sz w:val="24"/>
          <w:szCs w:val="24"/>
        </w:rPr>
        <w:t xml:space="preserve">. </w:t>
      </w:r>
      <w:r w:rsidR="00175C72">
        <w:rPr>
          <w:rFonts w:ascii="Times New Roman" w:hAnsi="Times New Roman" w:cs="Times New Roman"/>
          <w:sz w:val="24"/>
          <w:szCs w:val="24"/>
        </w:rPr>
        <w:t xml:space="preserve">(2008). </w:t>
      </w:r>
      <w:r w:rsidR="00A72E47">
        <w:rPr>
          <w:rFonts w:ascii="Times New Roman" w:hAnsi="Times New Roman" w:cs="Times New Roman"/>
          <w:i/>
          <w:sz w:val="24"/>
          <w:szCs w:val="24"/>
        </w:rPr>
        <w:t xml:space="preserve">The </w:t>
      </w:r>
      <w:r w:rsidR="000D6447">
        <w:rPr>
          <w:rFonts w:ascii="Times New Roman" w:hAnsi="Times New Roman" w:cs="Times New Roman"/>
          <w:i/>
          <w:sz w:val="24"/>
          <w:szCs w:val="24"/>
        </w:rPr>
        <w:t>p</w:t>
      </w:r>
      <w:r w:rsidR="00A72E47">
        <w:rPr>
          <w:rFonts w:ascii="Times New Roman" w:hAnsi="Times New Roman" w:cs="Times New Roman"/>
          <w:i/>
          <w:sz w:val="24"/>
          <w:szCs w:val="24"/>
        </w:rPr>
        <w:t xml:space="preserve">honological </w:t>
      </w:r>
      <w:r w:rsidR="000D6447">
        <w:rPr>
          <w:rFonts w:ascii="Times New Roman" w:hAnsi="Times New Roman" w:cs="Times New Roman"/>
          <w:i/>
          <w:sz w:val="24"/>
          <w:szCs w:val="24"/>
        </w:rPr>
        <w:t>e</w:t>
      </w:r>
      <w:r w:rsidR="007C6567" w:rsidRPr="007C6567">
        <w:rPr>
          <w:rFonts w:ascii="Times New Roman" w:hAnsi="Times New Roman" w:cs="Times New Roman"/>
          <w:i/>
          <w:sz w:val="24"/>
          <w:szCs w:val="24"/>
        </w:rPr>
        <w:t>nterprise</w:t>
      </w:r>
      <w:r w:rsidR="007C6567">
        <w:rPr>
          <w:rFonts w:ascii="Times New Roman" w:hAnsi="Times New Roman" w:cs="Times New Roman"/>
          <w:sz w:val="24"/>
          <w:szCs w:val="24"/>
        </w:rPr>
        <w:t>. Oxford: Oxford University Press</w:t>
      </w:r>
      <w:r w:rsidR="00175C72">
        <w:rPr>
          <w:rFonts w:ascii="Times New Roman" w:hAnsi="Times New Roman" w:cs="Times New Roman"/>
          <w:sz w:val="24"/>
          <w:szCs w:val="24"/>
        </w:rPr>
        <w:t>.</w:t>
      </w:r>
    </w:p>
    <w:p w14:paraId="152FF6AB" w14:textId="77777777" w:rsidR="0062378C" w:rsidRDefault="0062378C" w:rsidP="00B914B3">
      <w:pPr>
        <w:spacing w:after="0" w:line="240" w:lineRule="auto"/>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Jibril</w:t>
      </w:r>
      <w:proofErr w:type="spellEnd"/>
      <w:r>
        <w:rPr>
          <w:rFonts w:ascii="Times New Roman" w:hAnsi="Times New Roman" w:cs="Times New Roman"/>
          <w:sz w:val="24"/>
          <w:szCs w:val="24"/>
          <w:shd w:val="clear" w:color="auto" w:fill="FFFFFF"/>
        </w:rPr>
        <w:t xml:space="preserve">, </w:t>
      </w:r>
      <w:r w:rsidR="000D6447">
        <w:rPr>
          <w:rFonts w:ascii="Times New Roman" w:hAnsi="Times New Roman" w:cs="Times New Roman"/>
          <w:sz w:val="24"/>
          <w:szCs w:val="24"/>
          <w:shd w:val="clear" w:color="auto" w:fill="FFFFFF"/>
        </w:rPr>
        <w:t>M</w:t>
      </w:r>
      <w:r>
        <w:rPr>
          <w:rFonts w:ascii="Times New Roman" w:hAnsi="Times New Roman" w:cs="Times New Roman"/>
          <w:sz w:val="24"/>
          <w:szCs w:val="24"/>
          <w:shd w:val="clear" w:color="auto" w:fill="FFFFFF"/>
        </w:rPr>
        <w:t xml:space="preserve">. </w:t>
      </w:r>
      <w:r w:rsidR="009B14FA">
        <w:rPr>
          <w:rFonts w:ascii="Times New Roman" w:hAnsi="Times New Roman" w:cs="Times New Roman"/>
          <w:sz w:val="24"/>
          <w:szCs w:val="24"/>
          <w:shd w:val="clear" w:color="auto" w:fill="FFFFFF"/>
        </w:rPr>
        <w:t xml:space="preserve">(1986). </w:t>
      </w:r>
      <w:r w:rsidRPr="000C3BA0">
        <w:rPr>
          <w:rFonts w:ascii="Times New Roman" w:hAnsi="Times New Roman" w:cs="Times New Roman"/>
          <w:i/>
          <w:sz w:val="24"/>
          <w:szCs w:val="24"/>
          <w:shd w:val="clear" w:color="auto" w:fill="FFFFFF"/>
        </w:rPr>
        <w:t>Phonological variation in Nigerian spoken English</w:t>
      </w:r>
      <w:r w:rsidR="000C3BA0">
        <w:rPr>
          <w:rFonts w:ascii="Times New Roman" w:hAnsi="Times New Roman" w:cs="Times New Roman"/>
          <w:sz w:val="24"/>
          <w:szCs w:val="24"/>
          <w:shd w:val="clear" w:color="auto" w:fill="FFFFFF"/>
        </w:rPr>
        <w:t>,</w:t>
      </w:r>
      <w:r w:rsidRPr="00BA4803">
        <w:rPr>
          <w:rFonts w:ascii="Times New Roman" w:hAnsi="Times New Roman" w:cs="Times New Roman"/>
          <w:sz w:val="24"/>
          <w:szCs w:val="24"/>
          <w:shd w:val="clear" w:color="auto" w:fill="FFFFFF"/>
        </w:rPr>
        <w:t xml:space="preserve"> Unpublished </w:t>
      </w:r>
      <w:proofErr w:type="spellStart"/>
      <w:r w:rsidRPr="00BA4803">
        <w:rPr>
          <w:rFonts w:ascii="Times New Roman" w:hAnsi="Times New Roman" w:cs="Times New Roman"/>
          <w:sz w:val="24"/>
          <w:szCs w:val="24"/>
          <w:shd w:val="clear" w:color="auto" w:fill="FFFFFF"/>
        </w:rPr>
        <w:t>Ph</w:t>
      </w:r>
      <w:r>
        <w:rPr>
          <w:rFonts w:ascii="Times New Roman" w:hAnsi="Times New Roman" w:cs="Times New Roman"/>
          <w:sz w:val="24"/>
          <w:szCs w:val="24"/>
          <w:shd w:val="clear" w:color="auto" w:fill="FFFFFF"/>
        </w:rPr>
        <w:t>.</w:t>
      </w:r>
      <w:r w:rsidRPr="00BA4803">
        <w:rPr>
          <w:rFonts w:ascii="Times New Roman" w:hAnsi="Times New Roman" w:cs="Times New Roman"/>
          <w:sz w:val="24"/>
          <w:szCs w:val="24"/>
          <w:shd w:val="clear" w:color="auto" w:fill="FFFFFF"/>
        </w:rPr>
        <w:t>D</w:t>
      </w:r>
      <w:proofErr w:type="spellEnd"/>
    </w:p>
    <w:p w14:paraId="6C16B138" w14:textId="77777777" w:rsidR="0062378C" w:rsidRPr="000B2367" w:rsidRDefault="0062378C" w:rsidP="00B91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Josiah, </w:t>
      </w:r>
      <w:r w:rsidR="009B14FA">
        <w:rPr>
          <w:rFonts w:ascii="Times New Roman" w:eastAsia="Times New Roman" w:hAnsi="Times New Roman" w:cs="Times New Roman"/>
          <w:sz w:val="24"/>
          <w:szCs w:val="24"/>
        </w:rPr>
        <w:t>U.</w:t>
      </w:r>
      <w:r w:rsidR="00B16E80">
        <w:rPr>
          <w:rFonts w:ascii="Times New Roman" w:eastAsia="Times New Roman" w:hAnsi="Times New Roman" w:cs="Times New Roman"/>
          <w:sz w:val="24"/>
          <w:szCs w:val="24"/>
        </w:rPr>
        <w:t xml:space="preserve"> E. </w:t>
      </w:r>
      <w:r>
        <w:rPr>
          <w:rFonts w:ascii="Times New Roman" w:eastAsia="Times New Roman" w:hAnsi="Times New Roman" w:cs="Times New Roman"/>
          <w:sz w:val="24"/>
          <w:szCs w:val="24"/>
        </w:rPr>
        <w:t xml:space="preserve">&amp; </w:t>
      </w:r>
      <w:proofErr w:type="spellStart"/>
      <w:r w:rsidR="009B14FA">
        <w:rPr>
          <w:rFonts w:ascii="Times New Roman" w:eastAsia="Times New Roman" w:hAnsi="Times New Roman" w:cs="Times New Roman"/>
          <w:sz w:val="24"/>
          <w:szCs w:val="24"/>
        </w:rPr>
        <w:t>Nkere</w:t>
      </w:r>
      <w:r w:rsidR="00013C80">
        <w:rPr>
          <w:rFonts w:ascii="Times New Roman" w:eastAsia="Times New Roman" w:hAnsi="Times New Roman" w:cs="Times New Roman"/>
          <w:sz w:val="24"/>
          <w:szCs w:val="24"/>
        </w:rPr>
        <w:t>k</w:t>
      </w:r>
      <w:r w:rsidR="009B14FA">
        <w:rPr>
          <w:rFonts w:ascii="Times New Roman" w:eastAsia="Times New Roman" w:hAnsi="Times New Roman" w:cs="Times New Roman"/>
          <w:sz w:val="24"/>
          <w:szCs w:val="24"/>
        </w:rPr>
        <w:t>e</w:t>
      </w:r>
      <w:proofErr w:type="spellEnd"/>
      <w:r w:rsidR="009B14FA">
        <w:rPr>
          <w:rFonts w:ascii="Times New Roman" w:eastAsia="Times New Roman" w:hAnsi="Times New Roman" w:cs="Times New Roman"/>
          <w:sz w:val="24"/>
          <w:szCs w:val="24"/>
        </w:rPr>
        <w:t xml:space="preserve">, </w:t>
      </w:r>
      <w:r w:rsidR="00B92E60">
        <w:rPr>
          <w:rFonts w:ascii="Times New Roman" w:eastAsia="Times New Roman" w:hAnsi="Times New Roman" w:cs="Times New Roman"/>
          <w:sz w:val="24"/>
          <w:szCs w:val="24"/>
        </w:rPr>
        <w:t xml:space="preserve">N. E. </w:t>
      </w:r>
      <w:r w:rsidR="00602BE3">
        <w:rPr>
          <w:rFonts w:ascii="Times New Roman" w:eastAsia="Times New Roman" w:hAnsi="Times New Roman" w:cs="Times New Roman"/>
          <w:sz w:val="24"/>
          <w:szCs w:val="24"/>
        </w:rPr>
        <w:t xml:space="preserve">(2012). </w:t>
      </w:r>
      <w:r>
        <w:rPr>
          <w:rFonts w:ascii="Times New Roman" w:eastAsia="Times New Roman" w:hAnsi="Times New Roman" w:cs="Times New Roman"/>
          <w:sz w:val="24"/>
          <w:szCs w:val="24"/>
        </w:rPr>
        <w:t xml:space="preserve">A historical survey of Nigerian spoken English and </w:t>
      </w:r>
      <w:r w:rsidR="00482459">
        <w:rPr>
          <w:rFonts w:ascii="Times New Roman" w:eastAsia="Times New Roman" w:hAnsi="Times New Roman" w:cs="Times New Roman"/>
          <w:sz w:val="24"/>
          <w:szCs w:val="24"/>
        </w:rPr>
        <w:tab/>
        <w:t xml:space="preserve">its </w:t>
      </w:r>
      <w:r>
        <w:rPr>
          <w:rFonts w:ascii="Times New Roman" w:eastAsia="Times New Roman" w:hAnsi="Times New Roman" w:cs="Times New Roman"/>
          <w:sz w:val="24"/>
          <w:szCs w:val="24"/>
        </w:rPr>
        <w:t>implicat</w:t>
      </w:r>
      <w:r w:rsidR="003A0A25">
        <w:rPr>
          <w:rFonts w:ascii="Times New Roman" w:eastAsia="Times New Roman" w:hAnsi="Times New Roman" w:cs="Times New Roman"/>
          <w:sz w:val="24"/>
          <w:szCs w:val="24"/>
        </w:rPr>
        <w:t xml:space="preserve">ions for outer circle </w:t>
      </w:r>
      <w:proofErr w:type="spellStart"/>
      <w:r w:rsidR="003A0A25">
        <w:rPr>
          <w:rFonts w:ascii="Times New Roman" w:eastAsia="Times New Roman" w:hAnsi="Times New Roman" w:cs="Times New Roman"/>
          <w:sz w:val="24"/>
          <w:szCs w:val="24"/>
        </w:rPr>
        <w:t>Englishes</w:t>
      </w:r>
      <w:proofErr w:type="spellEnd"/>
      <w:r w:rsidR="003A0A2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Ac</w:t>
      </w:r>
      <w:r w:rsidR="00482459">
        <w:rPr>
          <w:rFonts w:ascii="Times New Roman" w:eastAsia="Times New Roman" w:hAnsi="Times New Roman" w:cs="Times New Roman"/>
          <w:sz w:val="24"/>
          <w:szCs w:val="24"/>
        </w:rPr>
        <w:t xml:space="preserve">cessed 25/3/18, retrieved from, </w:t>
      </w:r>
      <w:r w:rsidR="00482459">
        <w:rPr>
          <w:rFonts w:ascii="Times New Roman" w:eastAsia="Times New Roman" w:hAnsi="Times New Roman" w:cs="Times New Roman"/>
          <w:sz w:val="24"/>
          <w:szCs w:val="24"/>
        </w:rPr>
        <w:tab/>
      </w:r>
      <w:r w:rsidR="00482459">
        <w:rPr>
          <w:rFonts w:ascii="Times New Roman" w:eastAsia="Times New Roman" w:hAnsi="Times New Roman" w:cs="Times New Roman"/>
          <w:sz w:val="24"/>
          <w:szCs w:val="24"/>
        </w:rPr>
        <w:tab/>
      </w:r>
      <w:r w:rsidR="00482459">
        <w:rPr>
          <w:rFonts w:ascii="Times New Roman" w:eastAsia="Times New Roman" w:hAnsi="Times New Roman" w:cs="Times New Roman"/>
          <w:sz w:val="24"/>
          <w:szCs w:val="24"/>
        </w:rPr>
        <w:tab/>
      </w:r>
      <w:hyperlink r:id="rId5" w:history="1">
        <w:r w:rsidRPr="00BC5B56">
          <w:rPr>
            <w:rStyle w:val="Hyperlink"/>
            <w:rFonts w:ascii="Times New Roman" w:eastAsia="Times New Roman" w:hAnsi="Times New Roman" w:cs="Times New Roman"/>
            <w:sz w:val="24"/>
            <w:szCs w:val="24"/>
          </w:rPr>
          <w:t>http://www.researchgate.net/publication/2865844921</w:t>
        </w:r>
      </w:hyperlink>
    </w:p>
    <w:p w14:paraId="3D99ACE7" w14:textId="77777777" w:rsidR="0062378C" w:rsidRPr="00B92E60" w:rsidRDefault="003A0A25" w:rsidP="00B914B3">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Jowitt</w:t>
      </w:r>
      <w:proofErr w:type="spellEnd"/>
      <w:r>
        <w:rPr>
          <w:rFonts w:ascii="Times New Roman" w:eastAsia="Times New Roman" w:hAnsi="Times New Roman" w:cs="Times New Roman"/>
          <w:sz w:val="24"/>
          <w:szCs w:val="24"/>
        </w:rPr>
        <w:t>, D</w:t>
      </w:r>
      <w:r w:rsidR="00E3161A">
        <w:rPr>
          <w:rFonts w:ascii="Times New Roman" w:eastAsia="Times New Roman" w:hAnsi="Times New Roman" w:cs="Times New Roman"/>
          <w:sz w:val="24"/>
          <w:szCs w:val="24"/>
        </w:rPr>
        <w:t xml:space="preserve">. (1991). </w:t>
      </w:r>
      <w:r w:rsidR="0062378C" w:rsidRPr="00B77416">
        <w:rPr>
          <w:rFonts w:ascii="Times New Roman" w:eastAsia="Times New Roman" w:hAnsi="Times New Roman" w:cs="Times New Roman"/>
          <w:i/>
          <w:sz w:val="24"/>
          <w:szCs w:val="24"/>
        </w:rPr>
        <w:t>Nigerian English usage: An introduction</w:t>
      </w:r>
      <w:r w:rsidR="0062378C" w:rsidRPr="00942511">
        <w:rPr>
          <w:rFonts w:ascii="Times New Roman" w:eastAsia="Times New Roman" w:hAnsi="Times New Roman" w:cs="Times New Roman"/>
          <w:sz w:val="24"/>
          <w:szCs w:val="24"/>
        </w:rPr>
        <w:t xml:space="preserve">. Lagos: Longman. </w:t>
      </w:r>
    </w:p>
    <w:p w14:paraId="4B8AE1A0" w14:textId="77777777" w:rsidR="00F60686" w:rsidRDefault="006829F6" w:rsidP="00B914B3">
      <w:pPr>
        <w:tabs>
          <w:tab w:val="center" w:pos="4873"/>
        </w:tabs>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Lado</w:t>
      </w:r>
      <w:proofErr w:type="spellEnd"/>
      <w:r w:rsidR="00443DF9">
        <w:rPr>
          <w:rFonts w:ascii="Times New Roman" w:hAnsi="Times New Roman" w:cs="Times New Roman"/>
          <w:sz w:val="24"/>
          <w:szCs w:val="24"/>
        </w:rPr>
        <w:t>, R</w:t>
      </w:r>
      <w:r w:rsidR="009F560D">
        <w:rPr>
          <w:rFonts w:ascii="Times New Roman" w:hAnsi="Times New Roman" w:cs="Times New Roman"/>
          <w:sz w:val="24"/>
          <w:szCs w:val="24"/>
        </w:rPr>
        <w:t>. (</w:t>
      </w:r>
      <w:r w:rsidR="00D050E1">
        <w:rPr>
          <w:rFonts w:ascii="Times New Roman" w:hAnsi="Times New Roman" w:cs="Times New Roman"/>
          <w:sz w:val="24"/>
          <w:szCs w:val="24"/>
        </w:rPr>
        <w:t>1957).</w:t>
      </w:r>
      <w:r w:rsidR="009F560D">
        <w:rPr>
          <w:rFonts w:ascii="Times New Roman" w:hAnsi="Times New Roman" w:cs="Times New Roman"/>
          <w:sz w:val="24"/>
          <w:szCs w:val="24"/>
        </w:rPr>
        <w:t xml:space="preserve"> </w:t>
      </w:r>
      <w:r w:rsidR="00443DF9">
        <w:rPr>
          <w:rFonts w:ascii="Times New Roman" w:hAnsi="Times New Roman" w:cs="Times New Roman"/>
          <w:sz w:val="24"/>
          <w:szCs w:val="24"/>
        </w:rPr>
        <w:t xml:space="preserve">Linguistics across cultures: Applied linguistics for language users. </w:t>
      </w:r>
      <w:r w:rsidR="00443DF9" w:rsidRPr="00DB730F">
        <w:rPr>
          <w:rFonts w:ascii="Times New Roman" w:hAnsi="Times New Roman" w:cs="Times New Roman"/>
          <w:i/>
          <w:sz w:val="24"/>
          <w:szCs w:val="24"/>
        </w:rPr>
        <w:t xml:space="preserve">Open </w:t>
      </w:r>
    </w:p>
    <w:p w14:paraId="29FE8A72" w14:textId="77777777" w:rsidR="006829F6" w:rsidRPr="00F60686" w:rsidRDefault="00F60686" w:rsidP="00B914B3">
      <w:pPr>
        <w:tabs>
          <w:tab w:val="center" w:pos="4873"/>
        </w:tabs>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DD5640">
        <w:rPr>
          <w:rFonts w:ascii="Times New Roman" w:hAnsi="Times New Roman" w:cs="Times New Roman"/>
          <w:i/>
          <w:sz w:val="24"/>
          <w:szCs w:val="24"/>
        </w:rPr>
        <w:t>J</w:t>
      </w:r>
      <w:r w:rsidR="00443DF9" w:rsidRPr="00DB730F">
        <w:rPr>
          <w:rFonts w:ascii="Times New Roman" w:hAnsi="Times New Roman" w:cs="Times New Roman"/>
          <w:i/>
          <w:sz w:val="24"/>
          <w:szCs w:val="24"/>
        </w:rPr>
        <w:t>ournal of</w:t>
      </w:r>
      <w:r w:rsidR="00DB730F">
        <w:rPr>
          <w:rFonts w:ascii="Times New Roman" w:hAnsi="Times New Roman" w:cs="Times New Roman"/>
          <w:i/>
          <w:sz w:val="24"/>
          <w:szCs w:val="24"/>
        </w:rPr>
        <w:t xml:space="preserve">  </w:t>
      </w:r>
      <w:r w:rsidR="00443DF9" w:rsidRPr="00DB730F">
        <w:rPr>
          <w:rFonts w:ascii="Times New Roman" w:hAnsi="Times New Roman" w:cs="Times New Roman"/>
          <w:i/>
          <w:sz w:val="24"/>
          <w:szCs w:val="24"/>
        </w:rPr>
        <w:t>social sciences</w:t>
      </w:r>
      <w:r>
        <w:rPr>
          <w:rFonts w:ascii="Times New Roman" w:hAnsi="Times New Roman" w:cs="Times New Roman"/>
          <w:sz w:val="24"/>
          <w:szCs w:val="24"/>
        </w:rPr>
        <w:t>,</w:t>
      </w:r>
      <w:r w:rsidR="00443DF9">
        <w:rPr>
          <w:rFonts w:ascii="Times New Roman" w:hAnsi="Times New Roman" w:cs="Times New Roman"/>
          <w:sz w:val="24"/>
          <w:szCs w:val="24"/>
        </w:rPr>
        <w:t xml:space="preserve"> 4</w:t>
      </w:r>
      <w:r w:rsidR="00DD5640">
        <w:rPr>
          <w:rFonts w:ascii="Times New Roman" w:hAnsi="Times New Roman" w:cs="Times New Roman"/>
          <w:sz w:val="24"/>
          <w:szCs w:val="24"/>
        </w:rPr>
        <w:t xml:space="preserve"> (</w:t>
      </w:r>
      <w:r w:rsidR="00443DF9">
        <w:rPr>
          <w:rFonts w:ascii="Times New Roman" w:hAnsi="Times New Roman" w:cs="Times New Roman"/>
          <w:sz w:val="24"/>
          <w:szCs w:val="24"/>
        </w:rPr>
        <w:t>2</w:t>
      </w:r>
      <w:r w:rsidR="00DD5640">
        <w:rPr>
          <w:rFonts w:ascii="Times New Roman" w:hAnsi="Times New Roman" w:cs="Times New Roman"/>
          <w:sz w:val="24"/>
          <w:szCs w:val="24"/>
        </w:rPr>
        <w:t>)</w:t>
      </w:r>
      <w:r w:rsidR="00443DF9">
        <w:rPr>
          <w:rFonts w:ascii="Times New Roman" w:hAnsi="Times New Roman" w:cs="Times New Roman"/>
          <w:sz w:val="24"/>
          <w:szCs w:val="24"/>
        </w:rPr>
        <w:t>,</w:t>
      </w:r>
      <w:r w:rsidR="00DD5640">
        <w:rPr>
          <w:rFonts w:ascii="Times New Roman" w:hAnsi="Times New Roman" w:cs="Times New Roman"/>
          <w:sz w:val="24"/>
          <w:szCs w:val="24"/>
        </w:rPr>
        <w:t xml:space="preserve"> </w:t>
      </w:r>
      <w:r w:rsidR="00443DF9">
        <w:rPr>
          <w:rFonts w:ascii="Times New Roman" w:hAnsi="Times New Roman" w:cs="Times New Roman"/>
          <w:sz w:val="24"/>
          <w:szCs w:val="24"/>
        </w:rPr>
        <w:t>9</w:t>
      </w:r>
      <w:r w:rsidR="00DD5640">
        <w:rPr>
          <w:rFonts w:ascii="Times New Roman" w:hAnsi="Times New Roman" w:cs="Times New Roman"/>
          <w:sz w:val="24"/>
          <w:szCs w:val="24"/>
        </w:rPr>
        <w:t>-</w:t>
      </w:r>
      <w:r w:rsidR="00443DF9">
        <w:rPr>
          <w:rFonts w:ascii="Times New Roman" w:hAnsi="Times New Roman" w:cs="Times New Roman"/>
          <w:sz w:val="24"/>
          <w:szCs w:val="24"/>
        </w:rPr>
        <w:t>57</w:t>
      </w:r>
      <w:r w:rsidR="006829F6">
        <w:rPr>
          <w:rFonts w:ascii="Times New Roman" w:hAnsi="Times New Roman" w:cs="Times New Roman"/>
          <w:sz w:val="24"/>
          <w:szCs w:val="24"/>
        </w:rPr>
        <w:t xml:space="preserve"> </w:t>
      </w:r>
    </w:p>
    <w:p w14:paraId="251210A8" w14:textId="77777777" w:rsidR="0062378C" w:rsidRDefault="0062378C" w:rsidP="00B914B3">
      <w:pPr>
        <w:tabs>
          <w:tab w:val="center" w:pos="487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 Mahon, A. </w:t>
      </w:r>
      <w:r w:rsidR="001B31D6">
        <w:rPr>
          <w:rFonts w:ascii="Times New Roman" w:hAnsi="Times New Roman" w:cs="Times New Roman"/>
          <w:sz w:val="24"/>
          <w:szCs w:val="24"/>
        </w:rPr>
        <w:t xml:space="preserve">(2001). </w:t>
      </w:r>
      <w:r>
        <w:rPr>
          <w:rFonts w:ascii="Times New Roman" w:hAnsi="Times New Roman" w:cs="Times New Roman"/>
          <w:i/>
          <w:sz w:val="24"/>
          <w:szCs w:val="24"/>
        </w:rPr>
        <w:t xml:space="preserve">An Introduction to English </w:t>
      </w:r>
      <w:r w:rsidR="001B31D6">
        <w:rPr>
          <w:rFonts w:ascii="Times New Roman" w:hAnsi="Times New Roman" w:cs="Times New Roman"/>
          <w:i/>
          <w:sz w:val="24"/>
          <w:szCs w:val="24"/>
        </w:rPr>
        <w:t>p</w:t>
      </w:r>
      <w:r>
        <w:rPr>
          <w:rFonts w:ascii="Times New Roman" w:hAnsi="Times New Roman" w:cs="Times New Roman"/>
          <w:i/>
          <w:sz w:val="24"/>
          <w:szCs w:val="24"/>
        </w:rPr>
        <w:t xml:space="preserve">honology. </w:t>
      </w:r>
      <w:r>
        <w:rPr>
          <w:rFonts w:ascii="Times New Roman" w:hAnsi="Times New Roman" w:cs="Times New Roman"/>
          <w:sz w:val="24"/>
          <w:szCs w:val="24"/>
        </w:rPr>
        <w:t xml:space="preserve">Oxford, UK: Oxford </w:t>
      </w:r>
    </w:p>
    <w:p w14:paraId="4115BD52" w14:textId="77777777" w:rsidR="0062378C" w:rsidRDefault="0062378C" w:rsidP="00B914B3">
      <w:pPr>
        <w:tabs>
          <w:tab w:val="center" w:pos="487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University Press</w:t>
      </w:r>
      <w:r w:rsidR="001B31D6">
        <w:rPr>
          <w:rFonts w:ascii="Times New Roman" w:hAnsi="Times New Roman" w:cs="Times New Roman"/>
          <w:sz w:val="24"/>
          <w:szCs w:val="24"/>
        </w:rPr>
        <w:t>.</w:t>
      </w:r>
    </w:p>
    <w:p w14:paraId="7A0CC6C8" w14:textId="77777777" w:rsidR="0062378C" w:rsidRDefault="0062378C" w:rsidP="00B914B3">
      <w:pPr>
        <w:spacing w:after="0" w:line="240" w:lineRule="auto"/>
        <w:rPr>
          <w:rFonts w:ascii="Times New Roman" w:eastAsia="Times New Roman" w:hAnsi="Times New Roman" w:cs="Times New Roman"/>
          <w:sz w:val="24"/>
          <w:szCs w:val="24"/>
        </w:rPr>
      </w:pPr>
      <w:proofErr w:type="spellStart"/>
      <w:r w:rsidRPr="005534AC">
        <w:rPr>
          <w:rFonts w:ascii="Times New Roman" w:eastAsia="Times New Roman" w:hAnsi="Times New Roman" w:cs="Times New Roman"/>
          <w:sz w:val="24"/>
          <w:szCs w:val="24"/>
        </w:rPr>
        <w:t>Olaniyi</w:t>
      </w:r>
      <w:proofErr w:type="spellEnd"/>
      <w:r w:rsidRPr="005534AC">
        <w:rPr>
          <w:rFonts w:ascii="Times New Roman" w:eastAsia="Times New Roman" w:hAnsi="Times New Roman" w:cs="Times New Roman"/>
          <w:sz w:val="24"/>
          <w:szCs w:val="24"/>
        </w:rPr>
        <w:t>, K</w:t>
      </w:r>
      <w:r w:rsidR="001B31D6">
        <w:rPr>
          <w:rFonts w:ascii="Times New Roman" w:eastAsia="Times New Roman" w:hAnsi="Times New Roman" w:cs="Times New Roman"/>
          <w:sz w:val="24"/>
          <w:szCs w:val="24"/>
        </w:rPr>
        <w:t xml:space="preserve">. </w:t>
      </w:r>
      <w:r w:rsidR="000B2367">
        <w:rPr>
          <w:rFonts w:ascii="Times New Roman" w:eastAsia="Times New Roman" w:hAnsi="Times New Roman" w:cs="Times New Roman"/>
          <w:sz w:val="24"/>
          <w:szCs w:val="24"/>
        </w:rPr>
        <w:t>O.</w:t>
      </w:r>
      <w:r w:rsidRPr="005534AC">
        <w:rPr>
          <w:rFonts w:ascii="Times New Roman" w:eastAsia="Times New Roman" w:hAnsi="Times New Roman" w:cs="Times New Roman"/>
          <w:sz w:val="24"/>
          <w:szCs w:val="24"/>
        </w:rPr>
        <w:t xml:space="preserve"> </w:t>
      </w:r>
      <w:r w:rsidR="006E6051">
        <w:rPr>
          <w:rFonts w:ascii="Times New Roman" w:eastAsia="Times New Roman" w:hAnsi="Times New Roman" w:cs="Times New Roman"/>
          <w:sz w:val="24"/>
          <w:szCs w:val="24"/>
        </w:rPr>
        <w:t xml:space="preserve">(2011). </w:t>
      </w:r>
      <w:r>
        <w:rPr>
          <w:rFonts w:ascii="Times New Roman" w:eastAsia="Times New Roman" w:hAnsi="Times New Roman" w:cs="Times New Roman"/>
          <w:i/>
          <w:sz w:val="24"/>
          <w:szCs w:val="24"/>
        </w:rPr>
        <w:t>Articulation as a means of identifying e</w:t>
      </w:r>
      <w:r w:rsidRPr="00CB56F8">
        <w:rPr>
          <w:rFonts w:ascii="Times New Roman" w:eastAsia="Times New Roman" w:hAnsi="Times New Roman" w:cs="Times New Roman"/>
          <w:i/>
          <w:sz w:val="24"/>
          <w:szCs w:val="24"/>
        </w:rPr>
        <w:t xml:space="preserve">ducated Nigerian </w:t>
      </w:r>
      <w:r>
        <w:rPr>
          <w:rFonts w:ascii="Times New Roman" w:eastAsia="Times New Roman" w:hAnsi="Times New Roman" w:cs="Times New Roman"/>
          <w:i/>
          <w:sz w:val="24"/>
          <w:szCs w:val="24"/>
        </w:rPr>
        <w:t xml:space="preserve">speakers </w:t>
      </w:r>
      <w:r w:rsidR="00732A1B">
        <w:rPr>
          <w:rFonts w:ascii="Times New Roman" w:eastAsia="Times New Roman" w:hAnsi="Times New Roman" w:cs="Times New Roman"/>
          <w:i/>
          <w:sz w:val="24"/>
          <w:szCs w:val="24"/>
        </w:rPr>
        <w:t xml:space="preserve">of </w:t>
      </w:r>
      <w:r w:rsidR="00732A1B">
        <w:rPr>
          <w:rFonts w:ascii="Times New Roman" w:eastAsia="Times New Roman" w:hAnsi="Times New Roman" w:cs="Times New Roman"/>
          <w:i/>
          <w:sz w:val="24"/>
          <w:szCs w:val="24"/>
        </w:rPr>
        <w:tab/>
      </w:r>
      <w:r w:rsidRPr="00CB56F8">
        <w:rPr>
          <w:rFonts w:ascii="Times New Roman" w:eastAsia="Times New Roman" w:hAnsi="Times New Roman" w:cs="Times New Roman"/>
          <w:i/>
          <w:sz w:val="24"/>
          <w:szCs w:val="24"/>
        </w:rPr>
        <w:t xml:space="preserve">English: A </w:t>
      </w:r>
      <w:proofErr w:type="spellStart"/>
      <w:r>
        <w:rPr>
          <w:rFonts w:ascii="Times New Roman" w:eastAsia="Times New Roman" w:hAnsi="Times New Roman" w:cs="Times New Roman"/>
          <w:i/>
          <w:sz w:val="24"/>
          <w:szCs w:val="24"/>
        </w:rPr>
        <w:t>phono</w:t>
      </w:r>
      <w:proofErr w:type="spellEnd"/>
      <w:r>
        <w:rPr>
          <w:rFonts w:ascii="Times New Roman" w:eastAsia="Times New Roman" w:hAnsi="Times New Roman" w:cs="Times New Roman"/>
          <w:i/>
          <w:sz w:val="24"/>
          <w:szCs w:val="24"/>
        </w:rPr>
        <w:t>-sociolinguistic s</w:t>
      </w:r>
      <w:r w:rsidRPr="00CB56F8">
        <w:rPr>
          <w:rFonts w:ascii="Times New Roman" w:eastAsia="Times New Roman" w:hAnsi="Times New Roman" w:cs="Times New Roman"/>
          <w:i/>
          <w:sz w:val="24"/>
          <w:szCs w:val="24"/>
        </w:rPr>
        <w:t>tudy</w:t>
      </w:r>
      <w:r w:rsidR="000B2367">
        <w:rPr>
          <w:rFonts w:ascii="Times New Roman" w:eastAsia="Times New Roman" w:hAnsi="Times New Roman" w:cs="Times New Roman"/>
          <w:sz w:val="24"/>
          <w:szCs w:val="24"/>
        </w:rPr>
        <w:t>,</w:t>
      </w:r>
      <w:r w:rsidRPr="005534AC">
        <w:rPr>
          <w:rFonts w:ascii="Times New Roman" w:eastAsia="Times New Roman" w:hAnsi="Times New Roman" w:cs="Times New Roman"/>
          <w:sz w:val="24"/>
          <w:szCs w:val="24"/>
        </w:rPr>
        <w:t xml:space="preserve"> Unpublished </w:t>
      </w:r>
      <w:proofErr w:type="spellStart"/>
      <w:r w:rsidRPr="005534AC">
        <w:rPr>
          <w:rFonts w:ascii="Times New Roman" w:eastAsia="Times New Roman" w:hAnsi="Times New Roman" w:cs="Times New Roman"/>
          <w:sz w:val="24"/>
          <w:szCs w:val="24"/>
        </w:rPr>
        <w:t>Ph</w:t>
      </w:r>
      <w:r>
        <w:rPr>
          <w:rFonts w:ascii="Times New Roman" w:eastAsia="Times New Roman" w:hAnsi="Times New Roman" w:cs="Times New Roman"/>
          <w:sz w:val="24"/>
          <w:szCs w:val="24"/>
        </w:rPr>
        <w:t>.</w:t>
      </w:r>
      <w:r w:rsidRPr="005534AC">
        <w:rPr>
          <w:rFonts w:ascii="Times New Roman" w:eastAsia="Times New Roman" w:hAnsi="Times New Roman" w:cs="Times New Roman"/>
          <w:sz w:val="24"/>
          <w:szCs w:val="24"/>
        </w:rPr>
        <w:t>D</w:t>
      </w:r>
      <w:proofErr w:type="spellEnd"/>
      <w:r w:rsidRPr="005534AC">
        <w:rPr>
          <w:rFonts w:ascii="Times New Roman" w:eastAsia="Times New Roman" w:hAnsi="Times New Roman" w:cs="Times New Roman"/>
          <w:sz w:val="24"/>
          <w:szCs w:val="24"/>
        </w:rPr>
        <w:t xml:space="preserve"> Thesis, Department of </w:t>
      </w:r>
      <w:r w:rsidR="00732A1B">
        <w:rPr>
          <w:rFonts w:ascii="Times New Roman" w:eastAsia="Times New Roman" w:hAnsi="Times New Roman" w:cs="Times New Roman"/>
          <w:sz w:val="24"/>
          <w:szCs w:val="24"/>
        </w:rPr>
        <w:tab/>
      </w:r>
      <w:r w:rsidRPr="005534AC">
        <w:rPr>
          <w:rFonts w:ascii="Times New Roman" w:eastAsia="Times New Roman" w:hAnsi="Times New Roman" w:cs="Times New Roman"/>
          <w:sz w:val="24"/>
          <w:szCs w:val="24"/>
        </w:rPr>
        <w:t>English,</w:t>
      </w:r>
      <w:r w:rsidR="00732A1B">
        <w:rPr>
          <w:rFonts w:ascii="Times New Roman" w:eastAsia="Times New Roman" w:hAnsi="Times New Roman" w:cs="Times New Roman"/>
          <w:sz w:val="24"/>
          <w:szCs w:val="24"/>
        </w:rPr>
        <w:t xml:space="preserve"> </w:t>
      </w:r>
      <w:r w:rsidRPr="005534AC">
        <w:rPr>
          <w:rFonts w:ascii="Times New Roman" w:eastAsia="Times New Roman" w:hAnsi="Times New Roman" w:cs="Times New Roman"/>
          <w:sz w:val="24"/>
          <w:szCs w:val="24"/>
        </w:rPr>
        <w:t>University of Ilorin, Nigeria.</w:t>
      </w:r>
    </w:p>
    <w:p w14:paraId="5732D83F" w14:textId="77777777" w:rsidR="002D7AEE" w:rsidRDefault="00DA6BBD" w:rsidP="00B914B3">
      <w:pPr>
        <w:spacing w:after="0" w:line="240" w:lineRule="auto"/>
        <w:rPr>
          <w:rFonts w:ascii="Times New Roman" w:hAnsi="Times New Roman" w:cs="Times New Roman"/>
          <w:sz w:val="24"/>
          <w:szCs w:val="24"/>
        </w:rPr>
      </w:pPr>
      <w:proofErr w:type="spellStart"/>
      <w:r>
        <w:rPr>
          <w:rFonts w:ascii="Times New Roman" w:eastAsia="Times New Roman" w:hAnsi="Times New Roman" w:cs="Times New Roman"/>
          <w:sz w:val="24"/>
          <w:szCs w:val="24"/>
        </w:rPr>
        <w:t>Oniniwu</w:t>
      </w:r>
      <w:proofErr w:type="spellEnd"/>
      <w:r>
        <w:rPr>
          <w:rFonts w:ascii="Times New Roman" w:eastAsia="Times New Roman" w:hAnsi="Times New Roman" w:cs="Times New Roman"/>
          <w:sz w:val="24"/>
          <w:szCs w:val="24"/>
        </w:rPr>
        <w:t xml:space="preserve">, </w:t>
      </w:r>
      <w:r w:rsidR="006868B2">
        <w:rPr>
          <w:rFonts w:ascii="Times New Roman" w:eastAsia="Times New Roman" w:hAnsi="Times New Roman" w:cs="Times New Roman"/>
          <w:sz w:val="24"/>
          <w:szCs w:val="24"/>
        </w:rPr>
        <w:t>M.C. &amp;</w:t>
      </w:r>
      <w:r w:rsidR="0023669C">
        <w:rPr>
          <w:rFonts w:ascii="Times New Roman" w:eastAsia="Times New Roman" w:hAnsi="Times New Roman" w:cs="Times New Roman"/>
          <w:sz w:val="24"/>
          <w:szCs w:val="24"/>
        </w:rPr>
        <w:t xml:space="preserve"> </w:t>
      </w:r>
      <w:proofErr w:type="spellStart"/>
      <w:r w:rsidR="006868B2">
        <w:rPr>
          <w:rFonts w:ascii="Times New Roman" w:eastAsia="Times New Roman" w:hAnsi="Times New Roman" w:cs="Times New Roman"/>
          <w:sz w:val="24"/>
          <w:szCs w:val="24"/>
        </w:rPr>
        <w:t>Njemanze</w:t>
      </w:r>
      <w:proofErr w:type="spellEnd"/>
      <w:r w:rsidR="006868B2">
        <w:rPr>
          <w:rFonts w:ascii="Times New Roman" w:eastAsia="Times New Roman" w:hAnsi="Times New Roman" w:cs="Times New Roman"/>
          <w:sz w:val="24"/>
          <w:szCs w:val="24"/>
        </w:rPr>
        <w:t xml:space="preserve">, </w:t>
      </w:r>
      <w:r w:rsidR="0023669C">
        <w:rPr>
          <w:rFonts w:ascii="Times New Roman" w:eastAsia="Times New Roman" w:hAnsi="Times New Roman" w:cs="Times New Roman"/>
          <w:sz w:val="24"/>
          <w:szCs w:val="24"/>
        </w:rPr>
        <w:t xml:space="preserve">Q.U. (2015). </w:t>
      </w:r>
      <w:r w:rsidR="00E700D9">
        <w:rPr>
          <w:rFonts w:ascii="Times New Roman" w:eastAsia="Times New Roman" w:hAnsi="Times New Roman" w:cs="Times New Roman"/>
          <w:sz w:val="24"/>
          <w:szCs w:val="24"/>
        </w:rPr>
        <w:t>Poor English pronunciation among Nigerian ESL</w:t>
      </w:r>
      <w:r w:rsidR="005E5F95">
        <w:rPr>
          <w:rFonts w:ascii="Times New Roman" w:eastAsia="Times New Roman" w:hAnsi="Times New Roman" w:cs="Times New Roman"/>
          <w:sz w:val="24"/>
          <w:szCs w:val="24"/>
        </w:rPr>
        <w:t xml:space="preserve">: The </w:t>
      </w:r>
      <w:r w:rsidR="007600E2">
        <w:rPr>
          <w:rFonts w:ascii="Times New Roman" w:eastAsia="Times New Roman" w:hAnsi="Times New Roman" w:cs="Times New Roman"/>
          <w:sz w:val="24"/>
          <w:szCs w:val="24"/>
        </w:rPr>
        <w:t>ICT</w:t>
      </w:r>
      <w:r w:rsidR="00CE5A5E">
        <w:rPr>
          <w:rFonts w:ascii="Times New Roman" w:eastAsia="Times New Roman" w:hAnsi="Times New Roman" w:cs="Times New Roman"/>
          <w:sz w:val="24"/>
          <w:szCs w:val="24"/>
        </w:rPr>
        <w:t xml:space="preserve"> </w:t>
      </w:r>
      <w:r w:rsidR="005E5F95">
        <w:rPr>
          <w:rFonts w:ascii="Times New Roman" w:eastAsia="Times New Roman" w:hAnsi="Times New Roman" w:cs="Times New Roman"/>
          <w:sz w:val="24"/>
          <w:szCs w:val="24"/>
        </w:rPr>
        <w:t xml:space="preserve">solution. </w:t>
      </w:r>
      <w:r w:rsidR="00CE5A5E" w:rsidRPr="00E75370">
        <w:rPr>
          <w:rFonts w:ascii="Times New Roman" w:eastAsia="Times New Roman" w:hAnsi="Times New Roman" w:cs="Times New Roman"/>
          <w:i/>
          <w:sz w:val="24"/>
          <w:szCs w:val="24"/>
        </w:rPr>
        <w:t>The International Journal of Languag</w:t>
      </w:r>
      <w:r w:rsidR="00CE5A5E">
        <w:rPr>
          <w:rFonts w:ascii="Times New Roman" w:eastAsia="Times New Roman" w:hAnsi="Times New Roman" w:cs="Times New Roman"/>
          <w:sz w:val="24"/>
          <w:szCs w:val="24"/>
        </w:rPr>
        <w:t>e</w:t>
      </w:r>
      <w:r w:rsidR="00B50F7E">
        <w:rPr>
          <w:rFonts w:ascii="Times New Roman" w:eastAsia="Times New Roman" w:hAnsi="Times New Roman" w:cs="Times New Roman"/>
          <w:sz w:val="24"/>
          <w:szCs w:val="24"/>
        </w:rPr>
        <w:t xml:space="preserve">, 3 (1), </w:t>
      </w:r>
      <w:r w:rsidR="00484A6C">
        <w:rPr>
          <w:rFonts w:ascii="Times New Roman" w:eastAsia="Times New Roman" w:hAnsi="Times New Roman" w:cs="Times New Roman"/>
          <w:sz w:val="24"/>
          <w:szCs w:val="24"/>
        </w:rPr>
        <w:t>2334-2358</w:t>
      </w:r>
      <w:r w:rsidR="0001778A">
        <w:rPr>
          <w:rFonts w:ascii="Times New Roman" w:eastAsia="Times New Roman" w:hAnsi="Times New Roman" w:cs="Times New Roman"/>
          <w:sz w:val="24"/>
          <w:szCs w:val="24"/>
        </w:rPr>
        <w:t>.</w:t>
      </w:r>
    </w:p>
    <w:p w14:paraId="549ED0D0" w14:textId="77777777" w:rsidR="00EC2491" w:rsidRDefault="00EE2796"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Stockwell, P</w:t>
      </w:r>
      <w:r w:rsidR="00EC2491">
        <w:rPr>
          <w:rFonts w:ascii="Times New Roman" w:hAnsi="Times New Roman" w:cs="Times New Roman"/>
          <w:sz w:val="24"/>
          <w:szCs w:val="24"/>
        </w:rPr>
        <w:t>. (2011).</w:t>
      </w:r>
      <w:r w:rsidR="00D14CC9">
        <w:rPr>
          <w:rFonts w:ascii="Times New Roman" w:hAnsi="Times New Roman" w:cs="Times New Roman"/>
          <w:sz w:val="24"/>
          <w:szCs w:val="24"/>
        </w:rPr>
        <w:t xml:space="preserve"> </w:t>
      </w:r>
      <w:r w:rsidR="00D14CC9" w:rsidRPr="00042DB5">
        <w:rPr>
          <w:rFonts w:ascii="Times New Roman" w:hAnsi="Times New Roman" w:cs="Times New Roman"/>
          <w:i/>
          <w:sz w:val="24"/>
          <w:szCs w:val="24"/>
        </w:rPr>
        <w:t>Practical phonetics and phonology</w:t>
      </w:r>
      <w:r w:rsidR="00042DB5" w:rsidRPr="00042DB5">
        <w:rPr>
          <w:rFonts w:ascii="Times New Roman" w:hAnsi="Times New Roman" w:cs="Times New Roman"/>
          <w:i/>
          <w:sz w:val="24"/>
          <w:szCs w:val="24"/>
        </w:rPr>
        <w:t>: A resource book for students.</w:t>
      </w:r>
      <w:r w:rsidR="00042DB5">
        <w:rPr>
          <w:rFonts w:ascii="Times New Roman" w:hAnsi="Times New Roman" w:cs="Times New Roman"/>
          <w:sz w:val="24"/>
          <w:szCs w:val="24"/>
        </w:rPr>
        <w:t xml:space="preserve"> US: </w:t>
      </w:r>
    </w:p>
    <w:p w14:paraId="6BBD92ED" w14:textId="77777777" w:rsidR="0062378C" w:rsidRDefault="00EC2491"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2DB5">
        <w:rPr>
          <w:rFonts w:ascii="Times New Roman" w:hAnsi="Times New Roman" w:cs="Times New Roman"/>
          <w:sz w:val="24"/>
          <w:szCs w:val="24"/>
        </w:rPr>
        <w:t>Collins</w:t>
      </w:r>
      <w:r>
        <w:rPr>
          <w:rFonts w:ascii="Times New Roman" w:eastAsia="Times New Roman" w:hAnsi="Times New Roman" w:cs="Times New Roman"/>
          <w:sz w:val="24"/>
          <w:szCs w:val="24"/>
        </w:rPr>
        <w:t>.</w:t>
      </w:r>
    </w:p>
    <w:p w14:paraId="62BA865B" w14:textId="77777777" w:rsidR="00FC26EB" w:rsidRPr="001E7893" w:rsidRDefault="00FC26EB" w:rsidP="00B914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Roach, P.</w:t>
      </w:r>
      <w:r w:rsidR="00D46935">
        <w:rPr>
          <w:rFonts w:ascii="Times New Roman" w:hAnsi="Times New Roman" w:cs="Times New Roman"/>
          <w:sz w:val="24"/>
          <w:szCs w:val="24"/>
        </w:rPr>
        <w:t xml:space="preserve"> (2000). </w:t>
      </w:r>
      <w:r>
        <w:rPr>
          <w:rFonts w:ascii="Times New Roman" w:hAnsi="Times New Roman" w:cs="Times New Roman"/>
          <w:i/>
          <w:sz w:val="24"/>
          <w:szCs w:val="24"/>
        </w:rPr>
        <w:t xml:space="preserve">English </w:t>
      </w:r>
      <w:r w:rsidR="009711AF">
        <w:rPr>
          <w:rFonts w:ascii="Times New Roman" w:hAnsi="Times New Roman" w:cs="Times New Roman"/>
          <w:i/>
          <w:sz w:val="24"/>
          <w:szCs w:val="24"/>
        </w:rPr>
        <w:t>p</w:t>
      </w:r>
      <w:r>
        <w:rPr>
          <w:rFonts w:ascii="Times New Roman" w:hAnsi="Times New Roman" w:cs="Times New Roman"/>
          <w:i/>
          <w:sz w:val="24"/>
          <w:szCs w:val="24"/>
        </w:rPr>
        <w:t xml:space="preserve">honetics and </w:t>
      </w:r>
      <w:r w:rsidR="009711AF">
        <w:rPr>
          <w:rFonts w:ascii="Times New Roman" w:hAnsi="Times New Roman" w:cs="Times New Roman"/>
          <w:i/>
          <w:sz w:val="24"/>
          <w:szCs w:val="24"/>
        </w:rPr>
        <w:t>p</w:t>
      </w:r>
      <w:r>
        <w:rPr>
          <w:rFonts w:ascii="Times New Roman" w:hAnsi="Times New Roman" w:cs="Times New Roman"/>
          <w:i/>
          <w:sz w:val="24"/>
          <w:szCs w:val="24"/>
        </w:rPr>
        <w:t xml:space="preserve">honology: A </w:t>
      </w:r>
      <w:r w:rsidR="009711AF">
        <w:rPr>
          <w:rFonts w:ascii="Times New Roman" w:hAnsi="Times New Roman" w:cs="Times New Roman"/>
          <w:i/>
          <w:sz w:val="24"/>
          <w:szCs w:val="24"/>
        </w:rPr>
        <w:t>p</w:t>
      </w:r>
      <w:r>
        <w:rPr>
          <w:rFonts w:ascii="Times New Roman" w:hAnsi="Times New Roman" w:cs="Times New Roman"/>
          <w:i/>
          <w:sz w:val="24"/>
          <w:szCs w:val="24"/>
        </w:rPr>
        <w:t xml:space="preserve">ractical </w:t>
      </w:r>
      <w:r w:rsidR="009711AF">
        <w:rPr>
          <w:rFonts w:ascii="Times New Roman" w:hAnsi="Times New Roman" w:cs="Times New Roman"/>
          <w:i/>
          <w:sz w:val="24"/>
          <w:szCs w:val="24"/>
        </w:rPr>
        <w:t>c</w:t>
      </w:r>
      <w:r w:rsidRPr="00452084">
        <w:rPr>
          <w:rFonts w:ascii="Times New Roman" w:hAnsi="Times New Roman" w:cs="Times New Roman"/>
          <w:i/>
          <w:sz w:val="24"/>
          <w:szCs w:val="24"/>
        </w:rPr>
        <w:t>ourse</w:t>
      </w:r>
      <w:r>
        <w:rPr>
          <w:rFonts w:ascii="Times New Roman" w:hAnsi="Times New Roman" w:cs="Times New Roman"/>
          <w:sz w:val="24"/>
          <w:szCs w:val="24"/>
        </w:rPr>
        <w:t>. London: Cambridge.</w:t>
      </w:r>
    </w:p>
    <w:sectPr w:rsidR="00FC26EB" w:rsidRPr="001E78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notTrueType/>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C8982502"/>
    <w:lvl w:ilvl="0" w:tplc="2A58C040">
      <w:start w:val="1"/>
      <w:numFmt w:val="bullet"/>
      <w:lvlText w:val="ᴂ"/>
      <w:lvlJc w:val="left"/>
      <w:pPr>
        <w:ind w:left="540" w:hanging="360"/>
      </w:pPr>
      <w:rPr>
        <w:rFonts w:ascii="Times New Roman" w:eastAsia="Times New Roman" w:hAnsi="Times New Roman" w:hint="default"/>
      </w:rPr>
    </w:lvl>
    <w:lvl w:ilvl="1" w:tplc="08090003" w:tentative="1">
      <w:start w:val="1"/>
      <w:numFmt w:val="bullet"/>
      <w:lvlText w:val="o"/>
      <w:lvlJc w:val="left"/>
      <w:pPr>
        <w:ind w:left="1260" w:hanging="360"/>
      </w:pPr>
      <w:rPr>
        <w:rFonts w:ascii="Courier New" w:hAnsi="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 w15:restartNumberingAfterBreak="0">
    <w:nsid w:val="00000003"/>
    <w:multiLevelType w:val="hybridMultilevel"/>
    <w:tmpl w:val="BA222E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000005"/>
    <w:multiLevelType w:val="hybridMultilevel"/>
    <w:tmpl w:val="6096B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000008"/>
    <w:multiLevelType w:val="multilevel"/>
    <w:tmpl w:val="18748F9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000000B"/>
    <w:multiLevelType w:val="hybridMultilevel"/>
    <w:tmpl w:val="A2BA2A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000000D"/>
    <w:multiLevelType w:val="hybridMultilevel"/>
    <w:tmpl w:val="06C29AB8"/>
    <w:lvl w:ilvl="0" w:tplc="C76E59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000000E"/>
    <w:multiLevelType w:val="hybridMultilevel"/>
    <w:tmpl w:val="5DF4ECB0"/>
    <w:lvl w:ilvl="0" w:tplc="4B7C667E">
      <w:start w:val="1"/>
      <w:numFmt w:val="bullet"/>
      <w:lvlText w:val="-"/>
      <w:lvlJc w:val="left"/>
      <w:pPr>
        <w:ind w:left="540" w:hanging="360"/>
      </w:pPr>
      <w:rPr>
        <w:rFonts w:ascii="Times New Roman" w:eastAsia="Times New Roman" w:hAnsi="Times New Roman" w:hint="default"/>
      </w:rPr>
    </w:lvl>
    <w:lvl w:ilvl="1" w:tplc="08090003" w:tentative="1">
      <w:start w:val="1"/>
      <w:numFmt w:val="bullet"/>
      <w:lvlText w:val="o"/>
      <w:lvlJc w:val="left"/>
      <w:pPr>
        <w:ind w:left="1260" w:hanging="360"/>
      </w:pPr>
      <w:rPr>
        <w:rFonts w:ascii="Courier New" w:hAnsi="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7" w15:restartNumberingAfterBreak="0">
    <w:nsid w:val="0000000F"/>
    <w:multiLevelType w:val="hybridMultilevel"/>
    <w:tmpl w:val="FCDC1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0E1656"/>
    <w:multiLevelType w:val="multilevel"/>
    <w:tmpl w:val="E8B2B6F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2"/>
  </w:num>
  <w:num w:numId="3">
    <w:abstractNumId w:val="1"/>
  </w:num>
  <w:num w:numId="4">
    <w:abstractNumId w:val="4"/>
  </w:num>
  <w:num w:numId="5">
    <w:abstractNumId w:val="7"/>
  </w:num>
  <w:num w:numId="6">
    <w:abstractNumId w:val="3"/>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0604"/>
    <w:rsid w:val="000036AB"/>
    <w:rsid w:val="00010E08"/>
    <w:rsid w:val="00013C80"/>
    <w:rsid w:val="00015369"/>
    <w:rsid w:val="0001778A"/>
    <w:rsid w:val="00017F0F"/>
    <w:rsid w:val="00020650"/>
    <w:rsid w:val="000261F8"/>
    <w:rsid w:val="0003550C"/>
    <w:rsid w:val="00042DB5"/>
    <w:rsid w:val="00063E5D"/>
    <w:rsid w:val="000732C5"/>
    <w:rsid w:val="0007771D"/>
    <w:rsid w:val="0009165E"/>
    <w:rsid w:val="00092324"/>
    <w:rsid w:val="000B2367"/>
    <w:rsid w:val="000C3BA0"/>
    <w:rsid w:val="000D0611"/>
    <w:rsid w:val="000D3817"/>
    <w:rsid w:val="000D6447"/>
    <w:rsid w:val="000E6F8F"/>
    <w:rsid w:val="00142705"/>
    <w:rsid w:val="00175C72"/>
    <w:rsid w:val="00183B71"/>
    <w:rsid w:val="001A1E49"/>
    <w:rsid w:val="001A5EC1"/>
    <w:rsid w:val="001B2748"/>
    <w:rsid w:val="001B31D6"/>
    <w:rsid w:val="001D05A6"/>
    <w:rsid w:val="001D3C4B"/>
    <w:rsid w:val="001E0CC2"/>
    <w:rsid w:val="001E4096"/>
    <w:rsid w:val="001E7893"/>
    <w:rsid w:val="00202348"/>
    <w:rsid w:val="00204367"/>
    <w:rsid w:val="002141BD"/>
    <w:rsid w:val="00223E3F"/>
    <w:rsid w:val="00224BFB"/>
    <w:rsid w:val="0023669C"/>
    <w:rsid w:val="00242EDF"/>
    <w:rsid w:val="00260BB2"/>
    <w:rsid w:val="00261199"/>
    <w:rsid w:val="00280450"/>
    <w:rsid w:val="00280FA3"/>
    <w:rsid w:val="002962D8"/>
    <w:rsid w:val="002A0544"/>
    <w:rsid w:val="002A08A4"/>
    <w:rsid w:val="002C2FD3"/>
    <w:rsid w:val="002C508F"/>
    <w:rsid w:val="002D367A"/>
    <w:rsid w:val="002D5D61"/>
    <w:rsid w:val="002D7AEE"/>
    <w:rsid w:val="00320048"/>
    <w:rsid w:val="0033397D"/>
    <w:rsid w:val="00343212"/>
    <w:rsid w:val="00361EE7"/>
    <w:rsid w:val="00363C18"/>
    <w:rsid w:val="003653DB"/>
    <w:rsid w:val="00381EA0"/>
    <w:rsid w:val="003A0A25"/>
    <w:rsid w:val="003D0385"/>
    <w:rsid w:val="003E7888"/>
    <w:rsid w:val="00410FCF"/>
    <w:rsid w:val="004141D1"/>
    <w:rsid w:val="0041680B"/>
    <w:rsid w:val="00416A6C"/>
    <w:rsid w:val="00422DF7"/>
    <w:rsid w:val="00430823"/>
    <w:rsid w:val="00431ABF"/>
    <w:rsid w:val="0043436F"/>
    <w:rsid w:val="00443DF9"/>
    <w:rsid w:val="00447105"/>
    <w:rsid w:val="0046507F"/>
    <w:rsid w:val="00472EB7"/>
    <w:rsid w:val="00473A12"/>
    <w:rsid w:val="00482459"/>
    <w:rsid w:val="00484A6C"/>
    <w:rsid w:val="00486D89"/>
    <w:rsid w:val="004B11E0"/>
    <w:rsid w:val="004B544A"/>
    <w:rsid w:val="004B6DA3"/>
    <w:rsid w:val="004D22EB"/>
    <w:rsid w:val="004D54F2"/>
    <w:rsid w:val="004E03D5"/>
    <w:rsid w:val="004E2C57"/>
    <w:rsid w:val="004E4FE8"/>
    <w:rsid w:val="00502E28"/>
    <w:rsid w:val="00520604"/>
    <w:rsid w:val="00522FCB"/>
    <w:rsid w:val="00561563"/>
    <w:rsid w:val="00561ADC"/>
    <w:rsid w:val="00573223"/>
    <w:rsid w:val="0057607D"/>
    <w:rsid w:val="00577422"/>
    <w:rsid w:val="005A365A"/>
    <w:rsid w:val="005C1175"/>
    <w:rsid w:val="005C5A7D"/>
    <w:rsid w:val="005E5F95"/>
    <w:rsid w:val="005F1B09"/>
    <w:rsid w:val="0060165F"/>
    <w:rsid w:val="00602BE3"/>
    <w:rsid w:val="0062378C"/>
    <w:rsid w:val="00635FA4"/>
    <w:rsid w:val="006374F6"/>
    <w:rsid w:val="00643134"/>
    <w:rsid w:val="00650AF2"/>
    <w:rsid w:val="00657D0D"/>
    <w:rsid w:val="006615A8"/>
    <w:rsid w:val="00663CB1"/>
    <w:rsid w:val="0067075C"/>
    <w:rsid w:val="006734B0"/>
    <w:rsid w:val="00673FD0"/>
    <w:rsid w:val="006748DA"/>
    <w:rsid w:val="006816C0"/>
    <w:rsid w:val="006829F6"/>
    <w:rsid w:val="006868B2"/>
    <w:rsid w:val="0069191F"/>
    <w:rsid w:val="006B0A21"/>
    <w:rsid w:val="006C11AA"/>
    <w:rsid w:val="006D6418"/>
    <w:rsid w:val="006E6051"/>
    <w:rsid w:val="00703A03"/>
    <w:rsid w:val="00707938"/>
    <w:rsid w:val="00712D53"/>
    <w:rsid w:val="00732A1B"/>
    <w:rsid w:val="007410F4"/>
    <w:rsid w:val="007600E2"/>
    <w:rsid w:val="00763034"/>
    <w:rsid w:val="00772C00"/>
    <w:rsid w:val="0077685B"/>
    <w:rsid w:val="007834C4"/>
    <w:rsid w:val="007922FB"/>
    <w:rsid w:val="007C38A1"/>
    <w:rsid w:val="007C6567"/>
    <w:rsid w:val="007C76EE"/>
    <w:rsid w:val="007D018E"/>
    <w:rsid w:val="00804BA2"/>
    <w:rsid w:val="00831804"/>
    <w:rsid w:val="00840963"/>
    <w:rsid w:val="00843B2B"/>
    <w:rsid w:val="00851ED3"/>
    <w:rsid w:val="00852D02"/>
    <w:rsid w:val="008534E7"/>
    <w:rsid w:val="00854F6B"/>
    <w:rsid w:val="00864972"/>
    <w:rsid w:val="00877A5F"/>
    <w:rsid w:val="00897AE2"/>
    <w:rsid w:val="008A7F9F"/>
    <w:rsid w:val="008F050C"/>
    <w:rsid w:val="008F630E"/>
    <w:rsid w:val="009020BB"/>
    <w:rsid w:val="00904BBC"/>
    <w:rsid w:val="00914666"/>
    <w:rsid w:val="00914EAD"/>
    <w:rsid w:val="00927E10"/>
    <w:rsid w:val="00945C98"/>
    <w:rsid w:val="00952317"/>
    <w:rsid w:val="0095611D"/>
    <w:rsid w:val="00962C0A"/>
    <w:rsid w:val="009649F3"/>
    <w:rsid w:val="009711AF"/>
    <w:rsid w:val="0099571C"/>
    <w:rsid w:val="009A19DA"/>
    <w:rsid w:val="009B0D59"/>
    <w:rsid w:val="009B14FA"/>
    <w:rsid w:val="009B25D4"/>
    <w:rsid w:val="009C2D48"/>
    <w:rsid w:val="009F0B8E"/>
    <w:rsid w:val="009F0C01"/>
    <w:rsid w:val="009F560D"/>
    <w:rsid w:val="009F597D"/>
    <w:rsid w:val="00A00B6C"/>
    <w:rsid w:val="00A012AD"/>
    <w:rsid w:val="00A0424D"/>
    <w:rsid w:val="00A22C6F"/>
    <w:rsid w:val="00A247F8"/>
    <w:rsid w:val="00A266A0"/>
    <w:rsid w:val="00A451EB"/>
    <w:rsid w:val="00A455B7"/>
    <w:rsid w:val="00A562CA"/>
    <w:rsid w:val="00A66DCE"/>
    <w:rsid w:val="00A72E47"/>
    <w:rsid w:val="00AD1FC1"/>
    <w:rsid w:val="00AE24BF"/>
    <w:rsid w:val="00B01652"/>
    <w:rsid w:val="00B0722B"/>
    <w:rsid w:val="00B1410D"/>
    <w:rsid w:val="00B16E80"/>
    <w:rsid w:val="00B24F13"/>
    <w:rsid w:val="00B50F7E"/>
    <w:rsid w:val="00B914B3"/>
    <w:rsid w:val="00B92E60"/>
    <w:rsid w:val="00BA484C"/>
    <w:rsid w:val="00BB2A1B"/>
    <w:rsid w:val="00BC2724"/>
    <w:rsid w:val="00BE26D6"/>
    <w:rsid w:val="00BE4FBB"/>
    <w:rsid w:val="00C064ED"/>
    <w:rsid w:val="00C07B59"/>
    <w:rsid w:val="00C11DAB"/>
    <w:rsid w:val="00C20FD9"/>
    <w:rsid w:val="00C3014D"/>
    <w:rsid w:val="00C41B07"/>
    <w:rsid w:val="00C47C4C"/>
    <w:rsid w:val="00CA7C6E"/>
    <w:rsid w:val="00CB07A7"/>
    <w:rsid w:val="00CB7464"/>
    <w:rsid w:val="00CE2B4D"/>
    <w:rsid w:val="00CE5A5E"/>
    <w:rsid w:val="00CF1700"/>
    <w:rsid w:val="00CF2F88"/>
    <w:rsid w:val="00D04808"/>
    <w:rsid w:val="00D050E1"/>
    <w:rsid w:val="00D14CC9"/>
    <w:rsid w:val="00D337A8"/>
    <w:rsid w:val="00D3537D"/>
    <w:rsid w:val="00D46935"/>
    <w:rsid w:val="00D55239"/>
    <w:rsid w:val="00D60501"/>
    <w:rsid w:val="00D73E51"/>
    <w:rsid w:val="00D81D50"/>
    <w:rsid w:val="00DA6BBD"/>
    <w:rsid w:val="00DB0188"/>
    <w:rsid w:val="00DB730F"/>
    <w:rsid w:val="00DC0605"/>
    <w:rsid w:val="00DD5640"/>
    <w:rsid w:val="00DE04AB"/>
    <w:rsid w:val="00DF6DED"/>
    <w:rsid w:val="00E2579D"/>
    <w:rsid w:val="00E3161A"/>
    <w:rsid w:val="00E4204A"/>
    <w:rsid w:val="00E46975"/>
    <w:rsid w:val="00E557E3"/>
    <w:rsid w:val="00E61E41"/>
    <w:rsid w:val="00E700D9"/>
    <w:rsid w:val="00E75370"/>
    <w:rsid w:val="00E968B8"/>
    <w:rsid w:val="00E978C8"/>
    <w:rsid w:val="00EA138D"/>
    <w:rsid w:val="00EA1B4A"/>
    <w:rsid w:val="00EA49FF"/>
    <w:rsid w:val="00EC0AD4"/>
    <w:rsid w:val="00EC0BD3"/>
    <w:rsid w:val="00EC2491"/>
    <w:rsid w:val="00EC4F41"/>
    <w:rsid w:val="00EE1705"/>
    <w:rsid w:val="00EE2796"/>
    <w:rsid w:val="00EE4564"/>
    <w:rsid w:val="00EE4C05"/>
    <w:rsid w:val="00EF128C"/>
    <w:rsid w:val="00EF4644"/>
    <w:rsid w:val="00F106A0"/>
    <w:rsid w:val="00F15172"/>
    <w:rsid w:val="00F2769D"/>
    <w:rsid w:val="00F40ECE"/>
    <w:rsid w:val="00F42412"/>
    <w:rsid w:val="00F51007"/>
    <w:rsid w:val="00F60686"/>
    <w:rsid w:val="00F743C9"/>
    <w:rsid w:val="00F86D7A"/>
    <w:rsid w:val="00FA06FA"/>
    <w:rsid w:val="00FA14AF"/>
    <w:rsid w:val="00FA1F40"/>
    <w:rsid w:val="00FB7F2E"/>
    <w:rsid w:val="00FC1088"/>
    <w:rsid w:val="00FC26EB"/>
    <w:rsid w:val="00FD281E"/>
    <w:rsid w:val="00FF1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699A7"/>
  <w15:docId w15:val="{9A5BEC8E-EA70-DC42-AFEA-319B79587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604"/>
    <w:rPr>
      <w:rFonts w:ascii="Calibri" w:eastAsia="Calibri" w:hAnsi="Calibri" w:cs="SimSu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0604"/>
    <w:pPr>
      <w:ind w:left="720"/>
      <w:contextualSpacing/>
    </w:pPr>
  </w:style>
  <w:style w:type="character" w:styleId="Hyperlink">
    <w:name w:val="Hyperlink"/>
    <w:basedOn w:val="DefaultParagraphFont"/>
    <w:uiPriority w:val="99"/>
    <w:unhideWhenUsed/>
    <w:rsid w:val="00C064ED"/>
    <w:rPr>
      <w:color w:val="0000FF" w:themeColor="hyperlink"/>
      <w:u w:val="single"/>
    </w:rPr>
  </w:style>
  <w:style w:type="table" w:styleId="TableGrid">
    <w:name w:val="Table Grid"/>
    <w:basedOn w:val="TableNormal"/>
    <w:uiPriority w:val="59"/>
    <w:rsid w:val="009F597D"/>
    <w:pPr>
      <w:spacing w:after="0" w:line="240" w:lineRule="auto"/>
    </w:pPr>
    <w:rPr>
      <w:rFonts w:ascii="Calibri" w:eastAsia="Times New Roman" w:hAnsi="Calibri" w:cs="Calibri"/>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265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www.researchgate.net/publication/2865844921"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3198</Words>
  <Characters>18233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Mariam</dc:creator>
  <cp:lastModifiedBy>Mariam Gobir</cp:lastModifiedBy>
  <cp:revision>5</cp:revision>
  <dcterms:created xsi:type="dcterms:W3CDTF">2022-05-21T00:23:00Z</dcterms:created>
  <dcterms:modified xsi:type="dcterms:W3CDTF">2022-05-21T00:29:00Z</dcterms:modified>
</cp:coreProperties>
</file>