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6A0" w:firstRow="1" w:lastRow="0" w:firstColumn="1" w:lastColumn="0" w:noHBand="1" w:noVBand="1"/>
      </w:tblPr>
      <w:tblGrid>
        <w:gridCol w:w="4680"/>
        <w:gridCol w:w="4785"/>
      </w:tblGrid>
      <w:tr w:rsidR="2D330FF5" w14:paraId="07D1859C" w14:textId="77777777" w:rsidTr="2D330FF5">
        <w:trPr>
          <w:trHeight w:val="300"/>
        </w:trPr>
        <w:tc>
          <w:tcPr>
            <w:tcW w:w="4680" w:type="dxa"/>
          </w:tcPr>
          <w:p w14:paraId="7DBB952A" w14:textId="568488B9" w:rsidR="6FAE9D03" w:rsidRDefault="6FAE9D03"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Questions</w:t>
            </w:r>
          </w:p>
        </w:tc>
        <w:tc>
          <w:tcPr>
            <w:tcW w:w="4785" w:type="dxa"/>
          </w:tcPr>
          <w:p w14:paraId="1876840E" w14:textId="601EDCA1" w:rsidR="6FAE9D03" w:rsidRDefault="6FAE9D03"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Changes</w:t>
            </w:r>
          </w:p>
        </w:tc>
      </w:tr>
      <w:tr w:rsidR="2D330FF5" w14:paraId="68E0417F" w14:textId="77777777" w:rsidTr="2D330FF5">
        <w:trPr>
          <w:trHeight w:val="300"/>
        </w:trPr>
        <w:tc>
          <w:tcPr>
            <w:tcW w:w="4680" w:type="dxa"/>
          </w:tcPr>
          <w:p w14:paraId="0AE6190C" w14:textId="58DD2A59" w:rsidR="6FAE9D03" w:rsidRDefault="6FAE9D03"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Literature review, theoretical framework and method are present in the paper but they are not presented as headings. They are inappropriately replaced respectively by the following headings: “Institutional Structure of the Nigerian Courts”, “Defining attitudes” and &amp; “Some Legal Perspectives on Attitudes in the Nigerian Apex Court”</w:t>
            </w:r>
          </w:p>
        </w:tc>
        <w:tc>
          <w:tcPr>
            <w:tcW w:w="4785" w:type="dxa"/>
          </w:tcPr>
          <w:p w14:paraId="3F151D3C" w14:textId="151FF97C" w:rsidR="6FAE9D03" w:rsidRDefault="6FAE9D03"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 xml:space="preserve">The article has incorporated these structural suggestions by having sections such as Theoretical Framework, Literature Review, and Method. </w:t>
            </w:r>
          </w:p>
        </w:tc>
      </w:tr>
      <w:tr w:rsidR="2D330FF5" w14:paraId="11537FFD" w14:textId="77777777" w:rsidTr="2D330FF5">
        <w:trPr>
          <w:trHeight w:val="300"/>
        </w:trPr>
        <w:tc>
          <w:tcPr>
            <w:tcW w:w="4680" w:type="dxa"/>
          </w:tcPr>
          <w:p w14:paraId="6E9EEBB6" w14:textId="7D78F701" w:rsidR="19EEEF74" w:rsidRDefault="19EEEF74"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The results presented are relevant and the analysis is convincing, but they are not structurally organized to facilitate understanding; besides, prior description of procedure and corpus design is missing.</w:t>
            </w:r>
          </w:p>
        </w:tc>
        <w:tc>
          <w:tcPr>
            <w:tcW w:w="4785" w:type="dxa"/>
          </w:tcPr>
          <w:p w14:paraId="21BA0EE1" w14:textId="376B7B61" w:rsidR="19EEEF74" w:rsidRDefault="19EEEF74"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 xml:space="preserve">The article has provided more information about this by </w:t>
            </w:r>
            <w:r w:rsidR="475B7089" w:rsidRPr="2D330FF5">
              <w:rPr>
                <w:rFonts w:ascii="Times New Roman" w:eastAsia="Times New Roman" w:hAnsi="Times New Roman" w:cs="Times New Roman"/>
                <w:sz w:val="24"/>
                <w:szCs w:val="24"/>
              </w:rPr>
              <w:t>reorganizing</w:t>
            </w:r>
            <w:r w:rsidRPr="2D330FF5">
              <w:rPr>
                <w:rFonts w:ascii="Times New Roman" w:eastAsia="Times New Roman" w:hAnsi="Times New Roman" w:cs="Times New Roman"/>
                <w:sz w:val="24"/>
                <w:szCs w:val="24"/>
              </w:rPr>
              <w:t xml:space="preserve"> the article and moving </w:t>
            </w:r>
            <w:r w:rsidR="1DF23192" w:rsidRPr="2D330FF5">
              <w:rPr>
                <w:rFonts w:ascii="Times New Roman" w:eastAsia="Times New Roman" w:hAnsi="Times New Roman" w:cs="Times New Roman"/>
                <w:sz w:val="24"/>
                <w:szCs w:val="24"/>
              </w:rPr>
              <w:t>suggested</w:t>
            </w:r>
            <w:r w:rsidRPr="2D330FF5">
              <w:rPr>
                <w:rFonts w:ascii="Times New Roman" w:eastAsia="Times New Roman" w:hAnsi="Times New Roman" w:cs="Times New Roman"/>
                <w:sz w:val="24"/>
                <w:szCs w:val="24"/>
              </w:rPr>
              <w:t xml:space="preserve"> paragraphs to the result section. Also, the method included the process of data analysis and result presentation which</w:t>
            </w:r>
            <w:r w:rsidR="317FB0DA" w:rsidRPr="2D330FF5">
              <w:rPr>
                <w:rFonts w:ascii="Times New Roman" w:eastAsia="Times New Roman" w:hAnsi="Times New Roman" w:cs="Times New Roman"/>
                <w:sz w:val="24"/>
                <w:szCs w:val="24"/>
              </w:rPr>
              <w:t xml:space="preserve"> help make a demarcation between new and given information</w:t>
            </w:r>
          </w:p>
        </w:tc>
      </w:tr>
      <w:tr w:rsidR="2D330FF5" w14:paraId="039B5AF5" w14:textId="77777777" w:rsidTr="2D330FF5">
        <w:trPr>
          <w:trHeight w:val="300"/>
        </w:trPr>
        <w:tc>
          <w:tcPr>
            <w:tcW w:w="4680" w:type="dxa"/>
          </w:tcPr>
          <w:p w14:paraId="300C95FE" w14:textId="33E8CD8E" w:rsidR="317FB0DA" w:rsidRDefault="317FB0DA"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Some parts of the paper should be moved respectively to the suggested headings of theoretical framework, literature review and method.</w:t>
            </w:r>
          </w:p>
        </w:tc>
        <w:tc>
          <w:tcPr>
            <w:tcW w:w="4785" w:type="dxa"/>
          </w:tcPr>
          <w:p w14:paraId="46D4D4AF" w14:textId="288B28FA" w:rsidR="317FB0DA" w:rsidRDefault="317FB0DA"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These structural readjustments have been done as suggested</w:t>
            </w:r>
          </w:p>
        </w:tc>
      </w:tr>
      <w:tr w:rsidR="2D330FF5" w14:paraId="1F7BC81C" w14:textId="77777777" w:rsidTr="2D330FF5">
        <w:trPr>
          <w:trHeight w:val="300"/>
        </w:trPr>
        <w:tc>
          <w:tcPr>
            <w:tcW w:w="4680" w:type="dxa"/>
          </w:tcPr>
          <w:p w14:paraId="23977BAB" w14:textId="11065D47" w:rsidR="317FB0DA" w:rsidRDefault="317FB0DA"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Research questions should be clearly posed, hypotheses clearly formulated and objectives defined where appropriate</w:t>
            </w:r>
          </w:p>
        </w:tc>
        <w:tc>
          <w:tcPr>
            <w:tcW w:w="4785" w:type="dxa"/>
          </w:tcPr>
          <w:p w14:paraId="577DBF64" w14:textId="00EE52E8" w:rsidR="317FB0DA" w:rsidRDefault="317FB0DA"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Hypotheses have been clearly formulated, new research question has been written and these has been structurally rearranged where they are expected to be</w:t>
            </w:r>
            <w:r w:rsidR="35A87F9A" w:rsidRPr="2D330FF5">
              <w:rPr>
                <w:rFonts w:ascii="Times New Roman" w:eastAsia="Times New Roman" w:hAnsi="Times New Roman" w:cs="Times New Roman"/>
                <w:sz w:val="24"/>
                <w:szCs w:val="24"/>
              </w:rPr>
              <w:t>.</w:t>
            </w:r>
          </w:p>
        </w:tc>
      </w:tr>
      <w:tr w:rsidR="2D330FF5" w14:paraId="2B513F70" w14:textId="77777777" w:rsidTr="2D330FF5">
        <w:trPr>
          <w:trHeight w:val="300"/>
        </w:trPr>
        <w:tc>
          <w:tcPr>
            <w:tcW w:w="4680" w:type="dxa"/>
          </w:tcPr>
          <w:p w14:paraId="3A84219D" w14:textId="616278E9" w:rsidR="7F99BF56" w:rsidRDefault="7F99BF56"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The language used is clear and easily understandable. The paper is well written although it needs further editing by the author to avoid misspellings, sentence amalgamations and lack of agreement between verb and subject.</w:t>
            </w:r>
          </w:p>
        </w:tc>
        <w:tc>
          <w:tcPr>
            <w:tcW w:w="4785" w:type="dxa"/>
          </w:tcPr>
          <w:p w14:paraId="5609D378" w14:textId="26928241" w:rsidR="7F99BF56" w:rsidRDefault="7F99BF56" w:rsidP="2D330FF5">
            <w:pPr>
              <w:rPr>
                <w:rFonts w:ascii="Times New Roman" w:eastAsia="Times New Roman" w:hAnsi="Times New Roman" w:cs="Times New Roman"/>
                <w:sz w:val="24"/>
                <w:szCs w:val="24"/>
              </w:rPr>
            </w:pPr>
            <w:r w:rsidRPr="2D330FF5">
              <w:rPr>
                <w:rFonts w:ascii="Times New Roman" w:eastAsia="Times New Roman" w:hAnsi="Times New Roman" w:cs="Times New Roman"/>
                <w:sz w:val="24"/>
                <w:szCs w:val="24"/>
              </w:rPr>
              <w:t xml:space="preserve">The article has been re-read and further editing has been provided. </w:t>
            </w:r>
          </w:p>
        </w:tc>
      </w:tr>
      <w:tr w:rsidR="2D330FF5" w14:paraId="43A257EF" w14:textId="77777777" w:rsidTr="2D330FF5">
        <w:trPr>
          <w:trHeight w:val="300"/>
        </w:trPr>
        <w:tc>
          <w:tcPr>
            <w:tcW w:w="4680" w:type="dxa"/>
          </w:tcPr>
          <w:p w14:paraId="2BA4948E" w14:textId="24AC6C8F" w:rsidR="2D330FF5" w:rsidRDefault="2D330FF5" w:rsidP="2D330FF5">
            <w:pPr>
              <w:rPr>
                <w:rFonts w:ascii="Times New Roman" w:eastAsia="Times New Roman" w:hAnsi="Times New Roman" w:cs="Times New Roman"/>
                <w:sz w:val="24"/>
                <w:szCs w:val="24"/>
              </w:rPr>
            </w:pPr>
          </w:p>
        </w:tc>
        <w:tc>
          <w:tcPr>
            <w:tcW w:w="4785" w:type="dxa"/>
          </w:tcPr>
          <w:p w14:paraId="3EDA6987" w14:textId="24AC6C8F" w:rsidR="2D330FF5" w:rsidRDefault="2D330FF5" w:rsidP="2D330FF5">
            <w:pPr>
              <w:rPr>
                <w:rFonts w:ascii="Times New Roman" w:eastAsia="Times New Roman" w:hAnsi="Times New Roman" w:cs="Times New Roman"/>
                <w:sz w:val="24"/>
                <w:szCs w:val="24"/>
              </w:rPr>
            </w:pPr>
          </w:p>
        </w:tc>
      </w:tr>
    </w:tbl>
    <w:p w14:paraId="1AA2D2F7" w14:textId="50BC431E" w:rsidR="2D330FF5" w:rsidRDefault="2D330FF5" w:rsidP="2D330FF5"/>
    <w:sectPr w:rsidR="2D330F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99E6D" w14:textId="77777777" w:rsidR="009F7DB7" w:rsidRDefault="009F7DB7" w:rsidP="00DC34DE">
      <w:pPr>
        <w:spacing w:after="0" w:line="240" w:lineRule="auto"/>
      </w:pPr>
      <w:r>
        <w:separator/>
      </w:r>
    </w:p>
  </w:endnote>
  <w:endnote w:type="continuationSeparator" w:id="0">
    <w:p w14:paraId="54F0453E" w14:textId="77777777" w:rsidR="009F7DB7" w:rsidRDefault="009F7DB7" w:rsidP="00DC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24A2C" w14:textId="77777777" w:rsidR="009F7DB7" w:rsidRDefault="009F7DB7" w:rsidP="00DC34DE">
      <w:pPr>
        <w:spacing w:after="0" w:line="240" w:lineRule="auto"/>
      </w:pPr>
      <w:r>
        <w:separator/>
      </w:r>
    </w:p>
  </w:footnote>
  <w:footnote w:type="continuationSeparator" w:id="0">
    <w:p w14:paraId="7A517B46" w14:textId="77777777" w:rsidR="009F7DB7" w:rsidRDefault="009F7DB7" w:rsidP="00DC34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12090C"/>
    <w:rsid w:val="009F7DB7"/>
    <w:rsid w:val="00DC34DE"/>
    <w:rsid w:val="07D8E7A0"/>
    <w:rsid w:val="0D432B5A"/>
    <w:rsid w:val="149E424B"/>
    <w:rsid w:val="1712090C"/>
    <w:rsid w:val="19EEEF74"/>
    <w:rsid w:val="1CE6C33B"/>
    <w:rsid w:val="1DF23192"/>
    <w:rsid w:val="2B126CC2"/>
    <w:rsid w:val="2D330FF5"/>
    <w:rsid w:val="317FB0DA"/>
    <w:rsid w:val="35A87F9A"/>
    <w:rsid w:val="40913617"/>
    <w:rsid w:val="44276564"/>
    <w:rsid w:val="475B7089"/>
    <w:rsid w:val="47F5D8BD"/>
    <w:rsid w:val="5C37603C"/>
    <w:rsid w:val="5EBF060A"/>
    <w:rsid w:val="61DD7E6F"/>
    <w:rsid w:val="6FAE9D03"/>
    <w:rsid w:val="786AD143"/>
    <w:rsid w:val="7B8949A8"/>
    <w:rsid w:val="7EC0EA6A"/>
    <w:rsid w:val="7F99BF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209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C3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4DE"/>
  </w:style>
  <w:style w:type="paragraph" w:styleId="Footer">
    <w:name w:val="footer"/>
    <w:basedOn w:val="Normal"/>
    <w:link w:val="FooterChar"/>
    <w:uiPriority w:val="99"/>
    <w:unhideWhenUsed/>
    <w:rsid w:val="00DC3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2023-03-24T15:49:00Z</dcterms:created>
  <dcterms:modified xsi:type="dcterms:W3CDTF">2023-03-24T15:49:00Z</dcterms:modified>
</cp:coreProperties>
</file>