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3DB3" w:rsidRPr="005A4030" w:rsidRDefault="008E3DB3" w:rsidP="005A4030">
      <w:pPr>
        <w:spacing w:line="360" w:lineRule="auto"/>
        <w:rPr>
          <w:rFonts w:ascii="Times New Roman" w:hAnsi="Times New Roman" w:cs="Times New Roman"/>
          <w:b/>
          <w:sz w:val="24"/>
          <w:szCs w:val="24"/>
          <w:lang w:val="en-GB"/>
        </w:rPr>
      </w:pPr>
      <w:r w:rsidRPr="005A4030">
        <w:rPr>
          <w:rFonts w:ascii="Times New Roman" w:hAnsi="Times New Roman" w:cs="Times New Roman"/>
          <w:b/>
          <w:sz w:val="24"/>
          <w:szCs w:val="24"/>
          <w:lang w:val="en-GB"/>
        </w:rPr>
        <w:t xml:space="preserve">Report on the addressed comments </w:t>
      </w:r>
    </w:p>
    <w:p w:rsidR="008E3DB3" w:rsidRDefault="008E3DB3" w:rsidP="005A4030">
      <w:pPr>
        <w:spacing w:line="360" w:lineRule="auto"/>
        <w:rPr>
          <w:rFonts w:ascii="Times New Roman" w:hAnsi="Times New Roman" w:cs="Times New Roman"/>
          <w:sz w:val="24"/>
          <w:szCs w:val="24"/>
          <w:lang w:val="en-GB"/>
        </w:rPr>
      </w:pPr>
      <w:r w:rsidRPr="00433EE1">
        <w:rPr>
          <w:rFonts w:ascii="Times New Roman" w:hAnsi="Times New Roman" w:cs="Times New Roman"/>
          <w:sz w:val="24"/>
          <w:szCs w:val="24"/>
          <w:lang w:val="en-GB"/>
        </w:rPr>
        <w:t xml:space="preserve">In the revised manuscript, I have made the following changes based on the reviewers’ comments: </w:t>
      </w:r>
    </w:p>
    <w:p w:rsidR="00433EE1" w:rsidRDefault="00433EE1" w:rsidP="005A4030">
      <w:pPr>
        <w:spacing w:line="360" w:lineRule="auto"/>
        <w:rPr>
          <w:rFonts w:ascii="Times New Roman" w:hAnsi="Times New Roman" w:cs="Times New Roman"/>
          <w:b/>
          <w:sz w:val="24"/>
          <w:szCs w:val="24"/>
          <w:lang w:val="en-GB"/>
        </w:rPr>
      </w:pPr>
      <w:r w:rsidRPr="00433EE1">
        <w:rPr>
          <w:rFonts w:ascii="Times New Roman" w:hAnsi="Times New Roman" w:cs="Times New Roman"/>
          <w:b/>
          <w:sz w:val="24"/>
          <w:szCs w:val="24"/>
          <w:lang w:val="en-GB"/>
        </w:rPr>
        <w:t xml:space="preserve">Reviewer A </w:t>
      </w:r>
    </w:p>
    <w:p w:rsidR="00433EE1" w:rsidRPr="00433EE1" w:rsidRDefault="005B7489" w:rsidP="005A4030">
      <w:pPr>
        <w:pStyle w:val="ListParagraph"/>
        <w:numPr>
          <w:ilvl w:val="0"/>
          <w:numId w:val="2"/>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On the changing aims, I have </w:t>
      </w:r>
      <w:r w:rsidR="006E2C24">
        <w:rPr>
          <w:rFonts w:ascii="Times New Roman" w:hAnsi="Times New Roman" w:cs="Times New Roman"/>
          <w:sz w:val="24"/>
          <w:szCs w:val="24"/>
          <w:lang w:val="en-GB"/>
        </w:rPr>
        <w:t xml:space="preserve">edited the paper to show one objective throughout as evidenced in both the abstract and the methodology sections: illustrating </w:t>
      </w:r>
      <w:r w:rsidR="006E2C24" w:rsidRPr="006E2C24">
        <w:rPr>
          <w:rFonts w:ascii="Times New Roman" w:hAnsi="Times New Roman" w:cs="Times New Roman"/>
          <w:sz w:val="24"/>
          <w:szCs w:val="24"/>
          <w:lang w:val="en-GB"/>
        </w:rPr>
        <w:t>the referential strategies used in traditional medicine advertisements in Malawian newspapers</w:t>
      </w:r>
      <w:r w:rsidR="006E2C24">
        <w:rPr>
          <w:rFonts w:ascii="Times New Roman" w:hAnsi="Times New Roman" w:cs="Times New Roman"/>
          <w:sz w:val="24"/>
          <w:szCs w:val="24"/>
          <w:lang w:val="en-GB"/>
        </w:rPr>
        <w:t xml:space="preserve">. </w:t>
      </w:r>
    </w:p>
    <w:p w:rsidR="00433EE1" w:rsidRPr="00433EE1" w:rsidRDefault="006E2C24" w:rsidP="005A4030">
      <w:pPr>
        <w:pStyle w:val="ListParagraph"/>
        <w:numPr>
          <w:ilvl w:val="0"/>
          <w:numId w:val="2"/>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On</w:t>
      </w:r>
      <w:r w:rsidR="00433EE1" w:rsidRPr="00433EE1">
        <w:rPr>
          <w:rFonts w:ascii="Times New Roman" w:hAnsi="Times New Roman" w:cs="Times New Roman"/>
          <w:sz w:val="24"/>
          <w:szCs w:val="24"/>
          <w:lang w:val="en-GB"/>
        </w:rPr>
        <w:t xml:space="preserve"> data collection </w:t>
      </w:r>
      <w:r>
        <w:rPr>
          <w:rFonts w:ascii="Times New Roman" w:hAnsi="Times New Roman" w:cs="Times New Roman"/>
          <w:sz w:val="24"/>
          <w:szCs w:val="24"/>
          <w:lang w:val="en-GB"/>
        </w:rPr>
        <w:t>not being</w:t>
      </w:r>
      <w:r w:rsidR="00433EE1" w:rsidRPr="00433EE1">
        <w:rPr>
          <w:rFonts w:ascii="Times New Roman" w:hAnsi="Times New Roman" w:cs="Times New Roman"/>
          <w:sz w:val="24"/>
          <w:szCs w:val="24"/>
          <w:lang w:val="en-GB"/>
        </w:rPr>
        <w:t xml:space="preserve"> systematically done</w:t>
      </w:r>
      <w:r>
        <w:rPr>
          <w:rFonts w:ascii="Times New Roman" w:hAnsi="Times New Roman" w:cs="Times New Roman"/>
          <w:sz w:val="24"/>
          <w:szCs w:val="24"/>
          <w:lang w:val="en-GB"/>
        </w:rPr>
        <w:t xml:space="preserve">, I have clarified how the data collection process was conducted. I have also clarified on what I meant by convenience sampling in the context of the study. This is reflected in the methodology section. </w:t>
      </w:r>
    </w:p>
    <w:p w:rsidR="00433EE1" w:rsidRPr="00433EE1" w:rsidRDefault="006E2C24" w:rsidP="005A4030">
      <w:pPr>
        <w:pStyle w:val="ListParagraph"/>
        <w:numPr>
          <w:ilvl w:val="0"/>
          <w:numId w:val="2"/>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 have explained that out of the 248 ads, only 7 were used across various sections in the study. This, I have explained is because although I collected many ads, most of them were mere recurrence of the same ads in the Monday-Friday papers. </w:t>
      </w:r>
    </w:p>
    <w:p w:rsidR="00433EE1" w:rsidRPr="00433EE1" w:rsidRDefault="006E2C24" w:rsidP="005A4030">
      <w:pPr>
        <w:pStyle w:val="ListParagraph"/>
        <w:numPr>
          <w:ilvl w:val="0"/>
          <w:numId w:val="2"/>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 have edited out the interviews’ part as they came out unimportant in relation to the analysis. So, the issue on responses no longer arises. </w:t>
      </w:r>
    </w:p>
    <w:p w:rsidR="00433EE1" w:rsidRPr="00433EE1" w:rsidRDefault="006E2C24" w:rsidP="005A4030">
      <w:pPr>
        <w:pStyle w:val="ListParagraph"/>
        <w:numPr>
          <w:ilvl w:val="0"/>
          <w:numId w:val="2"/>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I have added an entirely new section for literature review (Section 2)</w:t>
      </w:r>
    </w:p>
    <w:p w:rsidR="00433EE1" w:rsidRPr="00433EE1" w:rsidRDefault="00CD0E87" w:rsidP="005A4030">
      <w:pPr>
        <w:pStyle w:val="ListParagraph"/>
        <w:numPr>
          <w:ilvl w:val="0"/>
          <w:numId w:val="2"/>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On general claims, I have edited out those I could not substantiate, while for others I have included sources. </w:t>
      </w:r>
    </w:p>
    <w:p w:rsidR="00433EE1" w:rsidRPr="00433EE1" w:rsidRDefault="00CD0E87" w:rsidP="005A4030">
      <w:pPr>
        <w:pStyle w:val="ListParagraph"/>
        <w:numPr>
          <w:ilvl w:val="0"/>
          <w:numId w:val="2"/>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On incomplete references for the figures, this was the uniform reference plan I adopted throughout, just mentioning the name of the newspaper and the year of publication. </w:t>
      </w:r>
      <w:r w:rsidR="007A029C">
        <w:rPr>
          <w:rFonts w:ascii="Times New Roman" w:hAnsi="Times New Roman" w:cs="Times New Roman"/>
          <w:sz w:val="24"/>
          <w:szCs w:val="24"/>
          <w:lang w:val="en-GB"/>
        </w:rPr>
        <w:t xml:space="preserve">However, given that the time I was collecting the data I was dealing with print papers, it would be extremely hard to retrace the papers. As such, I have maintained the style, requesting the journal’s permission and understanding on this. </w:t>
      </w:r>
    </w:p>
    <w:p w:rsidR="00433EE1" w:rsidRPr="00433EE1" w:rsidRDefault="007A029C" w:rsidP="005A4030">
      <w:pPr>
        <w:pStyle w:val="ListParagraph"/>
        <w:numPr>
          <w:ilvl w:val="0"/>
          <w:numId w:val="2"/>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On non-numbering of examples, I have used the figures to help in instances of cross-referencing. This is especially since numbering would be a bit confusing than the use of figures (which I have used repeatedly in all the four referential strategies). As such, for each example, I have made a precise indication of the figure from which it is drawn for easier cross-referencing. </w:t>
      </w:r>
    </w:p>
    <w:p w:rsidR="00433EE1" w:rsidRPr="00433EE1" w:rsidRDefault="00433EE1" w:rsidP="005A4030">
      <w:pPr>
        <w:pStyle w:val="ListParagraph"/>
        <w:numPr>
          <w:ilvl w:val="0"/>
          <w:numId w:val="2"/>
        </w:numPr>
        <w:spacing w:line="360" w:lineRule="auto"/>
        <w:rPr>
          <w:rFonts w:ascii="Times New Roman" w:hAnsi="Times New Roman" w:cs="Times New Roman"/>
          <w:sz w:val="24"/>
          <w:szCs w:val="24"/>
          <w:lang w:val="en-GB"/>
        </w:rPr>
      </w:pPr>
      <w:r w:rsidRPr="00433EE1">
        <w:rPr>
          <w:rFonts w:ascii="Times New Roman" w:hAnsi="Times New Roman" w:cs="Times New Roman"/>
          <w:sz w:val="24"/>
          <w:szCs w:val="24"/>
          <w:lang w:val="en-GB"/>
        </w:rPr>
        <w:t>It is not clear why scans of the adverts are used…together with the text typed out. Its repetitive. Is there any point in the scans? Some of them are NOT legible, fig. 4.</w:t>
      </w:r>
      <w:r w:rsidR="007A029C">
        <w:rPr>
          <w:rFonts w:ascii="Times New Roman" w:hAnsi="Times New Roman" w:cs="Times New Roman"/>
          <w:sz w:val="24"/>
          <w:szCs w:val="24"/>
          <w:lang w:val="en-GB"/>
        </w:rPr>
        <w:t xml:space="preserve"> On the scans, I have used them as concrete proof of the existence of the adverts. This is especially </w:t>
      </w:r>
      <w:r w:rsidR="007A029C">
        <w:rPr>
          <w:rFonts w:ascii="Times New Roman" w:hAnsi="Times New Roman" w:cs="Times New Roman"/>
          <w:sz w:val="24"/>
          <w:szCs w:val="24"/>
          <w:lang w:val="en-GB"/>
        </w:rPr>
        <w:lastRenderedPageBreak/>
        <w:t xml:space="preserve">useful in the context where I cannot retrace the print copies for the actual dates and page numbers on which the adverts were published. </w:t>
      </w:r>
    </w:p>
    <w:p w:rsidR="00433EE1" w:rsidRPr="00433EE1" w:rsidRDefault="007A029C" w:rsidP="005A4030">
      <w:pPr>
        <w:pStyle w:val="ListParagraph"/>
        <w:numPr>
          <w:ilvl w:val="0"/>
          <w:numId w:val="2"/>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For the figure that is not legible, it is complemented by the typed text that accompanies it. </w:t>
      </w:r>
    </w:p>
    <w:p w:rsidR="00433EE1" w:rsidRPr="00433EE1" w:rsidRDefault="007A029C" w:rsidP="005A4030">
      <w:pPr>
        <w:pStyle w:val="ListParagraph"/>
        <w:numPr>
          <w:ilvl w:val="0"/>
          <w:numId w:val="2"/>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On sections where there is no clear delineation of the examples, I have done so by presenting the exact parts of the example that are being referred to. This is especially the case with </w:t>
      </w:r>
      <w:r w:rsidR="00F32102">
        <w:rPr>
          <w:rFonts w:ascii="Times New Roman" w:hAnsi="Times New Roman" w:cs="Times New Roman"/>
          <w:sz w:val="24"/>
          <w:szCs w:val="24"/>
          <w:lang w:val="en-GB"/>
        </w:rPr>
        <w:t xml:space="preserve">the three highlighted sections (apart from nominalisation). </w:t>
      </w:r>
      <w:r>
        <w:rPr>
          <w:rFonts w:ascii="Times New Roman" w:hAnsi="Times New Roman" w:cs="Times New Roman"/>
          <w:sz w:val="24"/>
          <w:szCs w:val="24"/>
          <w:lang w:val="en-GB"/>
        </w:rPr>
        <w:t xml:space="preserve"> </w:t>
      </w:r>
    </w:p>
    <w:p w:rsidR="00433EE1" w:rsidRPr="00433EE1" w:rsidRDefault="00463523" w:rsidP="005A4030">
      <w:pPr>
        <w:pStyle w:val="ListParagraph"/>
        <w:numPr>
          <w:ilvl w:val="0"/>
          <w:numId w:val="2"/>
        </w:num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I have done a thorough proofreading of the paper, which has led to some minor modifications in relation to the language used</w:t>
      </w:r>
      <w:r w:rsidR="00433EE1" w:rsidRPr="00433EE1">
        <w:rPr>
          <w:rFonts w:ascii="Times New Roman" w:hAnsi="Times New Roman" w:cs="Times New Roman"/>
          <w:sz w:val="24"/>
          <w:szCs w:val="24"/>
          <w:lang w:val="en-GB"/>
        </w:rPr>
        <w:t>.</w:t>
      </w:r>
    </w:p>
    <w:p w:rsidR="00433EE1" w:rsidRDefault="00463523" w:rsidP="005A4030">
      <w:pPr>
        <w:pStyle w:val="ListParagraph"/>
        <w:numPr>
          <w:ilvl w:val="0"/>
          <w:numId w:val="2"/>
        </w:numPr>
        <w:spacing w:line="360" w:lineRule="auto"/>
        <w:rPr>
          <w:rFonts w:ascii="Times New Roman" w:hAnsi="Times New Roman" w:cs="Times New Roman"/>
          <w:sz w:val="24"/>
          <w:szCs w:val="24"/>
          <w:lang w:val="en-GB"/>
        </w:rPr>
      </w:pPr>
      <w:bookmarkStart w:id="0" w:name="_Hlk143255893"/>
      <w:r>
        <w:rPr>
          <w:rFonts w:ascii="Times New Roman" w:hAnsi="Times New Roman" w:cs="Times New Roman"/>
          <w:sz w:val="24"/>
          <w:szCs w:val="24"/>
          <w:lang w:val="en-GB"/>
        </w:rPr>
        <w:t xml:space="preserve">On the strategies being simply culled from Fairclough, it is because I was initially motivated by Fairclough’s approach, and wanted to observe if it could equally apply to the Malawian context of advertising. Also, as indicated early, the 248 ads were mostly a recurrence of 7 adverts.  </w:t>
      </w:r>
    </w:p>
    <w:bookmarkEnd w:id="0"/>
    <w:p w:rsidR="00433EE1" w:rsidRPr="00433EE1" w:rsidRDefault="00433EE1" w:rsidP="005A4030">
      <w:pPr>
        <w:spacing w:line="360" w:lineRule="auto"/>
        <w:rPr>
          <w:rFonts w:ascii="Times New Roman" w:hAnsi="Times New Roman" w:cs="Times New Roman"/>
          <w:b/>
          <w:sz w:val="24"/>
          <w:szCs w:val="24"/>
          <w:lang w:val="en-GB"/>
        </w:rPr>
      </w:pPr>
      <w:r w:rsidRPr="00433EE1">
        <w:rPr>
          <w:rFonts w:ascii="Times New Roman" w:hAnsi="Times New Roman" w:cs="Times New Roman"/>
          <w:b/>
          <w:sz w:val="24"/>
          <w:szCs w:val="24"/>
          <w:lang w:val="en-GB"/>
        </w:rPr>
        <w:t>Reviewer B</w:t>
      </w:r>
    </w:p>
    <w:p w:rsidR="00463523" w:rsidRDefault="00463523" w:rsidP="005A4030">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On </w:t>
      </w:r>
      <w:r w:rsidR="00433EE1" w:rsidRPr="00463523">
        <w:rPr>
          <w:rFonts w:ascii="Times New Roman" w:hAnsi="Times New Roman" w:cs="Times New Roman"/>
          <w:sz w:val="24"/>
          <w:szCs w:val="24"/>
        </w:rPr>
        <w:t>Grounding of Relevant Literature</w:t>
      </w:r>
      <w:r>
        <w:rPr>
          <w:rFonts w:ascii="Times New Roman" w:hAnsi="Times New Roman" w:cs="Times New Roman"/>
          <w:sz w:val="24"/>
          <w:szCs w:val="24"/>
        </w:rPr>
        <w:t>, I have added a new literature review sections</w:t>
      </w:r>
      <w:r w:rsidR="0038118E">
        <w:rPr>
          <w:rFonts w:ascii="Times New Roman" w:hAnsi="Times New Roman" w:cs="Times New Roman"/>
          <w:sz w:val="24"/>
          <w:szCs w:val="24"/>
        </w:rPr>
        <w:t>, t</w:t>
      </w:r>
      <w:r>
        <w:rPr>
          <w:rFonts w:ascii="Times New Roman" w:hAnsi="Times New Roman" w:cs="Times New Roman"/>
          <w:sz w:val="24"/>
          <w:szCs w:val="24"/>
        </w:rPr>
        <w:t xml:space="preserve">he old </w:t>
      </w:r>
      <w:r w:rsidR="0038118E">
        <w:rPr>
          <w:rFonts w:ascii="Times New Roman" w:hAnsi="Times New Roman" w:cs="Times New Roman"/>
          <w:sz w:val="24"/>
          <w:szCs w:val="24"/>
        </w:rPr>
        <w:t xml:space="preserve">section </w:t>
      </w:r>
      <w:r>
        <w:rPr>
          <w:rFonts w:ascii="Times New Roman" w:hAnsi="Times New Roman" w:cs="Times New Roman"/>
          <w:sz w:val="24"/>
          <w:szCs w:val="24"/>
        </w:rPr>
        <w:t>has been modified into the theoretical framework</w:t>
      </w:r>
      <w:r w:rsidR="0038118E">
        <w:rPr>
          <w:rFonts w:ascii="Times New Roman" w:hAnsi="Times New Roman" w:cs="Times New Roman"/>
          <w:sz w:val="24"/>
          <w:szCs w:val="24"/>
        </w:rPr>
        <w:t xml:space="preserve"> in which I explain the context within which the analysis occurs</w:t>
      </w:r>
      <w:bookmarkStart w:id="1" w:name="_GoBack"/>
      <w:bookmarkEnd w:id="1"/>
      <w:r>
        <w:rPr>
          <w:rFonts w:ascii="Times New Roman" w:hAnsi="Times New Roman" w:cs="Times New Roman"/>
          <w:sz w:val="24"/>
          <w:szCs w:val="24"/>
        </w:rPr>
        <w:t>.</w:t>
      </w:r>
    </w:p>
    <w:p w:rsidR="00463523" w:rsidRDefault="00463523" w:rsidP="005A4030">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I have done extensive proofreading. </w:t>
      </w:r>
    </w:p>
    <w:p w:rsidR="00463523" w:rsidRDefault="00463523" w:rsidP="005A4030">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I have worked on coherence through extensive modification of how I presented some of the material in the text. </w:t>
      </w:r>
    </w:p>
    <w:p w:rsidR="00463523" w:rsidRPr="00463523" w:rsidRDefault="00463523" w:rsidP="005A4030">
      <w:pPr>
        <w:pStyle w:val="ListParagraph"/>
        <w:numPr>
          <w:ilvl w:val="0"/>
          <w:numId w:val="3"/>
        </w:numPr>
        <w:spacing w:line="360" w:lineRule="auto"/>
        <w:rPr>
          <w:rFonts w:ascii="Times New Roman" w:hAnsi="Times New Roman" w:cs="Times New Roman"/>
          <w:sz w:val="24"/>
          <w:szCs w:val="24"/>
        </w:rPr>
      </w:pPr>
      <w:r w:rsidRPr="00463523">
        <w:rPr>
          <w:rFonts w:ascii="Times New Roman" w:hAnsi="Times New Roman" w:cs="Times New Roman"/>
          <w:sz w:val="24"/>
          <w:szCs w:val="24"/>
        </w:rPr>
        <w:t xml:space="preserve">Again, on the strategies being simply culled from Fairclough, it is because I was initially motivated by Fairclough’s approach, and wanted to observe if it could equally apply to the Malawian context of advertising. Also, as indicated early, the 248 ads were mostly a recurrence of 7 adverts.  </w:t>
      </w:r>
    </w:p>
    <w:p w:rsidR="00433EE1" w:rsidRPr="00433EE1" w:rsidRDefault="00433EE1" w:rsidP="005A4030">
      <w:pPr>
        <w:spacing w:line="360" w:lineRule="auto"/>
        <w:rPr>
          <w:rFonts w:ascii="Times New Roman" w:hAnsi="Times New Roman" w:cs="Times New Roman"/>
          <w:b/>
          <w:sz w:val="24"/>
          <w:szCs w:val="24"/>
          <w:lang w:val="en-GB"/>
        </w:rPr>
      </w:pPr>
      <w:r w:rsidRPr="00433EE1">
        <w:rPr>
          <w:rFonts w:ascii="Times New Roman" w:hAnsi="Times New Roman" w:cs="Times New Roman"/>
          <w:b/>
          <w:sz w:val="24"/>
          <w:szCs w:val="24"/>
          <w:lang w:val="en-GB"/>
        </w:rPr>
        <w:t xml:space="preserve">Reviewer C </w:t>
      </w:r>
    </w:p>
    <w:p w:rsidR="00C94D7B" w:rsidRDefault="0005328C" w:rsidP="005A4030">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On the </w:t>
      </w:r>
      <w:r w:rsidR="00C94D7B" w:rsidRPr="0005328C">
        <w:rPr>
          <w:rFonts w:ascii="Times New Roman" w:hAnsi="Times New Roman" w:cs="Times New Roman"/>
          <w:sz w:val="24"/>
          <w:szCs w:val="24"/>
        </w:rPr>
        <w:t>Grounding of Relevant Literature</w:t>
      </w:r>
      <w:r>
        <w:rPr>
          <w:rFonts w:ascii="Times New Roman" w:hAnsi="Times New Roman" w:cs="Times New Roman"/>
          <w:sz w:val="24"/>
          <w:szCs w:val="24"/>
        </w:rPr>
        <w:t xml:space="preserve">, I have added more reviews through an entirely new section for literature review. </w:t>
      </w:r>
    </w:p>
    <w:p w:rsidR="0005328C" w:rsidRPr="0005328C" w:rsidRDefault="0005328C" w:rsidP="005A4030">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I have worked on the arguments, making them more coherent for better soundness. </w:t>
      </w:r>
    </w:p>
    <w:p w:rsidR="00433EE1" w:rsidRPr="0038118E" w:rsidRDefault="00CC0843" w:rsidP="005A4030">
      <w:pPr>
        <w:spacing w:line="360" w:lineRule="auto"/>
        <w:rPr>
          <w:rFonts w:ascii="Times New Roman" w:hAnsi="Times New Roman" w:cs="Times New Roman"/>
          <w:b/>
          <w:sz w:val="24"/>
          <w:szCs w:val="24"/>
        </w:rPr>
      </w:pPr>
      <w:r w:rsidRPr="0038118E">
        <w:rPr>
          <w:rFonts w:ascii="Times New Roman" w:hAnsi="Times New Roman" w:cs="Times New Roman"/>
          <w:b/>
          <w:sz w:val="24"/>
          <w:szCs w:val="24"/>
        </w:rPr>
        <w:t>General comments</w:t>
      </w:r>
    </w:p>
    <w:p w:rsidR="00CC0843" w:rsidRPr="00C94D7B" w:rsidRDefault="00CC0843" w:rsidP="005A4030">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The changes I have made have also meant a readjustment of the references used. As such, the reference section appears with new sources</w:t>
      </w:r>
      <w:r w:rsidR="0038118E">
        <w:rPr>
          <w:rFonts w:ascii="Times New Roman" w:hAnsi="Times New Roman" w:cs="Times New Roman"/>
          <w:sz w:val="24"/>
          <w:szCs w:val="24"/>
        </w:rPr>
        <w:t xml:space="preserve"> replacing some that have been taken out. </w:t>
      </w:r>
    </w:p>
    <w:sectPr w:rsidR="00CC0843" w:rsidRPr="00C94D7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52C55"/>
    <w:multiLevelType w:val="hybridMultilevel"/>
    <w:tmpl w:val="F6C691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74B19F4"/>
    <w:multiLevelType w:val="hybridMultilevel"/>
    <w:tmpl w:val="E37CC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AF18D3"/>
    <w:multiLevelType w:val="hybridMultilevel"/>
    <w:tmpl w:val="151AC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DF3181"/>
    <w:multiLevelType w:val="hybridMultilevel"/>
    <w:tmpl w:val="190E8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DB3"/>
    <w:rsid w:val="0005328C"/>
    <w:rsid w:val="0038118E"/>
    <w:rsid w:val="00433EE1"/>
    <w:rsid w:val="00463523"/>
    <w:rsid w:val="005A4030"/>
    <w:rsid w:val="005B7489"/>
    <w:rsid w:val="006E2C24"/>
    <w:rsid w:val="007A029C"/>
    <w:rsid w:val="008E3DB3"/>
    <w:rsid w:val="00C94D7B"/>
    <w:rsid w:val="00CC0843"/>
    <w:rsid w:val="00CD0E87"/>
    <w:rsid w:val="00F32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175E2"/>
  <w15:chartTrackingRefBased/>
  <w15:docId w15:val="{663509AA-397C-4710-B735-FCBC2721D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E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8346805">
      <w:bodyDiv w:val="1"/>
      <w:marLeft w:val="0"/>
      <w:marRight w:val="0"/>
      <w:marTop w:val="0"/>
      <w:marBottom w:val="0"/>
      <w:divBdr>
        <w:top w:val="none" w:sz="0" w:space="0" w:color="auto"/>
        <w:left w:val="none" w:sz="0" w:space="0" w:color="auto"/>
        <w:bottom w:val="none" w:sz="0" w:space="0" w:color="auto"/>
        <w:right w:val="none" w:sz="0" w:space="0" w:color="auto"/>
      </w:divBdr>
    </w:div>
    <w:div w:id="179381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dcterms:created xsi:type="dcterms:W3CDTF">2023-08-18T10:02:00Z</dcterms:created>
  <dcterms:modified xsi:type="dcterms:W3CDTF">2023-08-18T11:05:00Z</dcterms:modified>
</cp:coreProperties>
</file>