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B8E" w:rsidRDefault="00B51B8E" w:rsidP="00B51B8E">
      <w:pPr>
        <w:spacing w:after="0" w:line="240" w:lineRule="auto"/>
        <w:jc w:val="center"/>
        <w:rPr>
          <w:rFonts w:ascii="Times New Roman" w:eastAsia="Times New Roman" w:hAnsi="Times New Roman" w:cs="Times New Roman"/>
          <w:b/>
          <w:sz w:val="28"/>
          <w:szCs w:val="28"/>
        </w:rPr>
      </w:pPr>
    </w:p>
    <w:p w:rsidR="00932FE5" w:rsidRDefault="00932FE5" w:rsidP="00B51B8E">
      <w:pPr>
        <w:spacing w:after="0" w:line="240" w:lineRule="auto"/>
        <w:jc w:val="center"/>
        <w:rPr>
          <w:rFonts w:ascii="Times New Roman" w:eastAsia="Times New Roman" w:hAnsi="Times New Roman" w:cs="Times New Roman"/>
          <w:b/>
          <w:sz w:val="28"/>
          <w:szCs w:val="28"/>
        </w:rPr>
      </w:pPr>
    </w:p>
    <w:p w:rsidR="00C66A12" w:rsidRDefault="00E3494A" w:rsidP="00A27D6F">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GLOBAL PANDEMIC, </w:t>
      </w:r>
      <w:r w:rsidR="00B51B8E">
        <w:rPr>
          <w:rFonts w:ascii="Times New Roman" w:eastAsia="Times New Roman" w:hAnsi="Times New Roman" w:cs="Times New Roman"/>
          <w:b/>
          <w:sz w:val="28"/>
          <w:szCs w:val="28"/>
        </w:rPr>
        <w:t xml:space="preserve">TECHNOLOGY, AND </w:t>
      </w:r>
    </w:p>
    <w:p w:rsidR="00B51B8E" w:rsidRPr="00DE69FB" w:rsidRDefault="00B51B8E" w:rsidP="00A27D6F">
      <w:pPr>
        <w:spacing w:after="0" w:line="240" w:lineRule="auto"/>
        <w:jc w:val="center"/>
        <w:outlineLvl w:val="0"/>
        <w:rPr>
          <w:rFonts w:ascii="Times New Roman" w:eastAsia="Times New Roman" w:hAnsi="Times New Roman" w:cs="Times New Roman"/>
          <w:b/>
          <w:sz w:val="28"/>
          <w:szCs w:val="28"/>
        </w:rPr>
      </w:pPr>
      <w:r w:rsidRPr="00DE69FB">
        <w:rPr>
          <w:rFonts w:ascii="Times New Roman" w:eastAsia="Times New Roman" w:hAnsi="Times New Roman" w:cs="Times New Roman"/>
          <w:b/>
          <w:sz w:val="28"/>
          <w:szCs w:val="28"/>
        </w:rPr>
        <w:t>FOREIGN</w:t>
      </w:r>
      <w:r w:rsidR="00C66A1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LANGUAGE ORAL PROFICIENCY</w:t>
      </w:r>
    </w:p>
    <w:p w:rsidR="00B51B8E" w:rsidRPr="00DE69FB" w:rsidRDefault="00B51B8E" w:rsidP="00B51B8E">
      <w:pPr>
        <w:spacing w:after="0" w:line="240" w:lineRule="auto"/>
        <w:jc w:val="center"/>
        <w:rPr>
          <w:rFonts w:ascii="Times New Roman" w:eastAsia="Times New Roman" w:hAnsi="Times New Roman" w:cs="Times New Roman"/>
          <w:b/>
          <w:sz w:val="24"/>
          <w:szCs w:val="28"/>
        </w:rPr>
      </w:pPr>
    </w:p>
    <w:p w:rsidR="00B51B8E" w:rsidRPr="00DE69FB" w:rsidRDefault="00B51B8E" w:rsidP="00B51B8E">
      <w:pPr>
        <w:spacing w:after="0" w:line="240" w:lineRule="auto"/>
        <w:jc w:val="center"/>
        <w:rPr>
          <w:rFonts w:ascii="Times New Roman" w:eastAsia="Times New Roman" w:hAnsi="Times New Roman" w:cs="Times New Roman"/>
          <w:b/>
          <w:sz w:val="24"/>
          <w:szCs w:val="28"/>
        </w:rPr>
      </w:pPr>
    </w:p>
    <w:p w:rsidR="00B51B8E" w:rsidRPr="00DE69FB" w:rsidRDefault="00B51B8E" w:rsidP="00B51B8E">
      <w:pPr>
        <w:spacing w:after="0" w:line="240" w:lineRule="auto"/>
        <w:rPr>
          <w:rFonts w:ascii="Times New Roman" w:eastAsia="Times New Roman" w:hAnsi="Times New Roman" w:cs="Times New Roman"/>
          <w:sz w:val="24"/>
          <w:szCs w:val="23"/>
        </w:rPr>
      </w:pPr>
    </w:p>
    <w:p w:rsidR="00B51B8E" w:rsidRPr="00DE69FB" w:rsidRDefault="00B51B8E" w:rsidP="00A27D6F">
      <w:pPr>
        <w:spacing w:after="0" w:line="240" w:lineRule="auto"/>
        <w:jc w:val="center"/>
        <w:outlineLvl w:val="0"/>
        <w:rPr>
          <w:rFonts w:ascii="Times New Roman" w:eastAsia="Times New Roman" w:hAnsi="Times New Roman" w:cs="Times New Roman"/>
          <w:b/>
          <w:sz w:val="24"/>
          <w:szCs w:val="20"/>
        </w:rPr>
      </w:pPr>
      <w:r w:rsidRPr="00DE69FB">
        <w:rPr>
          <w:rFonts w:ascii="Times New Roman" w:eastAsia="Times New Roman" w:hAnsi="Times New Roman" w:cs="Times New Roman"/>
          <w:b/>
          <w:sz w:val="24"/>
          <w:szCs w:val="20"/>
        </w:rPr>
        <w:t>Abstract</w:t>
      </w:r>
    </w:p>
    <w:p w:rsidR="00B51B8E" w:rsidRPr="00DE69FB" w:rsidRDefault="00B51B8E" w:rsidP="00B51B8E">
      <w:pPr>
        <w:spacing w:after="0" w:line="240" w:lineRule="auto"/>
        <w:rPr>
          <w:rFonts w:ascii="Times New Roman" w:eastAsia="Times New Roman" w:hAnsi="Times New Roman" w:cs="Times New Roman"/>
          <w:sz w:val="24"/>
          <w:szCs w:val="20"/>
        </w:rPr>
      </w:pPr>
    </w:p>
    <w:p w:rsidR="00B51B8E" w:rsidRDefault="00B51B8E" w:rsidP="00B51B8E">
      <w:pPr>
        <w:spacing w:after="0" w:line="240" w:lineRule="auto"/>
        <w:jc w:val="both"/>
        <w:rPr>
          <w:rFonts w:ascii="Times New Roman" w:eastAsia="Times New Roman" w:hAnsi="Times New Roman" w:cs="Times New Roman"/>
          <w:sz w:val="24"/>
          <w:szCs w:val="20"/>
        </w:rPr>
      </w:pPr>
      <w:r w:rsidRPr="00DE69FB">
        <w:rPr>
          <w:rFonts w:ascii="Times New Roman" w:eastAsia="Times New Roman" w:hAnsi="Times New Roman" w:cs="Times New Roman"/>
          <w:sz w:val="24"/>
          <w:szCs w:val="20"/>
        </w:rPr>
        <w:t xml:space="preserve">Education, particularly foreign language teaching and learning, has to </w:t>
      </w:r>
      <w:r w:rsidR="005A5682">
        <w:rPr>
          <w:rFonts w:ascii="Times New Roman" w:eastAsia="Times New Roman" w:hAnsi="Times New Roman" w:cs="Times New Roman"/>
          <w:sz w:val="24"/>
          <w:szCs w:val="20"/>
        </w:rPr>
        <w:t xml:space="preserve">be </w:t>
      </w:r>
      <w:r w:rsidRPr="00DE69FB">
        <w:rPr>
          <w:rFonts w:ascii="Times New Roman" w:eastAsia="Times New Roman" w:hAnsi="Times New Roman" w:cs="Times New Roman"/>
          <w:sz w:val="24"/>
          <w:szCs w:val="20"/>
        </w:rPr>
        <w:t>adapt</w:t>
      </w:r>
      <w:r w:rsidR="006A4A3E">
        <w:rPr>
          <w:rFonts w:ascii="Times New Roman" w:eastAsia="Times New Roman" w:hAnsi="Times New Roman" w:cs="Times New Roman"/>
          <w:sz w:val="24"/>
          <w:szCs w:val="20"/>
        </w:rPr>
        <w:t xml:space="preserve">able and renewable as per current realities in order </w:t>
      </w:r>
      <w:r w:rsidRPr="00DE69FB">
        <w:rPr>
          <w:rFonts w:ascii="Times New Roman" w:eastAsia="Times New Roman" w:hAnsi="Times New Roman" w:cs="Times New Roman"/>
          <w:sz w:val="24"/>
          <w:szCs w:val="20"/>
        </w:rPr>
        <w:t>to be compatible with th</w:t>
      </w:r>
      <w:r w:rsidR="005A5682">
        <w:rPr>
          <w:rFonts w:ascii="Times New Roman" w:eastAsia="Times New Roman" w:hAnsi="Times New Roman" w:cs="Times New Roman"/>
          <w:sz w:val="24"/>
          <w:szCs w:val="20"/>
        </w:rPr>
        <w:t xml:space="preserve">e globalized society. Today with the presence of a global pandemic (the </w:t>
      </w:r>
      <w:r w:rsidRPr="00DE69FB">
        <w:rPr>
          <w:rFonts w:ascii="Times New Roman" w:eastAsia="Times New Roman" w:hAnsi="Times New Roman" w:cs="Times New Roman"/>
          <w:sz w:val="24"/>
          <w:szCs w:val="20"/>
        </w:rPr>
        <w:t>corona-virus (Covid 19)</w:t>
      </w:r>
      <w:r w:rsidR="005A5682">
        <w:rPr>
          <w:rFonts w:ascii="Times New Roman" w:eastAsia="Times New Roman" w:hAnsi="Times New Roman" w:cs="Times New Roman"/>
          <w:sz w:val="24"/>
          <w:szCs w:val="20"/>
        </w:rPr>
        <w:t>, c</w:t>
      </w:r>
      <w:r w:rsidRPr="00DE69FB">
        <w:rPr>
          <w:rFonts w:ascii="Times New Roman" w:eastAsia="Times New Roman" w:hAnsi="Times New Roman" w:cs="Times New Roman"/>
          <w:sz w:val="24"/>
          <w:szCs w:val="20"/>
        </w:rPr>
        <w:t>lassroom learning and teaching</w:t>
      </w:r>
      <w:r w:rsidR="005A5682">
        <w:rPr>
          <w:rFonts w:ascii="Times New Roman" w:eastAsia="Times New Roman" w:hAnsi="Times New Roman" w:cs="Times New Roman"/>
          <w:sz w:val="24"/>
          <w:szCs w:val="20"/>
        </w:rPr>
        <w:t xml:space="preserve"> has been adversely affected</w:t>
      </w:r>
      <w:r w:rsidRPr="00DE69FB">
        <w:rPr>
          <w:rFonts w:ascii="Times New Roman" w:eastAsia="Times New Roman" w:hAnsi="Times New Roman" w:cs="Times New Roman"/>
          <w:sz w:val="24"/>
          <w:szCs w:val="20"/>
        </w:rPr>
        <w:t xml:space="preserve">. </w:t>
      </w:r>
      <w:r w:rsidRPr="00DE69FB">
        <w:rPr>
          <w:rFonts w:ascii="Times New Roman" w:eastAsia="Times New Roman" w:hAnsi="Times New Roman" w:cs="Times New Roman"/>
          <w:sz w:val="24"/>
          <w:szCs w:val="24"/>
        </w:rPr>
        <w:t xml:space="preserve">With its high rate </w:t>
      </w:r>
      <w:r w:rsidR="005A5682">
        <w:rPr>
          <w:rFonts w:ascii="Times New Roman" w:eastAsia="Times New Roman" w:hAnsi="Times New Roman" w:cs="Times New Roman"/>
          <w:sz w:val="24"/>
          <w:szCs w:val="24"/>
        </w:rPr>
        <w:t xml:space="preserve">of infection and mortality, it has become necessary </w:t>
      </w:r>
      <w:r w:rsidRPr="00DE69FB">
        <w:rPr>
          <w:rFonts w:ascii="Times New Roman" w:eastAsia="Times New Roman" w:hAnsi="Times New Roman" w:cs="Times New Roman"/>
          <w:sz w:val="24"/>
          <w:szCs w:val="24"/>
        </w:rPr>
        <w:t xml:space="preserve">to observe </w:t>
      </w:r>
      <w:r w:rsidR="005A5682">
        <w:rPr>
          <w:rFonts w:ascii="Times New Roman" w:eastAsia="Times New Roman" w:hAnsi="Times New Roman" w:cs="Times New Roman"/>
          <w:sz w:val="24"/>
          <w:szCs w:val="24"/>
        </w:rPr>
        <w:t xml:space="preserve">certain </w:t>
      </w:r>
      <w:r w:rsidRPr="00DE69FB">
        <w:rPr>
          <w:rFonts w:ascii="Times New Roman" w:eastAsia="Times New Roman" w:hAnsi="Times New Roman" w:cs="Times New Roman"/>
          <w:sz w:val="24"/>
          <w:szCs w:val="24"/>
        </w:rPr>
        <w:t>health protocols</w:t>
      </w:r>
      <w:r w:rsidR="005A5682">
        <w:rPr>
          <w:rFonts w:ascii="Times New Roman" w:eastAsia="Times New Roman" w:hAnsi="Times New Roman" w:cs="Times New Roman"/>
          <w:sz w:val="24"/>
          <w:szCs w:val="24"/>
        </w:rPr>
        <w:t xml:space="preserve">, such as </w:t>
      </w:r>
      <w:r w:rsidR="00C66A12">
        <w:rPr>
          <w:rFonts w:ascii="Times New Roman" w:eastAsia="Times New Roman" w:hAnsi="Times New Roman" w:cs="Times New Roman"/>
          <w:sz w:val="24"/>
          <w:szCs w:val="24"/>
        </w:rPr>
        <w:t>physical</w:t>
      </w:r>
      <w:r w:rsidRPr="00DE69FB">
        <w:rPr>
          <w:rFonts w:ascii="Times New Roman" w:eastAsia="Times New Roman" w:hAnsi="Times New Roman" w:cs="Times New Roman"/>
          <w:sz w:val="24"/>
          <w:szCs w:val="24"/>
        </w:rPr>
        <w:t xml:space="preserve"> distancing, </w:t>
      </w:r>
      <w:r w:rsidR="005A5682">
        <w:rPr>
          <w:rFonts w:ascii="Times New Roman" w:eastAsia="Times New Roman" w:hAnsi="Times New Roman" w:cs="Times New Roman"/>
          <w:sz w:val="24"/>
          <w:szCs w:val="24"/>
        </w:rPr>
        <w:t xml:space="preserve">constant sanitizer hand-washing, </w:t>
      </w:r>
      <w:r w:rsidR="007B481D">
        <w:rPr>
          <w:rFonts w:ascii="Times New Roman" w:eastAsia="Times New Roman" w:hAnsi="Times New Roman" w:cs="Times New Roman"/>
          <w:sz w:val="24"/>
          <w:szCs w:val="24"/>
        </w:rPr>
        <w:t xml:space="preserve">wearing of face </w:t>
      </w:r>
      <w:r w:rsidR="00C66A12">
        <w:rPr>
          <w:rFonts w:ascii="Times New Roman" w:eastAsia="Times New Roman" w:hAnsi="Times New Roman" w:cs="Times New Roman"/>
          <w:sz w:val="24"/>
          <w:szCs w:val="24"/>
        </w:rPr>
        <w:t>coverings</w:t>
      </w:r>
      <w:r w:rsidR="007B481D">
        <w:rPr>
          <w:rFonts w:ascii="Times New Roman" w:eastAsia="Times New Roman" w:hAnsi="Times New Roman" w:cs="Times New Roman"/>
          <w:sz w:val="24"/>
          <w:szCs w:val="24"/>
        </w:rPr>
        <w:t xml:space="preserve">, </w:t>
      </w:r>
      <w:r w:rsidR="005A5682">
        <w:rPr>
          <w:rFonts w:ascii="Times New Roman" w:eastAsia="Times New Roman" w:hAnsi="Times New Roman" w:cs="Times New Roman"/>
          <w:sz w:val="24"/>
          <w:szCs w:val="24"/>
        </w:rPr>
        <w:t>etc. to help c</w:t>
      </w:r>
      <w:r w:rsidRPr="00DE69FB">
        <w:rPr>
          <w:rFonts w:ascii="Times New Roman" w:eastAsia="Times New Roman" w:hAnsi="Times New Roman" w:cs="Times New Roman"/>
          <w:sz w:val="24"/>
          <w:szCs w:val="24"/>
        </w:rPr>
        <w:t xml:space="preserve">urb the spread of the virus. Generally, even when we’re not faced with a global pandemic, some people thrive in an online learning environment and may opt for distance education </w:t>
      </w:r>
      <w:r w:rsidR="007B481D">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anyway.  But can one acquire oral competence in a foreign language through distance learning? Oral acquisition of a foreign language, such as French, </w:t>
      </w:r>
      <w:r w:rsidR="00C66A12">
        <w:rPr>
          <w:rFonts w:ascii="Times New Roman" w:eastAsia="Times New Roman" w:hAnsi="Times New Roman" w:cs="Times New Roman"/>
          <w:sz w:val="24"/>
          <w:szCs w:val="24"/>
        </w:rPr>
        <w:t xml:space="preserve">for instance, </w:t>
      </w:r>
      <w:r w:rsidRPr="00DE69FB">
        <w:rPr>
          <w:rFonts w:ascii="Times New Roman" w:eastAsia="Times New Roman" w:hAnsi="Times New Roman" w:cs="Times New Roman"/>
          <w:sz w:val="24"/>
          <w:szCs w:val="24"/>
        </w:rPr>
        <w:t xml:space="preserve">generally </w:t>
      </w:r>
      <w:r w:rsidR="00C66A12">
        <w:rPr>
          <w:rFonts w:ascii="Times New Roman" w:eastAsia="Times New Roman" w:hAnsi="Times New Roman" w:cs="Times New Roman"/>
          <w:sz w:val="24"/>
          <w:szCs w:val="24"/>
        </w:rPr>
        <w:t xml:space="preserve">would </w:t>
      </w:r>
      <w:r w:rsidRPr="00DE69FB">
        <w:rPr>
          <w:rFonts w:ascii="Times New Roman" w:eastAsia="Times New Roman" w:hAnsi="Times New Roman" w:cs="Times New Roman"/>
          <w:sz w:val="24"/>
          <w:szCs w:val="24"/>
        </w:rPr>
        <w:t>require interaction between the learner, the teacher and other</w:t>
      </w:r>
      <w:r>
        <w:rPr>
          <w:rFonts w:ascii="Times New Roman" w:eastAsia="Times New Roman" w:hAnsi="Times New Roman" w:cs="Times New Roman"/>
          <w:sz w:val="24"/>
          <w:szCs w:val="24"/>
        </w:rPr>
        <w:t>s</w:t>
      </w:r>
      <w:r w:rsidRPr="00DE69FB">
        <w:rPr>
          <w:rFonts w:ascii="Times New Roman" w:eastAsia="Times New Roman" w:hAnsi="Times New Roman" w:cs="Times New Roman"/>
          <w:sz w:val="24"/>
          <w:szCs w:val="24"/>
        </w:rPr>
        <w:t>. Under the present distancing condition</w:t>
      </w:r>
      <w:r>
        <w:rPr>
          <w:rFonts w:ascii="Times New Roman" w:eastAsia="Times New Roman" w:hAnsi="Times New Roman" w:cs="Times New Roman"/>
          <w:sz w:val="24"/>
          <w:szCs w:val="24"/>
        </w:rPr>
        <w:t>s</w:t>
      </w:r>
      <w:r w:rsidRPr="00DE69FB">
        <w:rPr>
          <w:rFonts w:ascii="Times New Roman" w:eastAsia="Times New Roman" w:hAnsi="Times New Roman" w:cs="Times New Roman"/>
          <w:sz w:val="24"/>
          <w:szCs w:val="24"/>
        </w:rPr>
        <w:t>, what are the challenges of</w:t>
      </w:r>
      <w:r w:rsidRPr="00DE69FB">
        <w:rPr>
          <w:rFonts w:ascii="Times New Roman" w:eastAsia="Times New Roman" w:hAnsi="Times New Roman" w:cs="Times New Roman"/>
          <w:sz w:val="24"/>
          <w:szCs w:val="20"/>
        </w:rPr>
        <w:t xml:space="preserve"> acquiring oral competence in a foreign language? </w:t>
      </w:r>
      <w:r w:rsidR="00DE4B05">
        <w:rPr>
          <w:rFonts w:ascii="Times New Roman" w:eastAsia="Times New Roman" w:hAnsi="Times New Roman" w:cs="Times New Roman"/>
          <w:sz w:val="24"/>
          <w:szCs w:val="20"/>
        </w:rPr>
        <w:t xml:space="preserve"> </w:t>
      </w:r>
      <w:r w:rsidRPr="00DE69FB">
        <w:rPr>
          <w:rFonts w:ascii="Times New Roman" w:eastAsia="Times New Roman" w:hAnsi="Times New Roman" w:cs="Times New Roman"/>
          <w:sz w:val="24"/>
          <w:szCs w:val="20"/>
        </w:rPr>
        <w:t xml:space="preserve">Our study shows that despite its calamitous reality, the </w:t>
      </w:r>
      <w:r w:rsidR="00932FE5">
        <w:rPr>
          <w:rFonts w:ascii="Times New Roman" w:eastAsia="Times New Roman" w:hAnsi="Times New Roman" w:cs="Times New Roman"/>
          <w:sz w:val="24"/>
          <w:szCs w:val="20"/>
        </w:rPr>
        <w:t>corona virus</w:t>
      </w:r>
      <w:r w:rsidRPr="00DE69FB">
        <w:rPr>
          <w:rFonts w:ascii="Times New Roman" w:eastAsia="Times New Roman" w:hAnsi="Times New Roman" w:cs="Times New Roman"/>
          <w:sz w:val="24"/>
          <w:szCs w:val="20"/>
        </w:rPr>
        <w:t xml:space="preserve"> pandemic has engendered innovative methods of foreign language teaching and learning. The recognition and implementation of information and communication technology (ICT) and other best practices in distant learning have constituted an integration challenge for our society and have immensely favored oral acquisition of</w:t>
      </w:r>
      <w:r w:rsidR="00932FE5">
        <w:rPr>
          <w:rFonts w:ascii="Times New Roman" w:eastAsia="Times New Roman" w:hAnsi="Times New Roman" w:cs="Times New Roman"/>
          <w:sz w:val="24"/>
          <w:szCs w:val="20"/>
        </w:rPr>
        <w:t xml:space="preserve"> a second</w:t>
      </w:r>
      <w:r w:rsidRPr="00DE69FB">
        <w:rPr>
          <w:rFonts w:ascii="Times New Roman" w:eastAsia="Times New Roman" w:hAnsi="Times New Roman" w:cs="Times New Roman"/>
          <w:sz w:val="24"/>
          <w:szCs w:val="20"/>
        </w:rPr>
        <w:t xml:space="preserve"> language. This paper gives details of teaching approaches</w:t>
      </w:r>
      <w:r>
        <w:rPr>
          <w:rFonts w:ascii="Times New Roman" w:eastAsia="Times New Roman" w:hAnsi="Times New Roman" w:cs="Times New Roman"/>
          <w:sz w:val="24"/>
          <w:szCs w:val="20"/>
        </w:rPr>
        <w:t xml:space="preserve"> </w:t>
      </w:r>
      <w:r w:rsidRPr="00DE69FB">
        <w:rPr>
          <w:rFonts w:ascii="Times New Roman" w:eastAsia="Times New Roman" w:hAnsi="Times New Roman" w:cs="Times New Roman"/>
          <w:sz w:val="24"/>
          <w:szCs w:val="20"/>
        </w:rPr>
        <w:t>that</w:t>
      </w:r>
      <w:r w:rsidR="00932FE5">
        <w:rPr>
          <w:rFonts w:ascii="Times New Roman" w:eastAsia="Times New Roman" w:hAnsi="Times New Roman" w:cs="Times New Roman"/>
          <w:sz w:val="24"/>
          <w:szCs w:val="20"/>
        </w:rPr>
        <w:t xml:space="preserve"> </w:t>
      </w:r>
      <w:r w:rsidRPr="00DE69FB">
        <w:rPr>
          <w:rFonts w:ascii="Times New Roman" w:eastAsia="Times New Roman" w:hAnsi="Times New Roman" w:cs="Times New Roman"/>
          <w:sz w:val="24"/>
          <w:szCs w:val="20"/>
        </w:rPr>
        <w:t xml:space="preserve">promote </w:t>
      </w:r>
      <w:r w:rsidR="007B481D">
        <w:rPr>
          <w:rFonts w:ascii="Times New Roman" w:eastAsia="Times New Roman" w:hAnsi="Times New Roman" w:cs="Times New Roman"/>
          <w:sz w:val="24"/>
          <w:szCs w:val="20"/>
        </w:rPr>
        <w:t>dynamism and learning autonomy as advanced by Holec</w:t>
      </w:r>
      <w:r w:rsidR="006C627A">
        <w:rPr>
          <w:rFonts w:ascii="Times New Roman" w:eastAsia="Times New Roman" w:hAnsi="Times New Roman" w:cs="Times New Roman"/>
          <w:sz w:val="24"/>
          <w:szCs w:val="20"/>
        </w:rPr>
        <w:t xml:space="preserve"> and Little</w:t>
      </w:r>
      <w:r w:rsidR="007B481D">
        <w:rPr>
          <w:rFonts w:ascii="Times New Roman" w:eastAsia="Times New Roman" w:hAnsi="Times New Roman" w:cs="Times New Roman"/>
          <w:sz w:val="24"/>
          <w:szCs w:val="20"/>
        </w:rPr>
        <w:t xml:space="preserve"> which </w:t>
      </w:r>
      <w:r w:rsidRPr="00DE69FB">
        <w:rPr>
          <w:rFonts w:ascii="Times New Roman" w:eastAsia="Times New Roman" w:hAnsi="Times New Roman" w:cs="Times New Roman"/>
          <w:sz w:val="24"/>
          <w:szCs w:val="23"/>
        </w:rPr>
        <w:t xml:space="preserve">put the student in control while allowing for independent advancement. It </w:t>
      </w:r>
      <w:r w:rsidR="00C66A12">
        <w:rPr>
          <w:rFonts w:ascii="Times New Roman" w:eastAsia="Times New Roman" w:hAnsi="Times New Roman" w:cs="Times New Roman"/>
          <w:sz w:val="24"/>
          <w:szCs w:val="23"/>
        </w:rPr>
        <w:t xml:space="preserve">also </w:t>
      </w:r>
      <w:r w:rsidRPr="00DE69FB">
        <w:rPr>
          <w:rFonts w:ascii="Times New Roman" w:eastAsia="Times New Roman" w:hAnsi="Times New Roman" w:cs="Times New Roman"/>
          <w:sz w:val="24"/>
          <w:szCs w:val="23"/>
        </w:rPr>
        <w:t>demonstrates how</w:t>
      </w:r>
      <w:r w:rsidR="007B481D">
        <w:rPr>
          <w:rFonts w:ascii="Times New Roman" w:eastAsia="Times New Roman" w:hAnsi="Times New Roman" w:cs="Times New Roman"/>
          <w:sz w:val="24"/>
          <w:szCs w:val="23"/>
        </w:rPr>
        <w:t xml:space="preserve"> </w:t>
      </w:r>
      <w:r w:rsidRPr="00DE69FB">
        <w:rPr>
          <w:rFonts w:ascii="Times New Roman" w:eastAsia="Times New Roman" w:hAnsi="Times New Roman" w:cs="Times New Roman"/>
          <w:sz w:val="24"/>
          <w:szCs w:val="20"/>
        </w:rPr>
        <w:t xml:space="preserve">authentic materials provided by the internet, including </w:t>
      </w:r>
      <w:r w:rsidR="005A5682">
        <w:rPr>
          <w:rFonts w:ascii="Times New Roman" w:eastAsia="Times New Roman" w:hAnsi="Times New Roman" w:cs="Times New Roman"/>
          <w:sz w:val="24"/>
          <w:szCs w:val="20"/>
        </w:rPr>
        <w:t xml:space="preserve">role plays and cultural </w:t>
      </w:r>
      <w:r w:rsidR="007B481D">
        <w:rPr>
          <w:rFonts w:ascii="Times New Roman" w:eastAsia="Times New Roman" w:hAnsi="Times New Roman" w:cs="Times New Roman"/>
          <w:sz w:val="24"/>
          <w:szCs w:val="20"/>
        </w:rPr>
        <w:t>reali</w:t>
      </w:r>
      <w:r w:rsidR="005A5682">
        <w:rPr>
          <w:rFonts w:ascii="Times New Roman" w:eastAsia="Times New Roman" w:hAnsi="Times New Roman" w:cs="Times New Roman"/>
          <w:sz w:val="24"/>
          <w:szCs w:val="20"/>
        </w:rPr>
        <w:t>t</w:t>
      </w:r>
      <w:r w:rsidR="007B481D">
        <w:rPr>
          <w:rFonts w:ascii="Times New Roman" w:eastAsia="Times New Roman" w:hAnsi="Times New Roman" w:cs="Times New Roman"/>
          <w:sz w:val="24"/>
          <w:szCs w:val="20"/>
        </w:rPr>
        <w:t xml:space="preserve">y </w:t>
      </w:r>
      <w:r w:rsidR="00155A62">
        <w:rPr>
          <w:rFonts w:ascii="Times New Roman" w:eastAsia="Times New Roman" w:hAnsi="Times New Roman" w:cs="Times New Roman"/>
          <w:sz w:val="24"/>
          <w:szCs w:val="20"/>
        </w:rPr>
        <w:t>extracts</w:t>
      </w:r>
      <w:r w:rsidR="006C627A">
        <w:rPr>
          <w:rFonts w:ascii="Times New Roman" w:eastAsia="Times New Roman" w:hAnsi="Times New Roman" w:cs="Times New Roman"/>
          <w:sz w:val="24"/>
          <w:szCs w:val="20"/>
        </w:rPr>
        <w:t xml:space="preserve"> by indigenous speakers and </w:t>
      </w:r>
      <w:r w:rsidR="00C66A12">
        <w:rPr>
          <w:rFonts w:ascii="Times New Roman" w:eastAsia="Times New Roman" w:hAnsi="Times New Roman" w:cs="Times New Roman"/>
          <w:sz w:val="24"/>
          <w:szCs w:val="20"/>
        </w:rPr>
        <w:t xml:space="preserve">propagated principally through </w:t>
      </w:r>
      <w:r w:rsidR="006C627A">
        <w:rPr>
          <w:rFonts w:ascii="Times New Roman" w:eastAsia="Times New Roman" w:hAnsi="Times New Roman" w:cs="Times New Roman"/>
          <w:sz w:val="24"/>
          <w:szCs w:val="20"/>
        </w:rPr>
        <w:t>online learning and teaching,</w:t>
      </w:r>
      <w:r w:rsidR="00C66A12">
        <w:rPr>
          <w:rFonts w:ascii="Times New Roman" w:eastAsia="Times New Roman" w:hAnsi="Times New Roman" w:cs="Times New Roman"/>
          <w:sz w:val="24"/>
          <w:szCs w:val="20"/>
        </w:rPr>
        <w:t xml:space="preserve"> </w:t>
      </w:r>
      <w:r w:rsidR="0038298C">
        <w:rPr>
          <w:rFonts w:ascii="Times New Roman" w:eastAsia="Times New Roman" w:hAnsi="Times New Roman" w:cs="Times New Roman"/>
          <w:sz w:val="24"/>
          <w:szCs w:val="20"/>
        </w:rPr>
        <w:t>could</w:t>
      </w:r>
      <w:r w:rsidR="00C66A12">
        <w:rPr>
          <w:rFonts w:ascii="Times New Roman" w:eastAsia="Times New Roman" w:hAnsi="Times New Roman" w:cs="Times New Roman"/>
          <w:sz w:val="24"/>
          <w:szCs w:val="20"/>
        </w:rPr>
        <w:t xml:space="preserve"> give additional impetus </w:t>
      </w:r>
      <w:r w:rsidR="00F74D67">
        <w:rPr>
          <w:rFonts w:ascii="Times New Roman" w:eastAsia="Times New Roman" w:hAnsi="Times New Roman" w:cs="Times New Roman"/>
          <w:sz w:val="24"/>
          <w:szCs w:val="20"/>
        </w:rPr>
        <w:t>to the</w:t>
      </w:r>
      <w:r w:rsidR="00C66A12">
        <w:rPr>
          <w:rFonts w:ascii="Times New Roman" w:eastAsia="Times New Roman" w:hAnsi="Times New Roman" w:cs="Times New Roman"/>
          <w:sz w:val="24"/>
          <w:szCs w:val="20"/>
        </w:rPr>
        <w:t xml:space="preserve"> </w:t>
      </w:r>
      <w:r w:rsidR="007B481D">
        <w:rPr>
          <w:rFonts w:ascii="Times New Roman" w:eastAsia="Times New Roman" w:hAnsi="Times New Roman" w:cs="Times New Roman"/>
          <w:sz w:val="24"/>
          <w:szCs w:val="20"/>
        </w:rPr>
        <w:t>enhanc</w:t>
      </w:r>
      <w:r w:rsidR="00F74D67">
        <w:rPr>
          <w:rFonts w:ascii="Times New Roman" w:eastAsia="Times New Roman" w:hAnsi="Times New Roman" w:cs="Times New Roman"/>
          <w:sz w:val="24"/>
          <w:szCs w:val="20"/>
        </w:rPr>
        <w:t>ement of</w:t>
      </w:r>
      <w:r w:rsidR="007B481D">
        <w:rPr>
          <w:rFonts w:ascii="Times New Roman" w:eastAsia="Times New Roman" w:hAnsi="Times New Roman" w:cs="Times New Roman"/>
          <w:sz w:val="24"/>
          <w:szCs w:val="20"/>
        </w:rPr>
        <w:t xml:space="preserve"> oral proficiency in second language</w:t>
      </w:r>
      <w:r w:rsidR="00F74D67">
        <w:rPr>
          <w:rFonts w:ascii="Times New Roman" w:eastAsia="Times New Roman" w:hAnsi="Times New Roman" w:cs="Times New Roman"/>
          <w:sz w:val="24"/>
          <w:szCs w:val="20"/>
        </w:rPr>
        <w:t xml:space="preserve"> learning.</w:t>
      </w:r>
    </w:p>
    <w:p w:rsidR="00155A62" w:rsidRDefault="00155A62" w:rsidP="00B51B8E">
      <w:pPr>
        <w:spacing w:after="0" w:line="240" w:lineRule="auto"/>
        <w:jc w:val="both"/>
        <w:rPr>
          <w:rFonts w:ascii="Times New Roman" w:eastAsia="Times New Roman" w:hAnsi="Times New Roman" w:cs="Times New Roman"/>
          <w:sz w:val="24"/>
          <w:szCs w:val="20"/>
        </w:rPr>
      </w:pPr>
    </w:p>
    <w:p w:rsidR="00B51B8E" w:rsidRPr="001440AC" w:rsidRDefault="00B51B8E" w:rsidP="00B51B8E">
      <w:pPr>
        <w:spacing w:after="0" w:line="240" w:lineRule="auto"/>
        <w:jc w:val="both"/>
        <w:rPr>
          <w:rFonts w:ascii="Times New Roman" w:eastAsia="Times New Roman" w:hAnsi="Times New Roman" w:cs="Times New Roman"/>
          <w:sz w:val="24"/>
          <w:szCs w:val="20"/>
        </w:rPr>
      </w:pPr>
      <w:r w:rsidRPr="001440AC">
        <w:rPr>
          <w:rFonts w:ascii="Times New Roman" w:eastAsia="Times New Roman" w:hAnsi="Times New Roman" w:cs="Times New Roman"/>
          <w:b/>
          <w:sz w:val="24"/>
          <w:szCs w:val="20"/>
        </w:rPr>
        <w:t>Key words</w:t>
      </w:r>
      <w:r w:rsidRPr="001440AC">
        <w:rPr>
          <w:rFonts w:ascii="Times New Roman" w:eastAsia="Times New Roman" w:hAnsi="Times New Roman" w:cs="Times New Roman"/>
          <w:sz w:val="24"/>
          <w:szCs w:val="20"/>
        </w:rPr>
        <w:t xml:space="preserve">:  </w:t>
      </w:r>
      <w:r w:rsidRPr="001440AC">
        <w:rPr>
          <w:rFonts w:ascii="Times New Roman" w:eastAsia="Times New Roman" w:hAnsi="Times New Roman" w:cs="Times New Roman"/>
          <w:sz w:val="24"/>
          <w:szCs w:val="20"/>
        </w:rPr>
        <w:tab/>
        <w:t xml:space="preserve"> Pandemic, social distancing, distance learning techniques, innovative,</w:t>
      </w:r>
    </w:p>
    <w:p w:rsidR="00B51B8E" w:rsidRPr="001440AC" w:rsidRDefault="00B51B8E" w:rsidP="00B51B8E">
      <w:pPr>
        <w:spacing w:after="0" w:line="240" w:lineRule="auto"/>
        <w:ind w:left="720" w:firstLine="720"/>
        <w:jc w:val="both"/>
        <w:rPr>
          <w:rFonts w:ascii="Times New Roman" w:eastAsia="Times New Roman" w:hAnsi="Times New Roman" w:cs="Times New Roman"/>
          <w:sz w:val="24"/>
          <w:szCs w:val="20"/>
        </w:rPr>
      </w:pPr>
      <w:r w:rsidRPr="001440AC">
        <w:rPr>
          <w:rFonts w:ascii="Times New Roman" w:eastAsia="Times New Roman" w:hAnsi="Times New Roman" w:cs="Times New Roman"/>
          <w:sz w:val="24"/>
          <w:szCs w:val="20"/>
        </w:rPr>
        <w:t xml:space="preserve"> information and  communication  technology </w:t>
      </w:r>
    </w:p>
    <w:p w:rsidR="00B51B8E" w:rsidRPr="00DE69FB" w:rsidRDefault="00B51B8E" w:rsidP="00B51B8E">
      <w:pPr>
        <w:spacing w:line="480" w:lineRule="auto"/>
        <w:jc w:val="both"/>
        <w:rPr>
          <w:rFonts w:ascii="Times New Roman" w:hAnsi="Times New Roman" w:cs="Times New Roman"/>
          <w:b/>
          <w:sz w:val="24"/>
          <w:szCs w:val="24"/>
        </w:rPr>
      </w:pPr>
    </w:p>
    <w:p w:rsidR="00B51B8E" w:rsidRDefault="00B51B8E" w:rsidP="00B51B8E">
      <w:pPr>
        <w:spacing w:line="480" w:lineRule="auto"/>
        <w:jc w:val="both"/>
        <w:rPr>
          <w:rFonts w:ascii="Times New Roman" w:hAnsi="Times New Roman" w:cs="Times New Roman"/>
          <w:b/>
          <w:sz w:val="24"/>
          <w:szCs w:val="24"/>
        </w:rPr>
      </w:pPr>
    </w:p>
    <w:p w:rsidR="00B51B8E" w:rsidRDefault="00B51B8E" w:rsidP="00B51B8E">
      <w:pPr>
        <w:spacing w:line="480" w:lineRule="auto"/>
        <w:jc w:val="both"/>
        <w:rPr>
          <w:rFonts w:ascii="Times New Roman" w:hAnsi="Times New Roman" w:cs="Times New Roman"/>
          <w:b/>
          <w:sz w:val="24"/>
          <w:szCs w:val="24"/>
        </w:rPr>
      </w:pPr>
    </w:p>
    <w:p w:rsidR="00B51B8E" w:rsidRDefault="00B51B8E" w:rsidP="00B51B8E">
      <w:pPr>
        <w:spacing w:line="480" w:lineRule="auto"/>
        <w:jc w:val="both"/>
        <w:rPr>
          <w:rFonts w:ascii="Times New Roman" w:hAnsi="Times New Roman" w:cs="Times New Roman"/>
          <w:b/>
          <w:sz w:val="24"/>
          <w:szCs w:val="24"/>
        </w:rPr>
      </w:pPr>
    </w:p>
    <w:p w:rsidR="00CD4763" w:rsidRDefault="00CD4763" w:rsidP="00B51B8E">
      <w:pPr>
        <w:spacing w:line="480" w:lineRule="auto"/>
        <w:jc w:val="both"/>
        <w:rPr>
          <w:rFonts w:ascii="Times New Roman" w:hAnsi="Times New Roman" w:cs="Times New Roman"/>
          <w:b/>
          <w:sz w:val="24"/>
          <w:szCs w:val="24"/>
        </w:rPr>
      </w:pPr>
    </w:p>
    <w:p w:rsidR="00B51B8E" w:rsidRDefault="00B51B8E" w:rsidP="00A27D6F">
      <w:pPr>
        <w:spacing w:line="240" w:lineRule="auto"/>
        <w:contextualSpacing/>
        <w:jc w:val="both"/>
        <w:outlineLvl w:val="0"/>
        <w:rPr>
          <w:rFonts w:ascii="Times New Roman" w:hAnsi="Times New Roman" w:cs="Times New Roman"/>
          <w:b/>
          <w:sz w:val="24"/>
          <w:szCs w:val="24"/>
        </w:rPr>
      </w:pPr>
      <w:r w:rsidRPr="00DE69FB">
        <w:rPr>
          <w:rFonts w:ascii="Times New Roman" w:hAnsi="Times New Roman" w:cs="Times New Roman"/>
          <w:b/>
          <w:sz w:val="24"/>
          <w:szCs w:val="24"/>
        </w:rPr>
        <w:lastRenderedPageBreak/>
        <w:t>Introduction</w:t>
      </w:r>
    </w:p>
    <w:p w:rsidR="00B51B8E" w:rsidRDefault="00B51B8E" w:rsidP="00B51B8E">
      <w:pPr>
        <w:spacing w:line="240" w:lineRule="auto"/>
        <w:contextualSpacing/>
        <w:jc w:val="both"/>
        <w:rPr>
          <w:rFonts w:ascii="Times New Roman" w:hAnsi="Times New Roman" w:cs="Times New Roman"/>
          <w:b/>
          <w:sz w:val="24"/>
          <w:szCs w:val="24"/>
        </w:rPr>
      </w:pPr>
    </w:p>
    <w:p w:rsidR="00B51B8E" w:rsidRDefault="00B51B8E" w:rsidP="00B51B8E">
      <w:pPr>
        <w:spacing w:line="480" w:lineRule="auto"/>
        <w:contextualSpacing/>
        <w:jc w:val="both"/>
        <w:rPr>
          <w:bCs/>
        </w:rPr>
      </w:pPr>
      <w:r>
        <w:rPr>
          <w:rFonts w:ascii="Times New Roman" w:hAnsi="Times New Roman" w:cs="Times New Roman"/>
        </w:rPr>
        <w:t xml:space="preserve">    </w:t>
      </w:r>
      <w:r w:rsidRPr="00407A6C">
        <w:rPr>
          <w:rFonts w:ascii="Times New Roman" w:hAnsi="Times New Roman" w:cs="Times New Roman"/>
        </w:rPr>
        <w:t xml:space="preserve">Of the </w:t>
      </w:r>
      <w:r w:rsidRPr="00407A6C">
        <w:rPr>
          <w:rFonts w:ascii="Times New Roman" w:hAnsi="Times New Roman" w:cs="Times New Roman"/>
          <w:bCs/>
        </w:rPr>
        <w:t xml:space="preserve">many avenues of research in the field of second language (L2) or foreign language </w:t>
      </w:r>
      <w:r w:rsidR="00F74D67">
        <w:rPr>
          <w:rFonts w:ascii="Times New Roman" w:hAnsi="Times New Roman" w:cs="Times New Roman"/>
          <w:bCs/>
        </w:rPr>
        <w:t>learning</w:t>
      </w:r>
      <w:r w:rsidRPr="00407A6C">
        <w:rPr>
          <w:rFonts w:ascii="Times New Roman" w:hAnsi="Times New Roman" w:cs="Times New Roman"/>
          <w:bCs/>
        </w:rPr>
        <w:t>, one that continues to be of great importance to researchers but also to teachers is the development of</w:t>
      </w:r>
      <w:r>
        <w:rPr>
          <w:rFonts w:ascii="Times New Roman" w:hAnsi="Times New Roman" w:cs="Times New Roman"/>
          <w:bCs/>
        </w:rPr>
        <w:t xml:space="preserve"> </w:t>
      </w:r>
      <w:r w:rsidRPr="00407A6C">
        <w:rPr>
          <w:rFonts w:ascii="Times New Roman" w:hAnsi="Times New Roman" w:cs="Times New Roman"/>
          <w:bCs/>
        </w:rPr>
        <w:t>learners’ oral proficiency.</w:t>
      </w:r>
      <w:r w:rsidRPr="00407A6C">
        <w:rPr>
          <w:rFonts w:ascii="Times New Roman" w:hAnsi="Times New Roman" w:cs="Times New Roman"/>
        </w:rPr>
        <w:t xml:space="preserve">  </w:t>
      </w:r>
      <w:r>
        <w:rPr>
          <w:rFonts w:ascii="Times New Roman" w:hAnsi="Times New Roman" w:cs="Times New Roman"/>
        </w:rPr>
        <w:t>A</w:t>
      </w:r>
      <w:r w:rsidRPr="00407A6C">
        <w:rPr>
          <w:rFonts w:ascii="Times New Roman" w:hAnsi="Times New Roman" w:cs="Times New Roman"/>
        </w:rPr>
        <w:t xml:space="preserve"> solid oral foundation helps the second language speaker</w:t>
      </w:r>
      <w:r>
        <w:rPr>
          <w:rFonts w:ascii="Times New Roman" w:hAnsi="Times New Roman" w:cs="Times New Roman"/>
        </w:rPr>
        <w:t xml:space="preserve"> </w:t>
      </w:r>
      <w:r w:rsidRPr="00407A6C">
        <w:rPr>
          <w:rFonts w:ascii="Times New Roman" w:hAnsi="Times New Roman" w:cs="Times New Roman"/>
        </w:rPr>
        <w:t>become a successful reader, a strong communicator as well as an individual with a better overall sense</w:t>
      </w:r>
      <w:r>
        <w:rPr>
          <w:rFonts w:ascii="Times New Roman" w:hAnsi="Times New Roman" w:cs="Times New Roman"/>
        </w:rPr>
        <w:t xml:space="preserve"> </w:t>
      </w:r>
      <w:r w:rsidRPr="00407A6C">
        <w:rPr>
          <w:rFonts w:ascii="Times New Roman" w:hAnsi="Times New Roman" w:cs="Times New Roman"/>
        </w:rPr>
        <w:t>of well-being.</w:t>
      </w:r>
      <w:r w:rsidRPr="00407A6C">
        <w:rPr>
          <w:rFonts w:ascii="Times New Roman" w:hAnsi="Times New Roman" w:cs="Times New Roman"/>
          <w:bCs/>
        </w:rPr>
        <w:t xml:space="preserve"> </w:t>
      </w:r>
      <w:r w:rsidRPr="0077799D">
        <w:rPr>
          <w:rFonts w:ascii="Times New Roman" w:hAnsi="Times New Roman" w:cs="Times New Roman"/>
          <w:bCs/>
        </w:rPr>
        <w:t xml:space="preserve">  Research regarding effective teaching and learning strategies to aid L2 oral development has garnered much attention, yet a clear set of “best practices” remains absent. In an attempt to project some effective strategies for L2 oral skill development, we undertook studies in the areas of oral proficiency, academic language development, and L2 teaching and learning strategies.  We used the learning of French as a second language as base for our study. </w:t>
      </w:r>
      <w:r w:rsidRPr="00DE69FB">
        <w:rPr>
          <w:bCs/>
        </w:rPr>
        <w:t xml:space="preserve"> </w:t>
      </w:r>
    </w:p>
    <w:p w:rsidR="00B51B8E" w:rsidRDefault="00B51B8E" w:rsidP="00B51B8E">
      <w:pPr>
        <w:spacing w:line="480" w:lineRule="auto"/>
        <w:contextualSpacing/>
        <w:jc w:val="both"/>
        <w:rPr>
          <w:rFonts w:ascii="Times New Roman" w:eastAsia="Times New Roman" w:hAnsi="Times New Roman" w:cs="Times New Roman"/>
        </w:rPr>
      </w:pPr>
      <w:r w:rsidRPr="00DE69FB">
        <w:t xml:space="preserve">    </w:t>
      </w:r>
      <w:r w:rsidRPr="0077799D">
        <w:rPr>
          <w:rFonts w:ascii="Times New Roman" w:hAnsi="Times New Roman" w:cs="Times New Roman"/>
        </w:rPr>
        <w:t>Incidentally, making an impressive headway in this endeavor becomes onerous in a situation of a global pandemic as being experienced worldwide today.  Foreign language acquisition can only be effective when used to interact with other persons who understand the language.</w:t>
      </w:r>
      <w:r w:rsidRPr="0077799D">
        <w:rPr>
          <w:rFonts w:ascii="Times New Roman" w:eastAsia="Times New Roman" w:hAnsi="Times New Roman" w:cs="Times New Roman"/>
          <w:szCs w:val="20"/>
        </w:rPr>
        <w:t xml:space="preserve"> Today the corona-virus (Covid 19) pandemic has adversely affected </w:t>
      </w:r>
      <w:r w:rsidR="00F74D67">
        <w:rPr>
          <w:rFonts w:ascii="Times New Roman" w:eastAsia="Times New Roman" w:hAnsi="Times New Roman" w:cs="Times New Roman"/>
          <w:szCs w:val="20"/>
        </w:rPr>
        <w:t>this aspect of learning</w:t>
      </w:r>
      <w:r w:rsidRPr="0077799D">
        <w:rPr>
          <w:rFonts w:ascii="Times New Roman" w:eastAsia="Times New Roman" w:hAnsi="Times New Roman" w:cs="Times New Roman"/>
          <w:szCs w:val="20"/>
        </w:rPr>
        <w:t xml:space="preserve">. </w:t>
      </w:r>
      <w:r w:rsidRPr="0077799D">
        <w:rPr>
          <w:rFonts w:ascii="Times New Roman" w:eastAsia="Times New Roman" w:hAnsi="Times New Roman" w:cs="Times New Roman"/>
        </w:rPr>
        <w:t xml:space="preserve"> With its high infection and mortality rate, it has become inevitable to observe health protocols </w:t>
      </w:r>
      <w:r w:rsidR="00E32C2E">
        <w:rPr>
          <w:rFonts w:ascii="Times New Roman" w:eastAsia="Times New Roman" w:hAnsi="Times New Roman" w:cs="Times New Roman"/>
        </w:rPr>
        <w:t>which include social distancing</w:t>
      </w:r>
      <w:r w:rsidRPr="0077799D">
        <w:rPr>
          <w:rFonts w:ascii="Times New Roman" w:eastAsia="Times New Roman" w:hAnsi="Times New Roman" w:cs="Times New Roman"/>
        </w:rPr>
        <w:t xml:space="preserve"> to curb the spread of the disease whose symptoms include high fever, dry cough, weakness of the body and res</w:t>
      </w:r>
      <w:r w:rsidR="00F74D67">
        <w:rPr>
          <w:rFonts w:ascii="Times New Roman" w:eastAsia="Times New Roman" w:hAnsi="Times New Roman" w:cs="Times New Roman"/>
        </w:rPr>
        <w:t>piratory difficulty.  These conditions</w:t>
      </w:r>
      <w:r w:rsidRPr="0077799D">
        <w:rPr>
          <w:rFonts w:ascii="Times New Roman" w:eastAsia="Times New Roman" w:hAnsi="Times New Roman" w:cs="Times New Roman"/>
        </w:rPr>
        <w:t xml:space="preserve">, if not </w:t>
      </w:r>
      <w:r w:rsidR="002C1E08">
        <w:rPr>
          <w:rFonts w:ascii="Times New Roman" w:eastAsia="Times New Roman" w:hAnsi="Times New Roman" w:cs="Times New Roman"/>
        </w:rPr>
        <w:t>treated</w:t>
      </w:r>
      <w:r w:rsidRPr="0077799D">
        <w:rPr>
          <w:rFonts w:ascii="Times New Roman" w:eastAsia="Times New Roman" w:hAnsi="Times New Roman" w:cs="Times New Roman"/>
        </w:rPr>
        <w:t xml:space="preserve"> on time could result in death. The first case of the disease was detected in Wuhan, China in December 2019 and as at 31 July 2021 there has been more than 401 million confirmed cases globally with more than 4 million deaths, according to the World Health Organization.</w:t>
      </w:r>
    </w:p>
    <w:p w:rsidR="00B51B8E" w:rsidRPr="0077799D" w:rsidRDefault="00B51B8E" w:rsidP="00B51B8E">
      <w:pPr>
        <w:spacing w:line="480" w:lineRule="auto"/>
        <w:contextualSpacing/>
        <w:jc w:val="both"/>
        <w:rPr>
          <w:rFonts w:ascii="Times New Roman" w:hAnsi="Times New Roman" w:cs="Times New Roman"/>
        </w:rPr>
      </w:pPr>
      <w:r>
        <w:rPr>
          <w:rFonts w:ascii="Times New Roman" w:eastAsia="Times New Roman" w:hAnsi="Times New Roman" w:cs="Times New Roman"/>
        </w:rPr>
        <w:t xml:space="preserve">    </w:t>
      </w:r>
      <w:r w:rsidRPr="0077799D">
        <w:rPr>
          <w:rFonts w:ascii="Times New Roman" w:eastAsia="Times New Roman" w:hAnsi="Times New Roman" w:cs="Times New Roman"/>
        </w:rPr>
        <w:t>Generally, even when we’re not faced with a global pandemic, some people thrive in an online learning environment and may opt for distance education anyway.  The question is: can one acquire oral competence in a foreign language through distance learning?</w:t>
      </w:r>
      <w:r w:rsidRPr="0077799D">
        <w:rPr>
          <w:rFonts w:ascii="Times New Roman" w:eastAsia="Times New Roman" w:hAnsi="Times New Roman" w:cs="Times New Roman"/>
          <w:szCs w:val="20"/>
        </w:rPr>
        <w:t xml:space="preserve">  Our study shows that despite its calamitous reality, the Covid</w:t>
      </w:r>
      <w:r>
        <w:rPr>
          <w:rFonts w:ascii="Times New Roman" w:eastAsia="Times New Roman" w:hAnsi="Times New Roman" w:cs="Times New Roman"/>
          <w:szCs w:val="20"/>
        </w:rPr>
        <w:t>-</w:t>
      </w:r>
      <w:r w:rsidRPr="0077799D">
        <w:rPr>
          <w:rFonts w:ascii="Times New Roman" w:eastAsia="Times New Roman" w:hAnsi="Times New Roman" w:cs="Times New Roman"/>
          <w:szCs w:val="20"/>
        </w:rPr>
        <w:t xml:space="preserve">19 pandemic has </w:t>
      </w:r>
      <w:r>
        <w:rPr>
          <w:rFonts w:ascii="Times New Roman" w:eastAsia="Times New Roman" w:hAnsi="Times New Roman" w:cs="Times New Roman"/>
          <w:szCs w:val="20"/>
        </w:rPr>
        <w:t xml:space="preserve">brought about a resort to </w:t>
      </w:r>
      <w:r w:rsidRPr="0077799D">
        <w:rPr>
          <w:rFonts w:ascii="Times New Roman" w:eastAsia="Times New Roman" w:hAnsi="Times New Roman" w:cs="Times New Roman"/>
          <w:szCs w:val="20"/>
        </w:rPr>
        <w:t xml:space="preserve">innovative methods of foreign language teaching and learning  that  promote </w:t>
      </w:r>
      <w:r w:rsidRPr="0077799D">
        <w:rPr>
          <w:rFonts w:ascii="Times New Roman" w:eastAsia="Times New Roman" w:hAnsi="Times New Roman" w:cs="Times New Roman"/>
          <w:szCs w:val="23"/>
        </w:rPr>
        <w:t xml:space="preserve">dynamism and put the student </w:t>
      </w:r>
      <w:r w:rsidRPr="0077799D">
        <w:rPr>
          <w:rFonts w:ascii="Times New Roman" w:eastAsia="Times New Roman" w:hAnsi="Times New Roman" w:cs="Times New Roman"/>
          <w:szCs w:val="23"/>
        </w:rPr>
        <w:lastRenderedPageBreak/>
        <w:t xml:space="preserve">in control while allowing for independent advancement. </w:t>
      </w:r>
      <w:r>
        <w:rPr>
          <w:rFonts w:ascii="Times New Roman" w:eastAsia="Times New Roman" w:hAnsi="Times New Roman" w:cs="Times New Roman"/>
          <w:szCs w:val="23"/>
        </w:rPr>
        <w:t xml:space="preserve"> </w:t>
      </w:r>
      <w:r w:rsidRPr="0077799D">
        <w:rPr>
          <w:rFonts w:ascii="Times New Roman" w:eastAsia="Times New Roman" w:hAnsi="Times New Roman" w:cs="Times New Roman"/>
          <w:szCs w:val="23"/>
        </w:rPr>
        <w:t xml:space="preserve">While it is true that the communicative methodology of language learning and teaching can be quite effective, the present situation has made it compelling to apply this approach only virtually.  There is also the information and communication technology angle which has become extremely useful in this regard. </w:t>
      </w:r>
      <w:r>
        <w:rPr>
          <w:rFonts w:ascii="Times New Roman" w:eastAsia="Times New Roman" w:hAnsi="Times New Roman" w:cs="Times New Roman"/>
          <w:szCs w:val="23"/>
        </w:rPr>
        <w:t xml:space="preserve"> </w:t>
      </w:r>
      <w:r w:rsidRPr="0077799D">
        <w:rPr>
          <w:rFonts w:ascii="Times New Roman" w:eastAsia="Times New Roman" w:hAnsi="Times New Roman" w:cs="Times New Roman"/>
          <w:szCs w:val="23"/>
        </w:rPr>
        <w:t>We shall examine these approaches and other best practices that have come to play, as we advance in the learning and teaching of the oral perspective of second language acquisition. Let’s begin by exploring the effectiveness of the oral aspect of language learning.</w:t>
      </w:r>
    </w:p>
    <w:p w:rsidR="00B51B8E" w:rsidRPr="00DE69FB" w:rsidRDefault="00B51B8E" w:rsidP="00A27D6F">
      <w:pPr>
        <w:pStyle w:val="Default"/>
        <w:spacing w:line="480" w:lineRule="auto"/>
        <w:jc w:val="both"/>
        <w:outlineLvl w:val="0"/>
        <w:rPr>
          <w:b/>
          <w:bCs/>
          <w:iCs/>
          <w:color w:val="auto"/>
        </w:rPr>
      </w:pPr>
      <w:r w:rsidRPr="00DE69FB">
        <w:rPr>
          <w:b/>
          <w:bCs/>
          <w:iCs/>
          <w:color w:val="auto"/>
        </w:rPr>
        <w:t>Effectiveness of the oral perspective in language learning</w:t>
      </w:r>
    </w:p>
    <w:p w:rsidR="00B51B8E" w:rsidRPr="00DE69FB" w:rsidRDefault="00B51B8E" w:rsidP="00B51B8E">
      <w:pPr>
        <w:pStyle w:val="Default"/>
        <w:spacing w:line="480" w:lineRule="auto"/>
        <w:jc w:val="both"/>
        <w:rPr>
          <w:bCs/>
          <w:iCs/>
          <w:color w:val="auto"/>
        </w:rPr>
      </w:pPr>
      <w:r w:rsidRPr="00DE69FB">
        <w:rPr>
          <w:bCs/>
          <w:iCs/>
          <w:color w:val="auto"/>
        </w:rPr>
        <w:t>Obanya (1982) adduces the following reasons as to why the speaking skill has been placed at the pedestal of language usage:</w:t>
      </w:r>
    </w:p>
    <w:p w:rsidR="00B51B8E" w:rsidRPr="00DE69FB" w:rsidRDefault="00DA040C" w:rsidP="00DA040C">
      <w:pPr>
        <w:pStyle w:val="Default"/>
        <w:spacing w:line="480" w:lineRule="auto"/>
        <w:jc w:val="both"/>
        <w:rPr>
          <w:bCs/>
          <w:iCs/>
          <w:color w:val="auto"/>
        </w:rPr>
      </w:pPr>
      <w:r>
        <w:rPr>
          <w:bCs/>
          <w:iCs/>
          <w:color w:val="auto"/>
        </w:rPr>
        <w:t xml:space="preserve">-    </w:t>
      </w:r>
      <w:r w:rsidR="00B51B8E" w:rsidRPr="00DE69FB">
        <w:rPr>
          <w:bCs/>
          <w:iCs/>
          <w:color w:val="auto"/>
        </w:rPr>
        <w:t>Speech is the natural way in which every normal person shows that he understands his environment.</w:t>
      </w:r>
    </w:p>
    <w:p w:rsidR="00B51B8E" w:rsidRPr="00DE69FB" w:rsidRDefault="00DA040C" w:rsidP="00DA040C">
      <w:pPr>
        <w:pStyle w:val="Default"/>
        <w:spacing w:line="480" w:lineRule="auto"/>
        <w:jc w:val="both"/>
        <w:rPr>
          <w:bCs/>
          <w:iCs/>
          <w:color w:val="auto"/>
        </w:rPr>
      </w:pPr>
      <w:r>
        <w:rPr>
          <w:bCs/>
          <w:iCs/>
          <w:color w:val="auto"/>
        </w:rPr>
        <w:t>-   W</w:t>
      </w:r>
      <w:r w:rsidR="00B51B8E" w:rsidRPr="00DE69FB">
        <w:rPr>
          <w:bCs/>
          <w:iCs/>
          <w:color w:val="auto"/>
        </w:rPr>
        <w:t>hile every language has a spoken form, some languages do not have the written form thus showing the supremacy of the speaking ability.</w:t>
      </w:r>
    </w:p>
    <w:p w:rsidR="00B51B8E" w:rsidRPr="002A494A" w:rsidRDefault="00DA040C" w:rsidP="00DA040C">
      <w:pPr>
        <w:pStyle w:val="Default"/>
        <w:spacing w:line="480" w:lineRule="auto"/>
        <w:jc w:val="both"/>
        <w:rPr>
          <w:bCs/>
          <w:iCs/>
          <w:color w:val="auto"/>
        </w:rPr>
      </w:pPr>
      <w:r>
        <w:rPr>
          <w:bCs/>
          <w:iCs/>
          <w:color w:val="auto"/>
        </w:rPr>
        <w:t xml:space="preserve">-   </w:t>
      </w:r>
      <w:r w:rsidR="00B51B8E" w:rsidRPr="002A494A">
        <w:rPr>
          <w:bCs/>
          <w:iCs/>
          <w:color w:val="auto"/>
        </w:rPr>
        <w:t xml:space="preserve">A greater part of an individual’s daily </w:t>
      </w:r>
      <w:r w:rsidR="002C1E08">
        <w:rPr>
          <w:bCs/>
          <w:iCs/>
          <w:color w:val="auto"/>
        </w:rPr>
        <w:t>engagement</w:t>
      </w:r>
      <w:r w:rsidR="00B51B8E" w:rsidRPr="002A494A">
        <w:rPr>
          <w:bCs/>
          <w:iCs/>
          <w:color w:val="auto"/>
        </w:rPr>
        <w:t xml:space="preserve"> involve</w:t>
      </w:r>
      <w:r w:rsidR="002C1E08">
        <w:rPr>
          <w:bCs/>
          <w:iCs/>
          <w:color w:val="auto"/>
        </w:rPr>
        <w:t>s</w:t>
      </w:r>
      <w:r w:rsidR="00B51B8E" w:rsidRPr="002A494A">
        <w:rPr>
          <w:bCs/>
          <w:iCs/>
          <w:color w:val="auto"/>
        </w:rPr>
        <w:t xml:space="preserve"> oral expression.  Whatever one’s age, his calling in life, and wherever he may be, he talks most of the time than </w:t>
      </w:r>
      <w:r w:rsidR="00B51B8E">
        <w:rPr>
          <w:bCs/>
          <w:iCs/>
          <w:color w:val="auto"/>
        </w:rPr>
        <w:t xml:space="preserve">he writes </w:t>
      </w:r>
      <w:r w:rsidR="00B51B8E" w:rsidRPr="002A494A">
        <w:rPr>
          <w:bCs/>
          <w:iCs/>
          <w:color w:val="auto"/>
        </w:rPr>
        <w:t>or read.</w:t>
      </w:r>
      <w:r w:rsidR="00B51B8E">
        <w:rPr>
          <w:bCs/>
          <w:iCs/>
          <w:color w:val="auto"/>
        </w:rPr>
        <w:t xml:space="preserve">  </w:t>
      </w:r>
      <w:r w:rsidR="00B51B8E" w:rsidRPr="002A494A">
        <w:rPr>
          <w:bCs/>
          <w:iCs/>
          <w:color w:val="auto"/>
        </w:rPr>
        <w:t>Obanya thus concludes that because of these and other reasons, linguists refer to speech as the primary form of language, and so should be given prominence in language teaching.</w:t>
      </w:r>
    </w:p>
    <w:p w:rsidR="001D10BF" w:rsidRDefault="00B51B8E" w:rsidP="00B51B8E">
      <w:pPr>
        <w:pStyle w:val="Default"/>
        <w:spacing w:line="480" w:lineRule="auto"/>
        <w:jc w:val="both"/>
        <w:rPr>
          <w:bCs/>
          <w:iCs/>
          <w:color w:val="auto"/>
        </w:rPr>
      </w:pPr>
      <w:r>
        <w:rPr>
          <w:bCs/>
          <w:iCs/>
          <w:color w:val="auto"/>
        </w:rPr>
        <w:t xml:space="preserve">    </w:t>
      </w:r>
      <w:r w:rsidRPr="00DE69FB">
        <w:rPr>
          <w:bCs/>
          <w:iCs/>
          <w:color w:val="auto"/>
        </w:rPr>
        <w:t xml:space="preserve">Developing competence in oral communication generally would require the adoption of a well-suited teaching methodology considering its volatile and error-prone nature. Worries as to how to overcome the various shortcomings of previous methods and the desire to review and take into account the interests of the learner in the teaching process, </w:t>
      </w:r>
      <w:r>
        <w:rPr>
          <w:bCs/>
          <w:iCs/>
          <w:color w:val="auto"/>
        </w:rPr>
        <w:t xml:space="preserve">have </w:t>
      </w:r>
      <w:r w:rsidRPr="00DE69FB">
        <w:rPr>
          <w:bCs/>
          <w:iCs/>
          <w:color w:val="auto"/>
        </w:rPr>
        <w:t>led to the discovery of new teaching methodologies. It is in this perspective that the</w:t>
      </w:r>
    </w:p>
    <w:p w:rsidR="00B51B8E" w:rsidRPr="00DE69FB" w:rsidRDefault="00B51B8E" w:rsidP="00B51B8E">
      <w:pPr>
        <w:pStyle w:val="Default"/>
        <w:spacing w:line="480" w:lineRule="auto"/>
        <w:jc w:val="both"/>
        <w:rPr>
          <w:bCs/>
          <w:iCs/>
          <w:color w:val="auto"/>
        </w:rPr>
      </w:pPr>
      <w:r w:rsidRPr="00DE69FB">
        <w:rPr>
          <w:bCs/>
          <w:iCs/>
          <w:color w:val="auto"/>
        </w:rPr>
        <w:lastRenderedPageBreak/>
        <w:t>communicative and other approaches were identified in an effort towards bringing about a revival in language teaching</w:t>
      </w:r>
      <w:r>
        <w:rPr>
          <w:bCs/>
          <w:iCs/>
          <w:color w:val="auto"/>
        </w:rPr>
        <w:t xml:space="preserve">.  </w:t>
      </w:r>
      <w:r w:rsidRPr="00DE69FB">
        <w:rPr>
          <w:bCs/>
          <w:iCs/>
          <w:color w:val="auto"/>
        </w:rPr>
        <w:t xml:space="preserve">In the human angle, a language is acquired either as a primary or mother tongue, as a second language or as a foreign language. The communicative approach is conceived bearing in mind these realities as they relate to both the written and the oral aspects of the language being learned, and using appropriate materials to </w:t>
      </w:r>
      <w:r w:rsidR="002C1E08">
        <w:rPr>
          <w:bCs/>
          <w:iCs/>
          <w:color w:val="auto"/>
        </w:rPr>
        <w:t>handle them pedagogically</w:t>
      </w:r>
      <w:r w:rsidRPr="00DE69FB">
        <w:rPr>
          <w:bCs/>
          <w:iCs/>
          <w:color w:val="auto"/>
        </w:rPr>
        <w:t>.  The learning has to be done by the learner but the teacher’s responsibility is to facilitate the process of learning by consciously guiding the learner through the content of the program.</w:t>
      </w:r>
    </w:p>
    <w:p w:rsidR="00B51B8E" w:rsidRPr="00DE69FB" w:rsidRDefault="00B51B8E" w:rsidP="00B51B8E">
      <w:pPr>
        <w:spacing w:after="0" w:line="480" w:lineRule="auto"/>
        <w:jc w:val="both"/>
        <w:rPr>
          <w:rFonts w:ascii="Times New Roman" w:eastAsia="Times New Roman" w:hAnsi="Times New Roman" w:cs="Times New Roman"/>
          <w:b/>
          <w:sz w:val="6"/>
          <w:szCs w:val="24"/>
        </w:rPr>
      </w:pPr>
    </w:p>
    <w:p w:rsidR="00B51B8E" w:rsidRPr="00DE69FB" w:rsidRDefault="00B51B8E" w:rsidP="00A27D6F">
      <w:pPr>
        <w:spacing w:after="0" w:line="480" w:lineRule="auto"/>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w:t>
      </w:r>
      <w:r w:rsidRPr="00DE69FB">
        <w:rPr>
          <w:rFonts w:ascii="Times New Roman" w:eastAsia="Times New Roman" w:hAnsi="Times New Roman" w:cs="Times New Roman"/>
          <w:b/>
          <w:sz w:val="24"/>
          <w:szCs w:val="24"/>
        </w:rPr>
        <w:t>Communicative Approach</w:t>
      </w:r>
      <w:r>
        <w:rPr>
          <w:rFonts w:ascii="Times New Roman" w:eastAsia="Times New Roman" w:hAnsi="Times New Roman" w:cs="Times New Roman"/>
          <w:b/>
          <w:sz w:val="24"/>
          <w:szCs w:val="24"/>
        </w:rPr>
        <w:t xml:space="preserve"> in perspective</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w:t>
      </w:r>
      <w:r w:rsidRPr="00DE69FB">
        <w:rPr>
          <w:rFonts w:ascii="Times New Roman" w:eastAsia="Times New Roman" w:hAnsi="Times New Roman" w:cs="Times New Roman"/>
          <w:sz w:val="24"/>
          <w:szCs w:val="24"/>
        </w:rPr>
        <w:t xml:space="preserve">mpared </w:t>
      </w:r>
      <w:r>
        <w:rPr>
          <w:rFonts w:ascii="Times New Roman" w:eastAsia="Times New Roman" w:hAnsi="Times New Roman" w:cs="Times New Roman"/>
          <w:sz w:val="24"/>
          <w:szCs w:val="24"/>
        </w:rPr>
        <w:t>with</w:t>
      </w:r>
      <w:r w:rsidRPr="00DE69FB">
        <w:rPr>
          <w:rFonts w:ascii="Times New Roman" w:eastAsia="Times New Roman" w:hAnsi="Times New Roman" w:cs="Times New Roman"/>
          <w:sz w:val="24"/>
          <w:szCs w:val="24"/>
        </w:rPr>
        <w:t xml:space="preserve"> previous methods of teaching, the communicative approach has the following advantages:</w:t>
      </w:r>
    </w:p>
    <w:p w:rsidR="00B51B8E" w:rsidRPr="00DE69FB" w:rsidRDefault="00B51B8E" w:rsidP="00B51B8E">
      <w:pPr>
        <w:pStyle w:val="ListParagraph"/>
        <w:numPr>
          <w:ilvl w:val="0"/>
          <w:numId w:val="2"/>
        </w:numPr>
        <w:tabs>
          <w:tab w:val="left" w:pos="270"/>
        </w:tabs>
        <w:spacing w:after="0" w:line="240" w:lineRule="auto"/>
        <w:ind w:left="0" w:firstLine="0"/>
        <w:jc w:val="both"/>
        <w:rPr>
          <w:rFonts w:ascii="Times New Roman" w:eastAsia="Times New Roman" w:hAnsi="Times New Roman" w:cs="Times New Roman"/>
          <w:sz w:val="24"/>
          <w:szCs w:val="24"/>
        </w:rPr>
      </w:pPr>
      <w:r w:rsidRPr="00DE69FB">
        <w:rPr>
          <w:rFonts w:ascii="Times New Roman" w:eastAsia="Times New Roman" w:hAnsi="Times New Roman" w:cs="Times New Roman"/>
          <w:b/>
          <w:sz w:val="24"/>
          <w:szCs w:val="24"/>
        </w:rPr>
        <w:t>Taking into account the needs, the interests and the motivation of the learner</w:t>
      </w:r>
    </w:p>
    <w:p w:rsidR="00B51B8E" w:rsidRPr="00DE69FB" w:rsidRDefault="00B51B8E" w:rsidP="00B51B8E">
      <w:pPr>
        <w:pStyle w:val="ListParagraph"/>
        <w:tabs>
          <w:tab w:val="left" w:pos="270"/>
        </w:tabs>
        <w:spacing w:after="0" w:line="240" w:lineRule="auto"/>
        <w:ind w:left="0"/>
        <w:jc w:val="both"/>
        <w:rPr>
          <w:rFonts w:ascii="Times New Roman" w:eastAsia="Times New Roman" w:hAnsi="Times New Roman" w:cs="Times New Roman"/>
          <w:sz w:val="24"/>
          <w:szCs w:val="24"/>
        </w:rPr>
      </w:pP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In the planning and teaching arrangement, the</w:t>
      </w:r>
      <w:r>
        <w:rPr>
          <w:rFonts w:ascii="Times New Roman" w:eastAsia="Times New Roman" w:hAnsi="Times New Roman" w:cs="Times New Roman"/>
          <w:sz w:val="24"/>
          <w:szCs w:val="24"/>
        </w:rPr>
        <w:t xml:space="preserve"> communicative approach allows the</w:t>
      </w:r>
      <w:r w:rsidRPr="00DE69FB">
        <w:rPr>
          <w:rFonts w:ascii="Times New Roman" w:eastAsia="Times New Roman" w:hAnsi="Times New Roman" w:cs="Times New Roman"/>
          <w:sz w:val="24"/>
          <w:szCs w:val="24"/>
        </w:rPr>
        <w:t xml:space="preserve"> teacher </w:t>
      </w:r>
      <w:r>
        <w:rPr>
          <w:rFonts w:ascii="Times New Roman" w:eastAsia="Times New Roman" w:hAnsi="Times New Roman" w:cs="Times New Roman"/>
          <w:sz w:val="24"/>
          <w:szCs w:val="24"/>
        </w:rPr>
        <w:t>to</w:t>
      </w:r>
      <w:r w:rsidRPr="00DE69FB">
        <w:rPr>
          <w:rFonts w:ascii="Times New Roman" w:eastAsia="Times New Roman" w:hAnsi="Times New Roman" w:cs="Times New Roman"/>
          <w:sz w:val="24"/>
          <w:szCs w:val="24"/>
        </w:rPr>
        <w:t xml:space="preserve"> take into account the learning objectives </w:t>
      </w:r>
      <w:r>
        <w:rPr>
          <w:rFonts w:ascii="Times New Roman" w:eastAsia="Times New Roman" w:hAnsi="Times New Roman" w:cs="Times New Roman"/>
          <w:sz w:val="24"/>
          <w:szCs w:val="24"/>
        </w:rPr>
        <w:t>occasioned by the</w:t>
      </w:r>
      <w:r w:rsidRPr="00DE69FB">
        <w:rPr>
          <w:rFonts w:ascii="Times New Roman" w:eastAsia="Times New Roman" w:hAnsi="Times New Roman" w:cs="Times New Roman"/>
          <w:sz w:val="24"/>
          <w:szCs w:val="24"/>
        </w:rPr>
        <w:t xml:space="preserve"> learner</w:t>
      </w: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learning capabilities</w:t>
      </w:r>
      <w:r w:rsidRPr="00DE69FB">
        <w:rPr>
          <w:rFonts w:ascii="Times New Roman" w:eastAsia="Times New Roman" w:hAnsi="Times New Roman" w:cs="Times New Roman"/>
          <w:sz w:val="24"/>
          <w:szCs w:val="24"/>
        </w:rPr>
        <w:t>. The steps followed in</w:t>
      </w:r>
      <w:r>
        <w:rPr>
          <w:rFonts w:ascii="Times New Roman" w:eastAsia="Times New Roman" w:hAnsi="Times New Roman" w:cs="Times New Roman"/>
          <w:sz w:val="24"/>
          <w:szCs w:val="24"/>
        </w:rPr>
        <w:t xml:space="preserve"> this regard are </w:t>
      </w:r>
      <w:r w:rsidRPr="00DE69FB">
        <w:rPr>
          <w:rFonts w:ascii="Times New Roman" w:eastAsia="Times New Roman" w:hAnsi="Times New Roman" w:cs="Times New Roman"/>
          <w:sz w:val="24"/>
          <w:szCs w:val="24"/>
        </w:rPr>
        <w:t xml:space="preserve">not rigid but flexible with maximum attention given to the progress of the learner in communicating orally. The learner is constantly motivated to use the language to communicate.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Tijani (2005</w:t>
      </w:r>
      <w:r>
        <w:rPr>
          <w:rFonts w:ascii="Times New Roman" w:eastAsia="Times New Roman" w:hAnsi="Times New Roman" w:cs="Times New Roman"/>
          <w:sz w:val="24"/>
          <w:szCs w:val="24"/>
        </w:rPr>
        <w:t>:59</w:t>
      </w:r>
      <w:r w:rsidRPr="00DE69FB">
        <w:rPr>
          <w:rFonts w:ascii="Times New Roman" w:eastAsia="Times New Roman" w:hAnsi="Times New Roman" w:cs="Times New Roman"/>
          <w:sz w:val="24"/>
          <w:szCs w:val="24"/>
        </w:rPr>
        <w:t>) states:</w:t>
      </w:r>
    </w:p>
    <w:p w:rsidR="00B51B8E" w:rsidRDefault="00B51B8E" w:rsidP="00B51B8E">
      <w:pPr>
        <w:tabs>
          <w:tab w:val="left" w:pos="270"/>
        </w:tabs>
        <w:spacing w:after="0" w:line="240" w:lineRule="auto"/>
        <w:ind w:left="720" w:right="360"/>
        <w:contextualSpacing/>
        <w:jc w:val="both"/>
        <w:rPr>
          <w:rFonts w:ascii="Times New Roman" w:eastAsia="Times New Roman" w:hAnsi="Times New Roman" w:cs="Times New Roman"/>
          <w:sz w:val="24"/>
          <w:szCs w:val="24"/>
        </w:rPr>
      </w:pPr>
      <w:r w:rsidRPr="00DE69FB">
        <w:rPr>
          <w:rFonts w:ascii="Times New Roman" w:eastAsia="Times New Roman" w:hAnsi="Times New Roman" w:cs="Times New Roman"/>
          <w:sz w:val="24"/>
          <w:szCs w:val="24"/>
        </w:rPr>
        <w:t xml:space="preserve">Constant motivation </w:t>
      </w:r>
      <w:r>
        <w:rPr>
          <w:rFonts w:ascii="Times New Roman" w:eastAsia="Times New Roman" w:hAnsi="Times New Roman" w:cs="Times New Roman"/>
          <w:sz w:val="24"/>
          <w:szCs w:val="24"/>
        </w:rPr>
        <w:t>of</w:t>
      </w:r>
      <w:r w:rsidRPr="00DE69FB">
        <w:rPr>
          <w:rFonts w:ascii="Times New Roman" w:eastAsia="Times New Roman" w:hAnsi="Times New Roman" w:cs="Times New Roman"/>
          <w:sz w:val="24"/>
          <w:szCs w:val="24"/>
        </w:rPr>
        <w:t xml:space="preserve"> the learner by the teacher can be the single most important factor determining the success of </w:t>
      </w:r>
      <w:r>
        <w:rPr>
          <w:rFonts w:ascii="Times New Roman" w:eastAsia="Times New Roman" w:hAnsi="Times New Roman" w:cs="Times New Roman"/>
          <w:sz w:val="24"/>
          <w:szCs w:val="24"/>
        </w:rPr>
        <w:t>the</w:t>
      </w:r>
      <w:r w:rsidRPr="00DE69FB">
        <w:rPr>
          <w:rFonts w:ascii="Times New Roman" w:eastAsia="Times New Roman" w:hAnsi="Times New Roman" w:cs="Times New Roman"/>
          <w:sz w:val="24"/>
          <w:szCs w:val="24"/>
        </w:rPr>
        <w:t xml:space="preserve"> communicative approach when compared with the grammatical approach.</w:t>
      </w:r>
    </w:p>
    <w:p w:rsidR="00B51B8E" w:rsidRPr="00DE69FB" w:rsidRDefault="00B51B8E" w:rsidP="00B51B8E">
      <w:pPr>
        <w:tabs>
          <w:tab w:val="left" w:pos="270"/>
        </w:tabs>
        <w:spacing w:after="0" w:line="240" w:lineRule="auto"/>
        <w:ind w:right="360"/>
        <w:contextualSpacing/>
        <w:jc w:val="both"/>
        <w:rPr>
          <w:rFonts w:ascii="Times New Roman" w:eastAsia="Times New Roman" w:hAnsi="Times New Roman" w:cs="Times New Roman"/>
          <w:sz w:val="24"/>
          <w:szCs w:val="24"/>
        </w:rPr>
      </w:pPr>
    </w:p>
    <w:p w:rsidR="00B51B8E" w:rsidRPr="00B152E3"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t xml:space="preserve"> </w:t>
      </w:r>
      <w:r w:rsidRPr="00B152E3">
        <w:rPr>
          <w:rFonts w:ascii="Times New Roman" w:eastAsia="Times New Roman" w:hAnsi="Times New Roman" w:cs="Times New Roman"/>
          <w:b/>
          <w:sz w:val="24"/>
          <w:szCs w:val="24"/>
        </w:rPr>
        <w:t>The use of authentic documents</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communicative approach gives priority</w:t>
      </w:r>
      <w:r w:rsidRPr="00DE69FB">
        <w:rPr>
          <w:rFonts w:ascii="Times New Roman" w:eastAsia="Times New Roman" w:hAnsi="Times New Roman" w:cs="Times New Roman"/>
          <w:sz w:val="24"/>
          <w:szCs w:val="24"/>
        </w:rPr>
        <w:t xml:space="preserve"> to the use of authentic documents </w:t>
      </w:r>
      <w:r>
        <w:rPr>
          <w:rFonts w:ascii="Times New Roman" w:eastAsia="Times New Roman" w:hAnsi="Times New Roman" w:cs="Times New Roman"/>
          <w:sz w:val="24"/>
          <w:szCs w:val="24"/>
        </w:rPr>
        <w:t>in foreign language teaching</w:t>
      </w:r>
      <w:r w:rsidRPr="00DE69FB">
        <w:rPr>
          <w:rFonts w:ascii="Times New Roman" w:eastAsia="Times New Roman" w:hAnsi="Times New Roman" w:cs="Times New Roman"/>
          <w:sz w:val="24"/>
          <w:szCs w:val="24"/>
        </w:rPr>
        <w:t xml:space="preserve">.  It is important to stress that authentic documents </w:t>
      </w:r>
      <w:r w:rsidR="00C05152">
        <w:rPr>
          <w:rFonts w:ascii="Times New Roman" w:eastAsia="Times New Roman" w:hAnsi="Times New Roman" w:cs="Times New Roman"/>
          <w:sz w:val="24"/>
          <w:szCs w:val="24"/>
        </w:rPr>
        <w:t xml:space="preserve">represent, according to Galisson </w:t>
      </w:r>
      <w:r w:rsidRPr="00DE69FB">
        <w:rPr>
          <w:rFonts w:ascii="Times New Roman" w:eastAsia="Times New Roman" w:hAnsi="Times New Roman" w:cs="Times New Roman"/>
          <w:sz w:val="24"/>
          <w:szCs w:val="24"/>
        </w:rPr>
        <w:t>(19</w:t>
      </w:r>
      <w:r>
        <w:rPr>
          <w:rFonts w:ascii="Times New Roman" w:eastAsia="Times New Roman" w:hAnsi="Times New Roman" w:cs="Times New Roman"/>
          <w:sz w:val="24"/>
          <w:szCs w:val="24"/>
        </w:rPr>
        <w:t>91</w:t>
      </w:r>
      <w:r w:rsidRPr="00DE69FB">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DE69FB">
        <w:rPr>
          <w:rFonts w:ascii="Times New Roman" w:eastAsia="Times New Roman" w:hAnsi="Times New Roman" w:cs="Times New Roman"/>
          <w:sz w:val="24"/>
          <w:szCs w:val="24"/>
        </w:rPr>
        <w:t>5)</w:t>
      </w:r>
      <w:r>
        <w:rPr>
          <w:rFonts w:ascii="Times New Roman" w:eastAsia="Times New Roman" w:hAnsi="Times New Roman" w:cs="Times New Roman"/>
          <w:sz w:val="24"/>
          <w:szCs w:val="24"/>
        </w:rPr>
        <w:t>, “a</w:t>
      </w:r>
      <w:r w:rsidRPr="00DE69FB">
        <w:rPr>
          <w:rFonts w:ascii="Times New Roman" w:eastAsia="Times New Roman" w:hAnsi="Times New Roman" w:cs="Times New Roman"/>
          <w:sz w:val="24"/>
          <w:szCs w:val="24"/>
        </w:rPr>
        <w:t xml:space="preserve">ny recorded or written document which has not been specifically designed for the language class but used in response to a communication </w:t>
      </w:r>
      <w:r w:rsidRPr="00DE69FB">
        <w:rPr>
          <w:rFonts w:ascii="Times New Roman" w:eastAsia="Times New Roman" w:hAnsi="Times New Roman" w:cs="Times New Roman"/>
          <w:sz w:val="24"/>
          <w:szCs w:val="24"/>
        </w:rPr>
        <w:lastRenderedPageBreak/>
        <w:t>function, information or real linguistic purpose.</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In other words, it</w:t>
      </w:r>
      <w:r>
        <w:rPr>
          <w:rFonts w:ascii="Times New Roman" w:eastAsia="Times New Roman" w:hAnsi="Times New Roman" w:cs="Times New Roman"/>
          <w:sz w:val="24"/>
          <w:szCs w:val="24"/>
        </w:rPr>
        <w:t xml:space="preserve"> is</w:t>
      </w:r>
      <w:r w:rsidRPr="00DE69FB">
        <w:rPr>
          <w:rFonts w:ascii="Times New Roman" w:eastAsia="Times New Roman" w:hAnsi="Times New Roman" w:cs="Times New Roman"/>
          <w:sz w:val="24"/>
          <w:szCs w:val="24"/>
        </w:rPr>
        <w:t xml:space="preserve"> any document produced by an individual for communication, information or for interaction with others in the society. The advantage of authentic documents in a foreign language class is that it portrays examples of social rea</w:t>
      </w:r>
      <w:r>
        <w:rPr>
          <w:rFonts w:ascii="Times New Roman" w:eastAsia="Times New Roman" w:hAnsi="Times New Roman" w:cs="Times New Roman"/>
          <w:sz w:val="24"/>
          <w:szCs w:val="24"/>
        </w:rPr>
        <w:t xml:space="preserve">lities, enabling the learner to imbibe inputs that would emanate from the natural environment </w:t>
      </w:r>
      <w:r w:rsidR="00655750">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fac</w:t>
      </w:r>
      <w:r w:rsidR="00655750">
        <w:rPr>
          <w:rFonts w:ascii="Times New Roman" w:eastAsia="Times New Roman" w:hAnsi="Times New Roman" w:cs="Times New Roman"/>
          <w:sz w:val="24"/>
          <w:szCs w:val="24"/>
        </w:rPr>
        <w:t>i</w:t>
      </w:r>
      <w:r w:rsidRPr="00DE69FB">
        <w:rPr>
          <w:rFonts w:ascii="Times New Roman" w:eastAsia="Times New Roman" w:hAnsi="Times New Roman" w:cs="Times New Roman"/>
          <w:sz w:val="24"/>
          <w:szCs w:val="24"/>
        </w:rPr>
        <w:t>litat</w:t>
      </w:r>
      <w:r w:rsidR="00655750">
        <w:rPr>
          <w:rFonts w:ascii="Times New Roman" w:eastAsia="Times New Roman" w:hAnsi="Times New Roman" w:cs="Times New Roman"/>
          <w:sz w:val="24"/>
          <w:szCs w:val="24"/>
        </w:rPr>
        <w:t>ing</w:t>
      </w:r>
      <w:r w:rsidRPr="00DE69FB">
        <w:rPr>
          <w:rFonts w:ascii="Times New Roman" w:eastAsia="Times New Roman" w:hAnsi="Times New Roman" w:cs="Times New Roman"/>
          <w:sz w:val="24"/>
          <w:szCs w:val="24"/>
        </w:rPr>
        <w:t xml:space="preserve"> the handling of various aspects (linguistic, social and cultural) of oral communication </w:t>
      </w:r>
      <w:r>
        <w:rPr>
          <w:rFonts w:ascii="Times New Roman" w:eastAsia="Times New Roman" w:hAnsi="Times New Roman" w:cs="Times New Roman"/>
          <w:sz w:val="24"/>
          <w:szCs w:val="24"/>
        </w:rPr>
        <w:t>learning.</w:t>
      </w:r>
    </w:p>
    <w:p w:rsidR="00B51B8E" w:rsidRPr="00DE69FB" w:rsidRDefault="00B51B8E" w:rsidP="00B51B8E">
      <w:pPr>
        <w:tabs>
          <w:tab w:val="left" w:pos="270"/>
        </w:tabs>
        <w:spacing w:after="0" w:line="480" w:lineRule="auto"/>
        <w:jc w:val="both"/>
        <w:rPr>
          <w:rFonts w:ascii="Times New Roman" w:eastAsia="Times New Roman" w:hAnsi="Times New Roman" w:cs="Times New Roman"/>
          <w:b/>
          <w:sz w:val="24"/>
          <w:szCs w:val="24"/>
        </w:rPr>
      </w:pPr>
      <w:r w:rsidRPr="00DE69FB">
        <w:rPr>
          <w:rFonts w:ascii="Times New Roman" w:eastAsia="Times New Roman" w:hAnsi="Times New Roman" w:cs="Times New Roman"/>
          <w:b/>
          <w:sz w:val="24"/>
          <w:szCs w:val="24"/>
        </w:rPr>
        <w:t>-</w:t>
      </w:r>
      <w:r w:rsidRPr="00DE69FB">
        <w:rPr>
          <w:rFonts w:ascii="Times New Roman" w:eastAsia="Times New Roman" w:hAnsi="Times New Roman" w:cs="Times New Roman"/>
          <w:b/>
          <w:sz w:val="24"/>
          <w:szCs w:val="24"/>
        </w:rPr>
        <w:tab/>
        <w:t xml:space="preserve">Speech Act </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Another equally important technique of the approach is the speech act, which expresses action to be realized or the goal to be achieved using the language and in tandem with the condition o</w:t>
      </w:r>
      <w:r>
        <w:rPr>
          <w:rFonts w:ascii="Times New Roman" w:eastAsia="Times New Roman" w:hAnsi="Times New Roman" w:cs="Times New Roman"/>
          <w:sz w:val="24"/>
          <w:szCs w:val="24"/>
        </w:rPr>
        <w:t xml:space="preserve">f the communication. </w:t>
      </w:r>
      <w:r w:rsidRPr="00DE69FB">
        <w:rPr>
          <w:rFonts w:ascii="Times New Roman" w:eastAsia="Times New Roman" w:hAnsi="Times New Roman" w:cs="Times New Roman"/>
          <w:sz w:val="24"/>
          <w:szCs w:val="24"/>
        </w:rPr>
        <w:t>In communication, a speech act is rarely isolated.  For example, a proposal made attracts either a refusal, an acceptance or a request for information. To a greeting, comes a response with another greeting, optionally followed by a series of exchanges, as appropriate. To teach the act of 'presentation</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for example, the teacher will create a dialogue, define the situation and identify the characters.  The issues will include "Who are the characters?" "What are they to talk about? "How are they to speak?" </w:t>
      </w:r>
      <w:r>
        <w:rPr>
          <w:rFonts w:ascii="Times New Roman" w:eastAsia="Times New Roman" w:hAnsi="Times New Roman" w:cs="Times New Roman"/>
          <w:sz w:val="24"/>
          <w:szCs w:val="24"/>
        </w:rPr>
        <w:t>and</w:t>
      </w:r>
      <w:r w:rsidRPr="00DE69FB">
        <w:rPr>
          <w:rFonts w:ascii="Times New Roman" w:eastAsia="Times New Roman" w:hAnsi="Times New Roman" w:cs="Times New Roman"/>
          <w:sz w:val="24"/>
          <w:szCs w:val="24"/>
        </w:rPr>
        <w:t xml:space="preserve"> "Where would they speak?"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Their share in role plays promotes spontaneous speaking, and not being prepared in advance, allows participants to react like in</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normal </w:t>
      </w:r>
      <w:r>
        <w:rPr>
          <w:rFonts w:ascii="Times New Roman" w:eastAsia="Times New Roman" w:hAnsi="Times New Roman" w:cs="Times New Roman"/>
          <w:sz w:val="24"/>
          <w:szCs w:val="24"/>
        </w:rPr>
        <w:t>circumstances.</w:t>
      </w:r>
      <w:r w:rsidRPr="00DE69FB">
        <w:rPr>
          <w:rFonts w:ascii="Times New Roman" w:eastAsia="Times New Roman" w:hAnsi="Times New Roman" w:cs="Times New Roman"/>
          <w:sz w:val="24"/>
          <w:szCs w:val="24"/>
        </w:rPr>
        <w:t xml:space="preserve">  It is up to each teacher to choose activities based on the knowledge acquired by students and the objectives to be attained.  What is important is to support </w:t>
      </w:r>
      <w:r>
        <w:rPr>
          <w:rFonts w:ascii="Times New Roman" w:eastAsia="Times New Roman" w:hAnsi="Times New Roman" w:cs="Times New Roman"/>
          <w:sz w:val="24"/>
          <w:szCs w:val="24"/>
        </w:rPr>
        <w:t xml:space="preserve">the </w:t>
      </w:r>
      <w:r w:rsidRPr="00DE69FB">
        <w:rPr>
          <w:rFonts w:ascii="Times New Roman" w:eastAsia="Times New Roman" w:hAnsi="Times New Roman" w:cs="Times New Roman"/>
          <w:sz w:val="24"/>
          <w:szCs w:val="24"/>
        </w:rPr>
        <w:t xml:space="preserve">learners' interest and awareness.  </w:t>
      </w:r>
    </w:p>
    <w:p w:rsidR="00B51B8E" w:rsidRPr="009D4F26" w:rsidRDefault="00B51B8E" w:rsidP="00B51B8E">
      <w:pPr>
        <w:pStyle w:val="Default"/>
        <w:tabs>
          <w:tab w:val="left" w:pos="8190"/>
        </w:tabs>
        <w:spacing w:line="480" w:lineRule="auto"/>
        <w:jc w:val="both"/>
        <w:rPr>
          <w:b/>
          <w:sz w:val="6"/>
        </w:rPr>
      </w:pPr>
    </w:p>
    <w:p w:rsidR="00B51B8E" w:rsidRPr="00DE69FB" w:rsidRDefault="00B51B8E" w:rsidP="00A27D6F">
      <w:pPr>
        <w:pStyle w:val="Default"/>
        <w:tabs>
          <w:tab w:val="left" w:pos="8190"/>
        </w:tabs>
        <w:spacing w:line="480" w:lineRule="auto"/>
        <w:jc w:val="both"/>
        <w:outlineLvl w:val="0"/>
        <w:rPr>
          <w:b/>
        </w:rPr>
      </w:pPr>
      <w:r>
        <w:rPr>
          <w:b/>
        </w:rPr>
        <w:t>Beneficial</w:t>
      </w:r>
      <w:r w:rsidRPr="00DE69FB">
        <w:rPr>
          <w:b/>
        </w:rPr>
        <w:t xml:space="preserve"> approaches engendered by Covid</w:t>
      </w:r>
      <w:r>
        <w:rPr>
          <w:b/>
        </w:rPr>
        <w:t>-</w:t>
      </w:r>
      <w:r w:rsidRPr="00DE69FB">
        <w:rPr>
          <w:b/>
        </w:rPr>
        <w:t>19</w:t>
      </w:r>
    </w:p>
    <w:p w:rsidR="00B51B8E" w:rsidRDefault="00B51B8E" w:rsidP="00B51B8E">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In response to the challenges </w:t>
      </w:r>
      <w:r>
        <w:rPr>
          <w:rFonts w:ascii="Times New Roman" w:eastAsia="Times New Roman" w:hAnsi="Times New Roman" w:cs="Times New Roman"/>
          <w:sz w:val="24"/>
          <w:szCs w:val="24"/>
        </w:rPr>
        <w:t xml:space="preserve">brought about </w:t>
      </w:r>
      <w:r w:rsidRPr="00DE69FB">
        <w:rPr>
          <w:rFonts w:ascii="Times New Roman" w:eastAsia="Times New Roman" w:hAnsi="Times New Roman" w:cs="Times New Roman"/>
          <w:sz w:val="24"/>
          <w:szCs w:val="24"/>
        </w:rPr>
        <w:t>by the Covid</w:t>
      </w: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19 pandemic</w:t>
      </w:r>
      <w:r w:rsidR="00387E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following approaches</w:t>
      </w:r>
      <w:r w:rsidRPr="00DE69FB">
        <w:rPr>
          <w:rFonts w:ascii="Times New Roman" w:eastAsia="Times New Roman" w:hAnsi="Times New Roman" w:cs="Times New Roman"/>
          <w:sz w:val="24"/>
          <w:szCs w:val="24"/>
        </w:rPr>
        <w:t xml:space="preserve"> have proven quite useful to the L2 oral learner.</w:t>
      </w:r>
    </w:p>
    <w:p w:rsidR="00387E82" w:rsidRDefault="00387E82" w:rsidP="00B51B8E">
      <w:pPr>
        <w:spacing w:after="0" w:line="480" w:lineRule="auto"/>
        <w:jc w:val="both"/>
        <w:rPr>
          <w:rFonts w:ascii="Times New Roman" w:eastAsia="Times New Roman" w:hAnsi="Times New Roman" w:cs="Times New Roman"/>
          <w:sz w:val="24"/>
          <w:szCs w:val="24"/>
        </w:rPr>
      </w:pPr>
    </w:p>
    <w:p w:rsidR="00B51B8E" w:rsidRPr="00346606" w:rsidRDefault="00B51B8E" w:rsidP="00B51B8E">
      <w:pPr>
        <w:spacing w:after="0" w:line="480" w:lineRule="auto"/>
        <w:jc w:val="both"/>
        <w:rPr>
          <w:rFonts w:ascii="Times New Roman" w:eastAsia="Times New Roman" w:hAnsi="Times New Roman" w:cs="Times New Roman"/>
          <w:b/>
          <w:szCs w:val="20"/>
        </w:rPr>
      </w:pPr>
      <w:r w:rsidRPr="00346606">
        <w:rPr>
          <w:rFonts w:ascii="Times New Roman" w:eastAsia="Times New Roman" w:hAnsi="Times New Roman" w:cs="Times New Roman"/>
          <w:sz w:val="24"/>
          <w:szCs w:val="24"/>
        </w:rPr>
        <w:lastRenderedPageBreak/>
        <w:t xml:space="preserve"> </w:t>
      </w:r>
      <w:r w:rsidRPr="00346606">
        <w:rPr>
          <w:rFonts w:ascii="Times New Roman" w:eastAsia="Times New Roman" w:hAnsi="Times New Roman" w:cs="Times New Roman"/>
          <w:b/>
          <w:szCs w:val="20"/>
        </w:rPr>
        <w:t>-   Use of Information and Communication Technology</w:t>
      </w:r>
    </w:p>
    <w:p w:rsidR="00B51B8E" w:rsidRDefault="00B51B8E" w:rsidP="00B51B8E">
      <w:pPr>
        <w:pStyle w:val="Default"/>
        <w:tabs>
          <w:tab w:val="left" w:pos="8190"/>
        </w:tabs>
        <w:spacing w:line="480" w:lineRule="auto"/>
        <w:contextualSpacing/>
        <w:jc w:val="both"/>
        <w:rPr>
          <w:rFonts w:eastAsia="Times New Roman"/>
          <w:sz w:val="23"/>
          <w:szCs w:val="23"/>
        </w:rPr>
      </w:pPr>
      <w:r>
        <w:rPr>
          <w:rFonts w:eastAsia="Times New Roman"/>
          <w:szCs w:val="20"/>
        </w:rPr>
        <w:t xml:space="preserve">    With the pandemic in place, and opting for the virtual learning approach, the </w:t>
      </w:r>
      <w:r w:rsidRPr="00346606">
        <w:rPr>
          <w:rFonts w:eastAsia="Times New Roman"/>
          <w:szCs w:val="20"/>
        </w:rPr>
        <w:t>recognition and implementation of information and communication technology (ICT) constitute</w:t>
      </w:r>
      <w:r>
        <w:rPr>
          <w:rFonts w:eastAsia="Times New Roman"/>
          <w:szCs w:val="20"/>
        </w:rPr>
        <w:t>s</w:t>
      </w:r>
      <w:r w:rsidRPr="00346606">
        <w:rPr>
          <w:rFonts w:eastAsia="Times New Roman"/>
          <w:szCs w:val="20"/>
        </w:rPr>
        <w:t xml:space="preserve"> an integration challenge for our society and</w:t>
      </w:r>
      <w:r>
        <w:rPr>
          <w:rFonts w:eastAsia="Times New Roman"/>
          <w:szCs w:val="20"/>
        </w:rPr>
        <w:t xml:space="preserve"> do</w:t>
      </w:r>
      <w:r w:rsidRPr="00346606">
        <w:rPr>
          <w:rFonts w:eastAsia="Times New Roman"/>
          <w:szCs w:val="20"/>
        </w:rPr>
        <w:t xml:space="preserve"> immensely </w:t>
      </w:r>
      <w:r w:rsidRPr="00DE69FB">
        <w:rPr>
          <w:rFonts w:eastAsia="Times New Roman"/>
          <w:szCs w:val="20"/>
        </w:rPr>
        <w:t xml:space="preserve">favor oral acquisition of foreign language. </w:t>
      </w:r>
      <w:r>
        <w:rPr>
          <w:rFonts w:eastAsia="Times New Roman"/>
          <w:szCs w:val="20"/>
        </w:rPr>
        <w:t xml:space="preserve">According to </w:t>
      </w:r>
      <w:r w:rsidRPr="00DE69FB">
        <w:rPr>
          <w:rFonts w:eastAsia="Times New Roman"/>
          <w:sz w:val="23"/>
          <w:szCs w:val="23"/>
        </w:rPr>
        <w:t xml:space="preserve">Kern &amp; Warschauer, </w:t>
      </w:r>
      <w:r>
        <w:rPr>
          <w:rFonts w:eastAsia="Times New Roman"/>
          <w:sz w:val="23"/>
          <w:szCs w:val="23"/>
        </w:rPr>
        <w:t>(</w:t>
      </w:r>
      <w:r w:rsidRPr="00DE69FB">
        <w:rPr>
          <w:rFonts w:eastAsia="Times New Roman"/>
          <w:sz w:val="23"/>
          <w:szCs w:val="23"/>
        </w:rPr>
        <w:t>2000)</w:t>
      </w:r>
      <w:r>
        <w:rPr>
          <w:rFonts w:eastAsia="Times New Roman"/>
          <w:sz w:val="23"/>
          <w:szCs w:val="23"/>
        </w:rPr>
        <w:t xml:space="preserve">, </w:t>
      </w:r>
      <w:r w:rsidRPr="00DE69FB">
        <w:rPr>
          <w:rFonts w:eastAsia="Times New Roman"/>
          <w:sz w:val="23"/>
          <w:szCs w:val="23"/>
        </w:rPr>
        <w:t>foreign language teaching through the use of ICT aims at promoting linguistic skill</w:t>
      </w:r>
      <w:r>
        <w:rPr>
          <w:rFonts w:eastAsia="Times New Roman"/>
          <w:sz w:val="23"/>
          <w:szCs w:val="23"/>
        </w:rPr>
        <w:t>s</w:t>
      </w:r>
      <w:r w:rsidRPr="00DE69FB">
        <w:rPr>
          <w:rFonts w:eastAsia="Times New Roman"/>
          <w:sz w:val="23"/>
          <w:szCs w:val="23"/>
        </w:rPr>
        <w:t xml:space="preserve"> of reading, writing, speaking and listening but also the improvement of intercultural competence.</w:t>
      </w:r>
      <w:r>
        <w:rPr>
          <w:rFonts w:eastAsia="Times New Roman"/>
          <w:sz w:val="23"/>
          <w:szCs w:val="23"/>
        </w:rPr>
        <w:t xml:space="preserve">  </w:t>
      </w:r>
      <w:r w:rsidRPr="00DE69FB">
        <w:rPr>
          <w:rFonts w:eastAsia="Times New Roman"/>
          <w:sz w:val="23"/>
          <w:szCs w:val="23"/>
        </w:rPr>
        <w:t xml:space="preserve">Through the Internet, </w:t>
      </w:r>
      <w:r>
        <w:rPr>
          <w:rFonts w:eastAsia="Times New Roman"/>
          <w:sz w:val="23"/>
          <w:szCs w:val="23"/>
        </w:rPr>
        <w:t>learners</w:t>
      </w:r>
      <w:r w:rsidRPr="00DE69FB">
        <w:rPr>
          <w:rFonts w:eastAsia="Times New Roman"/>
          <w:sz w:val="23"/>
          <w:szCs w:val="23"/>
        </w:rPr>
        <w:t xml:space="preserve"> can communica</w:t>
      </w:r>
      <w:r w:rsidR="00984B8C">
        <w:rPr>
          <w:rFonts w:eastAsia="Times New Roman"/>
          <w:sz w:val="23"/>
          <w:szCs w:val="23"/>
        </w:rPr>
        <w:t>t</w:t>
      </w:r>
      <w:r w:rsidRPr="00DE69FB">
        <w:rPr>
          <w:rFonts w:eastAsia="Times New Roman"/>
          <w:sz w:val="23"/>
          <w:szCs w:val="23"/>
        </w:rPr>
        <w:t xml:space="preserve">e </w:t>
      </w:r>
      <w:r>
        <w:rPr>
          <w:rFonts w:eastAsia="Times New Roman"/>
          <w:sz w:val="23"/>
          <w:szCs w:val="23"/>
        </w:rPr>
        <w:t xml:space="preserve">via </w:t>
      </w:r>
      <w:r w:rsidRPr="00DE69FB">
        <w:rPr>
          <w:rFonts w:eastAsia="Times New Roman"/>
          <w:sz w:val="23"/>
          <w:szCs w:val="23"/>
        </w:rPr>
        <w:t>different social networks, share or write messages on Facebook, Twitter, e-mails, read daily newspaper</w:t>
      </w:r>
      <w:r>
        <w:rPr>
          <w:rFonts w:eastAsia="Times New Roman"/>
          <w:sz w:val="23"/>
          <w:szCs w:val="23"/>
        </w:rPr>
        <w:t>s</w:t>
      </w:r>
      <w:r w:rsidRPr="00DE69FB">
        <w:rPr>
          <w:rFonts w:eastAsia="Times New Roman"/>
          <w:sz w:val="23"/>
          <w:szCs w:val="23"/>
        </w:rPr>
        <w:t>, consult new words in online elec</w:t>
      </w:r>
      <w:r>
        <w:rPr>
          <w:rFonts w:eastAsia="Times New Roman"/>
          <w:sz w:val="23"/>
          <w:szCs w:val="23"/>
        </w:rPr>
        <w:t>tronic dictionaries, and read books that</w:t>
      </w:r>
      <w:r w:rsidRPr="00DE69FB">
        <w:rPr>
          <w:rFonts w:eastAsia="Times New Roman"/>
          <w:sz w:val="23"/>
          <w:szCs w:val="23"/>
        </w:rPr>
        <w:t xml:space="preserve"> improve </w:t>
      </w:r>
      <w:r>
        <w:rPr>
          <w:rFonts w:eastAsia="Times New Roman"/>
          <w:sz w:val="23"/>
          <w:szCs w:val="23"/>
        </w:rPr>
        <w:t xml:space="preserve">oral </w:t>
      </w:r>
      <w:r w:rsidRPr="00DE69FB">
        <w:rPr>
          <w:rFonts w:eastAsia="Times New Roman"/>
          <w:sz w:val="23"/>
          <w:szCs w:val="23"/>
        </w:rPr>
        <w:t>language skills</w:t>
      </w:r>
      <w:r>
        <w:rPr>
          <w:rFonts w:eastAsia="Times New Roman"/>
          <w:sz w:val="23"/>
          <w:szCs w:val="23"/>
        </w:rPr>
        <w:t xml:space="preserve">.  They can also visit sites where they can access recorded programs, prepared essentially by native speakers, drama and other oral language learning </w:t>
      </w:r>
      <w:r w:rsidR="00CD457E">
        <w:rPr>
          <w:rFonts w:eastAsia="Times New Roman"/>
          <w:sz w:val="23"/>
          <w:szCs w:val="23"/>
        </w:rPr>
        <w:t>materials</w:t>
      </w:r>
      <w:r>
        <w:rPr>
          <w:rFonts w:eastAsia="Times New Roman"/>
          <w:sz w:val="23"/>
          <w:szCs w:val="23"/>
        </w:rPr>
        <w:t xml:space="preserve">.  By constantly making use of these materials, the learner picks up most of the expressional characteristics of native speakers.  </w:t>
      </w:r>
      <w:r w:rsidRPr="00DE69FB">
        <w:rPr>
          <w:rFonts w:eastAsia="Times New Roman"/>
          <w:sz w:val="23"/>
          <w:szCs w:val="23"/>
        </w:rPr>
        <w:t>Benefits of using ICT in foreign language learning are numerous</w:t>
      </w:r>
      <w:r>
        <w:rPr>
          <w:rFonts w:eastAsia="Times New Roman"/>
          <w:sz w:val="23"/>
          <w:szCs w:val="23"/>
        </w:rPr>
        <w:t>. It is a useful tool for</w:t>
      </w:r>
      <w:r w:rsidRPr="00DE69FB">
        <w:rPr>
          <w:rFonts w:eastAsia="Times New Roman"/>
          <w:sz w:val="23"/>
          <w:szCs w:val="23"/>
        </w:rPr>
        <w:t xml:space="preserve"> teachers </w:t>
      </w:r>
      <w:r>
        <w:rPr>
          <w:rFonts w:eastAsia="Times New Roman"/>
          <w:sz w:val="23"/>
          <w:szCs w:val="23"/>
        </w:rPr>
        <w:t xml:space="preserve">to </w:t>
      </w:r>
      <w:r w:rsidRPr="00DE69FB">
        <w:rPr>
          <w:rFonts w:eastAsia="Times New Roman"/>
          <w:sz w:val="23"/>
          <w:szCs w:val="23"/>
        </w:rPr>
        <w:t>reach students in different ways</w:t>
      </w:r>
      <w:r>
        <w:rPr>
          <w:rFonts w:eastAsia="Times New Roman"/>
          <w:sz w:val="23"/>
          <w:szCs w:val="23"/>
        </w:rPr>
        <w:t xml:space="preserve"> as the latter is</w:t>
      </w:r>
      <w:r w:rsidRPr="00DE69FB">
        <w:rPr>
          <w:rFonts w:eastAsia="Times New Roman"/>
          <w:sz w:val="23"/>
          <w:szCs w:val="23"/>
        </w:rPr>
        <w:t xml:space="preserve"> encourage</w:t>
      </w:r>
      <w:r>
        <w:rPr>
          <w:rFonts w:eastAsia="Times New Roman"/>
          <w:sz w:val="23"/>
          <w:szCs w:val="23"/>
        </w:rPr>
        <w:t>d</w:t>
      </w:r>
      <w:r w:rsidRPr="00DE69FB">
        <w:rPr>
          <w:rFonts w:eastAsia="Times New Roman"/>
          <w:sz w:val="23"/>
          <w:szCs w:val="23"/>
        </w:rPr>
        <w:t xml:space="preserve"> to use personal devices</w:t>
      </w:r>
      <w:r>
        <w:rPr>
          <w:rFonts w:eastAsia="Times New Roman"/>
          <w:sz w:val="23"/>
          <w:szCs w:val="23"/>
        </w:rPr>
        <w:t>:</w:t>
      </w:r>
      <w:r w:rsidRPr="00DE69FB">
        <w:rPr>
          <w:rFonts w:eastAsia="Times New Roman"/>
          <w:sz w:val="23"/>
          <w:szCs w:val="23"/>
        </w:rPr>
        <w:t xml:space="preserve"> laptop, Ipod, MP3, and Smartphone as </w:t>
      </w:r>
      <w:r>
        <w:rPr>
          <w:rFonts w:eastAsia="Times New Roman"/>
          <w:sz w:val="23"/>
          <w:szCs w:val="23"/>
        </w:rPr>
        <w:t xml:space="preserve">effective </w:t>
      </w:r>
      <w:r w:rsidRPr="00DE69FB">
        <w:rPr>
          <w:rFonts w:eastAsia="Times New Roman"/>
          <w:sz w:val="23"/>
          <w:szCs w:val="23"/>
        </w:rPr>
        <w:t xml:space="preserve">support in </w:t>
      </w:r>
      <w:r>
        <w:rPr>
          <w:rFonts w:eastAsia="Times New Roman"/>
          <w:sz w:val="23"/>
          <w:szCs w:val="23"/>
        </w:rPr>
        <w:t xml:space="preserve">the </w:t>
      </w:r>
      <w:r w:rsidRPr="00DE69FB">
        <w:rPr>
          <w:rFonts w:eastAsia="Times New Roman"/>
          <w:sz w:val="23"/>
          <w:szCs w:val="23"/>
        </w:rPr>
        <w:t xml:space="preserve">learning </w:t>
      </w:r>
      <w:r>
        <w:rPr>
          <w:rFonts w:eastAsia="Times New Roman"/>
          <w:sz w:val="23"/>
          <w:szCs w:val="23"/>
        </w:rPr>
        <w:t>process.  A survey carried out during the period of the lockdown showed more than 80 percent of the respondents favoring the use of ICT in oral language learning.</w:t>
      </w:r>
    </w:p>
    <w:p w:rsidR="00B51B8E" w:rsidRDefault="00B51B8E" w:rsidP="00B51B8E">
      <w:pPr>
        <w:pStyle w:val="Default"/>
        <w:tabs>
          <w:tab w:val="left" w:pos="8190"/>
        </w:tabs>
        <w:spacing w:line="480" w:lineRule="auto"/>
        <w:contextualSpacing/>
        <w:jc w:val="both"/>
        <w:rPr>
          <w:rFonts w:eastAsia="Times New Roman"/>
          <w:sz w:val="2"/>
          <w:szCs w:val="23"/>
        </w:rPr>
      </w:pPr>
    </w:p>
    <w:p w:rsidR="00B51B8E" w:rsidRDefault="00B51B8E" w:rsidP="00B51B8E">
      <w:pPr>
        <w:pStyle w:val="Default"/>
        <w:tabs>
          <w:tab w:val="left" w:pos="8190"/>
        </w:tabs>
        <w:spacing w:line="480" w:lineRule="auto"/>
        <w:contextualSpacing/>
        <w:jc w:val="both"/>
        <w:rPr>
          <w:rFonts w:eastAsia="Times New Roman"/>
          <w:sz w:val="2"/>
          <w:szCs w:val="23"/>
        </w:rPr>
      </w:pPr>
    </w:p>
    <w:p w:rsidR="00B51B8E" w:rsidRDefault="00B51B8E" w:rsidP="00B51B8E">
      <w:pPr>
        <w:pStyle w:val="Default"/>
        <w:tabs>
          <w:tab w:val="left" w:pos="8190"/>
        </w:tabs>
        <w:spacing w:line="480" w:lineRule="auto"/>
        <w:contextualSpacing/>
        <w:jc w:val="both"/>
        <w:rPr>
          <w:rFonts w:eastAsia="Times New Roman"/>
          <w:sz w:val="2"/>
          <w:szCs w:val="23"/>
        </w:rPr>
      </w:pPr>
    </w:p>
    <w:p w:rsidR="00B51B8E" w:rsidRDefault="00B51B8E" w:rsidP="00A27D6F">
      <w:pPr>
        <w:pStyle w:val="Default"/>
        <w:tabs>
          <w:tab w:val="left" w:pos="8190"/>
        </w:tabs>
        <w:spacing w:line="480" w:lineRule="auto"/>
        <w:contextualSpacing/>
        <w:jc w:val="both"/>
        <w:outlineLvl w:val="0"/>
        <w:rPr>
          <w:b/>
        </w:rPr>
      </w:pPr>
      <w:r>
        <w:rPr>
          <w:b/>
        </w:rPr>
        <w:t xml:space="preserve">Other </w:t>
      </w:r>
      <w:r w:rsidRPr="00DE69FB">
        <w:rPr>
          <w:b/>
        </w:rPr>
        <w:t xml:space="preserve">Best Practices </w:t>
      </w:r>
      <w:r>
        <w:rPr>
          <w:b/>
        </w:rPr>
        <w:t>i</w:t>
      </w:r>
      <w:r w:rsidRPr="00DE69FB">
        <w:rPr>
          <w:b/>
        </w:rPr>
        <w:t>n Oral Proficiency</w:t>
      </w:r>
    </w:p>
    <w:p w:rsidR="00B51B8E" w:rsidRDefault="00B51B8E" w:rsidP="00B51B8E">
      <w:pPr>
        <w:pStyle w:val="Default"/>
        <w:tabs>
          <w:tab w:val="left" w:pos="8190"/>
        </w:tabs>
        <w:spacing w:line="480" w:lineRule="auto"/>
        <w:contextualSpacing/>
        <w:jc w:val="both"/>
        <w:rPr>
          <w:rFonts w:eastAsia="Times New Roman"/>
          <w:lang w:val="fr-FR"/>
        </w:rPr>
      </w:pPr>
      <w:r>
        <w:t xml:space="preserve">    </w:t>
      </w:r>
      <w:r w:rsidRPr="00DE69FB">
        <w:t>Having</w:t>
      </w:r>
      <w:r w:rsidR="00984B8C">
        <w:t xml:space="preserve"> considered the above advantages</w:t>
      </w:r>
      <w:r w:rsidRPr="00DE69FB">
        <w:t xml:space="preserve"> of the communicative approach</w:t>
      </w:r>
      <w:r>
        <w:t xml:space="preserve"> in second language oral learning, l</w:t>
      </w:r>
      <w:r w:rsidRPr="00DE69FB">
        <w:t xml:space="preserve">et’s </w:t>
      </w:r>
      <w:r>
        <w:t>examine</w:t>
      </w:r>
      <w:r w:rsidRPr="00DE69FB">
        <w:t xml:space="preserve"> some other best practices that </w:t>
      </w:r>
      <w:r w:rsidR="00984B8C">
        <w:t>have</w:t>
      </w:r>
      <w:r w:rsidRPr="00DE69FB">
        <w:t xml:space="preserve"> also assist</w:t>
      </w:r>
      <w:r w:rsidR="00984B8C">
        <w:t>ed</w:t>
      </w:r>
      <w:r w:rsidRPr="00DE69FB">
        <w:t xml:space="preserve"> the second language learner maximize his </w:t>
      </w:r>
      <w:r>
        <w:t xml:space="preserve">or her </w:t>
      </w:r>
      <w:r w:rsidRPr="00DE69FB">
        <w:t xml:space="preserve">potential </w:t>
      </w:r>
      <w:r>
        <w:t>in the learning process.</w:t>
      </w:r>
      <w:r>
        <w:rPr>
          <w:rFonts w:eastAsia="Times New Roman"/>
          <w:lang w:val="fr-FR"/>
        </w:rPr>
        <w:t xml:space="preserve"> The benefits of these practices are fully appreciated during this period of social distancing and lockdowns.</w:t>
      </w:r>
    </w:p>
    <w:p w:rsidR="00984B8C" w:rsidRDefault="00984B8C" w:rsidP="00B51B8E">
      <w:pPr>
        <w:pStyle w:val="Default"/>
        <w:tabs>
          <w:tab w:val="left" w:pos="8190"/>
        </w:tabs>
        <w:spacing w:line="480" w:lineRule="auto"/>
        <w:contextualSpacing/>
        <w:jc w:val="both"/>
        <w:rPr>
          <w:rFonts w:eastAsia="Times New Roman"/>
          <w:lang w:val="fr-FR"/>
        </w:rPr>
      </w:pPr>
    </w:p>
    <w:p w:rsidR="00B51B8E" w:rsidRPr="00DE69FB" w:rsidRDefault="00B51B8E" w:rsidP="00B51B8E">
      <w:pPr>
        <w:pStyle w:val="Default"/>
        <w:tabs>
          <w:tab w:val="left" w:pos="8190"/>
        </w:tabs>
        <w:spacing w:line="480" w:lineRule="auto"/>
        <w:contextualSpacing/>
        <w:jc w:val="both"/>
        <w:rPr>
          <w:rFonts w:eastAsia="Times New Roman"/>
        </w:rPr>
      </w:pPr>
      <w:r>
        <w:rPr>
          <w:rFonts w:eastAsia="Times New Roman"/>
        </w:rPr>
        <w:lastRenderedPageBreak/>
        <w:t>-</w:t>
      </w:r>
      <w:r w:rsidRPr="00DE69FB">
        <w:rPr>
          <w:rFonts w:eastAsia="Times New Roman"/>
          <w:b/>
        </w:rPr>
        <w:t xml:space="preserve">  </w:t>
      </w:r>
      <w:r w:rsidR="00984B8C">
        <w:rPr>
          <w:rFonts w:eastAsia="Times New Roman"/>
          <w:b/>
        </w:rPr>
        <w:t xml:space="preserve">  </w:t>
      </w:r>
      <w:r w:rsidRPr="00DE69FB">
        <w:rPr>
          <w:rFonts w:eastAsia="Times New Roman"/>
          <w:b/>
        </w:rPr>
        <w:t>Ease of communication as</w:t>
      </w:r>
      <w:bookmarkStart w:id="0" w:name="_GoBack"/>
      <w:bookmarkEnd w:id="0"/>
      <w:r w:rsidRPr="00DE69FB">
        <w:rPr>
          <w:rFonts w:eastAsia="Times New Roman"/>
          <w:b/>
        </w:rPr>
        <w:t xml:space="preserve"> primary objective</w:t>
      </w:r>
    </w:p>
    <w:p w:rsidR="006A53A6" w:rsidRDefault="00B51B8E" w:rsidP="00B827A1">
      <w:pPr>
        <w:tabs>
          <w:tab w:val="left" w:pos="270"/>
        </w:tabs>
        <w:spacing w:after="0" w:line="480" w:lineRule="auto"/>
        <w:jc w:val="both"/>
        <w:rPr>
          <w:rFonts w:ascii="Times New Roman" w:eastAsia="Times New Roman" w:hAnsi="Times New Roman" w:cs="Times New Roman"/>
          <w:sz w:val="24"/>
          <w:szCs w:val="24"/>
        </w:rPr>
      </w:pPr>
      <w:r>
        <w:rPr>
          <w:rFonts w:ascii="Times New Roman" w:hAnsi="Times New Roman" w:cs="Times New Roman"/>
        </w:rPr>
        <w:t xml:space="preserve">    As per </w:t>
      </w:r>
      <w:r w:rsidRPr="00341672">
        <w:rPr>
          <w:rFonts w:ascii="Times New Roman" w:hAnsi="Times New Roman" w:cs="Times New Roman"/>
        </w:rPr>
        <w:t>C</w:t>
      </w:r>
      <w:r w:rsidRPr="00341672">
        <w:rPr>
          <w:rFonts w:ascii="Times New Roman" w:eastAsia="Times New Roman" w:hAnsi="Times New Roman" w:cs="Times New Roman"/>
          <w:lang w:val="fr-FR"/>
        </w:rPr>
        <w:t>ooper (2011),</w:t>
      </w:r>
      <w:r>
        <w:rPr>
          <w:rFonts w:ascii="Times New Roman" w:eastAsia="Times New Roman" w:hAnsi="Times New Roman" w:cs="Times New Roman"/>
          <w:lang w:val="fr-FR"/>
        </w:rPr>
        <w:t xml:space="preserve"> </w:t>
      </w:r>
      <w:r w:rsidRPr="00341672">
        <w:rPr>
          <w:rFonts w:ascii="Times New Roman" w:eastAsia="Times New Roman" w:hAnsi="Times New Roman" w:cs="Times New Roman"/>
          <w:sz w:val="24"/>
          <w:szCs w:val="24"/>
        </w:rPr>
        <w:t xml:space="preserve">fluency in a language means the ability to think and function in that language. It does not mean mastering many words at first, but getting the tools to increase the vocabulary from within the language, as is the case with the mother tongue. As an adult learner, one can apply the approach adopted in learning the mother tongue. The </w:t>
      </w:r>
      <w:r>
        <w:rPr>
          <w:rFonts w:ascii="Times New Roman" w:eastAsia="Times New Roman" w:hAnsi="Times New Roman" w:cs="Times New Roman"/>
          <w:sz w:val="24"/>
          <w:szCs w:val="24"/>
        </w:rPr>
        <w:t xml:space="preserve">general purpose </w:t>
      </w:r>
      <w:r w:rsidRPr="00DE69FB">
        <w:rPr>
          <w:rFonts w:ascii="Times New Roman" w:eastAsia="Times New Roman" w:hAnsi="Times New Roman" w:cs="Times New Roman"/>
          <w:sz w:val="24"/>
          <w:szCs w:val="24"/>
        </w:rPr>
        <w:t xml:space="preserve">of this approach is </w:t>
      </w:r>
      <w:r>
        <w:rPr>
          <w:rFonts w:ascii="Times New Roman" w:eastAsia="Times New Roman" w:hAnsi="Times New Roman" w:cs="Times New Roman"/>
          <w:sz w:val="24"/>
          <w:szCs w:val="24"/>
        </w:rPr>
        <w:t xml:space="preserve">to </w:t>
      </w:r>
      <w:r w:rsidRPr="00DE69FB">
        <w:rPr>
          <w:rFonts w:ascii="Times New Roman" w:eastAsia="Times New Roman" w:hAnsi="Times New Roman" w:cs="Times New Roman"/>
          <w:sz w:val="24"/>
          <w:szCs w:val="24"/>
        </w:rPr>
        <w:t xml:space="preserve">"learn to speak the way </w:t>
      </w:r>
      <w:r>
        <w:rPr>
          <w:rFonts w:ascii="Times New Roman" w:eastAsia="Times New Roman" w:hAnsi="Times New Roman" w:cs="Times New Roman"/>
          <w:sz w:val="24"/>
          <w:szCs w:val="24"/>
        </w:rPr>
        <w:t>one</w:t>
      </w:r>
      <w:r w:rsidRPr="00DE69FB">
        <w:rPr>
          <w:rFonts w:ascii="Times New Roman" w:eastAsia="Times New Roman" w:hAnsi="Times New Roman" w:cs="Times New Roman"/>
          <w:sz w:val="24"/>
          <w:szCs w:val="24"/>
        </w:rPr>
        <w:t xml:space="preserve"> did as a </w:t>
      </w:r>
      <w:r>
        <w:rPr>
          <w:rFonts w:ascii="Times New Roman" w:eastAsia="Times New Roman" w:hAnsi="Times New Roman" w:cs="Times New Roman"/>
          <w:sz w:val="24"/>
          <w:szCs w:val="24"/>
        </w:rPr>
        <w:t>child</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As a child,</w:t>
      </w:r>
      <w:r w:rsidRPr="00DE69FB">
        <w:rPr>
          <w:rFonts w:ascii="Times New Roman" w:eastAsia="Times New Roman" w:hAnsi="Times New Roman" w:cs="Times New Roman"/>
          <w:sz w:val="24"/>
          <w:szCs w:val="24"/>
        </w:rPr>
        <w:t xml:space="preserve"> one did not learn to write before learning to talk. One did not commence talking with a very rich vocabulary. One was not concerned with proper pronunciation of words before using them to </w:t>
      </w:r>
      <w:r>
        <w:rPr>
          <w:rFonts w:ascii="Times New Roman" w:eastAsia="Times New Roman" w:hAnsi="Times New Roman" w:cs="Times New Roman"/>
          <w:sz w:val="24"/>
          <w:szCs w:val="24"/>
        </w:rPr>
        <w:t>communicate</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One did not learn by heart the words that were not of immediate need nor did one learn the rules of grammar before using </w:t>
      </w:r>
      <w:r>
        <w:rPr>
          <w:rFonts w:ascii="Times New Roman" w:eastAsia="Times New Roman" w:hAnsi="Times New Roman" w:cs="Times New Roman"/>
          <w:sz w:val="24"/>
          <w:szCs w:val="24"/>
        </w:rPr>
        <w:t>words to communicate.</w:t>
      </w:r>
      <w:r w:rsidRPr="00DE69FB">
        <w:rPr>
          <w:rFonts w:ascii="Times New Roman" w:eastAsia="Times New Roman" w:hAnsi="Times New Roman" w:cs="Times New Roman"/>
          <w:sz w:val="24"/>
          <w:szCs w:val="24"/>
        </w:rPr>
        <w:t xml:space="preserve"> How can learners take advantage today in learning to s</w:t>
      </w:r>
      <w:r>
        <w:rPr>
          <w:rFonts w:ascii="Times New Roman" w:eastAsia="Times New Roman" w:hAnsi="Times New Roman" w:cs="Times New Roman"/>
          <w:sz w:val="24"/>
          <w:szCs w:val="24"/>
        </w:rPr>
        <w:t>peak the way they did as babies – a departure from learning</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 normal language class.</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Since</w:t>
      </w:r>
      <w:r w:rsidRPr="00DE69FB">
        <w:rPr>
          <w:rFonts w:ascii="Times New Roman" w:eastAsia="Times New Roman" w:hAnsi="Times New Roman" w:cs="Times New Roman"/>
          <w:sz w:val="24"/>
          <w:szCs w:val="24"/>
        </w:rPr>
        <w:t xml:space="preserve"> our brain and nervous systems </w:t>
      </w:r>
      <w:r>
        <w:rPr>
          <w:rFonts w:ascii="Times New Roman" w:eastAsia="Times New Roman" w:hAnsi="Times New Roman" w:cs="Times New Roman"/>
          <w:sz w:val="24"/>
          <w:szCs w:val="24"/>
        </w:rPr>
        <w:t>were</w:t>
      </w:r>
      <w:r w:rsidRPr="00DE69FB">
        <w:rPr>
          <w:rFonts w:ascii="Times New Roman" w:eastAsia="Times New Roman" w:hAnsi="Times New Roman" w:cs="Times New Roman"/>
          <w:sz w:val="24"/>
          <w:szCs w:val="24"/>
        </w:rPr>
        <w:t xml:space="preserve"> well suited to learn our first language in a certain way. </w:t>
      </w:r>
      <w:r>
        <w:rPr>
          <w:rFonts w:ascii="Times New Roman" w:eastAsia="Times New Roman" w:hAnsi="Times New Roman" w:cs="Times New Roman"/>
          <w:sz w:val="24"/>
          <w:szCs w:val="24"/>
        </w:rPr>
        <w:t>i</w:t>
      </w:r>
      <w:r w:rsidRPr="00DE69FB">
        <w:rPr>
          <w:rFonts w:ascii="Times New Roman" w:eastAsia="Times New Roman" w:hAnsi="Times New Roman" w:cs="Times New Roman"/>
          <w:sz w:val="24"/>
          <w:szCs w:val="24"/>
        </w:rPr>
        <w:t xml:space="preserve">t seems strange to </w:t>
      </w:r>
      <w:r>
        <w:rPr>
          <w:rFonts w:ascii="Times New Roman" w:eastAsia="Times New Roman" w:hAnsi="Times New Roman" w:cs="Times New Roman"/>
          <w:sz w:val="24"/>
          <w:szCs w:val="24"/>
        </w:rPr>
        <w:t xml:space="preserve">try to </w:t>
      </w:r>
      <w:r w:rsidRPr="00DE69FB">
        <w:rPr>
          <w:rFonts w:ascii="Times New Roman" w:eastAsia="Times New Roman" w:hAnsi="Times New Roman" w:cs="Times New Roman"/>
          <w:sz w:val="24"/>
          <w:szCs w:val="24"/>
        </w:rPr>
        <w:t>learn a second language without taking advantage of the learning paths established in our interior when we learn</w:t>
      </w:r>
      <w:r>
        <w:rPr>
          <w:rFonts w:ascii="Times New Roman" w:eastAsia="Times New Roman" w:hAnsi="Times New Roman" w:cs="Times New Roman"/>
          <w:sz w:val="24"/>
          <w:szCs w:val="24"/>
        </w:rPr>
        <w:t>ed</w:t>
      </w:r>
      <w:r w:rsidRPr="00DE69FB">
        <w:rPr>
          <w:rFonts w:ascii="Times New Roman" w:eastAsia="Times New Roman" w:hAnsi="Times New Roman" w:cs="Times New Roman"/>
          <w:sz w:val="24"/>
          <w:szCs w:val="24"/>
        </w:rPr>
        <w:t xml:space="preserve"> to speak for the first time.</w:t>
      </w:r>
      <w:r>
        <w:rPr>
          <w:rFonts w:ascii="Times New Roman" w:eastAsia="Times New Roman" w:hAnsi="Times New Roman" w:cs="Times New Roman"/>
          <w:sz w:val="24"/>
          <w:szCs w:val="24"/>
        </w:rPr>
        <w:t xml:space="preserve">  This becomes more pertinent in a distant learning situation where the teacher </w:t>
      </w:r>
      <w:r w:rsidR="008D747D">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not around </w:t>
      </w:r>
      <w:r w:rsidR="008D747D">
        <w:rPr>
          <w:rFonts w:ascii="Times New Roman" w:eastAsia="Times New Roman" w:hAnsi="Times New Roman" w:cs="Times New Roman"/>
          <w:sz w:val="24"/>
          <w:szCs w:val="24"/>
        </w:rPr>
        <w:t>to offer in-person</w:t>
      </w:r>
      <w:r>
        <w:rPr>
          <w:rFonts w:ascii="Times New Roman" w:eastAsia="Times New Roman" w:hAnsi="Times New Roman" w:cs="Times New Roman"/>
          <w:sz w:val="24"/>
          <w:szCs w:val="24"/>
        </w:rPr>
        <w:t xml:space="preserve"> assistance as required.</w:t>
      </w:r>
      <w:r w:rsidR="00984B8C">
        <w:rPr>
          <w:rFonts w:ascii="Times New Roman" w:eastAsia="Times New Roman" w:hAnsi="Times New Roman" w:cs="Times New Roman"/>
          <w:sz w:val="24"/>
          <w:szCs w:val="24"/>
        </w:rPr>
        <w:t xml:space="preserve">  The process is simple.  You are sent a recorded package of dialogues, </w:t>
      </w:r>
      <w:r w:rsidR="008D747D">
        <w:rPr>
          <w:rFonts w:ascii="Times New Roman" w:eastAsia="Times New Roman" w:hAnsi="Times New Roman" w:cs="Times New Roman"/>
          <w:sz w:val="24"/>
          <w:szCs w:val="24"/>
        </w:rPr>
        <w:t>role plays, drama, discussions</w:t>
      </w:r>
      <w:r w:rsidR="00984B8C">
        <w:rPr>
          <w:rFonts w:ascii="Times New Roman" w:eastAsia="Times New Roman" w:hAnsi="Times New Roman" w:cs="Times New Roman"/>
          <w:sz w:val="24"/>
          <w:szCs w:val="24"/>
        </w:rPr>
        <w:t xml:space="preserve"> </w:t>
      </w:r>
      <w:r w:rsidR="008D747D">
        <w:rPr>
          <w:rFonts w:ascii="Times New Roman" w:eastAsia="Times New Roman" w:hAnsi="Times New Roman" w:cs="Times New Roman"/>
          <w:sz w:val="24"/>
          <w:szCs w:val="24"/>
        </w:rPr>
        <w:t xml:space="preserve">by </w:t>
      </w:r>
      <w:r w:rsidR="00984B8C">
        <w:rPr>
          <w:rFonts w:ascii="Times New Roman" w:eastAsia="Times New Roman" w:hAnsi="Times New Roman" w:cs="Times New Roman"/>
          <w:sz w:val="24"/>
          <w:szCs w:val="24"/>
        </w:rPr>
        <w:t xml:space="preserve">both adults and </w:t>
      </w:r>
      <w:r w:rsidR="008D747D">
        <w:rPr>
          <w:rFonts w:ascii="Times New Roman" w:eastAsia="Times New Roman" w:hAnsi="Times New Roman" w:cs="Times New Roman"/>
          <w:sz w:val="24"/>
          <w:szCs w:val="24"/>
        </w:rPr>
        <w:t>young school children just as was the case when one was growing up</w:t>
      </w:r>
      <w:r w:rsidR="00F328BB">
        <w:rPr>
          <w:rFonts w:ascii="Times New Roman" w:eastAsia="Times New Roman" w:hAnsi="Times New Roman" w:cs="Times New Roman"/>
          <w:sz w:val="24"/>
          <w:szCs w:val="24"/>
        </w:rPr>
        <w:t xml:space="preserve"> in a typical</w:t>
      </w:r>
      <w:r w:rsidR="008D747D">
        <w:rPr>
          <w:rFonts w:ascii="Times New Roman" w:eastAsia="Times New Roman" w:hAnsi="Times New Roman" w:cs="Times New Roman"/>
          <w:sz w:val="24"/>
          <w:szCs w:val="24"/>
        </w:rPr>
        <w:t xml:space="preserve"> neighborhood</w:t>
      </w:r>
      <w:r w:rsidR="00CD457E">
        <w:rPr>
          <w:rFonts w:ascii="Times New Roman" w:eastAsia="Times New Roman" w:hAnsi="Times New Roman" w:cs="Times New Roman"/>
          <w:sz w:val="24"/>
          <w:szCs w:val="24"/>
        </w:rPr>
        <w:t>.</w:t>
      </w:r>
      <w:r w:rsidR="00F328BB">
        <w:rPr>
          <w:rFonts w:ascii="Times New Roman" w:eastAsia="Times New Roman" w:hAnsi="Times New Roman" w:cs="Times New Roman"/>
          <w:sz w:val="24"/>
          <w:szCs w:val="24"/>
        </w:rPr>
        <w:t xml:space="preserve">  The</w:t>
      </w:r>
      <w:r w:rsidR="00984B8C">
        <w:rPr>
          <w:rFonts w:ascii="Times New Roman" w:eastAsia="Times New Roman" w:hAnsi="Times New Roman" w:cs="Times New Roman"/>
          <w:sz w:val="24"/>
          <w:szCs w:val="24"/>
        </w:rPr>
        <w:t xml:space="preserve"> learner’s duty is to constantly listen to these exchanges and try to get acquainted </w:t>
      </w:r>
      <w:r w:rsidR="008D747D">
        <w:rPr>
          <w:rFonts w:ascii="Times New Roman" w:eastAsia="Times New Roman" w:hAnsi="Times New Roman" w:cs="Times New Roman"/>
          <w:sz w:val="24"/>
          <w:szCs w:val="24"/>
        </w:rPr>
        <w:t>with</w:t>
      </w:r>
      <w:r w:rsidR="00984B8C">
        <w:rPr>
          <w:rFonts w:ascii="Times New Roman" w:eastAsia="Times New Roman" w:hAnsi="Times New Roman" w:cs="Times New Roman"/>
          <w:sz w:val="24"/>
          <w:szCs w:val="24"/>
        </w:rPr>
        <w:t xml:space="preserve"> the</w:t>
      </w:r>
      <w:r w:rsidR="00F328BB">
        <w:rPr>
          <w:rFonts w:ascii="Times New Roman" w:eastAsia="Times New Roman" w:hAnsi="Times New Roman" w:cs="Times New Roman"/>
          <w:sz w:val="24"/>
          <w:szCs w:val="24"/>
        </w:rPr>
        <w:t>m</w:t>
      </w:r>
      <w:r w:rsidR="00984B8C">
        <w:rPr>
          <w:rFonts w:ascii="Times New Roman" w:eastAsia="Times New Roman" w:hAnsi="Times New Roman" w:cs="Times New Roman"/>
          <w:sz w:val="24"/>
          <w:szCs w:val="24"/>
        </w:rPr>
        <w:t>, the</w:t>
      </w:r>
      <w:r w:rsidR="008D747D">
        <w:rPr>
          <w:rFonts w:ascii="Times New Roman" w:eastAsia="Times New Roman" w:hAnsi="Times New Roman" w:cs="Times New Roman"/>
          <w:sz w:val="24"/>
          <w:szCs w:val="24"/>
        </w:rPr>
        <w:t>n</w:t>
      </w:r>
      <w:r w:rsidR="00984B8C">
        <w:rPr>
          <w:rFonts w:ascii="Times New Roman" w:eastAsia="Times New Roman" w:hAnsi="Times New Roman" w:cs="Times New Roman"/>
          <w:sz w:val="24"/>
          <w:szCs w:val="24"/>
        </w:rPr>
        <w:t xml:space="preserve"> imitate </w:t>
      </w:r>
      <w:r w:rsidR="00F328BB">
        <w:rPr>
          <w:rFonts w:ascii="Times New Roman" w:eastAsia="Times New Roman" w:hAnsi="Times New Roman" w:cs="Times New Roman"/>
          <w:sz w:val="24"/>
          <w:szCs w:val="24"/>
        </w:rPr>
        <w:t xml:space="preserve">the </w:t>
      </w:r>
      <w:r w:rsidR="00984B8C">
        <w:rPr>
          <w:rFonts w:ascii="Times New Roman" w:eastAsia="Times New Roman" w:hAnsi="Times New Roman" w:cs="Times New Roman"/>
          <w:sz w:val="24"/>
          <w:szCs w:val="24"/>
        </w:rPr>
        <w:t xml:space="preserve">same just as was the case when </w:t>
      </w:r>
      <w:r w:rsidR="00F328BB">
        <w:rPr>
          <w:rFonts w:ascii="Times New Roman" w:eastAsia="Times New Roman" w:hAnsi="Times New Roman" w:cs="Times New Roman"/>
          <w:sz w:val="24"/>
          <w:szCs w:val="24"/>
        </w:rPr>
        <w:t xml:space="preserve">learning L1 </w:t>
      </w:r>
      <w:r w:rsidR="00984B8C">
        <w:rPr>
          <w:rFonts w:ascii="Times New Roman" w:eastAsia="Times New Roman" w:hAnsi="Times New Roman" w:cs="Times New Roman"/>
          <w:sz w:val="24"/>
          <w:szCs w:val="24"/>
        </w:rPr>
        <w:t xml:space="preserve">as a child.  Of course, a dictionary will certainly be needed for </w:t>
      </w:r>
      <w:r w:rsidR="008D747D">
        <w:rPr>
          <w:rFonts w:ascii="Times New Roman" w:eastAsia="Times New Roman" w:hAnsi="Times New Roman" w:cs="Times New Roman"/>
          <w:sz w:val="24"/>
          <w:szCs w:val="24"/>
        </w:rPr>
        <w:t xml:space="preserve">referencing </w:t>
      </w:r>
      <w:r w:rsidR="00984B8C">
        <w:rPr>
          <w:rFonts w:ascii="Times New Roman" w:eastAsia="Times New Roman" w:hAnsi="Times New Roman" w:cs="Times New Roman"/>
          <w:sz w:val="24"/>
          <w:szCs w:val="24"/>
        </w:rPr>
        <w:t>meaning</w:t>
      </w:r>
      <w:r w:rsidR="008D747D">
        <w:rPr>
          <w:rFonts w:ascii="Times New Roman" w:eastAsia="Times New Roman" w:hAnsi="Times New Roman" w:cs="Times New Roman"/>
          <w:sz w:val="24"/>
          <w:szCs w:val="24"/>
        </w:rPr>
        <w:t>s</w:t>
      </w:r>
      <w:r w:rsidR="00984B8C">
        <w:rPr>
          <w:rFonts w:ascii="Times New Roman" w:eastAsia="Times New Roman" w:hAnsi="Times New Roman" w:cs="Times New Roman"/>
          <w:sz w:val="24"/>
          <w:szCs w:val="24"/>
        </w:rPr>
        <w:t xml:space="preserve"> of </w:t>
      </w:r>
      <w:r w:rsidR="008D747D">
        <w:rPr>
          <w:rFonts w:ascii="Times New Roman" w:eastAsia="Times New Roman" w:hAnsi="Times New Roman" w:cs="Times New Roman"/>
          <w:sz w:val="24"/>
          <w:szCs w:val="24"/>
        </w:rPr>
        <w:t>difficult</w:t>
      </w:r>
      <w:r w:rsidR="00984B8C">
        <w:rPr>
          <w:rFonts w:ascii="Times New Roman" w:eastAsia="Times New Roman" w:hAnsi="Times New Roman" w:cs="Times New Roman"/>
          <w:sz w:val="24"/>
          <w:szCs w:val="24"/>
        </w:rPr>
        <w:t xml:space="preserve"> words.  The recorded</w:t>
      </w:r>
      <w:r w:rsidR="008D747D">
        <w:rPr>
          <w:rFonts w:ascii="Times New Roman" w:eastAsia="Times New Roman" w:hAnsi="Times New Roman" w:cs="Times New Roman"/>
          <w:sz w:val="24"/>
          <w:szCs w:val="24"/>
        </w:rPr>
        <w:t xml:space="preserve"> material</w:t>
      </w:r>
      <w:r w:rsidR="00984B8C">
        <w:rPr>
          <w:rFonts w:ascii="Times New Roman" w:eastAsia="Times New Roman" w:hAnsi="Times New Roman" w:cs="Times New Roman"/>
          <w:sz w:val="24"/>
          <w:szCs w:val="24"/>
        </w:rPr>
        <w:t xml:space="preserve"> becomes the learner’s audience</w:t>
      </w:r>
      <w:r w:rsidR="008D747D">
        <w:rPr>
          <w:rFonts w:ascii="Times New Roman" w:eastAsia="Times New Roman" w:hAnsi="Times New Roman" w:cs="Times New Roman"/>
          <w:sz w:val="24"/>
          <w:szCs w:val="24"/>
        </w:rPr>
        <w:t>, family and friends.</w:t>
      </w:r>
      <w:r w:rsidR="00F328BB">
        <w:rPr>
          <w:rFonts w:ascii="Times New Roman" w:eastAsia="Times New Roman" w:hAnsi="Times New Roman" w:cs="Times New Roman"/>
          <w:sz w:val="24"/>
          <w:szCs w:val="24"/>
        </w:rPr>
        <w:t xml:space="preserve"> </w:t>
      </w:r>
    </w:p>
    <w:p w:rsidR="00B827A1" w:rsidRDefault="00B827A1" w:rsidP="00B827A1">
      <w:pPr>
        <w:tabs>
          <w:tab w:val="left" w:pos="270"/>
        </w:tabs>
        <w:spacing w:after="0" w:line="480" w:lineRule="auto"/>
        <w:jc w:val="both"/>
        <w:rPr>
          <w:rFonts w:ascii="Times New Roman" w:eastAsia="Times New Roman" w:hAnsi="Times New Roman" w:cs="Times New Roman"/>
          <w:sz w:val="24"/>
          <w:szCs w:val="24"/>
        </w:rPr>
      </w:pPr>
    </w:p>
    <w:p w:rsidR="006A53A6" w:rsidRDefault="006A53A6" w:rsidP="006A53A6">
      <w:pPr>
        <w:tabs>
          <w:tab w:val="left" w:pos="270"/>
        </w:tabs>
        <w:spacing w:after="0" w:line="480" w:lineRule="auto"/>
        <w:ind w:right="360"/>
        <w:jc w:val="both"/>
        <w:rPr>
          <w:rFonts w:ascii="Times New Roman" w:eastAsia="Times New Roman" w:hAnsi="Times New Roman" w:cs="Times New Roman"/>
          <w:sz w:val="6"/>
          <w:szCs w:val="24"/>
        </w:rPr>
      </w:pPr>
    </w:p>
    <w:p w:rsidR="006A53A6" w:rsidRPr="006A53A6" w:rsidRDefault="006A53A6" w:rsidP="006A53A6">
      <w:pPr>
        <w:tabs>
          <w:tab w:val="left" w:pos="270"/>
        </w:tabs>
        <w:spacing w:after="0" w:line="480" w:lineRule="auto"/>
        <w:ind w:right="360"/>
        <w:jc w:val="both"/>
        <w:rPr>
          <w:rFonts w:ascii="Times New Roman" w:eastAsia="Times New Roman" w:hAnsi="Times New Roman" w:cs="Times New Roman"/>
          <w:sz w:val="6"/>
          <w:szCs w:val="24"/>
        </w:rPr>
      </w:pPr>
    </w:p>
    <w:p w:rsidR="00B51B8E" w:rsidRPr="00DE69FB" w:rsidRDefault="00F328BB"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51B8E" w:rsidRPr="00DE69FB">
        <w:rPr>
          <w:rFonts w:ascii="Times New Roman" w:eastAsia="Times New Roman" w:hAnsi="Times New Roman" w:cs="Times New Roman"/>
          <w:sz w:val="24"/>
          <w:szCs w:val="24"/>
        </w:rPr>
        <w:t xml:space="preserve">  </w:t>
      </w:r>
      <w:r w:rsidR="00B51B8E" w:rsidRPr="00DE69FB">
        <w:rPr>
          <w:rFonts w:ascii="Times New Roman" w:eastAsia="Times New Roman" w:hAnsi="Times New Roman" w:cs="Times New Roman"/>
          <w:b/>
          <w:sz w:val="24"/>
          <w:szCs w:val="24"/>
        </w:rPr>
        <w:t>Imitation of the infant approach</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The learner cannot return to the age of </w:t>
      </w:r>
      <w:r w:rsidR="00F328BB">
        <w:rPr>
          <w:rFonts w:ascii="Times New Roman" w:eastAsia="Times New Roman" w:hAnsi="Times New Roman" w:cs="Times New Roman"/>
          <w:sz w:val="24"/>
          <w:szCs w:val="24"/>
        </w:rPr>
        <w:t>two</w:t>
      </w:r>
      <w:r w:rsidRPr="00DE69FB">
        <w:rPr>
          <w:rFonts w:ascii="Times New Roman" w:eastAsia="Times New Roman" w:hAnsi="Times New Roman" w:cs="Times New Roman"/>
          <w:sz w:val="24"/>
          <w:szCs w:val="24"/>
        </w:rPr>
        <w:t xml:space="preserve"> or t</w:t>
      </w:r>
      <w:r w:rsidR="00F328BB">
        <w:rPr>
          <w:rFonts w:ascii="Times New Roman" w:eastAsia="Times New Roman" w:hAnsi="Times New Roman" w:cs="Times New Roman"/>
          <w:sz w:val="24"/>
          <w:szCs w:val="24"/>
        </w:rPr>
        <w:t>hree</w:t>
      </w:r>
      <w:r w:rsidRPr="00DE69FB">
        <w:rPr>
          <w:rFonts w:ascii="Times New Roman" w:eastAsia="Times New Roman" w:hAnsi="Times New Roman" w:cs="Times New Roman"/>
          <w:sz w:val="24"/>
          <w:szCs w:val="24"/>
        </w:rPr>
        <w:t xml:space="preserve">, thus may not exactly do it as he did it then. He can, however, do it by emulation. This </w:t>
      </w:r>
      <w:r>
        <w:rPr>
          <w:rFonts w:ascii="Times New Roman" w:eastAsia="Times New Roman" w:hAnsi="Times New Roman" w:cs="Times New Roman"/>
          <w:sz w:val="24"/>
          <w:szCs w:val="24"/>
        </w:rPr>
        <w:t>approach</w:t>
      </w:r>
      <w:r w:rsidRPr="00DE69FB">
        <w:rPr>
          <w:rFonts w:ascii="Times New Roman" w:eastAsia="Times New Roman" w:hAnsi="Times New Roman" w:cs="Times New Roman"/>
          <w:sz w:val="24"/>
          <w:szCs w:val="24"/>
        </w:rPr>
        <w:t xml:space="preserve"> allows one to apply psychological maturity which proves that each experience gained in life remains stored somewhere in the mind, even if unconsciously. Sometimes it can be recalled even by hypnosis. What we want to recall are the internal learning methods applied while learning how to speak for the first time.</w:t>
      </w:r>
      <w:r>
        <w:rPr>
          <w:rFonts w:ascii="Times New Roman" w:eastAsia="Times New Roman" w:hAnsi="Times New Roman" w:cs="Times New Roman"/>
          <w:sz w:val="24"/>
          <w:szCs w:val="24"/>
        </w:rPr>
        <w:t xml:space="preserve">  This time around, the learning </w:t>
      </w:r>
      <w:r w:rsidR="00F328BB">
        <w:rPr>
          <w:rFonts w:ascii="Times New Roman" w:eastAsia="Times New Roman" w:hAnsi="Times New Roman" w:cs="Times New Roman"/>
          <w:sz w:val="24"/>
          <w:szCs w:val="24"/>
        </w:rPr>
        <w:t>tools</w:t>
      </w:r>
      <w:r>
        <w:rPr>
          <w:rFonts w:ascii="Times New Roman" w:eastAsia="Times New Roman" w:hAnsi="Times New Roman" w:cs="Times New Roman"/>
          <w:sz w:val="24"/>
          <w:szCs w:val="24"/>
        </w:rPr>
        <w:t xml:space="preserve"> are </w:t>
      </w:r>
      <w:r w:rsidR="00F328BB">
        <w:rPr>
          <w:rFonts w:ascii="Times New Roman" w:eastAsia="Times New Roman" w:hAnsi="Times New Roman" w:cs="Times New Roman"/>
          <w:sz w:val="24"/>
          <w:szCs w:val="24"/>
        </w:rPr>
        <w:t>mainly</w:t>
      </w:r>
      <w:r>
        <w:rPr>
          <w:rFonts w:ascii="Times New Roman" w:eastAsia="Times New Roman" w:hAnsi="Times New Roman" w:cs="Times New Roman"/>
          <w:sz w:val="24"/>
          <w:szCs w:val="24"/>
        </w:rPr>
        <w:t xml:space="preserve"> ICT </w:t>
      </w:r>
      <w:r w:rsidR="00F328BB">
        <w:rPr>
          <w:rFonts w:ascii="Times New Roman" w:eastAsia="Times New Roman" w:hAnsi="Times New Roman" w:cs="Times New Roman"/>
          <w:sz w:val="24"/>
          <w:szCs w:val="24"/>
        </w:rPr>
        <w:t>materials and the recommended reading materials</w:t>
      </w:r>
      <w:r>
        <w:rPr>
          <w:rFonts w:ascii="Times New Roman" w:eastAsia="Times New Roman" w:hAnsi="Times New Roman" w:cs="Times New Roman"/>
          <w:sz w:val="24"/>
          <w:szCs w:val="24"/>
        </w:rPr>
        <w:t>.</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w:t>
      </w:r>
      <w:r w:rsidRPr="00DE69FB">
        <w:rPr>
          <w:rFonts w:ascii="Times New Roman" w:eastAsia="Times New Roman" w:hAnsi="Times New Roman" w:cs="Times New Roman"/>
          <w:b/>
          <w:sz w:val="24"/>
          <w:szCs w:val="24"/>
        </w:rPr>
        <w:t>Mastery of words that can be of immediate use</w:t>
      </w:r>
    </w:p>
    <w:p w:rsidR="000162FF" w:rsidRPr="000162FF" w:rsidRDefault="00B51B8E" w:rsidP="0068524E">
      <w:pPr>
        <w:tabs>
          <w:tab w:val="left" w:pos="270"/>
        </w:tabs>
        <w:spacing w:after="0" w:line="480" w:lineRule="auto"/>
        <w:jc w:val="both"/>
        <w:rPr>
          <w:rFonts w:ascii="Times New Roman" w:hAnsi="Times New Roman" w:cs="Times New Roman"/>
          <w:sz w:val="6"/>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When </w:t>
      </w:r>
      <w:r>
        <w:rPr>
          <w:rFonts w:ascii="Times New Roman" w:eastAsia="Times New Roman" w:hAnsi="Times New Roman" w:cs="Times New Roman"/>
          <w:sz w:val="24"/>
          <w:szCs w:val="24"/>
        </w:rPr>
        <w:t xml:space="preserve">one initially </w:t>
      </w:r>
      <w:r w:rsidRPr="00DE69FB">
        <w:rPr>
          <w:rFonts w:ascii="Times New Roman" w:eastAsia="Times New Roman" w:hAnsi="Times New Roman" w:cs="Times New Roman"/>
          <w:sz w:val="24"/>
          <w:szCs w:val="24"/>
        </w:rPr>
        <w:t xml:space="preserve">learned to speak, the words learned were already being used by others; </w:t>
      </w:r>
      <w:r>
        <w:rPr>
          <w:rFonts w:ascii="Times New Roman" w:eastAsia="Times New Roman" w:hAnsi="Times New Roman" w:cs="Times New Roman"/>
          <w:sz w:val="24"/>
          <w:szCs w:val="24"/>
        </w:rPr>
        <w:t>one</w:t>
      </w:r>
      <w:r w:rsidRPr="00DE69FB">
        <w:rPr>
          <w:rFonts w:ascii="Times New Roman" w:eastAsia="Times New Roman" w:hAnsi="Times New Roman" w:cs="Times New Roman"/>
          <w:sz w:val="24"/>
          <w:szCs w:val="24"/>
        </w:rPr>
        <w:t xml:space="preserve"> learned how to use them, not how to memorize them. Each day </w:t>
      </w:r>
      <w:r>
        <w:rPr>
          <w:rFonts w:ascii="Times New Roman" w:eastAsia="Times New Roman" w:hAnsi="Times New Roman" w:cs="Times New Roman"/>
          <w:sz w:val="24"/>
          <w:szCs w:val="24"/>
        </w:rPr>
        <w:t>one would</w:t>
      </w:r>
      <w:r w:rsidRPr="00DE69FB">
        <w:rPr>
          <w:rFonts w:ascii="Times New Roman" w:eastAsia="Times New Roman" w:hAnsi="Times New Roman" w:cs="Times New Roman"/>
          <w:sz w:val="24"/>
          <w:szCs w:val="24"/>
        </w:rPr>
        <w:t xml:space="preserve"> choose a word </w:t>
      </w:r>
      <w:r>
        <w:rPr>
          <w:rFonts w:ascii="Times New Roman" w:eastAsia="Times New Roman" w:hAnsi="Times New Roman" w:cs="Times New Roman"/>
          <w:sz w:val="24"/>
          <w:szCs w:val="24"/>
        </w:rPr>
        <w:t xml:space="preserve">or a group of words </w:t>
      </w:r>
      <w:r w:rsidRPr="00DE69FB">
        <w:rPr>
          <w:rFonts w:ascii="Times New Roman" w:eastAsia="Times New Roman" w:hAnsi="Times New Roman" w:cs="Times New Roman"/>
          <w:sz w:val="24"/>
          <w:szCs w:val="24"/>
        </w:rPr>
        <w:t xml:space="preserve">to learn in response to the need at the time. For example, maybe </w:t>
      </w:r>
      <w:r>
        <w:rPr>
          <w:rFonts w:ascii="Times New Roman" w:eastAsia="Times New Roman" w:hAnsi="Times New Roman" w:cs="Times New Roman"/>
          <w:sz w:val="24"/>
          <w:szCs w:val="24"/>
        </w:rPr>
        <w:t>one is</w:t>
      </w:r>
      <w:r w:rsidRPr="00DE69FB">
        <w:rPr>
          <w:rFonts w:ascii="Times New Roman" w:eastAsia="Times New Roman" w:hAnsi="Times New Roman" w:cs="Times New Roman"/>
          <w:sz w:val="24"/>
          <w:szCs w:val="24"/>
        </w:rPr>
        <w:t xml:space="preserve"> thirsty. </w:t>
      </w:r>
      <w:r>
        <w:rPr>
          <w:rFonts w:ascii="Times New Roman" w:eastAsia="Times New Roman" w:hAnsi="Times New Roman" w:cs="Times New Roman"/>
          <w:sz w:val="24"/>
          <w:szCs w:val="24"/>
        </w:rPr>
        <w:t>The</w:t>
      </w:r>
      <w:r w:rsidRPr="00DE69FB">
        <w:rPr>
          <w:rFonts w:ascii="Times New Roman" w:eastAsia="Times New Roman" w:hAnsi="Times New Roman" w:cs="Times New Roman"/>
          <w:sz w:val="24"/>
          <w:szCs w:val="24"/>
        </w:rPr>
        <w:t xml:space="preserve"> goal is to learn to say in French "</w:t>
      </w:r>
      <w:r w:rsidRPr="00B545C8">
        <w:rPr>
          <w:rFonts w:ascii="Times New Roman" w:eastAsia="Times New Roman" w:hAnsi="Times New Roman" w:cs="Times New Roman"/>
          <w:b/>
          <w:sz w:val="24"/>
          <w:szCs w:val="24"/>
        </w:rPr>
        <w:t>J’ai soif.</w:t>
      </w:r>
      <w:r w:rsidRPr="00DE69FB">
        <w:rPr>
          <w:rFonts w:ascii="Times New Roman" w:eastAsia="Times New Roman" w:hAnsi="Times New Roman" w:cs="Times New Roman"/>
          <w:sz w:val="24"/>
          <w:szCs w:val="24"/>
        </w:rPr>
        <w:t xml:space="preserve">" (I am thirsty).  Here are three key words. </w:t>
      </w:r>
      <w:r>
        <w:rPr>
          <w:rFonts w:ascii="Times New Roman" w:eastAsia="Times New Roman" w:hAnsi="Times New Roman" w:cs="Times New Roman"/>
          <w:sz w:val="24"/>
          <w:szCs w:val="24"/>
        </w:rPr>
        <w:t>One</w:t>
      </w:r>
      <w:r w:rsidRPr="00DE69FB">
        <w:rPr>
          <w:rFonts w:ascii="Times New Roman" w:eastAsia="Times New Roman" w:hAnsi="Times New Roman" w:cs="Times New Roman"/>
          <w:sz w:val="24"/>
          <w:szCs w:val="24"/>
        </w:rPr>
        <w:t xml:space="preserve"> can make them five by learning to say "</w:t>
      </w:r>
      <w:r w:rsidRPr="00B545C8">
        <w:rPr>
          <w:rFonts w:ascii="Times New Roman" w:eastAsia="Times New Roman" w:hAnsi="Times New Roman" w:cs="Times New Roman"/>
          <w:b/>
          <w:sz w:val="24"/>
          <w:szCs w:val="24"/>
        </w:rPr>
        <w:t>Donne-moi de l’eau à boire</w:t>
      </w:r>
      <w:r w:rsidRPr="00DE69FB">
        <w:rPr>
          <w:rFonts w:ascii="Times New Roman" w:eastAsia="Times New Roman" w:hAnsi="Times New Roman" w:cs="Times New Roman"/>
          <w:sz w:val="24"/>
          <w:szCs w:val="24"/>
        </w:rPr>
        <w:t xml:space="preserve">." (Give me water to drink). The next day, maybe at dinner and </w:t>
      </w:r>
      <w:r>
        <w:rPr>
          <w:rFonts w:ascii="Times New Roman" w:eastAsia="Times New Roman" w:hAnsi="Times New Roman" w:cs="Times New Roman"/>
          <w:sz w:val="24"/>
          <w:szCs w:val="24"/>
        </w:rPr>
        <w:t>one</w:t>
      </w:r>
      <w:r w:rsidRPr="00DE69FB">
        <w:rPr>
          <w:rFonts w:ascii="Times New Roman" w:eastAsia="Times New Roman" w:hAnsi="Times New Roman" w:cs="Times New Roman"/>
          <w:sz w:val="24"/>
          <w:szCs w:val="24"/>
        </w:rPr>
        <w:t xml:space="preserve"> needed salt. Fine! You already knew how to say </w:t>
      </w:r>
      <w:r>
        <w:rPr>
          <w:rFonts w:ascii="Times New Roman" w:eastAsia="Times New Roman" w:hAnsi="Times New Roman" w:cs="Times New Roman"/>
          <w:sz w:val="24"/>
          <w:szCs w:val="24"/>
        </w:rPr>
        <w:t>“</w:t>
      </w:r>
      <w:r w:rsidRPr="009C7CB7">
        <w:rPr>
          <w:rFonts w:ascii="Times New Roman" w:eastAsia="Times New Roman" w:hAnsi="Times New Roman" w:cs="Times New Roman"/>
          <w:sz w:val="24"/>
          <w:szCs w:val="24"/>
        </w:rPr>
        <w:t>give me water</w:t>
      </w:r>
      <w:r w:rsidRPr="00DE69F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Use the words that you already know</w:t>
      </w:r>
      <w:r>
        <w:rPr>
          <w:rFonts w:ascii="Times New Roman" w:eastAsia="Times New Roman" w:hAnsi="Times New Roman" w:cs="Times New Roman"/>
          <w:sz w:val="24"/>
          <w:szCs w:val="24"/>
        </w:rPr>
        <w:t>, or would discover with the aid of a dictionary,</w:t>
      </w:r>
      <w:r w:rsidRPr="00DE69FB">
        <w:rPr>
          <w:rFonts w:ascii="Times New Roman" w:eastAsia="Times New Roman" w:hAnsi="Times New Roman" w:cs="Times New Roman"/>
          <w:sz w:val="24"/>
          <w:szCs w:val="24"/>
        </w:rPr>
        <w:t xml:space="preserve"> and learn to say, </w:t>
      </w:r>
      <w:r w:rsidRPr="009C7CB7">
        <w:rPr>
          <w:rFonts w:ascii="Times New Roman" w:eastAsia="Times New Roman" w:hAnsi="Times New Roman" w:cs="Times New Roman"/>
          <w:b/>
          <w:sz w:val="24"/>
          <w:szCs w:val="24"/>
        </w:rPr>
        <w:t>Donne</w:t>
      </w:r>
      <w:r w:rsidRPr="00B545C8">
        <w:rPr>
          <w:rFonts w:ascii="Times New Roman" w:eastAsia="Times New Roman" w:hAnsi="Times New Roman" w:cs="Times New Roman"/>
          <w:b/>
          <w:sz w:val="24"/>
          <w:szCs w:val="24"/>
        </w:rPr>
        <w:t>-moi le sel</w:t>
      </w:r>
      <w:r w:rsidRPr="00DE69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(pass the salt.)  Next, you could learn another word or group of words</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addition to those you have learned previously</w:t>
      </w:r>
      <w:r w:rsidRPr="00DE69FB">
        <w:rPr>
          <w:rFonts w:ascii="Times New Roman" w:eastAsia="Times New Roman" w:hAnsi="Times New Roman" w:cs="Times New Roman"/>
          <w:sz w:val="24"/>
          <w:szCs w:val="24"/>
        </w:rPr>
        <w:t>.  Repeat the</w:t>
      </w:r>
      <w:r>
        <w:rPr>
          <w:rFonts w:ascii="Times New Roman" w:eastAsia="Times New Roman" w:hAnsi="Times New Roman" w:cs="Times New Roman"/>
          <w:sz w:val="24"/>
          <w:szCs w:val="24"/>
        </w:rPr>
        <w:t>se</w:t>
      </w:r>
      <w:r w:rsidRPr="00DE69FB">
        <w:rPr>
          <w:rFonts w:ascii="Times New Roman" w:eastAsia="Times New Roman" w:hAnsi="Times New Roman" w:cs="Times New Roman"/>
          <w:sz w:val="24"/>
          <w:szCs w:val="24"/>
        </w:rPr>
        <w:t xml:space="preserve"> words </w:t>
      </w:r>
      <w:r>
        <w:rPr>
          <w:rFonts w:ascii="Times New Roman" w:eastAsia="Times New Roman" w:hAnsi="Times New Roman" w:cs="Times New Roman"/>
          <w:sz w:val="24"/>
          <w:szCs w:val="24"/>
        </w:rPr>
        <w:t>regularly</w:t>
      </w:r>
      <w:r w:rsidRPr="00DE69FB">
        <w:rPr>
          <w:rFonts w:ascii="Times New Roman" w:eastAsia="Times New Roman" w:hAnsi="Times New Roman" w:cs="Times New Roman"/>
          <w:sz w:val="24"/>
          <w:szCs w:val="24"/>
        </w:rPr>
        <w:t xml:space="preserve">. Do not forget them. </w:t>
      </w:r>
      <w:r>
        <w:rPr>
          <w:rFonts w:ascii="Times New Roman" w:eastAsia="Times New Roman" w:hAnsi="Times New Roman" w:cs="Times New Roman"/>
          <w:sz w:val="24"/>
          <w:szCs w:val="24"/>
        </w:rPr>
        <w:t>Listen to</w:t>
      </w:r>
      <w:r w:rsidR="00DE1F31">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recorded materials and study the correct pronunciation of the words that you are using. </w:t>
      </w:r>
      <w:r w:rsidRPr="00DE69FB">
        <w:rPr>
          <w:rFonts w:ascii="Times New Roman" w:eastAsia="Times New Roman" w:hAnsi="Times New Roman" w:cs="Times New Roman"/>
          <w:sz w:val="24"/>
          <w:szCs w:val="24"/>
        </w:rPr>
        <w:t>Never forget the goal, which is ease of speaking</w:t>
      </w: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when you select each new word.  Learn how to use them practically.</w:t>
      </w:r>
      <w:r>
        <w:rPr>
          <w:rFonts w:ascii="Times New Roman" w:eastAsia="Times New Roman" w:hAnsi="Times New Roman" w:cs="Times New Roman"/>
          <w:sz w:val="24"/>
          <w:szCs w:val="24"/>
        </w:rPr>
        <w:t xml:space="preserve"> Imitate examples from the materials which majorly are prepared by native speakers, or persons using the language officially</w:t>
      </w:r>
      <w:r w:rsidR="00DE1F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use same in practicing individually.</w:t>
      </w:r>
      <w:r w:rsidR="006C627A">
        <w:rPr>
          <w:rFonts w:ascii="Times New Roman" w:eastAsia="Times New Roman" w:hAnsi="Times New Roman" w:cs="Times New Roman"/>
          <w:sz w:val="24"/>
          <w:szCs w:val="24"/>
        </w:rPr>
        <w:t xml:space="preserve"> </w:t>
      </w:r>
    </w:p>
    <w:p w:rsidR="00B51B8E" w:rsidRPr="00DE69FB" w:rsidRDefault="00B51B8E" w:rsidP="00B51B8E">
      <w:pPr>
        <w:tabs>
          <w:tab w:val="left" w:pos="270"/>
        </w:tabs>
        <w:spacing w:after="0"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w:t>
      </w:r>
      <w:r w:rsidRPr="00DE69FB">
        <w:rPr>
          <w:rFonts w:ascii="Times New Roman" w:hAnsi="Times New Roman" w:cs="Times New Roman"/>
          <w:sz w:val="24"/>
          <w:szCs w:val="24"/>
        </w:rPr>
        <w:t xml:space="preserve">   </w:t>
      </w:r>
      <w:r w:rsidRPr="00DE69FB">
        <w:rPr>
          <w:rFonts w:ascii="Times New Roman" w:hAnsi="Times New Roman" w:cs="Times New Roman"/>
          <w:b/>
          <w:sz w:val="24"/>
          <w:szCs w:val="24"/>
        </w:rPr>
        <w:t>Depend less on grammatical rules, but</w:t>
      </w:r>
      <w:r>
        <w:rPr>
          <w:rFonts w:ascii="Times New Roman" w:hAnsi="Times New Roman" w:cs="Times New Roman"/>
          <w:b/>
          <w:sz w:val="24"/>
          <w:szCs w:val="24"/>
        </w:rPr>
        <w:t xml:space="preserve"> more</w:t>
      </w:r>
      <w:r w:rsidRPr="00DE69FB">
        <w:rPr>
          <w:rFonts w:ascii="Times New Roman" w:hAnsi="Times New Roman" w:cs="Times New Roman"/>
          <w:b/>
          <w:sz w:val="24"/>
          <w:szCs w:val="24"/>
        </w:rPr>
        <w:t xml:space="preserve"> on what you hear</w:t>
      </w:r>
    </w:p>
    <w:p w:rsidR="00DE1F31"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DE69FB">
        <w:rPr>
          <w:rFonts w:ascii="Times New Roman" w:hAnsi="Times New Roman" w:cs="Times New Roman"/>
          <w:sz w:val="24"/>
          <w:szCs w:val="24"/>
        </w:rPr>
        <w:t>When you initially learned to speak</w:t>
      </w:r>
      <w:r>
        <w:rPr>
          <w:rFonts w:ascii="Times New Roman" w:hAnsi="Times New Roman" w:cs="Times New Roman"/>
          <w:sz w:val="24"/>
          <w:szCs w:val="24"/>
        </w:rPr>
        <w:t>,</w:t>
      </w:r>
      <w:r w:rsidRPr="00DE69FB">
        <w:rPr>
          <w:rFonts w:ascii="Times New Roman" w:hAnsi="Times New Roman" w:cs="Times New Roman"/>
          <w:sz w:val="24"/>
          <w:szCs w:val="24"/>
        </w:rPr>
        <w:t xml:space="preserve"> you learned that it was good to say in French, </w:t>
      </w:r>
      <w:r w:rsidRPr="00FC0A28">
        <w:rPr>
          <w:rFonts w:ascii="Times New Roman" w:hAnsi="Times New Roman" w:cs="Times New Roman"/>
          <w:b/>
          <w:sz w:val="24"/>
          <w:szCs w:val="24"/>
        </w:rPr>
        <w:t>Je vais</w:t>
      </w:r>
      <w:r w:rsidRPr="00DE69FB">
        <w:rPr>
          <w:rFonts w:ascii="Times New Roman" w:hAnsi="Times New Roman" w:cs="Times New Roman"/>
          <w:sz w:val="24"/>
          <w:szCs w:val="24"/>
        </w:rPr>
        <w:t xml:space="preserve"> (I am going) and </w:t>
      </w:r>
      <w:r w:rsidRPr="00FC0A28">
        <w:rPr>
          <w:rFonts w:ascii="Times New Roman" w:hAnsi="Times New Roman" w:cs="Times New Roman"/>
          <w:b/>
          <w:sz w:val="24"/>
          <w:szCs w:val="24"/>
        </w:rPr>
        <w:t xml:space="preserve">il va </w:t>
      </w:r>
      <w:r w:rsidRPr="00DE69FB">
        <w:rPr>
          <w:rFonts w:ascii="Times New Roman" w:hAnsi="Times New Roman" w:cs="Times New Roman"/>
          <w:sz w:val="24"/>
          <w:szCs w:val="24"/>
        </w:rPr>
        <w:t>(He is going). With stuttering effort</w:t>
      </w:r>
      <w:r>
        <w:rPr>
          <w:rFonts w:ascii="Times New Roman" w:hAnsi="Times New Roman" w:cs="Times New Roman"/>
          <w:sz w:val="24"/>
          <w:szCs w:val="24"/>
        </w:rPr>
        <w:t xml:space="preserve">s, (and being corrected by </w:t>
      </w:r>
      <w:r w:rsidRPr="00DE69FB">
        <w:rPr>
          <w:rFonts w:ascii="Times New Roman" w:hAnsi="Times New Roman" w:cs="Times New Roman"/>
          <w:sz w:val="24"/>
          <w:szCs w:val="24"/>
        </w:rPr>
        <w:t>older</w:t>
      </w:r>
      <w:r>
        <w:rPr>
          <w:rFonts w:ascii="Times New Roman" w:hAnsi="Times New Roman" w:cs="Times New Roman"/>
          <w:sz w:val="24"/>
          <w:szCs w:val="24"/>
        </w:rPr>
        <w:t xml:space="preserve"> ones</w:t>
      </w:r>
      <w:r w:rsidRPr="00DE69FB">
        <w:rPr>
          <w:rFonts w:ascii="Times New Roman" w:hAnsi="Times New Roman" w:cs="Times New Roman"/>
          <w:sz w:val="24"/>
          <w:szCs w:val="24"/>
        </w:rPr>
        <w:t xml:space="preserve">), you </w:t>
      </w:r>
      <w:r w:rsidRPr="00DE69FB">
        <w:rPr>
          <w:rFonts w:ascii="Times New Roman" w:eastAsia="Times New Roman" w:hAnsi="Times New Roman" w:cs="Times New Roman"/>
          <w:sz w:val="24"/>
          <w:szCs w:val="24"/>
        </w:rPr>
        <w:t xml:space="preserve">had learned that it is wrong to say </w:t>
      </w:r>
      <w:r w:rsidRPr="00FC0A28">
        <w:rPr>
          <w:rFonts w:ascii="Times New Roman" w:eastAsia="Times New Roman" w:hAnsi="Times New Roman" w:cs="Times New Roman"/>
          <w:b/>
          <w:sz w:val="24"/>
          <w:szCs w:val="24"/>
        </w:rPr>
        <w:t>il vais</w:t>
      </w:r>
      <w:r w:rsidRPr="00DE69FB">
        <w:rPr>
          <w:rFonts w:ascii="Times New Roman" w:eastAsia="Times New Roman" w:hAnsi="Times New Roman" w:cs="Times New Roman"/>
          <w:sz w:val="24"/>
          <w:szCs w:val="24"/>
        </w:rPr>
        <w:t xml:space="preserve"> (as ‘he</w:t>
      </w:r>
      <w:r w:rsidRPr="00DE69FB">
        <w:rPr>
          <w:rFonts w:ascii="Times New Roman" w:eastAsia="Times New Roman" w:hAnsi="Times New Roman" w:cs="Times New Roman"/>
          <w:i/>
          <w:sz w:val="24"/>
          <w:szCs w:val="24"/>
        </w:rPr>
        <w:t xml:space="preserve"> </w:t>
      </w:r>
      <w:r w:rsidRPr="00DE69FB">
        <w:rPr>
          <w:rFonts w:ascii="Times New Roman" w:eastAsia="Times New Roman" w:hAnsi="Times New Roman" w:cs="Times New Roman"/>
          <w:sz w:val="24"/>
          <w:szCs w:val="24"/>
        </w:rPr>
        <w:t>is going’) using the verb tense that goes with (I am going). Then you have not yet learned the formal grammatical rules, and you were corrected until you started using them correctly. Months later you learned the formal grammar rules of conjugation of the verb "to go"</w:t>
      </w: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Before learning the grammatical aspect, you already knew that it is not correct to say "</w:t>
      </w:r>
      <w:r w:rsidRPr="00D07811">
        <w:rPr>
          <w:rFonts w:ascii="Times New Roman" w:eastAsia="Times New Roman" w:hAnsi="Times New Roman" w:cs="Times New Roman"/>
          <w:b/>
          <w:sz w:val="24"/>
          <w:szCs w:val="24"/>
        </w:rPr>
        <w:t>il vais</w:t>
      </w:r>
      <w:r w:rsidRPr="00DE69FB">
        <w:rPr>
          <w:rFonts w:ascii="Times New Roman" w:eastAsia="Times New Roman" w:hAnsi="Times New Roman" w:cs="Times New Roman"/>
          <w:sz w:val="24"/>
          <w:szCs w:val="24"/>
        </w:rPr>
        <w:t>” in</w:t>
      </w:r>
      <w:r>
        <w:rPr>
          <w:rFonts w:ascii="Times New Roman" w:eastAsia="Times New Roman" w:hAnsi="Times New Roman" w:cs="Times New Roman"/>
          <w:sz w:val="24"/>
          <w:szCs w:val="24"/>
        </w:rPr>
        <w:t xml:space="preserve"> place of</w:t>
      </w:r>
      <w:r w:rsidRPr="00DE69FB">
        <w:rPr>
          <w:rFonts w:ascii="Times New Roman" w:eastAsia="Times New Roman" w:hAnsi="Times New Roman" w:cs="Times New Roman"/>
          <w:sz w:val="24"/>
          <w:szCs w:val="24"/>
        </w:rPr>
        <w:t xml:space="preserve"> "</w:t>
      </w:r>
      <w:r w:rsidRPr="00D07811">
        <w:rPr>
          <w:rFonts w:ascii="Times New Roman" w:eastAsia="Times New Roman" w:hAnsi="Times New Roman" w:cs="Times New Roman"/>
          <w:b/>
          <w:sz w:val="24"/>
          <w:szCs w:val="24"/>
        </w:rPr>
        <w:t>Il va</w:t>
      </w:r>
      <w:r w:rsidRPr="009C7CB7">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With this </w:t>
      </w:r>
      <w:r>
        <w:rPr>
          <w:rFonts w:ascii="Times New Roman" w:eastAsia="Times New Roman" w:hAnsi="Times New Roman" w:cs="Times New Roman"/>
          <w:sz w:val="24"/>
          <w:szCs w:val="24"/>
        </w:rPr>
        <w:t>approach</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goal</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remember </w:t>
      </w:r>
      <w:r>
        <w:rPr>
          <w:rFonts w:ascii="Times New Roman" w:eastAsia="Times New Roman" w:hAnsi="Times New Roman" w:cs="Times New Roman"/>
          <w:sz w:val="24"/>
          <w:szCs w:val="24"/>
        </w:rPr>
        <w:t xml:space="preserve"> tho</w:t>
      </w:r>
      <w:r w:rsidRPr="00DE69FB">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processes</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use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them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positively in</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learning </w:t>
      </w:r>
      <w:r>
        <w:rPr>
          <w:rFonts w:ascii="Times New Roman" w:eastAsia="Times New Roman" w:hAnsi="Times New Roman" w:cs="Times New Roman"/>
          <w:sz w:val="24"/>
          <w:szCs w:val="24"/>
        </w:rPr>
        <w:t>the new</w:t>
      </w:r>
      <w:r w:rsidRPr="00DE69FB">
        <w:rPr>
          <w:rFonts w:ascii="Times New Roman" w:eastAsia="Times New Roman" w:hAnsi="Times New Roman" w:cs="Times New Roman"/>
          <w:sz w:val="24"/>
          <w:szCs w:val="24"/>
        </w:rPr>
        <w:t xml:space="preserve"> language.  On a daily basis, while learning new words, you must immediately use them in as many contexts as possible. This way, you will begin to learn the grammar of the language unconsciously. </w:t>
      </w:r>
      <w:r>
        <w:rPr>
          <w:rFonts w:ascii="Times New Roman" w:eastAsia="Times New Roman" w:hAnsi="Times New Roman" w:cs="Times New Roman"/>
          <w:sz w:val="24"/>
          <w:szCs w:val="24"/>
        </w:rPr>
        <w:t xml:space="preserve"> </w:t>
      </w:r>
    </w:p>
    <w:p w:rsidR="00B51B8E" w:rsidRPr="00DE69FB" w:rsidRDefault="00B51B8E" w:rsidP="00B51B8E">
      <w:pPr>
        <w:tabs>
          <w:tab w:val="left" w:pos="270"/>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w:t>
      </w:r>
      <w:r w:rsidRPr="00DE69FB">
        <w:rPr>
          <w:rFonts w:ascii="Times New Roman" w:eastAsia="Times New Roman" w:hAnsi="Times New Roman" w:cs="Times New Roman"/>
          <w:b/>
          <w:sz w:val="24"/>
          <w:szCs w:val="24"/>
        </w:rPr>
        <w:t>Remember that tones also carry meanings</w:t>
      </w:r>
    </w:p>
    <w:p w:rsidR="00B51B8E"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r-FR"/>
        </w:rPr>
        <w:t xml:space="preserve">    </w:t>
      </w:r>
      <w:r w:rsidRPr="00DE69FB">
        <w:rPr>
          <w:rFonts w:ascii="Times New Roman" w:eastAsia="Times New Roman" w:hAnsi="Times New Roman" w:cs="Times New Roman"/>
          <w:sz w:val="24"/>
          <w:szCs w:val="24"/>
          <w:lang w:val="fr-FR"/>
        </w:rPr>
        <w:t xml:space="preserve">In </w:t>
      </w:r>
      <w:r>
        <w:rPr>
          <w:rFonts w:ascii="Times New Roman" w:eastAsia="Times New Roman" w:hAnsi="Times New Roman" w:cs="Times New Roman"/>
          <w:sz w:val="24"/>
          <w:szCs w:val="24"/>
          <w:lang w:val="fr-FR"/>
        </w:rPr>
        <w:t xml:space="preserve">the </w:t>
      </w:r>
      <w:r w:rsidRPr="00DE69FB">
        <w:rPr>
          <w:rFonts w:ascii="Times New Roman" w:eastAsia="Times New Roman" w:hAnsi="Times New Roman" w:cs="Times New Roman"/>
          <w:sz w:val="24"/>
          <w:szCs w:val="24"/>
          <w:lang w:val="fr-FR"/>
        </w:rPr>
        <w:t>French language, the phrase "</w:t>
      </w:r>
      <w:r w:rsidRPr="00FC0A28">
        <w:rPr>
          <w:rFonts w:ascii="Times New Roman" w:eastAsia="Times New Roman" w:hAnsi="Times New Roman" w:cs="Times New Roman"/>
          <w:b/>
          <w:sz w:val="24"/>
          <w:szCs w:val="24"/>
          <w:lang w:val="fr-FR"/>
        </w:rPr>
        <w:t>Où est-ce-que VOUS allez</w:t>
      </w:r>
      <w:r w:rsidRPr="00DE69FB">
        <w:rPr>
          <w:rFonts w:ascii="Times New Roman" w:eastAsia="Times New Roman" w:hAnsi="Times New Roman" w:cs="Times New Roman"/>
          <w:sz w:val="24"/>
          <w:szCs w:val="24"/>
          <w:lang w:val="fr-FR"/>
        </w:rPr>
        <w:t xml:space="preserve">”? </w:t>
      </w:r>
      <w:r w:rsidRPr="00DE69FB">
        <w:rPr>
          <w:rFonts w:ascii="Times New Roman" w:eastAsia="Times New Roman" w:hAnsi="Times New Roman" w:cs="Times New Roman"/>
          <w:sz w:val="24"/>
          <w:szCs w:val="24"/>
        </w:rPr>
        <w:t xml:space="preserve">(Where are YOU going?) carries a different </w:t>
      </w:r>
      <w:r w:rsidR="00DE1F31">
        <w:rPr>
          <w:rFonts w:ascii="Times New Roman" w:eastAsia="Times New Roman" w:hAnsi="Times New Roman" w:cs="Times New Roman"/>
          <w:sz w:val="24"/>
          <w:szCs w:val="24"/>
        </w:rPr>
        <w:t>understanding from</w:t>
      </w:r>
      <w:r w:rsidRPr="00DE69FB">
        <w:rPr>
          <w:rFonts w:ascii="Times New Roman" w:eastAsia="Times New Roman" w:hAnsi="Times New Roman" w:cs="Times New Roman"/>
          <w:sz w:val="24"/>
          <w:szCs w:val="24"/>
        </w:rPr>
        <w:t xml:space="preserve"> "</w:t>
      </w:r>
      <w:r w:rsidRPr="00FC0A28">
        <w:rPr>
          <w:rFonts w:ascii="Times New Roman" w:eastAsia="Times New Roman" w:hAnsi="Times New Roman" w:cs="Times New Roman"/>
          <w:b/>
          <w:sz w:val="24"/>
          <w:szCs w:val="24"/>
        </w:rPr>
        <w:t>OU est-ce-que vous allez</w:t>
      </w:r>
      <w:r w:rsidRPr="0039019F">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w:t>
      </w:r>
      <w:r w:rsidRPr="0039019F">
        <w:rPr>
          <w:rFonts w:ascii="Times New Roman" w:eastAsia="Times New Roman" w:hAnsi="Times New Roman" w:cs="Times New Roman"/>
          <w:sz w:val="24"/>
          <w:szCs w:val="24"/>
        </w:rPr>
        <w:t>WHERE</w:t>
      </w:r>
      <w:r w:rsidRPr="00DE69FB">
        <w:rPr>
          <w:rFonts w:ascii="Times New Roman" w:eastAsia="Times New Roman" w:hAnsi="Times New Roman" w:cs="Times New Roman"/>
          <w:i/>
          <w:sz w:val="24"/>
          <w:szCs w:val="24"/>
        </w:rPr>
        <w:t xml:space="preserve"> </w:t>
      </w:r>
      <w:r w:rsidRPr="00844D23">
        <w:rPr>
          <w:rFonts w:ascii="Times New Roman" w:eastAsia="Times New Roman" w:hAnsi="Times New Roman" w:cs="Times New Roman"/>
          <w:sz w:val="24"/>
          <w:szCs w:val="24"/>
        </w:rPr>
        <w:t xml:space="preserve">are you </w:t>
      </w:r>
      <w:r w:rsidRPr="0039019F">
        <w:rPr>
          <w:rFonts w:ascii="Times New Roman" w:eastAsia="Times New Roman" w:hAnsi="Times New Roman" w:cs="Times New Roman"/>
          <w:sz w:val="24"/>
          <w:szCs w:val="24"/>
        </w:rPr>
        <w:t>heading to</w:t>
      </w:r>
      <w:r w:rsidRPr="00DE69FB">
        <w:rPr>
          <w:rFonts w:ascii="Times New Roman" w:eastAsia="Times New Roman" w:hAnsi="Times New Roman" w:cs="Times New Roman"/>
          <w:i/>
          <w:sz w:val="24"/>
          <w:szCs w:val="24"/>
        </w:rPr>
        <w:t>?</w:t>
      </w:r>
      <w:r w:rsidRPr="00DE69FB">
        <w:rPr>
          <w:rFonts w:ascii="Times New Roman" w:eastAsia="Times New Roman" w:hAnsi="Times New Roman" w:cs="Times New Roman"/>
          <w:sz w:val="24"/>
          <w:szCs w:val="24"/>
        </w:rPr>
        <w:t xml:space="preserve">) (capital letters used to emphasize where the tone </w:t>
      </w:r>
      <w:r>
        <w:rPr>
          <w:rFonts w:ascii="Times New Roman" w:eastAsia="Times New Roman" w:hAnsi="Times New Roman" w:cs="Times New Roman"/>
          <w:sz w:val="24"/>
          <w:szCs w:val="24"/>
        </w:rPr>
        <w:t>is stressed</w:t>
      </w:r>
      <w:r w:rsidRPr="00DE69FB">
        <w:rPr>
          <w:rFonts w:ascii="Times New Roman" w:eastAsia="Times New Roman" w:hAnsi="Times New Roman" w:cs="Times New Roman"/>
          <w:sz w:val="24"/>
          <w:szCs w:val="24"/>
        </w:rPr>
        <w:t xml:space="preserve"> for emphasis</w:t>
      </w:r>
      <w:r>
        <w:rPr>
          <w:rFonts w:ascii="Times New Roman" w:eastAsia="Times New Roman" w:hAnsi="Times New Roman" w:cs="Times New Roman"/>
          <w:sz w:val="24"/>
          <w:szCs w:val="24"/>
        </w:rPr>
        <w:t xml:space="preserve">.)  The first emphasis is on </w:t>
      </w:r>
      <w:r w:rsidRPr="0039019F">
        <w:rPr>
          <w:rFonts w:ascii="Times New Roman" w:eastAsia="Times New Roman" w:hAnsi="Times New Roman" w:cs="Times New Roman"/>
          <w:b/>
          <w:sz w:val="24"/>
          <w:szCs w:val="24"/>
        </w:rPr>
        <w:t>you</w:t>
      </w:r>
      <w:r>
        <w:rPr>
          <w:rFonts w:ascii="Times New Roman" w:eastAsia="Times New Roman" w:hAnsi="Times New Roman" w:cs="Times New Roman"/>
          <w:sz w:val="24"/>
          <w:szCs w:val="24"/>
        </w:rPr>
        <w:t xml:space="preserve"> (trying to question your going out) while in the second, the emphasis is on the </w:t>
      </w:r>
      <w:r w:rsidRPr="00844D23">
        <w:rPr>
          <w:rFonts w:ascii="Times New Roman" w:eastAsia="Times New Roman" w:hAnsi="Times New Roman" w:cs="Times New Roman"/>
          <w:b/>
          <w:sz w:val="24"/>
          <w:szCs w:val="24"/>
        </w:rPr>
        <w:t>destination</w:t>
      </w:r>
      <w:r>
        <w:rPr>
          <w:rFonts w:ascii="Times New Roman" w:eastAsia="Times New Roman" w:hAnsi="Times New Roman" w:cs="Times New Roman"/>
          <w:sz w:val="24"/>
          <w:szCs w:val="24"/>
        </w:rPr>
        <w:t xml:space="preserve"> (trying to know </w:t>
      </w:r>
      <w:r w:rsidRPr="00844D23">
        <w:rPr>
          <w:rFonts w:ascii="Times New Roman" w:eastAsia="Times New Roman" w:hAnsi="Times New Roman" w:cs="Times New Roman"/>
          <w:sz w:val="24"/>
          <w:szCs w:val="24"/>
        </w:rPr>
        <w:t>what location are you heading to</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Also i</w:t>
      </w:r>
      <w:r w:rsidRPr="00DE69FB">
        <w:rPr>
          <w:rFonts w:ascii="Times New Roman" w:eastAsia="Times New Roman" w:hAnsi="Times New Roman" w:cs="Times New Roman"/>
          <w:sz w:val="24"/>
          <w:szCs w:val="24"/>
        </w:rPr>
        <w:t>n French, the intonation is used to change the insinuations of words.  </w:t>
      </w:r>
      <w:r>
        <w:rPr>
          <w:rFonts w:ascii="Times New Roman" w:eastAsia="Times New Roman" w:hAnsi="Times New Roman" w:cs="Times New Roman"/>
          <w:sz w:val="24"/>
          <w:szCs w:val="24"/>
        </w:rPr>
        <w:t>For example, the expression: “</w:t>
      </w:r>
      <w:r w:rsidRPr="00FC0A28">
        <w:rPr>
          <w:rFonts w:ascii="Times New Roman" w:eastAsia="Times New Roman" w:hAnsi="Times New Roman" w:cs="Times New Roman"/>
          <w:b/>
          <w:sz w:val="24"/>
          <w:szCs w:val="24"/>
        </w:rPr>
        <w:t>Tu es malade</w:t>
      </w:r>
      <w:r w:rsidRPr="00844D23">
        <w:rPr>
          <w:rFonts w:ascii="Times New Roman" w:eastAsia="Times New Roman" w:hAnsi="Times New Roman" w:cs="Times New Roman"/>
          <w:sz w:val="24"/>
          <w:szCs w:val="24"/>
        </w:rPr>
        <w:t>.</w:t>
      </w:r>
      <w:r w:rsidRPr="00FC0A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represents both a declarative and an interrogative sentence depending on the emphasis placed on the intonation. </w:t>
      </w:r>
      <w:r w:rsidRPr="00DE69FB">
        <w:rPr>
          <w:rFonts w:ascii="Times New Roman" w:eastAsia="Times New Roman" w:hAnsi="Times New Roman" w:cs="Times New Roman"/>
          <w:sz w:val="24"/>
          <w:szCs w:val="24"/>
        </w:rPr>
        <w:t> </w:t>
      </w:r>
      <w:r>
        <w:rPr>
          <w:rFonts w:ascii="Times New Roman" w:eastAsia="Times New Roman" w:hAnsi="Times New Roman" w:cs="Times New Roman"/>
          <w:sz w:val="24"/>
          <w:szCs w:val="24"/>
        </w:rPr>
        <w:t>When the tone is high, it becomes interrogative or exclamatory (</w:t>
      </w:r>
      <w:r w:rsidRPr="00D07811">
        <w:rPr>
          <w:rFonts w:ascii="Times New Roman" w:eastAsia="Times New Roman" w:hAnsi="Times New Roman" w:cs="Times New Roman"/>
          <w:b/>
          <w:sz w:val="24"/>
          <w:szCs w:val="24"/>
        </w:rPr>
        <w:t>Tu es malade</w:t>
      </w:r>
      <w:r w:rsidR="001D10BF">
        <w:rPr>
          <w:rFonts w:ascii="Times New Roman" w:eastAsia="Times New Roman" w:hAnsi="Times New Roman" w:cs="Times New Roman"/>
          <w:sz w:val="24"/>
          <w:szCs w:val="24"/>
        </w:rPr>
        <w:t>?</w:t>
      </w:r>
      <w:r>
        <w:rPr>
          <w:rFonts w:ascii="Times New Roman" w:eastAsia="Times New Roman" w:hAnsi="Times New Roman" w:cs="Times New Roman"/>
          <w:sz w:val="24"/>
          <w:szCs w:val="24"/>
        </w:rPr>
        <w:t>} and when it is low (</w:t>
      </w:r>
      <w:r w:rsidRPr="00D07811">
        <w:rPr>
          <w:rFonts w:ascii="Times New Roman" w:eastAsia="Times New Roman" w:hAnsi="Times New Roman" w:cs="Times New Roman"/>
          <w:b/>
          <w:sz w:val="24"/>
          <w:szCs w:val="24"/>
        </w:rPr>
        <w:t>Tu</w:t>
      </w:r>
      <w:r>
        <w:rPr>
          <w:rFonts w:ascii="Times New Roman" w:eastAsia="Times New Roman" w:hAnsi="Times New Roman" w:cs="Times New Roman"/>
          <w:b/>
          <w:sz w:val="24"/>
          <w:szCs w:val="24"/>
        </w:rPr>
        <w:t xml:space="preserve"> </w:t>
      </w:r>
      <w:r w:rsidRPr="00D07811">
        <w:rPr>
          <w:rFonts w:ascii="Times New Roman" w:eastAsia="Times New Roman" w:hAnsi="Times New Roman" w:cs="Times New Roman"/>
          <w:b/>
          <w:sz w:val="24"/>
          <w:szCs w:val="24"/>
        </w:rPr>
        <w:t>es malade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it is declarative. </w:t>
      </w:r>
      <w:r w:rsidR="001D10BF">
        <w:rPr>
          <w:rFonts w:ascii="Times New Roman" w:eastAsia="Times New Roman" w:hAnsi="Times New Roman" w:cs="Times New Roman"/>
          <w:sz w:val="24"/>
          <w:szCs w:val="24"/>
        </w:rPr>
        <w:t xml:space="preserve"> </w:t>
      </w:r>
      <w:r w:rsidR="004607AE">
        <w:rPr>
          <w:rFonts w:ascii="Times New Roman" w:eastAsia="Times New Roman" w:hAnsi="Times New Roman" w:cs="Times New Roman"/>
          <w:sz w:val="24"/>
          <w:szCs w:val="24"/>
        </w:rPr>
        <w:t>In Igbo</w:t>
      </w:r>
      <w:r w:rsidR="001D10BF">
        <w:rPr>
          <w:rFonts w:ascii="Times New Roman" w:eastAsia="Times New Roman" w:hAnsi="Times New Roman" w:cs="Times New Roman"/>
          <w:sz w:val="24"/>
          <w:szCs w:val="24"/>
        </w:rPr>
        <w:t xml:space="preserve"> language</w:t>
      </w:r>
      <w:r w:rsidR="004607AE">
        <w:rPr>
          <w:rFonts w:ascii="Times New Roman" w:eastAsia="Times New Roman" w:hAnsi="Times New Roman" w:cs="Times New Roman"/>
          <w:sz w:val="24"/>
          <w:szCs w:val="24"/>
        </w:rPr>
        <w:t xml:space="preserve">, the tone </w:t>
      </w:r>
      <w:r w:rsidR="00DE1F31">
        <w:rPr>
          <w:rFonts w:ascii="Times New Roman" w:eastAsia="Times New Roman" w:hAnsi="Times New Roman" w:cs="Times New Roman"/>
          <w:sz w:val="24"/>
          <w:szCs w:val="24"/>
        </w:rPr>
        <w:t>also determines</w:t>
      </w:r>
      <w:r w:rsidR="004607AE">
        <w:rPr>
          <w:rFonts w:ascii="Times New Roman" w:eastAsia="Times New Roman" w:hAnsi="Times New Roman" w:cs="Times New Roman"/>
          <w:sz w:val="24"/>
          <w:szCs w:val="24"/>
        </w:rPr>
        <w:t xml:space="preserve"> </w:t>
      </w:r>
      <w:r w:rsidR="00D63AC2">
        <w:rPr>
          <w:rFonts w:ascii="Times New Roman" w:eastAsia="Times New Roman" w:hAnsi="Times New Roman" w:cs="Times New Roman"/>
          <w:sz w:val="24"/>
          <w:szCs w:val="24"/>
        </w:rPr>
        <w:t>the thought intended by the speaker</w:t>
      </w:r>
      <w:r w:rsidR="004607AE">
        <w:rPr>
          <w:rFonts w:ascii="Times New Roman" w:eastAsia="Times New Roman" w:hAnsi="Times New Roman" w:cs="Times New Roman"/>
          <w:sz w:val="24"/>
          <w:szCs w:val="24"/>
        </w:rPr>
        <w:t xml:space="preserve"> as there are many words with </w:t>
      </w:r>
      <w:r w:rsidR="001D10BF">
        <w:rPr>
          <w:rFonts w:ascii="Times New Roman" w:eastAsia="Times New Roman" w:hAnsi="Times New Roman" w:cs="Times New Roman"/>
          <w:sz w:val="24"/>
          <w:szCs w:val="24"/>
        </w:rPr>
        <w:t xml:space="preserve">the </w:t>
      </w:r>
      <w:r w:rsidR="004607AE">
        <w:rPr>
          <w:rFonts w:ascii="Times New Roman" w:eastAsia="Times New Roman" w:hAnsi="Times New Roman" w:cs="Times New Roman"/>
          <w:sz w:val="24"/>
          <w:szCs w:val="24"/>
        </w:rPr>
        <w:t xml:space="preserve">same orthography </w:t>
      </w:r>
      <w:r w:rsidR="00D63AC2">
        <w:rPr>
          <w:rFonts w:ascii="Times New Roman" w:eastAsia="Times New Roman" w:hAnsi="Times New Roman" w:cs="Times New Roman"/>
          <w:sz w:val="24"/>
          <w:szCs w:val="24"/>
        </w:rPr>
        <w:t>that</w:t>
      </w:r>
      <w:r w:rsidR="004607AE">
        <w:rPr>
          <w:rFonts w:ascii="Times New Roman" w:eastAsia="Times New Roman" w:hAnsi="Times New Roman" w:cs="Times New Roman"/>
          <w:sz w:val="24"/>
          <w:szCs w:val="24"/>
        </w:rPr>
        <w:t xml:space="preserve"> are </w:t>
      </w:r>
      <w:r w:rsidR="004607AE">
        <w:rPr>
          <w:rFonts w:ascii="Times New Roman" w:eastAsia="Times New Roman" w:hAnsi="Times New Roman" w:cs="Times New Roman"/>
          <w:sz w:val="24"/>
          <w:szCs w:val="24"/>
        </w:rPr>
        <w:lastRenderedPageBreak/>
        <w:t xml:space="preserve">differentiated by the </w:t>
      </w:r>
      <w:r w:rsidR="001D10BF">
        <w:rPr>
          <w:rFonts w:ascii="Times New Roman" w:eastAsia="Times New Roman" w:hAnsi="Times New Roman" w:cs="Times New Roman"/>
          <w:sz w:val="24"/>
          <w:szCs w:val="24"/>
        </w:rPr>
        <w:t>ton</w:t>
      </w:r>
      <w:r w:rsidR="005A05F6">
        <w:rPr>
          <w:rFonts w:ascii="Times New Roman" w:eastAsia="Times New Roman" w:hAnsi="Times New Roman" w:cs="Times New Roman"/>
          <w:sz w:val="24"/>
          <w:szCs w:val="24"/>
        </w:rPr>
        <w:t xml:space="preserve">al usage. </w:t>
      </w:r>
      <w:r w:rsidR="004607AE">
        <w:rPr>
          <w:rFonts w:ascii="Times New Roman" w:eastAsia="Times New Roman" w:hAnsi="Times New Roman" w:cs="Times New Roman"/>
          <w:sz w:val="24"/>
          <w:szCs w:val="24"/>
        </w:rPr>
        <w:t xml:space="preserve"> For example, the word </w:t>
      </w:r>
      <w:r w:rsidR="004607AE" w:rsidRPr="004607AE">
        <w:rPr>
          <w:rFonts w:ascii="Times New Roman" w:eastAsia="Times New Roman" w:hAnsi="Times New Roman" w:cs="Times New Roman"/>
          <w:b/>
          <w:sz w:val="24"/>
          <w:szCs w:val="24"/>
        </w:rPr>
        <w:t>egbe</w:t>
      </w:r>
      <w:r w:rsidR="004607AE">
        <w:rPr>
          <w:rFonts w:ascii="Times New Roman" w:eastAsia="Times New Roman" w:hAnsi="Times New Roman" w:cs="Times New Roman"/>
          <w:sz w:val="24"/>
          <w:szCs w:val="24"/>
        </w:rPr>
        <w:t xml:space="preserve"> means the raven when it is pronounced with a</w:t>
      </w:r>
      <w:r w:rsidR="007F6FDD">
        <w:rPr>
          <w:rFonts w:ascii="Times New Roman" w:eastAsia="Times New Roman" w:hAnsi="Times New Roman" w:cs="Times New Roman"/>
          <w:sz w:val="24"/>
          <w:szCs w:val="24"/>
        </w:rPr>
        <w:t xml:space="preserve"> slightly rising </w:t>
      </w:r>
      <w:r w:rsidR="004607AE">
        <w:rPr>
          <w:rFonts w:ascii="Times New Roman" w:eastAsia="Times New Roman" w:hAnsi="Times New Roman" w:cs="Times New Roman"/>
          <w:sz w:val="24"/>
          <w:szCs w:val="24"/>
        </w:rPr>
        <w:t xml:space="preserve">tone, but when the tone is </w:t>
      </w:r>
      <w:r w:rsidR="001D10BF">
        <w:rPr>
          <w:rFonts w:ascii="Times New Roman" w:eastAsia="Times New Roman" w:hAnsi="Times New Roman" w:cs="Times New Roman"/>
          <w:sz w:val="24"/>
          <w:szCs w:val="24"/>
        </w:rPr>
        <w:t>flat</w:t>
      </w:r>
      <w:r w:rsidR="004607AE">
        <w:rPr>
          <w:rFonts w:ascii="Times New Roman" w:eastAsia="Times New Roman" w:hAnsi="Times New Roman" w:cs="Times New Roman"/>
          <w:sz w:val="24"/>
          <w:szCs w:val="24"/>
        </w:rPr>
        <w:t xml:space="preserve"> </w:t>
      </w:r>
      <w:r w:rsidR="004607AE" w:rsidRPr="004607AE">
        <w:rPr>
          <w:rFonts w:ascii="Times New Roman" w:eastAsia="Times New Roman" w:hAnsi="Times New Roman" w:cs="Times New Roman"/>
          <w:b/>
          <w:sz w:val="24"/>
          <w:szCs w:val="24"/>
        </w:rPr>
        <w:t>egb</w:t>
      </w:r>
      <w:r w:rsidR="00767179">
        <w:rPr>
          <w:rFonts w:ascii="Times New Roman" w:eastAsia="Times New Roman" w:hAnsi="Times New Roman" w:cs="Times New Roman"/>
          <w:b/>
          <w:sz w:val="24"/>
          <w:szCs w:val="24"/>
        </w:rPr>
        <w:t>ê</w:t>
      </w:r>
      <w:r w:rsidR="004607AE">
        <w:rPr>
          <w:rFonts w:ascii="Times New Roman" w:eastAsia="Times New Roman" w:hAnsi="Times New Roman" w:cs="Times New Roman"/>
          <w:sz w:val="24"/>
          <w:szCs w:val="24"/>
        </w:rPr>
        <w:t xml:space="preserve"> it becomes a gun.  </w:t>
      </w:r>
      <w:r w:rsidRPr="00DE69FB">
        <w:rPr>
          <w:rFonts w:ascii="Times New Roman" w:eastAsia="Times New Roman" w:hAnsi="Times New Roman" w:cs="Times New Roman"/>
          <w:sz w:val="24"/>
          <w:szCs w:val="24"/>
        </w:rPr>
        <w:t xml:space="preserve">For any language you choose to learn, pay attention to the use of stresses and intonations and be ready to understand that they are used differently </w:t>
      </w:r>
      <w:r>
        <w:rPr>
          <w:rFonts w:ascii="Times New Roman" w:eastAsia="Times New Roman" w:hAnsi="Times New Roman" w:cs="Times New Roman"/>
          <w:sz w:val="24"/>
          <w:szCs w:val="24"/>
        </w:rPr>
        <w:t>from</w:t>
      </w:r>
      <w:r w:rsidRPr="00DE69FB">
        <w:rPr>
          <w:rFonts w:ascii="Times New Roman" w:eastAsia="Times New Roman" w:hAnsi="Times New Roman" w:cs="Times New Roman"/>
          <w:sz w:val="24"/>
          <w:szCs w:val="24"/>
        </w:rPr>
        <w:t xml:space="preserve"> your native</w:t>
      </w:r>
      <w:r>
        <w:rPr>
          <w:rFonts w:ascii="Times New Roman" w:eastAsia="Times New Roman" w:hAnsi="Times New Roman" w:cs="Times New Roman"/>
          <w:sz w:val="24"/>
          <w:szCs w:val="24"/>
        </w:rPr>
        <w:t xml:space="preserve"> or official</w:t>
      </w:r>
      <w:r w:rsidRPr="00DE69FB">
        <w:rPr>
          <w:rFonts w:ascii="Times New Roman" w:eastAsia="Times New Roman" w:hAnsi="Times New Roman" w:cs="Times New Roman"/>
          <w:sz w:val="24"/>
          <w:szCs w:val="24"/>
        </w:rPr>
        <w:t xml:space="preserve"> language.</w:t>
      </w:r>
    </w:p>
    <w:p w:rsidR="00B51B8E" w:rsidRPr="00DE69FB" w:rsidRDefault="00B51B8E" w:rsidP="00B51B8E">
      <w:pPr>
        <w:tabs>
          <w:tab w:val="left" w:pos="270"/>
        </w:tabs>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9FB">
        <w:rPr>
          <w:rFonts w:ascii="Times New Roman" w:eastAsia="Times New Roman" w:hAnsi="Times New Roman" w:cs="Times New Roman"/>
          <w:sz w:val="24"/>
          <w:szCs w:val="24"/>
        </w:rPr>
        <w:t xml:space="preserve">   </w:t>
      </w:r>
      <w:r w:rsidRPr="00DE69FB">
        <w:rPr>
          <w:rFonts w:ascii="Times New Roman" w:eastAsia="Times New Roman" w:hAnsi="Times New Roman" w:cs="Times New Roman"/>
          <w:b/>
          <w:sz w:val="24"/>
          <w:szCs w:val="24"/>
        </w:rPr>
        <w:t>The practice will make you perfect</w:t>
      </w:r>
    </w:p>
    <w:p w:rsidR="0068524E" w:rsidRDefault="00B51B8E" w:rsidP="0068524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Practice is basic in the learning process! You cannot improve your speaking skills unless you interact more with people. To highlight your skills and mastery of speech you have to practice speaking with your family members, colleagues and friends in that language.</w:t>
      </w:r>
      <w:r w:rsidR="00D63AC2">
        <w:rPr>
          <w:rFonts w:ascii="Times New Roman" w:eastAsia="Times New Roman" w:hAnsi="Times New Roman" w:cs="Times New Roman"/>
          <w:sz w:val="24"/>
          <w:szCs w:val="24"/>
        </w:rPr>
        <w:t xml:space="preserve"> In the present circumstances, the phone becomes absolutely useful.</w:t>
      </w:r>
      <w:r w:rsidR="005A05F6">
        <w:rPr>
          <w:rFonts w:ascii="Times New Roman" w:eastAsia="Times New Roman" w:hAnsi="Times New Roman" w:cs="Times New Roman"/>
          <w:sz w:val="24"/>
          <w:szCs w:val="24"/>
        </w:rPr>
        <w:t xml:space="preserve"> Call your friends who understand the language and discuss with them in the language to the best of your ability.  Call your teacher regularly and demonstrate to him the progress you are making in learning to speak the language.</w:t>
      </w:r>
      <w:r w:rsidRPr="00DE69FB">
        <w:rPr>
          <w:rFonts w:ascii="Times New Roman" w:eastAsia="Times New Roman" w:hAnsi="Times New Roman" w:cs="Times New Roman"/>
          <w:sz w:val="24"/>
          <w:szCs w:val="24"/>
        </w:rPr>
        <w:t xml:space="preserve"> </w:t>
      </w:r>
      <w:r w:rsidR="005A05F6">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Certainly, you cannot become skilled at communicating orally in a second language in a single day. The learning process has to start from scratch and must be successfully completed.  Use every opportunity to speak in the language. Overcome all your fears and concerns</w:t>
      </w:r>
      <w:r w:rsidR="00D83A23">
        <w:rPr>
          <w:rFonts w:ascii="Times New Roman" w:eastAsia="Times New Roman" w:hAnsi="Times New Roman" w:cs="Times New Roman"/>
          <w:sz w:val="24"/>
          <w:szCs w:val="24"/>
        </w:rPr>
        <w:t xml:space="preserve"> and </w:t>
      </w:r>
      <w:r w:rsidRPr="00DE69FB">
        <w:rPr>
          <w:rFonts w:ascii="Times New Roman" w:eastAsia="Times New Roman" w:hAnsi="Times New Roman" w:cs="Times New Roman"/>
          <w:sz w:val="24"/>
          <w:szCs w:val="24"/>
        </w:rPr>
        <w:t>practic</w:t>
      </w:r>
      <w:r w:rsidR="00D83A23">
        <w:rPr>
          <w:rFonts w:ascii="Times New Roman" w:eastAsia="Times New Roman" w:hAnsi="Times New Roman" w:cs="Times New Roman"/>
          <w:sz w:val="24"/>
          <w:szCs w:val="24"/>
        </w:rPr>
        <w:t>e</w:t>
      </w:r>
      <w:r w:rsidRPr="00DE69FB">
        <w:rPr>
          <w:rFonts w:ascii="Times New Roman" w:eastAsia="Times New Roman" w:hAnsi="Times New Roman" w:cs="Times New Roman"/>
          <w:sz w:val="24"/>
          <w:szCs w:val="24"/>
        </w:rPr>
        <w:t xml:space="preserve"> speaking the language and participating in conversations spontaneously.</w:t>
      </w:r>
      <w:r>
        <w:rPr>
          <w:rFonts w:ascii="Times New Roman" w:eastAsia="Times New Roman" w:hAnsi="Times New Roman" w:cs="Times New Roman"/>
          <w:sz w:val="24"/>
          <w:szCs w:val="24"/>
        </w:rPr>
        <w:t xml:space="preserve"> You can do a recording of your trials for a replay so as to allow you appreciate the progress you are making.</w:t>
      </w:r>
      <w:r w:rsidR="0068524E">
        <w:rPr>
          <w:rFonts w:ascii="Times New Roman" w:eastAsia="Times New Roman" w:hAnsi="Times New Roman" w:cs="Times New Roman"/>
          <w:sz w:val="24"/>
          <w:szCs w:val="24"/>
        </w:rPr>
        <w:t xml:space="preserve"> Drills </w:t>
      </w:r>
      <w:r w:rsidR="00D83A23">
        <w:rPr>
          <w:rFonts w:ascii="Times New Roman" w:eastAsia="Times New Roman" w:hAnsi="Times New Roman" w:cs="Times New Roman"/>
          <w:sz w:val="24"/>
          <w:szCs w:val="24"/>
        </w:rPr>
        <w:t xml:space="preserve">of questions and answers </w:t>
      </w:r>
      <w:r w:rsidR="00D63AC2">
        <w:rPr>
          <w:rFonts w:ascii="Times New Roman" w:eastAsia="Times New Roman" w:hAnsi="Times New Roman" w:cs="Times New Roman"/>
          <w:sz w:val="24"/>
          <w:szCs w:val="24"/>
        </w:rPr>
        <w:t>would also form part of the recorded package</w:t>
      </w:r>
      <w:r w:rsidR="00D83A23">
        <w:rPr>
          <w:rFonts w:ascii="Times New Roman" w:eastAsia="Times New Roman" w:hAnsi="Times New Roman" w:cs="Times New Roman"/>
          <w:sz w:val="24"/>
          <w:szCs w:val="24"/>
        </w:rPr>
        <w:t xml:space="preserve"> </w:t>
      </w:r>
      <w:r w:rsidR="00D63AC2">
        <w:rPr>
          <w:rFonts w:ascii="Times New Roman" w:eastAsia="Times New Roman" w:hAnsi="Times New Roman" w:cs="Times New Roman"/>
          <w:sz w:val="24"/>
          <w:szCs w:val="24"/>
        </w:rPr>
        <w:t>.  Here are some examples of such drills</w:t>
      </w:r>
      <w:r w:rsidR="0068524E">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Com</w:t>
      </w:r>
      <w:r w:rsidR="007E7D9D">
        <w:rPr>
          <w:rFonts w:ascii="Times New Roman" w:eastAsia="Times New Roman" w:hAnsi="Times New Roman" w:cs="Times New Roman"/>
          <w:b/>
          <w:sz w:val="24"/>
          <w:szCs w:val="24"/>
        </w:rPr>
        <w:t>ment</w:t>
      </w:r>
      <w:r w:rsidRPr="000162FF">
        <w:rPr>
          <w:rFonts w:ascii="Times New Roman" w:eastAsia="Times New Roman" w:hAnsi="Times New Roman" w:cs="Times New Roman"/>
          <w:b/>
          <w:sz w:val="24"/>
          <w:szCs w:val="24"/>
        </w:rPr>
        <w:t xml:space="preserve"> vous-appelez-vous</w:t>
      </w:r>
      <w:r>
        <w:rPr>
          <w:rFonts w:ascii="Times New Roman" w:eastAsia="Times New Roman" w:hAnsi="Times New Roman" w:cs="Times New Roman"/>
          <w:sz w:val="24"/>
          <w:szCs w:val="24"/>
        </w:rPr>
        <w:t>?</w:t>
      </w:r>
    </w:p>
    <w:p w:rsidR="00D83A23"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Je m’appelle Joseph</w:t>
      </w:r>
      <w:r w:rsidR="00D83A23">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162FF">
        <w:rPr>
          <w:rFonts w:ascii="Times New Roman" w:eastAsia="Times New Roman" w:hAnsi="Times New Roman" w:cs="Times New Roman"/>
          <w:b/>
          <w:sz w:val="24"/>
          <w:szCs w:val="24"/>
        </w:rPr>
        <w:tab/>
      </w:r>
      <w:r w:rsidR="007E7D9D" w:rsidRPr="007E7D9D">
        <w:rPr>
          <w:rFonts w:ascii="Times New Roman" w:eastAsia="Times New Roman" w:hAnsi="Times New Roman" w:cs="Times New Roman"/>
          <w:sz w:val="24"/>
          <w:szCs w:val="24"/>
        </w:rPr>
        <w:t>Question</w:t>
      </w:r>
      <w:r w:rsidR="007E7D9D">
        <w:rPr>
          <w:rFonts w:ascii="Times New Roman" w:eastAsia="Times New Roman" w:hAnsi="Times New Roman" w:cs="Times New Roman"/>
          <w:b/>
          <w:sz w:val="24"/>
          <w:szCs w:val="24"/>
        </w:rPr>
        <w:t>:</w:t>
      </w:r>
      <w:r w:rsidR="007E7D9D">
        <w:rPr>
          <w:rFonts w:ascii="Times New Roman" w:eastAsia="Times New Roman" w:hAnsi="Times New Roman" w:cs="Times New Roman"/>
          <w:b/>
          <w:sz w:val="24"/>
          <w:szCs w:val="24"/>
        </w:rPr>
        <w:tab/>
      </w:r>
      <w:r w:rsidRPr="000162FF">
        <w:rPr>
          <w:rFonts w:ascii="Times New Roman" w:eastAsia="Times New Roman" w:hAnsi="Times New Roman" w:cs="Times New Roman"/>
          <w:b/>
          <w:sz w:val="24"/>
          <w:szCs w:val="24"/>
        </w:rPr>
        <w:t>Combien de jours y a-t-il dans une semaine</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Il y a sept jours dans une semaine.</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Quel est le sixième mois de l’annee</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Le sixième mois de l’annee c’est le mois de juin.</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 xml:space="preserve">Si vous voulez aller au Canada, vous allez </w:t>
      </w:r>
      <w:r w:rsidR="007E7D9D" w:rsidRPr="007E7D9D">
        <w:rPr>
          <w:rFonts w:ascii="Times New Roman" w:eastAsia="Times New Roman" w:hAnsi="Times New Roman" w:cs="Times New Roman"/>
          <w:b/>
          <w:sz w:val="24"/>
          <w:szCs w:val="24"/>
        </w:rPr>
        <w:t>à</w:t>
      </w:r>
      <w:r w:rsidRPr="000162FF">
        <w:rPr>
          <w:rFonts w:ascii="Times New Roman" w:eastAsia="Times New Roman" w:hAnsi="Times New Roman" w:cs="Times New Roman"/>
          <w:b/>
          <w:sz w:val="24"/>
          <w:szCs w:val="24"/>
        </w:rPr>
        <w:t xml:space="preserve"> pied</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Non, si je vais aller au Canada je ne vais pas a pied, je vais par avion.</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Nda a dix-huit ans et Pati a dix-neuf ans, lequel est l’</w:t>
      </w:r>
      <w:r w:rsidRPr="0068524E">
        <w:rPr>
          <w:rFonts w:ascii="Times New Roman" w:eastAsia="Times New Roman" w:hAnsi="Times New Roman" w:cs="Times New Roman"/>
          <w:b/>
          <w:sz w:val="24"/>
          <w:szCs w:val="24"/>
        </w:rPr>
        <w:t>aîné</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Pati est l’</w:t>
      </w:r>
      <w:r w:rsidRPr="0068524E">
        <w:rPr>
          <w:rFonts w:ascii="Times New Roman" w:eastAsia="Times New Roman" w:hAnsi="Times New Roman" w:cs="Times New Roman"/>
          <w:b/>
          <w:sz w:val="24"/>
          <w:szCs w:val="24"/>
        </w:rPr>
        <w:t xml:space="preserve"> </w:t>
      </w:r>
      <w:r w:rsidRPr="0068524E">
        <w:rPr>
          <w:rFonts w:ascii="Times New Roman" w:eastAsia="Times New Roman" w:hAnsi="Times New Roman" w:cs="Times New Roman"/>
          <w:sz w:val="24"/>
          <w:szCs w:val="24"/>
        </w:rPr>
        <w:t>l’aîné</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 xml:space="preserve">Pour voyager par </w:t>
      </w:r>
      <w:r w:rsidR="007E7D9D">
        <w:rPr>
          <w:rFonts w:ascii="Times New Roman" w:eastAsia="Times New Roman" w:hAnsi="Times New Roman" w:cs="Times New Roman"/>
          <w:b/>
          <w:sz w:val="24"/>
          <w:szCs w:val="24"/>
        </w:rPr>
        <w:t>avion</w:t>
      </w:r>
      <w:r w:rsidRPr="000162FF">
        <w:rPr>
          <w:rFonts w:ascii="Times New Roman" w:eastAsia="Times New Roman" w:hAnsi="Times New Roman" w:cs="Times New Roman"/>
          <w:b/>
          <w:sz w:val="24"/>
          <w:szCs w:val="24"/>
        </w:rPr>
        <w:t>, o</w:t>
      </w:r>
      <w:r w:rsidRPr="0068524E">
        <w:rPr>
          <w:rFonts w:ascii="Times New Roman" w:eastAsia="Times New Roman" w:hAnsi="Times New Roman" w:cs="Times New Roman"/>
          <w:b/>
          <w:sz w:val="24"/>
          <w:szCs w:val="24"/>
        </w:rPr>
        <w:t>ù</w:t>
      </w:r>
      <w:r w:rsidRPr="000162FF">
        <w:rPr>
          <w:rFonts w:ascii="Times New Roman" w:eastAsia="Times New Roman" w:hAnsi="Times New Roman" w:cs="Times New Roman"/>
          <w:b/>
          <w:sz w:val="24"/>
          <w:szCs w:val="24"/>
        </w:rPr>
        <w:t xml:space="preserve"> faut-il aller</w:t>
      </w:r>
      <w:r>
        <w:rPr>
          <w:rFonts w:ascii="Times New Roman" w:eastAsia="Times New Roman" w:hAnsi="Times New Roman" w:cs="Times New Roman"/>
          <w:sz w:val="24"/>
          <w:szCs w:val="24"/>
        </w:rPr>
        <w:t>?</w:t>
      </w: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t xml:space="preserve">Pour voyager par avion, </w:t>
      </w:r>
      <w:r>
        <w:rPr>
          <w:rFonts w:ascii="Times New Roman" w:eastAsia="Times New Roman" w:hAnsi="Times New Roman" w:cs="Times New Roman"/>
          <w:sz w:val="24"/>
          <w:szCs w:val="24"/>
        </w:rPr>
        <w:t xml:space="preserve">Il faut aller </w:t>
      </w:r>
      <w:r w:rsidRPr="0068524E">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l</w:t>
      </w:r>
      <w:r w:rsidR="007E7D9D">
        <w:rPr>
          <w:rFonts w:ascii="Times New Roman" w:eastAsia="Times New Roman" w:hAnsi="Times New Roman" w:cs="Times New Roman"/>
          <w:sz w:val="24"/>
          <w:szCs w:val="24"/>
        </w:rPr>
        <w:t>’aéroport.</w:t>
      </w:r>
    </w:p>
    <w:p w:rsidR="007E7D9D" w:rsidRDefault="007E7D9D" w:rsidP="0068524E">
      <w:pPr>
        <w:tabs>
          <w:tab w:val="left" w:pos="270"/>
        </w:tabs>
        <w:spacing w:after="0" w:line="240" w:lineRule="auto"/>
        <w:contextualSpacing/>
        <w:jc w:val="both"/>
        <w:rPr>
          <w:rFonts w:ascii="Times New Roman" w:eastAsia="Times New Roman" w:hAnsi="Times New Roman" w:cs="Times New Roman"/>
          <w:sz w:val="24"/>
          <w:szCs w:val="24"/>
        </w:rPr>
      </w:pPr>
    </w:p>
    <w:p w:rsidR="0068524E" w:rsidRDefault="0068524E" w:rsidP="0068524E">
      <w:pPr>
        <w:tabs>
          <w:tab w:val="left" w:pos="2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0162FF">
        <w:rPr>
          <w:rFonts w:ascii="Times New Roman" w:eastAsia="Times New Roman" w:hAnsi="Times New Roman" w:cs="Times New Roman"/>
          <w:b/>
          <w:sz w:val="24"/>
          <w:szCs w:val="24"/>
        </w:rPr>
        <w:t>Pour acheter un livre o</w:t>
      </w:r>
      <w:r w:rsidRPr="0068524E">
        <w:rPr>
          <w:rFonts w:ascii="Times New Roman" w:eastAsia="Times New Roman" w:hAnsi="Times New Roman" w:cs="Times New Roman"/>
          <w:b/>
          <w:sz w:val="24"/>
          <w:szCs w:val="24"/>
        </w:rPr>
        <w:t>ù</w:t>
      </w:r>
      <w:r w:rsidRPr="000162FF">
        <w:rPr>
          <w:rFonts w:ascii="Times New Roman" w:eastAsia="Times New Roman" w:hAnsi="Times New Roman" w:cs="Times New Roman"/>
          <w:b/>
          <w:sz w:val="24"/>
          <w:szCs w:val="24"/>
        </w:rPr>
        <w:t xml:space="preserve"> faut-il aller</w:t>
      </w:r>
      <w:r>
        <w:rPr>
          <w:rFonts w:ascii="Times New Roman" w:eastAsia="Times New Roman" w:hAnsi="Times New Roman" w:cs="Times New Roman"/>
          <w:sz w:val="24"/>
          <w:szCs w:val="24"/>
        </w:rPr>
        <w:t>.</w:t>
      </w:r>
    </w:p>
    <w:p w:rsidR="0068524E" w:rsidRDefault="0068524E" w:rsidP="0068524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Il faut aller </w:t>
      </w:r>
      <w:r w:rsidRPr="0068524E">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la librairie pour acheter un livre.</w:t>
      </w:r>
    </w:p>
    <w:p w:rsidR="0068524E" w:rsidRDefault="0068524E" w:rsidP="00DA040C">
      <w:pPr>
        <w:tabs>
          <w:tab w:val="left" w:pos="27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Question:</w:t>
      </w:r>
      <w:r w:rsidR="007E7D9D">
        <w:rPr>
          <w:rFonts w:ascii="Times New Roman" w:eastAsia="Times New Roman" w:hAnsi="Times New Roman" w:cs="Times New Roman"/>
          <w:sz w:val="24"/>
          <w:szCs w:val="24"/>
        </w:rPr>
        <w:tab/>
      </w:r>
      <w:r w:rsidRPr="00DA040C">
        <w:rPr>
          <w:rFonts w:ascii="Times New Roman" w:eastAsia="Times New Roman" w:hAnsi="Times New Roman" w:cs="Times New Roman"/>
          <w:b/>
          <w:sz w:val="24"/>
          <w:szCs w:val="24"/>
        </w:rPr>
        <w:t>Pourquoi allez-vous a l’hopital</w:t>
      </w:r>
      <w:r>
        <w:rPr>
          <w:rFonts w:ascii="Times New Roman" w:eastAsia="Times New Roman" w:hAnsi="Times New Roman" w:cs="Times New Roman"/>
          <w:sz w:val="24"/>
          <w:szCs w:val="24"/>
        </w:rPr>
        <w:t>?</w:t>
      </w:r>
    </w:p>
    <w:p w:rsidR="0068524E" w:rsidRDefault="0068524E" w:rsidP="00DA040C">
      <w:pPr>
        <w:tabs>
          <w:tab w:val="left" w:pos="27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E7D9D">
        <w:rPr>
          <w:rFonts w:ascii="Times New Roman" w:eastAsia="Times New Roman" w:hAnsi="Times New Roman" w:cs="Times New Roman"/>
          <w:sz w:val="24"/>
          <w:szCs w:val="24"/>
        </w:rPr>
        <w:t>Answer:</w:t>
      </w:r>
      <w:r w:rsidR="007E7D9D">
        <w:rPr>
          <w:rFonts w:ascii="Times New Roman" w:eastAsia="Times New Roman" w:hAnsi="Times New Roman" w:cs="Times New Roman"/>
          <w:sz w:val="24"/>
          <w:szCs w:val="24"/>
        </w:rPr>
        <w:tab/>
      </w:r>
      <w:r>
        <w:rPr>
          <w:rFonts w:ascii="Times New Roman" w:eastAsia="Times New Roman" w:hAnsi="Times New Roman" w:cs="Times New Roman"/>
          <w:sz w:val="24"/>
          <w:szCs w:val="24"/>
        </w:rPr>
        <w:t>Je vais a l’hopital parce que je suis malade.</w:t>
      </w:r>
    </w:p>
    <w:p w:rsidR="007E7D9D" w:rsidRDefault="007E7D9D" w:rsidP="00DA040C">
      <w:pPr>
        <w:tabs>
          <w:tab w:val="left" w:pos="270"/>
        </w:tabs>
        <w:spacing w:after="0" w:line="240" w:lineRule="auto"/>
        <w:jc w:val="both"/>
        <w:rPr>
          <w:rFonts w:ascii="Times New Roman" w:eastAsia="Times New Roman" w:hAnsi="Times New Roman" w:cs="Times New Roman"/>
          <w:sz w:val="12"/>
          <w:szCs w:val="24"/>
        </w:rPr>
      </w:pPr>
    </w:p>
    <w:p w:rsidR="007E7D9D" w:rsidRPr="007E7D9D" w:rsidRDefault="007E7D9D" w:rsidP="00DA040C">
      <w:pPr>
        <w:tabs>
          <w:tab w:val="left" w:pos="270"/>
        </w:tabs>
        <w:spacing w:after="0" w:line="240" w:lineRule="auto"/>
        <w:jc w:val="both"/>
        <w:rPr>
          <w:rFonts w:ascii="Times New Roman" w:eastAsia="Times New Roman" w:hAnsi="Times New Roman" w:cs="Times New Roman"/>
          <w:sz w:val="12"/>
          <w:szCs w:val="24"/>
        </w:rPr>
      </w:pPr>
    </w:p>
    <w:p w:rsidR="00DA040C" w:rsidRDefault="00DA040C" w:rsidP="00DA040C">
      <w:pPr>
        <w:tabs>
          <w:tab w:val="left" w:pos="270"/>
        </w:tabs>
        <w:spacing w:after="0" w:line="240" w:lineRule="auto"/>
        <w:jc w:val="both"/>
        <w:rPr>
          <w:rFonts w:ascii="Times New Roman" w:eastAsia="Times New Roman" w:hAnsi="Times New Roman" w:cs="Times New Roman"/>
          <w:sz w:val="24"/>
          <w:szCs w:val="24"/>
        </w:rPr>
      </w:pPr>
    </w:p>
    <w:p w:rsidR="00B51B8E" w:rsidRPr="00821743" w:rsidRDefault="00B51B8E" w:rsidP="00B51B8E">
      <w:pPr>
        <w:spacing w:before="100" w:beforeAutospacing="1" w:after="100" w:afterAutospacing="1" w:line="480" w:lineRule="auto"/>
        <w:contextualSpacing/>
        <w:jc w:val="both"/>
        <w:rPr>
          <w:rFonts w:ascii="Times New Roman" w:hAnsi="Times New Roman" w:cs="Times New Roman"/>
          <w:b/>
          <w:lang w:val="fr-FR"/>
        </w:rPr>
      </w:pPr>
      <w:r>
        <w:rPr>
          <w:rFonts w:ascii="Times New Roman" w:hAnsi="Times New Roman" w:cs="Times New Roman"/>
          <w:lang w:val="fr-FR"/>
        </w:rPr>
        <w:t>-</w:t>
      </w:r>
      <w:r w:rsidRPr="00821743">
        <w:rPr>
          <w:rFonts w:ascii="Times New Roman" w:hAnsi="Times New Roman" w:cs="Times New Roman"/>
          <w:lang w:val="fr-FR"/>
        </w:rPr>
        <w:t xml:space="preserve">  </w:t>
      </w:r>
      <w:r w:rsidRPr="00821743">
        <w:rPr>
          <w:rFonts w:ascii="Times New Roman" w:hAnsi="Times New Roman" w:cs="Times New Roman"/>
          <w:b/>
          <w:lang w:val="fr-FR"/>
        </w:rPr>
        <w:t xml:space="preserve"> What next after this special trial period ?</w:t>
      </w:r>
    </w:p>
    <w:p w:rsidR="00B827A1" w:rsidRDefault="00B827A1" w:rsidP="00B827A1">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the following books and websites are strongly recommended for self tutorial and learning autonomy:  </w:t>
      </w:r>
    </w:p>
    <w:p w:rsidR="00B827A1" w:rsidRDefault="00B827A1" w:rsidP="00B827A1">
      <w:pPr>
        <w:tabs>
          <w:tab w:val="left" w:pos="270"/>
        </w:tabs>
        <w:spacing w:after="0" w:line="48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Ajiboye, Tunde, 2003, </w:t>
      </w:r>
      <w:r w:rsidRPr="00F92BE7">
        <w:rPr>
          <w:rFonts w:ascii="Times New Roman" w:eastAsia="Times New Roman" w:hAnsi="Times New Roman" w:cs="Times New Roman"/>
          <w:i/>
          <w:sz w:val="24"/>
          <w:szCs w:val="24"/>
        </w:rPr>
        <w:t>An Introduction to Practice in Oral French</w:t>
      </w:r>
      <w:r>
        <w:rPr>
          <w:rFonts w:ascii="Times New Roman" w:eastAsia="Times New Roman" w:hAnsi="Times New Roman" w:cs="Times New Roman"/>
          <w:sz w:val="24"/>
          <w:szCs w:val="24"/>
        </w:rPr>
        <w:t>, Bounty Press, Ibadan.</w:t>
      </w:r>
    </w:p>
    <w:p w:rsidR="00B827A1" w:rsidRDefault="00B827A1" w:rsidP="00B827A1">
      <w:pPr>
        <w:tabs>
          <w:tab w:val="left" w:pos="270"/>
        </w:tabs>
        <w:spacing w:after="0" w:line="48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Holec, Henri, 1981, </w:t>
      </w:r>
      <w:r w:rsidRPr="000F42F7">
        <w:rPr>
          <w:rFonts w:ascii="Times New Roman" w:eastAsia="Times New Roman" w:hAnsi="Times New Roman" w:cs="Times New Roman"/>
          <w:i/>
          <w:sz w:val="24"/>
          <w:szCs w:val="24"/>
        </w:rPr>
        <w:t>Autonomy and Foreign Language Learning</w:t>
      </w:r>
      <w:r>
        <w:rPr>
          <w:rFonts w:ascii="Times New Roman" w:eastAsia="Times New Roman" w:hAnsi="Times New Roman" w:cs="Times New Roman"/>
          <w:sz w:val="24"/>
          <w:szCs w:val="24"/>
        </w:rPr>
        <w:t xml:space="preserve">, Pergamon Press, Oxford/New York. </w:t>
      </w:r>
    </w:p>
    <w:p w:rsidR="00B827A1" w:rsidRDefault="00F6328F" w:rsidP="00B827A1">
      <w:pPr>
        <w:tabs>
          <w:tab w:val="left" w:pos="270"/>
        </w:tabs>
        <w:spacing w:after="0" w:line="480" w:lineRule="auto"/>
        <w:ind w:left="360" w:right="360"/>
        <w:jc w:val="both"/>
        <w:rPr>
          <w:rFonts w:ascii="Times New Roman" w:eastAsia="Times New Roman" w:hAnsi="Times New Roman" w:cs="Times New Roman"/>
          <w:sz w:val="24"/>
          <w:szCs w:val="24"/>
        </w:rPr>
      </w:pPr>
      <w:hyperlink r:id="rId8" w:history="1">
        <w:r w:rsidR="00B827A1" w:rsidRPr="00C44B4D">
          <w:rPr>
            <w:rStyle w:val="Hyperlink"/>
            <w:rFonts w:ascii="Times New Roman" w:eastAsia="Times New Roman" w:hAnsi="Times New Roman" w:cs="Times New Roman"/>
            <w:sz w:val="24"/>
            <w:szCs w:val="24"/>
          </w:rPr>
          <w:t>www.babbel.com.how-to-speak-french</w:t>
        </w:r>
      </w:hyperlink>
    </w:p>
    <w:p w:rsidR="00B827A1" w:rsidRDefault="00F6328F" w:rsidP="00B827A1">
      <w:pPr>
        <w:tabs>
          <w:tab w:val="left" w:pos="270"/>
        </w:tabs>
        <w:spacing w:after="0" w:line="480" w:lineRule="auto"/>
        <w:ind w:left="360" w:right="360"/>
        <w:jc w:val="both"/>
        <w:rPr>
          <w:rFonts w:ascii="Times New Roman" w:eastAsia="Times New Roman" w:hAnsi="Times New Roman" w:cs="Times New Roman"/>
          <w:sz w:val="24"/>
          <w:szCs w:val="24"/>
        </w:rPr>
      </w:pPr>
      <w:hyperlink r:id="rId9" w:history="1">
        <w:r w:rsidR="00B827A1" w:rsidRPr="00C44B4D">
          <w:rPr>
            <w:rStyle w:val="Hyperlink"/>
            <w:rFonts w:ascii="Times New Roman" w:eastAsia="Times New Roman" w:hAnsi="Times New Roman" w:cs="Times New Roman"/>
            <w:sz w:val="24"/>
            <w:szCs w:val="24"/>
          </w:rPr>
          <w:t>www.ohlalafrenchcourse.com</w:t>
        </w:r>
      </w:hyperlink>
    </w:p>
    <w:p w:rsidR="00B827A1" w:rsidRDefault="00F6328F" w:rsidP="00B827A1">
      <w:pPr>
        <w:tabs>
          <w:tab w:val="left" w:pos="270"/>
        </w:tabs>
        <w:spacing w:after="0" w:line="480" w:lineRule="auto"/>
        <w:ind w:left="360" w:right="360"/>
        <w:jc w:val="both"/>
        <w:rPr>
          <w:rFonts w:ascii="Times New Roman" w:eastAsia="Times New Roman" w:hAnsi="Times New Roman" w:cs="Times New Roman"/>
          <w:sz w:val="24"/>
          <w:szCs w:val="24"/>
        </w:rPr>
      </w:pPr>
      <w:hyperlink r:id="rId10" w:history="1">
        <w:r w:rsidR="00B827A1" w:rsidRPr="00C44B4D">
          <w:rPr>
            <w:rStyle w:val="Hyperlink"/>
            <w:rFonts w:ascii="Times New Roman" w:eastAsia="Times New Roman" w:hAnsi="Times New Roman" w:cs="Times New Roman"/>
            <w:sz w:val="24"/>
            <w:szCs w:val="24"/>
          </w:rPr>
          <w:t>www.frenchinnormandy.com</w:t>
        </w:r>
      </w:hyperlink>
    </w:p>
    <w:p w:rsidR="00B827A1" w:rsidRDefault="007E7D9D" w:rsidP="00B827A1">
      <w:pPr>
        <w:tabs>
          <w:tab w:val="left" w:pos="270"/>
        </w:tabs>
        <w:spacing w:after="0" w:line="48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m.youtube.com</w:t>
      </w:r>
      <w:r w:rsidR="00B827A1">
        <w:rPr>
          <w:rFonts w:ascii="Times New Roman" w:eastAsia="Times New Roman" w:hAnsi="Times New Roman" w:cs="Times New Roman"/>
          <w:sz w:val="24"/>
          <w:szCs w:val="24"/>
        </w:rPr>
        <w:t>: Basics of French Speaking for Beginners</w:t>
      </w:r>
    </w:p>
    <w:p w:rsidR="00B827A1" w:rsidRDefault="00B827A1" w:rsidP="00B827A1">
      <w:pPr>
        <w:tabs>
          <w:tab w:val="left" w:pos="270"/>
        </w:tabs>
        <w:spacing w:after="0" w:line="48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FrenchPod101.com  French Words for Everyday Life. Learn French 24/7</w:t>
      </w:r>
    </w:p>
    <w:p w:rsidR="00014306" w:rsidRDefault="00014306" w:rsidP="00B827A1">
      <w:pPr>
        <w:tabs>
          <w:tab w:val="left" w:pos="270"/>
        </w:tabs>
        <w:spacing w:after="0" w:line="480" w:lineRule="auto"/>
        <w:ind w:left="360" w:right="360"/>
        <w:jc w:val="both"/>
        <w:rPr>
          <w:rFonts w:ascii="Times New Roman" w:eastAsia="Times New Roman" w:hAnsi="Times New Roman" w:cs="Times New Roman"/>
          <w:sz w:val="2"/>
          <w:szCs w:val="24"/>
        </w:rPr>
      </w:pPr>
    </w:p>
    <w:p w:rsidR="00014306" w:rsidRDefault="00014306" w:rsidP="00B827A1">
      <w:pPr>
        <w:tabs>
          <w:tab w:val="left" w:pos="270"/>
        </w:tabs>
        <w:spacing w:after="0" w:line="480" w:lineRule="auto"/>
        <w:ind w:left="360" w:right="360"/>
        <w:jc w:val="both"/>
        <w:rPr>
          <w:rFonts w:ascii="Times New Roman" w:eastAsia="Times New Roman" w:hAnsi="Times New Roman" w:cs="Times New Roman"/>
          <w:sz w:val="2"/>
          <w:szCs w:val="24"/>
        </w:rPr>
      </w:pPr>
    </w:p>
    <w:p w:rsidR="00014306" w:rsidRPr="00014306" w:rsidRDefault="00014306" w:rsidP="00B827A1">
      <w:pPr>
        <w:tabs>
          <w:tab w:val="left" w:pos="270"/>
        </w:tabs>
        <w:spacing w:after="0" w:line="480" w:lineRule="auto"/>
        <w:ind w:left="360" w:right="360"/>
        <w:jc w:val="both"/>
        <w:rPr>
          <w:rFonts w:ascii="Times New Roman" w:eastAsia="Times New Roman" w:hAnsi="Times New Roman" w:cs="Times New Roman"/>
          <w:sz w:val="2"/>
          <w:szCs w:val="24"/>
        </w:rPr>
      </w:pPr>
    </w:p>
    <w:p w:rsidR="00B51B8E" w:rsidRPr="00DE69FB" w:rsidRDefault="00B51B8E" w:rsidP="00B51B8E">
      <w:pPr>
        <w:spacing w:before="100" w:beforeAutospacing="1" w:after="100" w:afterAutospacing="1" w:line="480" w:lineRule="auto"/>
        <w:contextualSpacing/>
        <w:jc w:val="both"/>
        <w:rPr>
          <w:lang w:val="fr-FR"/>
        </w:rPr>
      </w:pPr>
      <w:r>
        <w:rPr>
          <w:rFonts w:ascii="Times New Roman" w:hAnsi="Times New Roman" w:cs="Times New Roman"/>
          <w:lang w:val="fr-FR"/>
        </w:rPr>
        <w:t xml:space="preserve">    </w:t>
      </w:r>
      <w:r w:rsidRPr="00821743">
        <w:rPr>
          <w:rFonts w:ascii="Times New Roman" w:hAnsi="Times New Roman" w:cs="Times New Roman"/>
          <w:lang w:val="fr-FR"/>
        </w:rPr>
        <w:t xml:space="preserve">The few months of trying  this  approach  would </w:t>
      </w:r>
      <w:r>
        <w:rPr>
          <w:rFonts w:ascii="Times New Roman" w:hAnsi="Times New Roman" w:cs="Times New Roman"/>
          <w:lang w:val="fr-FR"/>
        </w:rPr>
        <w:t xml:space="preserve"> </w:t>
      </w:r>
      <w:r w:rsidRPr="00821743">
        <w:rPr>
          <w:rFonts w:ascii="Times New Roman" w:hAnsi="Times New Roman" w:cs="Times New Roman"/>
          <w:lang w:val="fr-FR"/>
        </w:rPr>
        <w:t>pass quicker than you expect.  At</w:t>
      </w:r>
      <w:r>
        <w:rPr>
          <w:rFonts w:ascii="Times New Roman" w:hAnsi="Times New Roman" w:cs="Times New Roman"/>
          <w:lang w:val="fr-FR"/>
        </w:rPr>
        <w:t xml:space="preserve"> </w:t>
      </w:r>
      <w:r w:rsidRPr="00821743">
        <w:rPr>
          <w:rFonts w:ascii="Times New Roman" w:hAnsi="Times New Roman" w:cs="Times New Roman"/>
          <w:lang w:val="fr-FR"/>
        </w:rPr>
        <w:t xml:space="preserve"> the</w:t>
      </w:r>
      <w:r>
        <w:rPr>
          <w:rFonts w:ascii="Times New Roman" w:hAnsi="Times New Roman" w:cs="Times New Roman"/>
          <w:lang w:val="fr-FR"/>
        </w:rPr>
        <w:t xml:space="preserve"> </w:t>
      </w:r>
      <w:r w:rsidRPr="00821743">
        <w:rPr>
          <w:rFonts w:ascii="Times New Roman" w:hAnsi="Times New Roman" w:cs="Times New Roman"/>
          <w:lang w:val="fr-FR"/>
        </w:rPr>
        <w:t xml:space="preserve"> end, </w:t>
      </w:r>
      <w:r>
        <w:rPr>
          <w:rFonts w:ascii="Times New Roman" w:hAnsi="Times New Roman" w:cs="Times New Roman"/>
          <w:lang w:val="fr-FR"/>
        </w:rPr>
        <w:t xml:space="preserve"> </w:t>
      </w:r>
      <w:r w:rsidRPr="00821743">
        <w:rPr>
          <w:rFonts w:ascii="Times New Roman" w:hAnsi="Times New Roman" w:cs="Times New Roman"/>
          <w:lang w:val="fr-FR"/>
        </w:rPr>
        <w:t>you</w:t>
      </w:r>
      <w:r>
        <w:rPr>
          <w:rFonts w:ascii="Times New Roman" w:hAnsi="Times New Roman" w:cs="Times New Roman"/>
          <w:lang w:val="fr-FR"/>
        </w:rPr>
        <w:t xml:space="preserve"> </w:t>
      </w:r>
      <w:r w:rsidRPr="00821743">
        <w:rPr>
          <w:rFonts w:ascii="Times New Roman" w:hAnsi="Times New Roman" w:cs="Times New Roman"/>
          <w:lang w:val="fr-FR"/>
        </w:rPr>
        <w:t xml:space="preserve">would  have  acquired ease of  expression.  You  would also be capable of asking questions to increase your vocabulary.  You would discover that you even dream in the new language  </w:t>
      </w:r>
      <w:r w:rsidRPr="00821743">
        <w:rPr>
          <w:rFonts w:ascii="Times New Roman" w:hAnsi="Times New Roman" w:cs="Times New Roman"/>
          <w:lang w:val="fr-FR"/>
        </w:rPr>
        <w:lastRenderedPageBreak/>
        <w:t>sometimes.  What  do  you do after  the  few months ?   Perhaps you would prefer to continue  with  the  same process  gradually  increas</w:t>
      </w:r>
      <w:r>
        <w:rPr>
          <w:rFonts w:ascii="Times New Roman" w:hAnsi="Times New Roman" w:cs="Times New Roman"/>
          <w:lang w:val="fr-FR"/>
        </w:rPr>
        <w:t>ing</w:t>
      </w:r>
      <w:r w:rsidRPr="00821743">
        <w:rPr>
          <w:rFonts w:ascii="Times New Roman" w:hAnsi="Times New Roman" w:cs="Times New Roman"/>
          <w:lang w:val="fr-FR"/>
        </w:rPr>
        <w:t xml:space="preserve">  your </w:t>
      </w:r>
      <w:r>
        <w:rPr>
          <w:rFonts w:ascii="Times New Roman" w:hAnsi="Times New Roman" w:cs="Times New Roman"/>
          <w:lang w:val="fr-FR"/>
        </w:rPr>
        <w:t>proficiency</w:t>
      </w:r>
      <w:r w:rsidRPr="00DE69FB">
        <w:rPr>
          <w:lang w:val="fr-FR"/>
        </w:rPr>
        <w:t>.</w:t>
      </w:r>
    </w:p>
    <w:p w:rsidR="00B51B8E" w:rsidRPr="00692C8F" w:rsidRDefault="00B51B8E" w:rsidP="00B51B8E">
      <w:pPr>
        <w:tabs>
          <w:tab w:val="left" w:pos="270"/>
        </w:tabs>
        <w:spacing w:after="0" w:line="480" w:lineRule="auto"/>
        <w:jc w:val="both"/>
        <w:rPr>
          <w:rFonts w:ascii="Times New Roman" w:eastAsia="Times New Roman" w:hAnsi="Times New Roman" w:cs="Times New Roman"/>
          <w:b/>
          <w:sz w:val="6"/>
          <w:szCs w:val="24"/>
        </w:rPr>
      </w:pPr>
    </w:p>
    <w:p w:rsidR="00B51B8E" w:rsidRPr="00DE69FB" w:rsidRDefault="00B51B8E" w:rsidP="00A27D6F">
      <w:pPr>
        <w:tabs>
          <w:tab w:val="left" w:pos="270"/>
        </w:tabs>
        <w:spacing w:after="0" w:line="480" w:lineRule="auto"/>
        <w:jc w:val="both"/>
        <w:outlineLvl w:val="0"/>
        <w:rPr>
          <w:rFonts w:ascii="Times New Roman" w:eastAsia="Times New Roman" w:hAnsi="Times New Roman" w:cs="Times New Roman"/>
          <w:b/>
          <w:sz w:val="24"/>
          <w:szCs w:val="24"/>
        </w:rPr>
      </w:pPr>
      <w:r w:rsidRPr="00DE69FB">
        <w:rPr>
          <w:rFonts w:ascii="Times New Roman" w:eastAsia="Times New Roman" w:hAnsi="Times New Roman" w:cs="Times New Roman"/>
          <w:b/>
          <w:sz w:val="24"/>
          <w:szCs w:val="24"/>
        </w:rPr>
        <w:t xml:space="preserve">Linguistic Interference </w:t>
      </w:r>
    </w:p>
    <w:p w:rsidR="00F9352C"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Relying on the theory that any language learned before a </w:t>
      </w:r>
      <w:r>
        <w:rPr>
          <w:rFonts w:ascii="Times New Roman" w:eastAsia="Times New Roman" w:hAnsi="Times New Roman" w:cs="Times New Roman"/>
          <w:sz w:val="24"/>
          <w:szCs w:val="24"/>
        </w:rPr>
        <w:t>second</w:t>
      </w:r>
      <w:r w:rsidRPr="00DE69FB">
        <w:rPr>
          <w:rFonts w:ascii="Times New Roman" w:eastAsia="Times New Roman" w:hAnsi="Times New Roman" w:cs="Times New Roman"/>
          <w:sz w:val="24"/>
          <w:szCs w:val="24"/>
        </w:rPr>
        <w:t xml:space="preserve"> language inevitably exerts influence on the latter, this view ignores obviously influences exerted by the foreign language</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on the language earlier learned. As with bilingualism from where it emanates, linguistic interference is a universal phenomenon. In teaching and learning a </w:t>
      </w:r>
      <w:r>
        <w:rPr>
          <w:rFonts w:ascii="Times New Roman" w:eastAsia="Times New Roman" w:hAnsi="Times New Roman" w:cs="Times New Roman"/>
          <w:sz w:val="24"/>
          <w:szCs w:val="24"/>
        </w:rPr>
        <w:t>second</w:t>
      </w:r>
      <w:r w:rsidRPr="00DE69FB">
        <w:rPr>
          <w:rFonts w:ascii="Times New Roman" w:eastAsia="Times New Roman" w:hAnsi="Times New Roman" w:cs="Times New Roman"/>
          <w:sz w:val="24"/>
          <w:szCs w:val="24"/>
        </w:rPr>
        <w:t xml:space="preserve"> language, what matters, it seems, is the degree of influence of the mother tongue on the foreign language. Once we decide to learn a foreign language, like French, in a multicultural, multilingual environment, we should pay attention to the phenomenon of linguistic interference since it is inevitable. It will be impossible to provide comparative</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and </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contrastive</w:t>
      </w:r>
      <w:r>
        <w:rPr>
          <w:rFonts w:ascii="Times New Roman" w:eastAsia="Times New Roman" w:hAnsi="Times New Roman" w:cs="Times New Roman"/>
          <w:sz w:val="24"/>
          <w:szCs w:val="24"/>
        </w:rPr>
        <w:t xml:space="preserve"> </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grammars </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of</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French </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and</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Nigerian </w:t>
      </w:r>
      <w:r w:rsidR="00F9352C">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languages</w:t>
      </w:r>
      <w:r w:rsidR="001E062B">
        <w:rPr>
          <w:rFonts w:ascii="Times New Roman" w:eastAsia="Times New Roman" w:hAnsi="Times New Roman" w:cs="Times New Roman"/>
          <w:sz w:val="24"/>
          <w:szCs w:val="24"/>
        </w:rPr>
        <w:t>,</w:t>
      </w:r>
      <w:r w:rsidR="00F9352C">
        <w:rPr>
          <w:rFonts w:ascii="Times New Roman" w:eastAsia="Times New Roman" w:hAnsi="Times New Roman" w:cs="Times New Roman"/>
          <w:sz w:val="24"/>
          <w:szCs w:val="24"/>
        </w:rPr>
        <w:t xml:space="preserve"> </w:t>
      </w:r>
      <w:r w:rsidR="001E062B">
        <w:rPr>
          <w:rFonts w:ascii="Times New Roman" w:eastAsia="Times New Roman" w:hAnsi="Times New Roman" w:cs="Times New Roman"/>
          <w:sz w:val="24"/>
          <w:szCs w:val="24"/>
        </w:rPr>
        <w:t xml:space="preserve"> for instance,</w:t>
      </w:r>
      <w:r w:rsidRPr="00DE69FB">
        <w:rPr>
          <w:rFonts w:ascii="Times New Roman" w:eastAsia="Times New Roman" w:hAnsi="Times New Roman" w:cs="Times New Roman"/>
          <w:sz w:val="24"/>
          <w:szCs w:val="24"/>
        </w:rPr>
        <w:t xml:space="preserve"> ​​for</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use by </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sidRPr="00DE69FB">
        <w:rPr>
          <w:rFonts w:ascii="Times New Roman" w:eastAsia="Times New Roman" w:hAnsi="Times New Roman" w:cs="Times New Roman"/>
          <w:sz w:val="24"/>
          <w:szCs w:val="24"/>
        </w:rPr>
        <w:t>Nigerian speakers of the same French class. Thus the French teacher will seek primarily to train learners to speak French, motivating the learners by creating a French atmosphere in his class through techniques of 'sensitization</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 Depending on the level of the learners, the teacher can use audio and video materials</w:t>
      </w:r>
      <w:r>
        <w:rPr>
          <w:rFonts w:ascii="Times New Roman" w:eastAsia="Times New Roman" w:hAnsi="Times New Roman" w:cs="Times New Roman"/>
          <w:sz w:val="24"/>
          <w:szCs w:val="24"/>
        </w:rPr>
        <w:t xml:space="preserve"> and in this case of distant learning, online arrangement </w:t>
      </w:r>
      <w:r w:rsidR="00D83A23">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zoom</w:t>
      </w:r>
      <w:r w:rsidR="001E062B">
        <w:rPr>
          <w:rFonts w:ascii="Times New Roman" w:eastAsia="Times New Roman" w:hAnsi="Times New Roman" w:cs="Times New Roman"/>
          <w:sz w:val="24"/>
          <w:szCs w:val="24"/>
        </w:rPr>
        <w:t xml:space="preserve"> conferencing</w:t>
      </w:r>
      <w:r>
        <w:rPr>
          <w:rFonts w:ascii="Times New Roman" w:eastAsia="Times New Roman" w:hAnsi="Times New Roman" w:cs="Times New Roman"/>
          <w:sz w:val="24"/>
          <w:szCs w:val="24"/>
        </w:rPr>
        <w:t xml:space="preserve"> would be necessary.  </w:t>
      </w:r>
    </w:p>
    <w:p w:rsidR="00B51B8E" w:rsidRPr="00DE69FB" w:rsidRDefault="00B51B8E" w:rsidP="00B51B8E">
      <w:pPr>
        <w:tabs>
          <w:tab w:val="left" w:pos="270"/>
        </w:tabs>
        <w:spacing w:after="0" w:line="480" w:lineRule="auto"/>
        <w:jc w:val="both"/>
        <w:rPr>
          <w:rFonts w:ascii="Times New Roman" w:eastAsia="Times New Roman" w:hAnsi="Times New Roman" w:cs="Times New Roman"/>
          <w:sz w:val="24"/>
          <w:szCs w:val="24"/>
        </w:rPr>
      </w:pPr>
      <w:r w:rsidRPr="00DE69FB">
        <w:rPr>
          <w:rFonts w:ascii="Times New Roman" w:eastAsia="Times New Roman" w:hAnsi="Times New Roman" w:cs="Times New Roman"/>
          <w:sz w:val="24"/>
          <w:szCs w:val="24"/>
        </w:rPr>
        <w:t xml:space="preserve">    The best proposal we can make is that for efficient and effective teaching, the teacher needs to possess good pronunciation, sufficient knowledge of French civilization, the corrective phonetics as well as the grammar. The teacher will be constantly required to correct learners' mistakes tactfully to avoid blocking the conversation that must be part of this method, and which should actively involve motivated learners</w:t>
      </w:r>
      <w:r w:rsidR="00D83A23">
        <w:rPr>
          <w:rFonts w:ascii="Times New Roman" w:eastAsia="Times New Roman" w:hAnsi="Times New Roman" w:cs="Times New Roman"/>
          <w:sz w:val="24"/>
          <w:szCs w:val="24"/>
        </w:rPr>
        <w:t>, whether in-person or</w:t>
      </w:r>
      <w:r>
        <w:rPr>
          <w:rFonts w:ascii="Times New Roman" w:eastAsia="Times New Roman" w:hAnsi="Times New Roman" w:cs="Times New Roman"/>
          <w:sz w:val="24"/>
          <w:szCs w:val="24"/>
        </w:rPr>
        <w:t xml:space="preserve"> virtual.</w:t>
      </w:r>
    </w:p>
    <w:p w:rsidR="00B51B8E" w:rsidRDefault="00B51B8E" w:rsidP="00B51B8E">
      <w:pPr>
        <w:tabs>
          <w:tab w:val="left" w:pos="270"/>
        </w:tabs>
        <w:spacing w:after="0" w:line="480" w:lineRule="auto"/>
        <w:jc w:val="both"/>
        <w:rPr>
          <w:rFonts w:ascii="Times New Roman" w:eastAsia="Times New Roman" w:hAnsi="Times New Roman" w:cs="Times New Roman"/>
          <w:b/>
          <w:sz w:val="6"/>
          <w:szCs w:val="24"/>
        </w:rPr>
      </w:pPr>
    </w:p>
    <w:p w:rsidR="00014306" w:rsidRDefault="00014306" w:rsidP="00B51B8E">
      <w:pPr>
        <w:tabs>
          <w:tab w:val="left" w:pos="270"/>
        </w:tabs>
        <w:spacing w:after="0" w:line="480" w:lineRule="auto"/>
        <w:jc w:val="both"/>
        <w:rPr>
          <w:rFonts w:ascii="Times New Roman" w:eastAsia="Times New Roman" w:hAnsi="Times New Roman" w:cs="Times New Roman"/>
          <w:b/>
          <w:sz w:val="6"/>
          <w:szCs w:val="24"/>
        </w:rPr>
      </w:pPr>
    </w:p>
    <w:p w:rsidR="00014306" w:rsidRDefault="00014306" w:rsidP="00B51B8E">
      <w:pPr>
        <w:tabs>
          <w:tab w:val="left" w:pos="270"/>
        </w:tabs>
        <w:spacing w:after="0" w:line="480" w:lineRule="auto"/>
        <w:jc w:val="both"/>
        <w:rPr>
          <w:rFonts w:ascii="Times New Roman" w:eastAsia="Times New Roman" w:hAnsi="Times New Roman" w:cs="Times New Roman"/>
          <w:b/>
          <w:sz w:val="6"/>
          <w:szCs w:val="24"/>
        </w:rPr>
      </w:pPr>
    </w:p>
    <w:p w:rsidR="00014306" w:rsidRPr="00DE69FB" w:rsidRDefault="00014306" w:rsidP="00B51B8E">
      <w:pPr>
        <w:tabs>
          <w:tab w:val="left" w:pos="270"/>
        </w:tabs>
        <w:spacing w:after="0" w:line="480" w:lineRule="auto"/>
        <w:jc w:val="both"/>
        <w:rPr>
          <w:rFonts w:ascii="Times New Roman" w:eastAsia="Times New Roman" w:hAnsi="Times New Roman" w:cs="Times New Roman"/>
          <w:b/>
          <w:sz w:val="6"/>
          <w:szCs w:val="24"/>
        </w:rPr>
      </w:pPr>
    </w:p>
    <w:p w:rsidR="00B51B8E" w:rsidRPr="00DE69FB" w:rsidRDefault="00B51B8E" w:rsidP="00A27D6F">
      <w:pPr>
        <w:tabs>
          <w:tab w:val="left" w:pos="270"/>
        </w:tabs>
        <w:spacing w:after="0" w:line="480" w:lineRule="auto"/>
        <w:jc w:val="both"/>
        <w:outlineLvl w:val="0"/>
        <w:rPr>
          <w:rFonts w:ascii="Times New Roman" w:eastAsia="Times New Roman" w:hAnsi="Times New Roman" w:cs="Times New Roman"/>
          <w:b/>
          <w:sz w:val="24"/>
          <w:szCs w:val="24"/>
        </w:rPr>
      </w:pPr>
      <w:r w:rsidRPr="00DE69FB">
        <w:rPr>
          <w:rFonts w:ascii="Times New Roman" w:eastAsia="Times New Roman" w:hAnsi="Times New Roman" w:cs="Times New Roman"/>
          <w:b/>
          <w:sz w:val="24"/>
          <w:szCs w:val="24"/>
        </w:rPr>
        <w:lastRenderedPageBreak/>
        <w:t xml:space="preserve">Linguistic and socio-cultural competence </w:t>
      </w:r>
    </w:p>
    <w:p w:rsidR="00B51B8E" w:rsidRDefault="00B51B8E" w:rsidP="00B51B8E">
      <w:pPr>
        <w:tabs>
          <w:tab w:val="left" w:pos="27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The objective of the communicative approach is to help the learner gain oral proficiency in a second language. Therefore as indicated by Dell Hymes (1994:47): the notion of communicative competence is captured on the fact that to communicate well with others, the individual must have both a linguistic and socio-cultural knowledge of the language spoken in that society.</w:t>
      </w:r>
      <w:r w:rsidRPr="0094476D">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 xml:space="preserve">Evidently </w:t>
      </w:r>
      <w:r>
        <w:rPr>
          <w:rFonts w:ascii="Times New Roman" w:eastAsia="Times New Roman" w:hAnsi="Times New Roman" w:cs="Times New Roman"/>
          <w:sz w:val="24"/>
          <w:szCs w:val="24"/>
        </w:rPr>
        <w:t>one</w:t>
      </w:r>
      <w:r w:rsidRPr="00DE69FB">
        <w:rPr>
          <w:rFonts w:ascii="Times New Roman" w:eastAsia="Times New Roman" w:hAnsi="Times New Roman" w:cs="Times New Roman"/>
          <w:sz w:val="24"/>
          <w:szCs w:val="24"/>
        </w:rPr>
        <w:t xml:space="preserve"> cannot separate a language from the culture from which it originates. (Laditan: 200</w:t>
      </w:r>
      <w:r w:rsidR="00C1674C">
        <w:rPr>
          <w:rFonts w:ascii="Times New Roman" w:eastAsia="Times New Roman" w:hAnsi="Times New Roman" w:cs="Times New Roman"/>
          <w:sz w:val="24"/>
          <w:szCs w:val="24"/>
        </w:rPr>
        <w:t>2</w:t>
      </w:r>
      <w:r w:rsidRPr="00DE69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Learning a language should therefore be accompanied by the knowledge of the culture of people that are users of that language.</w:t>
      </w:r>
      <w:r>
        <w:rPr>
          <w:rFonts w:ascii="Times New Roman" w:eastAsia="Times New Roman" w:hAnsi="Times New Roman" w:cs="Times New Roman"/>
          <w:sz w:val="24"/>
          <w:szCs w:val="24"/>
        </w:rPr>
        <w:t xml:space="preserve">  Thankfully, this can be acquired online where language courses are also </w:t>
      </w:r>
      <w:r w:rsidR="00D83A23">
        <w:rPr>
          <w:rFonts w:ascii="Times New Roman" w:eastAsia="Times New Roman" w:hAnsi="Times New Roman" w:cs="Times New Roman"/>
          <w:sz w:val="24"/>
          <w:szCs w:val="24"/>
        </w:rPr>
        <w:t>offered</w:t>
      </w:r>
      <w:r>
        <w:rPr>
          <w:rFonts w:ascii="Times New Roman" w:eastAsia="Times New Roman" w:hAnsi="Times New Roman" w:cs="Times New Roman"/>
          <w:sz w:val="24"/>
          <w:szCs w:val="24"/>
        </w:rPr>
        <w:t xml:space="preserve"> by native speakers. </w:t>
      </w:r>
      <w:r w:rsidRPr="00DE69FB">
        <w:rPr>
          <w:rFonts w:ascii="Times New Roman" w:eastAsia="Times New Roman" w:hAnsi="Times New Roman" w:cs="Times New Roman"/>
          <w:sz w:val="24"/>
          <w:szCs w:val="24"/>
        </w:rPr>
        <w:t xml:space="preserve"> As we have noted, the teaching process aims at developing in the learner not only </w:t>
      </w:r>
      <w:r>
        <w:rPr>
          <w:rFonts w:ascii="Times New Roman" w:eastAsia="Times New Roman" w:hAnsi="Times New Roman" w:cs="Times New Roman"/>
          <w:sz w:val="24"/>
          <w:szCs w:val="24"/>
        </w:rPr>
        <w:t xml:space="preserve">oral </w:t>
      </w:r>
      <w:r w:rsidRPr="00DE69FB">
        <w:rPr>
          <w:rFonts w:ascii="Times New Roman" w:eastAsia="Times New Roman" w:hAnsi="Times New Roman" w:cs="Times New Roman"/>
          <w:sz w:val="24"/>
          <w:szCs w:val="24"/>
        </w:rPr>
        <w:t>linguistic competence but also socio-cultural competence.</w:t>
      </w:r>
    </w:p>
    <w:p w:rsidR="00F9352C" w:rsidRPr="006A53A6" w:rsidRDefault="00F9352C" w:rsidP="00B51B8E">
      <w:pPr>
        <w:tabs>
          <w:tab w:val="left" w:pos="270"/>
        </w:tabs>
        <w:spacing w:after="0" w:line="480" w:lineRule="auto"/>
        <w:jc w:val="both"/>
        <w:rPr>
          <w:rFonts w:ascii="Times New Roman" w:eastAsia="Times New Roman" w:hAnsi="Times New Roman" w:cs="Times New Roman"/>
          <w:sz w:val="6"/>
          <w:szCs w:val="24"/>
        </w:rPr>
      </w:pPr>
    </w:p>
    <w:p w:rsidR="00B51B8E" w:rsidRDefault="00B51B8E" w:rsidP="00B51B8E">
      <w:pPr>
        <w:tabs>
          <w:tab w:val="left" w:pos="270"/>
        </w:tabs>
        <w:spacing w:after="0" w:line="480" w:lineRule="auto"/>
        <w:jc w:val="both"/>
        <w:rPr>
          <w:rFonts w:ascii="Times New Roman" w:eastAsia="Times New Roman" w:hAnsi="Times New Roman" w:cs="Times New Roman"/>
          <w:sz w:val="2"/>
          <w:szCs w:val="24"/>
        </w:rPr>
      </w:pPr>
    </w:p>
    <w:p w:rsidR="00B51B8E" w:rsidRPr="00DE69FB" w:rsidRDefault="00B51B8E" w:rsidP="00A27D6F">
      <w:pPr>
        <w:spacing w:line="480" w:lineRule="auto"/>
        <w:contextualSpacing/>
        <w:jc w:val="both"/>
        <w:outlineLvl w:val="0"/>
        <w:rPr>
          <w:rFonts w:ascii="Times New Roman" w:eastAsia="Times New Roman" w:hAnsi="Times New Roman" w:cs="Times New Roman"/>
          <w:b/>
          <w:sz w:val="24"/>
          <w:szCs w:val="24"/>
        </w:rPr>
      </w:pPr>
      <w:r w:rsidRPr="00DE69FB">
        <w:rPr>
          <w:rFonts w:ascii="Times New Roman" w:eastAsia="Times New Roman" w:hAnsi="Times New Roman" w:cs="Times New Roman"/>
          <w:b/>
          <w:sz w:val="24"/>
          <w:szCs w:val="24"/>
        </w:rPr>
        <w:t>Conclusion</w:t>
      </w:r>
    </w:p>
    <w:p w:rsidR="00B51B8E" w:rsidRPr="00DE69FB" w:rsidRDefault="00B51B8E" w:rsidP="00B51B8E">
      <w:pPr>
        <w:spacing w:line="48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DE69FB">
        <w:rPr>
          <w:rFonts w:ascii="Times New Roman" w:eastAsia="Times New Roman" w:hAnsi="Times New Roman" w:cs="Times New Roman"/>
          <w:sz w:val="24"/>
          <w:szCs w:val="24"/>
        </w:rPr>
        <w:t>Learning a language means acquiring a means of communication which takes place once an encoded message is decoded by a receiver whether or not the decoded message results in a verbal reaction. In language learning, the primary objective is the acquisition of general competence of communication consisting of all the necessary skills in communication</w:t>
      </w:r>
      <w:r>
        <w:rPr>
          <w:rFonts w:ascii="Times New Roman" w:eastAsia="Times New Roman" w:hAnsi="Times New Roman" w:cs="Times New Roman"/>
          <w:sz w:val="24"/>
          <w:szCs w:val="24"/>
        </w:rPr>
        <w:t>, including the oral perspective</w:t>
      </w:r>
      <w:r w:rsidRPr="00DE69FB">
        <w:rPr>
          <w:rFonts w:ascii="Times New Roman" w:eastAsia="Times New Roman" w:hAnsi="Times New Roman" w:cs="Times New Roman"/>
          <w:sz w:val="24"/>
          <w:szCs w:val="24"/>
        </w:rPr>
        <w:t xml:space="preserve">. Current trends in teaching foreign languages, including the communicative </w:t>
      </w:r>
      <w:r>
        <w:rPr>
          <w:rFonts w:ascii="Times New Roman" w:eastAsia="Times New Roman" w:hAnsi="Times New Roman" w:cs="Times New Roman"/>
          <w:sz w:val="24"/>
          <w:szCs w:val="24"/>
        </w:rPr>
        <w:t>method</w:t>
      </w:r>
      <w:r w:rsidRPr="00DE69FB">
        <w:rPr>
          <w:rFonts w:ascii="Times New Roman" w:eastAsia="Times New Roman" w:hAnsi="Times New Roman" w:cs="Times New Roman"/>
          <w:sz w:val="24"/>
          <w:szCs w:val="24"/>
        </w:rPr>
        <w:t>, advocate for this purpose, a pragmatic teaching articulated around the development and acquisition of oral communicative competence. To progress in the target language, the language learners must take part in role plays, conversations and simulation exercises to improve their oral competence. They must be willing to always use the language to communicate orally.</w:t>
      </w:r>
      <w:r>
        <w:rPr>
          <w:rFonts w:ascii="Times New Roman" w:eastAsia="Times New Roman" w:hAnsi="Times New Roman" w:cs="Times New Roman"/>
          <w:sz w:val="24"/>
          <w:szCs w:val="24"/>
        </w:rPr>
        <w:t xml:space="preserve">  It becomes more </w:t>
      </w:r>
      <w:r w:rsidR="001E062B">
        <w:rPr>
          <w:rFonts w:ascii="Times New Roman" w:eastAsia="Times New Roman" w:hAnsi="Times New Roman" w:cs="Times New Roman"/>
          <w:sz w:val="24"/>
          <w:szCs w:val="24"/>
        </w:rPr>
        <w:t>compelling</w:t>
      </w:r>
      <w:r>
        <w:rPr>
          <w:rFonts w:ascii="Times New Roman" w:eastAsia="Times New Roman" w:hAnsi="Times New Roman" w:cs="Times New Roman"/>
          <w:sz w:val="24"/>
          <w:szCs w:val="24"/>
        </w:rPr>
        <w:t xml:space="preserve"> to incorporate these approaches with the help of ICT</w:t>
      </w:r>
      <w:r w:rsidR="00014306">
        <w:rPr>
          <w:rFonts w:ascii="Times New Roman" w:eastAsia="Times New Roman" w:hAnsi="Times New Roman" w:cs="Times New Roman"/>
          <w:sz w:val="24"/>
          <w:szCs w:val="24"/>
        </w:rPr>
        <w:t xml:space="preserve"> in an online teaching/learning </w:t>
      </w:r>
      <w:r w:rsidR="00127F1A">
        <w:rPr>
          <w:rFonts w:ascii="Times New Roman" w:eastAsia="Times New Roman" w:hAnsi="Times New Roman" w:cs="Times New Roman"/>
          <w:sz w:val="24"/>
          <w:szCs w:val="24"/>
        </w:rPr>
        <w:t>situation</w:t>
      </w:r>
      <w:r>
        <w:rPr>
          <w:rFonts w:ascii="Times New Roman" w:eastAsia="Times New Roman" w:hAnsi="Times New Roman" w:cs="Times New Roman"/>
          <w:sz w:val="24"/>
          <w:szCs w:val="24"/>
        </w:rPr>
        <w:t xml:space="preserve"> that would include zoom conferencing for effective </w:t>
      </w:r>
      <w:r>
        <w:rPr>
          <w:rFonts w:ascii="Times New Roman" w:eastAsia="Times New Roman" w:hAnsi="Times New Roman" w:cs="Times New Roman"/>
          <w:sz w:val="24"/>
          <w:szCs w:val="24"/>
        </w:rPr>
        <w:lastRenderedPageBreak/>
        <w:t>participation</w:t>
      </w:r>
      <w:r w:rsidR="00A34B1C">
        <w:rPr>
          <w:rFonts w:ascii="Times New Roman" w:eastAsia="Times New Roman" w:hAnsi="Times New Roman" w:cs="Times New Roman"/>
          <w:sz w:val="24"/>
          <w:szCs w:val="24"/>
        </w:rPr>
        <w:t>, especially in the present exigency which calls for virtual learning.</w:t>
      </w:r>
      <w:r>
        <w:rPr>
          <w:rFonts w:ascii="Times New Roman" w:eastAsia="Times New Roman" w:hAnsi="Times New Roman" w:cs="Times New Roman"/>
          <w:sz w:val="24"/>
          <w:szCs w:val="24"/>
        </w:rPr>
        <w:t xml:space="preserve">  With constant practic</w:t>
      </w:r>
      <w:r w:rsidR="00127F1A">
        <w:rPr>
          <w:rFonts w:ascii="Times New Roman" w:eastAsia="Times New Roman" w:hAnsi="Times New Roman" w:cs="Times New Roman"/>
          <w:sz w:val="24"/>
          <w:szCs w:val="24"/>
        </w:rPr>
        <w:t>e</w:t>
      </w:r>
      <w:r>
        <w:rPr>
          <w:rFonts w:ascii="Times New Roman" w:eastAsia="Times New Roman" w:hAnsi="Times New Roman" w:cs="Times New Roman"/>
          <w:sz w:val="24"/>
          <w:szCs w:val="24"/>
        </w:rPr>
        <w:t>, the L2 oral learner</w:t>
      </w:r>
      <w:r w:rsidR="00A34B1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would not only benefit from increased proficiency but would increase their ICT skills that in turn would afford for them ample opportunities to increase their oral proficiency in the new language</w:t>
      </w:r>
      <w:r w:rsidR="00127F1A">
        <w:rPr>
          <w:rFonts w:ascii="Times New Roman" w:hAnsi="Times New Roman" w:cs="Times New Roman"/>
          <w:sz w:val="24"/>
          <w:szCs w:val="24"/>
        </w:rPr>
        <w:t>.</w:t>
      </w:r>
    </w:p>
    <w:p w:rsidR="00B51B8E" w:rsidRPr="00DE69FB" w:rsidRDefault="00B51B8E" w:rsidP="00B51B8E">
      <w:pPr>
        <w:pStyle w:val="ListBullet"/>
        <w:numPr>
          <w:ilvl w:val="0"/>
          <w:numId w:val="0"/>
        </w:numPr>
        <w:spacing w:line="240" w:lineRule="auto"/>
        <w:jc w:val="both"/>
        <w:rPr>
          <w:rFonts w:ascii="Times New Roman" w:hAnsi="Times New Roman" w:cs="Times New Roman"/>
          <w:b/>
          <w:sz w:val="24"/>
          <w:szCs w:val="24"/>
        </w:rPr>
      </w:pPr>
    </w:p>
    <w:p w:rsidR="001B4CD3" w:rsidRDefault="001B4CD3" w:rsidP="00B51B8E">
      <w:pPr>
        <w:pStyle w:val="ListBullet"/>
        <w:numPr>
          <w:ilvl w:val="0"/>
          <w:numId w:val="0"/>
        </w:numPr>
        <w:spacing w:line="240" w:lineRule="auto"/>
        <w:jc w:val="both"/>
        <w:rPr>
          <w:rFonts w:ascii="Times New Roman" w:hAnsi="Times New Roman" w:cs="Times New Roman"/>
          <w:b/>
          <w:sz w:val="24"/>
          <w:szCs w:val="24"/>
        </w:rPr>
      </w:pPr>
    </w:p>
    <w:p w:rsidR="00B51B8E" w:rsidRPr="00DE69FB" w:rsidRDefault="00B51B8E" w:rsidP="00767179">
      <w:pPr>
        <w:rPr>
          <w:rFonts w:ascii="Times New Roman" w:hAnsi="Times New Roman" w:cs="Times New Roman"/>
          <w:b/>
          <w:sz w:val="24"/>
          <w:szCs w:val="24"/>
        </w:rPr>
      </w:pPr>
      <w:r w:rsidRPr="00DE69FB">
        <w:rPr>
          <w:rFonts w:ascii="Times New Roman" w:hAnsi="Times New Roman" w:cs="Times New Roman"/>
          <w:b/>
          <w:sz w:val="24"/>
          <w:szCs w:val="24"/>
        </w:rPr>
        <w:t>BIBLIOGRAPHIC R</w:t>
      </w:r>
      <w:r>
        <w:rPr>
          <w:rFonts w:ascii="Times New Roman" w:hAnsi="Times New Roman" w:cs="Times New Roman"/>
          <w:b/>
          <w:sz w:val="24"/>
          <w:szCs w:val="24"/>
        </w:rPr>
        <w:t>E</w:t>
      </w:r>
      <w:r w:rsidRPr="00DE69FB">
        <w:rPr>
          <w:rFonts w:ascii="Times New Roman" w:hAnsi="Times New Roman" w:cs="Times New Roman"/>
          <w:b/>
          <w:sz w:val="24"/>
          <w:szCs w:val="24"/>
        </w:rPr>
        <w:t>F</w:t>
      </w:r>
      <w:r>
        <w:rPr>
          <w:rFonts w:ascii="Times New Roman" w:hAnsi="Times New Roman" w:cs="Times New Roman"/>
          <w:b/>
          <w:sz w:val="24"/>
          <w:szCs w:val="24"/>
        </w:rPr>
        <w:t>E</w:t>
      </w:r>
      <w:r w:rsidRPr="00DE69FB">
        <w:rPr>
          <w:rFonts w:ascii="Times New Roman" w:hAnsi="Times New Roman" w:cs="Times New Roman"/>
          <w:b/>
          <w:sz w:val="24"/>
          <w:szCs w:val="24"/>
        </w:rPr>
        <w:t>RENCES</w:t>
      </w:r>
    </w:p>
    <w:p w:rsidR="00B51B8E" w:rsidRPr="00DE69FB" w:rsidRDefault="00B51B8E" w:rsidP="00A27D6F">
      <w:pPr>
        <w:autoSpaceDE w:val="0"/>
        <w:autoSpaceDN w:val="0"/>
        <w:adjustRightInd w:val="0"/>
        <w:spacing w:after="0" w:line="240" w:lineRule="auto"/>
        <w:contextualSpacing/>
        <w:jc w:val="both"/>
        <w:outlineLvl w:val="0"/>
        <w:rPr>
          <w:rFonts w:ascii="Times New Roman" w:hAnsi="Times New Roman" w:cs="Times New Roman"/>
          <w:sz w:val="24"/>
          <w:szCs w:val="24"/>
        </w:rPr>
      </w:pPr>
      <w:r w:rsidRPr="00DE69FB">
        <w:rPr>
          <w:rFonts w:ascii="Times New Roman" w:hAnsi="Times New Roman" w:cs="Times New Roman"/>
          <w:sz w:val="24"/>
          <w:szCs w:val="24"/>
        </w:rPr>
        <w:t>Ajiboye, T</w:t>
      </w:r>
      <w:r>
        <w:rPr>
          <w:rFonts w:ascii="Times New Roman" w:hAnsi="Times New Roman" w:cs="Times New Roman"/>
          <w:sz w:val="24"/>
          <w:szCs w:val="24"/>
        </w:rPr>
        <w:t>unde</w:t>
      </w:r>
      <w:r w:rsidRPr="00DE69FB">
        <w:rPr>
          <w:rFonts w:ascii="Times New Roman" w:hAnsi="Times New Roman" w:cs="Times New Roman"/>
          <w:sz w:val="24"/>
          <w:szCs w:val="24"/>
        </w:rPr>
        <w:t>.</w:t>
      </w:r>
      <w:r>
        <w:rPr>
          <w:rFonts w:ascii="Times New Roman" w:hAnsi="Times New Roman" w:cs="Times New Roman"/>
          <w:sz w:val="24"/>
          <w:szCs w:val="24"/>
        </w:rPr>
        <w:t xml:space="preserve"> </w:t>
      </w:r>
      <w:r w:rsidRPr="00DE69FB">
        <w:rPr>
          <w:rFonts w:ascii="Times New Roman" w:hAnsi="Times New Roman" w:cs="Times New Roman"/>
          <w:sz w:val="24"/>
          <w:szCs w:val="24"/>
        </w:rPr>
        <w:t xml:space="preserve"> </w:t>
      </w:r>
      <w:r w:rsidRPr="00DE69FB">
        <w:rPr>
          <w:rFonts w:ascii="Times New Roman" w:hAnsi="Times New Roman" w:cs="Times New Roman"/>
          <w:i/>
          <w:sz w:val="24"/>
          <w:szCs w:val="24"/>
        </w:rPr>
        <w:t>Practice in Oral French</w:t>
      </w:r>
      <w:r>
        <w:rPr>
          <w:rFonts w:ascii="Times New Roman" w:hAnsi="Times New Roman" w:cs="Times New Roman"/>
          <w:sz w:val="24"/>
          <w:szCs w:val="24"/>
        </w:rPr>
        <w:t>, Ibadan, Bounty Press, 2003</w:t>
      </w:r>
    </w:p>
    <w:p w:rsidR="00B51B8E" w:rsidRPr="00DE69FB" w:rsidRDefault="00B51B8E" w:rsidP="00B51B8E">
      <w:pPr>
        <w:autoSpaceDE w:val="0"/>
        <w:autoSpaceDN w:val="0"/>
        <w:adjustRightInd w:val="0"/>
        <w:spacing w:after="0" w:line="240" w:lineRule="auto"/>
        <w:contextualSpacing/>
        <w:jc w:val="both"/>
        <w:rPr>
          <w:rFonts w:ascii="Times New Roman" w:hAnsi="Times New Roman" w:cs="Times New Roman"/>
          <w:sz w:val="24"/>
          <w:szCs w:val="24"/>
        </w:rPr>
      </w:pPr>
    </w:p>
    <w:p w:rsidR="00B51B8E" w:rsidRPr="00DE69FB" w:rsidRDefault="00B51B8E" w:rsidP="00FD00E9">
      <w:pPr>
        <w:autoSpaceDE w:val="0"/>
        <w:autoSpaceDN w:val="0"/>
        <w:adjustRightInd w:val="0"/>
        <w:spacing w:after="0" w:line="240" w:lineRule="auto"/>
        <w:ind w:left="270" w:hanging="270"/>
        <w:contextualSpacing/>
        <w:jc w:val="both"/>
        <w:rPr>
          <w:rFonts w:ascii="Times New Roman" w:hAnsi="Times New Roman" w:cs="Times New Roman"/>
          <w:sz w:val="24"/>
          <w:szCs w:val="24"/>
          <w:lang w:val="fr-FR"/>
        </w:rPr>
      </w:pPr>
      <w:r w:rsidRPr="00DE69FB">
        <w:rPr>
          <w:rFonts w:ascii="Times New Roman" w:hAnsi="Times New Roman" w:cs="Times New Roman"/>
          <w:sz w:val="24"/>
          <w:szCs w:val="24"/>
          <w:lang w:val="fr-FR"/>
        </w:rPr>
        <w:t>Alo, P</w:t>
      </w:r>
      <w:r>
        <w:rPr>
          <w:rFonts w:ascii="Times New Roman" w:hAnsi="Times New Roman" w:cs="Times New Roman"/>
          <w:sz w:val="24"/>
          <w:szCs w:val="24"/>
          <w:lang w:val="fr-FR"/>
        </w:rPr>
        <w:t>aulin</w:t>
      </w:r>
      <w:r w:rsidRPr="00DE69FB">
        <w:rPr>
          <w:rFonts w:ascii="Times New Roman" w:hAnsi="Times New Roman" w:cs="Times New Roman"/>
          <w:sz w:val="24"/>
          <w:szCs w:val="24"/>
          <w:lang w:val="fr-FR"/>
        </w:rPr>
        <w:t>. “</w:t>
      </w:r>
      <w:r>
        <w:rPr>
          <w:rFonts w:ascii="Times New Roman" w:hAnsi="Times New Roman" w:cs="Times New Roman"/>
          <w:sz w:val="24"/>
          <w:szCs w:val="24"/>
          <w:lang w:val="fr-FR"/>
        </w:rPr>
        <w:t>Etude comparative des trois types de langues en FLE : langue orale, langue écrite et langue de communication</w:t>
      </w:r>
      <w:r w:rsidRPr="00DE69FB">
        <w:rPr>
          <w:rFonts w:ascii="Times New Roman" w:hAnsi="Times New Roman" w:cs="Times New Roman"/>
          <w:sz w:val="24"/>
          <w:szCs w:val="24"/>
          <w:lang w:val="fr-FR"/>
        </w:rPr>
        <w:t xml:space="preserve">” in </w:t>
      </w:r>
      <w:r w:rsidRPr="00DE69FB">
        <w:rPr>
          <w:rFonts w:ascii="Times New Roman" w:hAnsi="Times New Roman" w:cs="Times New Roman"/>
          <w:i/>
          <w:sz w:val="24"/>
          <w:szCs w:val="24"/>
          <w:lang w:val="fr-FR"/>
        </w:rPr>
        <w:t xml:space="preserve">Issues in Language and Communication, </w:t>
      </w:r>
      <w:r w:rsidRPr="00DE69FB">
        <w:rPr>
          <w:rFonts w:ascii="Times New Roman" w:hAnsi="Times New Roman" w:cs="Times New Roman"/>
          <w:sz w:val="24"/>
          <w:szCs w:val="24"/>
          <w:lang w:val="fr-FR"/>
        </w:rPr>
        <w:t>L</w:t>
      </w:r>
      <w:r>
        <w:rPr>
          <w:rFonts w:ascii="Times New Roman" w:hAnsi="Times New Roman" w:cs="Times New Roman"/>
          <w:sz w:val="24"/>
          <w:szCs w:val="24"/>
          <w:lang w:val="fr-FR"/>
        </w:rPr>
        <w:t>agos, Sam Orient Communications, 2000</w:t>
      </w:r>
      <w:r w:rsidR="005C37C5">
        <w:rPr>
          <w:rFonts w:ascii="Times New Roman" w:hAnsi="Times New Roman" w:cs="Times New Roman"/>
          <w:sz w:val="24"/>
          <w:szCs w:val="24"/>
          <w:lang w:val="fr-FR"/>
        </w:rPr>
        <w:t>, p.158-166.</w:t>
      </w:r>
      <w:r>
        <w:rPr>
          <w:rFonts w:ascii="Times New Roman" w:hAnsi="Times New Roman" w:cs="Times New Roman"/>
          <w:sz w:val="24"/>
          <w:szCs w:val="24"/>
          <w:lang w:val="fr-FR"/>
        </w:rPr>
        <w:t>.</w:t>
      </w:r>
    </w:p>
    <w:p w:rsidR="00B51B8E" w:rsidRPr="00DE69FB" w:rsidRDefault="00B51B8E" w:rsidP="00B51B8E">
      <w:pPr>
        <w:autoSpaceDE w:val="0"/>
        <w:autoSpaceDN w:val="0"/>
        <w:adjustRightInd w:val="0"/>
        <w:spacing w:after="0" w:line="240" w:lineRule="auto"/>
        <w:contextualSpacing/>
        <w:jc w:val="both"/>
        <w:rPr>
          <w:rFonts w:ascii="Times New Roman" w:hAnsi="Times New Roman" w:cs="Times New Roman"/>
          <w:sz w:val="24"/>
          <w:szCs w:val="24"/>
          <w:lang w:val="fr-FR"/>
        </w:rPr>
      </w:pPr>
    </w:p>
    <w:p w:rsidR="00B51B8E" w:rsidRPr="00DE69FB" w:rsidRDefault="00B51B8E" w:rsidP="00FD00E9">
      <w:pPr>
        <w:autoSpaceDE w:val="0"/>
        <w:autoSpaceDN w:val="0"/>
        <w:adjustRightInd w:val="0"/>
        <w:spacing w:after="0" w:line="240" w:lineRule="auto"/>
        <w:ind w:left="270" w:hanging="270"/>
        <w:contextualSpacing/>
        <w:jc w:val="both"/>
        <w:rPr>
          <w:rFonts w:ascii="Times New Roman" w:hAnsi="Times New Roman" w:cs="Times New Roman"/>
          <w:sz w:val="24"/>
          <w:szCs w:val="24"/>
        </w:rPr>
      </w:pPr>
      <w:r w:rsidRPr="00DE69FB">
        <w:rPr>
          <w:rFonts w:ascii="Times New Roman" w:hAnsi="Times New Roman" w:cs="Times New Roman"/>
          <w:sz w:val="24"/>
          <w:szCs w:val="24"/>
        </w:rPr>
        <w:t>Azikiwe, U</w:t>
      </w:r>
      <w:r>
        <w:rPr>
          <w:rFonts w:ascii="Times New Roman" w:hAnsi="Times New Roman" w:cs="Times New Roman"/>
          <w:sz w:val="24"/>
          <w:szCs w:val="24"/>
        </w:rPr>
        <w:t>che</w:t>
      </w:r>
      <w:r w:rsidRPr="00DE69FB">
        <w:rPr>
          <w:rFonts w:ascii="Times New Roman" w:hAnsi="Times New Roman" w:cs="Times New Roman"/>
          <w:sz w:val="24"/>
          <w:szCs w:val="24"/>
        </w:rPr>
        <w:t xml:space="preserve">.  </w:t>
      </w:r>
      <w:r w:rsidRPr="00DE69FB">
        <w:rPr>
          <w:rFonts w:ascii="Times New Roman" w:hAnsi="Times New Roman" w:cs="Times New Roman"/>
          <w:i/>
          <w:sz w:val="24"/>
          <w:szCs w:val="24"/>
        </w:rPr>
        <w:t>Language Teaching and Learning</w:t>
      </w:r>
      <w:r w:rsidRPr="00DE69FB">
        <w:rPr>
          <w:rFonts w:ascii="Times New Roman" w:hAnsi="Times New Roman" w:cs="Times New Roman"/>
          <w:sz w:val="24"/>
          <w:szCs w:val="24"/>
        </w:rPr>
        <w:t>, Onitsha, Africana-FEP Publishers Ltd.</w:t>
      </w:r>
      <w:r>
        <w:rPr>
          <w:rFonts w:ascii="Times New Roman" w:hAnsi="Times New Roman" w:cs="Times New Roman"/>
          <w:sz w:val="24"/>
          <w:szCs w:val="24"/>
        </w:rPr>
        <w:t>, 1998.</w:t>
      </w:r>
    </w:p>
    <w:p w:rsidR="00B51B8E" w:rsidRPr="00DE69FB" w:rsidRDefault="00B51B8E" w:rsidP="00B51B8E">
      <w:pPr>
        <w:autoSpaceDE w:val="0"/>
        <w:autoSpaceDN w:val="0"/>
        <w:adjustRightInd w:val="0"/>
        <w:spacing w:after="0" w:line="240" w:lineRule="auto"/>
        <w:contextualSpacing/>
        <w:rPr>
          <w:rFonts w:ascii="Times New Roman" w:hAnsi="Times New Roman" w:cs="Times New Roman"/>
          <w:sz w:val="24"/>
          <w:szCs w:val="24"/>
        </w:rPr>
      </w:pPr>
    </w:p>
    <w:p w:rsidR="00B51B8E" w:rsidRDefault="00B51B8E" w:rsidP="00FD00E9">
      <w:pPr>
        <w:spacing w:line="240" w:lineRule="auto"/>
        <w:ind w:left="270" w:hanging="270"/>
        <w:contextualSpacing/>
        <w:jc w:val="both"/>
        <w:rPr>
          <w:rFonts w:ascii="Times New Roman" w:hAnsi="Times New Roman" w:cs="Times New Roman"/>
          <w:sz w:val="24"/>
          <w:szCs w:val="24"/>
          <w:lang w:val="fr-FR"/>
        </w:rPr>
      </w:pPr>
      <w:r w:rsidRPr="00DE69FB">
        <w:rPr>
          <w:rFonts w:ascii="Times New Roman" w:hAnsi="Times New Roman" w:cs="Times New Roman"/>
          <w:sz w:val="24"/>
          <w:szCs w:val="24"/>
          <w:lang w:val="fr-FR"/>
        </w:rPr>
        <w:t>Cooper, Damian</w:t>
      </w:r>
      <w:r w:rsidR="0038085A">
        <w:rPr>
          <w:rFonts w:ascii="Times New Roman" w:hAnsi="Times New Roman" w:cs="Times New Roman"/>
          <w:sz w:val="24"/>
          <w:szCs w:val="24"/>
          <w:lang w:val="fr-FR"/>
        </w:rPr>
        <w:t>.</w:t>
      </w:r>
      <w:r w:rsidRPr="00DE69FB">
        <w:rPr>
          <w:rFonts w:ascii="Times New Roman" w:hAnsi="Times New Roman" w:cs="Times New Roman"/>
          <w:sz w:val="24"/>
          <w:szCs w:val="24"/>
          <w:lang w:val="fr-FR"/>
        </w:rPr>
        <w:t xml:space="preserve">  </w:t>
      </w:r>
      <w:r w:rsidRPr="0038085A">
        <w:rPr>
          <w:rFonts w:ascii="Times New Roman" w:hAnsi="Times New Roman" w:cs="Times New Roman"/>
          <w:i/>
          <w:sz w:val="24"/>
          <w:szCs w:val="24"/>
          <w:lang w:val="fr-FR"/>
        </w:rPr>
        <w:t>Redefining Fair : How to plan, assess and grade for excellence in mixed-ability classroom</w:t>
      </w:r>
      <w:r w:rsidR="0038085A">
        <w:rPr>
          <w:rFonts w:ascii="Times New Roman" w:hAnsi="Times New Roman" w:cs="Times New Roman"/>
          <w:i/>
          <w:sz w:val="24"/>
          <w:szCs w:val="24"/>
          <w:lang w:val="fr-FR"/>
        </w:rPr>
        <w:t>,</w:t>
      </w:r>
      <w:r w:rsidRPr="00DE69FB">
        <w:rPr>
          <w:rFonts w:ascii="Times New Roman" w:hAnsi="Times New Roman" w:cs="Times New Roman"/>
          <w:sz w:val="24"/>
          <w:szCs w:val="24"/>
          <w:lang w:val="fr-FR"/>
        </w:rPr>
        <w:t> </w:t>
      </w:r>
      <w:r w:rsidRPr="0038085A">
        <w:rPr>
          <w:rFonts w:ascii="Times New Roman" w:hAnsi="Times New Roman" w:cs="Times New Roman"/>
          <w:sz w:val="24"/>
          <w:szCs w:val="24"/>
          <w:lang w:val="fr-FR"/>
        </w:rPr>
        <w:t>Goodread,</w:t>
      </w:r>
      <w:r w:rsidRPr="00DE69FB">
        <w:rPr>
          <w:rFonts w:ascii="Times New Roman" w:hAnsi="Times New Roman" w:cs="Times New Roman"/>
          <w:sz w:val="24"/>
          <w:szCs w:val="24"/>
          <w:lang w:val="fr-FR"/>
        </w:rPr>
        <w:t xml:space="preserve"> Google Books.</w:t>
      </w:r>
      <w:r w:rsidRPr="000E2C05">
        <w:rPr>
          <w:rFonts w:ascii="Times New Roman" w:hAnsi="Times New Roman" w:cs="Times New Roman"/>
          <w:sz w:val="24"/>
          <w:szCs w:val="24"/>
          <w:lang w:val="fr-FR"/>
        </w:rPr>
        <w:t xml:space="preserve"> </w:t>
      </w:r>
      <w:r w:rsidRPr="00DE69FB">
        <w:rPr>
          <w:rFonts w:ascii="Times New Roman" w:hAnsi="Times New Roman" w:cs="Times New Roman"/>
          <w:sz w:val="24"/>
          <w:szCs w:val="24"/>
          <w:lang w:val="fr-FR"/>
        </w:rPr>
        <w:t>(2011) </w:t>
      </w:r>
    </w:p>
    <w:p w:rsidR="00B51B8E" w:rsidRPr="00DE69FB" w:rsidRDefault="00B51B8E" w:rsidP="00B51B8E">
      <w:pPr>
        <w:spacing w:line="240" w:lineRule="auto"/>
        <w:contextualSpacing/>
        <w:jc w:val="both"/>
        <w:rPr>
          <w:rFonts w:ascii="Times New Roman" w:hAnsi="Times New Roman" w:cs="Times New Roman"/>
          <w:sz w:val="24"/>
          <w:szCs w:val="24"/>
          <w:lang w:val="fr-FR"/>
        </w:rPr>
      </w:pPr>
    </w:p>
    <w:p w:rsidR="00B51B8E" w:rsidRDefault="00B51B8E" w:rsidP="00A27D6F">
      <w:pPr>
        <w:spacing w:line="240" w:lineRule="auto"/>
        <w:contextualSpacing/>
        <w:jc w:val="both"/>
        <w:outlineLvl w:val="0"/>
        <w:rPr>
          <w:rFonts w:ascii="Times New Roman" w:hAnsi="Times New Roman" w:cs="Times New Roman"/>
          <w:sz w:val="24"/>
          <w:szCs w:val="24"/>
          <w:lang w:val="fr-FR"/>
        </w:rPr>
      </w:pPr>
      <w:r w:rsidRPr="00DE69FB">
        <w:rPr>
          <w:rFonts w:ascii="Times New Roman" w:hAnsi="Times New Roman" w:cs="Times New Roman"/>
          <w:sz w:val="24"/>
          <w:szCs w:val="24"/>
          <w:lang w:val="fr-FR"/>
        </w:rPr>
        <w:t>Galisson</w:t>
      </w:r>
      <w:r>
        <w:rPr>
          <w:rFonts w:ascii="Times New Roman" w:hAnsi="Times New Roman" w:cs="Times New Roman"/>
          <w:sz w:val="24"/>
          <w:szCs w:val="24"/>
          <w:lang w:val="fr-FR"/>
        </w:rPr>
        <w:t>,</w:t>
      </w:r>
      <w:r w:rsidRPr="00DE69FB">
        <w:rPr>
          <w:rFonts w:ascii="Times New Roman" w:hAnsi="Times New Roman" w:cs="Times New Roman"/>
          <w:sz w:val="24"/>
          <w:szCs w:val="24"/>
          <w:lang w:val="fr-FR"/>
        </w:rPr>
        <w:t xml:space="preserve"> </w:t>
      </w:r>
      <w:r>
        <w:rPr>
          <w:rFonts w:ascii="Times New Roman" w:hAnsi="Times New Roman" w:cs="Times New Roman"/>
          <w:sz w:val="24"/>
          <w:szCs w:val="24"/>
          <w:lang w:val="fr-FR"/>
        </w:rPr>
        <w:t>R</w:t>
      </w:r>
      <w:r w:rsidR="00C5190F">
        <w:rPr>
          <w:rFonts w:ascii="Times New Roman" w:hAnsi="Times New Roman" w:cs="Times New Roman"/>
          <w:sz w:val="24"/>
          <w:szCs w:val="24"/>
          <w:lang w:val="fr-FR"/>
        </w:rPr>
        <w:t>obert</w:t>
      </w:r>
      <w:r w:rsidR="0038085A">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Pr>
          <w:rFonts w:ascii="Times New Roman" w:hAnsi="Times New Roman" w:cs="Times New Roman"/>
          <w:i/>
          <w:sz w:val="24"/>
          <w:szCs w:val="24"/>
          <w:lang w:val="fr-FR"/>
        </w:rPr>
        <w:t>Dictionnaire de didactique des langues</w:t>
      </w:r>
      <w:r>
        <w:rPr>
          <w:rFonts w:ascii="Times New Roman" w:hAnsi="Times New Roman" w:cs="Times New Roman"/>
          <w:sz w:val="24"/>
          <w:szCs w:val="24"/>
          <w:lang w:val="fr-FR"/>
        </w:rPr>
        <w:t>, Paris, Hachette, 1976.</w:t>
      </w:r>
    </w:p>
    <w:p w:rsidR="00B51B8E" w:rsidRPr="00DE69FB" w:rsidRDefault="00B51B8E" w:rsidP="00B51B8E">
      <w:pPr>
        <w:spacing w:line="240" w:lineRule="auto"/>
        <w:contextualSpacing/>
        <w:rPr>
          <w:rFonts w:ascii="Times New Roman" w:hAnsi="Times New Roman" w:cs="Times New Roman"/>
          <w:sz w:val="24"/>
          <w:szCs w:val="24"/>
          <w:lang w:val="fr-FR"/>
        </w:rPr>
      </w:pPr>
      <w:r w:rsidRPr="00DE69FB">
        <w:rPr>
          <w:rFonts w:ascii="Times New Roman" w:hAnsi="Times New Roman" w:cs="Times New Roman"/>
          <w:sz w:val="24"/>
          <w:szCs w:val="24"/>
          <w:lang w:val="fr-FR"/>
        </w:rPr>
        <w:t xml:space="preserve"> </w:t>
      </w:r>
    </w:p>
    <w:p w:rsidR="00B51B8E" w:rsidRPr="00DE69FB" w:rsidRDefault="00B51B8E" w:rsidP="00A27D6F">
      <w:pPr>
        <w:spacing w:line="240" w:lineRule="auto"/>
        <w:contextualSpacing/>
        <w:jc w:val="both"/>
        <w:outlineLvl w:val="0"/>
        <w:rPr>
          <w:rFonts w:ascii="Times New Roman" w:hAnsi="Times New Roman" w:cs="Times New Roman"/>
          <w:sz w:val="24"/>
          <w:szCs w:val="24"/>
          <w:lang w:val="fr-FR"/>
        </w:rPr>
      </w:pPr>
      <w:r>
        <w:rPr>
          <w:rFonts w:ascii="Times New Roman" w:hAnsi="Times New Roman" w:cs="Times New Roman"/>
          <w:sz w:val="24"/>
          <w:szCs w:val="24"/>
          <w:lang w:val="fr-FR"/>
        </w:rPr>
        <w:t>Gilbert, Ikechi.</w:t>
      </w:r>
      <w:r w:rsidRPr="00DE69FB">
        <w:rPr>
          <w:rFonts w:ascii="Times New Roman" w:hAnsi="Times New Roman" w:cs="Times New Roman"/>
          <w:sz w:val="24"/>
          <w:szCs w:val="24"/>
          <w:lang w:val="fr-FR"/>
        </w:rPr>
        <w:t xml:space="preserve">  </w:t>
      </w:r>
      <w:r w:rsidRPr="00DE69FB">
        <w:rPr>
          <w:rFonts w:ascii="Times New Roman" w:hAnsi="Times New Roman" w:cs="Times New Roman"/>
          <w:i/>
          <w:sz w:val="24"/>
          <w:szCs w:val="24"/>
          <w:lang w:val="fr-FR"/>
        </w:rPr>
        <w:t>Practical French</w:t>
      </w:r>
      <w:r w:rsidRPr="00DE69FB">
        <w:rPr>
          <w:rFonts w:ascii="Times New Roman" w:hAnsi="Times New Roman" w:cs="Times New Roman"/>
          <w:sz w:val="24"/>
          <w:szCs w:val="24"/>
          <w:lang w:val="fr-FR"/>
        </w:rPr>
        <w:t>, Owerri, Treasure Publishers</w:t>
      </w:r>
      <w:r>
        <w:rPr>
          <w:rFonts w:ascii="Times New Roman" w:hAnsi="Times New Roman" w:cs="Times New Roman"/>
          <w:sz w:val="24"/>
          <w:szCs w:val="24"/>
          <w:lang w:val="fr-FR"/>
        </w:rPr>
        <w:t>, 2019</w:t>
      </w:r>
      <w:r w:rsidRPr="00DE69FB">
        <w:rPr>
          <w:rFonts w:ascii="Times New Roman" w:hAnsi="Times New Roman" w:cs="Times New Roman"/>
          <w:sz w:val="24"/>
          <w:szCs w:val="24"/>
          <w:lang w:val="fr-FR"/>
        </w:rPr>
        <w:t>.</w:t>
      </w:r>
    </w:p>
    <w:p w:rsidR="00B51B8E" w:rsidRPr="00DE69FB" w:rsidRDefault="00B51B8E" w:rsidP="00B51B8E">
      <w:pPr>
        <w:spacing w:line="240" w:lineRule="auto"/>
        <w:contextualSpacing/>
        <w:jc w:val="both"/>
        <w:rPr>
          <w:rFonts w:ascii="Times New Roman" w:hAnsi="Times New Roman" w:cs="Times New Roman"/>
          <w:sz w:val="24"/>
          <w:szCs w:val="24"/>
          <w:lang w:val="fr-FR"/>
        </w:rPr>
      </w:pPr>
    </w:p>
    <w:p w:rsidR="00375BD7" w:rsidRDefault="00375BD7" w:rsidP="00A27D6F">
      <w:pPr>
        <w:spacing w:line="240" w:lineRule="auto"/>
        <w:contextualSpacing/>
        <w:jc w:val="both"/>
        <w:outlineLvl w:val="0"/>
        <w:rPr>
          <w:rFonts w:ascii="Times New Roman" w:hAnsi="Times New Roman" w:cs="Times New Roman"/>
          <w:sz w:val="24"/>
          <w:szCs w:val="24"/>
          <w:lang w:val="fr-FR"/>
        </w:rPr>
      </w:pPr>
      <w:r>
        <w:rPr>
          <w:rFonts w:ascii="Times New Roman" w:hAnsi="Times New Roman" w:cs="Times New Roman"/>
          <w:sz w:val="24"/>
          <w:szCs w:val="24"/>
          <w:lang w:val="fr-FR"/>
        </w:rPr>
        <w:t xml:space="preserve">Harnish, Robert. </w:t>
      </w:r>
      <w:r w:rsidRPr="00375BD7">
        <w:rPr>
          <w:rFonts w:ascii="Times New Roman" w:hAnsi="Times New Roman" w:cs="Times New Roman"/>
          <w:i/>
          <w:sz w:val="24"/>
          <w:szCs w:val="24"/>
          <w:lang w:val="fr-FR"/>
        </w:rPr>
        <w:t>Linguistic Communication and Speech Act</w:t>
      </w:r>
      <w:r>
        <w:rPr>
          <w:rFonts w:ascii="Times New Roman" w:hAnsi="Times New Roman" w:cs="Times New Roman"/>
          <w:sz w:val="24"/>
          <w:szCs w:val="24"/>
          <w:lang w:val="fr-FR"/>
        </w:rPr>
        <w:t>, Goodreads Inc. 1982.</w:t>
      </w:r>
    </w:p>
    <w:p w:rsidR="00375BD7" w:rsidRDefault="00375BD7" w:rsidP="00A27D6F">
      <w:pPr>
        <w:spacing w:line="240" w:lineRule="auto"/>
        <w:contextualSpacing/>
        <w:jc w:val="both"/>
        <w:outlineLvl w:val="0"/>
        <w:rPr>
          <w:rFonts w:ascii="Times New Roman" w:hAnsi="Times New Roman" w:cs="Times New Roman"/>
          <w:sz w:val="24"/>
          <w:szCs w:val="24"/>
          <w:lang w:val="fr-FR"/>
        </w:rPr>
      </w:pPr>
    </w:p>
    <w:p w:rsidR="00B51B8E" w:rsidRDefault="00B51B8E" w:rsidP="00A27D6F">
      <w:pPr>
        <w:spacing w:line="240" w:lineRule="auto"/>
        <w:contextualSpacing/>
        <w:jc w:val="both"/>
        <w:outlineLvl w:val="0"/>
        <w:rPr>
          <w:rFonts w:ascii="Times New Roman" w:hAnsi="Times New Roman" w:cs="Times New Roman"/>
          <w:sz w:val="24"/>
          <w:szCs w:val="24"/>
          <w:lang w:val="fr-FR"/>
        </w:rPr>
      </w:pPr>
      <w:r w:rsidRPr="00DE69FB">
        <w:rPr>
          <w:rFonts w:ascii="Times New Roman" w:hAnsi="Times New Roman" w:cs="Times New Roman"/>
          <w:sz w:val="24"/>
          <w:szCs w:val="24"/>
          <w:lang w:val="fr-FR"/>
        </w:rPr>
        <w:t>Holec</w:t>
      </w:r>
      <w:r w:rsidR="001B4CD3">
        <w:rPr>
          <w:rFonts w:ascii="Times New Roman" w:hAnsi="Times New Roman" w:cs="Times New Roman"/>
          <w:sz w:val="24"/>
          <w:szCs w:val="24"/>
          <w:lang w:val="fr-FR"/>
        </w:rPr>
        <w:t>, Henri</w:t>
      </w:r>
      <w:r w:rsidR="0038298C">
        <w:rPr>
          <w:rFonts w:ascii="Times New Roman" w:hAnsi="Times New Roman" w:cs="Times New Roman"/>
          <w:sz w:val="24"/>
          <w:szCs w:val="24"/>
          <w:lang w:val="fr-FR"/>
        </w:rPr>
        <w:t xml:space="preserve">.  </w:t>
      </w:r>
      <w:r w:rsidR="0038298C" w:rsidRPr="00FD00E9">
        <w:rPr>
          <w:rFonts w:ascii="Times New Roman" w:hAnsi="Times New Roman" w:cs="Times New Roman"/>
          <w:i/>
          <w:sz w:val="24"/>
          <w:szCs w:val="24"/>
          <w:lang w:val="fr-FR"/>
        </w:rPr>
        <w:t>Autonomy and Foreign Language Learning</w:t>
      </w:r>
      <w:r w:rsidR="0038298C">
        <w:rPr>
          <w:rFonts w:ascii="Times New Roman" w:hAnsi="Times New Roman" w:cs="Times New Roman"/>
          <w:sz w:val="24"/>
          <w:szCs w:val="24"/>
          <w:lang w:val="fr-FR"/>
        </w:rPr>
        <w:t>, Oxford, Pergamon, 1980.</w:t>
      </w:r>
      <w:r w:rsidRPr="00DE69FB">
        <w:rPr>
          <w:rFonts w:ascii="Times New Roman" w:hAnsi="Times New Roman" w:cs="Times New Roman"/>
          <w:sz w:val="24"/>
          <w:szCs w:val="24"/>
          <w:lang w:val="fr-FR"/>
        </w:rPr>
        <w:t xml:space="preserve"> </w:t>
      </w:r>
    </w:p>
    <w:p w:rsidR="001D10BF" w:rsidRDefault="001D10BF" w:rsidP="00B51B8E">
      <w:pPr>
        <w:spacing w:line="240" w:lineRule="auto"/>
        <w:contextualSpacing/>
        <w:jc w:val="both"/>
        <w:rPr>
          <w:rFonts w:ascii="Times New Roman" w:hAnsi="Times New Roman" w:cs="Times New Roman"/>
          <w:sz w:val="24"/>
          <w:szCs w:val="24"/>
          <w:lang w:val="fr-FR"/>
        </w:rPr>
      </w:pPr>
    </w:p>
    <w:p w:rsidR="00B51B8E" w:rsidRDefault="00B51B8E" w:rsidP="00A27D6F">
      <w:pPr>
        <w:spacing w:line="240" w:lineRule="auto"/>
        <w:contextualSpacing/>
        <w:jc w:val="both"/>
        <w:outlineLvl w:val="0"/>
        <w:rPr>
          <w:rFonts w:ascii="Times New Roman" w:hAnsi="Times New Roman" w:cs="Times New Roman"/>
          <w:sz w:val="24"/>
          <w:szCs w:val="24"/>
          <w:lang w:val="fr-FR"/>
        </w:rPr>
      </w:pPr>
      <w:r w:rsidRPr="00DE69FB">
        <w:rPr>
          <w:rFonts w:ascii="Times New Roman" w:hAnsi="Times New Roman" w:cs="Times New Roman"/>
          <w:sz w:val="24"/>
          <w:szCs w:val="24"/>
          <w:lang w:val="fr-FR"/>
        </w:rPr>
        <w:t>Hymes, Dell</w:t>
      </w:r>
      <w:r w:rsidR="0038085A">
        <w:rPr>
          <w:rFonts w:ascii="Times New Roman" w:hAnsi="Times New Roman" w:cs="Times New Roman"/>
          <w:sz w:val="24"/>
          <w:szCs w:val="24"/>
          <w:lang w:val="fr-FR"/>
        </w:rPr>
        <w:t>.</w:t>
      </w:r>
      <w:r w:rsidRPr="00DE69FB">
        <w:rPr>
          <w:rFonts w:ascii="Times New Roman" w:hAnsi="Times New Roman" w:cs="Times New Roman"/>
          <w:sz w:val="24"/>
          <w:szCs w:val="24"/>
          <w:lang w:val="fr-FR"/>
        </w:rPr>
        <w:t xml:space="preserve">  </w:t>
      </w:r>
      <w:r w:rsidRPr="00DE69FB">
        <w:rPr>
          <w:rFonts w:ascii="Times New Roman" w:hAnsi="Times New Roman" w:cs="Times New Roman"/>
          <w:i/>
          <w:sz w:val="24"/>
          <w:szCs w:val="24"/>
          <w:lang w:val="fr-FR"/>
        </w:rPr>
        <w:t>Towards communicative competence</w:t>
      </w:r>
      <w:r w:rsidRPr="00DE69FB">
        <w:rPr>
          <w:rFonts w:ascii="Times New Roman" w:hAnsi="Times New Roman" w:cs="Times New Roman"/>
          <w:sz w:val="24"/>
          <w:szCs w:val="24"/>
          <w:lang w:val="fr-FR"/>
        </w:rPr>
        <w:t>, Paris, LAL, Hatier</w:t>
      </w:r>
      <w:r>
        <w:rPr>
          <w:rFonts w:ascii="Times New Roman" w:hAnsi="Times New Roman" w:cs="Times New Roman"/>
          <w:sz w:val="24"/>
          <w:szCs w:val="24"/>
          <w:lang w:val="fr-FR"/>
        </w:rPr>
        <w:t>, 1984.</w:t>
      </w:r>
    </w:p>
    <w:p w:rsidR="00B51B8E" w:rsidRPr="00DE69FB" w:rsidRDefault="00B51B8E" w:rsidP="00B51B8E">
      <w:pPr>
        <w:spacing w:line="240" w:lineRule="auto"/>
        <w:contextualSpacing/>
        <w:jc w:val="both"/>
        <w:rPr>
          <w:rFonts w:ascii="Times New Roman" w:hAnsi="Times New Roman" w:cs="Times New Roman"/>
          <w:sz w:val="24"/>
          <w:szCs w:val="24"/>
          <w:lang w:val="fr-FR"/>
        </w:rPr>
      </w:pPr>
    </w:p>
    <w:p w:rsidR="00B51B8E" w:rsidRPr="003B378B" w:rsidRDefault="00B51B8E" w:rsidP="00FD00E9">
      <w:pPr>
        <w:spacing w:before="100" w:beforeAutospacing="1" w:after="100" w:afterAutospacing="1" w:line="240" w:lineRule="auto"/>
        <w:ind w:left="270" w:hanging="270"/>
        <w:contextualSpacing/>
        <w:jc w:val="both"/>
        <w:rPr>
          <w:rFonts w:ascii="Times New Roman" w:eastAsia="Times New Roman" w:hAnsi="Times New Roman" w:cs="Times New Roman"/>
          <w:sz w:val="24"/>
          <w:szCs w:val="24"/>
          <w:lang w:val="fr-FR"/>
        </w:rPr>
      </w:pPr>
      <w:r w:rsidRPr="003B378B">
        <w:rPr>
          <w:rFonts w:ascii="Times New Roman" w:eastAsia="Times New Roman" w:hAnsi="Times New Roman" w:cs="Times New Roman"/>
          <w:sz w:val="23"/>
          <w:szCs w:val="23"/>
        </w:rPr>
        <w:t>Kern &amp; Warschauer</w:t>
      </w:r>
      <w:r w:rsidR="0038085A">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w:t>
      </w:r>
      <w:r w:rsidRPr="003B378B">
        <w:rPr>
          <w:rFonts w:ascii="Times New Roman" w:eastAsia="Times New Roman" w:hAnsi="Times New Roman" w:cs="Times New Roman"/>
          <w:i/>
          <w:sz w:val="23"/>
          <w:szCs w:val="23"/>
        </w:rPr>
        <w:t>Network-based Language Teaching, Concept and Practice</w:t>
      </w:r>
      <w:r w:rsidRPr="003B378B">
        <w:rPr>
          <w:rFonts w:ascii="Times New Roman" w:eastAsia="Times New Roman" w:hAnsi="Times New Roman" w:cs="Times New Roman"/>
          <w:sz w:val="23"/>
          <w:szCs w:val="23"/>
        </w:rPr>
        <w:t>, Berkeley, University of California</w:t>
      </w:r>
      <w:r>
        <w:rPr>
          <w:rFonts w:ascii="Times New Roman" w:eastAsia="Times New Roman" w:hAnsi="Times New Roman" w:cs="Times New Roman"/>
          <w:sz w:val="23"/>
          <w:szCs w:val="23"/>
        </w:rPr>
        <w:t>, 2000.</w:t>
      </w:r>
    </w:p>
    <w:p w:rsidR="00B51B8E" w:rsidRDefault="00B51B8E" w:rsidP="00B51B8E">
      <w:pPr>
        <w:spacing w:line="240" w:lineRule="auto"/>
        <w:contextualSpacing/>
        <w:jc w:val="both"/>
        <w:rPr>
          <w:rFonts w:ascii="Times New Roman" w:hAnsi="Times New Roman" w:cs="Times New Roman"/>
          <w:sz w:val="24"/>
          <w:szCs w:val="24"/>
          <w:lang w:val="fr-FR"/>
        </w:rPr>
      </w:pPr>
    </w:p>
    <w:p w:rsidR="00352D2A" w:rsidRDefault="00B51B8E" w:rsidP="00FD00E9">
      <w:pPr>
        <w:spacing w:line="240" w:lineRule="auto"/>
        <w:ind w:left="180" w:hanging="180"/>
        <w:contextualSpacing/>
        <w:jc w:val="both"/>
        <w:rPr>
          <w:rFonts w:ascii="Times New Roman" w:hAnsi="Times New Roman" w:cs="Times New Roman"/>
          <w:sz w:val="24"/>
          <w:szCs w:val="24"/>
          <w:lang w:val="fr-FR"/>
        </w:rPr>
      </w:pPr>
      <w:r w:rsidRPr="00DE69FB">
        <w:rPr>
          <w:rFonts w:ascii="Times New Roman" w:hAnsi="Times New Roman" w:cs="Times New Roman"/>
          <w:sz w:val="24"/>
          <w:szCs w:val="24"/>
          <w:lang w:val="fr-FR"/>
        </w:rPr>
        <w:t>Kwofie, E</w:t>
      </w:r>
      <w:r>
        <w:rPr>
          <w:rFonts w:ascii="Times New Roman" w:hAnsi="Times New Roman" w:cs="Times New Roman"/>
          <w:sz w:val="24"/>
          <w:szCs w:val="24"/>
          <w:lang w:val="fr-FR"/>
        </w:rPr>
        <w:t>mmanuel</w:t>
      </w:r>
      <w:r w:rsidRPr="00DE69FB">
        <w:rPr>
          <w:rFonts w:ascii="Times New Roman" w:hAnsi="Times New Roman" w:cs="Times New Roman"/>
          <w:sz w:val="24"/>
          <w:szCs w:val="24"/>
          <w:lang w:val="fr-FR"/>
        </w:rPr>
        <w:t xml:space="preserve">. </w:t>
      </w:r>
      <w:r w:rsidR="00352D2A">
        <w:rPr>
          <w:rFonts w:ascii="Times New Roman" w:hAnsi="Times New Roman" w:cs="Times New Roman"/>
          <w:sz w:val="24"/>
          <w:szCs w:val="24"/>
          <w:lang w:val="fr-FR"/>
        </w:rPr>
        <w:t xml:space="preserve">« The many faces of French and the teaching of the language in Africa » in </w:t>
      </w:r>
      <w:r w:rsidR="00352D2A" w:rsidRPr="00352D2A">
        <w:rPr>
          <w:rFonts w:ascii="Times New Roman" w:hAnsi="Times New Roman" w:cs="Times New Roman"/>
          <w:i/>
          <w:sz w:val="24"/>
          <w:szCs w:val="24"/>
          <w:lang w:val="fr-FR"/>
        </w:rPr>
        <w:t>Révue de l’Association nigériane des enseignants universitaires de français (RANEUF),</w:t>
      </w:r>
      <w:r w:rsidR="00352D2A">
        <w:rPr>
          <w:rFonts w:ascii="Times New Roman" w:hAnsi="Times New Roman" w:cs="Times New Roman"/>
          <w:i/>
          <w:sz w:val="24"/>
          <w:szCs w:val="24"/>
          <w:lang w:val="fr-FR"/>
        </w:rPr>
        <w:t xml:space="preserve"> </w:t>
      </w:r>
      <w:r w:rsidR="00352D2A">
        <w:rPr>
          <w:rFonts w:ascii="Times New Roman" w:hAnsi="Times New Roman" w:cs="Times New Roman"/>
          <w:sz w:val="24"/>
          <w:szCs w:val="24"/>
          <w:lang w:val="fr-FR"/>
        </w:rPr>
        <w:t xml:space="preserve">2015, 71-102. </w:t>
      </w:r>
    </w:p>
    <w:p w:rsidR="00352D2A" w:rsidRDefault="00352D2A" w:rsidP="00FD00E9">
      <w:pPr>
        <w:spacing w:line="240" w:lineRule="auto"/>
        <w:ind w:left="180" w:hanging="180"/>
        <w:contextualSpacing/>
        <w:jc w:val="both"/>
        <w:rPr>
          <w:rFonts w:ascii="Times New Roman" w:hAnsi="Times New Roman" w:cs="Times New Roman"/>
          <w:sz w:val="24"/>
          <w:szCs w:val="24"/>
          <w:lang w:val="fr-FR"/>
        </w:rPr>
      </w:pPr>
    </w:p>
    <w:p w:rsidR="0038085A" w:rsidRDefault="00352D2A" w:rsidP="00FD00E9">
      <w:pPr>
        <w:spacing w:line="240" w:lineRule="auto"/>
        <w:ind w:left="180" w:hanging="180"/>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C33D8C" w:rsidRPr="00352D2A">
        <w:rPr>
          <w:rFonts w:ascii="Times New Roman" w:hAnsi="Times New Roman" w:cs="Times New Roman"/>
          <w:i/>
          <w:sz w:val="24"/>
          <w:szCs w:val="24"/>
          <w:lang w:val="fr-FR"/>
        </w:rPr>
        <w:t>La diversit</w:t>
      </w:r>
      <w:r w:rsidR="00C2036A">
        <w:rPr>
          <w:rFonts w:ascii="Times New Roman" w:hAnsi="Times New Roman" w:cs="Times New Roman"/>
          <w:i/>
          <w:sz w:val="24"/>
          <w:szCs w:val="24"/>
          <w:lang w:val="fr-FR"/>
        </w:rPr>
        <w:t>é</w:t>
      </w:r>
      <w:r w:rsidR="00C33D8C" w:rsidRPr="00352D2A">
        <w:rPr>
          <w:rFonts w:ascii="Times New Roman" w:hAnsi="Times New Roman" w:cs="Times New Roman"/>
          <w:i/>
          <w:sz w:val="24"/>
          <w:szCs w:val="24"/>
          <w:lang w:val="fr-FR"/>
        </w:rPr>
        <w:t xml:space="preserve"> du fran</w:t>
      </w:r>
      <w:r w:rsidR="00C2036A">
        <w:rPr>
          <w:rFonts w:ascii="Times New Roman" w:hAnsi="Times New Roman" w:cs="Times New Roman"/>
          <w:i/>
          <w:sz w:val="24"/>
          <w:szCs w:val="24"/>
          <w:lang w:val="fr-FR"/>
        </w:rPr>
        <w:t>ç</w:t>
      </w:r>
      <w:r w:rsidR="00C33D8C" w:rsidRPr="00352D2A">
        <w:rPr>
          <w:rFonts w:ascii="Times New Roman" w:hAnsi="Times New Roman" w:cs="Times New Roman"/>
          <w:i/>
          <w:sz w:val="24"/>
          <w:szCs w:val="24"/>
          <w:lang w:val="fr-FR"/>
        </w:rPr>
        <w:t>ais et l’ensignement de la langue en Afrique</w:t>
      </w:r>
      <w:r w:rsidR="00C33D8C">
        <w:rPr>
          <w:rFonts w:ascii="Times New Roman" w:hAnsi="Times New Roman" w:cs="Times New Roman"/>
          <w:sz w:val="24"/>
          <w:szCs w:val="24"/>
          <w:lang w:val="fr-FR"/>
        </w:rPr>
        <w:t>, Paris, L’Harmattan, AUF</w:t>
      </w:r>
      <w:r>
        <w:rPr>
          <w:rFonts w:ascii="Times New Roman" w:hAnsi="Times New Roman" w:cs="Times New Roman"/>
          <w:sz w:val="24"/>
          <w:szCs w:val="24"/>
          <w:lang w:val="fr-FR"/>
        </w:rPr>
        <w:t>, 2004.</w:t>
      </w:r>
      <w:r w:rsidR="00B51B8E" w:rsidRPr="00DE69FB">
        <w:rPr>
          <w:rFonts w:ascii="Times New Roman" w:hAnsi="Times New Roman" w:cs="Times New Roman"/>
          <w:sz w:val="24"/>
          <w:szCs w:val="24"/>
          <w:lang w:val="fr-FR"/>
        </w:rPr>
        <w:t> </w:t>
      </w:r>
    </w:p>
    <w:p w:rsidR="00014306" w:rsidRDefault="00014306" w:rsidP="00FD00E9">
      <w:pPr>
        <w:spacing w:line="240" w:lineRule="auto"/>
        <w:ind w:left="180" w:hanging="180"/>
        <w:contextualSpacing/>
        <w:jc w:val="both"/>
        <w:rPr>
          <w:rFonts w:ascii="Times New Roman" w:hAnsi="Times New Roman" w:cs="Times New Roman"/>
          <w:sz w:val="24"/>
          <w:szCs w:val="24"/>
          <w:lang w:val="fr-FR"/>
        </w:rPr>
      </w:pPr>
    </w:p>
    <w:p w:rsidR="0038085A" w:rsidRDefault="0038085A" w:rsidP="00FD00E9">
      <w:pPr>
        <w:spacing w:line="240" w:lineRule="auto"/>
        <w:ind w:left="180" w:hanging="180"/>
        <w:contextualSpacing/>
        <w:jc w:val="both"/>
        <w:rPr>
          <w:rFonts w:ascii="Times New Roman" w:hAnsi="Times New Roman" w:cs="Times New Roman"/>
          <w:sz w:val="24"/>
          <w:szCs w:val="24"/>
          <w:lang w:val="fr-FR"/>
        </w:rPr>
      </w:pPr>
    </w:p>
    <w:p w:rsidR="00B51B8E" w:rsidRDefault="0038085A" w:rsidP="00FD00E9">
      <w:pPr>
        <w:spacing w:line="240" w:lineRule="auto"/>
        <w:ind w:left="180" w:hanging="180"/>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  « </w:t>
      </w:r>
      <w:r w:rsidR="00B51B8E" w:rsidRPr="00DE69FB">
        <w:rPr>
          <w:rFonts w:ascii="Times New Roman" w:hAnsi="Times New Roman" w:cs="Times New Roman"/>
          <w:sz w:val="24"/>
          <w:szCs w:val="24"/>
          <w:lang w:val="fr-FR"/>
        </w:rPr>
        <w:t>L’interférence linguistique dans une classe de français (français/anglais)</w:t>
      </w:r>
      <w:r>
        <w:rPr>
          <w:rFonts w:ascii="Times New Roman" w:hAnsi="Times New Roman" w:cs="Times New Roman"/>
          <w:sz w:val="24"/>
          <w:szCs w:val="24"/>
          <w:lang w:val="fr-FR"/>
        </w:rPr>
        <w:t> »</w:t>
      </w:r>
      <w:r w:rsidR="00B51B8E" w:rsidRPr="00DE69FB">
        <w:rPr>
          <w:rFonts w:ascii="Times New Roman" w:hAnsi="Times New Roman" w:cs="Times New Roman"/>
          <w:sz w:val="24"/>
          <w:szCs w:val="24"/>
          <w:lang w:val="fr-FR"/>
        </w:rPr>
        <w:t xml:space="preserve"> dans </w:t>
      </w:r>
      <w:r w:rsidR="00B51B8E" w:rsidRPr="00DE69FB">
        <w:rPr>
          <w:rFonts w:ascii="Times New Roman" w:hAnsi="Times New Roman" w:cs="Times New Roman"/>
          <w:i/>
          <w:sz w:val="24"/>
          <w:szCs w:val="24"/>
          <w:lang w:val="fr-FR"/>
        </w:rPr>
        <w:t>Interférences dans l’apprentissage du français au Nigeria</w:t>
      </w:r>
      <w:r w:rsidR="00B51B8E">
        <w:rPr>
          <w:rFonts w:ascii="Times New Roman" w:hAnsi="Times New Roman" w:cs="Times New Roman"/>
          <w:i/>
          <w:sz w:val="24"/>
          <w:szCs w:val="24"/>
          <w:lang w:val="fr-FR"/>
        </w:rPr>
        <w:t>,</w:t>
      </w:r>
      <w:r w:rsidR="00B51B8E">
        <w:rPr>
          <w:rFonts w:ascii="Times New Roman" w:hAnsi="Times New Roman" w:cs="Times New Roman"/>
          <w:sz w:val="24"/>
          <w:szCs w:val="24"/>
          <w:lang w:val="fr-FR"/>
        </w:rPr>
        <w:t xml:space="preserve"> </w:t>
      </w:r>
      <w:r w:rsidR="00C2036A">
        <w:rPr>
          <w:rFonts w:ascii="Times New Roman" w:hAnsi="Times New Roman" w:cs="Times New Roman"/>
          <w:sz w:val="24"/>
          <w:szCs w:val="24"/>
          <w:lang w:val="fr-FR"/>
        </w:rPr>
        <w:t xml:space="preserve">Ibadan, </w:t>
      </w:r>
      <w:r w:rsidR="00127F1A">
        <w:rPr>
          <w:rFonts w:ascii="Times New Roman" w:hAnsi="Times New Roman" w:cs="Times New Roman"/>
          <w:sz w:val="24"/>
          <w:szCs w:val="24"/>
          <w:lang w:val="fr-FR"/>
        </w:rPr>
        <w:t>99-</w:t>
      </w:r>
      <w:r w:rsidR="00B51B8E">
        <w:rPr>
          <w:rFonts w:ascii="Times New Roman" w:hAnsi="Times New Roman" w:cs="Times New Roman"/>
          <w:sz w:val="24"/>
          <w:szCs w:val="24"/>
          <w:lang w:val="fr-FR"/>
        </w:rPr>
        <w:t>1995</w:t>
      </w:r>
      <w:r>
        <w:rPr>
          <w:rFonts w:ascii="Times New Roman" w:hAnsi="Times New Roman" w:cs="Times New Roman"/>
          <w:sz w:val="24"/>
          <w:szCs w:val="24"/>
          <w:lang w:val="fr-FR"/>
        </w:rPr>
        <w:t>, pp.95-105</w:t>
      </w:r>
      <w:r w:rsidR="00B51B8E">
        <w:rPr>
          <w:rFonts w:ascii="Times New Roman" w:hAnsi="Times New Roman" w:cs="Times New Roman"/>
          <w:sz w:val="24"/>
          <w:szCs w:val="24"/>
          <w:lang w:val="fr-FR"/>
        </w:rPr>
        <w:t>.</w:t>
      </w:r>
    </w:p>
    <w:p w:rsidR="00B51B8E" w:rsidRDefault="00B51B8E" w:rsidP="00B51B8E">
      <w:pPr>
        <w:spacing w:line="240" w:lineRule="auto"/>
        <w:contextualSpacing/>
        <w:jc w:val="both"/>
        <w:rPr>
          <w:rFonts w:ascii="Times New Roman" w:hAnsi="Times New Roman" w:cs="Times New Roman"/>
          <w:sz w:val="24"/>
          <w:szCs w:val="24"/>
        </w:rPr>
      </w:pPr>
      <w:r w:rsidRPr="00DE69FB">
        <w:rPr>
          <w:rFonts w:ascii="Times New Roman" w:hAnsi="Times New Roman" w:cs="Times New Roman"/>
          <w:sz w:val="24"/>
          <w:szCs w:val="24"/>
          <w:lang w:val="fr-FR"/>
        </w:rPr>
        <w:t xml:space="preserve"> </w:t>
      </w:r>
      <w:r>
        <w:rPr>
          <w:rFonts w:ascii="Times New Roman" w:hAnsi="Times New Roman" w:cs="Times New Roman"/>
          <w:sz w:val="24"/>
          <w:szCs w:val="24"/>
        </w:rPr>
        <w:t xml:space="preserve">  </w:t>
      </w:r>
    </w:p>
    <w:p w:rsidR="00B51B8E" w:rsidRPr="00C5190F" w:rsidRDefault="00BC1277" w:rsidP="00FD00E9">
      <w:pPr>
        <w:spacing w:line="240" w:lineRule="auto"/>
        <w:ind w:left="270" w:hanging="270"/>
        <w:contextualSpacing/>
        <w:jc w:val="both"/>
        <w:rPr>
          <w:rFonts w:ascii="Times New Roman" w:hAnsi="Times New Roman" w:cs="Times New Roman"/>
          <w:i/>
          <w:sz w:val="24"/>
          <w:szCs w:val="24"/>
        </w:rPr>
      </w:pPr>
      <w:r>
        <w:rPr>
          <w:rFonts w:ascii="Times New Roman" w:hAnsi="Times New Roman" w:cs="Times New Roman"/>
          <w:sz w:val="24"/>
          <w:szCs w:val="24"/>
        </w:rPr>
        <w:t>L</w:t>
      </w:r>
      <w:r w:rsidR="00B51B8E">
        <w:rPr>
          <w:rFonts w:ascii="Times New Roman" w:hAnsi="Times New Roman" w:cs="Times New Roman"/>
          <w:sz w:val="24"/>
          <w:szCs w:val="24"/>
        </w:rPr>
        <w:t>aditan, Affin</w:t>
      </w:r>
      <w:r w:rsidR="00C5190F">
        <w:rPr>
          <w:rFonts w:ascii="Times New Roman" w:hAnsi="Times New Roman" w:cs="Times New Roman"/>
          <w:sz w:val="24"/>
          <w:szCs w:val="24"/>
        </w:rPr>
        <w:t xml:space="preserve">, </w:t>
      </w:r>
      <w:r w:rsidR="00C5190F">
        <w:rPr>
          <w:rFonts w:ascii="Times New Roman" w:hAnsi="Times New Roman" w:cs="Times New Roman"/>
          <w:i/>
          <w:sz w:val="24"/>
          <w:szCs w:val="24"/>
        </w:rPr>
        <w:t xml:space="preserve">Des formes textuelles orales aux formes textuelles </w:t>
      </w:r>
      <w:r w:rsidR="00C5190F" w:rsidRPr="00C5190F">
        <w:rPr>
          <w:rFonts w:ascii="Times New Roman" w:hAnsi="Times New Roman" w:cs="Times New Roman"/>
          <w:i/>
          <w:sz w:val="24"/>
          <w:szCs w:val="24"/>
        </w:rPr>
        <w:t>é</w:t>
      </w:r>
      <w:r w:rsidR="00C5190F">
        <w:rPr>
          <w:rFonts w:ascii="Times New Roman" w:hAnsi="Times New Roman" w:cs="Times New Roman"/>
          <w:i/>
          <w:sz w:val="24"/>
          <w:szCs w:val="24"/>
        </w:rPr>
        <w:t xml:space="preserve">crites, </w:t>
      </w:r>
      <w:r w:rsidR="00C5190F">
        <w:rPr>
          <w:rFonts w:ascii="Times New Roman" w:hAnsi="Times New Roman" w:cs="Times New Roman"/>
          <w:sz w:val="24"/>
          <w:szCs w:val="24"/>
        </w:rPr>
        <w:t>Thèse de doctorat en Science du Langage, Didactique et Sémiotique, Université de Franche-Comté, Bésançon,. janvier 2002</w:t>
      </w:r>
      <w:r w:rsidR="00C5190F">
        <w:rPr>
          <w:rFonts w:ascii="Times New Roman" w:hAnsi="Times New Roman" w:cs="Times New Roman"/>
          <w:i/>
          <w:sz w:val="24"/>
          <w:szCs w:val="24"/>
        </w:rPr>
        <w:t xml:space="preserve">    </w:t>
      </w:r>
    </w:p>
    <w:p w:rsidR="00B51B8E" w:rsidRDefault="00B51B8E" w:rsidP="00B51B8E">
      <w:pPr>
        <w:spacing w:line="240" w:lineRule="auto"/>
        <w:contextualSpacing/>
        <w:jc w:val="both"/>
        <w:rPr>
          <w:rFonts w:ascii="Times New Roman" w:hAnsi="Times New Roman" w:cs="Times New Roman"/>
          <w:sz w:val="24"/>
          <w:szCs w:val="24"/>
        </w:rPr>
      </w:pPr>
    </w:p>
    <w:p w:rsidR="0038298C" w:rsidRDefault="0038298C" w:rsidP="00A27D6F">
      <w:pPr>
        <w:spacing w:line="240" w:lineRule="auto"/>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Little, David, </w:t>
      </w:r>
      <w:r w:rsidRPr="0038298C">
        <w:rPr>
          <w:rFonts w:ascii="Times New Roman" w:hAnsi="Times New Roman" w:cs="Times New Roman"/>
          <w:i/>
          <w:sz w:val="24"/>
          <w:szCs w:val="24"/>
        </w:rPr>
        <w:t>Learner Autonomy and Second/Foreign Language Learning,</w:t>
      </w:r>
      <w:r>
        <w:rPr>
          <w:rFonts w:ascii="Times New Roman" w:hAnsi="Times New Roman" w:cs="Times New Roman"/>
          <w:sz w:val="24"/>
          <w:szCs w:val="24"/>
        </w:rPr>
        <w:t xml:space="preserve"> Dublin, 2003.</w:t>
      </w:r>
    </w:p>
    <w:p w:rsidR="0038298C" w:rsidRDefault="0038298C" w:rsidP="00B51B8E">
      <w:pPr>
        <w:spacing w:line="240" w:lineRule="auto"/>
        <w:contextualSpacing/>
        <w:jc w:val="both"/>
        <w:rPr>
          <w:rFonts w:ascii="Times New Roman" w:hAnsi="Times New Roman" w:cs="Times New Roman"/>
          <w:sz w:val="24"/>
          <w:szCs w:val="24"/>
        </w:rPr>
      </w:pPr>
    </w:p>
    <w:p w:rsidR="00B51B8E" w:rsidRDefault="0038298C" w:rsidP="00FD00E9">
      <w:pPr>
        <w:spacing w:line="240" w:lineRule="auto"/>
        <w:ind w:left="270" w:hanging="270"/>
        <w:contextualSpacing/>
        <w:jc w:val="both"/>
        <w:rPr>
          <w:rFonts w:ascii="Times New Roman" w:hAnsi="Times New Roman" w:cs="Times New Roman"/>
          <w:i/>
          <w:sz w:val="24"/>
          <w:szCs w:val="24"/>
        </w:rPr>
      </w:pPr>
      <w:r>
        <w:rPr>
          <w:rFonts w:ascii="Times New Roman" w:hAnsi="Times New Roman" w:cs="Times New Roman"/>
          <w:sz w:val="24"/>
          <w:szCs w:val="24"/>
        </w:rPr>
        <w:t>M</w:t>
      </w:r>
      <w:r w:rsidR="00B51B8E">
        <w:rPr>
          <w:rFonts w:ascii="Times New Roman" w:hAnsi="Times New Roman" w:cs="Times New Roman"/>
          <w:sz w:val="24"/>
          <w:szCs w:val="24"/>
        </w:rPr>
        <w:t xml:space="preserve">banefo, Eugenia., </w:t>
      </w:r>
      <w:r w:rsidR="00B51B8E">
        <w:rPr>
          <w:rFonts w:ascii="Times New Roman" w:hAnsi="Times New Roman" w:cs="Times New Roman"/>
          <w:i/>
          <w:sz w:val="24"/>
          <w:szCs w:val="24"/>
        </w:rPr>
        <w:t>A Structuralist Approach to the Teaching of Oral French,</w:t>
      </w:r>
      <w:r w:rsidR="00B51B8E">
        <w:rPr>
          <w:rFonts w:ascii="Times New Roman" w:hAnsi="Times New Roman" w:cs="Times New Roman"/>
          <w:sz w:val="24"/>
          <w:szCs w:val="24"/>
        </w:rPr>
        <w:t xml:space="preserve"> Lagos, Alagba Printer Nigeria Enterprises, 2010.</w:t>
      </w:r>
      <w:r w:rsidR="00B51B8E">
        <w:rPr>
          <w:rFonts w:ascii="Times New Roman" w:hAnsi="Times New Roman" w:cs="Times New Roman"/>
          <w:i/>
          <w:sz w:val="24"/>
          <w:szCs w:val="24"/>
        </w:rPr>
        <w:t xml:space="preserve"> </w:t>
      </w:r>
    </w:p>
    <w:p w:rsidR="001B4CD3" w:rsidRDefault="001B4CD3" w:rsidP="00B51B8E">
      <w:pPr>
        <w:spacing w:line="240" w:lineRule="auto"/>
        <w:contextualSpacing/>
        <w:jc w:val="both"/>
        <w:rPr>
          <w:rFonts w:ascii="Times New Roman" w:hAnsi="Times New Roman" w:cs="Times New Roman"/>
          <w:sz w:val="24"/>
          <w:szCs w:val="24"/>
        </w:rPr>
      </w:pPr>
    </w:p>
    <w:p w:rsidR="00B51B8E" w:rsidRPr="00DE69FB" w:rsidRDefault="00B51B8E" w:rsidP="00A27D6F">
      <w:pPr>
        <w:spacing w:line="240" w:lineRule="auto"/>
        <w:contextualSpacing/>
        <w:jc w:val="both"/>
        <w:outlineLvl w:val="0"/>
        <w:rPr>
          <w:rFonts w:ascii="Times New Roman" w:hAnsi="Times New Roman" w:cs="Times New Roman"/>
          <w:sz w:val="24"/>
          <w:szCs w:val="24"/>
        </w:rPr>
      </w:pPr>
      <w:r w:rsidRPr="00DE69FB">
        <w:rPr>
          <w:rFonts w:ascii="Times New Roman" w:hAnsi="Times New Roman" w:cs="Times New Roman"/>
          <w:sz w:val="24"/>
          <w:szCs w:val="24"/>
        </w:rPr>
        <w:t>Obanya, P</w:t>
      </w:r>
      <w:r>
        <w:rPr>
          <w:rFonts w:ascii="Times New Roman" w:hAnsi="Times New Roman" w:cs="Times New Roman"/>
          <w:sz w:val="24"/>
          <w:szCs w:val="24"/>
        </w:rPr>
        <w:t>ai</w:t>
      </w:r>
      <w:r w:rsidRPr="00DE69FB">
        <w:rPr>
          <w:rFonts w:ascii="Times New Roman" w:hAnsi="Times New Roman" w:cs="Times New Roman"/>
          <w:sz w:val="24"/>
          <w:szCs w:val="24"/>
        </w:rPr>
        <w:t xml:space="preserve">.,  </w:t>
      </w:r>
      <w:r w:rsidRPr="00DE69FB">
        <w:rPr>
          <w:rFonts w:ascii="Times New Roman" w:hAnsi="Times New Roman" w:cs="Times New Roman"/>
          <w:i/>
          <w:sz w:val="24"/>
          <w:szCs w:val="24"/>
        </w:rPr>
        <w:t>Evaluation in Modern Language Teaching</w:t>
      </w:r>
      <w:r w:rsidRPr="00DE69FB">
        <w:rPr>
          <w:rFonts w:ascii="Times New Roman" w:hAnsi="Times New Roman" w:cs="Times New Roman"/>
          <w:sz w:val="24"/>
          <w:szCs w:val="24"/>
        </w:rPr>
        <w:t>, Ibadan, University Press</w:t>
      </w:r>
      <w:r>
        <w:rPr>
          <w:rFonts w:ascii="Times New Roman" w:hAnsi="Times New Roman" w:cs="Times New Roman"/>
          <w:sz w:val="24"/>
          <w:szCs w:val="24"/>
        </w:rPr>
        <w:t>, 1981</w:t>
      </w:r>
      <w:r w:rsidRPr="00DE69FB">
        <w:rPr>
          <w:rFonts w:ascii="Times New Roman" w:hAnsi="Times New Roman" w:cs="Times New Roman"/>
          <w:sz w:val="24"/>
          <w:szCs w:val="24"/>
        </w:rPr>
        <w:t>.</w:t>
      </w:r>
    </w:p>
    <w:p w:rsidR="00B51B8E" w:rsidRPr="00DE69FB" w:rsidRDefault="00B51B8E" w:rsidP="00B51B8E">
      <w:pPr>
        <w:spacing w:line="240" w:lineRule="auto"/>
        <w:contextualSpacing/>
        <w:jc w:val="both"/>
        <w:rPr>
          <w:rFonts w:ascii="Times New Roman" w:hAnsi="Times New Roman" w:cs="Times New Roman"/>
          <w:sz w:val="24"/>
          <w:szCs w:val="24"/>
        </w:rPr>
      </w:pPr>
    </w:p>
    <w:p w:rsidR="00B51B8E" w:rsidRPr="00DE69FB" w:rsidRDefault="00B51B8E" w:rsidP="00A27D6F">
      <w:pPr>
        <w:spacing w:line="240" w:lineRule="auto"/>
        <w:contextualSpacing/>
        <w:jc w:val="both"/>
        <w:outlineLvl w:val="0"/>
        <w:rPr>
          <w:rFonts w:ascii="Times New Roman" w:hAnsi="Times New Roman" w:cs="Times New Roman"/>
          <w:sz w:val="24"/>
          <w:szCs w:val="24"/>
          <w:lang w:val="fr-FR"/>
        </w:rPr>
      </w:pPr>
      <w:r w:rsidRPr="00DE69FB">
        <w:rPr>
          <w:rFonts w:ascii="Times New Roman" w:hAnsi="Times New Roman" w:cs="Times New Roman"/>
          <w:sz w:val="24"/>
          <w:szCs w:val="24"/>
          <w:lang w:val="fr-FR"/>
        </w:rPr>
        <w:t>Okeke, V</w:t>
      </w:r>
      <w:r>
        <w:rPr>
          <w:rFonts w:ascii="Times New Roman" w:hAnsi="Times New Roman" w:cs="Times New Roman"/>
          <w:sz w:val="24"/>
          <w:szCs w:val="24"/>
          <w:lang w:val="fr-FR"/>
        </w:rPr>
        <w:t>incent</w:t>
      </w:r>
      <w:r w:rsidRPr="00DE69FB">
        <w:rPr>
          <w:rFonts w:ascii="Times New Roman" w:hAnsi="Times New Roman" w:cs="Times New Roman"/>
          <w:sz w:val="24"/>
          <w:szCs w:val="24"/>
          <w:lang w:val="fr-FR"/>
        </w:rPr>
        <w:t xml:space="preserve">.  </w:t>
      </w:r>
      <w:r w:rsidRPr="00DE69FB">
        <w:rPr>
          <w:rFonts w:ascii="Times New Roman" w:hAnsi="Times New Roman" w:cs="Times New Roman"/>
          <w:i/>
          <w:sz w:val="24"/>
          <w:szCs w:val="24"/>
          <w:lang w:val="fr-FR"/>
        </w:rPr>
        <w:t xml:space="preserve">Etudes linguistiques, </w:t>
      </w:r>
      <w:r>
        <w:rPr>
          <w:rFonts w:ascii="Times New Roman" w:hAnsi="Times New Roman" w:cs="Times New Roman"/>
          <w:sz w:val="24"/>
          <w:szCs w:val="24"/>
          <w:lang w:val="fr-FR"/>
        </w:rPr>
        <w:t>Owerri, Umelo Press, 2012.</w:t>
      </w:r>
    </w:p>
    <w:p w:rsidR="00B51B8E" w:rsidRDefault="00B51B8E" w:rsidP="00B51B8E">
      <w:pPr>
        <w:spacing w:line="240" w:lineRule="auto"/>
        <w:contextualSpacing/>
        <w:jc w:val="both"/>
        <w:rPr>
          <w:rFonts w:ascii="Times New Roman" w:hAnsi="Times New Roman" w:cs="Times New Roman"/>
          <w:sz w:val="24"/>
          <w:szCs w:val="24"/>
          <w:lang w:val="fr-FR"/>
        </w:rPr>
      </w:pPr>
    </w:p>
    <w:p w:rsidR="00B51B8E" w:rsidRPr="0038298C" w:rsidRDefault="00B51B8E" w:rsidP="00FD00E9">
      <w:pPr>
        <w:spacing w:line="240" w:lineRule="auto"/>
        <w:ind w:left="270" w:hanging="270"/>
        <w:contextualSpacing/>
        <w:jc w:val="both"/>
        <w:rPr>
          <w:rFonts w:ascii="Times New Roman" w:hAnsi="Times New Roman" w:cs="Times New Roman"/>
          <w:sz w:val="24"/>
          <w:szCs w:val="24"/>
        </w:rPr>
      </w:pPr>
      <w:r w:rsidRPr="00DE69FB">
        <w:rPr>
          <w:rFonts w:ascii="Times New Roman" w:hAnsi="Times New Roman" w:cs="Times New Roman"/>
          <w:sz w:val="24"/>
          <w:szCs w:val="24"/>
          <w:lang w:val="fr-FR"/>
        </w:rPr>
        <w:t>Tijani, M</w:t>
      </w:r>
      <w:r>
        <w:rPr>
          <w:rFonts w:ascii="Times New Roman" w:hAnsi="Times New Roman" w:cs="Times New Roman"/>
          <w:sz w:val="24"/>
          <w:szCs w:val="24"/>
          <w:lang w:val="fr-FR"/>
        </w:rPr>
        <w:t>ufutau</w:t>
      </w:r>
      <w:r w:rsidRPr="00DE69FB">
        <w:rPr>
          <w:rFonts w:ascii="Times New Roman" w:hAnsi="Times New Roman" w:cs="Times New Roman"/>
          <w:sz w:val="24"/>
          <w:szCs w:val="24"/>
          <w:lang w:val="fr-FR"/>
        </w:rPr>
        <w:t xml:space="preserve">. « Améliorer la compréhension orale des apprenants de FLE : Quelles aptitudes, quelles compétences développer ? » </w:t>
      </w:r>
      <w:r w:rsidRPr="00DE69FB">
        <w:rPr>
          <w:rFonts w:ascii="Times New Roman" w:hAnsi="Times New Roman" w:cs="Times New Roman"/>
          <w:i/>
          <w:sz w:val="24"/>
          <w:szCs w:val="24"/>
          <w:lang w:val="fr-FR"/>
        </w:rPr>
        <w:t>Pédagogie et Enseignement du FLE : Nouvelles Perspectives</w:t>
      </w:r>
      <w:r w:rsidRPr="00DE69FB">
        <w:rPr>
          <w:rFonts w:ascii="Times New Roman" w:hAnsi="Times New Roman" w:cs="Times New Roman"/>
          <w:sz w:val="24"/>
          <w:szCs w:val="24"/>
          <w:lang w:val="fr-FR"/>
        </w:rPr>
        <w:t>,  O.A. Laditan</w:t>
      </w:r>
      <w:r>
        <w:rPr>
          <w:rFonts w:ascii="Times New Roman" w:hAnsi="Times New Roman" w:cs="Times New Roman"/>
          <w:sz w:val="24"/>
          <w:szCs w:val="24"/>
          <w:lang w:val="fr-FR"/>
        </w:rPr>
        <w:t xml:space="preserve"> (ed,)</w:t>
      </w:r>
      <w:r w:rsidRPr="00DE69FB">
        <w:rPr>
          <w:rFonts w:ascii="Times New Roman" w:hAnsi="Times New Roman" w:cs="Times New Roman"/>
          <w:sz w:val="24"/>
          <w:szCs w:val="24"/>
          <w:lang w:val="fr-FR"/>
        </w:rPr>
        <w:t xml:space="preserve">, Village Français, </w:t>
      </w:r>
      <w:r>
        <w:rPr>
          <w:rFonts w:ascii="Times New Roman" w:hAnsi="Times New Roman" w:cs="Times New Roman"/>
          <w:sz w:val="24"/>
          <w:szCs w:val="24"/>
        </w:rPr>
        <w:t>2003</w:t>
      </w:r>
      <w:r w:rsidR="00FD00E9">
        <w:rPr>
          <w:rFonts w:ascii="Times New Roman" w:hAnsi="Times New Roman" w:cs="Times New Roman"/>
          <w:sz w:val="24"/>
          <w:szCs w:val="24"/>
        </w:rPr>
        <w:t xml:space="preserve">, </w:t>
      </w:r>
      <w:r w:rsidR="0038085A">
        <w:rPr>
          <w:rFonts w:ascii="Times New Roman" w:hAnsi="Times New Roman" w:cs="Times New Roman"/>
          <w:sz w:val="24"/>
          <w:szCs w:val="24"/>
        </w:rPr>
        <w:t>p</w:t>
      </w:r>
      <w:r w:rsidR="00FD00E9">
        <w:rPr>
          <w:rFonts w:ascii="Times New Roman" w:hAnsi="Times New Roman" w:cs="Times New Roman"/>
          <w:sz w:val="24"/>
          <w:szCs w:val="24"/>
        </w:rPr>
        <w:t>p.123</w:t>
      </w:r>
      <w:r w:rsidR="0038085A">
        <w:rPr>
          <w:rFonts w:ascii="Times New Roman" w:hAnsi="Times New Roman" w:cs="Times New Roman"/>
          <w:sz w:val="24"/>
          <w:szCs w:val="24"/>
        </w:rPr>
        <w:t>-135</w:t>
      </w:r>
      <w:r w:rsidRPr="00DE69FB">
        <w:rPr>
          <w:rFonts w:ascii="Times New Roman" w:hAnsi="Times New Roman" w:cs="Times New Roman"/>
          <w:sz w:val="24"/>
          <w:szCs w:val="24"/>
        </w:rPr>
        <w:t xml:space="preserve"> </w:t>
      </w:r>
    </w:p>
    <w:p w:rsidR="00B51B8E" w:rsidRPr="00DE69FB" w:rsidRDefault="00B51B8E" w:rsidP="00B51B8E">
      <w:pPr>
        <w:spacing w:after="0" w:line="240" w:lineRule="auto"/>
        <w:contextualSpacing/>
        <w:jc w:val="both"/>
        <w:rPr>
          <w:rFonts w:ascii="Times New Roman" w:eastAsia="Times New Roman" w:hAnsi="Times New Roman" w:cs="Times New Roman"/>
          <w:sz w:val="24"/>
          <w:szCs w:val="24"/>
        </w:rPr>
      </w:pPr>
    </w:p>
    <w:p w:rsidR="00B51B8E" w:rsidRDefault="00F6328F" w:rsidP="00B51B8E">
      <w:pPr>
        <w:rPr>
          <w:rFonts w:ascii="Times New Roman" w:hAnsi="Times New Roman" w:cs="Times New Roman"/>
        </w:rPr>
      </w:pPr>
      <w:hyperlink r:id="rId11" w:history="1">
        <w:r w:rsidR="00FD00E9" w:rsidRPr="006754CA">
          <w:rPr>
            <w:rStyle w:val="Hyperlink"/>
            <w:rFonts w:ascii="Times New Roman" w:hAnsi="Times New Roman" w:cs="Times New Roman"/>
          </w:rPr>
          <w:t>https://edutechwiki.unige.ch/en/Learner_autonomy</w:t>
        </w:r>
      </w:hyperlink>
    </w:p>
    <w:p w:rsidR="00FD00E9" w:rsidRPr="0038298C" w:rsidRDefault="00FD00E9" w:rsidP="00B51B8E">
      <w:pPr>
        <w:rPr>
          <w:rFonts w:ascii="Times New Roman" w:hAnsi="Times New Roman" w:cs="Times New Roman"/>
        </w:rPr>
      </w:pPr>
    </w:p>
    <w:p w:rsidR="006B1560" w:rsidRDefault="006B1560"/>
    <w:sectPr w:rsidR="006B1560" w:rsidSect="00C33D8C">
      <w:footerReference w:type="default" r:id="rId12"/>
      <w:pgSz w:w="12240" w:h="15840"/>
      <w:pgMar w:top="1170" w:right="1620" w:bottom="1170" w:left="19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37C" w:rsidRDefault="0066237C" w:rsidP="00B51B8E">
      <w:pPr>
        <w:spacing w:after="0" w:line="240" w:lineRule="auto"/>
      </w:pPr>
      <w:r>
        <w:separator/>
      </w:r>
    </w:p>
  </w:endnote>
  <w:endnote w:type="continuationSeparator" w:id="1">
    <w:p w:rsidR="0066237C" w:rsidRDefault="0066237C" w:rsidP="00B51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466"/>
      <w:docPartObj>
        <w:docPartGallery w:val="Page Numbers (Bottom of Page)"/>
        <w:docPartUnique/>
      </w:docPartObj>
    </w:sdtPr>
    <w:sdtContent>
      <w:p w:rsidR="00F328BB" w:rsidRDefault="00F6328F">
        <w:pPr>
          <w:pStyle w:val="Footer"/>
          <w:jc w:val="center"/>
        </w:pPr>
        <w:fldSimple w:instr=" PAGE   \* MERGEFORMAT ">
          <w:r w:rsidR="00014306">
            <w:rPr>
              <w:noProof/>
            </w:rPr>
            <w:t>11</w:t>
          </w:r>
        </w:fldSimple>
      </w:p>
    </w:sdtContent>
  </w:sdt>
  <w:p w:rsidR="00F328BB" w:rsidRDefault="00F328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37C" w:rsidRDefault="0066237C" w:rsidP="00B51B8E">
      <w:pPr>
        <w:spacing w:after="0" w:line="240" w:lineRule="auto"/>
      </w:pPr>
      <w:r>
        <w:separator/>
      </w:r>
    </w:p>
  </w:footnote>
  <w:footnote w:type="continuationSeparator" w:id="1">
    <w:p w:rsidR="0066237C" w:rsidRDefault="0066237C" w:rsidP="00B51B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A6ED2C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D1C1F7F"/>
    <w:multiLevelType w:val="hybridMultilevel"/>
    <w:tmpl w:val="5016B340"/>
    <w:lvl w:ilvl="0" w:tplc="18E0A996">
      <w:start w:val="1982"/>
      <w:numFmt w:val="bullet"/>
      <w:lvlText w:val="-"/>
      <w:lvlJc w:val="left"/>
      <w:pPr>
        <w:ind w:left="5040" w:hanging="360"/>
      </w:pPr>
      <w:rPr>
        <w:rFonts w:ascii="Times New Roman" w:eastAsiaTheme="minorHAnsi" w:hAnsi="Times New Roman" w:cs="Times New Roman"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1B8E"/>
    <w:rsid w:val="00014306"/>
    <w:rsid w:val="000162FF"/>
    <w:rsid w:val="000660A9"/>
    <w:rsid w:val="00083652"/>
    <w:rsid w:val="000F42F7"/>
    <w:rsid w:val="00127F1A"/>
    <w:rsid w:val="00155A62"/>
    <w:rsid w:val="00185794"/>
    <w:rsid w:val="001B176F"/>
    <w:rsid w:val="001B4CD3"/>
    <w:rsid w:val="001B7D97"/>
    <w:rsid w:val="001D10BF"/>
    <w:rsid w:val="001D1F27"/>
    <w:rsid w:val="001E062B"/>
    <w:rsid w:val="00207277"/>
    <w:rsid w:val="00250EB5"/>
    <w:rsid w:val="00281A0E"/>
    <w:rsid w:val="002C1E08"/>
    <w:rsid w:val="002F0840"/>
    <w:rsid w:val="00352D2A"/>
    <w:rsid w:val="00367F0E"/>
    <w:rsid w:val="00375BD7"/>
    <w:rsid w:val="0038085A"/>
    <w:rsid w:val="0038298C"/>
    <w:rsid w:val="00387E82"/>
    <w:rsid w:val="003A53A2"/>
    <w:rsid w:val="003D36E1"/>
    <w:rsid w:val="004011DC"/>
    <w:rsid w:val="004108D0"/>
    <w:rsid w:val="004401EF"/>
    <w:rsid w:val="004607AE"/>
    <w:rsid w:val="00483CE8"/>
    <w:rsid w:val="004959DF"/>
    <w:rsid w:val="00505DB0"/>
    <w:rsid w:val="00537405"/>
    <w:rsid w:val="005A05F6"/>
    <w:rsid w:val="005A5682"/>
    <w:rsid w:val="005C37C5"/>
    <w:rsid w:val="00655750"/>
    <w:rsid w:val="0066237C"/>
    <w:rsid w:val="0068524E"/>
    <w:rsid w:val="0068681B"/>
    <w:rsid w:val="006A4A3E"/>
    <w:rsid w:val="006A53A6"/>
    <w:rsid w:val="006B1560"/>
    <w:rsid w:val="006B346B"/>
    <w:rsid w:val="006C627A"/>
    <w:rsid w:val="006E7AA1"/>
    <w:rsid w:val="0073218D"/>
    <w:rsid w:val="007369DA"/>
    <w:rsid w:val="00767179"/>
    <w:rsid w:val="007B481D"/>
    <w:rsid w:val="007C2FC0"/>
    <w:rsid w:val="007E3619"/>
    <w:rsid w:val="007E7D9D"/>
    <w:rsid w:val="007F6FDD"/>
    <w:rsid w:val="008B240C"/>
    <w:rsid w:val="008C4BB5"/>
    <w:rsid w:val="008D747D"/>
    <w:rsid w:val="008F07EC"/>
    <w:rsid w:val="008F623F"/>
    <w:rsid w:val="00932FE5"/>
    <w:rsid w:val="0096501A"/>
    <w:rsid w:val="00984B8C"/>
    <w:rsid w:val="009B670C"/>
    <w:rsid w:val="00A07E42"/>
    <w:rsid w:val="00A166B7"/>
    <w:rsid w:val="00A27D6F"/>
    <w:rsid w:val="00A34B1C"/>
    <w:rsid w:val="00A376FD"/>
    <w:rsid w:val="00A60922"/>
    <w:rsid w:val="00A80216"/>
    <w:rsid w:val="00AA3C0D"/>
    <w:rsid w:val="00B11EE1"/>
    <w:rsid w:val="00B14C21"/>
    <w:rsid w:val="00B163D8"/>
    <w:rsid w:val="00B51B8E"/>
    <w:rsid w:val="00B64CDF"/>
    <w:rsid w:val="00B827A1"/>
    <w:rsid w:val="00BC1277"/>
    <w:rsid w:val="00BD5B18"/>
    <w:rsid w:val="00BF45D9"/>
    <w:rsid w:val="00C05152"/>
    <w:rsid w:val="00C1674C"/>
    <w:rsid w:val="00C2036A"/>
    <w:rsid w:val="00C33D8C"/>
    <w:rsid w:val="00C5190F"/>
    <w:rsid w:val="00C66A12"/>
    <w:rsid w:val="00CB449F"/>
    <w:rsid w:val="00CC4894"/>
    <w:rsid w:val="00CD457E"/>
    <w:rsid w:val="00CD4763"/>
    <w:rsid w:val="00CE1274"/>
    <w:rsid w:val="00CF6C11"/>
    <w:rsid w:val="00D63AC2"/>
    <w:rsid w:val="00D7441E"/>
    <w:rsid w:val="00D83A23"/>
    <w:rsid w:val="00DA040C"/>
    <w:rsid w:val="00DC7B4F"/>
    <w:rsid w:val="00DE1F31"/>
    <w:rsid w:val="00DE4B05"/>
    <w:rsid w:val="00DF0DB1"/>
    <w:rsid w:val="00E32C2E"/>
    <w:rsid w:val="00E3494A"/>
    <w:rsid w:val="00E71E5D"/>
    <w:rsid w:val="00F056C2"/>
    <w:rsid w:val="00F32062"/>
    <w:rsid w:val="00F328BB"/>
    <w:rsid w:val="00F4381F"/>
    <w:rsid w:val="00F50019"/>
    <w:rsid w:val="00F6328F"/>
    <w:rsid w:val="00F72ABA"/>
    <w:rsid w:val="00F74D67"/>
    <w:rsid w:val="00F92BE7"/>
    <w:rsid w:val="00F9352C"/>
    <w:rsid w:val="00FC2B9B"/>
    <w:rsid w:val="00FD00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B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B51B8E"/>
    <w:pPr>
      <w:numPr>
        <w:numId w:val="1"/>
      </w:numPr>
      <w:contextualSpacing/>
    </w:pPr>
  </w:style>
  <w:style w:type="paragraph" w:styleId="ListParagraph">
    <w:name w:val="List Paragraph"/>
    <w:basedOn w:val="Normal"/>
    <w:uiPriority w:val="34"/>
    <w:qFormat/>
    <w:rsid w:val="00B51B8E"/>
    <w:pPr>
      <w:ind w:left="720"/>
      <w:contextualSpacing/>
    </w:pPr>
  </w:style>
  <w:style w:type="paragraph" w:styleId="Footer">
    <w:name w:val="footer"/>
    <w:basedOn w:val="Normal"/>
    <w:link w:val="FooterChar"/>
    <w:uiPriority w:val="99"/>
    <w:unhideWhenUsed/>
    <w:rsid w:val="00B5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B8E"/>
  </w:style>
  <w:style w:type="paragraph" w:customStyle="1" w:styleId="Default">
    <w:name w:val="Default"/>
    <w:uiPriority w:val="99"/>
    <w:rsid w:val="00B51B8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1B8E"/>
    <w:rPr>
      <w:color w:val="0000FF" w:themeColor="hyperlink"/>
      <w:u w:val="single"/>
    </w:rPr>
  </w:style>
  <w:style w:type="paragraph" w:styleId="Header">
    <w:name w:val="header"/>
    <w:basedOn w:val="Normal"/>
    <w:link w:val="HeaderChar"/>
    <w:uiPriority w:val="99"/>
    <w:semiHidden/>
    <w:unhideWhenUsed/>
    <w:rsid w:val="00B51B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1B8E"/>
  </w:style>
  <w:style w:type="paragraph" w:styleId="DocumentMap">
    <w:name w:val="Document Map"/>
    <w:basedOn w:val="Normal"/>
    <w:link w:val="DocumentMapChar"/>
    <w:uiPriority w:val="99"/>
    <w:semiHidden/>
    <w:unhideWhenUsed/>
    <w:rsid w:val="00A27D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27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bbel.com.how-to-speak-fren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techwiki.unige.ch/en/Learner_autonomy" TargetMode="External"/><Relationship Id="rId5" Type="http://schemas.openxmlformats.org/officeDocument/2006/relationships/webSettings" Target="webSettings.xml"/><Relationship Id="rId10" Type="http://schemas.openxmlformats.org/officeDocument/2006/relationships/hyperlink" Target="http://www.frenchinnormandy.com" TargetMode="External"/><Relationship Id="rId4" Type="http://schemas.openxmlformats.org/officeDocument/2006/relationships/settings" Target="settings.xml"/><Relationship Id="rId9" Type="http://schemas.openxmlformats.org/officeDocument/2006/relationships/hyperlink" Target="http://www.ohlalafrenchcours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C5D8A-CBE7-4574-8327-C3F04142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2157</TotalTime>
  <Pages>15</Pages>
  <Words>4160</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2022-09-02T11:37:00Z</dcterms:created>
  <dcterms:modified xsi:type="dcterms:W3CDTF">2022-09-20T15:50:00Z</dcterms:modified>
</cp:coreProperties>
</file>