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156FC" w14:textId="77777777" w:rsidR="00505232" w:rsidRPr="00B23EF4" w:rsidRDefault="00505232" w:rsidP="0050523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3EF4">
        <w:rPr>
          <w:rFonts w:ascii="Times New Roman" w:hAnsi="Times New Roman" w:cs="Times New Roman"/>
          <w:b/>
          <w:sz w:val="24"/>
          <w:szCs w:val="24"/>
        </w:rPr>
        <w:t>Dagaare serial verb constructions</w:t>
      </w:r>
      <w:r>
        <w:rPr>
          <w:rFonts w:ascii="Times New Roman" w:hAnsi="Times New Roman" w:cs="Times New Roman"/>
          <w:b/>
          <w:sz w:val="24"/>
          <w:szCs w:val="24"/>
        </w:rPr>
        <w:t>: Tense/aspectual, negation and future sharing</w:t>
      </w:r>
    </w:p>
    <w:p w14:paraId="26414235" w14:textId="638477DF" w:rsidR="00B71787" w:rsidRPr="00505232" w:rsidRDefault="00B71787" w:rsidP="0050523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05232">
        <w:rPr>
          <w:rFonts w:ascii="Times New Roman" w:hAnsi="Times New Roman" w:cs="Times New Roman"/>
          <w:sz w:val="24"/>
          <w:szCs w:val="24"/>
        </w:rPr>
        <w:t xml:space="preserve">Titus Nuobepuor </w:t>
      </w:r>
    </w:p>
    <w:p w14:paraId="3095A2B4" w14:textId="77777777" w:rsidR="00B71787" w:rsidRPr="00FE1CCD" w:rsidRDefault="00B71787" w:rsidP="00B71787">
      <w:pPr>
        <w:pStyle w:val="Default"/>
      </w:pPr>
      <w:r>
        <w:t>Address:</w:t>
      </w:r>
      <w:r>
        <w:tab/>
      </w:r>
      <w:r w:rsidRPr="00FE1CCD">
        <w:t>Department of Gur-Gonja Education</w:t>
      </w:r>
    </w:p>
    <w:p w14:paraId="778F96C0" w14:textId="77777777" w:rsidR="00B71787" w:rsidRPr="00FE1CCD" w:rsidRDefault="00B71787" w:rsidP="00B71787">
      <w:pPr>
        <w:pStyle w:val="Default"/>
        <w:ind w:left="732" w:firstLine="708"/>
      </w:pPr>
      <w:r w:rsidRPr="00FE1CCD">
        <w:t>University of Education, Winneba</w:t>
      </w:r>
    </w:p>
    <w:p w14:paraId="5A9728E7" w14:textId="77777777" w:rsidR="00B71787" w:rsidRPr="00FE1CCD" w:rsidRDefault="00B71787" w:rsidP="00B71787">
      <w:pPr>
        <w:pStyle w:val="Default"/>
        <w:ind w:left="708" w:firstLine="708"/>
      </w:pPr>
      <w:r w:rsidRPr="00FE1CCD">
        <w:t>College of Languages Education</w:t>
      </w:r>
    </w:p>
    <w:p w14:paraId="74090825" w14:textId="77777777" w:rsidR="00B71787" w:rsidRPr="00FE1CCD" w:rsidRDefault="00B71787" w:rsidP="00B71787">
      <w:pPr>
        <w:pStyle w:val="Default"/>
        <w:ind w:left="708" w:firstLine="708"/>
      </w:pPr>
      <w:r w:rsidRPr="00FE1CCD">
        <w:t>Faculty of Ghanaian Languages Education</w:t>
      </w:r>
    </w:p>
    <w:p w14:paraId="198A78AB" w14:textId="77777777" w:rsidR="00B71787" w:rsidRPr="00FE1CCD" w:rsidRDefault="00B71787" w:rsidP="00B71787">
      <w:pPr>
        <w:pStyle w:val="Default"/>
        <w:ind w:left="708" w:firstLine="708"/>
      </w:pPr>
      <w:r w:rsidRPr="00FE1CCD">
        <w:t>Post Office Box 72</w:t>
      </w:r>
    </w:p>
    <w:p w14:paraId="601B6CD9" w14:textId="172BAE61" w:rsidR="00FB50F3" w:rsidRPr="00FE1CCD" w:rsidRDefault="00B71787" w:rsidP="00FB50F3">
      <w:pPr>
        <w:pStyle w:val="Default"/>
        <w:ind w:left="708" w:firstLine="708"/>
      </w:pPr>
      <w:r w:rsidRPr="00FE1CCD">
        <w:t>Ajumako, Ghana</w:t>
      </w:r>
      <w:r>
        <w:t>.</w:t>
      </w:r>
      <w:r w:rsidRPr="00FE1CCD">
        <w:t xml:space="preserve"> </w:t>
      </w:r>
    </w:p>
    <w:p w14:paraId="7878A0D6" w14:textId="6CBECCAA" w:rsidR="00B71787" w:rsidRDefault="00FB50F3" w:rsidP="00B717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Pr="00E507B9">
          <w:rPr>
            <w:rStyle w:val="Hyperlink"/>
            <w:rFonts w:ascii="Times New Roman" w:hAnsi="Times New Roman" w:cs="Times New Roman"/>
            <w:sz w:val="24"/>
            <w:szCs w:val="24"/>
          </w:rPr>
          <w:t>titusn251981@gmail.com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Tel no. +233240392787</w:t>
      </w:r>
    </w:p>
    <w:p w14:paraId="46BF3757" w14:textId="77777777" w:rsidR="00B71787" w:rsidRPr="009A5EEA" w:rsidRDefault="00B71787" w:rsidP="00B717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EEA">
        <w:rPr>
          <w:rFonts w:ascii="Times New Roman" w:hAnsi="Times New Roman" w:cs="Times New Roman"/>
          <w:sz w:val="24"/>
          <w:szCs w:val="24"/>
        </w:rPr>
        <w:t>Titus Nuobepuor is an assistant lecturer in the Department of Gur-Gonja Education at the University of Education, Winneba. He holds an M.Phil in Ghanaian Language Studies from the University of Education, Winneba. He obtained his first Degree; BA Dagaare Education from the same university. His research interest is in literature</w:t>
      </w:r>
      <w:r>
        <w:rPr>
          <w:rFonts w:ascii="Times New Roman" w:hAnsi="Times New Roman" w:cs="Times New Roman"/>
          <w:sz w:val="24"/>
          <w:szCs w:val="24"/>
        </w:rPr>
        <w:t>, language and culture</w:t>
      </w:r>
      <w:r w:rsidRPr="009A5EEA">
        <w:rPr>
          <w:rFonts w:ascii="Times New Roman" w:hAnsi="Times New Roman" w:cs="Times New Roman"/>
          <w:sz w:val="24"/>
          <w:szCs w:val="24"/>
        </w:rPr>
        <w:t xml:space="preserve"> with focus on Dagaare and Mabia languages.</w:t>
      </w:r>
    </w:p>
    <w:p w14:paraId="30BAD95A" w14:textId="1E09D6E8" w:rsidR="00102168" w:rsidRDefault="00505232"/>
    <w:p w14:paraId="7A8656DF" w14:textId="34482188" w:rsidR="00165B13" w:rsidRPr="00906B79" w:rsidRDefault="00165B13" w:rsidP="00906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6B79">
        <w:rPr>
          <w:rFonts w:ascii="Times New Roman" w:hAnsi="Times New Roman" w:cs="Times New Roman"/>
          <w:sz w:val="24"/>
          <w:szCs w:val="24"/>
        </w:rPr>
        <w:t>Gorden Yelpoe Bayor</w:t>
      </w:r>
    </w:p>
    <w:p w14:paraId="21065C81" w14:textId="77777777" w:rsidR="00165B13" w:rsidRDefault="00165B13">
      <w:pPr>
        <w:rPr>
          <w:rFonts w:ascii="Times New Roman" w:hAnsi="Times New Roman" w:cs="Times New Roman"/>
          <w:sz w:val="24"/>
          <w:szCs w:val="24"/>
        </w:rPr>
      </w:pPr>
    </w:p>
    <w:p w14:paraId="381B1FD3" w14:textId="1A7F94F7" w:rsidR="00165B13" w:rsidRDefault="00165B13">
      <w:pPr>
        <w:rPr>
          <w:rFonts w:ascii="Times New Roman" w:hAnsi="Times New Roman" w:cs="Times New Roman"/>
          <w:sz w:val="24"/>
          <w:szCs w:val="24"/>
        </w:rPr>
      </w:pPr>
      <w:r w:rsidRPr="00165B13">
        <w:rPr>
          <w:rFonts w:ascii="Times New Roman" w:hAnsi="Times New Roman" w:cs="Times New Roman"/>
          <w:sz w:val="24"/>
          <w:szCs w:val="24"/>
        </w:rPr>
        <w:t>Address:</w:t>
      </w:r>
      <w:r>
        <w:rPr>
          <w:rFonts w:ascii="Times New Roman" w:hAnsi="Times New Roman" w:cs="Times New Roman"/>
          <w:sz w:val="24"/>
          <w:szCs w:val="24"/>
        </w:rPr>
        <w:tab/>
        <w:t xml:space="preserve"> Department</w:t>
      </w:r>
      <w:r w:rsidRPr="00165B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165B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Languages</w:t>
      </w:r>
      <w:r w:rsidRPr="00165B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Education</w:t>
      </w:r>
    </w:p>
    <w:p w14:paraId="46294E20" w14:textId="77777777" w:rsidR="00165B13" w:rsidRDefault="00165B13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2572">
        <w:rPr>
          <w:rFonts w:ascii="Times New Roman" w:hAnsi="Times New Roman" w:cs="Times New Roman"/>
          <w:bCs/>
          <w:sz w:val="24"/>
          <w:szCs w:val="24"/>
        </w:rPr>
        <w:t xml:space="preserve">School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ED2572">
        <w:rPr>
          <w:rFonts w:ascii="Times New Roman" w:hAnsi="Times New Roman" w:cs="Times New Roman"/>
          <w:bCs/>
          <w:sz w:val="24"/>
          <w:szCs w:val="24"/>
        </w:rPr>
        <w:t xml:space="preserve">f Education 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ED2572">
        <w:rPr>
          <w:rFonts w:ascii="Times New Roman" w:hAnsi="Times New Roman" w:cs="Times New Roman"/>
          <w:bCs/>
          <w:sz w:val="24"/>
          <w:szCs w:val="24"/>
        </w:rPr>
        <w:t xml:space="preserve">nd Life-Long Learning </w:t>
      </w:r>
    </w:p>
    <w:p w14:paraId="0BEF762F" w14:textId="77777777" w:rsidR="00165B13" w:rsidRDefault="00165B13" w:rsidP="00165B13">
      <w:pPr>
        <w:ind w:left="720"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Simon Diedong </w:t>
      </w:r>
      <w:r w:rsidRPr="00ED2572">
        <w:rPr>
          <w:rFonts w:ascii="Times New Roman" w:hAnsi="Times New Roman" w:cs="Times New Roman"/>
          <w:bCs/>
          <w:sz w:val="24"/>
          <w:szCs w:val="24"/>
        </w:rPr>
        <w:t xml:space="preserve">Dombo University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ED2572">
        <w:rPr>
          <w:rFonts w:ascii="Times New Roman" w:hAnsi="Times New Roman" w:cs="Times New Roman"/>
          <w:bCs/>
          <w:sz w:val="24"/>
          <w:szCs w:val="24"/>
        </w:rPr>
        <w:t xml:space="preserve">f Business </w:t>
      </w:r>
    </w:p>
    <w:p w14:paraId="2B827537" w14:textId="7C959BCC" w:rsidR="00165B13" w:rsidRDefault="00165B13" w:rsidP="00165B13">
      <w:pPr>
        <w:ind w:left="720"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ED2572">
        <w:rPr>
          <w:rFonts w:ascii="Times New Roman" w:hAnsi="Times New Roman" w:cs="Times New Roman"/>
          <w:bCs/>
          <w:sz w:val="24"/>
          <w:szCs w:val="24"/>
        </w:rPr>
        <w:t>nd Integrated Development Studies</w:t>
      </w:r>
      <w:r>
        <w:rPr>
          <w:rFonts w:ascii="Times New Roman" w:hAnsi="Times New Roman" w:cs="Times New Roman"/>
          <w:bCs/>
          <w:sz w:val="24"/>
          <w:szCs w:val="24"/>
        </w:rPr>
        <w:t xml:space="preserve">, Wa </w:t>
      </w:r>
    </w:p>
    <w:p w14:paraId="42C20354" w14:textId="77777777" w:rsidR="00165B13" w:rsidRDefault="00165B13" w:rsidP="00165B13">
      <w:pPr>
        <w:pStyle w:val="Default"/>
        <w:ind w:left="708" w:firstLine="708"/>
      </w:pPr>
      <w:r w:rsidRPr="00FE1CCD">
        <w:t xml:space="preserve">Post Office Box </w:t>
      </w:r>
      <w:r>
        <w:t>WA64</w:t>
      </w:r>
    </w:p>
    <w:p w14:paraId="564D6F1F" w14:textId="0D90A6D5" w:rsidR="00165B13" w:rsidRDefault="00165B13" w:rsidP="00165B13">
      <w:pPr>
        <w:pStyle w:val="Default"/>
        <w:ind w:left="708" w:firstLine="708"/>
      </w:pPr>
      <w:r>
        <w:t>Wa, Ghana.</w:t>
      </w:r>
    </w:p>
    <w:p w14:paraId="015CFA59" w14:textId="66FCC7F3" w:rsidR="001B7D7A" w:rsidRDefault="001B7D7A" w:rsidP="001B7D7A">
      <w:pPr>
        <w:pStyle w:val="Default"/>
      </w:pPr>
    </w:p>
    <w:p w14:paraId="1286E031" w14:textId="5924F8D4" w:rsidR="00165B13" w:rsidRDefault="00FB50F3" w:rsidP="00FB50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 w:rsidRPr="00E507B9">
          <w:rPr>
            <w:rStyle w:val="Hyperlink"/>
            <w:rFonts w:ascii="Times New Roman" w:hAnsi="Times New Roman" w:cs="Times New Roman"/>
            <w:sz w:val="24"/>
            <w:szCs w:val="24"/>
          </w:rPr>
          <w:t>bayor2011@gmail.com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 Tel no. +233249443538 </w:t>
      </w:r>
    </w:p>
    <w:p w14:paraId="426C0DAA" w14:textId="302132E9" w:rsidR="001B7D7A" w:rsidRDefault="001B7D7A" w:rsidP="006F41A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Gorden Yelpoe Bayor</w:t>
      </w:r>
      <w:r w:rsidRPr="009A5EEA">
        <w:rPr>
          <w:rFonts w:ascii="Times New Roman" w:hAnsi="Times New Roman" w:cs="Times New Roman"/>
          <w:sz w:val="24"/>
          <w:szCs w:val="24"/>
        </w:rPr>
        <w:t xml:space="preserve"> is an assistant lecturer in the Department of</w:t>
      </w:r>
      <w:r>
        <w:rPr>
          <w:rFonts w:ascii="Times New Roman" w:hAnsi="Times New Roman" w:cs="Times New Roman"/>
          <w:sz w:val="24"/>
          <w:szCs w:val="24"/>
        </w:rPr>
        <w:t xml:space="preserve"> Languages</w:t>
      </w:r>
      <w:r w:rsidRPr="009A5EEA">
        <w:rPr>
          <w:rFonts w:ascii="Times New Roman" w:hAnsi="Times New Roman" w:cs="Times New Roman"/>
          <w:sz w:val="24"/>
          <w:szCs w:val="24"/>
        </w:rPr>
        <w:t xml:space="preserve"> Education at the </w:t>
      </w:r>
    </w:p>
    <w:p w14:paraId="45BD532E" w14:textId="732F65F1" w:rsidR="001B7D7A" w:rsidRDefault="001B7D7A" w:rsidP="006F41A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2572">
        <w:rPr>
          <w:rFonts w:ascii="Times New Roman" w:hAnsi="Times New Roman" w:cs="Times New Roman"/>
          <w:bCs/>
          <w:sz w:val="24"/>
          <w:szCs w:val="24"/>
        </w:rPr>
        <w:t xml:space="preserve">School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ED2572">
        <w:rPr>
          <w:rFonts w:ascii="Times New Roman" w:hAnsi="Times New Roman" w:cs="Times New Roman"/>
          <w:bCs/>
          <w:sz w:val="24"/>
          <w:szCs w:val="24"/>
        </w:rPr>
        <w:t xml:space="preserve">f Education 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ED2572">
        <w:rPr>
          <w:rFonts w:ascii="Times New Roman" w:hAnsi="Times New Roman" w:cs="Times New Roman"/>
          <w:bCs/>
          <w:sz w:val="24"/>
          <w:szCs w:val="24"/>
        </w:rPr>
        <w:t>nd Life-Long Learning</w:t>
      </w:r>
      <w:r>
        <w:rPr>
          <w:rFonts w:ascii="Times New Roman" w:hAnsi="Times New Roman" w:cs="Times New Roman"/>
          <w:bCs/>
          <w:sz w:val="24"/>
          <w:szCs w:val="24"/>
        </w:rPr>
        <w:t xml:space="preserve">, Simon Diedong </w:t>
      </w:r>
      <w:r w:rsidRPr="00ED2572">
        <w:rPr>
          <w:rFonts w:ascii="Times New Roman" w:hAnsi="Times New Roman" w:cs="Times New Roman"/>
          <w:bCs/>
          <w:sz w:val="24"/>
          <w:szCs w:val="24"/>
        </w:rPr>
        <w:t xml:space="preserve">Dombo University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ED2572">
        <w:rPr>
          <w:rFonts w:ascii="Times New Roman" w:hAnsi="Times New Roman" w:cs="Times New Roman"/>
          <w:bCs/>
          <w:sz w:val="24"/>
          <w:szCs w:val="24"/>
        </w:rPr>
        <w:t xml:space="preserve">f Business </w:t>
      </w:r>
    </w:p>
    <w:p w14:paraId="736A25C0" w14:textId="1885BF64" w:rsidR="00165B13" w:rsidRDefault="001B7D7A" w:rsidP="006F41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ED2572">
        <w:rPr>
          <w:rFonts w:ascii="Times New Roman" w:hAnsi="Times New Roman" w:cs="Times New Roman"/>
          <w:bCs/>
          <w:sz w:val="24"/>
          <w:szCs w:val="24"/>
        </w:rPr>
        <w:t>nd Integrated Development Studies</w:t>
      </w:r>
      <w:r>
        <w:rPr>
          <w:rFonts w:ascii="Times New Roman" w:hAnsi="Times New Roman" w:cs="Times New Roman"/>
          <w:bCs/>
          <w:sz w:val="24"/>
          <w:szCs w:val="24"/>
        </w:rPr>
        <w:t xml:space="preserve">, Wa. </w:t>
      </w:r>
      <w:r w:rsidRPr="009A5EEA">
        <w:rPr>
          <w:rFonts w:ascii="Times New Roman" w:hAnsi="Times New Roman" w:cs="Times New Roman"/>
          <w:sz w:val="24"/>
          <w:szCs w:val="24"/>
        </w:rPr>
        <w:t xml:space="preserve">He holds an </w:t>
      </w:r>
      <w:r w:rsidR="007840EA" w:rsidRPr="009A5EEA">
        <w:rPr>
          <w:rFonts w:ascii="Times New Roman" w:hAnsi="Times New Roman" w:cs="Times New Roman"/>
          <w:sz w:val="24"/>
          <w:szCs w:val="24"/>
        </w:rPr>
        <w:t>M. Phil</w:t>
      </w:r>
      <w:r w:rsidRPr="009A5EEA">
        <w:rPr>
          <w:rFonts w:ascii="Times New Roman" w:hAnsi="Times New Roman" w:cs="Times New Roman"/>
          <w:sz w:val="24"/>
          <w:szCs w:val="24"/>
        </w:rPr>
        <w:t xml:space="preserve"> in Ghanaian Language Studies from the University of Education, Winneba. He obtained his first Degree; BA Dagaare Education from the same university. His research interest is in literature</w:t>
      </w:r>
      <w:r>
        <w:rPr>
          <w:rFonts w:ascii="Times New Roman" w:hAnsi="Times New Roman" w:cs="Times New Roman"/>
          <w:sz w:val="24"/>
          <w:szCs w:val="24"/>
        </w:rPr>
        <w:t>, language and culture</w:t>
      </w:r>
      <w:r w:rsidRPr="009A5EEA">
        <w:rPr>
          <w:rFonts w:ascii="Times New Roman" w:hAnsi="Times New Roman" w:cs="Times New Roman"/>
          <w:sz w:val="24"/>
          <w:szCs w:val="24"/>
        </w:rPr>
        <w:t xml:space="preserve"> with focus on Dagaare.</w:t>
      </w:r>
      <w:r w:rsidR="00165B13">
        <w:rPr>
          <w:rFonts w:ascii="Times New Roman" w:hAnsi="Times New Roman" w:cs="Times New Roman"/>
          <w:sz w:val="24"/>
          <w:szCs w:val="24"/>
        </w:rPr>
        <w:tab/>
      </w:r>
    </w:p>
    <w:p w14:paraId="098D4406" w14:textId="70DF0DA3" w:rsidR="00165B13" w:rsidRPr="00165B13" w:rsidRDefault="00165B13">
      <w:pPr>
        <w:rPr>
          <w:rFonts w:ascii="Times New Roman" w:hAnsi="Times New Roman" w:cs="Times New Roman"/>
          <w:sz w:val="24"/>
          <w:szCs w:val="24"/>
        </w:rPr>
      </w:pPr>
      <w:r w:rsidRPr="00165B13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</w:p>
    <w:sectPr w:rsidR="00165B13" w:rsidRPr="00165B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C7AED"/>
    <w:multiLevelType w:val="hybridMultilevel"/>
    <w:tmpl w:val="35127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F61460"/>
    <w:multiLevelType w:val="hybridMultilevel"/>
    <w:tmpl w:val="3CAAB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87"/>
    <w:rsid w:val="00165B13"/>
    <w:rsid w:val="001B7D7A"/>
    <w:rsid w:val="00505232"/>
    <w:rsid w:val="006F41A3"/>
    <w:rsid w:val="007840EA"/>
    <w:rsid w:val="00906B79"/>
    <w:rsid w:val="00B71787"/>
    <w:rsid w:val="00E33B4C"/>
    <w:rsid w:val="00F13148"/>
    <w:rsid w:val="00FB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13DD0"/>
  <w15:chartTrackingRefBased/>
  <w15:docId w15:val="{3FD6D2D8-7D35-4AC6-96FF-E25EC6DB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7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717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06B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50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yor2011@gmail.com" TargetMode="External"/><Relationship Id="rId5" Type="http://schemas.openxmlformats.org/officeDocument/2006/relationships/hyperlink" Target="mailto:titusn25198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GODSWAY</dc:creator>
  <cp:keywords/>
  <dc:description/>
  <cp:lastModifiedBy>GODSWAY</cp:lastModifiedBy>
  <cp:revision>8</cp:revision>
  <dcterms:created xsi:type="dcterms:W3CDTF">2022-09-30T23:15:00Z</dcterms:created>
  <dcterms:modified xsi:type="dcterms:W3CDTF">2022-10-05T00:28:00Z</dcterms:modified>
</cp:coreProperties>
</file>