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7EFF5" w14:textId="1268D45F" w:rsidR="00B4642C" w:rsidRPr="00EC61C3" w:rsidRDefault="00EC61C3" w:rsidP="002701E5">
      <w:pPr>
        <w:jc w:val="center"/>
        <w:rPr>
          <w:rFonts w:ascii="Times New Roman" w:hAnsi="Times New Roman" w:cs="Times New Roman"/>
          <w:b/>
          <w:bCs/>
          <w:sz w:val="24"/>
          <w:szCs w:val="24"/>
        </w:rPr>
      </w:pPr>
      <w:r w:rsidRPr="00EC61C3">
        <w:rPr>
          <w:rFonts w:ascii="Times New Roman" w:hAnsi="Times New Roman" w:cs="Times New Roman"/>
          <w:b/>
          <w:bCs/>
          <w:sz w:val="24"/>
          <w:szCs w:val="24"/>
        </w:rPr>
        <w:t>A PHONOLOGICAL APPRAISAL OF HIATUS IN NZEMA SYLLABIC 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7C2DAC34"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 not readily tolerate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w:t>
      </w:r>
      <w:r w:rsidR="00F66B0A">
        <w:rPr>
          <w:rFonts w:ascii="Times New Roman" w:hAnsi="Times New Roman" w:cs="Times New Roman"/>
          <w:sz w:val="24"/>
          <w:szCs w:val="24"/>
        </w:rPr>
        <w:t>was found</w:t>
      </w:r>
      <w:r w:rsidR="00190B47" w:rsidRPr="00966F73">
        <w:rPr>
          <w:rFonts w:ascii="Times New Roman" w:hAnsi="Times New Roman" w:cs="Times New Roman"/>
          <w:sz w:val="24"/>
          <w:szCs w:val="24"/>
        </w:rPr>
        <w:t xml:space="preserve">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literature on Nzema phonology and also expands on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1ECF1A56" w14:textId="378E67E9" w:rsidR="0001278A"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e aim of this</w:t>
      </w:r>
      <w:r>
        <w:rPr>
          <w:rFonts w:ascii="Times New Roman" w:hAnsi="Times New Roman" w:cs="Times New Roman"/>
          <w:sz w:val="24"/>
          <w:szCs w:val="24"/>
        </w:rPr>
        <w:t xml:space="preserve"> paper </w:t>
      </w:r>
      <w:r w:rsidR="00942B8D">
        <w:rPr>
          <w:rFonts w:ascii="Times New Roman" w:hAnsi="Times New Roman" w:cs="Times New Roman"/>
          <w:sz w:val="24"/>
          <w:szCs w:val="24"/>
        </w:rPr>
        <w:t>is</w:t>
      </w:r>
      <w:r w:rsidR="00A172F1">
        <w:rPr>
          <w:rFonts w:ascii="Times New Roman" w:hAnsi="Times New Roman" w:cs="Times New Roman"/>
          <w:sz w:val="24"/>
          <w:szCs w:val="24"/>
        </w:rPr>
        <w:t xml:space="preserve"> twofold</w:t>
      </w:r>
      <w:r>
        <w:rPr>
          <w:rFonts w:ascii="Times New Roman" w:hAnsi="Times New Roman" w:cs="Times New Roman"/>
          <w:sz w:val="24"/>
          <w:szCs w:val="24"/>
        </w:rPr>
        <w:t xml:space="preserve">; </w:t>
      </w:r>
      <w:r w:rsidR="00AE19E5">
        <w:rPr>
          <w:rFonts w:ascii="Times New Roman" w:hAnsi="Times New Roman" w:cs="Times New Roman"/>
          <w:sz w:val="24"/>
          <w:szCs w:val="24"/>
        </w:rPr>
        <w:t>first</w:t>
      </w:r>
      <w:r>
        <w:rPr>
          <w:rFonts w:ascii="Times New Roman" w:hAnsi="Times New Roman" w:cs="Times New Roman"/>
          <w:sz w:val="24"/>
          <w:szCs w:val="24"/>
        </w:rPr>
        <w:t xml:space="preserve"> is descriptive, and the </w:t>
      </w:r>
      <w:r w:rsidR="00AE19E5">
        <w:rPr>
          <w:rFonts w:ascii="Times New Roman" w:hAnsi="Times New Roman" w:cs="Times New Roman"/>
          <w:sz w:val="24"/>
          <w:szCs w:val="24"/>
        </w:rPr>
        <w:t>second</w:t>
      </w:r>
      <w:r>
        <w:rPr>
          <w:rFonts w:ascii="Times New Roman" w:hAnsi="Times New Roman" w:cs="Times New Roman"/>
          <w:sz w:val="24"/>
          <w:szCs w:val="24"/>
        </w:rPr>
        <w:t xml:space="preserve"> is theoretical. The descriptive aim is to discuss how Nzema repair unacceptable vowel sequence. The theoretical aim is to argue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I will pay special attention to two of</w:t>
      </w:r>
      <w:r w:rsidR="00AE19E5">
        <w:rPr>
          <w:rFonts w:ascii="Times New Roman" w:hAnsi="Times New Roman" w:cs="Times New Roman"/>
          <w:sz w:val="24"/>
          <w:szCs w:val="24"/>
        </w:rPr>
        <w:t xml:space="preserve"> the several possible mechanisms Nzema use to resolve vowel-vowel sequence in the language</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03ABB030" w14:textId="77777777" w:rsidR="00AE19E5" w:rsidRDefault="00AE19E5" w:rsidP="00AE19E5">
      <w:pPr>
        <w:autoSpaceDE w:val="0"/>
        <w:autoSpaceDN w:val="0"/>
        <w:adjustRightInd w:val="0"/>
        <w:spacing w:after="0" w:line="240" w:lineRule="auto"/>
        <w:jc w:val="both"/>
        <w:rPr>
          <w:rFonts w:ascii="Times New Roman" w:hAnsi="Times New Roman" w:cs="Times New Roman"/>
          <w:sz w:val="24"/>
          <w:szCs w:val="24"/>
        </w:rPr>
      </w:pPr>
    </w:p>
    <w:p w14:paraId="510CCA41" w14:textId="6F9132B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4FF1B980" w14:textId="6434A3C8" w:rsidR="00B54276" w:rsidRPr="007B3ED6"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Nzema, like some other languages, detest</w:t>
      </w:r>
      <w:r w:rsidR="005D249F" w:rsidRPr="007B3ED6">
        <w:rPr>
          <w:rFonts w:ascii="Times New Roman" w:hAnsi="Times New Roman" w:cs="Times New Roman"/>
          <w:sz w:val="24"/>
          <w:szCs w:val="24"/>
        </w:rPr>
        <w:t xml:space="preserve">s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has </w:t>
      </w:r>
      <w:r w:rsidRPr="007B3ED6">
        <w:rPr>
          <w:rFonts w:ascii="Times New Roman" w:hAnsi="Times New Roman" w:cs="Times New Roman"/>
          <w:sz w:val="24"/>
          <w:szCs w:val="24"/>
        </w:rPr>
        <w:lastRenderedPageBreak/>
        <w:t>posited that,</w:t>
      </w:r>
      <w:r w:rsidRPr="00966F73">
        <w:rPr>
          <w:rFonts w:ascii="Times New Roman" w:hAnsi="Times New Roman" w:cs="Times New Roman"/>
          <w:sz w:val="24"/>
          <w:szCs w:val="24"/>
        </w:rPr>
        <w:t xml:space="preserve"> “vowel sequences lacking an intervening consonant are cross-linguistically dispreferred,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3F5F89F9" w14:textId="1B8A257D" w:rsidR="003301B9" w:rsidRDefault="00332F06"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four</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two males and two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Pr="00332F06">
        <w:rPr>
          <w:rFonts w:ascii="Times New Roman" w:eastAsia="TimesNewRomanPSMT" w:hAnsi="Times New Roman" w:cs="Times New Roman"/>
          <w:sz w:val="24"/>
          <w:szCs w:val="24"/>
        </w:rPr>
        <w:t xml:space="preserve"> ages ranged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The data were gathered from three towns; Half Assini, 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 xml:space="preserve"> 1 and Menzezɔ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 was used to illicit responses from them. </w:t>
      </w:r>
      <w:r w:rsidR="008C6141">
        <w:rPr>
          <w:rFonts w:ascii="Times New Roman" w:hAnsi="Times New Roman" w:cs="Times New Roman"/>
          <w:bCs/>
          <w:sz w:val="24"/>
          <w:szCs w:val="24"/>
        </w:rPr>
        <w:t xml:space="preserve">Linguistic structures that involve vowel-vowel sequence were given to them to read.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C526B89" w14:textId="6A0D5B30" w:rsidR="004D3655" w:rsidRDefault="00F53791" w:rsidP="002701E5">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w:t>
      </w:r>
      <w:r w:rsidR="003301B9">
        <w:rPr>
          <w:rFonts w:ascii="Times New Roman" w:hAnsi="Times New Roman" w:cs="Times New Roman"/>
          <w:color w:val="111111"/>
          <w:sz w:val="24"/>
          <w:szCs w:val="24"/>
          <w:shd w:val="clear" w:color="auto" w:fill="FFFFFF"/>
        </w:rPr>
        <w:t xml:space="preserve">he rest of the paper is structured as follows. Section 2 provides a brief background on Nzema. Section 3 surveys some hiatus resolution strategies discussed in the literature. </w:t>
      </w:r>
      <w:r w:rsidR="003301B9" w:rsidRPr="00C644EA">
        <w:rPr>
          <w:rFonts w:ascii="Times New Roman" w:hAnsi="Times New Roman" w:cs="Times New Roman"/>
          <w:color w:val="111111"/>
          <w:sz w:val="24"/>
          <w:szCs w:val="24"/>
          <w:shd w:val="clear" w:color="auto" w:fill="FFFFFF"/>
        </w:rPr>
        <w:t>Section 4</w:t>
      </w:r>
      <w:r w:rsidR="00C644EA">
        <w:rPr>
          <w:rFonts w:ascii="Times New Roman" w:hAnsi="Times New Roman" w:cs="Times New Roman"/>
          <w:color w:val="111111"/>
          <w:sz w:val="24"/>
          <w:szCs w:val="24"/>
          <w:shd w:val="clear" w:color="auto" w:fill="FFFFFF"/>
        </w:rPr>
        <w:t xml:space="preserve"> is a brief review </w:t>
      </w:r>
      <w:r w:rsidR="001F22C0">
        <w:rPr>
          <w:rFonts w:ascii="Times New Roman" w:hAnsi="Times New Roman" w:cs="Times New Roman"/>
          <w:color w:val="111111"/>
          <w:sz w:val="24"/>
          <w:szCs w:val="24"/>
          <w:shd w:val="clear" w:color="auto" w:fill="FFFFFF"/>
        </w:rPr>
        <w:t>on OT. Section 5</w:t>
      </w:r>
      <w:r w:rsidR="003301B9" w:rsidRPr="00C644EA">
        <w:rPr>
          <w:rFonts w:ascii="Times New Roman" w:hAnsi="Times New Roman" w:cs="Times New Roman"/>
          <w:color w:val="111111"/>
          <w:sz w:val="24"/>
          <w:szCs w:val="24"/>
          <w:shd w:val="clear" w:color="auto" w:fill="FFFFFF"/>
        </w:rPr>
        <w:t xml:space="preserve"> provides generalisations as to how vowel hiatus is repaired through epenthesis and coalescence</w:t>
      </w:r>
      <w:r w:rsidR="001F22C0">
        <w:rPr>
          <w:rFonts w:ascii="Times New Roman" w:hAnsi="Times New Roman" w:cs="Times New Roman"/>
          <w:color w:val="111111"/>
          <w:sz w:val="24"/>
          <w:szCs w:val="24"/>
          <w:shd w:val="clear" w:color="auto" w:fill="FFFFFF"/>
        </w:rPr>
        <w:t xml:space="preserve"> and then</w:t>
      </w:r>
      <w:r w:rsidR="003301B9" w:rsidRPr="00C644EA">
        <w:rPr>
          <w:rFonts w:ascii="Times New Roman" w:hAnsi="Times New Roman" w:cs="Times New Roman"/>
          <w:color w:val="111111"/>
          <w:sz w:val="24"/>
          <w:szCs w:val="24"/>
          <w:shd w:val="clear" w:color="auto" w:fill="FFFFFF"/>
        </w:rPr>
        <w:t xml:space="preserve"> analys</w:t>
      </w:r>
      <w:r w:rsidR="001F22C0">
        <w:rPr>
          <w:rFonts w:ascii="Times New Roman" w:hAnsi="Times New Roman" w:cs="Times New Roman"/>
          <w:color w:val="111111"/>
          <w:sz w:val="24"/>
          <w:szCs w:val="24"/>
          <w:shd w:val="clear" w:color="auto" w:fill="FFFFFF"/>
        </w:rPr>
        <w:t xml:space="preserve">es </w:t>
      </w:r>
      <w:r w:rsidR="003301B9" w:rsidRPr="00C644EA">
        <w:rPr>
          <w:rFonts w:ascii="Times New Roman" w:hAnsi="Times New Roman" w:cs="Times New Roman"/>
          <w:color w:val="111111"/>
          <w:sz w:val="24"/>
          <w:szCs w:val="24"/>
          <w:shd w:val="clear" w:color="auto" w:fill="FFFFFF"/>
        </w:rPr>
        <w:t>the observed generalisations</w:t>
      </w:r>
      <w:r w:rsidR="00C43554" w:rsidRPr="00C644EA">
        <w:rPr>
          <w:rFonts w:ascii="Times New Roman" w:hAnsi="Times New Roman" w:cs="Times New Roman"/>
          <w:color w:val="111111"/>
          <w:sz w:val="24"/>
          <w:szCs w:val="24"/>
          <w:shd w:val="clear" w:color="auto" w:fill="FFFFFF"/>
        </w:rPr>
        <w:t xml:space="preserve"> within the purview of Optimality Theory (Prince and Smolensky 1993)</w:t>
      </w:r>
      <w:r w:rsidR="001F22C0">
        <w:rPr>
          <w:rFonts w:ascii="Times New Roman" w:hAnsi="Times New Roman" w:cs="Times New Roman"/>
          <w:color w:val="111111"/>
          <w:sz w:val="24"/>
          <w:szCs w:val="24"/>
          <w:shd w:val="clear" w:color="auto" w:fill="FFFFFF"/>
        </w:rPr>
        <w:t>.</w:t>
      </w:r>
      <w:r w:rsidR="003301B9">
        <w:rPr>
          <w:rFonts w:ascii="Times New Roman" w:hAnsi="Times New Roman" w:cs="Times New Roman"/>
          <w:color w:val="111111"/>
          <w:sz w:val="24"/>
          <w:szCs w:val="24"/>
          <w:shd w:val="clear" w:color="auto" w:fill="FFFFFF"/>
        </w:rPr>
        <w:t xml:space="preserve"> </w:t>
      </w:r>
      <w:r w:rsidR="006617E9">
        <w:rPr>
          <w:rFonts w:ascii="Times New Roman" w:hAnsi="Times New Roman" w:cs="Times New Roman"/>
          <w:color w:val="111111"/>
          <w:sz w:val="24"/>
          <w:szCs w:val="24"/>
          <w:shd w:val="clear" w:color="auto" w:fill="FFFFFF"/>
        </w:rPr>
        <w:t xml:space="preserve">  </w:t>
      </w:r>
      <w:r w:rsidR="00072C37">
        <w:rPr>
          <w:rFonts w:ascii="Times New Roman" w:hAnsi="Times New Roman" w:cs="Times New Roman"/>
          <w:color w:val="111111"/>
          <w:sz w:val="24"/>
          <w:szCs w:val="24"/>
          <w:shd w:val="clear" w:color="auto" w:fill="FFFFFF"/>
        </w:rPr>
        <w:t xml:space="preserve"> </w:t>
      </w:r>
      <w:r w:rsidR="00B54276">
        <w:rPr>
          <w:rFonts w:ascii="Times New Roman" w:hAnsi="Times New Roman" w:cs="Times New Roman"/>
          <w:color w:val="111111"/>
          <w:sz w:val="24"/>
          <w:szCs w:val="24"/>
          <w:shd w:val="clear" w:color="auto" w:fill="FFFFFF"/>
        </w:rPr>
        <w:t xml:space="preserve"> </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2701E5">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5D092B33" w:rsidR="00071330" w:rsidRPr="00F70513" w:rsidRDefault="00672BF4" w:rsidP="002701E5">
      <w:pPr>
        <w:tabs>
          <w:tab w:val="left" w:pos="2520"/>
        </w:tabs>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 xml:space="preserve">2.1 </w:t>
      </w:r>
      <w:r w:rsidR="00071330" w:rsidRPr="00F70513">
        <w:rPr>
          <w:rFonts w:ascii="Times New Roman" w:hAnsi="Times New Roman" w:cs="Times New Roman"/>
          <w:bCs/>
          <w:sz w:val="24"/>
          <w:szCs w:val="24"/>
        </w:rPr>
        <w:t xml:space="preserve">The Nzema </w:t>
      </w:r>
      <w:r w:rsidR="00F70513">
        <w:rPr>
          <w:rFonts w:ascii="Times New Roman" w:hAnsi="Times New Roman" w:cs="Times New Roman"/>
          <w:bCs/>
          <w:sz w:val="24"/>
          <w:szCs w:val="24"/>
        </w:rPr>
        <w:t>L</w:t>
      </w:r>
      <w:r w:rsidR="00071330" w:rsidRPr="00F70513">
        <w:rPr>
          <w:rFonts w:ascii="Times New Roman" w:hAnsi="Times New Roman" w:cs="Times New Roman"/>
          <w:bCs/>
          <w:sz w:val="24"/>
          <w:szCs w:val="24"/>
        </w:rPr>
        <w:t xml:space="preserve">anguage and </w:t>
      </w:r>
      <w:r w:rsidR="00F70513">
        <w:rPr>
          <w:rFonts w:ascii="Times New Roman" w:hAnsi="Times New Roman" w:cs="Times New Roman"/>
          <w:bCs/>
          <w:sz w:val="24"/>
          <w:szCs w:val="24"/>
        </w:rPr>
        <w:t>its Speakers</w:t>
      </w:r>
    </w:p>
    <w:p w14:paraId="752BB8F1" w14:textId="6FEFF93B"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West), </w:t>
      </w:r>
      <w:r w:rsidR="00E65D49" w:rsidRPr="00966F73">
        <w:rPr>
          <w:rFonts w:ascii="Times New Roman" w:hAnsi="Times New Roman" w:cs="Times New Roman"/>
          <w:sz w:val="24"/>
          <w:szCs w:val="24"/>
        </w:rPr>
        <w:t>Ɛlɛmgbɛlɛ</w:t>
      </w:r>
      <w:r w:rsidRPr="00966F73">
        <w:rPr>
          <w:rFonts w:ascii="Times New Roman" w:hAnsi="Times New Roman" w:cs="Times New Roman"/>
          <w:sz w:val="24"/>
          <w:szCs w:val="24"/>
        </w:rPr>
        <w:t xml:space="preserve"> (Nzema Central), </w:t>
      </w:r>
      <w:r w:rsidR="00E65D49" w:rsidRPr="00966F73">
        <w:rPr>
          <w:rFonts w:ascii="Times New Roman" w:hAnsi="Times New Roman" w:cs="Times New Roman"/>
          <w:sz w:val="24"/>
          <w:szCs w:val="24"/>
        </w:rPr>
        <w:t>Ɛvaloɛ</w:t>
      </w:r>
      <w:r w:rsidRPr="00966F73">
        <w:rPr>
          <w:rFonts w:ascii="Times New Roman" w:hAnsi="Times New Roman" w:cs="Times New Roman"/>
          <w:sz w:val="24"/>
          <w:szCs w:val="24"/>
        </w:rPr>
        <w:t>, Egila and A</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161165">
        <w:rPr>
          <w:rFonts w:ascii="Times New Roman" w:hAnsi="Times New Roman" w:cs="Times New Roman"/>
          <w:sz w:val="24"/>
          <w:szCs w:val="24"/>
        </w:rPr>
        <w:t>a</w:t>
      </w:r>
      <w:r w:rsidR="00F332E8" w:rsidRPr="00052579">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Nyo, Potou-Tano,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54891E23" w14:textId="02BFB7AD"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located at the southwestern part of Ghana. It is bordered to the West by La Côte d`Ivoire (also known as the Ivory Coast), to the East by the Ahanta, to the North by Aowin (or Anyi) and Wassa and to the South by the Gulf of Guinea.</w:t>
      </w:r>
      <w:r w:rsidR="00161165">
        <w:rPr>
          <w:rFonts w:ascii="Times New Roman" w:hAnsi="Times New Roman" w:cs="Times New Roman"/>
          <w:sz w:val="24"/>
          <w:szCs w:val="24"/>
        </w:rPr>
        <w:t xml:space="preserve"> </w:t>
      </w:r>
      <w:r w:rsidRPr="00966F73">
        <w:rPr>
          <w:rFonts w:ascii="Times New Roman" w:hAnsi="Times New Roman" w:cs="Times New Roman"/>
          <w:sz w:val="24"/>
          <w:szCs w:val="24"/>
        </w:rPr>
        <w:t>Some of the Nzema speaking communities in Ivory Coast include: Apolonu, Maama, Agyεkε, Mouah (Mowa), Ngyeme, Noi (Noe), Akpanye, Anzeasawu, Manvea (Mafia), Bassam, Kakusuazo, Kpɔkεti, Poso (Border town),</w:t>
      </w:r>
      <w:r w:rsidR="008A4B7E">
        <w:rPr>
          <w:rFonts w:ascii="Times New Roman" w:hAnsi="Times New Roman" w:cs="Times New Roman"/>
          <w:sz w:val="24"/>
          <w:szCs w:val="24"/>
        </w:rPr>
        <w:t xml:space="preserve"> Asue,</w:t>
      </w:r>
      <w:r w:rsidRPr="00966F73">
        <w:rPr>
          <w:rFonts w:ascii="Times New Roman" w:hAnsi="Times New Roman" w:cs="Times New Roman"/>
          <w:sz w:val="24"/>
          <w:szCs w:val="24"/>
        </w:rPr>
        <w:t xml:space="preserve"> Nzɔbεnu, Mgbɔsεya and Eboko. Their traditional capital is Bassam (also known as Grand Bassam)</w:t>
      </w:r>
      <w:r w:rsidR="00F332E8" w:rsidRPr="00966F73">
        <w:rPr>
          <w:rFonts w:ascii="Times New Roman" w:hAnsi="Times New Roman" w:cs="Times New Roman"/>
          <w:sz w:val="24"/>
          <w:szCs w:val="24"/>
        </w:rPr>
        <w:t xml:space="preserve"> (</w:t>
      </w:r>
      <w:r w:rsidR="004D4766">
        <w:rPr>
          <w:rFonts w:ascii="Times New Roman" w:hAnsi="Times New Roman" w:cs="Times New Roman"/>
          <w:sz w:val="24"/>
          <w:szCs w:val="24"/>
        </w:rPr>
        <w:t>Nyame</w:t>
      </w:r>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7ED698DD" w14:textId="10094AB1"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programmes, 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programmes and as a result, has caused an increase in the number of </w:t>
      </w:r>
      <w:r w:rsidRPr="00966F73">
        <w:rPr>
          <w:rFonts w:ascii="Times New Roman" w:hAnsi="Times New Roman" w:cs="Times New Roman"/>
          <w:sz w:val="24"/>
          <w:szCs w:val="24"/>
        </w:rPr>
        <w:lastRenderedPageBreak/>
        <w:t>publications in the language.</w:t>
      </w:r>
      <w:r w:rsidR="005A459A">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just a group without a name. They were probably called ‘Kɔtɔkɔ’ as they are affectionately called Nzema Kɔtɔkɔ today. The ‘Kɔtɔkɔ’ of Nzema is not however the same as that of the Asante of the Akan. The porcupine represents the Nzema ’Kɔtɔkɔ’ while hedgehog is for the Akan (Annan 1980</w:t>
      </w:r>
      <w:r w:rsidR="00161165">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3D8BA7DE" w14:textId="2AC3FA09" w:rsidR="00071330" w:rsidRPr="00966F73" w:rsidRDefault="00071330" w:rsidP="002701E5">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r w:rsidR="00A200B9" w:rsidRPr="00966F73">
        <w:rPr>
          <w:rFonts w:ascii="Times New Roman" w:hAnsi="Times New Roman" w:cs="Times New Roman"/>
          <w:sz w:val="24"/>
          <w:szCs w:val="24"/>
        </w:rPr>
        <w:t>Dwɔmɔlɔ, Ɛlɛmgbɛlɛ, Ɛvaloɛ, Egila and Adwɔmɔlɔ</w:t>
      </w:r>
      <w:r w:rsidR="00FD59A4" w:rsidRPr="00FD59A4">
        <w:rPr>
          <w:rFonts w:ascii="Times New Roman" w:hAnsi="Times New Roman" w:cs="Times New Roman"/>
          <w:sz w:val="24"/>
          <w:szCs w:val="24"/>
        </w:rPr>
        <w:t xml:space="preserve"> </w:t>
      </w:r>
      <w:r w:rsidR="00FD59A4">
        <w:rPr>
          <w:rFonts w:ascii="Times New Roman" w:hAnsi="Times New Roman" w:cs="Times New Roman"/>
          <w:sz w:val="24"/>
          <w:szCs w:val="24"/>
        </w:rPr>
        <w:t>(</w:t>
      </w:r>
      <w:r w:rsidR="00FD59A4" w:rsidRPr="007B2569">
        <w:rPr>
          <w:rFonts w:ascii="Times New Roman" w:hAnsi="Times New Roman" w:cs="Times New Roman"/>
          <w:sz w:val="24"/>
          <w:szCs w:val="24"/>
        </w:rPr>
        <w:t>Aboagye 1992</w:t>
      </w:r>
      <w:r w:rsidR="00FD59A4">
        <w:rPr>
          <w:rFonts w:ascii="Times New Roman" w:hAnsi="Times New Roman" w:cs="Times New Roman"/>
          <w:sz w:val="24"/>
          <w:szCs w:val="24"/>
        </w:rPr>
        <w:t>)</w:t>
      </w:r>
      <w:r w:rsidRPr="00966F73">
        <w:rPr>
          <w:rFonts w:ascii="Times New Roman" w:hAnsi="Times New Roman" w:cs="Times New Roman"/>
          <w:sz w:val="24"/>
          <w:szCs w:val="24"/>
        </w:rPr>
        <w:t>. Annan (1980</w:t>
      </w:r>
      <w:r w:rsidR="00161165">
        <w:rPr>
          <w:rFonts w:ascii="Times New Roman" w:hAnsi="Times New Roman" w:cs="Times New Roman"/>
          <w:sz w:val="24"/>
          <w:szCs w:val="24"/>
        </w:rPr>
        <w:t>b</w:t>
      </w:r>
      <w:r w:rsidRPr="00966F73">
        <w:rPr>
          <w:rFonts w:ascii="Times New Roman" w:hAnsi="Times New Roman" w:cs="Times New Roman"/>
          <w:sz w:val="24"/>
          <w:szCs w:val="24"/>
        </w:rPr>
        <w:t xml:space="preserve">:16) </w:t>
      </w:r>
      <w:r w:rsidR="00161165">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Eboloza, Wasa, Aowin, Ahanta, Sehwi and Anyi of the La Côte d`Ivoire.</w:t>
      </w:r>
    </w:p>
    <w:p w14:paraId="470C945C" w14:textId="341F924A" w:rsidR="00A67942"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By the 1920s, authors of Nzema had begun publishing in the language. One of such early works is titled “Nzema Primer” by Frank Couloo Ainooson. As a result, scholars of Nzema deemed it necessary to form a solid committee that </w:t>
      </w:r>
      <w:r w:rsidR="00161165">
        <w:rPr>
          <w:rFonts w:ascii="Times New Roman" w:hAnsi="Times New Roman" w:cs="Times New Roman"/>
          <w:sz w:val="24"/>
          <w:szCs w:val="24"/>
        </w:rPr>
        <w:t>would</w:t>
      </w:r>
      <w:r w:rsidRPr="00966F73">
        <w:rPr>
          <w:rFonts w:ascii="Times New Roman" w:hAnsi="Times New Roman" w:cs="Times New Roman"/>
          <w:sz w:val="24"/>
          <w:szCs w:val="24"/>
        </w:rPr>
        <w:t xml:space="preserve"> 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F70513" w:rsidRDefault="00071330" w:rsidP="002701E5">
      <w:pPr>
        <w:spacing w:line="240" w:lineRule="auto"/>
        <w:jc w:val="both"/>
        <w:rPr>
          <w:rFonts w:ascii="Times New Roman" w:hAnsi="Times New Roman" w:cs="Times New Roman"/>
          <w:bCs/>
          <w:sz w:val="24"/>
          <w:szCs w:val="24"/>
        </w:rPr>
      </w:pPr>
      <w:r w:rsidRPr="00F70513">
        <w:rPr>
          <w:rFonts w:ascii="Times New Roman" w:hAnsi="Times New Roman" w:cs="Times New Roman"/>
          <w:bCs/>
          <w:sz w:val="24"/>
          <w:szCs w:val="24"/>
        </w:rPr>
        <w:t>2.</w:t>
      </w:r>
      <w:r w:rsidR="00A200B9" w:rsidRPr="00F70513">
        <w:rPr>
          <w:rFonts w:ascii="Times New Roman" w:hAnsi="Times New Roman" w:cs="Times New Roman"/>
          <w:bCs/>
          <w:sz w:val="24"/>
          <w:szCs w:val="24"/>
        </w:rPr>
        <w:t>2</w:t>
      </w:r>
      <w:r w:rsidRPr="00F70513">
        <w:rPr>
          <w:rFonts w:ascii="Times New Roman" w:hAnsi="Times New Roman" w:cs="Times New Roman"/>
          <w:bCs/>
          <w:sz w:val="24"/>
          <w:szCs w:val="24"/>
        </w:rPr>
        <w:t xml:space="preserve"> The sound system of Nzema</w:t>
      </w:r>
    </w:p>
    <w:p w14:paraId="1CDA9448" w14:textId="636846A6" w:rsidR="00FA50E1" w:rsidRPr="00966F73" w:rsidRDefault="00071330" w:rsidP="002701E5">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r w:rsidRPr="007B2569">
        <w:rPr>
          <w:rFonts w:ascii="Times New Roman" w:hAnsi="Times New Roman" w:cs="Times New Roman"/>
          <w:sz w:val="24"/>
          <w:szCs w:val="24"/>
        </w:rPr>
        <w:t>Essuah (1965)</w:t>
      </w:r>
      <w:r w:rsidRPr="00966F73">
        <w:rPr>
          <w:rFonts w:ascii="Times New Roman" w:hAnsi="Times New Roman" w:cs="Times New Roman"/>
          <w:sz w:val="24"/>
          <w:szCs w:val="24"/>
        </w:rPr>
        <w:t xml:space="preserve"> and Annan (1980</w:t>
      </w:r>
      <w:r w:rsidR="004D4766">
        <w:rPr>
          <w:rFonts w:ascii="Times New Roman" w:hAnsi="Times New Roman" w:cs="Times New Roman"/>
          <w:sz w:val="24"/>
          <w:szCs w:val="24"/>
        </w:rPr>
        <w:t>b</w:t>
      </w:r>
      <w:r w:rsidRPr="00966F73">
        <w:rPr>
          <w:rFonts w:ascii="Times New Roman" w:hAnsi="Times New Roman" w:cs="Times New Roman"/>
          <w:sz w:val="24"/>
          <w:szCs w:val="24"/>
        </w:rPr>
        <w:t xml:space="preserve">) both </w:t>
      </w:r>
      <w:r w:rsidR="00FF65AB">
        <w:rPr>
          <w:rFonts w:ascii="Times New Roman" w:hAnsi="Times New Roman" w:cs="Times New Roman"/>
          <w:sz w:val="24"/>
          <w:szCs w:val="24"/>
        </w:rPr>
        <w:t>report</w:t>
      </w:r>
      <w:r w:rsidRPr="00966F73">
        <w:rPr>
          <w:rFonts w:ascii="Times New Roman" w:hAnsi="Times New Roman" w:cs="Times New Roman"/>
          <w:sz w:val="24"/>
          <w:szCs w:val="24"/>
        </w:rPr>
        <w:t xml:space="preserve"> that there are seven</w:t>
      </w:r>
      <w:r w:rsidR="00FF65AB">
        <w:rPr>
          <w:rFonts w:ascii="Times New Roman" w:hAnsi="Times New Roman" w:cs="Times New Roman"/>
          <w:sz w:val="24"/>
          <w:szCs w:val="24"/>
        </w:rPr>
        <w:t xml:space="preserve"> (7)</w:t>
      </w:r>
      <w:r w:rsidRPr="00966F73">
        <w:rPr>
          <w:rFonts w:ascii="Times New Roman" w:hAnsi="Times New Roman" w:cs="Times New Roman"/>
          <w:sz w:val="24"/>
          <w:szCs w:val="24"/>
        </w:rPr>
        <w:t xml:space="preserve"> vowel letters, namely a, ε, e, i, ɔ, o and u which are used for writing. </w:t>
      </w:r>
      <w:r w:rsidR="004D4766">
        <w:rPr>
          <w:rFonts w:ascii="Times New Roman" w:hAnsi="Times New Roman" w:cs="Times New Roman"/>
          <w:sz w:val="24"/>
          <w:szCs w:val="24"/>
        </w:rPr>
        <w:t>Nyame</w:t>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i, ɔ, o, ʊ, ʌ, u]. Eight of these oral vowels, [a, ε, ɪ, i, ɔ, ʊ, ʌ, u]</w:t>
      </w:r>
      <w:r w:rsidR="00F76E35">
        <w:rPr>
          <w:rFonts w:ascii="Times New Roman" w:hAnsi="Times New Roman" w:cs="Times New Roman"/>
          <w:sz w:val="24"/>
          <w:szCs w:val="24"/>
        </w:rPr>
        <w:t>,</w:t>
      </w:r>
      <w:r w:rsidR="002728FC" w:rsidRPr="00966F73">
        <w:rPr>
          <w:rFonts w:ascii="Times New Roman" w:hAnsi="Times New Roman" w:cs="Times New Roman"/>
          <w:sz w:val="24"/>
          <w:szCs w:val="24"/>
        </w:rPr>
        <w:t xml:space="preserve">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764B9089" w14:textId="1409CF6C" w:rsidR="00A67CE4" w:rsidRPr="00966F73" w:rsidRDefault="00F76E35" w:rsidP="002701E5">
      <w:pPr>
        <w:spacing w:line="240" w:lineRule="auto"/>
        <w:jc w:val="both"/>
        <w:rPr>
          <w:rFonts w:ascii="Times New Roman" w:hAnsi="Times New Roman" w:cs="Times New Roman"/>
          <w:sz w:val="24"/>
          <w:szCs w:val="24"/>
        </w:rPr>
      </w:pPr>
      <w:r w:rsidRPr="00F76E35">
        <w:rPr>
          <w:rFonts w:ascii="Times New Roman" w:hAnsi="Times New Roman" w:cs="Times New Roman"/>
          <w:b/>
          <w:bCs/>
          <w:sz w:val="24"/>
          <w:szCs w:val="24"/>
        </w:rPr>
        <w:t>Chart</w:t>
      </w:r>
      <w:r>
        <w:rPr>
          <w:rFonts w:ascii="Times New Roman" w:hAnsi="Times New Roman" w:cs="Times New Roman"/>
          <w:sz w:val="24"/>
          <w:szCs w:val="24"/>
        </w:rPr>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2701E5">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2053"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2052"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2050"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8"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2056"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2057"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i                                                                            u  </w:t>
      </w:r>
      <w:r w:rsidR="00A67CE4" w:rsidRPr="00966F73">
        <w:rPr>
          <w:rFonts w:ascii="Times New Roman" w:hAnsi="Times New Roman" w:cs="Times New Roman"/>
          <w:sz w:val="24"/>
          <w:szCs w:val="24"/>
        </w:rPr>
        <w:tab/>
      </w:r>
    </w:p>
    <w:p w14:paraId="0AD1E000" w14:textId="31818CBB" w:rsidR="00A67CE4" w:rsidRPr="00966F73" w:rsidRDefault="00A67CE4" w:rsidP="002701E5">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2059"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2701E5">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2055"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2701E5">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2054"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2701E5">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2060"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2701E5">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2701E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2051"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2701E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25090C51" w14:textId="0D711935" w:rsidR="00E043A9" w:rsidRPr="00966F73" w:rsidRDefault="00AD164A" w:rsidP="002701E5">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4D4766">
        <w:rPr>
          <w:rFonts w:ascii="Times New Roman" w:hAnsi="Times New Roman" w:cs="Times New Roman"/>
          <w:sz w:val="24"/>
          <w:szCs w:val="24"/>
        </w:rPr>
        <w:t>Nyame</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29AD0DCC" w:rsidR="00F7280C" w:rsidRPr="00A12DCC" w:rsidRDefault="00A12DCC" w:rsidP="002701E5">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lastRenderedPageBreak/>
        <w:t xml:space="preserve">3. </w:t>
      </w:r>
      <w:r w:rsidR="00F76E35">
        <w:rPr>
          <w:rFonts w:ascii="Times New Roman" w:hAnsi="Times New Roman" w:cs="Times New Roman"/>
          <w:b/>
          <w:bCs/>
          <w:sz w:val="24"/>
          <w:szCs w:val="24"/>
        </w:rPr>
        <w:t xml:space="preserve">  </w:t>
      </w:r>
      <w:r w:rsidR="004D3655">
        <w:rPr>
          <w:rFonts w:ascii="Times New Roman" w:hAnsi="Times New Roman" w:cs="Times New Roman"/>
          <w:b/>
          <w:bCs/>
          <w:sz w:val="24"/>
          <w:szCs w:val="24"/>
        </w:rPr>
        <w:t>Literature Review</w:t>
      </w:r>
      <w:r w:rsidRPr="00A12DCC">
        <w:rPr>
          <w:rFonts w:ascii="Times New Roman" w:hAnsi="Times New Roman" w:cs="Times New Roman"/>
          <w:b/>
          <w:bCs/>
          <w:sz w:val="24"/>
          <w:szCs w:val="24"/>
        </w:rPr>
        <w:t xml:space="preserve"> </w:t>
      </w:r>
    </w:p>
    <w:p w14:paraId="5305F370" w14:textId="3654EE14" w:rsidR="009F06B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sidR="0002373E">
        <w:rPr>
          <w:rFonts w:ascii="Times New Roman" w:hAnsi="Times New Roman" w:cs="Times New Roman"/>
          <w:sz w:val="24"/>
          <w:szCs w:val="24"/>
        </w:rPr>
        <w:t>-</w:t>
      </w:r>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sidR="008B26E8">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sidR="00553837">
        <w:rPr>
          <w:rFonts w:ascii="Times New Roman" w:hAnsi="Times New Roman" w:cs="Times New Roman"/>
          <w:sz w:val="24"/>
          <w:szCs w:val="24"/>
        </w:rPr>
        <w:t>a</w:t>
      </w:r>
      <w:r w:rsidRPr="000116AC">
        <w:rPr>
          <w:rFonts w:ascii="Times New Roman" w:hAnsi="Times New Roman" w:cs="Times New Roman"/>
          <w:sz w:val="24"/>
          <w:szCs w:val="24"/>
        </w:rPr>
        <w:t>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xml:space="preserve">), </w:t>
      </w:r>
      <w:r w:rsidR="008B26E8">
        <w:rPr>
          <w:rFonts w:ascii="Times New Roman" w:hAnsi="Times New Roman" w:cs="Times New Roman"/>
          <w:sz w:val="24"/>
          <w:szCs w:val="24"/>
        </w:rPr>
        <w:t>s</w:t>
      </w:r>
      <w:r w:rsidRPr="000116AC">
        <w:rPr>
          <w:rFonts w:ascii="Times New Roman" w:hAnsi="Times New Roman" w:cs="Times New Roman"/>
          <w:sz w:val="24"/>
          <w:szCs w:val="24"/>
        </w:rPr>
        <w:t xml:space="preserve">econdary </w:t>
      </w:r>
      <w:r w:rsidR="008B26E8">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ation; Ndau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sidR="00070049">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sidR="00070049">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sidR="007B2569">
        <w:rPr>
          <w:rFonts w:ascii="Times New Roman" w:hAnsi="Times New Roman" w:cs="Times New Roman"/>
          <w:sz w:val="24"/>
          <w:szCs w:val="24"/>
        </w:rPr>
        <w:t xml:space="preserve"> </w:t>
      </w:r>
    </w:p>
    <w:p w14:paraId="3D1A9C2C" w14:textId="6BE34ECE" w:rsidR="009F06BB" w:rsidRPr="0002373E" w:rsidRDefault="0088716B" w:rsidP="002701E5">
      <w:pPr>
        <w:tabs>
          <w:tab w:val="left" w:pos="1185"/>
          <w:tab w:val="left" w:pos="303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.1 Hetero</w:t>
      </w:r>
      <w:r w:rsidR="0002373E">
        <w:rPr>
          <w:rFonts w:ascii="Times New Roman" w:hAnsi="Times New Roman" w:cs="Times New Roman"/>
          <w:bCs/>
          <w:sz w:val="24"/>
          <w:szCs w:val="24"/>
        </w:rPr>
        <w:t>-</w:t>
      </w:r>
      <w:r w:rsidR="009F06BB" w:rsidRPr="0002373E">
        <w:rPr>
          <w:rFonts w:ascii="Times New Roman" w:hAnsi="Times New Roman" w:cs="Times New Roman"/>
          <w:bCs/>
          <w:sz w:val="24"/>
          <w:szCs w:val="24"/>
        </w:rPr>
        <w:t xml:space="preserve">syllabification  </w:t>
      </w:r>
    </w:p>
    <w:p w14:paraId="40E62A90" w14:textId="06149F04" w:rsidR="009F06BB" w:rsidRPr="000116AC" w:rsidRDefault="009F06BB" w:rsidP="002701E5">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w:t>
      </w:r>
      <w:r w:rsidR="0002373E">
        <w:rPr>
          <w:rFonts w:ascii="Times New Roman" w:hAnsi="Times New Roman" w:cs="Times New Roman"/>
          <w:sz w:val="24"/>
          <w:szCs w:val="24"/>
        </w:rPr>
        <w:t>-</w:t>
      </w:r>
      <w:r w:rsidRPr="000116AC">
        <w:rPr>
          <w:rFonts w:ascii="Times New Roman" w:hAnsi="Times New Roman" w:cs="Times New Roman"/>
          <w:sz w:val="24"/>
          <w:szCs w:val="24"/>
        </w:rPr>
        <w:t>syllabification and use</w:t>
      </w:r>
      <w:r w:rsidR="00F76E35">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sidR="006F507A">
        <w:rPr>
          <w:rFonts w:ascii="Times New Roman" w:hAnsi="Times New Roman" w:cs="Times New Roman"/>
          <w:sz w:val="24"/>
          <w:szCs w:val="24"/>
        </w:rPr>
        <w:t>illustrate</w:t>
      </w:r>
      <w:r w:rsidRPr="000116AC">
        <w:rPr>
          <w:rFonts w:ascii="Times New Roman" w:hAnsi="Times New Roman" w:cs="Times New Roman"/>
          <w:sz w:val="24"/>
          <w:szCs w:val="24"/>
        </w:rPr>
        <w:t>.</w:t>
      </w:r>
    </w:p>
    <w:p w14:paraId="08ECF07E" w14:textId="76A893BC" w:rsidR="00590047" w:rsidRPr="00EA0A26" w:rsidRDefault="009F06BB" w:rsidP="002701E5">
      <w:pPr>
        <w:tabs>
          <w:tab w:val="left" w:pos="1185"/>
          <w:tab w:val="left" w:pos="3030"/>
        </w:tabs>
        <w:spacing w:line="24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Hetero</w:t>
      </w:r>
      <w:r w:rsidR="0002373E">
        <w:rPr>
          <w:rFonts w:ascii="Times New Roman" w:hAnsi="Times New Roman" w:cs="Times New Roman"/>
          <w:sz w:val="24"/>
          <w:szCs w:val="24"/>
          <w:lang w:val="fr-FR"/>
        </w:rPr>
        <w:t>-</w:t>
      </w:r>
      <w:r w:rsidRPr="00EA0A26">
        <w:rPr>
          <w:rFonts w:ascii="Times New Roman" w:hAnsi="Times New Roman" w:cs="Times New Roman"/>
          <w:sz w:val="24"/>
          <w:szCs w:val="24"/>
          <w:lang w:val="fr-FR"/>
        </w:rPr>
        <w:t>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2701E5">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0C5788AA" w:rsidR="009F06BB" w:rsidRPr="000116AC" w:rsidRDefault="009F06BB" w:rsidP="00D705B0">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 xml:space="preserve">UR                                  </w:t>
      </w:r>
      <w:r w:rsidR="00722E2F">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22E2F">
        <w:rPr>
          <w:rFonts w:ascii="Times New Roman" w:hAnsi="Times New Roman" w:cs="Times New Roman"/>
          <w:b/>
          <w:sz w:val="24"/>
          <w:szCs w:val="24"/>
        </w:rPr>
        <w:t xml:space="preserve">     </w:t>
      </w:r>
      <w:r>
        <w:rPr>
          <w:rFonts w:ascii="Times New Roman" w:hAnsi="Times New Roman" w:cs="Times New Roman"/>
          <w:b/>
          <w:sz w:val="24"/>
          <w:szCs w:val="24"/>
        </w:rPr>
        <w:t>Gloss</w:t>
      </w:r>
      <w:r w:rsidRPr="000116AC">
        <w:rPr>
          <w:rFonts w:ascii="Times New Roman" w:hAnsi="Times New Roman" w:cs="Times New Roman"/>
          <w:b/>
          <w:sz w:val="24"/>
          <w:szCs w:val="24"/>
        </w:rPr>
        <w:t xml:space="preserve"> </w:t>
      </w:r>
    </w:p>
    <w:p w14:paraId="04E191B1" w14:textId="5E82B345" w:rsidR="009F06BB" w:rsidRPr="000116AC"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ple  ɪnsaɪd              →      </w:t>
      </w:r>
      <w:r w:rsidR="007D4835">
        <w:rPr>
          <w:rFonts w:ascii="Times New Roman" w:hAnsi="Times New Roman" w:cs="Times New Roman"/>
          <w:sz w:val="24"/>
          <w:szCs w:val="24"/>
        </w:rPr>
        <w:t>[</w:t>
      </w:r>
      <w:r w:rsidRPr="000116AC">
        <w:rPr>
          <w:rFonts w:ascii="Times New Roman" w:hAnsi="Times New Roman" w:cs="Times New Roman"/>
          <w:sz w:val="24"/>
          <w:szCs w:val="24"/>
        </w:rPr>
        <w:t>.ple.ɪn.saɪd.</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ǝwe                   →      </w:t>
      </w:r>
      <w:r w:rsidR="007D4835">
        <w:rPr>
          <w:rFonts w:ascii="Times New Roman" w:hAnsi="Times New Roman" w:cs="Times New Roman"/>
          <w:sz w:val="24"/>
          <w:szCs w:val="24"/>
        </w:rPr>
        <w:t>[</w:t>
      </w:r>
      <w:r w:rsidRPr="000116AC">
        <w:rPr>
          <w:rFonts w:ascii="Times New Roman" w:hAnsi="Times New Roman" w:cs="Times New Roman"/>
          <w:sz w:val="24"/>
          <w:szCs w:val="24"/>
        </w:rPr>
        <w:t>.go.ǝ.we.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00E5D14B" w14:textId="3792640A" w:rsidR="005A6418" w:rsidRPr="000116AC" w:rsidRDefault="0002373E" w:rsidP="00D705B0">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423460C3" w14:textId="3EBA567F" w:rsidR="00590047" w:rsidRPr="0098478B" w:rsidRDefault="009F06BB" w:rsidP="002701E5">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internal vowels into respective syllables. Eegimaa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sidR="00C811E2">
        <w:rPr>
          <w:rFonts w:ascii="Times New Roman" w:hAnsi="Times New Roman" w:cs="Times New Roman"/>
          <w:sz w:val="24"/>
          <w:szCs w:val="24"/>
        </w:rPr>
        <w:t>b</w:t>
      </w:r>
      <w:r w:rsidRPr="000116AC">
        <w:rPr>
          <w:rFonts w:ascii="Times New Roman" w:hAnsi="Times New Roman" w:cs="Times New Roman"/>
          <w:sz w:val="24"/>
          <w:szCs w:val="24"/>
        </w:rPr>
        <w:t>) and Akan (</w:t>
      </w:r>
      <w:r w:rsidRPr="001F7577">
        <w:rPr>
          <w:rFonts w:ascii="Times New Roman" w:hAnsi="Times New Roman" w:cs="Times New Roman"/>
          <w:sz w:val="24"/>
          <w:szCs w:val="24"/>
        </w:rPr>
        <w:t>Dolphyne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r w:rsidR="001C51A8" w:rsidRPr="000116AC">
        <w:rPr>
          <w:rFonts w:ascii="Times New Roman" w:hAnsi="Times New Roman" w:cs="Times New Roman"/>
          <w:sz w:val="24"/>
          <w:szCs w:val="24"/>
        </w:rPr>
        <w:t>Eegimaa</w:t>
      </w:r>
      <w:r w:rsidR="009F06BB">
        <w:rPr>
          <w:rFonts w:ascii="Times New Roman" w:hAnsi="Times New Roman" w:cs="Times New Roman"/>
          <w:b/>
          <w:sz w:val="24"/>
          <w:szCs w:val="24"/>
        </w:rPr>
        <w:t xml:space="preserve">   </w:t>
      </w:r>
    </w:p>
    <w:p w14:paraId="00F927C2" w14:textId="6331E9FC" w:rsidR="009F06BB" w:rsidRPr="000116AC" w:rsidRDefault="00590047"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r w:rsidR="007D4835">
        <w:rPr>
          <w:rFonts w:ascii="Times New Roman" w:hAnsi="Times New Roman" w:cs="Times New Roman"/>
          <w:sz w:val="24"/>
          <w:szCs w:val="24"/>
        </w:rPr>
        <w:t>[</w:t>
      </w:r>
      <w:r w:rsidRPr="000116AC">
        <w:rPr>
          <w:rFonts w:ascii="Times New Roman" w:hAnsi="Times New Roman" w:cs="Times New Roman"/>
          <w:sz w:val="24"/>
          <w:szCs w:val="24"/>
        </w:rPr>
        <w:t>ɛ.aɸ</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r w:rsidR="007D4835">
        <w:rPr>
          <w:rFonts w:ascii="Times New Roman" w:hAnsi="Times New Roman" w:cs="Times New Roman"/>
          <w:sz w:val="24"/>
          <w:szCs w:val="24"/>
        </w:rPr>
        <w:t>[</w:t>
      </w:r>
      <w:r w:rsidRPr="000116AC">
        <w:rPr>
          <w:rFonts w:ascii="Times New Roman" w:hAnsi="Times New Roman" w:cs="Times New Roman"/>
          <w:sz w:val="24"/>
          <w:szCs w:val="24"/>
        </w:rPr>
        <w:t>ɛ.aȶ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/fɪ-ɛɲ/                     →               </w:t>
      </w:r>
      <w:r w:rsidR="007D4835">
        <w:rPr>
          <w:rFonts w:ascii="Times New Roman" w:hAnsi="Times New Roman" w:cs="Times New Roman"/>
          <w:sz w:val="24"/>
          <w:szCs w:val="24"/>
        </w:rPr>
        <w:t>[</w:t>
      </w:r>
      <w:r w:rsidRPr="000116AC">
        <w:rPr>
          <w:rFonts w:ascii="Times New Roman" w:hAnsi="Times New Roman" w:cs="Times New Roman"/>
          <w:sz w:val="24"/>
          <w:szCs w:val="24"/>
        </w:rPr>
        <w:t>fɪ.ɛɲ</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47F41D15"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BD64A04" w14:textId="77777777" w:rsidR="00D705B0" w:rsidRDefault="00D705B0" w:rsidP="002701E5">
      <w:pPr>
        <w:tabs>
          <w:tab w:val="left" w:pos="1185"/>
          <w:tab w:val="left" w:pos="3030"/>
        </w:tabs>
        <w:spacing w:after="0" w:line="240" w:lineRule="auto"/>
        <w:jc w:val="both"/>
        <w:rPr>
          <w:rFonts w:ascii="Times New Roman" w:hAnsi="Times New Roman" w:cs="Times New Roman"/>
          <w:sz w:val="24"/>
          <w:szCs w:val="24"/>
        </w:rPr>
      </w:pPr>
    </w:p>
    <w:p w14:paraId="291D2182" w14:textId="5C9544B9" w:rsidR="009F06BB" w:rsidRPr="000116AC" w:rsidRDefault="009F06BB" w:rsidP="002701E5">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2701E5">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/debie/                      →             </w:t>
      </w:r>
      <w:r w:rsidR="007D4835">
        <w:rPr>
          <w:rFonts w:ascii="Times New Roman" w:hAnsi="Times New Roman" w:cs="Times New Roman"/>
          <w:sz w:val="24"/>
          <w:szCs w:val="24"/>
        </w:rPr>
        <w:t>[</w:t>
      </w:r>
      <w:r w:rsidRPr="000116AC">
        <w:rPr>
          <w:rFonts w:ascii="Times New Roman" w:hAnsi="Times New Roman" w:cs="Times New Roman"/>
          <w:sz w:val="24"/>
          <w:szCs w:val="24"/>
        </w:rPr>
        <w:t>de.bi.e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/dua/                         →             </w:t>
      </w:r>
      <w:r w:rsidR="007D4835">
        <w:rPr>
          <w:rFonts w:ascii="Times New Roman" w:hAnsi="Times New Roman" w:cs="Times New Roman"/>
          <w:sz w:val="24"/>
          <w:szCs w:val="24"/>
        </w:rPr>
        <w:t>[</w:t>
      </w:r>
      <w:r w:rsidRPr="000116AC">
        <w:rPr>
          <w:rFonts w:ascii="Times New Roman" w:hAnsi="Times New Roman" w:cs="Times New Roman"/>
          <w:sz w:val="24"/>
          <w:szCs w:val="24"/>
        </w:rPr>
        <w:t>du.ʌ</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2701E5">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/aleεabo/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a.lɪ.ε.a.bʊ</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2701E5">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/abaa/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a.ba.a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a.bʊ.a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/owuo/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o.wu.o</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2701E5">
      <w:pPr>
        <w:tabs>
          <w:tab w:val="left" w:pos="1185"/>
          <w:tab w:val="left" w:pos="3510"/>
          <w:tab w:val="left" w:pos="6150"/>
        </w:tabs>
        <w:spacing w:after="0" w:line="240" w:lineRule="auto"/>
        <w:ind w:left="720"/>
        <w:jc w:val="both"/>
        <w:rPr>
          <w:rFonts w:ascii="Times New Roman" w:hAnsi="Times New Roman" w:cs="Times New Roman"/>
          <w:sz w:val="24"/>
          <w:szCs w:val="24"/>
        </w:rPr>
      </w:pPr>
    </w:p>
    <w:p w14:paraId="6D3FC140" w14:textId="5CDEAAE2" w:rsidR="008F5339" w:rsidRDefault="009F06BB" w:rsidP="008F5339">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w:t>
      </w:r>
      <w:r w:rsidR="00722E2F">
        <w:rPr>
          <w:rFonts w:ascii="Times New Roman" w:hAnsi="Times New Roman" w:cs="Times New Roman"/>
          <w:sz w:val="24"/>
          <w:szCs w:val="24"/>
        </w:rPr>
        <w:t>s</w:t>
      </w:r>
      <w:r>
        <w:rPr>
          <w:rFonts w:ascii="Times New Roman" w:hAnsi="Times New Roman" w:cs="Times New Roman"/>
          <w:sz w:val="24"/>
          <w:szCs w:val="24"/>
        </w:rPr>
        <w:t xml:space="preserve"> (</w:t>
      </w:r>
      <w:r w:rsidR="001C51A8">
        <w:rPr>
          <w:rFonts w:ascii="Times New Roman" w:hAnsi="Times New Roman" w:cs="Times New Roman"/>
          <w:sz w:val="24"/>
          <w:szCs w:val="24"/>
        </w:rPr>
        <w:t>1</w:t>
      </w:r>
      <w:r w:rsidRPr="000116AC">
        <w:rPr>
          <w:rFonts w:ascii="Times New Roman" w:hAnsi="Times New Roman" w:cs="Times New Roman"/>
          <w:sz w:val="24"/>
          <w:szCs w:val="24"/>
        </w:rPr>
        <w:t>)</w:t>
      </w:r>
      <w:r w:rsidR="00722E2F">
        <w:rPr>
          <w:rFonts w:ascii="Times New Roman" w:hAnsi="Times New Roman" w:cs="Times New Roman"/>
          <w:sz w:val="24"/>
          <w:szCs w:val="24"/>
        </w:rPr>
        <w:t>,</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sidR="00722E2F">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62A21B25" w14:textId="741BEA86" w:rsidR="008F5339" w:rsidRPr="004D3655" w:rsidRDefault="00090298" w:rsidP="00090298">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t>I</w:t>
      </w:r>
      <w:r w:rsidR="008F5339" w:rsidRPr="008F5339">
        <w:rPr>
          <w:rFonts w:ascii="Times New Roman" w:hAnsi="Times New Roman" w:cs="Times New Roman"/>
          <w:sz w:val="24"/>
          <w:szCs w:val="24"/>
        </w:rPr>
        <w:t xml:space="preserve">n </w:t>
      </w:r>
      <w:r>
        <w:rPr>
          <w:rFonts w:ascii="Times New Roman" w:hAnsi="Times New Roman" w:cs="Times New Roman"/>
          <w:sz w:val="24"/>
          <w:szCs w:val="24"/>
        </w:rPr>
        <w:t>Nyame</w:t>
      </w:r>
      <w:r w:rsidR="00C574B5">
        <w:rPr>
          <w:rStyle w:val="FootnoteReference"/>
          <w:rFonts w:ascii="Times New Roman" w:hAnsi="Times New Roman" w:cs="Times New Roman"/>
          <w:sz w:val="24"/>
          <w:szCs w:val="24"/>
        </w:rPr>
        <w:footnoteReference w:id="1"/>
      </w:r>
      <w:r w:rsidR="008F5339"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008F5339" w:rsidRPr="008F5339">
        <w:rPr>
          <w:rFonts w:ascii="Times New Roman" w:hAnsi="Times New Roman" w:cs="Times New Roman"/>
          <w:sz w:val="24"/>
          <w:szCs w:val="24"/>
        </w:rPr>
        <w:t xml:space="preserve"> that hetero</w:t>
      </w:r>
      <w:r w:rsidR="008F5339">
        <w:rPr>
          <w:rFonts w:ascii="Times New Roman" w:hAnsi="Times New Roman" w:cs="Times New Roman"/>
          <w:sz w:val="24"/>
          <w:szCs w:val="24"/>
        </w:rPr>
        <w:t>-</w:t>
      </w:r>
      <w:r w:rsidR="008F5339"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w:t>
      </w:r>
      <w:r w:rsidR="000F0DD9">
        <w:rPr>
          <w:rFonts w:ascii="Times New Roman" w:hAnsi="Times New Roman" w:cs="Times New Roman"/>
          <w:sz w:val="24"/>
          <w:szCs w:val="24"/>
        </w:rPr>
        <w:t>,</w:t>
      </w:r>
      <w:r>
        <w:rPr>
          <w:rFonts w:ascii="Times New Roman" w:hAnsi="Times New Roman" w:cs="Times New Roman"/>
          <w:sz w:val="24"/>
          <w:szCs w:val="24"/>
        </w:rPr>
        <w:t xml:space="preserve">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008F5339" w:rsidRPr="008F5339">
        <w:rPr>
          <w:rFonts w:ascii="Times New Roman" w:hAnsi="Times New Roman" w:cs="Times New Roman"/>
          <w:sz w:val="24"/>
          <w:szCs w:val="24"/>
        </w:rPr>
        <w:t xml:space="preserve">present knowledge of </w:t>
      </w:r>
      <w:r w:rsidR="008F5339" w:rsidRPr="008F5339">
        <w:rPr>
          <w:rFonts w:ascii="Times New Roman" w:hAnsi="Times New Roman" w:cs="Times New Roman"/>
          <w:sz w:val="24"/>
          <w:szCs w:val="24"/>
          <w:lang w:val="en-GB"/>
        </w:rPr>
        <w:t>hetero</w:t>
      </w:r>
      <w:r w:rsidR="008F5339">
        <w:rPr>
          <w:rFonts w:ascii="Times New Roman" w:hAnsi="Times New Roman" w:cs="Times New Roman"/>
          <w:sz w:val="24"/>
          <w:szCs w:val="24"/>
          <w:lang w:val="en-GB"/>
        </w:rPr>
        <w:t>-</w:t>
      </w:r>
      <w:r w:rsidR="008F5339"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008F5339" w:rsidRPr="008F5339">
        <w:rPr>
          <w:rFonts w:ascii="Times New Roman" w:hAnsi="Times New Roman" w:cs="Times New Roman"/>
          <w:sz w:val="24"/>
          <w:szCs w:val="24"/>
          <w:lang w:val="en-GB"/>
        </w:rPr>
        <w:t xml:space="preserve"> </w:t>
      </w:r>
      <w:r w:rsidRPr="008F5339">
        <w:rPr>
          <w:rFonts w:ascii="Times New Roman" w:hAnsi="Times New Roman" w:cs="Times New Roman"/>
          <w:sz w:val="24"/>
          <w:szCs w:val="24"/>
          <w:lang w:val="en-GB"/>
        </w:rPr>
        <w:t>contradicts</w:t>
      </w:r>
      <w:r w:rsidR="008F5339" w:rsidRPr="008F5339">
        <w:rPr>
          <w:rFonts w:ascii="Times New Roman" w:hAnsi="Times New Roman" w:cs="Times New Roman"/>
          <w:sz w:val="24"/>
          <w:szCs w:val="24"/>
          <w:lang w:val="en-GB"/>
        </w:rPr>
        <w:t xml:space="preserve"> N</w:t>
      </w:r>
      <w:r>
        <w:rPr>
          <w:rFonts w:ascii="Times New Roman" w:hAnsi="Times New Roman" w:cs="Times New Roman"/>
          <w:sz w:val="24"/>
          <w:szCs w:val="24"/>
          <w:lang w:val="en-GB"/>
        </w:rPr>
        <w:t>yame</w:t>
      </w:r>
      <w:r w:rsidR="008F5339" w:rsidRPr="008F5339">
        <w:rPr>
          <w:rFonts w:ascii="Times New Roman" w:hAnsi="Times New Roman" w:cs="Times New Roman"/>
          <w:sz w:val="24"/>
          <w:szCs w:val="24"/>
          <w:lang w:val="en-GB"/>
        </w:rPr>
        <w:t>’s (2017) assertion.</w:t>
      </w:r>
      <w:r w:rsidR="008F5339" w:rsidRPr="004D3655">
        <w:rPr>
          <w:rFonts w:ascii="Times New Roman" w:hAnsi="Times New Roman" w:cs="Times New Roman"/>
          <w:sz w:val="24"/>
          <w:szCs w:val="24"/>
          <w:highlight w:val="yellow"/>
          <w:lang w:val="en-GB"/>
        </w:rPr>
        <w:t xml:space="preserve"> </w:t>
      </w:r>
    </w:p>
    <w:p w14:paraId="08D22D66" w14:textId="79A37072" w:rsidR="009F06BB" w:rsidRPr="0002373E" w:rsidRDefault="00E20612" w:rsidP="002701E5">
      <w:pPr>
        <w:tabs>
          <w:tab w:val="left" w:pos="1185"/>
          <w:tab w:val="left" w:pos="3510"/>
          <w:tab w:val="left" w:pos="6150"/>
        </w:tabs>
        <w:spacing w:line="240" w:lineRule="auto"/>
        <w:jc w:val="both"/>
        <w:rPr>
          <w:rFonts w:ascii="Times New Roman" w:hAnsi="Times New Roman" w:cs="Times New Roman"/>
          <w:bCs/>
          <w:sz w:val="24"/>
          <w:szCs w:val="24"/>
        </w:rPr>
      </w:pPr>
      <w:r w:rsidRPr="0002373E">
        <w:rPr>
          <w:rFonts w:ascii="Times New Roman" w:hAnsi="Times New Roman" w:cs="Times New Roman"/>
          <w:bCs/>
          <w:sz w:val="24"/>
          <w:szCs w:val="24"/>
        </w:rPr>
        <w:t>3</w:t>
      </w:r>
      <w:r w:rsidR="009F06BB" w:rsidRPr="0002373E">
        <w:rPr>
          <w:rFonts w:ascii="Times New Roman" w:hAnsi="Times New Roman" w:cs="Times New Roman"/>
          <w:bCs/>
          <w:sz w:val="24"/>
          <w:szCs w:val="24"/>
        </w:rPr>
        <w:t xml:space="preserve">.2 Diphthong </w:t>
      </w:r>
      <w:r w:rsidR="0002373E">
        <w:rPr>
          <w:rFonts w:ascii="Times New Roman" w:hAnsi="Times New Roman" w:cs="Times New Roman"/>
          <w:bCs/>
          <w:sz w:val="24"/>
          <w:szCs w:val="24"/>
        </w:rPr>
        <w:t>F</w:t>
      </w:r>
      <w:r w:rsidR="009F06BB" w:rsidRPr="0002373E">
        <w:rPr>
          <w:rFonts w:ascii="Times New Roman" w:hAnsi="Times New Roman" w:cs="Times New Roman"/>
          <w:bCs/>
          <w:sz w:val="24"/>
          <w:szCs w:val="24"/>
        </w:rPr>
        <w:t>ormation (Diphthongization)</w:t>
      </w:r>
    </w:p>
    <w:p w14:paraId="02245CBA" w14:textId="7BBCC250"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00722E2F" w:rsidRPr="00722E2F">
        <w:rPr>
          <w:rFonts w:ascii="Times New Roman" w:hAnsi="Times New Roman" w:cs="Times New Roman"/>
          <w:sz w:val="24"/>
          <w:szCs w:val="24"/>
        </w:rPr>
        <w:t xml:space="preserve"> </w:t>
      </w:r>
      <w:r w:rsidR="00722E2F" w:rsidRPr="000116AC">
        <w:rPr>
          <w:rFonts w:ascii="Times New Roman" w:hAnsi="Times New Roman" w:cs="Times New Roman"/>
          <w:sz w:val="24"/>
          <w:szCs w:val="24"/>
        </w:rPr>
        <w:t>technically</w:t>
      </w:r>
      <w:r w:rsidRPr="000116AC">
        <w:rPr>
          <w:rFonts w:ascii="Times New Roman" w:hAnsi="Times New Roman" w:cs="Times New Roman"/>
          <w:sz w:val="24"/>
          <w:szCs w:val="24"/>
        </w:rPr>
        <w:t xml:space="preserve"> referred to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sidR="00722E2F">
        <w:rPr>
          <w:rFonts w:ascii="Times New Roman" w:hAnsi="Times New Roman" w:cs="Times New Roman"/>
          <w:sz w:val="24"/>
          <w:szCs w:val="24"/>
        </w:rPr>
        <w:t xml:space="preserve"> </w:t>
      </w:r>
    </w:p>
    <w:p w14:paraId="4CD224D3" w14:textId="77777777"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D31FC34" w:rsidR="009F06BB"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He explains that some languages avoid hiatus by retaining both vowels but syllabify them into the nucleus of a single syllable. A language like Ngiti resolves hiatus via diphthong formation (</w:t>
      </w:r>
      <w:r w:rsidRPr="001F7577">
        <w:rPr>
          <w:rFonts w:ascii="Times New Roman" w:hAnsi="Times New Roman" w:cs="Times New Roman"/>
          <w:sz w:val="24"/>
          <w:szCs w:val="24"/>
        </w:rPr>
        <w:t>Kutsch Lojenda 1994:</w:t>
      </w:r>
      <w:r w:rsidR="00C811E2">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sidR="00C811E2">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2A60D22A" w14:textId="213BC2B4" w:rsidR="009F06BB" w:rsidRDefault="007D4835"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w:t>
      </w:r>
      <w:r w:rsidR="002E1405">
        <w:rPr>
          <w:rFonts w:ascii="Times New Roman" w:hAnsi="Times New Roman" w:cs="Times New Roman"/>
          <w:b/>
          <w:sz w:val="24"/>
          <w:szCs w:val="24"/>
        </w:rPr>
        <w:t>F</w:t>
      </w:r>
      <w:r w:rsidR="009F06BB" w:rsidRPr="005A6418">
        <w:rPr>
          <w:rFonts w:ascii="Times New Roman" w:hAnsi="Times New Roman" w:cs="Times New Roman"/>
          <w:b/>
          <w:sz w:val="24"/>
          <w:szCs w:val="24"/>
        </w:rPr>
        <w:t xml:space="preserve">ormation in Ngiti </w:t>
      </w:r>
      <w:r w:rsidR="009F06BB" w:rsidRPr="000116AC">
        <w:rPr>
          <w:rFonts w:ascii="Times New Roman" w:hAnsi="Times New Roman" w:cs="Times New Roman"/>
          <w:sz w:val="24"/>
          <w:szCs w:val="24"/>
        </w:rPr>
        <w:t>(Kutsch Lojenda 1994)</w:t>
      </w:r>
    </w:p>
    <w:p w14:paraId="5F6B51B9" w14:textId="25D3AE9D"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w:t>
      </w:r>
      <w:r w:rsidR="00E043A9">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/abvo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[a.bvoà.ji]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2701E5">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/opi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[o.pià.ji]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‘Lendu woman’</w:t>
      </w:r>
    </w:p>
    <w:p w14:paraId="52D21F9A" w14:textId="2EE910D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/indrí akpà/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[in.dría.kpà]       ‘male goat’</w:t>
      </w:r>
    </w:p>
    <w:p w14:paraId="7B3E38B4" w14:textId="529A3942" w:rsidR="0098478B" w:rsidRP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Kutsch Lojenga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sidR="00F13EB6">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sidR="000F0DD9">
        <w:rPr>
          <w:rFonts w:ascii="Times New Roman" w:hAnsi="Times New Roman" w:cs="Times New Roman"/>
          <w:sz w:val="24"/>
          <w:szCs w:val="24"/>
        </w:rPr>
        <w:t xml:space="preserve"> </w:t>
      </w:r>
      <w:r w:rsidRPr="000116AC">
        <w:rPr>
          <w:rFonts w:ascii="Times New Roman" w:hAnsi="Times New Roman" w:cs="Times New Roman"/>
          <w:sz w:val="24"/>
          <w:szCs w:val="24"/>
        </w:rPr>
        <w:t>Diphthong formation is yet to be realised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2E1405" w:rsidRDefault="00601461"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3 Consonant Epenthesis  </w:t>
      </w:r>
    </w:p>
    <w:p w14:paraId="404C906A" w14:textId="52683E61" w:rsidR="005A641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a semivowel, usually one that is homorganic with (that is, one that shares the same frontness or roundness as</w:t>
      </w:r>
      <w:r w:rsidR="00C05DF4">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w:t>
      </w:r>
      <w:r w:rsidR="00EA2654">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 (isi) Ndebele in which labial consonant</w:t>
      </w:r>
      <w:r w:rsidR="00EA2654">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sidR="00B801C6">
        <w:rPr>
          <w:rFonts w:ascii="Times New Roman" w:hAnsi="Times New Roman" w:cs="Times New Roman"/>
          <w:sz w:val="24"/>
          <w:szCs w:val="24"/>
        </w:rPr>
        <w:t>, as shown in (6).</w:t>
      </w:r>
    </w:p>
    <w:p w14:paraId="6EC9DA65" w14:textId="730468E4" w:rsidR="009F06BB"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/la-o-mama/       →   [labomama]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/la-o-mangoye/ →   [labomangoye]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73D4836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w:t>
      </w:r>
      <w:r w:rsidRPr="000116AC">
        <w:rPr>
          <w:rFonts w:ascii="Times New Roman" w:hAnsi="Times New Roman" w:cs="Times New Roman"/>
          <w:sz w:val="24"/>
          <w:szCs w:val="24"/>
        </w:rPr>
        <w:lastRenderedPageBreak/>
        <w:t>Even though /o/ and /b/ differ in roundness, they are both [</w:t>
      </w:r>
      <w:r w:rsidR="0034264A">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sidR="0034264A">
        <w:rPr>
          <w:rFonts w:ascii="Times New Roman" w:hAnsi="Times New Roman" w:cs="Times New Roman"/>
          <w:sz w:val="24"/>
          <w:szCs w:val="24"/>
        </w:rPr>
        <w:t>k</w:t>
      </w:r>
      <w:r w:rsidRPr="000116AC">
        <w:rPr>
          <w:rFonts w:ascii="Times New Roman" w:hAnsi="Times New Roman" w:cs="Times New Roman"/>
          <w:sz w:val="24"/>
          <w:szCs w:val="24"/>
        </w:rPr>
        <w:t>e</w:t>
      </w:r>
      <w:r w:rsidR="0034264A">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implies that it is not always the case that an epenthetic consonant will necessarily have to agree in feature with the first vowel and that the feature should be either frontness or roundness as Casali (1996) posited. </w:t>
      </w:r>
    </w:p>
    <w:p w14:paraId="34150CB3" w14:textId="0AE32C10"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Nzema, the consonants that are used as hiatus interrupters do actually share same frontness and roundness as the vowel (usually the first vowel as stated in (Casali, 1996). If the first vowel is either of the specifications [+</w:t>
      </w:r>
      <w:r w:rsidR="00C57360">
        <w:rPr>
          <w:rFonts w:ascii="Times New Roman" w:hAnsi="Times New Roman" w:cs="Times New Roman"/>
          <w:sz w:val="24"/>
          <w:szCs w:val="24"/>
        </w:rPr>
        <w:t>r</w:t>
      </w:r>
      <w:r w:rsidRPr="000116AC">
        <w:rPr>
          <w:rFonts w:ascii="Times New Roman" w:hAnsi="Times New Roman" w:cs="Times New Roman"/>
          <w:sz w:val="24"/>
          <w:szCs w:val="24"/>
        </w:rPr>
        <w:t>ound] or [-</w:t>
      </w:r>
      <w:r w:rsidR="00C57360">
        <w:rPr>
          <w:rFonts w:ascii="Times New Roman" w:hAnsi="Times New Roman" w:cs="Times New Roman"/>
          <w:sz w:val="24"/>
          <w:szCs w:val="24"/>
        </w:rPr>
        <w:t>r</w:t>
      </w:r>
      <w:r w:rsidRPr="000116AC">
        <w:rPr>
          <w:rFonts w:ascii="Times New Roman" w:hAnsi="Times New Roman" w:cs="Times New Roman"/>
          <w:sz w:val="24"/>
          <w:szCs w:val="24"/>
        </w:rPr>
        <w:t>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00C57360">
        <w:rPr>
          <w:rFonts w:ascii="Times New Roman" w:hAnsi="Times New Roman" w:cs="Times New Roman"/>
          <w:sz w:val="24"/>
          <w:szCs w:val="24"/>
        </w:rPr>
        <w:t xml:space="preserve"> approximant</w:t>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7F905295" w14:textId="6665BFDF" w:rsidR="001F085D" w:rsidRPr="005A6418" w:rsidRDefault="00B6132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[i] and [u] that trigger epenthesis of [j] and [w] but also [ɪ] and [ʊ]</w:t>
      </w:r>
      <w:r w:rsidR="009440D1">
        <w:rPr>
          <w:rFonts w:ascii="Times New Roman" w:hAnsi="Times New Roman" w:cs="Times New Roman"/>
          <w:sz w:val="24"/>
          <w:szCs w:val="24"/>
        </w:rPr>
        <w:t>,</w:t>
      </w:r>
      <w:r w:rsidR="009F06BB" w:rsidRPr="000116AC">
        <w:rPr>
          <w:rFonts w:ascii="Times New Roman" w:hAnsi="Times New Roman" w:cs="Times New Roman"/>
          <w:sz w:val="24"/>
          <w:szCs w:val="24"/>
        </w:rPr>
        <w:t xml:space="preserve"> re</w:t>
      </w:r>
      <w:r w:rsidR="009F06BB">
        <w:rPr>
          <w:rFonts w:ascii="Times New Roman" w:hAnsi="Times New Roman" w:cs="Times New Roman"/>
          <w:sz w:val="24"/>
          <w:szCs w:val="24"/>
        </w:rPr>
        <w:t>spectively</w:t>
      </w:r>
      <w:r w:rsidR="009440D1">
        <w:rPr>
          <w:rFonts w:ascii="Times New Roman" w:hAnsi="Times New Roman" w:cs="Times New Roman"/>
          <w:sz w:val="24"/>
          <w:szCs w:val="24"/>
        </w:rPr>
        <w:t>,</w:t>
      </w:r>
      <w:r w:rsidR="009F06BB">
        <w:rPr>
          <w:rFonts w:ascii="Times New Roman" w:hAnsi="Times New Roman" w:cs="Times New Roman"/>
          <w:sz w:val="24"/>
          <w:szCs w:val="24"/>
        </w:rPr>
        <w:t xml:space="preserve"> as in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/sua/    →   [suwʌ]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/soa/    →   [sʊwa]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/tia/     →     [tijʌ]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/tea/     →     [tɪja]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645BE7D0" w:rsidR="009F06BB" w:rsidRDefault="009440D1"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F06BB">
        <w:rPr>
          <w:rFonts w:ascii="Times New Roman" w:hAnsi="Times New Roman" w:cs="Times New Roman"/>
          <w:sz w:val="24"/>
          <w:szCs w:val="24"/>
        </w:rPr>
        <w:t xml:space="preserve"> (</w:t>
      </w:r>
      <w:r w:rsidR="00056CFC">
        <w:rPr>
          <w:rFonts w:ascii="Times New Roman" w:hAnsi="Times New Roman" w:cs="Times New Roman"/>
          <w:sz w:val="24"/>
          <w:szCs w:val="24"/>
        </w:rPr>
        <w:t>7</w:t>
      </w:r>
      <w:r w:rsidR="009F06BB" w:rsidRPr="000116AC">
        <w:rPr>
          <w:rFonts w:ascii="Times New Roman" w:hAnsi="Times New Roman" w:cs="Times New Roman"/>
          <w:sz w:val="24"/>
          <w:szCs w:val="24"/>
        </w:rPr>
        <w:t xml:space="preserve">), we </w:t>
      </w:r>
      <w:r w:rsidR="00C57360">
        <w:rPr>
          <w:rFonts w:ascii="Times New Roman" w:hAnsi="Times New Roman" w:cs="Times New Roman"/>
          <w:sz w:val="24"/>
          <w:szCs w:val="24"/>
        </w:rPr>
        <w:t>observe</w:t>
      </w:r>
      <w:r w:rsidR="009F06BB" w:rsidRPr="000116AC">
        <w:rPr>
          <w:rFonts w:ascii="Times New Roman" w:hAnsi="Times New Roman" w:cs="Times New Roman"/>
          <w:sz w:val="24"/>
          <w:szCs w:val="24"/>
        </w:rPr>
        <w:t xml:space="preserve"> that both [u] and [ʊ] which are</w:t>
      </w:r>
      <w:r w:rsidR="009F06BB" w:rsidRPr="003363DB">
        <w:rPr>
          <w:rFonts w:ascii="Times New Roman" w:hAnsi="Times New Roman" w:cs="Times New Roman"/>
          <w:sz w:val="24"/>
          <w:szCs w:val="24"/>
        </w:rPr>
        <w:t xml:space="preserve"> </w:t>
      </w:r>
      <w:r w:rsidR="009F06BB" w:rsidRPr="000116AC">
        <w:rPr>
          <w:rFonts w:ascii="Times New Roman" w:hAnsi="Times New Roman" w:cs="Times New Roman"/>
          <w:sz w:val="24"/>
          <w:szCs w:val="24"/>
        </w:rPr>
        <w:t xml:space="preserve">back high vowels trigger [w] epenthesis and not only [u] as asserted earlier </w:t>
      </w:r>
      <w:r w:rsidR="00C57360">
        <w:rPr>
          <w:rFonts w:ascii="Times New Roman" w:hAnsi="Times New Roman" w:cs="Times New Roman"/>
          <w:sz w:val="24"/>
          <w:szCs w:val="24"/>
        </w:rPr>
        <w:t>in</w:t>
      </w:r>
      <w:r w:rsidR="009F06BB" w:rsidRPr="000116AC">
        <w:rPr>
          <w:rFonts w:ascii="Times New Roman" w:hAnsi="Times New Roman" w:cs="Times New Roman"/>
          <w:sz w:val="24"/>
          <w:szCs w:val="24"/>
        </w:rPr>
        <w:t xml:space="preserve"> </w:t>
      </w:r>
      <w:r w:rsidR="00C57360">
        <w:rPr>
          <w:rFonts w:ascii="Times New Roman" w:hAnsi="Times New Roman" w:cs="Times New Roman"/>
          <w:sz w:val="24"/>
          <w:szCs w:val="24"/>
        </w:rPr>
        <w:t>Nyame</w:t>
      </w:r>
      <w:r w:rsidR="009F06BB" w:rsidRPr="000116AC">
        <w:rPr>
          <w:rFonts w:ascii="Times New Roman" w:hAnsi="Times New Roman" w:cs="Times New Roman"/>
          <w:sz w:val="24"/>
          <w:szCs w:val="24"/>
        </w:rPr>
        <w:t xml:space="preserve"> (2017). The same way [i] and [ɪ] trigger epenthesis of [j] as both are front unrounded high vowels.</w:t>
      </w:r>
      <w:r w:rsidR="009F06BB">
        <w:rPr>
          <w:rFonts w:ascii="Times New Roman" w:hAnsi="Times New Roman" w:cs="Times New Roman"/>
          <w:sz w:val="24"/>
          <w:szCs w:val="24"/>
        </w:rPr>
        <w:t xml:space="preserve"> </w:t>
      </w:r>
    </w:p>
    <w:p w14:paraId="1C0203B6" w14:textId="4FD956D2" w:rsidR="009F06BB" w:rsidRPr="00C57360" w:rsidRDefault="00056CFC" w:rsidP="002701E5">
      <w:pPr>
        <w:tabs>
          <w:tab w:val="left" w:pos="1185"/>
          <w:tab w:val="left" w:pos="3510"/>
          <w:tab w:val="center" w:pos="4680"/>
        </w:tabs>
        <w:spacing w:line="240" w:lineRule="auto"/>
        <w:jc w:val="both"/>
        <w:rPr>
          <w:rFonts w:ascii="Times New Roman" w:hAnsi="Times New Roman" w:cs="Times New Roman"/>
          <w:bCs/>
          <w:sz w:val="24"/>
          <w:szCs w:val="24"/>
        </w:rPr>
      </w:pPr>
      <w:r w:rsidRPr="0062624C">
        <w:rPr>
          <w:rFonts w:ascii="Times New Roman" w:hAnsi="Times New Roman" w:cs="Times New Roman"/>
          <w:bCs/>
          <w:sz w:val="24"/>
          <w:szCs w:val="24"/>
        </w:rPr>
        <w:t>3</w:t>
      </w:r>
      <w:r w:rsidR="009F06BB" w:rsidRPr="0062624C">
        <w:rPr>
          <w:rFonts w:ascii="Times New Roman" w:hAnsi="Times New Roman" w:cs="Times New Roman"/>
          <w:bCs/>
          <w:sz w:val="24"/>
          <w:szCs w:val="24"/>
        </w:rPr>
        <w:t>.4 Vowel Elision</w:t>
      </w:r>
      <w:r w:rsidR="009F06BB" w:rsidRPr="00C57360">
        <w:rPr>
          <w:rFonts w:ascii="Times New Roman" w:hAnsi="Times New Roman" w:cs="Times New Roman"/>
          <w:bCs/>
          <w:sz w:val="24"/>
          <w:szCs w:val="24"/>
        </w:rPr>
        <w:t xml:space="preserve"> </w:t>
      </w:r>
    </w:p>
    <w:p w14:paraId="14551E75" w14:textId="032F630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3DCE910B" w:rsidR="00056CF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w:t>
      </w:r>
      <w:r w:rsidR="0062624C">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sidR="0062624C">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353C7860" w14:textId="77777777" w:rsidR="001F085D"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76AB71CC" w14:textId="77777777" w:rsidR="001F085D" w:rsidRPr="0098478B" w:rsidRDefault="001F085D" w:rsidP="002701E5">
      <w:pPr>
        <w:tabs>
          <w:tab w:val="left" w:pos="1185"/>
          <w:tab w:val="left" w:pos="3510"/>
          <w:tab w:val="center" w:pos="4680"/>
        </w:tabs>
        <w:spacing w:line="240" w:lineRule="auto"/>
        <w:jc w:val="both"/>
        <w:rPr>
          <w:rFonts w:ascii="Times New Roman" w:hAnsi="Times New Roman" w:cs="Times New Roman"/>
          <w:sz w:val="24"/>
          <w:szCs w:val="24"/>
        </w:rPr>
      </w:pPr>
    </w:p>
    <w:p w14:paraId="59824B6A" w14:textId="092E7786" w:rsidR="009F06BB" w:rsidRDefault="007D78A4"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Nguni </w:t>
      </w:r>
      <w:r w:rsidR="009F06BB" w:rsidRPr="0062624C">
        <w:rPr>
          <w:rFonts w:ascii="Times New Roman" w:hAnsi="Times New Roman" w:cs="Times New Roman"/>
          <w:bCs/>
          <w:sz w:val="24"/>
          <w:szCs w:val="24"/>
        </w:rPr>
        <w:t>(Sibanda 2009)</w:t>
      </w:r>
    </w:p>
    <w:p w14:paraId="769403A9"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D98C406"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/ba-onke/     →    [bonke]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42C86A09"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/ba-odwa/      →   [bodwa]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08A4CB1D"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/ibe-ihamba/   →  [ibihamba]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5E0CFD7F"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/ube-uhamba/ →  [ubuhamba]   </w:t>
      </w:r>
      <w:r>
        <w:rPr>
          <w:rFonts w:ascii="Times New Roman" w:hAnsi="Times New Roman" w:cs="Times New Roman"/>
          <w:sz w:val="24"/>
          <w:szCs w:val="24"/>
        </w:rPr>
        <w:t xml:space="preserve">     </w:t>
      </w:r>
      <w:r w:rsidR="0062624C">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7043E7A0" w14:textId="44DE8C16" w:rsidR="002B75E1"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r w:rsidR="002B75E1">
        <w:rPr>
          <w:rFonts w:ascii="Times New Roman" w:hAnsi="Times New Roman" w:cs="Times New Roman"/>
          <w:sz w:val="24"/>
          <w:szCs w:val="24"/>
        </w:rPr>
        <w:t xml:space="preserve"> This is illustrated in (9) below.</w:t>
      </w:r>
    </w:p>
    <w:p w14:paraId="00568015" w14:textId="0288E8B4" w:rsidR="009F06BB" w:rsidRPr="001A2193" w:rsidRDefault="00BD3E73"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Vowel elision as hiatus resolution in Akan </w:t>
      </w:r>
      <w:r w:rsidR="009F06BB" w:rsidRPr="0062624C">
        <w:rPr>
          <w:rFonts w:ascii="Times New Roman" w:hAnsi="Times New Roman" w:cs="Times New Roman"/>
          <w:bCs/>
          <w:sz w:val="24"/>
          <w:szCs w:val="24"/>
        </w:rPr>
        <w:t>(Amoh 2017)</w:t>
      </w:r>
      <w:r w:rsidR="009F06BB">
        <w:rPr>
          <w:rFonts w:ascii="Times New Roman" w:hAnsi="Times New Roman" w:cs="Times New Roman"/>
          <w:sz w:val="24"/>
          <w:szCs w:val="24"/>
        </w:rPr>
        <w:t xml:space="preserve"> </w:t>
      </w:r>
    </w:p>
    <w:p w14:paraId="117C531D" w14:textId="1DE2ADE9" w:rsidR="009F06BB" w:rsidRPr="005157A7" w:rsidRDefault="009F06BB" w:rsidP="002701E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002E140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4E354F74" w:rsidR="00962E21" w:rsidRP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009F06BB" w:rsidRPr="002E1405">
        <w:rPr>
          <w:rFonts w:ascii="Times New Roman" w:hAnsi="Times New Roman" w:cs="Times New Roman"/>
          <w:sz w:val="24"/>
          <w:szCs w:val="24"/>
        </w:rPr>
        <w:t xml:space="preserve">/efie/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/owura/ → /efiewura/</w:t>
      </w:r>
      <w:r w:rsidR="00962E21" w:rsidRPr="002E1405">
        <w:rPr>
          <w:rFonts w:ascii="Times New Roman" w:hAnsi="Times New Roman" w:cs="Times New Roman"/>
          <w:sz w:val="24"/>
          <w:szCs w:val="24"/>
        </w:rPr>
        <w:t xml:space="preserve">     </w:t>
      </w:r>
      <w:r w:rsidR="00466B15"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‘landlord/landlady’</w:t>
      </w:r>
    </w:p>
    <w:p w14:paraId="0688EA0B" w14:textId="77777777" w:rsidR="002E1405" w:rsidRDefault="002E1405" w:rsidP="002E14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62E21" w:rsidRPr="002E1405">
        <w:rPr>
          <w:rFonts w:ascii="Times New Roman" w:hAnsi="Times New Roman" w:cs="Times New Roman"/>
          <w:sz w:val="24"/>
          <w:szCs w:val="24"/>
        </w:rPr>
        <w:t>house/home</w:t>
      </w:r>
      <w:r w:rsidR="009F06BB" w:rsidRPr="002E1405">
        <w:rPr>
          <w:rFonts w:ascii="Times New Roman" w:hAnsi="Times New Roman" w:cs="Times New Roman"/>
          <w:sz w:val="24"/>
          <w:szCs w:val="24"/>
        </w:rPr>
        <w:t xml:space="preserve">   </w:t>
      </w:r>
      <w:r w:rsidR="00962E21" w:rsidRPr="002E1405">
        <w:rPr>
          <w:rFonts w:ascii="Times New Roman" w:hAnsi="Times New Roman" w:cs="Times New Roman"/>
          <w:sz w:val="24"/>
          <w:szCs w:val="24"/>
        </w:rPr>
        <w:t>owner</w:t>
      </w:r>
    </w:p>
    <w:p w14:paraId="698D3CD3" w14:textId="52B1B566" w:rsidR="009F06BB" w:rsidRPr="002E1405" w:rsidRDefault="00962E21" w:rsidP="002E1405">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r w:rsidR="009F06BB" w:rsidRPr="002E1405">
        <w:rPr>
          <w:rFonts w:ascii="Times New Roman" w:hAnsi="Times New Roman" w:cs="Times New Roman"/>
          <w:sz w:val="24"/>
          <w:szCs w:val="24"/>
        </w:rPr>
        <w:t xml:space="preserve">             </w:t>
      </w:r>
      <w:r w:rsidRPr="002E1405">
        <w:rPr>
          <w:rFonts w:ascii="Times New Roman" w:hAnsi="Times New Roman" w:cs="Times New Roman"/>
          <w:sz w:val="24"/>
          <w:szCs w:val="24"/>
        </w:rPr>
        <w:t xml:space="preserve">           </w:t>
      </w:r>
    </w:p>
    <w:p w14:paraId="6A63692F" w14:textId="618ECE25" w:rsidR="009F06BB" w:rsidRDefault="009F06B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/efunu/  → /abʊæfunu/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2701E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2701E5">
      <w:pPr>
        <w:tabs>
          <w:tab w:val="left" w:pos="2292"/>
        </w:tabs>
        <w:spacing w:after="0" w:line="240" w:lineRule="auto"/>
        <w:jc w:val="both"/>
        <w:rPr>
          <w:rFonts w:ascii="Times New Roman" w:hAnsi="Times New Roman" w:cs="Times New Roman"/>
          <w:sz w:val="24"/>
          <w:szCs w:val="24"/>
        </w:rPr>
      </w:pPr>
    </w:p>
    <w:p w14:paraId="2E8E25BA" w14:textId="718933EC" w:rsidR="009F06BB" w:rsidRDefault="009F06BB"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002E1405">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701E5">
      <w:pPr>
        <w:spacing w:after="0" w:line="240" w:lineRule="auto"/>
        <w:jc w:val="both"/>
        <w:rPr>
          <w:rFonts w:ascii="Times New Roman" w:hAnsi="Times New Roman" w:cs="Times New Roman"/>
          <w:sz w:val="24"/>
          <w:szCs w:val="24"/>
        </w:rPr>
      </w:pPr>
    </w:p>
    <w:p w14:paraId="1E4A0BD8" w14:textId="41A4FF2C" w:rsidR="009F06BB" w:rsidRDefault="00962E21"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/abεbε/ →   [a:bε]          ‘locust’</w:t>
      </w:r>
    </w:p>
    <w:p w14:paraId="3C1E415B" w14:textId="431184AB"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/ʌbuburʌ/ → [ʌ:buɤʌ]    ‘a lame person’</w:t>
      </w:r>
    </w:p>
    <w:p w14:paraId="6FBE1D1E" w14:textId="25F9C6E6" w:rsidR="009F06BB" w:rsidRPr="000116AC"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/ʌwuko/ → [ʌ:ko]         ‘abode’</w:t>
      </w:r>
    </w:p>
    <w:p w14:paraId="6B6FF8AA" w14:textId="017C60AB" w:rsidR="009F06BB" w:rsidRDefault="009F06BB" w:rsidP="002701E5">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60A64916" w14:textId="77777777" w:rsidR="005E498A" w:rsidRDefault="005E498A" w:rsidP="002701E5">
      <w:pPr>
        <w:spacing w:line="240" w:lineRule="auto"/>
        <w:jc w:val="both"/>
        <w:rPr>
          <w:rFonts w:ascii="Times New Roman" w:hAnsi="Times New Roman" w:cs="Times New Roman"/>
          <w:sz w:val="24"/>
          <w:szCs w:val="24"/>
        </w:rPr>
      </w:pPr>
    </w:p>
    <w:p w14:paraId="7569631D" w14:textId="77777777" w:rsidR="005E498A" w:rsidRDefault="005E498A" w:rsidP="002701E5">
      <w:pPr>
        <w:spacing w:line="240" w:lineRule="auto"/>
        <w:jc w:val="both"/>
        <w:rPr>
          <w:rFonts w:ascii="Times New Roman" w:hAnsi="Times New Roman" w:cs="Times New Roman"/>
          <w:sz w:val="24"/>
          <w:szCs w:val="24"/>
        </w:rPr>
      </w:pPr>
    </w:p>
    <w:p w14:paraId="5D1FA5A2" w14:textId="77777777" w:rsidR="005E498A" w:rsidRDefault="005E498A" w:rsidP="002701E5">
      <w:pPr>
        <w:spacing w:line="240" w:lineRule="auto"/>
        <w:jc w:val="both"/>
        <w:rPr>
          <w:rFonts w:ascii="Times New Roman" w:hAnsi="Times New Roman" w:cs="Times New Roman"/>
          <w:sz w:val="24"/>
          <w:szCs w:val="24"/>
        </w:rPr>
      </w:pPr>
    </w:p>
    <w:p w14:paraId="32AA54F0" w14:textId="21793F53" w:rsidR="00962E21" w:rsidRDefault="009F06BB" w:rsidP="002701E5">
      <w:pPr>
        <w:pStyle w:val="Default"/>
        <w:jc w:val="both"/>
        <w:rPr>
          <w:b/>
        </w:rPr>
      </w:pPr>
      <w:r>
        <w:rPr>
          <w:b/>
        </w:rPr>
        <w:lastRenderedPageBreak/>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2701E5">
      <w:pPr>
        <w:pStyle w:val="Default"/>
        <w:jc w:val="both"/>
      </w:pPr>
      <w:r>
        <w:rPr>
          <w:b/>
        </w:rPr>
        <w:t xml:space="preserve">        </w:t>
      </w:r>
    </w:p>
    <w:p w14:paraId="3785C5C2" w14:textId="43165A97" w:rsidR="009F06BB" w:rsidRPr="005157A7"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2701E5">
      <w:pPr>
        <w:pStyle w:val="Default"/>
        <w:jc w:val="both"/>
      </w:pPr>
      <w:r>
        <w:t xml:space="preserve">                          </w:t>
      </w:r>
      <w:r w:rsidR="00E26325">
        <w:t>a</w:t>
      </w:r>
      <w:r w:rsidRPr="000116AC">
        <w:t xml:space="preserve">. /Ba-ezi/   →          [be:zi]           ‘sweepers’ </w:t>
      </w:r>
    </w:p>
    <w:p w14:paraId="403046AA" w14:textId="4B9E2A99" w:rsidR="00466B15" w:rsidRDefault="009F06BB" w:rsidP="002701E5">
      <w:pPr>
        <w:pStyle w:val="Default"/>
        <w:jc w:val="both"/>
      </w:pPr>
      <w:r>
        <w:t xml:space="preserve">                          </w:t>
      </w:r>
      <w:r w:rsidR="00E26325">
        <w:t>b</w:t>
      </w:r>
      <w:r w:rsidRPr="000116AC">
        <w:t>. /Ba-ogezi/ →        [bo:gezi]        ‘speakers’</w:t>
      </w:r>
    </w:p>
    <w:p w14:paraId="0DD4FDF6" w14:textId="77777777" w:rsidR="00466B15" w:rsidRDefault="00466B15" w:rsidP="002701E5">
      <w:pPr>
        <w:pStyle w:val="Default"/>
        <w:jc w:val="both"/>
      </w:pPr>
    </w:p>
    <w:p w14:paraId="7D55DDEB" w14:textId="12682180" w:rsidR="009F06BB" w:rsidRPr="000116AC" w:rsidRDefault="009F06BB" w:rsidP="002701E5">
      <w:pPr>
        <w:pStyle w:val="Default"/>
        <w:jc w:val="both"/>
      </w:pPr>
      <w:r w:rsidRPr="000116AC">
        <w:t xml:space="preserve"> </w:t>
      </w:r>
      <w:r>
        <w:t>In (</w:t>
      </w:r>
      <w:r w:rsidR="00E26325">
        <w:t>11</w:t>
      </w:r>
      <w:r w:rsidRPr="000116AC">
        <w:t>), the lost sounds invol</w:t>
      </w:r>
      <w:r>
        <w:t>ve low vowels, but in Nzema (</w:t>
      </w:r>
      <w:r w:rsidR="00E26325">
        <w:t>10</w:t>
      </w:r>
      <w:r w:rsidRPr="000116AC">
        <w:t xml:space="preserve">), it involves syllables with non-low vowels.  </w:t>
      </w:r>
    </w:p>
    <w:p w14:paraId="28C62F60" w14:textId="264E7758" w:rsidR="009F06BB" w:rsidRDefault="009F06BB" w:rsidP="002E1405">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rsidR="00E26325">
        <w:t xml:space="preserve"> can </w:t>
      </w:r>
      <w:r w:rsidRPr="000116AC">
        <w:t>be</w:t>
      </w:r>
      <w:r w:rsidR="00E26325">
        <w:t xml:space="preserve"> seen as</w:t>
      </w:r>
      <w:r w:rsidRPr="000116AC">
        <w:t xml:space="preserve"> a linguistic criterion that</w:t>
      </w:r>
      <w:r w:rsidR="00E26325">
        <w:t xml:space="preserve"> </w:t>
      </w:r>
      <w:r w:rsidRPr="000116AC">
        <w:t>distinguish</w:t>
      </w:r>
      <w:r w:rsidR="00E26325">
        <w:t>es</w:t>
      </w:r>
      <w:r w:rsidRPr="000116AC">
        <w:t xml:space="preserve"> a native speaker from a </w:t>
      </w:r>
      <w:r w:rsidR="00E26325" w:rsidRPr="000116AC">
        <w:t>non-native</w:t>
      </w:r>
      <w:r w:rsidRPr="000116AC">
        <w:t xml:space="preserve"> speaker. </w:t>
      </w:r>
    </w:p>
    <w:p w14:paraId="1A0BFAC8" w14:textId="77777777" w:rsidR="002E1405" w:rsidRDefault="002E1405" w:rsidP="002E1405">
      <w:pPr>
        <w:pStyle w:val="Default"/>
        <w:jc w:val="both"/>
      </w:pPr>
    </w:p>
    <w:p w14:paraId="56142C0C" w14:textId="0FAA39A5" w:rsidR="009F06BB" w:rsidRPr="002E1405" w:rsidRDefault="005345FA" w:rsidP="002701E5">
      <w:pPr>
        <w:tabs>
          <w:tab w:val="left" w:pos="1185"/>
          <w:tab w:val="left" w:pos="3510"/>
          <w:tab w:val="center" w:pos="4680"/>
        </w:tabs>
        <w:spacing w:line="240" w:lineRule="auto"/>
        <w:jc w:val="both"/>
        <w:rPr>
          <w:rFonts w:ascii="Times New Roman" w:hAnsi="Times New Roman" w:cs="Times New Roman"/>
          <w:bCs/>
          <w:sz w:val="24"/>
          <w:szCs w:val="24"/>
        </w:rPr>
      </w:pPr>
      <w:r w:rsidRPr="002E1405">
        <w:rPr>
          <w:rFonts w:ascii="Times New Roman" w:hAnsi="Times New Roman" w:cs="Times New Roman"/>
          <w:bCs/>
          <w:sz w:val="24"/>
          <w:szCs w:val="24"/>
        </w:rPr>
        <w:t>3</w:t>
      </w:r>
      <w:r w:rsidR="009F06BB" w:rsidRPr="002E1405">
        <w:rPr>
          <w:rFonts w:ascii="Times New Roman" w:hAnsi="Times New Roman" w:cs="Times New Roman"/>
          <w:bCs/>
          <w:sz w:val="24"/>
          <w:szCs w:val="24"/>
        </w:rPr>
        <w:t xml:space="preserve">.5 Coalescence </w:t>
      </w:r>
    </w:p>
    <w:p w14:paraId="687252E0" w14:textId="55948726"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fusion (Hout 2015:40). That is, the merger of two sounds to yield a third sound that shares feature(s) of both sounds. Casali (1996) explains coalescence with the following structure</w:t>
      </w:r>
      <w:r w:rsidR="002E1405">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6FA9B4F" w14:textId="77777777" w:rsidR="00125E48"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7B86A71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Based on Casali’s (1996) description, the resulting sound </w:t>
      </w:r>
      <w:r w:rsidR="00FD621B" w:rsidRPr="000116AC">
        <w:rPr>
          <w:rFonts w:ascii="Times New Roman" w:hAnsi="Times New Roman" w:cs="Times New Roman"/>
          <w:sz w:val="24"/>
          <w:szCs w:val="24"/>
        </w:rPr>
        <w:t>of coalesced</w:t>
      </w:r>
      <w:r w:rsidRPr="000116AC">
        <w:rPr>
          <w:rFonts w:ascii="Times New Roman" w:hAnsi="Times New Roman" w:cs="Times New Roman"/>
          <w:sz w:val="24"/>
          <w:szCs w:val="24"/>
        </w:rPr>
        <w:t xml:space="preserve"> underlying sounds should surface a</w:t>
      </w:r>
      <w:r w:rsidR="009843C4">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sidR="009843C4">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6C3D5A99" w14:textId="2B574A71" w:rsidR="009F06BB" w:rsidRDefault="00125E48"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Coalescence as hiatus resolution in Ciyao</w:t>
      </w:r>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(Ngunga 2000)</w:t>
      </w:r>
    </w:p>
    <w:p w14:paraId="4ECF95FC" w14:textId="7CC93711" w:rsidR="00EB7F7F" w:rsidRPr="000116AC" w:rsidRDefault="00EB7F7F"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i/ → [e:]</w:t>
      </w:r>
    </w:p>
    <w:p w14:paraId="7FF1BDF4" w14:textId="65F2B6A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/ma-ísó/  →  [mé:só]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/ma-úngu/ → [mó:ngu]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/ma-úvá/ →  [mó:vá]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2701E5">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/ga-éswé:lá/ → [gé:swé:lá]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2701E5">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/ma-óla/  →  [mó:la]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5753D18C"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and [+</w:t>
      </w:r>
      <w:r w:rsidR="009843C4">
        <w:rPr>
          <w:rFonts w:ascii="Times New Roman" w:hAnsi="Times New Roman" w:cs="Times New Roman"/>
          <w:sz w:val="24"/>
          <w:szCs w:val="24"/>
        </w:rPr>
        <w:t>l</w:t>
      </w:r>
      <w:r w:rsidRPr="000116AC">
        <w:rPr>
          <w:rFonts w:ascii="Times New Roman" w:hAnsi="Times New Roman" w:cs="Times New Roman"/>
          <w:sz w:val="24"/>
          <w:szCs w:val="24"/>
        </w:rPr>
        <w:t>ow] and [-</w:t>
      </w:r>
      <w:r w:rsidR="009843C4">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sidR="009843C4">
        <w:rPr>
          <w:rFonts w:ascii="Times New Roman" w:hAnsi="Times New Roman" w:cs="Times New Roman"/>
          <w:sz w:val="24"/>
          <w:szCs w:val="24"/>
        </w:rPr>
        <w:t>h</w:t>
      </w:r>
      <w:r w:rsidRPr="000116AC">
        <w:rPr>
          <w:rFonts w:ascii="Times New Roman" w:hAnsi="Times New Roman" w:cs="Times New Roman"/>
          <w:sz w:val="24"/>
          <w:szCs w:val="24"/>
        </w:rPr>
        <w:t>igh] vowel. Though the resulting (third) vowel is a mid vowel,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sidR="009843C4">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w:t>
      </w:r>
      <w:r w:rsidR="009843C4">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sidR="009843C4">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/a+i/ coalesce to /e/, and /a+u/ to /o/. 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/a+i/ and /a+u/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/a+e/ and /a+o/</w:t>
      </w:r>
      <w:r w:rsidR="003E0C16">
        <w:rPr>
          <w:rFonts w:ascii="Times New Roman" w:hAnsi="Times New Roman" w:cs="Times New Roman"/>
          <w:sz w:val="24"/>
          <w:szCs w:val="24"/>
        </w:rPr>
        <w:t xml:space="preserve">. </w:t>
      </w:r>
      <w:r w:rsidRPr="000116AC">
        <w:rPr>
          <w:rFonts w:ascii="Times New Roman" w:hAnsi="Times New Roman" w:cs="Times New Roman"/>
          <w:sz w:val="24"/>
          <w:szCs w:val="24"/>
        </w:rPr>
        <w:t>This is because /i/ and /e/ share same frontness while /o/ and /u/ share same backness and roundness</w:t>
      </w:r>
      <w:r w:rsidR="003E0C16">
        <w:rPr>
          <w:rFonts w:ascii="Times New Roman" w:hAnsi="Times New Roman" w:cs="Times New Roman"/>
          <w:sz w:val="24"/>
          <w:szCs w:val="24"/>
        </w:rPr>
        <w:t>. Notwithstanding, (12c) and (12d)</w:t>
      </w:r>
      <w:r w:rsidR="00D705B0">
        <w:rPr>
          <w:rFonts w:ascii="Times New Roman" w:hAnsi="Times New Roman" w:cs="Times New Roman"/>
          <w:sz w:val="24"/>
          <w:szCs w:val="24"/>
        </w:rPr>
        <w:t xml:space="preserve"> clearly </w:t>
      </w:r>
      <w:r w:rsidR="00E228B6">
        <w:rPr>
          <w:rFonts w:ascii="Times New Roman" w:hAnsi="Times New Roman" w:cs="Times New Roman"/>
          <w:sz w:val="24"/>
          <w:szCs w:val="24"/>
        </w:rPr>
        <w:t>display</w:t>
      </w:r>
      <w:r w:rsidR="003E0C16">
        <w:rPr>
          <w:rFonts w:ascii="Times New Roman" w:hAnsi="Times New Roman" w:cs="Times New Roman"/>
          <w:sz w:val="24"/>
          <w:szCs w:val="24"/>
        </w:rPr>
        <w:t xml:space="preserve"> V</w:t>
      </w:r>
      <w:r w:rsidR="003E0C16">
        <w:rPr>
          <w:rFonts w:ascii="Times New Roman" w:hAnsi="Times New Roman" w:cs="Times New Roman"/>
          <w:sz w:val="24"/>
          <w:szCs w:val="24"/>
          <w:vertAlign w:val="subscript"/>
        </w:rPr>
        <w:t>1</w:t>
      </w:r>
      <w:r w:rsidR="003E0C16">
        <w:rPr>
          <w:rFonts w:ascii="Times New Roman" w:hAnsi="Times New Roman" w:cs="Times New Roman"/>
          <w:sz w:val="24"/>
          <w:szCs w:val="24"/>
        </w:rPr>
        <w:t xml:space="preserve"> elision</w:t>
      </w:r>
      <w:r w:rsidR="00E228B6">
        <w:rPr>
          <w:rFonts w:ascii="Times New Roman" w:hAnsi="Times New Roman" w:cs="Times New Roman"/>
          <w:sz w:val="24"/>
          <w:szCs w:val="24"/>
        </w:rPr>
        <w:t xml:space="preserve"> more than classical</w:t>
      </w:r>
      <w:r w:rsidR="00D705B0">
        <w:rPr>
          <w:rFonts w:ascii="Times New Roman" w:hAnsi="Times New Roman" w:cs="Times New Roman"/>
          <w:sz w:val="24"/>
          <w:szCs w:val="24"/>
        </w:rPr>
        <w:t xml:space="preserve"> coalescence</w:t>
      </w:r>
      <w:r w:rsidR="003E0C16" w:rsidRPr="000116AC">
        <w:rPr>
          <w:rFonts w:ascii="Times New Roman" w:hAnsi="Times New Roman" w:cs="Times New Roman"/>
          <w:sz w:val="24"/>
          <w:szCs w:val="24"/>
        </w:rPr>
        <w:t>.</w:t>
      </w:r>
      <w:r w:rsidR="00E228B6">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show</w:t>
      </w:r>
      <w:r w:rsidR="00E228B6">
        <w:rPr>
          <w:rFonts w:ascii="Times New Roman" w:hAnsi="Times New Roman" w:cs="Times New Roman"/>
          <w:sz w:val="24"/>
          <w:szCs w:val="24"/>
        </w:rPr>
        <w:t>n</w:t>
      </w:r>
      <w:r w:rsidR="00E2338B">
        <w:rPr>
          <w:rFonts w:ascii="Times New Roman" w:hAnsi="Times New Roman" w:cs="Times New Roman"/>
          <w:sz w:val="24"/>
          <w:szCs w:val="24"/>
        </w:rPr>
        <w:t xml:space="preserve"> in (13)</w:t>
      </w:r>
      <w:r w:rsidR="00A60526">
        <w:rPr>
          <w:rFonts w:ascii="Times New Roman" w:hAnsi="Times New Roman" w:cs="Times New Roman"/>
          <w:sz w:val="24"/>
          <w:szCs w:val="24"/>
        </w:rPr>
        <w:t xml:space="preserve"> </w:t>
      </w:r>
      <w:r w:rsidR="00E2338B">
        <w:rPr>
          <w:rFonts w:ascii="Times New Roman" w:hAnsi="Times New Roman" w:cs="Times New Roman"/>
          <w:sz w:val="24"/>
          <w:szCs w:val="24"/>
        </w:rPr>
        <w:t>display true instance of coalescence</w:t>
      </w:r>
      <w:r w:rsidRPr="000116AC">
        <w:rPr>
          <w:rFonts w:ascii="Times New Roman" w:hAnsi="Times New Roman" w:cs="Times New Roman"/>
          <w:sz w:val="24"/>
          <w:szCs w:val="24"/>
        </w:rPr>
        <w:t>.</w:t>
      </w:r>
    </w:p>
    <w:p w14:paraId="357626EB" w14:textId="4D243CE4" w:rsidR="009F06BB" w:rsidRPr="005A6418" w:rsidRDefault="00897F93" w:rsidP="002701E5">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2701E5">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xml:space="preserve">.   /a+isi/   →   [esi]            ‘the big chair’ </w:t>
      </w:r>
    </w:p>
    <w:p w14:paraId="1A22813A" w14:textId="0ED72E18" w:rsidR="009F06BB" w:rsidRPr="000116AC" w:rsidRDefault="009F06BB" w:rsidP="002701E5">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a+ulu/ →    [olu]          ‘the long stick’ </w:t>
      </w:r>
    </w:p>
    <w:p w14:paraId="38C4522E" w14:textId="3ABDCF89"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la+inja/ →   [lenja]       ‘and/with the dog’     </w:t>
      </w:r>
    </w:p>
    <w:p w14:paraId="5E918CD2" w14:textId="4D9DE50B" w:rsidR="009F06BB" w:rsidRPr="000116AC" w:rsidRDefault="0084771E" w:rsidP="002701E5">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xml:space="preserve">. /la+umuntu/   [lomuntu]    ‘and/with the person’   </w:t>
      </w:r>
    </w:p>
    <w:p w14:paraId="6AB9CC63" w14:textId="1B081417" w:rsidR="009F06BB" w:rsidRPr="002323BC" w:rsidRDefault="009F06BB" w:rsidP="008C1971">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/i/ or /u/ resulting in /e/ or /o/</w:t>
      </w:r>
      <w:r w:rsidR="00B84055">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00B84055" w:rsidRPr="00B84055">
        <w:rPr>
          <w:rFonts w:ascii="Times New Roman" w:hAnsi="Times New Roman" w:cs="Times New Roman"/>
          <w:sz w:val="24"/>
          <w:szCs w:val="24"/>
        </w:rPr>
        <w:t>The resulting vowel [e] shares the feature [-round] with the underlying vowels /a/ and /i/.</w:t>
      </w:r>
      <w:r w:rsidRPr="000116AC">
        <w:rPr>
          <w:rFonts w:ascii="Times New Roman" w:hAnsi="Times New Roman" w:cs="Times New Roman"/>
          <w:sz w:val="24"/>
          <w:szCs w:val="24"/>
        </w:rPr>
        <w:t xml:space="preserve">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sidR="000601B4">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3D0A5FFD" w14:textId="2D816A6E" w:rsidR="009F06BB" w:rsidRPr="008C1971" w:rsidRDefault="003E31C6" w:rsidP="002701E5">
      <w:pPr>
        <w:tabs>
          <w:tab w:val="left" w:pos="1185"/>
          <w:tab w:val="left" w:pos="3510"/>
          <w:tab w:val="center" w:pos="4680"/>
        </w:tabs>
        <w:spacing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3</w:t>
      </w:r>
      <w:r w:rsidR="009F06BB" w:rsidRPr="008C1971">
        <w:rPr>
          <w:rFonts w:ascii="Times New Roman" w:hAnsi="Times New Roman" w:cs="Times New Roman"/>
          <w:bCs/>
          <w:sz w:val="24"/>
          <w:szCs w:val="24"/>
        </w:rPr>
        <w:t xml:space="preserve">.6 Assimilation      </w:t>
      </w:r>
    </w:p>
    <w:p w14:paraId="52114AA5" w14:textId="287585FF" w:rsidR="009F06BB" w:rsidRPr="000116AC"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62E5BEF" w14:textId="7A0301D2" w:rsidR="009F06BB" w:rsidRDefault="009F06BB" w:rsidP="002701E5">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like a nearby sound. She adds that, this occurs regularly in rapid speech either at word boundary or word</w:t>
      </w:r>
      <w:r w:rsidR="00DD5984">
        <w:rPr>
          <w:rFonts w:ascii="Times New Roman" w:hAnsi="Times New Roman" w:cs="Times New Roman"/>
          <w:sz w:val="24"/>
          <w:szCs w:val="24"/>
        </w:rPr>
        <w:t>-</w:t>
      </w:r>
      <w:r w:rsidRPr="000116AC">
        <w:rPr>
          <w:rFonts w:ascii="Times New Roman" w:hAnsi="Times New Roman" w:cs="Times New Roman"/>
          <w:sz w:val="24"/>
          <w:szCs w:val="24"/>
        </w:rPr>
        <w:t>internal</w:t>
      </w:r>
      <w:r w:rsidR="00DD5984">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sidR="00A07315">
        <w:rPr>
          <w:rFonts w:ascii="Times New Roman" w:hAnsi="Times New Roman" w:cs="Times New Roman"/>
          <w:sz w:val="24"/>
          <w:szCs w:val="24"/>
        </w:rPr>
        <w:t xml:space="preserve"> </w:t>
      </w:r>
      <w:r w:rsidRPr="000116AC">
        <w:rPr>
          <w:rFonts w:ascii="Times New Roman" w:hAnsi="Times New Roman" w:cs="Times New Roman"/>
          <w:sz w:val="24"/>
          <w:szCs w:val="24"/>
        </w:rPr>
        <w:t xml:space="preserve">In Igbo, apart from vowel elision which is a major hiatus resolution strategy, vowel assimilation is another means of resolving hiatus in the language (Mba 2011). </w:t>
      </w:r>
      <w:r w:rsidR="00DD5984">
        <w:rPr>
          <w:rFonts w:ascii="Times New Roman" w:hAnsi="Times New Roman" w:cs="Times New Roman"/>
          <w:sz w:val="24"/>
          <w:szCs w:val="24"/>
        </w:rPr>
        <w:t>Consider</w:t>
      </w:r>
      <w:r>
        <w:rPr>
          <w:rFonts w:ascii="Times New Roman" w:hAnsi="Times New Roman" w:cs="Times New Roman"/>
          <w:sz w:val="24"/>
          <w:szCs w:val="24"/>
        </w:rPr>
        <w:t xml:space="preserve"> the examples in (</w:t>
      </w:r>
      <w:r w:rsidR="003E31C6">
        <w:rPr>
          <w:rFonts w:ascii="Times New Roman" w:hAnsi="Times New Roman" w:cs="Times New Roman"/>
          <w:sz w:val="24"/>
          <w:szCs w:val="24"/>
        </w:rPr>
        <w:t>1</w:t>
      </w:r>
      <w:r w:rsidR="00A07315">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w:t>
      </w:r>
    </w:p>
    <w:p w14:paraId="6B89E7F7" w14:textId="2313892D" w:rsidR="009F06BB" w:rsidRDefault="003E31C6" w:rsidP="002701E5">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8C1971">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DD5984">
        <w:rPr>
          <w:rFonts w:ascii="Times New Roman" w:hAnsi="Times New Roman" w:cs="Times New Roman"/>
          <w:b/>
          <w:sz w:val="24"/>
          <w:szCs w:val="24"/>
        </w:rPr>
        <w:t>Assimilation as hiatus resolution in Igbo</w:t>
      </w:r>
      <w:r w:rsidR="009F06BB" w:rsidRPr="000116AC">
        <w:rPr>
          <w:rFonts w:ascii="Times New Roman" w:hAnsi="Times New Roman" w:cs="Times New Roman"/>
          <w:sz w:val="24"/>
          <w:szCs w:val="24"/>
        </w:rPr>
        <w:t xml:space="preserve"> (Mba 2011) </w:t>
      </w:r>
    </w:p>
    <w:p w14:paraId="2494F095" w14:textId="77777777" w:rsidR="009F06BB" w:rsidRPr="002E0ECC" w:rsidRDefault="009F06BB" w:rsidP="002701E5">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elu  =    uleelu                   ‘storey building’ </w:t>
      </w:r>
    </w:p>
    <w:p w14:paraId="6C8B92FD" w14:textId="2E5C03A3"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ùdé + ísí     =   údíísí                  ‘ hair pomade’ </w:t>
      </w:r>
    </w:p>
    <w:p w14:paraId="4192EC9F" w14:textId="6F2A6665"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ódụ + ágụ  =   ódáágụ                ‘tiger’s tail’</w:t>
      </w:r>
    </w:p>
    <w:p w14:paraId="3C8C66C1" w14:textId="3DCBED68" w:rsidR="009F06BB" w:rsidRPr="003E31C6" w:rsidRDefault="009F06BB" w:rsidP="002701E5">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àkpà + égó  = àkpéégó               ‘bag of money’</w:t>
      </w:r>
    </w:p>
    <w:p w14:paraId="714ECF87" w14:textId="504EE479" w:rsidR="009F06BB" w:rsidRDefault="009F06BB" w:rsidP="002701E5">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sidRPr="00CC731E">
        <w:rPr>
          <w:rFonts w:ascii="Times New Roman" w:hAnsi="Times New Roman" w:cs="Times New Roman"/>
          <w:sz w:val="24"/>
          <w:szCs w:val="24"/>
        </w:rPr>
        <w:t>1</w:t>
      </w:r>
      <w:r w:rsidR="00CC731E">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2701E5">
      <w:pPr>
        <w:autoSpaceDE w:val="0"/>
        <w:autoSpaceDN w:val="0"/>
        <w:adjustRightInd w:val="0"/>
        <w:spacing w:after="0" w:line="240" w:lineRule="auto"/>
        <w:jc w:val="both"/>
        <w:rPr>
          <w:rFonts w:ascii="Times New Roman" w:hAnsi="Times New Roman" w:cs="Times New Roman"/>
          <w:b/>
          <w:sz w:val="24"/>
          <w:szCs w:val="24"/>
        </w:rPr>
      </w:pP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71653ED5"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OT, which was first proposed by Prince &amp; Smolensky (1993), is a constraint-based linguistic theory and has mainly developed in the field of generative phonology. It</w:t>
      </w:r>
      <w:r w:rsidR="00D34478" w:rsidRPr="000116AC">
        <w:rPr>
          <w:rFonts w:ascii="Times New Roman" w:hAnsi="Times New Roman" w:cs="Times New Roman"/>
          <w:sz w:val="24"/>
          <w:szCs w:val="24"/>
        </w:rPr>
        <w:t xml:space="preserve"> is basically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grammatical output forms (Kager,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13DBF10F"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r w:rsidR="00A07315">
        <w:rPr>
          <w:rFonts w:ascii="Times New Roman" w:hAnsi="Times New Roman" w:cs="Times New Roman"/>
          <w:sz w:val="24"/>
          <w:szCs w:val="24"/>
          <w:lang w:val="en-GB"/>
        </w:rPr>
        <w:t>(</w:t>
      </w:r>
      <w:r w:rsidRPr="000116AC">
        <w:rPr>
          <w:rFonts w:ascii="Times New Roman" w:hAnsi="Times New Roman" w:cs="Times New Roman"/>
          <w:sz w:val="24"/>
          <w:szCs w:val="24"/>
          <w:lang w:val="en-GB"/>
        </w:rPr>
        <w:t>Kager</w:t>
      </w:r>
      <w:r w:rsidR="00A07315">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 xml:space="preserve">1999:18-19). </w:t>
      </w:r>
    </w:p>
    <w:p w14:paraId="28FE0636" w14:textId="320CAD20"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 xml:space="preserve">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w:t>
      </w:r>
      <w:r w:rsidRPr="000116AC">
        <w:rPr>
          <w:rFonts w:ascii="Times New Roman" w:hAnsi="Times New Roman" w:cs="Times New Roman"/>
          <w:sz w:val="24"/>
          <w:szCs w:val="24"/>
          <w:lang w:val="en-GB"/>
        </w:rPr>
        <w:lastRenderedPageBreak/>
        <w:t>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46E54E4" w14:textId="77777777" w:rsidR="00972653" w:rsidRDefault="00A1077E" w:rsidP="00972653">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CE1C2C">
        <w:rPr>
          <w:rFonts w:ascii="Times New Roman" w:hAnsi="Times New Roman" w:cs="Times New Roman"/>
          <w:sz w:val="24"/>
          <w:szCs w:val="24"/>
        </w:rPr>
        <w:t xml:space="preserve"> </w:t>
      </w:r>
      <w:r w:rsidR="0043283E">
        <w:rPr>
          <w:rFonts w:ascii="Times New Roman" w:hAnsi="Times New Roman" w:cs="Times New Roman"/>
          <w:sz w:val="24"/>
          <w:szCs w:val="24"/>
        </w:rPr>
        <w:t>is</w:t>
      </w:r>
      <w:r w:rsidR="00CE1C2C">
        <w:rPr>
          <w:rFonts w:ascii="Times New Roman" w:hAnsi="Times New Roman" w:cs="Times New Roman"/>
          <w:sz w:val="24"/>
          <w:szCs w:val="24"/>
        </w:rPr>
        <w:t xml:space="preserve"> discussed with epenthesis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0941B636" w14:textId="667227D0" w:rsidR="00A1077E" w:rsidRPr="000116AC" w:rsidRDefault="00A1077E" w:rsidP="00972653">
      <w:pPr>
        <w:tabs>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F7F708" w14:textId="4F9380A9" w:rsidR="00A1077E" w:rsidRDefault="00522869" w:rsidP="002701E5">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W</w:t>
      </w:r>
      <w:r w:rsidR="00A1077E">
        <w:rPr>
          <w:rFonts w:ascii="Times New Roman" w:hAnsi="Times New Roman" w:cs="Times New Roman"/>
          <w:sz w:val="24"/>
          <w:szCs w:val="24"/>
        </w:rPr>
        <w:t xml:space="preserve">hen vowel sequences occur </w:t>
      </w:r>
      <w:r w:rsidR="00A1077E" w:rsidRPr="000116AC">
        <w:rPr>
          <w:rFonts w:ascii="Times New Roman" w:hAnsi="Times New Roman" w:cs="Times New Roman"/>
          <w:sz w:val="24"/>
          <w:szCs w:val="24"/>
        </w:rPr>
        <w:t>word</w:t>
      </w:r>
      <w:r>
        <w:rPr>
          <w:rFonts w:ascii="Times New Roman" w:hAnsi="Times New Roman" w:cs="Times New Roman"/>
          <w:sz w:val="24"/>
          <w:szCs w:val="24"/>
        </w:rPr>
        <w:t>-</w:t>
      </w:r>
      <w:r w:rsidR="00A1077E" w:rsidRPr="000116AC">
        <w:rPr>
          <w:rFonts w:ascii="Times New Roman" w:hAnsi="Times New Roman" w:cs="Times New Roman"/>
          <w:sz w:val="24"/>
          <w:szCs w:val="24"/>
        </w:rPr>
        <w:t>internal</w:t>
      </w:r>
      <w:r w:rsidR="00A1077E">
        <w:rPr>
          <w:rFonts w:ascii="Times New Roman" w:hAnsi="Times New Roman" w:cs="Times New Roman"/>
          <w:sz w:val="24"/>
          <w:szCs w:val="24"/>
        </w:rPr>
        <w:t>ly</w:t>
      </w:r>
      <w:r w:rsidR="00A1077E" w:rsidRPr="000116AC">
        <w:rPr>
          <w:rFonts w:ascii="Times New Roman" w:hAnsi="Times New Roman" w:cs="Times New Roman"/>
          <w:sz w:val="24"/>
          <w:szCs w:val="24"/>
        </w:rPr>
        <w:t>, Nzema resolves it by inserting an</w:t>
      </w:r>
      <w:r w:rsidR="00A1077E">
        <w:rPr>
          <w:rFonts w:ascii="Times New Roman" w:hAnsi="Times New Roman" w:cs="Times New Roman"/>
          <w:sz w:val="24"/>
          <w:szCs w:val="24"/>
        </w:rPr>
        <w:t xml:space="preserve"> epenthetic consonant, and when</w:t>
      </w:r>
      <w:r w:rsidR="00A1077E"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w:t>
      </w:r>
      <w:r w:rsidR="00A1077E" w:rsidRPr="000116AC">
        <w:rPr>
          <w:rFonts w:ascii="Times New Roman" w:hAnsi="Times New Roman" w:cs="Times New Roman"/>
          <w:sz w:val="24"/>
          <w:szCs w:val="24"/>
        </w:rPr>
        <w:t>occurs.</w:t>
      </w:r>
      <w:r w:rsidR="00A1077E">
        <w:rPr>
          <w:rFonts w:ascii="Times New Roman" w:hAnsi="Times New Roman" w:cs="Times New Roman"/>
          <w:sz w:val="24"/>
          <w:szCs w:val="24"/>
        </w:rPr>
        <w:t xml:space="preserve"> The c</w:t>
      </w:r>
      <w:r w:rsidR="00A1077E" w:rsidRPr="000116AC">
        <w:rPr>
          <w:rFonts w:ascii="Times New Roman" w:hAnsi="Times New Roman" w:cs="Times New Roman"/>
          <w:sz w:val="24"/>
          <w:szCs w:val="24"/>
        </w:rPr>
        <w:t>onsonants Nzema employ</w:t>
      </w:r>
      <w:r w:rsidR="00A1077E">
        <w:rPr>
          <w:rFonts w:ascii="Times New Roman" w:hAnsi="Times New Roman" w:cs="Times New Roman"/>
          <w:sz w:val="24"/>
          <w:szCs w:val="24"/>
        </w:rPr>
        <w:t>s</w:t>
      </w:r>
      <w:r w:rsidR="00A1077E"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frontness or backness (or roundness) with the consonant in question. That is to say, </w:t>
      </w:r>
      <w:r w:rsidR="00A1077E">
        <w:rPr>
          <w:rFonts w:ascii="Times New Roman" w:hAnsi="Times New Roman" w:cs="Times New Roman"/>
          <w:sz w:val="24"/>
          <w:szCs w:val="24"/>
        </w:rPr>
        <w:t>if the first vowel is a [</w:t>
      </w:r>
      <w:r>
        <w:rPr>
          <w:rFonts w:ascii="Times New Roman" w:hAnsi="Times New Roman" w:cs="Times New Roman"/>
          <w:sz w:val="24"/>
          <w:szCs w:val="24"/>
        </w:rPr>
        <w:t>l</w:t>
      </w:r>
      <w:r w:rsidR="00A1077E">
        <w:rPr>
          <w:rFonts w:ascii="Times New Roman" w:hAnsi="Times New Roman" w:cs="Times New Roman"/>
          <w:sz w:val="24"/>
          <w:szCs w:val="24"/>
        </w:rPr>
        <w:t>ab</w:t>
      </w:r>
      <w:r w:rsidR="00A1077E" w:rsidRPr="000116AC">
        <w:rPr>
          <w:rFonts w:ascii="Times New Roman" w:hAnsi="Times New Roman" w:cs="Times New Roman"/>
          <w:sz w:val="24"/>
          <w:szCs w:val="24"/>
        </w:rPr>
        <w:t>] with a [+</w:t>
      </w:r>
      <w:r>
        <w:rPr>
          <w:rFonts w:ascii="Times New Roman" w:hAnsi="Times New Roman" w:cs="Times New Roman"/>
          <w:sz w:val="24"/>
          <w:szCs w:val="24"/>
        </w:rPr>
        <w:t>h</w:t>
      </w:r>
      <w:r w:rsidR="00A1077E" w:rsidRPr="000116AC">
        <w:rPr>
          <w:rFonts w:ascii="Times New Roman" w:hAnsi="Times New Roman" w:cs="Times New Roman"/>
          <w:sz w:val="24"/>
          <w:szCs w:val="24"/>
        </w:rPr>
        <w:t xml:space="preserve">igh] feature, [w] is inserted between the serial vowels. However, if </w:t>
      </w:r>
      <w:r w:rsidR="00A1077E">
        <w:rPr>
          <w:rFonts w:ascii="Times New Roman" w:hAnsi="Times New Roman" w:cs="Times New Roman"/>
          <w:sz w:val="24"/>
          <w:szCs w:val="24"/>
        </w:rPr>
        <w:t>the first vowel is a coronal [</w:t>
      </w:r>
      <w:r>
        <w:rPr>
          <w:rFonts w:ascii="Times New Roman" w:hAnsi="Times New Roman" w:cs="Times New Roman"/>
          <w:sz w:val="24"/>
          <w:szCs w:val="24"/>
        </w:rPr>
        <w:t>c</w:t>
      </w:r>
      <w:r w:rsidR="00A1077E" w:rsidRPr="000116AC">
        <w:rPr>
          <w:rFonts w:ascii="Times New Roman" w:hAnsi="Times New Roman" w:cs="Times New Roman"/>
          <w:sz w:val="24"/>
          <w:szCs w:val="24"/>
        </w:rPr>
        <w:t xml:space="preserve">or], and high for that matter, [j] is inserted between the vowels.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26084E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45B3444D"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t xml:space="preserve">   [s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/súʌ̀/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/b̀ʊànɪ̀ /        [b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xml:space="preserve"> ̀ʊ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               ‘sheep’</w:t>
      </w:r>
    </w:p>
    <w:p w14:paraId="4E798B46" w14:textId="749C88A2" w:rsidR="00332435" w:rsidRDefault="00C2766C" w:rsidP="002701E5">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̀ʌbúʌ̀/         [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                 ‘smoke pipe’</w:t>
      </w:r>
      <w:r w:rsidR="00332435" w:rsidRPr="000116AC">
        <w:rPr>
          <w:rFonts w:ascii="Times New Roman" w:hAnsi="Times New Roman" w:cs="Times New Roman"/>
          <w:sz w:val="24"/>
          <w:szCs w:val="24"/>
        </w:rPr>
        <w:t xml:space="preserve"> </w:t>
      </w:r>
    </w:p>
    <w:p w14:paraId="34329534" w14:textId="77777777" w:rsidR="00F31E23" w:rsidRDefault="00F31E23" w:rsidP="002701E5">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2701E5">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̀ʌbúʌˊ/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‘smoke pipe’</w:t>
      </w:r>
    </w:p>
    <w:p w14:paraId="6D9339EB" w14:textId="56E64E9C"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/kúʌˊ/</w:t>
      </w:r>
      <w:r>
        <w:rPr>
          <w:rFonts w:ascii="Times New Roman" w:hAnsi="Times New Roman" w:cs="Times New Roman"/>
          <w:sz w:val="24"/>
          <w:szCs w:val="24"/>
        </w:rPr>
        <w:t xml:space="preserve">            </w:t>
      </w:r>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19C935E8"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 insertion of the epenthetic glide [w] enables onsetless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à]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xml:space="preserve">.   /súʌ̀/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9C8CFFF" w:rsidR="002648E7" w:rsidRDefault="004A599F"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cor]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26CC87D5"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4CAA1F1B" w14:textId="77777777" w:rsidR="00BA655D" w:rsidRDefault="00BA655D" w:rsidP="002701E5">
      <w:pPr>
        <w:tabs>
          <w:tab w:val="left" w:pos="1035"/>
        </w:tabs>
        <w:spacing w:after="0" w:line="240" w:lineRule="auto"/>
        <w:jc w:val="both"/>
        <w:rPr>
          <w:rFonts w:ascii="Times New Roman" w:hAnsi="Times New Roman" w:cs="Times New Roman"/>
          <w:sz w:val="24"/>
          <w:szCs w:val="24"/>
        </w:rPr>
      </w:pPr>
    </w:p>
    <w:p w14:paraId="13FBA95B" w14:textId="77777777"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̀ʌzíé/</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/bí ̀ʌ/ </w:t>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/ʨɪ̀à/</w:t>
      </w:r>
      <w:r w:rsidRPr="000116AC">
        <w:rPr>
          <w:rFonts w:ascii="Times New Roman" w:hAnsi="Times New Roman" w:cs="Times New Roman"/>
          <w:sz w:val="24"/>
          <w:szCs w:val="24"/>
        </w:rPr>
        <w:tab/>
        <w:t xml:space="preserve">   [ʨ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/bíé/</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/nɪ̀̀à/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[n</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xml:space="preserve">. /tíé/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é]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xml:space="preserve">. /àmgbɪ̀̀έ/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r w:rsidRPr="000116AC">
        <w:rPr>
          <w:rFonts w:ascii="Times New Roman" w:hAnsi="Times New Roman" w:cs="Times New Roman"/>
          <w:sz w:val="24"/>
          <w:szCs w:val="24"/>
        </w:rPr>
        <w:tab/>
        <w:t xml:space="preserve">              ‘a shell fish, mussel’</w:t>
      </w:r>
    </w:p>
    <w:p w14:paraId="4A1CCB3E" w14:textId="408C5175" w:rsidR="006A3696"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Nzema epenthesize</w:t>
      </w:r>
      <w:r w:rsidR="00F6035C">
        <w:rPr>
          <w:rFonts w:ascii="Times New Roman" w:hAnsi="Times New Roman" w:cs="Times New Roman"/>
          <w:sz w:val="24"/>
          <w:szCs w:val="24"/>
        </w:rPr>
        <w:t>s</w:t>
      </w:r>
      <w:r w:rsidRPr="000116AC">
        <w:rPr>
          <w:rFonts w:ascii="Times New Roman" w:hAnsi="Times New Roman" w:cs="Times New Roman"/>
          <w:sz w:val="24"/>
          <w:szCs w:val="24"/>
        </w:rPr>
        <w:t xml:space="preserve"> rather than syllabif</w:t>
      </w:r>
      <w:r w:rsidR="00F6035C">
        <w:rPr>
          <w:rFonts w:ascii="Times New Roman" w:hAnsi="Times New Roman" w:cs="Times New Roman"/>
          <w:sz w:val="24"/>
          <w:szCs w:val="24"/>
        </w:rPr>
        <w:t>ies</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w:t>
      </w:r>
      <w:r w:rsidR="00972653">
        <w:rPr>
          <w:rFonts w:ascii="Times New Roman" w:hAnsi="Times New Roman" w:cs="Times New Roman"/>
          <w:sz w:val="24"/>
          <w:szCs w:val="24"/>
        </w:rPr>
        <w:t>,</w:t>
      </w:r>
      <w:r w:rsidRPr="000116AC">
        <w:rPr>
          <w:rFonts w:ascii="Times New Roman" w:hAnsi="Times New Roman" w:cs="Times New Roman"/>
          <w:sz w:val="24"/>
          <w:szCs w:val="24"/>
        </w:rPr>
        <w:t xml:space="preserve"> facilitates easy articulation in the Nzema language. It is also utilized for the purpose of emphasis.</w:t>
      </w:r>
    </w:p>
    <w:p w14:paraId="7DD5EAFE" w14:textId="12A50D29" w:rsidR="0088711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0A87168E" w14:textId="77777777" w:rsidR="00322F34" w:rsidRDefault="00322F34" w:rsidP="002701E5">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6295BAD8"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̀εbú/    →    [b̀ʌk</w:t>
      </w:r>
      <w:r w:rsidRPr="000116AC">
        <w:rPr>
          <w:rFonts w:ascii="Times New Roman" w:hAnsi="Times New Roman" w:cs="Times New Roman"/>
          <w:b/>
          <w:sz w:val="24"/>
          <w:szCs w:val="24"/>
        </w:rPr>
        <w:t>é</w:t>
      </w:r>
      <w:r>
        <w:rPr>
          <w:rFonts w:ascii="Times New Roman" w:hAnsi="Times New Roman" w:cs="Times New Roman"/>
          <w:sz w:val="24"/>
          <w:szCs w:val="24"/>
        </w:rPr>
        <w:t>bú]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àwà/       +     / ̀εfítí/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 xml:space="preserve">fítí]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/àǹ</w:t>
      </w:r>
      <w:r w:rsidR="00271EFE" w:rsidRPr="000116AC">
        <w:rPr>
          <w:rFonts w:ascii="Times New Roman" w:hAnsi="Times New Roman" w:cs="Times New Roman"/>
          <w:sz w:val="24"/>
          <w:szCs w:val="24"/>
        </w:rPr>
        <w:t>l ̀ʊ</w:t>
      </w:r>
      <w:r w:rsidR="00271EFE">
        <w:rPr>
          <w:rFonts w:ascii="Times New Roman" w:hAnsi="Times New Roman" w:cs="Times New Roman"/>
          <w:sz w:val="24"/>
          <w:szCs w:val="24"/>
        </w:rPr>
        <w:t xml:space="preserve">ˋmà/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̀εdú/     </w:t>
      </w:r>
      <w:r w:rsidR="00271EFE" w:rsidRPr="000116AC">
        <w:rPr>
          <w:rFonts w:ascii="Times New Roman" w:hAnsi="Times New Roman" w:cs="Times New Roman"/>
          <w:sz w:val="24"/>
          <w:szCs w:val="24"/>
        </w:rPr>
        <w:t xml:space="preserve"> →    [̀ʌnl ̀ʊm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3AD0993B"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/bàǹ</w:t>
      </w:r>
      <w:r w:rsidR="00271EFE" w:rsidRPr="000116AC">
        <w:rPr>
          <w:rFonts w:ascii="Times New Roman" w:hAnsi="Times New Roman" w:cs="Times New Roman"/>
          <w:sz w:val="24"/>
          <w:szCs w:val="24"/>
        </w:rPr>
        <w:t>à/</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̀εwíé/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 xml:space="preserve">wíé]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6B158F15" w14:textId="18E2DD15" w:rsidR="00205CBF" w:rsidRPr="008C1971" w:rsidRDefault="00972653"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/a+ε/ coalesce into /e/. This form of coalescence is e-Coalescence. What </w:t>
      </w:r>
      <w:r w:rsidR="00E06121">
        <w:rPr>
          <w:rFonts w:ascii="Times New Roman" w:hAnsi="Times New Roman" w:cs="Times New Roman"/>
          <w:sz w:val="24"/>
          <w:szCs w:val="24"/>
        </w:rPr>
        <w:t>could be</w:t>
      </w:r>
      <w:r w:rsidR="00271EFE" w:rsidRPr="000116AC">
        <w:rPr>
          <w:rFonts w:ascii="Times New Roman" w:hAnsi="Times New Roman" w:cs="Times New Roman"/>
          <w:sz w:val="24"/>
          <w:szCs w:val="24"/>
        </w:rPr>
        <w:t xml:space="preserve"> observe</w:t>
      </w:r>
      <w:r w:rsidR="00E06121">
        <w:rPr>
          <w:rFonts w:ascii="Times New Roman" w:hAnsi="Times New Roman" w:cs="Times New Roman"/>
          <w:sz w:val="24"/>
          <w:szCs w:val="24"/>
        </w:rPr>
        <w:t>d</w:t>
      </w:r>
      <w:r w:rsidR="00271EFE" w:rsidRPr="000116AC">
        <w:rPr>
          <w:rFonts w:ascii="Times New Roman" w:hAnsi="Times New Roman" w:cs="Times New Roman"/>
          <w:sz w:val="24"/>
          <w:szCs w:val="24"/>
        </w:rPr>
        <w:t xml:space="pre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r w:rsidR="00271EFE" w:rsidRPr="000116AC">
        <w:rPr>
          <w:rFonts w:ascii="Times New Roman" w:hAnsi="Times New Roman" w:cs="Times New Roman"/>
          <w:sz w:val="24"/>
          <w:szCs w:val="24"/>
        </w:rPr>
        <w:lastRenderedPageBreak/>
        <w:t xml:space="preserve">In the examples also, </w:t>
      </w:r>
      <w:r w:rsidR="008B1B0B">
        <w:rPr>
          <w:rFonts w:ascii="Times New Roman" w:hAnsi="Times New Roman" w:cs="Times New Roman"/>
          <w:sz w:val="24"/>
          <w:szCs w:val="24"/>
        </w:rPr>
        <w:t>it is clear</w:t>
      </w:r>
      <w:r w:rsidR="00271EFE" w:rsidRPr="000116AC">
        <w:rPr>
          <w:rFonts w:ascii="Times New Roman" w:hAnsi="Times New Roman" w:cs="Times New Roman"/>
          <w:sz w:val="24"/>
          <w:szCs w:val="24"/>
        </w:rPr>
        <w:t xml:space="preserve"> that the resultant [-high] vowel actually shares both [-high] and [-</w:t>
      </w:r>
      <w:r w:rsidR="008C1971">
        <w:rPr>
          <w:rFonts w:ascii="Times New Roman" w:hAnsi="Times New Roman" w:cs="Times New Roman"/>
          <w:sz w:val="24"/>
          <w:szCs w:val="24"/>
        </w:rPr>
        <w:t>r</w:t>
      </w:r>
      <w:r w:rsidR="00271EFE" w:rsidRPr="000116AC">
        <w:rPr>
          <w:rFonts w:ascii="Times New Roman" w:hAnsi="Times New Roman" w:cs="Times New Roman"/>
          <w:sz w:val="24"/>
          <w:szCs w:val="24"/>
        </w:rPr>
        <w:t xml:space="preserve">ound] features with its coalesced vowels. </w:t>
      </w:r>
      <w:r w:rsidR="008C1971" w:rsidRPr="008C1971">
        <w:rPr>
          <w:rFonts w:ascii="Times New Roman" w:hAnsi="Times New Roman" w:cs="Times New Roman"/>
          <w:sz w:val="24"/>
          <w:szCs w:val="24"/>
        </w:rPr>
        <w:t>Consider</w:t>
      </w:r>
      <w:r w:rsidR="008C1971">
        <w:rPr>
          <w:rFonts w:ascii="Times New Roman" w:hAnsi="Times New Roman" w:cs="Times New Roman"/>
          <w:sz w:val="24"/>
          <w:szCs w:val="24"/>
        </w:rPr>
        <w:t xml:space="preserve"> also,</w:t>
      </w:r>
      <w:r w:rsidR="008C1971" w:rsidRPr="008C1971">
        <w:rPr>
          <w:rFonts w:ascii="Times New Roman" w:hAnsi="Times New Roman" w:cs="Times New Roman"/>
          <w:sz w:val="24"/>
          <w:szCs w:val="24"/>
        </w:rPr>
        <w:t xml:space="preserve"> the examples in (1</w:t>
      </w:r>
      <w:r w:rsidR="008C1971">
        <w:rPr>
          <w:rFonts w:ascii="Times New Roman" w:hAnsi="Times New Roman" w:cs="Times New Roman"/>
          <w:sz w:val="24"/>
          <w:szCs w:val="24"/>
        </w:rPr>
        <w:t>9</w:t>
      </w:r>
      <w:r w:rsidR="008C1971" w:rsidRPr="008C1971">
        <w:rPr>
          <w:rFonts w:ascii="Times New Roman" w:hAnsi="Times New Roman" w:cs="Times New Roman"/>
          <w:sz w:val="24"/>
          <w:szCs w:val="24"/>
        </w:rPr>
        <w:t>).</w:t>
      </w:r>
    </w:p>
    <w:p w14:paraId="1423F67E" w14:textId="598A7BB9"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1</w:t>
      </w:r>
      <w:r>
        <w:rPr>
          <w:rFonts w:ascii="Times New Roman" w:hAnsi="Times New Roman" w:cs="Times New Roman"/>
          <w:b/>
          <w:sz w:val="24"/>
          <w:szCs w:val="24"/>
        </w:rPr>
        <w:t>9</w:t>
      </w:r>
      <w:r w:rsidRPr="008C1971">
        <w:rPr>
          <w:rFonts w:ascii="Times New Roman" w:hAnsi="Times New Roman" w:cs="Times New Roman"/>
          <w:b/>
          <w:sz w:val="24"/>
          <w:szCs w:val="24"/>
        </w:rPr>
        <w:t xml:space="preserve">   </w:t>
      </w:r>
    </w:p>
    <w:p w14:paraId="42B40A1A" w14:textId="7AC74752" w:rsidR="008C1971" w:rsidRPr="008C1971" w:rsidRDefault="008C1971" w:rsidP="008C1971">
      <w:pPr>
        <w:spacing w:line="240" w:lineRule="auto"/>
        <w:jc w:val="both"/>
        <w:rPr>
          <w:rFonts w:ascii="Times New Roman" w:hAnsi="Times New Roman" w:cs="Times New Roman"/>
          <w:b/>
          <w:sz w:val="24"/>
          <w:szCs w:val="24"/>
        </w:rPr>
      </w:pPr>
      <w:r w:rsidRPr="008C1971">
        <w:rPr>
          <w:rFonts w:ascii="Times New Roman" w:hAnsi="Times New Roman" w:cs="Times New Roman"/>
          <w:b/>
          <w:sz w:val="24"/>
          <w:szCs w:val="24"/>
        </w:rPr>
        <w:t xml:space="preserve">      UR                                                                 SR                     Gloss</w:t>
      </w:r>
    </w:p>
    <w:p w14:paraId="0FF4687B" w14:textId="1C0FB131" w:rsidR="008C1971" w:rsidRPr="008C1971" w:rsidRDefault="008C1971" w:rsidP="008C1971">
      <w:pPr>
        <w:tabs>
          <w:tab w:val="center" w:pos="4680"/>
          <w:tab w:val="left" w:pos="7125"/>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w:t>
      </w:r>
      <w:r w:rsidR="008575F6">
        <w:rPr>
          <w:rFonts w:ascii="Doulos SIL" w:hAnsi="Doulos SIL" w:cs="Doulos SIL"/>
          <w:sz w:val="24"/>
          <w:szCs w:val="24"/>
        </w:rPr>
        <w:t>èbí ˋ</w:t>
      </w:r>
      <w:r w:rsidR="008575F6" w:rsidRPr="008C1971">
        <w:rPr>
          <w:rFonts w:ascii="Times New Roman" w:hAnsi="Times New Roman" w:cs="Times New Roman"/>
          <w:sz w:val="24"/>
          <w:szCs w:val="24"/>
        </w:rPr>
        <w:t>ʌ</w:t>
      </w:r>
      <w:r w:rsidRPr="008C1971">
        <w:rPr>
          <w:rFonts w:ascii="Times New Roman" w:hAnsi="Times New Roman" w:cs="Times New Roman"/>
          <w:sz w:val="24"/>
          <w:szCs w:val="24"/>
        </w:rPr>
        <w:t>/ ‘name’   +   / ̀εwú/ ‘has died’     →</w:t>
      </w:r>
      <w:r w:rsidRPr="008C1971">
        <w:rPr>
          <w:rFonts w:ascii="Times New Roman" w:hAnsi="Times New Roman" w:cs="Times New Roman"/>
          <w:sz w:val="24"/>
          <w:szCs w:val="24"/>
        </w:rPr>
        <w:tab/>
        <w:t xml:space="preserve">    [ </w:t>
      </w:r>
      <w:r w:rsidR="008575F6">
        <w:rPr>
          <w:rFonts w:ascii="Doulos SIL" w:hAnsi="Doulos SIL" w:cs="Doulos SIL"/>
          <w:sz w:val="24"/>
          <w:szCs w:val="24"/>
        </w:rPr>
        <w:t>èbí</w:t>
      </w:r>
      <w:r w:rsidR="000B4682">
        <w:rPr>
          <w:rFonts w:ascii="Doulos SIL" w:hAnsi="Doulos SIL" w:cs="Doulos SIL"/>
          <w:sz w:val="24"/>
          <w:szCs w:val="24"/>
        </w:rPr>
        <w:t>.</w:t>
      </w:r>
      <w:r w:rsidRPr="008C1971">
        <w:rPr>
          <w:rFonts w:ascii="Times New Roman" w:hAnsi="Times New Roman" w:cs="Times New Roman"/>
          <w:b/>
          <w:sz w:val="24"/>
          <w:szCs w:val="24"/>
        </w:rPr>
        <w:t>é</w:t>
      </w:r>
      <w:r w:rsidRPr="008C1971">
        <w:rPr>
          <w:rFonts w:ascii="Times New Roman" w:hAnsi="Times New Roman" w:cs="Times New Roman"/>
          <w:sz w:val="24"/>
          <w:szCs w:val="24"/>
        </w:rPr>
        <w:t>wú]        ‘Aka has died’</w:t>
      </w:r>
    </w:p>
    <w:p w14:paraId="505469C7" w14:textId="516AE836" w:rsidR="008C1971" w:rsidRPr="008C1971" w:rsidRDefault="008C1971"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b. /sú ̀ʌ/ ‘house’ + / ̀εbú/ ‘has collapsed’  →    [sú.</w:t>
      </w:r>
      <w:r w:rsidRPr="008C1971">
        <w:rPr>
          <w:rFonts w:ascii="Times New Roman" w:hAnsi="Times New Roman" w:cs="Times New Roman"/>
          <w:b/>
          <w:sz w:val="24"/>
          <w:szCs w:val="24"/>
        </w:rPr>
        <w:t>é</w:t>
      </w:r>
      <w:r w:rsidRPr="008C1971">
        <w:rPr>
          <w:rFonts w:ascii="Times New Roman" w:hAnsi="Times New Roman" w:cs="Times New Roman"/>
          <w:sz w:val="24"/>
          <w:szCs w:val="24"/>
        </w:rPr>
        <w:t>bú]</w:t>
      </w:r>
      <w:r w:rsidRPr="008C1971">
        <w:rPr>
          <w:rFonts w:ascii="Times New Roman" w:hAnsi="Times New Roman" w:cs="Times New Roman"/>
          <w:sz w:val="24"/>
          <w:szCs w:val="24"/>
        </w:rPr>
        <w:tab/>
        <w:t>‘a building has</w:t>
      </w:r>
      <w:r>
        <w:rPr>
          <w:rFonts w:ascii="Times New Roman" w:hAnsi="Times New Roman" w:cs="Times New Roman"/>
          <w:sz w:val="24"/>
          <w:szCs w:val="24"/>
        </w:rPr>
        <w:t xml:space="preserve"> </w:t>
      </w:r>
      <w:r w:rsidRPr="008C1971">
        <w:rPr>
          <w:rFonts w:ascii="Times New Roman" w:hAnsi="Times New Roman" w:cs="Times New Roman"/>
          <w:sz w:val="24"/>
          <w:szCs w:val="24"/>
        </w:rPr>
        <w:t>collapsed’</w:t>
      </w:r>
    </w:p>
    <w:p w14:paraId="256689B2" w14:textId="62973606" w:rsidR="008C1971" w:rsidRPr="008C1971"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sidRPr="008C1971">
        <w:rPr>
          <w:rFonts w:ascii="Times New Roman" w:hAnsi="Times New Roman" w:cs="Times New Roman"/>
          <w:sz w:val="24"/>
          <w:szCs w:val="24"/>
        </w:rPr>
        <w:t>c. /gú ̀ʌ/ ‘market’    + / ̀εdú/ ‘has closed’ →     [gú.</w:t>
      </w:r>
      <w:r w:rsidRPr="008C1971">
        <w:rPr>
          <w:rFonts w:ascii="Times New Roman" w:hAnsi="Times New Roman" w:cs="Times New Roman"/>
          <w:b/>
          <w:bCs/>
          <w:sz w:val="24"/>
          <w:szCs w:val="24"/>
        </w:rPr>
        <w:t>é</w:t>
      </w:r>
      <w:r w:rsidRPr="008C1971">
        <w:rPr>
          <w:rFonts w:ascii="Times New Roman" w:hAnsi="Times New Roman" w:cs="Times New Roman"/>
          <w:sz w:val="24"/>
          <w:szCs w:val="24"/>
        </w:rPr>
        <w:t xml:space="preserve">dú]       </w:t>
      </w:r>
      <w:r>
        <w:rPr>
          <w:rFonts w:ascii="Times New Roman" w:hAnsi="Times New Roman" w:cs="Times New Roman"/>
          <w:sz w:val="24"/>
          <w:szCs w:val="24"/>
        </w:rPr>
        <w:t xml:space="preserve">  </w:t>
      </w:r>
      <w:r w:rsidRPr="008C1971">
        <w:rPr>
          <w:rFonts w:ascii="Times New Roman" w:hAnsi="Times New Roman" w:cs="Times New Roman"/>
          <w:sz w:val="24"/>
          <w:szCs w:val="24"/>
        </w:rPr>
        <w:t xml:space="preserve">‘the market is closed’ </w:t>
      </w:r>
    </w:p>
    <w:p w14:paraId="20C87153" w14:textId="0EB01952" w:rsidR="003A721E" w:rsidRDefault="008C1971"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From (1</w:t>
      </w:r>
      <w:r w:rsidR="00D866D8">
        <w:rPr>
          <w:rFonts w:ascii="Times New Roman" w:hAnsi="Times New Roman" w:cs="Times New Roman"/>
          <w:sz w:val="24"/>
          <w:szCs w:val="24"/>
        </w:rPr>
        <w:t>9</w:t>
      </w:r>
      <w:r w:rsidRPr="008C1971">
        <w:rPr>
          <w:rFonts w:ascii="Times New Roman" w:hAnsi="Times New Roman" w:cs="Times New Roman"/>
          <w:sz w:val="24"/>
          <w:szCs w:val="24"/>
        </w:rPr>
        <w:t>), we see underlying /</w:t>
      </w:r>
      <w:r w:rsidR="00C118B5" w:rsidRPr="008C1971">
        <w:rPr>
          <w:rFonts w:ascii="Times New Roman" w:hAnsi="Times New Roman" w:cs="Times New Roman"/>
          <w:sz w:val="24"/>
          <w:szCs w:val="24"/>
        </w:rPr>
        <w:t>ʌ</w:t>
      </w:r>
      <w:r w:rsidRPr="008C1971">
        <w:rPr>
          <w:rFonts w:ascii="Times New Roman" w:hAnsi="Times New Roman" w:cs="Times New Roman"/>
          <w:sz w:val="24"/>
          <w:szCs w:val="24"/>
        </w:rPr>
        <w:t xml:space="preserve">+ε/ </w:t>
      </w:r>
      <w:r w:rsidR="00D866D8">
        <w:rPr>
          <w:rFonts w:ascii="Times New Roman" w:hAnsi="Times New Roman" w:cs="Times New Roman"/>
          <w:sz w:val="24"/>
          <w:szCs w:val="24"/>
        </w:rPr>
        <w:t>merging</w:t>
      </w:r>
      <w:r w:rsidRPr="008C1971">
        <w:rPr>
          <w:rFonts w:ascii="Times New Roman" w:hAnsi="Times New Roman" w:cs="Times New Roman"/>
          <w:sz w:val="24"/>
          <w:szCs w:val="24"/>
        </w:rPr>
        <w:t xml:space="preserve"> into /e/. What we observe is that, both V</w:t>
      </w:r>
      <w:r w:rsidRPr="008C1971">
        <w:rPr>
          <w:rFonts w:ascii="Times New Roman" w:hAnsi="Times New Roman" w:cs="Times New Roman"/>
          <w:sz w:val="24"/>
          <w:szCs w:val="24"/>
          <w:vertAlign w:val="subscript"/>
        </w:rPr>
        <w:t xml:space="preserve">1 </w:t>
      </w:r>
      <w:r w:rsidRPr="008C1971">
        <w:rPr>
          <w:rFonts w:ascii="Times New Roman" w:hAnsi="Times New Roman" w:cs="Times New Roman"/>
          <w:sz w:val="24"/>
          <w:szCs w:val="24"/>
        </w:rPr>
        <w:t>and V</w:t>
      </w:r>
      <w:r w:rsidRPr="008C1971">
        <w:rPr>
          <w:rFonts w:ascii="Times New Roman" w:hAnsi="Times New Roman" w:cs="Times New Roman"/>
          <w:sz w:val="24"/>
          <w:szCs w:val="24"/>
          <w:vertAlign w:val="subscript"/>
        </w:rPr>
        <w:t xml:space="preserve">2 </w:t>
      </w:r>
      <w:r w:rsidRPr="008C1971">
        <w:rPr>
          <w:rFonts w:ascii="Times New Roman" w:hAnsi="Times New Roman" w:cs="Times New Roman"/>
          <w:sz w:val="24"/>
          <w:szCs w:val="24"/>
        </w:rPr>
        <w:t xml:space="preserve">that are [-ATR] coalesce into a [+ATR]. In the example </w:t>
      </w:r>
      <w:r w:rsidRPr="00723555">
        <w:rPr>
          <w:rFonts w:ascii="Times New Roman" w:hAnsi="Times New Roman" w:cs="Times New Roman"/>
          <w:sz w:val="24"/>
          <w:szCs w:val="24"/>
        </w:rPr>
        <w:t>(13)</w:t>
      </w:r>
      <w:r w:rsidRPr="008C1971">
        <w:rPr>
          <w:rFonts w:ascii="Times New Roman" w:hAnsi="Times New Roman" w:cs="Times New Roman"/>
          <w:sz w:val="24"/>
          <w:szCs w:val="24"/>
        </w:rPr>
        <w:t xml:space="preserve"> of Nguni, however,</w:t>
      </w:r>
      <w:r w:rsidR="00591612">
        <w:rPr>
          <w:rFonts w:ascii="Times New Roman" w:hAnsi="Times New Roman" w:cs="Times New Roman"/>
          <w:sz w:val="24"/>
          <w:szCs w:val="24"/>
        </w:rPr>
        <w:t xml:space="preserve"> we observe that</w:t>
      </w:r>
      <w:r w:rsidRPr="008C1971">
        <w:rPr>
          <w:rFonts w:ascii="Times New Roman" w:hAnsi="Times New Roman" w:cs="Times New Roman"/>
          <w:sz w:val="24"/>
          <w:szCs w:val="24"/>
        </w:rPr>
        <w:t xml:space="preserve"> it is rather a [-ATR] and a [+ATR] that coalesce into a [+ATR] though [-high] as with Nzema. In the Nzema examples also, we see that the resultant [-high] vowel actually shares both [-high] and [-</w:t>
      </w:r>
      <w:r w:rsidR="00D866D8">
        <w:rPr>
          <w:rFonts w:ascii="Times New Roman" w:hAnsi="Times New Roman" w:cs="Times New Roman"/>
          <w:sz w:val="24"/>
          <w:szCs w:val="24"/>
        </w:rPr>
        <w:t>r</w:t>
      </w:r>
      <w:r w:rsidRPr="008C1971">
        <w:rPr>
          <w:rFonts w:ascii="Times New Roman" w:hAnsi="Times New Roman" w:cs="Times New Roman"/>
          <w:sz w:val="24"/>
          <w:szCs w:val="24"/>
        </w:rPr>
        <w:t xml:space="preserve">ound] features with its coalesced vowels. </w:t>
      </w:r>
    </w:p>
    <w:p w14:paraId="69BD3D7D" w14:textId="7FFF9CDD"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Pr>
          <w:rFonts w:ascii="Times New Roman" w:hAnsi="Times New Roman" w:cs="Times New Roman"/>
          <w:sz w:val="24"/>
          <w:szCs w:val="24"/>
        </w:rPr>
        <w:t xml:space="preserve"> that,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indicated by </w:t>
      </w:r>
      <w:r w:rsidR="003A721E" w:rsidRPr="008C1971">
        <w:rPr>
          <w:rFonts w:ascii="Times New Roman" w:hAnsi="Times New Roman" w:cs="Times New Roman"/>
          <w:sz w:val="24"/>
          <w:szCs w:val="24"/>
        </w:rPr>
        <w:t>Casali (1996: 63),</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222F4B">
        <w:rPr>
          <w:rFonts w:ascii="Times New Roman" w:hAnsi="Times New Roman" w:cs="Times New Roman"/>
          <w:sz w:val="24"/>
          <w:szCs w:val="24"/>
        </w:rPr>
        <w:t>E</w:t>
      </w:r>
      <w:r w:rsidR="003A721E" w:rsidRPr="008C1971">
        <w:rPr>
          <w:rFonts w:ascii="Times New Roman" w:hAnsi="Times New Roman" w:cs="Times New Roman"/>
          <w:sz w:val="24"/>
          <w:szCs w:val="24"/>
        </w:rPr>
        <w:t>xample</w:t>
      </w:r>
      <w:r w:rsidR="003A721E">
        <w:rPr>
          <w:rFonts w:ascii="Times New Roman" w:hAnsi="Times New Roman" w:cs="Times New Roman"/>
          <w:sz w:val="24"/>
          <w:szCs w:val="24"/>
        </w:rPr>
        <w:t xml:space="preserve"> (19)</w:t>
      </w:r>
      <w:r w:rsidR="003A721E" w:rsidRPr="008C1971">
        <w:rPr>
          <w:rFonts w:ascii="Times New Roman" w:hAnsi="Times New Roman" w:cs="Times New Roman"/>
          <w:sz w:val="24"/>
          <w:szCs w:val="24"/>
        </w:rPr>
        <w:t xml:space="preserve"> </w:t>
      </w:r>
      <w:r w:rsidR="00222F4B">
        <w:rPr>
          <w:rFonts w:ascii="Times New Roman" w:hAnsi="Times New Roman" w:cs="Times New Roman"/>
          <w:sz w:val="24"/>
          <w:szCs w:val="24"/>
        </w:rPr>
        <w:t>bolster</w:t>
      </w:r>
      <w:r w:rsidR="003A721E" w:rsidRPr="008C1971">
        <w:rPr>
          <w:rFonts w:ascii="Times New Roman" w:hAnsi="Times New Roman" w:cs="Times New Roman"/>
          <w:sz w:val="24"/>
          <w:szCs w:val="24"/>
        </w:rPr>
        <w:t xml:space="preserve"> that </w:t>
      </w:r>
      <w:r w:rsidR="00222F4B">
        <w:rPr>
          <w:rFonts w:ascii="Times New Roman" w:hAnsi="Times New Roman" w:cs="Times New Roman"/>
          <w:sz w:val="24"/>
          <w:szCs w:val="24"/>
        </w:rPr>
        <w:t>observation</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0269E3">
        <w:rPr>
          <w:rFonts w:ascii="Times New Roman" w:hAnsi="Times New Roman" w:cs="Times New Roman"/>
          <w:sz w:val="24"/>
          <w:szCs w:val="24"/>
        </w:rPr>
        <w:t xml:space="preserve"> to the best of my knowledge,</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D804CBA" w:rsidR="008C1971" w:rsidRPr="008C1971" w:rsidRDefault="000B468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Another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 xml:space="preserve">made from the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I had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 in</w:t>
      </w:r>
      <w:r w:rsidR="008C1971" w:rsidRPr="008C1971">
        <w:rPr>
          <w:rFonts w:ascii="Times New Roman" w:hAnsi="Times New Roman" w:cs="Times New Roman"/>
          <w:sz w:val="24"/>
          <w:szCs w:val="24"/>
        </w:rPr>
        <w:t xml:space="preserve">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b) and (1</w:t>
      </w:r>
      <w:r w:rsidR="00BF1B4D">
        <w:rPr>
          <w:rFonts w:ascii="Times New Roman" w:hAnsi="Times New Roman" w:cs="Times New Roman"/>
          <w:sz w:val="24"/>
          <w:szCs w:val="24"/>
        </w:rPr>
        <w:t>9</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[swebu] and [gwedu]</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8C1971" w:rsidRPr="008C1971">
        <w:rPr>
          <w:rFonts w:ascii="Times New Roman" w:hAnsi="Times New Roman" w:cs="Times New Roman"/>
          <w:sz w:val="24"/>
          <w:szCs w:val="24"/>
        </w:rPr>
        <w:t xml:space="preserve">ε/ is seen to have taken place at the same time. This is not surprising as some languages in which the phenomenon is very frequent exhibit complex patterns of resolution (Casali 1996). </w:t>
      </w:r>
    </w:p>
    <w:p w14:paraId="2CD4146C" w14:textId="0698198B"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/sw/ and /gw/. </w:t>
      </w:r>
      <w:r w:rsidR="009B655A">
        <w:rPr>
          <w:rFonts w:ascii="Times New Roman" w:hAnsi="Times New Roman" w:cs="Times New Roman"/>
          <w:sz w:val="24"/>
          <w:szCs w:val="24"/>
        </w:rPr>
        <w:t xml:space="preserve">I will not haste </w:t>
      </w:r>
      <w:r w:rsidR="008D2393">
        <w:rPr>
          <w:rFonts w:ascii="Times New Roman" w:hAnsi="Times New Roman" w:cs="Times New Roman"/>
          <w:sz w:val="24"/>
          <w:szCs w:val="24"/>
        </w:rPr>
        <w:t>to</w:t>
      </w:r>
      <w:r w:rsidR="009B655A">
        <w:rPr>
          <w:rFonts w:ascii="Times New Roman" w:hAnsi="Times New Roman" w:cs="Times New Roman"/>
          <w:sz w:val="24"/>
          <w:szCs w:val="24"/>
        </w:rPr>
        <w:t xml:space="preserve"> answer this question</w:t>
      </w:r>
      <w:r w:rsidR="008D2393">
        <w:rPr>
          <w:rFonts w:ascii="Times New Roman" w:hAnsi="Times New Roman" w:cs="Times New Roman"/>
          <w:sz w:val="24"/>
          <w:szCs w:val="24"/>
        </w:rPr>
        <w:t xml:space="preserve"> </w:t>
      </w:r>
      <w:r w:rsidR="00BF1B4D">
        <w:rPr>
          <w:rFonts w:ascii="Times New Roman" w:hAnsi="Times New Roman" w:cs="Times New Roman"/>
          <w:sz w:val="24"/>
          <w:szCs w:val="24"/>
        </w:rPr>
        <w:t>here</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penthesis in OT</w:t>
      </w:r>
    </w:p>
    <w:p w14:paraId="2A65EE78" w14:textId="77777777"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w:t>
      </w:r>
      <w:r w:rsidR="00AF4FA6" w:rsidRPr="000116AC">
        <w:rPr>
          <w:rFonts w:ascii="Times New Roman" w:hAnsi="Times New Roman" w:cs="Times New Roman"/>
          <w:sz w:val="24"/>
          <w:szCs w:val="24"/>
        </w:rPr>
        <w:t>In optimality-theoretic terms, epenthesis involves a violation of faithfulness which is as a result of non-existence of the epenthetic segment in the input counterpart. This violation of faithfulness is mostly due to dominant syllable well-formedness constraints, such as Onset and No-Coda. In languages where there is constant epenthesis in output forms, the input, because did not stay loyal or faithful to the output</w:t>
      </w:r>
      <w:r w:rsidR="00AF4FA6">
        <w:rPr>
          <w:rFonts w:ascii="Times New Roman" w:hAnsi="Times New Roman" w:cs="Times New Roman"/>
          <w:sz w:val="24"/>
          <w:szCs w:val="24"/>
        </w:rPr>
        <w:t>,</w:t>
      </w:r>
      <w:r w:rsidR="00AF4FA6" w:rsidRPr="000116AC">
        <w:rPr>
          <w:rFonts w:ascii="Times New Roman" w:hAnsi="Times New Roman" w:cs="Times New Roman"/>
          <w:sz w:val="24"/>
          <w:szCs w:val="24"/>
        </w:rPr>
        <w:t xml:space="preserve"> </w:t>
      </w:r>
      <w:r w:rsidR="00AF4FA6" w:rsidRPr="000116AC">
        <w:rPr>
          <w:rFonts w:ascii="Times New Roman" w:hAnsi="Times New Roman" w:cs="Times New Roman"/>
          <w:sz w:val="24"/>
          <w:szCs w:val="24"/>
        </w:rPr>
        <w:lastRenderedPageBreak/>
        <w:t xml:space="preserve">breaches contract with the constraint Faithful. However, if it is a strict requirement for syllables to have onsets, Faithfulness constraint will necessarily be dominated by Onset to enable onsetless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333F1CD0"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r w:rsidRPr="00DD38F0">
        <w:rPr>
          <w:rFonts w:ascii="Times New Roman" w:hAnsi="Times New Roman" w:cs="Times New Roman"/>
          <w:sz w:val="24"/>
          <w:szCs w:val="24"/>
        </w:rPr>
        <w:t>Itô 1989</w:t>
      </w:r>
      <w:r w:rsidRPr="000116AC">
        <w:rPr>
          <w:rFonts w:ascii="Times New Roman" w:hAnsi="Times New Roman" w:cs="Times New Roman"/>
          <w:sz w:val="24"/>
          <w:szCs w:val="24"/>
        </w:rPr>
        <w:t>). For instance, [àlɪˊέàb̀ʊ] ‘universe’ will become [à.lɪ</w:t>
      </w:r>
      <w:r w:rsidR="00D112AD">
        <w:rPr>
          <w:rFonts w:ascii="Times New Roman" w:hAnsi="Times New Roman" w:cs="Times New Roman"/>
          <w:sz w:val="24"/>
          <w:szCs w:val="24"/>
        </w:rPr>
        <w:t>.</w:t>
      </w:r>
      <w:r w:rsidRPr="000116AC">
        <w:rPr>
          <w:rFonts w:ascii="Times New Roman" w:hAnsi="Times New Roman" w:cs="Times New Roman"/>
          <w:sz w:val="24"/>
          <w:szCs w:val="24"/>
        </w:rPr>
        <w:t>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[έẁɔlέ] ‘snake’, [έ.ẁɔ.lέ]</w:t>
      </w:r>
      <w:r>
        <w:rPr>
          <w:rFonts w:ascii="Times New Roman" w:hAnsi="Times New Roman" w:cs="Times New Roman"/>
          <w:sz w:val="24"/>
          <w:szCs w:val="24"/>
        </w:rPr>
        <w:t>;</w:t>
      </w:r>
      <w:r w:rsidRPr="000116AC">
        <w:rPr>
          <w:rFonts w:ascii="Times New Roman" w:hAnsi="Times New Roman" w:cs="Times New Roman"/>
          <w:sz w:val="24"/>
          <w:szCs w:val="24"/>
        </w:rPr>
        <w:t xml:space="preserve"> [ ̀ʌlókó] ‘ripe plantain’, [ ̀ʌ.ló.kó].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syllables still do not have onsets. In the other examples, we see the initial onsetless syllables, ‘έ’ and ‘ ̀ʌ’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 xml:space="preserve">dial onsetless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Itô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onsetless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r w:rsidR="00AD503E" w:rsidRPr="00DD38F0">
        <w:rPr>
          <w:rFonts w:ascii="Times New Roman" w:hAnsi="Times New Roman" w:cs="Times New Roman"/>
          <w:sz w:val="24"/>
          <w:szCs w:val="24"/>
        </w:rPr>
        <w:t>Uffmann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1D109C65" w14:textId="47D97FEB" w:rsidR="007A7754" w:rsidRDefault="007A7754" w:rsidP="007A7754">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sidR="00907D2F">
        <w:rPr>
          <w:rFonts w:ascii="Times New Roman" w:hAnsi="Times New Roman" w:cs="Times New Roman"/>
          <w:sz w:val="24"/>
          <w:szCs w:val="24"/>
        </w:rPr>
        <w:t xml:space="preserve"> </w:t>
      </w:r>
      <w:r w:rsidR="00907D2F" w:rsidRPr="000116AC">
        <w:rPr>
          <w:rFonts w:ascii="Times New Roman" w:hAnsi="Times New Roman" w:cs="Times New Roman"/>
          <w:sz w:val="24"/>
          <w:szCs w:val="24"/>
        </w:rPr>
        <w:t>Constraints ranking: *VV &gt;&gt; *MULT(Dor) &gt;&gt; DEP(F) &gt;&gt; *MULT(Cor) &gt;&gt;</w:t>
      </w:r>
      <w:r>
        <w:rPr>
          <w:rFonts w:ascii="Times New Roman" w:hAnsi="Times New Roman" w:cs="Times New Roman"/>
          <w:sz w:val="24"/>
          <w:szCs w:val="24"/>
        </w:rPr>
        <w:t xml:space="preserve">   </w:t>
      </w:r>
    </w:p>
    <w:p w14:paraId="69F49EE3" w14:textId="0D228F7F" w:rsidR="00907D2F" w:rsidRDefault="007A7754" w:rsidP="007A775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0C9">
        <w:rPr>
          <w:rFonts w:ascii="Times New Roman" w:hAnsi="Times New Roman" w:cs="Times New Roman"/>
          <w:sz w:val="24"/>
          <w:szCs w:val="24"/>
        </w:rPr>
        <w:t xml:space="preserve">   </w:t>
      </w:r>
      <w:r w:rsidR="00907D2F">
        <w:rPr>
          <w:rFonts w:ascii="Times New Roman" w:hAnsi="Times New Roman" w:cs="Times New Roman"/>
          <w:sz w:val="24"/>
          <w:szCs w:val="24"/>
        </w:rPr>
        <w:t>*MULT(Lab</w:t>
      </w:r>
      <w:r w:rsidR="00907D2F" w:rsidRPr="000116AC">
        <w:rPr>
          <w:rFonts w:ascii="Times New Roman" w:hAnsi="Times New Roman" w:cs="Times New Roman"/>
          <w:sz w:val="24"/>
          <w:szCs w:val="24"/>
        </w:rPr>
        <w:t>)</w:t>
      </w:r>
    </w:p>
    <w:p w14:paraId="7BFC7CC7" w14:textId="77777777" w:rsidR="00907D2F" w:rsidRDefault="00907D2F" w:rsidP="00907D2F">
      <w:pPr>
        <w:autoSpaceDE w:val="0"/>
        <w:autoSpaceDN w:val="0"/>
        <w:adjustRightInd w:val="0"/>
        <w:spacing w:after="0" w:line="240" w:lineRule="auto"/>
        <w:jc w:val="both"/>
        <w:rPr>
          <w:rFonts w:ascii="Times New Roman" w:hAnsi="Times New Roman" w:cs="Times New Roman"/>
          <w:sz w:val="24"/>
          <w:szCs w:val="24"/>
        </w:rPr>
      </w:pPr>
    </w:p>
    <w:p w14:paraId="1DEFB97F" w14:textId="20CD387B" w:rsidR="00F5202C" w:rsidRDefault="00907D2F"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0FEAA7C9" w14:textId="77777777"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p>
    <w:p w14:paraId="6EE2BEDA" w14:textId="29C5BB5C" w:rsidR="00907D2F"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096C3CE6" w14:textId="04E29E33"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*MULT(Dor) – each dorsal should be assigned one node</w:t>
      </w:r>
    </w:p>
    <w:p w14:paraId="526D6BBC" w14:textId="60F4990F" w:rsidR="007A7754" w:rsidRDefault="00F0391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7754" w:rsidRPr="000116AC">
        <w:rPr>
          <w:rFonts w:ascii="Times New Roman" w:hAnsi="Times New Roman" w:cs="Times New Roman"/>
          <w:sz w:val="24"/>
          <w:szCs w:val="24"/>
        </w:rPr>
        <w:t>DEP(F) –features in the</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output hav</w:t>
      </w:r>
      <w:r w:rsidR="007A7754">
        <w:rPr>
          <w:rFonts w:ascii="Times New Roman" w:hAnsi="Times New Roman" w:cs="Times New Roman"/>
          <w:sz w:val="24"/>
          <w:szCs w:val="24"/>
        </w:rPr>
        <w:t>e</w:t>
      </w:r>
      <w:r w:rsidR="007A7754" w:rsidRPr="000116AC">
        <w:rPr>
          <w:rFonts w:ascii="Times New Roman" w:hAnsi="Times New Roman" w:cs="Times New Roman"/>
          <w:sz w:val="24"/>
          <w:szCs w:val="24"/>
        </w:rPr>
        <w:t xml:space="preserve"> input</w:t>
      </w:r>
      <w:r w:rsidR="007A7754">
        <w:rPr>
          <w:rFonts w:ascii="Times New Roman" w:hAnsi="Times New Roman" w:cs="Times New Roman"/>
          <w:sz w:val="24"/>
          <w:szCs w:val="24"/>
        </w:rPr>
        <w:t xml:space="preserve"> </w:t>
      </w:r>
      <w:r w:rsidR="007A7754"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007A7754" w:rsidRPr="000116AC">
        <w:rPr>
          <w:rFonts w:ascii="Times New Roman" w:hAnsi="Times New Roman" w:cs="Times New Roman"/>
          <w:sz w:val="24"/>
          <w:szCs w:val="24"/>
        </w:rPr>
        <w:t>(no insertion of a feature)</w:t>
      </w:r>
    </w:p>
    <w:p w14:paraId="5F468EF1" w14:textId="208C7875"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*MULT(Cor) – each coronal should be assigned one node</w:t>
      </w:r>
    </w:p>
    <w:p w14:paraId="5DB3AD46" w14:textId="1D26129C" w:rsidR="007A7754" w:rsidRDefault="007A7754" w:rsidP="00907D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 each labial should be assigned one node</w:t>
      </w:r>
    </w:p>
    <w:p w14:paraId="0D673DE0" w14:textId="6D51D9A0" w:rsidR="00AD503E" w:rsidRDefault="00AD503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3B85C1C9" w14:textId="77777777" w:rsidR="007A7754" w:rsidRDefault="007A7754" w:rsidP="002701E5">
      <w:pPr>
        <w:spacing w:line="240" w:lineRule="auto"/>
        <w:jc w:val="both"/>
        <w:rPr>
          <w:rFonts w:ascii="Times New Roman" w:hAnsi="Times New Roman" w:cs="Times New Roman"/>
          <w:sz w:val="24"/>
          <w:szCs w:val="24"/>
        </w:rPr>
      </w:pPr>
    </w:p>
    <w:p w14:paraId="4CFAB068" w14:textId="77777777" w:rsidR="00A12221" w:rsidRDefault="00A12221" w:rsidP="00F03914">
      <w:pPr>
        <w:spacing w:after="0" w:line="240" w:lineRule="auto"/>
        <w:jc w:val="both"/>
        <w:rPr>
          <w:rFonts w:ascii="Times New Roman" w:hAnsi="Times New Roman" w:cs="Times New Roman"/>
          <w:sz w:val="24"/>
          <w:szCs w:val="24"/>
        </w:rPr>
      </w:pPr>
    </w:p>
    <w:p w14:paraId="046BE945" w14:textId="77777777" w:rsidR="00A12221" w:rsidRDefault="00A12221" w:rsidP="00F03914">
      <w:pPr>
        <w:spacing w:after="0"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ʌbuʌ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993ACD8"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2061"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2062"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Dor    </w:t>
            </w:r>
          </w:p>
          <w:p w14:paraId="4B9CE07D"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2071"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2064"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2063"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ʌbuwʌ</w:t>
            </w:r>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2065"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w:t>
            </w:r>
          </w:p>
          <w:p w14:paraId="058576C6"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ʌbujʌ</w:t>
            </w:r>
          </w:p>
        </w:tc>
        <w:tc>
          <w:tcPr>
            <w:tcW w:w="920" w:type="dxa"/>
          </w:tcPr>
          <w:p w14:paraId="6C2A4D37"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ʌbuʌ</w:t>
            </w:r>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7B2E9413" w14:textId="1BD4A139" w:rsidR="0089451A" w:rsidRPr="006A7BF2" w:rsidRDefault="00AD503E" w:rsidP="006A7BF2">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As can be seen from tableau (</w:t>
      </w:r>
      <w:r w:rsidR="00FD43F9" w:rsidRPr="0089451A">
        <w:rPr>
          <w:rFonts w:ascii="Times New Roman" w:hAnsi="Times New Roman" w:cs="Times New Roman"/>
          <w:sz w:val="24"/>
          <w:szCs w:val="24"/>
        </w:rPr>
        <w:t>1</w:t>
      </w:r>
      <w:r w:rsidRPr="0089451A">
        <w:rPr>
          <w:rFonts w:ascii="Times New Roman" w:hAnsi="Times New Roman" w:cs="Times New Roman"/>
          <w:sz w:val="24"/>
          <w:szCs w:val="24"/>
        </w:rPr>
        <w:t>), candidates (a) and (d) are eliminated at an early stage of the competition due to the highly ranked constraints they violate.</w:t>
      </w:r>
      <w:r w:rsidR="004B2502">
        <w:rPr>
          <w:rFonts w:ascii="Times New Roman" w:hAnsi="Times New Roman" w:cs="Times New Roman"/>
          <w:sz w:val="24"/>
          <w:szCs w:val="24"/>
        </w:rPr>
        <w:t xml:space="preserve"> Candidates (a) and (d) inserts multiple dorsal and vowel sounds respectively, which is fatal. </w:t>
      </w:r>
      <w:r w:rsidRPr="0089451A">
        <w:rPr>
          <w:rFonts w:ascii="Times New Roman" w:hAnsi="Times New Roman" w:cs="Times New Roman"/>
          <w:sz w:val="24"/>
          <w:szCs w:val="24"/>
        </w:rPr>
        <w:t xml:space="preserve"> Candidates (b) and (c) survive at this stage. There is however another high constraint, DEP(F) to</w:t>
      </w:r>
      <w:r w:rsidR="00B1073B" w:rsidRPr="0089451A">
        <w:rPr>
          <w:rFonts w:ascii="Times New Roman" w:hAnsi="Times New Roman" w:cs="Times New Roman"/>
          <w:sz w:val="24"/>
          <w:szCs w:val="24"/>
        </w:rPr>
        <w:t xml:space="preserve"> be</w:t>
      </w:r>
      <w:r w:rsidRPr="0089451A">
        <w:rPr>
          <w:rFonts w:ascii="Times New Roman" w:hAnsi="Times New Roman" w:cs="Times New Roman"/>
          <w:sz w:val="24"/>
          <w:szCs w:val="24"/>
        </w:rPr>
        <w:t xml:space="preserve"> satis</w:t>
      </w:r>
      <w:r w:rsidR="00B1073B" w:rsidRPr="0089451A">
        <w:rPr>
          <w:rFonts w:ascii="Times New Roman" w:hAnsi="Times New Roman" w:cs="Times New Roman"/>
          <w:sz w:val="24"/>
          <w:szCs w:val="24"/>
        </w:rPr>
        <w:t>fied</w:t>
      </w:r>
      <w:r w:rsidRPr="0089451A">
        <w:rPr>
          <w:rFonts w:ascii="Times New Roman" w:hAnsi="Times New Roman" w:cs="Times New Roman"/>
          <w:sz w:val="24"/>
          <w:szCs w:val="24"/>
        </w:rPr>
        <w:t xml:space="preserve"> or violate</w:t>
      </w:r>
      <w:r w:rsidR="00B1073B" w:rsidRPr="0089451A">
        <w:rPr>
          <w:rFonts w:ascii="Times New Roman" w:hAnsi="Times New Roman" w:cs="Times New Roman"/>
          <w:sz w:val="24"/>
          <w:szCs w:val="24"/>
        </w:rPr>
        <w:t>d</w:t>
      </w:r>
      <w:r w:rsidRPr="0089451A">
        <w:rPr>
          <w:rFonts w:ascii="Times New Roman" w:hAnsi="Times New Roman" w:cs="Times New Roman"/>
          <w:sz w:val="24"/>
          <w:szCs w:val="24"/>
        </w:rPr>
        <w:t xml:space="preserve"> by candidates (b) and (c). </w:t>
      </w:r>
      <w:r w:rsidR="00673977">
        <w:rPr>
          <w:rFonts w:ascii="Times New Roman" w:hAnsi="Times New Roman" w:cs="Times New Roman"/>
          <w:sz w:val="24"/>
          <w:szCs w:val="24"/>
        </w:rPr>
        <w:t>C</w:t>
      </w:r>
      <w:r w:rsidR="0089451A" w:rsidRPr="0089451A">
        <w:rPr>
          <w:rFonts w:ascii="Times New Roman" w:hAnsi="Times New Roman" w:cs="Times New Roman"/>
          <w:sz w:val="24"/>
          <w:szCs w:val="24"/>
        </w:rPr>
        <w:t>andidate (b)</w:t>
      </w:r>
      <w:r w:rsidR="00673977">
        <w:rPr>
          <w:rFonts w:ascii="Times New Roman" w:hAnsi="Times New Roman" w:cs="Times New Roman"/>
          <w:sz w:val="24"/>
          <w:szCs w:val="24"/>
        </w:rPr>
        <w:t>, however,</w:t>
      </w:r>
      <w:r w:rsidR="0089451A" w:rsidRPr="0089451A">
        <w:rPr>
          <w:rFonts w:ascii="Times New Roman" w:hAnsi="Times New Roman" w:cs="Times New Roman"/>
          <w:sz w:val="24"/>
          <w:szCs w:val="24"/>
        </w:rPr>
        <w:t xml:space="preserve"> performs better on the hierarchy than (c) in the sense that (c) incurs a fatal violation </w:t>
      </w:r>
      <w:r w:rsidR="004B2502">
        <w:rPr>
          <w:rFonts w:ascii="Times New Roman" w:hAnsi="Times New Roman" w:cs="Times New Roman"/>
          <w:sz w:val="24"/>
          <w:szCs w:val="24"/>
        </w:rPr>
        <w:t>of</w:t>
      </w:r>
      <w:r w:rsidR="0089451A" w:rsidRPr="0089451A">
        <w:rPr>
          <w:rFonts w:ascii="Times New Roman" w:hAnsi="Times New Roman" w:cs="Times New Roman"/>
          <w:sz w:val="24"/>
          <w:szCs w:val="24"/>
        </w:rPr>
        <w:t xml:space="preserve"> DEP(F) that is otherwise </w:t>
      </w:r>
      <w:r w:rsidR="006A7BF2">
        <w:rPr>
          <w:rFonts w:ascii="Times New Roman" w:hAnsi="Times New Roman" w:cs="Times New Roman"/>
          <w:sz w:val="24"/>
          <w:szCs w:val="24"/>
        </w:rPr>
        <w:t>satisfied</w:t>
      </w:r>
      <w:r w:rsidR="0089451A" w:rsidRPr="0089451A">
        <w:rPr>
          <w:rFonts w:ascii="Times New Roman" w:hAnsi="Times New Roman" w:cs="Times New Roman"/>
          <w:sz w:val="24"/>
          <w:szCs w:val="24"/>
        </w:rPr>
        <w:t xml:space="preserve"> by (b) even though (b) is not </w:t>
      </w:r>
      <w:r w:rsidR="006A7BF2">
        <w:rPr>
          <w:rFonts w:ascii="Times New Roman" w:hAnsi="Times New Roman" w:cs="Times New Roman"/>
          <w:sz w:val="24"/>
          <w:szCs w:val="24"/>
        </w:rPr>
        <w:t>impeccable</w:t>
      </w:r>
      <w:r w:rsidR="0089451A" w:rsidRPr="0089451A">
        <w:rPr>
          <w:rFonts w:ascii="Times New Roman" w:hAnsi="Times New Roman" w:cs="Times New Roman"/>
          <w:sz w:val="24"/>
          <w:szCs w:val="24"/>
        </w:rPr>
        <w:t xml:space="preserve"> itself, as it flouts the lowest-ranked constraint </w:t>
      </w:r>
      <w:r w:rsidR="006A7BF2">
        <w:rPr>
          <w:rFonts w:ascii="Times New Roman" w:hAnsi="Times New Roman" w:cs="Times New Roman"/>
          <w:sz w:val="24"/>
          <w:szCs w:val="24"/>
        </w:rPr>
        <w:t>*MULT (Lab</w:t>
      </w:r>
      <w:r w:rsidR="006A7BF2" w:rsidRPr="000116AC">
        <w:rPr>
          <w:rFonts w:ascii="Times New Roman" w:hAnsi="Times New Roman" w:cs="Times New Roman"/>
          <w:sz w:val="24"/>
          <w:szCs w:val="24"/>
        </w:rPr>
        <w:t>)</w:t>
      </w:r>
      <w:r w:rsidR="006A7BF2">
        <w:rPr>
          <w:rFonts w:ascii="Times New Roman" w:hAnsi="Times New Roman" w:cs="Times New Roman"/>
          <w:sz w:val="24"/>
          <w:szCs w:val="24"/>
        </w:rPr>
        <w:t xml:space="preserve">. </w:t>
      </w:r>
      <w:r w:rsidR="006A7BF2" w:rsidRPr="000116AC">
        <w:rPr>
          <w:rFonts w:ascii="Times New Roman" w:hAnsi="Times New Roman" w:cs="Times New Roman"/>
          <w:sz w:val="24"/>
          <w:szCs w:val="24"/>
        </w:rPr>
        <w:t>A</w:t>
      </w:r>
      <w:r w:rsidR="006A7BF2">
        <w:rPr>
          <w:rFonts w:ascii="Times New Roman" w:hAnsi="Times New Roman" w:cs="Times New Roman"/>
          <w:sz w:val="24"/>
          <w:szCs w:val="24"/>
        </w:rPr>
        <w:t>t</w:t>
      </w:r>
      <w:r w:rsidR="006A7BF2" w:rsidRPr="000116AC">
        <w:rPr>
          <w:rFonts w:ascii="Times New Roman" w:hAnsi="Times New Roman" w:cs="Times New Roman"/>
          <w:sz w:val="24"/>
          <w:szCs w:val="24"/>
        </w:rPr>
        <w:t xml:space="preserve"> last, the competition is over and</w:t>
      </w:r>
      <w:r w:rsidR="006A7BF2" w:rsidRPr="006A7BF2">
        <w:rPr>
          <w:rFonts w:ascii="Times New Roman" w:hAnsi="Times New Roman" w:cs="Times New Roman"/>
          <w:sz w:val="24"/>
          <w:szCs w:val="24"/>
        </w:rPr>
        <w:t xml:space="preserve"> </w:t>
      </w:r>
      <w:r w:rsidR="00E230C9">
        <w:rPr>
          <w:rFonts w:ascii="Times New Roman" w:hAnsi="Times New Roman" w:cs="Times New Roman"/>
          <w:sz w:val="24"/>
          <w:szCs w:val="24"/>
        </w:rPr>
        <w:t>c</w:t>
      </w:r>
      <w:r w:rsidR="006A7BF2" w:rsidRPr="006A7BF2">
        <w:rPr>
          <w:rFonts w:ascii="Times New Roman" w:hAnsi="Times New Roman" w:cs="Times New Roman"/>
          <w:sz w:val="24"/>
          <w:szCs w:val="24"/>
        </w:rPr>
        <w:t xml:space="preserve">andidate (b) emerges as the winner because it has the best performance on the entire hierarchy by </w:t>
      </w:r>
      <w:r w:rsidR="00E230C9">
        <w:rPr>
          <w:rFonts w:ascii="Times New Roman" w:hAnsi="Times New Roman" w:cs="Times New Roman"/>
          <w:sz w:val="24"/>
          <w:szCs w:val="24"/>
        </w:rPr>
        <w:t>satisfying</w:t>
      </w:r>
      <w:r w:rsidR="006A7BF2" w:rsidRPr="006A7BF2">
        <w:rPr>
          <w:rFonts w:ascii="Times New Roman" w:hAnsi="Times New Roman" w:cs="Times New Roman"/>
          <w:sz w:val="24"/>
          <w:szCs w:val="24"/>
        </w:rPr>
        <w:t xml:space="preserve"> all the highly ranked constraints, notwithstanding its violation of the lowest ranked constraint in the given hierarchy.</w:t>
      </w:r>
    </w:p>
    <w:p w14:paraId="476C26D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BD8A405"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6622F22"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234A96D0"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3159ECC8"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0CB8E3EA"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4A30300C" w14:textId="77777777" w:rsidR="008B0DB8" w:rsidRDefault="008B0DB8" w:rsidP="002701E5">
      <w:pPr>
        <w:autoSpaceDE w:val="0"/>
        <w:autoSpaceDN w:val="0"/>
        <w:adjustRightInd w:val="0"/>
        <w:spacing w:after="0" w:line="480" w:lineRule="auto"/>
        <w:jc w:val="both"/>
        <w:rPr>
          <w:rFonts w:ascii="Times New Roman" w:hAnsi="Times New Roman" w:cs="Times New Roman"/>
          <w:b/>
          <w:sz w:val="24"/>
          <w:szCs w:val="24"/>
        </w:rPr>
      </w:pPr>
    </w:p>
    <w:p w14:paraId="6E009F36" w14:textId="03B82355" w:rsidR="00AD503E" w:rsidRPr="000116AC" w:rsidRDefault="00000000"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lastRenderedPageBreak/>
        <w:pict w14:anchorId="714174E1">
          <v:shape id="_x0000_s2073"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ʌzie</w:t>
            </w:r>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37" w:type="dxa"/>
          </w:tcPr>
          <w:p w14:paraId="0B62C146" w14:textId="1024FE04"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3F359A11"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w:t>
            </w:r>
            <w:r w:rsidR="008B0DB8">
              <w:rPr>
                <w:rFonts w:ascii="Times New Roman" w:hAnsi="Times New Roman" w:cs="Times New Roman"/>
                <w:sz w:val="24"/>
                <w:szCs w:val="24"/>
              </w:rPr>
              <w:t>Cor</w:t>
            </w:r>
            <w:r w:rsidRPr="000116AC">
              <w:rPr>
                <w:rFonts w:ascii="Times New Roman" w:hAnsi="Times New Roman" w:cs="Times New Roman"/>
                <w:sz w:val="24"/>
                <w:szCs w:val="24"/>
              </w:rPr>
              <w:t>)</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6124C91B"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w:t>
            </w:r>
            <w:r w:rsidR="008B0DB8">
              <w:rPr>
                <w:rFonts w:ascii="Times New Roman" w:hAnsi="Times New Roman" w:cs="Times New Roman"/>
                <w:sz w:val="24"/>
                <w:szCs w:val="24"/>
              </w:rPr>
              <w:t>Lab</w:t>
            </w:r>
            <w:r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2069"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0116AC">
              <w:rPr>
                <w:rFonts w:ascii="Times New Roman" w:hAnsi="Times New Roman" w:cs="Times New Roman"/>
                <w:sz w:val="24"/>
                <w:szCs w:val="24"/>
              </w:rPr>
              <w:t>ʌziwe</w:t>
            </w:r>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000000"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2067"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2066" type="#_x0000_t32" style="position:absolute;left:0;text-align:left;margin-left:27.75pt;margin-top:2.15pt;width:11.7pt;height:14.25pt;flip:x;z-index:251676672" o:connectortype="straight"/>
              </w:pict>
            </w:r>
          </w:p>
          <w:p w14:paraId="595E18C0" w14:textId="00A7BD7E"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                   </w:t>
            </w:r>
          </w:p>
          <w:p w14:paraId="09E874BD" w14:textId="77777777" w:rsidR="00AD503E" w:rsidRPr="00EA0A26" w:rsidRDefault="00AD503E" w:rsidP="002701E5">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ʌzige</w:t>
            </w:r>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2068"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2070"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ʌzije</w:t>
            </w:r>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781F27CF"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ʌzie</w:t>
            </w:r>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3B2EFD09"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Pr="000116AC">
        <w:rPr>
          <w:rFonts w:ascii="Times New Roman" w:hAnsi="Times New Roman" w:cs="Times New Roman"/>
          <w:sz w:val="24"/>
          <w:szCs w:val="24"/>
        </w:rPr>
        <w:t xml:space="preserve">), candidates (b) and (d) are eliminated at an early stage of the competition as they could not satisfy constraints that are deemed very high in the language. Candidate (a) however violates a higher-ranked constraint 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 finally emerges the winner </w:t>
      </w:r>
      <w:r w:rsidR="009040ED">
        <w:rPr>
          <w:rFonts w:ascii="Times New Roman" w:hAnsi="Times New Roman" w:cs="Times New Roman"/>
          <w:sz w:val="24"/>
          <w:szCs w:val="24"/>
        </w:rPr>
        <w:t>despite its</w:t>
      </w:r>
      <w:r w:rsidRPr="000116AC">
        <w:rPr>
          <w:rFonts w:ascii="Times New Roman" w:hAnsi="Times New Roman" w:cs="Times New Roman"/>
          <w:sz w:val="24"/>
          <w:szCs w:val="24"/>
        </w:rPr>
        <w:t xml:space="preserve"> violation of a lower-ranked constraint.</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307F217E" w:rsidR="008D53B3" w:rsidRDefault="00510D78"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oalescence in hiatus contexts in the Nzema language do occur mostly at the boundary of words. Determining the directionality of each context in this regard however needs investigation. In</w:t>
      </w:r>
      <w:r>
        <w:rPr>
          <w:rFonts w:ascii="Times New Roman" w:hAnsi="Times New Roman" w:cs="Times New Roman"/>
          <w:sz w:val="24"/>
          <w:szCs w:val="24"/>
        </w:rPr>
        <w:t xml:space="preserve"> doing</w:t>
      </w:r>
      <w:r w:rsidRPr="000116AC">
        <w:rPr>
          <w:rFonts w:ascii="Times New Roman" w:hAnsi="Times New Roman" w:cs="Times New Roman"/>
          <w:sz w:val="24"/>
          <w:szCs w:val="24"/>
        </w:rPr>
        <w:t xml:space="preserve"> this, faithfulness constraints are used. </w:t>
      </w:r>
      <w:r>
        <w:rPr>
          <w:rFonts w:ascii="Times New Roman" w:hAnsi="Times New Roman" w:cs="Times New Roman"/>
          <w:sz w:val="24"/>
          <w:szCs w:val="24"/>
        </w:rPr>
        <w:t>Thus</w:t>
      </w:r>
      <w:r w:rsidRPr="000116AC">
        <w:rPr>
          <w:rFonts w:ascii="Times New Roman" w:hAnsi="Times New Roman" w:cs="Times New Roman"/>
          <w:sz w:val="24"/>
          <w:szCs w:val="24"/>
        </w:rPr>
        <w:t>, the position-sensitive faithfulness approach</w:t>
      </w:r>
      <w:r>
        <w:rPr>
          <w:rFonts w:ascii="Times New Roman" w:hAnsi="Times New Roman" w:cs="Times New Roman"/>
          <w:sz w:val="24"/>
          <w:szCs w:val="24"/>
        </w:rPr>
        <w:t xml:space="preserve"> is adopted</w:t>
      </w:r>
      <w:r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w:t>
      </w:r>
      <w:r>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xml:space="preserve">,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that may affect them </w:t>
      </w:r>
      <w:r w:rsidR="008D53B3" w:rsidRPr="000116AC">
        <w:rPr>
          <w:rFonts w:ascii="Times New Roman" w:hAnsi="Times New Roman" w:cs="Times New Roman"/>
          <w:sz w:val="24"/>
          <w:szCs w:val="24"/>
        </w:rPr>
        <w:lastRenderedPageBreak/>
        <w:t>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77777777" w:rsidR="00643B47" w:rsidRDefault="00D112AD"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24</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02250FDD" w:rsidR="005F0584" w:rsidRDefault="00E66E1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643B47" w:rsidRPr="000116AC">
        <w:rPr>
          <w:rFonts w:ascii="Times New Roman" w:hAnsi="Times New Roman" w:cs="Times New Roman"/>
          <w:sz w:val="24"/>
          <w:szCs w:val="24"/>
        </w:rPr>
        <w:t xml:space="preserve"> </w:t>
      </w:r>
      <w:r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bàkà+ ̀εbú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2075"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bàkíbú</w:t>
            </w:r>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bàkébú</w:t>
            </w:r>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bàk ̀ε ̀εbú</w:t>
            </w:r>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bàkà ̀εbú</w:t>
            </w:r>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68EC5C3"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35546FBA"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The consonants that are epenthesized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145886">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either in frontness or backness (or roundness) with the consonant in question. 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[c</w:t>
      </w:r>
      <w:r w:rsidR="00F642B1" w:rsidRPr="000116AC">
        <w:rPr>
          <w:rFonts w:ascii="Times New Roman" w:hAnsi="Times New Roman" w:cs="Times New Roman"/>
          <w:sz w:val="24"/>
          <w:szCs w:val="24"/>
        </w:rPr>
        <w:t xml:space="preserve">or], and high for that matter, [j] is inserted between the vowels. </w:t>
      </w:r>
      <w:r w:rsidRPr="004E6BD7">
        <w:rPr>
          <w:rFonts w:ascii="Times New Roman" w:hAnsi="Times New Roman" w:cs="Times New Roman"/>
          <w:sz w:val="24"/>
          <w:szCs w:val="24"/>
        </w:rPr>
        <w:t xml:space="preserve"> The optimality analysis has also revealed that in Nzema, the markedness constraints, </w:t>
      </w:r>
      <w:r w:rsidRPr="004E6BD7">
        <w:rPr>
          <w:rFonts w:ascii="Times New Roman" w:hAnsi="Times New Roman" w:cs="Times New Roman"/>
          <w:sz w:val="24"/>
          <w:szCs w:val="24"/>
          <w:lang w:val="en-GB"/>
        </w:rPr>
        <w:t xml:space="preserve">*VV and </w:t>
      </w:r>
      <w:r w:rsidRPr="004E6BD7">
        <w:rPr>
          <w:rFonts w:ascii="Times New Roman" w:hAnsi="Times New Roman" w:cs="Times New Roman"/>
          <w:sz w:val="24"/>
          <w:szCs w:val="24"/>
          <w:lang w:val="en-GB"/>
        </w:rPr>
        <w:lastRenderedPageBreak/>
        <w:t>*V#V, which respectively ban vowel-vowel sequence in word internal and at word boundaries, and the faithfulness constraint 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 all violate the constraint Faithfulness.</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Nzema aneε ne anwo mgbanyidwεkε</w:t>
      </w:r>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r w:rsidRPr="007949EA">
        <w:rPr>
          <w:rFonts w:ascii="Times New Roman" w:hAnsi="Times New Roman" w:cs="Times New Roman"/>
          <w:i/>
          <w:sz w:val="24"/>
          <w:szCs w:val="24"/>
        </w:rPr>
        <w:t>Vaworo ntoatoasoɔ anosie wɔ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75E4D2CB"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 xml:space="preserve">Nzema </w:t>
      </w:r>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Ajumako.</w:t>
      </w:r>
      <w:r w:rsidR="00483D5E" w:rsidRPr="007949EA">
        <w:rPr>
          <w:rFonts w:ascii="Times New Roman" w:hAnsi="Times New Roman" w:cs="Times New Roman"/>
          <w:sz w:val="24"/>
          <w:szCs w:val="24"/>
        </w:rPr>
        <w:t xml:space="preserve">           </w:t>
      </w:r>
    </w:p>
    <w:p w14:paraId="1EFEDD8B" w14:textId="18375E24"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Nzema Fɔnɔlɔgyi</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Ajumako.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Morphophonology of Joola Eegimaa</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8"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Oosterndorp,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Dolphyne,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Accra: Woeli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 xml:space="preserve">ue: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Ekanjume,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Essuah, A</w:t>
      </w:r>
      <w:r w:rsidR="00510582">
        <w:rPr>
          <w:rFonts w:ascii="Times New Roman" w:hAnsi="Times New Roman" w:cs="Times New Roman"/>
          <w:sz w:val="24"/>
          <w:szCs w:val="24"/>
        </w:rPr>
        <w:t>mihere</w:t>
      </w:r>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Claverianum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Mushunguli.</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Itô,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Lojenga,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r w:rsidRPr="007949EA">
        <w:rPr>
          <w:rFonts w:ascii="Times New Roman" w:hAnsi="Times New Roman" w:cs="Times New Roman"/>
          <w:i/>
          <w:sz w:val="24"/>
          <w:szCs w:val="24"/>
        </w:rPr>
        <w:t>Ngiti: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Köppe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Ndau.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9"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xml:space="preserve">. 2015. Resolving hiatus in (isi)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0209461E"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28290598" w14:textId="77777777" w:rsidR="00E13542" w:rsidRDefault="00E13542" w:rsidP="002701E5">
      <w:pPr>
        <w:spacing w:after="0" w:line="240" w:lineRule="auto"/>
        <w:jc w:val="both"/>
        <w:rPr>
          <w:rFonts w:ascii="Times New Roman" w:hAnsi="Times New Roman" w:cs="Times New Roman"/>
          <w:sz w:val="24"/>
          <w:szCs w:val="24"/>
        </w:rPr>
      </w:pP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0"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Uffmann,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D8C55" w14:textId="77777777" w:rsidR="00EA2C9D" w:rsidRDefault="00EA2C9D" w:rsidP="00EA0A26">
      <w:pPr>
        <w:spacing w:after="0" w:line="240" w:lineRule="auto"/>
      </w:pPr>
      <w:r>
        <w:separator/>
      </w:r>
    </w:p>
  </w:endnote>
  <w:endnote w:type="continuationSeparator" w:id="0">
    <w:p w14:paraId="553A3FB8" w14:textId="77777777" w:rsidR="00EA2C9D" w:rsidRDefault="00EA2C9D"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00"/>
    <w:family w:val="roman"/>
    <w:notTrueType/>
    <w:pitch w:val="default"/>
    <w:sig w:usb0="00000003" w:usb1="08070000" w:usb2="00000010" w:usb3="00000000" w:csb0="00020001" w:csb1="00000000"/>
  </w:font>
  <w:font w:name="Doulos SIL">
    <w:panose1 w:val="02000500070000020004"/>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45923" w14:textId="77777777" w:rsidR="00EA2C9D" w:rsidRDefault="00EA2C9D" w:rsidP="00EA0A26">
      <w:pPr>
        <w:spacing w:after="0" w:line="240" w:lineRule="auto"/>
      </w:pPr>
      <w:r>
        <w:separator/>
      </w:r>
    </w:p>
  </w:footnote>
  <w:footnote w:type="continuationSeparator" w:id="0">
    <w:p w14:paraId="6FDEF5AD" w14:textId="77777777" w:rsidR="00EA2C9D" w:rsidRDefault="00EA2C9D" w:rsidP="00EA0A26">
      <w:pPr>
        <w:spacing w:after="0" w:line="240" w:lineRule="auto"/>
      </w:pPr>
      <w:r>
        <w:continuationSeparator/>
      </w:r>
    </w:p>
  </w:footnote>
  <w:footnote w:id="1">
    <w:p w14:paraId="6E010379" w14:textId="76183237" w:rsidR="00C574B5" w:rsidRPr="00C574B5" w:rsidRDefault="00C574B5" w:rsidP="00CB734A">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sidR="00A072BD">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sidR="00A769B4">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sidR="00A769B4">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sidR="00A072BD">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sidR="007A4218">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00FF4325" w:rsidRPr="00FF4325">
        <w:rPr>
          <w:rFonts w:ascii="Times New Roman" w:hAnsi="Times New Roman" w:cs="Times New Roman"/>
          <w:sz w:val="20"/>
          <w:szCs w:val="20"/>
        </w:rPr>
        <w:t>for epenthetic purposes</w:t>
      </w:r>
      <w:r w:rsidR="00FF4325" w:rsidRPr="00C574B5">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in the language. This, perhaps, may be as a result of wrong constraints used. For instance, </w:t>
      </w:r>
      <w:r w:rsidR="006444C4">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sidR="006444C4">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sidR="007A4218">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sidR="00CB734A">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sidR="00CB734A">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sidR="00CB734A">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sidR="005A7E15">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sidR="00357D24">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06367"/>
    <w:rsid w:val="00011ED9"/>
    <w:rsid w:val="0001278A"/>
    <w:rsid w:val="00020E9A"/>
    <w:rsid w:val="0002373E"/>
    <w:rsid w:val="000269E3"/>
    <w:rsid w:val="00044CFF"/>
    <w:rsid w:val="00052579"/>
    <w:rsid w:val="00054ABA"/>
    <w:rsid w:val="00055B15"/>
    <w:rsid w:val="00056CFC"/>
    <w:rsid w:val="000601B4"/>
    <w:rsid w:val="0006081A"/>
    <w:rsid w:val="00070049"/>
    <w:rsid w:val="00071330"/>
    <w:rsid w:val="00072C37"/>
    <w:rsid w:val="00090298"/>
    <w:rsid w:val="000B4682"/>
    <w:rsid w:val="000C4F7D"/>
    <w:rsid w:val="000D24F3"/>
    <w:rsid w:val="000D510C"/>
    <w:rsid w:val="000E5A62"/>
    <w:rsid w:val="000F0DD9"/>
    <w:rsid w:val="00107999"/>
    <w:rsid w:val="00113144"/>
    <w:rsid w:val="0011411D"/>
    <w:rsid w:val="00123D5A"/>
    <w:rsid w:val="00125E48"/>
    <w:rsid w:val="0014406B"/>
    <w:rsid w:val="00145886"/>
    <w:rsid w:val="0016042F"/>
    <w:rsid w:val="00161165"/>
    <w:rsid w:val="00163817"/>
    <w:rsid w:val="00185D3A"/>
    <w:rsid w:val="00190B47"/>
    <w:rsid w:val="001A165A"/>
    <w:rsid w:val="001A69C8"/>
    <w:rsid w:val="001C301F"/>
    <w:rsid w:val="001C51A8"/>
    <w:rsid w:val="001D50B7"/>
    <w:rsid w:val="001E39EE"/>
    <w:rsid w:val="001E780F"/>
    <w:rsid w:val="001E7C95"/>
    <w:rsid w:val="001F085D"/>
    <w:rsid w:val="001F0D1F"/>
    <w:rsid w:val="001F22C0"/>
    <w:rsid w:val="001F7577"/>
    <w:rsid w:val="002041DD"/>
    <w:rsid w:val="00205CBF"/>
    <w:rsid w:val="002064B5"/>
    <w:rsid w:val="00222F4B"/>
    <w:rsid w:val="0022501F"/>
    <w:rsid w:val="002256D0"/>
    <w:rsid w:val="00233FB1"/>
    <w:rsid w:val="002648E7"/>
    <w:rsid w:val="002701E5"/>
    <w:rsid w:val="00271EFE"/>
    <w:rsid w:val="002728FC"/>
    <w:rsid w:val="002760C0"/>
    <w:rsid w:val="00292DB1"/>
    <w:rsid w:val="002A04AD"/>
    <w:rsid w:val="002A25F5"/>
    <w:rsid w:val="002A7CEF"/>
    <w:rsid w:val="002B75E1"/>
    <w:rsid w:val="002D6314"/>
    <w:rsid w:val="002D6827"/>
    <w:rsid w:val="002E1405"/>
    <w:rsid w:val="002E58B8"/>
    <w:rsid w:val="002F3B66"/>
    <w:rsid w:val="002F62C3"/>
    <w:rsid w:val="002F67B0"/>
    <w:rsid w:val="0030055C"/>
    <w:rsid w:val="00322F34"/>
    <w:rsid w:val="003301B9"/>
    <w:rsid w:val="003310CF"/>
    <w:rsid w:val="00332435"/>
    <w:rsid w:val="00332F06"/>
    <w:rsid w:val="0034264A"/>
    <w:rsid w:val="00357D24"/>
    <w:rsid w:val="00371AE8"/>
    <w:rsid w:val="003868FA"/>
    <w:rsid w:val="00391571"/>
    <w:rsid w:val="003A1D28"/>
    <w:rsid w:val="003A721E"/>
    <w:rsid w:val="003B55E5"/>
    <w:rsid w:val="003D3E2B"/>
    <w:rsid w:val="003E0C16"/>
    <w:rsid w:val="003E31C6"/>
    <w:rsid w:val="00400D14"/>
    <w:rsid w:val="004019BD"/>
    <w:rsid w:val="00402943"/>
    <w:rsid w:val="00417194"/>
    <w:rsid w:val="00420520"/>
    <w:rsid w:val="0043283E"/>
    <w:rsid w:val="0044402F"/>
    <w:rsid w:val="004443A1"/>
    <w:rsid w:val="004567F8"/>
    <w:rsid w:val="004578EE"/>
    <w:rsid w:val="004650E3"/>
    <w:rsid w:val="00465CAA"/>
    <w:rsid w:val="00466B15"/>
    <w:rsid w:val="00471E3F"/>
    <w:rsid w:val="004771E3"/>
    <w:rsid w:val="00483D5E"/>
    <w:rsid w:val="004968B1"/>
    <w:rsid w:val="004A4743"/>
    <w:rsid w:val="004A599F"/>
    <w:rsid w:val="004A7C45"/>
    <w:rsid w:val="004B2502"/>
    <w:rsid w:val="004C1EE4"/>
    <w:rsid w:val="004C5258"/>
    <w:rsid w:val="004C7F6F"/>
    <w:rsid w:val="004D3655"/>
    <w:rsid w:val="004D4766"/>
    <w:rsid w:val="004E0A7D"/>
    <w:rsid w:val="004E1F5E"/>
    <w:rsid w:val="004E3F34"/>
    <w:rsid w:val="004E6BD7"/>
    <w:rsid w:val="004F6B85"/>
    <w:rsid w:val="005050DD"/>
    <w:rsid w:val="00510582"/>
    <w:rsid w:val="00510D78"/>
    <w:rsid w:val="00522869"/>
    <w:rsid w:val="00531577"/>
    <w:rsid w:val="005315D2"/>
    <w:rsid w:val="005345FA"/>
    <w:rsid w:val="0053517F"/>
    <w:rsid w:val="00535538"/>
    <w:rsid w:val="00536CC0"/>
    <w:rsid w:val="00537094"/>
    <w:rsid w:val="00553837"/>
    <w:rsid w:val="00560CEC"/>
    <w:rsid w:val="00567C2F"/>
    <w:rsid w:val="00576D5A"/>
    <w:rsid w:val="00585582"/>
    <w:rsid w:val="00590047"/>
    <w:rsid w:val="00591612"/>
    <w:rsid w:val="00591FF4"/>
    <w:rsid w:val="00592649"/>
    <w:rsid w:val="005A143A"/>
    <w:rsid w:val="005A2AAE"/>
    <w:rsid w:val="005A459A"/>
    <w:rsid w:val="005A6418"/>
    <w:rsid w:val="005A7E15"/>
    <w:rsid w:val="005B06A6"/>
    <w:rsid w:val="005B5E1E"/>
    <w:rsid w:val="005D167B"/>
    <w:rsid w:val="005D249F"/>
    <w:rsid w:val="005E498A"/>
    <w:rsid w:val="005F0584"/>
    <w:rsid w:val="005F50B8"/>
    <w:rsid w:val="005F77F8"/>
    <w:rsid w:val="00601461"/>
    <w:rsid w:val="00614F49"/>
    <w:rsid w:val="0062624C"/>
    <w:rsid w:val="0062680B"/>
    <w:rsid w:val="00626DD2"/>
    <w:rsid w:val="00633F47"/>
    <w:rsid w:val="00635A5B"/>
    <w:rsid w:val="00642788"/>
    <w:rsid w:val="00642D43"/>
    <w:rsid w:val="00643B47"/>
    <w:rsid w:val="006444C4"/>
    <w:rsid w:val="006504E9"/>
    <w:rsid w:val="006516F2"/>
    <w:rsid w:val="00652767"/>
    <w:rsid w:val="0065335F"/>
    <w:rsid w:val="00661671"/>
    <w:rsid w:val="006617E9"/>
    <w:rsid w:val="00663780"/>
    <w:rsid w:val="00663D04"/>
    <w:rsid w:val="006657C9"/>
    <w:rsid w:val="00667C10"/>
    <w:rsid w:val="00671007"/>
    <w:rsid w:val="00672BF4"/>
    <w:rsid w:val="00673977"/>
    <w:rsid w:val="00686FED"/>
    <w:rsid w:val="006A3696"/>
    <w:rsid w:val="006A7BF2"/>
    <w:rsid w:val="006B61FB"/>
    <w:rsid w:val="006B6EE6"/>
    <w:rsid w:val="006C00FD"/>
    <w:rsid w:val="006E6202"/>
    <w:rsid w:val="006E687B"/>
    <w:rsid w:val="006F507A"/>
    <w:rsid w:val="006F5820"/>
    <w:rsid w:val="0071063C"/>
    <w:rsid w:val="00713256"/>
    <w:rsid w:val="00717131"/>
    <w:rsid w:val="00721AAD"/>
    <w:rsid w:val="00722E2F"/>
    <w:rsid w:val="00723555"/>
    <w:rsid w:val="00726706"/>
    <w:rsid w:val="00730140"/>
    <w:rsid w:val="00746BD8"/>
    <w:rsid w:val="00773AAF"/>
    <w:rsid w:val="00780C46"/>
    <w:rsid w:val="00783367"/>
    <w:rsid w:val="00791881"/>
    <w:rsid w:val="00793C04"/>
    <w:rsid w:val="007949EA"/>
    <w:rsid w:val="007A4218"/>
    <w:rsid w:val="007A7754"/>
    <w:rsid w:val="007B2569"/>
    <w:rsid w:val="007B3ED6"/>
    <w:rsid w:val="007C5655"/>
    <w:rsid w:val="007D2284"/>
    <w:rsid w:val="007D4835"/>
    <w:rsid w:val="007D78A4"/>
    <w:rsid w:val="007F292E"/>
    <w:rsid w:val="00805625"/>
    <w:rsid w:val="00822290"/>
    <w:rsid w:val="0082394A"/>
    <w:rsid w:val="008258BF"/>
    <w:rsid w:val="00833415"/>
    <w:rsid w:val="0084771E"/>
    <w:rsid w:val="00851FA1"/>
    <w:rsid w:val="008520F5"/>
    <w:rsid w:val="008575F6"/>
    <w:rsid w:val="008647A6"/>
    <w:rsid w:val="00866969"/>
    <w:rsid w:val="00867011"/>
    <w:rsid w:val="008743BE"/>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D2393"/>
    <w:rsid w:val="008D53B3"/>
    <w:rsid w:val="008F5339"/>
    <w:rsid w:val="00900965"/>
    <w:rsid w:val="009040ED"/>
    <w:rsid w:val="00907D2F"/>
    <w:rsid w:val="00936A2B"/>
    <w:rsid w:val="00942B8D"/>
    <w:rsid w:val="009440D1"/>
    <w:rsid w:val="00946F84"/>
    <w:rsid w:val="00952129"/>
    <w:rsid w:val="00962E21"/>
    <w:rsid w:val="00964CF0"/>
    <w:rsid w:val="00965F28"/>
    <w:rsid w:val="00966BF9"/>
    <w:rsid w:val="00966F73"/>
    <w:rsid w:val="00972653"/>
    <w:rsid w:val="0097734B"/>
    <w:rsid w:val="00984365"/>
    <w:rsid w:val="009843C4"/>
    <w:rsid w:val="0098478B"/>
    <w:rsid w:val="00996867"/>
    <w:rsid w:val="00996CAD"/>
    <w:rsid w:val="009B0D1C"/>
    <w:rsid w:val="009B32BE"/>
    <w:rsid w:val="009B655A"/>
    <w:rsid w:val="009C459F"/>
    <w:rsid w:val="009E0A6B"/>
    <w:rsid w:val="009F06BB"/>
    <w:rsid w:val="009F2C5F"/>
    <w:rsid w:val="00A0184E"/>
    <w:rsid w:val="00A072BD"/>
    <w:rsid w:val="00A07315"/>
    <w:rsid w:val="00A1077E"/>
    <w:rsid w:val="00A12221"/>
    <w:rsid w:val="00A12DCC"/>
    <w:rsid w:val="00A172F1"/>
    <w:rsid w:val="00A200B9"/>
    <w:rsid w:val="00A42419"/>
    <w:rsid w:val="00A432A3"/>
    <w:rsid w:val="00A54912"/>
    <w:rsid w:val="00A60526"/>
    <w:rsid w:val="00A67942"/>
    <w:rsid w:val="00A67CE4"/>
    <w:rsid w:val="00A7174E"/>
    <w:rsid w:val="00A769B4"/>
    <w:rsid w:val="00A90C68"/>
    <w:rsid w:val="00A91103"/>
    <w:rsid w:val="00AC211D"/>
    <w:rsid w:val="00AC29B7"/>
    <w:rsid w:val="00AD164A"/>
    <w:rsid w:val="00AD503E"/>
    <w:rsid w:val="00AD7A2E"/>
    <w:rsid w:val="00AE1717"/>
    <w:rsid w:val="00AE19E5"/>
    <w:rsid w:val="00AF2155"/>
    <w:rsid w:val="00AF4FA6"/>
    <w:rsid w:val="00B104A9"/>
    <w:rsid w:val="00B1073B"/>
    <w:rsid w:val="00B10BB1"/>
    <w:rsid w:val="00B14C0A"/>
    <w:rsid w:val="00B154E9"/>
    <w:rsid w:val="00B278B5"/>
    <w:rsid w:val="00B41337"/>
    <w:rsid w:val="00B4642C"/>
    <w:rsid w:val="00B54276"/>
    <w:rsid w:val="00B6132B"/>
    <w:rsid w:val="00B61AE8"/>
    <w:rsid w:val="00B62863"/>
    <w:rsid w:val="00B63FC8"/>
    <w:rsid w:val="00B65590"/>
    <w:rsid w:val="00B70319"/>
    <w:rsid w:val="00B801C6"/>
    <w:rsid w:val="00B84055"/>
    <w:rsid w:val="00B841B5"/>
    <w:rsid w:val="00BA655D"/>
    <w:rsid w:val="00BB2703"/>
    <w:rsid w:val="00BB2B60"/>
    <w:rsid w:val="00BC249C"/>
    <w:rsid w:val="00BD3E73"/>
    <w:rsid w:val="00BE6366"/>
    <w:rsid w:val="00BF1B4D"/>
    <w:rsid w:val="00C0591F"/>
    <w:rsid w:val="00C05DF4"/>
    <w:rsid w:val="00C118B5"/>
    <w:rsid w:val="00C17BD2"/>
    <w:rsid w:val="00C2766C"/>
    <w:rsid w:val="00C334D8"/>
    <w:rsid w:val="00C350A2"/>
    <w:rsid w:val="00C40CD1"/>
    <w:rsid w:val="00C43554"/>
    <w:rsid w:val="00C43A61"/>
    <w:rsid w:val="00C55487"/>
    <w:rsid w:val="00C57360"/>
    <w:rsid w:val="00C574B5"/>
    <w:rsid w:val="00C644EA"/>
    <w:rsid w:val="00C71817"/>
    <w:rsid w:val="00C71D82"/>
    <w:rsid w:val="00C76C42"/>
    <w:rsid w:val="00C811E2"/>
    <w:rsid w:val="00C81A65"/>
    <w:rsid w:val="00CA1878"/>
    <w:rsid w:val="00CA3A81"/>
    <w:rsid w:val="00CA4D2A"/>
    <w:rsid w:val="00CB2B47"/>
    <w:rsid w:val="00CB734A"/>
    <w:rsid w:val="00CC731E"/>
    <w:rsid w:val="00CD0C77"/>
    <w:rsid w:val="00CD5B92"/>
    <w:rsid w:val="00CE1C2C"/>
    <w:rsid w:val="00CE2868"/>
    <w:rsid w:val="00D06C09"/>
    <w:rsid w:val="00D1048B"/>
    <w:rsid w:val="00D10B16"/>
    <w:rsid w:val="00D112AD"/>
    <w:rsid w:val="00D20E35"/>
    <w:rsid w:val="00D34478"/>
    <w:rsid w:val="00D4485C"/>
    <w:rsid w:val="00D458FC"/>
    <w:rsid w:val="00D47200"/>
    <w:rsid w:val="00D54C07"/>
    <w:rsid w:val="00D63DE9"/>
    <w:rsid w:val="00D705B0"/>
    <w:rsid w:val="00D866D8"/>
    <w:rsid w:val="00D86F3F"/>
    <w:rsid w:val="00D95DDA"/>
    <w:rsid w:val="00DA5ACA"/>
    <w:rsid w:val="00DB2F1C"/>
    <w:rsid w:val="00DD2096"/>
    <w:rsid w:val="00DD3767"/>
    <w:rsid w:val="00DD38F0"/>
    <w:rsid w:val="00DD5984"/>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53237"/>
    <w:rsid w:val="00E5323F"/>
    <w:rsid w:val="00E53CDF"/>
    <w:rsid w:val="00E65331"/>
    <w:rsid w:val="00E65D49"/>
    <w:rsid w:val="00E66065"/>
    <w:rsid w:val="00E66E10"/>
    <w:rsid w:val="00E80B91"/>
    <w:rsid w:val="00E8635C"/>
    <w:rsid w:val="00E87B2B"/>
    <w:rsid w:val="00EA0A26"/>
    <w:rsid w:val="00EA2654"/>
    <w:rsid w:val="00EA2C9D"/>
    <w:rsid w:val="00EB39C2"/>
    <w:rsid w:val="00EB5D56"/>
    <w:rsid w:val="00EB7F7F"/>
    <w:rsid w:val="00EC0C7F"/>
    <w:rsid w:val="00EC4C76"/>
    <w:rsid w:val="00EC61C3"/>
    <w:rsid w:val="00ED0177"/>
    <w:rsid w:val="00ED3171"/>
    <w:rsid w:val="00ED4760"/>
    <w:rsid w:val="00EE704F"/>
    <w:rsid w:val="00EF6E7D"/>
    <w:rsid w:val="00F00400"/>
    <w:rsid w:val="00F03914"/>
    <w:rsid w:val="00F13EB6"/>
    <w:rsid w:val="00F1436E"/>
    <w:rsid w:val="00F21B21"/>
    <w:rsid w:val="00F31E23"/>
    <w:rsid w:val="00F332E8"/>
    <w:rsid w:val="00F34642"/>
    <w:rsid w:val="00F34AC0"/>
    <w:rsid w:val="00F36BF8"/>
    <w:rsid w:val="00F45B43"/>
    <w:rsid w:val="00F5202C"/>
    <w:rsid w:val="00F53791"/>
    <w:rsid w:val="00F56C15"/>
    <w:rsid w:val="00F6035C"/>
    <w:rsid w:val="00F607CA"/>
    <w:rsid w:val="00F642B1"/>
    <w:rsid w:val="00F66B0A"/>
    <w:rsid w:val="00F70513"/>
    <w:rsid w:val="00F7280C"/>
    <w:rsid w:val="00F72F82"/>
    <w:rsid w:val="00F76E35"/>
    <w:rsid w:val="00F8677B"/>
    <w:rsid w:val="00F94711"/>
    <w:rsid w:val="00F96BCF"/>
    <w:rsid w:val="00FA50E1"/>
    <w:rsid w:val="00FD0860"/>
    <w:rsid w:val="00FD1E46"/>
    <w:rsid w:val="00FD43F9"/>
    <w:rsid w:val="00FD59A4"/>
    <w:rsid w:val="00FD621B"/>
    <w:rsid w:val="00FE17B9"/>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rules v:ext="edit">
        <o:r id="V:Rule1" type="connector" idref="#_x0000_s2054"/>
        <o:r id="V:Rule2" type="connector" idref="#_x0000_s2052"/>
        <o:r id="V:Rule3" type="connector" idref="#_x0000_s2057"/>
        <o:r id="V:Rule4" type="connector" idref="#_x0000_s2053"/>
        <o:r id="V:Rule5" type="connector" idref="#_x0000_s2063"/>
        <o:r id="V:Rule6" type="connector" idref="#_x0000_s2056"/>
        <o:r id="V:Rule7" type="connector" idref="#_x0000_s2070"/>
        <o:r id="V:Rule8" type="connector" idref="#_x0000_s2050"/>
        <o:r id="V:Rule9" type="connector" idref="#_x0000_s2055"/>
        <o:r id="V:Rule10" type="connector" idref="#_x0000_s2065"/>
        <o:r id="V:Rule11" type="connector" idref="#_x0000_s2071"/>
        <o:r id="V:Rule12" type="connector" idref="#_x0000_s2062"/>
        <o:r id="V:Rule13" type="connector" idref="#_x0000_s2066"/>
        <o:r id="V:Rule14" type="connector" idref="#_x0000_s2075"/>
        <o:r id="V:Rule15" type="connector" idref="#_x0000_s2061"/>
        <o:r id="V:Rule16" type="connector" idref="#_x0000_s2067"/>
        <o:r id="V:Rule17" type="connector" idref="#_x0000_s2051"/>
        <o:r id="V:Rule18" type="connector" idref="#_x0000_s2064"/>
        <o:r id="V:Rule19" type="connector" idref="#_x0000_s2069"/>
        <o:r id="V:Rule20" type="connector" idref="#_x0000_s2068"/>
        <o:r id="V:Rule21" type="connector" idref="#_x0000_s2073"/>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2307/4158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oa.rutgers.edu/files/903-0307/903-TANNER-0-0.PDF" TargetMode="External"/><Relationship Id="rId4" Type="http://schemas.openxmlformats.org/officeDocument/2006/relationships/settings" Target="settings.xml"/><Relationship Id="rId9" Type="http://schemas.openxmlformats.org/officeDocument/2006/relationships/hyperlink" Target="http://doi.org/10.1023/A:1005717617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9825E-6427-4EB4-AC5D-40C1D5FD8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8208</Words>
  <Characters>46790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2023-04-21T23:00:00Z</dcterms:created>
  <dcterms:modified xsi:type="dcterms:W3CDTF">2023-04-22T05:58:00Z</dcterms:modified>
</cp:coreProperties>
</file>