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9153E" w14:textId="77777777" w:rsidR="00220CAD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For Editor</w:t>
      </w:r>
    </w:p>
    <w:p w14:paraId="1150B302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Review</w:t>
      </w:r>
    </w:p>
    <w:p w14:paraId="5FF01224" w14:textId="5BFAF413" w:rsidR="00220CAD" w:rsidRPr="00C3099F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Title:</w:t>
      </w:r>
      <w:r w:rsidRPr="00975107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</w:t>
      </w:r>
      <w:r w:rsidRPr="00C30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A PHONOLOGICAL APPRAISAL OF HIATUS IN NZEMA SYLLABIC SYSTEM. </w:t>
      </w:r>
    </w:p>
    <w:p w14:paraId="17F4D4AF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68FFCBE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Strength</w:t>
      </w:r>
    </w:p>
    <w:p w14:paraId="7CDFBD37" w14:textId="29D5D5B0" w:rsidR="00220CAD" w:rsidRDefault="00220CAD" w:rsidP="00220CA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content of the paper conforms to the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scope of general linguistics (as Ghana Journal of Linguistics expects), because it provid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 some insight into hiatus resolution in the Nzema language. </w:t>
      </w:r>
    </w:p>
    <w:p w14:paraId="72F2B786" w14:textId="195BBFCC" w:rsidR="00AA7921" w:rsidRPr="00AA7921" w:rsidRDefault="009D78D8" w:rsidP="00AA792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makes effort to discuss hiatus resolution both in both descriptive and theoretical terms by applying OT to account for the phenomenon. </w:t>
      </w:r>
    </w:p>
    <w:p w14:paraId="5786F88F" w14:textId="545D566A" w:rsidR="00220CAD" w:rsidRPr="009D78D8" w:rsidRDefault="00220CAD" w:rsidP="009D78D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subject matter of the manuscript is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quite interesting especially the attempt to prove the existence of coalescence as a hiatus resolution. </w:t>
      </w:r>
    </w:p>
    <w:p w14:paraId="6FFA72BE" w14:textId="07189737" w:rsidR="00220CAD" w:rsidRDefault="00220CAD" w:rsidP="00220CA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The style of the paper is lively and engaging</w:t>
      </w:r>
      <w:r w:rsidR="009D78D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as it support</w:t>
      </w:r>
      <w:r w:rsidR="00AA7921">
        <w:rPr>
          <w:rFonts w:ascii="Times New Roman" w:eastAsia="Times New Roman" w:hAnsi="Times New Roman" w:cs="Times New Roman"/>
          <w:sz w:val="24"/>
          <w:szCs w:val="24"/>
          <w:lang w:eastAsia="es-ES"/>
        </w:rPr>
        <w:t>s</w:t>
      </w:r>
      <w:r w:rsidR="009D78D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the point with examples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</w:p>
    <w:p w14:paraId="7610D955" w14:textId="355D0A31" w:rsidR="00220CAD" w:rsidRDefault="00220CAD" w:rsidP="00220CA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The paper provides</w:t>
      </w:r>
      <w:r w:rsidR="00AA79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extensive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literature review about useful research in the area of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</w:t>
      </w: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study.</w:t>
      </w:r>
    </w:p>
    <w:p w14:paraId="7F6E8AE2" w14:textId="77777777" w:rsidR="00220CAD" w:rsidRPr="00975107" w:rsidRDefault="00220CAD" w:rsidP="00220CA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Conclusions are based on the findings of the analysis.</w:t>
      </w:r>
    </w:p>
    <w:p w14:paraId="4ED30DCA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C4EACF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Weakness</w:t>
      </w:r>
    </w:p>
    <w:p w14:paraId="26EB3440" w14:textId="77777777" w:rsidR="00E500F9" w:rsidRDefault="00220CAD" w:rsidP="00220CA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 </w:t>
      </w:r>
      <w:r w:rsidR="00E500F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does not seem to be original because it appears to be a repeat of Nyame (2017). Moreover, the title does not seem to give a clear indication of what this paper seeks to do different from the earlier publication. </w:t>
      </w:r>
    </w:p>
    <w:p w14:paraId="1B7BFED5" w14:textId="77777777" w:rsidR="00111F9D" w:rsidRDefault="00111F9D" w:rsidP="00220CA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paper`s contribution to knowledge is unclear because it only gives a detailed analysis of arguments on consonant epenthesis and coalescence already made in Nyame (2017). </w:t>
      </w:r>
    </w:p>
    <w:p w14:paraId="2DBC209D" w14:textId="77777777" w:rsidR="00665102" w:rsidRDefault="00111F9D" w:rsidP="00220CA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organization of the paper needs to be reconsidered because the</w:t>
      </w:r>
      <w:r w:rsidR="00AA79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section on methodology is missing but point scattered over. Section 4 is on theoretical framework and five rather on data analysis. </w:t>
      </w:r>
    </w:p>
    <w:p w14:paraId="4A70B44E" w14:textId="71A2845C" w:rsidR="00220CAD" w:rsidRDefault="00AA7921" w:rsidP="00220CA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66510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OT constraints employed, the feature spread and violations in the constraints shows a number of imprecisions that have to be redressed. </w:t>
      </w:r>
      <w:r w:rsidR="00111F9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E500F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60C1FB83" w14:textId="466886F6" w:rsidR="00220CAD" w:rsidRDefault="00220CAD" w:rsidP="00220CAD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There are a</w:t>
      </w:r>
      <w:r w:rsidR="006D65B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number of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grammatical</w:t>
      </w:r>
      <w:r w:rsidR="00942AF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structural and sentence construction deficiencies that have been highlighted in the original manuscript for corrections. </w:t>
      </w:r>
      <w:r w:rsidR="0066510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3C7867BF" w14:textId="51C164E0" w:rsidR="00220CAD" w:rsidRPr="0019633B" w:rsidRDefault="006D65B0" w:rsidP="0019633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r w:rsidR="0019633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gap to be filled and the title of the paper appears to be inconsistent. </w:t>
      </w:r>
    </w:p>
    <w:p w14:paraId="7230CE92" w14:textId="44B0F076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lastRenderedPageBreak/>
        <w:t>Some suggestions for improvement</w:t>
      </w:r>
      <w:r w:rsidR="001208A9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0249573675</w:t>
      </w:r>
    </w:p>
    <w:p w14:paraId="55719C1E" w14:textId="27DD51E5" w:rsidR="00220CAD" w:rsidRDefault="0019633B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Reconcile the title of the paper to the gap that is claimed to be filled. </w:t>
      </w:r>
    </w:p>
    <w:p w14:paraId="1727F600" w14:textId="6C32D9D2" w:rsidR="0019633B" w:rsidRPr="00975107" w:rsidRDefault="0019633B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unified features as employed in the OT account together with the spread, satisfaction and violation of the constraint need to be relooked to do away with </w:t>
      </w:r>
      <w:r w:rsidR="00697CA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mistaken satisfaction and violations.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027F0617" w14:textId="043FC262" w:rsidR="00220CAD" w:rsidRDefault="00220CAD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General editing and proofreading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need to be done to address infelicitous issues and </w:t>
      </w:r>
      <w:r w:rsidR="00697CA1">
        <w:rPr>
          <w:rFonts w:ascii="Times New Roman" w:eastAsia="Times New Roman" w:hAnsi="Times New Roman" w:cs="Times New Roman"/>
          <w:sz w:val="24"/>
          <w:szCs w:val="24"/>
          <w:lang w:eastAsia="es-ES"/>
        </w:rPr>
        <w:t>structural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errors in the paper.</w:t>
      </w:r>
    </w:p>
    <w:p w14:paraId="5E195601" w14:textId="0DF6C61E" w:rsidR="00220CAD" w:rsidRDefault="00A110FD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Introduction and the scope of the paper can be elaborated</w:t>
      </w:r>
      <w:r w:rsidR="00B115C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to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bring more value</w:t>
      </w:r>
      <w:r w:rsidR="001208A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contribution to knowledge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and originality to the paper because</w:t>
      </w:r>
      <w:r w:rsidR="001208A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the current state, it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only expands</w:t>
      </w:r>
      <w:r w:rsidR="001208A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on epenthesis and coalescence already discussed in </w:t>
      </w:r>
      <w:r w:rsidR="00264CB8">
        <w:rPr>
          <w:rFonts w:ascii="Times New Roman" w:eastAsia="Times New Roman" w:hAnsi="Times New Roman" w:cs="Times New Roman"/>
          <w:sz w:val="24"/>
          <w:szCs w:val="24"/>
          <w:lang w:eastAsia="es-ES"/>
        </w:rPr>
        <w:t>Nyame (2017).</w:t>
      </w:r>
      <w:r w:rsidR="002570B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you spell out any three specific features of this paper that makes it unique from the earlier publication</w:t>
      </w:r>
      <w:r w:rsidR="002745C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? </w:t>
      </w:r>
      <w:r w:rsidR="002570B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264C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B115C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14:paraId="0D05404E" w14:textId="39515106" w:rsidR="00220CAD" w:rsidRDefault="00220CAD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specific issue being discussed under </w:t>
      </w:r>
      <w:r w:rsidR="008F7E4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background and literature review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should be specified rather than just the heading given.</w:t>
      </w:r>
    </w:p>
    <w:p w14:paraId="1D80B5F2" w14:textId="725D8809" w:rsidR="00220CAD" w:rsidRPr="00975107" w:rsidRDefault="00220CAD" w:rsidP="00220CAD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The order of arranging the headings of the paper should be reconsidered. The methodology can</w:t>
      </w:r>
      <w:r w:rsidR="008F7E4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be in section 3</w:t>
      </w:r>
      <w:r w:rsidR="00462BB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data presentation, analysis and theoretical framework in section 4 and literature review on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conceptual</w:t>
      </w:r>
      <w:r w:rsidR="00462BBC">
        <w:rPr>
          <w:rFonts w:ascii="Times New Roman" w:eastAsia="Times New Roman" w:hAnsi="Times New Roman" w:cs="Times New Roman"/>
          <w:sz w:val="24"/>
          <w:szCs w:val="24"/>
          <w:lang w:eastAsia="es-ES"/>
        </w:rPr>
        <w:t>ization in section 2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6DD0D4EF" w14:textId="70AFBD2B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Decision: </w:t>
      </w:r>
      <w:r w:rsidR="00264CB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Review and resubmit </w:t>
      </w:r>
    </w:p>
    <w:p w14:paraId="7F85D4B9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sz w:val="24"/>
          <w:szCs w:val="24"/>
          <w:lang w:eastAsia="es-ES"/>
        </w:rPr>
        <w:t>The paper will benefit from substantial changes such as:</w:t>
      </w:r>
    </w:p>
    <w:p w14:paraId="4C3EBFCE" w14:textId="77777777" w:rsidR="00220CAD" w:rsidRPr="00975107" w:rsidRDefault="00220CAD" w:rsidP="00220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97510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Major issues</w:t>
      </w:r>
    </w:p>
    <w:p w14:paraId="1E5132C1" w14:textId="371AFF47" w:rsidR="00220CAD" w:rsidRPr="00975107" w:rsidRDefault="00220CAD" w:rsidP="00220CA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Re</w:t>
      </w:r>
      <w:r w:rsidR="00DB520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conciling the paper title to the gap, orderly arrangement, content adjustment and improvement in the theoretical account. </w:t>
      </w:r>
    </w:p>
    <w:p w14:paraId="2C14E5B0" w14:textId="7C7B23F2" w:rsidR="00220CAD" w:rsidRPr="004076D2" w:rsidRDefault="00DB520F" w:rsidP="00220CA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General editing and </w:t>
      </w:r>
      <w:r w:rsidR="00220CAD">
        <w:rPr>
          <w:rFonts w:ascii="Times New Roman" w:eastAsia="Times New Roman" w:hAnsi="Times New Roman" w:cs="Times New Roman"/>
          <w:sz w:val="24"/>
          <w:szCs w:val="24"/>
          <w:lang w:eastAsia="es-ES"/>
        </w:rPr>
        <w:t>proofreading to</w:t>
      </w:r>
      <w:r w:rsidR="00220CAD" w:rsidRPr="004076D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address grammatica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 and structural deficiencies. </w:t>
      </w:r>
    </w:p>
    <w:p w14:paraId="68DC0A45" w14:textId="77777777" w:rsidR="0082251C" w:rsidRDefault="0082251C"/>
    <w:sectPr w:rsidR="0082251C" w:rsidSect="000B54D6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08BFD" w14:textId="77777777" w:rsidR="000B54D6" w:rsidRDefault="000B54D6">
      <w:pPr>
        <w:spacing w:after="0" w:line="240" w:lineRule="auto"/>
      </w:pPr>
      <w:r>
        <w:separator/>
      </w:r>
    </w:p>
  </w:endnote>
  <w:endnote w:type="continuationSeparator" w:id="0">
    <w:p w14:paraId="35805962" w14:textId="77777777" w:rsidR="000B54D6" w:rsidRDefault="000B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41F59" w14:textId="77777777" w:rsidR="0009102A" w:rsidRDefault="00000000" w:rsidP="00067D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137BB7" w14:textId="77777777" w:rsidR="0009102A" w:rsidRDefault="0009102A" w:rsidP="00F3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8520" w14:textId="77777777" w:rsidR="0009102A" w:rsidRDefault="00000000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de-DE"/>
      </w:rPr>
      <w:t>2</w:t>
    </w:r>
    <w:r>
      <w:fldChar w:fldCharType="end"/>
    </w:r>
  </w:p>
  <w:p w14:paraId="7497FD94" w14:textId="77777777" w:rsidR="0009102A" w:rsidRDefault="0009102A" w:rsidP="00F37B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9A927" w14:textId="77777777" w:rsidR="000B54D6" w:rsidRDefault="000B54D6">
      <w:pPr>
        <w:spacing w:after="0" w:line="240" w:lineRule="auto"/>
      </w:pPr>
      <w:r>
        <w:separator/>
      </w:r>
    </w:p>
  </w:footnote>
  <w:footnote w:type="continuationSeparator" w:id="0">
    <w:p w14:paraId="7C3F46A5" w14:textId="77777777" w:rsidR="000B54D6" w:rsidRDefault="000B5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24A4D"/>
    <w:multiLevelType w:val="hybridMultilevel"/>
    <w:tmpl w:val="4C6C2F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8087B"/>
    <w:multiLevelType w:val="hybridMultilevel"/>
    <w:tmpl w:val="0FB4CA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F520F"/>
    <w:multiLevelType w:val="hybridMultilevel"/>
    <w:tmpl w:val="C526D2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7368E"/>
    <w:multiLevelType w:val="hybridMultilevel"/>
    <w:tmpl w:val="482E7B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900561">
    <w:abstractNumId w:val="2"/>
  </w:num>
  <w:num w:numId="2" w16cid:durableId="2130780993">
    <w:abstractNumId w:val="1"/>
  </w:num>
  <w:num w:numId="3" w16cid:durableId="175386537">
    <w:abstractNumId w:val="0"/>
  </w:num>
  <w:num w:numId="4" w16cid:durableId="2023193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AD"/>
    <w:rsid w:val="0009102A"/>
    <w:rsid w:val="000B54D6"/>
    <w:rsid w:val="00111F9D"/>
    <w:rsid w:val="00116307"/>
    <w:rsid w:val="001208A9"/>
    <w:rsid w:val="0019633B"/>
    <w:rsid w:val="00220CAD"/>
    <w:rsid w:val="002570BD"/>
    <w:rsid w:val="00264CB8"/>
    <w:rsid w:val="002745CC"/>
    <w:rsid w:val="00462BBC"/>
    <w:rsid w:val="00665102"/>
    <w:rsid w:val="00697CA1"/>
    <w:rsid w:val="006D65B0"/>
    <w:rsid w:val="0082251C"/>
    <w:rsid w:val="0086522C"/>
    <w:rsid w:val="008F7E4C"/>
    <w:rsid w:val="00937B20"/>
    <w:rsid w:val="00942AF6"/>
    <w:rsid w:val="009D78D8"/>
    <w:rsid w:val="00A110FD"/>
    <w:rsid w:val="00AA7921"/>
    <w:rsid w:val="00B115C2"/>
    <w:rsid w:val="00C3099F"/>
    <w:rsid w:val="00DB520F"/>
    <w:rsid w:val="00E5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1D111"/>
  <w15:chartTrackingRefBased/>
  <w15:docId w15:val="{7FFB0D78-3126-4629-941E-B924A3DF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CAD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20C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CAD"/>
    <w:rPr>
      <w:kern w:val="0"/>
      <w:lang w:val="en-GB"/>
      <w14:ligatures w14:val="none"/>
    </w:rPr>
  </w:style>
  <w:style w:type="character" w:styleId="PageNumber">
    <w:name w:val="page number"/>
    <w:basedOn w:val="DefaultParagraphFont"/>
    <w:rsid w:val="00220CAD"/>
  </w:style>
  <w:style w:type="paragraph" w:styleId="ListParagraph">
    <w:name w:val="List Paragraph"/>
    <w:basedOn w:val="Normal"/>
    <w:uiPriority w:val="34"/>
    <w:qFormat/>
    <w:rsid w:val="00220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2024-04-26T09:09:00Z</dcterms:created>
  <dcterms:modified xsi:type="dcterms:W3CDTF">2024-04-26T22:00:00Z</dcterms:modified>
</cp:coreProperties>
</file>