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Ref324665973"/>
    <w:p w14:paraId="4959D71E" w14:textId="77777777" w:rsidR="00105C2B" w:rsidRPr="00044A54" w:rsidRDefault="00105C2B" w:rsidP="00105C2B">
      <w:pPr>
        <w:spacing w:after="0" w:line="240" w:lineRule="exact"/>
        <w:rPr>
          <w:rFonts w:asciiTheme="majorBidi" w:hAnsiTheme="majorBidi" w:cstheme="majorBidi"/>
          <w:sz w:val="24"/>
          <w:szCs w:val="24"/>
          <w:lang w:val="en-AU"/>
        </w:rPr>
      </w:pPr>
      <w:r>
        <w:rPr>
          <w:rFonts w:asciiTheme="majorBidi" w:hAnsiTheme="majorBidi" w:cstheme="majorBidi"/>
          <w:sz w:val="24"/>
          <w:szCs w:val="24"/>
          <w:lang w:val="en-AU"/>
        </w:rPr>
        <w:fldChar w:fldCharType="begin"/>
      </w:r>
      <w:r>
        <w:rPr>
          <w:rFonts w:asciiTheme="majorBidi" w:hAnsiTheme="majorBidi" w:cstheme="majorBidi"/>
          <w:sz w:val="24"/>
          <w:szCs w:val="24"/>
          <w:lang w:val="en-AU"/>
        </w:rPr>
        <w:instrText>HYPERLINK "</w:instrText>
      </w:r>
      <w:r w:rsidRPr="00044A54">
        <w:rPr>
          <w:rFonts w:asciiTheme="majorBidi" w:hAnsiTheme="majorBidi" w:cstheme="majorBidi"/>
          <w:sz w:val="24"/>
          <w:szCs w:val="24"/>
          <w:lang w:val="en-AU"/>
        </w:rPr>
        <w:instrText>http://dx.doi.org/10.4314/gjl.v1</w:instrText>
      </w:r>
      <w:r w:rsidRPr="001142EB">
        <w:rPr>
          <w:rFonts w:asciiTheme="majorBidi" w:hAnsiTheme="majorBidi" w:cstheme="majorBidi"/>
          <w:sz w:val="24"/>
          <w:szCs w:val="24"/>
          <w:lang w:val="en-AU"/>
        </w:rPr>
        <w:instrText>2</w:instrText>
      </w:r>
      <w:r w:rsidRPr="00044A54">
        <w:rPr>
          <w:rFonts w:asciiTheme="majorBidi" w:hAnsiTheme="majorBidi" w:cstheme="majorBidi"/>
          <w:sz w:val="24"/>
          <w:szCs w:val="24"/>
          <w:lang w:val="en-AU"/>
        </w:rPr>
        <w:instrText>i1.1</w:instrText>
      </w:r>
      <w:r>
        <w:rPr>
          <w:rFonts w:asciiTheme="majorBidi" w:hAnsiTheme="majorBidi" w:cstheme="majorBidi"/>
          <w:sz w:val="24"/>
          <w:szCs w:val="24"/>
          <w:lang w:val="en-AU"/>
        </w:rPr>
        <w:instrText>"</w:instrText>
      </w:r>
      <w:r>
        <w:rPr>
          <w:rFonts w:asciiTheme="majorBidi" w:hAnsiTheme="majorBidi" w:cstheme="majorBidi"/>
          <w:sz w:val="24"/>
          <w:szCs w:val="24"/>
          <w:lang w:val="en-AU"/>
        </w:rPr>
      </w:r>
      <w:r>
        <w:rPr>
          <w:rFonts w:asciiTheme="majorBidi" w:hAnsiTheme="majorBidi" w:cstheme="majorBidi"/>
          <w:sz w:val="24"/>
          <w:szCs w:val="24"/>
          <w:lang w:val="en-AU"/>
        </w:rPr>
        <w:fldChar w:fldCharType="separate"/>
      </w:r>
      <w:r w:rsidRPr="00044A54">
        <w:rPr>
          <w:rStyle w:val="Hyperlink"/>
          <w:rFonts w:asciiTheme="majorBidi" w:hAnsiTheme="majorBidi" w:cstheme="majorBidi"/>
          <w:sz w:val="24"/>
          <w:szCs w:val="24"/>
          <w:lang w:val="en-AU"/>
        </w:rPr>
        <w:t>http://dx.doi.org/10.4314/gjl.v1</w:t>
      </w:r>
      <w:r w:rsidRPr="008C032E">
        <w:rPr>
          <w:rStyle w:val="Hyperlink"/>
          <w:rFonts w:asciiTheme="majorBidi" w:hAnsiTheme="majorBidi" w:cstheme="majorBidi"/>
          <w:sz w:val="24"/>
          <w:szCs w:val="24"/>
          <w:lang w:val="en-AU"/>
        </w:rPr>
        <w:t>2</w:t>
      </w:r>
      <w:r w:rsidRPr="00044A54">
        <w:rPr>
          <w:rStyle w:val="Hyperlink"/>
          <w:rFonts w:asciiTheme="majorBidi" w:hAnsiTheme="majorBidi" w:cstheme="majorBidi"/>
          <w:sz w:val="24"/>
          <w:szCs w:val="24"/>
          <w:lang w:val="en-AU"/>
        </w:rPr>
        <w:t>i1.1</w:t>
      </w:r>
      <w:r>
        <w:rPr>
          <w:rFonts w:asciiTheme="majorBidi" w:hAnsiTheme="majorBidi" w:cstheme="majorBidi"/>
          <w:sz w:val="24"/>
          <w:szCs w:val="24"/>
          <w:lang w:val="en-AU"/>
        </w:rPr>
        <w:fldChar w:fldCharType="end"/>
      </w:r>
    </w:p>
    <w:p w14:paraId="66328951" w14:textId="77777777" w:rsidR="00105C2B" w:rsidRPr="00105C2B" w:rsidRDefault="00105C2B" w:rsidP="00105C2B">
      <w:pPr>
        <w:pStyle w:val="ListParagraph"/>
        <w:spacing w:after="0" w:line="240" w:lineRule="exact"/>
        <w:ind w:left="0"/>
        <w:rPr>
          <w:rFonts w:asciiTheme="majorBidi" w:hAnsiTheme="majorBidi" w:cstheme="majorBidi"/>
          <w:bCs/>
          <w:sz w:val="24"/>
          <w:szCs w:val="24"/>
        </w:rPr>
      </w:pPr>
    </w:p>
    <w:p w14:paraId="70DE2A95" w14:textId="77777777" w:rsidR="00105C2B" w:rsidRDefault="00105C2B" w:rsidP="00105C2B">
      <w:pPr>
        <w:pStyle w:val="ListParagraph"/>
        <w:spacing w:after="0" w:line="240" w:lineRule="exact"/>
        <w:ind w:left="0"/>
        <w:jc w:val="center"/>
        <w:rPr>
          <w:rFonts w:asciiTheme="majorBidi" w:hAnsiTheme="majorBidi" w:cstheme="majorBidi"/>
          <w:b/>
          <w:sz w:val="24"/>
          <w:szCs w:val="24"/>
        </w:rPr>
      </w:pPr>
    </w:p>
    <w:p w14:paraId="5763FCD3" w14:textId="77777777" w:rsidR="00105C2B" w:rsidRDefault="00105C2B" w:rsidP="00105C2B">
      <w:pPr>
        <w:pStyle w:val="ListParagraph"/>
        <w:spacing w:after="0" w:line="240" w:lineRule="exact"/>
        <w:ind w:left="0"/>
        <w:jc w:val="center"/>
        <w:rPr>
          <w:rFonts w:asciiTheme="majorBidi" w:hAnsiTheme="majorBidi" w:cstheme="majorBidi"/>
          <w:b/>
          <w:sz w:val="24"/>
          <w:szCs w:val="24"/>
        </w:rPr>
      </w:pPr>
      <w:r w:rsidRPr="00105C2B">
        <w:rPr>
          <w:rFonts w:asciiTheme="majorBidi" w:hAnsiTheme="majorBidi" w:cstheme="majorBidi"/>
          <w:b/>
          <w:sz w:val="24"/>
          <w:szCs w:val="24"/>
        </w:rPr>
        <w:t xml:space="preserve">CARDINAL NUMERALS IN AKAN – A CONSTRUCTION </w:t>
      </w:r>
    </w:p>
    <w:p w14:paraId="1E7A1BB8" w14:textId="2562B91B" w:rsidR="004A73A9" w:rsidRPr="00105C2B" w:rsidRDefault="00105C2B" w:rsidP="00105C2B">
      <w:pPr>
        <w:pStyle w:val="ListParagraph"/>
        <w:spacing w:after="0" w:line="240" w:lineRule="exact"/>
        <w:ind w:left="0"/>
        <w:jc w:val="center"/>
        <w:rPr>
          <w:rFonts w:asciiTheme="majorBidi" w:hAnsiTheme="majorBidi" w:cstheme="majorBidi"/>
          <w:b/>
          <w:sz w:val="24"/>
          <w:szCs w:val="24"/>
        </w:rPr>
      </w:pPr>
      <w:r w:rsidRPr="00105C2B">
        <w:rPr>
          <w:rFonts w:asciiTheme="majorBidi" w:hAnsiTheme="majorBidi" w:cstheme="majorBidi"/>
          <w:b/>
          <w:sz w:val="24"/>
          <w:szCs w:val="24"/>
        </w:rPr>
        <w:t>MORPHOLOGY ACCOUNT</w:t>
      </w:r>
    </w:p>
    <w:p w14:paraId="1EBCB6CC" w14:textId="372512CE" w:rsidR="004F0D04" w:rsidRDefault="004F0D04" w:rsidP="00105C2B">
      <w:pPr>
        <w:autoSpaceDE w:val="0"/>
        <w:autoSpaceDN w:val="0"/>
        <w:adjustRightInd w:val="0"/>
        <w:spacing w:after="0" w:line="240" w:lineRule="exact"/>
        <w:jc w:val="center"/>
        <w:rPr>
          <w:rFonts w:asciiTheme="majorBidi" w:hAnsiTheme="majorBidi" w:cstheme="majorBidi"/>
          <w:bCs/>
          <w:iCs/>
          <w:sz w:val="24"/>
          <w:szCs w:val="24"/>
          <w:lang w:val="en-US"/>
        </w:rPr>
      </w:pPr>
    </w:p>
    <w:p w14:paraId="449AD909" w14:textId="13029A8B" w:rsidR="00105C2B" w:rsidRPr="00105C2B" w:rsidRDefault="00105C2B" w:rsidP="00105C2B">
      <w:pPr>
        <w:autoSpaceDE w:val="0"/>
        <w:autoSpaceDN w:val="0"/>
        <w:adjustRightInd w:val="0"/>
        <w:spacing w:after="0" w:line="240" w:lineRule="exact"/>
        <w:jc w:val="center"/>
        <w:rPr>
          <w:rFonts w:asciiTheme="majorBidi" w:hAnsiTheme="majorBidi" w:cstheme="majorBidi"/>
          <w:bCs/>
          <w:i/>
          <w:sz w:val="24"/>
          <w:szCs w:val="24"/>
          <w:lang w:val="en-US"/>
        </w:rPr>
      </w:pPr>
      <w:r w:rsidRPr="00105C2B">
        <w:rPr>
          <w:rFonts w:asciiTheme="majorBidi" w:hAnsiTheme="majorBidi" w:cstheme="majorBidi"/>
          <w:bCs/>
          <w:i/>
          <w:sz w:val="24"/>
          <w:szCs w:val="24"/>
          <w:lang w:val="en-US"/>
        </w:rPr>
        <w:t xml:space="preserve">Clement </w:t>
      </w:r>
      <w:proofErr w:type="spellStart"/>
      <w:r w:rsidRPr="00105C2B">
        <w:rPr>
          <w:rFonts w:asciiTheme="majorBidi" w:hAnsiTheme="majorBidi" w:cstheme="majorBidi"/>
          <w:bCs/>
          <w:i/>
          <w:sz w:val="24"/>
          <w:szCs w:val="24"/>
          <w:lang w:val="en-US"/>
        </w:rPr>
        <w:t>Kwamina</w:t>
      </w:r>
      <w:proofErr w:type="spellEnd"/>
      <w:r w:rsidRPr="00105C2B">
        <w:rPr>
          <w:rFonts w:asciiTheme="majorBidi" w:hAnsiTheme="majorBidi" w:cstheme="majorBidi"/>
          <w:bCs/>
          <w:i/>
          <w:sz w:val="24"/>
          <w:szCs w:val="24"/>
          <w:lang w:val="en-US"/>
        </w:rPr>
        <w:t xml:space="preserve"> </w:t>
      </w:r>
      <w:proofErr w:type="spellStart"/>
      <w:r w:rsidRPr="00105C2B">
        <w:rPr>
          <w:rFonts w:asciiTheme="majorBidi" w:hAnsiTheme="majorBidi" w:cstheme="majorBidi"/>
          <w:bCs/>
          <w:i/>
          <w:sz w:val="24"/>
          <w:szCs w:val="24"/>
          <w:lang w:val="en-US"/>
        </w:rPr>
        <w:t>Insaidoo</w:t>
      </w:r>
      <w:proofErr w:type="spellEnd"/>
      <w:r w:rsidRPr="00105C2B">
        <w:rPr>
          <w:rFonts w:asciiTheme="majorBidi" w:hAnsiTheme="majorBidi" w:cstheme="majorBidi"/>
          <w:bCs/>
          <w:i/>
          <w:sz w:val="24"/>
          <w:szCs w:val="24"/>
          <w:lang w:val="en-US"/>
        </w:rPr>
        <w:t xml:space="preserve"> Appah</w:t>
      </w:r>
    </w:p>
    <w:p w14:paraId="2FF60DD2" w14:textId="5A05947F" w:rsidR="00105C2B" w:rsidRPr="00DC7DEC" w:rsidRDefault="00105C2B" w:rsidP="00105C2B">
      <w:pPr>
        <w:autoSpaceDE w:val="0"/>
        <w:autoSpaceDN w:val="0"/>
        <w:adjustRightInd w:val="0"/>
        <w:spacing w:after="0" w:line="240" w:lineRule="exact"/>
        <w:jc w:val="center"/>
        <w:rPr>
          <w:rFonts w:asciiTheme="majorBidi" w:hAnsiTheme="majorBidi" w:cstheme="majorBidi"/>
          <w:bCs/>
          <w:i/>
          <w:sz w:val="24"/>
          <w:szCs w:val="24"/>
          <w:lang w:val="de-DE"/>
        </w:rPr>
      </w:pPr>
      <w:r w:rsidRPr="00DC7DEC">
        <w:rPr>
          <w:rFonts w:asciiTheme="majorBidi" w:hAnsiTheme="majorBidi" w:cstheme="majorBidi"/>
          <w:bCs/>
          <w:i/>
          <w:sz w:val="24"/>
          <w:szCs w:val="24"/>
          <w:lang w:val="de-DE"/>
        </w:rPr>
        <w:t>Reginald Akuoko Duah</w:t>
      </w:r>
    </w:p>
    <w:p w14:paraId="6C395DD0" w14:textId="0B17C08D" w:rsidR="00105C2B" w:rsidRPr="00DC7DEC" w:rsidRDefault="00105C2B" w:rsidP="00105C2B">
      <w:pPr>
        <w:autoSpaceDE w:val="0"/>
        <w:autoSpaceDN w:val="0"/>
        <w:adjustRightInd w:val="0"/>
        <w:spacing w:after="0" w:line="240" w:lineRule="exact"/>
        <w:jc w:val="center"/>
        <w:rPr>
          <w:rFonts w:asciiTheme="majorBidi" w:hAnsiTheme="majorBidi" w:cstheme="majorBidi"/>
          <w:bCs/>
          <w:i/>
          <w:sz w:val="24"/>
          <w:szCs w:val="24"/>
          <w:lang w:val="de-DE"/>
        </w:rPr>
      </w:pPr>
      <w:r w:rsidRPr="00DC7DEC">
        <w:rPr>
          <w:rFonts w:asciiTheme="majorBidi" w:hAnsiTheme="majorBidi" w:cstheme="majorBidi"/>
          <w:bCs/>
          <w:i/>
          <w:sz w:val="24"/>
          <w:szCs w:val="24"/>
          <w:lang w:val="de-DE"/>
        </w:rPr>
        <w:t>Obadele Bakari Kambon</w:t>
      </w:r>
    </w:p>
    <w:p w14:paraId="6A0BAB9F" w14:textId="77777777" w:rsidR="005D06E6" w:rsidRPr="00DC7DEC" w:rsidRDefault="005D06E6" w:rsidP="00105C2B">
      <w:pPr>
        <w:autoSpaceDE w:val="0"/>
        <w:autoSpaceDN w:val="0"/>
        <w:adjustRightInd w:val="0"/>
        <w:spacing w:after="0" w:line="240" w:lineRule="exact"/>
        <w:jc w:val="both"/>
        <w:rPr>
          <w:rFonts w:asciiTheme="majorBidi" w:hAnsiTheme="majorBidi" w:cstheme="majorBidi"/>
          <w:bCs/>
          <w:iCs/>
          <w:sz w:val="24"/>
          <w:szCs w:val="24"/>
          <w:lang w:val="de-DE"/>
        </w:rPr>
      </w:pPr>
    </w:p>
    <w:p w14:paraId="30FEFFFE" w14:textId="71DE29BD" w:rsidR="004177CF" w:rsidRPr="00105C2B" w:rsidRDefault="00136AE4" w:rsidP="00105C2B">
      <w:pPr>
        <w:autoSpaceDE w:val="0"/>
        <w:autoSpaceDN w:val="0"/>
        <w:adjustRightInd w:val="0"/>
        <w:spacing w:after="0" w:line="240" w:lineRule="exact"/>
        <w:ind w:left="720" w:right="707"/>
        <w:jc w:val="both"/>
        <w:rPr>
          <w:rFonts w:asciiTheme="majorBidi" w:hAnsiTheme="majorBidi" w:cstheme="majorBidi"/>
          <w:bCs/>
          <w:iCs/>
          <w:sz w:val="24"/>
          <w:szCs w:val="24"/>
          <w:lang w:val="en-US"/>
        </w:rPr>
      </w:pPr>
      <w:r w:rsidRPr="00105C2B" w:rsidDel="00E45978">
        <w:rPr>
          <w:rFonts w:asciiTheme="majorBidi" w:hAnsiTheme="majorBidi" w:cstheme="majorBidi"/>
          <w:sz w:val="24"/>
          <w:szCs w:val="24"/>
          <w:lang w:val="en-US"/>
        </w:rPr>
        <w:t>T</w:t>
      </w:r>
      <w:r w:rsidRPr="00105C2B">
        <w:rPr>
          <w:rFonts w:asciiTheme="majorBidi" w:hAnsiTheme="majorBidi" w:cstheme="majorBidi"/>
          <w:sz w:val="24"/>
          <w:szCs w:val="24"/>
          <w:lang w:val="en-US"/>
        </w:rPr>
        <w:t>h</w:t>
      </w:r>
      <w:r w:rsidRPr="00105C2B" w:rsidDel="00E45978">
        <w:rPr>
          <w:rFonts w:asciiTheme="majorBidi" w:hAnsiTheme="majorBidi" w:cstheme="majorBidi"/>
          <w:sz w:val="24"/>
          <w:szCs w:val="24"/>
          <w:lang w:val="en-US"/>
        </w:rPr>
        <w:t>is paper present</w:t>
      </w:r>
      <w:r w:rsidRPr="00105C2B">
        <w:rPr>
          <w:rFonts w:asciiTheme="majorBidi" w:hAnsiTheme="majorBidi" w:cstheme="majorBidi"/>
          <w:sz w:val="24"/>
          <w:szCs w:val="24"/>
          <w:lang w:val="en-US"/>
        </w:rPr>
        <w:t>s</w:t>
      </w:r>
      <w:r w:rsidRPr="00105C2B" w:rsidDel="00E45978">
        <w:rPr>
          <w:rFonts w:asciiTheme="majorBidi" w:hAnsiTheme="majorBidi" w:cstheme="majorBidi"/>
          <w:sz w:val="24"/>
          <w:szCs w:val="24"/>
          <w:lang w:val="en-US"/>
        </w:rPr>
        <w:t xml:space="preserve"> a </w:t>
      </w:r>
      <w:r w:rsidR="007710C8" w:rsidRPr="00105C2B">
        <w:rPr>
          <w:rFonts w:asciiTheme="majorBidi" w:hAnsiTheme="majorBidi" w:cstheme="majorBidi"/>
          <w:sz w:val="24"/>
          <w:szCs w:val="24"/>
          <w:lang w:val="en-US"/>
        </w:rPr>
        <w:t>C</w:t>
      </w:r>
      <w:r w:rsidRPr="00105C2B" w:rsidDel="00E45978">
        <w:rPr>
          <w:rFonts w:asciiTheme="majorBidi" w:hAnsiTheme="majorBidi" w:cstheme="majorBidi"/>
          <w:sz w:val="24"/>
          <w:szCs w:val="24"/>
          <w:lang w:val="en-US"/>
        </w:rPr>
        <w:t>onstruction</w:t>
      </w:r>
      <w:r w:rsidR="007710C8" w:rsidRPr="00105C2B">
        <w:rPr>
          <w:rFonts w:asciiTheme="majorBidi" w:hAnsiTheme="majorBidi" w:cstheme="majorBidi"/>
          <w:sz w:val="24"/>
          <w:szCs w:val="24"/>
          <w:lang w:val="en-US"/>
        </w:rPr>
        <w:t xml:space="preserve"> Morphology</w:t>
      </w:r>
      <w:r w:rsidRPr="00105C2B" w:rsidDel="00E45978">
        <w:rPr>
          <w:rFonts w:asciiTheme="majorBidi" w:hAnsiTheme="majorBidi" w:cstheme="majorBidi"/>
          <w:sz w:val="24"/>
          <w:szCs w:val="24"/>
          <w:lang w:val="en-US"/>
        </w:rPr>
        <w:t xml:space="preserve"> account of </w:t>
      </w:r>
      <w:r w:rsidRPr="00105C2B">
        <w:rPr>
          <w:rFonts w:asciiTheme="majorBidi" w:hAnsiTheme="majorBidi" w:cstheme="majorBidi"/>
          <w:sz w:val="24"/>
          <w:szCs w:val="24"/>
          <w:lang w:val="en-US"/>
        </w:rPr>
        <w:t>complex</w:t>
      </w:r>
      <w:r w:rsidRPr="00105C2B" w:rsidDel="00E45978">
        <w:rPr>
          <w:rFonts w:asciiTheme="majorBidi" w:hAnsiTheme="majorBidi" w:cstheme="majorBidi"/>
          <w:sz w:val="24"/>
          <w:szCs w:val="24"/>
          <w:lang w:val="en-US"/>
        </w:rPr>
        <w:t xml:space="preserve"> cardinal numeral </w:t>
      </w:r>
      <w:r w:rsidRPr="00105C2B">
        <w:rPr>
          <w:rFonts w:asciiTheme="majorBidi" w:hAnsiTheme="majorBidi" w:cstheme="majorBidi"/>
          <w:sz w:val="24"/>
          <w:szCs w:val="24"/>
          <w:lang w:val="en-US"/>
        </w:rPr>
        <w:t>formation</w:t>
      </w:r>
      <w:r w:rsidRPr="00105C2B" w:rsidDel="00E45978">
        <w:rPr>
          <w:rFonts w:asciiTheme="majorBidi" w:hAnsiTheme="majorBidi" w:cstheme="majorBidi"/>
          <w:sz w:val="24"/>
          <w:szCs w:val="24"/>
          <w:lang w:val="en-US"/>
        </w:rPr>
        <w:t xml:space="preserve"> in Akan (</w:t>
      </w:r>
      <w:r w:rsidR="008F5C4E" w:rsidRPr="00105C2B" w:rsidDel="00E45978">
        <w:rPr>
          <w:rFonts w:asciiTheme="majorBidi" w:hAnsiTheme="majorBidi" w:cstheme="majorBidi"/>
          <w:sz w:val="24"/>
          <w:szCs w:val="24"/>
          <w:lang w:val="en-US"/>
        </w:rPr>
        <w:t>Kwa</w:t>
      </w:r>
      <w:r w:rsidR="008F5C4E" w:rsidRPr="00105C2B">
        <w:rPr>
          <w:rFonts w:asciiTheme="majorBidi" w:hAnsiTheme="majorBidi" w:cstheme="majorBidi"/>
          <w:sz w:val="24"/>
          <w:szCs w:val="24"/>
          <w:lang w:val="en-US"/>
        </w:rPr>
        <w:t>,</w:t>
      </w:r>
      <w:r w:rsidR="008F5C4E" w:rsidRPr="00105C2B" w:rsidDel="00E45978">
        <w:rPr>
          <w:rFonts w:asciiTheme="majorBidi" w:hAnsiTheme="majorBidi" w:cstheme="majorBidi"/>
          <w:sz w:val="24"/>
          <w:szCs w:val="24"/>
          <w:lang w:val="en-US"/>
        </w:rPr>
        <w:t xml:space="preserve"> </w:t>
      </w:r>
      <w:r w:rsidRPr="00105C2B" w:rsidDel="00E45978">
        <w:rPr>
          <w:rFonts w:asciiTheme="majorBidi" w:hAnsiTheme="majorBidi" w:cstheme="majorBidi"/>
          <w:sz w:val="24"/>
          <w:szCs w:val="24"/>
          <w:lang w:val="en-US"/>
        </w:rPr>
        <w:t>Niger-Congo).</w:t>
      </w:r>
      <w:r w:rsidRPr="00105C2B">
        <w:rPr>
          <w:rFonts w:asciiTheme="majorBidi" w:hAnsiTheme="majorBidi" w:cstheme="majorBidi"/>
          <w:sz w:val="24"/>
          <w:szCs w:val="24"/>
          <w:lang w:val="en-US"/>
        </w:rPr>
        <w:t xml:space="preserve"> </w:t>
      </w:r>
      <w:r w:rsidR="00B71A5C" w:rsidRPr="00105C2B">
        <w:rPr>
          <w:rFonts w:asciiTheme="majorBidi" w:hAnsiTheme="majorBidi" w:cstheme="majorBidi"/>
          <w:sz w:val="24"/>
          <w:szCs w:val="24"/>
          <w:lang w:val="en-US"/>
        </w:rPr>
        <w:t xml:space="preserve">Through </w:t>
      </w:r>
      <w:r w:rsidR="0088129E" w:rsidRPr="00105C2B">
        <w:rPr>
          <w:rFonts w:asciiTheme="majorBidi" w:hAnsiTheme="majorBidi" w:cstheme="majorBidi"/>
          <w:sz w:val="24"/>
          <w:szCs w:val="24"/>
          <w:lang w:val="en-US"/>
        </w:rPr>
        <w:t>a detailed description of</w:t>
      </w:r>
      <w:r w:rsidR="002F5013" w:rsidRPr="00105C2B">
        <w:rPr>
          <w:rFonts w:asciiTheme="majorBidi" w:hAnsiTheme="majorBidi" w:cstheme="majorBidi"/>
          <w:sz w:val="24"/>
          <w:szCs w:val="24"/>
          <w:lang w:val="en-US"/>
        </w:rPr>
        <w:t xml:space="preserve"> </w:t>
      </w:r>
      <w:r w:rsidR="00C36D6F" w:rsidRPr="00105C2B">
        <w:rPr>
          <w:rFonts w:asciiTheme="majorBidi" w:hAnsiTheme="majorBidi" w:cstheme="majorBidi"/>
          <w:sz w:val="24"/>
          <w:szCs w:val="24"/>
          <w:lang w:val="en-US"/>
        </w:rPr>
        <w:t xml:space="preserve">the </w:t>
      </w:r>
      <w:r w:rsidR="000418EC" w:rsidRPr="00105C2B">
        <w:rPr>
          <w:rFonts w:asciiTheme="majorBidi" w:hAnsiTheme="majorBidi" w:cstheme="majorBidi"/>
          <w:sz w:val="24"/>
          <w:szCs w:val="24"/>
          <w:lang w:val="en-US"/>
        </w:rPr>
        <w:t>Akan</w:t>
      </w:r>
      <w:r w:rsidR="002F5013" w:rsidRPr="00105C2B">
        <w:rPr>
          <w:rFonts w:asciiTheme="majorBidi" w:hAnsiTheme="majorBidi" w:cstheme="majorBidi"/>
          <w:sz w:val="24"/>
          <w:szCs w:val="24"/>
          <w:lang w:val="en-US"/>
        </w:rPr>
        <w:t xml:space="preserve"> numeral </w:t>
      </w:r>
      <w:r w:rsidR="00B71A5C" w:rsidRPr="00105C2B">
        <w:rPr>
          <w:rFonts w:asciiTheme="majorBidi" w:hAnsiTheme="majorBidi" w:cstheme="majorBidi"/>
          <w:sz w:val="24"/>
          <w:szCs w:val="24"/>
          <w:lang w:val="en-US"/>
        </w:rPr>
        <w:t>system,</w:t>
      </w:r>
      <w:r w:rsidR="002F5013" w:rsidRPr="00105C2B">
        <w:rPr>
          <w:rFonts w:asciiTheme="majorBidi" w:hAnsiTheme="majorBidi" w:cstheme="majorBidi"/>
          <w:sz w:val="24"/>
          <w:szCs w:val="24"/>
          <w:lang w:val="en-US"/>
        </w:rPr>
        <w:t xml:space="preserve"> </w:t>
      </w:r>
      <w:r w:rsidR="000418EC" w:rsidRPr="00105C2B">
        <w:rPr>
          <w:rFonts w:asciiTheme="majorBidi" w:hAnsiTheme="majorBidi" w:cstheme="majorBidi"/>
          <w:sz w:val="24"/>
          <w:szCs w:val="24"/>
          <w:lang w:val="en-US"/>
        </w:rPr>
        <w:t xml:space="preserve">which </w:t>
      </w:r>
      <w:r w:rsidR="002F5013" w:rsidRPr="00105C2B">
        <w:rPr>
          <w:rFonts w:asciiTheme="majorBidi" w:hAnsiTheme="majorBidi" w:cstheme="majorBidi"/>
          <w:sz w:val="24"/>
          <w:szCs w:val="24"/>
          <w:lang w:val="en-US"/>
        </w:rPr>
        <w:t>is decimal</w:t>
      </w:r>
      <w:r w:rsidR="00B71A5C" w:rsidRPr="00105C2B">
        <w:rPr>
          <w:rFonts w:asciiTheme="majorBidi" w:hAnsiTheme="majorBidi" w:cstheme="majorBidi"/>
          <w:sz w:val="24"/>
          <w:szCs w:val="24"/>
          <w:lang w:val="en-US"/>
        </w:rPr>
        <w:t>, w</w:t>
      </w:r>
      <w:r w:rsidR="002F5013" w:rsidRPr="00105C2B">
        <w:rPr>
          <w:rFonts w:asciiTheme="majorBidi" w:hAnsiTheme="majorBidi" w:cstheme="majorBidi"/>
          <w:sz w:val="24"/>
          <w:szCs w:val="24"/>
          <w:lang w:val="en-US"/>
        </w:rPr>
        <w:t xml:space="preserve">e </w:t>
      </w:r>
      <w:r w:rsidR="00730107" w:rsidRPr="00105C2B">
        <w:rPr>
          <w:rFonts w:asciiTheme="majorBidi" w:hAnsiTheme="majorBidi" w:cstheme="majorBidi"/>
          <w:sz w:val="24"/>
          <w:szCs w:val="24"/>
          <w:lang w:val="en-US"/>
        </w:rPr>
        <w:t xml:space="preserve">identify various </w:t>
      </w:r>
      <w:r w:rsidR="002F5013" w:rsidRPr="00105C2B">
        <w:rPr>
          <w:rFonts w:asciiTheme="majorBidi" w:hAnsiTheme="majorBidi" w:cstheme="majorBidi"/>
          <w:sz w:val="24"/>
          <w:szCs w:val="24"/>
          <w:lang w:val="en-US"/>
        </w:rPr>
        <w:t xml:space="preserve">ranges of cardinal numerals </w:t>
      </w:r>
      <w:r w:rsidRPr="00105C2B">
        <w:rPr>
          <w:rFonts w:asciiTheme="majorBidi" w:hAnsiTheme="majorBidi" w:cstheme="majorBidi"/>
          <w:sz w:val="24"/>
          <w:szCs w:val="24"/>
          <w:lang w:val="en-US"/>
        </w:rPr>
        <w:t xml:space="preserve">and show that they </w:t>
      </w:r>
      <w:r w:rsidR="00FD49C3" w:rsidRPr="00105C2B">
        <w:rPr>
          <w:rFonts w:asciiTheme="majorBidi" w:hAnsiTheme="majorBidi" w:cstheme="majorBidi"/>
          <w:sz w:val="24"/>
          <w:szCs w:val="24"/>
          <w:lang w:val="en-US"/>
        </w:rPr>
        <w:t>share structure</w:t>
      </w:r>
      <w:r w:rsidR="001D2B1F" w:rsidRPr="00105C2B">
        <w:rPr>
          <w:rFonts w:asciiTheme="majorBidi" w:hAnsiTheme="majorBidi" w:cstheme="majorBidi"/>
          <w:sz w:val="24"/>
          <w:szCs w:val="24"/>
          <w:lang w:val="en-US"/>
        </w:rPr>
        <w:t>s</w:t>
      </w:r>
      <w:r w:rsidR="00FD49C3" w:rsidRPr="00105C2B">
        <w:rPr>
          <w:rFonts w:asciiTheme="majorBidi" w:hAnsiTheme="majorBidi" w:cstheme="majorBidi"/>
          <w:sz w:val="24"/>
          <w:szCs w:val="24"/>
          <w:lang w:val="en-US"/>
        </w:rPr>
        <w:t xml:space="preserve"> with other constructions in the language </w:t>
      </w:r>
      <w:r w:rsidRPr="00105C2B">
        <w:rPr>
          <w:rFonts w:asciiTheme="majorBidi" w:hAnsiTheme="majorBidi" w:cstheme="majorBidi"/>
          <w:sz w:val="24"/>
          <w:szCs w:val="24"/>
          <w:lang w:val="en-US"/>
        </w:rPr>
        <w:t>because</w:t>
      </w:r>
      <w:r w:rsidR="00FD49C3" w:rsidRPr="00105C2B">
        <w:rPr>
          <w:rFonts w:asciiTheme="majorBidi" w:hAnsiTheme="majorBidi" w:cstheme="majorBidi"/>
          <w:sz w:val="24"/>
          <w:szCs w:val="24"/>
          <w:lang w:val="en-US"/>
        </w:rPr>
        <w:t xml:space="preserve"> they are either compounds or coordinate constructions</w:t>
      </w:r>
      <w:r w:rsidR="002B49EA" w:rsidRPr="00105C2B">
        <w:rPr>
          <w:rFonts w:asciiTheme="majorBidi" w:hAnsiTheme="majorBidi" w:cstheme="majorBidi"/>
          <w:sz w:val="24"/>
          <w:szCs w:val="24"/>
          <w:lang w:val="en-US"/>
        </w:rPr>
        <w:t>.</w:t>
      </w:r>
      <w:r w:rsidR="00FD49C3" w:rsidRPr="00105C2B">
        <w:rPr>
          <w:rFonts w:asciiTheme="majorBidi" w:hAnsiTheme="majorBidi" w:cstheme="majorBidi"/>
          <w:sz w:val="24"/>
          <w:szCs w:val="24"/>
          <w:lang w:val="en-US"/>
        </w:rPr>
        <w:t xml:space="preserve"> </w:t>
      </w:r>
      <w:r w:rsidR="00B71A5C" w:rsidRPr="00105C2B">
        <w:rPr>
          <w:rFonts w:asciiTheme="majorBidi" w:hAnsiTheme="majorBidi" w:cstheme="majorBidi"/>
          <w:sz w:val="24"/>
          <w:szCs w:val="24"/>
          <w:lang w:val="en-US"/>
        </w:rPr>
        <w:t>We</w:t>
      </w:r>
      <w:r w:rsidRPr="00105C2B">
        <w:rPr>
          <w:rFonts w:asciiTheme="majorBidi" w:hAnsiTheme="majorBidi" w:cstheme="majorBidi"/>
          <w:sz w:val="24"/>
          <w:szCs w:val="24"/>
          <w:lang w:val="en-US"/>
        </w:rPr>
        <w:t xml:space="preserve"> show that, consistent </w:t>
      </w:r>
      <w:r w:rsidR="000E23FA" w:rsidRPr="00105C2B">
        <w:rPr>
          <w:rFonts w:asciiTheme="majorBidi" w:hAnsiTheme="majorBidi" w:cstheme="majorBidi"/>
          <w:sz w:val="24"/>
          <w:szCs w:val="24"/>
          <w:lang w:val="en-US"/>
        </w:rPr>
        <w:t xml:space="preserve">with crosslinguistic patterns, the two arithmetic operations </w:t>
      </w:r>
      <w:r w:rsidR="004D7BBB" w:rsidRPr="00105C2B">
        <w:rPr>
          <w:rFonts w:asciiTheme="majorBidi" w:hAnsiTheme="majorBidi" w:cstheme="majorBidi"/>
          <w:sz w:val="24"/>
          <w:szCs w:val="24"/>
          <w:lang w:val="en-US"/>
        </w:rPr>
        <w:t xml:space="preserve">that underpin the construction of cardinal numerals in Akan </w:t>
      </w:r>
      <w:r w:rsidR="000E23FA" w:rsidRPr="00105C2B">
        <w:rPr>
          <w:rFonts w:asciiTheme="majorBidi" w:hAnsiTheme="majorBidi" w:cstheme="majorBidi"/>
          <w:sz w:val="24"/>
          <w:szCs w:val="24"/>
          <w:lang w:val="en-US"/>
        </w:rPr>
        <w:t>are addition and multiplication</w:t>
      </w:r>
      <w:r w:rsidR="002B49EA" w:rsidRPr="00105C2B">
        <w:rPr>
          <w:rFonts w:asciiTheme="majorBidi" w:hAnsiTheme="majorBidi" w:cstheme="majorBidi"/>
          <w:sz w:val="24"/>
          <w:szCs w:val="24"/>
          <w:lang w:val="en-US"/>
        </w:rPr>
        <w:t xml:space="preserve"> and they </w:t>
      </w:r>
      <w:r w:rsidR="002B49EA" w:rsidRPr="00105C2B">
        <w:rPr>
          <w:rFonts w:asciiTheme="majorBidi" w:hAnsiTheme="majorBidi" w:cstheme="majorBidi"/>
          <w:sz w:val="24"/>
          <w:szCs w:val="24"/>
        </w:rPr>
        <w:t xml:space="preserve">are </w:t>
      </w:r>
      <w:r w:rsidR="00A92304" w:rsidRPr="00105C2B">
        <w:rPr>
          <w:rFonts w:asciiTheme="majorBidi" w:hAnsiTheme="majorBidi" w:cstheme="majorBidi"/>
          <w:sz w:val="24"/>
          <w:szCs w:val="24"/>
        </w:rPr>
        <w:t xml:space="preserve">formally realised </w:t>
      </w:r>
      <w:r w:rsidR="002B49EA" w:rsidRPr="00105C2B">
        <w:rPr>
          <w:rFonts w:asciiTheme="majorBidi" w:hAnsiTheme="majorBidi" w:cstheme="majorBidi"/>
          <w:sz w:val="24"/>
          <w:szCs w:val="24"/>
        </w:rPr>
        <w:t xml:space="preserve">differently. While multiplication is achieved </w:t>
      </w:r>
      <w:r w:rsidR="002231EE" w:rsidRPr="00105C2B">
        <w:rPr>
          <w:rFonts w:asciiTheme="majorBidi" w:hAnsiTheme="majorBidi" w:cstheme="majorBidi"/>
          <w:sz w:val="24"/>
          <w:szCs w:val="24"/>
        </w:rPr>
        <w:t xml:space="preserve">mainly </w:t>
      </w:r>
      <w:r w:rsidR="002B49EA" w:rsidRPr="00105C2B">
        <w:rPr>
          <w:rFonts w:asciiTheme="majorBidi" w:hAnsiTheme="majorBidi" w:cstheme="majorBidi"/>
          <w:sz w:val="24"/>
          <w:szCs w:val="24"/>
        </w:rPr>
        <w:t xml:space="preserve">through compounding (and reduplication), addition is </w:t>
      </w:r>
      <w:r w:rsidR="007710C8" w:rsidRPr="00105C2B">
        <w:rPr>
          <w:rFonts w:asciiTheme="majorBidi" w:hAnsiTheme="majorBidi" w:cstheme="majorBidi"/>
          <w:sz w:val="24"/>
          <w:szCs w:val="24"/>
        </w:rPr>
        <w:t xml:space="preserve">expressed </w:t>
      </w:r>
      <w:r w:rsidR="002231EE" w:rsidRPr="00105C2B">
        <w:rPr>
          <w:rFonts w:asciiTheme="majorBidi" w:hAnsiTheme="majorBidi" w:cstheme="majorBidi"/>
          <w:sz w:val="24"/>
          <w:szCs w:val="24"/>
        </w:rPr>
        <w:t xml:space="preserve">mainly </w:t>
      </w:r>
      <w:r w:rsidR="007710C8" w:rsidRPr="00105C2B">
        <w:rPr>
          <w:rFonts w:asciiTheme="majorBidi" w:hAnsiTheme="majorBidi" w:cstheme="majorBidi"/>
          <w:sz w:val="24"/>
          <w:szCs w:val="24"/>
        </w:rPr>
        <w:t xml:space="preserve">through </w:t>
      </w:r>
      <w:r w:rsidR="004D7BBB" w:rsidRPr="00105C2B">
        <w:rPr>
          <w:rFonts w:asciiTheme="majorBidi" w:hAnsiTheme="majorBidi" w:cstheme="majorBidi"/>
          <w:sz w:val="24"/>
          <w:szCs w:val="24"/>
        </w:rPr>
        <w:t xml:space="preserve">compounding and </w:t>
      </w:r>
      <w:r w:rsidR="002B49EA" w:rsidRPr="00105C2B">
        <w:rPr>
          <w:rFonts w:asciiTheme="majorBidi" w:hAnsiTheme="majorBidi" w:cstheme="majorBidi"/>
          <w:sz w:val="24"/>
          <w:szCs w:val="24"/>
        </w:rPr>
        <w:t>coordination.</w:t>
      </w:r>
      <w:r w:rsidR="002B49EA" w:rsidRPr="00105C2B">
        <w:rPr>
          <w:rFonts w:asciiTheme="majorBidi" w:hAnsiTheme="majorBidi" w:cstheme="majorBidi"/>
          <w:sz w:val="24"/>
          <w:szCs w:val="24"/>
          <w:lang w:val="en-US"/>
        </w:rPr>
        <w:t xml:space="preserve"> </w:t>
      </w:r>
      <w:r w:rsidR="007710C8" w:rsidRPr="00105C2B">
        <w:rPr>
          <w:rFonts w:asciiTheme="majorBidi" w:hAnsiTheme="majorBidi" w:cstheme="majorBidi"/>
          <w:sz w:val="24"/>
          <w:szCs w:val="24"/>
          <w:lang w:val="en-US"/>
        </w:rPr>
        <w:t>The</w:t>
      </w:r>
      <w:r w:rsidR="000E23FA" w:rsidRPr="00105C2B">
        <w:rPr>
          <w:rFonts w:asciiTheme="majorBidi" w:hAnsiTheme="majorBidi" w:cstheme="majorBidi"/>
          <w:sz w:val="24"/>
          <w:szCs w:val="24"/>
          <w:lang w:val="en-US"/>
        </w:rPr>
        <w:t xml:space="preserve"> Construction Morphology </w:t>
      </w:r>
      <w:r w:rsidR="007710C8" w:rsidRPr="00105C2B">
        <w:rPr>
          <w:rFonts w:asciiTheme="majorBidi" w:hAnsiTheme="majorBidi" w:cstheme="majorBidi"/>
          <w:sz w:val="24"/>
          <w:szCs w:val="24"/>
          <w:lang w:val="en-US"/>
        </w:rPr>
        <w:t>framework</w:t>
      </w:r>
      <w:r w:rsidR="001F201D" w:rsidRPr="00105C2B">
        <w:rPr>
          <w:rFonts w:asciiTheme="majorBidi" w:hAnsiTheme="majorBidi" w:cstheme="majorBidi"/>
          <w:sz w:val="24"/>
          <w:szCs w:val="24"/>
          <w:lang w:val="en-US"/>
        </w:rPr>
        <w:t xml:space="preserve"> </w:t>
      </w:r>
      <w:r w:rsidR="0094316C" w:rsidRPr="00105C2B">
        <w:rPr>
          <w:rFonts w:asciiTheme="majorBidi" w:hAnsiTheme="majorBidi" w:cstheme="majorBidi"/>
          <w:sz w:val="24"/>
          <w:szCs w:val="24"/>
          <w:lang w:val="en-US"/>
        </w:rPr>
        <w:t>allow</w:t>
      </w:r>
      <w:r w:rsidR="007710C8" w:rsidRPr="00105C2B">
        <w:rPr>
          <w:rFonts w:asciiTheme="majorBidi" w:hAnsiTheme="majorBidi" w:cstheme="majorBidi"/>
          <w:sz w:val="24"/>
          <w:szCs w:val="24"/>
          <w:lang w:val="en-US"/>
        </w:rPr>
        <w:t>s</w:t>
      </w:r>
      <w:r w:rsidR="0094316C" w:rsidRPr="00105C2B">
        <w:rPr>
          <w:rFonts w:asciiTheme="majorBidi" w:hAnsiTheme="majorBidi" w:cstheme="majorBidi"/>
          <w:sz w:val="24"/>
          <w:szCs w:val="24"/>
          <w:lang w:val="en-US"/>
        </w:rPr>
        <w:t xml:space="preserve"> us</w:t>
      </w:r>
      <w:r w:rsidR="00E02A6A" w:rsidRPr="00105C2B">
        <w:rPr>
          <w:rFonts w:asciiTheme="majorBidi" w:hAnsiTheme="majorBidi" w:cstheme="majorBidi"/>
          <w:sz w:val="24"/>
          <w:szCs w:val="24"/>
          <w:lang w:val="en-US"/>
        </w:rPr>
        <w:t xml:space="preserve"> </w:t>
      </w:r>
      <w:r w:rsidR="0094316C" w:rsidRPr="00105C2B">
        <w:rPr>
          <w:rFonts w:asciiTheme="majorBidi" w:hAnsiTheme="majorBidi" w:cstheme="majorBidi"/>
          <w:sz w:val="24"/>
          <w:szCs w:val="24"/>
          <w:lang w:val="en-US"/>
        </w:rPr>
        <w:t>to</w:t>
      </w:r>
      <w:r w:rsidR="00E02A6A" w:rsidRPr="00105C2B">
        <w:rPr>
          <w:rFonts w:asciiTheme="majorBidi" w:hAnsiTheme="majorBidi" w:cstheme="majorBidi"/>
          <w:sz w:val="24"/>
          <w:szCs w:val="24"/>
          <w:lang w:val="en-US"/>
        </w:rPr>
        <w:t xml:space="preserve"> account f</w:t>
      </w:r>
      <w:r w:rsidR="000E23FA" w:rsidRPr="00105C2B">
        <w:rPr>
          <w:rFonts w:asciiTheme="majorBidi" w:hAnsiTheme="majorBidi" w:cstheme="majorBidi"/>
          <w:sz w:val="24"/>
          <w:szCs w:val="24"/>
          <w:lang w:val="en-US"/>
        </w:rPr>
        <w:t>or</w:t>
      </w:r>
      <w:r w:rsidR="00E02A6A" w:rsidRPr="00105C2B">
        <w:rPr>
          <w:rFonts w:asciiTheme="majorBidi" w:hAnsiTheme="majorBidi" w:cstheme="majorBidi"/>
          <w:sz w:val="24"/>
          <w:szCs w:val="24"/>
          <w:lang w:val="en-US"/>
        </w:rPr>
        <w:t xml:space="preserve"> </w:t>
      </w:r>
      <w:r w:rsidR="002766EB" w:rsidRPr="00105C2B">
        <w:rPr>
          <w:rFonts w:asciiTheme="majorBidi" w:hAnsiTheme="majorBidi" w:cstheme="majorBidi"/>
          <w:sz w:val="24"/>
          <w:szCs w:val="24"/>
          <w:lang w:val="en-US"/>
        </w:rPr>
        <w:t xml:space="preserve">the full range of </w:t>
      </w:r>
      <w:r w:rsidR="0094316C" w:rsidRPr="00105C2B">
        <w:rPr>
          <w:rFonts w:asciiTheme="majorBidi" w:hAnsiTheme="majorBidi" w:cstheme="majorBidi"/>
          <w:sz w:val="24"/>
          <w:szCs w:val="24"/>
          <w:lang w:val="en-US"/>
        </w:rPr>
        <w:t xml:space="preserve">Akan </w:t>
      </w:r>
      <w:r w:rsidR="004A0C24" w:rsidRPr="00105C2B">
        <w:rPr>
          <w:rFonts w:asciiTheme="majorBidi" w:hAnsiTheme="majorBidi" w:cstheme="majorBidi"/>
          <w:sz w:val="24"/>
          <w:szCs w:val="24"/>
          <w:lang w:val="en-US"/>
        </w:rPr>
        <w:t>cardinal</w:t>
      </w:r>
      <w:r w:rsidR="00E02A6A" w:rsidRPr="00105C2B">
        <w:rPr>
          <w:rFonts w:asciiTheme="majorBidi" w:hAnsiTheme="majorBidi" w:cstheme="majorBidi"/>
          <w:sz w:val="24"/>
          <w:szCs w:val="24"/>
          <w:lang w:val="en-US"/>
        </w:rPr>
        <w:t xml:space="preserve"> numerals</w:t>
      </w:r>
      <w:r w:rsidR="00D93697" w:rsidRPr="00105C2B">
        <w:rPr>
          <w:rFonts w:asciiTheme="majorBidi" w:hAnsiTheme="majorBidi" w:cstheme="majorBidi"/>
          <w:sz w:val="24"/>
          <w:szCs w:val="24"/>
          <w:lang w:val="en-US"/>
        </w:rPr>
        <w:t xml:space="preserve"> in a consistent manner</w:t>
      </w:r>
      <w:r w:rsidR="007315E4" w:rsidRPr="00105C2B">
        <w:rPr>
          <w:rFonts w:asciiTheme="majorBidi" w:hAnsiTheme="majorBidi" w:cstheme="majorBidi"/>
          <w:sz w:val="24"/>
          <w:szCs w:val="24"/>
          <w:lang w:val="en-US"/>
        </w:rPr>
        <w:t>,</w:t>
      </w:r>
      <w:r w:rsidR="00D93697" w:rsidRPr="00105C2B">
        <w:rPr>
          <w:rFonts w:asciiTheme="majorBidi" w:hAnsiTheme="majorBidi" w:cstheme="majorBidi"/>
          <w:sz w:val="24"/>
          <w:szCs w:val="24"/>
          <w:lang w:val="en-US"/>
        </w:rPr>
        <w:t xml:space="preserve"> showing how numerals relate to other constructions in the language</w:t>
      </w:r>
      <w:r w:rsidR="0094316C" w:rsidRPr="00105C2B">
        <w:rPr>
          <w:rFonts w:asciiTheme="majorBidi" w:hAnsiTheme="majorBidi" w:cstheme="majorBidi"/>
          <w:sz w:val="24"/>
          <w:szCs w:val="24"/>
          <w:lang w:val="en-US"/>
        </w:rPr>
        <w:t>.</w:t>
      </w:r>
      <w:r w:rsidR="006019DE" w:rsidRPr="00105C2B">
        <w:rPr>
          <w:rFonts w:asciiTheme="majorBidi" w:hAnsiTheme="majorBidi" w:cstheme="majorBidi"/>
          <w:sz w:val="24"/>
          <w:szCs w:val="24"/>
          <w:lang w:val="en-US"/>
        </w:rPr>
        <w:t xml:space="preserve"> </w:t>
      </w:r>
      <w:r w:rsidR="00247350" w:rsidRPr="00105C2B">
        <w:rPr>
          <w:rFonts w:asciiTheme="majorBidi" w:hAnsiTheme="majorBidi" w:cstheme="majorBidi"/>
          <w:sz w:val="24"/>
          <w:szCs w:val="24"/>
          <w:lang w:val="en-US"/>
        </w:rPr>
        <w:t xml:space="preserve">We posit two constructional schemas for the two arithmetic operations, with various subschemas </w:t>
      </w:r>
      <w:r w:rsidR="00940890" w:rsidRPr="00105C2B">
        <w:rPr>
          <w:rFonts w:asciiTheme="majorBidi" w:hAnsiTheme="majorBidi" w:cstheme="majorBidi"/>
          <w:sz w:val="24"/>
          <w:szCs w:val="24"/>
          <w:lang w:val="en-US"/>
        </w:rPr>
        <w:t xml:space="preserve">for </w:t>
      </w:r>
      <w:r w:rsidR="00824A87" w:rsidRPr="00105C2B">
        <w:rPr>
          <w:rFonts w:asciiTheme="majorBidi" w:hAnsiTheme="majorBidi" w:cstheme="majorBidi"/>
          <w:sz w:val="24"/>
          <w:szCs w:val="24"/>
          <w:lang w:val="en-US"/>
        </w:rPr>
        <w:t>different</w:t>
      </w:r>
      <w:r w:rsidR="00247350" w:rsidRPr="00105C2B">
        <w:rPr>
          <w:rFonts w:asciiTheme="majorBidi" w:hAnsiTheme="majorBidi" w:cstheme="majorBidi"/>
          <w:sz w:val="24"/>
          <w:szCs w:val="24"/>
          <w:lang w:val="en-US"/>
        </w:rPr>
        <w:t xml:space="preserve"> instantiating constructions, including some constructional idioms in which certain recurrent forms are pre-specified.</w:t>
      </w:r>
    </w:p>
    <w:p w14:paraId="41AF78E2" w14:textId="77777777" w:rsidR="002C69EC" w:rsidRPr="00105C2B" w:rsidRDefault="002C69EC" w:rsidP="00105C2B">
      <w:pPr>
        <w:autoSpaceDE w:val="0"/>
        <w:autoSpaceDN w:val="0"/>
        <w:adjustRightInd w:val="0"/>
        <w:spacing w:after="0" w:line="240" w:lineRule="exact"/>
        <w:jc w:val="both"/>
        <w:rPr>
          <w:rFonts w:asciiTheme="majorBidi" w:hAnsiTheme="majorBidi" w:cstheme="majorBidi"/>
          <w:sz w:val="24"/>
          <w:szCs w:val="24"/>
          <w:lang w:val="en-US"/>
        </w:rPr>
      </w:pPr>
    </w:p>
    <w:p w14:paraId="03BD4621" w14:textId="34C41FA6" w:rsidR="006C1B7E" w:rsidRPr="00105C2B" w:rsidRDefault="00623926" w:rsidP="00105C2B">
      <w:pPr>
        <w:autoSpaceDE w:val="0"/>
        <w:autoSpaceDN w:val="0"/>
        <w:adjustRightInd w:val="0"/>
        <w:spacing w:after="0" w:line="240" w:lineRule="exact"/>
        <w:ind w:left="720" w:right="707"/>
        <w:rPr>
          <w:rFonts w:asciiTheme="majorBidi" w:hAnsiTheme="majorBidi" w:cstheme="majorBidi"/>
          <w:sz w:val="24"/>
          <w:szCs w:val="24"/>
          <w:lang w:val="en-US"/>
        </w:rPr>
      </w:pPr>
      <w:r w:rsidRPr="00105C2B">
        <w:rPr>
          <w:rFonts w:asciiTheme="majorBidi" w:hAnsiTheme="majorBidi" w:cstheme="majorBidi"/>
          <w:sz w:val="24"/>
          <w:szCs w:val="24"/>
          <w:lang w:val="en-US"/>
        </w:rPr>
        <w:t>Keywords</w:t>
      </w:r>
      <w:r w:rsidR="006C1B7E" w:rsidRPr="00105C2B">
        <w:rPr>
          <w:rFonts w:asciiTheme="majorBidi" w:hAnsiTheme="majorBidi" w:cstheme="majorBidi"/>
          <w:sz w:val="24"/>
          <w:szCs w:val="24"/>
          <w:lang w:val="en-US"/>
        </w:rPr>
        <w:t xml:space="preserve">: Akan, </w:t>
      </w:r>
      <w:r w:rsidR="00105C2B">
        <w:rPr>
          <w:rFonts w:asciiTheme="majorBidi" w:hAnsiTheme="majorBidi" w:cstheme="majorBidi"/>
          <w:sz w:val="24"/>
          <w:szCs w:val="24"/>
          <w:lang w:val="en-US"/>
        </w:rPr>
        <w:t>c</w:t>
      </w:r>
      <w:r w:rsidR="006C1B7E" w:rsidRPr="00105C2B">
        <w:rPr>
          <w:rFonts w:asciiTheme="majorBidi" w:hAnsiTheme="majorBidi" w:cstheme="majorBidi"/>
          <w:sz w:val="24"/>
          <w:szCs w:val="24"/>
          <w:lang w:val="en-US"/>
        </w:rPr>
        <w:t xml:space="preserve">ardinal numeral, Construction Morphology, </w:t>
      </w:r>
      <w:r w:rsidR="00105C2B">
        <w:rPr>
          <w:rFonts w:asciiTheme="majorBidi" w:hAnsiTheme="majorBidi" w:cstheme="majorBidi"/>
          <w:sz w:val="24"/>
          <w:szCs w:val="24"/>
          <w:lang w:val="en-US"/>
        </w:rPr>
        <w:t>c</w:t>
      </w:r>
      <w:r w:rsidR="006C1B7E" w:rsidRPr="00105C2B">
        <w:rPr>
          <w:rFonts w:asciiTheme="majorBidi" w:hAnsiTheme="majorBidi" w:cstheme="majorBidi"/>
          <w:sz w:val="24"/>
          <w:szCs w:val="24"/>
          <w:lang w:val="en-US"/>
        </w:rPr>
        <w:t>onstructional idiom</w:t>
      </w:r>
      <w:r w:rsidR="004C65B6" w:rsidRPr="00105C2B">
        <w:rPr>
          <w:rFonts w:asciiTheme="majorBidi" w:hAnsiTheme="majorBidi" w:cstheme="majorBidi"/>
          <w:sz w:val="24"/>
          <w:szCs w:val="24"/>
          <w:lang w:val="en-US"/>
        </w:rPr>
        <w:t xml:space="preserve">, </w:t>
      </w:r>
      <w:r w:rsidR="00105C2B">
        <w:rPr>
          <w:rFonts w:asciiTheme="majorBidi" w:hAnsiTheme="majorBidi" w:cstheme="majorBidi"/>
          <w:sz w:val="24"/>
          <w:szCs w:val="24"/>
          <w:lang w:val="en-US"/>
        </w:rPr>
        <w:t>t</w:t>
      </w:r>
      <w:r w:rsidR="004C65B6" w:rsidRPr="00105C2B">
        <w:rPr>
          <w:rFonts w:asciiTheme="majorBidi" w:hAnsiTheme="majorBidi" w:cstheme="majorBidi"/>
          <w:sz w:val="24"/>
          <w:szCs w:val="24"/>
          <w:lang w:val="en-US"/>
        </w:rPr>
        <w:t xml:space="preserve">emplate </w:t>
      </w:r>
      <w:r w:rsidR="00FB51A4" w:rsidRPr="00105C2B">
        <w:rPr>
          <w:rFonts w:asciiTheme="majorBidi" w:hAnsiTheme="majorBidi" w:cstheme="majorBidi"/>
          <w:sz w:val="24"/>
          <w:szCs w:val="24"/>
          <w:lang w:val="en-US"/>
        </w:rPr>
        <w:t>unification</w:t>
      </w:r>
    </w:p>
    <w:p w14:paraId="31384CFE" w14:textId="77777777" w:rsidR="001813CD" w:rsidRPr="00105C2B" w:rsidRDefault="001813CD" w:rsidP="00105C2B">
      <w:pPr>
        <w:autoSpaceDE w:val="0"/>
        <w:autoSpaceDN w:val="0"/>
        <w:adjustRightInd w:val="0"/>
        <w:spacing w:after="0" w:line="240" w:lineRule="exact"/>
        <w:jc w:val="both"/>
        <w:rPr>
          <w:rFonts w:asciiTheme="majorBidi" w:hAnsiTheme="majorBidi" w:cstheme="majorBidi"/>
          <w:sz w:val="24"/>
          <w:szCs w:val="24"/>
          <w:lang w:val="en-US"/>
        </w:rPr>
      </w:pPr>
    </w:p>
    <w:p w14:paraId="75440E6B" w14:textId="31E2B7AC" w:rsidR="00AB0E09" w:rsidRPr="00C14704" w:rsidRDefault="00AB0E09" w:rsidP="00C14704">
      <w:pPr>
        <w:spacing w:after="0" w:line="240" w:lineRule="exact"/>
        <w:jc w:val="both"/>
        <w:rPr>
          <w:rFonts w:asciiTheme="majorBidi" w:hAnsiTheme="majorBidi" w:cstheme="majorBidi"/>
          <w:b/>
          <w:sz w:val="24"/>
          <w:szCs w:val="24"/>
        </w:rPr>
      </w:pPr>
      <w:r w:rsidRPr="00C14704">
        <w:rPr>
          <w:rFonts w:asciiTheme="majorBidi" w:hAnsiTheme="majorBidi" w:cstheme="majorBidi"/>
          <w:b/>
          <w:sz w:val="24"/>
          <w:szCs w:val="24"/>
        </w:rPr>
        <w:t>Introduction</w:t>
      </w:r>
      <w:bookmarkEnd w:id="0"/>
    </w:p>
    <w:p w14:paraId="61AD1FE4" w14:textId="35757E87" w:rsidR="00F1401E" w:rsidRPr="00105C2B" w:rsidRDefault="00F1401E" w:rsidP="00105C2B">
      <w:pPr>
        <w:spacing w:after="0" w:line="240" w:lineRule="exact"/>
        <w:jc w:val="both"/>
        <w:rPr>
          <w:rFonts w:asciiTheme="majorBidi" w:hAnsiTheme="majorBidi" w:cstheme="majorBidi"/>
          <w:bCs/>
          <w:sz w:val="24"/>
          <w:szCs w:val="24"/>
        </w:rPr>
      </w:pPr>
    </w:p>
    <w:p w14:paraId="0986BF50" w14:textId="45F80B78" w:rsidR="008B52A3" w:rsidRPr="00105C2B" w:rsidRDefault="00D66D09" w:rsidP="00105C2B">
      <w:pPr>
        <w:pStyle w:val="ListParagraph"/>
        <w:spacing w:after="0" w:line="240" w:lineRule="exact"/>
        <w:ind w:left="0"/>
        <w:jc w:val="both"/>
        <w:rPr>
          <w:rFonts w:asciiTheme="majorBidi" w:hAnsiTheme="majorBidi" w:cstheme="majorBidi"/>
          <w:sz w:val="24"/>
          <w:szCs w:val="24"/>
        </w:rPr>
      </w:pPr>
      <w:r w:rsidRPr="00105C2B">
        <w:rPr>
          <w:rFonts w:asciiTheme="majorBidi" w:hAnsiTheme="majorBidi" w:cstheme="majorBidi"/>
          <w:sz w:val="24"/>
          <w:szCs w:val="24"/>
        </w:rPr>
        <w:t xml:space="preserve">The nature and function of </w:t>
      </w:r>
      <w:r w:rsidR="005E1ED5" w:rsidRPr="00105C2B">
        <w:rPr>
          <w:rFonts w:asciiTheme="majorBidi" w:hAnsiTheme="majorBidi" w:cstheme="majorBidi"/>
          <w:sz w:val="24"/>
          <w:szCs w:val="24"/>
        </w:rPr>
        <w:t xml:space="preserve">numbers and </w:t>
      </w:r>
      <w:r w:rsidRPr="00105C2B">
        <w:rPr>
          <w:rFonts w:asciiTheme="majorBidi" w:hAnsiTheme="majorBidi" w:cstheme="majorBidi"/>
          <w:sz w:val="24"/>
          <w:szCs w:val="24"/>
        </w:rPr>
        <w:t>numerals</w:t>
      </w:r>
      <w:r w:rsidR="001E3292" w:rsidRPr="00105C2B">
        <w:rPr>
          <w:rStyle w:val="FootnoteReference"/>
          <w:rFonts w:asciiTheme="majorBidi" w:hAnsiTheme="majorBidi" w:cstheme="majorBidi"/>
          <w:sz w:val="24"/>
          <w:szCs w:val="24"/>
        </w:rPr>
        <w:footnoteReference w:id="2"/>
      </w:r>
      <w:r w:rsidR="001E3292" w:rsidRPr="00105C2B">
        <w:rPr>
          <w:rFonts w:asciiTheme="majorBidi" w:hAnsiTheme="majorBidi" w:cstheme="majorBidi"/>
          <w:sz w:val="24"/>
          <w:szCs w:val="24"/>
        </w:rPr>
        <w:t xml:space="preserve"> </w:t>
      </w:r>
      <w:r w:rsidRPr="00105C2B">
        <w:rPr>
          <w:rFonts w:asciiTheme="majorBidi" w:hAnsiTheme="majorBidi" w:cstheme="majorBidi"/>
          <w:sz w:val="24"/>
          <w:szCs w:val="24"/>
        </w:rPr>
        <w:t xml:space="preserve">have received </w:t>
      </w:r>
      <w:r w:rsidR="005D2882" w:rsidRPr="00105C2B">
        <w:rPr>
          <w:rFonts w:asciiTheme="majorBidi" w:hAnsiTheme="majorBidi" w:cstheme="majorBidi"/>
          <w:sz w:val="24"/>
          <w:szCs w:val="24"/>
        </w:rPr>
        <w:t xml:space="preserve">considerable </w:t>
      </w:r>
      <w:r w:rsidRPr="00105C2B">
        <w:rPr>
          <w:rFonts w:asciiTheme="majorBidi" w:hAnsiTheme="majorBidi" w:cstheme="majorBidi"/>
          <w:sz w:val="24"/>
          <w:szCs w:val="24"/>
        </w:rPr>
        <w:t xml:space="preserve">scholarly attention from diverse fields, including </w:t>
      </w:r>
      <w:r w:rsidR="008B52A3" w:rsidRPr="00105C2B">
        <w:rPr>
          <w:rFonts w:asciiTheme="majorBidi" w:hAnsiTheme="majorBidi" w:cstheme="majorBidi"/>
          <w:sz w:val="24"/>
          <w:szCs w:val="24"/>
        </w:rPr>
        <w:t>Philosophy, Psychology, N</w:t>
      </w:r>
      <w:r w:rsidRPr="00105C2B">
        <w:rPr>
          <w:rFonts w:asciiTheme="majorBidi" w:hAnsiTheme="majorBidi" w:cstheme="majorBidi"/>
          <w:sz w:val="24"/>
          <w:szCs w:val="24"/>
        </w:rPr>
        <w:t xml:space="preserve">euroscience, </w:t>
      </w:r>
      <w:r w:rsidR="008B52A3" w:rsidRPr="00105C2B">
        <w:rPr>
          <w:rFonts w:asciiTheme="majorBidi" w:hAnsiTheme="majorBidi" w:cstheme="majorBidi"/>
          <w:sz w:val="24"/>
          <w:szCs w:val="24"/>
        </w:rPr>
        <w:t xml:space="preserve">Mathematics </w:t>
      </w:r>
      <w:r w:rsidRPr="00105C2B">
        <w:rPr>
          <w:rFonts w:asciiTheme="majorBidi" w:hAnsiTheme="majorBidi" w:cstheme="majorBidi"/>
          <w:sz w:val="24"/>
          <w:szCs w:val="24"/>
        </w:rPr>
        <w:t xml:space="preserve">and </w:t>
      </w:r>
      <w:r w:rsidR="008B52A3" w:rsidRPr="00105C2B">
        <w:rPr>
          <w:rFonts w:asciiTheme="majorBidi" w:hAnsiTheme="majorBidi" w:cstheme="majorBidi"/>
          <w:sz w:val="24"/>
          <w:szCs w:val="24"/>
        </w:rPr>
        <w:t>L</w:t>
      </w:r>
      <w:r w:rsidRPr="00105C2B">
        <w:rPr>
          <w:rFonts w:asciiTheme="majorBidi" w:hAnsiTheme="majorBidi" w:cstheme="majorBidi"/>
          <w:sz w:val="24"/>
          <w:szCs w:val="24"/>
        </w:rPr>
        <w:t>inguistics</w:t>
      </w:r>
      <w:r w:rsidR="008B52A3" w:rsidRPr="00105C2B">
        <w:rPr>
          <w:rFonts w:asciiTheme="majorBidi" w:hAnsiTheme="majorBidi" w:cstheme="majorBidi"/>
          <w:sz w:val="24"/>
          <w:szCs w:val="24"/>
        </w:rPr>
        <w:t>.</w:t>
      </w:r>
      <w:r w:rsidRPr="00105C2B">
        <w:rPr>
          <w:rFonts w:asciiTheme="majorBidi" w:hAnsiTheme="majorBidi" w:cstheme="majorBidi"/>
          <w:sz w:val="24"/>
          <w:szCs w:val="24"/>
        </w:rPr>
        <w:t xml:space="preserve"> The issues that have engaged the attention of most linguists include the syntactic category </w:t>
      </w:r>
      <w:r w:rsidR="005E1ED5" w:rsidRPr="00105C2B">
        <w:rPr>
          <w:rFonts w:asciiTheme="majorBidi" w:hAnsiTheme="majorBidi" w:cstheme="majorBidi"/>
          <w:sz w:val="24"/>
          <w:szCs w:val="24"/>
        </w:rPr>
        <w:t xml:space="preserve">and distribution </w:t>
      </w:r>
      <w:r w:rsidRPr="00105C2B">
        <w:rPr>
          <w:rFonts w:asciiTheme="majorBidi" w:hAnsiTheme="majorBidi" w:cstheme="majorBidi"/>
          <w:sz w:val="24"/>
          <w:szCs w:val="24"/>
        </w:rPr>
        <w:t xml:space="preserve">of numerals, the formal make-up and meaning of numeral constructions as well as the discovery of rules for generating all and only the well-formed numerals in a language </w:t>
      </w:r>
      <w:r w:rsidRPr="00105C2B">
        <w:rPr>
          <w:rFonts w:asciiTheme="majorBidi" w:hAnsiTheme="majorBidi" w:cstheme="majorBidi"/>
          <w:sz w:val="24"/>
          <w:szCs w:val="24"/>
        </w:rPr>
        <w:fldChar w:fldCharType="begin">
          <w:fldData xml:space="preserve">PEVuZE5vdGU+PENpdGU+PEF1dGhvcj52YW4gS2F0d2lqazwvQXV0aG9yPjxZZWFyPjE5NjU8L1ll
YXI+PFJlY051bT41MzQwPC9SZWNOdW0+PERpc3BsYXlUZXh0Pih2YW4gS2F0d2lqayAxOTY1LCAx
OTY4OyBCcmFpbmVyZCAxOTY2LCAxOTY4YjsgQnJhaW5lcmQgJmFtcDsgUGVuZyAxOTY4OyBCcmFu
ZHQgQ29yc3RpdXMgMTk2ODsgU2lyb21vbmV5IDE5Njg7IENvcmJldHQgMTk3OGEsIDE5NzhiOyBI
dXJmb3JkIDE5NzU7IFN0YW1wZSAxOTc2OyBTdHVtcCAyMDEwOyBDb21yaWUgMjAxMTsgRXBwcyBl
dCBhbC4gMjAxMik8L0Rpc3BsYXlUZXh0PjxyZWNvcmQ+PHJlYy1udW1iZXI+NTM0MDwvcmVjLW51
bWJlcj48Zm9yZWlnbi1rZXlzPjxrZXkgYXBwPSJFTiIgZGItaWQ9ImVydmVkZTBlOHJ6MjIxZXgw
ZW41c3c5aXZzemZ4NWE5ZGV3diIgdGltZXN0YW1wPSIxNTc1MzY1NTg1IiBndWlkPSI3YTUwNjVl
Ny1kYTIxLTQ2ODMtOGI3ZS1iZjk0YzUyNDA3MWQiPjUzNDA8L2tleT48L2ZvcmVpZ24ta2V5cz48
cmVmLXR5cGUgbmFtZT0iSm91cm5hbCBBcnRpY2xlIj4xNzwvcmVmLXR5cGU+PGNvbnRyaWJ1dG9y
cz48YXV0aG9ycz48YXV0aG9yPnZhbiBLYXR3aWprLCBBPC9hdXRob3I+PC9hdXRob3JzPjwvY29u
dHJpYnV0b3JzPjx0aXRsZXM+PHRpdGxlPkEgR3JhbW1hciBvZiBEdXRjaCBOdW1iZXIgTmFtZXM8
L3RpdGxlPjxzZWNvbmRhcnktdGl0bGU+Rm91bmRhdGlvbnMgb2YgbGFuZ3VhZ2U8L3NlY29uZGFy
eS10aXRsZT48L3RpdGxlcz48cGVyaW9kaWNhbD48ZnVsbC10aXRsZT5Gb3VuZGF0aW9ucyBvZiBs
YW5ndWFnZTwvZnVsbC10aXRsZT48L3BlcmlvZGljYWw+PHBhZ2VzPjUxLTU4PC9wYWdlcz48dm9s
dW1lPjE8L3ZvbHVtZT48bnVtYmVyPjE8L251bWJlcj48ZGF0ZXM+PHllYXI+MTk2NTwveWVhcj48
L2RhdGVzPjxwdWJsaXNoZXI+U3ByaW5nZXI8L3B1Ymxpc2hlcj48aXNibj4wMDE1OTAwWDwvaXNi
bj48dXJscz48cmVsYXRlZC11cmxzPjx1cmw+aHR0cDovL3d3dy5qc3Rvci5vcmcvc3RhYmxlLzI1
MDAwMTU1PC91cmw+PC9yZWxhdGVkLXVybHM+PC91cmxzPjwvcmVjb3JkPjwvQ2l0ZT48Q2l0ZT48
QXV0aG9yPlZhbiBLYXR3aWprPC9BdXRob3I+PFllYXI+MTk2ODwvWWVhcj48UmVjTnVtPjUyMjI8
L1JlY051bT48cmVjb3JkPjxyZWMtbnVtYmVyPjUyMjI8L3JlYy1udW1iZXI+PGZvcmVpZ24ta2V5
cz48a2V5IGFwcD0iRU4iIGRiLWlkPSJlcnZlZGUwZThyejIyMWV4MGVuNXN3OWl2c3pmeDVhOWRl
d3YiIHRpbWVzdGFtcD0iMTU3NTM2NTU4NCIgZ3VpZD0iODVmOTA0YTEtMTg2ZC00ZjZlLTkzOWQt
OWNjNmZkMGExMzE3Ij41MjIyPC9rZXk+PC9mb3JlaWduLWtleXM+PHJlZi10eXBlIG5hbWU9IkJv
b2sgU2VjdGlvbiI+NTwvcmVmLXR5cGU+PGNvbnRyaWJ1dG9ycz48YXV0aG9ycz48YXV0aG9yPlZh
biBLYXR3aWprLCBBPC9hdXRob3I+PC9hdXRob3JzPjxzZWNvbmRhcnktYXV0aG9ycz48YXV0aG9y
PkJyYW5kdCBDb3JzdGl1cywgSHVnbyA8L2F1dGhvcj48L3NlY29uZGFyeS1hdXRob3JzPjwvY29u
dHJpYnV0b3JzPjx0aXRsZXM+PHRpdGxlPkEgRnVuY3Rpb25hbCBHcmFtbWFyIG9mIER1dGNoIE51
bWJlciBOYW1lczwvdGl0bGU+PHNlY29uZGFyeS10aXRsZT5HcmFtbWFycyBmb3IgbnVtYmVyIG5h
bWVzLjwvc2Vjb25kYXJ5LXRpdGxlPjwvdGl0bGVzPjxwYWdlcz4xLTg8L3BhZ2VzPjxkYXRlcz48
eWVhcj4xOTY4PC95ZWFyPjwvZGF0ZXM+PHB1Yi1sb2NhdGlvbj5Eb3JkcmVjaHQtSG9sbGFuZDwv
cHViLWxvY2F0aW9uPjxwdWJsaXNoZXI+RCBSZWlkZWwgUHVibGlzaGluZyBDb21wYW55PC9wdWJs
aXNoZXI+PHVybHM+PC91cmxzPjwvcmVjb3JkPjwvQ2l0ZT48Q2l0ZT48QXV0aG9yPkJyYWluZXJk
PC9BdXRob3I+PFllYXI+MTk2NjwvWWVhcj48UmVjTnVtPjUzNDg8L1JlY051bT48cmVjb3JkPjxy
ZWMtbnVtYmVyPjUzNDg8L3JlYy1udW1iZXI+PGZvcmVpZ24ta2V5cz48a2V5IGFwcD0iRU4iIGRi
LWlkPSJlcnZlZGUwZThyejIyMWV4MGVuNXN3OWl2c3pmeDVhOWRld3YiIHRpbWVzdGFtcD0iMTU3
NTM2NTU4NSIgZ3VpZD0iMjQ5NjkxYzgtMTg5Zi00ZDI4LTgyYmMtYzU5NGZlYWM5OTVjIj41MzQ4
PC9rZXk+PC9mb3JlaWduLWtleXM+PHJlZi10eXBlIG5hbWU9IkpvdXJuYWwgQXJ0aWNsZSI+MTc8
L3JlZi10eXBlPjxjb250cmlidXRvcnM+PGF1dGhvcnM+PGF1dGhvcj5CcmFpbmVyZCwgQmFycm9u
PC9hdXRob3I+PC9hdXRob3JzPjwvY29udHJpYnV0b3JzPjx0aXRsZXM+PHRpdGxlPkdyYW1tYXJz
IGZvciBOdW1iZXIgTmFtZXM8L3RpdGxlPjxzZWNvbmRhcnktdGl0bGU+Rm91bmRhdGlvbnMgb2Yg
bGFuZ3VhZ2U8L3NlY29uZGFyeS10aXRsZT48L3RpdGxlcz48cGVyaW9kaWNhbD48ZnVsbC10aXRs
ZT5Gb3VuZGF0aW9ucyBvZiBsYW5ndWFnZTwvZnVsbC10aXRsZT48L3BlcmlvZGljYWw+PHBhZ2Vz
PjEwOS0xMzM8L3BhZ2VzPjx2b2x1bWU+Mjwvdm9sdW1lPjxudW1iZXI+MjwvbnVtYmVyPjxkYXRl
cz48eWVhcj4xOTY2PC95ZWFyPjwvZGF0ZXM+PHB1Ymxpc2hlcj5TcHJpbmdlcjwvcHVibGlzaGVy
Pjxpc2JuPjAwMTU5MDBYPC9pc2JuPjx1cmxzPjxyZWxhdGVkLXVybHM+PHVybD5odHRwOi8vd3d3
LmpzdG9yLm9yZy9zdGFibGUvMjUwMDAyMTM8L3VybD48L3JlbGF0ZWQtdXJscz48L3VybHM+PC9y
ZWNvcmQ+PC9DaXRlPjxDaXRlPjxBdXRob3I+QnJhaW5lcmQ8L0F1dGhvcj48WWVhcj4xOTY4PC9Z
ZWFyPjxSZWNOdW0+NTIyNDwvUmVjTnVtPjxyZWNvcmQ+PHJlYy1udW1iZXI+NTIyNDwvcmVjLW51
bWJlcj48Zm9yZWlnbi1rZXlzPjxrZXkgYXBwPSJFTiIgZGItaWQ9ImVydmVkZTBlOHJ6MjIxZXgw
ZW41c3c5aXZzemZ4NWE5ZGV3diIgdGltZXN0YW1wPSIxNTc1MzY1NTg0IiBndWlkPSI4ZjNiNjIx
OS0zZmI0LTRjNDItOTYyOS1kODVmNTE3YzU3NGEiPjUyMjQ8L2tleT48L2ZvcmVpZ24ta2V5cz48
cmVmLXR5cGUgbmFtZT0iQm9vayBTZWN0aW9uIj41PC9yZWYtdHlwZT48Y29udHJpYnV0b3JzPjxh
dXRob3JzPjxhdXRob3I+QnJhaW5lcmQsIEJhcnJvbjwvYXV0aG9yPjwvYXV0aG9ycz48c2Vjb25k
YXJ5LWF1dGhvcnM+PGF1dGhvcj5CcmFuZHQgQ29yc3RpdXMsIEh1Z288L2F1dGhvcj48L3NlY29u
ZGFyeS1hdXRob3JzPjwvY29udHJpYnV0b3JzPjx0aXRsZXM+PHRpdGxlPkEgVHJhbnNmb3JtYXRp
b25hbC1HZW5lcmF0aXZlIEdyYW1tYXIgZm9yIFJvbWFuaWFuIE51bWVyaWNhbCBFeHByZXNzaW9u
PC90aXRsZT48c2Vjb25kYXJ5LXRpdGxlPkdyYW1tYXJzIGZvciBOdW1iZXIgTmFtZXM8L3NlY29u
ZGFyeS10aXRsZT48L3RpdGxlcz48cGFnZXM+NDEtNTI8L3BhZ2VzPjxkYXRlcz48eWVhcj4xOTY4
PC95ZWFyPjwvZGF0ZXM+PHB1Yi1sb2NhdGlvbj5Eb3JkcmVjaHQtSG9sbGFuZDwvcHViLWxvY2F0
aW9uPjxwdWJsaXNoZXI+RCBSZWlkZWwgUHVibGlzaGluZyBDb21wYW55PC9wdWJsaXNoZXI+PHVy
bHM+PC91cmxzPjwvcmVjb3JkPjwvQ2l0ZT48Q2l0ZT48QXV0aG9yPkJyYWluZXJkPC9BdXRob3I+
PFllYXI+MTk2ODwvWWVhcj48UmVjTnVtPjUyMjU8L1JlY051bT48cmVjb3JkPjxyZWMtbnVtYmVy
PjUyMjU8L3JlYy1udW1iZXI+PGZvcmVpZ24ta2V5cz48a2V5IGFwcD0iRU4iIGRiLWlkPSJlcnZl
ZGUwZThyejIyMWV4MGVuNXN3OWl2c3pmeDVhOWRld3YiIHRpbWVzdGFtcD0iMTU3NTM2NTU4NCIg
Z3VpZD0iOGYwNmY1NWYtYWE0NC00ZDBiLWJkYzYtYWY1OWMyZmFmN2QxIj41MjI1PC9rZXk+PC9m
b3JlaWduLWtleXM+PHJlZi10eXBlIG5hbWU9IkJvb2sgU2VjdGlvbiI+NTwvcmVmLXR5cGU+PGNv
bnRyaWJ1dG9ycz48YXV0aG9ycz48YXV0aG9yPkJyYWluZXJkLCBCYXJyb248L2F1dGhvcj48YXV0
aG9yPlBlbmcsIEZyZWQgQy4gQy48L2F1dGhvcj48L2F1dGhvcnM+PHNlY29uZGFyeS1hdXRob3Jz
PjxhdXRob3I+QnJhbmR0IENvcnN0aXVzLCBIdWdvPC9hdXRob3I+PC9zZWNvbmRhcnktYXV0aG9y
cz48L2NvbnRyaWJ1dG9ycz48dGl0bGVzPjx0aXRsZT5BIFN5bnRhY3RpYyBDb21wYXJpc29uIG9m
IENoaW5lc2UgYW5kIEphcGFuZXNlIE51bWVyaWNhbCBFeHByZXNzaW9uczwvdGl0bGU+PHNlY29u
ZGFyeS10aXRsZT5HcmFtbWFycyBmb3IgbnVtYmVyIG5hbWVzPC9zZWNvbmRhcnktdGl0bGU+PC90
aXRsZXM+PHBhZ2VzPjUzLTgxPC9wYWdlcz48ZGF0ZXM+PHllYXI+MTk2ODwveWVhcj48L2RhdGVz
PjxwdWItbG9jYXRpb24+RG9yZHJlY2h0LUhvbGxhbmQ8L3B1Yi1sb2NhdGlvbj48cHVibGlzaGVy
PkQgUmVpZGVsIFB1Ymxpc2hpbmcgQ29tcGFueTwvcHVibGlzaGVyPjx1cmxzPjwvdXJscz48L3Jl
Y29yZD48L0NpdGU+PENpdGU+PEF1dGhvcj5CcmFuZHQgQ29yc3RpdXM8L0F1dGhvcj48WWVhcj4x
OTY4PC9ZZWFyPjxSZWNOdW0+NTIxOTwvUmVjTnVtPjxyZWNvcmQ+PHJlYy1udW1iZXI+NTIxOTwv
cmVjLW51bWJlcj48Zm9yZWlnbi1rZXlzPjxrZXkgYXBwPSJFTiIgZGItaWQ9ImVydmVkZTBlOHJ6
MjIxZXgwZW41c3c5aXZzemZ4NWE5ZGV3diIgdGltZXN0YW1wPSIxNTc1MzY1NTg0IiBndWlkPSJh
NWI1M2MzNS1jZGJhLTQyYTctYWU4MC0wNDI0MzcxZGQ2YjQiPjUyMTk8L2tleT48L2ZvcmVpZ24t
a2V5cz48cmVmLXR5cGUgbmFtZT0iQm9vayI+NjwvcmVmLXR5cGU+PGNvbnRyaWJ1dG9ycz48YXV0
aG9ycz48YXV0aG9yPkJyYW5kdCBDb3JzdGl1cywgSHVnbzwvYXV0aG9yPjwvYXV0aG9ycz48L2Nv
bnRyaWJ1dG9ycz48dGl0bGVzPjx0aXRsZT5HcmFtbWFycyBmb3IgbnVtYmVyIG5hbWVzPC90aXRs
ZT48c2Vjb25kYXJ5LXRpdGxlPkZvdW5kYXRpb25zIG9mIExhbmd1YWdlLiBTdXBwbGVtZW50YXJ5
IHNlcmllczwvc2Vjb25kYXJ5LXRpdGxlPjwvdGl0bGVzPjx2b2x1bWU+Nzwvdm9sdW1lPjxudW1i
ZXI+U3VwcGxlbWVudCBTZXJpZXMgNzwvbnVtYmVyPjxkYXRlcz48eWVhcj4xOTY4PC95ZWFyPjwv
ZGF0ZXM+PHB1Yi1sb2NhdGlvbj5Eb3JkcmVjaHQ8L3B1Yi1sb2NhdGlvbj48cHVibGlzaGVyPkQg
UmVpZGVsIFB1Ymxpc2hpbmcgQ29tcGFueTwvcHVibGlzaGVyPjxpc2JuPjkwMjc3MDAyMzA8L2lz
Ym4+PHVybHM+PC91cmxzPjwvcmVjb3JkPjwvQ2l0ZT48Q2l0ZT48QXV0aG9yPlNpcm9tb25leTwv
QXV0aG9yPjxZZWFyPjE5Njg8L1llYXI+PFJlY051bT41MjI2PC9SZWNOdW0+PHJlY29yZD48cmVj
LW51bWJlcj41MjI2PC9yZWMtbnVtYmVyPjxmb3JlaWduLWtleXM+PGtleSBhcHA9IkVOIiBkYi1p
ZD0iZXJ2ZWRlMGU4cnoyMjFleDBlbjVzdzlpdnN6Zng1YTlkZXd2IiB0aW1lc3RhbXA9IjE1NzUz
NjU1ODQiIGd1aWQ9ImE4MTAxMDBiLTBhM2MtNDkyNi1hMGVkLWNiNmUwNzcwNjM0NiI+NTIyNjwv
a2V5PjwvZm9yZWlnbi1rZXlzPjxyZWYtdHlwZSBuYW1lPSJCb29rIFNlY3Rpb24iPjU8L3JlZi10
eXBlPjxjb250cmlidXRvcnM+PGF1dGhvcnM+PGF1dGhvcj5TaXJvbW9uZXksIFJhbmk8L2F1dGhv
cj48L2F1dGhvcnM+PHNlY29uZGFyeS1hdXRob3JzPjxhdXRob3I+QnJhbmR0IENvcnN0aXVzLCBI
dWdvPC9hdXRob3I+PC9zZWNvbmRhcnktYXV0aG9ycz48L2NvbnRyaWJ1dG9ycz48dGl0bGVzPjx0
aXRsZT5HcmFtbWFycyBmb3IgbnVtYmVyIG5hbWVzIG9mIENlcnRhaW4gRHJhdmlkaWFuIExhbmd1
YWdlczwvdGl0bGU+PHNlY29uZGFyeS10aXRsZT5HcmFtbWFycyBmb3IgbnVtYmVyIG5hbWVzPC9z
ZWNvbmRhcnktdGl0bGU+PC90aXRsZXM+PHBhZ2VzPjgyLTkwPC9wYWdlcz48ZGF0ZXM+PHllYXI+
MTk2ODwveWVhcj48L2RhdGVzPjxwdWItbG9jYXRpb24+RG9yZHJlY2h0LUhvbGxhbmQ8L3B1Yi1s
b2NhdGlvbj48cHVibGlzaGVyPkQgUmVpZGVsIFB1Ymxpc2hpbmcgQ29tcGFueTwvcHVibGlzaGVy
Pjx1cmxzPjwvdXJscz48L3JlY29yZD48L0NpdGU+PENpdGU+PEF1dGhvcj5Db3JiZXR0PC9BdXRo
b3I+PFllYXI+MTk3ODwvWWVhcj48UmVjTnVtPjUyNDg8L1JlY051bT48cmVjb3JkPjxyZWMtbnVt
YmVyPjUyNDg8L3JlYy1udW1iZXI+PGZvcmVpZ24ta2V5cz48a2V5IGFwcD0iRU4iIGRiLWlkPSJl
cnZlZGUwZThyejIyMWV4MGVuNXN3OWl2c3pmeDVhOWRld3YiIHRpbWVzdGFtcD0iMTU3NTM2NTU4
NSIgZ3VpZD0iNmVkOGU2OTgtMjQ0ZC00MTAxLWE5YmUtOTlmMTNkZGM0OTFmIj41MjQ4PC9rZXk+
PC9mb3JlaWduLWtleXM+PHJlZi10eXBlIG5hbWU9IkpvdXJuYWwgQXJ0aWNsZSI+MTc8L3JlZi10
eXBlPjxjb250cmlidXRvcnM+PGF1dGhvcnM+PGF1dGhvcj5Db3JiZXR0LCBHcmV2aWxsZSBHLjwv
YXV0aG9yPjwvYXV0aG9ycz48L2NvbnRyaWJ1dG9ycz48dGl0bGVzPjx0aXRsZT5Qcm9ibGVtcyBp
biB0aGUgc3ludGF4IG9mIFNsYXZvbmljIG51bWVyYWxzPC90aXRsZT48c2Vjb25kYXJ5LXRpdGxl
PlRoZSBTbGF2b25pYyBhbmQgRWFzdCBFdXJvcGVhbiBSZXZpZXc8L3NlY29uZGFyeS10aXRsZT48
L3RpdGxlcz48cGVyaW9kaWNhbD48ZnVsbC10aXRsZT5UaGUgU2xhdm9uaWMgYW5kIEVhc3QgRXVy
b3BlYW4gUmV2aWV3PC9mdWxsLXRpdGxlPjwvcGVyaW9kaWNhbD48cGFnZXM+MS0xMjwvcGFnZXM+
PHZvbHVtZT41Njwvdm9sdW1lPjxudW1iZXI+MTwvbnVtYmVyPjxkYXRlcz48eWVhcj4xOTc4PC95
ZWFyPjwvZGF0ZXM+PGlzYm4+MDAzNy02Nzk1PC9pc2JuPjx1cmxzPjwvdXJscz48L3JlY29yZD48
L0NpdGU+PENpdGU+PEF1dGhvcj5Db3JiZXR0PC9BdXRob3I+PFllYXI+MTk3ODwvWWVhcj48UmVj
TnVtPjUyMzA8L1JlY051bT48cmVjb3JkPjxyZWMtbnVtYmVyPjUyMzA8L3JlYy1udW1iZXI+PGZv
cmVpZ24ta2V5cz48a2V5IGFwcD0iRU4iIGRiLWlkPSJlcnZlZGUwZThyejIyMWV4MGVuNXN3OWl2
c3pmeDVhOWRld3YiIHRpbWVzdGFtcD0iMTU3NTM2NTU4NCIgZ3VpZD0iMDNiZjA2YWYtM2QxMy00
ZjAzLWJjOGMtNDZkODk5ZmYzNTI2Ij41MjMwPC9rZXk+PC9mb3JlaWduLWtleXM+PHJlZi10eXBl
IG5hbWU9IkpvdXJuYWwgQXJ0aWNsZSI+MTc8L3JlZi10eXBlPjxjb250cmlidXRvcnM+PGF1dGhv
cnM+PGF1dGhvcj5Db3JiZXR0LCBHcmV2aWxsZSBHLjwvYXV0aG9yPjwvYXV0aG9ycz48L2NvbnRy
aWJ1dG9ycz48dGl0bGVzPjx0aXRsZT5Vbml2ZXJzYWxzIGluIHRoZSBzeW50YXggb2YgY2FyZGlu
YWwgbnVtZXJhbHM8L3RpdGxlPjxzZWNvbmRhcnktdGl0bGU+TGluZ3VhPC9zZWNvbmRhcnktdGl0
bGU+PC90aXRsZXM+PHBlcmlvZGljYWw+PGZ1bGwtdGl0bGU+TGluZ3VhPC9mdWxsLXRpdGxlPjwv
cGVyaW9kaWNhbD48cGFnZXM+MzU1LTM2ODwvcGFnZXM+PHZvbHVtZT40Njwvdm9sdW1lPjxudW1i
ZXI+NDwvbnVtYmVyPjxkYXRlcz48eWVhcj4xOTc4PC95ZWFyPjwvZGF0ZXM+PGlzYm4+MDAyNC0z
ODQxPC9pc2JuPjx1cmxzPjxyZWxhdGVkLXVybHM+PHVybD5odHRwOi8vd3d3LnNjaWVuY2VkaXJl
Y3QuY29tL3NjaWVuY2UvYXJ0aWNsZS9waWkvMDAyNDM4NDE3ODkwMDQyNjwvdXJsPjwvcmVsYXRl
ZC11cmxzPjwvdXJscz48ZWxlY3Ryb25pYy1yZXNvdXJjZS1udW0+MTAuMTAxNi8wMDI0LTM4NDEo
NzgpOTAwNDItNjwvZWxlY3Ryb25pYy1yZXNvdXJjZS1udW0+PC9yZWNvcmQ+PC9DaXRlPjxDaXRl
PjxBdXRob3I+SHVyZm9yZDwvQXV0aG9yPjxZZWFyPjE5NzU8L1llYXI+PFJlY051bT40NTU1PC9S
ZWNOdW0+PHJlY29yZD48cmVjLW51bWJlcj40NTU1PC9yZWMtbnVtYmVyPjxmb3JlaWduLWtleXM+
PGtleSBhcHA9IkVOIiBkYi1pZD0iZXJ2ZWRlMGU4cnoyMjFleDBlbjVzdzlpdnN6Zng1YTlkZXd2
IiB0aW1lc3RhbXA9IjE1NzUzNjU1ODAiIGd1aWQ9IjdkZDY5ZTcyLWZmN2UtNDliYS1hOTU3LTli
ZGQ4Njk2ZGUwYSI+NDU1NTwva2V5PjwvZm9yZWlnbi1rZXlzPjxyZWYtdHlwZSBuYW1lPSJCb29r
Ij42PC9yZWYtdHlwZT48Y29udHJpYnV0b3JzPjxhdXRob3JzPjxhdXRob3I+SHVyZm9yZCwgSmFt
ZXMgUi48L2F1dGhvcj48L2F1dGhvcnM+PC9jb250cmlidXRvcnM+PHRpdGxlcz48dGl0bGU+VGhl
IGxpbmd1aXN0aWMgdGhlb3J5IG9mIG51bWVyYWxzPC90aXRsZT48L3RpdGxlcz48ZGF0ZXM+PHll
YXI+MTk3NTwveWVhcj48L2RhdGVzPjxwdWItbG9jYXRpb24+Q2FtYnJpZGdlPC9wdWItbG9jYXRp
b24+PHB1Ymxpc2hlcj5DYW1icmlkZ2UgVW5pdmVyc2l0eSBQcmVzczwvcHVibGlzaGVyPjx1cmxz
PjwvdXJscz48L3JlY29yZD48L0NpdGU+PENpdGU+PEF1dGhvcj5TdGFtcGU8L0F1dGhvcj48WWVh
cj4xOTc2PC9ZZWFyPjxSZWNOdW0+NjQ0ODwvUmVjTnVtPjxyZWNvcmQ+PHJlYy1udW1iZXI+NjQ0
ODwvcmVjLW51bWJlcj48Zm9yZWlnbi1rZXlzPjxrZXkgYXBwPSJFTiIgZGItaWQ9ImVydmVkZTBl
OHJ6MjIxZXgwZW41c3c5aXZzemZ4NWE5ZGV3diIgdGltZXN0YW1wPSIxNTc1MzY1NzE4IiBndWlk
PSI0ZDEyNmY5Yy0zMzljLTQ5NmUtYjBjYi1lNjdhZDUyNjFjOTAiPjY0NDg8L2tleT48L2ZvcmVp
Z24ta2V5cz48cmVmLXR5cGUgbmFtZT0iQm9vayBTZWN0aW9uIj41PC9yZWYtdHlwZT48Y29udHJp
YnV0b3JzPjxhdXRob3JzPjxhdXRob3I+U3RhbXBlLCBEYXZpZDwvYXV0aG9yPjwvYXV0aG9ycz48
c2Vjb25kYXJ5LWF1dGhvcnM+PGF1dGhvcj5NdWZ3ZW5lLCBTYWxpa29rbyBTLjwvYXV0aG9yPjxh
dXRob3I+V2Fsa2VyLCBDYXJvbCBBLjwvYXV0aG9yPjxhdXRob3I+U3RlZXZlciwgU2FuZm9yZCBC
LjwvYXV0aG9yPjwvc2Vjb25kYXJ5LWF1dGhvcnM+PC9jb250cmlidXRvcnM+PHRpdGxlcz48dGl0
bGU+Q2FyaWRhbCBOdW1iZXIgU3lzdGVtczwvdGl0bGU+PHNlY29uZGFyeS10aXRsZT5QYXBlcnMg
ZnJvbSB0aGUgVHdlbGZ0aCBSZWdpb25hbCBNZWV0aW5nLCBDaGljYWdvIExpbmd1aXN0aWNzIFNv
Y2lldHksIEFwcmlsIDIzLTI1LCAxOTc2PC9zZWNvbmRhcnktdGl0bGU+PC90aXRsZXM+PHBhZ2Vz
PjU5NC02MDk8L3BhZ2VzPjxkYXRlcz48eWVhcj4xOTc2PC95ZWFyPjwvZGF0ZXM+PHB1Yi1sb2Nh
dGlvbj5DaGljYWdvLCBJbC48L3B1Yi1sb2NhdGlvbj48cHVibGlzaGVyPkNoaWNhZ28gTGluZ3Vp
c3RpY3MgU29jaWV0eTwvcHVibGlzaGVyPjx1cmxzPjwvdXJscz48L3JlY29yZD48L0NpdGU+PENp
dGU+PEF1dGhvcj5TdHVtcDwvQXV0aG9yPjxZZWFyPjIwMTA8L1llYXI+PFJlY051bT42NDUwPC9S
ZWNOdW0+PHJlY29yZD48cmVjLW51bWJlcj42NDUwPC9yZWMtbnVtYmVyPjxmb3JlaWduLWtleXM+
PGtleSBhcHA9IkVOIiBkYi1pZD0iZXJ2ZWRlMGU4cnoyMjFleDBlbjVzdzlpdnN6Zng1YTlkZXd2
IiB0aW1lc3RhbXA9IjE1NzUzNjU3MTgiIGd1aWQ9ImYxZmZjYzRkLTcyODMtNDdmNy04ZjMzLTE5
YTY2YTkwMmU5OCI+NjQ1MDwva2V5PjwvZm9yZWlnbi1rZXlzPjxyZWYtdHlwZSBuYW1lPSJKb3Vy
bmFsIEFydGljbGUiPjE3PC9yZWYtdHlwZT48Y29udHJpYnV0b3JzPjxhdXRob3JzPjxhdXRob3I+
U3R1bXAsIEdyZWdvcnkgVC48L2F1dGhvcj48L2F1dGhvcnM+PC9jb250cmlidXRvcnM+PHRpdGxl
cz48dGl0bGU+VGhlIGRlcml2YXRpb24gb2YgY29tcG91bmQgb3JkaW5hbCBudW1lcmFsczogSW1w
bGljYXRpb25zIGZvciBtb3JwaG9sb2dpY2FsIHRoZW9yeTwvdGl0bGU+PHNlY29uZGFyeS10aXRs
ZT5Xb3JkIFN0cnVjdHVyZTwvc2Vjb25kYXJ5LXRpdGxlPjwvdGl0bGVzPjxwZXJpb2RpY2FsPjxm
dWxsLXRpdGxlPldvcmQgU3RydWN0dXJlPC9mdWxsLXRpdGxlPjwvcGVyaW9kaWNhbD48cGFnZXM+
MjA1LTIzMzwvcGFnZXM+PHZvbHVtZT4zPC92b2x1bWU+PG51bWJlcj4yPC9udW1iZXI+PGRhdGVz
Pjx5ZWFyPjIwMTA8L3llYXI+PC9kYXRlcz48dXJscz48cmVsYXRlZC11cmxzPjx1cmw+aHR0cDov
L3d3dy5ldXBwdWJsaXNoaW5nLmNvbS9kb2kvYWJzLzEwLjMzNjYvd29yZC4yMDEwLjAwMDU8L3Vy
bD48L3JlbGF0ZWQtdXJscz48L3VybHM+PGVsZWN0cm9uaWMtcmVzb3VyY2UtbnVtPjEwLjMzNjYv
d29yZC4yMDEwLjAwMDU8L2VsZWN0cm9uaWMtcmVzb3VyY2UtbnVtPjwvcmVjb3JkPjwvQ2l0ZT48
Q2l0ZT48QXV0aG9yPkNvbXJpZTwvQXV0aG9yPjxZZWFyPjIwMTE8L1llYXI+PFJlY051bT4zNDg8
L1JlY051bT48cmVjb3JkPjxyZWMtbnVtYmVyPjM0ODwvcmVjLW51bWJlcj48Zm9yZWlnbi1rZXlz
PjxrZXkgYXBwPSJFTiIgZGItaWQ9ImVydmVkZTBlOHJ6MjIxZXgwZW41c3c5aXZzemZ4NWE5ZGV3
diIgdGltZXN0YW1wPSIxNTc1MzY1Mzg5IiBndWlkPSI2ODBjOGQwYy00NmU5LTQzMWItOWVjYi00
ZWIzNTNlNzRiN2QiPjM0ODwva2V5PjwvZm9yZWlnbi1rZXlzPjxyZWYtdHlwZSBuYW1lPSJFbGVj
dHJvbmljIEJvb2sgU2VjdGlvbiI+NjA8L3JlZi10eXBlPjxjb250cmlidXRvcnM+PGF1dGhvcnM+
PGF1dGhvcj5Db21yaWUsIEJlcm5hcmQ8L2F1dGhvcj48L2F1dGhvcnM+PHNlY29uZGFyeS1hdXRo
b3JzPjxhdXRob3I+RHJ5ZXIsIE1hdHRoZXcgUy48L2F1dGhvcj48YXV0aG9yPkhhc3BlbG1hdGgs
IE1hcnRpbjwvYXV0aG9yPjwvc2Vjb25kYXJ5LWF1dGhvcnM+PC9jb250cmlidXRvcnM+PHRpdGxl
cz48dGl0bGU+TnVtZXJhbCBCYXNlczwvdGl0bGU+PHNlY29uZGFyeS10aXRsZT5UaGUgV29ybGQg
QXRsYXMgb2YgTGFuZ3VhZ2UgU3RydWN0dXJlcyBPbmxpbmU8L3NlY29uZGFyeS10aXRsZT48L3Rp
dGxlcz48bnVtYmVyPmNoYXB0ZXIgMTMxPC9udW1iZXI+PGRhdGVzPjx5ZWFyPjIwMTE8L3llYXI+
PC9kYXRlcz48cHViLWxvY2F0aW9uPk11bmljaDwvcHViLWxvY2F0aW9uPjxwdWJsaXNoZXI+TWF4
IFBsYW5jayBEaWdpdGFsIExpYnJhcnk8L3B1Ymxpc2hlcj48dXJscz48cmVsYXRlZC11cmxzPjx1
cmw+QXZhaWxhYmxlIG9ubGluZSBhdCBodHRwOi8vd2Fscy5pbmZvL2NoYXB0ZXIvMTMxPC91cmw+
PC9yZWxhdGVkLXVybHM+PC91cmxzPjxhY2Nlc3MtZGF0ZT5BY2Nlc3NlZCBvbiAyMDEyLTA2LTA5
PC9hY2Nlc3MtZGF0ZT48L3JlY29yZD48L0NpdGU+PENpdGU+PEF1dGhvcj5FcHBzPC9BdXRob3I+
PFllYXI+MjAxMjwvWWVhcj48UmVjTnVtPjUzNTI8L1JlY051bT48cmVjb3JkPjxyZWMtbnVtYmVy
PjUzNTI8L3JlYy1udW1iZXI+PGZvcmVpZ24ta2V5cz48a2V5IGFwcD0iRU4iIGRiLWlkPSJlcnZl
ZGUwZThyejIyMWV4MGVuNXN3OWl2c3pmeDVhOWRld3YiIHRpbWVzdGFtcD0iMTU3NTM2NTU4NSIg
Z3VpZD0iNTE0NDNjZWEtNjcyOS00MGNiLWI5ZjEtZDA5OGY2MGZiYzRjIj41MzUyPC9rZXk+PC9m
b3JlaWduLWtleXM+PHJlZi10eXBlIG5hbWU9IkpvdXJuYWwgQXJ0aWNsZSI+MTc8L3JlZi10eXBl
Pjxjb250cmlidXRvcnM+PGF1dGhvcnM+PGF1dGhvcj5FcHBzLCBQYXRpZW5jZTwvYXV0aG9yPjxh
dXRob3I+Qm93ZXJuLCBDbGFpcmU8L2F1dGhvcj48YXV0aG9yPkhhbnNlbiwgQ3ludGhpYSBBLjwv
YXV0aG9yPjxhdXRob3I+SGlsbCwgSmFuZSBILjwvYXV0aG9yPjxhdXRob3I+WmVudHosIEphc29u
PC9hdXRob3I+PC9hdXRob3JzPjwvY29udHJpYnV0b3JzPjx0aXRsZXM+PHRpdGxlPk9uIG51bWVy
YWwgY29tcGxleGl0eSBpbiBodW50ZXItZ2F0aGVyZXIgbGFuZ3VhZ2U8L3RpdGxlPjxzZWNvbmRh
cnktdGl0bGU+TGluZ3Vpc3RpYyBUeXBvbG9neTwvc2Vjb25kYXJ5LXRpdGxlPjwvdGl0bGVzPjxw
ZXJpb2RpY2FsPjxmdWxsLXRpdGxlPkxpbmd1aXN0aWMgVHlwb2xvZ3k8L2Z1bGwtdGl0bGU+PC9w
ZXJpb2RpY2FsPjxwYWdlcz40MS0xMDk8L3BhZ2VzPjx2b2x1bWU+MTY8L3ZvbHVtZT48bnVtYmVy
PjE8L251bWJlcj48c2VjdGlvbj40MTwvc2VjdGlvbj48ZGF0ZXM+PHllYXI+MjAxMjwveWVhcj48
L2RhdGVzPjx1cmxzPjwvdXJscz48L3JlY29yZD48L0NpdGU+PC9FbmROb3RlPn==
</w:fldData>
        </w:fldChar>
      </w:r>
      <w:r w:rsidR="0000696D" w:rsidRPr="00105C2B">
        <w:rPr>
          <w:rFonts w:asciiTheme="majorBidi" w:hAnsiTheme="majorBidi" w:cstheme="majorBidi"/>
          <w:sz w:val="24"/>
          <w:szCs w:val="24"/>
        </w:rPr>
        <w:instrText xml:space="preserve"> ADDIN EN.CITE </w:instrText>
      </w:r>
      <w:r w:rsidR="0000696D" w:rsidRPr="00105C2B">
        <w:rPr>
          <w:rFonts w:asciiTheme="majorBidi" w:hAnsiTheme="majorBidi" w:cstheme="majorBidi"/>
          <w:sz w:val="24"/>
          <w:szCs w:val="24"/>
        </w:rPr>
        <w:fldChar w:fldCharType="begin">
          <w:fldData xml:space="preserve">PEVuZE5vdGU+PENpdGU+PEF1dGhvcj52YW4gS2F0d2lqazwvQXV0aG9yPjxZZWFyPjE5NjU8L1ll
YXI+PFJlY051bT41MzQwPC9SZWNOdW0+PERpc3BsYXlUZXh0Pih2YW4gS2F0d2lqayAxOTY1LCAx
OTY4OyBCcmFpbmVyZCAxOTY2LCAxOTY4YjsgQnJhaW5lcmQgJmFtcDsgUGVuZyAxOTY4OyBCcmFu
ZHQgQ29yc3RpdXMgMTk2ODsgU2lyb21vbmV5IDE5Njg7IENvcmJldHQgMTk3OGEsIDE5NzhiOyBI
dXJmb3JkIDE5NzU7IFN0YW1wZSAxOTc2OyBTdHVtcCAyMDEwOyBDb21yaWUgMjAxMTsgRXBwcyBl
dCBhbC4gMjAxMik8L0Rpc3BsYXlUZXh0PjxyZWNvcmQ+PHJlYy1udW1iZXI+NTM0MDwvcmVjLW51
bWJlcj48Zm9yZWlnbi1rZXlzPjxrZXkgYXBwPSJFTiIgZGItaWQ9ImVydmVkZTBlOHJ6MjIxZXgw
ZW41c3c5aXZzemZ4NWE5ZGV3diIgdGltZXN0YW1wPSIxNTc1MzY1NTg1IiBndWlkPSI3YTUwNjVl
Ny1kYTIxLTQ2ODMtOGI3ZS1iZjk0YzUyNDA3MWQiPjUzNDA8L2tleT48L2ZvcmVpZ24ta2V5cz48
cmVmLXR5cGUgbmFtZT0iSm91cm5hbCBBcnRpY2xlIj4xNzwvcmVmLXR5cGU+PGNvbnRyaWJ1dG9y
cz48YXV0aG9ycz48YXV0aG9yPnZhbiBLYXR3aWprLCBBPC9hdXRob3I+PC9hdXRob3JzPjwvY29u
dHJpYnV0b3JzPjx0aXRsZXM+PHRpdGxlPkEgR3JhbW1hciBvZiBEdXRjaCBOdW1iZXIgTmFtZXM8
L3RpdGxlPjxzZWNvbmRhcnktdGl0bGU+Rm91bmRhdGlvbnMgb2YgbGFuZ3VhZ2U8L3NlY29uZGFy
eS10aXRsZT48L3RpdGxlcz48cGVyaW9kaWNhbD48ZnVsbC10aXRsZT5Gb3VuZGF0aW9ucyBvZiBs
YW5ndWFnZTwvZnVsbC10aXRsZT48L3BlcmlvZGljYWw+PHBhZ2VzPjUxLTU4PC9wYWdlcz48dm9s
dW1lPjE8L3ZvbHVtZT48bnVtYmVyPjE8L251bWJlcj48ZGF0ZXM+PHllYXI+MTk2NTwveWVhcj48
L2RhdGVzPjxwdWJsaXNoZXI+U3ByaW5nZXI8L3B1Ymxpc2hlcj48aXNibj4wMDE1OTAwWDwvaXNi
bj48dXJscz48cmVsYXRlZC11cmxzPjx1cmw+aHR0cDovL3d3dy5qc3Rvci5vcmcvc3RhYmxlLzI1
MDAwMTU1PC91cmw+PC9yZWxhdGVkLXVybHM+PC91cmxzPjwvcmVjb3JkPjwvQ2l0ZT48Q2l0ZT48
QXV0aG9yPlZhbiBLYXR3aWprPC9BdXRob3I+PFllYXI+MTk2ODwvWWVhcj48UmVjTnVtPjUyMjI8
L1JlY051bT48cmVjb3JkPjxyZWMtbnVtYmVyPjUyMjI8L3JlYy1udW1iZXI+PGZvcmVpZ24ta2V5
cz48a2V5IGFwcD0iRU4iIGRiLWlkPSJlcnZlZGUwZThyejIyMWV4MGVuNXN3OWl2c3pmeDVhOWRl
d3YiIHRpbWVzdGFtcD0iMTU3NTM2NTU4NCIgZ3VpZD0iODVmOTA0YTEtMTg2ZC00ZjZlLTkzOWQt
OWNjNmZkMGExMzE3Ij41MjIyPC9rZXk+PC9mb3JlaWduLWtleXM+PHJlZi10eXBlIG5hbWU9IkJv
b2sgU2VjdGlvbiI+NTwvcmVmLXR5cGU+PGNvbnRyaWJ1dG9ycz48YXV0aG9ycz48YXV0aG9yPlZh
biBLYXR3aWprLCBBPC9hdXRob3I+PC9hdXRob3JzPjxzZWNvbmRhcnktYXV0aG9ycz48YXV0aG9y
PkJyYW5kdCBDb3JzdGl1cywgSHVnbyA8L2F1dGhvcj48L3NlY29uZGFyeS1hdXRob3JzPjwvY29u
dHJpYnV0b3JzPjx0aXRsZXM+PHRpdGxlPkEgRnVuY3Rpb25hbCBHcmFtbWFyIG9mIER1dGNoIE51
bWJlciBOYW1lczwvdGl0bGU+PHNlY29uZGFyeS10aXRsZT5HcmFtbWFycyBmb3IgbnVtYmVyIG5h
bWVzLjwvc2Vjb25kYXJ5LXRpdGxlPjwvdGl0bGVzPjxwYWdlcz4xLTg8L3BhZ2VzPjxkYXRlcz48
eWVhcj4xOTY4PC95ZWFyPjwvZGF0ZXM+PHB1Yi1sb2NhdGlvbj5Eb3JkcmVjaHQtSG9sbGFuZDwv
cHViLWxvY2F0aW9uPjxwdWJsaXNoZXI+RCBSZWlkZWwgUHVibGlzaGluZyBDb21wYW55PC9wdWJs
aXNoZXI+PHVybHM+PC91cmxzPjwvcmVjb3JkPjwvQ2l0ZT48Q2l0ZT48QXV0aG9yPkJyYWluZXJk
PC9BdXRob3I+PFllYXI+MTk2NjwvWWVhcj48UmVjTnVtPjUzNDg8L1JlY051bT48cmVjb3JkPjxy
ZWMtbnVtYmVyPjUzNDg8L3JlYy1udW1iZXI+PGZvcmVpZ24ta2V5cz48a2V5IGFwcD0iRU4iIGRi
LWlkPSJlcnZlZGUwZThyejIyMWV4MGVuNXN3OWl2c3pmeDVhOWRld3YiIHRpbWVzdGFtcD0iMTU3
NTM2NTU4NSIgZ3VpZD0iMjQ5NjkxYzgtMTg5Zi00ZDI4LTgyYmMtYzU5NGZlYWM5OTVjIj41MzQ4
PC9rZXk+PC9mb3JlaWduLWtleXM+PHJlZi10eXBlIG5hbWU9IkpvdXJuYWwgQXJ0aWNsZSI+MTc8
L3JlZi10eXBlPjxjb250cmlidXRvcnM+PGF1dGhvcnM+PGF1dGhvcj5CcmFpbmVyZCwgQmFycm9u
PC9hdXRob3I+PC9hdXRob3JzPjwvY29udHJpYnV0b3JzPjx0aXRsZXM+PHRpdGxlPkdyYW1tYXJz
IGZvciBOdW1iZXIgTmFtZXM8L3RpdGxlPjxzZWNvbmRhcnktdGl0bGU+Rm91bmRhdGlvbnMgb2Yg
bGFuZ3VhZ2U8L3NlY29uZGFyeS10aXRsZT48L3RpdGxlcz48cGVyaW9kaWNhbD48ZnVsbC10aXRs
ZT5Gb3VuZGF0aW9ucyBvZiBsYW5ndWFnZTwvZnVsbC10aXRsZT48L3BlcmlvZGljYWw+PHBhZ2Vz
PjEwOS0xMzM8L3BhZ2VzPjx2b2x1bWU+Mjwvdm9sdW1lPjxudW1iZXI+MjwvbnVtYmVyPjxkYXRl
cz48eWVhcj4xOTY2PC95ZWFyPjwvZGF0ZXM+PHB1Ymxpc2hlcj5TcHJpbmdlcjwvcHVibGlzaGVy
Pjxpc2JuPjAwMTU5MDBYPC9pc2JuPjx1cmxzPjxyZWxhdGVkLXVybHM+PHVybD5odHRwOi8vd3d3
LmpzdG9yLm9yZy9zdGFibGUvMjUwMDAyMTM8L3VybD48L3JlbGF0ZWQtdXJscz48L3VybHM+PC9y
ZWNvcmQ+PC9DaXRlPjxDaXRlPjxBdXRob3I+QnJhaW5lcmQ8L0F1dGhvcj48WWVhcj4xOTY4PC9Z
ZWFyPjxSZWNOdW0+NTIyNDwvUmVjTnVtPjxyZWNvcmQ+PHJlYy1udW1iZXI+NTIyNDwvcmVjLW51
bWJlcj48Zm9yZWlnbi1rZXlzPjxrZXkgYXBwPSJFTiIgZGItaWQ9ImVydmVkZTBlOHJ6MjIxZXgw
ZW41c3c5aXZzemZ4NWE5ZGV3diIgdGltZXN0YW1wPSIxNTc1MzY1NTg0IiBndWlkPSI4ZjNiNjIx
OS0zZmI0LTRjNDItOTYyOS1kODVmNTE3YzU3NGEiPjUyMjQ8L2tleT48L2ZvcmVpZ24ta2V5cz48
cmVmLXR5cGUgbmFtZT0iQm9vayBTZWN0aW9uIj41PC9yZWYtdHlwZT48Y29udHJpYnV0b3JzPjxh
dXRob3JzPjxhdXRob3I+QnJhaW5lcmQsIEJhcnJvbjwvYXV0aG9yPjwvYXV0aG9ycz48c2Vjb25k
YXJ5LWF1dGhvcnM+PGF1dGhvcj5CcmFuZHQgQ29yc3RpdXMsIEh1Z288L2F1dGhvcj48L3NlY29u
ZGFyeS1hdXRob3JzPjwvY29udHJpYnV0b3JzPjx0aXRsZXM+PHRpdGxlPkEgVHJhbnNmb3JtYXRp
b25hbC1HZW5lcmF0aXZlIEdyYW1tYXIgZm9yIFJvbWFuaWFuIE51bWVyaWNhbCBFeHByZXNzaW9u
PC90aXRsZT48c2Vjb25kYXJ5LXRpdGxlPkdyYW1tYXJzIGZvciBOdW1iZXIgTmFtZXM8L3NlY29u
ZGFyeS10aXRsZT48L3RpdGxlcz48cGFnZXM+NDEtNTI8L3BhZ2VzPjxkYXRlcz48eWVhcj4xOTY4
PC95ZWFyPjwvZGF0ZXM+PHB1Yi1sb2NhdGlvbj5Eb3JkcmVjaHQtSG9sbGFuZDwvcHViLWxvY2F0
aW9uPjxwdWJsaXNoZXI+RCBSZWlkZWwgUHVibGlzaGluZyBDb21wYW55PC9wdWJsaXNoZXI+PHVy
bHM+PC91cmxzPjwvcmVjb3JkPjwvQ2l0ZT48Q2l0ZT48QXV0aG9yPkJyYWluZXJkPC9BdXRob3I+
PFllYXI+MTk2ODwvWWVhcj48UmVjTnVtPjUyMjU8L1JlY051bT48cmVjb3JkPjxyZWMtbnVtYmVy
PjUyMjU8L3JlYy1udW1iZXI+PGZvcmVpZ24ta2V5cz48a2V5IGFwcD0iRU4iIGRiLWlkPSJlcnZl
ZGUwZThyejIyMWV4MGVuNXN3OWl2c3pmeDVhOWRld3YiIHRpbWVzdGFtcD0iMTU3NTM2NTU4NCIg
Z3VpZD0iOGYwNmY1NWYtYWE0NC00ZDBiLWJkYzYtYWY1OWMyZmFmN2QxIj41MjI1PC9rZXk+PC9m
b3JlaWduLWtleXM+PHJlZi10eXBlIG5hbWU9IkJvb2sgU2VjdGlvbiI+NTwvcmVmLXR5cGU+PGNv
bnRyaWJ1dG9ycz48YXV0aG9ycz48YXV0aG9yPkJyYWluZXJkLCBCYXJyb248L2F1dGhvcj48YXV0
aG9yPlBlbmcsIEZyZWQgQy4gQy48L2F1dGhvcj48L2F1dGhvcnM+PHNlY29uZGFyeS1hdXRob3Jz
PjxhdXRob3I+QnJhbmR0IENvcnN0aXVzLCBIdWdvPC9hdXRob3I+PC9zZWNvbmRhcnktYXV0aG9y
cz48L2NvbnRyaWJ1dG9ycz48dGl0bGVzPjx0aXRsZT5BIFN5bnRhY3RpYyBDb21wYXJpc29uIG9m
IENoaW5lc2UgYW5kIEphcGFuZXNlIE51bWVyaWNhbCBFeHByZXNzaW9uczwvdGl0bGU+PHNlY29u
ZGFyeS10aXRsZT5HcmFtbWFycyBmb3IgbnVtYmVyIG5hbWVzPC9zZWNvbmRhcnktdGl0bGU+PC90
aXRsZXM+PHBhZ2VzPjUzLTgxPC9wYWdlcz48ZGF0ZXM+PHllYXI+MTk2ODwveWVhcj48L2RhdGVz
PjxwdWItbG9jYXRpb24+RG9yZHJlY2h0LUhvbGxhbmQ8L3B1Yi1sb2NhdGlvbj48cHVibGlzaGVy
PkQgUmVpZGVsIFB1Ymxpc2hpbmcgQ29tcGFueTwvcHVibGlzaGVyPjx1cmxzPjwvdXJscz48L3Jl
Y29yZD48L0NpdGU+PENpdGU+PEF1dGhvcj5CcmFuZHQgQ29yc3RpdXM8L0F1dGhvcj48WWVhcj4x
OTY4PC9ZZWFyPjxSZWNOdW0+NTIxOTwvUmVjTnVtPjxyZWNvcmQ+PHJlYy1udW1iZXI+NTIxOTwv
cmVjLW51bWJlcj48Zm9yZWlnbi1rZXlzPjxrZXkgYXBwPSJFTiIgZGItaWQ9ImVydmVkZTBlOHJ6
MjIxZXgwZW41c3c5aXZzemZ4NWE5ZGV3diIgdGltZXN0YW1wPSIxNTc1MzY1NTg0IiBndWlkPSJh
NWI1M2MzNS1jZGJhLTQyYTctYWU4MC0wNDI0MzcxZGQ2YjQiPjUyMTk8L2tleT48L2ZvcmVpZ24t
a2V5cz48cmVmLXR5cGUgbmFtZT0iQm9vayI+NjwvcmVmLXR5cGU+PGNvbnRyaWJ1dG9ycz48YXV0
aG9ycz48YXV0aG9yPkJyYW5kdCBDb3JzdGl1cywgSHVnbzwvYXV0aG9yPjwvYXV0aG9ycz48L2Nv
bnRyaWJ1dG9ycz48dGl0bGVzPjx0aXRsZT5HcmFtbWFycyBmb3IgbnVtYmVyIG5hbWVzPC90aXRs
ZT48c2Vjb25kYXJ5LXRpdGxlPkZvdW5kYXRpb25zIG9mIExhbmd1YWdlLiBTdXBwbGVtZW50YXJ5
IHNlcmllczwvc2Vjb25kYXJ5LXRpdGxlPjwvdGl0bGVzPjx2b2x1bWU+Nzwvdm9sdW1lPjxudW1i
ZXI+U3VwcGxlbWVudCBTZXJpZXMgNzwvbnVtYmVyPjxkYXRlcz48eWVhcj4xOTY4PC95ZWFyPjwv
ZGF0ZXM+PHB1Yi1sb2NhdGlvbj5Eb3JkcmVjaHQ8L3B1Yi1sb2NhdGlvbj48cHVibGlzaGVyPkQg
UmVpZGVsIFB1Ymxpc2hpbmcgQ29tcGFueTwvcHVibGlzaGVyPjxpc2JuPjkwMjc3MDAyMzA8L2lz
Ym4+PHVybHM+PC91cmxzPjwvcmVjb3JkPjwvQ2l0ZT48Q2l0ZT48QXV0aG9yPlNpcm9tb25leTwv
QXV0aG9yPjxZZWFyPjE5Njg8L1llYXI+PFJlY051bT41MjI2PC9SZWNOdW0+PHJlY29yZD48cmVj
LW51bWJlcj41MjI2PC9yZWMtbnVtYmVyPjxmb3JlaWduLWtleXM+PGtleSBhcHA9IkVOIiBkYi1p
ZD0iZXJ2ZWRlMGU4cnoyMjFleDBlbjVzdzlpdnN6Zng1YTlkZXd2IiB0aW1lc3RhbXA9IjE1NzUz
NjU1ODQiIGd1aWQ9ImE4MTAxMDBiLTBhM2MtNDkyNi1hMGVkLWNiNmUwNzcwNjM0NiI+NTIyNjwv
a2V5PjwvZm9yZWlnbi1rZXlzPjxyZWYtdHlwZSBuYW1lPSJCb29rIFNlY3Rpb24iPjU8L3JlZi10
eXBlPjxjb250cmlidXRvcnM+PGF1dGhvcnM+PGF1dGhvcj5TaXJvbW9uZXksIFJhbmk8L2F1dGhv
cj48L2F1dGhvcnM+PHNlY29uZGFyeS1hdXRob3JzPjxhdXRob3I+QnJhbmR0IENvcnN0aXVzLCBI
dWdvPC9hdXRob3I+PC9zZWNvbmRhcnktYXV0aG9ycz48L2NvbnRyaWJ1dG9ycz48dGl0bGVzPjx0
aXRsZT5HcmFtbWFycyBmb3IgbnVtYmVyIG5hbWVzIG9mIENlcnRhaW4gRHJhdmlkaWFuIExhbmd1
YWdlczwvdGl0bGU+PHNlY29uZGFyeS10aXRsZT5HcmFtbWFycyBmb3IgbnVtYmVyIG5hbWVzPC9z
ZWNvbmRhcnktdGl0bGU+PC90aXRsZXM+PHBhZ2VzPjgyLTkwPC9wYWdlcz48ZGF0ZXM+PHllYXI+
MTk2ODwveWVhcj48L2RhdGVzPjxwdWItbG9jYXRpb24+RG9yZHJlY2h0LUhvbGxhbmQ8L3B1Yi1s
b2NhdGlvbj48cHVibGlzaGVyPkQgUmVpZGVsIFB1Ymxpc2hpbmcgQ29tcGFueTwvcHVibGlzaGVy
Pjx1cmxzPjwvdXJscz48L3JlY29yZD48L0NpdGU+PENpdGU+PEF1dGhvcj5Db3JiZXR0PC9BdXRo
b3I+PFllYXI+MTk3ODwvWWVhcj48UmVjTnVtPjUyNDg8L1JlY051bT48cmVjb3JkPjxyZWMtbnVt
YmVyPjUyNDg8L3JlYy1udW1iZXI+PGZvcmVpZ24ta2V5cz48a2V5IGFwcD0iRU4iIGRiLWlkPSJl
cnZlZGUwZThyejIyMWV4MGVuNXN3OWl2c3pmeDVhOWRld3YiIHRpbWVzdGFtcD0iMTU3NTM2NTU4
NSIgZ3VpZD0iNmVkOGU2OTgtMjQ0ZC00MTAxLWE5YmUtOTlmMTNkZGM0OTFmIj41MjQ4PC9rZXk+
PC9mb3JlaWduLWtleXM+PHJlZi10eXBlIG5hbWU9IkpvdXJuYWwgQXJ0aWNsZSI+MTc8L3JlZi10
eXBlPjxjb250cmlidXRvcnM+PGF1dGhvcnM+PGF1dGhvcj5Db3JiZXR0LCBHcmV2aWxsZSBHLjwv
YXV0aG9yPjwvYXV0aG9ycz48L2NvbnRyaWJ1dG9ycz48dGl0bGVzPjx0aXRsZT5Qcm9ibGVtcyBp
biB0aGUgc3ludGF4IG9mIFNsYXZvbmljIG51bWVyYWxzPC90aXRsZT48c2Vjb25kYXJ5LXRpdGxl
PlRoZSBTbGF2b25pYyBhbmQgRWFzdCBFdXJvcGVhbiBSZXZpZXc8L3NlY29uZGFyeS10aXRsZT48
L3RpdGxlcz48cGVyaW9kaWNhbD48ZnVsbC10aXRsZT5UaGUgU2xhdm9uaWMgYW5kIEVhc3QgRXVy
b3BlYW4gUmV2aWV3PC9mdWxsLXRpdGxlPjwvcGVyaW9kaWNhbD48cGFnZXM+MS0xMjwvcGFnZXM+
PHZvbHVtZT41Njwvdm9sdW1lPjxudW1iZXI+MTwvbnVtYmVyPjxkYXRlcz48eWVhcj4xOTc4PC95
ZWFyPjwvZGF0ZXM+PGlzYm4+MDAzNy02Nzk1PC9pc2JuPjx1cmxzPjwvdXJscz48L3JlY29yZD48
L0NpdGU+PENpdGU+PEF1dGhvcj5Db3JiZXR0PC9BdXRob3I+PFllYXI+MTk3ODwvWWVhcj48UmVj
TnVtPjUyMzA8L1JlY051bT48cmVjb3JkPjxyZWMtbnVtYmVyPjUyMzA8L3JlYy1udW1iZXI+PGZv
cmVpZ24ta2V5cz48a2V5IGFwcD0iRU4iIGRiLWlkPSJlcnZlZGUwZThyejIyMWV4MGVuNXN3OWl2
c3pmeDVhOWRld3YiIHRpbWVzdGFtcD0iMTU3NTM2NTU4NCIgZ3VpZD0iMDNiZjA2YWYtM2QxMy00
ZjAzLWJjOGMtNDZkODk5ZmYzNTI2Ij41MjMwPC9rZXk+PC9mb3JlaWduLWtleXM+PHJlZi10eXBl
IG5hbWU9IkpvdXJuYWwgQXJ0aWNsZSI+MTc8L3JlZi10eXBlPjxjb250cmlidXRvcnM+PGF1dGhv
cnM+PGF1dGhvcj5Db3JiZXR0LCBHcmV2aWxsZSBHLjwvYXV0aG9yPjwvYXV0aG9ycz48L2NvbnRy
aWJ1dG9ycz48dGl0bGVzPjx0aXRsZT5Vbml2ZXJzYWxzIGluIHRoZSBzeW50YXggb2YgY2FyZGlu
YWwgbnVtZXJhbHM8L3RpdGxlPjxzZWNvbmRhcnktdGl0bGU+TGluZ3VhPC9zZWNvbmRhcnktdGl0
bGU+PC90aXRsZXM+PHBlcmlvZGljYWw+PGZ1bGwtdGl0bGU+TGluZ3VhPC9mdWxsLXRpdGxlPjwv
cGVyaW9kaWNhbD48cGFnZXM+MzU1LTM2ODwvcGFnZXM+PHZvbHVtZT40Njwvdm9sdW1lPjxudW1i
ZXI+NDwvbnVtYmVyPjxkYXRlcz48eWVhcj4xOTc4PC95ZWFyPjwvZGF0ZXM+PGlzYm4+MDAyNC0z
ODQxPC9pc2JuPjx1cmxzPjxyZWxhdGVkLXVybHM+PHVybD5odHRwOi8vd3d3LnNjaWVuY2VkaXJl
Y3QuY29tL3NjaWVuY2UvYXJ0aWNsZS9waWkvMDAyNDM4NDE3ODkwMDQyNjwvdXJsPjwvcmVsYXRl
ZC11cmxzPjwvdXJscz48ZWxlY3Ryb25pYy1yZXNvdXJjZS1udW0+MTAuMTAxNi8wMDI0LTM4NDEo
NzgpOTAwNDItNjwvZWxlY3Ryb25pYy1yZXNvdXJjZS1udW0+PC9yZWNvcmQ+PC9DaXRlPjxDaXRl
PjxBdXRob3I+SHVyZm9yZDwvQXV0aG9yPjxZZWFyPjE5NzU8L1llYXI+PFJlY051bT40NTU1PC9S
ZWNOdW0+PHJlY29yZD48cmVjLW51bWJlcj40NTU1PC9yZWMtbnVtYmVyPjxmb3JlaWduLWtleXM+
PGtleSBhcHA9IkVOIiBkYi1pZD0iZXJ2ZWRlMGU4cnoyMjFleDBlbjVzdzlpdnN6Zng1YTlkZXd2
IiB0aW1lc3RhbXA9IjE1NzUzNjU1ODAiIGd1aWQ9IjdkZDY5ZTcyLWZmN2UtNDliYS1hOTU3LTli
ZGQ4Njk2ZGUwYSI+NDU1NTwva2V5PjwvZm9yZWlnbi1rZXlzPjxyZWYtdHlwZSBuYW1lPSJCb29r
Ij42PC9yZWYtdHlwZT48Y29udHJpYnV0b3JzPjxhdXRob3JzPjxhdXRob3I+SHVyZm9yZCwgSmFt
ZXMgUi48L2F1dGhvcj48L2F1dGhvcnM+PC9jb250cmlidXRvcnM+PHRpdGxlcz48dGl0bGU+VGhl
IGxpbmd1aXN0aWMgdGhlb3J5IG9mIG51bWVyYWxzPC90aXRsZT48L3RpdGxlcz48ZGF0ZXM+PHll
YXI+MTk3NTwveWVhcj48L2RhdGVzPjxwdWItbG9jYXRpb24+Q2FtYnJpZGdlPC9wdWItbG9jYXRp
b24+PHB1Ymxpc2hlcj5DYW1icmlkZ2UgVW5pdmVyc2l0eSBQcmVzczwvcHVibGlzaGVyPjx1cmxz
PjwvdXJscz48L3JlY29yZD48L0NpdGU+PENpdGU+PEF1dGhvcj5TdGFtcGU8L0F1dGhvcj48WWVh
cj4xOTc2PC9ZZWFyPjxSZWNOdW0+NjQ0ODwvUmVjTnVtPjxyZWNvcmQ+PHJlYy1udW1iZXI+NjQ0
ODwvcmVjLW51bWJlcj48Zm9yZWlnbi1rZXlzPjxrZXkgYXBwPSJFTiIgZGItaWQ9ImVydmVkZTBl
OHJ6MjIxZXgwZW41c3c5aXZzemZ4NWE5ZGV3diIgdGltZXN0YW1wPSIxNTc1MzY1NzE4IiBndWlk
PSI0ZDEyNmY5Yy0zMzljLTQ5NmUtYjBjYi1lNjdhZDUyNjFjOTAiPjY0NDg8L2tleT48L2ZvcmVp
Z24ta2V5cz48cmVmLXR5cGUgbmFtZT0iQm9vayBTZWN0aW9uIj41PC9yZWYtdHlwZT48Y29udHJp
YnV0b3JzPjxhdXRob3JzPjxhdXRob3I+U3RhbXBlLCBEYXZpZDwvYXV0aG9yPjwvYXV0aG9ycz48
c2Vjb25kYXJ5LWF1dGhvcnM+PGF1dGhvcj5NdWZ3ZW5lLCBTYWxpa29rbyBTLjwvYXV0aG9yPjxh
dXRob3I+V2Fsa2VyLCBDYXJvbCBBLjwvYXV0aG9yPjxhdXRob3I+U3RlZXZlciwgU2FuZm9yZCBC
LjwvYXV0aG9yPjwvc2Vjb25kYXJ5LWF1dGhvcnM+PC9jb250cmlidXRvcnM+PHRpdGxlcz48dGl0
bGU+Q2FyaWRhbCBOdW1iZXIgU3lzdGVtczwvdGl0bGU+PHNlY29uZGFyeS10aXRsZT5QYXBlcnMg
ZnJvbSB0aGUgVHdlbGZ0aCBSZWdpb25hbCBNZWV0aW5nLCBDaGljYWdvIExpbmd1aXN0aWNzIFNv
Y2lldHksIEFwcmlsIDIzLTI1LCAxOTc2PC9zZWNvbmRhcnktdGl0bGU+PC90aXRsZXM+PHBhZ2Vz
PjU5NC02MDk8L3BhZ2VzPjxkYXRlcz48eWVhcj4xOTc2PC95ZWFyPjwvZGF0ZXM+PHB1Yi1sb2Nh
dGlvbj5DaGljYWdvLCBJbC48L3B1Yi1sb2NhdGlvbj48cHVibGlzaGVyPkNoaWNhZ28gTGluZ3Vp
c3RpY3MgU29jaWV0eTwvcHVibGlzaGVyPjx1cmxzPjwvdXJscz48L3JlY29yZD48L0NpdGU+PENp
dGU+PEF1dGhvcj5TdHVtcDwvQXV0aG9yPjxZZWFyPjIwMTA8L1llYXI+PFJlY051bT42NDUwPC9S
ZWNOdW0+PHJlY29yZD48cmVjLW51bWJlcj42NDUwPC9yZWMtbnVtYmVyPjxmb3JlaWduLWtleXM+
PGtleSBhcHA9IkVOIiBkYi1pZD0iZXJ2ZWRlMGU4cnoyMjFleDBlbjVzdzlpdnN6Zng1YTlkZXd2
IiB0aW1lc3RhbXA9IjE1NzUzNjU3MTgiIGd1aWQ9ImYxZmZjYzRkLTcyODMtNDdmNy04ZjMzLTE5
YTY2YTkwMmU5OCI+NjQ1MDwva2V5PjwvZm9yZWlnbi1rZXlzPjxyZWYtdHlwZSBuYW1lPSJKb3Vy
bmFsIEFydGljbGUiPjE3PC9yZWYtdHlwZT48Y29udHJpYnV0b3JzPjxhdXRob3JzPjxhdXRob3I+
U3R1bXAsIEdyZWdvcnkgVC48L2F1dGhvcj48L2F1dGhvcnM+PC9jb250cmlidXRvcnM+PHRpdGxl
cz48dGl0bGU+VGhlIGRlcml2YXRpb24gb2YgY29tcG91bmQgb3JkaW5hbCBudW1lcmFsczogSW1w
bGljYXRpb25zIGZvciBtb3JwaG9sb2dpY2FsIHRoZW9yeTwvdGl0bGU+PHNlY29uZGFyeS10aXRs
ZT5Xb3JkIFN0cnVjdHVyZTwvc2Vjb25kYXJ5LXRpdGxlPjwvdGl0bGVzPjxwZXJpb2RpY2FsPjxm
dWxsLXRpdGxlPldvcmQgU3RydWN0dXJlPC9mdWxsLXRpdGxlPjwvcGVyaW9kaWNhbD48cGFnZXM+
MjA1LTIzMzwvcGFnZXM+PHZvbHVtZT4zPC92b2x1bWU+PG51bWJlcj4yPC9udW1iZXI+PGRhdGVz
Pjx5ZWFyPjIwMTA8L3llYXI+PC9kYXRlcz48dXJscz48cmVsYXRlZC11cmxzPjx1cmw+aHR0cDov
L3d3dy5ldXBwdWJsaXNoaW5nLmNvbS9kb2kvYWJzLzEwLjMzNjYvd29yZC4yMDEwLjAwMDU8L3Vy
bD48L3JlbGF0ZWQtdXJscz48L3VybHM+PGVsZWN0cm9uaWMtcmVzb3VyY2UtbnVtPjEwLjMzNjYv
d29yZC4yMDEwLjAwMDU8L2VsZWN0cm9uaWMtcmVzb3VyY2UtbnVtPjwvcmVjb3JkPjwvQ2l0ZT48
Q2l0ZT48QXV0aG9yPkNvbXJpZTwvQXV0aG9yPjxZZWFyPjIwMTE8L1llYXI+PFJlY051bT4zNDg8
L1JlY051bT48cmVjb3JkPjxyZWMtbnVtYmVyPjM0ODwvcmVjLW51bWJlcj48Zm9yZWlnbi1rZXlz
PjxrZXkgYXBwPSJFTiIgZGItaWQ9ImVydmVkZTBlOHJ6MjIxZXgwZW41c3c5aXZzemZ4NWE5ZGV3
diIgdGltZXN0YW1wPSIxNTc1MzY1Mzg5IiBndWlkPSI2ODBjOGQwYy00NmU5LTQzMWItOWVjYi00
ZWIzNTNlNzRiN2QiPjM0ODwva2V5PjwvZm9yZWlnbi1rZXlzPjxyZWYtdHlwZSBuYW1lPSJFbGVj
dHJvbmljIEJvb2sgU2VjdGlvbiI+NjA8L3JlZi10eXBlPjxjb250cmlidXRvcnM+PGF1dGhvcnM+
PGF1dGhvcj5Db21yaWUsIEJlcm5hcmQ8L2F1dGhvcj48L2F1dGhvcnM+PHNlY29uZGFyeS1hdXRo
b3JzPjxhdXRob3I+RHJ5ZXIsIE1hdHRoZXcgUy48L2F1dGhvcj48YXV0aG9yPkhhc3BlbG1hdGgs
IE1hcnRpbjwvYXV0aG9yPjwvc2Vjb25kYXJ5LWF1dGhvcnM+PC9jb250cmlidXRvcnM+PHRpdGxl
cz48dGl0bGU+TnVtZXJhbCBCYXNlczwvdGl0bGU+PHNlY29uZGFyeS10aXRsZT5UaGUgV29ybGQg
QXRsYXMgb2YgTGFuZ3VhZ2UgU3RydWN0dXJlcyBPbmxpbmU8L3NlY29uZGFyeS10aXRsZT48L3Rp
dGxlcz48bnVtYmVyPmNoYXB0ZXIgMTMxPC9udW1iZXI+PGRhdGVzPjx5ZWFyPjIwMTE8L3llYXI+
PC9kYXRlcz48cHViLWxvY2F0aW9uPk11bmljaDwvcHViLWxvY2F0aW9uPjxwdWJsaXNoZXI+TWF4
IFBsYW5jayBEaWdpdGFsIExpYnJhcnk8L3B1Ymxpc2hlcj48dXJscz48cmVsYXRlZC11cmxzPjx1
cmw+QXZhaWxhYmxlIG9ubGluZSBhdCBodHRwOi8vd2Fscy5pbmZvL2NoYXB0ZXIvMTMxPC91cmw+
PC9yZWxhdGVkLXVybHM+PC91cmxzPjxhY2Nlc3MtZGF0ZT5BY2Nlc3NlZCBvbiAyMDEyLTA2LTA5
PC9hY2Nlc3MtZGF0ZT48L3JlY29yZD48L0NpdGU+PENpdGU+PEF1dGhvcj5FcHBzPC9BdXRob3I+
PFllYXI+MjAxMjwvWWVhcj48UmVjTnVtPjUzNTI8L1JlY051bT48cmVjb3JkPjxyZWMtbnVtYmVy
PjUzNTI8L3JlYy1udW1iZXI+PGZvcmVpZ24ta2V5cz48a2V5IGFwcD0iRU4iIGRiLWlkPSJlcnZl
ZGUwZThyejIyMWV4MGVuNXN3OWl2c3pmeDVhOWRld3YiIHRpbWVzdGFtcD0iMTU3NTM2NTU4NSIg
Z3VpZD0iNTE0NDNjZWEtNjcyOS00MGNiLWI5ZjEtZDA5OGY2MGZiYzRjIj41MzUyPC9rZXk+PC9m
b3JlaWduLWtleXM+PHJlZi10eXBlIG5hbWU9IkpvdXJuYWwgQXJ0aWNsZSI+MTc8L3JlZi10eXBl
Pjxjb250cmlidXRvcnM+PGF1dGhvcnM+PGF1dGhvcj5FcHBzLCBQYXRpZW5jZTwvYXV0aG9yPjxh
dXRob3I+Qm93ZXJuLCBDbGFpcmU8L2F1dGhvcj48YXV0aG9yPkhhbnNlbiwgQ3ludGhpYSBBLjwv
YXV0aG9yPjxhdXRob3I+SGlsbCwgSmFuZSBILjwvYXV0aG9yPjxhdXRob3I+WmVudHosIEphc29u
PC9hdXRob3I+PC9hdXRob3JzPjwvY29udHJpYnV0b3JzPjx0aXRsZXM+PHRpdGxlPk9uIG51bWVy
YWwgY29tcGxleGl0eSBpbiBodW50ZXItZ2F0aGVyZXIgbGFuZ3VhZ2U8L3RpdGxlPjxzZWNvbmRh
cnktdGl0bGU+TGluZ3Vpc3RpYyBUeXBvbG9neTwvc2Vjb25kYXJ5LXRpdGxlPjwvdGl0bGVzPjxw
ZXJpb2RpY2FsPjxmdWxsLXRpdGxlPkxpbmd1aXN0aWMgVHlwb2xvZ3k8L2Z1bGwtdGl0bGU+PC9w
ZXJpb2RpY2FsPjxwYWdlcz40MS0xMDk8L3BhZ2VzPjx2b2x1bWU+MTY8L3ZvbHVtZT48bnVtYmVy
PjE8L251bWJlcj48c2VjdGlvbj40MTwvc2VjdGlvbj48ZGF0ZXM+PHllYXI+MjAxMjwveWVhcj48
L2RhdGVzPjx1cmxzPjwvdXJscz48L3JlY29yZD48L0NpdGU+PC9FbmROb3RlPn==
</w:fldData>
        </w:fldChar>
      </w:r>
      <w:r w:rsidR="0000696D" w:rsidRPr="00105C2B">
        <w:rPr>
          <w:rFonts w:asciiTheme="majorBidi" w:hAnsiTheme="majorBidi" w:cstheme="majorBidi"/>
          <w:sz w:val="24"/>
          <w:szCs w:val="24"/>
        </w:rPr>
        <w:instrText xml:space="preserve"> ADDIN EN.CITE.DATA </w:instrText>
      </w:r>
      <w:r w:rsidR="0000696D" w:rsidRPr="00105C2B">
        <w:rPr>
          <w:rFonts w:asciiTheme="majorBidi" w:hAnsiTheme="majorBidi" w:cstheme="majorBidi"/>
          <w:sz w:val="24"/>
          <w:szCs w:val="24"/>
        </w:rPr>
      </w:r>
      <w:r w:rsidR="0000696D" w:rsidRPr="00105C2B">
        <w:rPr>
          <w:rFonts w:asciiTheme="majorBidi" w:hAnsiTheme="majorBidi" w:cstheme="majorBidi"/>
          <w:sz w:val="24"/>
          <w:szCs w:val="24"/>
        </w:rPr>
        <w:fldChar w:fldCharType="end"/>
      </w:r>
      <w:r w:rsidRPr="00105C2B">
        <w:rPr>
          <w:rFonts w:asciiTheme="majorBidi" w:hAnsiTheme="majorBidi" w:cstheme="majorBidi"/>
          <w:sz w:val="24"/>
          <w:szCs w:val="24"/>
        </w:rPr>
      </w:r>
      <w:r w:rsidRPr="00105C2B">
        <w:rPr>
          <w:rFonts w:asciiTheme="majorBidi" w:hAnsiTheme="majorBidi" w:cstheme="majorBidi"/>
          <w:sz w:val="24"/>
          <w:szCs w:val="24"/>
        </w:rPr>
        <w:fldChar w:fldCharType="separate"/>
      </w:r>
      <w:r w:rsidR="0000696D" w:rsidRPr="00105C2B">
        <w:rPr>
          <w:rFonts w:asciiTheme="majorBidi" w:hAnsiTheme="majorBidi" w:cstheme="majorBidi"/>
          <w:noProof/>
          <w:sz w:val="24"/>
          <w:szCs w:val="24"/>
        </w:rPr>
        <w:t xml:space="preserve">(van Katwijk 1965, 1968; Brainerd 1966, 1968b; Brainerd &amp; Peng 1968; Brandt Corstius 1968; Siromoney </w:t>
      </w:r>
      <w:r w:rsidR="0000696D" w:rsidRPr="00105C2B">
        <w:rPr>
          <w:rFonts w:asciiTheme="majorBidi" w:hAnsiTheme="majorBidi" w:cstheme="majorBidi"/>
          <w:noProof/>
          <w:sz w:val="24"/>
          <w:szCs w:val="24"/>
        </w:rPr>
        <w:lastRenderedPageBreak/>
        <w:t>1968; Corbett 1978a, 1978b; Hurford 1975; Stampe 1976; Stump 2010; Comrie 2011; Epps et al. 2012)</w:t>
      </w:r>
      <w:r w:rsidRPr="00105C2B">
        <w:rPr>
          <w:rFonts w:asciiTheme="majorBidi" w:hAnsiTheme="majorBidi" w:cstheme="majorBidi"/>
          <w:sz w:val="24"/>
          <w:szCs w:val="24"/>
        </w:rPr>
        <w:fldChar w:fldCharType="end"/>
      </w:r>
      <w:r w:rsidRPr="00105C2B">
        <w:rPr>
          <w:rFonts w:asciiTheme="majorBidi" w:hAnsiTheme="majorBidi" w:cstheme="majorBidi"/>
          <w:sz w:val="24"/>
          <w:szCs w:val="24"/>
        </w:rPr>
        <w:t>.</w:t>
      </w:r>
      <w:r w:rsidR="008B52A3" w:rsidRPr="00105C2B">
        <w:rPr>
          <w:rFonts w:asciiTheme="majorBidi" w:hAnsiTheme="majorBidi" w:cstheme="majorBidi"/>
          <w:sz w:val="24"/>
          <w:szCs w:val="24"/>
        </w:rPr>
        <w:t xml:space="preserve"> </w:t>
      </w:r>
      <w:r w:rsidRPr="00105C2B">
        <w:rPr>
          <w:rFonts w:asciiTheme="majorBidi" w:hAnsiTheme="majorBidi" w:cstheme="majorBidi"/>
          <w:sz w:val="24"/>
          <w:szCs w:val="24"/>
        </w:rPr>
        <w:t xml:space="preserve">Other linguists, psycholinguists and neuroscientists, believing in the psychological reality of the activity of counting, seek to find the biological foundations of the sense of </w:t>
      </w:r>
      <w:r w:rsidR="00BF2FEB" w:rsidRPr="00105C2B">
        <w:rPr>
          <w:rFonts w:asciiTheme="majorBidi" w:hAnsiTheme="majorBidi" w:cstheme="majorBidi"/>
          <w:sz w:val="24"/>
          <w:szCs w:val="24"/>
        </w:rPr>
        <w:t>numerals</w:t>
      </w:r>
      <w:r w:rsidRPr="00105C2B">
        <w:rPr>
          <w:rFonts w:asciiTheme="majorBidi" w:hAnsiTheme="majorBidi" w:cstheme="majorBidi"/>
          <w:sz w:val="24"/>
          <w:szCs w:val="24"/>
        </w:rPr>
        <w:t xml:space="preserve"> </w:t>
      </w:r>
      <w:r w:rsidRPr="00105C2B">
        <w:rPr>
          <w:rFonts w:asciiTheme="majorBidi" w:hAnsiTheme="majorBidi" w:cstheme="majorBidi"/>
          <w:sz w:val="24"/>
          <w:szCs w:val="24"/>
        </w:rPr>
        <w:fldChar w:fldCharType="begin">
          <w:fldData xml:space="preserve">PEVuZE5vdGU+PENpdGU+PEF1dGhvcj5EZWhhZW5lPC9BdXRob3I+PFllYXI+MTk5NzwvWWVhcj48
UmVjTnVtPjUxNzE8L1JlY051bT48RGlzcGxheVRleHQ+KERlaGFlbmUgMTk5NywgMjAwMTsgU2Vy
b24gJmFtcDsgUGVzZW50aSAyMDAxKTwvRGlzcGxheVRleHQ+PHJlY29yZD48cmVjLW51bWJlcj41
MTcxPC9yZWMtbnVtYmVyPjxmb3JlaWduLWtleXM+PGtleSBhcHA9IkVOIiBkYi1pZD0iZXJ2ZWRl
MGU4cnoyMjFleDBlbjVzdzlpdnN6Zng1YTlkZXd2IiB0aW1lc3RhbXA9IjE1NzUzNjU1ODQiIGd1
aWQ9IjRiOGQxNDg3LTRiMDItNGJlMC04MGE1LTE1YTU3NWRmODk1YSI+NTE3MTwva2V5PjwvZm9y
ZWlnbi1rZXlzPjxyZWYtdHlwZSBuYW1lPSJCb29rIj42PC9yZWYtdHlwZT48Y29udHJpYnV0b3Jz
PjxhdXRob3JzPjxhdXRob3I+RGVoYWVuZSwgU3RhbmlzbGFzPC9hdXRob3I+PC9hdXRob3JzPjwv
Y29udHJpYnV0b3JzPjx0aXRsZXM+PHRpdGxlPlRoZSBOdW1iZXIgU2Vuc2U8L3RpdGxlPjwvdGl0
bGVzPjxkYXRlcz48eWVhcj4xOTk3PC95ZWFyPjwvZGF0ZXM+PHB1Yi1sb2NhdGlvbj5OZXcgWW9y
azwvcHViLWxvY2F0aW9uPjxwdWJsaXNoZXI+T3hmb3JkIFVuaXZlcnNpdHkgUHJlc3M8L3B1Ymxp
c2hlcj48dXJscz48L3VybHM+PC9yZWNvcmQ+PC9DaXRlPjxDaXRlPjxBdXRob3I+RGVoYWVuZTwv
QXV0aG9yPjxZZWFyPjIwMDE8L1llYXI+PFJlY051bT41MTU2PC9SZWNOdW0+PHJlY29yZD48cmVj
LW51bWJlcj41MTU2PC9yZWMtbnVtYmVyPjxmb3JlaWduLWtleXM+PGtleSBhcHA9IkVOIiBkYi1p
ZD0iZXJ2ZWRlMGU4cnoyMjFleDBlbjVzdzlpdnN6Zng1YTlkZXd2IiB0aW1lc3RhbXA9IjE1NzUz
NjU1ODQiIGd1aWQ9IjY3OTViYWE5LTBmMTctNGExNy1iNDYxLWZhYmFlZjRkYTA2NCI+NTE1Njwv
a2V5PjwvZm9yZWlnbi1rZXlzPjxyZWYtdHlwZSBuYW1lPSJKb3VybmFsIEFydGljbGUiPjE3PC9y
ZWYtdHlwZT48Y29udHJpYnV0b3JzPjxhdXRob3JzPjxhdXRob3I+RGVoYWVuZSwgU3RhbmlzbGFz
PC9hdXRob3I+PC9hdXRob3JzPjwvY29udHJpYnV0b3JzPjx0aXRsZXM+PHRpdGxlPlByw6ljaXMg
b2YgVGhlIE51bWJlciBTZW5zZTwvdGl0bGU+PHNlY29uZGFyeS10aXRsZT5NaW5kICZhbXA7IExh
bmd1YWdlPC9zZWNvbmRhcnktdGl0bGU+PC90aXRsZXM+PHBlcmlvZGljYWw+PGZ1bGwtdGl0bGU+
TWluZCAmYW1wOyBMYW5ndWFnZTwvZnVsbC10aXRsZT48L3BlcmlvZGljYWw+PHBhZ2VzPjE2LTM2
PC9wYWdlcz48dm9sdW1lPjE2PC92b2x1bWU+PG51bWJlcj4xPC9udW1iZXI+PGRhdGVzPjx5ZWFy
PjIwMDE8L3llYXI+PC9kYXRlcz48cHVibGlzaGVyPkJsYWNrd2VsbCBQdWJsaXNoZXJzIEx0ZDwv
cHVibGlzaGVyPjxpc2JuPjE0NjgtMDAxNzwvaXNibj48dXJscz48cmVsYXRlZC11cmxzPjx1cmw+
aHR0cDovL2R4LmRvaS5vcmcvMTAuMTExMS8xNDY4LTAwMTcuMDAxNTQ8L3VybD48L3JlbGF0ZWQt
dXJscz48L3VybHM+PGVsZWN0cm9uaWMtcmVzb3VyY2UtbnVtPjEwLjExMTEvMTQ2OC0wMDE3LjAw
MTU0PC9lbGVjdHJvbmljLXJlc291cmNlLW51bT48L3JlY29yZD48L0NpdGU+PENpdGU+PEF1dGhv
cj5TZXJvbjwvQXV0aG9yPjxZZWFyPjIwMDE8L1llYXI+PFJlY051bT41MTUyPC9SZWNOdW0+PHJl
Y29yZD48cmVjLW51bWJlcj41MTUyPC9yZWMtbnVtYmVyPjxmb3JlaWduLWtleXM+PGtleSBhcHA9
IkVOIiBkYi1pZD0iZXJ2ZWRlMGU4cnoyMjFleDBlbjVzdzlpdnN6Zng1YTlkZXd2IiB0aW1lc3Rh
bXA9IjE1NzUzNjU1ODQiIGd1aWQ9ImNjODIxMjRhLTY4YzgtNDdmNC04OWFhLTQ2Y2FhMGNjMjNm
MSI+NTE1Mjwva2V5PjwvZm9yZWlnbi1rZXlzPjxyZWYtdHlwZSBuYW1lPSJKb3VybmFsIEFydGlj
bGUiPjE3PC9yZWYtdHlwZT48Y29udHJpYnV0b3JzPjxhdXRob3JzPjxhdXRob3I+U2Vyb24sIFhh
dmllcjwvYXV0aG9yPjxhdXRob3I+UGVzZW50aSwgTWF1cm88L2F1dGhvcj48L2F1dGhvcnM+PC9j
b250cmlidXRvcnM+PHRpdGxlcz48dGl0bGU+VGhlIE51bWJlciBTZW5zZSBUaGVvcnkgTmVlZHMg
TW9yZSBFbXBpcmljYWwgRXZpZGVuY2U8L3RpdGxlPjxzZWNvbmRhcnktdGl0bGU+TWluZCAmYW1w
OyBMYW5ndWFnZTwvc2Vjb25kYXJ5LXRpdGxlPjwvdGl0bGVzPjxwZXJpb2RpY2FsPjxmdWxsLXRp
dGxlPk1pbmQgJmFtcDsgTGFuZ3VhZ2U8L2Z1bGwtdGl0bGU+PC9wZXJpb2RpY2FsPjxwYWdlcz43
Ni04ODwvcGFnZXM+PHZvbHVtZT4xNjwvdm9sdW1lPjxudW1iZXI+MTwvbnVtYmVyPjxkYXRlcz48
eWVhcj4yMDAxPC95ZWFyPjwvZGF0ZXM+PHB1Ymxpc2hlcj5CbGFja3dlbGwgUHVibGlzaGVycyBM
dGQ8L3B1Ymxpc2hlcj48aXNibj4xNDY4LTAwMTc8L2lzYm4+PHVybHM+PHJlbGF0ZWQtdXJscz48
dXJsPmh0dHA6Ly9keC5kb2kub3JnLzEwLjExMTEvMTQ2OC0wMDE3LjAwMTU4PC91cmw+PC9yZWxh
dGVkLXVybHM+PC91cmxzPjxlbGVjdHJvbmljLXJlc291cmNlLW51bT4xMC4xMTExLzE0NjgtMDAx
Ny4wMDE1ODwvZWxlY3Ryb25pYy1yZXNvdXJjZS1udW0+PC9yZWNvcmQ+PC9DaXRlPjwvRW5kTm90
ZT4A
</w:fldData>
        </w:fldChar>
      </w:r>
      <w:r w:rsidR="005E1ED5" w:rsidRPr="00105C2B">
        <w:rPr>
          <w:rFonts w:asciiTheme="majorBidi" w:hAnsiTheme="majorBidi" w:cstheme="majorBidi"/>
          <w:sz w:val="24"/>
          <w:szCs w:val="24"/>
        </w:rPr>
        <w:instrText xml:space="preserve"> ADDIN EN.CITE </w:instrText>
      </w:r>
      <w:r w:rsidR="005E1ED5" w:rsidRPr="00105C2B">
        <w:rPr>
          <w:rFonts w:asciiTheme="majorBidi" w:hAnsiTheme="majorBidi" w:cstheme="majorBidi"/>
          <w:sz w:val="24"/>
          <w:szCs w:val="24"/>
        </w:rPr>
        <w:fldChar w:fldCharType="begin">
          <w:fldData xml:space="preserve">PEVuZE5vdGU+PENpdGU+PEF1dGhvcj5EZWhhZW5lPC9BdXRob3I+PFllYXI+MTk5NzwvWWVhcj48
UmVjTnVtPjUxNzE8L1JlY051bT48RGlzcGxheVRleHQ+KERlaGFlbmUgMTk5NywgMjAwMTsgU2Vy
b24gJmFtcDsgUGVzZW50aSAyMDAxKTwvRGlzcGxheVRleHQ+PHJlY29yZD48cmVjLW51bWJlcj41
MTcxPC9yZWMtbnVtYmVyPjxmb3JlaWduLWtleXM+PGtleSBhcHA9IkVOIiBkYi1pZD0iZXJ2ZWRl
MGU4cnoyMjFleDBlbjVzdzlpdnN6Zng1YTlkZXd2IiB0aW1lc3RhbXA9IjE1NzUzNjU1ODQiIGd1
aWQ9IjRiOGQxNDg3LTRiMDItNGJlMC04MGE1LTE1YTU3NWRmODk1YSI+NTE3MTwva2V5PjwvZm9y
ZWlnbi1rZXlzPjxyZWYtdHlwZSBuYW1lPSJCb29rIj42PC9yZWYtdHlwZT48Y29udHJpYnV0b3Jz
PjxhdXRob3JzPjxhdXRob3I+RGVoYWVuZSwgU3RhbmlzbGFzPC9hdXRob3I+PC9hdXRob3JzPjwv
Y29udHJpYnV0b3JzPjx0aXRsZXM+PHRpdGxlPlRoZSBOdW1iZXIgU2Vuc2U8L3RpdGxlPjwvdGl0
bGVzPjxkYXRlcz48eWVhcj4xOTk3PC95ZWFyPjwvZGF0ZXM+PHB1Yi1sb2NhdGlvbj5OZXcgWW9y
azwvcHViLWxvY2F0aW9uPjxwdWJsaXNoZXI+T3hmb3JkIFVuaXZlcnNpdHkgUHJlc3M8L3B1Ymxp
c2hlcj48dXJscz48L3VybHM+PC9yZWNvcmQ+PC9DaXRlPjxDaXRlPjxBdXRob3I+RGVoYWVuZTwv
QXV0aG9yPjxZZWFyPjIwMDE8L1llYXI+PFJlY051bT41MTU2PC9SZWNOdW0+PHJlY29yZD48cmVj
LW51bWJlcj41MTU2PC9yZWMtbnVtYmVyPjxmb3JlaWduLWtleXM+PGtleSBhcHA9IkVOIiBkYi1p
ZD0iZXJ2ZWRlMGU4cnoyMjFleDBlbjVzdzlpdnN6Zng1YTlkZXd2IiB0aW1lc3RhbXA9IjE1NzUz
NjU1ODQiIGd1aWQ9IjY3OTViYWE5LTBmMTctNGExNy1iNDYxLWZhYmFlZjRkYTA2NCI+NTE1Njwv
a2V5PjwvZm9yZWlnbi1rZXlzPjxyZWYtdHlwZSBuYW1lPSJKb3VybmFsIEFydGljbGUiPjE3PC9y
ZWYtdHlwZT48Y29udHJpYnV0b3JzPjxhdXRob3JzPjxhdXRob3I+RGVoYWVuZSwgU3RhbmlzbGFz
PC9hdXRob3I+PC9hdXRob3JzPjwvY29udHJpYnV0b3JzPjx0aXRsZXM+PHRpdGxlPlByw6ljaXMg
b2YgVGhlIE51bWJlciBTZW5zZTwvdGl0bGU+PHNlY29uZGFyeS10aXRsZT5NaW5kICZhbXA7IExh
bmd1YWdlPC9zZWNvbmRhcnktdGl0bGU+PC90aXRsZXM+PHBlcmlvZGljYWw+PGZ1bGwtdGl0bGU+
TWluZCAmYW1wOyBMYW5ndWFnZTwvZnVsbC10aXRsZT48L3BlcmlvZGljYWw+PHBhZ2VzPjE2LTM2
PC9wYWdlcz48dm9sdW1lPjE2PC92b2x1bWU+PG51bWJlcj4xPC9udW1iZXI+PGRhdGVzPjx5ZWFy
PjIwMDE8L3llYXI+PC9kYXRlcz48cHVibGlzaGVyPkJsYWNrd2VsbCBQdWJsaXNoZXJzIEx0ZDwv
cHVibGlzaGVyPjxpc2JuPjE0NjgtMDAxNzwvaXNibj48dXJscz48cmVsYXRlZC11cmxzPjx1cmw+
aHR0cDovL2R4LmRvaS5vcmcvMTAuMTExMS8xNDY4LTAwMTcuMDAxNTQ8L3VybD48L3JlbGF0ZWQt
dXJscz48L3VybHM+PGVsZWN0cm9uaWMtcmVzb3VyY2UtbnVtPjEwLjExMTEvMTQ2OC0wMDE3LjAw
MTU0PC9lbGVjdHJvbmljLXJlc291cmNlLW51bT48L3JlY29yZD48L0NpdGU+PENpdGU+PEF1dGhv
cj5TZXJvbjwvQXV0aG9yPjxZZWFyPjIwMDE8L1llYXI+PFJlY051bT41MTUyPC9SZWNOdW0+PHJl
Y29yZD48cmVjLW51bWJlcj41MTUyPC9yZWMtbnVtYmVyPjxmb3JlaWduLWtleXM+PGtleSBhcHA9
IkVOIiBkYi1pZD0iZXJ2ZWRlMGU4cnoyMjFleDBlbjVzdzlpdnN6Zng1YTlkZXd2IiB0aW1lc3Rh
bXA9IjE1NzUzNjU1ODQiIGd1aWQ9ImNjODIxMjRhLTY4YzgtNDdmNC04OWFhLTQ2Y2FhMGNjMjNm
MSI+NTE1Mjwva2V5PjwvZm9yZWlnbi1rZXlzPjxyZWYtdHlwZSBuYW1lPSJKb3VybmFsIEFydGlj
bGUiPjE3PC9yZWYtdHlwZT48Y29udHJpYnV0b3JzPjxhdXRob3JzPjxhdXRob3I+U2Vyb24sIFhh
dmllcjwvYXV0aG9yPjxhdXRob3I+UGVzZW50aSwgTWF1cm88L2F1dGhvcj48L2F1dGhvcnM+PC9j
b250cmlidXRvcnM+PHRpdGxlcz48dGl0bGU+VGhlIE51bWJlciBTZW5zZSBUaGVvcnkgTmVlZHMg
TW9yZSBFbXBpcmljYWwgRXZpZGVuY2U8L3RpdGxlPjxzZWNvbmRhcnktdGl0bGU+TWluZCAmYW1w
OyBMYW5ndWFnZTwvc2Vjb25kYXJ5LXRpdGxlPjwvdGl0bGVzPjxwZXJpb2RpY2FsPjxmdWxsLXRp
dGxlPk1pbmQgJmFtcDsgTGFuZ3VhZ2U8L2Z1bGwtdGl0bGU+PC9wZXJpb2RpY2FsPjxwYWdlcz43
Ni04ODwvcGFnZXM+PHZvbHVtZT4xNjwvdm9sdW1lPjxudW1iZXI+MTwvbnVtYmVyPjxkYXRlcz48
eWVhcj4yMDAxPC95ZWFyPjwvZGF0ZXM+PHB1Ymxpc2hlcj5CbGFja3dlbGwgUHVibGlzaGVycyBM
dGQ8L3B1Ymxpc2hlcj48aXNibj4xNDY4LTAwMTc8L2lzYm4+PHVybHM+PHJlbGF0ZWQtdXJscz48
dXJsPmh0dHA6Ly9keC5kb2kub3JnLzEwLjExMTEvMTQ2OC0wMDE3LjAwMTU4PC91cmw+PC9yZWxh
dGVkLXVybHM+PC91cmxzPjxlbGVjdHJvbmljLXJlc291cmNlLW51bT4xMC4xMTExLzE0NjgtMDAx
Ny4wMDE1ODwvZWxlY3Ryb25pYy1yZXNvdXJjZS1udW0+PC9yZWNvcmQ+PC9DaXRlPjwvRW5kTm90
ZT4A
</w:fldData>
        </w:fldChar>
      </w:r>
      <w:r w:rsidR="005E1ED5" w:rsidRPr="00105C2B">
        <w:rPr>
          <w:rFonts w:asciiTheme="majorBidi" w:hAnsiTheme="majorBidi" w:cstheme="majorBidi"/>
          <w:sz w:val="24"/>
          <w:szCs w:val="24"/>
        </w:rPr>
        <w:instrText xml:space="preserve"> ADDIN EN.CITE.DATA </w:instrText>
      </w:r>
      <w:r w:rsidR="005E1ED5" w:rsidRPr="00105C2B">
        <w:rPr>
          <w:rFonts w:asciiTheme="majorBidi" w:hAnsiTheme="majorBidi" w:cstheme="majorBidi"/>
          <w:sz w:val="24"/>
          <w:szCs w:val="24"/>
        </w:rPr>
      </w:r>
      <w:r w:rsidR="005E1ED5" w:rsidRPr="00105C2B">
        <w:rPr>
          <w:rFonts w:asciiTheme="majorBidi" w:hAnsiTheme="majorBidi" w:cstheme="majorBidi"/>
          <w:sz w:val="24"/>
          <w:szCs w:val="24"/>
        </w:rPr>
        <w:fldChar w:fldCharType="end"/>
      </w:r>
      <w:r w:rsidRPr="00105C2B">
        <w:rPr>
          <w:rFonts w:asciiTheme="majorBidi" w:hAnsiTheme="majorBidi" w:cstheme="majorBidi"/>
          <w:sz w:val="24"/>
          <w:szCs w:val="24"/>
        </w:rPr>
      </w:r>
      <w:r w:rsidRPr="00105C2B">
        <w:rPr>
          <w:rFonts w:asciiTheme="majorBidi" w:hAnsiTheme="majorBidi" w:cstheme="majorBidi"/>
          <w:sz w:val="24"/>
          <w:szCs w:val="24"/>
        </w:rPr>
        <w:fldChar w:fldCharType="separate"/>
      </w:r>
      <w:r w:rsidR="005E1ED5" w:rsidRPr="00105C2B">
        <w:rPr>
          <w:rFonts w:asciiTheme="majorBidi" w:hAnsiTheme="majorBidi" w:cstheme="majorBidi"/>
          <w:noProof/>
          <w:sz w:val="24"/>
          <w:szCs w:val="24"/>
        </w:rPr>
        <w:t>(Dehaene 1997, 2001; Seron &amp; Pesenti 2001)</w:t>
      </w:r>
      <w:r w:rsidRPr="00105C2B">
        <w:rPr>
          <w:rFonts w:asciiTheme="majorBidi" w:hAnsiTheme="majorBidi" w:cstheme="majorBidi"/>
          <w:sz w:val="24"/>
          <w:szCs w:val="24"/>
        </w:rPr>
        <w:fldChar w:fldCharType="end"/>
      </w:r>
      <w:r w:rsidRPr="00105C2B">
        <w:rPr>
          <w:rFonts w:asciiTheme="majorBidi" w:hAnsiTheme="majorBidi" w:cstheme="majorBidi"/>
          <w:sz w:val="24"/>
          <w:szCs w:val="24"/>
        </w:rPr>
        <w:t xml:space="preserve"> and its socio-cultural and cognitive motivation </w:t>
      </w:r>
      <w:r w:rsidRPr="00105C2B">
        <w:rPr>
          <w:rFonts w:asciiTheme="majorBidi" w:hAnsiTheme="majorBidi" w:cstheme="majorBidi"/>
          <w:sz w:val="24"/>
          <w:szCs w:val="24"/>
        </w:rPr>
        <w:fldChar w:fldCharType="begin">
          <w:fldData xml:space="preserve">PEVuZE5vdGU+PENpdGU+PEF1dGhvcj5IdXJmb3JkPC9BdXRob3I+PFllYXI+MTk4NzwvWWVhcj48
UmVjTnVtPjUxNTA8L1JlY051bT48RGlzcGxheVRleHQ+KEh1cmZvcmQgMTk4NywgMjAwNzsgV2ll
c2UgMjAwM2EsIDIwMDNiLCAyMDA3OyBHb3Jkb24gMjAwNDsgR2VsbWFuICZhbXA7IEJ1dHRlcndv
cnRoIDIwMDU7IEVwcHMgMjAwNik8L0Rpc3BsYXlUZXh0PjxyZWNvcmQ+PHJlYy1udW1iZXI+NTE1
MDwvcmVjLW51bWJlcj48Zm9yZWlnbi1rZXlzPjxrZXkgYXBwPSJFTiIgZGItaWQ9ImVydmVkZTBl
OHJ6MjIxZXgwZW41c3c5aXZzemZ4NWE5ZGV3diIgdGltZXN0YW1wPSIxNTc1MzY1NTg0IiBndWlk
PSJkZmI5OWU5MS00YTcwLTQzOTktYWRkNC1lM2ZmMzM0MDU5Y2MiPjUxNTA8L2tleT48L2ZvcmVp
Z24ta2V5cz48cmVmLXR5cGUgbmFtZT0iQm9vayI+NjwvcmVmLXR5cGU+PGNvbnRyaWJ1dG9ycz48
YXV0aG9ycz48YXV0aG9yPkh1cmZvcmQsIEphbWVzIFIuPC9hdXRob3I+PC9hdXRob3JzPjwvY29u
dHJpYnV0b3JzPjx0aXRsZXM+PHRpdGxlPkxhbmd1YWdlIGFuZCBudW1iZXI6IHRoZSBlbWVyZ2Vu
Y2Ugb2YgYSBjb2duaXRpdmUgc3lzdGVtPC90aXRsZT48L3RpdGxlcz48ZGF0ZXM+PHllYXI+MTk4
NzwveWVhcj48L2RhdGVzPjxwdWItbG9jYXRpb24+T3hmb3JkPC9wdWItbG9jYXRpb24+PHB1Ymxp
c2hlcj5CYXNpbCBCbGFja3dlbGw8L3B1Ymxpc2hlcj48dXJscz48L3VybHM+PC9yZWNvcmQ+PC9D
aXRlPjxDaXRlPjxBdXRob3I+SHVyZm9yZDwvQXV0aG9yPjxZZWFyPjIwMDc8L1llYXI+PFJlY051
bT40NTU2PC9SZWNOdW0+PHJlY29yZD48cmVjLW51bWJlcj40NTU2PC9yZWMtbnVtYmVyPjxmb3Jl
aWduLWtleXM+PGtleSBhcHA9IkVOIiBkYi1pZD0iZXJ2ZWRlMGU4cnoyMjFleDBlbjVzdzlpdnN6
Zng1YTlkZXd2IiB0aW1lc3RhbXA9IjE1NzUzNjU1ODAiIGd1aWQ9IjAzMjI0MTgyLWNjZmYtNDA4
MC05ZWNkLTMzNmIwOWM0ZGQ5ZiI+NDU1Njwva2V5PjwvZm9yZWlnbi1rZXlzPjxyZWYtdHlwZSBu
YW1lPSJKb3VybmFsIEFydGljbGUiPjE3PC9yZWYtdHlwZT48Y29udHJpYnV0b3JzPjxhdXRob3Jz
PjxhdXRob3I+SHVyZm9yZCwgSmFtZXMgUi48L2F1dGhvcj48L2F1dGhvcnM+PC9jb250cmlidXRv
cnM+PHRpdGxlcz48dGl0bGU+QSBwZXJmb3JtZWQgcHJhY3RpY2UgZXhwbGFpbnMgYSBsaW5ndWlz
dGljIHVuaXZlcnNhbDogQ291bnRpbmcgZ2l2ZXMgdGhlIFBhY2tpbmcgU3RyYXRlZ3k8L3RpdGxl
PjxzZWNvbmRhcnktdGl0bGU+TGluZ3VhPC9zZWNvbmRhcnktdGl0bGU+PC90aXRsZXM+PHBlcmlv
ZGljYWw+PGZ1bGwtdGl0bGU+TGluZ3VhPC9mdWxsLXRpdGxlPjwvcGVyaW9kaWNhbD48cGFnZXM+
NzczLTc4MzwvcGFnZXM+PHZvbHVtZT4xMTc8L3ZvbHVtZT48bnVtYmVyPjU8L251bWJlcj48ZGF0
ZXM+PHllYXI+MjAwNzwveWVhcj48L2RhdGVzPjx1cmxzPjwvdXJscz48L3JlY29yZD48L0NpdGU+
PENpdGU+PEF1dGhvcj5XaWVzZTwvQXV0aG9yPjxZZWFyPjIwMDM8L1llYXI+PFJlY051bT41MTc1
PC9SZWNOdW0+PHJlY29yZD48cmVjLW51bWJlcj41MTc1PC9yZWMtbnVtYmVyPjxmb3JlaWduLWtl
eXM+PGtleSBhcHA9IkVOIiBkYi1pZD0iZXJ2ZWRlMGU4cnoyMjFleDBlbjVzdzlpdnN6Zng1YTlk
ZXd2IiB0aW1lc3RhbXA9IjE1NzUzNjU1ODQiIGd1aWQ9ImRlMmE3NWUyLTVmODAtNDFmZC1iZWE0
LTdlMzZkNThjZGM2MyI+NTE3NTwva2V5PjwvZm9yZWlnbi1rZXlzPjxyZWYtdHlwZSBuYW1lPSJK
b3VybmFsIEFydGljbGUiPjE3PC9yZWYtdHlwZT48Y29udHJpYnV0b3JzPjxhdXRob3JzPjxhdXRo
b3I+V2llc2UsIEhlaWtlPC9hdXRob3I+PC9hdXRob3JzPjwvY29udHJpYnV0b3JzPjx0aXRsZXM+
PHRpdGxlPkljb25pYyBhbmQgbm9uLWljb25pYyBzdGFnZXMgaW4gbnVtYmVyIGRldmVsb3BtZW50
OiB0aGUgcm9sZSBvZiBsYW5ndWFnZTwvdGl0bGU+PHNlY29uZGFyeS10aXRsZT5UcmVuZHMgaW4g
Q29nbml0aXZlIFNjaWVuY2VzPC9zZWNvbmRhcnktdGl0bGU+PC90aXRsZXM+PHBlcmlvZGljYWw+
PGZ1bGwtdGl0bGU+VHJlbmRzIGluIENvZ25pdGl2ZSBTY2llbmNlczwvZnVsbC10aXRsZT48L3Bl
cmlvZGljYWw+PHBhZ2VzPjM4NS0zOTA8L3BhZ2VzPjx2b2x1bWU+Nzwvdm9sdW1lPjxudW1iZXI+
OTwvbnVtYmVyPjxkYXRlcz48eWVhcj4yMDAzPC95ZWFyPjwvZGF0ZXM+PGlzYm4+MTM2NC02NjEz
PC9pc2JuPjx1cmxzPjwvdXJscz48L3JlY29yZD48L0NpdGU+PENpdGU+PEF1dGhvcj5XaWVzZTwv
QXV0aG9yPjxZZWFyPjIwMDM8L1llYXI+PFJlY051bT41MTc0PC9SZWNOdW0+PHJlY29yZD48cmVj
LW51bWJlcj41MTc0PC9yZWMtbnVtYmVyPjxmb3JlaWduLWtleXM+PGtleSBhcHA9IkVOIiBkYi1p
ZD0iZXJ2ZWRlMGU4cnoyMjFleDBlbjVzdzlpdnN6Zng1YTlkZXd2IiB0aW1lc3RhbXA9IjE1NzUz
NjU1ODQiIGd1aWQ9ImE2ZGM2MGI5LWFiODQtNDRjYi1hNjFlLTY5MDNmYTBmNGY4YiI+NTE3NDwv
a2V5PjwvZm9yZWlnbi1rZXlzPjxyZWYtdHlwZSBuYW1lPSJCb29rIj42PC9yZWYtdHlwZT48Y29u
dHJpYnV0b3JzPjxhdXRob3JzPjxhdXRob3I+V2llc2UsIEhlaWtlPC9hdXRob3I+PC9hdXRob3Jz
PjwvY29udHJpYnV0b3JzPjx0aXRsZXM+PHRpdGxlPk51bWJlcnMsIGxhbmd1YWdlLCBhbmQgdGhl
IGh1bWFuIG1pbmQ8L3RpdGxlPjwvdGl0bGVzPjxkYXRlcz48eWVhcj4yMDAzPC95ZWFyPjwvZGF0
ZXM+PHB1Yi1sb2NhdGlvbj5DYW1icmlkZ2U8L3B1Yi1sb2NhdGlvbj48cHVibGlzaGVyPkNhbWJy
aWRnZSBVbml2ZXJzaXR5IFByZXNzPC9wdWJsaXNoZXI+PGlzYm4+MDUyMTgzMTgyMjwvaXNibj48
dXJscz48L3VybHM+PC9yZWNvcmQ+PC9DaXRlPjxDaXRlPjxBdXRob3I+V2llc2U8L0F1dGhvcj48
WWVhcj4yMDA3PC9ZZWFyPjxSZWNOdW0+NDU2MDwvUmVjTnVtPjxyZWNvcmQ+PHJlYy1udW1iZXI+
NDU2MDwvcmVjLW51bWJlcj48Zm9yZWlnbi1rZXlzPjxrZXkgYXBwPSJFTiIgZGItaWQ9ImVydmVk
ZTBlOHJ6MjIxZXgwZW41c3c5aXZzemZ4NWE5ZGV3diIgdGltZXN0YW1wPSIxNTc1MzY1NTgwIiBn
dWlkPSI2Yzk4ODQxOS00MDI5LTQ5ZjQtYTA2MS1iNjQ3YTkwOTViZTgiPjQ1NjA8L2tleT48L2Zv
cmVpZ24ta2V5cz48cmVmLXR5cGUgbmFtZT0iSm91cm5hbCBBcnRpY2xlIj4xNzwvcmVmLXR5cGU+
PGNvbnRyaWJ1dG9ycz48YXV0aG9ycz48YXV0aG9yPldpZXNlLCBIZWlrZTwvYXV0aG9yPjwvYXV0
aG9ycz48L2NvbnRyaWJ1dG9ycz48dGl0bGVzPjx0aXRsZT5UaGUgY28tZXZvbHV0aW9uIG9mIG51
bWJlciBjb25jZXB0cyBhbmQgY291bnRpbmcgd29yZHM8L3RpdGxlPjxzZWNvbmRhcnktdGl0bGU+
TGluZ3VhPC9zZWNvbmRhcnktdGl0bGU+PC90aXRsZXM+PHBlcmlvZGljYWw+PGZ1bGwtdGl0bGU+
TGluZ3VhPC9mdWxsLXRpdGxlPjwvcGVyaW9kaWNhbD48cGFnZXM+NzU4LTc3MjwvcGFnZXM+PHZv
bHVtZT4xMTc8L3ZvbHVtZT48bnVtYmVyPjU8L251bWJlcj48ZGF0ZXM+PHllYXI+MjAwNzwveWVh
cj48L2RhdGVzPjx1cmxzPjwvdXJscz48L3JlY29yZD48L0NpdGU+PENpdGU+PEF1dGhvcj5Hb3Jk
b248L0F1dGhvcj48WWVhcj4yMDA0PC9ZZWFyPjxSZWNOdW0+NTEzNjwvUmVjTnVtPjxyZWNvcmQ+
PHJlYy1udW1iZXI+NTEzNjwvcmVjLW51bWJlcj48Zm9yZWlnbi1rZXlzPjxrZXkgYXBwPSJFTiIg
ZGItaWQ9ImVydmVkZTBlOHJ6MjIxZXgwZW41c3c5aXZzemZ4NWE5ZGV3diIgdGltZXN0YW1wPSIx
NTc1MzY1NTg0IiBndWlkPSI2OTMzZTlmYS0yMGY4LTQyZTgtYjQ0Yi05MmNjMzEwM2Q1NzAiPjUx
MzY8L2tleT48L2ZvcmVpZ24ta2V5cz48cmVmLXR5cGUgbmFtZT0iSm91cm5hbCBBcnRpY2xlIj4x
NzwvcmVmLXR5cGU+PGNvbnRyaWJ1dG9ycz48YXV0aG9ycz48YXV0aG9yPkdvcmRvbiwgUC48L2F1
dGhvcj48L2F1dGhvcnM+PC9jb250cmlidXRvcnM+PHRpdGxlcz48dGl0bGU+TnVtZXJpY2FsIGNv
Z25pdGlvbiB3aXRob3V0IHdvcmRzOiBFdmlkZW5jZSBmcm9tIEFtYXpvbmlhPC90aXRsZT48c2Vj
b25kYXJ5LXRpdGxlPlNjaWVuY2U8L3NlY29uZGFyeS10aXRsZT48L3RpdGxlcz48cGVyaW9kaWNh
bD48ZnVsbC10aXRsZT5TY2llbmNlPC9mdWxsLXRpdGxlPjwvcGVyaW9kaWNhbD48cGFnZXM+NDk2
LTQ5OTwvcGFnZXM+PHZvbHVtZT4zMDY8L3ZvbHVtZT48bnVtYmVyPjU2OTU8L251bWJlcj48ZGF0
ZXM+PHllYXI+MjAwNDwveWVhcj48L2RhdGVzPjxpc2JuPjAwMzYtODA3NTwvaXNibj48dXJscz48
L3VybHM+PGFjY2Vzcy1kYXRlPkRvd25sb2FkZWQgZnJvbSB3d3cuc2NpZW5jZW1hZy5vcmcgb24g
QXByaWwgMjEsIDIwMTI8L2FjY2Vzcy1kYXRlPjwvcmVjb3JkPjwvQ2l0ZT48Q2l0ZT48QXV0aG9y
PkdlbG1hbjwvQXV0aG9yPjxZZWFyPjIwMDU8L1llYXI+PFJlY051bT41MTQwPC9SZWNOdW0+PHJl
Y29yZD48cmVjLW51bWJlcj41MTQwPC9yZWMtbnVtYmVyPjxmb3JlaWduLWtleXM+PGtleSBhcHA9
IkVOIiBkYi1pZD0iZXJ2ZWRlMGU4cnoyMjFleDBlbjVzdzlpdnN6Zng1YTlkZXd2IiB0aW1lc3Rh
bXA9IjE1NzUzNjU1ODQiIGd1aWQ9Ijk4ZGM3ZTkwLTMwNTYtNGZmMi1hMzRlLWJiNjUwODE5Zjcz
ZSI+NTE0MDwva2V5PjwvZm9yZWlnbi1rZXlzPjxyZWYtdHlwZSBuYW1lPSJKb3VybmFsIEFydGlj
bGUiPjE3PC9yZWYtdHlwZT48Y29udHJpYnV0b3JzPjxhdXRob3JzPjxhdXRob3I+R2VsbWFuLCBS
b2NoZWw8L2F1dGhvcj48YXV0aG9yPkJ1dHRlcndvcnRoLCBCcmlhbjwvYXV0aG9yPjwvYXV0aG9y
cz48L2NvbnRyaWJ1dG9ycz48dGl0bGVzPjx0aXRsZT5OdW1iZXIgYW5kIGxhbmd1YWdlOiBob3cg
YXJlIHRoZXkgcmVsYXRlZD88L3RpdGxlPjxzZWNvbmRhcnktdGl0bGU+VHJlbmRzIGluIENvZ25p
dGl2ZSBTY2llbmNlPC9zZWNvbmRhcnktdGl0bGU+PC90aXRsZXM+PHBlcmlvZGljYWw+PGZ1bGwt
dGl0bGU+VHJlbmRzIGluIENvZ25pdGl2ZSBTY2llbmNlPC9mdWxsLXRpdGxlPjwvcGVyaW9kaWNh
bD48cGFnZXM+Ni0xMDwvcGFnZXM+PHZvbHVtZT45PC92b2x1bWU+PG51bWJlcj4xPC9udW1iZXI+
PGRhdGVzPjx5ZWFyPjIwMDU8L3llYXI+PC9kYXRlcz48dXJscz48L3VybHM+PC9yZWNvcmQ+PC9D
aXRlPjxDaXRlPjxBdXRob3I+RXBwczwvQXV0aG9yPjxZZWFyPjIwMDY8L1llYXI+PFJlY051bT41
MTM1PC9SZWNOdW0+PHJlY29yZD48cmVjLW51bWJlcj41MTM1PC9yZWMtbnVtYmVyPjxmb3JlaWdu
LWtleXM+PGtleSBhcHA9IkVOIiBkYi1pZD0iZXJ2ZWRlMGU4cnoyMjFleDBlbjVzdzlpdnN6Zng1
YTlkZXd2IiB0aW1lc3RhbXA9IjE1NzUzNjU1ODQiIGd1aWQ9IjkzZmYyZGVkLWE0NjktNDNiYS1h
Y2JhLWZjOGMyM2I1NjhkZSI+NTEzNTwva2V5PjwvZm9yZWlnbi1rZXlzPjxyZWYtdHlwZSBuYW1l
PSJKb3VybmFsIEFydGljbGUiPjE3PC9yZWYtdHlwZT48Y29udHJpYnV0b3JzPjxhdXRob3JzPjxh
dXRob3I+RXBwcywgUC48L2F1dGhvcj48L2F1dGhvcnM+PC9jb250cmlidXRvcnM+PHRpdGxlcz48
dGl0bGU+R3Jvd2luZyBhIG51bWVyYWwgc3lzdGVtOiBUaGUgaGlzdG9yaWNhbCBkZXZlbG9wbWVu
dCBvZiBudW1lcmFscyBpbiBhbiBBbWF6b25pYW4gbGFuZ3VhZ2UgZmFtaWx5PC90aXRsZT48c2Vj
b25kYXJ5LXRpdGxlPkRpYWNocm9uaWNhPC9zZWNvbmRhcnktdGl0bGU+PC90aXRsZXM+PHBlcmlv
ZGljYWw+PGZ1bGwtdGl0bGU+RGlhY2hyb25pY2E8L2Z1bGwtdGl0bGU+PC9wZXJpb2RpY2FsPjxw
YWdlcz4yNTktMjg4PC9wYWdlcz48dm9sdW1lPjIzPC92b2x1bWU+PG51bWJlcj4yPC9udW1iZXI+
PGRhdGVzPjx5ZWFyPjIwMDY8L3llYXI+PC9kYXRlcz48aXNibj4wMTc2LTQyMjU8L2lzYm4+PHVy
bHM+PC91cmxzPjwvcmVjb3JkPjwvQ2l0ZT48L0VuZE5vdGU+AG==
</w:fldData>
        </w:fldChar>
      </w:r>
      <w:r w:rsidR="005E1ED5" w:rsidRPr="00105C2B">
        <w:rPr>
          <w:rFonts w:asciiTheme="majorBidi" w:hAnsiTheme="majorBidi" w:cstheme="majorBidi"/>
          <w:sz w:val="24"/>
          <w:szCs w:val="24"/>
        </w:rPr>
        <w:instrText xml:space="preserve"> ADDIN EN.CITE </w:instrText>
      </w:r>
      <w:r w:rsidR="005E1ED5" w:rsidRPr="00105C2B">
        <w:rPr>
          <w:rFonts w:asciiTheme="majorBidi" w:hAnsiTheme="majorBidi" w:cstheme="majorBidi"/>
          <w:sz w:val="24"/>
          <w:szCs w:val="24"/>
        </w:rPr>
        <w:fldChar w:fldCharType="begin">
          <w:fldData xml:space="preserve">PEVuZE5vdGU+PENpdGU+PEF1dGhvcj5IdXJmb3JkPC9BdXRob3I+PFllYXI+MTk4NzwvWWVhcj48
UmVjTnVtPjUxNTA8L1JlY051bT48RGlzcGxheVRleHQ+KEh1cmZvcmQgMTk4NywgMjAwNzsgV2ll
c2UgMjAwM2EsIDIwMDNiLCAyMDA3OyBHb3Jkb24gMjAwNDsgR2VsbWFuICZhbXA7IEJ1dHRlcndv
cnRoIDIwMDU7IEVwcHMgMjAwNik8L0Rpc3BsYXlUZXh0PjxyZWNvcmQ+PHJlYy1udW1iZXI+NTE1
MDwvcmVjLW51bWJlcj48Zm9yZWlnbi1rZXlzPjxrZXkgYXBwPSJFTiIgZGItaWQ9ImVydmVkZTBl
OHJ6MjIxZXgwZW41c3c5aXZzemZ4NWE5ZGV3diIgdGltZXN0YW1wPSIxNTc1MzY1NTg0IiBndWlk
PSJkZmI5OWU5MS00YTcwLTQzOTktYWRkNC1lM2ZmMzM0MDU5Y2MiPjUxNTA8L2tleT48L2ZvcmVp
Z24ta2V5cz48cmVmLXR5cGUgbmFtZT0iQm9vayI+NjwvcmVmLXR5cGU+PGNvbnRyaWJ1dG9ycz48
YXV0aG9ycz48YXV0aG9yPkh1cmZvcmQsIEphbWVzIFIuPC9hdXRob3I+PC9hdXRob3JzPjwvY29u
dHJpYnV0b3JzPjx0aXRsZXM+PHRpdGxlPkxhbmd1YWdlIGFuZCBudW1iZXI6IHRoZSBlbWVyZ2Vu
Y2Ugb2YgYSBjb2duaXRpdmUgc3lzdGVtPC90aXRsZT48L3RpdGxlcz48ZGF0ZXM+PHllYXI+MTk4
NzwveWVhcj48L2RhdGVzPjxwdWItbG9jYXRpb24+T3hmb3JkPC9wdWItbG9jYXRpb24+PHB1Ymxp
c2hlcj5CYXNpbCBCbGFja3dlbGw8L3B1Ymxpc2hlcj48dXJscz48L3VybHM+PC9yZWNvcmQ+PC9D
aXRlPjxDaXRlPjxBdXRob3I+SHVyZm9yZDwvQXV0aG9yPjxZZWFyPjIwMDc8L1llYXI+PFJlY051
bT40NTU2PC9SZWNOdW0+PHJlY29yZD48cmVjLW51bWJlcj40NTU2PC9yZWMtbnVtYmVyPjxmb3Jl
aWduLWtleXM+PGtleSBhcHA9IkVOIiBkYi1pZD0iZXJ2ZWRlMGU4cnoyMjFleDBlbjVzdzlpdnN6
Zng1YTlkZXd2IiB0aW1lc3RhbXA9IjE1NzUzNjU1ODAiIGd1aWQ9IjAzMjI0MTgyLWNjZmYtNDA4
MC05ZWNkLTMzNmIwOWM0ZGQ5ZiI+NDU1Njwva2V5PjwvZm9yZWlnbi1rZXlzPjxyZWYtdHlwZSBu
YW1lPSJKb3VybmFsIEFydGljbGUiPjE3PC9yZWYtdHlwZT48Y29udHJpYnV0b3JzPjxhdXRob3Jz
PjxhdXRob3I+SHVyZm9yZCwgSmFtZXMgUi48L2F1dGhvcj48L2F1dGhvcnM+PC9jb250cmlidXRv
cnM+PHRpdGxlcz48dGl0bGU+QSBwZXJmb3JtZWQgcHJhY3RpY2UgZXhwbGFpbnMgYSBsaW5ndWlz
dGljIHVuaXZlcnNhbDogQ291bnRpbmcgZ2l2ZXMgdGhlIFBhY2tpbmcgU3RyYXRlZ3k8L3RpdGxl
PjxzZWNvbmRhcnktdGl0bGU+TGluZ3VhPC9zZWNvbmRhcnktdGl0bGU+PC90aXRsZXM+PHBlcmlv
ZGljYWw+PGZ1bGwtdGl0bGU+TGluZ3VhPC9mdWxsLXRpdGxlPjwvcGVyaW9kaWNhbD48cGFnZXM+
NzczLTc4MzwvcGFnZXM+PHZvbHVtZT4xMTc8L3ZvbHVtZT48bnVtYmVyPjU8L251bWJlcj48ZGF0
ZXM+PHllYXI+MjAwNzwveWVhcj48L2RhdGVzPjx1cmxzPjwvdXJscz48L3JlY29yZD48L0NpdGU+
PENpdGU+PEF1dGhvcj5XaWVzZTwvQXV0aG9yPjxZZWFyPjIwMDM8L1llYXI+PFJlY051bT41MTc1
PC9SZWNOdW0+PHJlY29yZD48cmVjLW51bWJlcj41MTc1PC9yZWMtbnVtYmVyPjxmb3JlaWduLWtl
eXM+PGtleSBhcHA9IkVOIiBkYi1pZD0iZXJ2ZWRlMGU4cnoyMjFleDBlbjVzdzlpdnN6Zng1YTlk
ZXd2IiB0aW1lc3RhbXA9IjE1NzUzNjU1ODQiIGd1aWQ9ImRlMmE3NWUyLTVmODAtNDFmZC1iZWE0
LTdlMzZkNThjZGM2MyI+NTE3NTwva2V5PjwvZm9yZWlnbi1rZXlzPjxyZWYtdHlwZSBuYW1lPSJK
b3VybmFsIEFydGljbGUiPjE3PC9yZWYtdHlwZT48Y29udHJpYnV0b3JzPjxhdXRob3JzPjxhdXRo
b3I+V2llc2UsIEhlaWtlPC9hdXRob3I+PC9hdXRob3JzPjwvY29udHJpYnV0b3JzPjx0aXRsZXM+
PHRpdGxlPkljb25pYyBhbmQgbm9uLWljb25pYyBzdGFnZXMgaW4gbnVtYmVyIGRldmVsb3BtZW50
OiB0aGUgcm9sZSBvZiBsYW5ndWFnZTwvdGl0bGU+PHNlY29uZGFyeS10aXRsZT5UcmVuZHMgaW4g
Q29nbml0aXZlIFNjaWVuY2VzPC9zZWNvbmRhcnktdGl0bGU+PC90aXRsZXM+PHBlcmlvZGljYWw+
PGZ1bGwtdGl0bGU+VHJlbmRzIGluIENvZ25pdGl2ZSBTY2llbmNlczwvZnVsbC10aXRsZT48L3Bl
cmlvZGljYWw+PHBhZ2VzPjM4NS0zOTA8L3BhZ2VzPjx2b2x1bWU+Nzwvdm9sdW1lPjxudW1iZXI+
OTwvbnVtYmVyPjxkYXRlcz48eWVhcj4yMDAzPC95ZWFyPjwvZGF0ZXM+PGlzYm4+MTM2NC02NjEz
PC9pc2JuPjx1cmxzPjwvdXJscz48L3JlY29yZD48L0NpdGU+PENpdGU+PEF1dGhvcj5XaWVzZTwv
QXV0aG9yPjxZZWFyPjIwMDM8L1llYXI+PFJlY051bT41MTc0PC9SZWNOdW0+PHJlY29yZD48cmVj
LW51bWJlcj41MTc0PC9yZWMtbnVtYmVyPjxmb3JlaWduLWtleXM+PGtleSBhcHA9IkVOIiBkYi1p
ZD0iZXJ2ZWRlMGU4cnoyMjFleDBlbjVzdzlpdnN6Zng1YTlkZXd2IiB0aW1lc3RhbXA9IjE1NzUz
NjU1ODQiIGd1aWQ9ImE2ZGM2MGI5LWFiODQtNDRjYi1hNjFlLTY5MDNmYTBmNGY4YiI+NTE3NDwv
a2V5PjwvZm9yZWlnbi1rZXlzPjxyZWYtdHlwZSBuYW1lPSJCb29rIj42PC9yZWYtdHlwZT48Y29u
dHJpYnV0b3JzPjxhdXRob3JzPjxhdXRob3I+V2llc2UsIEhlaWtlPC9hdXRob3I+PC9hdXRob3Jz
PjwvY29udHJpYnV0b3JzPjx0aXRsZXM+PHRpdGxlPk51bWJlcnMsIGxhbmd1YWdlLCBhbmQgdGhl
IGh1bWFuIG1pbmQ8L3RpdGxlPjwvdGl0bGVzPjxkYXRlcz48eWVhcj4yMDAzPC95ZWFyPjwvZGF0
ZXM+PHB1Yi1sb2NhdGlvbj5DYW1icmlkZ2U8L3B1Yi1sb2NhdGlvbj48cHVibGlzaGVyPkNhbWJy
aWRnZSBVbml2ZXJzaXR5IFByZXNzPC9wdWJsaXNoZXI+PGlzYm4+MDUyMTgzMTgyMjwvaXNibj48
dXJscz48L3VybHM+PC9yZWNvcmQ+PC9DaXRlPjxDaXRlPjxBdXRob3I+V2llc2U8L0F1dGhvcj48
WWVhcj4yMDA3PC9ZZWFyPjxSZWNOdW0+NDU2MDwvUmVjTnVtPjxyZWNvcmQ+PHJlYy1udW1iZXI+
NDU2MDwvcmVjLW51bWJlcj48Zm9yZWlnbi1rZXlzPjxrZXkgYXBwPSJFTiIgZGItaWQ9ImVydmVk
ZTBlOHJ6MjIxZXgwZW41c3c5aXZzemZ4NWE5ZGV3diIgdGltZXN0YW1wPSIxNTc1MzY1NTgwIiBn
dWlkPSI2Yzk4ODQxOS00MDI5LTQ5ZjQtYTA2MS1iNjQ3YTkwOTViZTgiPjQ1NjA8L2tleT48L2Zv
cmVpZ24ta2V5cz48cmVmLXR5cGUgbmFtZT0iSm91cm5hbCBBcnRpY2xlIj4xNzwvcmVmLXR5cGU+
PGNvbnRyaWJ1dG9ycz48YXV0aG9ycz48YXV0aG9yPldpZXNlLCBIZWlrZTwvYXV0aG9yPjwvYXV0
aG9ycz48L2NvbnRyaWJ1dG9ycz48dGl0bGVzPjx0aXRsZT5UaGUgY28tZXZvbHV0aW9uIG9mIG51
bWJlciBjb25jZXB0cyBhbmQgY291bnRpbmcgd29yZHM8L3RpdGxlPjxzZWNvbmRhcnktdGl0bGU+
TGluZ3VhPC9zZWNvbmRhcnktdGl0bGU+PC90aXRsZXM+PHBlcmlvZGljYWw+PGZ1bGwtdGl0bGU+
TGluZ3VhPC9mdWxsLXRpdGxlPjwvcGVyaW9kaWNhbD48cGFnZXM+NzU4LTc3MjwvcGFnZXM+PHZv
bHVtZT4xMTc8L3ZvbHVtZT48bnVtYmVyPjU8L251bWJlcj48ZGF0ZXM+PHllYXI+MjAwNzwveWVh
cj48L2RhdGVzPjx1cmxzPjwvdXJscz48L3JlY29yZD48L0NpdGU+PENpdGU+PEF1dGhvcj5Hb3Jk
b248L0F1dGhvcj48WWVhcj4yMDA0PC9ZZWFyPjxSZWNOdW0+NTEzNjwvUmVjTnVtPjxyZWNvcmQ+
PHJlYy1udW1iZXI+NTEzNjwvcmVjLW51bWJlcj48Zm9yZWlnbi1rZXlzPjxrZXkgYXBwPSJFTiIg
ZGItaWQ9ImVydmVkZTBlOHJ6MjIxZXgwZW41c3c5aXZzemZ4NWE5ZGV3diIgdGltZXN0YW1wPSIx
NTc1MzY1NTg0IiBndWlkPSI2OTMzZTlmYS0yMGY4LTQyZTgtYjQ0Yi05MmNjMzEwM2Q1NzAiPjUx
MzY8L2tleT48L2ZvcmVpZ24ta2V5cz48cmVmLXR5cGUgbmFtZT0iSm91cm5hbCBBcnRpY2xlIj4x
NzwvcmVmLXR5cGU+PGNvbnRyaWJ1dG9ycz48YXV0aG9ycz48YXV0aG9yPkdvcmRvbiwgUC48L2F1
dGhvcj48L2F1dGhvcnM+PC9jb250cmlidXRvcnM+PHRpdGxlcz48dGl0bGU+TnVtZXJpY2FsIGNv
Z25pdGlvbiB3aXRob3V0IHdvcmRzOiBFdmlkZW5jZSBmcm9tIEFtYXpvbmlhPC90aXRsZT48c2Vj
b25kYXJ5LXRpdGxlPlNjaWVuY2U8L3NlY29uZGFyeS10aXRsZT48L3RpdGxlcz48cGVyaW9kaWNh
bD48ZnVsbC10aXRsZT5TY2llbmNlPC9mdWxsLXRpdGxlPjwvcGVyaW9kaWNhbD48cGFnZXM+NDk2
LTQ5OTwvcGFnZXM+PHZvbHVtZT4zMDY8L3ZvbHVtZT48bnVtYmVyPjU2OTU8L251bWJlcj48ZGF0
ZXM+PHllYXI+MjAwNDwveWVhcj48L2RhdGVzPjxpc2JuPjAwMzYtODA3NTwvaXNibj48dXJscz48
L3VybHM+PGFjY2Vzcy1kYXRlPkRvd25sb2FkZWQgZnJvbSB3d3cuc2NpZW5jZW1hZy5vcmcgb24g
QXByaWwgMjEsIDIwMTI8L2FjY2Vzcy1kYXRlPjwvcmVjb3JkPjwvQ2l0ZT48Q2l0ZT48QXV0aG9y
PkdlbG1hbjwvQXV0aG9yPjxZZWFyPjIwMDU8L1llYXI+PFJlY051bT41MTQwPC9SZWNOdW0+PHJl
Y29yZD48cmVjLW51bWJlcj41MTQwPC9yZWMtbnVtYmVyPjxmb3JlaWduLWtleXM+PGtleSBhcHA9
IkVOIiBkYi1pZD0iZXJ2ZWRlMGU4cnoyMjFleDBlbjVzdzlpdnN6Zng1YTlkZXd2IiB0aW1lc3Rh
bXA9IjE1NzUzNjU1ODQiIGd1aWQ9Ijk4ZGM3ZTkwLTMwNTYtNGZmMi1hMzRlLWJiNjUwODE5Zjcz
ZSI+NTE0MDwva2V5PjwvZm9yZWlnbi1rZXlzPjxyZWYtdHlwZSBuYW1lPSJKb3VybmFsIEFydGlj
bGUiPjE3PC9yZWYtdHlwZT48Y29udHJpYnV0b3JzPjxhdXRob3JzPjxhdXRob3I+R2VsbWFuLCBS
b2NoZWw8L2F1dGhvcj48YXV0aG9yPkJ1dHRlcndvcnRoLCBCcmlhbjwvYXV0aG9yPjwvYXV0aG9y
cz48L2NvbnRyaWJ1dG9ycz48dGl0bGVzPjx0aXRsZT5OdW1iZXIgYW5kIGxhbmd1YWdlOiBob3cg
YXJlIHRoZXkgcmVsYXRlZD88L3RpdGxlPjxzZWNvbmRhcnktdGl0bGU+VHJlbmRzIGluIENvZ25p
dGl2ZSBTY2llbmNlPC9zZWNvbmRhcnktdGl0bGU+PC90aXRsZXM+PHBlcmlvZGljYWw+PGZ1bGwt
dGl0bGU+VHJlbmRzIGluIENvZ25pdGl2ZSBTY2llbmNlPC9mdWxsLXRpdGxlPjwvcGVyaW9kaWNh
bD48cGFnZXM+Ni0xMDwvcGFnZXM+PHZvbHVtZT45PC92b2x1bWU+PG51bWJlcj4xPC9udW1iZXI+
PGRhdGVzPjx5ZWFyPjIwMDU8L3llYXI+PC9kYXRlcz48dXJscz48L3VybHM+PC9yZWNvcmQ+PC9D
aXRlPjxDaXRlPjxBdXRob3I+RXBwczwvQXV0aG9yPjxZZWFyPjIwMDY8L1llYXI+PFJlY051bT41
MTM1PC9SZWNOdW0+PHJlY29yZD48cmVjLW51bWJlcj41MTM1PC9yZWMtbnVtYmVyPjxmb3JlaWdu
LWtleXM+PGtleSBhcHA9IkVOIiBkYi1pZD0iZXJ2ZWRlMGU4cnoyMjFleDBlbjVzdzlpdnN6Zng1
YTlkZXd2IiB0aW1lc3RhbXA9IjE1NzUzNjU1ODQiIGd1aWQ9IjkzZmYyZGVkLWE0NjktNDNiYS1h
Y2JhLWZjOGMyM2I1NjhkZSI+NTEzNTwva2V5PjwvZm9yZWlnbi1rZXlzPjxyZWYtdHlwZSBuYW1l
PSJKb3VybmFsIEFydGljbGUiPjE3PC9yZWYtdHlwZT48Y29udHJpYnV0b3JzPjxhdXRob3JzPjxh
dXRob3I+RXBwcywgUC48L2F1dGhvcj48L2F1dGhvcnM+PC9jb250cmlidXRvcnM+PHRpdGxlcz48
dGl0bGU+R3Jvd2luZyBhIG51bWVyYWwgc3lzdGVtOiBUaGUgaGlzdG9yaWNhbCBkZXZlbG9wbWVu
dCBvZiBudW1lcmFscyBpbiBhbiBBbWF6b25pYW4gbGFuZ3VhZ2UgZmFtaWx5PC90aXRsZT48c2Vj
b25kYXJ5LXRpdGxlPkRpYWNocm9uaWNhPC9zZWNvbmRhcnktdGl0bGU+PC90aXRsZXM+PHBlcmlv
ZGljYWw+PGZ1bGwtdGl0bGU+RGlhY2hyb25pY2E8L2Z1bGwtdGl0bGU+PC9wZXJpb2RpY2FsPjxw
YWdlcz4yNTktMjg4PC9wYWdlcz48dm9sdW1lPjIzPC92b2x1bWU+PG51bWJlcj4yPC9udW1iZXI+
PGRhdGVzPjx5ZWFyPjIwMDY8L3llYXI+PC9kYXRlcz48aXNibj4wMTc2LTQyMjU8L2lzYm4+PHVy
bHM+PC91cmxzPjwvcmVjb3JkPjwvQ2l0ZT48L0VuZE5vdGU+AG==
</w:fldData>
        </w:fldChar>
      </w:r>
      <w:r w:rsidR="005E1ED5" w:rsidRPr="00105C2B">
        <w:rPr>
          <w:rFonts w:asciiTheme="majorBidi" w:hAnsiTheme="majorBidi" w:cstheme="majorBidi"/>
          <w:sz w:val="24"/>
          <w:szCs w:val="24"/>
        </w:rPr>
        <w:instrText xml:space="preserve"> ADDIN EN.CITE.DATA </w:instrText>
      </w:r>
      <w:r w:rsidR="005E1ED5" w:rsidRPr="00105C2B">
        <w:rPr>
          <w:rFonts w:asciiTheme="majorBidi" w:hAnsiTheme="majorBidi" w:cstheme="majorBidi"/>
          <w:sz w:val="24"/>
          <w:szCs w:val="24"/>
        </w:rPr>
      </w:r>
      <w:r w:rsidR="005E1ED5" w:rsidRPr="00105C2B">
        <w:rPr>
          <w:rFonts w:asciiTheme="majorBidi" w:hAnsiTheme="majorBidi" w:cstheme="majorBidi"/>
          <w:sz w:val="24"/>
          <w:szCs w:val="24"/>
        </w:rPr>
        <w:fldChar w:fldCharType="end"/>
      </w:r>
      <w:r w:rsidRPr="00105C2B">
        <w:rPr>
          <w:rFonts w:asciiTheme="majorBidi" w:hAnsiTheme="majorBidi" w:cstheme="majorBidi"/>
          <w:sz w:val="24"/>
          <w:szCs w:val="24"/>
        </w:rPr>
      </w:r>
      <w:r w:rsidRPr="00105C2B">
        <w:rPr>
          <w:rFonts w:asciiTheme="majorBidi" w:hAnsiTheme="majorBidi" w:cstheme="majorBidi"/>
          <w:sz w:val="24"/>
          <w:szCs w:val="24"/>
        </w:rPr>
        <w:fldChar w:fldCharType="separate"/>
      </w:r>
      <w:r w:rsidR="005E1ED5" w:rsidRPr="00105C2B">
        <w:rPr>
          <w:rFonts w:asciiTheme="majorBidi" w:hAnsiTheme="majorBidi" w:cstheme="majorBidi"/>
          <w:noProof/>
          <w:sz w:val="24"/>
          <w:szCs w:val="24"/>
        </w:rPr>
        <w:t>(Hurford 1987, 2007; Wiese 2003a, 2003b, 2007; Gordon 2004; Gelman &amp; Butterworth 2005; Epps 2006)</w:t>
      </w:r>
      <w:r w:rsidRPr="00105C2B">
        <w:rPr>
          <w:rFonts w:asciiTheme="majorBidi" w:hAnsiTheme="majorBidi" w:cstheme="majorBidi"/>
          <w:sz w:val="24"/>
          <w:szCs w:val="24"/>
        </w:rPr>
        <w:fldChar w:fldCharType="end"/>
      </w:r>
      <w:r w:rsidRPr="00105C2B">
        <w:rPr>
          <w:rFonts w:asciiTheme="majorBidi" w:hAnsiTheme="majorBidi" w:cstheme="majorBidi"/>
          <w:sz w:val="24"/>
          <w:szCs w:val="24"/>
        </w:rPr>
        <w:t xml:space="preserve">. </w:t>
      </w:r>
      <w:r w:rsidR="00CF2F2C" w:rsidRPr="00105C2B">
        <w:rPr>
          <w:rFonts w:asciiTheme="majorBidi" w:hAnsiTheme="majorBidi" w:cstheme="majorBidi"/>
          <w:sz w:val="24"/>
          <w:szCs w:val="24"/>
        </w:rPr>
        <w:t>These studies</w:t>
      </w:r>
      <w:r w:rsidR="008B52A3" w:rsidRPr="00105C2B">
        <w:rPr>
          <w:rFonts w:asciiTheme="majorBidi" w:hAnsiTheme="majorBidi" w:cstheme="majorBidi"/>
          <w:sz w:val="24"/>
          <w:szCs w:val="24"/>
        </w:rPr>
        <w:t xml:space="preserve"> show that </w:t>
      </w:r>
      <w:r w:rsidR="008B52A3" w:rsidRPr="00105C2B">
        <w:rPr>
          <w:rFonts w:asciiTheme="majorBidi" w:hAnsiTheme="majorBidi" w:cstheme="majorBidi"/>
          <w:sz w:val="24"/>
          <w:szCs w:val="24"/>
          <w:lang w:val="en-US"/>
        </w:rPr>
        <w:t>Linguistic numeral s</w:t>
      </w:r>
      <w:proofErr w:type="spellStart"/>
      <w:r w:rsidR="008B52A3" w:rsidRPr="00105C2B">
        <w:rPr>
          <w:rFonts w:asciiTheme="majorBidi" w:hAnsiTheme="majorBidi" w:cstheme="majorBidi"/>
          <w:sz w:val="24"/>
          <w:szCs w:val="24"/>
        </w:rPr>
        <w:t>ystem</w:t>
      </w:r>
      <w:proofErr w:type="spellEnd"/>
      <w:r w:rsidR="008B52A3" w:rsidRPr="00105C2B">
        <w:rPr>
          <w:rFonts w:asciiTheme="majorBidi" w:hAnsiTheme="majorBidi" w:cstheme="majorBidi"/>
          <w:sz w:val="24"/>
          <w:szCs w:val="24"/>
          <w:lang w:val="en-US"/>
        </w:rPr>
        <w:t>s</w:t>
      </w:r>
      <w:r w:rsidR="008B52A3" w:rsidRPr="00105C2B">
        <w:rPr>
          <w:rFonts w:asciiTheme="majorBidi" w:hAnsiTheme="majorBidi" w:cstheme="majorBidi"/>
          <w:sz w:val="24"/>
          <w:szCs w:val="24"/>
        </w:rPr>
        <w:t xml:space="preserve"> </w:t>
      </w:r>
      <w:r w:rsidR="008B52A3" w:rsidRPr="00105C2B">
        <w:rPr>
          <w:rFonts w:asciiTheme="majorBidi" w:hAnsiTheme="majorBidi" w:cstheme="majorBidi"/>
          <w:sz w:val="24"/>
          <w:szCs w:val="24"/>
          <w:lang w:val="en-US"/>
        </w:rPr>
        <w:t>distinguish</w:t>
      </w:r>
      <w:r w:rsidR="008B52A3" w:rsidRPr="00105C2B">
        <w:rPr>
          <w:rFonts w:asciiTheme="majorBidi" w:hAnsiTheme="majorBidi" w:cstheme="majorBidi"/>
          <w:sz w:val="24"/>
          <w:szCs w:val="24"/>
        </w:rPr>
        <w:t xml:space="preserve"> between two basic types of numerals –</w:t>
      </w:r>
      <w:r w:rsidR="00AB5728" w:rsidRPr="00105C2B">
        <w:rPr>
          <w:rFonts w:asciiTheme="majorBidi" w:hAnsiTheme="majorBidi" w:cstheme="majorBidi"/>
          <w:sz w:val="24"/>
          <w:szCs w:val="24"/>
        </w:rPr>
        <w:t xml:space="preserve"> </w:t>
      </w:r>
      <w:r w:rsidR="008B52A3" w:rsidRPr="00105C2B">
        <w:rPr>
          <w:rFonts w:asciiTheme="majorBidi" w:hAnsiTheme="majorBidi" w:cstheme="majorBidi"/>
          <w:sz w:val="24"/>
          <w:szCs w:val="24"/>
        </w:rPr>
        <w:t>primary numerals and complex numerals</w:t>
      </w:r>
      <w:r w:rsidR="00C12906" w:rsidRPr="00105C2B">
        <w:rPr>
          <w:rFonts w:asciiTheme="majorBidi" w:hAnsiTheme="majorBidi" w:cstheme="majorBidi"/>
          <w:sz w:val="24"/>
          <w:szCs w:val="24"/>
        </w:rPr>
        <w:t>, the latter</w:t>
      </w:r>
      <w:r w:rsidR="008B52A3" w:rsidRPr="00105C2B">
        <w:rPr>
          <w:rFonts w:asciiTheme="majorBidi" w:hAnsiTheme="majorBidi" w:cstheme="majorBidi"/>
          <w:sz w:val="24"/>
          <w:szCs w:val="24"/>
        </w:rPr>
        <w:t xml:space="preserve"> built out of the primary numerals</w:t>
      </w:r>
      <w:r w:rsidR="00C12906" w:rsidRPr="00105C2B">
        <w:rPr>
          <w:rFonts w:asciiTheme="majorBidi" w:hAnsiTheme="majorBidi" w:cstheme="majorBidi"/>
          <w:sz w:val="24"/>
          <w:szCs w:val="24"/>
          <w:lang w:val="x-none"/>
        </w:rPr>
        <w:t xml:space="preserve">. </w:t>
      </w:r>
      <w:r w:rsidR="00C12906" w:rsidRPr="00105C2B">
        <w:rPr>
          <w:rFonts w:asciiTheme="majorBidi" w:hAnsiTheme="majorBidi" w:cstheme="majorBidi"/>
          <w:sz w:val="24"/>
          <w:szCs w:val="24"/>
        </w:rPr>
        <w:t>T</w:t>
      </w:r>
      <w:r w:rsidR="008B52A3" w:rsidRPr="00105C2B">
        <w:rPr>
          <w:rFonts w:asciiTheme="majorBidi" w:hAnsiTheme="majorBidi" w:cstheme="majorBidi"/>
          <w:sz w:val="24"/>
          <w:szCs w:val="24"/>
          <w:lang w:val="en-US"/>
        </w:rPr>
        <w:t>wo important factors underpin their formation. One is the arithmetic operations employed</w:t>
      </w:r>
      <w:r w:rsidR="00622E30" w:rsidRPr="00105C2B">
        <w:rPr>
          <w:rFonts w:asciiTheme="majorBidi" w:hAnsiTheme="majorBidi" w:cstheme="majorBidi"/>
          <w:sz w:val="24"/>
          <w:szCs w:val="24"/>
          <w:lang w:val="en-US"/>
        </w:rPr>
        <w:t>,</w:t>
      </w:r>
      <w:r w:rsidR="008B52A3" w:rsidRPr="00105C2B">
        <w:rPr>
          <w:rFonts w:asciiTheme="majorBidi" w:hAnsiTheme="majorBidi" w:cstheme="majorBidi"/>
          <w:sz w:val="24"/>
          <w:szCs w:val="24"/>
          <w:lang w:val="en-US"/>
        </w:rPr>
        <w:t xml:space="preserve"> which may be one of the four identified cross-linguistically – addition, subtraction, </w:t>
      </w:r>
      <w:proofErr w:type="gramStart"/>
      <w:r w:rsidR="008B52A3" w:rsidRPr="00105C2B">
        <w:rPr>
          <w:rFonts w:asciiTheme="majorBidi" w:hAnsiTheme="majorBidi" w:cstheme="majorBidi"/>
          <w:sz w:val="24"/>
          <w:szCs w:val="24"/>
          <w:lang w:val="en-US"/>
        </w:rPr>
        <w:t>multiplication</w:t>
      </w:r>
      <w:proofErr w:type="gramEnd"/>
      <w:r w:rsidR="008B52A3" w:rsidRPr="00105C2B">
        <w:rPr>
          <w:rFonts w:asciiTheme="majorBidi" w:hAnsiTheme="majorBidi" w:cstheme="majorBidi"/>
          <w:sz w:val="24"/>
          <w:szCs w:val="24"/>
          <w:lang w:val="en-US"/>
        </w:rPr>
        <w:t xml:space="preserve"> or division. The other is the morphological and/or syntactic processes involved, which may be affixation, compounding, juxtaposition, reduplication or coordination </w:t>
      </w:r>
      <w:r w:rsidR="008B52A3" w:rsidRPr="00105C2B">
        <w:rPr>
          <w:rFonts w:asciiTheme="majorBidi" w:hAnsiTheme="majorBidi" w:cstheme="majorBidi"/>
          <w:sz w:val="24"/>
          <w:szCs w:val="24"/>
        </w:rPr>
        <w:fldChar w:fldCharType="begin"/>
      </w:r>
      <w:r w:rsidR="008B52A3" w:rsidRPr="00105C2B">
        <w:rPr>
          <w:rFonts w:asciiTheme="majorBidi" w:hAnsiTheme="majorBidi" w:cstheme="majorBidi"/>
          <w:sz w:val="24"/>
          <w:szCs w:val="24"/>
        </w:rPr>
        <w:instrText xml:space="preserve"> ADDIN EN.CITE &lt;EndNote&gt;&lt;Cite&gt;&lt;Author&gt;Greenberg&lt;/Author&gt;&lt;Year&gt;1978&lt;/Year&gt;&lt;RecNum&gt;4559&lt;/RecNum&gt;&lt;DisplayText&gt;(Greenberg 1978)&lt;/DisplayText&gt;&lt;record&gt;&lt;rec-number&gt;4559&lt;/rec-number&gt;&lt;foreign-keys&gt;&lt;key app="EN" db-id="ervede0e8rz221ex0en5sw9ivszfx5a9dewv" timestamp="1575365580" guid="a3e9cefc-891b-493e-9956-9670f198784a"&gt;4559&lt;/key&gt;&lt;/foreign-keys&gt;&lt;ref-type name="Book Section"&gt;5&lt;/ref-type&gt;&lt;contributors&gt;&lt;authors&gt;&lt;author&gt;Greenberg, Joseph H.&lt;/author&gt;&lt;/authors&gt;&lt;secondary-authors&gt;&lt;author&gt;Greenberg, Joseph H.&lt;/author&gt;&lt;author&gt;Ferguson, Charles A. &lt;/author&gt;&lt;author&gt;Moravcsik, Edith A.&lt;/author&gt;&lt;/secondary-authors&gt;&lt;/contributors&gt;&lt;titles&gt;&lt;title&gt;Generalizations about numeral systems&lt;/title&gt;&lt;secondary-title&gt;Universals of Human Language&lt;/secondary-title&gt;&lt;/titles&gt;&lt;periodical&gt;&lt;full-title&gt;Universals of human language&lt;/full-title&gt;&lt;/periodical&gt;&lt;pages&gt;249-295&lt;/pages&gt;&lt;dates&gt;&lt;year&gt;1978&lt;/year&gt;&lt;/dates&gt;&lt;pub-location&gt;Stanford, California&lt;/pub-location&gt;&lt;publisher&gt;Stanford University Press&lt;/publisher&gt;&lt;urls&gt;&lt;/urls&gt;&lt;/record&gt;&lt;/Cite&gt;&lt;/EndNote&gt;</w:instrText>
      </w:r>
      <w:r w:rsidR="008B52A3" w:rsidRPr="00105C2B">
        <w:rPr>
          <w:rFonts w:asciiTheme="majorBidi" w:hAnsiTheme="majorBidi" w:cstheme="majorBidi"/>
          <w:sz w:val="24"/>
          <w:szCs w:val="24"/>
        </w:rPr>
        <w:fldChar w:fldCharType="separate"/>
      </w:r>
      <w:r w:rsidR="008B52A3" w:rsidRPr="00105C2B">
        <w:rPr>
          <w:rFonts w:asciiTheme="majorBidi" w:hAnsiTheme="majorBidi" w:cstheme="majorBidi"/>
          <w:sz w:val="24"/>
          <w:szCs w:val="24"/>
        </w:rPr>
        <w:t>(Greenberg 1978)</w:t>
      </w:r>
      <w:r w:rsidR="008B52A3" w:rsidRPr="00105C2B">
        <w:rPr>
          <w:rFonts w:asciiTheme="majorBidi" w:hAnsiTheme="majorBidi" w:cstheme="majorBidi"/>
          <w:sz w:val="24"/>
          <w:szCs w:val="24"/>
        </w:rPr>
        <w:fldChar w:fldCharType="end"/>
      </w:r>
      <w:r w:rsidR="008B52A3" w:rsidRPr="00105C2B">
        <w:rPr>
          <w:rFonts w:asciiTheme="majorBidi" w:hAnsiTheme="majorBidi" w:cstheme="majorBidi"/>
          <w:sz w:val="24"/>
          <w:szCs w:val="24"/>
          <w:lang w:val="en-US"/>
        </w:rPr>
        <w:t xml:space="preserve">. </w:t>
      </w:r>
    </w:p>
    <w:p w14:paraId="232B21F6" w14:textId="48C29BEE" w:rsidR="00AE067F" w:rsidRPr="00105C2B" w:rsidRDefault="00DA3193" w:rsidP="00105C2B">
      <w:pPr>
        <w:pStyle w:val="ListParagraph"/>
        <w:spacing w:after="0" w:line="240" w:lineRule="exact"/>
        <w:ind w:left="0" w:firstLine="720"/>
        <w:jc w:val="both"/>
        <w:rPr>
          <w:rFonts w:asciiTheme="majorBidi" w:hAnsiTheme="majorBidi" w:cstheme="majorBidi"/>
          <w:sz w:val="24"/>
          <w:szCs w:val="24"/>
        </w:rPr>
      </w:pPr>
      <w:r w:rsidRPr="00105C2B">
        <w:rPr>
          <w:rFonts w:asciiTheme="majorBidi" w:hAnsiTheme="majorBidi" w:cstheme="majorBidi"/>
          <w:sz w:val="24"/>
          <w:szCs w:val="24"/>
        </w:rPr>
        <w:t xml:space="preserve">Although </w:t>
      </w:r>
      <w:r w:rsidR="00D759DB" w:rsidRPr="00105C2B">
        <w:rPr>
          <w:rFonts w:asciiTheme="majorBidi" w:hAnsiTheme="majorBidi" w:cstheme="majorBidi"/>
          <w:sz w:val="24"/>
          <w:szCs w:val="24"/>
        </w:rPr>
        <w:t xml:space="preserve">the </w:t>
      </w:r>
      <w:r w:rsidR="00BA7A1D" w:rsidRPr="00105C2B">
        <w:rPr>
          <w:rFonts w:asciiTheme="majorBidi" w:hAnsiTheme="majorBidi" w:cstheme="majorBidi"/>
          <w:sz w:val="24"/>
          <w:szCs w:val="24"/>
        </w:rPr>
        <w:t>properties</w:t>
      </w:r>
      <w:r w:rsidR="00D759DB" w:rsidRPr="00105C2B">
        <w:rPr>
          <w:rFonts w:asciiTheme="majorBidi" w:hAnsiTheme="majorBidi" w:cstheme="majorBidi"/>
          <w:sz w:val="24"/>
          <w:szCs w:val="24"/>
        </w:rPr>
        <w:t xml:space="preserve"> </w:t>
      </w:r>
      <w:r w:rsidR="00BA7A1D" w:rsidRPr="00105C2B">
        <w:rPr>
          <w:rFonts w:asciiTheme="majorBidi" w:hAnsiTheme="majorBidi" w:cstheme="majorBidi"/>
          <w:sz w:val="24"/>
          <w:szCs w:val="24"/>
        </w:rPr>
        <w:t xml:space="preserve">of Akan numerals have </w:t>
      </w:r>
      <w:r w:rsidRPr="00105C2B">
        <w:rPr>
          <w:rFonts w:asciiTheme="majorBidi" w:hAnsiTheme="majorBidi" w:cstheme="majorBidi"/>
          <w:sz w:val="24"/>
          <w:szCs w:val="24"/>
        </w:rPr>
        <w:t xml:space="preserve">not featured in the theoretical literature on numerals, this is not the first study on Akan numerals. </w:t>
      </w:r>
      <w:r w:rsidRPr="00105C2B">
        <w:rPr>
          <w:rFonts w:asciiTheme="majorBidi" w:hAnsiTheme="majorBidi" w:cstheme="majorBidi"/>
          <w:sz w:val="24"/>
          <w:szCs w:val="24"/>
        </w:rPr>
        <w:fldChar w:fldCharType="begin"/>
      </w:r>
      <w:r w:rsidRPr="00105C2B">
        <w:rPr>
          <w:rFonts w:asciiTheme="majorBidi" w:hAnsiTheme="majorBidi" w:cstheme="majorBidi"/>
          <w:sz w:val="24"/>
          <w:szCs w:val="24"/>
        </w:rPr>
        <w:instrText xml:space="preserve"> ADDIN EN.CITE &lt;EndNote&gt;&lt;Cite AuthorYear="1"&gt;&lt;Author&gt;Christaller&lt;/Author&gt;&lt;Year&gt;1875&lt;/Year&gt;&lt;RecNum&gt;6428&lt;/RecNum&gt;&lt;Pages&gt;50-55&lt;/Pages&gt;&lt;DisplayText&gt;Christaller (1875: 50-55)&lt;/DisplayText&gt;&lt;record&gt;&lt;rec-number&gt;6428&lt;/rec-number&gt;&lt;foreign-keys&gt;&lt;key app="EN" db-id="ervede0e8rz221ex0en5sw9ivszfx5a9dewv" timestamp="1575365718" guid="523f1954-6bd4-4c73-898a-921de5aed7f8"&gt;6428&lt;/key&gt;&lt;/foreign-keys&gt;&lt;ref-type name="Book"&gt;6&lt;/ref-type&gt;&lt;contributors&gt;&lt;authors&gt;&lt;author&gt;Christaller, Johannes Gottlieb&lt;/author&gt;&lt;/authors&gt;&lt;/contributors&gt;&lt;titles&gt;&lt;title&gt;A Grammar of the Asante and Fante Language called Tshi (Chwee, Twi) based on the Akuapem dialect with reference to the other (Akan and Fante) dialects&lt;/title&gt;&lt;/titles&gt;&lt;dates&gt;&lt;year&gt;1875&lt;/year&gt;&lt;/dates&gt;&lt;pub-location&gt;Basel&lt;/pub-location&gt;&lt;publisher&gt;Basel Evangelical Missionary Society&lt;/publisher&gt;&lt;urls&gt;&lt;/urls&gt;&lt;/record&gt;&lt;/Cite&gt;&lt;/EndNote&gt;</w:instrText>
      </w:r>
      <w:r w:rsidRPr="00105C2B">
        <w:rPr>
          <w:rFonts w:asciiTheme="majorBidi" w:hAnsiTheme="majorBidi" w:cstheme="majorBidi"/>
          <w:sz w:val="24"/>
          <w:szCs w:val="24"/>
        </w:rPr>
        <w:fldChar w:fldCharType="separate"/>
      </w:r>
      <w:r w:rsidRPr="00105C2B">
        <w:rPr>
          <w:rFonts w:asciiTheme="majorBidi" w:hAnsiTheme="majorBidi" w:cstheme="majorBidi"/>
          <w:noProof/>
          <w:sz w:val="24"/>
          <w:szCs w:val="24"/>
        </w:rPr>
        <w:t>Christaller (1875: 50-55)</w:t>
      </w:r>
      <w:r w:rsidRPr="00105C2B">
        <w:rPr>
          <w:rFonts w:asciiTheme="majorBidi" w:hAnsiTheme="majorBidi" w:cstheme="majorBidi"/>
          <w:sz w:val="24"/>
          <w:szCs w:val="24"/>
        </w:rPr>
        <w:fldChar w:fldCharType="end"/>
      </w:r>
      <w:r w:rsidRPr="00105C2B">
        <w:rPr>
          <w:rFonts w:asciiTheme="majorBidi" w:hAnsiTheme="majorBidi" w:cstheme="majorBidi"/>
          <w:sz w:val="24"/>
          <w:szCs w:val="24"/>
        </w:rPr>
        <w:t xml:space="preserve"> describes Akan numerals, distinguishing between </w:t>
      </w:r>
      <w:r w:rsidRPr="00105C2B">
        <w:rPr>
          <w:rFonts w:asciiTheme="majorBidi" w:hAnsiTheme="majorBidi" w:cstheme="majorBidi"/>
          <w:i/>
          <w:sz w:val="24"/>
          <w:szCs w:val="24"/>
        </w:rPr>
        <w:t xml:space="preserve">definite numerals </w:t>
      </w:r>
      <w:r w:rsidR="00BA7A1D" w:rsidRPr="00105C2B">
        <w:rPr>
          <w:rFonts w:asciiTheme="majorBidi" w:hAnsiTheme="majorBidi" w:cstheme="majorBidi"/>
          <w:sz w:val="24"/>
          <w:szCs w:val="24"/>
        </w:rPr>
        <w:t>(</w:t>
      </w:r>
      <w:r w:rsidRPr="00105C2B">
        <w:rPr>
          <w:rFonts w:asciiTheme="majorBidi" w:hAnsiTheme="majorBidi" w:cstheme="majorBidi"/>
          <w:sz w:val="24"/>
          <w:szCs w:val="24"/>
        </w:rPr>
        <w:t>e</w:t>
      </w:r>
      <w:r w:rsidR="00BA7A1D" w:rsidRPr="00105C2B">
        <w:rPr>
          <w:rFonts w:asciiTheme="majorBidi" w:hAnsiTheme="majorBidi" w:cstheme="majorBidi"/>
          <w:sz w:val="24"/>
          <w:szCs w:val="24"/>
        </w:rPr>
        <w:t>.g.</w:t>
      </w:r>
      <w:r w:rsidR="007107A1" w:rsidRPr="00105C2B">
        <w:rPr>
          <w:rFonts w:asciiTheme="majorBidi" w:hAnsiTheme="majorBidi" w:cstheme="majorBidi"/>
          <w:sz w:val="24"/>
          <w:szCs w:val="24"/>
        </w:rPr>
        <w:t>,</w:t>
      </w:r>
      <w:r w:rsidRPr="00105C2B">
        <w:rPr>
          <w:rFonts w:asciiTheme="majorBidi" w:hAnsiTheme="majorBidi" w:cstheme="majorBidi"/>
          <w:sz w:val="24"/>
          <w:szCs w:val="24"/>
        </w:rPr>
        <w:t xml:space="preserve"> </w:t>
      </w:r>
      <w:r w:rsidRPr="00105C2B">
        <w:rPr>
          <w:rFonts w:asciiTheme="majorBidi" w:hAnsiTheme="majorBidi" w:cstheme="majorBidi"/>
          <w:i/>
          <w:sz w:val="24"/>
          <w:szCs w:val="24"/>
        </w:rPr>
        <w:t>du</w:t>
      </w:r>
      <w:r w:rsidRPr="00105C2B">
        <w:rPr>
          <w:rFonts w:asciiTheme="majorBidi" w:hAnsiTheme="majorBidi" w:cstheme="majorBidi"/>
          <w:sz w:val="24"/>
          <w:szCs w:val="24"/>
        </w:rPr>
        <w:t xml:space="preserve"> ‘ten’</w:t>
      </w:r>
      <w:r w:rsidR="00BA7A1D" w:rsidRPr="00105C2B">
        <w:rPr>
          <w:rFonts w:asciiTheme="majorBidi" w:hAnsiTheme="majorBidi" w:cstheme="majorBidi"/>
          <w:sz w:val="24"/>
          <w:szCs w:val="24"/>
        </w:rPr>
        <w:t>)</w:t>
      </w:r>
      <w:r w:rsidRPr="00105C2B">
        <w:rPr>
          <w:rFonts w:asciiTheme="majorBidi" w:hAnsiTheme="majorBidi" w:cstheme="majorBidi"/>
          <w:sz w:val="24"/>
          <w:szCs w:val="24"/>
        </w:rPr>
        <w:t xml:space="preserve"> which denote exact numbers and</w:t>
      </w:r>
      <w:r w:rsidRPr="00105C2B">
        <w:rPr>
          <w:rFonts w:asciiTheme="majorBidi" w:hAnsiTheme="majorBidi" w:cstheme="majorBidi"/>
          <w:i/>
          <w:sz w:val="24"/>
          <w:szCs w:val="24"/>
        </w:rPr>
        <w:t xml:space="preserve"> indefinite numerals</w:t>
      </w:r>
      <w:r w:rsidRPr="00105C2B">
        <w:rPr>
          <w:rFonts w:asciiTheme="majorBidi" w:hAnsiTheme="majorBidi" w:cstheme="majorBidi"/>
          <w:sz w:val="24"/>
          <w:szCs w:val="24"/>
        </w:rPr>
        <w:t xml:space="preserve"> </w:t>
      </w:r>
      <w:r w:rsidR="00BA7A1D" w:rsidRPr="00105C2B">
        <w:rPr>
          <w:rFonts w:asciiTheme="majorBidi" w:hAnsiTheme="majorBidi" w:cstheme="majorBidi"/>
          <w:sz w:val="24"/>
          <w:szCs w:val="24"/>
        </w:rPr>
        <w:t>(</w:t>
      </w:r>
      <w:r w:rsidRPr="00105C2B">
        <w:rPr>
          <w:rFonts w:asciiTheme="majorBidi" w:hAnsiTheme="majorBidi" w:cstheme="majorBidi"/>
          <w:sz w:val="24"/>
          <w:szCs w:val="24"/>
        </w:rPr>
        <w:t>e</w:t>
      </w:r>
      <w:r w:rsidR="00BA7A1D" w:rsidRPr="00105C2B">
        <w:rPr>
          <w:rFonts w:asciiTheme="majorBidi" w:hAnsiTheme="majorBidi" w:cstheme="majorBidi"/>
          <w:sz w:val="24"/>
          <w:szCs w:val="24"/>
        </w:rPr>
        <w:t>.g.</w:t>
      </w:r>
      <w:r w:rsidR="007107A1" w:rsidRPr="00105C2B">
        <w:rPr>
          <w:rFonts w:asciiTheme="majorBidi" w:hAnsiTheme="majorBidi" w:cstheme="majorBidi"/>
          <w:sz w:val="24"/>
          <w:szCs w:val="24"/>
        </w:rPr>
        <w:t>,</w:t>
      </w:r>
      <w:r w:rsidRPr="00105C2B">
        <w:rPr>
          <w:rFonts w:asciiTheme="majorBidi" w:hAnsiTheme="majorBidi" w:cstheme="majorBidi"/>
          <w:sz w:val="24"/>
          <w:szCs w:val="24"/>
        </w:rPr>
        <w:t xml:space="preserve"> </w:t>
      </w:r>
      <w:proofErr w:type="spellStart"/>
      <w:r w:rsidRPr="00105C2B">
        <w:rPr>
          <w:rFonts w:asciiTheme="majorBidi" w:hAnsiTheme="majorBidi" w:cstheme="majorBidi"/>
          <w:i/>
          <w:sz w:val="24"/>
          <w:szCs w:val="24"/>
        </w:rPr>
        <w:t>pii</w:t>
      </w:r>
      <w:proofErr w:type="spellEnd"/>
      <w:r w:rsidRPr="00105C2B">
        <w:rPr>
          <w:rFonts w:asciiTheme="majorBidi" w:hAnsiTheme="majorBidi" w:cstheme="majorBidi"/>
          <w:sz w:val="24"/>
          <w:szCs w:val="24"/>
        </w:rPr>
        <w:t xml:space="preserve"> ‘many’, </w:t>
      </w:r>
      <w:proofErr w:type="spellStart"/>
      <w:r w:rsidRPr="00105C2B">
        <w:rPr>
          <w:rFonts w:asciiTheme="majorBidi" w:hAnsiTheme="majorBidi" w:cstheme="majorBidi"/>
          <w:i/>
          <w:sz w:val="24"/>
          <w:szCs w:val="24"/>
        </w:rPr>
        <w:t>nyina</w:t>
      </w:r>
      <w:proofErr w:type="spellEnd"/>
      <w:r w:rsidRPr="00105C2B">
        <w:rPr>
          <w:rFonts w:asciiTheme="majorBidi" w:hAnsiTheme="majorBidi" w:cstheme="majorBidi"/>
          <w:sz w:val="24"/>
          <w:szCs w:val="24"/>
        </w:rPr>
        <w:t xml:space="preserve"> ‘all’ </w:t>
      </w:r>
      <w:r w:rsidR="007107A1" w:rsidRPr="00105C2B">
        <w:rPr>
          <w:rFonts w:asciiTheme="majorBidi" w:hAnsiTheme="majorBidi" w:cstheme="majorBidi"/>
          <w:sz w:val="24"/>
          <w:szCs w:val="24"/>
        </w:rPr>
        <w:t>&amp;</w:t>
      </w:r>
      <w:r w:rsidRPr="00105C2B">
        <w:rPr>
          <w:rFonts w:asciiTheme="majorBidi" w:hAnsiTheme="majorBidi" w:cstheme="majorBidi"/>
          <w:sz w:val="24"/>
          <w:szCs w:val="24"/>
        </w:rPr>
        <w:t xml:space="preserve"> </w:t>
      </w:r>
      <w:r w:rsidRPr="00105C2B">
        <w:rPr>
          <w:rFonts w:asciiTheme="majorBidi" w:hAnsiTheme="majorBidi" w:cstheme="majorBidi"/>
          <w:i/>
          <w:sz w:val="24"/>
          <w:szCs w:val="24"/>
        </w:rPr>
        <w:t>bi</w:t>
      </w:r>
      <w:r w:rsidRPr="00105C2B">
        <w:rPr>
          <w:rFonts w:asciiTheme="majorBidi" w:hAnsiTheme="majorBidi" w:cstheme="majorBidi"/>
          <w:sz w:val="24"/>
          <w:szCs w:val="24"/>
        </w:rPr>
        <w:t xml:space="preserve"> ‘some’</w:t>
      </w:r>
      <w:r w:rsidR="00BA7A1D" w:rsidRPr="00105C2B">
        <w:rPr>
          <w:rFonts w:asciiTheme="majorBidi" w:hAnsiTheme="majorBidi" w:cstheme="majorBidi"/>
          <w:sz w:val="24"/>
          <w:szCs w:val="24"/>
        </w:rPr>
        <w:t>)</w:t>
      </w:r>
      <w:r w:rsidRPr="00105C2B">
        <w:rPr>
          <w:rFonts w:asciiTheme="majorBidi" w:hAnsiTheme="majorBidi" w:cstheme="majorBidi"/>
          <w:sz w:val="24"/>
          <w:szCs w:val="24"/>
        </w:rPr>
        <w:t xml:space="preserve"> which do not denote exact numbers. He treats the former as (abstract) nouns and the latter as adjectives. He also categorizes numerals formally into </w:t>
      </w:r>
      <w:r w:rsidRPr="00105C2B">
        <w:rPr>
          <w:rFonts w:asciiTheme="majorBidi" w:hAnsiTheme="majorBidi" w:cstheme="majorBidi"/>
          <w:i/>
          <w:sz w:val="24"/>
          <w:szCs w:val="24"/>
        </w:rPr>
        <w:t>primary</w:t>
      </w:r>
      <w:r w:rsidRPr="00105C2B">
        <w:rPr>
          <w:rFonts w:asciiTheme="majorBidi" w:hAnsiTheme="majorBidi" w:cstheme="majorBidi"/>
          <w:sz w:val="24"/>
          <w:szCs w:val="24"/>
        </w:rPr>
        <w:t xml:space="preserve"> and </w:t>
      </w:r>
      <w:r w:rsidRPr="00105C2B">
        <w:rPr>
          <w:rFonts w:asciiTheme="majorBidi" w:hAnsiTheme="majorBidi" w:cstheme="majorBidi"/>
          <w:i/>
          <w:sz w:val="24"/>
          <w:szCs w:val="24"/>
        </w:rPr>
        <w:t>compound</w:t>
      </w:r>
      <w:r w:rsidRPr="00105C2B">
        <w:rPr>
          <w:rFonts w:asciiTheme="majorBidi" w:hAnsiTheme="majorBidi" w:cstheme="majorBidi"/>
          <w:sz w:val="24"/>
          <w:szCs w:val="24"/>
        </w:rPr>
        <w:t xml:space="preserve"> numerals and functionally into </w:t>
      </w:r>
      <w:r w:rsidRPr="00105C2B">
        <w:rPr>
          <w:rFonts w:asciiTheme="majorBidi" w:hAnsiTheme="majorBidi" w:cstheme="majorBidi"/>
          <w:i/>
          <w:sz w:val="24"/>
          <w:szCs w:val="24"/>
        </w:rPr>
        <w:t>cardinal</w:t>
      </w:r>
      <w:r w:rsidRPr="00105C2B">
        <w:rPr>
          <w:rFonts w:asciiTheme="majorBidi" w:hAnsiTheme="majorBidi" w:cstheme="majorBidi"/>
          <w:sz w:val="24"/>
          <w:szCs w:val="24"/>
        </w:rPr>
        <w:t xml:space="preserve">, </w:t>
      </w:r>
      <w:r w:rsidRPr="00105C2B">
        <w:rPr>
          <w:rFonts w:asciiTheme="majorBidi" w:hAnsiTheme="majorBidi" w:cstheme="majorBidi"/>
          <w:i/>
          <w:sz w:val="24"/>
          <w:szCs w:val="24"/>
        </w:rPr>
        <w:t>iterative</w:t>
      </w:r>
      <w:r w:rsidRPr="00105C2B">
        <w:rPr>
          <w:rFonts w:asciiTheme="majorBidi" w:hAnsiTheme="majorBidi" w:cstheme="majorBidi"/>
          <w:sz w:val="24"/>
          <w:szCs w:val="24"/>
        </w:rPr>
        <w:t>/</w:t>
      </w:r>
      <w:r w:rsidRPr="00105C2B">
        <w:rPr>
          <w:rFonts w:asciiTheme="majorBidi" w:hAnsiTheme="majorBidi" w:cstheme="majorBidi"/>
          <w:i/>
          <w:sz w:val="24"/>
          <w:szCs w:val="24"/>
        </w:rPr>
        <w:t>multiplicative</w:t>
      </w:r>
      <w:r w:rsidRPr="00105C2B">
        <w:rPr>
          <w:rFonts w:asciiTheme="majorBidi" w:hAnsiTheme="majorBidi" w:cstheme="majorBidi"/>
          <w:sz w:val="24"/>
          <w:szCs w:val="24"/>
        </w:rPr>
        <w:t xml:space="preserve">, </w:t>
      </w:r>
      <w:r w:rsidRPr="00105C2B">
        <w:rPr>
          <w:rFonts w:asciiTheme="majorBidi" w:hAnsiTheme="majorBidi" w:cstheme="majorBidi"/>
          <w:i/>
          <w:sz w:val="24"/>
          <w:szCs w:val="24"/>
        </w:rPr>
        <w:t>distributive</w:t>
      </w:r>
      <w:r w:rsidRPr="00105C2B">
        <w:rPr>
          <w:rFonts w:asciiTheme="majorBidi" w:hAnsiTheme="majorBidi" w:cstheme="majorBidi"/>
          <w:sz w:val="24"/>
          <w:szCs w:val="24"/>
        </w:rPr>
        <w:t xml:space="preserve">, </w:t>
      </w:r>
      <w:r w:rsidRPr="00105C2B">
        <w:rPr>
          <w:rFonts w:asciiTheme="majorBidi" w:hAnsiTheme="majorBidi" w:cstheme="majorBidi"/>
          <w:i/>
          <w:sz w:val="24"/>
          <w:szCs w:val="24"/>
        </w:rPr>
        <w:t>ordinal</w:t>
      </w:r>
      <w:r w:rsidRPr="00105C2B">
        <w:rPr>
          <w:rFonts w:asciiTheme="majorBidi" w:hAnsiTheme="majorBidi" w:cstheme="majorBidi"/>
          <w:sz w:val="24"/>
          <w:szCs w:val="24"/>
        </w:rPr>
        <w:t xml:space="preserve"> and </w:t>
      </w:r>
      <w:r w:rsidRPr="00105C2B">
        <w:rPr>
          <w:rFonts w:asciiTheme="majorBidi" w:hAnsiTheme="majorBidi" w:cstheme="majorBidi"/>
          <w:i/>
          <w:sz w:val="24"/>
          <w:szCs w:val="24"/>
        </w:rPr>
        <w:t>fractional</w:t>
      </w:r>
      <w:r w:rsidRPr="00105C2B">
        <w:rPr>
          <w:rFonts w:asciiTheme="majorBidi" w:hAnsiTheme="majorBidi" w:cstheme="majorBidi"/>
          <w:sz w:val="24"/>
          <w:szCs w:val="24"/>
        </w:rPr>
        <w:t xml:space="preserve"> numerals. </w:t>
      </w:r>
      <w:r w:rsidRPr="00105C2B">
        <w:rPr>
          <w:rFonts w:asciiTheme="majorBidi" w:hAnsiTheme="majorBidi" w:cstheme="majorBidi"/>
          <w:sz w:val="24"/>
          <w:szCs w:val="24"/>
        </w:rPr>
        <w:fldChar w:fldCharType="begin"/>
      </w:r>
      <w:r w:rsidRPr="00105C2B">
        <w:rPr>
          <w:rFonts w:asciiTheme="majorBidi" w:hAnsiTheme="majorBidi" w:cstheme="majorBidi"/>
          <w:sz w:val="24"/>
          <w:szCs w:val="24"/>
        </w:rPr>
        <w:instrText xml:space="preserve"> ADDIN EN.CITE &lt;EndNote&gt;&lt;Cite AuthorYear="1"&gt;&lt;Author&gt;Balmer&lt;/Author&gt;&lt;Year&gt;1929&lt;/Year&gt;&lt;RecNum&gt;3980&lt;/RecNum&gt;&lt;DisplayText&gt;Balmer &amp;amp; Grant (1929)&lt;/DisplayText&gt;&lt;record&gt;&lt;rec-number&gt;3980&lt;/rec-number&gt;&lt;foreign-keys&gt;&lt;key app="EN" db-id="ervede0e8rz221ex0en5sw9ivszfx5a9dewv" timestamp="1575365556" guid="dec6a745-8ca0-4a98-8305-4d583f99cb5e"&gt;3980&lt;/key&gt;&lt;/foreign-keys&gt;&lt;ref-type name="Book"&gt;6&lt;/ref-type&gt;&lt;contributors&gt;&lt;authors&gt;&lt;author&gt;Balmer, W. T.&lt;/author&gt;&lt;author&gt;Grant, F. C. F.&lt;/author&gt;&lt;/authors&gt;&lt;/contributors&gt;&lt;titles&gt;&lt;title&gt;A grammar of the Fante-Akan language&lt;/title&gt;&lt;/titles&gt;&lt;dates&gt;&lt;year&gt;1929&lt;/year&gt;&lt;/dates&gt;&lt;pub-location&gt;London&lt;/pub-location&gt;&lt;publisher&gt;Atlantis Press&lt;/publisher&gt;&lt;urls&gt;&lt;/urls&gt;&lt;/record&gt;&lt;/Cite&gt;&lt;Cite&gt;&lt;Author&gt;Balmer&lt;/Author&gt;&lt;Year&gt;1929&lt;/Year&gt;&lt;RecNum&gt;3980&lt;/RecNum&gt;&lt;record&gt;&lt;rec-number&gt;3980&lt;/rec-number&gt;&lt;foreign-keys&gt;&lt;key app="EN" db-id="ervede0e8rz221ex0en5sw9ivszfx5a9dewv" timestamp="1575365556" guid="dec6a745-8ca0-4a98-8305-4d583f99cb5e"&gt;3980&lt;/key&gt;&lt;/foreign-keys&gt;&lt;ref-type name="Book"&gt;6&lt;/ref-type&gt;&lt;contributors&gt;&lt;authors&gt;&lt;author&gt;Balmer, W. T.&lt;/author&gt;&lt;author&gt;Grant, F. C. F.&lt;/author&gt;&lt;/authors&gt;&lt;/contributors&gt;&lt;titles&gt;&lt;title&gt;A grammar of the Fante-Akan language&lt;/title&gt;&lt;/titles&gt;&lt;dates&gt;&lt;year&gt;1929&lt;/year&gt;&lt;/dates&gt;&lt;pub-location&gt;London&lt;/pub-location&gt;&lt;publisher&gt;Atlantis Press&lt;/publisher&gt;&lt;urls&gt;&lt;/urls&gt;&lt;/record&gt;&lt;/Cite&gt;&lt;/EndNote&gt;</w:instrText>
      </w:r>
      <w:r w:rsidRPr="00105C2B">
        <w:rPr>
          <w:rFonts w:asciiTheme="majorBidi" w:hAnsiTheme="majorBidi" w:cstheme="majorBidi"/>
          <w:sz w:val="24"/>
          <w:szCs w:val="24"/>
        </w:rPr>
        <w:fldChar w:fldCharType="separate"/>
      </w:r>
      <w:r w:rsidRPr="00105C2B">
        <w:rPr>
          <w:rFonts w:asciiTheme="majorBidi" w:hAnsiTheme="majorBidi" w:cstheme="majorBidi"/>
          <w:noProof/>
          <w:sz w:val="24"/>
          <w:szCs w:val="24"/>
        </w:rPr>
        <w:t>Balmer &amp; Grant (1929)</w:t>
      </w:r>
      <w:r w:rsidRPr="00105C2B">
        <w:rPr>
          <w:rFonts w:asciiTheme="majorBidi" w:hAnsiTheme="majorBidi" w:cstheme="majorBidi"/>
          <w:sz w:val="24"/>
          <w:szCs w:val="24"/>
        </w:rPr>
        <w:fldChar w:fldCharType="end"/>
      </w:r>
      <w:r w:rsidRPr="00105C2B">
        <w:rPr>
          <w:rFonts w:asciiTheme="majorBidi" w:hAnsiTheme="majorBidi" w:cstheme="majorBidi"/>
          <w:sz w:val="24"/>
          <w:szCs w:val="24"/>
        </w:rPr>
        <w:t xml:space="preserve"> and </w:t>
      </w:r>
      <w:r w:rsidRPr="00105C2B">
        <w:rPr>
          <w:rFonts w:asciiTheme="majorBidi" w:hAnsiTheme="majorBidi" w:cstheme="majorBidi"/>
          <w:sz w:val="24"/>
          <w:szCs w:val="24"/>
        </w:rPr>
        <w:fldChar w:fldCharType="begin"/>
      </w:r>
      <w:r w:rsidRPr="00105C2B">
        <w:rPr>
          <w:rFonts w:asciiTheme="majorBidi" w:hAnsiTheme="majorBidi" w:cstheme="majorBidi"/>
          <w:sz w:val="24"/>
          <w:szCs w:val="24"/>
        </w:rPr>
        <w:instrText xml:space="preserve"> ADDIN EN.CITE &lt;EndNote&gt;&lt;Cite AuthorYear="1"&gt;&lt;Author&gt;Dolphyne&lt;/Author&gt;&lt;Year&gt;1996&lt;/Year&gt;&lt;RecNum&gt;3307&lt;/RecNum&gt;&lt;DisplayText&gt;Dolphyne (1996)&lt;/DisplayText&gt;&lt;record&gt;&lt;rec-number&gt;3307&lt;/rec-number&gt;&lt;foreign-keys&gt;&lt;key app="EN" db-id="ervede0e8rz221ex0en5sw9ivszfx5a9dewv" timestamp="1575365536" guid="c4a7c5c0-5e12-41d2-800e-80ec930aa768"&gt;3307&lt;/key&gt;&lt;/foreign-keys&gt;&lt;ref-type name="Book"&gt;6&lt;/ref-type&gt;&lt;contributors&gt;&lt;authors&gt;&lt;author&gt;Dolphyne, Florence Abena&lt;/author&gt;&lt;/authors&gt;&lt;/contributors&gt;&lt;titles&gt;&lt;title&gt;A comprehensive course in Twi (Asante) for the non-Twi learner&lt;/title&gt;&lt;/titles&gt;&lt;dates&gt;&lt;year&gt;1996&lt;/year&gt;&lt;/dates&gt;&lt;pub-location&gt;Accra&lt;/pub-location&gt;&lt;publisher&gt;Ghana Universities Press&lt;/publisher&gt;&lt;isbn&gt;9964302452&lt;/isbn&gt;&lt;urls&gt;&lt;/urls&gt;&lt;/record&gt;&lt;/Cite&gt;&lt;Cite&gt;&lt;Author&gt;Dolphyne&lt;/Author&gt;&lt;Year&gt;1996&lt;/Year&gt;&lt;RecNum&gt;3307&lt;/RecNum&gt;&lt;record&gt;&lt;rec-number&gt;3307&lt;/rec-number&gt;&lt;foreign-keys&gt;&lt;key app="EN" db-id="ervede0e8rz221ex0en5sw9ivszfx5a9dewv" timestamp="1575365536" guid="c4a7c5c0-5e12-41d2-800e-80ec930aa768"&gt;3307&lt;/key&gt;&lt;/foreign-keys&gt;&lt;ref-type name="Book"&gt;6&lt;/ref-type&gt;&lt;contributors&gt;&lt;authors&gt;&lt;author&gt;Dolphyne, Florence Abena&lt;/author&gt;&lt;/authors&gt;&lt;/contributors&gt;&lt;titles&gt;&lt;title&gt;A comprehensive course in Twi (Asante) for the non-Twi learner&lt;/title&gt;&lt;/titles&gt;&lt;dates&gt;&lt;year&gt;1996&lt;/year&gt;&lt;/dates&gt;&lt;pub-location&gt;Accra&lt;/pub-location&gt;&lt;publisher&gt;Ghana Universities Press&lt;/publisher&gt;&lt;isbn&gt;9964302452&lt;/isbn&gt;&lt;urls&gt;&lt;/urls&gt;&lt;/record&gt;&lt;/Cite&gt;&lt;/EndNote&gt;</w:instrText>
      </w:r>
      <w:r w:rsidRPr="00105C2B">
        <w:rPr>
          <w:rFonts w:asciiTheme="majorBidi" w:hAnsiTheme="majorBidi" w:cstheme="majorBidi"/>
          <w:sz w:val="24"/>
          <w:szCs w:val="24"/>
        </w:rPr>
        <w:fldChar w:fldCharType="separate"/>
      </w:r>
      <w:r w:rsidRPr="00105C2B">
        <w:rPr>
          <w:rFonts w:asciiTheme="majorBidi" w:hAnsiTheme="majorBidi" w:cstheme="majorBidi"/>
          <w:noProof/>
          <w:sz w:val="24"/>
          <w:szCs w:val="24"/>
        </w:rPr>
        <w:t>Dolphyne (1996)</w:t>
      </w:r>
      <w:r w:rsidRPr="00105C2B">
        <w:rPr>
          <w:rFonts w:asciiTheme="majorBidi" w:hAnsiTheme="majorBidi" w:cstheme="majorBidi"/>
          <w:sz w:val="24"/>
          <w:szCs w:val="24"/>
        </w:rPr>
        <w:fldChar w:fldCharType="end"/>
      </w:r>
      <w:r w:rsidRPr="00105C2B">
        <w:rPr>
          <w:rFonts w:asciiTheme="majorBidi" w:hAnsiTheme="majorBidi" w:cstheme="majorBidi"/>
          <w:sz w:val="24"/>
          <w:szCs w:val="24"/>
        </w:rPr>
        <w:t xml:space="preserve"> cite numerals from </w:t>
      </w:r>
      <w:r w:rsidR="007107A1" w:rsidRPr="00105C2B">
        <w:rPr>
          <w:rFonts w:asciiTheme="majorBidi" w:hAnsiTheme="majorBidi" w:cstheme="majorBidi"/>
          <w:sz w:val="24"/>
          <w:szCs w:val="24"/>
        </w:rPr>
        <w:t xml:space="preserve">the </w:t>
      </w:r>
      <w:r w:rsidRPr="00105C2B">
        <w:rPr>
          <w:rFonts w:asciiTheme="majorBidi" w:hAnsiTheme="majorBidi" w:cstheme="majorBidi"/>
          <w:sz w:val="24"/>
          <w:szCs w:val="24"/>
        </w:rPr>
        <w:t xml:space="preserve">Fante and Asante </w:t>
      </w:r>
      <w:r w:rsidR="007107A1" w:rsidRPr="00105C2B">
        <w:rPr>
          <w:rFonts w:asciiTheme="majorBidi" w:hAnsiTheme="majorBidi" w:cstheme="majorBidi"/>
          <w:sz w:val="24"/>
          <w:szCs w:val="24"/>
        </w:rPr>
        <w:t xml:space="preserve">dialects </w:t>
      </w:r>
      <w:r w:rsidRPr="00105C2B">
        <w:rPr>
          <w:rFonts w:asciiTheme="majorBidi" w:hAnsiTheme="majorBidi" w:cstheme="majorBidi"/>
          <w:sz w:val="24"/>
          <w:szCs w:val="24"/>
        </w:rPr>
        <w:t xml:space="preserve">respectively, but do not analyse them. </w:t>
      </w:r>
      <w:r w:rsidRPr="00105C2B">
        <w:rPr>
          <w:rFonts w:asciiTheme="majorBidi" w:hAnsiTheme="majorBidi" w:cstheme="majorBidi"/>
          <w:sz w:val="24"/>
          <w:szCs w:val="24"/>
        </w:rPr>
        <w:fldChar w:fldCharType="begin"/>
      </w:r>
      <w:r w:rsidRPr="00105C2B">
        <w:rPr>
          <w:rFonts w:asciiTheme="majorBidi" w:hAnsiTheme="majorBidi" w:cstheme="majorBidi"/>
          <w:sz w:val="24"/>
          <w:szCs w:val="24"/>
        </w:rPr>
        <w:instrText xml:space="preserve"> ADDIN EN.CITE &lt;EndNote&gt;&lt;Cite AuthorYear="1"&gt;&lt;Author&gt;Ofori&lt;/Author&gt;&lt;Year&gt;2008&lt;/Year&gt;&lt;RecNum&gt;5117&lt;/RecNum&gt;&lt;DisplayText&gt;Ofori (2008)&lt;/DisplayText&gt;&lt;record&gt;&lt;rec-number&gt;5117&lt;/rec-number&gt;&lt;foreign-keys&gt;&lt;key app="EN" db-id="ervede0e8rz221ex0en5sw9ivszfx5a9dewv" timestamp="1575365583" guid="37f9501e-4e17-4747-98e0-68409f603925"&gt;5117&lt;/key&gt;&lt;/foreign-keys&gt;&lt;ref-type name="Journal Article"&gt;17&lt;/ref-type&gt;&lt;contributors&gt;&lt;authors&gt;&lt;author&gt;Ofori, Seth Antwi&lt;/author&gt;&lt;/authors&gt;&lt;/contributors&gt;&lt;titles&gt;&lt;title&gt;Numeral Compounding in Akan (Twi): A Multi-tiered Account&lt;/title&gt;&lt;secondary-title&gt;Journal of West African Languages&lt;/secondary-title&gt;&lt;/titles&gt;&lt;periodical&gt;&lt;full-title&gt;Journal of West African Languages&lt;/full-title&gt;&lt;/periodical&gt;&lt;pages&gt;79-99&lt;/pages&gt;&lt;volume&gt;XXXV&lt;/volume&gt;&lt;number&gt;1-2&lt;/number&gt;&lt;dates&gt;&lt;year&gt;2008&lt;/year&gt;&lt;/dates&gt;&lt;urls&gt;&lt;/urls&gt;&lt;/record&gt;&lt;/Cite&gt;&lt;Cite&gt;&lt;Author&gt;Ofori&lt;/Author&gt;&lt;Year&gt;2008&lt;/Year&gt;&lt;RecNum&gt;5117&lt;/RecNum&gt;&lt;record&gt;&lt;rec-number&gt;5117&lt;/rec-number&gt;&lt;foreign-keys&gt;&lt;key app="EN" db-id="ervede0e8rz221ex0en5sw9ivszfx5a9dewv" timestamp="1575365583" guid="37f9501e-4e17-4747-98e0-68409f603925"&gt;5117&lt;/key&gt;&lt;/foreign-keys&gt;&lt;ref-type name="Journal Article"&gt;17&lt;/ref-type&gt;&lt;contributors&gt;&lt;authors&gt;&lt;author&gt;Ofori, Seth Antwi&lt;/author&gt;&lt;/authors&gt;&lt;/contributors&gt;&lt;titles&gt;&lt;title&gt;Numeral Compounding in Akan (Twi): A Multi-tiered Account&lt;/title&gt;&lt;secondary-title&gt;Journal of West African Languages&lt;/secondary-title&gt;&lt;/titles&gt;&lt;periodical&gt;&lt;full-title&gt;Journal of West African Languages&lt;/full-title&gt;&lt;/periodical&gt;&lt;pages&gt;79-99&lt;/pages&gt;&lt;volume&gt;XXXV&lt;/volume&gt;&lt;number&gt;1-2&lt;/number&gt;&lt;dates&gt;&lt;year&gt;2008&lt;/year&gt;&lt;/dates&gt;&lt;urls&gt;&lt;/urls&gt;&lt;/record&gt;&lt;/Cite&gt;&lt;/EndNote&gt;</w:instrText>
      </w:r>
      <w:r w:rsidRPr="00105C2B">
        <w:rPr>
          <w:rFonts w:asciiTheme="majorBidi" w:hAnsiTheme="majorBidi" w:cstheme="majorBidi"/>
          <w:sz w:val="24"/>
          <w:szCs w:val="24"/>
        </w:rPr>
        <w:fldChar w:fldCharType="separate"/>
      </w:r>
      <w:r w:rsidRPr="00105C2B">
        <w:rPr>
          <w:rFonts w:asciiTheme="majorBidi" w:hAnsiTheme="majorBidi" w:cstheme="majorBidi"/>
          <w:noProof/>
          <w:sz w:val="24"/>
          <w:szCs w:val="24"/>
        </w:rPr>
        <w:t>Ofori (2008)</w:t>
      </w:r>
      <w:r w:rsidRPr="00105C2B">
        <w:rPr>
          <w:rFonts w:asciiTheme="majorBidi" w:hAnsiTheme="majorBidi" w:cstheme="majorBidi"/>
          <w:sz w:val="24"/>
          <w:szCs w:val="24"/>
        </w:rPr>
        <w:fldChar w:fldCharType="end"/>
      </w:r>
      <w:r w:rsidRPr="00105C2B">
        <w:rPr>
          <w:rFonts w:asciiTheme="majorBidi" w:hAnsiTheme="majorBidi" w:cstheme="majorBidi"/>
          <w:sz w:val="24"/>
          <w:szCs w:val="24"/>
        </w:rPr>
        <w:t xml:space="preserve"> discusses a subset of cardinal numerals (20-90 and 200-900) in the Asante and Akyem dialects. He </w:t>
      </w:r>
      <w:r w:rsidR="007107A1" w:rsidRPr="00105C2B">
        <w:rPr>
          <w:rFonts w:asciiTheme="majorBidi" w:hAnsiTheme="majorBidi" w:cstheme="majorBidi"/>
          <w:sz w:val="24"/>
          <w:szCs w:val="24"/>
        </w:rPr>
        <w:t>recognises</w:t>
      </w:r>
      <w:r w:rsidRPr="00105C2B">
        <w:rPr>
          <w:rFonts w:asciiTheme="majorBidi" w:hAnsiTheme="majorBidi" w:cstheme="majorBidi"/>
          <w:sz w:val="24"/>
          <w:szCs w:val="24"/>
        </w:rPr>
        <w:t xml:space="preserve"> them as compounds and attempts to account for the morphophonological processes (vowel harmony, deletion, compensatory lengthening, etc.) which occur at the boundary between constituents to ensure the well-formedness of the numerals. Ofori’s study, though limited</w:t>
      </w:r>
      <w:r w:rsidR="004F15BB" w:rsidRPr="00105C2B">
        <w:rPr>
          <w:rFonts w:asciiTheme="majorBidi" w:hAnsiTheme="majorBidi" w:cstheme="majorBidi"/>
          <w:sz w:val="24"/>
          <w:szCs w:val="24"/>
        </w:rPr>
        <w:t xml:space="preserve"> in coverage</w:t>
      </w:r>
      <w:r w:rsidRPr="00105C2B">
        <w:rPr>
          <w:rFonts w:asciiTheme="majorBidi" w:hAnsiTheme="majorBidi" w:cstheme="majorBidi"/>
          <w:sz w:val="24"/>
          <w:szCs w:val="24"/>
        </w:rPr>
        <w:t xml:space="preserve">, shows that, in their formal makeup, those Akan numerals are compounds. Finally, in </w:t>
      </w:r>
      <w:r w:rsidR="00194133" w:rsidRPr="00105C2B">
        <w:rPr>
          <w:rFonts w:asciiTheme="majorBidi" w:hAnsiTheme="majorBidi" w:cstheme="majorBidi"/>
          <w:sz w:val="24"/>
          <w:szCs w:val="24"/>
        </w:rPr>
        <w:t>some</w:t>
      </w:r>
      <w:r w:rsidRPr="00105C2B">
        <w:rPr>
          <w:rFonts w:asciiTheme="majorBidi" w:hAnsiTheme="majorBidi" w:cstheme="majorBidi"/>
          <w:sz w:val="24"/>
          <w:szCs w:val="24"/>
        </w:rPr>
        <w:t xml:space="preserve"> of recent studies focused on the properties of non-cardinal numerals </w:t>
      </w:r>
      <w:r w:rsidRPr="00105C2B">
        <w:rPr>
          <w:rFonts w:asciiTheme="majorBidi" w:hAnsiTheme="majorBidi" w:cstheme="majorBidi"/>
          <w:sz w:val="24"/>
          <w:szCs w:val="24"/>
        </w:rPr>
        <w:fldChar w:fldCharType="begin">
          <w:fldData xml:space="preserve">PEVuZE5vdGU+PENpdGU+PEF1dGhvcj5BcHBhaDwvQXV0aG9yPjxZZWFyPjIwMTk8L1llYXI+PFJl
Y051bT42MzQ3PC9SZWNOdW0+PERpc3BsYXlUZXh0PihBcHBhaCAyMDE5YSwgMjAxOWI7IEFwcGFo
IGV0IGFsLiAyMDE5KTwvRGlzcGxheVRleHQ+PHJlY29yZD48cmVjLW51bWJlcj42MzQ3PC9yZWMt
bnVtYmVyPjxmb3JlaWduLWtleXM+PGtleSBhcHA9IkVOIiBkYi1pZD0iZXJ2ZWRlMGU4cnoyMjFl
eDBlbjVzdzlpdnN6Zng1YTlkZXd2IiB0aW1lc3RhbXA9IjE1NzUzNjU2NzIiIGd1aWQ9IjZhZDEy
ZGFkLTEwNGMtNDVkNS05MmUwLTlmOTE0NGJmNTBhNyI+NjM0Nzwva2V5PjwvZm9yZWlnbi1rZXlz
PjxyZWYtdHlwZSBuYW1lPSJKb3VybmFsIEFydGljbGUiPjE3PC9yZWYtdHlwZT48Y29udHJpYnV0
b3JzPjxhdXRob3JzPjxhdXRob3I+QXBwYWgsIENsZW1lbnQgS3dhbWluYSBJbnNhaWRvbzwvYXV0
aG9yPjwvYXV0aG9ycz48L2NvbnRyaWJ1dG9ycz48dGl0bGVzPjx0aXRsZT5PbiByYW5rIGFuZCBz
dWNjZXNzb3IgcmVsYXRpb25zOiBudW1lcmljYWwgYW5kIG5vbi1udW1lcmljYWwgZXhwcmVzc2lv
biBvZiByZWxhdGl2ZSBwb3NpdGlvbiBpbiBBa2FuPC90aXRsZT48c2Vjb25kYXJ5LXRpdGxlPlNL
QVNFIEpvdXJuYWwgb2YgVGhlb3JldGljYWwgTGluZ3Vpc3RpY3M8L3NlY29uZGFyeS10aXRsZT48
L3RpdGxlcz48cGVyaW9kaWNhbD48ZnVsbC10aXRsZT5TS0FTRSBKb3VybmFsIG9mIFRoZW9yZXRp
Y2FsIExpbmd1aXN0aWNzPC9mdWxsLXRpdGxlPjwvcGVyaW9kaWNhbD48cGFnZXM+Mi0yMTwvcGFn
ZXM+PHZvbHVtZT4xNjwvdm9sdW1lPjxudW1iZXI+NDwvbnVtYmVyPjxkYXRlcz48eWVhcj4yMDE5
PC95ZWFyPjwvZGF0ZXM+PHVybHM+PC91cmxzPjwvcmVjb3JkPjwvQ2l0ZT48Q2l0ZT48QXV0aG9y
PkFwcGFoPC9BdXRob3I+PFllYXI+MjAxOTwvWWVhcj48UmVjTnVtPjY0NTg8L1JlY051bT48cmVj
b3JkPjxyZWMtbnVtYmVyPjY0NTg8L3JlYy1udW1iZXI+PGZvcmVpZ24ta2V5cz48a2V5IGFwcD0i
RU4iIGRiLWlkPSJlcnZlZGUwZThyejIyMWV4MGVuNXN3OWl2c3pmeDVhOWRld3YiIHRpbWVzdGFt
cD0iMTU3NTM2NTcxOSIgZ3VpZD0iOTg4ZjA1OWYtZDkxOS00MTljLWJjYjUtZjMwYTRmNjY1MTZi
Ij42NDU4PC9rZXk+PC9mb3JlaWduLWtleXM+PHJlZi10eXBlIG5hbWU9IkpvdXJuYWwgQXJ0aWNs
ZSI+MTc8L3JlZi10eXBlPjxjb250cmlidXRvcnM+PGF1dGhvcnM+PGF1dGhvcj5BcHBhaCwgQ2xl
bWVudCBLd2FtaW5hIEluc2FpZG9vPC9hdXRob3I+PC9hdXRob3JzPjwvY29udHJpYnV0b3JzPjx0
aXRsZXM+PHRpdGxlPk9yZGluYWwgbnVtZXJhbCBjb25zdHJ1Y3Rpb25zIGluIEFrYW48L3RpdGxl
PjxzZWNvbmRhcnktdGl0bGU+Q29uc3RydWN0aW9uczwvc2Vjb25kYXJ5LXRpdGxlPjwvdGl0bGVz
PjxwZXJpb2RpY2FsPjxmdWxsLXRpdGxlPkNvbnN0cnVjdGlvbnM8L2Z1bGwtdGl0bGU+PC9wZXJp
b2RpY2FsPjxwYWdlcz4xLTEyPC9wYWdlcz48dm9sdW1lPjEvMjAxOTwvdm9sdW1lPjxkYXRlcz48
eWVhcj4yMDE5PC95ZWFyPjwvZGF0ZXM+PHVybHM+PC91cmxzPjwvcmVjb3JkPjwvQ2l0ZT48Q2l0
ZT48QXV0aG9yPkFwcGFoPC9BdXRob3I+PFllYXI+MjAxOTwvWWVhcj48UmVjTnVtPjY0Mzc8L1Jl
Y051bT48cmVjb3JkPjxyZWMtbnVtYmVyPjY0Mzc8L3JlYy1udW1iZXI+PGZvcmVpZ24ta2V5cz48
a2V5IGFwcD0iRU4iIGRiLWlkPSJlcnZlZGUwZThyejIyMWV4MGVuNXN3OWl2c3pmeDVhOWRld3Yi
IHRpbWVzdGFtcD0iMTU3NTM2NTcxOCIgZ3VpZD0iOGEyOGE0MGUtN2U3My00NWVlLWE2YjEtZWFj
Y2M5OGZkOTllIj42NDM3PC9rZXk+PC9mb3JlaWduLWtleXM+PHJlZi10eXBlIG5hbWU9IkpvdXJu
YWwgQXJ0aWNsZSI+MTc8L3JlZi10eXBlPjxjb250cmlidXRvcnM+PGF1dGhvcnM+PGF1dGhvcj5B
cHBhaCwgQ2xlbWVudCBLd2FtaW5hIEluc2FpZG9vPC9hdXRob3I+PGF1dGhvcj5Ccm9vaG0sIE9i
ZWQgTmlpPC9hdXRob3I+PGF1dGhvcj5MYXdlciwgUmljaGFyZCBBeWVydGV5PC9hdXRob3I+PC9h
dXRob3JzPjwvY29udHJpYnV0b3JzPjx0aXRsZXM+PHRpdGxlPkJleW9uZCBjYXJkaW5hbHMgYW5k
IG9yZGluYWxzOiBBIGNvbnN0cnVjdGlvbmlzdCBhY2NvdW50IG9mIG90aGVyIG51bWVyYWxzIGlu
IEFrYW48L3RpdGxlPjxzZWNvbmRhcnktdGl0bGU+Tm9yZGljIEpvdXJuYWwgb2YgQWZyaWNhbiBT
dHVkaWVzPC9zZWNvbmRhcnktdGl0bGU+PC90aXRsZXM+PHBlcmlvZGljYWw+PGZ1bGwtdGl0bGU+
Tm9yZGljIEpvdXJuYWwgb2YgQWZyaWNhbiBTdHVkaWVzPC9mdWxsLXRpdGxlPjwvcGVyaW9kaWNh
bD48cGFnZXM+MS0yNzwvcGFnZXM+PHZvbHVtZT4yODwvdm9sdW1lPjxudW1iZXI+MjwvbnVtYmVy
PjxkYXRlcz48eWVhcj4yMDE5PC95ZWFyPjwvZGF0ZXM+PHVybHM+PC91cmxzPjwvcmVjb3JkPjwv
Q2l0ZT48L0VuZE5vdGU+
</w:fldData>
        </w:fldChar>
      </w:r>
      <w:r w:rsidRPr="00105C2B">
        <w:rPr>
          <w:rFonts w:asciiTheme="majorBidi" w:hAnsiTheme="majorBidi" w:cstheme="majorBidi"/>
          <w:sz w:val="24"/>
          <w:szCs w:val="24"/>
        </w:rPr>
        <w:instrText xml:space="preserve"> ADDIN EN.CITE </w:instrText>
      </w:r>
      <w:r w:rsidRPr="00105C2B">
        <w:rPr>
          <w:rFonts w:asciiTheme="majorBidi" w:hAnsiTheme="majorBidi" w:cstheme="majorBidi"/>
          <w:sz w:val="24"/>
          <w:szCs w:val="24"/>
        </w:rPr>
        <w:fldChar w:fldCharType="begin">
          <w:fldData xml:space="preserve">PEVuZE5vdGU+PENpdGU+PEF1dGhvcj5BcHBhaDwvQXV0aG9yPjxZZWFyPjIwMTk8L1llYXI+PFJl
Y051bT42MzQ3PC9SZWNOdW0+PERpc3BsYXlUZXh0PihBcHBhaCAyMDE5YSwgMjAxOWI7IEFwcGFo
IGV0IGFsLiAyMDE5KTwvRGlzcGxheVRleHQ+PHJlY29yZD48cmVjLW51bWJlcj42MzQ3PC9yZWMt
bnVtYmVyPjxmb3JlaWduLWtleXM+PGtleSBhcHA9IkVOIiBkYi1pZD0iZXJ2ZWRlMGU4cnoyMjFl
eDBlbjVzdzlpdnN6Zng1YTlkZXd2IiB0aW1lc3RhbXA9IjE1NzUzNjU2NzIiIGd1aWQ9IjZhZDEy
ZGFkLTEwNGMtNDVkNS05MmUwLTlmOTE0NGJmNTBhNyI+NjM0Nzwva2V5PjwvZm9yZWlnbi1rZXlz
PjxyZWYtdHlwZSBuYW1lPSJKb3VybmFsIEFydGljbGUiPjE3PC9yZWYtdHlwZT48Y29udHJpYnV0
b3JzPjxhdXRob3JzPjxhdXRob3I+QXBwYWgsIENsZW1lbnQgS3dhbWluYSBJbnNhaWRvbzwvYXV0
aG9yPjwvYXV0aG9ycz48L2NvbnRyaWJ1dG9ycz48dGl0bGVzPjx0aXRsZT5PbiByYW5rIGFuZCBz
dWNjZXNzb3IgcmVsYXRpb25zOiBudW1lcmljYWwgYW5kIG5vbi1udW1lcmljYWwgZXhwcmVzc2lv
biBvZiByZWxhdGl2ZSBwb3NpdGlvbiBpbiBBa2FuPC90aXRsZT48c2Vjb25kYXJ5LXRpdGxlPlNL
QVNFIEpvdXJuYWwgb2YgVGhlb3JldGljYWwgTGluZ3Vpc3RpY3M8L3NlY29uZGFyeS10aXRsZT48
L3RpdGxlcz48cGVyaW9kaWNhbD48ZnVsbC10aXRsZT5TS0FTRSBKb3VybmFsIG9mIFRoZW9yZXRp
Y2FsIExpbmd1aXN0aWNzPC9mdWxsLXRpdGxlPjwvcGVyaW9kaWNhbD48cGFnZXM+Mi0yMTwvcGFn
ZXM+PHZvbHVtZT4xNjwvdm9sdW1lPjxudW1iZXI+NDwvbnVtYmVyPjxkYXRlcz48eWVhcj4yMDE5
PC95ZWFyPjwvZGF0ZXM+PHVybHM+PC91cmxzPjwvcmVjb3JkPjwvQ2l0ZT48Q2l0ZT48QXV0aG9y
PkFwcGFoPC9BdXRob3I+PFllYXI+MjAxOTwvWWVhcj48UmVjTnVtPjY0NTg8L1JlY051bT48cmVj
b3JkPjxyZWMtbnVtYmVyPjY0NTg8L3JlYy1udW1iZXI+PGZvcmVpZ24ta2V5cz48a2V5IGFwcD0i
RU4iIGRiLWlkPSJlcnZlZGUwZThyejIyMWV4MGVuNXN3OWl2c3pmeDVhOWRld3YiIHRpbWVzdGFt
cD0iMTU3NTM2NTcxOSIgZ3VpZD0iOTg4ZjA1OWYtZDkxOS00MTljLWJjYjUtZjMwYTRmNjY1MTZi
Ij42NDU4PC9rZXk+PC9mb3JlaWduLWtleXM+PHJlZi10eXBlIG5hbWU9IkpvdXJuYWwgQXJ0aWNs
ZSI+MTc8L3JlZi10eXBlPjxjb250cmlidXRvcnM+PGF1dGhvcnM+PGF1dGhvcj5BcHBhaCwgQ2xl
bWVudCBLd2FtaW5hIEluc2FpZG9vPC9hdXRob3I+PC9hdXRob3JzPjwvY29udHJpYnV0b3JzPjx0
aXRsZXM+PHRpdGxlPk9yZGluYWwgbnVtZXJhbCBjb25zdHJ1Y3Rpb25zIGluIEFrYW48L3RpdGxl
PjxzZWNvbmRhcnktdGl0bGU+Q29uc3RydWN0aW9uczwvc2Vjb25kYXJ5LXRpdGxlPjwvdGl0bGVz
PjxwZXJpb2RpY2FsPjxmdWxsLXRpdGxlPkNvbnN0cnVjdGlvbnM8L2Z1bGwtdGl0bGU+PC9wZXJp
b2RpY2FsPjxwYWdlcz4xLTEyPC9wYWdlcz48dm9sdW1lPjEvMjAxOTwvdm9sdW1lPjxkYXRlcz48
eWVhcj4yMDE5PC95ZWFyPjwvZGF0ZXM+PHVybHM+PC91cmxzPjwvcmVjb3JkPjwvQ2l0ZT48Q2l0
ZT48QXV0aG9yPkFwcGFoPC9BdXRob3I+PFllYXI+MjAxOTwvWWVhcj48UmVjTnVtPjY0Mzc8L1Jl
Y051bT48cmVjb3JkPjxyZWMtbnVtYmVyPjY0Mzc8L3JlYy1udW1iZXI+PGZvcmVpZ24ta2V5cz48
a2V5IGFwcD0iRU4iIGRiLWlkPSJlcnZlZGUwZThyejIyMWV4MGVuNXN3OWl2c3pmeDVhOWRld3Yi
IHRpbWVzdGFtcD0iMTU3NTM2NTcxOCIgZ3VpZD0iOGEyOGE0MGUtN2U3My00NWVlLWE2YjEtZWFj
Y2M5OGZkOTllIj42NDM3PC9rZXk+PC9mb3JlaWduLWtleXM+PHJlZi10eXBlIG5hbWU9IkpvdXJu
YWwgQXJ0aWNsZSI+MTc8L3JlZi10eXBlPjxjb250cmlidXRvcnM+PGF1dGhvcnM+PGF1dGhvcj5B
cHBhaCwgQ2xlbWVudCBLd2FtaW5hIEluc2FpZG9vPC9hdXRob3I+PGF1dGhvcj5Ccm9vaG0sIE9i
ZWQgTmlpPC9hdXRob3I+PGF1dGhvcj5MYXdlciwgUmljaGFyZCBBeWVydGV5PC9hdXRob3I+PC9h
dXRob3JzPjwvY29udHJpYnV0b3JzPjx0aXRsZXM+PHRpdGxlPkJleW9uZCBjYXJkaW5hbHMgYW5k
IG9yZGluYWxzOiBBIGNvbnN0cnVjdGlvbmlzdCBhY2NvdW50IG9mIG90aGVyIG51bWVyYWxzIGlu
IEFrYW48L3RpdGxlPjxzZWNvbmRhcnktdGl0bGU+Tm9yZGljIEpvdXJuYWwgb2YgQWZyaWNhbiBT
dHVkaWVzPC9zZWNvbmRhcnktdGl0bGU+PC90aXRsZXM+PHBlcmlvZGljYWw+PGZ1bGwtdGl0bGU+
Tm9yZGljIEpvdXJuYWwgb2YgQWZyaWNhbiBTdHVkaWVzPC9mdWxsLXRpdGxlPjwvcGVyaW9kaWNh
bD48cGFnZXM+MS0yNzwvcGFnZXM+PHZvbHVtZT4yODwvdm9sdW1lPjxudW1iZXI+MjwvbnVtYmVy
PjxkYXRlcz48eWVhcj4yMDE5PC95ZWFyPjwvZGF0ZXM+PHVybHM+PC91cmxzPjwvcmVjb3JkPjwv
Q2l0ZT48L0VuZE5vdGU+
</w:fldData>
        </w:fldChar>
      </w:r>
      <w:r w:rsidRPr="00105C2B">
        <w:rPr>
          <w:rFonts w:asciiTheme="majorBidi" w:hAnsiTheme="majorBidi" w:cstheme="majorBidi"/>
          <w:sz w:val="24"/>
          <w:szCs w:val="24"/>
        </w:rPr>
        <w:instrText xml:space="preserve"> ADDIN EN.CITE.DATA </w:instrText>
      </w:r>
      <w:r w:rsidRPr="00105C2B">
        <w:rPr>
          <w:rFonts w:asciiTheme="majorBidi" w:hAnsiTheme="majorBidi" w:cstheme="majorBidi"/>
          <w:sz w:val="24"/>
          <w:szCs w:val="24"/>
        </w:rPr>
      </w:r>
      <w:r w:rsidRPr="00105C2B">
        <w:rPr>
          <w:rFonts w:asciiTheme="majorBidi" w:hAnsiTheme="majorBidi" w:cstheme="majorBidi"/>
          <w:sz w:val="24"/>
          <w:szCs w:val="24"/>
        </w:rPr>
        <w:fldChar w:fldCharType="end"/>
      </w:r>
      <w:r w:rsidRPr="00105C2B">
        <w:rPr>
          <w:rFonts w:asciiTheme="majorBidi" w:hAnsiTheme="majorBidi" w:cstheme="majorBidi"/>
          <w:sz w:val="24"/>
          <w:szCs w:val="24"/>
        </w:rPr>
      </w:r>
      <w:r w:rsidRPr="00105C2B">
        <w:rPr>
          <w:rFonts w:asciiTheme="majorBidi" w:hAnsiTheme="majorBidi" w:cstheme="majorBidi"/>
          <w:sz w:val="24"/>
          <w:szCs w:val="24"/>
        </w:rPr>
        <w:fldChar w:fldCharType="separate"/>
      </w:r>
      <w:r w:rsidRPr="00105C2B">
        <w:rPr>
          <w:rFonts w:asciiTheme="majorBidi" w:hAnsiTheme="majorBidi" w:cstheme="majorBidi"/>
          <w:noProof/>
          <w:sz w:val="24"/>
          <w:szCs w:val="24"/>
        </w:rPr>
        <w:t>(Appah 2019a, 2019b; Appah et al. 2019)</w:t>
      </w:r>
      <w:r w:rsidRPr="00105C2B">
        <w:rPr>
          <w:rFonts w:asciiTheme="majorBidi" w:hAnsiTheme="majorBidi" w:cstheme="majorBidi"/>
          <w:sz w:val="24"/>
          <w:szCs w:val="24"/>
        </w:rPr>
        <w:fldChar w:fldCharType="end"/>
      </w:r>
      <w:r w:rsidRPr="00105C2B">
        <w:rPr>
          <w:rFonts w:asciiTheme="majorBidi" w:hAnsiTheme="majorBidi" w:cstheme="majorBidi"/>
          <w:sz w:val="24"/>
          <w:szCs w:val="24"/>
        </w:rPr>
        <w:t xml:space="preserve"> it is shown that the</w:t>
      </w:r>
      <w:r w:rsidR="0021515D" w:rsidRPr="00105C2B">
        <w:rPr>
          <w:rFonts w:asciiTheme="majorBidi" w:hAnsiTheme="majorBidi" w:cstheme="majorBidi"/>
          <w:sz w:val="24"/>
          <w:szCs w:val="24"/>
        </w:rPr>
        <w:t>se non-cardinal</w:t>
      </w:r>
      <w:r w:rsidRPr="00105C2B">
        <w:rPr>
          <w:rFonts w:asciiTheme="majorBidi" w:hAnsiTheme="majorBidi" w:cstheme="majorBidi"/>
          <w:sz w:val="24"/>
          <w:szCs w:val="24"/>
        </w:rPr>
        <w:t xml:space="preserve"> numerals share formal structures with other morphological and syntactic constructions in Akan.</w:t>
      </w:r>
      <w:r w:rsidR="002570D4" w:rsidRPr="00105C2B">
        <w:rPr>
          <w:rFonts w:asciiTheme="majorBidi" w:hAnsiTheme="majorBidi" w:cstheme="majorBidi"/>
          <w:sz w:val="24"/>
          <w:szCs w:val="24"/>
        </w:rPr>
        <w:t xml:space="preserve"> </w:t>
      </w:r>
    </w:p>
    <w:p w14:paraId="38459A10" w14:textId="65EE681B" w:rsidR="00240927" w:rsidRPr="00105C2B" w:rsidRDefault="00547470" w:rsidP="00105C2B">
      <w:pPr>
        <w:pStyle w:val="ListParagraph"/>
        <w:spacing w:after="0" w:line="240" w:lineRule="exact"/>
        <w:ind w:left="0" w:firstLine="720"/>
        <w:jc w:val="both"/>
        <w:rPr>
          <w:rFonts w:asciiTheme="majorBidi" w:hAnsiTheme="majorBidi" w:cstheme="majorBidi"/>
          <w:sz w:val="24"/>
          <w:szCs w:val="24"/>
          <w:lang w:val="en-US"/>
        </w:rPr>
      </w:pPr>
      <w:r w:rsidRPr="00105C2B">
        <w:rPr>
          <w:rFonts w:asciiTheme="majorBidi" w:hAnsiTheme="majorBidi" w:cstheme="majorBidi"/>
          <w:sz w:val="24"/>
          <w:szCs w:val="24"/>
        </w:rPr>
        <w:t xml:space="preserve">What remains </w:t>
      </w:r>
      <w:r w:rsidR="00F61A5D" w:rsidRPr="00105C2B">
        <w:rPr>
          <w:rFonts w:asciiTheme="majorBidi" w:hAnsiTheme="majorBidi" w:cstheme="majorBidi"/>
          <w:sz w:val="24"/>
          <w:szCs w:val="24"/>
        </w:rPr>
        <w:t>larg</w:t>
      </w:r>
      <w:r w:rsidR="001B2F90" w:rsidRPr="00105C2B">
        <w:rPr>
          <w:rFonts w:asciiTheme="majorBidi" w:hAnsiTheme="majorBidi" w:cstheme="majorBidi"/>
          <w:sz w:val="24"/>
          <w:szCs w:val="24"/>
        </w:rPr>
        <w:t>e</w:t>
      </w:r>
      <w:r w:rsidR="00F61A5D" w:rsidRPr="00105C2B">
        <w:rPr>
          <w:rFonts w:asciiTheme="majorBidi" w:hAnsiTheme="majorBidi" w:cstheme="majorBidi"/>
          <w:sz w:val="24"/>
          <w:szCs w:val="24"/>
        </w:rPr>
        <w:t>ly</w:t>
      </w:r>
      <w:r w:rsidR="001B2F90" w:rsidRPr="00105C2B">
        <w:rPr>
          <w:rFonts w:asciiTheme="majorBidi" w:hAnsiTheme="majorBidi" w:cstheme="majorBidi"/>
          <w:sz w:val="24"/>
          <w:szCs w:val="24"/>
        </w:rPr>
        <w:t xml:space="preserve"> </w:t>
      </w:r>
      <w:r w:rsidR="00F61A5D" w:rsidRPr="00105C2B">
        <w:rPr>
          <w:rFonts w:asciiTheme="majorBidi" w:hAnsiTheme="majorBidi" w:cstheme="majorBidi"/>
          <w:sz w:val="24"/>
          <w:szCs w:val="24"/>
        </w:rPr>
        <w:t>un</w:t>
      </w:r>
      <w:r w:rsidRPr="00105C2B">
        <w:rPr>
          <w:rFonts w:asciiTheme="majorBidi" w:hAnsiTheme="majorBidi" w:cstheme="majorBidi"/>
          <w:sz w:val="24"/>
          <w:szCs w:val="24"/>
        </w:rPr>
        <w:t xml:space="preserve">done is a </w:t>
      </w:r>
      <w:r w:rsidR="00C06E7A" w:rsidRPr="00105C2B">
        <w:rPr>
          <w:rFonts w:asciiTheme="majorBidi" w:hAnsiTheme="majorBidi" w:cstheme="majorBidi"/>
          <w:sz w:val="24"/>
          <w:szCs w:val="24"/>
        </w:rPr>
        <w:t xml:space="preserve">detailed theoretical </w:t>
      </w:r>
      <w:r w:rsidRPr="00105C2B">
        <w:rPr>
          <w:rFonts w:asciiTheme="majorBidi" w:hAnsiTheme="majorBidi" w:cstheme="majorBidi"/>
          <w:sz w:val="24"/>
          <w:szCs w:val="24"/>
        </w:rPr>
        <w:t xml:space="preserve">study </w:t>
      </w:r>
      <w:r w:rsidR="001B2F90" w:rsidRPr="00105C2B">
        <w:rPr>
          <w:rFonts w:asciiTheme="majorBidi" w:hAnsiTheme="majorBidi" w:cstheme="majorBidi"/>
          <w:sz w:val="24"/>
          <w:szCs w:val="24"/>
        </w:rPr>
        <w:t>o</w:t>
      </w:r>
      <w:r w:rsidR="00C06E7A" w:rsidRPr="00105C2B">
        <w:rPr>
          <w:rFonts w:asciiTheme="majorBidi" w:hAnsiTheme="majorBidi" w:cstheme="majorBidi"/>
          <w:sz w:val="24"/>
          <w:szCs w:val="24"/>
        </w:rPr>
        <w:t>f</w:t>
      </w:r>
      <w:r w:rsidR="001B2F90" w:rsidRPr="00105C2B">
        <w:rPr>
          <w:rFonts w:asciiTheme="majorBidi" w:hAnsiTheme="majorBidi" w:cstheme="majorBidi"/>
          <w:sz w:val="24"/>
          <w:szCs w:val="24"/>
        </w:rPr>
        <w:t xml:space="preserve"> </w:t>
      </w:r>
      <w:r w:rsidRPr="00105C2B">
        <w:rPr>
          <w:rFonts w:asciiTheme="majorBidi" w:hAnsiTheme="majorBidi" w:cstheme="majorBidi"/>
          <w:sz w:val="24"/>
          <w:szCs w:val="24"/>
        </w:rPr>
        <w:t>Akan cardinal numerals</w:t>
      </w:r>
      <w:r w:rsidR="00F61A5D" w:rsidRPr="00105C2B">
        <w:rPr>
          <w:rFonts w:asciiTheme="majorBidi" w:hAnsiTheme="majorBidi" w:cstheme="majorBidi"/>
          <w:sz w:val="24"/>
          <w:szCs w:val="24"/>
        </w:rPr>
        <w:t>, and t</w:t>
      </w:r>
      <w:r w:rsidR="002D0997" w:rsidRPr="00105C2B">
        <w:rPr>
          <w:rFonts w:asciiTheme="majorBidi" w:hAnsiTheme="majorBidi" w:cstheme="majorBidi"/>
          <w:sz w:val="24"/>
          <w:szCs w:val="24"/>
        </w:rPr>
        <w:t>he present paper is a modest attempt to</w:t>
      </w:r>
      <w:r w:rsidR="00852BCA" w:rsidRPr="00105C2B">
        <w:rPr>
          <w:rFonts w:asciiTheme="majorBidi" w:hAnsiTheme="majorBidi" w:cstheme="majorBidi"/>
          <w:sz w:val="24"/>
          <w:szCs w:val="24"/>
        </w:rPr>
        <w:t>wards</w:t>
      </w:r>
      <w:r w:rsidR="002D0997" w:rsidRPr="00105C2B">
        <w:rPr>
          <w:rFonts w:asciiTheme="majorBidi" w:hAnsiTheme="majorBidi" w:cstheme="majorBidi"/>
          <w:sz w:val="24"/>
          <w:szCs w:val="24"/>
        </w:rPr>
        <w:t xml:space="preserve"> fill</w:t>
      </w:r>
      <w:r w:rsidR="00FB23B1" w:rsidRPr="00105C2B">
        <w:rPr>
          <w:rFonts w:asciiTheme="majorBidi" w:hAnsiTheme="majorBidi" w:cstheme="majorBidi"/>
          <w:sz w:val="24"/>
          <w:szCs w:val="24"/>
        </w:rPr>
        <w:t>ing</w:t>
      </w:r>
      <w:r w:rsidR="002D0997" w:rsidRPr="00105C2B">
        <w:rPr>
          <w:rFonts w:asciiTheme="majorBidi" w:hAnsiTheme="majorBidi" w:cstheme="majorBidi"/>
          <w:sz w:val="24"/>
          <w:szCs w:val="24"/>
        </w:rPr>
        <w:t xml:space="preserve"> the gap.</w:t>
      </w:r>
      <w:r w:rsidR="00240927" w:rsidRPr="00105C2B">
        <w:rPr>
          <w:rFonts w:asciiTheme="majorBidi" w:hAnsiTheme="majorBidi" w:cstheme="majorBidi"/>
          <w:sz w:val="24"/>
          <w:szCs w:val="24"/>
        </w:rPr>
        <w:t xml:space="preserve"> The purpose is to study the internal grammar of Akan complex cardinal numerals like those in </w:t>
      </w:r>
      <w:r w:rsidR="00240927" w:rsidRPr="00105C2B">
        <w:rPr>
          <w:rFonts w:asciiTheme="majorBidi" w:hAnsiTheme="majorBidi" w:cstheme="majorBidi"/>
          <w:sz w:val="24"/>
          <w:szCs w:val="24"/>
        </w:rPr>
        <w:fldChar w:fldCharType="begin"/>
      </w:r>
      <w:r w:rsidR="00240927" w:rsidRPr="00105C2B">
        <w:rPr>
          <w:rFonts w:asciiTheme="majorBidi" w:hAnsiTheme="majorBidi" w:cstheme="majorBidi"/>
          <w:sz w:val="24"/>
          <w:szCs w:val="24"/>
        </w:rPr>
        <w:instrText xml:space="preserve"> REF _Ref67387920 \n \h </w:instrText>
      </w:r>
      <w:r w:rsidR="00CD7FDD" w:rsidRPr="00105C2B">
        <w:rPr>
          <w:rFonts w:asciiTheme="majorBidi" w:hAnsiTheme="majorBidi" w:cstheme="majorBidi"/>
          <w:sz w:val="24"/>
          <w:szCs w:val="24"/>
        </w:rPr>
        <w:instrText xml:space="preserve"> \* MERGEFORMAT </w:instrText>
      </w:r>
      <w:r w:rsidR="00240927" w:rsidRPr="00105C2B">
        <w:rPr>
          <w:rFonts w:asciiTheme="majorBidi" w:hAnsiTheme="majorBidi" w:cstheme="majorBidi"/>
          <w:sz w:val="24"/>
          <w:szCs w:val="24"/>
        </w:rPr>
      </w:r>
      <w:r w:rsidR="00240927" w:rsidRPr="00105C2B">
        <w:rPr>
          <w:rFonts w:asciiTheme="majorBidi" w:hAnsiTheme="majorBidi" w:cstheme="majorBidi"/>
          <w:sz w:val="24"/>
          <w:szCs w:val="24"/>
        </w:rPr>
        <w:fldChar w:fldCharType="separate"/>
      </w:r>
      <w:r w:rsidR="00DC7DEC">
        <w:rPr>
          <w:rFonts w:asciiTheme="majorBidi" w:hAnsiTheme="majorBidi" w:cstheme="majorBidi"/>
          <w:sz w:val="24"/>
          <w:szCs w:val="24"/>
          <w:cs/>
        </w:rPr>
        <w:t>‎</w:t>
      </w:r>
      <w:r w:rsidR="00DC7DEC">
        <w:rPr>
          <w:rFonts w:asciiTheme="majorBidi" w:hAnsiTheme="majorBidi" w:cstheme="majorBidi"/>
          <w:sz w:val="24"/>
          <w:szCs w:val="24"/>
        </w:rPr>
        <w:t>(1)</w:t>
      </w:r>
      <w:r w:rsidR="00240927" w:rsidRPr="00105C2B">
        <w:rPr>
          <w:rFonts w:asciiTheme="majorBidi" w:hAnsiTheme="majorBidi" w:cstheme="majorBidi"/>
          <w:sz w:val="24"/>
          <w:szCs w:val="24"/>
        </w:rPr>
        <w:fldChar w:fldCharType="end"/>
      </w:r>
      <w:r w:rsidR="00240927" w:rsidRPr="00105C2B">
        <w:rPr>
          <w:rFonts w:asciiTheme="majorBidi" w:hAnsiTheme="majorBidi" w:cstheme="majorBidi"/>
          <w:sz w:val="24"/>
          <w:szCs w:val="24"/>
        </w:rPr>
        <w:t xml:space="preserve"> and to present a Construction Morphology account of their properties, showing the units and the arithmetic operation that underly the formation of the numerals as well as how the structure of cardinal numerals relates to other constructions in Akan. We also attempt to explain the semblance between the structure of complex cardinal numerals and other morphological and syntactic constructions in the language</w:t>
      </w:r>
      <w:r w:rsidR="00F157FF" w:rsidRPr="00105C2B">
        <w:rPr>
          <w:rFonts w:asciiTheme="majorBidi" w:hAnsiTheme="majorBidi" w:cstheme="majorBidi"/>
          <w:sz w:val="24"/>
          <w:szCs w:val="24"/>
        </w:rPr>
        <w:t>.</w:t>
      </w:r>
      <w:r w:rsidR="00240927" w:rsidRPr="00105C2B">
        <w:rPr>
          <w:rFonts w:asciiTheme="majorBidi" w:hAnsiTheme="majorBidi" w:cstheme="majorBidi"/>
          <w:sz w:val="24"/>
          <w:szCs w:val="24"/>
        </w:rPr>
        <w:t xml:space="preserve"> </w:t>
      </w:r>
    </w:p>
    <w:p w14:paraId="21018D89" w14:textId="77777777" w:rsidR="00893B25" w:rsidRPr="00105C2B" w:rsidRDefault="00893B25" w:rsidP="00105C2B">
      <w:pPr>
        <w:pStyle w:val="ListParagraph"/>
        <w:spacing w:after="0" w:line="240" w:lineRule="exact"/>
        <w:ind w:left="0" w:firstLine="567"/>
        <w:jc w:val="both"/>
        <w:rPr>
          <w:rFonts w:asciiTheme="majorBidi" w:hAnsiTheme="majorBidi" w:cstheme="majorBidi"/>
          <w:sz w:val="24"/>
          <w:szCs w:val="24"/>
        </w:rPr>
      </w:pPr>
    </w:p>
    <w:p w14:paraId="6EF167B1" w14:textId="601F43DB" w:rsidR="00240927" w:rsidRPr="00105C2B" w:rsidRDefault="009330D3" w:rsidP="00105C2B">
      <w:pPr>
        <w:pStyle w:val="ListParagraph"/>
        <w:numPr>
          <w:ilvl w:val="0"/>
          <w:numId w:val="4"/>
        </w:numPr>
        <w:spacing w:after="0" w:line="240" w:lineRule="exact"/>
        <w:ind w:left="426" w:hanging="426"/>
        <w:jc w:val="both"/>
        <w:rPr>
          <w:rFonts w:asciiTheme="majorBidi" w:hAnsiTheme="majorBidi" w:cstheme="majorBidi"/>
          <w:i/>
          <w:sz w:val="24"/>
          <w:szCs w:val="24"/>
          <w:lang w:val="de-DE"/>
        </w:rPr>
      </w:pPr>
      <w:bookmarkStart w:id="1" w:name="_Ref67387920"/>
      <w:r w:rsidRPr="00105C2B">
        <w:rPr>
          <w:rFonts w:asciiTheme="majorBidi" w:hAnsiTheme="majorBidi" w:cstheme="majorBidi"/>
          <w:iCs/>
          <w:sz w:val="24"/>
          <w:szCs w:val="24"/>
        </w:rPr>
        <w:tab/>
      </w:r>
      <w:r w:rsidR="00240927" w:rsidRPr="00ED0D42">
        <w:rPr>
          <w:rFonts w:asciiTheme="majorBidi" w:hAnsiTheme="majorBidi" w:cstheme="majorBidi"/>
          <w:b/>
          <w:bCs/>
          <w:iCs/>
          <w:sz w:val="24"/>
          <w:szCs w:val="24"/>
          <w:lang w:val="de-DE"/>
        </w:rPr>
        <w:t>du-biako</w:t>
      </w:r>
      <w:r w:rsidR="00240927" w:rsidRPr="00105C2B">
        <w:rPr>
          <w:rFonts w:asciiTheme="majorBidi" w:hAnsiTheme="majorBidi" w:cstheme="majorBidi"/>
          <w:iCs/>
          <w:sz w:val="24"/>
          <w:szCs w:val="24"/>
          <w:lang w:val="de-DE"/>
        </w:rPr>
        <w:tab/>
      </w:r>
      <w:r w:rsidR="00240927" w:rsidRPr="00105C2B">
        <w:rPr>
          <w:rFonts w:asciiTheme="majorBidi" w:hAnsiTheme="majorBidi" w:cstheme="majorBidi"/>
          <w:iCs/>
          <w:sz w:val="24"/>
          <w:szCs w:val="24"/>
          <w:lang w:val="de-DE"/>
        </w:rPr>
        <w:tab/>
        <w:t xml:space="preserve">‘11’ </w:t>
      </w:r>
      <w:r w:rsidR="00240927" w:rsidRPr="00105C2B">
        <w:rPr>
          <w:rFonts w:asciiTheme="majorBidi" w:hAnsiTheme="majorBidi" w:cstheme="majorBidi"/>
          <w:iCs/>
          <w:sz w:val="24"/>
          <w:szCs w:val="24"/>
          <w:lang w:val="de-DE"/>
        </w:rPr>
        <w:tab/>
        <w:t>[lit. ten-one]</w:t>
      </w:r>
      <w:bookmarkEnd w:id="1"/>
    </w:p>
    <w:p w14:paraId="3E23DC00" w14:textId="4FEF73F5" w:rsidR="00240927" w:rsidRPr="00105C2B" w:rsidRDefault="00240927" w:rsidP="00105C2B">
      <w:pPr>
        <w:pStyle w:val="ListParagraph"/>
        <w:spacing w:after="0" w:line="240" w:lineRule="exact"/>
        <w:ind w:left="426" w:firstLine="294"/>
        <w:jc w:val="both"/>
        <w:rPr>
          <w:rFonts w:asciiTheme="majorBidi" w:hAnsiTheme="majorBidi" w:cstheme="majorBidi"/>
          <w:iCs/>
          <w:sz w:val="24"/>
          <w:szCs w:val="24"/>
          <w:lang w:val="de-DE"/>
        </w:rPr>
      </w:pPr>
      <w:r w:rsidRPr="00ED0D42">
        <w:rPr>
          <w:rFonts w:asciiTheme="majorBidi" w:hAnsiTheme="majorBidi" w:cstheme="majorBidi"/>
          <w:b/>
          <w:bCs/>
          <w:iCs/>
          <w:sz w:val="24"/>
          <w:szCs w:val="24"/>
          <w:lang w:val="de-DE"/>
        </w:rPr>
        <w:t>e-du-onu anan</w:t>
      </w:r>
      <w:r w:rsidRPr="00105C2B">
        <w:rPr>
          <w:rFonts w:asciiTheme="majorBidi" w:hAnsiTheme="majorBidi" w:cstheme="majorBidi"/>
          <w:i/>
          <w:sz w:val="24"/>
          <w:szCs w:val="24"/>
          <w:lang w:val="de-DE"/>
        </w:rPr>
        <w:tab/>
      </w:r>
      <w:r w:rsidRPr="00105C2B">
        <w:rPr>
          <w:rFonts w:asciiTheme="majorBidi" w:hAnsiTheme="majorBidi" w:cstheme="majorBidi"/>
          <w:iCs/>
          <w:sz w:val="24"/>
          <w:szCs w:val="24"/>
          <w:lang w:val="de-DE"/>
        </w:rPr>
        <w:t>‘24’</w:t>
      </w:r>
      <w:r w:rsidR="009330D3" w:rsidRPr="00105C2B">
        <w:rPr>
          <w:rFonts w:asciiTheme="majorBidi" w:hAnsiTheme="majorBidi" w:cstheme="majorBidi"/>
          <w:iCs/>
          <w:sz w:val="24"/>
          <w:szCs w:val="24"/>
          <w:lang w:val="de-DE"/>
        </w:rPr>
        <w:tab/>
      </w:r>
      <w:r w:rsidRPr="00105C2B">
        <w:rPr>
          <w:rFonts w:asciiTheme="majorBidi" w:hAnsiTheme="majorBidi" w:cstheme="majorBidi"/>
          <w:iCs/>
          <w:sz w:val="24"/>
          <w:szCs w:val="24"/>
          <w:lang w:val="de-DE"/>
        </w:rPr>
        <w:t>[lit. PL-ten-two four]</w:t>
      </w:r>
    </w:p>
    <w:p w14:paraId="00BBB8A8" w14:textId="77777777" w:rsidR="00240927" w:rsidRPr="00105C2B" w:rsidRDefault="00240927" w:rsidP="00105C2B">
      <w:pPr>
        <w:pStyle w:val="ListParagraph"/>
        <w:spacing w:after="0" w:line="240" w:lineRule="exact"/>
        <w:ind w:left="426" w:firstLine="294"/>
        <w:jc w:val="both"/>
        <w:rPr>
          <w:rFonts w:asciiTheme="majorBidi" w:hAnsiTheme="majorBidi" w:cstheme="majorBidi"/>
          <w:iCs/>
          <w:sz w:val="24"/>
          <w:szCs w:val="24"/>
        </w:rPr>
      </w:pPr>
      <w:r w:rsidRPr="00ED0D42">
        <w:rPr>
          <w:rFonts w:asciiTheme="majorBidi" w:hAnsiTheme="majorBidi" w:cstheme="majorBidi"/>
          <w:b/>
          <w:bCs/>
          <w:iCs/>
          <w:sz w:val="24"/>
          <w:szCs w:val="24"/>
          <w:lang w:val="de-DE"/>
        </w:rPr>
        <w:t>ɔ-ha e-du-asa ebien</w:t>
      </w:r>
      <w:r w:rsidRPr="00105C2B">
        <w:rPr>
          <w:rFonts w:asciiTheme="majorBidi" w:hAnsiTheme="majorBidi" w:cstheme="majorBidi"/>
          <w:iCs/>
          <w:sz w:val="24"/>
          <w:szCs w:val="24"/>
          <w:lang w:val="de-DE"/>
        </w:rPr>
        <w:t xml:space="preserve"> </w:t>
      </w:r>
      <w:r w:rsidRPr="00105C2B">
        <w:rPr>
          <w:rFonts w:asciiTheme="majorBidi" w:hAnsiTheme="majorBidi" w:cstheme="majorBidi"/>
          <w:iCs/>
          <w:sz w:val="24"/>
          <w:szCs w:val="24"/>
          <w:lang w:val="de-DE"/>
        </w:rPr>
        <w:tab/>
        <w:t>‘132’</w:t>
      </w:r>
      <w:r w:rsidRPr="00105C2B">
        <w:rPr>
          <w:rFonts w:asciiTheme="majorBidi" w:hAnsiTheme="majorBidi" w:cstheme="majorBidi"/>
          <w:iCs/>
          <w:sz w:val="24"/>
          <w:szCs w:val="24"/>
          <w:lang w:val="de-DE"/>
        </w:rPr>
        <w:tab/>
        <w:t xml:space="preserve">[lit. </w:t>
      </w:r>
      <w:r w:rsidRPr="00105C2B">
        <w:rPr>
          <w:rFonts w:asciiTheme="majorBidi" w:hAnsiTheme="majorBidi" w:cstheme="majorBidi"/>
          <w:iCs/>
          <w:sz w:val="24"/>
          <w:szCs w:val="24"/>
        </w:rPr>
        <w:t>SG-hundred PL-ten-three two]</w:t>
      </w:r>
    </w:p>
    <w:p w14:paraId="3CA7B18A" w14:textId="341D2D39" w:rsidR="00240927" w:rsidRPr="00105C2B" w:rsidRDefault="00240927" w:rsidP="00105C2B">
      <w:pPr>
        <w:pStyle w:val="ListParagraph"/>
        <w:spacing w:after="0" w:line="240" w:lineRule="exact"/>
        <w:ind w:left="426" w:firstLine="294"/>
        <w:jc w:val="both"/>
        <w:rPr>
          <w:rFonts w:asciiTheme="majorBidi" w:hAnsiTheme="majorBidi" w:cstheme="majorBidi"/>
          <w:iCs/>
          <w:sz w:val="24"/>
          <w:szCs w:val="24"/>
        </w:rPr>
      </w:pPr>
      <w:r w:rsidRPr="00ED0D42">
        <w:rPr>
          <w:rFonts w:asciiTheme="majorBidi" w:hAnsiTheme="majorBidi" w:cstheme="majorBidi"/>
          <w:b/>
          <w:bCs/>
          <w:sz w:val="24"/>
          <w:szCs w:val="24"/>
        </w:rPr>
        <w:t>a-ha-</w:t>
      </w:r>
      <w:proofErr w:type="spellStart"/>
      <w:r w:rsidRPr="00ED0D42">
        <w:rPr>
          <w:rFonts w:asciiTheme="majorBidi" w:hAnsiTheme="majorBidi" w:cstheme="majorBidi"/>
          <w:b/>
          <w:bCs/>
          <w:sz w:val="24"/>
          <w:szCs w:val="24"/>
        </w:rPr>
        <w:t>esia</w:t>
      </w:r>
      <w:proofErr w:type="spellEnd"/>
      <w:r w:rsidRPr="00105C2B">
        <w:rPr>
          <w:rFonts w:asciiTheme="majorBidi" w:hAnsiTheme="majorBidi" w:cstheme="majorBidi"/>
          <w:i/>
          <w:sz w:val="24"/>
          <w:szCs w:val="24"/>
        </w:rPr>
        <w:tab/>
      </w:r>
      <w:r w:rsidRPr="00105C2B">
        <w:rPr>
          <w:rFonts w:asciiTheme="majorBidi" w:hAnsiTheme="majorBidi" w:cstheme="majorBidi"/>
          <w:i/>
          <w:sz w:val="24"/>
          <w:szCs w:val="24"/>
        </w:rPr>
        <w:tab/>
      </w:r>
      <w:r w:rsidRPr="00105C2B">
        <w:rPr>
          <w:rFonts w:asciiTheme="majorBidi" w:hAnsiTheme="majorBidi" w:cstheme="majorBidi"/>
          <w:iCs/>
          <w:sz w:val="24"/>
          <w:szCs w:val="24"/>
        </w:rPr>
        <w:t>‘600’</w:t>
      </w:r>
      <w:r w:rsidRPr="00105C2B">
        <w:rPr>
          <w:rFonts w:asciiTheme="majorBidi" w:hAnsiTheme="majorBidi" w:cstheme="majorBidi"/>
          <w:iCs/>
          <w:sz w:val="24"/>
          <w:szCs w:val="24"/>
        </w:rPr>
        <w:tab/>
        <w:t>[lit. PL-hundred-six]</w:t>
      </w:r>
    </w:p>
    <w:p w14:paraId="48AB376B" w14:textId="0E354667" w:rsidR="00240927" w:rsidRPr="00105C2B" w:rsidRDefault="00240927" w:rsidP="00105C2B">
      <w:pPr>
        <w:pStyle w:val="ListParagraph"/>
        <w:spacing w:after="0" w:line="240" w:lineRule="exact"/>
        <w:ind w:left="426" w:firstLine="294"/>
        <w:jc w:val="both"/>
        <w:rPr>
          <w:rFonts w:asciiTheme="majorBidi" w:hAnsiTheme="majorBidi" w:cstheme="majorBidi"/>
          <w:sz w:val="24"/>
          <w:szCs w:val="24"/>
        </w:rPr>
      </w:pPr>
      <w:r w:rsidRPr="00ED0D42">
        <w:rPr>
          <w:rFonts w:asciiTheme="majorBidi" w:hAnsiTheme="majorBidi" w:cstheme="majorBidi"/>
          <w:b/>
          <w:bCs/>
          <w:sz w:val="24"/>
          <w:szCs w:val="24"/>
          <w:lang w:val="en-US"/>
        </w:rPr>
        <w:t>m-</w:t>
      </w:r>
      <w:proofErr w:type="spellStart"/>
      <w:r w:rsidRPr="00ED0D42">
        <w:rPr>
          <w:rFonts w:asciiTheme="majorBidi" w:hAnsiTheme="majorBidi" w:cstheme="majorBidi"/>
          <w:b/>
          <w:bCs/>
          <w:sz w:val="24"/>
          <w:szCs w:val="24"/>
          <w:lang w:val="en-US"/>
        </w:rPr>
        <w:t>pem</w:t>
      </w:r>
      <w:proofErr w:type="spellEnd"/>
      <w:r w:rsidRPr="00ED0D42">
        <w:rPr>
          <w:rFonts w:asciiTheme="majorBidi" w:hAnsiTheme="majorBidi" w:cstheme="majorBidi"/>
          <w:b/>
          <w:bCs/>
          <w:sz w:val="24"/>
          <w:szCs w:val="24"/>
          <w:lang w:val="en-US"/>
        </w:rPr>
        <w:t xml:space="preserve"> </w:t>
      </w:r>
      <w:proofErr w:type="spellStart"/>
      <w:r w:rsidRPr="00ED0D42">
        <w:rPr>
          <w:rFonts w:asciiTheme="majorBidi" w:hAnsiTheme="majorBidi" w:cstheme="majorBidi"/>
          <w:b/>
          <w:bCs/>
          <w:sz w:val="24"/>
          <w:szCs w:val="24"/>
          <w:lang w:val="en-US"/>
        </w:rPr>
        <w:t>ebien</w:t>
      </w:r>
      <w:proofErr w:type="spellEnd"/>
      <w:r w:rsidRPr="00105C2B">
        <w:rPr>
          <w:rFonts w:asciiTheme="majorBidi" w:hAnsiTheme="majorBidi" w:cstheme="majorBidi"/>
          <w:sz w:val="24"/>
          <w:szCs w:val="24"/>
          <w:lang w:val="en-US"/>
        </w:rPr>
        <w:tab/>
      </w:r>
      <w:r w:rsidRPr="00105C2B">
        <w:rPr>
          <w:rFonts w:asciiTheme="majorBidi" w:hAnsiTheme="majorBidi" w:cstheme="majorBidi"/>
          <w:sz w:val="24"/>
          <w:szCs w:val="24"/>
          <w:lang w:val="en-US"/>
        </w:rPr>
        <w:tab/>
        <w:t>‘2000’</w:t>
      </w:r>
      <w:r w:rsidRPr="00105C2B">
        <w:rPr>
          <w:rFonts w:asciiTheme="majorBidi" w:hAnsiTheme="majorBidi" w:cstheme="majorBidi"/>
          <w:sz w:val="24"/>
          <w:szCs w:val="24"/>
          <w:lang w:val="en-US"/>
        </w:rPr>
        <w:tab/>
        <w:t xml:space="preserve">[lit. </w:t>
      </w:r>
      <w:r w:rsidRPr="00105C2B">
        <w:rPr>
          <w:rFonts w:asciiTheme="majorBidi" w:hAnsiTheme="majorBidi" w:cstheme="majorBidi"/>
          <w:sz w:val="24"/>
          <w:szCs w:val="24"/>
        </w:rPr>
        <w:t>PL-thousand two]</w:t>
      </w:r>
    </w:p>
    <w:p w14:paraId="2CDA85CE" w14:textId="77777777" w:rsidR="00240927" w:rsidRPr="00105C2B" w:rsidRDefault="00240927" w:rsidP="00105C2B">
      <w:pPr>
        <w:pStyle w:val="ListParagraph"/>
        <w:spacing w:after="0" w:line="240" w:lineRule="exact"/>
        <w:ind w:left="426"/>
        <w:jc w:val="both"/>
        <w:rPr>
          <w:rFonts w:asciiTheme="majorBidi" w:hAnsiTheme="majorBidi" w:cstheme="majorBidi"/>
          <w:sz w:val="24"/>
          <w:szCs w:val="24"/>
        </w:rPr>
      </w:pPr>
    </w:p>
    <w:p w14:paraId="64C01D39" w14:textId="1FEFAC21" w:rsidR="0088686A" w:rsidRPr="00105C2B" w:rsidRDefault="00A13904" w:rsidP="004864C7">
      <w:pPr>
        <w:pStyle w:val="ListParagraph"/>
        <w:spacing w:after="0" w:line="240" w:lineRule="exact"/>
        <w:ind w:left="0"/>
        <w:jc w:val="both"/>
        <w:rPr>
          <w:rFonts w:asciiTheme="majorBidi" w:hAnsiTheme="majorBidi" w:cstheme="majorBidi"/>
          <w:sz w:val="24"/>
          <w:szCs w:val="24"/>
        </w:rPr>
      </w:pPr>
      <w:r w:rsidRPr="00105C2B">
        <w:rPr>
          <w:rFonts w:asciiTheme="majorBidi" w:hAnsiTheme="majorBidi" w:cstheme="majorBidi"/>
          <w:sz w:val="24"/>
          <w:szCs w:val="24"/>
        </w:rPr>
        <w:lastRenderedPageBreak/>
        <w:t xml:space="preserve">Through a detailed analysis of the data, we seek to answer the following questions: </w:t>
      </w:r>
      <w:r w:rsidR="001B2F90" w:rsidRPr="00105C2B">
        <w:rPr>
          <w:rFonts w:asciiTheme="majorBidi" w:hAnsiTheme="majorBidi" w:cstheme="majorBidi"/>
          <w:sz w:val="24"/>
          <w:szCs w:val="24"/>
        </w:rPr>
        <w:t xml:space="preserve">What are the classes of cardinal numerals in Akan? What arithmetic operations underpin the formation and interpretation of </w:t>
      </w:r>
      <w:r w:rsidR="00BA1382" w:rsidRPr="00105C2B">
        <w:rPr>
          <w:rFonts w:asciiTheme="majorBidi" w:hAnsiTheme="majorBidi" w:cstheme="majorBidi"/>
          <w:sz w:val="24"/>
          <w:szCs w:val="24"/>
        </w:rPr>
        <w:t>Akan</w:t>
      </w:r>
      <w:r w:rsidR="001B2F90" w:rsidRPr="00105C2B">
        <w:rPr>
          <w:rFonts w:asciiTheme="majorBidi" w:hAnsiTheme="majorBidi" w:cstheme="majorBidi"/>
          <w:sz w:val="24"/>
          <w:szCs w:val="24"/>
        </w:rPr>
        <w:t xml:space="preserve"> </w:t>
      </w:r>
      <w:r w:rsidR="002D0997" w:rsidRPr="00105C2B">
        <w:rPr>
          <w:rFonts w:asciiTheme="majorBidi" w:hAnsiTheme="majorBidi" w:cstheme="majorBidi"/>
          <w:sz w:val="24"/>
          <w:szCs w:val="24"/>
        </w:rPr>
        <w:t xml:space="preserve">complex </w:t>
      </w:r>
      <w:r w:rsidR="001B2F90" w:rsidRPr="00105C2B">
        <w:rPr>
          <w:rFonts w:asciiTheme="majorBidi" w:hAnsiTheme="majorBidi" w:cstheme="majorBidi"/>
          <w:sz w:val="24"/>
          <w:szCs w:val="24"/>
        </w:rPr>
        <w:t xml:space="preserve">cardinal numerals? </w:t>
      </w:r>
      <w:r w:rsidR="00852BCA" w:rsidRPr="00105C2B">
        <w:rPr>
          <w:rFonts w:asciiTheme="majorBidi" w:hAnsiTheme="majorBidi" w:cstheme="majorBidi"/>
          <w:sz w:val="24"/>
          <w:szCs w:val="24"/>
        </w:rPr>
        <w:t>A</w:t>
      </w:r>
      <w:r w:rsidR="00BA1382" w:rsidRPr="00105C2B">
        <w:rPr>
          <w:rFonts w:asciiTheme="majorBidi" w:hAnsiTheme="majorBidi" w:cstheme="majorBidi"/>
          <w:sz w:val="24"/>
          <w:szCs w:val="24"/>
        </w:rPr>
        <w:t>re</w:t>
      </w:r>
      <w:r w:rsidR="001B2F90" w:rsidRPr="00105C2B">
        <w:rPr>
          <w:rFonts w:asciiTheme="majorBidi" w:hAnsiTheme="majorBidi" w:cstheme="majorBidi"/>
          <w:sz w:val="24"/>
          <w:szCs w:val="24"/>
        </w:rPr>
        <w:t xml:space="preserve"> the</w:t>
      </w:r>
      <w:r w:rsidR="00852BCA" w:rsidRPr="00105C2B">
        <w:rPr>
          <w:rFonts w:asciiTheme="majorBidi" w:hAnsiTheme="majorBidi" w:cstheme="majorBidi"/>
          <w:sz w:val="24"/>
          <w:szCs w:val="24"/>
        </w:rPr>
        <w:t>re any</w:t>
      </w:r>
      <w:r w:rsidR="001B2F90" w:rsidRPr="00105C2B">
        <w:rPr>
          <w:rFonts w:asciiTheme="majorBidi" w:hAnsiTheme="majorBidi" w:cstheme="majorBidi"/>
          <w:sz w:val="24"/>
          <w:szCs w:val="24"/>
        </w:rPr>
        <w:t xml:space="preserve"> formal means of marking the arithmetic opera</w:t>
      </w:r>
      <w:r w:rsidR="002D0997" w:rsidRPr="00105C2B">
        <w:rPr>
          <w:rFonts w:asciiTheme="majorBidi" w:hAnsiTheme="majorBidi" w:cstheme="majorBidi"/>
          <w:sz w:val="24"/>
          <w:szCs w:val="24"/>
        </w:rPr>
        <w:t>tio</w:t>
      </w:r>
      <w:r w:rsidR="001B2F90" w:rsidRPr="00105C2B">
        <w:rPr>
          <w:rFonts w:asciiTheme="majorBidi" w:hAnsiTheme="majorBidi" w:cstheme="majorBidi"/>
          <w:sz w:val="24"/>
          <w:szCs w:val="24"/>
        </w:rPr>
        <w:t>n in the numerals?</w:t>
      </w:r>
      <w:r w:rsidR="00E03C7F" w:rsidRPr="00105C2B">
        <w:rPr>
          <w:rFonts w:asciiTheme="majorBidi" w:hAnsiTheme="majorBidi" w:cstheme="majorBidi"/>
          <w:sz w:val="24"/>
          <w:szCs w:val="24"/>
        </w:rPr>
        <w:t xml:space="preserve"> </w:t>
      </w:r>
      <w:r w:rsidR="001B2F90" w:rsidRPr="00105C2B">
        <w:rPr>
          <w:rFonts w:asciiTheme="majorBidi" w:hAnsiTheme="majorBidi" w:cstheme="majorBidi"/>
          <w:sz w:val="24"/>
          <w:szCs w:val="24"/>
        </w:rPr>
        <w:t xml:space="preserve">How do </w:t>
      </w:r>
      <w:r w:rsidR="00CB7A4F" w:rsidRPr="00105C2B">
        <w:rPr>
          <w:rFonts w:asciiTheme="majorBidi" w:hAnsiTheme="majorBidi" w:cstheme="majorBidi"/>
          <w:sz w:val="24"/>
          <w:szCs w:val="24"/>
        </w:rPr>
        <w:t>w</w:t>
      </w:r>
      <w:r w:rsidR="001B2F90" w:rsidRPr="00105C2B">
        <w:rPr>
          <w:rFonts w:asciiTheme="majorBidi" w:hAnsiTheme="majorBidi" w:cstheme="majorBidi"/>
          <w:sz w:val="24"/>
          <w:szCs w:val="24"/>
        </w:rPr>
        <w:t xml:space="preserve">e </w:t>
      </w:r>
      <w:r w:rsidR="00CB7A4F" w:rsidRPr="00105C2B">
        <w:rPr>
          <w:rFonts w:asciiTheme="majorBidi" w:hAnsiTheme="majorBidi" w:cstheme="majorBidi"/>
          <w:sz w:val="24"/>
          <w:szCs w:val="24"/>
        </w:rPr>
        <w:t xml:space="preserve">explain the </w:t>
      </w:r>
      <w:r w:rsidR="001B2F90" w:rsidRPr="00105C2B">
        <w:rPr>
          <w:rFonts w:asciiTheme="majorBidi" w:hAnsiTheme="majorBidi" w:cstheme="majorBidi"/>
          <w:sz w:val="24"/>
          <w:szCs w:val="24"/>
        </w:rPr>
        <w:t>structur</w:t>
      </w:r>
      <w:r w:rsidR="00CB7A4F" w:rsidRPr="00105C2B">
        <w:rPr>
          <w:rFonts w:asciiTheme="majorBidi" w:hAnsiTheme="majorBidi" w:cstheme="majorBidi"/>
          <w:sz w:val="24"/>
          <w:szCs w:val="24"/>
        </w:rPr>
        <w:t>al similarity between</w:t>
      </w:r>
      <w:r w:rsidR="001B2F90" w:rsidRPr="00105C2B">
        <w:rPr>
          <w:rFonts w:asciiTheme="majorBidi" w:hAnsiTheme="majorBidi" w:cstheme="majorBidi"/>
          <w:sz w:val="24"/>
          <w:szCs w:val="24"/>
        </w:rPr>
        <w:t xml:space="preserve"> cardinal numerals </w:t>
      </w:r>
      <w:r w:rsidR="00CB7A4F" w:rsidRPr="00105C2B">
        <w:rPr>
          <w:rFonts w:asciiTheme="majorBidi" w:hAnsiTheme="majorBidi" w:cstheme="majorBidi"/>
          <w:sz w:val="24"/>
          <w:szCs w:val="24"/>
        </w:rPr>
        <w:t>and</w:t>
      </w:r>
      <w:r w:rsidR="001B2F90" w:rsidRPr="00105C2B">
        <w:rPr>
          <w:rFonts w:asciiTheme="majorBidi" w:hAnsiTheme="majorBidi" w:cstheme="majorBidi"/>
          <w:sz w:val="24"/>
          <w:szCs w:val="24"/>
        </w:rPr>
        <w:t xml:space="preserve"> other constructions in Akan?</w:t>
      </w:r>
      <w:r w:rsidR="00EC7310" w:rsidRPr="00105C2B">
        <w:rPr>
          <w:rFonts w:asciiTheme="majorBidi" w:hAnsiTheme="majorBidi" w:cstheme="majorBidi"/>
          <w:sz w:val="24"/>
          <w:szCs w:val="24"/>
        </w:rPr>
        <w:t xml:space="preserve"> </w:t>
      </w:r>
    </w:p>
    <w:p w14:paraId="5D3FEBD3" w14:textId="74642AB1" w:rsidR="00F03195" w:rsidRPr="00105C2B" w:rsidRDefault="00761B9B" w:rsidP="00105C2B">
      <w:pPr>
        <w:pStyle w:val="ListParagraph"/>
        <w:spacing w:after="0" w:line="240" w:lineRule="exact"/>
        <w:ind w:left="0" w:firstLine="720"/>
        <w:jc w:val="both"/>
        <w:rPr>
          <w:rFonts w:asciiTheme="majorBidi" w:hAnsiTheme="majorBidi" w:cstheme="majorBidi"/>
          <w:sz w:val="24"/>
          <w:szCs w:val="24"/>
        </w:rPr>
      </w:pPr>
      <w:r w:rsidRPr="00105C2B">
        <w:rPr>
          <w:rFonts w:asciiTheme="majorBidi" w:hAnsiTheme="majorBidi" w:cstheme="majorBidi"/>
          <w:sz w:val="24"/>
          <w:szCs w:val="24"/>
        </w:rPr>
        <w:t>The data and analysis presented in this study will show the following</w:t>
      </w:r>
      <w:r w:rsidR="00F03195" w:rsidRPr="00105C2B">
        <w:rPr>
          <w:rFonts w:asciiTheme="majorBidi" w:hAnsiTheme="majorBidi" w:cstheme="majorBidi"/>
          <w:sz w:val="24"/>
          <w:szCs w:val="24"/>
        </w:rPr>
        <w:t>: (</w:t>
      </w:r>
      <w:proofErr w:type="spellStart"/>
      <w:r w:rsidR="00F03195" w:rsidRPr="00105C2B">
        <w:rPr>
          <w:rFonts w:asciiTheme="majorBidi" w:hAnsiTheme="majorBidi" w:cstheme="majorBidi"/>
          <w:sz w:val="24"/>
          <w:szCs w:val="24"/>
        </w:rPr>
        <w:t>i</w:t>
      </w:r>
      <w:proofErr w:type="spellEnd"/>
      <w:r w:rsidR="00F03195" w:rsidRPr="00105C2B">
        <w:rPr>
          <w:rFonts w:asciiTheme="majorBidi" w:hAnsiTheme="majorBidi" w:cstheme="majorBidi"/>
          <w:sz w:val="24"/>
          <w:szCs w:val="24"/>
        </w:rPr>
        <w:t>) Akan complex cardinal numerals fall into well-defined groups, showing patterns of regularities</w:t>
      </w:r>
      <w:r w:rsidRPr="00105C2B">
        <w:rPr>
          <w:rFonts w:asciiTheme="majorBidi" w:hAnsiTheme="majorBidi" w:cstheme="majorBidi"/>
          <w:sz w:val="24"/>
          <w:szCs w:val="24"/>
        </w:rPr>
        <w:t>;</w:t>
      </w:r>
      <w:r w:rsidR="00F03195" w:rsidRPr="00105C2B">
        <w:rPr>
          <w:rFonts w:asciiTheme="majorBidi" w:hAnsiTheme="majorBidi" w:cstheme="majorBidi"/>
          <w:sz w:val="24"/>
          <w:szCs w:val="24"/>
        </w:rPr>
        <w:t xml:space="preserve"> (ii) the formation and interpretation of the numerals is underpinned by specific arithmetic operands which may have specific formal representation in the form of functional elements like the conjunction </w:t>
      </w:r>
      <w:r w:rsidR="00F157FF" w:rsidRPr="00AD3C22">
        <w:rPr>
          <w:rFonts w:asciiTheme="majorBidi" w:hAnsiTheme="majorBidi" w:cstheme="majorBidi"/>
          <w:b/>
          <w:bCs/>
          <w:sz w:val="24"/>
          <w:szCs w:val="24"/>
        </w:rPr>
        <w:t>ne/</w:t>
      </w:r>
      <w:proofErr w:type="spellStart"/>
      <w:r w:rsidR="00F03195" w:rsidRPr="00AD3C22">
        <w:rPr>
          <w:rFonts w:asciiTheme="majorBidi" w:hAnsiTheme="majorBidi" w:cstheme="majorBidi"/>
          <w:b/>
          <w:bCs/>
          <w:sz w:val="24"/>
          <w:szCs w:val="24"/>
        </w:rPr>
        <w:t>na</w:t>
      </w:r>
      <w:proofErr w:type="spellEnd"/>
      <w:r w:rsidR="00F03195" w:rsidRPr="00105C2B">
        <w:rPr>
          <w:rFonts w:asciiTheme="majorBidi" w:hAnsiTheme="majorBidi" w:cstheme="majorBidi"/>
          <w:sz w:val="24"/>
          <w:szCs w:val="24"/>
        </w:rPr>
        <w:t xml:space="preserve"> ‘and’ which marks addition in numerals with values greater than </w:t>
      </w:r>
      <w:r w:rsidR="00F03195" w:rsidRPr="00105C2B">
        <w:rPr>
          <w:rFonts w:asciiTheme="majorBidi" w:hAnsiTheme="majorBidi" w:cstheme="majorBidi"/>
          <w:i/>
          <w:iCs/>
          <w:sz w:val="24"/>
          <w:szCs w:val="24"/>
        </w:rPr>
        <w:t>one</w:t>
      </w:r>
      <w:r w:rsidR="00F03195" w:rsidRPr="00105C2B">
        <w:rPr>
          <w:rFonts w:asciiTheme="majorBidi" w:hAnsiTheme="majorBidi" w:cstheme="majorBidi"/>
          <w:sz w:val="24"/>
          <w:szCs w:val="24"/>
        </w:rPr>
        <w:t xml:space="preserve"> </w:t>
      </w:r>
      <w:r w:rsidR="00F03195" w:rsidRPr="00105C2B">
        <w:rPr>
          <w:rFonts w:asciiTheme="majorBidi" w:hAnsiTheme="majorBidi" w:cstheme="majorBidi"/>
          <w:i/>
          <w:iCs/>
          <w:sz w:val="24"/>
          <w:szCs w:val="24"/>
        </w:rPr>
        <w:t>hundred</w:t>
      </w:r>
      <w:r w:rsidR="00A416AD" w:rsidRPr="00105C2B">
        <w:rPr>
          <w:rFonts w:asciiTheme="majorBidi" w:hAnsiTheme="majorBidi" w:cstheme="majorBidi"/>
          <w:sz w:val="24"/>
          <w:szCs w:val="24"/>
        </w:rPr>
        <w:t>;</w:t>
      </w:r>
      <w:r w:rsidR="00F03195" w:rsidRPr="00105C2B">
        <w:rPr>
          <w:rFonts w:asciiTheme="majorBidi" w:hAnsiTheme="majorBidi" w:cstheme="majorBidi"/>
          <w:sz w:val="24"/>
          <w:szCs w:val="24"/>
        </w:rPr>
        <w:t xml:space="preserve"> (iii) </w:t>
      </w:r>
      <w:r w:rsidR="00A416AD" w:rsidRPr="00105C2B">
        <w:rPr>
          <w:rFonts w:asciiTheme="majorBidi" w:hAnsiTheme="majorBidi" w:cstheme="majorBidi"/>
          <w:sz w:val="24"/>
          <w:szCs w:val="24"/>
        </w:rPr>
        <w:t>t</w:t>
      </w:r>
      <w:r w:rsidR="00F157FF" w:rsidRPr="00105C2B">
        <w:rPr>
          <w:rFonts w:asciiTheme="majorBidi" w:hAnsiTheme="majorBidi" w:cstheme="majorBidi"/>
          <w:sz w:val="24"/>
          <w:szCs w:val="24"/>
          <w:lang w:val="en-US"/>
        </w:rPr>
        <w:t>he regularities in the structure of Akan complex cardinal numerals and the similarity between them and other complex words and phrases are not unexpected, given that the processes used in numeral formation are the same ones employed in forming other morphological and syntactic constructions in the language</w:t>
      </w:r>
      <w:r w:rsidR="00B71014" w:rsidRPr="00105C2B">
        <w:rPr>
          <w:rFonts w:asciiTheme="majorBidi" w:hAnsiTheme="majorBidi" w:cstheme="majorBidi"/>
          <w:sz w:val="24"/>
          <w:szCs w:val="24"/>
          <w:lang w:val="en-US"/>
        </w:rPr>
        <w:t>;</w:t>
      </w:r>
      <w:r w:rsidR="001A18AC" w:rsidRPr="00105C2B">
        <w:rPr>
          <w:rFonts w:asciiTheme="majorBidi" w:hAnsiTheme="majorBidi" w:cstheme="majorBidi"/>
          <w:sz w:val="24"/>
          <w:szCs w:val="24"/>
        </w:rPr>
        <w:t xml:space="preserve"> </w:t>
      </w:r>
      <w:r w:rsidR="00F03195" w:rsidRPr="00105C2B">
        <w:rPr>
          <w:rFonts w:asciiTheme="majorBidi" w:hAnsiTheme="majorBidi" w:cstheme="majorBidi"/>
          <w:sz w:val="24"/>
          <w:szCs w:val="24"/>
        </w:rPr>
        <w:t xml:space="preserve">(iv) </w:t>
      </w:r>
      <w:r w:rsidR="00B71014" w:rsidRPr="00105C2B">
        <w:rPr>
          <w:rFonts w:asciiTheme="majorBidi" w:hAnsiTheme="majorBidi" w:cstheme="majorBidi"/>
          <w:sz w:val="24"/>
          <w:szCs w:val="24"/>
        </w:rPr>
        <w:t>e</w:t>
      </w:r>
      <w:r w:rsidR="00F03195" w:rsidRPr="00105C2B">
        <w:rPr>
          <w:rFonts w:asciiTheme="majorBidi" w:hAnsiTheme="majorBidi" w:cstheme="majorBidi"/>
          <w:sz w:val="24"/>
          <w:szCs w:val="24"/>
        </w:rPr>
        <w:t xml:space="preserve">ach group of numerals may be formalized as a constructional schema, but the complexity of some numeral constructions suggests that they result from the conflation of the schemas of more basic constructions. We note that the potential multiple inheritance that gives rise to such multiply complex numerals </w:t>
      </w:r>
      <w:r w:rsidR="00936B8D" w:rsidRPr="00105C2B">
        <w:rPr>
          <w:rFonts w:asciiTheme="majorBidi" w:hAnsiTheme="majorBidi" w:cstheme="majorBidi"/>
          <w:sz w:val="24"/>
          <w:szCs w:val="24"/>
        </w:rPr>
        <w:t>may</w:t>
      </w:r>
      <w:r w:rsidR="00F03195" w:rsidRPr="00105C2B">
        <w:rPr>
          <w:rFonts w:asciiTheme="majorBidi" w:hAnsiTheme="majorBidi" w:cstheme="majorBidi"/>
          <w:sz w:val="24"/>
          <w:szCs w:val="24"/>
        </w:rPr>
        <w:t xml:space="preserve"> be seen as the result of </w:t>
      </w:r>
      <w:r w:rsidR="00F03195" w:rsidRPr="00105C2B">
        <w:rPr>
          <w:rFonts w:asciiTheme="majorBidi" w:hAnsiTheme="majorBidi" w:cstheme="majorBidi"/>
          <w:i/>
          <w:iCs/>
          <w:sz w:val="24"/>
          <w:szCs w:val="24"/>
        </w:rPr>
        <w:t>template unification</w:t>
      </w:r>
      <w:r w:rsidR="00F03195" w:rsidRPr="00105C2B">
        <w:rPr>
          <w:rFonts w:asciiTheme="majorBidi" w:hAnsiTheme="majorBidi" w:cstheme="majorBidi"/>
          <w:sz w:val="24"/>
          <w:szCs w:val="24"/>
        </w:rPr>
        <w:t xml:space="preserve"> </w:t>
      </w:r>
      <w:r w:rsidR="00F03195" w:rsidRPr="00105C2B">
        <w:rPr>
          <w:rFonts w:asciiTheme="majorBidi" w:hAnsiTheme="majorBidi" w:cstheme="majorBidi"/>
          <w:sz w:val="24"/>
          <w:szCs w:val="24"/>
        </w:rPr>
        <w:fldChar w:fldCharType="begin"/>
      </w:r>
      <w:r w:rsidR="00F03195" w:rsidRPr="00105C2B">
        <w:rPr>
          <w:rFonts w:asciiTheme="majorBidi" w:hAnsiTheme="majorBidi" w:cstheme="majorBidi"/>
          <w:sz w:val="24"/>
          <w:szCs w:val="24"/>
        </w:rPr>
        <w:instrText xml:space="preserve"> ADDIN EN.CITE &lt;EndNote&gt;&lt;Cite&gt;&lt;Author&gt;Booij&lt;/Author&gt;&lt;Year&gt;2007&lt;/Year&gt;&lt;RecNum&gt;481&lt;/RecNum&gt;&lt;DisplayText&gt;(Booij 2007; Appah 2017c)&lt;/DisplayText&gt;&lt;record&gt;&lt;rec-number&gt;481&lt;/rec-number&gt;&lt;foreign-keys&gt;&lt;key app="EN" db-id="ervede0e8rz221ex0en5sw9ivszfx5a9dewv" timestamp="1575365436" guid="a3ef1129-315e-43fb-9277-e5e2dfdce6aa"&gt;481&lt;/key&gt;&lt;/foreign-keys&gt;&lt;ref-type name="Electronic Book Section"&gt;60&lt;/ref-type&gt;&lt;contributors&gt;&lt;authors&gt;&lt;author&gt;Booij, Geert E.&lt;/author&gt;&lt;/authors&gt;&lt;secondary-authors&gt;&lt;author&gt;Montermini, Fabio&lt;/author&gt;&lt;author&gt;Boyé, Gilles&lt;/author&gt;&lt;author&gt;Hathout, Nabil&lt;/author&gt;&lt;/secondary-authors&gt;&lt;/contributors&gt;&lt;titles&gt;&lt;title&gt;Construction Morphology and the Lexicon&lt;/title&gt;&lt;secondary-title&gt;Selected Proceedings of the 5th Décembrettes: Morphology in Toulouse&lt;/secondary-title&gt;&lt;tertiary-title&gt;Cascadilla Proceedings Project&lt;/tertiary-title&gt;&lt;/titles&gt;&lt;pages&gt;34-44&lt;/pages&gt;&lt;dates&gt;&lt;year&gt;2007&lt;/year&gt;&lt;/dates&gt;&lt;pub-location&gt;Toulouse&lt;/pub-location&gt;&lt;publisher&gt;Cascadilla&lt;/publisher&gt;&lt;urls&gt;&lt;/urls&gt;&lt;custom1&gt;Somerville, MA&lt;/custom1&gt;&lt;/record&gt;&lt;/Cite&gt;&lt;Cite&gt;&lt;Author&gt;Appah&lt;/Author&gt;&lt;Year&gt;2017&lt;/Year&gt;&lt;RecNum&gt;6197&lt;/RecNum&gt;&lt;record&gt;&lt;rec-number&gt;6197&lt;/rec-number&gt;&lt;foreign-keys&gt;&lt;key app="EN" db-id="ervede0e8rz221ex0en5sw9ivszfx5a9dewv" timestamp="1575365671" guid="f0e26f81-c671-43ad-8422-a7e574300c14"&gt;6197&lt;/key&gt;&lt;/foreign-keys&gt;&lt;ref-type name="Journal Article"&gt;17&lt;/ref-type&gt;&lt;contributors&gt;&lt;authors&gt;&lt;author&gt;Appah, Clement Kwamina Insaidoo&lt;/author&gt;&lt;/authors&gt;&lt;/contributors&gt;&lt;titles&gt;&lt;title&gt;Personal attribute nominal construction in Akan: A Construction Morphology account&lt;/title&gt;&lt;secondary-title&gt;Legon Journal of the Humanities&lt;/secondary-title&gt;&lt;/titles&gt;&lt;periodical&gt;&lt;full-title&gt;Legon Journal of the Humanities&lt;/full-title&gt;&lt;/periodical&gt;&lt;pages&gt;49-72&lt;/pages&gt;&lt;volume&gt;28&lt;/volume&gt;&lt;number&gt;2&lt;/number&gt;&lt;dates&gt;&lt;year&gt;2017&lt;/year&gt;&lt;/dates&gt;&lt;urls&gt;&lt;/urls&gt;&lt;electronic-resource-num&gt;10.4314/ljh.v28i2.3&lt;/electronic-resource-num&gt;&lt;/record&gt;&lt;/Cite&gt;&lt;/EndNote&gt;</w:instrText>
      </w:r>
      <w:r w:rsidR="00F03195" w:rsidRPr="00105C2B">
        <w:rPr>
          <w:rFonts w:asciiTheme="majorBidi" w:hAnsiTheme="majorBidi" w:cstheme="majorBidi"/>
          <w:sz w:val="24"/>
          <w:szCs w:val="24"/>
        </w:rPr>
        <w:fldChar w:fldCharType="separate"/>
      </w:r>
      <w:r w:rsidR="00F03195" w:rsidRPr="00105C2B">
        <w:rPr>
          <w:rFonts w:asciiTheme="majorBidi" w:hAnsiTheme="majorBidi" w:cstheme="majorBidi"/>
          <w:noProof/>
          <w:sz w:val="24"/>
          <w:szCs w:val="24"/>
        </w:rPr>
        <w:t>(Booij 2007; Appah 2017c)</w:t>
      </w:r>
      <w:r w:rsidR="00F03195" w:rsidRPr="00105C2B">
        <w:rPr>
          <w:rFonts w:asciiTheme="majorBidi" w:hAnsiTheme="majorBidi" w:cstheme="majorBidi"/>
          <w:sz w:val="24"/>
          <w:szCs w:val="24"/>
        </w:rPr>
        <w:fldChar w:fldCharType="end"/>
      </w:r>
      <w:r w:rsidR="00F03195" w:rsidRPr="00105C2B">
        <w:rPr>
          <w:rFonts w:asciiTheme="majorBidi" w:hAnsiTheme="majorBidi" w:cstheme="majorBidi"/>
          <w:sz w:val="24"/>
          <w:szCs w:val="24"/>
        </w:rPr>
        <w:t xml:space="preserve">. The constructionist view of the lexicon as a </w:t>
      </w:r>
      <w:proofErr w:type="spellStart"/>
      <w:r w:rsidR="00F03195" w:rsidRPr="00105C2B">
        <w:rPr>
          <w:rFonts w:asciiTheme="majorBidi" w:hAnsiTheme="majorBidi" w:cstheme="majorBidi"/>
          <w:i/>
          <w:iCs/>
          <w:sz w:val="24"/>
          <w:szCs w:val="24"/>
        </w:rPr>
        <w:t>constructicon</w:t>
      </w:r>
      <w:proofErr w:type="spellEnd"/>
      <w:r w:rsidR="00F03195" w:rsidRPr="00105C2B">
        <w:rPr>
          <w:rFonts w:asciiTheme="majorBidi" w:hAnsiTheme="majorBidi" w:cstheme="majorBidi"/>
          <w:sz w:val="24"/>
          <w:szCs w:val="24"/>
        </w:rPr>
        <w:t xml:space="preserve"> </w:t>
      </w:r>
      <w:r w:rsidR="00F03195" w:rsidRPr="00105C2B">
        <w:rPr>
          <w:rFonts w:asciiTheme="majorBidi" w:hAnsiTheme="majorBidi" w:cstheme="majorBidi"/>
          <w:sz w:val="24"/>
          <w:szCs w:val="24"/>
        </w:rPr>
        <w:fldChar w:fldCharType="begin"/>
      </w:r>
      <w:r w:rsidR="00F03195" w:rsidRPr="00105C2B">
        <w:rPr>
          <w:rFonts w:asciiTheme="majorBidi" w:hAnsiTheme="majorBidi" w:cstheme="majorBidi"/>
          <w:sz w:val="24"/>
          <w:szCs w:val="24"/>
        </w:rPr>
        <w:instrText xml:space="preserve"> ADDIN EN.CITE &lt;EndNote&gt;&lt;Cite&gt;&lt;Author&gt;Jurafsky&lt;/Author&gt;&lt;Year&gt;1992&lt;/Year&gt;&lt;RecNum&gt;5607&lt;/RecNum&gt;&lt;Pages&gt;8&lt;/Pages&gt;&lt;DisplayText&gt;(Jurafsky 1992: 8)&lt;/DisplayText&gt;&lt;record&gt;&lt;rec-number&gt;5607&lt;/rec-number&gt;&lt;foreign-keys&gt;&lt;key app="EN" db-id="ervede0e8rz221ex0en5sw9ivszfx5a9dewv" timestamp="1575365667" guid="45231bee-ca1d-41a2-9373-abc261c7d676"&gt;5607&lt;/key&gt;&lt;/foreign-keys&gt;&lt;ref-type name="Thesis"&gt;32&lt;/ref-type&gt;&lt;contributors&gt;&lt;authors&gt;&lt;author&gt;Jurafsky, Dan&lt;/author&gt;&lt;/authors&gt;&lt;/contributors&gt;&lt;titles&gt;&lt;title&gt;An On-line Computational Model of Sentence Interpretation&lt;/title&gt;&lt;/titles&gt;&lt;dates&gt;&lt;year&gt;1992&lt;/year&gt;&lt;/dates&gt;&lt;pub-location&gt;Berkeley&lt;/pub-location&gt;&lt;publisher&gt;University of California, 1992. Report No. UCB/CSD 92/676&lt;/publisher&gt;&lt;work-type&gt;dissertation&lt;/work-type&gt;&lt;urls&gt;&lt;/urls&gt;&lt;/record&gt;&lt;/Cite&gt;&lt;/EndNote&gt;</w:instrText>
      </w:r>
      <w:r w:rsidR="00F03195" w:rsidRPr="00105C2B">
        <w:rPr>
          <w:rFonts w:asciiTheme="majorBidi" w:hAnsiTheme="majorBidi" w:cstheme="majorBidi"/>
          <w:sz w:val="24"/>
          <w:szCs w:val="24"/>
        </w:rPr>
        <w:fldChar w:fldCharType="separate"/>
      </w:r>
      <w:r w:rsidR="00F03195" w:rsidRPr="00105C2B">
        <w:rPr>
          <w:rFonts w:asciiTheme="majorBidi" w:hAnsiTheme="majorBidi" w:cstheme="majorBidi"/>
          <w:noProof/>
          <w:sz w:val="24"/>
          <w:szCs w:val="24"/>
        </w:rPr>
        <w:t>(Jurafsky 1992: 8)</w:t>
      </w:r>
      <w:r w:rsidR="00F03195" w:rsidRPr="00105C2B">
        <w:rPr>
          <w:rFonts w:asciiTheme="majorBidi" w:hAnsiTheme="majorBidi" w:cstheme="majorBidi"/>
          <w:sz w:val="24"/>
          <w:szCs w:val="24"/>
        </w:rPr>
        <w:fldChar w:fldCharType="end"/>
      </w:r>
      <w:r w:rsidR="00F03195" w:rsidRPr="00105C2B">
        <w:rPr>
          <w:rFonts w:asciiTheme="majorBidi" w:hAnsiTheme="majorBidi" w:cstheme="majorBidi"/>
          <w:sz w:val="24"/>
          <w:szCs w:val="24"/>
        </w:rPr>
        <w:t xml:space="preserve">, the repository of a hierarchically structured network of constructions sharing multiple inheritance relations, makes it possible for </w:t>
      </w:r>
      <w:r w:rsidR="006C3587" w:rsidRPr="00105C2B">
        <w:rPr>
          <w:rFonts w:asciiTheme="majorBidi" w:hAnsiTheme="majorBidi" w:cstheme="majorBidi"/>
          <w:sz w:val="24"/>
          <w:szCs w:val="24"/>
        </w:rPr>
        <w:t>a</w:t>
      </w:r>
      <w:r w:rsidR="00F03195" w:rsidRPr="00105C2B">
        <w:rPr>
          <w:rFonts w:asciiTheme="majorBidi" w:hAnsiTheme="majorBidi" w:cstheme="majorBidi"/>
          <w:sz w:val="24"/>
          <w:szCs w:val="24"/>
        </w:rPr>
        <w:t xml:space="preserve"> construction to inherit properties from more than one construction.</w:t>
      </w:r>
    </w:p>
    <w:p w14:paraId="6993296B" w14:textId="6DE7A905" w:rsidR="003F4C95" w:rsidRPr="00105C2B" w:rsidRDefault="00E7732E" w:rsidP="006E67F6">
      <w:pPr>
        <w:pStyle w:val="ListParagraph"/>
        <w:spacing w:after="0" w:line="240" w:lineRule="exact"/>
        <w:ind w:left="0" w:firstLine="720"/>
        <w:jc w:val="both"/>
        <w:rPr>
          <w:rFonts w:asciiTheme="majorBidi" w:hAnsiTheme="majorBidi" w:cstheme="majorBidi"/>
          <w:sz w:val="24"/>
          <w:szCs w:val="24"/>
        </w:rPr>
      </w:pPr>
      <w:r w:rsidRPr="00105C2B">
        <w:rPr>
          <w:rFonts w:asciiTheme="majorBidi" w:hAnsiTheme="majorBidi" w:cstheme="majorBidi"/>
          <w:sz w:val="24"/>
          <w:szCs w:val="24"/>
        </w:rPr>
        <w:t>We start with a brief review of some pertinent distinctions in the study of numeral system</w:t>
      </w:r>
      <w:r w:rsidR="00491887" w:rsidRPr="00105C2B">
        <w:rPr>
          <w:rFonts w:asciiTheme="majorBidi" w:hAnsiTheme="majorBidi" w:cstheme="majorBidi"/>
          <w:sz w:val="24"/>
          <w:szCs w:val="24"/>
        </w:rPr>
        <w:t>s</w:t>
      </w:r>
      <w:r w:rsidR="007C599F" w:rsidRPr="00105C2B">
        <w:rPr>
          <w:rFonts w:asciiTheme="majorBidi" w:hAnsiTheme="majorBidi" w:cstheme="majorBidi"/>
          <w:sz w:val="24"/>
          <w:szCs w:val="24"/>
        </w:rPr>
        <w:t xml:space="preserve">, where </w:t>
      </w:r>
      <w:r w:rsidR="00DF322F" w:rsidRPr="00105C2B">
        <w:rPr>
          <w:rFonts w:asciiTheme="majorBidi" w:hAnsiTheme="majorBidi" w:cstheme="majorBidi"/>
          <w:sz w:val="24"/>
          <w:szCs w:val="24"/>
        </w:rPr>
        <w:t xml:space="preserve">we point out the primary distinction between </w:t>
      </w:r>
      <w:r w:rsidR="005E40DA" w:rsidRPr="00105C2B">
        <w:rPr>
          <w:rFonts w:asciiTheme="majorBidi" w:hAnsiTheme="majorBidi" w:cstheme="majorBidi"/>
          <w:sz w:val="24"/>
          <w:szCs w:val="24"/>
        </w:rPr>
        <w:t xml:space="preserve">primary </w:t>
      </w:r>
      <w:r w:rsidR="00546C97" w:rsidRPr="00105C2B">
        <w:rPr>
          <w:rFonts w:asciiTheme="majorBidi" w:hAnsiTheme="majorBidi" w:cstheme="majorBidi"/>
          <w:sz w:val="24"/>
          <w:szCs w:val="24"/>
        </w:rPr>
        <w:t>and</w:t>
      </w:r>
      <w:r w:rsidR="00DF322F" w:rsidRPr="00105C2B">
        <w:rPr>
          <w:rFonts w:asciiTheme="majorBidi" w:hAnsiTheme="majorBidi" w:cstheme="majorBidi"/>
          <w:sz w:val="24"/>
          <w:szCs w:val="24"/>
        </w:rPr>
        <w:t xml:space="preserve"> complex cardinal numerals. This is followed by</w:t>
      </w:r>
      <w:r w:rsidRPr="00105C2B">
        <w:rPr>
          <w:rFonts w:asciiTheme="majorBidi" w:hAnsiTheme="majorBidi" w:cstheme="majorBidi"/>
          <w:sz w:val="24"/>
          <w:szCs w:val="24"/>
        </w:rPr>
        <w:t xml:space="preserve"> an equally </w:t>
      </w:r>
      <w:r w:rsidR="00DA3193" w:rsidRPr="00105C2B">
        <w:rPr>
          <w:rFonts w:asciiTheme="majorBidi" w:hAnsiTheme="majorBidi" w:cstheme="majorBidi"/>
          <w:sz w:val="24"/>
          <w:szCs w:val="24"/>
        </w:rPr>
        <w:t xml:space="preserve">brief introduction to Construction Morphology, the </w:t>
      </w:r>
      <w:r w:rsidR="004F4963" w:rsidRPr="00105C2B">
        <w:rPr>
          <w:rFonts w:asciiTheme="majorBidi" w:hAnsiTheme="majorBidi" w:cstheme="majorBidi"/>
          <w:sz w:val="24"/>
          <w:szCs w:val="24"/>
        </w:rPr>
        <w:t xml:space="preserve">theoretical </w:t>
      </w:r>
      <w:r w:rsidR="00DA3193" w:rsidRPr="00105C2B">
        <w:rPr>
          <w:rFonts w:asciiTheme="majorBidi" w:hAnsiTheme="majorBidi" w:cstheme="majorBidi"/>
          <w:sz w:val="24"/>
          <w:szCs w:val="24"/>
        </w:rPr>
        <w:t xml:space="preserve">framework </w:t>
      </w:r>
      <w:r w:rsidR="004F4963" w:rsidRPr="00105C2B">
        <w:rPr>
          <w:rFonts w:asciiTheme="majorBidi" w:hAnsiTheme="majorBidi" w:cstheme="majorBidi"/>
          <w:sz w:val="24"/>
          <w:szCs w:val="24"/>
        </w:rPr>
        <w:t xml:space="preserve">for </w:t>
      </w:r>
      <w:r w:rsidR="00DA3193" w:rsidRPr="00105C2B">
        <w:rPr>
          <w:rFonts w:asciiTheme="majorBidi" w:hAnsiTheme="majorBidi" w:cstheme="majorBidi"/>
          <w:sz w:val="24"/>
          <w:szCs w:val="24"/>
        </w:rPr>
        <w:t xml:space="preserve">the </w:t>
      </w:r>
      <w:r w:rsidR="004F4963" w:rsidRPr="00105C2B">
        <w:rPr>
          <w:rFonts w:asciiTheme="majorBidi" w:hAnsiTheme="majorBidi" w:cstheme="majorBidi"/>
          <w:sz w:val="24"/>
          <w:szCs w:val="24"/>
        </w:rPr>
        <w:t>stud</w:t>
      </w:r>
      <w:r w:rsidR="00DA3193" w:rsidRPr="00105C2B">
        <w:rPr>
          <w:rFonts w:asciiTheme="majorBidi" w:hAnsiTheme="majorBidi" w:cstheme="majorBidi"/>
          <w:sz w:val="24"/>
          <w:szCs w:val="24"/>
        </w:rPr>
        <w:t>y</w:t>
      </w:r>
      <w:r w:rsidR="0021515D" w:rsidRPr="00105C2B">
        <w:rPr>
          <w:rFonts w:asciiTheme="majorBidi" w:hAnsiTheme="majorBidi" w:cstheme="majorBidi"/>
          <w:sz w:val="24"/>
          <w:szCs w:val="24"/>
        </w:rPr>
        <w:t>.</w:t>
      </w:r>
      <w:r w:rsidR="00EC61D8" w:rsidRPr="00105C2B">
        <w:rPr>
          <w:rFonts w:asciiTheme="majorBidi" w:hAnsiTheme="majorBidi" w:cstheme="majorBidi"/>
          <w:sz w:val="24"/>
          <w:szCs w:val="24"/>
        </w:rPr>
        <w:t xml:space="preserve"> </w:t>
      </w:r>
      <w:r w:rsidR="006E67F6">
        <w:rPr>
          <w:rFonts w:asciiTheme="majorBidi" w:hAnsiTheme="majorBidi" w:cstheme="majorBidi"/>
          <w:sz w:val="24"/>
          <w:szCs w:val="24"/>
        </w:rPr>
        <w:t>Next, w</w:t>
      </w:r>
      <w:r w:rsidR="00DA3193" w:rsidRPr="00105C2B">
        <w:rPr>
          <w:rFonts w:asciiTheme="majorBidi" w:hAnsiTheme="majorBidi" w:cstheme="majorBidi"/>
          <w:sz w:val="24"/>
          <w:szCs w:val="24"/>
        </w:rPr>
        <w:t xml:space="preserve">e discuss </w:t>
      </w:r>
      <w:r w:rsidR="006614E9" w:rsidRPr="00105C2B">
        <w:rPr>
          <w:rFonts w:asciiTheme="majorBidi" w:hAnsiTheme="majorBidi" w:cstheme="majorBidi"/>
          <w:sz w:val="24"/>
          <w:szCs w:val="24"/>
        </w:rPr>
        <w:t xml:space="preserve">the construction of </w:t>
      </w:r>
      <w:r w:rsidR="00DA3193" w:rsidRPr="00105C2B">
        <w:rPr>
          <w:rFonts w:asciiTheme="majorBidi" w:hAnsiTheme="majorBidi" w:cstheme="majorBidi"/>
          <w:sz w:val="24"/>
          <w:szCs w:val="24"/>
        </w:rPr>
        <w:t>Akan cardinal numerals</w:t>
      </w:r>
      <w:r w:rsidR="006E67F6">
        <w:rPr>
          <w:rFonts w:asciiTheme="majorBidi" w:hAnsiTheme="majorBidi" w:cstheme="majorBidi"/>
          <w:sz w:val="24"/>
          <w:szCs w:val="24"/>
        </w:rPr>
        <w:t xml:space="preserve"> followed by t</w:t>
      </w:r>
      <w:r w:rsidR="0052304F" w:rsidRPr="00105C2B">
        <w:rPr>
          <w:rFonts w:asciiTheme="majorBidi" w:hAnsiTheme="majorBidi" w:cstheme="majorBidi"/>
          <w:sz w:val="24"/>
          <w:szCs w:val="24"/>
        </w:rPr>
        <w:t>he conclusion of the study</w:t>
      </w:r>
      <w:r w:rsidR="006E67F6">
        <w:rPr>
          <w:rFonts w:asciiTheme="majorBidi" w:hAnsiTheme="majorBidi" w:cstheme="majorBidi"/>
          <w:sz w:val="24"/>
          <w:szCs w:val="24"/>
        </w:rPr>
        <w:t>.</w:t>
      </w:r>
    </w:p>
    <w:p w14:paraId="4E69894A" w14:textId="77777777" w:rsidR="009C3143" w:rsidRPr="00105C2B" w:rsidRDefault="009C3143" w:rsidP="00105C2B">
      <w:pPr>
        <w:spacing w:after="0" w:line="240" w:lineRule="exact"/>
        <w:jc w:val="both"/>
        <w:rPr>
          <w:rFonts w:asciiTheme="majorBidi" w:hAnsiTheme="majorBidi" w:cstheme="majorBidi"/>
          <w:sz w:val="24"/>
          <w:szCs w:val="24"/>
        </w:rPr>
      </w:pPr>
    </w:p>
    <w:p w14:paraId="26E85C71" w14:textId="1956AA18" w:rsidR="00A43553" w:rsidRPr="004864C7" w:rsidRDefault="008230D6" w:rsidP="004864C7">
      <w:pPr>
        <w:spacing w:after="0" w:line="240" w:lineRule="exact"/>
        <w:jc w:val="both"/>
        <w:rPr>
          <w:rFonts w:asciiTheme="majorBidi" w:hAnsiTheme="majorBidi" w:cstheme="majorBidi"/>
          <w:b/>
          <w:sz w:val="24"/>
          <w:szCs w:val="24"/>
        </w:rPr>
      </w:pPr>
      <w:r w:rsidRPr="004864C7">
        <w:rPr>
          <w:rFonts w:asciiTheme="majorBidi" w:hAnsiTheme="majorBidi" w:cstheme="majorBidi"/>
          <w:b/>
          <w:sz w:val="24"/>
          <w:szCs w:val="24"/>
        </w:rPr>
        <w:t>Numeral</w:t>
      </w:r>
      <w:r w:rsidR="002A265D" w:rsidRPr="004864C7">
        <w:rPr>
          <w:rFonts w:asciiTheme="majorBidi" w:hAnsiTheme="majorBidi" w:cstheme="majorBidi"/>
          <w:b/>
          <w:sz w:val="24"/>
          <w:szCs w:val="24"/>
        </w:rPr>
        <w:t xml:space="preserve"> system</w:t>
      </w:r>
      <w:r w:rsidRPr="004864C7">
        <w:rPr>
          <w:rFonts w:asciiTheme="majorBidi" w:hAnsiTheme="majorBidi" w:cstheme="majorBidi"/>
          <w:b/>
          <w:sz w:val="24"/>
          <w:szCs w:val="24"/>
        </w:rPr>
        <w:t>s</w:t>
      </w:r>
      <w:r w:rsidR="00A43553" w:rsidRPr="004864C7">
        <w:rPr>
          <w:rFonts w:asciiTheme="majorBidi" w:hAnsiTheme="majorBidi" w:cstheme="majorBidi"/>
          <w:b/>
          <w:sz w:val="24"/>
          <w:szCs w:val="24"/>
        </w:rPr>
        <w:t xml:space="preserve">, numeral </w:t>
      </w:r>
      <w:r w:rsidR="006E67F6" w:rsidRPr="004864C7">
        <w:rPr>
          <w:rFonts w:asciiTheme="majorBidi" w:hAnsiTheme="majorBidi" w:cstheme="majorBidi"/>
          <w:b/>
          <w:sz w:val="24"/>
          <w:szCs w:val="24"/>
        </w:rPr>
        <w:t>formation,</w:t>
      </w:r>
      <w:r w:rsidR="00A43553" w:rsidRPr="004864C7">
        <w:rPr>
          <w:rFonts w:asciiTheme="majorBidi" w:hAnsiTheme="majorBidi" w:cstheme="majorBidi"/>
          <w:b/>
          <w:sz w:val="24"/>
          <w:szCs w:val="24"/>
        </w:rPr>
        <w:t xml:space="preserve"> and underpinning arithmetic operations</w:t>
      </w:r>
    </w:p>
    <w:p w14:paraId="1FEDD33D" w14:textId="3B2F1F3C" w:rsidR="008230D6" w:rsidRPr="00105C2B" w:rsidRDefault="008230D6" w:rsidP="00105C2B">
      <w:pPr>
        <w:pStyle w:val="ListParagraph"/>
        <w:spacing w:after="0" w:line="240" w:lineRule="exact"/>
        <w:ind w:left="360"/>
        <w:jc w:val="both"/>
        <w:rPr>
          <w:rFonts w:asciiTheme="majorBidi" w:hAnsiTheme="majorBidi" w:cstheme="majorBidi"/>
          <w:b/>
          <w:sz w:val="24"/>
          <w:szCs w:val="24"/>
        </w:rPr>
      </w:pPr>
    </w:p>
    <w:p w14:paraId="1D8756CF" w14:textId="5D159AAA" w:rsidR="00591F0C" w:rsidRPr="00105C2B" w:rsidRDefault="00996E1C" w:rsidP="00105C2B">
      <w:pPr>
        <w:pStyle w:val="ListParagraph"/>
        <w:spacing w:after="0" w:line="240" w:lineRule="exact"/>
        <w:ind w:left="0"/>
        <w:jc w:val="both"/>
        <w:rPr>
          <w:rFonts w:asciiTheme="majorBidi" w:hAnsiTheme="majorBidi" w:cstheme="majorBidi"/>
          <w:sz w:val="24"/>
          <w:szCs w:val="24"/>
        </w:rPr>
      </w:pPr>
      <w:r w:rsidRPr="00105C2B">
        <w:rPr>
          <w:rFonts w:asciiTheme="majorBidi" w:hAnsiTheme="majorBidi" w:cstheme="majorBidi"/>
          <w:sz w:val="24"/>
          <w:szCs w:val="24"/>
          <w:lang w:val="en-US"/>
        </w:rPr>
        <w:t xml:space="preserve">Greenberg’s </w:t>
      </w:r>
      <w:r w:rsidR="00EF54C7" w:rsidRPr="00105C2B">
        <w:rPr>
          <w:rFonts w:asciiTheme="majorBidi" w:hAnsiTheme="majorBidi" w:cstheme="majorBidi"/>
          <w:sz w:val="24"/>
          <w:szCs w:val="24"/>
          <w:lang w:val="en-US"/>
        </w:rPr>
        <w:t xml:space="preserve">first </w:t>
      </w:r>
      <w:r w:rsidRPr="00105C2B">
        <w:rPr>
          <w:rFonts w:asciiTheme="majorBidi" w:hAnsiTheme="majorBidi" w:cstheme="majorBidi"/>
          <w:sz w:val="24"/>
          <w:szCs w:val="24"/>
          <w:lang w:val="en-US"/>
        </w:rPr>
        <w:t xml:space="preserve">Generalization about numeral </w:t>
      </w:r>
      <w:r w:rsidR="008B5E7E" w:rsidRPr="00105C2B">
        <w:rPr>
          <w:rFonts w:asciiTheme="majorBidi" w:hAnsiTheme="majorBidi" w:cstheme="majorBidi"/>
          <w:sz w:val="24"/>
          <w:szCs w:val="24"/>
          <w:lang w:val="en-US"/>
        </w:rPr>
        <w:t xml:space="preserve">systems </w:t>
      </w:r>
      <w:r w:rsidRPr="00105C2B">
        <w:rPr>
          <w:rFonts w:asciiTheme="majorBidi" w:hAnsiTheme="majorBidi" w:cstheme="majorBidi"/>
          <w:sz w:val="24"/>
          <w:szCs w:val="24"/>
          <w:lang w:val="en-US"/>
        </w:rPr>
        <w:t xml:space="preserve">states that </w:t>
      </w:r>
      <w:r w:rsidRPr="00105C2B">
        <w:rPr>
          <w:rFonts w:asciiTheme="majorBidi" w:hAnsiTheme="majorBidi" w:cstheme="majorBidi"/>
          <w:sz w:val="24"/>
          <w:szCs w:val="24"/>
        </w:rPr>
        <w:t>“[e]very language has a numeral system of finite scope”</w:t>
      </w:r>
      <w:r w:rsidRPr="00105C2B">
        <w:rPr>
          <w:rFonts w:asciiTheme="majorBidi" w:hAnsiTheme="majorBidi" w:cstheme="majorBidi"/>
          <w:sz w:val="24"/>
          <w:szCs w:val="24"/>
          <w:lang w:val="en-US"/>
        </w:rPr>
        <w:t xml:space="preserve"> </w:t>
      </w:r>
      <w:r w:rsidRPr="00105C2B">
        <w:rPr>
          <w:rFonts w:asciiTheme="majorBidi" w:hAnsiTheme="majorBidi" w:cstheme="majorBidi"/>
          <w:sz w:val="24"/>
          <w:szCs w:val="24"/>
        </w:rPr>
        <w:fldChar w:fldCharType="begin"/>
      </w:r>
      <w:r w:rsidRPr="00105C2B">
        <w:rPr>
          <w:rFonts w:asciiTheme="majorBidi" w:hAnsiTheme="majorBidi" w:cstheme="majorBidi"/>
          <w:sz w:val="24"/>
          <w:szCs w:val="24"/>
        </w:rPr>
        <w:instrText xml:space="preserve"> ADDIN EN.CITE &lt;EndNote&gt;&lt;Cite&gt;&lt;Author&gt;Greenberg&lt;/Author&gt;&lt;Year&gt;1978&lt;/Year&gt;&lt;RecNum&gt;4559&lt;/RecNum&gt;&lt;Pages&gt;253&lt;/Pages&gt;&lt;DisplayText&gt;(Greenberg 1978: 253)&lt;/DisplayText&gt;&lt;record&gt;&lt;rec-number&gt;4559&lt;/rec-number&gt;&lt;foreign-keys&gt;&lt;key app="EN" db-id="ervede0e8rz221ex0en5sw9ivszfx5a9dewv" timestamp="1575365580" guid="a3e9cefc-891b-493e-9956-9670f198784a"&gt;4559&lt;/key&gt;&lt;/foreign-keys&gt;&lt;ref-type name="Book Section"&gt;5&lt;/ref-type&gt;&lt;contributors&gt;&lt;authors&gt;&lt;author&gt;Greenberg, Joseph H.&lt;/author&gt;&lt;/authors&gt;&lt;secondary-authors&gt;&lt;author&gt;Greenberg, Joseph H.&lt;/author&gt;&lt;author&gt;Ferguson, Charles A. &lt;/author&gt;&lt;author&gt;Moravcsik, Edith A.&lt;/author&gt;&lt;/secondary-authors&gt;&lt;/contributors&gt;&lt;titles&gt;&lt;title&gt;Generalizations about numeral systems&lt;/title&gt;&lt;secondary-title&gt;Universals of Human Language&lt;/secondary-title&gt;&lt;/titles&gt;&lt;periodical&gt;&lt;full-title&gt;Universals of human language&lt;/full-title&gt;&lt;/periodical&gt;&lt;pages&gt;249-295&lt;/pages&gt;&lt;dates&gt;&lt;year&gt;1978&lt;/year&gt;&lt;/dates&gt;&lt;pub-location&gt;Stanford, California&lt;/pub-location&gt;&lt;publisher&gt;Stanford University Press&lt;/publisher&gt;&lt;urls&gt;&lt;/urls&gt;&lt;/record&gt;&lt;/Cite&gt;&lt;/EndNote&gt;</w:instrText>
      </w:r>
      <w:r w:rsidRPr="00105C2B">
        <w:rPr>
          <w:rFonts w:asciiTheme="majorBidi" w:hAnsiTheme="majorBidi" w:cstheme="majorBidi"/>
          <w:sz w:val="24"/>
          <w:szCs w:val="24"/>
        </w:rPr>
        <w:fldChar w:fldCharType="separate"/>
      </w:r>
      <w:r w:rsidRPr="00105C2B">
        <w:rPr>
          <w:rFonts w:asciiTheme="majorBidi" w:hAnsiTheme="majorBidi" w:cstheme="majorBidi"/>
          <w:noProof/>
          <w:sz w:val="24"/>
          <w:szCs w:val="24"/>
        </w:rPr>
        <w:t>(Greenberg 1978: 253)</w:t>
      </w:r>
      <w:r w:rsidRPr="00105C2B">
        <w:rPr>
          <w:rFonts w:asciiTheme="majorBidi" w:hAnsiTheme="majorBidi" w:cstheme="majorBidi"/>
          <w:sz w:val="24"/>
          <w:szCs w:val="24"/>
        </w:rPr>
        <w:fldChar w:fldCharType="end"/>
      </w:r>
      <w:r w:rsidRPr="00105C2B">
        <w:rPr>
          <w:rFonts w:asciiTheme="majorBidi" w:hAnsiTheme="majorBidi" w:cstheme="majorBidi"/>
          <w:sz w:val="24"/>
          <w:szCs w:val="24"/>
          <w:lang w:val="en-US"/>
        </w:rPr>
        <w:t xml:space="preserve">. </w:t>
      </w:r>
      <w:r w:rsidR="0041142F" w:rsidRPr="00105C2B">
        <w:rPr>
          <w:rFonts w:asciiTheme="majorBidi" w:hAnsiTheme="majorBidi" w:cstheme="majorBidi"/>
          <w:sz w:val="24"/>
          <w:szCs w:val="24"/>
          <w:lang w:val="en-US"/>
        </w:rPr>
        <w:t>The</w:t>
      </w:r>
      <w:r w:rsidR="00E1567B" w:rsidRPr="00105C2B">
        <w:rPr>
          <w:rFonts w:asciiTheme="majorBidi" w:hAnsiTheme="majorBidi" w:cstheme="majorBidi"/>
          <w:sz w:val="24"/>
          <w:szCs w:val="24"/>
          <w:lang w:val="en-US"/>
        </w:rPr>
        <w:t>se</w:t>
      </w:r>
      <w:r w:rsidR="0041142F" w:rsidRPr="00105C2B">
        <w:rPr>
          <w:rFonts w:asciiTheme="majorBidi" w:hAnsiTheme="majorBidi" w:cstheme="majorBidi"/>
          <w:sz w:val="24"/>
          <w:szCs w:val="24"/>
          <w:lang w:val="en-US"/>
        </w:rPr>
        <w:t xml:space="preserve"> </w:t>
      </w:r>
      <w:r w:rsidR="0041142F" w:rsidRPr="00105C2B">
        <w:rPr>
          <w:rFonts w:asciiTheme="majorBidi" w:hAnsiTheme="majorBidi" w:cstheme="majorBidi"/>
          <w:sz w:val="24"/>
          <w:szCs w:val="24"/>
        </w:rPr>
        <w:t xml:space="preserve">numeral systems </w:t>
      </w:r>
      <w:r w:rsidR="00E1567B" w:rsidRPr="00105C2B">
        <w:rPr>
          <w:rFonts w:asciiTheme="majorBidi" w:hAnsiTheme="majorBidi" w:cstheme="majorBidi"/>
          <w:sz w:val="24"/>
          <w:szCs w:val="24"/>
          <w:lang w:val="en-US"/>
        </w:rPr>
        <w:t>tend to behave</w:t>
      </w:r>
      <w:r w:rsidR="0041142F" w:rsidRPr="00105C2B">
        <w:rPr>
          <w:rFonts w:asciiTheme="majorBidi" w:hAnsiTheme="majorBidi" w:cstheme="majorBidi"/>
          <w:sz w:val="24"/>
          <w:szCs w:val="24"/>
        </w:rPr>
        <w:t xml:space="preserve"> </w:t>
      </w:r>
      <w:r w:rsidR="00E1567B" w:rsidRPr="00105C2B">
        <w:rPr>
          <w:rFonts w:asciiTheme="majorBidi" w:hAnsiTheme="majorBidi" w:cstheme="majorBidi"/>
          <w:sz w:val="24"/>
          <w:szCs w:val="24"/>
          <w:lang w:val="en-US"/>
        </w:rPr>
        <w:t>like</w:t>
      </w:r>
      <w:r w:rsidR="0041142F" w:rsidRPr="00105C2B">
        <w:rPr>
          <w:rFonts w:asciiTheme="majorBidi" w:hAnsiTheme="majorBidi" w:cstheme="majorBidi"/>
          <w:sz w:val="24"/>
          <w:szCs w:val="24"/>
        </w:rPr>
        <w:t xml:space="preserve"> subsystems within languages with their own internal grammar </w:t>
      </w:r>
      <w:r w:rsidR="00AC2F20" w:rsidRPr="00105C2B">
        <w:rPr>
          <w:rFonts w:asciiTheme="majorBidi" w:hAnsiTheme="majorBidi" w:cstheme="majorBidi"/>
          <w:sz w:val="24"/>
          <w:szCs w:val="24"/>
          <w:lang w:val="en-US"/>
        </w:rPr>
        <w:t xml:space="preserve">and </w:t>
      </w:r>
      <w:r w:rsidR="0041142F" w:rsidRPr="00105C2B">
        <w:rPr>
          <w:rFonts w:asciiTheme="majorBidi" w:hAnsiTheme="majorBidi" w:cstheme="majorBidi"/>
          <w:sz w:val="24"/>
          <w:szCs w:val="24"/>
        </w:rPr>
        <w:t xml:space="preserve">exhibit remarkable cross-linguistic uniformity </w:t>
      </w:r>
      <w:r w:rsidR="00AC2F20" w:rsidRPr="00105C2B">
        <w:rPr>
          <w:rFonts w:asciiTheme="majorBidi" w:hAnsiTheme="majorBidi" w:cstheme="majorBidi"/>
          <w:sz w:val="24"/>
          <w:szCs w:val="24"/>
          <w:lang w:val="en-US"/>
        </w:rPr>
        <w:t xml:space="preserve">which may be </w:t>
      </w:r>
      <w:r w:rsidR="0041142F" w:rsidRPr="00105C2B">
        <w:rPr>
          <w:rFonts w:asciiTheme="majorBidi" w:hAnsiTheme="majorBidi" w:cstheme="majorBidi"/>
          <w:sz w:val="24"/>
          <w:szCs w:val="24"/>
        </w:rPr>
        <w:t>attributable to the logical and cognitive requirement that, to serve their purpose, numbers must be ordered sequences of well-distinguished entities.</w:t>
      </w:r>
      <w:r w:rsidR="0041142F" w:rsidRPr="00105C2B">
        <w:rPr>
          <w:rFonts w:asciiTheme="majorBidi" w:hAnsiTheme="majorBidi" w:cstheme="majorBidi"/>
          <w:sz w:val="24"/>
          <w:szCs w:val="24"/>
          <w:lang w:val="en-US"/>
        </w:rPr>
        <w:t xml:space="preserve"> The systemic numerals </w:t>
      </w:r>
      <w:r w:rsidRPr="00105C2B">
        <w:rPr>
          <w:rFonts w:asciiTheme="majorBidi" w:hAnsiTheme="majorBidi" w:cstheme="majorBidi"/>
          <w:sz w:val="24"/>
          <w:szCs w:val="24"/>
        </w:rPr>
        <w:t>correspond to the counting words in the</w:t>
      </w:r>
      <w:r w:rsidRPr="00105C2B">
        <w:rPr>
          <w:rFonts w:asciiTheme="majorBidi" w:hAnsiTheme="majorBidi" w:cstheme="majorBidi"/>
          <w:sz w:val="24"/>
          <w:szCs w:val="24"/>
          <w:lang w:val="en-US"/>
        </w:rPr>
        <w:t xml:space="preserve"> </w:t>
      </w:r>
      <w:r w:rsidRPr="00105C2B">
        <w:rPr>
          <w:rFonts w:asciiTheme="majorBidi" w:hAnsiTheme="majorBidi" w:cstheme="majorBidi"/>
          <w:sz w:val="24"/>
          <w:szCs w:val="24"/>
        </w:rPr>
        <w:t>conventionalized counting sequence</w:t>
      </w:r>
      <w:r w:rsidR="00E1567B" w:rsidRPr="00105C2B">
        <w:rPr>
          <w:rFonts w:asciiTheme="majorBidi" w:hAnsiTheme="majorBidi" w:cstheme="majorBidi"/>
          <w:sz w:val="24"/>
          <w:szCs w:val="24"/>
          <w:lang w:val="en-US"/>
        </w:rPr>
        <w:t>, the cardinal numerals</w:t>
      </w:r>
      <w:r w:rsidR="00A75E05" w:rsidRPr="00105C2B">
        <w:rPr>
          <w:rFonts w:asciiTheme="majorBidi" w:hAnsiTheme="majorBidi" w:cstheme="majorBidi"/>
          <w:sz w:val="24"/>
          <w:szCs w:val="24"/>
          <w:lang w:val="en-US"/>
        </w:rPr>
        <w:t>, which</w:t>
      </w:r>
      <w:r w:rsidRPr="00105C2B">
        <w:rPr>
          <w:rFonts w:asciiTheme="majorBidi" w:hAnsiTheme="majorBidi" w:cstheme="majorBidi"/>
          <w:sz w:val="24"/>
          <w:szCs w:val="24"/>
        </w:rPr>
        <w:t xml:space="preserve"> occur recursively as constituents of more complex higher-valued numerals and may underlie the formation of corresponding forms of other numeral types – ordinal, multiplicative, frequentative, etc. </w:t>
      </w:r>
      <w:r w:rsidR="00E1567B" w:rsidRPr="00105C2B">
        <w:rPr>
          <w:rFonts w:asciiTheme="majorBidi" w:hAnsiTheme="majorBidi" w:cstheme="majorBidi"/>
          <w:sz w:val="24"/>
          <w:szCs w:val="24"/>
        </w:rPr>
        <w:fldChar w:fldCharType="begin">
          <w:fldData xml:space="preserve">PEVuZE5vdGU+PENpdGU+PEF1dGhvcj5IdXJmb3JkPC9BdXRob3I+PFllYXI+MjAwMTwvWWVhcj48
UmVjTnVtPjUzMjY8L1JlY051bT48UHJlZml4PmNmLiA8L1ByZWZpeD48RGlzcGxheVRleHQ+KGNm
LiBIdXJmb3JkIDIwMDE7IHZvbiBNZW5nZGVuIDIwMTA7IFN0dW1wIDIwMTApPC9EaXNwbGF5VGV4
dD48cmVjb3JkPjxyZWMtbnVtYmVyPjUzMjY8L3JlYy1udW1iZXI+PGZvcmVpZ24ta2V5cz48a2V5
IGFwcD0iRU4iIGRiLWlkPSJlcnZlZGUwZThyejIyMWV4MGVuNXN3OWl2c3pmeDVhOWRld3YiIHRp
bWVzdGFtcD0iMTU3NTM2NTU4NSIgZ3VpZD0iMTY2M2NmZjAtYjA2ZS00NDA2LTk3OTYtNDcwMDI4
NDhmNzkzIj41MzI2PC9rZXk+PC9mb3JlaWduLWtleXM+PHJlZi10eXBlIG5hbWU9IkJvb2sgU2Vj
dGlvbiI+NTwvcmVmLXR5cGU+PGNvbnRyaWJ1dG9ycz48YXV0aG9ycz48YXV0aG9yPkh1cmZvcmQs
IEphbWVzIFIuPC9hdXRob3I+PC9hdXRob3JzPjxzZWNvbmRhcnktYXV0aG9ycz48YXV0aG9yPlNt
ZWxzZXIsIE4uSi48L2F1dGhvcj48YXV0aG9yPkJhbHRlcywgUC5CLjwvYXV0aG9yPjwvc2Vjb25k
YXJ5LWF1dGhvcnM+PC9jb250cmlidXRvcnM+PHRpdGxlcz48dGl0bGU+TnVtZXJhbCBTeXN0ZW1z
PC90aXRsZT48c2Vjb25kYXJ5LXRpdGxlPkludGVybmF0aW9uYWwgRW5jeWNsb3BlZGlhIG9mIHRo
ZSBTb2NpYWwgYW5kIEJlaGF2aW9yYWwgU2NpZW5jZXM8L3NlY29uZGFyeS10aXRsZT48L3RpdGxl
cz48cGFnZXM+MTA3NTYtMTA3NjE8L3BhZ2VzPjxkYXRlcz48eWVhcj4yMDAxPC95ZWFyPjwvZGF0
ZXM+PHB1Yi1sb2NhdGlvbj5BbXN0ZXJkYW08L3B1Yi1sb2NhdGlvbj48cHVibGlzaGVyPlBlcmdh
bW9uPC9wdWJsaXNoZXI+PHVybHM+PC91cmxzPjwvcmVjb3JkPjwvQ2l0ZT48Q2l0ZT48QXV0aG9y
PnZvbiBNZW5nZGVuPC9BdXRob3I+PFllYXI+MjAxMDwvWWVhcj48UmVjTnVtPjUyMjg8L1JlY051
bT48cmVjb3JkPjxyZWMtbnVtYmVyPjUyMjg8L3JlYy1udW1iZXI+PGZvcmVpZ24ta2V5cz48a2V5
IGFwcD0iRU4iIGRiLWlkPSJlcnZlZGUwZThyejIyMWV4MGVuNXN3OWl2c3pmeDVhOWRld3YiIHRp
bWVzdGFtcD0iMTU3NTM2NTU4NCIgZ3VpZD0iYjFmZDA1NzItM2UxNS00OTE0LWI0OWEtNTUxYmZm
NGQ0YTU4Ij41MjI4PC9rZXk+PC9mb3JlaWduLWtleXM+PHJlZi10eXBlIG5hbWU9IkJvb2siPjY8
L3JlZi10eXBlPjxjb250cmlidXRvcnM+PGF1dGhvcnM+PGF1dGhvcj52b24gTWVuZ2RlbiwgRmVy
ZGluYW5kPC9hdXRob3I+PC9hdXRob3JzPjwvY29udHJpYnV0b3JzPjx0aXRsZXM+PHRpdGxlPkNh
cmRpbmFsIE51bWVyYWxzOiBPbGQgRW5nbGlzaCBmcm9tIGEgQ3Jvc3MtTGluZ3Vpc3RpYyBQZXJz
cGVjdGl2ZTwvdGl0bGU+PC90aXRsZXM+PGRhdGVzPjx5ZWFyPjIwMTA8L3llYXI+PC9kYXRlcz48
cHViLWxvY2F0aW9uPkJlcmxpbjwvcHViLWxvY2F0aW9uPjxwdWJsaXNoZXI+TW91dG9uIERlIEdy
dXl0ZXI8L3B1Ymxpc2hlcj48dXJscz48L3VybHM+PC9yZWNvcmQ+PC9DaXRlPjxDaXRlPjxBdXRo
b3I+U3R1bXA8L0F1dGhvcj48WWVhcj4yMDEwPC9ZZWFyPjxSZWNOdW0+NjQ1MDwvUmVjTnVtPjxy
ZWNvcmQ+PHJlYy1udW1iZXI+NjQ1MDwvcmVjLW51bWJlcj48Zm9yZWlnbi1rZXlzPjxrZXkgYXBw
PSJFTiIgZGItaWQ9ImVydmVkZTBlOHJ6MjIxZXgwZW41c3c5aXZzemZ4NWE5ZGV3diIgdGltZXN0
YW1wPSIxNTc1MzY1NzE4IiBndWlkPSJmMWZmY2M0ZC03MjgzLTQ3ZjctOGYzMy0xOWE2NmE5MDJl
OTgiPjY0NTA8L2tleT48L2ZvcmVpZ24ta2V5cz48cmVmLXR5cGUgbmFtZT0iSm91cm5hbCBBcnRp
Y2xlIj4xNzwvcmVmLXR5cGU+PGNvbnRyaWJ1dG9ycz48YXV0aG9ycz48YXV0aG9yPlN0dW1wLCBH
cmVnb3J5IFQuPC9hdXRob3I+PC9hdXRob3JzPjwvY29udHJpYnV0b3JzPjx0aXRsZXM+PHRpdGxl
PlRoZSBkZXJpdmF0aW9uIG9mIGNvbXBvdW5kIG9yZGluYWwgbnVtZXJhbHM6IEltcGxpY2F0aW9u
cyBmb3IgbW9ycGhvbG9naWNhbCB0aGVvcnk8L3RpdGxlPjxzZWNvbmRhcnktdGl0bGU+V29yZCBT
dHJ1Y3R1cmU8L3NlY29uZGFyeS10aXRsZT48L3RpdGxlcz48cGVyaW9kaWNhbD48ZnVsbC10aXRs
ZT5Xb3JkIFN0cnVjdHVyZTwvZnVsbC10aXRsZT48L3BlcmlvZGljYWw+PHBhZ2VzPjIwNS0yMzM8
L3BhZ2VzPjx2b2x1bWU+Mzwvdm9sdW1lPjxudW1iZXI+MjwvbnVtYmVyPjxkYXRlcz48eWVhcj4y
MDEwPC95ZWFyPjwvZGF0ZXM+PHVybHM+PHJlbGF0ZWQtdXJscz48dXJsPmh0dHA6Ly93d3cuZXVw
cHVibGlzaGluZy5jb20vZG9pL2Ficy8xMC4zMzY2L3dvcmQuMjAxMC4wMDA1PC91cmw+PC9yZWxh
dGVkLXVybHM+PC91cmxzPjxlbGVjdHJvbmljLXJlc291cmNlLW51bT4xMC4zMzY2L3dvcmQuMjAx
MC4wMDA1PC9lbGVjdHJvbmljLXJlc291cmNlLW51bT48L3JlY29yZD48L0NpdGU+PC9FbmROb3Rl
Pn==
</w:fldData>
        </w:fldChar>
      </w:r>
      <w:r w:rsidR="00297B5A" w:rsidRPr="00105C2B">
        <w:rPr>
          <w:rFonts w:asciiTheme="majorBidi" w:hAnsiTheme="majorBidi" w:cstheme="majorBidi"/>
          <w:sz w:val="24"/>
          <w:szCs w:val="24"/>
        </w:rPr>
        <w:instrText xml:space="preserve"> ADDIN EN.CITE </w:instrText>
      </w:r>
      <w:r w:rsidR="00297B5A" w:rsidRPr="00105C2B">
        <w:rPr>
          <w:rFonts w:asciiTheme="majorBidi" w:hAnsiTheme="majorBidi" w:cstheme="majorBidi"/>
          <w:sz w:val="24"/>
          <w:szCs w:val="24"/>
        </w:rPr>
        <w:fldChar w:fldCharType="begin">
          <w:fldData xml:space="preserve">PEVuZE5vdGU+PENpdGU+PEF1dGhvcj5IdXJmb3JkPC9BdXRob3I+PFllYXI+MjAwMTwvWWVhcj48
UmVjTnVtPjUzMjY8L1JlY051bT48UHJlZml4PmNmLiA8L1ByZWZpeD48RGlzcGxheVRleHQ+KGNm
LiBIdXJmb3JkIDIwMDE7IHZvbiBNZW5nZGVuIDIwMTA7IFN0dW1wIDIwMTApPC9EaXNwbGF5VGV4
dD48cmVjb3JkPjxyZWMtbnVtYmVyPjUzMjY8L3JlYy1udW1iZXI+PGZvcmVpZ24ta2V5cz48a2V5
IGFwcD0iRU4iIGRiLWlkPSJlcnZlZGUwZThyejIyMWV4MGVuNXN3OWl2c3pmeDVhOWRld3YiIHRp
bWVzdGFtcD0iMTU3NTM2NTU4NSIgZ3VpZD0iMTY2M2NmZjAtYjA2ZS00NDA2LTk3OTYtNDcwMDI4
NDhmNzkzIj41MzI2PC9rZXk+PC9mb3JlaWduLWtleXM+PHJlZi10eXBlIG5hbWU9IkJvb2sgU2Vj
dGlvbiI+NTwvcmVmLXR5cGU+PGNvbnRyaWJ1dG9ycz48YXV0aG9ycz48YXV0aG9yPkh1cmZvcmQs
IEphbWVzIFIuPC9hdXRob3I+PC9hdXRob3JzPjxzZWNvbmRhcnktYXV0aG9ycz48YXV0aG9yPlNt
ZWxzZXIsIE4uSi48L2F1dGhvcj48YXV0aG9yPkJhbHRlcywgUC5CLjwvYXV0aG9yPjwvc2Vjb25k
YXJ5LWF1dGhvcnM+PC9jb250cmlidXRvcnM+PHRpdGxlcz48dGl0bGU+TnVtZXJhbCBTeXN0ZW1z
PC90aXRsZT48c2Vjb25kYXJ5LXRpdGxlPkludGVybmF0aW9uYWwgRW5jeWNsb3BlZGlhIG9mIHRo
ZSBTb2NpYWwgYW5kIEJlaGF2aW9yYWwgU2NpZW5jZXM8L3NlY29uZGFyeS10aXRsZT48L3RpdGxl
cz48cGFnZXM+MTA3NTYtMTA3NjE8L3BhZ2VzPjxkYXRlcz48eWVhcj4yMDAxPC95ZWFyPjwvZGF0
ZXM+PHB1Yi1sb2NhdGlvbj5BbXN0ZXJkYW08L3B1Yi1sb2NhdGlvbj48cHVibGlzaGVyPlBlcmdh
bW9uPC9wdWJsaXNoZXI+PHVybHM+PC91cmxzPjwvcmVjb3JkPjwvQ2l0ZT48Q2l0ZT48QXV0aG9y
PnZvbiBNZW5nZGVuPC9BdXRob3I+PFllYXI+MjAxMDwvWWVhcj48UmVjTnVtPjUyMjg8L1JlY051
bT48cmVjb3JkPjxyZWMtbnVtYmVyPjUyMjg8L3JlYy1udW1iZXI+PGZvcmVpZ24ta2V5cz48a2V5
IGFwcD0iRU4iIGRiLWlkPSJlcnZlZGUwZThyejIyMWV4MGVuNXN3OWl2c3pmeDVhOWRld3YiIHRp
bWVzdGFtcD0iMTU3NTM2NTU4NCIgZ3VpZD0iYjFmZDA1NzItM2UxNS00OTE0LWI0OWEtNTUxYmZm
NGQ0YTU4Ij41MjI4PC9rZXk+PC9mb3JlaWduLWtleXM+PHJlZi10eXBlIG5hbWU9IkJvb2siPjY8
L3JlZi10eXBlPjxjb250cmlidXRvcnM+PGF1dGhvcnM+PGF1dGhvcj52b24gTWVuZ2RlbiwgRmVy
ZGluYW5kPC9hdXRob3I+PC9hdXRob3JzPjwvY29udHJpYnV0b3JzPjx0aXRsZXM+PHRpdGxlPkNh
cmRpbmFsIE51bWVyYWxzOiBPbGQgRW5nbGlzaCBmcm9tIGEgQ3Jvc3MtTGluZ3Vpc3RpYyBQZXJz
cGVjdGl2ZTwvdGl0bGU+PC90aXRsZXM+PGRhdGVzPjx5ZWFyPjIwMTA8L3llYXI+PC9kYXRlcz48
cHViLWxvY2F0aW9uPkJlcmxpbjwvcHViLWxvY2F0aW9uPjxwdWJsaXNoZXI+TW91dG9uIERlIEdy
dXl0ZXI8L3B1Ymxpc2hlcj48dXJscz48L3VybHM+PC9yZWNvcmQ+PC9DaXRlPjxDaXRlPjxBdXRo
b3I+U3R1bXA8L0F1dGhvcj48WWVhcj4yMDEwPC9ZZWFyPjxSZWNOdW0+NjQ1MDwvUmVjTnVtPjxy
ZWNvcmQ+PHJlYy1udW1iZXI+NjQ1MDwvcmVjLW51bWJlcj48Zm9yZWlnbi1rZXlzPjxrZXkgYXBw
PSJFTiIgZGItaWQ9ImVydmVkZTBlOHJ6MjIxZXgwZW41c3c5aXZzemZ4NWE5ZGV3diIgdGltZXN0
YW1wPSIxNTc1MzY1NzE4IiBndWlkPSJmMWZmY2M0ZC03MjgzLTQ3ZjctOGYzMy0xOWE2NmE5MDJl
OTgiPjY0NTA8L2tleT48L2ZvcmVpZ24ta2V5cz48cmVmLXR5cGUgbmFtZT0iSm91cm5hbCBBcnRp
Y2xlIj4xNzwvcmVmLXR5cGU+PGNvbnRyaWJ1dG9ycz48YXV0aG9ycz48YXV0aG9yPlN0dW1wLCBH
cmVnb3J5IFQuPC9hdXRob3I+PC9hdXRob3JzPjwvY29udHJpYnV0b3JzPjx0aXRsZXM+PHRpdGxl
PlRoZSBkZXJpdmF0aW9uIG9mIGNvbXBvdW5kIG9yZGluYWwgbnVtZXJhbHM6IEltcGxpY2F0aW9u
cyBmb3IgbW9ycGhvbG9naWNhbCB0aGVvcnk8L3RpdGxlPjxzZWNvbmRhcnktdGl0bGU+V29yZCBT
dHJ1Y3R1cmU8L3NlY29uZGFyeS10aXRsZT48L3RpdGxlcz48cGVyaW9kaWNhbD48ZnVsbC10aXRs
ZT5Xb3JkIFN0cnVjdHVyZTwvZnVsbC10aXRsZT48L3BlcmlvZGljYWw+PHBhZ2VzPjIwNS0yMzM8
L3BhZ2VzPjx2b2x1bWU+Mzwvdm9sdW1lPjxudW1iZXI+MjwvbnVtYmVyPjxkYXRlcz48eWVhcj4y
MDEwPC95ZWFyPjwvZGF0ZXM+PHVybHM+PHJlbGF0ZWQtdXJscz48dXJsPmh0dHA6Ly93d3cuZXVw
cHVibGlzaGluZy5jb20vZG9pL2Ficy8xMC4zMzY2L3dvcmQuMjAxMC4wMDA1PC91cmw+PC9yZWxh
dGVkLXVybHM+PC91cmxzPjxlbGVjdHJvbmljLXJlc291cmNlLW51bT4xMC4zMzY2L3dvcmQuMjAx
MC4wMDA1PC9lbGVjdHJvbmljLXJlc291cmNlLW51bT48L3JlY29yZD48L0NpdGU+PC9FbmROb3Rl
Pn==
</w:fldData>
        </w:fldChar>
      </w:r>
      <w:r w:rsidR="00297B5A" w:rsidRPr="00105C2B">
        <w:rPr>
          <w:rFonts w:asciiTheme="majorBidi" w:hAnsiTheme="majorBidi" w:cstheme="majorBidi"/>
          <w:sz w:val="24"/>
          <w:szCs w:val="24"/>
        </w:rPr>
        <w:instrText xml:space="preserve"> ADDIN EN.CITE.DATA </w:instrText>
      </w:r>
      <w:r w:rsidR="00297B5A" w:rsidRPr="00105C2B">
        <w:rPr>
          <w:rFonts w:asciiTheme="majorBidi" w:hAnsiTheme="majorBidi" w:cstheme="majorBidi"/>
          <w:sz w:val="24"/>
          <w:szCs w:val="24"/>
        </w:rPr>
      </w:r>
      <w:r w:rsidR="00297B5A" w:rsidRPr="00105C2B">
        <w:rPr>
          <w:rFonts w:asciiTheme="majorBidi" w:hAnsiTheme="majorBidi" w:cstheme="majorBidi"/>
          <w:sz w:val="24"/>
          <w:szCs w:val="24"/>
        </w:rPr>
        <w:fldChar w:fldCharType="end"/>
      </w:r>
      <w:r w:rsidR="00E1567B" w:rsidRPr="00105C2B">
        <w:rPr>
          <w:rFonts w:asciiTheme="majorBidi" w:hAnsiTheme="majorBidi" w:cstheme="majorBidi"/>
          <w:sz w:val="24"/>
          <w:szCs w:val="24"/>
        </w:rPr>
      </w:r>
      <w:r w:rsidR="00E1567B" w:rsidRPr="00105C2B">
        <w:rPr>
          <w:rFonts w:asciiTheme="majorBidi" w:hAnsiTheme="majorBidi" w:cstheme="majorBidi"/>
          <w:sz w:val="24"/>
          <w:szCs w:val="24"/>
        </w:rPr>
        <w:fldChar w:fldCharType="separate"/>
      </w:r>
      <w:r w:rsidR="00297B5A" w:rsidRPr="00105C2B">
        <w:rPr>
          <w:rFonts w:asciiTheme="majorBidi" w:hAnsiTheme="majorBidi" w:cstheme="majorBidi"/>
          <w:noProof/>
          <w:sz w:val="24"/>
          <w:szCs w:val="24"/>
        </w:rPr>
        <w:t>(cf. Hurford 2001; von Mengden 2010; Stump 2010)</w:t>
      </w:r>
      <w:r w:rsidR="00E1567B" w:rsidRPr="00105C2B">
        <w:rPr>
          <w:rFonts w:asciiTheme="majorBidi" w:hAnsiTheme="majorBidi" w:cstheme="majorBidi"/>
          <w:sz w:val="24"/>
          <w:szCs w:val="24"/>
        </w:rPr>
        <w:fldChar w:fldCharType="end"/>
      </w:r>
      <w:r w:rsidR="00581E6D" w:rsidRPr="00105C2B">
        <w:rPr>
          <w:rFonts w:asciiTheme="majorBidi" w:hAnsiTheme="majorBidi" w:cstheme="majorBidi"/>
          <w:sz w:val="24"/>
          <w:szCs w:val="24"/>
          <w:lang w:val="en-US"/>
        </w:rPr>
        <w:t>.</w:t>
      </w:r>
    </w:p>
    <w:p w14:paraId="1491BE02" w14:textId="39CA6B2F" w:rsidR="00A13081" w:rsidRPr="00105C2B" w:rsidRDefault="00FB3D54" w:rsidP="00105C2B">
      <w:pPr>
        <w:pStyle w:val="ListParagraph"/>
        <w:spacing w:after="0" w:line="240" w:lineRule="exact"/>
        <w:ind w:left="0" w:firstLine="720"/>
        <w:jc w:val="both"/>
        <w:rPr>
          <w:rFonts w:asciiTheme="majorBidi" w:hAnsiTheme="majorBidi" w:cstheme="majorBidi"/>
          <w:sz w:val="24"/>
          <w:szCs w:val="24"/>
        </w:rPr>
      </w:pPr>
      <w:r w:rsidRPr="00105C2B">
        <w:rPr>
          <w:rFonts w:asciiTheme="majorBidi" w:hAnsiTheme="majorBidi" w:cstheme="majorBidi"/>
          <w:sz w:val="24"/>
          <w:szCs w:val="24"/>
        </w:rPr>
        <w:t>Systemic numerals are categorized</w:t>
      </w:r>
      <w:r w:rsidRPr="00105C2B" w:rsidDel="00FB3D54">
        <w:rPr>
          <w:rFonts w:asciiTheme="majorBidi" w:hAnsiTheme="majorBidi" w:cstheme="majorBidi"/>
          <w:sz w:val="24"/>
          <w:szCs w:val="24"/>
        </w:rPr>
        <w:t xml:space="preserve"> </w:t>
      </w:r>
      <w:r w:rsidRPr="00105C2B">
        <w:rPr>
          <w:rFonts w:asciiTheme="majorBidi" w:hAnsiTheme="majorBidi" w:cstheme="majorBidi"/>
          <w:sz w:val="24"/>
          <w:szCs w:val="24"/>
        </w:rPr>
        <w:t xml:space="preserve">into </w:t>
      </w:r>
      <w:r w:rsidR="00A929B6" w:rsidRPr="00105C2B">
        <w:rPr>
          <w:rFonts w:asciiTheme="majorBidi" w:hAnsiTheme="majorBidi" w:cstheme="majorBidi"/>
          <w:sz w:val="24"/>
          <w:szCs w:val="24"/>
        </w:rPr>
        <w:t>two basic types</w:t>
      </w:r>
      <w:r w:rsidR="00371FED" w:rsidRPr="00105C2B">
        <w:rPr>
          <w:rFonts w:asciiTheme="majorBidi" w:hAnsiTheme="majorBidi" w:cstheme="majorBidi"/>
          <w:sz w:val="24"/>
          <w:szCs w:val="24"/>
        </w:rPr>
        <w:t xml:space="preserve"> –</w:t>
      </w:r>
      <w:r w:rsidR="00610764" w:rsidRPr="00105C2B">
        <w:rPr>
          <w:rFonts w:asciiTheme="majorBidi" w:hAnsiTheme="majorBidi" w:cstheme="majorBidi"/>
          <w:sz w:val="24"/>
          <w:szCs w:val="24"/>
        </w:rPr>
        <w:t xml:space="preserve"> </w:t>
      </w:r>
      <w:r w:rsidR="00371FED" w:rsidRPr="00105C2B">
        <w:rPr>
          <w:rFonts w:asciiTheme="majorBidi" w:hAnsiTheme="majorBidi" w:cstheme="majorBidi"/>
          <w:sz w:val="24"/>
          <w:szCs w:val="24"/>
        </w:rPr>
        <w:t>primary numerals and complex (sometimes called compound)</w:t>
      </w:r>
      <w:r w:rsidR="005C3B07" w:rsidRPr="00105C2B">
        <w:rPr>
          <w:rFonts w:asciiTheme="majorBidi" w:hAnsiTheme="majorBidi" w:cstheme="majorBidi"/>
          <w:sz w:val="24"/>
          <w:szCs w:val="24"/>
        </w:rPr>
        <w:t xml:space="preserve">. </w:t>
      </w:r>
      <w:r w:rsidR="00371FED" w:rsidRPr="00105C2B">
        <w:rPr>
          <w:rFonts w:asciiTheme="majorBidi" w:hAnsiTheme="majorBidi" w:cstheme="majorBidi"/>
          <w:sz w:val="24"/>
          <w:szCs w:val="24"/>
        </w:rPr>
        <w:t xml:space="preserve">Primary numerals </w:t>
      </w:r>
      <w:r w:rsidR="00CD463F" w:rsidRPr="00105C2B">
        <w:rPr>
          <w:rFonts w:asciiTheme="majorBidi" w:hAnsiTheme="majorBidi" w:cstheme="majorBidi"/>
          <w:sz w:val="24"/>
          <w:szCs w:val="24"/>
        </w:rPr>
        <w:t xml:space="preserve">are </w:t>
      </w:r>
      <w:r w:rsidR="00E038CF" w:rsidRPr="00105C2B">
        <w:rPr>
          <w:rFonts w:asciiTheme="majorBidi" w:hAnsiTheme="majorBidi" w:cstheme="majorBidi"/>
          <w:sz w:val="24"/>
          <w:szCs w:val="24"/>
        </w:rPr>
        <w:t xml:space="preserve">the </w:t>
      </w:r>
      <w:r w:rsidR="00CD463F" w:rsidRPr="00105C2B">
        <w:rPr>
          <w:rFonts w:asciiTheme="majorBidi" w:hAnsiTheme="majorBidi" w:cstheme="majorBidi"/>
          <w:sz w:val="24"/>
          <w:szCs w:val="24"/>
        </w:rPr>
        <w:t>unmotivated</w:t>
      </w:r>
      <w:r w:rsidR="00E038CF" w:rsidRPr="00105C2B">
        <w:rPr>
          <w:rFonts w:asciiTheme="majorBidi" w:hAnsiTheme="majorBidi" w:cstheme="majorBidi"/>
          <w:sz w:val="24"/>
          <w:szCs w:val="24"/>
        </w:rPr>
        <w:t>, usually</w:t>
      </w:r>
      <w:r w:rsidR="00CD463F" w:rsidRPr="00105C2B">
        <w:rPr>
          <w:rFonts w:asciiTheme="majorBidi" w:hAnsiTheme="majorBidi" w:cstheme="majorBidi"/>
          <w:sz w:val="24"/>
          <w:szCs w:val="24"/>
        </w:rPr>
        <w:t xml:space="preserve"> mono-morphemic</w:t>
      </w:r>
      <w:r w:rsidR="00B55440" w:rsidRPr="00105C2B">
        <w:rPr>
          <w:rFonts w:asciiTheme="majorBidi" w:hAnsiTheme="majorBidi" w:cstheme="majorBidi"/>
          <w:sz w:val="24"/>
          <w:szCs w:val="24"/>
        </w:rPr>
        <w:t>,</w:t>
      </w:r>
      <w:r w:rsidR="00CD463F" w:rsidRPr="00105C2B">
        <w:rPr>
          <w:rFonts w:asciiTheme="majorBidi" w:hAnsiTheme="majorBidi" w:cstheme="majorBidi"/>
          <w:sz w:val="24"/>
          <w:szCs w:val="24"/>
        </w:rPr>
        <w:t xml:space="preserve"> units</w:t>
      </w:r>
      <w:r w:rsidR="0063561A" w:rsidRPr="00105C2B">
        <w:rPr>
          <w:rFonts w:asciiTheme="majorBidi" w:hAnsiTheme="majorBidi" w:cstheme="majorBidi"/>
          <w:sz w:val="24"/>
          <w:szCs w:val="24"/>
        </w:rPr>
        <w:t xml:space="preserve">. </w:t>
      </w:r>
      <w:r w:rsidR="00371FED" w:rsidRPr="00105C2B">
        <w:rPr>
          <w:rFonts w:asciiTheme="majorBidi" w:hAnsiTheme="majorBidi" w:cstheme="majorBidi"/>
          <w:sz w:val="24"/>
          <w:szCs w:val="24"/>
        </w:rPr>
        <w:t xml:space="preserve">They </w:t>
      </w:r>
      <w:r w:rsidR="00CD52E5" w:rsidRPr="00105C2B">
        <w:rPr>
          <w:rFonts w:asciiTheme="majorBidi" w:hAnsiTheme="majorBidi" w:cstheme="majorBidi"/>
          <w:sz w:val="24"/>
          <w:szCs w:val="24"/>
        </w:rPr>
        <w:t>typically</w:t>
      </w:r>
      <w:r w:rsidRPr="00105C2B">
        <w:rPr>
          <w:rFonts w:asciiTheme="majorBidi" w:hAnsiTheme="majorBidi" w:cstheme="majorBidi"/>
          <w:sz w:val="24"/>
          <w:szCs w:val="24"/>
        </w:rPr>
        <w:t xml:space="preserve"> include all numerals up to and including the </w:t>
      </w:r>
      <w:r w:rsidRPr="00105C2B">
        <w:rPr>
          <w:rFonts w:asciiTheme="majorBidi" w:hAnsiTheme="majorBidi" w:cstheme="majorBidi"/>
          <w:sz w:val="24"/>
          <w:szCs w:val="24"/>
        </w:rPr>
        <w:lastRenderedPageBreak/>
        <w:t xml:space="preserve">base numeral. For </w:t>
      </w:r>
      <w:r w:rsidR="00206780" w:rsidRPr="00105C2B">
        <w:rPr>
          <w:rFonts w:asciiTheme="majorBidi" w:hAnsiTheme="majorBidi" w:cstheme="majorBidi"/>
          <w:sz w:val="24"/>
          <w:szCs w:val="24"/>
        </w:rPr>
        <w:t>decimal</w:t>
      </w:r>
      <w:r w:rsidR="001A321D" w:rsidRPr="00105C2B">
        <w:rPr>
          <w:rFonts w:asciiTheme="majorBidi" w:hAnsiTheme="majorBidi" w:cstheme="majorBidi"/>
          <w:sz w:val="24"/>
          <w:szCs w:val="24"/>
        </w:rPr>
        <w:t xml:space="preserve"> </w:t>
      </w:r>
      <w:r w:rsidR="00206780" w:rsidRPr="00105C2B">
        <w:rPr>
          <w:rFonts w:asciiTheme="majorBidi" w:hAnsiTheme="majorBidi" w:cstheme="majorBidi"/>
          <w:sz w:val="24"/>
          <w:szCs w:val="24"/>
        </w:rPr>
        <w:t>numeral systems</w:t>
      </w:r>
      <w:r w:rsidR="000642B6" w:rsidRPr="00105C2B">
        <w:rPr>
          <w:rFonts w:asciiTheme="majorBidi" w:hAnsiTheme="majorBidi" w:cstheme="majorBidi"/>
          <w:sz w:val="24"/>
          <w:szCs w:val="24"/>
        </w:rPr>
        <w:t xml:space="preserve"> like Akan and English</w:t>
      </w:r>
      <w:r w:rsidR="00206780" w:rsidRPr="00105C2B">
        <w:rPr>
          <w:rFonts w:asciiTheme="majorBidi" w:hAnsiTheme="majorBidi" w:cstheme="majorBidi"/>
          <w:sz w:val="24"/>
          <w:szCs w:val="24"/>
        </w:rPr>
        <w:t>, for example,</w:t>
      </w:r>
      <w:r w:rsidR="00857203" w:rsidRPr="00105C2B">
        <w:rPr>
          <w:rFonts w:asciiTheme="majorBidi" w:hAnsiTheme="majorBidi" w:cstheme="majorBidi"/>
          <w:sz w:val="24"/>
          <w:szCs w:val="24"/>
        </w:rPr>
        <w:t xml:space="preserve"> </w:t>
      </w:r>
      <w:r w:rsidRPr="00105C2B">
        <w:rPr>
          <w:rFonts w:asciiTheme="majorBidi" w:hAnsiTheme="majorBidi" w:cstheme="majorBidi"/>
          <w:sz w:val="24"/>
          <w:szCs w:val="24"/>
        </w:rPr>
        <w:t xml:space="preserve">they include </w:t>
      </w:r>
      <w:r w:rsidRPr="00105C2B">
        <w:rPr>
          <w:rFonts w:asciiTheme="majorBidi" w:hAnsiTheme="majorBidi" w:cstheme="majorBidi"/>
          <w:i/>
          <w:iCs/>
          <w:sz w:val="24"/>
          <w:szCs w:val="24"/>
        </w:rPr>
        <w:t>one</w:t>
      </w:r>
      <w:r w:rsidR="005E40DA" w:rsidRPr="00105C2B">
        <w:rPr>
          <w:rFonts w:asciiTheme="majorBidi" w:hAnsiTheme="majorBidi" w:cstheme="majorBidi"/>
          <w:sz w:val="24"/>
          <w:szCs w:val="24"/>
        </w:rPr>
        <w:t xml:space="preserve"> to </w:t>
      </w:r>
      <w:r w:rsidRPr="00105C2B">
        <w:rPr>
          <w:rFonts w:asciiTheme="majorBidi" w:hAnsiTheme="majorBidi" w:cstheme="majorBidi"/>
          <w:i/>
          <w:iCs/>
          <w:sz w:val="24"/>
          <w:szCs w:val="24"/>
        </w:rPr>
        <w:t>nine</w:t>
      </w:r>
      <w:r w:rsidRPr="00105C2B">
        <w:rPr>
          <w:rFonts w:asciiTheme="majorBidi" w:hAnsiTheme="majorBidi" w:cstheme="majorBidi"/>
          <w:sz w:val="24"/>
          <w:szCs w:val="24"/>
        </w:rPr>
        <w:t xml:space="preserve">, </w:t>
      </w:r>
      <w:r w:rsidRPr="00105C2B">
        <w:rPr>
          <w:rFonts w:asciiTheme="majorBidi" w:hAnsiTheme="majorBidi" w:cstheme="majorBidi"/>
          <w:i/>
          <w:iCs/>
          <w:sz w:val="24"/>
          <w:szCs w:val="24"/>
        </w:rPr>
        <w:t>ten</w:t>
      </w:r>
      <w:r w:rsidRPr="00105C2B">
        <w:rPr>
          <w:rFonts w:asciiTheme="majorBidi" w:hAnsiTheme="majorBidi" w:cstheme="majorBidi"/>
          <w:sz w:val="24"/>
          <w:szCs w:val="24"/>
        </w:rPr>
        <w:t>,</w:t>
      </w:r>
      <w:r w:rsidR="00206780" w:rsidRPr="00105C2B">
        <w:rPr>
          <w:rFonts w:asciiTheme="majorBidi" w:hAnsiTheme="majorBidi" w:cstheme="majorBidi"/>
          <w:sz w:val="24"/>
          <w:szCs w:val="24"/>
        </w:rPr>
        <w:t xml:space="preserve"> (even </w:t>
      </w:r>
      <w:r w:rsidRPr="00105C2B">
        <w:rPr>
          <w:rFonts w:asciiTheme="majorBidi" w:hAnsiTheme="majorBidi" w:cstheme="majorBidi"/>
          <w:i/>
          <w:iCs/>
          <w:sz w:val="24"/>
          <w:szCs w:val="24"/>
        </w:rPr>
        <w:t>eleven</w:t>
      </w:r>
      <w:r w:rsidR="00206780" w:rsidRPr="00105C2B">
        <w:rPr>
          <w:rFonts w:asciiTheme="majorBidi" w:hAnsiTheme="majorBidi" w:cstheme="majorBidi"/>
          <w:sz w:val="24"/>
          <w:szCs w:val="24"/>
        </w:rPr>
        <w:t xml:space="preserve"> &amp; </w:t>
      </w:r>
      <w:r w:rsidRPr="00105C2B">
        <w:rPr>
          <w:rFonts w:asciiTheme="majorBidi" w:hAnsiTheme="majorBidi" w:cstheme="majorBidi"/>
          <w:i/>
          <w:iCs/>
          <w:sz w:val="24"/>
          <w:szCs w:val="24"/>
        </w:rPr>
        <w:t>twelve</w:t>
      </w:r>
      <w:r w:rsidR="005C4DCB" w:rsidRPr="00105C2B">
        <w:rPr>
          <w:rFonts w:asciiTheme="majorBidi" w:hAnsiTheme="majorBidi" w:cstheme="majorBidi"/>
          <w:sz w:val="24"/>
          <w:szCs w:val="24"/>
        </w:rPr>
        <w:t xml:space="preserve"> in </w:t>
      </w:r>
      <w:r w:rsidR="004E4ED8" w:rsidRPr="00105C2B">
        <w:rPr>
          <w:rFonts w:asciiTheme="majorBidi" w:hAnsiTheme="majorBidi" w:cstheme="majorBidi"/>
          <w:sz w:val="24"/>
          <w:szCs w:val="24"/>
        </w:rPr>
        <w:t xml:space="preserve">contemporary </w:t>
      </w:r>
      <w:r w:rsidR="005C4DCB" w:rsidRPr="00105C2B">
        <w:rPr>
          <w:rFonts w:asciiTheme="majorBidi" w:hAnsiTheme="majorBidi" w:cstheme="majorBidi"/>
          <w:sz w:val="24"/>
          <w:szCs w:val="24"/>
        </w:rPr>
        <w:t>English</w:t>
      </w:r>
      <w:r w:rsidR="00206780" w:rsidRPr="00105C2B">
        <w:rPr>
          <w:rFonts w:asciiTheme="majorBidi" w:hAnsiTheme="majorBidi" w:cstheme="majorBidi"/>
          <w:sz w:val="24"/>
          <w:szCs w:val="24"/>
        </w:rPr>
        <w:t>)</w:t>
      </w:r>
      <w:r w:rsidR="0093190C" w:rsidRPr="00105C2B">
        <w:rPr>
          <w:rFonts w:asciiTheme="majorBidi" w:hAnsiTheme="majorBidi" w:cstheme="majorBidi"/>
          <w:sz w:val="24"/>
          <w:szCs w:val="24"/>
        </w:rPr>
        <w:t>,</w:t>
      </w:r>
      <w:r w:rsidR="00206780" w:rsidRPr="00105C2B">
        <w:rPr>
          <w:rFonts w:asciiTheme="majorBidi" w:hAnsiTheme="majorBidi" w:cstheme="majorBidi"/>
          <w:sz w:val="24"/>
          <w:szCs w:val="24"/>
        </w:rPr>
        <w:t xml:space="preserve"> </w:t>
      </w:r>
      <w:r w:rsidRPr="00105C2B">
        <w:rPr>
          <w:rFonts w:asciiTheme="majorBidi" w:hAnsiTheme="majorBidi" w:cstheme="majorBidi"/>
          <w:sz w:val="24"/>
          <w:szCs w:val="24"/>
        </w:rPr>
        <w:t xml:space="preserve">and some multiples of </w:t>
      </w:r>
      <w:r w:rsidRPr="00105C2B">
        <w:rPr>
          <w:rFonts w:asciiTheme="majorBidi" w:hAnsiTheme="majorBidi" w:cstheme="majorBidi"/>
          <w:i/>
          <w:iCs/>
          <w:sz w:val="24"/>
          <w:szCs w:val="24"/>
        </w:rPr>
        <w:t>ten</w:t>
      </w:r>
      <w:r w:rsidRPr="00105C2B">
        <w:rPr>
          <w:rFonts w:asciiTheme="majorBidi" w:hAnsiTheme="majorBidi" w:cstheme="majorBidi"/>
          <w:sz w:val="24"/>
          <w:szCs w:val="24"/>
        </w:rPr>
        <w:t xml:space="preserve"> like </w:t>
      </w:r>
      <w:r w:rsidRPr="00105C2B">
        <w:rPr>
          <w:rFonts w:asciiTheme="majorBidi" w:hAnsiTheme="majorBidi" w:cstheme="majorBidi"/>
          <w:i/>
          <w:sz w:val="24"/>
          <w:szCs w:val="24"/>
        </w:rPr>
        <w:t>hundred</w:t>
      </w:r>
      <w:r w:rsidRPr="00105C2B">
        <w:rPr>
          <w:rFonts w:asciiTheme="majorBidi" w:hAnsiTheme="majorBidi" w:cstheme="majorBidi"/>
          <w:sz w:val="24"/>
          <w:szCs w:val="24"/>
        </w:rPr>
        <w:t xml:space="preserve"> and </w:t>
      </w:r>
      <w:r w:rsidRPr="00105C2B">
        <w:rPr>
          <w:rFonts w:asciiTheme="majorBidi" w:hAnsiTheme="majorBidi" w:cstheme="majorBidi"/>
          <w:i/>
          <w:sz w:val="24"/>
          <w:szCs w:val="24"/>
        </w:rPr>
        <w:t>thousand</w:t>
      </w:r>
      <w:r w:rsidR="00206780" w:rsidRPr="00105C2B">
        <w:rPr>
          <w:rFonts w:asciiTheme="majorBidi" w:hAnsiTheme="majorBidi" w:cstheme="majorBidi"/>
          <w:sz w:val="24"/>
          <w:szCs w:val="24"/>
        </w:rPr>
        <w:t xml:space="preserve">. </w:t>
      </w:r>
    </w:p>
    <w:p w14:paraId="330CEDC6" w14:textId="471DE9F0" w:rsidR="00872AB9" w:rsidRPr="00105C2B" w:rsidRDefault="00277577" w:rsidP="00105C2B">
      <w:pPr>
        <w:pStyle w:val="ListParagraph"/>
        <w:spacing w:after="0" w:line="240" w:lineRule="exact"/>
        <w:ind w:left="0" w:firstLine="720"/>
        <w:jc w:val="both"/>
        <w:rPr>
          <w:rFonts w:asciiTheme="majorBidi" w:hAnsiTheme="majorBidi" w:cstheme="majorBidi"/>
          <w:sz w:val="24"/>
          <w:szCs w:val="24"/>
          <w:lang w:val="en-US"/>
        </w:rPr>
      </w:pPr>
      <w:r w:rsidRPr="00105C2B">
        <w:rPr>
          <w:rFonts w:asciiTheme="majorBidi" w:hAnsiTheme="majorBidi" w:cstheme="majorBidi"/>
          <w:sz w:val="24"/>
          <w:szCs w:val="24"/>
        </w:rPr>
        <w:t>Th</w:t>
      </w:r>
      <w:r w:rsidR="00872AB9" w:rsidRPr="00105C2B">
        <w:rPr>
          <w:rFonts w:asciiTheme="majorBidi" w:hAnsiTheme="majorBidi" w:cstheme="majorBidi"/>
          <w:sz w:val="24"/>
          <w:szCs w:val="24"/>
        </w:rPr>
        <w:t xml:space="preserve">e </w:t>
      </w:r>
      <w:r w:rsidR="00250090" w:rsidRPr="00105C2B">
        <w:rPr>
          <w:rFonts w:asciiTheme="majorBidi" w:hAnsiTheme="majorBidi" w:cstheme="majorBidi"/>
          <w:sz w:val="24"/>
          <w:szCs w:val="24"/>
        </w:rPr>
        <w:t xml:space="preserve">primary numerals </w:t>
      </w:r>
      <w:r w:rsidR="00872AB9" w:rsidRPr="00105C2B">
        <w:rPr>
          <w:rFonts w:asciiTheme="majorBidi" w:hAnsiTheme="majorBidi" w:cstheme="majorBidi"/>
          <w:sz w:val="24"/>
          <w:szCs w:val="24"/>
        </w:rPr>
        <w:t>divid</w:t>
      </w:r>
      <w:r w:rsidR="006343EE" w:rsidRPr="00105C2B">
        <w:rPr>
          <w:rFonts w:asciiTheme="majorBidi" w:hAnsiTheme="majorBidi" w:cstheme="majorBidi"/>
          <w:sz w:val="24"/>
          <w:szCs w:val="24"/>
        </w:rPr>
        <w:t>e</w:t>
      </w:r>
      <w:r w:rsidR="008B5E7E" w:rsidRPr="00105C2B">
        <w:rPr>
          <w:rFonts w:asciiTheme="majorBidi" w:hAnsiTheme="majorBidi" w:cstheme="majorBidi"/>
          <w:sz w:val="24"/>
          <w:szCs w:val="24"/>
        </w:rPr>
        <w:t xml:space="preserve"> functionally</w:t>
      </w:r>
      <w:r w:rsidR="00872AB9" w:rsidRPr="00105C2B">
        <w:rPr>
          <w:rFonts w:asciiTheme="majorBidi" w:hAnsiTheme="majorBidi" w:cstheme="majorBidi"/>
          <w:sz w:val="24"/>
          <w:szCs w:val="24"/>
        </w:rPr>
        <w:t xml:space="preserve"> into atoms (1-9) and bases (10, 100 and 1000)</w:t>
      </w:r>
      <w:r w:rsidR="00E24912" w:rsidRPr="00105C2B">
        <w:rPr>
          <w:rFonts w:asciiTheme="majorBidi" w:hAnsiTheme="majorBidi" w:cstheme="majorBidi"/>
          <w:sz w:val="24"/>
          <w:szCs w:val="24"/>
        </w:rPr>
        <w:t xml:space="preserve">, whose complementary properties are crucial for the formation of complex numerals and for the overall structure of the numeral system. Atoms, also called digital numerals </w:t>
      </w:r>
      <w:r w:rsidR="00E24912" w:rsidRPr="00105C2B">
        <w:rPr>
          <w:rFonts w:asciiTheme="majorBidi" w:hAnsiTheme="majorBidi" w:cstheme="majorBidi"/>
          <w:sz w:val="24"/>
          <w:szCs w:val="24"/>
        </w:rPr>
        <w:fldChar w:fldCharType="begin"/>
      </w:r>
      <w:r w:rsidR="00E24912" w:rsidRPr="00105C2B">
        <w:rPr>
          <w:rFonts w:asciiTheme="majorBidi" w:hAnsiTheme="majorBidi" w:cstheme="majorBidi"/>
          <w:sz w:val="24"/>
          <w:szCs w:val="24"/>
        </w:rPr>
        <w:instrText xml:space="preserve"> ADDIN EN.CITE &lt;EndNote&gt;&lt;Cite&gt;&lt;Author&gt;Hurford&lt;/Author&gt;&lt;Year&gt;2007&lt;/Year&gt;&lt;RecNum&gt;4556&lt;/RecNum&gt;&lt;DisplayText&gt;(Hurford 2007)&lt;/DisplayText&gt;&lt;record&gt;&lt;rec-number&gt;4556&lt;/rec-number&gt;&lt;foreign-keys&gt;&lt;key app="EN" db-id="ervede0e8rz221ex0en5sw9ivszfx5a9dewv" timestamp="1575365580" guid="03224182-ccff-4080-9ecd-336b09c4dd9f"&gt;4556&lt;/key&gt;&lt;/foreign-keys&gt;&lt;ref-type name="Journal Article"&gt;17&lt;/ref-type&gt;&lt;contributors&gt;&lt;authors&gt;&lt;author&gt;Hurford, James R.&lt;/author&gt;&lt;/authors&gt;&lt;/contributors&gt;&lt;titles&gt;&lt;title&gt;A performed practice explains a linguistic universal: Counting gives the Packing Strategy&lt;/title&gt;&lt;secondary-title&gt;Lingua&lt;/secondary-title&gt;&lt;/titles&gt;&lt;periodical&gt;&lt;full-title&gt;Lingua&lt;/full-title&gt;&lt;/periodical&gt;&lt;pages&gt;773-783&lt;/pages&gt;&lt;volume&gt;117&lt;/volume&gt;&lt;number&gt;5&lt;/number&gt;&lt;dates&gt;&lt;year&gt;2007&lt;/year&gt;&lt;/dates&gt;&lt;urls&gt;&lt;/urls&gt;&lt;/record&gt;&lt;/Cite&gt;&lt;Cite&gt;&lt;Author&gt;Hurford&lt;/Author&gt;&lt;Year&gt;2007&lt;/Year&gt;&lt;RecNum&gt;4556&lt;/RecNum&gt;&lt;record&gt;&lt;rec-number&gt;4556&lt;/rec-number&gt;&lt;foreign-keys&gt;&lt;key app="EN" db-id="ervede0e8rz221ex0en5sw9ivszfx5a9dewv" timestamp="1575365580" guid="03224182-ccff-4080-9ecd-336b09c4dd9f"&gt;4556&lt;/key&gt;&lt;/foreign-keys&gt;&lt;ref-type name="Journal Article"&gt;17&lt;/ref-type&gt;&lt;contributors&gt;&lt;authors&gt;&lt;author&gt;Hurford, James R.&lt;/author&gt;&lt;/authors&gt;&lt;/contributors&gt;&lt;titles&gt;&lt;title&gt;A performed practice explains a linguistic universal: Counting gives the Packing Strategy&lt;/title&gt;&lt;secondary-title&gt;Lingua&lt;/secondary-title&gt;&lt;/titles&gt;&lt;periodical&gt;&lt;full-title&gt;Lingua&lt;/full-title&gt;&lt;/periodical&gt;&lt;pages&gt;773-783&lt;/pages&gt;&lt;volume&gt;117&lt;/volume&gt;&lt;number&gt;5&lt;/number&gt;&lt;dates&gt;&lt;year&gt;2007&lt;/year&gt;&lt;/dates&gt;&lt;urls&gt;&lt;/urls&gt;&lt;/record&gt;&lt;/Cite&gt;&lt;/EndNote&gt;</w:instrText>
      </w:r>
      <w:r w:rsidR="00E24912" w:rsidRPr="00105C2B">
        <w:rPr>
          <w:rFonts w:asciiTheme="majorBidi" w:hAnsiTheme="majorBidi" w:cstheme="majorBidi"/>
          <w:sz w:val="24"/>
          <w:szCs w:val="24"/>
        </w:rPr>
        <w:fldChar w:fldCharType="separate"/>
      </w:r>
      <w:r w:rsidR="00E24912" w:rsidRPr="00105C2B">
        <w:rPr>
          <w:rFonts w:asciiTheme="majorBidi" w:hAnsiTheme="majorBidi" w:cstheme="majorBidi"/>
          <w:noProof/>
          <w:sz w:val="24"/>
          <w:szCs w:val="24"/>
        </w:rPr>
        <w:t>(Hurford 2007)</w:t>
      </w:r>
      <w:r w:rsidR="00E24912" w:rsidRPr="00105C2B">
        <w:rPr>
          <w:rFonts w:asciiTheme="majorBidi" w:hAnsiTheme="majorBidi" w:cstheme="majorBidi"/>
          <w:sz w:val="24"/>
          <w:szCs w:val="24"/>
        </w:rPr>
        <w:fldChar w:fldCharType="end"/>
      </w:r>
      <w:r w:rsidR="00E24912" w:rsidRPr="00105C2B">
        <w:rPr>
          <w:rFonts w:asciiTheme="majorBidi" w:hAnsiTheme="majorBidi" w:cstheme="majorBidi"/>
          <w:sz w:val="24"/>
          <w:szCs w:val="24"/>
        </w:rPr>
        <w:t xml:space="preserve">, are elements of numeral systems with the highest potential of forming a continuously recurring (sub)-sequence of numerals in combination with bases or their multiples </w:t>
      </w:r>
      <w:r w:rsidR="00E24912" w:rsidRPr="00105C2B">
        <w:rPr>
          <w:rFonts w:asciiTheme="majorBidi" w:hAnsiTheme="majorBidi" w:cstheme="majorBidi"/>
          <w:sz w:val="24"/>
          <w:szCs w:val="24"/>
        </w:rPr>
        <w:fldChar w:fldCharType="begin"/>
      </w:r>
      <w:r w:rsidR="00E24912" w:rsidRPr="00105C2B">
        <w:rPr>
          <w:rFonts w:asciiTheme="majorBidi" w:hAnsiTheme="majorBidi" w:cstheme="majorBidi"/>
          <w:sz w:val="24"/>
          <w:szCs w:val="24"/>
        </w:rPr>
        <w:instrText xml:space="preserve"> ADDIN EN.CITE &lt;EndNote&gt;&lt;Cite&gt;&lt;Author&gt;von Mengden&lt;/Author&gt;&lt;Year&gt;2010&lt;/Year&gt;&lt;RecNum&gt;5228&lt;/RecNum&gt;&lt;Pages&gt;39&lt;/Pages&gt;&lt;DisplayText&gt;(von Mengden 2010: 39)&lt;/DisplayText&gt;&lt;record&gt;&lt;rec-number&gt;5228&lt;/rec-number&gt;&lt;foreign-keys&gt;&lt;key app="EN" db-id="ervede0e8rz221ex0en5sw9ivszfx5a9dewv" timestamp="1575365584" guid="b1fd0572-3e15-4914-b49a-551bff4d4a58"&gt;5228&lt;/key&gt;&lt;/foreign-keys&gt;&lt;ref-type name="Book"&gt;6&lt;/ref-type&gt;&lt;contributors&gt;&lt;authors&gt;&lt;author&gt;von Mengden, Ferdinand&lt;/author&gt;&lt;/authors&gt;&lt;/contributors&gt;&lt;titles&gt;&lt;title&gt;Cardinal Numerals: Old English from a Cross-Linguistic Perspective&lt;/title&gt;&lt;/titles&gt;&lt;dates&gt;&lt;year&gt;2010&lt;/year&gt;&lt;/dates&gt;&lt;pub-location&gt;Berlin&lt;/pub-location&gt;&lt;publisher&gt;Mouton De Gruyter&lt;/publisher&gt;&lt;urls&gt;&lt;/urls&gt;&lt;/record&gt;&lt;/Cite&gt;&lt;/EndNote&gt;</w:instrText>
      </w:r>
      <w:r w:rsidR="00E24912" w:rsidRPr="00105C2B">
        <w:rPr>
          <w:rFonts w:asciiTheme="majorBidi" w:hAnsiTheme="majorBidi" w:cstheme="majorBidi"/>
          <w:sz w:val="24"/>
          <w:szCs w:val="24"/>
        </w:rPr>
        <w:fldChar w:fldCharType="separate"/>
      </w:r>
      <w:r w:rsidR="00E24912" w:rsidRPr="00105C2B">
        <w:rPr>
          <w:rFonts w:asciiTheme="majorBidi" w:hAnsiTheme="majorBidi" w:cstheme="majorBidi"/>
          <w:noProof/>
          <w:sz w:val="24"/>
          <w:szCs w:val="24"/>
        </w:rPr>
        <w:t>(von Mengden 2010: 39)</w:t>
      </w:r>
      <w:r w:rsidR="00E24912" w:rsidRPr="00105C2B">
        <w:rPr>
          <w:rFonts w:asciiTheme="majorBidi" w:hAnsiTheme="majorBidi" w:cstheme="majorBidi"/>
          <w:sz w:val="24"/>
          <w:szCs w:val="24"/>
        </w:rPr>
        <w:fldChar w:fldCharType="end"/>
      </w:r>
      <w:r w:rsidR="00E24912" w:rsidRPr="00105C2B">
        <w:rPr>
          <w:rFonts w:asciiTheme="majorBidi" w:hAnsiTheme="majorBidi" w:cstheme="majorBidi"/>
          <w:sz w:val="24"/>
          <w:szCs w:val="24"/>
        </w:rPr>
        <w:t>.</w:t>
      </w:r>
      <w:r w:rsidR="00872AB9" w:rsidRPr="00105C2B">
        <w:rPr>
          <w:rFonts w:asciiTheme="majorBidi" w:hAnsiTheme="majorBidi" w:cstheme="majorBidi"/>
          <w:sz w:val="24"/>
          <w:szCs w:val="24"/>
        </w:rPr>
        <w:t xml:space="preserve"> </w:t>
      </w:r>
      <w:r w:rsidR="001247F3" w:rsidRPr="00105C2B">
        <w:rPr>
          <w:rFonts w:asciiTheme="majorBidi" w:hAnsiTheme="majorBidi" w:cstheme="majorBidi"/>
          <w:sz w:val="24"/>
          <w:szCs w:val="24"/>
        </w:rPr>
        <w:fldChar w:fldCharType="begin"/>
      </w:r>
      <w:r w:rsidR="001247F3" w:rsidRPr="00105C2B">
        <w:rPr>
          <w:rFonts w:asciiTheme="majorBidi" w:hAnsiTheme="majorBidi" w:cstheme="majorBidi"/>
          <w:sz w:val="24"/>
          <w:szCs w:val="24"/>
        </w:rPr>
        <w:instrText xml:space="preserve"> ADDIN EN.CITE &lt;EndNote&gt;&lt;Cite AuthorYear="1"&gt;&lt;Author&gt;Comrie&lt;/Author&gt;&lt;Year&gt;2011&lt;/Year&gt;&lt;RecNum&gt;348&lt;/RecNum&gt;&lt;DisplayText&gt;Comrie (2011)&lt;/DisplayText&gt;&lt;record&gt;&lt;rec-number&gt;348&lt;/rec-number&gt;&lt;foreign-keys&gt;&lt;key app="EN" db-id="ervede0e8rz221ex0en5sw9ivszfx5a9dewv" timestamp="1575365389" guid="680c8d0c-46e9-431b-9ecb-4eb353e74b7d"&gt;348&lt;/key&gt;&lt;/foreign-keys&gt;&lt;ref-type name="Electronic Book Section"&gt;60&lt;/ref-type&gt;&lt;contributors&gt;&lt;authors&gt;&lt;author&gt;Comrie, Bernard&lt;/author&gt;&lt;/authors&gt;&lt;secondary-authors&gt;&lt;author&gt;Dryer, Matthew S.&lt;/author&gt;&lt;author&gt;Haspelmath, Martin&lt;/author&gt;&lt;/secondary-authors&gt;&lt;/contributors&gt;&lt;titles&gt;&lt;title&gt;Numeral Bases&lt;/title&gt;&lt;secondary-title&gt;The World Atlas of Language Structures Online&lt;/secondary-title&gt;&lt;/titles&gt;&lt;number&gt;chapter 131&lt;/number&gt;&lt;dates&gt;&lt;year&gt;2011&lt;/year&gt;&lt;/dates&gt;&lt;pub-location&gt;Munich&lt;/pub-location&gt;&lt;publisher&gt;Max Planck Digital Library&lt;/publisher&gt;&lt;urls&gt;&lt;related-urls&gt;&lt;url&gt;Available online at http://wals.info/chapter/131&lt;/url&gt;&lt;/related-urls&gt;&lt;/urls&gt;&lt;access-date&gt;Accessed on 2012-06-09&lt;/access-date&gt;&lt;/record&gt;&lt;/Cite&gt;&lt;/EndNote&gt;</w:instrText>
      </w:r>
      <w:r w:rsidR="001247F3" w:rsidRPr="00105C2B">
        <w:rPr>
          <w:rFonts w:asciiTheme="majorBidi" w:hAnsiTheme="majorBidi" w:cstheme="majorBidi"/>
          <w:sz w:val="24"/>
          <w:szCs w:val="24"/>
        </w:rPr>
        <w:fldChar w:fldCharType="separate"/>
      </w:r>
      <w:r w:rsidR="001247F3" w:rsidRPr="00105C2B">
        <w:rPr>
          <w:rFonts w:asciiTheme="majorBidi" w:hAnsiTheme="majorBidi" w:cstheme="majorBidi"/>
          <w:sz w:val="24"/>
          <w:szCs w:val="24"/>
        </w:rPr>
        <w:t>Comrie (2011)</w:t>
      </w:r>
      <w:r w:rsidR="001247F3" w:rsidRPr="00105C2B">
        <w:rPr>
          <w:rFonts w:asciiTheme="majorBidi" w:hAnsiTheme="majorBidi" w:cstheme="majorBidi"/>
          <w:sz w:val="24"/>
          <w:szCs w:val="24"/>
        </w:rPr>
        <w:fldChar w:fldCharType="end"/>
      </w:r>
      <w:r w:rsidR="001247F3" w:rsidRPr="00105C2B">
        <w:rPr>
          <w:rFonts w:asciiTheme="majorBidi" w:hAnsiTheme="majorBidi" w:cstheme="majorBidi"/>
          <w:sz w:val="24"/>
          <w:szCs w:val="24"/>
        </w:rPr>
        <w:t xml:space="preserve"> defines the </w:t>
      </w:r>
      <w:r w:rsidR="001247F3" w:rsidRPr="00A92014">
        <w:rPr>
          <w:rFonts w:asciiTheme="majorBidi" w:hAnsiTheme="majorBidi" w:cstheme="majorBidi"/>
          <w:sz w:val="24"/>
          <w:szCs w:val="24"/>
        </w:rPr>
        <w:t>“base”</w:t>
      </w:r>
      <w:r w:rsidR="001247F3" w:rsidRPr="00105C2B">
        <w:rPr>
          <w:rFonts w:asciiTheme="majorBidi" w:hAnsiTheme="majorBidi" w:cstheme="majorBidi"/>
          <w:sz w:val="24"/>
          <w:szCs w:val="24"/>
        </w:rPr>
        <w:t xml:space="preserve"> of a numeral system as “the value </w:t>
      </w:r>
      <w:r w:rsidR="001247F3" w:rsidRPr="00105C2B">
        <w:rPr>
          <w:rFonts w:asciiTheme="majorBidi" w:hAnsiTheme="majorBidi" w:cstheme="majorBidi"/>
          <w:i/>
          <w:iCs/>
          <w:sz w:val="24"/>
          <w:szCs w:val="24"/>
        </w:rPr>
        <w:t>n</w:t>
      </w:r>
      <w:r w:rsidR="001247F3" w:rsidRPr="00105C2B">
        <w:rPr>
          <w:rFonts w:asciiTheme="majorBidi" w:hAnsiTheme="majorBidi" w:cstheme="majorBidi"/>
          <w:sz w:val="24"/>
          <w:szCs w:val="24"/>
        </w:rPr>
        <w:t> such that numeral expressions are constructed according to the pattern </w:t>
      </w:r>
      <w:r w:rsidR="001247F3" w:rsidRPr="00105C2B">
        <w:rPr>
          <w:rFonts w:asciiTheme="majorBidi" w:hAnsiTheme="majorBidi" w:cstheme="majorBidi"/>
          <w:i/>
          <w:iCs/>
          <w:sz w:val="24"/>
          <w:szCs w:val="24"/>
        </w:rPr>
        <w:t xml:space="preserve">... </w:t>
      </w:r>
      <w:proofErr w:type="spellStart"/>
      <w:r w:rsidR="001247F3" w:rsidRPr="00105C2B">
        <w:rPr>
          <w:rFonts w:asciiTheme="majorBidi" w:hAnsiTheme="majorBidi" w:cstheme="majorBidi"/>
          <w:i/>
          <w:iCs/>
          <w:sz w:val="24"/>
          <w:szCs w:val="24"/>
        </w:rPr>
        <w:t>xn</w:t>
      </w:r>
      <w:proofErr w:type="spellEnd"/>
      <w:r w:rsidR="001247F3" w:rsidRPr="00105C2B">
        <w:rPr>
          <w:rFonts w:asciiTheme="majorBidi" w:hAnsiTheme="majorBidi" w:cstheme="majorBidi"/>
          <w:i/>
          <w:iCs/>
          <w:sz w:val="24"/>
          <w:szCs w:val="24"/>
        </w:rPr>
        <w:t xml:space="preserve"> + y</w:t>
      </w:r>
      <w:r w:rsidR="001247F3" w:rsidRPr="00105C2B">
        <w:rPr>
          <w:rFonts w:asciiTheme="majorBidi" w:hAnsiTheme="majorBidi" w:cstheme="majorBidi"/>
          <w:sz w:val="24"/>
          <w:szCs w:val="24"/>
        </w:rPr>
        <w:t xml:space="preserve">, </w:t>
      </w:r>
      <w:r w:rsidR="00EF3E73" w:rsidRPr="00105C2B">
        <w:rPr>
          <w:rFonts w:asciiTheme="majorBidi" w:hAnsiTheme="majorBidi" w:cstheme="majorBidi"/>
          <w:sz w:val="24"/>
          <w:szCs w:val="24"/>
        </w:rPr>
        <w:t>i.e.,</w:t>
      </w:r>
      <w:r w:rsidR="001247F3" w:rsidRPr="00105C2B">
        <w:rPr>
          <w:rFonts w:asciiTheme="majorBidi" w:hAnsiTheme="majorBidi" w:cstheme="majorBidi"/>
          <w:sz w:val="24"/>
          <w:szCs w:val="24"/>
        </w:rPr>
        <w:t xml:space="preserve"> some numeral </w:t>
      </w:r>
      <w:r w:rsidR="001247F3" w:rsidRPr="00105C2B">
        <w:rPr>
          <w:rFonts w:asciiTheme="majorBidi" w:hAnsiTheme="majorBidi" w:cstheme="majorBidi"/>
          <w:i/>
          <w:iCs/>
          <w:sz w:val="24"/>
          <w:szCs w:val="24"/>
        </w:rPr>
        <w:t>x</w:t>
      </w:r>
      <w:r w:rsidR="001247F3" w:rsidRPr="00105C2B">
        <w:rPr>
          <w:rFonts w:asciiTheme="majorBidi" w:hAnsiTheme="majorBidi" w:cstheme="majorBidi"/>
          <w:sz w:val="24"/>
          <w:szCs w:val="24"/>
        </w:rPr>
        <w:t xml:space="preserve"> multiplied by the base plus some other numeral [</w:t>
      </w:r>
      <w:r w:rsidR="001247F3" w:rsidRPr="00105C2B">
        <w:rPr>
          <w:rFonts w:asciiTheme="majorBidi" w:hAnsiTheme="majorBidi" w:cstheme="majorBidi"/>
          <w:i/>
          <w:sz w:val="24"/>
          <w:szCs w:val="24"/>
        </w:rPr>
        <w:t>y</w:t>
      </w:r>
      <w:r w:rsidR="001247F3" w:rsidRPr="00105C2B">
        <w:rPr>
          <w:rFonts w:asciiTheme="majorBidi" w:hAnsiTheme="majorBidi" w:cstheme="majorBidi"/>
          <w:sz w:val="24"/>
          <w:szCs w:val="24"/>
        </w:rPr>
        <w:t xml:space="preserve">]”. Here, the order of elements </w:t>
      </w:r>
      <w:r w:rsidR="004C58FF" w:rsidRPr="00105C2B">
        <w:rPr>
          <w:rFonts w:asciiTheme="majorBidi" w:hAnsiTheme="majorBidi" w:cstheme="majorBidi"/>
          <w:sz w:val="24"/>
          <w:szCs w:val="24"/>
          <w:lang w:val="en-US"/>
        </w:rPr>
        <w:t xml:space="preserve">may be </w:t>
      </w:r>
      <w:proofErr w:type="gramStart"/>
      <w:r w:rsidR="004C58FF" w:rsidRPr="00105C2B">
        <w:rPr>
          <w:rFonts w:asciiTheme="majorBidi" w:hAnsiTheme="majorBidi" w:cstheme="majorBidi"/>
          <w:sz w:val="24"/>
          <w:szCs w:val="24"/>
          <w:lang w:val="en-US"/>
        </w:rPr>
        <w:t>language-specific</w:t>
      </w:r>
      <w:proofErr w:type="gramEnd"/>
      <w:r w:rsidR="001247F3" w:rsidRPr="00105C2B">
        <w:rPr>
          <w:rFonts w:asciiTheme="majorBidi" w:hAnsiTheme="majorBidi" w:cstheme="majorBidi"/>
          <w:sz w:val="24"/>
          <w:szCs w:val="24"/>
        </w:rPr>
        <w:t xml:space="preserve">. Thus, bases are </w:t>
      </w:r>
      <w:r w:rsidR="0050767E" w:rsidRPr="00105C2B">
        <w:rPr>
          <w:rFonts w:asciiTheme="majorBidi" w:hAnsiTheme="majorBidi" w:cstheme="majorBidi"/>
          <w:sz w:val="24"/>
          <w:szCs w:val="24"/>
          <w:lang w:val="en-US"/>
        </w:rPr>
        <w:t xml:space="preserve">characterized as </w:t>
      </w:r>
      <w:r w:rsidR="001247F3" w:rsidRPr="00105C2B">
        <w:rPr>
          <w:rFonts w:asciiTheme="majorBidi" w:hAnsiTheme="majorBidi" w:cstheme="majorBidi"/>
          <w:sz w:val="24"/>
          <w:szCs w:val="24"/>
        </w:rPr>
        <w:t xml:space="preserve">elements that combine with atoms, or paradigmatic choice out of a sequence of atoms </w:t>
      </w:r>
      <w:r w:rsidR="001247F3" w:rsidRPr="00105C2B">
        <w:rPr>
          <w:rFonts w:asciiTheme="majorBidi" w:hAnsiTheme="majorBidi" w:cstheme="majorBidi"/>
          <w:sz w:val="24"/>
          <w:szCs w:val="24"/>
        </w:rPr>
        <w:fldChar w:fldCharType="begin"/>
      </w:r>
      <w:r w:rsidR="001247F3" w:rsidRPr="00105C2B">
        <w:rPr>
          <w:rFonts w:asciiTheme="majorBidi" w:hAnsiTheme="majorBidi" w:cstheme="majorBidi"/>
          <w:sz w:val="24"/>
          <w:szCs w:val="24"/>
        </w:rPr>
        <w:instrText xml:space="preserve"> ADDIN EN.CITE &lt;EndNote&gt;&lt;Cite&gt;&lt;Author&gt;von Mengden&lt;/Author&gt;&lt;Year&gt;2010&lt;/Year&gt;&lt;RecNum&gt;5228&lt;/RecNum&gt;&lt;Prefix&gt;cf. &lt;/Prefix&gt;&lt;Pages&gt;33&lt;/Pages&gt;&lt;DisplayText&gt;(cf. von Mengden 2010: 33)&lt;/DisplayText&gt;&lt;record&gt;&lt;rec-number&gt;5228&lt;/rec-number&gt;&lt;foreign-keys&gt;&lt;key app="EN" db-id="ervede0e8rz221ex0en5sw9ivszfx5a9dewv" timestamp="1575365584" guid="b1fd0572-3e15-4914-b49a-551bff4d4a58"&gt;5228&lt;/key&gt;&lt;/foreign-keys&gt;&lt;ref-type name="Book"&gt;6&lt;/ref-type&gt;&lt;contributors&gt;&lt;authors&gt;&lt;author&gt;von Mengden, Ferdinand&lt;/author&gt;&lt;/authors&gt;&lt;/contributors&gt;&lt;titles&gt;&lt;title&gt;Cardinal Numerals: Old English from a Cross-Linguistic Perspective&lt;/title&gt;&lt;/titles&gt;&lt;dates&gt;&lt;year&gt;2010&lt;/year&gt;&lt;/dates&gt;&lt;pub-location&gt;Berlin&lt;/pub-location&gt;&lt;publisher&gt;Mouton De Gruyter&lt;/publisher&gt;&lt;urls&gt;&lt;/urls&gt;&lt;/record&gt;&lt;/Cite&gt;&lt;/EndNote&gt;</w:instrText>
      </w:r>
      <w:r w:rsidR="001247F3" w:rsidRPr="00105C2B">
        <w:rPr>
          <w:rFonts w:asciiTheme="majorBidi" w:hAnsiTheme="majorBidi" w:cstheme="majorBidi"/>
          <w:sz w:val="24"/>
          <w:szCs w:val="24"/>
        </w:rPr>
        <w:fldChar w:fldCharType="separate"/>
      </w:r>
      <w:r w:rsidR="001247F3" w:rsidRPr="00105C2B">
        <w:rPr>
          <w:rFonts w:asciiTheme="majorBidi" w:hAnsiTheme="majorBidi" w:cstheme="majorBidi"/>
          <w:sz w:val="24"/>
          <w:szCs w:val="24"/>
        </w:rPr>
        <w:t xml:space="preserve">(cf. von </w:t>
      </w:r>
      <w:proofErr w:type="spellStart"/>
      <w:r w:rsidR="001247F3" w:rsidRPr="00105C2B">
        <w:rPr>
          <w:rFonts w:asciiTheme="majorBidi" w:hAnsiTheme="majorBidi" w:cstheme="majorBidi"/>
          <w:sz w:val="24"/>
          <w:szCs w:val="24"/>
        </w:rPr>
        <w:t>Mengden</w:t>
      </w:r>
      <w:proofErr w:type="spellEnd"/>
      <w:r w:rsidR="001247F3" w:rsidRPr="00105C2B">
        <w:rPr>
          <w:rFonts w:asciiTheme="majorBidi" w:hAnsiTheme="majorBidi" w:cstheme="majorBidi"/>
          <w:sz w:val="24"/>
          <w:szCs w:val="24"/>
        </w:rPr>
        <w:t xml:space="preserve"> 2010: 33)</w:t>
      </w:r>
      <w:r w:rsidR="001247F3" w:rsidRPr="00105C2B">
        <w:rPr>
          <w:rFonts w:asciiTheme="majorBidi" w:hAnsiTheme="majorBidi" w:cstheme="majorBidi"/>
          <w:sz w:val="24"/>
          <w:szCs w:val="24"/>
        </w:rPr>
        <w:fldChar w:fldCharType="end"/>
      </w:r>
      <w:r w:rsidR="001247F3" w:rsidRPr="00105C2B">
        <w:rPr>
          <w:rFonts w:asciiTheme="majorBidi" w:hAnsiTheme="majorBidi" w:cstheme="majorBidi"/>
          <w:sz w:val="24"/>
          <w:szCs w:val="24"/>
        </w:rPr>
        <w:t xml:space="preserve">. The lowest base number is the </w:t>
      </w:r>
      <w:r w:rsidR="001247F3" w:rsidRPr="00105C2B">
        <w:rPr>
          <w:rFonts w:asciiTheme="majorBidi" w:hAnsiTheme="majorBidi" w:cstheme="majorBidi"/>
          <w:i/>
          <w:sz w:val="24"/>
          <w:szCs w:val="24"/>
        </w:rPr>
        <w:t>fundamental base</w:t>
      </w:r>
      <w:r w:rsidR="001247F3" w:rsidRPr="00105C2B">
        <w:rPr>
          <w:rFonts w:asciiTheme="majorBidi" w:hAnsiTheme="majorBidi" w:cstheme="majorBidi"/>
          <w:sz w:val="24"/>
          <w:szCs w:val="24"/>
        </w:rPr>
        <w:t xml:space="preserve"> </w:t>
      </w:r>
      <w:r w:rsidR="001247F3" w:rsidRPr="00105C2B">
        <w:rPr>
          <w:rFonts w:asciiTheme="majorBidi" w:hAnsiTheme="majorBidi" w:cstheme="majorBidi"/>
          <w:sz w:val="24"/>
          <w:szCs w:val="24"/>
        </w:rPr>
        <w:fldChar w:fldCharType="begin"/>
      </w:r>
      <w:r w:rsidR="001247F3" w:rsidRPr="00105C2B">
        <w:rPr>
          <w:rFonts w:asciiTheme="majorBidi" w:hAnsiTheme="majorBidi" w:cstheme="majorBidi"/>
          <w:sz w:val="24"/>
          <w:szCs w:val="24"/>
        </w:rPr>
        <w:instrText xml:space="preserve"> ADDIN EN.CITE &lt;EndNote&gt;&lt;Cite&gt;&lt;Author&gt;Greenberg&lt;/Author&gt;&lt;Year&gt;1978&lt;/Year&gt;&lt;RecNum&gt;4559&lt;/RecNum&gt;&lt;DisplayText&gt;(Greenberg 1978)&lt;/DisplayText&gt;&lt;record&gt;&lt;rec-number&gt;4559&lt;/rec-number&gt;&lt;foreign-keys&gt;&lt;key app="EN" db-id="ervede0e8rz221ex0en5sw9ivszfx5a9dewv" timestamp="1575365580" guid="a3e9cefc-891b-493e-9956-9670f198784a"&gt;4559&lt;/key&gt;&lt;/foreign-keys&gt;&lt;ref-type name="Book Section"&gt;5&lt;/ref-type&gt;&lt;contributors&gt;&lt;authors&gt;&lt;author&gt;Greenberg, Joseph H.&lt;/author&gt;&lt;/authors&gt;&lt;secondary-authors&gt;&lt;author&gt;Greenberg, Joseph H.&lt;/author&gt;&lt;author&gt;Ferguson, Charles A. &lt;/author&gt;&lt;author&gt;Moravcsik, Edith A.&lt;/author&gt;&lt;/secondary-authors&gt;&lt;/contributors&gt;&lt;titles&gt;&lt;title&gt;Generalizations about numeral systems&lt;/title&gt;&lt;secondary-title&gt;Universals of Human Language&lt;/secondary-title&gt;&lt;/titles&gt;&lt;periodical&gt;&lt;full-title&gt;Universals of human language&lt;/full-title&gt;&lt;/periodical&gt;&lt;pages&gt;249-295&lt;/pages&gt;&lt;dates&gt;&lt;year&gt;1978&lt;/year&gt;&lt;/dates&gt;&lt;pub-location&gt;Stanford, California&lt;/pub-location&gt;&lt;publisher&gt;Stanford University Press&lt;/publisher&gt;&lt;urls&gt;&lt;/urls&gt;&lt;/record&gt;&lt;/Cite&gt;&lt;/EndNote&gt;</w:instrText>
      </w:r>
      <w:r w:rsidR="001247F3" w:rsidRPr="00105C2B">
        <w:rPr>
          <w:rFonts w:asciiTheme="majorBidi" w:hAnsiTheme="majorBidi" w:cstheme="majorBidi"/>
          <w:sz w:val="24"/>
          <w:szCs w:val="24"/>
        </w:rPr>
        <w:fldChar w:fldCharType="separate"/>
      </w:r>
      <w:r w:rsidR="001247F3" w:rsidRPr="00105C2B">
        <w:rPr>
          <w:rFonts w:asciiTheme="majorBidi" w:hAnsiTheme="majorBidi" w:cstheme="majorBidi"/>
          <w:sz w:val="24"/>
          <w:szCs w:val="24"/>
        </w:rPr>
        <w:t>(Greenberg 1978)</w:t>
      </w:r>
      <w:r w:rsidR="001247F3" w:rsidRPr="00105C2B">
        <w:rPr>
          <w:rFonts w:asciiTheme="majorBidi" w:hAnsiTheme="majorBidi" w:cstheme="majorBidi"/>
          <w:sz w:val="24"/>
          <w:szCs w:val="24"/>
        </w:rPr>
        <w:fldChar w:fldCharType="end"/>
      </w:r>
      <w:r w:rsidR="001247F3" w:rsidRPr="00105C2B">
        <w:rPr>
          <w:rFonts w:asciiTheme="majorBidi" w:hAnsiTheme="majorBidi" w:cstheme="majorBidi"/>
          <w:sz w:val="24"/>
          <w:szCs w:val="24"/>
        </w:rPr>
        <w:t xml:space="preserve"> and it may occur in various forms in its multiple</w:t>
      </w:r>
      <w:r w:rsidR="001247F3" w:rsidRPr="00105C2B">
        <w:rPr>
          <w:rFonts w:asciiTheme="majorBidi" w:hAnsiTheme="majorBidi" w:cstheme="majorBidi"/>
          <w:sz w:val="24"/>
          <w:szCs w:val="24"/>
          <w:lang w:val="en-US"/>
        </w:rPr>
        <w:t xml:space="preserve">. </w:t>
      </w:r>
    </w:p>
    <w:p w14:paraId="3915A44C" w14:textId="15BFE529" w:rsidR="00655C0B" w:rsidRPr="00105C2B" w:rsidRDefault="0050767E" w:rsidP="00105C2B">
      <w:pPr>
        <w:pStyle w:val="ListParagraph"/>
        <w:spacing w:after="0" w:line="240" w:lineRule="exact"/>
        <w:ind w:left="0" w:firstLine="720"/>
        <w:jc w:val="both"/>
        <w:rPr>
          <w:rFonts w:asciiTheme="majorBidi" w:hAnsiTheme="majorBidi" w:cstheme="majorBidi"/>
          <w:sz w:val="24"/>
          <w:szCs w:val="24"/>
        </w:rPr>
      </w:pPr>
      <w:r w:rsidRPr="00105C2B">
        <w:rPr>
          <w:rFonts w:asciiTheme="majorBidi" w:hAnsiTheme="majorBidi" w:cstheme="majorBidi"/>
          <w:sz w:val="24"/>
          <w:szCs w:val="24"/>
        </w:rPr>
        <w:t>C</w:t>
      </w:r>
      <w:r w:rsidR="00E24912" w:rsidRPr="00105C2B">
        <w:rPr>
          <w:rFonts w:asciiTheme="majorBidi" w:hAnsiTheme="majorBidi" w:cstheme="majorBidi"/>
          <w:sz w:val="24"/>
          <w:szCs w:val="24"/>
        </w:rPr>
        <w:t xml:space="preserve">omplex </w:t>
      </w:r>
      <w:r w:rsidR="00F3175F" w:rsidRPr="00105C2B">
        <w:rPr>
          <w:rFonts w:asciiTheme="majorBidi" w:hAnsiTheme="majorBidi" w:cstheme="majorBidi"/>
          <w:sz w:val="24"/>
          <w:szCs w:val="24"/>
        </w:rPr>
        <w:t>numerals</w:t>
      </w:r>
      <w:r w:rsidRPr="00105C2B">
        <w:rPr>
          <w:rFonts w:asciiTheme="majorBidi" w:hAnsiTheme="majorBidi" w:cstheme="majorBidi"/>
          <w:sz w:val="24"/>
          <w:szCs w:val="24"/>
        </w:rPr>
        <w:t xml:space="preserve"> are made up of </w:t>
      </w:r>
      <w:r w:rsidR="00E24912" w:rsidRPr="00105C2B">
        <w:rPr>
          <w:rFonts w:asciiTheme="majorBidi" w:hAnsiTheme="majorBidi" w:cstheme="majorBidi"/>
          <w:sz w:val="24"/>
          <w:szCs w:val="24"/>
        </w:rPr>
        <w:t xml:space="preserve">two or more </w:t>
      </w:r>
      <w:r w:rsidR="00402DE1" w:rsidRPr="00105C2B">
        <w:rPr>
          <w:rFonts w:asciiTheme="majorBidi" w:hAnsiTheme="majorBidi" w:cstheme="majorBidi"/>
          <w:sz w:val="24"/>
          <w:szCs w:val="24"/>
        </w:rPr>
        <w:t xml:space="preserve">primary </w:t>
      </w:r>
      <w:r w:rsidR="00E24912" w:rsidRPr="00105C2B">
        <w:rPr>
          <w:rFonts w:asciiTheme="majorBidi" w:hAnsiTheme="majorBidi" w:cstheme="majorBidi"/>
          <w:sz w:val="24"/>
          <w:szCs w:val="24"/>
        </w:rPr>
        <w:t>numerals</w:t>
      </w:r>
      <w:r w:rsidRPr="00105C2B">
        <w:rPr>
          <w:rFonts w:asciiTheme="majorBidi" w:hAnsiTheme="majorBidi" w:cstheme="majorBidi"/>
          <w:sz w:val="24"/>
          <w:szCs w:val="24"/>
        </w:rPr>
        <w:t>. They are</w:t>
      </w:r>
      <w:r w:rsidR="00E24912" w:rsidRPr="00105C2B">
        <w:rPr>
          <w:rFonts w:asciiTheme="majorBidi" w:hAnsiTheme="majorBidi" w:cstheme="majorBidi"/>
          <w:sz w:val="24"/>
          <w:szCs w:val="24"/>
        </w:rPr>
        <w:t xml:space="preserve"> generated “recursively” from </w:t>
      </w:r>
      <w:r w:rsidR="00402DE1" w:rsidRPr="00105C2B">
        <w:rPr>
          <w:rFonts w:asciiTheme="majorBidi" w:hAnsiTheme="majorBidi" w:cstheme="majorBidi"/>
          <w:sz w:val="24"/>
          <w:szCs w:val="24"/>
        </w:rPr>
        <w:t xml:space="preserve">primary </w:t>
      </w:r>
      <w:r w:rsidR="00E24912" w:rsidRPr="00105C2B">
        <w:rPr>
          <w:rFonts w:asciiTheme="majorBidi" w:hAnsiTheme="majorBidi" w:cstheme="majorBidi"/>
          <w:sz w:val="24"/>
          <w:szCs w:val="24"/>
        </w:rPr>
        <w:t>numerals</w:t>
      </w:r>
      <w:r w:rsidR="00A13081" w:rsidRPr="00105C2B">
        <w:rPr>
          <w:rFonts w:asciiTheme="majorBidi" w:hAnsiTheme="majorBidi" w:cstheme="majorBidi"/>
          <w:sz w:val="24"/>
          <w:szCs w:val="24"/>
        </w:rPr>
        <w:t xml:space="preserve"> and their interpretation is mediated by arithmetic operands</w:t>
      </w:r>
      <w:r w:rsidR="008E1265" w:rsidRPr="00105C2B">
        <w:rPr>
          <w:rFonts w:asciiTheme="majorBidi" w:hAnsiTheme="majorBidi" w:cstheme="majorBidi"/>
          <w:sz w:val="24"/>
          <w:szCs w:val="24"/>
        </w:rPr>
        <w:t xml:space="preserve"> – addition, subtraction, </w:t>
      </w:r>
      <w:r w:rsidR="00C91EB9" w:rsidRPr="00105C2B">
        <w:rPr>
          <w:rFonts w:asciiTheme="majorBidi" w:hAnsiTheme="majorBidi" w:cstheme="majorBidi"/>
          <w:sz w:val="24"/>
          <w:szCs w:val="24"/>
        </w:rPr>
        <w:t>multiplication,</w:t>
      </w:r>
      <w:r w:rsidR="008E1265" w:rsidRPr="00105C2B">
        <w:rPr>
          <w:rFonts w:asciiTheme="majorBidi" w:hAnsiTheme="majorBidi" w:cstheme="majorBidi"/>
          <w:sz w:val="24"/>
          <w:szCs w:val="24"/>
        </w:rPr>
        <w:t xml:space="preserve"> or division</w:t>
      </w:r>
      <w:r w:rsidR="00E24912" w:rsidRPr="00105C2B">
        <w:rPr>
          <w:rFonts w:asciiTheme="majorBidi" w:hAnsiTheme="majorBidi" w:cstheme="majorBidi"/>
          <w:sz w:val="24"/>
          <w:szCs w:val="24"/>
        </w:rPr>
        <w:t>.</w:t>
      </w:r>
      <w:r w:rsidR="00BC6D8B" w:rsidRPr="00105C2B">
        <w:rPr>
          <w:rFonts w:asciiTheme="majorBidi" w:hAnsiTheme="majorBidi" w:cstheme="majorBidi"/>
          <w:sz w:val="24"/>
          <w:szCs w:val="24"/>
        </w:rPr>
        <w:t xml:space="preserve"> </w:t>
      </w:r>
      <w:r w:rsidR="00D27D49" w:rsidRPr="00105C2B">
        <w:rPr>
          <w:rFonts w:asciiTheme="majorBidi" w:hAnsiTheme="majorBidi" w:cstheme="majorBidi"/>
          <w:sz w:val="24"/>
          <w:szCs w:val="24"/>
        </w:rPr>
        <w:t xml:space="preserve">Of these four fundamental arithmetic operations attested in the languages of the world the commonest, cross-linguistically, are addition and multiplication </w:t>
      </w:r>
      <w:r w:rsidR="00D27D49" w:rsidRPr="00105C2B">
        <w:rPr>
          <w:rFonts w:asciiTheme="majorBidi" w:hAnsiTheme="majorBidi" w:cstheme="majorBidi"/>
          <w:sz w:val="24"/>
          <w:szCs w:val="24"/>
        </w:rPr>
        <w:fldChar w:fldCharType="begin"/>
      </w:r>
      <w:r w:rsidR="00D27D49" w:rsidRPr="00105C2B">
        <w:rPr>
          <w:rFonts w:asciiTheme="majorBidi" w:hAnsiTheme="majorBidi" w:cstheme="majorBidi"/>
          <w:sz w:val="24"/>
          <w:szCs w:val="24"/>
        </w:rPr>
        <w:instrText xml:space="preserve"> ADDIN EN.CITE &lt;EndNote&gt;&lt;Cite&gt;&lt;Author&gt;Greenberg&lt;/Author&gt;&lt;Year&gt;1978&lt;/Year&gt;&lt;RecNum&gt;4559&lt;/RecNum&gt;&lt;Prefix&gt;cf. generalization 9`, &lt;/Prefix&gt;&lt;DisplayText&gt;(cf. generalization 9, Greenberg 1978)&lt;/DisplayText&gt;&lt;record&gt;&lt;rec-number&gt;4559&lt;/rec-number&gt;&lt;foreign-keys&gt;&lt;key app="EN" db-id="ervede0e8rz221ex0en5sw9ivszfx5a9dewv" timestamp="1575365580" guid="a3e9cefc-891b-493e-9956-9670f198784a"&gt;4559&lt;/key&gt;&lt;/foreign-keys&gt;&lt;ref-type name="Book Section"&gt;5&lt;/ref-type&gt;&lt;contributors&gt;&lt;authors&gt;&lt;author&gt;Greenberg, Joseph H.&lt;/author&gt;&lt;/authors&gt;&lt;secondary-authors&gt;&lt;author&gt;Greenberg, Joseph H.&lt;/author&gt;&lt;author&gt;Ferguson, Charles A. &lt;/author&gt;&lt;author&gt;Moravcsik, Edith A.&lt;/author&gt;&lt;/secondary-authors&gt;&lt;/contributors&gt;&lt;titles&gt;&lt;title&gt;Generalizations about numeral systems&lt;/title&gt;&lt;secondary-title&gt;Universals of Human Language&lt;/secondary-title&gt;&lt;/titles&gt;&lt;periodical&gt;&lt;full-title&gt;Universals of human language&lt;/full-title&gt;&lt;/periodical&gt;&lt;pages&gt;249-295&lt;/pages&gt;&lt;dates&gt;&lt;year&gt;1978&lt;/year&gt;&lt;/dates&gt;&lt;pub-location&gt;Stanford, California&lt;/pub-location&gt;&lt;publisher&gt;Stanford University Press&lt;/publisher&gt;&lt;urls&gt;&lt;/urls&gt;&lt;/record&gt;&lt;/Cite&gt;&lt;/EndNote&gt;</w:instrText>
      </w:r>
      <w:r w:rsidR="00D27D49" w:rsidRPr="00105C2B">
        <w:rPr>
          <w:rFonts w:asciiTheme="majorBidi" w:hAnsiTheme="majorBidi" w:cstheme="majorBidi"/>
          <w:sz w:val="24"/>
          <w:szCs w:val="24"/>
        </w:rPr>
        <w:fldChar w:fldCharType="separate"/>
      </w:r>
      <w:r w:rsidR="00D27D49" w:rsidRPr="00105C2B">
        <w:rPr>
          <w:rFonts w:asciiTheme="majorBidi" w:hAnsiTheme="majorBidi" w:cstheme="majorBidi"/>
          <w:sz w:val="24"/>
          <w:szCs w:val="24"/>
        </w:rPr>
        <w:t>(cf. generalization 9, Greenberg 1978)</w:t>
      </w:r>
      <w:r w:rsidR="00D27D49" w:rsidRPr="00105C2B">
        <w:rPr>
          <w:rFonts w:asciiTheme="majorBidi" w:hAnsiTheme="majorBidi" w:cstheme="majorBidi"/>
          <w:sz w:val="24"/>
          <w:szCs w:val="24"/>
        </w:rPr>
        <w:fldChar w:fldCharType="end"/>
      </w:r>
      <w:r w:rsidR="00917548" w:rsidRPr="00105C2B">
        <w:rPr>
          <w:rFonts w:asciiTheme="majorBidi" w:hAnsiTheme="majorBidi" w:cstheme="majorBidi"/>
          <w:sz w:val="24"/>
          <w:szCs w:val="24"/>
        </w:rPr>
        <w:t xml:space="preserve">. </w:t>
      </w:r>
      <w:r w:rsidR="00F3175F" w:rsidRPr="00105C2B">
        <w:rPr>
          <w:rFonts w:asciiTheme="majorBidi" w:hAnsiTheme="majorBidi" w:cstheme="majorBidi"/>
          <w:sz w:val="24"/>
          <w:szCs w:val="24"/>
        </w:rPr>
        <w:t xml:space="preserve">The arithmetic operations may not be overtly marked in the numeral. </w:t>
      </w:r>
      <w:r w:rsidR="003E39B8" w:rsidRPr="00105C2B">
        <w:rPr>
          <w:rFonts w:asciiTheme="majorBidi" w:hAnsiTheme="majorBidi" w:cstheme="majorBidi"/>
          <w:sz w:val="24"/>
          <w:szCs w:val="24"/>
        </w:rPr>
        <w:t>However, w</w:t>
      </w:r>
      <w:r w:rsidR="00F3175F" w:rsidRPr="00105C2B">
        <w:rPr>
          <w:rFonts w:asciiTheme="majorBidi" w:hAnsiTheme="majorBidi" w:cstheme="majorBidi"/>
          <w:sz w:val="24"/>
          <w:szCs w:val="24"/>
        </w:rPr>
        <w:t xml:space="preserve">here they are marked, there are various options available, including lexical ones like ‘with’ </w:t>
      </w:r>
      <w:r w:rsidR="00BE2804" w:rsidRPr="00105C2B">
        <w:rPr>
          <w:rFonts w:asciiTheme="majorBidi" w:hAnsiTheme="majorBidi" w:cstheme="majorBidi"/>
          <w:sz w:val="24"/>
          <w:szCs w:val="24"/>
        </w:rPr>
        <w:t xml:space="preserve">and </w:t>
      </w:r>
      <w:r w:rsidR="00F3175F" w:rsidRPr="00105C2B">
        <w:rPr>
          <w:rFonts w:asciiTheme="majorBidi" w:hAnsiTheme="majorBidi" w:cstheme="majorBidi"/>
          <w:sz w:val="24"/>
          <w:szCs w:val="24"/>
        </w:rPr>
        <w:t xml:space="preserve">‘and’, for addition, ‘upon’ for multiplication, ‘from’ for subtraction, etc. As will be shown below, in Akan, addition is formally marked </w:t>
      </w:r>
      <w:r w:rsidR="00922424" w:rsidRPr="00105C2B">
        <w:rPr>
          <w:rFonts w:asciiTheme="majorBidi" w:hAnsiTheme="majorBidi" w:cstheme="majorBidi"/>
          <w:sz w:val="24"/>
          <w:szCs w:val="24"/>
        </w:rPr>
        <w:t xml:space="preserve">with a lexical item, </w:t>
      </w:r>
      <w:r w:rsidR="00917548" w:rsidRPr="00105C2B">
        <w:rPr>
          <w:rFonts w:asciiTheme="majorBidi" w:hAnsiTheme="majorBidi" w:cstheme="majorBidi"/>
          <w:sz w:val="24"/>
          <w:szCs w:val="24"/>
        </w:rPr>
        <w:t>e.g.,</w:t>
      </w:r>
      <w:r w:rsidR="00922424" w:rsidRPr="00105C2B">
        <w:rPr>
          <w:rFonts w:asciiTheme="majorBidi" w:hAnsiTheme="majorBidi" w:cstheme="majorBidi"/>
          <w:sz w:val="24"/>
          <w:szCs w:val="24"/>
        </w:rPr>
        <w:t xml:space="preserve"> </w:t>
      </w:r>
      <w:r w:rsidR="00922424" w:rsidRPr="00AD3A57">
        <w:rPr>
          <w:rFonts w:asciiTheme="majorBidi" w:hAnsiTheme="majorBidi" w:cstheme="majorBidi"/>
          <w:b/>
          <w:bCs/>
          <w:sz w:val="24"/>
          <w:szCs w:val="24"/>
        </w:rPr>
        <w:t>ne/</w:t>
      </w:r>
      <w:proofErr w:type="spellStart"/>
      <w:r w:rsidR="00922424" w:rsidRPr="00AD3A57">
        <w:rPr>
          <w:rFonts w:asciiTheme="majorBidi" w:hAnsiTheme="majorBidi" w:cstheme="majorBidi"/>
          <w:b/>
          <w:bCs/>
          <w:sz w:val="24"/>
          <w:szCs w:val="24"/>
        </w:rPr>
        <w:t>na</w:t>
      </w:r>
      <w:proofErr w:type="spellEnd"/>
      <w:r w:rsidR="00917548" w:rsidRPr="00105C2B">
        <w:rPr>
          <w:rFonts w:asciiTheme="majorBidi" w:hAnsiTheme="majorBidi" w:cstheme="majorBidi"/>
          <w:sz w:val="24"/>
          <w:szCs w:val="24"/>
        </w:rPr>
        <w:t xml:space="preserve">, </w:t>
      </w:r>
      <w:r w:rsidR="0066458E" w:rsidRPr="00105C2B">
        <w:rPr>
          <w:rFonts w:asciiTheme="majorBidi" w:hAnsiTheme="majorBidi" w:cstheme="majorBidi"/>
          <w:sz w:val="24"/>
          <w:szCs w:val="24"/>
        </w:rPr>
        <w:t xml:space="preserve">only </w:t>
      </w:r>
      <w:r w:rsidR="00F3175F" w:rsidRPr="00105C2B">
        <w:rPr>
          <w:rFonts w:asciiTheme="majorBidi" w:hAnsiTheme="majorBidi" w:cstheme="majorBidi"/>
          <w:sz w:val="24"/>
          <w:szCs w:val="24"/>
        </w:rPr>
        <w:t>in cardinal numerals greater than one hundred (&gt;100).</w:t>
      </w:r>
      <w:r w:rsidR="00581CC8" w:rsidRPr="00105C2B">
        <w:rPr>
          <w:rFonts w:asciiTheme="majorBidi" w:hAnsiTheme="majorBidi" w:cstheme="majorBidi"/>
          <w:sz w:val="24"/>
          <w:szCs w:val="24"/>
        </w:rPr>
        <w:t xml:space="preserve"> </w:t>
      </w:r>
      <w:r w:rsidR="00E24912" w:rsidRPr="00105C2B">
        <w:rPr>
          <w:rFonts w:asciiTheme="majorBidi" w:hAnsiTheme="majorBidi" w:cstheme="majorBidi"/>
          <w:sz w:val="24"/>
          <w:szCs w:val="24"/>
        </w:rPr>
        <w:t xml:space="preserve">Thus, numeral systems have two core components – a set of </w:t>
      </w:r>
      <w:r w:rsidR="00402DE1" w:rsidRPr="00105C2B">
        <w:rPr>
          <w:rFonts w:asciiTheme="majorBidi" w:hAnsiTheme="majorBidi" w:cstheme="majorBidi"/>
          <w:sz w:val="24"/>
          <w:szCs w:val="24"/>
        </w:rPr>
        <w:t xml:space="preserve">primary </w:t>
      </w:r>
      <w:r w:rsidR="00E24912" w:rsidRPr="00105C2B">
        <w:rPr>
          <w:rFonts w:asciiTheme="majorBidi" w:hAnsiTheme="majorBidi" w:cstheme="majorBidi"/>
          <w:sz w:val="24"/>
          <w:szCs w:val="24"/>
        </w:rPr>
        <w:t xml:space="preserve">forms and a set of morphosyntactic rules that combine the </w:t>
      </w:r>
      <w:r w:rsidR="00402DE1" w:rsidRPr="00105C2B">
        <w:rPr>
          <w:rFonts w:asciiTheme="majorBidi" w:hAnsiTheme="majorBidi" w:cstheme="majorBidi"/>
          <w:sz w:val="24"/>
          <w:szCs w:val="24"/>
        </w:rPr>
        <w:t xml:space="preserve">primary </w:t>
      </w:r>
      <w:r w:rsidR="00E24912" w:rsidRPr="00105C2B">
        <w:rPr>
          <w:rFonts w:asciiTheme="majorBidi" w:hAnsiTheme="majorBidi" w:cstheme="majorBidi"/>
          <w:sz w:val="24"/>
          <w:szCs w:val="24"/>
        </w:rPr>
        <w:t xml:space="preserve">forms into complex numerals whose formation may be a matter of morphology, </w:t>
      </w:r>
      <w:proofErr w:type="gramStart"/>
      <w:r w:rsidR="00E24912" w:rsidRPr="00105C2B">
        <w:rPr>
          <w:rFonts w:asciiTheme="majorBidi" w:hAnsiTheme="majorBidi" w:cstheme="majorBidi"/>
          <w:sz w:val="24"/>
          <w:szCs w:val="24"/>
        </w:rPr>
        <w:t>syntax</w:t>
      </w:r>
      <w:proofErr w:type="gramEnd"/>
      <w:r w:rsidR="00E24912" w:rsidRPr="00105C2B">
        <w:rPr>
          <w:rFonts w:asciiTheme="majorBidi" w:hAnsiTheme="majorBidi" w:cstheme="majorBidi"/>
          <w:sz w:val="24"/>
          <w:szCs w:val="24"/>
        </w:rPr>
        <w:t xml:space="preserve"> or both</w:t>
      </w:r>
      <w:r w:rsidR="00A13081" w:rsidRPr="00105C2B">
        <w:rPr>
          <w:rFonts w:asciiTheme="majorBidi" w:hAnsiTheme="majorBidi" w:cstheme="majorBidi"/>
          <w:sz w:val="24"/>
          <w:szCs w:val="24"/>
        </w:rPr>
        <w:t>.</w:t>
      </w:r>
      <w:r w:rsidR="00FA6119" w:rsidRPr="00105C2B">
        <w:rPr>
          <w:rFonts w:asciiTheme="majorBidi" w:hAnsiTheme="majorBidi" w:cstheme="majorBidi"/>
          <w:sz w:val="24"/>
          <w:szCs w:val="24"/>
        </w:rPr>
        <w:t xml:space="preserve"> </w:t>
      </w:r>
      <w:r w:rsidR="00A13081" w:rsidRPr="00105C2B">
        <w:rPr>
          <w:rFonts w:asciiTheme="majorBidi" w:hAnsiTheme="majorBidi" w:cstheme="majorBidi"/>
          <w:sz w:val="24"/>
          <w:szCs w:val="24"/>
        </w:rPr>
        <w:t>T</w:t>
      </w:r>
      <w:r w:rsidR="00E24912" w:rsidRPr="00105C2B">
        <w:rPr>
          <w:rFonts w:asciiTheme="majorBidi" w:hAnsiTheme="majorBidi" w:cstheme="majorBidi"/>
          <w:sz w:val="24"/>
          <w:szCs w:val="24"/>
        </w:rPr>
        <w:t>h</w:t>
      </w:r>
      <w:r w:rsidR="00A13081" w:rsidRPr="00105C2B">
        <w:rPr>
          <w:rFonts w:asciiTheme="majorBidi" w:hAnsiTheme="majorBidi" w:cstheme="majorBidi"/>
          <w:sz w:val="24"/>
          <w:szCs w:val="24"/>
        </w:rPr>
        <w:t>erefore,</w:t>
      </w:r>
      <w:r w:rsidR="00E24912" w:rsidRPr="00105C2B">
        <w:rPr>
          <w:rFonts w:asciiTheme="majorBidi" w:hAnsiTheme="majorBidi" w:cstheme="majorBidi"/>
          <w:sz w:val="24"/>
          <w:szCs w:val="24"/>
        </w:rPr>
        <w:t xml:space="preserve"> complex numerals may surface as derived words, compounds</w:t>
      </w:r>
      <w:r w:rsidR="003B1B3C" w:rsidRPr="00105C2B">
        <w:rPr>
          <w:rFonts w:asciiTheme="majorBidi" w:hAnsiTheme="majorBidi" w:cstheme="majorBidi"/>
          <w:sz w:val="24"/>
          <w:szCs w:val="24"/>
        </w:rPr>
        <w:t>,</w:t>
      </w:r>
      <w:r w:rsidR="00E24912" w:rsidRPr="00105C2B">
        <w:rPr>
          <w:rFonts w:asciiTheme="majorBidi" w:hAnsiTheme="majorBidi" w:cstheme="majorBidi"/>
          <w:sz w:val="24"/>
          <w:szCs w:val="24"/>
        </w:rPr>
        <w:t xml:space="preserve"> or phrases. For example, </w:t>
      </w:r>
      <w:r w:rsidR="00FF1245" w:rsidRPr="00105C2B">
        <w:rPr>
          <w:rFonts w:asciiTheme="majorBidi" w:hAnsiTheme="majorBidi" w:cstheme="majorBidi"/>
          <w:sz w:val="24"/>
          <w:szCs w:val="24"/>
        </w:rPr>
        <w:t xml:space="preserve">English </w:t>
      </w:r>
      <w:r w:rsidR="00FF1245" w:rsidRPr="00105C2B">
        <w:rPr>
          <w:rFonts w:asciiTheme="majorBidi" w:hAnsiTheme="majorBidi" w:cstheme="majorBidi"/>
          <w:i/>
          <w:sz w:val="24"/>
          <w:szCs w:val="24"/>
        </w:rPr>
        <w:t>seventy</w:t>
      </w:r>
      <w:r w:rsidR="00FF1245" w:rsidRPr="00105C2B">
        <w:rPr>
          <w:rFonts w:asciiTheme="majorBidi" w:hAnsiTheme="majorBidi" w:cstheme="majorBidi"/>
          <w:sz w:val="24"/>
          <w:szCs w:val="24"/>
        </w:rPr>
        <w:t xml:space="preserve"> and </w:t>
      </w:r>
      <w:r w:rsidR="00FF1245" w:rsidRPr="00105C2B">
        <w:rPr>
          <w:rFonts w:asciiTheme="majorBidi" w:hAnsiTheme="majorBidi" w:cstheme="majorBidi"/>
          <w:i/>
          <w:sz w:val="24"/>
          <w:szCs w:val="24"/>
        </w:rPr>
        <w:t>eighty</w:t>
      </w:r>
      <w:r w:rsidR="00FF1245" w:rsidRPr="00105C2B">
        <w:rPr>
          <w:rFonts w:asciiTheme="majorBidi" w:hAnsiTheme="majorBidi" w:cstheme="majorBidi"/>
          <w:sz w:val="24"/>
          <w:szCs w:val="24"/>
        </w:rPr>
        <w:t xml:space="preserve"> are clearly derived complex words consisting of the bases </w:t>
      </w:r>
      <w:r w:rsidR="00FF1245" w:rsidRPr="00105C2B">
        <w:rPr>
          <w:rFonts w:asciiTheme="majorBidi" w:hAnsiTheme="majorBidi" w:cstheme="majorBidi"/>
          <w:i/>
          <w:sz w:val="24"/>
          <w:szCs w:val="24"/>
        </w:rPr>
        <w:t>seven</w:t>
      </w:r>
      <w:r w:rsidR="00FF1245" w:rsidRPr="00105C2B">
        <w:rPr>
          <w:rFonts w:asciiTheme="majorBidi" w:hAnsiTheme="majorBidi" w:cstheme="majorBidi"/>
          <w:sz w:val="24"/>
          <w:szCs w:val="24"/>
        </w:rPr>
        <w:t xml:space="preserve"> and </w:t>
      </w:r>
      <w:r w:rsidR="00FF1245" w:rsidRPr="00105C2B">
        <w:rPr>
          <w:rFonts w:asciiTheme="majorBidi" w:hAnsiTheme="majorBidi" w:cstheme="majorBidi"/>
          <w:i/>
          <w:sz w:val="24"/>
          <w:szCs w:val="24"/>
        </w:rPr>
        <w:t>eight</w:t>
      </w:r>
      <w:r w:rsidR="00FF1245" w:rsidRPr="00105C2B">
        <w:rPr>
          <w:rFonts w:asciiTheme="majorBidi" w:hAnsiTheme="majorBidi" w:cstheme="majorBidi"/>
          <w:sz w:val="24"/>
          <w:szCs w:val="24"/>
        </w:rPr>
        <w:t>, respectively</w:t>
      </w:r>
      <w:r w:rsidR="00BF0335" w:rsidRPr="00105C2B">
        <w:rPr>
          <w:rFonts w:asciiTheme="majorBidi" w:hAnsiTheme="majorBidi" w:cstheme="majorBidi"/>
          <w:sz w:val="24"/>
          <w:szCs w:val="24"/>
        </w:rPr>
        <w:t>,</w:t>
      </w:r>
      <w:r w:rsidR="00FF1245" w:rsidRPr="00105C2B">
        <w:rPr>
          <w:rFonts w:asciiTheme="majorBidi" w:hAnsiTheme="majorBidi" w:cstheme="majorBidi"/>
          <w:sz w:val="24"/>
          <w:szCs w:val="24"/>
        </w:rPr>
        <w:t xml:space="preserve"> and the suffix -</w:t>
      </w:r>
      <w:r w:rsidR="00FF1245" w:rsidRPr="00105C2B">
        <w:rPr>
          <w:rFonts w:asciiTheme="majorBidi" w:hAnsiTheme="majorBidi" w:cstheme="majorBidi"/>
          <w:i/>
          <w:sz w:val="24"/>
          <w:szCs w:val="24"/>
        </w:rPr>
        <w:t>ty</w:t>
      </w:r>
      <w:r w:rsidR="00FF1245" w:rsidRPr="00105C2B">
        <w:rPr>
          <w:rFonts w:asciiTheme="majorBidi" w:hAnsiTheme="majorBidi" w:cstheme="majorBidi"/>
          <w:iCs/>
          <w:sz w:val="24"/>
          <w:szCs w:val="24"/>
        </w:rPr>
        <w:t xml:space="preserve">, meaning </w:t>
      </w:r>
      <w:r w:rsidR="00FF1245" w:rsidRPr="00105C2B">
        <w:rPr>
          <w:rFonts w:asciiTheme="majorBidi" w:hAnsiTheme="majorBidi" w:cstheme="majorBidi"/>
          <w:i/>
          <w:sz w:val="24"/>
          <w:szCs w:val="24"/>
        </w:rPr>
        <w:t>ten</w:t>
      </w:r>
      <w:r w:rsidR="00FF1245" w:rsidRPr="00105C2B">
        <w:rPr>
          <w:rFonts w:asciiTheme="majorBidi" w:hAnsiTheme="majorBidi" w:cstheme="majorBidi"/>
          <w:sz w:val="24"/>
          <w:szCs w:val="24"/>
        </w:rPr>
        <w:t xml:space="preserve">, while higher numerals like ‘twenty-one’ and ‘forty-five’, are mostly compounds, “a special type of compounds” </w:t>
      </w:r>
      <w:r w:rsidR="00FF1245" w:rsidRPr="00105C2B">
        <w:rPr>
          <w:rFonts w:asciiTheme="majorBidi" w:hAnsiTheme="majorBidi" w:cstheme="majorBidi"/>
          <w:sz w:val="24"/>
          <w:szCs w:val="24"/>
        </w:rPr>
        <w:fldChar w:fldCharType="begin"/>
      </w:r>
      <w:r w:rsidR="00FF1245" w:rsidRPr="00105C2B">
        <w:rPr>
          <w:rFonts w:asciiTheme="majorBidi" w:hAnsiTheme="majorBidi" w:cstheme="majorBidi"/>
          <w:sz w:val="24"/>
          <w:szCs w:val="24"/>
        </w:rPr>
        <w:instrText xml:space="preserve"> ADDIN EN.CITE &lt;EndNote&gt;&lt;Cite&gt;&lt;Author&gt;Dressler&lt;/Author&gt;&lt;Year&gt;2006&lt;/Year&gt;&lt;RecNum&gt;1146&lt;/RecNum&gt;&lt;Pages&gt;25&lt;/Pages&gt;&lt;DisplayText&gt;(Dressler 2006: 25)&lt;/DisplayText&gt;&lt;record&gt;&lt;rec-number&gt;1146&lt;/rec-number&gt;&lt;foreign-keys&gt;&lt;key app="EN" db-id="ervede0e8rz221ex0en5sw9ivszfx5a9dewv" timestamp="1575365440" guid="e461ccf9-4651-4498-a52b-5ecc5b8f2ea1"&gt;1146&lt;/key&gt;&lt;/foreign-keys&gt;&lt;ref-type name="Book Section"&gt;5&lt;/ref-type&gt;&lt;contributors&gt;&lt;authors&gt;&lt;author&gt;Dressler, Wolfgang U.&lt;/author&gt;&lt;/authors&gt;&lt;secondary-authors&gt;&lt;author&gt;Libben, Gary&lt;/author&gt;&lt;author&gt;Jarema, Gonia&lt;/author&gt;&lt;/secondary-authors&gt;&lt;/contributors&gt;&lt;titles&gt;&lt;title&gt;Compound types&lt;/title&gt;&lt;secondary-title&gt;The representation and processing of compound words&lt;/secondary-title&gt;&lt;/titles&gt;&lt;pages&gt;23-44&lt;/pages&gt;&lt;dates&gt;&lt;year&gt;2006&lt;/year&gt;&lt;/dates&gt;&lt;pub-location&gt;Oxford&lt;/pub-location&gt;&lt;publisher&gt;Oxford University Press&lt;/publisher&gt;&lt;urls&gt;&lt;/urls&gt;&lt;/record&gt;&lt;/Cite&gt;&lt;Cite&gt;&lt;Author&gt;Dressler&lt;/Author&gt;&lt;Year&gt;2006&lt;/Year&gt;&lt;RecNum&gt;1146&lt;/RecNum&gt;&lt;record&gt;&lt;rec-number&gt;1146&lt;/rec-number&gt;&lt;foreign-keys&gt;&lt;key app="EN" db-id="ervede0e8rz221ex0en5sw9ivszfx5a9dewv" timestamp="1575365440" guid="e461ccf9-4651-4498-a52b-5ecc5b8f2ea1"&gt;1146&lt;/key&gt;&lt;/foreign-keys&gt;&lt;ref-type name="Book Section"&gt;5&lt;/ref-type&gt;&lt;contributors&gt;&lt;authors&gt;&lt;author&gt;Dressler, Wolfgang U.&lt;/author&gt;&lt;/authors&gt;&lt;secondary-authors&gt;&lt;author&gt;Libben, Gary&lt;/author&gt;&lt;author&gt;Jarema, Gonia&lt;/author&gt;&lt;/secondary-authors&gt;&lt;/contributors&gt;&lt;titles&gt;&lt;title&gt;Compound types&lt;/title&gt;&lt;secondary-title&gt;The representation and processing of compound words&lt;/secondary-title&gt;&lt;/titles&gt;&lt;pages&gt;23-44&lt;/pages&gt;&lt;dates&gt;&lt;year&gt;2006&lt;/year&gt;&lt;/dates&gt;&lt;pub-location&gt;Oxford&lt;/pub-location&gt;&lt;publisher&gt;Oxford University Press&lt;/publisher&gt;&lt;urls&gt;&lt;/urls&gt;&lt;/record&gt;&lt;/Cite&gt;&lt;/EndNote&gt;</w:instrText>
      </w:r>
      <w:r w:rsidR="00FF1245" w:rsidRPr="00105C2B">
        <w:rPr>
          <w:rFonts w:asciiTheme="majorBidi" w:hAnsiTheme="majorBidi" w:cstheme="majorBidi"/>
          <w:sz w:val="24"/>
          <w:szCs w:val="24"/>
        </w:rPr>
        <w:fldChar w:fldCharType="separate"/>
      </w:r>
      <w:r w:rsidR="00FF1245" w:rsidRPr="00105C2B">
        <w:rPr>
          <w:rFonts w:asciiTheme="majorBidi" w:hAnsiTheme="majorBidi" w:cstheme="majorBidi"/>
          <w:sz w:val="24"/>
          <w:szCs w:val="24"/>
        </w:rPr>
        <w:t>(Dressler 2006: 25)</w:t>
      </w:r>
      <w:r w:rsidR="00FF1245" w:rsidRPr="00105C2B">
        <w:rPr>
          <w:rFonts w:asciiTheme="majorBidi" w:hAnsiTheme="majorBidi" w:cstheme="majorBidi"/>
          <w:sz w:val="24"/>
          <w:szCs w:val="24"/>
        </w:rPr>
        <w:fldChar w:fldCharType="end"/>
      </w:r>
      <w:r w:rsidR="0060770C" w:rsidRPr="00105C2B">
        <w:rPr>
          <w:rFonts w:asciiTheme="majorBidi" w:hAnsiTheme="majorBidi" w:cstheme="majorBidi"/>
          <w:sz w:val="24"/>
          <w:szCs w:val="24"/>
        </w:rPr>
        <w:t xml:space="preserve">. In the same way, </w:t>
      </w:r>
      <w:r w:rsidR="00C94237" w:rsidRPr="00105C2B">
        <w:rPr>
          <w:rFonts w:asciiTheme="majorBidi" w:hAnsiTheme="majorBidi" w:cstheme="majorBidi"/>
          <w:sz w:val="24"/>
          <w:szCs w:val="24"/>
        </w:rPr>
        <w:t xml:space="preserve">Akan numerals </w:t>
      </w:r>
      <w:r w:rsidR="00FB7AF4" w:rsidRPr="00105C2B">
        <w:rPr>
          <w:rFonts w:asciiTheme="majorBidi" w:hAnsiTheme="majorBidi" w:cstheme="majorBidi"/>
          <w:sz w:val="24"/>
          <w:szCs w:val="24"/>
        </w:rPr>
        <w:t xml:space="preserve">above </w:t>
      </w:r>
      <w:r w:rsidR="00FB7AF4" w:rsidRPr="00105C2B">
        <w:rPr>
          <w:rFonts w:asciiTheme="majorBidi" w:hAnsiTheme="majorBidi" w:cstheme="majorBidi"/>
          <w:i/>
          <w:sz w:val="24"/>
          <w:szCs w:val="24"/>
        </w:rPr>
        <w:t>one hundred</w:t>
      </w:r>
      <w:r w:rsidR="00D642BF" w:rsidRPr="00105C2B">
        <w:rPr>
          <w:rFonts w:asciiTheme="majorBidi" w:hAnsiTheme="majorBidi" w:cstheme="majorBidi"/>
          <w:sz w:val="24"/>
          <w:szCs w:val="24"/>
        </w:rPr>
        <w:t xml:space="preserve">, </w:t>
      </w:r>
      <w:r w:rsidR="00BA7D64" w:rsidRPr="00105C2B">
        <w:rPr>
          <w:rFonts w:asciiTheme="majorBidi" w:hAnsiTheme="majorBidi" w:cstheme="majorBidi"/>
          <w:sz w:val="24"/>
          <w:szCs w:val="24"/>
        </w:rPr>
        <w:t xml:space="preserve">like </w:t>
      </w:r>
      <w:r w:rsidR="00FB7AF4" w:rsidRPr="00105C2B">
        <w:rPr>
          <w:rFonts w:asciiTheme="majorBidi" w:hAnsiTheme="majorBidi" w:cstheme="majorBidi"/>
          <w:sz w:val="24"/>
          <w:szCs w:val="24"/>
        </w:rPr>
        <w:t>104</w:t>
      </w:r>
      <w:r w:rsidR="00C47D81" w:rsidRPr="00105C2B">
        <w:rPr>
          <w:rFonts w:asciiTheme="majorBidi" w:hAnsiTheme="majorBidi" w:cstheme="majorBidi"/>
          <w:sz w:val="24"/>
          <w:szCs w:val="24"/>
        </w:rPr>
        <w:t xml:space="preserve"> in</w:t>
      </w:r>
      <w:r w:rsidR="006C5D8F" w:rsidRPr="00105C2B">
        <w:rPr>
          <w:rFonts w:asciiTheme="majorBidi" w:hAnsiTheme="majorBidi" w:cstheme="majorBidi"/>
          <w:sz w:val="24"/>
          <w:szCs w:val="24"/>
        </w:rPr>
        <w:t xml:space="preserve"> </w:t>
      </w:r>
      <w:r w:rsidR="0080253C" w:rsidRPr="00105C2B">
        <w:rPr>
          <w:rFonts w:asciiTheme="majorBidi" w:hAnsiTheme="majorBidi" w:cstheme="majorBidi"/>
          <w:sz w:val="24"/>
          <w:szCs w:val="24"/>
        </w:rPr>
        <w:fldChar w:fldCharType="begin"/>
      </w:r>
      <w:r w:rsidR="0080253C" w:rsidRPr="00105C2B">
        <w:rPr>
          <w:rFonts w:asciiTheme="majorBidi" w:hAnsiTheme="majorBidi" w:cstheme="majorBidi"/>
          <w:sz w:val="24"/>
          <w:szCs w:val="24"/>
        </w:rPr>
        <w:instrText xml:space="preserve"> REF _Ref324665886 \n \h  \* MERGEFORMAT </w:instrText>
      </w:r>
      <w:r w:rsidR="0080253C" w:rsidRPr="00105C2B">
        <w:rPr>
          <w:rFonts w:asciiTheme="majorBidi" w:hAnsiTheme="majorBidi" w:cstheme="majorBidi"/>
          <w:sz w:val="24"/>
          <w:szCs w:val="24"/>
        </w:rPr>
      </w:r>
      <w:r w:rsidR="0080253C" w:rsidRPr="00105C2B">
        <w:rPr>
          <w:rFonts w:asciiTheme="majorBidi" w:hAnsiTheme="majorBidi" w:cstheme="majorBidi"/>
          <w:sz w:val="24"/>
          <w:szCs w:val="24"/>
        </w:rPr>
        <w:fldChar w:fldCharType="separate"/>
      </w:r>
      <w:r w:rsidR="00DC7DEC">
        <w:rPr>
          <w:rFonts w:asciiTheme="majorBidi" w:hAnsiTheme="majorBidi" w:cstheme="majorBidi"/>
          <w:sz w:val="24"/>
          <w:szCs w:val="24"/>
          <w:cs/>
        </w:rPr>
        <w:t>‎</w:t>
      </w:r>
      <w:r w:rsidR="00DC7DEC">
        <w:rPr>
          <w:rFonts w:asciiTheme="majorBidi" w:hAnsiTheme="majorBidi" w:cstheme="majorBidi"/>
          <w:sz w:val="24"/>
          <w:szCs w:val="24"/>
        </w:rPr>
        <w:t>(2)</w:t>
      </w:r>
      <w:r w:rsidR="0080253C" w:rsidRPr="00105C2B">
        <w:rPr>
          <w:rFonts w:asciiTheme="majorBidi" w:hAnsiTheme="majorBidi" w:cstheme="majorBidi"/>
          <w:sz w:val="24"/>
          <w:szCs w:val="24"/>
        </w:rPr>
        <w:fldChar w:fldCharType="end"/>
      </w:r>
      <w:r w:rsidR="00BA7D64" w:rsidRPr="00105C2B">
        <w:rPr>
          <w:rFonts w:asciiTheme="majorBidi" w:hAnsiTheme="majorBidi" w:cstheme="majorBidi"/>
          <w:sz w:val="24"/>
          <w:szCs w:val="24"/>
        </w:rPr>
        <w:t>,</w:t>
      </w:r>
      <w:r w:rsidR="006C5D8F" w:rsidRPr="00105C2B">
        <w:rPr>
          <w:rFonts w:asciiTheme="majorBidi" w:hAnsiTheme="majorBidi" w:cstheme="majorBidi"/>
          <w:sz w:val="24"/>
          <w:szCs w:val="24"/>
        </w:rPr>
        <w:t xml:space="preserve"> </w:t>
      </w:r>
      <w:r w:rsidR="00E244E9" w:rsidRPr="00105C2B">
        <w:rPr>
          <w:rFonts w:asciiTheme="majorBidi" w:hAnsiTheme="majorBidi" w:cstheme="majorBidi"/>
          <w:sz w:val="24"/>
          <w:szCs w:val="24"/>
        </w:rPr>
        <w:t xml:space="preserve">have the structure of </w:t>
      </w:r>
      <w:r w:rsidR="00FB4F77" w:rsidRPr="00105C2B">
        <w:rPr>
          <w:rFonts w:asciiTheme="majorBidi" w:hAnsiTheme="majorBidi" w:cstheme="majorBidi"/>
          <w:sz w:val="24"/>
          <w:szCs w:val="24"/>
        </w:rPr>
        <w:t xml:space="preserve">coordinate constructions </w:t>
      </w:r>
      <w:r w:rsidR="00C46593" w:rsidRPr="00105C2B">
        <w:rPr>
          <w:rFonts w:asciiTheme="majorBidi" w:hAnsiTheme="majorBidi" w:cstheme="majorBidi"/>
          <w:sz w:val="24"/>
          <w:szCs w:val="24"/>
        </w:rPr>
        <w:t xml:space="preserve">marked by </w:t>
      </w:r>
      <w:r w:rsidR="00936A34" w:rsidRPr="00105C2B">
        <w:rPr>
          <w:rFonts w:asciiTheme="majorBidi" w:hAnsiTheme="majorBidi" w:cstheme="majorBidi"/>
          <w:sz w:val="24"/>
          <w:szCs w:val="24"/>
        </w:rPr>
        <w:t>th</w:t>
      </w:r>
      <w:r w:rsidR="00FB4F77" w:rsidRPr="00105C2B">
        <w:rPr>
          <w:rFonts w:asciiTheme="majorBidi" w:hAnsiTheme="majorBidi" w:cstheme="majorBidi"/>
          <w:sz w:val="24"/>
          <w:szCs w:val="24"/>
        </w:rPr>
        <w:t xml:space="preserve">e </w:t>
      </w:r>
      <w:r w:rsidR="00936A34" w:rsidRPr="00105C2B">
        <w:rPr>
          <w:rFonts w:asciiTheme="majorBidi" w:hAnsiTheme="majorBidi" w:cstheme="majorBidi"/>
          <w:sz w:val="24"/>
          <w:szCs w:val="24"/>
        </w:rPr>
        <w:t xml:space="preserve">conjunction </w:t>
      </w:r>
      <w:proofErr w:type="spellStart"/>
      <w:r w:rsidR="00936A34" w:rsidRPr="00105C2B">
        <w:rPr>
          <w:rFonts w:asciiTheme="majorBidi" w:hAnsiTheme="majorBidi" w:cstheme="majorBidi"/>
          <w:i/>
          <w:iCs/>
          <w:sz w:val="24"/>
          <w:szCs w:val="24"/>
        </w:rPr>
        <w:t>na</w:t>
      </w:r>
      <w:r w:rsidR="00BA7D64" w:rsidRPr="00105C2B">
        <w:rPr>
          <w:rFonts w:asciiTheme="majorBidi" w:hAnsiTheme="majorBidi" w:cstheme="majorBidi"/>
          <w:sz w:val="24"/>
          <w:szCs w:val="24"/>
        </w:rPr>
        <w:t>.</w:t>
      </w:r>
      <w:proofErr w:type="spellEnd"/>
      <w:r w:rsidR="00D642BF" w:rsidRPr="00105C2B">
        <w:rPr>
          <w:rFonts w:asciiTheme="majorBidi" w:hAnsiTheme="majorBidi" w:cstheme="majorBidi"/>
          <w:sz w:val="24"/>
          <w:szCs w:val="24"/>
        </w:rPr>
        <w:t xml:space="preserve"> </w:t>
      </w:r>
    </w:p>
    <w:p w14:paraId="0649C25F" w14:textId="77777777" w:rsidR="00F01388" w:rsidRPr="00105C2B" w:rsidRDefault="00F01388" w:rsidP="00105C2B">
      <w:pPr>
        <w:pStyle w:val="ListParagraph"/>
        <w:spacing w:after="0" w:line="240" w:lineRule="exact"/>
        <w:ind w:left="0" w:firstLine="567"/>
        <w:jc w:val="both"/>
        <w:rPr>
          <w:rFonts w:asciiTheme="majorBidi" w:hAnsiTheme="majorBidi" w:cstheme="majorBidi"/>
          <w:sz w:val="24"/>
          <w:szCs w:val="24"/>
        </w:rPr>
      </w:pPr>
    </w:p>
    <w:p w14:paraId="1428AB55" w14:textId="737B7E10" w:rsidR="00C47D81" w:rsidRPr="001E2609" w:rsidRDefault="00FB7AF4" w:rsidP="00105C2B">
      <w:pPr>
        <w:pStyle w:val="ListParagraph"/>
        <w:numPr>
          <w:ilvl w:val="0"/>
          <w:numId w:val="4"/>
        </w:numPr>
        <w:spacing w:after="0" w:line="240" w:lineRule="exact"/>
        <w:ind w:left="709" w:hanging="709"/>
        <w:jc w:val="both"/>
        <w:rPr>
          <w:rFonts w:asciiTheme="majorBidi" w:hAnsiTheme="majorBidi" w:cstheme="majorBidi"/>
          <w:b/>
          <w:bCs/>
          <w:iCs/>
          <w:sz w:val="24"/>
          <w:szCs w:val="24"/>
        </w:rPr>
      </w:pPr>
      <w:bookmarkStart w:id="2" w:name="_Ref324665886"/>
      <w:r w:rsidRPr="001E2609">
        <w:rPr>
          <w:rFonts w:asciiTheme="majorBidi" w:hAnsiTheme="majorBidi" w:cstheme="majorBidi"/>
          <w:b/>
          <w:bCs/>
          <w:iCs/>
          <w:sz w:val="24"/>
          <w:szCs w:val="24"/>
        </w:rPr>
        <w:t>ɔ</w:t>
      </w:r>
      <w:r w:rsidR="00BC531B" w:rsidRPr="001E2609">
        <w:rPr>
          <w:rFonts w:asciiTheme="majorBidi" w:hAnsiTheme="majorBidi" w:cstheme="majorBidi"/>
          <w:b/>
          <w:bCs/>
          <w:iCs/>
          <w:sz w:val="24"/>
          <w:szCs w:val="24"/>
        </w:rPr>
        <w:t>-</w:t>
      </w:r>
      <w:r w:rsidRPr="001E2609">
        <w:rPr>
          <w:rFonts w:asciiTheme="majorBidi" w:hAnsiTheme="majorBidi" w:cstheme="majorBidi"/>
          <w:b/>
          <w:bCs/>
          <w:iCs/>
          <w:sz w:val="24"/>
          <w:szCs w:val="24"/>
        </w:rPr>
        <w:t>ha</w:t>
      </w:r>
      <w:r w:rsidR="00BC531B" w:rsidRPr="001E2609">
        <w:rPr>
          <w:rFonts w:asciiTheme="majorBidi" w:hAnsiTheme="majorBidi" w:cstheme="majorBidi"/>
          <w:b/>
          <w:bCs/>
          <w:iCs/>
          <w:sz w:val="24"/>
          <w:szCs w:val="24"/>
        </w:rPr>
        <w:tab/>
      </w:r>
      <w:r w:rsidR="00BC531B" w:rsidRPr="001E2609">
        <w:rPr>
          <w:rFonts w:asciiTheme="majorBidi" w:hAnsiTheme="majorBidi" w:cstheme="majorBidi"/>
          <w:b/>
          <w:bCs/>
          <w:iCs/>
          <w:sz w:val="24"/>
          <w:szCs w:val="24"/>
        </w:rPr>
        <w:tab/>
      </w:r>
      <w:proofErr w:type="spellStart"/>
      <w:r w:rsidRPr="001E2609">
        <w:rPr>
          <w:rFonts w:asciiTheme="majorBidi" w:hAnsiTheme="majorBidi" w:cstheme="majorBidi"/>
          <w:b/>
          <w:bCs/>
          <w:iCs/>
          <w:sz w:val="24"/>
          <w:szCs w:val="24"/>
        </w:rPr>
        <w:t>na</w:t>
      </w:r>
      <w:proofErr w:type="spellEnd"/>
      <w:r w:rsidR="00BC531B" w:rsidRPr="001E2609">
        <w:rPr>
          <w:rFonts w:asciiTheme="majorBidi" w:hAnsiTheme="majorBidi" w:cstheme="majorBidi"/>
          <w:b/>
          <w:bCs/>
          <w:iCs/>
          <w:sz w:val="24"/>
          <w:szCs w:val="24"/>
        </w:rPr>
        <w:tab/>
        <w:t xml:space="preserve"> </w:t>
      </w:r>
      <w:proofErr w:type="spellStart"/>
      <w:r w:rsidRPr="001E2609">
        <w:rPr>
          <w:rFonts w:asciiTheme="majorBidi" w:hAnsiTheme="majorBidi" w:cstheme="majorBidi"/>
          <w:b/>
          <w:bCs/>
          <w:iCs/>
          <w:sz w:val="24"/>
          <w:szCs w:val="24"/>
        </w:rPr>
        <w:t>anan</w:t>
      </w:r>
      <w:bookmarkEnd w:id="2"/>
      <w:proofErr w:type="spellEnd"/>
      <w:r w:rsidR="00125180" w:rsidRPr="001E2609">
        <w:rPr>
          <w:rFonts w:asciiTheme="majorBidi" w:hAnsiTheme="majorBidi" w:cstheme="majorBidi"/>
          <w:b/>
          <w:bCs/>
          <w:iCs/>
          <w:sz w:val="24"/>
          <w:szCs w:val="24"/>
        </w:rPr>
        <w:tab/>
      </w:r>
    </w:p>
    <w:p w14:paraId="57F43B1E" w14:textId="0769C3DB" w:rsidR="00C47D81" w:rsidRPr="00105C2B" w:rsidRDefault="00BC531B" w:rsidP="00105C2B">
      <w:pPr>
        <w:pStyle w:val="ListParagraph"/>
        <w:spacing w:after="0" w:line="240" w:lineRule="exact"/>
        <w:ind w:left="426" w:firstLine="283"/>
        <w:jc w:val="both"/>
        <w:rPr>
          <w:rFonts w:asciiTheme="majorBidi" w:hAnsiTheme="majorBidi" w:cstheme="majorBidi"/>
          <w:sz w:val="24"/>
          <w:szCs w:val="24"/>
        </w:rPr>
      </w:pPr>
      <w:r w:rsidRPr="00105C2B">
        <w:rPr>
          <w:rFonts w:asciiTheme="majorBidi" w:hAnsiTheme="majorBidi" w:cstheme="majorBidi"/>
          <w:sz w:val="24"/>
          <w:szCs w:val="24"/>
        </w:rPr>
        <w:t>SG-</w:t>
      </w:r>
      <w:r w:rsidR="00FB7AF4" w:rsidRPr="00105C2B">
        <w:rPr>
          <w:rFonts w:asciiTheme="majorBidi" w:hAnsiTheme="majorBidi" w:cstheme="majorBidi"/>
          <w:sz w:val="24"/>
          <w:szCs w:val="24"/>
        </w:rPr>
        <w:t>hundred</w:t>
      </w:r>
      <w:r w:rsidRPr="00105C2B">
        <w:rPr>
          <w:rFonts w:asciiTheme="majorBidi" w:hAnsiTheme="majorBidi" w:cstheme="majorBidi"/>
          <w:sz w:val="24"/>
          <w:szCs w:val="24"/>
        </w:rPr>
        <w:tab/>
      </w:r>
      <w:r w:rsidR="00FB7AF4" w:rsidRPr="00105C2B">
        <w:rPr>
          <w:rFonts w:asciiTheme="majorBidi" w:hAnsiTheme="majorBidi" w:cstheme="majorBidi"/>
          <w:sz w:val="24"/>
          <w:szCs w:val="24"/>
        </w:rPr>
        <w:t>CONJ</w:t>
      </w:r>
      <w:r w:rsidRPr="00105C2B">
        <w:rPr>
          <w:rFonts w:asciiTheme="majorBidi" w:hAnsiTheme="majorBidi" w:cstheme="majorBidi"/>
          <w:sz w:val="24"/>
          <w:szCs w:val="24"/>
        </w:rPr>
        <w:tab/>
        <w:t xml:space="preserve"> </w:t>
      </w:r>
      <w:r w:rsidR="00FB7AF4" w:rsidRPr="00105C2B">
        <w:rPr>
          <w:rFonts w:asciiTheme="majorBidi" w:hAnsiTheme="majorBidi" w:cstheme="majorBidi"/>
          <w:sz w:val="24"/>
          <w:szCs w:val="24"/>
        </w:rPr>
        <w:t>four</w:t>
      </w:r>
    </w:p>
    <w:p w14:paraId="640CAFA3" w14:textId="7F8B506B" w:rsidR="006065A0" w:rsidRPr="00105C2B" w:rsidRDefault="00FB7AF4" w:rsidP="00105C2B">
      <w:pPr>
        <w:pStyle w:val="ListParagraph"/>
        <w:spacing w:after="0" w:line="240" w:lineRule="exact"/>
        <w:ind w:left="426" w:firstLine="283"/>
        <w:jc w:val="both"/>
        <w:rPr>
          <w:rFonts w:asciiTheme="majorBidi" w:hAnsiTheme="majorBidi" w:cstheme="majorBidi"/>
          <w:sz w:val="24"/>
          <w:szCs w:val="24"/>
        </w:rPr>
      </w:pPr>
      <w:r w:rsidRPr="00105C2B">
        <w:rPr>
          <w:rFonts w:asciiTheme="majorBidi" w:hAnsiTheme="majorBidi" w:cstheme="majorBidi"/>
          <w:sz w:val="24"/>
          <w:szCs w:val="24"/>
        </w:rPr>
        <w:t>‘(one/a) hundred and four’</w:t>
      </w:r>
    </w:p>
    <w:p w14:paraId="0F1104EA" w14:textId="77777777" w:rsidR="00581CC8" w:rsidRPr="00105C2B" w:rsidRDefault="00581CC8" w:rsidP="00105C2B">
      <w:pPr>
        <w:pStyle w:val="ListParagraph"/>
        <w:spacing w:after="0" w:line="240" w:lineRule="exact"/>
        <w:ind w:left="0"/>
        <w:jc w:val="both"/>
        <w:rPr>
          <w:rFonts w:asciiTheme="majorBidi" w:hAnsiTheme="majorBidi" w:cstheme="majorBidi"/>
          <w:iCs/>
          <w:sz w:val="24"/>
          <w:szCs w:val="24"/>
        </w:rPr>
      </w:pPr>
    </w:p>
    <w:p w14:paraId="2F49CC53" w14:textId="7C3F4257" w:rsidR="00581CC8" w:rsidRPr="00105C2B" w:rsidRDefault="00581CC8" w:rsidP="0008581F">
      <w:pPr>
        <w:pStyle w:val="ListParagraph"/>
        <w:spacing w:after="0" w:line="240" w:lineRule="exact"/>
        <w:ind w:left="0"/>
        <w:jc w:val="both"/>
        <w:rPr>
          <w:rFonts w:asciiTheme="majorBidi" w:hAnsiTheme="majorBidi" w:cstheme="majorBidi"/>
          <w:sz w:val="24"/>
          <w:szCs w:val="24"/>
        </w:rPr>
      </w:pPr>
      <w:r w:rsidRPr="00105C2B">
        <w:rPr>
          <w:rFonts w:asciiTheme="majorBidi" w:hAnsiTheme="majorBidi" w:cstheme="majorBidi"/>
          <w:sz w:val="24"/>
          <w:szCs w:val="24"/>
        </w:rPr>
        <w:t xml:space="preserve">Here, internal commutability is prohibited, as the linear order of the conjuncts is fixed. If the order is reversed, the structure becomes ill-formed, as shown in </w:t>
      </w:r>
      <w:r w:rsidRPr="00105C2B">
        <w:rPr>
          <w:rFonts w:asciiTheme="majorBidi" w:hAnsiTheme="majorBidi" w:cstheme="majorBidi"/>
          <w:sz w:val="24"/>
          <w:szCs w:val="24"/>
        </w:rPr>
        <w:fldChar w:fldCharType="begin"/>
      </w:r>
      <w:r w:rsidRPr="00105C2B">
        <w:rPr>
          <w:rFonts w:asciiTheme="majorBidi" w:hAnsiTheme="majorBidi" w:cstheme="majorBidi"/>
          <w:sz w:val="24"/>
          <w:szCs w:val="24"/>
        </w:rPr>
        <w:instrText xml:space="preserve"> REF _Ref324666284 \n \h  \* MERGEFORMAT </w:instrText>
      </w:r>
      <w:r w:rsidRPr="00105C2B">
        <w:rPr>
          <w:rFonts w:asciiTheme="majorBidi" w:hAnsiTheme="majorBidi" w:cstheme="majorBidi"/>
          <w:sz w:val="24"/>
          <w:szCs w:val="24"/>
        </w:rPr>
      </w:r>
      <w:r w:rsidRPr="00105C2B">
        <w:rPr>
          <w:rFonts w:asciiTheme="majorBidi" w:hAnsiTheme="majorBidi" w:cstheme="majorBidi"/>
          <w:sz w:val="24"/>
          <w:szCs w:val="24"/>
        </w:rPr>
        <w:fldChar w:fldCharType="separate"/>
      </w:r>
      <w:r w:rsidR="00DC7DEC">
        <w:rPr>
          <w:rFonts w:asciiTheme="majorBidi" w:hAnsiTheme="majorBidi" w:cstheme="majorBidi"/>
          <w:sz w:val="24"/>
          <w:szCs w:val="24"/>
          <w:cs/>
        </w:rPr>
        <w:t>‎</w:t>
      </w:r>
      <w:r w:rsidR="00DC7DEC">
        <w:rPr>
          <w:rFonts w:asciiTheme="majorBidi" w:hAnsiTheme="majorBidi" w:cstheme="majorBidi"/>
          <w:sz w:val="24"/>
          <w:szCs w:val="24"/>
        </w:rPr>
        <w:t>(3)</w:t>
      </w:r>
      <w:r w:rsidRPr="00105C2B">
        <w:rPr>
          <w:rFonts w:asciiTheme="majorBidi" w:hAnsiTheme="majorBidi" w:cstheme="majorBidi"/>
          <w:sz w:val="24"/>
          <w:szCs w:val="24"/>
        </w:rPr>
        <w:fldChar w:fldCharType="end"/>
      </w:r>
      <w:r w:rsidRPr="00105C2B">
        <w:rPr>
          <w:rFonts w:asciiTheme="majorBidi" w:hAnsiTheme="majorBidi" w:cstheme="majorBidi"/>
          <w:sz w:val="24"/>
          <w:szCs w:val="24"/>
        </w:rPr>
        <w:t xml:space="preserve">. Again, without the conjunction, either a completely different numeral is formed (if </w:t>
      </w:r>
      <w:proofErr w:type="spellStart"/>
      <w:r w:rsidRPr="00752E33">
        <w:rPr>
          <w:rFonts w:asciiTheme="majorBidi" w:hAnsiTheme="majorBidi" w:cstheme="majorBidi"/>
          <w:b/>
          <w:bCs/>
          <w:iCs/>
          <w:sz w:val="24"/>
          <w:szCs w:val="24"/>
        </w:rPr>
        <w:t>ɔha</w:t>
      </w:r>
      <w:proofErr w:type="spellEnd"/>
      <w:r w:rsidRPr="00105C2B">
        <w:rPr>
          <w:rFonts w:asciiTheme="majorBidi" w:hAnsiTheme="majorBidi" w:cstheme="majorBidi"/>
          <w:sz w:val="24"/>
          <w:szCs w:val="24"/>
        </w:rPr>
        <w:t xml:space="preserve"> ‘hundred’ is pluralized) or </w:t>
      </w:r>
      <w:r w:rsidR="00893B25" w:rsidRPr="00105C2B">
        <w:rPr>
          <w:rFonts w:asciiTheme="majorBidi" w:hAnsiTheme="majorBidi" w:cstheme="majorBidi"/>
          <w:sz w:val="24"/>
          <w:szCs w:val="24"/>
        </w:rPr>
        <w:t xml:space="preserve">the expression becomes </w:t>
      </w:r>
      <w:r w:rsidRPr="00105C2B">
        <w:rPr>
          <w:rFonts w:asciiTheme="majorBidi" w:hAnsiTheme="majorBidi" w:cstheme="majorBidi"/>
          <w:sz w:val="24"/>
          <w:szCs w:val="24"/>
        </w:rPr>
        <w:t xml:space="preserve">ungrammatical, as shown in </w:t>
      </w:r>
      <w:r w:rsidRPr="00105C2B">
        <w:rPr>
          <w:rFonts w:asciiTheme="majorBidi" w:hAnsiTheme="majorBidi" w:cstheme="majorBidi"/>
          <w:sz w:val="24"/>
          <w:szCs w:val="24"/>
        </w:rPr>
        <w:fldChar w:fldCharType="begin"/>
      </w:r>
      <w:r w:rsidRPr="00105C2B">
        <w:rPr>
          <w:rFonts w:asciiTheme="majorBidi" w:hAnsiTheme="majorBidi" w:cstheme="majorBidi"/>
          <w:sz w:val="24"/>
          <w:szCs w:val="24"/>
        </w:rPr>
        <w:instrText xml:space="preserve"> REF _Ref324710665 \n \h  \* MERGEFORMAT </w:instrText>
      </w:r>
      <w:r w:rsidRPr="00105C2B">
        <w:rPr>
          <w:rFonts w:asciiTheme="majorBidi" w:hAnsiTheme="majorBidi" w:cstheme="majorBidi"/>
          <w:sz w:val="24"/>
          <w:szCs w:val="24"/>
        </w:rPr>
      </w:r>
      <w:r w:rsidRPr="00105C2B">
        <w:rPr>
          <w:rFonts w:asciiTheme="majorBidi" w:hAnsiTheme="majorBidi" w:cstheme="majorBidi"/>
          <w:sz w:val="24"/>
          <w:szCs w:val="24"/>
        </w:rPr>
        <w:fldChar w:fldCharType="separate"/>
      </w:r>
      <w:r w:rsidR="00DC7DEC">
        <w:rPr>
          <w:rFonts w:asciiTheme="majorBidi" w:hAnsiTheme="majorBidi" w:cstheme="majorBidi"/>
          <w:sz w:val="24"/>
          <w:szCs w:val="24"/>
          <w:cs/>
        </w:rPr>
        <w:t>‎</w:t>
      </w:r>
      <w:r w:rsidR="00DC7DEC">
        <w:rPr>
          <w:rFonts w:asciiTheme="majorBidi" w:hAnsiTheme="majorBidi" w:cstheme="majorBidi"/>
          <w:sz w:val="24"/>
          <w:szCs w:val="24"/>
        </w:rPr>
        <w:t>(4)</w:t>
      </w:r>
      <w:r w:rsidRPr="00105C2B">
        <w:rPr>
          <w:rFonts w:asciiTheme="majorBidi" w:hAnsiTheme="majorBidi" w:cstheme="majorBidi"/>
          <w:sz w:val="24"/>
          <w:szCs w:val="24"/>
        </w:rPr>
        <w:fldChar w:fldCharType="end"/>
      </w:r>
      <w:r w:rsidRPr="00105C2B">
        <w:rPr>
          <w:rFonts w:asciiTheme="majorBidi" w:hAnsiTheme="majorBidi" w:cstheme="majorBidi"/>
          <w:sz w:val="24"/>
          <w:szCs w:val="24"/>
        </w:rPr>
        <w:t>.</w:t>
      </w:r>
    </w:p>
    <w:p w14:paraId="44B651D4" w14:textId="77777777" w:rsidR="00581CC8" w:rsidRPr="00105C2B" w:rsidRDefault="00581CC8" w:rsidP="00105C2B">
      <w:pPr>
        <w:pStyle w:val="ListParagraph"/>
        <w:spacing w:after="0" w:line="240" w:lineRule="exact"/>
        <w:ind w:left="0"/>
        <w:jc w:val="both"/>
        <w:rPr>
          <w:rFonts w:asciiTheme="majorBidi" w:hAnsiTheme="majorBidi" w:cstheme="majorBidi"/>
          <w:iCs/>
          <w:sz w:val="24"/>
          <w:szCs w:val="24"/>
        </w:rPr>
      </w:pPr>
    </w:p>
    <w:p w14:paraId="100737AD" w14:textId="77777777" w:rsidR="005550C2" w:rsidRPr="00105C2B" w:rsidRDefault="00FB7AF4" w:rsidP="00105C2B">
      <w:pPr>
        <w:pStyle w:val="ListParagraph"/>
        <w:numPr>
          <w:ilvl w:val="0"/>
          <w:numId w:val="4"/>
        </w:numPr>
        <w:spacing w:after="0" w:line="240" w:lineRule="exact"/>
        <w:ind w:left="709" w:hanging="709"/>
        <w:jc w:val="both"/>
        <w:rPr>
          <w:rFonts w:asciiTheme="majorBidi" w:hAnsiTheme="majorBidi" w:cstheme="majorBidi"/>
          <w:i/>
          <w:sz w:val="24"/>
          <w:szCs w:val="24"/>
        </w:rPr>
      </w:pPr>
      <w:bookmarkStart w:id="3" w:name="_Ref324666284"/>
      <w:r w:rsidRPr="00105C2B">
        <w:rPr>
          <w:rFonts w:asciiTheme="majorBidi" w:hAnsiTheme="majorBidi" w:cstheme="majorBidi"/>
          <w:i/>
          <w:sz w:val="24"/>
          <w:szCs w:val="24"/>
        </w:rPr>
        <w:t>*</w:t>
      </w:r>
      <w:proofErr w:type="spellStart"/>
      <w:r w:rsidRPr="001E2609">
        <w:rPr>
          <w:rFonts w:asciiTheme="majorBidi" w:hAnsiTheme="majorBidi" w:cstheme="majorBidi"/>
          <w:b/>
          <w:bCs/>
          <w:iCs/>
          <w:sz w:val="24"/>
          <w:szCs w:val="24"/>
        </w:rPr>
        <w:t>anan</w:t>
      </w:r>
      <w:proofErr w:type="spellEnd"/>
      <w:r w:rsidRPr="001E2609">
        <w:rPr>
          <w:rFonts w:asciiTheme="majorBidi" w:hAnsiTheme="majorBidi" w:cstheme="majorBidi"/>
          <w:b/>
          <w:bCs/>
          <w:iCs/>
          <w:sz w:val="24"/>
          <w:szCs w:val="24"/>
        </w:rPr>
        <w:t xml:space="preserve"> </w:t>
      </w:r>
      <w:r w:rsidRPr="001E2609">
        <w:rPr>
          <w:rFonts w:asciiTheme="majorBidi" w:hAnsiTheme="majorBidi" w:cstheme="majorBidi"/>
          <w:b/>
          <w:bCs/>
          <w:iCs/>
          <w:sz w:val="24"/>
          <w:szCs w:val="24"/>
        </w:rPr>
        <w:tab/>
      </w:r>
      <w:proofErr w:type="spellStart"/>
      <w:r w:rsidRPr="001E2609">
        <w:rPr>
          <w:rFonts w:asciiTheme="majorBidi" w:hAnsiTheme="majorBidi" w:cstheme="majorBidi"/>
          <w:b/>
          <w:bCs/>
          <w:iCs/>
          <w:sz w:val="24"/>
          <w:szCs w:val="24"/>
        </w:rPr>
        <w:t>na</w:t>
      </w:r>
      <w:proofErr w:type="spellEnd"/>
      <w:r w:rsidRPr="001E2609">
        <w:rPr>
          <w:rFonts w:asciiTheme="majorBidi" w:hAnsiTheme="majorBidi" w:cstheme="majorBidi"/>
          <w:b/>
          <w:bCs/>
          <w:iCs/>
          <w:sz w:val="24"/>
          <w:szCs w:val="24"/>
        </w:rPr>
        <w:t xml:space="preserve"> </w:t>
      </w:r>
      <w:r w:rsidRPr="001E2609">
        <w:rPr>
          <w:rFonts w:asciiTheme="majorBidi" w:hAnsiTheme="majorBidi" w:cstheme="majorBidi"/>
          <w:b/>
          <w:bCs/>
          <w:iCs/>
          <w:sz w:val="24"/>
          <w:szCs w:val="24"/>
        </w:rPr>
        <w:tab/>
      </w:r>
      <w:proofErr w:type="spellStart"/>
      <w:r w:rsidRPr="001E2609">
        <w:rPr>
          <w:rFonts w:asciiTheme="majorBidi" w:hAnsiTheme="majorBidi" w:cstheme="majorBidi"/>
          <w:b/>
          <w:bCs/>
          <w:iCs/>
          <w:sz w:val="24"/>
          <w:szCs w:val="24"/>
        </w:rPr>
        <w:t>ɔha</w:t>
      </w:r>
      <w:bookmarkEnd w:id="3"/>
      <w:proofErr w:type="spellEnd"/>
      <w:r w:rsidRPr="00105C2B">
        <w:rPr>
          <w:rFonts w:asciiTheme="majorBidi" w:hAnsiTheme="majorBidi" w:cstheme="majorBidi"/>
          <w:i/>
          <w:sz w:val="24"/>
          <w:szCs w:val="24"/>
        </w:rPr>
        <w:t xml:space="preserve"> </w:t>
      </w:r>
      <w:r w:rsidRPr="00105C2B">
        <w:rPr>
          <w:rFonts w:asciiTheme="majorBidi" w:hAnsiTheme="majorBidi" w:cstheme="majorBidi"/>
          <w:i/>
          <w:sz w:val="24"/>
          <w:szCs w:val="24"/>
        </w:rPr>
        <w:tab/>
        <w:t xml:space="preserve">   </w:t>
      </w:r>
      <w:r w:rsidRPr="00105C2B">
        <w:rPr>
          <w:rFonts w:asciiTheme="majorBidi" w:hAnsiTheme="majorBidi" w:cstheme="majorBidi"/>
          <w:i/>
          <w:sz w:val="24"/>
          <w:szCs w:val="24"/>
        </w:rPr>
        <w:tab/>
        <w:t xml:space="preserve"> </w:t>
      </w:r>
    </w:p>
    <w:p w14:paraId="7FEF97B9" w14:textId="022E05B6" w:rsidR="00A959C5" w:rsidRPr="00105C2B" w:rsidRDefault="00FB7AF4" w:rsidP="00105C2B">
      <w:pPr>
        <w:pStyle w:val="ListParagraph"/>
        <w:spacing w:after="0" w:line="240" w:lineRule="exact"/>
        <w:ind w:left="426"/>
        <w:jc w:val="both"/>
        <w:rPr>
          <w:rFonts w:asciiTheme="majorBidi" w:hAnsiTheme="majorBidi" w:cstheme="majorBidi"/>
          <w:sz w:val="24"/>
          <w:szCs w:val="24"/>
        </w:rPr>
      </w:pPr>
      <w:r w:rsidRPr="00105C2B">
        <w:rPr>
          <w:rFonts w:asciiTheme="majorBidi" w:hAnsiTheme="majorBidi" w:cstheme="majorBidi"/>
          <w:sz w:val="24"/>
          <w:szCs w:val="24"/>
        </w:rPr>
        <w:t xml:space="preserve"> </w:t>
      </w:r>
      <w:r w:rsidR="00AD0F14" w:rsidRPr="00105C2B">
        <w:rPr>
          <w:rFonts w:asciiTheme="majorBidi" w:hAnsiTheme="majorBidi" w:cstheme="majorBidi"/>
          <w:sz w:val="24"/>
          <w:szCs w:val="24"/>
        </w:rPr>
        <w:tab/>
        <w:t xml:space="preserve">  </w:t>
      </w:r>
      <w:r w:rsidRPr="00105C2B">
        <w:rPr>
          <w:rFonts w:asciiTheme="majorBidi" w:hAnsiTheme="majorBidi" w:cstheme="majorBidi"/>
          <w:sz w:val="24"/>
          <w:szCs w:val="24"/>
        </w:rPr>
        <w:t>four</w:t>
      </w:r>
      <w:r w:rsidR="006F33EE" w:rsidRPr="00105C2B">
        <w:rPr>
          <w:rFonts w:asciiTheme="majorBidi" w:hAnsiTheme="majorBidi" w:cstheme="majorBidi"/>
          <w:sz w:val="24"/>
          <w:szCs w:val="24"/>
        </w:rPr>
        <w:tab/>
        <w:t>CONJ</w:t>
      </w:r>
      <w:r w:rsidRPr="00105C2B">
        <w:rPr>
          <w:rFonts w:asciiTheme="majorBidi" w:hAnsiTheme="majorBidi" w:cstheme="majorBidi"/>
          <w:sz w:val="24"/>
          <w:szCs w:val="24"/>
        </w:rPr>
        <w:tab/>
        <w:t xml:space="preserve">hundred </w:t>
      </w:r>
    </w:p>
    <w:p w14:paraId="5253D23B" w14:textId="6AB6436F" w:rsidR="005550C2" w:rsidRPr="00227AF8" w:rsidRDefault="00FB7AF4" w:rsidP="00105C2B">
      <w:pPr>
        <w:pStyle w:val="ListParagraph"/>
        <w:numPr>
          <w:ilvl w:val="0"/>
          <w:numId w:val="4"/>
        </w:numPr>
        <w:spacing w:after="0" w:line="240" w:lineRule="exact"/>
        <w:ind w:left="709" w:hanging="709"/>
        <w:jc w:val="both"/>
        <w:rPr>
          <w:rFonts w:asciiTheme="majorBidi" w:hAnsiTheme="majorBidi" w:cstheme="majorBidi"/>
          <w:b/>
          <w:bCs/>
          <w:iCs/>
          <w:sz w:val="24"/>
          <w:szCs w:val="24"/>
        </w:rPr>
      </w:pPr>
      <w:bookmarkStart w:id="4" w:name="_Ref324710665"/>
      <w:r w:rsidRPr="00227AF8">
        <w:rPr>
          <w:rFonts w:asciiTheme="majorBidi" w:hAnsiTheme="majorBidi" w:cstheme="majorBidi"/>
          <w:b/>
          <w:bCs/>
          <w:iCs/>
          <w:sz w:val="24"/>
          <w:szCs w:val="24"/>
        </w:rPr>
        <w:lastRenderedPageBreak/>
        <w:t>a</w:t>
      </w:r>
      <w:r w:rsidR="005F54A2" w:rsidRPr="00227AF8">
        <w:rPr>
          <w:rFonts w:asciiTheme="majorBidi" w:hAnsiTheme="majorBidi" w:cstheme="majorBidi"/>
          <w:b/>
          <w:bCs/>
          <w:iCs/>
          <w:sz w:val="24"/>
          <w:szCs w:val="24"/>
        </w:rPr>
        <w:t>-</w:t>
      </w:r>
      <w:r w:rsidRPr="00227AF8">
        <w:rPr>
          <w:rFonts w:asciiTheme="majorBidi" w:hAnsiTheme="majorBidi" w:cstheme="majorBidi"/>
          <w:b/>
          <w:bCs/>
          <w:iCs/>
          <w:sz w:val="24"/>
          <w:szCs w:val="24"/>
        </w:rPr>
        <w:t>ha</w:t>
      </w:r>
      <w:r w:rsidR="004B64D5" w:rsidRPr="00227AF8">
        <w:rPr>
          <w:rFonts w:asciiTheme="majorBidi" w:hAnsiTheme="majorBidi" w:cstheme="majorBidi"/>
          <w:b/>
          <w:bCs/>
          <w:iCs/>
          <w:sz w:val="24"/>
          <w:szCs w:val="24"/>
        </w:rPr>
        <w:tab/>
      </w:r>
      <w:r w:rsidR="005F54A2" w:rsidRPr="00227AF8">
        <w:rPr>
          <w:rFonts w:asciiTheme="majorBidi" w:hAnsiTheme="majorBidi" w:cstheme="majorBidi"/>
          <w:b/>
          <w:bCs/>
          <w:iCs/>
          <w:sz w:val="24"/>
          <w:szCs w:val="24"/>
        </w:rPr>
        <w:tab/>
      </w:r>
      <w:proofErr w:type="spellStart"/>
      <w:r w:rsidRPr="00227AF8">
        <w:rPr>
          <w:rFonts w:asciiTheme="majorBidi" w:hAnsiTheme="majorBidi" w:cstheme="majorBidi"/>
          <w:b/>
          <w:bCs/>
          <w:iCs/>
          <w:sz w:val="24"/>
          <w:szCs w:val="24"/>
        </w:rPr>
        <w:t>anan</w:t>
      </w:r>
      <w:proofErr w:type="spellEnd"/>
      <w:r w:rsidRPr="00227AF8">
        <w:rPr>
          <w:rFonts w:asciiTheme="majorBidi" w:hAnsiTheme="majorBidi" w:cstheme="majorBidi"/>
          <w:b/>
          <w:bCs/>
          <w:iCs/>
          <w:sz w:val="24"/>
          <w:szCs w:val="24"/>
        </w:rPr>
        <w:t xml:space="preserve"> </w:t>
      </w:r>
      <w:r w:rsidRPr="00227AF8">
        <w:rPr>
          <w:rFonts w:asciiTheme="majorBidi" w:hAnsiTheme="majorBidi" w:cstheme="majorBidi"/>
          <w:b/>
          <w:bCs/>
          <w:iCs/>
          <w:sz w:val="24"/>
          <w:szCs w:val="24"/>
        </w:rPr>
        <w:tab/>
        <w:t>(*</w:t>
      </w:r>
      <w:proofErr w:type="spellStart"/>
      <w:r w:rsidRPr="00227AF8">
        <w:rPr>
          <w:rFonts w:asciiTheme="majorBidi" w:hAnsiTheme="majorBidi" w:cstheme="majorBidi"/>
          <w:b/>
          <w:bCs/>
          <w:iCs/>
          <w:sz w:val="24"/>
          <w:szCs w:val="24"/>
        </w:rPr>
        <w:t>ɔha</w:t>
      </w:r>
      <w:proofErr w:type="spellEnd"/>
      <w:r w:rsidRPr="00227AF8">
        <w:rPr>
          <w:rFonts w:asciiTheme="majorBidi" w:hAnsiTheme="majorBidi" w:cstheme="majorBidi"/>
          <w:b/>
          <w:bCs/>
          <w:iCs/>
          <w:sz w:val="24"/>
          <w:szCs w:val="24"/>
        </w:rPr>
        <w:t xml:space="preserve"> </w:t>
      </w:r>
      <w:proofErr w:type="spellStart"/>
      <w:r w:rsidRPr="00227AF8">
        <w:rPr>
          <w:rFonts w:asciiTheme="majorBidi" w:hAnsiTheme="majorBidi" w:cstheme="majorBidi"/>
          <w:b/>
          <w:bCs/>
          <w:iCs/>
          <w:sz w:val="24"/>
          <w:szCs w:val="24"/>
        </w:rPr>
        <w:t>anan</w:t>
      </w:r>
      <w:bookmarkEnd w:id="4"/>
      <w:proofErr w:type="spellEnd"/>
      <w:r w:rsidR="003A6841" w:rsidRPr="00227AF8">
        <w:rPr>
          <w:rFonts w:asciiTheme="majorBidi" w:hAnsiTheme="majorBidi" w:cstheme="majorBidi"/>
          <w:b/>
          <w:bCs/>
          <w:iCs/>
          <w:sz w:val="24"/>
          <w:szCs w:val="24"/>
        </w:rPr>
        <w:t>)</w:t>
      </w:r>
    </w:p>
    <w:p w14:paraId="74B4F487" w14:textId="77777777" w:rsidR="00440102" w:rsidRPr="00105C2B" w:rsidRDefault="005F54A2" w:rsidP="00105C2B">
      <w:pPr>
        <w:pStyle w:val="ListParagraph"/>
        <w:spacing w:after="0" w:line="240" w:lineRule="exact"/>
        <w:ind w:left="426" w:firstLine="283"/>
        <w:jc w:val="both"/>
        <w:rPr>
          <w:rFonts w:asciiTheme="majorBidi" w:hAnsiTheme="majorBidi" w:cstheme="majorBidi"/>
          <w:i/>
          <w:sz w:val="24"/>
          <w:szCs w:val="24"/>
        </w:rPr>
      </w:pPr>
      <w:r w:rsidRPr="00105C2B">
        <w:rPr>
          <w:rFonts w:asciiTheme="majorBidi" w:hAnsiTheme="majorBidi" w:cstheme="majorBidi"/>
          <w:sz w:val="24"/>
          <w:szCs w:val="24"/>
        </w:rPr>
        <w:t>PL-</w:t>
      </w:r>
      <w:r w:rsidR="00FB7AF4" w:rsidRPr="00105C2B">
        <w:rPr>
          <w:rFonts w:asciiTheme="majorBidi" w:hAnsiTheme="majorBidi" w:cstheme="majorBidi"/>
          <w:sz w:val="24"/>
          <w:szCs w:val="24"/>
        </w:rPr>
        <w:t xml:space="preserve">hundred </w:t>
      </w:r>
      <w:r w:rsidR="004B64D5" w:rsidRPr="00105C2B">
        <w:rPr>
          <w:rFonts w:asciiTheme="majorBidi" w:hAnsiTheme="majorBidi" w:cstheme="majorBidi"/>
          <w:sz w:val="24"/>
          <w:szCs w:val="24"/>
        </w:rPr>
        <w:tab/>
      </w:r>
      <w:r w:rsidR="00FB7AF4" w:rsidRPr="00105C2B">
        <w:rPr>
          <w:rFonts w:asciiTheme="majorBidi" w:hAnsiTheme="majorBidi" w:cstheme="majorBidi"/>
          <w:sz w:val="24"/>
          <w:szCs w:val="24"/>
        </w:rPr>
        <w:t xml:space="preserve">four </w:t>
      </w:r>
      <w:r w:rsidR="00FB7AF4" w:rsidRPr="00105C2B">
        <w:rPr>
          <w:rFonts w:asciiTheme="majorBidi" w:hAnsiTheme="majorBidi" w:cstheme="majorBidi"/>
          <w:sz w:val="24"/>
          <w:szCs w:val="24"/>
        </w:rPr>
        <w:tab/>
        <w:t xml:space="preserve"> </w:t>
      </w:r>
    </w:p>
    <w:p w14:paraId="5D15C9BD" w14:textId="77777777" w:rsidR="00FB7AF4" w:rsidRPr="00105C2B" w:rsidRDefault="00E7457D" w:rsidP="00105C2B">
      <w:pPr>
        <w:pStyle w:val="ListParagraph"/>
        <w:spacing w:after="0" w:line="240" w:lineRule="exact"/>
        <w:ind w:left="426" w:firstLine="283"/>
        <w:jc w:val="both"/>
        <w:rPr>
          <w:rFonts w:asciiTheme="majorBidi" w:hAnsiTheme="majorBidi" w:cstheme="majorBidi"/>
          <w:i/>
          <w:sz w:val="24"/>
          <w:szCs w:val="24"/>
        </w:rPr>
      </w:pPr>
      <w:r w:rsidRPr="00105C2B">
        <w:rPr>
          <w:rFonts w:asciiTheme="majorBidi" w:hAnsiTheme="majorBidi" w:cstheme="majorBidi"/>
          <w:sz w:val="24"/>
          <w:szCs w:val="24"/>
        </w:rPr>
        <w:t>‘</w:t>
      </w:r>
      <w:proofErr w:type="gramStart"/>
      <w:r w:rsidRPr="00105C2B">
        <w:rPr>
          <w:rFonts w:asciiTheme="majorBidi" w:hAnsiTheme="majorBidi" w:cstheme="majorBidi"/>
          <w:sz w:val="24"/>
          <w:szCs w:val="24"/>
        </w:rPr>
        <w:t>four</w:t>
      </w:r>
      <w:proofErr w:type="gramEnd"/>
      <w:r w:rsidRPr="00105C2B">
        <w:rPr>
          <w:rFonts w:asciiTheme="majorBidi" w:hAnsiTheme="majorBidi" w:cstheme="majorBidi"/>
          <w:sz w:val="24"/>
          <w:szCs w:val="24"/>
        </w:rPr>
        <w:t xml:space="preserve"> hundred</w:t>
      </w:r>
      <w:r w:rsidR="00FB7AF4" w:rsidRPr="00105C2B">
        <w:rPr>
          <w:rFonts w:asciiTheme="majorBidi" w:hAnsiTheme="majorBidi" w:cstheme="majorBidi"/>
          <w:sz w:val="24"/>
          <w:szCs w:val="24"/>
        </w:rPr>
        <w:t>’</w:t>
      </w:r>
    </w:p>
    <w:p w14:paraId="320A19E4" w14:textId="77777777" w:rsidR="008230D6" w:rsidRPr="00105C2B" w:rsidRDefault="008230D6" w:rsidP="00105C2B">
      <w:pPr>
        <w:pStyle w:val="ListParagraph"/>
        <w:spacing w:after="0" w:line="240" w:lineRule="exact"/>
        <w:ind w:left="0"/>
        <w:jc w:val="both"/>
        <w:rPr>
          <w:rFonts w:asciiTheme="majorBidi" w:hAnsiTheme="majorBidi" w:cstheme="majorBidi"/>
          <w:sz w:val="24"/>
          <w:szCs w:val="24"/>
        </w:rPr>
      </w:pPr>
    </w:p>
    <w:p w14:paraId="3BE2A1B8" w14:textId="5E2B4CEB" w:rsidR="0037078A" w:rsidRPr="00105C2B" w:rsidRDefault="00A640ED" w:rsidP="000C3E4E">
      <w:pPr>
        <w:pStyle w:val="ListParagraph"/>
        <w:spacing w:after="0" w:line="240" w:lineRule="exact"/>
        <w:ind w:left="0"/>
        <w:jc w:val="both"/>
        <w:rPr>
          <w:rFonts w:asciiTheme="majorBidi" w:hAnsiTheme="majorBidi" w:cstheme="majorBidi"/>
          <w:sz w:val="24"/>
          <w:szCs w:val="24"/>
        </w:rPr>
      </w:pPr>
      <w:r w:rsidRPr="00105C2B">
        <w:rPr>
          <w:rFonts w:asciiTheme="majorBidi" w:hAnsiTheme="majorBidi" w:cstheme="majorBidi"/>
          <w:sz w:val="24"/>
          <w:szCs w:val="24"/>
        </w:rPr>
        <w:t>For numerals like</w:t>
      </w:r>
      <w:r w:rsidR="005948F6" w:rsidRPr="00105C2B">
        <w:rPr>
          <w:rFonts w:asciiTheme="majorBidi" w:hAnsiTheme="majorBidi" w:cstheme="majorBidi"/>
          <w:sz w:val="24"/>
          <w:szCs w:val="24"/>
        </w:rPr>
        <w:t xml:space="preserve"> </w:t>
      </w:r>
      <w:r w:rsidR="00367A8D" w:rsidRPr="00105C2B">
        <w:rPr>
          <w:rFonts w:asciiTheme="majorBidi" w:hAnsiTheme="majorBidi" w:cstheme="majorBidi"/>
          <w:sz w:val="24"/>
          <w:szCs w:val="24"/>
        </w:rPr>
        <w:fldChar w:fldCharType="begin"/>
      </w:r>
      <w:r w:rsidR="00367A8D" w:rsidRPr="00105C2B">
        <w:rPr>
          <w:rFonts w:asciiTheme="majorBidi" w:hAnsiTheme="majorBidi" w:cstheme="majorBidi"/>
          <w:sz w:val="24"/>
          <w:szCs w:val="24"/>
        </w:rPr>
        <w:instrText xml:space="preserve"> REF _Ref324710678 \n \h  \* MERGEFORMAT </w:instrText>
      </w:r>
      <w:r w:rsidR="00367A8D" w:rsidRPr="00105C2B">
        <w:rPr>
          <w:rFonts w:asciiTheme="majorBidi" w:hAnsiTheme="majorBidi" w:cstheme="majorBidi"/>
          <w:sz w:val="24"/>
          <w:szCs w:val="24"/>
        </w:rPr>
      </w:r>
      <w:r w:rsidR="00367A8D" w:rsidRPr="00105C2B">
        <w:rPr>
          <w:rFonts w:asciiTheme="majorBidi" w:hAnsiTheme="majorBidi" w:cstheme="majorBidi"/>
          <w:sz w:val="24"/>
          <w:szCs w:val="24"/>
        </w:rPr>
        <w:fldChar w:fldCharType="separate"/>
      </w:r>
      <w:r w:rsidR="00DC7DEC">
        <w:rPr>
          <w:rFonts w:asciiTheme="majorBidi" w:hAnsiTheme="majorBidi" w:cstheme="majorBidi"/>
          <w:sz w:val="24"/>
          <w:szCs w:val="24"/>
          <w:cs/>
        </w:rPr>
        <w:t>‎</w:t>
      </w:r>
      <w:r w:rsidR="00DC7DEC">
        <w:rPr>
          <w:rFonts w:asciiTheme="majorBidi" w:hAnsiTheme="majorBidi" w:cstheme="majorBidi"/>
          <w:sz w:val="24"/>
          <w:szCs w:val="24"/>
        </w:rPr>
        <w:t>(5)</w:t>
      </w:r>
      <w:r w:rsidR="00367A8D" w:rsidRPr="00105C2B">
        <w:rPr>
          <w:rFonts w:asciiTheme="majorBidi" w:hAnsiTheme="majorBidi" w:cstheme="majorBidi"/>
          <w:sz w:val="24"/>
          <w:szCs w:val="24"/>
        </w:rPr>
        <w:fldChar w:fldCharType="end"/>
      </w:r>
      <w:r w:rsidRPr="00105C2B">
        <w:rPr>
          <w:rFonts w:asciiTheme="majorBidi" w:hAnsiTheme="majorBidi" w:cstheme="majorBidi"/>
          <w:sz w:val="24"/>
          <w:szCs w:val="24"/>
        </w:rPr>
        <w:t xml:space="preserve">, </w:t>
      </w:r>
      <w:r w:rsidR="00CA500E" w:rsidRPr="00105C2B">
        <w:rPr>
          <w:rFonts w:asciiTheme="majorBidi" w:hAnsiTheme="majorBidi" w:cstheme="majorBidi"/>
          <w:sz w:val="24"/>
          <w:szCs w:val="24"/>
        </w:rPr>
        <w:t>discerning</w:t>
      </w:r>
      <w:r w:rsidR="00FB7AF4" w:rsidRPr="00105C2B">
        <w:rPr>
          <w:rFonts w:asciiTheme="majorBidi" w:hAnsiTheme="majorBidi" w:cstheme="majorBidi"/>
          <w:sz w:val="24"/>
          <w:szCs w:val="24"/>
        </w:rPr>
        <w:t xml:space="preserve"> whether </w:t>
      </w:r>
      <w:r w:rsidR="006343EE" w:rsidRPr="00105C2B">
        <w:rPr>
          <w:rFonts w:asciiTheme="majorBidi" w:hAnsiTheme="majorBidi" w:cstheme="majorBidi"/>
          <w:sz w:val="24"/>
          <w:szCs w:val="24"/>
        </w:rPr>
        <w:t xml:space="preserve">it results from </w:t>
      </w:r>
      <w:r w:rsidR="00FB7AF4" w:rsidRPr="00105C2B">
        <w:rPr>
          <w:rFonts w:asciiTheme="majorBidi" w:hAnsiTheme="majorBidi" w:cstheme="majorBidi"/>
          <w:sz w:val="24"/>
          <w:szCs w:val="24"/>
        </w:rPr>
        <w:t>compounding (</w:t>
      </w:r>
      <w:r w:rsidR="00D42954" w:rsidRPr="00105C2B">
        <w:rPr>
          <w:rFonts w:asciiTheme="majorBidi" w:hAnsiTheme="majorBidi" w:cstheme="majorBidi"/>
          <w:sz w:val="24"/>
          <w:szCs w:val="24"/>
        </w:rPr>
        <w:t>thus,</w:t>
      </w:r>
      <w:r w:rsidR="00FB7AF4" w:rsidRPr="00105C2B">
        <w:rPr>
          <w:rFonts w:asciiTheme="majorBidi" w:hAnsiTheme="majorBidi" w:cstheme="majorBidi"/>
          <w:sz w:val="24"/>
          <w:szCs w:val="24"/>
        </w:rPr>
        <w:t xml:space="preserve"> morphology) or syntax</w:t>
      </w:r>
      <w:r w:rsidR="004B64D5" w:rsidRPr="00105C2B">
        <w:rPr>
          <w:rFonts w:asciiTheme="majorBidi" w:hAnsiTheme="majorBidi" w:cstheme="majorBidi"/>
          <w:sz w:val="24"/>
          <w:szCs w:val="24"/>
        </w:rPr>
        <w:t xml:space="preserve"> is not straightforward</w:t>
      </w:r>
      <w:r w:rsidR="00FB7AF4" w:rsidRPr="00105C2B">
        <w:rPr>
          <w:rFonts w:asciiTheme="majorBidi" w:hAnsiTheme="majorBidi" w:cstheme="majorBidi"/>
          <w:sz w:val="24"/>
          <w:szCs w:val="24"/>
        </w:rPr>
        <w:t xml:space="preserve">. </w:t>
      </w:r>
      <w:r w:rsidR="009C1C06" w:rsidRPr="00105C2B">
        <w:rPr>
          <w:rFonts w:asciiTheme="majorBidi" w:hAnsiTheme="majorBidi" w:cstheme="majorBidi"/>
          <w:sz w:val="24"/>
          <w:szCs w:val="24"/>
        </w:rPr>
        <w:t xml:space="preserve">They </w:t>
      </w:r>
      <w:r w:rsidR="00184E98" w:rsidRPr="00105C2B">
        <w:rPr>
          <w:rFonts w:asciiTheme="majorBidi" w:hAnsiTheme="majorBidi" w:cstheme="majorBidi"/>
          <w:sz w:val="24"/>
          <w:szCs w:val="24"/>
        </w:rPr>
        <w:t xml:space="preserve">may </w:t>
      </w:r>
      <w:r w:rsidR="00024AA1" w:rsidRPr="00105C2B">
        <w:rPr>
          <w:rFonts w:asciiTheme="majorBidi" w:hAnsiTheme="majorBidi" w:cstheme="majorBidi"/>
          <w:sz w:val="24"/>
          <w:szCs w:val="24"/>
        </w:rPr>
        <w:t xml:space="preserve">be </w:t>
      </w:r>
      <w:r w:rsidR="009C1C06" w:rsidRPr="00105C2B">
        <w:rPr>
          <w:rFonts w:asciiTheme="majorBidi" w:hAnsiTheme="majorBidi" w:cstheme="majorBidi"/>
          <w:sz w:val="24"/>
          <w:szCs w:val="24"/>
        </w:rPr>
        <w:t xml:space="preserve">considered </w:t>
      </w:r>
      <w:r w:rsidR="00024AA1" w:rsidRPr="00105C2B">
        <w:rPr>
          <w:rFonts w:asciiTheme="majorBidi" w:hAnsiTheme="majorBidi" w:cstheme="majorBidi"/>
          <w:sz w:val="24"/>
          <w:szCs w:val="24"/>
        </w:rPr>
        <w:t xml:space="preserve">syntactic because </w:t>
      </w:r>
      <w:r w:rsidR="00FB7AF4" w:rsidRPr="00105C2B">
        <w:rPr>
          <w:rFonts w:asciiTheme="majorBidi" w:hAnsiTheme="majorBidi" w:cstheme="majorBidi"/>
          <w:sz w:val="24"/>
          <w:szCs w:val="24"/>
        </w:rPr>
        <w:t>the</w:t>
      </w:r>
      <w:r w:rsidR="0031415E" w:rsidRPr="00105C2B">
        <w:rPr>
          <w:rFonts w:asciiTheme="majorBidi" w:hAnsiTheme="majorBidi" w:cstheme="majorBidi"/>
          <w:sz w:val="24"/>
          <w:szCs w:val="24"/>
        </w:rPr>
        <w:t xml:space="preserve"> constituents</w:t>
      </w:r>
      <w:r w:rsidR="00FB7AF4" w:rsidRPr="00105C2B">
        <w:rPr>
          <w:rFonts w:asciiTheme="majorBidi" w:hAnsiTheme="majorBidi" w:cstheme="majorBidi"/>
          <w:sz w:val="24"/>
          <w:szCs w:val="24"/>
        </w:rPr>
        <w:t xml:space="preserve"> are written as separate words</w:t>
      </w:r>
      <w:r w:rsidR="007D175A" w:rsidRPr="00105C2B">
        <w:rPr>
          <w:rFonts w:asciiTheme="majorBidi" w:hAnsiTheme="majorBidi" w:cstheme="majorBidi"/>
          <w:sz w:val="24"/>
          <w:szCs w:val="24"/>
        </w:rPr>
        <w:t>,</w:t>
      </w:r>
      <w:r w:rsidR="00024AA1" w:rsidRPr="00105C2B">
        <w:rPr>
          <w:rFonts w:asciiTheme="majorBidi" w:hAnsiTheme="majorBidi" w:cstheme="majorBidi"/>
          <w:sz w:val="24"/>
          <w:szCs w:val="24"/>
        </w:rPr>
        <w:t xml:space="preserve"> but </w:t>
      </w:r>
      <w:r w:rsidR="006343EE" w:rsidRPr="00105C2B">
        <w:rPr>
          <w:rFonts w:asciiTheme="majorBidi" w:hAnsiTheme="majorBidi" w:cstheme="majorBidi"/>
          <w:sz w:val="24"/>
          <w:szCs w:val="24"/>
        </w:rPr>
        <w:t xml:space="preserve">there is </w:t>
      </w:r>
      <w:r w:rsidR="00024AA1" w:rsidRPr="00105C2B">
        <w:rPr>
          <w:rFonts w:asciiTheme="majorBidi" w:hAnsiTheme="majorBidi" w:cstheme="majorBidi"/>
          <w:sz w:val="24"/>
          <w:szCs w:val="24"/>
        </w:rPr>
        <w:t>no overt maker of syntactic status</w:t>
      </w:r>
      <w:r w:rsidR="00FB7AF4" w:rsidRPr="00105C2B">
        <w:rPr>
          <w:rFonts w:asciiTheme="majorBidi" w:hAnsiTheme="majorBidi" w:cstheme="majorBidi"/>
          <w:sz w:val="24"/>
          <w:szCs w:val="24"/>
        </w:rPr>
        <w:t>.</w:t>
      </w:r>
      <w:r w:rsidR="009C1C06" w:rsidRPr="00105C2B">
        <w:rPr>
          <w:rFonts w:asciiTheme="majorBidi" w:hAnsiTheme="majorBidi" w:cstheme="majorBidi"/>
          <w:sz w:val="24"/>
          <w:szCs w:val="24"/>
        </w:rPr>
        <w:t xml:space="preserve"> Sometimes, there may be </w:t>
      </w:r>
      <w:r w:rsidR="00FA6119" w:rsidRPr="00105C2B">
        <w:rPr>
          <w:rFonts w:asciiTheme="majorBidi" w:hAnsiTheme="majorBidi" w:cstheme="majorBidi"/>
          <w:sz w:val="24"/>
          <w:szCs w:val="24"/>
        </w:rPr>
        <w:t xml:space="preserve">an </w:t>
      </w:r>
      <w:r w:rsidR="009C1C06" w:rsidRPr="00105C2B">
        <w:rPr>
          <w:rFonts w:asciiTheme="majorBidi" w:hAnsiTheme="majorBidi" w:cstheme="majorBidi"/>
          <w:sz w:val="24"/>
          <w:szCs w:val="24"/>
        </w:rPr>
        <w:t xml:space="preserve">overt marker of the syntactic status, as the alternate expression in </w:t>
      </w:r>
      <w:r w:rsidR="00367A8D" w:rsidRPr="00105C2B">
        <w:rPr>
          <w:rFonts w:asciiTheme="majorBidi" w:hAnsiTheme="majorBidi" w:cstheme="majorBidi"/>
          <w:sz w:val="24"/>
          <w:szCs w:val="24"/>
        </w:rPr>
        <w:fldChar w:fldCharType="begin"/>
      </w:r>
      <w:r w:rsidR="00367A8D" w:rsidRPr="00105C2B">
        <w:rPr>
          <w:rFonts w:asciiTheme="majorBidi" w:hAnsiTheme="majorBidi" w:cstheme="majorBidi"/>
          <w:sz w:val="24"/>
          <w:szCs w:val="24"/>
        </w:rPr>
        <w:instrText xml:space="preserve"> REF _Ref324710692 \n \h  \* MERGEFORMAT </w:instrText>
      </w:r>
      <w:r w:rsidR="00367A8D" w:rsidRPr="00105C2B">
        <w:rPr>
          <w:rFonts w:asciiTheme="majorBidi" w:hAnsiTheme="majorBidi" w:cstheme="majorBidi"/>
          <w:sz w:val="24"/>
          <w:szCs w:val="24"/>
        </w:rPr>
      </w:r>
      <w:r w:rsidR="00367A8D" w:rsidRPr="00105C2B">
        <w:rPr>
          <w:rFonts w:asciiTheme="majorBidi" w:hAnsiTheme="majorBidi" w:cstheme="majorBidi"/>
          <w:sz w:val="24"/>
          <w:szCs w:val="24"/>
        </w:rPr>
        <w:fldChar w:fldCharType="separate"/>
      </w:r>
      <w:r w:rsidR="00DC7DEC">
        <w:rPr>
          <w:rFonts w:asciiTheme="majorBidi" w:hAnsiTheme="majorBidi" w:cstheme="majorBidi"/>
          <w:sz w:val="24"/>
          <w:szCs w:val="24"/>
          <w:cs/>
        </w:rPr>
        <w:t>‎</w:t>
      </w:r>
      <w:r w:rsidR="00DC7DEC">
        <w:rPr>
          <w:rFonts w:asciiTheme="majorBidi" w:hAnsiTheme="majorBidi" w:cstheme="majorBidi"/>
          <w:sz w:val="24"/>
          <w:szCs w:val="24"/>
        </w:rPr>
        <w:t>(6)</w:t>
      </w:r>
      <w:r w:rsidR="00367A8D" w:rsidRPr="00105C2B">
        <w:rPr>
          <w:rFonts w:asciiTheme="majorBidi" w:hAnsiTheme="majorBidi" w:cstheme="majorBidi"/>
          <w:sz w:val="24"/>
          <w:szCs w:val="24"/>
        </w:rPr>
        <w:fldChar w:fldCharType="end"/>
      </w:r>
      <w:r w:rsidR="009C1C06" w:rsidRPr="00105C2B">
        <w:rPr>
          <w:rFonts w:asciiTheme="majorBidi" w:hAnsiTheme="majorBidi" w:cstheme="majorBidi"/>
          <w:sz w:val="24"/>
          <w:szCs w:val="24"/>
        </w:rPr>
        <w:t xml:space="preserve"> shows.</w:t>
      </w:r>
      <w:r w:rsidR="009523B4" w:rsidRPr="00105C2B">
        <w:rPr>
          <w:rStyle w:val="EndnoteReference"/>
          <w:rFonts w:asciiTheme="majorBidi" w:hAnsiTheme="majorBidi" w:cstheme="majorBidi"/>
          <w:sz w:val="24"/>
          <w:szCs w:val="24"/>
        </w:rPr>
        <w:t xml:space="preserve"> </w:t>
      </w:r>
    </w:p>
    <w:p w14:paraId="0062E5A4" w14:textId="77777777" w:rsidR="00743F3A" w:rsidRPr="00105C2B" w:rsidRDefault="00743F3A" w:rsidP="00105C2B">
      <w:pPr>
        <w:pStyle w:val="ListParagraph"/>
        <w:spacing w:after="0" w:line="240" w:lineRule="exact"/>
        <w:ind w:left="0"/>
        <w:jc w:val="both"/>
        <w:rPr>
          <w:rFonts w:asciiTheme="majorBidi" w:hAnsiTheme="majorBidi" w:cstheme="majorBidi"/>
          <w:sz w:val="24"/>
          <w:szCs w:val="24"/>
        </w:rPr>
      </w:pPr>
    </w:p>
    <w:p w14:paraId="6D10773A" w14:textId="006C5720" w:rsidR="004B64D5" w:rsidRPr="000207F1" w:rsidRDefault="00FB7AF4" w:rsidP="00105C2B">
      <w:pPr>
        <w:pStyle w:val="ListParagraph"/>
        <w:numPr>
          <w:ilvl w:val="0"/>
          <w:numId w:val="4"/>
        </w:numPr>
        <w:spacing w:after="0" w:line="240" w:lineRule="exact"/>
        <w:ind w:left="709" w:hanging="709"/>
        <w:jc w:val="both"/>
        <w:rPr>
          <w:rFonts w:asciiTheme="majorBidi" w:hAnsiTheme="majorBidi" w:cstheme="majorBidi"/>
          <w:b/>
          <w:bCs/>
          <w:iCs/>
          <w:sz w:val="24"/>
          <w:szCs w:val="24"/>
        </w:rPr>
      </w:pPr>
      <w:bookmarkStart w:id="5" w:name="_Ref324710678"/>
      <w:proofErr w:type="spellStart"/>
      <w:r w:rsidRPr="000207F1">
        <w:rPr>
          <w:rFonts w:asciiTheme="majorBidi" w:hAnsiTheme="majorBidi" w:cstheme="majorBidi"/>
          <w:b/>
          <w:bCs/>
          <w:iCs/>
          <w:sz w:val="24"/>
          <w:szCs w:val="24"/>
        </w:rPr>
        <w:t>ɔ</w:t>
      </w:r>
      <w:r w:rsidR="004B64D5" w:rsidRPr="000207F1">
        <w:rPr>
          <w:rFonts w:asciiTheme="majorBidi" w:hAnsiTheme="majorBidi" w:cstheme="majorBidi"/>
          <w:b/>
          <w:bCs/>
          <w:iCs/>
          <w:sz w:val="24"/>
          <w:szCs w:val="24"/>
        </w:rPr>
        <w:t>ha</w:t>
      </w:r>
      <w:proofErr w:type="spellEnd"/>
      <w:r w:rsidR="004B64D5" w:rsidRPr="000207F1">
        <w:rPr>
          <w:rFonts w:asciiTheme="majorBidi" w:hAnsiTheme="majorBidi" w:cstheme="majorBidi"/>
          <w:b/>
          <w:bCs/>
          <w:iCs/>
          <w:sz w:val="24"/>
          <w:szCs w:val="24"/>
        </w:rPr>
        <w:tab/>
      </w:r>
      <w:r w:rsidR="00E37A75" w:rsidRPr="000207F1">
        <w:rPr>
          <w:rFonts w:asciiTheme="majorBidi" w:hAnsiTheme="majorBidi" w:cstheme="majorBidi"/>
          <w:b/>
          <w:bCs/>
          <w:iCs/>
          <w:sz w:val="24"/>
          <w:szCs w:val="24"/>
        </w:rPr>
        <w:tab/>
      </w:r>
      <w:proofErr w:type="spellStart"/>
      <w:r w:rsidRPr="000207F1">
        <w:rPr>
          <w:rFonts w:asciiTheme="majorBidi" w:hAnsiTheme="majorBidi" w:cstheme="majorBidi"/>
          <w:b/>
          <w:bCs/>
          <w:iCs/>
          <w:sz w:val="24"/>
          <w:szCs w:val="24"/>
        </w:rPr>
        <w:t>eduasa</w:t>
      </w:r>
      <w:proofErr w:type="spellEnd"/>
      <w:proofErr w:type="gramStart"/>
      <w:r w:rsidR="004B64D5" w:rsidRPr="000207F1">
        <w:rPr>
          <w:rFonts w:asciiTheme="majorBidi" w:hAnsiTheme="majorBidi" w:cstheme="majorBidi"/>
          <w:b/>
          <w:bCs/>
          <w:iCs/>
          <w:sz w:val="24"/>
          <w:szCs w:val="24"/>
        </w:rPr>
        <w:tab/>
      </w:r>
      <w:r w:rsidRPr="000207F1">
        <w:rPr>
          <w:rFonts w:asciiTheme="majorBidi" w:hAnsiTheme="majorBidi" w:cstheme="majorBidi"/>
          <w:b/>
          <w:bCs/>
          <w:iCs/>
          <w:sz w:val="24"/>
          <w:szCs w:val="24"/>
        </w:rPr>
        <w:t xml:space="preserve"> </w:t>
      </w:r>
      <w:r w:rsidR="00070BBD" w:rsidRPr="000207F1">
        <w:rPr>
          <w:rFonts w:asciiTheme="majorBidi" w:hAnsiTheme="majorBidi" w:cstheme="majorBidi"/>
          <w:b/>
          <w:bCs/>
          <w:iCs/>
          <w:sz w:val="24"/>
          <w:szCs w:val="24"/>
        </w:rPr>
        <w:t xml:space="preserve"> </w:t>
      </w:r>
      <w:proofErr w:type="spellStart"/>
      <w:r w:rsidRPr="000207F1">
        <w:rPr>
          <w:rFonts w:asciiTheme="majorBidi" w:hAnsiTheme="majorBidi" w:cstheme="majorBidi"/>
          <w:b/>
          <w:bCs/>
          <w:iCs/>
          <w:sz w:val="24"/>
          <w:szCs w:val="24"/>
        </w:rPr>
        <w:t>ebien</w:t>
      </w:r>
      <w:bookmarkEnd w:id="5"/>
      <w:proofErr w:type="spellEnd"/>
      <w:proofErr w:type="gramEnd"/>
      <w:r w:rsidRPr="000207F1">
        <w:rPr>
          <w:rFonts w:asciiTheme="majorBidi" w:hAnsiTheme="majorBidi" w:cstheme="majorBidi"/>
          <w:b/>
          <w:bCs/>
          <w:iCs/>
          <w:sz w:val="24"/>
          <w:szCs w:val="24"/>
        </w:rPr>
        <w:t xml:space="preserve"> </w:t>
      </w:r>
      <w:r w:rsidRPr="000207F1">
        <w:rPr>
          <w:rFonts w:asciiTheme="majorBidi" w:hAnsiTheme="majorBidi" w:cstheme="majorBidi"/>
          <w:b/>
          <w:bCs/>
          <w:iCs/>
          <w:sz w:val="24"/>
          <w:szCs w:val="24"/>
        </w:rPr>
        <w:tab/>
        <w:t xml:space="preserve">   </w:t>
      </w:r>
      <w:r w:rsidRPr="000207F1">
        <w:rPr>
          <w:rFonts w:asciiTheme="majorBidi" w:hAnsiTheme="majorBidi" w:cstheme="majorBidi"/>
          <w:b/>
          <w:bCs/>
          <w:iCs/>
          <w:sz w:val="24"/>
          <w:szCs w:val="24"/>
        </w:rPr>
        <w:tab/>
        <w:t xml:space="preserve"> </w:t>
      </w:r>
    </w:p>
    <w:p w14:paraId="2BBAE42F" w14:textId="30B6B7BB" w:rsidR="004B64D5" w:rsidRPr="00105C2B" w:rsidRDefault="00FB7AF4" w:rsidP="00105C2B">
      <w:pPr>
        <w:pStyle w:val="ListParagraph"/>
        <w:spacing w:after="0" w:line="240" w:lineRule="exact"/>
        <w:ind w:left="426" w:firstLine="283"/>
        <w:jc w:val="both"/>
        <w:rPr>
          <w:rFonts w:asciiTheme="majorBidi" w:hAnsiTheme="majorBidi" w:cstheme="majorBidi"/>
          <w:i/>
          <w:sz w:val="24"/>
          <w:szCs w:val="24"/>
        </w:rPr>
      </w:pPr>
      <w:r w:rsidRPr="00105C2B">
        <w:rPr>
          <w:rFonts w:asciiTheme="majorBidi" w:hAnsiTheme="majorBidi" w:cstheme="majorBidi"/>
          <w:sz w:val="24"/>
          <w:szCs w:val="24"/>
        </w:rPr>
        <w:t>hundred</w:t>
      </w:r>
      <w:r w:rsidR="004B64D5" w:rsidRPr="00105C2B">
        <w:rPr>
          <w:rFonts w:asciiTheme="majorBidi" w:hAnsiTheme="majorBidi" w:cstheme="majorBidi"/>
          <w:sz w:val="24"/>
          <w:szCs w:val="24"/>
        </w:rPr>
        <w:tab/>
      </w:r>
      <w:r w:rsidRPr="00105C2B">
        <w:rPr>
          <w:rFonts w:asciiTheme="majorBidi" w:hAnsiTheme="majorBidi" w:cstheme="majorBidi"/>
          <w:sz w:val="24"/>
          <w:szCs w:val="24"/>
        </w:rPr>
        <w:t>thirty</w:t>
      </w:r>
      <w:proofErr w:type="gramStart"/>
      <w:r w:rsidR="00837514" w:rsidRPr="00105C2B">
        <w:rPr>
          <w:rFonts w:asciiTheme="majorBidi" w:hAnsiTheme="majorBidi" w:cstheme="majorBidi"/>
          <w:sz w:val="24"/>
          <w:szCs w:val="24"/>
        </w:rPr>
        <w:tab/>
        <w:t xml:space="preserve"> </w:t>
      </w:r>
      <w:r w:rsidR="00070BBD" w:rsidRPr="00105C2B">
        <w:rPr>
          <w:rFonts w:asciiTheme="majorBidi" w:hAnsiTheme="majorBidi" w:cstheme="majorBidi"/>
          <w:sz w:val="24"/>
          <w:szCs w:val="24"/>
        </w:rPr>
        <w:t xml:space="preserve"> </w:t>
      </w:r>
      <w:r w:rsidRPr="00105C2B">
        <w:rPr>
          <w:rFonts w:asciiTheme="majorBidi" w:hAnsiTheme="majorBidi" w:cstheme="majorBidi"/>
          <w:sz w:val="24"/>
          <w:szCs w:val="24"/>
        </w:rPr>
        <w:t>two</w:t>
      </w:r>
      <w:proofErr w:type="gramEnd"/>
      <w:r w:rsidRPr="00105C2B">
        <w:rPr>
          <w:rFonts w:asciiTheme="majorBidi" w:hAnsiTheme="majorBidi" w:cstheme="majorBidi"/>
          <w:sz w:val="24"/>
          <w:szCs w:val="24"/>
        </w:rPr>
        <w:tab/>
        <w:t xml:space="preserve"> </w:t>
      </w:r>
    </w:p>
    <w:p w14:paraId="3696712E" w14:textId="34191B33" w:rsidR="00070A83" w:rsidRDefault="00FB7AF4" w:rsidP="003D349E">
      <w:pPr>
        <w:pStyle w:val="ListParagraph"/>
        <w:spacing w:after="0" w:line="240" w:lineRule="exact"/>
        <w:ind w:left="426" w:firstLine="283"/>
        <w:jc w:val="both"/>
        <w:rPr>
          <w:rFonts w:asciiTheme="majorBidi" w:hAnsiTheme="majorBidi" w:cstheme="majorBidi"/>
          <w:sz w:val="24"/>
          <w:szCs w:val="24"/>
        </w:rPr>
      </w:pPr>
      <w:r w:rsidRPr="00105C2B">
        <w:rPr>
          <w:rFonts w:asciiTheme="majorBidi" w:hAnsiTheme="majorBidi" w:cstheme="majorBidi"/>
          <w:sz w:val="24"/>
          <w:szCs w:val="24"/>
        </w:rPr>
        <w:t>‘(one) hundred and thirty-two’</w:t>
      </w:r>
    </w:p>
    <w:p w14:paraId="128F7931" w14:textId="77777777" w:rsidR="003D349E" w:rsidRPr="003D349E" w:rsidRDefault="003D349E" w:rsidP="003D349E">
      <w:pPr>
        <w:pStyle w:val="ListParagraph"/>
        <w:spacing w:after="0" w:line="240" w:lineRule="exact"/>
        <w:ind w:left="426" w:firstLine="283"/>
        <w:jc w:val="both"/>
        <w:rPr>
          <w:rFonts w:asciiTheme="majorBidi" w:hAnsiTheme="majorBidi" w:cstheme="majorBidi"/>
          <w:sz w:val="24"/>
          <w:szCs w:val="24"/>
        </w:rPr>
      </w:pPr>
    </w:p>
    <w:p w14:paraId="7E0087F7" w14:textId="02CF8009" w:rsidR="00FD0F56" w:rsidRPr="000207F1" w:rsidRDefault="00FB7AF4" w:rsidP="00105C2B">
      <w:pPr>
        <w:pStyle w:val="ListParagraph"/>
        <w:numPr>
          <w:ilvl w:val="0"/>
          <w:numId w:val="4"/>
        </w:numPr>
        <w:spacing w:after="0" w:line="240" w:lineRule="exact"/>
        <w:ind w:left="709" w:hanging="709"/>
        <w:jc w:val="both"/>
        <w:rPr>
          <w:rFonts w:asciiTheme="majorBidi" w:hAnsiTheme="majorBidi" w:cstheme="majorBidi"/>
          <w:b/>
          <w:bCs/>
          <w:iCs/>
          <w:sz w:val="24"/>
          <w:szCs w:val="24"/>
        </w:rPr>
      </w:pPr>
      <w:bookmarkStart w:id="6" w:name="_Ref324710692"/>
      <w:proofErr w:type="spellStart"/>
      <w:r w:rsidRPr="000207F1">
        <w:rPr>
          <w:rFonts w:asciiTheme="majorBidi" w:hAnsiTheme="majorBidi" w:cstheme="majorBidi"/>
          <w:b/>
          <w:bCs/>
          <w:iCs/>
          <w:sz w:val="24"/>
          <w:szCs w:val="24"/>
        </w:rPr>
        <w:t>ɔha</w:t>
      </w:r>
      <w:proofErr w:type="spellEnd"/>
      <w:r w:rsidRPr="000207F1">
        <w:rPr>
          <w:rFonts w:asciiTheme="majorBidi" w:hAnsiTheme="majorBidi" w:cstheme="majorBidi"/>
          <w:b/>
          <w:bCs/>
          <w:iCs/>
          <w:sz w:val="24"/>
          <w:szCs w:val="24"/>
        </w:rPr>
        <w:tab/>
      </w:r>
      <w:r w:rsidR="00E30B2B" w:rsidRPr="000207F1">
        <w:rPr>
          <w:rFonts w:asciiTheme="majorBidi" w:hAnsiTheme="majorBidi" w:cstheme="majorBidi"/>
          <w:b/>
          <w:bCs/>
          <w:iCs/>
          <w:sz w:val="24"/>
          <w:szCs w:val="24"/>
        </w:rPr>
        <w:tab/>
      </w:r>
      <w:proofErr w:type="spellStart"/>
      <w:proofErr w:type="gramStart"/>
      <w:r w:rsidRPr="000207F1">
        <w:rPr>
          <w:rFonts w:asciiTheme="majorBidi" w:hAnsiTheme="majorBidi" w:cstheme="majorBidi"/>
          <w:b/>
          <w:bCs/>
          <w:iCs/>
          <w:sz w:val="24"/>
          <w:szCs w:val="24"/>
        </w:rPr>
        <w:t>na</w:t>
      </w:r>
      <w:proofErr w:type="spellEnd"/>
      <w:r w:rsidRPr="000207F1">
        <w:rPr>
          <w:rFonts w:asciiTheme="majorBidi" w:hAnsiTheme="majorBidi" w:cstheme="majorBidi"/>
          <w:b/>
          <w:bCs/>
          <w:iCs/>
          <w:sz w:val="24"/>
          <w:szCs w:val="24"/>
        </w:rPr>
        <w:t xml:space="preserve">  </w:t>
      </w:r>
      <w:r w:rsidRPr="000207F1">
        <w:rPr>
          <w:rFonts w:asciiTheme="majorBidi" w:hAnsiTheme="majorBidi" w:cstheme="majorBidi"/>
          <w:b/>
          <w:bCs/>
          <w:iCs/>
          <w:sz w:val="24"/>
          <w:szCs w:val="24"/>
        </w:rPr>
        <w:tab/>
      </w:r>
      <w:proofErr w:type="spellStart"/>
      <w:proofErr w:type="gramEnd"/>
      <w:r w:rsidRPr="000207F1">
        <w:rPr>
          <w:rFonts w:asciiTheme="majorBidi" w:hAnsiTheme="majorBidi" w:cstheme="majorBidi"/>
          <w:b/>
          <w:bCs/>
          <w:iCs/>
          <w:sz w:val="24"/>
          <w:szCs w:val="24"/>
        </w:rPr>
        <w:t>eduasa</w:t>
      </w:r>
      <w:proofErr w:type="spellEnd"/>
      <w:r w:rsidR="00D136D4" w:rsidRPr="000207F1">
        <w:rPr>
          <w:rFonts w:asciiTheme="majorBidi" w:hAnsiTheme="majorBidi" w:cstheme="majorBidi"/>
          <w:b/>
          <w:bCs/>
          <w:iCs/>
          <w:sz w:val="24"/>
          <w:szCs w:val="24"/>
        </w:rPr>
        <w:tab/>
      </w:r>
      <w:r w:rsidRPr="000207F1">
        <w:rPr>
          <w:rFonts w:asciiTheme="majorBidi" w:hAnsiTheme="majorBidi" w:cstheme="majorBidi"/>
          <w:b/>
          <w:bCs/>
          <w:iCs/>
          <w:sz w:val="24"/>
          <w:szCs w:val="24"/>
        </w:rPr>
        <w:t xml:space="preserve"> </w:t>
      </w:r>
      <w:proofErr w:type="spellStart"/>
      <w:r w:rsidRPr="000207F1">
        <w:rPr>
          <w:rFonts w:asciiTheme="majorBidi" w:hAnsiTheme="majorBidi" w:cstheme="majorBidi"/>
          <w:b/>
          <w:bCs/>
          <w:iCs/>
          <w:sz w:val="24"/>
          <w:szCs w:val="24"/>
        </w:rPr>
        <w:t>ebien</w:t>
      </w:r>
      <w:bookmarkEnd w:id="6"/>
      <w:proofErr w:type="spellEnd"/>
      <w:r w:rsidRPr="000207F1">
        <w:rPr>
          <w:rFonts w:asciiTheme="majorBidi" w:hAnsiTheme="majorBidi" w:cstheme="majorBidi"/>
          <w:b/>
          <w:bCs/>
          <w:iCs/>
          <w:sz w:val="24"/>
          <w:szCs w:val="24"/>
        </w:rPr>
        <w:t xml:space="preserve"> </w:t>
      </w:r>
      <w:r w:rsidRPr="000207F1">
        <w:rPr>
          <w:rFonts w:asciiTheme="majorBidi" w:hAnsiTheme="majorBidi" w:cstheme="majorBidi"/>
          <w:b/>
          <w:bCs/>
          <w:iCs/>
          <w:sz w:val="24"/>
          <w:szCs w:val="24"/>
        </w:rPr>
        <w:tab/>
        <w:t xml:space="preserve">   </w:t>
      </w:r>
      <w:r w:rsidRPr="000207F1">
        <w:rPr>
          <w:rFonts w:asciiTheme="majorBidi" w:hAnsiTheme="majorBidi" w:cstheme="majorBidi"/>
          <w:b/>
          <w:bCs/>
          <w:iCs/>
          <w:sz w:val="24"/>
          <w:szCs w:val="24"/>
        </w:rPr>
        <w:tab/>
        <w:t xml:space="preserve"> </w:t>
      </w:r>
    </w:p>
    <w:p w14:paraId="756CF920" w14:textId="77777777" w:rsidR="00FD0F56" w:rsidRPr="00105C2B" w:rsidRDefault="00FB7AF4" w:rsidP="00105C2B">
      <w:pPr>
        <w:pStyle w:val="ListParagraph"/>
        <w:spacing w:after="0" w:line="240" w:lineRule="exact"/>
        <w:ind w:left="426" w:firstLine="283"/>
        <w:jc w:val="both"/>
        <w:rPr>
          <w:rFonts w:asciiTheme="majorBidi" w:hAnsiTheme="majorBidi" w:cstheme="majorBidi"/>
          <w:i/>
          <w:sz w:val="24"/>
          <w:szCs w:val="24"/>
        </w:rPr>
      </w:pPr>
      <w:r w:rsidRPr="00105C2B">
        <w:rPr>
          <w:rFonts w:asciiTheme="majorBidi" w:hAnsiTheme="majorBidi" w:cstheme="majorBidi"/>
          <w:sz w:val="24"/>
          <w:szCs w:val="24"/>
        </w:rPr>
        <w:t xml:space="preserve">hundred </w:t>
      </w:r>
      <w:r w:rsidR="00D136D4" w:rsidRPr="00105C2B">
        <w:rPr>
          <w:rFonts w:asciiTheme="majorBidi" w:hAnsiTheme="majorBidi" w:cstheme="majorBidi"/>
          <w:sz w:val="24"/>
          <w:szCs w:val="24"/>
        </w:rPr>
        <w:tab/>
      </w:r>
      <w:r w:rsidRPr="00105C2B">
        <w:rPr>
          <w:rFonts w:asciiTheme="majorBidi" w:hAnsiTheme="majorBidi" w:cstheme="majorBidi"/>
          <w:sz w:val="24"/>
          <w:szCs w:val="24"/>
        </w:rPr>
        <w:t>and</w:t>
      </w:r>
      <w:r w:rsidR="00D136D4" w:rsidRPr="00105C2B">
        <w:rPr>
          <w:rFonts w:asciiTheme="majorBidi" w:hAnsiTheme="majorBidi" w:cstheme="majorBidi"/>
          <w:sz w:val="24"/>
          <w:szCs w:val="24"/>
        </w:rPr>
        <w:tab/>
      </w:r>
      <w:proofErr w:type="gramStart"/>
      <w:r w:rsidRPr="00105C2B">
        <w:rPr>
          <w:rFonts w:asciiTheme="majorBidi" w:hAnsiTheme="majorBidi" w:cstheme="majorBidi"/>
          <w:sz w:val="24"/>
          <w:szCs w:val="24"/>
        </w:rPr>
        <w:t>thirty</w:t>
      </w:r>
      <w:r w:rsidR="00D136D4" w:rsidRPr="00105C2B">
        <w:rPr>
          <w:rFonts w:asciiTheme="majorBidi" w:hAnsiTheme="majorBidi" w:cstheme="majorBidi"/>
          <w:sz w:val="24"/>
          <w:szCs w:val="24"/>
        </w:rPr>
        <w:tab/>
        <w:t xml:space="preserve"> </w:t>
      </w:r>
      <w:r w:rsidRPr="00105C2B">
        <w:rPr>
          <w:rFonts w:asciiTheme="majorBidi" w:hAnsiTheme="majorBidi" w:cstheme="majorBidi"/>
          <w:sz w:val="24"/>
          <w:szCs w:val="24"/>
        </w:rPr>
        <w:t>two</w:t>
      </w:r>
      <w:proofErr w:type="gramEnd"/>
      <w:r w:rsidRPr="00105C2B">
        <w:rPr>
          <w:rFonts w:asciiTheme="majorBidi" w:hAnsiTheme="majorBidi" w:cstheme="majorBidi"/>
          <w:sz w:val="24"/>
          <w:szCs w:val="24"/>
        </w:rPr>
        <w:tab/>
        <w:t xml:space="preserve"> </w:t>
      </w:r>
    </w:p>
    <w:p w14:paraId="709E3E21" w14:textId="77777777" w:rsidR="00FB7AF4" w:rsidRPr="00105C2B" w:rsidRDefault="00FB7AF4" w:rsidP="00105C2B">
      <w:pPr>
        <w:pStyle w:val="ListParagraph"/>
        <w:spacing w:after="0" w:line="240" w:lineRule="exact"/>
        <w:ind w:left="426" w:firstLine="283"/>
        <w:jc w:val="both"/>
        <w:rPr>
          <w:rFonts w:asciiTheme="majorBidi" w:hAnsiTheme="majorBidi" w:cstheme="majorBidi"/>
          <w:sz w:val="24"/>
          <w:szCs w:val="24"/>
        </w:rPr>
      </w:pPr>
      <w:r w:rsidRPr="00105C2B">
        <w:rPr>
          <w:rFonts w:asciiTheme="majorBidi" w:hAnsiTheme="majorBidi" w:cstheme="majorBidi"/>
          <w:sz w:val="24"/>
          <w:szCs w:val="24"/>
        </w:rPr>
        <w:t>‘(one) hundred and thirty-two’</w:t>
      </w:r>
    </w:p>
    <w:p w14:paraId="01C25B6C" w14:textId="77777777" w:rsidR="001F7653" w:rsidRPr="00105C2B" w:rsidRDefault="001F7653" w:rsidP="00105C2B">
      <w:pPr>
        <w:pStyle w:val="ListParagraph"/>
        <w:spacing w:after="0" w:line="240" w:lineRule="exact"/>
        <w:ind w:left="0"/>
        <w:jc w:val="both"/>
        <w:rPr>
          <w:rFonts w:asciiTheme="majorBidi" w:hAnsiTheme="majorBidi" w:cstheme="majorBidi"/>
          <w:sz w:val="24"/>
          <w:szCs w:val="24"/>
        </w:rPr>
      </w:pPr>
    </w:p>
    <w:p w14:paraId="02342235" w14:textId="72E863A5" w:rsidR="005B7379" w:rsidRPr="00105C2B" w:rsidRDefault="00FA6119" w:rsidP="000C3E4E">
      <w:pPr>
        <w:pStyle w:val="ListParagraph"/>
        <w:spacing w:after="0" w:line="240" w:lineRule="exact"/>
        <w:ind w:left="0"/>
        <w:jc w:val="both"/>
        <w:rPr>
          <w:rFonts w:asciiTheme="majorBidi" w:hAnsiTheme="majorBidi" w:cstheme="majorBidi"/>
          <w:sz w:val="24"/>
          <w:szCs w:val="24"/>
        </w:rPr>
      </w:pPr>
      <w:r w:rsidRPr="00105C2B">
        <w:rPr>
          <w:rFonts w:asciiTheme="majorBidi" w:hAnsiTheme="majorBidi" w:cstheme="majorBidi"/>
          <w:sz w:val="24"/>
          <w:szCs w:val="24"/>
        </w:rPr>
        <w:t xml:space="preserve">Compared to </w:t>
      </w:r>
      <w:r w:rsidRPr="00105C2B">
        <w:rPr>
          <w:rFonts w:asciiTheme="majorBidi" w:hAnsiTheme="majorBidi" w:cstheme="majorBidi"/>
          <w:sz w:val="24"/>
          <w:szCs w:val="24"/>
        </w:rPr>
        <w:fldChar w:fldCharType="begin"/>
      </w:r>
      <w:r w:rsidRPr="00105C2B">
        <w:rPr>
          <w:rFonts w:asciiTheme="majorBidi" w:hAnsiTheme="majorBidi" w:cstheme="majorBidi"/>
          <w:sz w:val="24"/>
          <w:szCs w:val="24"/>
        </w:rPr>
        <w:instrText xml:space="preserve"> REF _Ref324710692 \n \h  \* MERGEFORMAT </w:instrText>
      </w:r>
      <w:r w:rsidRPr="00105C2B">
        <w:rPr>
          <w:rFonts w:asciiTheme="majorBidi" w:hAnsiTheme="majorBidi" w:cstheme="majorBidi"/>
          <w:sz w:val="24"/>
          <w:szCs w:val="24"/>
        </w:rPr>
      </w:r>
      <w:r w:rsidRPr="00105C2B">
        <w:rPr>
          <w:rFonts w:asciiTheme="majorBidi" w:hAnsiTheme="majorBidi" w:cstheme="majorBidi"/>
          <w:sz w:val="24"/>
          <w:szCs w:val="24"/>
        </w:rPr>
        <w:fldChar w:fldCharType="separate"/>
      </w:r>
      <w:r w:rsidR="00DC7DEC">
        <w:rPr>
          <w:rFonts w:asciiTheme="majorBidi" w:hAnsiTheme="majorBidi" w:cstheme="majorBidi"/>
          <w:sz w:val="24"/>
          <w:szCs w:val="24"/>
          <w:cs/>
        </w:rPr>
        <w:t>‎</w:t>
      </w:r>
      <w:r w:rsidR="00DC7DEC">
        <w:rPr>
          <w:rFonts w:asciiTheme="majorBidi" w:hAnsiTheme="majorBidi" w:cstheme="majorBidi"/>
          <w:sz w:val="24"/>
          <w:szCs w:val="24"/>
        </w:rPr>
        <w:t>(6)</w:t>
      </w:r>
      <w:r w:rsidRPr="00105C2B">
        <w:rPr>
          <w:rFonts w:asciiTheme="majorBidi" w:hAnsiTheme="majorBidi" w:cstheme="majorBidi"/>
          <w:sz w:val="24"/>
          <w:szCs w:val="24"/>
        </w:rPr>
        <w:fldChar w:fldCharType="end"/>
      </w:r>
      <w:r w:rsidRPr="00105C2B">
        <w:rPr>
          <w:rFonts w:asciiTheme="majorBidi" w:hAnsiTheme="majorBidi" w:cstheme="majorBidi"/>
          <w:sz w:val="24"/>
          <w:szCs w:val="24"/>
        </w:rPr>
        <w:t>, t</w:t>
      </w:r>
      <w:r w:rsidR="00040C84" w:rsidRPr="00105C2B">
        <w:rPr>
          <w:rFonts w:asciiTheme="majorBidi" w:hAnsiTheme="majorBidi" w:cstheme="majorBidi"/>
          <w:sz w:val="24"/>
          <w:szCs w:val="24"/>
        </w:rPr>
        <w:t xml:space="preserve">he traditional view of </w:t>
      </w:r>
      <w:r w:rsidR="00367A8D" w:rsidRPr="00105C2B">
        <w:rPr>
          <w:rFonts w:asciiTheme="majorBidi" w:hAnsiTheme="majorBidi" w:cstheme="majorBidi"/>
          <w:sz w:val="24"/>
          <w:szCs w:val="24"/>
        </w:rPr>
        <w:fldChar w:fldCharType="begin"/>
      </w:r>
      <w:r w:rsidR="00367A8D" w:rsidRPr="00105C2B">
        <w:rPr>
          <w:rFonts w:asciiTheme="majorBidi" w:hAnsiTheme="majorBidi" w:cstheme="majorBidi"/>
          <w:sz w:val="24"/>
          <w:szCs w:val="24"/>
        </w:rPr>
        <w:instrText xml:space="preserve"> REF  _Ref324710678 \h \n  \* MERGEFORMAT </w:instrText>
      </w:r>
      <w:r w:rsidR="00367A8D" w:rsidRPr="00105C2B">
        <w:rPr>
          <w:rFonts w:asciiTheme="majorBidi" w:hAnsiTheme="majorBidi" w:cstheme="majorBidi"/>
          <w:sz w:val="24"/>
          <w:szCs w:val="24"/>
        </w:rPr>
      </w:r>
      <w:r w:rsidR="00367A8D" w:rsidRPr="00105C2B">
        <w:rPr>
          <w:rFonts w:asciiTheme="majorBidi" w:hAnsiTheme="majorBidi" w:cstheme="majorBidi"/>
          <w:sz w:val="24"/>
          <w:szCs w:val="24"/>
        </w:rPr>
        <w:fldChar w:fldCharType="separate"/>
      </w:r>
      <w:r w:rsidR="00DC7DEC">
        <w:rPr>
          <w:rFonts w:asciiTheme="majorBidi" w:hAnsiTheme="majorBidi" w:cstheme="majorBidi"/>
          <w:sz w:val="24"/>
          <w:szCs w:val="24"/>
          <w:cs/>
        </w:rPr>
        <w:t>‎</w:t>
      </w:r>
      <w:r w:rsidR="00DC7DEC">
        <w:rPr>
          <w:rFonts w:asciiTheme="majorBidi" w:hAnsiTheme="majorBidi" w:cstheme="majorBidi"/>
          <w:sz w:val="24"/>
          <w:szCs w:val="24"/>
        </w:rPr>
        <w:t>(5)</w:t>
      </w:r>
      <w:r w:rsidR="00367A8D" w:rsidRPr="00105C2B">
        <w:rPr>
          <w:rFonts w:asciiTheme="majorBidi" w:hAnsiTheme="majorBidi" w:cstheme="majorBidi"/>
          <w:sz w:val="24"/>
          <w:szCs w:val="24"/>
        </w:rPr>
        <w:fldChar w:fldCharType="end"/>
      </w:r>
      <w:r w:rsidR="00040C84" w:rsidRPr="00105C2B">
        <w:rPr>
          <w:rFonts w:asciiTheme="majorBidi" w:hAnsiTheme="majorBidi" w:cstheme="majorBidi"/>
          <w:sz w:val="24"/>
          <w:szCs w:val="24"/>
        </w:rPr>
        <w:t xml:space="preserve"> </w:t>
      </w:r>
      <w:r w:rsidR="00EE1EC9" w:rsidRPr="00105C2B">
        <w:rPr>
          <w:rFonts w:asciiTheme="majorBidi" w:hAnsiTheme="majorBidi" w:cstheme="majorBidi"/>
          <w:sz w:val="24"/>
          <w:szCs w:val="24"/>
        </w:rPr>
        <w:t>might</w:t>
      </w:r>
      <w:r w:rsidR="00040C84" w:rsidRPr="00105C2B">
        <w:rPr>
          <w:rFonts w:asciiTheme="majorBidi" w:hAnsiTheme="majorBidi" w:cstheme="majorBidi"/>
          <w:sz w:val="24"/>
          <w:szCs w:val="24"/>
        </w:rPr>
        <w:t xml:space="preserve"> be that the conjunction is deleted or phonologically unrealized/empty </w:t>
      </w:r>
      <w:r w:rsidR="00712D7F" w:rsidRPr="00105C2B">
        <w:rPr>
          <w:rFonts w:asciiTheme="majorBidi" w:hAnsiTheme="majorBidi" w:cstheme="majorBidi"/>
          <w:sz w:val="24"/>
          <w:szCs w:val="24"/>
        </w:rPr>
        <w:fldChar w:fldCharType="begin"/>
      </w:r>
      <w:r w:rsidR="003F7E06" w:rsidRPr="00105C2B">
        <w:rPr>
          <w:rFonts w:asciiTheme="majorBidi" w:hAnsiTheme="majorBidi" w:cstheme="majorBidi"/>
          <w:sz w:val="24"/>
          <w:szCs w:val="24"/>
        </w:rPr>
        <w:instrText xml:space="preserve"> ADDIN EN.CITE &lt;EndNote&gt;&lt;Cite&gt;&lt;Author&gt;Hurford&lt;/Author&gt;&lt;Year&gt;1975&lt;/Year&gt;&lt;RecNum&gt;4555&lt;/RecNum&gt;&lt;Prefix&gt;cf. &lt;/Prefix&gt;&lt;DisplayText&gt;(cf. Hurford 1975)&lt;/DisplayText&gt;&lt;record&gt;&lt;rec-number&gt;4555&lt;/rec-number&gt;&lt;foreign-keys&gt;&lt;key app="EN" db-id="ervede0e8rz221ex0en5sw9ivszfx5a9dewv" timestamp="1575365580" guid="7dd69e72-ff7e-49ba-a957-9bdd8696de0a"&gt;4555&lt;/key&gt;&lt;/foreign-keys&gt;&lt;ref-type name="Book"&gt;6&lt;/ref-type&gt;&lt;contributors&gt;&lt;authors&gt;&lt;author&gt;Hurford, James R.&lt;/author&gt;&lt;/authors&gt;&lt;/contributors&gt;&lt;titles&gt;&lt;title&gt;The linguistic theory of numerals&lt;/title&gt;&lt;/titles&gt;&lt;dates&gt;&lt;year&gt;1975&lt;/year&gt;&lt;/dates&gt;&lt;pub-location&gt;Cambridge&lt;/pub-location&gt;&lt;publisher&gt;Cambridge University Press&lt;/publisher&gt;&lt;urls&gt;&lt;/urls&gt;&lt;/record&gt;&lt;/Cite&gt;&lt;Cite&gt;&lt;Author&gt;Hurford&lt;/Author&gt;&lt;Year&gt;1975&lt;/Year&gt;&lt;RecNum&gt;4555&lt;/RecNum&gt;&lt;record&gt;&lt;rec-number&gt;4555&lt;/rec-number&gt;&lt;foreign-keys&gt;&lt;key app="EN" db-id="ervede0e8rz221ex0en5sw9ivszfx5a9dewv" timestamp="1575365580" guid="7dd69e72-ff7e-49ba-a957-9bdd8696de0a"&gt;4555&lt;/key&gt;&lt;/foreign-keys&gt;&lt;ref-type name="Book"&gt;6&lt;/ref-type&gt;&lt;contributors&gt;&lt;authors&gt;&lt;author&gt;Hurford, James R.&lt;/author&gt;&lt;/authors&gt;&lt;/contributors&gt;&lt;titles&gt;&lt;title&gt;The linguistic theory of numerals&lt;/title&gt;&lt;/titles&gt;&lt;dates&gt;&lt;year&gt;1975&lt;/year&gt;&lt;/dates&gt;&lt;pub-location&gt;Cambridge&lt;/pub-location&gt;&lt;publisher&gt;Cambridge University Press&lt;/publisher&gt;&lt;urls&gt;&lt;/urls&gt;&lt;/record&gt;&lt;/Cite&gt;&lt;/EndNote&gt;</w:instrText>
      </w:r>
      <w:r w:rsidR="00712D7F" w:rsidRPr="00105C2B">
        <w:rPr>
          <w:rFonts w:asciiTheme="majorBidi" w:hAnsiTheme="majorBidi" w:cstheme="majorBidi"/>
          <w:sz w:val="24"/>
          <w:szCs w:val="24"/>
        </w:rPr>
        <w:fldChar w:fldCharType="separate"/>
      </w:r>
      <w:r w:rsidR="002E2A1D" w:rsidRPr="00105C2B">
        <w:rPr>
          <w:rFonts w:asciiTheme="majorBidi" w:hAnsiTheme="majorBidi" w:cstheme="majorBidi"/>
          <w:noProof/>
          <w:sz w:val="24"/>
          <w:szCs w:val="24"/>
        </w:rPr>
        <w:t>(cf. Hurford 1975)</w:t>
      </w:r>
      <w:r w:rsidR="00712D7F" w:rsidRPr="00105C2B">
        <w:rPr>
          <w:rFonts w:asciiTheme="majorBidi" w:hAnsiTheme="majorBidi" w:cstheme="majorBidi"/>
          <w:sz w:val="24"/>
          <w:szCs w:val="24"/>
        </w:rPr>
        <w:fldChar w:fldCharType="end"/>
      </w:r>
      <w:r w:rsidR="00040C84" w:rsidRPr="00105C2B">
        <w:rPr>
          <w:rFonts w:asciiTheme="majorBidi" w:hAnsiTheme="majorBidi" w:cstheme="majorBidi"/>
          <w:sz w:val="24"/>
          <w:szCs w:val="24"/>
        </w:rPr>
        <w:t xml:space="preserve">. </w:t>
      </w:r>
      <w:r w:rsidR="008759E5" w:rsidRPr="00105C2B">
        <w:rPr>
          <w:rFonts w:asciiTheme="majorBidi" w:hAnsiTheme="majorBidi" w:cstheme="majorBidi"/>
          <w:sz w:val="24"/>
          <w:szCs w:val="24"/>
        </w:rPr>
        <w:t>H</w:t>
      </w:r>
      <w:r w:rsidR="00040C84" w:rsidRPr="00105C2B">
        <w:rPr>
          <w:rFonts w:asciiTheme="majorBidi" w:hAnsiTheme="majorBidi" w:cstheme="majorBidi"/>
          <w:sz w:val="24"/>
          <w:szCs w:val="24"/>
        </w:rPr>
        <w:t xml:space="preserve">owever, </w:t>
      </w:r>
      <w:r w:rsidR="0031415E" w:rsidRPr="00105C2B">
        <w:rPr>
          <w:rFonts w:asciiTheme="majorBidi" w:hAnsiTheme="majorBidi" w:cstheme="majorBidi"/>
          <w:sz w:val="24"/>
          <w:szCs w:val="24"/>
        </w:rPr>
        <w:t>we</w:t>
      </w:r>
      <w:r w:rsidR="008759E5" w:rsidRPr="00105C2B">
        <w:rPr>
          <w:rFonts w:asciiTheme="majorBidi" w:hAnsiTheme="majorBidi" w:cstheme="majorBidi"/>
          <w:sz w:val="24"/>
          <w:szCs w:val="24"/>
        </w:rPr>
        <w:t xml:space="preserve"> </w:t>
      </w:r>
      <w:r w:rsidR="0031415E" w:rsidRPr="00105C2B">
        <w:rPr>
          <w:rFonts w:asciiTheme="majorBidi" w:hAnsiTheme="majorBidi" w:cstheme="majorBidi"/>
          <w:sz w:val="24"/>
          <w:szCs w:val="24"/>
        </w:rPr>
        <w:t>find</w:t>
      </w:r>
      <w:r w:rsidR="008759E5" w:rsidRPr="00105C2B">
        <w:rPr>
          <w:rFonts w:asciiTheme="majorBidi" w:hAnsiTheme="majorBidi" w:cstheme="majorBidi"/>
          <w:sz w:val="24"/>
          <w:szCs w:val="24"/>
        </w:rPr>
        <w:t xml:space="preserve"> no reason why </w:t>
      </w:r>
      <w:r w:rsidR="00367A8D" w:rsidRPr="00105C2B">
        <w:rPr>
          <w:rFonts w:asciiTheme="majorBidi" w:hAnsiTheme="majorBidi" w:cstheme="majorBidi"/>
          <w:sz w:val="24"/>
          <w:szCs w:val="24"/>
        </w:rPr>
        <w:fldChar w:fldCharType="begin"/>
      </w:r>
      <w:r w:rsidR="00367A8D" w:rsidRPr="00105C2B">
        <w:rPr>
          <w:rFonts w:asciiTheme="majorBidi" w:hAnsiTheme="majorBidi" w:cstheme="majorBidi"/>
          <w:sz w:val="24"/>
          <w:szCs w:val="24"/>
        </w:rPr>
        <w:instrText xml:space="preserve"> REF _Ref324710678 \n \h  \* MERGEFORMAT </w:instrText>
      </w:r>
      <w:r w:rsidR="00367A8D" w:rsidRPr="00105C2B">
        <w:rPr>
          <w:rFonts w:asciiTheme="majorBidi" w:hAnsiTheme="majorBidi" w:cstheme="majorBidi"/>
          <w:sz w:val="24"/>
          <w:szCs w:val="24"/>
        </w:rPr>
      </w:r>
      <w:r w:rsidR="00367A8D" w:rsidRPr="00105C2B">
        <w:rPr>
          <w:rFonts w:asciiTheme="majorBidi" w:hAnsiTheme="majorBidi" w:cstheme="majorBidi"/>
          <w:sz w:val="24"/>
          <w:szCs w:val="24"/>
        </w:rPr>
        <w:fldChar w:fldCharType="separate"/>
      </w:r>
      <w:r w:rsidR="00DC7DEC">
        <w:rPr>
          <w:rFonts w:asciiTheme="majorBidi" w:hAnsiTheme="majorBidi" w:cstheme="majorBidi"/>
          <w:sz w:val="24"/>
          <w:szCs w:val="24"/>
          <w:cs/>
        </w:rPr>
        <w:t>‎</w:t>
      </w:r>
      <w:r w:rsidR="00DC7DEC">
        <w:rPr>
          <w:rFonts w:asciiTheme="majorBidi" w:hAnsiTheme="majorBidi" w:cstheme="majorBidi"/>
          <w:sz w:val="24"/>
          <w:szCs w:val="24"/>
        </w:rPr>
        <w:t>(5)</w:t>
      </w:r>
      <w:r w:rsidR="00367A8D" w:rsidRPr="00105C2B">
        <w:rPr>
          <w:rFonts w:asciiTheme="majorBidi" w:hAnsiTheme="majorBidi" w:cstheme="majorBidi"/>
          <w:sz w:val="24"/>
          <w:szCs w:val="24"/>
        </w:rPr>
        <w:fldChar w:fldCharType="end"/>
      </w:r>
      <w:r w:rsidR="00040C84" w:rsidRPr="00105C2B">
        <w:rPr>
          <w:rFonts w:asciiTheme="majorBidi" w:hAnsiTheme="majorBidi" w:cstheme="majorBidi"/>
          <w:sz w:val="24"/>
          <w:szCs w:val="24"/>
        </w:rPr>
        <w:t xml:space="preserve"> &amp; </w:t>
      </w:r>
      <w:r w:rsidR="00367A8D" w:rsidRPr="00105C2B">
        <w:rPr>
          <w:rFonts w:asciiTheme="majorBidi" w:hAnsiTheme="majorBidi" w:cstheme="majorBidi"/>
          <w:sz w:val="24"/>
          <w:szCs w:val="24"/>
        </w:rPr>
        <w:fldChar w:fldCharType="begin"/>
      </w:r>
      <w:r w:rsidR="00367A8D" w:rsidRPr="00105C2B">
        <w:rPr>
          <w:rFonts w:asciiTheme="majorBidi" w:hAnsiTheme="majorBidi" w:cstheme="majorBidi"/>
          <w:sz w:val="24"/>
          <w:szCs w:val="24"/>
        </w:rPr>
        <w:instrText xml:space="preserve"> REF _Ref324710692 \n \h  \* MERGEFORMAT </w:instrText>
      </w:r>
      <w:r w:rsidR="00367A8D" w:rsidRPr="00105C2B">
        <w:rPr>
          <w:rFonts w:asciiTheme="majorBidi" w:hAnsiTheme="majorBidi" w:cstheme="majorBidi"/>
          <w:sz w:val="24"/>
          <w:szCs w:val="24"/>
        </w:rPr>
      </w:r>
      <w:r w:rsidR="00367A8D" w:rsidRPr="00105C2B">
        <w:rPr>
          <w:rFonts w:asciiTheme="majorBidi" w:hAnsiTheme="majorBidi" w:cstheme="majorBidi"/>
          <w:sz w:val="24"/>
          <w:szCs w:val="24"/>
        </w:rPr>
        <w:fldChar w:fldCharType="separate"/>
      </w:r>
      <w:r w:rsidR="00DC7DEC">
        <w:rPr>
          <w:rFonts w:asciiTheme="majorBidi" w:hAnsiTheme="majorBidi" w:cstheme="majorBidi"/>
          <w:sz w:val="24"/>
          <w:szCs w:val="24"/>
          <w:cs/>
        </w:rPr>
        <w:t>‎</w:t>
      </w:r>
      <w:r w:rsidR="00DC7DEC">
        <w:rPr>
          <w:rFonts w:asciiTheme="majorBidi" w:hAnsiTheme="majorBidi" w:cstheme="majorBidi"/>
          <w:sz w:val="24"/>
          <w:szCs w:val="24"/>
        </w:rPr>
        <w:t>(6)</w:t>
      </w:r>
      <w:r w:rsidR="00367A8D" w:rsidRPr="00105C2B">
        <w:rPr>
          <w:rFonts w:asciiTheme="majorBidi" w:hAnsiTheme="majorBidi" w:cstheme="majorBidi"/>
          <w:sz w:val="24"/>
          <w:szCs w:val="24"/>
        </w:rPr>
        <w:fldChar w:fldCharType="end"/>
      </w:r>
      <w:r w:rsidR="00040C84" w:rsidRPr="00105C2B">
        <w:rPr>
          <w:rFonts w:asciiTheme="majorBidi" w:hAnsiTheme="majorBidi" w:cstheme="majorBidi"/>
          <w:sz w:val="24"/>
          <w:szCs w:val="24"/>
        </w:rPr>
        <w:t xml:space="preserve"> may not be regarded as two separate renditions of the intended meaning – a morphological rendition</w:t>
      </w:r>
      <w:r w:rsidR="00012797" w:rsidRPr="00105C2B">
        <w:rPr>
          <w:rFonts w:asciiTheme="majorBidi" w:hAnsiTheme="majorBidi" w:cstheme="majorBidi"/>
          <w:sz w:val="24"/>
          <w:szCs w:val="24"/>
        </w:rPr>
        <w:t xml:space="preserve"> </w:t>
      </w:r>
      <w:r w:rsidR="00367A8D" w:rsidRPr="00105C2B">
        <w:rPr>
          <w:rFonts w:asciiTheme="majorBidi" w:hAnsiTheme="majorBidi" w:cstheme="majorBidi"/>
          <w:sz w:val="24"/>
          <w:szCs w:val="24"/>
        </w:rPr>
        <w:fldChar w:fldCharType="begin"/>
      </w:r>
      <w:r w:rsidR="00367A8D" w:rsidRPr="00105C2B">
        <w:rPr>
          <w:rFonts w:asciiTheme="majorBidi" w:hAnsiTheme="majorBidi" w:cstheme="majorBidi"/>
          <w:sz w:val="24"/>
          <w:szCs w:val="24"/>
        </w:rPr>
        <w:instrText xml:space="preserve"> REF _Ref324710678 \n \h  \* MERGEFORMAT </w:instrText>
      </w:r>
      <w:r w:rsidR="00367A8D" w:rsidRPr="00105C2B">
        <w:rPr>
          <w:rFonts w:asciiTheme="majorBidi" w:hAnsiTheme="majorBidi" w:cstheme="majorBidi"/>
          <w:sz w:val="24"/>
          <w:szCs w:val="24"/>
        </w:rPr>
      </w:r>
      <w:r w:rsidR="00367A8D" w:rsidRPr="00105C2B">
        <w:rPr>
          <w:rFonts w:asciiTheme="majorBidi" w:hAnsiTheme="majorBidi" w:cstheme="majorBidi"/>
          <w:sz w:val="24"/>
          <w:szCs w:val="24"/>
        </w:rPr>
        <w:fldChar w:fldCharType="separate"/>
      </w:r>
      <w:r w:rsidR="00DC7DEC">
        <w:rPr>
          <w:rFonts w:asciiTheme="majorBidi" w:hAnsiTheme="majorBidi" w:cstheme="majorBidi"/>
          <w:sz w:val="24"/>
          <w:szCs w:val="24"/>
          <w:cs/>
        </w:rPr>
        <w:t>‎</w:t>
      </w:r>
      <w:r w:rsidR="00DC7DEC">
        <w:rPr>
          <w:rFonts w:asciiTheme="majorBidi" w:hAnsiTheme="majorBidi" w:cstheme="majorBidi"/>
          <w:sz w:val="24"/>
          <w:szCs w:val="24"/>
        </w:rPr>
        <w:t>(5)</w:t>
      </w:r>
      <w:r w:rsidR="00367A8D" w:rsidRPr="00105C2B">
        <w:rPr>
          <w:rFonts w:asciiTheme="majorBidi" w:hAnsiTheme="majorBidi" w:cstheme="majorBidi"/>
          <w:sz w:val="24"/>
          <w:szCs w:val="24"/>
        </w:rPr>
        <w:fldChar w:fldCharType="end"/>
      </w:r>
      <w:r w:rsidR="00012797" w:rsidRPr="00105C2B">
        <w:rPr>
          <w:rFonts w:asciiTheme="majorBidi" w:hAnsiTheme="majorBidi" w:cstheme="majorBidi"/>
          <w:sz w:val="24"/>
          <w:szCs w:val="24"/>
        </w:rPr>
        <w:t xml:space="preserve"> </w:t>
      </w:r>
      <w:r w:rsidR="00040C84" w:rsidRPr="00105C2B">
        <w:rPr>
          <w:rFonts w:asciiTheme="majorBidi" w:hAnsiTheme="majorBidi" w:cstheme="majorBidi"/>
          <w:sz w:val="24"/>
          <w:szCs w:val="24"/>
        </w:rPr>
        <w:t>and a syntactic rendition</w:t>
      </w:r>
      <w:r w:rsidR="00012797" w:rsidRPr="00105C2B">
        <w:rPr>
          <w:rFonts w:asciiTheme="majorBidi" w:hAnsiTheme="majorBidi" w:cstheme="majorBidi"/>
          <w:sz w:val="24"/>
          <w:szCs w:val="24"/>
        </w:rPr>
        <w:t xml:space="preserve"> </w:t>
      </w:r>
      <w:r w:rsidR="00367A8D" w:rsidRPr="00105C2B">
        <w:rPr>
          <w:rFonts w:asciiTheme="majorBidi" w:hAnsiTheme="majorBidi" w:cstheme="majorBidi"/>
          <w:sz w:val="24"/>
          <w:szCs w:val="24"/>
        </w:rPr>
        <w:fldChar w:fldCharType="begin"/>
      </w:r>
      <w:r w:rsidR="00367A8D" w:rsidRPr="00105C2B">
        <w:rPr>
          <w:rFonts w:asciiTheme="majorBidi" w:hAnsiTheme="majorBidi" w:cstheme="majorBidi"/>
          <w:sz w:val="24"/>
          <w:szCs w:val="24"/>
        </w:rPr>
        <w:instrText xml:space="preserve"> REF _Ref324710692 \n \h  \* MERGEFORMAT </w:instrText>
      </w:r>
      <w:r w:rsidR="00367A8D" w:rsidRPr="00105C2B">
        <w:rPr>
          <w:rFonts w:asciiTheme="majorBidi" w:hAnsiTheme="majorBidi" w:cstheme="majorBidi"/>
          <w:sz w:val="24"/>
          <w:szCs w:val="24"/>
        </w:rPr>
      </w:r>
      <w:r w:rsidR="00367A8D" w:rsidRPr="00105C2B">
        <w:rPr>
          <w:rFonts w:asciiTheme="majorBidi" w:hAnsiTheme="majorBidi" w:cstheme="majorBidi"/>
          <w:sz w:val="24"/>
          <w:szCs w:val="24"/>
        </w:rPr>
        <w:fldChar w:fldCharType="separate"/>
      </w:r>
      <w:r w:rsidR="00DC7DEC">
        <w:rPr>
          <w:rFonts w:asciiTheme="majorBidi" w:hAnsiTheme="majorBidi" w:cstheme="majorBidi"/>
          <w:sz w:val="24"/>
          <w:szCs w:val="24"/>
          <w:cs/>
        </w:rPr>
        <w:t>‎</w:t>
      </w:r>
      <w:r w:rsidR="00DC7DEC">
        <w:rPr>
          <w:rFonts w:asciiTheme="majorBidi" w:hAnsiTheme="majorBidi" w:cstheme="majorBidi"/>
          <w:sz w:val="24"/>
          <w:szCs w:val="24"/>
        </w:rPr>
        <w:t>(6)</w:t>
      </w:r>
      <w:r w:rsidR="00367A8D" w:rsidRPr="00105C2B">
        <w:rPr>
          <w:rFonts w:asciiTheme="majorBidi" w:hAnsiTheme="majorBidi" w:cstheme="majorBidi"/>
          <w:sz w:val="24"/>
          <w:szCs w:val="24"/>
        </w:rPr>
        <w:fldChar w:fldCharType="end"/>
      </w:r>
      <w:r w:rsidR="00040C84" w:rsidRPr="00105C2B">
        <w:rPr>
          <w:rFonts w:asciiTheme="majorBidi" w:hAnsiTheme="majorBidi" w:cstheme="majorBidi"/>
          <w:sz w:val="24"/>
          <w:szCs w:val="24"/>
        </w:rPr>
        <w:t>.</w:t>
      </w:r>
      <w:r w:rsidR="00953033" w:rsidRPr="00105C2B">
        <w:rPr>
          <w:rFonts w:asciiTheme="majorBidi" w:hAnsiTheme="majorBidi" w:cstheme="majorBidi"/>
          <w:sz w:val="24"/>
          <w:szCs w:val="24"/>
        </w:rPr>
        <w:t xml:space="preserve"> </w:t>
      </w:r>
      <w:r w:rsidR="00485B94" w:rsidRPr="00105C2B">
        <w:rPr>
          <w:rFonts w:asciiTheme="majorBidi" w:hAnsiTheme="majorBidi" w:cstheme="majorBidi"/>
          <w:sz w:val="24"/>
          <w:szCs w:val="24"/>
        </w:rPr>
        <w:t xml:space="preserve">Here, the usual test for lexical integrity, like the impossibility of inserting some matter between the parts of a word and internal inflection, </w:t>
      </w:r>
      <w:r w:rsidR="0031415E" w:rsidRPr="00105C2B">
        <w:rPr>
          <w:rFonts w:asciiTheme="majorBidi" w:hAnsiTheme="majorBidi" w:cstheme="majorBidi"/>
          <w:sz w:val="24"/>
          <w:szCs w:val="24"/>
        </w:rPr>
        <w:t>may</w:t>
      </w:r>
      <w:r w:rsidR="00485B94" w:rsidRPr="00105C2B">
        <w:rPr>
          <w:rFonts w:asciiTheme="majorBidi" w:hAnsiTheme="majorBidi" w:cstheme="majorBidi"/>
          <w:sz w:val="24"/>
          <w:szCs w:val="24"/>
        </w:rPr>
        <w:t xml:space="preserve"> not help</w:t>
      </w:r>
      <w:r w:rsidR="00012797" w:rsidRPr="00105C2B">
        <w:rPr>
          <w:rFonts w:asciiTheme="majorBidi" w:hAnsiTheme="majorBidi" w:cstheme="majorBidi"/>
          <w:sz w:val="24"/>
          <w:szCs w:val="24"/>
        </w:rPr>
        <w:t xml:space="preserve"> in </w:t>
      </w:r>
      <w:r w:rsidR="00BD0EBE" w:rsidRPr="00105C2B">
        <w:rPr>
          <w:rFonts w:asciiTheme="majorBidi" w:hAnsiTheme="majorBidi" w:cstheme="majorBidi"/>
          <w:sz w:val="24"/>
          <w:szCs w:val="24"/>
        </w:rPr>
        <w:t>determining</w:t>
      </w:r>
      <w:r w:rsidR="00012797" w:rsidRPr="00105C2B">
        <w:rPr>
          <w:rFonts w:asciiTheme="majorBidi" w:hAnsiTheme="majorBidi" w:cstheme="majorBidi"/>
          <w:sz w:val="24"/>
          <w:szCs w:val="24"/>
        </w:rPr>
        <w:t xml:space="preserve"> the </w:t>
      </w:r>
      <w:proofErr w:type="spellStart"/>
      <w:r w:rsidR="00012797" w:rsidRPr="00105C2B">
        <w:rPr>
          <w:rFonts w:asciiTheme="majorBidi" w:hAnsiTheme="majorBidi" w:cstheme="majorBidi"/>
          <w:sz w:val="24"/>
          <w:szCs w:val="24"/>
        </w:rPr>
        <w:t>wordhood</w:t>
      </w:r>
      <w:proofErr w:type="spellEnd"/>
      <w:r w:rsidR="00012797" w:rsidRPr="00105C2B">
        <w:rPr>
          <w:rFonts w:asciiTheme="majorBidi" w:hAnsiTheme="majorBidi" w:cstheme="majorBidi"/>
          <w:sz w:val="24"/>
          <w:szCs w:val="24"/>
        </w:rPr>
        <w:t xml:space="preserve"> of the </w:t>
      </w:r>
      <w:r w:rsidR="00BD0EBE" w:rsidRPr="00105C2B">
        <w:rPr>
          <w:rFonts w:asciiTheme="majorBidi" w:hAnsiTheme="majorBidi" w:cstheme="majorBidi"/>
          <w:sz w:val="24"/>
          <w:szCs w:val="24"/>
        </w:rPr>
        <w:t xml:space="preserve">numeral </w:t>
      </w:r>
      <w:r w:rsidR="007D175A" w:rsidRPr="00105C2B">
        <w:rPr>
          <w:rFonts w:asciiTheme="majorBidi" w:hAnsiTheme="majorBidi" w:cstheme="majorBidi"/>
          <w:sz w:val="24"/>
          <w:szCs w:val="24"/>
        </w:rPr>
        <w:t>because</w:t>
      </w:r>
      <w:r w:rsidR="00BD0EBE" w:rsidRPr="00105C2B">
        <w:rPr>
          <w:rFonts w:asciiTheme="majorBidi" w:hAnsiTheme="majorBidi" w:cstheme="majorBidi"/>
          <w:sz w:val="24"/>
          <w:szCs w:val="24"/>
        </w:rPr>
        <w:t xml:space="preserve"> </w:t>
      </w:r>
      <w:r w:rsidR="00C26EE9" w:rsidRPr="00105C2B">
        <w:rPr>
          <w:rFonts w:asciiTheme="majorBidi" w:hAnsiTheme="majorBidi" w:cstheme="majorBidi"/>
          <w:sz w:val="24"/>
          <w:szCs w:val="24"/>
        </w:rPr>
        <w:t xml:space="preserve">no Akan numeral </w:t>
      </w:r>
      <w:r w:rsidR="00485B94" w:rsidRPr="00105C2B">
        <w:rPr>
          <w:rFonts w:asciiTheme="majorBidi" w:hAnsiTheme="majorBidi" w:cstheme="majorBidi"/>
          <w:sz w:val="24"/>
          <w:szCs w:val="24"/>
        </w:rPr>
        <w:t xml:space="preserve">permits the </w:t>
      </w:r>
      <w:r w:rsidR="007D175A" w:rsidRPr="00105C2B">
        <w:rPr>
          <w:rFonts w:asciiTheme="majorBidi" w:hAnsiTheme="majorBidi" w:cstheme="majorBidi"/>
          <w:sz w:val="24"/>
          <w:szCs w:val="24"/>
        </w:rPr>
        <w:t xml:space="preserve">insertion of </w:t>
      </w:r>
      <w:r w:rsidR="00471FB7" w:rsidRPr="00105C2B">
        <w:rPr>
          <w:rFonts w:asciiTheme="majorBidi" w:hAnsiTheme="majorBidi" w:cstheme="majorBidi"/>
          <w:sz w:val="24"/>
          <w:szCs w:val="24"/>
        </w:rPr>
        <w:t xml:space="preserve">extraneous </w:t>
      </w:r>
      <w:r w:rsidR="007D175A" w:rsidRPr="00105C2B">
        <w:rPr>
          <w:rFonts w:asciiTheme="majorBidi" w:hAnsiTheme="majorBidi" w:cstheme="majorBidi"/>
          <w:sz w:val="24"/>
          <w:szCs w:val="24"/>
        </w:rPr>
        <w:t>material</w:t>
      </w:r>
      <w:r w:rsidR="00BD0EBE" w:rsidRPr="00105C2B">
        <w:rPr>
          <w:rFonts w:asciiTheme="majorBidi" w:hAnsiTheme="majorBidi" w:cstheme="majorBidi"/>
          <w:sz w:val="24"/>
          <w:szCs w:val="24"/>
        </w:rPr>
        <w:t>s</w:t>
      </w:r>
      <w:r w:rsidR="007D175A" w:rsidRPr="00105C2B">
        <w:rPr>
          <w:rFonts w:asciiTheme="majorBidi" w:hAnsiTheme="majorBidi" w:cstheme="majorBidi"/>
          <w:sz w:val="24"/>
          <w:szCs w:val="24"/>
        </w:rPr>
        <w:t>. However,</w:t>
      </w:r>
      <w:r w:rsidR="00485B94" w:rsidRPr="00105C2B">
        <w:rPr>
          <w:rFonts w:asciiTheme="majorBidi" w:hAnsiTheme="majorBidi" w:cstheme="majorBidi"/>
          <w:sz w:val="24"/>
          <w:szCs w:val="24"/>
        </w:rPr>
        <w:t xml:space="preserve"> </w:t>
      </w:r>
      <w:r w:rsidR="00012797" w:rsidRPr="00105C2B">
        <w:rPr>
          <w:rFonts w:asciiTheme="majorBidi" w:hAnsiTheme="majorBidi" w:cstheme="majorBidi"/>
          <w:sz w:val="24"/>
          <w:szCs w:val="24"/>
        </w:rPr>
        <w:t xml:space="preserve">plural marking </w:t>
      </w:r>
      <w:r w:rsidR="00485B94" w:rsidRPr="00105C2B">
        <w:rPr>
          <w:rFonts w:asciiTheme="majorBidi" w:hAnsiTheme="majorBidi" w:cstheme="majorBidi"/>
          <w:sz w:val="24"/>
          <w:szCs w:val="24"/>
        </w:rPr>
        <w:t xml:space="preserve">may occur on any </w:t>
      </w:r>
      <w:r w:rsidR="00012797" w:rsidRPr="00105C2B">
        <w:rPr>
          <w:rFonts w:asciiTheme="majorBidi" w:hAnsiTheme="majorBidi" w:cstheme="majorBidi"/>
          <w:sz w:val="24"/>
          <w:szCs w:val="24"/>
        </w:rPr>
        <w:t xml:space="preserve">constituent </w:t>
      </w:r>
      <w:r w:rsidR="00485B94" w:rsidRPr="00105C2B">
        <w:rPr>
          <w:rFonts w:asciiTheme="majorBidi" w:hAnsiTheme="majorBidi" w:cstheme="majorBidi"/>
          <w:sz w:val="24"/>
          <w:szCs w:val="24"/>
        </w:rPr>
        <w:t xml:space="preserve">whether </w:t>
      </w:r>
      <w:r w:rsidR="00012797" w:rsidRPr="00105C2B">
        <w:rPr>
          <w:rFonts w:asciiTheme="majorBidi" w:hAnsiTheme="majorBidi" w:cstheme="majorBidi"/>
          <w:sz w:val="24"/>
          <w:szCs w:val="24"/>
        </w:rPr>
        <w:t xml:space="preserve">the numeral is </w:t>
      </w:r>
      <w:r w:rsidR="0066458E" w:rsidRPr="00105C2B">
        <w:rPr>
          <w:rFonts w:asciiTheme="majorBidi" w:hAnsiTheme="majorBidi" w:cstheme="majorBidi"/>
          <w:sz w:val="24"/>
          <w:szCs w:val="24"/>
        </w:rPr>
        <w:t xml:space="preserve">assumed to be </w:t>
      </w:r>
      <w:r w:rsidR="00485B94" w:rsidRPr="00105C2B">
        <w:rPr>
          <w:rFonts w:asciiTheme="majorBidi" w:hAnsiTheme="majorBidi" w:cstheme="majorBidi"/>
          <w:sz w:val="24"/>
          <w:szCs w:val="24"/>
        </w:rPr>
        <w:t>formed morphologically or syntactically.</w:t>
      </w:r>
      <w:r w:rsidR="007710C8" w:rsidRPr="00105C2B">
        <w:rPr>
          <w:rFonts w:asciiTheme="majorBidi" w:hAnsiTheme="majorBidi" w:cstheme="majorBidi"/>
          <w:sz w:val="24"/>
          <w:szCs w:val="24"/>
        </w:rPr>
        <w:t xml:space="preserve"> </w:t>
      </w:r>
      <w:r w:rsidR="00306320" w:rsidRPr="00105C2B">
        <w:rPr>
          <w:rFonts w:asciiTheme="majorBidi" w:hAnsiTheme="majorBidi" w:cstheme="majorBidi"/>
          <w:sz w:val="24"/>
          <w:szCs w:val="24"/>
        </w:rPr>
        <w:t>T</w:t>
      </w:r>
      <w:r w:rsidR="00837E79" w:rsidRPr="00105C2B">
        <w:rPr>
          <w:rFonts w:asciiTheme="majorBidi" w:hAnsiTheme="majorBidi" w:cstheme="majorBidi"/>
          <w:sz w:val="24"/>
          <w:szCs w:val="24"/>
        </w:rPr>
        <w:t>h</w:t>
      </w:r>
      <w:r w:rsidR="007710C8" w:rsidRPr="00105C2B">
        <w:rPr>
          <w:rFonts w:asciiTheme="majorBidi" w:hAnsiTheme="majorBidi" w:cstheme="majorBidi"/>
          <w:sz w:val="24"/>
          <w:szCs w:val="24"/>
        </w:rPr>
        <w:t>is</w:t>
      </w:r>
      <w:r w:rsidR="00EB6A83" w:rsidRPr="00105C2B">
        <w:rPr>
          <w:rFonts w:asciiTheme="majorBidi" w:hAnsiTheme="majorBidi" w:cstheme="majorBidi"/>
          <w:sz w:val="24"/>
          <w:szCs w:val="24"/>
        </w:rPr>
        <w:t xml:space="preserve"> </w:t>
      </w:r>
      <w:r w:rsidR="00306320" w:rsidRPr="00105C2B">
        <w:rPr>
          <w:rFonts w:asciiTheme="majorBidi" w:hAnsiTheme="majorBidi" w:cstheme="majorBidi"/>
          <w:sz w:val="24"/>
          <w:szCs w:val="24"/>
        </w:rPr>
        <w:t xml:space="preserve">shows </w:t>
      </w:r>
      <w:r w:rsidR="00837E79" w:rsidRPr="00105C2B">
        <w:rPr>
          <w:rFonts w:asciiTheme="majorBidi" w:hAnsiTheme="majorBidi" w:cstheme="majorBidi"/>
          <w:sz w:val="24"/>
          <w:szCs w:val="24"/>
        </w:rPr>
        <w:t xml:space="preserve">that </w:t>
      </w:r>
      <w:r w:rsidR="006E7D1E" w:rsidRPr="00105C2B">
        <w:rPr>
          <w:rFonts w:asciiTheme="majorBidi" w:hAnsiTheme="majorBidi" w:cstheme="majorBidi"/>
          <w:sz w:val="24"/>
          <w:szCs w:val="24"/>
        </w:rPr>
        <w:t>numeral</w:t>
      </w:r>
      <w:r w:rsidR="00A561AE" w:rsidRPr="00105C2B">
        <w:rPr>
          <w:rFonts w:asciiTheme="majorBidi" w:hAnsiTheme="majorBidi" w:cstheme="majorBidi"/>
          <w:sz w:val="24"/>
          <w:szCs w:val="24"/>
        </w:rPr>
        <w:t xml:space="preserve"> formation may involve both morphology and syntax and may be subject to specific restrictions on linear order, violating which the</w:t>
      </w:r>
      <w:r w:rsidR="0024254B" w:rsidRPr="00105C2B">
        <w:rPr>
          <w:rFonts w:asciiTheme="majorBidi" w:hAnsiTheme="majorBidi" w:cstheme="majorBidi"/>
          <w:sz w:val="24"/>
          <w:szCs w:val="24"/>
        </w:rPr>
        <w:t xml:space="preserve"> numerals</w:t>
      </w:r>
      <w:r w:rsidR="00A561AE" w:rsidRPr="00105C2B">
        <w:rPr>
          <w:rFonts w:asciiTheme="majorBidi" w:hAnsiTheme="majorBidi" w:cstheme="majorBidi"/>
          <w:sz w:val="24"/>
          <w:szCs w:val="24"/>
        </w:rPr>
        <w:t xml:space="preserve"> become ill-formed. </w:t>
      </w:r>
    </w:p>
    <w:p w14:paraId="209C922E" w14:textId="38DB5F96" w:rsidR="009E6C4A" w:rsidRPr="00105C2B" w:rsidRDefault="00020E68" w:rsidP="00105C2B">
      <w:pPr>
        <w:pStyle w:val="ListParagraph"/>
        <w:spacing w:after="0" w:line="240" w:lineRule="exact"/>
        <w:ind w:left="0" w:firstLine="709"/>
        <w:jc w:val="both"/>
        <w:rPr>
          <w:rFonts w:asciiTheme="majorBidi" w:hAnsiTheme="majorBidi" w:cstheme="majorBidi"/>
          <w:sz w:val="24"/>
          <w:szCs w:val="24"/>
        </w:rPr>
      </w:pPr>
      <w:r w:rsidRPr="00105C2B">
        <w:rPr>
          <w:rFonts w:asciiTheme="majorBidi" w:hAnsiTheme="majorBidi" w:cstheme="majorBidi"/>
          <w:sz w:val="24"/>
          <w:szCs w:val="24"/>
        </w:rPr>
        <w:t xml:space="preserve">It is for this reason that it is suggested that </w:t>
      </w:r>
      <w:r w:rsidR="00473031" w:rsidRPr="00105C2B">
        <w:rPr>
          <w:rFonts w:asciiTheme="majorBidi" w:hAnsiTheme="majorBidi" w:cstheme="majorBidi"/>
          <w:sz w:val="24"/>
          <w:szCs w:val="24"/>
        </w:rPr>
        <w:t>numerals constitute subsystems within languages with their own internal grammar</w:t>
      </w:r>
      <w:r w:rsidR="009523B4" w:rsidRPr="00105C2B">
        <w:rPr>
          <w:rFonts w:asciiTheme="majorBidi" w:hAnsiTheme="majorBidi" w:cstheme="majorBidi"/>
          <w:sz w:val="24"/>
          <w:szCs w:val="24"/>
        </w:rPr>
        <w:t>, sometimes exhibiting typologically unusual characteristics</w:t>
      </w:r>
      <w:r w:rsidR="00473031" w:rsidRPr="00105C2B">
        <w:rPr>
          <w:rFonts w:asciiTheme="majorBidi" w:hAnsiTheme="majorBidi" w:cstheme="majorBidi"/>
          <w:sz w:val="24"/>
          <w:szCs w:val="24"/>
        </w:rPr>
        <w:t xml:space="preserve"> and </w:t>
      </w:r>
      <w:r w:rsidR="009523B4" w:rsidRPr="00105C2B">
        <w:rPr>
          <w:rFonts w:asciiTheme="majorBidi" w:hAnsiTheme="majorBidi" w:cstheme="majorBidi"/>
          <w:sz w:val="24"/>
          <w:szCs w:val="24"/>
        </w:rPr>
        <w:t xml:space="preserve">being </w:t>
      </w:r>
      <w:r w:rsidR="00473031" w:rsidRPr="00105C2B">
        <w:rPr>
          <w:rFonts w:asciiTheme="majorBidi" w:hAnsiTheme="majorBidi" w:cstheme="majorBidi"/>
          <w:sz w:val="24"/>
          <w:szCs w:val="24"/>
        </w:rPr>
        <w:t xml:space="preserve">subject to restrictions that other comparable constructions are not </w:t>
      </w:r>
      <w:r w:rsidR="00AD15F3" w:rsidRPr="00105C2B">
        <w:rPr>
          <w:rFonts w:asciiTheme="majorBidi" w:hAnsiTheme="majorBidi" w:cstheme="majorBidi"/>
          <w:sz w:val="24"/>
          <w:szCs w:val="24"/>
        </w:rPr>
        <w:fldChar w:fldCharType="begin"/>
      </w:r>
      <w:r w:rsidR="009523B4" w:rsidRPr="00105C2B">
        <w:rPr>
          <w:rFonts w:asciiTheme="majorBidi" w:hAnsiTheme="majorBidi" w:cstheme="majorBidi"/>
          <w:sz w:val="24"/>
          <w:szCs w:val="24"/>
        </w:rPr>
        <w:instrText xml:space="preserve"> ADDIN EN.CITE &lt;EndNote&gt;&lt;Cite&gt;&lt;Author&gt;Dressler&lt;/Author&gt;&lt;Year&gt;2006&lt;/Year&gt;&lt;RecNum&gt;1146&lt;/RecNum&gt;&lt;Prefix&gt;cf. &lt;/Prefix&gt;&lt;Pages&gt;25&lt;/Pages&gt;&lt;DisplayText&gt;(cf. Dressler 2006: 25; Spencer 2011: 484)&lt;/DisplayText&gt;&lt;record&gt;&lt;rec-number&gt;1146&lt;/rec-number&gt;&lt;foreign-keys&gt;&lt;key app="EN" db-id="ervede0e8rz221ex0en5sw9ivszfx5a9dewv" timestamp="1575365440" guid="e461ccf9-4651-4498-a52b-5ecc5b8f2ea1"&gt;1146&lt;/key&gt;&lt;/foreign-keys&gt;&lt;ref-type name="Book Section"&gt;5&lt;/ref-type&gt;&lt;contributors&gt;&lt;authors&gt;&lt;author&gt;Dressler, Wolfgang U.&lt;/author&gt;&lt;/authors&gt;&lt;secondary-authors&gt;&lt;author&gt;Libben, Gary&lt;/author&gt;&lt;author&gt;Jarema, Gonia&lt;/author&gt;&lt;/secondary-authors&gt;&lt;/contributors&gt;&lt;titles&gt;&lt;title&gt;Compound types&lt;/title&gt;&lt;secondary-title&gt;The representation and processing of compound words&lt;/secondary-title&gt;&lt;/titles&gt;&lt;pages&gt;23-44&lt;/pages&gt;&lt;dates&gt;&lt;year&gt;2006&lt;/year&gt;&lt;/dates&gt;&lt;pub-location&gt;Oxford&lt;/pub-location&gt;&lt;publisher&gt;Oxford University Press&lt;/publisher&gt;&lt;urls&gt;&lt;/urls&gt;&lt;/record&gt;&lt;/Cite&gt;&lt;Cite&gt;&lt;Author&gt;Spencer&lt;/Author&gt;&lt;Year&gt;2011&lt;/Year&gt;&lt;RecNum&gt;4834&lt;/RecNum&gt;&lt;Pages&gt;484&lt;/Pages&gt;&lt;record&gt;&lt;rec-number&gt;4834&lt;/rec-number&gt;&lt;foreign-keys&gt;&lt;key app="EN" db-id="ervede0e8rz221ex0en5sw9ivszfx5a9dewv" timestamp="1575365582" guid="9b482b2f-c653-4d18-bbce-196cfdcbd584"&gt;4834&lt;/key&gt;&lt;/foreign-keys&gt;&lt;ref-type name="Journal Article"&gt;17&lt;/ref-type&gt;&lt;contributors&gt;&lt;authors&gt;&lt;author&gt;Spencer, Andrew&lt;/author&gt;&lt;/authors&gt;&lt;/contributors&gt;&lt;titles&gt;&lt;title&gt;What&amp;apos;s in a compound?&lt;/title&gt;&lt;secondary-title&gt;Journal of Linguistics&lt;/secondary-title&gt;&lt;/titles&gt;&lt;periodical&gt;&lt;full-title&gt;Journal of Linguistics&lt;/full-title&gt;&lt;/periodical&gt;&lt;pages&gt;481-507&lt;/pages&gt;&lt;volume&gt;47&lt;/volume&gt;&lt;number&gt;2&lt;/number&gt;&lt;dates&gt;&lt;year&gt;2011&lt;/year&gt;&lt;/dates&gt;&lt;isbn&gt;0022-2267&lt;/isbn&gt;&lt;urls&gt;&lt;related-urls&gt;&lt;url&gt;http://dx.doi.org/10.1017/S0022226710000411&lt;/url&gt;&lt;/related-urls&gt;&lt;/urls&gt;&lt;access-date&gt;2011&lt;/access-date&gt;&lt;/record&gt;&lt;/Cite&gt;&lt;/EndNote&gt;</w:instrText>
      </w:r>
      <w:r w:rsidR="00AD15F3" w:rsidRPr="00105C2B">
        <w:rPr>
          <w:rFonts w:asciiTheme="majorBidi" w:hAnsiTheme="majorBidi" w:cstheme="majorBidi"/>
          <w:sz w:val="24"/>
          <w:szCs w:val="24"/>
        </w:rPr>
        <w:fldChar w:fldCharType="separate"/>
      </w:r>
      <w:r w:rsidR="009523B4" w:rsidRPr="00105C2B">
        <w:rPr>
          <w:rFonts w:asciiTheme="majorBidi" w:hAnsiTheme="majorBidi" w:cstheme="majorBidi"/>
          <w:noProof/>
          <w:sz w:val="24"/>
          <w:szCs w:val="24"/>
        </w:rPr>
        <w:t>(cf. Dressler 2006: 25; Spencer 2011: 484)</w:t>
      </w:r>
      <w:r w:rsidR="00AD15F3" w:rsidRPr="00105C2B">
        <w:rPr>
          <w:rFonts w:asciiTheme="majorBidi" w:hAnsiTheme="majorBidi" w:cstheme="majorBidi"/>
          <w:sz w:val="24"/>
          <w:szCs w:val="24"/>
        </w:rPr>
        <w:fldChar w:fldCharType="end"/>
      </w:r>
      <w:r w:rsidR="00473031" w:rsidRPr="00105C2B">
        <w:rPr>
          <w:rFonts w:asciiTheme="majorBidi" w:hAnsiTheme="majorBidi" w:cstheme="majorBidi"/>
          <w:sz w:val="24"/>
          <w:szCs w:val="24"/>
        </w:rPr>
        <w:t xml:space="preserve">. Notwithstanding this, it is observed that numeral formation seems to be so systematic/schematic that it </w:t>
      </w:r>
      <w:r w:rsidR="00866ED0" w:rsidRPr="00105C2B">
        <w:rPr>
          <w:rFonts w:asciiTheme="majorBidi" w:hAnsiTheme="majorBidi" w:cstheme="majorBidi"/>
          <w:sz w:val="24"/>
          <w:szCs w:val="24"/>
        </w:rPr>
        <w:t>must</w:t>
      </w:r>
      <w:r w:rsidR="00082762" w:rsidRPr="00105C2B">
        <w:rPr>
          <w:rFonts w:asciiTheme="majorBidi" w:hAnsiTheme="majorBidi" w:cstheme="majorBidi"/>
          <w:sz w:val="24"/>
          <w:szCs w:val="24"/>
        </w:rPr>
        <w:t xml:space="preserve"> be </w:t>
      </w:r>
      <w:r w:rsidR="00473031" w:rsidRPr="00105C2B">
        <w:rPr>
          <w:rFonts w:asciiTheme="majorBidi" w:hAnsiTheme="majorBidi" w:cstheme="majorBidi"/>
          <w:sz w:val="24"/>
          <w:szCs w:val="24"/>
        </w:rPr>
        <w:t>seen as a rule-governed operation. Th</w:t>
      </w:r>
      <w:r w:rsidR="00B138C1" w:rsidRPr="00105C2B">
        <w:rPr>
          <w:rFonts w:asciiTheme="majorBidi" w:hAnsiTheme="majorBidi" w:cstheme="majorBidi"/>
          <w:sz w:val="24"/>
          <w:szCs w:val="24"/>
        </w:rPr>
        <w:t>at</w:t>
      </w:r>
      <w:r w:rsidR="003065CA" w:rsidRPr="00105C2B">
        <w:rPr>
          <w:rFonts w:asciiTheme="majorBidi" w:hAnsiTheme="majorBidi" w:cstheme="majorBidi"/>
          <w:sz w:val="24"/>
          <w:szCs w:val="24"/>
        </w:rPr>
        <w:t xml:space="preserve"> </w:t>
      </w:r>
      <w:r w:rsidR="00B138C1" w:rsidRPr="00105C2B">
        <w:rPr>
          <w:rFonts w:asciiTheme="majorBidi" w:hAnsiTheme="majorBidi" w:cstheme="majorBidi"/>
          <w:sz w:val="24"/>
          <w:szCs w:val="24"/>
        </w:rPr>
        <w:t>is,</w:t>
      </w:r>
      <w:r w:rsidR="003065CA" w:rsidRPr="00105C2B">
        <w:rPr>
          <w:rFonts w:asciiTheme="majorBidi" w:hAnsiTheme="majorBidi" w:cstheme="majorBidi"/>
          <w:sz w:val="24"/>
          <w:szCs w:val="24"/>
        </w:rPr>
        <w:t xml:space="preserve"> the </w:t>
      </w:r>
      <w:r w:rsidR="009E6C4A" w:rsidRPr="00105C2B">
        <w:rPr>
          <w:rFonts w:asciiTheme="majorBidi" w:hAnsiTheme="majorBidi" w:cstheme="majorBidi"/>
          <w:sz w:val="24"/>
          <w:szCs w:val="24"/>
        </w:rPr>
        <w:t xml:space="preserve">numeral system of a language generates complex numerals from the stock of </w:t>
      </w:r>
      <w:r w:rsidR="00402DE1" w:rsidRPr="00105C2B">
        <w:rPr>
          <w:rFonts w:asciiTheme="majorBidi" w:hAnsiTheme="majorBidi" w:cstheme="majorBidi"/>
          <w:sz w:val="24"/>
          <w:szCs w:val="24"/>
        </w:rPr>
        <w:t xml:space="preserve">primary </w:t>
      </w:r>
      <w:r w:rsidR="009E6C4A" w:rsidRPr="00105C2B">
        <w:rPr>
          <w:rFonts w:asciiTheme="majorBidi" w:hAnsiTheme="majorBidi" w:cstheme="majorBidi"/>
          <w:sz w:val="24"/>
          <w:szCs w:val="24"/>
        </w:rPr>
        <w:t>forms according to recursive rules and underlying arithmetic operations, so that any value can be expressed, in principle. The actual representation of this putative recursive process, however</w:t>
      </w:r>
      <w:r w:rsidR="008C4D95" w:rsidRPr="00105C2B">
        <w:rPr>
          <w:rFonts w:asciiTheme="majorBidi" w:hAnsiTheme="majorBidi" w:cstheme="majorBidi"/>
          <w:sz w:val="24"/>
          <w:szCs w:val="24"/>
        </w:rPr>
        <w:t>,</w:t>
      </w:r>
      <w:r w:rsidR="009E6C4A" w:rsidRPr="00105C2B">
        <w:rPr>
          <w:rFonts w:asciiTheme="majorBidi" w:hAnsiTheme="majorBidi" w:cstheme="majorBidi"/>
          <w:sz w:val="24"/>
          <w:szCs w:val="24"/>
        </w:rPr>
        <w:t xml:space="preserve"> depends on whether one sees numeral formation as syntactic or morphological. In keeping with the spirit of the times, most studies from the 1960s regarded numeral formation as a syntactic process </w:t>
      </w:r>
      <w:r w:rsidR="009E6C4A" w:rsidRPr="00105C2B">
        <w:rPr>
          <w:rFonts w:asciiTheme="majorBidi" w:hAnsiTheme="majorBidi" w:cstheme="majorBidi"/>
          <w:sz w:val="24"/>
          <w:szCs w:val="24"/>
        </w:rPr>
        <w:fldChar w:fldCharType="begin">
          <w:fldData xml:space="preserve">PEVuZE5vdGU+PENpdGU+PEF1dGhvcj5CcmFpbmVyZDwvQXV0aG9yPjxZZWFyPjE5NjY8L1llYXI+
PFJlY051bT41MzQ4PC9SZWNOdW0+PERpc3BsYXlUZXh0PihCcmFpbmVyZCAxOTY2LCAxOTY4YSwg
MTk2OGI7IEJyYWluZXJkICZhbXA7IFBlbmcgMTk2ODsgTWVycmlmaWVsZCAxOTY4OyBTaXJvbW9u
ZXkgMTk2ODsgVmFuIEthdHdpamsgMTk2OCk8L0Rpc3BsYXlUZXh0PjxyZWNvcmQ+PHJlYy1udW1i
ZXI+NTM0ODwvcmVjLW51bWJlcj48Zm9yZWlnbi1rZXlzPjxrZXkgYXBwPSJFTiIgZGItaWQ9ImVy
dmVkZTBlOHJ6MjIxZXgwZW41c3c5aXZzemZ4NWE5ZGV3diIgdGltZXN0YW1wPSIxNTc1MzY1NTg1
IiBndWlkPSIyNDk2OTFjOC0xODlmLTRkMjgtODJiYy1jNTk0ZmVhYzk5NWMiPjUzNDg8L2tleT48
L2ZvcmVpZ24ta2V5cz48cmVmLXR5cGUgbmFtZT0iSm91cm5hbCBBcnRpY2xlIj4xNzwvcmVmLXR5
cGU+PGNvbnRyaWJ1dG9ycz48YXV0aG9ycz48YXV0aG9yPkJyYWluZXJkLCBCYXJyb248L2F1dGhv
cj48L2F1dGhvcnM+PC9jb250cmlidXRvcnM+PHRpdGxlcz48dGl0bGU+R3JhbW1hcnMgZm9yIE51
bWJlciBOYW1lczwvdGl0bGU+PHNlY29uZGFyeS10aXRsZT5Gb3VuZGF0aW9ucyBvZiBsYW5ndWFn
ZTwvc2Vjb25kYXJ5LXRpdGxlPjwvdGl0bGVzPjxwZXJpb2RpY2FsPjxmdWxsLXRpdGxlPkZvdW5k
YXRpb25zIG9mIGxhbmd1YWdlPC9mdWxsLXRpdGxlPjwvcGVyaW9kaWNhbD48cGFnZXM+MTA5LTEz
MzwvcGFnZXM+PHZvbHVtZT4yPC92b2x1bWU+PG51bWJlcj4yPC9udW1iZXI+PGRhdGVzPjx5ZWFy
PjE5NjY8L3llYXI+PC9kYXRlcz48cHVibGlzaGVyPlNwcmluZ2VyPC9wdWJsaXNoZXI+PGlzYm4+
MDAxNTkwMFg8L2lzYm4+PHVybHM+PHJlbGF0ZWQtdXJscz48dXJsPmh0dHA6Ly93d3cuanN0b3Iu
b3JnL3N0YWJsZS8yNTAwMDIxMzwvdXJsPjwvcmVsYXRlZC11cmxzPjwvdXJscz48L3JlY29yZD48
L0NpdGU+PENpdGU+PEF1dGhvcj5CcmFpbmVyZDwvQXV0aG9yPjxZZWFyPjE5Njg8L1llYXI+PFJl
Y051bT41MjIzPC9SZWNOdW0+PHJlY29yZD48cmVjLW51bWJlcj41MjIzPC9yZWMtbnVtYmVyPjxm
b3JlaWduLWtleXM+PGtleSBhcHA9IkVOIiBkYi1pZD0iZXJ2ZWRlMGU4cnoyMjFleDBlbjVzdzlp
dnN6Zng1YTlkZXd2IiB0aW1lc3RhbXA9IjE1NzUzNjU1ODQiIGd1aWQ9ImJmMzY4NDRmLTBhZGUt
NDFiMC05YmZhLTA3MjI1NzVlZDAxNCI+NTIyMzwva2V5PjwvZm9yZWlnbi1rZXlzPjxyZWYtdHlw
ZSBuYW1lPSJCb29rIFNlY3Rpb24iPjU8L3JlZi10eXBlPjxjb250cmlidXRvcnM+PGF1dGhvcnM+
PGF1dGhvcj5CcmFpbmVyZCwgQmFycm9uPC9hdXRob3I+PC9hdXRob3JzPjxzZWNvbmRhcnktYXV0
aG9ycz48YXV0aG9yPkJyYW5kdCBDb3JzdGl1cywgSHVnbzwvYXV0aG9yPjwvc2Vjb25kYXJ5LWF1
dGhvcnM+PC9jb250cmlidXRvcnM+PHRpdGxlcz48dGl0bGU+T24gdGhlIFN5bnRheCBvZiBDZXJ0
YWluIENsYXNzZXMgb2YgTnVtZXJpY2FsIEV4cHJlc3Npb248L3RpdGxlPjxzZWNvbmRhcnktdGl0
bGU+R3JhbW1hcnMgZm9yIG51bWJlciBuYW1lczwvc2Vjb25kYXJ5LXRpdGxlPjwvdGl0bGVzPjxw
YWdlcz45LTQwPC9wYWdlcz48ZGF0ZXM+PHllYXI+MTk2ODwveWVhcj48L2RhdGVzPjxwdWItbG9j
YXRpb24+RG9yZHJlY2h0LUhvbGxhbmQ8L3B1Yi1sb2NhdGlvbj48cHVibGlzaGVyPkQgUmVpZGVs
IFB1Ymxpc2hpbmcgQ29tcGFueTwvcHVibGlzaGVyPjx1cmxzPjwvdXJscz48L3JlY29yZD48L0Np
dGU+PENpdGU+PEF1dGhvcj5CcmFpbmVyZDwvQXV0aG9yPjxZZWFyPjE5Njg8L1llYXI+PFJlY051
bT41MjI0PC9SZWNOdW0+PHJlY29yZD48cmVjLW51bWJlcj41MjI0PC9yZWMtbnVtYmVyPjxmb3Jl
aWduLWtleXM+PGtleSBhcHA9IkVOIiBkYi1pZD0iZXJ2ZWRlMGU4cnoyMjFleDBlbjVzdzlpdnN6
Zng1YTlkZXd2IiB0aW1lc3RhbXA9IjE1NzUzNjU1ODQiIGd1aWQ9IjhmM2I2MjE5LTNmYjQtNGM0
Mi05NjI5LWQ4NWY1MTdjNTc0YSI+NTIyNDwva2V5PjwvZm9yZWlnbi1rZXlzPjxyZWYtdHlwZSBu
YW1lPSJCb29rIFNlY3Rpb24iPjU8L3JlZi10eXBlPjxjb250cmlidXRvcnM+PGF1dGhvcnM+PGF1
dGhvcj5CcmFpbmVyZCwgQmFycm9uPC9hdXRob3I+PC9hdXRob3JzPjxzZWNvbmRhcnktYXV0aG9y
cz48YXV0aG9yPkJyYW5kdCBDb3JzdGl1cywgSHVnbzwvYXV0aG9yPjwvc2Vjb25kYXJ5LWF1dGhv
cnM+PC9jb250cmlidXRvcnM+PHRpdGxlcz48dGl0bGU+QSBUcmFuc2Zvcm1hdGlvbmFsLUdlbmVy
YXRpdmUgR3JhbW1hciBmb3IgUm9tYW5pYW4gTnVtZXJpY2FsIEV4cHJlc3Npb248L3RpdGxlPjxz
ZWNvbmRhcnktdGl0bGU+R3JhbW1hcnMgZm9yIE51bWJlciBOYW1lczwvc2Vjb25kYXJ5LXRpdGxl
PjwvdGl0bGVzPjxwYWdlcz40MS01MjwvcGFnZXM+PGRhdGVzPjx5ZWFyPjE5Njg8L3llYXI+PC9k
YXRlcz48cHViLWxvY2F0aW9uPkRvcmRyZWNodC1Ib2xsYW5kPC9wdWItbG9jYXRpb24+PHB1Ymxp
c2hlcj5EIFJlaWRlbCBQdWJsaXNoaW5nIENvbXBhbnk8L3B1Ymxpc2hlcj48dXJscz48L3VybHM+
PC9yZWNvcmQ+PC9DaXRlPjxDaXRlPjxBdXRob3I+QnJhaW5lcmQ8L0F1dGhvcj48WWVhcj4xOTY4
PC9ZZWFyPjxSZWNOdW0+NTIyNTwvUmVjTnVtPjxyZWNvcmQ+PHJlYy1udW1iZXI+NTIyNTwvcmVj
LW51bWJlcj48Zm9yZWlnbi1rZXlzPjxrZXkgYXBwPSJFTiIgZGItaWQ9ImVydmVkZTBlOHJ6MjIx
ZXgwZW41c3c5aXZzemZ4NWE5ZGV3diIgdGltZXN0YW1wPSIxNTc1MzY1NTg0IiBndWlkPSI4ZjA2
ZjU1Zi1hYTQ0LTRkMGItYmRjNi1hZjU5YzJmYWY3ZDEiPjUyMjU8L2tleT48L2ZvcmVpZ24ta2V5
cz48cmVmLXR5cGUgbmFtZT0iQm9vayBTZWN0aW9uIj41PC9yZWYtdHlwZT48Y29udHJpYnV0b3Jz
PjxhdXRob3JzPjxhdXRob3I+QnJhaW5lcmQsIEJhcnJvbjwvYXV0aG9yPjxhdXRob3I+UGVuZywg
RnJlZCBDLiBDLjwvYXV0aG9yPjwvYXV0aG9ycz48c2Vjb25kYXJ5LWF1dGhvcnM+PGF1dGhvcj5C
cmFuZHQgQ29yc3RpdXMsIEh1Z288L2F1dGhvcj48L3NlY29uZGFyeS1hdXRob3JzPjwvY29udHJp
YnV0b3JzPjx0aXRsZXM+PHRpdGxlPkEgU3ludGFjdGljIENvbXBhcmlzb24gb2YgQ2hpbmVzZSBh
bmQgSmFwYW5lc2UgTnVtZXJpY2FsIEV4cHJlc3Npb25zPC90aXRsZT48c2Vjb25kYXJ5LXRpdGxl
PkdyYW1tYXJzIGZvciBudW1iZXIgbmFtZXM8L3NlY29uZGFyeS10aXRsZT48L3RpdGxlcz48cGFn
ZXM+NTMtODE8L3BhZ2VzPjxkYXRlcz48eWVhcj4xOTY4PC95ZWFyPjwvZGF0ZXM+PHB1Yi1sb2Nh
dGlvbj5Eb3JkcmVjaHQtSG9sbGFuZDwvcHViLWxvY2F0aW9uPjxwdWJsaXNoZXI+RCBSZWlkZWwg
UHVibGlzaGluZyBDb21wYW55PC9wdWJsaXNoZXI+PHVybHM+PC91cmxzPjwvcmVjb3JkPjwvQ2l0
ZT48Q2l0ZT48QXV0aG9yPk1lcnJpZmllbGQ8L0F1dGhvcj48WWVhcj4xOTY4PC9ZZWFyPjxSZWNO
dW0+NTIyNzwvUmVjTnVtPjxyZWNvcmQ+PHJlYy1udW1iZXI+NTIyNzwvcmVjLW51bWJlcj48Zm9y
ZWlnbi1rZXlzPjxrZXkgYXBwPSJFTiIgZGItaWQ9ImVydmVkZTBlOHJ6MjIxZXgwZW41c3c5aXZz
emZ4NWE5ZGV3diIgdGltZXN0YW1wPSIxNTc1MzY1NTg0IiBndWlkPSI5NGEyOTcyOS0wYTA0LTQy
OGQtOTg0Ni1hMWExNzgwMWE0ZjMiPjUyMjc8L2tleT48L2ZvcmVpZ24ta2V5cz48cmVmLXR5cGUg
bmFtZT0iQm9vayBTZWN0aW9uIj41PC9yZWYtdHlwZT48Y29udHJpYnV0b3JzPjxhdXRob3JzPjxh
dXRob3I+TWVycmlmaWVsZCwgV2lsbGlhbSBSLjwvYXV0aG9yPjwvYXV0aG9ycz48c2Vjb25kYXJ5
LWF1dGhvcnM+PGF1dGhvcj5CcmFuZHQgQ29yc3RpdXMsIEh1Z288L2F1dGhvcj48L3NlY29uZGFy
eS1hdXRob3JzPjwvY29udHJpYnV0b3JzPjx0aXRsZXM+PHRpdGxlPk51bWJlciBOYW1lcyBpbiBG
b3VyIExhbmd1YWdlcyBvZiBNZXhpY288L3RpdGxlPjxzZWNvbmRhcnktdGl0bGU+R3JhbW1hcnMg
Zm9yIG51bWJlciBuYW1lczwvc2Vjb25kYXJ5LXRpdGxlPjwvdGl0bGVzPjxwYWdlcz45MS0xMDI8
L3BhZ2VzPjxkYXRlcz48eWVhcj4xOTY4PC95ZWFyPjwvZGF0ZXM+PHB1Yi1sb2NhdGlvbj5Eb3Jk
cmVjaHQtSG9sbGFuZDwvcHViLWxvY2F0aW9uPjxwdWJsaXNoZXI+RCBSZWlkZWwgUHVibGlzaGlu
ZyBDb21wYW55PC9wdWJsaXNoZXI+PHVybHM+PC91cmxzPjwvcmVjb3JkPjwvQ2l0ZT48Q2l0ZT48
QXV0aG9yPlNpcm9tb25leTwvQXV0aG9yPjxZZWFyPjE5Njg8L1llYXI+PFJlY051bT41MjI2PC9S
ZWNOdW0+PHJlY29yZD48cmVjLW51bWJlcj41MjI2PC9yZWMtbnVtYmVyPjxmb3JlaWduLWtleXM+
PGtleSBhcHA9IkVOIiBkYi1pZD0iZXJ2ZWRlMGU4cnoyMjFleDBlbjVzdzlpdnN6Zng1YTlkZXd2
IiB0aW1lc3RhbXA9IjE1NzUzNjU1ODQiIGd1aWQ9ImE4MTAxMDBiLTBhM2MtNDkyNi1hMGVkLWNi
NmUwNzcwNjM0NiI+NTIyNjwva2V5PjwvZm9yZWlnbi1rZXlzPjxyZWYtdHlwZSBuYW1lPSJCb29r
IFNlY3Rpb24iPjU8L3JlZi10eXBlPjxjb250cmlidXRvcnM+PGF1dGhvcnM+PGF1dGhvcj5TaXJv
bW9uZXksIFJhbmk8L2F1dGhvcj48L2F1dGhvcnM+PHNlY29uZGFyeS1hdXRob3JzPjxhdXRob3I+
QnJhbmR0IENvcnN0aXVzLCBIdWdvPC9hdXRob3I+PC9zZWNvbmRhcnktYXV0aG9ycz48L2NvbnRy
aWJ1dG9ycz48dGl0bGVzPjx0aXRsZT5HcmFtbWFycyBmb3IgbnVtYmVyIG5hbWVzIG9mIENlcnRh
aW4gRHJhdmlkaWFuIExhbmd1YWdlczwvdGl0bGU+PHNlY29uZGFyeS10aXRsZT5HcmFtbWFycyBm
b3IgbnVtYmVyIG5hbWVzPC9zZWNvbmRhcnktdGl0bGU+PC90aXRsZXM+PHBhZ2VzPjgyLTkwPC9w
YWdlcz48ZGF0ZXM+PHllYXI+MTk2ODwveWVhcj48L2RhdGVzPjxwdWItbG9jYXRpb24+RG9yZHJl
Y2h0LUhvbGxhbmQ8L3B1Yi1sb2NhdGlvbj48cHVibGlzaGVyPkQgUmVpZGVsIFB1Ymxpc2hpbmcg
Q29tcGFueTwvcHVibGlzaGVyPjx1cmxzPjwvdXJscz48L3JlY29yZD48L0NpdGU+PENpdGU+PEF1
dGhvcj5NZXJyaWZpZWxkPC9BdXRob3I+PFllYXI+MTk2ODwvWWVhcj48UmVjTnVtPjUyMjc8L1Jl
Y051bT48cmVjb3JkPjxyZWMtbnVtYmVyPjUyMjc8L3JlYy1udW1iZXI+PGZvcmVpZ24ta2V5cz48
a2V5IGFwcD0iRU4iIGRiLWlkPSJlcnZlZGUwZThyejIyMWV4MGVuNXN3OWl2c3pmeDVhOWRld3Yi
IHRpbWVzdGFtcD0iMTU3NTM2NTU4NCIgZ3VpZD0iOTRhMjk3MjktMGEwNC00MjhkLTk4NDYtYTFh
MTc4MDFhNGYzIj41MjI3PC9rZXk+PC9mb3JlaWduLWtleXM+PHJlZi10eXBlIG5hbWU9IkJvb2sg
U2VjdGlvbiI+NTwvcmVmLXR5cGU+PGNvbnRyaWJ1dG9ycz48YXV0aG9ycz48YXV0aG9yPk1lcnJp
ZmllbGQsIFdpbGxpYW0gUi48L2F1dGhvcj48L2F1dGhvcnM+PHNlY29uZGFyeS1hdXRob3JzPjxh
dXRob3I+QnJhbmR0IENvcnN0aXVzLCBIdWdvPC9hdXRob3I+PC9zZWNvbmRhcnktYXV0aG9ycz48
L2NvbnRyaWJ1dG9ycz48dGl0bGVzPjx0aXRsZT5OdW1iZXIgTmFtZXMgaW4gRm91ciBMYW5ndWFn
ZXMgb2YgTWV4aWNvPC90aXRsZT48c2Vjb25kYXJ5LXRpdGxlPkdyYW1tYXJzIGZvciBudW1iZXIg
bmFtZXM8L3NlY29uZGFyeS10aXRsZT48L3RpdGxlcz48cGFnZXM+OTEtMTAyPC9wYWdlcz48ZGF0
ZXM+PHllYXI+MTk2ODwveWVhcj48L2RhdGVzPjxwdWItbG9jYXRpb24+RG9yZHJlY2h0LUhvbGxh
bmQ8L3B1Yi1sb2NhdGlvbj48cHVibGlzaGVyPkQgUmVpZGVsIFB1Ymxpc2hpbmcgQ29tcGFueTwv
cHVibGlzaGVyPjx1cmxzPjwvdXJscz48L3JlY29yZD48L0NpdGU+PENpdGU+PEF1dGhvcj5TaXJv
bW9uZXk8L0F1dGhvcj48WWVhcj4xOTY4PC9ZZWFyPjxSZWNOdW0+NTIyNjwvUmVjTnVtPjxyZWNv
cmQ+PHJlYy1udW1iZXI+NTIyNjwvcmVjLW51bWJlcj48Zm9yZWlnbi1rZXlzPjxrZXkgYXBwPSJF
TiIgZGItaWQ9ImVydmVkZTBlOHJ6MjIxZXgwZW41c3c5aXZzemZ4NWE5ZGV3diIgdGltZXN0YW1w
PSIxNTc1MzY1NTg0IiBndWlkPSJhODEwMTAwYi0wYTNjLTQ5MjYtYTBlZC1jYjZlMDc3MDYzNDYi
PjUyMjY8L2tleT48L2ZvcmVpZ24ta2V5cz48cmVmLXR5cGUgbmFtZT0iQm9vayBTZWN0aW9uIj41
PC9yZWYtdHlwZT48Y29udHJpYnV0b3JzPjxhdXRob3JzPjxhdXRob3I+U2lyb21vbmV5LCBSYW5p
PC9hdXRob3I+PC9hdXRob3JzPjxzZWNvbmRhcnktYXV0aG9ycz48YXV0aG9yPkJyYW5kdCBDb3Jz
dGl1cywgSHVnbzwvYXV0aG9yPjwvc2Vjb25kYXJ5LWF1dGhvcnM+PC9jb250cmlidXRvcnM+PHRp
dGxlcz48dGl0bGU+R3JhbW1hcnMgZm9yIG51bWJlciBuYW1lcyBvZiBDZXJ0YWluIERyYXZpZGlh
biBMYW5ndWFnZXM8L3RpdGxlPjxzZWNvbmRhcnktdGl0bGU+R3JhbW1hcnMgZm9yIG51bWJlciBu
YW1lczwvc2Vjb25kYXJ5LXRpdGxlPjwvdGl0bGVzPjxwYWdlcz44Mi05MDwvcGFnZXM+PGRhdGVz
Pjx5ZWFyPjE5Njg8L3llYXI+PC9kYXRlcz48cHViLWxvY2F0aW9uPkRvcmRyZWNodC1Ib2xsYW5k
PC9wdWItbG9jYXRpb24+PHB1Ymxpc2hlcj5EIFJlaWRlbCBQdWJsaXNoaW5nIENvbXBhbnk8L3B1
Ymxpc2hlcj48dXJscz48L3VybHM+PC9yZWNvcmQ+PC9DaXRlPjxDaXRlPjxBdXRob3I+VmFuIEth
dHdpams8L0F1dGhvcj48WWVhcj4xOTY4PC9ZZWFyPjxSZWNOdW0+NTIyMjwvUmVjTnVtPjxyZWNv
cmQ+PHJlYy1udW1iZXI+NTIyMjwvcmVjLW51bWJlcj48Zm9yZWlnbi1rZXlzPjxrZXkgYXBwPSJF
TiIgZGItaWQ9ImVydmVkZTBlOHJ6MjIxZXgwZW41c3c5aXZzemZ4NWE5ZGV3diIgdGltZXN0YW1w
PSIxNTc1MzY1NTg0IiBndWlkPSI4NWY5MDRhMS0xODZkLTRmNmUtOTM5ZC05Y2M2ZmQwYTEzMTci
PjUyMjI8L2tleT48L2ZvcmVpZ24ta2V5cz48cmVmLXR5cGUgbmFtZT0iQm9vayBTZWN0aW9uIj41
PC9yZWYtdHlwZT48Y29udHJpYnV0b3JzPjxhdXRob3JzPjxhdXRob3I+VmFuIEthdHdpamssIEE8
L2F1dGhvcj48L2F1dGhvcnM+PHNlY29uZGFyeS1hdXRob3JzPjxhdXRob3I+QnJhbmR0IENvcnN0
aXVzLCBIdWdvIDwvYXV0aG9yPjwvc2Vjb25kYXJ5LWF1dGhvcnM+PC9jb250cmlidXRvcnM+PHRp
dGxlcz48dGl0bGU+QSBGdW5jdGlvbmFsIEdyYW1tYXIgb2YgRHV0Y2ggTnVtYmVyIE5hbWVzPC90
aXRsZT48c2Vjb25kYXJ5LXRpdGxlPkdyYW1tYXJzIGZvciBudW1iZXIgbmFtZXMuPC9zZWNvbmRh
cnktdGl0bGU+PC90aXRsZXM+PHBhZ2VzPjEtODwvcGFnZXM+PGRhdGVzPjx5ZWFyPjE5Njg8L3ll
YXI+PC9kYXRlcz48cHViLWxvY2F0aW9uPkRvcmRyZWNodC1Ib2xsYW5kPC9wdWItbG9jYXRpb24+
PHB1Ymxpc2hlcj5EIFJlaWRlbCBQdWJsaXNoaW5nIENvbXBhbnk8L3B1Ymxpc2hlcj48dXJscz48
L3VybHM+PC9yZWNvcmQ+PC9DaXRlPjwvRW5kTm90ZT4A
</w:fldData>
        </w:fldChar>
      </w:r>
      <w:r w:rsidR="003F3A72" w:rsidRPr="00105C2B">
        <w:rPr>
          <w:rFonts w:asciiTheme="majorBidi" w:hAnsiTheme="majorBidi" w:cstheme="majorBidi"/>
          <w:sz w:val="24"/>
          <w:szCs w:val="24"/>
        </w:rPr>
        <w:instrText xml:space="preserve"> ADDIN EN.CITE </w:instrText>
      </w:r>
      <w:r w:rsidR="003F3A72" w:rsidRPr="00105C2B">
        <w:rPr>
          <w:rFonts w:asciiTheme="majorBidi" w:hAnsiTheme="majorBidi" w:cstheme="majorBidi"/>
          <w:sz w:val="24"/>
          <w:szCs w:val="24"/>
        </w:rPr>
        <w:fldChar w:fldCharType="begin">
          <w:fldData xml:space="preserve">PEVuZE5vdGU+PENpdGU+PEF1dGhvcj5CcmFpbmVyZDwvQXV0aG9yPjxZZWFyPjE5NjY8L1llYXI+
PFJlY051bT41MzQ4PC9SZWNOdW0+PERpc3BsYXlUZXh0PihCcmFpbmVyZCAxOTY2LCAxOTY4YSwg
MTk2OGI7IEJyYWluZXJkICZhbXA7IFBlbmcgMTk2ODsgTWVycmlmaWVsZCAxOTY4OyBTaXJvbW9u
ZXkgMTk2ODsgVmFuIEthdHdpamsgMTk2OCk8L0Rpc3BsYXlUZXh0PjxyZWNvcmQ+PHJlYy1udW1i
ZXI+NTM0ODwvcmVjLW51bWJlcj48Zm9yZWlnbi1rZXlzPjxrZXkgYXBwPSJFTiIgZGItaWQ9ImVy
dmVkZTBlOHJ6MjIxZXgwZW41c3c5aXZzemZ4NWE5ZGV3diIgdGltZXN0YW1wPSIxNTc1MzY1NTg1
IiBndWlkPSIyNDk2OTFjOC0xODlmLTRkMjgtODJiYy1jNTk0ZmVhYzk5NWMiPjUzNDg8L2tleT48
L2ZvcmVpZ24ta2V5cz48cmVmLXR5cGUgbmFtZT0iSm91cm5hbCBBcnRpY2xlIj4xNzwvcmVmLXR5
cGU+PGNvbnRyaWJ1dG9ycz48YXV0aG9ycz48YXV0aG9yPkJyYWluZXJkLCBCYXJyb248L2F1dGhv
cj48L2F1dGhvcnM+PC9jb250cmlidXRvcnM+PHRpdGxlcz48dGl0bGU+R3JhbW1hcnMgZm9yIE51
bWJlciBOYW1lczwvdGl0bGU+PHNlY29uZGFyeS10aXRsZT5Gb3VuZGF0aW9ucyBvZiBsYW5ndWFn
ZTwvc2Vjb25kYXJ5LXRpdGxlPjwvdGl0bGVzPjxwZXJpb2RpY2FsPjxmdWxsLXRpdGxlPkZvdW5k
YXRpb25zIG9mIGxhbmd1YWdlPC9mdWxsLXRpdGxlPjwvcGVyaW9kaWNhbD48cGFnZXM+MTA5LTEz
MzwvcGFnZXM+PHZvbHVtZT4yPC92b2x1bWU+PG51bWJlcj4yPC9udW1iZXI+PGRhdGVzPjx5ZWFy
PjE5NjY8L3llYXI+PC9kYXRlcz48cHVibGlzaGVyPlNwcmluZ2VyPC9wdWJsaXNoZXI+PGlzYm4+
MDAxNTkwMFg8L2lzYm4+PHVybHM+PHJlbGF0ZWQtdXJscz48dXJsPmh0dHA6Ly93d3cuanN0b3Iu
b3JnL3N0YWJsZS8yNTAwMDIxMzwvdXJsPjwvcmVsYXRlZC11cmxzPjwvdXJscz48L3JlY29yZD48
L0NpdGU+PENpdGU+PEF1dGhvcj5CcmFpbmVyZDwvQXV0aG9yPjxZZWFyPjE5Njg8L1llYXI+PFJl
Y051bT41MjIzPC9SZWNOdW0+PHJlY29yZD48cmVjLW51bWJlcj41MjIzPC9yZWMtbnVtYmVyPjxm
b3JlaWduLWtleXM+PGtleSBhcHA9IkVOIiBkYi1pZD0iZXJ2ZWRlMGU4cnoyMjFleDBlbjVzdzlp
dnN6Zng1YTlkZXd2IiB0aW1lc3RhbXA9IjE1NzUzNjU1ODQiIGd1aWQ9ImJmMzY4NDRmLTBhZGUt
NDFiMC05YmZhLTA3MjI1NzVlZDAxNCI+NTIyMzwva2V5PjwvZm9yZWlnbi1rZXlzPjxyZWYtdHlw
ZSBuYW1lPSJCb29rIFNlY3Rpb24iPjU8L3JlZi10eXBlPjxjb250cmlidXRvcnM+PGF1dGhvcnM+
PGF1dGhvcj5CcmFpbmVyZCwgQmFycm9uPC9hdXRob3I+PC9hdXRob3JzPjxzZWNvbmRhcnktYXV0
aG9ycz48YXV0aG9yPkJyYW5kdCBDb3JzdGl1cywgSHVnbzwvYXV0aG9yPjwvc2Vjb25kYXJ5LWF1
dGhvcnM+PC9jb250cmlidXRvcnM+PHRpdGxlcz48dGl0bGU+T24gdGhlIFN5bnRheCBvZiBDZXJ0
YWluIENsYXNzZXMgb2YgTnVtZXJpY2FsIEV4cHJlc3Npb248L3RpdGxlPjxzZWNvbmRhcnktdGl0
bGU+R3JhbW1hcnMgZm9yIG51bWJlciBuYW1lczwvc2Vjb25kYXJ5LXRpdGxlPjwvdGl0bGVzPjxw
YWdlcz45LTQwPC9wYWdlcz48ZGF0ZXM+PHllYXI+MTk2ODwveWVhcj48L2RhdGVzPjxwdWItbG9j
YXRpb24+RG9yZHJlY2h0LUhvbGxhbmQ8L3B1Yi1sb2NhdGlvbj48cHVibGlzaGVyPkQgUmVpZGVs
IFB1Ymxpc2hpbmcgQ29tcGFueTwvcHVibGlzaGVyPjx1cmxzPjwvdXJscz48L3JlY29yZD48L0Np
dGU+PENpdGU+PEF1dGhvcj5CcmFpbmVyZDwvQXV0aG9yPjxZZWFyPjE5Njg8L1llYXI+PFJlY051
bT41MjI0PC9SZWNOdW0+PHJlY29yZD48cmVjLW51bWJlcj41MjI0PC9yZWMtbnVtYmVyPjxmb3Jl
aWduLWtleXM+PGtleSBhcHA9IkVOIiBkYi1pZD0iZXJ2ZWRlMGU4cnoyMjFleDBlbjVzdzlpdnN6
Zng1YTlkZXd2IiB0aW1lc3RhbXA9IjE1NzUzNjU1ODQiIGd1aWQ9IjhmM2I2MjE5LTNmYjQtNGM0
Mi05NjI5LWQ4NWY1MTdjNTc0YSI+NTIyNDwva2V5PjwvZm9yZWlnbi1rZXlzPjxyZWYtdHlwZSBu
YW1lPSJCb29rIFNlY3Rpb24iPjU8L3JlZi10eXBlPjxjb250cmlidXRvcnM+PGF1dGhvcnM+PGF1
dGhvcj5CcmFpbmVyZCwgQmFycm9uPC9hdXRob3I+PC9hdXRob3JzPjxzZWNvbmRhcnktYXV0aG9y
cz48YXV0aG9yPkJyYW5kdCBDb3JzdGl1cywgSHVnbzwvYXV0aG9yPjwvc2Vjb25kYXJ5LWF1dGhv
cnM+PC9jb250cmlidXRvcnM+PHRpdGxlcz48dGl0bGU+QSBUcmFuc2Zvcm1hdGlvbmFsLUdlbmVy
YXRpdmUgR3JhbW1hciBmb3IgUm9tYW5pYW4gTnVtZXJpY2FsIEV4cHJlc3Npb248L3RpdGxlPjxz
ZWNvbmRhcnktdGl0bGU+R3JhbW1hcnMgZm9yIE51bWJlciBOYW1lczwvc2Vjb25kYXJ5LXRpdGxl
PjwvdGl0bGVzPjxwYWdlcz40MS01MjwvcGFnZXM+PGRhdGVzPjx5ZWFyPjE5Njg8L3llYXI+PC9k
YXRlcz48cHViLWxvY2F0aW9uPkRvcmRyZWNodC1Ib2xsYW5kPC9wdWItbG9jYXRpb24+PHB1Ymxp
c2hlcj5EIFJlaWRlbCBQdWJsaXNoaW5nIENvbXBhbnk8L3B1Ymxpc2hlcj48dXJscz48L3VybHM+
PC9yZWNvcmQ+PC9DaXRlPjxDaXRlPjxBdXRob3I+QnJhaW5lcmQ8L0F1dGhvcj48WWVhcj4xOTY4
PC9ZZWFyPjxSZWNOdW0+NTIyNTwvUmVjTnVtPjxyZWNvcmQ+PHJlYy1udW1iZXI+NTIyNTwvcmVj
LW51bWJlcj48Zm9yZWlnbi1rZXlzPjxrZXkgYXBwPSJFTiIgZGItaWQ9ImVydmVkZTBlOHJ6MjIx
ZXgwZW41c3c5aXZzemZ4NWE5ZGV3diIgdGltZXN0YW1wPSIxNTc1MzY1NTg0IiBndWlkPSI4ZjA2
ZjU1Zi1hYTQ0LTRkMGItYmRjNi1hZjU5YzJmYWY3ZDEiPjUyMjU8L2tleT48L2ZvcmVpZ24ta2V5
cz48cmVmLXR5cGUgbmFtZT0iQm9vayBTZWN0aW9uIj41PC9yZWYtdHlwZT48Y29udHJpYnV0b3Jz
PjxhdXRob3JzPjxhdXRob3I+QnJhaW5lcmQsIEJhcnJvbjwvYXV0aG9yPjxhdXRob3I+UGVuZywg
RnJlZCBDLiBDLjwvYXV0aG9yPjwvYXV0aG9ycz48c2Vjb25kYXJ5LWF1dGhvcnM+PGF1dGhvcj5C
cmFuZHQgQ29yc3RpdXMsIEh1Z288L2F1dGhvcj48L3NlY29uZGFyeS1hdXRob3JzPjwvY29udHJp
YnV0b3JzPjx0aXRsZXM+PHRpdGxlPkEgU3ludGFjdGljIENvbXBhcmlzb24gb2YgQ2hpbmVzZSBh
bmQgSmFwYW5lc2UgTnVtZXJpY2FsIEV4cHJlc3Npb25zPC90aXRsZT48c2Vjb25kYXJ5LXRpdGxl
PkdyYW1tYXJzIGZvciBudW1iZXIgbmFtZXM8L3NlY29uZGFyeS10aXRsZT48L3RpdGxlcz48cGFn
ZXM+NTMtODE8L3BhZ2VzPjxkYXRlcz48eWVhcj4xOTY4PC95ZWFyPjwvZGF0ZXM+PHB1Yi1sb2Nh
dGlvbj5Eb3JkcmVjaHQtSG9sbGFuZDwvcHViLWxvY2F0aW9uPjxwdWJsaXNoZXI+RCBSZWlkZWwg
UHVibGlzaGluZyBDb21wYW55PC9wdWJsaXNoZXI+PHVybHM+PC91cmxzPjwvcmVjb3JkPjwvQ2l0
ZT48Q2l0ZT48QXV0aG9yPk1lcnJpZmllbGQ8L0F1dGhvcj48WWVhcj4xOTY4PC9ZZWFyPjxSZWNO
dW0+NTIyNzwvUmVjTnVtPjxyZWNvcmQ+PHJlYy1udW1iZXI+NTIyNzwvcmVjLW51bWJlcj48Zm9y
ZWlnbi1rZXlzPjxrZXkgYXBwPSJFTiIgZGItaWQ9ImVydmVkZTBlOHJ6MjIxZXgwZW41c3c5aXZz
emZ4NWE5ZGV3diIgdGltZXN0YW1wPSIxNTc1MzY1NTg0IiBndWlkPSI5NGEyOTcyOS0wYTA0LTQy
OGQtOTg0Ni1hMWExNzgwMWE0ZjMiPjUyMjc8L2tleT48L2ZvcmVpZ24ta2V5cz48cmVmLXR5cGUg
bmFtZT0iQm9vayBTZWN0aW9uIj41PC9yZWYtdHlwZT48Y29udHJpYnV0b3JzPjxhdXRob3JzPjxh
dXRob3I+TWVycmlmaWVsZCwgV2lsbGlhbSBSLjwvYXV0aG9yPjwvYXV0aG9ycz48c2Vjb25kYXJ5
LWF1dGhvcnM+PGF1dGhvcj5CcmFuZHQgQ29yc3RpdXMsIEh1Z288L2F1dGhvcj48L3NlY29uZGFy
eS1hdXRob3JzPjwvY29udHJpYnV0b3JzPjx0aXRsZXM+PHRpdGxlPk51bWJlciBOYW1lcyBpbiBG
b3VyIExhbmd1YWdlcyBvZiBNZXhpY288L3RpdGxlPjxzZWNvbmRhcnktdGl0bGU+R3JhbW1hcnMg
Zm9yIG51bWJlciBuYW1lczwvc2Vjb25kYXJ5LXRpdGxlPjwvdGl0bGVzPjxwYWdlcz45MS0xMDI8
L3BhZ2VzPjxkYXRlcz48eWVhcj4xOTY4PC95ZWFyPjwvZGF0ZXM+PHB1Yi1sb2NhdGlvbj5Eb3Jk
cmVjaHQtSG9sbGFuZDwvcHViLWxvY2F0aW9uPjxwdWJsaXNoZXI+RCBSZWlkZWwgUHVibGlzaGlu
ZyBDb21wYW55PC9wdWJsaXNoZXI+PHVybHM+PC91cmxzPjwvcmVjb3JkPjwvQ2l0ZT48Q2l0ZT48
QXV0aG9yPlNpcm9tb25leTwvQXV0aG9yPjxZZWFyPjE5Njg8L1llYXI+PFJlY051bT41MjI2PC9S
ZWNOdW0+PHJlY29yZD48cmVjLW51bWJlcj41MjI2PC9yZWMtbnVtYmVyPjxmb3JlaWduLWtleXM+
PGtleSBhcHA9IkVOIiBkYi1pZD0iZXJ2ZWRlMGU4cnoyMjFleDBlbjVzdzlpdnN6Zng1YTlkZXd2
IiB0aW1lc3RhbXA9IjE1NzUzNjU1ODQiIGd1aWQ9ImE4MTAxMDBiLTBhM2MtNDkyNi1hMGVkLWNi
NmUwNzcwNjM0NiI+NTIyNjwva2V5PjwvZm9yZWlnbi1rZXlzPjxyZWYtdHlwZSBuYW1lPSJCb29r
IFNlY3Rpb24iPjU8L3JlZi10eXBlPjxjb250cmlidXRvcnM+PGF1dGhvcnM+PGF1dGhvcj5TaXJv
bW9uZXksIFJhbmk8L2F1dGhvcj48L2F1dGhvcnM+PHNlY29uZGFyeS1hdXRob3JzPjxhdXRob3I+
QnJhbmR0IENvcnN0aXVzLCBIdWdvPC9hdXRob3I+PC9zZWNvbmRhcnktYXV0aG9ycz48L2NvbnRy
aWJ1dG9ycz48dGl0bGVzPjx0aXRsZT5HcmFtbWFycyBmb3IgbnVtYmVyIG5hbWVzIG9mIENlcnRh
aW4gRHJhdmlkaWFuIExhbmd1YWdlczwvdGl0bGU+PHNlY29uZGFyeS10aXRsZT5HcmFtbWFycyBm
b3IgbnVtYmVyIG5hbWVzPC9zZWNvbmRhcnktdGl0bGU+PC90aXRsZXM+PHBhZ2VzPjgyLTkwPC9w
YWdlcz48ZGF0ZXM+PHllYXI+MTk2ODwveWVhcj48L2RhdGVzPjxwdWItbG9jYXRpb24+RG9yZHJl
Y2h0LUhvbGxhbmQ8L3B1Yi1sb2NhdGlvbj48cHVibGlzaGVyPkQgUmVpZGVsIFB1Ymxpc2hpbmcg
Q29tcGFueTwvcHVibGlzaGVyPjx1cmxzPjwvdXJscz48L3JlY29yZD48L0NpdGU+PENpdGU+PEF1
dGhvcj5NZXJyaWZpZWxkPC9BdXRob3I+PFllYXI+MTk2ODwvWWVhcj48UmVjTnVtPjUyMjc8L1Jl
Y051bT48cmVjb3JkPjxyZWMtbnVtYmVyPjUyMjc8L3JlYy1udW1iZXI+PGZvcmVpZ24ta2V5cz48
a2V5IGFwcD0iRU4iIGRiLWlkPSJlcnZlZGUwZThyejIyMWV4MGVuNXN3OWl2c3pmeDVhOWRld3Yi
IHRpbWVzdGFtcD0iMTU3NTM2NTU4NCIgZ3VpZD0iOTRhMjk3MjktMGEwNC00MjhkLTk4NDYtYTFh
MTc4MDFhNGYzIj41MjI3PC9rZXk+PC9mb3JlaWduLWtleXM+PHJlZi10eXBlIG5hbWU9IkJvb2sg
U2VjdGlvbiI+NTwvcmVmLXR5cGU+PGNvbnRyaWJ1dG9ycz48YXV0aG9ycz48YXV0aG9yPk1lcnJp
ZmllbGQsIFdpbGxpYW0gUi48L2F1dGhvcj48L2F1dGhvcnM+PHNlY29uZGFyeS1hdXRob3JzPjxh
dXRob3I+QnJhbmR0IENvcnN0aXVzLCBIdWdvPC9hdXRob3I+PC9zZWNvbmRhcnktYXV0aG9ycz48
L2NvbnRyaWJ1dG9ycz48dGl0bGVzPjx0aXRsZT5OdW1iZXIgTmFtZXMgaW4gRm91ciBMYW5ndWFn
ZXMgb2YgTWV4aWNvPC90aXRsZT48c2Vjb25kYXJ5LXRpdGxlPkdyYW1tYXJzIGZvciBudW1iZXIg
bmFtZXM8L3NlY29uZGFyeS10aXRsZT48L3RpdGxlcz48cGFnZXM+OTEtMTAyPC9wYWdlcz48ZGF0
ZXM+PHllYXI+MTk2ODwveWVhcj48L2RhdGVzPjxwdWItbG9jYXRpb24+RG9yZHJlY2h0LUhvbGxh
bmQ8L3B1Yi1sb2NhdGlvbj48cHVibGlzaGVyPkQgUmVpZGVsIFB1Ymxpc2hpbmcgQ29tcGFueTwv
cHVibGlzaGVyPjx1cmxzPjwvdXJscz48L3JlY29yZD48L0NpdGU+PENpdGU+PEF1dGhvcj5TaXJv
bW9uZXk8L0F1dGhvcj48WWVhcj4xOTY4PC9ZZWFyPjxSZWNOdW0+NTIyNjwvUmVjTnVtPjxyZWNv
cmQ+PHJlYy1udW1iZXI+NTIyNjwvcmVjLW51bWJlcj48Zm9yZWlnbi1rZXlzPjxrZXkgYXBwPSJF
TiIgZGItaWQ9ImVydmVkZTBlOHJ6MjIxZXgwZW41c3c5aXZzemZ4NWE5ZGV3diIgdGltZXN0YW1w
PSIxNTc1MzY1NTg0IiBndWlkPSJhODEwMTAwYi0wYTNjLTQ5MjYtYTBlZC1jYjZlMDc3MDYzNDYi
PjUyMjY8L2tleT48L2ZvcmVpZ24ta2V5cz48cmVmLXR5cGUgbmFtZT0iQm9vayBTZWN0aW9uIj41
PC9yZWYtdHlwZT48Y29udHJpYnV0b3JzPjxhdXRob3JzPjxhdXRob3I+U2lyb21vbmV5LCBSYW5p
PC9hdXRob3I+PC9hdXRob3JzPjxzZWNvbmRhcnktYXV0aG9ycz48YXV0aG9yPkJyYW5kdCBDb3Jz
dGl1cywgSHVnbzwvYXV0aG9yPjwvc2Vjb25kYXJ5LWF1dGhvcnM+PC9jb250cmlidXRvcnM+PHRp
dGxlcz48dGl0bGU+R3JhbW1hcnMgZm9yIG51bWJlciBuYW1lcyBvZiBDZXJ0YWluIERyYXZpZGlh
biBMYW5ndWFnZXM8L3RpdGxlPjxzZWNvbmRhcnktdGl0bGU+R3JhbW1hcnMgZm9yIG51bWJlciBu
YW1lczwvc2Vjb25kYXJ5LXRpdGxlPjwvdGl0bGVzPjxwYWdlcz44Mi05MDwvcGFnZXM+PGRhdGVz
Pjx5ZWFyPjE5Njg8L3llYXI+PC9kYXRlcz48cHViLWxvY2F0aW9uPkRvcmRyZWNodC1Ib2xsYW5k
PC9wdWItbG9jYXRpb24+PHB1Ymxpc2hlcj5EIFJlaWRlbCBQdWJsaXNoaW5nIENvbXBhbnk8L3B1
Ymxpc2hlcj48dXJscz48L3VybHM+PC9yZWNvcmQ+PC9DaXRlPjxDaXRlPjxBdXRob3I+VmFuIEth
dHdpams8L0F1dGhvcj48WWVhcj4xOTY4PC9ZZWFyPjxSZWNOdW0+NTIyMjwvUmVjTnVtPjxyZWNv
cmQ+PHJlYy1udW1iZXI+NTIyMjwvcmVjLW51bWJlcj48Zm9yZWlnbi1rZXlzPjxrZXkgYXBwPSJF
TiIgZGItaWQ9ImVydmVkZTBlOHJ6MjIxZXgwZW41c3c5aXZzemZ4NWE5ZGV3diIgdGltZXN0YW1w
PSIxNTc1MzY1NTg0IiBndWlkPSI4NWY5MDRhMS0xODZkLTRmNmUtOTM5ZC05Y2M2ZmQwYTEzMTci
PjUyMjI8L2tleT48L2ZvcmVpZ24ta2V5cz48cmVmLXR5cGUgbmFtZT0iQm9vayBTZWN0aW9uIj41
PC9yZWYtdHlwZT48Y29udHJpYnV0b3JzPjxhdXRob3JzPjxhdXRob3I+VmFuIEthdHdpamssIEE8
L2F1dGhvcj48L2F1dGhvcnM+PHNlY29uZGFyeS1hdXRob3JzPjxhdXRob3I+QnJhbmR0IENvcnN0
aXVzLCBIdWdvIDwvYXV0aG9yPjwvc2Vjb25kYXJ5LWF1dGhvcnM+PC9jb250cmlidXRvcnM+PHRp
dGxlcz48dGl0bGU+QSBGdW5jdGlvbmFsIEdyYW1tYXIgb2YgRHV0Y2ggTnVtYmVyIE5hbWVzPC90
aXRsZT48c2Vjb25kYXJ5LXRpdGxlPkdyYW1tYXJzIGZvciBudW1iZXIgbmFtZXMuPC9zZWNvbmRh
cnktdGl0bGU+PC90aXRsZXM+PHBhZ2VzPjEtODwvcGFnZXM+PGRhdGVzPjx5ZWFyPjE5Njg8L3ll
YXI+PC9kYXRlcz48cHViLWxvY2F0aW9uPkRvcmRyZWNodC1Ib2xsYW5kPC9wdWItbG9jYXRpb24+
PHB1Ymxpc2hlcj5EIFJlaWRlbCBQdWJsaXNoaW5nIENvbXBhbnk8L3B1Ymxpc2hlcj48dXJscz48
L3VybHM+PC9yZWNvcmQ+PC9DaXRlPjwvRW5kTm90ZT4A
</w:fldData>
        </w:fldChar>
      </w:r>
      <w:r w:rsidR="003F3A72" w:rsidRPr="00105C2B">
        <w:rPr>
          <w:rFonts w:asciiTheme="majorBidi" w:hAnsiTheme="majorBidi" w:cstheme="majorBidi"/>
          <w:sz w:val="24"/>
          <w:szCs w:val="24"/>
        </w:rPr>
        <w:instrText xml:space="preserve"> ADDIN EN.CITE.DATA </w:instrText>
      </w:r>
      <w:r w:rsidR="003F3A72" w:rsidRPr="00105C2B">
        <w:rPr>
          <w:rFonts w:asciiTheme="majorBidi" w:hAnsiTheme="majorBidi" w:cstheme="majorBidi"/>
          <w:sz w:val="24"/>
          <w:szCs w:val="24"/>
        </w:rPr>
      </w:r>
      <w:r w:rsidR="003F3A72" w:rsidRPr="00105C2B">
        <w:rPr>
          <w:rFonts w:asciiTheme="majorBidi" w:hAnsiTheme="majorBidi" w:cstheme="majorBidi"/>
          <w:sz w:val="24"/>
          <w:szCs w:val="24"/>
        </w:rPr>
        <w:fldChar w:fldCharType="end"/>
      </w:r>
      <w:r w:rsidR="009E6C4A" w:rsidRPr="00105C2B">
        <w:rPr>
          <w:rFonts w:asciiTheme="majorBidi" w:hAnsiTheme="majorBidi" w:cstheme="majorBidi"/>
          <w:sz w:val="24"/>
          <w:szCs w:val="24"/>
        </w:rPr>
      </w:r>
      <w:r w:rsidR="009E6C4A" w:rsidRPr="00105C2B">
        <w:rPr>
          <w:rFonts w:asciiTheme="majorBidi" w:hAnsiTheme="majorBidi" w:cstheme="majorBidi"/>
          <w:sz w:val="24"/>
          <w:szCs w:val="24"/>
        </w:rPr>
        <w:fldChar w:fldCharType="separate"/>
      </w:r>
      <w:r w:rsidR="003F3A72" w:rsidRPr="00105C2B">
        <w:rPr>
          <w:rFonts w:asciiTheme="majorBidi" w:hAnsiTheme="majorBidi" w:cstheme="majorBidi"/>
          <w:noProof/>
          <w:sz w:val="24"/>
          <w:szCs w:val="24"/>
        </w:rPr>
        <w:t>(Brainerd 1966, 1968a, 1968b; Brainerd &amp; Peng 1968; Merrifield 1968; Siromoney 1968; Van Katwijk 1968)</w:t>
      </w:r>
      <w:r w:rsidR="009E6C4A" w:rsidRPr="00105C2B">
        <w:rPr>
          <w:rFonts w:asciiTheme="majorBidi" w:hAnsiTheme="majorBidi" w:cstheme="majorBidi"/>
          <w:sz w:val="24"/>
          <w:szCs w:val="24"/>
        </w:rPr>
        <w:fldChar w:fldCharType="end"/>
      </w:r>
      <w:r w:rsidR="009E6C4A" w:rsidRPr="00105C2B">
        <w:rPr>
          <w:rFonts w:asciiTheme="majorBidi" w:hAnsiTheme="majorBidi" w:cstheme="majorBidi"/>
          <w:sz w:val="24"/>
          <w:szCs w:val="24"/>
        </w:rPr>
        <w:t xml:space="preserve">. This </w:t>
      </w:r>
      <w:r w:rsidR="00415B55" w:rsidRPr="00105C2B">
        <w:rPr>
          <w:rFonts w:asciiTheme="majorBidi" w:hAnsiTheme="majorBidi" w:cstheme="majorBidi"/>
          <w:sz w:val="24"/>
          <w:szCs w:val="24"/>
        </w:rPr>
        <w:t xml:space="preserve">theoretical </w:t>
      </w:r>
      <w:r w:rsidR="009E6C4A" w:rsidRPr="00105C2B">
        <w:rPr>
          <w:rFonts w:asciiTheme="majorBidi" w:hAnsiTheme="majorBidi" w:cstheme="majorBidi"/>
          <w:sz w:val="24"/>
          <w:szCs w:val="24"/>
        </w:rPr>
        <w:t xml:space="preserve">approach </w:t>
      </w:r>
      <w:r w:rsidR="00415B55" w:rsidRPr="00105C2B">
        <w:rPr>
          <w:rFonts w:asciiTheme="majorBidi" w:hAnsiTheme="majorBidi" w:cstheme="majorBidi"/>
          <w:sz w:val="24"/>
          <w:szCs w:val="24"/>
        </w:rPr>
        <w:t>to</w:t>
      </w:r>
      <w:r w:rsidR="009E6C4A" w:rsidRPr="00105C2B">
        <w:rPr>
          <w:rFonts w:asciiTheme="majorBidi" w:hAnsiTheme="majorBidi" w:cstheme="majorBidi"/>
          <w:sz w:val="24"/>
          <w:szCs w:val="24"/>
        </w:rPr>
        <w:t xml:space="preserve"> stud</w:t>
      </w:r>
      <w:r w:rsidR="00415B55" w:rsidRPr="00105C2B">
        <w:rPr>
          <w:rFonts w:asciiTheme="majorBidi" w:hAnsiTheme="majorBidi" w:cstheme="majorBidi"/>
          <w:sz w:val="24"/>
          <w:szCs w:val="24"/>
        </w:rPr>
        <w:t>y</w:t>
      </w:r>
      <w:r w:rsidR="009E6C4A" w:rsidRPr="00105C2B">
        <w:rPr>
          <w:rFonts w:asciiTheme="majorBidi" w:hAnsiTheme="majorBidi" w:cstheme="majorBidi"/>
          <w:sz w:val="24"/>
          <w:szCs w:val="24"/>
        </w:rPr>
        <w:t>i</w:t>
      </w:r>
      <w:r w:rsidR="00415B55" w:rsidRPr="00105C2B">
        <w:rPr>
          <w:rFonts w:asciiTheme="majorBidi" w:hAnsiTheme="majorBidi" w:cstheme="majorBidi"/>
          <w:sz w:val="24"/>
          <w:szCs w:val="24"/>
        </w:rPr>
        <w:t>ng</w:t>
      </w:r>
      <w:r w:rsidR="009E6C4A" w:rsidRPr="00105C2B">
        <w:rPr>
          <w:rFonts w:asciiTheme="majorBidi" w:hAnsiTheme="majorBidi" w:cstheme="majorBidi"/>
          <w:sz w:val="24"/>
          <w:szCs w:val="24"/>
        </w:rPr>
        <w:t xml:space="preserve"> numerals has persisted </w:t>
      </w:r>
      <w:r w:rsidR="00793C6D" w:rsidRPr="00105C2B">
        <w:rPr>
          <w:rFonts w:asciiTheme="majorBidi" w:hAnsiTheme="majorBidi" w:cstheme="majorBidi"/>
          <w:sz w:val="24"/>
          <w:szCs w:val="24"/>
        </w:rPr>
        <w:t>un</w:t>
      </w:r>
      <w:r w:rsidR="009E6C4A" w:rsidRPr="00105C2B">
        <w:rPr>
          <w:rFonts w:asciiTheme="majorBidi" w:hAnsiTheme="majorBidi" w:cstheme="majorBidi"/>
          <w:sz w:val="24"/>
          <w:szCs w:val="24"/>
        </w:rPr>
        <w:t>t</w:t>
      </w:r>
      <w:r w:rsidR="00F30EEB" w:rsidRPr="00105C2B">
        <w:rPr>
          <w:rFonts w:asciiTheme="majorBidi" w:hAnsiTheme="majorBidi" w:cstheme="majorBidi"/>
          <w:sz w:val="24"/>
          <w:szCs w:val="24"/>
        </w:rPr>
        <w:t>il</w:t>
      </w:r>
      <w:r w:rsidR="009E6C4A" w:rsidRPr="00105C2B">
        <w:rPr>
          <w:rFonts w:asciiTheme="majorBidi" w:hAnsiTheme="majorBidi" w:cstheme="majorBidi"/>
          <w:sz w:val="24"/>
          <w:szCs w:val="24"/>
        </w:rPr>
        <w:t xml:space="preserve"> </w:t>
      </w:r>
      <w:r w:rsidR="00F30EEB" w:rsidRPr="00105C2B">
        <w:rPr>
          <w:rFonts w:asciiTheme="majorBidi" w:hAnsiTheme="majorBidi" w:cstheme="majorBidi"/>
          <w:sz w:val="24"/>
          <w:szCs w:val="24"/>
        </w:rPr>
        <w:t>now</w:t>
      </w:r>
      <w:r w:rsidR="009E6C4A" w:rsidRPr="00105C2B">
        <w:rPr>
          <w:rFonts w:asciiTheme="majorBidi" w:hAnsiTheme="majorBidi" w:cstheme="majorBidi"/>
          <w:sz w:val="24"/>
          <w:szCs w:val="24"/>
        </w:rPr>
        <w:t xml:space="preserve">. </w:t>
      </w:r>
      <w:r w:rsidR="00415B55" w:rsidRPr="00105C2B">
        <w:rPr>
          <w:rFonts w:asciiTheme="majorBidi" w:hAnsiTheme="majorBidi" w:cstheme="majorBidi"/>
          <w:sz w:val="24"/>
          <w:szCs w:val="24"/>
        </w:rPr>
        <w:fldChar w:fldCharType="begin">
          <w:fldData xml:space="preserve">PEVuZE5vdGU+PENpdGUgQXV0aG9yWWVhcj0iMSI+PEF1dGhvcj5IdXJmb3JkPC9BdXRob3I+PFll
YXI+MTk3NTwvWWVhcj48UmVjTnVtPjQ1NTU8L1JlY051bT48RGlzcGxheVRleHQ+SHVyZm9yZCAo
MTk3NSwgMTk4NywgMjAwNyk8L0Rpc3BsYXlUZXh0PjxyZWNvcmQ+PHJlYy1udW1iZXI+NDU1NTwv
cmVjLW51bWJlcj48Zm9yZWlnbi1rZXlzPjxrZXkgYXBwPSJFTiIgZGItaWQ9ImVydmVkZTBlOHJ6
MjIxZXgwZW41c3c5aXZzemZ4NWE5ZGV3diIgdGltZXN0YW1wPSIxNTc1MzY1NTgwIiBndWlkPSI3
ZGQ2OWU3Mi1mZjdlLTQ5YmEtYTk1Ny05YmRkODY5NmRlMGEiPjQ1NTU8L2tleT48L2ZvcmVpZ24t
a2V5cz48cmVmLXR5cGUgbmFtZT0iQm9vayI+NjwvcmVmLXR5cGU+PGNvbnRyaWJ1dG9ycz48YXV0
aG9ycz48YXV0aG9yPkh1cmZvcmQsIEphbWVzIFIuPC9hdXRob3I+PC9hdXRob3JzPjwvY29udHJp
YnV0b3JzPjx0aXRsZXM+PHRpdGxlPlRoZSBsaW5ndWlzdGljIHRoZW9yeSBvZiBudW1lcmFsczwv
dGl0bGU+PC90aXRsZXM+PGRhdGVzPjx5ZWFyPjE5NzU8L3llYXI+PC9kYXRlcz48cHViLWxvY2F0
aW9uPkNhbWJyaWRnZTwvcHViLWxvY2F0aW9uPjxwdWJsaXNoZXI+Q2FtYnJpZGdlIFVuaXZlcnNp
dHkgUHJlc3M8L3B1Ymxpc2hlcj48dXJscz48L3VybHM+PC9yZWNvcmQ+PC9DaXRlPjxDaXRlIEF1
dGhvclllYXI9IjEiPjxBdXRob3I+SHVyZm9yZDwvQXV0aG9yPjxZZWFyPjE5ODc8L1llYXI+PFJl
Y051bT41MTUwPC9SZWNOdW0+PHJlY29yZD48cmVjLW51bWJlcj41MTUwPC9yZWMtbnVtYmVyPjxm
b3JlaWduLWtleXM+PGtleSBhcHA9IkVOIiBkYi1pZD0iZXJ2ZWRlMGU4cnoyMjFleDBlbjVzdzlp
dnN6Zng1YTlkZXd2IiB0aW1lc3RhbXA9IjE1NzUzNjU1ODQiIGd1aWQ9ImRmYjk5ZTkxLTRhNzAt
NDM5OS1hZGQ0LWUzZmYzMzQwNTljYyI+NTE1MDwva2V5PjwvZm9yZWlnbi1rZXlzPjxyZWYtdHlw
ZSBuYW1lPSJCb29rIj42PC9yZWYtdHlwZT48Y29udHJpYnV0b3JzPjxhdXRob3JzPjxhdXRob3I+
SHVyZm9yZCwgSmFtZXMgUi48L2F1dGhvcj48L2F1dGhvcnM+PC9jb250cmlidXRvcnM+PHRpdGxl
cz48dGl0bGU+TGFuZ3VhZ2UgYW5kIG51bWJlcjogdGhlIGVtZXJnZW5jZSBvZiBhIGNvZ25pdGl2
ZSBzeXN0ZW08L3RpdGxlPjwvdGl0bGVzPjxkYXRlcz48eWVhcj4xOTg3PC95ZWFyPjwvZGF0ZXM+
PHB1Yi1sb2NhdGlvbj5PeGZvcmQ8L3B1Yi1sb2NhdGlvbj48cHVibGlzaGVyPkJhc2lsIEJsYWNr
d2VsbDwvcHVibGlzaGVyPjx1cmxzPjwvdXJscz48L3JlY29yZD48L0NpdGU+PENpdGUgQXV0aG9y
WWVhcj0iMSI+PEF1dGhvcj5IdXJmb3JkPC9BdXRob3I+PFllYXI+MjAwNzwvWWVhcj48UmVjTnVt
PjQ1NTY8L1JlY051bT48cmVjb3JkPjxyZWMtbnVtYmVyPjQ1NTY8L3JlYy1udW1iZXI+PGZvcmVp
Z24ta2V5cz48a2V5IGFwcD0iRU4iIGRiLWlkPSJlcnZlZGUwZThyejIyMWV4MGVuNXN3OWl2c3pm
eDVhOWRld3YiIHRpbWVzdGFtcD0iMTU3NTM2NTU4MCIgZ3VpZD0iMDMyMjQxODItY2NmZi00MDgw
LTllY2QtMzM2YjA5YzRkZDlmIj40NTU2PC9rZXk+PC9mb3JlaWduLWtleXM+PHJlZi10eXBlIG5h
bWU9IkpvdXJuYWwgQXJ0aWNsZSI+MTc8L3JlZi10eXBlPjxjb250cmlidXRvcnM+PGF1dGhvcnM+
PGF1dGhvcj5IdXJmb3JkLCBKYW1lcyBSLjwvYXV0aG9yPjwvYXV0aG9ycz48L2NvbnRyaWJ1dG9y
cz48dGl0bGVzPjx0aXRsZT5BIHBlcmZvcm1lZCBwcmFjdGljZSBleHBsYWlucyBhIGxpbmd1aXN0
aWMgdW5pdmVyc2FsOiBDb3VudGluZyBnaXZlcyB0aGUgUGFja2luZyBTdHJhdGVneTwvdGl0bGU+
PHNlY29uZGFyeS10aXRsZT5MaW5ndWE8L3NlY29uZGFyeS10aXRsZT48L3RpdGxlcz48cGVyaW9k
aWNhbD48ZnVsbC10aXRsZT5MaW5ndWE8L2Z1bGwtdGl0bGU+PC9wZXJpb2RpY2FsPjxwYWdlcz43
NzMtNzgzPC9wYWdlcz48dm9sdW1lPjExNzwvdm9sdW1lPjxudW1iZXI+NTwvbnVtYmVyPjxkYXRl
cz48eWVhcj4yMDA3PC95ZWFyPjwvZGF0ZXM+PHVybHM+PC91cmxzPjwvcmVjb3JkPjwvQ2l0ZT48
L0VuZE5vdGU+AG==
</w:fldData>
        </w:fldChar>
      </w:r>
      <w:r w:rsidR="003F7E06" w:rsidRPr="00105C2B">
        <w:rPr>
          <w:rFonts w:asciiTheme="majorBidi" w:hAnsiTheme="majorBidi" w:cstheme="majorBidi"/>
          <w:sz w:val="24"/>
          <w:szCs w:val="24"/>
        </w:rPr>
        <w:instrText xml:space="preserve"> ADDIN EN.CITE </w:instrText>
      </w:r>
      <w:r w:rsidR="003F7E06" w:rsidRPr="00105C2B">
        <w:rPr>
          <w:rFonts w:asciiTheme="majorBidi" w:hAnsiTheme="majorBidi" w:cstheme="majorBidi"/>
          <w:sz w:val="24"/>
          <w:szCs w:val="24"/>
        </w:rPr>
        <w:fldChar w:fldCharType="begin">
          <w:fldData xml:space="preserve">PEVuZE5vdGU+PENpdGUgQXV0aG9yWWVhcj0iMSI+PEF1dGhvcj5IdXJmb3JkPC9BdXRob3I+PFll
YXI+MTk3NTwvWWVhcj48UmVjTnVtPjQ1NTU8L1JlY051bT48RGlzcGxheVRleHQ+SHVyZm9yZCAo
MTk3NSwgMTk4NywgMjAwNyk8L0Rpc3BsYXlUZXh0PjxyZWNvcmQ+PHJlYy1udW1iZXI+NDU1NTwv
cmVjLW51bWJlcj48Zm9yZWlnbi1rZXlzPjxrZXkgYXBwPSJFTiIgZGItaWQ9ImVydmVkZTBlOHJ6
MjIxZXgwZW41c3c5aXZzemZ4NWE5ZGV3diIgdGltZXN0YW1wPSIxNTc1MzY1NTgwIiBndWlkPSI3
ZGQ2OWU3Mi1mZjdlLTQ5YmEtYTk1Ny05YmRkODY5NmRlMGEiPjQ1NTU8L2tleT48L2ZvcmVpZ24t
a2V5cz48cmVmLXR5cGUgbmFtZT0iQm9vayI+NjwvcmVmLXR5cGU+PGNvbnRyaWJ1dG9ycz48YXV0
aG9ycz48YXV0aG9yPkh1cmZvcmQsIEphbWVzIFIuPC9hdXRob3I+PC9hdXRob3JzPjwvY29udHJp
YnV0b3JzPjx0aXRsZXM+PHRpdGxlPlRoZSBsaW5ndWlzdGljIHRoZW9yeSBvZiBudW1lcmFsczwv
dGl0bGU+PC90aXRsZXM+PGRhdGVzPjx5ZWFyPjE5NzU8L3llYXI+PC9kYXRlcz48cHViLWxvY2F0
aW9uPkNhbWJyaWRnZTwvcHViLWxvY2F0aW9uPjxwdWJsaXNoZXI+Q2FtYnJpZGdlIFVuaXZlcnNp
dHkgUHJlc3M8L3B1Ymxpc2hlcj48dXJscz48L3VybHM+PC9yZWNvcmQ+PC9DaXRlPjxDaXRlIEF1
dGhvclllYXI9IjEiPjxBdXRob3I+SHVyZm9yZDwvQXV0aG9yPjxZZWFyPjE5ODc8L1llYXI+PFJl
Y051bT41MTUwPC9SZWNOdW0+PHJlY29yZD48cmVjLW51bWJlcj41MTUwPC9yZWMtbnVtYmVyPjxm
b3JlaWduLWtleXM+PGtleSBhcHA9IkVOIiBkYi1pZD0iZXJ2ZWRlMGU4cnoyMjFleDBlbjVzdzlp
dnN6Zng1YTlkZXd2IiB0aW1lc3RhbXA9IjE1NzUzNjU1ODQiIGd1aWQ9ImRmYjk5ZTkxLTRhNzAt
NDM5OS1hZGQ0LWUzZmYzMzQwNTljYyI+NTE1MDwva2V5PjwvZm9yZWlnbi1rZXlzPjxyZWYtdHlw
ZSBuYW1lPSJCb29rIj42PC9yZWYtdHlwZT48Y29udHJpYnV0b3JzPjxhdXRob3JzPjxhdXRob3I+
SHVyZm9yZCwgSmFtZXMgUi48L2F1dGhvcj48L2F1dGhvcnM+PC9jb250cmlidXRvcnM+PHRpdGxl
cz48dGl0bGU+TGFuZ3VhZ2UgYW5kIG51bWJlcjogdGhlIGVtZXJnZW5jZSBvZiBhIGNvZ25pdGl2
ZSBzeXN0ZW08L3RpdGxlPjwvdGl0bGVzPjxkYXRlcz48eWVhcj4xOTg3PC95ZWFyPjwvZGF0ZXM+
PHB1Yi1sb2NhdGlvbj5PeGZvcmQ8L3B1Yi1sb2NhdGlvbj48cHVibGlzaGVyPkJhc2lsIEJsYWNr
d2VsbDwvcHVibGlzaGVyPjx1cmxzPjwvdXJscz48L3JlY29yZD48L0NpdGU+PENpdGUgQXV0aG9y
WWVhcj0iMSI+PEF1dGhvcj5IdXJmb3JkPC9BdXRob3I+PFllYXI+MjAwNzwvWWVhcj48UmVjTnVt
PjQ1NTY8L1JlY051bT48cmVjb3JkPjxyZWMtbnVtYmVyPjQ1NTY8L3JlYy1udW1iZXI+PGZvcmVp
Z24ta2V5cz48a2V5IGFwcD0iRU4iIGRiLWlkPSJlcnZlZGUwZThyejIyMWV4MGVuNXN3OWl2c3pm
eDVhOWRld3YiIHRpbWVzdGFtcD0iMTU3NTM2NTU4MCIgZ3VpZD0iMDMyMjQxODItY2NmZi00MDgw
LTllY2QtMzM2YjA5YzRkZDlmIj40NTU2PC9rZXk+PC9mb3JlaWduLWtleXM+PHJlZi10eXBlIG5h
bWU9IkpvdXJuYWwgQXJ0aWNsZSI+MTc8L3JlZi10eXBlPjxjb250cmlidXRvcnM+PGF1dGhvcnM+
PGF1dGhvcj5IdXJmb3JkLCBKYW1lcyBSLjwvYXV0aG9yPjwvYXV0aG9ycz48L2NvbnRyaWJ1dG9y
cz48dGl0bGVzPjx0aXRsZT5BIHBlcmZvcm1lZCBwcmFjdGljZSBleHBsYWlucyBhIGxpbmd1aXN0
aWMgdW5pdmVyc2FsOiBDb3VudGluZyBnaXZlcyB0aGUgUGFja2luZyBTdHJhdGVneTwvdGl0bGU+
PHNlY29uZGFyeS10aXRsZT5MaW5ndWE8L3NlY29uZGFyeS10aXRsZT48L3RpdGxlcz48cGVyaW9k
aWNhbD48ZnVsbC10aXRsZT5MaW5ndWE8L2Z1bGwtdGl0bGU+PC9wZXJpb2RpY2FsPjxwYWdlcz43
NzMtNzgzPC9wYWdlcz48dm9sdW1lPjExNzwvdm9sdW1lPjxudW1iZXI+NTwvbnVtYmVyPjxkYXRl
cz48eWVhcj4yMDA3PC95ZWFyPjwvZGF0ZXM+PHVybHM+PC91cmxzPjwvcmVjb3JkPjwvQ2l0ZT48
L0VuZE5vdGU+AG==
</w:fldData>
        </w:fldChar>
      </w:r>
      <w:r w:rsidR="003F7E06" w:rsidRPr="00105C2B">
        <w:rPr>
          <w:rFonts w:asciiTheme="majorBidi" w:hAnsiTheme="majorBidi" w:cstheme="majorBidi"/>
          <w:sz w:val="24"/>
          <w:szCs w:val="24"/>
        </w:rPr>
        <w:instrText xml:space="preserve"> ADDIN EN.CITE.DATA </w:instrText>
      </w:r>
      <w:r w:rsidR="003F7E06" w:rsidRPr="00105C2B">
        <w:rPr>
          <w:rFonts w:asciiTheme="majorBidi" w:hAnsiTheme="majorBidi" w:cstheme="majorBidi"/>
          <w:sz w:val="24"/>
          <w:szCs w:val="24"/>
        </w:rPr>
      </w:r>
      <w:r w:rsidR="003F7E06" w:rsidRPr="00105C2B">
        <w:rPr>
          <w:rFonts w:asciiTheme="majorBidi" w:hAnsiTheme="majorBidi" w:cstheme="majorBidi"/>
          <w:sz w:val="24"/>
          <w:szCs w:val="24"/>
        </w:rPr>
        <w:fldChar w:fldCharType="end"/>
      </w:r>
      <w:r w:rsidR="00415B55" w:rsidRPr="00105C2B">
        <w:rPr>
          <w:rFonts w:asciiTheme="majorBidi" w:hAnsiTheme="majorBidi" w:cstheme="majorBidi"/>
          <w:sz w:val="24"/>
          <w:szCs w:val="24"/>
        </w:rPr>
      </w:r>
      <w:r w:rsidR="00415B55" w:rsidRPr="00105C2B">
        <w:rPr>
          <w:rFonts w:asciiTheme="majorBidi" w:hAnsiTheme="majorBidi" w:cstheme="majorBidi"/>
          <w:sz w:val="24"/>
          <w:szCs w:val="24"/>
        </w:rPr>
        <w:fldChar w:fldCharType="separate"/>
      </w:r>
      <w:r w:rsidR="00415B55" w:rsidRPr="00105C2B">
        <w:rPr>
          <w:rFonts w:asciiTheme="majorBidi" w:hAnsiTheme="majorBidi" w:cstheme="majorBidi"/>
          <w:noProof/>
          <w:sz w:val="24"/>
          <w:szCs w:val="24"/>
        </w:rPr>
        <w:t>Hurford (1975, 1987, 2007)</w:t>
      </w:r>
      <w:r w:rsidR="00415B55" w:rsidRPr="00105C2B">
        <w:rPr>
          <w:rFonts w:asciiTheme="majorBidi" w:hAnsiTheme="majorBidi" w:cstheme="majorBidi"/>
          <w:sz w:val="24"/>
          <w:szCs w:val="24"/>
        </w:rPr>
        <w:fldChar w:fldCharType="end"/>
      </w:r>
      <w:r w:rsidR="009E6C4A" w:rsidRPr="00105C2B">
        <w:rPr>
          <w:rFonts w:asciiTheme="majorBidi" w:hAnsiTheme="majorBidi" w:cstheme="majorBidi"/>
          <w:sz w:val="24"/>
          <w:szCs w:val="24"/>
        </w:rPr>
        <w:t>, for example, observes that the uniformity observed in the structure of complex numerals can be generated from the set of universal phrase structure (PS) rules in</w:t>
      </w:r>
      <w:r w:rsidR="00E3617B" w:rsidRPr="00105C2B">
        <w:rPr>
          <w:rFonts w:asciiTheme="majorBidi" w:hAnsiTheme="majorBidi" w:cstheme="majorBidi"/>
          <w:sz w:val="24"/>
          <w:szCs w:val="24"/>
        </w:rPr>
        <w:t xml:space="preserve"> </w:t>
      </w:r>
      <w:r w:rsidR="00E3617B" w:rsidRPr="00105C2B">
        <w:rPr>
          <w:rFonts w:asciiTheme="majorBidi" w:hAnsiTheme="majorBidi" w:cstheme="majorBidi"/>
          <w:sz w:val="24"/>
          <w:szCs w:val="24"/>
        </w:rPr>
        <w:fldChar w:fldCharType="begin"/>
      </w:r>
      <w:r w:rsidR="00E3617B" w:rsidRPr="00105C2B">
        <w:rPr>
          <w:rFonts w:asciiTheme="majorBidi" w:hAnsiTheme="majorBidi" w:cstheme="majorBidi"/>
          <w:sz w:val="24"/>
          <w:szCs w:val="24"/>
        </w:rPr>
        <w:instrText xml:space="preserve"> REF _Ref327296255 \r \h </w:instrText>
      </w:r>
      <w:r w:rsidR="00070A83" w:rsidRPr="00105C2B">
        <w:rPr>
          <w:rFonts w:asciiTheme="majorBidi" w:hAnsiTheme="majorBidi" w:cstheme="majorBidi"/>
          <w:sz w:val="24"/>
          <w:szCs w:val="24"/>
        </w:rPr>
        <w:instrText xml:space="preserve"> \* MERGEFORMAT </w:instrText>
      </w:r>
      <w:r w:rsidR="00E3617B" w:rsidRPr="00105C2B">
        <w:rPr>
          <w:rFonts w:asciiTheme="majorBidi" w:hAnsiTheme="majorBidi" w:cstheme="majorBidi"/>
          <w:sz w:val="24"/>
          <w:szCs w:val="24"/>
        </w:rPr>
      </w:r>
      <w:r w:rsidR="00E3617B" w:rsidRPr="00105C2B">
        <w:rPr>
          <w:rFonts w:asciiTheme="majorBidi" w:hAnsiTheme="majorBidi" w:cstheme="majorBidi"/>
          <w:sz w:val="24"/>
          <w:szCs w:val="24"/>
        </w:rPr>
        <w:fldChar w:fldCharType="separate"/>
      </w:r>
      <w:r w:rsidR="00DC7DEC">
        <w:rPr>
          <w:rFonts w:asciiTheme="majorBidi" w:hAnsiTheme="majorBidi" w:cstheme="majorBidi"/>
          <w:sz w:val="24"/>
          <w:szCs w:val="24"/>
          <w:cs/>
        </w:rPr>
        <w:t>‎</w:t>
      </w:r>
      <w:r w:rsidR="00DC7DEC">
        <w:rPr>
          <w:rFonts w:asciiTheme="majorBidi" w:hAnsiTheme="majorBidi" w:cstheme="majorBidi"/>
          <w:sz w:val="24"/>
          <w:szCs w:val="24"/>
        </w:rPr>
        <w:t>(7)</w:t>
      </w:r>
      <w:r w:rsidR="00E3617B" w:rsidRPr="00105C2B">
        <w:rPr>
          <w:rFonts w:asciiTheme="majorBidi" w:hAnsiTheme="majorBidi" w:cstheme="majorBidi"/>
          <w:sz w:val="24"/>
          <w:szCs w:val="24"/>
        </w:rPr>
        <w:fldChar w:fldCharType="end"/>
      </w:r>
      <w:r w:rsidR="009E6C4A" w:rsidRPr="00105C2B">
        <w:rPr>
          <w:rFonts w:asciiTheme="majorBidi" w:hAnsiTheme="majorBidi" w:cstheme="majorBidi"/>
          <w:sz w:val="24"/>
          <w:szCs w:val="24"/>
        </w:rPr>
        <w:t xml:space="preserve">. </w:t>
      </w:r>
    </w:p>
    <w:p w14:paraId="31A0BDE9" w14:textId="77777777" w:rsidR="009E6C4A" w:rsidRPr="00105C2B" w:rsidRDefault="009E6C4A" w:rsidP="00105C2B">
      <w:pPr>
        <w:spacing w:after="0" w:line="240" w:lineRule="exact"/>
        <w:jc w:val="both"/>
        <w:rPr>
          <w:rFonts w:asciiTheme="majorBidi" w:hAnsiTheme="majorBidi" w:cstheme="majorBidi"/>
          <w:sz w:val="24"/>
          <w:szCs w:val="24"/>
        </w:rPr>
      </w:pPr>
    </w:p>
    <w:p w14:paraId="2C5A3CDE" w14:textId="29EA5797" w:rsidR="00CC407E" w:rsidRPr="007D187C" w:rsidRDefault="009E6C4A" w:rsidP="00105C2B">
      <w:pPr>
        <w:pStyle w:val="ListParagraph"/>
        <w:numPr>
          <w:ilvl w:val="0"/>
          <w:numId w:val="4"/>
        </w:numPr>
        <w:autoSpaceDE w:val="0"/>
        <w:autoSpaceDN w:val="0"/>
        <w:adjustRightInd w:val="0"/>
        <w:spacing w:after="0" w:line="240" w:lineRule="exact"/>
        <w:ind w:left="709" w:hanging="709"/>
        <w:rPr>
          <w:rFonts w:asciiTheme="majorBidi" w:hAnsiTheme="majorBidi" w:cstheme="majorBidi"/>
          <w:i/>
          <w:iCs/>
          <w:sz w:val="24"/>
          <w:szCs w:val="24"/>
        </w:rPr>
      </w:pPr>
      <w:bookmarkStart w:id="7" w:name="_Ref327296255"/>
      <w:r w:rsidRPr="007D187C">
        <w:rPr>
          <w:rFonts w:asciiTheme="majorBidi" w:hAnsiTheme="majorBidi" w:cstheme="majorBidi"/>
          <w:iCs/>
          <w:sz w:val="24"/>
          <w:szCs w:val="24"/>
        </w:rPr>
        <w:t>Universal PS Rules</w:t>
      </w:r>
      <w:r w:rsidRPr="00105C2B">
        <w:rPr>
          <w:rFonts w:asciiTheme="majorBidi" w:hAnsiTheme="majorBidi" w:cstheme="majorBidi"/>
          <w:i/>
          <w:sz w:val="24"/>
          <w:szCs w:val="24"/>
        </w:rPr>
        <w:t xml:space="preserve"> </w:t>
      </w:r>
      <w:r w:rsidRPr="00105C2B">
        <w:rPr>
          <w:rFonts w:asciiTheme="majorBidi" w:hAnsiTheme="majorBidi" w:cstheme="majorBidi"/>
          <w:sz w:val="24"/>
          <w:szCs w:val="24"/>
        </w:rPr>
        <w:fldChar w:fldCharType="begin"/>
      </w:r>
      <w:r w:rsidR="001E0DD4" w:rsidRPr="00105C2B">
        <w:rPr>
          <w:rFonts w:asciiTheme="majorBidi" w:hAnsiTheme="majorBidi" w:cstheme="majorBidi"/>
          <w:sz w:val="24"/>
          <w:szCs w:val="24"/>
        </w:rPr>
        <w:instrText xml:space="preserve"> ADDIN EN.CITE &lt;EndNote&gt;&lt;Cite&gt;&lt;Author&gt;Hurford&lt;/Author&gt;&lt;Year&gt;2007&lt;/Year&gt;&lt;RecNum&gt;4556&lt;/RecNum&gt;&lt;Pages&gt;774&lt;/Pages&gt;&lt;DisplayText&gt;(Hurford 2007: 774)&lt;/DisplayText&gt;&lt;record&gt;&lt;rec-number&gt;4556&lt;/rec-number&gt;&lt;foreign-keys&gt;&lt;key app="EN" db-id="ervede0e8rz221ex0en5sw9ivszfx5a9dewv" timestamp="1575365580" guid="03224182-ccff-4080-9ecd-336b09c4dd9f"&gt;4556&lt;/key&gt;&lt;/foreign-keys&gt;&lt;ref-type name="Journal Article"&gt;17&lt;/ref-type&gt;&lt;contributors&gt;&lt;authors&gt;&lt;author&gt;Hurford, James R.&lt;/author&gt;&lt;/authors&gt;&lt;/contributors&gt;&lt;titles&gt;&lt;title&gt;A performed practice explains a linguistic universal: Counting gives the Packing Strategy&lt;/title&gt;&lt;secondary-title&gt;Lingua&lt;/secondary-title&gt;&lt;/titles&gt;&lt;periodical&gt;&lt;full-title&gt;Lingua&lt;/full-title&gt;&lt;/periodical&gt;&lt;pages&gt;773-783&lt;/pages&gt;&lt;volume&gt;117&lt;/volume&gt;&lt;number&gt;5&lt;/number&gt;&lt;dates&gt;&lt;year&gt;2007&lt;/year&gt;&lt;/dates&gt;&lt;urls&gt;&lt;/urls&gt;&lt;/record&gt;&lt;/Cite&gt;&lt;/EndNote&gt;</w:instrText>
      </w:r>
      <w:r w:rsidRPr="00105C2B">
        <w:rPr>
          <w:rFonts w:asciiTheme="majorBidi" w:hAnsiTheme="majorBidi" w:cstheme="majorBidi"/>
          <w:sz w:val="24"/>
          <w:szCs w:val="24"/>
        </w:rPr>
        <w:fldChar w:fldCharType="separate"/>
      </w:r>
      <w:r w:rsidR="001E0DD4" w:rsidRPr="00105C2B">
        <w:rPr>
          <w:rFonts w:asciiTheme="majorBidi" w:hAnsiTheme="majorBidi" w:cstheme="majorBidi"/>
          <w:noProof/>
          <w:sz w:val="24"/>
          <w:szCs w:val="24"/>
        </w:rPr>
        <w:t>(Hurford 2007: 774)</w:t>
      </w:r>
      <w:r w:rsidRPr="00105C2B">
        <w:rPr>
          <w:rFonts w:asciiTheme="majorBidi" w:hAnsiTheme="majorBidi" w:cstheme="majorBidi"/>
          <w:sz w:val="24"/>
          <w:szCs w:val="24"/>
        </w:rPr>
        <w:fldChar w:fldCharType="end"/>
      </w:r>
      <w:bookmarkEnd w:id="7"/>
    </w:p>
    <w:p w14:paraId="1F1FEA44" w14:textId="77777777" w:rsidR="007D187C" w:rsidRPr="00105C2B" w:rsidRDefault="007D187C" w:rsidP="007D187C">
      <w:pPr>
        <w:pStyle w:val="ListParagraph"/>
        <w:autoSpaceDE w:val="0"/>
        <w:autoSpaceDN w:val="0"/>
        <w:adjustRightInd w:val="0"/>
        <w:spacing w:after="0" w:line="240" w:lineRule="exact"/>
        <w:ind w:left="709"/>
        <w:rPr>
          <w:rFonts w:asciiTheme="majorBidi" w:hAnsiTheme="majorBidi" w:cstheme="majorBidi"/>
          <w:i/>
          <w:iCs/>
          <w:sz w:val="24"/>
          <w:szCs w:val="24"/>
        </w:rPr>
      </w:pPr>
    </w:p>
    <w:p w14:paraId="3846601C" w14:textId="2BA01BF6" w:rsidR="009E6C4A" w:rsidRPr="00105C2B" w:rsidRDefault="009E6C4A" w:rsidP="00105C2B">
      <w:pPr>
        <w:pStyle w:val="FootnoteText"/>
        <w:spacing w:line="240" w:lineRule="exact"/>
        <w:ind w:left="709"/>
        <w:rPr>
          <w:rFonts w:asciiTheme="majorBidi" w:hAnsiTheme="majorBidi" w:cstheme="majorBidi"/>
          <w:sz w:val="24"/>
          <w:szCs w:val="24"/>
        </w:rPr>
      </w:pPr>
      <w:r w:rsidRPr="00105C2B">
        <w:rPr>
          <w:rFonts w:asciiTheme="majorBidi" w:hAnsiTheme="majorBidi" w:cstheme="majorBidi"/>
          <w:b/>
          <w:sz w:val="24"/>
          <w:szCs w:val="24"/>
        </w:rPr>
        <w:t>NUMBER</w:t>
      </w:r>
      <w:r w:rsidRPr="00105C2B">
        <w:rPr>
          <w:rFonts w:asciiTheme="majorBidi" w:hAnsiTheme="majorBidi" w:cstheme="majorBidi"/>
          <w:b/>
          <w:sz w:val="24"/>
          <w:szCs w:val="24"/>
        </w:rPr>
        <w:tab/>
      </w:r>
      <w:r w:rsidR="003F3A72" w:rsidRPr="00105C2B">
        <w:rPr>
          <w:rFonts w:asciiTheme="majorBidi" w:hAnsiTheme="majorBidi" w:cstheme="majorBidi"/>
          <w:b/>
          <w:sz w:val="24"/>
          <w:szCs w:val="24"/>
        </w:rPr>
        <w:t xml:space="preserve"> </w:t>
      </w:r>
      <w:r w:rsidRPr="00105C2B">
        <w:rPr>
          <w:rFonts w:asciiTheme="majorBidi" w:hAnsiTheme="majorBidi" w:cstheme="majorBidi"/>
          <w:b/>
          <w:sz w:val="24"/>
          <w:szCs w:val="24"/>
        </w:rPr>
        <w:t>→</w:t>
      </w:r>
      <w:r w:rsidR="00D95E35" w:rsidRPr="00105C2B">
        <w:rPr>
          <w:rFonts w:asciiTheme="majorBidi" w:hAnsiTheme="majorBidi" w:cstheme="majorBidi"/>
          <w:b/>
          <w:sz w:val="24"/>
          <w:szCs w:val="24"/>
        </w:rPr>
        <w:t xml:space="preserve">   </w:t>
      </w:r>
      <w:r w:rsidRPr="00105C2B">
        <w:rPr>
          <w:rFonts w:asciiTheme="majorBidi" w:hAnsiTheme="majorBidi" w:cstheme="majorBidi"/>
          <w:b/>
          <w:sz w:val="24"/>
          <w:szCs w:val="24"/>
        </w:rPr>
        <w:fldChar w:fldCharType="begin"/>
      </w:r>
      <w:r w:rsidRPr="00105C2B">
        <w:rPr>
          <w:rFonts w:asciiTheme="majorBidi" w:hAnsiTheme="majorBidi" w:cstheme="majorBidi"/>
          <w:b/>
          <w:sz w:val="24"/>
          <w:szCs w:val="24"/>
        </w:rPr>
        <w:instrText xml:space="preserve"> QUOTE </w:instrText>
      </w:r>
      <w:r w:rsidR="00105C2B" w:rsidRPr="00105C2B">
        <w:rPr>
          <w:rFonts w:asciiTheme="majorBidi" w:hAnsiTheme="majorBidi" w:cstheme="majorBidi"/>
          <w:noProof/>
          <w:sz w:val="24"/>
          <w:szCs w:val="24"/>
        </w:rPr>
        <w:pict w14:anchorId="5DB2731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13.5pt;height:24pt;mso-width-percent:0;mso-height-percent:0;mso-width-percent:0;mso-height-percent:0" equationxml="&lt;?xml version=&quot;1.0&quot; encoding=&quot;UTF-8&quot; standalone=&quot;yes&quot;?&gt;&#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lt;?mso-application progid=&quot;Word.Document&quot;?&gt;&#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64&quot;/&gt;&lt;w:doNotEmbedSystemFonts/&gt;&lt;w:defaultTabStop w:val=&quot;720&quot;/&gt;&lt;w:evenAndOddHeaders/&gt;&lt;w:drawingGridHorizontalSpacing w:val=&quot;110&quot;/&gt;&lt;w:displayHorizontalDrawingGridEvery w:val=&quot;2&quot;/&gt;&lt;w:punctuationKerning/&gt;&lt;w:characterSpacingControl w:val=&quot;DontCompress&quot;/&gt;&lt;w:optimizeForBrowser/&gt;&lt;w:relyOnVML/&gt;&lt;w:allowPNG/&gt;&lt;w:doNotSaveWebPagesAsSingleFile/&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docVars&gt;&lt;w:docVar w:name=&quot;EN.InstantFormat&quot; w:val=&quot;&amp;lt;ENInstantFormat&amp;gt;&amp;lt;Enabled&amp;gt;1&amp;lt;/Enabled&amp;gt;&amp;lt;ScanUnformatted&amp;gt;1&amp;lt;/ScanUnformatted&amp;gt;&amp;lt;ScanChanges&amp;gt;1&amp;lt;/ScanChanges&amp;gt;&amp;lt;Suspended&amp;gt;0&amp;lt;/Suspended&amp;gt;&amp;lt;/ENInstantFormat&amp;gt;&quot;/&gt;&lt;w:docVar w:name=&quot;EN.Layout&quot; w:val=&quot;&amp;lt;ENLayout&amp;gt;&amp;lt;Style&amp;gt;CKIA For ALH&amp;lt;/Style&amp;gt;&amp;lt;LeftDelim&amp;gt;{&amp;lt;/LeftDelim&amp;gt;&amp;lt;RightDelim&amp;gt;}&amp;lt;/RightDelim&amp;gt;&amp;lt;FontName&amp;gt;Calibri&amp;lt;/FontName&amp;gt;&amp;lt;FontSize&amp;gt;11&amp;lt;/FontSize&amp;gt;&amp;lt;ReflistTitle&amp;gt;&amp;lt;/ReflistTitle&amp;gt;&amp;lt;StartingRefnum&amp;gt;1&amp;lt;/StartingRefnum&amp;gt;&amp;lt;FirstLineIndent&amp;gt;0&amp;lt;/FirstLineIndent&amp;gt;&amp;lt;HangingIndent&amp;gt;720&amp;lt;/HangingIndent&amp;gt;&amp;lt;LineSpacing&amp;gt;0&amp;lt;/LineSpacing&amp;gt;&amp;lt;SpaceAfter&amp;gt;0&amp;lt;/SpaceAfter&amp;gt;&amp;lt;HyperlinksEnabled&amp;gt;1&amp;lt;/HyperlinksEnabled&amp;gt;&amp;lt;HyperlinksVisible&amp;gt;0&amp;lt;/HyperlinksVisible&amp;gt;&amp;lt;EnableBibliographyCategories&amp;gt;0&amp;lt;/EnableBibliographyCategories&amp;gt;&amp;lt;/ENLayout&amp;gt;&quot;/&gt;&lt;w:docVar w:name=&quot;EN.Libraries&quot; w:val=&quot;&amp;lt;Libraries&amp;gt;&amp;lt;item db-id=&amp;quot;5der2xafm0eds9e5axep2fac5rfvws9dwrww&amp;quot;&amp;gt;My EndNote Library Copy&amp;lt;record-ids&amp;gt;&amp;lt;item&amp;gt;226&amp;lt;/item&amp;gt;&amp;lt;item&amp;gt;240&amp;lt;/item&amp;gt;&amp;lt;item&amp;gt;241&amp;lt;/item&amp;gt;&amp;lt;item&amp;gt;252&amp;lt;/item&amp;gt;&amp;lt;item&amp;gt;1402&amp;lt;/item&amp;gt;&amp;lt;item&amp;gt;2433&amp;lt;/item&amp;gt;&amp;lt;item&amp;gt;2607&amp;lt;/item&amp;gt;&amp;lt;item&amp;gt;2946&amp;lt;/item&amp;gt;&amp;lt;item&amp;gt;2950&amp;lt;/item&amp;gt;&amp;lt;item&amp;gt;3809&amp;lt;/item&amp;gt;&amp;lt;item&amp;gt;3898&amp;lt;/item&amp;gt;&amp;lt;item&amp;gt;3937&amp;lt;/item&amp;gt;&amp;lt;item&amp;gt;3948&amp;lt;/item&amp;gt;&amp;lt;item&amp;gt;6869&amp;lt;/item&amp;gt;&amp;lt;item&amp;gt;6996&amp;lt;/item&amp;gt;&amp;lt;item&amp;gt;6998&amp;lt;/item&amp;gt;&amp;lt;item&amp;gt;8207&amp;lt;/item&amp;gt;&amp;lt;item&amp;gt;8393&amp;lt;/item&amp;gt;&amp;lt;item&amp;gt;8580&amp;lt;/item&amp;gt;&amp;lt;item&amp;gt;8671&amp;lt;/item&amp;gt;&amp;lt;item&amp;gt;8752&amp;lt;/item&amp;gt;&amp;lt;item&amp;gt;8753&amp;lt;/item&amp;gt;&amp;lt;item&amp;gt;8767&amp;lt;/item&amp;gt;&amp;lt;item&amp;gt;9204&amp;lt;/item&amp;gt;&amp;lt;item&amp;gt;9462&amp;lt;/item&amp;gt;&amp;lt;item&amp;gt;9876&amp;lt;/item&amp;gt;&amp;lt;item&amp;gt;9877&amp;lt;/item&amp;gt;&amp;lt;item&amp;gt;9880&amp;lt;/item&amp;gt;&amp;lt;item&amp;gt;9882&amp;lt;/item&amp;gt;&amp;lt;item&amp;gt;10176&amp;lt;/item&amp;gt;&amp;lt;item&amp;gt;10177&amp;lt;/item&amp;gt;&amp;lt;item&amp;gt;10222&amp;lt;/item&amp;gt;&amp;lt;item&amp;gt;10234&amp;lt;/item&amp;gt;&amp;lt;item&amp;gt;10419&amp;lt;/item&amp;gt;&amp;lt;item&amp;gt;10586&amp;lt;/item&amp;gt;&amp;lt;item&amp;gt;10600&amp;lt;/item&amp;gt;&amp;lt;item&amp;gt;10609&amp;lt;/item&amp;gt;&amp;lt;item&amp;gt;10610&amp;lt;/item&amp;gt;&amp;lt;item&amp;gt;10612&amp;lt;/item&amp;gt;&amp;lt;item&amp;gt;10615&amp;lt;/item&amp;gt;&amp;lt;item&amp;gt;10630&amp;lt;/item&amp;gt;&amp;lt;item&amp;gt;10632&amp;lt;/item&amp;gt;&amp;lt;item&amp;gt;10633&amp;lt;/item&amp;gt;&amp;lt;item&amp;gt;10634&amp;lt;/item&amp;gt;&amp;lt;item&amp;gt;10637&amp;lt;/item&amp;gt;&amp;lt;item&amp;gt;10640&amp;lt;/item&amp;gt;&amp;lt;item&amp;gt;10641&amp;lt;/item&amp;gt;&amp;lt;item&amp;gt;10651&amp;lt;/item&amp;gt;&amp;lt;item&amp;gt;10652&amp;lt;/item&amp;gt;&amp;lt;item&amp;gt;10653&amp;lt;/item&amp;gt;&amp;lt;item&amp;gt;10655&amp;lt;/item&amp;gt;&amp;lt;item&amp;gt;10656&amp;lt;/item&amp;gt;&amp;lt;item&amp;gt;10705&amp;lt;/item&amp;gt;&amp;lt;item&amp;gt;10707&amp;lt;/item&amp;gt;&amp;lt;item&amp;gt;10708&amp;lt;/item&amp;gt;&amp;lt;item&amp;gt;10709&amp;lt;/item&amp;gt;&amp;lt;item&amp;gt;10710&amp;lt;/item&amp;gt;&amp;lt;item&amp;gt;10711&amp;lt;/item&amp;gt;&amp;lt;item&amp;gt;10716&amp;lt;/item&amp;gt;&amp;lt;item&amp;gt;10719&amp;lt;/item&amp;gt;&amp;lt;item&amp;gt;10720&amp;lt;/item&amp;gt;&amp;lt;item&amp;gt;10721&amp;lt;/item&amp;gt;&amp;lt;item&amp;gt;10722&amp;lt;/item&amp;gt;&amp;lt;item&amp;gt;10723&amp;lt;/item&amp;gt;&amp;lt;item&amp;gt;10724&amp;lt;/item&amp;gt;&amp;lt;item&amp;gt;10725&amp;lt;/item&amp;gt;&amp;lt;item&amp;gt;10727&amp;lt;/item&amp;gt;&amp;lt;item&amp;gt;10728&amp;lt;/item&amp;gt;&amp;lt;item&amp;gt;10748&amp;lt;/item&amp;gt;&amp;lt;item&amp;gt;10751&amp;lt;/item&amp;gt;&amp;lt;item&amp;gt;10845&amp;lt;/item&amp;gt;&amp;lt;item&amp;gt;10849&amp;lt;/item&amp;gt;&amp;lt;item&amp;gt;10856&amp;lt;/item&amp;gt;&amp;lt;item&amp;gt;10858&amp;lt;/item&amp;gt;&amp;lt;item&amp;gt;10862&amp;lt;/item&amp;gt;&amp;lt;item&amp;gt;10873&amp;lt;/item&amp;gt;&amp;lt;item&amp;gt;10877&amp;lt;/item&amp;gt;&amp;lt;item&amp;gt;10878&amp;lt;/item&amp;gt;&amp;lt;item&amp;gt;10978&amp;lt;/item&amp;gt;&amp;lt;item&amp;gt;11938&amp;lt;/item&amp;gt;&amp;lt;/record-ids&amp;gt;&amp;lt;/item&amp;gt;&amp;lt;/Libraries&amp;gt;&quot;/&gt;&lt;/w:docVars&gt;&lt;wsp:rsids&gt;&lt;wsp:rsidRoot wsp:val=&quot;0001517E&quot;/&gt;&lt;wsp:rsid wsp:val=&quot;00000465&quot;/&gt;&lt;wsp:rsid wsp:val=&quot;00000D80&quot;/&gt;&lt;wsp:rsid wsp:val=&quot;00001739&quot;/&gt;&lt;wsp:rsid wsp:val=&quot;0000349B&quot;/&gt;&lt;wsp:rsid wsp:val=&quot;00004A4E&quot;/&gt;&lt;wsp:rsid wsp:val=&quot;00004CA7&quot;/&gt;&lt;wsp:rsid wsp:val=&quot;00005159&quot;/&gt;&lt;wsp:rsid wsp:val=&quot;0000525F&quot;/&gt;&lt;wsp:rsid wsp:val=&quot;000054A3&quot;/&gt;&lt;wsp:rsid wsp:val=&quot;000061C7&quot;/&gt;&lt;wsp:rsid wsp:val=&quot;00006A84&quot;/&gt;&lt;wsp:rsid wsp:val=&quot;000072C2&quot;/&gt;&lt;wsp:rsid wsp:val=&quot;000078BB&quot;/&gt;&lt;wsp:rsid wsp:val=&quot;0001052E&quot;/&gt;&lt;wsp:rsid wsp:val=&quot;00010D86&quot;/&gt;&lt;wsp:rsid wsp:val=&quot;00011FF4&quot;/&gt;&lt;wsp:rsid wsp:val=&quot;0001208B&quot;/&gt;&lt;wsp:rsid wsp:val=&quot;00012C38&quot;/&gt;&lt;wsp:rsid wsp:val=&quot;00013207&quot;/&gt;&lt;wsp:rsid wsp:val=&quot;000138DB&quot;/&gt;&lt;wsp:rsid wsp:val=&quot;000147AE&quot;/&gt;&lt;wsp:rsid wsp:val=&quot;00014B5C&quot;/&gt;&lt;wsp:rsid wsp:val=&quot;00014C7B&quot;/&gt;&lt;wsp:rsid wsp:val=&quot;0001517E&quot;/&gt;&lt;wsp:rsid wsp:val=&quot;00015817&quot;/&gt;&lt;wsp:rsid wsp:val=&quot;00015887&quot;/&gt;&lt;wsp:rsid wsp:val=&quot;00015EB4&quot;/&gt;&lt;wsp:rsid wsp:val=&quot;00015FB7&quot;/&gt;&lt;wsp:rsid wsp:val=&quot;00016546&quot;/&gt;&lt;wsp:rsid wsp:val=&quot;00016CC2&quot;/&gt;&lt;wsp:rsid wsp:val=&quot;0001739F&quot;/&gt;&lt;wsp:rsid wsp:val=&quot;00017A94&quot;/&gt;&lt;wsp:rsid wsp:val=&quot;00017DDC&quot;/&gt;&lt;wsp:rsid wsp:val=&quot;00020251&quot;/&gt;&lt;wsp:rsid wsp:val=&quot;00020F4C&quot;/&gt;&lt;wsp:rsid wsp:val=&quot;0002104A&quot;/&gt;&lt;wsp:rsid wsp:val=&quot;00022A26&quot;/&gt;&lt;wsp:rsid wsp:val=&quot;00022CC3&quot;/&gt;&lt;wsp:rsid wsp:val=&quot;00024803&quot;/&gt;&lt;wsp:rsid wsp:val=&quot;00024A05&quot;/&gt;&lt;wsp:rsid wsp:val=&quot;00024AA1&quot;/&gt;&lt;wsp:rsid wsp:val=&quot;00024F64&quot;/&gt;&lt;wsp:rsid wsp:val=&quot;000251FB&quot;/&gt;&lt;wsp:rsid wsp:val=&quot;000259C7&quot;/&gt;&lt;wsp:rsid wsp:val=&quot;00025A9A&quot;/&gt;&lt;wsp:rsid wsp:val=&quot;00026A77&quot;/&gt;&lt;wsp:rsid wsp:val=&quot;00026ABA&quot;/&gt;&lt;wsp:rsid wsp:val=&quot;000270D0&quot;/&gt;&lt;wsp:rsid wsp:val=&quot;00027258&quot;/&gt;&lt;wsp:rsid wsp:val=&quot;00027C04&quot;/&gt;&lt;wsp:rsid wsp:val=&quot;0003020E&quot;/&gt;&lt;wsp:rsid wsp:val=&quot;00032E87&quot;/&gt;&lt;wsp:rsid wsp:val=&quot;0003325D&quot;/&gt;&lt;wsp:rsid wsp:val=&quot;00033DF7&quot;/&gt;&lt;wsp:rsid wsp:val=&quot;00034003&quot;/&gt;&lt;wsp:rsid wsp:val=&quot;00034016&quot;/&gt;&lt;wsp:rsid wsp:val=&quot;000345EB&quot;/&gt;&lt;wsp:rsid wsp:val=&quot;0003566E&quot;/&gt;&lt;wsp:rsid wsp:val=&quot;000358F1&quot;/&gt;&lt;wsp:rsid wsp:val=&quot;000368F6&quot;/&gt;&lt;wsp:rsid wsp:val=&quot;000371D0&quot;/&gt;&lt;wsp:rsid wsp:val=&quot;00040792&quot;/&gt;&lt;wsp:rsid wsp:val=&quot;00040C84&quot;/&gt;&lt;wsp:rsid wsp:val=&quot;00040EFC&quot;/&gt;&lt;wsp:rsid wsp:val=&quot;000411D8&quot;/&gt;&lt;wsp:rsid wsp:val=&quot;000413F4&quot;/&gt;&lt;wsp:rsid wsp:val=&quot;000423EE&quot;/&gt;&lt;wsp:rsid wsp:val=&quot;00042982&quot;/&gt;&lt;wsp:rsid wsp:val=&quot;00044D53&quot;/&gt;&lt;wsp:rsid wsp:val=&quot;0004548E&quot;/&gt;&lt;wsp:rsid wsp:val=&quot;00047176&quot;/&gt;&lt;wsp:rsid wsp:val=&quot;00051912&quot;/&gt;&lt;wsp:rsid wsp:val=&quot;000543E0&quot;/&gt;&lt;wsp:rsid wsp:val=&quot;000547F4&quot;/&gt;&lt;wsp:rsid wsp:val=&quot;00054E2A&quot;/&gt;&lt;wsp:rsid wsp:val=&quot;00055947&quot;/&gt;&lt;wsp:rsid wsp:val=&quot;0006020B&quot;/&gt;&lt;wsp:rsid wsp:val=&quot;00060390&quot;/&gt;&lt;wsp:rsid wsp:val=&quot;0006096A&quot;/&gt;&lt;wsp:rsid wsp:val=&quot;00061013&quot;/&gt;&lt;wsp:rsid wsp:val=&quot;000619BA&quot;/&gt;&lt;wsp:rsid wsp:val=&quot;000620BB&quot;/&gt;&lt;wsp:rsid wsp:val=&quot;000622A7&quot;/&gt;&lt;wsp:rsid wsp:val=&quot;000626D5&quot;/&gt;&lt;wsp:rsid wsp:val=&quot;000629DC&quot;/&gt;&lt;wsp:rsid wsp:val=&quot;000632FD&quot;/&gt;&lt;wsp:rsid wsp:val=&quot;00063BE0&quot;/&gt;&lt;wsp:rsid wsp:val=&quot;00064137&quot;/&gt;&lt;wsp:rsid wsp:val=&quot;000645FE&quot;/&gt;&lt;wsp:rsid wsp:val=&quot;000647AA&quot;/&gt;&lt;wsp:rsid wsp:val=&quot;00064C59&quot;/&gt;&lt;wsp:rsid wsp:val=&quot;00064EB2&quot;/&gt;&lt;wsp:rsid wsp:val=&quot;00065B3C&quot;/&gt;&lt;wsp:rsid wsp:val=&quot;00066199&quot;/&gt;&lt;wsp:rsid wsp:val=&quot;0006643A&quot;/&gt;&lt;wsp:rsid wsp:val=&quot;0006799E&quot;/&gt;&lt;wsp:rsid wsp:val=&quot;00071E8A&quot;/&gt;&lt;wsp:rsid wsp:val=&quot;0007280F&quot;/&gt;&lt;wsp:rsid wsp:val=&quot;00072865&quot;/&gt;&lt;wsp:rsid wsp:val=&quot;000733C8&quot;/&gt;&lt;wsp:rsid wsp:val=&quot;00073F09&quot;/&gt;&lt;wsp:rsid wsp:val=&quot;0007473C&quot;/&gt;&lt;wsp:rsid wsp:val=&quot;0007558C&quot;/&gt;&lt;wsp:rsid wsp:val=&quot;00075CF9&quot;/&gt;&lt;wsp:rsid wsp:val=&quot;000770AE&quot;/&gt;&lt;wsp:rsid wsp:val=&quot;000770B7&quot;/&gt;&lt;wsp:rsid wsp:val=&quot;000773A6&quot;/&gt;&lt;wsp:rsid wsp:val=&quot;000812E0&quot;/&gt;&lt;wsp:rsid wsp:val=&quot;00081479&quot;/&gt;&lt;wsp:rsid wsp:val=&quot;000814C3&quot;/&gt;&lt;wsp:rsid wsp:val=&quot;000818F8&quot;/&gt;&lt;wsp:rsid wsp:val=&quot;0008217C&quot;/&gt;&lt;wsp:rsid wsp:val=&quot;00082D72&quot;/&gt;&lt;wsp:rsid wsp:val=&quot;00083823&quot;/&gt;&lt;wsp:rsid wsp:val=&quot;00083850&quot;/&gt;&lt;wsp:rsid wsp:val=&quot;0008394F&quot;/&gt;&lt;wsp:rsid wsp:val=&quot;00083F2B&quot;/&gt;&lt;wsp:rsid wsp:val=&quot;00084289&quot;/&gt;&lt;wsp:rsid wsp:val=&quot;0008450E&quot;/&gt;&lt;wsp:rsid wsp:val=&quot;000847B3&quot;/&gt;&lt;wsp:rsid wsp:val=&quot;0008506E&quot;/&gt;&lt;wsp:rsid wsp:val=&quot;0008511C&quot;/&gt;&lt;wsp:rsid wsp:val=&quot;000851B7&quot;/&gt;&lt;wsp:rsid wsp:val=&quot;0008523D&quot;/&gt;&lt;wsp:rsid wsp:val=&quot;0008541A&quot;/&gt;&lt;wsp:rsid wsp:val=&quot;00085E64&quot;/&gt;&lt;wsp:rsid wsp:val=&quot;00086144&quot;/&gt;&lt;wsp:rsid wsp:val=&quot;0008618C&quot;/&gt;&lt;wsp:rsid wsp:val=&quot;000863A0&quot;/&gt;&lt;wsp:rsid wsp:val=&quot;0008742F&quot;/&gt;&lt;wsp:rsid wsp:val=&quot;000877E2&quot;/&gt;&lt;wsp:rsid wsp:val=&quot;00087EAE&quot;/&gt;&lt;wsp:rsid wsp:val=&quot;00091A80&quot;/&gt;&lt;wsp:rsid wsp:val=&quot;00091BAB&quot;/&gt;&lt;wsp:rsid wsp:val=&quot;00092188&quot;/&gt;&lt;wsp:rsid wsp:val=&quot;000925FF&quot;/&gt;&lt;wsp:rsid wsp:val=&quot;00092714&quot;/&gt;&lt;wsp:rsid wsp:val=&quot;00094198&quot;/&gt;&lt;wsp:rsid wsp:val=&quot;00094D76&quot;/&gt;&lt;wsp:rsid wsp:val=&quot;0009512F&quot;/&gt;&lt;wsp:rsid wsp:val=&quot;0009523E&quot;/&gt;&lt;wsp:rsid wsp:val=&quot;000955F3&quot;/&gt;&lt;wsp:rsid wsp:val=&quot;00095A71&quot;/&gt;&lt;wsp:rsid wsp:val=&quot;000A0280&quot;/&gt;&lt;wsp:rsid wsp:val=&quot;000A16AB&quot;/&gt;&lt;wsp:rsid wsp:val=&quot;000A1960&quot;/&gt;&lt;wsp:rsid wsp:val=&quot;000A1E77&quot;/&gt;&lt;wsp:rsid wsp:val=&quot;000A1ECD&quot;/&gt;&lt;wsp:rsid wsp:val=&quot;000A252B&quot;/&gt;&lt;wsp:rsid wsp:val=&quot;000A2775&quot;/&gt;&lt;wsp:rsid wsp:val=&quot;000A2BA8&quot;/&gt;&lt;wsp:rsid wsp:val=&quot;000A33D5&quot;/&gt;&lt;wsp:rsid wsp:val=&quot;000A3A34&quot;/&gt;&lt;wsp:rsid wsp:val=&quot;000A4021&quot;/&gt;&lt;wsp:rsid wsp:val=&quot;000A43DD&quot;/&gt;&lt;wsp:rsid wsp:val=&quot;000A4A4B&quot;/&gt;&lt;wsp:rsid wsp:val=&quot;000A4FB2&quot;/&gt;&lt;wsp:rsid wsp:val=&quot;000A6466&quot;/&gt;&lt;wsp:rsid wsp:val=&quot;000A6D63&quot;/&gt;&lt;wsp:rsid wsp:val=&quot;000A70C4&quot;/&gt;&lt;wsp:rsid wsp:val=&quot;000B04C7&quot;/&gt;&lt;wsp:rsid wsp:val=&quot;000B1815&quot;/&gt;&lt;wsp:rsid wsp:val=&quot;000B1ADF&quot;/&gt;&lt;wsp:rsid wsp:val=&quot;000B2D19&quot;/&gt;&lt;wsp:rsid wsp:val=&quot;000B3998&quot;/&gt;&lt;wsp:rsid wsp:val=&quot;000B5435&quot;/&gt;&lt;wsp:rsid wsp:val=&quot;000B581F&quot;/&gt;&lt;wsp:rsid wsp:val=&quot;000B5BBD&quot;/&gt;&lt;wsp:rsid wsp:val=&quot;000B60B0&quot;/&gt;&lt;wsp:rsid wsp:val=&quot;000B6ABA&quot;/&gt;&lt;wsp:rsid wsp:val=&quot;000C238E&quot;/&gt;&lt;wsp:rsid wsp:val=&quot;000C23F3&quot;/&gt;&lt;wsp:rsid wsp:val=&quot;000C350F&quot;/&gt;&lt;wsp:rsid wsp:val=&quot;000C406D&quot;/&gt;&lt;wsp:rsid wsp:val=&quot;000C4777&quot;/&gt;&lt;wsp:rsid wsp:val=&quot;000C4F25&quot;/&gt;&lt;wsp:rsid wsp:val=&quot;000C4F89&quot;/&gt;&lt;wsp:rsid wsp:val=&quot;000C5280&quot;/&gt;&lt;wsp:rsid wsp:val=&quot;000C592C&quot;/&gt;&lt;wsp:rsid wsp:val=&quot;000C593F&quot;/&gt;&lt;wsp:rsid wsp:val=&quot;000C6AA9&quot;/&gt;&lt;wsp:rsid wsp:val=&quot;000C772A&quot;/&gt;&lt;wsp:rsid wsp:val=&quot;000D0D38&quot;/&gt;&lt;wsp:rsid wsp:val=&quot;000D1828&quot;/&gt;&lt;wsp:rsid wsp:val=&quot;000D1DAD&quot;/&gt;&lt;wsp:rsid wsp:val=&quot;000D35D4&quot;/&gt;&lt;wsp:rsid wsp:val=&quot;000D43FF&quot;/&gt;&lt;wsp:rsid wsp:val=&quot;000D472C&quot;/&gt;&lt;wsp:rsid wsp:val=&quot;000D4839&quot;/&gt;&lt;wsp:rsid wsp:val=&quot;000D4980&quot;/&gt;&lt;wsp:rsid wsp:val=&quot;000D4987&quot;/&gt;&lt;wsp:rsid wsp:val=&quot;000D4C44&quot;/&gt;&lt;wsp:rsid wsp:val=&quot;000D4F1A&quot;/&gt;&lt;wsp:rsid wsp:val=&quot;000D5376&quot;/&gt;&lt;wsp:rsid wsp:val=&quot;000D58F6&quot;/&gt;&lt;wsp:rsid wsp:val=&quot;000D6116&quot;/&gt;&lt;wsp:rsid wsp:val=&quot;000D69AA&quot;/&gt;&lt;wsp:rsid wsp:val=&quot;000E0D41&quot;/&gt;&lt;wsp:rsid wsp:val=&quot;000E229B&quot;/&gt;&lt;wsp:rsid wsp:val=&quot;000E24B2&quot;/&gt;&lt;wsp:rsid wsp:val=&quot;000E43AD&quot;/&gt;&lt;wsp:rsid wsp:val=&quot;000E45D4&quot;/&gt;&lt;wsp:rsid wsp:val=&quot;000E4E10&quot;/&gt;&lt;wsp:rsid wsp:val=&quot;000E5532&quot;/&gt;&lt;wsp:rsid wsp:val=&quot;000E5898&quot;/&gt;&lt;wsp:rsid wsp:val=&quot;000E5D85&quot;/&gt;&lt;wsp:rsid wsp:val=&quot;000E6750&quot;/&gt;&lt;wsp:rsid wsp:val=&quot;000E6F51&quot;/&gt;&lt;wsp:rsid wsp:val=&quot;000E728A&quot;/&gt;&lt;wsp:rsid wsp:val=&quot;000E749A&quot;/&gt;&lt;wsp:rsid wsp:val=&quot;000E7562&quot;/&gt;&lt;wsp:rsid wsp:val=&quot;000F132D&quot;/&gt;&lt;wsp:rsid wsp:val=&quot;000F2AAA&quot;/&gt;&lt;wsp:rsid wsp:val=&quot;000F3030&quot;/&gt;&lt;wsp:rsid wsp:val=&quot;000F3B42&quot;/&gt;&lt;wsp:rsid wsp:val=&quot;000F5838&quot;/&gt;&lt;wsp:rsid wsp:val=&quot;000F6569&quot;/&gt;&lt;wsp:rsid wsp:val=&quot;000F6B4C&quot;/&gt;&lt;wsp:rsid wsp:val=&quot;000F7E2F&quot;/&gt;&lt;wsp:rsid wsp:val=&quot;0010021E&quot;/&gt;&lt;wsp:rsid wsp:val=&quot;001012CF&quot;/&gt;&lt;wsp:rsid wsp:val=&quot;0010178A&quot;/&gt;&lt;wsp:rsid wsp:val=&quot;00101A43&quot;/&gt;&lt;wsp:rsid wsp:val=&quot;0010249F&quot;/&gt;&lt;wsp:rsid wsp:val=&quot;00102792&quot;/&gt;&lt;wsp:rsid wsp:val=&quot;00102C17&quot;/&gt;&lt;wsp:rsid wsp:val=&quot;00102C5E&quot;/&gt;&lt;wsp:rsid wsp:val=&quot;001031F8&quot;/&gt;&lt;wsp:rsid wsp:val=&quot;001032D7&quot;/&gt;&lt;wsp:rsid wsp:val=&quot;001032EB&quot;/&gt;&lt;wsp:rsid wsp:val=&quot;0010353A&quot;/&gt;&lt;wsp:rsid wsp:val=&quot;00103E17&quot;/&gt;&lt;wsp:rsid wsp:val=&quot;00104244&quot;/&gt;&lt;wsp:rsid wsp:val=&quot;00104ADA&quot;/&gt;&lt;wsp:rsid wsp:val=&quot;00104B9E&quot;/&gt;&lt;wsp:rsid wsp:val=&quot;00104F8D&quot;/&gt;&lt;wsp:rsid wsp:val=&quot;001057A2&quot;/&gt;&lt;wsp:rsid wsp:val=&quot;00107508&quot;/&gt;&lt;wsp:rsid wsp:val=&quot;00107733&quot;/&gt;&lt;wsp:rsid wsp:val=&quot;00107B6B&quot;/&gt;&lt;wsp:rsid wsp:val=&quot;00107C2E&quot;/&gt;&lt;wsp:rsid wsp:val=&quot;001100BC&quot;/&gt;&lt;wsp:rsid wsp:val=&quot;00111AD5&quot;/&gt;&lt;wsp:rsid wsp:val=&quot;00112ACD&quot;/&gt;&lt;wsp:rsid wsp:val=&quot;00113314&quot;/&gt;&lt;wsp:rsid wsp:val=&quot;00113F57&quot;/&gt;&lt;wsp:rsid wsp:val=&quot;001140CD&quot;/&gt;&lt;wsp:rsid wsp:val=&quot;001148ED&quot;/&gt;&lt;wsp:rsid wsp:val=&quot;001153B5&quot;/&gt;&lt;wsp:rsid wsp:val=&quot;00115B1A&quot;/&gt;&lt;wsp:rsid wsp:val=&quot;0011748C&quot;/&gt;&lt;wsp:rsid wsp:val=&quot;001200EB&quot;/&gt;&lt;wsp:rsid wsp:val=&quot;00121545&quot;/&gt;&lt;wsp:rsid wsp:val=&quot;001219EC&quot;/&gt;&lt;wsp:rsid wsp:val=&quot;00121C29&quot;/&gt;&lt;wsp:rsid wsp:val=&quot;0012298A&quot;/&gt;&lt;wsp:rsid wsp:val=&quot;00122A68&quot;/&gt;&lt;wsp:rsid wsp:val=&quot;001235E3&quot;/&gt;&lt;wsp:rsid wsp:val=&quot;00124230&quot;/&gt;&lt;wsp:rsid wsp:val=&quot;0012427B&quot;/&gt;&lt;wsp:rsid wsp:val=&quot;001246CB&quot;/&gt;&lt;wsp:rsid wsp:val=&quot;00124CBC&quot;/&gt;&lt;wsp:rsid wsp:val=&quot;00124CC7&quot;/&gt;&lt;wsp:rsid wsp:val=&quot;00124EA4&quot;/&gt;&lt;wsp:rsid wsp:val=&quot;0012534C&quot;/&gt;&lt;wsp:rsid wsp:val=&quot;0012563F&quot;/&gt;&lt;wsp:rsid wsp:val=&quot;00125B26&quot;/&gt;&lt;wsp:rsid wsp:val=&quot;00125BCC&quot;/&gt;&lt;wsp:rsid wsp:val=&quot;001268B3&quot;/&gt;&lt;wsp:rsid wsp:val=&quot;00126BA8&quot;/&gt;&lt;wsp:rsid wsp:val=&quot;00126C47&quot;/&gt;&lt;wsp:rsid wsp:val=&quot;00127DBE&quot;/&gt;&lt;wsp:rsid wsp:val=&quot;00130949&quot;/&gt;&lt;wsp:rsid wsp:val=&quot;00130F4B&quot;/&gt;&lt;wsp:rsid wsp:val=&quot;0013153E&quot;/&gt;&lt;wsp:rsid wsp:val=&quot;00131B4A&quot;/&gt;&lt;wsp:rsid wsp:val=&quot;00131ED0&quot;/&gt;&lt;wsp:rsid wsp:val=&quot;0013227C&quot;/&gt;&lt;wsp:rsid wsp:val=&quot;00132C06&quot;/&gt;&lt;wsp:rsid wsp:val=&quot;0013359B&quot;/&gt;&lt;wsp:rsid wsp:val=&quot;00135129&quot;/&gt;&lt;wsp:rsid wsp:val=&quot;00135225&quot;/&gt;&lt;wsp:rsid wsp:val=&quot;0013583D&quot;/&gt;&lt;wsp:rsid wsp:val=&quot;00135AFA&quot;/&gt;&lt;wsp:rsid wsp:val=&quot;00135B92&quot;/&gt;&lt;wsp:rsid wsp:val=&quot;00136FBC&quot;/&gt;&lt;wsp:rsid wsp:val=&quot;00140221&quot;/&gt;&lt;wsp:rsid wsp:val=&quot;00140613&quot;/&gt;&lt;wsp:rsid wsp:val=&quot;0014092C&quot;/&gt;&lt;wsp:rsid wsp:val=&quot;00141398&quot;/&gt;&lt;wsp:rsid wsp:val=&quot;00141D47&quot;/&gt;&lt;wsp:rsid wsp:val=&quot;00142636&quot;/&gt;&lt;wsp:rsid wsp:val=&quot;00143A38&quot;/&gt;&lt;wsp:rsid wsp:val=&quot;0014478E&quot;/&gt;&lt;wsp:rsid wsp:val=&quot;00144899&quot;/&gt;&lt;wsp:rsid wsp:val=&quot;00144D84&quot;/&gt;&lt;wsp:rsid wsp:val=&quot;00145000&quot;/&gt;&lt;wsp:rsid wsp:val=&quot;001451FE&quot;/&gt;&lt;wsp:rsid wsp:val=&quot;0014580C&quot;/&gt;&lt;wsp:rsid wsp:val=&quot;0014585A&quot;/&gt;&lt;wsp:rsid wsp:val=&quot;00145A94&quot;/&gt;&lt;wsp:rsid wsp:val=&quot;001461E4&quot;/&gt;&lt;wsp:rsid wsp:val=&quot;00146338&quot;/&gt;&lt;wsp:rsid wsp:val=&quot;001463AF&quot;/&gt;&lt;wsp:rsid wsp:val=&quot;0014768D&quot;/&gt;&lt;wsp:rsid wsp:val=&quot;00147B4D&quot;/&gt;&lt;wsp:rsid wsp:val=&quot;00147F47&quot;/&gt;&lt;wsp:rsid wsp:val=&quot;00147F4C&quot;/&gt;&lt;wsp:rsid wsp:val=&quot;00147F52&quot;/&gt;&lt;wsp:rsid wsp:val=&quot;001508E9&quot;/&gt;&lt;wsp:rsid wsp:val=&quot;00150B32&quot;/&gt;&lt;wsp:rsid wsp:val=&quot;00151220&quot;/&gt;&lt;wsp:rsid wsp:val=&quot;001515BF&quot;/&gt;&lt;wsp:rsid wsp:val=&quot;00152546&quot;/&gt;&lt;wsp:rsid wsp:val=&quot;00152FB3&quot;/&gt;&lt;wsp:rsid wsp:val=&quot;00153EA3&quot;/&gt;&lt;wsp:rsid wsp:val=&quot;0015503F&quot;/&gt;&lt;wsp:rsid wsp:val=&quot;00155276&quot;/&gt;&lt;wsp:rsid wsp:val=&quot;00157037&quot;/&gt;&lt;wsp:rsid wsp:val=&quot;00157A66&quot;/&gt;&lt;wsp:rsid wsp:val=&quot;0016042A&quot;/&gt;&lt;wsp:rsid wsp:val=&quot;00160962&quot;/&gt;&lt;wsp:rsid wsp:val=&quot;00160CB9&quot;/&gt;&lt;wsp:rsid wsp:val=&quot;00160D89&quot;/&gt;&lt;wsp:rsid wsp:val=&quot;001611F5&quot;/&gt;&lt;wsp:rsid wsp:val=&quot;00161CB1&quot;/&gt;&lt;wsp:rsid wsp:val=&quot;001624AC&quot;/&gt;&lt;wsp:rsid wsp:val=&quot;00162518&quot;/&gt;&lt;wsp:rsid wsp:val=&quot;00162DD5&quot;/&gt;&lt;wsp:rsid wsp:val=&quot;0016323F&quot;/&gt;&lt;wsp:rsid wsp:val=&quot;00163282&quot;/&gt;&lt;wsp:rsid wsp:val=&quot;0016394C&quot;/&gt;&lt;wsp:rsid wsp:val=&quot;00165041&quot;/&gt;&lt;wsp:rsid wsp:val=&quot;0016590E&quot;/&gt;&lt;wsp:rsid wsp:val=&quot;00166009&quot;/&gt;&lt;wsp:rsid wsp:val=&quot;00166999&quot;/&gt;&lt;wsp:rsid wsp:val=&quot;001669F8&quot;/&gt;&lt;wsp:rsid wsp:val=&quot;00166EC6&quot;/&gt;&lt;wsp:rsid wsp:val=&quot;00167CFD&quot;/&gt;&lt;wsp:rsid wsp:val=&quot;00171483&quot;/&gt;&lt;wsp:rsid wsp:val=&quot;00171670&quot;/&gt;&lt;wsp:rsid wsp:val=&quot;001721B2&quot;/&gt;&lt;wsp:rsid wsp:val=&quot;00172D39&quot;/&gt;&lt;wsp:rsid wsp:val=&quot;001737DB&quot;/&gt;&lt;wsp:rsid wsp:val=&quot;00173CC2&quot;/&gt;&lt;wsp:rsid wsp:val=&quot;00175CAB&quot;/&gt;&lt;wsp:rsid wsp:val=&quot;00175D08&quot;/&gt;&lt;wsp:rsid wsp:val=&quot;00175D7B&quot;/&gt;&lt;wsp:rsid wsp:val=&quot;00177238&quot;/&gt;&lt;wsp:rsid wsp:val=&quot;00177C7D&quot;/&gt;&lt;wsp:rsid wsp:val=&quot;00177D76&quot;/&gt;&lt;wsp:rsid wsp:val=&quot;0018015B&quot;/&gt;&lt;wsp:rsid wsp:val=&quot;00180B82&quot;/&gt;&lt;wsp:rsid wsp:val=&quot;00180EDA&quot;/&gt;&lt;wsp:rsid wsp:val=&quot;00181BB3&quot;/&gt;&lt;wsp:rsid wsp:val=&quot;00181EFF&quot;/&gt;&lt;wsp:rsid wsp:val=&quot;0018232A&quot;/&gt;&lt;wsp:rsid wsp:val=&quot;00182B4E&quot;/&gt;&lt;wsp:rsid wsp:val=&quot;00182B81&quot;/&gt;&lt;wsp:rsid wsp:val=&quot;0018341C&quot;/&gt;&lt;wsp:rsid wsp:val=&quot;00183BF1&quot;/&gt;&lt;wsp:rsid wsp:val=&quot;00183DC3&quot;/&gt;&lt;wsp:rsid wsp:val=&quot;00183F6A&quot;/&gt;&lt;wsp:rsid wsp:val=&quot;00184249&quot;/&gt;&lt;wsp:rsid wsp:val=&quot;00184A5A&quot;/&gt;&lt;wsp:rsid wsp:val=&quot;00184E98&quot;/&gt;&lt;wsp:rsid wsp:val=&quot;0018523C&quot;/&gt;&lt;wsp:rsid wsp:val=&quot;00185E75&quot;/&gt;&lt;wsp:rsid wsp:val=&quot;001860DF&quot;/&gt;&lt;wsp:rsid wsp:val=&quot;0018720F&quot;/&gt;&lt;wsp:rsid wsp:val=&quot;00187A51&quot;/&gt;&lt;wsp:rsid wsp:val=&quot;00190CF3&quot;/&gt;&lt;wsp:rsid wsp:val=&quot;001914BC&quot;/&gt;&lt;wsp:rsid wsp:val=&quot;00191D76&quot;/&gt;&lt;wsp:rsid wsp:val=&quot;00191F9D&quot;/&gt;&lt;wsp:rsid wsp:val=&quot;00193447&quot;/&gt;&lt;wsp:rsid wsp:val=&quot;00193A12&quot;/&gt;&lt;wsp:rsid wsp:val=&quot;0019402F&quot;/&gt;&lt;wsp:rsid wsp:val=&quot;001948F1&quot;/&gt;&lt;wsp:rsid wsp:val=&quot;00194DF9&quot;/&gt;&lt;wsp:rsid wsp:val=&quot;001952A7&quot;/&gt;&lt;wsp:rsid wsp:val=&quot;00195482&quot;/&gt;&lt;wsp:rsid wsp:val=&quot;00195497&quot;/&gt;&lt;wsp:rsid wsp:val=&quot;00195FF4&quot;/&gt;&lt;wsp:rsid wsp:val=&quot;00196045&quot;/&gt;&lt;wsp:rsid wsp:val=&quot;001960CC&quot;/&gt;&lt;wsp:rsid wsp:val=&quot;0019650E&quot;/&gt;&lt;wsp:rsid wsp:val=&quot;00196610&quot;/&gt;&lt;wsp:rsid wsp:val=&quot;00197486&quot;/&gt;&lt;wsp:rsid wsp:val=&quot;00197D5E&quot;/&gt;&lt;wsp:rsid wsp:val=&quot;00197DBE&quot;/&gt;&lt;wsp:rsid wsp:val=&quot;001A00FB&quot;/&gt;&lt;wsp:rsid wsp:val=&quot;001A1EEC&quot;/&gt;&lt;wsp:rsid wsp:val=&quot;001A2AA8&quot;/&gt;&lt;wsp:rsid wsp:val=&quot;001A2DA2&quot;/&gt;&lt;wsp:rsid wsp:val=&quot;001A2F8E&quot;/&gt;&lt;wsp:rsid wsp:val=&quot;001A3491&quot;/&gt;&lt;wsp:rsid wsp:val=&quot;001A3498&quot;/&gt;&lt;wsp:rsid wsp:val=&quot;001A3BE2&quot;/&gt;&lt;wsp:rsid wsp:val=&quot;001A40F7&quot;/&gt;&lt;wsp:rsid wsp:val=&quot;001A451A&quot;/&gt;&lt;wsp:rsid wsp:val=&quot;001A49A3&quot;/&gt;&lt;wsp:rsid wsp:val=&quot;001A6101&quot;/&gt;&lt;wsp:rsid wsp:val=&quot;001A61F1&quot;/&gt;&lt;wsp:rsid wsp:val=&quot;001A6236&quot;/&gt;&lt;wsp:rsid wsp:val=&quot;001A6340&quot;/&gt;&lt;wsp:rsid wsp:val=&quot;001A689A&quot;/&gt;&lt;wsp:rsid wsp:val=&quot;001A6924&quot;/&gt;&lt;wsp:rsid wsp:val=&quot;001A7A4D&quot;/&gt;&lt;wsp:rsid wsp:val=&quot;001A7B6A&quot;/&gt;&lt;wsp:rsid wsp:val=&quot;001B1075&quot;/&gt;&lt;wsp:rsid wsp:val=&quot;001B26AF&quot;/&gt;&lt;wsp:rsid wsp:val=&quot;001B353E&quot;/&gt;&lt;wsp:rsid wsp:val=&quot;001B4B31&quot;/&gt;&lt;wsp:rsid wsp:val=&quot;001B506C&quot;/&gt;&lt;wsp:rsid wsp:val=&quot;001B52CE&quot;/&gt;&lt;wsp:rsid wsp:val=&quot;001B55D6&quot;/&gt;&lt;wsp:rsid wsp:val=&quot;001B5CC4&quot;/&gt;&lt;wsp:rsid wsp:val=&quot;001B5E60&quot;/&gt;&lt;wsp:rsid wsp:val=&quot;001B618B&quot;/&gt;&lt;wsp:rsid wsp:val=&quot;001B6418&quot;/&gt;&lt;wsp:rsid wsp:val=&quot;001B6E93&quot;/&gt;&lt;wsp:rsid wsp:val=&quot;001C067E&quot;/&gt;&lt;wsp:rsid wsp:val=&quot;001C067F&quot;/&gt;&lt;wsp:rsid wsp:val=&quot;001C1453&quot;/&gt;&lt;wsp:rsid wsp:val=&quot;001C16DB&quot;/&gt;&lt;wsp:rsid wsp:val=&quot;001C16EF&quot;/&gt;&lt;wsp:rsid wsp:val=&quot;001C30D9&quot;/&gt;&lt;wsp:rsid wsp:val=&quot;001C3424&quot;/&gt;&lt;wsp:rsid wsp:val=&quot;001C35F1&quot;/&gt;&lt;wsp:rsid wsp:val=&quot;001C39E6&quot;/&gt;&lt;wsp:rsid wsp:val=&quot;001C3B54&quot;/&gt;&lt;wsp:rsid wsp:val=&quot;001C6AE7&quot;/&gt;&lt;wsp:rsid wsp:val=&quot;001C6BD6&quot;/&gt;&lt;wsp:rsid wsp:val=&quot;001C6EC4&quot;/&gt;&lt;wsp:rsid wsp:val=&quot;001C785C&quot;/&gt;&lt;wsp:rsid wsp:val=&quot;001D0162&quot;/&gt;&lt;wsp:rsid wsp:val=&quot;001D067A&quot;/&gt;&lt;wsp:rsid wsp:val=&quot;001D1172&quot;/&gt;&lt;wsp:rsid wsp:val=&quot;001D157F&quot;/&gt;&lt;wsp:rsid wsp:val=&quot;001D2011&quot;/&gt;&lt;wsp:rsid wsp:val=&quot;001D25AF&quot;/&gt;&lt;wsp:rsid wsp:val=&quot;001D2D52&quot;/&gt;&lt;wsp:rsid wsp:val=&quot;001D314C&quot;/&gt;&lt;wsp:rsid wsp:val=&quot;001D3430&quot;/&gt;&lt;wsp:rsid wsp:val=&quot;001D3FAB&quot;/&gt;&lt;wsp:rsid wsp:val=&quot;001D474A&quot;/&gt;&lt;wsp:rsid wsp:val=&quot;001D4FDC&quot;/&gt;&lt;wsp:rsid wsp:val=&quot;001D53F4&quot;/&gt;&lt;wsp:rsid wsp:val=&quot;001D58CD&quot;/&gt;&lt;wsp:rsid wsp:val=&quot;001D5AD4&quot;/&gt;&lt;wsp:rsid wsp:val=&quot;001D6823&quot;/&gt;&lt;wsp:rsid wsp:val=&quot;001D6A0F&quot;/&gt;&lt;wsp:rsid wsp:val=&quot;001D6B14&quot;/&gt;&lt;wsp:rsid wsp:val=&quot;001D6D28&quot;/&gt;&lt;wsp:rsid wsp:val=&quot;001D708C&quot;/&gt;&lt;wsp:rsid wsp:val=&quot;001D78F0&quot;/&gt;&lt;wsp:rsid wsp:val=&quot;001D7A6A&quot;/&gt;&lt;wsp:rsid wsp:val=&quot;001E0585&quot;/&gt;&lt;wsp:rsid wsp:val=&quot;001E0780&quot;/&gt;&lt;wsp:rsid wsp:val=&quot;001E26A9&quot;/&gt;&lt;wsp:rsid wsp:val=&quot;001E270B&quot;/&gt;&lt;wsp:rsid wsp:val=&quot;001E3184&quot;/&gt;&lt;wsp:rsid wsp:val=&quot;001E480A&quot;/&gt;&lt;wsp:rsid wsp:val=&quot;001E4B49&quot;/&gt;&lt;wsp:rsid wsp:val=&quot;001E54EF&quot;/&gt;&lt;wsp:rsid wsp:val=&quot;001E5B98&quot;/&gt;&lt;wsp:rsid wsp:val=&quot;001E66C7&quot;/&gt;&lt;wsp:rsid wsp:val=&quot;001E6813&quot;/&gt;&lt;wsp:rsid wsp:val=&quot;001E7C2F&quot;/&gt;&lt;wsp:rsid wsp:val=&quot;001F0083&quot;/&gt;&lt;wsp:rsid wsp:val=&quot;001F1E0B&quot;/&gt;&lt;wsp:rsid wsp:val=&quot;001F274E&quot;/&gt;&lt;wsp:rsid wsp:val=&quot;001F2BDA&quot;/&gt;&lt;wsp:rsid wsp:val=&quot;001F2CDA&quot;/&gt;&lt;wsp:rsid wsp:val=&quot;001F2D7E&quot;/&gt;&lt;wsp:rsid wsp:val=&quot;001F2E12&quot;/&gt;&lt;wsp:rsid wsp:val=&quot;001F4605&quot;/&gt;&lt;wsp:rsid wsp:val=&quot;001F52D9&quot;/&gt;&lt;wsp:rsid wsp:val=&quot;001F55BB&quot;/&gt;&lt;wsp:rsid wsp:val=&quot;001F6451&quot;/&gt;&lt;wsp:rsid wsp:val=&quot;001F6578&quot;/&gt;&lt;wsp:rsid wsp:val=&quot;001F724A&quot;/&gt;&lt;wsp:rsid wsp:val=&quot;001F7449&quot;/&gt;&lt;wsp:rsid wsp:val=&quot;001F75CF&quot;/&gt;&lt;wsp:rsid wsp:val=&quot;001F7653&quot;/&gt;&lt;wsp:rsid wsp:val=&quot;001F7F8B&quot;/&gt;&lt;wsp:rsid wsp:val=&quot;00200006&quot;/&gt;&lt;wsp:rsid wsp:val=&quot;0020013E&quot;/&gt;&lt;wsp:rsid wsp:val=&quot;0020063C&quot;/&gt;&lt;wsp:rsid wsp:val=&quot;002008AB&quot;/&gt;&lt;wsp:rsid wsp:val=&quot;002008C4&quot;/&gt;&lt;wsp:rsid wsp:val=&quot;00200952&quot;/&gt;&lt;wsp:rsid wsp:val=&quot;00200B6C&quot;/&gt;&lt;wsp:rsid wsp:val=&quot;00201743&quot;/&gt;&lt;wsp:rsid wsp:val=&quot;00201ADA&quot;/&gt;&lt;wsp:rsid wsp:val=&quot;0020249B&quot;/&gt;&lt;wsp:rsid wsp:val=&quot;00202CE0&quot;/&gt;&lt;wsp:rsid wsp:val=&quot;00202F7E&quot;/&gt;&lt;wsp:rsid wsp:val=&quot;002033C0&quot;/&gt;&lt;wsp:rsid wsp:val=&quot;00203A2B&quot;/&gt;&lt;wsp:rsid wsp:val=&quot;00203F23&quot;/&gt;&lt;wsp:rsid wsp:val=&quot;00204AA5&quot;/&gt;&lt;wsp:rsid wsp:val=&quot;00204EE5&quot;/&gt;&lt;wsp:rsid wsp:val=&quot;00206DC4&quot;/&gt;&lt;wsp:rsid wsp:val=&quot;00207894&quot;/&gt;&lt;wsp:rsid wsp:val=&quot;00207A4B&quot;/&gt;&lt;wsp:rsid wsp:val=&quot;00207D4A&quot;/&gt;&lt;wsp:rsid wsp:val=&quot;00210496&quot;/&gt;&lt;wsp:rsid wsp:val=&quot;002105D2&quot;/&gt;&lt;wsp:rsid wsp:val=&quot;00210D01&quot;/&gt;&lt;wsp:rsid wsp:val=&quot;00211006&quot;/&gt;&lt;wsp:rsid wsp:val=&quot;00212797&quot;/&gt;&lt;wsp:rsid wsp:val=&quot;00213657&quot;/&gt;&lt;wsp:rsid wsp:val=&quot;00213F82&quot;/&gt;&lt;wsp:rsid wsp:val=&quot;002156E7&quot;/&gt;&lt;wsp:rsid wsp:val=&quot;002159F4&quot;/&gt;&lt;wsp:rsid wsp:val=&quot;002165FB&quot;/&gt;&lt;wsp:rsid wsp:val=&quot;00217667&quot;/&gt;&lt;wsp:rsid wsp:val=&quot;0021772F&quot;/&gt;&lt;wsp:rsid wsp:val=&quot;00220264&quot;/&gt;&lt;wsp:rsid wsp:val=&quot;00220A79&quot;/&gt;&lt;wsp:rsid wsp:val=&quot;002210C4&quot;/&gt;&lt;wsp:rsid wsp:val=&quot;0022140F&quot;/&gt;&lt;wsp:rsid wsp:val=&quot;0022184A&quot;/&gt;&lt;wsp:rsid wsp:val=&quot;00223950&quot;/&gt;&lt;wsp:rsid wsp:val=&quot;00223BB0&quot;/&gt;&lt;wsp:rsid wsp:val=&quot;00223CDF&quot;/&gt;&lt;wsp:rsid wsp:val=&quot;00225170&quot;/&gt;&lt;wsp:rsid wsp:val=&quot;002255B7&quot;/&gt;&lt;wsp:rsid wsp:val=&quot;00225722&quot;/&gt;&lt;wsp:rsid wsp:val=&quot;00225ADC&quot;/&gt;&lt;wsp:rsid wsp:val=&quot;00226366&quot;/&gt;&lt;wsp:rsid wsp:val=&quot;00226C99&quot;/&gt;&lt;wsp:rsid wsp:val=&quot;00226F65&quot;/&gt;&lt;wsp:rsid wsp:val=&quot;002277F4&quot;/&gt;&lt;wsp:rsid wsp:val=&quot;00227EF6&quot;/&gt;&lt;wsp:rsid wsp:val=&quot;002309AD&quot;/&gt;&lt;wsp:rsid wsp:val=&quot;00230CDF&quot;/&gt;&lt;wsp:rsid wsp:val=&quot;00230E80&quot;/&gt;&lt;wsp:rsid wsp:val=&quot;00231C2F&quot;/&gt;&lt;wsp:rsid wsp:val=&quot;00232022&quot;/&gt;&lt;wsp:rsid wsp:val=&quot;0023211B&quot;/&gt;&lt;wsp:rsid wsp:val=&quot;002323DC&quot;/&gt;&lt;wsp:rsid wsp:val=&quot;002328F4&quot;/&gt;&lt;wsp:rsid wsp:val=&quot;00232BD0&quot;/&gt;&lt;wsp:rsid wsp:val=&quot;00233368&quot;/&gt;&lt;wsp:rsid wsp:val=&quot;0023371B&quot;/&gt;&lt;wsp:rsid wsp:val=&quot;00234379&quot;/&gt;&lt;wsp:rsid wsp:val=&quot;002343C6&quot;/&gt;&lt;wsp:rsid wsp:val=&quot;0023459B&quot;/&gt;&lt;wsp:rsid wsp:val=&quot;00235355&quot;/&gt;&lt;wsp:rsid wsp:val=&quot;002353B0&quot;/&gt;&lt;wsp:rsid wsp:val=&quot;00235719&quot;/&gt;&lt;wsp:rsid wsp:val=&quot;00235A38&quot;/&gt;&lt;wsp:rsid wsp:val=&quot;00235DCD&quot;/&gt;&lt;wsp:rsid wsp:val=&quot;00235F5A&quot;/&gt;&lt;wsp:rsid wsp:val=&quot;0024002A&quot;/&gt;&lt;wsp:rsid wsp:val=&quot;002402CC&quot;/&gt;&lt;wsp:rsid wsp:val=&quot;0024068E&quot;/&gt;&lt;wsp:rsid wsp:val=&quot;002409F1&quot;/&gt;&lt;wsp:rsid wsp:val=&quot;00240B07&quot;/&gt;&lt;wsp:rsid wsp:val=&quot;00240CB5&quot;/&gt;&lt;wsp:rsid wsp:val=&quot;00241188&quot;/&gt;&lt;wsp:rsid wsp:val=&quot;0024194D&quot;/&gt;&lt;wsp:rsid wsp:val=&quot;002430A7&quot;/&gt;&lt;wsp:rsid wsp:val=&quot;0024376E&quot;/&gt;&lt;wsp:rsid wsp:val=&quot;00243EC5&quot;/&gt;&lt;wsp:rsid wsp:val=&quot;0024412F&quot;/&gt;&lt;wsp:rsid wsp:val=&quot;00244753&quot;/&gt;&lt;wsp:rsid wsp:val=&quot;002448D2&quot;/&gt;&lt;wsp:rsid wsp:val=&quot;00244BE6&quot;/&gt;&lt;wsp:rsid wsp:val=&quot;002451DF&quot;/&gt;&lt;wsp:rsid wsp:val=&quot;00245AA9&quot;/&gt;&lt;wsp:rsid wsp:val=&quot;002471DA&quot;/&gt;&lt;wsp:rsid wsp:val=&quot;00247681&quot;/&gt;&lt;wsp:rsid wsp:val=&quot;00247BE1&quot;/&gt;&lt;wsp:rsid wsp:val=&quot;00247CB1&quot;/&gt;&lt;wsp:rsid wsp:val=&quot;00247CDC&quot;/&gt;&lt;wsp:rsid wsp:val=&quot;00250780&quot;/&gt;&lt;wsp:rsid wsp:val=&quot;00251109&quot;/&gt;&lt;wsp:rsid wsp:val=&quot;00251BDB&quot;/&gt;&lt;wsp:rsid wsp:val=&quot;002522E0&quot;/&gt;&lt;wsp:rsid wsp:val=&quot;0025233F&quot;/&gt;&lt;wsp:rsid wsp:val=&quot;00252F4D&quot;/&gt;&lt;wsp:rsid wsp:val=&quot;002533DB&quot;/&gt;&lt;wsp:rsid wsp:val=&quot;00253B25&quot;/&gt;&lt;wsp:rsid wsp:val=&quot;00253BBC&quot;/&gt;&lt;wsp:rsid wsp:val=&quot;00253E3E&quot;/&gt;&lt;wsp:rsid wsp:val=&quot;00253E4E&quot;/&gt;&lt;wsp:rsid wsp:val=&quot;00253F4C&quot;/&gt;&lt;wsp:rsid wsp:val=&quot;00254585&quot;/&gt;&lt;wsp:rsid wsp:val=&quot;0025488C&quot;/&gt;&lt;wsp:rsid wsp:val=&quot;00255573&quot;/&gt;&lt;wsp:rsid wsp:val=&quot;0025563A&quot;/&gt;&lt;wsp:rsid wsp:val=&quot;002556C0&quot;/&gt;&lt;wsp:rsid wsp:val=&quot;00256240&quot;/&gt;&lt;wsp:rsid wsp:val=&quot;00256E0F&quot;/&gt;&lt;wsp:rsid wsp:val=&quot;00256EB4&quot;/&gt;&lt;wsp:rsid wsp:val=&quot;0026062C&quot;/&gt;&lt;wsp:rsid wsp:val=&quot;00260756&quot;/&gt;&lt;wsp:rsid wsp:val=&quot;002618FE&quot;/&gt;&lt;wsp:rsid wsp:val=&quot;00261BC9&quot;/&gt;&lt;wsp:rsid wsp:val=&quot;00261FFD&quot;/&gt;&lt;wsp:rsid wsp:val=&quot;002622AC&quot;/&gt;&lt;wsp:rsid wsp:val=&quot;002626B6&quot;/&gt;&lt;wsp:rsid wsp:val=&quot;00263405&quot;/&gt;&lt;wsp:rsid wsp:val=&quot;00263C31&quot;/&gt;&lt;wsp:rsid wsp:val=&quot;0026487A&quot;/&gt;&lt;wsp:rsid wsp:val=&quot;00264C50&quot;/&gt;&lt;wsp:rsid wsp:val=&quot;00264C95&quot;/&gt;&lt;wsp:rsid wsp:val=&quot;00265C80&quot;/&gt;&lt;wsp:rsid wsp:val=&quot;002665A4&quot;/&gt;&lt;wsp:rsid wsp:val=&quot;00266E7C&quot;/&gt;&lt;wsp:rsid wsp:val=&quot;00266EDB&quot;/&gt;&lt;wsp:rsid wsp:val=&quot;00266F50&quot;/&gt;&lt;wsp:rsid wsp:val=&quot;002673F2&quot;/&gt;&lt;wsp:rsid wsp:val=&quot;0026766C&quot;/&gt;&lt;wsp:rsid wsp:val=&quot;00267811&quot;/&gt;&lt;wsp:rsid wsp:val=&quot;002707C0&quot;/&gt;&lt;wsp:rsid wsp:val=&quot;00270C3A&quot;/&gt;&lt;wsp:rsid wsp:val=&quot;002717AA&quot;/&gt;&lt;wsp:rsid wsp:val=&quot;00271894&quot;/&gt;&lt;wsp:rsid wsp:val=&quot;00272061&quot;/&gt;&lt;wsp:rsid wsp:val=&quot;002726E7&quot;/&gt;&lt;wsp:rsid wsp:val=&quot;002747CB&quot;/&gt;&lt;wsp:rsid wsp:val=&quot;00275163&quot;/&gt;&lt;wsp:rsid wsp:val=&quot;002752C5&quot;/&gt;&lt;wsp:rsid wsp:val=&quot;00275735&quot;/&gt;&lt;wsp:rsid wsp:val=&quot;00276159&quot;/&gt;&lt;wsp:rsid wsp:val=&quot;00276426&quot;/&gt;&lt;wsp:rsid wsp:val=&quot;002765F6&quot;/&gt;&lt;wsp:rsid wsp:val=&quot;00276829&quot;/&gt;&lt;wsp:rsid wsp:val=&quot;00276FDB&quot;/&gt;&lt;wsp:rsid wsp:val=&quot;00277495&quot;/&gt;&lt;wsp:rsid wsp:val=&quot;00277BBB&quot;/&gt;&lt;wsp:rsid wsp:val=&quot;00280136&quot;/&gt;&lt;wsp:rsid wsp:val=&quot;002802B4&quot;/&gt;&lt;wsp:rsid wsp:val=&quot;00280597&quot;/&gt;&lt;wsp:rsid wsp:val=&quot;00280BFC&quot;/&gt;&lt;wsp:rsid wsp:val=&quot;00280D95&quot;/&gt;&lt;wsp:rsid wsp:val=&quot;00280F05&quot;/&gt;&lt;wsp:rsid wsp:val=&quot;00281099&quot;/&gt;&lt;wsp:rsid wsp:val=&quot;002822DD&quot;/&gt;&lt;wsp:rsid wsp:val=&quot;00283E7D&quot;/&gt;&lt;wsp:rsid wsp:val=&quot;00284528&quot;/&gt;&lt;wsp:rsid wsp:val=&quot;00284DA2&quot;/&gt;&lt;wsp:rsid wsp:val=&quot;00284EAE&quot;/&gt;&lt;wsp:rsid wsp:val=&quot;0028590A&quot;/&gt;&lt;wsp:rsid wsp:val=&quot;00285A00&quot;/&gt;&lt;wsp:rsid wsp:val=&quot;00286ACB&quot;/&gt;&lt;wsp:rsid wsp:val=&quot;002871A4&quot;/&gt;&lt;wsp:rsid wsp:val=&quot;002902C6&quot;/&gt;&lt;wsp:rsid wsp:val=&quot;0029104B&quot;/&gt;&lt;wsp:rsid wsp:val=&quot;002914DB&quot;/&gt;&lt;wsp:rsid wsp:val=&quot;00291D89&quot;/&gt;&lt;wsp:rsid wsp:val=&quot;00291E48&quot;/&gt;&lt;wsp:rsid wsp:val=&quot;00291FE4&quot;/&gt;&lt;wsp:rsid wsp:val=&quot;00292BF9&quot;/&gt;&lt;wsp:rsid wsp:val=&quot;00292F0D&quot;/&gt;&lt;wsp:rsid wsp:val=&quot;00292FF1&quot;/&gt;&lt;wsp:rsid wsp:val=&quot;00293A4D&quot;/&gt;&lt;wsp:rsid wsp:val=&quot;00294CD5&quot;/&gt;&lt;wsp:rsid wsp:val=&quot;00295040&quot;/&gt;&lt;wsp:rsid wsp:val=&quot;00295338&quot;/&gt;&lt;wsp:rsid wsp:val=&quot;00295CF5&quot;/&gt;&lt;wsp:rsid wsp:val=&quot;00296474&quot;/&gt;&lt;wsp:rsid wsp:val=&quot;0029680C&quot;/&gt;&lt;wsp:rsid wsp:val=&quot;00296AA4&quot;/&gt;&lt;wsp:rsid wsp:val=&quot;00296EFE&quot;/&gt;&lt;wsp:rsid wsp:val=&quot;00297422&quot;/&gt;&lt;wsp:rsid wsp:val=&quot;00297FAD&quot;/&gt;&lt;wsp:rsid wsp:val=&quot;00297FE6&quot;/&gt;&lt;wsp:rsid wsp:val=&quot;002A02E5&quot;/&gt;&lt;wsp:rsid wsp:val=&quot;002A1C84&quot;/&gt;&lt;wsp:rsid wsp:val=&quot;002A1E9B&quot;/&gt;&lt;wsp:rsid wsp:val=&quot;002A2345&quot;/&gt;&lt;wsp:rsid wsp:val=&quot;002A3233&quot;/&gt;&lt;wsp:rsid wsp:val=&quot;002A3415&quot;/&gt;&lt;wsp:rsid wsp:val=&quot;002A3FB1&quot;/&gt;&lt;wsp:rsid wsp:val=&quot;002A4130&quot;/&gt;&lt;wsp:rsid wsp:val=&quot;002A4542&quot;/&gt;&lt;wsp:rsid wsp:val=&quot;002A4716&quot;/&gt;&lt;wsp:rsid wsp:val=&quot;002A5484&quot;/&gt;&lt;wsp:rsid wsp:val=&quot;002A556B&quot;/&gt;&lt;wsp:rsid wsp:val=&quot;002A65E7&quot;/&gt;&lt;wsp:rsid wsp:val=&quot;002A693B&quot;/&gt;&lt;wsp:rsid wsp:val=&quot;002A69A4&quot;/&gt;&lt;wsp:rsid wsp:val=&quot;002A6F2F&quot;/&gt;&lt;wsp:rsid wsp:val=&quot;002A724F&quot;/&gt;&lt;wsp:rsid wsp:val=&quot;002A739D&quot;/&gt;&lt;wsp:rsid wsp:val=&quot;002B1324&quot;/&gt;&lt;wsp:rsid wsp:val=&quot;002B1408&quot;/&gt;&lt;wsp:rsid wsp:val=&quot;002B3741&quot;/&gt;&lt;wsp:rsid wsp:val=&quot;002B3E6D&quot;/&gt;&lt;wsp:rsid wsp:val=&quot;002B6130&quot;/&gt;&lt;wsp:rsid wsp:val=&quot;002B63AB&quot;/&gt;&lt;wsp:rsid wsp:val=&quot;002B6EC2&quot;/&gt;&lt;wsp:rsid wsp:val=&quot;002B6EE7&quot;/&gt;&lt;wsp:rsid wsp:val=&quot;002C05A2&quot;/&gt;&lt;wsp:rsid wsp:val=&quot;002C0707&quot;/&gt;&lt;wsp:rsid wsp:val=&quot;002C088D&quot;/&gt;&lt;wsp:rsid wsp:val=&quot;002C2371&quot;/&gt;&lt;wsp:rsid wsp:val=&quot;002C26A9&quot;/&gt;&lt;wsp:rsid wsp:val=&quot;002C2B91&quot;/&gt;&lt;wsp:rsid wsp:val=&quot;002C2BF9&quot;/&gt;&lt;wsp:rsid wsp:val=&quot;002C390D&quot;/&gt;&lt;wsp:rsid wsp:val=&quot;002C3BAD&quot;/&gt;&lt;wsp:rsid wsp:val=&quot;002C4F64&quot;/&gt;&lt;wsp:rsid wsp:val=&quot;002C5418&quot;/&gt;&lt;wsp:rsid wsp:val=&quot;002C5680&quot;/&gt;&lt;wsp:rsid wsp:val=&quot;002C671B&quot;/&gt;&lt;wsp:rsid wsp:val=&quot;002C69EC&quot;/&gt;&lt;wsp:rsid wsp:val=&quot;002C6F79&quot;/&gt;&lt;wsp:rsid wsp:val=&quot;002C7149&quot;/&gt;&lt;wsp:rsid wsp:val=&quot;002D0749&quot;/&gt;&lt;wsp:rsid wsp:val=&quot;002D20C5&quot;/&gt;&lt;wsp:rsid wsp:val=&quot;002D2EFB&quot;/&gt;&lt;wsp:rsid wsp:val=&quot;002D3595&quot;/&gt;&lt;wsp:rsid wsp:val=&quot;002D43A2&quot;/&gt;&lt;wsp:rsid wsp:val=&quot;002D4889&quot;/&gt;&lt;wsp:rsid wsp:val=&quot;002D51B4&quot;/&gt;&lt;wsp:rsid wsp:val=&quot;002D5AC3&quot;/&gt;&lt;wsp:rsid wsp:val=&quot;002D6424&quot;/&gt;&lt;wsp:rsid wsp:val=&quot;002D6E46&quot;/&gt;&lt;wsp:rsid wsp:val=&quot;002D6F6E&quot;/&gt;&lt;wsp:rsid wsp:val=&quot;002D733D&quot;/&gt;&lt;wsp:rsid wsp:val=&quot;002D7D7A&quot;/&gt;&lt;wsp:rsid wsp:val=&quot;002E0307&quot;/&gt;&lt;wsp:rsid wsp:val=&quot;002E03D2&quot;/&gt;&lt;wsp:rsid wsp:val=&quot;002E0644&quot;/&gt;&lt;wsp:rsid wsp:val=&quot;002E0966&quot;/&gt;&lt;wsp:rsid wsp:val=&quot;002E11B2&quot;/&gt;&lt;wsp:rsid wsp:val=&quot;002E1A1A&quot;/&gt;&lt;wsp:rsid wsp:val=&quot;002E2514&quot;/&gt;&lt;wsp:rsid wsp:val=&quot;002E2618&quot;/&gt;&lt;wsp:rsid wsp:val=&quot;002E2FDF&quot;/&gt;&lt;wsp:rsid wsp:val=&quot;002E3082&quot;/&gt;&lt;wsp:rsid wsp:val=&quot;002E3942&quot;/&gt;&lt;wsp:rsid wsp:val=&quot;002E3E3B&quot;/&gt;&lt;wsp:rsid wsp:val=&quot;002E4795&quot;/&gt;&lt;wsp:rsid wsp:val=&quot;002E560E&quot;/&gt;&lt;wsp:rsid wsp:val=&quot;002E670D&quot;/&gt;&lt;wsp:rsid wsp:val=&quot;002E69C9&quot;/&gt;&lt;wsp:rsid wsp:val=&quot;002E6EA2&quot;/&gt;&lt;wsp:rsid wsp:val=&quot;002E735C&quot;/&gt;&lt;wsp:rsid wsp:val=&quot;002E7618&quot;/&gt;&lt;wsp:rsid wsp:val=&quot;002F0EF8&quot;/&gt;&lt;wsp:rsid wsp:val=&quot;002F2B05&quot;/&gt;&lt;wsp:rsid wsp:val=&quot;002F2E63&quot;/&gt;&lt;wsp:rsid wsp:val=&quot;002F3C2F&quot;/&gt;&lt;wsp:rsid wsp:val=&quot;002F5502&quot;/&gt;&lt;wsp:rsid wsp:val=&quot;002F561E&quot;/&gt;&lt;wsp:rsid wsp:val=&quot;002F5BB0&quot;/&gt;&lt;wsp:rsid wsp:val=&quot;002F5DB8&quot;/&gt;&lt;wsp:rsid wsp:val=&quot;002F6559&quot;/&gt;&lt;wsp:rsid wsp:val=&quot;00300C10&quot;/&gt;&lt;wsp:rsid wsp:val=&quot;00302065&quot;/&gt;&lt;wsp:rsid wsp:val=&quot;0030222E&quot;/&gt;&lt;wsp:rsid wsp:val=&quot;00302370&quot;/&gt;&lt;wsp:rsid wsp:val=&quot;00302DF7&quot;/&gt;&lt;wsp:rsid wsp:val=&quot;00303160&quot;/&gt;&lt;wsp:rsid wsp:val=&quot;003037E5&quot;/&gt;&lt;wsp:rsid wsp:val=&quot;00304939&quot;/&gt;&lt;wsp:rsid wsp:val=&quot;00305D47&quot;/&gt;&lt;wsp:rsid wsp:val=&quot;0030626F&quot;/&gt;&lt;wsp:rsid wsp:val=&quot;0030691A&quot;/&gt;&lt;wsp:rsid wsp:val=&quot;00306993&quot;/&gt;&lt;wsp:rsid wsp:val=&quot;00306A4E&quot;/&gt;&lt;wsp:rsid wsp:val=&quot;00306B9A&quot;/&gt;&lt;wsp:rsid wsp:val=&quot;003075CF&quot;/&gt;&lt;wsp:rsid wsp:val=&quot;00307A21&quot;/&gt;&lt;wsp:rsid wsp:val=&quot;00310AF3&quot;/&gt;&lt;wsp:rsid wsp:val=&quot;003114C0&quot;/&gt;&lt;wsp:rsid wsp:val=&quot;00311E7E&quot;/&gt;&lt;wsp:rsid wsp:val=&quot;003120E6&quot;/&gt;&lt;wsp:rsid wsp:val=&quot;00312535&quot;/&gt;&lt;wsp:rsid wsp:val=&quot;0031257E&quot;/&gt;&lt;wsp:rsid wsp:val=&quot;00312B72&quot;/&gt;&lt;wsp:rsid wsp:val=&quot;00312BEB&quot;/&gt;&lt;wsp:rsid wsp:val=&quot;00314808&quot;/&gt;&lt;wsp:rsid wsp:val=&quot;00314BC2&quot;/&gt;&lt;wsp:rsid wsp:val=&quot;00315572&quot;/&gt;&lt;wsp:rsid wsp:val=&quot;00315877&quot;/&gt;&lt;wsp:rsid wsp:val=&quot;00316057&quot;/&gt;&lt;wsp:rsid wsp:val=&quot;0031721C&quot;/&gt;&lt;wsp:rsid wsp:val=&quot;00320788&quot;/&gt;&lt;wsp:rsid wsp:val=&quot;00320C0C&quot;/&gt;&lt;wsp:rsid wsp:val=&quot;00320F5B&quot;/&gt;&lt;wsp:rsid wsp:val=&quot;00321533&quot;/&gt;&lt;wsp:rsid wsp:val=&quot;0032176F&quot;/&gt;&lt;wsp:rsid wsp:val=&quot;0032190A&quot;/&gt;&lt;wsp:rsid wsp:val=&quot;00323073&quot;/&gt;&lt;wsp:rsid wsp:val=&quot;00323A85&quot;/&gt;&lt;wsp:rsid wsp:val=&quot;00324906&quot;/&gt;&lt;wsp:rsid wsp:val=&quot;00324D61&quot;/&gt;&lt;wsp:rsid wsp:val=&quot;00326BDC&quot;/&gt;&lt;wsp:rsid wsp:val=&quot;00327E9B&quot;/&gt;&lt;wsp:rsid wsp:val=&quot;00330699&quot;/&gt;&lt;wsp:rsid wsp:val=&quot;00330AFA&quot;/&gt;&lt;wsp:rsid wsp:val=&quot;00330B1C&quot;/&gt;&lt;wsp:rsid wsp:val=&quot;00331D9C&quot;/&gt;&lt;wsp:rsid wsp:val=&quot;00332755&quot;/&gt;&lt;wsp:rsid wsp:val=&quot;003330E2&quot;/&gt;&lt;wsp:rsid wsp:val=&quot;00333F65&quot;/&gt;&lt;wsp:rsid wsp:val=&quot;0033473E&quot;/&gt;&lt;wsp:rsid wsp:val=&quot;00334AF6&quot;/&gt;&lt;wsp:rsid wsp:val=&quot;00334C85&quot;/&gt;&lt;wsp:rsid wsp:val=&quot;003353CA&quot;/&gt;&lt;wsp:rsid wsp:val=&quot;0033645F&quot;/&gt;&lt;wsp:rsid wsp:val=&quot;003367F7&quot;/&gt;&lt;wsp:rsid wsp:val=&quot;00337452&quot;/&gt;&lt;wsp:rsid wsp:val=&quot;00337D62&quot;/&gt;&lt;wsp:rsid wsp:val=&quot;00337E0C&quot;/&gt;&lt;wsp:rsid wsp:val=&quot;00341DC9&quot;/&gt;&lt;wsp:rsid wsp:val=&quot;00343676&quot;/&gt;&lt;wsp:rsid wsp:val=&quot;00344D4C&quot;/&gt;&lt;wsp:rsid wsp:val=&quot;00344FD3&quot;/&gt;&lt;wsp:rsid wsp:val=&quot;00346967&quot;/&gt;&lt;wsp:rsid wsp:val=&quot;00346FF0&quot;/&gt;&lt;wsp:rsid wsp:val=&quot;00347D7D&quot;/&gt;&lt;wsp:rsid wsp:val=&quot;00350A9A&quot;/&gt;&lt;wsp:rsid wsp:val=&quot;00350DB9&quot;/&gt;&lt;wsp:rsid wsp:val=&quot;003513BC&quot;/&gt;&lt;wsp:rsid wsp:val=&quot;0035181F&quot;/&gt;&lt;wsp:rsid wsp:val=&quot;00351B00&quot;/&gt;&lt;wsp:rsid wsp:val=&quot;00352BE2&quot;/&gt;&lt;wsp:rsid wsp:val=&quot;00353912&quot;/&gt;&lt;wsp:rsid wsp:val=&quot;00354710&quot;/&gt;&lt;wsp:rsid wsp:val=&quot;00354830&quot;/&gt;&lt;wsp:rsid wsp:val=&quot;00354A7C&quot;/&gt;&lt;wsp:rsid wsp:val=&quot;00355F5B&quot;/&gt;&lt;wsp:rsid wsp:val=&quot;00355F5E&quot;/&gt;&lt;wsp:rsid wsp:val=&quot;00356D96&quot;/&gt;&lt;wsp:rsid wsp:val=&quot;00356D98&quot;/&gt;&lt;wsp:rsid wsp:val=&quot;0035731E&quot;/&gt;&lt;wsp:rsid wsp:val=&quot;003573D0&quot;/&gt;&lt;wsp:rsid wsp:val=&quot;003573E0&quot;/&gt;&lt;wsp:rsid wsp:val=&quot;00360CAD&quot;/&gt;&lt;wsp:rsid wsp:val=&quot;003616BC&quot;/&gt;&lt;wsp:rsid wsp:val=&quot;003618B3&quot;/&gt;&lt;wsp:rsid wsp:val=&quot;00361922&quot;/&gt;&lt;wsp:rsid wsp:val=&quot;0036250C&quot;/&gt;&lt;wsp:rsid wsp:val=&quot;003629C6&quot;/&gt;&lt;wsp:rsid wsp:val=&quot;00363502&quot;/&gt;&lt;wsp:rsid wsp:val=&quot;00364495&quot;/&gt;&lt;wsp:rsid wsp:val=&quot;0036464D&quot;/&gt;&lt;wsp:rsid wsp:val=&quot;00365483&quot;/&gt;&lt;wsp:rsid wsp:val=&quot;00365728&quot;/&gt;&lt;wsp:rsid wsp:val=&quot;00365A1C&quot;/&gt;&lt;wsp:rsid wsp:val=&quot;00365C4F&quot;/&gt;&lt;wsp:rsid wsp:val=&quot;003664B4&quot;/&gt;&lt;wsp:rsid wsp:val=&quot;00367B3D&quot;/&gt;&lt;wsp:rsid wsp:val=&quot;00370381&quot;/&gt;&lt;wsp:rsid wsp:val=&quot;0037078A&quot;/&gt;&lt;wsp:rsid wsp:val=&quot;00373293&quot;/&gt;&lt;wsp:rsid wsp:val=&quot;00373483&quot;/&gt;&lt;wsp:rsid wsp:val=&quot;003736D0&quot;/&gt;&lt;wsp:rsid wsp:val=&quot;00373A72&quot;/&gt;&lt;wsp:rsid wsp:val=&quot;00374A22&quot;/&gt;&lt;wsp:rsid wsp:val=&quot;003752CF&quot;/&gt;&lt;wsp:rsid wsp:val=&quot;0037589B&quot;/&gt;&lt;wsp:rsid wsp:val=&quot;00380BF7&quot;/&gt;&lt;wsp:rsid wsp:val=&quot;00380D81&quot;/&gt;&lt;wsp:rsid wsp:val=&quot;00382796&quot;/&gt;&lt;wsp:rsid wsp:val=&quot;00382867&quot;/&gt;&lt;wsp:rsid wsp:val=&quot;00383C9D&quot;/&gt;&lt;wsp:rsid wsp:val=&quot;003841B5&quot;/&gt;&lt;wsp:rsid wsp:val=&quot;00384296&quot;/&gt;&lt;wsp:rsid wsp:val=&quot;00384327&quot;/&gt;&lt;wsp:rsid wsp:val=&quot;00384ABB&quot;/&gt;&lt;wsp:rsid wsp:val=&quot;0038620A&quot;/&gt;&lt;wsp:rsid wsp:val=&quot;0038681B&quot;/&gt;&lt;wsp:rsid wsp:val=&quot;00386A24&quot;/&gt;&lt;wsp:rsid wsp:val=&quot;003875C5&quot;/&gt;&lt;wsp:rsid wsp:val=&quot;003904B7&quot;/&gt;&lt;wsp:rsid wsp:val=&quot;003913E5&quot;/&gt;&lt;wsp:rsid wsp:val=&quot;003915DF&quot;/&gt;&lt;wsp:rsid wsp:val=&quot;0039316C&quot;/&gt;&lt;wsp:rsid wsp:val=&quot;00393C75&quot;/&gt;&lt;wsp:rsid wsp:val=&quot;0039457A&quot;/&gt;&lt;wsp:rsid wsp:val=&quot;0039460D&quot;/&gt;&lt;wsp:rsid wsp:val=&quot;00394B11&quot;/&gt;&lt;wsp:rsid wsp:val=&quot;003957CE&quot;/&gt;&lt;wsp:rsid wsp:val=&quot;00395A7C&quot;/&gt;&lt;wsp:rsid wsp:val=&quot;00397439&quot;/&gt;&lt;wsp:rsid wsp:val=&quot;00397CB8&quot;/&gt;&lt;wsp:rsid wsp:val=&quot;003A1073&quot;/&gt;&lt;wsp:rsid wsp:val=&quot;003A2A27&quot;/&gt;&lt;wsp:rsid wsp:val=&quot;003A33C4&quot;/&gt;&lt;wsp:rsid wsp:val=&quot;003A4900&quot;/&gt;&lt;wsp:rsid wsp:val=&quot;003A4A11&quot;/&gt;&lt;wsp:rsid wsp:val=&quot;003A5869&quot;/&gt;&lt;wsp:rsid wsp:val=&quot;003A5C32&quot;/&gt;&lt;wsp:rsid wsp:val=&quot;003A5DE4&quot;/&gt;&lt;wsp:rsid wsp:val=&quot;003A6491&quot;/&gt;&lt;wsp:rsid wsp:val=&quot;003A6796&quot;/&gt;&lt;wsp:rsid wsp:val=&quot;003A6841&quot;/&gt;&lt;wsp:rsid wsp:val=&quot;003A76E4&quot;/&gt;&lt;wsp:rsid wsp:val=&quot;003A7905&quot;/&gt;&lt;wsp:rsid wsp:val=&quot;003A791A&quot;/&gt;&lt;wsp:rsid wsp:val=&quot;003A7B28&quot;/&gt;&lt;wsp:rsid wsp:val=&quot;003A7D99&quot;/&gt;&lt;wsp:rsid wsp:val=&quot;003B01D9&quot;/&gt;&lt;wsp:rsid wsp:val=&quot;003B04C4&quot;/&gt;&lt;wsp:rsid wsp:val=&quot;003B0716&quot;/&gt;&lt;wsp:rsid wsp:val=&quot;003B0B55&quot;/&gt;&lt;wsp:rsid wsp:val=&quot;003B25E0&quot;/&gt;&lt;wsp:rsid wsp:val=&quot;003B2FA8&quot;/&gt;&lt;wsp:rsid wsp:val=&quot;003B3BEE&quot;/&gt;&lt;wsp:rsid wsp:val=&quot;003B3EFB&quot;/&gt;&lt;wsp:rsid wsp:val=&quot;003B48F7&quot;/&gt;&lt;wsp:rsid wsp:val=&quot;003B5051&quot;/&gt;&lt;wsp:rsid wsp:val=&quot;003B614B&quot;/&gt;&lt;wsp:rsid wsp:val=&quot;003B6F5F&quot;/&gt;&lt;wsp:rsid wsp:val=&quot;003B706A&quot;/&gt;&lt;wsp:rsid wsp:val=&quot;003B719E&quot;/&gt;&lt;wsp:rsid wsp:val=&quot;003B7473&quot;/&gt;&lt;wsp:rsid wsp:val=&quot;003C09F2&quot;/&gt;&lt;wsp:rsid wsp:val=&quot;003C1017&quot;/&gt;&lt;wsp:rsid wsp:val=&quot;003C1273&quot;/&gt;&lt;wsp:rsid wsp:val=&quot;003C14F4&quot;/&gt;&lt;wsp:rsid wsp:val=&quot;003C1D91&quot;/&gt;&lt;wsp:rsid wsp:val=&quot;003C217C&quot;/&gt;&lt;wsp:rsid wsp:val=&quot;003C2B3B&quot;/&gt;&lt;wsp:rsid wsp:val=&quot;003C2E5E&quot;/&gt;&lt;wsp:rsid wsp:val=&quot;003C30B6&quot;/&gt;&lt;wsp:rsid wsp:val=&quot;003C3F08&quot;/&gt;&lt;wsp:rsid wsp:val=&quot;003C44FE&quot;/&gt;&lt;wsp:rsid wsp:val=&quot;003C4BBA&quot;/&gt;&lt;wsp:rsid wsp:val=&quot;003C4C58&quot;/&gt;&lt;wsp:rsid wsp:val=&quot;003C4EDC&quot;/&gt;&lt;wsp:rsid wsp:val=&quot;003C748B&quot;/&gt;&lt;wsp:rsid wsp:val=&quot;003C7FA5&quot;/&gt;&lt;wsp:rsid wsp:val=&quot;003D05E4&quot;/&gt;&lt;wsp:rsid wsp:val=&quot;003D1043&quot;/&gt;&lt;wsp:rsid wsp:val=&quot;003D2B08&quot;/&gt;&lt;wsp:rsid wsp:val=&quot;003D2B70&quot;/&gt;&lt;wsp:rsid wsp:val=&quot;003D2F9C&quot;/&gt;&lt;wsp:rsid wsp:val=&quot;003D3152&quot;/&gt;&lt;wsp:rsid wsp:val=&quot;003D425A&quot;/&gt;&lt;wsp:rsid wsp:val=&quot;003D50B9&quot;/&gt;&lt;wsp:rsid wsp:val=&quot;003D5455&quot;/&gt;&lt;wsp:rsid wsp:val=&quot;003D550B&quot;/&gt;&lt;wsp:rsid wsp:val=&quot;003D625D&quot;/&gt;&lt;wsp:rsid wsp:val=&quot;003D6639&quot;/&gt;&lt;wsp:rsid wsp:val=&quot;003D6897&quot;/&gt;&lt;wsp:rsid wsp:val=&quot;003D705E&quot;/&gt;&lt;wsp:rsid wsp:val=&quot;003D7E77&quot;/&gt;&lt;wsp:rsid wsp:val=&quot;003E09F5&quot;/&gt;&lt;wsp:rsid wsp:val=&quot;003E0CB8&quot;/&gt;&lt;wsp:rsid wsp:val=&quot;003E11F6&quot;/&gt;&lt;wsp:rsid wsp:val=&quot;003E1A70&quot;/&gt;&lt;wsp:rsid wsp:val=&quot;003E25E5&quot;/&gt;&lt;wsp:rsid wsp:val=&quot;003E2F48&quot;/&gt;&lt;wsp:rsid wsp:val=&quot;003E3A93&quot;/&gt;&lt;wsp:rsid wsp:val=&quot;003E3C24&quot;/&gt;&lt;wsp:rsid wsp:val=&quot;003E3E5D&quot;/&gt;&lt;wsp:rsid wsp:val=&quot;003E3EBC&quot;/&gt;&lt;wsp:rsid wsp:val=&quot;003E41DD&quot;/&gt;&lt;wsp:rsid wsp:val=&quot;003E4606&quot;/&gt;&lt;wsp:rsid wsp:val=&quot;003E49E5&quot;/&gt;&lt;wsp:rsid wsp:val=&quot;003E4D91&quot;/&gt;&lt;wsp:rsid wsp:val=&quot;003E57C9&quot;/&gt;&lt;wsp:rsid wsp:val=&quot;003E5998&quot;/&gt;&lt;wsp:rsid wsp:val=&quot;003E5A65&quot;/&gt;&lt;wsp:rsid wsp:val=&quot;003E5F78&quot;/&gt;&lt;wsp:rsid wsp:val=&quot;003E7A49&quot;/&gt;&lt;wsp:rsid wsp:val=&quot;003F00B8&quot;/&gt;&lt;wsp:rsid wsp:val=&quot;003F0435&quot;/&gt;&lt;wsp:rsid wsp:val=&quot;003F1201&quot;/&gt;&lt;wsp:rsid wsp:val=&quot;003F17FB&quot;/&gt;&lt;wsp:rsid wsp:val=&quot;003F1AFB&quot;/&gt;&lt;wsp:rsid wsp:val=&quot;003F3550&quot;/&gt;&lt;wsp:rsid wsp:val=&quot;003F35E9&quot;/&gt;&lt;wsp:rsid wsp:val=&quot;003F3A89&quot;/&gt;&lt;wsp:rsid wsp:val=&quot;003F479C&quot;/&gt;&lt;wsp:rsid wsp:val=&quot;003F47EC&quot;/&gt;&lt;wsp:rsid wsp:val=&quot;003F4D8B&quot;/&gt;&lt;wsp:rsid wsp:val=&quot;003F5221&quot;/&gt;&lt;wsp:rsid wsp:val=&quot;003F59B5&quot;/&gt;&lt;wsp:rsid wsp:val=&quot;003F60E9&quot;/&gt;&lt;wsp:rsid wsp:val=&quot;003F7710&quot;/&gt;&lt;wsp:rsid wsp:val=&quot;004000CE&quot;/&gt;&lt;wsp:rsid wsp:val=&quot;00400271&quot;/&gt;&lt;wsp:rsid wsp:val=&quot;00400371&quot;/&gt;&lt;wsp:rsid wsp:val=&quot;004003ED&quot;/&gt;&lt;wsp:rsid wsp:val=&quot;00400574&quot;/&gt;&lt;wsp:rsid wsp:val=&quot;00400804&quot;/&gt;&lt;wsp:rsid wsp:val=&quot;00401A74&quot;/&gt;&lt;wsp:rsid wsp:val=&quot;00401AB1&quot;/&gt;&lt;wsp:rsid wsp:val=&quot;0040375A&quot;/&gt;&lt;wsp:rsid wsp:val=&quot;00403F3C&quot;/&gt;&lt;wsp:rsid wsp:val=&quot;004050B7&quot;/&gt;&lt;wsp:rsid wsp:val=&quot;00405B79&quot;/&gt;&lt;wsp:rsid wsp:val=&quot;00405C8B&quot;/&gt;&lt;wsp:rsid wsp:val=&quot;00405FBE&quot;/&gt;&lt;wsp:rsid wsp:val=&quot;004061B3&quot;/&gt;&lt;wsp:rsid wsp:val=&quot;0041095D&quot;/&gt;&lt;wsp:rsid wsp:val=&quot;00410E12&quot;/&gt;&lt;wsp:rsid wsp:val=&quot;00411DAE&quot;/&gt;&lt;wsp:rsid wsp:val=&quot;004126EC&quot;/&gt;&lt;wsp:rsid wsp:val=&quot;00412A8F&quot;/&gt;&lt;wsp:rsid wsp:val=&quot;00412FA8&quot;/&gt;&lt;wsp:rsid wsp:val=&quot;004130AC&quot;/&gt;&lt;wsp:rsid wsp:val=&quot;00413469&quot;/&gt;&lt;wsp:rsid wsp:val=&quot;0041349F&quot;/&gt;&lt;wsp:rsid wsp:val=&quot;0041362F&quot;/&gt;&lt;wsp:rsid wsp:val=&quot;00413645&quot;/&gt;&lt;wsp:rsid wsp:val=&quot;0041402A&quot;/&gt;&lt;wsp:rsid wsp:val=&quot;00415088&quot;/&gt;&lt;wsp:rsid wsp:val=&quot;004156D5&quot;/&gt;&lt;wsp:rsid wsp:val=&quot;00415859&quot;/&gt;&lt;wsp:rsid wsp:val=&quot;004160D8&quot;/&gt;&lt;wsp:rsid wsp:val=&quot;00416854&quot;/&gt;&lt;wsp:rsid wsp:val=&quot;00416BAC&quot;/&gt;&lt;wsp:rsid wsp:val=&quot;00416F46&quot;/&gt;&lt;wsp:rsid wsp:val=&quot;00417B2D&quot;/&gt;&lt;wsp:rsid wsp:val=&quot;0042090B&quot;/&gt;&lt;wsp:rsid wsp:val=&quot;00420CD9&quot;/&gt;&lt;wsp:rsid wsp:val=&quot;00421BAE&quot;/&gt;&lt;wsp:rsid wsp:val=&quot;004224F1&quot;/&gt;&lt;wsp:rsid wsp:val=&quot;00423119&quot;/&gt;&lt;wsp:rsid wsp:val=&quot;00423BFA&quot;/&gt;&lt;wsp:rsid wsp:val=&quot;004245C5&quot;/&gt;&lt;wsp:rsid wsp:val=&quot;00424951&quot;/&gt;&lt;wsp:rsid wsp:val=&quot;004249ED&quot;/&gt;&lt;wsp:rsid wsp:val=&quot;0042550C&quot;/&gt;&lt;wsp:rsid wsp:val=&quot;0042596D&quot;/&gt;&lt;wsp:rsid wsp:val=&quot;00426534&quot;/&gt;&lt;wsp:rsid wsp:val=&quot;004266AF&quot;/&gt;&lt;wsp:rsid wsp:val=&quot;00426A08&quot;/&gt;&lt;wsp:rsid wsp:val=&quot;00426E4C&quot;/&gt;&lt;wsp:rsid wsp:val=&quot;004300AB&quot;/&gt;&lt;wsp:rsid wsp:val=&quot;0043019A&quot;/&gt;&lt;wsp:rsid wsp:val=&quot;0043088D&quot;/&gt;&lt;wsp:rsid wsp:val=&quot;00430D58&quot;/&gt;&lt;wsp:rsid wsp:val=&quot;00430E8F&quot;/&gt;&lt;wsp:rsid wsp:val=&quot;0043107B&quot;/&gt;&lt;wsp:rsid wsp:val=&quot;004317A9&quot;/&gt;&lt;wsp:rsid wsp:val=&quot;00431CE9&quot;/&gt;&lt;wsp:rsid wsp:val=&quot;00431D54&quot;/&gt;&lt;wsp:rsid wsp:val=&quot;0043202C&quot;/&gt;&lt;wsp:rsid wsp:val=&quot;0043234C&quot;/&gt;&lt;wsp:rsid wsp:val=&quot;00434427&quot;/&gt;&lt;wsp:rsid wsp:val=&quot;0043497C&quot;/&gt;&lt;wsp:rsid wsp:val=&quot;0043584D&quot;/&gt;&lt;wsp:rsid wsp:val=&quot;00435D2D&quot;/&gt;&lt;wsp:rsid wsp:val=&quot;004362AA&quot;/&gt;&lt;wsp:rsid wsp:val=&quot;004366B3&quot;/&gt;&lt;wsp:rsid wsp:val=&quot;004367FA&quot;/&gt;&lt;wsp:rsid wsp:val=&quot;0043731B&quot;/&gt;&lt;wsp:rsid wsp:val=&quot;00437956&quot;/&gt;&lt;wsp:rsid wsp:val=&quot;00437C66&quot;/&gt;&lt;wsp:rsid wsp:val=&quot;00440102&quot;/&gt;&lt;wsp:rsid wsp:val=&quot;004408D2&quot;/&gt;&lt;wsp:rsid wsp:val=&quot;0044146F&quot;/&gt;&lt;wsp:rsid wsp:val=&quot;00441AF2&quot;/&gt;&lt;wsp:rsid wsp:val=&quot;0044243E&quot;/&gt;&lt;wsp:rsid wsp:val=&quot;004432ED&quot;/&gt;&lt;wsp:rsid wsp:val=&quot;0044428A&quot;/&gt;&lt;wsp:rsid wsp:val=&quot;0044462B&quot;/&gt;&lt;wsp:rsid wsp:val=&quot;004456C1&quot;/&gt;&lt;wsp:rsid wsp:val=&quot;0044579B&quot;/&gt;&lt;wsp:rsid wsp:val=&quot;00445DA7&quot;/&gt;&lt;wsp:rsid wsp:val=&quot;0044681E&quot;/&gt;&lt;wsp:rsid wsp:val=&quot;004468D3&quot;/&gt;&lt;wsp:rsid wsp:val=&quot;00446909&quot;/&gt;&lt;wsp:rsid wsp:val=&quot;00446F30&quot;/&gt;&lt;wsp:rsid wsp:val=&quot;00447098&quot;/&gt;&lt;wsp:rsid wsp:val=&quot;0044795F&quot;/&gt;&lt;wsp:rsid wsp:val=&quot;00447DFA&quot;/&gt;&lt;wsp:rsid wsp:val=&quot;00450644&quot;/&gt;&lt;wsp:rsid wsp:val=&quot;004509BE&quot;/&gt;&lt;wsp:rsid wsp:val=&quot;00451A93&quot;/&gt;&lt;wsp:rsid wsp:val=&quot;004526C3&quot;/&gt;&lt;wsp:rsid wsp:val=&quot;0045273F&quot;/&gt;&lt;wsp:rsid wsp:val=&quot;00452845&quot;/&gt;&lt;wsp:rsid wsp:val=&quot;00452FFF&quot;/&gt;&lt;wsp:rsid wsp:val=&quot;0045320B&quot;/&gt;&lt;wsp:rsid wsp:val=&quot;004536FC&quot;/&gt;&lt;wsp:rsid wsp:val=&quot;0045379F&quot;/&gt;&lt;wsp:rsid wsp:val=&quot;00453CBC&quot;/&gt;&lt;wsp:rsid wsp:val=&quot;004544A8&quot;/&gt;&lt;wsp:rsid wsp:val=&quot;00454D82&quot;/&gt;&lt;wsp:rsid wsp:val=&quot;00454E1D&quot;/&gt;&lt;wsp:rsid wsp:val=&quot;004550C8&quot;/&gt;&lt;wsp:rsid wsp:val=&quot;00455244&quot;/&gt;&lt;wsp:rsid wsp:val=&quot;0045534A&quot;/&gt;&lt;wsp:rsid wsp:val=&quot;00455BE4&quot;/&gt;&lt;wsp:rsid wsp:val=&quot;00455C09&quot;/&gt;&lt;wsp:rsid wsp:val=&quot;00456041&quot;/&gt;&lt;wsp:rsid wsp:val=&quot;00456F87&quot;/&gt;&lt;wsp:rsid wsp:val=&quot;00457239&quot;/&gt;&lt;wsp:rsid wsp:val=&quot;00457396&quot;/&gt;&lt;wsp:rsid wsp:val=&quot;00457DCC&quot;/&gt;&lt;wsp:rsid wsp:val=&quot;00460323&quot;/&gt;&lt;wsp:rsid wsp:val=&quot;0046074E&quot;/&gt;&lt;wsp:rsid wsp:val=&quot;004610CB&quot;/&gt;&lt;wsp:rsid wsp:val=&quot;0046123D&quot;/&gt;&lt;wsp:rsid wsp:val=&quot;004617F2&quot;/&gt;&lt;wsp:rsid wsp:val=&quot;00462E0C&quot;/&gt;&lt;wsp:rsid wsp:val=&quot;00463291&quot;/&gt;&lt;wsp:rsid wsp:val=&quot;00463CBA&quot;/&gt;&lt;wsp:rsid wsp:val=&quot;0046508A&quot;/&gt;&lt;wsp:rsid wsp:val=&quot;00466850&quot;/&gt;&lt;wsp:rsid wsp:val=&quot;00466FCB&quot;/&gt;&lt;wsp:rsid wsp:val=&quot;004705D4&quot;/&gt;&lt;wsp:rsid wsp:val=&quot;004710C2&quot;/&gt;&lt;wsp:rsid wsp:val=&quot;004718E0&quot;/&gt;&lt;wsp:rsid wsp:val=&quot;0047194C&quot;/&gt;&lt;wsp:rsid wsp:val=&quot;00472478&quot;/&gt;&lt;wsp:rsid wsp:val=&quot;00472BF9&quot;/&gt;&lt;wsp:rsid wsp:val=&quot;004733CB&quot;/&gt;&lt;wsp:rsid wsp:val=&quot;00473A4B&quot;/&gt;&lt;wsp:rsid wsp:val=&quot;00473E16&quot;/&gt;&lt;wsp:rsid wsp:val=&quot;00473F12&quot;/&gt;&lt;wsp:rsid wsp:val=&quot;00474084&quot;/&gt;&lt;wsp:rsid wsp:val=&quot;0047502F&quot;/&gt;&lt;wsp:rsid wsp:val=&quot;00475942&quot;/&gt;&lt;wsp:rsid wsp:val=&quot;004767FD&quot;/&gt;&lt;wsp:rsid wsp:val=&quot;00476903&quot;/&gt;&lt;wsp:rsid wsp:val=&quot;00476CF8&quot;/&gt;&lt;wsp:rsid wsp:val=&quot;004774D4&quot;/&gt;&lt;wsp:rsid wsp:val=&quot;004778B5&quot;/&gt;&lt;wsp:rsid wsp:val=&quot;00477955&quot;/&gt;&lt;wsp:rsid wsp:val=&quot;00480A0A&quot;/&gt;&lt;wsp:rsid wsp:val=&quot;00480CBD&quot;/&gt;&lt;wsp:rsid wsp:val=&quot;00480D64&quot;/&gt;&lt;wsp:rsid wsp:val=&quot;00481319&quot;/&gt;&lt;wsp:rsid wsp:val=&quot;0048166A&quot;/&gt;&lt;wsp:rsid wsp:val=&quot;00482E5A&quot;/&gt;&lt;wsp:rsid wsp:val=&quot;00482FBC&quot;/&gt;&lt;wsp:rsid wsp:val=&quot;004835D8&quot;/&gt;&lt;wsp:rsid wsp:val=&quot;00483880&quot;/&gt;&lt;wsp:rsid wsp:val=&quot;00483949&quot;/&gt;&lt;wsp:rsid wsp:val=&quot;00483E5C&quot;/&gt;&lt;wsp:rsid wsp:val=&quot;00485149&quot;/&gt;&lt;wsp:rsid wsp:val=&quot;00485B94&quot;/&gt;&lt;wsp:rsid wsp:val=&quot;004870B8&quot;/&gt;&lt;wsp:rsid wsp:val=&quot;00487B27&quot;/&gt;&lt;wsp:rsid wsp:val=&quot;004905A8&quot;/&gt;&lt;wsp:rsid wsp:val=&quot;00490A9F&quot;/&gt;&lt;wsp:rsid wsp:val=&quot;00490BB3&quot;/&gt;&lt;wsp:rsid wsp:val=&quot;00490BF0&quot;/&gt;&lt;wsp:rsid wsp:val=&quot;00491E1F&quot;/&gt;&lt;wsp:rsid wsp:val=&quot;004921BA&quot;/&gt;&lt;wsp:rsid wsp:val=&quot;004925AD&quot;/&gt;&lt;wsp:rsid wsp:val=&quot;004927A3&quot;/&gt;&lt;wsp:rsid wsp:val=&quot;00493600&quot;/&gt;&lt;wsp:rsid wsp:val=&quot;00493646&quot;/&gt;&lt;wsp:rsid wsp:val=&quot;0049447B&quot;/&gt;&lt;wsp:rsid wsp:val=&quot;0049508D&quot;/&gt;&lt;wsp:rsid wsp:val=&quot;004966CC&quot;/&gt;&lt;wsp:rsid wsp:val=&quot;00497089&quot;/&gt;&lt;wsp:rsid wsp:val=&quot;004976B1&quot;/&gt;&lt;wsp:rsid wsp:val=&quot;00497915&quot;/&gt;&lt;wsp:rsid wsp:val=&quot;004A0CD0&quot;/&gt;&lt;wsp:rsid wsp:val=&quot;004A16C0&quot;/&gt;&lt;wsp:rsid wsp:val=&quot;004A2E28&quot;/&gt;&lt;wsp:rsid wsp:val=&quot;004A32A9&quot;/&gt;&lt;wsp:rsid wsp:val=&quot;004A43F6&quot;/&gt;&lt;wsp:rsid wsp:val=&quot;004A4C8F&quot;/&gt;&lt;wsp:rsid wsp:val=&quot;004A5119&quot;/&gt;&lt;wsp:rsid wsp:val=&quot;004A5346&quot;/&gt;&lt;wsp:rsid wsp:val=&quot;004A5A82&quot;/&gt;&lt;wsp:rsid wsp:val=&quot;004A5D82&quot;/&gt;&lt;wsp:rsid wsp:val=&quot;004A61FC&quot;/&gt;&lt;wsp:rsid wsp:val=&quot;004A66F5&quot;/&gt;&lt;wsp:rsid wsp:val=&quot;004A6FE9&quot;/&gt;&lt;wsp:rsid wsp:val=&quot;004B0806&quot;/&gt;&lt;wsp:rsid wsp:val=&quot;004B0E1C&quot;/&gt;&lt;wsp:rsid wsp:val=&quot;004B1018&quot;/&gt;&lt;wsp:rsid wsp:val=&quot;004B1346&quot;/&gt;&lt;wsp:rsid wsp:val=&quot;004B1593&quot;/&gt;&lt;wsp:rsid wsp:val=&quot;004B1EDC&quot;/&gt;&lt;wsp:rsid wsp:val=&quot;004B216A&quot;/&gt;&lt;wsp:rsid wsp:val=&quot;004B2CE5&quot;/&gt;&lt;wsp:rsid wsp:val=&quot;004B2D34&quot;/&gt;&lt;wsp:rsid wsp:val=&quot;004B2D92&quot;/&gt;&lt;wsp:rsid wsp:val=&quot;004B3032&quot;/&gt;&lt;wsp:rsid wsp:val=&quot;004B3370&quot;/&gt;&lt;wsp:rsid wsp:val=&quot;004B3837&quot;/&gt;&lt;wsp:rsid wsp:val=&quot;004B3F5C&quot;/&gt;&lt;wsp:rsid wsp:val=&quot;004B461C&quot;/&gt;&lt;wsp:rsid wsp:val=&quot;004B50E5&quot;/&gt;&lt;wsp:rsid wsp:val=&quot;004B634D&quot;/&gt;&lt;wsp:rsid wsp:val=&quot;004B64D5&quot;/&gt;&lt;wsp:rsid wsp:val=&quot;004B660A&quot;/&gt;&lt;wsp:rsid wsp:val=&quot;004B6BEC&quot;/&gt;&lt;wsp:rsid wsp:val=&quot;004B72A0&quot;/&gt;&lt;wsp:rsid wsp:val=&quot;004B7BD1&quot;/&gt;&lt;wsp:rsid wsp:val=&quot;004C0426&quot;/&gt;&lt;wsp:rsid wsp:val=&quot;004C1228&quot;/&gt;&lt;wsp:rsid wsp:val=&quot;004C1CFF&quot;/&gt;&lt;wsp:rsid wsp:val=&quot;004C1DCC&quot;/&gt;&lt;wsp:rsid wsp:val=&quot;004C2104&quot;/&gt;&lt;wsp:rsid wsp:val=&quot;004C377D&quot;/&gt;&lt;wsp:rsid wsp:val=&quot;004C3823&quot;/&gt;&lt;wsp:rsid wsp:val=&quot;004C459B&quot;/&gt;&lt;wsp:rsid wsp:val=&quot;004C475E&quot;/&gt;&lt;wsp:rsid wsp:val=&quot;004C4E75&quot;/&gt;&lt;wsp:rsid wsp:val=&quot;004C55DA&quot;/&gt;&lt;wsp:rsid wsp:val=&quot;004C5A8E&quot;/&gt;&lt;wsp:rsid wsp:val=&quot;004C6344&quot;/&gt;&lt;wsp:rsid wsp:val=&quot;004C6D52&quot;/&gt;&lt;wsp:rsid wsp:val=&quot;004C7498&quot;/&gt;&lt;wsp:rsid wsp:val=&quot;004C76A3&quot;/&gt;&lt;wsp:rsid wsp:val=&quot;004C7C43&quot;/&gt;&lt;wsp:rsid wsp:val=&quot;004D05D9&quot;/&gt;&lt;wsp:rsid wsp:val=&quot;004D07B2&quot;/&gt;&lt;wsp:rsid wsp:val=&quot;004D0A6B&quot;/&gt;&lt;wsp:rsid wsp:val=&quot;004D0B3B&quot;/&gt;&lt;wsp:rsid wsp:val=&quot;004D11DE&quot;/&gt;&lt;wsp:rsid wsp:val=&quot;004D16B8&quot;/&gt;&lt;wsp:rsid wsp:val=&quot;004D1D17&quot;/&gt;&lt;wsp:rsid wsp:val=&quot;004D2BFB&quot;/&gt;&lt;wsp:rsid wsp:val=&quot;004D37B5&quot;/&gt;&lt;wsp:rsid wsp:val=&quot;004D3A4B&quot;/&gt;&lt;wsp:rsid wsp:val=&quot;004D4125&quot;/&gt;&lt;wsp:rsid wsp:val=&quot;004D4410&quot;/&gt;&lt;wsp:rsid wsp:val=&quot;004D46E6&quot;/&gt;&lt;wsp:rsid wsp:val=&quot;004D47AC&quot;/&gt;&lt;wsp:rsid wsp:val=&quot;004D4C4A&quot;/&gt;&lt;wsp:rsid wsp:val=&quot;004D538D&quot;/&gt;&lt;wsp:rsid wsp:val=&quot;004D600B&quot;/&gt;&lt;wsp:rsid wsp:val=&quot;004D6B96&quot;/&gt;&lt;wsp:rsid wsp:val=&quot;004D7414&quot;/&gt;&lt;wsp:rsid wsp:val=&quot;004D787F&quot;/&gt;&lt;wsp:rsid wsp:val=&quot;004D7A65&quot;/&gt;&lt;wsp:rsid wsp:val=&quot;004D7AEE&quot;/&gt;&lt;wsp:rsid wsp:val=&quot;004E02C9&quot;/&gt;&lt;wsp:rsid wsp:val=&quot;004E13A6&quot;/&gt;&lt;wsp:rsid wsp:val=&quot;004E1504&quot;/&gt;&lt;wsp:rsid wsp:val=&quot;004E1DB9&quot;/&gt;&lt;wsp:rsid wsp:val=&quot;004E24C8&quot;/&gt;&lt;wsp:rsid wsp:val=&quot;004E2801&quot;/&gt;&lt;wsp:rsid wsp:val=&quot;004E3059&quot;/&gt;&lt;wsp:rsid wsp:val=&quot;004E339D&quot;/&gt;&lt;wsp:rsid wsp:val=&quot;004E34EE&quot;/&gt;&lt;wsp:rsid wsp:val=&quot;004E3B4C&quot;/&gt;&lt;wsp:rsid wsp:val=&quot;004E3BAB&quot;/&gt;&lt;wsp:rsid wsp:val=&quot;004E4191&quot;/&gt;&lt;wsp:rsid wsp:val=&quot;004E4722&quot;/&gt;&lt;wsp:rsid wsp:val=&quot;004E4B7A&quot;/&gt;&lt;wsp:rsid wsp:val=&quot;004E4FDF&quot;/&gt;&lt;wsp:rsid wsp:val=&quot;004E5383&quot;/&gt;&lt;wsp:rsid wsp:val=&quot;004E5609&quot;/&gt;&lt;wsp:rsid wsp:val=&quot;004E591D&quot;/&gt;&lt;wsp:rsid wsp:val=&quot;004E69AB&quot;/&gt;&lt;wsp:rsid wsp:val=&quot;004E6D92&quot;/&gt;&lt;wsp:rsid wsp:val=&quot;004E7DC3&quot;/&gt;&lt;wsp:rsid wsp:val=&quot;004F06B9&quot;/&gt;&lt;wsp:rsid wsp:val=&quot;004F0C9E&quot;/&gt;&lt;wsp:rsid wsp:val=&quot;004F0D60&quot;/&gt;&lt;wsp:rsid wsp:val=&quot;004F1728&quot;/&gt;&lt;wsp:rsid wsp:val=&quot;004F2575&quot;/&gt;&lt;wsp:rsid wsp:val=&quot;004F2A26&quot;/&gt;&lt;wsp:rsid wsp:val=&quot;004F2C21&quot;/&gt;&lt;wsp:rsid wsp:val=&quot;004F3FAA&quot;/&gt;&lt;wsp:rsid wsp:val=&quot;004F4452&quot;/&gt;&lt;wsp:rsid wsp:val=&quot;004F484F&quot;/&gt;&lt;wsp:rsid wsp:val=&quot;004F4CF7&quot;/&gt;&lt;wsp:rsid wsp:val=&quot;004F51AF&quot;/&gt;&lt;wsp:rsid wsp:val=&quot;004F555F&quot;/&gt;&lt;wsp:rsid wsp:val=&quot;004F5669&quot;/&gt;&lt;wsp:rsid wsp:val=&quot;004F5C2C&quot;/&gt;&lt;wsp:rsid wsp:val=&quot;004F6356&quot;/&gt;&lt;wsp:rsid wsp:val=&quot;004F6BF6&quot;/&gt;&lt;wsp:rsid wsp:val=&quot;004F7458&quot;/&gt;&lt;wsp:rsid wsp:val=&quot;004F7A41&quot;/&gt;&lt;wsp:rsid wsp:val=&quot;004F7C6F&quot;/&gt;&lt;wsp:rsid wsp:val=&quot;0050146E&quot;/&gt;&lt;wsp:rsid wsp:val=&quot;00502755&quot;/&gt;&lt;wsp:rsid wsp:val=&quot;00502BE4&quot;/&gt;&lt;wsp:rsid wsp:val=&quot;00502E06&quot;/&gt;&lt;wsp:rsid wsp:val=&quot;00503845&quot;/&gt;&lt;wsp:rsid wsp:val=&quot;00503B76&quot;/&gt;&lt;wsp:rsid wsp:val=&quot;00504478&quot;/&gt;&lt;wsp:rsid wsp:val=&quot;00504A43&quot;/&gt;&lt;wsp:rsid wsp:val=&quot;00504B3D&quot;/&gt;&lt;wsp:rsid wsp:val=&quot;0050625F&quot;/&gt;&lt;wsp:rsid wsp:val=&quot;00506A32&quot;/&gt;&lt;wsp:rsid wsp:val=&quot;00507A1C&quot;/&gt;&lt;wsp:rsid wsp:val=&quot;00507F87&quot;/&gt;&lt;wsp:rsid wsp:val=&quot;0051020C&quot;/&gt;&lt;wsp:rsid wsp:val=&quot;00510557&quot;/&gt;&lt;wsp:rsid wsp:val=&quot;00510D69&quot;/&gt;&lt;wsp:rsid wsp:val=&quot;0051146B&quot;/&gt;&lt;wsp:rsid wsp:val=&quot;00511F8B&quot;/&gt;&lt;wsp:rsid wsp:val=&quot;0051246E&quot;/&gt;&lt;wsp:rsid wsp:val=&quot;00512E01&quot;/&gt;&lt;wsp:rsid wsp:val=&quot;00513FB5&quot;/&gt;&lt;wsp:rsid wsp:val=&quot;00514A68&quot;/&gt;&lt;wsp:rsid wsp:val=&quot;005153DA&quot;/&gt;&lt;wsp:rsid wsp:val=&quot;005158A3&quot;/&gt;&lt;wsp:rsid wsp:val=&quot;00516A34&quot;/&gt;&lt;wsp:rsid wsp:val=&quot;00516AC1&quot;/&gt;&lt;wsp:rsid wsp:val=&quot;00516F0C&quot;/&gt;&lt;wsp:rsid wsp:val=&quot;00516F22&quot;/&gt;&lt;wsp:rsid wsp:val=&quot;00516F38&quot;/&gt;&lt;wsp:rsid wsp:val=&quot;005173D9&quot;/&gt;&lt;wsp:rsid wsp:val=&quot;005175F2&quot;/&gt;&lt;wsp:rsid wsp:val=&quot;00520EBF&quot;/&gt;&lt;wsp:rsid wsp:val=&quot;00521139&quot;/&gt;&lt;wsp:rsid wsp:val=&quot;00522D2B&quot;/&gt;&lt;wsp:rsid wsp:val=&quot;0052317C&quot;/&gt;&lt;wsp:rsid wsp:val=&quot;0052460E&quot;/&gt;&lt;wsp:rsid wsp:val=&quot;00524C7E&quot;/&gt;&lt;wsp:rsid wsp:val=&quot;00525221&quot;/&gt;&lt;wsp:rsid wsp:val=&quot;005255CF&quot;/&gt;&lt;wsp:rsid wsp:val=&quot;005258E7&quot;/&gt;&lt;wsp:rsid wsp:val=&quot;0052593D&quot;/&gt;&lt;wsp:rsid wsp:val=&quot;00525BEC&quot;/&gt;&lt;wsp:rsid wsp:val=&quot;00525E0F&quot;/&gt;&lt;wsp:rsid wsp:val=&quot;005260A9&quot;/&gt;&lt;wsp:rsid wsp:val=&quot;005261BB&quot;/&gt;&lt;wsp:rsid wsp:val=&quot;005277F4&quot;/&gt;&lt;wsp:rsid wsp:val=&quot;0052787C&quot;/&gt;&lt;wsp:rsid wsp:val=&quot;00531140&quot;/&gt;&lt;wsp:rsid wsp:val=&quot;005312BE&quot;/&gt;&lt;wsp:rsid wsp:val=&quot;005321D9&quot;/&gt;&lt;wsp:rsid wsp:val=&quot;005338A6&quot;/&gt;&lt;wsp:rsid wsp:val=&quot;00533B06&quot;/&gt;&lt;wsp:rsid wsp:val=&quot;0053422B&quot;/&gt;&lt;wsp:rsid wsp:val=&quot;00534358&quot;/&gt;&lt;wsp:rsid wsp:val=&quot;0053487F&quot;/&gt;&lt;wsp:rsid wsp:val=&quot;005351DB&quot;/&gt;&lt;wsp:rsid wsp:val=&quot;00535253&quot;/&gt;&lt;wsp:rsid wsp:val=&quot;005356C1&quot;/&gt;&lt;wsp:rsid wsp:val=&quot;0053582A&quot;/&gt;&lt;wsp:rsid wsp:val=&quot;005369D1&quot;/&gt;&lt;wsp:rsid wsp:val=&quot;00540214&quot;/&gt;&lt;wsp:rsid wsp:val=&quot;005403CB&quot;/&gt;&lt;wsp:rsid wsp:val=&quot;00541B56&quot;/&gt;&lt;wsp:rsid wsp:val=&quot;00541D53&quot;/&gt;&lt;wsp:rsid wsp:val=&quot;0054224C&quot;/&gt;&lt;wsp:rsid wsp:val=&quot;00542831&quot;/&gt;&lt;wsp:rsid wsp:val=&quot;00543394&quot;/&gt;&lt;wsp:rsid wsp:val=&quot;00543AA5&quot;/&gt;&lt;wsp:rsid wsp:val=&quot;005440DA&quot;/&gt;&lt;wsp:rsid wsp:val=&quot;005442A4&quot;/&gt;&lt;wsp:rsid wsp:val=&quot;0054470E&quot;/&gt;&lt;wsp:rsid wsp:val=&quot;005458C3&quot;/&gt;&lt;wsp:rsid wsp:val=&quot;005468B0&quot;/&gt;&lt;wsp:rsid wsp:val=&quot;00546B76&quot;/&gt;&lt;wsp:rsid wsp:val=&quot;00547301&quot;/&gt;&lt;wsp:rsid wsp:val=&quot;00547377&quot;/&gt;&lt;wsp:rsid wsp:val=&quot;005475A2&quot;/&gt;&lt;wsp:rsid wsp:val=&quot;00547888&quot;/&gt;&lt;wsp:rsid wsp:val=&quot;0054789C&quot;/&gt;&lt;wsp:rsid wsp:val=&quot;0055010D&quot;/&gt;&lt;wsp:rsid wsp:val=&quot;00550587&quot;/&gt;&lt;wsp:rsid wsp:val=&quot;00550EA7&quot;/&gt;&lt;wsp:rsid wsp:val=&quot;00551070&quot;/&gt;&lt;wsp:rsid wsp:val=&quot;005513E3&quot;/&gt;&lt;wsp:rsid wsp:val=&quot;005530F6&quot;/&gt;&lt;wsp:rsid wsp:val=&quot;005539F1&quot;/&gt;&lt;wsp:rsid wsp:val=&quot;00553F5D&quot;/&gt;&lt;wsp:rsid wsp:val=&quot;005543E4&quot;/&gt;&lt;wsp:rsid wsp:val=&quot;00554739&quot;/&gt;&lt;wsp:rsid wsp:val=&quot;00554939&quot;/&gt;&lt;wsp:rsid wsp:val=&quot;005550C2&quot;/&gt;&lt;wsp:rsid wsp:val=&quot;00556934&quot;/&gt;&lt;wsp:rsid wsp:val=&quot;005578C6&quot;/&gt;&lt;wsp:rsid wsp:val=&quot;00560776&quot;/&gt;&lt;wsp:rsid wsp:val=&quot;00561285&quot;/&gt;&lt;wsp:rsid wsp:val=&quot;005613E7&quot;/&gt;&lt;wsp:rsid wsp:val=&quot;00562022&quot;/&gt;&lt;wsp:rsid wsp:val=&quot;00562171&quot;/&gt;&lt;wsp:rsid wsp:val=&quot;005628FB&quot;/&gt;&lt;wsp:rsid wsp:val=&quot;00564758&quot;/&gt;&lt;wsp:rsid wsp:val=&quot;00565383&quot;/&gt;&lt;wsp:rsid wsp:val=&quot;00565442&quot;/&gt;&lt;wsp:rsid wsp:val=&quot;00565ADA&quot;/&gt;&lt;wsp:rsid wsp:val=&quot;00565FBE&quot;/&gt;&lt;wsp:rsid wsp:val=&quot;00566142&quot;/&gt;&lt;wsp:rsid wsp:val=&quot;00566DD9&quot;/&gt;&lt;wsp:rsid wsp:val=&quot;00567560&quot;/&gt;&lt;wsp:rsid wsp:val=&quot;00567E23&quot;/&gt;&lt;wsp:rsid wsp:val=&quot;00570166&quot;/&gt;&lt;wsp:rsid wsp:val=&quot;005711A7&quot;/&gt;&lt;wsp:rsid wsp:val=&quot;00571598&quot;/&gt;&lt;wsp:rsid wsp:val=&quot;005717F0&quot;/&gt;&lt;wsp:rsid wsp:val=&quot;00571BEA&quot;/&gt;&lt;wsp:rsid wsp:val=&quot;00572581&quot;/&gt;&lt;wsp:rsid wsp:val=&quot;00572F87&quot;/&gt;&lt;wsp:rsid wsp:val=&quot;00573000&quot;/&gt;&lt;wsp:rsid wsp:val=&quot;00573BDB&quot;/&gt;&lt;wsp:rsid wsp:val=&quot;00573D55&quot;/&gt;&lt;wsp:rsid wsp:val=&quot;005748A5&quot;/&gt;&lt;wsp:rsid wsp:val=&quot;0057497A&quot;/&gt;&lt;wsp:rsid wsp:val=&quot;0057591E&quot;/&gt;&lt;wsp:rsid wsp:val=&quot;00576778&quot;/&gt;&lt;wsp:rsid wsp:val=&quot;00576D70&quot;/&gt;&lt;wsp:rsid wsp:val=&quot;00576F3D&quot;/&gt;&lt;wsp:rsid wsp:val=&quot;00577746&quot;/&gt;&lt;wsp:rsid wsp:val=&quot;00577DA1&quot;/&gt;&lt;wsp:rsid wsp:val=&quot;00580EA5&quot;/&gt;&lt;wsp:rsid wsp:val=&quot;00581A57&quot;/&gt;&lt;wsp:rsid wsp:val=&quot;00581F5A&quot;/&gt;&lt;wsp:rsid wsp:val=&quot;00582217&quot;/&gt;&lt;wsp:rsid wsp:val=&quot;0058262B&quot;/&gt;&lt;wsp:rsid wsp:val=&quot;005826E1&quot;/&gt;&lt;wsp:rsid wsp:val=&quot;00582CCF&quot;/&gt;&lt;wsp:rsid wsp:val=&quot;00583402&quot;/&gt;&lt;wsp:rsid wsp:val=&quot;0058366F&quot;/&gt;&lt;wsp:rsid wsp:val=&quot;0058437F&quot;/&gt;&lt;wsp:rsid wsp:val=&quot;00584480&quot;/&gt;&lt;wsp:rsid wsp:val=&quot;00584760&quot;/&gt;&lt;wsp:rsid wsp:val=&quot;005849AF&quot;/&gt;&lt;wsp:rsid wsp:val=&quot;00584A38&quot;/&gt;&lt;wsp:rsid wsp:val=&quot;005858EB&quot;/&gt;&lt;wsp:rsid wsp:val=&quot;00585CE0&quot;/&gt;&lt;wsp:rsid wsp:val=&quot;00585E18&quot;/&gt;&lt;wsp:rsid wsp:val=&quot;00586E24&quot;/&gt;&lt;wsp:rsid wsp:val=&quot;00587EE7&quot;/&gt;&lt;wsp:rsid wsp:val=&quot;00590023&quot;/&gt;&lt;wsp:rsid wsp:val=&quot;005900E4&quot;/&gt;&lt;wsp:rsid wsp:val=&quot;00591295&quot;/&gt;&lt;wsp:rsid wsp:val=&quot;0059245F&quot;/&gt;&lt;wsp:rsid wsp:val=&quot;005929BB&quot;/&gt;&lt;wsp:rsid wsp:val=&quot;0059320C&quot;/&gt;&lt;wsp:rsid wsp:val=&quot;005935C2&quot;/&gt;&lt;wsp:rsid wsp:val=&quot;005937C9&quot;/&gt;&lt;wsp:rsid wsp:val=&quot;00593DC1&quot;/&gt;&lt;wsp:rsid wsp:val=&quot;00594B5C&quot;/&gt;&lt;wsp:rsid wsp:val=&quot;0059539C&quot;/&gt;&lt;wsp:rsid wsp:val=&quot;005955BD&quot;/&gt;&lt;wsp:rsid wsp:val=&quot;00595B2C&quot;/&gt;&lt;wsp:rsid wsp:val=&quot;00595B6B&quot;/&gt;&lt;wsp:rsid wsp:val=&quot;00595D8A&quot;/&gt;&lt;wsp:rsid wsp:val=&quot;00595E30&quot;/&gt;&lt;wsp:rsid wsp:val=&quot;00596B90&quot;/&gt;&lt;wsp:rsid wsp:val=&quot;00597406&quot;/&gt;&lt;wsp:rsid wsp:val=&quot;005A009D&quot;/&gt;&lt;wsp:rsid wsp:val=&quot;005A039B&quot;/&gt;&lt;wsp:rsid wsp:val=&quot;005A22F2&quot;/&gt;&lt;wsp:rsid wsp:val=&quot;005A2C5E&quot;/&gt;&lt;wsp:rsid wsp:val=&quot;005A2F97&quot;/&gt;&lt;wsp:rsid wsp:val=&quot;005A38BD&quot;/&gt;&lt;wsp:rsid wsp:val=&quot;005A413C&quot;/&gt;&lt;wsp:rsid wsp:val=&quot;005A5979&quot;/&gt;&lt;wsp:rsid wsp:val=&quot;005A6206&quot;/&gt;&lt;wsp:rsid wsp:val=&quot;005A6662&quot;/&gt;&lt;wsp:rsid wsp:val=&quot;005A6D8F&quot;/&gt;&lt;wsp:rsid wsp:val=&quot;005A7211&quot;/&gt;&lt;wsp:rsid wsp:val=&quot;005A77E2&quot;/&gt;&lt;wsp:rsid wsp:val=&quot;005B0559&quot;/&gt;&lt;wsp:rsid wsp:val=&quot;005B0A34&quot;/&gt;&lt;wsp:rsid wsp:val=&quot;005B15E4&quot;/&gt;&lt;wsp:rsid wsp:val=&quot;005B19C3&quot;/&gt;&lt;wsp:rsid wsp:val=&quot;005B24FC&quot;/&gt;&lt;wsp:rsid wsp:val=&quot;005B31A6&quot;/&gt;&lt;wsp:rsid wsp:val=&quot;005B355D&quot;/&gt;&lt;wsp:rsid wsp:val=&quot;005B3CAE&quot;/&gt;&lt;wsp:rsid wsp:val=&quot;005B3CFA&quot;/&gt;&lt;wsp:rsid wsp:val=&quot;005B4104&quot;/&gt;&lt;wsp:rsid wsp:val=&quot;005B49BC&quot;/&gt;&lt;wsp:rsid wsp:val=&quot;005B4A96&quot;/&gt;&lt;wsp:rsid wsp:val=&quot;005B4B38&quot;/&gt;&lt;wsp:rsid wsp:val=&quot;005B5CAB&quot;/&gt;&lt;wsp:rsid wsp:val=&quot;005B6883&quot;/&gt;&lt;wsp:rsid wsp:val=&quot;005B7141&quot;/&gt;&lt;wsp:rsid wsp:val=&quot;005B7CC1&quot;/&gt;&lt;wsp:rsid wsp:val=&quot;005B7F99&quot;/&gt;&lt;wsp:rsid wsp:val=&quot;005C0CA6&quot;/&gt;&lt;wsp:rsid wsp:val=&quot;005C1043&quot;/&gt;&lt;wsp:rsid wsp:val=&quot;005C18A2&quot;/&gt;&lt;wsp:rsid wsp:val=&quot;005C1D10&quot;/&gt;&lt;wsp:rsid wsp:val=&quot;005C444A&quot;/&gt;&lt;wsp:rsid wsp:val=&quot;005C548C&quot;/&gt;&lt;wsp:rsid wsp:val=&quot;005C56B8&quot;/&gt;&lt;wsp:rsid wsp:val=&quot;005C5F1C&quot;/&gt;&lt;wsp:rsid wsp:val=&quot;005C63D8&quot;/&gt;&lt;wsp:rsid wsp:val=&quot;005C6992&quot;/&gt;&lt;wsp:rsid wsp:val=&quot;005C6FE5&quot;/&gt;&lt;wsp:rsid wsp:val=&quot;005D211D&quot;/&gt;&lt;wsp:rsid wsp:val=&quot;005D36F1&quot;/&gt;&lt;wsp:rsid wsp:val=&quot;005D412F&quot;/&gt;&lt;wsp:rsid wsp:val=&quot;005D4751&quot;/&gt;&lt;wsp:rsid wsp:val=&quot;005D499A&quot;/&gt;&lt;wsp:rsid wsp:val=&quot;005D4FBF&quot;/&gt;&lt;wsp:rsid wsp:val=&quot;005D5395&quot;/&gt;&lt;wsp:rsid wsp:val=&quot;005D583F&quot;/&gt;&lt;wsp:rsid wsp:val=&quot;005D5BD5&quot;/&gt;&lt;wsp:rsid wsp:val=&quot;005D6066&quot;/&gt;&lt;wsp:rsid wsp:val=&quot;005D6363&quot;/&gt;&lt;wsp:rsid wsp:val=&quot;005D755E&quot;/&gt;&lt;wsp:rsid wsp:val=&quot;005D7BF1&quot;/&gt;&lt;wsp:rsid wsp:val=&quot;005D7DA1&quot;/&gt;&lt;wsp:rsid wsp:val=&quot;005E0DDE&quot;/&gt;&lt;wsp:rsid wsp:val=&quot;005E100E&quot;/&gt;&lt;wsp:rsid wsp:val=&quot;005E17B3&quot;/&gt;&lt;wsp:rsid wsp:val=&quot;005E19A0&quot;/&gt;&lt;wsp:rsid wsp:val=&quot;005E1D2D&quot;/&gt;&lt;wsp:rsid wsp:val=&quot;005E22B8&quot;/&gt;&lt;wsp:rsid wsp:val=&quot;005E24CB&quot;/&gt;&lt;wsp:rsid wsp:val=&quot;005E3DFA&quot;/&gt;&lt;wsp:rsid wsp:val=&quot;005E4814&quot;/&gt;&lt;wsp:rsid wsp:val=&quot;005E491F&quot;/&gt;&lt;wsp:rsid wsp:val=&quot;005E492F&quot;/&gt;&lt;wsp:rsid wsp:val=&quot;005E4B9B&quot;/&gt;&lt;wsp:rsid wsp:val=&quot;005E5592&quot;/&gt;&lt;wsp:rsid wsp:val=&quot;005E5CCF&quot;/&gt;&lt;wsp:rsid wsp:val=&quot;005E639C&quot;/&gt;&lt;wsp:rsid wsp:val=&quot;005F1D77&quot;/&gt;&lt;wsp:rsid wsp:val=&quot;005F218C&quot;/&gt;&lt;wsp:rsid wsp:val=&quot;005F271F&quot;/&gt;&lt;wsp:rsid wsp:val=&quot;005F38C3&quot;/&gt;&lt;wsp:rsid wsp:val=&quot;005F4522&quot;/&gt;&lt;wsp:rsid wsp:val=&quot;005F481F&quot;/&gt;&lt;wsp:rsid wsp:val=&quot;005F54A2&quot;/&gt;&lt;wsp:rsid wsp:val=&quot;005F5BA9&quot;/&gt;&lt;wsp:rsid wsp:val=&quot;005F75D1&quot;/&gt;&lt;wsp:rsid wsp:val=&quot;006019DE&quot;/&gt;&lt;wsp:rsid wsp:val=&quot;00601BCE&quot;/&gt;&lt;wsp:rsid wsp:val=&quot;00602A2E&quot;/&gt;&lt;wsp:rsid wsp:val=&quot;0060312F&quot;/&gt;&lt;wsp:rsid wsp:val=&quot;0060437D&quot;/&gt;&lt;wsp:rsid wsp:val=&quot;00604C96&quot;/&gt;&lt;wsp:rsid wsp:val=&quot;006055B8&quot;/&gt;&lt;wsp:rsid wsp:val=&quot;00605B73&quot;/&gt;&lt;wsp:rsid wsp:val=&quot;00606159&quot;/&gt;&lt;wsp:rsid wsp:val=&quot;006065A0&quot;/&gt;&lt;wsp:rsid wsp:val=&quot;006102F7&quot;/&gt;&lt;wsp:rsid wsp:val=&quot;006117DC&quot;/&gt;&lt;wsp:rsid wsp:val=&quot;00612A86&quot;/&gt;&lt;wsp:rsid wsp:val=&quot;00612CDC&quot;/&gt;&lt;wsp:rsid wsp:val=&quot;00613257&quot;/&gt;&lt;wsp:rsid wsp:val=&quot;00613D98&quot;/&gt;&lt;wsp:rsid wsp:val=&quot;00614003&quot;/&gt;&lt;wsp:rsid wsp:val=&quot;006141C9&quot;/&gt;&lt;wsp:rsid wsp:val=&quot;00614DC5&quot;/&gt;&lt;wsp:rsid wsp:val=&quot;0061686F&quot;/&gt;&lt;wsp:rsid wsp:val=&quot;00617946&quot;/&gt;&lt;wsp:rsid wsp:val=&quot;00620196&quot;/&gt;&lt;wsp:rsid wsp:val=&quot;00621430&quot;/&gt;&lt;wsp:rsid wsp:val=&quot;006216DC&quot;/&gt;&lt;wsp:rsid wsp:val=&quot;00622FC5&quot;/&gt;&lt;wsp:rsid wsp:val=&quot;0062308B&quot;/&gt;&lt;wsp:rsid wsp:val=&quot;006232BA&quot;/&gt;&lt;wsp:rsid wsp:val=&quot;00623984&quot;/&gt;&lt;wsp:rsid wsp:val=&quot;00623CC4&quot;/&gt;&lt;wsp:rsid wsp:val=&quot;00624802&quot;/&gt;&lt;wsp:rsid wsp:val=&quot;00624FE0&quot;/&gt;&lt;wsp:rsid wsp:val=&quot;00625679&quot;/&gt;&lt;wsp:rsid wsp:val=&quot;00625C90&quot;/&gt;&lt;wsp:rsid wsp:val=&quot;00625DD3&quot;/&gt;&lt;wsp:rsid wsp:val=&quot;00627396&quot;/&gt;&lt;wsp:rsid wsp:val=&quot;00630802&quot;/&gt;&lt;wsp:rsid wsp:val=&quot;00631F20&quot;/&gt;&lt;wsp:rsid wsp:val=&quot;00632795&quot;/&gt;&lt;wsp:rsid wsp:val=&quot;00632F72&quot;/&gt;&lt;wsp:rsid wsp:val=&quot;00633DA0&quot;/&gt;&lt;wsp:rsid wsp:val=&quot;00634804&quot;/&gt;&lt;wsp:rsid wsp:val=&quot;00635714&quot;/&gt;&lt;wsp:rsid wsp:val=&quot;00635908&quot;/&gt;&lt;wsp:rsid wsp:val=&quot;006374E4&quot;/&gt;&lt;wsp:rsid wsp:val=&quot;00640ECE&quot;/&gt;&lt;wsp:rsid wsp:val=&quot;006419A7&quot;/&gt;&lt;wsp:rsid wsp:val=&quot;00642038&quot;/&gt;&lt;wsp:rsid wsp:val=&quot;00642C70&quot;/&gt;&lt;wsp:rsid wsp:val=&quot;00642FB5&quot;/&gt;&lt;wsp:rsid wsp:val=&quot;00643B25&quot;/&gt;&lt;wsp:rsid wsp:val=&quot;006449A9&quot;/&gt;&lt;wsp:rsid wsp:val=&quot;00644EB7&quot;/&gt;&lt;wsp:rsid wsp:val=&quot;006450FF&quot;/&gt;&lt;wsp:rsid wsp:val=&quot;0064523B&quot;/&gt;&lt;wsp:rsid wsp:val=&quot;00645853&quot;/&gt;&lt;wsp:rsid wsp:val=&quot;00645B26&quot;/&gt;&lt;wsp:rsid wsp:val=&quot;00645C90&quot;/&gt;&lt;wsp:rsid wsp:val=&quot;006466FB&quot;/&gt;&lt;wsp:rsid wsp:val=&quot;00647089&quot;/&gt;&lt;wsp:rsid wsp:val=&quot;00647CDE&quot;/&gt;&lt;wsp:rsid wsp:val=&quot;006501E6&quot;/&gt;&lt;wsp:rsid wsp:val=&quot;00650C3D&quot;/&gt;&lt;wsp:rsid wsp:val=&quot;00650FB6&quot;/&gt;&lt;wsp:rsid wsp:val=&quot;0065120A&quot;/&gt;&lt;wsp:rsid wsp:val=&quot;00652D33&quot;/&gt;&lt;wsp:rsid wsp:val=&quot;00652FE8&quot;/&gt;&lt;wsp:rsid wsp:val=&quot;006530B5&quot;/&gt;&lt;wsp:rsid wsp:val=&quot;006532C4&quot;/&gt;&lt;wsp:rsid wsp:val=&quot;00653846&quot;/&gt;&lt;wsp:rsid wsp:val=&quot;00653BEC&quot;/&gt;&lt;wsp:rsid wsp:val=&quot;006540B2&quot;/&gt;&lt;wsp:rsid wsp:val=&quot;0065454F&quot;/&gt;&lt;wsp:rsid wsp:val=&quot;0065459C&quot;/&gt;&lt;wsp:rsid wsp:val=&quot;0065477E&quot;/&gt;&lt;wsp:rsid wsp:val=&quot;00654B06&quot;/&gt;&lt;wsp:rsid wsp:val=&quot;00655508&quot;/&gt;&lt;wsp:rsid wsp:val=&quot;00655B97&quot;/&gt;&lt;wsp:rsid wsp:val=&quot;006560DC&quot;/&gt;&lt;wsp:rsid wsp:val=&quot;00656E3C&quot;/&gt;&lt;wsp:rsid wsp:val=&quot;006600D7&quot;/&gt;&lt;wsp:rsid wsp:val=&quot;00660AD8&quot;/&gt;&lt;wsp:rsid wsp:val=&quot;006618EE&quot;/&gt;&lt;wsp:rsid wsp:val=&quot;00661B6D&quot;/&gt;&lt;wsp:rsid wsp:val=&quot;006627B8&quot;/&gt;&lt;wsp:rsid wsp:val=&quot;00662CBE&quot;/&gt;&lt;wsp:rsid wsp:val=&quot;00663FA3&quot;/&gt;&lt;wsp:rsid wsp:val=&quot;00663FF9&quot;/&gt;&lt;wsp:rsid wsp:val=&quot;006641CC&quot;/&gt;&lt;wsp:rsid wsp:val=&quot;006646A3&quot;/&gt;&lt;wsp:rsid wsp:val=&quot;0066546E&quot;/&gt;&lt;wsp:rsid wsp:val=&quot;006666F0&quot;/&gt;&lt;wsp:rsid wsp:val=&quot;006668D8&quot;/&gt;&lt;wsp:rsid wsp:val=&quot;0066738F&quot;/&gt;&lt;wsp:rsid wsp:val=&quot;00667784&quot;/&gt;&lt;wsp:rsid wsp:val=&quot;006709DF&quot;/&gt;&lt;wsp:rsid wsp:val=&quot;00671A37&quot;/&gt;&lt;wsp:rsid wsp:val=&quot;006726B9&quot;/&gt;&lt;wsp:rsid wsp:val=&quot;00672A37&quot;/&gt;&lt;wsp:rsid wsp:val=&quot;0067321B&quot;/&gt;&lt;wsp:rsid wsp:val=&quot;0067356D&quot;/&gt;&lt;wsp:rsid wsp:val=&quot;0067397F&quot;/&gt;&lt;wsp:rsid wsp:val=&quot;00673B46&quot;/&gt;&lt;wsp:rsid wsp:val=&quot;00673F38&quot;/&gt;&lt;wsp:rsid wsp:val=&quot;00674992&quot;/&gt;&lt;wsp:rsid wsp:val=&quot;00675F83&quot;/&gt;&lt;wsp:rsid wsp:val=&quot;006770CA&quot;/&gt;&lt;wsp:rsid wsp:val=&quot;00677434&quot;/&gt;&lt;wsp:rsid wsp:val=&quot;006815F5&quot;/&gt;&lt;wsp:rsid wsp:val=&quot;006819C9&quot;/&gt;&lt;wsp:rsid wsp:val=&quot;00681C71&quot;/&gt;&lt;wsp:rsid wsp:val=&quot;00682738&quot;/&gt;&lt;wsp:rsid wsp:val=&quot;00682F0B&quot;/&gt;&lt;wsp:rsid wsp:val=&quot;00683021&quot;/&gt;&lt;wsp:rsid wsp:val=&quot;00683AEB&quot;/&gt;&lt;wsp:rsid wsp:val=&quot;00684419&quot;/&gt;&lt;wsp:rsid wsp:val=&quot;006845DA&quot;/&gt;&lt;wsp:rsid wsp:val=&quot;00684F12&quot;/&gt;&lt;wsp:rsid wsp:val=&quot;00685689&quot;/&gt;&lt;wsp:rsid wsp:val=&quot;00685D65&quot;/&gt;&lt;wsp:rsid wsp:val=&quot;0068600A&quot;/&gt;&lt;wsp:rsid wsp:val=&quot;00686059&quot;/&gt;&lt;wsp:rsid wsp:val=&quot;00686156&quot;/&gt;&lt;wsp:rsid wsp:val=&quot;006862BF&quot;/&gt;&lt;wsp:rsid wsp:val=&quot;00686E2B&quot;/&gt;&lt;wsp:rsid wsp:val=&quot;00686F1B&quot;/&gt;&lt;wsp:rsid wsp:val=&quot;0068720B&quot;/&gt;&lt;wsp:rsid wsp:val=&quot;00687437&quot;/&gt;&lt;wsp:rsid wsp:val=&quot;00687666&quot;/&gt;&lt;wsp:rsid wsp:val=&quot;006879C2&quot;/&gt;&lt;wsp:rsid wsp:val=&quot;00687C1A&quot;/&gt;&lt;wsp:rsid wsp:val=&quot;00690D87&quot;/&gt;&lt;wsp:rsid wsp:val=&quot;00690ED3&quot;/&gt;&lt;wsp:rsid wsp:val=&quot;00691A43&quot;/&gt;&lt;wsp:rsid wsp:val=&quot;00691C6A&quot;/&gt;&lt;wsp:rsid wsp:val=&quot;00693614&quot;/&gt;&lt;wsp:rsid wsp:val=&quot;00693DAE&quot;/&gt;&lt;wsp:rsid wsp:val=&quot;00694953&quot;/&gt;&lt;wsp:rsid wsp:val=&quot;00695281&quot;/&gt;&lt;wsp:rsid wsp:val=&quot;00695B25&quot;/&gt;&lt;wsp:rsid wsp:val=&quot;006964AB&quot;/&gt;&lt;wsp:rsid wsp:val=&quot;006979AA&quot;/&gt;&lt;wsp:rsid wsp:val=&quot;00697C8B&quot;/&gt;&lt;wsp:rsid wsp:val=&quot;006A0CC1&quot;/&gt;&lt;wsp:rsid wsp:val=&quot;006A1BCE&quot;/&gt;&lt;wsp:rsid wsp:val=&quot;006A1CAC&quot;/&gt;&lt;wsp:rsid wsp:val=&quot;006A1E29&quot;/&gt;&lt;wsp:rsid wsp:val=&quot;006A1F9B&quot;/&gt;&lt;wsp:rsid wsp:val=&quot;006A25F9&quot;/&gt;&lt;wsp:rsid wsp:val=&quot;006A3209&quot;/&gt;&lt;wsp:rsid wsp:val=&quot;006A373C&quot;/&gt;&lt;wsp:rsid wsp:val=&quot;006A414A&quot;/&gt;&lt;wsp:rsid wsp:val=&quot;006A42A9&quot;/&gt;&lt;wsp:rsid wsp:val=&quot;006A4558&quot;/&gt;&lt;wsp:rsid wsp:val=&quot;006A5811&quot;/&gt;&lt;wsp:rsid wsp:val=&quot;006A5BCE&quot;/&gt;&lt;wsp:rsid wsp:val=&quot;006A6BE0&quot;/&gt;&lt;wsp:rsid wsp:val=&quot;006A6ED5&quot;/&gt;&lt;wsp:rsid wsp:val=&quot;006A7917&quot;/&gt;&lt;wsp:rsid wsp:val=&quot;006A7FA0&quot;/&gt;&lt;wsp:rsid wsp:val=&quot;006B070E&quot;/&gt;&lt;wsp:rsid wsp:val=&quot;006B0BDB&quot;/&gt;&lt;wsp:rsid wsp:val=&quot;006B0C5A&quot;/&gt;&lt;wsp:rsid wsp:val=&quot;006B144B&quot;/&gt;&lt;wsp:rsid wsp:val=&quot;006B1D8C&quot;/&gt;&lt;wsp:rsid wsp:val=&quot;006B28E7&quot;/&gt;&lt;wsp:rsid wsp:val=&quot;006B3B4C&quot;/&gt;&lt;wsp:rsid wsp:val=&quot;006B3BF2&quot;/&gt;&lt;wsp:rsid wsp:val=&quot;006B3C7C&quot;/&gt;&lt;wsp:rsid wsp:val=&quot;006B3D63&quot;/&gt;&lt;wsp:rsid wsp:val=&quot;006B3D78&quot;/&gt;&lt;wsp:rsid wsp:val=&quot;006B41BA&quot;/&gt;&lt;wsp:rsid wsp:val=&quot;006B43C6&quot;/&gt;&lt;wsp:rsid wsp:val=&quot;006B4519&quot;/&gt;&lt;wsp:rsid wsp:val=&quot;006B56AC&quot;/&gt;&lt;wsp:rsid wsp:val=&quot;006B5BF2&quot;/&gt;&lt;wsp:rsid wsp:val=&quot;006B5F37&quot;/&gt;&lt;wsp:rsid wsp:val=&quot;006B6B0B&quot;/&gt;&lt;wsp:rsid wsp:val=&quot;006B77AD&quot;/&gt;&lt;wsp:rsid wsp:val=&quot;006B7899&quot;/&gt;&lt;wsp:rsid wsp:val=&quot;006B7D4B&quot;/&gt;&lt;wsp:rsid wsp:val=&quot;006C066A&quot;/&gt;&lt;wsp:rsid wsp:val=&quot;006C1486&quot;/&gt;&lt;wsp:rsid wsp:val=&quot;006C2F5D&quot;/&gt;&lt;wsp:rsid wsp:val=&quot;006C317B&quot;/&gt;&lt;wsp:rsid wsp:val=&quot;006C385D&quot;/&gt;&lt;wsp:rsid wsp:val=&quot;006C3AE3&quot;/&gt;&lt;wsp:rsid wsp:val=&quot;006C3DAE&quot;/&gt;&lt;wsp:rsid wsp:val=&quot;006C5A58&quot;/&gt;&lt;wsp:rsid wsp:val=&quot;006C5BA3&quot;/&gt;&lt;wsp:rsid wsp:val=&quot;006C5D8F&quot;/&gt;&lt;wsp:rsid wsp:val=&quot;006C6546&quot;/&gt;&lt;wsp:rsid wsp:val=&quot;006D23A3&quot;/&gt;&lt;wsp:rsid wsp:val=&quot;006D2F38&quot;/&gt;&lt;wsp:rsid wsp:val=&quot;006D3557&quot;/&gt;&lt;wsp:rsid wsp:val=&quot;006D3EB4&quot;/&gt;&lt;wsp:rsid wsp:val=&quot;006D4BF3&quot;/&gt;&lt;wsp:rsid wsp:val=&quot;006D4C43&quot;/&gt;&lt;wsp:rsid wsp:val=&quot;006D591B&quot;/&gt;&lt;wsp:rsid wsp:val=&quot;006D5ECE&quot;/&gt;&lt;wsp:rsid wsp:val=&quot;006D62CC&quot;/&gt;&lt;wsp:rsid wsp:val=&quot;006D6686&quot;/&gt;&lt;wsp:rsid wsp:val=&quot;006D7026&quot;/&gt;&lt;wsp:rsid wsp:val=&quot;006D718C&quot;/&gt;&lt;wsp:rsid wsp:val=&quot;006D7ADE&quot;/&gt;&lt;wsp:rsid wsp:val=&quot;006E023C&quot;/&gt;&lt;wsp:rsid wsp:val=&quot;006E062D&quot;/&gt;&lt;wsp:rsid wsp:val=&quot;006E0A5D&quot;/&gt;&lt;wsp:rsid wsp:val=&quot;006E1061&quot;/&gt;&lt;wsp:rsid wsp:val=&quot;006E17D4&quot;/&gt;&lt;wsp:rsid wsp:val=&quot;006E1842&quot;/&gt;&lt;wsp:rsid wsp:val=&quot;006E3C5E&quot;/&gt;&lt;wsp:rsid wsp:val=&quot;006E3C74&quot;/&gt;&lt;wsp:rsid wsp:val=&quot;006E488B&quot;/&gt;&lt;wsp:rsid wsp:val=&quot;006E4CFE&quot;/&gt;&lt;wsp:rsid wsp:val=&quot;006E587A&quot;/&gt;&lt;wsp:rsid wsp:val=&quot;006E5DDD&quot;/&gt;&lt;wsp:rsid wsp:val=&quot;006E6B49&quot;/&gt;&lt;wsp:rsid wsp:val=&quot;006E7620&quot;/&gt;&lt;wsp:rsid wsp:val=&quot;006E76CB&quot;/&gt;&lt;wsp:rsid wsp:val=&quot;006E7D1E&quot;/&gt;&lt;wsp:rsid wsp:val=&quot;006F0FBD&quot;/&gt;&lt;wsp:rsid wsp:val=&quot;006F15C9&quot;/&gt;&lt;wsp:rsid wsp:val=&quot;006F1CF4&quot;/&gt;&lt;wsp:rsid wsp:val=&quot;006F1D05&quot;/&gt;&lt;wsp:rsid wsp:val=&quot;006F295C&quot;/&gt;&lt;wsp:rsid wsp:val=&quot;006F2CDB&quot;/&gt;&lt;wsp:rsid wsp:val=&quot;006F33EE&quot;/&gt;&lt;wsp:rsid wsp:val=&quot;006F3645&quot;/&gt;&lt;wsp:rsid wsp:val=&quot;006F4065&quot;/&gt;&lt;wsp:rsid wsp:val=&quot;006F4995&quot;/&gt;&lt;wsp:rsid wsp:val=&quot;006F5104&quot;/&gt;&lt;wsp:rsid wsp:val=&quot;006F789A&quot;/&gt;&lt;wsp:rsid wsp:val=&quot;006F799D&quot;/&gt;&lt;wsp:rsid wsp:val=&quot;00700B54&quot;/&gt;&lt;wsp:rsid wsp:val=&quot;00701E57&quot;/&gt;&lt;wsp:rsid wsp:val=&quot;00701F5D&quot;/&gt;&lt;wsp:rsid wsp:val=&quot;007022CF&quot;/&gt;&lt;wsp:rsid wsp:val=&quot;00702AAD&quot;/&gt;&lt;wsp:rsid wsp:val=&quot;00704342&quot;/&gt;&lt;wsp:rsid wsp:val=&quot;007054BF&quot;/&gt;&lt;wsp:rsid wsp:val=&quot;00705684&quot;/&gt;&lt;wsp:rsid wsp:val=&quot;00705B70&quot;/&gt;&lt;wsp:rsid wsp:val=&quot;00705E30&quot;/&gt;&lt;wsp:rsid wsp:val=&quot;0070624C&quot;/&gt;&lt;wsp:rsid wsp:val=&quot;0070650F&quot;/&gt;&lt;wsp:rsid wsp:val=&quot;00706BD1&quot;/&gt;&lt;wsp:rsid wsp:val=&quot;0070719A&quot;/&gt;&lt;wsp:rsid wsp:val=&quot;007071A4&quot;/&gt;&lt;wsp:rsid wsp:val=&quot;007073F3&quot;/&gt;&lt;wsp:rsid wsp:val=&quot;00710056&quot;/&gt;&lt;wsp:rsid wsp:val=&quot;00710AA9&quot;/&gt;&lt;wsp:rsid wsp:val=&quot;00711280&quot;/&gt;&lt;wsp:rsid wsp:val=&quot;00711CF6&quot;/&gt;&lt;wsp:rsid wsp:val=&quot;00711D57&quot;/&gt;&lt;wsp:rsid wsp:val=&quot;00711FFE&quot;/&gt;&lt;wsp:rsid wsp:val=&quot;00712ECE&quot;/&gt;&lt;wsp:rsid wsp:val=&quot;00713031&quot;/&gt;&lt;wsp:rsid wsp:val=&quot;00713265&quot;/&gt;&lt;wsp:rsid wsp:val=&quot;007136F2&quot;/&gt;&lt;wsp:rsid wsp:val=&quot;007137B2&quot;/&gt;&lt;wsp:rsid wsp:val=&quot;00713A30&quot;/&gt;&lt;wsp:rsid wsp:val=&quot;00713D1A&quot;/&gt;&lt;wsp:rsid wsp:val=&quot;007148BA&quot;/&gt;&lt;wsp:rsid wsp:val=&quot;0071491F&quot;/&gt;&lt;wsp:rsid wsp:val=&quot;0071544E&quot;/&gt;&lt;wsp:rsid wsp:val=&quot;00715821&quot;/&gt;&lt;wsp:rsid wsp:val=&quot;00715ABD&quot;/&gt;&lt;wsp:rsid wsp:val=&quot;0071626D&quot;/&gt;&lt;wsp:rsid wsp:val=&quot;00716566&quot;/&gt;&lt;wsp:rsid wsp:val=&quot;007169F7&quot;/&gt;&lt;wsp:rsid wsp:val=&quot;00716E42&quot;/&gt;&lt;wsp:rsid wsp:val=&quot;007171A5&quot;/&gt;&lt;wsp:rsid wsp:val=&quot;007173AD&quot;/&gt;&lt;wsp:rsid wsp:val=&quot;00717ED8&quot;/&gt;&lt;wsp:rsid wsp:val=&quot;00717F42&quot;/&gt;&lt;wsp:rsid wsp:val=&quot;00720058&quot;/&gt;&lt;wsp:rsid wsp:val=&quot;007208A8&quot;/&gt;&lt;wsp:rsid wsp:val=&quot;007209B5&quot;/&gt;&lt;wsp:rsid wsp:val=&quot;00720CAA&quot;/&gt;&lt;wsp:rsid wsp:val=&quot;00720DFA&quot;/&gt;&lt;wsp:rsid wsp:val=&quot;00721095&quot;/&gt;&lt;wsp:rsid wsp:val=&quot;007211B5&quot;/&gt;&lt;wsp:rsid wsp:val=&quot;00721468&quot;/&gt;&lt;wsp:rsid wsp:val=&quot;00721782&quot;/&gt;&lt;wsp:rsid wsp:val=&quot;00722A8B&quot;/&gt;&lt;wsp:rsid wsp:val=&quot;00722C6B&quot;/&gt;&lt;wsp:rsid wsp:val=&quot;00723726&quot;/&gt;&lt;wsp:rsid wsp:val=&quot;00723B95&quot;/&gt;&lt;wsp:rsid wsp:val=&quot;00724AB2&quot;/&gt;&lt;wsp:rsid wsp:val=&quot;0072626F&quot;/&gt;&lt;wsp:rsid wsp:val=&quot;00727349&quot;/&gt;&lt;wsp:rsid wsp:val=&quot;00727C7F&quot;/&gt;&lt;wsp:rsid wsp:val=&quot;00727CF3&quot;/&gt;&lt;wsp:rsid wsp:val=&quot;00727D05&quot;/&gt;&lt;wsp:rsid wsp:val=&quot;00727E2F&quot;/&gt;&lt;wsp:rsid wsp:val=&quot;007326A6&quot;/&gt;&lt;wsp:rsid wsp:val=&quot;00732D63&quot;/&gt;&lt;wsp:rsid wsp:val=&quot;00732FCB&quot;/&gt;&lt;wsp:rsid wsp:val=&quot;007332D4&quot;/&gt;&lt;wsp:rsid wsp:val=&quot;0073479C&quot;/&gt;&lt;wsp:rsid wsp:val=&quot;00734D70&quot;/&gt;&lt;wsp:rsid wsp:val=&quot;00734F63&quot;/&gt;&lt;wsp:rsid wsp:val=&quot;0073583D&quot;/&gt;&lt;wsp:rsid wsp:val=&quot;00735B92&quot;/&gt;&lt;wsp:rsid wsp:val=&quot;00737631&quot;/&gt;&lt;wsp:rsid wsp:val=&quot;0073782D&quot;/&gt;&lt;wsp:rsid wsp:val=&quot;007379AE&quot;/&gt;&lt;wsp:rsid wsp:val=&quot;00737A09&quot;/&gt;&lt;wsp:rsid wsp:val=&quot;00740892&quot;/&gt;&lt;wsp:rsid wsp:val=&quot;00740911&quot;/&gt;&lt;wsp:rsid wsp:val=&quot;00740EB5&quot;/&gt;&lt;wsp:rsid wsp:val=&quot;00740F14&quot;/&gt;&lt;wsp:rsid wsp:val=&quot;0074120A&quot;/&gt;&lt;wsp:rsid wsp:val=&quot;0074229B&quot;/&gt;&lt;wsp:rsid wsp:val=&quot;007426B7&quot;/&gt;&lt;wsp:rsid wsp:val=&quot;00743F3A&quot;/&gt;&lt;wsp:rsid wsp:val=&quot;0074451C&quot;/&gt;&lt;wsp:rsid wsp:val=&quot;00744C10&quot;/&gt;&lt;wsp:rsid wsp:val=&quot;00744F57&quot;/&gt;&lt;wsp:rsid wsp:val=&quot;00745801&quot;/&gt;&lt;wsp:rsid wsp:val=&quot;00746078&quot;/&gt;&lt;wsp:rsid wsp:val=&quot;007462E0&quot;/&gt;&lt;wsp:rsid wsp:val=&quot;00746A76&quot;/&gt;&lt;wsp:rsid wsp:val=&quot;00750186&quot;/&gt;&lt;wsp:rsid wsp:val=&quot;0075160D&quot;/&gt;&lt;wsp:rsid wsp:val=&quot;007516AC&quot;/&gt;&lt;wsp:rsid wsp:val=&quot;00751CAB&quot;/&gt;&lt;wsp:rsid wsp:val=&quot;00751E90&quot;/&gt;&lt;wsp:rsid wsp:val=&quot;00752002&quot;/&gt;&lt;wsp:rsid wsp:val=&quot;00752A2A&quot;/&gt;&lt;wsp:rsid wsp:val=&quot;00752A2D&quot;/&gt;&lt;wsp:rsid wsp:val=&quot;00752B5F&quot;/&gt;&lt;wsp:rsid wsp:val=&quot;007530C5&quot;/&gt;&lt;wsp:rsid wsp:val=&quot;007544F0&quot;/&gt;&lt;wsp:rsid wsp:val=&quot;00754C90&quot;/&gt;&lt;wsp:rsid wsp:val=&quot;00754E39&quot;/&gt;&lt;wsp:rsid wsp:val=&quot;00756D2F&quot;/&gt;&lt;wsp:rsid wsp:val=&quot;007573C6&quot;/&gt;&lt;wsp:rsid wsp:val=&quot;00757A47&quot;/&gt;&lt;wsp:rsid wsp:val=&quot;00757A53&quot;/&gt;&lt;wsp:rsid wsp:val=&quot;00757E1E&quot;/&gt;&lt;wsp:rsid wsp:val=&quot;0076034B&quot;/&gt;&lt;wsp:rsid wsp:val=&quot;007605D6&quot;/&gt;&lt;wsp:rsid wsp:val=&quot;007613F2&quot;/&gt;&lt;wsp:rsid wsp:val=&quot;00761E59&quot;/&gt;&lt;wsp:rsid wsp:val=&quot;007633D5&quot;/&gt;&lt;wsp:rsid wsp:val=&quot;007637C0&quot;/&gt;&lt;wsp:rsid wsp:val=&quot;007638D7&quot;/&gt;&lt;wsp:rsid wsp:val=&quot;00763DF2&quot;/&gt;&lt;wsp:rsid wsp:val=&quot;007653CF&quot;/&gt;&lt;wsp:rsid wsp:val=&quot;007674DC&quot;/&gt;&lt;wsp:rsid wsp:val=&quot;0077148E&quot;/&gt;&lt;wsp:rsid wsp:val=&quot;00771617&quot;/&gt;&lt;wsp:rsid wsp:val=&quot;00771955&quot;/&gt;&lt;wsp:rsid wsp:val=&quot;00771E0B&quot;/&gt;&lt;wsp:rsid wsp:val=&quot;00772268&quot;/&gt;&lt;wsp:rsid wsp:val=&quot;0077236A&quot;/&gt;&lt;wsp:rsid wsp:val=&quot;0077250B&quot;/&gt;&lt;wsp:rsid wsp:val=&quot;00772BA6&quot;/&gt;&lt;wsp:rsid wsp:val=&quot;00773484&quot;/&gt;&lt;wsp:rsid wsp:val=&quot;0077517C&quot;/&gt;&lt;wsp:rsid wsp:val=&quot;007758F6&quot;/&gt;&lt;wsp:rsid wsp:val=&quot;00775EB3&quot;/&gt;&lt;wsp:rsid wsp:val=&quot;007764C1&quot;/&gt;&lt;wsp:rsid wsp:val=&quot;007810FC&quot;/&gt;&lt;wsp:rsid wsp:val=&quot;0078168D&quot;/&gt;&lt;wsp:rsid wsp:val=&quot;00781960&quot;/&gt;&lt;wsp:rsid wsp:val=&quot;0078207F&quot;/&gt;&lt;wsp:rsid wsp:val=&quot;0078235E&quot;/&gt;&lt;wsp:rsid wsp:val=&quot;00782702&quot;/&gt;&lt;wsp:rsid wsp:val=&quot;00782D26&quot;/&gt;&lt;wsp:rsid wsp:val=&quot;00782FAA&quot;/&gt;&lt;wsp:rsid wsp:val=&quot;00782FE5&quot;/&gt;&lt;wsp:rsid wsp:val=&quot;0078302E&quot;/&gt;&lt;wsp:rsid wsp:val=&quot;0078382C&quot;/&gt;&lt;wsp:rsid wsp:val=&quot;00783AF9&quot;/&gt;&lt;wsp:rsid wsp:val=&quot;0078401E&quot;/&gt;&lt;wsp:rsid wsp:val=&quot;00784D25&quot;/&gt;&lt;wsp:rsid wsp:val=&quot;007852C1&quot;/&gt;&lt;wsp:rsid wsp:val=&quot;00785385&quot;/&gt;&lt;wsp:rsid wsp:val=&quot;00785CE5&quot;/&gt;&lt;wsp:rsid wsp:val=&quot;0078667B&quot;/&gt;&lt;wsp:rsid wsp:val=&quot;0078680A&quot;/&gt;&lt;wsp:rsid wsp:val=&quot;00786B4E&quot;/&gt;&lt;wsp:rsid wsp:val=&quot;007870F3&quot;/&gt;&lt;wsp:rsid wsp:val=&quot;00787264&quot;/&gt;&lt;wsp:rsid wsp:val=&quot;0078737A&quot;/&gt;&lt;wsp:rsid wsp:val=&quot;00787552&quot;/&gt;&lt;wsp:rsid wsp:val=&quot;00787758&quot;/&gt;&lt;wsp:rsid wsp:val=&quot;00787BC8&quot;/&gt;&lt;wsp:rsid wsp:val=&quot;00790043&quot;/&gt;&lt;wsp:rsid wsp:val=&quot;00790E8E&quot;/&gt;&lt;wsp:rsid wsp:val=&quot;007917E6&quot;/&gt;&lt;wsp:rsid wsp:val=&quot;00791CA2&quot;/&gt;&lt;wsp:rsid wsp:val=&quot;00791DD6&quot;/&gt;&lt;wsp:rsid wsp:val=&quot;00791E9C&quot;/&gt;&lt;wsp:rsid wsp:val=&quot;007922DC&quot;/&gt;&lt;wsp:rsid wsp:val=&quot;00792F39&quot;/&gt;&lt;wsp:rsid wsp:val=&quot;00793100&quot;/&gt;&lt;wsp:rsid wsp:val=&quot;0079339D&quot;/&gt;&lt;wsp:rsid wsp:val=&quot;0079384F&quot;/&gt;&lt;wsp:rsid wsp:val=&quot;007938A9&quot;/&gt;&lt;wsp:rsid wsp:val=&quot;00793E68&quot;/&gt;&lt;wsp:rsid wsp:val=&quot;007940A7&quot;/&gt;&lt;wsp:rsid wsp:val=&quot;007948B1&quot;/&gt;&lt;wsp:rsid wsp:val=&quot;007948B2&quot;/&gt;&lt;wsp:rsid wsp:val=&quot;007948E9&quot;/&gt;&lt;wsp:rsid wsp:val=&quot;007954F2&quot;/&gt;&lt;wsp:rsid wsp:val=&quot;0079598B&quot;/&gt;&lt;wsp:rsid wsp:val=&quot;00795B6E&quot;/&gt;&lt;wsp:rsid wsp:val=&quot;00795CAD&quot;/&gt;&lt;wsp:rsid wsp:val=&quot;00796132&quot;/&gt;&lt;wsp:rsid wsp:val=&quot;00796228&quot;/&gt;&lt;wsp:rsid wsp:val=&quot;0079697A&quot;/&gt;&lt;wsp:rsid wsp:val=&quot;00797AB0&quot;/&gt;&lt;wsp:rsid wsp:val=&quot;007A0110&quot;/&gt;&lt;wsp:rsid wsp:val=&quot;007A0672&quot;/&gt;&lt;wsp:rsid wsp:val=&quot;007A1546&quot;/&gt;&lt;wsp:rsid wsp:val=&quot;007A1EC7&quot;/&gt;&lt;wsp:rsid wsp:val=&quot;007A23D0&quot;/&gt;&lt;wsp:rsid wsp:val=&quot;007A2C49&quot;/&gt;&lt;wsp:rsid wsp:val=&quot;007A2E93&quot;/&gt;&lt;wsp:rsid wsp:val=&quot;007A306A&quot;/&gt;&lt;wsp:rsid wsp:val=&quot;007A30B0&quot;/&gt;&lt;wsp:rsid wsp:val=&quot;007A3714&quot;/&gt;&lt;wsp:rsid wsp:val=&quot;007A3A05&quot;/&gt;&lt;wsp:rsid wsp:val=&quot;007A45D3&quot;/&gt;&lt;wsp:rsid wsp:val=&quot;007A4B4C&quot;/&gt;&lt;wsp:rsid wsp:val=&quot;007A5675&quot;/&gt;&lt;wsp:rsid wsp:val=&quot;007A633D&quot;/&gt;&lt;wsp:rsid wsp:val=&quot;007A7166&quot;/&gt;&lt;wsp:rsid wsp:val=&quot;007A73ED&quot;/&gt;&lt;wsp:rsid wsp:val=&quot;007A7574&quot;/&gt;&lt;wsp:rsid wsp:val=&quot;007A7705&quot;/&gt;&lt;wsp:rsid wsp:val=&quot;007A7749&quot;/&gt;&lt;wsp:rsid wsp:val=&quot;007A7A94&quot;/&gt;&lt;wsp:rsid wsp:val=&quot;007A7DA7&quot;/&gt;&lt;wsp:rsid wsp:val=&quot;007B0408&quot;/&gt;&lt;wsp:rsid wsp:val=&quot;007B11EB&quot;/&gt;&lt;wsp:rsid wsp:val=&quot;007B1235&quot;/&gt;&lt;wsp:rsid wsp:val=&quot;007B14B4&quot;/&gt;&lt;wsp:rsid wsp:val=&quot;007B1770&quot;/&gt;&lt;wsp:rsid wsp:val=&quot;007B1DDB&quot;/&gt;&lt;wsp:rsid wsp:val=&quot;007B2349&quot;/&gt;&lt;wsp:rsid wsp:val=&quot;007B2C8E&quot;/&gt;&lt;wsp:rsid wsp:val=&quot;007B316F&quot;/&gt;&lt;wsp:rsid wsp:val=&quot;007B3F46&quot;/&gt;&lt;wsp:rsid wsp:val=&quot;007B47B0&quot;/&gt;&lt;wsp:rsid wsp:val=&quot;007B48AD&quot;/&gt;&lt;wsp:rsid wsp:val=&quot;007B4F4C&quot;/&gt;&lt;wsp:rsid wsp:val=&quot;007B50B9&quot;/&gt;&lt;wsp:rsid wsp:val=&quot;007B52D2&quot;/&gt;&lt;wsp:rsid wsp:val=&quot;007B6C15&quot;/&gt;&lt;wsp:rsid wsp:val=&quot;007B732A&quot;/&gt;&lt;wsp:rsid wsp:val=&quot;007B7665&quot;/&gt;&lt;wsp:rsid wsp:val=&quot;007B79CE&quot;/&gt;&lt;wsp:rsid wsp:val=&quot;007B7A29&quot;/&gt;&lt;wsp:rsid wsp:val=&quot;007C0547&quot;/&gt;&lt;wsp:rsid wsp:val=&quot;007C15A9&quot;/&gt;&lt;wsp:rsid wsp:val=&quot;007C17A4&quot;/&gt;&lt;wsp:rsid wsp:val=&quot;007C1C5A&quot;/&gt;&lt;wsp:rsid wsp:val=&quot;007C1D6C&quot;/&gt;&lt;wsp:rsid wsp:val=&quot;007C2A12&quot;/&gt;&lt;wsp:rsid wsp:val=&quot;007C3413&quot;/&gt;&lt;wsp:rsid wsp:val=&quot;007C37C3&quot;/&gt;&lt;wsp:rsid wsp:val=&quot;007C44A6&quot;/&gt;&lt;wsp:rsid wsp:val=&quot;007C58D7&quot;/&gt;&lt;wsp:rsid wsp:val=&quot;007C78FE&quot;/&gt;&lt;wsp:rsid wsp:val=&quot;007D02E3&quot;/&gt;&lt;wsp:rsid wsp:val=&quot;007D1189&quot;/&gt;&lt;wsp:rsid wsp:val=&quot;007D1530&quot;/&gt;&lt;wsp:rsid wsp:val=&quot;007D1904&quot;/&gt;&lt;wsp:rsid wsp:val=&quot;007D192C&quot;/&gt;&lt;wsp:rsid wsp:val=&quot;007D1EC7&quot;/&gt;&lt;wsp:rsid wsp:val=&quot;007D2393&quot;/&gt;&lt;wsp:rsid wsp:val=&quot;007D2D63&quot;/&gt;&lt;wsp:rsid wsp:val=&quot;007D2D7F&quot;/&gt;&lt;wsp:rsid wsp:val=&quot;007D3A6C&quot;/&gt;&lt;wsp:rsid wsp:val=&quot;007D3CDC&quot;/&gt;&lt;wsp:rsid wsp:val=&quot;007D433B&quot;/&gt;&lt;wsp:rsid wsp:val=&quot;007D4465&quot;/&gt;&lt;wsp:rsid wsp:val=&quot;007D4536&quot;/&gt;&lt;wsp:rsid wsp:val=&quot;007D509F&quot;/&gt;&lt;wsp:rsid wsp:val=&quot;007D5139&quot;/&gt;&lt;wsp:rsid wsp:val=&quot;007D6449&quot;/&gt;&lt;wsp:rsid wsp:val=&quot;007D664F&quot;/&gt;&lt;wsp:rsid wsp:val=&quot;007D6C31&quot;/&gt;&lt;wsp:rsid wsp:val=&quot;007D6E8F&quot;/&gt;&lt;wsp:rsid wsp:val=&quot;007E035B&quot;/&gt;&lt;wsp:rsid wsp:val=&quot;007E06F7&quot;/&gt;&lt;wsp:rsid wsp:val=&quot;007E162B&quot;/&gt;&lt;wsp:rsid wsp:val=&quot;007E1A74&quot;/&gt;&lt;wsp:rsid wsp:val=&quot;007E26ED&quot;/&gt;&lt;wsp:rsid wsp:val=&quot;007E2DA9&quot;/&gt;&lt;wsp:rsid wsp:val=&quot;007E2EC2&quot;/&gt;&lt;wsp:rsid wsp:val=&quot;007E390B&quot;/&gt;&lt;wsp:rsid wsp:val=&quot;007E392D&quot;/&gt;&lt;wsp:rsid wsp:val=&quot;007E3C66&quot;/&gt;&lt;wsp:rsid wsp:val=&quot;007E52CF&quot;/&gt;&lt;wsp:rsid wsp:val=&quot;007E54C4&quot;/&gt;&lt;wsp:rsid wsp:val=&quot;007E5DD1&quot;/&gt;&lt;wsp:rsid wsp:val=&quot;007E5F25&quot;/&gt;&lt;wsp:rsid wsp:val=&quot;007E66C4&quot;/&gt;&lt;wsp:rsid wsp:val=&quot;007E73D1&quot;/&gt;&lt;wsp:rsid wsp:val=&quot;007E74A0&quot;/&gt;&lt;wsp:rsid wsp:val=&quot;007E7D0B&quot;/&gt;&lt;wsp:rsid wsp:val=&quot;007E7D92&quot;/&gt;&lt;wsp:rsid wsp:val=&quot;007F0D78&quot;/&gt;&lt;wsp:rsid wsp:val=&quot;007F1DB0&quot;/&gt;&lt;wsp:rsid wsp:val=&quot;007F227C&quot;/&gt;&lt;wsp:rsid wsp:val=&quot;007F3E6D&quot;/&gt;&lt;wsp:rsid wsp:val=&quot;007F4828&quot;/&gt;&lt;wsp:rsid wsp:val=&quot;007F4F6E&quot;/&gt;&lt;wsp:rsid wsp:val=&quot;007F58A9&quot;/&gt;&lt;wsp:rsid wsp:val=&quot;007F59E0&quot;/&gt;&lt;wsp:rsid wsp:val=&quot;007F5EBF&quot;/&gt;&lt;wsp:rsid wsp:val=&quot;007F6919&quot;/&gt;&lt;wsp:rsid wsp:val=&quot;007F6EA6&quot;/&gt;&lt;wsp:rsid wsp:val=&quot;007F707A&quot;/&gt;&lt;wsp:rsid wsp:val=&quot;007F7125&quot;/&gt;&lt;wsp:rsid wsp:val=&quot;007F72C2&quot;/&gt;&lt;wsp:rsid wsp:val=&quot;007F761A&quot;/&gt;&lt;wsp:rsid wsp:val=&quot;007F77B7&quot;/&gt;&lt;wsp:rsid wsp:val=&quot;008000C7&quot;/&gt;&lt;wsp:rsid wsp:val=&quot;008023DC&quot;/&gt;&lt;wsp:rsid wsp:val=&quot;00802CBB&quot;/&gt;&lt;wsp:rsid wsp:val=&quot;008030B0&quot;/&gt;&lt;wsp:rsid wsp:val=&quot;008035B1&quot;/&gt;&lt;wsp:rsid wsp:val=&quot;00803C03&quot;/&gt;&lt;wsp:rsid wsp:val=&quot;00803DAF&quot;/&gt;&lt;wsp:rsid wsp:val=&quot;00803F19&quot;/&gt;&lt;wsp:rsid wsp:val=&quot;00805451&quot;/&gt;&lt;wsp:rsid wsp:val=&quot;00805765&quot;/&gt;&lt;wsp:rsid wsp:val=&quot;00806773&quot;/&gt;&lt;wsp:rsid wsp:val=&quot;00806ABF&quot;/&gt;&lt;wsp:rsid wsp:val=&quot;00806D6B&quot;/&gt;&lt;wsp:rsid wsp:val=&quot;0080721F&quot;/&gt;&lt;wsp:rsid wsp:val=&quot;0080732C&quot;/&gt;&lt;wsp:rsid wsp:val=&quot;0080770A&quot;/&gt;&lt;wsp:rsid wsp:val=&quot;00807BBB&quot;/&gt;&lt;wsp:rsid wsp:val=&quot;00807FDD&quot;/&gt;&lt;wsp:rsid wsp:val=&quot;008104F7&quot;/&gt;&lt;wsp:rsid wsp:val=&quot;008105A4&quot;/&gt;&lt;wsp:rsid wsp:val=&quot;00811C38&quot;/&gt;&lt;wsp:rsid wsp:val=&quot;00812C93&quot;/&gt;&lt;wsp:rsid wsp:val=&quot;0081363A&quot;/&gt;&lt;wsp:rsid wsp:val=&quot;00813649&quot;/&gt;&lt;wsp:rsid wsp:val=&quot;00813A2E&quot;/&gt;&lt;wsp:rsid wsp:val=&quot;0081424B&quot;/&gt;&lt;wsp:rsid wsp:val=&quot;008154B7&quot;/&gt;&lt;wsp:rsid wsp:val=&quot;00815F99&quot;/&gt;&lt;wsp:rsid wsp:val=&quot;008163A1&quot;/&gt;&lt;wsp:rsid wsp:val=&quot;00816A89&quot;/&gt;&lt;wsp:rsid wsp:val=&quot;00816C1F&quot;/&gt;&lt;wsp:rsid wsp:val=&quot;00817D36&quot;/&gt;&lt;wsp:rsid wsp:val=&quot;00817DFD&quot;/&gt;&lt;wsp:rsid wsp:val=&quot;00820101&quot;/&gt;&lt;wsp:rsid wsp:val=&quot;00821082&quot;/&gt;&lt;wsp:rsid wsp:val=&quot;00822376&quot;/&gt;&lt;wsp:rsid wsp:val=&quot;008227E0&quot;/&gt;&lt;wsp:rsid wsp:val=&quot;00824222&quot;/&gt;&lt;wsp:rsid wsp:val=&quot;00824828&quot;/&gt;&lt;wsp:rsid wsp:val=&quot;00824D04&quot;/&gt;&lt;wsp:rsid wsp:val=&quot;00825A50&quot;/&gt;&lt;wsp:rsid wsp:val=&quot;008263B5&quot;/&gt;&lt;wsp:rsid wsp:val=&quot;00826AC5&quot;/&gt;&lt;wsp:rsid wsp:val=&quot;00826C3C&quot;/&gt;&lt;wsp:rsid wsp:val=&quot;0082792E&quot;/&gt;&lt;wsp:rsid wsp:val=&quot;00827A1C&quot;/&gt;&lt;wsp:rsid wsp:val=&quot;00827C2C&quot;/&gt;&lt;wsp:rsid wsp:val=&quot;00827CAE&quot;/&gt;&lt;wsp:rsid wsp:val=&quot;00831338&quot;/&gt;&lt;wsp:rsid wsp:val=&quot;00831EA7&quot;/&gt;&lt;wsp:rsid wsp:val=&quot;00832CEA&quot;/&gt;&lt;wsp:rsid wsp:val=&quot;00833272&quot;/&gt;&lt;wsp:rsid wsp:val=&quot;008332DD&quot;/&gt;&lt;wsp:rsid wsp:val=&quot;008339EE&quot;/&gt;&lt;wsp:rsid wsp:val=&quot;00834221&quot;/&gt;&lt;wsp:rsid wsp:val=&quot;0083431F&quot;/&gt;&lt;wsp:rsid wsp:val=&quot;0083508B&quot;/&gt;&lt;wsp:rsid wsp:val=&quot;00835486&quot;/&gt;&lt;wsp:rsid wsp:val=&quot;00836098&quot;/&gt;&lt;wsp:rsid wsp:val=&quot;008360D7&quot;/&gt;&lt;wsp:rsid wsp:val=&quot;008368D3&quot;/&gt;&lt;wsp:rsid wsp:val=&quot;00836926&quot;/&gt;&lt;wsp:rsid wsp:val=&quot;00836DCC&quot;/&gt;&lt;wsp:rsid wsp:val=&quot;00837406&quot;/&gt;&lt;wsp:rsid wsp:val=&quot;00837E79&quot;/&gt;&lt;wsp:rsid wsp:val=&quot;00837F24&quot;/&gt;&lt;wsp:rsid wsp:val=&quot;00840214&quot;/&gt;&lt;wsp:rsid wsp:val=&quot;008407DE&quot;/&gt;&lt;wsp:rsid wsp:val=&quot;0084105E&quot;/&gt;&lt;wsp:rsid wsp:val=&quot;008425EB&quot;/&gt;&lt;wsp:rsid wsp:val=&quot;00842F2B&quot;/&gt;&lt;wsp:rsid wsp:val=&quot;0084335A&quot;/&gt;&lt;wsp:rsid wsp:val=&quot;00843AF1&quot;/&gt;&lt;wsp:rsid wsp:val=&quot;00844E60&quot;/&gt;&lt;wsp:rsid wsp:val=&quot;00845887&quot;/&gt;&lt;wsp:rsid wsp:val=&quot;00845CB7&quot;/&gt;&lt;wsp:rsid wsp:val=&quot;00846241&quot;/&gt;&lt;wsp:rsid wsp:val=&quot;008471DD&quot;/&gt;&lt;wsp:rsid wsp:val=&quot;00847352&quot;/&gt;&lt;wsp:rsid wsp:val=&quot;00847501&quot;/&gt;&lt;wsp:rsid wsp:val=&quot;00847D3B&quot;/&gt;&lt;wsp:rsid wsp:val=&quot;008516A9&quot;/&gt;&lt;wsp:rsid wsp:val=&quot;0085174A&quot;/&gt;&lt;wsp:rsid wsp:val=&quot;00851C60&quot;/&gt;&lt;wsp:rsid wsp:val=&quot;00851D83&quot;/&gt;&lt;wsp:rsid wsp:val=&quot;00851DE4&quot;/&gt;&lt;wsp:rsid wsp:val=&quot;008523AA&quot;/&gt;&lt;wsp:rsid wsp:val=&quot;008525A1&quot;/&gt;&lt;wsp:rsid wsp:val=&quot;0085288C&quot;/&gt;&lt;wsp:rsid wsp:val=&quot;008528EB&quot;/&gt;&lt;wsp:rsid wsp:val=&quot;00852D5C&quot;/&gt;&lt;wsp:rsid wsp:val=&quot;00853652&quot;/&gt;&lt;wsp:rsid wsp:val=&quot;00853806&quot;/&gt;&lt;wsp:rsid wsp:val=&quot;00853AF8&quot;/&gt;&lt;wsp:rsid wsp:val=&quot;00853BDE&quot;/&gt;&lt;wsp:rsid wsp:val=&quot;00854368&quot;/&gt;&lt;wsp:rsid wsp:val=&quot;00854DA5&quot;/&gt;&lt;wsp:rsid wsp:val=&quot;00855084&quot;/&gt;&lt;wsp:rsid wsp:val=&quot;008550E2&quot;/&gt;&lt;wsp:rsid wsp:val=&quot;008554E9&quot;/&gt;&lt;wsp:rsid wsp:val=&quot;00855B6E&quot;/&gt;&lt;wsp:rsid wsp:val=&quot;00855BA3&quot;/&gt;&lt;wsp:rsid wsp:val=&quot;00856122&quot;/&gt;&lt;wsp:rsid wsp:val=&quot;00856C27&quot;/&gt;&lt;wsp:rsid wsp:val=&quot;00857012&quot;/&gt;&lt;wsp:rsid wsp:val=&quot;0085793E&quot;/&gt;&lt;wsp:rsid wsp:val=&quot;00857E28&quot;/&gt;&lt;wsp:rsid wsp:val=&quot;0086004F&quot;/&gt;&lt;wsp:rsid wsp:val=&quot;008612EB&quot;/&gt;&lt;wsp:rsid wsp:val=&quot;00862455&quot;/&gt;&lt;wsp:rsid wsp:val=&quot;00862CCA&quot;/&gt;&lt;wsp:rsid wsp:val=&quot;0086383B&quot;/&gt;&lt;wsp:rsid wsp:val=&quot;00863D48&quot;/&gt;&lt;wsp:rsid wsp:val=&quot;008660A9&quot;/&gt;&lt;wsp:rsid wsp:val=&quot;0086621B&quot;/&gt;&lt;wsp:rsid wsp:val=&quot;00866FE5&quot;/&gt;&lt;wsp:rsid wsp:val=&quot;008701CF&quot;/&gt;&lt;wsp:rsid wsp:val=&quot;00871027&quot;/&gt;&lt;wsp:rsid wsp:val=&quot;00871157&quot;/&gt;&lt;wsp:rsid wsp:val=&quot;00871691&quot;/&gt;&lt;wsp:rsid wsp:val=&quot;00871AA1&quot;/&gt;&lt;wsp:rsid wsp:val=&quot;00871AA5&quot;/&gt;&lt;wsp:rsid wsp:val=&quot;00872990&quot;/&gt;&lt;wsp:rsid wsp:val=&quot;00872C42&quot;/&gt;&lt;wsp:rsid wsp:val=&quot;00873609&quot;/&gt;&lt;wsp:rsid wsp:val=&quot;00873A05&quot;/&gt;&lt;wsp:rsid wsp:val=&quot;00873C82&quot;/&gt;&lt;wsp:rsid wsp:val=&quot;00874ED7&quot;/&gt;&lt;wsp:rsid wsp:val=&quot;00875892&quot;/&gt;&lt;wsp:rsid wsp:val=&quot;00875A5D&quot;/&gt;&lt;wsp:rsid wsp:val=&quot;00875E5B&quot;/&gt;&lt;wsp:rsid wsp:val=&quot;00875E5C&quot;/&gt;&lt;wsp:rsid wsp:val=&quot;00876792&quot;/&gt;&lt;wsp:rsid wsp:val=&quot;00876F12&quot;/&gt;&lt;wsp:rsid wsp:val=&quot;00881157&quot;/&gt;&lt;wsp:rsid wsp:val=&quot;00881273&quot;/&gt;&lt;wsp:rsid wsp:val=&quot;008812FB&quot;/&gt;&lt;wsp:rsid wsp:val=&quot;00882704&quot;/&gt;&lt;wsp:rsid wsp:val=&quot;00882861&quot;/&gt;&lt;wsp:rsid wsp:val=&quot;008830A4&quot;/&gt;&lt;wsp:rsid wsp:val=&quot;00883AF8&quot;/&gt;&lt;wsp:rsid wsp:val=&quot;00884093&quot;/&gt;&lt;wsp:rsid wsp:val=&quot;00884CF5&quot;/&gt;&lt;wsp:rsid wsp:val=&quot;00884DCB&quot;/&gt;&lt;wsp:rsid wsp:val=&quot;008851DF&quot;/&gt;&lt;wsp:rsid wsp:val=&quot;008859B6&quot;/&gt;&lt;wsp:rsid wsp:val=&quot;00885E17&quot;/&gt;&lt;wsp:rsid wsp:val=&quot;008867C1&quot;/&gt;&lt;wsp:rsid wsp:val=&quot;00886F3D&quot;/&gt;&lt;wsp:rsid wsp:val=&quot;00887FEB&quot;/&gt;&lt;wsp:rsid wsp:val=&quot;00890138&quot;/&gt;&lt;wsp:rsid wsp:val=&quot;008903A4&quot;/&gt;&lt;wsp:rsid wsp:val=&quot;008904CE&quot;/&gt;&lt;wsp:rsid wsp:val=&quot;0089150B&quot;/&gt;&lt;wsp:rsid wsp:val=&quot;008917FC&quot;/&gt;&lt;wsp:rsid wsp:val=&quot;00892090&quot;/&gt;&lt;wsp:rsid wsp:val=&quot;00892D70&quot;/&gt;&lt;wsp:rsid wsp:val=&quot;00892EEA&quot;/&gt;&lt;wsp:rsid wsp:val=&quot;00893CBF&quot;/&gt;&lt;wsp:rsid wsp:val=&quot;008940A6&quot;/&gt;&lt;wsp:rsid wsp:val=&quot;008945F0&quot;/&gt;&lt;wsp:rsid wsp:val=&quot;008977FC&quot;/&gt;&lt;wsp:rsid wsp:val=&quot;00897C0C&quot;/&gt;&lt;wsp:rsid wsp:val=&quot;008A1035&quot;/&gt;&lt;wsp:rsid wsp:val=&quot;008A10C4&quot;/&gt;&lt;wsp:rsid wsp:val=&quot;008A1B38&quot;/&gt;&lt;wsp:rsid wsp:val=&quot;008A23E1&quot;/&gt;&lt;wsp:rsid wsp:val=&quot;008A26E2&quot;/&gt;&lt;wsp:rsid wsp:val=&quot;008A329F&quot;/&gt;&lt;wsp:rsid wsp:val=&quot;008A36EE&quot;/&gt;&lt;wsp:rsid wsp:val=&quot;008A395B&quot;/&gt;&lt;wsp:rsid wsp:val=&quot;008A43A2&quot;/&gt;&lt;wsp:rsid wsp:val=&quot;008A44DC&quot;/&gt;&lt;wsp:rsid wsp:val=&quot;008A483A&quot;/&gt;&lt;wsp:rsid wsp:val=&quot;008A4F80&quot;/&gt;&lt;wsp:rsid wsp:val=&quot;008A59F9&quot;/&gt;&lt;wsp:rsid wsp:val=&quot;008A5A87&quot;/&gt;&lt;wsp:rsid wsp:val=&quot;008A5E48&quot;/&gt;&lt;wsp:rsid wsp:val=&quot;008A61B9&quot;/&gt;&lt;wsp:rsid wsp:val=&quot;008A64FF&quot;/&gt;&lt;wsp:rsid wsp:val=&quot;008A6F0E&quot;/&gt;&lt;wsp:rsid wsp:val=&quot;008B0FF4&quot;/&gt;&lt;wsp:rsid wsp:val=&quot;008B1A23&quot;/&gt;&lt;wsp:rsid wsp:val=&quot;008B1C2E&quot;/&gt;&lt;wsp:rsid wsp:val=&quot;008B1CA3&quot;/&gt;&lt;wsp:rsid wsp:val=&quot;008B2171&quot;/&gt;&lt;wsp:rsid wsp:val=&quot;008B25C1&quot;/&gt;&lt;wsp:rsid wsp:val=&quot;008B2BD3&quot;/&gt;&lt;wsp:rsid wsp:val=&quot;008B3E79&quot;/&gt;&lt;wsp:rsid wsp:val=&quot;008B4BFC&quot;/&gt;&lt;wsp:rsid wsp:val=&quot;008B6480&quot;/&gt;&lt;wsp:rsid wsp:val=&quot;008B65D4&quot;/&gt;&lt;wsp:rsid wsp:val=&quot;008B7735&quot;/&gt;&lt;wsp:rsid wsp:val=&quot;008C078F&quot;/&gt;&lt;wsp:rsid wsp:val=&quot;008C0E1A&quot;/&gt;&lt;wsp:rsid wsp:val=&quot;008C0EF8&quot;/&gt;&lt;wsp:rsid wsp:val=&quot;008C1030&quot;/&gt;&lt;wsp:rsid wsp:val=&quot;008C18A7&quot;/&gt;&lt;wsp:rsid wsp:val=&quot;008C27B6&quot;/&gt;&lt;wsp:rsid wsp:val=&quot;008C2DA2&quot;/&gt;&lt;wsp:rsid wsp:val=&quot;008C2FFE&quot;/&gt;&lt;wsp:rsid wsp:val=&quot;008C336E&quot;/&gt;&lt;wsp:rsid wsp:val=&quot;008C3499&quot;/&gt;&lt;wsp:rsid wsp:val=&quot;008C395E&quot;/&gt;&lt;wsp:rsid wsp:val=&quot;008C632C&quot;/&gt;&lt;wsp:rsid wsp:val=&quot;008C64DE&quot;/&gt;&lt;wsp:rsid wsp:val=&quot;008C65F2&quot;/&gt;&lt;wsp:rsid wsp:val=&quot;008C6B3C&quot;/&gt;&lt;wsp:rsid wsp:val=&quot;008C6DBE&quot;/&gt;&lt;wsp:rsid wsp:val=&quot;008C6DD7&quot;/&gt;&lt;wsp:rsid wsp:val=&quot;008C6F92&quot;/&gt;&lt;wsp:rsid wsp:val=&quot;008C724B&quot;/&gt;&lt;wsp:rsid wsp:val=&quot;008C73F7&quot;/&gt;&lt;wsp:rsid wsp:val=&quot;008C7983&quot;/&gt;&lt;wsp:rsid wsp:val=&quot;008D202B&quot;/&gt;&lt;wsp:rsid wsp:val=&quot;008D32F5&quot;/&gt;&lt;wsp:rsid wsp:val=&quot;008D3D7B&quot;/&gt;&lt;wsp:rsid wsp:val=&quot;008D4698&quot;/&gt;&lt;wsp:rsid wsp:val=&quot;008D4715&quot;/&gt;&lt;wsp:rsid wsp:val=&quot;008D51DE&quot;/&gt;&lt;wsp:rsid wsp:val=&quot;008D54A8&quot;/&gt;&lt;wsp:rsid wsp:val=&quot;008D6577&quot;/&gt;&lt;wsp:rsid wsp:val=&quot;008D6A50&quot;/&gt;&lt;wsp:rsid wsp:val=&quot;008D71F4&quot;/&gt;&lt;wsp:rsid wsp:val=&quot;008D785C&quot;/&gt;&lt;wsp:rsid wsp:val=&quot;008D7A49&quot;/&gt;&lt;wsp:rsid wsp:val=&quot;008E0CBD&quot;/&gt;&lt;wsp:rsid wsp:val=&quot;008E14C2&quot;/&gt;&lt;wsp:rsid wsp:val=&quot;008E1599&quot;/&gt;&lt;wsp:rsid wsp:val=&quot;008E1D89&quot;/&gt;&lt;wsp:rsid wsp:val=&quot;008E2ED0&quot;/&gt;&lt;wsp:rsid wsp:val=&quot;008E30CB&quot;/&gt;&lt;wsp:rsid wsp:val=&quot;008E33B0&quot;/&gt;&lt;wsp:rsid wsp:val=&quot;008E402D&quot;/&gt;&lt;wsp:rsid wsp:val=&quot;008E4799&quot;/&gt;&lt;wsp:rsid wsp:val=&quot;008E4AE3&quot;/&gt;&lt;wsp:rsid wsp:val=&quot;008E4C8A&quot;/&gt;&lt;wsp:rsid wsp:val=&quot;008E5356&quot;/&gt;&lt;wsp:rsid wsp:val=&quot;008E5780&quot;/&gt;&lt;wsp:rsid wsp:val=&quot;008E586F&quot;/&gt;&lt;wsp:rsid wsp:val=&quot;008E64F4&quot;/&gt;&lt;wsp:rsid wsp:val=&quot;008F0D35&quot;/&gt;&lt;wsp:rsid wsp:val=&quot;008F0E77&quot;/&gt;&lt;wsp:rsid wsp:val=&quot;008F1AB4&quot;/&gt;&lt;wsp:rsid wsp:val=&quot;008F2378&quot;/&gt;&lt;wsp:rsid wsp:val=&quot;008F25AC&quot;/&gt;&lt;wsp:rsid wsp:val=&quot;008F2734&quot;/&gt;&lt;wsp:rsid wsp:val=&quot;008F6414&quot;/&gt;&lt;wsp:rsid wsp:val=&quot;008F6DCC&quot;/&gt;&lt;wsp:rsid wsp:val=&quot;008F6ECB&quot;/&gt;&lt;wsp:rsid wsp:val=&quot;008F7193&quot;/&gt;&lt;wsp:rsid wsp:val=&quot;008F7279&quot;/&gt;&lt;wsp:rsid wsp:val=&quot;009005D4&quot;/&gt;&lt;wsp:rsid wsp:val=&quot;00900EA1&quot;/&gt;&lt;wsp:rsid wsp:val=&quot;00901102&quot;/&gt;&lt;wsp:rsid wsp:val=&quot;00901C1D&quot;/&gt;&lt;wsp:rsid wsp:val=&quot;00902093&quot;/&gt;&lt;wsp:rsid wsp:val=&quot;00902343&quot;/&gt;&lt;wsp:rsid wsp:val=&quot;00905528&quot;/&gt;&lt;wsp:rsid wsp:val=&quot;009058E3&quot;/&gt;&lt;wsp:rsid wsp:val=&quot;00905BC6&quot;/&gt;&lt;wsp:rsid wsp:val=&quot;00906FCA&quot;/&gt;&lt;wsp:rsid wsp:val=&quot;0090702D&quot;/&gt;&lt;wsp:rsid wsp:val=&quot;0090736E&quot;/&gt;&lt;wsp:rsid wsp:val=&quot;009101F2&quot;/&gt;&lt;wsp:rsid wsp:val=&quot;009109FA&quot;/&gt;&lt;wsp:rsid wsp:val=&quot;00910A4E&quot;/&gt;&lt;wsp:rsid wsp:val=&quot;00911847&quot;/&gt;&lt;wsp:rsid wsp:val=&quot;00911927&quot;/&gt;&lt;wsp:rsid wsp:val=&quot;0091228B&quot;/&gt;&lt;wsp:rsid wsp:val=&quot;00913249&quot;/&gt;&lt;wsp:rsid wsp:val=&quot;00913ECF&quot;/&gt;&lt;wsp:rsid wsp:val=&quot;009142AC&quot;/&gt;&lt;wsp:rsid wsp:val=&quot;00914611&quot;/&gt;&lt;wsp:rsid wsp:val=&quot;009156BF&quot;/&gt;&lt;wsp:rsid wsp:val=&quot;009162CB&quot;/&gt;&lt;wsp:rsid wsp:val=&quot;00917D2C&quot;/&gt;&lt;wsp:rsid wsp:val=&quot;00917F4B&quot;/&gt;&lt;wsp:rsid wsp:val=&quot;00920D52&quot;/&gt;&lt;wsp:rsid wsp:val=&quot;00921B8D&quot;/&gt;&lt;wsp:rsid wsp:val=&quot;00921F8E&quot;/&gt;&lt;wsp:rsid wsp:val=&quot;0092266E&quot;/&gt;&lt;wsp:rsid wsp:val=&quot;00922776&quot;/&gt;&lt;wsp:rsid wsp:val=&quot;00922C39&quot;/&gt;&lt;wsp:rsid wsp:val=&quot;00922D39&quot;/&gt;&lt;wsp:rsid wsp:val=&quot;0092327A&quot;/&gt;&lt;wsp:rsid wsp:val=&quot;00923981&quot;/&gt;&lt;wsp:rsid wsp:val=&quot;009245C2&quot;/&gt;&lt;wsp:rsid wsp:val=&quot;009248FC&quot;/&gt;&lt;wsp:rsid wsp:val=&quot;00924D81&quot;/&gt;&lt;wsp:rsid wsp:val=&quot;00927AAE&quot;/&gt;&lt;wsp:rsid wsp:val=&quot;00927CAB&quot;/&gt;&lt;wsp:rsid wsp:val=&quot;009306CB&quot;/&gt;&lt;wsp:rsid wsp:val=&quot;00933696&quot;/&gt;&lt;wsp:rsid wsp:val=&quot;00933F06&quot;/&gt;&lt;wsp:rsid wsp:val=&quot;00934079&quot;/&gt;&lt;wsp:rsid wsp:val=&quot;009341F3&quot;/&gt;&lt;wsp:rsid wsp:val=&quot;0093422A&quot;/&gt;&lt;wsp:rsid wsp:val=&quot;00934AFF&quot;/&gt;&lt;wsp:rsid wsp:val=&quot;009360D3&quot;/&gt;&lt;wsp:rsid wsp:val=&quot;009361FB&quot;/&gt;&lt;wsp:rsid wsp:val=&quot;0093627E&quot;/&gt;&lt;wsp:rsid wsp:val=&quot;00940616&quot;/&gt;&lt;wsp:rsid wsp:val=&quot;0094065A&quot;/&gt;&lt;wsp:rsid wsp:val=&quot;0094088E&quot;/&gt;&lt;wsp:rsid wsp:val=&quot;00941DCC&quot;/&gt;&lt;wsp:rsid wsp:val=&quot;00942550&quot;/&gt;&lt;wsp:rsid wsp:val=&quot;009426AD&quot;/&gt;&lt;wsp:rsid wsp:val=&quot;00942A67&quot;/&gt;&lt;wsp:rsid wsp:val=&quot;00942C55&quot;/&gt;&lt;wsp:rsid wsp:val=&quot;009431A5&quot;/&gt;&lt;wsp:rsid wsp:val=&quot;00943619&quot;/&gt;&lt;wsp:rsid wsp:val=&quot;009439ED&quot;/&gt;&lt;wsp:rsid wsp:val=&quot;00943B89&quot;/&gt;&lt;wsp:rsid wsp:val=&quot;00944243&quot;/&gt;&lt;wsp:rsid wsp:val=&quot;009443A5&quot;/&gt;&lt;wsp:rsid wsp:val=&quot;00947413&quot;/&gt;&lt;wsp:rsid wsp:val=&quot;00947B32&quot;/&gt;&lt;wsp:rsid wsp:val=&quot;009501D0&quot;/&gt;&lt;wsp:rsid wsp:val=&quot;00952A39&quot;/&gt;&lt;wsp:rsid wsp:val=&quot;00952FCD&quot;/&gt;&lt;wsp:rsid wsp:val=&quot;00953033&quot;/&gt;&lt;wsp:rsid wsp:val=&quot;009533F8&quot;/&gt;&lt;wsp:rsid wsp:val=&quot;00953916&quot;/&gt;&lt;wsp:rsid wsp:val=&quot;00954099&quot;/&gt;&lt;wsp:rsid wsp:val=&quot;00954210&quot;/&gt;&lt;wsp:rsid wsp:val=&quot;00955D4B&quot;/&gt;&lt;wsp:rsid wsp:val=&quot;00956057&quot;/&gt;&lt;wsp:rsid wsp:val=&quot;009565E9&quot;/&gt;&lt;wsp:rsid wsp:val=&quot;0095680F&quot;/&gt;&lt;wsp:rsid wsp:val=&quot;00956A95&quot;/&gt;&lt;wsp:rsid wsp:val=&quot;00956AB3&quot;/&gt;&lt;wsp:rsid wsp:val=&quot;0095728A&quot;/&gt;&lt;wsp:rsid wsp:val=&quot;00957674&quot;/&gt;&lt;wsp:rsid wsp:val=&quot;00957D82&quot;/&gt;&lt;wsp:rsid wsp:val=&quot;00957D84&quot;/&gt;&lt;wsp:rsid wsp:val=&quot;009600C9&quot;/&gt;&lt;wsp:rsid wsp:val=&quot;00961744&quot;/&gt;&lt;wsp:rsid wsp:val=&quot;00962D2F&quot;/&gt;&lt;wsp:rsid wsp:val=&quot;00963AB2&quot;/&gt;&lt;wsp:rsid wsp:val=&quot;00964453&quot;/&gt;&lt;wsp:rsid wsp:val=&quot;00964AB6&quot;/&gt;&lt;wsp:rsid wsp:val=&quot;009676FE&quot;/&gt;&lt;wsp:rsid wsp:val=&quot;009678F9&quot;/&gt;&lt;wsp:rsid wsp:val=&quot;00967973&quot;/&gt;&lt;wsp:rsid wsp:val=&quot;0097113A&quot;/&gt;&lt;wsp:rsid wsp:val=&quot;0097117E&quot;/&gt;&lt;wsp:rsid wsp:val=&quot;0097219C&quot;/&gt;&lt;wsp:rsid wsp:val=&quot;009726AA&quot;/&gt;&lt;wsp:rsid wsp:val=&quot;00972714&quot;/&gt;&lt;wsp:rsid wsp:val=&quot;00972D0F&quot;/&gt;&lt;wsp:rsid wsp:val=&quot;00972D4A&quot;/&gt;&lt;wsp:rsid wsp:val=&quot;00972E30&quot;/&gt;&lt;wsp:rsid wsp:val=&quot;00974F09&quot;/&gt;&lt;wsp:rsid wsp:val=&quot;00974FDB&quot;/&gt;&lt;wsp:rsid wsp:val=&quot;0097508E&quot;/&gt;&lt;wsp:rsid wsp:val=&quot;0097536D&quot;/&gt;&lt;wsp:rsid wsp:val=&quot;009753C2&quot;/&gt;&lt;wsp:rsid wsp:val=&quot;00975511&quot;/&gt;&lt;wsp:rsid wsp:val=&quot;0097625F&quot;/&gt;&lt;wsp:rsid wsp:val=&quot;00976E4E&quot;/&gt;&lt;wsp:rsid wsp:val=&quot;00977CD2&quot;/&gt;&lt;wsp:rsid wsp:val=&quot;00980928&quot;/&gt;&lt;wsp:rsid wsp:val=&quot;00980BB7&quot;/&gt;&lt;wsp:rsid wsp:val=&quot;00980C81&quot;/&gt;&lt;wsp:rsid wsp:val=&quot;00980DF6&quot;/&gt;&lt;wsp:rsid wsp:val=&quot;0098148D&quot;/&gt;&lt;wsp:rsid wsp:val=&quot;009814F2&quot;/&gt;&lt;wsp:rsid wsp:val=&quot;0098158C&quot;/&gt;&lt;wsp:rsid wsp:val=&quot;009826DB&quot;/&gt;&lt;wsp:rsid wsp:val=&quot;00982ABE&quot;/&gt;&lt;wsp:rsid wsp:val=&quot;00982C82&quot;/&gt;&lt;wsp:rsid wsp:val=&quot;00982E86&quot;/&gt;&lt;wsp:rsid wsp:val=&quot;009832AB&quot;/&gt;&lt;wsp:rsid wsp:val=&quot;00984CD9&quot;/&gt;&lt;wsp:rsid wsp:val=&quot;009854CF&quot;/&gt;&lt;wsp:rsid wsp:val=&quot;00985639&quot;/&gt;&lt;wsp:rsid wsp:val=&quot;00985A7D&quot;/&gt;&lt;wsp:rsid wsp:val=&quot;00986790&quot;/&gt;&lt;wsp:rsid wsp:val=&quot;009874BC&quot;/&gt;&lt;wsp:rsid wsp:val=&quot;00987628&quot;/&gt;&lt;wsp:rsid wsp:val=&quot;00987767&quot;/&gt;&lt;wsp:rsid wsp:val=&quot;00987EB0&quot;/&gt;&lt;wsp:rsid wsp:val=&quot;009903CB&quot;/&gt;&lt;wsp:rsid wsp:val=&quot;00990582&quot;/&gt;&lt;wsp:rsid wsp:val=&quot;00990DE9&quot;/&gt;&lt;wsp:rsid wsp:val=&quot;0099244C&quot;/&gt;&lt;wsp:rsid wsp:val=&quot;0099288D&quot;/&gt;&lt;wsp:rsid wsp:val=&quot;009945F3&quot;/&gt;&lt;wsp:rsid wsp:val=&quot;00995557&quot;/&gt;&lt;wsp:rsid wsp:val=&quot;00996071&quot;/&gt;&lt;wsp:rsid wsp:val=&quot;00996279&quot;/&gt;&lt;wsp:rsid wsp:val=&quot;00996302&quot;/&gt;&lt;wsp:rsid wsp:val=&quot;00996497&quot;/&gt;&lt;wsp:rsid wsp:val=&quot;00996873&quot;/&gt;&lt;wsp:rsid wsp:val=&quot;00997050&quot;/&gt;&lt;wsp:rsid wsp:val=&quot;009975A8&quot;/&gt;&lt;wsp:rsid wsp:val=&quot;00997ED9&quot;/&gt;&lt;wsp:rsid wsp:val=&quot;009A0507&quot;/&gt;&lt;wsp:rsid wsp:val=&quot;009A05D7&quot;/&gt;&lt;wsp:rsid wsp:val=&quot;009A0B16&quot;/&gt;&lt;wsp:rsid wsp:val=&quot;009A0D69&quot;/&gt;&lt;wsp:rsid wsp:val=&quot;009A2171&quot;/&gt;&lt;wsp:rsid wsp:val=&quot;009A26DF&quot;/&gt;&lt;wsp:rsid wsp:val=&quot;009A2E1A&quot;/&gt;&lt;wsp:rsid wsp:val=&quot;009A2F12&quot;/&gt;&lt;wsp:rsid wsp:val=&quot;009A3565&quot;/&gt;&lt;wsp:rsid wsp:val=&quot;009A36FA&quot;/&gt;&lt;wsp:rsid wsp:val=&quot;009A3819&quot;/&gt;&lt;wsp:rsid wsp:val=&quot;009A3C30&quot;/&gt;&lt;wsp:rsid wsp:val=&quot;009A4937&quot;/&gt;&lt;wsp:rsid wsp:val=&quot;009A4A16&quot;/&gt;&lt;wsp:rsid wsp:val=&quot;009A5BCC&quot;/&gt;&lt;wsp:rsid wsp:val=&quot;009A6F50&quot;/&gt;&lt;wsp:rsid wsp:val=&quot;009A74AC&quot;/&gt;&lt;wsp:rsid wsp:val=&quot;009A761C&quot;/&gt;&lt;wsp:rsid wsp:val=&quot;009A7630&quot;/&gt;&lt;wsp:rsid wsp:val=&quot;009A7780&quot;/&gt;&lt;wsp:rsid wsp:val=&quot;009A7FA6&quot;/&gt;&lt;wsp:rsid wsp:val=&quot;009B0075&quot;/&gt;&lt;wsp:rsid wsp:val=&quot;009B1526&quot;/&gt;&lt;wsp:rsid wsp:val=&quot;009B19FF&quot;/&gt;&lt;wsp:rsid wsp:val=&quot;009B1C65&quot;/&gt;&lt;wsp:rsid wsp:val=&quot;009B1D39&quot;/&gt;&lt;wsp:rsid wsp:val=&quot;009B310E&quot;/&gt;&lt;wsp:rsid wsp:val=&quot;009B770B&quot;/&gt;&lt;wsp:rsid wsp:val=&quot;009C0361&quot;/&gt;&lt;wsp:rsid wsp:val=&quot;009C04B3&quot;/&gt;&lt;wsp:rsid wsp:val=&quot;009C158F&quot;/&gt;&lt;wsp:rsid wsp:val=&quot;009C1C06&quot;/&gt;&lt;wsp:rsid wsp:val=&quot;009C1FD8&quot;/&gt;&lt;wsp:rsid wsp:val=&quot;009C24CC&quot;/&gt;&lt;wsp:rsid wsp:val=&quot;009C2755&quot;/&gt;&lt;wsp:rsid wsp:val=&quot;009C2E46&quot;/&gt;&lt;wsp:rsid wsp:val=&quot;009C4F34&quot;/&gt;&lt;wsp:rsid wsp:val=&quot;009C6B08&quot;/&gt;&lt;wsp:rsid wsp:val=&quot;009C7906&quot;/&gt;&lt;wsp:rsid wsp:val=&quot;009D07E6&quot;/&gt;&lt;wsp:rsid wsp:val=&quot;009D1DC4&quot;/&gt;&lt;wsp:rsid wsp:val=&quot;009D2CEB&quot;/&gt;&lt;wsp:rsid wsp:val=&quot;009D2F5B&quot;/&gt;&lt;wsp:rsid wsp:val=&quot;009D3327&quot;/&gt;&lt;wsp:rsid wsp:val=&quot;009D4D20&quot;/&gt;&lt;wsp:rsid wsp:val=&quot;009D51DA&quot;/&gt;&lt;wsp:rsid wsp:val=&quot;009D5D90&quot;/&gt;&lt;wsp:rsid wsp:val=&quot;009D5EEF&quot;/&gt;&lt;wsp:rsid wsp:val=&quot;009D681F&quot;/&gt;&lt;wsp:rsid wsp:val=&quot;009D7371&quot;/&gt;&lt;wsp:rsid wsp:val=&quot;009E0400&quot;/&gt;&lt;wsp:rsid wsp:val=&quot;009E090C&quot;/&gt;&lt;wsp:rsid wsp:val=&quot;009E245A&quot;/&gt;&lt;wsp:rsid wsp:val=&quot;009E2C54&quot;/&gt;&lt;wsp:rsid wsp:val=&quot;009E33B8&quot;/&gt;&lt;wsp:rsid wsp:val=&quot;009E3BA1&quot;/&gt;&lt;wsp:rsid wsp:val=&quot;009E3BB6&quot;/&gt;&lt;wsp:rsid wsp:val=&quot;009E41F0&quot;/&gt;&lt;wsp:rsid wsp:val=&quot;009E43A8&quot;/&gt;&lt;wsp:rsid wsp:val=&quot;009E44FB&quot;/&gt;&lt;wsp:rsid wsp:val=&quot;009E4B0D&quot;/&gt;&lt;wsp:rsid wsp:val=&quot;009E5137&quot;/&gt;&lt;wsp:rsid wsp:val=&quot;009E5A8E&quot;/&gt;&lt;wsp:rsid wsp:val=&quot;009E5E6B&quot;/&gt;&lt;wsp:rsid wsp:val=&quot;009E62C2&quot;/&gt;&lt;wsp:rsid wsp:val=&quot;009E736A&quot;/&gt;&lt;wsp:rsid wsp:val=&quot;009E76AB&quot;/&gt;&lt;wsp:rsid wsp:val=&quot;009E78C3&quot;/&gt;&lt;wsp:rsid wsp:val=&quot;009F04D8&quot;/&gt;&lt;wsp:rsid wsp:val=&quot;009F0597&quot;/&gt;&lt;wsp:rsid wsp:val=&quot;009F0B73&quot;/&gt;&lt;wsp:rsid wsp:val=&quot;009F111F&quot;/&gt;&lt;wsp:rsid wsp:val=&quot;009F1236&quot;/&gt;&lt;wsp:rsid wsp:val=&quot;009F128D&quot;/&gt;&lt;wsp:rsid wsp:val=&quot;009F1EFC&quot;/&gt;&lt;wsp:rsid wsp:val=&quot;009F1F5C&quot;/&gt;&lt;wsp:rsid wsp:val=&quot;009F21C1&quot;/&gt;&lt;wsp:rsid wsp:val=&quot;009F261D&quot;/&gt;&lt;wsp:rsid wsp:val=&quot;009F28AE&quot;/&gt;&lt;wsp:rsid wsp:val=&quot;009F2AB5&quot;/&gt;&lt;wsp:rsid wsp:val=&quot;009F2AEE&quot;/&gt;&lt;wsp:rsid wsp:val=&quot;009F2E4F&quot;/&gt;&lt;wsp:rsid wsp:val=&quot;009F3158&quot;/&gt;&lt;wsp:rsid wsp:val=&quot;009F4618&quot;/&gt;&lt;wsp:rsid wsp:val=&quot;009F5A3D&quot;/&gt;&lt;wsp:rsid wsp:val=&quot;009F64FF&quot;/&gt;&lt;wsp:rsid wsp:val=&quot;009F665A&quot;/&gt;&lt;wsp:rsid wsp:val=&quot;009F6F41&quot;/&gt;&lt;wsp:rsid wsp:val=&quot;009F72BE&quot;/&gt;&lt;wsp:rsid wsp:val=&quot;009F7C5F&quot;/&gt;&lt;wsp:rsid wsp:val=&quot;00A003A7&quot;/&gt;&lt;wsp:rsid wsp:val=&quot;00A003AF&quot;/&gt;&lt;wsp:rsid wsp:val=&quot;00A003EF&quot;/&gt;&lt;wsp:rsid wsp:val=&quot;00A00ABD&quot;/&gt;&lt;wsp:rsid wsp:val=&quot;00A00B6D&quot;/&gt;&lt;wsp:rsid wsp:val=&quot;00A00D33&quot;/&gt;&lt;wsp:rsid wsp:val=&quot;00A01112&quot;/&gt;&lt;wsp:rsid wsp:val=&quot;00A01185&quot;/&gt;&lt;wsp:rsid wsp:val=&quot;00A01E3D&quot;/&gt;&lt;wsp:rsid wsp:val=&quot;00A03D1B&quot;/&gt;&lt;wsp:rsid wsp:val=&quot;00A040DE&quot;/&gt;&lt;wsp:rsid wsp:val=&quot;00A04E4D&quot;/&gt;&lt;wsp:rsid wsp:val=&quot;00A05045&quot;/&gt;&lt;wsp:rsid wsp:val=&quot;00A051A7&quot;/&gt;&lt;wsp:rsid wsp:val=&quot;00A05FA9&quot;/&gt;&lt;wsp:rsid wsp:val=&quot;00A05FCE&quot;/&gt;&lt;wsp:rsid wsp:val=&quot;00A06638&quot;/&gt;&lt;wsp:rsid wsp:val=&quot;00A06A8B&quot;/&gt;&lt;wsp:rsid wsp:val=&quot;00A07070&quot;/&gt;&lt;wsp:rsid wsp:val=&quot;00A07102&quot;/&gt;&lt;wsp:rsid wsp:val=&quot;00A07449&quot;/&gt;&lt;wsp:rsid wsp:val=&quot;00A07857&quot;/&gt;&lt;wsp:rsid wsp:val=&quot;00A07970&quot;/&gt;&lt;wsp:rsid wsp:val=&quot;00A10020&quot;/&gt;&lt;wsp:rsid wsp:val=&quot;00A1018E&quot;/&gt;&lt;wsp:rsid wsp:val=&quot;00A105E6&quot;/&gt;&lt;wsp:rsid wsp:val=&quot;00A10CDD&quot;/&gt;&lt;wsp:rsid wsp:val=&quot;00A11168&quot;/&gt;&lt;wsp:rsid wsp:val=&quot;00A11CE0&quot;/&gt;&lt;wsp:rsid wsp:val=&quot;00A11D1C&quot;/&gt;&lt;wsp:rsid wsp:val=&quot;00A134CB&quot;/&gt;&lt;wsp:rsid wsp:val=&quot;00A1359C&quot;/&gt;&lt;wsp:rsid wsp:val=&quot;00A13A38&quot;/&gt;&lt;wsp:rsid wsp:val=&quot;00A14680&quot;/&gt;&lt;wsp:rsid wsp:val=&quot;00A153FD&quot;/&gt;&lt;wsp:rsid wsp:val=&quot;00A15C30&quot;/&gt;&lt;wsp:rsid wsp:val=&quot;00A15D6F&quot;/&gt;&lt;wsp:rsid wsp:val=&quot;00A160E8&quot;/&gt;&lt;wsp:rsid wsp:val=&quot;00A1674F&quot;/&gt;&lt;wsp:rsid wsp:val=&quot;00A16D33&quot;/&gt;&lt;wsp:rsid wsp:val=&quot;00A17E60&quot;/&gt;&lt;wsp:rsid wsp:val=&quot;00A2109D&quot;/&gt;&lt;wsp:rsid wsp:val=&quot;00A21666&quot;/&gt;&lt;wsp:rsid wsp:val=&quot;00A220F0&quot;/&gt;&lt;wsp:rsid wsp:val=&quot;00A2346F&quot;/&gt;&lt;wsp:rsid wsp:val=&quot;00A23593&quot;/&gt;&lt;wsp:rsid wsp:val=&quot;00A236CC&quot;/&gt;&lt;wsp:rsid wsp:val=&quot;00A2392F&quot;/&gt;&lt;wsp:rsid wsp:val=&quot;00A23C35&quot;/&gt;&lt;wsp:rsid wsp:val=&quot;00A23DA8&quot;/&gt;&lt;wsp:rsid wsp:val=&quot;00A24575&quot;/&gt;&lt;wsp:rsid wsp:val=&quot;00A24C4B&quot;/&gt;&lt;wsp:rsid wsp:val=&quot;00A24CBB&quot;/&gt;&lt;wsp:rsid wsp:val=&quot;00A253CE&quot;/&gt;&lt;wsp:rsid wsp:val=&quot;00A25F53&quot;/&gt;&lt;wsp:rsid wsp:val=&quot;00A26475&quot;/&gt;&lt;wsp:rsid wsp:val=&quot;00A26620&quot;/&gt;&lt;wsp:rsid wsp:val=&quot;00A27554&quot;/&gt;&lt;wsp:rsid wsp:val=&quot;00A3040E&quot;/&gt;&lt;wsp:rsid wsp:val=&quot;00A3047F&quot;/&gt;&lt;wsp:rsid wsp:val=&quot;00A30D50&quot;/&gt;&lt;wsp:rsid wsp:val=&quot;00A310BE&quot;/&gt;&lt;wsp:rsid wsp:val=&quot;00A32DF8&quot;/&gt;&lt;wsp:rsid wsp:val=&quot;00A333B3&quot;/&gt;&lt;wsp:rsid wsp:val=&quot;00A33904&quot;/&gt;&lt;wsp:rsid wsp:val=&quot;00A33DBB&quot;/&gt;&lt;wsp:rsid wsp:val=&quot;00A352A7&quot;/&gt;&lt;wsp:rsid wsp:val=&quot;00A36A3C&quot;/&gt;&lt;wsp:rsid wsp:val=&quot;00A37609&quot;/&gt;&lt;wsp:rsid wsp:val=&quot;00A37E01&quot;/&gt;&lt;wsp:rsid wsp:val=&quot;00A40233&quot;/&gt;&lt;wsp:rsid wsp:val=&quot;00A41569&quot;/&gt;&lt;wsp:rsid wsp:val=&quot;00A4201C&quot;/&gt;&lt;wsp:rsid wsp:val=&quot;00A423E3&quot;/&gt;&lt;wsp:rsid wsp:val=&quot;00A42818&quot;/&gt;&lt;wsp:rsid wsp:val=&quot;00A43400&quot;/&gt;&lt;wsp:rsid wsp:val=&quot;00A434ED&quot;/&gt;&lt;wsp:rsid wsp:val=&quot;00A438E6&quot;/&gt;&lt;wsp:rsid wsp:val=&quot;00A4391E&quot;/&gt;&lt;wsp:rsid wsp:val=&quot;00A440C0&quot;/&gt;&lt;wsp:rsid wsp:val=&quot;00A4441F&quot;/&gt;&lt;wsp:rsid wsp:val=&quot;00A44CEB&quot;/&gt;&lt;wsp:rsid wsp:val=&quot;00A4506C&quot;/&gt;&lt;wsp:rsid wsp:val=&quot;00A4513F&quot;/&gt;&lt;wsp:rsid wsp:val=&quot;00A455F3&quot;/&gt;&lt;wsp:rsid wsp:val=&quot;00A45B16&quot;/&gt;&lt;wsp:rsid wsp:val=&quot;00A45CF3&quot;/&gt;&lt;wsp:rsid wsp:val=&quot;00A460E7&quot;/&gt;&lt;wsp:rsid wsp:val=&quot;00A4637D&quot;/&gt;&lt;wsp:rsid wsp:val=&quot;00A46E00&quot;/&gt;&lt;wsp:rsid wsp:val=&quot;00A51225&quot;/&gt;&lt;wsp:rsid wsp:val=&quot;00A51DFE&quot;/&gt;&lt;wsp:rsid wsp:val=&quot;00A530F8&quot;/&gt;&lt;wsp:rsid wsp:val=&quot;00A53296&quot;/&gt;&lt;wsp:rsid wsp:val=&quot;00A53E94&quot;/&gt;&lt;wsp:rsid wsp:val=&quot;00A55505&quot;/&gt;&lt;wsp:rsid wsp:val=&quot;00A5572D&quot;/&gt;&lt;wsp:rsid wsp:val=&quot;00A55B91&quot;/&gt;&lt;wsp:rsid wsp:val=&quot;00A561AE&quot;/&gt;&lt;wsp:rsid wsp:val=&quot;00A564C9&quot;/&gt;&lt;wsp:rsid wsp:val=&quot;00A56F41&quot;/&gt;&lt;wsp:rsid wsp:val=&quot;00A5724E&quot;/&gt;&lt;wsp:rsid wsp:val=&quot;00A57884&quot;/&gt;&lt;wsp:rsid wsp:val=&quot;00A579AC&quot;/&gt;&lt;wsp:rsid wsp:val=&quot;00A60351&quot;/&gt;&lt;wsp:rsid wsp:val=&quot;00A61659&quot;/&gt;&lt;wsp:rsid wsp:val=&quot;00A61853&quot;/&gt;&lt;wsp:rsid wsp:val=&quot;00A61E19&quot;/&gt;&lt;wsp:rsid wsp:val=&quot;00A62519&quot;/&gt;&lt;wsp:rsid wsp:val=&quot;00A62775&quot;/&gt;&lt;wsp:rsid wsp:val=&quot;00A62A80&quot;/&gt;&lt;wsp:rsid wsp:val=&quot;00A63033&quot;/&gt;&lt;wsp:rsid wsp:val=&quot;00A6319F&quot;/&gt;&lt;wsp:rsid wsp:val=&quot;00A63FBE&quot;/&gt;&lt;wsp:rsid wsp:val=&quot;00A6403B&quot;/&gt;&lt;wsp:rsid wsp:val=&quot;00A640ED&quot;/&gt;&lt;wsp:rsid wsp:val=&quot;00A6426C&quot;/&gt;&lt;wsp:rsid wsp:val=&quot;00A64E22&quot;/&gt;&lt;wsp:rsid wsp:val=&quot;00A66993&quot;/&gt;&lt;wsp:rsid wsp:val=&quot;00A6719E&quot;/&gt;&lt;wsp:rsid wsp:val=&quot;00A6762A&quot;/&gt;&lt;wsp:rsid wsp:val=&quot;00A70674&quot;/&gt;&lt;wsp:rsid wsp:val=&quot;00A70B5B&quot;/&gt;&lt;wsp:rsid wsp:val=&quot;00A70F95&quot;/&gt;&lt;wsp:rsid wsp:val=&quot;00A70F9C&quot;/&gt;&lt;wsp:rsid wsp:val=&quot;00A7174D&quot;/&gt;&lt;wsp:rsid wsp:val=&quot;00A73545&quot;/&gt;&lt;wsp:rsid wsp:val=&quot;00A739E1&quot;/&gt;&lt;wsp:rsid wsp:val=&quot;00A7476A&quot;/&gt;&lt;wsp:rsid wsp:val=&quot;00A74A36&quot;/&gt;&lt;wsp:rsid wsp:val=&quot;00A75831&quot;/&gt;&lt;wsp:rsid wsp:val=&quot;00A758F6&quot;/&gt;&lt;wsp:rsid wsp:val=&quot;00A80199&quot;/&gt;&lt;wsp:rsid wsp:val=&quot;00A801E5&quot;/&gt;&lt;wsp:rsid wsp:val=&quot;00A80437&quot;/&gt;&lt;wsp:rsid wsp:val=&quot;00A80D7D&quot;/&gt;&lt;wsp:rsid wsp:val=&quot;00A81081&quot;/&gt;&lt;wsp:rsid wsp:val=&quot;00A81E70&quot;/&gt;&lt;wsp:rsid wsp:val=&quot;00A82E8F&quot;/&gt;&lt;wsp:rsid wsp:val=&quot;00A831FC&quot;/&gt;&lt;wsp:rsid wsp:val=&quot;00A8341E&quot;/&gt;&lt;wsp:rsid wsp:val=&quot;00A8346D&quot;/&gt;&lt;wsp:rsid wsp:val=&quot;00A83D42&quot;/&gt;&lt;wsp:rsid wsp:val=&quot;00A840F8&quot;/&gt;&lt;wsp:rsid wsp:val=&quot;00A8419E&quot;/&gt;&lt;wsp:rsid wsp:val=&quot;00A84525&quot;/&gt;&lt;wsp:rsid wsp:val=&quot;00A846A7&quot;/&gt;&lt;wsp:rsid wsp:val=&quot;00A848EB&quot;/&gt;&lt;wsp:rsid wsp:val=&quot;00A85DD5&quot;/&gt;&lt;wsp:rsid wsp:val=&quot;00A86B20&quot;/&gt;&lt;wsp:rsid wsp:val=&quot;00A86F98&quot;/&gt;&lt;wsp:rsid wsp:val=&quot;00A90E06&quot;/&gt;&lt;wsp:rsid wsp:val=&quot;00A913B3&quot;/&gt;&lt;wsp:rsid wsp:val=&quot;00A915E3&quot;/&gt;&lt;wsp:rsid wsp:val=&quot;00A93166&quot;/&gt;&lt;wsp:rsid wsp:val=&quot;00A934C4&quot;/&gt;&lt;wsp:rsid wsp:val=&quot;00A94AF5&quot;/&gt;&lt;wsp:rsid wsp:val=&quot;00A9525C&quot;/&gt;&lt;wsp:rsid wsp:val=&quot;00A9584C&quot;/&gt;&lt;wsp:rsid wsp:val=&quot;00A959C5&quot;/&gt;&lt;wsp:rsid wsp:val=&quot;00A96151&quot;/&gt;&lt;wsp:rsid wsp:val=&quot;00A97ADC&quot;/&gt;&lt;wsp:rsid wsp:val=&quot;00A97B89&quot;/&gt;&lt;wsp:rsid wsp:val=&quot;00AA03F1&quot;/&gt;&lt;wsp:rsid wsp:val=&quot;00AA041C&quot;/&gt;&lt;wsp:rsid wsp:val=&quot;00AA0754&quot;/&gt;&lt;wsp:rsid wsp:val=&quot;00AA0DC2&quot;/&gt;&lt;wsp:rsid wsp:val=&quot;00AA1C11&quot;/&gt;&lt;wsp:rsid wsp:val=&quot;00AA2993&quot;/&gt;&lt;wsp:rsid wsp:val=&quot;00AA2E3B&quot;/&gt;&lt;wsp:rsid wsp:val=&quot;00AA2FE4&quot;/&gt;&lt;wsp:rsid wsp:val=&quot;00AA329A&quot;/&gt;&lt;wsp:rsid wsp:val=&quot;00AA60BD&quot;/&gt;&lt;wsp:rsid wsp:val=&quot;00AA73E8&quot;/&gt;&lt;wsp:rsid wsp:val=&quot;00AA7FCC&quot;/&gt;&lt;wsp:rsid wsp:val=&quot;00AB0259&quot;/&gt;&lt;wsp:rsid wsp:val=&quot;00AB06E0&quot;/&gt;&lt;wsp:rsid wsp:val=&quot;00AB079D&quot;/&gt;&lt;wsp:rsid wsp:val=&quot;00AB0E09&quot;/&gt;&lt;wsp:rsid wsp:val=&quot;00AB16EA&quot;/&gt;&lt;wsp:rsid wsp:val=&quot;00AB1A58&quot;/&gt;&lt;wsp:rsid wsp:val=&quot;00AB1DCB&quot;/&gt;&lt;wsp:rsid wsp:val=&quot;00AB1F43&quot;/&gt;&lt;wsp:rsid wsp:val=&quot;00AB23C6&quot;/&gt;&lt;wsp:rsid wsp:val=&quot;00AB2851&quot;/&gt;&lt;wsp:rsid wsp:val=&quot;00AB2E7C&quot;/&gt;&lt;wsp:rsid wsp:val=&quot;00AB44AD&quot;/&gt;&lt;wsp:rsid wsp:val=&quot;00AB513F&quot;/&gt;&lt;wsp:rsid wsp:val=&quot;00AB545D&quot;/&gt;&lt;wsp:rsid wsp:val=&quot;00AB5AEE&quot;/&gt;&lt;wsp:rsid wsp:val=&quot;00AB6C0B&quot;/&gt;&lt;wsp:rsid wsp:val=&quot;00AB77AC&quot;/&gt;&lt;wsp:rsid wsp:val=&quot;00AB7CBC&quot;/&gt;&lt;wsp:rsid wsp:val=&quot;00AB7E2C&quot;/&gt;&lt;wsp:rsid wsp:val=&quot;00AC0076&quot;/&gt;&lt;wsp:rsid wsp:val=&quot;00AC1384&quot;/&gt;&lt;wsp:rsid wsp:val=&quot;00AC1D0B&quot;/&gt;&lt;wsp:rsid wsp:val=&quot;00AC21EC&quot;/&gt;&lt;wsp:rsid wsp:val=&quot;00AC339F&quot;/&gt;&lt;wsp:rsid wsp:val=&quot;00AC4470&quot;/&gt;&lt;wsp:rsid wsp:val=&quot;00AC45F6&quot;/&gt;&lt;wsp:rsid wsp:val=&quot;00AC4AC9&quot;/&gt;&lt;wsp:rsid wsp:val=&quot;00AC5257&quot;/&gt;&lt;wsp:rsid wsp:val=&quot;00AC58CA&quot;/&gt;&lt;wsp:rsid wsp:val=&quot;00AC5DAD&quot;/&gt;&lt;wsp:rsid wsp:val=&quot;00AC68CE&quot;/&gt;&lt;wsp:rsid wsp:val=&quot;00AC78AA&quot;/&gt;&lt;wsp:rsid wsp:val=&quot;00AD0250&quot;/&gt;&lt;wsp:rsid wsp:val=&quot;00AD0B89&quot;/&gt;&lt;wsp:rsid wsp:val=&quot;00AD1A9E&quot;/&gt;&lt;wsp:rsid wsp:val=&quot;00AD1F61&quot;/&gt;&lt;wsp:rsid wsp:val=&quot;00AD2202&quot;/&gt;&lt;wsp:rsid wsp:val=&quot;00AD2683&quot;/&gt;&lt;wsp:rsid wsp:val=&quot;00AD3BF8&quot;/&gt;&lt;wsp:rsid wsp:val=&quot;00AD41FC&quot;/&gt;&lt;wsp:rsid wsp:val=&quot;00AD4DAC&quot;/&gt;&lt;wsp:rsid wsp:val=&quot;00AD546B&quot;/&gt;&lt;wsp:rsid wsp:val=&quot;00AD58B4&quot;/&gt;&lt;wsp:rsid wsp:val=&quot;00AD5DFF&quot;/&gt;&lt;wsp:rsid wsp:val=&quot;00AD650D&quot;/&gt;&lt;wsp:rsid wsp:val=&quot;00AD7128&quot;/&gt;&lt;wsp:rsid wsp:val=&quot;00AD76B4&quot;/&gt;&lt;wsp:rsid wsp:val=&quot;00AE0624&quot;/&gt;&lt;wsp:rsid wsp:val=&quot;00AE0695&quot;/&gt;&lt;wsp:rsid wsp:val=&quot;00AE0AFA&quot;/&gt;&lt;wsp:rsid wsp:val=&quot;00AE2082&quot;/&gt;&lt;wsp:rsid wsp:val=&quot;00AE2579&quot;/&gt;&lt;wsp:rsid wsp:val=&quot;00AE3090&quot;/&gt;&lt;wsp:rsid wsp:val=&quot;00AE3389&quot;/&gt;&lt;wsp:rsid wsp:val=&quot;00AE3E88&quot;/&gt;&lt;wsp:rsid wsp:val=&quot;00AE4086&quot;/&gt;&lt;wsp:rsid wsp:val=&quot;00AE449F&quot;/&gt;&lt;wsp:rsid wsp:val=&quot;00AE49A5&quot;/&gt;&lt;wsp:rsid wsp:val=&quot;00AE5695&quot;/&gt;&lt;wsp:rsid wsp:val=&quot;00AE5A26&quot;/&gt;&lt;wsp:rsid wsp:val=&quot;00AE6309&quot;/&gt;&lt;wsp:rsid wsp:val=&quot;00AE75E2&quot;/&gt;&lt;wsp:rsid wsp:val=&quot;00AE78D8&quot;/&gt;&lt;wsp:rsid wsp:val=&quot;00AE7AC3&quot;/&gt;&lt;wsp:rsid wsp:val=&quot;00AF0F60&quot;/&gt;&lt;wsp:rsid wsp:val=&quot;00AF1115&quot;/&gt;&lt;wsp:rsid wsp:val=&quot;00AF13F3&quot;/&gt;&lt;wsp:rsid wsp:val=&quot;00AF281F&quot;/&gt;&lt;wsp:rsid wsp:val=&quot;00AF31E5&quot;/&gt;&lt;wsp:rsid wsp:val=&quot;00AF3CF8&quot;/&gt;&lt;wsp:rsid wsp:val=&quot;00AF4C95&quot;/&gt;&lt;wsp:rsid wsp:val=&quot;00AF54BA&quot;/&gt;&lt;wsp:rsid wsp:val=&quot;00AF699F&quot;/&gt;&lt;wsp:rsid wsp:val=&quot;00AF702A&quot;/&gt;&lt;wsp:rsid wsp:val=&quot;00AF7474&quot;/&gt;&lt;wsp:rsid wsp:val=&quot;00AF77CE&quot;/&gt;&lt;wsp:rsid wsp:val=&quot;00AF7ABA&quot;/&gt;&lt;wsp:rsid wsp:val=&quot;00AF7D47&quot;/&gt;&lt;wsp:rsid wsp:val=&quot;00B001F0&quot;/&gt;&lt;wsp:rsid wsp:val=&quot;00B00DE4&quot;/&gt;&lt;wsp:rsid wsp:val=&quot;00B00E47&quot;/&gt;&lt;wsp:rsid wsp:val=&quot;00B01106&quot;/&gt;&lt;wsp:rsid wsp:val=&quot;00B012CB&quot;/&gt;&lt;wsp:rsid wsp:val=&quot;00B015BA&quot;/&gt;&lt;wsp:rsid wsp:val=&quot;00B01A56&quot;/&gt;&lt;wsp:rsid wsp:val=&quot;00B027A9&quot;/&gt;&lt;wsp:rsid wsp:val=&quot;00B03A70&quot;/&gt;&lt;wsp:rsid wsp:val=&quot;00B03FB7&quot;/&gt;&lt;wsp:rsid wsp:val=&quot;00B06A18&quot;/&gt;&lt;wsp:rsid wsp:val=&quot;00B06F47&quot;/&gt;&lt;wsp:rsid wsp:val=&quot;00B10E56&quot;/&gt;&lt;wsp:rsid wsp:val=&quot;00B11331&quot;/&gt;&lt;wsp:rsid wsp:val=&quot;00B11715&quot;/&gt;&lt;wsp:rsid wsp:val=&quot;00B129C8&quot;/&gt;&lt;wsp:rsid wsp:val=&quot;00B12B90&quot;/&gt;&lt;wsp:rsid wsp:val=&quot;00B12E2C&quot;/&gt;&lt;wsp:rsid wsp:val=&quot;00B145B1&quot;/&gt;&lt;wsp:rsid wsp:val=&quot;00B14CAA&quot;/&gt;&lt;wsp:rsid wsp:val=&quot;00B15175&quot;/&gt;&lt;wsp:rsid wsp:val=&quot;00B15CE8&quot;/&gt;&lt;wsp:rsid wsp:val=&quot;00B15ED5&quot;/&gt;&lt;wsp:rsid wsp:val=&quot;00B166B6&quot;/&gt;&lt;wsp:rsid wsp:val=&quot;00B16746&quot;/&gt;&lt;wsp:rsid wsp:val=&quot;00B16C47&quot;/&gt;&lt;wsp:rsid wsp:val=&quot;00B16E42&quot;/&gt;&lt;wsp:rsid wsp:val=&quot;00B16FAC&quot;/&gt;&lt;wsp:rsid wsp:val=&quot;00B1716A&quot;/&gt;&lt;wsp:rsid wsp:val=&quot;00B17571&quot;/&gt;&lt;wsp:rsid wsp:val=&quot;00B1762E&quot;/&gt;&lt;wsp:rsid wsp:val=&quot;00B17730&quot;/&gt;&lt;wsp:rsid wsp:val=&quot;00B1789B&quot;/&gt;&lt;wsp:rsid wsp:val=&quot;00B17EB7&quot;/&gt;&lt;wsp:rsid wsp:val=&quot;00B200AF&quot;/&gt;&lt;wsp:rsid wsp:val=&quot;00B2043D&quot;/&gt;&lt;wsp:rsid wsp:val=&quot;00B204E5&quot;/&gt;&lt;wsp:rsid wsp:val=&quot;00B21CC3&quot;/&gt;&lt;wsp:rsid wsp:val=&quot;00B228D6&quot;/&gt;&lt;wsp:rsid wsp:val=&quot;00B23369&quot;/&gt;&lt;wsp:rsid wsp:val=&quot;00B246ED&quot;/&gt;&lt;wsp:rsid wsp:val=&quot;00B24A15&quot;/&gt;&lt;wsp:rsid wsp:val=&quot;00B25226&quot;/&gt;&lt;wsp:rsid wsp:val=&quot;00B255EC&quot;/&gt;&lt;wsp:rsid wsp:val=&quot;00B25662&quot;/&gt;&lt;wsp:rsid wsp:val=&quot;00B26CF5&quot;/&gt;&lt;wsp:rsid wsp:val=&quot;00B27501&quot;/&gt;&lt;wsp:rsid wsp:val=&quot;00B27A39&quot;/&gt;&lt;wsp:rsid wsp:val=&quot;00B27E6B&quot;/&gt;&lt;wsp:rsid wsp:val=&quot;00B27FA1&quot;/&gt;&lt;wsp:rsid wsp:val=&quot;00B27FDB&quot;/&gt;&lt;wsp:rsid wsp:val=&quot;00B30554&quot;/&gt;&lt;wsp:rsid wsp:val=&quot;00B309B4&quot;/&gt;&lt;wsp:rsid wsp:val=&quot;00B30D10&quot;/&gt;&lt;wsp:rsid wsp:val=&quot;00B30E62&quot;/&gt;&lt;wsp:rsid wsp:val=&quot;00B30FC5&quot;/&gt;&lt;wsp:rsid wsp:val=&quot;00B31A93&quot;/&gt;&lt;wsp:rsid wsp:val=&quot;00B31EC5&quot;/&gt;&lt;wsp:rsid wsp:val=&quot;00B33EBA&quot;/&gt;&lt;wsp:rsid wsp:val=&quot;00B34625&quot;/&gt;&lt;wsp:rsid wsp:val=&quot;00B349E6&quot;/&gt;&lt;wsp:rsid wsp:val=&quot;00B34E7E&quot;/&gt;&lt;wsp:rsid wsp:val=&quot;00B35B29&quot;/&gt;&lt;wsp:rsid wsp:val=&quot;00B36405&quot;/&gt;&lt;wsp:rsid wsp:val=&quot;00B36F2C&quot;/&gt;&lt;wsp:rsid wsp:val=&quot;00B37075&quot;/&gt;&lt;wsp:rsid wsp:val=&quot;00B37540&quot;/&gt;&lt;wsp:rsid wsp:val=&quot;00B37580&quot;/&gt;&lt;wsp:rsid wsp:val=&quot;00B3763B&quot;/&gt;&lt;wsp:rsid wsp:val=&quot;00B37C21&quot;/&gt;&lt;wsp:rsid wsp:val=&quot;00B37C4F&quot;/&gt;&lt;wsp:rsid wsp:val=&quot;00B37E8D&quot;/&gt;&lt;wsp:rsid wsp:val=&quot;00B40528&quot;/&gt;&lt;wsp:rsid wsp:val=&quot;00B40560&quot;/&gt;&lt;wsp:rsid wsp:val=&quot;00B40723&quot;/&gt;&lt;wsp:rsid wsp:val=&quot;00B40F1E&quot;/&gt;&lt;wsp:rsid wsp:val=&quot;00B41317&quot;/&gt;&lt;wsp:rsid wsp:val=&quot;00B41C12&quot;/&gt;&lt;wsp:rsid wsp:val=&quot;00B43520&quot;/&gt;&lt;wsp:rsid wsp:val=&quot;00B43987&quot;/&gt;&lt;wsp:rsid wsp:val=&quot;00B43EBC&quot;/&gt;&lt;wsp:rsid wsp:val=&quot;00B44356&quot;/&gt;&lt;wsp:rsid wsp:val=&quot;00B4652E&quot;/&gt;&lt;wsp:rsid wsp:val=&quot;00B466A7&quot;/&gt;&lt;wsp:rsid wsp:val=&quot;00B471B2&quot;/&gt;&lt;wsp:rsid wsp:val=&quot;00B478DA&quot;/&gt;&lt;wsp:rsid wsp:val=&quot;00B501D2&quot;/&gt;&lt;wsp:rsid wsp:val=&quot;00B5029A&quot;/&gt;&lt;wsp:rsid wsp:val=&quot;00B50C45&quot;/&gt;&lt;wsp:rsid wsp:val=&quot;00B520AD&quot;/&gt;&lt;wsp:rsid wsp:val=&quot;00B52493&quot;/&gt;&lt;wsp:rsid wsp:val=&quot;00B52EEA&quot;/&gt;&lt;wsp:rsid wsp:val=&quot;00B5305F&quot;/&gt;&lt;wsp:rsid wsp:val=&quot;00B538F3&quot;/&gt;&lt;wsp:rsid wsp:val=&quot;00B53B03&quot;/&gt;&lt;wsp:rsid wsp:val=&quot;00B53E09&quot;/&gt;&lt;wsp:rsid wsp:val=&quot;00B53FF8&quot;/&gt;&lt;wsp:rsid wsp:val=&quot;00B54991&quot;/&gt;&lt;wsp:rsid wsp:val=&quot;00B551D3&quot;/&gt;&lt;wsp:rsid wsp:val=&quot;00B5734A&quot;/&gt;&lt;wsp:rsid wsp:val=&quot;00B60DE4&quot;/&gt;&lt;wsp:rsid wsp:val=&quot;00B61D19&quot;/&gt;&lt;wsp:rsid wsp:val=&quot;00B621D9&quot;/&gt;&lt;wsp:rsid wsp:val=&quot;00B62E1E&quot;/&gt;&lt;wsp:rsid wsp:val=&quot;00B633C7&quot;/&gt;&lt;wsp:rsid wsp:val=&quot;00B63884&quot;/&gt;&lt;wsp:rsid wsp:val=&quot;00B64A8C&quot;/&gt;&lt;wsp:rsid wsp:val=&quot;00B64D5C&quot;/&gt;&lt;wsp:rsid wsp:val=&quot;00B65BA5&quot;/&gt;&lt;wsp:rsid wsp:val=&quot;00B66447&quot;/&gt;&lt;wsp:rsid wsp:val=&quot;00B66F0B&quot;/&gt;&lt;wsp:rsid wsp:val=&quot;00B670E3&quot;/&gt;&lt;wsp:rsid wsp:val=&quot;00B675F4&quot;/&gt;&lt;wsp:rsid wsp:val=&quot;00B67AA6&quot;/&gt;&lt;wsp:rsid wsp:val=&quot;00B70253&quot;/&gt;&lt;wsp:rsid wsp:val=&quot;00B7074A&quot;/&gt;&lt;wsp:rsid wsp:val=&quot;00B72EF1&quot;/&gt;&lt;wsp:rsid wsp:val=&quot;00B73462&quot;/&gt;&lt;wsp:rsid wsp:val=&quot;00B7359F&quot;/&gt;&lt;wsp:rsid wsp:val=&quot;00B73871&quot;/&gt;&lt;wsp:rsid wsp:val=&quot;00B7417E&quot;/&gt;&lt;wsp:rsid wsp:val=&quot;00B7431E&quot;/&gt;&lt;wsp:rsid wsp:val=&quot;00B74E22&quot;/&gt;&lt;wsp:rsid wsp:val=&quot;00B75979&quot;/&gt;&lt;wsp:rsid wsp:val=&quot;00B768F1&quot;/&gt;&lt;wsp:rsid wsp:val=&quot;00B769CC&quot;/&gt;&lt;wsp:rsid wsp:val=&quot;00B77284&quot;/&gt;&lt;wsp:rsid wsp:val=&quot;00B77337&quot;/&gt;&lt;wsp:rsid wsp:val=&quot;00B77521&quot;/&gt;&lt;wsp:rsid wsp:val=&quot;00B77ADE&quot;/&gt;&lt;wsp:rsid wsp:val=&quot;00B77FFD&quot;/&gt;&lt;wsp:rsid wsp:val=&quot;00B800BA&quot;/&gt;&lt;wsp:rsid wsp:val=&quot;00B80208&quot;/&gt;&lt;wsp:rsid wsp:val=&quot;00B803D7&quot;/&gt;&lt;wsp:rsid wsp:val=&quot;00B80474&quot;/&gt;&lt;wsp:rsid wsp:val=&quot;00B8047A&quot;/&gt;&lt;wsp:rsid wsp:val=&quot;00B81007&quot;/&gt;&lt;wsp:rsid wsp:val=&quot;00B814C7&quot;/&gt;&lt;wsp:rsid wsp:val=&quot;00B815FF&quot;/&gt;&lt;wsp:rsid wsp:val=&quot;00B81940&quot;/&gt;&lt;wsp:rsid wsp:val=&quot;00B819E9&quot;/&gt;&lt;wsp:rsid wsp:val=&quot;00B81CD7&quot;/&gt;&lt;wsp:rsid wsp:val=&quot;00B82725&quot;/&gt;&lt;wsp:rsid wsp:val=&quot;00B8289D&quot;/&gt;&lt;wsp:rsid wsp:val=&quot;00B82BD4&quot;/&gt;&lt;wsp:rsid wsp:val=&quot;00B82CE7&quot;/&gt;&lt;wsp:rsid wsp:val=&quot;00B83166&quot;/&gt;&lt;wsp:rsid wsp:val=&quot;00B83882&quot;/&gt;&lt;wsp:rsid wsp:val=&quot;00B83C1B&quot;/&gt;&lt;wsp:rsid wsp:val=&quot;00B83D8A&quot;/&gt;&lt;wsp:rsid wsp:val=&quot;00B8418F&quot;/&gt;&lt;wsp:rsid wsp:val=&quot;00B844C1&quot;/&gt;&lt;wsp:rsid wsp:val=&quot;00B845DC&quot;/&gt;&lt;wsp:rsid wsp:val=&quot;00B84B8C&quot;/&gt;&lt;wsp:rsid wsp:val=&quot;00B8510B&quot;/&gt;&lt;wsp:rsid wsp:val=&quot;00B8585C&quot;/&gt;&lt;wsp:rsid wsp:val=&quot;00B875E5&quot;/&gt;&lt;wsp:rsid wsp:val=&quot;00B916AB&quot;/&gt;&lt;wsp:rsid wsp:val=&quot;00B91C78&quot;/&gt;&lt;wsp:rsid wsp:val=&quot;00B92E93&quot;/&gt;&lt;wsp:rsid wsp:val=&quot;00B93337&quot;/&gt;&lt;wsp:rsid wsp:val=&quot;00B934A5&quot;/&gt;&lt;wsp:rsid wsp:val=&quot;00B938B7&quot;/&gt;&lt;wsp:rsid wsp:val=&quot;00B93EAA&quot;/&gt;&lt;wsp:rsid wsp:val=&quot;00B93F59&quot;/&gt;&lt;wsp:rsid wsp:val=&quot;00B948BF&quot;/&gt;&lt;wsp:rsid wsp:val=&quot;00B952DC&quot;/&gt;&lt;wsp:rsid wsp:val=&quot;00B961CE&quot;/&gt;&lt;wsp:rsid wsp:val=&quot;00B961E4&quot;/&gt;&lt;wsp:rsid wsp:val=&quot;00B9690A&quot;/&gt;&lt;wsp:rsid wsp:val=&quot;00BA006B&quot;/&gt;&lt;wsp:rsid wsp:val=&quot;00BA0A92&quot;/&gt;&lt;wsp:rsid wsp:val=&quot;00BA0AB1&quot;/&gt;&lt;wsp:rsid wsp:val=&quot;00BA0CA5&quot;/&gt;&lt;wsp:rsid wsp:val=&quot;00BA1A77&quot;/&gt;&lt;wsp:rsid wsp:val=&quot;00BA3197&quot;/&gt;&lt;wsp:rsid wsp:val=&quot;00BA3AED&quot;/&gt;&lt;wsp:rsid wsp:val=&quot;00BA3B69&quot;/&gt;&lt;wsp:rsid wsp:val=&quot;00BA4339&quot;/&gt;&lt;wsp:rsid wsp:val=&quot;00BA4C13&quot;/&gt;&lt;wsp:rsid wsp:val=&quot;00BA4C9C&quot;/&gt;&lt;wsp:rsid wsp:val=&quot;00BA5973&quot;/&gt;&lt;wsp:rsid wsp:val=&quot;00BA5F8A&quot;/&gt;&lt;wsp:rsid wsp:val=&quot;00BA6592&quot;/&gt;&lt;wsp:rsid wsp:val=&quot;00BA68F3&quot;/&gt;&lt;wsp:rsid wsp:val=&quot;00BA6A06&quot;/&gt;&lt;wsp:rsid wsp:val=&quot;00BA776E&quot;/&gt;&lt;wsp:rsid wsp:val=&quot;00BA7D64&quot;/&gt;&lt;wsp:rsid wsp:val=&quot;00BA7E75&quot;/&gt;&lt;wsp:rsid wsp:val=&quot;00BB0703&quot;/&gt;&lt;wsp:rsid wsp:val=&quot;00BB0AE1&quot;/&gt;&lt;wsp:rsid wsp:val=&quot;00BB0C64&quot;/&gt;&lt;wsp:rsid wsp:val=&quot;00BB1212&quot;/&gt;&lt;wsp:rsid wsp:val=&quot;00BB180B&quot;/&gt;&lt;wsp:rsid wsp:val=&quot;00BB185B&quot;/&gt;&lt;wsp:rsid wsp:val=&quot;00BB1E09&quot;/&gt;&lt;wsp:rsid wsp:val=&quot;00BB2555&quot;/&gt;&lt;wsp:rsid wsp:val=&quot;00BB30FE&quot;/&gt;&lt;wsp:rsid wsp:val=&quot;00BB3897&quot;/&gt;&lt;wsp:rsid wsp:val=&quot;00BB38EA&quot;/&gt;&lt;wsp:rsid wsp:val=&quot;00BB4016&quot;/&gt;&lt;wsp:rsid wsp:val=&quot;00BB4048&quot;/&gt;&lt;wsp:rsid wsp:val=&quot;00BB4472&quot;/&gt;&lt;wsp:rsid wsp:val=&quot;00BB44D0&quot;/&gt;&lt;wsp:rsid wsp:val=&quot;00BB4641&quot;/&gt;&lt;wsp:rsid wsp:val=&quot;00BB49CF&quot;/&gt;&lt;wsp:rsid wsp:val=&quot;00BB4BD2&quot;/&gt;&lt;wsp:rsid wsp:val=&quot;00BB564F&quot;/&gt;&lt;wsp:rsid wsp:val=&quot;00BB5F9C&quot;/&gt;&lt;wsp:rsid wsp:val=&quot;00BB5FF1&quot;/&gt;&lt;wsp:rsid wsp:val=&quot;00BB68C7&quot;/&gt;&lt;wsp:rsid wsp:val=&quot;00BB68D1&quot;/&gt;&lt;wsp:rsid wsp:val=&quot;00BB6B30&quot;/&gt;&lt;wsp:rsid wsp:val=&quot;00BB6CE7&quot;/&gt;&lt;wsp:rsid wsp:val=&quot;00BB72F8&quot;/&gt;&lt;wsp:rsid wsp:val=&quot;00BB7A46&quot;/&gt;&lt;wsp:rsid wsp:val=&quot;00BC0440&quot;/&gt;&lt;wsp:rsid wsp:val=&quot;00BC04AA&quot;/&gt;&lt;wsp:rsid wsp:val=&quot;00BC10E9&quot;/&gt;&lt;wsp:rsid wsp:val=&quot;00BC1330&quot;/&gt;&lt;wsp:rsid wsp:val=&quot;00BC1FAA&quot;/&gt;&lt;wsp:rsid wsp:val=&quot;00BC34EA&quot;/&gt;&lt;wsp:rsid wsp:val=&quot;00BC3B56&quot;/&gt;&lt;wsp:rsid wsp:val=&quot;00BC4B93&quot;/&gt;&lt;wsp:rsid wsp:val=&quot;00BC4EB9&quot;/&gt;&lt;wsp:rsid wsp:val=&quot;00BC531B&quot;/&gt;&lt;wsp:rsid wsp:val=&quot;00BC5420&quot;/&gt;&lt;wsp:rsid wsp:val=&quot;00BC598F&quot;/&gt;&lt;wsp:rsid wsp:val=&quot;00BC6272&quot;/&gt;&lt;wsp:rsid wsp:val=&quot;00BC62C3&quot;/&gt;&lt;wsp:rsid wsp:val=&quot;00BC6CBF&quot;/&gt;&lt;wsp:rsid wsp:val=&quot;00BC6D46&quot;/&gt;&lt;wsp:rsid wsp:val=&quot;00BC715A&quot;/&gt;&lt;wsp:rsid wsp:val=&quot;00BC7BFB&quot;/&gt;&lt;wsp:rsid wsp:val=&quot;00BD033C&quot;/&gt;&lt;wsp:rsid wsp:val=&quot;00BD061B&quot;/&gt;&lt;wsp:rsid wsp:val=&quot;00BD07C3&quot;/&gt;&lt;wsp:rsid wsp:val=&quot;00BD0B2B&quot;/&gt;&lt;wsp:rsid wsp:val=&quot;00BD1C4A&quot;/&gt;&lt;wsp:rsid wsp:val=&quot;00BD1E5D&quot;/&gt;&lt;wsp:rsid wsp:val=&quot;00BD201B&quot;/&gt;&lt;wsp:rsid wsp:val=&quot;00BD2609&quot;/&gt;&lt;wsp:rsid wsp:val=&quot;00BD2B1C&quot;/&gt;&lt;wsp:rsid wsp:val=&quot;00BD3AE3&quot;/&gt;&lt;wsp:rsid wsp:val=&quot;00BD3D5D&quot;/&gt;&lt;wsp:rsid wsp:val=&quot;00BD46E1&quot;/&gt;&lt;wsp:rsid wsp:val=&quot;00BD4F59&quot;/&gt;&lt;wsp:rsid wsp:val=&quot;00BD575B&quot;/&gt;&lt;wsp:rsid wsp:val=&quot;00BD5BB5&quot;/&gt;&lt;wsp:rsid wsp:val=&quot;00BD6ECE&quot;/&gt;&lt;wsp:rsid wsp:val=&quot;00BE0641&quot;/&gt;&lt;wsp:rsid wsp:val=&quot;00BE0AE0&quot;/&gt;&lt;wsp:rsid wsp:val=&quot;00BE0B0D&quot;/&gt;&lt;wsp:rsid wsp:val=&quot;00BE0CEF&quot;/&gt;&lt;wsp:rsid wsp:val=&quot;00BE1034&quot;/&gt;&lt;wsp:rsid wsp:val=&quot;00BE1779&quot;/&gt;&lt;wsp:rsid wsp:val=&quot;00BE1A68&quot;/&gt;&lt;wsp:rsid wsp:val=&quot;00BE2206&quot;/&gt;&lt;wsp:rsid wsp:val=&quot;00BE226A&quot;/&gt;&lt;wsp:rsid wsp:val=&quot;00BE24A5&quot;/&gt;&lt;wsp:rsid wsp:val=&quot;00BE2FBE&quot;/&gt;&lt;wsp:rsid wsp:val=&quot;00BE33E0&quot;/&gt;&lt;wsp:rsid wsp:val=&quot;00BE36D3&quot;/&gt;&lt;wsp:rsid wsp:val=&quot;00BE3FE1&quot;/&gt;&lt;wsp:rsid wsp:val=&quot;00BE42AF&quot;/&gt;&lt;wsp:rsid wsp:val=&quot;00BE48E4&quot;/&gt;&lt;wsp:rsid wsp:val=&quot;00BE522F&quot;/&gt;&lt;wsp:rsid wsp:val=&quot;00BE6772&quot;/&gt;&lt;wsp:rsid wsp:val=&quot;00BE7439&quot;/&gt;&lt;wsp:rsid wsp:val=&quot;00BE7B74&quot;/&gt;&lt;wsp:rsid wsp:val=&quot;00BE7CC4&quot;/&gt;&lt;wsp:rsid wsp:val=&quot;00BE7F6B&quot;/&gt;&lt;wsp:rsid wsp:val=&quot;00BF065C&quot;/&gt;&lt;wsp:rsid wsp:val=&quot;00BF1075&quot;/&gt;&lt;wsp:rsid wsp:val=&quot;00BF1AEE&quot;/&gt;&lt;wsp:rsid wsp:val=&quot;00BF1DDB&quot;/&gt;&lt;wsp:rsid wsp:val=&quot;00BF2155&quot;/&gt;&lt;wsp:rsid wsp:val=&quot;00BF2669&quot;/&gt;&lt;wsp:rsid wsp:val=&quot;00BF26FE&quot;/&gt;&lt;wsp:rsid wsp:val=&quot;00BF2C0D&quot;/&gt;&lt;wsp:rsid wsp:val=&quot;00BF3ECC&quot;/&gt;&lt;wsp:rsid wsp:val=&quot;00BF4004&quot;/&gt;&lt;wsp:rsid wsp:val=&quot;00BF40C6&quot;/&gt;&lt;wsp:rsid wsp:val=&quot;00BF45C9&quot;/&gt;&lt;wsp:rsid wsp:val=&quot;00BF56A9&quot;/&gt;&lt;wsp:rsid wsp:val=&quot;00BF5D04&quot;/&gt;&lt;wsp:rsid wsp:val=&quot;00BF630D&quot;/&gt;&lt;wsp:rsid wsp:val=&quot;00BF75E0&quot;/&gt;&lt;wsp:rsid wsp:val=&quot;00BF7E9C&quot;/&gt;&lt;wsp:rsid wsp:val=&quot;00C001BD&quot;/&gt;&lt;wsp:rsid wsp:val=&quot;00C00CB5&quot;/&gt;&lt;wsp:rsid wsp:val=&quot;00C01616&quot;/&gt;&lt;wsp:rsid wsp:val=&quot;00C01BF8&quot;/&gt;&lt;wsp:rsid wsp:val=&quot;00C028BF&quot;/&gt;&lt;wsp:rsid wsp:val=&quot;00C05C79&quot;/&gt;&lt;wsp:rsid wsp:val=&quot;00C061A7&quot;/&gt;&lt;wsp:rsid wsp:val=&quot;00C068A6&quot;/&gt;&lt;wsp:rsid wsp:val=&quot;00C06D8E&quot;/&gt;&lt;wsp:rsid wsp:val=&quot;00C0738B&quot;/&gt;&lt;wsp:rsid wsp:val=&quot;00C078A6&quot;/&gt;&lt;wsp:rsid wsp:val=&quot;00C104A5&quot;/&gt;&lt;wsp:rsid wsp:val=&quot;00C10A47&quot;/&gt;&lt;wsp:rsid wsp:val=&quot;00C10CCF&quot;/&gt;&lt;wsp:rsid wsp:val=&quot;00C111D3&quot;/&gt;&lt;wsp:rsid wsp:val=&quot;00C12363&quot;/&gt;&lt;wsp:rsid wsp:val=&quot;00C1296D&quot;/&gt;&lt;wsp:rsid wsp:val=&quot;00C12994&quot;/&gt;&lt;wsp:rsid wsp:val=&quot;00C12B17&quot;/&gt;&lt;wsp:rsid wsp:val=&quot;00C136C4&quot;/&gt;&lt;wsp:rsid wsp:val=&quot;00C13857&quot;/&gt;&lt;wsp:rsid wsp:val=&quot;00C144CF&quot;/&gt;&lt;wsp:rsid wsp:val=&quot;00C14AE3&quot;/&gt;&lt;wsp:rsid wsp:val=&quot;00C163B3&quot;/&gt;&lt;wsp:rsid wsp:val=&quot;00C16A8B&quot;/&gt;&lt;wsp:rsid wsp:val=&quot;00C16B45&quot;/&gt;&lt;wsp:rsid wsp:val=&quot;00C1756A&quot;/&gt;&lt;wsp:rsid wsp:val=&quot;00C2059C&quot;/&gt;&lt;wsp:rsid wsp:val=&quot;00C20CF7&quot;/&gt;&lt;wsp:rsid wsp:val=&quot;00C20E2A&quot;/&gt;&lt;wsp:rsid wsp:val=&quot;00C2114E&quot;/&gt;&lt;wsp:rsid wsp:val=&quot;00C219CF&quot;/&gt;&lt;wsp:rsid wsp:val=&quot;00C225AC&quot;/&gt;&lt;wsp:rsid wsp:val=&quot;00C2264E&quot;/&gt;&lt;wsp:rsid wsp:val=&quot;00C22D1A&quot;/&gt;&lt;wsp:rsid wsp:val=&quot;00C231FA&quot;/&gt;&lt;wsp:rsid wsp:val=&quot;00C234CD&quot;/&gt;&lt;wsp:rsid wsp:val=&quot;00C238A9&quot;/&gt;&lt;wsp:rsid wsp:val=&quot;00C23E80&quot;/&gt;&lt;wsp:rsid wsp:val=&quot;00C23F57&quot;/&gt;&lt;wsp:rsid wsp:val=&quot;00C24125&quot;/&gt;&lt;wsp:rsid wsp:val=&quot;00C24F7D&quot;/&gt;&lt;wsp:rsid wsp:val=&quot;00C24FEE&quot;/&gt;&lt;wsp:rsid wsp:val=&quot;00C2613F&quot;/&gt;&lt;wsp:rsid wsp:val=&quot;00C3084F&quot;/&gt;&lt;wsp:rsid wsp:val=&quot;00C30927&quot;/&gt;&lt;wsp:rsid wsp:val=&quot;00C30D71&quot;/&gt;&lt;wsp:rsid wsp:val=&quot;00C31144&quot;/&gt;&lt;wsp:rsid wsp:val=&quot;00C31C7E&quot;/&gt;&lt;wsp:rsid wsp:val=&quot;00C31C83&quot;/&gt;&lt;wsp:rsid wsp:val=&quot;00C3394F&quot;/&gt;&lt;wsp:rsid wsp:val=&quot;00C34805&quot;/&gt;&lt;wsp:rsid wsp:val=&quot;00C34C76&quot;/&gt;&lt;wsp:rsid wsp:val=&quot;00C34D27&quot;/&gt;&lt;wsp:rsid wsp:val=&quot;00C34EBA&quot;/&gt;&lt;wsp:rsid wsp:val=&quot;00C34ECF&quot;/&gt;&lt;wsp:rsid wsp:val=&quot;00C353F4&quot;/&gt;&lt;wsp:rsid wsp:val=&quot;00C355F4&quot;/&gt;&lt;wsp:rsid wsp:val=&quot;00C35608&quot;/&gt;&lt;wsp:rsid wsp:val=&quot;00C356EF&quot;/&gt;&lt;wsp:rsid wsp:val=&quot;00C37C11&quot;/&gt;&lt;wsp:rsid wsp:val=&quot;00C4066F&quot;/&gt;&lt;wsp:rsid wsp:val=&quot;00C40806&quot;/&gt;&lt;wsp:rsid wsp:val=&quot;00C409DE&quot;/&gt;&lt;wsp:rsid wsp:val=&quot;00C4170D&quot;/&gt;&lt;wsp:rsid wsp:val=&quot;00C4216B&quot;/&gt;&lt;wsp:rsid wsp:val=&quot;00C42E2A&quot;/&gt;&lt;wsp:rsid wsp:val=&quot;00C436C1&quot;/&gt;&lt;wsp:rsid wsp:val=&quot;00C438FC&quot;/&gt;&lt;wsp:rsid wsp:val=&quot;00C43C7F&quot;/&gt;&lt;wsp:rsid wsp:val=&quot;00C443CE&quot;/&gt;&lt;wsp:rsid wsp:val=&quot;00C44A76&quot;/&gt;&lt;wsp:rsid wsp:val=&quot;00C44B9F&quot;/&gt;&lt;wsp:rsid wsp:val=&quot;00C44F41&quot;/&gt;&lt;wsp:rsid wsp:val=&quot;00C45C7E&quot;/&gt;&lt;wsp:rsid wsp:val=&quot;00C4631C&quot;/&gt;&lt;wsp:rsid wsp:val=&quot;00C47397&quot;/&gt;&lt;wsp:rsid wsp:val=&quot;00C47505&quot;/&gt;&lt;wsp:rsid wsp:val=&quot;00C475DE&quot;/&gt;&lt;wsp:rsid wsp:val=&quot;00C47645&quot;/&gt;&lt;wsp:rsid wsp:val=&quot;00C500EE&quot;/&gt;&lt;wsp:rsid wsp:val=&quot;00C51158&quot;/&gt;&lt;wsp:rsid wsp:val=&quot;00C51E15&quot;/&gt;&lt;wsp:rsid wsp:val=&quot;00C526B8&quot;/&gt;&lt;wsp:rsid wsp:val=&quot;00C52EAD&quot;/&gt;&lt;wsp:rsid wsp:val=&quot;00C54481&quot;/&gt;&lt;wsp:rsid wsp:val=&quot;00C55822&quot;/&gt;&lt;wsp:rsid wsp:val=&quot;00C558E8&quot;/&gt;&lt;wsp:rsid wsp:val=&quot;00C55B65&quot;/&gt;&lt;wsp:rsid wsp:val=&quot;00C56AC4&quot;/&gt;&lt;wsp:rsid wsp:val=&quot;00C60016&quot;/&gt;&lt;wsp:rsid wsp:val=&quot;00C60625&quot;/&gt;&lt;wsp:rsid wsp:val=&quot;00C60942&quot;/&gt;&lt;wsp:rsid wsp:val=&quot;00C60C68&quot;/&gt;&lt;wsp:rsid wsp:val=&quot;00C60CCF&quot;/&gt;&lt;wsp:rsid wsp:val=&quot;00C611F0&quot;/&gt;&lt;wsp:rsid wsp:val=&quot;00C62050&quot;/&gt;&lt;wsp:rsid wsp:val=&quot;00C626DE&quot;/&gt;&lt;wsp:rsid wsp:val=&quot;00C62A39&quot;/&gt;&lt;wsp:rsid wsp:val=&quot;00C632F0&quot;/&gt;&lt;wsp:rsid wsp:val=&quot;00C6348E&quot;/&gt;&lt;wsp:rsid wsp:val=&quot;00C63943&quot;/&gt;&lt;wsp:rsid wsp:val=&quot;00C63A11&quot;/&gt;&lt;wsp:rsid wsp:val=&quot;00C63A66&quot;/&gt;&lt;wsp:rsid wsp:val=&quot;00C65F0C&quot;/&gt;&lt;wsp:rsid wsp:val=&quot;00C66D18&quot;/&gt;&lt;wsp:rsid wsp:val=&quot;00C66F77&quot;/&gt;&lt;wsp:rsid wsp:val=&quot;00C672A2&quot;/&gt;&lt;wsp:rsid wsp:val=&quot;00C67B97&quot;/&gt;&lt;wsp:rsid wsp:val=&quot;00C67E9C&quot;/&gt;&lt;wsp:rsid wsp:val=&quot;00C700C1&quot;/&gt;&lt;wsp:rsid wsp:val=&quot;00C7023C&quot;/&gt;&lt;wsp:rsid wsp:val=&quot;00C7035C&quot;/&gt;&lt;wsp:rsid wsp:val=&quot;00C70650&quot;/&gt;&lt;wsp:rsid wsp:val=&quot;00C70F0C&quot;/&gt;&lt;wsp:rsid wsp:val=&quot;00C71356&quot;/&gt;&lt;wsp:rsid wsp:val=&quot;00C718EC&quot;/&gt;&lt;wsp:rsid wsp:val=&quot;00C7283D&quot;/&gt;&lt;wsp:rsid wsp:val=&quot;00C7288B&quot;/&gt;&lt;wsp:rsid wsp:val=&quot;00C73843&quot;/&gt;&lt;wsp:rsid wsp:val=&quot;00C742C2&quot;/&gt;&lt;wsp:rsid wsp:val=&quot;00C74425&quot;/&gt;&lt;wsp:rsid wsp:val=&quot;00C7539A&quot;/&gt;&lt;wsp:rsid wsp:val=&quot;00C75E42&quot;/&gt;&lt;wsp:rsid wsp:val=&quot;00C75F4E&quot;/&gt;&lt;wsp:rsid wsp:val=&quot;00C75FDC&quot;/&gt;&lt;wsp:rsid wsp:val=&quot;00C76062&quot;/&gt;&lt;wsp:rsid wsp:val=&quot;00C7644D&quot;/&gt;&lt;wsp:rsid wsp:val=&quot;00C76685&quot;/&gt;&lt;wsp:rsid wsp:val=&quot;00C77726&quot;/&gt;&lt;wsp:rsid wsp:val=&quot;00C77ABE&quot;/&gt;&lt;wsp:rsid wsp:val=&quot;00C8032E&quot;/&gt;&lt;wsp:rsid wsp:val=&quot;00C812EF&quot;/&gt;&lt;wsp:rsid wsp:val=&quot;00C81E19&quot;/&gt;&lt;wsp:rsid wsp:val=&quot;00C82F8A&quot;/&gt;&lt;wsp:rsid wsp:val=&quot;00C8301D&quot;/&gt;&lt;wsp:rsid wsp:val=&quot;00C8302B&quot;/&gt;&lt;wsp:rsid wsp:val=&quot;00C843B8&quot;/&gt;&lt;wsp:rsid wsp:val=&quot;00C84701&quot;/&gt;&lt;wsp:rsid wsp:val=&quot;00C85543&quot;/&gt;&lt;wsp:rsid wsp:val=&quot;00C8554C&quot;/&gt;&lt;wsp:rsid wsp:val=&quot;00C85931&quot;/&gt;&lt;wsp:rsid wsp:val=&quot;00C85DF4&quot;/&gt;&lt;wsp:rsid wsp:val=&quot;00C871E4&quot;/&gt;&lt;wsp:rsid wsp:val=&quot;00C87582&quot;/&gt;&lt;wsp:rsid wsp:val=&quot;00C87805&quot;/&gt;&lt;wsp:rsid wsp:val=&quot;00C907F4&quot;/&gt;&lt;wsp:rsid wsp:val=&quot;00C90C69&quot;/&gt;&lt;wsp:rsid wsp:val=&quot;00C90E73&quot;/&gt;&lt;wsp:rsid wsp:val=&quot;00C9179D&quot;/&gt;&lt;wsp:rsid wsp:val=&quot;00C91D81&quot;/&gt;&lt;wsp:rsid wsp:val=&quot;00C92306&quot;/&gt;&lt;wsp:rsid wsp:val=&quot;00C94506&quot;/&gt;&lt;wsp:rsid wsp:val=&quot;00C9555C&quot;/&gt;&lt;wsp:rsid wsp:val=&quot;00C958BA&quot;/&gt;&lt;wsp:rsid wsp:val=&quot;00C95907&quot;/&gt;&lt;wsp:rsid wsp:val=&quot;00C96FBC&quot;/&gt;&lt;wsp:rsid wsp:val=&quot;00C972E1&quot;/&gt;&lt;wsp:rsid wsp:val=&quot;00C979A7&quot;/&gt;&lt;wsp:rsid wsp:val=&quot;00C97C44&quot;/&gt;&lt;wsp:rsid wsp:val=&quot;00C97E0F&quot;/&gt;&lt;wsp:rsid wsp:val=&quot;00CA0098&quot;/&gt;&lt;wsp:rsid wsp:val=&quot;00CA042F&quot;/&gt;&lt;wsp:rsid wsp:val=&quot;00CA0741&quot;/&gt;&lt;wsp:rsid wsp:val=&quot;00CA0E16&quot;/&gt;&lt;wsp:rsid wsp:val=&quot;00CA1039&quot;/&gt;&lt;wsp:rsid wsp:val=&quot;00CA2C79&quot;/&gt;&lt;wsp:rsid wsp:val=&quot;00CA3872&quot;/&gt;&lt;wsp:rsid wsp:val=&quot;00CA4095&quot;/&gt;&lt;wsp:rsid wsp:val=&quot;00CA4464&quot;/&gt;&lt;wsp:rsid wsp:val=&quot;00CA4B38&quot;/&gt;&lt;wsp:rsid wsp:val=&quot;00CA544A&quot;/&gt;&lt;wsp:rsid wsp:val=&quot;00CA559E&quot;/&gt;&lt;wsp:rsid wsp:val=&quot;00CA5830&quot;/&gt;&lt;wsp:rsid wsp:val=&quot;00CA58AE&quot;/&gt;&lt;wsp:rsid wsp:val=&quot;00CA5EDE&quot;/&gt;&lt;wsp:rsid wsp:val=&quot;00CA7500&quot;/&gt;&lt;wsp:rsid wsp:val=&quot;00CA75EE&quot;/&gt;&lt;wsp:rsid wsp:val=&quot;00CB19BE&quot;/&gt;&lt;wsp:rsid wsp:val=&quot;00CB1C8F&quot;/&gt;&lt;wsp:rsid wsp:val=&quot;00CB39FD&quot;/&gt;&lt;wsp:rsid wsp:val=&quot;00CB3B2C&quot;/&gt;&lt;wsp:rsid wsp:val=&quot;00CB4E95&quot;/&gt;&lt;wsp:rsid wsp:val=&quot;00CB6B39&quot;/&gt;&lt;wsp:rsid wsp:val=&quot;00CB701A&quot;/&gt;&lt;wsp:rsid wsp:val=&quot;00CB725D&quot;/&gt;&lt;wsp:rsid wsp:val=&quot;00CC02A1&quot;/&gt;&lt;wsp:rsid wsp:val=&quot;00CC0558&quot;/&gt;&lt;wsp:rsid wsp:val=&quot;00CC0D40&quot;/&gt;&lt;wsp:rsid wsp:val=&quot;00CC0EB3&quot;/&gt;&lt;wsp:rsid wsp:val=&quot;00CC15EE&quot;/&gt;&lt;wsp:rsid wsp:val=&quot;00CC1B25&quot;/&gt;&lt;wsp:rsid wsp:val=&quot;00CC20A4&quot;/&gt;&lt;wsp:rsid wsp:val=&quot;00CC23E1&quot;/&gt;&lt;wsp:rsid wsp:val=&quot;00CC33CD&quot;/&gt;&lt;wsp:rsid wsp:val=&quot;00CC4577&quot;/&gt;&lt;wsp:rsid wsp:val=&quot;00CC4971&quot;/&gt;&lt;wsp:rsid wsp:val=&quot;00CC4C74&quot;/&gt;&lt;wsp:rsid wsp:val=&quot;00CC56A5&quot;/&gt;&lt;wsp:rsid wsp:val=&quot;00CC749D&quot;/&gt;&lt;wsp:rsid wsp:val=&quot;00CC7679&quot;/&gt;&lt;wsp:rsid wsp:val=&quot;00CC76E8&quot;/&gt;&lt;wsp:rsid wsp:val=&quot;00CD0050&quot;/&gt;&lt;wsp:rsid wsp:val=&quot;00CD0757&quot;/&gt;&lt;wsp:rsid wsp:val=&quot;00CD0A00&quot;/&gt;&lt;wsp:rsid wsp:val=&quot;00CD0C90&quot;/&gt;&lt;wsp:rsid wsp:val=&quot;00CD0DDE&quot;/&gt;&lt;wsp:rsid wsp:val=&quot;00CD0E8B&quot;/&gt;&lt;wsp:rsid wsp:val=&quot;00CD2258&quot;/&gt;&lt;wsp:rsid wsp:val=&quot;00CD26B8&quot;/&gt;&lt;wsp:rsid wsp:val=&quot;00CD3036&quot;/&gt;&lt;wsp:rsid wsp:val=&quot;00CD3394&quot;/&gt;&lt;wsp:rsid wsp:val=&quot;00CD3912&quot;/&gt;&lt;wsp:rsid wsp:val=&quot;00CD463F&quot;/&gt;&lt;wsp:rsid wsp:val=&quot;00CD474B&quot;/&gt;&lt;wsp:rsid wsp:val=&quot;00CD4E19&quot;/&gt;&lt;wsp:rsid wsp:val=&quot;00CD6274&quot;/&gt;&lt;wsp:rsid wsp:val=&quot;00CD78BC&quot;/&gt;&lt;wsp:rsid wsp:val=&quot;00CD7C3A&quot;/&gt;&lt;wsp:rsid wsp:val=&quot;00CD7E24&quot;/&gt;&lt;wsp:rsid wsp:val=&quot;00CE05F0&quot;/&gt;&lt;wsp:rsid wsp:val=&quot;00CE2295&quot;/&gt;&lt;wsp:rsid wsp:val=&quot;00CE2BB4&quot;/&gt;&lt;wsp:rsid wsp:val=&quot;00CE3414&quot;/&gt;&lt;wsp:rsid wsp:val=&quot;00CE3808&quot;/&gt;&lt;wsp:rsid wsp:val=&quot;00CE3EB9&quot;/&gt;&lt;wsp:rsid wsp:val=&quot;00CE3F05&quot;/&gt;&lt;wsp:rsid wsp:val=&quot;00CE4834&quot;/&gt;&lt;wsp:rsid wsp:val=&quot;00CE4A66&quot;/&gt;&lt;wsp:rsid wsp:val=&quot;00CE5015&quot;/&gt;&lt;wsp:rsid wsp:val=&quot;00CE5B1B&quot;/&gt;&lt;wsp:rsid wsp:val=&quot;00CE5FA6&quot;/&gt;&lt;wsp:rsid wsp:val=&quot;00CE6051&quot;/&gt;&lt;wsp:rsid wsp:val=&quot;00CE6808&quot;/&gt;&lt;wsp:rsid wsp:val=&quot;00CE6CAB&quot;/&gt;&lt;wsp:rsid wsp:val=&quot;00CE7F6D&quot;/&gt;&lt;wsp:rsid wsp:val=&quot;00CE7F74&quot;/&gt;&lt;wsp:rsid wsp:val=&quot;00CF09F7&quot;/&gt;&lt;wsp:rsid wsp:val=&quot;00CF0A59&quot;/&gt;&lt;wsp:rsid wsp:val=&quot;00CF0E5F&quot;/&gt;&lt;wsp:rsid wsp:val=&quot;00CF0FAB&quot;/&gt;&lt;wsp:rsid wsp:val=&quot;00CF2778&quot;/&gt;&lt;wsp:rsid wsp:val=&quot;00CF2CCC&quot;/&gt;&lt;wsp:rsid wsp:val=&quot;00CF3436&quot;/&gt;&lt;wsp:rsid wsp:val=&quot;00CF477A&quot;/&gt;&lt;wsp:rsid wsp:val=&quot;00CF47EF&quot;/&gt;&lt;wsp:rsid wsp:val=&quot;00CF497D&quot;/&gt;&lt;wsp:rsid wsp:val=&quot;00CF53E8&quot;/&gt;&lt;wsp:rsid wsp:val=&quot;00CF5984&quot;/&gt;&lt;wsp:rsid wsp:val=&quot;00CF5F20&quot;/&gt;&lt;wsp:rsid wsp:val=&quot;00CF61A4&quot;/&gt;&lt;wsp:rsid wsp:val=&quot;00CF7576&quot;/&gt;&lt;wsp:rsid wsp:val=&quot;00CF7581&quot;/&gt;&lt;wsp:rsid wsp:val=&quot;00D0024F&quot;/&gt;&lt;wsp:rsid wsp:val=&quot;00D00739&quot;/&gt;&lt;wsp:rsid wsp:val=&quot;00D008FC&quot;/&gt;&lt;wsp:rsid wsp:val=&quot;00D0162F&quot;/&gt;&lt;wsp:rsid wsp:val=&quot;00D016B7&quot;/&gt;&lt;wsp:rsid wsp:val=&quot;00D02B60&quot;/&gt;&lt;wsp:rsid wsp:val=&quot;00D02BBC&quot;/&gt;&lt;wsp:rsid wsp:val=&quot;00D02EFC&quot;/&gt;&lt;wsp:rsid wsp:val=&quot;00D03984&quot;/&gt;&lt;wsp:rsid wsp:val=&quot;00D03D3A&quot;/&gt;&lt;wsp:rsid wsp:val=&quot;00D04154&quot;/&gt;&lt;wsp:rsid wsp:val=&quot;00D042C9&quot;/&gt;&lt;wsp:rsid wsp:val=&quot;00D060FD&quot;/&gt;&lt;wsp:rsid wsp:val=&quot;00D06A49&quot;/&gt;&lt;wsp:rsid wsp:val=&quot;00D06D59&quot;/&gt;&lt;wsp:rsid wsp:val=&quot;00D10046&quot;/&gt;&lt;wsp:rsid wsp:val=&quot;00D110C4&quot;/&gt;&lt;wsp:rsid wsp:val=&quot;00D122BF&quot;/&gt;&lt;wsp:rsid wsp:val=&quot;00D12F47&quot;/&gt;&lt;wsp:rsid wsp:val=&quot;00D136D4&quot;/&gt;&lt;wsp:rsid wsp:val=&quot;00D1373C&quot;/&gt;&lt;wsp:rsid wsp:val=&quot;00D14104&quot;/&gt;&lt;wsp:rsid wsp:val=&quot;00D1414E&quot;/&gt;&lt;wsp:rsid wsp:val=&quot;00D15070&quot;/&gt;&lt;wsp:rsid wsp:val=&quot;00D1568B&quot;/&gt;&lt;wsp:rsid wsp:val=&quot;00D169DB&quot;/&gt;&lt;wsp:rsid wsp:val=&quot;00D17031&quot;/&gt;&lt;wsp:rsid wsp:val=&quot;00D20580&quot;/&gt;&lt;wsp:rsid wsp:val=&quot;00D20859&quot;/&gt;&lt;wsp:rsid wsp:val=&quot;00D20909&quot;/&gt;&lt;wsp:rsid wsp:val=&quot;00D20C81&quot;/&gt;&lt;wsp:rsid wsp:val=&quot;00D2117F&quot;/&gt;&lt;wsp:rsid wsp:val=&quot;00D22446&quot;/&gt;&lt;wsp:rsid wsp:val=&quot;00D234AC&quot;/&gt;&lt;wsp:rsid wsp:val=&quot;00D27331&quot;/&gt;&lt;wsp:rsid wsp:val=&quot;00D30221&quot;/&gt;&lt;wsp:rsid wsp:val=&quot;00D319D3&quot;/&gt;&lt;wsp:rsid wsp:val=&quot;00D3288E&quot;/&gt;&lt;wsp:rsid wsp:val=&quot;00D32C27&quot;/&gt;&lt;wsp:rsid wsp:val=&quot;00D33118&quot;/&gt;&lt;wsp:rsid wsp:val=&quot;00D337D1&quot;/&gt;&lt;wsp:rsid wsp:val=&quot;00D33BA5&quot;/&gt;&lt;wsp:rsid wsp:val=&quot;00D33DDB&quot;/&gt;&lt;wsp:rsid wsp:val=&quot;00D341BE&quot;/&gt;&lt;wsp:rsid wsp:val=&quot;00D34A61&quot;/&gt;&lt;wsp:rsid wsp:val=&quot;00D357FC&quot;/&gt;&lt;wsp:rsid wsp:val=&quot;00D37B31&quot;/&gt;&lt;wsp:rsid wsp:val=&quot;00D37BB2&quot;/&gt;&lt;wsp:rsid wsp:val=&quot;00D37BFE&quot;/&gt;&lt;wsp:rsid wsp:val=&quot;00D37C59&quot;/&gt;&lt;wsp:rsid wsp:val=&quot;00D418A7&quot;/&gt;&lt;wsp:rsid wsp:val=&quot;00D42452&quot;/&gt;&lt;wsp:rsid wsp:val=&quot;00D428B4&quot;/&gt;&lt;wsp:rsid wsp:val=&quot;00D42954&quot;/&gt;&lt;wsp:rsid wsp:val=&quot;00D43027&quot;/&gt;&lt;wsp:rsid wsp:val=&quot;00D4339A&quot;/&gt;&lt;wsp:rsid wsp:val=&quot;00D43C40&quot;/&gt;&lt;wsp:rsid wsp:val=&quot;00D44B0C&quot;/&gt;&lt;wsp:rsid wsp:val=&quot;00D45662&quot;/&gt;&lt;wsp:rsid wsp:val=&quot;00D460ED&quot;/&gt;&lt;wsp:rsid wsp:val=&quot;00D46814&quot;/&gt;&lt;wsp:rsid wsp:val=&quot;00D46F0D&quot;/&gt;&lt;wsp:rsid wsp:val=&quot;00D47E3B&quot;/&gt;&lt;wsp:rsid wsp:val=&quot;00D50F5C&quot;/&gt;&lt;wsp:rsid wsp:val=&quot;00D510B6&quot;/&gt;&lt;wsp:rsid wsp:val=&quot;00D51C01&quot;/&gt;&lt;wsp:rsid wsp:val=&quot;00D5418C&quot;/&gt;&lt;wsp:rsid wsp:val=&quot;00D5458A&quot;/&gt;&lt;wsp:rsid wsp:val=&quot;00D55441&quot;/&gt;&lt;wsp:rsid wsp:val=&quot;00D557AA&quot;/&gt;&lt;wsp:rsid wsp:val=&quot;00D56A03&quot;/&gt;&lt;wsp:rsid wsp:val=&quot;00D574E0&quot;/&gt;&lt;wsp:rsid wsp:val=&quot;00D60098&quot;/&gt;&lt;wsp:rsid wsp:val=&quot;00D603C1&quot;/&gt;&lt;wsp:rsid wsp:val=&quot;00D60924&quot;/&gt;&lt;wsp:rsid wsp:val=&quot;00D614B6&quot;/&gt;&lt;wsp:rsid wsp:val=&quot;00D62014&quot;/&gt;&lt;wsp:rsid wsp:val=&quot;00D622DC&quot;/&gt;&lt;wsp:rsid wsp:val=&quot;00D62CEA&quot;/&gt;&lt;wsp:rsid wsp:val=&quot;00D63795&quot;/&gt;&lt;wsp:rsid wsp:val=&quot;00D63ECC&quot;/&gt;&lt;wsp:rsid wsp:val=&quot;00D64DA1&quot;/&gt;&lt;wsp:rsid wsp:val=&quot;00D6553E&quot;/&gt;&lt;wsp:rsid wsp:val=&quot;00D655D8&quot;/&gt;&lt;wsp:rsid wsp:val=&quot;00D657EC&quot;/&gt;&lt;wsp:rsid wsp:val=&quot;00D66954&quot;/&gt;&lt;wsp:rsid wsp:val=&quot;00D67346&quot;/&gt;&lt;wsp:rsid wsp:val=&quot;00D67563&quot;/&gt;&lt;wsp:rsid wsp:val=&quot;00D6777A&quot;/&gt;&lt;wsp:rsid wsp:val=&quot;00D706D9&quot;/&gt;&lt;wsp:rsid wsp:val=&quot;00D72FF3&quot;/&gt;&lt;wsp:rsid wsp:val=&quot;00D735C9&quot;/&gt;&lt;wsp:rsid wsp:val=&quot;00D73944&quot;/&gt;&lt;wsp:rsid wsp:val=&quot;00D74559&quot;/&gt;&lt;wsp:rsid wsp:val=&quot;00D7465A&quot;/&gt;&lt;wsp:rsid wsp:val=&quot;00D74D7A&quot;/&gt;&lt;wsp:rsid wsp:val=&quot;00D7513E&quot;/&gt;&lt;wsp:rsid wsp:val=&quot;00D7529F&quot;/&gt;&lt;wsp:rsid wsp:val=&quot;00D752BB&quot;/&gt;&lt;wsp:rsid wsp:val=&quot;00D75479&quot;/&gt;&lt;wsp:rsid wsp:val=&quot;00D75B8F&quot;/&gt;&lt;wsp:rsid wsp:val=&quot;00D77467&quot;/&gt;&lt;wsp:rsid wsp:val=&quot;00D77998&quot;/&gt;&lt;wsp:rsid wsp:val=&quot;00D8025E&quot;/&gt;&lt;wsp:rsid wsp:val=&quot;00D80296&quot;/&gt;&lt;wsp:rsid wsp:val=&quot;00D809C8&quot;/&gt;&lt;wsp:rsid wsp:val=&quot;00D81229&quot;/&gt;&lt;wsp:rsid wsp:val=&quot;00D82BFA&quot;/&gt;&lt;wsp:rsid wsp:val=&quot;00D83ACD&quot;/&gt;&lt;wsp:rsid wsp:val=&quot;00D83B5F&quot;/&gt;&lt;wsp:rsid wsp:val=&quot;00D83FDF&quot;/&gt;&lt;wsp:rsid wsp:val=&quot;00D84491&quot;/&gt;&lt;wsp:rsid wsp:val=&quot;00D84658&quot;/&gt;&lt;wsp:rsid wsp:val=&quot;00D84820&quot;/&gt;&lt;wsp:rsid wsp:val=&quot;00D84D10&quot;/&gt;&lt;wsp:rsid wsp:val=&quot;00D84DA7&quot;/&gt;&lt;wsp:rsid wsp:val=&quot;00D85535&quot;/&gt;&lt;wsp:rsid wsp:val=&quot;00D85B0F&quot;/&gt;&lt;wsp:rsid wsp:val=&quot;00D875F1&quot;/&gt;&lt;wsp:rsid wsp:val=&quot;00D876E7&quot;/&gt;&lt;wsp:rsid wsp:val=&quot;00D87AC7&quot;/&gt;&lt;wsp:rsid wsp:val=&quot;00D904E2&quot;/&gt;&lt;wsp:rsid wsp:val=&quot;00D90B33&quot;/&gt;&lt;wsp:rsid wsp:val=&quot;00D90EAF&quot;/&gt;&lt;wsp:rsid wsp:val=&quot;00D9104E&quot;/&gt;&lt;wsp:rsid wsp:val=&quot;00D91BF4&quot;/&gt;&lt;wsp:rsid wsp:val=&quot;00D92757&quot;/&gt;&lt;wsp:rsid wsp:val=&quot;00D9281C&quot;/&gt;&lt;wsp:rsid wsp:val=&quot;00D92976&quot;/&gt;&lt;wsp:rsid wsp:val=&quot;00D9321D&quot;/&gt;&lt;wsp:rsid wsp:val=&quot;00D93485&quot;/&gt;&lt;wsp:rsid wsp:val=&quot;00D93D01&quot;/&gt;&lt;wsp:rsid wsp:val=&quot;00D93FD3&quot;/&gt;&lt;wsp:rsid wsp:val=&quot;00D942EE&quot;/&gt;&lt;wsp:rsid wsp:val=&quot;00D94510&quot;/&gt;&lt;wsp:rsid wsp:val=&quot;00D9506A&quot;/&gt;&lt;wsp:rsid wsp:val=&quot;00D9567A&quot;/&gt;&lt;wsp:rsid wsp:val=&quot;00D96945&quot;/&gt;&lt;wsp:rsid wsp:val=&quot;00D978E9&quot;/&gt;&lt;wsp:rsid wsp:val=&quot;00DA004D&quot;/&gt;&lt;wsp:rsid wsp:val=&quot;00DA02B0&quot;/&gt;&lt;wsp:rsid wsp:val=&quot;00DA099F&quot;/&gt;&lt;wsp:rsid wsp:val=&quot;00DA0EAC&quot;/&gt;&lt;wsp:rsid wsp:val=&quot;00DA0EE3&quot;/&gt;&lt;wsp:rsid wsp:val=&quot;00DA13F5&quot;/&gt;&lt;wsp:rsid wsp:val=&quot;00DA1F59&quot;/&gt;&lt;wsp:rsid wsp:val=&quot;00DA20FB&quot;/&gt;&lt;wsp:rsid wsp:val=&quot;00DA26D3&quot;/&gt;&lt;wsp:rsid wsp:val=&quot;00DA3557&quot;/&gt;&lt;wsp:rsid wsp:val=&quot;00DA3709&quot;/&gt;&lt;wsp:rsid wsp:val=&quot;00DA4C6B&quot;/&gt;&lt;wsp:rsid wsp:val=&quot;00DA518C&quot;/&gt;&lt;wsp:rsid wsp:val=&quot;00DA583C&quot;/&gt;&lt;wsp:rsid wsp:val=&quot;00DA6489&quot;/&gt;&lt;wsp:rsid wsp:val=&quot;00DA695D&quot;/&gt;&lt;wsp:rsid wsp:val=&quot;00DA6AB7&quot;/&gt;&lt;wsp:rsid wsp:val=&quot;00DA7013&quot;/&gt;&lt;wsp:rsid wsp:val=&quot;00DA7450&quot;/&gt;&lt;wsp:rsid wsp:val=&quot;00DA7E38&quot;/&gt;&lt;wsp:rsid wsp:val=&quot;00DA7FF5&quot;/&gt;&lt;wsp:rsid wsp:val=&quot;00DB0996&quot;/&gt;&lt;wsp:rsid wsp:val=&quot;00DB1356&quot;/&gt;&lt;wsp:rsid wsp:val=&quot;00DB1509&quot;/&gt;&lt;wsp:rsid wsp:val=&quot;00DB1693&quot;/&gt;&lt;wsp:rsid wsp:val=&quot;00DB2DE8&quot;/&gt;&lt;wsp:rsid wsp:val=&quot;00DB307F&quot;/&gt;&lt;wsp:rsid wsp:val=&quot;00DB3645&quot;/&gt;&lt;wsp:rsid wsp:val=&quot;00DB550B&quot;/&gt;&lt;wsp:rsid wsp:val=&quot;00DB5BE3&quot;/&gt;&lt;wsp:rsid wsp:val=&quot;00DB5D2B&quot;/&gt;&lt;wsp:rsid wsp:val=&quot;00DB5D70&quot;/&gt;&lt;wsp:rsid wsp:val=&quot;00DB727C&quot;/&gt;&lt;wsp:rsid wsp:val=&quot;00DB78F6&quot;/&gt;&lt;wsp:rsid wsp:val=&quot;00DB7D7E&quot;/&gt;&lt;wsp:rsid wsp:val=&quot;00DC004F&quot;/&gt;&lt;wsp:rsid wsp:val=&quot;00DC03AD&quot;/&gt;&lt;wsp:rsid wsp:val=&quot;00DC0D7E&quot;/&gt;&lt;wsp:rsid wsp:val=&quot;00DC0E8D&quot;/&gt;&lt;wsp:rsid wsp:val=&quot;00DC26EF&quot;/&gt;&lt;wsp:rsid wsp:val=&quot;00DC2E80&quot;/&gt;&lt;wsp:rsid wsp:val=&quot;00DC3821&quot;/&gt;&lt;wsp:rsid wsp:val=&quot;00DC3B43&quot;/&gt;&lt;wsp:rsid wsp:val=&quot;00DC460B&quot;/&gt;&lt;wsp:rsid wsp:val=&quot;00DC4CD8&quot;/&gt;&lt;wsp:rsid wsp:val=&quot;00DC5D58&quot;/&gt;&lt;wsp:rsid wsp:val=&quot;00DC6D0B&quot;/&gt;&lt;wsp:rsid wsp:val=&quot;00DC7D93&quot;/&gt;&lt;wsp:rsid wsp:val=&quot;00DD0271&quot;/&gt;&lt;wsp:rsid wsp:val=&quot;00DD03E8&quot;/&gt;&lt;wsp:rsid wsp:val=&quot;00DD0561&quot;/&gt;&lt;wsp:rsid wsp:val=&quot;00DD0A71&quot;/&gt;&lt;wsp:rsid wsp:val=&quot;00DD0BE0&quot;/&gt;&lt;wsp:rsid wsp:val=&quot;00DD12DA&quot;/&gt;&lt;wsp:rsid wsp:val=&quot;00DD1369&quot;/&gt;&lt;wsp:rsid wsp:val=&quot;00DD1AA8&quot;/&gt;&lt;wsp:rsid wsp:val=&quot;00DD1DB8&quot;/&gt;&lt;wsp:rsid wsp:val=&quot;00DD291B&quot;/&gt;&lt;wsp:rsid wsp:val=&quot;00DD2ADB&quot;/&gt;&lt;wsp:rsid wsp:val=&quot;00DD2E82&quot;/&gt;&lt;wsp:rsid wsp:val=&quot;00DD367D&quot;/&gt;&lt;wsp:rsid wsp:val=&quot;00DD3696&quot;/&gt;&lt;wsp:rsid wsp:val=&quot;00DD3AFE&quot;/&gt;&lt;wsp:rsid wsp:val=&quot;00DD3DB4&quot;/&gt;&lt;wsp:rsid wsp:val=&quot;00DD473B&quot;/&gt;&lt;wsp:rsid wsp:val=&quot;00DD4837&quot;/&gt;&lt;wsp:rsid wsp:val=&quot;00DD5210&quot;/&gt;&lt;wsp:rsid wsp:val=&quot;00DD5B60&quot;/&gt;&lt;wsp:rsid wsp:val=&quot;00DD5C6B&quot;/&gt;&lt;wsp:rsid wsp:val=&quot;00DD5F39&quot;/&gt;&lt;wsp:rsid wsp:val=&quot;00DD63BD&quot;/&gt;&lt;wsp:rsid wsp:val=&quot;00DD660F&quot;/&gt;&lt;wsp:rsid wsp:val=&quot;00DD730B&quot;/&gt;&lt;wsp:rsid wsp:val=&quot;00DE044C&quot;/&gt;&lt;wsp:rsid wsp:val=&quot;00DE05B2&quot;/&gt;&lt;wsp:rsid wsp:val=&quot;00DE05CD&quot;/&gt;&lt;wsp:rsid wsp:val=&quot;00DE1338&quot;/&gt;&lt;wsp:rsid wsp:val=&quot;00DE1358&quot;/&gt;&lt;wsp:rsid wsp:val=&quot;00DE16F4&quot;/&gt;&lt;wsp:rsid wsp:val=&quot;00DE1DF4&quot;/&gt;&lt;wsp:rsid wsp:val=&quot;00DE22CB&quot;/&gt;&lt;wsp:rsid wsp:val=&quot;00DE2A4C&quot;/&gt;&lt;wsp:rsid wsp:val=&quot;00DE342A&quot;/&gt;&lt;wsp:rsid wsp:val=&quot;00DE3DC0&quot;/&gt;&lt;wsp:rsid wsp:val=&quot;00DE4078&quot;/&gt;&lt;wsp:rsid wsp:val=&quot;00DE425A&quot;/&gt;&lt;wsp:rsid wsp:val=&quot;00DE45BA&quot;/&gt;&lt;wsp:rsid wsp:val=&quot;00DE4A09&quot;/&gt;&lt;wsp:rsid wsp:val=&quot;00DE60BC&quot;/&gt;&lt;wsp:rsid wsp:val=&quot;00DE6C3B&quot;/&gt;&lt;wsp:rsid wsp:val=&quot;00DE6D70&quot;/&gt;&lt;wsp:rsid wsp:val=&quot;00DE7132&quot;/&gt;&lt;wsp:rsid wsp:val=&quot;00DE750B&quot;/&gt;&lt;wsp:rsid wsp:val=&quot;00DE757A&quot;/&gt;&lt;wsp:rsid wsp:val=&quot;00DE75A9&quot;/&gt;&lt;wsp:rsid wsp:val=&quot;00DF408D&quot;/&gt;&lt;wsp:rsid wsp:val=&quot;00DF414A&quot;/&gt;&lt;wsp:rsid wsp:val=&quot;00DF4722&quot;/&gt;&lt;wsp:rsid wsp:val=&quot;00DF53BA&quot;/&gt;&lt;wsp:rsid wsp:val=&quot;00DF64CD&quot;/&gt;&lt;wsp:rsid wsp:val=&quot;00DF6A1C&quot;/&gt;&lt;wsp:rsid wsp:val=&quot;00DF6B90&quot;/&gt;&lt;wsp:rsid wsp:val=&quot;00DF71D8&quot;/&gt;&lt;wsp:rsid wsp:val=&quot;00DF7E61&quot;/&gt;&lt;wsp:rsid wsp:val=&quot;00E00329&quot;/&gt;&lt;wsp:rsid wsp:val=&quot;00E00383&quot;/&gt;&lt;wsp:rsid wsp:val=&quot;00E015FC&quot;/&gt;&lt;wsp:rsid wsp:val=&quot;00E025BD&quot;/&gt;&lt;wsp:rsid wsp:val=&quot;00E02A6A&quot;/&gt;&lt;wsp:rsid wsp:val=&quot;00E02ACF&quot;/&gt;&lt;wsp:rsid wsp:val=&quot;00E02B2B&quot;/&gt;&lt;wsp:rsid wsp:val=&quot;00E02B5C&quot;/&gt;&lt;wsp:rsid wsp:val=&quot;00E02C48&quot;/&gt;&lt;wsp:rsid wsp:val=&quot;00E051C1&quot;/&gt;&lt;wsp:rsid wsp:val=&quot;00E0550B&quot;/&gt;&lt;wsp:rsid wsp:val=&quot;00E065D9&quot;/&gt;&lt;wsp:rsid wsp:val=&quot;00E06D1B&quot;/&gt;&lt;wsp:rsid wsp:val=&quot;00E06F5B&quot;/&gt;&lt;wsp:rsid wsp:val=&quot;00E0738C&quot;/&gt;&lt;wsp:rsid wsp:val=&quot;00E07601&quot;/&gt;&lt;wsp:rsid wsp:val=&quot;00E1072E&quot;/&gt;&lt;wsp:rsid wsp:val=&quot;00E107F3&quot;/&gt;&lt;wsp:rsid wsp:val=&quot;00E1126A&quot;/&gt;&lt;wsp:rsid wsp:val=&quot;00E11731&quot;/&gt;&lt;wsp:rsid wsp:val=&quot;00E1185C&quot;/&gt;&lt;wsp:rsid wsp:val=&quot;00E12066&quot;/&gt;&lt;wsp:rsid wsp:val=&quot;00E126B7&quot;/&gt;&lt;wsp:rsid wsp:val=&quot;00E129F2&quot;/&gt;&lt;wsp:rsid wsp:val=&quot;00E129F4&quot;/&gt;&lt;wsp:rsid wsp:val=&quot;00E135C3&quot;/&gt;&lt;wsp:rsid wsp:val=&quot;00E137E7&quot;/&gt;&lt;wsp:rsid wsp:val=&quot;00E14111&quot;/&gt;&lt;wsp:rsid wsp:val=&quot;00E14AF1&quot;/&gt;&lt;wsp:rsid wsp:val=&quot;00E15225&quot;/&gt;&lt;wsp:rsid wsp:val=&quot;00E1525F&quot;/&gt;&lt;wsp:rsid wsp:val=&quot;00E15B01&quot;/&gt;&lt;wsp:rsid wsp:val=&quot;00E16891&quot;/&gt;&lt;wsp:rsid wsp:val=&quot;00E16D54&quot;/&gt;&lt;wsp:rsid wsp:val=&quot;00E16F44&quot;/&gt;&lt;wsp:rsid wsp:val=&quot;00E17497&quot;/&gt;&lt;wsp:rsid wsp:val=&quot;00E177AE&quot;/&gt;&lt;wsp:rsid wsp:val=&quot;00E178AD&quot;/&gt;&lt;wsp:rsid wsp:val=&quot;00E17B1E&quot;/&gt;&lt;wsp:rsid wsp:val=&quot;00E17BB5&quot;/&gt;&lt;wsp:rsid wsp:val=&quot;00E209E8&quot;/&gt;&lt;wsp:rsid wsp:val=&quot;00E20D8D&quot;/&gt;&lt;wsp:rsid wsp:val=&quot;00E21642&quot;/&gt;&lt;wsp:rsid wsp:val=&quot;00E21C4C&quot;/&gt;&lt;wsp:rsid wsp:val=&quot;00E22628&quot;/&gt;&lt;wsp:rsid wsp:val=&quot;00E23548&quot;/&gt;&lt;wsp:rsid wsp:val=&quot;00E244E9&quot;/&gt;&lt;wsp:rsid wsp:val=&quot;00E2497C&quot;/&gt;&lt;wsp:rsid wsp:val=&quot;00E252F1&quot;/&gt;&lt;wsp:rsid wsp:val=&quot;00E26345&quot;/&gt;&lt;wsp:rsid wsp:val=&quot;00E26797&quot;/&gt;&lt;wsp:rsid wsp:val=&quot;00E26B4D&quot;/&gt;&lt;wsp:rsid wsp:val=&quot;00E27043&quot;/&gt;&lt;wsp:rsid wsp:val=&quot;00E274F8&quot;/&gt;&lt;wsp:rsid wsp:val=&quot;00E2753E&quot;/&gt;&lt;wsp:rsid wsp:val=&quot;00E306DD&quot;/&gt;&lt;wsp:rsid wsp:val=&quot;00E3083D&quot;/&gt;&lt;wsp:rsid wsp:val=&quot;00E317B1&quot;/&gt;&lt;wsp:rsid wsp:val=&quot;00E31990&quot;/&gt;&lt;wsp:rsid wsp:val=&quot;00E320A0&quot;/&gt;&lt;wsp:rsid wsp:val=&quot;00E322C5&quot;/&gt;&lt;wsp:rsid wsp:val=&quot;00E32ECA&quot;/&gt;&lt;wsp:rsid wsp:val=&quot;00E33009&quot;/&gt;&lt;wsp:rsid wsp:val=&quot;00E332B7&quot;/&gt;&lt;wsp:rsid wsp:val=&quot;00E33344&quot;/&gt;&lt;wsp:rsid wsp:val=&quot;00E337A4&quot;/&gt;&lt;wsp:rsid wsp:val=&quot;00E33F1A&quot;/&gt;&lt;wsp:rsid wsp:val=&quot;00E342E9&quot;/&gt;&lt;wsp:rsid wsp:val=&quot;00E34808&quot;/&gt;&lt;wsp:rsid wsp:val=&quot;00E356C4&quot;/&gt;&lt;wsp:rsid wsp:val=&quot;00E35960&quot;/&gt;&lt;wsp:rsid wsp:val=&quot;00E364E0&quot;/&gt;&lt;wsp:rsid wsp:val=&quot;00E36852&quot;/&gt;&lt;wsp:rsid wsp:val=&quot;00E37088&quot;/&gt;&lt;wsp:rsid wsp:val=&quot;00E37307&quot;/&gt;&lt;wsp:rsid wsp:val=&quot;00E37E89&quot;/&gt;&lt;wsp:rsid wsp:val=&quot;00E40650&quot;/&gt;&lt;wsp:rsid wsp:val=&quot;00E406A2&quot;/&gt;&lt;wsp:rsid wsp:val=&quot;00E41DEE&quot;/&gt;&lt;wsp:rsid wsp:val=&quot;00E44153&quot;/&gt;&lt;wsp:rsid wsp:val=&quot;00E44A63&quot;/&gt;&lt;wsp:rsid wsp:val=&quot;00E44A7A&quot;/&gt;&lt;wsp:rsid wsp:val=&quot;00E46638&quot;/&gt;&lt;wsp:rsid wsp:val=&quot;00E46905&quot;/&gt;&lt;wsp:rsid wsp:val=&quot;00E46AE7&quot;/&gt;&lt;wsp:rsid wsp:val=&quot;00E47005&quot;/&gt;&lt;wsp:rsid wsp:val=&quot;00E4707D&quot;/&gt;&lt;wsp:rsid wsp:val=&quot;00E47A23&quot;/&gt;&lt;wsp:rsid wsp:val=&quot;00E50422&quot;/&gt;&lt;wsp:rsid wsp:val=&quot;00E518BC&quot;/&gt;&lt;wsp:rsid wsp:val=&quot;00E52834&quot;/&gt;&lt;wsp:rsid wsp:val=&quot;00E53EC0&quot;/&gt;&lt;wsp:rsid wsp:val=&quot;00E5411D&quot;/&gt;&lt;wsp:rsid wsp:val=&quot;00E54E76&quot;/&gt;&lt;wsp:rsid wsp:val=&quot;00E57268&quot;/&gt;&lt;wsp:rsid wsp:val=&quot;00E57338&quot;/&gt;&lt;wsp:rsid wsp:val=&quot;00E57750&quot;/&gt;&lt;wsp:rsid wsp:val=&quot;00E6022D&quot;/&gt;&lt;wsp:rsid wsp:val=&quot;00E60707&quot;/&gt;&lt;wsp:rsid wsp:val=&quot;00E615E8&quot;/&gt;&lt;wsp:rsid wsp:val=&quot;00E6171C&quot;/&gt;&lt;wsp:rsid wsp:val=&quot;00E61AB4&quot;/&gt;&lt;wsp:rsid wsp:val=&quot;00E62718&quot;/&gt;&lt;wsp:rsid wsp:val=&quot;00E62E64&quot;/&gt;&lt;wsp:rsid wsp:val=&quot;00E62F36&quot;/&gt;&lt;wsp:rsid wsp:val=&quot;00E63AC2&quot;/&gt;&lt;wsp:rsid wsp:val=&quot;00E64597&quot;/&gt;&lt;wsp:rsid wsp:val=&quot;00E647A0&quot;/&gt;&lt;wsp:rsid wsp:val=&quot;00E64E60&quot;/&gt;&lt;wsp:rsid wsp:val=&quot;00E6564E&quot;/&gt;&lt;wsp:rsid wsp:val=&quot;00E65967&quot;/&gt;&lt;wsp:rsid wsp:val=&quot;00E664DB&quot;/&gt;&lt;wsp:rsid wsp:val=&quot;00E67F43&quot;/&gt;&lt;wsp:rsid wsp:val=&quot;00E70903&quot;/&gt;&lt;wsp:rsid wsp:val=&quot;00E7135E&quot;/&gt;&lt;wsp:rsid wsp:val=&quot;00E726CC&quot;/&gt;&lt;wsp:rsid wsp:val=&quot;00E732A2&quot;/&gt;&lt;wsp:rsid wsp:val=&quot;00E7364A&quot;/&gt;&lt;wsp:rsid wsp:val=&quot;00E7364C&quot;/&gt;&lt;wsp:rsid wsp:val=&quot;00E739ED&quot;/&gt;&lt;wsp:rsid wsp:val=&quot;00E742A5&quot;/&gt;&lt;wsp:rsid wsp:val=&quot;00E7457D&quot;/&gt;&lt;wsp:rsid wsp:val=&quot;00E74A57&quot;/&gt;&lt;wsp:rsid wsp:val=&quot;00E74F2B&quot;/&gt;&lt;wsp:rsid wsp:val=&quot;00E7541B&quot;/&gt;&lt;wsp:rsid wsp:val=&quot;00E755AF&quot;/&gt;&lt;wsp:rsid wsp:val=&quot;00E75FB6&quot;/&gt;&lt;wsp:rsid wsp:val=&quot;00E761E5&quot;/&gt;&lt;wsp:rsid wsp:val=&quot;00E77BEC&quot;/&gt;&lt;wsp:rsid wsp:val=&quot;00E77F46&quot;/&gt;&lt;wsp:rsid wsp:val=&quot;00E80E4A&quot;/&gt;&lt;wsp:rsid wsp:val=&quot;00E82FFE&quot;/&gt;&lt;wsp:rsid wsp:val=&quot;00E83436&quot;/&gt;&lt;wsp:rsid wsp:val=&quot;00E83B97&quot;/&gt;&lt;wsp:rsid wsp:val=&quot;00E84390&quot;/&gt;&lt;wsp:rsid wsp:val=&quot;00E84A75&quot;/&gt;&lt;wsp:rsid wsp:val=&quot;00E85327&quot;/&gt;&lt;wsp:rsid wsp:val=&quot;00E857B2&quot;/&gt;&lt;wsp:rsid wsp:val=&quot;00E85CE1&quot;/&gt;&lt;wsp:rsid wsp:val=&quot;00E860AA&quot;/&gt;&lt;wsp:rsid wsp:val=&quot;00E9011B&quot;/&gt;&lt;wsp:rsid wsp:val=&quot;00E9105B&quot;/&gt;&lt;wsp:rsid wsp:val=&quot;00E91262&quot;/&gt;&lt;wsp:rsid wsp:val=&quot;00E92633&quot;/&gt;&lt;wsp:rsid wsp:val=&quot;00E9269B&quot;/&gt;&lt;wsp:rsid wsp:val=&quot;00E928E9&quot;/&gt;&lt;wsp:rsid wsp:val=&quot;00E92A9D&quot;/&gt;&lt;wsp:rsid wsp:val=&quot;00E93319&quot;/&gt;&lt;wsp:rsid wsp:val=&quot;00E939C8&quot;/&gt;&lt;wsp:rsid wsp:val=&quot;00E93BAB&quot;/&gt;&lt;wsp:rsid wsp:val=&quot;00E93E15&quot;/&gt;&lt;wsp:rsid wsp:val=&quot;00E94291&quot;/&gt;&lt;wsp:rsid wsp:val=&quot;00E9452C&quot;/&gt;&lt;wsp:rsid wsp:val=&quot;00E94D9A&quot;/&gt;&lt;wsp:rsid wsp:val=&quot;00E96280&quot;/&gt;&lt;wsp:rsid wsp:val=&quot;00E96389&quot;/&gt;&lt;wsp:rsid wsp:val=&quot;00E9707A&quot;/&gt;&lt;wsp:rsid wsp:val=&quot;00E9796F&quot;/&gt;&lt;wsp:rsid wsp:val=&quot;00E97DCA&quot;/&gt;&lt;wsp:rsid wsp:val=&quot;00EA00BA&quot;/&gt;&lt;wsp:rsid wsp:val=&quot;00EA08E2&quot;/&gt;&lt;wsp:rsid wsp:val=&quot;00EA0CA9&quot;/&gt;&lt;wsp:rsid wsp:val=&quot;00EA1678&quot;/&gt;&lt;wsp:rsid wsp:val=&quot;00EA19CF&quot;/&gt;&lt;wsp:rsid wsp:val=&quot;00EA2377&quot;/&gt;&lt;wsp:rsid wsp:val=&quot;00EA2F43&quot;/&gt;&lt;wsp:rsid wsp:val=&quot;00EA42BB&quot;/&gt;&lt;wsp:rsid wsp:val=&quot;00EA4731&quot;/&gt;&lt;wsp:rsid wsp:val=&quot;00EA520D&quot;/&gt;&lt;wsp:rsid wsp:val=&quot;00EA53E9&quot;/&gt;&lt;wsp:rsid wsp:val=&quot;00EA6006&quot;/&gt;&lt;wsp:rsid wsp:val=&quot;00EA6B87&quot;/&gt;&lt;wsp:rsid wsp:val=&quot;00EA717E&quot;/&gt;&lt;wsp:rsid wsp:val=&quot;00EA798D&quot;/&gt;&lt;wsp:rsid wsp:val=&quot;00EB0290&quot;/&gt;&lt;wsp:rsid wsp:val=&quot;00EB06F3&quot;/&gt;&lt;wsp:rsid wsp:val=&quot;00EB0EC6&quot;/&gt;&lt;wsp:rsid wsp:val=&quot;00EB0EF4&quot;/&gt;&lt;wsp:rsid wsp:val=&quot;00EB0FA5&quot;/&gt;&lt;wsp:rsid wsp:val=&quot;00EB1C5B&quot;/&gt;&lt;wsp:rsid wsp:val=&quot;00EB288B&quot;/&gt;&lt;wsp:rsid wsp:val=&quot;00EB2B7B&quot;/&gt;&lt;wsp:rsid wsp:val=&quot;00EB3F84&quot;/&gt;&lt;wsp:rsid wsp:val=&quot;00EB462E&quot;/&gt;&lt;wsp:rsid wsp:val=&quot;00EB47A3&quot;/&gt;&lt;wsp:rsid wsp:val=&quot;00EB5584&quot;/&gt;&lt;wsp:rsid wsp:val=&quot;00EB5E10&quot;/&gt;&lt;wsp:rsid wsp:val=&quot;00EB60FC&quot;/&gt;&lt;wsp:rsid wsp:val=&quot;00EB6A83&quot;/&gt;&lt;wsp:rsid wsp:val=&quot;00EB7268&quot;/&gt;&lt;wsp:rsid wsp:val=&quot;00EB73E9&quot;/&gt;&lt;wsp:rsid wsp:val=&quot;00EB781A&quot;/&gt;&lt;wsp:rsid wsp:val=&quot;00EB7A72&quot;/&gt;&lt;wsp:rsid wsp:val=&quot;00EC0FFB&quot;/&gt;&lt;wsp:rsid wsp:val=&quot;00EC1EF6&quot;/&gt;&lt;wsp:rsid wsp:val=&quot;00EC226F&quot;/&gt;&lt;wsp:rsid wsp:val=&quot;00EC28A5&quot;/&gt;&lt;wsp:rsid wsp:val=&quot;00EC3C55&quot;/&gt;&lt;wsp:rsid wsp:val=&quot;00EC4551&quot;/&gt;&lt;wsp:rsid wsp:val=&quot;00EC4EF0&quot;/&gt;&lt;wsp:rsid wsp:val=&quot;00EC5445&quot;/&gt;&lt;wsp:rsid wsp:val=&quot;00EC54EF&quot;/&gt;&lt;wsp:rsid wsp:val=&quot;00EC55C6&quot;/&gt;&lt;wsp:rsid wsp:val=&quot;00EC58A5&quot;/&gt;&lt;wsp:rsid wsp:val=&quot;00EC5F5E&quot;/&gt;&lt;wsp:rsid wsp:val=&quot;00EC792E&quot;/&gt;&lt;wsp:rsid wsp:val=&quot;00EC7F25&quot;/&gt;&lt;wsp:rsid wsp:val=&quot;00ED0524&quot;/&gt;&lt;wsp:rsid wsp:val=&quot;00ED05DC&quot;/&gt;&lt;wsp:rsid wsp:val=&quot;00ED0F08&quot;/&gt;&lt;wsp:rsid wsp:val=&quot;00ED1D8F&quot;/&gt;&lt;wsp:rsid wsp:val=&quot;00ED20E9&quot;/&gt;&lt;wsp:rsid wsp:val=&quot;00ED29D8&quot;/&gt;&lt;wsp:rsid wsp:val=&quot;00ED3776&quot;/&gt;&lt;wsp:rsid wsp:val=&quot;00ED43BF&quot;/&gt;&lt;wsp:rsid wsp:val=&quot;00ED4541&quot;/&gt;&lt;wsp:rsid wsp:val=&quot;00ED58A1&quot;/&gt;&lt;wsp:rsid wsp:val=&quot;00ED5EE2&quot;/&gt;&lt;wsp:rsid wsp:val=&quot;00ED6AC6&quot;/&gt;&lt;wsp:rsid wsp:val=&quot;00ED6CD3&quot;/&gt;&lt;wsp:rsid wsp:val=&quot;00ED7BD1&quot;/&gt;&lt;wsp:rsid wsp:val=&quot;00EE0294&quot;/&gt;&lt;wsp:rsid wsp:val=&quot;00EE0363&quot;/&gt;&lt;wsp:rsid wsp:val=&quot;00EE1366&quot;/&gt;&lt;wsp:rsid wsp:val=&quot;00EE1466&quot;/&gt;&lt;wsp:rsid wsp:val=&quot;00EE15F2&quot;/&gt;&lt;wsp:rsid wsp:val=&quot;00EE2A54&quot;/&gt;&lt;wsp:rsid wsp:val=&quot;00EE3318&quot;/&gt;&lt;wsp:rsid wsp:val=&quot;00EE336E&quot;/&gt;&lt;wsp:rsid wsp:val=&quot;00EE343A&quot;/&gt;&lt;wsp:rsid wsp:val=&quot;00EE368C&quot;/&gt;&lt;wsp:rsid wsp:val=&quot;00EE45D8&quot;/&gt;&lt;wsp:rsid wsp:val=&quot;00EE6356&quot;/&gt;&lt;wsp:rsid wsp:val=&quot;00EE64B0&quot;/&gt;&lt;wsp:rsid wsp:val=&quot;00EE6D8D&quot;/&gt;&lt;wsp:rsid wsp:val=&quot;00EE74BE&quot;/&gt;&lt;wsp:rsid wsp:val=&quot;00EF02BF&quot;/&gt;&lt;wsp:rsid wsp:val=&quot;00EF0DEE&quot;/&gt;&lt;wsp:rsid wsp:val=&quot;00EF15E7&quot;/&gt;&lt;wsp:rsid wsp:val=&quot;00EF1C24&quot;/&gt;&lt;wsp:rsid wsp:val=&quot;00EF364A&quot;/&gt;&lt;wsp:rsid wsp:val=&quot;00EF5757&quot;/&gt;&lt;wsp:rsid wsp:val=&quot;00EF577F&quot;/&gt;&lt;wsp:rsid wsp:val=&quot;00EF5897&quot;/&gt;&lt;wsp:rsid wsp:val=&quot;00EF6182&quot;/&gt;&lt;wsp:rsid wsp:val=&quot;00EF65BA&quot;/&gt;&lt;wsp:rsid wsp:val=&quot;00EF66B3&quot;/&gt;&lt;wsp:rsid wsp:val=&quot;00EF6DF4&quot;/&gt;&lt;wsp:rsid wsp:val=&quot;00EF709A&quot;/&gt;&lt;wsp:rsid wsp:val=&quot;00EF7AF3&quot;/&gt;&lt;wsp:rsid wsp:val=&quot;00F00D8F&quot;/&gt;&lt;wsp:rsid wsp:val=&quot;00F0148A&quot;/&gt;&lt;wsp:rsid wsp:val=&quot;00F017CB&quot;/&gt;&lt;wsp:rsid wsp:val=&quot;00F01971&quot;/&gt;&lt;wsp:rsid wsp:val=&quot;00F02034&quot;/&gt;&lt;wsp:rsid wsp:val=&quot;00F03230&quot;/&gt;&lt;wsp:rsid wsp:val=&quot;00F03560&quot;/&gt;&lt;wsp:rsid wsp:val=&quot;00F0366A&quot;/&gt;&lt;wsp:rsid wsp:val=&quot;00F04896&quot;/&gt;&lt;wsp:rsid wsp:val=&quot;00F0495D&quot;/&gt;&lt;wsp:rsid wsp:val=&quot;00F04E35&quot;/&gt;&lt;wsp:rsid wsp:val=&quot;00F05126&quot;/&gt;&lt;wsp:rsid wsp:val=&quot;00F05B3E&quot;/&gt;&lt;wsp:rsid wsp:val=&quot;00F0795A&quot;/&gt;&lt;wsp:rsid wsp:val=&quot;00F10050&quot;/&gt;&lt;wsp:rsid wsp:val=&quot;00F10593&quot;/&gt;&lt;wsp:rsid wsp:val=&quot;00F107B1&quot;/&gt;&lt;wsp:rsid wsp:val=&quot;00F10B29&quot;/&gt;&lt;wsp:rsid wsp:val=&quot;00F1171B&quot;/&gt;&lt;wsp:rsid wsp:val=&quot;00F12571&quot;/&gt;&lt;wsp:rsid wsp:val=&quot;00F127EB&quot;/&gt;&lt;wsp:rsid wsp:val=&quot;00F13251&quot;/&gt;&lt;wsp:rsid wsp:val=&quot;00F137CC&quot;/&gt;&lt;wsp:rsid wsp:val=&quot;00F13F27&quot;/&gt;&lt;wsp:rsid wsp:val=&quot;00F14635&quot;/&gt;&lt;wsp:rsid wsp:val=&quot;00F162B6&quot;/&gt;&lt;wsp:rsid wsp:val=&quot;00F163E6&quot;/&gt;&lt;wsp:rsid wsp:val=&quot;00F16C74&quot;/&gt;&lt;wsp:rsid wsp:val=&quot;00F21623&quot;/&gt;&lt;wsp:rsid wsp:val=&quot;00F21F7F&quot;/&gt;&lt;wsp:rsid wsp:val=&quot;00F22591&quot;/&gt;&lt;wsp:rsid wsp:val=&quot;00F227FA&quot;/&gt;&lt;wsp:rsid wsp:val=&quot;00F238A8&quot;/&gt;&lt;wsp:rsid wsp:val=&quot;00F23BDE&quot;/&gt;&lt;wsp:rsid wsp:val=&quot;00F24196&quot;/&gt;&lt;wsp:rsid wsp:val=&quot;00F2502F&quot;/&gt;&lt;wsp:rsid wsp:val=&quot;00F266A8&quot;/&gt;&lt;wsp:rsid wsp:val=&quot;00F32AA4&quot;/&gt;&lt;wsp:rsid wsp:val=&quot;00F33F21&quot;/&gt;&lt;wsp:rsid wsp:val=&quot;00F340F8&quot;/&gt;&lt;wsp:rsid wsp:val=&quot;00F34319&quot;/&gt;&lt;wsp:rsid wsp:val=&quot;00F365BB&quot;/&gt;&lt;wsp:rsid wsp:val=&quot;00F36D33&quot;/&gt;&lt;wsp:rsid wsp:val=&quot;00F378D2&quot;/&gt;&lt;wsp:rsid wsp:val=&quot;00F37934&quot;/&gt;&lt;wsp:rsid wsp:val=&quot;00F4046D&quot;/&gt;&lt;wsp:rsid wsp:val=&quot;00F4072D&quot;/&gt;&lt;wsp:rsid wsp:val=&quot;00F40F3B&quot;/&gt;&lt;wsp:rsid wsp:val=&quot;00F41E46&quot;/&gt;&lt;wsp:rsid wsp:val=&quot;00F42303&quot;/&gt;&lt;wsp:rsid wsp:val=&quot;00F426D7&quot;/&gt;&lt;wsp:rsid wsp:val=&quot;00F429CD&quot;/&gt;&lt;wsp:rsid wsp:val=&quot;00F4381D&quot;/&gt;&lt;wsp:rsid wsp:val=&quot;00F43B61&quot;/&gt;&lt;wsp:rsid wsp:val=&quot;00F43E5D&quot;/&gt;&lt;wsp:rsid wsp:val=&quot;00F44138&quot;/&gt;&lt;wsp:rsid wsp:val=&quot;00F443EF&quot;/&gt;&lt;wsp:rsid wsp:val=&quot;00F446D8&quot;/&gt;&lt;wsp:rsid wsp:val=&quot;00F44CA9&quot;/&gt;&lt;wsp:rsid wsp:val=&quot;00F467FD&quot;/&gt;&lt;wsp:rsid wsp:val=&quot;00F500F3&quot;/&gt;&lt;wsp:rsid wsp:val=&quot;00F501F3&quot;/&gt;&lt;wsp:rsid wsp:val=&quot;00F50B63&quot;/&gt;&lt;wsp:rsid wsp:val=&quot;00F50E61&quot;/&gt;&lt;wsp:rsid wsp:val=&quot;00F520BF&quot;/&gt;&lt;wsp:rsid wsp:val=&quot;00F53468&quot;/&gt;&lt;wsp:rsid wsp:val=&quot;00F53853&quot;/&gt;&lt;wsp:rsid wsp:val=&quot;00F541A1&quot;/&gt;&lt;wsp:rsid wsp:val=&quot;00F55480&quot;/&gt;&lt;wsp:rsid wsp:val=&quot;00F55A98&quot;/&gt;&lt;wsp:rsid wsp:val=&quot;00F5610E&quot;/&gt;&lt;wsp:rsid wsp:val=&quot;00F56EF9&quot;/&gt;&lt;wsp:rsid wsp:val=&quot;00F60B14&quot;/&gt;&lt;wsp:rsid wsp:val=&quot;00F60FBC&quot;/&gt;&lt;wsp:rsid wsp:val=&quot;00F6182A&quot;/&gt;&lt;wsp:rsid wsp:val=&quot;00F618F1&quot;/&gt;&lt;wsp:rsid wsp:val=&quot;00F61BC5&quot;/&gt;&lt;wsp:rsid wsp:val=&quot;00F6240A&quot;/&gt;&lt;wsp:rsid wsp:val=&quot;00F6270E&quot;/&gt;&lt;wsp:rsid wsp:val=&quot;00F62FC4&quot;/&gt;&lt;wsp:rsid wsp:val=&quot;00F6432A&quot;/&gt;&lt;wsp:rsid wsp:val=&quot;00F65067&quot;/&gt;&lt;wsp:rsid wsp:val=&quot;00F660E1&quot;/&gt;&lt;wsp:rsid wsp:val=&quot;00F664A5&quot;/&gt;&lt;wsp:rsid wsp:val=&quot;00F66894&quot;/&gt;&lt;wsp:rsid wsp:val=&quot;00F66895&quot;/&gt;&lt;wsp:rsid wsp:val=&quot;00F66A1F&quot;/&gt;&lt;wsp:rsid wsp:val=&quot;00F66EA8&quot;/&gt;&lt;wsp:rsid wsp:val=&quot;00F66EC4&quot;/&gt;&lt;wsp:rsid wsp:val=&quot;00F675F1&quot;/&gt;&lt;wsp:rsid wsp:val=&quot;00F702EF&quot;/&gt;&lt;wsp:rsid wsp:val=&quot;00F70AA6&quot;/&gt;&lt;wsp:rsid wsp:val=&quot;00F70B97&quot;/&gt;&lt;wsp:rsid wsp:val=&quot;00F70F7F&quot;/&gt;&lt;wsp:rsid wsp:val=&quot;00F712CF&quot;/&gt;&lt;wsp:rsid wsp:val=&quot;00F71375&quot;/&gt;&lt;wsp:rsid wsp:val=&quot;00F7164C&quot;/&gt;&lt;wsp:rsid wsp:val=&quot;00F716DF&quot;/&gt;&lt;wsp:rsid wsp:val=&quot;00F72A66&quot;/&gt;&lt;wsp:rsid wsp:val=&quot;00F72CE1&quot;/&gt;&lt;wsp:rsid wsp:val=&quot;00F73BE3&quot;/&gt;&lt;wsp:rsid wsp:val=&quot;00F74915&quot;/&gt;&lt;wsp:rsid wsp:val=&quot;00F7497E&quot;/&gt;&lt;wsp:rsid wsp:val=&quot;00F753D8&quot;/&gt;&lt;wsp:rsid wsp:val=&quot;00F75656&quot;/&gt;&lt;wsp:rsid wsp:val=&quot;00F758E8&quot;/&gt;&lt;wsp:rsid wsp:val=&quot;00F7598C&quot;/&gt;&lt;wsp:rsid wsp:val=&quot;00F7624A&quot;/&gt;&lt;wsp:rsid wsp:val=&quot;00F764CD&quot;/&gt;&lt;wsp:rsid wsp:val=&quot;00F76551&quot;/&gt;&lt;wsp:rsid wsp:val=&quot;00F76A6B&quot;/&gt;&lt;wsp:rsid wsp:val=&quot;00F76FC6&quot;/&gt;&lt;wsp:rsid wsp:val=&quot;00F77076&quot;/&gt;&lt;wsp:rsid wsp:val=&quot;00F7712B&quot;/&gt;&lt;wsp:rsid wsp:val=&quot;00F77963&quot;/&gt;&lt;wsp:rsid wsp:val=&quot;00F77D40&quot;/&gt;&lt;wsp:rsid wsp:val=&quot;00F77D92&quot;/&gt;&lt;wsp:rsid wsp:val=&quot;00F77EDD&quot;/&gt;&lt;wsp:rsid wsp:val=&quot;00F77EE9&quot;/&gt;&lt;wsp:rsid wsp:val=&quot;00F80360&quot;/&gt;&lt;wsp:rsid wsp:val=&quot;00F804C5&quot;/&gt;&lt;wsp:rsid wsp:val=&quot;00F80849&quot;/&gt;&lt;wsp:rsid wsp:val=&quot;00F81A93&quot;/&gt;&lt;wsp:rsid wsp:val=&quot;00F820D3&quot;/&gt;&lt;wsp:rsid wsp:val=&quot;00F82E58&quot;/&gt;&lt;wsp:rsid wsp:val=&quot;00F82E6C&quot;/&gt;&lt;wsp:rsid wsp:val=&quot;00F82FC6&quot;/&gt;&lt;wsp:rsid wsp:val=&quot;00F8320A&quot;/&gt;&lt;wsp:rsid wsp:val=&quot;00F8337C&quot;/&gt;&lt;wsp:rsid wsp:val=&quot;00F8369C&quot;/&gt;&lt;wsp:rsid wsp:val=&quot;00F83EE3&quot;/&gt;&lt;wsp:rsid wsp:val=&quot;00F845D0&quot;/&gt;&lt;wsp:rsid wsp:val=&quot;00F84CD9&quot;/&gt;&lt;wsp:rsid wsp:val=&quot;00F85E87&quot;/&gt;&lt;wsp:rsid wsp:val=&quot;00F860C2&quot;/&gt;&lt;wsp:rsid wsp:val=&quot;00F860CF&quot;/&gt;&lt;wsp:rsid wsp:val=&quot;00F86101&quot;/&gt;&lt;wsp:rsid wsp:val=&quot;00F868AC&quot;/&gt;&lt;wsp:rsid wsp:val=&quot;00F871EF&quot;/&gt;&lt;wsp:rsid wsp:val=&quot;00F877AC&quot;/&gt;&lt;wsp:rsid wsp:val=&quot;00F908AF&quot;/&gt;&lt;wsp:rsid wsp:val=&quot;00F9165E&quot;/&gt;&lt;wsp:rsid wsp:val=&quot;00F920E8&quot;/&gt;&lt;wsp:rsid wsp:val=&quot;00F923EE&quot;/&gt;&lt;wsp:rsid wsp:val=&quot;00F929FE&quot;/&gt;&lt;wsp:rsid wsp:val=&quot;00F92DCF&quot;/&gt;&lt;wsp:rsid wsp:val=&quot;00F930BA&quot;/&gt;&lt;wsp:rsid wsp:val=&quot;00F9316E&quot;/&gt;&lt;wsp:rsid wsp:val=&quot;00F9472F&quot;/&gt;&lt;wsp:rsid wsp:val=&quot;00F949F7&quot;/&gt;&lt;wsp:rsid wsp:val=&quot;00F9591C&quot;/&gt;&lt;wsp:rsid wsp:val=&quot;00F95AD7&quot;/&gt;&lt;wsp:rsid wsp:val=&quot;00F95B84&quot;/&gt;&lt;wsp:rsid wsp:val=&quot;00F95F50&quot;/&gt;&lt;wsp:rsid wsp:val=&quot;00F9610C&quot;/&gt;&lt;wsp:rsid wsp:val=&quot;00F9684B&quot;/&gt;&lt;wsp:rsid wsp:val=&quot;00F97019&quot;/&gt;&lt;wsp:rsid wsp:val=&quot;00F97238&quot;/&gt;&lt;wsp:rsid wsp:val=&quot;00F97673&quot;/&gt;&lt;wsp:rsid wsp:val=&quot;00FA0308&quot;/&gt;&lt;wsp:rsid wsp:val=&quot;00FA03EC&quot;/&gt;&lt;wsp:rsid wsp:val=&quot;00FA05B2&quot;/&gt;&lt;wsp:rsid wsp:val=&quot;00FA07CE&quot;/&gt;&lt;wsp:rsid wsp:val=&quot;00FA07DF&quot;/&gt;&lt;wsp:rsid wsp:val=&quot;00FA1BFB&quot;/&gt;&lt;wsp:rsid wsp:val=&quot;00FA28B1&quot;/&gt;&lt;wsp:rsid wsp:val=&quot;00FA44BC&quot;/&gt;&lt;wsp:rsid wsp:val=&quot;00FA4BF7&quot;/&gt;&lt;wsp:rsid wsp:val=&quot;00FA59B2&quot;/&gt;&lt;wsp:rsid wsp:val=&quot;00FA5B66&quot;/&gt;&lt;wsp:rsid wsp:val=&quot;00FA5C80&quot;/&gt;&lt;wsp:rsid wsp:val=&quot;00FA6D47&quot;/&gt;&lt;wsp:rsid wsp:val=&quot;00FA75B9&quot;/&gt;&lt;wsp:rsid wsp:val=&quot;00FA75C3&quot;/&gt;&lt;wsp:rsid wsp:val=&quot;00FA7EF4&quot;/&gt;&lt;wsp:rsid wsp:val=&quot;00FA7F46&quot;/&gt;&lt;wsp:rsid wsp:val=&quot;00FB09EE&quot;/&gt;&lt;wsp:rsid wsp:val=&quot;00FB0E02&quot;/&gt;&lt;wsp:rsid wsp:val=&quot;00FB1189&quot;/&gt;&lt;wsp:rsid wsp:val=&quot;00FB2284&quot;/&gt;&lt;wsp:rsid wsp:val=&quot;00FB2635&quot;/&gt;&lt;wsp:rsid wsp:val=&quot;00FB32D1&quot;/&gt;&lt;wsp:rsid wsp:val=&quot;00FB38FF&quot;/&gt;&lt;wsp:rsid wsp:val=&quot;00FB3C64&quot;/&gt;&lt;wsp:rsid wsp:val=&quot;00FB46F0&quot;/&gt;&lt;wsp:rsid wsp:val=&quot;00FB4F77&quot;/&gt;&lt;wsp:rsid wsp:val=&quot;00FB51E9&quot;/&gt;&lt;wsp:rsid wsp:val=&quot;00FB5217&quot;/&gt;&lt;wsp:rsid wsp:val=&quot;00FB5463&quot;/&gt;&lt;wsp:rsid wsp:val=&quot;00FB55C7&quot;/&gt;&lt;wsp:rsid wsp:val=&quot;00FB5FA0&quot;/&gt;&lt;wsp:rsid wsp:val=&quot;00FB72A9&quot;/&gt;&lt;wsp:rsid wsp:val=&quot;00FB7AF4&quot;/&gt;&lt;wsp:rsid wsp:val=&quot;00FC022B&quot;/&gt;&lt;wsp:rsid wsp:val=&quot;00FC041D&quot;/&gt;&lt;wsp:rsid wsp:val=&quot;00FC048C&quot;/&gt;&lt;wsp:rsid wsp:val=&quot;00FC04DB&quot;/&gt;&lt;wsp:rsid wsp:val=&quot;00FC14F8&quot;/&gt;&lt;wsp:rsid wsp:val=&quot;00FC313D&quot;/&gt;&lt;wsp:rsid wsp:val=&quot;00FC32F5&quot;/&gt;&lt;wsp:rsid wsp:val=&quot;00FC3B2A&quot;/&gt;&lt;wsp:rsid wsp:val=&quot;00FC4C3B&quot;/&gt;&lt;wsp:rsid wsp:val=&quot;00FC595F&quot;/&gt;&lt;wsp:rsid wsp:val=&quot;00FC5C79&quot;/&gt;&lt;wsp:rsid wsp:val=&quot;00FC5D40&quot;/&gt;&lt;wsp:rsid wsp:val=&quot;00FC5E53&quot;/&gt;&lt;wsp:rsid wsp:val=&quot;00FC6313&quot;/&gt;&lt;wsp:rsid wsp:val=&quot;00FC6BE9&quot;/&gt;&lt;wsp:rsid wsp:val=&quot;00FC6FC5&quot;/&gt;&lt;wsp:rsid wsp:val=&quot;00FC7F2D&quot;/&gt;&lt;wsp:rsid wsp:val=&quot;00FD0983&quot;/&gt;&lt;wsp:rsid wsp:val=&quot;00FD0EF0&quot;/&gt;&lt;wsp:rsid wsp:val=&quot;00FD0F56&quot;/&gt;&lt;wsp:rsid wsp:val=&quot;00FD0FFF&quot;/&gt;&lt;wsp:rsid wsp:val=&quot;00FD1B7A&quot;/&gt;&lt;wsp:rsid wsp:val=&quot;00FD2115&quot;/&gt;&lt;wsp:rsid wsp:val=&quot;00FD2353&quot;/&gt;&lt;wsp:rsid wsp:val=&quot;00FD26B9&quot;/&gt;&lt;wsp:rsid wsp:val=&quot;00FD37F7&quot;/&gt;&lt;wsp:rsid wsp:val=&quot;00FD4FC1&quot;/&gt;&lt;wsp:rsid wsp:val=&quot;00FD5047&quot;/&gt;&lt;wsp:rsid wsp:val=&quot;00FD52AE&quot;/&gt;&lt;wsp:rsid wsp:val=&quot;00FD55C0&quot;/&gt;&lt;wsp:rsid wsp:val=&quot;00FD576E&quot;/&gt;&lt;wsp:rsid wsp:val=&quot;00FD72F3&quot;/&gt;&lt;wsp:rsid wsp:val=&quot;00FD73C3&quot;/&gt;&lt;wsp:rsid wsp:val=&quot;00FE0EE3&quot;/&gt;&lt;wsp:rsid wsp:val=&quot;00FE110E&quot;/&gt;&lt;wsp:rsid wsp:val=&quot;00FE1327&quot;/&gt;&lt;wsp:rsid wsp:val=&quot;00FE1CC5&quot;/&gt;&lt;wsp:rsid wsp:val=&quot;00FE2761&quot;/&gt;&lt;wsp:rsid wsp:val=&quot;00FE31D8&quot;/&gt;&lt;wsp:rsid wsp:val=&quot;00FE34D6&quot;/&gt;&lt;wsp:rsid wsp:val=&quot;00FE371C&quot;/&gt;&lt;wsp:rsid wsp:val=&quot;00FE42BF&quot;/&gt;&lt;wsp:rsid wsp:val=&quot;00FE4544&quot;/&gt;&lt;wsp:rsid wsp:val=&quot;00FE480B&quot;/&gt;&lt;wsp:rsid wsp:val=&quot;00FE5457&quot;/&gt;&lt;wsp:rsid wsp:val=&quot;00FE54EF&quot;/&gt;&lt;wsp:rsid wsp:val=&quot;00FE67D0&quot;/&gt;&lt;wsp:rsid wsp:val=&quot;00FF0292&quot;/&gt;&lt;wsp:rsid wsp:val=&quot;00FF0B46&quot;/&gt;&lt;wsp:rsid wsp:val=&quot;00FF176C&quot;/&gt;&lt;wsp:rsid wsp:val=&quot;00FF28A4&quot;/&gt;&lt;wsp:rsid wsp:val=&quot;00FF30AE&quot;/&gt;&lt;wsp:rsid wsp:val=&quot;00FF3D8F&quot;/&gt;&lt;wsp:rsid wsp:val=&quot;00FF3FAC&quot;/&gt;&lt;wsp:rsid wsp:val=&quot;00FF4542&quot;/&gt;&lt;wsp:rsid wsp:val=&quot;00FF4671&quot;/&gt;&lt;wsp:rsid wsp:val=&quot;00FF4998&quot;/&gt;&lt;wsp:rsid wsp:val=&quot;00FF4C9F&quot;/&gt;&lt;wsp:rsid wsp:val=&quot;00FF5090&quot;/&gt;&lt;wsp:rsid wsp:val=&quot;00FF528F&quot;/&gt;&lt;wsp:rsid wsp:val=&quot;00FF57C8&quot;/&gt;&lt;wsp:rsid wsp:val=&quot;00FF5986&quot;/&gt;&lt;wsp:rsid wsp:val=&quot;00FF6587&quot;/&gt;&lt;wsp:rsid wsp:val=&quot;00FF6652&quot;/&gt;&lt;wsp:rsid wsp:val=&quot;00FF6A9B&quot;/&gt;&lt;wsp:rsid wsp:val=&quot;00FF7623&quot;/&gt;&lt;wsp:rsid wsp:val=&quot;00FF7624&quot;/&gt;&lt;wsp:rsid wsp:val=&quot;00FF7715&quot;/&gt;&lt;wsp:rsid wsp:val=&quot;00FF7723&quot;/&gt;&lt;/wsp:rsids&gt;&lt;/w:docPr&gt;&lt;w:body&gt;&lt;w:p wsp:rsidR=&quot;00000000&quot; wsp:rsidRDefault=&quot;001F7449&quot;&gt;&lt;m:oMathPara&gt;&lt;m:oMath&gt;&lt;m:d&gt;&lt;m:dPr&gt;&lt;m:begChr m:val=&quot;{&quot;/&gt;&lt;m:endChr m:val=&quot;}&quot;/&gt;&lt;m:ctrlPr&gt;&lt;w:rPr&gt;&lt;w:rFonts w:ascii=&quot;Cambria Math&quot; w:h-ansi=&quot;Cambria Math&quot;/&gt;&lt;wx:font wx:val=&quot;Cambria Math&quot;/&gt;&lt;w:b/&gt;&lt;/w:rPr&gt;&lt;/m:ctrlPr&gt;&lt;/m:dPr&gt;&lt;m:e&gt;&lt;m:r&gt;&lt;m:rPr&gt;&lt;m:sty m:val=&quot;b&quot;/&gt;&lt;/m:rPr&gt;&lt;w:rPr&gt;&lt;w:rFonts w:ascii=&quot;Cambria Math&quot; w:h-ansi=&quot;Cambria Math&quot;/&gt;&lt;wx:font wx:val=&quot;Cambria Math&quot;/&gt;&lt;w:b/&gt;&lt;/w:rPr&gt;&lt;m:t&gt; &lt;/m:t&gt;&lt;/m:r&gt;&lt;m:eqArr&gt;&lt;m:eqArrPr&gt;&lt;m:rSpRule m:val=&quot;1&quot;/&gt;&lt;m:ctrlPr&gt;&lt;w:rPr&gt;&lt;w:rFonts w:ascii=&quot;Cambria Math&quot; w:h-ansi=&quot;Cambria Math&quot;/&gt;&lt;wx:font wx:val=&quot;Cambria Math&quot;/&gt;&lt;w:b/&gt;&lt;/w:rPr&gt;&lt;/m:ctrlPr&gt;&lt;/m:eqArrPr&gt;&lt;m:e&gt;&lt;m:r&gt;&lt;m:rPr&gt;&lt;m:sty m:val=&quot;b&quot;/&gt;&lt;/m:rPr&gt;&lt;w:rPr&gt;&lt;w:rFonts w:ascii=&quot;Cambria Math&quot; w:h-ansi=&quot;Cambria Math&quot;/&gt;&lt;wx:font wx:val=&quot;Cambria Math&quot;/&gt;&lt;w:b/&gt;&lt;/w:rPr&gt;&lt;m:t&gt;DIGIT&lt;/m:t&gt;&lt;/m:r&gt;&lt;/m:e&gt;&lt;m:e&gt;&lt;m:r&gt;&lt;m:rPr&gt;&lt;m:sty m:val=&quot;b&quot;/&gt;&lt;/m:rPr&gt;&lt;w:rPr&gt;&lt;w:rFonts w:ascii=&quot;Cambria Math&quot; w:h-ansi=&quot;Cambria Math&quot;/&gt;&lt;wx:font wx:val=&quot;Cambria Math&quot;/&gt;&lt;w:b/&gt;&lt;/w:rPr&gt;&lt;m:t&gt;PHRASE &lt;/m:t&gt;&lt;/m:r&gt;&lt;m:d&gt;&lt;m:dPr&gt;&lt;m:ctrlPr&gt;&lt;w:rPr&gt;&lt;w:rFonts w:ascii=&quot;Cambria Math&quot; w:h-ansi=&quot;Cambria Math&quot;/&gt;&lt;wx:font wx:val=&quot;Cambria Math&quot;/&gt;&lt;w:b/&gt;&lt;/w:rPr&gt;&lt;/m:ctrlPr&gt;&lt;/m:dPr&gt;&lt;m:e&gt;&lt;m:r&gt;&lt;m:rPr&gt;&lt;m:sty m:val=&quot;b&quot;/&gt;&lt;/m:rPr&gt;&lt;w:rPr&gt;&lt;w:rFonts w:ascii=&quot;Cambria Math&quot; w:h-ansi=&quot;Cambria Math&quot;/&gt;&lt;wx:font wx:val=&quot;Cambria Math&quot;/&gt;&lt;w:b/&gt;&lt;/w:rPr&gt;&lt;m:t&gt;NUMBER&lt;/m:t&gt;&lt;/m:r&gt;&lt;/m:e&gt;&lt;/m:d&gt;&lt;m:r&gt;&lt;m:rPr&gt;&lt;m:sty m:val=&quot;b&quot;/&gt;&lt;/m:rPr&gt;&lt;w:rPr&gt;&lt;w:rFonts w:ascii=&quot;Cambria Math&quot; w:h-ansi=&quot;Cambria Math&quot;/&gt;&lt;wx:font wx:val=&quot;Cambria Math&quot;/&gt;&lt;w:b/&gt;&lt;/w:rPr&gt;&lt;m:t&gt; &lt;/m:t&gt;&lt;/m:r&gt;&lt;/m:e&gt;&lt;/m:eqArr&gt;&lt;/m:e&gt;&lt;/m:d&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8" o:title="" chromakey="white"/>
          </v:shape>
        </w:pict>
      </w:r>
      <w:r w:rsidRPr="00105C2B">
        <w:rPr>
          <w:rFonts w:asciiTheme="majorBidi" w:hAnsiTheme="majorBidi" w:cstheme="majorBidi"/>
          <w:b/>
          <w:sz w:val="24"/>
          <w:szCs w:val="24"/>
        </w:rPr>
        <w:instrText xml:space="preserve"> </w:instrText>
      </w:r>
      <w:r w:rsidRPr="00105C2B">
        <w:rPr>
          <w:rFonts w:asciiTheme="majorBidi" w:hAnsiTheme="majorBidi" w:cstheme="majorBidi"/>
          <w:b/>
          <w:sz w:val="24"/>
          <w:szCs w:val="24"/>
        </w:rPr>
        <w:fldChar w:fldCharType="separate"/>
      </w:r>
      <w:r w:rsidR="00105C2B" w:rsidRPr="00105C2B">
        <w:rPr>
          <w:rFonts w:asciiTheme="majorBidi" w:hAnsiTheme="majorBidi" w:cstheme="majorBidi"/>
          <w:noProof/>
          <w:sz w:val="24"/>
          <w:szCs w:val="24"/>
        </w:rPr>
        <w:pict w14:anchorId="2D9C23C8">
          <v:shape id="_x0000_i1026" type="#_x0000_t75" alt="" style="width:104pt;height:22.5pt;mso-width-percent:0;mso-height-percent:0;mso-width-percent:0;mso-height-percent:0" equationxml="&lt;?xml version=&quot;1.0&quot; encoding=&quot;UTF-8&quot; standalone=&quot;yes&quot;?&gt;&#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lt;?mso-application progid=&quot;Word.Document&quot;?&gt;&#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64&quot;/&gt;&lt;w:doNotEmbedSystemFonts/&gt;&lt;w:defaultTabStop w:val=&quot;720&quot;/&gt;&lt;w:evenAndOddHeaders/&gt;&lt;w:drawingGridHorizontalSpacing w:val=&quot;110&quot;/&gt;&lt;w:displayHorizontalDrawingGridEvery w:val=&quot;2&quot;/&gt;&lt;w:punctuationKerning/&gt;&lt;w:characterSpacingControl w:val=&quot;DontCompress&quot;/&gt;&lt;w:optimizeForBrowser/&gt;&lt;w:relyOnVML/&gt;&lt;w:allowPNG/&gt;&lt;w:doNotSaveWebPagesAsSingleFile/&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docVars&gt;&lt;w:docVar w:name=&quot;EN.InstantFormat&quot; w:val=&quot;&amp;lt;ENInstantFormat&amp;gt;&amp;lt;Enabled&amp;gt;1&amp;lt;/Enabled&amp;gt;&amp;lt;ScanUnformatted&amp;gt;1&amp;lt;/ScanUnformatted&amp;gt;&amp;lt;ScanChanges&amp;gt;1&amp;lt;/ScanChanges&amp;gt;&amp;lt;Suspended&amp;gt;0&amp;lt;/Suspended&amp;gt;&amp;lt;/ENInstantFormat&amp;gt;&quot;/&gt;&lt;w:docVar w:name=&quot;EN.Layout&quot; w:val=&quot;&amp;lt;ENLayout&amp;gt;&amp;lt;Style&amp;gt;CKIA For ALH&amp;lt;/Style&amp;gt;&amp;lt;LeftDelim&amp;gt;{&amp;lt;/LeftDelim&amp;gt;&amp;lt;RightDelim&amp;gt;}&amp;lt;/RightDelim&amp;gt;&amp;lt;FontName&amp;gt;Calibri&amp;lt;/FontName&amp;gt;&amp;lt;FontSize&amp;gt;11&amp;lt;/FontSize&amp;gt;&amp;lt;ReflistTitle&amp;gt;&amp;lt;/ReflistTitle&amp;gt;&amp;lt;StartingRefnum&amp;gt;1&amp;lt;/StartingRefnum&amp;gt;&amp;lt;FirstLineIndent&amp;gt;0&amp;lt;/FirstLineIndent&amp;gt;&amp;lt;HangingIndent&amp;gt;720&amp;lt;/HangingIndent&amp;gt;&amp;lt;LineSpacing&amp;gt;0&amp;lt;/LineSpacing&amp;gt;&amp;lt;SpaceAfter&amp;gt;0&amp;lt;/SpaceAfter&amp;gt;&amp;lt;HyperlinksEnabled&amp;gt;1&amp;lt;/HyperlinksEnabled&amp;gt;&amp;lt;HyperlinksVisible&amp;gt;0&amp;lt;/HyperlinksVisible&amp;gt;&amp;lt;EnableBibliographyCategories&amp;gt;0&amp;lt;/EnableBibliographyCategories&amp;gt;&amp;lt;/ENLayout&amp;gt;&quot;/&gt;&lt;w:docVar w:name=&quot;EN.Libraries&quot; w:val=&quot;&amp;lt;Libraries&amp;gt;&amp;lt;item db-id=&amp;quot;5der2xafm0eds9e5axep2fac5rfvws9dwrww&amp;quot;&amp;gt;My EndNote Library Copy&amp;lt;record-ids&amp;gt;&amp;lt;item&amp;gt;226&amp;lt;/item&amp;gt;&amp;lt;item&amp;gt;240&amp;lt;/item&amp;gt;&amp;lt;item&amp;gt;241&amp;lt;/item&amp;gt;&amp;lt;item&amp;gt;252&amp;lt;/item&amp;gt;&amp;lt;item&amp;gt;1402&amp;lt;/item&amp;gt;&amp;lt;item&amp;gt;2433&amp;lt;/item&amp;gt;&amp;lt;item&amp;gt;2607&amp;lt;/item&amp;gt;&amp;lt;item&amp;gt;2946&amp;lt;/item&amp;gt;&amp;lt;item&amp;gt;2950&amp;lt;/item&amp;gt;&amp;lt;item&amp;gt;3809&amp;lt;/item&amp;gt;&amp;lt;item&amp;gt;3898&amp;lt;/item&amp;gt;&amp;lt;item&amp;gt;3937&amp;lt;/item&amp;gt;&amp;lt;item&amp;gt;3948&amp;lt;/item&amp;gt;&amp;lt;item&amp;gt;6869&amp;lt;/item&amp;gt;&amp;lt;item&amp;gt;6996&amp;lt;/item&amp;gt;&amp;lt;item&amp;gt;6998&amp;lt;/item&amp;gt;&amp;lt;item&amp;gt;8207&amp;lt;/item&amp;gt;&amp;lt;item&amp;gt;8393&amp;lt;/item&amp;gt;&amp;lt;item&amp;gt;8580&amp;lt;/item&amp;gt;&amp;lt;item&amp;gt;8671&amp;lt;/item&amp;gt;&amp;lt;item&amp;gt;8752&amp;lt;/item&amp;gt;&amp;lt;item&amp;gt;8753&amp;lt;/item&amp;gt;&amp;lt;item&amp;gt;8767&amp;lt;/item&amp;gt;&amp;lt;item&amp;gt;9204&amp;lt;/item&amp;gt;&amp;lt;item&amp;gt;9462&amp;lt;/item&amp;gt;&amp;lt;item&amp;gt;9876&amp;lt;/item&amp;gt;&amp;lt;item&amp;gt;9877&amp;lt;/item&amp;gt;&amp;lt;item&amp;gt;9880&amp;lt;/item&amp;gt;&amp;lt;item&amp;gt;9882&amp;lt;/item&amp;gt;&amp;lt;item&amp;gt;10176&amp;lt;/item&amp;gt;&amp;lt;item&amp;gt;10177&amp;lt;/item&amp;gt;&amp;lt;item&amp;gt;10222&amp;lt;/item&amp;gt;&amp;lt;item&amp;gt;10234&amp;lt;/item&amp;gt;&amp;lt;item&amp;gt;10419&amp;lt;/item&amp;gt;&amp;lt;item&amp;gt;10586&amp;lt;/item&amp;gt;&amp;lt;item&amp;gt;10600&amp;lt;/item&amp;gt;&amp;lt;item&amp;gt;10609&amp;lt;/item&amp;gt;&amp;lt;item&amp;gt;10610&amp;lt;/item&amp;gt;&amp;lt;item&amp;gt;10612&amp;lt;/item&amp;gt;&amp;lt;item&amp;gt;10615&amp;lt;/item&amp;gt;&amp;lt;item&amp;gt;10630&amp;lt;/item&amp;gt;&amp;lt;item&amp;gt;10632&amp;lt;/item&amp;gt;&amp;lt;item&amp;gt;10633&amp;lt;/item&amp;gt;&amp;lt;item&amp;gt;10634&amp;lt;/item&amp;gt;&amp;lt;item&amp;gt;10637&amp;lt;/item&amp;gt;&amp;lt;item&amp;gt;10640&amp;lt;/item&amp;gt;&amp;lt;item&amp;gt;10641&amp;lt;/item&amp;gt;&amp;lt;item&amp;gt;10651&amp;lt;/item&amp;gt;&amp;lt;item&amp;gt;10652&amp;lt;/item&amp;gt;&amp;lt;item&amp;gt;10653&amp;lt;/item&amp;gt;&amp;lt;item&amp;gt;10655&amp;lt;/item&amp;gt;&amp;lt;item&amp;gt;10656&amp;lt;/item&amp;gt;&amp;lt;item&amp;gt;10705&amp;lt;/item&amp;gt;&amp;lt;item&amp;gt;10707&amp;lt;/item&amp;gt;&amp;lt;item&amp;gt;10708&amp;lt;/item&amp;gt;&amp;lt;item&amp;gt;10709&amp;lt;/item&amp;gt;&amp;lt;item&amp;gt;10710&amp;lt;/item&amp;gt;&amp;lt;item&amp;gt;10711&amp;lt;/item&amp;gt;&amp;lt;item&amp;gt;10716&amp;lt;/item&amp;gt;&amp;lt;item&amp;gt;10719&amp;lt;/item&amp;gt;&amp;lt;item&amp;gt;10720&amp;lt;/item&amp;gt;&amp;lt;item&amp;gt;10721&amp;lt;/item&amp;gt;&amp;lt;item&amp;gt;10722&amp;lt;/item&amp;gt;&amp;lt;item&amp;gt;10723&amp;lt;/item&amp;gt;&amp;lt;item&amp;gt;10724&amp;lt;/item&amp;gt;&amp;lt;item&amp;gt;10725&amp;lt;/item&amp;gt;&amp;lt;item&amp;gt;10727&amp;lt;/item&amp;gt;&amp;lt;item&amp;gt;10728&amp;lt;/item&amp;gt;&amp;lt;item&amp;gt;10748&amp;lt;/item&amp;gt;&amp;lt;item&amp;gt;10751&amp;lt;/item&amp;gt;&amp;lt;item&amp;gt;10845&amp;lt;/item&amp;gt;&amp;lt;item&amp;gt;10849&amp;lt;/item&amp;gt;&amp;lt;item&amp;gt;10856&amp;lt;/item&amp;gt;&amp;lt;item&amp;gt;10858&amp;lt;/item&amp;gt;&amp;lt;item&amp;gt;10862&amp;lt;/item&amp;gt;&amp;lt;item&amp;gt;10873&amp;lt;/item&amp;gt;&amp;lt;item&amp;gt;10877&amp;lt;/item&amp;gt;&amp;lt;item&amp;gt;10878&amp;lt;/item&amp;gt;&amp;lt;item&amp;gt;10978&amp;lt;/item&amp;gt;&amp;lt;item&amp;gt;11938&amp;lt;/item&amp;gt;&amp;lt;/record-ids&amp;gt;&amp;lt;/item&amp;gt;&amp;lt;/Libraries&amp;gt;&quot;/&gt;&lt;/w:docVars&gt;&lt;wsp:rsids&gt;&lt;wsp:rsidRoot wsp:val=&quot;0001517E&quot;/&gt;&lt;wsp:rsid wsp:val=&quot;00000465&quot;/&gt;&lt;wsp:rsid wsp:val=&quot;00000D80&quot;/&gt;&lt;wsp:rsid wsp:val=&quot;00001739&quot;/&gt;&lt;wsp:rsid wsp:val=&quot;0000349B&quot;/&gt;&lt;wsp:rsid wsp:val=&quot;00004A4E&quot;/&gt;&lt;wsp:rsid wsp:val=&quot;00004CA7&quot;/&gt;&lt;wsp:rsid wsp:val=&quot;00005159&quot;/&gt;&lt;wsp:rsid wsp:val=&quot;0000525F&quot;/&gt;&lt;wsp:rsid wsp:val=&quot;000054A3&quot;/&gt;&lt;wsp:rsid wsp:val=&quot;000061C7&quot;/&gt;&lt;wsp:rsid wsp:val=&quot;00006A84&quot;/&gt;&lt;wsp:rsid wsp:val=&quot;000072C2&quot;/&gt;&lt;wsp:rsid wsp:val=&quot;000078BB&quot;/&gt;&lt;wsp:rsid wsp:val=&quot;0001052E&quot;/&gt;&lt;wsp:rsid wsp:val=&quot;00010D86&quot;/&gt;&lt;wsp:rsid wsp:val=&quot;00011FF4&quot;/&gt;&lt;wsp:rsid wsp:val=&quot;0001208B&quot;/&gt;&lt;wsp:rsid wsp:val=&quot;00012C38&quot;/&gt;&lt;wsp:rsid wsp:val=&quot;00013207&quot;/&gt;&lt;wsp:rsid wsp:val=&quot;000138DB&quot;/&gt;&lt;wsp:rsid wsp:val=&quot;000147AE&quot;/&gt;&lt;wsp:rsid wsp:val=&quot;00014B5C&quot;/&gt;&lt;wsp:rsid wsp:val=&quot;00014C7B&quot;/&gt;&lt;wsp:rsid wsp:val=&quot;0001517E&quot;/&gt;&lt;wsp:rsid wsp:val=&quot;00015817&quot;/&gt;&lt;wsp:rsid wsp:val=&quot;00015887&quot;/&gt;&lt;wsp:rsid wsp:val=&quot;00015EB4&quot;/&gt;&lt;wsp:rsid wsp:val=&quot;00015FB7&quot;/&gt;&lt;wsp:rsid wsp:val=&quot;00016546&quot;/&gt;&lt;wsp:rsid wsp:val=&quot;00016CC2&quot;/&gt;&lt;wsp:rsid wsp:val=&quot;0001739F&quot;/&gt;&lt;wsp:rsid wsp:val=&quot;00017A94&quot;/&gt;&lt;wsp:rsid wsp:val=&quot;00017DDC&quot;/&gt;&lt;wsp:rsid wsp:val=&quot;00020251&quot;/&gt;&lt;wsp:rsid wsp:val=&quot;00020F4C&quot;/&gt;&lt;wsp:rsid wsp:val=&quot;0002104A&quot;/&gt;&lt;wsp:rsid wsp:val=&quot;00022A26&quot;/&gt;&lt;wsp:rsid wsp:val=&quot;00022CC3&quot;/&gt;&lt;wsp:rsid wsp:val=&quot;00024803&quot;/&gt;&lt;wsp:rsid wsp:val=&quot;00024A05&quot;/&gt;&lt;wsp:rsid wsp:val=&quot;00024AA1&quot;/&gt;&lt;wsp:rsid wsp:val=&quot;00024F64&quot;/&gt;&lt;wsp:rsid wsp:val=&quot;000251FB&quot;/&gt;&lt;wsp:rsid wsp:val=&quot;000259C7&quot;/&gt;&lt;wsp:rsid wsp:val=&quot;00025A9A&quot;/&gt;&lt;wsp:rsid wsp:val=&quot;00026A77&quot;/&gt;&lt;wsp:rsid wsp:val=&quot;00026ABA&quot;/&gt;&lt;wsp:rsid wsp:val=&quot;000270D0&quot;/&gt;&lt;wsp:rsid wsp:val=&quot;00027258&quot;/&gt;&lt;wsp:rsid wsp:val=&quot;00027C04&quot;/&gt;&lt;wsp:rsid wsp:val=&quot;0003020E&quot;/&gt;&lt;wsp:rsid wsp:val=&quot;00032E87&quot;/&gt;&lt;wsp:rsid wsp:val=&quot;0003325D&quot;/&gt;&lt;wsp:rsid wsp:val=&quot;00033DF7&quot;/&gt;&lt;wsp:rsid wsp:val=&quot;00034003&quot;/&gt;&lt;wsp:rsid wsp:val=&quot;00034016&quot;/&gt;&lt;wsp:rsid wsp:val=&quot;000345EB&quot;/&gt;&lt;wsp:rsid wsp:val=&quot;0003566E&quot;/&gt;&lt;wsp:rsid wsp:val=&quot;000358F1&quot;/&gt;&lt;wsp:rsid wsp:val=&quot;000368F6&quot;/&gt;&lt;wsp:rsid wsp:val=&quot;000371D0&quot;/&gt;&lt;wsp:rsid wsp:val=&quot;00040792&quot;/&gt;&lt;wsp:rsid wsp:val=&quot;00040C84&quot;/&gt;&lt;wsp:rsid wsp:val=&quot;00040EFC&quot;/&gt;&lt;wsp:rsid wsp:val=&quot;000411D8&quot;/&gt;&lt;wsp:rsid wsp:val=&quot;000413F4&quot;/&gt;&lt;wsp:rsid wsp:val=&quot;000423EE&quot;/&gt;&lt;wsp:rsid wsp:val=&quot;00042982&quot;/&gt;&lt;wsp:rsid wsp:val=&quot;00044D53&quot;/&gt;&lt;wsp:rsid wsp:val=&quot;0004548E&quot;/&gt;&lt;wsp:rsid wsp:val=&quot;00047176&quot;/&gt;&lt;wsp:rsid wsp:val=&quot;00051912&quot;/&gt;&lt;wsp:rsid wsp:val=&quot;000543E0&quot;/&gt;&lt;wsp:rsid wsp:val=&quot;000547F4&quot;/&gt;&lt;wsp:rsid wsp:val=&quot;00054E2A&quot;/&gt;&lt;wsp:rsid wsp:val=&quot;00055947&quot;/&gt;&lt;wsp:rsid wsp:val=&quot;0006020B&quot;/&gt;&lt;wsp:rsid wsp:val=&quot;00060390&quot;/&gt;&lt;wsp:rsid wsp:val=&quot;0006096A&quot;/&gt;&lt;wsp:rsid wsp:val=&quot;00061013&quot;/&gt;&lt;wsp:rsid wsp:val=&quot;000619BA&quot;/&gt;&lt;wsp:rsid wsp:val=&quot;000620BB&quot;/&gt;&lt;wsp:rsid wsp:val=&quot;000622A7&quot;/&gt;&lt;wsp:rsid wsp:val=&quot;000626D5&quot;/&gt;&lt;wsp:rsid wsp:val=&quot;000629DC&quot;/&gt;&lt;wsp:rsid wsp:val=&quot;000632FD&quot;/&gt;&lt;wsp:rsid wsp:val=&quot;00063BE0&quot;/&gt;&lt;wsp:rsid wsp:val=&quot;00064137&quot;/&gt;&lt;wsp:rsid wsp:val=&quot;000645FE&quot;/&gt;&lt;wsp:rsid wsp:val=&quot;000647AA&quot;/&gt;&lt;wsp:rsid wsp:val=&quot;00064C59&quot;/&gt;&lt;wsp:rsid wsp:val=&quot;00064EB2&quot;/&gt;&lt;wsp:rsid wsp:val=&quot;00065B3C&quot;/&gt;&lt;wsp:rsid wsp:val=&quot;00066199&quot;/&gt;&lt;wsp:rsid wsp:val=&quot;0006643A&quot;/&gt;&lt;wsp:rsid wsp:val=&quot;0006799E&quot;/&gt;&lt;wsp:rsid wsp:val=&quot;00071E8A&quot;/&gt;&lt;wsp:rsid wsp:val=&quot;0007280F&quot;/&gt;&lt;wsp:rsid wsp:val=&quot;00072865&quot;/&gt;&lt;wsp:rsid wsp:val=&quot;000733C8&quot;/&gt;&lt;wsp:rsid wsp:val=&quot;00073F09&quot;/&gt;&lt;wsp:rsid wsp:val=&quot;0007473C&quot;/&gt;&lt;wsp:rsid wsp:val=&quot;0007558C&quot;/&gt;&lt;wsp:rsid wsp:val=&quot;00075CF9&quot;/&gt;&lt;wsp:rsid wsp:val=&quot;000770AE&quot;/&gt;&lt;wsp:rsid wsp:val=&quot;000770B7&quot;/&gt;&lt;wsp:rsid wsp:val=&quot;000773A6&quot;/&gt;&lt;wsp:rsid wsp:val=&quot;000812E0&quot;/&gt;&lt;wsp:rsid wsp:val=&quot;00081479&quot;/&gt;&lt;wsp:rsid wsp:val=&quot;000814C3&quot;/&gt;&lt;wsp:rsid wsp:val=&quot;000818F8&quot;/&gt;&lt;wsp:rsid wsp:val=&quot;0008217C&quot;/&gt;&lt;wsp:rsid wsp:val=&quot;00082D72&quot;/&gt;&lt;wsp:rsid wsp:val=&quot;00083823&quot;/&gt;&lt;wsp:rsid wsp:val=&quot;00083850&quot;/&gt;&lt;wsp:rsid wsp:val=&quot;0008394F&quot;/&gt;&lt;wsp:rsid wsp:val=&quot;00083F2B&quot;/&gt;&lt;wsp:rsid wsp:val=&quot;00084289&quot;/&gt;&lt;wsp:rsid wsp:val=&quot;0008450E&quot;/&gt;&lt;wsp:rsid wsp:val=&quot;000847B3&quot;/&gt;&lt;wsp:rsid wsp:val=&quot;0008506E&quot;/&gt;&lt;wsp:rsid wsp:val=&quot;0008511C&quot;/&gt;&lt;wsp:rsid wsp:val=&quot;000851B7&quot;/&gt;&lt;wsp:rsid wsp:val=&quot;0008523D&quot;/&gt;&lt;wsp:rsid wsp:val=&quot;0008541A&quot;/&gt;&lt;wsp:rsid wsp:val=&quot;00085E64&quot;/&gt;&lt;wsp:rsid wsp:val=&quot;00086144&quot;/&gt;&lt;wsp:rsid wsp:val=&quot;0008618C&quot;/&gt;&lt;wsp:rsid wsp:val=&quot;000863A0&quot;/&gt;&lt;wsp:rsid wsp:val=&quot;0008742F&quot;/&gt;&lt;wsp:rsid wsp:val=&quot;000877E2&quot;/&gt;&lt;wsp:rsid wsp:val=&quot;00087EAE&quot;/&gt;&lt;wsp:rsid wsp:val=&quot;00091A80&quot;/&gt;&lt;wsp:rsid wsp:val=&quot;00091BAB&quot;/&gt;&lt;wsp:rsid wsp:val=&quot;00092188&quot;/&gt;&lt;wsp:rsid wsp:val=&quot;000925FF&quot;/&gt;&lt;wsp:rsid wsp:val=&quot;00092714&quot;/&gt;&lt;wsp:rsid wsp:val=&quot;00094198&quot;/&gt;&lt;wsp:rsid wsp:val=&quot;00094D76&quot;/&gt;&lt;wsp:rsid wsp:val=&quot;0009512F&quot;/&gt;&lt;wsp:rsid wsp:val=&quot;0009523E&quot;/&gt;&lt;wsp:rsid wsp:val=&quot;000955F3&quot;/&gt;&lt;wsp:rsid wsp:val=&quot;00095A71&quot;/&gt;&lt;wsp:rsid wsp:val=&quot;000A0280&quot;/&gt;&lt;wsp:rsid wsp:val=&quot;000A16AB&quot;/&gt;&lt;wsp:rsid wsp:val=&quot;000A1960&quot;/&gt;&lt;wsp:rsid wsp:val=&quot;000A1E77&quot;/&gt;&lt;wsp:rsid wsp:val=&quot;000A1ECD&quot;/&gt;&lt;wsp:rsid wsp:val=&quot;000A252B&quot;/&gt;&lt;wsp:rsid wsp:val=&quot;000A2775&quot;/&gt;&lt;wsp:rsid wsp:val=&quot;000A2BA8&quot;/&gt;&lt;wsp:rsid wsp:val=&quot;000A33D5&quot;/&gt;&lt;wsp:rsid wsp:val=&quot;000A3A34&quot;/&gt;&lt;wsp:rsid wsp:val=&quot;000A4021&quot;/&gt;&lt;wsp:rsid wsp:val=&quot;000A43DD&quot;/&gt;&lt;wsp:rsid wsp:val=&quot;000A4A4B&quot;/&gt;&lt;wsp:rsid wsp:val=&quot;000A4FB2&quot;/&gt;&lt;wsp:rsid wsp:val=&quot;000A6466&quot;/&gt;&lt;wsp:rsid wsp:val=&quot;000A6D63&quot;/&gt;&lt;wsp:rsid wsp:val=&quot;000A70C4&quot;/&gt;&lt;wsp:rsid wsp:val=&quot;000B04C7&quot;/&gt;&lt;wsp:rsid wsp:val=&quot;000B1815&quot;/&gt;&lt;wsp:rsid wsp:val=&quot;000B1ADF&quot;/&gt;&lt;wsp:rsid wsp:val=&quot;000B2D19&quot;/&gt;&lt;wsp:rsid wsp:val=&quot;000B3998&quot;/&gt;&lt;wsp:rsid wsp:val=&quot;000B5435&quot;/&gt;&lt;wsp:rsid wsp:val=&quot;000B581F&quot;/&gt;&lt;wsp:rsid wsp:val=&quot;000B5BBD&quot;/&gt;&lt;wsp:rsid wsp:val=&quot;000B60B0&quot;/&gt;&lt;wsp:rsid wsp:val=&quot;000B6ABA&quot;/&gt;&lt;wsp:rsid wsp:val=&quot;000C238E&quot;/&gt;&lt;wsp:rsid wsp:val=&quot;000C23F3&quot;/&gt;&lt;wsp:rsid wsp:val=&quot;000C350F&quot;/&gt;&lt;wsp:rsid wsp:val=&quot;000C406D&quot;/&gt;&lt;wsp:rsid wsp:val=&quot;000C4777&quot;/&gt;&lt;wsp:rsid wsp:val=&quot;000C4F25&quot;/&gt;&lt;wsp:rsid wsp:val=&quot;000C4F89&quot;/&gt;&lt;wsp:rsid wsp:val=&quot;000C5280&quot;/&gt;&lt;wsp:rsid wsp:val=&quot;000C592C&quot;/&gt;&lt;wsp:rsid wsp:val=&quot;000C593F&quot;/&gt;&lt;wsp:rsid wsp:val=&quot;000C6AA9&quot;/&gt;&lt;wsp:rsid wsp:val=&quot;000C772A&quot;/&gt;&lt;wsp:rsid wsp:val=&quot;000D0D38&quot;/&gt;&lt;wsp:rsid wsp:val=&quot;000D1828&quot;/&gt;&lt;wsp:rsid wsp:val=&quot;000D1DAD&quot;/&gt;&lt;wsp:rsid wsp:val=&quot;000D35D4&quot;/&gt;&lt;wsp:rsid wsp:val=&quot;000D43FF&quot;/&gt;&lt;wsp:rsid wsp:val=&quot;000D472C&quot;/&gt;&lt;wsp:rsid wsp:val=&quot;000D4839&quot;/&gt;&lt;wsp:rsid wsp:val=&quot;000D4980&quot;/&gt;&lt;wsp:rsid wsp:val=&quot;000D4987&quot;/&gt;&lt;wsp:rsid wsp:val=&quot;000D4C44&quot;/&gt;&lt;wsp:rsid wsp:val=&quot;000D4F1A&quot;/&gt;&lt;wsp:rsid wsp:val=&quot;000D5376&quot;/&gt;&lt;wsp:rsid wsp:val=&quot;000D58F6&quot;/&gt;&lt;wsp:rsid wsp:val=&quot;000D6116&quot;/&gt;&lt;wsp:rsid wsp:val=&quot;000D69AA&quot;/&gt;&lt;wsp:rsid wsp:val=&quot;000E0D41&quot;/&gt;&lt;wsp:rsid wsp:val=&quot;000E229B&quot;/&gt;&lt;wsp:rsid wsp:val=&quot;000E24B2&quot;/&gt;&lt;wsp:rsid wsp:val=&quot;000E43AD&quot;/&gt;&lt;wsp:rsid wsp:val=&quot;000E45D4&quot;/&gt;&lt;wsp:rsid wsp:val=&quot;000E4E10&quot;/&gt;&lt;wsp:rsid wsp:val=&quot;000E5532&quot;/&gt;&lt;wsp:rsid wsp:val=&quot;000E5898&quot;/&gt;&lt;wsp:rsid wsp:val=&quot;000E5D85&quot;/&gt;&lt;wsp:rsid wsp:val=&quot;000E6750&quot;/&gt;&lt;wsp:rsid wsp:val=&quot;000E6F51&quot;/&gt;&lt;wsp:rsid wsp:val=&quot;000E728A&quot;/&gt;&lt;wsp:rsid wsp:val=&quot;000E749A&quot;/&gt;&lt;wsp:rsid wsp:val=&quot;000E7562&quot;/&gt;&lt;wsp:rsid wsp:val=&quot;000F132D&quot;/&gt;&lt;wsp:rsid wsp:val=&quot;000F2AAA&quot;/&gt;&lt;wsp:rsid wsp:val=&quot;000F3030&quot;/&gt;&lt;wsp:rsid wsp:val=&quot;000F3B42&quot;/&gt;&lt;wsp:rsid wsp:val=&quot;000F5838&quot;/&gt;&lt;wsp:rsid wsp:val=&quot;000F6569&quot;/&gt;&lt;wsp:rsid wsp:val=&quot;000F6B4C&quot;/&gt;&lt;wsp:rsid wsp:val=&quot;000F7E2F&quot;/&gt;&lt;wsp:rsid wsp:val=&quot;0010021E&quot;/&gt;&lt;wsp:rsid wsp:val=&quot;001012CF&quot;/&gt;&lt;wsp:rsid wsp:val=&quot;0010178A&quot;/&gt;&lt;wsp:rsid wsp:val=&quot;00101A43&quot;/&gt;&lt;wsp:rsid wsp:val=&quot;0010249F&quot;/&gt;&lt;wsp:rsid wsp:val=&quot;00102792&quot;/&gt;&lt;wsp:rsid wsp:val=&quot;00102C17&quot;/&gt;&lt;wsp:rsid wsp:val=&quot;00102C5E&quot;/&gt;&lt;wsp:rsid wsp:val=&quot;001031F8&quot;/&gt;&lt;wsp:rsid wsp:val=&quot;001032D7&quot;/&gt;&lt;wsp:rsid wsp:val=&quot;001032EB&quot;/&gt;&lt;wsp:rsid wsp:val=&quot;0010353A&quot;/&gt;&lt;wsp:rsid wsp:val=&quot;00103E17&quot;/&gt;&lt;wsp:rsid wsp:val=&quot;00104244&quot;/&gt;&lt;wsp:rsid wsp:val=&quot;00104ADA&quot;/&gt;&lt;wsp:rsid wsp:val=&quot;00104B9E&quot;/&gt;&lt;wsp:rsid wsp:val=&quot;00104F8D&quot;/&gt;&lt;wsp:rsid wsp:val=&quot;001057A2&quot;/&gt;&lt;wsp:rsid wsp:val=&quot;00107508&quot;/&gt;&lt;wsp:rsid wsp:val=&quot;00107733&quot;/&gt;&lt;wsp:rsid wsp:val=&quot;00107B6B&quot;/&gt;&lt;wsp:rsid wsp:val=&quot;00107C2E&quot;/&gt;&lt;wsp:rsid wsp:val=&quot;001100BC&quot;/&gt;&lt;wsp:rsid wsp:val=&quot;00111AD5&quot;/&gt;&lt;wsp:rsid wsp:val=&quot;00112ACD&quot;/&gt;&lt;wsp:rsid wsp:val=&quot;00113314&quot;/&gt;&lt;wsp:rsid wsp:val=&quot;00113F57&quot;/&gt;&lt;wsp:rsid wsp:val=&quot;001140CD&quot;/&gt;&lt;wsp:rsid wsp:val=&quot;001148ED&quot;/&gt;&lt;wsp:rsid wsp:val=&quot;001153B5&quot;/&gt;&lt;wsp:rsid wsp:val=&quot;00115B1A&quot;/&gt;&lt;wsp:rsid wsp:val=&quot;0011748C&quot;/&gt;&lt;wsp:rsid wsp:val=&quot;001200EB&quot;/&gt;&lt;wsp:rsid wsp:val=&quot;00121545&quot;/&gt;&lt;wsp:rsid wsp:val=&quot;001219EC&quot;/&gt;&lt;wsp:rsid wsp:val=&quot;00121C29&quot;/&gt;&lt;wsp:rsid wsp:val=&quot;0012298A&quot;/&gt;&lt;wsp:rsid wsp:val=&quot;00122A68&quot;/&gt;&lt;wsp:rsid wsp:val=&quot;001235E3&quot;/&gt;&lt;wsp:rsid wsp:val=&quot;00124230&quot;/&gt;&lt;wsp:rsid wsp:val=&quot;0012427B&quot;/&gt;&lt;wsp:rsid wsp:val=&quot;001246CB&quot;/&gt;&lt;wsp:rsid wsp:val=&quot;00124CBC&quot;/&gt;&lt;wsp:rsid wsp:val=&quot;00124CC7&quot;/&gt;&lt;wsp:rsid wsp:val=&quot;00124EA4&quot;/&gt;&lt;wsp:rsid wsp:val=&quot;0012534C&quot;/&gt;&lt;wsp:rsid wsp:val=&quot;0012563F&quot;/&gt;&lt;wsp:rsid wsp:val=&quot;00125B26&quot;/&gt;&lt;wsp:rsid wsp:val=&quot;00125BCC&quot;/&gt;&lt;wsp:rsid wsp:val=&quot;001268B3&quot;/&gt;&lt;wsp:rsid wsp:val=&quot;00126BA8&quot;/&gt;&lt;wsp:rsid wsp:val=&quot;00126C47&quot;/&gt;&lt;wsp:rsid wsp:val=&quot;00127DBE&quot;/&gt;&lt;wsp:rsid wsp:val=&quot;00130949&quot;/&gt;&lt;wsp:rsid wsp:val=&quot;00130F4B&quot;/&gt;&lt;wsp:rsid wsp:val=&quot;0013153E&quot;/&gt;&lt;wsp:rsid wsp:val=&quot;00131B4A&quot;/&gt;&lt;wsp:rsid wsp:val=&quot;00131ED0&quot;/&gt;&lt;wsp:rsid wsp:val=&quot;0013227C&quot;/&gt;&lt;wsp:rsid wsp:val=&quot;00132C06&quot;/&gt;&lt;wsp:rsid wsp:val=&quot;0013359B&quot;/&gt;&lt;wsp:rsid wsp:val=&quot;00135129&quot;/&gt;&lt;wsp:rsid wsp:val=&quot;00135225&quot;/&gt;&lt;wsp:rsid wsp:val=&quot;0013583D&quot;/&gt;&lt;wsp:rsid wsp:val=&quot;00135AFA&quot;/&gt;&lt;wsp:rsid wsp:val=&quot;00135B92&quot;/&gt;&lt;wsp:rsid wsp:val=&quot;00136FBC&quot;/&gt;&lt;wsp:rsid wsp:val=&quot;00140221&quot;/&gt;&lt;wsp:rsid wsp:val=&quot;00140613&quot;/&gt;&lt;wsp:rsid wsp:val=&quot;0014092C&quot;/&gt;&lt;wsp:rsid wsp:val=&quot;00141398&quot;/&gt;&lt;wsp:rsid wsp:val=&quot;00141D47&quot;/&gt;&lt;wsp:rsid wsp:val=&quot;00142636&quot;/&gt;&lt;wsp:rsid wsp:val=&quot;00143A38&quot;/&gt;&lt;wsp:rsid wsp:val=&quot;0014478E&quot;/&gt;&lt;wsp:rsid wsp:val=&quot;00144899&quot;/&gt;&lt;wsp:rsid wsp:val=&quot;00144D84&quot;/&gt;&lt;wsp:rsid wsp:val=&quot;00145000&quot;/&gt;&lt;wsp:rsid wsp:val=&quot;001451FE&quot;/&gt;&lt;wsp:rsid wsp:val=&quot;0014580C&quot;/&gt;&lt;wsp:rsid wsp:val=&quot;0014585A&quot;/&gt;&lt;wsp:rsid wsp:val=&quot;00145A94&quot;/&gt;&lt;wsp:rsid wsp:val=&quot;001461E4&quot;/&gt;&lt;wsp:rsid wsp:val=&quot;00146338&quot;/&gt;&lt;wsp:rsid wsp:val=&quot;001463AF&quot;/&gt;&lt;wsp:rsid wsp:val=&quot;0014768D&quot;/&gt;&lt;wsp:rsid wsp:val=&quot;00147B4D&quot;/&gt;&lt;wsp:rsid wsp:val=&quot;00147F47&quot;/&gt;&lt;wsp:rsid wsp:val=&quot;00147F4C&quot;/&gt;&lt;wsp:rsid wsp:val=&quot;00147F52&quot;/&gt;&lt;wsp:rsid wsp:val=&quot;001508E9&quot;/&gt;&lt;wsp:rsid wsp:val=&quot;00150B32&quot;/&gt;&lt;wsp:rsid wsp:val=&quot;00151220&quot;/&gt;&lt;wsp:rsid wsp:val=&quot;001515BF&quot;/&gt;&lt;wsp:rsid wsp:val=&quot;00152546&quot;/&gt;&lt;wsp:rsid wsp:val=&quot;00152FB3&quot;/&gt;&lt;wsp:rsid wsp:val=&quot;00153EA3&quot;/&gt;&lt;wsp:rsid wsp:val=&quot;0015503F&quot;/&gt;&lt;wsp:rsid wsp:val=&quot;00155276&quot;/&gt;&lt;wsp:rsid wsp:val=&quot;00157037&quot;/&gt;&lt;wsp:rsid wsp:val=&quot;00157A66&quot;/&gt;&lt;wsp:rsid wsp:val=&quot;0016042A&quot;/&gt;&lt;wsp:rsid wsp:val=&quot;00160962&quot;/&gt;&lt;wsp:rsid wsp:val=&quot;00160CB9&quot;/&gt;&lt;wsp:rsid wsp:val=&quot;00160D89&quot;/&gt;&lt;wsp:rsid wsp:val=&quot;001611F5&quot;/&gt;&lt;wsp:rsid wsp:val=&quot;00161CB1&quot;/&gt;&lt;wsp:rsid wsp:val=&quot;001624AC&quot;/&gt;&lt;wsp:rsid wsp:val=&quot;00162518&quot;/&gt;&lt;wsp:rsid wsp:val=&quot;00162DD5&quot;/&gt;&lt;wsp:rsid wsp:val=&quot;0016323F&quot;/&gt;&lt;wsp:rsid wsp:val=&quot;00163282&quot;/&gt;&lt;wsp:rsid wsp:val=&quot;0016394C&quot;/&gt;&lt;wsp:rsid wsp:val=&quot;00165041&quot;/&gt;&lt;wsp:rsid wsp:val=&quot;0016590E&quot;/&gt;&lt;wsp:rsid wsp:val=&quot;00166009&quot;/&gt;&lt;wsp:rsid wsp:val=&quot;00166999&quot;/&gt;&lt;wsp:rsid wsp:val=&quot;001669F8&quot;/&gt;&lt;wsp:rsid wsp:val=&quot;00166EC6&quot;/&gt;&lt;wsp:rsid wsp:val=&quot;00167CFD&quot;/&gt;&lt;wsp:rsid wsp:val=&quot;00171483&quot;/&gt;&lt;wsp:rsid wsp:val=&quot;00171670&quot;/&gt;&lt;wsp:rsid wsp:val=&quot;001721B2&quot;/&gt;&lt;wsp:rsid wsp:val=&quot;00172D39&quot;/&gt;&lt;wsp:rsid wsp:val=&quot;001737DB&quot;/&gt;&lt;wsp:rsid wsp:val=&quot;00173CC2&quot;/&gt;&lt;wsp:rsid wsp:val=&quot;00175CAB&quot;/&gt;&lt;wsp:rsid wsp:val=&quot;00175D08&quot;/&gt;&lt;wsp:rsid wsp:val=&quot;00175D7B&quot;/&gt;&lt;wsp:rsid wsp:val=&quot;00177238&quot;/&gt;&lt;wsp:rsid wsp:val=&quot;00177C7D&quot;/&gt;&lt;wsp:rsid wsp:val=&quot;00177D76&quot;/&gt;&lt;wsp:rsid wsp:val=&quot;0018015B&quot;/&gt;&lt;wsp:rsid wsp:val=&quot;00180B82&quot;/&gt;&lt;wsp:rsid wsp:val=&quot;00180EDA&quot;/&gt;&lt;wsp:rsid wsp:val=&quot;00181BB3&quot;/&gt;&lt;wsp:rsid wsp:val=&quot;00181EFF&quot;/&gt;&lt;wsp:rsid wsp:val=&quot;0018232A&quot;/&gt;&lt;wsp:rsid wsp:val=&quot;00182B4E&quot;/&gt;&lt;wsp:rsid wsp:val=&quot;00182B81&quot;/&gt;&lt;wsp:rsid wsp:val=&quot;0018341C&quot;/&gt;&lt;wsp:rsid wsp:val=&quot;00183BF1&quot;/&gt;&lt;wsp:rsid wsp:val=&quot;00183DC3&quot;/&gt;&lt;wsp:rsid wsp:val=&quot;00183F6A&quot;/&gt;&lt;wsp:rsid wsp:val=&quot;00184249&quot;/&gt;&lt;wsp:rsid wsp:val=&quot;00184A5A&quot;/&gt;&lt;wsp:rsid wsp:val=&quot;00184E98&quot;/&gt;&lt;wsp:rsid wsp:val=&quot;0018523C&quot;/&gt;&lt;wsp:rsid wsp:val=&quot;00185E75&quot;/&gt;&lt;wsp:rsid wsp:val=&quot;001860DF&quot;/&gt;&lt;wsp:rsid wsp:val=&quot;0018720F&quot;/&gt;&lt;wsp:rsid wsp:val=&quot;00187A51&quot;/&gt;&lt;wsp:rsid wsp:val=&quot;00190CF3&quot;/&gt;&lt;wsp:rsid wsp:val=&quot;001914BC&quot;/&gt;&lt;wsp:rsid wsp:val=&quot;00191D76&quot;/&gt;&lt;wsp:rsid wsp:val=&quot;00191F9D&quot;/&gt;&lt;wsp:rsid wsp:val=&quot;00193447&quot;/&gt;&lt;wsp:rsid wsp:val=&quot;00193A12&quot;/&gt;&lt;wsp:rsid wsp:val=&quot;0019402F&quot;/&gt;&lt;wsp:rsid wsp:val=&quot;001948F1&quot;/&gt;&lt;wsp:rsid wsp:val=&quot;00194DF9&quot;/&gt;&lt;wsp:rsid wsp:val=&quot;001952A7&quot;/&gt;&lt;wsp:rsid wsp:val=&quot;00195482&quot;/&gt;&lt;wsp:rsid wsp:val=&quot;00195497&quot;/&gt;&lt;wsp:rsid wsp:val=&quot;00195FF4&quot;/&gt;&lt;wsp:rsid wsp:val=&quot;00196045&quot;/&gt;&lt;wsp:rsid wsp:val=&quot;001960CC&quot;/&gt;&lt;wsp:rsid wsp:val=&quot;0019650E&quot;/&gt;&lt;wsp:rsid wsp:val=&quot;00196610&quot;/&gt;&lt;wsp:rsid wsp:val=&quot;00197486&quot;/&gt;&lt;wsp:rsid wsp:val=&quot;00197D5E&quot;/&gt;&lt;wsp:rsid wsp:val=&quot;00197DBE&quot;/&gt;&lt;wsp:rsid wsp:val=&quot;001A00FB&quot;/&gt;&lt;wsp:rsid wsp:val=&quot;001A1EEC&quot;/&gt;&lt;wsp:rsid wsp:val=&quot;001A2AA8&quot;/&gt;&lt;wsp:rsid wsp:val=&quot;001A2DA2&quot;/&gt;&lt;wsp:rsid wsp:val=&quot;001A2F8E&quot;/&gt;&lt;wsp:rsid wsp:val=&quot;001A3491&quot;/&gt;&lt;wsp:rsid wsp:val=&quot;001A3498&quot;/&gt;&lt;wsp:rsid wsp:val=&quot;001A3BE2&quot;/&gt;&lt;wsp:rsid wsp:val=&quot;001A40F7&quot;/&gt;&lt;wsp:rsid wsp:val=&quot;001A451A&quot;/&gt;&lt;wsp:rsid wsp:val=&quot;001A49A3&quot;/&gt;&lt;wsp:rsid wsp:val=&quot;001A6101&quot;/&gt;&lt;wsp:rsid wsp:val=&quot;001A61F1&quot;/&gt;&lt;wsp:rsid wsp:val=&quot;001A6236&quot;/&gt;&lt;wsp:rsid wsp:val=&quot;001A6340&quot;/&gt;&lt;wsp:rsid wsp:val=&quot;001A689A&quot;/&gt;&lt;wsp:rsid wsp:val=&quot;001A6924&quot;/&gt;&lt;wsp:rsid wsp:val=&quot;001A7A4D&quot;/&gt;&lt;wsp:rsid wsp:val=&quot;001A7B6A&quot;/&gt;&lt;wsp:rsid wsp:val=&quot;001B1075&quot;/&gt;&lt;wsp:rsid wsp:val=&quot;001B26AF&quot;/&gt;&lt;wsp:rsid wsp:val=&quot;001B353E&quot;/&gt;&lt;wsp:rsid wsp:val=&quot;001B4B31&quot;/&gt;&lt;wsp:rsid wsp:val=&quot;001B506C&quot;/&gt;&lt;wsp:rsid wsp:val=&quot;001B52CE&quot;/&gt;&lt;wsp:rsid wsp:val=&quot;001B55D6&quot;/&gt;&lt;wsp:rsid wsp:val=&quot;001B5CC4&quot;/&gt;&lt;wsp:rsid wsp:val=&quot;001B5E60&quot;/&gt;&lt;wsp:rsid wsp:val=&quot;001B618B&quot;/&gt;&lt;wsp:rsid wsp:val=&quot;001B6418&quot;/&gt;&lt;wsp:rsid wsp:val=&quot;001B6E93&quot;/&gt;&lt;wsp:rsid wsp:val=&quot;001C067E&quot;/&gt;&lt;wsp:rsid wsp:val=&quot;001C067F&quot;/&gt;&lt;wsp:rsid wsp:val=&quot;001C1453&quot;/&gt;&lt;wsp:rsid wsp:val=&quot;001C16DB&quot;/&gt;&lt;wsp:rsid wsp:val=&quot;001C16EF&quot;/&gt;&lt;wsp:rsid wsp:val=&quot;001C30D9&quot;/&gt;&lt;wsp:rsid wsp:val=&quot;001C3424&quot;/&gt;&lt;wsp:rsid wsp:val=&quot;001C35F1&quot;/&gt;&lt;wsp:rsid wsp:val=&quot;001C39E6&quot;/&gt;&lt;wsp:rsid wsp:val=&quot;001C3B54&quot;/&gt;&lt;wsp:rsid wsp:val=&quot;001C6AE7&quot;/&gt;&lt;wsp:rsid wsp:val=&quot;001C6BD6&quot;/&gt;&lt;wsp:rsid wsp:val=&quot;001C6EC4&quot;/&gt;&lt;wsp:rsid wsp:val=&quot;001C785C&quot;/&gt;&lt;wsp:rsid wsp:val=&quot;001D0162&quot;/&gt;&lt;wsp:rsid wsp:val=&quot;001D067A&quot;/&gt;&lt;wsp:rsid wsp:val=&quot;001D1172&quot;/&gt;&lt;wsp:rsid wsp:val=&quot;001D157F&quot;/&gt;&lt;wsp:rsid wsp:val=&quot;001D2011&quot;/&gt;&lt;wsp:rsid wsp:val=&quot;001D25AF&quot;/&gt;&lt;wsp:rsid wsp:val=&quot;001D2D52&quot;/&gt;&lt;wsp:rsid wsp:val=&quot;001D314C&quot;/&gt;&lt;wsp:rsid wsp:val=&quot;001D3430&quot;/&gt;&lt;wsp:rsid wsp:val=&quot;001D3FAB&quot;/&gt;&lt;wsp:rsid wsp:val=&quot;001D474A&quot;/&gt;&lt;wsp:rsid wsp:val=&quot;001D4FDC&quot;/&gt;&lt;wsp:rsid wsp:val=&quot;001D53F4&quot;/&gt;&lt;wsp:rsid wsp:val=&quot;001D58CD&quot;/&gt;&lt;wsp:rsid wsp:val=&quot;001D5AD4&quot;/&gt;&lt;wsp:rsid wsp:val=&quot;001D6823&quot;/&gt;&lt;wsp:rsid wsp:val=&quot;001D6A0F&quot;/&gt;&lt;wsp:rsid wsp:val=&quot;001D6B14&quot;/&gt;&lt;wsp:rsid wsp:val=&quot;001D6D28&quot;/&gt;&lt;wsp:rsid wsp:val=&quot;001D708C&quot;/&gt;&lt;wsp:rsid wsp:val=&quot;001D78F0&quot;/&gt;&lt;wsp:rsid wsp:val=&quot;001D7A6A&quot;/&gt;&lt;wsp:rsid wsp:val=&quot;001E0585&quot;/&gt;&lt;wsp:rsid wsp:val=&quot;001E0780&quot;/&gt;&lt;wsp:rsid wsp:val=&quot;001E26A9&quot;/&gt;&lt;wsp:rsid wsp:val=&quot;001E270B&quot;/&gt;&lt;wsp:rsid wsp:val=&quot;001E3184&quot;/&gt;&lt;wsp:rsid wsp:val=&quot;001E480A&quot;/&gt;&lt;wsp:rsid wsp:val=&quot;001E4B49&quot;/&gt;&lt;wsp:rsid wsp:val=&quot;001E54EF&quot;/&gt;&lt;wsp:rsid wsp:val=&quot;001E5B98&quot;/&gt;&lt;wsp:rsid wsp:val=&quot;001E66C7&quot;/&gt;&lt;wsp:rsid wsp:val=&quot;001E6813&quot;/&gt;&lt;wsp:rsid wsp:val=&quot;001E7C2F&quot;/&gt;&lt;wsp:rsid wsp:val=&quot;001F0083&quot;/&gt;&lt;wsp:rsid wsp:val=&quot;001F1E0B&quot;/&gt;&lt;wsp:rsid wsp:val=&quot;001F274E&quot;/&gt;&lt;wsp:rsid wsp:val=&quot;001F2BDA&quot;/&gt;&lt;wsp:rsid wsp:val=&quot;001F2CDA&quot;/&gt;&lt;wsp:rsid wsp:val=&quot;001F2D7E&quot;/&gt;&lt;wsp:rsid wsp:val=&quot;001F2E12&quot;/&gt;&lt;wsp:rsid wsp:val=&quot;001F4605&quot;/&gt;&lt;wsp:rsid wsp:val=&quot;001F52D9&quot;/&gt;&lt;wsp:rsid wsp:val=&quot;001F55BB&quot;/&gt;&lt;wsp:rsid wsp:val=&quot;001F6451&quot;/&gt;&lt;wsp:rsid wsp:val=&quot;001F6578&quot;/&gt;&lt;wsp:rsid wsp:val=&quot;001F724A&quot;/&gt;&lt;wsp:rsid wsp:val=&quot;001F7449&quot;/&gt;&lt;wsp:rsid wsp:val=&quot;001F75CF&quot;/&gt;&lt;wsp:rsid wsp:val=&quot;001F7653&quot;/&gt;&lt;wsp:rsid wsp:val=&quot;001F7F8B&quot;/&gt;&lt;wsp:rsid wsp:val=&quot;00200006&quot;/&gt;&lt;wsp:rsid wsp:val=&quot;0020013E&quot;/&gt;&lt;wsp:rsid wsp:val=&quot;0020063C&quot;/&gt;&lt;wsp:rsid wsp:val=&quot;002008AB&quot;/&gt;&lt;wsp:rsid wsp:val=&quot;002008C4&quot;/&gt;&lt;wsp:rsid wsp:val=&quot;00200952&quot;/&gt;&lt;wsp:rsid wsp:val=&quot;00200B6C&quot;/&gt;&lt;wsp:rsid wsp:val=&quot;00201743&quot;/&gt;&lt;wsp:rsid wsp:val=&quot;00201ADA&quot;/&gt;&lt;wsp:rsid wsp:val=&quot;0020249B&quot;/&gt;&lt;wsp:rsid wsp:val=&quot;00202CE0&quot;/&gt;&lt;wsp:rsid wsp:val=&quot;00202F7E&quot;/&gt;&lt;wsp:rsid wsp:val=&quot;002033C0&quot;/&gt;&lt;wsp:rsid wsp:val=&quot;00203A2B&quot;/&gt;&lt;wsp:rsid wsp:val=&quot;00203F23&quot;/&gt;&lt;wsp:rsid wsp:val=&quot;00204AA5&quot;/&gt;&lt;wsp:rsid wsp:val=&quot;00204EE5&quot;/&gt;&lt;wsp:rsid wsp:val=&quot;00206DC4&quot;/&gt;&lt;wsp:rsid wsp:val=&quot;00207894&quot;/&gt;&lt;wsp:rsid wsp:val=&quot;00207A4B&quot;/&gt;&lt;wsp:rsid wsp:val=&quot;00207D4A&quot;/&gt;&lt;wsp:rsid wsp:val=&quot;00210496&quot;/&gt;&lt;wsp:rsid wsp:val=&quot;002105D2&quot;/&gt;&lt;wsp:rsid wsp:val=&quot;00210D01&quot;/&gt;&lt;wsp:rsid wsp:val=&quot;00211006&quot;/&gt;&lt;wsp:rsid wsp:val=&quot;00212797&quot;/&gt;&lt;wsp:rsid wsp:val=&quot;00213657&quot;/&gt;&lt;wsp:rsid wsp:val=&quot;00213F82&quot;/&gt;&lt;wsp:rsid wsp:val=&quot;002156E7&quot;/&gt;&lt;wsp:rsid wsp:val=&quot;002159F4&quot;/&gt;&lt;wsp:rsid wsp:val=&quot;002165FB&quot;/&gt;&lt;wsp:rsid wsp:val=&quot;00217667&quot;/&gt;&lt;wsp:rsid wsp:val=&quot;0021772F&quot;/&gt;&lt;wsp:rsid wsp:val=&quot;00220264&quot;/&gt;&lt;wsp:rsid wsp:val=&quot;00220A79&quot;/&gt;&lt;wsp:rsid wsp:val=&quot;002210C4&quot;/&gt;&lt;wsp:rsid wsp:val=&quot;0022140F&quot;/&gt;&lt;wsp:rsid wsp:val=&quot;0022184A&quot;/&gt;&lt;wsp:rsid wsp:val=&quot;00223950&quot;/&gt;&lt;wsp:rsid wsp:val=&quot;00223BB0&quot;/&gt;&lt;wsp:rsid wsp:val=&quot;00223CDF&quot;/&gt;&lt;wsp:rsid wsp:val=&quot;00225170&quot;/&gt;&lt;wsp:rsid wsp:val=&quot;002255B7&quot;/&gt;&lt;wsp:rsid wsp:val=&quot;00225722&quot;/&gt;&lt;wsp:rsid wsp:val=&quot;00225ADC&quot;/&gt;&lt;wsp:rsid wsp:val=&quot;00226366&quot;/&gt;&lt;wsp:rsid wsp:val=&quot;00226C99&quot;/&gt;&lt;wsp:rsid wsp:val=&quot;00226F65&quot;/&gt;&lt;wsp:rsid wsp:val=&quot;002277F4&quot;/&gt;&lt;wsp:rsid wsp:val=&quot;00227EF6&quot;/&gt;&lt;wsp:rsid wsp:val=&quot;002309AD&quot;/&gt;&lt;wsp:rsid wsp:val=&quot;00230CDF&quot;/&gt;&lt;wsp:rsid wsp:val=&quot;00230E80&quot;/&gt;&lt;wsp:rsid wsp:val=&quot;00231C2F&quot;/&gt;&lt;wsp:rsid wsp:val=&quot;00232022&quot;/&gt;&lt;wsp:rsid wsp:val=&quot;0023211B&quot;/&gt;&lt;wsp:rsid wsp:val=&quot;002323DC&quot;/&gt;&lt;wsp:rsid wsp:val=&quot;002328F4&quot;/&gt;&lt;wsp:rsid wsp:val=&quot;00232BD0&quot;/&gt;&lt;wsp:rsid wsp:val=&quot;00233368&quot;/&gt;&lt;wsp:rsid wsp:val=&quot;0023371B&quot;/&gt;&lt;wsp:rsid wsp:val=&quot;00234379&quot;/&gt;&lt;wsp:rsid wsp:val=&quot;002343C6&quot;/&gt;&lt;wsp:rsid wsp:val=&quot;0023459B&quot;/&gt;&lt;wsp:rsid wsp:val=&quot;00235355&quot;/&gt;&lt;wsp:rsid wsp:val=&quot;002353B0&quot;/&gt;&lt;wsp:rsid wsp:val=&quot;00235719&quot;/&gt;&lt;wsp:rsid wsp:val=&quot;00235A38&quot;/&gt;&lt;wsp:rsid wsp:val=&quot;00235DCD&quot;/&gt;&lt;wsp:rsid wsp:val=&quot;00235F5A&quot;/&gt;&lt;wsp:rsid wsp:val=&quot;0024002A&quot;/&gt;&lt;wsp:rsid wsp:val=&quot;002402CC&quot;/&gt;&lt;wsp:rsid wsp:val=&quot;0024068E&quot;/&gt;&lt;wsp:rsid wsp:val=&quot;002409F1&quot;/&gt;&lt;wsp:rsid wsp:val=&quot;00240B07&quot;/&gt;&lt;wsp:rsid wsp:val=&quot;00240CB5&quot;/&gt;&lt;wsp:rsid wsp:val=&quot;00241188&quot;/&gt;&lt;wsp:rsid wsp:val=&quot;0024194D&quot;/&gt;&lt;wsp:rsid wsp:val=&quot;002430A7&quot;/&gt;&lt;wsp:rsid wsp:val=&quot;0024376E&quot;/&gt;&lt;wsp:rsid wsp:val=&quot;00243EC5&quot;/&gt;&lt;wsp:rsid wsp:val=&quot;0024412F&quot;/&gt;&lt;wsp:rsid wsp:val=&quot;00244753&quot;/&gt;&lt;wsp:rsid wsp:val=&quot;002448D2&quot;/&gt;&lt;wsp:rsid wsp:val=&quot;00244BE6&quot;/&gt;&lt;wsp:rsid wsp:val=&quot;002451DF&quot;/&gt;&lt;wsp:rsid wsp:val=&quot;00245AA9&quot;/&gt;&lt;wsp:rsid wsp:val=&quot;002471DA&quot;/&gt;&lt;wsp:rsid wsp:val=&quot;00247681&quot;/&gt;&lt;wsp:rsid wsp:val=&quot;00247BE1&quot;/&gt;&lt;wsp:rsid wsp:val=&quot;00247CB1&quot;/&gt;&lt;wsp:rsid wsp:val=&quot;00247CDC&quot;/&gt;&lt;wsp:rsid wsp:val=&quot;00250780&quot;/&gt;&lt;wsp:rsid wsp:val=&quot;00251109&quot;/&gt;&lt;wsp:rsid wsp:val=&quot;00251BDB&quot;/&gt;&lt;wsp:rsid wsp:val=&quot;002522E0&quot;/&gt;&lt;wsp:rsid wsp:val=&quot;0025233F&quot;/&gt;&lt;wsp:rsid wsp:val=&quot;00252F4D&quot;/&gt;&lt;wsp:rsid wsp:val=&quot;002533DB&quot;/&gt;&lt;wsp:rsid wsp:val=&quot;00253B25&quot;/&gt;&lt;wsp:rsid wsp:val=&quot;00253BBC&quot;/&gt;&lt;wsp:rsid wsp:val=&quot;00253E3E&quot;/&gt;&lt;wsp:rsid wsp:val=&quot;00253E4E&quot;/&gt;&lt;wsp:rsid wsp:val=&quot;00253F4C&quot;/&gt;&lt;wsp:rsid wsp:val=&quot;00254585&quot;/&gt;&lt;wsp:rsid wsp:val=&quot;0025488C&quot;/&gt;&lt;wsp:rsid wsp:val=&quot;00255573&quot;/&gt;&lt;wsp:rsid wsp:val=&quot;0025563A&quot;/&gt;&lt;wsp:rsid wsp:val=&quot;002556C0&quot;/&gt;&lt;wsp:rsid wsp:val=&quot;00256240&quot;/&gt;&lt;wsp:rsid wsp:val=&quot;00256E0F&quot;/&gt;&lt;wsp:rsid wsp:val=&quot;00256EB4&quot;/&gt;&lt;wsp:rsid wsp:val=&quot;0026062C&quot;/&gt;&lt;wsp:rsid wsp:val=&quot;00260756&quot;/&gt;&lt;wsp:rsid wsp:val=&quot;002618FE&quot;/&gt;&lt;wsp:rsid wsp:val=&quot;00261BC9&quot;/&gt;&lt;wsp:rsid wsp:val=&quot;00261FFD&quot;/&gt;&lt;wsp:rsid wsp:val=&quot;002622AC&quot;/&gt;&lt;wsp:rsid wsp:val=&quot;002626B6&quot;/&gt;&lt;wsp:rsid wsp:val=&quot;00263405&quot;/&gt;&lt;wsp:rsid wsp:val=&quot;00263C31&quot;/&gt;&lt;wsp:rsid wsp:val=&quot;0026487A&quot;/&gt;&lt;wsp:rsid wsp:val=&quot;00264C50&quot;/&gt;&lt;wsp:rsid wsp:val=&quot;00264C95&quot;/&gt;&lt;wsp:rsid wsp:val=&quot;00265C80&quot;/&gt;&lt;wsp:rsid wsp:val=&quot;002665A4&quot;/&gt;&lt;wsp:rsid wsp:val=&quot;00266E7C&quot;/&gt;&lt;wsp:rsid wsp:val=&quot;00266EDB&quot;/&gt;&lt;wsp:rsid wsp:val=&quot;00266F50&quot;/&gt;&lt;wsp:rsid wsp:val=&quot;002673F2&quot;/&gt;&lt;wsp:rsid wsp:val=&quot;0026766C&quot;/&gt;&lt;wsp:rsid wsp:val=&quot;00267811&quot;/&gt;&lt;wsp:rsid wsp:val=&quot;002707C0&quot;/&gt;&lt;wsp:rsid wsp:val=&quot;00270C3A&quot;/&gt;&lt;wsp:rsid wsp:val=&quot;002717AA&quot;/&gt;&lt;wsp:rsid wsp:val=&quot;00271894&quot;/&gt;&lt;wsp:rsid wsp:val=&quot;00272061&quot;/&gt;&lt;wsp:rsid wsp:val=&quot;002726E7&quot;/&gt;&lt;wsp:rsid wsp:val=&quot;002747CB&quot;/&gt;&lt;wsp:rsid wsp:val=&quot;00275163&quot;/&gt;&lt;wsp:rsid wsp:val=&quot;002752C5&quot;/&gt;&lt;wsp:rsid wsp:val=&quot;00275735&quot;/&gt;&lt;wsp:rsid wsp:val=&quot;00276159&quot;/&gt;&lt;wsp:rsid wsp:val=&quot;00276426&quot;/&gt;&lt;wsp:rsid wsp:val=&quot;002765F6&quot;/&gt;&lt;wsp:rsid wsp:val=&quot;00276829&quot;/&gt;&lt;wsp:rsid wsp:val=&quot;00276FDB&quot;/&gt;&lt;wsp:rsid wsp:val=&quot;00277495&quot;/&gt;&lt;wsp:rsid wsp:val=&quot;00277BBB&quot;/&gt;&lt;wsp:rsid wsp:val=&quot;00280136&quot;/&gt;&lt;wsp:rsid wsp:val=&quot;002802B4&quot;/&gt;&lt;wsp:rsid wsp:val=&quot;00280597&quot;/&gt;&lt;wsp:rsid wsp:val=&quot;00280BFC&quot;/&gt;&lt;wsp:rsid wsp:val=&quot;00280D95&quot;/&gt;&lt;wsp:rsid wsp:val=&quot;00280F05&quot;/&gt;&lt;wsp:rsid wsp:val=&quot;00281099&quot;/&gt;&lt;wsp:rsid wsp:val=&quot;002822DD&quot;/&gt;&lt;wsp:rsid wsp:val=&quot;00283E7D&quot;/&gt;&lt;wsp:rsid wsp:val=&quot;00284528&quot;/&gt;&lt;wsp:rsid wsp:val=&quot;00284DA2&quot;/&gt;&lt;wsp:rsid wsp:val=&quot;00284EAE&quot;/&gt;&lt;wsp:rsid wsp:val=&quot;0028590A&quot;/&gt;&lt;wsp:rsid wsp:val=&quot;00285A00&quot;/&gt;&lt;wsp:rsid wsp:val=&quot;00286ACB&quot;/&gt;&lt;wsp:rsid wsp:val=&quot;002871A4&quot;/&gt;&lt;wsp:rsid wsp:val=&quot;002902C6&quot;/&gt;&lt;wsp:rsid wsp:val=&quot;0029104B&quot;/&gt;&lt;wsp:rsid wsp:val=&quot;002914DB&quot;/&gt;&lt;wsp:rsid wsp:val=&quot;00291D89&quot;/&gt;&lt;wsp:rsid wsp:val=&quot;00291E48&quot;/&gt;&lt;wsp:rsid wsp:val=&quot;00291FE4&quot;/&gt;&lt;wsp:rsid wsp:val=&quot;00292BF9&quot;/&gt;&lt;wsp:rsid wsp:val=&quot;00292F0D&quot;/&gt;&lt;wsp:rsid wsp:val=&quot;00292FF1&quot;/&gt;&lt;wsp:rsid wsp:val=&quot;00293A4D&quot;/&gt;&lt;wsp:rsid wsp:val=&quot;00294CD5&quot;/&gt;&lt;wsp:rsid wsp:val=&quot;00295040&quot;/&gt;&lt;wsp:rsid wsp:val=&quot;00295338&quot;/&gt;&lt;wsp:rsid wsp:val=&quot;00295CF5&quot;/&gt;&lt;wsp:rsid wsp:val=&quot;00296474&quot;/&gt;&lt;wsp:rsid wsp:val=&quot;0029680C&quot;/&gt;&lt;wsp:rsid wsp:val=&quot;00296AA4&quot;/&gt;&lt;wsp:rsid wsp:val=&quot;00296EFE&quot;/&gt;&lt;wsp:rsid wsp:val=&quot;00297422&quot;/&gt;&lt;wsp:rsid wsp:val=&quot;00297FAD&quot;/&gt;&lt;wsp:rsid wsp:val=&quot;00297FE6&quot;/&gt;&lt;wsp:rsid wsp:val=&quot;002A02E5&quot;/&gt;&lt;wsp:rsid wsp:val=&quot;002A1C84&quot;/&gt;&lt;wsp:rsid wsp:val=&quot;002A1E9B&quot;/&gt;&lt;wsp:rsid wsp:val=&quot;002A2345&quot;/&gt;&lt;wsp:rsid wsp:val=&quot;002A3233&quot;/&gt;&lt;wsp:rsid wsp:val=&quot;002A3415&quot;/&gt;&lt;wsp:rsid wsp:val=&quot;002A3FB1&quot;/&gt;&lt;wsp:rsid wsp:val=&quot;002A4130&quot;/&gt;&lt;wsp:rsid wsp:val=&quot;002A4542&quot;/&gt;&lt;wsp:rsid wsp:val=&quot;002A4716&quot;/&gt;&lt;wsp:rsid wsp:val=&quot;002A5484&quot;/&gt;&lt;wsp:rsid wsp:val=&quot;002A556B&quot;/&gt;&lt;wsp:rsid wsp:val=&quot;002A65E7&quot;/&gt;&lt;wsp:rsid wsp:val=&quot;002A693B&quot;/&gt;&lt;wsp:rsid wsp:val=&quot;002A69A4&quot;/&gt;&lt;wsp:rsid wsp:val=&quot;002A6F2F&quot;/&gt;&lt;wsp:rsid wsp:val=&quot;002A724F&quot;/&gt;&lt;wsp:rsid wsp:val=&quot;002A739D&quot;/&gt;&lt;wsp:rsid wsp:val=&quot;002B1324&quot;/&gt;&lt;wsp:rsid wsp:val=&quot;002B1408&quot;/&gt;&lt;wsp:rsid wsp:val=&quot;002B3741&quot;/&gt;&lt;wsp:rsid wsp:val=&quot;002B3E6D&quot;/&gt;&lt;wsp:rsid wsp:val=&quot;002B6130&quot;/&gt;&lt;wsp:rsid wsp:val=&quot;002B63AB&quot;/&gt;&lt;wsp:rsid wsp:val=&quot;002B6EC2&quot;/&gt;&lt;wsp:rsid wsp:val=&quot;002B6EE7&quot;/&gt;&lt;wsp:rsid wsp:val=&quot;002C05A2&quot;/&gt;&lt;wsp:rsid wsp:val=&quot;002C0707&quot;/&gt;&lt;wsp:rsid wsp:val=&quot;002C088D&quot;/&gt;&lt;wsp:rsid wsp:val=&quot;002C2371&quot;/&gt;&lt;wsp:rsid wsp:val=&quot;002C26A9&quot;/&gt;&lt;wsp:rsid wsp:val=&quot;002C2B91&quot;/&gt;&lt;wsp:rsid wsp:val=&quot;002C2BF9&quot;/&gt;&lt;wsp:rsid wsp:val=&quot;002C390D&quot;/&gt;&lt;wsp:rsid wsp:val=&quot;002C3BAD&quot;/&gt;&lt;wsp:rsid wsp:val=&quot;002C4F64&quot;/&gt;&lt;wsp:rsid wsp:val=&quot;002C5418&quot;/&gt;&lt;wsp:rsid wsp:val=&quot;002C5680&quot;/&gt;&lt;wsp:rsid wsp:val=&quot;002C671B&quot;/&gt;&lt;wsp:rsid wsp:val=&quot;002C69EC&quot;/&gt;&lt;wsp:rsid wsp:val=&quot;002C6F79&quot;/&gt;&lt;wsp:rsid wsp:val=&quot;002C7149&quot;/&gt;&lt;wsp:rsid wsp:val=&quot;002D0749&quot;/&gt;&lt;wsp:rsid wsp:val=&quot;002D20C5&quot;/&gt;&lt;wsp:rsid wsp:val=&quot;002D2EFB&quot;/&gt;&lt;wsp:rsid wsp:val=&quot;002D3595&quot;/&gt;&lt;wsp:rsid wsp:val=&quot;002D43A2&quot;/&gt;&lt;wsp:rsid wsp:val=&quot;002D4889&quot;/&gt;&lt;wsp:rsid wsp:val=&quot;002D51B4&quot;/&gt;&lt;wsp:rsid wsp:val=&quot;002D5AC3&quot;/&gt;&lt;wsp:rsid wsp:val=&quot;002D6424&quot;/&gt;&lt;wsp:rsid wsp:val=&quot;002D6E46&quot;/&gt;&lt;wsp:rsid wsp:val=&quot;002D6F6E&quot;/&gt;&lt;wsp:rsid wsp:val=&quot;002D733D&quot;/&gt;&lt;wsp:rsid wsp:val=&quot;002D7D7A&quot;/&gt;&lt;wsp:rsid wsp:val=&quot;002E0307&quot;/&gt;&lt;wsp:rsid wsp:val=&quot;002E03D2&quot;/&gt;&lt;wsp:rsid wsp:val=&quot;002E0644&quot;/&gt;&lt;wsp:rsid wsp:val=&quot;002E0966&quot;/&gt;&lt;wsp:rsid wsp:val=&quot;002E11B2&quot;/&gt;&lt;wsp:rsid wsp:val=&quot;002E1A1A&quot;/&gt;&lt;wsp:rsid wsp:val=&quot;002E2514&quot;/&gt;&lt;wsp:rsid wsp:val=&quot;002E2618&quot;/&gt;&lt;wsp:rsid wsp:val=&quot;002E2FDF&quot;/&gt;&lt;wsp:rsid wsp:val=&quot;002E3082&quot;/&gt;&lt;wsp:rsid wsp:val=&quot;002E3942&quot;/&gt;&lt;wsp:rsid wsp:val=&quot;002E3E3B&quot;/&gt;&lt;wsp:rsid wsp:val=&quot;002E4795&quot;/&gt;&lt;wsp:rsid wsp:val=&quot;002E560E&quot;/&gt;&lt;wsp:rsid wsp:val=&quot;002E670D&quot;/&gt;&lt;wsp:rsid wsp:val=&quot;002E69C9&quot;/&gt;&lt;wsp:rsid wsp:val=&quot;002E6EA2&quot;/&gt;&lt;wsp:rsid wsp:val=&quot;002E735C&quot;/&gt;&lt;wsp:rsid wsp:val=&quot;002E7618&quot;/&gt;&lt;wsp:rsid wsp:val=&quot;002F0EF8&quot;/&gt;&lt;wsp:rsid wsp:val=&quot;002F2B05&quot;/&gt;&lt;wsp:rsid wsp:val=&quot;002F2E63&quot;/&gt;&lt;wsp:rsid wsp:val=&quot;002F3C2F&quot;/&gt;&lt;wsp:rsid wsp:val=&quot;002F5502&quot;/&gt;&lt;wsp:rsid wsp:val=&quot;002F561E&quot;/&gt;&lt;wsp:rsid wsp:val=&quot;002F5BB0&quot;/&gt;&lt;wsp:rsid wsp:val=&quot;002F5DB8&quot;/&gt;&lt;wsp:rsid wsp:val=&quot;002F6559&quot;/&gt;&lt;wsp:rsid wsp:val=&quot;00300C10&quot;/&gt;&lt;wsp:rsid wsp:val=&quot;00302065&quot;/&gt;&lt;wsp:rsid wsp:val=&quot;0030222E&quot;/&gt;&lt;wsp:rsid wsp:val=&quot;00302370&quot;/&gt;&lt;wsp:rsid wsp:val=&quot;00302DF7&quot;/&gt;&lt;wsp:rsid wsp:val=&quot;00303160&quot;/&gt;&lt;wsp:rsid wsp:val=&quot;003037E5&quot;/&gt;&lt;wsp:rsid wsp:val=&quot;00304939&quot;/&gt;&lt;wsp:rsid wsp:val=&quot;00305D47&quot;/&gt;&lt;wsp:rsid wsp:val=&quot;0030626F&quot;/&gt;&lt;wsp:rsid wsp:val=&quot;0030691A&quot;/&gt;&lt;wsp:rsid wsp:val=&quot;00306993&quot;/&gt;&lt;wsp:rsid wsp:val=&quot;00306A4E&quot;/&gt;&lt;wsp:rsid wsp:val=&quot;00306B9A&quot;/&gt;&lt;wsp:rsid wsp:val=&quot;003075CF&quot;/&gt;&lt;wsp:rsid wsp:val=&quot;00307A21&quot;/&gt;&lt;wsp:rsid wsp:val=&quot;00310AF3&quot;/&gt;&lt;wsp:rsid wsp:val=&quot;003114C0&quot;/&gt;&lt;wsp:rsid wsp:val=&quot;00311E7E&quot;/&gt;&lt;wsp:rsid wsp:val=&quot;003120E6&quot;/&gt;&lt;wsp:rsid wsp:val=&quot;00312535&quot;/&gt;&lt;wsp:rsid wsp:val=&quot;0031257E&quot;/&gt;&lt;wsp:rsid wsp:val=&quot;00312B72&quot;/&gt;&lt;wsp:rsid wsp:val=&quot;00312BEB&quot;/&gt;&lt;wsp:rsid wsp:val=&quot;00314808&quot;/&gt;&lt;wsp:rsid wsp:val=&quot;00314BC2&quot;/&gt;&lt;wsp:rsid wsp:val=&quot;00315572&quot;/&gt;&lt;wsp:rsid wsp:val=&quot;00315877&quot;/&gt;&lt;wsp:rsid wsp:val=&quot;00316057&quot;/&gt;&lt;wsp:rsid wsp:val=&quot;0031721C&quot;/&gt;&lt;wsp:rsid wsp:val=&quot;00320788&quot;/&gt;&lt;wsp:rsid wsp:val=&quot;00320C0C&quot;/&gt;&lt;wsp:rsid wsp:val=&quot;00320F5B&quot;/&gt;&lt;wsp:rsid wsp:val=&quot;00321533&quot;/&gt;&lt;wsp:rsid wsp:val=&quot;0032176F&quot;/&gt;&lt;wsp:rsid wsp:val=&quot;0032190A&quot;/&gt;&lt;wsp:rsid wsp:val=&quot;00323073&quot;/&gt;&lt;wsp:rsid wsp:val=&quot;00323A85&quot;/&gt;&lt;wsp:rsid wsp:val=&quot;00324906&quot;/&gt;&lt;wsp:rsid wsp:val=&quot;00324D61&quot;/&gt;&lt;wsp:rsid wsp:val=&quot;00326BDC&quot;/&gt;&lt;wsp:rsid wsp:val=&quot;00327E9B&quot;/&gt;&lt;wsp:rsid wsp:val=&quot;00330699&quot;/&gt;&lt;wsp:rsid wsp:val=&quot;00330AFA&quot;/&gt;&lt;wsp:rsid wsp:val=&quot;00330B1C&quot;/&gt;&lt;wsp:rsid wsp:val=&quot;00331D9C&quot;/&gt;&lt;wsp:rsid wsp:val=&quot;00332755&quot;/&gt;&lt;wsp:rsid wsp:val=&quot;003330E2&quot;/&gt;&lt;wsp:rsid wsp:val=&quot;00333F65&quot;/&gt;&lt;wsp:rsid wsp:val=&quot;0033473E&quot;/&gt;&lt;wsp:rsid wsp:val=&quot;00334AF6&quot;/&gt;&lt;wsp:rsid wsp:val=&quot;00334C85&quot;/&gt;&lt;wsp:rsid wsp:val=&quot;003353CA&quot;/&gt;&lt;wsp:rsid wsp:val=&quot;0033645F&quot;/&gt;&lt;wsp:rsid wsp:val=&quot;003367F7&quot;/&gt;&lt;wsp:rsid wsp:val=&quot;00337452&quot;/&gt;&lt;wsp:rsid wsp:val=&quot;00337D62&quot;/&gt;&lt;wsp:rsid wsp:val=&quot;00337E0C&quot;/&gt;&lt;wsp:rsid wsp:val=&quot;00341DC9&quot;/&gt;&lt;wsp:rsid wsp:val=&quot;00343676&quot;/&gt;&lt;wsp:rsid wsp:val=&quot;00344D4C&quot;/&gt;&lt;wsp:rsid wsp:val=&quot;00344FD3&quot;/&gt;&lt;wsp:rsid wsp:val=&quot;00346967&quot;/&gt;&lt;wsp:rsid wsp:val=&quot;00346FF0&quot;/&gt;&lt;wsp:rsid wsp:val=&quot;00347D7D&quot;/&gt;&lt;wsp:rsid wsp:val=&quot;00350A9A&quot;/&gt;&lt;wsp:rsid wsp:val=&quot;00350DB9&quot;/&gt;&lt;wsp:rsid wsp:val=&quot;003513BC&quot;/&gt;&lt;wsp:rsid wsp:val=&quot;0035181F&quot;/&gt;&lt;wsp:rsid wsp:val=&quot;00351B00&quot;/&gt;&lt;wsp:rsid wsp:val=&quot;00352BE2&quot;/&gt;&lt;wsp:rsid wsp:val=&quot;00353912&quot;/&gt;&lt;wsp:rsid wsp:val=&quot;00354710&quot;/&gt;&lt;wsp:rsid wsp:val=&quot;00354830&quot;/&gt;&lt;wsp:rsid wsp:val=&quot;00354A7C&quot;/&gt;&lt;wsp:rsid wsp:val=&quot;00355F5B&quot;/&gt;&lt;wsp:rsid wsp:val=&quot;00355F5E&quot;/&gt;&lt;wsp:rsid wsp:val=&quot;00356D96&quot;/&gt;&lt;wsp:rsid wsp:val=&quot;00356D98&quot;/&gt;&lt;wsp:rsid wsp:val=&quot;0035731E&quot;/&gt;&lt;wsp:rsid wsp:val=&quot;003573D0&quot;/&gt;&lt;wsp:rsid wsp:val=&quot;003573E0&quot;/&gt;&lt;wsp:rsid wsp:val=&quot;00360CAD&quot;/&gt;&lt;wsp:rsid wsp:val=&quot;003616BC&quot;/&gt;&lt;wsp:rsid wsp:val=&quot;003618B3&quot;/&gt;&lt;wsp:rsid wsp:val=&quot;00361922&quot;/&gt;&lt;wsp:rsid wsp:val=&quot;0036250C&quot;/&gt;&lt;wsp:rsid wsp:val=&quot;003629C6&quot;/&gt;&lt;wsp:rsid wsp:val=&quot;00363502&quot;/&gt;&lt;wsp:rsid wsp:val=&quot;00364495&quot;/&gt;&lt;wsp:rsid wsp:val=&quot;0036464D&quot;/&gt;&lt;wsp:rsid wsp:val=&quot;00365483&quot;/&gt;&lt;wsp:rsid wsp:val=&quot;00365728&quot;/&gt;&lt;wsp:rsid wsp:val=&quot;00365A1C&quot;/&gt;&lt;wsp:rsid wsp:val=&quot;00365C4F&quot;/&gt;&lt;wsp:rsid wsp:val=&quot;003664B4&quot;/&gt;&lt;wsp:rsid wsp:val=&quot;00367B3D&quot;/&gt;&lt;wsp:rsid wsp:val=&quot;00370381&quot;/&gt;&lt;wsp:rsid wsp:val=&quot;0037078A&quot;/&gt;&lt;wsp:rsid wsp:val=&quot;00373293&quot;/&gt;&lt;wsp:rsid wsp:val=&quot;00373483&quot;/&gt;&lt;wsp:rsid wsp:val=&quot;003736D0&quot;/&gt;&lt;wsp:rsid wsp:val=&quot;00373A72&quot;/&gt;&lt;wsp:rsid wsp:val=&quot;00374A22&quot;/&gt;&lt;wsp:rsid wsp:val=&quot;003752CF&quot;/&gt;&lt;wsp:rsid wsp:val=&quot;0037589B&quot;/&gt;&lt;wsp:rsid wsp:val=&quot;00380BF7&quot;/&gt;&lt;wsp:rsid wsp:val=&quot;00380D81&quot;/&gt;&lt;wsp:rsid wsp:val=&quot;00382796&quot;/&gt;&lt;wsp:rsid wsp:val=&quot;00382867&quot;/&gt;&lt;wsp:rsid wsp:val=&quot;00383C9D&quot;/&gt;&lt;wsp:rsid wsp:val=&quot;003841B5&quot;/&gt;&lt;wsp:rsid wsp:val=&quot;00384296&quot;/&gt;&lt;wsp:rsid wsp:val=&quot;00384327&quot;/&gt;&lt;wsp:rsid wsp:val=&quot;00384ABB&quot;/&gt;&lt;wsp:rsid wsp:val=&quot;0038620A&quot;/&gt;&lt;wsp:rsid wsp:val=&quot;0038681B&quot;/&gt;&lt;wsp:rsid wsp:val=&quot;00386A24&quot;/&gt;&lt;wsp:rsid wsp:val=&quot;003875C5&quot;/&gt;&lt;wsp:rsid wsp:val=&quot;003904B7&quot;/&gt;&lt;wsp:rsid wsp:val=&quot;003913E5&quot;/&gt;&lt;wsp:rsid wsp:val=&quot;003915DF&quot;/&gt;&lt;wsp:rsid wsp:val=&quot;0039316C&quot;/&gt;&lt;wsp:rsid wsp:val=&quot;00393C75&quot;/&gt;&lt;wsp:rsid wsp:val=&quot;0039457A&quot;/&gt;&lt;wsp:rsid wsp:val=&quot;0039460D&quot;/&gt;&lt;wsp:rsid wsp:val=&quot;00394B11&quot;/&gt;&lt;wsp:rsid wsp:val=&quot;003957CE&quot;/&gt;&lt;wsp:rsid wsp:val=&quot;00395A7C&quot;/&gt;&lt;wsp:rsid wsp:val=&quot;00397439&quot;/&gt;&lt;wsp:rsid wsp:val=&quot;00397CB8&quot;/&gt;&lt;wsp:rsid wsp:val=&quot;003A1073&quot;/&gt;&lt;wsp:rsid wsp:val=&quot;003A2A27&quot;/&gt;&lt;wsp:rsid wsp:val=&quot;003A33C4&quot;/&gt;&lt;wsp:rsid wsp:val=&quot;003A4900&quot;/&gt;&lt;wsp:rsid wsp:val=&quot;003A4A11&quot;/&gt;&lt;wsp:rsid wsp:val=&quot;003A5869&quot;/&gt;&lt;wsp:rsid wsp:val=&quot;003A5C32&quot;/&gt;&lt;wsp:rsid wsp:val=&quot;003A5DE4&quot;/&gt;&lt;wsp:rsid wsp:val=&quot;003A6491&quot;/&gt;&lt;wsp:rsid wsp:val=&quot;003A6796&quot;/&gt;&lt;wsp:rsid wsp:val=&quot;003A6841&quot;/&gt;&lt;wsp:rsid wsp:val=&quot;003A76E4&quot;/&gt;&lt;wsp:rsid wsp:val=&quot;003A7905&quot;/&gt;&lt;wsp:rsid wsp:val=&quot;003A791A&quot;/&gt;&lt;wsp:rsid wsp:val=&quot;003A7B28&quot;/&gt;&lt;wsp:rsid wsp:val=&quot;003A7D99&quot;/&gt;&lt;wsp:rsid wsp:val=&quot;003B01D9&quot;/&gt;&lt;wsp:rsid wsp:val=&quot;003B04C4&quot;/&gt;&lt;wsp:rsid wsp:val=&quot;003B0716&quot;/&gt;&lt;wsp:rsid wsp:val=&quot;003B0B55&quot;/&gt;&lt;wsp:rsid wsp:val=&quot;003B25E0&quot;/&gt;&lt;wsp:rsid wsp:val=&quot;003B2FA8&quot;/&gt;&lt;wsp:rsid wsp:val=&quot;003B3BEE&quot;/&gt;&lt;wsp:rsid wsp:val=&quot;003B3EFB&quot;/&gt;&lt;wsp:rsid wsp:val=&quot;003B48F7&quot;/&gt;&lt;wsp:rsid wsp:val=&quot;003B5051&quot;/&gt;&lt;wsp:rsid wsp:val=&quot;003B614B&quot;/&gt;&lt;wsp:rsid wsp:val=&quot;003B6F5F&quot;/&gt;&lt;wsp:rsid wsp:val=&quot;003B706A&quot;/&gt;&lt;wsp:rsid wsp:val=&quot;003B719E&quot;/&gt;&lt;wsp:rsid wsp:val=&quot;003B7473&quot;/&gt;&lt;wsp:rsid wsp:val=&quot;003C09F2&quot;/&gt;&lt;wsp:rsid wsp:val=&quot;003C1017&quot;/&gt;&lt;wsp:rsid wsp:val=&quot;003C1273&quot;/&gt;&lt;wsp:rsid wsp:val=&quot;003C14F4&quot;/&gt;&lt;wsp:rsid wsp:val=&quot;003C1D91&quot;/&gt;&lt;wsp:rsid wsp:val=&quot;003C217C&quot;/&gt;&lt;wsp:rsid wsp:val=&quot;003C2B3B&quot;/&gt;&lt;wsp:rsid wsp:val=&quot;003C2E5E&quot;/&gt;&lt;wsp:rsid wsp:val=&quot;003C30B6&quot;/&gt;&lt;wsp:rsid wsp:val=&quot;003C3F08&quot;/&gt;&lt;wsp:rsid wsp:val=&quot;003C44FE&quot;/&gt;&lt;wsp:rsid wsp:val=&quot;003C4BBA&quot;/&gt;&lt;wsp:rsid wsp:val=&quot;003C4C58&quot;/&gt;&lt;wsp:rsid wsp:val=&quot;003C4EDC&quot;/&gt;&lt;wsp:rsid wsp:val=&quot;003C748B&quot;/&gt;&lt;wsp:rsid wsp:val=&quot;003C7FA5&quot;/&gt;&lt;wsp:rsid wsp:val=&quot;003D05E4&quot;/&gt;&lt;wsp:rsid wsp:val=&quot;003D1043&quot;/&gt;&lt;wsp:rsid wsp:val=&quot;003D2B08&quot;/&gt;&lt;wsp:rsid wsp:val=&quot;003D2B70&quot;/&gt;&lt;wsp:rsid wsp:val=&quot;003D2F9C&quot;/&gt;&lt;wsp:rsid wsp:val=&quot;003D3152&quot;/&gt;&lt;wsp:rsid wsp:val=&quot;003D425A&quot;/&gt;&lt;wsp:rsid wsp:val=&quot;003D50B9&quot;/&gt;&lt;wsp:rsid wsp:val=&quot;003D5455&quot;/&gt;&lt;wsp:rsid wsp:val=&quot;003D550B&quot;/&gt;&lt;wsp:rsid wsp:val=&quot;003D625D&quot;/&gt;&lt;wsp:rsid wsp:val=&quot;003D6639&quot;/&gt;&lt;wsp:rsid wsp:val=&quot;003D6897&quot;/&gt;&lt;wsp:rsid wsp:val=&quot;003D705E&quot;/&gt;&lt;wsp:rsid wsp:val=&quot;003D7E77&quot;/&gt;&lt;wsp:rsid wsp:val=&quot;003E09F5&quot;/&gt;&lt;wsp:rsid wsp:val=&quot;003E0CB8&quot;/&gt;&lt;wsp:rsid wsp:val=&quot;003E11F6&quot;/&gt;&lt;wsp:rsid wsp:val=&quot;003E1A70&quot;/&gt;&lt;wsp:rsid wsp:val=&quot;003E25E5&quot;/&gt;&lt;wsp:rsid wsp:val=&quot;003E2F48&quot;/&gt;&lt;wsp:rsid wsp:val=&quot;003E3A93&quot;/&gt;&lt;wsp:rsid wsp:val=&quot;003E3C24&quot;/&gt;&lt;wsp:rsid wsp:val=&quot;003E3E5D&quot;/&gt;&lt;wsp:rsid wsp:val=&quot;003E3EBC&quot;/&gt;&lt;wsp:rsid wsp:val=&quot;003E41DD&quot;/&gt;&lt;wsp:rsid wsp:val=&quot;003E4606&quot;/&gt;&lt;wsp:rsid wsp:val=&quot;003E49E5&quot;/&gt;&lt;wsp:rsid wsp:val=&quot;003E4D91&quot;/&gt;&lt;wsp:rsid wsp:val=&quot;003E57C9&quot;/&gt;&lt;wsp:rsid wsp:val=&quot;003E5998&quot;/&gt;&lt;wsp:rsid wsp:val=&quot;003E5A65&quot;/&gt;&lt;wsp:rsid wsp:val=&quot;003E5F78&quot;/&gt;&lt;wsp:rsid wsp:val=&quot;003E7A49&quot;/&gt;&lt;wsp:rsid wsp:val=&quot;003F00B8&quot;/&gt;&lt;wsp:rsid wsp:val=&quot;003F0435&quot;/&gt;&lt;wsp:rsid wsp:val=&quot;003F1201&quot;/&gt;&lt;wsp:rsid wsp:val=&quot;003F17FB&quot;/&gt;&lt;wsp:rsid wsp:val=&quot;003F1AFB&quot;/&gt;&lt;wsp:rsid wsp:val=&quot;003F3550&quot;/&gt;&lt;wsp:rsid wsp:val=&quot;003F35E9&quot;/&gt;&lt;wsp:rsid wsp:val=&quot;003F3A89&quot;/&gt;&lt;wsp:rsid wsp:val=&quot;003F479C&quot;/&gt;&lt;wsp:rsid wsp:val=&quot;003F47EC&quot;/&gt;&lt;wsp:rsid wsp:val=&quot;003F4D8B&quot;/&gt;&lt;wsp:rsid wsp:val=&quot;003F5221&quot;/&gt;&lt;wsp:rsid wsp:val=&quot;003F59B5&quot;/&gt;&lt;wsp:rsid wsp:val=&quot;003F60E9&quot;/&gt;&lt;wsp:rsid wsp:val=&quot;003F7710&quot;/&gt;&lt;wsp:rsid wsp:val=&quot;004000CE&quot;/&gt;&lt;wsp:rsid wsp:val=&quot;00400271&quot;/&gt;&lt;wsp:rsid wsp:val=&quot;00400371&quot;/&gt;&lt;wsp:rsid wsp:val=&quot;004003ED&quot;/&gt;&lt;wsp:rsid wsp:val=&quot;00400574&quot;/&gt;&lt;wsp:rsid wsp:val=&quot;00400804&quot;/&gt;&lt;wsp:rsid wsp:val=&quot;00401A74&quot;/&gt;&lt;wsp:rsid wsp:val=&quot;00401AB1&quot;/&gt;&lt;wsp:rsid wsp:val=&quot;0040375A&quot;/&gt;&lt;wsp:rsid wsp:val=&quot;00403F3C&quot;/&gt;&lt;wsp:rsid wsp:val=&quot;004050B7&quot;/&gt;&lt;wsp:rsid wsp:val=&quot;00405B79&quot;/&gt;&lt;wsp:rsid wsp:val=&quot;00405C8B&quot;/&gt;&lt;wsp:rsid wsp:val=&quot;00405FBE&quot;/&gt;&lt;wsp:rsid wsp:val=&quot;004061B3&quot;/&gt;&lt;wsp:rsid wsp:val=&quot;0041095D&quot;/&gt;&lt;wsp:rsid wsp:val=&quot;00410E12&quot;/&gt;&lt;wsp:rsid wsp:val=&quot;00411DAE&quot;/&gt;&lt;wsp:rsid wsp:val=&quot;004126EC&quot;/&gt;&lt;wsp:rsid wsp:val=&quot;00412A8F&quot;/&gt;&lt;wsp:rsid wsp:val=&quot;00412FA8&quot;/&gt;&lt;wsp:rsid wsp:val=&quot;004130AC&quot;/&gt;&lt;wsp:rsid wsp:val=&quot;00413469&quot;/&gt;&lt;wsp:rsid wsp:val=&quot;0041349F&quot;/&gt;&lt;wsp:rsid wsp:val=&quot;0041362F&quot;/&gt;&lt;wsp:rsid wsp:val=&quot;00413645&quot;/&gt;&lt;wsp:rsid wsp:val=&quot;0041402A&quot;/&gt;&lt;wsp:rsid wsp:val=&quot;00415088&quot;/&gt;&lt;wsp:rsid wsp:val=&quot;004156D5&quot;/&gt;&lt;wsp:rsid wsp:val=&quot;00415859&quot;/&gt;&lt;wsp:rsid wsp:val=&quot;004160D8&quot;/&gt;&lt;wsp:rsid wsp:val=&quot;00416854&quot;/&gt;&lt;wsp:rsid wsp:val=&quot;00416BAC&quot;/&gt;&lt;wsp:rsid wsp:val=&quot;00416F46&quot;/&gt;&lt;wsp:rsid wsp:val=&quot;00417B2D&quot;/&gt;&lt;wsp:rsid wsp:val=&quot;0042090B&quot;/&gt;&lt;wsp:rsid wsp:val=&quot;00420CD9&quot;/&gt;&lt;wsp:rsid wsp:val=&quot;00421BAE&quot;/&gt;&lt;wsp:rsid wsp:val=&quot;004224F1&quot;/&gt;&lt;wsp:rsid wsp:val=&quot;00423119&quot;/&gt;&lt;wsp:rsid wsp:val=&quot;00423BFA&quot;/&gt;&lt;wsp:rsid wsp:val=&quot;004245C5&quot;/&gt;&lt;wsp:rsid wsp:val=&quot;00424951&quot;/&gt;&lt;wsp:rsid wsp:val=&quot;004249ED&quot;/&gt;&lt;wsp:rsid wsp:val=&quot;0042550C&quot;/&gt;&lt;wsp:rsid wsp:val=&quot;0042596D&quot;/&gt;&lt;wsp:rsid wsp:val=&quot;00426534&quot;/&gt;&lt;wsp:rsid wsp:val=&quot;004266AF&quot;/&gt;&lt;wsp:rsid wsp:val=&quot;00426A08&quot;/&gt;&lt;wsp:rsid wsp:val=&quot;00426E4C&quot;/&gt;&lt;wsp:rsid wsp:val=&quot;004300AB&quot;/&gt;&lt;wsp:rsid wsp:val=&quot;0043019A&quot;/&gt;&lt;wsp:rsid wsp:val=&quot;0043088D&quot;/&gt;&lt;wsp:rsid wsp:val=&quot;00430D58&quot;/&gt;&lt;wsp:rsid wsp:val=&quot;00430E8F&quot;/&gt;&lt;wsp:rsid wsp:val=&quot;0043107B&quot;/&gt;&lt;wsp:rsid wsp:val=&quot;004317A9&quot;/&gt;&lt;wsp:rsid wsp:val=&quot;00431CE9&quot;/&gt;&lt;wsp:rsid wsp:val=&quot;00431D54&quot;/&gt;&lt;wsp:rsid wsp:val=&quot;0043202C&quot;/&gt;&lt;wsp:rsid wsp:val=&quot;0043234C&quot;/&gt;&lt;wsp:rsid wsp:val=&quot;00434427&quot;/&gt;&lt;wsp:rsid wsp:val=&quot;0043497C&quot;/&gt;&lt;wsp:rsid wsp:val=&quot;0043584D&quot;/&gt;&lt;wsp:rsid wsp:val=&quot;00435D2D&quot;/&gt;&lt;wsp:rsid wsp:val=&quot;004362AA&quot;/&gt;&lt;wsp:rsid wsp:val=&quot;004366B3&quot;/&gt;&lt;wsp:rsid wsp:val=&quot;004367FA&quot;/&gt;&lt;wsp:rsid wsp:val=&quot;0043731B&quot;/&gt;&lt;wsp:rsid wsp:val=&quot;00437956&quot;/&gt;&lt;wsp:rsid wsp:val=&quot;00437C66&quot;/&gt;&lt;wsp:rsid wsp:val=&quot;00440102&quot;/&gt;&lt;wsp:rsid wsp:val=&quot;004408D2&quot;/&gt;&lt;wsp:rsid wsp:val=&quot;0044146F&quot;/&gt;&lt;wsp:rsid wsp:val=&quot;00441AF2&quot;/&gt;&lt;wsp:rsid wsp:val=&quot;0044243E&quot;/&gt;&lt;wsp:rsid wsp:val=&quot;004432ED&quot;/&gt;&lt;wsp:rsid wsp:val=&quot;0044428A&quot;/&gt;&lt;wsp:rsid wsp:val=&quot;0044462B&quot;/&gt;&lt;wsp:rsid wsp:val=&quot;004456C1&quot;/&gt;&lt;wsp:rsid wsp:val=&quot;0044579B&quot;/&gt;&lt;wsp:rsid wsp:val=&quot;00445DA7&quot;/&gt;&lt;wsp:rsid wsp:val=&quot;0044681E&quot;/&gt;&lt;wsp:rsid wsp:val=&quot;004468D3&quot;/&gt;&lt;wsp:rsid wsp:val=&quot;00446909&quot;/&gt;&lt;wsp:rsid wsp:val=&quot;00446F30&quot;/&gt;&lt;wsp:rsid wsp:val=&quot;00447098&quot;/&gt;&lt;wsp:rsid wsp:val=&quot;0044795F&quot;/&gt;&lt;wsp:rsid wsp:val=&quot;00447DFA&quot;/&gt;&lt;wsp:rsid wsp:val=&quot;00450644&quot;/&gt;&lt;wsp:rsid wsp:val=&quot;004509BE&quot;/&gt;&lt;wsp:rsid wsp:val=&quot;00451A93&quot;/&gt;&lt;wsp:rsid wsp:val=&quot;004526C3&quot;/&gt;&lt;wsp:rsid wsp:val=&quot;0045273F&quot;/&gt;&lt;wsp:rsid wsp:val=&quot;00452845&quot;/&gt;&lt;wsp:rsid wsp:val=&quot;00452FFF&quot;/&gt;&lt;wsp:rsid wsp:val=&quot;0045320B&quot;/&gt;&lt;wsp:rsid wsp:val=&quot;004536FC&quot;/&gt;&lt;wsp:rsid wsp:val=&quot;0045379F&quot;/&gt;&lt;wsp:rsid wsp:val=&quot;00453CBC&quot;/&gt;&lt;wsp:rsid wsp:val=&quot;004544A8&quot;/&gt;&lt;wsp:rsid wsp:val=&quot;00454D82&quot;/&gt;&lt;wsp:rsid wsp:val=&quot;00454E1D&quot;/&gt;&lt;wsp:rsid wsp:val=&quot;004550C8&quot;/&gt;&lt;wsp:rsid wsp:val=&quot;00455244&quot;/&gt;&lt;wsp:rsid wsp:val=&quot;0045534A&quot;/&gt;&lt;wsp:rsid wsp:val=&quot;00455BE4&quot;/&gt;&lt;wsp:rsid wsp:val=&quot;00455C09&quot;/&gt;&lt;wsp:rsid wsp:val=&quot;00456041&quot;/&gt;&lt;wsp:rsid wsp:val=&quot;00456F87&quot;/&gt;&lt;wsp:rsid wsp:val=&quot;00457239&quot;/&gt;&lt;wsp:rsid wsp:val=&quot;00457396&quot;/&gt;&lt;wsp:rsid wsp:val=&quot;00457DCC&quot;/&gt;&lt;wsp:rsid wsp:val=&quot;00460323&quot;/&gt;&lt;wsp:rsid wsp:val=&quot;0046074E&quot;/&gt;&lt;wsp:rsid wsp:val=&quot;004610CB&quot;/&gt;&lt;wsp:rsid wsp:val=&quot;0046123D&quot;/&gt;&lt;wsp:rsid wsp:val=&quot;004617F2&quot;/&gt;&lt;wsp:rsid wsp:val=&quot;00462E0C&quot;/&gt;&lt;wsp:rsid wsp:val=&quot;00463291&quot;/&gt;&lt;wsp:rsid wsp:val=&quot;00463CBA&quot;/&gt;&lt;wsp:rsid wsp:val=&quot;0046508A&quot;/&gt;&lt;wsp:rsid wsp:val=&quot;00466850&quot;/&gt;&lt;wsp:rsid wsp:val=&quot;00466FCB&quot;/&gt;&lt;wsp:rsid wsp:val=&quot;004705D4&quot;/&gt;&lt;wsp:rsid wsp:val=&quot;004710C2&quot;/&gt;&lt;wsp:rsid wsp:val=&quot;004718E0&quot;/&gt;&lt;wsp:rsid wsp:val=&quot;0047194C&quot;/&gt;&lt;wsp:rsid wsp:val=&quot;00472478&quot;/&gt;&lt;wsp:rsid wsp:val=&quot;00472BF9&quot;/&gt;&lt;wsp:rsid wsp:val=&quot;004733CB&quot;/&gt;&lt;wsp:rsid wsp:val=&quot;00473A4B&quot;/&gt;&lt;wsp:rsid wsp:val=&quot;00473E16&quot;/&gt;&lt;wsp:rsid wsp:val=&quot;00473F12&quot;/&gt;&lt;wsp:rsid wsp:val=&quot;00474084&quot;/&gt;&lt;wsp:rsid wsp:val=&quot;0047502F&quot;/&gt;&lt;wsp:rsid wsp:val=&quot;00475942&quot;/&gt;&lt;wsp:rsid wsp:val=&quot;004767FD&quot;/&gt;&lt;wsp:rsid wsp:val=&quot;00476903&quot;/&gt;&lt;wsp:rsid wsp:val=&quot;00476CF8&quot;/&gt;&lt;wsp:rsid wsp:val=&quot;004774D4&quot;/&gt;&lt;wsp:rsid wsp:val=&quot;004778B5&quot;/&gt;&lt;wsp:rsid wsp:val=&quot;00477955&quot;/&gt;&lt;wsp:rsid wsp:val=&quot;00480A0A&quot;/&gt;&lt;wsp:rsid wsp:val=&quot;00480CBD&quot;/&gt;&lt;wsp:rsid wsp:val=&quot;00480D64&quot;/&gt;&lt;wsp:rsid wsp:val=&quot;00481319&quot;/&gt;&lt;wsp:rsid wsp:val=&quot;0048166A&quot;/&gt;&lt;wsp:rsid wsp:val=&quot;00482E5A&quot;/&gt;&lt;wsp:rsid wsp:val=&quot;00482FBC&quot;/&gt;&lt;wsp:rsid wsp:val=&quot;004835D8&quot;/&gt;&lt;wsp:rsid wsp:val=&quot;00483880&quot;/&gt;&lt;wsp:rsid wsp:val=&quot;00483949&quot;/&gt;&lt;wsp:rsid wsp:val=&quot;00483E5C&quot;/&gt;&lt;wsp:rsid wsp:val=&quot;00485149&quot;/&gt;&lt;wsp:rsid wsp:val=&quot;00485B94&quot;/&gt;&lt;wsp:rsid wsp:val=&quot;004870B8&quot;/&gt;&lt;wsp:rsid wsp:val=&quot;00487B27&quot;/&gt;&lt;wsp:rsid wsp:val=&quot;004905A8&quot;/&gt;&lt;wsp:rsid wsp:val=&quot;00490A9F&quot;/&gt;&lt;wsp:rsid wsp:val=&quot;00490BB3&quot;/&gt;&lt;wsp:rsid wsp:val=&quot;00490BF0&quot;/&gt;&lt;wsp:rsid wsp:val=&quot;00491E1F&quot;/&gt;&lt;wsp:rsid wsp:val=&quot;004921BA&quot;/&gt;&lt;wsp:rsid wsp:val=&quot;004925AD&quot;/&gt;&lt;wsp:rsid wsp:val=&quot;004927A3&quot;/&gt;&lt;wsp:rsid wsp:val=&quot;00493600&quot;/&gt;&lt;wsp:rsid wsp:val=&quot;00493646&quot;/&gt;&lt;wsp:rsid wsp:val=&quot;0049447B&quot;/&gt;&lt;wsp:rsid wsp:val=&quot;0049508D&quot;/&gt;&lt;wsp:rsid wsp:val=&quot;004966CC&quot;/&gt;&lt;wsp:rsid wsp:val=&quot;00497089&quot;/&gt;&lt;wsp:rsid wsp:val=&quot;004976B1&quot;/&gt;&lt;wsp:rsid wsp:val=&quot;00497915&quot;/&gt;&lt;wsp:rsid wsp:val=&quot;004A0CD0&quot;/&gt;&lt;wsp:rsid wsp:val=&quot;004A16C0&quot;/&gt;&lt;wsp:rsid wsp:val=&quot;004A2E28&quot;/&gt;&lt;wsp:rsid wsp:val=&quot;004A32A9&quot;/&gt;&lt;wsp:rsid wsp:val=&quot;004A43F6&quot;/&gt;&lt;wsp:rsid wsp:val=&quot;004A4C8F&quot;/&gt;&lt;wsp:rsid wsp:val=&quot;004A5119&quot;/&gt;&lt;wsp:rsid wsp:val=&quot;004A5346&quot;/&gt;&lt;wsp:rsid wsp:val=&quot;004A5A82&quot;/&gt;&lt;wsp:rsid wsp:val=&quot;004A5D82&quot;/&gt;&lt;wsp:rsid wsp:val=&quot;004A61FC&quot;/&gt;&lt;wsp:rsid wsp:val=&quot;004A66F5&quot;/&gt;&lt;wsp:rsid wsp:val=&quot;004A6FE9&quot;/&gt;&lt;wsp:rsid wsp:val=&quot;004B0806&quot;/&gt;&lt;wsp:rsid wsp:val=&quot;004B0E1C&quot;/&gt;&lt;wsp:rsid wsp:val=&quot;004B1018&quot;/&gt;&lt;wsp:rsid wsp:val=&quot;004B1346&quot;/&gt;&lt;wsp:rsid wsp:val=&quot;004B1593&quot;/&gt;&lt;wsp:rsid wsp:val=&quot;004B1EDC&quot;/&gt;&lt;wsp:rsid wsp:val=&quot;004B216A&quot;/&gt;&lt;wsp:rsid wsp:val=&quot;004B2CE5&quot;/&gt;&lt;wsp:rsid wsp:val=&quot;004B2D34&quot;/&gt;&lt;wsp:rsid wsp:val=&quot;004B2D92&quot;/&gt;&lt;wsp:rsid wsp:val=&quot;004B3032&quot;/&gt;&lt;wsp:rsid wsp:val=&quot;004B3370&quot;/&gt;&lt;wsp:rsid wsp:val=&quot;004B3837&quot;/&gt;&lt;wsp:rsid wsp:val=&quot;004B3F5C&quot;/&gt;&lt;wsp:rsid wsp:val=&quot;004B461C&quot;/&gt;&lt;wsp:rsid wsp:val=&quot;004B50E5&quot;/&gt;&lt;wsp:rsid wsp:val=&quot;004B634D&quot;/&gt;&lt;wsp:rsid wsp:val=&quot;004B64D5&quot;/&gt;&lt;wsp:rsid wsp:val=&quot;004B660A&quot;/&gt;&lt;wsp:rsid wsp:val=&quot;004B6BEC&quot;/&gt;&lt;wsp:rsid wsp:val=&quot;004B72A0&quot;/&gt;&lt;wsp:rsid wsp:val=&quot;004B7BD1&quot;/&gt;&lt;wsp:rsid wsp:val=&quot;004C0426&quot;/&gt;&lt;wsp:rsid wsp:val=&quot;004C1228&quot;/&gt;&lt;wsp:rsid wsp:val=&quot;004C1CFF&quot;/&gt;&lt;wsp:rsid wsp:val=&quot;004C1DCC&quot;/&gt;&lt;wsp:rsid wsp:val=&quot;004C2104&quot;/&gt;&lt;wsp:rsid wsp:val=&quot;004C377D&quot;/&gt;&lt;wsp:rsid wsp:val=&quot;004C3823&quot;/&gt;&lt;wsp:rsid wsp:val=&quot;004C459B&quot;/&gt;&lt;wsp:rsid wsp:val=&quot;004C475E&quot;/&gt;&lt;wsp:rsid wsp:val=&quot;004C4E75&quot;/&gt;&lt;wsp:rsid wsp:val=&quot;004C55DA&quot;/&gt;&lt;wsp:rsid wsp:val=&quot;004C5A8E&quot;/&gt;&lt;wsp:rsid wsp:val=&quot;004C6344&quot;/&gt;&lt;wsp:rsid wsp:val=&quot;004C6D52&quot;/&gt;&lt;wsp:rsid wsp:val=&quot;004C7498&quot;/&gt;&lt;wsp:rsid wsp:val=&quot;004C76A3&quot;/&gt;&lt;wsp:rsid wsp:val=&quot;004C7C43&quot;/&gt;&lt;wsp:rsid wsp:val=&quot;004D05D9&quot;/&gt;&lt;wsp:rsid wsp:val=&quot;004D07B2&quot;/&gt;&lt;wsp:rsid wsp:val=&quot;004D0A6B&quot;/&gt;&lt;wsp:rsid wsp:val=&quot;004D0B3B&quot;/&gt;&lt;wsp:rsid wsp:val=&quot;004D11DE&quot;/&gt;&lt;wsp:rsid wsp:val=&quot;004D16B8&quot;/&gt;&lt;wsp:rsid wsp:val=&quot;004D1D17&quot;/&gt;&lt;wsp:rsid wsp:val=&quot;004D2BFB&quot;/&gt;&lt;wsp:rsid wsp:val=&quot;004D37B5&quot;/&gt;&lt;wsp:rsid wsp:val=&quot;004D3A4B&quot;/&gt;&lt;wsp:rsid wsp:val=&quot;004D4125&quot;/&gt;&lt;wsp:rsid wsp:val=&quot;004D4410&quot;/&gt;&lt;wsp:rsid wsp:val=&quot;004D46E6&quot;/&gt;&lt;wsp:rsid wsp:val=&quot;004D47AC&quot;/&gt;&lt;wsp:rsid wsp:val=&quot;004D4C4A&quot;/&gt;&lt;wsp:rsid wsp:val=&quot;004D538D&quot;/&gt;&lt;wsp:rsid wsp:val=&quot;004D600B&quot;/&gt;&lt;wsp:rsid wsp:val=&quot;004D6B96&quot;/&gt;&lt;wsp:rsid wsp:val=&quot;004D7414&quot;/&gt;&lt;wsp:rsid wsp:val=&quot;004D787F&quot;/&gt;&lt;wsp:rsid wsp:val=&quot;004D7A65&quot;/&gt;&lt;wsp:rsid wsp:val=&quot;004D7AEE&quot;/&gt;&lt;wsp:rsid wsp:val=&quot;004E02C9&quot;/&gt;&lt;wsp:rsid wsp:val=&quot;004E13A6&quot;/&gt;&lt;wsp:rsid wsp:val=&quot;004E1504&quot;/&gt;&lt;wsp:rsid wsp:val=&quot;004E1DB9&quot;/&gt;&lt;wsp:rsid wsp:val=&quot;004E24C8&quot;/&gt;&lt;wsp:rsid wsp:val=&quot;004E2801&quot;/&gt;&lt;wsp:rsid wsp:val=&quot;004E3059&quot;/&gt;&lt;wsp:rsid wsp:val=&quot;004E339D&quot;/&gt;&lt;wsp:rsid wsp:val=&quot;004E34EE&quot;/&gt;&lt;wsp:rsid wsp:val=&quot;004E3B4C&quot;/&gt;&lt;wsp:rsid wsp:val=&quot;004E3BAB&quot;/&gt;&lt;wsp:rsid wsp:val=&quot;004E4191&quot;/&gt;&lt;wsp:rsid wsp:val=&quot;004E4722&quot;/&gt;&lt;wsp:rsid wsp:val=&quot;004E4B7A&quot;/&gt;&lt;wsp:rsid wsp:val=&quot;004E4FDF&quot;/&gt;&lt;wsp:rsid wsp:val=&quot;004E5383&quot;/&gt;&lt;wsp:rsid wsp:val=&quot;004E5609&quot;/&gt;&lt;wsp:rsid wsp:val=&quot;004E591D&quot;/&gt;&lt;wsp:rsid wsp:val=&quot;004E69AB&quot;/&gt;&lt;wsp:rsid wsp:val=&quot;004E6D92&quot;/&gt;&lt;wsp:rsid wsp:val=&quot;004E7DC3&quot;/&gt;&lt;wsp:rsid wsp:val=&quot;004F06B9&quot;/&gt;&lt;wsp:rsid wsp:val=&quot;004F0C9E&quot;/&gt;&lt;wsp:rsid wsp:val=&quot;004F0D60&quot;/&gt;&lt;wsp:rsid wsp:val=&quot;004F1728&quot;/&gt;&lt;wsp:rsid wsp:val=&quot;004F2575&quot;/&gt;&lt;wsp:rsid wsp:val=&quot;004F2A26&quot;/&gt;&lt;wsp:rsid wsp:val=&quot;004F2C21&quot;/&gt;&lt;wsp:rsid wsp:val=&quot;004F3FAA&quot;/&gt;&lt;wsp:rsid wsp:val=&quot;004F4452&quot;/&gt;&lt;wsp:rsid wsp:val=&quot;004F484F&quot;/&gt;&lt;wsp:rsid wsp:val=&quot;004F4CF7&quot;/&gt;&lt;wsp:rsid wsp:val=&quot;004F51AF&quot;/&gt;&lt;wsp:rsid wsp:val=&quot;004F555F&quot;/&gt;&lt;wsp:rsid wsp:val=&quot;004F5669&quot;/&gt;&lt;wsp:rsid wsp:val=&quot;004F5C2C&quot;/&gt;&lt;wsp:rsid wsp:val=&quot;004F6356&quot;/&gt;&lt;wsp:rsid wsp:val=&quot;004F6BF6&quot;/&gt;&lt;wsp:rsid wsp:val=&quot;004F7458&quot;/&gt;&lt;wsp:rsid wsp:val=&quot;004F7A41&quot;/&gt;&lt;wsp:rsid wsp:val=&quot;004F7C6F&quot;/&gt;&lt;wsp:rsid wsp:val=&quot;0050146E&quot;/&gt;&lt;wsp:rsid wsp:val=&quot;00502755&quot;/&gt;&lt;wsp:rsid wsp:val=&quot;00502BE4&quot;/&gt;&lt;wsp:rsid wsp:val=&quot;00502E06&quot;/&gt;&lt;wsp:rsid wsp:val=&quot;00503845&quot;/&gt;&lt;wsp:rsid wsp:val=&quot;00503B76&quot;/&gt;&lt;wsp:rsid wsp:val=&quot;00504478&quot;/&gt;&lt;wsp:rsid wsp:val=&quot;00504A43&quot;/&gt;&lt;wsp:rsid wsp:val=&quot;00504B3D&quot;/&gt;&lt;wsp:rsid wsp:val=&quot;0050625F&quot;/&gt;&lt;wsp:rsid wsp:val=&quot;00506A32&quot;/&gt;&lt;wsp:rsid wsp:val=&quot;00507A1C&quot;/&gt;&lt;wsp:rsid wsp:val=&quot;00507F87&quot;/&gt;&lt;wsp:rsid wsp:val=&quot;0051020C&quot;/&gt;&lt;wsp:rsid wsp:val=&quot;00510557&quot;/&gt;&lt;wsp:rsid wsp:val=&quot;00510D69&quot;/&gt;&lt;wsp:rsid wsp:val=&quot;0051146B&quot;/&gt;&lt;wsp:rsid wsp:val=&quot;00511F8B&quot;/&gt;&lt;wsp:rsid wsp:val=&quot;0051246E&quot;/&gt;&lt;wsp:rsid wsp:val=&quot;00512E01&quot;/&gt;&lt;wsp:rsid wsp:val=&quot;00513FB5&quot;/&gt;&lt;wsp:rsid wsp:val=&quot;00514A68&quot;/&gt;&lt;wsp:rsid wsp:val=&quot;005153DA&quot;/&gt;&lt;wsp:rsid wsp:val=&quot;005158A3&quot;/&gt;&lt;wsp:rsid wsp:val=&quot;00516A34&quot;/&gt;&lt;wsp:rsid wsp:val=&quot;00516AC1&quot;/&gt;&lt;wsp:rsid wsp:val=&quot;00516F0C&quot;/&gt;&lt;wsp:rsid wsp:val=&quot;00516F22&quot;/&gt;&lt;wsp:rsid wsp:val=&quot;00516F38&quot;/&gt;&lt;wsp:rsid wsp:val=&quot;005173D9&quot;/&gt;&lt;wsp:rsid wsp:val=&quot;005175F2&quot;/&gt;&lt;wsp:rsid wsp:val=&quot;00520EBF&quot;/&gt;&lt;wsp:rsid wsp:val=&quot;00521139&quot;/&gt;&lt;wsp:rsid wsp:val=&quot;00522D2B&quot;/&gt;&lt;wsp:rsid wsp:val=&quot;0052317C&quot;/&gt;&lt;wsp:rsid wsp:val=&quot;0052460E&quot;/&gt;&lt;wsp:rsid wsp:val=&quot;00524C7E&quot;/&gt;&lt;wsp:rsid wsp:val=&quot;00525221&quot;/&gt;&lt;wsp:rsid wsp:val=&quot;005255CF&quot;/&gt;&lt;wsp:rsid wsp:val=&quot;005258E7&quot;/&gt;&lt;wsp:rsid wsp:val=&quot;0052593D&quot;/&gt;&lt;wsp:rsid wsp:val=&quot;00525BEC&quot;/&gt;&lt;wsp:rsid wsp:val=&quot;00525E0F&quot;/&gt;&lt;wsp:rsid wsp:val=&quot;005260A9&quot;/&gt;&lt;wsp:rsid wsp:val=&quot;005261BB&quot;/&gt;&lt;wsp:rsid wsp:val=&quot;005277F4&quot;/&gt;&lt;wsp:rsid wsp:val=&quot;0052787C&quot;/&gt;&lt;wsp:rsid wsp:val=&quot;00531140&quot;/&gt;&lt;wsp:rsid wsp:val=&quot;005312BE&quot;/&gt;&lt;wsp:rsid wsp:val=&quot;005321D9&quot;/&gt;&lt;wsp:rsid wsp:val=&quot;005338A6&quot;/&gt;&lt;wsp:rsid wsp:val=&quot;00533B06&quot;/&gt;&lt;wsp:rsid wsp:val=&quot;0053422B&quot;/&gt;&lt;wsp:rsid wsp:val=&quot;00534358&quot;/&gt;&lt;wsp:rsid wsp:val=&quot;0053487F&quot;/&gt;&lt;wsp:rsid wsp:val=&quot;005351DB&quot;/&gt;&lt;wsp:rsid wsp:val=&quot;00535253&quot;/&gt;&lt;wsp:rsid wsp:val=&quot;005356C1&quot;/&gt;&lt;wsp:rsid wsp:val=&quot;0053582A&quot;/&gt;&lt;wsp:rsid wsp:val=&quot;005369D1&quot;/&gt;&lt;wsp:rsid wsp:val=&quot;00540214&quot;/&gt;&lt;wsp:rsid wsp:val=&quot;005403CB&quot;/&gt;&lt;wsp:rsid wsp:val=&quot;00541B56&quot;/&gt;&lt;wsp:rsid wsp:val=&quot;00541D53&quot;/&gt;&lt;wsp:rsid wsp:val=&quot;0054224C&quot;/&gt;&lt;wsp:rsid wsp:val=&quot;00542831&quot;/&gt;&lt;wsp:rsid wsp:val=&quot;00543394&quot;/&gt;&lt;wsp:rsid wsp:val=&quot;00543AA5&quot;/&gt;&lt;wsp:rsid wsp:val=&quot;005440DA&quot;/&gt;&lt;wsp:rsid wsp:val=&quot;005442A4&quot;/&gt;&lt;wsp:rsid wsp:val=&quot;0054470E&quot;/&gt;&lt;wsp:rsid wsp:val=&quot;005458C3&quot;/&gt;&lt;wsp:rsid wsp:val=&quot;005468B0&quot;/&gt;&lt;wsp:rsid wsp:val=&quot;00546B76&quot;/&gt;&lt;wsp:rsid wsp:val=&quot;00547301&quot;/&gt;&lt;wsp:rsid wsp:val=&quot;00547377&quot;/&gt;&lt;wsp:rsid wsp:val=&quot;005475A2&quot;/&gt;&lt;wsp:rsid wsp:val=&quot;00547888&quot;/&gt;&lt;wsp:rsid wsp:val=&quot;0054789C&quot;/&gt;&lt;wsp:rsid wsp:val=&quot;0055010D&quot;/&gt;&lt;wsp:rsid wsp:val=&quot;00550587&quot;/&gt;&lt;wsp:rsid wsp:val=&quot;00550EA7&quot;/&gt;&lt;wsp:rsid wsp:val=&quot;00551070&quot;/&gt;&lt;wsp:rsid wsp:val=&quot;005513E3&quot;/&gt;&lt;wsp:rsid wsp:val=&quot;005530F6&quot;/&gt;&lt;wsp:rsid wsp:val=&quot;005539F1&quot;/&gt;&lt;wsp:rsid wsp:val=&quot;00553F5D&quot;/&gt;&lt;wsp:rsid wsp:val=&quot;005543E4&quot;/&gt;&lt;wsp:rsid wsp:val=&quot;00554739&quot;/&gt;&lt;wsp:rsid wsp:val=&quot;00554939&quot;/&gt;&lt;wsp:rsid wsp:val=&quot;005550C2&quot;/&gt;&lt;wsp:rsid wsp:val=&quot;00556934&quot;/&gt;&lt;wsp:rsid wsp:val=&quot;005578C6&quot;/&gt;&lt;wsp:rsid wsp:val=&quot;00560776&quot;/&gt;&lt;wsp:rsid wsp:val=&quot;00561285&quot;/&gt;&lt;wsp:rsid wsp:val=&quot;005613E7&quot;/&gt;&lt;wsp:rsid wsp:val=&quot;00562022&quot;/&gt;&lt;wsp:rsid wsp:val=&quot;00562171&quot;/&gt;&lt;wsp:rsid wsp:val=&quot;005628FB&quot;/&gt;&lt;wsp:rsid wsp:val=&quot;00564758&quot;/&gt;&lt;wsp:rsid wsp:val=&quot;00565383&quot;/&gt;&lt;wsp:rsid wsp:val=&quot;00565442&quot;/&gt;&lt;wsp:rsid wsp:val=&quot;00565ADA&quot;/&gt;&lt;wsp:rsid wsp:val=&quot;00565FBE&quot;/&gt;&lt;wsp:rsid wsp:val=&quot;00566142&quot;/&gt;&lt;wsp:rsid wsp:val=&quot;00566DD9&quot;/&gt;&lt;wsp:rsid wsp:val=&quot;00567560&quot;/&gt;&lt;wsp:rsid wsp:val=&quot;00567E23&quot;/&gt;&lt;wsp:rsid wsp:val=&quot;00570166&quot;/&gt;&lt;wsp:rsid wsp:val=&quot;005711A7&quot;/&gt;&lt;wsp:rsid wsp:val=&quot;00571598&quot;/&gt;&lt;wsp:rsid wsp:val=&quot;005717F0&quot;/&gt;&lt;wsp:rsid wsp:val=&quot;00571BEA&quot;/&gt;&lt;wsp:rsid wsp:val=&quot;00572581&quot;/&gt;&lt;wsp:rsid wsp:val=&quot;00572F87&quot;/&gt;&lt;wsp:rsid wsp:val=&quot;00573000&quot;/&gt;&lt;wsp:rsid wsp:val=&quot;00573BDB&quot;/&gt;&lt;wsp:rsid wsp:val=&quot;00573D55&quot;/&gt;&lt;wsp:rsid wsp:val=&quot;005748A5&quot;/&gt;&lt;wsp:rsid wsp:val=&quot;0057497A&quot;/&gt;&lt;wsp:rsid wsp:val=&quot;0057591E&quot;/&gt;&lt;wsp:rsid wsp:val=&quot;00576778&quot;/&gt;&lt;wsp:rsid wsp:val=&quot;00576D70&quot;/&gt;&lt;wsp:rsid wsp:val=&quot;00576F3D&quot;/&gt;&lt;wsp:rsid wsp:val=&quot;00577746&quot;/&gt;&lt;wsp:rsid wsp:val=&quot;00577DA1&quot;/&gt;&lt;wsp:rsid wsp:val=&quot;00580EA5&quot;/&gt;&lt;wsp:rsid wsp:val=&quot;00581A57&quot;/&gt;&lt;wsp:rsid wsp:val=&quot;00581F5A&quot;/&gt;&lt;wsp:rsid wsp:val=&quot;00582217&quot;/&gt;&lt;wsp:rsid wsp:val=&quot;0058262B&quot;/&gt;&lt;wsp:rsid wsp:val=&quot;005826E1&quot;/&gt;&lt;wsp:rsid wsp:val=&quot;00582CCF&quot;/&gt;&lt;wsp:rsid wsp:val=&quot;00583402&quot;/&gt;&lt;wsp:rsid wsp:val=&quot;0058366F&quot;/&gt;&lt;wsp:rsid wsp:val=&quot;0058437F&quot;/&gt;&lt;wsp:rsid wsp:val=&quot;00584480&quot;/&gt;&lt;wsp:rsid wsp:val=&quot;00584760&quot;/&gt;&lt;wsp:rsid wsp:val=&quot;005849AF&quot;/&gt;&lt;wsp:rsid wsp:val=&quot;00584A38&quot;/&gt;&lt;wsp:rsid wsp:val=&quot;005858EB&quot;/&gt;&lt;wsp:rsid wsp:val=&quot;00585CE0&quot;/&gt;&lt;wsp:rsid wsp:val=&quot;00585E18&quot;/&gt;&lt;wsp:rsid wsp:val=&quot;00586E24&quot;/&gt;&lt;wsp:rsid wsp:val=&quot;00587EE7&quot;/&gt;&lt;wsp:rsid wsp:val=&quot;00590023&quot;/&gt;&lt;wsp:rsid wsp:val=&quot;005900E4&quot;/&gt;&lt;wsp:rsid wsp:val=&quot;00591295&quot;/&gt;&lt;wsp:rsid wsp:val=&quot;0059245F&quot;/&gt;&lt;wsp:rsid wsp:val=&quot;005929BB&quot;/&gt;&lt;wsp:rsid wsp:val=&quot;0059320C&quot;/&gt;&lt;wsp:rsid wsp:val=&quot;005935C2&quot;/&gt;&lt;wsp:rsid wsp:val=&quot;005937C9&quot;/&gt;&lt;wsp:rsid wsp:val=&quot;00593DC1&quot;/&gt;&lt;wsp:rsid wsp:val=&quot;00594B5C&quot;/&gt;&lt;wsp:rsid wsp:val=&quot;0059539C&quot;/&gt;&lt;wsp:rsid wsp:val=&quot;005955BD&quot;/&gt;&lt;wsp:rsid wsp:val=&quot;00595B2C&quot;/&gt;&lt;wsp:rsid wsp:val=&quot;00595B6B&quot;/&gt;&lt;wsp:rsid wsp:val=&quot;00595D8A&quot;/&gt;&lt;wsp:rsid wsp:val=&quot;00595E30&quot;/&gt;&lt;wsp:rsid wsp:val=&quot;00596B90&quot;/&gt;&lt;wsp:rsid wsp:val=&quot;00597406&quot;/&gt;&lt;wsp:rsid wsp:val=&quot;005A009D&quot;/&gt;&lt;wsp:rsid wsp:val=&quot;005A039B&quot;/&gt;&lt;wsp:rsid wsp:val=&quot;005A22F2&quot;/&gt;&lt;wsp:rsid wsp:val=&quot;005A2C5E&quot;/&gt;&lt;wsp:rsid wsp:val=&quot;005A2F97&quot;/&gt;&lt;wsp:rsid wsp:val=&quot;005A38BD&quot;/&gt;&lt;wsp:rsid wsp:val=&quot;005A413C&quot;/&gt;&lt;wsp:rsid wsp:val=&quot;005A5979&quot;/&gt;&lt;wsp:rsid wsp:val=&quot;005A6206&quot;/&gt;&lt;wsp:rsid wsp:val=&quot;005A6662&quot;/&gt;&lt;wsp:rsid wsp:val=&quot;005A6D8F&quot;/&gt;&lt;wsp:rsid wsp:val=&quot;005A7211&quot;/&gt;&lt;wsp:rsid wsp:val=&quot;005A77E2&quot;/&gt;&lt;wsp:rsid wsp:val=&quot;005B0559&quot;/&gt;&lt;wsp:rsid wsp:val=&quot;005B0A34&quot;/&gt;&lt;wsp:rsid wsp:val=&quot;005B15E4&quot;/&gt;&lt;wsp:rsid wsp:val=&quot;005B19C3&quot;/&gt;&lt;wsp:rsid wsp:val=&quot;005B24FC&quot;/&gt;&lt;wsp:rsid wsp:val=&quot;005B31A6&quot;/&gt;&lt;wsp:rsid wsp:val=&quot;005B355D&quot;/&gt;&lt;wsp:rsid wsp:val=&quot;005B3CAE&quot;/&gt;&lt;wsp:rsid wsp:val=&quot;005B3CFA&quot;/&gt;&lt;wsp:rsid wsp:val=&quot;005B4104&quot;/&gt;&lt;wsp:rsid wsp:val=&quot;005B49BC&quot;/&gt;&lt;wsp:rsid wsp:val=&quot;005B4A96&quot;/&gt;&lt;wsp:rsid wsp:val=&quot;005B4B38&quot;/&gt;&lt;wsp:rsid wsp:val=&quot;005B5CAB&quot;/&gt;&lt;wsp:rsid wsp:val=&quot;005B6883&quot;/&gt;&lt;wsp:rsid wsp:val=&quot;005B7141&quot;/&gt;&lt;wsp:rsid wsp:val=&quot;005B7CC1&quot;/&gt;&lt;wsp:rsid wsp:val=&quot;005B7F99&quot;/&gt;&lt;wsp:rsid wsp:val=&quot;005C0CA6&quot;/&gt;&lt;wsp:rsid wsp:val=&quot;005C1043&quot;/&gt;&lt;wsp:rsid wsp:val=&quot;005C18A2&quot;/&gt;&lt;wsp:rsid wsp:val=&quot;005C1D10&quot;/&gt;&lt;wsp:rsid wsp:val=&quot;005C444A&quot;/&gt;&lt;wsp:rsid wsp:val=&quot;005C548C&quot;/&gt;&lt;wsp:rsid wsp:val=&quot;005C56B8&quot;/&gt;&lt;wsp:rsid wsp:val=&quot;005C5F1C&quot;/&gt;&lt;wsp:rsid wsp:val=&quot;005C63D8&quot;/&gt;&lt;wsp:rsid wsp:val=&quot;005C6992&quot;/&gt;&lt;wsp:rsid wsp:val=&quot;005C6FE5&quot;/&gt;&lt;wsp:rsid wsp:val=&quot;005D211D&quot;/&gt;&lt;wsp:rsid wsp:val=&quot;005D36F1&quot;/&gt;&lt;wsp:rsid wsp:val=&quot;005D412F&quot;/&gt;&lt;wsp:rsid wsp:val=&quot;005D4751&quot;/&gt;&lt;wsp:rsid wsp:val=&quot;005D499A&quot;/&gt;&lt;wsp:rsid wsp:val=&quot;005D4FBF&quot;/&gt;&lt;wsp:rsid wsp:val=&quot;005D5395&quot;/&gt;&lt;wsp:rsid wsp:val=&quot;005D583F&quot;/&gt;&lt;wsp:rsid wsp:val=&quot;005D5BD5&quot;/&gt;&lt;wsp:rsid wsp:val=&quot;005D6066&quot;/&gt;&lt;wsp:rsid wsp:val=&quot;005D6363&quot;/&gt;&lt;wsp:rsid wsp:val=&quot;005D755E&quot;/&gt;&lt;wsp:rsid wsp:val=&quot;005D7BF1&quot;/&gt;&lt;wsp:rsid wsp:val=&quot;005D7DA1&quot;/&gt;&lt;wsp:rsid wsp:val=&quot;005E0DDE&quot;/&gt;&lt;wsp:rsid wsp:val=&quot;005E100E&quot;/&gt;&lt;wsp:rsid wsp:val=&quot;005E17B3&quot;/&gt;&lt;wsp:rsid wsp:val=&quot;005E19A0&quot;/&gt;&lt;wsp:rsid wsp:val=&quot;005E1D2D&quot;/&gt;&lt;wsp:rsid wsp:val=&quot;005E22B8&quot;/&gt;&lt;wsp:rsid wsp:val=&quot;005E24CB&quot;/&gt;&lt;wsp:rsid wsp:val=&quot;005E3DFA&quot;/&gt;&lt;wsp:rsid wsp:val=&quot;005E4814&quot;/&gt;&lt;wsp:rsid wsp:val=&quot;005E491F&quot;/&gt;&lt;wsp:rsid wsp:val=&quot;005E492F&quot;/&gt;&lt;wsp:rsid wsp:val=&quot;005E4B9B&quot;/&gt;&lt;wsp:rsid wsp:val=&quot;005E5592&quot;/&gt;&lt;wsp:rsid wsp:val=&quot;005E5CCF&quot;/&gt;&lt;wsp:rsid wsp:val=&quot;005E639C&quot;/&gt;&lt;wsp:rsid wsp:val=&quot;005F1D77&quot;/&gt;&lt;wsp:rsid wsp:val=&quot;005F218C&quot;/&gt;&lt;wsp:rsid wsp:val=&quot;005F271F&quot;/&gt;&lt;wsp:rsid wsp:val=&quot;005F38C3&quot;/&gt;&lt;wsp:rsid wsp:val=&quot;005F4522&quot;/&gt;&lt;wsp:rsid wsp:val=&quot;005F481F&quot;/&gt;&lt;wsp:rsid wsp:val=&quot;005F54A2&quot;/&gt;&lt;wsp:rsid wsp:val=&quot;005F5BA9&quot;/&gt;&lt;wsp:rsid wsp:val=&quot;005F75D1&quot;/&gt;&lt;wsp:rsid wsp:val=&quot;006019DE&quot;/&gt;&lt;wsp:rsid wsp:val=&quot;00601BCE&quot;/&gt;&lt;wsp:rsid wsp:val=&quot;00602A2E&quot;/&gt;&lt;wsp:rsid wsp:val=&quot;0060312F&quot;/&gt;&lt;wsp:rsid wsp:val=&quot;0060437D&quot;/&gt;&lt;wsp:rsid wsp:val=&quot;00604C96&quot;/&gt;&lt;wsp:rsid wsp:val=&quot;006055B8&quot;/&gt;&lt;wsp:rsid wsp:val=&quot;00605B73&quot;/&gt;&lt;wsp:rsid wsp:val=&quot;00606159&quot;/&gt;&lt;wsp:rsid wsp:val=&quot;006065A0&quot;/&gt;&lt;wsp:rsid wsp:val=&quot;006102F7&quot;/&gt;&lt;wsp:rsid wsp:val=&quot;006117DC&quot;/&gt;&lt;wsp:rsid wsp:val=&quot;00612A86&quot;/&gt;&lt;wsp:rsid wsp:val=&quot;00612CDC&quot;/&gt;&lt;wsp:rsid wsp:val=&quot;00613257&quot;/&gt;&lt;wsp:rsid wsp:val=&quot;00613D98&quot;/&gt;&lt;wsp:rsid wsp:val=&quot;00614003&quot;/&gt;&lt;wsp:rsid wsp:val=&quot;006141C9&quot;/&gt;&lt;wsp:rsid wsp:val=&quot;00614DC5&quot;/&gt;&lt;wsp:rsid wsp:val=&quot;0061686F&quot;/&gt;&lt;wsp:rsid wsp:val=&quot;00617946&quot;/&gt;&lt;wsp:rsid wsp:val=&quot;00620196&quot;/&gt;&lt;wsp:rsid wsp:val=&quot;00621430&quot;/&gt;&lt;wsp:rsid wsp:val=&quot;006216DC&quot;/&gt;&lt;wsp:rsid wsp:val=&quot;00622FC5&quot;/&gt;&lt;wsp:rsid wsp:val=&quot;0062308B&quot;/&gt;&lt;wsp:rsid wsp:val=&quot;006232BA&quot;/&gt;&lt;wsp:rsid wsp:val=&quot;00623984&quot;/&gt;&lt;wsp:rsid wsp:val=&quot;00623CC4&quot;/&gt;&lt;wsp:rsid wsp:val=&quot;00624802&quot;/&gt;&lt;wsp:rsid wsp:val=&quot;00624FE0&quot;/&gt;&lt;wsp:rsid wsp:val=&quot;00625679&quot;/&gt;&lt;wsp:rsid wsp:val=&quot;00625C90&quot;/&gt;&lt;wsp:rsid wsp:val=&quot;00625DD3&quot;/&gt;&lt;wsp:rsid wsp:val=&quot;00627396&quot;/&gt;&lt;wsp:rsid wsp:val=&quot;00630802&quot;/&gt;&lt;wsp:rsid wsp:val=&quot;00631F20&quot;/&gt;&lt;wsp:rsid wsp:val=&quot;00632795&quot;/&gt;&lt;wsp:rsid wsp:val=&quot;00632F72&quot;/&gt;&lt;wsp:rsid wsp:val=&quot;00633DA0&quot;/&gt;&lt;wsp:rsid wsp:val=&quot;00634804&quot;/&gt;&lt;wsp:rsid wsp:val=&quot;00635714&quot;/&gt;&lt;wsp:rsid wsp:val=&quot;00635908&quot;/&gt;&lt;wsp:rsid wsp:val=&quot;006374E4&quot;/&gt;&lt;wsp:rsid wsp:val=&quot;00640ECE&quot;/&gt;&lt;wsp:rsid wsp:val=&quot;006419A7&quot;/&gt;&lt;wsp:rsid wsp:val=&quot;00642038&quot;/&gt;&lt;wsp:rsid wsp:val=&quot;00642C70&quot;/&gt;&lt;wsp:rsid wsp:val=&quot;00642FB5&quot;/&gt;&lt;wsp:rsid wsp:val=&quot;00643B25&quot;/&gt;&lt;wsp:rsid wsp:val=&quot;006449A9&quot;/&gt;&lt;wsp:rsid wsp:val=&quot;00644EB7&quot;/&gt;&lt;wsp:rsid wsp:val=&quot;006450FF&quot;/&gt;&lt;wsp:rsid wsp:val=&quot;0064523B&quot;/&gt;&lt;wsp:rsid wsp:val=&quot;00645853&quot;/&gt;&lt;wsp:rsid wsp:val=&quot;00645B26&quot;/&gt;&lt;wsp:rsid wsp:val=&quot;00645C90&quot;/&gt;&lt;wsp:rsid wsp:val=&quot;006466FB&quot;/&gt;&lt;wsp:rsid wsp:val=&quot;00647089&quot;/&gt;&lt;wsp:rsid wsp:val=&quot;00647CDE&quot;/&gt;&lt;wsp:rsid wsp:val=&quot;006501E6&quot;/&gt;&lt;wsp:rsid wsp:val=&quot;00650C3D&quot;/&gt;&lt;wsp:rsid wsp:val=&quot;00650FB6&quot;/&gt;&lt;wsp:rsid wsp:val=&quot;0065120A&quot;/&gt;&lt;wsp:rsid wsp:val=&quot;00652D33&quot;/&gt;&lt;wsp:rsid wsp:val=&quot;00652FE8&quot;/&gt;&lt;wsp:rsid wsp:val=&quot;006530B5&quot;/&gt;&lt;wsp:rsid wsp:val=&quot;006532C4&quot;/&gt;&lt;wsp:rsid wsp:val=&quot;00653846&quot;/&gt;&lt;wsp:rsid wsp:val=&quot;00653BEC&quot;/&gt;&lt;wsp:rsid wsp:val=&quot;006540B2&quot;/&gt;&lt;wsp:rsid wsp:val=&quot;0065454F&quot;/&gt;&lt;wsp:rsid wsp:val=&quot;0065459C&quot;/&gt;&lt;wsp:rsid wsp:val=&quot;0065477E&quot;/&gt;&lt;wsp:rsid wsp:val=&quot;00654B06&quot;/&gt;&lt;wsp:rsid wsp:val=&quot;00655508&quot;/&gt;&lt;wsp:rsid wsp:val=&quot;00655B97&quot;/&gt;&lt;wsp:rsid wsp:val=&quot;006560DC&quot;/&gt;&lt;wsp:rsid wsp:val=&quot;00656E3C&quot;/&gt;&lt;wsp:rsid wsp:val=&quot;006600D7&quot;/&gt;&lt;wsp:rsid wsp:val=&quot;00660AD8&quot;/&gt;&lt;wsp:rsid wsp:val=&quot;006618EE&quot;/&gt;&lt;wsp:rsid wsp:val=&quot;00661B6D&quot;/&gt;&lt;wsp:rsid wsp:val=&quot;006627B8&quot;/&gt;&lt;wsp:rsid wsp:val=&quot;00662CBE&quot;/&gt;&lt;wsp:rsid wsp:val=&quot;00663FA3&quot;/&gt;&lt;wsp:rsid wsp:val=&quot;00663FF9&quot;/&gt;&lt;wsp:rsid wsp:val=&quot;006641CC&quot;/&gt;&lt;wsp:rsid wsp:val=&quot;006646A3&quot;/&gt;&lt;wsp:rsid wsp:val=&quot;0066546E&quot;/&gt;&lt;wsp:rsid wsp:val=&quot;006666F0&quot;/&gt;&lt;wsp:rsid wsp:val=&quot;006668D8&quot;/&gt;&lt;wsp:rsid wsp:val=&quot;0066738F&quot;/&gt;&lt;wsp:rsid wsp:val=&quot;00667784&quot;/&gt;&lt;wsp:rsid wsp:val=&quot;006709DF&quot;/&gt;&lt;wsp:rsid wsp:val=&quot;00671A37&quot;/&gt;&lt;wsp:rsid wsp:val=&quot;006726B9&quot;/&gt;&lt;wsp:rsid wsp:val=&quot;00672A37&quot;/&gt;&lt;wsp:rsid wsp:val=&quot;0067321B&quot;/&gt;&lt;wsp:rsid wsp:val=&quot;0067356D&quot;/&gt;&lt;wsp:rsid wsp:val=&quot;0067397F&quot;/&gt;&lt;wsp:rsid wsp:val=&quot;00673B46&quot;/&gt;&lt;wsp:rsid wsp:val=&quot;00673F38&quot;/&gt;&lt;wsp:rsid wsp:val=&quot;00674992&quot;/&gt;&lt;wsp:rsid wsp:val=&quot;00675F83&quot;/&gt;&lt;wsp:rsid wsp:val=&quot;006770CA&quot;/&gt;&lt;wsp:rsid wsp:val=&quot;00677434&quot;/&gt;&lt;wsp:rsid wsp:val=&quot;006815F5&quot;/&gt;&lt;wsp:rsid wsp:val=&quot;006819C9&quot;/&gt;&lt;wsp:rsid wsp:val=&quot;00681C71&quot;/&gt;&lt;wsp:rsid wsp:val=&quot;00682738&quot;/&gt;&lt;wsp:rsid wsp:val=&quot;00682F0B&quot;/&gt;&lt;wsp:rsid wsp:val=&quot;00683021&quot;/&gt;&lt;wsp:rsid wsp:val=&quot;00683AEB&quot;/&gt;&lt;wsp:rsid wsp:val=&quot;00684419&quot;/&gt;&lt;wsp:rsid wsp:val=&quot;006845DA&quot;/&gt;&lt;wsp:rsid wsp:val=&quot;00684F12&quot;/&gt;&lt;wsp:rsid wsp:val=&quot;00685689&quot;/&gt;&lt;wsp:rsid wsp:val=&quot;00685D65&quot;/&gt;&lt;wsp:rsid wsp:val=&quot;0068600A&quot;/&gt;&lt;wsp:rsid wsp:val=&quot;00686059&quot;/&gt;&lt;wsp:rsid wsp:val=&quot;00686156&quot;/&gt;&lt;wsp:rsid wsp:val=&quot;006862BF&quot;/&gt;&lt;wsp:rsid wsp:val=&quot;00686E2B&quot;/&gt;&lt;wsp:rsid wsp:val=&quot;00686F1B&quot;/&gt;&lt;wsp:rsid wsp:val=&quot;0068720B&quot;/&gt;&lt;wsp:rsid wsp:val=&quot;00687437&quot;/&gt;&lt;wsp:rsid wsp:val=&quot;00687666&quot;/&gt;&lt;wsp:rsid wsp:val=&quot;006879C2&quot;/&gt;&lt;wsp:rsid wsp:val=&quot;00687C1A&quot;/&gt;&lt;wsp:rsid wsp:val=&quot;00690D87&quot;/&gt;&lt;wsp:rsid wsp:val=&quot;00690ED3&quot;/&gt;&lt;wsp:rsid wsp:val=&quot;00691A43&quot;/&gt;&lt;wsp:rsid wsp:val=&quot;00691C6A&quot;/&gt;&lt;wsp:rsid wsp:val=&quot;00693614&quot;/&gt;&lt;wsp:rsid wsp:val=&quot;00693DAE&quot;/&gt;&lt;wsp:rsid wsp:val=&quot;00694953&quot;/&gt;&lt;wsp:rsid wsp:val=&quot;00695281&quot;/&gt;&lt;wsp:rsid wsp:val=&quot;00695B25&quot;/&gt;&lt;wsp:rsid wsp:val=&quot;006964AB&quot;/&gt;&lt;wsp:rsid wsp:val=&quot;006979AA&quot;/&gt;&lt;wsp:rsid wsp:val=&quot;00697C8B&quot;/&gt;&lt;wsp:rsid wsp:val=&quot;006A0CC1&quot;/&gt;&lt;wsp:rsid wsp:val=&quot;006A1BCE&quot;/&gt;&lt;wsp:rsid wsp:val=&quot;006A1CAC&quot;/&gt;&lt;wsp:rsid wsp:val=&quot;006A1E29&quot;/&gt;&lt;wsp:rsid wsp:val=&quot;006A1F9B&quot;/&gt;&lt;wsp:rsid wsp:val=&quot;006A25F9&quot;/&gt;&lt;wsp:rsid wsp:val=&quot;006A3209&quot;/&gt;&lt;wsp:rsid wsp:val=&quot;006A373C&quot;/&gt;&lt;wsp:rsid wsp:val=&quot;006A414A&quot;/&gt;&lt;wsp:rsid wsp:val=&quot;006A42A9&quot;/&gt;&lt;wsp:rsid wsp:val=&quot;006A4558&quot;/&gt;&lt;wsp:rsid wsp:val=&quot;006A5811&quot;/&gt;&lt;wsp:rsid wsp:val=&quot;006A5BCE&quot;/&gt;&lt;wsp:rsid wsp:val=&quot;006A6BE0&quot;/&gt;&lt;wsp:rsid wsp:val=&quot;006A6ED5&quot;/&gt;&lt;wsp:rsid wsp:val=&quot;006A7917&quot;/&gt;&lt;wsp:rsid wsp:val=&quot;006A7FA0&quot;/&gt;&lt;wsp:rsid wsp:val=&quot;006B070E&quot;/&gt;&lt;wsp:rsid wsp:val=&quot;006B0BDB&quot;/&gt;&lt;wsp:rsid wsp:val=&quot;006B0C5A&quot;/&gt;&lt;wsp:rsid wsp:val=&quot;006B144B&quot;/&gt;&lt;wsp:rsid wsp:val=&quot;006B1D8C&quot;/&gt;&lt;wsp:rsid wsp:val=&quot;006B28E7&quot;/&gt;&lt;wsp:rsid wsp:val=&quot;006B3B4C&quot;/&gt;&lt;wsp:rsid wsp:val=&quot;006B3BF2&quot;/&gt;&lt;wsp:rsid wsp:val=&quot;006B3C7C&quot;/&gt;&lt;wsp:rsid wsp:val=&quot;006B3D63&quot;/&gt;&lt;wsp:rsid wsp:val=&quot;006B3D78&quot;/&gt;&lt;wsp:rsid wsp:val=&quot;006B41BA&quot;/&gt;&lt;wsp:rsid wsp:val=&quot;006B43C6&quot;/&gt;&lt;wsp:rsid wsp:val=&quot;006B4519&quot;/&gt;&lt;wsp:rsid wsp:val=&quot;006B56AC&quot;/&gt;&lt;wsp:rsid wsp:val=&quot;006B5BF2&quot;/&gt;&lt;wsp:rsid wsp:val=&quot;006B5F37&quot;/&gt;&lt;wsp:rsid wsp:val=&quot;006B6B0B&quot;/&gt;&lt;wsp:rsid wsp:val=&quot;006B77AD&quot;/&gt;&lt;wsp:rsid wsp:val=&quot;006B7899&quot;/&gt;&lt;wsp:rsid wsp:val=&quot;006B7D4B&quot;/&gt;&lt;wsp:rsid wsp:val=&quot;006C066A&quot;/&gt;&lt;wsp:rsid wsp:val=&quot;006C1486&quot;/&gt;&lt;wsp:rsid wsp:val=&quot;006C2F5D&quot;/&gt;&lt;wsp:rsid wsp:val=&quot;006C317B&quot;/&gt;&lt;wsp:rsid wsp:val=&quot;006C385D&quot;/&gt;&lt;wsp:rsid wsp:val=&quot;006C3AE3&quot;/&gt;&lt;wsp:rsid wsp:val=&quot;006C3DAE&quot;/&gt;&lt;wsp:rsid wsp:val=&quot;006C5A58&quot;/&gt;&lt;wsp:rsid wsp:val=&quot;006C5BA3&quot;/&gt;&lt;wsp:rsid wsp:val=&quot;006C5D8F&quot;/&gt;&lt;wsp:rsid wsp:val=&quot;006C6546&quot;/&gt;&lt;wsp:rsid wsp:val=&quot;006D23A3&quot;/&gt;&lt;wsp:rsid wsp:val=&quot;006D2F38&quot;/&gt;&lt;wsp:rsid wsp:val=&quot;006D3557&quot;/&gt;&lt;wsp:rsid wsp:val=&quot;006D3EB4&quot;/&gt;&lt;wsp:rsid wsp:val=&quot;006D4BF3&quot;/&gt;&lt;wsp:rsid wsp:val=&quot;006D4C43&quot;/&gt;&lt;wsp:rsid wsp:val=&quot;006D591B&quot;/&gt;&lt;wsp:rsid wsp:val=&quot;006D5ECE&quot;/&gt;&lt;wsp:rsid wsp:val=&quot;006D62CC&quot;/&gt;&lt;wsp:rsid wsp:val=&quot;006D6686&quot;/&gt;&lt;wsp:rsid wsp:val=&quot;006D7026&quot;/&gt;&lt;wsp:rsid wsp:val=&quot;006D718C&quot;/&gt;&lt;wsp:rsid wsp:val=&quot;006D7ADE&quot;/&gt;&lt;wsp:rsid wsp:val=&quot;006E023C&quot;/&gt;&lt;wsp:rsid wsp:val=&quot;006E062D&quot;/&gt;&lt;wsp:rsid wsp:val=&quot;006E0A5D&quot;/&gt;&lt;wsp:rsid wsp:val=&quot;006E1061&quot;/&gt;&lt;wsp:rsid wsp:val=&quot;006E17D4&quot;/&gt;&lt;wsp:rsid wsp:val=&quot;006E1842&quot;/&gt;&lt;wsp:rsid wsp:val=&quot;006E3C5E&quot;/&gt;&lt;wsp:rsid wsp:val=&quot;006E3C74&quot;/&gt;&lt;wsp:rsid wsp:val=&quot;006E488B&quot;/&gt;&lt;wsp:rsid wsp:val=&quot;006E4CFE&quot;/&gt;&lt;wsp:rsid wsp:val=&quot;006E587A&quot;/&gt;&lt;wsp:rsid wsp:val=&quot;006E5DDD&quot;/&gt;&lt;wsp:rsid wsp:val=&quot;006E6B49&quot;/&gt;&lt;wsp:rsid wsp:val=&quot;006E7620&quot;/&gt;&lt;wsp:rsid wsp:val=&quot;006E76CB&quot;/&gt;&lt;wsp:rsid wsp:val=&quot;006E7D1E&quot;/&gt;&lt;wsp:rsid wsp:val=&quot;006F0FBD&quot;/&gt;&lt;wsp:rsid wsp:val=&quot;006F15C9&quot;/&gt;&lt;wsp:rsid wsp:val=&quot;006F1CF4&quot;/&gt;&lt;wsp:rsid wsp:val=&quot;006F1D05&quot;/&gt;&lt;wsp:rsid wsp:val=&quot;006F295C&quot;/&gt;&lt;wsp:rsid wsp:val=&quot;006F2CDB&quot;/&gt;&lt;wsp:rsid wsp:val=&quot;006F33EE&quot;/&gt;&lt;wsp:rsid wsp:val=&quot;006F3645&quot;/&gt;&lt;wsp:rsid wsp:val=&quot;006F4065&quot;/&gt;&lt;wsp:rsid wsp:val=&quot;006F4995&quot;/&gt;&lt;wsp:rsid wsp:val=&quot;006F5104&quot;/&gt;&lt;wsp:rsid wsp:val=&quot;006F789A&quot;/&gt;&lt;wsp:rsid wsp:val=&quot;006F799D&quot;/&gt;&lt;wsp:rsid wsp:val=&quot;00700B54&quot;/&gt;&lt;wsp:rsid wsp:val=&quot;00701E57&quot;/&gt;&lt;wsp:rsid wsp:val=&quot;00701F5D&quot;/&gt;&lt;wsp:rsid wsp:val=&quot;007022CF&quot;/&gt;&lt;wsp:rsid wsp:val=&quot;00702AAD&quot;/&gt;&lt;wsp:rsid wsp:val=&quot;00704342&quot;/&gt;&lt;wsp:rsid wsp:val=&quot;007054BF&quot;/&gt;&lt;wsp:rsid wsp:val=&quot;00705684&quot;/&gt;&lt;wsp:rsid wsp:val=&quot;00705B70&quot;/&gt;&lt;wsp:rsid wsp:val=&quot;00705E30&quot;/&gt;&lt;wsp:rsid wsp:val=&quot;0070624C&quot;/&gt;&lt;wsp:rsid wsp:val=&quot;0070650F&quot;/&gt;&lt;wsp:rsid wsp:val=&quot;00706BD1&quot;/&gt;&lt;wsp:rsid wsp:val=&quot;0070719A&quot;/&gt;&lt;wsp:rsid wsp:val=&quot;007071A4&quot;/&gt;&lt;wsp:rsid wsp:val=&quot;007073F3&quot;/&gt;&lt;wsp:rsid wsp:val=&quot;00710056&quot;/&gt;&lt;wsp:rsid wsp:val=&quot;00710AA9&quot;/&gt;&lt;wsp:rsid wsp:val=&quot;00711280&quot;/&gt;&lt;wsp:rsid wsp:val=&quot;00711CF6&quot;/&gt;&lt;wsp:rsid wsp:val=&quot;00711D57&quot;/&gt;&lt;wsp:rsid wsp:val=&quot;00711FFE&quot;/&gt;&lt;wsp:rsid wsp:val=&quot;00712ECE&quot;/&gt;&lt;wsp:rsid wsp:val=&quot;00713031&quot;/&gt;&lt;wsp:rsid wsp:val=&quot;00713265&quot;/&gt;&lt;wsp:rsid wsp:val=&quot;007136F2&quot;/&gt;&lt;wsp:rsid wsp:val=&quot;007137B2&quot;/&gt;&lt;wsp:rsid wsp:val=&quot;00713A30&quot;/&gt;&lt;wsp:rsid wsp:val=&quot;00713D1A&quot;/&gt;&lt;wsp:rsid wsp:val=&quot;007148BA&quot;/&gt;&lt;wsp:rsid wsp:val=&quot;0071491F&quot;/&gt;&lt;wsp:rsid wsp:val=&quot;0071544E&quot;/&gt;&lt;wsp:rsid wsp:val=&quot;00715821&quot;/&gt;&lt;wsp:rsid wsp:val=&quot;00715ABD&quot;/&gt;&lt;wsp:rsid wsp:val=&quot;0071626D&quot;/&gt;&lt;wsp:rsid wsp:val=&quot;00716566&quot;/&gt;&lt;wsp:rsid wsp:val=&quot;007169F7&quot;/&gt;&lt;wsp:rsid wsp:val=&quot;00716E42&quot;/&gt;&lt;wsp:rsid wsp:val=&quot;007171A5&quot;/&gt;&lt;wsp:rsid wsp:val=&quot;007173AD&quot;/&gt;&lt;wsp:rsid wsp:val=&quot;00717ED8&quot;/&gt;&lt;wsp:rsid wsp:val=&quot;00717F42&quot;/&gt;&lt;wsp:rsid wsp:val=&quot;00720058&quot;/&gt;&lt;wsp:rsid wsp:val=&quot;007208A8&quot;/&gt;&lt;wsp:rsid wsp:val=&quot;007209B5&quot;/&gt;&lt;wsp:rsid wsp:val=&quot;00720CAA&quot;/&gt;&lt;wsp:rsid wsp:val=&quot;00720DFA&quot;/&gt;&lt;wsp:rsid wsp:val=&quot;00721095&quot;/&gt;&lt;wsp:rsid wsp:val=&quot;007211B5&quot;/&gt;&lt;wsp:rsid wsp:val=&quot;00721468&quot;/&gt;&lt;wsp:rsid wsp:val=&quot;00721782&quot;/&gt;&lt;wsp:rsid wsp:val=&quot;00722A8B&quot;/&gt;&lt;wsp:rsid wsp:val=&quot;00722C6B&quot;/&gt;&lt;wsp:rsid wsp:val=&quot;00723726&quot;/&gt;&lt;wsp:rsid wsp:val=&quot;00723B95&quot;/&gt;&lt;wsp:rsid wsp:val=&quot;00724AB2&quot;/&gt;&lt;wsp:rsid wsp:val=&quot;0072626F&quot;/&gt;&lt;wsp:rsid wsp:val=&quot;00727349&quot;/&gt;&lt;wsp:rsid wsp:val=&quot;00727C7F&quot;/&gt;&lt;wsp:rsid wsp:val=&quot;00727CF3&quot;/&gt;&lt;wsp:rsid wsp:val=&quot;00727D05&quot;/&gt;&lt;wsp:rsid wsp:val=&quot;00727E2F&quot;/&gt;&lt;wsp:rsid wsp:val=&quot;007326A6&quot;/&gt;&lt;wsp:rsid wsp:val=&quot;00732D63&quot;/&gt;&lt;wsp:rsid wsp:val=&quot;00732FCB&quot;/&gt;&lt;wsp:rsid wsp:val=&quot;007332D4&quot;/&gt;&lt;wsp:rsid wsp:val=&quot;0073479C&quot;/&gt;&lt;wsp:rsid wsp:val=&quot;00734D70&quot;/&gt;&lt;wsp:rsid wsp:val=&quot;00734F63&quot;/&gt;&lt;wsp:rsid wsp:val=&quot;0073583D&quot;/&gt;&lt;wsp:rsid wsp:val=&quot;00735B92&quot;/&gt;&lt;wsp:rsid wsp:val=&quot;00737631&quot;/&gt;&lt;wsp:rsid wsp:val=&quot;0073782D&quot;/&gt;&lt;wsp:rsid wsp:val=&quot;007379AE&quot;/&gt;&lt;wsp:rsid wsp:val=&quot;00737A09&quot;/&gt;&lt;wsp:rsid wsp:val=&quot;00740892&quot;/&gt;&lt;wsp:rsid wsp:val=&quot;00740911&quot;/&gt;&lt;wsp:rsid wsp:val=&quot;00740EB5&quot;/&gt;&lt;wsp:rsid wsp:val=&quot;00740F14&quot;/&gt;&lt;wsp:rsid wsp:val=&quot;0074120A&quot;/&gt;&lt;wsp:rsid wsp:val=&quot;0074229B&quot;/&gt;&lt;wsp:rsid wsp:val=&quot;007426B7&quot;/&gt;&lt;wsp:rsid wsp:val=&quot;00743F3A&quot;/&gt;&lt;wsp:rsid wsp:val=&quot;0074451C&quot;/&gt;&lt;wsp:rsid wsp:val=&quot;00744C10&quot;/&gt;&lt;wsp:rsid wsp:val=&quot;00744F57&quot;/&gt;&lt;wsp:rsid wsp:val=&quot;00745801&quot;/&gt;&lt;wsp:rsid wsp:val=&quot;00746078&quot;/&gt;&lt;wsp:rsid wsp:val=&quot;007462E0&quot;/&gt;&lt;wsp:rsid wsp:val=&quot;00746A76&quot;/&gt;&lt;wsp:rsid wsp:val=&quot;00750186&quot;/&gt;&lt;wsp:rsid wsp:val=&quot;0075160D&quot;/&gt;&lt;wsp:rsid wsp:val=&quot;007516AC&quot;/&gt;&lt;wsp:rsid wsp:val=&quot;00751CAB&quot;/&gt;&lt;wsp:rsid wsp:val=&quot;00751E90&quot;/&gt;&lt;wsp:rsid wsp:val=&quot;00752002&quot;/&gt;&lt;wsp:rsid wsp:val=&quot;00752A2A&quot;/&gt;&lt;wsp:rsid wsp:val=&quot;00752A2D&quot;/&gt;&lt;wsp:rsid wsp:val=&quot;00752B5F&quot;/&gt;&lt;wsp:rsid wsp:val=&quot;007530C5&quot;/&gt;&lt;wsp:rsid wsp:val=&quot;007544F0&quot;/&gt;&lt;wsp:rsid wsp:val=&quot;00754C90&quot;/&gt;&lt;wsp:rsid wsp:val=&quot;00754E39&quot;/&gt;&lt;wsp:rsid wsp:val=&quot;00756D2F&quot;/&gt;&lt;wsp:rsid wsp:val=&quot;007573C6&quot;/&gt;&lt;wsp:rsid wsp:val=&quot;00757A47&quot;/&gt;&lt;wsp:rsid wsp:val=&quot;00757A53&quot;/&gt;&lt;wsp:rsid wsp:val=&quot;00757E1E&quot;/&gt;&lt;wsp:rsid wsp:val=&quot;0076034B&quot;/&gt;&lt;wsp:rsid wsp:val=&quot;007605D6&quot;/&gt;&lt;wsp:rsid wsp:val=&quot;007613F2&quot;/&gt;&lt;wsp:rsid wsp:val=&quot;00761E59&quot;/&gt;&lt;wsp:rsid wsp:val=&quot;007633D5&quot;/&gt;&lt;wsp:rsid wsp:val=&quot;007637C0&quot;/&gt;&lt;wsp:rsid wsp:val=&quot;007638D7&quot;/&gt;&lt;wsp:rsid wsp:val=&quot;00763DF2&quot;/&gt;&lt;wsp:rsid wsp:val=&quot;007653CF&quot;/&gt;&lt;wsp:rsid wsp:val=&quot;007674DC&quot;/&gt;&lt;wsp:rsid wsp:val=&quot;0077148E&quot;/&gt;&lt;wsp:rsid wsp:val=&quot;00771617&quot;/&gt;&lt;wsp:rsid wsp:val=&quot;00771955&quot;/&gt;&lt;wsp:rsid wsp:val=&quot;00771E0B&quot;/&gt;&lt;wsp:rsid wsp:val=&quot;00772268&quot;/&gt;&lt;wsp:rsid wsp:val=&quot;0077236A&quot;/&gt;&lt;wsp:rsid wsp:val=&quot;0077250B&quot;/&gt;&lt;wsp:rsid wsp:val=&quot;00772BA6&quot;/&gt;&lt;wsp:rsid wsp:val=&quot;00773484&quot;/&gt;&lt;wsp:rsid wsp:val=&quot;0077517C&quot;/&gt;&lt;wsp:rsid wsp:val=&quot;007758F6&quot;/&gt;&lt;wsp:rsid wsp:val=&quot;00775EB3&quot;/&gt;&lt;wsp:rsid wsp:val=&quot;007764C1&quot;/&gt;&lt;wsp:rsid wsp:val=&quot;007810FC&quot;/&gt;&lt;wsp:rsid wsp:val=&quot;0078168D&quot;/&gt;&lt;wsp:rsid wsp:val=&quot;00781960&quot;/&gt;&lt;wsp:rsid wsp:val=&quot;0078207F&quot;/&gt;&lt;wsp:rsid wsp:val=&quot;0078235E&quot;/&gt;&lt;wsp:rsid wsp:val=&quot;00782702&quot;/&gt;&lt;wsp:rsid wsp:val=&quot;00782D26&quot;/&gt;&lt;wsp:rsid wsp:val=&quot;00782FAA&quot;/&gt;&lt;wsp:rsid wsp:val=&quot;00782FE5&quot;/&gt;&lt;wsp:rsid wsp:val=&quot;0078302E&quot;/&gt;&lt;wsp:rsid wsp:val=&quot;0078382C&quot;/&gt;&lt;wsp:rsid wsp:val=&quot;00783AF9&quot;/&gt;&lt;wsp:rsid wsp:val=&quot;0078401E&quot;/&gt;&lt;wsp:rsid wsp:val=&quot;00784D25&quot;/&gt;&lt;wsp:rsid wsp:val=&quot;007852C1&quot;/&gt;&lt;wsp:rsid wsp:val=&quot;00785385&quot;/&gt;&lt;wsp:rsid wsp:val=&quot;00785CE5&quot;/&gt;&lt;wsp:rsid wsp:val=&quot;0078667B&quot;/&gt;&lt;wsp:rsid wsp:val=&quot;0078680A&quot;/&gt;&lt;wsp:rsid wsp:val=&quot;00786B4E&quot;/&gt;&lt;wsp:rsid wsp:val=&quot;007870F3&quot;/&gt;&lt;wsp:rsid wsp:val=&quot;00787264&quot;/&gt;&lt;wsp:rsid wsp:val=&quot;0078737A&quot;/&gt;&lt;wsp:rsid wsp:val=&quot;00787552&quot;/&gt;&lt;wsp:rsid wsp:val=&quot;00787758&quot;/&gt;&lt;wsp:rsid wsp:val=&quot;00787BC8&quot;/&gt;&lt;wsp:rsid wsp:val=&quot;00790043&quot;/&gt;&lt;wsp:rsid wsp:val=&quot;00790E8E&quot;/&gt;&lt;wsp:rsid wsp:val=&quot;007917E6&quot;/&gt;&lt;wsp:rsid wsp:val=&quot;00791CA2&quot;/&gt;&lt;wsp:rsid wsp:val=&quot;00791DD6&quot;/&gt;&lt;wsp:rsid wsp:val=&quot;00791E9C&quot;/&gt;&lt;wsp:rsid wsp:val=&quot;007922DC&quot;/&gt;&lt;wsp:rsid wsp:val=&quot;00792F39&quot;/&gt;&lt;wsp:rsid wsp:val=&quot;00793100&quot;/&gt;&lt;wsp:rsid wsp:val=&quot;0079339D&quot;/&gt;&lt;wsp:rsid wsp:val=&quot;0079384F&quot;/&gt;&lt;wsp:rsid wsp:val=&quot;007938A9&quot;/&gt;&lt;wsp:rsid wsp:val=&quot;00793E68&quot;/&gt;&lt;wsp:rsid wsp:val=&quot;007940A7&quot;/&gt;&lt;wsp:rsid wsp:val=&quot;007948B1&quot;/&gt;&lt;wsp:rsid wsp:val=&quot;007948B2&quot;/&gt;&lt;wsp:rsid wsp:val=&quot;007948E9&quot;/&gt;&lt;wsp:rsid wsp:val=&quot;007954F2&quot;/&gt;&lt;wsp:rsid wsp:val=&quot;0079598B&quot;/&gt;&lt;wsp:rsid wsp:val=&quot;00795B6E&quot;/&gt;&lt;wsp:rsid wsp:val=&quot;00795CAD&quot;/&gt;&lt;wsp:rsid wsp:val=&quot;00796132&quot;/&gt;&lt;wsp:rsid wsp:val=&quot;00796228&quot;/&gt;&lt;wsp:rsid wsp:val=&quot;0079697A&quot;/&gt;&lt;wsp:rsid wsp:val=&quot;00797AB0&quot;/&gt;&lt;wsp:rsid wsp:val=&quot;007A0110&quot;/&gt;&lt;wsp:rsid wsp:val=&quot;007A0672&quot;/&gt;&lt;wsp:rsid wsp:val=&quot;007A1546&quot;/&gt;&lt;wsp:rsid wsp:val=&quot;007A1EC7&quot;/&gt;&lt;wsp:rsid wsp:val=&quot;007A23D0&quot;/&gt;&lt;wsp:rsid wsp:val=&quot;007A2C49&quot;/&gt;&lt;wsp:rsid wsp:val=&quot;007A2E93&quot;/&gt;&lt;wsp:rsid wsp:val=&quot;007A306A&quot;/&gt;&lt;wsp:rsid wsp:val=&quot;007A30B0&quot;/&gt;&lt;wsp:rsid wsp:val=&quot;007A3714&quot;/&gt;&lt;wsp:rsid wsp:val=&quot;007A3A05&quot;/&gt;&lt;wsp:rsid wsp:val=&quot;007A45D3&quot;/&gt;&lt;wsp:rsid wsp:val=&quot;007A4B4C&quot;/&gt;&lt;wsp:rsid wsp:val=&quot;007A5675&quot;/&gt;&lt;wsp:rsid wsp:val=&quot;007A633D&quot;/&gt;&lt;wsp:rsid wsp:val=&quot;007A7166&quot;/&gt;&lt;wsp:rsid wsp:val=&quot;007A73ED&quot;/&gt;&lt;wsp:rsid wsp:val=&quot;007A7574&quot;/&gt;&lt;wsp:rsid wsp:val=&quot;007A7705&quot;/&gt;&lt;wsp:rsid wsp:val=&quot;007A7749&quot;/&gt;&lt;wsp:rsid wsp:val=&quot;007A7A94&quot;/&gt;&lt;wsp:rsid wsp:val=&quot;007A7DA7&quot;/&gt;&lt;wsp:rsid wsp:val=&quot;007B0408&quot;/&gt;&lt;wsp:rsid wsp:val=&quot;007B11EB&quot;/&gt;&lt;wsp:rsid wsp:val=&quot;007B1235&quot;/&gt;&lt;wsp:rsid wsp:val=&quot;007B14B4&quot;/&gt;&lt;wsp:rsid wsp:val=&quot;007B1770&quot;/&gt;&lt;wsp:rsid wsp:val=&quot;007B1DDB&quot;/&gt;&lt;wsp:rsid wsp:val=&quot;007B2349&quot;/&gt;&lt;wsp:rsid wsp:val=&quot;007B2C8E&quot;/&gt;&lt;wsp:rsid wsp:val=&quot;007B316F&quot;/&gt;&lt;wsp:rsid wsp:val=&quot;007B3F46&quot;/&gt;&lt;wsp:rsid wsp:val=&quot;007B47B0&quot;/&gt;&lt;wsp:rsid wsp:val=&quot;007B48AD&quot;/&gt;&lt;wsp:rsid wsp:val=&quot;007B4F4C&quot;/&gt;&lt;wsp:rsid wsp:val=&quot;007B50B9&quot;/&gt;&lt;wsp:rsid wsp:val=&quot;007B52D2&quot;/&gt;&lt;wsp:rsid wsp:val=&quot;007B6C15&quot;/&gt;&lt;wsp:rsid wsp:val=&quot;007B732A&quot;/&gt;&lt;wsp:rsid wsp:val=&quot;007B7665&quot;/&gt;&lt;wsp:rsid wsp:val=&quot;007B79CE&quot;/&gt;&lt;wsp:rsid wsp:val=&quot;007B7A29&quot;/&gt;&lt;wsp:rsid wsp:val=&quot;007C0547&quot;/&gt;&lt;wsp:rsid wsp:val=&quot;007C15A9&quot;/&gt;&lt;wsp:rsid wsp:val=&quot;007C17A4&quot;/&gt;&lt;wsp:rsid wsp:val=&quot;007C1C5A&quot;/&gt;&lt;wsp:rsid wsp:val=&quot;007C1D6C&quot;/&gt;&lt;wsp:rsid wsp:val=&quot;007C2A12&quot;/&gt;&lt;wsp:rsid wsp:val=&quot;007C3413&quot;/&gt;&lt;wsp:rsid wsp:val=&quot;007C37C3&quot;/&gt;&lt;wsp:rsid wsp:val=&quot;007C44A6&quot;/&gt;&lt;wsp:rsid wsp:val=&quot;007C58D7&quot;/&gt;&lt;wsp:rsid wsp:val=&quot;007C78FE&quot;/&gt;&lt;wsp:rsid wsp:val=&quot;007D02E3&quot;/&gt;&lt;wsp:rsid wsp:val=&quot;007D1189&quot;/&gt;&lt;wsp:rsid wsp:val=&quot;007D1530&quot;/&gt;&lt;wsp:rsid wsp:val=&quot;007D1904&quot;/&gt;&lt;wsp:rsid wsp:val=&quot;007D192C&quot;/&gt;&lt;wsp:rsid wsp:val=&quot;007D1EC7&quot;/&gt;&lt;wsp:rsid wsp:val=&quot;007D2393&quot;/&gt;&lt;wsp:rsid wsp:val=&quot;007D2D63&quot;/&gt;&lt;wsp:rsid wsp:val=&quot;007D2D7F&quot;/&gt;&lt;wsp:rsid wsp:val=&quot;007D3A6C&quot;/&gt;&lt;wsp:rsid wsp:val=&quot;007D3CDC&quot;/&gt;&lt;wsp:rsid wsp:val=&quot;007D433B&quot;/&gt;&lt;wsp:rsid wsp:val=&quot;007D4465&quot;/&gt;&lt;wsp:rsid wsp:val=&quot;007D4536&quot;/&gt;&lt;wsp:rsid wsp:val=&quot;007D509F&quot;/&gt;&lt;wsp:rsid wsp:val=&quot;007D5139&quot;/&gt;&lt;wsp:rsid wsp:val=&quot;007D6449&quot;/&gt;&lt;wsp:rsid wsp:val=&quot;007D664F&quot;/&gt;&lt;wsp:rsid wsp:val=&quot;007D6C31&quot;/&gt;&lt;wsp:rsid wsp:val=&quot;007D6E8F&quot;/&gt;&lt;wsp:rsid wsp:val=&quot;007E035B&quot;/&gt;&lt;wsp:rsid wsp:val=&quot;007E06F7&quot;/&gt;&lt;wsp:rsid wsp:val=&quot;007E162B&quot;/&gt;&lt;wsp:rsid wsp:val=&quot;007E1A74&quot;/&gt;&lt;wsp:rsid wsp:val=&quot;007E26ED&quot;/&gt;&lt;wsp:rsid wsp:val=&quot;007E2DA9&quot;/&gt;&lt;wsp:rsid wsp:val=&quot;007E2EC2&quot;/&gt;&lt;wsp:rsid wsp:val=&quot;007E390B&quot;/&gt;&lt;wsp:rsid wsp:val=&quot;007E392D&quot;/&gt;&lt;wsp:rsid wsp:val=&quot;007E3C66&quot;/&gt;&lt;wsp:rsid wsp:val=&quot;007E52CF&quot;/&gt;&lt;wsp:rsid wsp:val=&quot;007E54C4&quot;/&gt;&lt;wsp:rsid wsp:val=&quot;007E5DD1&quot;/&gt;&lt;wsp:rsid wsp:val=&quot;007E5F25&quot;/&gt;&lt;wsp:rsid wsp:val=&quot;007E66C4&quot;/&gt;&lt;wsp:rsid wsp:val=&quot;007E73D1&quot;/&gt;&lt;wsp:rsid wsp:val=&quot;007E74A0&quot;/&gt;&lt;wsp:rsid wsp:val=&quot;007E7D0B&quot;/&gt;&lt;wsp:rsid wsp:val=&quot;007E7D92&quot;/&gt;&lt;wsp:rsid wsp:val=&quot;007F0D78&quot;/&gt;&lt;wsp:rsid wsp:val=&quot;007F1DB0&quot;/&gt;&lt;wsp:rsid wsp:val=&quot;007F227C&quot;/&gt;&lt;wsp:rsid wsp:val=&quot;007F3E6D&quot;/&gt;&lt;wsp:rsid wsp:val=&quot;007F4828&quot;/&gt;&lt;wsp:rsid wsp:val=&quot;007F4F6E&quot;/&gt;&lt;wsp:rsid wsp:val=&quot;007F58A9&quot;/&gt;&lt;wsp:rsid wsp:val=&quot;007F59E0&quot;/&gt;&lt;wsp:rsid wsp:val=&quot;007F5EBF&quot;/&gt;&lt;wsp:rsid wsp:val=&quot;007F6919&quot;/&gt;&lt;wsp:rsid wsp:val=&quot;007F6EA6&quot;/&gt;&lt;wsp:rsid wsp:val=&quot;007F707A&quot;/&gt;&lt;wsp:rsid wsp:val=&quot;007F7125&quot;/&gt;&lt;wsp:rsid wsp:val=&quot;007F72C2&quot;/&gt;&lt;wsp:rsid wsp:val=&quot;007F761A&quot;/&gt;&lt;wsp:rsid wsp:val=&quot;007F77B7&quot;/&gt;&lt;wsp:rsid wsp:val=&quot;008000C7&quot;/&gt;&lt;wsp:rsid wsp:val=&quot;008023DC&quot;/&gt;&lt;wsp:rsid wsp:val=&quot;00802CBB&quot;/&gt;&lt;wsp:rsid wsp:val=&quot;008030B0&quot;/&gt;&lt;wsp:rsid wsp:val=&quot;008035B1&quot;/&gt;&lt;wsp:rsid wsp:val=&quot;00803C03&quot;/&gt;&lt;wsp:rsid wsp:val=&quot;00803DAF&quot;/&gt;&lt;wsp:rsid wsp:val=&quot;00803F19&quot;/&gt;&lt;wsp:rsid wsp:val=&quot;00805451&quot;/&gt;&lt;wsp:rsid wsp:val=&quot;00805765&quot;/&gt;&lt;wsp:rsid wsp:val=&quot;00806773&quot;/&gt;&lt;wsp:rsid wsp:val=&quot;00806ABF&quot;/&gt;&lt;wsp:rsid wsp:val=&quot;00806D6B&quot;/&gt;&lt;wsp:rsid wsp:val=&quot;0080721F&quot;/&gt;&lt;wsp:rsid wsp:val=&quot;0080732C&quot;/&gt;&lt;wsp:rsid wsp:val=&quot;0080770A&quot;/&gt;&lt;wsp:rsid wsp:val=&quot;00807BBB&quot;/&gt;&lt;wsp:rsid wsp:val=&quot;00807FDD&quot;/&gt;&lt;wsp:rsid wsp:val=&quot;008104F7&quot;/&gt;&lt;wsp:rsid wsp:val=&quot;008105A4&quot;/&gt;&lt;wsp:rsid wsp:val=&quot;00811C38&quot;/&gt;&lt;wsp:rsid wsp:val=&quot;00812C93&quot;/&gt;&lt;wsp:rsid wsp:val=&quot;0081363A&quot;/&gt;&lt;wsp:rsid wsp:val=&quot;00813649&quot;/&gt;&lt;wsp:rsid wsp:val=&quot;00813A2E&quot;/&gt;&lt;wsp:rsid wsp:val=&quot;0081424B&quot;/&gt;&lt;wsp:rsid wsp:val=&quot;008154B7&quot;/&gt;&lt;wsp:rsid wsp:val=&quot;00815F99&quot;/&gt;&lt;wsp:rsid wsp:val=&quot;008163A1&quot;/&gt;&lt;wsp:rsid wsp:val=&quot;00816A89&quot;/&gt;&lt;wsp:rsid wsp:val=&quot;00816C1F&quot;/&gt;&lt;wsp:rsid wsp:val=&quot;00817D36&quot;/&gt;&lt;wsp:rsid wsp:val=&quot;00817DFD&quot;/&gt;&lt;wsp:rsid wsp:val=&quot;00820101&quot;/&gt;&lt;wsp:rsid wsp:val=&quot;00821082&quot;/&gt;&lt;wsp:rsid wsp:val=&quot;00822376&quot;/&gt;&lt;wsp:rsid wsp:val=&quot;008227E0&quot;/&gt;&lt;wsp:rsid wsp:val=&quot;00824222&quot;/&gt;&lt;wsp:rsid wsp:val=&quot;00824828&quot;/&gt;&lt;wsp:rsid wsp:val=&quot;00824D04&quot;/&gt;&lt;wsp:rsid wsp:val=&quot;00825A50&quot;/&gt;&lt;wsp:rsid wsp:val=&quot;008263B5&quot;/&gt;&lt;wsp:rsid wsp:val=&quot;00826AC5&quot;/&gt;&lt;wsp:rsid wsp:val=&quot;00826C3C&quot;/&gt;&lt;wsp:rsid wsp:val=&quot;0082792E&quot;/&gt;&lt;wsp:rsid wsp:val=&quot;00827A1C&quot;/&gt;&lt;wsp:rsid wsp:val=&quot;00827C2C&quot;/&gt;&lt;wsp:rsid wsp:val=&quot;00827CAE&quot;/&gt;&lt;wsp:rsid wsp:val=&quot;00831338&quot;/&gt;&lt;wsp:rsid wsp:val=&quot;00831EA7&quot;/&gt;&lt;wsp:rsid wsp:val=&quot;00832CEA&quot;/&gt;&lt;wsp:rsid wsp:val=&quot;00833272&quot;/&gt;&lt;wsp:rsid wsp:val=&quot;008332DD&quot;/&gt;&lt;wsp:rsid wsp:val=&quot;008339EE&quot;/&gt;&lt;wsp:rsid wsp:val=&quot;00834221&quot;/&gt;&lt;wsp:rsid wsp:val=&quot;0083431F&quot;/&gt;&lt;wsp:rsid wsp:val=&quot;0083508B&quot;/&gt;&lt;wsp:rsid wsp:val=&quot;00835486&quot;/&gt;&lt;wsp:rsid wsp:val=&quot;00836098&quot;/&gt;&lt;wsp:rsid wsp:val=&quot;008360D7&quot;/&gt;&lt;wsp:rsid wsp:val=&quot;008368D3&quot;/&gt;&lt;wsp:rsid wsp:val=&quot;00836926&quot;/&gt;&lt;wsp:rsid wsp:val=&quot;00836DCC&quot;/&gt;&lt;wsp:rsid wsp:val=&quot;00837406&quot;/&gt;&lt;wsp:rsid wsp:val=&quot;00837E79&quot;/&gt;&lt;wsp:rsid wsp:val=&quot;00837F24&quot;/&gt;&lt;wsp:rsid wsp:val=&quot;00840214&quot;/&gt;&lt;wsp:rsid wsp:val=&quot;008407DE&quot;/&gt;&lt;wsp:rsid wsp:val=&quot;0084105E&quot;/&gt;&lt;wsp:rsid wsp:val=&quot;008425EB&quot;/&gt;&lt;wsp:rsid wsp:val=&quot;00842F2B&quot;/&gt;&lt;wsp:rsid wsp:val=&quot;0084335A&quot;/&gt;&lt;wsp:rsid wsp:val=&quot;00843AF1&quot;/&gt;&lt;wsp:rsid wsp:val=&quot;00844E60&quot;/&gt;&lt;wsp:rsid wsp:val=&quot;00845887&quot;/&gt;&lt;wsp:rsid wsp:val=&quot;00845CB7&quot;/&gt;&lt;wsp:rsid wsp:val=&quot;00846241&quot;/&gt;&lt;wsp:rsid wsp:val=&quot;008471DD&quot;/&gt;&lt;wsp:rsid wsp:val=&quot;00847352&quot;/&gt;&lt;wsp:rsid wsp:val=&quot;00847501&quot;/&gt;&lt;wsp:rsid wsp:val=&quot;00847D3B&quot;/&gt;&lt;wsp:rsid wsp:val=&quot;008516A9&quot;/&gt;&lt;wsp:rsid wsp:val=&quot;0085174A&quot;/&gt;&lt;wsp:rsid wsp:val=&quot;00851C60&quot;/&gt;&lt;wsp:rsid wsp:val=&quot;00851D83&quot;/&gt;&lt;wsp:rsid wsp:val=&quot;00851DE4&quot;/&gt;&lt;wsp:rsid wsp:val=&quot;008523AA&quot;/&gt;&lt;wsp:rsid wsp:val=&quot;008525A1&quot;/&gt;&lt;wsp:rsid wsp:val=&quot;0085288C&quot;/&gt;&lt;wsp:rsid wsp:val=&quot;008528EB&quot;/&gt;&lt;wsp:rsid wsp:val=&quot;00852D5C&quot;/&gt;&lt;wsp:rsid wsp:val=&quot;00853652&quot;/&gt;&lt;wsp:rsid wsp:val=&quot;00853806&quot;/&gt;&lt;wsp:rsid wsp:val=&quot;00853AF8&quot;/&gt;&lt;wsp:rsid wsp:val=&quot;00853BDE&quot;/&gt;&lt;wsp:rsid wsp:val=&quot;00854368&quot;/&gt;&lt;wsp:rsid wsp:val=&quot;00854DA5&quot;/&gt;&lt;wsp:rsid wsp:val=&quot;00855084&quot;/&gt;&lt;wsp:rsid wsp:val=&quot;008550E2&quot;/&gt;&lt;wsp:rsid wsp:val=&quot;008554E9&quot;/&gt;&lt;wsp:rsid wsp:val=&quot;00855B6E&quot;/&gt;&lt;wsp:rsid wsp:val=&quot;00855BA3&quot;/&gt;&lt;wsp:rsid wsp:val=&quot;00856122&quot;/&gt;&lt;wsp:rsid wsp:val=&quot;00856C27&quot;/&gt;&lt;wsp:rsid wsp:val=&quot;00857012&quot;/&gt;&lt;wsp:rsid wsp:val=&quot;0085793E&quot;/&gt;&lt;wsp:rsid wsp:val=&quot;00857E28&quot;/&gt;&lt;wsp:rsid wsp:val=&quot;0086004F&quot;/&gt;&lt;wsp:rsid wsp:val=&quot;008612EB&quot;/&gt;&lt;wsp:rsid wsp:val=&quot;00862455&quot;/&gt;&lt;wsp:rsid wsp:val=&quot;00862CCA&quot;/&gt;&lt;wsp:rsid wsp:val=&quot;0086383B&quot;/&gt;&lt;wsp:rsid wsp:val=&quot;00863D48&quot;/&gt;&lt;wsp:rsid wsp:val=&quot;008660A9&quot;/&gt;&lt;wsp:rsid wsp:val=&quot;0086621B&quot;/&gt;&lt;wsp:rsid wsp:val=&quot;00866FE5&quot;/&gt;&lt;wsp:rsid wsp:val=&quot;008701CF&quot;/&gt;&lt;wsp:rsid wsp:val=&quot;00871027&quot;/&gt;&lt;wsp:rsid wsp:val=&quot;00871157&quot;/&gt;&lt;wsp:rsid wsp:val=&quot;00871691&quot;/&gt;&lt;wsp:rsid wsp:val=&quot;00871AA1&quot;/&gt;&lt;wsp:rsid wsp:val=&quot;00871AA5&quot;/&gt;&lt;wsp:rsid wsp:val=&quot;00872990&quot;/&gt;&lt;wsp:rsid wsp:val=&quot;00872C42&quot;/&gt;&lt;wsp:rsid wsp:val=&quot;00873609&quot;/&gt;&lt;wsp:rsid wsp:val=&quot;00873A05&quot;/&gt;&lt;wsp:rsid wsp:val=&quot;00873C82&quot;/&gt;&lt;wsp:rsid wsp:val=&quot;00874ED7&quot;/&gt;&lt;wsp:rsid wsp:val=&quot;00875892&quot;/&gt;&lt;wsp:rsid wsp:val=&quot;00875A5D&quot;/&gt;&lt;wsp:rsid wsp:val=&quot;00875E5B&quot;/&gt;&lt;wsp:rsid wsp:val=&quot;00875E5C&quot;/&gt;&lt;wsp:rsid wsp:val=&quot;00876792&quot;/&gt;&lt;wsp:rsid wsp:val=&quot;00876F12&quot;/&gt;&lt;wsp:rsid wsp:val=&quot;00881157&quot;/&gt;&lt;wsp:rsid wsp:val=&quot;00881273&quot;/&gt;&lt;wsp:rsid wsp:val=&quot;008812FB&quot;/&gt;&lt;wsp:rsid wsp:val=&quot;00882704&quot;/&gt;&lt;wsp:rsid wsp:val=&quot;00882861&quot;/&gt;&lt;wsp:rsid wsp:val=&quot;008830A4&quot;/&gt;&lt;wsp:rsid wsp:val=&quot;00883AF8&quot;/&gt;&lt;wsp:rsid wsp:val=&quot;00884093&quot;/&gt;&lt;wsp:rsid wsp:val=&quot;00884CF5&quot;/&gt;&lt;wsp:rsid wsp:val=&quot;00884DCB&quot;/&gt;&lt;wsp:rsid wsp:val=&quot;008851DF&quot;/&gt;&lt;wsp:rsid wsp:val=&quot;008859B6&quot;/&gt;&lt;wsp:rsid wsp:val=&quot;00885E17&quot;/&gt;&lt;wsp:rsid wsp:val=&quot;008867C1&quot;/&gt;&lt;wsp:rsid wsp:val=&quot;00886F3D&quot;/&gt;&lt;wsp:rsid wsp:val=&quot;00887FEB&quot;/&gt;&lt;wsp:rsid wsp:val=&quot;00890138&quot;/&gt;&lt;wsp:rsid wsp:val=&quot;008903A4&quot;/&gt;&lt;wsp:rsid wsp:val=&quot;008904CE&quot;/&gt;&lt;wsp:rsid wsp:val=&quot;0089150B&quot;/&gt;&lt;wsp:rsid wsp:val=&quot;008917FC&quot;/&gt;&lt;wsp:rsid wsp:val=&quot;00892090&quot;/&gt;&lt;wsp:rsid wsp:val=&quot;00892D70&quot;/&gt;&lt;wsp:rsid wsp:val=&quot;00892EEA&quot;/&gt;&lt;wsp:rsid wsp:val=&quot;00893CBF&quot;/&gt;&lt;wsp:rsid wsp:val=&quot;008940A6&quot;/&gt;&lt;wsp:rsid wsp:val=&quot;008945F0&quot;/&gt;&lt;wsp:rsid wsp:val=&quot;008977FC&quot;/&gt;&lt;wsp:rsid wsp:val=&quot;00897C0C&quot;/&gt;&lt;wsp:rsid wsp:val=&quot;008A1035&quot;/&gt;&lt;wsp:rsid wsp:val=&quot;008A10C4&quot;/&gt;&lt;wsp:rsid wsp:val=&quot;008A1B38&quot;/&gt;&lt;wsp:rsid wsp:val=&quot;008A23E1&quot;/&gt;&lt;wsp:rsid wsp:val=&quot;008A26E2&quot;/&gt;&lt;wsp:rsid wsp:val=&quot;008A329F&quot;/&gt;&lt;wsp:rsid wsp:val=&quot;008A36EE&quot;/&gt;&lt;wsp:rsid wsp:val=&quot;008A395B&quot;/&gt;&lt;wsp:rsid wsp:val=&quot;008A43A2&quot;/&gt;&lt;wsp:rsid wsp:val=&quot;008A44DC&quot;/&gt;&lt;wsp:rsid wsp:val=&quot;008A483A&quot;/&gt;&lt;wsp:rsid wsp:val=&quot;008A4F80&quot;/&gt;&lt;wsp:rsid wsp:val=&quot;008A59F9&quot;/&gt;&lt;wsp:rsid wsp:val=&quot;008A5A87&quot;/&gt;&lt;wsp:rsid wsp:val=&quot;008A5E48&quot;/&gt;&lt;wsp:rsid wsp:val=&quot;008A61B9&quot;/&gt;&lt;wsp:rsid wsp:val=&quot;008A64FF&quot;/&gt;&lt;wsp:rsid wsp:val=&quot;008A6F0E&quot;/&gt;&lt;wsp:rsid wsp:val=&quot;008B0FF4&quot;/&gt;&lt;wsp:rsid wsp:val=&quot;008B1A23&quot;/&gt;&lt;wsp:rsid wsp:val=&quot;008B1C2E&quot;/&gt;&lt;wsp:rsid wsp:val=&quot;008B1CA3&quot;/&gt;&lt;wsp:rsid wsp:val=&quot;008B2171&quot;/&gt;&lt;wsp:rsid wsp:val=&quot;008B25C1&quot;/&gt;&lt;wsp:rsid wsp:val=&quot;008B2BD3&quot;/&gt;&lt;wsp:rsid wsp:val=&quot;008B3E79&quot;/&gt;&lt;wsp:rsid wsp:val=&quot;008B4BFC&quot;/&gt;&lt;wsp:rsid wsp:val=&quot;008B6480&quot;/&gt;&lt;wsp:rsid wsp:val=&quot;008B65D4&quot;/&gt;&lt;wsp:rsid wsp:val=&quot;008B7735&quot;/&gt;&lt;wsp:rsid wsp:val=&quot;008C078F&quot;/&gt;&lt;wsp:rsid wsp:val=&quot;008C0E1A&quot;/&gt;&lt;wsp:rsid wsp:val=&quot;008C0EF8&quot;/&gt;&lt;wsp:rsid wsp:val=&quot;008C1030&quot;/&gt;&lt;wsp:rsid wsp:val=&quot;008C18A7&quot;/&gt;&lt;wsp:rsid wsp:val=&quot;008C27B6&quot;/&gt;&lt;wsp:rsid wsp:val=&quot;008C2DA2&quot;/&gt;&lt;wsp:rsid wsp:val=&quot;008C2FFE&quot;/&gt;&lt;wsp:rsid wsp:val=&quot;008C336E&quot;/&gt;&lt;wsp:rsid wsp:val=&quot;008C3499&quot;/&gt;&lt;wsp:rsid wsp:val=&quot;008C395E&quot;/&gt;&lt;wsp:rsid wsp:val=&quot;008C632C&quot;/&gt;&lt;wsp:rsid wsp:val=&quot;008C64DE&quot;/&gt;&lt;wsp:rsid wsp:val=&quot;008C65F2&quot;/&gt;&lt;wsp:rsid wsp:val=&quot;008C6B3C&quot;/&gt;&lt;wsp:rsid wsp:val=&quot;008C6DBE&quot;/&gt;&lt;wsp:rsid wsp:val=&quot;008C6DD7&quot;/&gt;&lt;wsp:rsid wsp:val=&quot;008C6F92&quot;/&gt;&lt;wsp:rsid wsp:val=&quot;008C724B&quot;/&gt;&lt;wsp:rsid wsp:val=&quot;008C73F7&quot;/&gt;&lt;wsp:rsid wsp:val=&quot;008C7983&quot;/&gt;&lt;wsp:rsid wsp:val=&quot;008D202B&quot;/&gt;&lt;wsp:rsid wsp:val=&quot;008D32F5&quot;/&gt;&lt;wsp:rsid wsp:val=&quot;008D3D7B&quot;/&gt;&lt;wsp:rsid wsp:val=&quot;008D4698&quot;/&gt;&lt;wsp:rsid wsp:val=&quot;008D4715&quot;/&gt;&lt;wsp:rsid wsp:val=&quot;008D51DE&quot;/&gt;&lt;wsp:rsid wsp:val=&quot;008D54A8&quot;/&gt;&lt;wsp:rsid wsp:val=&quot;008D6577&quot;/&gt;&lt;wsp:rsid wsp:val=&quot;008D6A50&quot;/&gt;&lt;wsp:rsid wsp:val=&quot;008D71F4&quot;/&gt;&lt;wsp:rsid wsp:val=&quot;008D785C&quot;/&gt;&lt;wsp:rsid wsp:val=&quot;008D7A49&quot;/&gt;&lt;wsp:rsid wsp:val=&quot;008E0CBD&quot;/&gt;&lt;wsp:rsid wsp:val=&quot;008E14C2&quot;/&gt;&lt;wsp:rsid wsp:val=&quot;008E1599&quot;/&gt;&lt;wsp:rsid wsp:val=&quot;008E1D89&quot;/&gt;&lt;wsp:rsid wsp:val=&quot;008E2ED0&quot;/&gt;&lt;wsp:rsid wsp:val=&quot;008E30CB&quot;/&gt;&lt;wsp:rsid wsp:val=&quot;008E33B0&quot;/&gt;&lt;wsp:rsid wsp:val=&quot;008E402D&quot;/&gt;&lt;wsp:rsid wsp:val=&quot;008E4799&quot;/&gt;&lt;wsp:rsid wsp:val=&quot;008E4AE3&quot;/&gt;&lt;wsp:rsid wsp:val=&quot;008E4C8A&quot;/&gt;&lt;wsp:rsid wsp:val=&quot;008E5356&quot;/&gt;&lt;wsp:rsid wsp:val=&quot;008E5780&quot;/&gt;&lt;wsp:rsid wsp:val=&quot;008E586F&quot;/&gt;&lt;wsp:rsid wsp:val=&quot;008E64F4&quot;/&gt;&lt;wsp:rsid wsp:val=&quot;008F0D35&quot;/&gt;&lt;wsp:rsid wsp:val=&quot;008F0E77&quot;/&gt;&lt;wsp:rsid wsp:val=&quot;008F1AB4&quot;/&gt;&lt;wsp:rsid wsp:val=&quot;008F2378&quot;/&gt;&lt;wsp:rsid wsp:val=&quot;008F25AC&quot;/&gt;&lt;wsp:rsid wsp:val=&quot;008F2734&quot;/&gt;&lt;wsp:rsid wsp:val=&quot;008F6414&quot;/&gt;&lt;wsp:rsid wsp:val=&quot;008F6DCC&quot;/&gt;&lt;wsp:rsid wsp:val=&quot;008F6ECB&quot;/&gt;&lt;wsp:rsid wsp:val=&quot;008F7193&quot;/&gt;&lt;wsp:rsid wsp:val=&quot;008F7279&quot;/&gt;&lt;wsp:rsid wsp:val=&quot;009005D4&quot;/&gt;&lt;wsp:rsid wsp:val=&quot;00900EA1&quot;/&gt;&lt;wsp:rsid wsp:val=&quot;00901102&quot;/&gt;&lt;wsp:rsid wsp:val=&quot;00901C1D&quot;/&gt;&lt;wsp:rsid wsp:val=&quot;00902093&quot;/&gt;&lt;wsp:rsid wsp:val=&quot;00902343&quot;/&gt;&lt;wsp:rsid wsp:val=&quot;00905528&quot;/&gt;&lt;wsp:rsid wsp:val=&quot;009058E3&quot;/&gt;&lt;wsp:rsid wsp:val=&quot;00905BC6&quot;/&gt;&lt;wsp:rsid wsp:val=&quot;00906FCA&quot;/&gt;&lt;wsp:rsid wsp:val=&quot;0090702D&quot;/&gt;&lt;wsp:rsid wsp:val=&quot;0090736E&quot;/&gt;&lt;wsp:rsid wsp:val=&quot;009101F2&quot;/&gt;&lt;wsp:rsid wsp:val=&quot;009109FA&quot;/&gt;&lt;wsp:rsid wsp:val=&quot;00910A4E&quot;/&gt;&lt;wsp:rsid wsp:val=&quot;00911847&quot;/&gt;&lt;wsp:rsid wsp:val=&quot;00911927&quot;/&gt;&lt;wsp:rsid wsp:val=&quot;0091228B&quot;/&gt;&lt;wsp:rsid wsp:val=&quot;00913249&quot;/&gt;&lt;wsp:rsid wsp:val=&quot;00913ECF&quot;/&gt;&lt;wsp:rsid wsp:val=&quot;009142AC&quot;/&gt;&lt;wsp:rsid wsp:val=&quot;00914611&quot;/&gt;&lt;wsp:rsid wsp:val=&quot;009156BF&quot;/&gt;&lt;wsp:rsid wsp:val=&quot;009162CB&quot;/&gt;&lt;wsp:rsid wsp:val=&quot;00917D2C&quot;/&gt;&lt;wsp:rsid wsp:val=&quot;00917F4B&quot;/&gt;&lt;wsp:rsid wsp:val=&quot;00920D52&quot;/&gt;&lt;wsp:rsid wsp:val=&quot;00921B8D&quot;/&gt;&lt;wsp:rsid wsp:val=&quot;00921F8E&quot;/&gt;&lt;wsp:rsid wsp:val=&quot;0092266E&quot;/&gt;&lt;wsp:rsid wsp:val=&quot;00922776&quot;/&gt;&lt;wsp:rsid wsp:val=&quot;00922C39&quot;/&gt;&lt;wsp:rsid wsp:val=&quot;00922D39&quot;/&gt;&lt;wsp:rsid wsp:val=&quot;0092327A&quot;/&gt;&lt;wsp:rsid wsp:val=&quot;00923981&quot;/&gt;&lt;wsp:rsid wsp:val=&quot;009245C2&quot;/&gt;&lt;wsp:rsid wsp:val=&quot;009248FC&quot;/&gt;&lt;wsp:rsid wsp:val=&quot;00924D81&quot;/&gt;&lt;wsp:rsid wsp:val=&quot;00927AAE&quot;/&gt;&lt;wsp:rsid wsp:val=&quot;00927CAB&quot;/&gt;&lt;wsp:rsid wsp:val=&quot;009306CB&quot;/&gt;&lt;wsp:rsid wsp:val=&quot;00933696&quot;/&gt;&lt;wsp:rsid wsp:val=&quot;00933F06&quot;/&gt;&lt;wsp:rsid wsp:val=&quot;00934079&quot;/&gt;&lt;wsp:rsid wsp:val=&quot;009341F3&quot;/&gt;&lt;wsp:rsid wsp:val=&quot;0093422A&quot;/&gt;&lt;wsp:rsid wsp:val=&quot;00934AFF&quot;/&gt;&lt;wsp:rsid wsp:val=&quot;009360D3&quot;/&gt;&lt;wsp:rsid wsp:val=&quot;009361FB&quot;/&gt;&lt;wsp:rsid wsp:val=&quot;0093627E&quot;/&gt;&lt;wsp:rsid wsp:val=&quot;00940616&quot;/&gt;&lt;wsp:rsid wsp:val=&quot;0094065A&quot;/&gt;&lt;wsp:rsid wsp:val=&quot;0094088E&quot;/&gt;&lt;wsp:rsid wsp:val=&quot;00941DCC&quot;/&gt;&lt;wsp:rsid wsp:val=&quot;00942550&quot;/&gt;&lt;wsp:rsid wsp:val=&quot;009426AD&quot;/&gt;&lt;wsp:rsid wsp:val=&quot;00942A67&quot;/&gt;&lt;wsp:rsid wsp:val=&quot;00942C55&quot;/&gt;&lt;wsp:rsid wsp:val=&quot;009431A5&quot;/&gt;&lt;wsp:rsid wsp:val=&quot;00943619&quot;/&gt;&lt;wsp:rsid wsp:val=&quot;009439ED&quot;/&gt;&lt;wsp:rsid wsp:val=&quot;00943B89&quot;/&gt;&lt;wsp:rsid wsp:val=&quot;00944243&quot;/&gt;&lt;wsp:rsid wsp:val=&quot;009443A5&quot;/&gt;&lt;wsp:rsid wsp:val=&quot;00947413&quot;/&gt;&lt;wsp:rsid wsp:val=&quot;00947B32&quot;/&gt;&lt;wsp:rsid wsp:val=&quot;009501D0&quot;/&gt;&lt;wsp:rsid wsp:val=&quot;00952A39&quot;/&gt;&lt;wsp:rsid wsp:val=&quot;00952FCD&quot;/&gt;&lt;wsp:rsid wsp:val=&quot;00953033&quot;/&gt;&lt;wsp:rsid wsp:val=&quot;009533F8&quot;/&gt;&lt;wsp:rsid wsp:val=&quot;00953916&quot;/&gt;&lt;wsp:rsid wsp:val=&quot;00954099&quot;/&gt;&lt;wsp:rsid wsp:val=&quot;00954210&quot;/&gt;&lt;wsp:rsid wsp:val=&quot;00955D4B&quot;/&gt;&lt;wsp:rsid wsp:val=&quot;00956057&quot;/&gt;&lt;wsp:rsid wsp:val=&quot;009565E9&quot;/&gt;&lt;wsp:rsid wsp:val=&quot;0095680F&quot;/&gt;&lt;wsp:rsid wsp:val=&quot;00956A95&quot;/&gt;&lt;wsp:rsid wsp:val=&quot;00956AB3&quot;/&gt;&lt;wsp:rsid wsp:val=&quot;0095728A&quot;/&gt;&lt;wsp:rsid wsp:val=&quot;00957674&quot;/&gt;&lt;wsp:rsid wsp:val=&quot;00957D82&quot;/&gt;&lt;wsp:rsid wsp:val=&quot;00957D84&quot;/&gt;&lt;wsp:rsid wsp:val=&quot;009600C9&quot;/&gt;&lt;wsp:rsid wsp:val=&quot;00961744&quot;/&gt;&lt;wsp:rsid wsp:val=&quot;00962D2F&quot;/&gt;&lt;wsp:rsid wsp:val=&quot;00963AB2&quot;/&gt;&lt;wsp:rsid wsp:val=&quot;00964453&quot;/&gt;&lt;wsp:rsid wsp:val=&quot;00964AB6&quot;/&gt;&lt;wsp:rsid wsp:val=&quot;009676FE&quot;/&gt;&lt;wsp:rsid wsp:val=&quot;009678F9&quot;/&gt;&lt;wsp:rsid wsp:val=&quot;00967973&quot;/&gt;&lt;wsp:rsid wsp:val=&quot;0097113A&quot;/&gt;&lt;wsp:rsid wsp:val=&quot;0097117E&quot;/&gt;&lt;wsp:rsid wsp:val=&quot;0097219C&quot;/&gt;&lt;wsp:rsid wsp:val=&quot;009726AA&quot;/&gt;&lt;wsp:rsid wsp:val=&quot;00972714&quot;/&gt;&lt;wsp:rsid wsp:val=&quot;00972D0F&quot;/&gt;&lt;wsp:rsid wsp:val=&quot;00972D4A&quot;/&gt;&lt;wsp:rsid wsp:val=&quot;00972E30&quot;/&gt;&lt;wsp:rsid wsp:val=&quot;00974F09&quot;/&gt;&lt;wsp:rsid wsp:val=&quot;00974FDB&quot;/&gt;&lt;wsp:rsid wsp:val=&quot;0097508E&quot;/&gt;&lt;wsp:rsid wsp:val=&quot;0097536D&quot;/&gt;&lt;wsp:rsid wsp:val=&quot;009753C2&quot;/&gt;&lt;wsp:rsid wsp:val=&quot;00975511&quot;/&gt;&lt;wsp:rsid wsp:val=&quot;0097625F&quot;/&gt;&lt;wsp:rsid wsp:val=&quot;00976E4E&quot;/&gt;&lt;wsp:rsid wsp:val=&quot;00977CD2&quot;/&gt;&lt;wsp:rsid wsp:val=&quot;00980928&quot;/&gt;&lt;wsp:rsid wsp:val=&quot;00980BB7&quot;/&gt;&lt;wsp:rsid wsp:val=&quot;00980C81&quot;/&gt;&lt;wsp:rsid wsp:val=&quot;00980DF6&quot;/&gt;&lt;wsp:rsid wsp:val=&quot;0098148D&quot;/&gt;&lt;wsp:rsid wsp:val=&quot;009814F2&quot;/&gt;&lt;wsp:rsid wsp:val=&quot;0098158C&quot;/&gt;&lt;wsp:rsid wsp:val=&quot;009826DB&quot;/&gt;&lt;wsp:rsid wsp:val=&quot;00982ABE&quot;/&gt;&lt;wsp:rsid wsp:val=&quot;00982C82&quot;/&gt;&lt;wsp:rsid wsp:val=&quot;00982E86&quot;/&gt;&lt;wsp:rsid wsp:val=&quot;009832AB&quot;/&gt;&lt;wsp:rsid wsp:val=&quot;00984CD9&quot;/&gt;&lt;wsp:rsid wsp:val=&quot;009854CF&quot;/&gt;&lt;wsp:rsid wsp:val=&quot;00985639&quot;/&gt;&lt;wsp:rsid wsp:val=&quot;00985A7D&quot;/&gt;&lt;wsp:rsid wsp:val=&quot;00986790&quot;/&gt;&lt;wsp:rsid wsp:val=&quot;009874BC&quot;/&gt;&lt;wsp:rsid wsp:val=&quot;00987628&quot;/&gt;&lt;wsp:rsid wsp:val=&quot;00987767&quot;/&gt;&lt;wsp:rsid wsp:val=&quot;00987EB0&quot;/&gt;&lt;wsp:rsid wsp:val=&quot;009903CB&quot;/&gt;&lt;wsp:rsid wsp:val=&quot;00990582&quot;/&gt;&lt;wsp:rsid wsp:val=&quot;00990DE9&quot;/&gt;&lt;wsp:rsid wsp:val=&quot;0099244C&quot;/&gt;&lt;wsp:rsid wsp:val=&quot;0099288D&quot;/&gt;&lt;wsp:rsid wsp:val=&quot;009945F3&quot;/&gt;&lt;wsp:rsid wsp:val=&quot;00995557&quot;/&gt;&lt;wsp:rsid wsp:val=&quot;00996071&quot;/&gt;&lt;wsp:rsid wsp:val=&quot;00996279&quot;/&gt;&lt;wsp:rsid wsp:val=&quot;00996302&quot;/&gt;&lt;wsp:rsid wsp:val=&quot;00996497&quot;/&gt;&lt;wsp:rsid wsp:val=&quot;00996873&quot;/&gt;&lt;wsp:rsid wsp:val=&quot;00997050&quot;/&gt;&lt;wsp:rsid wsp:val=&quot;009975A8&quot;/&gt;&lt;wsp:rsid wsp:val=&quot;00997ED9&quot;/&gt;&lt;wsp:rsid wsp:val=&quot;009A0507&quot;/&gt;&lt;wsp:rsid wsp:val=&quot;009A05D7&quot;/&gt;&lt;wsp:rsid wsp:val=&quot;009A0B16&quot;/&gt;&lt;wsp:rsid wsp:val=&quot;009A0D69&quot;/&gt;&lt;wsp:rsid wsp:val=&quot;009A2171&quot;/&gt;&lt;wsp:rsid wsp:val=&quot;009A26DF&quot;/&gt;&lt;wsp:rsid wsp:val=&quot;009A2E1A&quot;/&gt;&lt;wsp:rsid wsp:val=&quot;009A2F12&quot;/&gt;&lt;wsp:rsid wsp:val=&quot;009A3565&quot;/&gt;&lt;wsp:rsid wsp:val=&quot;009A36FA&quot;/&gt;&lt;wsp:rsid wsp:val=&quot;009A3819&quot;/&gt;&lt;wsp:rsid wsp:val=&quot;009A3C30&quot;/&gt;&lt;wsp:rsid wsp:val=&quot;009A4937&quot;/&gt;&lt;wsp:rsid wsp:val=&quot;009A4A16&quot;/&gt;&lt;wsp:rsid wsp:val=&quot;009A5BCC&quot;/&gt;&lt;wsp:rsid wsp:val=&quot;009A6F50&quot;/&gt;&lt;wsp:rsid wsp:val=&quot;009A74AC&quot;/&gt;&lt;wsp:rsid wsp:val=&quot;009A761C&quot;/&gt;&lt;wsp:rsid wsp:val=&quot;009A7630&quot;/&gt;&lt;wsp:rsid wsp:val=&quot;009A7780&quot;/&gt;&lt;wsp:rsid wsp:val=&quot;009A7FA6&quot;/&gt;&lt;wsp:rsid wsp:val=&quot;009B0075&quot;/&gt;&lt;wsp:rsid wsp:val=&quot;009B1526&quot;/&gt;&lt;wsp:rsid wsp:val=&quot;009B19FF&quot;/&gt;&lt;wsp:rsid wsp:val=&quot;009B1C65&quot;/&gt;&lt;wsp:rsid wsp:val=&quot;009B1D39&quot;/&gt;&lt;wsp:rsid wsp:val=&quot;009B310E&quot;/&gt;&lt;wsp:rsid wsp:val=&quot;009B770B&quot;/&gt;&lt;wsp:rsid wsp:val=&quot;009C0361&quot;/&gt;&lt;wsp:rsid wsp:val=&quot;009C04B3&quot;/&gt;&lt;wsp:rsid wsp:val=&quot;009C158F&quot;/&gt;&lt;wsp:rsid wsp:val=&quot;009C1C06&quot;/&gt;&lt;wsp:rsid wsp:val=&quot;009C1FD8&quot;/&gt;&lt;wsp:rsid wsp:val=&quot;009C24CC&quot;/&gt;&lt;wsp:rsid wsp:val=&quot;009C2755&quot;/&gt;&lt;wsp:rsid wsp:val=&quot;009C2E46&quot;/&gt;&lt;wsp:rsid wsp:val=&quot;009C4F34&quot;/&gt;&lt;wsp:rsid wsp:val=&quot;009C6B08&quot;/&gt;&lt;wsp:rsid wsp:val=&quot;009C7906&quot;/&gt;&lt;wsp:rsid wsp:val=&quot;009D07E6&quot;/&gt;&lt;wsp:rsid wsp:val=&quot;009D1DC4&quot;/&gt;&lt;wsp:rsid wsp:val=&quot;009D2CEB&quot;/&gt;&lt;wsp:rsid wsp:val=&quot;009D2F5B&quot;/&gt;&lt;wsp:rsid wsp:val=&quot;009D3327&quot;/&gt;&lt;wsp:rsid wsp:val=&quot;009D4D20&quot;/&gt;&lt;wsp:rsid wsp:val=&quot;009D51DA&quot;/&gt;&lt;wsp:rsid wsp:val=&quot;009D5D90&quot;/&gt;&lt;wsp:rsid wsp:val=&quot;009D5EEF&quot;/&gt;&lt;wsp:rsid wsp:val=&quot;009D681F&quot;/&gt;&lt;wsp:rsid wsp:val=&quot;009D7371&quot;/&gt;&lt;wsp:rsid wsp:val=&quot;009E0400&quot;/&gt;&lt;wsp:rsid wsp:val=&quot;009E090C&quot;/&gt;&lt;wsp:rsid wsp:val=&quot;009E245A&quot;/&gt;&lt;wsp:rsid wsp:val=&quot;009E2C54&quot;/&gt;&lt;wsp:rsid wsp:val=&quot;009E33B8&quot;/&gt;&lt;wsp:rsid wsp:val=&quot;009E3BA1&quot;/&gt;&lt;wsp:rsid wsp:val=&quot;009E3BB6&quot;/&gt;&lt;wsp:rsid wsp:val=&quot;009E41F0&quot;/&gt;&lt;wsp:rsid wsp:val=&quot;009E43A8&quot;/&gt;&lt;wsp:rsid wsp:val=&quot;009E44FB&quot;/&gt;&lt;wsp:rsid wsp:val=&quot;009E4B0D&quot;/&gt;&lt;wsp:rsid wsp:val=&quot;009E5137&quot;/&gt;&lt;wsp:rsid wsp:val=&quot;009E5A8E&quot;/&gt;&lt;wsp:rsid wsp:val=&quot;009E5E6B&quot;/&gt;&lt;wsp:rsid wsp:val=&quot;009E62C2&quot;/&gt;&lt;wsp:rsid wsp:val=&quot;009E736A&quot;/&gt;&lt;wsp:rsid wsp:val=&quot;009E76AB&quot;/&gt;&lt;wsp:rsid wsp:val=&quot;009E78C3&quot;/&gt;&lt;wsp:rsid wsp:val=&quot;009F04D8&quot;/&gt;&lt;wsp:rsid wsp:val=&quot;009F0597&quot;/&gt;&lt;wsp:rsid wsp:val=&quot;009F0B73&quot;/&gt;&lt;wsp:rsid wsp:val=&quot;009F111F&quot;/&gt;&lt;wsp:rsid wsp:val=&quot;009F1236&quot;/&gt;&lt;wsp:rsid wsp:val=&quot;009F128D&quot;/&gt;&lt;wsp:rsid wsp:val=&quot;009F1EFC&quot;/&gt;&lt;wsp:rsid wsp:val=&quot;009F1F5C&quot;/&gt;&lt;wsp:rsid wsp:val=&quot;009F21C1&quot;/&gt;&lt;wsp:rsid wsp:val=&quot;009F261D&quot;/&gt;&lt;wsp:rsid wsp:val=&quot;009F28AE&quot;/&gt;&lt;wsp:rsid wsp:val=&quot;009F2AB5&quot;/&gt;&lt;wsp:rsid wsp:val=&quot;009F2AEE&quot;/&gt;&lt;wsp:rsid wsp:val=&quot;009F2E4F&quot;/&gt;&lt;wsp:rsid wsp:val=&quot;009F3158&quot;/&gt;&lt;wsp:rsid wsp:val=&quot;009F4618&quot;/&gt;&lt;wsp:rsid wsp:val=&quot;009F5A3D&quot;/&gt;&lt;wsp:rsid wsp:val=&quot;009F64FF&quot;/&gt;&lt;wsp:rsid wsp:val=&quot;009F665A&quot;/&gt;&lt;wsp:rsid wsp:val=&quot;009F6F41&quot;/&gt;&lt;wsp:rsid wsp:val=&quot;009F72BE&quot;/&gt;&lt;wsp:rsid wsp:val=&quot;009F7C5F&quot;/&gt;&lt;wsp:rsid wsp:val=&quot;00A003A7&quot;/&gt;&lt;wsp:rsid wsp:val=&quot;00A003AF&quot;/&gt;&lt;wsp:rsid wsp:val=&quot;00A003EF&quot;/&gt;&lt;wsp:rsid wsp:val=&quot;00A00ABD&quot;/&gt;&lt;wsp:rsid wsp:val=&quot;00A00B6D&quot;/&gt;&lt;wsp:rsid wsp:val=&quot;00A00D33&quot;/&gt;&lt;wsp:rsid wsp:val=&quot;00A01112&quot;/&gt;&lt;wsp:rsid wsp:val=&quot;00A01185&quot;/&gt;&lt;wsp:rsid wsp:val=&quot;00A01E3D&quot;/&gt;&lt;wsp:rsid wsp:val=&quot;00A03D1B&quot;/&gt;&lt;wsp:rsid wsp:val=&quot;00A040DE&quot;/&gt;&lt;wsp:rsid wsp:val=&quot;00A04E4D&quot;/&gt;&lt;wsp:rsid wsp:val=&quot;00A05045&quot;/&gt;&lt;wsp:rsid wsp:val=&quot;00A051A7&quot;/&gt;&lt;wsp:rsid wsp:val=&quot;00A05FA9&quot;/&gt;&lt;wsp:rsid wsp:val=&quot;00A05FCE&quot;/&gt;&lt;wsp:rsid wsp:val=&quot;00A06638&quot;/&gt;&lt;wsp:rsid wsp:val=&quot;00A06A8B&quot;/&gt;&lt;wsp:rsid wsp:val=&quot;00A07070&quot;/&gt;&lt;wsp:rsid wsp:val=&quot;00A07102&quot;/&gt;&lt;wsp:rsid wsp:val=&quot;00A07449&quot;/&gt;&lt;wsp:rsid wsp:val=&quot;00A07857&quot;/&gt;&lt;wsp:rsid wsp:val=&quot;00A07970&quot;/&gt;&lt;wsp:rsid wsp:val=&quot;00A10020&quot;/&gt;&lt;wsp:rsid wsp:val=&quot;00A1018E&quot;/&gt;&lt;wsp:rsid wsp:val=&quot;00A105E6&quot;/&gt;&lt;wsp:rsid wsp:val=&quot;00A10CDD&quot;/&gt;&lt;wsp:rsid wsp:val=&quot;00A11168&quot;/&gt;&lt;wsp:rsid wsp:val=&quot;00A11CE0&quot;/&gt;&lt;wsp:rsid wsp:val=&quot;00A11D1C&quot;/&gt;&lt;wsp:rsid wsp:val=&quot;00A134CB&quot;/&gt;&lt;wsp:rsid wsp:val=&quot;00A1359C&quot;/&gt;&lt;wsp:rsid wsp:val=&quot;00A13A38&quot;/&gt;&lt;wsp:rsid wsp:val=&quot;00A14680&quot;/&gt;&lt;wsp:rsid wsp:val=&quot;00A153FD&quot;/&gt;&lt;wsp:rsid wsp:val=&quot;00A15C30&quot;/&gt;&lt;wsp:rsid wsp:val=&quot;00A15D6F&quot;/&gt;&lt;wsp:rsid wsp:val=&quot;00A160E8&quot;/&gt;&lt;wsp:rsid wsp:val=&quot;00A1674F&quot;/&gt;&lt;wsp:rsid wsp:val=&quot;00A16D33&quot;/&gt;&lt;wsp:rsid wsp:val=&quot;00A17E60&quot;/&gt;&lt;wsp:rsid wsp:val=&quot;00A2109D&quot;/&gt;&lt;wsp:rsid wsp:val=&quot;00A21666&quot;/&gt;&lt;wsp:rsid wsp:val=&quot;00A220F0&quot;/&gt;&lt;wsp:rsid wsp:val=&quot;00A2346F&quot;/&gt;&lt;wsp:rsid wsp:val=&quot;00A23593&quot;/&gt;&lt;wsp:rsid wsp:val=&quot;00A236CC&quot;/&gt;&lt;wsp:rsid wsp:val=&quot;00A2392F&quot;/&gt;&lt;wsp:rsid wsp:val=&quot;00A23C35&quot;/&gt;&lt;wsp:rsid wsp:val=&quot;00A23DA8&quot;/&gt;&lt;wsp:rsid wsp:val=&quot;00A24575&quot;/&gt;&lt;wsp:rsid wsp:val=&quot;00A24C4B&quot;/&gt;&lt;wsp:rsid wsp:val=&quot;00A24CBB&quot;/&gt;&lt;wsp:rsid wsp:val=&quot;00A253CE&quot;/&gt;&lt;wsp:rsid wsp:val=&quot;00A25F53&quot;/&gt;&lt;wsp:rsid wsp:val=&quot;00A26475&quot;/&gt;&lt;wsp:rsid wsp:val=&quot;00A26620&quot;/&gt;&lt;wsp:rsid wsp:val=&quot;00A27554&quot;/&gt;&lt;wsp:rsid wsp:val=&quot;00A3040E&quot;/&gt;&lt;wsp:rsid wsp:val=&quot;00A3047F&quot;/&gt;&lt;wsp:rsid wsp:val=&quot;00A30D50&quot;/&gt;&lt;wsp:rsid wsp:val=&quot;00A310BE&quot;/&gt;&lt;wsp:rsid wsp:val=&quot;00A32DF8&quot;/&gt;&lt;wsp:rsid wsp:val=&quot;00A333B3&quot;/&gt;&lt;wsp:rsid wsp:val=&quot;00A33904&quot;/&gt;&lt;wsp:rsid wsp:val=&quot;00A33DBB&quot;/&gt;&lt;wsp:rsid wsp:val=&quot;00A352A7&quot;/&gt;&lt;wsp:rsid wsp:val=&quot;00A36A3C&quot;/&gt;&lt;wsp:rsid wsp:val=&quot;00A37609&quot;/&gt;&lt;wsp:rsid wsp:val=&quot;00A37E01&quot;/&gt;&lt;wsp:rsid wsp:val=&quot;00A40233&quot;/&gt;&lt;wsp:rsid wsp:val=&quot;00A41569&quot;/&gt;&lt;wsp:rsid wsp:val=&quot;00A4201C&quot;/&gt;&lt;wsp:rsid wsp:val=&quot;00A423E3&quot;/&gt;&lt;wsp:rsid wsp:val=&quot;00A42818&quot;/&gt;&lt;wsp:rsid wsp:val=&quot;00A43400&quot;/&gt;&lt;wsp:rsid wsp:val=&quot;00A434ED&quot;/&gt;&lt;wsp:rsid wsp:val=&quot;00A438E6&quot;/&gt;&lt;wsp:rsid wsp:val=&quot;00A4391E&quot;/&gt;&lt;wsp:rsid wsp:val=&quot;00A440C0&quot;/&gt;&lt;wsp:rsid wsp:val=&quot;00A4441F&quot;/&gt;&lt;wsp:rsid wsp:val=&quot;00A44CEB&quot;/&gt;&lt;wsp:rsid wsp:val=&quot;00A4506C&quot;/&gt;&lt;wsp:rsid wsp:val=&quot;00A4513F&quot;/&gt;&lt;wsp:rsid wsp:val=&quot;00A455F3&quot;/&gt;&lt;wsp:rsid wsp:val=&quot;00A45B16&quot;/&gt;&lt;wsp:rsid wsp:val=&quot;00A45CF3&quot;/&gt;&lt;wsp:rsid wsp:val=&quot;00A460E7&quot;/&gt;&lt;wsp:rsid wsp:val=&quot;00A4637D&quot;/&gt;&lt;wsp:rsid wsp:val=&quot;00A46E00&quot;/&gt;&lt;wsp:rsid wsp:val=&quot;00A51225&quot;/&gt;&lt;wsp:rsid wsp:val=&quot;00A51DFE&quot;/&gt;&lt;wsp:rsid wsp:val=&quot;00A530F8&quot;/&gt;&lt;wsp:rsid wsp:val=&quot;00A53296&quot;/&gt;&lt;wsp:rsid wsp:val=&quot;00A53E94&quot;/&gt;&lt;wsp:rsid wsp:val=&quot;00A55505&quot;/&gt;&lt;wsp:rsid wsp:val=&quot;00A5572D&quot;/&gt;&lt;wsp:rsid wsp:val=&quot;00A55B91&quot;/&gt;&lt;wsp:rsid wsp:val=&quot;00A561AE&quot;/&gt;&lt;wsp:rsid wsp:val=&quot;00A564C9&quot;/&gt;&lt;wsp:rsid wsp:val=&quot;00A56F41&quot;/&gt;&lt;wsp:rsid wsp:val=&quot;00A5724E&quot;/&gt;&lt;wsp:rsid wsp:val=&quot;00A57884&quot;/&gt;&lt;wsp:rsid wsp:val=&quot;00A579AC&quot;/&gt;&lt;wsp:rsid wsp:val=&quot;00A60351&quot;/&gt;&lt;wsp:rsid wsp:val=&quot;00A61659&quot;/&gt;&lt;wsp:rsid wsp:val=&quot;00A61853&quot;/&gt;&lt;wsp:rsid wsp:val=&quot;00A61E19&quot;/&gt;&lt;wsp:rsid wsp:val=&quot;00A62519&quot;/&gt;&lt;wsp:rsid wsp:val=&quot;00A62775&quot;/&gt;&lt;wsp:rsid wsp:val=&quot;00A62A80&quot;/&gt;&lt;wsp:rsid wsp:val=&quot;00A63033&quot;/&gt;&lt;wsp:rsid wsp:val=&quot;00A6319F&quot;/&gt;&lt;wsp:rsid wsp:val=&quot;00A63FBE&quot;/&gt;&lt;wsp:rsid wsp:val=&quot;00A6403B&quot;/&gt;&lt;wsp:rsid wsp:val=&quot;00A640ED&quot;/&gt;&lt;wsp:rsid wsp:val=&quot;00A6426C&quot;/&gt;&lt;wsp:rsid wsp:val=&quot;00A64E22&quot;/&gt;&lt;wsp:rsid wsp:val=&quot;00A66993&quot;/&gt;&lt;wsp:rsid wsp:val=&quot;00A6719E&quot;/&gt;&lt;wsp:rsid wsp:val=&quot;00A6762A&quot;/&gt;&lt;wsp:rsid wsp:val=&quot;00A70674&quot;/&gt;&lt;wsp:rsid wsp:val=&quot;00A70B5B&quot;/&gt;&lt;wsp:rsid wsp:val=&quot;00A70F95&quot;/&gt;&lt;wsp:rsid wsp:val=&quot;00A70F9C&quot;/&gt;&lt;wsp:rsid wsp:val=&quot;00A7174D&quot;/&gt;&lt;wsp:rsid wsp:val=&quot;00A73545&quot;/&gt;&lt;wsp:rsid wsp:val=&quot;00A739E1&quot;/&gt;&lt;wsp:rsid wsp:val=&quot;00A7476A&quot;/&gt;&lt;wsp:rsid wsp:val=&quot;00A74A36&quot;/&gt;&lt;wsp:rsid wsp:val=&quot;00A75831&quot;/&gt;&lt;wsp:rsid wsp:val=&quot;00A758F6&quot;/&gt;&lt;wsp:rsid wsp:val=&quot;00A80199&quot;/&gt;&lt;wsp:rsid wsp:val=&quot;00A801E5&quot;/&gt;&lt;wsp:rsid wsp:val=&quot;00A80437&quot;/&gt;&lt;wsp:rsid wsp:val=&quot;00A80D7D&quot;/&gt;&lt;wsp:rsid wsp:val=&quot;00A81081&quot;/&gt;&lt;wsp:rsid wsp:val=&quot;00A81E70&quot;/&gt;&lt;wsp:rsid wsp:val=&quot;00A82E8F&quot;/&gt;&lt;wsp:rsid wsp:val=&quot;00A831FC&quot;/&gt;&lt;wsp:rsid wsp:val=&quot;00A8341E&quot;/&gt;&lt;wsp:rsid wsp:val=&quot;00A8346D&quot;/&gt;&lt;wsp:rsid wsp:val=&quot;00A83D42&quot;/&gt;&lt;wsp:rsid wsp:val=&quot;00A840F8&quot;/&gt;&lt;wsp:rsid wsp:val=&quot;00A8419E&quot;/&gt;&lt;wsp:rsid wsp:val=&quot;00A84525&quot;/&gt;&lt;wsp:rsid wsp:val=&quot;00A846A7&quot;/&gt;&lt;wsp:rsid wsp:val=&quot;00A848EB&quot;/&gt;&lt;wsp:rsid wsp:val=&quot;00A85DD5&quot;/&gt;&lt;wsp:rsid wsp:val=&quot;00A86B20&quot;/&gt;&lt;wsp:rsid wsp:val=&quot;00A86F98&quot;/&gt;&lt;wsp:rsid wsp:val=&quot;00A90E06&quot;/&gt;&lt;wsp:rsid wsp:val=&quot;00A913B3&quot;/&gt;&lt;wsp:rsid wsp:val=&quot;00A915E3&quot;/&gt;&lt;wsp:rsid wsp:val=&quot;00A93166&quot;/&gt;&lt;wsp:rsid wsp:val=&quot;00A934C4&quot;/&gt;&lt;wsp:rsid wsp:val=&quot;00A94AF5&quot;/&gt;&lt;wsp:rsid wsp:val=&quot;00A9525C&quot;/&gt;&lt;wsp:rsid wsp:val=&quot;00A9584C&quot;/&gt;&lt;wsp:rsid wsp:val=&quot;00A959C5&quot;/&gt;&lt;wsp:rsid wsp:val=&quot;00A96151&quot;/&gt;&lt;wsp:rsid wsp:val=&quot;00A97ADC&quot;/&gt;&lt;wsp:rsid wsp:val=&quot;00A97B89&quot;/&gt;&lt;wsp:rsid wsp:val=&quot;00AA03F1&quot;/&gt;&lt;wsp:rsid wsp:val=&quot;00AA041C&quot;/&gt;&lt;wsp:rsid wsp:val=&quot;00AA0754&quot;/&gt;&lt;wsp:rsid wsp:val=&quot;00AA0DC2&quot;/&gt;&lt;wsp:rsid wsp:val=&quot;00AA1C11&quot;/&gt;&lt;wsp:rsid wsp:val=&quot;00AA2993&quot;/&gt;&lt;wsp:rsid wsp:val=&quot;00AA2E3B&quot;/&gt;&lt;wsp:rsid wsp:val=&quot;00AA2FE4&quot;/&gt;&lt;wsp:rsid wsp:val=&quot;00AA329A&quot;/&gt;&lt;wsp:rsid wsp:val=&quot;00AA60BD&quot;/&gt;&lt;wsp:rsid wsp:val=&quot;00AA73E8&quot;/&gt;&lt;wsp:rsid wsp:val=&quot;00AA7FCC&quot;/&gt;&lt;wsp:rsid wsp:val=&quot;00AB0259&quot;/&gt;&lt;wsp:rsid wsp:val=&quot;00AB06E0&quot;/&gt;&lt;wsp:rsid wsp:val=&quot;00AB079D&quot;/&gt;&lt;wsp:rsid wsp:val=&quot;00AB0E09&quot;/&gt;&lt;wsp:rsid wsp:val=&quot;00AB16EA&quot;/&gt;&lt;wsp:rsid wsp:val=&quot;00AB1A58&quot;/&gt;&lt;wsp:rsid wsp:val=&quot;00AB1DCB&quot;/&gt;&lt;wsp:rsid wsp:val=&quot;00AB1F43&quot;/&gt;&lt;wsp:rsid wsp:val=&quot;00AB23C6&quot;/&gt;&lt;wsp:rsid wsp:val=&quot;00AB2851&quot;/&gt;&lt;wsp:rsid wsp:val=&quot;00AB2E7C&quot;/&gt;&lt;wsp:rsid wsp:val=&quot;00AB44AD&quot;/&gt;&lt;wsp:rsid wsp:val=&quot;00AB513F&quot;/&gt;&lt;wsp:rsid wsp:val=&quot;00AB545D&quot;/&gt;&lt;wsp:rsid wsp:val=&quot;00AB5AEE&quot;/&gt;&lt;wsp:rsid wsp:val=&quot;00AB6C0B&quot;/&gt;&lt;wsp:rsid wsp:val=&quot;00AB77AC&quot;/&gt;&lt;wsp:rsid wsp:val=&quot;00AB7CBC&quot;/&gt;&lt;wsp:rsid wsp:val=&quot;00AB7E2C&quot;/&gt;&lt;wsp:rsid wsp:val=&quot;00AC0076&quot;/&gt;&lt;wsp:rsid wsp:val=&quot;00AC1384&quot;/&gt;&lt;wsp:rsid wsp:val=&quot;00AC1D0B&quot;/&gt;&lt;wsp:rsid wsp:val=&quot;00AC21EC&quot;/&gt;&lt;wsp:rsid wsp:val=&quot;00AC339F&quot;/&gt;&lt;wsp:rsid wsp:val=&quot;00AC4470&quot;/&gt;&lt;wsp:rsid wsp:val=&quot;00AC45F6&quot;/&gt;&lt;wsp:rsid wsp:val=&quot;00AC4AC9&quot;/&gt;&lt;wsp:rsid wsp:val=&quot;00AC5257&quot;/&gt;&lt;wsp:rsid wsp:val=&quot;00AC58CA&quot;/&gt;&lt;wsp:rsid wsp:val=&quot;00AC5DAD&quot;/&gt;&lt;wsp:rsid wsp:val=&quot;00AC68CE&quot;/&gt;&lt;wsp:rsid wsp:val=&quot;00AC78AA&quot;/&gt;&lt;wsp:rsid wsp:val=&quot;00AD0250&quot;/&gt;&lt;wsp:rsid wsp:val=&quot;00AD0B89&quot;/&gt;&lt;wsp:rsid wsp:val=&quot;00AD1A9E&quot;/&gt;&lt;wsp:rsid wsp:val=&quot;00AD1F61&quot;/&gt;&lt;wsp:rsid wsp:val=&quot;00AD2202&quot;/&gt;&lt;wsp:rsid wsp:val=&quot;00AD2683&quot;/&gt;&lt;wsp:rsid wsp:val=&quot;00AD3BF8&quot;/&gt;&lt;wsp:rsid wsp:val=&quot;00AD41FC&quot;/&gt;&lt;wsp:rsid wsp:val=&quot;00AD4DAC&quot;/&gt;&lt;wsp:rsid wsp:val=&quot;00AD546B&quot;/&gt;&lt;wsp:rsid wsp:val=&quot;00AD58B4&quot;/&gt;&lt;wsp:rsid wsp:val=&quot;00AD5DFF&quot;/&gt;&lt;wsp:rsid wsp:val=&quot;00AD650D&quot;/&gt;&lt;wsp:rsid wsp:val=&quot;00AD7128&quot;/&gt;&lt;wsp:rsid wsp:val=&quot;00AD76B4&quot;/&gt;&lt;wsp:rsid wsp:val=&quot;00AE0624&quot;/&gt;&lt;wsp:rsid wsp:val=&quot;00AE0695&quot;/&gt;&lt;wsp:rsid wsp:val=&quot;00AE0AFA&quot;/&gt;&lt;wsp:rsid wsp:val=&quot;00AE2082&quot;/&gt;&lt;wsp:rsid wsp:val=&quot;00AE2579&quot;/&gt;&lt;wsp:rsid wsp:val=&quot;00AE3090&quot;/&gt;&lt;wsp:rsid wsp:val=&quot;00AE3389&quot;/&gt;&lt;wsp:rsid wsp:val=&quot;00AE3E88&quot;/&gt;&lt;wsp:rsid wsp:val=&quot;00AE4086&quot;/&gt;&lt;wsp:rsid wsp:val=&quot;00AE449F&quot;/&gt;&lt;wsp:rsid wsp:val=&quot;00AE49A5&quot;/&gt;&lt;wsp:rsid wsp:val=&quot;00AE5695&quot;/&gt;&lt;wsp:rsid wsp:val=&quot;00AE5A26&quot;/&gt;&lt;wsp:rsid wsp:val=&quot;00AE6309&quot;/&gt;&lt;wsp:rsid wsp:val=&quot;00AE75E2&quot;/&gt;&lt;wsp:rsid wsp:val=&quot;00AE78D8&quot;/&gt;&lt;wsp:rsid wsp:val=&quot;00AE7AC3&quot;/&gt;&lt;wsp:rsid wsp:val=&quot;00AF0F60&quot;/&gt;&lt;wsp:rsid wsp:val=&quot;00AF1115&quot;/&gt;&lt;wsp:rsid wsp:val=&quot;00AF13F3&quot;/&gt;&lt;wsp:rsid wsp:val=&quot;00AF281F&quot;/&gt;&lt;wsp:rsid wsp:val=&quot;00AF31E5&quot;/&gt;&lt;wsp:rsid wsp:val=&quot;00AF3CF8&quot;/&gt;&lt;wsp:rsid wsp:val=&quot;00AF4C95&quot;/&gt;&lt;wsp:rsid wsp:val=&quot;00AF54BA&quot;/&gt;&lt;wsp:rsid wsp:val=&quot;00AF699F&quot;/&gt;&lt;wsp:rsid wsp:val=&quot;00AF702A&quot;/&gt;&lt;wsp:rsid wsp:val=&quot;00AF7474&quot;/&gt;&lt;wsp:rsid wsp:val=&quot;00AF77CE&quot;/&gt;&lt;wsp:rsid wsp:val=&quot;00AF7ABA&quot;/&gt;&lt;wsp:rsid wsp:val=&quot;00AF7D47&quot;/&gt;&lt;wsp:rsid wsp:val=&quot;00B001F0&quot;/&gt;&lt;wsp:rsid wsp:val=&quot;00B00DE4&quot;/&gt;&lt;wsp:rsid wsp:val=&quot;00B00E47&quot;/&gt;&lt;wsp:rsid wsp:val=&quot;00B01106&quot;/&gt;&lt;wsp:rsid wsp:val=&quot;00B012CB&quot;/&gt;&lt;wsp:rsid wsp:val=&quot;00B015BA&quot;/&gt;&lt;wsp:rsid wsp:val=&quot;00B01A56&quot;/&gt;&lt;wsp:rsid wsp:val=&quot;00B027A9&quot;/&gt;&lt;wsp:rsid wsp:val=&quot;00B03A70&quot;/&gt;&lt;wsp:rsid wsp:val=&quot;00B03FB7&quot;/&gt;&lt;wsp:rsid wsp:val=&quot;00B06A18&quot;/&gt;&lt;wsp:rsid wsp:val=&quot;00B06F47&quot;/&gt;&lt;wsp:rsid wsp:val=&quot;00B10E56&quot;/&gt;&lt;wsp:rsid wsp:val=&quot;00B11331&quot;/&gt;&lt;wsp:rsid wsp:val=&quot;00B11715&quot;/&gt;&lt;wsp:rsid wsp:val=&quot;00B129C8&quot;/&gt;&lt;wsp:rsid wsp:val=&quot;00B12B90&quot;/&gt;&lt;wsp:rsid wsp:val=&quot;00B12E2C&quot;/&gt;&lt;wsp:rsid wsp:val=&quot;00B145B1&quot;/&gt;&lt;wsp:rsid wsp:val=&quot;00B14CAA&quot;/&gt;&lt;wsp:rsid wsp:val=&quot;00B15175&quot;/&gt;&lt;wsp:rsid wsp:val=&quot;00B15CE8&quot;/&gt;&lt;wsp:rsid wsp:val=&quot;00B15ED5&quot;/&gt;&lt;wsp:rsid wsp:val=&quot;00B166B6&quot;/&gt;&lt;wsp:rsid wsp:val=&quot;00B16746&quot;/&gt;&lt;wsp:rsid wsp:val=&quot;00B16C47&quot;/&gt;&lt;wsp:rsid wsp:val=&quot;00B16E42&quot;/&gt;&lt;wsp:rsid wsp:val=&quot;00B16FAC&quot;/&gt;&lt;wsp:rsid wsp:val=&quot;00B1716A&quot;/&gt;&lt;wsp:rsid wsp:val=&quot;00B17571&quot;/&gt;&lt;wsp:rsid wsp:val=&quot;00B1762E&quot;/&gt;&lt;wsp:rsid wsp:val=&quot;00B17730&quot;/&gt;&lt;wsp:rsid wsp:val=&quot;00B1789B&quot;/&gt;&lt;wsp:rsid wsp:val=&quot;00B17EB7&quot;/&gt;&lt;wsp:rsid wsp:val=&quot;00B200AF&quot;/&gt;&lt;wsp:rsid wsp:val=&quot;00B2043D&quot;/&gt;&lt;wsp:rsid wsp:val=&quot;00B204E5&quot;/&gt;&lt;wsp:rsid wsp:val=&quot;00B21CC3&quot;/&gt;&lt;wsp:rsid wsp:val=&quot;00B228D6&quot;/&gt;&lt;wsp:rsid wsp:val=&quot;00B23369&quot;/&gt;&lt;wsp:rsid wsp:val=&quot;00B246ED&quot;/&gt;&lt;wsp:rsid wsp:val=&quot;00B24A15&quot;/&gt;&lt;wsp:rsid wsp:val=&quot;00B25226&quot;/&gt;&lt;wsp:rsid wsp:val=&quot;00B255EC&quot;/&gt;&lt;wsp:rsid wsp:val=&quot;00B25662&quot;/&gt;&lt;wsp:rsid wsp:val=&quot;00B26CF5&quot;/&gt;&lt;wsp:rsid wsp:val=&quot;00B27501&quot;/&gt;&lt;wsp:rsid wsp:val=&quot;00B27A39&quot;/&gt;&lt;wsp:rsid wsp:val=&quot;00B27E6B&quot;/&gt;&lt;wsp:rsid wsp:val=&quot;00B27FA1&quot;/&gt;&lt;wsp:rsid wsp:val=&quot;00B27FDB&quot;/&gt;&lt;wsp:rsid wsp:val=&quot;00B30554&quot;/&gt;&lt;wsp:rsid wsp:val=&quot;00B309B4&quot;/&gt;&lt;wsp:rsid wsp:val=&quot;00B30D10&quot;/&gt;&lt;wsp:rsid wsp:val=&quot;00B30E62&quot;/&gt;&lt;wsp:rsid wsp:val=&quot;00B30FC5&quot;/&gt;&lt;wsp:rsid wsp:val=&quot;00B31A93&quot;/&gt;&lt;wsp:rsid wsp:val=&quot;00B31EC5&quot;/&gt;&lt;wsp:rsid wsp:val=&quot;00B33EBA&quot;/&gt;&lt;wsp:rsid wsp:val=&quot;00B34625&quot;/&gt;&lt;wsp:rsid wsp:val=&quot;00B349E6&quot;/&gt;&lt;wsp:rsid wsp:val=&quot;00B34E7E&quot;/&gt;&lt;wsp:rsid wsp:val=&quot;00B35B29&quot;/&gt;&lt;wsp:rsid wsp:val=&quot;00B36405&quot;/&gt;&lt;wsp:rsid wsp:val=&quot;00B36F2C&quot;/&gt;&lt;wsp:rsid wsp:val=&quot;00B37075&quot;/&gt;&lt;wsp:rsid wsp:val=&quot;00B37540&quot;/&gt;&lt;wsp:rsid wsp:val=&quot;00B37580&quot;/&gt;&lt;wsp:rsid wsp:val=&quot;00B3763B&quot;/&gt;&lt;wsp:rsid wsp:val=&quot;00B37C21&quot;/&gt;&lt;wsp:rsid wsp:val=&quot;00B37C4F&quot;/&gt;&lt;wsp:rsid wsp:val=&quot;00B37E8D&quot;/&gt;&lt;wsp:rsid wsp:val=&quot;00B40528&quot;/&gt;&lt;wsp:rsid wsp:val=&quot;00B40560&quot;/&gt;&lt;wsp:rsid wsp:val=&quot;00B40723&quot;/&gt;&lt;wsp:rsid wsp:val=&quot;00B40F1E&quot;/&gt;&lt;wsp:rsid wsp:val=&quot;00B41317&quot;/&gt;&lt;wsp:rsid wsp:val=&quot;00B41C12&quot;/&gt;&lt;wsp:rsid wsp:val=&quot;00B43520&quot;/&gt;&lt;wsp:rsid wsp:val=&quot;00B43987&quot;/&gt;&lt;wsp:rsid wsp:val=&quot;00B43EBC&quot;/&gt;&lt;wsp:rsid wsp:val=&quot;00B44356&quot;/&gt;&lt;wsp:rsid wsp:val=&quot;00B4652E&quot;/&gt;&lt;wsp:rsid wsp:val=&quot;00B466A7&quot;/&gt;&lt;wsp:rsid wsp:val=&quot;00B471B2&quot;/&gt;&lt;wsp:rsid wsp:val=&quot;00B478DA&quot;/&gt;&lt;wsp:rsid wsp:val=&quot;00B501D2&quot;/&gt;&lt;wsp:rsid wsp:val=&quot;00B5029A&quot;/&gt;&lt;wsp:rsid wsp:val=&quot;00B50C45&quot;/&gt;&lt;wsp:rsid wsp:val=&quot;00B520AD&quot;/&gt;&lt;wsp:rsid wsp:val=&quot;00B52493&quot;/&gt;&lt;wsp:rsid wsp:val=&quot;00B52EEA&quot;/&gt;&lt;wsp:rsid wsp:val=&quot;00B5305F&quot;/&gt;&lt;wsp:rsid wsp:val=&quot;00B538F3&quot;/&gt;&lt;wsp:rsid wsp:val=&quot;00B53B03&quot;/&gt;&lt;wsp:rsid wsp:val=&quot;00B53E09&quot;/&gt;&lt;wsp:rsid wsp:val=&quot;00B53FF8&quot;/&gt;&lt;wsp:rsid wsp:val=&quot;00B54991&quot;/&gt;&lt;wsp:rsid wsp:val=&quot;00B551D3&quot;/&gt;&lt;wsp:rsid wsp:val=&quot;00B5734A&quot;/&gt;&lt;wsp:rsid wsp:val=&quot;00B60DE4&quot;/&gt;&lt;wsp:rsid wsp:val=&quot;00B61D19&quot;/&gt;&lt;wsp:rsid wsp:val=&quot;00B621D9&quot;/&gt;&lt;wsp:rsid wsp:val=&quot;00B62E1E&quot;/&gt;&lt;wsp:rsid wsp:val=&quot;00B633C7&quot;/&gt;&lt;wsp:rsid wsp:val=&quot;00B63884&quot;/&gt;&lt;wsp:rsid wsp:val=&quot;00B64A8C&quot;/&gt;&lt;wsp:rsid wsp:val=&quot;00B64D5C&quot;/&gt;&lt;wsp:rsid wsp:val=&quot;00B65BA5&quot;/&gt;&lt;wsp:rsid wsp:val=&quot;00B66447&quot;/&gt;&lt;wsp:rsid wsp:val=&quot;00B66F0B&quot;/&gt;&lt;wsp:rsid wsp:val=&quot;00B670E3&quot;/&gt;&lt;wsp:rsid wsp:val=&quot;00B675F4&quot;/&gt;&lt;wsp:rsid wsp:val=&quot;00B67AA6&quot;/&gt;&lt;wsp:rsid wsp:val=&quot;00B70253&quot;/&gt;&lt;wsp:rsid wsp:val=&quot;00B7074A&quot;/&gt;&lt;wsp:rsid wsp:val=&quot;00B72EF1&quot;/&gt;&lt;wsp:rsid wsp:val=&quot;00B73462&quot;/&gt;&lt;wsp:rsid wsp:val=&quot;00B7359F&quot;/&gt;&lt;wsp:rsid wsp:val=&quot;00B73871&quot;/&gt;&lt;wsp:rsid wsp:val=&quot;00B7417E&quot;/&gt;&lt;wsp:rsid wsp:val=&quot;00B7431E&quot;/&gt;&lt;wsp:rsid wsp:val=&quot;00B74E22&quot;/&gt;&lt;wsp:rsid wsp:val=&quot;00B75979&quot;/&gt;&lt;wsp:rsid wsp:val=&quot;00B768F1&quot;/&gt;&lt;wsp:rsid wsp:val=&quot;00B769CC&quot;/&gt;&lt;wsp:rsid wsp:val=&quot;00B77284&quot;/&gt;&lt;wsp:rsid wsp:val=&quot;00B77337&quot;/&gt;&lt;wsp:rsid wsp:val=&quot;00B77521&quot;/&gt;&lt;wsp:rsid wsp:val=&quot;00B77ADE&quot;/&gt;&lt;wsp:rsid wsp:val=&quot;00B77FFD&quot;/&gt;&lt;wsp:rsid wsp:val=&quot;00B800BA&quot;/&gt;&lt;wsp:rsid wsp:val=&quot;00B80208&quot;/&gt;&lt;wsp:rsid wsp:val=&quot;00B803D7&quot;/&gt;&lt;wsp:rsid wsp:val=&quot;00B80474&quot;/&gt;&lt;wsp:rsid wsp:val=&quot;00B8047A&quot;/&gt;&lt;wsp:rsid wsp:val=&quot;00B81007&quot;/&gt;&lt;wsp:rsid wsp:val=&quot;00B814C7&quot;/&gt;&lt;wsp:rsid wsp:val=&quot;00B815FF&quot;/&gt;&lt;wsp:rsid wsp:val=&quot;00B81940&quot;/&gt;&lt;wsp:rsid wsp:val=&quot;00B819E9&quot;/&gt;&lt;wsp:rsid wsp:val=&quot;00B81CD7&quot;/&gt;&lt;wsp:rsid wsp:val=&quot;00B82725&quot;/&gt;&lt;wsp:rsid wsp:val=&quot;00B8289D&quot;/&gt;&lt;wsp:rsid wsp:val=&quot;00B82BD4&quot;/&gt;&lt;wsp:rsid wsp:val=&quot;00B82CE7&quot;/&gt;&lt;wsp:rsid wsp:val=&quot;00B83166&quot;/&gt;&lt;wsp:rsid wsp:val=&quot;00B83882&quot;/&gt;&lt;wsp:rsid wsp:val=&quot;00B83C1B&quot;/&gt;&lt;wsp:rsid wsp:val=&quot;00B83D8A&quot;/&gt;&lt;wsp:rsid wsp:val=&quot;00B8418F&quot;/&gt;&lt;wsp:rsid wsp:val=&quot;00B844C1&quot;/&gt;&lt;wsp:rsid wsp:val=&quot;00B845DC&quot;/&gt;&lt;wsp:rsid wsp:val=&quot;00B84B8C&quot;/&gt;&lt;wsp:rsid wsp:val=&quot;00B8510B&quot;/&gt;&lt;wsp:rsid wsp:val=&quot;00B8585C&quot;/&gt;&lt;wsp:rsid wsp:val=&quot;00B875E5&quot;/&gt;&lt;wsp:rsid wsp:val=&quot;00B916AB&quot;/&gt;&lt;wsp:rsid wsp:val=&quot;00B91C78&quot;/&gt;&lt;wsp:rsid wsp:val=&quot;00B92E93&quot;/&gt;&lt;wsp:rsid wsp:val=&quot;00B93337&quot;/&gt;&lt;wsp:rsid wsp:val=&quot;00B934A5&quot;/&gt;&lt;wsp:rsid wsp:val=&quot;00B938B7&quot;/&gt;&lt;wsp:rsid wsp:val=&quot;00B93EAA&quot;/&gt;&lt;wsp:rsid wsp:val=&quot;00B93F59&quot;/&gt;&lt;wsp:rsid wsp:val=&quot;00B948BF&quot;/&gt;&lt;wsp:rsid wsp:val=&quot;00B952DC&quot;/&gt;&lt;wsp:rsid wsp:val=&quot;00B961CE&quot;/&gt;&lt;wsp:rsid wsp:val=&quot;00B961E4&quot;/&gt;&lt;wsp:rsid wsp:val=&quot;00B9690A&quot;/&gt;&lt;wsp:rsid wsp:val=&quot;00BA006B&quot;/&gt;&lt;wsp:rsid wsp:val=&quot;00BA0A92&quot;/&gt;&lt;wsp:rsid wsp:val=&quot;00BA0AB1&quot;/&gt;&lt;wsp:rsid wsp:val=&quot;00BA0CA5&quot;/&gt;&lt;wsp:rsid wsp:val=&quot;00BA1A77&quot;/&gt;&lt;wsp:rsid wsp:val=&quot;00BA3197&quot;/&gt;&lt;wsp:rsid wsp:val=&quot;00BA3AED&quot;/&gt;&lt;wsp:rsid wsp:val=&quot;00BA3B69&quot;/&gt;&lt;wsp:rsid wsp:val=&quot;00BA4339&quot;/&gt;&lt;wsp:rsid wsp:val=&quot;00BA4C13&quot;/&gt;&lt;wsp:rsid wsp:val=&quot;00BA4C9C&quot;/&gt;&lt;wsp:rsid wsp:val=&quot;00BA5973&quot;/&gt;&lt;wsp:rsid wsp:val=&quot;00BA5F8A&quot;/&gt;&lt;wsp:rsid wsp:val=&quot;00BA6592&quot;/&gt;&lt;wsp:rsid wsp:val=&quot;00BA68F3&quot;/&gt;&lt;wsp:rsid wsp:val=&quot;00BA6A06&quot;/&gt;&lt;wsp:rsid wsp:val=&quot;00BA776E&quot;/&gt;&lt;wsp:rsid wsp:val=&quot;00BA7D64&quot;/&gt;&lt;wsp:rsid wsp:val=&quot;00BA7E75&quot;/&gt;&lt;wsp:rsid wsp:val=&quot;00BB0703&quot;/&gt;&lt;wsp:rsid wsp:val=&quot;00BB0AE1&quot;/&gt;&lt;wsp:rsid wsp:val=&quot;00BB0C64&quot;/&gt;&lt;wsp:rsid wsp:val=&quot;00BB1212&quot;/&gt;&lt;wsp:rsid wsp:val=&quot;00BB180B&quot;/&gt;&lt;wsp:rsid wsp:val=&quot;00BB185B&quot;/&gt;&lt;wsp:rsid wsp:val=&quot;00BB1E09&quot;/&gt;&lt;wsp:rsid wsp:val=&quot;00BB2555&quot;/&gt;&lt;wsp:rsid wsp:val=&quot;00BB30FE&quot;/&gt;&lt;wsp:rsid wsp:val=&quot;00BB3897&quot;/&gt;&lt;wsp:rsid wsp:val=&quot;00BB38EA&quot;/&gt;&lt;wsp:rsid wsp:val=&quot;00BB4016&quot;/&gt;&lt;wsp:rsid wsp:val=&quot;00BB4048&quot;/&gt;&lt;wsp:rsid wsp:val=&quot;00BB4472&quot;/&gt;&lt;wsp:rsid wsp:val=&quot;00BB44D0&quot;/&gt;&lt;wsp:rsid wsp:val=&quot;00BB4641&quot;/&gt;&lt;wsp:rsid wsp:val=&quot;00BB49CF&quot;/&gt;&lt;wsp:rsid wsp:val=&quot;00BB4BD2&quot;/&gt;&lt;wsp:rsid wsp:val=&quot;00BB564F&quot;/&gt;&lt;wsp:rsid wsp:val=&quot;00BB5F9C&quot;/&gt;&lt;wsp:rsid wsp:val=&quot;00BB5FF1&quot;/&gt;&lt;wsp:rsid wsp:val=&quot;00BB68C7&quot;/&gt;&lt;wsp:rsid wsp:val=&quot;00BB68D1&quot;/&gt;&lt;wsp:rsid wsp:val=&quot;00BB6B30&quot;/&gt;&lt;wsp:rsid wsp:val=&quot;00BB6CE7&quot;/&gt;&lt;wsp:rsid wsp:val=&quot;00BB72F8&quot;/&gt;&lt;wsp:rsid wsp:val=&quot;00BB7A46&quot;/&gt;&lt;wsp:rsid wsp:val=&quot;00BC0440&quot;/&gt;&lt;wsp:rsid wsp:val=&quot;00BC04AA&quot;/&gt;&lt;wsp:rsid wsp:val=&quot;00BC10E9&quot;/&gt;&lt;wsp:rsid wsp:val=&quot;00BC1330&quot;/&gt;&lt;wsp:rsid wsp:val=&quot;00BC1FAA&quot;/&gt;&lt;wsp:rsid wsp:val=&quot;00BC34EA&quot;/&gt;&lt;wsp:rsid wsp:val=&quot;00BC3B56&quot;/&gt;&lt;wsp:rsid wsp:val=&quot;00BC4B93&quot;/&gt;&lt;wsp:rsid wsp:val=&quot;00BC4EB9&quot;/&gt;&lt;wsp:rsid wsp:val=&quot;00BC531B&quot;/&gt;&lt;wsp:rsid wsp:val=&quot;00BC5420&quot;/&gt;&lt;wsp:rsid wsp:val=&quot;00BC598F&quot;/&gt;&lt;wsp:rsid wsp:val=&quot;00BC6272&quot;/&gt;&lt;wsp:rsid wsp:val=&quot;00BC62C3&quot;/&gt;&lt;wsp:rsid wsp:val=&quot;00BC6CBF&quot;/&gt;&lt;wsp:rsid wsp:val=&quot;00BC6D46&quot;/&gt;&lt;wsp:rsid wsp:val=&quot;00BC715A&quot;/&gt;&lt;wsp:rsid wsp:val=&quot;00BC7BFB&quot;/&gt;&lt;wsp:rsid wsp:val=&quot;00BD033C&quot;/&gt;&lt;wsp:rsid wsp:val=&quot;00BD061B&quot;/&gt;&lt;wsp:rsid wsp:val=&quot;00BD07C3&quot;/&gt;&lt;wsp:rsid wsp:val=&quot;00BD0B2B&quot;/&gt;&lt;wsp:rsid wsp:val=&quot;00BD1C4A&quot;/&gt;&lt;wsp:rsid wsp:val=&quot;00BD1E5D&quot;/&gt;&lt;wsp:rsid wsp:val=&quot;00BD201B&quot;/&gt;&lt;wsp:rsid wsp:val=&quot;00BD2609&quot;/&gt;&lt;wsp:rsid wsp:val=&quot;00BD2B1C&quot;/&gt;&lt;wsp:rsid wsp:val=&quot;00BD3AE3&quot;/&gt;&lt;wsp:rsid wsp:val=&quot;00BD3D5D&quot;/&gt;&lt;wsp:rsid wsp:val=&quot;00BD46E1&quot;/&gt;&lt;wsp:rsid wsp:val=&quot;00BD4F59&quot;/&gt;&lt;wsp:rsid wsp:val=&quot;00BD575B&quot;/&gt;&lt;wsp:rsid wsp:val=&quot;00BD5BB5&quot;/&gt;&lt;wsp:rsid wsp:val=&quot;00BD6ECE&quot;/&gt;&lt;wsp:rsid wsp:val=&quot;00BE0641&quot;/&gt;&lt;wsp:rsid wsp:val=&quot;00BE0AE0&quot;/&gt;&lt;wsp:rsid wsp:val=&quot;00BE0B0D&quot;/&gt;&lt;wsp:rsid wsp:val=&quot;00BE0CEF&quot;/&gt;&lt;wsp:rsid wsp:val=&quot;00BE1034&quot;/&gt;&lt;wsp:rsid wsp:val=&quot;00BE1779&quot;/&gt;&lt;wsp:rsid wsp:val=&quot;00BE1A68&quot;/&gt;&lt;wsp:rsid wsp:val=&quot;00BE2206&quot;/&gt;&lt;wsp:rsid wsp:val=&quot;00BE226A&quot;/&gt;&lt;wsp:rsid wsp:val=&quot;00BE24A5&quot;/&gt;&lt;wsp:rsid wsp:val=&quot;00BE2FBE&quot;/&gt;&lt;wsp:rsid wsp:val=&quot;00BE33E0&quot;/&gt;&lt;wsp:rsid wsp:val=&quot;00BE36D3&quot;/&gt;&lt;wsp:rsid wsp:val=&quot;00BE3FE1&quot;/&gt;&lt;wsp:rsid wsp:val=&quot;00BE42AF&quot;/&gt;&lt;wsp:rsid wsp:val=&quot;00BE48E4&quot;/&gt;&lt;wsp:rsid wsp:val=&quot;00BE522F&quot;/&gt;&lt;wsp:rsid wsp:val=&quot;00BE6772&quot;/&gt;&lt;wsp:rsid wsp:val=&quot;00BE7439&quot;/&gt;&lt;wsp:rsid wsp:val=&quot;00BE7B74&quot;/&gt;&lt;wsp:rsid wsp:val=&quot;00BE7CC4&quot;/&gt;&lt;wsp:rsid wsp:val=&quot;00BE7F6B&quot;/&gt;&lt;wsp:rsid wsp:val=&quot;00BF065C&quot;/&gt;&lt;wsp:rsid wsp:val=&quot;00BF1075&quot;/&gt;&lt;wsp:rsid wsp:val=&quot;00BF1AEE&quot;/&gt;&lt;wsp:rsid wsp:val=&quot;00BF1DDB&quot;/&gt;&lt;wsp:rsid wsp:val=&quot;00BF2155&quot;/&gt;&lt;wsp:rsid wsp:val=&quot;00BF2669&quot;/&gt;&lt;wsp:rsid wsp:val=&quot;00BF26FE&quot;/&gt;&lt;wsp:rsid wsp:val=&quot;00BF2C0D&quot;/&gt;&lt;wsp:rsid wsp:val=&quot;00BF3ECC&quot;/&gt;&lt;wsp:rsid wsp:val=&quot;00BF4004&quot;/&gt;&lt;wsp:rsid wsp:val=&quot;00BF40C6&quot;/&gt;&lt;wsp:rsid wsp:val=&quot;00BF45C9&quot;/&gt;&lt;wsp:rsid wsp:val=&quot;00BF56A9&quot;/&gt;&lt;wsp:rsid wsp:val=&quot;00BF5D04&quot;/&gt;&lt;wsp:rsid wsp:val=&quot;00BF630D&quot;/&gt;&lt;wsp:rsid wsp:val=&quot;00BF75E0&quot;/&gt;&lt;wsp:rsid wsp:val=&quot;00BF7E9C&quot;/&gt;&lt;wsp:rsid wsp:val=&quot;00C001BD&quot;/&gt;&lt;wsp:rsid wsp:val=&quot;00C00CB5&quot;/&gt;&lt;wsp:rsid wsp:val=&quot;00C01616&quot;/&gt;&lt;wsp:rsid wsp:val=&quot;00C01BF8&quot;/&gt;&lt;wsp:rsid wsp:val=&quot;00C028BF&quot;/&gt;&lt;wsp:rsid wsp:val=&quot;00C05C79&quot;/&gt;&lt;wsp:rsid wsp:val=&quot;00C061A7&quot;/&gt;&lt;wsp:rsid wsp:val=&quot;00C068A6&quot;/&gt;&lt;wsp:rsid wsp:val=&quot;00C06D8E&quot;/&gt;&lt;wsp:rsid wsp:val=&quot;00C0738B&quot;/&gt;&lt;wsp:rsid wsp:val=&quot;00C078A6&quot;/&gt;&lt;wsp:rsid wsp:val=&quot;00C104A5&quot;/&gt;&lt;wsp:rsid wsp:val=&quot;00C10A47&quot;/&gt;&lt;wsp:rsid wsp:val=&quot;00C10CCF&quot;/&gt;&lt;wsp:rsid wsp:val=&quot;00C111D3&quot;/&gt;&lt;wsp:rsid wsp:val=&quot;00C12363&quot;/&gt;&lt;wsp:rsid wsp:val=&quot;00C1296D&quot;/&gt;&lt;wsp:rsid wsp:val=&quot;00C12994&quot;/&gt;&lt;wsp:rsid wsp:val=&quot;00C12B17&quot;/&gt;&lt;wsp:rsid wsp:val=&quot;00C136C4&quot;/&gt;&lt;wsp:rsid wsp:val=&quot;00C13857&quot;/&gt;&lt;wsp:rsid wsp:val=&quot;00C144CF&quot;/&gt;&lt;wsp:rsid wsp:val=&quot;00C14AE3&quot;/&gt;&lt;wsp:rsid wsp:val=&quot;00C163B3&quot;/&gt;&lt;wsp:rsid wsp:val=&quot;00C16A8B&quot;/&gt;&lt;wsp:rsid wsp:val=&quot;00C16B45&quot;/&gt;&lt;wsp:rsid wsp:val=&quot;00C1756A&quot;/&gt;&lt;wsp:rsid wsp:val=&quot;00C2059C&quot;/&gt;&lt;wsp:rsid wsp:val=&quot;00C20CF7&quot;/&gt;&lt;wsp:rsid wsp:val=&quot;00C20E2A&quot;/&gt;&lt;wsp:rsid wsp:val=&quot;00C2114E&quot;/&gt;&lt;wsp:rsid wsp:val=&quot;00C219CF&quot;/&gt;&lt;wsp:rsid wsp:val=&quot;00C225AC&quot;/&gt;&lt;wsp:rsid wsp:val=&quot;00C2264E&quot;/&gt;&lt;wsp:rsid wsp:val=&quot;00C22D1A&quot;/&gt;&lt;wsp:rsid wsp:val=&quot;00C231FA&quot;/&gt;&lt;wsp:rsid wsp:val=&quot;00C234CD&quot;/&gt;&lt;wsp:rsid wsp:val=&quot;00C238A9&quot;/&gt;&lt;wsp:rsid wsp:val=&quot;00C23E80&quot;/&gt;&lt;wsp:rsid wsp:val=&quot;00C23F57&quot;/&gt;&lt;wsp:rsid wsp:val=&quot;00C24125&quot;/&gt;&lt;wsp:rsid wsp:val=&quot;00C24F7D&quot;/&gt;&lt;wsp:rsid wsp:val=&quot;00C24FEE&quot;/&gt;&lt;wsp:rsid wsp:val=&quot;00C2613F&quot;/&gt;&lt;wsp:rsid wsp:val=&quot;00C3084F&quot;/&gt;&lt;wsp:rsid wsp:val=&quot;00C30927&quot;/&gt;&lt;wsp:rsid wsp:val=&quot;00C30D71&quot;/&gt;&lt;wsp:rsid wsp:val=&quot;00C31144&quot;/&gt;&lt;wsp:rsid wsp:val=&quot;00C31C7E&quot;/&gt;&lt;wsp:rsid wsp:val=&quot;00C31C83&quot;/&gt;&lt;wsp:rsid wsp:val=&quot;00C3394F&quot;/&gt;&lt;wsp:rsid wsp:val=&quot;00C34805&quot;/&gt;&lt;wsp:rsid wsp:val=&quot;00C34C76&quot;/&gt;&lt;wsp:rsid wsp:val=&quot;00C34D27&quot;/&gt;&lt;wsp:rsid wsp:val=&quot;00C34EBA&quot;/&gt;&lt;wsp:rsid wsp:val=&quot;00C34ECF&quot;/&gt;&lt;wsp:rsid wsp:val=&quot;00C353F4&quot;/&gt;&lt;wsp:rsid wsp:val=&quot;00C355F4&quot;/&gt;&lt;wsp:rsid wsp:val=&quot;00C35608&quot;/&gt;&lt;wsp:rsid wsp:val=&quot;00C356EF&quot;/&gt;&lt;wsp:rsid wsp:val=&quot;00C37C11&quot;/&gt;&lt;wsp:rsid wsp:val=&quot;00C4066F&quot;/&gt;&lt;wsp:rsid wsp:val=&quot;00C40806&quot;/&gt;&lt;wsp:rsid wsp:val=&quot;00C409DE&quot;/&gt;&lt;wsp:rsid wsp:val=&quot;00C4170D&quot;/&gt;&lt;wsp:rsid wsp:val=&quot;00C4216B&quot;/&gt;&lt;wsp:rsid wsp:val=&quot;00C42E2A&quot;/&gt;&lt;wsp:rsid wsp:val=&quot;00C436C1&quot;/&gt;&lt;wsp:rsid wsp:val=&quot;00C438FC&quot;/&gt;&lt;wsp:rsid wsp:val=&quot;00C43C7F&quot;/&gt;&lt;wsp:rsid wsp:val=&quot;00C443CE&quot;/&gt;&lt;wsp:rsid wsp:val=&quot;00C44A76&quot;/&gt;&lt;wsp:rsid wsp:val=&quot;00C44B9F&quot;/&gt;&lt;wsp:rsid wsp:val=&quot;00C44F41&quot;/&gt;&lt;wsp:rsid wsp:val=&quot;00C45C7E&quot;/&gt;&lt;wsp:rsid wsp:val=&quot;00C4631C&quot;/&gt;&lt;wsp:rsid wsp:val=&quot;00C47397&quot;/&gt;&lt;wsp:rsid wsp:val=&quot;00C47505&quot;/&gt;&lt;wsp:rsid wsp:val=&quot;00C475DE&quot;/&gt;&lt;wsp:rsid wsp:val=&quot;00C47645&quot;/&gt;&lt;wsp:rsid wsp:val=&quot;00C500EE&quot;/&gt;&lt;wsp:rsid wsp:val=&quot;00C51158&quot;/&gt;&lt;wsp:rsid wsp:val=&quot;00C51E15&quot;/&gt;&lt;wsp:rsid wsp:val=&quot;00C526B8&quot;/&gt;&lt;wsp:rsid wsp:val=&quot;00C52EAD&quot;/&gt;&lt;wsp:rsid wsp:val=&quot;00C54481&quot;/&gt;&lt;wsp:rsid wsp:val=&quot;00C55822&quot;/&gt;&lt;wsp:rsid wsp:val=&quot;00C558E8&quot;/&gt;&lt;wsp:rsid wsp:val=&quot;00C55B65&quot;/&gt;&lt;wsp:rsid wsp:val=&quot;00C56AC4&quot;/&gt;&lt;wsp:rsid wsp:val=&quot;00C60016&quot;/&gt;&lt;wsp:rsid wsp:val=&quot;00C60625&quot;/&gt;&lt;wsp:rsid wsp:val=&quot;00C60942&quot;/&gt;&lt;wsp:rsid wsp:val=&quot;00C60C68&quot;/&gt;&lt;wsp:rsid wsp:val=&quot;00C60CCF&quot;/&gt;&lt;wsp:rsid wsp:val=&quot;00C611F0&quot;/&gt;&lt;wsp:rsid wsp:val=&quot;00C62050&quot;/&gt;&lt;wsp:rsid wsp:val=&quot;00C626DE&quot;/&gt;&lt;wsp:rsid wsp:val=&quot;00C62A39&quot;/&gt;&lt;wsp:rsid wsp:val=&quot;00C632F0&quot;/&gt;&lt;wsp:rsid wsp:val=&quot;00C6348E&quot;/&gt;&lt;wsp:rsid wsp:val=&quot;00C63943&quot;/&gt;&lt;wsp:rsid wsp:val=&quot;00C63A11&quot;/&gt;&lt;wsp:rsid wsp:val=&quot;00C63A66&quot;/&gt;&lt;wsp:rsid wsp:val=&quot;00C65F0C&quot;/&gt;&lt;wsp:rsid wsp:val=&quot;00C66D18&quot;/&gt;&lt;wsp:rsid wsp:val=&quot;00C66F77&quot;/&gt;&lt;wsp:rsid wsp:val=&quot;00C672A2&quot;/&gt;&lt;wsp:rsid wsp:val=&quot;00C67B97&quot;/&gt;&lt;wsp:rsid wsp:val=&quot;00C67E9C&quot;/&gt;&lt;wsp:rsid wsp:val=&quot;00C700C1&quot;/&gt;&lt;wsp:rsid wsp:val=&quot;00C7023C&quot;/&gt;&lt;wsp:rsid wsp:val=&quot;00C7035C&quot;/&gt;&lt;wsp:rsid wsp:val=&quot;00C70650&quot;/&gt;&lt;wsp:rsid wsp:val=&quot;00C70F0C&quot;/&gt;&lt;wsp:rsid wsp:val=&quot;00C71356&quot;/&gt;&lt;wsp:rsid wsp:val=&quot;00C718EC&quot;/&gt;&lt;wsp:rsid wsp:val=&quot;00C7283D&quot;/&gt;&lt;wsp:rsid wsp:val=&quot;00C7288B&quot;/&gt;&lt;wsp:rsid wsp:val=&quot;00C73843&quot;/&gt;&lt;wsp:rsid wsp:val=&quot;00C742C2&quot;/&gt;&lt;wsp:rsid wsp:val=&quot;00C74425&quot;/&gt;&lt;wsp:rsid wsp:val=&quot;00C7539A&quot;/&gt;&lt;wsp:rsid wsp:val=&quot;00C75E42&quot;/&gt;&lt;wsp:rsid wsp:val=&quot;00C75F4E&quot;/&gt;&lt;wsp:rsid wsp:val=&quot;00C75FDC&quot;/&gt;&lt;wsp:rsid wsp:val=&quot;00C76062&quot;/&gt;&lt;wsp:rsid wsp:val=&quot;00C7644D&quot;/&gt;&lt;wsp:rsid wsp:val=&quot;00C76685&quot;/&gt;&lt;wsp:rsid wsp:val=&quot;00C77726&quot;/&gt;&lt;wsp:rsid wsp:val=&quot;00C77ABE&quot;/&gt;&lt;wsp:rsid wsp:val=&quot;00C8032E&quot;/&gt;&lt;wsp:rsid wsp:val=&quot;00C812EF&quot;/&gt;&lt;wsp:rsid wsp:val=&quot;00C81E19&quot;/&gt;&lt;wsp:rsid wsp:val=&quot;00C82F8A&quot;/&gt;&lt;wsp:rsid wsp:val=&quot;00C8301D&quot;/&gt;&lt;wsp:rsid wsp:val=&quot;00C8302B&quot;/&gt;&lt;wsp:rsid wsp:val=&quot;00C843B8&quot;/&gt;&lt;wsp:rsid wsp:val=&quot;00C84701&quot;/&gt;&lt;wsp:rsid wsp:val=&quot;00C85543&quot;/&gt;&lt;wsp:rsid wsp:val=&quot;00C8554C&quot;/&gt;&lt;wsp:rsid wsp:val=&quot;00C85931&quot;/&gt;&lt;wsp:rsid wsp:val=&quot;00C85DF4&quot;/&gt;&lt;wsp:rsid wsp:val=&quot;00C871E4&quot;/&gt;&lt;wsp:rsid wsp:val=&quot;00C87582&quot;/&gt;&lt;wsp:rsid wsp:val=&quot;00C87805&quot;/&gt;&lt;wsp:rsid wsp:val=&quot;00C907F4&quot;/&gt;&lt;wsp:rsid wsp:val=&quot;00C90C69&quot;/&gt;&lt;wsp:rsid wsp:val=&quot;00C90E73&quot;/&gt;&lt;wsp:rsid wsp:val=&quot;00C9179D&quot;/&gt;&lt;wsp:rsid wsp:val=&quot;00C91D81&quot;/&gt;&lt;wsp:rsid wsp:val=&quot;00C92306&quot;/&gt;&lt;wsp:rsid wsp:val=&quot;00C94506&quot;/&gt;&lt;wsp:rsid wsp:val=&quot;00C9555C&quot;/&gt;&lt;wsp:rsid wsp:val=&quot;00C958BA&quot;/&gt;&lt;wsp:rsid wsp:val=&quot;00C95907&quot;/&gt;&lt;wsp:rsid wsp:val=&quot;00C96FBC&quot;/&gt;&lt;wsp:rsid wsp:val=&quot;00C972E1&quot;/&gt;&lt;wsp:rsid wsp:val=&quot;00C979A7&quot;/&gt;&lt;wsp:rsid wsp:val=&quot;00C97C44&quot;/&gt;&lt;wsp:rsid wsp:val=&quot;00C97E0F&quot;/&gt;&lt;wsp:rsid wsp:val=&quot;00CA0098&quot;/&gt;&lt;wsp:rsid wsp:val=&quot;00CA042F&quot;/&gt;&lt;wsp:rsid wsp:val=&quot;00CA0741&quot;/&gt;&lt;wsp:rsid wsp:val=&quot;00CA0E16&quot;/&gt;&lt;wsp:rsid wsp:val=&quot;00CA1039&quot;/&gt;&lt;wsp:rsid wsp:val=&quot;00CA2C79&quot;/&gt;&lt;wsp:rsid wsp:val=&quot;00CA3872&quot;/&gt;&lt;wsp:rsid wsp:val=&quot;00CA4095&quot;/&gt;&lt;wsp:rsid wsp:val=&quot;00CA4464&quot;/&gt;&lt;wsp:rsid wsp:val=&quot;00CA4B38&quot;/&gt;&lt;wsp:rsid wsp:val=&quot;00CA544A&quot;/&gt;&lt;wsp:rsid wsp:val=&quot;00CA559E&quot;/&gt;&lt;wsp:rsid wsp:val=&quot;00CA5830&quot;/&gt;&lt;wsp:rsid wsp:val=&quot;00CA58AE&quot;/&gt;&lt;wsp:rsid wsp:val=&quot;00CA5EDE&quot;/&gt;&lt;wsp:rsid wsp:val=&quot;00CA7500&quot;/&gt;&lt;wsp:rsid wsp:val=&quot;00CA75EE&quot;/&gt;&lt;wsp:rsid wsp:val=&quot;00CB19BE&quot;/&gt;&lt;wsp:rsid wsp:val=&quot;00CB1C8F&quot;/&gt;&lt;wsp:rsid wsp:val=&quot;00CB39FD&quot;/&gt;&lt;wsp:rsid wsp:val=&quot;00CB3B2C&quot;/&gt;&lt;wsp:rsid wsp:val=&quot;00CB4E95&quot;/&gt;&lt;wsp:rsid wsp:val=&quot;00CB6B39&quot;/&gt;&lt;wsp:rsid wsp:val=&quot;00CB701A&quot;/&gt;&lt;wsp:rsid wsp:val=&quot;00CB725D&quot;/&gt;&lt;wsp:rsid wsp:val=&quot;00CC02A1&quot;/&gt;&lt;wsp:rsid wsp:val=&quot;00CC0558&quot;/&gt;&lt;wsp:rsid wsp:val=&quot;00CC0D40&quot;/&gt;&lt;wsp:rsid wsp:val=&quot;00CC0EB3&quot;/&gt;&lt;wsp:rsid wsp:val=&quot;00CC15EE&quot;/&gt;&lt;wsp:rsid wsp:val=&quot;00CC1B25&quot;/&gt;&lt;wsp:rsid wsp:val=&quot;00CC20A4&quot;/&gt;&lt;wsp:rsid wsp:val=&quot;00CC23E1&quot;/&gt;&lt;wsp:rsid wsp:val=&quot;00CC33CD&quot;/&gt;&lt;wsp:rsid wsp:val=&quot;00CC4577&quot;/&gt;&lt;wsp:rsid wsp:val=&quot;00CC4971&quot;/&gt;&lt;wsp:rsid wsp:val=&quot;00CC4C74&quot;/&gt;&lt;wsp:rsid wsp:val=&quot;00CC56A5&quot;/&gt;&lt;wsp:rsid wsp:val=&quot;00CC749D&quot;/&gt;&lt;wsp:rsid wsp:val=&quot;00CC7679&quot;/&gt;&lt;wsp:rsid wsp:val=&quot;00CC76E8&quot;/&gt;&lt;wsp:rsid wsp:val=&quot;00CD0050&quot;/&gt;&lt;wsp:rsid wsp:val=&quot;00CD0757&quot;/&gt;&lt;wsp:rsid wsp:val=&quot;00CD0A00&quot;/&gt;&lt;wsp:rsid wsp:val=&quot;00CD0C90&quot;/&gt;&lt;wsp:rsid wsp:val=&quot;00CD0DDE&quot;/&gt;&lt;wsp:rsid wsp:val=&quot;00CD0E8B&quot;/&gt;&lt;wsp:rsid wsp:val=&quot;00CD2258&quot;/&gt;&lt;wsp:rsid wsp:val=&quot;00CD26B8&quot;/&gt;&lt;wsp:rsid wsp:val=&quot;00CD3036&quot;/&gt;&lt;wsp:rsid wsp:val=&quot;00CD3394&quot;/&gt;&lt;wsp:rsid wsp:val=&quot;00CD3912&quot;/&gt;&lt;wsp:rsid wsp:val=&quot;00CD463F&quot;/&gt;&lt;wsp:rsid wsp:val=&quot;00CD474B&quot;/&gt;&lt;wsp:rsid wsp:val=&quot;00CD4E19&quot;/&gt;&lt;wsp:rsid wsp:val=&quot;00CD6274&quot;/&gt;&lt;wsp:rsid wsp:val=&quot;00CD78BC&quot;/&gt;&lt;wsp:rsid wsp:val=&quot;00CD7C3A&quot;/&gt;&lt;wsp:rsid wsp:val=&quot;00CD7E24&quot;/&gt;&lt;wsp:rsid wsp:val=&quot;00CE05F0&quot;/&gt;&lt;wsp:rsid wsp:val=&quot;00CE2295&quot;/&gt;&lt;wsp:rsid wsp:val=&quot;00CE2BB4&quot;/&gt;&lt;wsp:rsid wsp:val=&quot;00CE3414&quot;/&gt;&lt;wsp:rsid wsp:val=&quot;00CE3808&quot;/&gt;&lt;wsp:rsid wsp:val=&quot;00CE3EB9&quot;/&gt;&lt;wsp:rsid wsp:val=&quot;00CE3F05&quot;/&gt;&lt;wsp:rsid wsp:val=&quot;00CE4834&quot;/&gt;&lt;wsp:rsid wsp:val=&quot;00CE4A66&quot;/&gt;&lt;wsp:rsid wsp:val=&quot;00CE5015&quot;/&gt;&lt;wsp:rsid wsp:val=&quot;00CE5B1B&quot;/&gt;&lt;wsp:rsid wsp:val=&quot;00CE5FA6&quot;/&gt;&lt;wsp:rsid wsp:val=&quot;00CE6051&quot;/&gt;&lt;wsp:rsid wsp:val=&quot;00CE6808&quot;/&gt;&lt;wsp:rsid wsp:val=&quot;00CE6CAB&quot;/&gt;&lt;wsp:rsid wsp:val=&quot;00CE7F6D&quot;/&gt;&lt;wsp:rsid wsp:val=&quot;00CE7F74&quot;/&gt;&lt;wsp:rsid wsp:val=&quot;00CF09F7&quot;/&gt;&lt;wsp:rsid wsp:val=&quot;00CF0A59&quot;/&gt;&lt;wsp:rsid wsp:val=&quot;00CF0E5F&quot;/&gt;&lt;wsp:rsid wsp:val=&quot;00CF0FAB&quot;/&gt;&lt;wsp:rsid wsp:val=&quot;00CF2778&quot;/&gt;&lt;wsp:rsid wsp:val=&quot;00CF2CCC&quot;/&gt;&lt;wsp:rsid wsp:val=&quot;00CF3436&quot;/&gt;&lt;wsp:rsid wsp:val=&quot;00CF477A&quot;/&gt;&lt;wsp:rsid wsp:val=&quot;00CF47EF&quot;/&gt;&lt;wsp:rsid wsp:val=&quot;00CF497D&quot;/&gt;&lt;wsp:rsid wsp:val=&quot;00CF53E8&quot;/&gt;&lt;wsp:rsid wsp:val=&quot;00CF5984&quot;/&gt;&lt;wsp:rsid wsp:val=&quot;00CF5F20&quot;/&gt;&lt;wsp:rsid wsp:val=&quot;00CF61A4&quot;/&gt;&lt;wsp:rsid wsp:val=&quot;00CF7576&quot;/&gt;&lt;wsp:rsid wsp:val=&quot;00CF7581&quot;/&gt;&lt;wsp:rsid wsp:val=&quot;00D0024F&quot;/&gt;&lt;wsp:rsid wsp:val=&quot;00D00739&quot;/&gt;&lt;wsp:rsid wsp:val=&quot;00D008FC&quot;/&gt;&lt;wsp:rsid wsp:val=&quot;00D0162F&quot;/&gt;&lt;wsp:rsid wsp:val=&quot;00D016B7&quot;/&gt;&lt;wsp:rsid wsp:val=&quot;00D02B60&quot;/&gt;&lt;wsp:rsid wsp:val=&quot;00D02BBC&quot;/&gt;&lt;wsp:rsid wsp:val=&quot;00D02EFC&quot;/&gt;&lt;wsp:rsid wsp:val=&quot;00D03984&quot;/&gt;&lt;wsp:rsid wsp:val=&quot;00D03D3A&quot;/&gt;&lt;wsp:rsid wsp:val=&quot;00D04154&quot;/&gt;&lt;wsp:rsid wsp:val=&quot;00D042C9&quot;/&gt;&lt;wsp:rsid wsp:val=&quot;00D060FD&quot;/&gt;&lt;wsp:rsid wsp:val=&quot;00D06A49&quot;/&gt;&lt;wsp:rsid wsp:val=&quot;00D06D59&quot;/&gt;&lt;wsp:rsid wsp:val=&quot;00D10046&quot;/&gt;&lt;wsp:rsid wsp:val=&quot;00D110C4&quot;/&gt;&lt;wsp:rsid wsp:val=&quot;00D122BF&quot;/&gt;&lt;wsp:rsid wsp:val=&quot;00D12F47&quot;/&gt;&lt;wsp:rsid wsp:val=&quot;00D136D4&quot;/&gt;&lt;wsp:rsid wsp:val=&quot;00D1373C&quot;/&gt;&lt;wsp:rsid wsp:val=&quot;00D14104&quot;/&gt;&lt;wsp:rsid wsp:val=&quot;00D1414E&quot;/&gt;&lt;wsp:rsid wsp:val=&quot;00D15070&quot;/&gt;&lt;wsp:rsid wsp:val=&quot;00D1568B&quot;/&gt;&lt;wsp:rsid wsp:val=&quot;00D169DB&quot;/&gt;&lt;wsp:rsid wsp:val=&quot;00D17031&quot;/&gt;&lt;wsp:rsid wsp:val=&quot;00D20580&quot;/&gt;&lt;wsp:rsid wsp:val=&quot;00D20859&quot;/&gt;&lt;wsp:rsid wsp:val=&quot;00D20909&quot;/&gt;&lt;wsp:rsid wsp:val=&quot;00D20C81&quot;/&gt;&lt;wsp:rsid wsp:val=&quot;00D2117F&quot;/&gt;&lt;wsp:rsid wsp:val=&quot;00D22446&quot;/&gt;&lt;wsp:rsid wsp:val=&quot;00D234AC&quot;/&gt;&lt;wsp:rsid wsp:val=&quot;00D27331&quot;/&gt;&lt;wsp:rsid wsp:val=&quot;00D30221&quot;/&gt;&lt;wsp:rsid wsp:val=&quot;00D319D3&quot;/&gt;&lt;wsp:rsid wsp:val=&quot;00D3288E&quot;/&gt;&lt;wsp:rsid wsp:val=&quot;00D32C27&quot;/&gt;&lt;wsp:rsid wsp:val=&quot;00D33118&quot;/&gt;&lt;wsp:rsid wsp:val=&quot;00D337D1&quot;/&gt;&lt;wsp:rsid wsp:val=&quot;00D33BA5&quot;/&gt;&lt;wsp:rsid wsp:val=&quot;00D33DDB&quot;/&gt;&lt;wsp:rsid wsp:val=&quot;00D341BE&quot;/&gt;&lt;wsp:rsid wsp:val=&quot;00D34A61&quot;/&gt;&lt;wsp:rsid wsp:val=&quot;00D357FC&quot;/&gt;&lt;wsp:rsid wsp:val=&quot;00D37B31&quot;/&gt;&lt;wsp:rsid wsp:val=&quot;00D37BB2&quot;/&gt;&lt;wsp:rsid wsp:val=&quot;00D37BFE&quot;/&gt;&lt;wsp:rsid wsp:val=&quot;00D37C59&quot;/&gt;&lt;wsp:rsid wsp:val=&quot;00D418A7&quot;/&gt;&lt;wsp:rsid wsp:val=&quot;00D42452&quot;/&gt;&lt;wsp:rsid wsp:val=&quot;00D428B4&quot;/&gt;&lt;wsp:rsid wsp:val=&quot;00D42954&quot;/&gt;&lt;wsp:rsid wsp:val=&quot;00D43027&quot;/&gt;&lt;wsp:rsid wsp:val=&quot;00D4339A&quot;/&gt;&lt;wsp:rsid wsp:val=&quot;00D43C40&quot;/&gt;&lt;wsp:rsid wsp:val=&quot;00D44B0C&quot;/&gt;&lt;wsp:rsid wsp:val=&quot;00D45662&quot;/&gt;&lt;wsp:rsid wsp:val=&quot;00D460ED&quot;/&gt;&lt;wsp:rsid wsp:val=&quot;00D46814&quot;/&gt;&lt;wsp:rsid wsp:val=&quot;00D46F0D&quot;/&gt;&lt;wsp:rsid wsp:val=&quot;00D47E3B&quot;/&gt;&lt;wsp:rsid wsp:val=&quot;00D50F5C&quot;/&gt;&lt;wsp:rsid wsp:val=&quot;00D510B6&quot;/&gt;&lt;wsp:rsid wsp:val=&quot;00D51C01&quot;/&gt;&lt;wsp:rsid wsp:val=&quot;00D5418C&quot;/&gt;&lt;wsp:rsid wsp:val=&quot;00D5458A&quot;/&gt;&lt;wsp:rsid wsp:val=&quot;00D55441&quot;/&gt;&lt;wsp:rsid wsp:val=&quot;00D557AA&quot;/&gt;&lt;wsp:rsid wsp:val=&quot;00D56A03&quot;/&gt;&lt;wsp:rsid wsp:val=&quot;00D574E0&quot;/&gt;&lt;wsp:rsid wsp:val=&quot;00D60098&quot;/&gt;&lt;wsp:rsid wsp:val=&quot;00D603C1&quot;/&gt;&lt;wsp:rsid wsp:val=&quot;00D60924&quot;/&gt;&lt;wsp:rsid wsp:val=&quot;00D614B6&quot;/&gt;&lt;wsp:rsid wsp:val=&quot;00D62014&quot;/&gt;&lt;wsp:rsid wsp:val=&quot;00D622DC&quot;/&gt;&lt;wsp:rsid wsp:val=&quot;00D62CEA&quot;/&gt;&lt;wsp:rsid wsp:val=&quot;00D63795&quot;/&gt;&lt;wsp:rsid wsp:val=&quot;00D63ECC&quot;/&gt;&lt;wsp:rsid wsp:val=&quot;00D64DA1&quot;/&gt;&lt;wsp:rsid wsp:val=&quot;00D6553E&quot;/&gt;&lt;wsp:rsid wsp:val=&quot;00D655D8&quot;/&gt;&lt;wsp:rsid wsp:val=&quot;00D657EC&quot;/&gt;&lt;wsp:rsid wsp:val=&quot;00D66954&quot;/&gt;&lt;wsp:rsid wsp:val=&quot;00D67346&quot;/&gt;&lt;wsp:rsid wsp:val=&quot;00D67563&quot;/&gt;&lt;wsp:rsid wsp:val=&quot;00D6777A&quot;/&gt;&lt;wsp:rsid wsp:val=&quot;00D706D9&quot;/&gt;&lt;wsp:rsid wsp:val=&quot;00D72FF3&quot;/&gt;&lt;wsp:rsid wsp:val=&quot;00D735C9&quot;/&gt;&lt;wsp:rsid wsp:val=&quot;00D73944&quot;/&gt;&lt;wsp:rsid wsp:val=&quot;00D74559&quot;/&gt;&lt;wsp:rsid wsp:val=&quot;00D7465A&quot;/&gt;&lt;wsp:rsid wsp:val=&quot;00D74D7A&quot;/&gt;&lt;wsp:rsid wsp:val=&quot;00D7513E&quot;/&gt;&lt;wsp:rsid wsp:val=&quot;00D7529F&quot;/&gt;&lt;wsp:rsid wsp:val=&quot;00D752BB&quot;/&gt;&lt;wsp:rsid wsp:val=&quot;00D75479&quot;/&gt;&lt;wsp:rsid wsp:val=&quot;00D75B8F&quot;/&gt;&lt;wsp:rsid wsp:val=&quot;00D77467&quot;/&gt;&lt;wsp:rsid wsp:val=&quot;00D77998&quot;/&gt;&lt;wsp:rsid wsp:val=&quot;00D8025E&quot;/&gt;&lt;wsp:rsid wsp:val=&quot;00D80296&quot;/&gt;&lt;wsp:rsid wsp:val=&quot;00D809C8&quot;/&gt;&lt;wsp:rsid wsp:val=&quot;00D81229&quot;/&gt;&lt;wsp:rsid wsp:val=&quot;00D82BFA&quot;/&gt;&lt;wsp:rsid wsp:val=&quot;00D83ACD&quot;/&gt;&lt;wsp:rsid wsp:val=&quot;00D83B5F&quot;/&gt;&lt;wsp:rsid wsp:val=&quot;00D83FDF&quot;/&gt;&lt;wsp:rsid wsp:val=&quot;00D84491&quot;/&gt;&lt;wsp:rsid wsp:val=&quot;00D84658&quot;/&gt;&lt;wsp:rsid wsp:val=&quot;00D84820&quot;/&gt;&lt;wsp:rsid wsp:val=&quot;00D84D10&quot;/&gt;&lt;wsp:rsid wsp:val=&quot;00D84DA7&quot;/&gt;&lt;wsp:rsid wsp:val=&quot;00D85535&quot;/&gt;&lt;wsp:rsid wsp:val=&quot;00D85B0F&quot;/&gt;&lt;wsp:rsid wsp:val=&quot;00D875F1&quot;/&gt;&lt;wsp:rsid wsp:val=&quot;00D876E7&quot;/&gt;&lt;wsp:rsid wsp:val=&quot;00D87AC7&quot;/&gt;&lt;wsp:rsid wsp:val=&quot;00D904E2&quot;/&gt;&lt;wsp:rsid wsp:val=&quot;00D90B33&quot;/&gt;&lt;wsp:rsid wsp:val=&quot;00D90EAF&quot;/&gt;&lt;wsp:rsid wsp:val=&quot;00D9104E&quot;/&gt;&lt;wsp:rsid wsp:val=&quot;00D91BF4&quot;/&gt;&lt;wsp:rsid wsp:val=&quot;00D92757&quot;/&gt;&lt;wsp:rsid wsp:val=&quot;00D9281C&quot;/&gt;&lt;wsp:rsid wsp:val=&quot;00D92976&quot;/&gt;&lt;wsp:rsid wsp:val=&quot;00D9321D&quot;/&gt;&lt;wsp:rsid wsp:val=&quot;00D93485&quot;/&gt;&lt;wsp:rsid wsp:val=&quot;00D93D01&quot;/&gt;&lt;wsp:rsid wsp:val=&quot;00D93FD3&quot;/&gt;&lt;wsp:rsid wsp:val=&quot;00D942EE&quot;/&gt;&lt;wsp:rsid wsp:val=&quot;00D94510&quot;/&gt;&lt;wsp:rsid wsp:val=&quot;00D9506A&quot;/&gt;&lt;wsp:rsid wsp:val=&quot;00D9567A&quot;/&gt;&lt;wsp:rsid wsp:val=&quot;00D96945&quot;/&gt;&lt;wsp:rsid wsp:val=&quot;00D978E9&quot;/&gt;&lt;wsp:rsid wsp:val=&quot;00DA004D&quot;/&gt;&lt;wsp:rsid wsp:val=&quot;00DA02B0&quot;/&gt;&lt;wsp:rsid wsp:val=&quot;00DA099F&quot;/&gt;&lt;wsp:rsid wsp:val=&quot;00DA0EAC&quot;/&gt;&lt;wsp:rsid wsp:val=&quot;00DA0EE3&quot;/&gt;&lt;wsp:rsid wsp:val=&quot;00DA13F5&quot;/&gt;&lt;wsp:rsid wsp:val=&quot;00DA1F59&quot;/&gt;&lt;wsp:rsid wsp:val=&quot;00DA20FB&quot;/&gt;&lt;wsp:rsid wsp:val=&quot;00DA26D3&quot;/&gt;&lt;wsp:rsid wsp:val=&quot;00DA3557&quot;/&gt;&lt;wsp:rsid wsp:val=&quot;00DA3709&quot;/&gt;&lt;wsp:rsid wsp:val=&quot;00DA4C6B&quot;/&gt;&lt;wsp:rsid wsp:val=&quot;00DA518C&quot;/&gt;&lt;wsp:rsid wsp:val=&quot;00DA583C&quot;/&gt;&lt;wsp:rsid wsp:val=&quot;00DA6489&quot;/&gt;&lt;wsp:rsid wsp:val=&quot;00DA695D&quot;/&gt;&lt;wsp:rsid wsp:val=&quot;00DA6AB7&quot;/&gt;&lt;wsp:rsid wsp:val=&quot;00DA7013&quot;/&gt;&lt;wsp:rsid wsp:val=&quot;00DA7450&quot;/&gt;&lt;wsp:rsid wsp:val=&quot;00DA7E38&quot;/&gt;&lt;wsp:rsid wsp:val=&quot;00DA7FF5&quot;/&gt;&lt;wsp:rsid wsp:val=&quot;00DB0996&quot;/&gt;&lt;wsp:rsid wsp:val=&quot;00DB1356&quot;/&gt;&lt;wsp:rsid wsp:val=&quot;00DB1509&quot;/&gt;&lt;wsp:rsid wsp:val=&quot;00DB1693&quot;/&gt;&lt;wsp:rsid wsp:val=&quot;00DB2DE8&quot;/&gt;&lt;wsp:rsid wsp:val=&quot;00DB307F&quot;/&gt;&lt;wsp:rsid wsp:val=&quot;00DB3645&quot;/&gt;&lt;wsp:rsid wsp:val=&quot;00DB550B&quot;/&gt;&lt;wsp:rsid wsp:val=&quot;00DB5BE3&quot;/&gt;&lt;wsp:rsid wsp:val=&quot;00DB5D2B&quot;/&gt;&lt;wsp:rsid wsp:val=&quot;00DB5D70&quot;/&gt;&lt;wsp:rsid wsp:val=&quot;00DB727C&quot;/&gt;&lt;wsp:rsid wsp:val=&quot;00DB78F6&quot;/&gt;&lt;wsp:rsid wsp:val=&quot;00DB7D7E&quot;/&gt;&lt;wsp:rsid wsp:val=&quot;00DC004F&quot;/&gt;&lt;wsp:rsid wsp:val=&quot;00DC03AD&quot;/&gt;&lt;wsp:rsid wsp:val=&quot;00DC0D7E&quot;/&gt;&lt;wsp:rsid wsp:val=&quot;00DC0E8D&quot;/&gt;&lt;wsp:rsid wsp:val=&quot;00DC26EF&quot;/&gt;&lt;wsp:rsid wsp:val=&quot;00DC2E80&quot;/&gt;&lt;wsp:rsid wsp:val=&quot;00DC3821&quot;/&gt;&lt;wsp:rsid wsp:val=&quot;00DC3B43&quot;/&gt;&lt;wsp:rsid wsp:val=&quot;00DC460B&quot;/&gt;&lt;wsp:rsid wsp:val=&quot;00DC4CD8&quot;/&gt;&lt;wsp:rsid wsp:val=&quot;00DC5D58&quot;/&gt;&lt;wsp:rsid wsp:val=&quot;00DC6D0B&quot;/&gt;&lt;wsp:rsid wsp:val=&quot;00DC7D93&quot;/&gt;&lt;wsp:rsid wsp:val=&quot;00DD0271&quot;/&gt;&lt;wsp:rsid wsp:val=&quot;00DD03E8&quot;/&gt;&lt;wsp:rsid wsp:val=&quot;00DD0561&quot;/&gt;&lt;wsp:rsid wsp:val=&quot;00DD0A71&quot;/&gt;&lt;wsp:rsid wsp:val=&quot;00DD0BE0&quot;/&gt;&lt;wsp:rsid wsp:val=&quot;00DD12DA&quot;/&gt;&lt;wsp:rsid wsp:val=&quot;00DD1369&quot;/&gt;&lt;wsp:rsid wsp:val=&quot;00DD1AA8&quot;/&gt;&lt;wsp:rsid wsp:val=&quot;00DD1DB8&quot;/&gt;&lt;wsp:rsid wsp:val=&quot;00DD291B&quot;/&gt;&lt;wsp:rsid wsp:val=&quot;00DD2ADB&quot;/&gt;&lt;wsp:rsid wsp:val=&quot;00DD2E82&quot;/&gt;&lt;wsp:rsid wsp:val=&quot;00DD367D&quot;/&gt;&lt;wsp:rsid wsp:val=&quot;00DD3696&quot;/&gt;&lt;wsp:rsid wsp:val=&quot;00DD3AFE&quot;/&gt;&lt;wsp:rsid wsp:val=&quot;00DD3DB4&quot;/&gt;&lt;wsp:rsid wsp:val=&quot;00DD473B&quot;/&gt;&lt;wsp:rsid wsp:val=&quot;00DD4837&quot;/&gt;&lt;wsp:rsid wsp:val=&quot;00DD5210&quot;/&gt;&lt;wsp:rsid wsp:val=&quot;00DD5B60&quot;/&gt;&lt;wsp:rsid wsp:val=&quot;00DD5C6B&quot;/&gt;&lt;wsp:rsid wsp:val=&quot;00DD5F39&quot;/&gt;&lt;wsp:rsid wsp:val=&quot;00DD63BD&quot;/&gt;&lt;wsp:rsid wsp:val=&quot;00DD660F&quot;/&gt;&lt;wsp:rsid wsp:val=&quot;00DD730B&quot;/&gt;&lt;wsp:rsid wsp:val=&quot;00DE044C&quot;/&gt;&lt;wsp:rsid wsp:val=&quot;00DE05B2&quot;/&gt;&lt;wsp:rsid wsp:val=&quot;00DE05CD&quot;/&gt;&lt;wsp:rsid wsp:val=&quot;00DE1338&quot;/&gt;&lt;wsp:rsid wsp:val=&quot;00DE1358&quot;/&gt;&lt;wsp:rsid wsp:val=&quot;00DE16F4&quot;/&gt;&lt;wsp:rsid wsp:val=&quot;00DE1DF4&quot;/&gt;&lt;wsp:rsid wsp:val=&quot;00DE22CB&quot;/&gt;&lt;wsp:rsid wsp:val=&quot;00DE2A4C&quot;/&gt;&lt;wsp:rsid wsp:val=&quot;00DE342A&quot;/&gt;&lt;wsp:rsid wsp:val=&quot;00DE3DC0&quot;/&gt;&lt;wsp:rsid wsp:val=&quot;00DE4078&quot;/&gt;&lt;wsp:rsid wsp:val=&quot;00DE425A&quot;/&gt;&lt;wsp:rsid wsp:val=&quot;00DE45BA&quot;/&gt;&lt;wsp:rsid wsp:val=&quot;00DE4A09&quot;/&gt;&lt;wsp:rsid wsp:val=&quot;00DE60BC&quot;/&gt;&lt;wsp:rsid wsp:val=&quot;00DE6C3B&quot;/&gt;&lt;wsp:rsid wsp:val=&quot;00DE6D70&quot;/&gt;&lt;wsp:rsid wsp:val=&quot;00DE7132&quot;/&gt;&lt;wsp:rsid wsp:val=&quot;00DE750B&quot;/&gt;&lt;wsp:rsid wsp:val=&quot;00DE757A&quot;/&gt;&lt;wsp:rsid wsp:val=&quot;00DE75A9&quot;/&gt;&lt;wsp:rsid wsp:val=&quot;00DF408D&quot;/&gt;&lt;wsp:rsid wsp:val=&quot;00DF414A&quot;/&gt;&lt;wsp:rsid wsp:val=&quot;00DF4722&quot;/&gt;&lt;wsp:rsid wsp:val=&quot;00DF53BA&quot;/&gt;&lt;wsp:rsid wsp:val=&quot;00DF64CD&quot;/&gt;&lt;wsp:rsid wsp:val=&quot;00DF6A1C&quot;/&gt;&lt;wsp:rsid wsp:val=&quot;00DF6B90&quot;/&gt;&lt;wsp:rsid wsp:val=&quot;00DF71D8&quot;/&gt;&lt;wsp:rsid wsp:val=&quot;00DF7E61&quot;/&gt;&lt;wsp:rsid wsp:val=&quot;00E00329&quot;/&gt;&lt;wsp:rsid wsp:val=&quot;00E00383&quot;/&gt;&lt;wsp:rsid wsp:val=&quot;00E015FC&quot;/&gt;&lt;wsp:rsid wsp:val=&quot;00E025BD&quot;/&gt;&lt;wsp:rsid wsp:val=&quot;00E02A6A&quot;/&gt;&lt;wsp:rsid wsp:val=&quot;00E02ACF&quot;/&gt;&lt;wsp:rsid wsp:val=&quot;00E02B2B&quot;/&gt;&lt;wsp:rsid wsp:val=&quot;00E02B5C&quot;/&gt;&lt;wsp:rsid wsp:val=&quot;00E02C48&quot;/&gt;&lt;wsp:rsid wsp:val=&quot;00E051C1&quot;/&gt;&lt;wsp:rsid wsp:val=&quot;00E0550B&quot;/&gt;&lt;wsp:rsid wsp:val=&quot;00E065D9&quot;/&gt;&lt;wsp:rsid wsp:val=&quot;00E06D1B&quot;/&gt;&lt;wsp:rsid wsp:val=&quot;00E06F5B&quot;/&gt;&lt;wsp:rsid wsp:val=&quot;00E0738C&quot;/&gt;&lt;wsp:rsid wsp:val=&quot;00E07601&quot;/&gt;&lt;wsp:rsid wsp:val=&quot;00E1072E&quot;/&gt;&lt;wsp:rsid wsp:val=&quot;00E107F3&quot;/&gt;&lt;wsp:rsid wsp:val=&quot;00E1126A&quot;/&gt;&lt;wsp:rsid wsp:val=&quot;00E11731&quot;/&gt;&lt;wsp:rsid wsp:val=&quot;00E1185C&quot;/&gt;&lt;wsp:rsid wsp:val=&quot;00E12066&quot;/&gt;&lt;wsp:rsid wsp:val=&quot;00E126B7&quot;/&gt;&lt;wsp:rsid wsp:val=&quot;00E129F2&quot;/&gt;&lt;wsp:rsid wsp:val=&quot;00E129F4&quot;/&gt;&lt;wsp:rsid wsp:val=&quot;00E135C3&quot;/&gt;&lt;wsp:rsid wsp:val=&quot;00E137E7&quot;/&gt;&lt;wsp:rsid wsp:val=&quot;00E14111&quot;/&gt;&lt;wsp:rsid wsp:val=&quot;00E14AF1&quot;/&gt;&lt;wsp:rsid wsp:val=&quot;00E15225&quot;/&gt;&lt;wsp:rsid wsp:val=&quot;00E1525F&quot;/&gt;&lt;wsp:rsid wsp:val=&quot;00E15B01&quot;/&gt;&lt;wsp:rsid wsp:val=&quot;00E16891&quot;/&gt;&lt;wsp:rsid wsp:val=&quot;00E16D54&quot;/&gt;&lt;wsp:rsid wsp:val=&quot;00E16F44&quot;/&gt;&lt;wsp:rsid wsp:val=&quot;00E17497&quot;/&gt;&lt;wsp:rsid wsp:val=&quot;00E177AE&quot;/&gt;&lt;wsp:rsid wsp:val=&quot;00E178AD&quot;/&gt;&lt;wsp:rsid wsp:val=&quot;00E17B1E&quot;/&gt;&lt;wsp:rsid wsp:val=&quot;00E17BB5&quot;/&gt;&lt;wsp:rsid wsp:val=&quot;00E209E8&quot;/&gt;&lt;wsp:rsid wsp:val=&quot;00E20D8D&quot;/&gt;&lt;wsp:rsid wsp:val=&quot;00E21642&quot;/&gt;&lt;wsp:rsid wsp:val=&quot;00E21C4C&quot;/&gt;&lt;wsp:rsid wsp:val=&quot;00E22628&quot;/&gt;&lt;wsp:rsid wsp:val=&quot;00E23548&quot;/&gt;&lt;wsp:rsid wsp:val=&quot;00E244E9&quot;/&gt;&lt;wsp:rsid wsp:val=&quot;00E2497C&quot;/&gt;&lt;wsp:rsid wsp:val=&quot;00E252F1&quot;/&gt;&lt;wsp:rsid wsp:val=&quot;00E26345&quot;/&gt;&lt;wsp:rsid wsp:val=&quot;00E26797&quot;/&gt;&lt;wsp:rsid wsp:val=&quot;00E26B4D&quot;/&gt;&lt;wsp:rsid wsp:val=&quot;00E27043&quot;/&gt;&lt;wsp:rsid wsp:val=&quot;00E274F8&quot;/&gt;&lt;wsp:rsid wsp:val=&quot;00E2753E&quot;/&gt;&lt;wsp:rsid wsp:val=&quot;00E306DD&quot;/&gt;&lt;wsp:rsid wsp:val=&quot;00E3083D&quot;/&gt;&lt;wsp:rsid wsp:val=&quot;00E317B1&quot;/&gt;&lt;wsp:rsid wsp:val=&quot;00E31990&quot;/&gt;&lt;wsp:rsid wsp:val=&quot;00E320A0&quot;/&gt;&lt;wsp:rsid wsp:val=&quot;00E322C5&quot;/&gt;&lt;wsp:rsid wsp:val=&quot;00E32ECA&quot;/&gt;&lt;wsp:rsid wsp:val=&quot;00E33009&quot;/&gt;&lt;wsp:rsid wsp:val=&quot;00E332B7&quot;/&gt;&lt;wsp:rsid wsp:val=&quot;00E33344&quot;/&gt;&lt;wsp:rsid wsp:val=&quot;00E337A4&quot;/&gt;&lt;wsp:rsid wsp:val=&quot;00E33F1A&quot;/&gt;&lt;wsp:rsid wsp:val=&quot;00E342E9&quot;/&gt;&lt;wsp:rsid wsp:val=&quot;00E34808&quot;/&gt;&lt;wsp:rsid wsp:val=&quot;00E356C4&quot;/&gt;&lt;wsp:rsid wsp:val=&quot;00E35960&quot;/&gt;&lt;wsp:rsid wsp:val=&quot;00E364E0&quot;/&gt;&lt;wsp:rsid wsp:val=&quot;00E36852&quot;/&gt;&lt;wsp:rsid wsp:val=&quot;00E37088&quot;/&gt;&lt;wsp:rsid wsp:val=&quot;00E37307&quot;/&gt;&lt;wsp:rsid wsp:val=&quot;00E37E89&quot;/&gt;&lt;wsp:rsid wsp:val=&quot;00E40650&quot;/&gt;&lt;wsp:rsid wsp:val=&quot;00E406A2&quot;/&gt;&lt;wsp:rsid wsp:val=&quot;00E41DEE&quot;/&gt;&lt;wsp:rsid wsp:val=&quot;00E44153&quot;/&gt;&lt;wsp:rsid wsp:val=&quot;00E44A63&quot;/&gt;&lt;wsp:rsid wsp:val=&quot;00E44A7A&quot;/&gt;&lt;wsp:rsid wsp:val=&quot;00E46638&quot;/&gt;&lt;wsp:rsid wsp:val=&quot;00E46905&quot;/&gt;&lt;wsp:rsid wsp:val=&quot;00E46AE7&quot;/&gt;&lt;wsp:rsid wsp:val=&quot;00E47005&quot;/&gt;&lt;wsp:rsid wsp:val=&quot;00E4707D&quot;/&gt;&lt;wsp:rsid wsp:val=&quot;00E47A23&quot;/&gt;&lt;wsp:rsid wsp:val=&quot;00E50422&quot;/&gt;&lt;wsp:rsid wsp:val=&quot;00E518BC&quot;/&gt;&lt;wsp:rsid wsp:val=&quot;00E52834&quot;/&gt;&lt;wsp:rsid wsp:val=&quot;00E53EC0&quot;/&gt;&lt;wsp:rsid wsp:val=&quot;00E5411D&quot;/&gt;&lt;wsp:rsid wsp:val=&quot;00E54E76&quot;/&gt;&lt;wsp:rsid wsp:val=&quot;00E57268&quot;/&gt;&lt;wsp:rsid wsp:val=&quot;00E57338&quot;/&gt;&lt;wsp:rsid wsp:val=&quot;00E57750&quot;/&gt;&lt;wsp:rsid wsp:val=&quot;00E6022D&quot;/&gt;&lt;wsp:rsid wsp:val=&quot;00E60707&quot;/&gt;&lt;wsp:rsid wsp:val=&quot;00E615E8&quot;/&gt;&lt;wsp:rsid wsp:val=&quot;00E6171C&quot;/&gt;&lt;wsp:rsid wsp:val=&quot;00E61AB4&quot;/&gt;&lt;wsp:rsid wsp:val=&quot;00E62718&quot;/&gt;&lt;wsp:rsid wsp:val=&quot;00E62E64&quot;/&gt;&lt;wsp:rsid wsp:val=&quot;00E62F36&quot;/&gt;&lt;wsp:rsid wsp:val=&quot;00E63AC2&quot;/&gt;&lt;wsp:rsid wsp:val=&quot;00E64597&quot;/&gt;&lt;wsp:rsid wsp:val=&quot;00E647A0&quot;/&gt;&lt;wsp:rsid wsp:val=&quot;00E64E60&quot;/&gt;&lt;wsp:rsid wsp:val=&quot;00E6564E&quot;/&gt;&lt;wsp:rsid wsp:val=&quot;00E65967&quot;/&gt;&lt;wsp:rsid wsp:val=&quot;00E664DB&quot;/&gt;&lt;wsp:rsid wsp:val=&quot;00E67F43&quot;/&gt;&lt;wsp:rsid wsp:val=&quot;00E70903&quot;/&gt;&lt;wsp:rsid wsp:val=&quot;00E7135E&quot;/&gt;&lt;wsp:rsid wsp:val=&quot;00E726CC&quot;/&gt;&lt;wsp:rsid wsp:val=&quot;00E732A2&quot;/&gt;&lt;wsp:rsid wsp:val=&quot;00E7364A&quot;/&gt;&lt;wsp:rsid wsp:val=&quot;00E7364C&quot;/&gt;&lt;wsp:rsid wsp:val=&quot;00E739ED&quot;/&gt;&lt;wsp:rsid wsp:val=&quot;00E742A5&quot;/&gt;&lt;wsp:rsid wsp:val=&quot;00E7457D&quot;/&gt;&lt;wsp:rsid wsp:val=&quot;00E74A57&quot;/&gt;&lt;wsp:rsid wsp:val=&quot;00E74F2B&quot;/&gt;&lt;wsp:rsid wsp:val=&quot;00E7541B&quot;/&gt;&lt;wsp:rsid wsp:val=&quot;00E755AF&quot;/&gt;&lt;wsp:rsid wsp:val=&quot;00E75FB6&quot;/&gt;&lt;wsp:rsid wsp:val=&quot;00E761E5&quot;/&gt;&lt;wsp:rsid wsp:val=&quot;00E77BEC&quot;/&gt;&lt;wsp:rsid wsp:val=&quot;00E77F46&quot;/&gt;&lt;wsp:rsid wsp:val=&quot;00E80E4A&quot;/&gt;&lt;wsp:rsid wsp:val=&quot;00E82FFE&quot;/&gt;&lt;wsp:rsid wsp:val=&quot;00E83436&quot;/&gt;&lt;wsp:rsid wsp:val=&quot;00E83B97&quot;/&gt;&lt;wsp:rsid wsp:val=&quot;00E84390&quot;/&gt;&lt;wsp:rsid wsp:val=&quot;00E84A75&quot;/&gt;&lt;wsp:rsid wsp:val=&quot;00E85327&quot;/&gt;&lt;wsp:rsid wsp:val=&quot;00E857B2&quot;/&gt;&lt;wsp:rsid wsp:val=&quot;00E85CE1&quot;/&gt;&lt;wsp:rsid wsp:val=&quot;00E860AA&quot;/&gt;&lt;wsp:rsid wsp:val=&quot;00E9011B&quot;/&gt;&lt;wsp:rsid wsp:val=&quot;00E9105B&quot;/&gt;&lt;wsp:rsid wsp:val=&quot;00E91262&quot;/&gt;&lt;wsp:rsid wsp:val=&quot;00E92633&quot;/&gt;&lt;wsp:rsid wsp:val=&quot;00E9269B&quot;/&gt;&lt;wsp:rsid wsp:val=&quot;00E928E9&quot;/&gt;&lt;wsp:rsid wsp:val=&quot;00E92A9D&quot;/&gt;&lt;wsp:rsid wsp:val=&quot;00E93319&quot;/&gt;&lt;wsp:rsid wsp:val=&quot;00E939C8&quot;/&gt;&lt;wsp:rsid wsp:val=&quot;00E93BAB&quot;/&gt;&lt;wsp:rsid wsp:val=&quot;00E93E15&quot;/&gt;&lt;wsp:rsid wsp:val=&quot;00E94291&quot;/&gt;&lt;wsp:rsid wsp:val=&quot;00E9452C&quot;/&gt;&lt;wsp:rsid wsp:val=&quot;00E94D9A&quot;/&gt;&lt;wsp:rsid wsp:val=&quot;00E96280&quot;/&gt;&lt;wsp:rsid wsp:val=&quot;00E96389&quot;/&gt;&lt;wsp:rsid wsp:val=&quot;00E9707A&quot;/&gt;&lt;wsp:rsid wsp:val=&quot;00E9796F&quot;/&gt;&lt;wsp:rsid wsp:val=&quot;00E97DCA&quot;/&gt;&lt;wsp:rsid wsp:val=&quot;00EA00BA&quot;/&gt;&lt;wsp:rsid wsp:val=&quot;00EA08E2&quot;/&gt;&lt;wsp:rsid wsp:val=&quot;00EA0CA9&quot;/&gt;&lt;wsp:rsid wsp:val=&quot;00EA1678&quot;/&gt;&lt;wsp:rsid wsp:val=&quot;00EA19CF&quot;/&gt;&lt;wsp:rsid wsp:val=&quot;00EA2377&quot;/&gt;&lt;wsp:rsid wsp:val=&quot;00EA2F43&quot;/&gt;&lt;wsp:rsid wsp:val=&quot;00EA42BB&quot;/&gt;&lt;wsp:rsid wsp:val=&quot;00EA4731&quot;/&gt;&lt;wsp:rsid wsp:val=&quot;00EA520D&quot;/&gt;&lt;wsp:rsid wsp:val=&quot;00EA53E9&quot;/&gt;&lt;wsp:rsid wsp:val=&quot;00EA6006&quot;/&gt;&lt;wsp:rsid wsp:val=&quot;00EA6B87&quot;/&gt;&lt;wsp:rsid wsp:val=&quot;00EA717E&quot;/&gt;&lt;wsp:rsid wsp:val=&quot;00EA798D&quot;/&gt;&lt;wsp:rsid wsp:val=&quot;00EB0290&quot;/&gt;&lt;wsp:rsid wsp:val=&quot;00EB06F3&quot;/&gt;&lt;wsp:rsid wsp:val=&quot;00EB0EC6&quot;/&gt;&lt;wsp:rsid wsp:val=&quot;00EB0EF4&quot;/&gt;&lt;wsp:rsid wsp:val=&quot;00EB0FA5&quot;/&gt;&lt;wsp:rsid wsp:val=&quot;00EB1C5B&quot;/&gt;&lt;wsp:rsid wsp:val=&quot;00EB288B&quot;/&gt;&lt;wsp:rsid wsp:val=&quot;00EB2B7B&quot;/&gt;&lt;wsp:rsid wsp:val=&quot;00EB3F84&quot;/&gt;&lt;wsp:rsid wsp:val=&quot;00EB462E&quot;/&gt;&lt;wsp:rsid wsp:val=&quot;00EB47A3&quot;/&gt;&lt;wsp:rsid wsp:val=&quot;00EB5584&quot;/&gt;&lt;wsp:rsid wsp:val=&quot;00EB5E10&quot;/&gt;&lt;wsp:rsid wsp:val=&quot;00EB60FC&quot;/&gt;&lt;wsp:rsid wsp:val=&quot;00EB6A83&quot;/&gt;&lt;wsp:rsid wsp:val=&quot;00EB7268&quot;/&gt;&lt;wsp:rsid wsp:val=&quot;00EB73E9&quot;/&gt;&lt;wsp:rsid wsp:val=&quot;00EB781A&quot;/&gt;&lt;wsp:rsid wsp:val=&quot;00EB7A72&quot;/&gt;&lt;wsp:rsid wsp:val=&quot;00EC0FFB&quot;/&gt;&lt;wsp:rsid wsp:val=&quot;00EC1EF6&quot;/&gt;&lt;wsp:rsid wsp:val=&quot;00EC226F&quot;/&gt;&lt;wsp:rsid wsp:val=&quot;00EC28A5&quot;/&gt;&lt;wsp:rsid wsp:val=&quot;00EC3C55&quot;/&gt;&lt;wsp:rsid wsp:val=&quot;00EC4551&quot;/&gt;&lt;wsp:rsid wsp:val=&quot;00EC4EF0&quot;/&gt;&lt;wsp:rsid wsp:val=&quot;00EC5445&quot;/&gt;&lt;wsp:rsid wsp:val=&quot;00EC54EF&quot;/&gt;&lt;wsp:rsid wsp:val=&quot;00EC55C6&quot;/&gt;&lt;wsp:rsid wsp:val=&quot;00EC58A5&quot;/&gt;&lt;wsp:rsid wsp:val=&quot;00EC5F5E&quot;/&gt;&lt;wsp:rsid wsp:val=&quot;00EC792E&quot;/&gt;&lt;wsp:rsid wsp:val=&quot;00EC7F25&quot;/&gt;&lt;wsp:rsid wsp:val=&quot;00ED0524&quot;/&gt;&lt;wsp:rsid wsp:val=&quot;00ED05DC&quot;/&gt;&lt;wsp:rsid wsp:val=&quot;00ED0F08&quot;/&gt;&lt;wsp:rsid wsp:val=&quot;00ED1D8F&quot;/&gt;&lt;wsp:rsid wsp:val=&quot;00ED20E9&quot;/&gt;&lt;wsp:rsid wsp:val=&quot;00ED29D8&quot;/&gt;&lt;wsp:rsid wsp:val=&quot;00ED3776&quot;/&gt;&lt;wsp:rsid wsp:val=&quot;00ED43BF&quot;/&gt;&lt;wsp:rsid wsp:val=&quot;00ED4541&quot;/&gt;&lt;wsp:rsid wsp:val=&quot;00ED58A1&quot;/&gt;&lt;wsp:rsid wsp:val=&quot;00ED5EE2&quot;/&gt;&lt;wsp:rsid wsp:val=&quot;00ED6AC6&quot;/&gt;&lt;wsp:rsid wsp:val=&quot;00ED6CD3&quot;/&gt;&lt;wsp:rsid wsp:val=&quot;00ED7BD1&quot;/&gt;&lt;wsp:rsid wsp:val=&quot;00EE0294&quot;/&gt;&lt;wsp:rsid wsp:val=&quot;00EE0363&quot;/&gt;&lt;wsp:rsid wsp:val=&quot;00EE1366&quot;/&gt;&lt;wsp:rsid wsp:val=&quot;00EE1466&quot;/&gt;&lt;wsp:rsid wsp:val=&quot;00EE15F2&quot;/&gt;&lt;wsp:rsid wsp:val=&quot;00EE2A54&quot;/&gt;&lt;wsp:rsid wsp:val=&quot;00EE3318&quot;/&gt;&lt;wsp:rsid wsp:val=&quot;00EE336E&quot;/&gt;&lt;wsp:rsid wsp:val=&quot;00EE343A&quot;/&gt;&lt;wsp:rsid wsp:val=&quot;00EE368C&quot;/&gt;&lt;wsp:rsid wsp:val=&quot;00EE45D8&quot;/&gt;&lt;wsp:rsid wsp:val=&quot;00EE6356&quot;/&gt;&lt;wsp:rsid wsp:val=&quot;00EE64B0&quot;/&gt;&lt;wsp:rsid wsp:val=&quot;00EE6D8D&quot;/&gt;&lt;wsp:rsid wsp:val=&quot;00EE74BE&quot;/&gt;&lt;wsp:rsid wsp:val=&quot;00EF02BF&quot;/&gt;&lt;wsp:rsid wsp:val=&quot;00EF0DEE&quot;/&gt;&lt;wsp:rsid wsp:val=&quot;00EF15E7&quot;/&gt;&lt;wsp:rsid wsp:val=&quot;00EF1C24&quot;/&gt;&lt;wsp:rsid wsp:val=&quot;00EF364A&quot;/&gt;&lt;wsp:rsid wsp:val=&quot;00EF5757&quot;/&gt;&lt;wsp:rsid wsp:val=&quot;00EF577F&quot;/&gt;&lt;wsp:rsid wsp:val=&quot;00EF5897&quot;/&gt;&lt;wsp:rsid wsp:val=&quot;00EF6182&quot;/&gt;&lt;wsp:rsid wsp:val=&quot;00EF65BA&quot;/&gt;&lt;wsp:rsid wsp:val=&quot;00EF66B3&quot;/&gt;&lt;wsp:rsid wsp:val=&quot;00EF6DF4&quot;/&gt;&lt;wsp:rsid wsp:val=&quot;00EF709A&quot;/&gt;&lt;wsp:rsid wsp:val=&quot;00EF7AF3&quot;/&gt;&lt;wsp:rsid wsp:val=&quot;00F00D8F&quot;/&gt;&lt;wsp:rsid wsp:val=&quot;00F0148A&quot;/&gt;&lt;wsp:rsid wsp:val=&quot;00F017CB&quot;/&gt;&lt;wsp:rsid wsp:val=&quot;00F01971&quot;/&gt;&lt;wsp:rsid wsp:val=&quot;00F02034&quot;/&gt;&lt;wsp:rsid wsp:val=&quot;00F03230&quot;/&gt;&lt;wsp:rsid wsp:val=&quot;00F03560&quot;/&gt;&lt;wsp:rsid wsp:val=&quot;00F0366A&quot;/&gt;&lt;wsp:rsid wsp:val=&quot;00F04896&quot;/&gt;&lt;wsp:rsid wsp:val=&quot;00F0495D&quot;/&gt;&lt;wsp:rsid wsp:val=&quot;00F04E35&quot;/&gt;&lt;wsp:rsid wsp:val=&quot;00F05126&quot;/&gt;&lt;wsp:rsid wsp:val=&quot;00F05B3E&quot;/&gt;&lt;wsp:rsid wsp:val=&quot;00F0795A&quot;/&gt;&lt;wsp:rsid wsp:val=&quot;00F10050&quot;/&gt;&lt;wsp:rsid wsp:val=&quot;00F10593&quot;/&gt;&lt;wsp:rsid wsp:val=&quot;00F107B1&quot;/&gt;&lt;wsp:rsid wsp:val=&quot;00F10B29&quot;/&gt;&lt;wsp:rsid wsp:val=&quot;00F1171B&quot;/&gt;&lt;wsp:rsid wsp:val=&quot;00F12571&quot;/&gt;&lt;wsp:rsid wsp:val=&quot;00F127EB&quot;/&gt;&lt;wsp:rsid wsp:val=&quot;00F13251&quot;/&gt;&lt;wsp:rsid wsp:val=&quot;00F137CC&quot;/&gt;&lt;wsp:rsid wsp:val=&quot;00F13F27&quot;/&gt;&lt;wsp:rsid wsp:val=&quot;00F14635&quot;/&gt;&lt;wsp:rsid wsp:val=&quot;00F162B6&quot;/&gt;&lt;wsp:rsid wsp:val=&quot;00F163E6&quot;/&gt;&lt;wsp:rsid wsp:val=&quot;00F16C74&quot;/&gt;&lt;wsp:rsid wsp:val=&quot;00F21623&quot;/&gt;&lt;wsp:rsid wsp:val=&quot;00F21F7F&quot;/&gt;&lt;wsp:rsid wsp:val=&quot;00F22591&quot;/&gt;&lt;wsp:rsid wsp:val=&quot;00F227FA&quot;/&gt;&lt;wsp:rsid wsp:val=&quot;00F238A8&quot;/&gt;&lt;wsp:rsid wsp:val=&quot;00F23BDE&quot;/&gt;&lt;wsp:rsid wsp:val=&quot;00F24196&quot;/&gt;&lt;wsp:rsid wsp:val=&quot;00F2502F&quot;/&gt;&lt;wsp:rsid wsp:val=&quot;00F266A8&quot;/&gt;&lt;wsp:rsid wsp:val=&quot;00F32AA4&quot;/&gt;&lt;wsp:rsid wsp:val=&quot;00F33F21&quot;/&gt;&lt;wsp:rsid wsp:val=&quot;00F340F8&quot;/&gt;&lt;wsp:rsid wsp:val=&quot;00F34319&quot;/&gt;&lt;wsp:rsid wsp:val=&quot;00F365BB&quot;/&gt;&lt;wsp:rsid wsp:val=&quot;00F36D33&quot;/&gt;&lt;wsp:rsid wsp:val=&quot;00F378D2&quot;/&gt;&lt;wsp:rsid wsp:val=&quot;00F37934&quot;/&gt;&lt;wsp:rsid wsp:val=&quot;00F4046D&quot;/&gt;&lt;wsp:rsid wsp:val=&quot;00F4072D&quot;/&gt;&lt;wsp:rsid wsp:val=&quot;00F40F3B&quot;/&gt;&lt;wsp:rsid wsp:val=&quot;00F41E46&quot;/&gt;&lt;wsp:rsid wsp:val=&quot;00F42303&quot;/&gt;&lt;wsp:rsid wsp:val=&quot;00F426D7&quot;/&gt;&lt;wsp:rsid wsp:val=&quot;00F429CD&quot;/&gt;&lt;wsp:rsid wsp:val=&quot;00F4381D&quot;/&gt;&lt;wsp:rsid wsp:val=&quot;00F43B61&quot;/&gt;&lt;wsp:rsid wsp:val=&quot;00F43E5D&quot;/&gt;&lt;wsp:rsid wsp:val=&quot;00F44138&quot;/&gt;&lt;wsp:rsid wsp:val=&quot;00F443EF&quot;/&gt;&lt;wsp:rsid wsp:val=&quot;00F446D8&quot;/&gt;&lt;wsp:rsid wsp:val=&quot;00F44CA9&quot;/&gt;&lt;wsp:rsid wsp:val=&quot;00F467FD&quot;/&gt;&lt;wsp:rsid wsp:val=&quot;00F500F3&quot;/&gt;&lt;wsp:rsid wsp:val=&quot;00F501F3&quot;/&gt;&lt;wsp:rsid wsp:val=&quot;00F50B63&quot;/&gt;&lt;wsp:rsid wsp:val=&quot;00F50E61&quot;/&gt;&lt;wsp:rsid wsp:val=&quot;00F520BF&quot;/&gt;&lt;wsp:rsid wsp:val=&quot;00F53468&quot;/&gt;&lt;wsp:rsid wsp:val=&quot;00F53853&quot;/&gt;&lt;wsp:rsid wsp:val=&quot;00F541A1&quot;/&gt;&lt;wsp:rsid wsp:val=&quot;00F55480&quot;/&gt;&lt;wsp:rsid wsp:val=&quot;00F55A98&quot;/&gt;&lt;wsp:rsid wsp:val=&quot;00F5610E&quot;/&gt;&lt;wsp:rsid wsp:val=&quot;00F56EF9&quot;/&gt;&lt;wsp:rsid wsp:val=&quot;00F60B14&quot;/&gt;&lt;wsp:rsid wsp:val=&quot;00F60FBC&quot;/&gt;&lt;wsp:rsid wsp:val=&quot;00F6182A&quot;/&gt;&lt;wsp:rsid wsp:val=&quot;00F618F1&quot;/&gt;&lt;wsp:rsid wsp:val=&quot;00F61BC5&quot;/&gt;&lt;wsp:rsid wsp:val=&quot;00F6240A&quot;/&gt;&lt;wsp:rsid wsp:val=&quot;00F6270E&quot;/&gt;&lt;wsp:rsid wsp:val=&quot;00F62FC4&quot;/&gt;&lt;wsp:rsid wsp:val=&quot;00F6432A&quot;/&gt;&lt;wsp:rsid wsp:val=&quot;00F65067&quot;/&gt;&lt;wsp:rsid wsp:val=&quot;00F660E1&quot;/&gt;&lt;wsp:rsid wsp:val=&quot;00F664A5&quot;/&gt;&lt;wsp:rsid wsp:val=&quot;00F66894&quot;/&gt;&lt;wsp:rsid wsp:val=&quot;00F66895&quot;/&gt;&lt;wsp:rsid wsp:val=&quot;00F66A1F&quot;/&gt;&lt;wsp:rsid wsp:val=&quot;00F66EA8&quot;/&gt;&lt;wsp:rsid wsp:val=&quot;00F66EC4&quot;/&gt;&lt;wsp:rsid wsp:val=&quot;00F675F1&quot;/&gt;&lt;wsp:rsid wsp:val=&quot;00F702EF&quot;/&gt;&lt;wsp:rsid wsp:val=&quot;00F70AA6&quot;/&gt;&lt;wsp:rsid wsp:val=&quot;00F70B97&quot;/&gt;&lt;wsp:rsid wsp:val=&quot;00F70F7F&quot;/&gt;&lt;wsp:rsid wsp:val=&quot;00F712CF&quot;/&gt;&lt;wsp:rsid wsp:val=&quot;00F71375&quot;/&gt;&lt;wsp:rsid wsp:val=&quot;00F7164C&quot;/&gt;&lt;wsp:rsid wsp:val=&quot;00F716DF&quot;/&gt;&lt;wsp:rsid wsp:val=&quot;00F72A66&quot;/&gt;&lt;wsp:rsid wsp:val=&quot;00F72CE1&quot;/&gt;&lt;wsp:rsid wsp:val=&quot;00F73BE3&quot;/&gt;&lt;wsp:rsid wsp:val=&quot;00F74915&quot;/&gt;&lt;wsp:rsid wsp:val=&quot;00F7497E&quot;/&gt;&lt;wsp:rsid wsp:val=&quot;00F753D8&quot;/&gt;&lt;wsp:rsid wsp:val=&quot;00F75656&quot;/&gt;&lt;wsp:rsid wsp:val=&quot;00F758E8&quot;/&gt;&lt;wsp:rsid wsp:val=&quot;00F7598C&quot;/&gt;&lt;wsp:rsid wsp:val=&quot;00F7624A&quot;/&gt;&lt;wsp:rsid wsp:val=&quot;00F764CD&quot;/&gt;&lt;wsp:rsid wsp:val=&quot;00F76551&quot;/&gt;&lt;wsp:rsid wsp:val=&quot;00F76A6B&quot;/&gt;&lt;wsp:rsid wsp:val=&quot;00F76FC6&quot;/&gt;&lt;wsp:rsid wsp:val=&quot;00F77076&quot;/&gt;&lt;wsp:rsid wsp:val=&quot;00F7712B&quot;/&gt;&lt;wsp:rsid wsp:val=&quot;00F77963&quot;/&gt;&lt;wsp:rsid wsp:val=&quot;00F77D40&quot;/&gt;&lt;wsp:rsid wsp:val=&quot;00F77D92&quot;/&gt;&lt;wsp:rsid wsp:val=&quot;00F77EDD&quot;/&gt;&lt;wsp:rsid wsp:val=&quot;00F77EE9&quot;/&gt;&lt;wsp:rsid wsp:val=&quot;00F80360&quot;/&gt;&lt;wsp:rsid wsp:val=&quot;00F804C5&quot;/&gt;&lt;wsp:rsid wsp:val=&quot;00F80849&quot;/&gt;&lt;wsp:rsid wsp:val=&quot;00F81A93&quot;/&gt;&lt;wsp:rsid wsp:val=&quot;00F820D3&quot;/&gt;&lt;wsp:rsid wsp:val=&quot;00F82E58&quot;/&gt;&lt;wsp:rsid wsp:val=&quot;00F82E6C&quot;/&gt;&lt;wsp:rsid wsp:val=&quot;00F82FC6&quot;/&gt;&lt;wsp:rsid wsp:val=&quot;00F8320A&quot;/&gt;&lt;wsp:rsid wsp:val=&quot;00F8337C&quot;/&gt;&lt;wsp:rsid wsp:val=&quot;00F8369C&quot;/&gt;&lt;wsp:rsid wsp:val=&quot;00F83EE3&quot;/&gt;&lt;wsp:rsid wsp:val=&quot;00F845D0&quot;/&gt;&lt;wsp:rsid wsp:val=&quot;00F84CD9&quot;/&gt;&lt;wsp:rsid wsp:val=&quot;00F85E87&quot;/&gt;&lt;wsp:rsid wsp:val=&quot;00F860C2&quot;/&gt;&lt;wsp:rsid wsp:val=&quot;00F860CF&quot;/&gt;&lt;wsp:rsid wsp:val=&quot;00F86101&quot;/&gt;&lt;wsp:rsid wsp:val=&quot;00F868AC&quot;/&gt;&lt;wsp:rsid wsp:val=&quot;00F871EF&quot;/&gt;&lt;wsp:rsid wsp:val=&quot;00F877AC&quot;/&gt;&lt;wsp:rsid wsp:val=&quot;00F908AF&quot;/&gt;&lt;wsp:rsid wsp:val=&quot;00F9165E&quot;/&gt;&lt;wsp:rsid wsp:val=&quot;00F920E8&quot;/&gt;&lt;wsp:rsid wsp:val=&quot;00F923EE&quot;/&gt;&lt;wsp:rsid wsp:val=&quot;00F929FE&quot;/&gt;&lt;wsp:rsid wsp:val=&quot;00F92DCF&quot;/&gt;&lt;wsp:rsid wsp:val=&quot;00F930BA&quot;/&gt;&lt;wsp:rsid wsp:val=&quot;00F9316E&quot;/&gt;&lt;wsp:rsid wsp:val=&quot;00F9472F&quot;/&gt;&lt;wsp:rsid wsp:val=&quot;00F949F7&quot;/&gt;&lt;wsp:rsid wsp:val=&quot;00F9591C&quot;/&gt;&lt;wsp:rsid wsp:val=&quot;00F95AD7&quot;/&gt;&lt;wsp:rsid wsp:val=&quot;00F95B84&quot;/&gt;&lt;wsp:rsid wsp:val=&quot;00F95F50&quot;/&gt;&lt;wsp:rsid wsp:val=&quot;00F9610C&quot;/&gt;&lt;wsp:rsid wsp:val=&quot;00F9684B&quot;/&gt;&lt;wsp:rsid wsp:val=&quot;00F97019&quot;/&gt;&lt;wsp:rsid wsp:val=&quot;00F97238&quot;/&gt;&lt;wsp:rsid wsp:val=&quot;00F97673&quot;/&gt;&lt;wsp:rsid wsp:val=&quot;00FA0308&quot;/&gt;&lt;wsp:rsid wsp:val=&quot;00FA03EC&quot;/&gt;&lt;wsp:rsid wsp:val=&quot;00FA05B2&quot;/&gt;&lt;wsp:rsid wsp:val=&quot;00FA07CE&quot;/&gt;&lt;wsp:rsid wsp:val=&quot;00FA07DF&quot;/&gt;&lt;wsp:rsid wsp:val=&quot;00FA1BFB&quot;/&gt;&lt;wsp:rsid wsp:val=&quot;00FA28B1&quot;/&gt;&lt;wsp:rsid wsp:val=&quot;00FA44BC&quot;/&gt;&lt;wsp:rsid wsp:val=&quot;00FA4BF7&quot;/&gt;&lt;wsp:rsid wsp:val=&quot;00FA59B2&quot;/&gt;&lt;wsp:rsid wsp:val=&quot;00FA5B66&quot;/&gt;&lt;wsp:rsid wsp:val=&quot;00FA5C80&quot;/&gt;&lt;wsp:rsid wsp:val=&quot;00FA6D47&quot;/&gt;&lt;wsp:rsid wsp:val=&quot;00FA75B9&quot;/&gt;&lt;wsp:rsid wsp:val=&quot;00FA75C3&quot;/&gt;&lt;wsp:rsid wsp:val=&quot;00FA7EF4&quot;/&gt;&lt;wsp:rsid wsp:val=&quot;00FA7F46&quot;/&gt;&lt;wsp:rsid wsp:val=&quot;00FB09EE&quot;/&gt;&lt;wsp:rsid wsp:val=&quot;00FB0E02&quot;/&gt;&lt;wsp:rsid wsp:val=&quot;00FB1189&quot;/&gt;&lt;wsp:rsid wsp:val=&quot;00FB2284&quot;/&gt;&lt;wsp:rsid wsp:val=&quot;00FB2635&quot;/&gt;&lt;wsp:rsid wsp:val=&quot;00FB32D1&quot;/&gt;&lt;wsp:rsid wsp:val=&quot;00FB38FF&quot;/&gt;&lt;wsp:rsid wsp:val=&quot;00FB3C64&quot;/&gt;&lt;wsp:rsid wsp:val=&quot;00FB46F0&quot;/&gt;&lt;wsp:rsid wsp:val=&quot;00FB4F77&quot;/&gt;&lt;wsp:rsid wsp:val=&quot;00FB51E9&quot;/&gt;&lt;wsp:rsid wsp:val=&quot;00FB5217&quot;/&gt;&lt;wsp:rsid wsp:val=&quot;00FB5463&quot;/&gt;&lt;wsp:rsid wsp:val=&quot;00FB55C7&quot;/&gt;&lt;wsp:rsid wsp:val=&quot;00FB5FA0&quot;/&gt;&lt;wsp:rsid wsp:val=&quot;00FB72A9&quot;/&gt;&lt;wsp:rsid wsp:val=&quot;00FB7AF4&quot;/&gt;&lt;wsp:rsid wsp:val=&quot;00FC022B&quot;/&gt;&lt;wsp:rsid wsp:val=&quot;00FC041D&quot;/&gt;&lt;wsp:rsid wsp:val=&quot;00FC048C&quot;/&gt;&lt;wsp:rsid wsp:val=&quot;00FC04DB&quot;/&gt;&lt;wsp:rsid wsp:val=&quot;00FC14F8&quot;/&gt;&lt;wsp:rsid wsp:val=&quot;00FC313D&quot;/&gt;&lt;wsp:rsid wsp:val=&quot;00FC32F5&quot;/&gt;&lt;wsp:rsid wsp:val=&quot;00FC3B2A&quot;/&gt;&lt;wsp:rsid wsp:val=&quot;00FC4C3B&quot;/&gt;&lt;wsp:rsid wsp:val=&quot;00FC595F&quot;/&gt;&lt;wsp:rsid wsp:val=&quot;00FC5C79&quot;/&gt;&lt;wsp:rsid wsp:val=&quot;00FC5D40&quot;/&gt;&lt;wsp:rsid wsp:val=&quot;00FC5E53&quot;/&gt;&lt;wsp:rsid wsp:val=&quot;00FC6313&quot;/&gt;&lt;wsp:rsid wsp:val=&quot;00FC6BE9&quot;/&gt;&lt;wsp:rsid wsp:val=&quot;00FC6FC5&quot;/&gt;&lt;wsp:rsid wsp:val=&quot;00FC7F2D&quot;/&gt;&lt;wsp:rsid wsp:val=&quot;00FD0983&quot;/&gt;&lt;wsp:rsid wsp:val=&quot;00FD0EF0&quot;/&gt;&lt;wsp:rsid wsp:val=&quot;00FD0F56&quot;/&gt;&lt;wsp:rsid wsp:val=&quot;00FD0FFF&quot;/&gt;&lt;wsp:rsid wsp:val=&quot;00FD1B7A&quot;/&gt;&lt;wsp:rsid wsp:val=&quot;00FD2115&quot;/&gt;&lt;wsp:rsid wsp:val=&quot;00FD2353&quot;/&gt;&lt;wsp:rsid wsp:val=&quot;00FD26B9&quot;/&gt;&lt;wsp:rsid wsp:val=&quot;00FD37F7&quot;/&gt;&lt;wsp:rsid wsp:val=&quot;00FD4FC1&quot;/&gt;&lt;wsp:rsid wsp:val=&quot;00FD5047&quot;/&gt;&lt;wsp:rsid wsp:val=&quot;00FD52AE&quot;/&gt;&lt;wsp:rsid wsp:val=&quot;00FD55C0&quot;/&gt;&lt;wsp:rsid wsp:val=&quot;00FD576E&quot;/&gt;&lt;wsp:rsid wsp:val=&quot;00FD72F3&quot;/&gt;&lt;wsp:rsid wsp:val=&quot;00FD73C3&quot;/&gt;&lt;wsp:rsid wsp:val=&quot;00FE0EE3&quot;/&gt;&lt;wsp:rsid wsp:val=&quot;00FE110E&quot;/&gt;&lt;wsp:rsid wsp:val=&quot;00FE1327&quot;/&gt;&lt;wsp:rsid wsp:val=&quot;00FE1CC5&quot;/&gt;&lt;wsp:rsid wsp:val=&quot;00FE2761&quot;/&gt;&lt;wsp:rsid wsp:val=&quot;00FE31D8&quot;/&gt;&lt;wsp:rsid wsp:val=&quot;00FE34D6&quot;/&gt;&lt;wsp:rsid wsp:val=&quot;00FE371C&quot;/&gt;&lt;wsp:rsid wsp:val=&quot;00FE42BF&quot;/&gt;&lt;wsp:rsid wsp:val=&quot;00FE4544&quot;/&gt;&lt;wsp:rsid wsp:val=&quot;00FE480B&quot;/&gt;&lt;wsp:rsid wsp:val=&quot;00FE5457&quot;/&gt;&lt;wsp:rsid wsp:val=&quot;00FE54EF&quot;/&gt;&lt;wsp:rsid wsp:val=&quot;00FE67D0&quot;/&gt;&lt;wsp:rsid wsp:val=&quot;00FF0292&quot;/&gt;&lt;wsp:rsid wsp:val=&quot;00FF0B46&quot;/&gt;&lt;wsp:rsid wsp:val=&quot;00FF176C&quot;/&gt;&lt;wsp:rsid wsp:val=&quot;00FF28A4&quot;/&gt;&lt;wsp:rsid wsp:val=&quot;00FF30AE&quot;/&gt;&lt;wsp:rsid wsp:val=&quot;00FF3D8F&quot;/&gt;&lt;wsp:rsid wsp:val=&quot;00FF3FAC&quot;/&gt;&lt;wsp:rsid wsp:val=&quot;00FF4542&quot;/&gt;&lt;wsp:rsid wsp:val=&quot;00FF4671&quot;/&gt;&lt;wsp:rsid wsp:val=&quot;00FF4998&quot;/&gt;&lt;wsp:rsid wsp:val=&quot;00FF4C9F&quot;/&gt;&lt;wsp:rsid wsp:val=&quot;00FF5090&quot;/&gt;&lt;wsp:rsid wsp:val=&quot;00FF528F&quot;/&gt;&lt;wsp:rsid wsp:val=&quot;00FF57C8&quot;/&gt;&lt;wsp:rsid wsp:val=&quot;00FF5986&quot;/&gt;&lt;wsp:rsid wsp:val=&quot;00FF6587&quot;/&gt;&lt;wsp:rsid wsp:val=&quot;00FF6652&quot;/&gt;&lt;wsp:rsid wsp:val=&quot;00FF6A9B&quot;/&gt;&lt;wsp:rsid wsp:val=&quot;00FF7623&quot;/&gt;&lt;wsp:rsid wsp:val=&quot;00FF7624&quot;/&gt;&lt;wsp:rsid wsp:val=&quot;00FF7715&quot;/&gt;&lt;wsp:rsid wsp:val=&quot;00FF7723&quot;/&gt;&lt;/wsp:rsids&gt;&lt;/w:docPr&gt;&lt;w:body&gt;&lt;w:p wsp:rsidR=&quot;00000000&quot; wsp:rsidRDefault=&quot;001F7449&quot;&gt;&lt;m:oMathPara&gt;&lt;m:oMath&gt;&lt;m:d&gt;&lt;m:dPr&gt;&lt;m:begChr m:val=&quot;{&quot;/&gt;&lt;m:endChr m:val=&quot;}&quot;/&gt;&lt;m:ctrlPr&gt;&lt;w:rPr&gt;&lt;w:rFonts w:ascii=&quot;Cambria Math&quot; w:h-ansi=&quot;Cambria Math&quot;/&gt;&lt;wx:font wx:val=&quot;Cambria Math&quot;/&gt;&lt;w:b/&gt;&lt;/w:rPr&gt;&lt;/m:ctrlPr&gt;&lt;/m:dPr&gt;&lt;m:e&gt;&lt;m:r&gt;&lt;m:rPr&gt;&lt;m:sty m:val=&quot;b&quot;/&gt;&lt;/m:rPr&gt;&lt;w:rPr&gt;&lt;w:rFonts w:ascii=&quot;Cambria Math&quot; w:h-ansi=&quot;Cambria Math&quot;/&gt;&lt;wx:font wx:val=&quot;Cambria Math&quot;/&gt;&lt;w:b/&gt;&lt;/w:rPr&gt;&lt;m:t&gt; &lt;/m:t&gt;&lt;/m:r&gt;&lt;m:eqArr&gt;&lt;m:eqArrPr&gt;&lt;m:rSpRule m:val=&quot;1&quot;/&gt;&lt;m:ctrlPr&gt;&lt;w:rPr&gt;&lt;w:rFonts w:ascii=&quot;Cambria Math&quot; w:h-ansi=&quot;Cambria Math&quot;/&gt;&lt;wx:font wx:val=&quot;Cambria Math&quot;/&gt;&lt;w:b/&gt;&lt;/w:rPr&gt;&lt;/m:ctrlPr&gt;&lt;/m:eqArrPr&gt;&lt;m:e&gt;&lt;m:r&gt;&lt;m:rPr&gt;&lt;m:sty m:val=&quot;b&quot;/&gt;&lt;/m:rPr&gt;&lt;w:rPr&gt;&lt;w:rFonts w:ascii=&quot;Cambria Math&quot; w:h-ansi=&quot;Cambria Math&quot;/&gt;&lt;wx:font wx:val=&quot;Cambria Math&quot;/&gt;&lt;w:b/&gt;&lt;/w:rPr&gt;&lt;m:t&gt;DIGIT&lt;/m:t&gt;&lt;/m:r&gt;&lt;/m:e&gt;&lt;m:e&gt;&lt;m:r&gt;&lt;m:rPr&gt;&lt;m:sty m:val=&quot;b&quot;/&gt;&lt;/m:rPr&gt;&lt;w:rPr&gt;&lt;w:rFonts w:ascii=&quot;Cambria Math&quot; w:h-ansi=&quot;Cambria Math&quot;/&gt;&lt;wx:font wx:val=&quot;Cambria Math&quot;/&gt;&lt;w:b/&gt;&lt;/w:rPr&gt;&lt;m:t&gt;PHRASE &lt;/m:t&gt;&lt;/m:r&gt;&lt;m:d&gt;&lt;m:dPr&gt;&lt;m:ctrlPr&gt;&lt;w:rPr&gt;&lt;w:rFonts w:ascii=&quot;Cambria Math&quot; w:h-ansi=&quot;Cambria Math&quot;/&gt;&lt;wx:font wx:val=&quot;Cambria Math&quot;/&gt;&lt;w:b/&gt;&lt;/w:rPr&gt;&lt;/m:ctrlPr&gt;&lt;/m:dPr&gt;&lt;m:e&gt;&lt;m:r&gt;&lt;m:rPr&gt;&lt;m:sty m:val=&quot;b&quot;/&gt;&lt;/m:rPr&gt;&lt;w:rPr&gt;&lt;w:rFonts w:ascii=&quot;Cambria Math&quot; w:h-ansi=&quot;Cambria Math&quot;/&gt;&lt;wx:font wx:val=&quot;Cambria Math&quot;/&gt;&lt;w:b/&gt;&lt;/w:rPr&gt;&lt;m:t&gt;NUMBER&lt;/m:t&gt;&lt;/m:r&gt;&lt;/m:e&gt;&lt;/m:d&gt;&lt;m:r&gt;&lt;m:rPr&gt;&lt;m:sty m:val=&quot;b&quot;/&gt;&lt;/m:rPr&gt;&lt;w:rPr&gt;&lt;w:rFonts w:ascii=&quot;Cambria Math&quot; w:h-ansi=&quot;Cambria Math&quot;/&gt;&lt;wx:font wx:val=&quot;Cambria Math&quot;/&gt;&lt;w:b/&gt;&lt;/w:rPr&gt;&lt;m:t&gt; &lt;/m:t&gt;&lt;/m:r&gt;&lt;/m:e&gt;&lt;/m:eqArr&gt;&lt;/m:e&gt;&lt;/m:d&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8" o:title="" chromakey="white"/>
          </v:shape>
        </w:pict>
      </w:r>
      <w:r w:rsidRPr="00105C2B">
        <w:rPr>
          <w:rFonts w:asciiTheme="majorBidi" w:hAnsiTheme="majorBidi" w:cstheme="majorBidi"/>
          <w:b/>
          <w:sz w:val="24"/>
          <w:szCs w:val="24"/>
        </w:rPr>
        <w:fldChar w:fldCharType="end"/>
      </w:r>
      <w:r w:rsidR="00D95E35" w:rsidRPr="00105C2B">
        <w:rPr>
          <w:rFonts w:asciiTheme="majorBidi" w:hAnsiTheme="majorBidi" w:cstheme="majorBidi"/>
          <w:b/>
          <w:sz w:val="24"/>
          <w:szCs w:val="24"/>
        </w:rPr>
        <w:tab/>
      </w:r>
      <w:r w:rsidRPr="00105C2B">
        <w:rPr>
          <w:rFonts w:asciiTheme="majorBidi" w:hAnsiTheme="majorBidi" w:cstheme="majorBidi"/>
          <w:sz w:val="24"/>
          <w:szCs w:val="24"/>
        </w:rPr>
        <w:t>(interpreted by addition)</w:t>
      </w:r>
    </w:p>
    <w:p w14:paraId="38342E49" w14:textId="4574126B" w:rsidR="00F30EEB" w:rsidRPr="00105C2B" w:rsidRDefault="009E6C4A" w:rsidP="00105C2B">
      <w:pPr>
        <w:pStyle w:val="FootnoteText"/>
        <w:spacing w:line="240" w:lineRule="exact"/>
        <w:ind w:left="709"/>
        <w:rPr>
          <w:rFonts w:asciiTheme="majorBidi" w:hAnsiTheme="majorBidi" w:cstheme="majorBidi"/>
          <w:sz w:val="24"/>
          <w:szCs w:val="24"/>
        </w:rPr>
      </w:pPr>
      <w:r w:rsidRPr="00105C2B">
        <w:rPr>
          <w:rFonts w:asciiTheme="majorBidi" w:hAnsiTheme="majorBidi" w:cstheme="majorBidi"/>
          <w:b/>
          <w:sz w:val="24"/>
          <w:szCs w:val="24"/>
        </w:rPr>
        <w:t>PHRASE</w:t>
      </w:r>
      <w:r w:rsidRPr="00105C2B">
        <w:rPr>
          <w:rFonts w:asciiTheme="majorBidi" w:hAnsiTheme="majorBidi" w:cstheme="majorBidi"/>
          <w:b/>
          <w:sz w:val="24"/>
          <w:szCs w:val="24"/>
        </w:rPr>
        <w:tab/>
      </w:r>
      <w:r w:rsidR="003F3A72" w:rsidRPr="00105C2B">
        <w:rPr>
          <w:rFonts w:asciiTheme="majorBidi" w:hAnsiTheme="majorBidi" w:cstheme="majorBidi"/>
          <w:b/>
          <w:sz w:val="24"/>
          <w:szCs w:val="24"/>
        </w:rPr>
        <w:t xml:space="preserve"> </w:t>
      </w:r>
      <w:r w:rsidRPr="00105C2B">
        <w:rPr>
          <w:rFonts w:asciiTheme="majorBidi" w:hAnsiTheme="majorBidi" w:cstheme="majorBidi"/>
          <w:b/>
          <w:sz w:val="24"/>
          <w:szCs w:val="24"/>
        </w:rPr>
        <w:t>→</w:t>
      </w:r>
      <w:proofErr w:type="gramStart"/>
      <w:r w:rsidR="00D95E35" w:rsidRPr="00105C2B">
        <w:rPr>
          <w:rFonts w:asciiTheme="majorBidi" w:hAnsiTheme="majorBidi" w:cstheme="majorBidi"/>
          <w:b/>
          <w:sz w:val="24"/>
          <w:szCs w:val="24"/>
        </w:rPr>
        <w:t xml:space="preserve">   </w:t>
      </w:r>
      <w:r w:rsidRPr="00105C2B">
        <w:rPr>
          <w:rFonts w:asciiTheme="majorBidi" w:hAnsiTheme="majorBidi" w:cstheme="majorBidi"/>
          <w:b/>
          <w:sz w:val="24"/>
          <w:szCs w:val="24"/>
        </w:rPr>
        <w:t>(</w:t>
      </w:r>
      <w:proofErr w:type="gramEnd"/>
      <w:r w:rsidRPr="00105C2B">
        <w:rPr>
          <w:rFonts w:asciiTheme="majorBidi" w:hAnsiTheme="majorBidi" w:cstheme="majorBidi"/>
          <w:b/>
          <w:sz w:val="24"/>
          <w:szCs w:val="24"/>
        </w:rPr>
        <w:t>NUMBER)</w:t>
      </w:r>
      <w:r w:rsidRPr="00105C2B">
        <w:rPr>
          <w:rFonts w:asciiTheme="majorBidi" w:hAnsiTheme="majorBidi" w:cstheme="majorBidi"/>
          <w:b/>
          <w:sz w:val="24"/>
          <w:szCs w:val="24"/>
        </w:rPr>
        <w:tab/>
        <w:t>M</w:t>
      </w:r>
      <w:r w:rsidR="00D95E35" w:rsidRPr="00105C2B">
        <w:rPr>
          <w:rFonts w:asciiTheme="majorBidi" w:hAnsiTheme="majorBidi" w:cstheme="majorBidi"/>
          <w:b/>
          <w:sz w:val="24"/>
          <w:szCs w:val="24"/>
        </w:rPr>
        <w:tab/>
      </w:r>
      <w:r w:rsidRPr="00105C2B">
        <w:rPr>
          <w:rFonts w:asciiTheme="majorBidi" w:hAnsiTheme="majorBidi" w:cstheme="majorBidi"/>
          <w:sz w:val="24"/>
          <w:szCs w:val="24"/>
        </w:rPr>
        <w:t>(interpreted by multiplication)</w:t>
      </w:r>
    </w:p>
    <w:p w14:paraId="10F3728F" w14:textId="77777777" w:rsidR="000123B9" w:rsidRPr="00105C2B" w:rsidRDefault="000123B9" w:rsidP="00105C2B">
      <w:pPr>
        <w:pStyle w:val="FootnoteText"/>
        <w:spacing w:line="240" w:lineRule="exact"/>
        <w:ind w:left="709" w:hanging="709"/>
        <w:rPr>
          <w:rFonts w:asciiTheme="majorBidi" w:hAnsiTheme="majorBidi" w:cstheme="majorBidi"/>
          <w:sz w:val="24"/>
          <w:szCs w:val="24"/>
        </w:rPr>
      </w:pPr>
    </w:p>
    <w:p w14:paraId="44E078DE" w14:textId="70D8FD2A" w:rsidR="009E6C4A" w:rsidRPr="00105C2B" w:rsidRDefault="009E6C4A" w:rsidP="00105C2B">
      <w:pPr>
        <w:pStyle w:val="FootnoteText"/>
        <w:spacing w:line="240" w:lineRule="exact"/>
        <w:ind w:left="709" w:right="198"/>
        <w:jc w:val="both"/>
        <w:rPr>
          <w:rFonts w:asciiTheme="majorBidi" w:hAnsiTheme="majorBidi" w:cstheme="majorBidi"/>
          <w:sz w:val="24"/>
          <w:szCs w:val="24"/>
        </w:rPr>
      </w:pPr>
      <w:r w:rsidRPr="00105C2B">
        <w:rPr>
          <w:rFonts w:asciiTheme="majorBidi" w:hAnsiTheme="majorBidi" w:cstheme="majorBidi"/>
          <w:sz w:val="24"/>
          <w:szCs w:val="24"/>
        </w:rPr>
        <w:t>‘DIGIT’ represents single numeral words up to the base number. ‘M’ represents noun-like numeral</w:t>
      </w:r>
      <w:r w:rsidR="00133D56" w:rsidRPr="00105C2B">
        <w:rPr>
          <w:rFonts w:asciiTheme="majorBidi" w:hAnsiTheme="majorBidi" w:cstheme="majorBidi"/>
          <w:sz w:val="24"/>
          <w:szCs w:val="24"/>
        </w:rPr>
        <w:t>s</w:t>
      </w:r>
      <w:r w:rsidRPr="00105C2B">
        <w:rPr>
          <w:rFonts w:asciiTheme="majorBidi" w:hAnsiTheme="majorBidi" w:cstheme="majorBidi"/>
          <w:sz w:val="24"/>
          <w:szCs w:val="24"/>
        </w:rPr>
        <w:t>, including -</w:t>
      </w:r>
      <w:r w:rsidRPr="00105C2B">
        <w:rPr>
          <w:rFonts w:asciiTheme="majorBidi" w:hAnsiTheme="majorBidi" w:cstheme="majorBidi"/>
          <w:i/>
          <w:sz w:val="24"/>
          <w:szCs w:val="24"/>
        </w:rPr>
        <w:t>ty</w:t>
      </w:r>
      <w:r w:rsidRPr="00105C2B">
        <w:rPr>
          <w:rFonts w:asciiTheme="majorBidi" w:hAnsiTheme="majorBidi" w:cstheme="majorBidi"/>
          <w:sz w:val="24"/>
          <w:szCs w:val="24"/>
        </w:rPr>
        <w:t xml:space="preserve">, </w:t>
      </w:r>
      <w:r w:rsidRPr="00105C2B">
        <w:rPr>
          <w:rFonts w:asciiTheme="majorBidi" w:hAnsiTheme="majorBidi" w:cstheme="majorBidi"/>
          <w:i/>
          <w:sz w:val="24"/>
          <w:szCs w:val="24"/>
        </w:rPr>
        <w:t>thousand</w:t>
      </w:r>
      <w:r w:rsidRPr="00105C2B">
        <w:rPr>
          <w:rFonts w:asciiTheme="majorBidi" w:hAnsiTheme="majorBidi" w:cstheme="majorBidi"/>
          <w:sz w:val="24"/>
          <w:szCs w:val="24"/>
        </w:rPr>
        <w:t xml:space="preserve"> and </w:t>
      </w:r>
      <w:r w:rsidRPr="00105C2B">
        <w:rPr>
          <w:rFonts w:asciiTheme="majorBidi" w:hAnsiTheme="majorBidi" w:cstheme="majorBidi"/>
          <w:i/>
          <w:sz w:val="24"/>
          <w:szCs w:val="24"/>
        </w:rPr>
        <w:t>billion</w:t>
      </w:r>
      <w:r w:rsidRPr="00105C2B">
        <w:rPr>
          <w:rFonts w:asciiTheme="majorBidi" w:hAnsiTheme="majorBidi" w:cstheme="majorBidi"/>
          <w:sz w:val="24"/>
          <w:szCs w:val="24"/>
        </w:rPr>
        <w:t xml:space="preserve">, in a decimal system, used as multiplication bases </w:t>
      </w:r>
      <w:r w:rsidRPr="00105C2B">
        <w:rPr>
          <w:rFonts w:asciiTheme="majorBidi" w:hAnsiTheme="majorBidi" w:cstheme="majorBidi"/>
          <w:sz w:val="24"/>
          <w:szCs w:val="24"/>
        </w:rPr>
        <w:fldChar w:fldCharType="begin"/>
      </w:r>
      <w:r w:rsidR="00793377" w:rsidRPr="00105C2B">
        <w:rPr>
          <w:rFonts w:asciiTheme="majorBidi" w:hAnsiTheme="majorBidi" w:cstheme="majorBidi"/>
          <w:sz w:val="24"/>
          <w:szCs w:val="24"/>
        </w:rPr>
        <w:instrText xml:space="preserve"> ADDIN EN.CITE &lt;EndNote&gt;&lt;Cite&gt;&lt;Author&gt;Hurford&lt;/Author&gt;&lt;Year&gt;2001&lt;/Year&gt;&lt;RecNum&gt;5326&lt;/RecNum&gt;&lt;Pages&gt;10758&lt;/Pages&gt;&lt;DisplayText&gt;(Hurford 2001: 10758)&lt;/DisplayText&gt;&lt;record&gt;&lt;rec-number&gt;5326&lt;/rec-number&gt;&lt;foreign-keys&gt;&lt;key app="EN" db-id="ervede0e8rz221ex0en5sw9ivszfx5a9dewv" timestamp="1575365585" guid="1663cff0-b06e-4406-9796-47002848f793"&gt;5326&lt;/key&gt;&lt;/foreign-keys&gt;&lt;ref-type name="Book Section"&gt;5&lt;/ref-type&gt;&lt;contributors&gt;&lt;authors&gt;&lt;author&gt;Hurford, James R.&lt;/author&gt;&lt;/authors&gt;&lt;secondary-authors&gt;&lt;author&gt;Smelser, N.J.&lt;/author&gt;&lt;author&gt;Baltes, P.B.&lt;/author&gt;&lt;/secondary-authors&gt;&lt;/contributors&gt;&lt;titles&gt;&lt;title&gt;Numeral Systems&lt;/title&gt;&lt;secondary-title&gt;International Encyclopedia of the Social and Behavioral Sciences&lt;/secondary-title&gt;&lt;/titles&gt;&lt;pages&gt;10756-10761&lt;/pages&gt;&lt;dates&gt;&lt;year&gt;2001&lt;/year&gt;&lt;/dates&gt;&lt;pub-location&gt;Amsterdam&lt;/pub-location&gt;&lt;publisher&gt;Pergamon&lt;/publisher&gt;&lt;urls&gt;&lt;/urls&gt;&lt;/record&gt;&lt;/Cite&gt;&lt;/EndNote&gt;</w:instrText>
      </w:r>
      <w:r w:rsidRPr="00105C2B">
        <w:rPr>
          <w:rFonts w:asciiTheme="majorBidi" w:hAnsiTheme="majorBidi" w:cstheme="majorBidi"/>
          <w:sz w:val="24"/>
          <w:szCs w:val="24"/>
        </w:rPr>
        <w:fldChar w:fldCharType="separate"/>
      </w:r>
      <w:r w:rsidR="00793377" w:rsidRPr="00105C2B">
        <w:rPr>
          <w:rFonts w:asciiTheme="majorBidi" w:hAnsiTheme="majorBidi" w:cstheme="majorBidi"/>
          <w:noProof/>
          <w:sz w:val="24"/>
          <w:szCs w:val="24"/>
        </w:rPr>
        <w:t>(Hurford 2001: 10758)</w:t>
      </w:r>
      <w:r w:rsidRPr="00105C2B">
        <w:rPr>
          <w:rFonts w:asciiTheme="majorBidi" w:hAnsiTheme="majorBidi" w:cstheme="majorBidi"/>
          <w:sz w:val="24"/>
          <w:szCs w:val="24"/>
        </w:rPr>
        <w:fldChar w:fldCharType="end"/>
      </w:r>
      <w:r w:rsidRPr="00105C2B">
        <w:rPr>
          <w:rFonts w:asciiTheme="majorBidi" w:hAnsiTheme="majorBidi" w:cstheme="majorBidi"/>
          <w:sz w:val="24"/>
          <w:szCs w:val="24"/>
        </w:rPr>
        <w:t>.</w:t>
      </w:r>
    </w:p>
    <w:p w14:paraId="7289A806" w14:textId="77777777" w:rsidR="009E6C4A" w:rsidRPr="00105C2B" w:rsidRDefault="009E6C4A" w:rsidP="00105C2B">
      <w:pPr>
        <w:pStyle w:val="FootnoteText"/>
        <w:spacing w:line="240" w:lineRule="exact"/>
        <w:rPr>
          <w:rFonts w:asciiTheme="majorBidi" w:hAnsiTheme="majorBidi" w:cstheme="majorBidi"/>
          <w:sz w:val="24"/>
          <w:szCs w:val="24"/>
        </w:rPr>
      </w:pPr>
    </w:p>
    <w:p w14:paraId="5B7C88CD" w14:textId="42753086" w:rsidR="007F6E62" w:rsidRPr="00105C2B" w:rsidRDefault="009E6C4A" w:rsidP="007D187C">
      <w:pPr>
        <w:spacing w:after="0" w:line="240" w:lineRule="exact"/>
        <w:jc w:val="both"/>
        <w:rPr>
          <w:rFonts w:asciiTheme="majorBidi" w:hAnsiTheme="majorBidi" w:cstheme="majorBidi"/>
          <w:sz w:val="24"/>
          <w:szCs w:val="24"/>
        </w:rPr>
      </w:pPr>
      <w:r w:rsidRPr="00105C2B">
        <w:rPr>
          <w:rFonts w:asciiTheme="majorBidi" w:hAnsiTheme="majorBidi" w:cstheme="majorBidi"/>
          <w:sz w:val="24"/>
          <w:szCs w:val="24"/>
        </w:rPr>
        <w:t xml:space="preserve">The PS rules yield trees like </w:t>
      </w:r>
      <w:r w:rsidRPr="00105C2B">
        <w:rPr>
          <w:rFonts w:asciiTheme="majorBidi" w:hAnsiTheme="majorBidi" w:cstheme="majorBidi"/>
          <w:sz w:val="24"/>
          <w:szCs w:val="24"/>
        </w:rPr>
        <w:fldChar w:fldCharType="begin"/>
      </w:r>
      <w:r w:rsidRPr="00105C2B">
        <w:rPr>
          <w:rFonts w:asciiTheme="majorBidi" w:hAnsiTheme="majorBidi" w:cstheme="majorBidi"/>
          <w:sz w:val="24"/>
          <w:szCs w:val="24"/>
        </w:rPr>
        <w:instrText xml:space="preserve"> REF _Ref327343752 \n \h  \* MERGEFORMAT </w:instrText>
      </w:r>
      <w:r w:rsidRPr="00105C2B">
        <w:rPr>
          <w:rFonts w:asciiTheme="majorBidi" w:hAnsiTheme="majorBidi" w:cstheme="majorBidi"/>
          <w:sz w:val="24"/>
          <w:szCs w:val="24"/>
        </w:rPr>
      </w:r>
      <w:r w:rsidRPr="00105C2B">
        <w:rPr>
          <w:rFonts w:asciiTheme="majorBidi" w:hAnsiTheme="majorBidi" w:cstheme="majorBidi"/>
          <w:sz w:val="24"/>
          <w:szCs w:val="24"/>
        </w:rPr>
        <w:fldChar w:fldCharType="separate"/>
      </w:r>
      <w:r w:rsidR="00DC7DEC">
        <w:rPr>
          <w:rFonts w:asciiTheme="majorBidi" w:hAnsiTheme="majorBidi" w:cstheme="majorBidi"/>
          <w:sz w:val="24"/>
          <w:szCs w:val="24"/>
          <w:cs/>
        </w:rPr>
        <w:t>‎</w:t>
      </w:r>
      <w:r w:rsidR="00DC7DEC">
        <w:rPr>
          <w:rFonts w:asciiTheme="majorBidi" w:hAnsiTheme="majorBidi" w:cstheme="majorBidi"/>
          <w:sz w:val="24"/>
          <w:szCs w:val="24"/>
        </w:rPr>
        <w:t>(8)</w:t>
      </w:r>
      <w:r w:rsidRPr="00105C2B">
        <w:rPr>
          <w:rFonts w:asciiTheme="majorBidi" w:hAnsiTheme="majorBidi" w:cstheme="majorBidi"/>
          <w:sz w:val="24"/>
          <w:szCs w:val="24"/>
        </w:rPr>
        <w:fldChar w:fldCharType="end"/>
      </w:r>
      <w:r w:rsidRPr="00105C2B">
        <w:rPr>
          <w:rFonts w:asciiTheme="majorBidi" w:hAnsiTheme="majorBidi" w:cstheme="majorBidi"/>
          <w:sz w:val="24"/>
          <w:szCs w:val="24"/>
        </w:rPr>
        <w:t xml:space="preserve"> </w:t>
      </w:r>
      <w:r w:rsidR="001B65BA" w:rsidRPr="00105C2B">
        <w:rPr>
          <w:rFonts w:asciiTheme="majorBidi" w:hAnsiTheme="majorBidi" w:cstheme="majorBidi"/>
          <w:sz w:val="24"/>
          <w:szCs w:val="24"/>
        </w:rPr>
        <w:t>and</w:t>
      </w:r>
      <w:r w:rsidRPr="00105C2B">
        <w:rPr>
          <w:rFonts w:asciiTheme="majorBidi" w:hAnsiTheme="majorBidi" w:cstheme="majorBidi"/>
          <w:sz w:val="24"/>
          <w:szCs w:val="24"/>
        </w:rPr>
        <w:t xml:space="preserve"> </w:t>
      </w:r>
      <w:r w:rsidRPr="00105C2B">
        <w:rPr>
          <w:rFonts w:asciiTheme="majorBidi" w:hAnsiTheme="majorBidi" w:cstheme="majorBidi"/>
          <w:sz w:val="24"/>
          <w:szCs w:val="24"/>
        </w:rPr>
        <w:fldChar w:fldCharType="begin"/>
      </w:r>
      <w:r w:rsidRPr="00105C2B">
        <w:rPr>
          <w:rFonts w:asciiTheme="majorBidi" w:hAnsiTheme="majorBidi" w:cstheme="majorBidi"/>
          <w:sz w:val="24"/>
          <w:szCs w:val="24"/>
        </w:rPr>
        <w:instrText xml:space="preserve"> REF _Ref327296259 \n \h  \* MERGEFORMAT </w:instrText>
      </w:r>
      <w:r w:rsidRPr="00105C2B">
        <w:rPr>
          <w:rFonts w:asciiTheme="majorBidi" w:hAnsiTheme="majorBidi" w:cstheme="majorBidi"/>
          <w:sz w:val="24"/>
          <w:szCs w:val="24"/>
        </w:rPr>
      </w:r>
      <w:r w:rsidRPr="00105C2B">
        <w:rPr>
          <w:rFonts w:asciiTheme="majorBidi" w:hAnsiTheme="majorBidi" w:cstheme="majorBidi"/>
          <w:sz w:val="24"/>
          <w:szCs w:val="24"/>
        </w:rPr>
        <w:fldChar w:fldCharType="separate"/>
      </w:r>
      <w:r w:rsidR="00DC7DEC">
        <w:rPr>
          <w:rFonts w:asciiTheme="majorBidi" w:hAnsiTheme="majorBidi" w:cstheme="majorBidi"/>
          <w:sz w:val="24"/>
          <w:szCs w:val="24"/>
          <w:cs/>
        </w:rPr>
        <w:t>‎</w:t>
      </w:r>
      <w:r w:rsidR="00DC7DEC">
        <w:rPr>
          <w:rFonts w:asciiTheme="majorBidi" w:hAnsiTheme="majorBidi" w:cstheme="majorBidi"/>
          <w:sz w:val="24"/>
          <w:szCs w:val="24"/>
        </w:rPr>
        <w:t>(9)</w:t>
      </w:r>
      <w:r w:rsidRPr="00105C2B">
        <w:rPr>
          <w:rFonts w:asciiTheme="majorBidi" w:hAnsiTheme="majorBidi" w:cstheme="majorBidi"/>
          <w:sz w:val="24"/>
          <w:szCs w:val="24"/>
        </w:rPr>
        <w:fldChar w:fldCharType="end"/>
      </w:r>
      <w:r w:rsidRPr="00105C2B">
        <w:rPr>
          <w:rFonts w:asciiTheme="majorBidi" w:hAnsiTheme="majorBidi" w:cstheme="majorBidi"/>
          <w:sz w:val="24"/>
          <w:szCs w:val="24"/>
        </w:rPr>
        <w:t>, which are meant to show that numeral formation is ultimately a syntactic process, although there is no reason why</w:t>
      </w:r>
      <w:r w:rsidR="00082762" w:rsidRPr="00105C2B">
        <w:rPr>
          <w:rFonts w:asciiTheme="majorBidi" w:hAnsiTheme="majorBidi" w:cstheme="majorBidi"/>
          <w:sz w:val="24"/>
          <w:szCs w:val="24"/>
        </w:rPr>
        <w:t xml:space="preserve"> the numerals in</w:t>
      </w:r>
      <w:r w:rsidRPr="00105C2B">
        <w:rPr>
          <w:rFonts w:asciiTheme="majorBidi" w:hAnsiTheme="majorBidi" w:cstheme="majorBidi"/>
          <w:sz w:val="24"/>
          <w:szCs w:val="24"/>
        </w:rPr>
        <w:t xml:space="preserve"> </w:t>
      </w:r>
      <w:r w:rsidRPr="00105C2B">
        <w:rPr>
          <w:rFonts w:asciiTheme="majorBidi" w:hAnsiTheme="majorBidi" w:cstheme="majorBidi"/>
          <w:sz w:val="24"/>
          <w:szCs w:val="24"/>
        </w:rPr>
        <w:fldChar w:fldCharType="begin"/>
      </w:r>
      <w:r w:rsidRPr="00105C2B">
        <w:rPr>
          <w:rFonts w:asciiTheme="majorBidi" w:hAnsiTheme="majorBidi" w:cstheme="majorBidi"/>
          <w:sz w:val="24"/>
          <w:szCs w:val="24"/>
        </w:rPr>
        <w:instrText xml:space="preserve"> REF _Ref327343752 \n \h  \* MERGEFORMAT </w:instrText>
      </w:r>
      <w:r w:rsidRPr="00105C2B">
        <w:rPr>
          <w:rFonts w:asciiTheme="majorBidi" w:hAnsiTheme="majorBidi" w:cstheme="majorBidi"/>
          <w:sz w:val="24"/>
          <w:szCs w:val="24"/>
        </w:rPr>
      </w:r>
      <w:r w:rsidRPr="00105C2B">
        <w:rPr>
          <w:rFonts w:asciiTheme="majorBidi" w:hAnsiTheme="majorBidi" w:cstheme="majorBidi"/>
          <w:sz w:val="24"/>
          <w:szCs w:val="24"/>
        </w:rPr>
        <w:fldChar w:fldCharType="separate"/>
      </w:r>
      <w:r w:rsidR="00DC7DEC">
        <w:rPr>
          <w:rFonts w:asciiTheme="majorBidi" w:hAnsiTheme="majorBidi" w:cstheme="majorBidi"/>
          <w:sz w:val="24"/>
          <w:szCs w:val="24"/>
          <w:cs/>
        </w:rPr>
        <w:t>‎</w:t>
      </w:r>
      <w:r w:rsidR="00DC7DEC">
        <w:rPr>
          <w:rFonts w:asciiTheme="majorBidi" w:hAnsiTheme="majorBidi" w:cstheme="majorBidi"/>
          <w:sz w:val="24"/>
          <w:szCs w:val="24"/>
        </w:rPr>
        <w:t>(8)</w:t>
      </w:r>
      <w:r w:rsidRPr="00105C2B">
        <w:rPr>
          <w:rFonts w:asciiTheme="majorBidi" w:hAnsiTheme="majorBidi" w:cstheme="majorBidi"/>
          <w:sz w:val="24"/>
          <w:szCs w:val="24"/>
        </w:rPr>
        <w:fldChar w:fldCharType="end"/>
      </w:r>
      <w:r w:rsidRPr="00105C2B">
        <w:rPr>
          <w:rFonts w:asciiTheme="majorBidi" w:hAnsiTheme="majorBidi" w:cstheme="majorBidi"/>
          <w:sz w:val="24"/>
          <w:szCs w:val="24"/>
        </w:rPr>
        <w:t xml:space="preserve"> </w:t>
      </w:r>
      <w:r w:rsidR="001B65BA" w:rsidRPr="00105C2B">
        <w:rPr>
          <w:rFonts w:asciiTheme="majorBidi" w:hAnsiTheme="majorBidi" w:cstheme="majorBidi"/>
          <w:sz w:val="24"/>
          <w:szCs w:val="24"/>
        </w:rPr>
        <w:t>and</w:t>
      </w:r>
      <w:r w:rsidRPr="00105C2B">
        <w:rPr>
          <w:rFonts w:asciiTheme="majorBidi" w:hAnsiTheme="majorBidi" w:cstheme="majorBidi"/>
          <w:sz w:val="24"/>
          <w:szCs w:val="24"/>
        </w:rPr>
        <w:t xml:space="preserve"> </w:t>
      </w:r>
      <w:r w:rsidRPr="00105C2B">
        <w:rPr>
          <w:rFonts w:asciiTheme="majorBidi" w:hAnsiTheme="majorBidi" w:cstheme="majorBidi"/>
          <w:sz w:val="24"/>
          <w:szCs w:val="24"/>
        </w:rPr>
        <w:fldChar w:fldCharType="begin"/>
      </w:r>
      <w:r w:rsidRPr="00105C2B">
        <w:rPr>
          <w:rFonts w:asciiTheme="majorBidi" w:hAnsiTheme="majorBidi" w:cstheme="majorBidi"/>
          <w:sz w:val="24"/>
          <w:szCs w:val="24"/>
        </w:rPr>
        <w:instrText xml:space="preserve"> REF _Ref327296259 \n \h  \* MERGEFORMAT </w:instrText>
      </w:r>
      <w:r w:rsidRPr="00105C2B">
        <w:rPr>
          <w:rFonts w:asciiTheme="majorBidi" w:hAnsiTheme="majorBidi" w:cstheme="majorBidi"/>
          <w:sz w:val="24"/>
          <w:szCs w:val="24"/>
        </w:rPr>
      </w:r>
      <w:r w:rsidRPr="00105C2B">
        <w:rPr>
          <w:rFonts w:asciiTheme="majorBidi" w:hAnsiTheme="majorBidi" w:cstheme="majorBidi"/>
          <w:sz w:val="24"/>
          <w:szCs w:val="24"/>
        </w:rPr>
        <w:fldChar w:fldCharType="separate"/>
      </w:r>
      <w:r w:rsidR="00DC7DEC">
        <w:rPr>
          <w:rFonts w:asciiTheme="majorBidi" w:hAnsiTheme="majorBidi" w:cstheme="majorBidi"/>
          <w:sz w:val="24"/>
          <w:szCs w:val="24"/>
          <w:cs/>
        </w:rPr>
        <w:t>‎</w:t>
      </w:r>
      <w:r w:rsidR="00DC7DEC">
        <w:rPr>
          <w:rFonts w:asciiTheme="majorBidi" w:hAnsiTheme="majorBidi" w:cstheme="majorBidi"/>
          <w:sz w:val="24"/>
          <w:szCs w:val="24"/>
        </w:rPr>
        <w:t>(9)</w:t>
      </w:r>
      <w:r w:rsidRPr="00105C2B">
        <w:rPr>
          <w:rFonts w:asciiTheme="majorBidi" w:hAnsiTheme="majorBidi" w:cstheme="majorBidi"/>
          <w:sz w:val="24"/>
          <w:szCs w:val="24"/>
        </w:rPr>
        <w:fldChar w:fldCharType="end"/>
      </w:r>
      <w:r w:rsidRPr="00105C2B">
        <w:rPr>
          <w:rFonts w:asciiTheme="majorBidi" w:hAnsiTheme="majorBidi" w:cstheme="majorBidi"/>
          <w:sz w:val="24"/>
          <w:szCs w:val="24"/>
        </w:rPr>
        <w:t xml:space="preserve"> cannot be regarded as compounds (</w:t>
      </w:r>
      <w:r w:rsidR="00567935" w:rsidRPr="00105C2B">
        <w:rPr>
          <w:rFonts w:asciiTheme="majorBidi" w:hAnsiTheme="majorBidi" w:cstheme="majorBidi"/>
          <w:sz w:val="24"/>
          <w:szCs w:val="24"/>
        </w:rPr>
        <w:t>consider</w:t>
      </w:r>
      <w:r w:rsidRPr="00105C2B">
        <w:rPr>
          <w:rFonts w:asciiTheme="majorBidi" w:hAnsiTheme="majorBidi" w:cstheme="majorBidi"/>
          <w:sz w:val="24"/>
          <w:szCs w:val="24"/>
        </w:rPr>
        <w:t>, [[</w:t>
      </w:r>
      <w:r w:rsidRPr="00105C2B">
        <w:rPr>
          <w:rFonts w:asciiTheme="majorBidi" w:hAnsiTheme="majorBidi" w:cstheme="majorBidi"/>
          <w:i/>
          <w:sz w:val="24"/>
          <w:szCs w:val="24"/>
        </w:rPr>
        <w:t>Six hundred</w:t>
      </w:r>
      <w:r w:rsidRPr="00105C2B">
        <w:rPr>
          <w:rFonts w:asciiTheme="majorBidi" w:hAnsiTheme="majorBidi" w:cstheme="majorBidi"/>
          <w:sz w:val="24"/>
          <w:szCs w:val="24"/>
        </w:rPr>
        <w:t>]</w:t>
      </w:r>
      <w:r w:rsidR="00567935" w:rsidRPr="00105C2B">
        <w:rPr>
          <w:rFonts w:asciiTheme="majorBidi" w:hAnsiTheme="majorBidi" w:cstheme="majorBidi"/>
          <w:sz w:val="24"/>
          <w:szCs w:val="24"/>
          <w:vertAlign w:val="subscript"/>
        </w:rPr>
        <w:t>N</w:t>
      </w:r>
      <w:r w:rsidRPr="00105C2B">
        <w:rPr>
          <w:rFonts w:asciiTheme="majorBidi" w:hAnsiTheme="majorBidi" w:cstheme="majorBidi"/>
          <w:i/>
          <w:sz w:val="24"/>
          <w:szCs w:val="24"/>
        </w:rPr>
        <w:t xml:space="preserve"> thousand</w:t>
      </w:r>
      <w:r w:rsidRPr="00105C2B">
        <w:rPr>
          <w:rFonts w:asciiTheme="majorBidi" w:hAnsiTheme="majorBidi" w:cstheme="majorBidi"/>
          <w:sz w:val="24"/>
          <w:szCs w:val="24"/>
        </w:rPr>
        <w:t>]</w:t>
      </w:r>
      <w:r w:rsidR="00567935" w:rsidRPr="00105C2B">
        <w:rPr>
          <w:rFonts w:asciiTheme="majorBidi" w:hAnsiTheme="majorBidi" w:cstheme="majorBidi"/>
          <w:sz w:val="24"/>
          <w:szCs w:val="24"/>
          <w:vertAlign w:val="subscript"/>
        </w:rPr>
        <w:t>N</w:t>
      </w:r>
      <w:r w:rsidRPr="00105C2B">
        <w:rPr>
          <w:rFonts w:asciiTheme="majorBidi" w:hAnsiTheme="majorBidi" w:cstheme="majorBidi"/>
          <w:sz w:val="24"/>
          <w:szCs w:val="24"/>
        </w:rPr>
        <w:t xml:space="preserve">), given that numerals may be subject to the same morphophonological processes as </w:t>
      </w:r>
      <w:r w:rsidR="00082762" w:rsidRPr="00105C2B">
        <w:rPr>
          <w:rFonts w:asciiTheme="majorBidi" w:hAnsiTheme="majorBidi" w:cstheme="majorBidi"/>
          <w:sz w:val="24"/>
          <w:szCs w:val="24"/>
        </w:rPr>
        <w:t xml:space="preserve">other </w:t>
      </w:r>
      <w:r w:rsidRPr="00105C2B">
        <w:rPr>
          <w:rFonts w:asciiTheme="majorBidi" w:hAnsiTheme="majorBidi" w:cstheme="majorBidi"/>
          <w:sz w:val="24"/>
          <w:szCs w:val="24"/>
        </w:rPr>
        <w:t xml:space="preserve">compounds </w:t>
      </w:r>
      <w:r w:rsidRPr="00105C2B">
        <w:rPr>
          <w:rFonts w:asciiTheme="majorBidi" w:hAnsiTheme="majorBidi" w:cstheme="majorBidi"/>
          <w:sz w:val="24"/>
          <w:szCs w:val="24"/>
        </w:rPr>
        <w:fldChar w:fldCharType="begin"/>
      </w:r>
      <w:r w:rsidR="003F7E06" w:rsidRPr="00105C2B">
        <w:rPr>
          <w:rFonts w:asciiTheme="majorBidi" w:hAnsiTheme="majorBidi" w:cstheme="majorBidi"/>
          <w:sz w:val="24"/>
          <w:szCs w:val="24"/>
        </w:rPr>
        <w:instrText xml:space="preserve"> ADDIN EN.CITE &lt;EndNote&gt;&lt;Cite&gt;&lt;Author&gt;Ofori&lt;/Author&gt;&lt;Year&gt;2008&lt;/Year&gt;&lt;RecNum&gt;5117&lt;/RecNum&gt;&lt;Prefix&gt;cf. &lt;/Prefix&gt;&lt;DisplayText&gt;(cf. Ofori 2008)&lt;/DisplayText&gt;&lt;record&gt;&lt;rec-number&gt;5117&lt;/rec-number&gt;&lt;foreign-keys&gt;&lt;key app="EN" db-id="ervede0e8rz221ex0en5sw9ivszfx5a9dewv" timestamp="1575365583" guid="37f9501e-4e17-4747-98e0-68409f603925"&gt;5117&lt;/key&gt;&lt;/foreign-keys&gt;&lt;ref-type name="Journal Article"&gt;17&lt;/ref-type&gt;&lt;contributors&gt;&lt;authors&gt;&lt;author&gt;Ofori, Seth Antwi&lt;/author&gt;&lt;/authors&gt;&lt;/contributors&gt;&lt;titles&gt;&lt;title&gt;Numeral Compounding in Akan (Twi): A Multi-tiered Account&lt;/title&gt;&lt;secondary-title&gt;Journal of West African Languages&lt;/secondary-title&gt;&lt;/titles&gt;&lt;periodical&gt;&lt;full-title&gt;Journal of West African Languages&lt;/full-title&gt;&lt;/periodical&gt;&lt;pages&gt;79-99&lt;/pages&gt;&lt;volume&gt;XXXV&lt;/volume&gt;&lt;number&gt;1-2&lt;/number&gt;&lt;dates&gt;&lt;year&gt;2008&lt;/year&gt;&lt;/dates&gt;&lt;urls&gt;&lt;/urls&gt;&lt;/record&gt;&lt;/Cite&gt;&lt;/EndNote&gt;</w:instrText>
      </w:r>
      <w:r w:rsidRPr="00105C2B">
        <w:rPr>
          <w:rFonts w:asciiTheme="majorBidi" w:hAnsiTheme="majorBidi" w:cstheme="majorBidi"/>
          <w:sz w:val="24"/>
          <w:szCs w:val="24"/>
        </w:rPr>
        <w:fldChar w:fldCharType="separate"/>
      </w:r>
      <w:r w:rsidRPr="00105C2B">
        <w:rPr>
          <w:rFonts w:asciiTheme="majorBidi" w:hAnsiTheme="majorBidi" w:cstheme="majorBidi"/>
          <w:noProof/>
          <w:sz w:val="24"/>
          <w:szCs w:val="24"/>
        </w:rPr>
        <w:t>(cf. Ofori 2008)</w:t>
      </w:r>
      <w:r w:rsidRPr="00105C2B">
        <w:rPr>
          <w:rFonts w:asciiTheme="majorBidi" w:hAnsiTheme="majorBidi" w:cstheme="majorBidi"/>
          <w:sz w:val="24"/>
          <w:szCs w:val="24"/>
        </w:rPr>
        <w:fldChar w:fldCharType="end"/>
      </w:r>
      <w:r w:rsidRPr="00105C2B">
        <w:rPr>
          <w:rFonts w:asciiTheme="majorBidi" w:hAnsiTheme="majorBidi" w:cstheme="majorBidi"/>
          <w:sz w:val="24"/>
          <w:szCs w:val="24"/>
        </w:rPr>
        <w:t>.</w:t>
      </w:r>
    </w:p>
    <w:p w14:paraId="4482A812" w14:textId="77777777" w:rsidR="00123F65" w:rsidRPr="00105C2B" w:rsidRDefault="00123F65" w:rsidP="00105C2B">
      <w:pPr>
        <w:spacing w:after="0" w:line="240" w:lineRule="exact"/>
        <w:jc w:val="both"/>
        <w:rPr>
          <w:rFonts w:asciiTheme="majorBidi" w:hAnsiTheme="majorBidi" w:cstheme="majorBidi"/>
          <w:sz w:val="24"/>
          <w:szCs w:val="24"/>
          <w:lang w:val="en-US"/>
        </w:rPr>
      </w:pPr>
    </w:p>
    <w:bookmarkStart w:id="8" w:name="_Ref327343752"/>
    <w:p w14:paraId="667B43E1" w14:textId="22906B9C" w:rsidR="009E6C4A" w:rsidRPr="00105C2B" w:rsidRDefault="000C19ED" w:rsidP="007D187C">
      <w:pPr>
        <w:pStyle w:val="ListParagraph"/>
        <w:numPr>
          <w:ilvl w:val="0"/>
          <w:numId w:val="4"/>
        </w:numPr>
        <w:autoSpaceDE w:val="0"/>
        <w:autoSpaceDN w:val="0"/>
        <w:adjustRightInd w:val="0"/>
        <w:spacing w:after="0" w:line="240" w:lineRule="auto"/>
        <w:ind w:left="426" w:hanging="426"/>
        <w:rPr>
          <w:rFonts w:asciiTheme="majorBidi" w:hAnsiTheme="majorBidi" w:cstheme="majorBidi"/>
          <w:i/>
          <w:iCs/>
          <w:sz w:val="24"/>
          <w:szCs w:val="24"/>
        </w:rPr>
      </w:pPr>
      <w:r w:rsidRPr="00105C2B">
        <w:rPr>
          <w:rFonts w:asciiTheme="majorBidi" w:hAnsiTheme="majorBidi" w:cstheme="majorBidi"/>
          <w:noProof/>
          <w:sz w:val="24"/>
          <w:szCs w:val="24"/>
        </w:rPr>
        <mc:AlternateContent>
          <mc:Choice Requires="wps">
            <w:drawing>
              <wp:anchor distT="0" distB="0" distL="114300" distR="114300" simplePos="0" relativeHeight="251885056" behindDoc="0" locked="0" layoutInCell="1" allowOverlap="1" wp14:anchorId="2ACA3F65" wp14:editId="2BEEC994">
                <wp:simplePos x="0" y="0"/>
                <wp:positionH relativeFrom="column">
                  <wp:posOffset>1271905</wp:posOffset>
                </wp:positionH>
                <wp:positionV relativeFrom="paragraph">
                  <wp:posOffset>182245</wp:posOffset>
                </wp:positionV>
                <wp:extent cx="767715" cy="146685"/>
                <wp:effectExtent l="0" t="0" r="6985" b="5715"/>
                <wp:wrapNone/>
                <wp:docPr id="1235" name="AutoShape 3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767715" cy="14668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62157474" id="AutoShape 321" o:spid="_x0000_s1026" type="#_x0000_t32" style="position:absolute;margin-left:100.15pt;margin-top:14.35pt;width:60.45pt;height:11.55pt;flip:x;z-index:251885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p8IzwEAAHkDAAAOAAAAZHJzL2Uyb0RvYy54bWysU8GO0zAQvSPxD5bvNG2XtkvUdIW6LByW&#10;pdLCB0xtp7FwPNbYbdq/Z+yWwsINkYPlmbHfvPfGWd4deycOhqJF38jJaCyF8Qq19btGfvv68OZW&#10;ipjAa3DoTSNPJsq71etXyyHUZoodOm1IMIiP9RAa2aUU6qqKqjM9xBEG47nYIvWQOKRdpQkGRu9d&#10;NR2P59WApAOhMjFy9v5clKuC37ZGpS9tG00SrpHMLZWVyrrNa7VaQr0jCJ1VFxrwDyx6sJ6bXqHu&#10;IYHYk/0LqreKMGKbRgr7CtvWKlM0sJrJ+A81zx0EU7SwOTFcbYr/D1Y9HTYkrObZTW9mUnjoeUrv&#10;9wlLc3EznWSPhhBrPrr2G8oq1dE/h0dU3yPXqhfFHMTAmNvhM2rGAsYq1hxb6kXrbPjEzUqG5Ytj&#10;mcXpOgtzTEJxcjFfLCZMSHFp8nY+v51lHhXUGSZzCBTTR4O9yJtGxkRgd11ao/c8daRzCzg8xnS+&#10;+PNCvuzxwTrHeaidF0Mj382ms8IporM6F3Mt0m67diQOkJ9P+S4sXhwj3HtdwDoD+sNln8C6855Z&#10;O38xKntz9nOL+rShzC17xvMt8i5vMT+g3+Ny6tcfs/oBAAD//wMAUEsDBBQABgAIAAAAIQAqhJYS&#10;4QAAAA4BAAAPAAAAZHJzL2Rvd25yZXYueG1sTE9NT4NAEL2b+B82Y+LNLlBtCWVpjEbjwZBY9b5l&#10;p0BlZ5HdAv33jie9TGby3ryPfDvbTow4+NaRgngRgUCqnGmpVvDx/nSTgvBBk9GdI1RwRg/b4vIi&#10;15lxE73huAu1YBHymVbQhNBnUvqqQav9wvVIjB3cYHXgc6ilGfTE4raTSRStpNUtsUOje3xosPra&#10;nayCb1qfP2/lmB7LMqyeX15rwnJS6vpqftzwuN+ACDiHvw/47cD5oeBge3ci40WngC2WTOUlXYNg&#10;wjKJExB7BXdxCrLI5f8axQ8AAAD//wMAUEsBAi0AFAAGAAgAAAAhALaDOJL+AAAA4QEAABMAAAAA&#10;AAAAAAAAAAAAAAAAAFtDb250ZW50X1R5cGVzXS54bWxQSwECLQAUAAYACAAAACEAOP0h/9YAAACU&#10;AQAACwAAAAAAAAAAAAAAAAAvAQAAX3JlbHMvLnJlbHNQSwECLQAUAAYACAAAACEACUqfCM8BAAB5&#10;AwAADgAAAAAAAAAAAAAAAAAuAgAAZHJzL2Uyb0RvYy54bWxQSwECLQAUAAYACAAAACEAKoSWEuEA&#10;AAAOAQAADwAAAAAAAAAAAAAAAAApBAAAZHJzL2Rvd25yZXYueG1sUEsFBgAAAAAEAAQA8wAAADcF&#10;AAAAAA==&#10;">
                <o:lock v:ext="edit" shapetype="f"/>
              </v:shape>
            </w:pict>
          </mc:Fallback>
        </mc:AlternateContent>
      </w:r>
      <w:r w:rsidRPr="00105C2B">
        <w:rPr>
          <w:rFonts w:asciiTheme="majorBidi" w:hAnsiTheme="majorBidi" w:cstheme="majorBidi"/>
          <w:noProof/>
          <w:sz w:val="24"/>
          <w:szCs w:val="24"/>
        </w:rPr>
        <mc:AlternateContent>
          <mc:Choice Requires="wps">
            <w:drawing>
              <wp:anchor distT="0" distB="0" distL="114300" distR="114300" simplePos="0" relativeHeight="251886080" behindDoc="0" locked="0" layoutInCell="1" allowOverlap="1" wp14:anchorId="02B7FBFA" wp14:editId="674A44B0">
                <wp:simplePos x="0" y="0"/>
                <wp:positionH relativeFrom="column">
                  <wp:posOffset>2030095</wp:posOffset>
                </wp:positionH>
                <wp:positionV relativeFrom="paragraph">
                  <wp:posOffset>182245</wp:posOffset>
                </wp:positionV>
                <wp:extent cx="838200" cy="102870"/>
                <wp:effectExtent l="0" t="0" r="0" b="11430"/>
                <wp:wrapNone/>
                <wp:docPr id="1234" name="AutoShape 3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838200" cy="10287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3F8B4437" id="AutoShape 322" o:spid="_x0000_s1026" type="#_x0000_t32" style="position:absolute;margin-left:159.85pt;margin-top:14.35pt;width:66pt;height:8.1pt;z-index:25188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3r14xwEAAG8DAAAOAAAAZHJzL2Uyb0RvYy54bWysU8GOEzEMvSPxD1HudNopC2XU6Qp1WS4L&#10;W2nhA9wk04nIxJGTdtq/x0m7hYUbYg6RE9vP9nue5e1xcOJgKFr0rZxNplIYr1Bbv2vl92/3bxZS&#10;xAReg0NvWnkyUd6uXr9ajqExNfbotCHBID42Y2hln1Joqiqq3gwQJxiMZ2eHNEDiK+0qTTAy+uCq&#10;ejp9V41IOhAqEyO/3p2dclXwu86o9Nh10SThWsm9pXJSObf5rFZLaHYEobfq0gb8QxcDWM9Fr1B3&#10;kEDsyf4FNVhFGLFLE4VDhV1nlSkz8DSz6R/TPPUQTJmFyYnhSlP8f7Dq62FDwmrWrp6/lcLDwCp9&#10;3CcsxcW8rjNHY4gNh679hvKU6uifwgOqH5F91QtnvsTAmNvxC2rGAsYq1Bw7GnIyDy2ORYHTVQFz&#10;TELx42K+YFWlUOyaTevF+6JQBc1zcqCYPhscRDZaGROB3fVpjd6z1kizUgoODzHl1qB5TsiVPd5b&#10;54rkzouxlR9u6puSENFZnZ05LNJuu3YkDpCXpnyZAwZ7EUa497qA9Qb0p4udwLqzzfHOX+jJjJxZ&#10;3KI+bSjDZaZY1QJ82cC8Nr/fS9Sv/2T1EwAA//8DAFBLAwQUAAYACAAAACEAC7sDheIAAAAOAQAA&#10;DwAAAGRycy9kb3ducmV2LnhtbExPTU/DMAy9I/EfIiNxQSxt2djaNZ0mEAeO+5C4Zo3XFhqnatK1&#10;7NdjTnCxn+Xn5/fyzWRbccHeN44UxLMIBFLpTEOVguPh7XEFwgdNRreOUME3etgUtze5zowbaYeX&#10;fagEi5DPtII6hC6T0pc1Wu1nrkPi3dn1Vgce+0qaXo8sbluZRNGztLoh/lDrDl9qLL/2g1WAfljE&#10;0Ta11fH9Oj58JNfPsTsodX83va65bNcgAk7h7wJ+M7B/KNjYyQ1kvGgVPMXpkqkKkhV3JswXMYMT&#10;g3kKssjl/xjFDwAAAP//AwBQSwECLQAUAAYACAAAACEAtoM4kv4AAADhAQAAEwAAAAAAAAAAAAAA&#10;AAAAAAAAW0NvbnRlbnRfVHlwZXNdLnhtbFBLAQItABQABgAIAAAAIQA4/SH/1gAAAJQBAAALAAAA&#10;AAAAAAAAAAAAAC8BAABfcmVscy8ucmVsc1BLAQItABQABgAIAAAAIQDp3r14xwEAAG8DAAAOAAAA&#10;AAAAAAAAAAAAAC4CAABkcnMvZTJvRG9jLnhtbFBLAQItABQABgAIAAAAIQALuwOF4gAAAA4BAAAP&#10;AAAAAAAAAAAAAAAAACEEAABkcnMvZG93bnJldi54bWxQSwUGAAAAAAQABADzAAAAMAUAAAAA&#10;">
                <o:lock v:ext="edit" shapetype="f"/>
              </v:shape>
            </w:pict>
          </mc:Fallback>
        </mc:AlternateContent>
      </w:r>
      <w:r w:rsidR="009E6C4A" w:rsidRPr="00105C2B">
        <w:rPr>
          <w:rFonts w:asciiTheme="majorBidi" w:hAnsiTheme="majorBidi" w:cstheme="majorBidi"/>
          <w:sz w:val="24"/>
          <w:szCs w:val="24"/>
        </w:rPr>
        <w:tab/>
      </w:r>
      <w:r w:rsidR="009E6C4A" w:rsidRPr="00105C2B">
        <w:rPr>
          <w:rFonts w:asciiTheme="majorBidi" w:hAnsiTheme="majorBidi" w:cstheme="majorBidi"/>
          <w:sz w:val="24"/>
          <w:szCs w:val="24"/>
        </w:rPr>
        <w:tab/>
      </w:r>
      <w:r w:rsidR="009E6C4A" w:rsidRPr="00105C2B">
        <w:rPr>
          <w:rFonts w:asciiTheme="majorBidi" w:hAnsiTheme="majorBidi" w:cstheme="majorBidi"/>
          <w:i/>
          <w:sz w:val="24"/>
          <w:szCs w:val="24"/>
        </w:rPr>
        <w:tab/>
      </w:r>
      <w:r w:rsidR="009E6C4A" w:rsidRPr="00105C2B">
        <w:rPr>
          <w:rFonts w:asciiTheme="majorBidi" w:hAnsiTheme="majorBidi" w:cstheme="majorBidi"/>
          <w:sz w:val="24"/>
          <w:szCs w:val="24"/>
        </w:rPr>
        <w:tab/>
        <w:t>NUM(BER)</w:t>
      </w:r>
      <w:bookmarkEnd w:id="8"/>
    </w:p>
    <w:p w14:paraId="197CFBC4" w14:textId="77777777" w:rsidR="000672A7" w:rsidRPr="00105C2B" w:rsidRDefault="000672A7" w:rsidP="007D187C">
      <w:pPr>
        <w:pStyle w:val="ListParagraph"/>
        <w:autoSpaceDE w:val="0"/>
        <w:autoSpaceDN w:val="0"/>
        <w:adjustRightInd w:val="0"/>
        <w:spacing w:after="0" w:line="240" w:lineRule="auto"/>
        <w:ind w:left="426"/>
        <w:rPr>
          <w:rFonts w:asciiTheme="majorBidi" w:hAnsiTheme="majorBidi" w:cstheme="majorBidi"/>
          <w:i/>
          <w:iCs/>
          <w:sz w:val="24"/>
          <w:szCs w:val="24"/>
        </w:rPr>
      </w:pPr>
    </w:p>
    <w:p w14:paraId="21E8074D" w14:textId="1FB30E7A" w:rsidR="009E6C4A" w:rsidRPr="00105C2B" w:rsidRDefault="006320C2" w:rsidP="007D187C">
      <w:pPr>
        <w:pStyle w:val="ListParagraph"/>
        <w:spacing w:after="0" w:line="240" w:lineRule="auto"/>
        <w:ind w:left="426"/>
        <w:jc w:val="both"/>
        <w:rPr>
          <w:rFonts w:asciiTheme="majorBidi" w:hAnsiTheme="majorBidi" w:cstheme="majorBidi"/>
          <w:sz w:val="24"/>
          <w:szCs w:val="24"/>
        </w:rPr>
      </w:pPr>
      <w:r w:rsidRPr="00105C2B">
        <w:rPr>
          <w:rFonts w:asciiTheme="majorBidi" w:hAnsiTheme="majorBidi" w:cstheme="majorBidi"/>
          <w:noProof/>
          <w:sz w:val="24"/>
          <w:szCs w:val="24"/>
        </w:rPr>
        <mc:AlternateContent>
          <mc:Choice Requires="wps">
            <w:drawing>
              <wp:anchor distT="0" distB="0" distL="114300" distR="114300" simplePos="0" relativeHeight="251887104" behindDoc="0" locked="0" layoutInCell="1" allowOverlap="1" wp14:anchorId="47692ECE" wp14:editId="1651AAD6">
                <wp:simplePos x="0" y="0"/>
                <wp:positionH relativeFrom="column">
                  <wp:posOffset>2479675</wp:posOffset>
                </wp:positionH>
                <wp:positionV relativeFrom="paragraph">
                  <wp:posOffset>198120</wp:posOffset>
                </wp:positionV>
                <wp:extent cx="596265" cy="102870"/>
                <wp:effectExtent l="0" t="0" r="13335" b="24130"/>
                <wp:wrapNone/>
                <wp:docPr id="1230" name="AutoShape 3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596265" cy="10287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102561D4" id="AutoShape 323" o:spid="_x0000_s1026" type="#_x0000_t32" style="position:absolute;margin-left:195.25pt;margin-top:15.6pt;width:46.95pt;height:8.1pt;flip:x;z-index:251887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yMfzwEAAHkDAAAOAAAAZHJzL2Uyb0RvYy54bWysk8GO2yAQhu+V+g6Ie2PHUdJdK86qynbb&#10;w7aNtNsHIIBtVMyggcTO23cgUbbb3lb1AQEzfMz8P17fTYNlR43BgGv4fFZypp0EZVzX8J/PDx9u&#10;OAtROCUsON3wkw78bvP+3Xr0ta6gB6s0MoK4UI++4X2Mvi6KIHs9iDADrx0FW8BBRFpiVygUI9EH&#10;W1RluSpGQOURpA6Bdu/PQb7J/LbVMv5o26Ajsw2n2mIeMY/7NBabtag7FL438lKGeEMVgzCOLr2i&#10;7kUU7IDmH9RgJEKANs4kDAW0rZE690DdzMu/unnqhde5FxIn+KtM4f9h5ffjDplR5F21IIGcGMil&#10;T4cI+XK2qBZJo9GHmlK3boepSzm5J/8I8legWPEqmBbBE3M/fgNFLEGsLM3U4sBaa/xXuizvUPts&#10;yl6crl7oKTJJm8vbVbVaciYpNC+rm4/Zq0LUCZNq8BjiFw0DS5OGh4jCdH3cgnPkOuD5CnF8DDEV&#10;+XIgHXbwYKzN5lvHxobfLqtlrimANSoFU1rAbr+1yI4iPZ/8JTUI9ioN4eBUhvVaqM+XeRTGnueU&#10;b91FqKTNWc89qNMOEy5pRv5m8OUtpgf05zpnvfwxm98AAAD//wMAUEsDBBQABgAIAAAAIQBbGnxR&#10;4QAAAA4BAAAPAAAAZHJzL2Rvd25yZXYueG1sTE9NT8MwDL0j8R8iI3Fj6UbYStd0QiAQh6kS27hn&#10;rWkLjVOarO3+PeYEF+tZfn4f6WayrRiw940jDfNZBAKpcGVDlYbD/vkmBuGDodK0jlDDGT1sssuL&#10;1CSlG+kNh12oBIuQT4yGOoQukdIXNVrjZ65D4tuH660JvPaVLHszsrht5SKKltKahtihNh0+1lh8&#10;7U5Wwzetzu9KDvFnnofly+u2IsxHra+vpqc1j4c1iIBT+PuA3w6cHzIOdnQnKr1oNdzeR3dMZTBf&#10;gGCCipUCcWSwUiCzVP6vkf0AAAD//wMAUEsBAi0AFAAGAAgAAAAhALaDOJL+AAAA4QEAABMAAAAA&#10;AAAAAAAAAAAAAAAAAFtDb250ZW50X1R5cGVzXS54bWxQSwECLQAUAAYACAAAACEAOP0h/9YAAACU&#10;AQAACwAAAAAAAAAAAAAAAAAvAQAAX3JlbHMvLnJlbHNQSwECLQAUAAYACAAAACEAL1sjH88BAAB5&#10;AwAADgAAAAAAAAAAAAAAAAAuAgAAZHJzL2Uyb0RvYy54bWxQSwECLQAUAAYACAAAACEAWxp8UeEA&#10;AAAOAQAADwAAAAAAAAAAAAAAAAApBAAAZHJzL2Rvd25yZXYueG1sUEsFBgAAAAAEAAQA8wAAADcF&#10;AAAAAA==&#10;">
                <o:lock v:ext="edit" shapetype="f"/>
              </v:shape>
            </w:pict>
          </mc:Fallback>
        </mc:AlternateContent>
      </w:r>
      <w:r w:rsidR="00761186" w:rsidRPr="00105C2B">
        <w:rPr>
          <w:rFonts w:asciiTheme="majorBidi" w:hAnsiTheme="majorBidi" w:cstheme="majorBidi"/>
          <w:noProof/>
          <w:sz w:val="24"/>
          <w:szCs w:val="24"/>
        </w:rPr>
        <mc:AlternateContent>
          <mc:Choice Requires="wps">
            <w:drawing>
              <wp:anchor distT="0" distB="0" distL="114300" distR="114300" simplePos="0" relativeHeight="251890176" behindDoc="0" locked="0" layoutInCell="1" allowOverlap="1" wp14:anchorId="273A0DDA" wp14:editId="79321C9D">
                <wp:simplePos x="0" y="0"/>
                <wp:positionH relativeFrom="column">
                  <wp:posOffset>1111555</wp:posOffset>
                </wp:positionH>
                <wp:positionV relativeFrom="paragraph">
                  <wp:posOffset>208915</wp:posOffset>
                </wp:positionV>
                <wp:extent cx="340995" cy="99060"/>
                <wp:effectExtent l="0" t="0" r="14605" b="15240"/>
                <wp:wrapNone/>
                <wp:docPr id="1232" name="AutoShape 3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40995" cy="9906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type w14:anchorId="236AE72C" id="_x0000_t32" coordsize="21600,21600" o:spt="32" o:oned="t" path="m,l21600,21600e" filled="f">
                <v:path arrowok="t" fillok="f" o:connecttype="none"/>
                <o:lock v:ext="edit" shapetype="t"/>
              </v:shapetype>
              <v:shape id="AutoShape 338" o:spid="_x0000_s1026" type="#_x0000_t32" style="position:absolute;margin-left:87.5pt;margin-top:16.45pt;width:26.85pt;height:7.8pt;z-index:251890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hcxwEAAG4DAAAOAAAAZHJzL2Uyb0RvYy54bWysU8Fu2zAMvQ/YPwi6L3aSpWiMOMWQrrt0&#10;W4BuH8BIcixMFgVKiZO/H6Wm2brdhvkgUCL5SL5Hr+5OgxNHQ9Gib+V0UkthvEJt/b6V3789vLuV&#10;IibwGhx608qzifJu/fbNagyNmWGPThsSDOJjM4ZW9imFpqqi6s0AcYLBeHZ2SAMkvtK+0gQjow+u&#10;mtX1TTUi6UCoTIz8ev/slOuC33VGpa9dF00SrpXcWyonlXOXz2q9gmZPEHqrLm3AP3QxgPVc9Ap1&#10;DwnEgexfUINVhBG7NFE4VNh1VpkyA08zrf+Y5qmHYMosTE4MV5ri/4NVX45bElazdrP5TAoPA6v0&#10;4ZCwFBfz+W3maAyx4dCN31KeUp38U3hE9SOyr3rlzJcYGHM3fkbNWMBYhZpTR0NO5qHFqShwvipg&#10;Tkkofpy/r5fLhRSKXctlfVMEqqB5yQ0U0yeDg8hGK2MisPs+bdB7lhppWirB8TGm3Bk0Lwm5sMcH&#10;61xR3HkxcoXFbFESIjqrszOHRdrvNo7EEfLOlC9TwGCvwggPXhew3oD+eLETWPdsc7zzF3YyIc8k&#10;7lCft5ThMlEsagG+LGDemt/vJerXb7L+CQAA//8DAFBLAwQUAAYACAAAACEAVeTe0+QAAAAOAQAA&#10;DwAAAGRycy9kb3ducmV2LnhtbEyPzU7DMBCE70i8g7VIXBB1GghN0zhVBeLAsT8SVzfeJinxOoqd&#10;JvTpWU5wWWm0s7Pz5evJtuKCvW8cKZjPIhBIpTMNVQoO+/fHFIQPmoxuHaGCb/SwLm5vcp0ZN9IW&#10;L7tQCQ4hn2kFdQhdJqUva7Taz1yHxLuT660OLPtKml6PHG5bGUfRi7S6If5Q6w5fayy/doNVgH5I&#10;5tFmaavDx3V8+Iyv57HbK3V/N72teGxWIAJO4e8Cfhm4PxRc7OgGMl60rBcJAwUFT/ESBBviOF2A&#10;OCp4ThOQRS7/YxQ/AAAA//8DAFBLAQItABQABgAIAAAAIQC2gziS/gAAAOEBAAATAAAAAAAAAAAA&#10;AAAAAAAAAABbQ29udGVudF9UeXBlc10ueG1sUEsBAi0AFAAGAAgAAAAhADj9If/WAAAAlAEAAAsA&#10;AAAAAAAAAAAAAAAALwEAAF9yZWxzLy5yZWxzUEsBAi0AFAAGAAgAAAAhAOib6FzHAQAAbgMAAA4A&#10;AAAAAAAAAAAAAAAALgIAAGRycy9lMm9Eb2MueG1sUEsBAi0AFAAGAAgAAAAhAFXk3tPkAAAADgEA&#10;AA8AAAAAAAAAAAAAAAAAIQQAAGRycy9kb3ducmV2LnhtbFBLBQYAAAAABAAEAPMAAAAyBQAAAAA=&#10;">
                <o:lock v:ext="edit" shapetype="f"/>
              </v:shape>
            </w:pict>
          </mc:Fallback>
        </mc:AlternateContent>
      </w:r>
      <w:r w:rsidR="000C19ED" w:rsidRPr="00105C2B">
        <w:rPr>
          <w:rFonts w:asciiTheme="majorBidi" w:hAnsiTheme="majorBidi" w:cstheme="majorBidi"/>
          <w:noProof/>
          <w:sz w:val="24"/>
          <w:szCs w:val="24"/>
        </w:rPr>
        <mc:AlternateContent>
          <mc:Choice Requires="wps">
            <w:drawing>
              <wp:anchor distT="0" distB="0" distL="114300" distR="114300" simplePos="0" relativeHeight="251888128" behindDoc="0" locked="0" layoutInCell="1" allowOverlap="1" wp14:anchorId="1280AAA0" wp14:editId="6D1E6BB4">
                <wp:simplePos x="0" y="0"/>
                <wp:positionH relativeFrom="column">
                  <wp:posOffset>3068320</wp:posOffset>
                </wp:positionH>
                <wp:positionV relativeFrom="paragraph">
                  <wp:posOffset>200965</wp:posOffset>
                </wp:positionV>
                <wp:extent cx="340995" cy="106680"/>
                <wp:effectExtent l="0" t="0" r="14605" b="20320"/>
                <wp:wrapNone/>
                <wp:docPr id="1233" name="AutoShape 3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40995" cy="10668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0BEAB725" id="AutoShape 324" o:spid="_x0000_s1026" type="#_x0000_t32" style="position:absolute;margin-left:241.6pt;margin-top:15.8pt;width:26.85pt;height:8.4pt;z-index:251888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n8jyQEAAG8DAAAOAAAAZHJzL2Uyb0RvYy54bWysU8Fu2zAMvQ/YPwi6L3aSJmiMOMWQrrt0&#10;W4CuH8BIsi1MFgVJiZ2/H6Wk6brehvkgUCL5SL5Hr+/G3rCj8kGjrfl0UnKmrECpbVvz558Pn245&#10;CxGsBINW1fykAr/bfPywHlylZtihkcozArGhGlzNuxhdVRRBdKqHMEGnLDkb9D1Euvq2kB4GQu9N&#10;MSvLZTGgl86jUCHQ6/3ZyTcZv2mUiD+aJqjITM2pt5hPn899OovNGqrWg+u0uLQB/9BFD9pS0SvU&#10;PURgB6/fQfVaeAzYxInAvsCm0ULlGWiaafnXNE8dOJVnIXKCu9IU/h+s+H7ceaYlaTebzzmz0JNK&#10;nw8Rc3E2n90kjgYXKgrd2p1PU4rRPrlHFL8C+Yo3znQJjjD3wzeUhAWElakZG9+nZBqajVmB01UB&#10;NUYm6HF+U65WC84EuablcnmbFSqgekl2PsSvCnuWjJqH6EG3XdyitaQ1+mkuBcfHEFNrUL0kpMoW&#10;H7QxWXJj2VDz1WK2yAkBjZbJmcKCb/db49kR0tLkL3FAYG/CPB6szGCdAvnlYkfQ5mxTvLEXehIj&#10;Zxb3KE87n+ASU6RqBr5sYFqbP+856vU/2fwGAAD//wMAUEsDBBQABgAIAAAAIQAhbSkC4gAAAA4B&#10;AAAPAAAAZHJzL2Rvd25yZXYueG1sTE/LbsIwELxX6j9YW6mXqjgPiCDEQahVDz0WkHo1yTYJxOso&#10;dkjK13c50ctIq5mdR7aZTCsu2LvGkoJwFoBAKmzZUKXgsP94XYJwXlOpW0uo4BcdbPLHh0ynpR3p&#10;Cy87Xwk2IZdqBbX3XSqlK2o02s1sh8Tcj+2N9nz2lSx7PbK5aWUUBIk0uiFOqHWHbzUW591gFKAb&#10;FmGwXZnq8HkdX76j62ns9ko9P03va4btGoTHyd8/4LaB+0POxY52oNKJVsF8GUcsVRCHCQgWLOJk&#10;BeJ4Y+Yg80z+n5H/AQAA//8DAFBLAQItABQABgAIAAAAIQC2gziS/gAAAOEBAAATAAAAAAAAAAAA&#10;AAAAAAAAAABbQ29udGVudF9UeXBlc10ueG1sUEsBAi0AFAAGAAgAAAAhADj9If/WAAAAlAEAAAsA&#10;AAAAAAAAAAAAAAAALwEAAF9yZWxzLy5yZWxzUEsBAi0AFAAGAAgAAAAhANXCfyPJAQAAbwMAAA4A&#10;AAAAAAAAAAAAAAAALgIAAGRycy9lMm9Eb2MueG1sUEsBAi0AFAAGAAgAAAAhACFtKQLiAAAADgEA&#10;AA8AAAAAAAAAAAAAAAAAIwQAAGRycy9kb3ducmV2LnhtbFBLBQYAAAAABAAEAPMAAAAyBQAAAAA=&#10;">
                <o:lock v:ext="edit" shapetype="f"/>
              </v:shape>
            </w:pict>
          </mc:Fallback>
        </mc:AlternateContent>
      </w:r>
      <w:r w:rsidR="000C19ED" w:rsidRPr="00105C2B">
        <w:rPr>
          <w:rFonts w:asciiTheme="majorBidi" w:hAnsiTheme="majorBidi" w:cstheme="majorBidi"/>
          <w:noProof/>
          <w:sz w:val="24"/>
          <w:szCs w:val="24"/>
        </w:rPr>
        <mc:AlternateContent>
          <mc:Choice Requires="wps">
            <w:drawing>
              <wp:anchor distT="0" distB="0" distL="114300" distR="114300" simplePos="0" relativeHeight="251889152" behindDoc="0" locked="0" layoutInCell="1" allowOverlap="1" wp14:anchorId="4316BF58" wp14:editId="1F101CDC">
                <wp:simplePos x="0" y="0"/>
                <wp:positionH relativeFrom="column">
                  <wp:posOffset>675005</wp:posOffset>
                </wp:positionH>
                <wp:positionV relativeFrom="paragraph">
                  <wp:posOffset>208915</wp:posOffset>
                </wp:positionV>
                <wp:extent cx="436880" cy="99060"/>
                <wp:effectExtent l="0" t="0" r="7620" b="2540"/>
                <wp:wrapNone/>
                <wp:docPr id="1231" name="AutoShape 3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436880" cy="9906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1BB40D79" id="AutoShape 328" o:spid="_x0000_s1026" type="#_x0000_t32" style="position:absolute;margin-left:53.15pt;margin-top:16.45pt;width:34.4pt;height:7.8pt;flip:x;z-index:251889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JP4zgEAAHgDAAAOAAAAZHJzL2Uyb0RvYy54bWysk8Fu2zAMhu8D9g6C7osdZw1SI04xpOt2&#10;6LYA7R5AkWRbmCwKlBI7bz9KCdJ1uxXLQZBE+iP5/8r6bhosO2oMBlzD57OSM+0kKOO6hv98fviw&#10;4ixE4ZSw4HTDTzrwu837d+vR17qCHqzSyAjiQj36hvcx+rooguz1IMIMvHYUbAEHEemIXaFQjEQf&#10;bFGV5bIYAZVHkDoEur0/B/km89tWy/ijbYOOzDaceot5xbzu01ps1qLuUPjeyEsb4g1dDMI4KnpF&#10;3Yso2AHNP6jBSIQAbZxJGApoWyN1noGmmZd/TfPUC6/zLCRO8FeZwv/Dyu/HHTKjyLtqMefMiYFc&#10;+nSIkIuzRbVKGo0+1JS6dTtMU8rJPflHkL8CxYpXwXQInpj78RsoYgliZWmmFgfWWuO/UrF8Q+Oz&#10;KXtxunqhp8gkXX5cLFcrckxS6Pa2XGarClEnSmrBY4hfNAwsbRoeIgrT9XELzpHpgOcK4vgYYurx&#10;5YP0sYMHY2323jo2UoWb6ia3FMAalYIpLWC331pkR5FeT/4lMQj2Kg3h4FSG9Vqoz5d9FMae95Rv&#10;3UWnJM1Zzj2o0w4TLklG9mbw5Smm9/PnOWe9/GE2vwEAAP//AwBQSwMEFAAGAAgAAAAhAJkA8k3g&#10;AAAADgEAAA8AAABkcnMvZG93bnJldi54bWxMT0tPg0AQvpv4HzZj4s0ufVGkLI3RaDwYEqvet+wI&#10;KDuL7Bbov3d60sskX+Z7ZrvJtmLA3jeOFMxnEQik0pmGKgXvb483CQgfNBndOkIFJ/Swyy8vMp0a&#10;N9IrDvtQCTYhn2oFdQhdKqUva7Taz1yHxL9P11sdGPaVNL0e2dy2chFFsbS6IU6odYf3NZbf+6NV&#10;8EOb08dKDslXUYT46fmlIixGpa6vpoctn7stiIBT+FPAeQP3h5yLHdyRjBct4yheMlXBcnEL4kzY&#10;rOcgDgpWyRpknsn/M/JfAAAA//8DAFBLAQItABQABgAIAAAAIQC2gziS/gAAAOEBAAATAAAAAAAA&#10;AAAAAAAAAAAAAABbQ29udGVudF9UeXBlc10ueG1sUEsBAi0AFAAGAAgAAAAhADj9If/WAAAAlAEA&#10;AAsAAAAAAAAAAAAAAAAALwEAAF9yZWxzLy5yZWxzUEsBAi0AFAAGAAgAAAAhANIQk/jOAQAAeAMA&#10;AA4AAAAAAAAAAAAAAAAALgIAAGRycy9lMm9Eb2MueG1sUEsBAi0AFAAGAAgAAAAhAJkA8k3gAAAA&#10;DgEAAA8AAAAAAAAAAAAAAAAAKAQAAGRycy9kb3ducmV2LnhtbFBLBQYAAAAABAAEAPMAAAA1BQAA&#10;AAA=&#10;">
                <o:lock v:ext="edit" shapetype="f"/>
              </v:shape>
            </w:pict>
          </mc:Fallback>
        </mc:AlternateContent>
      </w:r>
      <w:r w:rsidR="009E6C4A" w:rsidRPr="00105C2B">
        <w:rPr>
          <w:rFonts w:asciiTheme="majorBidi" w:hAnsiTheme="majorBidi" w:cstheme="majorBidi"/>
          <w:sz w:val="24"/>
          <w:szCs w:val="24"/>
        </w:rPr>
        <w:tab/>
      </w:r>
      <w:r w:rsidR="009E6C4A" w:rsidRPr="00105C2B">
        <w:rPr>
          <w:rFonts w:asciiTheme="majorBidi" w:hAnsiTheme="majorBidi" w:cstheme="majorBidi"/>
          <w:sz w:val="24"/>
          <w:szCs w:val="24"/>
        </w:rPr>
        <w:tab/>
        <w:t>PHRASE</w:t>
      </w:r>
      <w:r w:rsidR="009E6C4A" w:rsidRPr="00105C2B">
        <w:rPr>
          <w:rFonts w:asciiTheme="majorBidi" w:hAnsiTheme="majorBidi" w:cstheme="majorBidi"/>
          <w:sz w:val="24"/>
          <w:szCs w:val="24"/>
        </w:rPr>
        <w:tab/>
      </w:r>
      <w:r w:rsidR="00324242" w:rsidRPr="00105C2B">
        <w:rPr>
          <w:rFonts w:asciiTheme="majorBidi" w:hAnsiTheme="majorBidi" w:cstheme="majorBidi"/>
          <w:sz w:val="24"/>
          <w:szCs w:val="24"/>
        </w:rPr>
        <w:tab/>
      </w:r>
      <w:proofErr w:type="gramStart"/>
      <w:r w:rsidR="009E6C4A" w:rsidRPr="00105C2B">
        <w:rPr>
          <w:rFonts w:asciiTheme="majorBidi" w:hAnsiTheme="majorBidi" w:cstheme="majorBidi"/>
          <w:sz w:val="24"/>
          <w:szCs w:val="24"/>
        </w:rPr>
        <w:tab/>
        <w:t xml:space="preserve">  NUM</w:t>
      </w:r>
      <w:proofErr w:type="gramEnd"/>
    </w:p>
    <w:p w14:paraId="496E1523" w14:textId="77777777" w:rsidR="000672A7" w:rsidRPr="00105C2B" w:rsidRDefault="000672A7" w:rsidP="007D187C">
      <w:pPr>
        <w:pStyle w:val="ListParagraph"/>
        <w:spacing w:after="0" w:line="240" w:lineRule="auto"/>
        <w:ind w:left="0" w:firstLine="426"/>
        <w:jc w:val="both"/>
        <w:rPr>
          <w:rFonts w:asciiTheme="majorBidi" w:hAnsiTheme="majorBidi" w:cstheme="majorBidi"/>
          <w:sz w:val="24"/>
          <w:szCs w:val="24"/>
        </w:rPr>
      </w:pPr>
    </w:p>
    <w:p w14:paraId="5D6CD26A" w14:textId="68E73546" w:rsidR="009E6C4A" w:rsidRPr="00105C2B" w:rsidRDefault="006320C2" w:rsidP="007D187C">
      <w:pPr>
        <w:pStyle w:val="ListParagraph"/>
        <w:spacing w:after="0" w:line="240" w:lineRule="auto"/>
        <w:ind w:left="0" w:firstLine="426"/>
        <w:jc w:val="both"/>
        <w:rPr>
          <w:rFonts w:asciiTheme="majorBidi" w:hAnsiTheme="majorBidi" w:cstheme="majorBidi"/>
          <w:sz w:val="24"/>
          <w:szCs w:val="24"/>
        </w:rPr>
      </w:pPr>
      <w:r w:rsidRPr="00105C2B">
        <w:rPr>
          <w:rFonts w:asciiTheme="majorBidi" w:hAnsiTheme="majorBidi" w:cstheme="majorBidi"/>
          <w:noProof/>
          <w:sz w:val="24"/>
          <w:szCs w:val="24"/>
        </w:rPr>
        <mc:AlternateContent>
          <mc:Choice Requires="wps">
            <w:drawing>
              <wp:anchor distT="0" distB="0" distL="114138" distR="114138" simplePos="0" relativeHeight="251893248" behindDoc="0" locked="0" layoutInCell="1" allowOverlap="1" wp14:anchorId="0D7E6778" wp14:editId="3D2DAB30">
                <wp:simplePos x="0" y="0"/>
                <wp:positionH relativeFrom="column">
                  <wp:posOffset>617855</wp:posOffset>
                </wp:positionH>
                <wp:positionV relativeFrom="paragraph">
                  <wp:posOffset>173616</wp:posOffset>
                </wp:positionV>
                <wp:extent cx="0" cy="159385"/>
                <wp:effectExtent l="0" t="0" r="12700" b="5715"/>
                <wp:wrapNone/>
                <wp:docPr id="1223" name="AutoShape 3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5938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17D57406" id="AutoShape 339" o:spid="_x0000_s1026" type="#_x0000_t32" style="position:absolute;margin-left:48.65pt;margin-top:13.65pt;width:0;height:12.55pt;z-index:251893248;visibility:visible;mso-wrap-style:square;mso-width-percent:0;mso-height-percent:0;mso-wrap-distance-left:3.1705mm;mso-wrap-distance-top:0;mso-wrap-distance-right:3.1705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JpXwgEAAGoDAAAOAAAAZHJzL2Uyb0RvYy54bWysU9uO0zAQfUfiHyy/0/Siom3UdIW6LC8L&#10;VFr4gKntNBaOxxq7Tfr3jN1uYeENkQdrPJczc8446/uxd+JkKFr0jZxNplIYr1Bbf2jk92+P7+6k&#10;iAm8BofeNPJsorzfvH2zHkJt5tih04YEg/hYD6GRXUqhrqqoOtNDnGAwnoMtUg+Jr3SoNMHA6L2r&#10;5tPp+2pA0oFQmRjZ+3AJyk3Bb1uj0te2jSYJ10ieLZWTyrnPZ7VZQ30gCJ1V1zHgH6bowXpueoN6&#10;gATiSPYvqN4qwohtmijsK2xbq0zhwGxm0z/YPHcQTOHC4sRwkyn+P1j15bQjYTXvbj5fSOGh5y19&#10;OCYszcViscoaDSHWnLr1O8os1eifwxOqH5Fj1atgvsTAmPvhM2rGAsYq0owt9bmYSYuxbOB824AZ&#10;k1AXp2LvbLla3C1z4wrql7pAMX0y2ItsNDImAnvo0ha95zUjzUoXOD3FdCl8KchNPT5a59gPtfNi&#10;aORqOV+WgojO6hzMsUiH/daROEF+L+W7TvEqjfDodQHrDOiPVzuBdRebp3b+qkwW4yLgHvV5R3m2&#10;LBIvtNC7Pr78Yn6/l6xfv8jmJwAAAP//AwBQSwMEFAAGAAgAAAAhADesJfreAAAADAEAAA8AAABk&#10;cnMvZG93bnJldi54bWxMT8tOw0AMvCPxDysjcUF000ApTeNUFYgDxz6kXreJSQJZb5TdNKFfj8sF&#10;LrZGY88jXY22USfqfO0YYTqJQBHnrqi5RNjv3u6fQflguDCNY0L4Jg+r7PoqNUnhBt7QaRtKJSLs&#10;E4NQhdAmWvu8Imv8xLXEwn24zpogsCt10ZlBxG2j4yh60tbULA6Vaemlovxr21sE8v1sGq0Xtty/&#10;n4e7Q3z+HNod4u3N+LqUsV6CCjSGvw+4dJD8kEmwo+u58KpBWMwf5BIhvmzhf/ERYRY/gs5S/b9E&#10;9gMAAP//AwBQSwECLQAUAAYACAAAACEAtoM4kv4AAADhAQAAEwAAAAAAAAAAAAAAAAAAAAAAW0Nv&#10;bnRlbnRfVHlwZXNdLnhtbFBLAQItABQABgAIAAAAIQA4/SH/1gAAAJQBAAALAAAAAAAAAAAAAAAA&#10;AC8BAABfcmVscy8ucmVsc1BLAQItABQABgAIAAAAIQDIkJpXwgEAAGoDAAAOAAAAAAAAAAAAAAAA&#10;AC4CAABkcnMvZTJvRG9jLnhtbFBLAQItABQABgAIAAAAIQA3rCX63gAAAAwBAAAPAAAAAAAAAAAA&#10;AAAAABwEAABkcnMvZG93bnJldi54bWxQSwUGAAAAAAQABADzAAAAJwUAAAAA&#10;">
                <o:lock v:ext="edit" shapetype="f"/>
              </v:shape>
            </w:pict>
          </mc:Fallback>
        </mc:AlternateContent>
      </w:r>
      <w:r w:rsidRPr="00105C2B">
        <w:rPr>
          <w:rFonts w:asciiTheme="majorBidi" w:hAnsiTheme="majorBidi" w:cstheme="majorBidi"/>
          <w:noProof/>
          <w:sz w:val="24"/>
          <w:szCs w:val="24"/>
        </w:rPr>
        <mc:AlternateContent>
          <mc:Choice Requires="wps">
            <w:drawing>
              <wp:anchor distT="0" distB="0" distL="114138" distR="114138" simplePos="0" relativeHeight="251897344" behindDoc="0" locked="0" layoutInCell="1" allowOverlap="1" wp14:anchorId="7A7D40D9" wp14:editId="319FE6B3">
                <wp:simplePos x="0" y="0"/>
                <wp:positionH relativeFrom="column">
                  <wp:posOffset>1452245</wp:posOffset>
                </wp:positionH>
                <wp:positionV relativeFrom="paragraph">
                  <wp:posOffset>179331</wp:posOffset>
                </wp:positionV>
                <wp:extent cx="0" cy="1160780"/>
                <wp:effectExtent l="0" t="0" r="12700" b="7620"/>
                <wp:wrapNone/>
                <wp:docPr id="1228" name="AutoShape 3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16078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type w14:anchorId="72076281" id="_x0000_t32" coordsize="21600,21600" o:spt="32" o:oned="t" path="m,l21600,21600e" filled="f">
                <v:path arrowok="t" fillok="f" o:connecttype="none"/>
                <o:lock v:ext="edit" shapetype="t"/>
              </v:shapetype>
              <v:shape id="AutoShape 344" o:spid="_x0000_s1026" type="#_x0000_t32" style="position:absolute;margin-left:114.35pt;margin-top:14.1pt;width:0;height:91.4pt;z-index:251897344;visibility:visible;mso-wrap-style:square;mso-width-percent:0;mso-height-percent:0;mso-wrap-distance-left:3.1705mm;mso-wrap-distance-top:0;mso-wrap-distance-right:3.1705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ynGqgEAAEADAAAOAAAAZHJzL2Uyb0RvYy54bWysUs1u2zAMvg/YOwi6L7YDtOuMOD2k6y7d&#10;FqDdAzCSbAuTRYFU4uTtJylp9ncbpgMh/n0kP3J1f5ycOBhii76TzaKWwniF2vqhk99eHt/dScER&#10;vAaH3nTyZFjer9++Wc2hNUsc0WlDIoF4bufQyTHG0FYVq9FMwAsMxidnjzRBTCoNlSaYE/rkqmVd&#10;31Yzkg6EyjAn68PZKdcFv++Nil/7nk0UrpOpt1gkFbnLslqvoB0IwmjVpQ34hy4msD4VvUI9QASx&#10;J/sX1GQVIWMfFwqnCvveKlNmSNM09R/TPI8QTJklkcPhShP/P1j15bDxW8qtq6N/Dk+ovnMipZoD&#10;t1dnVjhsSezmz6jTGmEfscx77GnKyWkScSy0nq60mmMU6mxUydo0t/X7u0J5Be1rYiCOnwxOIn86&#10;yZHADmPcoPdpeUhNKQOHJ465LWhfE3JVj4/WubJD58XcyQ83y5uSwOiszs4cxjTsNo7EAfIVlJcX&#10;n8B+CyPce13ARgP64+UfwbrzP8U7f6Ems5GPjNsd6tOWMlzW0poK8OWk8h38qpeon4e//gEAAP//&#10;AwBQSwMEFAAGAAgAAAAhAL7P+KTgAAAADwEAAA8AAABkcnMvZG93bnJldi54bWxMT8FOwzAMvSPx&#10;D5GRuCCWNhJQuqbTBOLAkW0S16zx2o7GqZp0Lft6jDiwi/VsPz+/V6xm14kTDqH1pCFdJCCQKm9b&#10;qjXstm/3GYgQDVnTeUIN3xhgVV5fFSa3fqIPPG1iLViEQm40NDH2uZShatCZsPA9Eu8OfnAmcjvU&#10;0g5mYnHXSZUkj9KZlvhDY3p8abD62oxOA4bxIU3Wz67evZ+nu091Pk79Vuvbm/l1yWW9BBFxjv8X&#10;8JuB/UPJxvZ+JBtEp0Gp7ImpDDIFggl/gz2DNE1AloW8zFH+AAAA//8DAFBLAQItABQABgAIAAAA&#10;IQC2gziS/gAAAOEBAAATAAAAAAAAAAAAAAAAAAAAAABbQ29udGVudF9UeXBlc10ueG1sUEsBAi0A&#10;FAAGAAgAAAAhADj9If/WAAAAlAEAAAsAAAAAAAAAAAAAAAAALwEAAF9yZWxzLy5yZWxzUEsBAi0A&#10;FAAGAAgAAAAhADujKcaqAQAAQAMAAA4AAAAAAAAAAAAAAAAALgIAAGRycy9lMm9Eb2MueG1sUEsB&#10;Ai0AFAAGAAgAAAAhAL7P+KTgAAAADwEAAA8AAAAAAAAAAAAAAAAABAQAAGRycy9kb3ducmV2Lnht&#10;bFBLBQYAAAAABAAEAPMAAAARBQAAAAA=&#10;">
                <o:lock v:ext="edit" shapetype="f"/>
              </v:shape>
            </w:pict>
          </mc:Fallback>
        </mc:AlternateContent>
      </w:r>
      <w:r w:rsidR="000C19ED" w:rsidRPr="00105C2B">
        <w:rPr>
          <w:rFonts w:asciiTheme="majorBidi" w:hAnsiTheme="majorBidi" w:cstheme="majorBidi"/>
          <w:noProof/>
          <w:sz w:val="24"/>
          <w:szCs w:val="24"/>
        </w:rPr>
        <mc:AlternateContent>
          <mc:Choice Requires="wps">
            <w:drawing>
              <wp:anchor distT="0" distB="0" distL="114138" distR="114138" simplePos="0" relativeHeight="251891200" behindDoc="0" locked="0" layoutInCell="1" allowOverlap="1" wp14:anchorId="02FD67DA" wp14:editId="5A8A08FF">
                <wp:simplePos x="0" y="0"/>
                <wp:positionH relativeFrom="column">
                  <wp:posOffset>3385184</wp:posOffset>
                </wp:positionH>
                <wp:positionV relativeFrom="paragraph">
                  <wp:posOffset>160020</wp:posOffset>
                </wp:positionV>
                <wp:extent cx="0" cy="159385"/>
                <wp:effectExtent l="0" t="0" r="0" b="5715"/>
                <wp:wrapNone/>
                <wp:docPr id="1229" name="AutoShape 3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5938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59F00249" id="AutoShape 325" o:spid="_x0000_s1026" type="#_x0000_t32" style="position:absolute;margin-left:266.55pt;margin-top:12.6pt;width:0;height:12.55pt;z-index:251891200;visibility:visible;mso-wrap-style:square;mso-width-percent:0;mso-height-percent:0;mso-wrap-distance-left:3.1705mm;mso-wrap-distance-top:0;mso-wrap-distance-right:3.1705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xfmwQEAAGoDAAAOAAAAZHJzL2Uyb0RvYy54bWysU8Fu2zAMvQ/YPwi6L05SZGiMOMWQrrt0&#10;W4BuH8BIsi1MFgVKiZO/H6Wk2brdivogiCL1yPeevLo7Dk4cDEWLvpGzyVQK4xVq67tG/vzx8OFW&#10;ipjAa3DoTSNPJsq79ft3qzHUZo49Om1IMIiP9Rga2acU6qqKqjcDxAkG4znZIg2QOKSu0gQjow+u&#10;mk+nH6sRSQdCZWLk0/tzUq4Lftsalb63bTRJuEbybKmsVNZdXqv1CuqOIPRWXcaAV0wxgPXc9Ap1&#10;DwnEnux/UINVhBHbNFE4VNi2VpnCgdnMpv+weeohmMKFxYnhKlN8O1j17bAlYTV7N58vpfAwsEuf&#10;9glLc3EzX2SNxhBrLt34LWWW6uifwiOqX5Fz1YtkDmJgzN34FTVjAWMVaY4tDfkykxbH4sDp6oA5&#10;JqHOh4pPZ4vlzW1pXEH9fC9QTF8MDiJvGhkTge36tEHv2WakWekCh8eY8lRQP1/ITT0+WOeK286L&#10;sZHLBTPLmYjO6pwsAXW7jSNxgPxeypfpM9iLMsK91wWsN6A/X/YJrDvvud75izJZjLOAO9SnLWW4&#10;LBIbWoAvjy+/mL/jUvXnF1n/BgAA//8DAFBLAwQUAAYACAAAACEAA6CIi98AAAAOAQAADwAAAGRy&#10;cy9kb3ducmV2LnhtbExPO0/DMBDekfgP1iGxIGonURCkcaoKxMBIW4nVjY8kEJ+j2GlCfz2HGGA5&#10;3eO771FuFteLE46h86QhWSkQSLW3HTUaDvvn23sQIRqypveEGr4wwKa6vChNYf1Mr3jaxUYwCYXC&#10;aGhjHAopQ92iM2HlByS+vfvRmcjj2Eg7mpnJXS9Tpe6kMx2xQmsGfGyx/txNTgOGKU/U9sE1h5fz&#10;fPOWnj/mYa/19dXytOayXYOIuMS/D/jJwP6hYmNHP5ENoteQZ1nCUA1pnoJgwO/iyI3KQFal/B+j&#10;+gYAAP//AwBQSwECLQAUAAYACAAAACEAtoM4kv4AAADhAQAAEwAAAAAAAAAAAAAAAAAAAAAAW0Nv&#10;bnRlbnRfVHlwZXNdLnhtbFBLAQItABQABgAIAAAAIQA4/SH/1gAAAJQBAAALAAAAAAAAAAAAAAAA&#10;AC8BAABfcmVscy8ucmVsc1BLAQItABQABgAIAAAAIQBdFxfmwQEAAGoDAAAOAAAAAAAAAAAAAAAA&#10;AC4CAABkcnMvZTJvRG9jLnhtbFBLAQItABQABgAIAAAAIQADoIiL3wAAAA4BAAAPAAAAAAAAAAAA&#10;AAAAABsEAABkcnMvZG93bnJldi54bWxQSwUGAAAAAAQABADzAAAAJwUAAAAA&#10;">
                <o:lock v:ext="edit" shapetype="f"/>
              </v:shape>
            </w:pict>
          </mc:Fallback>
        </mc:AlternateContent>
      </w:r>
      <w:r w:rsidR="000C19ED" w:rsidRPr="00105C2B">
        <w:rPr>
          <w:rFonts w:asciiTheme="majorBidi" w:hAnsiTheme="majorBidi" w:cstheme="majorBidi"/>
          <w:noProof/>
          <w:sz w:val="24"/>
          <w:szCs w:val="24"/>
        </w:rPr>
        <mc:AlternateContent>
          <mc:Choice Requires="wps">
            <w:drawing>
              <wp:anchor distT="0" distB="0" distL="114300" distR="114300" simplePos="0" relativeHeight="251892224" behindDoc="0" locked="0" layoutInCell="1" allowOverlap="1" wp14:anchorId="22488C4C" wp14:editId="543AF2B6">
                <wp:simplePos x="0" y="0"/>
                <wp:positionH relativeFrom="column">
                  <wp:posOffset>2030095</wp:posOffset>
                </wp:positionH>
                <wp:positionV relativeFrom="paragraph">
                  <wp:posOffset>200025</wp:posOffset>
                </wp:positionV>
                <wp:extent cx="469900" cy="102870"/>
                <wp:effectExtent l="0" t="0" r="0" b="11430"/>
                <wp:wrapNone/>
                <wp:docPr id="1227" name="AutoShape 3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469900" cy="10287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04390BFB" id="AutoShape 327" o:spid="_x0000_s1026" type="#_x0000_t32" style="position:absolute;margin-left:159.85pt;margin-top:15.75pt;width:37pt;height:8.1pt;flip:x;z-index:251892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noUzgEAAHkDAAAOAAAAZHJzL2Uyb0RvYy54bWysU01v2zAMvQ/YfxB0X+x460eMOMWQrtuh&#10;6wJ0+wGKJNvCJFGglDj596OUIF232zAfBIqkHsn36OXdwVm21xgN+I7PZzVn2ktQxg8d//H94d0t&#10;ZzEJr4QFrzt+1JHfrd6+WU6h1Q2MYJVGRiA+tlPo+JhSaKsqylE7EWcQtKdgD+hEoisOlUIxEbqz&#10;VVPX19UEqAKC1DGS9/4U5KuC3/dapm99H3VituPUWyonlnObz2q1FO2AIoxGntsQ/9CFE8ZT0QvU&#10;vUiC7dD8BeWMRIjQp5kEV0HfG6nLDDTNvP5jmudRBF1mIXJiuNAU/x+sfNpvkBlF2jXNDWdeOFLp&#10;4y5BKc7ek5M4mkJsKXXtN5inlAf/HB5B/owUq14F8yUGwtxOX0ERliCsQs2hR8d6a8IXKlY8ND47&#10;FC2OFy30ITFJzg/Xi0VNikkKzevm9qZoVYk2w+QeAsb0WYNj2eh4TCjMMKY1eE+qA55KiP1jTLnJ&#10;lwf5sYcHY20R33o2dXxx1VyVniJYo3Iwp0UctmuLbC/y+pQvs0Fgr9IQdl4VsFEL9elsJ2HsyaZ8&#10;689EZW5OfG5BHTeY4TJnpG8BPu9iXqDf7yXr5Y9Z/QIAAP//AwBQSwMEFAAGAAgAAAAhACLIrGzh&#10;AAAADgEAAA8AAABkcnMvZG93bnJldi54bWxMT0tPg0AQvpv4HzZj4s0ulVpaytIYjcZDQ2LV+5Yd&#10;AWVnkd0C/fdOT3qZzOOb75FtJ9uKAXvfOFIwn0UgkEpnGqoUvL893axA+KDJ6NYRKjihh21+eZHp&#10;1LiRXnHYh0owCflUK6hD6FIpfVmj1X7mOiS+fbre6sBjX0nT65HJbStvo2gprW6IFWrd4UON5ff+&#10;aBX8UHL6WMhh9VUUYfn8sqsIi1Gp66vpccPlfgMi4BT+PuCcgf1DzsYO7kjGi1ZBPF8nDD03dyAY&#10;EK9jXhwULJIEZJ7J/zHyXwAAAP//AwBQSwECLQAUAAYACAAAACEAtoM4kv4AAADhAQAAEwAAAAAA&#10;AAAAAAAAAAAAAAAAW0NvbnRlbnRfVHlwZXNdLnhtbFBLAQItABQABgAIAAAAIQA4/SH/1gAAAJQB&#10;AAALAAAAAAAAAAAAAAAAAC8BAABfcmVscy8ucmVsc1BLAQItABQABgAIAAAAIQAjQnoUzgEAAHkD&#10;AAAOAAAAAAAAAAAAAAAAAC4CAABkcnMvZTJvRG9jLnhtbFBLAQItABQABgAIAAAAIQAiyKxs4QAA&#10;AA4BAAAPAAAAAAAAAAAAAAAAACgEAABkcnMvZG93bnJldi54bWxQSwUGAAAAAAQABADzAAAANgUA&#10;AAAA&#10;">
                <o:lock v:ext="edit" shapetype="f"/>
              </v:shape>
            </w:pict>
          </mc:Fallback>
        </mc:AlternateContent>
      </w:r>
      <w:r w:rsidR="000C19ED" w:rsidRPr="00105C2B">
        <w:rPr>
          <w:rFonts w:asciiTheme="majorBidi" w:hAnsiTheme="majorBidi" w:cstheme="majorBidi"/>
          <w:noProof/>
          <w:sz w:val="24"/>
          <w:szCs w:val="24"/>
        </w:rPr>
        <mc:AlternateContent>
          <mc:Choice Requires="wps">
            <w:drawing>
              <wp:anchor distT="0" distB="0" distL="114300" distR="114300" simplePos="0" relativeHeight="251896320" behindDoc="0" locked="0" layoutInCell="1" allowOverlap="1" wp14:anchorId="747E054F" wp14:editId="219E95B2">
                <wp:simplePos x="0" y="0"/>
                <wp:positionH relativeFrom="column">
                  <wp:posOffset>2499995</wp:posOffset>
                </wp:positionH>
                <wp:positionV relativeFrom="paragraph">
                  <wp:posOffset>200025</wp:posOffset>
                </wp:positionV>
                <wp:extent cx="360045" cy="102870"/>
                <wp:effectExtent l="0" t="0" r="8255" b="11430"/>
                <wp:wrapNone/>
                <wp:docPr id="1226" name="AutoShape 3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60045" cy="10287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2441FD55" id="AutoShape 342" o:spid="_x0000_s1026" type="#_x0000_t32" style="position:absolute;margin-left:196.85pt;margin-top:15.75pt;width:28.35pt;height:8.1pt;z-index:251896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l9xyQEAAG8DAAAOAAAAZHJzL2Uyb0RvYy54bWysU8Fu2zAMvQ/YPwi6L3bcJmuNOMWQrrt0&#10;a4B2H8BIsi1MFgVJiZ2/H6Wk2brdhvkgUCL5SL5Hr+6mwbCD8kGjbfh8VnKmrECpbdfw7y8PH244&#10;CxGsBINWNfyoAr9bv3+3Gl2tKuzRSOUZgdhQj67hfYyuLoogejVAmKFTlpwt+gEiXX1XSA8joQ+m&#10;qMpyWYzopfMoVAj0en9y8nXGb1sl4lPbBhWZaTj1FvPp87lLZ7FeQd15cL0W5zbgH7oYQFsqeoG6&#10;hwhs7/VfUIMWHgO2cSZwKLBttVB5BppmXv4xzXMPTuVZiJzgLjSF/wcrvh22nmlJ2lXVkjMLA6n0&#10;aR8xF2dX11XiaHShptCN3fo0pZjss3tE8SOQr3jjTJfgCHM3fkVJWEBYmZqp9UNKpqHZlBU4XhRQ&#10;U2SCHq+WZXm94EyQa15WNx+zQgXUr8nOh/hF4cCS0fAQPeiujxu0lrRGP8+l4PAYYmoN6teEVNni&#10;gzYmS24sGxt+u6gWOSGg0TI5U1jw3W5jPDtAWpr8JQ4I7E2Yx72VGaxXID+f7QjanGyKN/ZMT2Lk&#10;xOIO5XHrE1xiilTNwOcNTGvz+z1H/fpP1j8BAAD//wMAUEsDBBQABgAIAAAAIQAFD63k4gAAAA4B&#10;AAAPAAAAZHJzL2Rvd25yZXYueG1sTE9NT8MwDL0j8R8iI3FBLOm20q1rOk0gDhzZJu2ataYtNE7V&#10;pGvZr8ec4GI9y8/vI9tOthUX7H3jSEM0UyCQClc2VGk4Hl4fVyB8MFSa1hFq+EYP2/z2JjNp6UZ6&#10;x8s+VIJFyKdGQx1Cl0rpixqt8TPXIfHtw/XWBF77Spa9GVnctnKu1JO0piF2qE2HzzUWX/vBakA/&#10;xJHarW11fLuOD6f59XPsDlrf300vGx67DYiAU/j7gN8OnB9yDnZ2A5VetBoW60XCVAZRDIIJy1gt&#10;QZwZJAnIPJP/a+Q/AAAA//8DAFBLAQItABQABgAIAAAAIQC2gziS/gAAAOEBAAATAAAAAAAAAAAA&#10;AAAAAAAAAABbQ29udGVudF9UeXBlc10ueG1sUEsBAi0AFAAGAAgAAAAhADj9If/WAAAAlAEAAAsA&#10;AAAAAAAAAAAAAAAALwEAAF9yZWxzLy5yZWxzUEsBAi0AFAAGAAgAAAAhAEqSX3HJAQAAbwMAAA4A&#10;AAAAAAAAAAAAAAAALgIAAGRycy9lMm9Eb2MueG1sUEsBAi0AFAAGAAgAAAAhAAUPreTiAAAADgEA&#10;AA8AAAAAAAAAAAAAAAAAIwQAAGRycy9kb3ducmV2LnhtbFBLBQYAAAAABAAEAPMAAAAyBQAAAAA=&#10;">
                <o:lock v:ext="edit" shapetype="f"/>
              </v:shape>
            </w:pict>
          </mc:Fallback>
        </mc:AlternateContent>
      </w:r>
      <w:r w:rsidR="000C19ED" w:rsidRPr="00105C2B">
        <w:rPr>
          <w:rFonts w:asciiTheme="majorBidi" w:hAnsiTheme="majorBidi" w:cstheme="majorBidi"/>
          <w:noProof/>
          <w:sz w:val="24"/>
          <w:szCs w:val="24"/>
        </w:rPr>
        <mc:AlternateContent>
          <mc:Choice Requires="wps">
            <w:drawing>
              <wp:anchor distT="0" distB="0" distL="114138" distR="114138" simplePos="0" relativeHeight="251894272" behindDoc="0" locked="0" layoutInCell="1" allowOverlap="1" wp14:anchorId="5BE19A04" wp14:editId="78DE68D0">
                <wp:simplePos x="0" y="0"/>
                <wp:positionH relativeFrom="column">
                  <wp:posOffset>1946274</wp:posOffset>
                </wp:positionH>
                <wp:positionV relativeFrom="paragraph">
                  <wp:posOffset>526415</wp:posOffset>
                </wp:positionV>
                <wp:extent cx="0" cy="159385"/>
                <wp:effectExtent l="0" t="0" r="0" b="5715"/>
                <wp:wrapNone/>
                <wp:docPr id="1225" name="AutoShape 3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5938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1D1182D3" id="AutoShape 340" o:spid="_x0000_s1026" type="#_x0000_t32" style="position:absolute;margin-left:153.25pt;margin-top:41.45pt;width:0;height:12.55pt;z-index:251894272;visibility:visible;mso-wrap-style:square;mso-width-percent:0;mso-height-percent:0;mso-wrap-distance-left:3.1705mm;mso-wrap-distance-top:0;mso-wrap-distance-right:3.1705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yPbwQEAAGoDAAAOAAAAZHJzL2Uyb0RvYy54bWysU8Fu2zAMvQ/YPwi6L07SZWiNOMWQrrt0&#10;W4CuH6BIsi1MEgVKiZ2/H6W46brehvlAiKL4yMdHr29HZ9lRYzTgG76YzTnTXoIyvmv408/7D9ec&#10;xSS8Eha8bvhJR367ef9uPYRaL6EHqzQyAvGxHkLD+5RCXVVR9tqJOIOgPQVbQCcSudhVCsVA6M5W&#10;y/n8UzUAqoAgdYx0e3cO8k3Bb1st04+2jTox23DqLRWLxe6zrTZrUXcoQm/k1Ib4hy6cMJ6KXqDu&#10;RBLsgOYNlDMSIUKbZhJcBW1rpC4ciM1i/hebx14EXbjQcGK4jCn+P1j5/bhDZhRpt1yuOPPCkUqf&#10;DwlKcXb1scxoCLGmp1u/w8xSjv4xPID8FWl+1atgdmIgzP3wDRRhCcIqoxlbdDmZSLOxKHC6KKDH&#10;xOT5UtLtYnVzdb3K4lSifs4LGNNXDY7lQ8NjQmG6Pm3Be5IZcFGqiONDTOfE54Rc1MO9sbaobT0b&#10;Gn6zIro5EsEalYPFwW6/tciOIu9L+aYuXj1DOHhVwHot1JfpnISx5zN1bf00mTyMvI6x3oM67TD3&#10;lj0StNCbli9vzJ9+efXyi2x+AwAA//8DAFBLAwQUAAYACAAAACEAfjttJeIAAAAPAQAADwAAAGRy&#10;cy9kb3ducmV2LnhtbEyPQU/DMAyF70j8h8hIXBBLVrSp65pOE4gDR7ZJXLPGazsap2rStezXY8QB&#10;LpZsf35+L99MrhUX7EPjScN8pkAgld42VGk47F8fUxAhGrKm9YQavjDApri9yU1m/UjveNnFSrAI&#10;hcxoqGPsMilDWaMzYeY7JN6dfO9M5LavpO3NyOKulYlSS+lMQ/yhNh0+11h+7ganAcOwmKvtylWH&#10;t+v48JFcz2O31/r+bnpZc9muQUSc4t8F/GRg/1CwsaMfyAbRanhSywWjGtJkBYKB38GRSZUqkEUu&#10;/+covgEAAP//AwBQSwECLQAUAAYACAAAACEAtoM4kv4AAADhAQAAEwAAAAAAAAAAAAAAAAAAAAAA&#10;W0NvbnRlbnRfVHlwZXNdLnhtbFBLAQItABQABgAIAAAAIQA4/SH/1gAAAJQBAAALAAAAAAAAAAAA&#10;AAAAAC8BAABfcmVscy8ucmVsc1BLAQItABQABgAIAAAAIQBakyPbwQEAAGoDAAAOAAAAAAAAAAAA&#10;AAAAAC4CAABkcnMvZTJvRG9jLnhtbFBLAQItABQABgAIAAAAIQB+O20l4gAAAA8BAAAPAAAAAAAA&#10;AAAAAAAAABsEAABkcnMvZG93bnJldi54bWxQSwUGAAAAAAQABADzAAAAKgUAAAAA&#10;">
                <o:lock v:ext="edit" shapetype="f"/>
              </v:shape>
            </w:pict>
          </mc:Fallback>
        </mc:AlternateContent>
      </w:r>
      <w:r w:rsidR="009E6C4A" w:rsidRPr="00105C2B">
        <w:rPr>
          <w:rFonts w:asciiTheme="majorBidi" w:hAnsiTheme="majorBidi" w:cstheme="majorBidi"/>
          <w:sz w:val="24"/>
          <w:szCs w:val="24"/>
        </w:rPr>
        <w:tab/>
        <w:t xml:space="preserve"> NUM</w:t>
      </w:r>
      <w:r w:rsidR="009E6C4A" w:rsidRPr="00105C2B">
        <w:rPr>
          <w:rFonts w:asciiTheme="majorBidi" w:hAnsiTheme="majorBidi" w:cstheme="majorBidi"/>
          <w:sz w:val="24"/>
          <w:szCs w:val="24"/>
        </w:rPr>
        <w:tab/>
      </w:r>
      <w:r w:rsidR="009E6C4A" w:rsidRPr="00105C2B">
        <w:rPr>
          <w:rFonts w:asciiTheme="majorBidi" w:hAnsiTheme="majorBidi" w:cstheme="majorBidi"/>
          <w:sz w:val="24"/>
          <w:szCs w:val="24"/>
        </w:rPr>
        <w:tab/>
        <w:t>M</w:t>
      </w:r>
      <w:r w:rsidR="009E6C4A" w:rsidRPr="00105C2B">
        <w:rPr>
          <w:rFonts w:asciiTheme="majorBidi" w:hAnsiTheme="majorBidi" w:cstheme="majorBidi"/>
          <w:sz w:val="24"/>
          <w:szCs w:val="24"/>
        </w:rPr>
        <w:tab/>
      </w:r>
      <w:r w:rsidR="009E6C4A" w:rsidRPr="00105C2B">
        <w:rPr>
          <w:rFonts w:asciiTheme="majorBidi" w:hAnsiTheme="majorBidi" w:cstheme="majorBidi"/>
          <w:sz w:val="24"/>
          <w:szCs w:val="24"/>
        </w:rPr>
        <w:tab/>
        <w:t>PHRASE</w:t>
      </w:r>
      <w:r w:rsidR="009E6C4A" w:rsidRPr="00105C2B">
        <w:rPr>
          <w:rFonts w:asciiTheme="majorBidi" w:hAnsiTheme="majorBidi" w:cstheme="majorBidi"/>
          <w:sz w:val="24"/>
          <w:szCs w:val="24"/>
        </w:rPr>
        <w:tab/>
        <w:t>NUM</w:t>
      </w:r>
    </w:p>
    <w:p w14:paraId="6F778800" w14:textId="77777777" w:rsidR="000672A7" w:rsidRPr="00105C2B" w:rsidRDefault="000672A7" w:rsidP="007D187C">
      <w:pPr>
        <w:pStyle w:val="ListParagraph"/>
        <w:spacing w:after="0" w:line="240" w:lineRule="auto"/>
        <w:ind w:left="0" w:firstLine="426"/>
        <w:jc w:val="both"/>
        <w:rPr>
          <w:rFonts w:asciiTheme="majorBidi" w:hAnsiTheme="majorBidi" w:cstheme="majorBidi"/>
          <w:sz w:val="24"/>
          <w:szCs w:val="24"/>
        </w:rPr>
      </w:pPr>
    </w:p>
    <w:p w14:paraId="32D10440" w14:textId="57A95E29" w:rsidR="009E6C4A" w:rsidRPr="00105C2B" w:rsidRDefault="006320C2" w:rsidP="007D187C">
      <w:pPr>
        <w:spacing w:after="0" w:line="240" w:lineRule="auto"/>
        <w:jc w:val="both"/>
        <w:rPr>
          <w:rFonts w:asciiTheme="majorBidi" w:hAnsiTheme="majorBidi" w:cstheme="majorBidi"/>
          <w:sz w:val="24"/>
          <w:szCs w:val="24"/>
        </w:rPr>
      </w:pPr>
      <w:r w:rsidRPr="00105C2B">
        <w:rPr>
          <w:rFonts w:asciiTheme="majorBidi" w:hAnsiTheme="majorBidi" w:cstheme="majorBidi"/>
          <w:noProof/>
          <w:sz w:val="24"/>
          <w:szCs w:val="24"/>
        </w:rPr>
        <mc:AlternateContent>
          <mc:Choice Requires="wps">
            <w:drawing>
              <wp:anchor distT="0" distB="0" distL="114300" distR="114300" simplePos="0" relativeHeight="251900416" behindDoc="0" locked="0" layoutInCell="1" allowOverlap="1" wp14:anchorId="7AEE1C37" wp14:editId="3C952D76">
                <wp:simplePos x="0" y="0"/>
                <wp:positionH relativeFrom="column">
                  <wp:posOffset>2860040</wp:posOffset>
                </wp:positionH>
                <wp:positionV relativeFrom="paragraph">
                  <wp:posOffset>162821</wp:posOffset>
                </wp:positionV>
                <wp:extent cx="8255" cy="874395"/>
                <wp:effectExtent l="0" t="0" r="17145" b="14605"/>
                <wp:wrapNone/>
                <wp:docPr id="1583" name="AutoShape 3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8255" cy="87439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5B305F78" id="AutoShape 346" o:spid="_x0000_s1026" type="#_x0000_t32" style="position:absolute;margin-left:225.2pt;margin-top:12.8pt;width:.65pt;height:68.85pt;z-index:25190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BwIxwEAAG0DAAAOAAAAZHJzL2Uyb0RvYy54bWysU02P0zAQvSPxHyzfafqxWbpR0xXqslwW&#10;qLTwA6a2k1g4Hst2m/TfM3azhYUbIgfL4+d5M++Ns7kfe8NOygeNtuaL2ZwzZQVKbduaf//2+G7N&#10;WYhgJRi0quZnFfj99u2bzeAqtcQOjVSeEYkN1eBq3sXoqqIIolM9hBk6ZQls0PcQKfRtIT0MxN6b&#10;Yjmf3xYDeuk8ChUCnT5cQL7N/E2jRPzaNEFFZmpOvcW8+rwe0lpsN1C1HlynxdQG/EMXPWhLRa9U&#10;DxCBHb3+i6rXwmPAJs4E9gU2jRYqayA1i/kfap47cCprIXOCu9oU/h+t+HLae6Ylza5crziz0NOU&#10;Phwj5uJsdXObPBpcqOjqzu59UilG++yeUPwIhBWvwBQER5yH4TNK4gLiytaMje9TMolmY57A+ToB&#10;NUYm6HC9LEvOBAHr9zeruzLVLqB6SXU+xE8Ke5Y2NQ/Rg267uENradLoF7kQnJ5CvCS+JKS6Fh+1&#10;MXQOlbFsqPlduSxzQkCjZQITFnx72BnPTpCeTP6mLl5d83i0MpN1CuTHaR9Bm8ueujZ2Mif5cfHw&#10;gPK896m35BPNNMub3l96NL/H+davv2T7EwAA//8DAFBLAwQUAAYACAAAACEAZo2D8+UAAAAPAQAA&#10;DwAAAGRycy9kb3ducmV2LnhtbEyPzU7DMBCE70i8g7VIXBC1kyahTeNUFYgDx/5IXN14SQKxHcVO&#10;E/r0LCe4rLTab2Zniu1sOnbBwbfOSogWAhjayunW1hJOx9fHFTAflNWqcxYlfKOHbXl7U6hcu8nu&#10;8XIINSMT63MloQmhzzn3VYNG+YXr0dLtww1GBVqHmutBTWRuOh4LkXGjWksfGtXjc4PV12E0EtCP&#10;aSR2a1Of3q7Tw3t8/Zz6o5T3d/PLhsZuAyzgHP4U8NuB8kNJwc5utNqzTkKSioRQCXGaASMgSaMn&#10;YGcis+USeFnw/z3KHwAAAP//AwBQSwECLQAUAAYACAAAACEAtoM4kv4AAADhAQAAEwAAAAAAAAAA&#10;AAAAAAAAAAAAW0NvbnRlbnRfVHlwZXNdLnhtbFBLAQItABQABgAIAAAAIQA4/SH/1gAAAJQBAAAL&#10;AAAAAAAAAAAAAAAAAC8BAABfcmVscy8ucmVsc1BLAQItABQABgAIAAAAIQAsXBwIxwEAAG0DAAAO&#10;AAAAAAAAAAAAAAAAAC4CAABkcnMvZTJvRG9jLnhtbFBLAQItABQABgAIAAAAIQBmjYPz5QAAAA8B&#10;AAAPAAAAAAAAAAAAAAAAACEEAABkcnMvZG93bnJldi54bWxQSwUGAAAAAAQABADzAAAAMwUAAAAA&#10;">
                <o:lock v:ext="edit" shapetype="f"/>
              </v:shape>
            </w:pict>
          </mc:Fallback>
        </mc:AlternateContent>
      </w:r>
      <w:r w:rsidR="000C19ED" w:rsidRPr="00105C2B">
        <w:rPr>
          <w:rFonts w:asciiTheme="majorBidi" w:hAnsiTheme="majorBidi" w:cstheme="majorBidi"/>
          <w:noProof/>
          <w:sz w:val="24"/>
          <w:szCs w:val="24"/>
        </w:rPr>
        <mc:AlternateContent>
          <mc:Choice Requires="wps">
            <w:drawing>
              <wp:anchor distT="0" distB="0" distL="114138" distR="114138" simplePos="0" relativeHeight="251898368" behindDoc="0" locked="0" layoutInCell="1" allowOverlap="1" wp14:anchorId="47AF683E" wp14:editId="2F3EFB33">
                <wp:simplePos x="0" y="0"/>
                <wp:positionH relativeFrom="column">
                  <wp:posOffset>3385184</wp:posOffset>
                </wp:positionH>
                <wp:positionV relativeFrom="paragraph">
                  <wp:posOffset>176530</wp:posOffset>
                </wp:positionV>
                <wp:extent cx="0" cy="159385"/>
                <wp:effectExtent l="0" t="0" r="0" b="5715"/>
                <wp:wrapNone/>
                <wp:docPr id="1588" name="AutoShape 3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5938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105A6819" id="AutoShape 326" o:spid="_x0000_s1026" type="#_x0000_t32" style="position:absolute;margin-left:266.55pt;margin-top:13.9pt;width:0;height:12.55pt;z-index:251898368;visibility:visible;mso-wrap-style:square;mso-width-percent:0;mso-height-percent:0;mso-wrap-distance-left:3.1705mm;mso-wrap-distance-top:0;mso-wrap-distance-right:3.1705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b4YwgEAAGoDAAAOAAAAZHJzL2Uyb0RvYy54bWysU8Fu2zAMvQ/YPwi6L05SpEiNOMWQrrt0&#10;W4BuH8BIsi1MFgVKiZO/H6WkWbvdhvkgSKT4yPeevLo/Dk4cDEWLvpGzyVQK4xVq67tG/vj++GEp&#10;RUzgNTj0ppEnE+X9+v271RhqM8cenTYkGMTHegyN7FMKdVVF1ZsB4gSD8ZxskQZIfKSu0gQjow+u&#10;mk+nt9WIpAOhMjFy9OGclOuC37ZGpW9tG00SrpE8WyorlXWX12q9grojCL1VlzHgH6YYwHpueoV6&#10;gARiT/YvqMEqwohtmigcKmxbq0zhwGxm0z/YPPcQTOHC4sRwlSn+P1j19bAlYTV7t1iyVx4Gdunj&#10;PmFpLm7mt1mjMcSar278ljJLdfTP4QnVz8i56k0yH2JgzN34BTVjAWMVaY4tDbmYSYtjceB0dcAc&#10;k1DnoOLobHF3s1zkxhXUL3WBYvpscBB508iYCGzXpw16zzYjzUoXODzFdC58KchNPT5a5zgOtfNi&#10;bOTdYr4oBRGd1TmZc5G63caROEB+L+W7TPHmGuHe6wLWG9CfLvsE1p33PLXzF2WyGGcBd6hPW8qz&#10;ZZHY0ELv8vjyi3l9Lrd+/yLrXwAAAP//AwBQSwMEFAAGAAgAAAAhAMH78mfgAAAADgEAAA8AAABk&#10;cnMvZG93bnJldi54bWxMT0tPwkAQvpvwHzZDwsXItiUolG4JwXjwKJB4XbpDW+3ONt0trfx6x3jQ&#10;y2Qe33yPbDvaRlyx87UjBfE8AoFUOFNTqeB0fHlYgfBBk9GNI1TwhR62+eQu06lxA73h9RBKwSTk&#10;U62gCqFNpfRFhVb7uWuR+HZxndWBx66UptMDk9tGJlH0KK2uiRUq3eK+wuLz0FsF6PtlHO3Wtjy9&#10;3ob79+T2MbRHpWbT8XnDZbcBEXAMfx/wk4H9Q87Gzq4n40WjYLlYxAxVkDxxDgb8Ls7cJGuQeSb/&#10;x8i/AQAA//8DAFBLAQItABQABgAIAAAAIQC2gziS/gAAAOEBAAATAAAAAAAAAAAAAAAAAAAAAABb&#10;Q29udGVudF9UeXBlc10ueG1sUEsBAi0AFAAGAAgAAAAhADj9If/WAAAAlAEAAAsAAAAAAAAAAAAA&#10;AAAALwEAAF9yZWxzLy5yZWxzUEsBAi0AFAAGAAgAAAAhAOWVvhjCAQAAagMAAA4AAAAAAAAAAAAA&#10;AAAALgIAAGRycy9lMm9Eb2MueG1sUEsBAi0AFAAGAAgAAAAhAMH78mfgAAAADgEAAA8AAAAAAAAA&#10;AAAAAAAAHAQAAGRycy9kb3ducmV2LnhtbFBLBQYAAAAABAAEAPMAAAApBQAAAAA=&#10;">
                <o:lock v:ext="edit" shapetype="f"/>
              </v:shape>
            </w:pict>
          </mc:Fallback>
        </mc:AlternateContent>
      </w:r>
      <w:r w:rsidR="000C19ED" w:rsidRPr="00105C2B">
        <w:rPr>
          <w:rFonts w:asciiTheme="majorBidi" w:hAnsiTheme="majorBidi" w:cstheme="majorBidi"/>
          <w:noProof/>
          <w:sz w:val="24"/>
          <w:szCs w:val="24"/>
        </w:rPr>
        <mc:AlternateContent>
          <mc:Choice Requires="wps">
            <w:drawing>
              <wp:anchor distT="0" distB="0" distL="114138" distR="114138" simplePos="0" relativeHeight="251902464" behindDoc="0" locked="0" layoutInCell="1" allowOverlap="1" wp14:anchorId="1E37A3DA" wp14:editId="5795B13E">
                <wp:simplePos x="0" y="0"/>
                <wp:positionH relativeFrom="column">
                  <wp:posOffset>3385184</wp:posOffset>
                </wp:positionH>
                <wp:positionV relativeFrom="paragraph">
                  <wp:posOffset>525780</wp:posOffset>
                </wp:positionV>
                <wp:extent cx="0" cy="159385"/>
                <wp:effectExtent l="0" t="0" r="0" b="5715"/>
                <wp:wrapNone/>
                <wp:docPr id="1587" name="AutoShape 3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5938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44CEBD4E" id="AutoShape 349" o:spid="_x0000_s1026" type="#_x0000_t32" style="position:absolute;margin-left:266.55pt;margin-top:41.4pt;width:0;height:12.55pt;z-index:251902464;visibility:visible;mso-wrap-style:square;mso-width-percent:0;mso-height-percent:0;mso-wrap-distance-left:3.1705mm;mso-wrap-distance-top:0;mso-wrap-distance-right:3.1705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6NFwwEAAGoDAAAOAAAAZHJzL2Uyb0RvYy54bWysU01vEzEQvSPxHyzfySYpgWSVTYVSyqVA&#10;pMIPmNjerIXXY42dbPLvGTtpoPRWsQdrPB9v5r3xLm+PvRMHQ9Gib+RkNJbCeIXa+l0jf/64fzeX&#10;IibwGhx608iTifJ29fbNcgi1mWKHThsSDOJjPYRGdimFuqqi6kwPcYTBeA62SD0kvtKu0gQDo/eu&#10;mo7HH6oBSQdCZWJk7905KFcFv22NSt/bNpokXCN5tlROKuc2n9VqCfWOIHRWXcaAV0zRg/Xc9Ap1&#10;BwnEnuwLqN4qwohtGinsK2xbq0zhwGwm43/YPHYQTOHC4sRwlSn+P1j17bAhYTXvbjb/KIWHnrf0&#10;aZ+wNBc37xdZoyHEmlPXfkOZpTr6x/CA6lfkWPUsmC8xMOZ2+IqasYCxijTHlvpczKTFsWzgdN2A&#10;OSahzk7F3slscTOf5cYV1E91gWL6YrAX2WhkTAR216U1es9rRpqULnB4iOlc+FSQm3q8t86xH2rn&#10;xdDIxWw6KwURndU5mGORdtu1I3GA/F7Kd5niWRrh3usC1hnQny92AuvONk/t/EWZLMZZwC3q04by&#10;bFkkXmihd3l8+cX8fS9Zf36R1W8AAAD//wMAUEsDBBQABgAIAAAAIQDo9nTZ4gAAAA8BAAAPAAAA&#10;ZHJzL2Rvd25yZXYueG1sTI9BT8MwDIXvSPyHyEhcEEvaabB1TacJxIEj2ySuWWPaQuNUTbqW/XqM&#10;OIyLJdufn9/LN5NrxQn70HjSkMwUCKTS24YqDYf9y/0SRIiGrGk9oYZvDLAprq9yk1k/0huedrES&#10;LEIhMxrqGLtMylDW6EyY+Q6Jdx++dyZy21fS9mZkcdfKVKkH6UxD/KE2HT7VWH7tBqcBw7BI1Hbl&#10;qsPrebx7T8+fY7fX+vZmel5z2a5BRJzi5QJ+M7B/KNjY0Q9kg2g1LObzhFENy5RzMPA3ODKpHlcg&#10;i1z+z1H8AAAA//8DAFBLAQItABQABgAIAAAAIQC2gziS/gAAAOEBAAATAAAAAAAAAAAAAAAAAAAA&#10;AABbQ29udGVudF9UeXBlc10ueG1sUEsBAi0AFAAGAAgAAAAhADj9If/WAAAAlAEAAAsAAAAAAAAA&#10;AAAAAAAALwEAAF9yZWxzLy5yZWxzUEsBAi0AFAAGAAgAAAAhALiro0XDAQAAagMAAA4AAAAAAAAA&#10;AAAAAAAALgIAAGRycy9lMm9Eb2MueG1sUEsBAi0AFAAGAAgAAAAhAOj2dNniAAAADwEAAA8AAAAA&#10;AAAAAAAAAAAAHQQAAGRycy9kb3ducmV2LnhtbFBLBQYAAAAABAAEAPMAAAAsBQAAAAA=&#10;">
                <o:lock v:ext="edit" shapetype="f"/>
              </v:shape>
            </w:pict>
          </mc:Fallback>
        </mc:AlternateContent>
      </w:r>
      <w:r w:rsidR="000C19ED" w:rsidRPr="00105C2B">
        <w:rPr>
          <w:rFonts w:asciiTheme="majorBidi" w:hAnsiTheme="majorBidi" w:cstheme="majorBidi"/>
          <w:noProof/>
          <w:sz w:val="24"/>
          <w:szCs w:val="24"/>
        </w:rPr>
        <mc:AlternateContent>
          <mc:Choice Requires="wps">
            <w:drawing>
              <wp:anchor distT="0" distB="0" distL="114300" distR="114300" simplePos="0" relativeHeight="251901440" behindDoc="0" locked="0" layoutInCell="1" allowOverlap="1" wp14:anchorId="137ED295" wp14:editId="0CD1006A">
                <wp:simplePos x="0" y="0"/>
                <wp:positionH relativeFrom="column">
                  <wp:posOffset>3385185</wp:posOffset>
                </wp:positionH>
                <wp:positionV relativeFrom="paragraph">
                  <wp:posOffset>176530</wp:posOffset>
                </wp:positionV>
                <wp:extent cx="413385" cy="159385"/>
                <wp:effectExtent l="0" t="0" r="5715" b="5715"/>
                <wp:wrapNone/>
                <wp:docPr id="1585" name="AutoShape 3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13385" cy="15938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44FB8F05" id="AutoShape 347" o:spid="_x0000_s1026" type="#_x0000_t32" style="position:absolute;margin-left:266.55pt;margin-top:13.9pt;width:32.55pt;height:12.55pt;z-index:25190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x3rxgEAAG8DAAAOAAAAZHJzL2Uyb0RvYy54bWysU01v2zAMvQ/YfxB0X5yPZmuNOMWQrrt0&#10;a4CuP4CR5FiYLAqUEif/fpSSZut2K+aDQOmJj3yP8uL20DuxNxQt+kZORmMpjFeord828vnH/Ydr&#10;KWICr8GhN408mihvl+/fLYZQmyl26LQhwSQ+1kNoZJdSqKsqqs70EEcYjGewReoh8Za2lSYYmL13&#10;1XQ8/lgNSDoQKhMjn96dQLks/G1rVHps22iScI3k3lJZqaybvFbLBdRbgtBZdW4D3tBFD9Zz0QvV&#10;HSQQO7L/UPVWEUZs00hhX2HbWmWKBlYzGf+l5qmDYIoWNieGi03x/9Gq7/s1Cat5dvPruRQeep7S&#10;513CUlzMrj5lj4YQa7668mvKKtXBP4UHVD8jY9UrMG9iYM7N8A01cwFzFWsOLfU5mUWLQ5nA8TIB&#10;c0hC8eHVZDbLbSiGJvObHOcKUL8kB4rpq8Fe5KCRMRHYbZdW6D3PGmlSSsH+IaZT4ktCruzx3jrH&#10;51A7L4ZG3syn85IQ0VmdwYxF2m5WjsQe8qMp37mLV9cId14Xss6A/nKOE1h3irlr58/2ZEdOLm5Q&#10;H9eUe8tO8VSLvPMLzM/mz3259fs/Wf4CAAD//wMAUEsDBBQABgAIAAAAIQAnTsSz4wAAAA4BAAAP&#10;AAAAZHJzL2Rvd25yZXYueG1sTI9BT8MwDIXvSPyHyEhc0Ja2U2Htmk4TiANHtklcs8ZrC41TNela&#10;9usxJ7hYtvz8/L5iO9tOXHDwrSMF8TICgVQ501Kt4Hh4XaxB+KDJ6M4RKvhGD9vy9qbQuXETveNl&#10;H2rBJuRzraAJoc+l9FWDVvul65F4d3aD1YHHoZZm0BOb204mUfQorW6JPzS6x+cGq6/9aBWgH9M4&#10;2mW2Pr5dp4eP5Po59Qel7u/mlw2X3QZEwDn8XcAvA+eHkoOd3EjGi05BulrFLFWQPDEHC9JsnYA4&#10;cZNkIMtC/scofwAAAP//AwBQSwECLQAUAAYACAAAACEAtoM4kv4AAADhAQAAEwAAAAAAAAAAAAAA&#10;AAAAAAAAW0NvbnRlbnRfVHlwZXNdLnhtbFBLAQItABQABgAIAAAAIQA4/SH/1gAAAJQBAAALAAAA&#10;AAAAAAAAAAAAAC8BAABfcmVscy8ucmVsc1BLAQItABQABgAIAAAAIQBnix3rxgEAAG8DAAAOAAAA&#10;AAAAAAAAAAAAAC4CAABkcnMvZTJvRG9jLnhtbFBLAQItABQABgAIAAAAIQAnTsSz4wAAAA4BAAAP&#10;AAAAAAAAAAAAAAAAACAEAABkcnMvZG93bnJldi54bWxQSwUGAAAAAAQABADzAAAAMAUAAAAA&#10;">
                <o:lock v:ext="edit" shapetype="f"/>
              </v:shape>
            </w:pict>
          </mc:Fallback>
        </mc:AlternateContent>
      </w:r>
      <w:r w:rsidR="000C19ED" w:rsidRPr="00105C2B">
        <w:rPr>
          <w:rFonts w:asciiTheme="majorBidi" w:hAnsiTheme="majorBidi" w:cstheme="majorBidi"/>
          <w:noProof/>
          <w:sz w:val="24"/>
          <w:szCs w:val="24"/>
        </w:rPr>
        <mc:AlternateContent>
          <mc:Choice Requires="wps">
            <w:drawing>
              <wp:anchor distT="0" distB="0" distL="114138" distR="114138" simplePos="0" relativeHeight="251899392" behindDoc="0" locked="0" layoutInCell="1" allowOverlap="1" wp14:anchorId="46AA02CF" wp14:editId="7134643C">
                <wp:simplePos x="0" y="0"/>
                <wp:positionH relativeFrom="column">
                  <wp:posOffset>618489</wp:posOffset>
                </wp:positionH>
                <wp:positionV relativeFrom="paragraph">
                  <wp:posOffset>176530</wp:posOffset>
                </wp:positionV>
                <wp:extent cx="0" cy="834390"/>
                <wp:effectExtent l="0" t="0" r="0" b="3810"/>
                <wp:wrapNone/>
                <wp:docPr id="1584" name="AutoShape 3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83439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5AC8B266" id="AutoShape 343" o:spid="_x0000_s1026" type="#_x0000_t32" style="position:absolute;margin-left:48.7pt;margin-top:13.9pt;width:0;height:65.7pt;z-index:251899392;visibility:visible;mso-wrap-style:square;mso-width-percent:0;mso-height-percent:0;mso-wrap-distance-left:3.1705mm;mso-wrap-distance-top:0;mso-wrap-distance-right:3.1705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KnqwgEAAGoDAAAOAAAAZHJzL2Uyb0RvYy54bWysU8GO0zAQvSPxD5bvNG13i7pR0xXqslwW&#10;qLTwAVPbSSwcjzV2m/bvGbvdwsINkYNle2bezHvPWd0fBycOhqJF38jZZCqF8Qq19V0jv397fLeU&#10;IibwGhx608iTifJ+/fbNagy1mWOPThsSDOJjPYZG9imFuqqi6s0AcYLBeA62SAMkPlJXaYKR0QdX&#10;zafT99WIpAOhMjHy7cM5KNcFv22NSl/bNpokXCN5tlRWKusur9V6BXVHEHqrLmPAP0wxgPXc9Ar1&#10;AAnEnuxfUINVhBHbNFE4VNi2VpnCgdnMpn+wee4hmMKFxYnhKlP8f7Dqy2FLwmr2brG8lcLDwC59&#10;2CcszcXN7U3WaAyx5tSN31JmqY7+OTyh+hE5Vr0K5kMMjLkbP6NmLGCsIs2xpSEXM2lxLA6crg6Y&#10;YxLqfKn4dslt74o5FdQvdYFi+mRwEHnTyJgIbNenDXrPNiPNShc4PMWUp4L6pSA39fhonStuOy/G&#10;Rt4t5otSENFZnYM5LVK32zgSB8jvpXyZPoO9SiPce13AegP642WfwLrznvOdvyiTxTgLuEN92lKG&#10;yyKxoQX48vjyi/n9XLJ+/SLrnwAAAP//AwBQSwMEFAAGAAgAAAAhAIj3KpHgAAAADQEAAA8AAABk&#10;cnMvZG93bnJldi54bWxMT01PwkAQvZvwHzZjwsXIlkbElm4JgXjwKJB4XbpDW+zONt0trfx6Ry96&#10;meTlfcx72Xq0jbhi52tHCuazCARS4UxNpYLj4fXxBYQPmoxuHKGCL/Swzid3mU6NG+gdr/tQCg4h&#10;n2oFVQhtKqUvKrTaz1yLxNzZdVYHhl0pTacHDreNjKPoWVpdE3+odIvbCovPfW8VoO8X82iT2PL4&#10;dhsePuLbZWgPSk3vx92Kz2YFIuAY/hzws4H7Q87FTq4n40WjIFk+sVJBvOQZzP/iE+sWSQwyz+T/&#10;Ffk3AAAA//8DAFBLAQItABQABgAIAAAAIQC2gziS/gAAAOEBAAATAAAAAAAAAAAAAAAAAAAAAABb&#10;Q29udGVudF9UeXBlc10ueG1sUEsBAi0AFAAGAAgAAAAhADj9If/WAAAAlAEAAAsAAAAAAAAAAAAA&#10;AAAALwEAAF9yZWxzLy5yZWxzUEsBAi0AFAAGAAgAAAAhAEyIqerCAQAAagMAAA4AAAAAAAAAAAAA&#10;AAAALgIAAGRycy9lMm9Eb2MueG1sUEsBAi0AFAAGAAgAAAAhAIj3KpHgAAAADQEAAA8AAAAAAAAA&#10;AAAAAAAAHAQAAGRycy9kb3ducmV2LnhtbFBLBQYAAAAABAAEAPMAAAApBQAAAAA=&#10;">
                <o:lock v:ext="edit" shapetype="f"/>
              </v:shape>
            </w:pict>
          </mc:Fallback>
        </mc:AlternateContent>
      </w:r>
      <w:r w:rsidR="009E6C4A" w:rsidRPr="00105C2B">
        <w:rPr>
          <w:rFonts w:asciiTheme="majorBidi" w:hAnsiTheme="majorBidi" w:cstheme="majorBidi"/>
          <w:sz w:val="24"/>
          <w:szCs w:val="24"/>
        </w:rPr>
        <w:tab/>
        <w:t xml:space="preserve"> DIG</w:t>
      </w:r>
      <w:r w:rsidR="009E6C4A" w:rsidRPr="00105C2B">
        <w:rPr>
          <w:rFonts w:asciiTheme="majorBidi" w:hAnsiTheme="majorBidi" w:cstheme="majorBidi"/>
          <w:sz w:val="24"/>
          <w:szCs w:val="24"/>
        </w:rPr>
        <w:tab/>
      </w:r>
      <w:r w:rsidR="009E6C4A" w:rsidRPr="00105C2B">
        <w:rPr>
          <w:rFonts w:asciiTheme="majorBidi" w:hAnsiTheme="majorBidi" w:cstheme="majorBidi"/>
          <w:sz w:val="24"/>
          <w:szCs w:val="24"/>
        </w:rPr>
        <w:tab/>
      </w:r>
      <w:r w:rsidR="009E6C4A" w:rsidRPr="00105C2B">
        <w:rPr>
          <w:rFonts w:asciiTheme="majorBidi" w:hAnsiTheme="majorBidi" w:cstheme="majorBidi"/>
          <w:sz w:val="24"/>
          <w:szCs w:val="24"/>
        </w:rPr>
        <w:tab/>
        <w:t>NUM</w:t>
      </w:r>
      <w:r w:rsidR="009E6C4A" w:rsidRPr="00105C2B">
        <w:rPr>
          <w:rFonts w:asciiTheme="majorBidi" w:hAnsiTheme="majorBidi" w:cstheme="majorBidi"/>
          <w:sz w:val="24"/>
          <w:szCs w:val="24"/>
        </w:rPr>
        <w:tab/>
      </w:r>
      <w:r w:rsidR="009E6C4A" w:rsidRPr="00105C2B">
        <w:rPr>
          <w:rFonts w:asciiTheme="majorBidi" w:hAnsiTheme="majorBidi" w:cstheme="majorBidi"/>
          <w:sz w:val="24"/>
          <w:szCs w:val="24"/>
        </w:rPr>
        <w:tab/>
        <w:t xml:space="preserve"> M</w:t>
      </w:r>
      <w:r w:rsidR="009E6C4A" w:rsidRPr="00105C2B">
        <w:rPr>
          <w:rFonts w:asciiTheme="majorBidi" w:hAnsiTheme="majorBidi" w:cstheme="majorBidi"/>
          <w:sz w:val="24"/>
          <w:szCs w:val="24"/>
        </w:rPr>
        <w:tab/>
        <w:t xml:space="preserve">PHRASE </w:t>
      </w:r>
    </w:p>
    <w:p w14:paraId="178E35F8" w14:textId="77777777" w:rsidR="000672A7" w:rsidRPr="00105C2B" w:rsidRDefault="000672A7" w:rsidP="007D187C">
      <w:pPr>
        <w:spacing w:after="0" w:line="240" w:lineRule="auto"/>
        <w:jc w:val="both"/>
        <w:rPr>
          <w:rFonts w:asciiTheme="majorBidi" w:hAnsiTheme="majorBidi" w:cstheme="majorBidi"/>
          <w:sz w:val="24"/>
          <w:szCs w:val="24"/>
        </w:rPr>
      </w:pPr>
    </w:p>
    <w:p w14:paraId="179CD9A1" w14:textId="45B93439" w:rsidR="009E6C4A" w:rsidRPr="00105C2B" w:rsidRDefault="000C19ED" w:rsidP="007D187C">
      <w:pPr>
        <w:spacing w:after="0" w:line="240" w:lineRule="auto"/>
        <w:jc w:val="both"/>
        <w:rPr>
          <w:rFonts w:asciiTheme="majorBidi" w:hAnsiTheme="majorBidi" w:cstheme="majorBidi"/>
          <w:sz w:val="24"/>
          <w:szCs w:val="24"/>
        </w:rPr>
      </w:pPr>
      <w:r w:rsidRPr="00105C2B">
        <w:rPr>
          <w:rFonts w:asciiTheme="majorBidi" w:hAnsiTheme="majorBidi" w:cstheme="majorBidi"/>
          <w:noProof/>
          <w:sz w:val="24"/>
          <w:szCs w:val="24"/>
        </w:rPr>
        <mc:AlternateContent>
          <mc:Choice Requires="wps">
            <w:drawing>
              <wp:anchor distT="0" distB="0" distL="114138" distR="114138" simplePos="0" relativeHeight="251905536" behindDoc="0" locked="0" layoutInCell="1" allowOverlap="1" wp14:anchorId="4A608F9D" wp14:editId="75725CF0">
                <wp:simplePos x="0" y="0"/>
                <wp:positionH relativeFrom="column">
                  <wp:posOffset>3838574</wp:posOffset>
                </wp:positionH>
                <wp:positionV relativeFrom="paragraph">
                  <wp:posOffset>181610</wp:posOffset>
                </wp:positionV>
                <wp:extent cx="0" cy="525145"/>
                <wp:effectExtent l="0" t="0" r="0" b="0"/>
                <wp:wrapNone/>
                <wp:docPr id="1582" name="AutoShape 3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52514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7F9AEB99" id="AutoShape 348" o:spid="_x0000_s1026" type="#_x0000_t32" style="position:absolute;margin-left:302.25pt;margin-top:14.3pt;width:0;height:41.35pt;z-index:251905536;visibility:visible;mso-wrap-style:square;mso-width-percent:0;mso-height-percent:0;mso-wrap-distance-left:3.1705mm;mso-wrap-distance-top:0;mso-wrap-distance-right:3.1705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US/wQEAAGoDAAAOAAAAZHJzL2Uyb0RvYy54bWysU02P0zAQvSPxHyzfadqyRSVqukJdlssC&#10;lZb9AVPbaSwcjzV2m/bfM3azhWVviBys8Xy8mffGWd2eeieOhqJF38jZZCqF8Qq19ftGPv24f7eU&#10;IibwGhx608izifJ2/fbNagi1mWOHThsSDOJjPYRGdimFuqqi6kwPcYLBeA62SD0kvtK+0gQDo/eu&#10;mk+nH6oBSQdCZWJk790lKNcFv22NSt/bNpokXCN5tlROKucun9V6BfWeIHRWjWPAP0zRg/Xc9Ap1&#10;BwnEgewrqN4qwohtmijsK2xbq0zhwGxm07/YPHYQTOHC4sRwlSn+P1j17bglYTXvbrGcS+Gh5y19&#10;OiQszcX7m2XWaAix5tSN31JmqU7+MTyg+hk5Vr0I5ksMjLkbvqJmLGCsIs2ppT4XM2lxKhs4Xzdg&#10;Tkmoi1OxdzFfzG4WuXEF9XNdoJi+GOxFNhoZE4Hdd2mD3vOakWalCxwfYroUPhfkph7vrXPsh9p5&#10;MTTyI/coBRGd1TmYY5H2u40jcYT8Xso3TvEijfDgdQHrDOjPo53AuovNUzs/KpPFuAi4Q33eUp4t&#10;i8QLLfTGx5dfzJ/3kvX7F1n/AgAA//8DAFBLAwQUAAYACAAAACEAgcGTPeIAAAAPAQAADwAAAGRy&#10;cy9kb3ducmV2LnhtbEyPQU/DMAyF70j8h8hIXBBLWlg1uqbTBOLAkW0S16wxbaFxqiZdy349Rhzg&#10;Ysn25+f3is3sOnHCIbSeNCQLBQKp8ralWsNh/3y7AhGiIWs6T6jhCwNsysuLwuTWT/SKp12sBYtQ&#10;yI2GJsY+lzJUDToTFr5H4t27H5yJ3A61tIOZWNx1MlUqk860xB8a0+Njg9XnbnQaMIzLRG0fXH14&#10;OU83b+n5Y+r3Wl9fzU9rLts1iIhz/LuAnwzsH0o2dvQj2SA6DZm6XzKqIV1lIBj4HRyZTJI7kGUh&#10;/+covwEAAP//AwBQSwECLQAUAAYACAAAACEAtoM4kv4AAADhAQAAEwAAAAAAAAAAAAAAAAAAAAAA&#10;W0NvbnRlbnRfVHlwZXNdLnhtbFBLAQItABQABgAIAAAAIQA4/SH/1gAAAJQBAAALAAAAAAAAAAAA&#10;AAAAAC8BAABfcmVscy8ucmVsc1BLAQItABQABgAIAAAAIQCryUS/wQEAAGoDAAAOAAAAAAAAAAAA&#10;AAAAAC4CAABkcnMvZTJvRG9jLnhtbFBLAQItABQABgAIAAAAIQCBwZM94gAAAA8BAAAPAAAAAAAA&#10;AAAAAAAAABsEAABkcnMvZG93bnJldi54bWxQSwUGAAAAAAQABADzAAAAKgUAAAAA&#10;">
                <o:lock v:ext="edit" shapetype="f"/>
              </v:shape>
            </w:pict>
          </mc:Fallback>
        </mc:AlternateContent>
      </w:r>
      <w:r w:rsidRPr="00105C2B">
        <w:rPr>
          <w:rFonts w:asciiTheme="majorBidi" w:hAnsiTheme="majorBidi" w:cstheme="majorBidi"/>
          <w:noProof/>
          <w:sz w:val="24"/>
          <w:szCs w:val="24"/>
        </w:rPr>
        <mc:AlternateContent>
          <mc:Choice Requires="wps">
            <w:drawing>
              <wp:anchor distT="0" distB="0" distL="114138" distR="114138" simplePos="0" relativeHeight="251904512" behindDoc="0" locked="0" layoutInCell="1" allowOverlap="1" wp14:anchorId="3F645A66" wp14:editId="07ECD499">
                <wp:simplePos x="0" y="0"/>
                <wp:positionH relativeFrom="column">
                  <wp:posOffset>1946274</wp:posOffset>
                </wp:positionH>
                <wp:positionV relativeFrom="paragraph">
                  <wp:posOffset>175260</wp:posOffset>
                </wp:positionV>
                <wp:extent cx="0" cy="525145"/>
                <wp:effectExtent l="0" t="0" r="0" b="0"/>
                <wp:wrapNone/>
                <wp:docPr id="1581" name="AutoShape 3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52514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4C64BEC1" id="AutoShape 345" o:spid="_x0000_s1026" type="#_x0000_t32" style="position:absolute;margin-left:153.25pt;margin-top:13.8pt;width:0;height:41.35pt;z-index:251904512;visibility:visible;mso-wrap-style:square;mso-width-percent:0;mso-height-percent:0;mso-wrap-distance-left:3.1705mm;mso-wrap-distance-top:0;mso-wrap-distance-right:3.1705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8ZtLwAEAAGoDAAAOAAAAZHJzL2Uyb0RvYy54bWysU8GO0zAQvSPxD5bvNG2haImarlCX5bJA&#10;pYUPmNpOY+F4rLHbpH/P2Ol2WbghcrBsz8ybee8569uxd+JkKFr0jVzM5lIYr1Bbf2jkj+/3b26k&#10;iAm8BofeNPJsorzdvH61HkJtltih04YEg/hYD6GRXUqhrqqoOtNDnGEwnoMtUg+Jj3SoNMHA6L2r&#10;lvP5+2pA0oFQmRj59m4Kyk3Bb1uj0re2jSYJ10ieLZWVyrrPa7VZQ30gCJ1VlzHgH6bowXpueoW6&#10;gwTiSPYvqN4qwohtminsK2xbq0zhwGwW8z/YPHYQTOHC4sRwlSn+P1j19bQjYTV7t7pZSOGhZ5c+&#10;HhOW5uLtu1XWaAix5tSt31FmqUb/GB5Q/Ywcq14E8yEGxtwPX1AzFjBWkWZsqc/FTFqMxYHz1QEz&#10;JqGmS8W3q+VqMTWuoH6qCxTTZ4O9yJtGxkRgD13aovdsM9KidIHTQ0x5KqifCnJTj/fWueK282Jo&#10;5AfuUQoiOqtzMKdFOuy3jsQJ8nspX6bPYC/SCI9eF7DOgP502SewbtpzvvMXZbIYk4B71OcdZbgs&#10;EhtagC+PL7+Y388l6/kX2fwCAAD//wMAUEsDBBQABgAIAAAAIQAqbF8+4gAAAA8BAAAPAAAAZHJz&#10;L2Rvd25yZXYueG1sTI9BT8MwDIXvSPyHyEhcEEvaaQW6ptME4sCRbRLXrDFtoXGqJl3Lfj1GHOBi&#10;yfbn5/eKzew6ccIhtJ40JAsFAqnytqVaw2H/fHsPIkRD1nSeUMMXBtiUlxeFya2f6BVPu1gLFqGQ&#10;Gw1NjH0uZagadCYsfI/Eu3c/OBO5HWppBzOxuOtkqlQmnWmJPzSmx8cGq8/d6DRgGFeJ2j64+vBy&#10;nm7e0vPH1O+1vr6an9ZctmsQEef4dwE/Gdg/lGzs6EeyQXQalipbMaohvctAMPA7ODKZqCXIspD/&#10;c5TfAAAA//8DAFBLAQItABQABgAIAAAAIQC2gziS/gAAAOEBAAATAAAAAAAAAAAAAAAAAAAAAABb&#10;Q29udGVudF9UeXBlc10ueG1sUEsBAi0AFAAGAAgAAAAhADj9If/WAAAAlAEAAAsAAAAAAAAAAAAA&#10;AAAALwEAAF9yZWxzLy5yZWxzUEsBAi0AFAAGAAgAAAAhALTxm0vAAQAAagMAAA4AAAAAAAAAAAAA&#10;AAAALgIAAGRycy9lMm9Eb2MueG1sUEsBAi0AFAAGAAgAAAAhACpsXz7iAAAADwEAAA8AAAAAAAAA&#10;AAAAAAAAGgQAAGRycy9kb3ducmV2LnhtbFBLBQYAAAAABAAEAPMAAAApBQAAAAA=&#10;">
                <o:lock v:ext="edit" shapetype="f"/>
              </v:shape>
            </w:pict>
          </mc:Fallback>
        </mc:AlternateContent>
      </w:r>
      <w:r w:rsidR="009E6C4A" w:rsidRPr="00105C2B">
        <w:rPr>
          <w:rFonts w:asciiTheme="majorBidi" w:hAnsiTheme="majorBidi" w:cstheme="majorBidi"/>
          <w:sz w:val="24"/>
          <w:szCs w:val="24"/>
        </w:rPr>
        <w:tab/>
      </w:r>
      <w:r w:rsidR="009E6C4A" w:rsidRPr="00105C2B">
        <w:rPr>
          <w:rFonts w:asciiTheme="majorBidi" w:hAnsiTheme="majorBidi" w:cstheme="majorBidi"/>
          <w:sz w:val="24"/>
          <w:szCs w:val="24"/>
        </w:rPr>
        <w:tab/>
      </w:r>
      <w:r w:rsidR="009E6C4A" w:rsidRPr="00105C2B">
        <w:rPr>
          <w:rFonts w:asciiTheme="majorBidi" w:hAnsiTheme="majorBidi" w:cstheme="majorBidi"/>
          <w:sz w:val="24"/>
          <w:szCs w:val="24"/>
        </w:rPr>
        <w:tab/>
      </w:r>
      <w:r w:rsidR="009E6C4A" w:rsidRPr="00105C2B">
        <w:rPr>
          <w:rFonts w:asciiTheme="majorBidi" w:hAnsiTheme="majorBidi" w:cstheme="majorBidi"/>
          <w:sz w:val="24"/>
          <w:szCs w:val="24"/>
        </w:rPr>
        <w:tab/>
        <w:t>DIG</w:t>
      </w:r>
      <w:r w:rsidR="009E6C4A" w:rsidRPr="00105C2B">
        <w:rPr>
          <w:rFonts w:asciiTheme="majorBidi" w:hAnsiTheme="majorBidi" w:cstheme="majorBidi"/>
          <w:sz w:val="24"/>
          <w:szCs w:val="24"/>
        </w:rPr>
        <w:tab/>
      </w:r>
      <w:r w:rsidR="009E6C4A" w:rsidRPr="00105C2B">
        <w:rPr>
          <w:rFonts w:asciiTheme="majorBidi" w:hAnsiTheme="majorBidi" w:cstheme="majorBidi"/>
          <w:sz w:val="24"/>
          <w:szCs w:val="24"/>
        </w:rPr>
        <w:tab/>
      </w:r>
      <w:r w:rsidR="009E6C4A" w:rsidRPr="00105C2B">
        <w:rPr>
          <w:rFonts w:asciiTheme="majorBidi" w:hAnsiTheme="majorBidi" w:cstheme="majorBidi"/>
          <w:sz w:val="24"/>
          <w:szCs w:val="24"/>
        </w:rPr>
        <w:tab/>
        <w:t>NUM</w:t>
      </w:r>
      <w:r w:rsidR="009E6C4A" w:rsidRPr="00105C2B">
        <w:rPr>
          <w:rFonts w:asciiTheme="majorBidi" w:hAnsiTheme="majorBidi" w:cstheme="majorBidi"/>
          <w:sz w:val="24"/>
          <w:szCs w:val="24"/>
        </w:rPr>
        <w:tab/>
        <w:t xml:space="preserve">   M</w:t>
      </w:r>
    </w:p>
    <w:p w14:paraId="6D155355" w14:textId="77777777" w:rsidR="000672A7" w:rsidRPr="00105C2B" w:rsidRDefault="000672A7" w:rsidP="007D187C">
      <w:pPr>
        <w:spacing w:after="0" w:line="240" w:lineRule="auto"/>
        <w:jc w:val="both"/>
        <w:rPr>
          <w:rFonts w:asciiTheme="majorBidi" w:hAnsiTheme="majorBidi" w:cstheme="majorBidi"/>
          <w:sz w:val="24"/>
          <w:szCs w:val="24"/>
        </w:rPr>
      </w:pPr>
    </w:p>
    <w:p w14:paraId="7755A8D0" w14:textId="662AE1E8" w:rsidR="009E6C4A" w:rsidRPr="00105C2B" w:rsidRDefault="006320C2" w:rsidP="007D187C">
      <w:pPr>
        <w:spacing w:after="0" w:line="240" w:lineRule="auto"/>
        <w:jc w:val="both"/>
        <w:rPr>
          <w:rFonts w:asciiTheme="majorBidi" w:hAnsiTheme="majorBidi" w:cstheme="majorBidi"/>
          <w:sz w:val="24"/>
          <w:szCs w:val="24"/>
        </w:rPr>
      </w:pPr>
      <w:r w:rsidRPr="00105C2B">
        <w:rPr>
          <w:rFonts w:asciiTheme="majorBidi" w:hAnsiTheme="majorBidi" w:cstheme="majorBidi"/>
          <w:noProof/>
          <w:sz w:val="24"/>
          <w:szCs w:val="24"/>
        </w:rPr>
        <mc:AlternateContent>
          <mc:Choice Requires="wps">
            <w:drawing>
              <wp:anchor distT="0" distB="0" distL="114138" distR="114138" simplePos="0" relativeHeight="251903488" behindDoc="0" locked="0" layoutInCell="1" allowOverlap="1" wp14:anchorId="24BD8991" wp14:editId="6A8DBB93">
                <wp:simplePos x="0" y="0"/>
                <wp:positionH relativeFrom="column">
                  <wp:posOffset>3384550</wp:posOffset>
                </wp:positionH>
                <wp:positionV relativeFrom="paragraph">
                  <wp:posOffset>188221</wp:posOffset>
                </wp:positionV>
                <wp:extent cx="0" cy="159385"/>
                <wp:effectExtent l="0" t="0" r="12700" b="5715"/>
                <wp:wrapNone/>
                <wp:docPr id="1586" name="AutoShape 3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5938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3FE3F496" id="AutoShape 350" o:spid="_x0000_s1026" type="#_x0000_t32" style="position:absolute;margin-left:266.5pt;margin-top:14.8pt;width:0;height:12.55pt;z-index:251903488;visibility:visible;mso-wrap-style:square;mso-width-percent:0;mso-height-percent:0;mso-wrap-distance-left:3.1705mm;mso-wrap-distance-top:0;mso-wrap-distance-right:3.1705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NanwgEAAGoDAAAOAAAAZHJzL2Uyb0RvYy54bWysU8Fu2zAMvQ/YPwi6L05SuEiNOMWQrrt0&#10;W4BuH6BIcixMFgVSiZO/H6WkWbvdhvkgiCL5yMdHL++PgxcHi+QgtHI2mUphgwbjwq6VP74/flhI&#10;QUkFozwE28qTJXm/ev9uOcbGzqEHbywKBgnUjLGVfUqxqSrSvR0UTSDawM4OcFCJTdxVBtXI6IOv&#10;5tPpbTUCmoigLRG/PpydclXwu87q9K3ryCbhW8m9pXJiObf5rFZL1exQxd7pSxvqH7oYlAtc9Ar1&#10;oJISe3R/QQ1OIxB0aaJhqKDrnLaFA7OZTf9g89yraAsXHg7F65jo/8Hqr4cNCmdYu3pxK0VQA6v0&#10;cZ+gFBc3dZnRGKnh0HXYYGapj+E5PoH+STy/6o0zGxQZczt+AcNYirHKaI4dDjmZSYtjUeB0VcAe&#10;k9DnR82vs/ruZlFncSrVvORFpPTZwiDypZWUULldn9YQAssMOCtV1OGJ0jnxJSEXDfDovC9q+yDG&#10;Vt7V87okEHhnsjOHEe62a4/ioPK+lO/SxZswhH0wBay3yny63JNy/nznrn24TCYPI68jNVswpw3m&#10;3rLFghZ6l+XLG/PaLlG/f5HVLwAAAP//AwBQSwMEFAAGAAgAAAAhAM3GDOLhAAAADgEAAA8AAABk&#10;cnMvZG93bnJldi54bWxMj01PwkAQhu8m/ofNmHgxsqUIQumWEAkHjwKJ16U7tNXubNPd0sKvd4gH&#10;vUzm8533SVeDrcUZW185UjAeRSCQcmcqKhQc9tvnOQgfNBldO0IFF/Swyu7vUp0Y19MHnnehECxC&#10;PtEKyhCaREqfl2i1H7kGiWcn11oduGwLaVrds7itZRxFM2l1Rfyh1A2+lZh/7zqrAH03HUfrhS0O&#10;79f+6TO+fvXNXqnHh2Gz5LBeggg4hL8LuDGwf8jY2NF1ZLyoFUwnEwYKCuLFDAQv/DaOnLy8gsxS&#10;+R8j+wEAAP//AwBQSwECLQAUAAYACAAAACEAtoM4kv4AAADhAQAAEwAAAAAAAAAAAAAAAAAAAAAA&#10;W0NvbnRlbnRfVHlwZXNdLnhtbFBLAQItABQABgAIAAAAIQA4/SH/1gAAAJQBAAALAAAAAAAAAAAA&#10;AAAAAC8BAABfcmVscy8ucmVsc1BLAQItABQABgAIAAAAIQBtpNanwgEAAGoDAAAOAAAAAAAAAAAA&#10;AAAAAC4CAABkcnMvZTJvRG9jLnhtbFBLAQItABQABgAIAAAAIQDNxgzi4QAAAA4BAAAPAAAAAAAA&#10;AAAAAAAAABwEAABkcnMvZG93bnJldi54bWxQSwUGAAAAAAQABADzAAAAKgUAAAAA&#10;">
                <o:lock v:ext="edit" shapetype="f"/>
              </v:shape>
            </w:pict>
          </mc:Fallback>
        </mc:AlternateContent>
      </w:r>
      <w:r w:rsidR="009E6C4A" w:rsidRPr="00105C2B">
        <w:rPr>
          <w:rFonts w:asciiTheme="majorBidi" w:hAnsiTheme="majorBidi" w:cstheme="majorBidi"/>
          <w:sz w:val="24"/>
          <w:szCs w:val="24"/>
        </w:rPr>
        <w:tab/>
      </w:r>
      <w:r w:rsidR="009E6C4A" w:rsidRPr="00105C2B">
        <w:rPr>
          <w:rFonts w:asciiTheme="majorBidi" w:hAnsiTheme="majorBidi" w:cstheme="majorBidi"/>
          <w:sz w:val="24"/>
          <w:szCs w:val="24"/>
        </w:rPr>
        <w:tab/>
      </w:r>
      <w:r w:rsidR="009E6C4A" w:rsidRPr="00105C2B">
        <w:rPr>
          <w:rFonts w:asciiTheme="majorBidi" w:hAnsiTheme="majorBidi" w:cstheme="majorBidi"/>
          <w:sz w:val="24"/>
          <w:szCs w:val="24"/>
        </w:rPr>
        <w:tab/>
      </w:r>
      <w:r w:rsidR="009E6C4A" w:rsidRPr="00105C2B">
        <w:rPr>
          <w:rFonts w:asciiTheme="majorBidi" w:hAnsiTheme="majorBidi" w:cstheme="majorBidi"/>
          <w:sz w:val="24"/>
          <w:szCs w:val="24"/>
        </w:rPr>
        <w:tab/>
      </w:r>
      <w:r w:rsidR="009E6C4A" w:rsidRPr="00105C2B">
        <w:rPr>
          <w:rFonts w:asciiTheme="majorBidi" w:hAnsiTheme="majorBidi" w:cstheme="majorBidi"/>
          <w:sz w:val="24"/>
          <w:szCs w:val="24"/>
        </w:rPr>
        <w:tab/>
      </w:r>
      <w:r w:rsidR="009E6C4A" w:rsidRPr="00105C2B">
        <w:rPr>
          <w:rFonts w:asciiTheme="majorBidi" w:hAnsiTheme="majorBidi" w:cstheme="majorBidi"/>
          <w:sz w:val="24"/>
          <w:szCs w:val="24"/>
        </w:rPr>
        <w:tab/>
      </w:r>
      <w:r w:rsidR="009E6C4A" w:rsidRPr="00105C2B">
        <w:rPr>
          <w:rFonts w:asciiTheme="majorBidi" w:hAnsiTheme="majorBidi" w:cstheme="majorBidi"/>
          <w:sz w:val="24"/>
          <w:szCs w:val="24"/>
        </w:rPr>
        <w:tab/>
        <w:t xml:space="preserve"> DIG</w:t>
      </w:r>
    </w:p>
    <w:p w14:paraId="16296F34" w14:textId="77777777" w:rsidR="000672A7" w:rsidRPr="00105C2B" w:rsidRDefault="000672A7" w:rsidP="007D187C">
      <w:pPr>
        <w:spacing w:after="0" w:line="240" w:lineRule="auto"/>
        <w:jc w:val="both"/>
        <w:rPr>
          <w:rFonts w:asciiTheme="majorBidi" w:hAnsiTheme="majorBidi" w:cstheme="majorBidi"/>
          <w:sz w:val="24"/>
          <w:szCs w:val="24"/>
        </w:rPr>
      </w:pPr>
    </w:p>
    <w:p w14:paraId="2C3A1DAA" w14:textId="35BA9A5F" w:rsidR="009E6C4A" w:rsidRPr="00105C2B" w:rsidRDefault="009E6C4A" w:rsidP="007D187C">
      <w:pPr>
        <w:spacing w:after="0" w:line="240" w:lineRule="auto"/>
        <w:jc w:val="both"/>
        <w:rPr>
          <w:rFonts w:asciiTheme="majorBidi" w:hAnsiTheme="majorBidi" w:cstheme="majorBidi"/>
          <w:i/>
          <w:sz w:val="24"/>
          <w:szCs w:val="24"/>
        </w:rPr>
      </w:pPr>
      <w:r w:rsidRPr="00105C2B">
        <w:rPr>
          <w:rFonts w:asciiTheme="majorBidi" w:hAnsiTheme="majorBidi" w:cstheme="majorBidi"/>
          <w:sz w:val="24"/>
          <w:szCs w:val="24"/>
        </w:rPr>
        <w:tab/>
      </w:r>
      <w:r w:rsidRPr="00105C2B">
        <w:rPr>
          <w:rFonts w:asciiTheme="majorBidi" w:hAnsiTheme="majorBidi" w:cstheme="majorBidi"/>
          <w:i/>
          <w:sz w:val="24"/>
          <w:szCs w:val="24"/>
        </w:rPr>
        <w:t xml:space="preserve">Five </w:t>
      </w:r>
      <w:r w:rsidRPr="00105C2B">
        <w:rPr>
          <w:rFonts w:asciiTheme="majorBidi" w:hAnsiTheme="majorBidi" w:cstheme="majorBidi"/>
          <w:i/>
          <w:sz w:val="24"/>
          <w:szCs w:val="24"/>
        </w:rPr>
        <w:tab/>
        <w:t xml:space="preserve">       million,</w:t>
      </w:r>
      <w:r w:rsidRPr="00105C2B">
        <w:rPr>
          <w:rFonts w:asciiTheme="majorBidi" w:hAnsiTheme="majorBidi" w:cstheme="majorBidi"/>
          <w:i/>
          <w:sz w:val="24"/>
          <w:szCs w:val="24"/>
        </w:rPr>
        <w:tab/>
        <w:t xml:space="preserve">two </w:t>
      </w:r>
      <w:r w:rsidRPr="00105C2B">
        <w:rPr>
          <w:rFonts w:asciiTheme="majorBidi" w:hAnsiTheme="majorBidi" w:cstheme="majorBidi"/>
          <w:i/>
          <w:sz w:val="24"/>
          <w:szCs w:val="24"/>
        </w:rPr>
        <w:tab/>
        <w:t xml:space="preserve">     </w:t>
      </w:r>
      <w:proofErr w:type="gramStart"/>
      <w:r w:rsidRPr="00105C2B">
        <w:rPr>
          <w:rFonts w:asciiTheme="majorBidi" w:hAnsiTheme="majorBidi" w:cstheme="majorBidi"/>
          <w:i/>
          <w:sz w:val="24"/>
          <w:szCs w:val="24"/>
        </w:rPr>
        <w:t>thousand,</w:t>
      </w:r>
      <w:r w:rsidR="006B0C2D" w:rsidRPr="00105C2B">
        <w:rPr>
          <w:rFonts w:asciiTheme="majorBidi" w:hAnsiTheme="majorBidi" w:cstheme="majorBidi"/>
          <w:i/>
          <w:sz w:val="24"/>
          <w:szCs w:val="24"/>
        </w:rPr>
        <w:t xml:space="preserve">  </w:t>
      </w:r>
      <w:r w:rsidR="005763D1" w:rsidRPr="00105C2B">
        <w:rPr>
          <w:rFonts w:asciiTheme="majorBidi" w:hAnsiTheme="majorBidi" w:cstheme="majorBidi"/>
          <w:i/>
          <w:sz w:val="24"/>
          <w:szCs w:val="24"/>
        </w:rPr>
        <w:tab/>
      </w:r>
      <w:proofErr w:type="gramEnd"/>
      <w:r w:rsidR="005763D1" w:rsidRPr="00105C2B">
        <w:rPr>
          <w:rFonts w:asciiTheme="majorBidi" w:hAnsiTheme="majorBidi" w:cstheme="majorBidi"/>
          <w:i/>
          <w:sz w:val="24"/>
          <w:szCs w:val="24"/>
        </w:rPr>
        <w:t xml:space="preserve"> </w:t>
      </w:r>
      <w:r w:rsidRPr="00105C2B">
        <w:rPr>
          <w:rFonts w:asciiTheme="majorBidi" w:hAnsiTheme="majorBidi" w:cstheme="majorBidi"/>
          <w:i/>
          <w:sz w:val="24"/>
          <w:szCs w:val="24"/>
        </w:rPr>
        <w:t xml:space="preserve"> six  hundred </w:t>
      </w:r>
    </w:p>
    <w:p w14:paraId="4FC8616A" w14:textId="77777777" w:rsidR="00BD7D4A" w:rsidRPr="00105C2B" w:rsidRDefault="00BD7D4A" w:rsidP="007D187C">
      <w:pPr>
        <w:spacing w:after="0" w:line="240" w:lineRule="auto"/>
        <w:jc w:val="both"/>
        <w:rPr>
          <w:rFonts w:asciiTheme="majorBidi" w:hAnsiTheme="majorBidi" w:cstheme="majorBidi"/>
          <w:sz w:val="24"/>
          <w:szCs w:val="24"/>
        </w:rPr>
      </w:pPr>
    </w:p>
    <w:bookmarkStart w:id="9" w:name="_Ref327296259"/>
    <w:p w14:paraId="67D6E004" w14:textId="4E9BE346" w:rsidR="009E6C4A" w:rsidRPr="00105C2B" w:rsidRDefault="000C19ED" w:rsidP="007D187C">
      <w:pPr>
        <w:pStyle w:val="ListParagraph"/>
        <w:numPr>
          <w:ilvl w:val="0"/>
          <w:numId w:val="4"/>
        </w:numPr>
        <w:autoSpaceDE w:val="0"/>
        <w:autoSpaceDN w:val="0"/>
        <w:adjustRightInd w:val="0"/>
        <w:spacing w:after="0" w:line="240" w:lineRule="auto"/>
        <w:ind w:left="426" w:hanging="426"/>
        <w:rPr>
          <w:rFonts w:asciiTheme="majorBidi" w:hAnsiTheme="majorBidi" w:cstheme="majorBidi"/>
          <w:i/>
          <w:iCs/>
          <w:sz w:val="24"/>
          <w:szCs w:val="24"/>
        </w:rPr>
      </w:pPr>
      <w:r w:rsidRPr="00105C2B">
        <w:rPr>
          <w:rFonts w:asciiTheme="majorBidi" w:hAnsiTheme="majorBidi" w:cstheme="majorBidi"/>
          <w:noProof/>
          <w:sz w:val="24"/>
          <w:szCs w:val="24"/>
        </w:rPr>
        <mc:AlternateContent>
          <mc:Choice Requires="wps">
            <w:drawing>
              <wp:anchor distT="0" distB="0" distL="114138" distR="114138" simplePos="0" relativeHeight="251906560" behindDoc="0" locked="0" layoutInCell="1" allowOverlap="1" wp14:anchorId="23A4A762" wp14:editId="7EB61E1C">
                <wp:simplePos x="0" y="0"/>
                <wp:positionH relativeFrom="column">
                  <wp:posOffset>1647824</wp:posOffset>
                </wp:positionH>
                <wp:positionV relativeFrom="paragraph">
                  <wp:posOffset>194945</wp:posOffset>
                </wp:positionV>
                <wp:extent cx="0" cy="159385"/>
                <wp:effectExtent l="0" t="0" r="0" b="5715"/>
                <wp:wrapNone/>
                <wp:docPr id="1580" name="AutoShape 38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5938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4C952B84" id="AutoShape 383" o:spid="_x0000_s1026" type="#_x0000_t32" style="position:absolute;margin-left:129.75pt;margin-top:15.35pt;width:0;height:12.55pt;z-index:251906560;visibility:visible;mso-wrap-style:square;mso-width-percent:0;mso-height-percent:0;mso-wrap-distance-left:3.1705mm;mso-wrap-distance-top:0;mso-wrap-distance-right:3.1705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nEWwQEAAGoDAAAOAAAAZHJzL2Uyb0RvYy54bWysU9uO0zAQfUfiHyy/0/Siom7UdIW6LC8L&#10;VFr4gKntNBaOxxq7Tfr3jN1uYeENkQdrPJczc8446/uxd+JkKFr0jZxNplIYr1Bbf2jk92+P71ZS&#10;xAReg0NvGnk2Ud5v3r5ZD6E2c+zQaUOCQXysh9DILqVQV1VUnekhTjAYz8EWqYfEVzpUmmBg9N5V&#10;8+n0fTUg6UCoTIzsfbgE5abgt61R6WvbRpOEayTPlspJ5dzns9qsoT4QhM6q6xjwD1P0YD03vUE9&#10;QAJxJPsXVG8VYcQ2TRT2FbatVaZwYDaz6R9snjsIpnBhcWK4yRT/H6z6ctqRsJp3t1yxQB563tKH&#10;Y8LSXCxWi6zREGLNqVu/o8xSjf45PKH6ETlWvQrmSwyMuR8+o2YsYKwizdhSn4uZtBjLBs63DZgx&#10;CXVxKvbOlneL1TI3rqB+qQsU0yeDvchGI2MisIcubdF7XjPSrHSB01NMl8KXgtzU46N1jv1QOy+G&#10;Rt4t58tSENFZnYM5Fumw3zoSJ8jvpXzXKV6lER69LmCdAf3xaiew7mLz1M5flcliXATcoz7vKM+W&#10;ReKFFnrXx5dfzO/3kvXrF9n8BAAA//8DAFBLAwQUAAYACAAAACEA4VT5ueEAAAAOAQAADwAAAGRy&#10;cy9kb3ducmV2LnhtbExPTU/DMAy9I/EfIiNxQSxZUWHr6k4TiANHtklcs8ZrOxqnatK17NcTxAEu&#10;luz3/D7y9WRbcabeN44R5jMFgrh0puEKYb97vV+A8EGz0a1jQvgiD+vi+irXmXEjv9N5GyoRRdhn&#10;GqEOocuk9GVNVvuZ64gjdnS91SGufSVNr8cobluZKPUorW44OtS6o+eays/tYBHID+lcbZa22r9d&#10;xruP5HIaux3i7c30sopjswIRaAp/H/DTIeaHIgY7uIGNFy1Cki7TSEV4UE8gIuH3cEBI0wXIIpf/&#10;axTfAAAA//8DAFBLAQItABQABgAIAAAAIQC2gziS/gAAAOEBAAATAAAAAAAAAAAAAAAAAAAAAABb&#10;Q29udGVudF9UeXBlc10ueG1sUEsBAi0AFAAGAAgAAAAhADj9If/WAAAAlAEAAAsAAAAAAAAAAAAA&#10;AAAALwEAAF9yZWxzLy5yZWxzUEsBAi0AFAAGAAgAAAAhAK5OcRbBAQAAagMAAA4AAAAAAAAAAAAA&#10;AAAALgIAAGRycy9lMm9Eb2MueG1sUEsBAi0AFAAGAAgAAAAhAOFU+bnhAAAADgEAAA8AAAAAAAAA&#10;AAAAAAAAGwQAAGRycy9kb3ducmV2LnhtbFBLBQYAAAAABAAEAPMAAAApBQAAAAA=&#10;">
                <o:lock v:ext="edit" shapetype="f"/>
              </v:shape>
            </w:pict>
          </mc:Fallback>
        </mc:AlternateContent>
      </w:r>
      <w:r w:rsidR="009E6C4A" w:rsidRPr="00105C2B">
        <w:rPr>
          <w:rFonts w:asciiTheme="majorBidi" w:hAnsiTheme="majorBidi" w:cstheme="majorBidi"/>
          <w:sz w:val="24"/>
          <w:szCs w:val="24"/>
        </w:rPr>
        <w:tab/>
      </w:r>
      <w:r w:rsidR="009E6C4A" w:rsidRPr="00105C2B">
        <w:rPr>
          <w:rFonts w:asciiTheme="majorBidi" w:hAnsiTheme="majorBidi" w:cstheme="majorBidi"/>
          <w:sz w:val="24"/>
          <w:szCs w:val="24"/>
        </w:rPr>
        <w:tab/>
      </w:r>
      <w:r w:rsidR="009E6C4A" w:rsidRPr="00105C2B">
        <w:rPr>
          <w:rFonts w:asciiTheme="majorBidi" w:hAnsiTheme="majorBidi" w:cstheme="majorBidi"/>
          <w:sz w:val="24"/>
          <w:szCs w:val="24"/>
        </w:rPr>
        <w:tab/>
        <w:t>NUMBER</w:t>
      </w:r>
      <w:bookmarkEnd w:id="9"/>
    </w:p>
    <w:p w14:paraId="4D6AD5E9" w14:textId="77777777" w:rsidR="000672A7" w:rsidRPr="00105C2B" w:rsidRDefault="000672A7" w:rsidP="007D187C">
      <w:pPr>
        <w:pStyle w:val="ListParagraph"/>
        <w:autoSpaceDE w:val="0"/>
        <w:autoSpaceDN w:val="0"/>
        <w:adjustRightInd w:val="0"/>
        <w:spacing w:after="0" w:line="240" w:lineRule="auto"/>
        <w:ind w:left="425"/>
        <w:rPr>
          <w:rFonts w:asciiTheme="majorBidi" w:hAnsiTheme="majorBidi" w:cstheme="majorBidi"/>
          <w:i/>
          <w:iCs/>
          <w:sz w:val="24"/>
          <w:szCs w:val="24"/>
        </w:rPr>
      </w:pPr>
    </w:p>
    <w:p w14:paraId="395CF29D" w14:textId="169D318D" w:rsidR="009E6C4A" w:rsidRPr="00105C2B" w:rsidRDefault="000C19ED" w:rsidP="007D187C">
      <w:pPr>
        <w:pStyle w:val="ListParagraph"/>
        <w:spacing w:after="0" w:line="240" w:lineRule="auto"/>
        <w:ind w:left="425"/>
        <w:jc w:val="both"/>
        <w:rPr>
          <w:rFonts w:asciiTheme="majorBidi" w:hAnsiTheme="majorBidi" w:cstheme="majorBidi"/>
          <w:sz w:val="24"/>
          <w:szCs w:val="24"/>
        </w:rPr>
      </w:pPr>
      <w:r w:rsidRPr="00105C2B">
        <w:rPr>
          <w:rFonts w:asciiTheme="majorBidi" w:hAnsiTheme="majorBidi" w:cstheme="majorBidi"/>
          <w:noProof/>
          <w:sz w:val="24"/>
          <w:szCs w:val="24"/>
        </w:rPr>
        <mc:AlternateContent>
          <mc:Choice Requires="wps">
            <w:drawing>
              <wp:anchor distT="0" distB="0" distL="114300" distR="114300" simplePos="0" relativeHeight="251908608" behindDoc="0" locked="0" layoutInCell="1" allowOverlap="1" wp14:anchorId="2BAE0B43" wp14:editId="4EF2E32E">
                <wp:simplePos x="0" y="0"/>
                <wp:positionH relativeFrom="column">
                  <wp:posOffset>1640205</wp:posOffset>
                </wp:positionH>
                <wp:positionV relativeFrom="paragraph">
                  <wp:posOffset>184150</wp:posOffset>
                </wp:positionV>
                <wp:extent cx="793115" cy="457200"/>
                <wp:effectExtent l="0" t="0" r="6985" b="0"/>
                <wp:wrapNone/>
                <wp:docPr id="1579" name="AutoShape 39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793115" cy="45720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1475B0E8" id="AutoShape 391" o:spid="_x0000_s1026" type="#_x0000_t32" style="position:absolute;margin-left:129.15pt;margin-top:14.5pt;width:62.45pt;height:36pt;flip:x y;z-index:25190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fuZ0wEAAIMDAAAOAAAAZHJzL2Uyb0RvYy54bWysU8GO0zAQvSPxD5bvNG2XUho1XaEuC4dl&#10;qbTAfWo7jYXjscZu0/49Y7cUFm6IHKyxx/PmzXvO8vbYO3EwFC36Rk5GYymMV6it3zXy65f7V2+l&#10;iAm8BofeNPJkorxdvXyxHEJtptih04YEg/hYD6GRXUqhrqqoOtNDHGEwnpMtUg+Jt7SrNMHA6L2r&#10;puPxm2pA0oFQmRj59O6clKuC37ZGpc9tG00SrpHMLZWVyrrNa7VaQr0jCJ1VFxrwDyx6sJ6bXqHu&#10;IIHYk/0LqreKMGKbRgr7CtvWKlNm4Gkm4z+meeogmDILixPDVab4/2DV42FDwmr2bjZfSOGhZ5fe&#10;7ROW5uJmMckaDSHWfHXtN5SnVEf/FB5QfY+cq54l8yYGxtwOn1AzFjBWkebYUi9aZ8NHbiZL9C1H&#10;GZCFEMfiyunqijkmofhwvriZTGZSKE69ns3Z9cyogjoD5uJAMX0w2IscNDImArvr0hq9Z/+Rzi3g&#10;8BDTufBnQS72eG+d43OonRdDIxez6axwiuiszsmci7Tbrh2JA+SHVL4Li2fXCPdeF7DOgH5/iRNY&#10;d46ZtfMXybJKZ2W3qE8bytyyeux0Ge/yKvNT+n1fbv36d1Y/AAAA//8DAFBLAwQUAAYACAAAACEA&#10;j6OkMOUAAAAPAQAADwAAAGRycy9kb3ducmV2LnhtbEyPQU/DMAyF70j8h8hIXBBL18JWuqYTAjEx&#10;cUDbEOe0MW1F41RNthZ+PeYEF8uWPz+/l68n24kTDr51pGA+i0AgVc60VCt4OzxdpyB80GR05wgV&#10;fKGHdXF+luvMuJF2eNqHWrAI+UwraELoMyl91aDVfuZ6JN59uMHqwONQSzPokcVtJ+MoWkirW+IP&#10;je7xocHqc3+0Cm4Wh3IzVrhdytfv0bw8v2+2V1apy4vpccXlfgUi4BT+LuA3A/uHgo2V7kjGi05B&#10;fJsmjHJzx8EYSNIkBlEyGc0jkEUu/+cofgAAAP//AwBQSwECLQAUAAYACAAAACEAtoM4kv4AAADh&#10;AQAAEwAAAAAAAAAAAAAAAAAAAAAAW0NvbnRlbnRfVHlwZXNdLnhtbFBLAQItABQABgAIAAAAIQA4&#10;/SH/1gAAAJQBAAALAAAAAAAAAAAAAAAAAC8BAABfcmVscy8ucmVsc1BLAQItABQABgAIAAAAIQAu&#10;gfuZ0wEAAIMDAAAOAAAAAAAAAAAAAAAAAC4CAABkcnMvZTJvRG9jLnhtbFBLAQItABQABgAIAAAA&#10;IQCPo6Qw5QAAAA8BAAAPAAAAAAAAAAAAAAAAAC0EAABkcnMvZG93bnJldi54bWxQSwUGAAAAAAQA&#10;BADzAAAAPwUAAAAA&#10;">
                <o:lock v:ext="edit" shapetype="f"/>
              </v:shape>
            </w:pict>
          </mc:Fallback>
        </mc:AlternateContent>
      </w:r>
      <w:r w:rsidR="009E6C4A" w:rsidRPr="00105C2B">
        <w:rPr>
          <w:rFonts w:asciiTheme="majorBidi" w:hAnsiTheme="majorBidi" w:cstheme="majorBidi"/>
          <w:sz w:val="24"/>
          <w:szCs w:val="24"/>
        </w:rPr>
        <w:tab/>
      </w:r>
      <w:r w:rsidR="009E6C4A" w:rsidRPr="00105C2B">
        <w:rPr>
          <w:rFonts w:asciiTheme="majorBidi" w:hAnsiTheme="majorBidi" w:cstheme="majorBidi"/>
          <w:sz w:val="24"/>
          <w:szCs w:val="24"/>
        </w:rPr>
        <w:tab/>
      </w:r>
      <w:r w:rsidR="009E6C4A" w:rsidRPr="00105C2B">
        <w:rPr>
          <w:rFonts w:asciiTheme="majorBidi" w:hAnsiTheme="majorBidi" w:cstheme="majorBidi"/>
          <w:sz w:val="24"/>
          <w:szCs w:val="24"/>
        </w:rPr>
        <w:tab/>
      </w:r>
      <w:r w:rsidRPr="00105C2B">
        <w:rPr>
          <w:rFonts w:asciiTheme="majorBidi" w:hAnsiTheme="majorBidi" w:cstheme="majorBidi"/>
          <w:noProof/>
          <w:sz w:val="24"/>
          <w:szCs w:val="24"/>
        </w:rPr>
        <mc:AlternateContent>
          <mc:Choice Requires="wps">
            <w:drawing>
              <wp:anchor distT="0" distB="0" distL="114300" distR="114300" simplePos="0" relativeHeight="251907584" behindDoc="0" locked="0" layoutInCell="1" allowOverlap="1" wp14:anchorId="57022D62" wp14:editId="0993E1FF">
                <wp:simplePos x="0" y="0"/>
                <wp:positionH relativeFrom="column">
                  <wp:posOffset>1201420</wp:posOffset>
                </wp:positionH>
                <wp:positionV relativeFrom="paragraph">
                  <wp:posOffset>184150</wp:posOffset>
                </wp:positionV>
                <wp:extent cx="446405" cy="159385"/>
                <wp:effectExtent l="0" t="0" r="0" b="5715"/>
                <wp:wrapNone/>
                <wp:docPr id="1578" name="AutoShape 38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446405" cy="15938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2C574748" id="AutoShape 387" o:spid="_x0000_s1026" type="#_x0000_t32" style="position:absolute;margin-left:94.6pt;margin-top:14.5pt;width:35.15pt;height:12.55pt;flip:x;z-index:25190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54DF0AEAAHkDAAAOAAAAZHJzL2Uyb0RvYy54bWysU8Fu2zAMvQ/YPwi6L07SuE2NOMWQrtuh&#10;6wK0+wBGkm1hsihISuz8/Sgly9btVswHQSSlx/ce5dXd2Bt2UD5otDWfTaacKStQatvW/PvLw4cl&#10;ZyGClWDQqpofVeB36/fvVoOr1Bw7NFJ5RiA2VIOreRejq4oiiE71ECbolKVig76HSKFvC+lhIPTe&#10;FPPp9LoY0EvnUagQKHt/KvJ1xm8aJeK3pgkqMlNz4hbz6vO6S2uxXkHVenCdFmca8AYWPWhLTS9Q&#10;9xCB7b3+B6rXwmPAJk4E9gU2jRYqayA1s+lfap47cCprIXOCu9gU/h+seDpsPdOSZlfe0Kws9DSl&#10;j/uIuTm7Wt4kjwYXKjq6sVufVIrRPrtHFD8C1YpXxRQER5i74StKwgLCytaMje9ZY7T7Qs1yhuSz&#10;Mc/ieJmFGiMTlFwsrhfTkjNBpVl5e7UsE48CqgSTODgf4meFPUubmofoQbdd3KC1NHX0pxZweAzx&#10;dPHXhXTZ4oM2hvJQGcuGmt+W8zJzCmi0TMVUC77dbYxnB0jPJ39nFq+OedxbmcE6BfLTeR9Bm9Oe&#10;WBt7Nip5c/Jzh/K49Ylb8ozmm+Wd32J6QH/G+dTvP2b9EwAA//8DAFBLAwQUAAYACAAAACEAeTUe&#10;TOIAAAAOAQAADwAAAGRycy9kb3ducmV2LnhtbEyPQU+DQBCF7yb+h82YeLNLSalAWRqj0XgwJFZ7&#10;38IUUHYW2S3Qf+/0pJdJXubNm/dl29l0YsTBtZYULBcBCKTSVi3VCj4/nu9iEM5rqnRnCRWc0cE2&#10;v77KdFrZid5x3PlacAi5VCtovO9TKV3ZoNFuYXsk3h3tYLRnOdSyGvTE4aaTYRCspdEt8YdG9/jY&#10;YPm9OxkFP3R/3q/kGH8VhV+/vL7VhMWk1O3N/LTh8bAB4XH2fxdwYeD+kHOxgz1R5UTHOk5CtioI&#10;EwZjQxglEYiDgmi1BJln8j9G/gsAAP//AwBQSwECLQAUAAYACAAAACEAtoM4kv4AAADhAQAAEwAA&#10;AAAAAAAAAAAAAAAAAAAAW0NvbnRlbnRfVHlwZXNdLnhtbFBLAQItABQABgAIAAAAIQA4/SH/1gAA&#10;AJQBAAALAAAAAAAAAAAAAAAAAC8BAABfcmVscy8ucmVsc1BLAQItABQABgAIAAAAIQAK54DF0AEA&#10;AHkDAAAOAAAAAAAAAAAAAAAAAC4CAABkcnMvZTJvRG9jLnhtbFBLAQItABQABgAIAAAAIQB5NR5M&#10;4gAAAA4BAAAPAAAAAAAAAAAAAAAAACoEAABkcnMvZG93bnJldi54bWxQSwUGAAAAAAQABADzAAAA&#10;OQUAAAAA&#10;">
                <o:lock v:ext="edit" shapetype="f"/>
              </v:shape>
            </w:pict>
          </mc:Fallback>
        </mc:AlternateContent>
      </w:r>
      <w:r w:rsidR="009E6C4A" w:rsidRPr="00105C2B">
        <w:rPr>
          <w:rFonts w:asciiTheme="majorBidi" w:hAnsiTheme="majorBidi" w:cstheme="majorBidi"/>
          <w:sz w:val="24"/>
          <w:szCs w:val="24"/>
        </w:rPr>
        <w:t>PHRASE</w:t>
      </w:r>
    </w:p>
    <w:p w14:paraId="2782A2E6" w14:textId="77777777" w:rsidR="000672A7" w:rsidRPr="00105C2B" w:rsidRDefault="000672A7" w:rsidP="007D187C">
      <w:pPr>
        <w:pStyle w:val="ListParagraph"/>
        <w:spacing w:after="0" w:line="240" w:lineRule="auto"/>
        <w:ind w:left="425"/>
        <w:jc w:val="both"/>
        <w:rPr>
          <w:rFonts w:asciiTheme="majorBidi" w:hAnsiTheme="majorBidi" w:cstheme="majorBidi"/>
          <w:sz w:val="24"/>
          <w:szCs w:val="24"/>
        </w:rPr>
      </w:pPr>
    </w:p>
    <w:p w14:paraId="3DD43FDC" w14:textId="59B01FA1" w:rsidR="009E6C4A" w:rsidRPr="00105C2B" w:rsidRDefault="000C19ED" w:rsidP="007D187C">
      <w:pPr>
        <w:pStyle w:val="ListParagraph"/>
        <w:spacing w:after="0" w:line="240" w:lineRule="auto"/>
        <w:ind w:left="425"/>
        <w:jc w:val="both"/>
        <w:rPr>
          <w:rFonts w:asciiTheme="majorBidi" w:hAnsiTheme="majorBidi" w:cstheme="majorBidi"/>
          <w:sz w:val="24"/>
          <w:szCs w:val="24"/>
        </w:rPr>
      </w:pPr>
      <w:r w:rsidRPr="00105C2B">
        <w:rPr>
          <w:rFonts w:asciiTheme="majorBidi" w:hAnsiTheme="majorBidi" w:cstheme="majorBidi"/>
          <w:noProof/>
          <w:sz w:val="24"/>
          <w:szCs w:val="24"/>
        </w:rPr>
        <mc:AlternateContent>
          <mc:Choice Requires="wps">
            <w:drawing>
              <wp:anchor distT="0" distB="0" distL="114138" distR="114138" simplePos="0" relativeHeight="251909632" behindDoc="0" locked="0" layoutInCell="1" allowOverlap="1" wp14:anchorId="09519B81" wp14:editId="1AC74941">
                <wp:simplePos x="0" y="0"/>
                <wp:positionH relativeFrom="column">
                  <wp:posOffset>1200784</wp:posOffset>
                </wp:positionH>
                <wp:positionV relativeFrom="paragraph">
                  <wp:posOffset>180340</wp:posOffset>
                </wp:positionV>
                <wp:extent cx="0" cy="158115"/>
                <wp:effectExtent l="0" t="0" r="0" b="0"/>
                <wp:wrapNone/>
                <wp:docPr id="1577" name="AutoShape 38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5811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190D03C6" id="AutoShape 388" o:spid="_x0000_s1026" type="#_x0000_t32" style="position:absolute;margin-left:94.55pt;margin-top:14.2pt;width:0;height:12.45pt;z-index:251909632;visibility:visible;mso-wrap-style:square;mso-width-percent:0;mso-height-percent:0;mso-wrap-distance-left:3.1705mm;mso-wrap-distance-top:0;mso-wrap-distance-right:3.1705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Zb2wgEAAGoDAAAOAAAAZHJzL2Uyb0RvYy54bWysU02P0zAQvSPxHyzfaZqisiVqukJdlssC&#10;lZb9AVPbaSwcjzV2m/bfM3a7hWVviBys8Xy8mffGWd4eBycOhqJF38p6MpXCeIXa+l0rn37cv1tI&#10;ERN4DQ69aeXJRHm7evtmOYbGzLBHpw0JBvGxGUMr+5RCU1VR9WaAOMFgPAc7pAESX2lXaYKR0QdX&#10;zabTD9WIpAOhMjGy9+4clKuC33VGpe9dF00SrpU8WyonlXObz2q1hGZHEHqrLmPAP0wxgPXc9Ap1&#10;BwnEnuwrqMEqwohdmigcKuw6q0zhwGzq6V9sHnsIpnBhcWK4yhT/H6z6dtiQsJp3N7+5kcLDwFv6&#10;tE9Ymov3i0XWaAyx4dS131BmqY7+MTyg+hk5Vr0I5ksMjLkdv6JmLGCsIs2xoyEXM2lxLBs4XTdg&#10;jkmos1Oxt54v6nqeG1fQPNcFiumLwUFko5UxEdhdn9boPa8ZqS5d4PAQ07nwuSA39XhvnWM/NM6L&#10;sZUf57N5KYjorM7BHIu0264diQPk91K+yxQv0gj3Xhew3oD+fLETWHe2eWrnL8pkMc4CblGfNpRn&#10;yyLxQgu9y+PLL+bPe8n6/YusfgEAAP//AwBQSwMEFAAGAAgAAAAhANOWrR3hAAAADgEAAA8AAABk&#10;cnMvZG93bnJldi54bWxMT01PwzAMvSPxHyIjcUFb2o6hrms6TSAOHNkmcc0ary00TtWka9mvx+MC&#10;F0vPfn4f+WayrThj7xtHCuJ5BAKpdKahSsFh/zpLQfigyejWESr4Rg+b4vYm15lxI73jeRcqwSLk&#10;M62gDqHLpPRljVb7ueuQ+HZyvdWBYV9J0+uRxW0rkyh6klY3xA617vC5xvJrN1gF6IdlHG1Xtjq8&#10;XcaHj+TyOXZ7pe7vppc1j+0aRMAp/H3AtQPnh4KDHd1AxouWcbqKmaogSR9BXAm/i6OC5WIBssjl&#10;/xrFDwAAAP//AwBQSwECLQAUAAYACAAAACEAtoM4kv4AAADhAQAAEwAAAAAAAAAAAAAAAAAAAAAA&#10;W0NvbnRlbnRfVHlwZXNdLnhtbFBLAQItABQABgAIAAAAIQA4/SH/1gAAAJQBAAALAAAAAAAAAAAA&#10;AAAAAC8BAABfcmVscy8ucmVsc1BLAQItABQABgAIAAAAIQCp9Zb2wgEAAGoDAAAOAAAAAAAAAAAA&#10;AAAAAC4CAABkcnMvZTJvRG9jLnhtbFBLAQItABQABgAIAAAAIQDTlq0d4QAAAA4BAAAPAAAAAAAA&#10;AAAAAAAAABwEAABkcnMvZG93bnJldi54bWxQSwUGAAAAAAQABADzAAAAKgUAAAAA&#10;">
                <o:lock v:ext="edit" shapetype="f"/>
              </v:shape>
            </w:pict>
          </mc:Fallback>
        </mc:AlternateContent>
      </w:r>
      <w:r w:rsidR="009E6C4A" w:rsidRPr="00105C2B">
        <w:rPr>
          <w:rFonts w:asciiTheme="majorBidi" w:hAnsiTheme="majorBidi" w:cstheme="majorBidi"/>
          <w:sz w:val="24"/>
          <w:szCs w:val="24"/>
        </w:rPr>
        <w:tab/>
      </w:r>
      <w:r w:rsidR="009E6C4A" w:rsidRPr="00105C2B">
        <w:rPr>
          <w:rFonts w:asciiTheme="majorBidi" w:hAnsiTheme="majorBidi" w:cstheme="majorBidi"/>
          <w:sz w:val="24"/>
          <w:szCs w:val="24"/>
        </w:rPr>
        <w:tab/>
        <w:t>NUMBER</w:t>
      </w:r>
      <w:r w:rsidR="009E6C4A" w:rsidRPr="00105C2B">
        <w:rPr>
          <w:rFonts w:asciiTheme="majorBidi" w:hAnsiTheme="majorBidi" w:cstheme="majorBidi"/>
          <w:sz w:val="24"/>
          <w:szCs w:val="24"/>
        </w:rPr>
        <w:tab/>
      </w:r>
      <w:r w:rsidR="009E6C4A" w:rsidRPr="00105C2B">
        <w:rPr>
          <w:rFonts w:asciiTheme="majorBidi" w:hAnsiTheme="majorBidi" w:cstheme="majorBidi"/>
          <w:sz w:val="24"/>
          <w:szCs w:val="24"/>
        </w:rPr>
        <w:tab/>
      </w:r>
    </w:p>
    <w:p w14:paraId="54BA47AB" w14:textId="77777777" w:rsidR="000672A7" w:rsidRPr="00105C2B" w:rsidRDefault="000672A7" w:rsidP="007D187C">
      <w:pPr>
        <w:pStyle w:val="ListParagraph"/>
        <w:spacing w:after="0" w:line="240" w:lineRule="auto"/>
        <w:ind w:left="425"/>
        <w:jc w:val="both"/>
        <w:rPr>
          <w:rFonts w:asciiTheme="majorBidi" w:hAnsiTheme="majorBidi" w:cstheme="majorBidi"/>
          <w:sz w:val="24"/>
          <w:szCs w:val="24"/>
        </w:rPr>
      </w:pPr>
    </w:p>
    <w:p w14:paraId="12A2B810" w14:textId="7CF1800D" w:rsidR="009E6C4A" w:rsidRPr="00105C2B" w:rsidRDefault="000C19ED" w:rsidP="007D187C">
      <w:pPr>
        <w:pStyle w:val="ListParagraph"/>
        <w:spacing w:after="0" w:line="240" w:lineRule="auto"/>
        <w:ind w:left="425"/>
        <w:jc w:val="both"/>
        <w:rPr>
          <w:rFonts w:asciiTheme="majorBidi" w:hAnsiTheme="majorBidi" w:cstheme="majorBidi"/>
          <w:sz w:val="24"/>
          <w:szCs w:val="24"/>
        </w:rPr>
      </w:pPr>
      <w:r w:rsidRPr="00105C2B">
        <w:rPr>
          <w:rFonts w:asciiTheme="majorBidi" w:hAnsiTheme="majorBidi" w:cstheme="majorBidi"/>
          <w:noProof/>
          <w:sz w:val="24"/>
          <w:szCs w:val="24"/>
        </w:rPr>
        <mc:AlternateContent>
          <mc:Choice Requires="wps">
            <w:drawing>
              <wp:anchor distT="0" distB="0" distL="114138" distR="114138" simplePos="0" relativeHeight="251910656" behindDoc="0" locked="0" layoutInCell="1" allowOverlap="1" wp14:anchorId="6A520E97" wp14:editId="690697BC">
                <wp:simplePos x="0" y="0"/>
                <wp:positionH relativeFrom="column">
                  <wp:posOffset>2440939</wp:posOffset>
                </wp:positionH>
                <wp:positionV relativeFrom="paragraph">
                  <wp:posOffset>184150</wp:posOffset>
                </wp:positionV>
                <wp:extent cx="0" cy="508635"/>
                <wp:effectExtent l="0" t="0" r="0" b="0"/>
                <wp:wrapNone/>
                <wp:docPr id="1576" name="AutoShape 38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50863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761D73EB" id="AutoShape 386" o:spid="_x0000_s1026" type="#_x0000_t32" style="position:absolute;margin-left:192.2pt;margin-top:14.5pt;width:0;height:40.05pt;z-index:251910656;visibility:visible;mso-wrap-style:square;mso-width-percent:0;mso-height-percent:0;mso-wrap-distance-left:3.1705mm;mso-wrap-distance-top:0;mso-wrap-distance-right:3.1705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03wgEAAGoDAAAOAAAAZHJzL2Uyb0RvYy54bWysU01vGjEQvVfqf7B8LwtEULpiiSrS9JK2&#10;SGl+wGB7WatejzU2LPz7jg0hTXuLugdrPB9v5r3xLm+PvRMHQ9Gib+RkNJbCeIXa+l0jn37ef1hI&#10;ERN4DQ69aeTJRHm7ev9uOYTaTLFDpw0JBvGxHkIju5RCXVVRdaaHOMJgPAdbpB4SX2lXaYKB0XtX&#10;TcfjeTUg6UCoTIzsvTsH5argt61R6UfbRpOEayTPlspJ5dzms1otod4RhM6qyxjwhil6sJ6bXqHu&#10;IIHYk/0HqreKMGKbRgr7CtvWKlM4MJvJ+C82jx0EU7iwODFcZYr/D1Z9P2xIWM27m32cS+Gh5y19&#10;3icszcXNYp41GkKsOXXtN5RZqqN/DA+ofkWOVa+C+RIDY26Hb6gZCxirSHNsqc/FTFocywZO1w2Y&#10;YxLq7FTsnY0X85tZblxB/VwXKKavBnuRjUbGRGB3XVqj97xmpEnpAoeHmM6FzwW5qcd76xz7oXZe&#10;DI38NJvOSkFEZ3UO5lik3XbtSBwgv5fyXaZ4lUa497qAdQb0l4udwLqzzVM7f1Emi3EWcIv6tKE8&#10;WxaJF1roXR5ffjF/3kvWyy+y+g0AAP//AwBQSwMEFAAGAAgAAAAhAL2ZHeviAAAADwEAAA8AAABk&#10;cnMvZG93bnJldi54bWxMj0FPwzAMhe9I/IfISFwQS1oGWrum0wTiwJFtEtesMW2hcaomXct+PUYc&#10;4GLJ9ufn94rN7DpxwiG0njQkCwUCqfK2pVrDYf98uwIRoiFrOk+o4QsDbMrLi8Lk1k/0iqddrAWL&#10;UMiNhibGPpcyVA06Exa+R+Ldux+cidwOtbSDmVjcdTJV6kE60xJ/aEyPjw1Wn7vRacAw3idqm7n6&#10;8HKebt7S88fU77W+vpqf1ly2axAR5/h3AT8Z2D+UbOzoR7JBdBruVssloxrSjIMx8Ds4MqmyBGRZ&#10;yP85ym8AAAD//wMAUEsBAi0AFAAGAAgAAAAhALaDOJL+AAAA4QEAABMAAAAAAAAAAAAAAAAAAAAA&#10;AFtDb250ZW50X1R5cGVzXS54bWxQSwECLQAUAAYACAAAACEAOP0h/9YAAACUAQAACwAAAAAAAAAA&#10;AAAAAAAvAQAAX3JlbHMvLnJlbHNQSwECLQAUAAYACAAAACEAXG/9N8IBAABqAwAADgAAAAAAAAAA&#10;AAAAAAAuAgAAZHJzL2Uyb0RvYy54bWxQSwECLQAUAAYACAAAACEAvZkd6+IAAAAPAQAADwAAAAAA&#10;AAAAAAAAAAAcBAAAZHJzL2Rvd25yZXYueG1sUEsFBgAAAAAEAAQA8wAAACsFAAAAAA==&#10;">
                <o:lock v:ext="edit" shapetype="f"/>
              </v:shape>
            </w:pict>
          </mc:Fallback>
        </mc:AlternateContent>
      </w:r>
      <w:r w:rsidR="009E6C4A" w:rsidRPr="00105C2B">
        <w:rPr>
          <w:rFonts w:asciiTheme="majorBidi" w:hAnsiTheme="majorBidi" w:cstheme="majorBidi"/>
          <w:sz w:val="24"/>
          <w:szCs w:val="24"/>
        </w:rPr>
        <w:tab/>
      </w:r>
      <w:r w:rsidR="009E6C4A" w:rsidRPr="00105C2B">
        <w:rPr>
          <w:rFonts w:asciiTheme="majorBidi" w:hAnsiTheme="majorBidi" w:cstheme="majorBidi"/>
          <w:sz w:val="24"/>
          <w:szCs w:val="24"/>
        </w:rPr>
        <w:tab/>
      </w:r>
      <w:r w:rsidRPr="00105C2B">
        <w:rPr>
          <w:rFonts w:asciiTheme="majorBidi" w:hAnsiTheme="majorBidi" w:cstheme="majorBidi"/>
          <w:noProof/>
          <w:sz w:val="24"/>
          <w:szCs w:val="24"/>
        </w:rPr>
        <mc:AlternateContent>
          <mc:Choice Requires="wps">
            <w:drawing>
              <wp:anchor distT="0" distB="0" distL="114300" distR="114300" simplePos="0" relativeHeight="251912704" behindDoc="0" locked="0" layoutInCell="1" allowOverlap="1" wp14:anchorId="3CF8022E" wp14:editId="1178745B">
                <wp:simplePos x="0" y="0"/>
                <wp:positionH relativeFrom="column">
                  <wp:posOffset>1153160</wp:posOffset>
                </wp:positionH>
                <wp:positionV relativeFrom="paragraph">
                  <wp:posOffset>187325</wp:posOffset>
                </wp:positionV>
                <wp:extent cx="405765" cy="110490"/>
                <wp:effectExtent l="0" t="0" r="635" b="3810"/>
                <wp:wrapNone/>
                <wp:docPr id="1575" name="AutoShape 39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05765" cy="11049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13FA30DF" id="AutoShape 390" o:spid="_x0000_s1026" type="#_x0000_t32" style="position:absolute;margin-left:90.8pt;margin-top:14.75pt;width:31.95pt;height:8.7pt;z-index:25191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M2QyQEAAG8DAAAOAAAAZHJzL2Uyb0RvYy54bWysU8Fu2zAMvQ/YPwi6L3aypl2NOMWQrrt0&#10;a4BuH8BIcixMFgVKiZO/H6Wk2brdhvkgiCL5SL5HL+4OgxN7Q9Gib+V0UkthvEJt/baV3789vPsg&#10;RUzgNTj0ppVHE+Xd8u2bxRgaM8MenTYkGMTHZgyt7FMKTVVF1ZsB4gSD8ezskAZIbNK20gQjow+u&#10;mtX1dTUi6UCoTIz8en9yymXB7zqj0lPXRZOEayX3lspJ5dzks1ouoNkShN6qcxvwD10MYD0XvUDd&#10;QwKxI/sX1GAVYcQuTRQOFXadVabMwNNM6z+mee4hmDILkxPDhab4/2DV1/2ahNWs3fxmLoWHgVX6&#10;uEtYiov3t4WjMcSGQ1d+TXlKdfDP4RHVj8j8Va+c2YiBMTfjF9SMBYxVqDl0NORkHlocigLHiwLm&#10;kITix6t6fnPNbSh2Taf11al6Bc1LcqCYPhscRL60MiYCu+3TCr1nrZGmpRTsH2PKrUHzkpAre3yw&#10;zhXJnRdjK2/ns3lJiOiszs4cFmm7WTkSe8hLU768Jwz2Koxw53UB6w3oT+d7AutOd453/kxPZiTv&#10;ZGw2qI9rynDZYlUL8HkD89r8bpeoX//J8icAAAD//wMAUEsDBBQABgAIAAAAIQCXEHzc4QAAAA4B&#10;AAAPAAAAZHJzL2Rvd25yZXYueG1sTE9NT4NAEL2b+B82Y+LF2AVSSKEsTaPx4NG2idctOwLKzhJ2&#10;Kdhf73jSy2Re5s37KHeL7cUFR985UhCvIhBItTMdNQpOx5fHDQgfNBndO0IF3+hhV93elLowbqY3&#10;vBxCI1iEfKEVtCEMhZS+btFqv3IDEt8+3Gh1YDg20ox6ZnHbyySKMml1R+zQ6gGfWqy/DpNVgH5K&#10;42if2+b0ep0f3pPr5zwclbq/W563PPZbEAGX8PcBvx04P1Qc7OwmMl70jDdxxlQFSZ6CYEKyTnk5&#10;K1hnOciqlP9rVD8AAAD//wMAUEsBAi0AFAAGAAgAAAAhALaDOJL+AAAA4QEAABMAAAAAAAAAAAAA&#10;AAAAAAAAAFtDb250ZW50X1R5cGVzXS54bWxQSwECLQAUAAYACAAAACEAOP0h/9YAAACUAQAACwAA&#10;AAAAAAAAAAAAAAAvAQAAX3JlbHMvLnJlbHNQSwECLQAUAAYACAAAACEAfVDNkMkBAABvAwAADgAA&#10;AAAAAAAAAAAAAAAuAgAAZHJzL2Uyb0RvYy54bWxQSwECLQAUAAYACAAAACEAlxB83OEAAAAOAQAA&#10;DwAAAAAAAAAAAAAAAAAjBAAAZHJzL2Rvd25yZXYueG1sUEsFBgAAAAAEAAQA8wAAADEFAAAAAA==&#10;">
                <o:lock v:ext="edit" shapetype="f"/>
              </v:shape>
            </w:pict>
          </mc:Fallback>
        </mc:AlternateContent>
      </w:r>
      <w:r w:rsidRPr="00105C2B">
        <w:rPr>
          <w:rFonts w:asciiTheme="majorBidi" w:hAnsiTheme="majorBidi" w:cstheme="majorBidi"/>
          <w:noProof/>
          <w:sz w:val="24"/>
          <w:szCs w:val="24"/>
        </w:rPr>
        <mc:AlternateContent>
          <mc:Choice Requires="wps">
            <w:drawing>
              <wp:anchor distT="0" distB="0" distL="114300" distR="114300" simplePos="0" relativeHeight="251911680" behindDoc="0" locked="0" layoutInCell="1" allowOverlap="1" wp14:anchorId="55149223" wp14:editId="113722B5">
                <wp:simplePos x="0" y="0"/>
                <wp:positionH relativeFrom="column">
                  <wp:posOffset>716280</wp:posOffset>
                </wp:positionH>
                <wp:positionV relativeFrom="paragraph">
                  <wp:posOffset>187325</wp:posOffset>
                </wp:positionV>
                <wp:extent cx="436880" cy="110490"/>
                <wp:effectExtent l="0" t="0" r="7620" b="3810"/>
                <wp:wrapNone/>
                <wp:docPr id="1574" name="AutoShape 38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436880" cy="11049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6B6D94F7" id="AutoShape 389" o:spid="_x0000_s1026" type="#_x0000_t32" style="position:absolute;margin-left:56.4pt;margin-top:14.75pt;width:34.4pt;height:8.7pt;flip:x;z-index:25191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ogI0AEAAHkDAAAOAAAAZHJzL2Uyb0RvYy54bWysk8GO2yAQhu+V+g6Ie2Mnm2wTK86qynbb&#10;w7aNtNsHIIBtVMyggcTO23cgUbbb3lb1AQEzfMz8P17fjb1lR43BgKv5dFJypp0EZVxb85/PDx+W&#10;nIUonBIWnK75SQd+t3n/bj34Ss+gA6s0MoK4UA2+5l2MviqKIDvdizABrx0FG8BeRFpiWygUA9F7&#10;W8zK8rYYAJVHkDoE2r0/B/km85tGy/ijaYKOzNacaot5xDzu01hs1qJqUfjOyEsZ4g1V9MI4uvSK&#10;uhdRsAOaf1C9kQgBmjiR0BfQNEbq3AN1My3/6uapE17nXkic4K8yhf+Hld+PO2RGkXeLj3POnOjJ&#10;pU+HCPlydrNcJY0GHypK3bodpi7l6J78I8hfgWLFq2BaBE/M/fANFLEEsbI0Y4M9a6zxX+myvEPt&#10;szF7cbp6ocfIJG3Ob26XS3JMUmg6Leer7FUhqoRJNXgM8YuGnqVJzUNEYdoubsE5ch3wfIU4PoaY&#10;inw5kA47eDDWZvOtY0PNV4vZItcUwBqVgiktYLvfWmRHkZ5P/pIaBHuVhnBwKsM6LdTnyzwKY89z&#10;yrfuIlTS5qznHtRphwmXNCN/M/jyFtMD+nOds17+mM1vAAAA//8DAFBLAwQUAAYACAAAACEAph6O&#10;F+IAAAAOAQAADwAAAGRycy9kb3ducmV2LnhtbEyPQU+DQBCF7yb+h82YeLMLpCKlLI3RaDwYkla9&#10;b2EKVHYW2S3Qf+/0pJdJXubNm+9lm9l0YsTBtZYUhIsABFJpq5ZqBZ8fL3cJCOc1VbqzhArO6GCT&#10;X19lOq3sRFscd74WHEIu1Qoa7/tUSlc2aLRb2B6Jdwc7GO1ZDrWsBj1xuOlkFASxNLol/tDoHp8a&#10;LL93J6Pghx7OX0s5Jsei8PHr23tNWExK3d7Mz2sej2sQHmf/dwGXDswPOYPt7YkqJzrWYcT8XkG0&#10;ugdxMSRhDGKvYBmvQOaZ/F8j/wUAAP//AwBQSwECLQAUAAYACAAAACEAtoM4kv4AAADhAQAAEwAA&#10;AAAAAAAAAAAAAAAAAAAAW0NvbnRlbnRfVHlwZXNdLnhtbFBLAQItABQABgAIAAAAIQA4/SH/1gAA&#10;AJQBAAALAAAAAAAAAAAAAAAAAC8BAABfcmVscy8ucmVsc1BLAQItABQABgAIAAAAIQAzPogI0AEA&#10;AHkDAAAOAAAAAAAAAAAAAAAAAC4CAABkcnMvZTJvRG9jLnhtbFBLAQItABQABgAIAAAAIQCmHo4X&#10;4gAAAA4BAAAPAAAAAAAAAAAAAAAAACoEAABkcnMvZG93bnJldi54bWxQSwUGAAAAAAQABADzAAAA&#10;OQUAAAAA&#10;">
                <o:lock v:ext="edit" shapetype="f"/>
              </v:shape>
            </w:pict>
          </mc:Fallback>
        </mc:AlternateContent>
      </w:r>
      <w:r w:rsidR="009E6C4A" w:rsidRPr="00105C2B">
        <w:rPr>
          <w:rFonts w:asciiTheme="majorBidi" w:hAnsiTheme="majorBidi" w:cstheme="majorBidi"/>
          <w:sz w:val="24"/>
          <w:szCs w:val="24"/>
        </w:rPr>
        <w:t>PHRASE</w:t>
      </w:r>
      <w:r w:rsidR="009E6C4A" w:rsidRPr="00105C2B">
        <w:rPr>
          <w:rFonts w:asciiTheme="majorBidi" w:hAnsiTheme="majorBidi" w:cstheme="majorBidi"/>
          <w:sz w:val="24"/>
          <w:szCs w:val="24"/>
        </w:rPr>
        <w:tab/>
      </w:r>
      <w:proofErr w:type="gramStart"/>
      <w:r w:rsidR="009E6C4A" w:rsidRPr="00105C2B">
        <w:rPr>
          <w:rFonts w:asciiTheme="majorBidi" w:hAnsiTheme="majorBidi" w:cstheme="majorBidi"/>
          <w:sz w:val="24"/>
          <w:szCs w:val="24"/>
        </w:rPr>
        <w:tab/>
        <w:t xml:space="preserve">  M</w:t>
      </w:r>
      <w:proofErr w:type="gramEnd"/>
    </w:p>
    <w:p w14:paraId="32F6CCBD" w14:textId="77777777" w:rsidR="000672A7" w:rsidRPr="00105C2B" w:rsidRDefault="000672A7" w:rsidP="007D187C">
      <w:pPr>
        <w:pStyle w:val="ListParagraph"/>
        <w:spacing w:after="0" w:line="240" w:lineRule="auto"/>
        <w:ind w:left="425"/>
        <w:jc w:val="both"/>
        <w:rPr>
          <w:rFonts w:asciiTheme="majorBidi" w:hAnsiTheme="majorBidi" w:cstheme="majorBidi"/>
          <w:sz w:val="24"/>
          <w:szCs w:val="24"/>
        </w:rPr>
      </w:pPr>
    </w:p>
    <w:p w14:paraId="077BE8D3" w14:textId="41194A39" w:rsidR="009E6C4A" w:rsidRPr="00105C2B" w:rsidRDefault="000C19ED" w:rsidP="007D187C">
      <w:pPr>
        <w:pStyle w:val="ListParagraph"/>
        <w:spacing w:after="0" w:line="240" w:lineRule="auto"/>
        <w:ind w:left="425"/>
        <w:jc w:val="both"/>
        <w:rPr>
          <w:rFonts w:asciiTheme="majorBidi" w:hAnsiTheme="majorBidi" w:cstheme="majorBidi"/>
          <w:sz w:val="24"/>
          <w:szCs w:val="24"/>
        </w:rPr>
      </w:pPr>
      <w:r w:rsidRPr="00105C2B">
        <w:rPr>
          <w:rFonts w:asciiTheme="majorBidi" w:hAnsiTheme="majorBidi" w:cstheme="majorBidi"/>
          <w:noProof/>
          <w:sz w:val="24"/>
          <w:szCs w:val="24"/>
        </w:rPr>
        <mc:AlternateContent>
          <mc:Choice Requires="wps">
            <w:drawing>
              <wp:anchor distT="0" distB="0" distL="114138" distR="114138" simplePos="0" relativeHeight="251913728" behindDoc="0" locked="0" layoutInCell="1" allowOverlap="1" wp14:anchorId="0B3B3301" wp14:editId="02A44CC2">
                <wp:simplePos x="0" y="0"/>
                <wp:positionH relativeFrom="column">
                  <wp:posOffset>770890</wp:posOffset>
                </wp:positionH>
                <wp:positionV relativeFrom="paragraph">
                  <wp:posOffset>164390</wp:posOffset>
                </wp:positionV>
                <wp:extent cx="0" cy="159385"/>
                <wp:effectExtent l="0" t="0" r="12700" b="5715"/>
                <wp:wrapNone/>
                <wp:docPr id="1573" name="AutoShape 38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5938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74F9693F" id="AutoShape 384" o:spid="_x0000_s1026" type="#_x0000_t32" style="position:absolute;margin-left:60.7pt;margin-top:12.95pt;width:0;height:12.55pt;z-index:251913728;visibility:visible;mso-wrap-style:square;mso-width-percent:0;mso-height-percent:0;mso-wrap-distance-left:3.1705mm;mso-wrap-distance-top:0;mso-wrap-distance-right:3.1705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Lm7wwEAAGoDAAAOAAAAZHJzL2Uyb0RvYy54bWysU9tuEzEQfUfiHyy/k82FQLrKpkIp5aVA&#10;pMIHTGxv1sLrscZONvl7xk4aKH2r2AdrPJczc854l7fH3omDoWjRN3IyGkthvEJt/a6RP3/cv1tI&#10;ERN4DQ69aeTJRHm7evtmOYTaTLFDpw0JBvGxHkIju5RCXVVRdaaHOMJgPAdbpB4SX2lXaYKB0XtX&#10;TcfjD9WApAOhMjGy9+4clKuC37ZGpe9tG00SrpE8WyonlXObz2q1hHpHEDqrLmPAK6bowXpueoW6&#10;gwRiT/YFVG8VYcQ2jRT2FbatVaZwYDaT8T9sHjsIpnBhcWK4yhT/H6z6dtiQsJp3N/84k8JDz1v6&#10;tE9YmovZ4n3WaAix5tS131BmqY7+MTyg+hU5Vj0L5ksMjLkdvqJmLGCsIs2xpT4XM2lxLBs4XTdg&#10;jkmos1OxdzK/mS3muXEF9VNdoJi+GOxFNhoZE4HddWmN3vOakSalCxweYjoXPhXkph7vrXPsh9p5&#10;MTTyZj6dl4KIzuoczLFIu+3akThAfi/lu0zxLI1w73UB6wzozxc7gXVnm6d2/qJMFuMs4Bb1aUN5&#10;tiwSL7TQuzy+/GL+vpesP7/I6jcAAAD//wMAUEsDBBQABgAIAAAAIQBzN1LY3wAAAA4BAAAPAAAA&#10;ZHJzL2Rvd25yZXYueG1sTE9Nb8IwDL0j7T9ERtoFjbTVmEZpitCmHXYcIO0aGtMWGqdqUtrx62d2&#10;GRdLz35+H9l6tI24YOdrRwrieQQCqXCmplLBfvfx9ArCB01GN45QwQ96WOcPk0ynxg30hZdtKAWL&#10;kE+1giqENpXSFxVa7eeuReLb0XVWB4ZdKU2nBxa3jUyi6EVaXRM7VLrFtwqL87a3CtD3izjaLG25&#10;/7wOs+/kehranVKP0/F9xWOzAhFwDP8fcOvA+SHnYAfXk/GiYZzEz0xVkCyWIG6Ev8VBAeuDzDN5&#10;XyP/BQAA//8DAFBLAQItABQABgAIAAAAIQC2gziS/gAAAOEBAAATAAAAAAAAAAAAAAAAAAAAAABb&#10;Q29udGVudF9UeXBlc10ueG1sUEsBAi0AFAAGAAgAAAAhADj9If/WAAAAlAEAAAsAAAAAAAAAAAAA&#10;AAAALwEAAF9yZWxzLy5yZWxzUEsBAi0AFAAGAAgAAAAhAB2MubvDAQAAagMAAA4AAAAAAAAAAAAA&#10;AAAALgIAAGRycy9lMm9Eb2MueG1sUEsBAi0AFAAGAAgAAAAhAHM3UtjfAAAADgEAAA8AAAAAAAAA&#10;AAAAAAAAHQQAAGRycy9kb3ducmV2LnhtbFBLBQYAAAAABAAEAPMAAAApBQAAAAA=&#10;">
                <o:lock v:ext="edit" shapetype="f"/>
              </v:shape>
            </w:pict>
          </mc:Fallback>
        </mc:AlternateContent>
      </w:r>
      <w:r w:rsidRPr="00105C2B">
        <w:rPr>
          <w:rFonts w:asciiTheme="majorBidi" w:hAnsiTheme="majorBidi" w:cstheme="majorBidi"/>
          <w:noProof/>
          <w:sz w:val="24"/>
          <w:szCs w:val="24"/>
        </w:rPr>
        <mc:AlternateContent>
          <mc:Choice Requires="wps">
            <w:drawing>
              <wp:anchor distT="0" distB="0" distL="114138" distR="114138" simplePos="0" relativeHeight="251914752" behindDoc="0" locked="0" layoutInCell="1" allowOverlap="1" wp14:anchorId="68E278C7" wp14:editId="53405584">
                <wp:simplePos x="0" y="0"/>
                <wp:positionH relativeFrom="column">
                  <wp:posOffset>1558289</wp:posOffset>
                </wp:positionH>
                <wp:positionV relativeFrom="paragraph">
                  <wp:posOffset>182880</wp:posOffset>
                </wp:positionV>
                <wp:extent cx="0" cy="159385"/>
                <wp:effectExtent l="0" t="0" r="0" b="5715"/>
                <wp:wrapNone/>
                <wp:docPr id="1572" name="AutoShape 38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5938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69448484" id="AutoShape 385" o:spid="_x0000_s1026" type="#_x0000_t32" style="position:absolute;margin-left:122.7pt;margin-top:14.4pt;width:0;height:12.55pt;z-index:251914752;visibility:visible;mso-wrap-style:square;mso-width-percent:0;mso-height-percent:0;mso-wrap-distance-left:3.1705mm;mso-wrap-distance-top:0;mso-wrap-distance-right:3.1705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FcPwAEAAGoDAAAOAAAAZHJzL2Uyb0RvYy54bWysU8GO0zAQvSPxD5bvNG1RYDdqukJdlssC&#10;lRY+YGo7jYXjscZuk/49Y7dbWLghcrBsz8ybee85q7tpcOJoKFr0rVzM5lIYr1Bbv2/l928Pb26k&#10;iAm8BofetPJkorxbv361GkNjltij04YEg/jYjKGVfUqhqaqoejNAnGEwnoMd0gCJj7SvNMHI6IOr&#10;lvP5u2pE0oFQmRj59v4clOuC33VGpa9dF00SrpU8WyorlXWX12q9gmZPEHqrLmPAP0wxgPXc9Ap1&#10;DwnEgexfUINVhBG7NFM4VNh1VpnCgdks5n+weeohmMKFxYnhKlP8f7Dqy3FLwmr2rn6/lMLDwC59&#10;OCQszcXbmzprNIbYcOrGbymzVJN/Co+ofkSOVS+C+RADY+7Gz6gZCxirSDN1NORiJi2m4sDp6oCZ&#10;klDnS8W3i/r20riC5rkuUEyfDA4ib1oZE4Hd92mD3rPNSIvSBY6PMeWpoHkuyE09PljnitvOi7GV&#10;t/WyLgURndU5mNMi7XcbR+II+b2UL9NnsBdphAevC1hvQH+87BNYd95zvvMXZbIYZwF3qE9bynBZ&#10;JDa0AF8eX34xv59L1q9fZP0TAAD//wMAUEsDBBQABgAIAAAAIQDrDDk74AAAAA4BAAAPAAAAZHJz&#10;L2Rvd25yZXYueG1sTE/JTsMwEL0j8Q/WVOKCqNPQoDaNU1UgDhy7SFzdeEhC43EUO03o1zMVh3IZ&#10;zfLmLdl6tI04Y+drRwpm0wgEUuFMTaWCw/79aQHCB01GN45QwQ96WOf3d5lOjRtoi+ddKAWTkE+1&#10;giqENpXSFxVa7aeuReLbl+usDjx2pTSdHpjcNjKOohdpdU2sUOkWXyssTrveKkDfJ7Nos7Tl4eMy&#10;PH7Gl++h3Sv1MBnfVlw2KxABx3D7gGsG9g85Gzu6nowXjYJ4nswZys2CczDgb3FUkDwvQeaZ/B8j&#10;/wUAAP//AwBQSwECLQAUAAYACAAAACEAtoM4kv4AAADhAQAAEwAAAAAAAAAAAAAAAAAAAAAAW0Nv&#10;bnRlbnRfVHlwZXNdLnhtbFBLAQItABQABgAIAAAAIQA4/SH/1gAAAJQBAAALAAAAAAAAAAAAAAAA&#10;AC8BAABfcmVscy8ucmVsc1BLAQItABQABgAIAAAAIQBumFcPwAEAAGoDAAAOAAAAAAAAAAAAAAAA&#10;AC4CAABkcnMvZTJvRG9jLnhtbFBLAQItABQABgAIAAAAIQDrDDk74AAAAA4BAAAPAAAAAAAAAAAA&#10;AAAAABoEAABkcnMvZG93bnJldi54bWxQSwUGAAAAAAQABADzAAAAJwUAAAAA&#10;">
                <o:lock v:ext="edit" shapetype="f"/>
              </v:shape>
            </w:pict>
          </mc:Fallback>
        </mc:AlternateContent>
      </w:r>
      <w:r w:rsidR="009E6C4A" w:rsidRPr="00105C2B">
        <w:rPr>
          <w:rFonts w:asciiTheme="majorBidi" w:hAnsiTheme="majorBidi" w:cstheme="majorBidi"/>
          <w:sz w:val="24"/>
          <w:szCs w:val="24"/>
        </w:rPr>
        <w:tab/>
        <w:t>NUMBER</w:t>
      </w:r>
      <w:r w:rsidR="009E6C4A" w:rsidRPr="00105C2B">
        <w:rPr>
          <w:rFonts w:asciiTheme="majorBidi" w:hAnsiTheme="majorBidi" w:cstheme="majorBidi"/>
          <w:sz w:val="24"/>
          <w:szCs w:val="24"/>
        </w:rPr>
        <w:tab/>
        <w:t xml:space="preserve">   M</w:t>
      </w:r>
    </w:p>
    <w:p w14:paraId="02414534" w14:textId="77777777" w:rsidR="000672A7" w:rsidRPr="00105C2B" w:rsidRDefault="000672A7" w:rsidP="007D187C">
      <w:pPr>
        <w:spacing w:after="0" w:line="240" w:lineRule="auto"/>
        <w:jc w:val="both"/>
        <w:rPr>
          <w:rFonts w:asciiTheme="majorBidi" w:hAnsiTheme="majorBidi" w:cstheme="majorBidi"/>
          <w:sz w:val="24"/>
          <w:szCs w:val="24"/>
        </w:rPr>
      </w:pPr>
    </w:p>
    <w:p w14:paraId="379FA42B" w14:textId="2CD82AB3" w:rsidR="009E6C4A" w:rsidRPr="00105C2B" w:rsidRDefault="009E6C4A" w:rsidP="007D187C">
      <w:pPr>
        <w:pStyle w:val="ListParagraph"/>
        <w:spacing w:after="0" w:line="240" w:lineRule="auto"/>
        <w:ind w:left="426"/>
        <w:jc w:val="both"/>
        <w:rPr>
          <w:rFonts w:asciiTheme="majorBidi" w:hAnsiTheme="majorBidi" w:cstheme="majorBidi"/>
          <w:sz w:val="24"/>
          <w:szCs w:val="24"/>
        </w:rPr>
      </w:pPr>
      <w:r w:rsidRPr="00105C2B">
        <w:rPr>
          <w:rFonts w:asciiTheme="majorBidi" w:hAnsiTheme="majorBidi" w:cstheme="majorBidi"/>
          <w:sz w:val="24"/>
          <w:szCs w:val="24"/>
        </w:rPr>
        <w:tab/>
        <w:t xml:space="preserve">     </w:t>
      </w:r>
      <w:r w:rsidRPr="00105C2B">
        <w:rPr>
          <w:rFonts w:asciiTheme="majorBidi" w:hAnsiTheme="majorBidi" w:cstheme="majorBidi"/>
          <w:i/>
          <w:sz w:val="24"/>
          <w:szCs w:val="24"/>
        </w:rPr>
        <w:t>Six</w:t>
      </w:r>
      <w:r w:rsidR="005763D1" w:rsidRPr="00105C2B">
        <w:rPr>
          <w:rFonts w:asciiTheme="majorBidi" w:hAnsiTheme="majorBidi" w:cstheme="majorBidi"/>
          <w:i/>
          <w:sz w:val="24"/>
          <w:szCs w:val="24"/>
        </w:rPr>
        <w:tab/>
      </w:r>
      <w:r w:rsidRPr="00105C2B">
        <w:rPr>
          <w:rFonts w:asciiTheme="majorBidi" w:hAnsiTheme="majorBidi" w:cstheme="majorBidi"/>
          <w:i/>
          <w:sz w:val="24"/>
          <w:szCs w:val="24"/>
        </w:rPr>
        <w:t xml:space="preserve"> </w:t>
      </w:r>
      <w:r w:rsidRPr="00105C2B">
        <w:rPr>
          <w:rFonts w:asciiTheme="majorBidi" w:hAnsiTheme="majorBidi" w:cstheme="majorBidi"/>
          <w:i/>
          <w:sz w:val="24"/>
          <w:szCs w:val="24"/>
        </w:rPr>
        <w:tab/>
        <w:t>hundred</w:t>
      </w:r>
      <w:r w:rsidRPr="00105C2B">
        <w:rPr>
          <w:rFonts w:asciiTheme="majorBidi" w:hAnsiTheme="majorBidi" w:cstheme="majorBidi"/>
          <w:i/>
          <w:sz w:val="24"/>
          <w:szCs w:val="24"/>
        </w:rPr>
        <w:tab/>
        <w:t>thousand</w:t>
      </w:r>
      <w:r w:rsidRPr="00105C2B">
        <w:rPr>
          <w:rFonts w:asciiTheme="majorBidi" w:hAnsiTheme="majorBidi" w:cstheme="majorBidi"/>
          <w:i/>
          <w:sz w:val="24"/>
          <w:szCs w:val="24"/>
        </w:rPr>
        <w:tab/>
      </w:r>
      <w:r w:rsidRPr="00105C2B">
        <w:rPr>
          <w:rFonts w:asciiTheme="majorBidi" w:hAnsiTheme="majorBidi" w:cstheme="majorBidi"/>
          <w:sz w:val="24"/>
          <w:szCs w:val="24"/>
        </w:rPr>
        <w:fldChar w:fldCharType="begin"/>
      </w:r>
      <w:r w:rsidR="001E0DD4" w:rsidRPr="00105C2B">
        <w:rPr>
          <w:rFonts w:asciiTheme="majorBidi" w:hAnsiTheme="majorBidi" w:cstheme="majorBidi"/>
          <w:sz w:val="24"/>
          <w:szCs w:val="24"/>
        </w:rPr>
        <w:instrText xml:space="preserve"> ADDIN EN.CITE &lt;EndNote&gt;&lt;Cite&gt;&lt;Author&gt;Hurford&lt;/Author&gt;&lt;Year&gt;2007&lt;/Year&gt;&lt;RecNum&gt;4556&lt;/RecNum&gt;&lt;Pages&gt;775&lt;/Pages&gt;&lt;DisplayText&gt;(Hurford 2007: 775)&lt;/DisplayText&gt;&lt;record&gt;&lt;rec-number&gt;4556&lt;/rec-number&gt;&lt;foreign-keys&gt;&lt;key app="EN" db-id="ervede0e8rz221ex0en5sw9ivszfx5a9dewv" timestamp="1575365580" guid="03224182-ccff-4080-9ecd-336b09c4dd9f"&gt;4556&lt;/key&gt;&lt;/foreign-keys&gt;&lt;ref-type name="Journal Article"&gt;17&lt;/ref-type&gt;&lt;contributors&gt;&lt;authors&gt;&lt;author&gt;Hurford, James R.&lt;/author&gt;&lt;/authors&gt;&lt;/contributors&gt;&lt;titles&gt;&lt;title&gt;A performed practice explains a linguistic universal: Counting gives the Packing Strategy&lt;/title&gt;&lt;secondary-title&gt;Lingua&lt;/secondary-title&gt;&lt;/titles&gt;&lt;periodical&gt;&lt;full-title&gt;Lingua&lt;/full-title&gt;&lt;/periodical&gt;&lt;pages&gt;773-783&lt;/pages&gt;&lt;volume&gt;117&lt;/volume&gt;&lt;number&gt;5&lt;/number&gt;&lt;dates&gt;&lt;year&gt;2007&lt;/year&gt;&lt;/dates&gt;&lt;urls&gt;&lt;/urls&gt;&lt;/record&gt;&lt;/Cite&gt;&lt;/EndNote&gt;</w:instrText>
      </w:r>
      <w:r w:rsidRPr="00105C2B">
        <w:rPr>
          <w:rFonts w:asciiTheme="majorBidi" w:hAnsiTheme="majorBidi" w:cstheme="majorBidi"/>
          <w:sz w:val="24"/>
          <w:szCs w:val="24"/>
        </w:rPr>
        <w:fldChar w:fldCharType="separate"/>
      </w:r>
      <w:r w:rsidR="001E0DD4" w:rsidRPr="00105C2B">
        <w:rPr>
          <w:rFonts w:asciiTheme="majorBidi" w:hAnsiTheme="majorBidi" w:cstheme="majorBidi"/>
          <w:noProof/>
          <w:sz w:val="24"/>
          <w:szCs w:val="24"/>
        </w:rPr>
        <w:t>(Hurford 2007: 775)</w:t>
      </w:r>
      <w:r w:rsidRPr="00105C2B">
        <w:rPr>
          <w:rFonts w:asciiTheme="majorBidi" w:hAnsiTheme="majorBidi" w:cstheme="majorBidi"/>
          <w:sz w:val="24"/>
          <w:szCs w:val="24"/>
        </w:rPr>
        <w:fldChar w:fldCharType="end"/>
      </w:r>
    </w:p>
    <w:p w14:paraId="0269E456" w14:textId="7B5D2AA1" w:rsidR="009E6C4A" w:rsidRPr="00105C2B" w:rsidRDefault="009E6C4A" w:rsidP="00105C2B">
      <w:pPr>
        <w:spacing w:after="0" w:line="240" w:lineRule="exact"/>
        <w:jc w:val="both"/>
        <w:rPr>
          <w:rFonts w:asciiTheme="majorBidi" w:hAnsiTheme="majorBidi" w:cstheme="majorBidi"/>
          <w:sz w:val="24"/>
          <w:szCs w:val="24"/>
        </w:rPr>
      </w:pPr>
    </w:p>
    <w:p w14:paraId="40396131" w14:textId="5DF48DEF" w:rsidR="006A49B2" w:rsidRPr="00105C2B" w:rsidRDefault="006A49B2" w:rsidP="00A85F02">
      <w:pPr>
        <w:spacing w:after="0" w:line="240" w:lineRule="exact"/>
        <w:jc w:val="both"/>
        <w:rPr>
          <w:rFonts w:asciiTheme="majorBidi" w:hAnsiTheme="majorBidi" w:cstheme="majorBidi"/>
          <w:sz w:val="24"/>
          <w:szCs w:val="24"/>
        </w:rPr>
      </w:pPr>
      <w:r w:rsidRPr="00105C2B">
        <w:rPr>
          <w:rFonts w:asciiTheme="majorBidi" w:hAnsiTheme="majorBidi" w:cstheme="majorBidi"/>
          <w:sz w:val="24"/>
          <w:szCs w:val="24"/>
        </w:rPr>
        <w:lastRenderedPageBreak/>
        <w:fldChar w:fldCharType="begin"/>
      </w:r>
      <w:r w:rsidRPr="00105C2B">
        <w:rPr>
          <w:rFonts w:asciiTheme="majorBidi" w:hAnsiTheme="majorBidi" w:cstheme="majorBidi"/>
          <w:sz w:val="24"/>
          <w:szCs w:val="24"/>
        </w:rPr>
        <w:instrText xml:space="preserve"> ADDIN EN.CITE &lt;EndNote&gt;&lt;Cite AuthorYear="1"&gt;&lt;Author&gt;von Mengden&lt;/Author&gt;&lt;Year&gt;2010&lt;/Year&gt;&lt;RecNum&gt;5228&lt;/RecNum&gt;&lt;Pages&gt;49&lt;/Pages&gt;&lt;DisplayText&gt;von Mengden (2010: 49)&lt;/DisplayText&gt;&lt;record&gt;&lt;rec-number&gt;5228&lt;/rec-number&gt;&lt;foreign-keys&gt;&lt;key app="EN" db-id="ervede0e8rz221ex0en5sw9ivszfx5a9dewv" timestamp="1575365584" guid="b1fd0572-3e15-4914-b49a-551bff4d4a58"&gt;5228&lt;/key&gt;&lt;/foreign-keys&gt;&lt;ref-type name="Book"&gt;6&lt;/ref-type&gt;&lt;contributors&gt;&lt;authors&gt;&lt;author&gt;von Mengden, Ferdinand&lt;/author&gt;&lt;/authors&gt;&lt;/contributors&gt;&lt;titles&gt;&lt;title&gt;Cardinal Numerals: Old English from a Cross-Linguistic Perspective&lt;/title&gt;&lt;/titles&gt;&lt;dates&gt;&lt;year&gt;2010&lt;/year&gt;&lt;/dates&gt;&lt;pub-location&gt;Berlin&lt;/pub-location&gt;&lt;publisher&gt;Mouton De Gruyter&lt;/publisher&gt;&lt;urls&gt;&lt;/urls&gt;&lt;/record&gt;&lt;/Cite&gt;&lt;/EndNote&gt;</w:instrText>
      </w:r>
      <w:r w:rsidRPr="00105C2B">
        <w:rPr>
          <w:rFonts w:asciiTheme="majorBidi" w:hAnsiTheme="majorBidi" w:cstheme="majorBidi"/>
          <w:sz w:val="24"/>
          <w:szCs w:val="24"/>
        </w:rPr>
        <w:fldChar w:fldCharType="separate"/>
      </w:r>
      <w:r w:rsidRPr="00105C2B">
        <w:rPr>
          <w:rFonts w:asciiTheme="majorBidi" w:hAnsiTheme="majorBidi" w:cstheme="majorBidi"/>
          <w:noProof/>
          <w:sz w:val="24"/>
          <w:szCs w:val="24"/>
        </w:rPr>
        <w:t>von Mengden (2010: 49)</w:t>
      </w:r>
      <w:r w:rsidRPr="00105C2B">
        <w:rPr>
          <w:rFonts w:asciiTheme="majorBidi" w:hAnsiTheme="majorBidi" w:cstheme="majorBidi"/>
          <w:sz w:val="24"/>
          <w:szCs w:val="24"/>
        </w:rPr>
        <w:fldChar w:fldCharType="end"/>
      </w:r>
      <w:r w:rsidRPr="00105C2B">
        <w:rPr>
          <w:rFonts w:asciiTheme="majorBidi" w:hAnsiTheme="majorBidi" w:cstheme="majorBidi"/>
          <w:sz w:val="24"/>
          <w:szCs w:val="24"/>
        </w:rPr>
        <w:t xml:space="preserve"> favours a morphological interpretation of numeral formation. He suggests that the difference between a </w:t>
      </w:r>
      <w:r w:rsidR="00402DE1" w:rsidRPr="00105C2B">
        <w:rPr>
          <w:rFonts w:asciiTheme="majorBidi" w:hAnsiTheme="majorBidi" w:cstheme="majorBidi"/>
          <w:sz w:val="24"/>
          <w:szCs w:val="24"/>
        </w:rPr>
        <w:t xml:space="preserve">primary </w:t>
      </w:r>
      <w:r w:rsidRPr="00105C2B">
        <w:rPr>
          <w:rFonts w:asciiTheme="majorBidi" w:hAnsiTheme="majorBidi" w:cstheme="majorBidi"/>
          <w:sz w:val="24"/>
          <w:szCs w:val="24"/>
        </w:rPr>
        <w:t xml:space="preserve">numeral and a complex numeral is morphological because the </w:t>
      </w:r>
      <w:r w:rsidR="00402DE1" w:rsidRPr="00105C2B">
        <w:rPr>
          <w:rFonts w:asciiTheme="majorBidi" w:hAnsiTheme="majorBidi" w:cstheme="majorBidi"/>
          <w:sz w:val="24"/>
          <w:szCs w:val="24"/>
        </w:rPr>
        <w:t xml:space="preserve">primary </w:t>
      </w:r>
      <w:r w:rsidRPr="00105C2B">
        <w:rPr>
          <w:rFonts w:asciiTheme="majorBidi" w:hAnsiTheme="majorBidi" w:cstheme="majorBidi"/>
          <w:sz w:val="24"/>
          <w:szCs w:val="24"/>
        </w:rPr>
        <w:t>numeral is mono-morphemic while the complex numeral consist</w:t>
      </w:r>
      <w:r w:rsidR="00402DE1" w:rsidRPr="00105C2B">
        <w:rPr>
          <w:rFonts w:asciiTheme="majorBidi" w:hAnsiTheme="majorBidi" w:cstheme="majorBidi"/>
          <w:sz w:val="24"/>
          <w:szCs w:val="24"/>
        </w:rPr>
        <w:t>s</w:t>
      </w:r>
      <w:r w:rsidRPr="00105C2B">
        <w:rPr>
          <w:rFonts w:asciiTheme="majorBidi" w:hAnsiTheme="majorBidi" w:cstheme="majorBidi"/>
          <w:sz w:val="24"/>
          <w:szCs w:val="24"/>
        </w:rPr>
        <w:t xml:space="preserve"> of several constituents. However, this is problematic because the fact that a complex numeral consists of several constituents does not imply morphological formation.</w:t>
      </w:r>
      <w:r w:rsidR="002B2358" w:rsidRPr="00105C2B">
        <w:rPr>
          <w:rStyle w:val="FootnoteReference"/>
          <w:rFonts w:asciiTheme="majorBidi" w:hAnsiTheme="majorBidi" w:cstheme="majorBidi"/>
          <w:sz w:val="24"/>
          <w:szCs w:val="24"/>
        </w:rPr>
        <w:footnoteReference w:id="3"/>
      </w:r>
      <w:r w:rsidR="00FC0D98" w:rsidRPr="00105C2B">
        <w:rPr>
          <w:rFonts w:asciiTheme="majorBidi" w:hAnsiTheme="majorBidi" w:cstheme="majorBidi"/>
          <w:sz w:val="24"/>
          <w:szCs w:val="24"/>
        </w:rPr>
        <w:t xml:space="preserve"> </w:t>
      </w:r>
      <w:r w:rsidRPr="00105C2B">
        <w:rPr>
          <w:rFonts w:asciiTheme="majorBidi" w:hAnsiTheme="majorBidi" w:cstheme="majorBidi"/>
          <w:sz w:val="24"/>
          <w:szCs w:val="24"/>
        </w:rPr>
        <w:t xml:space="preserve">As shown in </w:t>
      </w:r>
      <w:r w:rsidRPr="00105C2B">
        <w:rPr>
          <w:rFonts w:asciiTheme="majorBidi" w:hAnsiTheme="majorBidi" w:cstheme="majorBidi"/>
          <w:sz w:val="24"/>
          <w:szCs w:val="24"/>
        </w:rPr>
        <w:fldChar w:fldCharType="begin"/>
      </w:r>
      <w:r w:rsidRPr="00105C2B">
        <w:rPr>
          <w:rFonts w:asciiTheme="majorBidi" w:hAnsiTheme="majorBidi" w:cstheme="majorBidi"/>
          <w:sz w:val="24"/>
          <w:szCs w:val="24"/>
        </w:rPr>
        <w:instrText xml:space="preserve"> REF _Ref324665886 \n \h  \* MERGEFORMAT </w:instrText>
      </w:r>
      <w:r w:rsidRPr="00105C2B">
        <w:rPr>
          <w:rFonts w:asciiTheme="majorBidi" w:hAnsiTheme="majorBidi" w:cstheme="majorBidi"/>
          <w:sz w:val="24"/>
          <w:szCs w:val="24"/>
        </w:rPr>
      </w:r>
      <w:r w:rsidRPr="00105C2B">
        <w:rPr>
          <w:rFonts w:asciiTheme="majorBidi" w:hAnsiTheme="majorBidi" w:cstheme="majorBidi"/>
          <w:sz w:val="24"/>
          <w:szCs w:val="24"/>
        </w:rPr>
        <w:fldChar w:fldCharType="separate"/>
      </w:r>
      <w:r w:rsidR="00DC7DEC">
        <w:rPr>
          <w:rFonts w:asciiTheme="majorBidi" w:hAnsiTheme="majorBidi" w:cstheme="majorBidi"/>
          <w:sz w:val="24"/>
          <w:szCs w:val="24"/>
          <w:cs/>
        </w:rPr>
        <w:t>‎</w:t>
      </w:r>
      <w:r w:rsidR="00DC7DEC">
        <w:rPr>
          <w:rFonts w:asciiTheme="majorBidi" w:hAnsiTheme="majorBidi" w:cstheme="majorBidi"/>
          <w:sz w:val="24"/>
          <w:szCs w:val="24"/>
        </w:rPr>
        <w:t>(2)</w:t>
      </w:r>
      <w:r w:rsidRPr="00105C2B">
        <w:rPr>
          <w:rFonts w:asciiTheme="majorBidi" w:hAnsiTheme="majorBidi" w:cstheme="majorBidi"/>
          <w:sz w:val="24"/>
          <w:szCs w:val="24"/>
        </w:rPr>
        <w:fldChar w:fldCharType="end"/>
      </w:r>
      <w:r w:rsidRPr="00105C2B">
        <w:rPr>
          <w:rFonts w:asciiTheme="majorBidi" w:hAnsiTheme="majorBidi" w:cstheme="majorBidi"/>
          <w:sz w:val="24"/>
          <w:szCs w:val="24"/>
        </w:rPr>
        <w:t xml:space="preserve">, some complex numerals take the form of coordinate constructions with overt markers of coordination. Surely, English </w:t>
      </w:r>
      <w:r w:rsidRPr="00105C2B">
        <w:rPr>
          <w:rFonts w:asciiTheme="majorBidi" w:hAnsiTheme="majorBidi" w:cstheme="majorBidi"/>
          <w:i/>
          <w:sz w:val="24"/>
          <w:szCs w:val="24"/>
        </w:rPr>
        <w:t xml:space="preserve">one hundred </w:t>
      </w:r>
      <w:r w:rsidRPr="009F0746">
        <w:rPr>
          <w:rFonts w:asciiTheme="majorBidi" w:hAnsiTheme="majorBidi" w:cstheme="majorBidi"/>
          <w:bCs/>
          <w:i/>
          <w:sz w:val="24"/>
          <w:szCs w:val="24"/>
          <w:u w:val="single"/>
        </w:rPr>
        <w:t>and</w:t>
      </w:r>
      <w:r w:rsidRPr="00105C2B">
        <w:rPr>
          <w:rFonts w:asciiTheme="majorBidi" w:hAnsiTheme="majorBidi" w:cstheme="majorBidi"/>
          <w:i/>
          <w:sz w:val="24"/>
          <w:szCs w:val="24"/>
        </w:rPr>
        <w:t xml:space="preserve"> seven</w:t>
      </w:r>
      <w:r w:rsidRPr="00105C2B">
        <w:rPr>
          <w:rFonts w:asciiTheme="majorBidi" w:hAnsiTheme="majorBidi" w:cstheme="majorBidi"/>
          <w:sz w:val="24"/>
          <w:szCs w:val="24"/>
        </w:rPr>
        <w:t xml:space="preserve"> ‘107’ is syntactic and not morphological, unless one overlooks the coordinating conjunction. Thus, this morphology-only view will fail to account for the full range of numeral constructions. von </w:t>
      </w:r>
      <w:proofErr w:type="spellStart"/>
      <w:r w:rsidRPr="00105C2B">
        <w:rPr>
          <w:rFonts w:asciiTheme="majorBidi" w:hAnsiTheme="majorBidi" w:cstheme="majorBidi"/>
          <w:sz w:val="24"/>
          <w:szCs w:val="24"/>
        </w:rPr>
        <w:t>Mengden</w:t>
      </w:r>
      <w:proofErr w:type="spellEnd"/>
      <w:r w:rsidRPr="00105C2B">
        <w:rPr>
          <w:rFonts w:asciiTheme="majorBidi" w:hAnsiTheme="majorBidi" w:cstheme="majorBidi"/>
          <w:sz w:val="24"/>
          <w:szCs w:val="24"/>
        </w:rPr>
        <w:t xml:space="preserve"> is not unaware of this fact. He suggests, however, that whether the rules that form numerals are regarded as morphological or syntactic “will [...] ultimately remain a matter of the underlying theoretical approach” </w:t>
      </w:r>
      <w:r w:rsidRPr="00105C2B">
        <w:rPr>
          <w:rFonts w:asciiTheme="majorBidi" w:hAnsiTheme="majorBidi" w:cstheme="majorBidi"/>
          <w:sz w:val="24"/>
          <w:szCs w:val="24"/>
        </w:rPr>
        <w:fldChar w:fldCharType="begin"/>
      </w:r>
      <w:r w:rsidRPr="00105C2B">
        <w:rPr>
          <w:rFonts w:asciiTheme="majorBidi" w:hAnsiTheme="majorBidi" w:cstheme="majorBidi"/>
          <w:sz w:val="24"/>
          <w:szCs w:val="24"/>
        </w:rPr>
        <w:instrText xml:space="preserve"> ADDIN EN.CITE &lt;EndNote&gt;&lt;Cite&gt;&lt;Author&gt;von Mengden&lt;/Author&gt;&lt;Year&gt;2010&lt;/Year&gt;&lt;RecNum&gt;5228&lt;/RecNum&gt;&lt;Pages&gt;41&lt;/Pages&gt;&lt;DisplayText&gt;(von Mengden 2010: 41)&lt;/DisplayText&gt;&lt;record&gt;&lt;rec-number&gt;5228&lt;/rec-number&gt;&lt;foreign-keys&gt;&lt;key app="EN" db-id="ervede0e8rz221ex0en5sw9ivszfx5a9dewv" timestamp="1575365584" guid="b1fd0572-3e15-4914-b49a-551bff4d4a58"&gt;5228&lt;/key&gt;&lt;/foreign-keys&gt;&lt;ref-type name="Book"&gt;6&lt;/ref-type&gt;&lt;contributors&gt;&lt;authors&gt;&lt;author&gt;von Mengden, Ferdinand&lt;/author&gt;&lt;/authors&gt;&lt;/contributors&gt;&lt;titles&gt;&lt;title&gt;Cardinal Numerals: Old English from a Cross-Linguistic Perspective&lt;/title&gt;&lt;/titles&gt;&lt;dates&gt;&lt;year&gt;2010&lt;/year&gt;&lt;/dates&gt;&lt;pub-location&gt;Berlin&lt;/pub-location&gt;&lt;publisher&gt;Mouton De Gruyter&lt;/publisher&gt;&lt;urls&gt;&lt;/urls&gt;&lt;/record&gt;&lt;/Cite&gt;&lt;/EndNote&gt;</w:instrText>
      </w:r>
      <w:r w:rsidRPr="00105C2B">
        <w:rPr>
          <w:rFonts w:asciiTheme="majorBidi" w:hAnsiTheme="majorBidi" w:cstheme="majorBidi"/>
          <w:sz w:val="24"/>
          <w:szCs w:val="24"/>
        </w:rPr>
        <w:fldChar w:fldCharType="separate"/>
      </w:r>
      <w:r w:rsidRPr="00105C2B">
        <w:rPr>
          <w:rFonts w:asciiTheme="majorBidi" w:hAnsiTheme="majorBidi" w:cstheme="majorBidi"/>
          <w:noProof/>
          <w:sz w:val="24"/>
          <w:szCs w:val="24"/>
        </w:rPr>
        <w:t>(von Mengden 2010: 41)</w:t>
      </w:r>
      <w:r w:rsidRPr="00105C2B">
        <w:rPr>
          <w:rFonts w:asciiTheme="majorBidi" w:hAnsiTheme="majorBidi" w:cstheme="majorBidi"/>
          <w:sz w:val="24"/>
          <w:szCs w:val="24"/>
        </w:rPr>
        <w:fldChar w:fldCharType="end"/>
      </w:r>
      <w:r w:rsidRPr="00105C2B">
        <w:rPr>
          <w:rFonts w:asciiTheme="majorBidi" w:hAnsiTheme="majorBidi" w:cstheme="majorBidi"/>
          <w:sz w:val="24"/>
          <w:szCs w:val="24"/>
        </w:rPr>
        <w:t xml:space="preserve">. </w:t>
      </w:r>
    </w:p>
    <w:p w14:paraId="46EB1E97" w14:textId="4C26BEBB" w:rsidR="007A5BB1" w:rsidRPr="00105C2B" w:rsidRDefault="009E6C4A" w:rsidP="00105C2B">
      <w:pPr>
        <w:pStyle w:val="ListParagraph"/>
        <w:spacing w:after="0" w:line="240" w:lineRule="exact"/>
        <w:ind w:left="0" w:firstLine="709"/>
        <w:jc w:val="both"/>
        <w:rPr>
          <w:rFonts w:asciiTheme="majorBidi" w:hAnsiTheme="majorBidi" w:cstheme="majorBidi"/>
          <w:sz w:val="24"/>
          <w:szCs w:val="24"/>
        </w:rPr>
      </w:pPr>
      <w:r w:rsidRPr="00105C2B">
        <w:rPr>
          <w:rFonts w:asciiTheme="majorBidi" w:hAnsiTheme="majorBidi" w:cstheme="majorBidi"/>
          <w:sz w:val="24"/>
          <w:szCs w:val="24"/>
        </w:rPr>
        <w:t xml:space="preserve">Although deciding on whether a form is syntactic or morphological may not be straightforward, as the discussion of </w:t>
      </w:r>
      <w:r w:rsidRPr="00105C2B">
        <w:rPr>
          <w:rFonts w:asciiTheme="majorBidi" w:hAnsiTheme="majorBidi" w:cstheme="majorBidi"/>
          <w:sz w:val="24"/>
          <w:szCs w:val="24"/>
        </w:rPr>
        <w:fldChar w:fldCharType="begin"/>
      </w:r>
      <w:r w:rsidRPr="00105C2B">
        <w:rPr>
          <w:rFonts w:asciiTheme="majorBidi" w:hAnsiTheme="majorBidi" w:cstheme="majorBidi"/>
          <w:sz w:val="24"/>
          <w:szCs w:val="24"/>
        </w:rPr>
        <w:instrText xml:space="preserve"> REF _Ref324710678 \n \h  \* MERGEFORMAT </w:instrText>
      </w:r>
      <w:r w:rsidRPr="00105C2B">
        <w:rPr>
          <w:rFonts w:asciiTheme="majorBidi" w:hAnsiTheme="majorBidi" w:cstheme="majorBidi"/>
          <w:sz w:val="24"/>
          <w:szCs w:val="24"/>
        </w:rPr>
      </w:r>
      <w:r w:rsidRPr="00105C2B">
        <w:rPr>
          <w:rFonts w:asciiTheme="majorBidi" w:hAnsiTheme="majorBidi" w:cstheme="majorBidi"/>
          <w:sz w:val="24"/>
          <w:szCs w:val="24"/>
        </w:rPr>
        <w:fldChar w:fldCharType="separate"/>
      </w:r>
      <w:r w:rsidR="00DC7DEC">
        <w:rPr>
          <w:rFonts w:asciiTheme="majorBidi" w:hAnsiTheme="majorBidi" w:cstheme="majorBidi"/>
          <w:sz w:val="24"/>
          <w:szCs w:val="24"/>
          <w:cs/>
        </w:rPr>
        <w:t>‎</w:t>
      </w:r>
      <w:r w:rsidR="00DC7DEC">
        <w:rPr>
          <w:rFonts w:asciiTheme="majorBidi" w:hAnsiTheme="majorBidi" w:cstheme="majorBidi"/>
          <w:sz w:val="24"/>
          <w:szCs w:val="24"/>
        </w:rPr>
        <w:t>(5)</w:t>
      </w:r>
      <w:r w:rsidRPr="00105C2B">
        <w:rPr>
          <w:rFonts w:asciiTheme="majorBidi" w:hAnsiTheme="majorBidi" w:cstheme="majorBidi"/>
          <w:sz w:val="24"/>
          <w:szCs w:val="24"/>
        </w:rPr>
        <w:fldChar w:fldCharType="end"/>
      </w:r>
      <w:r w:rsidRPr="00105C2B">
        <w:rPr>
          <w:rFonts w:asciiTheme="majorBidi" w:hAnsiTheme="majorBidi" w:cstheme="majorBidi"/>
          <w:sz w:val="24"/>
          <w:szCs w:val="24"/>
        </w:rPr>
        <w:t xml:space="preserve"> &amp;</w:t>
      </w:r>
      <w:r w:rsidR="00175550" w:rsidRPr="00105C2B">
        <w:rPr>
          <w:rFonts w:asciiTheme="majorBidi" w:hAnsiTheme="majorBidi" w:cstheme="majorBidi"/>
          <w:sz w:val="24"/>
          <w:szCs w:val="24"/>
        </w:rPr>
        <w:t xml:space="preserve"> </w:t>
      </w:r>
      <w:r w:rsidR="00175550" w:rsidRPr="00105C2B">
        <w:rPr>
          <w:rFonts w:asciiTheme="majorBidi" w:hAnsiTheme="majorBidi" w:cstheme="majorBidi"/>
          <w:sz w:val="24"/>
          <w:szCs w:val="24"/>
        </w:rPr>
        <w:fldChar w:fldCharType="begin"/>
      </w:r>
      <w:r w:rsidR="00175550" w:rsidRPr="00105C2B">
        <w:rPr>
          <w:rFonts w:asciiTheme="majorBidi" w:hAnsiTheme="majorBidi" w:cstheme="majorBidi"/>
          <w:sz w:val="24"/>
          <w:szCs w:val="24"/>
        </w:rPr>
        <w:instrText xml:space="preserve"> REF _Ref324710692 \n \h </w:instrText>
      </w:r>
      <w:r w:rsidR="00112E9D" w:rsidRPr="00105C2B">
        <w:rPr>
          <w:rFonts w:asciiTheme="majorBidi" w:hAnsiTheme="majorBidi" w:cstheme="majorBidi"/>
          <w:sz w:val="24"/>
          <w:szCs w:val="24"/>
        </w:rPr>
        <w:instrText xml:space="preserve"> \* MERGEFORMAT </w:instrText>
      </w:r>
      <w:r w:rsidR="00175550" w:rsidRPr="00105C2B">
        <w:rPr>
          <w:rFonts w:asciiTheme="majorBidi" w:hAnsiTheme="majorBidi" w:cstheme="majorBidi"/>
          <w:sz w:val="24"/>
          <w:szCs w:val="24"/>
        </w:rPr>
      </w:r>
      <w:r w:rsidR="00175550" w:rsidRPr="00105C2B">
        <w:rPr>
          <w:rFonts w:asciiTheme="majorBidi" w:hAnsiTheme="majorBidi" w:cstheme="majorBidi"/>
          <w:sz w:val="24"/>
          <w:szCs w:val="24"/>
        </w:rPr>
        <w:fldChar w:fldCharType="separate"/>
      </w:r>
      <w:r w:rsidR="00DC7DEC">
        <w:rPr>
          <w:rFonts w:asciiTheme="majorBidi" w:hAnsiTheme="majorBidi" w:cstheme="majorBidi"/>
          <w:sz w:val="24"/>
          <w:szCs w:val="24"/>
          <w:cs/>
        </w:rPr>
        <w:t>‎</w:t>
      </w:r>
      <w:r w:rsidR="00DC7DEC">
        <w:rPr>
          <w:rFonts w:asciiTheme="majorBidi" w:hAnsiTheme="majorBidi" w:cstheme="majorBidi"/>
          <w:sz w:val="24"/>
          <w:szCs w:val="24"/>
        </w:rPr>
        <w:t>(6)</w:t>
      </w:r>
      <w:r w:rsidR="00175550" w:rsidRPr="00105C2B">
        <w:rPr>
          <w:rFonts w:asciiTheme="majorBidi" w:hAnsiTheme="majorBidi" w:cstheme="majorBidi"/>
          <w:sz w:val="24"/>
          <w:szCs w:val="24"/>
        </w:rPr>
        <w:fldChar w:fldCharType="end"/>
      </w:r>
      <w:r w:rsidRPr="00105C2B">
        <w:rPr>
          <w:rFonts w:asciiTheme="majorBidi" w:hAnsiTheme="majorBidi" w:cstheme="majorBidi"/>
          <w:sz w:val="24"/>
          <w:szCs w:val="24"/>
        </w:rPr>
        <w:t xml:space="preserve"> reveals, the decision cannot be as simply theory-dependent as von </w:t>
      </w:r>
      <w:proofErr w:type="spellStart"/>
      <w:r w:rsidRPr="00105C2B">
        <w:rPr>
          <w:rFonts w:asciiTheme="majorBidi" w:hAnsiTheme="majorBidi" w:cstheme="majorBidi"/>
          <w:sz w:val="24"/>
          <w:szCs w:val="24"/>
        </w:rPr>
        <w:t>Mengden</w:t>
      </w:r>
      <w:proofErr w:type="spellEnd"/>
      <w:r w:rsidRPr="00105C2B">
        <w:rPr>
          <w:rFonts w:asciiTheme="majorBidi" w:hAnsiTheme="majorBidi" w:cstheme="majorBidi"/>
          <w:sz w:val="24"/>
          <w:szCs w:val="24"/>
        </w:rPr>
        <w:t xml:space="preserve"> suggests. There should be theory-independent (probably language-specific) criteria for determining whether a process is morphological or syntactic.</w:t>
      </w:r>
      <w:r w:rsidR="00E84E98" w:rsidRPr="00105C2B">
        <w:rPr>
          <w:rFonts w:asciiTheme="majorBidi" w:hAnsiTheme="majorBidi" w:cstheme="majorBidi"/>
          <w:sz w:val="24"/>
          <w:szCs w:val="24"/>
        </w:rPr>
        <w:t xml:space="preserve"> </w:t>
      </w:r>
      <w:r w:rsidR="000766E8" w:rsidRPr="00105C2B">
        <w:rPr>
          <w:rFonts w:asciiTheme="majorBidi" w:hAnsiTheme="majorBidi" w:cstheme="majorBidi"/>
          <w:sz w:val="24"/>
          <w:szCs w:val="24"/>
        </w:rPr>
        <w:t>The popular lexical integrity tests come to mind, although they may not be wholly reliable</w:t>
      </w:r>
      <w:r w:rsidR="00646EA6" w:rsidRPr="00105C2B">
        <w:rPr>
          <w:rFonts w:asciiTheme="majorBidi" w:hAnsiTheme="majorBidi" w:cstheme="majorBidi"/>
          <w:sz w:val="24"/>
          <w:szCs w:val="24"/>
        </w:rPr>
        <w:t>, as noted above</w:t>
      </w:r>
      <w:r w:rsidR="000766E8" w:rsidRPr="00105C2B">
        <w:rPr>
          <w:rFonts w:asciiTheme="majorBidi" w:hAnsiTheme="majorBidi" w:cstheme="majorBidi"/>
          <w:sz w:val="24"/>
          <w:szCs w:val="24"/>
        </w:rPr>
        <w:t>.</w:t>
      </w:r>
      <w:r w:rsidR="00646EA6" w:rsidRPr="00105C2B">
        <w:rPr>
          <w:rFonts w:asciiTheme="majorBidi" w:hAnsiTheme="majorBidi" w:cstheme="majorBidi"/>
          <w:sz w:val="24"/>
          <w:szCs w:val="24"/>
        </w:rPr>
        <w:t xml:space="preserve"> </w:t>
      </w:r>
      <w:r w:rsidR="009872C1" w:rsidRPr="00105C2B">
        <w:rPr>
          <w:rFonts w:asciiTheme="majorBidi" w:hAnsiTheme="majorBidi" w:cstheme="majorBidi"/>
          <w:sz w:val="24"/>
          <w:szCs w:val="24"/>
        </w:rPr>
        <w:fldChar w:fldCharType="begin"/>
      </w:r>
      <w:r w:rsidR="009872C1" w:rsidRPr="00105C2B">
        <w:rPr>
          <w:rFonts w:asciiTheme="majorBidi" w:hAnsiTheme="majorBidi" w:cstheme="majorBidi"/>
          <w:sz w:val="24"/>
          <w:szCs w:val="24"/>
        </w:rPr>
        <w:instrText xml:space="preserve"> ADDIN EN.CITE &lt;EndNote&gt;&lt;Cite AuthorYear="1"&gt;&lt;Author&gt;von Mengden&lt;/Author&gt;&lt;Year&gt;2010&lt;/Year&gt;&lt;RecNum&gt;5228&lt;/RecNum&gt;&lt;Pages&gt;41&lt;/Pages&gt;&lt;DisplayText&gt;von Mengden (2010: 41)&lt;/DisplayText&gt;&lt;record&gt;&lt;rec-number&gt;5228&lt;/rec-number&gt;&lt;foreign-keys&gt;&lt;key app="EN" db-id="ervede0e8rz221ex0en5sw9ivszfx5a9dewv" timestamp="1575365584" guid="b1fd0572-3e15-4914-b49a-551bff4d4a58"&gt;5228&lt;/key&gt;&lt;/foreign-keys&gt;&lt;ref-type name="Book"&gt;6&lt;/ref-type&gt;&lt;contributors&gt;&lt;authors&gt;&lt;author&gt;von Mengden, Ferdinand&lt;/author&gt;&lt;/authors&gt;&lt;/contributors&gt;&lt;titles&gt;&lt;title&gt;Cardinal Numerals: Old English from a Cross-Linguistic Perspective&lt;/title&gt;&lt;/titles&gt;&lt;dates&gt;&lt;year&gt;2010&lt;/year&gt;&lt;/dates&gt;&lt;pub-location&gt;Berlin&lt;/pub-location&gt;&lt;publisher&gt;Mouton De Gruyter&lt;/publisher&gt;&lt;urls&gt;&lt;/urls&gt;&lt;/record&gt;&lt;/Cite&gt;&lt;/EndNote&gt;</w:instrText>
      </w:r>
      <w:r w:rsidR="009872C1" w:rsidRPr="00105C2B">
        <w:rPr>
          <w:rFonts w:asciiTheme="majorBidi" w:hAnsiTheme="majorBidi" w:cstheme="majorBidi"/>
          <w:sz w:val="24"/>
          <w:szCs w:val="24"/>
        </w:rPr>
        <w:fldChar w:fldCharType="separate"/>
      </w:r>
      <w:r w:rsidR="009872C1" w:rsidRPr="00105C2B">
        <w:rPr>
          <w:rFonts w:asciiTheme="majorBidi" w:hAnsiTheme="majorBidi" w:cstheme="majorBidi"/>
          <w:sz w:val="24"/>
          <w:szCs w:val="24"/>
        </w:rPr>
        <w:t xml:space="preserve">von </w:t>
      </w:r>
      <w:proofErr w:type="spellStart"/>
      <w:r w:rsidR="009872C1" w:rsidRPr="00105C2B">
        <w:rPr>
          <w:rFonts w:asciiTheme="majorBidi" w:hAnsiTheme="majorBidi" w:cstheme="majorBidi"/>
          <w:sz w:val="24"/>
          <w:szCs w:val="24"/>
        </w:rPr>
        <w:t>Mengden</w:t>
      </w:r>
      <w:proofErr w:type="spellEnd"/>
      <w:r w:rsidR="009872C1" w:rsidRPr="00105C2B">
        <w:rPr>
          <w:rFonts w:asciiTheme="majorBidi" w:hAnsiTheme="majorBidi" w:cstheme="majorBidi"/>
          <w:sz w:val="24"/>
          <w:szCs w:val="24"/>
        </w:rPr>
        <w:t xml:space="preserve"> (2010: 41)</w:t>
      </w:r>
      <w:r w:rsidR="009872C1" w:rsidRPr="00105C2B">
        <w:rPr>
          <w:rFonts w:asciiTheme="majorBidi" w:hAnsiTheme="majorBidi" w:cstheme="majorBidi"/>
          <w:sz w:val="24"/>
          <w:szCs w:val="24"/>
        </w:rPr>
        <w:fldChar w:fldCharType="end"/>
      </w:r>
      <w:r w:rsidR="009872C1" w:rsidRPr="00105C2B">
        <w:rPr>
          <w:rFonts w:asciiTheme="majorBidi" w:hAnsiTheme="majorBidi" w:cstheme="majorBidi"/>
          <w:sz w:val="24"/>
          <w:szCs w:val="24"/>
        </w:rPr>
        <w:t xml:space="preserve"> </w:t>
      </w:r>
      <w:proofErr w:type="gramStart"/>
      <w:r w:rsidR="009872C1" w:rsidRPr="00105C2B">
        <w:rPr>
          <w:rFonts w:asciiTheme="majorBidi" w:hAnsiTheme="majorBidi" w:cstheme="majorBidi"/>
          <w:sz w:val="24"/>
          <w:szCs w:val="24"/>
        </w:rPr>
        <w:t>makes an observation</w:t>
      </w:r>
      <w:proofErr w:type="gramEnd"/>
      <w:r w:rsidR="009872C1" w:rsidRPr="00105C2B">
        <w:rPr>
          <w:rFonts w:asciiTheme="majorBidi" w:hAnsiTheme="majorBidi" w:cstheme="majorBidi"/>
          <w:sz w:val="24"/>
          <w:szCs w:val="24"/>
        </w:rPr>
        <w:t xml:space="preserve"> which we believe to be an apt description of what the structure of complex numerals reveals about the relationship between morphology and syntax. He observes that “whether a complex numeral is, in the particular case, best analysed as an affixation, a compound or a juxtaposition of co-ordinate syntactic phrases should be a question of locating areas in a continuum of possible structures rather than a categorial decision”. This obviously constructionist view allows for a uniform treatment of all numeral constructions – morphological or syntactic </w:t>
      </w:r>
      <w:r w:rsidR="009872C1" w:rsidRPr="00105C2B">
        <w:rPr>
          <w:rFonts w:asciiTheme="majorBidi" w:hAnsiTheme="majorBidi" w:cstheme="majorBidi"/>
          <w:sz w:val="24"/>
          <w:szCs w:val="24"/>
        </w:rPr>
        <w:fldChar w:fldCharType="begin"/>
      </w:r>
      <w:r w:rsidR="009872C1" w:rsidRPr="00105C2B">
        <w:rPr>
          <w:rFonts w:asciiTheme="majorBidi" w:hAnsiTheme="majorBidi" w:cstheme="majorBidi"/>
          <w:sz w:val="24"/>
          <w:szCs w:val="24"/>
        </w:rPr>
        <w:instrText xml:space="preserve"> ADDIN EN.CITE &lt;EndNote&gt;&lt;Cite&gt;&lt;Author&gt;Booij&lt;/Author&gt;&lt;Year&gt;2010&lt;/Year&gt;&lt;RecNum&gt;1430&lt;/RecNum&gt;&lt;Prefix&gt;cf. &lt;/Prefix&gt;&lt;DisplayText&gt;(cf. Booij 2010; Jackendoff 1997)&lt;/DisplayText&gt;&lt;record&gt;&lt;rec-number&gt;1430&lt;/rec-number&gt;&lt;foreign-keys&gt;&lt;key app="EN" db-id="ervede0e8rz221ex0en5sw9ivszfx5a9dewv" timestamp="1575365467" guid="52e0e000-7dee-4559-bbc6-595ce3231cf6"&gt;1430&lt;/key&gt;&lt;/foreign-keys&gt;&lt;ref-type name="Book"&gt;6&lt;/ref-type&gt;&lt;contributors&gt;&lt;authors&gt;&lt;author&gt;Booij, Geert E.&lt;/author&gt;&lt;/authors&gt;&lt;/contributors&gt;&lt;titles&gt;&lt;title&gt;Construction morphology&lt;/title&gt;&lt;/titles&gt;&lt;dates&gt;&lt;year&gt;2010&lt;/year&gt;&lt;/dates&gt;&lt;pub-location&gt;Oxford&lt;/pub-location&gt;&lt;publisher&gt;Oxford University Press&lt;/publisher&gt;&lt;urls&gt;&lt;/urls&gt;&lt;/record&gt;&lt;/Cite&gt;&lt;Cite&gt;&lt;Author&gt;Jackendoff&lt;/Author&gt;&lt;Year&gt;1997&lt;/Year&gt;&lt;RecNum&gt;5808&lt;/RecNum&gt;&lt;record&gt;&lt;rec-number&gt;5808&lt;/rec-number&gt;&lt;foreign-keys&gt;&lt;key app="EN" db-id="ervede0e8rz221ex0en5sw9ivszfx5a9dewv" timestamp="1575365669" guid="f2de56a7-6a04-4ad1-b87b-85edbfd9a3f1"&gt;5808&lt;/key&gt;&lt;/foreign-keys&gt;&lt;ref-type name="Journal Article"&gt;17&lt;/ref-type&gt;&lt;contributors&gt;&lt;authors&gt;&lt;author&gt;Jackendoff, Ray S.&lt;/author&gt;&lt;/authors&gt;&lt;/contributors&gt;&lt;titles&gt;&lt;title&gt;Twistin&amp;apos; the Night Away&lt;/title&gt;&lt;secondary-title&gt;Language&lt;/secondary-title&gt;&lt;/titles&gt;&lt;periodical&gt;&lt;full-title&gt;Language&lt;/full-title&gt;&lt;/periodical&gt;&lt;pages&gt;534-559&lt;/pages&gt;&lt;volume&gt;73&lt;/volume&gt;&lt;number&gt;3&lt;/number&gt;&lt;dates&gt;&lt;year&gt;1997&lt;/year&gt;&lt;/dates&gt;&lt;isbn&gt;00978507&lt;/isbn&gt;&lt;urls&gt;&lt;related-urls&gt;&lt;url&gt;http://www.jstor.org/stable/415883&lt;/url&gt;&lt;/related-urls&gt;&lt;/urls&gt;&lt;/record&gt;&lt;/Cite&gt;&lt;/EndNote&gt;</w:instrText>
      </w:r>
      <w:r w:rsidR="009872C1" w:rsidRPr="00105C2B">
        <w:rPr>
          <w:rFonts w:asciiTheme="majorBidi" w:hAnsiTheme="majorBidi" w:cstheme="majorBidi"/>
          <w:sz w:val="24"/>
          <w:szCs w:val="24"/>
        </w:rPr>
        <w:fldChar w:fldCharType="separate"/>
      </w:r>
      <w:r w:rsidR="009872C1" w:rsidRPr="00105C2B">
        <w:rPr>
          <w:rFonts w:asciiTheme="majorBidi" w:hAnsiTheme="majorBidi" w:cstheme="majorBidi"/>
          <w:sz w:val="24"/>
          <w:szCs w:val="24"/>
        </w:rPr>
        <w:t xml:space="preserve">(cf. </w:t>
      </w:r>
      <w:proofErr w:type="spellStart"/>
      <w:r w:rsidR="009872C1" w:rsidRPr="00105C2B">
        <w:rPr>
          <w:rFonts w:asciiTheme="majorBidi" w:hAnsiTheme="majorBidi" w:cstheme="majorBidi"/>
          <w:sz w:val="24"/>
          <w:szCs w:val="24"/>
        </w:rPr>
        <w:t>Booij</w:t>
      </w:r>
      <w:proofErr w:type="spellEnd"/>
      <w:r w:rsidR="009872C1" w:rsidRPr="00105C2B">
        <w:rPr>
          <w:rFonts w:asciiTheme="majorBidi" w:hAnsiTheme="majorBidi" w:cstheme="majorBidi"/>
          <w:sz w:val="24"/>
          <w:szCs w:val="24"/>
        </w:rPr>
        <w:t xml:space="preserve"> 2010; </w:t>
      </w:r>
      <w:proofErr w:type="spellStart"/>
      <w:r w:rsidR="009872C1" w:rsidRPr="00105C2B">
        <w:rPr>
          <w:rFonts w:asciiTheme="majorBidi" w:hAnsiTheme="majorBidi" w:cstheme="majorBidi"/>
          <w:sz w:val="24"/>
          <w:szCs w:val="24"/>
        </w:rPr>
        <w:t>Jackendoff</w:t>
      </w:r>
      <w:proofErr w:type="spellEnd"/>
      <w:r w:rsidR="009872C1" w:rsidRPr="00105C2B">
        <w:rPr>
          <w:rFonts w:asciiTheme="majorBidi" w:hAnsiTheme="majorBidi" w:cstheme="majorBidi"/>
          <w:sz w:val="24"/>
          <w:szCs w:val="24"/>
        </w:rPr>
        <w:t xml:space="preserve"> 1997)</w:t>
      </w:r>
      <w:r w:rsidR="009872C1" w:rsidRPr="00105C2B">
        <w:rPr>
          <w:rFonts w:asciiTheme="majorBidi" w:hAnsiTheme="majorBidi" w:cstheme="majorBidi"/>
          <w:sz w:val="24"/>
          <w:szCs w:val="24"/>
        </w:rPr>
        <w:fldChar w:fldCharType="end"/>
      </w:r>
      <w:r w:rsidR="009872C1" w:rsidRPr="00105C2B">
        <w:rPr>
          <w:rFonts w:asciiTheme="majorBidi" w:hAnsiTheme="majorBidi" w:cstheme="majorBidi"/>
          <w:sz w:val="24"/>
          <w:szCs w:val="24"/>
        </w:rPr>
        <w:t xml:space="preserve">. </w:t>
      </w:r>
    </w:p>
    <w:p w14:paraId="0CE0F14D" w14:textId="4738EF3F" w:rsidR="005278D3" w:rsidRPr="00105C2B" w:rsidRDefault="00C937AC" w:rsidP="00105C2B">
      <w:pPr>
        <w:pStyle w:val="ListParagraph"/>
        <w:spacing w:after="0" w:line="240" w:lineRule="exact"/>
        <w:ind w:left="0" w:firstLine="709"/>
        <w:jc w:val="both"/>
        <w:rPr>
          <w:rFonts w:asciiTheme="majorBidi" w:hAnsiTheme="majorBidi" w:cstheme="majorBidi"/>
          <w:sz w:val="24"/>
          <w:szCs w:val="24"/>
        </w:rPr>
      </w:pPr>
      <w:r w:rsidRPr="00105C2B">
        <w:rPr>
          <w:rFonts w:asciiTheme="majorBidi" w:hAnsiTheme="majorBidi" w:cstheme="majorBidi"/>
          <w:sz w:val="24"/>
          <w:szCs w:val="24"/>
        </w:rPr>
        <w:t xml:space="preserve">As noted above, we </w:t>
      </w:r>
      <w:r w:rsidR="00996B98" w:rsidRPr="00105C2B">
        <w:rPr>
          <w:rFonts w:asciiTheme="majorBidi" w:hAnsiTheme="majorBidi" w:cstheme="majorBidi"/>
          <w:sz w:val="24"/>
          <w:szCs w:val="24"/>
        </w:rPr>
        <w:t>adopt</w:t>
      </w:r>
      <w:r w:rsidRPr="00105C2B">
        <w:rPr>
          <w:rFonts w:asciiTheme="majorBidi" w:hAnsiTheme="majorBidi" w:cstheme="majorBidi"/>
          <w:sz w:val="24"/>
          <w:szCs w:val="24"/>
        </w:rPr>
        <w:t xml:space="preserve"> a constructionist approach to the analysis of Akan complex cardinal numerals. </w:t>
      </w:r>
      <w:r w:rsidR="002B3DD0" w:rsidRPr="00105C2B">
        <w:rPr>
          <w:rFonts w:asciiTheme="majorBidi" w:hAnsiTheme="majorBidi" w:cstheme="majorBidi"/>
          <w:sz w:val="24"/>
          <w:szCs w:val="24"/>
        </w:rPr>
        <w:t>T</w:t>
      </w:r>
      <w:r w:rsidRPr="00105C2B">
        <w:rPr>
          <w:rFonts w:asciiTheme="majorBidi" w:hAnsiTheme="majorBidi" w:cstheme="majorBidi"/>
          <w:sz w:val="24"/>
          <w:szCs w:val="24"/>
        </w:rPr>
        <w:t xml:space="preserve">his approach allows us to show how </w:t>
      </w:r>
      <w:r w:rsidR="00D63B5D" w:rsidRPr="00105C2B">
        <w:rPr>
          <w:rFonts w:asciiTheme="majorBidi" w:hAnsiTheme="majorBidi" w:cstheme="majorBidi"/>
          <w:sz w:val="24"/>
          <w:szCs w:val="24"/>
        </w:rPr>
        <w:t>all kinds of con</w:t>
      </w:r>
      <w:r w:rsidR="00A4766B" w:rsidRPr="00105C2B">
        <w:rPr>
          <w:rFonts w:asciiTheme="majorBidi" w:hAnsiTheme="majorBidi" w:cstheme="majorBidi"/>
          <w:sz w:val="24"/>
          <w:szCs w:val="24"/>
        </w:rPr>
        <w:t>s</w:t>
      </w:r>
      <w:r w:rsidR="00D63B5D" w:rsidRPr="00105C2B">
        <w:rPr>
          <w:rFonts w:asciiTheme="majorBidi" w:hAnsiTheme="majorBidi" w:cstheme="majorBidi"/>
          <w:sz w:val="24"/>
          <w:szCs w:val="24"/>
        </w:rPr>
        <w:t>tructions may unify to derive complex numerals.</w:t>
      </w:r>
      <w:r w:rsidR="00021AE6" w:rsidRPr="00105C2B">
        <w:rPr>
          <w:rFonts w:asciiTheme="majorBidi" w:hAnsiTheme="majorBidi" w:cstheme="majorBidi"/>
          <w:sz w:val="24"/>
          <w:szCs w:val="24"/>
        </w:rPr>
        <w:t xml:space="preserve"> We </w:t>
      </w:r>
      <w:r w:rsidR="004A40AC" w:rsidRPr="00105C2B">
        <w:rPr>
          <w:rFonts w:asciiTheme="majorBidi" w:hAnsiTheme="majorBidi" w:cstheme="majorBidi"/>
          <w:sz w:val="24"/>
          <w:szCs w:val="24"/>
        </w:rPr>
        <w:t>present</w:t>
      </w:r>
      <w:r w:rsidR="00021AE6" w:rsidRPr="00105C2B">
        <w:rPr>
          <w:rFonts w:asciiTheme="majorBidi" w:hAnsiTheme="majorBidi" w:cstheme="majorBidi"/>
          <w:sz w:val="24"/>
          <w:szCs w:val="24"/>
        </w:rPr>
        <w:t xml:space="preserve"> the </w:t>
      </w:r>
      <w:r w:rsidR="007A5BB1" w:rsidRPr="00105C2B">
        <w:rPr>
          <w:rFonts w:asciiTheme="majorBidi" w:hAnsiTheme="majorBidi" w:cstheme="majorBidi"/>
          <w:sz w:val="24"/>
          <w:szCs w:val="24"/>
        </w:rPr>
        <w:t>C</w:t>
      </w:r>
      <w:r w:rsidR="00021AE6" w:rsidRPr="00105C2B">
        <w:rPr>
          <w:rFonts w:asciiTheme="majorBidi" w:hAnsiTheme="majorBidi" w:cstheme="majorBidi"/>
          <w:sz w:val="24"/>
          <w:szCs w:val="24"/>
        </w:rPr>
        <w:t>onstruction Morphology framework in the next section.</w:t>
      </w:r>
    </w:p>
    <w:p w14:paraId="1A61D291" w14:textId="77777777" w:rsidR="006A49B2" w:rsidRPr="00105C2B" w:rsidRDefault="006A49B2" w:rsidP="00105C2B">
      <w:pPr>
        <w:spacing w:after="0" w:line="240" w:lineRule="exact"/>
        <w:jc w:val="both"/>
        <w:rPr>
          <w:rFonts w:asciiTheme="majorBidi" w:hAnsiTheme="majorBidi" w:cstheme="majorBidi"/>
          <w:sz w:val="24"/>
          <w:szCs w:val="24"/>
        </w:rPr>
      </w:pPr>
    </w:p>
    <w:p w14:paraId="2C95D08E" w14:textId="77777777" w:rsidR="005278D3" w:rsidRPr="00F619E6" w:rsidRDefault="005278D3" w:rsidP="00F619E6">
      <w:pPr>
        <w:spacing w:after="0" w:line="240" w:lineRule="exact"/>
        <w:rPr>
          <w:rFonts w:asciiTheme="majorBidi" w:hAnsiTheme="majorBidi" w:cstheme="majorBidi"/>
          <w:b/>
          <w:bCs/>
          <w:sz w:val="24"/>
          <w:szCs w:val="24"/>
        </w:rPr>
      </w:pPr>
      <w:r w:rsidRPr="00F619E6">
        <w:rPr>
          <w:rFonts w:asciiTheme="majorBidi" w:hAnsiTheme="majorBidi" w:cstheme="majorBidi"/>
          <w:b/>
          <w:bCs/>
          <w:sz w:val="24"/>
          <w:szCs w:val="24"/>
        </w:rPr>
        <w:t xml:space="preserve">Construction Morphology </w:t>
      </w:r>
    </w:p>
    <w:p w14:paraId="5976207D" w14:textId="77777777" w:rsidR="00BA1BBF" w:rsidRPr="00105C2B" w:rsidRDefault="00BA1BBF" w:rsidP="00105C2B">
      <w:pPr>
        <w:spacing w:after="0" w:line="240" w:lineRule="exact"/>
        <w:jc w:val="both"/>
        <w:rPr>
          <w:rFonts w:asciiTheme="majorBidi" w:hAnsiTheme="majorBidi" w:cstheme="majorBidi"/>
          <w:bCs/>
          <w:sz w:val="24"/>
          <w:szCs w:val="24"/>
          <w:lang w:val="en-US"/>
        </w:rPr>
      </w:pPr>
    </w:p>
    <w:p w14:paraId="0A6EB4EA" w14:textId="32559D04" w:rsidR="005278D3" w:rsidRPr="00105C2B" w:rsidRDefault="005278D3" w:rsidP="00105C2B">
      <w:pPr>
        <w:spacing w:after="0" w:line="240" w:lineRule="exact"/>
        <w:jc w:val="both"/>
        <w:rPr>
          <w:rFonts w:asciiTheme="majorBidi" w:hAnsiTheme="majorBidi" w:cstheme="majorBidi"/>
          <w:bCs/>
          <w:sz w:val="24"/>
          <w:szCs w:val="24"/>
          <w:lang w:val="en-US"/>
        </w:rPr>
      </w:pPr>
      <w:r w:rsidRPr="00105C2B">
        <w:rPr>
          <w:rFonts w:asciiTheme="majorBidi" w:hAnsiTheme="majorBidi" w:cstheme="majorBidi"/>
          <w:bCs/>
          <w:sz w:val="24"/>
          <w:szCs w:val="24"/>
          <w:lang w:val="en-US"/>
        </w:rPr>
        <w:t>Construction Morphology (</w:t>
      </w:r>
      <w:proofErr w:type="spellStart"/>
      <w:r w:rsidRPr="00105C2B">
        <w:rPr>
          <w:rFonts w:asciiTheme="majorBidi" w:hAnsiTheme="majorBidi" w:cstheme="majorBidi"/>
          <w:sz w:val="24"/>
          <w:szCs w:val="24"/>
        </w:rPr>
        <w:t>CxM</w:t>
      </w:r>
      <w:proofErr w:type="spellEnd"/>
      <w:r w:rsidRPr="00105C2B">
        <w:rPr>
          <w:rFonts w:asciiTheme="majorBidi" w:hAnsiTheme="majorBidi" w:cstheme="majorBidi"/>
          <w:sz w:val="24"/>
          <w:szCs w:val="24"/>
        </w:rPr>
        <w:t xml:space="preserve">) is </w:t>
      </w:r>
      <w:r w:rsidRPr="00105C2B">
        <w:rPr>
          <w:rFonts w:asciiTheme="majorBidi" w:hAnsiTheme="majorBidi" w:cstheme="majorBidi"/>
          <w:bCs/>
          <w:sz w:val="24"/>
          <w:szCs w:val="24"/>
          <w:lang w:val="en-US"/>
        </w:rPr>
        <w:t>a</w:t>
      </w:r>
      <w:r w:rsidR="00227B6F" w:rsidRPr="00105C2B">
        <w:rPr>
          <w:rFonts w:asciiTheme="majorBidi" w:hAnsiTheme="majorBidi" w:cstheme="majorBidi"/>
          <w:bCs/>
          <w:sz w:val="24"/>
          <w:szCs w:val="24"/>
          <w:lang w:val="en-US"/>
        </w:rPr>
        <w:t>n abstractionist</w:t>
      </w:r>
      <w:r w:rsidRPr="00105C2B">
        <w:rPr>
          <w:rFonts w:asciiTheme="majorBidi" w:hAnsiTheme="majorBidi" w:cstheme="majorBidi"/>
          <w:bCs/>
          <w:sz w:val="24"/>
          <w:szCs w:val="24"/>
          <w:lang w:val="en-US"/>
        </w:rPr>
        <w:t xml:space="preserve"> word-based theory of linguistic morphology</w:t>
      </w:r>
      <w:r w:rsidR="005763D1" w:rsidRPr="00105C2B">
        <w:rPr>
          <w:rFonts w:asciiTheme="majorBidi" w:hAnsiTheme="majorBidi" w:cstheme="majorBidi"/>
          <w:bCs/>
          <w:sz w:val="24"/>
          <w:szCs w:val="24"/>
          <w:lang w:val="en-US"/>
        </w:rPr>
        <w:t>,</w:t>
      </w:r>
      <w:r w:rsidRPr="00105C2B">
        <w:rPr>
          <w:rFonts w:asciiTheme="majorBidi" w:hAnsiTheme="majorBidi" w:cstheme="majorBidi"/>
          <w:bCs/>
          <w:sz w:val="24"/>
          <w:szCs w:val="24"/>
          <w:lang w:val="en-US"/>
        </w:rPr>
        <w:t xml:space="preserve"> which aims to provide a framework for adequately accounting for the differences and commonalities of word-level and phrase-level constructs </w:t>
      </w:r>
      <w:r w:rsidRPr="00105C2B">
        <w:rPr>
          <w:rFonts w:asciiTheme="majorBidi" w:hAnsiTheme="majorBidi" w:cstheme="majorBidi"/>
          <w:bCs/>
          <w:sz w:val="24"/>
          <w:szCs w:val="24"/>
          <w:lang w:val="en-US"/>
        </w:rPr>
        <w:fldChar w:fldCharType="begin"/>
      </w:r>
      <w:r w:rsidRPr="00105C2B">
        <w:rPr>
          <w:rFonts w:asciiTheme="majorBidi" w:hAnsiTheme="majorBidi" w:cstheme="majorBidi"/>
          <w:bCs/>
          <w:sz w:val="24"/>
          <w:szCs w:val="24"/>
          <w:lang w:val="en-US"/>
        </w:rPr>
        <w:instrText xml:space="preserve"> ADDIN EN.CITE &lt;EndNote&gt;&lt;Cite&gt;&lt;Author&gt;Booij&lt;/Author&gt;&lt;Year&gt;2010&lt;/Year&gt;&lt;RecNum&gt;1430&lt;/RecNum&gt;&lt;DisplayText&gt;(Booij 2010)&lt;/DisplayText&gt;&lt;record&gt;&lt;rec-number&gt;1430&lt;/rec-number&gt;&lt;foreign-keys&gt;&lt;key app="EN" db-id="ervede0e8rz221ex0en5sw9ivszfx5a9dewv" timestamp="1575365467" guid="52e0e000-7dee-4559-bbc6-595ce3231cf6"&gt;1430&lt;/key&gt;&lt;/foreign-keys&gt;&lt;ref-type name="Book"&gt;6&lt;/ref-type&gt;&lt;contributors&gt;&lt;authors&gt;&lt;author&gt;Booij, Geert E.&lt;/author&gt;&lt;/authors&gt;&lt;/contributors&gt;&lt;titles&gt;&lt;title&gt;Construction morphology&lt;/title&gt;&lt;/titles&gt;&lt;dates&gt;&lt;year&gt;2010&lt;/year&gt;&lt;/dates&gt;&lt;pub-location&gt;Oxford&lt;/pub-location&gt;&lt;publisher&gt;Oxford University Press&lt;/publisher&gt;&lt;urls&gt;&lt;/urls&gt;&lt;/record&gt;&lt;/Cite&gt;&lt;/EndNote&gt;</w:instrText>
      </w:r>
      <w:r w:rsidRPr="00105C2B">
        <w:rPr>
          <w:rFonts w:asciiTheme="majorBidi" w:hAnsiTheme="majorBidi" w:cstheme="majorBidi"/>
          <w:bCs/>
          <w:sz w:val="24"/>
          <w:szCs w:val="24"/>
          <w:lang w:val="en-US"/>
        </w:rPr>
        <w:fldChar w:fldCharType="separate"/>
      </w:r>
      <w:r w:rsidRPr="00105C2B">
        <w:rPr>
          <w:rFonts w:asciiTheme="majorBidi" w:hAnsiTheme="majorBidi" w:cstheme="majorBidi"/>
          <w:bCs/>
          <w:noProof/>
          <w:sz w:val="24"/>
          <w:szCs w:val="24"/>
          <w:lang w:val="en-US"/>
        </w:rPr>
        <w:t>(Booij 2010)</w:t>
      </w:r>
      <w:r w:rsidRPr="00105C2B">
        <w:rPr>
          <w:rFonts w:asciiTheme="majorBidi" w:hAnsiTheme="majorBidi" w:cstheme="majorBidi"/>
          <w:bCs/>
          <w:sz w:val="24"/>
          <w:szCs w:val="24"/>
        </w:rPr>
        <w:fldChar w:fldCharType="end"/>
      </w:r>
      <w:r w:rsidRPr="00105C2B">
        <w:rPr>
          <w:rFonts w:asciiTheme="majorBidi" w:hAnsiTheme="majorBidi" w:cstheme="majorBidi"/>
          <w:bCs/>
          <w:sz w:val="24"/>
          <w:szCs w:val="24"/>
          <w:lang w:val="en-US"/>
        </w:rPr>
        <w:t xml:space="preserve">. </w:t>
      </w:r>
      <w:proofErr w:type="spellStart"/>
      <w:r w:rsidR="007E027A" w:rsidRPr="00105C2B">
        <w:rPr>
          <w:rFonts w:asciiTheme="majorBidi" w:hAnsiTheme="majorBidi" w:cstheme="majorBidi"/>
          <w:bCs/>
          <w:sz w:val="24"/>
          <w:szCs w:val="24"/>
          <w:lang w:val="en-US"/>
        </w:rPr>
        <w:t>CxM</w:t>
      </w:r>
      <w:proofErr w:type="spellEnd"/>
      <w:r w:rsidR="007E027A" w:rsidRPr="00105C2B">
        <w:rPr>
          <w:rFonts w:asciiTheme="majorBidi" w:hAnsiTheme="majorBidi" w:cstheme="majorBidi"/>
          <w:bCs/>
          <w:sz w:val="24"/>
          <w:szCs w:val="24"/>
          <w:lang w:val="en-US"/>
        </w:rPr>
        <w:t xml:space="preserve"> </w:t>
      </w:r>
      <w:r w:rsidR="00227B6F" w:rsidRPr="00105C2B">
        <w:rPr>
          <w:rFonts w:asciiTheme="majorBidi" w:hAnsiTheme="majorBidi" w:cstheme="majorBidi"/>
          <w:bCs/>
          <w:sz w:val="24"/>
          <w:szCs w:val="24"/>
          <w:lang w:val="en-US"/>
        </w:rPr>
        <w:t xml:space="preserve">builds on insights from Construction Grammar, especially the central notion of </w:t>
      </w:r>
      <w:r w:rsidR="00227B6F" w:rsidRPr="00105C2B">
        <w:rPr>
          <w:rFonts w:asciiTheme="majorBidi" w:hAnsiTheme="majorBidi" w:cstheme="majorBidi"/>
          <w:bCs/>
          <w:i/>
          <w:sz w:val="24"/>
          <w:szCs w:val="24"/>
          <w:lang w:val="en-US"/>
        </w:rPr>
        <w:t>construction</w:t>
      </w:r>
      <w:r w:rsidR="00227B6F" w:rsidRPr="00105C2B">
        <w:rPr>
          <w:rFonts w:asciiTheme="majorBidi" w:hAnsiTheme="majorBidi" w:cstheme="majorBidi"/>
          <w:bCs/>
          <w:sz w:val="24"/>
          <w:szCs w:val="24"/>
          <w:lang w:val="en-US"/>
        </w:rPr>
        <w:t>, which i</w:t>
      </w:r>
      <w:r w:rsidR="003F360B" w:rsidRPr="00105C2B">
        <w:rPr>
          <w:rFonts w:asciiTheme="majorBidi" w:hAnsiTheme="majorBidi" w:cstheme="majorBidi"/>
          <w:bCs/>
          <w:sz w:val="24"/>
          <w:szCs w:val="24"/>
          <w:lang w:val="en-US"/>
        </w:rPr>
        <w:t>s</w:t>
      </w:r>
      <w:r w:rsidR="00227B6F" w:rsidRPr="00105C2B">
        <w:rPr>
          <w:rFonts w:asciiTheme="majorBidi" w:hAnsiTheme="majorBidi" w:cstheme="majorBidi"/>
          <w:bCs/>
          <w:sz w:val="24"/>
          <w:szCs w:val="24"/>
          <w:lang w:val="en-US"/>
        </w:rPr>
        <w:t xml:space="preserve"> defined as a pa</w:t>
      </w:r>
      <w:r w:rsidR="00C570B5" w:rsidRPr="00105C2B">
        <w:rPr>
          <w:rFonts w:asciiTheme="majorBidi" w:hAnsiTheme="majorBidi" w:cstheme="majorBidi"/>
          <w:bCs/>
          <w:sz w:val="24"/>
          <w:szCs w:val="24"/>
          <w:lang w:val="en-US"/>
        </w:rPr>
        <w:t>i</w:t>
      </w:r>
      <w:r w:rsidR="00227B6F" w:rsidRPr="00105C2B">
        <w:rPr>
          <w:rFonts w:asciiTheme="majorBidi" w:hAnsiTheme="majorBidi" w:cstheme="majorBidi"/>
          <w:bCs/>
          <w:sz w:val="24"/>
          <w:szCs w:val="24"/>
          <w:lang w:val="en-US"/>
        </w:rPr>
        <w:t xml:space="preserve">ring of form and meaning </w:t>
      </w:r>
      <w:r w:rsidR="00227B6F" w:rsidRPr="00105C2B">
        <w:rPr>
          <w:rFonts w:asciiTheme="majorBidi" w:hAnsiTheme="majorBidi" w:cstheme="majorBidi"/>
          <w:bCs/>
          <w:sz w:val="24"/>
          <w:szCs w:val="24"/>
          <w:lang w:val="en-US"/>
        </w:rPr>
        <w:fldChar w:fldCharType="begin">
          <w:fldData xml:space="preserve">PEVuZE5vdGU+PENpdGU+PEF1dGhvcj5Hb2xkYmVyZzwvQXV0aG9yPjxZZWFyPjE5OTU8L1llYXI+
PFJlY051bT42NTA8L1JlY051bT48RGlzcGxheVRleHQ+KEdvbGRiZXJnIDE5OTU7IEJ5YmVlIDIw
MTM7IEphY2tlbmRvZmYgMjAwOCk8L0Rpc3BsYXlUZXh0PjxyZWNvcmQ+PHJlYy1udW1iZXI+NjUw
PC9yZWMtbnVtYmVyPjxmb3JlaWduLWtleXM+PGtleSBhcHA9IkVOIiBkYi1pZD0iZXJ2ZWRlMGU4
cnoyMjFleDBlbjVzdzlpdnN6Zng1YTlkZXd2IiB0aW1lc3RhbXA9IjE1NzUzNjU0MzciIGd1aWQ9
IjhkMDc5NTE1LTNmYTItNGIzZi1hYjUzLTVkZjdmODBhNTEzMSI+NjUwPC9rZXk+PC9mb3JlaWdu
LWtleXM+PHJlZi10eXBlIG5hbWU9IkJvb2siPjY8L3JlZi10eXBlPjxjb250cmlidXRvcnM+PGF1
dGhvcnM+PGF1dGhvcj5Hb2xkYmVyZywgQWRlbGUgRS48L2F1dGhvcj48L2F1dGhvcnM+PC9jb250
cmlidXRvcnM+PHRpdGxlcz48dGl0bGU+Q29uc3RydWN0aW9uczogYSBjb25zdHJ1Y3Rpb24gZ3Jh
bW1hciBhcHByb2FjaCB0byBhcmd1bWVudCBzdHJ1Y3R1cmU8L3RpdGxlPjwvdGl0bGVzPjxkYXRl
cz48eWVhcj4xOTk1PC95ZWFyPjwvZGF0ZXM+PHB1Yi1sb2NhdGlvbj5DaGljYWdvPC9wdWItbG9j
YXRpb24+PHB1Ymxpc2hlcj5Vbml2ZXJzaXR5IG9mIENoaWNhZ28gUHJlc3M8L3B1Ymxpc2hlcj48
dXJscz48L3VybHM+PC9yZWNvcmQ+PC9DaXRlPjxDaXRlPjxBdXRob3I+QnliZWU8L0F1dGhvcj48
WWVhcj4yMDEzPC9ZZWFyPjxSZWNOdW0+NjQyNTwvUmVjTnVtPjxyZWNvcmQ+PHJlYy1udW1iZXI+
NjQyNTwvcmVjLW51bWJlcj48Zm9yZWlnbi1rZXlzPjxrZXkgYXBwPSJFTiIgZGItaWQ9ImVydmVk
ZTBlOHJ6MjIxZXgwZW41c3c5aXZzemZ4NWE5ZGV3diIgdGltZXN0YW1wPSIxNTc1MzY1NzE4IiBn
dWlkPSJjNzBhNWVmYS03OTRlLTRkN2ItYjQyYy01YjMyYWUyZjQwMTYiPjY0MjU8L2tleT48L2Zv
cmVpZ24ta2V5cz48cmVmLXR5cGUgbmFtZT0iQm9vayBTZWN0aW9uIj41PC9yZWYtdHlwZT48Y29u
dHJpYnV0b3JzPjxhdXRob3JzPjxhdXRob3I+QnliZWUsIEpvYW4gTC48L2F1dGhvcj48L2F1dGhv
cnM+PHNlY29uZGFyeS1hdXRob3JzPjxhdXRob3I+SG9mZm1hbm4sIFRob21hczwvYXV0aG9yPjxh
dXRob3I+VHJvdXNkYWxlLCBHcmFlbWU8L2F1dGhvcj48L3NlY29uZGFyeS1hdXRob3JzPjwvY29u
dHJpYnV0b3JzPjx0aXRsZXM+PHRpdGxlPlVzYWdlLWJhc2VkIFRoZW9yeSBhbmQgRXhlbXBsYXIg
UmVwcmVzZW50YXRpb25zIG9mIENvbnN0cnVjdGlvbnM8L3RpdGxlPjxzZWNvbmRhcnktdGl0bGU+
VGhlIE94Zm9yZCBIYW5kYm9vayBvZiBDb25zdHJ1Y3Rpb24gR3JhbW1hcjwvc2Vjb25kYXJ5LXRp
dGxlPjwvdGl0bGVzPjxwYWdlcz40OS02OTwvcGFnZXM+PGRhdGVzPjx5ZWFyPjIwMTM8L3llYXI+
PHB1Yi1kYXRlcz48ZGF0ZT4yMDEzLTEyLTE2PC9kYXRlPjwvcHViLWRhdGVzPjwvZGF0ZXM+PHB1
Yi1sb2NhdGlvbj5PeGZvcmQ8L3B1Yi1sb2NhdGlvbj48cHVibGlzaGVyPk94Zm9yZCBVbml2ZXJz
aXR5IFByZXNzPC9wdWJsaXNoZXI+PGlzYm4+OTc4MDE5NTM5NjY4MzwvaXNibj48dXJscz48cmVs
YXRlZC11cmxzPjx1cmw+aHR0cHM6Ly93d3cub3hmb3JkaGFuZGJvb2tzLmNvbS92aWV3LzEwLjEw
OTMvb3hmb3JkaGIvOTc4MDE5NTM5NjY4My4wMDEuMDAwMS9veGZvcmRoYi05NzgwMTk1Mzk2Njgz
LWUtNDwvdXJsPjwvcmVsYXRlZC11cmxzPjwvdXJscz48ZWxlY3Ryb25pYy1yZXNvdXJjZS1udW0+
MTAuMTA5My9veGZvcmRoYi85NzgwMTk1Mzk2NjgzLjAxMy4wMDA0PC9lbGVjdHJvbmljLXJlc291
cmNlLW51bT48bGFuZ3VhZ2U+RW5nbGlzaDwvbGFuZ3VhZ2U+PC9yZWNvcmQ+PC9DaXRlPjxDaXRl
PjxBdXRob3I+SmFja2VuZG9mZjwvQXV0aG9yPjxZZWFyPjIwMDg8L1llYXI+PFJlY051bT4xNTMx
PC9SZWNOdW0+PHJlY29yZD48cmVjLW51bWJlcj4xNTMxPC9yZWMtbnVtYmVyPjxmb3JlaWduLWtl
eXM+PGtleSBhcHA9IkVOIiBkYi1pZD0iZXJ2ZWRlMGU4cnoyMjFleDBlbjVzdzlpdnN6Zng1YTlk
ZXd2IiB0aW1lc3RhbXA9IjE1NzUzNjU0NjgiIGd1aWQ9IjAyMWJmN2YzLTFiMWUtNGE0Yy04ZDdk
LTFlMDU0YzExM2YwMiI+MTUzMTwva2V5PjwvZm9yZWlnbi1rZXlzPjxyZWYtdHlwZSBuYW1lPSJK
b3VybmFsIEFydGljbGUiPjE3PC9yZWYtdHlwZT48Y29udHJpYnV0b3JzPjxhdXRob3JzPjxhdXRo
b3I+SmFja2VuZG9mZiwgUmF5IFMuPC9hdXRob3I+PC9hdXRob3JzPjwvY29udHJpYnV0b3JzPjx0
aXRsZXM+PHRpdGxlPkNvbnN0cnVjdGlvbiBhZnRlciBjb25zdHJ1Y3Rpb24gYW5kIGl0cyB0aGVv
cmV0aWNhbCBjaGFsbGVuZ2VzPC90aXRsZT48c2Vjb25kYXJ5LXRpdGxlPkxhbmd1YWdlPC9zZWNv
bmRhcnktdGl0bGU+PC90aXRsZXM+PHBlcmlvZGljYWw+PGZ1bGwtdGl0bGU+TGFuZ3VhZ2U8L2Z1
bGwtdGl0bGU+PC9wZXJpb2RpY2FsPjxwYWdlcz44LTI4PC9wYWdlcz48dm9sdW1lPjg0PC92b2x1
bWU+PG51bWJlcj4xPC9udW1iZXI+PHNlY3Rpb24+ODwvc2VjdGlvbj48ZGF0ZXM+PHllYXI+MjAw
ODwveWVhcj48L2RhdGVzPjx1cmxzPjwvdXJscz48L3JlY29yZD48L0NpdGU+PC9FbmROb3RlPn==
</w:fldData>
        </w:fldChar>
      </w:r>
      <w:r w:rsidR="00BD388A" w:rsidRPr="00105C2B">
        <w:rPr>
          <w:rFonts w:asciiTheme="majorBidi" w:hAnsiTheme="majorBidi" w:cstheme="majorBidi"/>
          <w:bCs/>
          <w:sz w:val="24"/>
          <w:szCs w:val="24"/>
          <w:lang w:val="en-US"/>
        </w:rPr>
        <w:instrText xml:space="preserve"> ADDIN EN.CITE </w:instrText>
      </w:r>
      <w:r w:rsidR="00BD388A" w:rsidRPr="00105C2B">
        <w:rPr>
          <w:rFonts w:asciiTheme="majorBidi" w:hAnsiTheme="majorBidi" w:cstheme="majorBidi"/>
          <w:bCs/>
          <w:sz w:val="24"/>
          <w:szCs w:val="24"/>
          <w:lang w:val="en-US"/>
        </w:rPr>
        <w:fldChar w:fldCharType="begin">
          <w:fldData xml:space="preserve">PEVuZE5vdGU+PENpdGU+PEF1dGhvcj5Hb2xkYmVyZzwvQXV0aG9yPjxZZWFyPjE5OTU8L1llYXI+
PFJlY051bT42NTA8L1JlY051bT48RGlzcGxheVRleHQ+KEdvbGRiZXJnIDE5OTU7IEJ5YmVlIDIw
MTM7IEphY2tlbmRvZmYgMjAwOCk8L0Rpc3BsYXlUZXh0PjxyZWNvcmQ+PHJlYy1udW1iZXI+NjUw
PC9yZWMtbnVtYmVyPjxmb3JlaWduLWtleXM+PGtleSBhcHA9IkVOIiBkYi1pZD0iZXJ2ZWRlMGU4
cnoyMjFleDBlbjVzdzlpdnN6Zng1YTlkZXd2IiB0aW1lc3RhbXA9IjE1NzUzNjU0MzciIGd1aWQ9
IjhkMDc5NTE1LTNmYTItNGIzZi1hYjUzLTVkZjdmODBhNTEzMSI+NjUwPC9rZXk+PC9mb3JlaWdu
LWtleXM+PHJlZi10eXBlIG5hbWU9IkJvb2siPjY8L3JlZi10eXBlPjxjb250cmlidXRvcnM+PGF1
dGhvcnM+PGF1dGhvcj5Hb2xkYmVyZywgQWRlbGUgRS48L2F1dGhvcj48L2F1dGhvcnM+PC9jb250
cmlidXRvcnM+PHRpdGxlcz48dGl0bGU+Q29uc3RydWN0aW9uczogYSBjb25zdHJ1Y3Rpb24gZ3Jh
bW1hciBhcHByb2FjaCB0byBhcmd1bWVudCBzdHJ1Y3R1cmU8L3RpdGxlPjwvdGl0bGVzPjxkYXRl
cz48eWVhcj4xOTk1PC95ZWFyPjwvZGF0ZXM+PHB1Yi1sb2NhdGlvbj5DaGljYWdvPC9wdWItbG9j
YXRpb24+PHB1Ymxpc2hlcj5Vbml2ZXJzaXR5IG9mIENoaWNhZ28gUHJlc3M8L3B1Ymxpc2hlcj48
dXJscz48L3VybHM+PC9yZWNvcmQ+PC9DaXRlPjxDaXRlPjxBdXRob3I+QnliZWU8L0F1dGhvcj48
WWVhcj4yMDEzPC9ZZWFyPjxSZWNOdW0+NjQyNTwvUmVjTnVtPjxyZWNvcmQ+PHJlYy1udW1iZXI+
NjQyNTwvcmVjLW51bWJlcj48Zm9yZWlnbi1rZXlzPjxrZXkgYXBwPSJFTiIgZGItaWQ9ImVydmVk
ZTBlOHJ6MjIxZXgwZW41c3c5aXZzemZ4NWE5ZGV3diIgdGltZXN0YW1wPSIxNTc1MzY1NzE4IiBn
dWlkPSJjNzBhNWVmYS03OTRlLTRkN2ItYjQyYy01YjMyYWUyZjQwMTYiPjY0MjU8L2tleT48L2Zv
cmVpZ24ta2V5cz48cmVmLXR5cGUgbmFtZT0iQm9vayBTZWN0aW9uIj41PC9yZWYtdHlwZT48Y29u
dHJpYnV0b3JzPjxhdXRob3JzPjxhdXRob3I+QnliZWUsIEpvYW4gTC48L2F1dGhvcj48L2F1dGhv
cnM+PHNlY29uZGFyeS1hdXRob3JzPjxhdXRob3I+SG9mZm1hbm4sIFRob21hczwvYXV0aG9yPjxh
dXRob3I+VHJvdXNkYWxlLCBHcmFlbWU8L2F1dGhvcj48L3NlY29uZGFyeS1hdXRob3JzPjwvY29u
dHJpYnV0b3JzPjx0aXRsZXM+PHRpdGxlPlVzYWdlLWJhc2VkIFRoZW9yeSBhbmQgRXhlbXBsYXIg
UmVwcmVzZW50YXRpb25zIG9mIENvbnN0cnVjdGlvbnM8L3RpdGxlPjxzZWNvbmRhcnktdGl0bGU+
VGhlIE94Zm9yZCBIYW5kYm9vayBvZiBDb25zdHJ1Y3Rpb24gR3JhbW1hcjwvc2Vjb25kYXJ5LXRp
dGxlPjwvdGl0bGVzPjxwYWdlcz40OS02OTwvcGFnZXM+PGRhdGVzPjx5ZWFyPjIwMTM8L3llYXI+
PHB1Yi1kYXRlcz48ZGF0ZT4yMDEzLTEyLTE2PC9kYXRlPjwvcHViLWRhdGVzPjwvZGF0ZXM+PHB1
Yi1sb2NhdGlvbj5PeGZvcmQ8L3B1Yi1sb2NhdGlvbj48cHVibGlzaGVyPk94Zm9yZCBVbml2ZXJz
aXR5IFByZXNzPC9wdWJsaXNoZXI+PGlzYm4+OTc4MDE5NTM5NjY4MzwvaXNibj48dXJscz48cmVs
YXRlZC11cmxzPjx1cmw+aHR0cHM6Ly93d3cub3hmb3JkaGFuZGJvb2tzLmNvbS92aWV3LzEwLjEw
OTMvb3hmb3JkaGIvOTc4MDE5NTM5NjY4My4wMDEuMDAwMS9veGZvcmRoYi05NzgwMTk1Mzk2Njgz
LWUtNDwvdXJsPjwvcmVsYXRlZC11cmxzPjwvdXJscz48ZWxlY3Ryb25pYy1yZXNvdXJjZS1udW0+
MTAuMTA5My9veGZvcmRoYi85NzgwMTk1Mzk2NjgzLjAxMy4wMDA0PC9lbGVjdHJvbmljLXJlc291
cmNlLW51bT48bGFuZ3VhZ2U+RW5nbGlzaDwvbGFuZ3VhZ2U+PC9yZWNvcmQ+PC9DaXRlPjxDaXRl
PjxBdXRob3I+SmFja2VuZG9mZjwvQXV0aG9yPjxZZWFyPjIwMDg8L1llYXI+PFJlY051bT4xNTMx
PC9SZWNOdW0+PHJlY29yZD48cmVjLW51bWJlcj4xNTMxPC9yZWMtbnVtYmVyPjxmb3JlaWduLWtl
eXM+PGtleSBhcHA9IkVOIiBkYi1pZD0iZXJ2ZWRlMGU4cnoyMjFleDBlbjVzdzlpdnN6Zng1YTlk
ZXd2IiB0aW1lc3RhbXA9IjE1NzUzNjU0NjgiIGd1aWQ9IjAyMWJmN2YzLTFiMWUtNGE0Yy04ZDdk
LTFlMDU0YzExM2YwMiI+MTUzMTwva2V5PjwvZm9yZWlnbi1rZXlzPjxyZWYtdHlwZSBuYW1lPSJK
b3VybmFsIEFydGljbGUiPjE3PC9yZWYtdHlwZT48Y29udHJpYnV0b3JzPjxhdXRob3JzPjxhdXRo
b3I+SmFja2VuZG9mZiwgUmF5IFMuPC9hdXRob3I+PC9hdXRob3JzPjwvY29udHJpYnV0b3JzPjx0
aXRsZXM+PHRpdGxlPkNvbnN0cnVjdGlvbiBhZnRlciBjb25zdHJ1Y3Rpb24gYW5kIGl0cyB0aGVv
cmV0aWNhbCBjaGFsbGVuZ2VzPC90aXRsZT48c2Vjb25kYXJ5LXRpdGxlPkxhbmd1YWdlPC9zZWNv
bmRhcnktdGl0bGU+PC90aXRsZXM+PHBlcmlvZGljYWw+PGZ1bGwtdGl0bGU+TGFuZ3VhZ2U8L2Z1
bGwtdGl0bGU+PC9wZXJpb2RpY2FsPjxwYWdlcz44LTI4PC9wYWdlcz48dm9sdW1lPjg0PC92b2x1
bWU+PG51bWJlcj4xPC9udW1iZXI+PHNlY3Rpb24+ODwvc2VjdGlvbj48ZGF0ZXM+PHllYXI+MjAw
ODwveWVhcj48L2RhdGVzPjx1cmxzPjwvdXJscz48L3JlY29yZD48L0NpdGU+PC9FbmROb3RlPn==
</w:fldData>
        </w:fldChar>
      </w:r>
      <w:r w:rsidR="00BD388A" w:rsidRPr="00105C2B">
        <w:rPr>
          <w:rFonts w:asciiTheme="majorBidi" w:hAnsiTheme="majorBidi" w:cstheme="majorBidi"/>
          <w:bCs/>
          <w:sz w:val="24"/>
          <w:szCs w:val="24"/>
          <w:lang w:val="en-US"/>
        </w:rPr>
        <w:instrText xml:space="preserve"> ADDIN EN.CITE.DATA </w:instrText>
      </w:r>
      <w:r w:rsidR="00BD388A" w:rsidRPr="00105C2B">
        <w:rPr>
          <w:rFonts w:asciiTheme="majorBidi" w:hAnsiTheme="majorBidi" w:cstheme="majorBidi"/>
          <w:bCs/>
          <w:sz w:val="24"/>
          <w:szCs w:val="24"/>
          <w:lang w:val="en-US"/>
        </w:rPr>
      </w:r>
      <w:r w:rsidR="00BD388A" w:rsidRPr="00105C2B">
        <w:rPr>
          <w:rFonts w:asciiTheme="majorBidi" w:hAnsiTheme="majorBidi" w:cstheme="majorBidi"/>
          <w:bCs/>
          <w:sz w:val="24"/>
          <w:szCs w:val="24"/>
          <w:lang w:val="en-US"/>
        </w:rPr>
        <w:fldChar w:fldCharType="end"/>
      </w:r>
      <w:r w:rsidR="00227B6F" w:rsidRPr="00105C2B">
        <w:rPr>
          <w:rFonts w:asciiTheme="majorBidi" w:hAnsiTheme="majorBidi" w:cstheme="majorBidi"/>
          <w:bCs/>
          <w:sz w:val="24"/>
          <w:szCs w:val="24"/>
          <w:lang w:val="en-US"/>
        </w:rPr>
      </w:r>
      <w:r w:rsidR="00227B6F" w:rsidRPr="00105C2B">
        <w:rPr>
          <w:rFonts w:asciiTheme="majorBidi" w:hAnsiTheme="majorBidi" w:cstheme="majorBidi"/>
          <w:bCs/>
          <w:sz w:val="24"/>
          <w:szCs w:val="24"/>
          <w:lang w:val="en-US"/>
        </w:rPr>
        <w:fldChar w:fldCharType="separate"/>
      </w:r>
      <w:r w:rsidR="00BD388A" w:rsidRPr="00105C2B">
        <w:rPr>
          <w:rFonts w:asciiTheme="majorBidi" w:hAnsiTheme="majorBidi" w:cstheme="majorBidi"/>
          <w:bCs/>
          <w:noProof/>
          <w:sz w:val="24"/>
          <w:szCs w:val="24"/>
          <w:lang w:val="en-US"/>
        </w:rPr>
        <w:t xml:space="preserve">(Goldberg 1995; Bybee </w:t>
      </w:r>
      <w:r w:rsidR="00BD388A" w:rsidRPr="00105C2B">
        <w:rPr>
          <w:rFonts w:asciiTheme="majorBidi" w:hAnsiTheme="majorBidi" w:cstheme="majorBidi"/>
          <w:bCs/>
          <w:noProof/>
          <w:sz w:val="24"/>
          <w:szCs w:val="24"/>
          <w:lang w:val="en-US"/>
        </w:rPr>
        <w:lastRenderedPageBreak/>
        <w:t>2013; Jackendoff 2008)</w:t>
      </w:r>
      <w:r w:rsidR="00227B6F" w:rsidRPr="00105C2B">
        <w:rPr>
          <w:rFonts w:asciiTheme="majorBidi" w:hAnsiTheme="majorBidi" w:cstheme="majorBidi"/>
          <w:bCs/>
          <w:sz w:val="24"/>
          <w:szCs w:val="24"/>
        </w:rPr>
        <w:fldChar w:fldCharType="end"/>
      </w:r>
      <w:r w:rsidRPr="00105C2B">
        <w:rPr>
          <w:rFonts w:asciiTheme="majorBidi" w:hAnsiTheme="majorBidi" w:cstheme="majorBidi"/>
          <w:bCs/>
          <w:sz w:val="24"/>
          <w:szCs w:val="24"/>
          <w:lang w:val="en-US"/>
        </w:rPr>
        <w:t xml:space="preserve">. Constructions may be built by means of schemas, which abstract over sets of existing complex forms </w:t>
      </w:r>
      <w:proofErr w:type="gramStart"/>
      <w:r w:rsidRPr="00105C2B">
        <w:rPr>
          <w:rFonts w:asciiTheme="majorBidi" w:hAnsiTheme="majorBidi" w:cstheme="majorBidi"/>
          <w:bCs/>
          <w:sz w:val="24"/>
          <w:szCs w:val="24"/>
          <w:lang w:val="en-US"/>
        </w:rPr>
        <w:t>and also</w:t>
      </w:r>
      <w:proofErr w:type="gramEnd"/>
      <w:r w:rsidRPr="00105C2B">
        <w:rPr>
          <w:rFonts w:asciiTheme="majorBidi" w:hAnsiTheme="majorBidi" w:cstheme="majorBidi"/>
          <w:bCs/>
          <w:sz w:val="24"/>
          <w:szCs w:val="24"/>
          <w:lang w:val="en-US"/>
        </w:rPr>
        <w:t xml:space="preserve"> serve as a recipe for forming other constructions of comparable complexity </w:t>
      </w:r>
      <w:r w:rsidRPr="00105C2B">
        <w:rPr>
          <w:rFonts w:asciiTheme="majorBidi" w:hAnsiTheme="majorBidi" w:cstheme="majorBidi"/>
          <w:bCs/>
          <w:sz w:val="24"/>
          <w:szCs w:val="24"/>
          <w:lang w:val="en-US"/>
        </w:rPr>
        <w:fldChar w:fldCharType="begin">
          <w:fldData xml:space="preserve">PEVuZE5vdGU+PENpdGU+PEF1dGhvcj5Cb29pajwvQXV0aG9yPjxZZWFyPjIwMDc8L1llYXI+PFJl
Y051bT40ODE8L1JlY051bT48RGlzcGxheVRleHQ+KEJvb2lqIDIwMDcsIDIwMTA7IEFwcGFoIDIw
MTMpPC9EaXNwbGF5VGV4dD48cmVjb3JkPjxyZWMtbnVtYmVyPjQ4MTwvcmVjLW51bWJlcj48Zm9y
ZWlnbi1rZXlzPjxrZXkgYXBwPSJFTiIgZGItaWQ9ImVydmVkZTBlOHJ6MjIxZXgwZW41c3c5aXZz
emZ4NWE5ZGV3diIgdGltZXN0YW1wPSIxNTc1MzY1NDM2IiBndWlkPSJhM2VmMTEyOS0zMTVlLTQz
ZmItOTI3Ny1lNWUyZGZkY2U2YWEiPjQ4MTwva2V5PjwvZm9yZWlnbi1rZXlzPjxyZWYtdHlwZSBu
YW1lPSJFbGVjdHJvbmljIEJvb2sgU2VjdGlvbiI+NjA8L3JlZi10eXBlPjxjb250cmlidXRvcnM+
PGF1dGhvcnM+PGF1dGhvcj5Cb29paiwgR2VlcnQgRS48L2F1dGhvcj48L2F1dGhvcnM+PHNlY29u
ZGFyeS1hdXRob3JzPjxhdXRob3I+TW9udGVybWluaSwgRmFiaW88L2F1dGhvcj48YXV0aG9yPkJv
ecOpLCBHaWxsZXM8L2F1dGhvcj48YXV0aG9yPkhhdGhvdXQsIE5hYmlsPC9hdXRob3I+PC9zZWNv
bmRhcnktYXV0aG9ycz48L2NvbnRyaWJ1dG9ycz48dGl0bGVzPjx0aXRsZT5Db25zdHJ1Y3Rpb24g
TW9ycGhvbG9neSBhbmQgdGhlIExleGljb248L3RpdGxlPjxzZWNvbmRhcnktdGl0bGU+U2VsZWN0
ZWQgUHJvY2VlZGluZ3Mgb2YgdGhlIDV0aCBEw6ljZW1icmV0dGVzOiBNb3JwaG9sb2d5IGluIFRv
dWxvdXNlPC9zZWNvbmRhcnktdGl0bGU+PHRlcnRpYXJ5LXRpdGxlPkNhc2NhZGlsbGEgUHJvY2Vl
ZGluZ3MgUHJvamVjdDwvdGVydGlhcnktdGl0bGU+PC90aXRsZXM+PHBhZ2VzPjM0LTQ0PC9wYWdl
cz48ZGF0ZXM+PHllYXI+MjAwNzwveWVhcj48L2RhdGVzPjxwdWItbG9jYXRpb24+VG91bG91c2U8
L3B1Yi1sb2NhdGlvbj48cHVibGlzaGVyPkNhc2NhZGlsbGE8L3B1Ymxpc2hlcj48dXJscz48L3Vy
bHM+PGN1c3RvbTE+U29tZXJ2aWxsZSwgTUE8L2N1c3RvbTE+PC9yZWNvcmQ+PC9DaXRlPjxDaXRl
PjxBdXRob3I+Qm9vaWo8L0F1dGhvcj48WWVhcj4yMDEwPC9ZZWFyPjxSZWNOdW0+MTQzMDwvUmVj
TnVtPjxyZWNvcmQ+PHJlYy1udW1iZXI+MTQzMDwvcmVjLW51bWJlcj48Zm9yZWlnbi1rZXlzPjxr
ZXkgYXBwPSJFTiIgZGItaWQ9ImVydmVkZTBlOHJ6MjIxZXgwZW41c3c5aXZzemZ4NWE5ZGV3diIg
dGltZXN0YW1wPSIxNTc1MzY1NDY3IiBndWlkPSI1MmUwZTAwMC03ZGVlLTQ1NTktYmJjNi01OTVj
ZTMyMzFjZjYiPjE0MzA8L2tleT48L2ZvcmVpZ24ta2V5cz48cmVmLXR5cGUgbmFtZT0iQm9vayI+
NjwvcmVmLXR5cGU+PGNvbnRyaWJ1dG9ycz48YXV0aG9ycz48YXV0aG9yPkJvb2lqLCBHZWVydCBF
LjwvYXV0aG9yPjwvYXV0aG9ycz48L2NvbnRyaWJ1dG9ycz48dGl0bGVzPjx0aXRsZT5Db25zdHJ1
Y3Rpb24gbW9ycGhvbG9neTwvdGl0bGU+PC90aXRsZXM+PGRhdGVzPjx5ZWFyPjIwMTA8L3llYXI+
PC9kYXRlcz48cHViLWxvY2F0aW9uPk94Zm9yZDwvcHViLWxvY2F0aW9uPjxwdWJsaXNoZXI+T3hm
b3JkIFVuaXZlcnNpdHkgUHJlc3M8L3B1Ymxpc2hlcj48dXJscz48L3VybHM+PC9yZWNvcmQ+PC9D
aXRlPjxDaXRlPjxBdXRob3I+QXBwYWg8L0F1dGhvcj48WWVhcj4yMDEzPC9ZZWFyPjxSZWNOdW0+
NjQ1MTwvUmVjTnVtPjxyZWNvcmQ+PHJlYy1udW1iZXI+NjQ1MTwvcmVjLW51bWJlcj48Zm9yZWln
bi1rZXlzPjxrZXkgYXBwPSJFTiIgZGItaWQ9ImVydmVkZTBlOHJ6MjIxZXgwZW41c3c5aXZzemZ4
NWE5ZGV3diIgdGltZXN0YW1wPSIxNTc1MzY1NzE4IiBndWlkPSI2YmY4ZmRkMS1jNjI1LTRiNjgt
OTJmZC1iYTFjZWEyMzI0MjEiPjY0NTE8L2tleT48L2ZvcmVpZ24ta2V5cz48cmVmLXR5cGUgbmFt
ZT0iVGhlc2lzIj4zMjwvcmVmLXR5cGU+PGNvbnRyaWJ1dG9ycz48YXV0aG9ycz48YXV0aG9yPkFw
cGFoLCBDbGVtZW50IEt3YW1pbmEgSW5zYWlkb288L2F1dGhvcj48L2F1dGhvcnM+PHRlcnRpYXJ5
LWF1dGhvcnM+PGF1dGhvcj5LYXRhbWJhLCBGcmFuY2lzIFguPC9hdXRob3I+PC90ZXJ0aWFyeS1h
dXRob3JzPjwvY29udHJpYnV0b3JzPjx0aXRsZXM+PHRpdGxlPkNvbnN0cnVjdGlvbiBNb3JwaG9s
b2d5OiBJc3N1ZXMgaW4gQWthbiBDb21wbGV4IE5vbWluYWwgTW9ycGhvbG9neTwvdGl0bGU+PHNl
Y29uZGFyeS10aXRsZT5EZXBhcnRtZW50IG9mIExpbmd1aXN0aWNzIGFuZCBFbmdsaXNoIExhbmd1
YWdlPC9zZWNvbmRhcnktdGl0bGU+PC90aXRsZXM+PHZvbHVtZT5QaEQ8L3ZvbHVtZT48ZGF0ZXM+
PHllYXI+MjAxMzwveWVhcj48cHViLWRhdGVzPjxkYXRlPlNlcHRlbWJlciAyMDEzPC9kYXRlPjwv
cHViLWRhdGVzPjwvZGF0ZXM+PHB1Yi1sb2NhdGlvbj5MYW5jYXN0ZXIsIFVLPC9wdWItbG9jYXRp
b24+PHB1Ymxpc2hlcj5MYW5jYXN0ZXIgVW5pdmVyc2l0eTwvcHVibGlzaGVyPjx3b3JrLXR5cGU+
ZGlzc2VydGF0aW9uPC93b3JrLXR5cGU+PHVybHM+PC91cmxzPjwvcmVjb3JkPjwvQ2l0ZT48L0Vu
ZE5vdGU+
</w:fldData>
        </w:fldChar>
      </w:r>
      <w:r w:rsidR="00EA4298" w:rsidRPr="00105C2B">
        <w:rPr>
          <w:rFonts w:asciiTheme="majorBidi" w:hAnsiTheme="majorBidi" w:cstheme="majorBidi"/>
          <w:bCs/>
          <w:sz w:val="24"/>
          <w:szCs w:val="24"/>
          <w:lang w:val="en-US"/>
        </w:rPr>
        <w:instrText xml:space="preserve"> ADDIN EN.CITE </w:instrText>
      </w:r>
      <w:r w:rsidR="00EA4298" w:rsidRPr="00105C2B">
        <w:rPr>
          <w:rFonts w:asciiTheme="majorBidi" w:hAnsiTheme="majorBidi" w:cstheme="majorBidi"/>
          <w:bCs/>
          <w:sz w:val="24"/>
          <w:szCs w:val="24"/>
          <w:lang w:val="en-US"/>
        </w:rPr>
        <w:fldChar w:fldCharType="begin">
          <w:fldData xml:space="preserve">PEVuZE5vdGU+PENpdGU+PEF1dGhvcj5Cb29pajwvQXV0aG9yPjxZZWFyPjIwMDc8L1llYXI+PFJl
Y051bT40ODE8L1JlY051bT48RGlzcGxheVRleHQ+KEJvb2lqIDIwMDcsIDIwMTA7IEFwcGFoIDIw
MTMpPC9EaXNwbGF5VGV4dD48cmVjb3JkPjxyZWMtbnVtYmVyPjQ4MTwvcmVjLW51bWJlcj48Zm9y
ZWlnbi1rZXlzPjxrZXkgYXBwPSJFTiIgZGItaWQ9ImVydmVkZTBlOHJ6MjIxZXgwZW41c3c5aXZz
emZ4NWE5ZGV3diIgdGltZXN0YW1wPSIxNTc1MzY1NDM2IiBndWlkPSJhM2VmMTEyOS0zMTVlLTQz
ZmItOTI3Ny1lNWUyZGZkY2U2YWEiPjQ4MTwva2V5PjwvZm9yZWlnbi1rZXlzPjxyZWYtdHlwZSBu
YW1lPSJFbGVjdHJvbmljIEJvb2sgU2VjdGlvbiI+NjA8L3JlZi10eXBlPjxjb250cmlidXRvcnM+
PGF1dGhvcnM+PGF1dGhvcj5Cb29paiwgR2VlcnQgRS48L2F1dGhvcj48L2F1dGhvcnM+PHNlY29u
ZGFyeS1hdXRob3JzPjxhdXRob3I+TW9udGVybWluaSwgRmFiaW88L2F1dGhvcj48YXV0aG9yPkJv
ecOpLCBHaWxsZXM8L2F1dGhvcj48YXV0aG9yPkhhdGhvdXQsIE5hYmlsPC9hdXRob3I+PC9zZWNv
bmRhcnktYXV0aG9ycz48L2NvbnRyaWJ1dG9ycz48dGl0bGVzPjx0aXRsZT5Db25zdHJ1Y3Rpb24g
TW9ycGhvbG9neSBhbmQgdGhlIExleGljb248L3RpdGxlPjxzZWNvbmRhcnktdGl0bGU+U2VsZWN0
ZWQgUHJvY2VlZGluZ3Mgb2YgdGhlIDV0aCBEw6ljZW1icmV0dGVzOiBNb3JwaG9sb2d5IGluIFRv
dWxvdXNlPC9zZWNvbmRhcnktdGl0bGU+PHRlcnRpYXJ5LXRpdGxlPkNhc2NhZGlsbGEgUHJvY2Vl
ZGluZ3MgUHJvamVjdDwvdGVydGlhcnktdGl0bGU+PC90aXRsZXM+PHBhZ2VzPjM0LTQ0PC9wYWdl
cz48ZGF0ZXM+PHllYXI+MjAwNzwveWVhcj48L2RhdGVzPjxwdWItbG9jYXRpb24+VG91bG91c2U8
L3B1Yi1sb2NhdGlvbj48cHVibGlzaGVyPkNhc2NhZGlsbGE8L3B1Ymxpc2hlcj48dXJscz48L3Vy
bHM+PGN1c3RvbTE+U29tZXJ2aWxsZSwgTUE8L2N1c3RvbTE+PC9yZWNvcmQ+PC9DaXRlPjxDaXRl
PjxBdXRob3I+Qm9vaWo8L0F1dGhvcj48WWVhcj4yMDEwPC9ZZWFyPjxSZWNOdW0+MTQzMDwvUmVj
TnVtPjxyZWNvcmQ+PHJlYy1udW1iZXI+MTQzMDwvcmVjLW51bWJlcj48Zm9yZWlnbi1rZXlzPjxr
ZXkgYXBwPSJFTiIgZGItaWQ9ImVydmVkZTBlOHJ6MjIxZXgwZW41c3c5aXZzemZ4NWE5ZGV3diIg
dGltZXN0YW1wPSIxNTc1MzY1NDY3IiBndWlkPSI1MmUwZTAwMC03ZGVlLTQ1NTktYmJjNi01OTVj
ZTMyMzFjZjYiPjE0MzA8L2tleT48L2ZvcmVpZ24ta2V5cz48cmVmLXR5cGUgbmFtZT0iQm9vayI+
NjwvcmVmLXR5cGU+PGNvbnRyaWJ1dG9ycz48YXV0aG9ycz48YXV0aG9yPkJvb2lqLCBHZWVydCBF
LjwvYXV0aG9yPjwvYXV0aG9ycz48L2NvbnRyaWJ1dG9ycz48dGl0bGVzPjx0aXRsZT5Db25zdHJ1
Y3Rpb24gbW9ycGhvbG9neTwvdGl0bGU+PC90aXRsZXM+PGRhdGVzPjx5ZWFyPjIwMTA8L3llYXI+
PC9kYXRlcz48cHViLWxvY2F0aW9uPk94Zm9yZDwvcHViLWxvY2F0aW9uPjxwdWJsaXNoZXI+T3hm
b3JkIFVuaXZlcnNpdHkgUHJlc3M8L3B1Ymxpc2hlcj48dXJscz48L3VybHM+PC9yZWNvcmQ+PC9D
aXRlPjxDaXRlPjxBdXRob3I+QXBwYWg8L0F1dGhvcj48WWVhcj4yMDEzPC9ZZWFyPjxSZWNOdW0+
NjQ1MTwvUmVjTnVtPjxyZWNvcmQ+PHJlYy1udW1iZXI+NjQ1MTwvcmVjLW51bWJlcj48Zm9yZWln
bi1rZXlzPjxrZXkgYXBwPSJFTiIgZGItaWQ9ImVydmVkZTBlOHJ6MjIxZXgwZW41c3c5aXZzemZ4
NWE5ZGV3diIgdGltZXN0YW1wPSIxNTc1MzY1NzE4IiBndWlkPSI2YmY4ZmRkMS1jNjI1LTRiNjgt
OTJmZC1iYTFjZWEyMzI0MjEiPjY0NTE8L2tleT48L2ZvcmVpZ24ta2V5cz48cmVmLXR5cGUgbmFt
ZT0iVGhlc2lzIj4zMjwvcmVmLXR5cGU+PGNvbnRyaWJ1dG9ycz48YXV0aG9ycz48YXV0aG9yPkFw
cGFoLCBDbGVtZW50IEt3YW1pbmEgSW5zYWlkb288L2F1dGhvcj48L2F1dGhvcnM+PHRlcnRpYXJ5
LWF1dGhvcnM+PGF1dGhvcj5LYXRhbWJhLCBGcmFuY2lzIFguPC9hdXRob3I+PC90ZXJ0aWFyeS1h
dXRob3JzPjwvY29udHJpYnV0b3JzPjx0aXRsZXM+PHRpdGxlPkNvbnN0cnVjdGlvbiBNb3JwaG9s
b2d5OiBJc3N1ZXMgaW4gQWthbiBDb21wbGV4IE5vbWluYWwgTW9ycGhvbG9neTwvdGl0bGU+PHNl
Y29uZGFyeS10aXRsZT5EZXBhcnRtZW50IG9mIExpbmd1aXN0aWNzIGFuZCBFbmdsaXNoIExhbmd1
YWdlPC9zZWNvbmRhcnktdGl0bGU+PC90aXRsZXM+PHZvbHVtZT5QaEQ8L3ZvbHVtZT48ZGF0ZXM+
PHllYXI+MjAxMzwveWVhcj48cHViLWRhdGVzPjxkYXRlPlNlcHRlbWJlciAyMDEzPC9kYXRlPjwv
cHViLWRhdGVzPjwvZGF0ZXM+PHB1Yi1sb2NhdGlvbj5MYW5jYXN0ZXIsIFVLPC9wdWItbG9jYXRp
b24+PHB1Ymxpc2hlcj5MYW5jYXN0ZXIgVW5pdmVyc2l0eTwvcHVibGlzaGVyPjx3b3JrLXR5cGU+
ZGlzc2VydGF0aW9uPC93b3JrLXR5cGU+PHVybHM+PC91cmxzPjwvcmVjb3JkPjwvQ2l0ZT48L0Vu
ZE5vdGU+
</w:fldData>
        </w:fldChar>
      </w:r>
      <w:r w:rsidR="00EA4298" w:rsidRPr="00105C2B">
        <w:rPr>
          <w:rFonts w:asciiTheme="majorBidi" w:hAnsiTheme="majorBidi" w:cstheme="majorBidi"/>
          <w:bCs/>
          <w:sz w:val="24"/>
          <w:szCs w:val="24"/>
          <w:lang w:val="en-US"/>
        </w:rPr>
        <w:instrText xml:space="preserve"> ADDIN EN.CITE.DATA </w:instrText>
      </w:r>
      <w:r w:rsidR="00EA4298" w:rsidRPr="00105C2B">
        <w:rPr>
          <w:rFonts w:asciiTheme="majorBidi" w:hAnsiTheme="majorBidi" w:cstheme="majorBidi"/>
          <w:bCs/>
          <w:sz w:val="24"/>
          <w:szCs w:val="24"/>
          <w:lang w:val="en-US"/>
        </w:rPr>
      </w:r>
      <w:r w:rsidR="00EA4298" w:rsidRPr="00105C2B">
        <w:rPr>
          <w:rFonts w:asciiTheme="majorBidi" w:hAnsiTheme="majorBidi" w:cstheme="majorBidi"/>
          <w:bCs/>
          <w:sz w:val="24"/>
          <w:szCs w:val="24"/>
          <w:lang w:val="en-US"/>
        </w:rPr>
        <w:fldChar w:fldCharType="end"/>
      </w:r>
      <w:r w:rsidRPr="00105C2B">
        <w:rPr>
          <w:rFonts w:asciiTheme="majorBidi" w:hAnsiTheme="majorBidi" w:cstheme="majorBidi"/>
          <w:bCs/>
          <w:sz w:val="24"/>
          <w:szCs w:val="24"/>
          <w:lang w:val="en-US"/>
        </w:rPr>
      </w:r>
      <w:r w:rsidRPr="00105C2B">
        <w:rPr>
          <w:rFonts w:asciiTheme="majorBidi" w:hAnsiTheme="majorBidi" w:cstheme="majorBidi"/>
          <w:bCs/>
          <w:sz w:val="24"/>
          <w:szCs w:val="24"/>
          <w:lang w:val="en-US"/>
        </w:rPr>
        <w:fldChar w:fldCharType="separate"/>
      </w:r>
      <w:r w:rsidR="00EA4298" w:rsidRPr="00105C2B">
        <w:rPr>
          <w:rFonts w:asciiTheme="majorBidi" w:hAnsiTheme="majorBidi" w:cstheme="majorBidi"/>
          <w:bCs/>
          <w:noProof/>
          <w:sz w:val="24"/>
          <w:szCs w:val="24"/>
          <w:lang w:val="en-US"/>
        </w:rPr>
        <w:t>(Booij 2007, 2010; Appah 2013)</w:t>
      </w:r>
      <w:r w:rsidRPr="00105C2B">
        <w:rPr>
          <w:rFonts w:asciiTheme="majorBidi" w:hAnsiTheme="majorBidi" w:cstheme="majorBidi"/>
          <w:bCs/>
          <w:sz w:val="24"/>
          <w:szCs w:val="24"/>
        </w:rPr>
        <w:fldChar w:fldCharType="end"/>
      </w:r>
      <w:r w:rsidRPr="00105C2B">
        <w:rPr>
          <w:rFonts w:asciiTheme="majorBidi" w:hAnsiTheme="majorBidi" w:cstheme="majorBidi"/>
          <w:bCs/>
          <w:sz w:val="24"/>
          <w:szCs w:val="24"/>
          <w:lang w:val="en-US"/>
        </w:rPr>
        <w:t xml:space="preserve">. </w:t>
      </w:r>
      <w:r w:rsidR="00EA4298" w:rsidRPr="00105C2B">
        <w:rPr>
          <w:rFonts w:asciiTheme="majorBidi" w:hAnsiTheme="majorBidi" w:cstheme="majorBidi"/>
          <w:bCs/>
          <w:sz w:val="24"/>
          <w:szCs w:val="24"/>
          <w:lang w:val="en-US"/>
        </w:rPr>
        <w:t xml:space="preserve">See, for example, </w:t>
      </w:r>
      <w:r w:rsidRPr="00105C2B">
        <w:rPr>
          <w:rFonts w:asciiTheme="majorBidi" w:hAnsiTheme="majorBidi" w:cstheme="majorBidi"/>
          <w:bCs/>
          <w:sz w:val="24"/>
          <w:szCs w:val="24"/>
          <w:lang w:val="en-US"/>
        </w:rPr>
        <w:t xml:space="preserve">the schema in </w:t>
      </w:r>
      <w:r w:rsidRPr="00105C2B">
        <w:rPr>
          <w:rFonts w:asciiTheme="majorBidi" w:hAnsiTheme="majorBidi" w:cstheme="majorBidi"/>
          <w:bCs/>
          <w:sz w:val="24"/>
          <w:szCs w:val="24"/>
          <w:lang w:val="en-US"/>
        </w:rPr>
        <w:fldChar w:fldCharType="begin"/>
      </w:r>
      <w:r w:rsidRPr="00105C2B">
        <w:rPr>
          <w:rFonts w:asciiTheme="majorBidi" w:hAnsiTheme="majorBidi" w:cstheme="majorBidi"/>
          <w:bCs/>
          <w:sz w:val="24"/>
          <w:szCs w:val="24"/>
          <w:lang w:val="en-US"/>
        </w:rPr>
        <w:instrText xml:space="preserve"> REF _Ref276673386 \r \h  \* MERGEFORMAT </w:instrText>
      </w:r>
      <w:r w:rsidRPr="00105C2B">
        <w:rPr>
          <w:rFonts w:asciiTheme="majorBidi" w:hAnsiTheme="majorBidi" w:cstheme="majorBidi"/>
          <w:bCs/>
          <w:sz w:val="24"/>
          <w:szCs w:val="24"/>
          <w:lang w:val="en-US"/>
        </w:rPr>
      </w:r>
      <w:r w:rsidRPr="00105C2B">
        <w:rPr>
          <w:rFonts w:asciiTheme="majorBidi" w:hAnsiTheme="majorBidi" w:cstheme="majorBidi"/>
          <w:bCs/>
          <w:sz w:val="24"/>
          <w:szCs w:val="24"/>
          <w:lang w:val="en-US"/>
        </w:rPr>
        <w:fldChar w:fldCharType="separate"/>
      </w:r>
      <w:r w:rsidR="00DC7DEC">
        <w:rPr>
          <w:rFonts w:asciiTheme="majorBidi" w:hAnsiTheme="majorBidi" w:cstheme="majorBidi"/>
          <w:bCs/>
          <w:sz w:val="24"/>
          <w:szCs w:val="24"/>
          <w:cs/>
          <w:lang w:val="en-US"/>
        </w:rPr>
        <w:t>‎</w:t>
      </w:r>
      <w:r w:rsidR="00DC7DEC">
        <w:rPr>
          <w:rFonts w:asciiTheme="majorBidi" w:hAnsiTheme="majorBidi" w:cstheme="majorBidi"/>
          <w:bCs/>
          <w:sz w:val="24"/>
          <w:szCs w:val="24"/>
          <w:lang w:val="en-US"/>
        </w:rPr>
        <w:t>(10)</w:t>
      </w:r>
      <w:r w:rsidRPr="00105C2B">
        <w:rPr>
          <w:rFonts w:asciiTheme="majorBidi" w:hAnsiTheme="majorBidi" w:cstheme="majorBidi"/>
          <w:bCs/>
          <w:sz w:val="24"/>
          <w:szCs w:val="24"/>
        </w:rPr>
        <w:fldChar w:fldCharType="end"/>
      </w:r>
      <w:r w:rsidRPr="00105C2B">
        <w:rPr>
          <w:rFonts w:asciiTheme="majorBidi" w:hAnsiTheme="majorBidi" w:cstheme="majorBidi"/>
          <w:bCs/>
          <w:sz w:val="24"/>
          <w:szCs w:val="24"/>
          <w:lang w:val="en-US"/>
        </w:rPr>
        <w:t xml:space="preserve"> which generalizes over right-headed compounds.</w:t>
      </w:r>
    </w:p>
    <w:p w14:paraId="541F1E41" w14:textId="77777777" w:rsidR="005278D3" w:rsidRPr="00105C2B" w:rsidRDefault="005278D3" w:rsidP="00105C2B">
      <w:pPr>
        <w:spacing w:after="0" w:line="240" w:lineRule="exact"/>
        <w:jc w:val="both"/>
        <w:rPr>
          <w:rFonts w:asciiTheme="majorBidi" w:hAnsiTheme="majorBidi" w:cstheme="majorBidi"/>
          <w:bCs/>
          <w:sz w:val="24"/>
          <w:szCs w:val="24"/>
        </w:rPr>
      </w:pPr>
    </w:p>
    <w:p w14:paraId="48D8905F" w14:textId="76224BE4" w:rsidR="005278D3" w:rsidRPr="00105C2B" w:rsidRDefault="00557203" w:rsidP="00105C2B">
      <w:pPr>
        <w:numPr>
          <w:ilvl w:val="0"/>
          <w:numId w:val="4"/>
        </w:numPr>
        <w:spacing w:after="0" w:line="240" w:lineRule="exact"/>
        <w:ind w:left="426" w:hanging="426"/>
        <w:jc w:val="both"/>
        <w:rPr>
          <w:rFonts w:asciiTheme="majorBidi" w:hAnsiTheme="majorBidi" w:cstheme="majorBidi"/>
          <w:bCs/>
          <w:sz w:val="24"/>
          <w:szCs w:val="24"/>
        </w:rPr>
      </w:pPr>
      <w:bookmarkStart w:id="10" w:name="_Ref276673386"/>
      <w:r w:rsidRPr="00105C2B">
        <w:rPr>
          <w:rFonts w:asciiTheme="majorBidi" w:hAnsiTheme="majorBidi" w:cstheme="majorBidi"/>
          <w:bCs/>
          <w:sz w:val="24"/>
          <w:szCs w:val="24"/>
        </w:rPr>
        <w:t xml:space="preserve"> </w:t>
      </w:r>
      <w:r w:rsidRPr="00105C2B">
        <w:rPr>
          <w:rFonts w:asciiTheme="majorBidi" w:hAnsiTheme="majorBidi" w:cstheme="majorBidi"/>
          <w:bCs/>
          <w:sz w:val="24"/>
          <w:szCs w:val="24"/>
        </w:rPr>
        <w:tab/>
      </w:r>
      <w:r w:rsidR="00D86FF8" w:rsidRPr="00105C2B">
        <w:rPr>
          <w:rFonts w:ascii="Cambria Math" w:hAnsi="Cambria Math" w:cs="Cambria Math"/>
          <w:bCs/>
          <w:sz w:val="24"/>
          <w:szCs w:val="24"/>
        </w:rPr>
        <w:t>⟨</w:t>
      </w:r>
      <w:r w:rsidR="005278D3" w:rsidRPr="00105C2B">
        <w:rPr>
          <w:rFonts w:asciiTheme="majorBidi" w:hAnsiTheme="majorBidi" w:cstheme="majorBidi"/>
          <w:bCs/>
          <w:sz w:val="24"/>
          <w:szCs w:val="24"/>
        </w:rPr>
        <w:t xml:space="preserve"> [[a]</w:t>
      </w:r>
      <w:r w:rsidR="005278D3" w:rsidRPr="00105C2B">
        <w:rPr>
          <w:rFonts w:asciiTheme="majorBidi" w:hAnsiTheme="majorBidi" w:cstheme="majorBidi"/>
          <w:bCs/>
          <w:sz w:val="24"/>
          <w:szCs w:val="24"/>
          <w:vertAlign w:val="subscript"/>
        </w:rPr>
        <w:t>Xi</w:t>
      </w:r>
      <w:r w:rsidR="005278D3" w:rsidRPr="00105C2B">
        <w:rPr>
          <w:rFonts w:asciiTheme="majorBidi" w:hAnsiTheme="majorBidi" w:cstheme="majorBidi"/>
          <w:bCs/>
          <w:sz w:val="24"/>
          <w:szCs w:val="24"/>
        </w:rPr>
        <w:t xml:space="preserve"> [b]</w:t>
      </w:r>
      <w:proofErr w:type="spellStart"/>
      <w:proofErr w:type="gramStart"/>
      <w:r w:rsidR="005278D3" w:rsidRPr="00105C2B">
        <w:rPr>
          <w:rFonts w:asciiTheme="majorBidi" w:hAnsiTheme="majorBidi" w:cstheme="majorBidi"/>
          <w:bCs/>
          <w:sz w:val="24"/>
          <w:szCs w:val="24"/>
          <w:vertAlign w:val="subscript"/>
        </w:rPr>
        <w:t>Yj</w:t>
      </w:r>
      <w:proofErr w:type="spellEnd"/>
      <w:r w:rsidR="005278D3" w:rsidRPr="00105C2B">
        <w:rPr>
          <w:rFonts w:asciiTheme="majorBidi" w:hAnsiTheme="majorBidi" w:cstheme="majorBidi"/>
          <w:bCs/>
          <w:sz w:val="24"/>
          <w:szCs w:val="24"/>
        </w:rPr>
        <w:t>]</w:t>
      </w:r>
      <w:proofErr w:type="spellStart"/>
      <w:r w:rsidR="005278D3" w:rsidRPr="00105C2B">
        <w:rPr>
          <w:rFonts w:asciiTheme="majorBidi" w:hAnsiTheme="majorBidi" w:cstheme="majorBidi"/>
          <w:bCs/>
          <w:sz w:val="24"/>
          <w:szCs w:val="24"/>
          <w:vertAlign w:val="subscript"/>
        </w:rPr>
        <w:t>Yk</w:t>
      </w:r>
      <w:proofErr w:type="spellEnd"/>
      <w:proofErr w:type="gramEnd"/>
      <w:r w:rsidR="005278D3" w:rsidRPr="00105C2B">
        <w:rPr>
          <w:rFonts w:asciiTheme="majorBidi" w:hAnsiTheme="majorBidi" w:cstheme="majorBidi"/>
          <w:bCs/>
          <w:sz w:val="24"/>
          <w:szCs w:val="24"/>
        </w:rPr>
        <w:t xml:space="preserve"> ↔ [</w:t>
      </w:r>
      <w:proofErr w:type="spellStart"/>
      <w:r w:rsidR="005278D3" w:rsidRPr="00105C2B">
        <w:rPr>
          <w:rFonts w:asciiTheme="majorBidi" w:hAnsiTheme="majorBidi" w:cstheme="majorBidi"/>
          <w:bCs/>
          <w:sz w:val="24"/>
          <w:szCs w:val="24"/>
        </w:rPr>
        <w:t>SEM</w:t>
      </w:r>
      <w:r w:rsidR="005278D3" w:rsidRPr="00105C2B">
        <w:rPr>
          <w:rFonts w:asciiTheme="majorBidi" w:hAnsiTheme="majorBidi" w:cstheme="majorBidi"/>
          <w:bCs/>
          <w:sz w:val="24"/>
          <w:szCs w:val="24"/>
          <w:vertAlign w:val="subscript"/>
        </w:rPr>
        <w:t>j</w:t>
      </w:r>
      <w:proofErr w:type="spellEnd"/>
      <w:r w:rsidR="005278D3" w:rsidRPr="00105C2B">
        <w:rPr>
          <w:rFonts w:asciiTheme="majorBidi" w:hAnsiTheme="majorBidi" w:cstheme="majorBidi"/>
          <w:bCs/>
          <w:sz w:val="24"/>
          <w:szCs w:val="24"/>
        </w:rPr>
        <w:t xml:space="preserve"> with relation R to </w:t>
      </w:r>
      <w:proofErr w:type="spellStart"/>
      <w:r w:rsidR="005278D3" w:rsidRPr="00105C2B">
        <w:rPr>
          <w:rFonts w:asciiTheme="majorBidi" w:hAnsiTheme="majorBidi" w:cstheme="majorBidi"/>
          <w:bCs/>
          <w:sz w:val="24"/>
          <w:szCs w:val="24"/>
        </w:rPr>
        <w:t>SEM</w:t>
      </w:r>
      <w:r w:rsidR="005278D3" w:rsidRPr="00105C2B">
        <w:rPr>
          <w:rFonts w:asciiTheme="majorBidi" w:hAnsiTheme="majorBidi" w:cstheme="majorBidi"/>
          <w:bCs/>
          <w:sz w:val="24"/>
          <w:szCs w:val="24"/>
          <w:vertAlign w:val="subscript"/>
        </w:rPr>
        <w:t>i</w:t>
      </w:r>
      <w:proofErr w:type="spellEnd"/>
      <w:r w:rsidR="005278D3" w:rsidRPr="00105C2B">
        <w:rPr>
          <w:rFonts w:asciiTheme="majorBidi" w:hAnsiTheme="majorBidi" w:cstheme="majorBidi"/>
          <w:bCs/>
          <w:sz w:val="24"/>
          <w:szCs w:val="24"/>
        </w:rPr>
        <w:t>]</w:t>
      </w:r>
      <w:r w:rsidR="005278D3" w:rsidRPr="00105C2B">
        <w:rPr>
          <w:rFonts w:asciiTheme="majorBidi" w:hAnsiTheme="majorBidi" w:cstheme="majorBidi"/>
          <w:bCs/>
          <w:sz w:val="24"/>
          <w:szCs w:val="24"/>
          <w:vertAlign w:val="subscript"/>
        </w:rPr>
        <w:t>k</w:t>
      </w:r>
      <w:r w:rsidR="005278D3" w:rsidRPr="00105C2B">
        <w:rPr>
          <w:rFonts w:asciiTheme="majorBidi" w:hAnsiTheme="majorBidi" w:cstheme="majorBidi"/>
          <w:bCs/>
          <w:sz w:val="24"/>
          <w:szCs w:val="24"/>
        </w:rPr>
        <w:t xml:space="preserve"> </w:t>
      </w:r>
      <w:bookmarkEnd w:id="10"/>
      <w:r w:rsidR="005278D3" w:rsidRPr="00105C2B">
        <w:rPr>
          <w:rFonts w:ascii="Cambria Math" w:hAnsi="Cambria Math" w:cs="Cambria Math"/>
          <w:bCs/>
          <w:sz w:val="24"/>
          <w:szCs w:val="24"/>
        </w:rPr>
        <w:t>⟩</w:t>
      </w:r>
    </w:p>
    <w:p w14:paraId="37276C1F" w14:textId="77777777" w:rsidR="005278D3" w:rsidRPr="00105C2B" w:rsidRDefault="005278D3" w:rsidP="00105C2B">
      <w:pPr>
        <w:spacing w:after="0" w:line="240" w:lineRule="exact"/>
        <w:jc w:val="both"/>
        <w:rPr>
          <w:rFonts w:asciiTheme="majorBidi" w:hAnsiTheme="majorBidi" w:cstheme="majorBidi"/>
          <w:bCs/>
          <w:sz w:val="24"/>
          <w:szCs w:val="24"/>
          <w:lang w:val="en-US"/>
        </w:rPr>
      </w:pPr>
    </w:p>
    <w:p w14:paraId="7E6BB268" w14:textId="2B952162" w:rsidR="005278D3" w:rsidRPr="00105C2B" w:rsidRDefault="005278D3" w:rsidP="00105C2B">
      <w:pPr>
        <w:spacing w:after="0" w:line="240" w:lineRule="exact"/>
        <w:ind w:left="720"/>
        <w:jc w:val="both"/>
        <w:rPr>
          <w:rFonts w:asciiTheme="majorBidi" w:hAnsiTheme="majorBidi" w:cstheme="majorBidi"/>
          <w:bCs/>
          <w:sz w:val="24"/>
          <w:szCs w:val="24"/>
          <w:lang w:val="en-US"/>
        </w:rPr>
      </w:pPr>
      <w:r w:rsidRPr="00105C2B">
        <w:rPr>
          <w:rFonts w:asciiTheme="majorBidi" w:hAnsiTheme="majorBidi" w:cstheme="majorBidi"/>
          <w:bCs/>
          <w:sz w:val="24"/>
          <w:szCs w:val="24"/>
          <w:lang w:val="en-US"/>
        </w:rPr>
        <w:t xml:space="preserve">The upper-case variables X and Y represent the major lexical categories (V, N &amp; A). The lower-case variable </w:t>
      </w:r>
      <w:r w:rsidRPr="00105C2B">
        <w:rPr>
          <w:rFonts w:asciiTheme="majorBidi" w:hAnsiTheme="majorBidi" w:cstheme="majorBidi"/>
          <w:bCs/>
          <w:i/>
          <w:sz w:val="24"/>
          <w:szCs w:val="24"/>
          <w:lang w:val="en-US"/>
        </w:rPr>
        <w:t>a</w:t>
      </w:r>
      <w:r w:rsidRPr="00105C2B">
        <w:rPr>
          <w:rFonts w:asciiTheme="majorBidi" w:hAnsiTheme="majorBidi" w:cstheme="majorBidi"/>
          <w:bCs/>
          <w:sz w:val="24"/>
          <w:szCs w:val="24"/>
          <w:lang w:val="en-US"/>
        </w:rPr>
        <w:t xml:space="preserve"> and </w:t>
      </w:r>
      <w:r w:rsidRPr="00105C2B">
        <w:rPr>
          <w:rFonts w:asciiTheme="majorBidi" w:hAnsiTheme="majorBidi" w:cstheme="majorBidi"/>
          <w:bCs/>
          <w:i/>
          <w:sz w:val="24"/>
          <w:szCs w:val="24"/>
          <w:lang w:val="en-US"/>
        </w:rPr>
        <w:t>b</w:t>
      </w:r>
      <w:r w:rsidRPr="00105C2B">
        <w:rPr>
          <w:rFonts w:asciiTheme="majorBidi" w:hAnsiTheme="majorBidi" w:cstheme="majorBidi"/>
          <w:bCs/>
          <w:sz w:val="24"/>
          <w:szCs w:val="24"/>
          <w:lang w:val="en-US"/>
        </w:rPr>
        <w:t xml:space="preserve"> stand for arbitrary strings of sounds, whilst </w:t>
      </w:r>
      <w:proofErr w:type="spellStart"/>
      <w:r w:rsidRPr="00105C2B">
        <w:rPr>
          <w:rFonts w:asciiTheme="majorBidi" w:hAnsiTheme="majorBidi" w:cstheme="majorBidi"/>
          <w:bCs/>
          <w:i/>
          <w:sz w:val="24"/>
          <w:szCs w:val="24"/>
          <w:lang w:val="en-US"/>
        </w:rPr>
        <w:t>i</w:t>
      </w:r>
      <w:proofErr w:type="spellEnd"/>
      <w:r w:rsidRPr="00105C2B">
        <w:rPr>
          <w:rFonts w:asciiTheme="majorBidi" w:hAnsiTheme="majorBidi" w:cstheme="majorBidi"/>
          <w:bCs/>
          <w:sz w:val="24"/>
          <w:szCs w:val="24"/>
          <w:lang w:val="en-US"/>
        </w:rPr>
        <w:t xml:space="preserve">, </w:t>
      </w:r>
      <w:r w:rsidRPr="00105C2B">
        <w:rPr>
          <w:rFonts w:asciiTheme="majorBidi" w:hAnsiTheme="majorBidi" w:cstheme="majorBidi"/>
          <w:bCs/>
          <w:i/>
          <w:sz w:val="24"/>
          <w:szCs w:val="24"/>
          <w:lang w:val="en-US"/>
        </w:rPr>
        <w:t>j</w:t>
      </w:r>
      <w:r w:rsidRPr="00105C2B">
        <w:rPr>
          <w:rFonts w:asciiTheme="majorBidi" w:hAnsiTheme="majorBidi" w:cstheme="majorBidi"/>
          <w:bCs/>
          <w:sz w:val="24"/>
          <w:szCs w:val="24"/>
          <w:lang w:val="en-US"/>
        </w:rPr>
        <w:t xml:space="preserve"> and </w:t>
      </w:r>
      <w:r w:rsidRPr="00105C2B">
        <w:rPr>
          <w:rFonts w:asciiTheme="majorBidi" w:hAnsiTheme="majorBidi" w:cstheme="majorBidi"/>
          <w:bCs/>
          <w:i/>
          <w:sz w:val="24"/>
          <w:szCs w:val="24"/>
          <w:lang w:val="en-US"/>
        </w:rPr>
        <w:t>k</w:t>
      </w:r>
      <w:r w:rsidRPr="00105C2B">
        <w:rPr>
          <w:rFonts w:asciiTheme="majorBidi" w:hAnsiTheme="majorBidi" w:cstheme="majorBidi"/>
          <w:bCs/>
          <w:sz w:val="24"/>
          <w:szCs w:val="24"/>
          <w:lang w:val="en-US"/>
        </w:rPr>
        <w:t xml:space="preserve"> are indexes for the matching properties of the compound and its constituents </w:t>
      </w:r>
      <w:r w:rsidRPr="00105C2B">
        <w:rPr>
          <w:rFonts w:asciiTheme="majorBidi" w:hAnsiTheme="majorBidi" w:cstheme="majorBidi"/>
          <w:bCs/>
          <w:sz w:val="24"/>
          <w:szCs w:val="24"/>
          <w:lang w:val="en-US"/>
        </w:rPr>
        <w:fldChar w:fldCharType="begin"/>
      </w:r>
      <w:r w:rsidRPr="00105C2B">
        <w:rPr>
          <w:rFonts w:asciiTheme="majorBidi" w:hAnsiTheme="majorBidi" w:cstheme="majorBidi"/>
          <w:bCs/>
          <w:sz w:val="24"/>
          <w:szCs w:val="24"/>
          <w:lang w:val="en-US"/>
        </w:rPr>
        <w:instrText xml:space="preserve"> ADDIN EN.CITE &lt;EndNote&gt;&lt;Cite&gt;&lt;Author&gt;Booij&lt;/Author&gt;&lt;Year&gt;2010&lt;/Year&gt;&lt;RecNum&gt;1430&lt;/RecNum&gt;&lt;DisplayText&gt;(Booij 2010)&lt;/DisplayText&gt;&lt;record&gt;&lt;rec-number&gt;1430&lt;/rec-number&gt;&lt;foreign-keys&gt;&lt;key app="EN" db-id="ervede0e8rz221ex0en5sw9ivszfx5a9dewv" timestamp="1575365467" guid="52e0e000-7dee-4559-bbc6-595ce3231cf6"&gt;1430&lt;/key&gt;&lt;/foreign-keys&gt;&lt;ref-type name="Book"&gt;6&lt;/ref-type&gt;&lt;contributors&gt;&lt;authors&gt;&lt;author&gt;Booij, Geert E.&lt;/author&gt;&lt;/authors&gt;&lt;/contributors&gt;&lt;titles&gt;&lt;title&gt;Construction morphology&lt;/title&gt;&lt;/titles&gt;&lt;dates&gt;&lt;year&gt;2010&lt;/year&gt;&lt;/dates&gt;&lt;pub-location&gt;Oxford&lt;/pub-location&gt;&lt;publisher&gt;Oxford University Press&lt;/publisher&gt;&lt;urls&gt;&lt;/urls&gt;&lt;/record&gt;&lt;/Cite&gt;&lt;/EndNote&gt;</w:instrText>
      </w:r>
      <w:r w:rsidRPr="00105C2B">
        <w:rPr>
          <w:rFonts w:asciiTheme="majorBidi" w:hAnsiTheme="majorBidi" w:cstheme="majorBidi"/>
          <w:bCs/>
          <w:sz w:val="24"/>
          <w:szCs w:val="24"/>
          <w:lang w:val="en-US"/>
        </w:rPr>
        <w:fldChar w:fldCharType="separate"/>
      </w:r>
      <w:r w:rsidRPr="00105C2B">
        <w:rPr>
          <w:rFonts w:asciiTheme="majorBidi" w:hAnsiTheme="majorBidi" w:cstheme="majorBidi"/>
          <w:bCs/>
          <w:noProof/>
          <w:sz w:val="24"/>
          <w:szCs w:val="24"/>
          <w:lang w:val="en-US"/>
        </w:rPr>
        <w:t>(Booij 2010)</w:t>
      </w:r>
      <w:r w:rsidRPr="00105C2B">
        <w:rPr>
          <w:rFonts w:asciiTheme="majorBidi" w:hAnsiTheme="majorBidi" w:cstheme="majorBidi"/>
          <w:bCs/>
          <w:sz w:val="24"/>
          <w:szCs w:val="24"/>
        </w:rPr>
        <w:fldChar w:fldCharType="end"/>
      </w:r>
      <w:r w:rsidRPr="00105C2B">
        <w:rPr>
          <w:rFonts w:asciiTheme="majorBidi" w:hAnsiTheme="majorBidi" w:cstheme="majorBidi"/>
          <w:bCs/>
          <w:sz w:val="24"/>
          <w:szCs w:val="24"/>
          <w:lang w:val="en-US"/>
        </w:rPr>
        <w:t>.</w:t>
      </w:r>
    </w:p>
    <w:p w14:paraId="132E65DA" w14:textId="77777777" w:rsidR="003F22F1" w:rsidRPr="00105C2B" w:rsidRDefault="003F22F1" w:rsidP="00105C2B">
      <w:pPr>
        <w:spacing w:after="0" w:line="240" w:lineRule="exact"/>
        <w:ind w:left="567"/>
        <w:jc w:val="both"/>
        <w:rPr>
          <w:rFonts w:asciiTheme="majorBidi" w:hAnsiTheme="majorBidi" w:cstheme="majorBidi"/>
          <w:bCs/>
          <w:sz w:val="24"/>
          <w:szCs w:val="24"/>
          <w:lang w:val="en-US"/>
        </w:rPr>
      </w:pPr>
    </w:p>
    <w:p w14:paraId="04A8351F" w14:textId="479C040B" w:rsidR="005278D3" w:rsidRPr="00105C2B" w:rsidRDefault="005763D1" w:rsidP="009F0746">
      <w:pPr>
        <w:spacing w:after="0" w:line="240" w:lineRule="exact"/>
        <w:jc w:val="both"/>
        <w:rPr>
          <w:rFonts w:asciiTheme="majorBidi" w:hAnsiTheme="majorBidi" w:cstheme="majorBidi"/>
          <w:bCs/>
          <w:sz w:val="24"/>
          <w:szCs w:val="24"/>
          <w:lang w:val="en-US"/>
        </w:rPr>
      </w:pPr>
      <w:r w:rsidRPr="00105C2B">
        <w:rPr>
          <w:rFonts w:asciiTheme="majorBidi" w:hAnsiTheme="majorBidi" w:cstheme="majorBidi"/>
          <w:bCs/>
          <w:sz w:val="24"/>
          <w:szCs w:val="24"/>
          <w:lang w:val="en-US"/>
        </w:rPr>
        <w:t xml:space="preserve">In </w:t>
      </w:r>
      <w:proofErr w:type="spellStart"/>
      <w:r w:rsidRPr="00105C2B">
        <w:rPr>
          <w:rFonts w:asciiTheme="majorBidi" w:hAnsiTheme="majorBidi" w:cstheme="majorBidi"/>
          <w:bCs/>
          <w:sz w:val="24"/>
          <w:szCs w:val="24"/>
          <w:lang w:val="en-US"/>
        </w:rPr>
        <w:t>CxM</w:t>
      </w:r>
      <w:proofErr w:type="spellEnd"/>
      <w:r w:rsidRPr="00105C2B">
        <w:rPr>
          <w:rFonts w:asciiTheme="majorBidi" w:hAnsiTheme="majorBidi" w:cstheme="majorBidi"/>
          <w:bCs/>
          <w:sz w:val="24"/>
          <w:szCs w:val="24"/>
          <w:lang w:val="en-US"/>
        </w:rPr>
        <w:t xml:space="preserve">, schemas </w:t>
      </w:r>
      <w:r w:rsidR="005278D3" w:rsidRPr="00105C2B">
        <w:rPr>
          <w:rFonts w:asciiTheme="majorBidi" w:hAnsiTheme="majorBidi" w:cstheme="majorBidi"/>
          <w:bCs/>
          <w:sz w:val="24"/>
          <w:szCs w:val="24"/>
          <w:lang w:val="en-US"/>
        </w:rPr>
        <w:t xml:space="preserve">and their instantiating constructions co-exist in a hierarchically structured lexicon, where two types of relations hold – “instantiation”, which obtains between a schema and a construction that is formed by the schema and “part of”, which exists between a construction and its constituents. The relations are illustrated in </w:t>
      </w:r>
      <w:r w:rsidR="005278D3" w:rsidRPr="00105C2B">
        <w:rPr>
          <w:rFonts w:asciiTheme="majorBidi" w:hAnsiTheme="majorBidi" w:cstheme="majorBidi"/>
          <w:bCs/>
          <w:sz w:val="24"/>
          <w:szCs w:val="24"/>
          <w:lang w:val="en-US"/>
        </w:rPr>
        <w:fldChar w:fldCharType="begin"/>
      </w:r>
      <w:r w:rsidR="005278D3" w:rsidRPr="00105C2B">
        <w:rPr>
          <w:rFonts w:asciiTheme="majorBidi" w:hAnsiTheme="majorBidi" w:cstheme="majorBidi"/>
          <w:bCs/>
          <w:sz w:val="24"/>
          <w:szCs w:val="24"/>
          <w:lang w:val="en-US"/>
        </w:rPr>
        <w:instrText xml:space="preserve"> REF _Ref276675161 \r \h  \* MERGEFORMAT </w:instrText>
      </w:r>
      <w:r w:rsidR="005278D3" w:rsidRPr="00105C2B">
        <w:rPr>
          <w:rFonts w:asciiTheme="majorBidi" w:hAnsiTheme="majorBidi" w:cstheme="majorBidi"/>
          <w:bCs/>
          <w:sz w:val="24"/>
          <w:szCs w:val="24"/>
          <w:lang w:val="en-US"/>
        </w:rPr>
      </w:r>
      <w:r w:rsidR="005278D3" w:rsidRPr="00105C2B">
        <w:rPr>
          <w:rFonts w:asciiTheme="majorBidi" w:hAnsiTheme="majorBidi" w:cstheme="majorBidi"/>
          <w:bCs/>
          <w:sz w:val="24"/>
          <w:szCs w:val="24"/>
          <w:lang w:val="en-US"/>
        </w:rPr>
        <w:fldChar w:fldCharType="separate"/>
      </w:r>
      <w:r w:rsidR="00DC7DEC">
        <w:rPr>
          <w:rFonts w:asciiTheme="majorBidi" w:hAnsiTheme="majorBidi" w:cstheme="majorBidi"/>
          <w:bCs/>
          <w:sz w:val="24"/>
          <w:szCs w:val="24"/>
          <w:cs/>
          <w:lang w:val="en-US"/>
        </w:rPr>
        <w:t>‎</w:t>
      </w:r>
      <w:r w:rsidR="00DC7DEC">
        <w:rPr>
          <w:rFonts w:asciiTheme="majorBidi" w:hAnsiTheme="majorBidi" w:cstheme="majorBidi"/>
          <w:bCs/>
          <w:sz w:val="24"/>
          <w:szCs w:val="24"/>
          <w:lang w:val="en-US"/>
        </w:rPr>
        <w:t>(11)</w:t>
      </w:r>
      <w:r w:rsidR="005278D3" w:rsidRPr="00105C2B">
        <w:rPr>
          <w:rFonts w:asciiTheme="majorBidi" w:hAnsiTheme="majorBidi" w:cstheme="majorBidi"/>
          <w:bCs/>
          <w:sz w:val="24"/>
          <w:szCs w:val="24"/>
        </w:rPr>
        <w:fldChar w:fldCharType="end"/>
      </w:r>
      <w:r w:rsidR="005278D3" w:rsidRPr="00105C2B">
        <w:rPr>
          <w:rFonts w:asciiTheme="majorBidi" w:hAnsiTheme="majorBidi" w:cstheme="majorBidi"/>
          <w:bCs/>
          <w:sz w:val="24"/>
          <w:szCs w:val="24"/>
          <w:lang w:val="en-US"/>
        </w:rPr>
        <w:t xml:space="preserve">, where each dominated schema instantiates the one that dominates it and the individual constituents, </w:t>
      </w:r>
      <w:r w:rsidR="005278D3" w:rsidRPr="00105C2B">
        <w:rPr>
          <w:rFonts w:asciiTheme="majorBidi" w:hAnsiTheme="majorBidi" w:cstheme="majorBidi"/>
          <w:bCs/>
          <w:i/>
          <w:sz w:val="24"/>
          <w:szCs w:val="24"/>
          <w:lang w:val="en-US"/>
        </w:rPr>
        <w:t>school</w:t>
      </w:r>
      <w:r w:rsidR="005278D3" w:rsidRPr="00105C2B">
        <w:rPr>
          <w:rFonts w:asciiTheme="majorBidi" w:hAnsiTheme="majorBidi" w:cstheme="majorBidi"/>
          <w:bCs/>
          <w:sz w:val="24"/>
          <w:szCs w:val="24"/>
          <w:lang w:val="en-US"/>
        </w:rPr>
        <w:t xml:space="preserve"> and </w:t>
      </w:r>
      <w:r w:rsidR="005278D3" w:rsidRPr="00105C2B">
        <w:rPr>
          <w:rFonts w:asciiTheme="majorBidi" w:hAnsiTheme="majorBidi" w:cstheme="majorBidi"/>
          <w:bCs/>
          <w:i/>
          <w:sz w:val="24"/>
          <w:szCs w:val="24"/>
          <w:lang w:val="en-US"/>
        </w:rPr>
        <w:t>uniform</w:t>
      </w:r>
      <w:r w:rsidR="005278D3" w:rsidRPr="00105C2B">
        <w:rPr>
          <w:rFonts w:asciiTheme="majorBidi" w:hAnsiTheme="majorBidi" w:cstheme="majorBidi"/>
          <w:bCs/>
          <w:sz w:val="24"/>
          <w:szCs w:val="24"/>
          <w:lang w:val="en-US"/>
        </w:rPr>
        <w:t xml:space="preserve"> are ‘part of’ the compound </w:t>
      </w:r>
      <w:r w:rsidR="005278D3" w:rsidRPr="00105C2B">
        <w:rPr>
          <w:rFonts w:asciiTheme="majorBidi" w:hAnsiTheme="majorBidi" w:cstheme="majorBidi"/>
          <w:bCs/>
          <w:i/>
          <w:sz w:val="24"/>
          <w:szCs w:val="24"/>
          <w:lang w:val="en-US"/>
        </w:rPr>
        <w:t>school uniform</w:t>
      </w:r>
      <w:r w:rsidR="005278D3" w:rsidRPr="00105C2B">
        <w:rPr>
          <w:rFonts w:asciiTheme="majorBidi" w:hAnsiTheme="majorBidi" w:cstheme="majorBidi"/>
          <w:bCs/>
          <w:sz w:val="24"/>
          <w:szCs w:val="24"/>
          <w:lang w:val="en-US"/>
        </w:rPr>
        <w:t>.</w:t>
      </w:r>
    </w:p>
    <w:p w14:paraId="33D8C931" w14:textId="77777777" w:rsidR="00FC0D98" w:rsidRPr="00105C2B" w:rsidRDefault="00FC0D98" w:rsidP="00105C2B">
      <w:pPr>
        <w:spacing w:after="0" w:line="240" w:lineRule="exact"/>
        <w:jc w:val="both"/>
        <w:rPr>
          <w:rFonts w:asciiTheme="majorBidi" w:hAnsiTheme="majorBidi" w:cstheme="majorBidi"/>
          <w:bCs/>
          <w:sz w:val="24"/>
          <w:szCs w:val="24"/>
        </w:rPr>
      </w:pPr>
    </w:p>
    <w:p w14:paraId="68539B54" w14:textId="02462D96" w:rsidR="005278D3" w:rsidRPr="00105C2B" w:rsidRDefault="00557203" w:rsidP="00105C2B">
      <w:pPr>
        <w:numPr>
          <w:ilvl w:val="0"/>
          <w:numId w:val="4"/>
        </w:numPr>
        <w:spacing w:after="0" w:line="240" w:lineRule="exact"/>
        <w:ind w:left="426" w:hanging="426"/>
        <w:rPr>
          <w:rFonts w:asciiTheme="majorBidi" w:hAnsiTheme="majorBidi" w:cstheme="majorBidi"/>
          <w:bCs/>
          <w:sz w:val="24"/>
          <w:szCs w:val="24"/>
        </w:rPr>
      </w:pPr>
      <w:bookmarkStart w:id="11" w:name="_Ref276675161"/>
      <w:r w:rsidRPr="00105C2B">
        <w:rPr>
          <w:rFonts w:asciiTheme="majorBidi" w:hAnsiTheme="majorBidi" w:cstheme="majorBidi"/>
          <w:bCs/>
          <w:sz w:val="24"/>
          <w:szCs w:val="24"/>
        </w:rPr>
        <w:t xml:space="preserve"> </w:t>
      </w:r>
      <w:r w:rsidRPr="00105C2B">
        <w:rPr>
          <w:rFonts w:asciiTheme="majorBidi" w:hAnsiTheme="majorBidi" w:cstheme="majorBidi"/>
          <w:bCs/>
          <w:sz w:val="24"/>
          <w:szCs w:val="24"/>
        </w:rPr>
        <w:tab/>
      </w:r>
      <w:r w:rsidR="00D86FF8" w:rsidRPr="00105C2B">
        <w:rPr>
          <w:rFonts w:ascii="Cambria Math" w:hAnsi="Cambria Math" w:cs="Cambria Math"/>
          <w:bCs/>
          <w:sz w:val="24"/>
          <w:szCs w:val="24"/>
        </w:rPr>
        <w:t>⟨</w:t>
      </w:r>
      <w:r w:rsidR="005278D3" w:rsidRPr="00105C2B">
        <w:rPr>
          <w:rFonts w:asciiTheme="majorBidi" w:hAnsiTheme="majorBidi" w:cstheme="majorBidi"/>
          <w:bCs/>
          <w:sz w:val="24"/>
          <w:szCs w:val="24"/>
        </w:rPr>
        <w:t xml:space="preserve"> [[a]</w:t>
      </w:r>
      <w:r w:rsidR="005278D3" w:rsidRPr="00105C2B">
        <w:rPr>
          <w:rFonts w:asciiTheme="majorBidi" w:hAnsiTheme="majorBidi" w:cstheme="majorBidi"/>
          <w:bCs/>
          <w:sz w:val="24"/>
          <w:szCs w:val="24"/>
          <w:vertAlign w:val="subscript"/>
        </w:rPr>
        <w:t>Xi</w:t>
      </w:r>
      <w:r w:rsidR="005278D3" w:rsidRPr="00105C2B">
        <w:rPr>
          <w:rFonts w:asciiTheme="majorBidi" w:hAnsiTheme="majorBidi" w:cstheme="majorBidi"/>
          <w:bCs/>
          <w:sz w:val="24"/>
          <w:szCs w:val="24"/>
        </w:rPr>
        <w:t xml:space="preserve"> [b]</w:t>
      </w:r>
      <w:proofErr w:type="spellStart"/>
      <w:proofErr w:type="gramStart"/>
      <w:r w:rsidR="005278D3" w:rsidRPr="00105C2B">
        <w:rPr>
          <w:rFonts w:asciiTheme="majorBidi" w:hAnsiTheme="majorBidi" w:cstheme="majorBidi"/>
          <w:bCs/>
          <w:sz w:val="24"/>
          <w:szCs w:val="24"/>
          <w:vertAlign w:val="subscript"/>
        </w:rPr>
        <w:t>Yj</w:t>
      </w:r>
      <w:proofErr w:type="spellEnd"/>
      <w:r w:rsidR="005278D3" w:rsidRPr="00105C2B">
        <w:rPr>
          <w:rFonts w:asciiTheme="majorBidi" w:hAnsiTheme="majorBidi" w:cstheme="majorBidi"/>
          <w:bCs/>
          <w:sz w:val="24"/>
          <w:szCs w:val="24"/>
        </w:rPr>
        <w:t>]</w:t>
      </w:r>
      <w:proofErr w:type="spellStart"/>
      <w:r w:rsidR="005278D3" w:rsidRPr="00105C2B">
        <w:rPr>
          <w:rFonts w:asciiTheme="majorBidi" w:hAnsiTheme="majorBidi" w:cstheme="majorBidi"/>
          <w:bCs/>
          <w:sz w:val="24"/>
          <w:szCs w:val="24"/>
          <w:vertAlign w:val="subscript"/>
        </w:rPr>
        <w:t>Nk</w:t>
      </w:r>
      <w:proofErr w:type="spellEnd"/>
      <w:proofErr w:type="gramEnd"/>
      <w:r w:rsidR="005278D3" w:rsidRPr="00105C2B">
        <w:rPr>
          <w:rFonts w:asciiTheme="majorBidi" w:hAnsiTheme="majorBidi" w:cstheme="majorBidi"/>
          <w:bCs/>
          <w:sz w:val="24"/>
          <w:szCs w:val="24"/>
        </w:rPr>
        <w:t xml:space="preserve"> ↔ [</w:t>
      </w:r>
      <w:proofErr w:type="spellStart"/>
      <w:r w:rsidR="005278D3" w:rsidRPr="00105C2B">
        <w:rPr>
          <w:rFonts w:asciiTheme="majorBidi" w:hAnsiTheme="majorBidi" w:cstheme="majorBidi"/>
          <w:bCs/>
          <w:sz w:val="24"/>
          <w:szCs w:val="24"/>
        </w:rPr>
        <w:t>SEM</w:t>
      </w:r>
      <w:r w:rsidR="005278D3" w:rsidRPr="00105C2B">
        <w:rPr>
          <w:rFonts w:asciiTheme="majorBidi" w:hAnsiTheme="majorBidi" w:cstheme="majorBidi"/>
          <w:bCs/>
          <w:sz w:val="24"/>
          <w:szCs w:val="24"/>
          <w:vertAlign w:val="subscript"/>
        </w:rPr>
        <w:t>j</w:t>
      </w:r>
      <w:proofErr w:type="spellEnd"/>
      <w:r w:rsidR="005278D3" w:rsidRPr="00105C2B">
        <w:rPr>
          <w:rFonts w:asciiTheme="majorBidi" w:hAnsiTheme="majorBidi" w:cstheme="majorBidi"/>
          <w:bCs/>
          <w:sz w:val="24"/>
          <w:szCs w:val="24"/>
        </w:rPr>
        <w:t xml:space="preserve"> with relation R to </w:t>
      </w:r>
      <w:proofErr w:type="spellStart"/>
      <w:r w:rsidR="005278D3" w:rsidRPr="00105C2B">
        <w:rPr>
          <w:rFonts w:asciiTheme="majorBidi" w:hAnsiTheme="majorBidi" w:cstheme="majorBidi"/>
          <w:bCs/>
          <w:sz w:val="24"/>
          <w:szCs w:val="24"/>
        </w:rPr>
        <w:t>SEM</w:t>
      </w:r>
      <w:r w:rsidR="005278D3" w:rsidRPr="00105C2B">
        <w:rPr>
          <w:rFonts w:asciiTheme="majorBidi" w:hAnsiTheme="majorBidi" w:cstheme="majorBidi"/>
          <w:bCs/>
          <w:sz w:val="24"/>
          <w:szCs w:val="24"/>
          <w:vertAlign w:val="subscript"/>
        </w:rPr>
        <w:t>i</w:t>
      </w:r>
      <w:proofErr w:type="spellEnd"/>
      <w:r w:rsidR="005278D3" w:rsidRPr="00105C2B">
        <w:rPr>
          <w:rFonts w:asciiTheme="majorBidi" w:hAnsiTheme="majorBidi" w:cstheme="majorBidi"/>
          <w:bCs/>
          <w:sz w:val="24"/>
          <w:szCs w:val="24"/>
        </w:rPr>
        <w:t>]</w:t>
      </w:r>
      <w:r w:rsidR="005278D3" w:rsidRPr="00105C2B">
        <w:rPr>
          <w:rFonts w:asciiTheme="majorBidi" w:hAnsiTheme="majorBidi" w:cstheme="majorBidi"/>
          <w:bCs/>
          <w:sz w:val="24"/>
          <w:szCs w:val="24"/>
          <w:vertAlign w:val="subscript"/>
        </w:rPr>
        <w:t>k</w:t>
      </w:r>
      <w:r w:rsidR="005278D3" w:rsidRPr="00105C2B">
        <w:rPr>
          <w:rFonts w:asciiTheme="majorBidi" w:hAnsiTheme="majorBidi" w:cstheme="majorBidi"/>
          <w:bCs/>
          <w:sz w:val="24"/>
          <w:szCs w:val="24"/>
        </w:rPr>
        <w:t xml:space="preserve"> </w:t>
      </w:r>
      <w:bookmarkEnd w:id="11"/>
      <w:r w:rsidR="005278D3" w:rsidRPr="00105C2B">
        <w:rPr>
          <w:rFonts w:ascii="Cambria Math" w:hAnsi="Cambria Math" w:cs="Cambria Math"/>
          <w:bCs/>
          <w:sz w:val="24"/>
          <w:szCs w:val="24"/>
        </w:rPr>
        <w:t>⟩</w:t>
      </w:r>
    </w:p>
    <w:p w14:paraId="6A7AC1E6" w14:textId="6E8752C1" w:rsidR="005278D3" w:rsidRPr="00105C2B" w:rsidRDefault="00CB5880" w:rsidP="00105C2B">
      <w:pPr>
        <w:spacing w:after="0" w:line="240" w:lineRule="exact"/>
        <w:rPr>
          <w:rFonts w:asciiTheme="majorBidi" w:hAnsiTheme="majorBidi" w:cstheme="majorBidi"/>
          <w:bCs/>
          <w:sz w:val="24"/>
          <w:szCs w:val="24"/>
          <w:lang w:val="en-US"/>
        </w:rPr>
      </w:pPr>
      <w:r w:rsidRPr="00105C2B">
        <w:rPr>
          <w:rFonts w:asciiTheme="majorBidi" w:hAnsiTheme="majorBidi" w:cstheme="majorBidi"/>
          <w:bCs/>
          <w:noProof/>
          <w:sz w:val="24"/>
          <w:szCs w:val="24"/>
          <w:lang w:val="sv-SE"/>
        </w:rPr>
        <mc:AlternateContent>
          <mc:Choice Requires="wps">
            <w:drawing>
              <wp:anchor distT="0" distB="0" distL="114296" distR="114296" simplePos="0" relativeHeight="251953664" behindDoc="0" locked="0" layoutInCell="1" allowOverlap="1" wp14:anchorId="0CFC4129" wp14:editId="30CD36BA">
                <wp:simplePos x="0" y="0"/>
                <wp:positionH relativeFrom="column">
                  <wp:posOffset>982345</wp:posOffset>
                </wp:positionH>
                <wp:positionV relativeFrom="paragraph">
                  <wp:posOffset>16138</wp:posOffset>
                </wp:positionV>
                <wp:extent cx="0" cy="144000"/>
                <wp:effectExtent l="0" t="0" r="12700" b="8890"/>
                <wp:wrapNone/>
                <wp:docPr id="6" name="AutoShape 30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44000"/>
                        </a:xfrm>
                        <a:prstGeom prst="straightConnector1">
                          <a:avLst/>
                        </a:prstGeom>
                        <a:noFill/>
                        <a:ln w="9525">
                          <a:solidFill>
                            <a:srgbClr val="000000"/>
                          </a:solidFill>
                          <a:round/>
                          <a:headEnd/>
                          <a:tailEnd/>
                        </a:ln>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type w14:anchorId="732380F7" id="_x0000_t32" coordsize="21600,21600" o:spt="32" o:oned="t" path="m,l21600,21600e" filled="f">
                <v:path arrowok="t" fillok="f" o:connecttype="none"/>
                <o:lock v:ext="edit" shapetype="t"/>
              </v:shapetype>
              <v:shape id="AutoShape 301" o:spid="_x0000_s1026" type="#_x0000_t32" style="position:absolute;margin-left:77.35pt;margin-top:1.25pt;width:0;height:11.35pt;z-index:251953664;visibility:visible;mso-wrap-style:square;mso-width-percent:0;mso-height-percent:0;mso-wrap-distance-left:3.17489mm;mso-wrap-distance-top:0;mso-wrap-distance-right:3.17489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trAwAEAAGcDAAAOAAAAZHJzL2Uyb0RvYy54bWysU01v2zAMvQ/YfxB0X2xnbbEZcYohXXfp&#10;tgBdfwAjybEwWRQoJU7+/Sglzdb1NswHQeLHI98jvbg9jE7sDUWLvpPNrJbCeIXa+m0nn37cv/sg&#10;RUzgNTj0ppNHE+Xt8u2bxRRaM8cBnTYkGMTHdgqdHFIKbVVFNZgR4gyD8ezskUZI/KRtpQkmRh9d&#10;Na/rm2pC0oFQmRjZendyymXB73uj0ve+jyYJ10nuLZWTyrnJZ7VcQLslCINV5zbgH7oYwXoueoG6&#10;gwRiR/YV1GgVYcQ+zRSOFfa9VaZwYDZN/RebxwGCKVxYnBguMsX/B6u+7dckrO7kjRQeRh7Rp13C&#10;Ulm8r5ss0BRiy3Erv6ZMUR38Y3hA9TOyr3rhzI8YGHAzfUXNWMBYRZdDT2NOZsbiUOQ/XuQ3hyTU&#10;yajY2lxd1XWZTAXtc16gmL4YHEW+dDImArsd0gq95xkjNaUK7B9iyl1B+5yQi3q8t86VUTsvpk5+&#10;vJ5fl4SIzurszGGRtpuVI7GHvCzly/QZ7EUY4c7rAjYY0J/P9wTWne4c7/xZmSzGScAN6uOaMlwW&#10;iadZgM+bl9flz3eJ+v1/LH8BAAD//wMAUEsDBBQABgAIAAAAIQDN4iNS3wAAAA0BAAAPAAAAZHJz&#10;L2Rvd25yZXYueG1sTI/NTsMwEITvSH0HaytxQdRpRPhJ41QViANH2kpc3XhJ0sbrKHaa0Kdnw6Vc&#10;Vvo0u7Mz2Xq0jThj52tHCpaLCARS4UxNpYL97v3+GYQPmoxuHKGCH/Swzmc3mU6NG+gTz9tQCjYh&#10;n2oFVQhtKqUvKrTaL1yLxNq366wOjF0pTacHNreNjKPoUVpdE3+odIuvFRanbW8VoO+TZbR5seX+&#10;4zLcfcWX49DulLqdj28rHpsViIBjuF7A1IHzQ87BDq4n40XDnDw88aqCOAEx6X98mDgGmWfyf4v8&#10;FwAA//8DAFBLAQItABQABgAIAAAAIQC2gziS/gAAAOEBAAATAAAAAAAAAAAAAAAAAAAAAABbQ29u&#10;dGVudF9UeXBlc10ueG1sUEsBAi0AFAAGAAgAAAAhADj9If/WAAAAlAEAAAsAAAAAAAAAAAAAAAAA&#10;LwEAAF9yZWxzLy5yZWxzUEsBAi0AFAAGAAgAAAAhAPMy2sDAAQAAZwMAAA4AAAAAAAAAAAAAAAAA&#10;LgIAAGRycy9lMm9Eb2MueG1sUEsBAi0AFAAGAAgAAAAhAM3iI1LfAAAADQEAAA8AAAAAAAAAAAAA&#10;AAAAGgQAAGRycy9kb3ducmV2LnhtbFBLBQYAAAAABAAEAPMAAAAmBQAAAAA=&#10;">
                <o:lock v:ext="edit" shapetype="f"/>
              </v:shape>
            </w:pict>
          </mc:Fallback>
        </mc:AlternateContent>
      </w:r>
    </w:p>
    <w:p w14:paraId="026D9356" w14:textId="5BF4749A" w:rsidR="005278D3" w:rsidRPr="00105C2B" w:rsidRDefault="00C26C75" w:rsidP="00105C2B">
      <w:pPr>
        <w:spacing w:after="0" w:line="240" w:lineRule="exact"/>
        <w:rPr>
          <w:rFonts w:asciiTheme="majorBidi" w:hAnsiTheme="majorBidi" w:cstheme="majorBidi"/>
          <w:bCs/>
          <w:sz w:val="24"/>
          <w:szCs w:val="24"/>
        </w:rPr>
      </w:pPr>
      <w:r w:rsidRPr="00105C2B">
        <w:rPr>
          <w:rFonts w:asciiTheme="majorBidi" w:hAnsiTheme="majorBidi" w:cstheme="majorBidi"/>
          <w:bCs/>
          <w:noProof/>
          <w:sz w:val="24"/>
          <w:szCs w:val="24"/>
          <w:lang w:val="sv-SE"/>
        </w:rPr>
        <mc:AlternateContent>
          <mc:Choice Requires="wps">
            <w:drawing>
              <wp:anchor distT="0" distB="0" distL="114296" distR="114296" simplePos="0" relativeHeight="251954688" behindDoc="0" locked="0" layoutInCell="1" allowOverlap="1" wp14:anchorId="2AFE2473" wp14:editId="13E38F75">
                <wp:simplePos x="0" y="0"/>
                <wp:positionH relativeFrom="column">
                  <wp:posOffset>982508</wp:posOffset>
                </wp:positionH>
                <wp:positionV relativeFrom="paragraph">
                  <wp:posOffset>165735</wp:posOffset>
                </wp:positionV>
                <wp:extent cx="0" cy="180000"/>
                <wp:effectExtent l="0" t="0" r="12700" b="10795"/>
                <wp:wrapNone/>
                <wp:docPr id="7" name="AutoShape 30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80000"/>
                        </a:xfrm>
                        <a:prstGeom prst="straightConnector1">
                          <a:avLst/>
                        </a:prstGeom>
                        <a:noFill/>
                        <a:ln w="9525">
                          <a:solidFill>
                            <a:srgbClr val="000000"/>
                          </a:solidFill>
                          <a:round/>
                          <a:headEnd/>
                          <a:tailEnd/>
                        </a:ln>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type w14:anchorId="5B5146FD" id="_x0000_t32" coordsize="21600,21600" o:spt="32" o:oned="t" path="m,l21600,21600e" filled="f">
                <v:path arrowok="t" fillok="f" o:connecttype="none"/>
                <o:lock v:ext="edit" shapetype="t"/>
              </v:shapetype>
              <v:shape id="AutoShape 301" o:spid="_x0000_s1026" type="#_x0000_t32" style="position:absolute;margin-left:77.35pt;margin-top:13.05pt;width:0;height:14.15pt;z-index:251954688;visibility:visible;mso-wrap-style:square;mso-width-percent:0;mso-height-percent:0;mso-wrap-distance-left:3.17489mm;mso-wrap-distance-top:0;mso-wrap-distance-right:3.17489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pE0vgEAAGcDAAAOAAAAZHJzL2Uyb0RvYy54bWysU8Fu2zAMvQ/YPwi6L3YydOuMOMWQrrt0&#10;W4CuH8BIcixMFgVKiZO/H6W46brdiukgSKT4yPdILW+OgxMHQ9Gib+V8VkthvEJt/a6Vjz/v3l1L&#10;ERN4DQ69aeXJRHmzevtmOYbGLLBHpw0JBvGxGUMr+5RCU1VR9WaAOMNgPDs7pAESX2lXaYKR0QdX&#10;Ler6QzUi6UCoTIxsvT075argd51R6UfXRZOEayXXlspOZd/mvVotodkRhN6qqQx4RRUDWM9JL1C3&#10;kEDsyf4DNVhFGLFLM4VDhV1nlSkcmM28/ovNQw/BFC4sTgwXmeL/g1XfDxsSVrfyoxQeBm7R533C&#10;klm8r+dZoDHEht+t/YYyRXX0D+Ee1a/IvuqFM19iYMDt+A01YwFjFV2OHQ05mBmLY5H/dJHfHJNQ&#10;Z6Ni6/y65pUTV9A8xQWK6avBQeRDK2MisLs+rdF77jHSvGSBw31M58CngJzU4511ju3QOC/GVn66&#10;WlyVgIjO6uzMvki77dqROEAelrKmKl48I9x7XcB6A/rLdE5g3fnMVTs/KZPFOAu4RX3aUK4ti8Td&#10;LPSmycvj8ue9vHr+H6vfAAAA//8DAFBLAwQUAAYACAAAACEAdkbJ7OAAAAAOAQAADwAAAGRycy9k&#10;b3ducmV2LnhtbExPTU+DQBC9m/gfNmPixdgFAlUpS9NoPHi0beJ1y46AsrOEXQr21zv1Ui+TvJk3&#10;76NYz7YTRxx860hBvIhAIFXOtFQr2O9e7x9B+KDJ6M4RKvhBD+vy+qrQuXETveNxG2rBIuRzraAJ&#10;oc+l9FWDVvuF65H49ukGqwPDoZZm0BOL204mUbSUVrfEDo3u8bnB6ns7WgXoxyyONk+23r+dpruP&#10;5PQ19Tulbm/mlxWPzQpEwDlcPuDcgfNDycEObiTjRcc4Sx+YqiBZxiDOhL/FQUGWpiDLQv6vUf4C&#10;AAD//wMAUEsBAi0AFAAGAAgAAAAhALaDOJL+AAAA4QEAABMAAAAAAAAAAAAAAAAAAAAAAFtDb250&#10;ZW50X1R5cGVzXS54bWxQSwECLQAUAAYACAAAACEAOP0h/9YAAACUAQAACwAAAAAAAAAAAAAAAAAv&#10;AQAAX3JlbHMvLnJlbHNQSwECLQAUAAYACAAAACEAImaRNL4BAABnAwAADgAAAAAAAAAAAAAAAAAu&#10;AgAAZHJzL2Uyb0RvYy54bWxQSwECLQAUAAYACAAAACEAdkbJ7OAAAAAOAQAADwAAAAAAAAAAAAAA&#10;AAAYBAAAZHJzL2Rvd25yZXYueG1sUEsFBgAAAAAEAAQA8wAAACUFAAAAAA==&#10;">
                <o:lock v:ext="edit" shapetype="f"/>
              </v:shape>
            </w:pict>
          </mc:Fallback>
        </mc:AlternateContent>
      </w:r>
      <w:r w:rsidR="005278D3" w:rsidRPr="00105C2B">
        <w:rPr>
          <w:rFonts w:asciiTheme="majorBidi" w:hAnsiTheme="majorBidi" w:cstheme="majorBidi"/>
          <w:bCs/>
          <w:sz w:val="24"/>
          <w:szCs w:val="24"/>
        </w:rPr>
        <w:tab/>
      </w:r>
      <w:r w:rsidR="00D86FF8" w:rsidRPr="00105C2B">
        <w:rPr>
          <w:rFonts w:ascii="Cambria Math" w:hAnsi="Cambria Math" w:cs="Cambria Math"/>
          <w:bCs/>
          <w:sz w:val="24"/>
          <w:szCs w:val="24"/>
        </w:rPr>
        <w:t>⟨</w:t>
      </w:r>
      <w:r w:rsidR="005278D3" w:rsidRPr="00105C2B">
        <w:rPr>
          <w:rFonts w:asciiTheme="majorBidi" w:hAnsiTheme="majorBidi" w:cstheme="majorBidi"/>
          <w:bCs/>
          <w:sz w:val="24"/>
          <w:szCs w:val="24"/>
        </w:rPr>
        <w:t xml:space="preserve"> [[N]</w:t>
      </w:r>
      <w:proofErr w:type="spellStart"/>
      <w:r w:rsidR="005278D3" w:rsidRPr="00105C2B">
        <w:rPr>
          <w:rFonts w:asciiTheme="majorBidi" w:hAnsiTheme="majorBidi" w:cstheme="majorBidi"/>
          <w:bCs/>
          <w:sz w:val="24"/>
          <w:szCs w:val="24"/>
          <w:vertAlign w:val="subscript"/>
        </w:rPr>
        <w:t>i</w:t>
      </w:r>
      <w:proofErr w:type="spellEnd"/>
      <w:r w:rsidR="005278D3" w:rsidRPr="00105C2B">
        <w:rPr>
          <w:rFonts w:asciiTheme="majorBidi" w:hAnsiTheme="majorBidi" w:cstheme="majorBidi"/>
          <w:bCs/>
          <w:sz w:val="24"/>
          <w:szCs w:val="24"/>
        </w:rPr>
        <w:t xml:space="preserve"> [N]</w:t>
      </w:r>
      <w:proofErr w:type="gramStart"/>
      <w:r w:rsidR="005278D3" w:rsidRPr="00105C2B">
        <w:rPr>
          <w:rFonts w:asciiTheme="majorBidi" w:hAnsiTheme="majorBidi" w:cstheme="majorBidi"/>
          <w:bCs/>
          <w:sz w:val="24"/>
          <w:szCs w:val="24"/>
          <w:vertAlign w:val="subscript"/>
        </w:rPr>
        <w:t>j</w:t>
      </w:r>
      <w:r w:rsidR="005278D3" w:rsidRPr="00105C2B">
        <w:rPr>
          <w:rFonts w:asciiTheme="majorBidi" w:hAnsiTheme="majorBidi" w:cstheme="majorBidi"/>
          <w:bCs/>
          <w:sz w:val="24"/>
          <w:szCs w:val="24"/>
        </w:rPr>
        <w:t>]</w:t>
      </w:r>
      <w:proofErr w:type="spellStart"/>
      <w:r w:rsidR="005278D3" w:rsidRPr="00105C2B">
        <w:rPr>
          <w:rFonts w:asciiTheme="majorBidi" w:hAnsiTheme="majorBidi" w:cstheme="majorBidi"/>
          <w:bCs/>
          <w:sz w:val="24"/>
          <w:szCs w:val="24"/>
          <w:vertAlign w:val="subscript"/>
        </w:rPr>
        <w:t>Nk</w:t>
      </w:r>
      <w:proofErr w:type="spellEnd"/>
      <w:proofErr w:type="gramEnd"/>
      <w:r w:rsidR="005278D3" w:rsidRPr="00105C2B">
        <w:rPr>
          <w:rFonts w:asciiTheme="majorBidi" w:hAnsiTheme="majorBidi" w:cstheme="majorBidi"/>
          <w:bCs/>
          <w:sz w:val="24"/>
          <w:szCs w:val="24"/>
          <w:vertAlign w:val="subscript"/>
        </w:rPr>
        <w:t xml:space="preserve"> </w:t>
      </w:r>
      <w:r w:rsidR="005278D3" w:rsidRPr="00105C2B">
        <w:rPr>
          <w:rFonts w:asciiTheme="majorBidi" w:hAnsiTheme="majorBidi" w:cstheme="majorBidi"/>
          <w:bCs/>
          <w:sz w:val="24"/>
          <w:szCs w:val="24"/>
        </w:rPr>
        <w:t>↔ [</w:t>
      </w:r>
      <w:proofErr w:type="spellStart"/>
      <w:r w:rsidR="005278D3" w:rsidRPr="00105C2B">
        <w:rPr>
          <w:rFonts w:asciiTheme="majorBidi" w:hAnsiTheme="majorBidi" w:cstheme="majorBidi"/>
          <w:bCs/>
          <w:sz w:val="24"/>
          <w:szCs w:val="24"/>
        </w:rPr>
        <w:t>SEM</w:t>
      </w:r>
      <w:r w:rsidR="005278D3" w:rsidRPr="00105C2B">
        <w:rPr>
          <w:rFonts w:asciiTheme="majorBidi" w:hAnsiTheme="majorBidi" w:cstheme="majorBidi"/>
          <w:bCs/>
          <w:sz w:val="24"/>
          <w:szCs w:val="24"/>
          <w:vertAlign w:val="subscript"/>
        </w:rPr>
        <w:t>j</w:t>
      </w:r>
      <w:proofErr w:type="spellEnd"/>
      <w:r w:rsidR="005278D3" w:rsidRPr="00105C2B">
        <w:rPr>
          <w:rFonts w:asciiTheme="majorBidi" w:hAnsiTheme="majorBidi" w:cstheme="majorBidi"/>
          <w:bCs/>
          <w:sz w:val="24"/>
          <w:szCs w:val="24"/>
          <w:vertAlign w:val="subscript"/>
        </w:rPr>
        <w:t xml:space="preserve"> </w:t>
      </w:r>
      <w:r w:rsidR="005278D3" w:rsidRPr="00105C2B">
        <w:rPr>
          <w:rFonts w:asciiTheme="majorBidi" w:hAnsiTheme="majorBidi" w:cstheme="majorBidi"/>
          <w:bCs/>
          <w:sz w:val="24"/>
          <w:szCs w:val="24"/>
        </w:rPr>
        <w:t xml:space="preserve">meant for </w:t>
      </w:r>
      <w:proofErr w:type="spellStart"/>
      <w:r w:rsidR="005278D3" w:rsidRPr="00105C2B">
        <w:rPr>
          <w:rFonts w:asciiTheme="majorBidi" w:hAnsiTheme="majorBidi" w:cstheme="majorBidi"/>
          <w:bCs/>
          <w:sz w:val="24"/>
          <w:szCs w:val="24"/>
        </w:rPr>
        <w:t>SEM</w:t>
      </w:r>
      <w:r w:rsidR="005278D3" w:rsidRPr="00105C2B">
        <w:rPr>
          <w:rFonts w:asciiTheme="majorBidi" w:hAnsiTheme="majorBidi" w:cstheme="majorBidi"/>
          <w:bCs/>
          <w:sz w:val="24"/>
          <w:szCs w:val="24"/>
          <w:vertAlign w:val="subscript"/>
        </w:rPr>
        <w:t>i</w:t>
      </w:r>
      <w:proofErr w:type="spellEnd"/>
      <w:r w:rsidR="005278D3" w:rsidRPr="00105C2B">
        <w:rPr>
          <w:rFonts w:asciiTheme="majorBidi" w:hAnsiTheme="majorBidi" w:cstheme="majorBidi"/>
          <w:bCs/>
          <w:sz w:val="24"/>
          <w:szCs w:val="24"/>
        </w:rPr>
        <w:t>]</w:t>
      </w:r>
      <w:r w:rsidR="005278D3" w:rsidRPr="00105C2B">
        <w:rPr>
          <w:rFonts w:asciiTheme="majorBidi" w:hAnsiTheme="majorBidi" w:cstheme="majorBidi"/>
          <w:bCs/>
          <w:sz w:val="24"/>
          <w:szCs w:val="24"/>
          <w:vertAlign w:val="subscript"/>
        </w:rPr>
        <w:t>k</w:t>
      </w:r>
      <w:r w:rsidR="005278D3" w:rsidRPr="00105C2B">
        <w:rPr>
          <w:rFonts w:asciiTheme="majorBidi" w:hAnsiTheme="majorBidi" w:cstheme="majorBidi"/>
          <w:bCs/>
          <w:sz w:val="24"/>
          <w:szCs w:val="24"/>
        </w:rPr>
        <w:t xml:space="preserve"> </w:t>
      </w:r>
      <w:r w:rsidR="005278D3" w:rsidRPr="00105C2B">
        <w:rPr>
          <w:rFonts w:ascii="Cambria Math" w:hAnsi="Cambria Math" w:cs="Cambria Math"/>
          <w:bCs/>
          <w:sz w:val="24"/>
          <w:szCs w:val="24"/>
        </w:rPr>
        <w:t>⟩</w:t>
      </w:r>
    </w:p>
    <w:p w14:paraId="40BA0A9B" w14:textId="71296429" w:rsidR="005278D3" w:rsidRPr="00105C2B" w:rsidRDefault="005278D3" w:rsidP="00105C2B">
      <w:pPr>
        <w:spacing w:after="0" w:line="240" w:lineRule="exact"/>
        <w:rPr>
          <w:rFonts w:asciiTheme="majorBidi" w:hAnsiTheme="majorBidi" w:cstheme="majorBidi"/>
          <w:bCs/>
          <w:sz w:val="24"/>
          <w:szCs w:val="24"/>
          <w:lang w:val="en-US"/>
        </w:rPr>
      </w:pPr>
    </w:p>
    <w:p w14:paraId="3C35B746" w14:textId="433CF1DA" w:rsidR="005278D3" w:rsidRPr="00105C2B" w:rsidRDefault="009E7277" w:rsidP="00105C2B">
      <w:pPr>
        <w:spacing w:after="0" w:line="240" w:lineRule="exact"/>
        <w:ind w:firstLine="720"/>
        <w:rPr>
          <w:rFonts w:asciiTheme="majorBidi" w:hAnsiTheme="majorBidi" w:cstheme="majorBidi"/>
          <w:bCs/>
          <w:sz w:val="24"/>
          <w:szCs w:val="24"/>
          <w:lang w:val="en-US"/>
        </w:rPr>
      </w:pPr>
      <w:r w:rsidRPr="00105C2B">
        <w:rPr>
          <w:rFonts w:asciiTheme="majorBidi" w:hAnsiTheme="majorBidi" w:cstheme="majorBidi"/>
          <w:bCs/>
          <w:noProof/>
          <w:sz w:val="24"/>
          <w:szCs w:val="24"/>
          <w:lang w:val="sv-SE"/>
        </w:rPr>
        <mc:AlternateContent>
          <mc:Choice Requires="wps">
            <w:drawing>
              <wp:anchor distT="0" distB="0" distL="114296" distR="114296" simplePos="0" relativeHeight="251956736" behindDoc="0" locked="0" layoutInCell="1" allowOverlap="1" wp14:anchorId="2AB8BF49" wp14:editId="69E8FB96">
                <wp:simplePos x="0" y="0"/>
                <wp:positionH relativeFrom="column">
                  <wp:posOffset>1534795</wp:posOffset>
                </wp:positionH>
                <wp:positionV relativeFrom="paragraph">
                  <wp:posOffset>168910</wp:posOffset>
                </wp:positionV>
                <wp:extent cx="148590" cy="179705"/>
                <wp:effectExtent l="0" t="0" r="16510" b="23495"/>
                <wp:wrapNone/>
                <wp:docPr id="9" name="AutoShape 30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48590" cy="179705"/>
                        </a:xfrm>
                        <a:prstGeom prst="straightConnector1">
                          <a:avLst/>
                        </a:prstGeom>
                        <a:ln>
                          <a:headEnd/>
                          <a:tailEnd/>
                        </a:ln>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type w14:anchorId="15B1855A" id="_x0000_t32" coordsize="21600,21600" o:spt="32" o:oned="t" path="m,l21600,21600e" filled="f">
                <v:path arrowok="t" fillok="f" o:connecttype="none"/>
                <o:lock v:ext="edit" shapetype="t"/>
              </v:shapetype>
              <v:shape id="AutoShape 301" o:spid="_x0000_s1026" type="#_x0000_t32" style="position:absolute;margin-left:120.85pt;margin-top:13.3pt;width:11.7pt;height:14.15pt;z-index:251956736;visibility:visible;mso-wrap-style:square;mso-width-percent:0;mso-height-percent:0;mso-wrap-distance-left:3.17489mm;mso-wrap-distance-top:0;mso-wrap-distance-right:3.17489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Ih+0gEAAOkDAAAOAAAAZHJzL2Uyb0RvYy54bWysU01v1DAQvSPxHyzf2SQVpW202R62wKXA&#10;itIf4PXHxqrtsWx3k/33jJ1NQFAhhLiMbM+8mfdmxuvb0RpylCFqcB1tVjUl0nEQ2h06+vjtw5tr&#10;SmJiTjADTnb0JCO93bx+tR58Ky+gByNkIJjExXbwHe1T8m1VRd5Ly+IKvHToVBAsS3gNh0oENmB2&#10;a6qLun5XDRCED8BljPh6NznppuRXSvL0RakoEzEdRW6p2FDsPttqs2btITDfa36mwf6BhWXaYdEl&#10;1R1LjDwH/Vsqq3mACCqtONgKlNJcFg2opql/UfPQMy+LFmxO9Eub4v9Lyz8ft24XMnU+ugd/D/wp&#10;YlOqwcd2ceZL9LtA9sMnEDhG9pyg6B1VsBmMSshY2npa2irHRDg+Nm+vL2+w+RxdzdXNVX2Z216x&#10;dgb7ENNHCZbkQ0djCkwf+rQF53CAEJpSih3vY5qAMyBXNi7bXjLx3okyzsS0mc5YI7uLmMw/rwUq&#10;SScjJ+hXqYgWmWMpUdZObk0gR4YLI56aM1PjMDJDlDZmAdV/Bp1jM0yWVfxb4BJdKoJLC9BqB+Gl&#10;qmmcqaopflY9ac2y9yBOuzDPFvepzOC8+3lhf74X+I8fuvkOAAD//wMAUEsDBBQABgAIAAAAIQDo&#10;+8UX5QAAAA4BAAAPAAAAZHJzL2Rvd25yZXYueG1sTE9NT8JAEL2b+B82Y+JNdttAhdItQYwxhHgQ&#10;iF6X7tJt7M423QWqv57xpJfJTN6b91EsBteys+lD41FCMhLADFZeN1hL2O9eHqbAQlSoVevRSPg2&#10;ARbl7U2hcu0v+G7O21gzEsGQKwk2xi7nPFTWOBVGvjNI2NH3TkU6+5rrXl1I3LU8FSLjTjVIDlZ1&#10;ZmVN9bU9OQnL4edjc/yc8s2KPwmbivXb/nUt5f3d8DynsZwDi2aIfx/w24HyQ0nBDv6EOrBWQjpO&#10;HolKS5YBI0KaTRJgBwmT8Qx4WfD/NcorAAAA//8DAFBLAQItABQABgAIAAAAIQC2gziS/gAAAOEB&#10;AAATAAAAAAAAAAAAAAAAAAAAAABbQ29udGVudF9UeXBlc10ueG1sUEsBAi0AFAAGAAgAAAAhADj9&#10;If/WAAAAlAEAAAsAAAAAAAAAAAAAAAAALwEAAF9yZWxzLy5yZWxzUEsBAi0AFAAGAAgAAAAhAIIs&#10;iH7SAQAA6QMAAA4AAAAAAAAAAAAAAAAALgIAAGRycy9lMm9Eb2MueG1sUEsBAi0AFAAGAAgAAAAh&#10;AOj7xRflAAAADgEAAA8AAAAAAAAAAAAAAAAALAQAAGRycy9kb3ducmV2LnhtbFBLBQYAAAAABAAE&#10;APMAAAA+BQAAAAA=&#10;" strokecolor="black [3040]">
                <o:lock v:ext="edit" shapetype="f"/>
              </v:shape>
            </w:pict>
          </mc:Fallback>
        </mc:AlternateContent>
      </w:r>
      <w:r w:rsidR="00D86FF8" w:rsidRPr="00105C2B">
        <w:rPr>
          <w:rFonts w:ascii="Cambria Math" w:hAnsi="Cambria Math" w:cs="Cambria Math"/>
          <w:bCs/>
          <w:sz w:val="24"/>
          <w:szCs w:val="24"/>
        </w:rPr>
        <w:t>⟨</w:t>
      </w:r>
      <w:r w:rsidR="005278D3" w:rsidRPr="00105C2B">
        <w:rPr>
          <w:rFonts w:asciiTheme="majorBidi" w:hAnsiTheme="majorBidi" w:cstheme="majorBidi"/>
          <w:bCs/>
          <w:sz w:val="24"/>
          <w:szCs w:val="24"/>
          <w:lang w:val="en-US"/>
        </w:rPr>
        <w:t xml:space="preserve"> [[</w:t>
      </w:r>
      <w:r w:rsidR="003E6B18" w:rsidRPr="00105C2B">
        <w:rPr>
          <w:rFonts w:asciiTheme="majorBidi" w:hAnsiTheme="majorBidi" w:cstheme="majorBidi"/>
          <w:bCs/>
          <w:sz w:val="24"/>
          <w:szCs w:val="24"/>
          <w:lang w:val="en-US"/>
        </w:rPr>
        <w:t>school</w:t>
      </w:r>
      <w:r w:rsidR="005278D3" w:rsidRPr="00105C2B">
        <w:rPr>
          <w:rFonts w:asciiTheme="majorBidi" w:hAnsiTheme="majorBidi" w:cstheme="majorBidi"/>
          <w:bCs/>
          <w:sz w:val="24"/>
          <w:szCs w:val="24"/>
          <w:lang w:val="en-US"/>
        </w:rPr>
        <w:t>]</w:t>
      </w:r>
      <w:proofErr w:type="spellStart"/>
      <w:r w:rsidR="005278D3" w:rsidRPr="00105C2B">
        <w:rPr>
          <w:rFonts w:asciiTheme="majorBidi" w:hAnsiTheme="majorBidi" w:cstheme="majorBidi"/>
          <w:bCs/>
          <w:sz w:val="24"/>
          <w:szCs w:val="24"/>
          <w:vertAlign w:val="subscript"/>
          <w:lang w:val="en-US"/>
        </w:rPr>
        <w:t>i</w:t>
      </w:r>
      <w:proofErr w:type="spellEnd"/>
      <w:r w:rsidR="005278D3" w:rsidRPr="00105C2B">
        <w:rPr>
          <w:rFonts w:asciiTheme="majorBidi" w:hAnsiTheme="majorBidi" w:cstheme="majorBidi"/>
          <w:bCs/>
          <w:sz w:val="24"/>
          <w:szCs w:val="24"/>
          <w:lang w:val="en-US"/>
        </w:rPr>
        <w:t xml:space="preserve"> [</w:t>
      </w:r>
      <w:r w:rsidR="003E6B18" w:rsidRPr="00105C2B">
        <w:rPr>
          <w:rFonts w:asciiTheme="majorBidi" w:hAnsiTheme="majorBidi" w:cstheme="majorBidi"/>
          <w:bCs/>
          <w:sz w:val="24"/>
          <w:szCs w:val="24"/>
          <w:lang w:val="en-US"/>
        </w:rPr>
        <w:t>uniform</w:t>
      </w:r>
      <w:r w:rsidR="005278D3" w:rsidRPr="00105C2B">
        <w:rPr>
          <w:rFonts w:asciiTheme="majorBidi" w:hAnsiTheme="majorBidi" w:cstheme="majorBidi"/>
          <w:bCs/>
          <w:sz w:val="24"/>
          <w:szCs w:val="24"/>
          <w:lang w:val="en-US"/>
        </w:rPr>
        <w:t>]</w:t>
      </w:r>
      <w:proofErr w:type="gramStart"/>
      <w:r w:rsidR="005278D3" w:rsidRPr="00105C2B">
        <w:rPr>
          <w:rFonts w:asciiTheme="majorBidi" w:hAnsiTheme="majorBidi" w:cstheme="majorBidi"/>
          <w:bCs/>
          <w:sz w:val="24"/>
          <w:szCs w:val="24"/>
          <w:vertAlign w:val="subscript"/>
          <w:lang w:val="en-US"/>
        </w:rPr>
        <w:t>j</w:t>
      </w:r>
      <w:r w:rsidR="005278D3" w:rsidRPr="00105C2B">
        <w:rPr>
          <w:rFonts w:asciiTheme="majorBidi" w:hAnsiTheme="majorBidi" w:cstheme="majorBidi"/>
          <w:bCs/>
          <w:sz w:val="24"/>
          <w:szCs w:val="24"/>
          <w:lang w:val="en-US"/>
        </w:rPr>
        <w:t>]</w:t>
      </w:r>
      <w:proofErr w:type="spellStart"/>
      <w:r w:rsidR="005278D3" w:rsidRPr="00105C2B">
        <w:rPr>
          <w:rFonts w:asciiTheme="majorBidi" w:hAnsiTheme="majorBidi" w:cstheme="majorBidi"/>
          <w:bCs/>
          <w:sz w:val="24"/>
          <w:szCs w:val="24"/>
          <w:vertAlign w:val="subscript"/>
          <w:lang w:val="en-US"/>
        </w:rPr>
        <w:t>Nk</w:t>
      </w:r>
      <w:proofErr w:type="spellEnd"/>
      <w:proofErr w:type="gramEnd"/>
      <w:r w:rsidR="005278D3" w:rsidRPr="00105C2B">
        <w:rPr>
          <w:rFonts w:asciiTheme="majorBidi" w:hAnsiTheme="majorBidi" w:cstheme="majorBidi"/>
          <w:bCs/>
          <w:sz w:val="24"/>
          <w:szCs w:val="24"/>
          <w:vertAlign w:val="subscript"/>
          <w:lang w:val="en-US"/>
        </w:rPr>
        <w:t xml:space="preserve"> </w:t>
      </w:r>
      <w:r w:rsidR="005278D3" w:rsidRPr="00105C2B">
        <w:rPr>
          <w:rFonts w:asciiTheme="majorBidi" w:hAnsiTheme="majorBidi" w:cstheme="majorBidi"/>
          <w:bCs/>
          <w:sz w:val="24"/>
          <w:szCs w:val="24"/>
          <w:lang w:val="en-US"/>
        </w:rPr>
        <w:t>↔ [</w:t>
      </w:r>
      <w:proofErr w:type="spellStart"/>
      <w:r w:rsidR="005278D3" w:rsidRPr="00105C2B">
        <w:rPr>
          <w:rFonts w:asciiTheme="majorBidi" w:hAnsiTheme="majorBidi" w:cstheme="majorBidi"/>
          <w:bCs/>
          <w:sz w:val="24"/>
          <w:szCs w:val="24"/>
          <w:lang w:val="en-US"/>
        </w:rPr>
        <w:t>uniform</w:t>
      </w:r>
      <w:r w:rsidR="005278D3" w:rsidRPr="00105C2B">
        <w:rPr>
          <w:rFonts w:asciiTheme="majorBidi" w:hAnsiTheme="majorBidi" w:cstheme="majorBidi"/>
          <w:bCs/>
          <w:sz w:val="24"/>
          <w:szCs w:val="24"/>
          <w:vertAlign w:val="subscript"/>
          <w:lang w:val="en-US"/>
        </w:rPr>
        <w:t>j</w:t>
      </w:r>
      <w:proofErr w:type="spellEnd"/>
      <w:r w:rsidR="005278D3" w:rsidRPr="00105C2B">
        <w:rPr>
          <w:rFonts w:asciiTheme="majorBidi" w:hAnsiTheme="majorBidi" w:cstheme="majorBidi"/>
          <w:bCs/>
          <w:sz w:val="24"/>
          <w:szCs w:val="24"/>
          <w:vertAlign w:val="subscript"/>
          <w:lang w:val="en-US"/>
        </w:rPr>
        <w:t xml:space="preserve"> </w:t>
      </w:r>
      <w:r w:rsidR="005278D3" w:rsidRPr="00105C2B">
        <w:rPr>
          <w:rFonts w:asciiTheme="majorBidi" w:hAnsiTheme="majorBidi" w:cstheme="majorBidi"/>
          <w:bCs/>
          <w:sz w:val="24"/>
          <w:szCs w:val="24"/>
          <w:lang w:val="en-US"/>
        </w:rPr>
        <w:t xml:space="preserve">meant for </w:t>
      </w:r>
      <w:proofErr w:type="spellStart"/>
      <w:r w:rsidR="005278D3" w:rsidRPr="00105C2B">
        <w:rPr>
          <w:rFonts w:asciiTheme="majorBidi" w:hAnsiTheme="majorBidi" w:cstheme="majorBidi"/>
          <w:bCs/>
          <w:sz w:val="24"/>
          <w:szCs w:val="24"/>
          <w:lang w:val="en-US"/>
        </w:rPr>
        <w:t>school</w:t>
      </w:r>
      <w:r w:rsidR="005278D3" w:rsidRPr="00105C2B">
        <w:rPr>
          <w:rFonts w:asciiTheme="majorBidi" w:hAnsiTheme="majorBidi" w:cstheme="majorBidi"/>
          <w:bCs/>
          <w:sz w:val="24"/>
          <w:szCs w:val="24"/>
          <w:vertAlign w:val="subscript"/>
          <w:lang w:val="en-US"/>
        </w:rPr>
        <w:t>i</w:t>
      </w:r>
      <w:proofErr w:type="spellEnd"/>
      <w:r w:rsidR="005278D3" w:rsidRPr="00105C2B">
        <w:rPr>
          <w:rFonts w:asciiTheme="majorBidi" w:hAnsiTheme="majorBidi" w:cstheme="majorBidi"/>
          <w:bCs/>
          <w:sz w:val="24"/>
          <w:szCs w:val="24"/>
          <w:lang w:val="en-US"/>
        </w:rPr>
        <w:t>]</w:t>
      </w:r>
      <w:r w:rsidR="005278D3" w:rsidRPr="00105C2B">
        <w:rPr>
          <w:rFonts w:asciiTheme="majorBidi" w:hAnsiTheme="majorBidi" w:cstheme="majorBidi"/>
          <w:bCs/>
          <w:sz w:val="24"/>
          <w:szCs w:val="24"/>
          <w:vertAlign w:val="subscript"/>
          <w:lang w:val="en-US"/>
        </w:rPr>
        <w:t>k</w:t>
      </w:r>
      <w:r w:rsidR="005278D3" w:rsidRPr="00105C2B">
        <w:rPr>
          <w:rFonts w:asciiTheme="majorBidi" w:hAnsiTheme="majorBidi" w:cstheme="majorBidi"/>
          <w:bCs/>
          <w:sz w:val="24"/>
          <w:szCs w:val="24"/>
          <w:lang w:val="en-US"/>
        </w:rPr>
        <w:t xml:space="preserve"> </w:t>
      </w:r>
      <w:r w:rsidR="005278D3" w:rsidRPr="00105C2B">
        <w:rPr>
          <w:rFonts w:ascii="Cambria Math" w:hAnsi="Cambria Math" w:cs="Cambria Math"/>
          <w:bCs/>
          <w:sz w:val="24"/>
          <w:szCs w:val="24"/>
          <w:lang w:val="en-US"/>
        </w:rPr>
        <w:t>⟩</w:t>
      </w:r>
    </w:p>
    <w:p w14:paraId="73C4D689" w14:textId="0A53930C" w:rsidR="005278D3" w:rsidRPr="00105C2B" w:rsidRDefault="00E16D0C" w:rsidP="00105C2B">
      <w:pPr>
        <w:spacing w:after="0" w:line="240" w:lineRule="exact"/>
        <w:rPr>
          <w:rFonts w:asciiTheme="majorBidi" w:hAnsiTheme="majorBidi" w:cstheme="majorBidi"/>
          <w:bCs/>
          <w:sz w:val="24"/>
          <w:szCs w:val="24"/>
          <w:lang w:val="en-US"/>
        </w:rPr>
      </w:pPr>
      <w:r w:rsidRPr="00105C2B">
        <w:rPr>
          <w:rFonts w:asciiTheme="majorBidi" w:hAnsiTheme="majorBidi" w:cstheme="majorBidi"/>
          <w:bCs/>
          <w:noProof/>
          <w:sz w:val="24"/>
          <w:szCs w:val="24"/>
          <w:lang w:val="sv-SE"/>
        </w:rPr>
        <mc:AlternateContent>
          <mc:Choice Requires="wps">
            <w:drawing>
              <wp:anchor distT="0" distB="0" distL="114296" distR="114296" simplePos="0" relativeHeight="251955712" behindDoc="0" locked="0" layoutInCell="1" allowOverlap="1" wp14:anchorId="6BE2F30F" wp14:editId="1416FE68">
                <wp:simplePos x="0" y="0"/>
                <wp:positionH relativeFrom="column">
                  <wp:posOffset>703319</wp:posOffset>
                </wp:positionH>
                <wp:positionV relativeFrom="paragraph">
                  <wp:posOffset>8890</wp:posOffset>
                </wp:positionV>
                <wp:extent cx="184785" cy="179705"/>
                <wp:effectExtent l="0" t="0" r="18415" b="23495"/>
                <wp:wrapNone/>
                <wp:docPr id="10" name="AutoShape 30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184785" cy="179705"/>
                        </a:xfrm>
                        <a:prstGeom prst="straightConnector1">
                          <a:avLst/>
                        </a:prstGeom>
                        <a:noFill/>
                        <a:ln w="9525">
                          <a:solidFill>
                            <a:srgbClr val="000000"/>
                          </a:solidFill>
                          <a:round/>
                          <a:headEnd/>
                          <a:tailEnd/>
                        </a:ln>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06A9BBBF" id="AutoShape 301" o:spid="_x0000_s1026" type="#_x0000_t32" style="position:absolute;margin-left:55.4pt;margin-top:.7pt;width:14.55pt;height:14.15pt;flip:x;z-index:251955712;visibility:visible;mso-wrap-style:square;mso-width-percent:0;mso-height-percent:0;mso-wrap-distance-left:3.17489mm;mso-wrap-distance-top:0;mso-wrap-distance-right:3.17489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OeVuAEAAE4DAAAOAAAAZHJzL2Uyb0RvYy54bWysU02P0zAQvSPxHyzfadKK0m7UdA9dFg4L&#10;VFr4Aa4/EgvHY824Tfvvsd1s+bohcrA8Hs/ze28mm/vz4NhJI1nwLZ/Pas60l6Cs71r+7evjmzVn&#10;FIVXwoHXLb9o4vfb1682Y2j0AnpwSiNLIJ6aMbS8jzE0VUWy14OgGQTtU9IADiKmELtKoRgT+uCq&#10;RV2/q0ZAFRCkJkqnD9ck3xZ8Y7SMX4whHZlreeIWy4plPeS12m5E06EIvZUTDfEPLAZhfXr0BvUg&#10;omBHtH9BDVYiEJg4kzBUYIyVumhIaub1H2qeexF00ZLMoXCzif4frPx82vk9Zury7J/DE8jvlEyp&#10;xkDNLZkDCntkh/ETqNRGcYxQ9J4NDsw4Gz6m7peTpImdi8GXm8H6HJlMh/P129V6yZlMqfnqblUv&#10;cwMq0WSYzCEgxQ8aBpY3LaeIwnZ93IH3qZWA1yfE6YnitfClIBd7eLTOlY46z8aW3y0Xy8KJwFmV&#10;k/kaYXfYOWQnkWeifBOL364hHL0qYL0W6v20j8K66z6xdn4yKnuTR46aA6jLHjO3HKWmFXnTgOWp&#10;+DUut37+BtsfAAAA//8DAFBLAwQUAAYACAAAACEADMJS9uEAAAANAQAADwAAAGRycy9kb3ducmV2&#10;LnhtbEyPQU/CQBCF7yb8h82YeJMtSICWbonRaDyYJgLel+7YVrqztbu05d87nPQymZeXefO9dDva&#10;RvTY+dqRgtk0AoFUOFNTqeCwf7lfg/BBk9GNI1RwQQ/bbHKT6sS4gT6w34VScAj5RCuoQmgTKX1R&#10;odV+6lok9r5cZ3Vg2ZXSdHrgcNvIeRQtpdU18YdKt/hUYXHana2CH1pdPheyX3/neVi+vr2XhPmg&#10;1N3t+Lzh8bgBEXAMfxdw7cD8kDHY0Z3JeNGwnkXMH3hZgLj6D3EM4qhgHq9AZqn83yL7BQAA//8D&#10;AFBLAQItABQABgAIAAAAIQC2gziS/gAAAOEBAAATAAAAAAAAAAAAAAAAAAAAAABbQ29udGVudF9U&#10;eXBlc10ueG1sUEsBAi0AFAAGAAgAAAAhADj9If/WAAAAlAEAAAsAAAAAAAAAAAAAAAAALwEAAF9y&#10;ZWxzLy5yZWxzUEsBAi0AFAAGAAgAAAAhAJB455W4AQAATgMAAA4AAAAAAAAAAAAAAAAALgIAAGRy&#10;cy9lMm9Eb2MueG1sUEsBAi0AFAAGAAgAAAAhAAzCUvbhAAAADQEAAA8AAAAAAAAAAAAAAAAAEgQA&#10;AGRycy9kb3ducmV2LnhtbFBLBQYAAAAABAAEAPMAAAAgBQAAAAA=&#10;">
                <o:lock v:ext="edit" shapetype="f"/>
              </v:shape>
            </w:pict>
          </mc:Fallback>
        </mc:AlternateContent>
      </w:r>
    </w:p>
    <w:p w14:paraId="52C329E4" w14:textId="103B85E6" w:rsidR="005278D3" w:rsidRPr="00105C2B" w:rsidRDefault="005278D3" w:rsidP="00105C2B">
      <w:pPr>
        <w:spacing w:after="0" w:line="240" w:lineRule="exact"/>
        <w:ind w:firstLine="720"/>
        <w:rPr>
          <w:rFonts w:asciiTheme="majorBidi" w:hAnsiTheme="majorBidi" w:cstheme="majorBidi"/>
          <w:bCs/>
          <w:sz w:val="24"/>
          <w:szCs w:val="24"/>
          <w:lang w:val="en-US"/>
        </w:rPr>
      </w:pPr>
      <w:r w:rsidRPr="00105C2B">
        <w:rPr>
          <w:rFonts w:asciiTheme="majorBidi" w:hAnsiTheme="majorBidi" w:cstheme="majorBidi"/>
          <w:bCs/>
          <w:sz w:val="24"/>
          <w:szCs w:val="24"/>
          <w:lang w:val="en-US"/>
        </w:rPr>
        <w:t>[school]</w:t>
      </w:r>
      <w:r w:rsidRPr="00105C2B">
        <w:rPr>
          <w:rFonts w:asciiTheme="majorBidi" w:hAnsiTheme="majorBidi" w:cstheme="majorBidi"/>
          <w:bCs/>
          <w:sz w:val="24"/>
          <w:szCs w:val="24"/>
          <w:vertAlign w:val="subscript"/>
          <w:lang w:val="en-US"/>
        </w:rPr>
        <w:t>N</w:t>
      </w:r>
      <w:r w:rsidRPr="00105C2B">
        <w:rPr>
          <w:rFonts w:asciiTheme="majorBidi" w:hAnsiTheme="majorBidi" w:cstheme="majorBidi"/>
          <w:bCs/>
          <w:sz w:val="24"/>
          <w:szCs w:val="24"/>
          <w:lang w:val="en-US"/>
        </w:rPr>
        <w:t xml:space="preserve">  </w:t>
      </w:r>
      <w:r w:rsidR="00CB5880" w:rsidRPr="00105C2B">
        <w:rPr>
          <w:rFonts w:asciiTheme="majorBidi" w:hAnsiTheme="majorBidi" w:cstheme="majorBidi"/>
          <w:bCs/>
          <w:sz w:val="24"/>
          <w:szCs w:val="24"/>
          <w:lang w:val="en-US"/>
        </w:rPr>
        <w:t xml:space="preserve"> </w:t>
      </w:r>
      <w:r w:rsidR="003E6B18" w:rsidRPr="00105C2B">
        <w:rPr>
          <w:rFonts w:asciiTheme="majorBidi" w:hAnsiTheme="majorBidi" w:cstheme="majorBidi"/>
          <w:bCs/>
          <w:sz w:val="24"/>
          <w:szCs w:val="24"/>
          <w:lang w:val="en-US"/>
        </w:rPr>
        <w:tab/>
      </w:r>
      <w:r w:rsidRPr="00105C2B">
        <w:rPr>
          <w:rFonts w:asciiTheme="majorBidi" w:hAnsiTheme="majorBidi" w:cstheme="majorBidi"/>
          <w:bCs/>
          <w:sz w:val="24"/>
          <w:szCs w:val="24"/>
          <w:lang w:val="en-US"/>
        </w:rPr>
        <w:t>[uniform]</w:t>
      </w:r>
      <w:r w:rsidRPr="00105C2B">
        <w:rPr>
          <w:rFonts w:asciiTheme="majorBidi" w:hAnsiTheme="majorBidi" w:cstheme="majorBidi"/>
          <w:bCs/>
          <w:sz w:val="24"/>
          <w:szCs w:val="24"/>
          <w:vertAlign w:val="subscript"/>
          <w:lang w:val="en-US"/>
        </w:rPr>
        <w:t>N</w:t>
      </w:r>
    </w:p>
    <w:p w14:paraId="7B7065D4" w14:textId="77777777" w:rsidR="009F0746" w:rsidRDefault="009F0746" w:rsidP="009F0746">
      <w:pPr>
        <w:spacing w:after="0" w:line="240" w:lineRule="exact"/>
        <w:jc w:val="both"/>
        <w:rPr>
          <w:rFonts w:asciiTheme="majorBidi" w:hAnsiTheme="majorBidi" w:cstheme="majorBidi"/>
          <w:bCs/>
          <w:sz w:val="24"/>
          <w:szCs w:val="24"/>
          <w:lang w:val="en-US"/>
        </w:rPr>
      </w:pPr>
    </w:p>
    <w:p w14:paraId="242AFA61" w14:textId="29DF6D49" w:rsidR="005278D3" w:rsidRPr="00105C2B" w:rsidRDefault="005278D3" w:rsidP="009F0746">
      <w:pPr>
        <w:spacing w:after="0" w:line="240" w:lineRule="exact"/>
        <w:jc w:val="both"/>
        <w:rPr>
          <w:rFonts w:asciiTheme="majorBidi" w:hAnsiTheme="majorBidi" w:cstheme="majorBidi"/>
          <w:bCs/>
          <w:sz w:val="24"/>
          <w:szCs w:val="24"/>
          <w:lang w:val="en-US"/>
        </w:rPr>
      </w:pPr>
      <w:r w:rsidRPr="00105C2B">
        <w:rPr>
          <w:rFonts w:asciiTheme="majorBidi" w:hAnsiTheme="majorBidi" w:cstheme="majorBidi"/>
          <w:bCs/>
          <w:sz w:val="24"/>
          <w:szCs w:val="24"/>
          <w:lang w:val="en-US"/>
        </w:rPr>
        <w:t xml:space="preserve">Constructions are not expected to be </w:t>
      </w:r>
      <w:r w:rsidR="00AE39C4" w:rsidRPr="00105C2B">
        <w:rPr>
          <w:rFonts w:asciiTheme="majorBidi" w:hAnsiTheme="majorBidi" w:cstheme="majorBidi"/>
          <w:bCs/>
          <w:sz w:val="24"/>
          <w:szCs w:val="24"/>
          <w:lang w:val="en-US"/>
        </w:rPr>
        <w:t>compositional;</w:t>
      </w:r>
      <w:r w:rsidR="003E6B18" w:rsidRPr="00105C2B">
        <w:rPr>
          <w:rFonts w:asciiTheme="majorBidi" w:hAnsiTheme="majorBidi" w:cstheme="majorBidi"/>
          <w:bCs/>
          <w:sz w:val="24"/>
          <w:szCs w:val="24"/>
          <w:lang w:val="en-US"/>
        </w:rPr>
        <w:t xml:space="preserve"> they </w:t>
      </w:r>
      <w:r w:rsidR="00AE39C4" w:rsidRPr="00105C2B">
        <w:rPr>
          <w:rFonts w:asciiTheme="majorBidi" w:hAnsiTheme="majorBidi" w:cstheme="majorBidi"/>
          <w:bCs/>
          <w:sz w:val="24"/>
          <w:szCs w:val="24"/>
          <w:lang w:val="en-US"/>
        </w:rPr>
        <w:t xml:space="preserve">just </w:t>
      </w:r>
      <w:proofErr w:type="gramStart"/>
      <w:r w:rsidR="003E6B18" w:rsidRPr="00105C2B">
        <w:rPr>
          <w:rFonts w:asciiTheme="majorBidi" w:hAnsiTheme="majorBidi" w:cstheme="majorBidi"/>
          <w:bCs/>
          <w:sz w:val="24"/>
          <w:szCs w:val="24"/>
          <w:lang w:val="en-US"/>
        </w:rPr>
        <w:t>have to</w:t>
      </w:r>
      <w:proofErr w:type="gramEnd"/>
      <w:r w:rsidR="003E6B18" w:rsidRPr="00105C2B">
        <w:rPr>
          <w:rFonts w:asciiTheme="majorBidi" w:hAnsiTheme="majorBidi" w:cstheme="majorBidi"/>
          <w:bCs/>
          <w:sz w:val="24"/>
          <w:szCs w:val="24"/>
          <w:lang w:val="en-US"/>
        </w:rPr>
        <w:t xml:space="preserve"> be predictable</w:t>
      </w:r>
      <w:r w:rsidRPr="00105C2B">
        <w:rPr>
          <w:rFonts w:asciiTheme="majorBidi" w:hAnsiTheme="majorBidi" w:cstheme="majorBidi"/>
          <w:bCs/>
          <w:sz w:val="24"/>
          <w:szCs w:val="24"/>
          <w:lang w:val="en-US"/>
        </w:rPr>
        <w:t>. Th</w:t>
      </w:r>
      <w:r w:rsidR="003E6B18" w:rsidRPr="00105C2B">
        <w:rPr>
          <w:rFonts w:asciiTheme="majorBidi" w:hAnsiTheme="majorBidi" w:cstheme="majorBidi"/>
          <w:bCs/>
          <w:sz w:val="24"/>
          <w:szCs w:val="24"/>
          <w:lang w:val="en-US"/>
        </w:rPr>
        <w:t xml:space="preserve">us, </w:t>
      </w:r>
      <w:r w:rsidR="00AE39C4" w:rsidRPr="00105C2B">
        <w:rPr>
          <w:rFonts w:asciiTheme="majorBidi" w:hAnsiTheme="majorBidi" w:cstheme="majorBidi"/>
          <w:bCs/>
          <w:sz w:val="24"/>
          <w:szCs w:val="24"/>
          <w:lang w:val="en-US"/>
        </w:rPr>
        <w:t>constructions</w:t>
      </w:r>
      <w:r w:rsidRPr="00105C2B">
        <w:rPr>
          <w:rFonts w:asciiTheme="majorBidi" w:hAnsiTheme="majorBidi" w:cstheme="majorBidi"/>
          <w:bCs/>
          <w:sz w:val="24"/>
          <w:szCs w:val="24"/>
          <w:lang w:val="en-US"/>
        </w:rPr>
        <w:t xml:space="preserve"> may have properties that do not emanate from their constituents </w:t>
      </w:r>
      <w:r w:rsidRPr="00105C2B">
        <w:rPr>
          <w:rFonts w:asciiTheme="majorBidi" w:hAnsiTheme="majorBidi" w:cstheme="majorBidi"/>
          <w:bCs/>
          <w:sz w:val="24"/>
          <w:szCs w:val="24"/>
          <w:lang w:val="en-US"/>
        </w:rPr>
        <w:fldChar w:fldCharType="begin">
          <w:fldData xml:space="preserve">PEVuZE5vdGU+PENpdGU+PEF1dGhvcj5Cb29pajwvQXV0aG9yPjxZZWFyPjIwMTA8L1llYXI+PFJl
Y051bT4xNDMwPC9SZWNOdW0+PERpc3BsYXlUZXh0PihCb29paiAyMDEwOyBBcHBhaCAyMDE1LCAy
MDE3Yik8L0Rpc3BsYXlUZXh0PjxyZWNvcmQ+PHJlYy1udW1iZXI+MTQzMDwvcmVjLW51bWJlcj48
Zm9yZWlnbi1rZXlzPjxrZXkgYXBwPSJFTiIgZGItaWQ9ImVydmVkZTBlOHJ6MjIxZXgwZW41c3c5
aXZzemZ4NWE5ZGV3diIgdGltZXN0YW1wPSIxNTc1MzY1NDY3IiBndWlkPSI1MmUwZTAwMC03ZGVl
LTQ1NTktYmJjNi01OTVjZTMyMzFjZjYiPjE0MzA8L2tleT48L2ZvcmVpZ24ta2V5cz48cmVmLXR5
cGUgbmFtZT0iQm9vayI+NjwvcmVmLXR5cGU+PGNvbnRyaWJ1dG9ycz48YXV0aG9ycz48YXV0aG9y
PkJvb2lqLCBHZWVydCBFLjwvYXV0aG9yPjwvYXV0aG9ycz48L2NvbnRyaWJ1dG9ycz48dGl0bGVz
Pjx0aXRsZT5Db25zdHJ1Y3Rpb24gbW9ycGhvbG9neTwvdGl0bGU+PC90aXRsZXM+PGRhdGVzPjx5
ZWFyPjIwMTA8L3llYXI+PC9kYXRlcz48cHViLWxvY2F0aW9uPk94Zm9yZDwvcHViLWxvY2F0aW9u
PjxwdWJsaXNoZXI+T3hmb3JkIFVuaXZlcnNpdHkgUHJlc3M8L3B1Ymxpc2hlcj48dXJscz48L3Vy
bHM+PC9yZWNvcmQ+PC9DaXRlPjxDaXRlPjxBdXRob3I+QXBwYWg8L0F1dGhvcj48WWVhcj4yMDE1
PC9ZZWFyPjxSZWNOdW0+NjI5NTwvUmVjTnVtPjxyZWNvcmQ+PHJlYy1udW1iZXI+NjI5NTwvcmVj
LW51bWJlcj48Zm9yZWlnbi1rZXlzPjxrZXkgYXBwPSJFTiIgZGItaWQ9ImVydmVkZTBlOHJ6MjIx
ZXgwZW41c3c5aXZzemZ4NWE5ZGV3diIgdGltZXN0YW1wPSIxNTc1MzY1NjcyIiBndWlkPSJmMWI3
NGY3MC05ZDcxLTRkNjQtYmNmYS1lYTg0ODlhNGJjNzUiPjYyOTU8L2tleT48L2ZvcmVpZ24ta2V5
cz48cmVmLXR5cGUgbmFtZT0iSm91cm5hbCBBcnRpY2xlIj4xNzwvcmVmLXR5cGU+PGNvbnRyaWJ1
dG9ycz48YXV0aG9ycz48YXV0aG9yPkFwcGFoLCBDbGVtZW50IEt3YW1pbmEgSW5zYWlkb288L2F1
dGhvcj48L2F1dGhvcnM+PC9jb250cmlidXRvcnM+PHRpdGxlcz48dGl0bGU+T24gdGhlIHN5bnRh
Y3RpYyBjYXRlZ29yeSBvZiBBa2FuIGNvbXBvdW5kczogQSBwcm9kdWN0LW9yaWVudGVkIHBlcnNw
ZWN0aXZlPC90aXRsZT48c2Vjb25kYXJ5LXRpdGxlPkFjdGEgTGluZ3Vpc3RpY2EgSHVuZ2FyaWNh
PC9zZWNvbmRhcnktdGl0bGU+PC90aXRsZXM+PHBlcmlvZGljYWw+PGZ1bGwtdGl0bGU+QWN0YSBM
aW5ndWlzdGljYSBIdW5nYXJpY2E8L2Z1bGwtdGl0bGU+PC9wZXJpb2RpY2FsPjxwYWdlcz4zNjEt
Mzk0PC9wYWdlcz48dm9sdW1lPjYyPC92b2x1bWU+PG51bWJlcj40PC9udW1iZXI+PGRhdGVzPjx5
ZWFyPjIwMTU8L3llYXI+PC9kYXRlcz48dXJscz48cmVsYXRlZC11cmxzPjx1cmw+aHR0cDovL3d3
dy5ha2FkZW1pYWkuY29tL2RvaS9hYnMvMTAuMTU1Ni8wNjQuMjAxNS42Mi40LjE8L3VybD48L3Jl
bGF0ZWQtdXJscz48L3VybHM+PGVsZWN0cm9uaWMtcmVzb3VyY2UtbnVtPjEwLjE1NTYvMDY0LjIw
MTUuNjIuNC4xPC9lbGVjdHJvbmljLXJlc291cmNlLW51bT48L3JlY29yZD48L0NpdGU+PENpdGU+
PEF1dGhvcj5BcHBhaDwvQXV0aG9yPjxZZWFyPjIwMTc8L1llYXI+PFJlY051bT42Mjk0PC9SZWNO
dW0+PHJlY29yZD48cmVjLW51bWJlcj42Mjk0PC9yZWMtbnVtYmVyPjxmb3JlaWduLWtleXM+PGtl
eSBhcHA9IkVOIiBkYi1pZD0iZXJ2ZWRlMGU4cnoyMjFleDBlbjVzdzlpdnN6Zng1YTlkZXd2IiB0
aW1lc3RhbXA9IjE1NzUzNjU2NzIiIGd1aWQ9ImQ3ZDk0YmY1LWE5NjgtNGNkMC05NzkwLTQzOGVm
YWJlYzg1OSI+NjI5NDwva2V5PjwvZm9yZWlnbi1rZXlzPjxyZWYtdHlwZSBuYW1lPSJKb3VybmFs
IEFydGljbGUiPjE3PC9yZWYtdHlwZT48Y29udHJpYnV0b3JzPjxhdXRob3JzPjxhdXRob3I+QXBw
YWgsIENsZW1lbnQgS3dhbWluYSBJbnNhaWRvbzwvYXV0aG9yPjwvYXV0aG9ycz48L2NvbnRyaWJ1
dG9ycz48dGl0bGVzPjx0aXRsZT5PbiBob2xpc3RpYyBwcm9wZXJ0aWVzIG9mIG1vcnBob2xvZ2lj
YWwgY29uc3RydWN0aW9uczogdGhlIGNhc2Ugb2YgQWthbiB2ZXJiLXZlcmIgbm9taW5hbCBjb21w
b3VuZHM8L3RpdGxlPjxzZWNvbmRhcnktdGl0bGU+QWN0YSBMaW5ndWlzdGljYSBIYWZuaWVuc2lh
PC9zZWNvbmRhcnktdGl0bGU+PC90aXRsZXM+PHBlcmlvZGljYWw+PGZ1bGwtdGl0bGU+QWN0YSBs
aW5ndWlzdGljYSBoYWZuaWVuc2lhPC9mdWxsLXRpdGxlPjwvcGVyaW9kaWNhbD48cGFnZXM+MTIt
MzY8L3BhZ2VzPjx2b2x1bWU+NDk8L3ZvbHVtZT48bnVtYmVyPjE8L251bWJlcj48ZGF0ZXM+PHll
YXI+MjAxNzwveWVhcj48L2RhdGVzPjxwdWJsaXNoZXI+Um91dGxlZGdlPC9wdWJsaXNoZXI+PGlz
Ym4+MTk0OS0wNzYzPC9pc2JuPjx1cmxzPjwvdXJscz48ZWxlY3Ryb25pYy1yZXNvdXJjZS1udW0+
MTAuMTA4MC8wMzc0MDQ2My4yMDE2LjEyNDIzMzE8L2VsZWN0cm9uaWMtcmVzb3VyY2UtbnVtPjwv
cmVjb3JkPjwvQ2l0ZT48L0VuZE5vdGU+
</w:fldData>
        </w:fldChar>
      </w:r>
      <w:r w:rsidR="00BD388A" w:rsidRPr="00105C2B">
        <w:rPr>
          <w:rFonts w:asciiTheme="majorBidi" w:hAnsiTheme="majorBidi" w:cstheme="majorBidi"/>
          <w:bCs/>
          <w:sz w:val="24"/>
          <w:szCs w:val="24"/>
          <w:lang w:val="en-US"/>
        </w:rPr>
        <w:instrText xml:space="preserve"> ADDIN EN.CITE </w:instrText>
      </w:r>
      <w:r w:rsidR="00BD388A" w:rsidRPr="00105C2B">
        <w:rPr>
          <w:rFonts w:asciiTheme="majorBidi" w:hAnsiTheme="majorBidi" w:cstheme="majorBidi"/>
          <w:bCs/>
          <w:sz w:val="24"/>
          <w:szCs w:val="24"/>
          <w:lang w:val="en-US"/>
        </w:rPr>
        <w:fldChar w:fldCharType="begin">
          <w:fldData xml:space="preserve">PEVuZE5vdGU+PENpdGU+PEF1dGhvcj5Cb29pajwvQXV0aG9yPjxZZWFyPjIwMTA8L1llYXI+PFJl
Y051bT4xNDMwPC9SZWNOdW0+PERpc3BsYXlUZXh0PihCb29paiAyMDEwOyBBcHBhaCAyMDE1LCAy
MDE3Yik8L0Rpc3BsYXlUZXh0PjxyZWNvcmQ+PHJlYy1udW1iZXI+MTQzMDwvcmVjLW51bWJlcj48
Zm9yZWlnbi1rZXlzPjxrZXkgYXBwPSJFTiIgZGItaWQ9ImVydmVkZTBlOHJ6MjIxZXgwZW41c3c5
aXZzemZ4NWE5ZGV3diIgdGltZXN0YW1wPSIxNTc1MzY1NDY3IiBndWlkPSI1MmUwZTAwMC03ZGVl
LTQ1NTktYmJjNi01OTVjZTMyMzFjZjYiPjE0MzA8L2tleT48L2ZvcmVpZ24ta2V5cz48cmVmLXR5
cGUgbmFtZT0iQm9vayI+NjwvcmVmLXR5cGU+PGNvbnRyaWJ1dG9ycz48YXV0aG9ycz48YXV0aG9y
PkJvb2lqLCBHZWVydCBFLjwvYXV0aG9yPjwvYXV0aG9ycz48L2NvbnRyaWJ1dG9ycz48dGl0bGVz
Pjx0aXRsZT5Db25zdHJ1Y3Rpb24gbW9ycGhvbG9neTwvdGl0bGU+PC90aXRsZXM+PGRhdGVzPjx5
ZWFyPjIwMTA8L3llYXI+PC9kYXRlcz48cHViLWxvY2F0aW9uPk94Zm9yZDwvcHViLWxvY2F0aW9u
PjxwdWJsaXNoZXI+T3hmb3JkIFVuaXZlcnNpdHkgUHJlc3M8L3B1Ymxpc2hlcj48dXJscz48L3Vy
bHM+PC9yZWNvcmQ+PC9DaXRlPjxDaXRlPjxBdXRob3I+QXBwYWg8L0F1dGhvcj48WWVhcj4yMDE1
PC9ZZWFyPjxSZWNOdW0+NjI5NTwvUmVjTnVtPjxyZWNvcmQ+PHJlYy1udW1iZXI+NjI5NTwvcmVj
LW51bWJlcj48Zm9yZWlnbi1rZXlzPjxrZXkgYXBwPSJFTiIgZGItaWQ9ImVydmVkZTBlOHJ6MjIx
ZXgwZW41c3c5aXZzemZ4NWE5ZGV3diIgdGltZXN0YW1wPSIxNTc1MzY1NjcyIiBndWlkPSJmMWI3
NGY3MC05ZDcxLTRkNjQtYmNmYS1lYTg0ODlhNGJjNzUiPjYyOTU8L2tleT48L2ZvcmVpZ24ta2V5
cz48cmVmLXR5cGUgbmFtZT0iSm91cm5hbCBBcnRpY2xlIj4xNzwvcmVmLXR5cGU+PGNvbnRyaWJ1
dG9ycz48YXV0aG9ycz48YXV0aG9yPkFwcGFoLCBDbGVtZW50IEt3YW1pbmEgSW5zYWlkb288L2F1
dGhvcj48L2F1dGhvcnM+PC9jb250cmlidXRvcnM+PHRpdGxlcz48dGl0bGU+T24gdGhlIHN5bnRh
Y3RpYyBjYXRlZ29yeSBvZiBBa2FuIGNvbXBvdW5kczogQSBwcm9kdWN0LW9yaWVudGVkIHBlcnNw
ZWN0aXZlPC90aXRsZT48c2Vjb25kYXJ5LXRpdGxlPkFjdGEgTGluZ3Vpc3RpY2EgSHVuZ2FyaWNh
PC9zZWNvbmRhcnktdGl0bGU+PC90aXRsZXM+PHBlcmlvZGljYWw+PGZ1bGwtdGl0bGU+QWN0YSBM
aW5ndWlzdGljYSBIdW5nYXJpY2E8L2Z1bGwtdGl0bGU+PC9wZXJpb2RpY2FsPjxwYWdlcz4zNjEt
Mzk0PC9wYWdlcz48dm9sdW1lPjYyPC92b2x1bWU+PG51bWJlcj40PC9udW1iZXI+PGRhdGVzPjx5
ZWFyPjIwMTU8L3llYXI+PC9kYXRlcz48dXJscz48cmVsYXRlZC11cmxzPjx1cmw+aHR0cDovL3d3
dy5ha2FkZW1pYWkuY29tL2RvaS9hYnMvMTAuMTU1Ni8wNjQuMjAxNS42Mi40LjE8L3VybD48L3Jl
bGF0ZWQtdXJscz48L3VybHM+PGVsZWN0cm9uaWMtcmVzb3VyY2UtbnVtPjEwLjE1NTYvMDY0LjIw
MTUuNjIuNC4xPC9lbGVjdHJvbmljLXJlc291cmNlLW51bT48L3JlY29yZD48L0NpdGU+PENpdGU+
PEF1dGhvcj5BcHBhaDwvQXV0aG9yPjxZZWFyPjIwMTc8L1llYXI+PFJlY051bT42Mjk0PC9SZWNO
dW0+PHJlY29yZD48cmVjLW51bWJlcj42Mjk0PC9yZWMtbnVtYmVyPjxmb3JlaWduLWtleXM+PGtl
eSBhcHA9IkVOIiBkYi1pZD0iZXJ2ZWRlMGU4cnoyMjFleDBlbjVzdzlpdnN6Zng1YTlkZXd2IiB0
aW1lc3RhbXA9IjE1NzUzNjU2NzIiIGd1aWQ9ImQ3ZDk0YmY1LWE5NjgtNGNkMC05NzkwLTQzOGVm
YWJlYzg1OSI+NjI5NDwva2V5PjwvZm9yZWlnbi1rZXlzPjxyZWYtdHlwZSBuYW1lPSJKb3VybmFs
IEFydGljbGUiPjE3PC9yZWYtdHlwZT48Y29udHJpYnV0b3JzPjxhdXRob3JzPjxhdXRob3I+QXBw
YWgsIENsZW1lbnQgS3dhbWluYSBJbnNhaWRvbzwvYXV0aG9yPjwvYXV0aG9ycz48L2NvbnRyaWJ1
dG9ycz48dGl0bGVzPjx0aXRsZT5PbiBob2xpc3RpYyBwcm9wZXJ0aWVzIG9mIG1vcnBob2xvZ2lj
YWwgY29uc3RydWN0aW9uczogdGhlIGNhc2Ugb2YgQWthbiB2ZXJiLXZlcmIgbm9taW5hbCBjb21w
b3VuZHM8L3RpdGxlPjxzZWNvbmRhcnktdGl0bGU+QWN0YSBMaW5ndWlzdGljYSBIYWZuaWVuc2lh
PC9zZWNvbmRhcnktdGl0bGU+PC90aXRsZXM+PHBlcmlvZGljYWw+PGZ1bGwtdGl0bGU+QWN0YSBs
aW5ndWlzdGljYSBoYWZuaWVuc2lhPC9mdWxsLXRpdGxlPjwvcGVyaW9kaWNhbD48cGFnZXM+MTIt
MzY8L3BhZ2VzPjx2b2x1bWU+NDk8L3ZvbHVtZT48bnVtYmVyPjE8L251bWJlcj48ZGF0ZXM+PHll
YXI+MjAxNzwveWVhcj48L2RhdGVzPjxwdWJsaXNoZXI+Um91dGxlZGdlPC9wdWJsaXNoZXI+PGlz
Ym4+MTk0OS0wNzYzPC9pc2JuPjx1cmxzPjwvdXJscz48ZWxlY3Ryb25pYy1yZXNvdXJjZS1udW0+
MTAuMTA4MC8wMzc0MDQ2My4yMDE2LjEyNDIzMzE8L2VsZWN0cm9uaWMtcmVzb3VyY2UtbnVtPjwv
cmVjb3JkPjwvQ2l0ZT48L0VuZE5vdGU+
</w:fldData>
        </w:fldChar>
      </w:r>
      <w:r w:rsidR="00BD388A" w:rsidRPr="00105C2B">
        <w:rPr>
          <w:rFonts w:asciiTheme="majorBidi" w:hAnsiTheme="majorBidi" w:cstheme="majorBidi"/>
          <w:bCs/>
          <w:sz w:val="24"/>
          <w:szCs w:val="24"/>
          <w:lang w:val="en-US"/>
        </w:rPr>
        <w:instrText xml:space="preserve"> ADDIN EN.CITE.DATA </w:instrText>
      </w:r>
      <w:r w:rsidR="00BD388A" w:rsidRPr="00105C2B">
        <w:rPr>
          <w:rFonts w:asciiTheme="majorBidi" w:hAnsiTheme="majorBidi" w:cstheme="majorBidi"/>
          <w:bCs/>
          <w:sz w:val="24"/>
          <w:szCs w:val="24"/>
          <w:lang w:val="en-US"/>
        </w:rPr>
      </w:r>
      <w:r w:rsidR="00BD388A" w:rsidRPr="00105C2B">
        <w:rPr>
          <w:rFonts w:asciiTheme="majorBidi" w:hAnsiTheme="majorBidi" w:cstheme="majorBidi"/>
          <w:bCs/>
          <w:sz w:val="24"/>
          <w:szCs w:val="24"/>
          <w:lang w:val="en-US"/>
        </w:rPr>
        <w:fldChar w:fldCharType="end"/>
      </w:r>
      <w:r w:rsidRPr="00105C2B">
        <w:rPr>
          <w:rFonts w:asciiTheme="majorBidi" w:hAnsiTheme="majorBidi" w:cstheme="majorBidi"/>
          <w:bCs/>
          <w:sz w:val="24"/>
          <w:szCs w:val="24"/>
          <w:lang w:val="en-US"/>
        </w:rPr>
      </w:r>
      <w:r w:rsidRPr="00105C2B">
        <w:rPr>
          <w:rFonts w:asciiTheme="majorBidi" w:hAnsiTheme="majorBidi" w:cstheme="majorBidi"/>
          <w:bCs/>
          <w:sz w:val="24"/>
          <w:szCs w:val="24"/>
          <w:lang w:val="en-US"/>
        </w:rPr>
        <w:fldChar w:fldCharType="separate"/>
      </w:r>
      <w:r w:rsidR="00BD388A" w:rsidRPr="00105C2B">
        <w:rPr>
          <w:rFonts w:asciiTheme="majorBidi" w:hAnsiTheme="majorBidi" w:cstheme="majorBidi"/>
          <w:bCs/>
          <w:noProof/>
          <w:sz w:val="24"/>
          <w:szCs w:val="24"/>
          <w:lang w:val="en-US"/>
        </w:rPr>
        <w:t>(Booij 2010; Appah 2015, 2017b)</w:t>
      </w:r>
      <w:r w:rsidRPr="00105C2B">
        <w:rPr>
          <w:rFonts w:asciiTheme="majorBidi" w:hAnsiTheme="majorBidi" w:cstheme="majorBidi"/>
          <w:bCs/>
          <w:sz w:val="24"/>
          <w:szCs w:val="24"/>
        </w:rPr>
        <w:fldChar w:fldCharType="end"/>
      </w:r>
      <w:r w:rsidRPr="00105C2B">
        <w:rPr>
          <w:rFonts w:asciiTheme="majorBidi" w:hAnsiTheme="majorBidi" w:cstheme="majorBidi"/>
          <w:bCs/>
          <w:sz w:val="24"/>
          <w:szCs w:val="24"/>
          <w:lang w:val="en-US"/>
        </w:rPr>
        <w:t>. However, both compositional and extra-compositional properties of constructions can be accounted for without posit</w:t>
      </w:r>
      <w:r w:rsidR="008813FA" w:rsidRPr="00105C2B">
        <w:rPr>
          <w:rFonts w:asciiTheme="majorBidi" w:hAnsiTheme="majorBidi" w:cstheme="majorBidi"/>
          <w:bCs/>
          <w:sz w:val="24"/>
          <w:szCs w:val="24"/>
          <w:lang w:val="en-US"/>
        </w:rPr>
        <w:t>ing</w:t>
      </w:r>
      <w:r w:rsidRPr="00105C2B">
        <w:rPr>
          <w:rFonts w:asciiTheme="majorBidi" w:hAnsiTheme="majorBidi" w:cstheme="majorBidi"/>
          <w:bCs/>
          <w:sz w:val="24"/>
          <w:szCs w:val="24"/>
          <w:lang w:val="en-US"/>
        </w:rPr>
        <w:t xml:space="preserve"> abstract categories to serve as the source of non-compositional properties </w:t>
      </w:r>
      <w:r w:rsidRPr="00105C2B">
        <w:rPr>
          <w:rFonts w:asciiTheme="majorBidi" w:hAnsiTheme="majorBidi" w:cstheme="majorBidi"/>
          <w:bCs/>
          <w:sz w:val="24"/>
          <w:szCs w:val="24"/>
          <w:lang w:val="en-US"/>
        </w:rPr>
        <w:fldChar w:fldCharType="begin">
          <w:fldData xml:space="preserve">PEVuZE5vdGU+PENpdGU+PEF1dGhvcj5KYWNrZW5kb2ZmPC9BdXRob3I+PFllYXI+MTk5NzwvWWVh
cj48UmVjTnVtPjU4MDg8L1JlY051bT48UHJlZml4PmNmLiA8L1ByZWZpeD48RGlzcGxheVRleHQ+
KGNmLiBKYWNrZW5kb2ZmIDE5OTcsIDIwMDI7IEFwcGFoIDIwMTMsIDIwMTZiLCAyMDE3Yik8L0Rp
c3BsYXlUZXh0PjxyZWNvcmQ+PHJlYy1udW1iZXI+NTgwODwvcmVjLW51bWJlcj48Zm9yZWlnbi1r
ZXlzPjxrZXkgYXBwPSJFTiIgZGItaWQ9ImVydmVkZTBlOHJ6MjIxZXgwZW41c3c5aXZzemZ4NWE5
ZGV3diIgdGltZXN0YW1wPSIxNTc1MzY1NjY5IiBndWlkPSJmMmRlNTZhNy02YTA0LTRhZDEtYjg3
Yi04NWVkYmZkOWEzZjEiPjU4MDg8L2tleT48L2ZvcmVpZ24ta2V5cz48cmVmLXR5cGUgbmFtZT0i
Sm91cm5hbCBBcnRpY2xlIj4xNzwvcmVmLXR5cGU+PGNvbnRyaWJ1dG9ycz48YXV0aG9ycz48YXV0
aG9yPkphY2tlbmRvZmYsIFJheSBTLjwvYXV0aG9yPjwvYXV0aG9ycz48L2NvbnRyaWJ1dG9ycz48
dGl0bGVzPjx0aXRsZT5Ud2lzdGluJmFwb3M7IHRoZSBOaWdodCBBd2F5PC90aXRsZT48c2Vjb25k
YXJ5LXRpdGxlPkxhbmd1YWdlPC9zZWNvbmRhcnktdGl0bGU+PC90aXRsZXM+PHBlcmlvZGljYWw+
PGZ1bGwtdGl0bGU+TGFuZ3VhZ2U8L2Z1bGwtdGl0bGU+PC9wZXJpb2RpY2FsPjxwYWdlcz41MzQt
NTU5PC9wYWdlcz48dm9sdW1lPjczPC92b2x1bWU+PG51bWJlcj4zPC9udW1iZXI+PGRhdGVzPjx5
ZWFyPjE5OTc8L3llYXI+PC9kYXRlcz48aXNibj4wMDk3ODUwNzwvaXNibj48dXJscz48cmVsYXRl
ZC11cmxzPjx1cmw+aHR0cDovL3d3dy5qc3Rvci5vcmcvc3RhYmxlLzQxNTg4MzwvdXJsPjwvcmVs
YXRlZC11cmxzPjwvdXJscz48L3JlY29yZD48L0NpdGU+PENpdGU+PEF1dGhvcj5KYWNrZW5kb2Zm
PC9BdXRob3I+PFllYXI+MjAwMjwvWWVhcj48UmVjTnVtPjY2MTwvUmVjTnVtPjxyZWNvcmQ+PHJl
Yy1udW1iZXI+NjYxPC9yZWMtbnVtYmVyPjxmb3JlaWduLWtleXM+PGtleSBhcHA9IkVOIiBkYi1p
ZD0iZXJ2ZWRlMGU4cnoyMjFleDBlbjVzdzlpdnN6Zng1YTlkZXd2IiB0aW1lc3RhbXA9IjE1NzUz
NjU0MzciIGd1aWQ9IjVjMjQ5ZThlLWY1M2UtNDI1OS05NzZlLTFjZWQ4ZGU0ZWRhNyI+NjYxPC9r
ZXk+PC9mb3JlaWduLWtleXM+PHJlZi10eXBlIG5hbWU9IkJvb2siPjY8L3JlZi10eXBlPjxjb250
cmlidXRvcnM+PGF1dGhvcnM+PGF1dGhvcj5KYWNrZW5kb2ZmLCBSYXkgUy48L2F1dGhvcj48L2F1
dGhvcnM+PC9jb250cmlidXRvcnM+PHRpdGxlcz48dGl0bGU+Rm91bmRhdGlvbnMgb2YgbGFuZ3Vh
Z2U6IGJyYWluLCBtZWFuaW5nLCBncmFtbWFyLCBldm9sdXRpb248L3RpdGxlPjwvdGl0bGVzPjxk
YXRlcz48eWVhcj4yMDAyPC95ZWFyPjwvZGF0ZXM+PHB1Yi1sb2NhdGlvbj5PeGZvcmQvTmV3IFlv
cms8L3B1Yi1sb2NhdGlvbj48cHVibGlzaGVyPk94Zm9yZCBVbml2ZXJzaXR5IFByZXNzPC9wdWJs
aXNoZXI+PHVybHM+PC91cmxzPjwvcmVjb3JkPjwvQ2l0ZT48Q2l0ZT48QXV0aG9yPkFwcGFoPC9B
dXRob3I+PFllYXI+MjAxMzwvWWVhcj48UmVjTnVtPjY0NTE8L1JlY051bT48cmVjb3JkPjxyZWMt
bnVtYmVyPjY0NTE8L3JlYy1udW1iZXI+PGZvcmVpZ24ta2V5cz48a2V5IGFwcD0iRU4iIGRiLWlk
PSJlcnZlZGUwZThyejIyMWV4MGVuNXN3OWl2c3pmeDVhOWRld3YiIHRpbWVzdGFtcD0iMTU3NTM2
NTcxOCIgZ3VpZD0iNmJmOGZkZDEtYzYyNS00YjY4LTkyZmQtYmExY2VhMjMyNDIxIj42NDUxPC9r
ZXk+PC9mb3JlaWduLWtleXM+PHJlZi10eXBlIG5hbWU9IlRoZXNpcyI+MzI8L3JlZi10eXBlPjxj
b250cmlidXRvcnM+PGF1dGhvcnM+PGF1dGhvcj5BcHBhaCwgQ2xlbWVudCBLd2FtaW5hIEluc2Fp
ZG9vPC9hdXRob3I+PC9hdXRob3JzPjx0ZXJ0aWFyeS1hdXRob3JzPjxhdXRob3I+S2F0YW1iYSwg
RnJhbmNpcyBYLjwvYXV0aG9yPjwvdGVydGlhcnktYXV0aG9ycz48L2NvbnRyaWJ1dG9ycz48dGl0
bGVzPjx0aXRsZT5Db25zdHJ1Y3Rpb24gTW9ycGhvbG9neTogSXNzdWVzIGluIEFrYW4gQ29tcGxl
eCBOb21pbmFsIE1vcnBob2xvZ3k8L3RpdGxlPjxzZWNvbmRhcnktdGl0bGU+RGVwYXJ0bWVudCBv
ZiBMaW5ndWlzdGljcyBhbmQgRW5nbGlzaCBMYW5ndWFnZTwvc2Vjb25kYXJ5LXRpdGxlPjwvdGl0
bGVzPjx2b2x1bWU+UGhEPC92b2x1bWU+PGRhdGVzPjx5ZWFyPjIwMTM8L3llYXI+PHB1Yi1kYXRl
cz48ZGF0ZT5TZXB0ZW1iZXIgMjAxMzwvZGF0ZT48L3B1Yi1kYXRlcz48L2RhdGVzPjxwdWItbG9j
YXRpb24+TGFuY2FzdGVyLCBVSzwvcHViLWxvY2F0aW9uPjxwdWJsaXNoZXI+TGFuY2FzdGVyIFVu
aXZlcnNpdHk8L3B1Ymxpc2hlcj48d29yay10eXBlPmRpc3NlcnRhdGlvbjwvd29yay10eXBlPjx1
cmxzPjwvdXJscz48L3JlY29yZD48L0NpdGU+PENpdGU+PEF1dGhvcj5BcHBhaDwvQXV0aG9yPjxZ
ZWFyPjIwMTY8L1llYXI+PFJlY051bT42MTI2PC9SZWNOdW0+PHJlY29yZD48cmVjLW51bWJlcj42
MTI2PC9yZWMtbnVtYmVyPjxmb3JlaWduLWtleXM+PGtleSBhcHA9IkVOIiBkYi1pZD0iZXJ2ZWRl
MGU4cnoyMjFleDBlbjVzdzlpdnN6Zng1YTlkZXd2IiB0aW1lc3RhbXA9IjE1NzUzNjU2NzEiIGd1
aWQ9ImM3YTZmNDMyLWM2M2EtNGUzOS1iZmRmLTA3NjFiNTc5MTBmMCI+NjEyNjwva2V5PjwvZm9y
ZWlnbi1rZXlzPjxyZWYtdHlwZSBuYW1lPSJKb3VybmFsIEFydGljbGUiPjE3PC9yZWYtdHlwZT48
Y29udHJpYnV0b3JzPjxhdXRob3JzPjxhdXRob3I+QXBwYWgsIENsZW1lbnQgS3dhbWluYSBJbnNh
aWRvbzwvYXV0aG9yPjwvYXV0aG9ycz48L2NvbnRyaWJ1dG9ycz48dGl0bGVzPjx0aXRsZT5Ob3Vu
LUFkamVjdGl2ZSBjb21wb3VuZHMgaW4gQWthbjwvdGl0bGU+PHNlY29uZGFyeS10aXRsZT5MaW5n
dWUgZSBsaW5ndWFnZ2lvPC9zZWNvbmRhcnktdGl0bGU+PC90aXRsZXM+PHBlcmlvZGljYWw+PGZ1
bGwtdGl0bGU+TGluZ3VlIGUgbGluZ3VhZ2dpbzwvZnVsbC10aXRsZT48L3BlcmlvZGljYWw+PHBh
Z2VzPjI1OS0yODQ8L3BhZ2VzPjx2b2x1bWU+WFY8L3ZvbHVtZT48bnVtYmVyPjI8L251bWJlcj48
ZGF0ZXM+PHllYXI+MjAxNjwveWVhcj48L2RhdGVzPjx1cmxzPjwvdXJscz48ZWxlY3Ryb25pYy1y
ZXNvdXJjZS1udW0+MTAuMTQxOC84NDk3ODwvZWxlY3Ryb25pYy1yZXNvdXJjZS1udW0+PC9yZWNv
cmQ+PC9DaXRlPjxDaXRlPjxBdXRob3I+QXBwYWg8L0F1dGhvcj48WWVhcj4yMDE3PC9ZZWFyPjxS
ZWNOdW0+NjI5NDwvUmVjTnVtPjxyZWNvcmQ+PHJlYy1udW1iZXI+NjI5NDwvcmVjLW51bWJlcj48
Zm9yZWlnbi1rZXlzPjxrZXkgYXBwPSJFTiIgZGItaWQ9ImVydmVkZTBlOHJ6MjIxZXgwZW41c3c5
aXZzemZ4NWE5ZGV3diIgdGltZXN0YW1wPSIxNTc1MzY1NjcyIiBndWlkPSJkN2Q5NGJmNS1hOTY4
LTRjZDAtOTc5MC00MzhlZmFiZWM4NTkiPjYyOTQ8L2tleT48L2ZvcmVpZ24ta2V5cz48cmVmLXR5
cGUgbmFtZT0iSm91cm5hbCBBcnRpY2xlIj4xNzwvcmVmLXR5cGU+PGNvbnRyaWJ1dG9ycz48YXV0
aG9ycz48YXV0aG9yPkFwcGFoLCBDbGVtZW50IEt3YW1pbmEgSW5zYWlkb288L2F1dGhvcj48L2F1
dGhvcnM+PC9jb250cmlidXRvcnM+PHRpdGxlcz48dGl0bGU+T24gaG9saXN0aWMgcHJvcGVydGll
cyBvZiBtb3JwaG9sb2dpY2FsIGNvbnN0cnVjdGlvbnM6IHRoZSBjYXNlIG9mIEFrYW4gdmVyYi12
ZXJiIG5vbWluYWwgY29tcG91bmRzPC90aXRsZT48c2Vjb25kYXJ5LXRpdGxlPkFjdGEgTGluZ3Vp
c3RpY2EgSGFmbmllbnNpYTwvc2Vjb25kYXJ5LXRpdGxlPjwvdGl0bGVzPjxwZXJpb2RpY2FsPjxm
dWxsLXRpdGxlPkFjdGEgbGluZ3Vpc3RpY2EgaGFmbmllbnNpYTwvZnVsbC10aXRsZT48L3Blcmlv
ZGljYWw+PHBhZ2VzPjEyLTM2PC9wYWdlcz48dm9sdW1lPjQ5PC92b2x1bWU+PG51bWJlcj4xPC9u
dW1iZXI+PGRhdGVzPjx5ZWFyPjIwMTc8L3llYXI+PC9kYXRlcz48cHVibGlzaGVyPlJvdXRsZWRn
ZTwvcHVibGlzaGVyPjxpc2JuPjE5NDktMDc2MzwvaXNibj48dXJscz48L3VybHM+PGVsZWN0cm9u
aWMtcmVzb3VyY2UtbnVtPjEwLjEwODAvMDM3NDA0NjMuMjAxNi4xMjQyMzMxPC9lbGVjdHJvbmlj
LXJlc291cmNlLW51bT48L3JlY29yZD48L0NpdGU+PC9FbmROb3RlPn==
</w:fldData>
        </w:fldChar>
      </w:r>
      <w:r w:rsidR="003744CC" w:rsidRPr="00105C2B">
        <w:rPr>
          <w:rFonts w:asciiTheme="majorBidi" w:hAnsiTheme="majorBidi" w:cstheme="majorBidi"/>
          <w:bCs/>
          <w:sz w:val="24"/>
          <w:szCs w:val="24"/>
          <w:lang w:val="en-US"/>
        </w:rPr>
        <w:instrText xml:space="preserve"> ADDIN EN.CITE </w:instrText>
      </w:r>
      <w:r w:rsidR="003744CC" w:rsidRPr="00105C2B">
        <w:rPr>
          <w:rFonts w:asciiTheme="majorBidi" w:hAnsiTheme="majorBidi" w:cstheme="majorBidi"/>
          <w:bCs/>
          <w:sz w:val="24"/>
          <w:szCs w:val="24"/>
          <w:lang w:val="en-US"/>
        </w:rPr>
        <w:fldChar w:fldCharType="begin">
          <w:fldData xml:space="preserve">PEVuZE5vdGU+PENpdGU+PEF1dGhvcj5KYWNrZW5kb2ZmPC9BdXRob3I+PFllYXI+MTk5NzwvWWVh
cj48UmVjTnVtPjU4MDg8L1JlY051bT48UHJlZml4PmNmLiA8L1ByZWZpeD48RGlzcGxheVRleHQ+
KGNmLiBKYWNrZW5kb2ZmIDE5OTcsIDIwMDI7IEFwcGFoIDIwMTMsIDIwMTZiLCAyMDE3Yik8L0Rp
c3BsYXlUZXh0PjxyZWNvcmQ+PHJlYy1udW1iZXI+NTgwODwvcmVjLW51bWJlcj48Zm9yZWlnbi1r
ZXlzPjxrZXkgYXBwPSJFTiIgZGItaWQ9ImVydmVkZTBlOHJ6MjIxZXgwZW41c3c5aXZzemZ4NWE5
ZGV3diIgdGltZXN0YW1wPSIxNTc1MzY1NjY5IiBndWlkPSJmMmRlNTZhNy02YTA0LTRhZDEtYjg3
Yi04NWVkYmZkOWEzZjEiPjU4MDg8L2tleT48L2ZvcmVpZ24ta2V5cz48cmVmLXR5cGUgbmFtZT0i
Sm91cm5hbCBBcnRpY2xlIj4xNzwvcmVmLXR5cGU+PGNvbnRyaWJ1dG9ycz48YXV0aG9ycz48YXV0
aG9yPkphY2tlbmRvZmYsIFJheSBTLjwvYXV0aG9yPjwvYXV0aG9ycz48L2NvbnRyaWJ1dG9ycz48
dGl0bGVzPjx0aXRsZT5Ud2lzdGluJmFwb3M7IHRoZSBOaWdodCBBd2F5PC90aXRsZT48c2Vjb25k
YXJ5LXRpdGxlPkxhbmd1YWdlPC9zZWNvbmRhcnktdGl0bGU+PC90aXRsZXM+PHBlcmlvZGljYWw+
PGZ1bGwtdGl0bGU+TGFuZ3VhZ2U8L2Z1bGwtdGl0bGU+PC9wZXJpb2RpY2FsPjxwYWdlcz41MzQt
NTU5PC9wYWdlcz48dm9sdW1lPjczPC92b2x1bWU+PG51bWJlcj4zPC9udW1iZXI+PGRhdGVzPjx5
ZWFyPjE5OTc8L3llYXI+PC9kYXRlcz48aXNibj4wMDk3ODUwNzwvaXNibj48dXJscz48cmVsYXRl
ZC11cmxzPjx1cmw+aHR0cDovL3d3dy5qc3Rvci5vcmcvc3RhYmxlLzQxNTg4MzwvdXJsPjwvcmVs
YXRlZC11cmxzPjwvdXJscz48L3JlY29yZD48L0NpdGU+PENpdGU+PEF1dGhvcj5KYWNrZW5kb2Zm
PC9BdXRob3I+PFllYXI+MjAwMjwvWWVhcj48UmVjTnVtPjY2MTwvUmVjTnVtPjxyZWNvcmQ+PHJl
Yy1udW1iZXI+NjYxPC9yZWMtbnVtYmVyPjxmb3JlaWduLWtleXM+PGtleSBhcHA9IkVOIiBkYi1p
ZD0iZXJ2ZWRlMGU4cnoyMjFleDBlbjVzdzlpdnN6Zng1YTlkZXd2IiB0aW1lc3RhbXA9IjE1NzUz
NjU0MzciIGd1aWQ9IjVjMjQ5ZThlLWY1M2UtNDI1OS05NzZlLTFjZWQ4ZGU0ZWRhNyI+NjYxPC9r
ZXk+PC9mb3JlaWduLWtleXM+PHJlZi10eXBlIG5hbWU9IkJvb2siPjY8L3JlZi10eXBlPjxjb250
cmlidXRvcnM+PGF1dGhvcnM+PGF1dGhvcj5KYWNrZW5kb2ZmLCBSYXkgUy48L2F1dGhvcj48L2F1
dGhvcnM+PC9jb250cmlidXRvcnM+PHRpdGxlcz48dGl0bGU+Rm91bmRhdGlvbnMgb2YgbGFuZ3Vh
Z2U6IGJyYWluLCBtZWFuaW5nLCBncmFtbWFyLCBldm9sdXRpb248L3RpdGxlPjwvdGl0bGVzPjxk
YXRlcz48eWVhcj4yMDAyPC95ZWFyPjwvZGF0ZXM+PHB1Yi1sb2NhdGlvbj5PeGZvcmQvTmV3IFlv
cms8L3B1Yi1sb2NhdGlvbj48cHVibGlzaGVyPk94Zm9yZCBVbml2ZXJzaXR5IFByZXNzPC9wdWJs
aXNoZXI+PHVybHM+PC91cmxzPjwvcmVjb3JkPjwvQ2l0ZT48Q2l0ZT48QXV0aG9yPkFwcGFoPC9B
dXRob3I+PFllYXI+MjAxMzwvWWVhcj48UmVjTnVtPjY0NTE8L1JlY051bT48cmVjb3JkPjxyZWMt
bnVtYmVyPjY0NTE8L3JlYy1udW1iZXI+PGZvcmVpZ24ta2V5cz48a2V5IGFwcD0iRU4iIGRiLWlk
PSJlcnZlZGUwZThyejIyMWV4MGVuNXN3OWl2c3pmeDVhOWRld3YiIHRpbWVzdGFtcD0iMTU3NTM2
NTcxOCIgZ3VpZD0iNmJmOGZkZDEtYzYyNS00YjY4LTkyZmQtYmExY2VhMjMyNDIxIj42NDUxPC9r
ZXk+PC9mb3JlaWduLWtleXM+PHJlZi10eXBlIG5hbWU9IlRoZXNpcyI+MzI8L3JlZi10eXBlPjxj
b250cmlidXRvcnM+PGF1dGhvcnM+PGF1dGhvcj5BcHBhaCwgQ2xlbWVudCBLd2FtaW5hIEluc2Fp
ZG9vPC9hdXRob3I+PC9hdXRob3JzPjx0ZXJ0aWFyeS1hdXRob3JzPjxhdXRob3I+S2F0YW1iYSwg
RnJhbmNpcyBYLjwvYXV0aG9yPjwvdGVydGlhcnktYXV0aG9ycz48L2NvbnRyaWJ1dG9ycz48dGl0
bGVzPjx0aXRsZT5Db25zdHJ1Y3Rpb24gTW9ycGhvbG9neTogSXNzdWVzIGluIEFrYW4gQ29tcGxl
eCBOb21pbmFsIE1vcnBob2xvZ3k8L3RpdGxlPjxzZWNvbmRhcnktdGl0bGU+RGVwYXJ0bWVudCBv
ZiBMaW5ndWlzdGljcyBhbmQgRW5nbGlzaCBMYW5ndWFnZTwvc2Vjb25kYXJ5LXRpdGxlPjwvdGl0
bGVzPjx2b2x1bWU+UGhEPC92b2x1bWU+PGRhdGVzPjx5ZWFyPjIwMTM8L3llYXI+PHB1Yi1kYXRl
cz48ZGF0ZT5TZXB0ZW1iZXIgMjAxMzwvZGF0ZT48L3B1Yi1kYXRlcz48L2RhdGVzPjxwdWItbG9j
YXRpb24+TGFuY2FzdGVyLCBVSzwvcHViLWxvY2F0aW9uPjxwdWJsaXNoZXI+TGFuY2FzdGVyIFVu
aXZlcnNpdHk8L3B1Ymxpc2hlcj48d29yay10eXBlPmRpc3NlcnRhdGlvbjwvd29yay10eXBlPjx1
cmxzPjwvdXJscz48L3JlY29yZD48L0NpdGU+PENpdGU+PEF1dGhvcj5BcHBhaDwvQXV0aG9yPjxZ
ZWFyPjIwMTY8L1llYXI+PFJlY051bT42MTI2PC9SZWNOdW0+PHJlY29yZD48cmVjLW51bWJlcj42
MTI2PC9yZWMtbnVtYmVyPjxmb3JlaWduLWtleXM+PGtleSBhcHA9IkVOIiBkYi1pZD0iZXJ2ZWRl
MGU4cnoyMjFleDBlbjVzdzlpdnN6Zng1YTlkZXd2IiB0aW1lc3RhbXA9IjE1NzUzNjU2NzEiIGd1
aWQ9ImM3YTZmNDMyLWM2M2EtNGUzOS1iZmRmLTA3NjFiNTc5MTBmMCI+NjEyNjwva2V5PjwvZm9y
ZWlnbi1rZXlzPjxyZWYtdHlwZSBuYW1lPSJKb3VybmFsIEFydGljbGUiPjE3PC9yZWYtdHlwZT48
Y29udHJpYnV0b3JzPjxhdXRob3JzPjxhdXRob3I+QXBwYWgsIENsZW1lbnQgS3dhbWluYSBJbnNh
aWRvbzwvYXV0aG9yPjwvYXV0aG9ycz48L2NvbnRyaWJ1dG9ycz48dGl0bGVzPjx0aXRsZT5Ob3Vu
LUFkamVjdGl2ZSBjb21wb3VuZHMgaW4gQWthbjwvdGl0bGU+PHNlY29uZGFyeS10aXRsZT5MaW5n
dWUgZSBsaW5ndWFnZ2lvPC9zZWNvbmRhcnktdGl0bGU+PC90aXRsZXM+PHBlcmlvZGljYWw+PGZ1
bGwtdGl0bGU+TGluZ3VlIGUgbGluZ3VhZ2dpbzwvZnVsbC10aXRsZT48L3BlcmlvZGljYWw+PHBh
Z2VzPjI1OS0yODQ8L3BhZ2VzPjx2b2x1bWU+WFY8L3ZvbHVtZT48bnVtYmVyPjI8L251bWJlcj48
ZGF0ZXM+PHllYXI+MjAxNjwveWVhcj48L2RhdGVzPjx1cmxzPjwvdXJscz48ZWxlY3Ryb25pYy1y
ZXNvdXJjZS1udW0+MTAuMTQxOC84NDk3ODwvZWxlY3Ryb25pYy1yZXNvdXJjZS1udW0+PC9yZWNv
cmQ+PC9DaXRlPjxDaXRlPjxBdXRob3I+QXBwYWg8L0F1dGhvcj48WWVhcj4yMDE3PC9ZZWFyPjxS
ZWNOdW0+NjI5NDwvUmVjTnVtPjxyZWNvcmQ+PHJlYy1udW1iZXI+NjI5NDwvcmVjLW51bWJlcj48
Zm9yZWlnbi1rZXlzPjxrZXkgYXBwPSJFTiIgZGItaWQ9ImVydmVkZTBlOHJ6MjIxZXgwZW41c3c5
aXZzemZ4NWE5ZGV3diIgdGltZXN0YW1wPSIxNTc1MzY1NjcyIiBndWlkPSJkN2Q5NGJmNS1hOTY4
LTRjZDAtOTc5MC00MzhlZmFiZWM4NTkiPjYyOTQ8L2tleT48L2ZvcmVpZ24ta2V5cz48cmVmLXR5
cGUgbmFtZT0iSm91cm5hbCBBcnRpY2xlIj4xNzwvcmVmLXR5cGU+PGNvbnRyaWJ1dG9ycz48YXV0
aG9ycz48YXV0aG9yPkFwcGFoLCBDbGVtZW50IEt3YW1pbmEgSW5zYWlkb288L2F1dGhvcj48L2F1
dGhvcnM+PC9jb250cmlidXRvcnM+PHRpdGxlcz48dGl0bGU+T24gaG9saXN0aWMgcHJvcGVydGll
cyBvZiBtb3JwaG9sb2dpY2FsIGNvbnN0cnVjdGlvbnM6IHRoZSBjYXNlIG9mIEFrYW4gdmVyYi12
ZXJiIG5vbWluYWwgY29tcG91bmRzPC90aXRsZT48c2Vjb25kYXJ5LXRpdGxlPkFjdGEgTGluZ3Vp
c3RpY2EgSGFmbmllbnNpYTwvc2Vjb25kYXJ5LXRpdGxlPjwvdGl0bGVzPjxwZXJpb2RpY2FsPjxm
dWxsLXRpdGxlPkFjdGEgbGluZ3Vpc3RpY2EgaGFmbmllbnNpYTwvZnVsbC10aXRsZT48L3Blcmlv
ZGljYWw+PHBhZ2VzPjEyLTM2PC9wYWdlcz48dm9sdW1lPjQ5PC92b2x1bWU+PG51bWJlcj4xPC9u
dW1iZXI+PGRhdGVzPjx5ZWFyPjIwMTc8L3llYXI+PC9kYXRlcz48cHVibGlzaGVyPlJvdXRsZWRn
ZTwvcHVibGlzaGVyPjxpc2JuPjE5NDktMDc2MzwvaXNibj48dXJscz48L3VybHM+PGVsZWN0cm9u
aWMtcmVzb3VyY2UtbnVtPjEwLjEwODAvMDM3NDA0NjMuMjAxNi4xMjQyMzMxPC9lbGVjdHJvbmlj
LXJlc291cmNlLW51bT48L3JlY29yZD48L0NpdGU+PC9FbmROb3RlPn==
</w:fldData>
        </w:fldChar>
      </w:r>
      <w:r w:rsidR="003744CC" w:rsidRPr="00105C2B">
        <w:rPr>
          <w:rFonts w:asciiTheme="majorBidi" w:hAnsiTheme="majorBidi" w:cstheme="majorBidi"/>
          <w:bCs/>
          <w:sz w:val="24"/>
          <w:szCs w:val="24"/>
          <w:lang w:val="en-US"/>
        </w:rPr>
        <w:instrText xml:space="preserve"> ADDIN EN.CITE.DATA </w:instrText>
      </w:r>
      <w:r w:rsidR="003744CC" w:rsidRPr="00105C2B">
        <w:rPr>
          <w:rFonts w:asciiTheme="majorBidi" w:hAnsiTheme="majorBidi" w:cstheme="majorBidi"/>
          <w:bCs/>
          <w:sz w:val="24"/>
          <w:szCs w:val="24"/>
          <w:lang w:val="en-US"/>
        </w:rPr>
      </w:r>
      <w:r w:rsidR="003744CC" w:rsidRPr="00105C2B">
        <w:rPr>
          <w:rFonts w:asciiTheme="majorBidi" w:hAnsiTheme="majorBidi" w:cstheme="majorBidi"/>
          <w:bCs/>
          <w:sz w:val="24"/>
          <w:szCs w:val="24"/>
          <w:lang w:val="en-US"/>
        </w:rPr>
        <w:fldChar w:fldCharType="end"/>
      </w:r>
      <w:r w:rsidRPr="00105C2B">
        <w:rPr>
          <w:rFonts w:asciiTheme="majorBidi" w:hAnsiTheme="majorBidi" w:cstheme="majorBidi"/>
          <w:bCs/>
          <w:sz w:val="24"/>
          <w:szCs w:val="24"/>
          <w:lang w:val="en-US"/>
        </w:rPr>
      </w:r>
      <w:r w:rsidRPr="00105C2B">
        <w:rPr>
          <w:rFonts w:asciiTheme="majorBidi" w:hAnsiTheme="majorBidi" w:cstheme="majorBidi"/>
          <w:bCs/>
          <w:sz w:val="24"/>
          <w:szCs w:val="24"/>
          <w:lang w:val="en-US"/>
        </w:rPr>
        <w:fldChar w:fldCharType="separate"/>
      </w:r>
      <w:r w:rsidR="003744CC" w:rsidRPr="00105C2B">
        <w:rPr>
          <w:rFonts w:asciiTheme="majorBidi" w:hAnsiTheme="majorBidi" w:cstheme="majorBidi"/>
          <w:bCs/>
          <w:noProof/>
          <w:sz w:val="24"/>
          <w:szCs w:val="24"/>
          <w:lang w:val="en-US"/>
        </w:rPr>
        <w:t>(cf. Jackendoff 1997, 2002; Appah 2013, 2016b, 2017b)</w:t>
      </w:r>
      <w:r w:rsidRPr="00105C2B">
        <w:rPr>
          <w:rFonts w:asciiTheme="majorBidi" w:hAnsiTheme="majorBidi" w:cstheme="majorBidi"/>
          <w:bCs/>
          <w:sz w:val="24"/>
          <w:szCs w:val="24"/>
        </w:rPr>
        <w:fldChar w:fldCharType="end"/>
      </w:r>
      <w:r w:rsidRPr="00105C2B">
        <w:rPr>
          <w:rFonts w:asciiTheme="majorBidi" w:hAnsiTheme="majorBidi" w:cstheme="majorBidi"/>
          <w:bCs/>
          <w:sz w:val="24"/>
          <w:szCs w:val="24"/>
          <w:lang w:val="en-US"/>
        </w:rPr>
        <w:t xml:space="preserve">. </w:t>
      </w:r>
    </w:p>
    <w:p w14:paraId="188B33EF" w14:textId="3486D980" w:rsidR="00F744FC" w:rsidRPr="00105C2B" w:rsidRDefault="00922A3E" w:rsidP="00105C2B">
      <w:pPr>
        <w:spacing w:after="0" w:line="240" w:lineRule="exact"/>
        <w:ind w:firstLine="720"/>
        <w:jc w:val="both"/>
        <w:rPr>
          <w:rFonts w:asciiTheme="majorBidi" w:hAnsiTheme="majorBidi" w:cstheme="majorBidi"/>
          <w:bCs/>
          <w:sz w:val="24"/>
          <w:szCs w:val="24"/>
          <w:lang w:val="en-US"/>
        </w:rPr>
      </w:pPr>
      <w:r w:rsidRPr="00105C2B">
        <w:rPr>
          <w:rFonts w:asciiTheme="majorBidi" w:hAnsiTheme="majorBidi" w:cstheme="majorBidi"/>
          <w:bCs/>
          <w:sz w:val="24"/>
          <w:szCs w:val="24"/>
          <w:lang w:val="en-US"/>
        </w:rPr>
        <w:t xml:space="preserve">A schema in which one of the slots is lexically specified is called a </w:t>
      </w:r>
      <w:r w:rsidRPr="00105C2B">
        <w:rPr>
          <w:rFonts w:asciiTheme="majorBidi" w:hAnsiTheme="majorBidi" w:cstheme="majorBidi"/>
          <w:bCs/>
          <w:i/>
          <w:sz w:val="24"/>
          <w:szCs w:val="24"/>
          <w:lang w:val="en-US"/>
        </w:rPr>
        <w:t>constructional idiom</w:t>
      </w:r>
      <w:r w:rsidRPr="00105C2B">
        <w:rPr>
          <w:rFonts w:asciiTheme="majorBidi" w:hAnsiTheme="majorBidi" w:cstheme="majorBidi"/>
          <w:bCs/>
          <w:iCs/>
          <w:sz w:val="24"/>
          <w:szCs w:val="24"/>
          <w:lang w:val="en-US"/>
        </w:rPr>
        <w:t xml:space="preserve"> </w:t>
      </w:r>
      <w:r w:rsidRPr="00105C2B">
        <w:rPr>
          <w:rFonts w:asciiTheme="majorBidi" w:hAnsiTheme="majorBidi" w:cstheme="majorBidi"/>
          <w:bCs/>
          <w:sz w:val="24"/>
          <w:szCs w:val="24"/>
          <w:lang w:val="en-US"/>
        </w:rPr>
        <w:fldChar w:fldCharType="begin"/>
      </w:r>
      <w:r w:rsidRPr="00105C2B">
        <w:rPr>
          <w:rFonts w:asciiTheme="majorBidi" w:hAnsiTheme="majorBidi" w:cstheme="majorBidi"/>
          <w:bCs/>
          <w:sz w:val="24"/>
          <w:szCs w:val="24"/>
          <w:lang w:val="en-US"/>
        </w:rPr>
        <w:instrText xml:space="preserve"> ADDIN EN.CITE &lt;EndNote&gt;&lt;Cite&gt;&lt;Author&gt;Jackendoff&lt;/Author&gt;&lt;Year&gt;2002&lt;/Year&gt;&lt;RecNum&gt;661&lt;/RecNum&gt;&lt;DisplayText&gt;(Jackendoff 2002)&lt;/DisplayText&gt;&lt;record&gt;&lt;rec-number&gt;661&lt;/rec-number&gt;&lt;foreign-keys&gt;&lt;key app="EN" db-id="ervede0e8rz221ex0en5sw9ivszfx5a9dewv" timestamp="1575365437" guid="5c249e8e-f53e-4259-976e-1ced8de4eda7"&gt;661&lt;/key&gt;&lt;/foreign-keys&gt;&lt;ref-type name="Book"&gt;6&lt;/ref-type&gt;&lt;contributors&gt;&lt;authors&gt;&lt;author&gt;Jackendoff, Ray S.&lt;/author&gt;&lt;/authors&gt;&lt;/contributors&gt;&lt;titles&gt;&lt;title&gt;Foundations of language: brain, meaning, grammar, evolution&lt;/title&gt;&lt;/titles&gt;&lt;dates&gt;&lt;year&gt;2002&lt;/year&gt;&lt;/dates&gt;&lt;pub-location&gt;Oxford/New York&lt;/pub-location&gt;&lt;publisher&gt;Oxford University Press&lt;/publisher&gt;&lt;urls&gt;&lt;/urls&gt;&lt;/record&gt;&lt;/Cite&gt;&lt;/EndNote&gt;</w:instrText>
      </w:r>
      <w:r w:rsidRPr="00105C2B">
        <w:rPr>
          <w:rFonts w:asciiTheme="majorBidi" w:hAnsiTheme="majorBidi" w:cstheme="majorBidi"/>
          <w:bCs/>
          <w:sz w:val="24"/>
          <w:szCs w:val="24"/>
          <w:lang w:val="en-US"/>
        </w:rPr>
        <w:fldChar w:fldCharType="separate"/>
      </w:r>
      <w:r w:rsidRPr="00105C2B">
        <w:rPr>
          <w:rFonts w:asciiTheme="majorBidi" w:hAnsiTheme="majorBidi" w:cstheme="majorBidi"/>
          <w:bCs/>
          <w:noProof/>
          <w:sz w:val="24"/>
          <w:szCs w:val="24"/>
          <w:lang w:val="en-US"/>
        </w:rPr>
        <w:t>(Jackendoff 2002)</w:t>
      </w:r>
      <w:r w:rsidRPr="00105C2B">
        <w:rPr>
          <w:rFonts w:asciiTheme="majorBidi" w:hAnsiTheme="majorBidi" w:cstheme="majorBidi"/>
          <w:bCs/>
          <w:sz w:val="24"/>
          <w:szCs w:val="24"/>
          <w:lang w:val="en-US"/>
        </w:rPr>
        <w:fldChar w:fldCharType="end"/>
      </w:r>
      <w:r w:rsidRPr="00105C2B">
        <w:rPr>
          <w:rFonts w:asciiTheme="majorBidi" w:hAnsiTheme="majorBidi" w:cstheme="majorBidi"/>
          <w:bCs/>
          <w:sz w:val="24"/>
          <w:szCs w:val="24"/>
          <w:lang w:val="en-US"/>
        </w:rPr>
        <w:t>. Here, the pre-specified</w:t>
      </w:r>
      <w:r w:rsidRPr="00105C2B" w:rsidDel="00006AAC">
        <w:rPr>
          <w:rFonts w:asciiTheme="majorBidi" w:hAnsiTheme="majorBidi" w:cstheme="majorBidi"/>
          <w:bCs/>
          <w:sz w:val="24"/>
          <w:szCs w:val="24"/>
          <w:lang w:val="en-US"/>
        </w:rPr>
        <w:t xml:space="preserve"> </w:t>
      </w:r>
      <w:r w:rsidRPr="00105C2B">
        <w:rPr>
          <w:rFonts w:asciiTheme="majorBidi" w:hAnsiTheme="majorBidi" w:cstheme="majorBidi"/>
          <w:bCs/>
          <w:sz w:val="24"/>
          <w:szCs w:val="24"/>
          <w:lang w:val="en-US"/>
        </w:rPr>
        <w:t xml:space="preserve">element is treated as part of the constructional schema, so that only the variable slot is available to be filled, on occasion, to instantiate the construction in concrete terms. We employ this feature prominently to show how general properties of the various classes of numerals discussed in this paper may be captured straightforwardly in </w:t>
      </w:r>
      <w:r w:rsidR="00CB7DDC" w:rsidRPr="00105C2B">
        <w:rPr>
          <w:rFonts w:asciiTheme="majorBidi" w:hAnsiTheme="majorBidi" w:cstheme="majorBidi"/>
          <w:bCs/>
          <w:sz w:val="24"/>
          <w:szCs w:val="24"/>
          <w:lang w:val="en-US"/>
        </w:rPr>
        <w:t>(sub-)</w:t>
      </w:r>
      <w:r w:rsidRPr="00105C2B">
        <w:rPr>
          <w:rFonts w:asciiTheme="majorBidi" w:hAnsiTheme="majorBidi" w:cstheme="majorBidi"/>
          <w:bCs/>
          <w:sz w:val="24"/>
          <w:szCs w:val="24"/>
          <w:lang w:val="en-US"/>
        </w:rPr>
        <w:t>schemas that abstract over the properties of the classes of numeral constructions</w:t>
      </w:r>
      <w:r w:rsidR="0017545D" w:rsidRPr="00105C2B">
        <w:rPr>
          <w:rFonts w:asciiTheme="majorBidi" w:hAnsiTheme="majorBidi" w:cstheme="majorBidi"/>
          <w:bCs/>
          <w:sz w:val="24"/>
          <w:szCs w:val="24"/>
          <w:lang w:val="en-US"/>
        </w:rPr>
        <w:t xml:space="preserve">, with </w:t>
      </w:r>
      <w:r w:rsidR="00DD09A2" w:rsidRPr="00105C2B">
        <w:rPr>
          <w:rFonts w:asciiTheme="majorBidi" w:hAnsiTheme="majorBidi" w:cstheme="majorBidi"/>
          <w:sz w:val="24"/>
          <w:szCs w:val="24"/>
          <w:lang w:val="en-US"/>
        </w:rPr>
        <w:t>some</w:t>
      </w:r>
      <w:r w:rsidR="0017545D" w:rsidRPr="00105C2B">
        <w:rPr>
          <w:rFonts w:asciiTheme="majorBidi" w:hAnsiTheme="majorBidi" w:cstheme="majorBidi"/>
          <w:sz w:val="24"/>
          <w:szCs w:val="24"/>
          <w:lang w:val="en-US"/>
        </w:rPr>
        <w:t xml:space="preserve"> recurrent forms pre-specified</w:t>
      </w:r>
      <w:r w:rsidR="00DD09A2" w:rsidRPr="00105C2B">
        <w:rPr>
          <w:rFonts w:asciiTheme="majorBidi" w:hAnsiTheme="majorBidi" w:cstheme="majorBidi"/>
          <w:sz w:val="24"/>
          <w:szCs w:val="24"/>
          <w:lang w:val="en-US"/>
        </w:rPr>
        <w:t xml:space="preserve"> in the schema</w:t>
      </w:r>
      <w:r w:rsidR="00336125" w:rsidRPr="00105C2B">
        <w:rPr>
          <w:rFonts w:asciiTheme="majorBidi" w:hAnsiTheme="majorBidi" w:cstheme="majorBidi"/>
          <w:bCs/>
          <w:sz w:val="24"/>
          <w:szCs w:val="24"/>
          <w:lang w:val="en-US"/>
        </w:rPr>
        <w:t>, making them constructional idioms</w:t>
      </w:r>
      <w:r w:rsidRPr="00105C2B">
        <w:rPr>
          <w:rFonts w:asciiTheme="majorBidi" w:hAnsiTheme="majorBidi" w:cstheme="majorBidi"/>
          <w:bCs/>
          <w:sz w:val="24"/>
          <w:szCs w:val="24"/>
          <w:lang w:val="en-US"/>
        </w:rPr>
        <w:t xml:space="preserve">. </w:t>
      </w:r>
    </w:p>
    <w:p w14:paraId="79718E11" w14:textId="7688D171" w:rsidR="00F744FC" w:rsidRPr="00105C2B" w:rsidRDefault="00F744FC" w:rsidP="00105C2B">
      <w:pPr>
        <w:spacing w:after="0" w:line="240" w:lineRule="exact"/>
        <w:ind w:firstLine="720"/>
        <w:jc w:val="both"/>
        <w:rPr>
          <w:rFonts w:asciiTheme="majorBidi" w:hAnsiTheme="majorBidi" w:cstheme="majorBidi"/>
          <w:bCs/>
          <w:sz w:val="24"/>
          <w:szCs w:val="24"/>
        </w:rPr>
      </w:pPr>
      <w:r w:rsidRPr="00105C2B">
        <w:rPr>
          <w:rFonts w:asciiTheme="majorBidi" w:hAnsiTheme="majorBidi" w:cstheme="majorBidi"/>
          <w:bCs/>
          <w:sz w:val="24"/>
          <w:szCs w:val="24"/>
        </w:rPr>
        <w:t xml:space="preserve">One advantage of the view that actual constructions and the schema they instantiate occur in this hierarchically organized constructional space, called the </w:t>
      </w:r>
      <w:proofErr w:type="spellStart"/>
      <w:r w:rsidRPr="00105C2B">
        <w:rPr>
          <w:rFonts w:asciiTheme="majorBidi" w:hAnsiTheme="majorBidi" w:cstheme="majorBidi"/>
          <w:bCs/>
          <w:i/>
          <w:sz w:val="24"/>
          <w:szCs w:val="24"/>
        </w:rPr>
        <w:t>constructicon</w:t>
      </w:r>
      <w:proofErr w:type="spellEnd"/>
      <w:r w:rsidRPr="00105C2B">
        <w:rPr>
          <w:rFonts w:asciiTheme="majorBidi" w:hAnsiTheme="majorBidi" w:cstheme="majorBidi"/>
          <w:bCs/>
          <w:i/>
          <w:sz w:val="24"/>
          <w:szCs w:val="24"/>
        </w:rPr>
        <w:t xml:space="preserve"> </w:t>
      </w:r>
      <w:r w:rsidRPr="00105C2B">
        <w:rPr>
          <w:rFonts w:asciiTheme="majorBidi" w:hAnsiTheme="majorBidi" w:cstheme="majorBidi"/>
          <w:bCs/>
          <w:sz w:val="24"/>
          <w:szCs w:val="24"/>
        </w:rPr>
        <w:fldChar w:fldCharType="begin"/>
      </w:r>
      <w:r w:rsidRPr="00105C2B">
        <w:rPr>
          <w:rFonts w:asciiTheme="majorBidi" w:hAnsiTheme="majorBidi" w:cstheme="majorBidi"/>
          <w:bCs/>
          <w:sz w:val="24"/>
          <w:szCs w:val="24"/>
        </w:rPr>
        <w:instrText xml:space="preserve"> ADDIN EN.CITE &lt;EndNote&gt;&lt;Cite&gt;&lt;Author&gt;Jurafsky&lt;/Author&gt;&lt;Year&gt;1992&lt;/Year&gt;&lt;RecNum&gt;5607&lt;/RecNum&gt;&lt;DisplayText&gt;(Jurafsky 1992)&lt;/DisplayText&gt;&lt;record&gt;&lt;rec-number&gt;5607&lt;/rec-number&gt;&lt;foreign-keys&gt;&lt;key app="EN" db-id="ervede0e8rz221ex0en5sw9ivszfx5a9dewv" timestamp="1575365667" guid="45231bee-ca1d-41a2-9373-abc261c7d676"&gt;5607&lt;/key&gt;&lt;/foreign-keys&gt;&lt;ref-type name="Thesis"&gt;32&lt;/ref-type&gt;&lt;contributors&gt;&lt;authors&gt;&lt;author&gt;Jurafsky, Dan&lt;/author&gt;&lt;/authors&gt;&lt;/contributors&gt;&lt;titles&gt;&lt;title&gt;An On-line Computational Model of Sentence Interpretation&lt;/title&gt;&lt;/titles&gt;&lt;dates&gt;&lt;year&gt;1992&lt;/year&gt;&lt;/dates&gt;&lt;pub-location&gt;Berkeley&lt;/pub-location&gt;&lt;publisher&gt;University of California, 1992. Report No. UCB/CSD 92/676&lt;/publisher&gt;&lt;work-type&gt;dissertation&lt;/work-type&gt;&lt;urls&gt;&lt;/urls&gt;&lt;/record&gt;&lt;/Cite&gt;&lt;/EndNote&gt;</w:instrText>
      </w:r>
      <w:r w:rsidRPr="00105C2B">
        <w:rPr>
          <w:rFonts w:asciiTheme="majorBidi" w:hAnsiTheme="majorBidi" w:cstheme="majorBidi"/>
          <w:bCs/>
          <w:sz w:val="24"/>
          <w:szCs w:val="24"/>
        </w:rPr>
        <w:fldChar w:fldCharType="separate"/>
      </w:r>
      <w:r w:rsidRPr="00105C2B">
        <w:rPr>
          <w:rFonts w:asciiTheme="majorBidi" w:hAnsiTheme="majorBidi" w:cstheme="majorBidi"/>
          <w:bCs/>
          <w:noProof/>
          <w:sz w:val="24"/>
          <w:szCs w:val="24"/>
        </w:rPr>
        <w:t>(Jurafsky 1992)</w:t>
      </w:r>
      <w:r w:rsidRPr="00105C2B">
        <w:rPr>
          <w:rFonts w:asciiTheme="majorBidi" w:hAnsiTheme="majorBidi" w:cstheme="majorBidi"/>
          <w:bCs/>
          <w:sz w:val="24"/>
          <w:szCs w:val="24"/>
          <w:lang w:val="en-US"/>
        </w:rPr>
        <w:fldChar w:fldCharType="end"/>
      </w:r>
      <w:r w:rsidRPr="00105C2B">
        <w:rPr>
          <w:rFonts w:asciiTheme="majorBidi" w:hAnsiTheme="majorBidi" w:cstheme="majorBidi"/>
          <w:bCs/>
          <w:sz w:val="24"/>
          <w:szCs w:val="24"/>
        </w:rPr>
        <w:t>, is that nuances in the semantic and formal properties of complex forms are not difficult to account for</w:t>
      </w:r>
      <w:r w:rsidR="003744CC" w:rsidRPr="00105C2B">
        <w:rPr>
          <w:rFonts w:asciiTheme="majorBidi" w:hAnsiTheme="majorBidi" w:cstheme="majorBidi"/>
          <w:bCs/>
          <w:sz w:val="24"/>
          <w:szCs w:val="24"/>
        </w:rPr>
        <w:t>,</w:t>
      </w:r>
      <w:r w:rsidRPr="00105C2B">
        <w:rPr>
          <w:rFonts w:asciiTheme="majorBidi" w:hAnsiTheme="majorBidi" w:cstheme="majorBidi"/>
          <w:bCs/>
          <w:sz w:val="24"/>
          <w:szCs w:val="24"/>
        </w:rPr>
        <w:t xml:space="preserve"> since they can be related to regular patterns by positing subschemas. Another is that schemas can be unified through </w:t>
      </w:r>
      <w:r w:rsidRPr="00105C2B">
        <w:rPr>
          <w:rFonts w:asciiTheme="majorBidi" w:hAnsiTheme="majorBidi" w:cstheme="majorBidi"/>
          <w:bCs/>
          <w:sz w:val="24"/>
          <w:szCs w:val="24"/>
        </w:rPr>
        <w:lastRenderedPageBreak/>
        <w:t xml:space="preserve">multiple inheritances, yielding multiply complex schemas. This is called template unification (TU), and it </w:t>
      </w:r>
      <w:r w:rsidRPr="00105C2B">
        <w:rPr>
          <w:rFonts w:asciiTheme="majorBidi" w:hAnsiTheme="majorBidi" w:cstheme="majorBidi"/>
          <w:bCs/>
          <w:sz w:val="24"/>
          <w:szCs w:val="24"/>
          <w:lang w:val="en-US"/>
        </w:rPr>
        <w:t xml:space="preserve">accounts for the simultaneous application of multiple processes, skipping any intermediate step(s), so that two independent processes, none of which seems to be sufficient to account for a complex constructions on </w:t>
      </w:r>
      <w:r w:rsidR="00922A3E" w:rsidRPr="00105C2B">
        <w:rPr>
          <w:rFonts w:asciiTheme="majorBidi" w:hAnsiTheme="majorBidi" w:cstheme="majorBidi"/>
          <w:bCs/>
          <w:sz w:val="24"/>
          <w:szCs w:val="24"/>
          <w:lang w:val="en-US"/>
        </w:rPr>
        <w:t>their</w:t>
      </w:r>
      <w:r w:rsidRPr="00105C2B">
        <w:rPr>
          <w:rFonts w:asciiTheme="majorBidi" w:hAnsiTheme="majorBidi" w:cstheme="majorBidi"/>
          <w:bCs/>
          <w:sz w:val="24"/>
          <w:szCs w:val="24"/>
          <w:lang w:val="en-US"/>
        </w:rPr>
        <w:t xml:space="preserve"> own, can apply simultaneously to form a multiply complex construction </w:t>
      </w:r>
      <w:r w:rsidRPr="00105C2B">
        <w:rPr>
          <w:rFonts w:asciiTheme="majorBidi" w:hAnsiTheme="majorBidi" w:cstheme="majorBidi"/>
          <w:bCs/>
          <w:sz w:val="24"/>
          <w:szCs w:val="24"/>
        </w:rPr>
        <w:t xml:space="preserve">that can be said to have started a life of its own </w:t>
      </w:r>
      <w:r w:rsidRPr="00105C2B">
        <w:rPr>
          <w:rFonts w:asciiTheme="majorBidi" w:hAnsiTheme="majorBidi" w:cstheme="majorBidi"/>
          <w:bCs/>
          <w:sz w:val="24"/>
          <w:szCs w:val="24"/>
        </w:rPr>
        <w:fldChar w:fldCharType="begin"/>
      </w:r>
      <w:r w:rsidRPr="00105C2B">
        <w:rPr>
          <w:rFonts w:asciiTheme="majorBidi" w:hAnsiTheme="majorBidi" w:cstheme="majorBidi"/>
          <w:bCs/>
          <w:sz w:val="24"/>
          <w:szCs w:val="24"/>
        </w:rPr>
        <w:instrText xml:space="preserve"> ADDIN EN.CITE &lt;EndNote&gt;&lt;Cite&gt;&lt;Author&gt;Booij&lt;/Author&gt;&lt;Year&gt;2010&lt;/Year&gt;&lt;RecNum&gt;1430&lt;/RecNum&gt;&lt;DisplayText&gt;(Booij 2010)&lt;/DisplayText&gt;&lt;record&gt;&lt;rec-number&gt;1430&lt;/rec-number&gt;&lt;foreign-keys&gt;&lt;key app="EN" db-id="ervede0e8rz221ex0en5sw9ivszfx5a9dewv" timestamp="1575365467" guid="52e0e000-7dee-4559-bbc6-595ce3231cf6"&gt;1430&lt;/key&gt;&lt;/foreign-keys&gt;&lt;ref-type name="Book"&gt;6&lt;/ref-type&gt;&lt;contributors&gt;&lt;authors&gt;&lt;author&gt;Booij, Geert E.&lt;/author&gt;&lt;/authors&gt;&lt;/contributors&gt;&lt;titles&gt;&lt;title&gt;Construction morphology&lt;/title&gt;&lt;/titles&gt;&lt;dates&gt;&lt;year&gt;2010&lt;/year&gt;&lt;/dates&gt;&lt;pub-location&gt;Oxford&lt;/pub-location&gt;&lt;publisher&gt;Oxford University Press&lt;/publisher&gt;&lt;urls&gt;&lt;/urls&gt;&lt;/record&gt;&lt;/Cite&gt;&lt;/EndNote&gt;</w:instrText>
      </w:r>
      <w:r w:rsidRPr="00105C2B">
        <w:rPr>
          <w:rFonts w:asciiTheme="majorBidi" w:hAnsiTheme="majorBidi" w:cstheme="majorBidi"/>
          <w:bCs/>
          <w:sz w:val="24"/>
          <w:szCs w:val="24"/>
        </w:rPr>
        <w:fldChar w:fldCharType="separate"/>
      </w:r>
      <w:r w:rsidRPr="00105C2B">
        <w:rPr>
          <w:rFonts w:asciiTheme="majorBidi" w:hAnsiTheme="majorBidi" w:cstheme="majorBidi"/>
          <w:bCs/>
          <w:noProof/>
          <w:sz w:val="24"/>
          <w:szCs w:val="24"/>
        </w:rPr>
        <w:t>(Booij 2010)</w:t>
      </w:r>
      <w:r w:rsidRPr="00105C2B">
        <w:rPr>
          <w:rFonts w:asciiTheme="majorBidi" w:hAnsiTheme="majorBidi" w:cstheme="majorBidi"/>
          <w:bCs/>
          <w:sz w:val="24"/>
          <w:szCs w:val="24"/>
          <w:lang w:val="en-US"/>
        </w:rPr>
        <w:fldChar w:fldCharType="end"/>
      </w:r>
      <w:r w:rsidRPr="00105C2B">
        <w:rPr>
          <w:rFonts w:asciiTheme="majorBidi" w:hAnsiTheme="majorBidi" w:cstheme="majorBidi"/>
          <w:bCs/>
          <w:sz w:val="24"/>
          <w:szCs w:val="24"/>
        </w:rPr>
        <w:t>.</w:t>
      </w:r>
    </w:p>
    <w:p w14:paraId="45932AB4" w14:textId="796A1AB3" w:rsidR="00F744FC" w:rsidRPr="00105C2B" w:rsidRDefault="00F744FC" w:rsidP="00105C2B">
      <w:pPr>
        <w:spacing w:after="0" w:line="240" w:lineRule="exact"/>
        <w:ind w:firstLine="720"/>
        <w:jc w:val="both"/>
        <w:rPr>
          <w:rFonts w:asciiTheme="majorBidi" w:hAnsiTheme="majorBidi" w:cstheme="majorBidi"/>
          <w:bCs/>
          <w:sz w:val="24"/>
          <w:szCs w:val="24"/>
        </w:rPr>
      </w:pPr>
      <w:r w:rsidRPr="00105C2B">
        <w:rPr>
          <w:rFonts w:asciiTheme="majorBidi" w:hAnsiTheme="majorBidi" w:cstheme="majorBidi"/>
          <w:bCs/>
          <w:sz w:val="24"/>
          <w:szCs w:val="24"/>
          <w:lang w:val="en-US"/>
        </w:rPr>
        <w:t xml:space="preserve">Following </w:t>
      </w:r>
      <w:r w:rsidRPr="00105C2B">
        <w:rPr>
          <w:rFonts w:asciiTheme="majorBidi" w:hAnsiTheme="majorBidi" w:cstheme="majorBidi"/>
          <w:bCs/>
          <w:sz w:val="24"/>
          <w:szCs w:val="24"/>
          <w:lang w:val="en-US"/>
        </w:rPr>
        <w:fldChar w:fldCharType="begin"/>
      </w:r>
      <w:r w:rsidR="003744CC" w:rsidRPr="00105C2B">
        <w:rPr>
          <w:rFonts w:asciiTheme="majorBidi" w:hAnsiTheme="majorBidi" w:cstheme="majorBidi"/>
          <w:bCs/>
          <w:sz w:val="24"/>
          <w:szCs w:val="24"/>
          <w:lang w:val="en-US"/>
        </w:rPr>
        <w:instrText xml:space="preserve"> ADDIN EN.CITE &lt;EndNote&gt;&lt;Cite AuthorYear="1"&gt;&lt;Author&gt;Appah&lt;/Author&gt;&lt;Year&gt;2017&lt;/Year&gt;&lt;RecNum&gt;6197&lt;/RecNum&gt;&lt;DisplayText&gt;Appah (2017c)&lt;/DisplayText&gt;&lt;record&gt;&lt;rec-number&gt;6197&lt;/rec-number&gt;&lt;foreign-keys&gt;&lt;key app="EN" db-id="ervede0e8rz221ex0en5sw9ivszfx5a9dewv" timestamp="1575365671" guid="f0e26f81-c671-43ad-8422-a7e574300c14"&gt;6197&lt;/key&gt;&lt;/foreign-keys&gt;&lt;ref-type name="Journal Article"&gt;17&lt;/ref-type&gt;&lt;contributors&gt;&lt;authors&gt;&lt;author&gt;Appah, Clement Kwamina Insaidoo&lt;/author&gt;&lt;/authors&gt;&lt;/contributors&gt;&lt;titles&gt;&lt;title&gt;Personal attribute nominal construction in Akan: A Construction Morphology account&lt;/title&gt;&lt;secondary-title&gt;Legon Journal of the Humanities&lt;/secondary-title&gt;&lt;/titles&gt;&lt;periodical&gt;&lt;full-title&gt;Legon Journal of the Humanities&lt;/full-title&gt;&lt;/periodical&gt;&lt;pages&gt;49-72&lt;/pages&gt;&lt;volume&gt;28&lt;/volume&gt;&lt;number&gt;2&lt;/number&gt;&lt;dates&gt;&lt;year&gt;2017&lt;/year&gt;&lt;/dates&gt;&lt;urls&gt;&lt;/urls&gt;&lt;electronic-resource-num&gt;10.4314/ljh.v28i2.3&lt;/electronic-resource-num&gt;&lt;/record&gt;&lt;/Cite&gt;&lt;/EndNote&gt;</w:instrText>
      </w:r>
      <w:r w:rsidRPr="00105C2B">
        <w:rPr>
          <w:rFonts w:asciiTheme="majorBidi" w:hAnsiTheme="majorBidi" w:cstheme="majorBidi"/>
          <w:bCs/>
          <w:sz w:val="24"/>
          <w:szCs w:val="24"/>
          <w:lang w:val="en-US"/>
        </w:rPr>
        <w:fldChar w:fldCharType="separate"/>
      </w:r>
      <w:r w:rsidR="003744CC" w:rsidRPr="00105C2B">
        <w:rPr>
          <w:rFonts w:asciiTheme="majorBidi" w:hAnsiTheme="majorBidi" w:cstheme="majorBidi"/>
          <w:bCs/>
          <w:noProof/>
          <w:sz w:val="24"/>
          <w:szCs w:val="24"/>
          <w:lang w:val="en-US"/>
        </w:rPr>
        <w:t>Appah (2017c)</w:t>
      </w:r>
      <w:r w:rsidRPr="00105C2B">
        <w:rPr>
          <w:rFonts w:asciiTheme="majorBidi" w:hAnsiTheme="majorBidi" w:cstheme="majorBidi"/>
          <w:bCs/>
          <w:sz w:val="24"/>
          <w:szCs w:val="24"/>
          <w:lang w:val="en-US"/>
        </w:rPr>
        <w:fldChar w:fldCharType="end"/>
      </w:r>
      <w:r w:rsidRPr="00105C2B">
        <w:rPr>
          <w:rFonts w:asciiTheme="majorBidi" w:hAnsiTheme="majorBidi" w:cstheme="majorBidi"/>
          <w:bCs/>
          <w:sz w:val="24"/>
          <w:szCs w:val="24"/>
          <w:lang w:val="en-US"/>
        </w:rPr>
        <w:t xml:space="preserve"> </w:t>
      </w:r>
      <w:r w:rsidR="00A52196" w:rsidRPr="00105C2B">
        <w:rPr>
          <w:rFonts w:asciiTheme="majorBidi" w:hAnsiTheme="majorBidi" w:cstheme="majorBidi"/>
          <w:bCs/>
          <w:sz w:val="24"/>
          <w:szCs w:val="24"/>
          <w:lang w:val="en-US"/>
        </w:rPr>
        <w:t>we</w:t>
      </w:r>
      <w:r w:rsidRPr="00105C2B">
        <w:rPr>
          <w:rFonts w:asciiTheme="majorBidi" w:hAnsiTheme="majorBidi" w:cstheme="majorBidi"/>
          <w:bCs/>
          <w:sz w:val="24"/>
          <w:szCs w:val="24"/>
          <w:lang w:val="en-US"/>
        </w:rPr>
        <w:t xml:space="preserve"> assume that TU occurs freely, to the extent that the properties of the unifying schemas do not conflict, and is enhanced when one schema has an open slot, with constraints that can be fully satisfied by the properties of the other schema. </w:t>
      </w:r>
      <w:r w:rsidRPr="00105C2B">
        <w:rPr>
          <w:rFonts w:asciiTheme="majorBidi" w:hAnsiTheme="majorBidi" w:cstheme="majorBidi"/>
          <w:bCs/>
          <w:sz w:val="24"/>
          <w:szCs w:val="24"/>
        </w:rPr>
        <w:t>This possibility of unifying constructions freely to form actual expressions, s</w:t>
      </w:r>
      <w:r w:rsidR="003744CC" w:rsidRPr="00105C2B">
        <w:rPr>
          <w:rFonts w:asciiTheme="majorBidi" w:hAnsiTheme="majorBidi" w:cstheme="majorBidi"/>
          <w:bCs/>
          <w:sz w:val="24"/>
          <w:szCs w:val="24"/>
        </w:rPr>
        <w:t>o</w:t>
      </w:r>
      <w:r w:rsidRPr="00105C2B">
        <w:rPr>
          <w:rFonts w:asciiTheme="majorBidi" w:hAnsiTheme="majorBidi" w:cstheme="majorBidi"/>
          <w:bCs/>
          <w:sz w:val="24"/>
          <w:szCs w:val="24"/>
        </w:rPr>
        <w:t xml:space="preserve"> long as they do not conflict, coupled with the existence of constructions with open slots makes it possible to </w:t>
      </w:r>
      <w:r w:rsidRPr="00105C2B">
        <w:rPr>
          <w:rFonts w:asciiTheme="majorBidi" w:hAnsiTheme="majorBidi" w:cstheme="majorBidi"/>
          <w:bCs/>
          <w:sz w:val="24"/>
          <w:szCs w:val="24"/>
          <w:lang w:val="en-US"/>
        </w:rPr>
        <w:t xml:space="preserve">capture </w:t>
      </w:r>
      <w:r w:rsidRPr="00105C2B">
        <w:rPr>
          <w:rFonts w:asciiTheme="majorBidi" w:hAnsiTheme="majorBidi" w:cstheme="majorBidi"/>
          <w:bCs/>
          <w:sz w:val="24"/>
          <w:szCs w:val="24"/>
        </w:rPr>
        <w:t xml:space="preserve">Chomsky’s </w:t>
      </w:r>
      <w:r w:rsidRPr="00105C2B">
        <w:rPr>
          <w:rFonts w:asciiTheme="majorBidi" w:hAnsiTheme="majorBidi" w:cstheme="majorBidi"/>
          <w:bCs/>
          <w:sz w:val="24"/>
          <w:szCs w:val="24"/>
        </w:rPr>
        <w:fldChar w:fldCharType="begin">
          <w:fldData xml:space="preserve">PEVuZE5vdGU+PENpdGUgRXhjbHVkZUF1dGg9IjEiPjxBdXRob3I+Q2hvbXNreTwvQXV0aG9yPjxZ
ZWFyPjE5NTc8L1llYXI+PFJlY051bT4xMDQxPC9SZWNOdW0+PERpc3BsYXlUZXh0PigxOTU3LCAx
OTY1KTwvRGlzcGxheVRleHQ+PHJlY29yZD48cmVjLW51bWJlcj4xMDQxPC9yZWMtbnVtYmVyPjxm
b3JlaWduLWtleXM+PGtleSBhcHA9IkVOIiBkYi1pZD0iZXJ2ZWRlMGU4cnoyMjFleDBlbjVzdzlp
dnN6Zng1YTlkZXd2IiB0aW1lc3RhbXA9IjE1NzUzNjU0MzkiIGd1aWQ9ImFjZWZjMDNlLTgwOWIt
NGY1Mi1iNWYzLTAwZDEzMGMyYmYxZiI+MTA0MTwva2V5PjwvZm9yZWlnbi1rZXlzPjxyZWYtdHlw
ZSBuYW1lPSJCb29rIj42PC9yZWYtdHlwZT48Y29udHJpYnV0b3JzPjxhdXRob3JzPjxhdXRob3I+
Q2hvbXNreSwgTm9hbTwvYXV0aG9yPjwvYXV0aG9ycz48L2NvbnRyaWJ1dG9ycz48dGl0bGVzPjx0
aXRsZT5TeW50YWN0aWMgc3RydWN0dXJlczwvdGl0bGU+PC90aXRsZXM+PGtleXdvcmRzPjxrZXl3
b3JkPlN5bnRha3M8L2tleXdvcmQ+PGtleXdvcmQ+R2VuZXJhdGl2IGdyYW1tYXRpa2s8L2tleXdv
cmQ+PGtleXdvcmQ+Z2VuZXJhdGl2IGdyYW1tYXRpa2sgc3ludGFrcyBzcHLDpWtzdHJ1a3R1cjwv
a2V5d29yZD48L2tleXdvcmRzPjxkYXRlcz48eWVhcj4xOTU3PC95ZWFyPjwvZGF0ZXM+PHB1Yi1s
b2NhdGlvbj5UaGUgSGFndWU8L3B1Yi1sb2NhdGlvbj48cHVibGlzaGVyPk1vdXRvbjwvcHVibGlz
aGVyPjxpc2JuPjkwLTI3OS0zMzg1LTU8L2lzYm4+PGFjY2Vzc2lvbi1udW0+NzUyMTQ3ODcwPC9h
Y2Nlc3Npb24tbnVtPjxjYWxsLW51bT5VSFMgVUhTJiN4RDtVQkIgVUJCUFMmI3hEO1VNTiBVUkVB
TC9JTkYmI3hEO1VIUyBVSFMgNDE1IENobyYjeEQ7SElUIELDmCA4MDEuNTYgQyYjeEQ7VUJCIFVC
QkhGIDQxNSBDaG8mI3hEO1VCQiBVQkJTViA0MTUgQ2hvJiN4RDtVQkIgVUJCSEYgWiBKYW4vNCYj
eEQ7SEhFIEhIL0hhbWFyIDQxNSBDaG8mI3hEO05ISEIgTkhIQiA4MDEuNTQgQzQ1cyYjeEQ7VUJU
w5ggVUJUL0tTIG1hZyAxNTU5MiYjeEQ7VUhTIFVIUy9TT1BIIEMgNzAgQ2hvJiN4RDtVQklUIERS
QUdWT0xMIDQxNSBDaG8mI3hEO1VIUyBVSFMgTWFnMzEyIDQxNSBDSE8mI3hEO1VCVMOYIFVCVC9L
UyA4MDEuNTYgQ2hvJiN4RDtVSFMgVUhTL1NPUEggTWFnIEMgQ2hvJiN4RDtVQklUIERSQUdWT0xM
IEhhIDQwIENobyYjeEQ7VUhTIFVIUyBNYWczMTIgSFogSmFuLzQmI3hEO0hWTyBIVk8gTWFnYXNp
biA0MTUgQ2hvJiN4RDtVTU4gVVJFQUwvTUFUIDk0LjUwIENITyYjeEQ7VUhTIFVIUy9TT1BIIFV0
bMOlbiBDIENobyYjeEQ7VUJJUyBVQklTIE1hZ2FzaW4gTTk5NTQwMiYjeEQ7VUJJVCBHVU5ORVJV
UyBVIEhhIDQwIENobyYjeEQ7SElUIE5PVE9EREVOIE1hZ2FzaW4gNDE1IENoJiN4RDtVQkEgVUJB
L0tSSVMgTWFnYXNpbiA0MTUgQ2hvJiN4RDtBQVNFTlRVTiBBQVNFTlRVTiBNYWcgNDE1IENobyYj
eEQ7VUhTIFVpTy9IRiBIw6VuZGJpYmwuIE3DhUwgNDE1IENoPC9jYWxsLW51bT48dXJscz48L3Vy
bHM+PC9yZWNvcmQ+PC9DaXRlPjxDaXRlIEV4Y2x1ZGVBdXRoPSIxIj48QXV0aG9yPkNob21za3k8
L0F1dGhvcj48WWVhcj4xOTY1PC9ZZWFyPjxSZWNOdW0+MTA1NTwvUmVjTnVtPjxyZWNvcmQ+PHJl
Yy1udW1iZXI+MTA1NTwvcmVjLW51bWJlcj48Zm9yZWlnbi1rZXlzPjxrZXkgYXBwPSJFTiIgZGIt
aWQ9ImVydmVkZTBlOHJ6MjIxZXgwZW41c3c5aXZzemZ4NWE5ZGV3diIgdGltZXN0YW1wPSIxNTc1
MzY1NDM5IiBndWlkPSIzMGQ1NDk3MC05NzFiLTQwZTAtOTBlMy0zMTg2NmUzYWJkZmQiPjEwNTU8
L2tleT48L2ZvcmVpZ24ta2V5cz48cmVmLXR5cGUgbmFtZT0iQm9vayI+NjwvcmVmLXR5cGU+PGNv
bnRyaWJ1dG9ycz48YXV0aG9ycz48YXV0aG9yPkNob21za3ksIE5vYW08L2F1dGhvcj48L2F1dGhv
cnM+PC9jb250cmlidXRvcnM+PHRpdGxlcz48dGl0bGU+QXNwZWN0cyBvZiB0aGUgdGhlb3J5IG9m
IHN5bnRheDwvdGl0bGU+PC90aXRsZXM+PGtleXdvcmRzPjxrZXl3b3JkPlN5bnRha3M8L2tleXdv
cmQ+PGtleXdvcmQ+R3JhbW1hdGlzayB0ZW9yaTwva2V5d29yZD48a2V5d29yZD5zeW50YWtzIGdl
bmVyYXRpdiBncmFtbWF0aWtrPC9rZXl3b3JkPjxrZXl3b3JkPkdyYW1tYXRpa2sgOiBHZW5lcmVs
bCBsaW5ndmlzdGlrazwva2V5d29yZD48L2tleXdvcmRzPjxkYXRlcz48eWVhcj4xOTY1PC95ZWFy
PjwvZGF0ZXM+PHB1Yi1sb2NhdGlvbj5DYW1icmlkZ2UsIE1BPC9wdWItbG9jYXRpb24+PHB1Ymxp
c2hlcj5NSVQgUHJlc3M8L3B1Ymxpc2hlcj48aXNibj4wLTI2Mi01MzAwNy00JiN4RDswLTI2Mi0w
MzAxMS14PC9pc2JuPjxhY2Nlc3Npb24tbnVtPjg4NDE2MTU4NzwvYWNjZXNzaW9uLW51bT48Y2Fs
bC1udW0+VUhTIFVIUyYjeEQ7VUJCIFVCQlBTJiN4RDtVTU4gVU1OL0lORiYjeEQ7TkJPIE5CL0RF
UCBhJiN4RDtVSFMgVUhTIDQxNSBDaG8mI3hEO0hJVCBCw5ggODAxLjU2IEMmI3hEO1VCQiBVQkJI
RiA0MTUgQ2hvJiN4RDtOSEhCIE5ISEIgQyA0NjE1MyYjeEQ7VUhTIFNPUEhVUyBDIDcwIENobyYj
eEQ7QlJFREsgQlJFREsgNDE1IENobyYjeEQ7VUJBIFVCQS9LUklTIDQxNSBDaG8mI3hEO1VIUyBT
T1BIVVMgTWFnIEMgQ2hvJiN4RDtVQklUIERSQUdWT0xMIDQxNSBDaG8mI3hEO1VNTiBVTU4vTUFU
IDk0LjUwIENITyYjeEQ7SEJPIEhCTyBtYWdhc2luIDQxNSBDJiN4RDtVQlTDmCBVQlQvS1MgODAx
LjU2IENobyYjeEQ7VUhTIFNPUEhVUyBVdGzDpW4gQyBDaG8mI3hEO1VIUyBVSFMgTWFnMzEyIDQx
NSBDaG8mI3hEO1VCVMOYIFVCVC9LUyBtYWcyIDM4ODAzJiN4RDtVQlTDmCBVQlQvS1MgbWFnMiAz
NDg1NiYjeEQ7VUhTIFVIUyBNYWczMTMgSGEgMDE5NzYmI3hEO1VCSVQgRE9SQSBtIDgwMS41NiBD
NDVhJiN4RDtIVk8gSFZPIE1hZ2FzaW4gNDE1IENobyYjeEQ7VUhTIFVIUyBNYWczMTQgUHN5ayBD
SE8mI3hEO1VIUyBVSFMgSzMxMSBBTkxJIEYgMjAgQ2gmI3hEO1VCSVQgRFJBR1ZPTEwgbWFnIEQg
MzUxMzkmI3hEO1VIUyBVSFMgTWFnMzE1IEZSQU4gSCAzMCBDaCYjeEQ7VUJCIFVCQkhGSU5TVCBO
b3JkIEhhIDcgQ2hvJiN4RDtVQkIgVUJCSEZJTlNUIEZvbiBIYSAxMyBDaG8mI3hEO1VIUyBVaU8v
SEYgSMOlbmRiaWJsLiBOT1JEIEQgMTggQ2gmI3hEO1VIUyBVaU8vSEYgSMOlbmRiaWJsLiBMRUtT
IEUgNjAgQ2gmI3hEO1VIUyBVaU8vSEYgSMOlbmRiaWJsLiBOT1JEIExzIEQgMTggQ2g8L2NhbGwt
bnVtPjx1cmxzPjwvdXJscz48L3JlY29yZD48L0NpdGU+PC9FbmROb3RlPn==
</w:fldData>
        </w:fldChar>
      </w:r>
      <w:r w:rsidRPr="00105C2B">
        <w:rPr>
          <w:rFonts w:asciiTheme="majorBidi" w:hAnsiTheme="majorBidi" w:cstheme="majorBidi"/>
          <w:bCs/>
          <w:sz w:val="24"/>
          <w:szCs w:val="24"/>
        </w:rPr>
        <w:instrText xml:space="preserve"> ADDIN EN.CITE </w:instrText>
      </w:r>
      <w:r w:rsidRPr="00105C2B">
        <w:rPr>
          <w:rFonts w:asciiTheme="majorBidi" w:hAnsiTheme="majorBidi" w:cstheme="majorBidi"/>
          <w:bCs/>
          <w:sz w:val="24"/>
          <w:szCs w:val="24"/>
        </w:rPr>
        <w:fldChar w:fldCharType="begin">
          <w:fldData xml:space="preserve">PEVuZE5vdGU+PENpdGUgRXhjbHVkZUF1dGg9IjEiPjxBdXRob3I+Q2hvbXNreTwvQXV0aG9yPjxZ
ZWFyPjE5NTc8L1llYXI+PFJlY051bT4xMDQxPC9SZWNOdW0+PERpc3BsYXlUZXh0PigxOTU3LCAx
OTY1KTwvRGlzcGxheVRleHQ+PHJlY29yZD48cmVjLW51bWJlcj4xMDQxPC9yZWMtbnVtYmVyPjxm
b3JlaWduLWtleXM+PGtleSBhcHA9IkVOIiBkYi1pZD0iZXJ2ZWRlMGU4cnoyMjFleDBlbjVzdzlp
dnN6Zng1YTlkZXd2IiB0aW1lc3RhbXA9IjE1NzUzNjU0MzkiIGd1aWQ9ImFjZWZjMDNlLTgwOWIt
NGY1Mi1iNWYzLTAwZDEzMGMyYmYxZiI+MTA0MTwva2V5PjwvZm9yZWlnbi1rZXlzPjxyZWYtdHlw
ZSBuYW1lPSJCb29rIj42PC9yZWYtdHlwZT48Y29udHJpYnV0b3JzPjxhdXRob3JzPjxhdXRob3I+
Q2hvbXNreSwgTm9hbTwvYXV0aG9yPjwvYXV0aG9ycz48L2NvbnRyaWJ1dG9ycz48dGl0bGVzPjx0
aXRsZT5TeW50YWN0aWMgc3RydWN0dXJlczwvdGl0bGU+PC90aXRsZXM+PGtleXdvcmRzPjxrZXl3
b3JkPlN5bnRha3M8L2tleXdvcmQ+PGtleXdvcmQ+R2VuZXJhdGl2IGdyYW1tYXRpa2s8L2tleXdv
cmQ+PGtleXdvcmQ+Z2VuZXJhdGl2IGdyYW1tYXRpa2sgc3ludGFrcyBzcHLDpWtzdHJ1a3R1cjwv
a2V5d29yZD48L2tleXdvcmRzPjxkYXRlcz48eWVhcj4xOTU3PC95ZWFyPjwvZGF0ZXM+PHB1Yi1s
b2NhdGlvbj5UaGUgSGFndWU8L3B1Yi1sb2NhdGlvbj48cHVibGlzaGVyPk1vdXRvbjwvcHVibGlz
aGVyPjxpc2JuPjkwLTI3OS0zMzg1LTU8L2lzYm4+PGFjY2Vzc2lvbi1udW0+NzUyMTQ3ODcwPC9h
Y2Nlc3Npb24tbnVtPjxjYWxsLW51bT5VSFMgVUhTJiN4RDtVQkIgVUJCUFMmI3hEO1VNTiBVUkVB
TC9JTkYmI3hEO1VIUyBVSFMgNDE1IENobyYjeEQ7SElUIELDmCA4MDEuNTYgQyYjeEQ7VUJCIFVC
QkhGIDQxNSBDaG8mI3hEO1VCQiBVQkJTViA0MTUgQ2hvJiN4RDtVQkIgVUJCSEYgWiBKYW4vNCYj
eEQ7SEhFIEhIL0hhbWFyIDQxNSBDaG8mI3hEO05ISEIgTkhIQiA4MDEuNTQgQzQ1cyYjeEQ7VUJU
w5ggVUJUL0tTIG1hZyAxNTU5MiYjeEQ7VUhTIFVIUy9TT1BIIEMgNzAgQ2hvJiN4RDtVQklUIERS
QUdWT0xMIDQxNSBDaG8mI3hEO1VIUyBVSFMgTWFnMzEyIDQxNSBDSE8mI3hEO1VCVMOYIFVCVC9L
UyA4MDEuNTYgQ2hvJiN4RDtVSFMgVUhTL1NPUEggTWFnIEMgQ2hvJiN4RDtVQklUIERSQUdWT0xM
IEhhIDQwIENobyYjeEQ7VUhTIFVIUyBNYWczMTIgSFogSmFuLzQmI3hEO0hWTyBIVk8gTWFnYXNp
biA0MTUgQ2hvJiN4RDtVTU4gVVJFQUwvTUFUIDk0LjUwIENITyYjeEQ7VUhTIFVIUy9TT1BIIFV0
bMOlbiBDIENobyYjeEQ7VUJJUyBVQklTIE1hZ2FzaW4gTTk5NTQwMiYjeEQ7VUJJVCBHVU5ORVJV
UyBVIEhhIDQwIENobyYjeEQ7SElUIE5PVE9EREVOIE1hZ2FzaW4gNDE1IENoJiN4RDtVQkEgVUJB
L0tSSVMgTWFnYXNpbiA0MTUgQ2hvJiN4RDtBQVNFTlRVTiBBQVNFTlRVTiBNYWcgNDE1IENobyYj
eEQ7VUhTIFVpTy9IRiBIw6VuZGJpYmwuIE3DhUwgNDE1IENoPC9jYWxsLW51bT48dXJscz48L3Vy
bHM+PC9yZWNvcmQ+PC9DaXRlPjxDaXRlIEV4Y2x1ZGVBdXRoPSIxIj48QXV0aG9yPkNob21za3k8
L0F1dGhvcj48WWVhcj4xOTY1PC9ZZWFyPjxSZWNOdW0+MTA1NTwvUmVjTnVtPjxyZWNvcmQ+PHJl
Yy1udW1iZXI+MTA1NTwvcmVjLW51bWJlcj48Zm9yZWlnbi1rZXlzPjxrZXkgYXBwPSJFTiIgZGIt
aWQ9ImVydmVkZTBlOHJ6MjIxZXgwZW41c3c5aXZzemZ4NWE5ZGV3diIgdGltZXN0YW1wPSIxNTc1
MzY1NDM5IiBndWlkPSIzMGQ1NDk3MC05NzFiLTQwZTAtOTBlMy0zMTg2NmUzYWJkZmQiPjEwNTU8
L2tleT48L2ZvcmVpZ24ta2V5cz48cmVmLXR5cGUgbmFtZT0iQm9vayI+NjwvcmVmLXR5cGU+PGNv
bnRyaWJ1dG9ycz48YXV0aG9ycz48YXV0aG9yPkNob21za3ksIE5vYW08L2F1dGhvcj48L2F1dGhv
cnM+PC9jb250cmlidXRvcnM+PHRpdGxlcz48dGl0bGU+QXNwZWN0cyBvZiB0aGUgdGhlb3J5IG9m
IHN5bnRheDwvdGl0bGU+PC90aXRsZXM+PGtleXdvcmRzPjxrZXl3b3JkPlN5bnRha3M8L2tleXdv
cmQ+PGtleXdvcmQ+R3JhbW1hdGlzayB0ZW9yaTwva2V5d29yZD48a2V5d29yZD5zeW50YWtzIGdl
bmVyYXRpdiBncmFtbWF0aWtrPC9rZXl3b3JkPjxrZXl3b3JkPkdyYW1tYXRpa2sgOiBHZW5lcmVs
bCBsaW5ndmlzdGlrazwva2V5d29yZD48L2tleXdvcmRzPjxkYXRlcz48eWVhcj4xOTY1PC95ZWFy
PjwvZGF0ZXM+PHB1Yi1sb2NhdGlvbj5DYW1icmlkZ2UsIE1BPC9wdWItbG9jYXRpb24+PHB1Ymxp
c2hlcj5NSVQgUHJlc3M8L3B1Ymxpc2hlcj48aXNibj4wLTI2Mi01MzAwNy00JiN4RDswLTI2Mi0w
MzAxMS14PC9pc2JuPjxhY2Nlc3Npb24tbnVtPjg4NDE2MTU4NzwvYWNjZXNzaW9uLW51bT48Y2Fs
bC1udW0+VUhTIFVIUyYjeEQ7VUJCIFVCQlBTJiN4RDtVTU4gVU1OL0lORiYjeEQ7TkJPIE5CL0RF
UCBhJiN4RDtVSFMgVUhTIDQxNSBDaG8mI3hEO0hJVCBCw5ggODAxLjU2IEMmI3hEO1VCQiBVQkJI
RiA0MTUgQ2hvJiN4RDtOSEhCIE5ISEIgQyA0NjE1MyYjeEQ7VUhTIFNPUEhVUyBDIDcwIENobyYj
eEQ7QlJFREsgQlJFREsgNDE1IENobyYjeEQ7VUJBIFVCQS9LUklTIDQxNSBDaG8mI3hEO1VIUyBT
T1BIVVMgTWFnIEMgQ2hvJiN4RDtVQklUIERSQUdWT0xMIDQxNSBDaG8mI3hEO1VNTiBVTU4vTUFU
IDk0LjUwIENITyYjeEQ7SEJPIEhCTyBtYWdhc2luIDQxNSBDJiN4RDtVQlTDmCBVQlQvS1MgODAx
LjU2IENobyYjeEQ7VUhTIFNPUEhVUyBVdGzDpW4gQyBDaG8mI3hEO1VIUyBVSFMgTWFnMzEyIDQx
NSBDaG8mI3hEO1VCVMOYIFVCVC9LUyBtYWcyIDM4ODAzJiN4RDtVQlTDmCBVQlQvS1MgbWFnMiAz
NDg1NiYjeEQ7VUhTIFVIUyBNYWczMTMgSGEgMDE5NzYmI3hEO1VCSVQgRE9SQSBtIDgwMS41NiBD
NDVhJiN4RDtIVk8gSFZPIE1hZ2FzaW4gNDE1IENobyYjeEQ7VUhTIFVIUyBNYWczMTQgUHN5ayBD
SE8mI3hEO1VIUyBVSFMgSzMxMSBBTkxJIEYgMjAgQ2gmI3hEO1VCSVQgRFJBR1ZPTEwgbWFnIEQg
MzUxMzkmI3hEO1VIUyBVSFMgTWFnMzE1IEZSQU4gSCAzMCBDaCYjeEQ7VUJCIFVCQkhGSU5TVCBO
b3JkIEhhIDcgQ2hvJiN4RDtVQkIgVUJCSEZJTlNUIEZvbiBIYSAxMyBDaG8mI3hEO1VIUyBVaU8v
SEYgSMOlbmRiaWJsLiBOT1JEIEQgMTggQ2gmI3hEO1VIUyBVaU8vSEYgSMOlbmRiaWJsLiBMRUtT
IEUgNjAgQ2gmI3hEO1VIUyBVaU8vSEYgSMOlbmRiaWJsLiBOT1JEIExzIEQgMTggQ2g8L2NhbGwt
bnVtPjx1cmxzPjwvdXJscz48L3JlY29yZD48L0NpdGU+PC9FbmROb3RlPn==
</w:fldData>
        </w:fldChar>
      </w:r>
      <w:r w:rsidRPr="00105C2B">
        <w:rPr>
          <w:rFonts w:asciiTheme="majorBidi" w:hAnsiTheme="majorBidi" w:cstheme="majorBidi"/>
          <w:bCs/>
          <w:sz w:val="24"/>
          <w:szCs w:val="24"/>
        </w:rPr>
        <w:instrText xml:space="preserve"> ADDIN EN.CITE.DATA </w:instrText>
      </w:r>
      <w:r w:rsidRPr="00105C2B">
        <w:rPr>
          <w:rFonts w:asciiTheme="majorBidi" w:hAnsiTheme="majorBidi" w:cstheme="majorBidi"/>
          <w:bCs/>
          <w:sz w:val="24"/>
          <w:szCs w:val="24"/>
        </w:rPr>
      </w:r>
      <w:r w:rsidRPr="00105C2B">
        <w:rPr>
          <w:rFonts w:asciiTheme="majorBidi" w:hAnsiTheme="majorBidi" w:cstheme="majorBidi"/>
          <w:bCs/>
          <w:sz w:val="24"/>
          <w:szCs w:val="24"/>
        </w:rPr>
        <w:fldChar w:fldCharType="end"/>
      </w:r>
      <w:r w:rsidRPr="00105C2B">
        <w:rPr>
          <w:rFonts w:asciiTheme="majorBidi" w:hAnsiTheme="majorBidi" w:cstheme="majorBidi"/>
          <w:bCs/>
          <w:sz w:val="24"/>
          <w:szCs w:val="24"/>
        </w:rPr>
      </w:r>
      <w:r w:rsidRPr="00105C2B">
        <w:rPr>
          <w:rFonts w:asciiTheme="majorBidi" w:hAnsiTheme="majorBidi" w:cstheme="majorBidi"/>
          <w:bCs/>
          <w:sz w:val="24"/>
          <w:szCs w:val="24"/>
        </w:rPr>
        <w:fldChar w:fldCharType="separate"/>
      </w:r>
      <w:r w:rsidRPr="00105C2B">
        <w:rPr>
          <w:rFonts w:asciiTheme="majorBidi" w:hAnsiTheme="majorBidi" w:cstheme="majorBidi"/>
          <w:bCs/>
          <w:noProof/>
          <w:sz w:val="24"/>
          <w:szCs w:val="24"/>
        </w:rPr>
        <w:t>(1957, 1965)</w:t>
      </w:r>
      <w:r w:rsidRPr="00105C2B">
        <w:rPr>
          <w:rFonts w:asciiTheme="majorBidi" w:hAnsiTheme="majorBidi" w:cstheme="majorBidi"/>
          <w:bCs/>
          <w:sz w:val="24"/>
          <w:szCs w:val="24"/>
          <w:lang w:val="en-US"/>
        </w:rPr>
        <w:fldChar w:fldCharType="end"/>
      </w:r>
      <w:r w:rsidRPr="00105C2B">
        <w:rPr>
          <w:rFonts w:asciiTheme="majorBidi" w:hAnsiTheme="majorBidi" w:cstheme="majorBidi"/>
          <w:bCs/>
          <w:sz w:val="24"/>
          <w:szCs w:val="24"/>
        </w:rPr>
        <w:t xml:space="preserve"> intuitions about the creative potential of language</w:t>
      </w:r>
      <w:r w:rsidR="00922A3E" w:rsidRPr="00105C2B">
        <w:rPr>
          <w:rFonts w:asciiTheme="majorBidi" w:hAnsiTheme="majorBidi" w:cstheme="majorBidi"/>
          <w:bCs/>
          <w:sz w:val="24"/>
          <w:szCs w:val="24"/>
        </w:rPr>
        <w:t xml:space="preserve"> </w:t>
      </w:r>
      <w:r w:rsidR="00922A3E" w:rsidRPr="00105C2B">
        <w:rPr>
          <w:rFonts w:asciiTheme="majorBidi" w:hAnsiTheme="majorBidi" w:cstheme="majorBidi"/>
          <w:bCs/>
          <w:sz w:val="24"/>
          <w:szCs w:val="24"/>
        </w:rPr>
        <w:fldChar w:fldCharType="begin"/>
      </w:r>
      <w:r w:rsidR="00922A3E" w:rsidRPr="00105C2B">
        <w:rPr>
          <w:rFonts w:asciiTheme="majorBidi" w:hAnsiTheme="majorBidi" w:cstheme="majorBidi"/>
          <w:bCs/>
          <w:sz w:val="24"/>
          <w:szCs w:val="24"/>
        </w:rPr>
        <w:instrText xml:space="preserve"> ADDIN EN.CITE &lt;EndNote&gt;&lt;Cite&gt;&lt;Author&gt;Appah&lt;/Author&gt;&lt;Year&gt;2017&lt;/Year&gt;&lt;RecNum&gt;6197&lt;/RecNum&gt;&lt;Prefix&gt;cf. &lt;/Prefix&gt;&lt;DisplayText&gt;(cf. Appah 2017c)&lt;/DisplayText&gt;&lt;record&gt;&lt;rec-number&gt;6197&lt;/rec-number&gt;&lt;foreign-keys&gt;&lt;key app="EN" db-id="ervede0e8rz221ex0en5sw9ivszfx5a9dewv" timestamp="1575365671" guid="f0e26f81-c671-43ad-8422-a7e574300c14"&gt;6197&lt;/key&gt;&lt;/foreign-keys&gt;&lt;ref-type name="Journal Article"&gt;17&lt;/ref-type&gt;&lt;contributors&gt;&lt;authors&gt;&lt;author&gt;Appah, Clement Kwamina Insaidoo&lt;/author&gt;&lt;/authors&gt;&lt;/contributors&gt;&lt;titles&gt;&lt;title&gt;Personal attribute nominal construction in Akan: A Construction Morphology account&lt;/title&gt;&lt;secondary-title&gt;Legon Journal of the Humanities&lt;/secondary-title&gt;&lt;/titles&gt;&lt;periodical&gt;&lt;full-title&gt;Legon Journal of the Humanities&lt;/full-title&gt;&lt;/periodical&gt;&lt;pages&gt;49-72&lt;/pages&gt;&lt;volume&gt;28&lt;/volume&gt;&lt;number&gt;2&lt;/number&gt;&lt;dates&gt;&lt;year&gt;2017&lt;/year&gt;&lt;/dates&gt;&lt;urls&gt;&lt;/urls&gt;&lt;electronic-resource-num&gt;10.4314/ljh.v28i2.3&lt;/electronic-resource-num&gt;&lt;/record&gt;&lt;/Cite&gt;&lt;/EndNote&gt;</w:instrText>
      </w:r>
      <w:r w:rsidR="00922A3E" w:rsidRPr="00105C2B">
        <w:rPr>
          <w:rFonts w:asciiTheme="majorBidi" w:hAnsiTheme="majorBidi" w:cstheme="majorBidi"/>
          <w:bCs/>
          <w:sz w:val="24"/>
          <w:szCs w:val="24"/>
        </w:rPr>
        <w:fldChar w:fldCharType="separate"/>
      </w:r>
      <w:r w:rsidR="00922A3E" w:rsidRPr="00105C2B">
        <w:rPr>
          <w:rFonts w:asciiTheme="majorBidi" w:hAnsiTheme="majorBidi" w:cstheme="majorBidi"/>
          <w:bCs/>
          <w:noProof/>
          <w:sz w:val="24"/>
          <w:szCs w:val="24"/>
        </w:rPr>
        <w:t>(cf. Appah 2017c)</w:t>
      </w:r>
      <w:r w:rsidR="00922A3E" w:rsidRPr="00105C2B">
        <w:rPr>
          <w:rFonts w:asciiTheme="majorBidi" w:hAnsiTheme="majorBidi" w:cstheme="majorBidi"/>
          <w:bCs/>
          <w:sz w:val="24"/>
          <w:szCs w:val="24"/>
        </w:rPr>
        <w:fldChar w:fldCharType="end"/>
      </w:r>
      <w:r w:rsidRPr="00105C2B">
        <w:rPr>
          <w:rFonts w:asciiTheme="majorBidi" w:hAnsiTheme="majorBidi" w:cstheme="majorBidi"/>
          <w:bCs/>
          <w:sz w:val="24"/>
          <w:szCs w:val="24"/>
        </w:rPr>
        <w:t>.</w:t>
      </w:r>
    </w:p>
    <w:p w14:paraId="477C5B2D" w14:textId="3DDD9CC7" w:rsidR="009E6C4A" w:rsidRPr="00105C2B" w:rsidRDefault="003065CA" w:rsidP="00105C2B">
      <w:pPr>
        <w:pStyle w:val="ListParagraph"/>
        <w:spacing w:after="0" w:line="240" w:lineRule="exact"/>
        <w:ind w:left="0" w:firstLine="720"/>
        <w:jc w:val="both"/>
        <w:rPr>
          <w:rFonts w:asciiTheme="majorBidi" w:hAnsiTheme="majorBidi" w:cstheme="majorBidi"/>
          <w:sz w:val="24"/>
          <w:szCs w:val="24"/>
        </w:rPr>
      </w:pPr>
      <w:r w:rsidRPr="00105C2B">
        <w:rPr>
          <w:rFonts w:asciiTheme="majorBidi" w:hAnsiTheme="majorBidi" w:cstheme="majorBidi"/>
          <w:sz w:val="24"/>
          <w:szCs w:val="24"/>
        </w:rPr>
        <w:t>In the next section, we discuss how cardinal numerals are constructed in Akan.</w:t>
      </w:r>
    </w:p>
    <w:p w14:paraId="79D4641E" w14:textId="77777777" w:rsidR="00295236" w:rsidRPr="00105C2B" w:rsidRDefault="00295236" w:rsidP="00105C2B">
      <w:pPr>
        <w:pStyle w:val="ListParagraph"/>
        <w:spacing w:after="0" w:line="240" w:lineRule="exact"/>
        <w:ind w:left="0" w:firstLine="567"/>
        <w:jc w:val="both"/>
        <w:rPr>
          <w:rFonts w:asciiTheme="majorBidi" w:hAnsiTheme="majorBidi" w:cstheme="majorBidi"/>
          <w:sz w:val="24"/>
          <w:szCs w:val="24"/>
        </w:rPr>
      </w:pPr>
    </w:p>
    <w:p w14:paraId="08C2B461" w14:textId="44F57EC7" w:rsidR="009E6C4A" w:rsidRPr="00D72782" w:rsidRDefault="009E6C4A" w:rsidP="00D72782">
      <w:pPr>
        <w:spacing w:after="0" w:line="240" w:lineRule="exact"/>
        <w:jc w:val="both"/>
        <w:rPr>
          <w:rFonts w:asciiTheme="majorBidi" w:hAnsiTheme="majorBidi" w:cstheme="majorBidi"/>
          <w:b/>
          <w:sz w:val="24"/>
          <w:szCs w:val="24"/>
        </w:rPr>
      </w:pPr>
      <w:bookmarkStart w:id="12" w:name="_Ref324711004"/>
      <w:r w:rsidRPr="00D72782">
        <w:rPr>
          <w:rFonts w:asciiTheme="majorBidi" w:hAnsiTheme="majorBidi" w:cstheme="majorBidi"/>
          <w:b/>
          <w:sz w:val="24"/>
          <w:szCs w:val="24"/>
        </w:rPr>
        <w:t xml:space="preserve">The structure and formation of </w:t>
      </w:r>
      <w:r w:rsidR="00F03718" w:rsidRPr="00D72782">
        <w:rPr>
          <w:rFonts w:asciiTheme="majorBidi" w:hAnsiTheme="majorBidi" w:cstheme="majorBidi"/>
          <w:b/>
          <w:sz w:val="24"/>
          <w:szCs w:val="24"/>
        </w:rPr>
        <w:t xml:space="preserve">complex </w:t>
      </w:r>
      <w:r w:rsidRPr="00D72782">
        <w:rPr>
          <w:rFonts w:asciiTheme="majorBidi" w:hAnsiTheme="majorBidi" w:cstheme="majorBidi"/>
          <w:b/>
          <w:sz w:val="24"/>
          <w:szCs w:val="24"/>
        </w:rPr>
        <w:t>cardinal numerals</w:t>
      </w:r>
      <w:bookmarkEnd w:id="12"/>
    </w:p>
    <w:p w14:paraId="297BD542" w14:textId="77777777" w:rsidR="00295236" w:rsidRPr="00105C2B" w:rsidRDefault="00295236" w:rsidP="00105C2B">
      <w:pPr>
        <w:pStyle w:val="ListParagraph"/>
        <w:spacing w:after="0" w:line="240" w:lineRule="exact"/>
        <w:ind w:left="0"/>
        <w:jc w:val="both"/>
        <w:rPr>
          <w:rFonts w:asciiTheme="majorBidi" w:hAnsiTheme="majorBidi" w:cstheme="majorBidi"/>
          <w:sz w:val="24"/>
          <w:szCs w:val="24"/>
        </w:rPr>
      </w:pPr>
    </w:p>
    <w:p w14:paraId="09B62561" w14:textId="31D1CC9B" w:rsidR="00B77E8B" w:rsidRPr="00105C2B" w:rsidRDefault="009E6C4A" w:rsidP="00105C2B">
      <w:pPr>
        <w:pStyle w:val="ListParagraph"/>
        <w:spacing w:after="0" w:line="240" w:lineRule="exact"/>
        <w:ind w:left="0"/>
        <w:jc w:val="both"/>
        <w:rPr>
          <w:rFonts w:asciiTheme="majorBidi" w:hAnsiTheme="majorBidi" w:cstheme="majorBidi"/>
          <w:sz w:val="24"/>
          <w:szCs w:val="24"/>
        </w:rPr>
      </w:pPr>
      <w:r w:rsidRPr="00105C2B">
        <w:rPr>
          <w:rFonts w:asciiTheme="majorBidi" w:hAnsiTheme="majorBidi" w:cstheme="majorBidi"/>
          <w:sz w:val="24"/>
          <w:szCs w:val="24"/>
        </w:rPr>
        <w:t xml:space="preserve">As </w:t>
      </w:r>
      <w:r w:rsidR="00E33D62" w:rsidRPr="00105C2B">
        <w:rPr>
          <w:rFonts w:asciiTheme="majorBidi" w:hAnsiTheme="majorBidi" w:cstheme="majorBidi"/>
          <w:sz w:val="24"/>
          <w:szCs w:val="24"/>
        </w:rPr>
        <w:t>discuss</w:t>
      </w:r>
      <w:r w:rsidRPr="00105C2B">
        <w:rPr>
          <w:rFonts w:asciiTheme="majorBidi" w:hAnsiTheme="majorBidi" w:cstheme="majorBidi"/>
          <w:sz w:val="24"/>
          <w:szCs w:val="24"/>
        </w:rPr>
        <w:t xml:space="preserve">ed above, a numeral system consists of a set of primary numerals and a set of morphosyntactic rules that combine them into complex numerals whose interpretation is mediated by arithmetic operands. </w:t>
      </w:r>
      <w:r w:rsidR="00B77E8B" w:rsidRPr="00105C2B">
        <w:rPr>
          <w:rFonts w:asciiTheme="majorBidi" w:hAnsiTheme="majorBidi" w:cstheme="majorBidi"/>
          <w:sz w:val="24"/>
          <w:szCs w:val="24"/>
        </w:rPr>
        <w:t xml:space="preserve">We present Akan </w:t>
      </w:r>
      <w:r w:rsidR="00E271C2" w:rsidRPr="00105C2B">
        <w:rPr>
          <w:rFonts w:asciiTheme="majorBidi" w:hAnsiTheme="majorBidi" w:cstheme="majorBidi"/>
          <w:sz w:val="24"/>
          <w:szCs w:val="24"/>
        </w:rPr>
        <w:t xml:space="preserve">primary digital numerals in </w:t>
      </w:r>
      <w:r w:rsidR="007A028A" w:rsidRPr="00105C2B">
        <w:rPr>
          <w:rFonts w:asciiTheme="majorBidi" w:hAnsiTheme="majorBidi" w:cstheme="majorBidi"/>
          <w:sz w:val="24"/>
          <w:szCs w:val="24"/>
        </w:rPr>
        <w:fldChar w:fldCharType="begin"/>
      </w:r>
      <w:r w:rsidR="007A028A" w:rsidRPr="00105C2B">
        <w:rPr>
          <w:rFonts w:asciiTheme="majorBidi" w:hAnsiTheme="majorBidi" w:cstheme="majorBidi"/>
          <w:sz w:val="24"/>
          <w:szCs w:val="24"/>
        </w:rPr>
        <w:instrText xml:space="preserve"> REF _Ref90394600 \h </w:instrText>
      </w:r>
      <w:r w:rsidR="005B221F" w:rsidRPr="00105C2B">
        <w:rPr>
          <w:rFonts w:asciiTheme="majorBidi" w:hAnsiTheme="majorBidi" w:cstheme="majorBidi"/>
          <w:sz w:val="24"/>
          <w:szCs w:val="24"/>
        </w:rPr>
        <w:instrText xml:space="preserve"> \* MERGEFORMAT </w:instrText>
      </w:r>
      <w:r w:rsidR="007A028A" w:rsidRPr="00105C2B">
        <w:rPr>
          <w:rFonts w:asciiTheme="majorBidi" w:hAnsiTheme="majorBidi" w:cstheme="majorBidi"/>
          <w:sz w:val="24"/>
          <w:szCs w:val="24"/>
        </w:rPr>
      </w:r>
      <w:r w:rsidR="007A028A" w:rsidRPr="00105C2B">
        <w:rPr>
          <w:rFonts w:asciiTheme="majorBidi" w:hAnsiTheme="majorBidi" w:cstheme="majorBidi"/>
          <w:sz w:val="24"/>
          <w:szCs w:val="24"/>
        </w:rPr>
        <w:fldChar w:fldCharType="separate"/>
      </w:r>
      <w:r w:rsidR="00DC7DEC" w:rsidRPr="00DC7DEC">
        <w:rPr>
          <w:rFonts w:asciiTheme="majorBidi" w:hAnsiTheme="majorBidi" w:cstheme="majorBidi"/>
          <w:sz w:val="24"/>
          <w:szCs w:val="24"/>
        </w:rPr>
        <w:t xml:space="preserve">Table </w:t>
      </w:r>
      <w:r w:rsidR="00DC7DEC" w:rsidRPr="00DC7DEC">
        <w:rPr>
          <w:rFonts w:asciiTheme="majorBidi" w:hAnsiTheme="majorBidi" w:cstheme="majorBidi"/>
          <w:noProof/>
          <w:sz w:val="24"/>
          <w:szCs w:val="24"/>
        </w:rPr>
        <w:t>1</w:t>
      </w:r>
      <w:r w:rsidR="007A028A" w:rsidRPr="00105C2B">
        <w:rPr>
          <w:rFonts w:asciiTheme="majorBidi" w:hAnsiTheme="majorBidi" w:cstheme="majorBidi"/>
          <w:sz w:val="24"/>
          <w:szCs w:val="24"/>
        </w:rPr>
        <w:fldChar w:fldCharType="end"/>
      </w:r>
      <w:r w:rsidR="007A028A" w:rsidRPr="00105C2B">
        <w:rPr>
          <w:rFonts w:asciiTheme="majorBidi" w:hAnsiTheme="majorBidi" w:cstheme="majorBidi"/>
          <w:sz w:val="24"/>
          <w:szCs w:val="24"/>
        </w:rPr>
        <w:t xml:space="preserve"> and the non-digital base numerals in </w:t>
      </w:r>
      <w:r w:rsidR="007A028A" w:rsidRPr="00105C2B">
        <w:rPr>
          <w:rFonts w:asciiTheme="majorBidi" w:hAnsiTheme="majorBidi" w:cstheme="majorBidi"/>
          <w:sz w:val="24"/>
          <w:szCs w:val="24"/>
        </w:rPr>
        <w:fldChar w:fldCharType="begin"/>
      </w:r>
      <w:r w:rsidR="007A028A" w:rsidRPr="00105C2B">
        <w:rPr>
          <w:rFonts w:asciiTheme="majorBidi" w:hAnsiTheme="majorBidi" w:cstheme="majorBidi"/>
          <w:sz w:val="24"/>
          <w:szCs w:val="24"/>
        </w:rPr>
        <w:instrText xml:space="preserve"> REF _Ref90398956 \h </w:instrText>
      </w:r>
      <w:r w:rsidR="005B221F" w:rsidRPr="00105C2B">
        <w:rPr>
          <w:rFonts w:asciiTheme="majorBidi" w:hAnsiTheme="majorBidi" w:cstheme="majorBidi"/>
          <w:sz w:val="24"/>
          <w:szCs w:val="24"/>
        </w:rPr>
        <w:instrText xml:space="preserve"> \* MERGEFORMAT </w:instrText>
      </w:r>
      <w:r w:rsidR="007A028A" w:rsidRPr="00105C2B">
        <w:rPr>
          <w:rFonts w:asciiTheme="majorBidi" w:hAnsiTheme="majorBidi" w:cstheme="majorBidi"/>
          <w:sz w:val="24"/>
          <w:szCs w:val="24"/>
        </w:rPr>
      </w:r>
      <w:r w:rsidR="007A028A" w:rsidRPr="00105C2B">
        <w:rPr>
          <w:rFonts w:asciiTheme="majorBidi" w:hAnsiTheme="majorBidi" w:cstheme="majorBidi"/>
          <w:sz w:val="24"/>
          <w:szCs w:val="24"/>
        </w:rPr>
        <w:fldChar w:fldCharType="separate"/>
      </w:r>
      <w:r w:rsidR="00DC7DEC" w:rsidRPr="00DC7DEC">
        <w:rPr>
          <w:rFonts w:asciiTheme="majorBidi" w:hAnsiTheme="majorBidi" w:cstheme="majorBidi"/>
          <w:sz w:val="24"/>
          <w:szCs w:val="24"/>
        </w:rPr>
        <w:t xml:space="preserve">Table </w:t>
      </w:r>
      <w:r w:rsidR="00DC7DEC" w:rsidRPr="00DC7DEC">
        <w:rPr>
          <w:rFonts w:asciiTheme="majorBidi" w:hAnsiTheme="majorBidi" w:cstheme="majorBidi"/>
          <w:noProof/>
          <w:sz w:val="24"/>
          <w:szCs w:val="24"/>
        </w:rPr>
        <w:t>2</w:t>
      </w:r>
      <w:r w:rsidR="007A028A" w:rsidRPr="00105C2B">
        <w:rPr>
          <w:rFonts w:asciiTheme="majorBidi" w:hAnsiTheme="majorBidi" w:cstheme="majorBidi"/>
          <w:sz w:val="24"/>
          <w:szCs w:val="24"/>
        </w:rPr>
        <w:fldChar w:fldCharType="end"/>
      </w:r>
      <w:r w:rsidR="007A028A" w:rsidRPr="00105C2B">
        <w:rPr>
          <w:rFonts w:asciiTheme="majorBidi" w:hAnsiTheme="majorBidi" w:cstheme="majorBidi"/>
          <w:sz w:val="24"/>
          <w:szCs w:val="24"/>
          <w:lang w:val="x-none"/>
        </w:rPr>
        <w:t>.</w:t>
      </w:r>
    </w:p>
    <w:p w14:paraId="751A871D" w14:textId="20F7A82B" w:rsidR="00F04F78" w:rsidRDefault="00193142" w:rsidP="00105C2B">
      <w:pPr>
        <w:pStyle w:val="ListParagraph"/>
        <w:spacing w:after="0" w:line="240" w:lineRule="exact"/>
        <w:ind w:left="0" w:firstLine="720"/>
        <w:jc w:val="both"/>
        <w:rPr>
          <w:rFonts w:asciiTheme="majorBidi" w:hAnsiTheme="majorBidi" w:cstheme="majorBidi"/>
          <w:sz w:val="24"/>
          <w:szCs w:val="24"/>
          <w:lang w:val="x-none"/>
        </w:rPr>
      </w:pPr>
      <w:r w:rsidRPr="00105C2B">
        <w:rPr>
          <w:rFonts w:asciiTheme="majorBidi" w:hAnsiTheme="majorBidi" w:cstheme="majorBidi"/>
          <w:sz w:val="24"/>
          <w:szCs w:val="24"/>
        </w:rPr>
        <w:t>Akan numerals are derived from nouns although they may be used as modifiers in a nominal construction</w:t>
      </w:r>
      <w:r w:rsidR="00791BF7" w:rsidRPr="00105C2B">
        <w:rPr>
          <w:rFonts w:asciiTheme="majorBidi" w:hAnsiTheme="majorBidi" w:cstheme="majorBidi"/>
          <w:sz w:val="24"/>
          <w:szCs w:val="24"/>
        </w:rPr>
        <w:t xml:space="preserve"> (Christaller 1875)</w:t>
      </w:r>
      <w:r w:rsidRPr="00105C2B">
        <w:rPr>
          <w:rFonts w:asciiTheme="majorBidi" w:hAnsiTheme="majorBidi" w:cstheme="majorBidi"/>
          <w:sz w:val="24"/>
          <w:szCs w:val="24"/>
          <w:lang w:val="x-none"/>
        </w:rPr>
        <w:t xml:space="preserve">. </w:t>
      </w:r>
      <w:r w:rsidR="006433F8" w:rsidRPr="00105C2B">
        <w:rPr>
          <w:rFonts w:asciiTheme="majorBidi" w:hAnsiTheme="majorBidi" w:cstheme="majorBidi"/>
          <w:sz w:val="24"/>
          <w:szCs w:val="24"/>
          <w:lang w:val="en-US"/>
        </w:rPr>
        <w:t>Like nouns, they are co</w:t>
      </w:r>
      <w:r w:rsidR="002E4936" w:rsidRPr="00105C2B">
        <w:rPr>
          <w:rFonts w:asciiTheme="majorBidi" w:hAnsiTheme="majorBidi" w:cstheme="majorBidi"/>
          <w:sz w:val="24"/>
          <w:szCs w:val="24"/>
          <w:lang w:val="en-US"/>
        </w:rPr>
        <w:t>ordinated by</w:t>
      </w:r>
      <w:r w:rsidR="006433F8" w:rsidRPr="00105C2B">
        <w:rPr>
          <w:rFonts w:asciiTheme="majorBidi" w:hAnsiTheme="majorBidi" w:cstheme="majorBidi"/>
          <w:sz w:val="24"/>
          <w:szCs w:val="24"/>
          <w:lang w:val="en-US"/>
        </w:rPr>
        <w:t xml:space="preserve"> </w:t>
      </w:r>
      <w:r w:rsidR="009D2AFB" w:rsidRPr="00105C2B">
        <w:rPr>
          <w:rFonts w:asciiTheme="majorBidi" w:hAnsiTheme="majorBidi" w:cstheme="majorBidi"/>
          <w:sz w:val="24"/>
          <w:szCs w:val="24"/>
          <w:lang w:val="en-US"/>
        </w:rPr>
        <w:t xml:space="preserve">noun phrase connectives </w:t>
      </w:r>
      <w:r w:rsidR="009E7A99" w:rsidRPr="008C13DD">
        <w:rPr>
          <w:rFonts w:asciiTheme="majorBidi" w:hAnsiTheme="majorBidi" w:cstheme="majorBidi"/>
          <w:b/>
          <w:bCs/>
          <w:sz w:val="24"/>
          <w:szCs w:val="24"/>
          <w:lang w:val="en-US"/>
        </w:rPr>
        <w:t>ne</w:t>
      </w:r>
      <w:r w:rsidR="009E7A99" w:rsidRPr="00105C2B">
        <w:rPr>
          <w:rFonts w:asciiTheme="majorBidi" w:hAnsiTheme="majorBidi" w:cstheme="majorBidi"/>
          <w:sz w:val="24"/>
          <w:szCs w:val="24"/>
          <w:lang w:val="en-US"/>
        </w:rPr>
        <w:t xml:space="preserve"> (Asante</w:t>
      </w:r>
      <w:r w:rsidR="00F65AD9" w:rsidRPr="00105C2B">
        <w:rPr>
          <w:rFonts w:asciiTheme="majorBidi" w:hAnsiTheme="majorBidi" w:cstheme="majorBidi"/>
          <w:sz w:val="24"/>
          <w:szCs w:val="24"/>
          <w:lang w:val="en-US"/>
        </w:rPr>
        <w:t>, Akuapem</w:t>
      </w:r>
      <w:r w:rsidR="009E7A99" w:rsidRPr="00105C2B">
        <w:rPr>
          <w:rFonts w:asciiTheme="majorBidi" w:hAnsiTheme="majorBidi" w:cstheme="majorBidi"/>
          <w:sz w:val="24"/>
          <w:szCs w:val="24"/>
          <w:lang w:val="en-US"/>
        </w:rPr>
        <w:t xml:space="preserve">) and </w:t>
      </w:r>
      <w:proofErr w:type="spellStart"/>
      <w:r w:rsidR="009E7A99" w:rsidRPr="001E04F6">
        <w:rPr>
          <w:rFonts w:asciiTheme="majorBidi" w:hAnsiTheme="majorBidi" w:cstheme="majorBidi"/>
          <w:b/>
          <w:bCs/>
          <w:sz w:val="24"/>
          <w:szCs w:val="24"/>
          <w:lang w:val="en-US"/>
        </w:rPr>
        <w:t>na</w:t>
      </w:r>
      <w:proofErr w:type="spellEnd"/>
      <w:r w:rsidR="009E7A99" w:rsidRPr="00105C2B">
        <w:rPr>
          <w:rFonts w:asciiTheme="majorBidi" w:hAnsiTheme="majorBidi" w:cstheme="majorBidi"/>
          <w:sz w:val="24"/>
          <w:szCs w:val="24"/>
          <w:lang w:val="en-US"/>
        </w:rPr>
        <w:t xml:space="preserve"> (Fante)</w:t>
      </w:r>
      <w:r w:rsidR="003D273A" w:rsidRPr="00105C2B">
        <w:rPr>
          <w:rFonts w:asciiTheme="majorBidi" w:hAnsiTheme="majorBidi" w:cstheme="majorBidi"/>
          <w:sz w:val="24"/>
          <w:szCs w:val="24"/>
          <w:lang w:val="en-US"/>
        </w:rPr>
        <w:t>.</w:t>
      </w:r>
      <w:r w:rsidR="009D2AFB" w:rsidRPr="00105C2B">
        <w:rPr>
          <w:rFonts w:asciiTheme="majorBidi" w:hAnsiTheme="majorBidi" w:cstheme="majorBidi"/>
          <w:sz w:val="24"/>
          <w:szCs w:val="24"/>
          <w:lang w:val="en-US"/>
        </w:rPr>
        <w:t xml:space="preserve"> </w:t>
      </w:r>
      <w:r w:rsidRPr="00105C2B">
        <w:rPr>
          <w:rFonts w:asciiTheme="majorBidi" w:hAnsiTheme="majorBidi" w:cstheme="majorBidi"/>
          <w:sz w:val="24"/>
          <w:szCs w:val="24"/>
          <w:lang w:val="x-none"/>
        </w:rPr>
        <w:t xml:space="preserve">As shown in </w:t>
      </w:r>
      <w:r w:rsidR="00812FF9" w:rsidRPr="00105C2B">
        <w:rPr>
          <w:rFonts w:asciiTheme="majorBidi" w:hAnsiTheme="majorBidi" w:cstheme="majorBidi"/>
          <w:sz w:val="24"/>
          <w:szCs w:val="24"/>
          <w:lang w:val="x-none"/>
        </w:rPr>
        <w:fldChar w:fldCharType="begin"/>
      </w:r>
      <w:r w:rsidR="00812FF9" w:rsidRPr="00105C2B">
        <w:rPr>
          <w:rFonts w:asciiTheme="majorBidi" w:hAnsiTheme="majorBidi" w:cstheme="majorBidi"/>
          <w:sz w:val="24"/>
          <w:szCs w:val="24"/>
          <w:lang w:val="x-none"/>
        </w:rPr>
        <w:instrText xml:space="preserve"> REF _Ref90394600 \h </w:instrText>
      </w:r>
      <w:r w:rsidR="00295236" w:rsidRPr="00105C2B">
        <w:rPr>
          <w:rFonts w:asciiTheme="majorBidi" w:hAnsiTheme="majorBidi" w:cstheme="majorBidi"/>
          <w:sz w:val="24"/>
          <w:szCs w:val="24"/>
          <w:lang w:val="x-none"/>
        </w:rPr>
        <w:instrText xml:space="preserve"> \* MERGEFORMAT </w:instrText>
      </w:r>
      <w:r w:rsidR="00812FF9" w:rsidRPr="00105C2B">
        <w:rPr>
          <w:rFonts w:asciiTheme="majorBidi" w:hAnsiTheme="majorBidi" w:cstheme="majorBidi"/>
          <w:sz w:val="24"/>
          <w:szCs w:val="24"/>
          <w:lang w:val="x-none"/>
        </w:rPr>
      </w:r>
      <w:r w:rsidR="00812FF9" w:rsidRPr="00105C2B">
        <w:rPr>
          <w:rFonts w:asciiTheme="majorBidi" w:hAnsiTheme="majorBidi" w:cstheme="majorBidi"/>
          <w:sz w:val="24"/>
          <w:szCs w:val="24"/>
          <w:lang w:val="x-none"/>
        </w:rPr>
        <w:fldChar w:fldCharType="separate"/>
      </w:r>
      <w:r w:rsidR="00DC7DEC" w:rsidRPr="00DC7DEC">
        <w:rPr>
          <w:rFonts w:asciiTheme="majorBidi" w:hAnsiTheme="majorBidi" w:cstheme="majorBidi"/>
          <w:sz w:val="24"/>
          <w:szCs w:val="24"/>
        </w:rPr>
        <w:t xml:space="preserve">Table </w:t>
      </w:r>
      <w:r w:rsidR="00DC7DEC" w:rsidRPr="00DC7DEC">
        <w:rPr>
          <w:rFonts w:asciiTheme="majorBidi" w:hAnsiTheme="majorBidi" w:cstheme="majorBidi"/>
          <w:noProof/>
          <w:sz w:val="24"/>
          <w:szCs w:val="24"/>
        </w:rPr>
        <w:t>1</w:t>
      </w:r>
      <w:r w:rsidR="00812FF9" w:rsidRPr="00105C2B">
        <w:rPr>
          <w:rFonts w:asciiTheme="majorBidi" w:hAnsiTheme="majorBidi" w:cstheme="majorBidi"/>
          <w:sz w:val="24"/>
          <w:szCs w:val="24"/>
          <w:lang w:val="x-none"/>
        </w:rPr>
        <w:fldChar w:fldCharType="end"/>
      </w:r>
      <w:r w:rsidR="00ED45E1" w:rsidRPr="00105C2B">
        <w:rPr>
          <w:rFonts w:asciiTheme="majorBidi" w:hAnsiTheme="majorBidi" w:cstheme="majorBidi"/>
          <w:sz w:val="24"/>
          <w:szCs w:val="24"/>
          <w:lang w:val="x-none"/>
        </w:rPr>
        <w:t xml:space="preserve"> </w:t>
      </w:r>
      <w:r w:rsidR="00A7147F" w:rsidRPr="00105C2B">
        <w:rPr>
          <w:rFonts w:asciiTheme="majorBidi" w:hAnsiTheme="majorBidi" w:cstheme="majorBidi"/>
          <w:sz w:val="24"/>
          <w:szCs w:val="24"/>
          <w:lang w:val="x-none"/>
        </w:rPr>
        <w:t xml:space="preserve">and </w:t>
      </w:r>
      <w:r w:rsidR="006B66A0" w:rsidRPr="00105C2B">
        <w:rPr>
          <w:rFonts w:asciiTheme="majorBidi" w:hAnsiTheme="majorBidi" w:cstheme="majorBidi"/>
          <w:sz w:val="24"/>
          <w:szCs w:val="24"/>
          <w:lang w:val="x-none"/>
        </w:rPr>
        <w:t>2</w:t>
      </w:r>
      <w:r w:rsidRPr="00105C2B">
        <w:rPr>
          <w:rFonts w:asciiTheme="majorBidi" w:hAnsiTheme="majorBidi" w:cstheme="majorBidi"/>
          <w:sz w:val="24"/>
          <w:szCs w:val="24"/>
          <w:lang w:val="x-none"/>
        </w:rPr>
        <w:t>, each numeral typically consists of a prefix and a stem</w:t>
      </w:r>
      <w:r w:rsidR="006D38C9" w:rsidRPr="00105C2B">
        <w:rPr>
          <w:rFonts w:asciiTheme="majorBidi" w:hAnsiTheme="majorBidi" w:cstheme="majorBidi"/>
          <w:sz w:val="24"/>
          <w:szCs w:val="24"/>
          <w:lang w:val="x-none"/>
        </w:rPr>
        <w:t xml:space="preserve"> but the form of the prefix and/or the stem </w:t>
      </w:r>
      <w:r w:rsidR="009C4C1E" w:rsidRPr="00105C2B">
        <w:rPr>
          <w:rFonts w:asciiTheme="majorBidi" w:hAnsiTheme="majorBidi" w:cstheme="majorBidi"/>
          <w:sz w:val="24"/>
          <w:szCs w:val="24"/>
          <w:lang w:val="x-none"/>
        </w:rPr>
        <w:t>may vary depending on the dialect</w:t>
      </w:r>
      <w:r w:rsidR="00F57D1D" w:rsidRPr="00105C2B">
        <w:rPr>
          <w:rFonts w:asciiTheme="majorBidi" w:hAnsiTheme="majorBidi" w:cstheme="majorBidi"/>
          <w:sz w:val="24"/>
          <w:szCs w:val="24"/>
          <w:lang w:val="x-none"/>
        </w:rPr>
        <w:t xml:space="preserve"> (e.g., Fante (Fa), Akuapem (Ak)</w:t>
      </w:r>
      <w:r w:rsidR="009A232C" w:rsidRPr="00105C2B">
        <w:rPr>
          <w:rFonts w:asciiTheme="majorBidi" w:hAnsiTheme="majorBidi" w:cstheme="majorBidi"/>
          <w:sz w:val="24"/>
          <w:szCs w:val="24"/>
          <w:lang w:val="x-none"/>
        </w:rPr>
        <w:t>, Asante (As), etc.)</w:t>
      </w:r>
      <w:r w:rsidR="009C4C1E" w:rsidRPr="00105C2B">
        <w:rPr>
          <w:rFonts w:asciiTheme="majorBidi" w:hAnsiTheme="majorBidi" w:cstheme="majorBidi"/>
          <w:sz w:val="24"/>
          <w:szCs w:val="24"/>
          <w:lang w:val="x-none"/>
        </w:rPr>
        <w:t xml:space="preserve">. </w:t>
      </w:r>
      <w:r w:rsidR="001207A0" w:rsidRPr="00105C2B">
        <w:rPr>
          <w:rFonts w:asciiTheme="majorBidi" w:hAnsiTheme="majorBidi" w:cstheme="majorBidi"/>
          <w:sz w:val="24"/>
          <w:szCs w:val="24"/>
          <w:lang w:val="x-none"/>
        </w:rPr>
        <w:t xml:space="preserve">The dialectal differences </w:t>
      </w:r>
      <w:r w:rsidR="00044CFD" w:rsidRPr="00105C2B">
        <w:rPr>
          <w:rFonts w:asciiTheme="majorBidi" w:hAnsiTheme="majorBidi" w:cstheme="majorBidi"/>
          <w:sz w:val="24"/>
          <w:szCs w:val="24"/>
          <w:lang w:val="x-none"/>
        </w:rPr>
        <w:t xml:space="preserve">between the forms of the numerals are largely due to dialect-specific phonological </w:t>
      </w:r>
      <w:r w:rsidR="00973770" w:rsidRPr="00105C2B">
        <w:rPr>
          <w:rFonts w:asciiTheme="majorBidi" w:hAnsiTheme="majorBidi" w:cstheme="majorBidi"/>
          <w:sz w:val="24"/>
          <w:szCs w:val="24"/>
          <w:lang w:val="x-none"/>
        </w:rPr>
        <w:t xml:space="preserve">processes such as cross-height </w:t>
      </w:r>
      <w:r w:rsidR="00E740F4" w:rsidRPr="00105C2B">
        <w:rPr>
          <w:rFonts w:asciiTheme="majorBidi" w:hAnsiTheme="majorBidi" w:cstheme="majorBidi"/>
          <w:sz w:val="24"/>
          <w:szCs w:val="24"/>
          <w:lang w:val="x-none"/>
        </w:rPr>
        <w:t xml:space="preserve">and rounding </w:t>
      </w:r>
      <w:r w:rsidR="00973770" w:rsidRPr="00105C2B">
        <w:rPr>
          <w:rFonts w:asciiTheme="majorBidi" w:hAnsiTheme="majorBidi" w:cstheme="majorBidi"/>
          <w:sz w:val="24"/>
          <w:szCs w:val="24"/>
          <w:lang w:val="x-none"/>
        </w:rPr>
        <w:t>vowel harmony</w:t>
      </w:r>
      <w:r w:rsidR="00050D0B" w:rsidRPr="00105C2B">
        <w:rPr>
          <w:rFonts w:asciiTheme="majorBidi" w:hAnsiTheme="majorBidi" w:cstheme="majorBidi"/>
          <w:sz w:val="24"/>
          <w:szCs w:val="24"/>
          <w:lang w:val="x-none"/>
        </w:rPr>
        <w:t>, consonant mutation and other assimilatory processes. However, because there is a strong mutual intelligibility between the various dialects</w:t>
      </w:r>
      <w:r w:rsidR="00973770" w:rsidRPr="00105C2B">
        <w:rPr>
          <w:rFonts w:asciiTheme="majorBidi" w:hAnsiTheme="majorBidi" w:cstheme="majorBidi"/>
          <w:sz w:val="24"/>
          <w:szCs w:val="24"/>
          <w:lang w:val="x-none"/>
        </w:rPr>
        <w:t xml:space="preserve"> </w:t>
      </w:r>
      <w:r w:rsidR="00EC37E1" w:rsidRPr="00105C2B">
        <w:rPr>
          <w:rFonts w:asciiTheme="majorBidi" w:hAnsiTheme="majorBidi" w:cstheme="majorBidi"/>
          <w:sz w:val="24"/>
          <w:szCs w:val="24"/>
          <w:lang w:val="x-none"/>
        </w:rPr>
        <w:t>there is no variation in the semantic content of the numerals</w:t>
      </w:r>
      <w:r w:rsidR="004374D7" w:rsidRPr="00105C2B">
        <w:rPr>
          <w:rFonts w:asciiTheme="majorBidi" w:hAnsiTheme="majorBidi" w:cstheme="majorBidi"/>
          <w:sz w:val="24"/>
          <w:szCs w:val="24"/>
          <w:lang w:val="x-none"/>
        </w:rPr>
        <w:t xml:space="preserve"> in the language</w:t>
      </w:r>
      <w:r w:rsidR="00EC37E1" w:rsidRPr="00105C2B">
        <w:rPr>
          <w:rFonts w:asciiTheme="majorBidi" w:hAnsiTheme="majorBidi" w:cstheme="majorBidi"/>
          <w:sz w:val="24"/>
          <w:szCs w:val="24"/>
          <w:lang w:val="x-none"/>
        </w:rPr>
        <w:t>, primary or complex.</w:t>
      </w:r>
      <w:r w:rsidR="00F04F78" w:rsidRPr="00105C2B">
        <w:rPr>
          <w:rFonts w:asciiTheme="majorBidi" w:hAnsiTheme="majorBidi" w:cstheme="majorBidi"/>
          <w:sz w:val="24"/>
          <w:szCs w:val="24"/>
          <w:lang w:val="x-none"/>
        </w:rPr>
        <w:t xml:space="preserve"> </w:t>
      </w:r>
      <w:r w:rsidR="00DB024D" w:rsidRPr="00105C2B">
        <w:rPr>
          <w:rFonts w:asciiTheme="majorBidi" w:hAnsiTheme="majorBidi" w:cstheme="majorBidi"/>
          <w:sz w:val="24"/>
          <w:szCs w:val="24"/>
          <w:lang w:val="x-none"/>
        </w:rPr>
        <w:t xml:space="preserve">In this paper, we use Fante (Fa) as the default dialect in citing examples for analysis. </w:t>
      </w:r>
      <w:r w:rsidR="003A42DD" w:rsidRPr="00105C2B">
        <w:rPr>
          <w:rFonts w:asciiTheme="majorBidi" w:hAnsiTheme="majorBidi" w:cstheme="majorBidi"/>
          <w:sz w:val="24"/>
          <w:szCs w:val="24"/>
        </w:rPr>
        <w:t xml:space="preserve">We will, however, attempt to point out any dialectal difference that has implication for analysis. </w:t>
      </w:r>
      <w:r w:rsidR="00264A7D" w:rsidRPr="00105C2B">
        <w:rPr>
          <w:rFonts w:asciiTheme="majorBidi" w:hAnsiTheme="majorBidi" w:cstheme="majorBidi"/>
          <w:sz w:val="24"/>
          <w:szCs w:val="24"/>
          <w:lang w:val="x-none"/>
        </w:rPr>
        <w:t xml:space="preserve">As Akan is a tonal language, all numerals have </w:t>
      </w:r>
      <w:r w:rsidR="00BE4BBD" w:rsidRPr="00105C2B">
        <w:rPr>
          <w:rFonts w:asciiTheme="majorBidi" w:hAnsiTheme="majorBidi" w:cstheme="majorBidi"/>
          <w:sz w:val="24"/>
          <w:szCs w:val="24"/>
          <w:lang w:val="x-none"/>
        </w:rPr>
        <w:t xml:space="preserve">a tonal melody which may vary across different dialects. We have not marked tones on numerals </w:t>
      </w:r>
      <w:r w:rsidR="00316D9F" w:rsidRPr="00105C2B">
        <w:rPr>
          <w:rFonts w:asciiTheme="majorBidi" w:hAnsiTheme="majorBidi" w:cstheme="majorBidi"/>
          <w:sz w:val="24"/>
          <w:szCs w:val="24"/>
          <w:lang w:val="x-none"/>
        </w:rPr>
        <w:t xml:space="preserve">in this study because it has no direct bearing on our current analysis, although a study of tonal phonology of numerals </w:t>
      </w:r>
      <w:r w:rsidR="00E10BC3" w:rsidRPr="00105C2B">
        <w:rPr>
          <w:rFonts w:asciiTheme="majorBidi" w:hAnsiTheme="majorBidi" w:cstheme="majorBidi"/>
          <w:sz w:val="24"/>
          <w:szCs w:val="24"/>
          <w:lang w:val="x-none"/>
        </w:rPr>
        <w:t xml:space="preserve">may be </w:t>
      </w:r>
      <w:r w:rsidR="0002394C" w:rsidRPr="00105C2B">
        <w:rPr>
          <w:rFonts w:asciiTheme="majorBidi" w:hAnsiTheme="majorBidi" w:cstheme="majorBidi"/>
          <w:sz w:val="24"/>
          <w:szCs w:val="24"/>
          <w:lang w:val="x-none"/>
        </w:rPr>
        <w:t xml:space="preserve">justified in its own right. </w:t>
      </w:r>
      <w:r w:rsidR="00EC37E1" w:rsidRPr="00105C2B">
        <w:rPr>
          <w:rFonts w:asciiTheme="majorBidi" w:hAnsiTheme="majorBidi" w:cstheme="majorBidi"/>
          <w:sz w:val="24"/>
          <w:szCs w:val="24"/>
          <w:lang w:val="x-none"/>
        </w:rPr>
        <w:t xml:space="preserve"> </w:t>
      </w:r>
    </w:p>
    <w:p w14:paraId="396620FE" w14:textId="7BF6AB21" w:rsidR="000047C5" w:rsidRPr="00105C2B" w:rsidRDefault="000047C5" w:rsidP="000047C5">
      <w:pPr>
        <w:pStyle w:val="ListParagraph"/>
        <w:spacing w:after="0" w:line="240" w:lineRule="exact"/>
        <w:ind w:left="0" w:firstLine="720"/>
        <w:jc w:val="both"/>
        <w:rPr>
          <w:rFonts w:asciiTheme="majorBidi" w:hAnsiTheme="majorBidi" w:cstheme="majorBidi"/>
          <w:sz w:val="24"/>
          <w:szCs w:val="24"/>
          <w:lang w:val="en-US"/>
        </w:rPr>
      </w:pPr>
      <w:r w:rsidRPr="00105C2B">
        <w:rPr>
          <w:rFonts w:asciiTheme="majorBidi" w:hAnsiTheme="majorBidi" w:cstheme="majorBidi"/>
          <w:sz w:val="24"/>
          <w:szCs w:val="24"/>
          <w:lang w:val="x-none"/>
        </w:rPr>
        <w:t xml:space="preserve">There is one morphosyntactic difference between primary digital numerals and primary non-digital numerals: while digital numerals do not have alternations between singular and plural prefixes, the three non-digital bases have singular and plural prefixes (see </w:t>
      </w:r>
      <w:r w:rsidRPr="00105C2B">
        <w:rPr>
          <w:rFonts w:asciiTheme="majorBidi" w:hAnsiTheme="majorBidi" w:cstheme="majorBidi"/>
          <w:sz w:val="24"/>
          <w:szCs w:val="24"/>
          <w:lang w:val="x-none"/>
        </w:rPr>
        <w:fldChar w:fldCharType="begin"/>
      </w:r>
      <w:r w:rsidRPr="00105C2B">
        <w:rPr>
          <w:rFonts w:asciiTheme="majorBidi" w:hAnsiTheme="majorBidi" w:cstheme="majorBidi"/>
          <w:sz w:val="24"/>
          <w:szCs w:val="24"/>
          <w:lang w:val="x-none"/>
        </w:rPr>
        <w:instrText xml:space="preserve"> REF _Ref90398956 \h  \* MERGEFORMAT </w:instrText>
      </w:r>
      <w:r w:rsidRPr="00105C2B">
        <w:rPr>
          <w:rFonts w:asciiTheme="majorBidi" w:hAnsiTheme="majorBidi" w:cstheme="majorBidi"/>
          <w:sz w:val="24"/>
          <w:szCs w:val="24"/>
          <w:lang w:val="x-none"/>
        </w:rPr>
      </w:r>
      <w:r w:rsidRPr="00105C2B">
        <w:rPr>
          <w:rFonts w:asciiTheme="majorBidi" w:hAnsiTheme="majorBidi" w:cstheme="majorBidi"/>
          <w:sz w:val="24"/>
          <w:szCs w:val="24"/>
          <w:lang w:val="x-none"/>
        </w:rPr>
        <w:fldChar w:fldCharType="separate"/>
      </w:r>
      <w:r w:rsidR="00DC7DEC" w:rsidRPr="00DC7DEC">
        <w:rPr>
          <w:rFonts w:asciiTheme="majorBidi" w:hAnsiTheme="majorBidi" w:cstheme="majorBidi"/>
          <w:sz w:val="24"/>
          <w:szCs w:val="24"/>
        </w:rPr>
        <w:t xml:space="preserve">Table </w:t>
      </w:r>
      <w:r w:rsidR="00DC7DEC" w:rsidRPr="00DC7DEC">
        <w:rPr>
          <w:rFonts w:asciiTheme="majorBidi" w:hAnsiTheme="majorBidi" w:cstheme="majorBidi"/>
          <w:noProof/>
          <w:sz w:val="24"/>
          <w:szCs w:val="24"/>
        </w:rPr>
        <w:t>2</w:t>
      </w:r>
      <w:r w:rsidRPr="00105C2B">
        <w:rPr>
          <w:rFonts w:asciiTheme="majorBidi" w:hAnsiTheme="majorBidi" w:cstheme="majorBidi"/>
          <w:sz w:val="24"/>
          <w:szCs w:val="24"/>
          <w:lang w:val="x-none"/>
        </w:rPr>
        <w:fldChar w:fldCharType="end"/>
      </w:r>
      <w:r w:rsidRPr="00105C2B">
        <w:rPr>
          <w:rFonts w:asciiTheme="majorBidi" w:hAnsiTheme="majorBidi" w:cstheme="majorBidi"/>
          <w:sz w:val="24"/>
          <w:szCs w:val="24"/>
          <w:lang w:val="x-none"/>
        </w:rPr>
        <w:t xml:space="preserve">). </w:t>
      </w:r>
      <w:r w:rsidRPr="00105C2B">
        <w:rPr>
          <w:rFonts w:asciiTheme="majorBidi" w:hAnsiTheme="majorBidi" w:cstheme="majorBidi"/>
          <w:sz w:val="24"/>
          <w:szCs w:val="24"/>
          <w:lang w:val="en-US"/>
        </w:rPr>
        <w:t xml:space="preserve">The atomic digits (1 – 9) take the prefix </w:t>
      </w:r>
      <w:proofErr w:type="spellStart"/>
      <w:r w:rsidRPr="00690C39">
        <w:rPr>
          <w:rFonts w:asciiTheme="majorBidi" w:hAnsiTheme="majorBidi" w:cstheme="majorBidi"/>
          <w:b/>
          <w:bCs/>
          <w:sz w:val="24"/>
          <w:szCs w:val="24"/>
          <w:lang w:val="en-US"/>
        </w:rPr>
        <w:t>ba</w:t>
      </w:r>
      <w:proofErr w:type="spellEnd"/>
      <w:r w:rsidRPr="00105C2B">
        <w:rPr>
          <w:rFonts w:asciiTheme="majorBidi" w:hAnsiTheme="majorBidi" w:cstheme="majorBidi"/>
          <w:i/>
          <w:iCs/>
          <w:sz w:val="24"/>
          <w:szCs w:val="24"/>
          <w:lang w:val="en-US"/>
        </w:rPr>
        <w:t>-</w:t>
      </w:r>
      <w:r w:rsidRPr="00105C2B">
        <w:rPr>
          <w:rFonts w:asciiTheme="majorBidi" w:hAnsiTheme="majorBidi" w:cstheme="majorBidi"/>
          <w:sz w:val="24"/>
          <w:szCs w:val="24"/>
          <w:lang w:val="en-US"/>
        </w:rPr>
        <w:t xml:space="preserve"> when they refer to human nouns, e</w:t>
      </w:r>
      <w:r w:rsidRPr="00105C2B">
        <w:rPr>
          <w:rFonts w:asciiTheme="majorBidi" w:hAnsiTheme="majorBidi" w:cstheme="majorBidi"/>
          <w:sz w:val="24"/>
          <w:szCs w:val="24"/>
          <w:lang w:val="x-none"/>
        </w:rPr>
        <w:t>.g.,</w:t>
      </w:r>
      <w:r w:rsidRPr="00105C2B">
        <w:rPr>
          <w:rFonts w:asciiTheme="majorBidi" w:hAnsiTheme="majorBidi" w:cstheme="majorBidi"/>
          <w:sz w:val="24"/>
          <w:szCs w:val="24"/>
          <w:lang w:val="en-US"/>
        </w:rPr>
        <w:t xml:space="preserve"> </w:t>
      </w:r>
      <w:proofErr w:type="spellStart"/>
      <w:r w:rsidRPr="00690C39">
        <w:rPr>
          <w:rFonts w:asciiTheme="majorBidi" w:hAnsiTheme="majorBidi" w:cstheme="majorBidi"/>
          <w:b/>
          <w:bCs/>
          <w:sz w:val="24"/>
          <w:szCs w:val="24"/>
          <w:lang w:val="en-US"/>
        </w:rPr>
        <w:t>mmerante</w:t>
      </w:r>
      <w:proofErr w:type="spellEnd"/>
      <w:r w:rsidRPr="00690C39">
        <w:rPr>
          <w:rFonts w:asciiTheme="majorBidi" w:hAnsiTheme="majorBidi" w:cstheme="majorBidi"/>
          <w:b/>
          <w:bCs/>
          <w:sz w:val="24"/>
          <w:szCs w:val="24"/>
          <w:lang w:val="x-none"/>
        </w:rPr>
        <w:t xml:space="preserve">ɛ </w:t>
      </w:r>
      <w:proofErr w:type="spellStart"/>
      <w:r w:rsidRPr="00690C39">
        <w:rPr>
          <w:rFonts w:asciiTheme="majorBidi" w:hAnsiTheme="majorBidi" w:cstheme="majorBidi"/>
          <w:b/>
          <w:bCs/>
          <w:sz w:val="24"/>
          <w:szCs w:val="24"/>
          <w:lang w:val="x-none"/>
        </w:rPr>
        <w:t>baanan</w:t>
      </w:r>
      <w:proofErr w:type="spellEnd"/>
      <w:r w:rsidRPr="00105C2B">
        <w:rPr>
          <w:rFonts w:asciiTheme="majorBidi" w:hAnsiTheme="majorBidi" w:cstheme="majorBidi"/>
          <w:sz w:val="24"/>
          <w:szCs w:val="24"/>
          <w:lang w:val="x-none"/>
        </w:rPr>
        <w:t xml:space="preserve"> ‘four young men’, but </w:t>
      </w:r>
      <w:proofErr w:type="spellStart"/>
      <w:r w:rsidRPr="00690C39">
        <w:rPr>
          <w:rFonts w:asciiTheme="majorBidi" w:hAnsiTheme="majorBidi" w:cstheme="majorBidi"/>
          <w:b/>
          <w:bCs/>
          <w:sz w:val="24"/>
          <w:szCs w:val="24"/>
          <w:lang w:val="x-none"/>
        </w:rPr>
        <w:t>ba</w:t>
      </w:r>
      <w:proofErr w:type="spellEnd"/>
      <w:r w:rsidRPr="00105C2B">
        <w:rPr>
          <w:rFonts w:asciiTheme="majorBidi" w:hAnsiTheme="majorBidi" w:cstheme="majorBidi"/>
          <w:i/>
          <w:iCs/>
          <w:sz w:val="24"/>
          <w:szCs w:val="24"/>
          <w:lang w:val="x-none"/>
        </w:rPr>
        <w:t xml:space="preserve">- </w:t>
      </w:r>
      <w:r w:rsidRPr="00105C2B">
        <w:rPr>
          <w:rFonts w:asciiTheme="majorBidi" w:hAnsiTheme="majorBidi" w:cstheme="majorBidi"/>
          <w:sz w:val="24"/>
          <w:szCs w:val="24"/>
          <w:lang w:val="x-none"/>
        </w:rPr>
        <w:t xml:space="preserve">cannot be used with non-digital bases, e.g., </w:t>
      </w:r>
      <w:proofErr w:type="spellStart"/>
      <w:r w:rsidRPr="00690C39">
        <w:rPr>
          <w:rFonts w:asciiTheme="majorBidi" w:hAnsiTheme="majorBidi" w:cstheme="majorBidi"/>
          <w:b/>
          <w:bCs/>
          <w:sz w:val="24"/>
          <w:szCs w:val="24"/>
          <w:lang w:val="en-US"/>
        </w:rPr>
        <w:t>mmerante</w:t>
      </w:r>
      <w:proofErr w:type="spellEnd"/>
      <w:r w:rsidRPr="00690C39">
        <w:rPr>
          <w:rFonts w:asciiTheme="majorBidi" w:hAnsiTheme="majorBidi" w:cstheme="majorBidi"/>
          <w:b/>
          <w:bCs/>
          <w:sz w:val="24"/>
          <w:szCs w:val="24"/>
          <w:lang w:val="x-none"/>
        </w:rPr>
        <w:t>ɛ</w:t>
      </w:r>
      <w:r w:rsidRPr="00105C2B">
        <w:rPr>
          <w:rFonts w:asciiTheme="majorBidi" w:hAnsiTheme="majorBidi" w:cstheme="majorBidi"/>
          <w:i/>
          <w:iCs/>
          <w:sz w:val="24"/>
          <w:szCs w:val="24"/>
          <w:lang w:val="x-none"/>
        </w:rPr>
        <w:t xml:space="preserve"> *</w:t>
      </w:r>
      <w:proofErr w:type="spellStart"/>
      <w:r w:rsidRPr="00690C39">
        <w:rPr>
          <w:rFonts w:asciiTheme="majorBidi" w:hAnsiTheme="majorBidi" w:cstheme="majorBidi"/>
          <w:b/>
          <w:bCs/>
          <w:sz w:val="24"/>
          <w:szCs w:val="24"/>
          <w:lang w:val="x-none"/>
        </w:rPr>
        <w:t>baaha</w:t>
      </w:r>
      <w:proofErr w:type="spellEnd"/>
      <w:r w:rsidRPr="00690C39">
        <w:rPr>
          <w:rFonts w:asciiTheme="majorBidi" w:hAnsiTheme="majorBidi" w:cstheme="majorBidi"/>
          <w:b/>
          <w:bCs/>
          <w:sz w:val="24"/>
          <w:szCs w:val="24"/>
          <w:lang w:val="x-none"/>
        </w:rPr>
        <w:t>/</w:t>
      </w:r>
      <w:proofErr w:type="spellStart"/>
      <w:r w:rsidRPr="00690C39">
        <w:rPr>
          <w:rFonts w:asciiTheme="majorBidi" w:hAnsiTheme="majorBidi" w:cstheme="majorBidi"/>
          <w:b/>
          <w:bCs/>
          <w:sz w:val="24"/>
          <w:szCs w:val="24"/>
          <w:lang w:val="x-none"/>
        </w:rPr>
        <w:t>pem</w:t>
      </w:r>
      <w:proofErr w:type="spellEnd"/>
      <w:r w:rsidRPr="00105C2B">
        <w:rPr>
          <w:rFonts w:asciiTheme="majorBidi" w:hAnsiTheme="majorBidi" w:cstheme="majorBidi"/>
          <w:sz w:val="24"/>
          <w:szCs w:val="24"/>
          <w:lang w:val="x-none"/>
        </w:rPr>
        <w:t xml:space="preserve"> ‘int: hundred/thousand young men’. </w:t>
      </w:r>
    </w:p>
    <w:p w14:paraId="63EA9515" w14:textId="77777777" w:rsidR="000047C5" w:rsidRPr="000047C5" w:rsidRDefault="000047C5" w:rsidP="00105C2B">
      <w:pPr>
        <w:pStyle w:val="ListParagraph"/>
        <w:spacing w:after="0" w:line="240" w:lineRule="exact"/>
        <w:ind w:left="0" w:firstLine="720"/>
        <w:jc w:val="both"/>
        <w:rPr>
          <w:rFonts w:asciiTheme="majorBidi" w:hAnsiTheme="majorBidi" w:cstheme="majorBidi"/>
          <w:sz w:val="24"/>
          <w:szCs w:val="24"/>
          <w:lang w:val="en-US"/>
        </w:rPr>
      </w:pPr>
    </w:p>
    <w:p w14:paraId="28BE3639" w14:textId="77777777" w:rsidR="00EA5DBA" w:rsidRDefault="00EA5DBA" w:rsidP="00105C2B">
      <w:pPr>
        <w:pStyle w:val="ListParagraph"/>
        <w:spacing w:after="0" w:line="240" w:lineRule="exact"/>
        <w:ind w:left="0" w:firstLine="567"/>
        <w:jc w:val="both"/>
        <w:rPr>
          <w:rFonts w:asciiTheme="majorBidi" w:hAnsiTheme="majorBidi" w:cstheme="majorBidi"/>
          <w:sz w:val="24"/>
          <w:szCs w:val="24"/>
          <w:lang w:val="x-none"/>
        </w:rPr>
      </w:pPr>
    </w:p>
    <w:p w14:paraId="59687C2C" w14:textId="4D59FE44" w:rsidR="006C1C40" w:rsidRDefault="002524BE" w:rsidP="00105C2B">
      <w:pPr>
        <w:pStyle w:val="Caption"/>
        <w:keepNext/>
        <w:spacing w:after="0" w:line="240" w:lineRule="exact"/>
        <w:jc w:val="both"/>
        <w:rPr>
          <w:rFonts w:asciiTheme="majorBidi" w:hAnsiTheme="majorBidi" w:cstheme="majorBidi"/>
          <w:b w:val="0"/>
          <w:bCs w:val="0"/>
          <w:color w:val="auto"/>
          <w:sz w:val="24"/>
          <w:szCs w:val="24"/>
        </w:rPr>
      </w:pPr>
      <w:bookmarkStart w:id="13" w:name="_Ref90394600"/>
      <w:bookmarkStart w:id="14" w:name="_Ref90394547"/>
      <w:r w:rsidRPr="0084102E">
        <w:rPr>
          <w:rFonts w:asciiTheme="majorBidi" w:hAnsiTheme="majorBidi" w:cstheme="majorBidi"/>
          <w:b w:val="0"/>
          <w:bCs w:val="0"/>
          <w:color w:val="auto"/>
          <w:sz w:val="24"/>
          <w:szCs w:val="24"/>
        </w:rPr>
        <w:lastRenderedPageBreak/>
        <w:t xml:space="preserve">Table </w:t>
      </w:r>
      <w:r w:rsidRPr="0084102E">
        <w:rPr>
          <w:rFonts w:asciiTheme="majorBidi" w:hAnsiTheme="majorBidi" w:cstheme="majorBidi"/>
          <w:b w:val="0"/>
          <w:bCs w:val="0"/>
          <w:color w:val="auto"/>
          <w:sz w:val="24"/>
          <w:szCs w:val="24"/>
        </w:rPr>
        <w:fldChar w:fldCharType="begin"/>
      </w:r>
      <w:r w:rsidRPr="0084102E">
        <w:rPr>
          <w:rFonts w:asciiTheme="majorBidi" w:hAnsiTheme="majorBidi" w:cstheme="majorBidi"/>
          <w:b w:val="0"/>
          <w:bCs w:val="0"/>
          <w:color w:val="auto"/>
          <w:sz w:val="24"/>
          <w:szCs w:val="24"/>
        </w:rPr>
        <w:instrText xml:space="preserve"> SEQ Table \* ARABIC </w:instrText>
      </w:r>
      <w:r w:rsidRPr="0084102E">
        <w:rPr>
          <w:rFonts w:asciiTheme="majorBidi" w:hAnsiTheme="majorBidi" w:cstheme="majorBidi"/>
          <w:b w:val="0"/>
          <w:bCs w:val="0"/>
          <w:color w:val="auto"/>
          <w:sz w:val="24"/>
          <w:szCs w:val="24"/>
        </w:rPr>
        <w:fldChar w:fldCharType="separate"/>
      </w:r>
      <w:r w:rsidR="00DC7DEC">
        <w:rPr>
          <w:rFonts w:asciiTheme="majorBidi" w:hAnsiTheme="majorBidi" w:cstheme="majorBidi"/>
          <w:b w:val="0"/>
          <w:bCs w:val="0"/>
          <w:noProof/>
          <w:color w:val="auto"/>
          <w:sz w:val="24"/>
          <w:szCs w:val="24"/>
        </w:rPr>
        <w:t>1</w:t>
      </w:r>
      <w:r w:rsidRPr="0084102E">
        <w:rPr>
          <w:rFonts w:asciiTheme="majorBidi" w:hAnsiTheme="majorBidi" w:cstheme="majorBidi"/>
          <w:b w:val="0"/>
          <w:bCs w:val="0"/>
          <w:color w:val="auto"/>
          <w:sz w:val="24"/>
          <w:szCs w:val="24"/>
        </w:rPr>
        <w:fldChar w:fldCharType="end"/>
      </w:r>
      <w:bookmarkEnd w:id="13"/>
      <w:r w:rsidR="00A954CB" w:rsidRPr="0084102E">
        <w:rPr>
          <w:rFonts w:asciiTheme="majorBidi" w:hAnsiTheme="majorBidi" w:cstheme="majorBidi"/>
          <w:b w:val="0"/>
          <w:bCs w:val="0"/>
          <w:color w:val="auto"/>
          <w:sz w:val="24"/>
          <w:szCs w:val="24"/>
        </w:rPr>
        <w:t>.</w:t>
      </w:r>
      <w:r w:rsidRPr="0084102E">
        <w:rPr>
          <w:rFonts w:asciiTheme="majorBidi" w:hAnsiTheme="majorBidi" w:cstheme="majorBidi"/>
          <w:b w:val="0"/>
          <w:bCs w:val="0"/>
          <w:color w:val="auto"/>
          <w:sz w:val="24"/>
          <w:szCs w:val="24"/>
        </w:rPr>
        <w:t xml:space="preserve"> </w:t>
      </w:r>
      <w:r w:rsidR="00960FF1" w:rsidRPr="0084102E">
        <w:rPr>
          <w:rFonts w:asciiTheme="majorBidi" w:hAnsiTheme="majorBidi" w:cstheme="majorBidi"/>
          <w:b w:val="0"/>
          <w:bCs w:val="0"/>
          <w:color w:val="auto"/>
          <w:sz w:val="24"/>
          <w:szCs w:val="24"/>
        </w:rPr>
        <w:t xml:space="preserve">Akan </w:t>
      </w:r>
      <w:r w:rsidR="005C5CF0" w:rsidRPr="0084102E">
        <w:rPr>
          <w:rFonts w:asciiTheme="majorBidi" w:hAnsiTheme="majorBidi" w:cstheme="majorBidi"/>
          <w:b w:val="0"/>
          <w:bCs w:val="0"/>
          <w:color w:val="auto"/>
          <w:sz w:val="24"/>
          <w:szCs w:val="24"/>
        </w:rPr>
        <w:t>p</w:t>
      </w:r>
      <w:r w:rsidR="00960FF1" w:rsidRPr="0084102E">
        <w:rPr>
          <w:rFonts w:asciiTheme="majorBidi" w:hAnsiTheme="majorBidi" w:cstheme="majorBidi"/>
          <w:b w:val="0"/>
          <w:bCs w:val="0"/>
          <w:color w:val="auto"/>
          <w:sz w:val="24"/>
          <w:szCs w:val="24"/>
        </w:rPr>
        <w:t xml:space="preserve">rimary </w:t>
      </w:r>
      <w:r w:rsidR="00EF0A13" w:rsidRPr="0084102E">
        <w:rPr>
          <w:rFonts w:asciiTheme="majorBidi" w:hAnsiTheme="majorBidi" w:cstheme="majorBidi"/>
          <w:b w:val="0"/>
          <w:bCs w:val="0"/>
          <w:color w:val="auto"/>
          <w:sz w:val="24"/>
          <w:szCs w:val="24"/>
        </w:rPr>
        <w:t xml:space="preserve">digital </w:t>
      </w:r>
      <w:r w:rsidR="00960FF1" w:rsidRPr="0084102E">
        <w:rPr>
          <w:rFonts w:asciiTheme="majorBidi" w:hAnsiTheme="majorBidi" w:cstheme="majorBidi"/>
          <w:b w:val="0"/>
          <w:bCs w:val="0"/>
          <w:color w:val="auto"/>
          <w:sz w:val="24"/>
          <w:szCs w:val="24"/>
        </w:rPr>
        <w:t>cardinal numerals</w:t>
      </w:r>
      <w:bookmarkEnd w:id="14"/>
    </w:p>
    <w:tbl>
      <w:tblPr>
        <w:tblStyle w:val="TableGrid"/>
        <w:tblW w:w="8500" w:type="dxa"/>
        <w:jc w:val="center"/>
        <w:tblLayout w:type="fixed"/>
        <w:tblLook w:val="04A0" w:firstRow="1" w:lastRow="0" w:firstColumn="1" w:lastColumn="0" w:noHBand="0" w:noVBand="1"/>
      </w:tblPr>
      <w:tblGrid>
        <w:gridCol w:w="421"/>
        <w:gridCol w:w="1417"/>
        <w:gridCol w:w="6662"/>
      </w:tblGrid>
      <w:tr w:rsidR="004B5C03" w:rsidRPr="00105C2B" w14:paraId="4FDCE8DE" w14:textId="1411E4DD" w:rsidTr="00F35015">
        <w:trPr>
          <w:trHeight w:val="327"/>
          <w:jc w:val="center"/>
        </w:trPr>
        <w:tc>
          <w:tcPr>
            <w:tcW w:w="8500" w:type="dxa"/>
            <w:gridSpan w:val="3"/>
            <w:tcBorders>
              <w:left w:val="single" w:sz="4" w:space="0" w:color="000000"/>
              <w:bottom w:val="single" w:sz="4" w:space="0" w:color="000000"/>
            </w:tcBorders>
            <w:shd w:val="clear" w:color="auto" w:fill="D9D9D9" w:themeFill="background1" w:themeFillShade="D9"/>
          </w:tcPr>
          <w:p w14:paraId="0D85A637" w14:textId="7BEAE4B5" w:rsidR="004B5C03" w:rsidRPr="00105C2B" w:rsidRDefault="004B5C03" w:rsidP="00105C2B">
            <w:pPr>
              <w:spacing w:line="240" w:lineRule="exact"/>
              <w:jc w:val="center"/>
              <w:rPr>
                <w:rFonts w:asciiTheme="majorBidi" w:hAnsiTheme="majorBidi" w:cstheme="majorBidi"/>
                <w:b/>
                <w:bCs/>
                <w:i/>
                <w:iCs/>
                <w:sz w:val="24"/>
                <w:szCs w:val="24"/>
                <w:lang w:val="en-US"/>
              </w:rPr>
            </w:pPr>
            <w:r w:rsidRPr="00105C2B">
              <w:rPr>
                <w:rFonts w:asciiTheme="majorBidi" w:hAnsiTheme="majorBidi" w:cstheme="majorBidi"/>
                <w:b/>
                <w:bCs/>
                <w:i/>
                <w:iCs/>
                <w:noProof/>
                <w:sz w:val="24"/>
                <w:szCs w:val="24"/>
                <w:lang w:eastAsia="en-GB"/>
              </w:rPr>
              <w:t>Digital/Atoms</w:t>
            </w:r>
          </w:p>
        </w:tc>
      </w:tr>
      <w:tr w:rsidR="00B526FE" w:rsidRPr="00105C2B" w14:paraId="7ABEFB94" w14:textId="4D66C82D" w:rsidTr="00EA5DBA">
        <w:trPr>
          <w:trHeight w:val="66"/>
          <w:jc w:val="center"/>
        </w:trPr>
        <w:tc>
          <w:tcPr>
            <w:tcW w:w="421" w:type="dxa"/>
            <w:tcBorders>
              <w:top w:val="single" w:sz="4" w:space="0" w:color="000000"/>
              <w:left w:val="single" w:sz="4" w:space="0" w:color="000000"/>
              <w:bottom w:val="single" w:sz="4" w:space="0" w:color="000000"/>
            </w:tcBorders>
          </w:tcPr>
          <w:p w14:paraId="68DE7519" w14:textId="77777777" w:rsidR="00B526FE" w:rsidRPr="0084102E" w:rsidRDefault="00B526FE" w:rsidP="00105C2B">
            <w:pPr>
              <w:spacing w:line="240" w:lineRule="exact"/>
              <w:rPr>
                <w:rFonts w:asciiTheme="majorBidi" w:hAnsiTheme="majorBidi" w:cstheme="majorBidi"/>
                <w:i/>
                <w:iCs/>
                <w:sz w:val="20"/>
                <w:szCs w:val="20"/>
              </w:rPr>
            </w:pPr>
          </w:p>
        </w:tc>
        <w:tc>
          <w:tcPr>
            <w:tcW w:w="1417" w:type="dxa"/>
            <w:tcBorders>
              <w:top w:val="single" w:sz="4" w:space="0" w:color="000000"/>
              <w:bottom w:val="single" w:sz="4" w:space="0" w:color="000000"/>
            </w:tcBorders>
          </w:tcPr>
          <w:p w14:paraId="393F21DD" w14:textId="77777777" w:rsidR="00B526FE" w:rsidRPr="0084102E" w:rsidRDefault="00B526FE" w:rsidP="00105C2B">
            <w:pPr>
              <w:spacing w:line="240" w:lineRule="exact"/>
              <w:rPr>
                <w:rFonts w:asciiTheme="majorBidi" w:hAnsiTheme="majorBidi" w:cstheme="majorBidi"/>
                <w:i/>
                <w:iCs/>
                <w:sz w:val="20"/>
                <w:szCs w:val="20"/>
                <w:lang w:val="en-US"/>
              </w:rPr>
            </w:pPr>
            <w:r w:rsidRPr="0084102E">
              <w:rPr>
                <w:rFonts w:asciiTheme="majorBidi" w:hAnsiTheme="majorBidi" w:cstheme="majorBidi"/>
                <w:i/>
                <w:iCs/>
                <w:sz w:val="20"/>
                <w:szCs w:val="20"/>
                <w:lang w:val="en-US"/>
              </w:rPr>
              <w:t>PREFIX</w:t>
            </w:r>
          </w:p>
        </w:tc>
        <w:tc>
          <w:tcPr>
            <w:tcW w:w="6662" w:type="dxa"/>
          </w:tcPr>
          <w:p w14:paraId="4602F6B3" w14:textId="77777777" w:rsidR="00B526FE" w:rsidRPr="0084102E" w:rsidRDefault="00B526FE" w:rsidP="00105C2B">
            <w:pPr>
              <w:spacing w:line="240" w:lineRule="exact"/>
              <w:rPr>
                <w:rFonts w:asciiTheme="majorBidi" w:hAnsiTheme="majorBidi" w:cstheme="majorBidi"/>
                <w:i/>
                <w:iCs/>
                <w:sz w:val="20"/>
                <w:szCs w:val="20"/>
                <w:lang w:val="en-US"/>
              </w:rPr>
            </w:pPr>
            <w:r w:rsidRPr="0084102E">
              <w:rPr>
                <w:rFonts w:asciiTheme="majorBidi" w:hAnsiTheme="majorBidi" w:cstheme="majorBidi"/>
                <w:i/>
                <w:iCs/>
                <w:sz w:val="20"/>
                <w:szCs w:val="20"/>
                <w:lang w:val="en-US"/>
              </w:rPr>
              <w:t>STEM</w:t>
            </w:r>
          </w:p>
        </w:tc>
      </w:tr>
      <w:tr w:rsidR="00B526FE" w:rsidRPr="00105C2B" w14:paraId="62CCB472" w14:textId="6FE912DE" w:rsidTr="00EA5DBA">
        <w:trPr>
          <w:trHeight w:val="93"/>
          <w:jc w:val="center"/>
        </w:trPr>
        <w:tc>
          <w:tcPr>
            <w:tcW w:w="421" w:type="dxa"/>
            <w:tcBorders>
              <w:top w:val="single" w:sz="4" w:space="0" w:color="000000"/>
            </w:tcBorders>
          </w:tcPr>
          <w:p w14:paraId="0BC652B5" w14:textId="77777777" w:rsidR="00B526FE" w:rsidRPr="0084102E" w:rsidRDefault="00B526FE" w:rsidP="00105C2B">
            <w:pPr>
              <w:spacing w:line="240" w:lineRule="exact"/>
              <w:rPr>
                <w:rFonts w:asciiTheme="majorBidi" w:hAnsiTheme="majorBidi" w:cstheme="majorBidi"/>
                <w:sz w:val="20"/>
                <w:szCs w:val="20"/>
                <w:lang w:val="en-US"/>
              </w:rPr>
            </w:pPr>
            <w:r w:rsidRPr="0084102E">
              <w:rPr>
                <w:rFonts w:asciiTheme="majorBidi" w:hAnsiTheme="majorBidi" w:cstheme="majorBidi"/>
                <w:sz w:val="20"/>
                <w:szCs w:val="20"/>
                <w:lang w:val="en-US"/>
              </w:rPr>
              <w:t>1</w:t>
            </w:r>
          </w:p>
        </w:tc>
        <w:tc>
          <w:tcPr>
            <w:tcW w:w="1417" w:type="dxa"/>
            <w:tcBorders>
              <w:top w:val="single" w:sz="4" w:space="0" w:color="000000"/>
            </w:tcBorders>
          </w:tcPr>
          <w:p w14:paraId="525F99A2" w14:textId="579D4F08" w:rsidR="00B526FE" w:rsidRPr="0084102E" w:rsidRDefault="00B526FE" w:rsidP="00105C2B">
            <w:pPr>
              <w:spacing w:line="240" w:lineRule="exact"/>
              <w:rPr>
                <w:rFonts w:asciiTheme="majorBidi" w:hAnsiTheme="majorBidi" w:cstheme="majorBidi"/>
                <w:i/>
                <w:iCs/>
                <w:sz w:val="20"/>
                <w:szCs w:val="20"/>
                <w:lang w:val="en-US"/>
              </w:rPr>
            </w:pPr>
            <w:proofErr w:type="spellStart"/>
            <w:r w:rsidRPr="0084102E">
              <w:rPr>
                <w:rFonts w:asciiTheme="majorBidi" w:hAnsiTheme="majorBidi" w:cstheme="majorBidi"/>
                <w:i/>
                <w:iCs/>
                <w:sz w:val="20"/>
                <w:szCs w:val="20"/>
                <w:lang w:val="en-US"/>
              </w:rPr>
              <w:t>ba</w:t>
            </w:r>
            <w:proofErr w:type="spellEnd"/>
            <w:r w:rsidRPr="0084102E">
              <w:rPr>
                <w:rFonts w:asciiTheme="majorBidi" w:hAnsiTheme="majorBidi" w:cstheme="majorBidi"/>
                <w:i/>
                <w:iCs/>
                <w:sz w:val="20"/>
                <w:szCs w:val="20"/>
                <w:lang w:val="en-US"/>
              </w:rPr>
              <w:t>-/bi-/</w:t>
            </w:r>
            <w:r w:rsidRPr="0084102E">
              <w:rPr>
                <w:rFonts w:asciiTheme="majorBidi" w:hAnsiTheme="majorBidi" w:cstheme="majorBidi"/>
                <w:i/>
                <w:iCs/>
                <w:sz w:val="20"/>
                <w:szCs w:val="20"/>
                <w:lang w:val="x-none"/>
              </w:rPr>
              <w:t>ɛ-</w:t>
            </w:r>
            <w:r w:rsidRPr="0084102E">
              <w:rPr>
                <w:rFonts w:asciiTheme="majorBidi" w:hAnsiTheme="majorBidi" w:cstheme="majorBidi"/>
                <w:i/>
                <w:iCs/>
                <w:sz w:val="20"/>
                <w:szCs w:val="20"/>
                <w:lang w:val="en-US"/>
              </w:rPr>
              <w:t xml:space="preserve"> </w:t>
            </w:r>
          </w:p>
        </w:tc>
        <w:tc>
          <w:tcPr>
            <w:tcW w:w="6662" w:type="dxa"/>
          </w:tcPr>
          <w:p w14:paraId="3895B850" w14:textId="262C8F3E" w:rsidR="00B526FE" w:rsidRPr="0084102E" w:rsidRDefault="00B526FE" w:rsidP="00105C2B">
            <w:pPr>
              <w:spacing w:line="240" w:lineRule="exact"/>
              <w:rPr>
                <w:rFonts w:asciiTheme="majorBidi" w:hAnsiTheme="majorBidi" w:cstheme="majorBidi"/>
                <w:i/>
                <w:iCs/>
                <w:sz w:val="20"/>
                <w:szCs w:val="20"/>
                <w:lang w:val="en-US"/>
              </w:rPr>
            </w:pPr>
            <w:r w:rsidRPr="0084102E">
              <w:rPr>
                <w:rFonts w:asciiTheme="majorBidi" w:hAnsiTheme="majorBidi" w:cstheme="majorBidi"/>
                <w:i/>
                <w:iCs/>
                <w:sz w:val="20"/>
                <w:szCs w:val="20"/>
                <w:lang w:val="en-US"/>
              </w:rPr>
              <w:t>ko/</w:t>
            </w:r>
            <w:proofErr w:type="spellStart"/>
            <w:r w:rsidRPr="0084102E">
              <w:rPr>
                <w:rFonts w:asciiTheme="majorBidi" w:hAnsiTheme="majorBidi" w:cstheme="majorBidi"/>
                <w:i/>
                <w:iCs/>
                <w:sz w:val="20"/>
                <w:szCs w:val="20"/>
                <w:lang w:val="en-US"/>
              </w:rPr>
              <w:t>kor</w:t>
            </w:r>
            <w:proofErr w:type="spellEnd"/>
            <w:r w:rsidR="00324107" w:rsidRPr="0084102E">
              <w:rPr>
                <w:rFonts w:asciiTheme="majorBidi" w:hAnsiTheme="majorBidi" w:cstheme="majorBidi"/>
                <w:i/>
                <w:iCs/>
                <w:sz w:val="20"/>
                <w:szCs w:val="20"/>
                <w:lang w:val="en-US"/>
              </w:rPr>
              <w:t xml:space="preserve"> </w:t>
            </w:r>
            <w:r w:rsidR="00324107" w:rsidRPr="0084102E">
              <w:rPr>
                <w:rFonts w:asciiTheme="majorBidi" w:hAnsiTheme="majorBidi" w:cstheme="majorBidi"/>
                <w:sz w:val="20"/>
                <w:szCs w:val="20"/>
                <w:lang w:val="en-US"/>
              </w:rPr>
              <w:t>[</w:t>
            </w:r>
            <w:r w:rsidRPr="0084102E">
              <w:rPr>
                <w:rFonts w:asciiTheme="majorBidi" w:hAnsiTheme="majorBidi" w:cstheme="majorBidi"/>
                <w:i/>
                <w:iCs/>
                <w:sz w:val="20"/>
                <w:szCs w:val="20"/>
                <w:lang w:val="en-US"/>
              </w:rPr>
              <w:t>e</w:t>
            </w:r>
            <w:r w:rsidRPr="0084102E">
              <w:rPr>
                <w:rFonts w:asciiTheme="majorBidi" w:hAnsiTheme="majorBidi" w:cstheme="majorBidi"/>
                <w:i/>
                <w:iCs/>
                <w:sz w:val="20"/>
                <w:szCs w:val="20"/>
                <w:lang w:val="x-none"/>
              </w:rPr>
              <w:t>.</w:t>
            </w:r>
            <w:r w:rsidRPr="0084102E">
              <w:rPr>
                <w:rFonts w:asciiTheme="majorBidi" w:hAnsiTheme="majorBidi" w:cstheme="majorBidi"/>
                <w:i/>
                <w:iCs/>
                <w:sz w:val="20"/>
                <w:szCs w:val="20"/>
                <w:lang w:val="en-US"/>
              </w:rPr>
              <w:t xml:space="preserve">g., </w:t>
            </w:r>
            <w:proofErr w:type="spellStart"/>
            <w:r w:rsidRPr="0084102E">
              <w:rPr>
                <w:rFonts w:asciiTheme="majorBidi" w:hAnsiTheme="majorBidi" w:cstheme="majorBidi"/>
                <w:i/>
                <w:iCs/>
                <w:sz w:val="20"/>
                <w:szCs w:val="20"/>
                <w:lang w:val="x-none"/>
              </w:rPr>
              <w:t>ɛkor</w:t>
            </w:r>
            <w:proofErr w:type="spellEnd"/>
            <w:r w:rsidRPr="0084102E">
              <w:rPr>
                <w:rFonts w:asciiTheme="majorBidi" w:hAnsiTheme="majorBidi" w:cstheme="majorBidi"/>
                <w:i/>
                <w:iCs/>
                <w:sz w:val="20"/>
                <w:szCs w:val="20"/>
                <w:lang w:val="x-none"/>
              </w:rPr>
              <w:t xml:space="preserve">, </w:t>
            </w:r>
            <w:proofErr w:type="spellStart"/>
            <w:r w:rsidRPr="0084102E">
              <w:rPr>
                <w:rFonts w:asciiTheme="majorBidi" w:hAnsiTheme="majorBidi" w:cstheme="majorBidi"/>
                <w:i/>
                <w:iCs/>
                <w:sz w:val="20"/>
                <w:szCs w:val="20"/>
                <w:lang w:val="x-none"/>
              </w:rPr>
              <w:t>biako</w:t>
            </w:r>
            <w:proofErr w:type="spellEnd"/>
            <w:r w:rsidRPr="0084102E">
              <w:rPr>
                <w:rFonts w:asciiTheme="majorBidi" w:hAnsiTheme="majorBidi" w:cstheme="majorBidi"/>
                <w:i/>
                <w:iCs/>
                <w:sz w:val="20"/>
                <w:szCs w:val="20"/>
                <w:lang w:val="x-none"/>
              </w:rPr>
              <w:t xml:space="preserve"> </w:t>
            </w:r>
            <w:r w:rsidRPr="0084102E">
              <w:rPr>
                <w:rFonts w:asciiTheme="majorBidi" w:hAnsiTheme="majorBidi" w:cstheme="majorBidi"/>
                <w:sz w:val="20"/>
                <w:szCs w:val="20"/>
                <w:lang w:val="x-none"/>
              </w:rPr>
              <w:t xml:space="preserve">(Fa/Ak), </w:t>
            </w:r>
            <w:proofErr w:type="spellStart"/>
            <w:r w:rsidRPr="0084102E">
              <w:rPr>
                <w:rFonts w:asciiTheme="majorBidi" w:hAnsiTheme="majorBidi" w:cstheme="majorBidi"/>
                <w:i/>
                <w:iCs/>
                <w:sz w:val="20"/>
                <w:szCs w:val="20"/>
                <w:lang w:val="x-none"/>
              </w:rPr>
              <w:t>baako</w:t>
            </w:r>
            <w:proofErr w:type="spellEnd"/>
            <w:r w:rsidRPr="0084102E">
              <w:rPr>
                <w:rFonts w:asciiTheme="majorBidi" w:hAnsiTheme="majorBidi" w:cstheme="majorBidi"/>
                <w:i/>
                <w:iCs/>
                <w:sz w:val="20"/>
                <w:szCs w:val="20"/>
                <w:lang w:val="x-none"/>
              </w:rPr>
              <w:t xml:space="preserve"> </w:t>
            </w:r>
            <w:r w:rsidRPr="0084102E">
              <w:rPr>
                <w:rFonts w:asciiTheme="majorBidi" w:hAnsiTheme="majorBidi" w:cstheme="majorBidi"/>
                <w:sz w:val="20"/>
                <w:szCs w:val="20"/>
                <w:lang w:val="x-none"/>
              </w:rPr>
              <w:t>(As)</w:t>
            </w:r>
            <w:r w:rsidR="00324107" w:rsidRPr="0084102E">
              <w:rPr>
                <w:rFonts w:asciiTheme="majorBidi" w:hAnsiTheme="majorBidi" w:cstheme="majorBidi"/>
                <w:sz w:val="20"/>
                <w:szCs w:val="20"/>
                <w:lang w:val="en-US"/>
              </w:rPr>
              <w:t>]</w:t>
            </w:r>
          </w:p>
        </w:tc>
      </w:tr>
      <w:tr w:rsidR="00B526FE" w:rsidRPr="00105C2B" w14:paraId="06AC4B99" w14:textId="48430B11" w:rsidTr="00EA5DBA">
        <w:trPr>
          <w:trHeight w:val="170"/>
          <w:jc w:val="center"/>
        </w:trPr>
        <w:tc>
          <w:tcPr>
            <w:tcW w:w="421" w:type="dxa"/>
          </w:tcPr>
          <w:p w14:paraId="62335C05" w14:textId="77777777" w:rsidR="00B526FE" w:rsidRPr="0084102E" w:rsidRDefault="00B526FE" w:rsidP="00105C2B">
            <w:pPr>
              <w:spacing w:line="240" w:lineRule="exact"/>
              <w:rPr>
                <w:rFonts w:asciiTheme="majorBidi" w:hAnsiTheme="majorBidi" w:cstheme="majorBidi"/>
                <w:sz w:val="20"/>
                <w:szCs w:val="20"/>
                <w:lang w:val="en-US"/>
              </w:rPr>
            </w:pPr>
            <w:r w:rsidRPr="0084102E">
              <w:rPr>
                <w:rFonts w:asciiTheme="majorBidi" w:hAnsiTheme="majorBidi" w:cstheme="majorBidi"/>
                <w:sz w:val="20"/>
                <w:szCs w:val="20"/>
                <w:lang w:val="en-US"/>
              </w:rPr>
              <w:t>2</w:t>
            </w:r>
          </w:p>
        </w:tc>
        <w:tc>
          <w:tcPr>
            <w:tcW w:w="1417" w:type="dxa"/>
          </w:tcPr>
          <w:p w14:paraId="675E0727" w14:textId="528122B3" w:rsidR="00B526FE" w:rsidRPr="0084102E" w:rsidRDefault="00B526FE" w:rsidP="00105C2B">
            <w:pPr>
              <w:spacing w:line="240" w:lineRule="exact"/>
              <w:ind w:right="-110"/>
              <w:rPr>
                <w:rFonts w:asciiTheme="majorBidi" w:hAnsiTheme="majorBidi" w:cstheme="majorBidi"/>
                <w:i/>
                <w:iCs/>
                <w:sz w:val="20"/>
                <w:szCs w:val="20"/>
                <w:lang w:val="en-US"/>
              </w:rPr>
            </w:pPr>
            <w:r w:rsidRPr="0084102E">
              <w:rPr>
                <w:rFonts w:asciiTheme="majorBidi" w:hAnsiTheme="majorBidi" w:cstheme="majorBidi"/>
                <w:i/>
                <w:iCs/>
                <w:sz w:val="20"/>
                <w:szCs w:val="20"/>
                <w:lang w:val="en-US"/>
              </w:rPr>
              <w:t>m-/a-/e-/</w:t>
            </w:r>
            <w:proofErr w:type="spellStart"/>
            <w:r w:rsidRPr="0084102E">
              <w:rPr>
                <w:rFonts w:asciiTheme="majorBidi" w:hAnsiTheme="majorBidi" w:cstheme="majorBidi"/>
                <w:i/>
                <w:iCs/>
                <w:sz w:val="20"/>
                <w:szCs w:val="20"/>
                <w:lang w:val="en-US"/>
              </w:rPr>
              <w:t>ba</w:t>
            </w:r>
            <w:proofErr w:type="spellEnd"/>
            <w:r w:rsidRPr="0084102E">
              <w:rPr>
                <w:rFonts w:asciiTheme="majorBidi" w:hAnsiTheme="majorBidi" w:cstheme="majorBidi"/>
                <w:i/>
                <w:iCs/>
                <w:sz w:val="20"/>
                <w:szCs w:val="20"/>
                <w:lang w:val="en-US"/>
              </w:rPr>
              <w:t>-/bi-</w:t>
            </w:r>
          </w:p>
        </w:tc>
        <w:tc>
          <w:tcPr>
            <w:tcW w:w="6662" w:type="dxa"/>
          </w:tcPr>
          <w:p w14:paraId="1D454D1E" w14:textId="6D79486C" w:rsidR="00B526FE" w:rsidRPr="0084102E" w:rsidRDefault="00B526FE" w:rsidP="00105C2B">
            <w:pPr>
              <w:spacing w:line="240" w:lineRule="exact"/>
              <w:rPr>
                <w:rFonts w:asciiTheme="majorBidi" w:hAnsiTheme="majorBidi" w:cstheme="majorBidi"/>
                <w:i/>
                <w:iCs/>
                <w:sz w:val="20"/>
                <w:szCs w:val="20"/>
                <w:lang w:val="en-US"/>
              </w:rPr>
            </w:pPr>
            <w:r w:rsidRPr="0084102E">
              <w:rPr>
                <w:rFonts w:asciiTheme="majorBidi" w:hAnsiTheme="majorBidi" w:cstheme="majorBidi"/>
                <w:i/>
                <w:iCs/>
                <w:sz w:val="20"/>
                <w:szCs w:val="20"/>
                <w:lang w:val="en-US"/>
              </w:rPr>
              <w:t>nu</w:t>
            </w:r>
            <w:r w:rsidR="00324107" w:rsidRPr="0084102E">
              <w:rPr>
                <w:rFonts w:asciiTheme="majorBidi" w:hAnsiTheme="majorBidi" w:cstheme="majorBidi"/>
                <w:i/>
                <w:iCs/>
                <w:sz w:val="20"/>
                <w:szCs w:val="20"/>
                <w:lang w:val="en-US"/>
              </w:rPr>
              <w:t xml:space="preserve"> </w:t>
            </w:r>
            <w:r w:rsidR="00324107" w:rsidRPr="0084102E">
              <w:rPr>
                <w:rFonts w:asciiTheme="majorBidi" w:hAnsiTheme="majorBidi" w:cstheme="majorBidi"/>
                <w:sz w:val="20"/>
                <w:szCs w:val="20"/>
                <w:lang w:val="en-US"/>
              </w:rPr>
              <w:t>[</w:t>
            </w:r>
            <w:r w:rsidRPr="0084102E">
              <w:rPr>
                <w:rFonts w:asciiTheme="majorBidi" w:hAnsiTheme="majorBidi" w:cstheme="majorBidi"/>
                <w:i/>
                <w:iCs/>
                <w:sz w:val="20"/>
                <w:szCs w:val="20"/>
                <w:lang w:val="en-US"/>
              </w:rPr>
              <w:t>e</w:t>
            </w:r>
            <w:r w:rsidRPr="0084102E">
              <w:rPr>
                <w:rFonts w:asciiTheme="majorBidi" w:hAnsiTheme="majorBidi" w:cstheme="majorBidi"/>
                <w:i/>
                <w:iCs/>
                <w:sz w:val="20"/>
                <w:szCs w:val="20"/>
                <w:lang w:val="x-none"/>
              </w:rPr>
              <w:t xml:space="preserve">.g., </w:t>
            </w:r>
            <w:proofErr w:type="spellStart"/>
            <w:r w:rsidRPr="0084102E">
              <w:rPr>
                <w:rFonts w:asciiTheme="majorBidi" w:hAnsiTheme="majorBidi" w:cstheme="majorBidi"/>
                <w:i/>
                <w:iCs/>
                <w:sz w:val="20"/>
                <w:szCs w:val="20"/>
                <w:lang w:val="en-US"/>
              </w:rPr>
              <w:t>abien</w:t>
            </w:r>
            <w:proofErr w:type="spellEnd"/>
            <w:r w:rsidRPr="0084102E">
              <w:rPr>
                <w:rFonts w:asciiTheme="majorBidi" w:hAnsiTheme="majorBidi" w:cstheme="majorBidi"/>
                <w:i/>
                <w:iCs/>
                <w:sz w:val="20"/>
                <w:szCs w:val="20"/>
                <w:lang w:val="en-US"/>
              </w:rPr>
              <w:t xml:space="preserve"> </w:t>
            </w:r>
            <w:r w:rsidRPr="0084102E">
              <w:rPr>
                <w:rFonts w:asciiTheme="majorBidi" w:hAnsiTheme="majorBidi" w:cstheme="majorBidi"/>
                <w:sz w:val="20"/>
                <w:szCs w:val="20"/>
                <w:lang w:val="en-US"/>
              </w:rPr>
              <w:t xml:space="preserve">(Fa/Ak), </w:t>
            </w:r>
            <w:proofErr w:type="spellStart"/>
            <w:r w:rsidRPr="0084102E">
              <w:rPr>
                <w:rFonts w:asciiTheme="majorBidi" w:hAnsiTheme="majorBidi" w:cstheme="majorBidi"/>
                <w:i/>
                <w:iCs/>
                <w:sz w:val="20"/>
                <w:szCs w:val="20"/>
                <w:lang w:val="en-US"/>
              </w:rPr>
              <w:t>mmienu</w:t>
            </w:r>
            <w:proofErr w:type="spellEnd"/>
            <w:r w:rsidRPr="0084102E">
              <w:rPr>
                <w:rFonts w:asciiTheme="majorBidi" w:hAnsiTheme="majorBidi" w:cstheme="majorBidi"/>
                <w:sz w:val="20"/>
                <w:szCs w:val="20"/>
                <w:lang w:val="en-US"/>
              </w:rPr>
              <w:t xml:space="preserve"> (As), </w:t>
            </w:r>
            <w:proofErr w:type="spellStart"/>
            <w:r w:rsidRPr="0084102E">
              <w:rPr>
                <w:rFonts w:asciiTheme="majorBidi" w:hAnsiTheme="majorBidi" w:cstheme="majorBidi"/>
                <w:i/>
                <w:iCs/>
                <w:sz w:val="20"/>
                <w:szCs w:val="20"/>
                <w:lang w:val="en-US"/>
              </w:rPr>
              <w:t>baanu</w:t>
            </w:r>
            <w:proofErr w:type="spellEnd"/>
            <w:r w:rsidRPr="0084102E">
              <w:rPr>
                <w:rFonts w:asciiTheme="majorBidi" w:hAnsiTheme="majorBidi" w:cstheme="majorBidi"/>
                <w:i/>
                <w:iCs/>
                <w:sz w:val="20"/>
                <w:szCs w:val="20"/>
                <w:lang w:val="en-US"/>
              </w:rPr>
              <w:t xml:space="preserve"> </w:t>
            </w:r>
            <w:r w:rsidRPr="0084102E">
              <w:rPr>
                <w:rFonts w:asciiTheme="majorBidi" w:hAnsiTheme="majorBidi" w:cstheme="majorBidi"/>
                <w:sz w:val="20"/>
                <w:szCs w:val="20"/>
                <w:lang w:val="en-US"/>
              </w:rPr>
              <w:t>(Fa/Ak/As)</w:t>
            </w:r>
            <w:r w:rsidR="00324107" w:rsidRPr="0084102E">
              <w:rPr>
                <w:rFonts w:asciiTheme="majorBidi" w:hAnsiTheme="majorBidi" w:cstheme="majorBidi"/>
                <w:sz w:val="20"/>
                <w:szCs w:val="20"/>
                <w:lang w:val="en-US"/>
              </w:rPr>
              <w:t>]</w:t>
            </w:r>
          </w:p>
        </w:tc>
      </w:tr>
      <w:tr w:rsidR="00B526FE" w:rsidRPr="00105C2B" w14:paraId="168118BE" w14:textId="08B6B617" w:rsidTr="00EA5DBA">
        <w:trPr>
          <w:trHeight w:val="242"/>
          <w:jc w:val="center"/>
        </w:trPr>
        <w:tc>
          <w:tcPr>
            <w:tcW w:w="421" w:type="dxa"/>
          </w:tcPr>
          <w:p w14:paraId="1ADCDBF0" w14:textId="77777777" w:rsidR="00B526FE" w:rsidRPr="0084102E" w:rsidRDefault="00B526FE" w:rsidP="00105C2B">
            <w:pPr>
              <w:spacing w:line="240" w:lineRule="exact"/>
              <w:rPr>
                <w:rFonts w:asciiTheme="majorBidi" w:hAnsiTheme="majorBidi" w:cstheme="majorBidi"/>
                <w:sz w:val="20"/>
                <w:szCs w:val="20"/>
                <w:lang w:val="en-US"/>
              </w:rPr>
            </w:pPr>
            <w:r w:rsidRPr="0084102E">
              <w:rPr>
                <w:rFonts w:asciiTheme="majorBidi" w:hAnsiTheme="majorBidi" w:cstheme="majorBidi"/>
                <w:sz w:val="20"/>
                <w:szCs w:val="20"/>
                <w:lang w:val="en-US"/>
              </w:rPr>
              <w:t>3</w:t>
            </w:r>
          </w:p>
        </w:tc>
        <w:tc>
          <w:tcPr>
            <w:tcW w:w="1417" w:type="dxa"/>
          </w:tcPr>
          <w:p w14:paraId="25EE583C" w14:textId="3BCD398C" w:rsidR="00B526FE" w:rsidRPr="0084102E" w:rsidRDefault="00B526FE" w:rsidP="00105C2B">
            <w:pPr>
              <w:spacing w:line="240" w:lineRule="exact"/>
              <w:rPr>
                <w:rFonts w:asciiTheme="majorBidi" w:hAnsiTheme="majorBidi" w:cstheme="majorBidi"/>
                <w:i/>
                <w:iCs/>
                <w:sz w:val="20"/>
                <w:szCs w:val="20"/>
                <w:lang w:val="en-US"/>
              </w:rPr>
            </w:pPr>
            <w:r w:rsidRPr="0084102E">
              <w:rPr>
                <w:rFonts w:asciiTheme="majorBidi" w:hAnsiTheme="majorBidi" w:cstheme="majorBidi"/>
                <w:i/>
                <w:iCs/>
                <w:sz w:val="20"/>
                <w:szCs w:val="20"/>
                <w:lang w:val="en-US"/>
              </w:rPr>
              <w:t>m-/a-/e-/</w:t>
            </w:r>
            <w:proofErr w:type="spellStart"/>
            <w:r w:rsidRPr="0084102E">
              <w:rPr>
                <w:rFonts w:asciiTheme="majorBidi" w:hAnsiTheme="majorBidi" w:cstheme="majorBidi"/>
                <w:i/>
                <w:iCs/>
                <w:sz w:val="20"/>
                <w:szCs w:val="20"/>
                <w:lang w:val="en-US"/>
              </w:rPr>
              <w:t>ba</w:t>
            </w:r>
            <w:proofErr w:type="spellEnd"/>
            <w:r w:rsidRPr="0084102E">
              <w:rPr>
                <w:rFonts w:asciiTheme="majorBidi" w:hAnsiTheme="majorBidi" w:cstheme="majorBidi"/>
                <w:i/>
                <w:iCs/>
                <w:sz w:val="20"/>
                <w:szCs w:val="20"/>
                <w:lang w:val="en-US"/>
              </w:rPr>
              <w:t>-</w:t>
            </w:r>
          </w:p>
        </w:tc>
        <w:tc>
          <w:tcPr>
            <w:tcW w:w="6662" w:type="dxa"/>
          </w:tcPr>
          <w:p w14:paraId="43BBCBAA" w14:textId="49B24F7F" w:rsidR="00B526FE" w:rsidRPr="0084102E" w:rsidRDefault="00B526FE" w:rsidP="00105C2B">
            <w:pPr>
              <w:spacing w:line="240" w:lineRule="exact"/>
              <w:ind w:right="-102"/>
              <w:rPr>
                <w:rFonts w:asciiTheme="majorBidi" w:hAnsiTheme="majorBidi" w:cstheme="majorBidi"/>
                <w:i/>
                <w:iCs/>
                <w:sz w:val="20"/>
                <w:szCs w:val="20"/>
                <w:lang w:val="en-US"/>
              </w:rPr>
            </w:pPr>
            <w:proofErr w:type="spellStart"/>
            <w:r w:rsidRPr="0084102E">
              <w:rPr>
                <w:rFonts w:asciiTheme="majorBidi" w:hAnsiTheme="majorBidi" w:cstheme="majorBidi"/>
                <w:i/>
                <w:iCs/>
                <w:sz w:val="20"/>
                <w:szCs w:val="20"/>
                <w:lang w:val="x-none"/>
              </w:rPr>
              <w:t>sa</w:t>
            </w:r>
            <w:proofErr w:type="spellEnd"/>
            <w:r w:rsidR="00324107" w:rsidRPr="0084102E">
              <w:rPr>
                <w:rFonts w:asciiTheme="majorBidi" w:hAnsiTheme="majorBidi" w:cstheme="majorBidi"/>
                <w:i/>
                <w:iCs/>
                <w:sz w:val="20"/>
                <w:szCs w:val="20"/>
                <w:lang w:val="en-US"/>
              </w:rPr>
              <w:t xml:space="preserve"> </w:t>
            </w:r>
            <w:r w:rsidR="00324107" w:rsidRPr="0084102E">
              <w:rPr>
                <w:rFonts w:asciiTheme="majorBidi" w:hAnsiTheme="majorBidi" w:cstheme="majorBidi"/>
                <w:sz w:val="20"/>
                <w:szCs w:val="20"/>
                <w:lang w:val="en-US"/>
              </w:rPr>
              <w:t>[</w:t>
            </w:r>
            <w:r w:rsidRPr="0084102E">
              <w:rPr>
                <w:rFonts w:asciiTheme="majorBidi" w:hAnsiTheme="majorBidi" w:cstheme="majorBidi"/>
                <w:i/>
                <w:iCs/>
                <w:sz w:val="20"/>
                <w:szCs w:val="20"/>
                <w:lang w:val="en-US"/>
              </w:rPr>
              <w:t>e</w:t>
            </w:r>
            <w:r w:rsidRPr="0084102E">
              <w:rPr>
                <w:rFonts w:asciiTheme="majorBidi" w:hAnsiTheme="majorBidi" w:cstheme="majorBidi"/>
                <w:i/>
                <w:iCs/>
                <w:sz w:val="20"/>
                <w:szCs w:val="20"/>
                <w:lang w:val="x-none"/>
              </w:rPr>
              <w:t xml:space="preserve">.g., </w:t>
            </w:r>
            <w:proofErr w:type="spellStart"/>
            <w:r w:rsidRPr="0084102E">
              <w:rPr>
                <w:rFonts w:asciiTheme="majorBidi" w:hAnsiTheme="majorBidi" w:cstheme="majorBidi"/>
                <w:i/>
                <w:iCs/>
                <w:sz w:val="20"/>
                <w:szCs w:val="20"/>
                <w:lang w:val="en-US"/>
              </w:rPr>
              <w:t>ebia</w:t>
            </w:r>
            <w:r w:rsidRPr="0084102E">
              <w:rPr>
                <w:rFonts w:asciiTheme="majorBidi" w:hAnsiTheme="majorBidi" w:cstheme="majorBidi"/>
                <w:i/>
                <w:iCs/>
                <w:sz w:val="20"/>
                <w:szCs w:val="20"/>
                <w:lang w:val="x-none"/>
              </w:rPr>
              <w:t>sa</w:t>
            </w:r>
            <w:proofErr w:type="spellEnd"/>
            <w:r w:rsidRPr="0084102E">
              <w:rPr>
                <w:rFonts w:asciiTheme="majorBidi" w:hAnsiTheme="majorBidi" w:cstheme="majorBidi"/>
                <w:i/>
                <w:iCs/>
                <w:sz w:val="20"/>
                <w:szCs w:val="20"/>
                <w:lang w:val="x-none"/>
              </w:rPr>
              <w:t xml:space="preserve">, </w:t>
            </w:r>
            <w:r w:rsidRPr="0084102E">
              <w:rPr>
                <w:rFonts w:asciiTheme="majorBidi" w:hAnsiTheme="majorBidi" w:cstheme="majorBidi"/>
                <w:sz w:val="20"/>
                <w:szCs w:val="20"/>
                <w:lang w:val="x-none"/>
              </w:rPr>
              <w:t xml:space="preserve">(Fa), </w:t>
            </w:r>
            <w:proofErr w:type="spellStart"/>
            <w:r w:rsidRPr="0084102E">
              <w:rPr>
                <w:rFonts w:asciiTheme="majorBidi" w:hAnsiTheme="majorBidi" w:cstheme="majorBidi"/>
                <w:i/>
                <w:iCs/>
                <w:sz w:val="20"/>
                <w:szCs w:val="20"/>
                <w:lang w:val="x-none"/>
              </w:rPr>
              <w:t>abiɛsa</w:t>
            </w:r>
            <w:proofErr w:type="spellEnd"/>
            <w:r w:rsidRPr="0084102E">
              <w:rPr>
                <w:rFonts w:asciiTheme="majorBidi" w:hAnsiTheme="majorBidi" w:cstheme="majorBidi"/>
                <w:sz w:val="20"/>
                <w:szCs w:val="20"/>
                <w:lang w:val="x-none"/>
              </w:rPr>
              <w:t xml:space="preserve"> (Ak), </w:t>
            </w:r>
            <w:proofErr w:type="spellStart"/>
            <w:r w:rsidRPr="0084102E">
              <w:rPr>
                <w:rFonts w:asciiTheme="majorBidi" w:hAnsiTheme="majorBidi" w:cstheme="majorBidi"/>
                <w:i/>
                <w:iCs/>
                <w:sz w:val="20"/>
                <w:szCs w:val="20"/>
                <w:lang w:val="x-none"/>
              </w:rPr>
              <w:t>mmiɛnsa</w:t>
            </w:r>
            <w:proofErr w:type="spellEnd"/>
            <w:r w:rsidRPr="0084102E">
              <w:rPr>
                <w:rFonts w:asciiTheme="majorBidi" w:hAnsiTheme="majorBidi" w:cstheme="majorBidi"/>
                <w:sz w:val="20"/>
                <w:szCs w:val="20"/>
                <w:lang w:val="x-none"/>
              </w:rPr>
              <w:t xml:space="preserve"> (As), </w:t>
            </w:r>
            <w:proofErr w:type="spellStart"/>
            <w:r w:rsidRPr="0084102E">
              <w:rPr>
                <w:rFonts w:asciiTheme="majorBidi" w:hAnsiTheme="majorBidi" w:cstheme="majorBidi"/>
                <w:i/>
                <w:iCs/>
                <w:sz w:val="20"/>
                <w:szCs w:val="20"/>
                <w:lang w:val="x-none"/>
              </w:rPr>
              <w:t>baasa</w:t>
            </w:r>
            <w:proofErr w:type="spellEnd"/>
            <w:r w:rsidRPr="0084102E">
              <w:rPr>
                <w:rFonts w:asciiTheme="majorBidi" w:hAnsiTheme="majorBidi" w:cstheme="majorBidi"/>
                <w:i/>
                <w:iCs/>
                <w:sz w:val="20"/>
                <w:szCs w:val="20"/>
                <w:lang w:val="x-none"/>
              </w:rPr>
              <w:t xml:space="preserve"> </w:t>
            </w:r>
            <w:r w:rsidRPr="0084102E">
              <w:rPr>
                <w:rFonts w:asciiTheme="majorBidi" w:hAnsiTheme="majorBidi" w:cstheme="majorBidi"/>
                <w:sz w:val="20"/>
                <w:szCs w:val="20"/>
                <w:lang w:val="x-none"/>
              </w:rPr>
              <w:t xml:space="preserve">(As/Ak), </w:t>
            </w:r>
            <w:proofErr w:type="spellStart"/>
            <w:r w:rsidRPr="0084102E">
              <w:rPr>
                <w:rFonts w:asciiTheme="majorBidi" w:hAnsiTheme="majorBidi" w:cstheme="majorBidi"/>
                <w:i/>
                <w:iCs/>
                <w:sz w:val="20"/>
                <w:szCs w:val="20"/>
                <w:lang w:val="x-none"/>
              </w:rPr>
              <w:t>ebaasa</w:t>
            </w:r>
            <w:proofErr w:type="spellEnd"/>
            <w:r w:rsidRPr="0084102E">
              <w:rPr>
                <w:rFonts w:asciiTheme="majorBidi" w:hAnsiTheme="majorBidi" w:cstheme="majorBidi"/>
                <w:i/>
                <w:iCs/>
                <w:sz w:val="20"/>
                <w:szCs w:val="20"/>
                <w:lang w:val="x-none"/>
              </w:rPr>
              <w:t xml:space="preserve"> </w:t>
            </w:r>
            <w:r w:rsidRPr="0084102E">
              <w:rPr>
                <w:rFonts w:asciiTheme="majorBidi" w:hAnsiTheme="majorBidi" w:cstheme="majorBidi"/>
                <w:sz w:val="20"/>
                <w:szCs w:val="20"/>
                <w:lang w:val="x-none"/>
              </w:rPr>
              <w:t>(Fa)</w:t>
            </w:r>
            <w:r w:rsidR="00324107" w:rsidRPr="0084102E">
              <w:rPr>
                <w:rFonts w:asciiTheme="majorBidi" w:hAnsiTheme="majorBidi" w:cstheme="majorBidi"/>
                <w:sz w:val="20"/>
                <w:szCs w:val="20"/>
                <w:lang w:val="en-US"/>
              </w:rPr>
              <w:t>]</w:t>
            </w:r>
          </w:p>
        </w:tc>
      </w:tr>
      <w:tr w:rsidR="00B526FE" w:rsidRPr="00105C2B" w14:paraId="0557E8D1" w14:textId="421F96BD" w:rsidTr="00EA5DBA">
        <w:trPr>
          <w:trHeight w:val="66"/>
          <w:jc w:val="center"/>
        </w:trPr>
        <w:tc>
          <w:tcPr>
            <w:tcW w:w="421" w:type="dxa"/>
          </w:tcPr>
          <w:p w14:paraId="719EFEA5" w14:textId="77777777" w:rsidR="00B526FE" w:rsidRPr="0084102E" w:rsidRDefault="00B526FE" w:rsidP="00105C2B">
            <w:pPr>
              <w:spacing w:line="240" w:lineRule="exact"/>
              <w:rPr>
                <w:rFonts w:asciiTheme="majorBidi" w:hAnsiTheme="majorBidi" w:cstheme="majorBidi"/>
                <w:sz w:val="20"/>
                <w:szCs w:val="20"/>
                <w:lang w:val="en-US"/>
              </w:rPr>
            </w:pPr>
            <w:r w:rsidRPr="0084102E">
              <w:rPr>
                <w:rFonts w:asciiTheme="majorBidi" w:hAnsiTheme="majorBidi" w:cstheme="majorBidi"/>
                <w:sz w:val="20"/>
                <w:szCs w:val="20"/>
                <w:lang w:val="en-US"/>
              </w:rPr>
              <w:t>4</w:t>
            </w:r>
          </w:p>
        </w:tc>
        <w:tc>
          <w:tcPr>
            <w:tcW w:w="1417" w:type="dxa"/>
          </w:tcPr>
          <w:p w14:paraId="7B9C0709" w14:textId="2F204C53" w:rsidR="00B526FE" w:rsidRPr="0084102E" w:rsidRDefault="00B526FE" w:rsidP="00105C2B">
            <w:pPr>
              <w:spacing w:line="240" w:lineRule="exact"/>
              <w:rPr>
                <w:rFonts w:asciiTheme="majorBidi" w:hAnsiTheme="majorBidi" w:cstheme="majorBidi"/>
                <w:i/>
                <w:iCs/>
                <w:sz w:val="20"/>
                <w:szCs w:val="20"/>
              </w:rPr>
            </w:pPr>
            <w:r w:rsidRPr="0084102E">
              <w:rPr>
                <w:rFonts w:asciiTheme="majorBidi" w:hAnsiTheme="majorBidi" w:cstheme="majorBidi"/>
                <w:i/>
                <w:iCs/>
                <w:sz w:val="20"/>
                <w:szCs w:val="20"/>
              </w:rPr>
              <w:t>a-/</w:t>
            </w:r>
            <w:r w:rsidRPr="0084102E">
              <w:rPr>
                <w:rFonts w:asciiTheme="majorBidi" w:hAnsiTheme="majorBidi" w:cstheme="majorBidi"/>
                <w:i/>
                <w:iCs/>
                <w:sz w:val="20"/>
                <w:szCs w:val="20"/>
                <w:lang w:val="x-none"/>
              </w:rPr>
              <w:t>ɛ-/</w:t>
            </w:r>
            <w:proofErr w:type="spellStart"/>
            <w:r w:rsidRPr="0084102E">
              <w:rPr>
                <w:rFonts w:asciiTheme="majorBidi" w:hAnsiTheme="majorBidi" w:cstheme="majorBidi"/>
                <w:i/>
                <w:iCs/>
                <w:sz w:val="20"/>
                <w:szCs w:val="20"/>
                <w:lang w:val="x-none"/>
              </w:rPr>
              <w:t>ba</w:t>
            </w:r>
            <w:proofErr w:type="spellEnd"/>
            <w:r w:rsidRPr="0084102E">
              <w:rPr>
                <w:rFonts w:asciiTheme="majorBidi" w:hAnsiTheme="majorBidi" w:cstheme="majorBidi"/>
                <w:i/>
                <w:iCs/>
                <w:sz w:val="20"/>
                <w:szCs w:val="20"/>
                <w:lang w:val="x-none"/>
              </w:rPr>
              <w:t>-/n-</w:t>
            </w:r>
          </w:p>
        </w:tc>
        <w:tc>
          <w:tcPr>
            <w:tcW w:w="6662" w:type="dxa"/>
          </w:tcPr>
          <w:p w14:paraId="2BC6D14B" w14:textId="59556091" w:rsidR="00B526FE" w:rsidRPr="0084102E" w:rsidRDefault="00B526FE" w:rsidP="00105C2B">
            <w:pPr>
              <w:spacing w:line="240" w:lineRule="exact"/>
              <w:rPr>
                <w:rFonts w:asciiTheme="majorBidi" w:hAnsiTheme="majorBidi" w:cstheme="majorBidi"/>
                <w:i/>
                <w:iCs/>
                <w:sz w:val="20"/>
                <w:szCs w:val="20"/>
              </w:rPr>
            </w:pPr>
            <w:r w:rsidRPr="0084102E">
              <w:rPr>
                <w:rFonts w:asciiTheme="majorBidi" w:hAnsiTheme="majorBidi" w:cstheme="majorBidi"/>
                <w:i/>
                <w:iCs/>
                <w:sz w:val="20"/>
                <w:szCs w:val="20"/>
              </w:rPr>
              <w:t xml:space="preserve">nan </w:t>
            </w:r>
            <w:r w:rsidRPr="0084102E">
              <w:rPr>
                <w:rFonts w:asciiTheme="majorBidi" w:hAnsiTheme="majorBidi" w:cstheme="majorBidi"/>
                <w:sz w:val="20"/>
                <w:szCs w:val="20"/>
              </w:rPr>
              <w:t>[</w:t>
            </w:r>
            <w:r w:rsidRPr="0084102E">
              <w:rPr>
                <w:rFonts w:asciiTheme="majorBidi" w:hAnsiTheme="majorBidi" w:cstheme="majorBidi"/>
                <w:i/>
                <w:iCs/>
                <w:sz w:val="20"/>
                <w:szCs w:val="20"/>
              </w:rPr>
              <w:t>e</w:t>
            </w:r>
            <w:r w:rsidRPr="0084102E">
              <w:rPr>
                <w:rFonts w:asciiTheme="majorBidi" w:hAnsiTheme="majorBidi" w:cstheme="majorBidi"/>
                <w:i/>
                <w:iCs/>
                <w:sz w:val="20"/>
                <w:szCs w:val="20"/>
                <w:lang w:val="x-none"/>
              </w:rPr>
              <w:t xml:space="preserve">.g., </w:t>
            </w:r>
            <w:proofErr w:type="spellStart"/>
            <w:r w:rsidRPr="0084102E">
              <w:rPr>
                <w:rFonts w:asciiTheme="majorBidi" w:hAnsiTheme="majorBidi" w:cstheme="majorBidi"/>
                <w:i/>
                <w:iCs/>
                <w:sz w:val="20"/>
                <w:szCs w:val="20"/>
              </w:rPr>
              <w:t>anan</w:t>
            </w:r>
            <w:proofErr w:type="spellEnd"/>
            <w:r w:rsidRPr="0084102E">
              <w:rPr>
                <w:rFonts w:asciiTheme="majorBidi" w:hAnsiTheme="majorBidi" w:cstheme="majorBidi"/>
                <w:i/>
                <w:iCs/>
                <w:sz w:val="20"/>
                <w:szCs w:val="20"/>
              </w:rPr>
              <w:t xml:space="preserve"> </w:t>
            </w:r>
            <w:r w:rsidRPr="0084102E">
              <w:rPr>
                <w:rFonts w:asciiTheme="majorBidi" w:hAnsiTheme="majorBidi" w:cstheme="majorBidi"/>
                <w:sz w:val="20"/>
                <w:szCs w:val="20"/>
              </w:rPr>
              <w:t xml:space="preserve">(Fa/Ak), </w:t>
            </w:r>
            <w:proofErr w:type="spellStart"/>
            <w:r w:rsidRPr="0084102E">
              <w:rPr>
                <w:rFonts w:asciiTheme="majorBidi" w:hAnsiTheme="majorBidi" w:cstheme="majorBidi"/>
                <w:i/>
                <w:iCs/>
                <w:sz w:val="20"/>
                <w:szCs w:val="20"/>
              </w:rPr>
              <w:t>nnan</w:t>
            </w:r>
            <w:proofErr w:type="spellEnd"/>
            <w:r w:rsidRPr="0084102E">
              <w:rPr>
                <w:rFonts w:asciiTheme="majorBidi" w:hAnsiTheme="majorBidi" w:cstheme="majorBidi"/>
                <w:i/>
                <w:iCs/>
                <w:sz w:val="20"/>
                <w:szCs w:val="20"/>
              </w:rPr>
              <w:t>/</w:t>
            </w:r>
            <w:proofErr w:type="spellStart"/>
            <w:r w:rsidRPr="0084102E">
              <w:rPr>
                <w:rFonts w:asciiTheme="majorBidi" w:hAnsiTheme="majorBidi" w:cstheme="majorBidi"/>
                <w:i/>
                <w:iCs/>
                <w:sz w:val="20"/>
                <w:szCs w:val="20"/>
                <w:lang w:val="x-none"/>
              </w:rPr>
              <w:t>ɛnan</w:t>
            </w:r>
            <w:proofErr w:type="spellEnd"/>
            <w:r w:rsidRPr="0084102E">
              <w:rPr>
                <w:rFonts w:asciiTheme="majorBidi" w:hAnsiTheme="majorBidi" w:cstheme="majorBidi"/>
                <w:i/>
                <w:iCs/>
                <w:sz w:val="20"/>
                <w:szCs w:val="20"/>
                <w:lang w:val="x-none"/>
              </w:rPr>
              <w:t xml:space="preserve"> </w:t>
            </w:r>
            <w:r w:rsidRPr="0084102E">
              <w:rPr>
                <w:rFonts w:asciiTheme="majorBidi" w:hAnsiTheme="majorBidi" w:cstheme="majorBidi"/>
                <w:sz w:val="20"/>
                <w:szCs w:val="20"/>
                <w:lang w:val="x-none"/>
              </w:rPr>
              <w:t xml:space="preserve">(As), </w:t>
            </w:r>
            <w:proofErr w:type="spellStart"/>
            <w:r w:rsidRPr="0084102E">
              <w:rPr>
                <w:rFonts w:asciiTheme="majorBidi" w:hAnsiTheme="majorBidi" w:cstheme="majorBidi"/>
                <w:i/>
                <w:iCs/>
                <w:sz w:val="20"/>
                <w:szCs w:val="20"/>
                <w:lang w:val="x-none"/>
              </w:rPr>
              <w:t>baanan</w:t>
            </w:r>
            <w:proofErr w:type="spellEnd"/>
            <w:r w:rsidRPr="0084102E">
              <w:rPr>
                <w:rFonts w:asciiTheme="majorBidi" w:hAnsiTheme="majorBidi" w:cstheme="majorBidi"/>
                <w:sz w:val="20"/>
                <w:szCs w:val="20"/>
                <w:lang w:val="x-none"/>
              </w:rPr>
              <w:t xml:space="preserve"> (Fa/Ak/As)</w:t>
            </w:r>
            <w:r w:rsidRPr="0084102E">
              <w:rPr>
                <w:rFonts w:asciiTheme="majorBidi" w:hAnsiTheme="majorBidi" w:cstheme="majorBidi"/>
                <w:sz w:val="20"/>
                <w:szCs w:val="20"/>
                <w:lang w:val="en-US"/>
              </w:rPr>
              <w:t>]</w:t>
            </w:r>
          </w:p>
        </w:tc>
      </w:tr>
      <w:tr w:rsidR="00B526FE" w:rsidRPr="00105C2B" w14:paraId="17E24459" w14:textId="41148E6D" w:rsidTr="00EA5DBA">
        <w:trPr>
          <w:trHeight w:val="76"/>
          <w:jc w:val="center"/>
        </w:trPr>
        <w:tc>
          <w:tcPr>
            <w:tcW w:w="421" w:type="dxa"/>
          </w:tcPr>
          <w:p w14:paraId="188B40BE" w14:textId="77777777" w:rsidR="00B526FE" w:rsidRPr="0084102E" w:rsidRDefault="00B526FE" w:rsidP="00105C2B">
            <w:pPr>
              <w:spacing w:line="240" w:lineRule="exact"/>
              <w:rPr>
                <w:rFonts w:asciiTheme="majorBidi" w:hAnsiTheme="majorBidi" w:cstheme="majorBidi"/>
                <w:sz w:val="20"/>
                <w:szCs w:val="20"/>
                <w:lang w:val="en-US"/>
              </w:rPr>
            </w:pPr>
            <w:r w:rsidRPr="0084102E">
              <w:rPr>
                <w:rFonts w:asciiTheme="majorBidi" w:hAnsiTheme="majorBidi" w:cstheme="majorBidi"/>
                <w:sz w:val="20"/>
                <w:szCs w:val="20"/>
                <w:lang w:val="en-US"/>
              </w:rPr>
              <w:t>5</w:t>
            </w:r>
          </w:p>
        </w:tc>
        <w:tc>
          <w:tcPr>
            <w:tcW w:w="1417" w:type="dxa"/>
          </w:tcPr>
          <w:p w14:paraId="313F6FF2" w14:textId="190020BC" w:rsidR="00B526FE" w:rsidRPr="0084102E" w:rsidRDefault="00B526FE" w:rsidP="00105C2B">
            <w:pPr>
              <w:spacing w:line="240" w:lineRule="exact"/>
              <w:rPr>
                <w:rFonts w:asciiTheme="majorBidi" w:hAnsiTheme="majorBidi" w:cstheme="majorBidi"/>
                <w:i/>
                <w:iCs/>
                <w:sz w:val="20"/>
                <w:szCs w:val="20"/>
              </w:rPr>
            </w:pPr>
            <w:r w:rsidRPr="0084102E">
              <w:rPr>
                <w:rFonts w:asciiTheme="majorBidi" w:hAnsiTheme="majorBidi" w:cstheme="majorBidi"/>
                <w:i/>
                <w:iCs/>
                <w:sz w:val="20"/>
                <w:szCs w:val="20"/>
              </w:rPr>
              <w:t>e-/</w:t>
            </w:r>
            <w:proofErr w:type="spellStart"/>
            <w:r w:rsidRPr="0084102E">
              <w:rPr>
                <w:rFonts w:asciiTheme="majorBidi" w:hAnsiTheme="majorBidi" w:cstheme="majorBidi"/>
                <w:i/>
                <w:iCs/>
                <w:sz w:val="20"/>
                <w:szCs w:val="20"/>
              </w:rPr>
              <w:t>ba</w:t>
            </w:r>
            <w:proofErr w:type="spellEnd"/>
            <w:r w:rsidRPr="0084102E">
              <w:rPr>
                <w:rFonts w:asciiTheme="majorBidi" w:hAnsiTheme="majorBidi" w:cstheme="majorBidi"/>
                <w:i/>
                <w:iCs/>
                <w:sz w:val="20"/>
                <w:szCs w:val="20"/>
              </w:rPr>
              <w:t>-/n-</w:t>
            </w:r>
          </w:p>
        </w:tc>
        <w:tc>
          <w:tcPr>
            <w:tcW w:w="6662" w:type="dxa"/>
          </w:tcPr>
          <w:p w14:paraId="69B67638" w14:textId="59D21E70" w:rsidR="00B526FE" w:rsidRPr="0084102E" w:rsidRDefault="00B526FE" w:rsidP="00105C2B">
            <w:pPr>
              <w:spacing w:line="240" w:lineRule="exact"/>
              <w:rPr>
                <w:rFonts w:asciiTheme="majorBidi" w:hAnsiTheme="majorBidi" w:cstheme="majorBidi"/>
                <w:i/>
                <w:iCs/>
                <w:sz w:val="20"/>
                <w:szCs w:val="20"/>
              </w:rPr>
            </w:pPr>
            <w:proofErr w:type="spellStart"/>
            <w:r w:rsidRPr="0084102E">
              <w:rPr>
                <w:rFonts w:asciiTheme="majorBidi" w:hAnsiTheme="majorBidi" w:cstheme="majorBidi"/>
                <w:i/>
                <w:iCs/>
                <w:sz w:val="20"/>
                <w:szCs w:val="20"/>
              </w:rPr>
              <w:t>num</w:t>
            </w:r>
            <w:proofErr w:type="spellEnd"/>
            <w:r w:rsidRPr="0084102E">
              <w:rPr>
                <w:rFonts w:asciiTheme="majorBidi" w:hAnsiTheme="majorBidi" w:cstheme="majorBidi"/>
                <w:i/>
                <w:iCs/>
                <w:sz w:val="20"/>
                <w:szCs w:val="20"/>
              </w:rPr>
              <w:t xml:space="preserve"> </w:t>
            </w:r>
            <w:r w:rsidRPr="0084102E">
              <w:rPr>
                <w:rFonts w:asciiTheme="majorBidi" w:hAnsiTheme="majorBidi" w:cstheme="majorBidi"/>
                <w:sz w:val="20"/>
                <w:szCs w:val="20"/>
                <w:lang w:val="en-US"/>
              </w:rPr>
              <w:t>[</w:t>
            </w:r>
            <w:r w:rsidRPr="0084102E">
              <w:rPr>
                <w:rFonts w:asciiTheme="majorBidi" w:hAnsiTheme="majorBidi" w:cstheme="majorBidi"/>
                <w:i/>
                <w:iCs/>
                <w:sz w:val="20"/>
                <w:szCs w:val="20"/>
                <w:lang w:val="en-US"/>
              </w:rPr>
              <w:t>e</w:t>
            </w:r>
            <w:r w:rsidRPr="0084102E">
              <w:rPr>
                <w:rFonts w:asciiTheme="majorBidi" w:hAnsiTheme="majorBidi" w:cstheme="majorBidi"/>
                <w:i/>
                <w:iCs/>
                <w:sz w:val="20"/>
                <w:szCs w:val="20"/>
                <w:lang w:val="x-none"/>
              </w:rPr>
              <w:t xml:space="preserve">.g., </w:t>
            </w:r>
            <w:proofErr w:type="spellStart"/>
            <w:r w:rsidRPr="0084102E">
              <w:rPr>
                <w:rFonts w:asciiTheme="majorBidi" w:hAnsiTheme="majorBidi" w:cstheme="majorBidi"/>
                <w:i/>
                <w:iCs/>
                <w:sz w:val="20"/>
                <w:szCs w:val="20"/>
                <w:lang w:val="x-none"/>
              </w:rPr>
              <w:t>enum</w:t>
            </w:r>
            <w:proofErr w:type="spellEnd"/>
            <w:r w:rsidRPr="0084102E">
              <w:rPr>
                <w:rFonts w:asciiTheme="majorBidi" w:hAnsiTheme="majorBidi" w:cstheme="majorBidi"/>
                <w:i/>
                <w:iCs/>
                <w:sz w:val="20"/>
                <w:szCs w:val="20"/>
                <w:lang w:val="x-none"/>
              </w:rPr>
              <w:t xml:space="preserve"> </w:t>
            </w:r>
            <w:r w:rsidRPr="0084102E">
              <w:rPr>
                <w:rFonts w:asciiTheme="majorBidi" w:hAnsiTheme="majorBidi" w:cstheme="majorBidi"/>
                <w:sz w:val="20"/>
                <w:szCs w:val="20"/>
                <w:lang w:val="x-none"/>
              </w:rPr>
              <w:t xml:space="preserve">(Fa/As), </w:t>
            </w:r>
            <w:proofErr w:type="spellStart"/>
            <w:r w:rsidRPr="0084102E">
              <w:rPr>
                <w:rFonts w:asciiTheme="majorBidi" w:hAnsiTheme="majorBidi" w:cstheme="majorBidi"/>
                <w:i/>
                <w:iCs/>
                <w:sz w:val="20"/>
                <w:szCs w:val="20"/>
                <w:lang w:val="x-none"/>
              </w:rPr>
              <w:t>nnum</w:t>
            </w:r>
            <w:proofErr w:type="spellEnd"/>
            <w:r w:rsidRPr="0084102E">
              <w:rPr>
                <w:rFonts w:asciiTheme="majorBidi" w:hAnsiTheme="majorBidi" w:cstheme="majorBidi"/>
                <w:i/>
                <w:iCs/>
                <w:sz w:val="20"/>
                <w:szCs w:val="20"/>
                <w:lang w:val="x-none"/>
              </w:rPr>
              <w:t xml:space="preserve"> </w:t>
            </w:r>
            <w:r w:rsidRPr="0084102E">
              <w:rPr>
                <w:rFonts w:asciiTheme="majorBidi" w:hAnsiTheme="majorBidi" w:cstheme="majorBidi"/>
                <w:sz w:val="20"/>
                <w:szCs w:val="20"/>
                <w:lang w:val="x-none"/>
              </w:rPr>
              <w:t xml:space="preserve">(Ak/As), </w:t>
            </w:r>
            <w:proofErr w:type="spellStart"/>
            <w:r w:rsidRPr="0084102E">
              <w:rPr>
                <w:rFonts w:asciiTheme="majorBidi" w:hAnsiTheme="majorBidi" w:cstheme="majorBidi"/>
                <w:i/>
                <w:iCs/>
                <w:sz w:val="20"/>
                <w:szCs w:val="20"/>
                <w:lang w:val="x-none"/>
              </w:rPr>
              <w:t>baanum</w:t>
            </w:r>
            <w:proofErr w:type="spellEnd"/>
            <w:r w:rsidRPr="0084102E">
              <w:rPr>
                <w:rFonts w:asciiTheme="majorBidi" w:hAnsiTheme="majorBidi" w:cstheme="majorBidi"/>
                <w:i/>
                <w:iCs/>
                <w:sz w:val="20"/>
                <w:szCs w:val="20"/>
                <w:lang w:val="x-none"/>
              </w:rPr>
              <w:t xml:space="preserve"> </w:t>
            </w:r>
            <w:r w:rsidRPr="0084102E">
              <w:rPr>
                <w:rFonts w:asciiTheme="majorBidi" w:hAnsiTheme="majorBidi" w:cstheme="majorBidi"/>
                <w:sz w:val="20"/>
                <w:szCs w:val="20"/>
                <w:lang w:val="x-none"/>
              </w:rPr>
              <w:t>(Fa/Ak/As)</w:t>
            </w:r>
            <w:r w:rsidRPr="0084102E">
              <w:rPr>
                <w:rFonts w:asciiTheme="majorBidi" w:hAnsiTheme="majorBidi" w:cstheme="majorBidi"/>
                <w:sz w:val="20"/>
                <w:szCs w:val="20"/>
                <w:lang w:val="en-US"/>
              </w:rPr>
              <w:t>]</w:t>
            </w:r>
          </w:p>
        </w:tc>
      </w:tr>
      <w:tr w:rsidR="00F9670C" w:rsidRPr="00105C2B" w14:paraId="6B54EE63" w14:textId="77777777" w:rsidTr="00EA5DBA">
        <w:trPr>
          <w:trHeight w:val="181"/>
          <w:jc w:val="center"/>
        </w:trPr>
        <w:tc>
          <w:tcPr>
            <w:tcW w:w="421" w:type="dxa"/>
          </w:tcPr>
          <w:p w14:paraId="371263C0" w14:textId="3F79FBD2" w:rsidR="00F9670C" w:rsidRPr="0084102E" w:rsidRDefault="00F9670C" w:rsidP="00105C2B">
            <w:pPr>
              <w:spacing w:line="240" w:lineRule="exact"/>
              <w:rPr>
                <w:rFonts w:asciiTheme="majorBidi" w:hAnsiTheme="majorBidi" w:cstheme="majorBidi"/>
                <w:sz w:val="20"/>
                <w:szCs w:val="20"/>
                <w:lang w:val="en-US"/>
              </w:rPr>
            </w:pPr>
            <w:r w:rsidRPr="0084102E">
              <w:rPr>
                <w:rFonts w:asciiTheme="majorBidi" w:hAnsiTheme="majorBidi" w:cstheme="majorBidi"/>
                <w:sz w:val="20"/>
                <w:szCs w:val="20"/>
                <w:lang w:val="en-US"/>
              </w:rPr>
              <w:t>6</w:t>
            </w:r>
          </w:p>
        </w:tc>
        <w:tc>
          <w:tcPr>
            <w:tcW w:w="1417" w:type="dxa"/>
          </w:tcPr>
          <w:p w14:paraId="5789820F" w14:textId="0E8B9227" w:rsidR="00F9670C" w:rsidRPr="0084102E" w:rsidRDefault="00F9670C" w:rsidP="00105C2B">
            <w:pPr>
              <w:spacing w:line="240" w:lineRule="exact"/>
              <w:rPr>
                <w:rFonts w:asciiTheme="majorBidi" w:hAnsiTheme="majorBidi" w:cstheme="majorBidi"/>
                <w:i/>
                <w:iCs/>
                <w:sz w:val="20"/>
                <w:szCs w:val="20"/>
              </w:rPr>
            </w:pPr>
            <w:r w:rsidRPr="0084102E">
              <w:rPr>
                <w:rFonts w:asciiTheme="majorBidi" w:hAnsiTheme="majorBidi" w:cstheme="majorBidi"/>
                <w:i/>
                <w:iCs/>
                <w:sz w:val="20"/>
                <w:szCs w:val="20"/>
              </w:rPr>
              <w:t>n-/a-/e-/</w:t>
            </w:r>
            <w:proofErr w:type="spellStart"/>
            <w:r w:rsidRPr="0084102E">
              <w:rPr>
                <w:rFonts w:asciiTheme="majorBidi" w:hAnsiTheme="majorBidi" w:cstheme="majorBidi"/>
                <w:i/>
                <w:iCs/>
                <w:sz w:val="20"/>
                <w:szCs w:val="20"/>
              </w:rPr>
              <w:t>ba</w:t>
            </w:r>
            <w:proofErr w:type="spellEnd"/>
            <w:r w:rsidRPr="0084102E">
              <w:rPr>
                <w:rFonts w:asciiTheme="majorBidi" w:hAnsiTheme="majorBidi" w:cstheme="majorBidi"/>
                <w:i/>
                <w:iCs/>
                <w:sz w:val="20"/>
                <w:szCs w:val="20"/>
              </w:rPr>
              <w:t>-</w:t>
            </w:r>
          </w:p>
        </w:tc>
        <w:tc>
          <w:tcPr>
            <w:tcW w:w="6662" w:type="dxa"/>
          </w:tcPr>
          <w:p w14:paraId="514F53F6" w14:textId="62C54700" w:rsidR="00F9670C" w:rsidRPr="0084102E" w:rsidRDefault="00F9670C" w:rsidP="00105C2B">
            <w:pPr>
              <w:spacing w:line="240" w:lineRule="exact"/>
              <w:rPr>
                <w:rFonts w:asciiTheme="majorBidi" w:hAnsiTheme="majorBidi" w:cstheme="majorBidi"/>
                <w:i/>
                <w:iCs/>
                <w:sz w:val="20"/>
                <w:szCs w:val="20"/>
              </w:rPr>
            </w:pPr>
            <w:proofErr w:type="spellStart"/>
            <w:r w:rsidRPr="0084102E">
              <w:rPr>
                <w:rFonts w:asciiTheme="majorBidi" w:hAnsiTheme="majorBidi" w:cstheme="majorBidi"/>
                <w:i/>
                <w:iCs/>
                <w:sz w:val="20"/>
                <w:szCs w:val="20"/>
              </w:rPr>
              <w:t>sia</w:t>
            </w:r>
            <w:proofErr w:type="spellEnd"/>
            <w:r w:rsidR="00B526FE" w:rsidRPr="0084102E">
              <w:rPr>
                <w:rFonts w:asciiTheme="majorBidi" w:hAnsiTheme="majorBidi" w:cstheme="majorBidi"/>
                <w:i/>
                <w:iCs/>
                <w:sz w:val="20"/>
                <w:szCs w:val="20"/>
              </w:rPr>
              <w:t xml:space="preserve"> </w:t>
            </w:r>
            <w:r w:rsidR="00B526FE" w:rsidRPr="0084102E">
              <w:rPr>
                <w:rFonts w:asciiTheme="majorBidi" w:hAnsiTheme="majorBidi" w:cstheme="majorBidi"/>
                <w:sz w:val="20"/>
                <w:szCs w:val="20"/>
              </w:rPr>
              <w:t>[</w:t>
            </w:r>
            <w:r w:rsidRPr="0084102E">
              <w:rPr>
                <w:rFonts w:asciiTheme="majorBidi" w:hAnsiTheme="majorBidi" w:cstheme="majorBidi"/>
                <w:i/>
                <w:iCs/>
                <w:sz w:val="20"/>
                <w:szCs w:val="20"/>
              </w:rPr>
              <w:t>e</w:t>
            </w:r>
            <w:r w:rsidRPr="0084102E">
              <w:rPr>
                <w:rFonts w:asciiTheme="majorBidi" w:hAnsiTheme="majorBidi" w:cstheme="majorBidi"/>
                <w:i/>
                <w:iCs/>
                <w:sz w:val="20"/>
                <w:szCs w:val="20"/>
                <w:lang w:val="x-none"/>
              </w:rPr>
              <w:t xml:space="preserve">.g., </w:t>
            </w:r>
            <w:proofErr w:type="spellStart"/>
            <w:r w:rsidRPr="0084102E">
              <w:rPr>
                <w:rFonts w:asciiTheme="majorBidi" w:hAnsiTheme="majorBidi" w:cstheme="majorBidi"/>
                <w:i/>
                <w:iCs/>
                <w:sz w:val="20"/>
                <w:szCs w:val="20"/>
                <w:lang w:val="x-none"/>
              </w:rPr>
              <w:t>asia</w:t>
            </w:r>
            <w:proofErr w:type="spellEnd"/>
            <w:r w:rsidRPr="0084102E">
              <w:rPr>
                <w:rFonts w:asciiTheme="majorBidi" w:hAnsiTheme="majorBidi" w:cstheme="majorBidi"/>
                <w:i/>
                <w:iCs/>
                <w:sz w:val="20"/>
                <w:szCs w:val="20"/>
                <w:lang w:val="x-none"/>
              </w:rPr>
              <w:t xml:space="preserve"> </w:t>
            </w:r>
            <w:r w:rsidRPr="0084102E">
              <w:rPr>
                <w:rFonts w:asciiTheme="majorBidi" w:hAnsiTheme="majorBidi" w:cstheme="majorBidi"/>
                <w:sz w:val="20"/>
                <w:szCs w:val="20"/>
                <w:lang w:val="x-none"/>
              </w:rPr>
              <w:t xml:space="preserve">(Fa/Ak), </w:t>
            </w:r>
            <w:proofErr w:type="spellStart"/>
            <w:r w:rsidRPr="0084102E">
              <w:rPr>
                <w:rFonts w:asciiTheme="majorBidi" w:hAnsiTheme="majorBidi" w:cstheme="majorBidi"/>
                <w:i/>
                <w:iCs/>
                <w:sz w:val="20"/>
                <w:szCs w:val="20"/>
                <w:lang w:val="x-none"/>
              </w:rPr>
              <w:t>nsia</w:t>
            </w:r>
            <w:proofErr w:type="spellEnd"/>
            <w:r w:rsidRPr="0084102E">
              <w:rPr>
                <w:rFonts w:asciiTheme="majorBidi" w:hAnsiTheme="majorBidi" w:cstheme="majorBidi"/>
                <w:i/>
                <w:iCs/>
                <w:sz w:val="20"/>
                <w:szCs w:val="20"/>
                <w:lang w:val="x-none"/>
              </w:rPr>
              <w:t xml:space="preserve"> </w:t>
            </w:r>
            <w:r w:rsidRPr="0084102E">
              <w:rPr>
                <w:rFonts w:asciiTheme="majorBidi" w:hAnsiTheme="majorBidi" w:cstheme="majorBidi"/>
                <w:sz w:val="20"/>
                <w:szCs w:val="20"/>
                <w:lang w:val="x-none"/>
              </w:rPr>
              <w:t xml:space="preserve">(As), </w:t>
            </w:r>
            <w:proofErr w:type="spellStart"/>
            <w:r w:rsidRPr="0084102E">
              <w:rPr>
                <w:rFonts w:asciiTheme="majorBidi" w:hAnsiTheme="majorBidi" w:cstheme="majorBidi"/>
                <w:i/>
                <w:iCs/>
                <w:sz w:val="20"/>
                <w:szCs w:val="20"/>
                <w:lang w:val="x-none"/>
              </w:rPr>
              <w:t>baasia</w:t>
            </w:r>
            <w:proofErr w:type="spellEnd"/>
            <w:r w:rsidRPr="0084102E">
              <w:rPr>
                <w:rFonts w:asciiTheme="majorBidi" w:hAnsiTheme="majorBidi" w:cstheme="majorBidi"/>
                <w:i/>
                <w:iCs/>
                <w:sz w:val="20"/>
                <w:szCs w:val="20"/>
                <w:lang w:val="x-none"/>
              </w:rPr>
              <w:t xml:space="preserve"> </w:t>
            </w:r>
            <w:r w:rsidRPr="0084102E">
              <w:rPr>
                <w:rFonts w:asciiTheme="majorBidi" w:hAnsiTheme="majorBidi" w:cstheme="majorBidi"/>
                <w:sz w:val="20"/>
                <w:szCs w:val="20"/>
                <w:lang w:val="x-none"/>
              </w:rPr>
              <w:t>(Fa/Ak/As)</w:t>
            </w:r>
            <w:r w:rsidR="00B526FE" w:rsidRPr="0084102E">
              <w:rPr>
                <w:rFonts w:asciiTheme="majorBidi" w:hAnsiTheme="majorBidi" w:cstheme="majorBidi"/>
                <w:sz w:val="20"/>
                <w:szCs w:val="20"/>
                <w:lang w:val="en-US"/>
              </w:rPr>
              <w:t>]</w:t>
            </w:r>
          </w:p>
        </w:tc>
      </w:tr>
      <w:tr w:rsidR="00B526FE" w:rsidRPr="00105C2B" w14:paraId="42FB6E16" w14:textId="77777777" w:rsidTr="00EA5DBA">
        <w:trPr>
          <w:trHeight w:val="153"/>
          <w:jc w:val="center"/>
        </w:trPr>
        <w:tc>
          <w:tcPr>
            <w:tcW w:w="421" w:type="dxa"/>
          </w:tcPr>
          <w:p w14:paraId="07ECDA29" w14:textId="23EB0D6C" w:rsidR="00B526FE" w:rsidRPr="0084102E" w:rsidRDefault="00B526FE" w:rsidP="00105C2B">
            <w:pPr>
              <w:spacing w:line="240" w:lineRule="exact"/>
              <w:rPr>
                <w:rFonts w:asciiTheme="majorBidi" w:hAnsiTheme="majorBidi" w:cstheme="majorBidi"/>
                <w:sz w:val="20"/>
                <w:szCs w:val="20"/>
                <w:lang w:val="en-US"/>
              </w:rPr>
            </w:pPr>
            <w:r w:rsidRPr="0084102E">
              <w:rPr>
                <w:rFonts w:asciiTheme="majorBidi" w:hAnsiTheme="majorBidi" w:cstheme="majorBidi"/>
                <w:sz w:val="20"/>
                <w:szCs w:val="20"/>
                <w:lang w:val="en-US"/>
              </w:rPr>
              <w:t>7</w:t>
            </w:r>
          </w:p>
        </w:tc>
        <w:tc>
          <w:tcPr>
            <w:tcW w:w="1417" w:type="dxa"/>
          </w:tcPr>
          <w:p w14:paraId="247A03C7" w14:textId="70551763" w:rsidR="00B526FE" w:rsidRPr="0084102E" w:rsidRDefault="00B526FE" w:rsidP="00105C2B">
            <w:pPr>
              <w:spacing w:line="240" w:lineRule="exact"/>
              <w:rPr>
                <w:rFonts w:asciiTheme="majorBidi" w:hAnsiTheme="majorBidi" w:cstheme="majorBidi"/>
                <w:i/>
                <w:iCs/>
                <w:sz w:val="20"/>
                <w:szCs w:val="20"/>
              </w:rPr>
            </w:pPr>
            <w:r w:rsidRPr="0084102E">
              <w:rPr>
                <w:rFonts w:asciiTheme="majorBidi" w:hAnsiTheme="majorBidi" w:cstheme="majorBidi"/>
                <w:i/>
                <w:iCs/>
                <w:sz w:val="20"/>
                <w:szCs w:val="20"/>
              </w:rPr>
              <w:t>n-/a-/</w:t>
            </w:r>
            <w:proofErr w:type="spellStart"/>
            <w:r w:rsidRPr="0084102E">
              <w:rPr>
                <w:rFonts w:asciiTheme="majorBidi" w:hAnsiTheme="majorBidi" w:cstheme="majorBidi"/>
                <w:i/>
                <w:iCs/>
                <w:sz w:val="20"/>
                <w:szCs w:val="20"/>
              </w:rPr>
              <w:t>ba</w:t>
            </w:r>
            <w:proofErr w:type="spellEnd"/>
            <w:r w:rsidRPr="0084102E">
              <w:rPr>
                <w:rFonts w:asciiTheme="majorBidi" w:hAnsiTheme="majorBidi" w:cstheme="majorBidi"/>
                <w:i/>
                <w:iCs/>
                <w:sz w:val="20"/>
                <w:szCs w:val="20"/>
              </w:rPr>
              <w:t>-</w:t>
            </w:r>
          </w:p>
        </w:tc>
        <w:tc>
          <w:tcPr>
            <w:tcW w:w="6662" w:type="dxa"/>
          </w:tcPr>
          <w:p w14:paraId="77EFBB90" w14:textId="4D49DF22" w:rsidR="00B526FE" w:rsidRPr="0084102E" w:rsidRDefault="00B526FE" w:rsidP="00105C2B">
            <w:pPr>
              <w:spacing w:line="240" w:lineRule="exact"/>
              <w:rPr>
                <w:rFonts w:asciiTheme="majorBidi" w:hAnsiTheme="majorBidi" w:cstheme="majorBidi"/>
                <w:i/>
                <w:iCs/>
                <w:sz w:val="20"/>
                <w:szCs w:val="20"/>
              </w:rPr>
            </w:pPr>
            <w:r w:rsidRPr="0084102E">
              <w:rPr>
                <w:rFonts w:asciiTheme="majorBidi" w:hAnsiTheme="majorBidi" w:cstheme="majorBidi"/>
                <w:i/>
                <w:iCs/>
                <w:sz w:val="20"/>
                <w:szCs w:val="20"/>
              </w:rPr>
              <w:t>son/</w:t>
            </w:r>
            <w:proofErr w:type="spellStart"/>
            <w:r w:rsidRPr="0084102E">
              <w:rPr>
                <w:rFonts w:asciiTheme="majorBidi" w:hAnsiTheme="majorBidi" w:cstheme="majorBidi"/>
                <w:i/>
                <w:iCs/>
                <w:sz w:val="20"/>
                <w:szCs w:val="20"/>
              </w:rPr>
              <w:t>suon</w:t>
            </w:r>
            <w:proofErr w:type="spellEnd"/>
            <w:r w:rsidRPr="0084102E">
              <w:rPr>
                <w:rFonts w:asciiTheme="majorBidi" w:hAnsiTheme="majorBidi" w:cstheme="majorBidi"/>
                <w:i/>
                <w:iCs/>
                <w:sz w:val="20"/>
                <w:szCs w:val="20"/>
              </w:rPr>
              <w:t xml:space="preserve"> </w:t>
            </w:r>
            <w:r w:rsidRPr="0084102E">
              <w:rPr>
                <w:rFonts w:asciiTheme="majorBidi" w:hAnsiTheme="majorBidi" w:cstheme="majorBidi"/>
                <w:sz w:val="20"/>
                <w:szCs w:val="20"/>
                <w:lang w:val="en-US"/>
              </w:rPr>
              <w:t>[</w:t>
            </w:r>
            <w:r w:rsidRPr="0084102E">
              <w:rPr>
                <w:rFonts w:asciiTheme="majorBidi" w:hAnsiTheme="majorBidi" w:cstheme="majorBidi"/>
                <w:i/>
                <w:iCs/>
                <w:sz w:val="20"/>
                <w:szCs w:val="20"/>
                <w:lang w:val="en-US"/>
              </w:rPr>
              <w:t>e</w:t>
            </w:r>
            <w:r w:rsidRPr="0084102E">
              <w:rPr>
                <w:rFonts w:asciiTheme="majorBidi" w:hAnsiTheme="majorBidi" w:cstheme="majorBidi"/>
                <w:i/>
                <w:iCs/>
                <w:sz w:val="20"/>
                <w:szCs w:val="20"/>
                <w:lang w:val="x-none"/>
              </w:rPr>
              <w:t xml:space="preserve">.g., </w:t>
            </w:r>
            <w:proofErr w:type="spellStart"/>
            <w:r w:rsidRPr="0084102E">
              <w:rPr>
                <w:rFonts w:asciiTheme="majorBidi" w:hAnsiTheme="majorBidi" w:cstheme="majorBidi"/>
                <w:i/>
                <w:iCs/>
                <w:sz w:val="20"/>
                <w:szCs w:val="20"/>
                <w:lang w:val="x-none"/>
              </w:rPr>
              <w:t>asuon</w:t>
            </w:r>
            <w:proofErr w:type="spellEnd"/>
            <w:r w:rsidRPr="0084102E">
              <w:rPr>
                <w:rFonts w:asciiTheme="majorBidi" w:hAnsiTheme="majorBidi" w:cstheme="majorBidi"/>
                <w:i/>
                <w:iCs/>
                <w:sz w:val="20"/>
                <w:szCs w:val="20"/>
                <w:lang w:val="x-none"/>
              </w:rPr>
              <w:t xml:space="preserve"> </w:t>
            </w:r>
            <w:r w:rsidRPr="0084102E">
              <w:rPr>
                <w:rFonts w:asciiTheme="majorBidi" w:hAnsiTheme="majorBidi" w:cstheme="majorBidi"/>
                <w:sz w:val="20"/>
                <w:szCs w:val="20"/>
                <w:lang w:val="x-none"/>
              </w:rPr>
              <w:t xml:space="preserve">(Fa), </w:t>
            </w:r>
            <w:proofErr w:type="spellStart"/>
            <w:r w:rsidRPr="0084102E">
              <w:rPr>
                <w:rFonts w:asciiTheme="majorBidi" w:hAnsiTheme="majorBidi" w:cstheme="majorBidi"/>
                <w:i/>
                <w:iCs/>
                <w:sz w:val="20"/>
                <w:szCs w:val="20"/>
                <w:lang w:val="x-none"/>
              </w:rPr>
              <w:t>ason</w:t>
            </w:r>
            <w:proofErr w:type="spellEnd"/>
            <w:r w:rsidRPr="0084102E">
              <w:rPr>
                <w:rFonts w:asciiTheme="majorBidi" w:hAnsiTheme="majorBidi" w:cstheme="majorBidi"/>
                <w:i/>
                <w:iCs/>
                <w:sz w:val="20"/>
                <w:szCs w:val="20"/>
                <w:lang w:val="x-none"/>
              </w:rPr>
              <w:t xml:space="preserve"> </w:t>
            </w:r>
            <w:r w:rsidRPr="0084102E">
              <w:rPr>
                <w:rFonts w:asciiTheme="majorBidi" w:hAnsiTheme="majorBidi" w:cstheme="majorBidi"/>
                <w:sz w:val="20"/>
                <w:szCs w:val="20"/>
                <w:lang w:val="x-none"/>
              </w:rPr>
              <w:t xml:space="preserve">(Ak), </w:t>
            </w:r>
            <w:proofErr w:type="spellStart"/>
            <w:r w:rsidRPr="0084102E">
              <w:rPr>
                <w:rFonts w:asciiTheme="majorBidi" w:hAnsiTheme="majorBidi" w:cstheme="majorBidi"/>
                <w:i/>
                <w:iCs/>
                <w:sz w:val="20"/>
                <w:szCs w:val="20"/>
                <w:lang w:val="x-none"/>
              </w:rPr>
              <w:t>nson</w:t>
            </w:r>
            <w:proofErr w:type="spellEnd"/>
            <w:r w:rsidRPr="0084102E">
              <w:rPr>
                <w:rFonts w:asciiTheme="majorBidi" w:hAnsiTheme="majorBidi" w:cstheme="majorBidi"/>
                <w:i/>
                <w:iCs/>
                <w:sz w:val="20"/>
                <w:szCs w:val="20"/>
                <w:lang w:val="x-none"/>
              </w:rPr>
              <w:t xml:space="preserve"> </w:t>
            </w:r>
            <w:r w:rsidRPr="0084102E">
              <w:rPr>
                <w:rFonts w:asciiTheme="majorBidi" w:hAnsiTheme="majorBidi" w:cstheme="majorBidi"/>
                <w:sz w:val="20"/>
                <w:szCs w:val="20"/>
                <w:lang w:val="x-none"/>
              </w:rPr>
              <w:t xml:space="preserve">(As), </w:t>
            </w:r>
            <w:proofErr w:type="spellStart"/>
            <w:r w:rsidRPr="0084102E">
              <w:rPr>
                <w:rFonts w:asciiTheme="majorBidi" w:hAnsiTheme="majorBidi" w:cstheme="majorBidi"/>
                <w:i/>
                <w:iCs/>
                <w:sz w:val="20"/>
                <w:szCs w:val="20"/>
                <w:lang w:val="x-none"/>
              </w:rPr>
              <w:t>baason</w:t>
            </w:r>
            <w:proofErr w:type="spellEnd"/>
            <w:r w:rsidRPr="0084102E">
              <w:rPr>
                <w:rFonts w:asciiTheme="majorBidi" w:hAnsiTheme="majorBidi" w:cstheme="majorBidi"/>
                <w:i/>
                <w:iCs/>
                <w:sz w:val="20"/>
                <w:szCs w:val="20"/>
                <w:lang w:val="x-none"/>
              </w:rPr>
              <w:t xml:space="preserve"> </w:t>
            </w:r>
            <w:r w:rsidRPr="0084102E">
              <w:rPr>
                <w:rFonts w:asciiTheme="majorBidi" w:hAnsiTheme="majorBidi" w:cstheme="majorBidi"/>
                <w:sz w:val="20"/>
                <w:szCs w:val="20"/>
                <w:lang w:val="x-none"/>
              </w:rPr>
              <w:t>(Fa/Ak/As)</w:t>
            </w:r>
            <w:r w:rsidRPr="0084102E">
              <w:rPr>
                <w:rFonts w:asciiTheme="majorBidi" w:hAnsiTheme="majorBidi" w:cstheme="majorBidi"/>
                <w:sz w:val="20"/>
                <w:szCs w:val="20"/>
                <w:lang w:val="en-US"/>
              </w:rPr>
              <w:t>]</w:t>
            </w:r>
          </w:p>
        </w:tc>
      </w:tr>
      <w:tr w:rsidR="00B526FE" w:rsidRPr="00105C2B" w14:paraId="07FBE229" w14:textId="77777777" w:rsidTr="00EA5DBA">
        <w:trPr>
          <w:trHeight w:val="66"/>
          <w:jc w:val="center"/>
        </w:trPr>
        <w:tc>
          <w:tcPr>
            <w:tcW w:w="421" w:type="dxa"/>
          </w:tcPr>
          <w:p w14:paraId="13F36D98" w14:textId="39042462" w:rsidR="00B526FE" w:rsidRPr="0084102E" w:rsidRDefault="00B526FE" w:rsidP="00105C2B">
            <w:pPr>
              <w:spacing w:line="240" w:lineRule="exact"/>
              <w:rPr>
                <w:rFonts w:asciiTheme="majorBidi" w:hAnsiTheme="majorBidi" w:cstheme="majorBidi"/>
                <w:sz w:val="20"/>
                <w:szCs w:val="20"/>
                <w:lang w:val="en-US"/>
              </w:rPr>
            </w:pPr>
            <w:r w:rsidRPr="0084102E">
              <w:rPr>
                <w:rFonts w:asciiTheme="majorBidi" w:hAnsiTheme="majorBidi" w:cstheme="majorBidi"/>
                <w:sz w:val="20"/>
                <w:szCs w:val="20"/>
                <w:lang w:val="en-US"/>
              </w:rPr>
              <w:t>8</w:t>
            </w:r>
          </w:p>
        </w:tc>
        <w:tc>
          <w:tcPr>
            <w:tcW w:w="1417" w:type="dxa"/>
          </w:tcPr>
          <w:p w14:paraId="7CC010B2" w14:textId="78930360" w:rsidR="00B526FE" w:rsidRPr="0084102E" w:rsidRDefault="00B526FE" w:rsidP="00105C2B">
            <w:pPr>
              <w:spacing w:line="240" w:lineRule="exact"/>
              <w:rPr>
                <w:rFonts w:asciiTheme="majorBidi" w:hAnsiTheme="majorBidi" w:cstheme="majorBidi"/>
                <w:i/>
                <w:iCs/>
                <w:sz w:val="20"/>
                <w:szCs w:val="20"/>
              </w:rPr>
            </w:pPr>
            <w:r w:rsidRPr="0084102E">
              <w:rPr>
                <w:rFonts w:asciiTheme="majorBidi" w:hAnsiTheme="majorBidi" w:cstheme="majorBidi"/>
                <w:i/>
                <w:iCs/>
                <w:sz w:val="20"/>
                <w:szCs w:val="20"/>
              </w:rPr>
              <w:t>n-/a-/</w:t>
            </w:r>
            <w:proofErr w:type="spellStart"/>
            <w:r w:rsidRPr="0084102E">
              <w:rPr>
                <w:rFonts w:asciiTheme="majorBidi" w:hAnsiTheme="majorBidi" w:cstheme="majorBidi"/>
                <w:i/>
                <w:iCs/>
                <w:sz w:val="20"/>
                <w:szCs w:val="20"/>
              </w:rPr>
              <w:t>ba</w:t>
            </w:r>
            <w:proofErr w:type="spellEnd"/>
            <w:r w:rsidRPr="0084102E">
              <w:rPr>
                <w:rFonts w:asciiTheme="majorBidi" w:hAnsiTheme="majorBidi" w:cstheme="majorBidi"/>
                <w:i/>
                <w:iCs/>
                <w:sz w:val="20"/>
                <w:szCs w:val="20"/>
              </w:rPr>
              <w:t>-</w:t>
            </w:r>
          </w:p>
        </w:tc>
        <w:tc>
          <w:tcPr>
            <w:tcW w:w="6662" w:type="dxa"/>
          </w:tcPr>
          <w:p w14:paraId="6F4D6A82" w14:textId="7D0906A3" w:rsidR="00B526FE" w:rsidRPr="0084102E" w:rsidRDefault="00B526FE" w:rsidP="00105C2B">
            <w:pPr>
              <w:spacing w:line="240" w:lineRule="exact"/>
              <w:rPr>
                <w:rFonts w:asciiTheme="majorBidi" w:hAnsiTheme="majorBidi" w:cstheme="majorBidi"/>
                <w:i/>
                <w:iCs/>
                <w:sz w:val="20"/>
                <w:szCs w:val="20"/>
                <w:lang w:val="en-US"/>
              </w:rPr>
            </w:pPr>
            <w:r w:rsidRPr="0084102E">
              <w:rPr>
                <w:rFonts w:asciiTheme="majorBidi" w:hAnsiTheme="majorBidi" w:cstheme="majorBidi"/>
                <w:i/>
                <w:iCs/>
                <w:sz w:val="20"/>
                <w:szCs w:val="20"/>
              </w:rPr>
              <w:t>w</w:t>
            </w:r>
            <w:proofErr w:type="spellStart"/>
            <w:r w:rsidRPr="0084102E">
              <w:rPr>
                <w:rFonts w:asciiTheme="majorBidi" w:hAnsiTheme="majorBidi" w:cstheme="majorBidi"/>
                <w:i/>
                <w:iCs/>
                <w:sz w:val="20"/>
                <w:szCs w:val="20"/>
                <w:lang w:val="x-none"/>
              </w:rPr>
              <w:t>ɔtwe</w:t>
            </w:r>
            <w:proofErr w:type="spellEnd"/>
            <w:r w:rsidRPr="0084102E">
              <w:rPr>
                <w:rFonts w:asciiTheme="majorBidi" w:hAnsiTheme="majorBidi" w:cstheme="majorBidi"/>
                <w:i/>
                <w:iCs/>
                <w:sz w:val="20"/>
                <w:szCs w:val="20"/>
                <w:lang w:val="en-US"/>
              </w:rPr>
              <w:t xml:space="preserve"> </w:t>
            </w:r>
            <w:r w:rsidRPr="0084102E">
              <w:rPr>
                <w:rFonts w:asciiTheme="majorBidi" w:hAnsiTheme="majorBidi" w:cstheme="majorBidi"/>
                <w:sz w:val="20"/>
                <w:szCs w:val="20"/>
                <w:lang w:val="en-US"/>
              </w:rPr>
              <w:t>[</w:t>
            </w:r>
            <w:r w:rsidRPr="0084102E">
              <w:rPr>
                <w:rFonts w:asciiTheme="majorBidi" w:hAnsiTheme="majorBidi" w:cstheme="majorBidi"/>
                <w:i/>
                <w:iCs/>
                <w:sz w:val="20"/>
                <w:szCs w:val="20"/>
                <w:lang w:val="x-none"/>
              </w:rPr>
              <w:t xml:space="preserve">e.g., </w:t>
            </w:r>
            <w:proofErr w:type="spellStart"/>
            <w:r w:rsidRPr="0084102E">
              <w:rPr>
                <w:rFonts w:asciiTheme="majorBidi" w:hAnsiTheme="majorBidi" w:cstheme="majorBidi"/>
                <w:i/>
                <w:iCs/>
                <w:sz w:val="20"/>
                <w:szCs w:val="20"/>
                <w:lang w:val="x-none"/>
              </w:rPr>
              <w:t>awɔtwe</w:t>
            </w:r>
            <w:proofErr w:type="spellEnd"/>
            <w:r w:rsidRPr="0084102E">
              <w:rPr>
                <w:rFonts w:asciiTheme="majorBidi" w:hAnsiTheme="majorBidi" w:cstheme="majorBidi"/>
                <w:i/>
                <w:iCs/>
                <w:sz w:val="20"/>
                <w:szCs w:val="20"/>
                <w:lang w:val="x-none"/>
              </w:rPr>
              <w:t xml:space="preserve"> </w:t>
            </w:r>
            <w:r w:rsidRPr="0084102E">
              <w:rPr>
                <w:rFonts w:asciiTheme="majorBidi" w:hAnsiTheme="majorBidi" w:cstheme="majorBidi"/>
                <w:sz w:val="20"/>
                <w:szCs w:val="20"/>
                <w:lang w:val="x-none"/>
              </w:rPr>
              <w:t xml:space="preserve">(Fa/Ak), </w:t>
            </w:r>
            <w:proofErr w:type="spellStart"/>
            <w:r w:rsidRPr="0084102E">
              <w:rPr>
                <w:rFonts w:asciiTheme="majorBidi" w:hAnsiTheme="majorBidi" w:cstheme="majorBidi"/>
                <w:i/>
                <w:iCs/>
                <w:sz w:val="20"/>
                <w:szCs w:val="20"/>
                <w:lang w:val="x-none"/>
              </w:rPr>
              <w:t>nwɔtwe</w:t>
            </w:r>
            <w:proofErr w:type="spellEnd"/>
            <w:r w:rsidRPr="0084102E">
              <w:rPr>
                <w:rFonts w:asciiTheme="majorBidi" w:hAnsiTheme="majorBidi" w:cstheme="majorBidi"/>
                <w:sz w:val="20"/>
                <w:szCs w:val="20"/>
                <w:lang w:val="x-none"/>
              </w:rPr>
              <w:t xml:space="preserve"> (As), </w:t>
            </w:r>
            <w:proofErr w:type="spellStart"/>
            <w:r w:rsidRPr="0084102E">
              <w:rPr>
                <w:rFonts w:asciiTheme="majorBidi" w:hAnsiTheme="majorBidi" w:cstheme="majorBidi"/>
                <w:i/>
                <w:iCs/>
                <w:sz w:val="20"/>
                <w:szCs w:val="20"/>
                <w:lang w:val="x-none"/>
              </w:rPr>
              <w:t>baawɔtwe</w:t>
            </w:r>
            <w:proofErr w:type="spellEnd"/>
            <w:r w:rsidRPr="0084102E">
              <w:rPr>
                <w:rFonts w:asciiTheme="majorBidi" w:hAnsiTheme="majorBidi" w:cstheme="majorBidi"/>
                <w:i/>
                <w:iCs/>
                <w:sz w:val="20"/>
                <w:szCs w:val="20"/>
                <w:lang w:val="x-none"/>
              </w:rPr>
              <w:t xml:space="preserve"> </w:t>
            </w:r>
            <w:r w:rsidRPr="0084102E">
              <w:rPr>
                <w:rFonts w:asciiTheme="majorBidi" w:hAnsiTheme="majorBidi" w:cstheme="majorBidi"/>
                <w:sz w:val="20"/>
                <w:szCs w:val="20"/>
                <w:lang w:val="x-none"/>
              </w:rPr>
              <w:t>(Fa/Ak/As)</w:t>
            </w:r>
            <w:r w:rsidRPr="0084102E">
              <w:rPr>
                <w:rFonts w:asciiTheme="majorBidi" w:hAnsiTheme="majorBidi" w:cstheme="majorBidi"/>
                <w:sz w:val="20"/>
                <w:szCs w:val="20"/>
                <w:lang w:val="en-US"/>
              </w:rPr>
              <w:t>]</w:t>
            </w:r>
          </w:p>
        </w:tc>
      </w:tr>
      <w:tr w:rsidR="00B526FE" w:rsidRPr="00105C2B" w14:paraId="418377C5" w14:textId="77777777" w:rsidTr="00EA5DBA">
        <w:trPr>
          <w:trHeight w:val="76"/>
          <w:jc w:val="center"/>
        </w:trPr>
        <w:tc>
          <w:tcPr>
            <w:tcW w:w="421" w:type="dxa"/>
          </w:tcPr>
          <w:p w14:paraId="2590E51F" w14:textId="12E45527" w:rsidR="00B526FE" w:rsidRPr="0084102E" w:rsidRDefault="00B526FE" w:rsidP="00105C2B">
            <w:pPr>
              <w:spacing w:line="240" w:lineRule="exact"/>
              <w:rPr>
                <w:rFonts w:asciiTheme="majorBidi" w:hAnsiTheme="majorBidi" w:cstheme="majorBidi"/>
                <w:sz w:val="20"/>
                <w:szCs w:val="20"/>
                <w:lang w:val="en-US"/>
              </w:rPr>
            </w:pPr>
            <w:r w:rsidRPr="0084102E">
              <w:rPr>
                <w:rFonts w:asciiTheme="majorBidi" w:hAnsiTheme="majorBidi" w:cstheme="majorBidi"/>
                <w:sz w:val="20"/>
                <w:szCs w:val="20"/>
                <w:lang w:val="en-US"/>
              </w:rPr>
              <w:t>9</w:t>
            </w:r>
          </w:p>
        </w:tc>
        <w:tc>
          <w:tcPr>
            <w:tcW w:w="1417" w:type="dxa"/>
          </w:tcPr>
          <w:p w14:paraId="42B28C23" w14:textId="45E9C608" w:rsidR="00B526FE" w:rsidRPr="0084102E" w:rsidRDefault="00B526FE" w:rsidP="00105C2B">
            <w:pPr>
              <w:spacing w:line="240" w:lineRule="exact"/>
              <w:rPr>
                <w:rFonts w:asciiTheme="majorBidi" w:hAnsiTheme="majorBidi" w:cstheme="majorBidi"/>
                <w:i/>
                <w:iCs/>
                <w:sz w:val="20"/>
                <w:szCs w:val="20"/>
              </w:rPr>
            </w:pPr>
            <w:r w:rsidRPr="0084102E">
              <w:rPr>
                <w:rFonts w:asciiTheme="majorBidi" w:hAnsiTheme="majorBidi" w:cstheme="majorBidi"/>
                <w:i/>
                <w:iCs/>
                <w:sz w:val="20"/>
                <w:szCs w:val="20"/>
              </w:rPr>
              <w:t>n-/a-/</w:t>
            </w:r>
            <w:proofErr w:type="spellStart"/>
            <w:r w:rsidRPr="0084102E">
              <w:rPr>
                <w:rFonts w:asciiTheme="majorBidi" w:hAnsiTheme="majorBidi" w:cstheme="majorBidi"/>
                <w:i/>
                <w:iCs/>
                <w:sz w:val="20"/>
                <w:szCs w:val="20"/>
              </w:rPr>
              <w:t>ba</w:t>
            </w:r>
            <w:proofErr w:type="spellEnd"/>
            <w:r w:rsidRPr="0084102E">
              <w:rPr>
                <w:rFonts w:asciiTheme="majorBidi" w:hAnsiTheme="majorBidi" w:cstheme="majorBidi"/>
                <w:i/>
                <w:iCs/>
                <w:sz w:val="20"/>
                <w:szCs w:val="20"/>
              </w:rPr>
              <w:t>-</w:t>
            </w:r>
          </w:p>
        </w:tc>
        <w:tc>
          <w:tcPr>
            <w:tcW w:w="6662" w:type="dxa"/>
          </w:tcPr>
          <w:p w14:paraId="56B6E531" w14:textId="6F6B58EB" w:rsidR="00B526FE" w:rsidRPr="0084102E" w:rsidRDefault="00B526FE" w:rsidP="00105C2B">
            <w:pPr>
              <w:spacing w:line="240" w:lineRule="exact"/>
              <w:rPr>
                <w:rFonts w:asciiTheme="majorBidi" w:hAnsiTheme="majorBidi" w:cstheme="majorBidi"/>
                <w:i/>
                <w:iCs/>
                <w:sz w:val="20"/>
                <w:szCs w:val="20"/>
              </w:rPr>
            </w:pPr>
            <w:proofErr w:type="spellStart"/>
            <w:r w:rsidRPr="0084102E">
              <w:rPr>
                <w:rFonts w:asciiTheme="majorBidi" w:hAnsiTheme="majorBidi" w:cstheme="majorBidi"/>
                <w:i/>
                <w:iCs/>
                <w:sz w:val="20"/>
                <w:szCs w:val="20"/>
              </w:rPr>
              <w:t>kron</w:t>
            </w:r>
            <w:proofErr w:type="spellEnd"/>
            <w:r w:rsidRPr="0084102E">
              <w:rPr>
                <w:rFonts w:asciiTheme="majorBidi" w:hAnsiTheme="majorBidi" w:cstheme="majorBidi"/>
                <w:i/>
                <w:iCs/>
                <w:sz w:val="20"/>
                <w:szCs w:val="20"/>
              </w:rPr>
              <w:t xml:space="preserve"> </w:t>
            </w:r>
            <w:r w:rsidRPr="0084102E">
              <w:rPr>
                <w:rFonts w:asciiTheme="majorBidi" w:hAnsiTheme="majorBidi" w:cstheme="majorBidi"/>
                <w:sz w:val="20"/>
                <w:szCs w:val="20"/>
              </w:rPr>
              <w:t>[</w:t>
            </w:r>
            <w:r w:rsidRPr="0084102E">
              <w:rPr>
                <w:rFonts w:asciiTheme="majorBidi" w:hAnsiTheme="majorBidi" w:cstheme="majorBidi"/>
                <w:i/>
                <w:iCs/>
                <w:sz w:val="20"/>
                <w:szCs w:val="20"/>
                <w:lang w:val="x-none"/>
              </w:rPr>
              <w:t xml:space="preserve">e.g., </w:t>
            </w:r>
            <w:proofErr w:type="spellStart"/>
            <w:r w:rsidRPr="0084102E">
              <w:rPr>
                <w:rFonts w:asciiTheme="majorBidi" w:hAnsiTheme="majorBidi" w:cstheme="majorBidi"/>
                <w:i/>
                <w:iCs/>
                <w:sz w:val="20"/>
                <w:szCs w:val="20"/>
                <w:lang w:val="x-none"/>
              </w:rPr>
              <w:t>akron</w:t>
            </w:r>
            <w:proofErr w:type="spellEnd"/>
            <w:r w:rsidRPr="0084102E">
              <w:rPr>
                <w:rFonts w:asciiTheme="majorBidi" w:hAnsiTheme="majorBidi" w:cstheme="majorBidi"/>
                <w:i/>
                <w:iCs/>
                <w:sz w:val="20"/>
                <w:szCs w:val="20"/>
                <w:lang w:val="x-none"/>
              </w:rPr>
              <w:t xml:space="preserve"> </w:t>
            </w:r>
            <w:r w:rsidRPr="0084102E">
              <w:rPr>
                <w:rFonts w:asciiTheme="majorBidi" w:hAnsiTheme="majorBidi" w:cstheme="majorBidi"/>
                <w:sz w:val="20"/>
                <w:szCs w:val="20"/>
                <w:lang w:val="x-none"/>
              </w:rPr>
              <w:t xml:space="preserve">(Fa/Ak), </w:t>
            </w:r>
            <w:proofErr w:type="spellStart"/>
            <w:r w:rsidRPr="0084102E">
              <w:rPr>
                <w:rFonts w:asciiTheme="majorBidi" w:hAnsiTheme="majorBidi" w:cstheme="majorBidi"/>
                <w:i/>
                <w:iCs/>
                <w:sz w:val="20"/>
                <w:szCs w:val="20"/>
                <w:lang w:val="x-none"/>
              </w:rPr>
              <w:t>nkron</w:t>
            </w:r>
            <w:proofErr w:type="spellEnd"/>
            <w:r w:rsidRPr="0084102E">
              <w:rPr>
                <w:rFonts w:asciiTheme="majorBidi" w:hAnsiTheme="majorBidi" w:cstheme="majorBidi"/>
                <w:sz w:val="20"/>
                <w:szCs w:val="20"/>
                <w:lang w:val="x-none"/>
              </w:rPr>
              <w:t xml:space="preserve"> (As), </w:t>
            </w:r>
            <w:proofErr w:type="spellStart"/>
            <w:r w:rsidRPr="0084102E">
              <w:rPr>
                <w:rFonts w:asciiTheme="majorBidi" w:hAnsiTheme="majorBidi" w:cstheme="majorBidi"/>
                <w:i/>
                <w:iCs/>
                <w:sz w:val="20"/>
                <w:szCs w:val="20"/>
                <w:lang w:val="x-none"/>
              </w:rPr>
              <w:t>baakron</w:t>
            </w:r>
            <w:proofErr w:type="spellEnd"/>
            <w:r w:rsidRPr="0084102E">
              <w:rPr>
                <w:rFonts w:asciiTheme="majorBidi" w:hAnsiTheme="majorBidi" w:cstheme="majorBidi"/>
                <w:i/>
                <w:iCs/>
                <w:sz w:val="20"/>
                <w:szCs w:val="20"/>
                <w:lang w:val="x-none"/>
              </w:rPr>
              <w:t xml:space="preserve"> </w:t>
            </w:r>
            <w:r w:rsidRPr="0084102E">
              <w:rPr>
                <w:rFonts w:asciiTheme="majorBidi" w:hAnsiTheme="majorBidi" w:cstheme="majorBidi"/>
                <w:sz w:val="20"/>
                <w:szCs w:val="20"/>
                <w:lang w:val="x-none"/>
              </w:rPr>
              <w:t>(Fa/Ak/As)</w:t>
            </w:r>
            <w:r w:rsidRPr="0084102E">
              <w:rPr>
                <w:rFonts w:asciiTheme="majorBidi" w:hAnsiTheme="majorBidi" w:cstheme="majorBidi"/>
                <w:sz w:val="20"/>
                <w:szCs w:val="20"/>
                <w:lang w:val="en-US"/>
              </w:rPr>
              <w:t>]</w:t>
            </w:r>
          </w:p>
        </w:tc>
      </w:tr>
    </w:tbl>
    <w:p w14:paraId="241B94FF" w14:textId="66A4A82D" w:rsidR="00EF0A13" w:rsidRPr="00105C2B" w:rsidRDefault="00EF0A13" w:rsidP="00105C2B">
      <w:pPr>
        <w:pStyle w:val="ListParagraph"/>
        <w:spacing w:after="0" w:line="240" w:lineRule="exact"/>
        <w:ind w:left="0" w:firstLine="567"/>
        <w:jc w:val="both"/>
        <w:rPr>
          <w:rFonts w:asciiTheme="majorBidi" w:hAnsiTheme="majorBidi" w:cstheme="majorBidi"/>
          <w:sz w:val="24"/>
          <w:szCs w:val="24"/>
        </w:rPr>
      </w:pPr>
    </w:p>
    <w:p w14:paraId="55D4A342" w14:textId="0DE3BDA0" w:rsidR="00EF0A13" w:rsidRPr="0084102E" w:rsidRDefault="00E255B1" w:rsidP="00105C2B">
      <w:pPr>
        <w:pStyle w:val="Caption"/>
        <w:spacing w:after="0" w:line="240" w:lineRule="exact"/>
        <w:rPr>
          <w:rFonts w:asciiTheme="majorBidi" w:hAnsiTheme="majorBidi" w:cstheme="majorBidi"/>
          <w:b w:val="0"/>
          <w:bCs w:val="0"/>
          <w:color w:val="auto"/>
          <w:sz w:val="24"/>
          <w:szCs w:val="24"/>
        </w:rPr>
      </w:pPr>
      <w:bookmarkStart w:id="15" w:name="_Ref90398956"/>
      <w:r w:rsidRPr="0084102E">
        <w:rPr>
          <w:rFonts w:asciiTheme="majorBidi" w:hAnsiTheme="majorBidi" w:cstheme="majorBidi"/>
          <w:b w:val="0"/>
          <w:bCs w:val="0"/>
          <w:color w:val="auto"/>
          <w:sz w:val="24"/>
          <w:szCs w:val="24"/>
        </w:rPr>
        <w:t xml:space="preserve">Table </w:t>
      </w:r>
      <w:r w:rsidRPr="0084102E">
        <w:rPr>
          <w:rFonts w:asciiTheme="majorBidi" w:hAnsiTheme="majorBidi" w:cstheme="majorBidi"/>
          <w:b w:val="0"/>
          <w:bCs w:val="0"/>
          <w:color w:val="auto"/>
          <w:sz w:val="24"/>
          <w:szCs w:val="24"/>
        </w:rPr>
        <w:fldChar w:fldCharType="begin"/>
      </w:r>
      <w:r w:rsidRPr="0084102E">
        <w:rPr>
          <w:rFonts w:asciiTheme="majorBidi" w:hAnsiTheme="majorBidi" w:cstheme="majorBidi"/>
          <w:b w:val="0"/>
          <w:bCs w:val="0"/>
          <w:color w:val="auto"/>
          <w:sz w:val="24"/>
          <w:szCs w:val="24"/>
        </w:rPr>
        <w:instrText xml:space="preserve"> SEQ Table \* ARABIC </w:instrText>
      </w:r>
      <w:r w:rsidRPr="0084102E">
        <w:rPr>
          <w:rFonts w:asciiTheme="majorBidi" w:hAnsiTheme="majorBidi" w:cstheme="majorBidi"/>
          <w:b w:val="0"/>
          <w:bCs w:val="0"/>
          <w:color w:val="auto"/>
          <w:sz w:val="24"/>
          <w:szCs w:val="24"/>
        </w:rPr>
        <w:fldChar w:fldCharType="separate"/>
      </w:r>
      <w:r w:rsidR="00DC7DEC">
        <w:rPr>
          <w:rFonts w:asciiTheme="majorBidi" w:hAnsiTheme="majorBidi" w:cstheme="majorBidi"/>
          <w:b w:val="0"/>
          <w:bCs w:val="0"/>
          <w:noProof/>
          <w:color w:val="auto"/>
          <w:sz w:val="24"/>
          <w:szCs w:val="24"/>
        </w:rPr>
        <w:t>2</w:t>
      </w:r>
      <w:r w:rsidRPr="0084102E">
        <w:rPr>
          <w:rFonts w:asciiTheme="majorBidi" w:hAnsiTheme="majorBidi" w:cstheme="majorBidi"/>
          <w:b w:val="0"/>
          <w:bCs w:val="0"/>
          <w:color w:val="auto"/>
          <w:sz w:val="24"/>
          <w:szCs w:val="24"/>
        </w:rPr>
        <w:fldChar w:fldCharType="end"/>
      </w:r>
      <w:bookmarkEnd w:id="15"/>
      <w:r w:rsidR="00A954CB" w:rsidRPr="0084102E">
        <w:rPr>
          <w:rFonts w:asciiTheme="majorBidi" w:hAnsiTheme="majorBidi" w:cstheme="majorBidi"/>
          <w:b w:val="0"/>
          <w:bCs w:val="0"/>
          <w:color w:val="auto"/>
          <w:sz w:val="24"/>
          <w:szCs w:val="24"/>
        </w:rPr>
        <w:t>.</w:t>
      </w:r>
      <w:r w:rsidRPr="0084102E">
        <w:rPr>
          <w:rFonts w:asciiTheme="majorBidi" w:hAnsiTheme="majorBidi" w:cstheme="majorBidi"/>
          <w:b w:val="0"/>
          <w:bCs w:val="0"/>
          <w:color w:val="auto"/>
          <w:sz w:val="24"/>
          <w:szCs w:val="24"/>
        </w:rPr>
        <w:t xml:space="preserve"> Akan primary non-digital/base cardinal numerals</w:t>
      </w:r>
    </w:p>
    <w:tbl>
      <w:tblPr>
        <w:tblStyle w:val="TableGrid"/>
        <w:tblW w:w="8500" w:type="dxa"/>
        <w:jc w:val="center"/>
        <w:tblLayout w:type="fixed"/>
        <w:tblLook w:val="04A0" w:firstRow="1" w:lastRow="0" w:firstColumn="1" w:lastColumn="0" w:noHBand="0" w:noVBand="1"/>
      </w:tblPr>
      <w:tblGrid>
        <w:gridCol w:w="704"/>
        <w:gridCol w:w="1134"/>
        <w:gridCol w:w="6662"/>
      </w:tblGrid>
      <w:tr w:rsidR="00A45703" w:rsidRPr="00105C2B" w14:paraId="2B680EEB" w14:textId="77777777" w:rsidTr="00FC65C9">
        <w:trPr>
          <w:trHeight w:val="140"/>
          <w:jc w:val="center"/>
        </w:trPr>
        <w:tc>
          <w:tcPr>
            <w:tcW w:w="704" w:type="dxa"/>
            <w:vMerge w:val="restart"/>
            <w:shd w:val="clear" w:color="auto" w:fill="D9D9D9" w:themeFill="background1" w:themeFillShade="D9"/>
          </w:tcPr>
          <w:p w14:paraId="7CBA0A19" w14:textId="77777777" w:rsidR="00A45703" w:rsidRPr="00105C2B" w:rsidRDefault="00A45703" w:rsidP="00105C2B">
            <w:pPr>
              <w:spacing w:line="240" w:lineRule="exact"/>
              <w:jc w:val="center"/>
              <w:rPr>
                <w:rFonts w:asciiTheme="majorBidi" w:hAnsiTheme="majorBidi" w:cstheme="majorBidi"/>
                <w:i/>
                <w:iCs/>
                <w:sz w:val="24"/>
                <w:szCs w:val="24"/>
                <w:lang w:val="en-US"/>
              </w:rPr>
            </w:pPr>
          </w:p>
        </w:tc>
        <w:tc>
          <w:tcPr>
            <w:tcW w:w="7796" w:type="dxa"/>
            <w:gridSpan w:val="2"/>
            <w:shd w:val="clear" w:color="auto" w:fill="D9D9D9" w:themeFill="background1" w:themeFillShade="D9"/>
          </w:tcPr>
          <w:p w14:paraId="08226ACE" w14:textId="77777777" w:rsidR="00A45703" w:rsidRPr="00105C2B" w:rsidRDefault="00A45703" w:rsidP="00105C2B">
            <w:pPr>
              <w:spacing w:line="240" w:lineRule="exact"/>
              <w:jc w:val="center"/>
              <w:rPr>
                <w:rFonts w:asciiTheme="majorBidi" w:hAnsiTheme="majorBidi" w:cstheme="majorBidi"/>
                <w:b/>
                <w:bCs/>
                <w:i/>
                <w:iCs/>
                <w:sz w:val="24"/>
                <w:szCs w:val="24"/>
                <w:lang w:val="en-US"/>
              </w:rPr>
            </w:pPr>
            <w:r w:rsidRPr="00105C2B">
              <w:rPr>
                <w:rFonts w:asciiTheme="majorBidi" w:hAnsiTheme="majorBidi" w:cstheme="majorBidi"/>
                <w:b/>
                <w:bCs/>
                <w:i/>
                <w:iCs/>
                <w:noProof/>
                <w:sz w:val="24"/>
                <w:szCs w:val="24"/>
                <w:lang w:eastAsia="en-GB"/>
              </w:rPr>
              <w:t>Non-digital/bases</w:t>
            </w:r>
          </w:p>
        </w:tc>
      </w:tr>
      <w:tr w:rsidR="00A45703" w:rsidRPr="00105C2B" w14:paraId="453C8171" w14:textId="77777777" w:rsidTr="00410ED4">
        <w:trPr>
          <w:trHeight w:val="118"/>
          <w:jc w:val="center"/>
        </w:trPr>
        <w:tc>
          <w:tcPr>
            <w:tcW w:w="704" w:type="dxa"/>
            <w:vMerge/>
          </w:tcPr>
          <w:p w14:paraId="52111C0C" w14:textId="77777777" w:rsidR="00A45703" w:rsidRPr="00105C2B" w:rsidRDefault="00A45703" w:rsidP="00105C2B">
            <w:pPr>
              <w:spacing w:line="240" w:lineRule="exact"/>
              <w:rPr>
                <w:rFonts w:asciiTheme="majorBidi" w:hAnsiTheme="majorBidi" w:cstheme="majorBidi"/>
                <w:i/>
                <w:iCs/>
                <w:sz w:val="24"/>
                <w:szCs w:val="24"/>
                <w:lang w:val="en-US"/>
              </w:rPr>
            </w:pPr>
          </w:p>
        </w:tc>
        <w:tc>
          <w:tcPr>
            <w:tcW w:w="1134" w:type="dxa"/>
          </w:tcPr>
          <w:p w14:paraId="756DC78E" w14:textId="77777777" w:rsidR="00A45703" w:rsidRPr="00033EE3" w:rsidRDefault="00A45703" w:rsidP="00105C2B">
            <w:pPr>
              <w:spacing w:line="240" w:lineRule="exact"/>
              <w:rPr>
                <w:rFonts w:asciiTheme="majorBidi" w:hAnsiTheme="majorBidi" w:cstheme="majorBidi"/>
                <w:i/>
                <w:iCs/>
                <w:sz w:val="20"/>
                <w:szCs w:val="20"/>
                <w:lang w:val="en-US"/>
              </w:rPr>
            </w:pPr>
            <w:r w:rsidRPr="00033EE3">
              <w:rPr>
                <w:rFonts w:asciiTheme="majorBidi" w:hAnsiTheme="majorBidi" w:cstheme="majorBidi"/>
                <w:i/>
                <w:iCs/>
                <w:sz w:val="20"/>
                <w:szCs w:val="20"/>
                <w:lang w:val="en-US"/>
              </w:rPr>
              <w:t>PREFIX</w:t>
            </w:r>
          </w:p>
        </w:tc>
        <w:tc>
          <w:tcPr>
            <w:tcW w:w="6662" w:type="dxa"/>
          </w:tcPr>
          <w:p w14:paraId="0F8D9291" w14:textId="77777777" w:rsidR="00A45703" w:rsidRPr="00033EE3" w:rsidRDefault="00A45703" w:rsidP="00105C2B">
            <w:pPr>
              <w:spacing w:line="240" w:lineRule="exact"/>
              <w:rPr>
                <w:rFonts w:asciiTheme="majorBidi" w:hAnsiTheme="majorBidi" w:cstheme="majorBidi"/>
                <w:i/>
                <w:iCs/>
                <w:sz w:val="20"/>
                <w:szCs w:val="20"/>
                <w:lang w:val="en-US"/>
              </w:rPr>
            </w:pPr>
            <w:r w:rsidRPr="00033EE3">
              <w:rPr>
                <w:rFonts w:asciiTheme="majorBidi" w:hAnsiTheme="majorBidi" w:cstheme="majorBidi"/>
                <w:i/>
                <w:iCs/>
                <w:sz w:val="20"/>
                <w:szCs w:val="20"/>
                <w:lang w:val="en-US"/>
              </w:rPr>
              <w:t>STEM</w:t>
            </w:r>
          </w:p>
        </w:tc>
      </w:tr>
      <w:tr w:rsidR="00C12A99" w:rsidRPr="00105C2B" w14:paraId="7152694A" w14:textId="77777777" w:rsidTr="00410ED4">
        <w:trPr>
          <w:trHeight w:val="339"/>
          <w:jc w:val="center"/>
        </w:trPr>
        <w:tc>
          <w:tcPr>
            <w:tcW w:w="704" w:type="dxa"/>
          </w:tcPr>
          <w:p w14:paraId="3D3EB1CE" w14:textId="77777777" w:rsidR="00C12A99" w:rsidRPr="00033EE3" w:rsidRDefault="00C12A99" w:rsidP="00105C2B">
            <w:pPr>
              <w:spacing w:line="240" w:lineRule="exact"/>
              <w:rPr>
                <w:rFonts w:asciiTheme="majorBidi" w:hAnsiTheme="majorBidi" w:cstheme="majorBidi"/>
                <w:sz w:val="20"/>
                <w:szCs w:val="20"/>
                <w:lang w:val="en-US"/>
              </w:rPr>
            </w:pPr>
            <w:r w:rsidRPr="00033EE3">
              <w:rPr>
                <w:rFonts w:asciiTheme="majorBidi" w:hAnsiTheme="majorBidi" w:cstheme="majorBidi"/>
                <w:sz w:val="20"/>
                <w:szCs w:val="20"/>
                <w:lang w:val="en-US"/>
              </w:rPr>
              <w:t>10</w:t>
            </w:r>
          </w:p>
        </w:tc>
        <w:tc>
          <w:tcPr>
            <w:tcW w:w="1134" w:type="dxa"/>
          </w:tcPr>
          <w:p w14:paraId="2937F8F0" w14:textId="7EF50008" w:rsidR="00C12A99" w:rsidRPr="00033EE3" w:rsidRDefault="00C12A99" w:rsidP="00105C2B">
            <w:pPr>
              <w:spacing w:line="240" w:lineRule="exact"/>
              <w:rPr>
                <w:rFonts w:asciiTheme="majorBidi" w:hAnsiTheme="majorBidi" w:cstheme="majorBidi"/>
                <w:i/>
                <w:iCs/>
                <w:sz w:val="20"/>
                <w:szCs w:val="20"/>
                <w:lang w:val="en-US"/>
              </w:rPr>
            </w:pPr>
            <w:r w:rsidRPr="00033EE3">
              <w:rPr>
                <w:rFonts w:asciiTheme="majorBidi" w:hAnsiTheme="majorBidi" w:cstheme="majorBidi"/>
                <w:i/>
                <w:iCs/>
                <w:sz w:val="20"/>
                <w:szCs w:val="20"/>
                <w:lang w:val="x-none"/>
              </w:rPr>
              <w:t>e-</w:t>
            </w:r>
            <w:r w:rsidR="00E255B1" w:rsidRPr="00033EE3">
              <w:rPr>
                <w:rFonts w:asciiTheme="majorBidi" w:hAnsiTheme="majorBidi" w:cstheme="majorBidi"/>
                <w:i/>
                <w:iCs/>
                <w:sz w:val="20"/>
                <w:szCs w:val="20"/>
                <w:lang w:val="x-none"/>
              </w:rPr>
              <w:t>/a-</w:t>
            </w:r>
          </w:p>
        </w:tc>
        <w:tc>
          <w:tcPr>
            <w:tcW w:w="6662" w:type="dxa"/>
          </w:tcPr>
          <w:p w14:paraId="6355E581" w14:textId="75193975" w:rsidR="006721AC" w:rsidRPr="00033EE3" w:rsidRDefault="00C12A99" w:rsidP="00105C2B">
            <w:pPr>
              <w:spacing w:line="240" w:lineRule="exact"/>
              <w:rPr>
                <w:rFonts w:asciiTheme="majorBidi" w:hAnsiTheme="majorBidi" w:cstheme="majorBidi"/>
                <w:i/>
                <w:iCs/>
                <w:sz w:val="20"/>
                <w:szCs w:val="20"/>
                <w:lang w:val="de-DE"/>
              </w:rPr>
            </w:pPr>
            <w:r w:rsidRPr="00033EE3">
              <w:rPr>
                <w:rFonts w:asciiTheme="majorBidi" w:hAnsiTheme="majorBidi" w:cstheme="majorBidi"/>
                <w:i/>
                <w:iCs/>
                <w:sz w:val="20"/>
                <w:szCs w:val="20"/>
                <w:lang w:val="de-DE"/>
              </w:rPr>
              <w:t>du</w:t>
            </w:r>
            <w:r w:rsidR="00D54C0B" w:rsidRPr="00033EE3">
              <w:rPr>
                <w:rFonts w:asciiTheme="majorBidi" w:hAnsiTheme="majorBidi" w:cstheme="majorBidi"/>
                <w:i/>
                <w:iCs/>
                <w:sz w:val="20"/>
                <w:szCs w:val="20"/>
                <w:lang w:val="de-DE"/>
              </w:rPr>
              <w:t xml:space="preserve"> [</w:t>
            </w:r>
            <w:r w:rsidR="006721AC" w:rsidRPr="00033EE3">
              <w:rPr>
                <w:rFonts w:asciiTheme="majorBidi" w:hAnsiTheme="majorBidi" w:cstheme="majorBidi"/>
                <w:i/>
                <w:iCs/>
                <w:sz w:val="20"/>
                <w:szCs w:val="20"/>
                <w:lang w:val="de-DE"/>
              </w:rPr>
              <w:t>e</w:t>
            </w:r>
            <w:r w:rsidR="006721AC" w:rsidRPr="00033EE3">
              <w:rPr>
                <w:rFonts w:asciiTheme="majorBidi" w:hAnsiTheme="majorBidi" w:cstheme="majorBidi"/>
                <w:i/>
                <w:iCs/>
                <w:sz w:val="20"/>
                <w:szCs w:val="20"/>
                <w:lang w:val="x-none"/>
              </w:rPr>
              <w:t xml:space="preserve">.g., </w:t>
            </w:r>
            <w:r w:rsidR="00A45703" w:rsidRPr="00033EE3">
              <w:rPr>
                <w:rFonts w:asciiTheme="majorBidi" w:hAnsiTheme="majorBidi" w:cstheme="majorBidi"/>
                <w:i/>
                <w:iCs/>
                <w:sz w:val="20"/>
                <w:szCs w:val="20"/>
                <w:lang w:val="x-none"/>
              </w:rPr>
              <w:t>e</w:t>
            </w:r>
            <w:r w:rsidR="005A4442" w:rsidRPr="00033EE3">
              <w:rPr>
                <w:rFonts w:asciiTheme="majorBidi" w:hAnsiTheme="majorBidi" w:cstheme="majorBidi"/>
                <w:i/>
                <w:iCs/>
                <w:sz w:val="20"/>
                <w:szCs w:val="20"/>
                <w:lang w:val="x-none"/>
              </w:rPr>
              <w:t>-</w:t>
            </w:r>
            <w:r w:rsidR="00A45703" w:rsidRPr="00033EE3">
              <w:rPr>
                <w:rFonts w:asciiTheme="majorBidi" w:hAnsiTheme="majorBidi" w:cstheme="majorBidi"/>
                <w:i/>
                <w:iCs/>
                <w:sz w:val="20"/>
                <w:szCs w:val="20"/>
                <w:lang w:val="x-none"/>
              </w:rPr>
              <w:t xml:space="preserve">du </w:t>
            </w:r>
            <w:r w:rsidR="00A45703" w:rsidRPr="00033EE3">
              <w:rPr>
                <w:rFonts w:asciiTheme="majorBidi" w:hAnsiTheme="majorBidi" w:cstheme="majorBidi"/>
                <w:sz w:val="20"/>
                <w:szCs w:val="20"/>
                <w:lang w:val="x-none"/>
              </w:rPr>
              <w:t>‘</w:t>
            </w:r>
            <w:r w:rsidR="000A5BD4" w:rsidRPr="00033EE3">
              <w:rPr>
                <w:rFonts w:asciiTheme="majorBidi" w:hAnsiTheme="majorBidi" w:cstheme="majorBidi"/>
                <w:sz w:val="20"/>
                <w:szCs w:val="20"/>
                <w:lang w:val="x-none"/>
              </w:rPr>
              <w:t>SG/</w:t>
            </w:r>
            <w:r w:rsidR="00A45703" w:rsidRPr="00033EE3">
              <w:rPr>
                <w:rFonts w:asciiTheme="majorBidi" w:hAnsiTheme="majorBidi" w:cstheme="majorBidi"/>
                <w:sz w:val="20"/>
                <w:szCs w:val="20"/>
                <w:lang w:val="x-none"/>
              </w:rPr>
              <w:t xml:space="preserve">PL-ten’ </w:t>
            </w:r>
            <w:r w:rsidR="000A5BD4" w:rsidRPr="00033EE3">
              <w:rPr>
                <w:rFonts w:asciiTheme="majorBidi" w:hAnsiTheme="majorBidi" w:cstheme="majorBidi"/>
                <w:sz w:val="20"/>
                <w:szCs w:val="20"/>
                <w:lang w:val="x-none"/>
              </w:rPr>
              <w:t xml:space="preserve">(Fa), </w:t>
            </w:r>
            <w:r w:rsidR="00B30BA1" w:rsidRPr="00033EE3">
              <w:rPr>
                <w:rFonts w:asciiTheme="majorBidi" w:hAnsiTheme="majorBidi" w:cstheme="majorBidi"/>
                <w:sz w:val="20"/>
                <w:szCs w:val="20"/>
                <w:lang w:val="x-none"/>
              </w:rPr>
              <w:t>(</w:t>
            </w:r>
            <w:r w:rsidR="005A4442" w:rsidRPr="00033EE3">
              <w:rPr>
                <w:rFonts w:asciiTheme="majorBidi" w:hAnsiTheme="majorBidi" w:cstheme="majorBidi"/>
                <w:i/>
                <w:iCs/>
                <w:sz w:val="20"/>
                <w:szCs w:val="20"/>
                <w:lang w:val="x-none"/>
              </w:rPr>
              <w:t>e-</w:t>
            </w:r>
            <w:r w:rsidR="00B30BA1" w:rsidRPr="00033EE3">
              <w:rPr>
                <w:rFonts w:asciiTheme="majorBidi" w:hAnsiTheme="majorBidi" w:cstheme="majorBidi"/>
                <w:i/>
                <w:iCs/>
                <w:sz w:val="20"/>
                <w:szCs w:val="20"/>
                <w:lang w:val="x-none"/>
              </w:rPr>
              <w:t>)</w:t>
            </w:r>
            <w:r w:rsidR="005A4442" w:rsidRPr="00033EE3">
              <w:rPr>
                <w:rFonts w:asciiTheme="majorBidi" w:hAnsiTheme="majorBidi" w:cstheme="majorBidi"/>
                <w:i/>
                <w:iCs/>
                <w:sz w:val="20"/>
                <w:szCs w:val="20"/>
                <w:lang w:val="x-none"/>
              </w:rPr>
              <w:t xml:space="preserve">du </w:t>
            </w:r>
            <w:r w:rsidR="005A4442" w:rsidRPr="00033EE3">
              <w:rPr>
                <w:rFonts w:asciiTheme="majorBidi" w:hAnsiTheme="majorBidi" w:cstheme="majorBidi"/>
                <w:sz w:val="20"/>
                <w:szCs w:val="20"/>
                <w:lang w:val="x-none"/>
              </w:rPr>
              <w:t>‘SG-ten’</w:t>
            </w:r>
            <w:r w:rsidR="00B30BA1" w:rsidRPr="00033EE3">
              <w:rPr>
                <w:rFonts w:asciiTheme="majorBidi" w:hAnsiTheme="majorBidi" w:cstheme="majorBidi"/>
                <w:sz w:val="20"/>
                <w:szCs w:val="20"/>
                <w:lang w:val="x-none"/>
              </w:rPr>
              <w:t xml:space="preserve"> (As/Ak), </w:t>
            </w:r>
            <w:r w:rsidR="00B30BA1" w:rsidRPr="00033EE3">
              <w:rPr>
                <w:rFonts w:asciiTheme="majorBidi" w:hAnsiTheme="majorBidi" w:cstheme="majorBidi"/>
                <w:i/>
                <w:iCs/>
                <w:sz w:val="20"/>
                <w:szCs w:val="20"/>
                <w:lang w:val="x-none"/>
              </w:rPr>
              <w:t>a-du</w:t>
            </w:r>
            <w:r w:rsidR="00B30BA1" w:rsidRPr="00033EE3">
              <w:rPr>
                <w:rFonts w:asciiTheme="majorBidi" w:hAnsiTheme="majorBidi" w:cstheme="majorBidi"/>
                <w:sz w:val="20"/>
                <w:szCs w:val="20"/>
                <w:lang w:val="x-none"/>
              </w:rPr>
              <w:t xml:space="preserve"> ‘PL-ten’ (As/Ak)</w:t>
            </w:r>
          </w:p>
        </w:tc>
      </w:tr>
      <w:tr w:rsidR="00C12A99" w:rsidRPr="00105C2B" w14:paraId="268E6B2B" w14:textId="77777777" w:rsidTr="00410ED4">
        <w:trPr>
          <w:trHeight w:val="352"/>
          <w:jc w:val="center"/>
        </w:trPr>
        <w:tc>
          <w:tcPr>
            <w:tcW w:w="704" w:type="dxa"/>
          </w:tcPr>
          <w:p w14:paraId="019E3D83" w14:textId="77777777" w:rsidR="00C12A99" w:rsidRPr="00033EE3" w:rsidRDefault="00C12A99" w:rsidP="00105C2B">
            <w:pPr>
              <w:spacing w:line="240" w:lineRule="exact"/>
              <w:rPr>
                <w:rFonts w:asciiTheme="majorBidi" w:hAnsiTheme="majorBidi" w:cstheme="majorBidi"/>
                <w:sz w:val="20"/>
                <w:szCs w:val="20"/>
                <w:lang w:val="en-US"/>
              </w:rPr>
            </w:pPr>
            <w:r w:rsidRPr="00033EE3">
              <w:rPr>
                <w:rFonts w:asciiTheme="majorBidi" w:hAnsiTheme="majorBidi" w:cstheme="majorBidi"/>
                <w:sz w:val="20"/>
                <w:szCs w:val="20"/>
                <w:lang w:val="en-US"/>
              </w:rPr>
              <w:t>100</w:t>
            </w:r>
          </w:p>
        </w:tc>
        <w:tc>
          <w:tcPr>
            <w:tcW w:w="1134" w:type="dxa"/>
          </w:tcPr>
          <w:p w14:paraId="2EAA875C" w14:textId="77777777" w:rsidR="00C12A99" w:rsidRPr="00033EE3" w:rsidRDefault="00C12A99" w:rsidP="00105C2B">
            <w:pPr>
              <w:spacing w:line="240" w:lineRule="exact"/>
              <w:rPr>
                <w:rFonts w:asciiTheme="majorBidi" w:hAnsiTheme="majorBidi" w:cstheme="majorBidi"/>
                <w:i/>
                <w:iCs/>
                <w:sz w:val="20"/>
                <w:szCs w:val="20"/>
                <w:lang w:val="en-US"/>
              </w:rPr>
            </w:pPr>
            <w:r w:rsidRPr="00033EE3">
              <w:rPr>
                <w:rFonts w:asciiTheme="majorBidi" w:hAnsiTheme="majorBidi" w:cstheme="majorBidi"/>
                <w:i/>
                <w:iCs/>
                <w:sz w:val="20"/>
                <w:szCs w:val="20"/>
                <w:lang w:val="x-none"/>
              </w:rPr>
              <w:t>ɔ-/a-</w:t>
            </w:r>
          </w:p>
        </w:tc>
        <w:tc>
          <w:tcPr>
            <w:tcW w:w="6662" w:type="dxa"/>
          </w:tcPr>
          <w:p w14:paraId="5F1793D0" w14:textId="2B5D025E" w:rsidR="0098299A" w:rsidRPr="00033EE3" w:rsidRDefault="00C12A99" w:rsidP="00105C2B">
            <w:pPr>
              <w:spacing w:line="240" w:lineRule="exact"/>
              <w:rPr>
                <w:rFonts w:asciiTheme="majorBidi" w:hAnsiTheme="majorBidi" w:cstheme="majorBidi"/>
                <w:i/>
                <w:iCs/>
                <w:sz w:val="20"/>
                <w:szCs w:val="20"/>
                <w:lang w:val="en-US"/>
              </w:rPr>
            </w:pPr>
            <w:r w:rsidRPr="00033EE3">
              <w:rPr>
                <w:rFonts w:asciiTheme="majorBidi" w:hAnsiTheme="majorBidi" w:cstheme="majorBidi"/>
                <w:i/>
                <w:iCs/>
                <w:sz w:val="20"/>
                <w:szCs w:val="20"/>
                <w:lang w:val="en-US"/>
              </w:rPr>
              <w:t>ha</w:t>
            </w:r>
            <w:r w:rsidR="00D54C0B" w:rsidRPr="00033EE3">
              <w:rPr>
                <w:rFonts w:asciiTheme="majorBidi" w:hAnsiTheme="majorBidi" w:cstheme="majorBidi"/>
                <w:i/>
                <w:iCs/>
                <w:sz w:val="20"/>
                <w:szCs w:val="20"/>
                <w:lang w:val="en-US"/>
              </w:rPr>
              <w:t xml:space="preserve"> </w:t>
            </w:r>
            <w:r w:rsidR="00D54C0B" w:rsidRPr="00033EE3">
              <w:rPr>
                <w:rFonts w:asciiTheme="majorBidi" w:hAnsiTheme="majorBidi" w:cstheme="majorBidi"/>
                <w:sz w:val="20"/>
                <w:szCs w:val="20"/>
                <w:lang w:val="en-US"/>
              </w:rPr>
              <w:t>[</w:t>
            </w:r>
            <w:r w:rsidR="0098299A" w:rsidRPr="00033EE3">
              <w:rPr>
                <w:rFonts w:asciiTheme="majorBidi" w:hAnsiTheme="majorBidi" w:cstheme="majorBidi"/>
                <w:i/>
                <w:iCs/>
                <w:sz w:val="20"/>
                <w:szCs w:val="20"/>
                <w:lang w:val="en-US"/>
              </w:rPr>
              <w:t>e</w:t>
            </w:r>
            <w:r w:rsidR="0098299A" w:rsidRPr="00033EE3">
              <w:rPr>
                <w:rFonts w:asciiTheme="majorBidi" w:hAnsiTheme="majorBidi" w:cstheme="majorBidi"/>
                <w:i/>
                <w:iCs/>
                <w:sz w:val="20"/>
                <w:szCs w:val="20"/>
                <w:lang w:val="x-none"/>
              </w:rPr>
              <w:t xml:space="preserve">.g., </w:t>
            </w:r>
            <w:r w:rsidR="00AC674B" w:rsidRPr="00033EE3">
              <w:rPr>
                <w:rFonts w:asciiTheme="majorBidi" w:hAnsiTheme="majorBidi" w:cstheme="majorBidi"/>
                <w:i/>
                <w:iCs/>
                <w:sz w:val="20"/>
                <w:szCs w:val="20"/>
                <w:lang w:val="x-none"/>
              </w:rPr>
              <w:t xml:space="preserve">ɔ-ha </w:t>
            </w:r>
            <w:r w:rsidR="00AC674B" w:rsidRPr="00033EE3">
              <w:rPr>
                <w:rFonts w:asciiTheme="majorBidi" w:hAnsiTheme="majorBidi" w:cstheme="majorBidi"/>
                <w:sz w:val="20"/>
                <w:szCs w:val="20"/>
                <w:lang w:val="x-none"/>
              </w:rPr>
              <w:t>‘SG-</w:t>
            </w:r>
            <w:r w:rsidR="00024332" w:rsidRPr="00033EE3">
              <w:rPr>
                <w:rFonts w:asciiTheme="majorBidi" w:hAnsiTheme="majorBidi" w:cstheme="majorBidi"/>
                <w:sz w:val="20"/>
                <w:szCs w:val="20"/>
                <w:lang w:val="x-none"/>
              </w:rPr>
              <w:t xml:space="preserve">hundred’ </w:t>
            </w:r>
            <w:r w:rsidR="00AC674B" w:rsidRPr="00033EE3">
              <w:rPr>
                <w:rFonts w:asciiTheme="majorBidi" w:hAnsiTheme="majorBidi" w:cstheme="majorBidi"/>
                <w:sz w:val="20"/>
                <w:szCs w:val="20"/>
                <w:lang w:val="x-none"/>
              </w:rPr>
              <w:t>(Fa/Ak/As),</w:t>
            </w:r>
            <w:r w:rsidR="00024332" w:rsidRPr="00033EE3">
              <w:rPr>
                <w:rFonts w:asciiTheme="majorBidi" w:hAnsiTheme="majorBidi" w:cstheme="majorBidi"/>
                <w:sz w:val="20"/>
                <w:szCs w:val="20"/>
                <w:lang w:val="x-none"/>
              </w:rPr>
              <w:t xml:space="preserve"> </w:t>
            </w:r>
            <w:r w:rsidR="00024332" w:rsidRPr="00033EE3">
              <w:rPr>
                <w:rFonts w:asciiTheme="majorBidi" w:hAnsiTheme="majorBidi" w:cstheme="majorBidi"/>
                <w:i/>
                <w:iCs/>
                <w:sz w:val="20"/>
                <w:szCs w:val="20"/>
                <w:lang w:val="x-none"/>
              </w:rPr>
              <w:t xml:space="preserve">a-ha </w:t>
            </w:r>
            <w:r w:rsidR="00024332" w:rsidRPr="00033EE3">
              <w:rPr>
                <w:rFonts w:asciiTheme="majorBidi" w:hAnsiTheme="majorBidi" w:cstheme="majorBidi"/>
                <w:sz w:val="20"/>
                <w:szCs w:val="20"/>
                <w:lang w:val="x-none"/>
              </w:rPr>
              <w:t>‘PL-hundred’ (Fa/Ak/As)</w:t>
            </w:r>
          </w:p>
        </w:tc>
      </w:tr>
      <w:tr w:rsidR="00C12A99" w:rsidRPr="00105C2B" w14:paraId="24E0864D" w14:textId="77777777" w:rsidTr="00410ED4">
        <w:trPr>
          <w:trHeight w:val="352"/>
          <w:jc w:val="center"/>
        </w:trPr>
        <w:tc>
          <w:tcPr>
            <w:tcW w:w="704" w:type="dxa"/>
          </w:tcPr>
          <w:p w14:paraId="40B20F43" w14:textId="77777777" w:rsidR="00C12A99" w:rsidRPr="00033EE3" w:rsidRDefault="00C12A99" w:rsidP="00105C2B">
            <w:pPr>
              <w:spacing w:line="240" w:lineRule="exact"/>
              <w:rPr>
                <w:rFonts w:asciiTheme="majorBidi" w:hAnsiTheme="majorBidi" w:cstheme="majorBidi"/>
                <w:sz w:val="20"/>
                <w:szCs w:val="20"/>
                <w:lang w:val="en-US"/>
              </w:rPr>
            </w:pPr>
            <w:r w:rsidRPr="00033EE3">
              <w:rPr>
                <w:rFonts w:asciiTheme="majorBidi" w:hAnsiTheme="majorBidi" w:cstheme="majorBidi"/>
                <w:sz w:val="20"/>
                <w:szCs w:val="20"/>
                <w:lang w:val="en-US"/>
              </w:rPr>
              <w:t>1000</w:t>
            </w:r>
          </w:p>
        </w:tc>
        <w:tc>
          <w:tcPr>
            <w:tcW w:w="1134" w:type="dxa"/>
          </w:tcPr>
          <w:p w14:paraId="0A00517D" w14:textId="77777777" w:rsidR="00C12A99" w:rsidRPr="00033EE3" w:rsidRDefault="00C12A99" w:rsidP="00105C2B">
            <w:pPr>
              <w:spacing w:line="240" w:lineRule="exact"/>
              <w:ind w:right="-177"/>
              <w:rPr>
                <w:rFonts w:asciiTheme="majorBidi" w:hAnsiTheme="majorBidi" w:cstheme="majorBidi"/>
                <w:i/>
                <w:iCs/>
                <w:sz w:val="20"/>
                <w:szCs w:val="20"/>
                <w:lang w:val="en-US"/>
              </w:rPr>
            </w:pPr>
            <w:r w:rsidRPr="00033EE3">
              <w:rPr>
                <w:rFonts w:asciiTheme="majorBidi" w:hAnsiTheme="majorBidi" w:cstheme="majorBidi"/>
                <w:i/>
                <w:iCs/>
                <w:sz w:val="20"/>
                <w:szCs w:val="20"/>
                <w:lang w:val="en-US"/>
              </w:rPr>
              <w:t>m-/a-/</w:t>
            </w:r>
            <w:r w:rsidRPr="00033EE3">
              <w:rPr>
                <w:rFonts w:asciiTheme="majorBidi" w:hAnsiTheme="majorBidi" w:cstheme="majorBidi"/>
                <w:i/>
                <w:iCs/>
                <w:sz w:val="20"/>
                <w:szCs w:val="20"/>
                <w:lang w:val="x-none"/>
              </w:rPr>
              <w:t>ɔ-</w:t>
            </w:r>
          </w:p>
        </w:tc>
        <w:tc>
          <w:tcPr>
            <w:tcW w:w="6662" w:type="dxa"/>
          </w:tcPr>
          <w:p w14:paraId="4942DB36" w14:textId="54608D19" w:rsidR="00024332" w:rsidRPr="00033EE3" w:rsidRDefault="00C12A99" w:rsidP="00105C2B">
            <w:pPr>
              <w:spacing w:line="240" w:lineRule="exact"/>
              <w:ind w:right="-105"/>
              <w:rPr>
                <w:rFonts w:asciiTheme="majorBidi" w:hAnsiTheme="majorBidi" w:cstheme="majorBidi"/>
                <w:i/>
                <w:iCs/>
                <w:sz w:val="20"/>
                <w:szCs w:val="20"/>
                <w:lang w:val="en-US"/>
              </w:rPr>
            </w:pPr>
            <w:r w:rsidRPr="00033EE3">
              <w:rPr>
                <w:rFonts w:asciiTheme="majorBidi" w:hAnsiTheme="majorBidi" w:cstheme="majorBidi"/>
                <w:i/>
                <w:iCs/>
                <w:sz w:val="20"/>
                <w:szCs w:val="20"/>
                <w:lang w:val="en-US"/>
              </w:rPr>
              <w:t>pe/</w:t>
            </w:r>
            <w:proofErr w:type="spellStart"/>
            <w:r w:rsidRPr="00033EE3">
              <w:rPr>
                <w:rFonts w:asciiTheme="majorBidi" w:hAnsiTheme="majorBidi" w:cstheme="majorBidi"/>
                <w:i/>
                <w:iCs/>
                <w:sz w:val="20"/>
                <w:szCs w:val="20"/>
                <w:lang w:val="en-US"/>
              </w:rPr>
              <w:t>pem</w:t>
            </w:r>
            <w:proofErr w:type="spellEnd"/>
            <w:r w:rsidR="00D54C0B" w:rsidRPr="00033EE3">
              <w:rPr>
                <w:rFonts w:asciiTheme="majorBidi" w:hAnsiTheme="majorBidi" w:cstheme="majorBidi"/>
                <w:i/>
                <w:iCs/>
                <w:sz w:val="20"/>
                <w:szCs w:val="20"/>
                <w:lang w:val="en-US"/>
              </w:rPr>
              <w:t xml:space="preserve"> </w:t>
            </w:r>
            <w:r w:rsidR="00D54C0B" w:rsidRPr="00033EE3">
              <w:rPr>
                <w:rFonts w:asciiTheme="majorBidi" w:hAnsiTheme="majorBidi" w:cstheme="majorBidi"/>
                <w:sz w:val="20"/>
                <w:szCs w:val="20"/>
                <w:lang w:val="en-US"/>
              </w:rPr>
              <w:t>[</w:t>
            </w:r>
            <w:r w:rsidR="00024332" w:rsidRPr="00033EE3">
              <w:rPr>
                <w:rFonts w:asciiTheme="majorBidi" w:hAnsiTheme="majorBidi" w:cstheme="majorBidi"/>
                <w:i/>
                <w:iCs/>
                <w:sz w:val="20"/>
                <w:szCs w:val="20"/>
                <w:lang w:val="en-US"/>
              </w:rPr>
              <w:t>e</w:t>
            </w:r>
            <w:r w:rsidR="00024332" w:rsidRPr="00033EE3">
              <w:rPr>
                <w:rFonts w:asciiTheme="majorBidi" w:hAnsiTheme="majorBidi" w:cstheme="majorBidi"/>
                <w:i/>
                <w:iCs/>
                <w:sz w:val="20"/>
                <w:szCs w:val="20"/>
                <w:lang w:val="x-none"/>
              </w:rPr>
              <w:t xml:space="preserve">.g., </w:t>
            </w:r>
            <w:r w:rsidR="000B0E8B" w:rsidRPr="00033EE3">
              <w:rPr>
                <w:rFonts w:asciiTheme="majorBidi" w:hAnsiTheme="majorBidi" w:cstheme="majorBidi"/>
                <w:i/>
                <w:iCs/>
                <w:sz w:val="20"/>
                <w:szCs w:val="20"/>
                <w:lang w:val="x-none"/>
              </w:rPr>
              <w:t>a-</w:t>
            </w:r>
            <w:proofErr w:type="spellStart"/>
            <w:r w:rsidR="000B0E8B" w:rsidRPr="00033EE3">
              <w:rPr>
                <w:rFonts w:asciiTheme="majorBidi" w:hAnsiTheme="majorBidi" w:cstheme="majorBidi"/>
                <w:i/>
                <w:iCs/>
                <w:sz w:val="20"/>
                <w:szCs w:val="20"/>
                <w:lang w:val="x-none"/>
              </w:rPr>
              <w:t>pem</w:t>
            </w:r>
            <w:proofErr w:type="spellEnd"/>
            <w:r w:rsidR="000B0E8B" w:rsidRPr="00033EE3">
              <w:rPr>
                <w:rFonts w:asciiTheme="majorBidi" w:hAnsiTheme="majorBidi" w:cstheme="majorBidi"/>
                <w:i/>
                <w:iCs/>
                <w:sz w:val="20"/>
                <w:szCs w:val="20"/>
                <w:lang w:val="x-none"/>
              </w:rPr>
              <w:t xml:space="preserve"> </w:t>
            </w:r>
            <w:r w:rsidR="000B0E8B" w:rsidRPr="00033EE3">
              <w:rPr>
                <w:rFonts w:asciiTheme="majorBidi" w:hAnsiTheme="majorBidi" w:cstheme="majorBidi"/>
                <w:sz w:val="20"/>
                <w:szCs w:val="20"/>
                <w:lang w:val="x-none"/>
              </w:rPr>
              <w:t xml:space="preserve">‘SG-thousand’ (Fa/Ak/As), </w:t>
            </w:r>
            <w:r w:rsidR="000B0E8B" w:rsidRPr="00033EE3">
              <w:rPr>
                <w:rFonts w:asciiTheme="majorBidi" w:hAnsiTheme="majorBidi" w:cstheme="majorBidi"/>
                <w:i/>
                <w:iCs/>
                <w:sz w:val="20"/>
                <w:szCs w:val="20"/>
                <w:lang w:val="x-none"/>
              </w:rPr>
              <w:t>m</w:t>
            </w:r>
            <w:r w:rsidR="003632B4" w:rsidRPr="00033EE3">
              <w:rPr>
                <w:rFonts w:asciiTheme="majorBidi" w:hAnsiTheme="majorBidi" w:cstheme="majorBidi"/>
                <w:i/>
                <w:iCs/>
                <w:sz w:val="20"/>
                <w:szCs w:val="20"/>
                <w:lang w:val="x-none"/>
              </w:rPr>
              <w:t>-</w:t>
            </w:r>
            <w:proofErr w:type="spellStart"/>
            <w:r w:rsidR="003632B4" w:rsidRPr="00033EE3">
              <w:rPr>
                <w:rFonts w:asciiTheme="majorBidi" w:hAnsiTheme="majorBidi" w:cstheme="majorBidi"/>
                <w:i/>
                <w:iCs/>
                <w:sz w:val="20"/>
                <w:szCs w:val="20"/>
                <w:lang w:val="x-none"/>
              </w:rPr>
              <w:t>pem</w:t>
            </w:r>
            <w:proofErr w:type="spellEnd"/>
            <w:r w:rsidR="003632B4" w:rsidRPr="00033EE3">
              <w:rPr>
                <w:rFonts w:asciiTheme="majorBidi" w:hAnsiTheme="majorBidi" w:cstheme="majorBidi"/>
                <w:i/>
                <w:iCs/>
                <w:sz w:val="20"/>
                <w:szCs w:val="20"/>
                <w:lang w:val="x-none"/>
              </w:rPr>
              <w:t xml:space="preserve"> </w:t>
            </w:r>
            <w:r w:rsidR="003632B4" w:rsidRPr="00033EE3">
              <w:rPr>
                <w:rFonts w:asciiTheme="majorBidi" w:hAnsiTheme="majorBidi" w:cstheme="majorBidi"/>
                <w:sz w:val="20"/>
                <w:szCs w:val="20"/>
                <w:lang w:val="x-none"/>
              </w:rPr>
              <w:t>‘PL-thousand’ (Fa/Ak/As)</w:t>
            </w:r>
            <w:r w:rsidR="00D54C0B" w:rsidRPr="00033EE3">
              <w:rPr>
                <w:rFonts w:asciiTheme="majorBidi" w:hAnsiTheme="majorBidi" w:cstheme="majorBidi"/>
                <w:sz w:val="20"/>
                <w:szCs w:val="20"/>
                <w:lang w:val="en-US"/>
              </w:rPr>
              <w:t>]</w:t>
            </w:r>
          </w:p>
        </w:tc>
      </w:tr>
    </w:tbl>
    <w:p w14:paraId="3274F905" w14:textId="33920C04" w:rsidR="00C12A99" w:rsidRPr="00105C2B" w:rsidRDefault="00C12A99" w:rsidP="00105C2B">
      <w:pPr>
        <w:pStyle w:val="ListParagraph"/>
        <w:spacing w:after="0" w:line="240" w:lineRule="exact"/>
        <w:ind w:left="0" w:firstLine="567"/>
        <w:jc w:val="both"/>
        <w:rPr>
          <w:rFonts w:asciiTheme="majorBidi" w:hAnsiTheme="majorBidi" w:cstheme="majorBidi"/>
          <w:sz w:val="24"/>
          <w:szCs w:val="24"/>
        </w:rPr>
      </w:pPr>
    </w:p>
    <w:p w14:paraId="659F2339" w14:textId="39295690" w:rsidR="009E6C4A" w:rsidRPr="00105C2B" w:rsidRDefault="00F706FE" w:rsidP="00033EE3">
      <w:pPr>
        <w:pStyle w:val="ListParagraph"/>
        <w:spacing w:after="0" w:line="240" w:lineRule="exact"/>
        <w:ind w:left="0"/>
        <w:jc w:val="both"/>
        <w:rPr>
          <w:rFonts w:asciiTheme="majorBidi" w:hAnsiTheme="majorBidi" w:cstheme="majorBidi"/>
          <w:sz w:val="24"/>
          <w:szCs w:val="24"/>
          <w:lang w:val="en-US"/>
        </w:rPr>
      </w:pPr>
      <w:r w:rsidRPr="00105C2B">
        <w:rPr>
          <w:rFonts w:asciiTheme="majorBidi" w:hAnsiTheme="majorBidi" w:cstheme="majorBidi"/>
          <w:sz w:val="24"/>
          <w:szCs w:val="24"/>
          <w:lang w:val="en-US"/>
        </w:rPr>
        <w:t>The</w:t>
      </w:r>
      <w:r w:rsidR="00EA46F0" w:rsidRPr="00105C2B">
        <w:rPr>
          <w:rFonts w:asciiTheme="majorBidi" w:hAnsiTheme="majorBidi" w:cstheme="majorBidi"/>
          <w:sz w:val="24"/>
          <w:szCs w:val="24"/>
          <w:lang w:val="en-US"/>
        </w:rPr>
        <w:t xml:space="preserve"> </w:t>
      </w:r>
      <w:r w:rsidR="00B8494F" w:rsidRPr="00105C2B">
        <w:rPr>
          <w:rFonts w:asciiTheme="majorBidi" w:hAnsiTheme="majorBidi" w:cstheme="majorBidi"/>
          <w:sz w:val="24"/>
          <w:szCs w:val="24"/>
          <w:lang w:val="en-US"/>
        </w:rPr>
        <w:t xml:space="preserve">primary </w:t>
      </w:r>
      <w:r w:rsidR="00EA46F0" w:rsidRPr="00105C2B">
        <w:rPr>
          <w:rFonts w:asciiTheme="majorBidi" w:hAnsiTheme="majorBidi" w:cstheme="majorBidi"/>
          <w:sz w:val="24"/>
          <w:szCs w:val="24"/>
          <w:lang w:val="en-US"/>
        </w:rPr>
        <w:t xml:space="preserve">numerals </w:t>
      </w:r>
      <w:r w:rsidR="00B8494F" w:rsidRPr="00105C2B">
        <w:rPr>
          <w:rFonts w:asciiTheme="majorBidi" w:hAnsiTheme="majorBidi" w:cstheme="majorBidi"/>
          <w:sz w:val="24"/>
          <w:szCs w:val="24"/>
          <w:lang w:val="en-US"/>
        </w:rPr>
        <w:t xml:space="preserve">(except </w:t>
      </w:r>
      <w:proofErr w:type="spellStart"/>
      <w:r w:rsidR="00B8494F" w:rsidRPr="00033EE3">
        <w:rPr>
          <w:rFonts w:asciiTheme="majorBidi" w:hAnsiTheme="majorBidi" w:cstheme="majorBidi"/>
          <w:b/>
          <w:bCs/>
          <w:sz w:val="24"/>
          <w:szCs w:val="24"/>
          <w:lang w:val="x-none"/>
        </w:rPr>
        <w:t>ɔha</w:t>
      </w:r>
      <w:proofErr w:type="spellEnd"/>
      <w:r w:rsidR="00B8494F" w:rsidRPr="00105C2B">
        <w:rPr>
          <w:rFonts w:asciiTheme="majorBidi" w:hAnsiTheme="majorBidi" w:cstheme="majorBidi"/>
          <w:i/>
          <w:iCs/>
          <w:sz w:val="24"/>
          <w:szCs w:val="24"/>
          <w:lang w:val="x-none"/>
        </w:rPr>
        <w:t xml:space="preserve"> </w:t>
      </w:r>
      <w:r w:rsidR="00B8494F" w:rsidRPr="00105C2B">
        <w:rPr>
          <w:rFonts w:asciiTheme="majorBidi" w:hAnsiTheme="majorBidi" w:cstheme="majorBidi"/>
          <w:sz w:val="24"/>
          <w:szCs w:val="24"/>
          <w:lang w:val="x-none"/>
        </w:rPr>
        <w:t xml:space="preserve">and </w:t>
      </w:r>
      <w:proofErr w:type="spellStart"/>
      <w:r w:rsidR="00B8494F" w:rsidRPr="00033EE3">
        <w:rPr>
          <w:rFonts w:asciiTheme="majorBidi" w:hAnsiTheme="majorBidi" w:cstheme="majorBidi"/>
          <w:b/>
          <w:bCs/>
          <w:sz w:val="24"/>
          <w:szCs w:val="24"/>
          <w:lang w:val="x-none"/>
        </w:rPr>
        <w:t>apem</w:t>
      </w:r>
      <w:proofErr w:type="spellEnd"/>
      <w:r w:rsidR="00B8494F" w:rsidRPr="00105C2B">
        <w:rPr>
          <w:rFonts w:asciiTheme="majorBidi" w:hAnsiTheme="majorBidi" w:cstheme="majorBidi"/>
          <w:sz w:val="24"/>
          <w:szCs w:val="24"/>
          <w:lang w:val="x-none"/>
        </w:rPr>
        <w:t xml:space="preserve">) </w:t>
      </w:r>
      <w:r w:rsidRPr="00105C2B">
        <w:rPr>
          <w:rFonts w:asciiTheme="majorBidi" w:hAnsiTheme="majorBidi" w:cstheme="majorBidi"/>
          <w:sz w:val="24"/>
          <w:szCs w:val="24"/>
          <w:lang w:val="x-none"/>
        </w:rPr>
        <w:t xml:space="preserve">in Akan </w:t>
      </w:r>
      <w:r w:rsidR="00663B66" w:rsidRPr="00105C2B">
        <w:rPr>
          <w:rFonts w:asciiTheme="majorBidi" w:hAnsiTheme="majorBidi" w:cstheme="majorBidi"/>
          <w:sz w:val="24"/>
          <w:szCs w:val="24"/>
          <w:lang w:val="en-US"/>
        </w:rPr>
        <w:t xml:space="preserve">may also function as proper names </w:t>
      </w:r>
      <w:r w:rsidR="001C4887" w:rsidRPr="00105C2B">
        <w:rPr>
          <w:rFonts w:asciiTheme="majorBidi" w:hAnsiTheme="majorBidi" w:cstheme="majorBidi"/>
          <w:sz w:val="24"/>
          <w:szCs w:val="24"/>
          <w:lang w:val="en-US"/>
        </w:rPr>
        <w:t xml:space="preserve">given to </w:t>
      </w:r>
      <w:r w:rsidR="00207902" w:rsidRPr="00105C2B">
        <w:rPr>
          <w:rFonts w:asciiTheme="majorBidi" w:hAnsiTheme="majorBidi" w:cstheme="majorBidi"/>
          <w:sz w:val="24"/>
          <w:szCs w:val="24"/>
          <w:lang w:val="en-US"/>
        </w:rPr>
        <w:t xml:space="preserve">children based on their relative order of birth </w:t>
      </w:r>
      <w:r w:rsidR="00C569D5" w:rsidRPr="00105C2B">
        <w:rPr>
          <w:rFonts w:asciiTheme="majorBidi" w:hAnsiTheme="majorBidi" w:cstheme="majorBidi"/>
          <w:sz w:val="24"/>
          <w:szCs w:val="24"/>
          <w:lang w:val="en-US"/>
        </w:rPr>
        <w:t xml:space="preserve">or </w:t>
      </w:r>
      <w:r w:rsidR="00485687" w:rsidRPr="00105C2B">
        <w:rPr>
          <w:rFonts w:asciiTheme="majorBidi" w:hAnsiTheme="majorBidi" w:cstheme="majorBidi"/>
          <w:sz w:val="24"/>
          <w:szCs w:val="24"/>
          <w:lang w:val="en-US"/>
        </w:rPr>
        <w:t xml:space="preserve">a name inherited from a family member, e.g., </w:t>
      </w:r>
      <w:proofErr w:type="spellStart"/>
      <w:r w:rsidR="0052443F" w:rsidRPr="00033EE3">
        <w:rPr>
          <w:rFonts w:asciiTheme="majorBidi" w:hAnsiTheme="majorBidi" w:cstheme="majorBidi"/>
          <w:b/>
          <w:bCs/>
          <w:sz w:val="24"/>
          <w:szCs w:val="24"/>
          <w:lang w:val="en-US"/>
        </w:rPr>
        <w:t>Nsia</w:t>
      </w:r>
      <w:proofErr w:type="spellEnd"/>
      <w:r w:rsidR="0052443F" w:rsidRPr="00105C2B">
        <w:rPr>
          <w:rFonts w:asciiTheme="majorBidi" w:hAnsiTheme="majorBidi" w:cstheme="majorBidi"/>
          <w:sz w:val="24"/>
          <w:szCs w:val="24"/>
          <w:lang w:val="en-US"/>
        </w:rPr>
        <w:t xml:space="preserve"> ‘name for sixth born</w:t>
      </w:r>
      <w:r w:rsidR="005C43C2" w:rsidRPr="00105C2B">
        <w:rPr>
          <w:rFonts w:asciiTheme="majorBidi" w:hAnsiTheme="majorBidi" w:cstheme="majorBidi"/>
          <w:sz w:val="24"/>
          <w:szCs w:val="24"/>
          <w:lang w:val="en-US"/>
        </w:rPr>
        <w:t>’</w:t>
      </w:r>
      <w:r w:rsidR="004032B8" w:rsidRPr="00105C2B">
        <w:rPr>
          <w:rFonts w:asciiTheme="majorBidi" w:hAnsiTheme="majorBidi" w:cstheme="majorBidi"/>
          <w:sz w:val="24"/>
          <w:szCs w:val="24"/>
          <w:lang w:val="en-US"/>
        </w:rPr>
        <w:t xml:space="preserve">, </w:t>
      </w:r>
      <w:r w:rsidR="00736426" w:rsidRPr="00033EE3">
        <w:rPr>
          <w:rFonts w:asciiTheme="majorBidi" w:hAnsiTheme="majorBidi" w:cstheme="majorBidi"/>
          <w:b/>
          <w:bCs/>
          <w:sz w:val="24"/>
          <w:szCs w:val="24"/>
          <w:lang w:val="en-US"/>
        </w:rPr>
        <w:t>Akron</w:t>
      </w:r>
      <w:r w:rsidR="00736426" w:rsidRPr="00105C2B">
        <w:rPr>
          <w:rFonts w:asciiTheme="majorBidi" w:hAnsiTheme="majorBidi" w:cstheme="majorBidi"/>
          <w:sz w:val="24"/>
          <w:szCs w:val="24"/>
          <w:lang w:val="en-US"/>
        </w:rPr>
        <w:t>/</w:t>
      </w:r>
      <w:proofErr w:type="spellStart"/>
      <w:r w:rsidR="004032B8" w:rsidRPr="00033EE3">
        <w:rPr>
          <w:rFonts w:asciiTheme="majorBidi" w:hAnsiTheme="majorBidi" w:cstheme="majorBidi"/>
          <w:b/>
          <w:bCs/>
          <w:sz w:val="24"/>
          <w:szCs w:val="24"/>
          <w:lang w:val="en-US"/>
        </w:rPr>
        <w:t>Nkroma</w:t>
      </w:r>
      <w:proofErr w:type="spellEnd"/>
      <w:r w:rsidR="004032B8" w:rsidRPr="00105C2B">
        <w:rPr>
          <w:rFonts w:asciiTheme="majorBidi" w:hAnsiTheme="majorBidi" w:cstheme="majorBidi"/>
          <w:sz w:val="24"/>
          <w:szCs w:val="24"/>
          <w:lang w:val="en-US"/>
        </w:rPr>
        <w:t xml:space="preserve"> (</w:t>
      </w:r>
      <w:r w:rsidR="00736426" w:rsidRPr="00105C2B">
        <w:rPr>
          <w:rFonts w:asciiTheme="majorBidi" w:hAnsiTheme="majorBidi" w:cstheme="majorBidi"/>
          <w:sz w:val="24"/>
          <w:szCs w:val="24"/>
          <w:lang w:val="en-US"/>
        </w:rPr>
        <w:t>also</w:t>
      </w:r>
      <w:r w:rsidR="004032B8" w:rsidRPr="00105C2B">
        <w:rPr>
          <w:rFonts w:asciiTheme="majorBidi" w:hAnsiTheme="majorBidi" w:cstheme="majorBidi"/>
          <w:sz w:val="24"/>
          <w:szCs w:val="24"/>
          <w:lang w:val="en-US"/>
        </w:rPr>
        <w:t xml:space="preserve"> spelled Nkrumah) ‘name for a ninth born</w:t>
      </w:r>
      <w:r w:rsidR="00C00F1F" w:rsidRPr="00105C2B">
        <w:rPr>
          <w:rFonts w:asciiTheme="majorBidi" w:hAnsiTheme="majorBidi" w:cstheme="majorBidi"/>
          <w:sz w:val="24"/>
          <w:szCs w:val="24"/>
          <w:lang w:val="en-US"/>
        </w:rPr>
        <w:t>’</w:t>
      </w:r>
      <w:r w:rsidR="00D447A1" w:rsidRPr="00105C2B">
        <w:rPr>
          <w:rFonts w:asciiTheme="majorBidi" w:hAnsiTheme="majorBidi" w:cstheme="majorBidi"/>
          <w:sz w:val="24"/>
          <w:szCs w:val="24"/>
          <w:lang w:val="en-US"/>
        </w:rPr>
        <w:t xml:space="preserve"> (see </w:t>
      </w:r>
      <w:r w:rsidR="00405733" w:rsidRPr="00105C2B">
        <w:rPr>
          <w:rFonts w:asciiTheme="majorBidi" w:hAnsiTheme="majorBidi" w:cstheme="majorBidi"/>
          <w:sz w:val="24"/>
          <w:szCs w:val="24"/>
          <w:lang w:val="en-US"/>
        </w:rPr>
        <w:fldChar w:fldCharType="begin"/>
      </w:r>
      <w:r w:rsidR="00405733" w:rsidRPr="00105C2B">
        <w:rPr>
          <w:rFonts w:asciiTheme="majorBidi" w:hAnsiTheme="majorBidi" w:cstheme="majorBidi"/>
          <w:sz w:val="24"/>
          <w:szCs w:val="24"/>
          <w:lang w:val="en-US"/>
        </w:rPr>
        <w:instrText xml:space="preserve"> REF _Ref27632201 \h  \* MERGEFORMAT </w:instrText>
      </w:r>
      <w:r w:rsidR="00405733" w:rsidRPr="00105C2B">
        <w:rPr>
          <w:rFonts w:asciiTheme="majorBidi" w:hAnsiTheme="majorBidi" w:cstheme="majorBidi"/>
          <w:sz w:val="24"/>
          <w:szCs w:val="24"/>
          <w:lang w:val="en-US"/>
        </w:rPr>
      </w:r>
      <w:r w:rsidR="00405733" w:rsidRPr="00105C2B">
        <w:rPr>
          <w:rFonts w:asciiTheme="majorBidi" w:hAnsiTheme="majorBidi" w:cstheme="majorBidi"/>
          <w:sz w:val="24"/>
          <w:szCs w:val="24"/>
          <w:lang w:val="en-US"/>
        </w:rPr>
        <w:fldChar w:fldCharType="separate"/>
      </w:r>
      <w:r w:rsidR="00DC7DEC" w:rsidRPr="0085462B">
        <w:rPr>
          <w:rFonts w:asciiTheme="majorBidi" w:hAnsiTheme="majorBidi" w:cstheme="majorBidi"/>
          <w:sz w:val="24"/>
          <w:szCs w:val="24"/>
        </w:rPr>
        <w:t xml:space="preserve">Table </w:t>
      </w:r>
      <w:r w:rsidR="00DC7DEC">
        <w:rPr>
          <w:rFonts w:asciiTheme="majorBidi" w:hAnsiTheme="majorBidi" w:cstheme="majorBidi"/>
          <w:noProof/>
          <w:sz w:val="24"/>
          <w:szCs w:val="24"/>
        </w:rPr>
        <w:t>3</w:t>
      </w:r>
      <w:r w:rsidR="00405733" w:rsidRPr="00105C2B">
        <w:rPr>
          <w:rFonts w:asciiTheme="majorBidi" w:hAnsiTheme="majorBidi" w:cstheme="majorBidi"/>
          <w:sz w:val="24"/>
          <w:szCs w:val="24"/>
          <w:lang w:val="en-US"/>
        </w:rPr>
        <w:fldChar w:fldCharType="end"/>
      </w:r>
      <w:r w:rsidR="0042345A" w:rsidRPr="00105C2B">
        <w:rPr>
          <w:rFonts w:asciiTheme="majorBidi" w:hAnsiTheme="majorBidi" w:cstheme="majorBidi"/>
          <w:sz w:val="24"/>
          <w:szCs w:val="24"/>
          <w:lang w:val="en-US"/>
        </w:rPr>
        <w:t xml:space="preserve"> below)</w:t>
      </w:r>
      <w:r w:rsidR="005C43C2" w:rsidRPr="00105C2B">
        <w:rPr>
          <w:rFonts w:asciiTheme="majorBidi" w:hAnsiTheme="majorBidi" w:cstheme="majorBidi"/>
          <w:sz w:val="24"/>
          <w:szCs w:val="24"/>
          <w:lang w:val="en-US"/>
        </w:rPr>
        <w:t xml:space="preserve">. </w:t>
      </w:r>
      <w:r w:rsidR="0052443F" w:rsidRPr="00105C2B">
        <w:rPr>
          <w:rFonts w:asciiTheme="majorBidi" w:hAnsiTheme="majorBidi" w:cstheme="majorBidi"/>
          <w:sz w:val="24"/>
          <w:szCs w:val="24"/>
          <w:lang w:val="en-US"/>
        </w:rPr>
        <w:t xml:space="preserve"> </w:t>
      </w:r>
      <w:r w:rsidR="00EA46F0" w:rsidRPr="00105C2B">
        <w:rPr>
          <w:rFonts w:asciiTheme="majorBidi" w:hAnsiTheme="majorBidi" w:cstheme="majorBidi"/>
          <w:sz w:val="24"/>
          <w:szCs w:val="24"/>
          <w:lang w:val="en-US"/>
        </w:rPr>
        <w:t xml:space="preserve"> </w:t>
      </w:r>
    </w:p>
    <w:p w14:paraId="4FDC4ED7" w14:textId="35927CF4" w:rsidR="008E430F" w:rsidRPr="00105C2B" w:rsidRDefault="008E430F" w:rsidP="00105C2B">
      <w:pPr>
        <w:pStyle w:val="ListParagraph"/>
        <w:spacing w:after="0" w:line="240" w:lineRule="exact"/>
        <w:ind w:left="0" w:firstLine="720"/>
        <w:jc w:val="both"/>
        <w:rPr>
          <w:rFonts w:asciiTheme="majorBidi" w:hAnsiTheme="majorBidi" w:cstheme="majorBidi"/>
          <w:sz w:val="24"/>
          <w:szCs w:val="24"/>
        </w:rPr>
      </w:pPr>
      <w:r w:rsidRPr="00105C2B">
        <w:rPr>
          <w:rFonts w:asciiTheme="majorBidi" w:hAnsiTheme="majorBidi" w:cstheme="majorBidi"/>
          <w:sz w:val="24"/>
          <w:szCs w:val="24"/>
        </w:rPr>
        <w:t xml:space="preserve">In the rest of this section, we discuss the structure and formation of Akan complex cardinal numerals. In section 4.1, we clearly set out our approach to the constructional analysis. We then discuss the various groups of complex cardinal numerals and show how they may be represented in the constructional approach. </w:t>
      </w:r>
    </w:p>
    <w:p w14:paraId="49593A61" w14:textId="77777777" w:rsidR="004855BA" w:rsidRPr="00105C2B" w:rsidRDefault="004855BA" w:rsidP="00105C2B">
      <w:pPr>
        <w:spacing w:after="0" w:line="240" w:lineRule="exact"/>
        <w:jc w:val="both"/>
        <w:rPr>
          <w:rFonts w:asciiTheme="majorBidi" w:hAnsiTheme="majorBidi" w:cstheme="majorBidi"/>
          <w:sz w:val="24"/>
          <w:szCs w:val="24"/>
          <w:lang w:val="en-US"/>
        </w:rPr>
      </w:pPr>
    </w:p>
    <w:p w14:paraId="68BA4F40" w14:textId="012E7201" w:rsidR="00CD638F" w:rsidRPr="0085462B" w:rsidRDefault="007954B3" w:rsidP="00105C2B">
      <w:pPr>
        <w:pStyle w:val="ListParagraph"/>
        <w:spacing w:after="0" w:line="240" w:lineRule="exact"/>
        <w:ind w:left="0"/>
        <w:jc w:val="both"/>
        <w:rPr>
          <w:rFonts w:asciiTheme="majorBidi" w:hAnsiTheme="majorBidi" w:cstheme="majorBidi"/>
          <w:sz w:val="24"/>
          <w:szCs w:val="24"/>
        </w:rPr>
      </w:pPr>
      <w:bookmarkStart w:id="16" w:name="_Ref27632201"/>
      <w:r w:rsidRPr="0085462B">
        <w:rPr>
          <w:rFonts w:asciiTheme="majorBidi" w:hAnsiTheme="majorBidi" w:cstheme="majorBidi"/>
          <w:sz w:val="24"/>
          <w:szCs w:val="24"/>
        </w:rPr>
        <w:t xml:space="preserve">Table </w:t>
      </w:r>
      <w:r w:rsidRPr="0085462B">
        <w:rPr>
          <w:rFonts w:asciiTheme="majorBidi" w:hAnsiTheme="majorBidi" w:cstheme="majorBidi"/>
          <w:sz w:val="24"/>
          <w:szCs w:val="24"/>
        </w:rPr>
        <w:fldChar w:fldCharType="begin"/>
      </w:r>
      <w:r w:rsidRPr="0085462B">
        <w:rPr>
          <w:rFonts w:asciiTheme="majorBidi" w:hAnsiTheme="majorBidi" w:cstheme="majorBidi"/>
          <w:sz w:val="24"/>
          <w:szCs w:val="24"/>
        </w:rPr>
        <w:instrText xml:space="preserve"> SEQ Table \* ARABIC </w:instrText>
      </w:r>
      <w:r w:rsidRPr="0085462B">
        <w:rPr>
          <w:rFonts w:asciiTheme="majorBidi" w:hAnsiTheme="majorBidi" w:cstheme="majorBidi"/>
          <w:sz w:val="24"/>
          <w:szCs w:val="24"/>
        </w:rPr>
        <w:fldChar w:fldCharType="separate"/>
      </w:r>
      <w:r w:rsidR="00DC7DEC">
        <w:rPr>
          <w:rFonts w:asciiTheme="majorBidi" w:hAnsiTheme="majorBidi" w:cstheme="majorBidi"/>
          <w:noProof/>
          <w:sz w:val="24"/>
          <w:szCs w:val="24"/>
        </w:rPr>
        <w:t>3</w:t>
      </w:r>
      <w:r w:rsidRPr="0085462B">
        <w:rPr>
          <w:rFonts w:asciiTheme="majorBidi" w:hAnsiTheme="majorBidi" w:cstheme="majorBidi"/>
          <w:sz w:val="24"/>
          <w:szCs w:val="24"/>
        </w:rPr>
        <w:fldChar w:fldCharType="end"/>
      </w:r>
      <w:bookmarkEnd w:id="16"/>
      <w:r w:rsidRPr="0085462B">
        <w:rPr>
          <w:rFonts w:asciiTheme="majorBidi" w:hAnsiTheme="majorBidi" w:cstheme="majorBidi"/>
          <w:sz w:val="24"/>
          <w:szCs w:val="24"/>
        </w:rPr>
        <w:t xml:space="preserve">: Akan </w:t>
      </w:r>
      <w:r w:rsidR="005C5CF0" w:rsidRPr="0085462B">
        <w:rPr>
          <w:rFonts w:asciiTheme="majorBidi" w:hAnsiTheme="majorBidi" w:cstheme="majorBidi"/>
          <w:sz w:val="24"/>
          <w:szCs w:val="24"/>
        </w:rPr>
        <w:t>names based on p</w:t>
      </w:r>
      <w:r w:rsidRPr="0085462B">
        <w:rPr>
          <w:rFonts w:asciiTheme="majorBidi" w:hAnsiTheme="majorBidi" w:cstheme="majorBidi"/>
          <w:sz w:val="24"/>
          <w:szCs w:val="24"/>
        </w:rPr>
        <w:t xml:space="preserve">rimary cardinal </w:t>
      </w:r>
      <w:proofErr w:type="gramStart"/>
      <w:r w:rsidRPr="0085462B">
        <w:rPr>
          <w:rFonts w:asciiTheme="majorBidi" w:hAnsiTheme="majorBidi" w:cstheme="majorBidi"/>
          <w:sz w:val="24"/>
          <w:szCs w:val="24"/>
        </w:rPr>
        <w:t>numerals</w:t>
      </w:r>
      <w:proofErr w:type="gramEnd"/>
    </w:p>
    <w:tbl>
      <w:tblPr>
        <w:tblStyle w:val="TableGrid"/>
        <w:tblW w:w="0" w:type="auto"/>
        <w:tblLook w:val="04A0" w:firstRow="1" w:lastRow="0" w:firstColumn="1" w:lastColumn="0" w:noHBand="0" w:noVBand="1"/>
      </w:tblPr>
      <w:tblGrid>
        <w:gridCol w:w="771"/>
        <w:gridCol w:w="3193"/>
        <w:gridCol w:w="3261"/>
      </w:tblGrid>
      <w:tr w:rsidR="00677461" w:rsidRPr="00105C2B" w14:paraId="50E52EEF" w14:textId="77777777" w:rsidTr="00220831">
        <w:tc>
          <w:tcPr>
            <w:tcW w:w="771" w:type="dxa"/>
            <w:shd w:val="clear" w:color="auto" w:fill="D9D9D9" w:themeFill="background1" w:themeFillShade="D9"/>
          </w:tcPr>
          <w:p w14:paraId="0E3FE64C" w14:textId="77777777" w:rsidR="00677461" w:rsidRPr="00B04213" w:rsidRDefault="00677461" w:rsidP="00105C2B">
            <w:pPr>
              <w:pStyle w:val="ListParagraph"/>
              <w:spacing w:line="240" w:lineRule="exact"/>
              <w:ind w:left="0"/>
              <w:jc w:val="both"/>
              <w:rPr>
                <w:rFonts w:asciiTheme="majorBidi" w:hAnsiTheme="majorBidi" w:cstheme="majorBidi"/>
                <w:sz w:val="20"/>
                <w:szCs w:val="20"/>
              </w:rPr>
            </w:pPr>
          </w:p>
        </w:tc>
        <w:tc>
          <w:tcPr>
            <w:tcW w:w="3193" w:type="dxa"/>
            <w:shd w:val="clear" w:color="auto" w:fill="D9D9D9" w:themeFill="background1" w:themeFillShade="D9"/>
          </w:tcPr>
          <w:p w14:paraId="4472AED3" w14:textId="20189160" w:rsidR="00677461" w:rsidRPr="00B04213" w:rsidRDefault="00677461" w:rsidP="00105C2B">
            <w:pPr>
              <w:pStyle w:val="ListParagraph"/>
              <w:spacing w:line="240" w:lineRule="exact"/>
              <w:ind w:left="0"/>
              <w:jc w:val="both"/>
              <w:rPr>
                <w:rFonts w:asciiTheme="majorBidi" w:hAnsiTheme="majorBidi" w:cstheme="majorBidi"/>
                <w:b/>
                <w:bCs/>
                <w:sz w:val="20"/>
                <w:szCs w:val="20"/>
              </w:rPr>
            </w:pPr>
            <w:r w:rsidRPr="00B04213">
              <w:rPr>
                <w:rFonts w:asciiTheme="majorBidi" w:hAnsiTheme="majorBidi" w:cstheme="majorBidi"/>
                <w:b/>
                <w:bCs/>
                <w:sz w:val="20"/>
                <w:szCs w:val="20"/>
              </w:rPr>
              <w:t>NUMERAL</w:t>
            </w:r>
          </w:p>
        </w:tc>
        <w:tc>
          <w:tcPr>
            <w:tcW w:w="3261" w:type="dxa"/>
            <w:shd w:val="clear" w:color="auto" w:fill="D9D9D9" w:themeFill="background1" w:themeFillShade="D9"/>
          </w:tcPr>
          <w:p w14:paraId="7EA9BDD9" w14:textId="71C03FE9" w:rsidR="00677461" w:rsidRPr="00B04213" w:rsidRDefault="00677461" w:rsidP="00105C2B">
            <w:pPr>
              <w:pStyle w:val="ListParagraph"/>
              <w:spacing w:line="240" w:lineRule="exact"/>
              <w:ind w:left="0"/>
              <w:jc w:val="both"/>
              <w:rPr>
                <w:rFonts w:asciiTheme="majorBidi" w:hAnsiTheme="majorBidi" w:cstheme="majorBidi"/>
                <w:b/>
                <w:bCs/>
                <w:sz w:val="20"/>
                <w:szCs w:val="20"/>
              </w:rPr>
            </w:pPr>
            <w:r w:rsidRPr="00B04213">
              <w:rPr>
                <w:rFonts w:asciiTheme="majorBidi" w:hAnsiTheme="majorBidi" w:cstheme="majorBidi"/>
                <w:b/>
                <w:bCs/>
                <w:sz w:val="20"/>
                <w:szCs w:val="20"/>
              </w:rPr>
              <w:t>NAME</w:t>
            </w:r>
          </w:p>
        </w:tc>
      </w:tr>
      <w:tr w:rsidR="00677461" w:rsidRPr="00105C2B" w14:paraId="6DA0599B" w14:textId="77777777" w:rsidTr="00220831">
        <w:tc>
          <w:tcPr>
            <w:tcW w:w="771" w:type="dxa"/>
          </w:tcPr>
          <w:p w14:paraId="0162907E" w14:textId="5E68FAE4" w:rsidR="00677461" w:rsidRPr="00B04213" w:rsidRDefault="00677461" w:rsidP="00105C2B">
            <w:pPr>
              <w:pStyle w:val="ListParagraph"/>
              <w:spacing w:line="240" w:lineRule="exact"/>
              <w:ind w:left="0"/>
              <w:jc w:val="both"/>
              <w:rPr>
                <w:rFonts w:asciiTheme="majorBidi" w:hAnsiTheme="majorBidi" w:cstheme="majorBidi"/>
                <w:sz w:val="20"/>
                <w:szCs w:val="20"/>
              </w:rPr>
            </w:pPr>
            <w:r w:rsidRPr="00B04213">
              <w:rPr>
                <w:rFonts w:asciiTheme="majorBidi" w:hAnsiTheme="majorBidi" w:cstheme="majorBidi"/>
                <w:sz w:val="20"/>
                <w:szCs w:val="20"/>
              </w:rPr>
              <w:t>1</w:t>
            </w:r>
          </w:p>
        </w:tc>
        <w:tc>
          <w:tcPr>
            <w:tcW w:w="3193" w:type="dxa"/>
          </w:tcPr>
          <w:p w14:paraId="3B9F469A" w14:textId="36EC6D4C" w:rsidR="00677461" w:rsidRPr="00B04213" w:rsidRDefault="00380304" w:rsidP="00105C2B">
            <w:pPr>
              <w:pStyle w:val="ListParagraph"/>
              <w:spacing w:line="240" w:lineRule="exact"/>
              <w:ind w:left="0"/>
              <w:jc w:val="both"/>
              <w:rPr>
                <w:rFonts w:asciiTheme="majorBidi" w:hAnsiTheme="majorBidi" w:cstheme="majorBidi"/>
                <w:i/>
                <w:iCs/>
                <w:sz w:val="20"/>
                <w:szCs w:val="20"/>
              </w:rPr>
            </w:pPr>
            <w:proofErr w:type="spellStart"/>
            <w:r w:rsidRPr="00B04213">
              <w:rPr>
                <w:rFonts w:asciiTheme="majorBidi" w:hAnsiTheme="majorBidi" w:cstheme="majorBidi"/>
                <w:i/>
                <w:iCs/>
                <w:sz w:val="20"/>
                <w:szCs w:val="20"/>
              </w:rPr>
              <w:t>baako</w:t>
            </w:r>
            <w:proofErr w:type="spellEnd"/>
            <w:r w:rsidR="00EE7784" w:rsidRPr="00B04213">
              <w:rPr>
                <w:rFonts w:asciiTheme="majorBidi" w:hAnsiTheme="majorBidi" w:cstheme="majorBidi"/>
                <w:i/>
                <w:iCs/>
                <w:sz w:val="20"/>
                <w:szCs w:val="20"/>
              </w:rPr>
              <w:t>/</w:t>
            </w:r>
            <w:proofErr w:type="spellStart"/>
            <w:r w:rsidR="00EE7784" w:rsidRPr="00B04213">
              <w:rPr>
                <w:rFonts w:asciiTheme="majorBidi" w:hAnsiTheme="majorBidi" w:cstheme="majorBidi"/>
                <w:i/>
                <w:iCs/>
                <w:sz w:val="20"/>
                <w:szCs w:val="20"/>
              </w:rPr>
              <w:t>biako</w:t>
            </w:r>
            <w:proofErr w:type="spellEnd"/>
          </w:p>
        </w:tc>
        <w:tc>
          <w:tcPr>
            <w:tcW w:w="3261" w:type="dxa"/>
          </w:tcPr>
          <w:p w14:paraId="3D4DD2E4" w14:textId="7C5C1E92" w:rsidR="00677461" w:rsidRPr="00B04213" w:rsidRDefault="000A1DDA" w:rsidP="00105C2B">
            <w:pPr>
              <w:pStyle w:val="ListParagraph"/>
              <w:spacing w:line="240" w:lineRule="exact"/>
              <w:ind w:left="0"/>
              <w:jc w:val="both"/>
              <w:rPr>
                <w:rFonts w:asciiTheme="majorBidi" w:hAnsiTheme="majorBidi" w:cstheme="majorBidi"/>
                <w:sz w:val="20"/>
                <w:szCs w:val="20"/>
              </w:rPr>
            </w:pPr>
            <w:r w:rsidRPr="00B04213">
              <w:rPr>
                <w:rFonts w:asciiTheme="majorBidi" w:hAnsiTheme="majorBidi" w:cstheme="majorBidi"/>
                <w:sz w:val="20"/>
                <w:szCs w:val="20"/>
              </w:rPr>
              <w:t>Bako</w:t>
            </w:r>
          </w:p>
        </w:tc>
      </w:tr>
      <w:tr w:rsidR="00677461" w:rsidRPr="00105C2B" w14:paraId="5C5343AF" w14:textId="77777777" w:rsidTr="00220831">
        <w:tc>
          <w:tcPr>
            <w:tcW w:w="771" w:type="dxa"/>
          </w:tcPr>
          <w:p w14:paraId="3B9A8060" w14:textId="5839198D" w:rsidR="00677461" w:rsidRPr="00B04213" w:rsidRDefault="00677461" w:rsidP="00105C2B">
            <w:pPr>
              <w:pStyle w:val="ListParagraph"/>
              <w:spacing w:line="240" w:lineRule="exact"/>
              <w:ind w:left="0"/>
              <w:jc w:val="both"/>
              <w:rPr>
                <w:rFonts w:asciiTheme="majorBidi" w:hAnsiTheme="majorBidi" w:cstheme="majorBidi"/>
                <w:sz w:val="20"/>
                <w:szCs w:val="20"/>
              </w:rPr>
            </w:pPr>
            <w:r w:rsidRPr="00B04213">
              <w:rPr>
                <w:rFonts w:asciiTheme="majorBidi" w:hAnsiTheme="majorBidi" w:cstheme="majorBidi"/>
                <w:sz w:val="20"/>
                <w:szCs w:val="20"/>
              </w:rPr>
              <w:t>2</w:t>
            </w:r>
          </w:p>
        </w:tc>
        <w:tc>
          <w:tcPr>
            <w:tcW w:w="3193" w:type="dxa"/>
          </w:tcPr>
          <w:p w14:paraId="2D87FBD1" w14:textId="7A91C3E1" w:rsidR="00677461" w:rsidRPr="00B04213" w:rsidRDefault="00380304" w:rsidP="00105C2B">
            <w:pPr>
              <w:pStyle w:val="ListParagraph"/>
              <w:spacing w:line="240" w:lineRule="exact"/>
              <w:ind w:left="0"/>
              <w:jc w:val="both"/>
              <w:rPr>
                <w:rFonts w:asciiTheme="majorBidi" w:hAnsiTheme="majorBidi" w:cstheme="majorBidi"/>
                <w:i/>
                <w:iCs/>
                <w:sz w:val="20"/>
                <w:szCs w:val="20"/>
              </w:rPr>
            </w:pPr>
            <w:proofErr w:type="spellStart"/>
            <w:r w:rsidRPr="00B04213">
              <w:rPr>
                <w:rFonts w:asciiTheme="majorBidi" w:hAnsiTheme="majorBidi" w:cstheme="majorBidi"/>
                <w:i/>
                <w:iCs/>
                <w:sz w:val="20"/>
                <w:szCs w:val="20"/>
              </w:rPr>
              <w:t>mmienu</w:t>
            </w:r>
            <w:proofErr w:type="spellEnd"/>
            <w:r w:rsidR="00EE7784" w:rsidRPr="00B04213">
              <w:rPr>
                <w:rFonts w:asciiTheme="majorBidi" w:hAnsiTheme="majorBidi" w:cstheme="majorBidi"/>
                <w:i/>
                <w:iCs/>
                <w:sz w:val="20"/>
                <w:szCs w:val="20"/>
              </w:rPr>
              <w:t>/</w:t>
            </w:r>
            <w:proofErr w:type="spellStart"/>
            <w:r w:rsidR="001E4376" w:rsidRPr="00B04213">
              <w:rPr>
                <w:rFonts w:asciiTheme="majorBidi" w:hAnsiTheme="majorBidi" w:cstheme="majorBidi"/>
                <w:i/>
                <w:iCs/>
                <w:sz w:val="20"/>
                <w:szCs w:val="20"/>
              </w:rPr>
              <w:t>e</w:t>
            </w:r>
            <w:r w:rsidR="00EE7784" w:rsidRPr="00B04213">
              <w:rPr>
                <w:rFonts w:asciiTheme="majorBidi" w:hAnsiTheme="majorBidi" w:cstheme="majorBidi"/>
                <w:i/>
                <w:iCs/>
                <w:sz w:val="20"/>
                <w:szCs w:val="20"/>
              </w:rPr>
              <w:t>bien</w:t>
            </w:r>
            <w:proofErr w:type="spellEnd"/>
          </w:p>
        </w:tc>
        <w:tc>
          <w:tcPr>
            <w:tcW w:w="3261" w:type="dxa"/>
          </w:tcPr>
          <w:p w14:paraId="313BC076" w14:textId="738FFA3E" w:rsidR="00677461" w:rsidRPr="00B04213" w:rsidRDefault="000A1DDA" w:rsidP="00105C2B">
            <w:pPr>
              <w:pStyle w:val="ListParagraph"/>
              <w:spacing w:line="240" w:lineRule="exact"/>
              <w:ind w:left="0"/>
              <w:jc w:val="both"/>
              <w:rPr>
                <w:rFonts w:asciiTheme="majorBidi" w:hAnsiTheme="majorBidi" w:cstheme="majorBidi"/>
                <w:sz w:val="20"/>
                <w:szCs w:val="20"/>
              </w:rPr>
            </w:pPr>
            <w:r w:rsidRPr="00B04213">
              <w:rPr>
                <w:rFonts w:asciiTheme="majorBidi" w:hAnsiTheme="majorBidi" w:cstheme="majorBidi"/>
                <w:sz w:val="20"/>
                <w:szCs w:val="20"/>
              </w:rPr>
              <w:t>Manu</w:t>
            </w:r>
          </w:p>
        </w:tc>
      </w:tr>
      <w:tr w:rsidR="00677461" w:rsidRPr="00105C2B" w14:paraId="40D1118D" w14:textId="77777777" w:rsidTr="00220831">
        <w:tc>
          <w:tcPr>
            <w:tcW w:w="771" w:type="dxa"/>
          </w:tcPr>
          <w:p w14:paraId="01588218" w14:textId="3F784F52" w:rsidR="00677461" w:rsidRPr="00B04213" w:rsidRDefault="00677461" w:rsidP="00105C2B">
            <w:pPr>
              <w:pStyle w:val="ListParagraph"/>
              <w:spacing w:line="240" w:lineRule="exact"/>
              <w:ind w:left="0"/>
              <w:jc w:val="both"/>
              <w:rPr>
                <w:rFonts w:asciiTheme="majorBidi" w:hAnsiTheme="majorBidi" w:cstheme="majorBidi"/>
                <w:sz w:val="20"/>
                <w:szCs w:val="20"/>
              </w:rPr>
            </w:pPr>
            <w:r w:rsidRPr="00B04213">
              <w:rPr>
                <w:rFonts w:asciiTheme="majorBidi" w:hAnsiTheme="majorBidi" w:cstheme="majorBidi"/>
                <w:sz w:val="20"/>
                <w:szCs w:val="20"/>
              </w:rPr>
              <w:t>3</w:t>
            </w:r>
          </w:p>
        </w:tc>
        <w:tc>
          <w:tcPr>
            <w:tcW w:w="3193" w:type="dxa"/>
          </w:tcPr>
          <w:p w14:paraId="224547EC" w14:textId="77B1741D" w:rsidR="00677461" w:rsidRPr="00B04213" w:rsidRDefault="00380304" w:rsidP="00105C2B">
            <w:pPr>
              <w:pStyle w:val="ListParagraph"/>
              <w:spacing w:line="240" w:lineRule="exact"/>
              <w:ind w:left="0"/>
              <w:jc w:val="both"/>
              <w:rPr>
                <w:rFonts w:asciiTheme="majorBidi" w:hAnsiTheme="majorBidi" w:cstheme="majorBidi"/>
                <w:i/>
                <w:iCs/>
                <w:sz w:val="20"/>
                <w:szCs w:val="20"/>
              </w:rPr>
            </w:pPr>
            <w:r w:rsidRPr="00B04213">
              <w:rPr>
                <w:rFonts w:asciiTheme="majorBidi" w:hAnsiTheme="majorBidi" w:cstheme="majorBidi"/>
                <w:i/>
                <w:iCs/>
                <w:sz w:val="20"/>
                <w:szCs w:val="20"/>
              </w:rPr>
              <w:t>mmi</w:t>
            </w:r>
            <w:proofErr w:type="spellStart"/>
            <w:r w:rsidRPr="00B04213">
              <w:rPr>
                <w:rFonts w:asciiTheme="majorBidi" w:hAnsiTheme="majorBidi" w:cstheme="majorBidi"/>
                <w:i/>
                <w:iCs/>
                <w:sz w:val="20"/>
                <w:szCs w:val="20"/>
                <w:lang w:val="x-none"/>
              </w:rPr>
              <w:t>ɛnsa</w:t>
            </w:r>
            <w:proofErr w:type="spellEnd"/>
            <w:r w:rsidR="00EE7784" w:rsidRPr="00B04213">
              <w:rPr>
                <w:rFonts w:asciiTheme="majorBidi" w:hAnsiTheme="majorBidi" w:cstheme="majorBidi"/>
                <w:i/>
                <w:iCs/>
                <w:sz w:val="20"/>
                <w:szCs w:val="20"/>
                <w:lang w:val="x-none"/>
              </w:rPr>
              <w:t>/</w:t>
            </w:r>
            <w:proofErr w:type="spellStart"/>
            <w:r w:rsidR="00EE7784" w:rsidRPr="00B04213">
              <w:rPr>
                <w:rFonts w:asciiTheme="majorBidi" w:hAnsiTheme="majorBidi" w:cstheme="majorBidi"/>
                <w:i/>
                <w:iCs/>
                <w:sz w:val="20"/>
                <w:szCs w:val="20"/>
                <w:lang w:val="x-none"/>
              </w:rPr>
              <w:t>abias</w:t>
            </w:r>
            <w:r w:rsidR="0038362F" w:rsidRPr="00B04213">
              <w:rPr>
                <w:rFonts w:asciiTheme="majorBidi" w:hAnsiTheme="majorBidi" w:cstheme="majorBidi"/>
                <w:i/>
                <w:iCs/>
                <w:sz w:val="20"/>
                <w:szCs w:val="20"/>
                <w:lang w:val="x-none"/>
              </w:rPr>
              <w:t>a</w:t>
            </w:r>
            <w:proofErr w:type="spellEnd"/>
            <w:r w:rsidR="00B934C8" w:rsidRPr="00B04213">
              <w:rPr>
                <w:rFonts w:asciiTheme="majorBidi" w:hAnsiTheme="majorBidi" w:cstheme="majorBidi"/>
                <w:i/>
                <w:iCs/>
                <w:sz w:val="20"/>
                <w:szCs w:val="20"/>
                <w:lang w:val="x-none"/>
              </w:rPr>
              <w:t>/</w:t>
            </w:r>
            <w:proofErr w:type="spellStart"/>
            <w:r w:rsidR="00B934C8" w:rsidRPr="00B04213">
              <w:rPr>
                <w:rFonts w:asciiTheme="majorBidi" w:hAnsiTheme="majorBidi" w:cstheme="majorBidi"/>
                <w:i/>
                <w:iCs/>
                <w:sz w:val="20"/>
                <w:szCs w:val="20"/>
                <w:lang w:val="x-none"/>
              </w:rPr>
              <w:t>ebaasa</w:t>
            </w:r>
            <w:proofErr w:type="spellEnd"/>
          </w:p>
        </w:tc>
        <w:tc>
          <w:tcPr>
            <w:tcW w:w="3261" w:type="dxa"/>
          </w:tcPr>
          <w:p w14:paraId="3B838D50" w14:textId="3E261FEE" w:rsidR="00677461" w:rsidRPr="00B04213" w:rsidRDefault="00905BE4" w:rsidP="00105C2B">
            <w:pPr>
              <w:pStyle w:val="ListParagraph"/>
              <w:spacing w:line="240" w:lineRule="exact"/>
              <w:ind w:left="0"/>
              <w:jc w:val="both"/>
              <w:rPr>
                <w:rFonts w:asciiTheme="majorBidi" w:hAnsiTheme="majorBidi" w:cstheme="majorBidi"/>
                <w:sz w:val="20"/>
                <w:szCs w:val="20"/>
              </w:rPr>
            </w:pPr>
            <w:r w:rsidRPr="00B04213">
              <w:rPr>
                <w:rFonts w:asciiTheme="majorBidi" w:hAnsiTheme="majorBidi" w:cstheme="majorBidi"/>
                <w:sz w:val="20"/>
                <w:szCs w:val="20"/>
              </w:rPr>
              <w:t>M</w:t>
            </w:r>
            <w:proofErr w:type="spellStart"/>
            <w:r w:rsidR="000A1DDA" w:rsidRPr="00B04213">
              <w:rPr>
                <w:rFonts w:asciiTheme="majorBidi" w:hAnsiTheme="majorBidi" w:cstheme="majorBidi"/>
                <w:sz w:val="20"/>
                <w:szCs w:val="20"/>
                <w:lang w:val="x-none"/>
              </w:rPr>
              <w:t>ɛnsa</w:t>
            </w:r>
            <w:proofErr w:type="spellEnd"/>
            <w:r w:rsidR="00AB1418" w:rsidRPr="00B04213">
              <w:rPr>
                <w:rFonts w:asciiTheme="majorBidi" w:hAnsiTheme="majorBidi" w:cstheme="majorBidi"/>
                <w:sz w:val="20"/>
                <w:szCs w:val="20"/>
                <w:lang w:val="x-none"/>
              </w:rPr>
              <w:t>/Mansa</w:t>
            </w:r>
          </w:p>
        </w:tc>
      </w:tr>
      <w:tr w:rsidR="00677461" w:rsidRPr="00105C2B" w14:paraId="0EB830D9" w14:textId="77777777" w:rsidTr="00220831">
        <w:tc>
          <w:tcPr>
            <w:tcW w:w="771" w:type="dxa"/>
          </w:tcPr>
          <w:p w14:paraId="2F9B2B36" w14:textId="607010F0" w:rsidR="00677461" w:rsidRPr="00B04213" w:rsidRDefault="00677461" w:rsidP="00105C2B">
            <w:pPr>
              <w:pStyle w:val="ListParagraph"/>
              <w:spacing w:line="240" w:lineRule="exact"/>
              <w:ind w:left="0"/>
              <w:jc w:val="both"/>
              <w:rPr>
                <w:rFonts w:asciiTheme="majorBidi" w:hAnsiTheme="majorBidi" w:cstheme="majorBidi"/>
                <w:sz w:val="20"/>
                <w:szCs w:val="20"/>
              </w:rPr>
            </w:pPr>
            <w:r w:rsidRPr="00B04213">
              <w:rPr>
                <w:rFonts w:asciiTheme="majorBidi" w:hAnsiTheme="majorBidi" w:cstheme="majorBidi"/>
                <w:sz w:val="20"/>
                <w:szCs w:val="20"/>
              </w:rPr>
              <w:t>4</w:t>
            </w:r>
          </w:p>
        </w:tc>
        <w:tc>
          <w:tcPr>
            <w:tcW w:w="3193" w:type="dxa"/>
          </w:tcPr>
          <w:p w14:paraId="62A280BE" w14:textId="046ED000" w:rsidR="00677461" w:rsidRPr="00B04213" w:rsidRDefault="00905BE4" w:rsidP="00105C2B">
            <w:pPr>
              <w:pStyle w:val="ListParagraph"/>
              <w:spacing w:line="240" w:lineRule="exact"/>
              <w:ind w:left="0"/>
              <w:jc w:val="both"/>
              <w:rPr>
                <w:rFonts w:asciiTheme="majorBidi" w:hAnsiTheme="majorBidi" w:cstheme="majorBidi"/>
                <w:i/>
                <w:iCs/>
                <w:sz w:val="20"/>
                <w:szCs w:val="20"/>
              </w:rPr>
            </w:pPr>
            <w:proofErr w:type="spellStart"/>
            <w:r w:rsidRPr="00B04213">
              <w:rPr>
                <w:rFonts w:asciiTheme="majorBidi" w:hAnsiTheme="majorBidi" w:cstheme="majorBidi"/>
                <w:i/>
                <w:iCs/>
                <w:sz w:val="20"/>
                <w:szCs w:val="20"/>
                <w:lang w:val="x-none"/>
              </w:rPr>
              <w:t>ɛnan</w:t>
            </w:r>
            <w:proofErr w:type="spellEnd"/>
            <w:r w:rsidRPr="00B04213">
              <w:rPr>
                <w:rFonts w:asciiTheme="majorBidi" w:hAnsiTheme="majorBidi" w:cstheme="majorBidi"/>
                <w:i/>
                <w:iCs/>
                <w:sz w:val="20"/>
                <w:szCs w:val="20"/>
                <w:lang w:val="x-none"/>
              </w:rPr>
              <w:t>/</w:t>
            </w:r>
            <w:proofErr w:type="spellStart"/>
            <w:r w:rsidRPr="00B04213">
              <w:rPr>
                <w:rFonts w:asciiTheme="majorBidi" w:hAnsiTheme="majorBidi" w:cstheme="majorBidi"/>
                <w:i/>
                <w:iCs/>
                <w:sz w:val="20"/>
                <w:szCs w:val="20"/>
                <w:lang w:val="x-none"/>
              </w:rPr>
              <w:t>anan</w:t>
            </w:r>
            <w:proofErr w:type="spellEnd"/>
          </w:p>
        </w:tc>
        <w:tc>
          <w:tcPr>
            <w:tcW w:w="3261" w:type="dxa"/>
          </w:tcPr>
          <w:p w14:paraId="6ED57A0D" w14:textId="0D04A39E" w:rsidR="00677461" w:rsidRPr="00B04213" w:rsidRDefault="00905BE4" w:rsidP="00105C2B">
            <w:pPr>
              <w:pStyle w:val="ListParagraph"/>
              <w:spacing w:line="240" w:lineRule="exact"/>
              <w:ind w:left="0"/>
              <w:jc w:val="both"/>
              <w:rPr>
                <w:rFonts w:asciiTheme="majorBidi" w:hAnsiTheme="majorBidi" w:cstheme="majorBidi"/>
                <w:sz w:val="20"/>
                <w:szCs w:val="20"/>
              </w:rPr>
            </w:pPr>
            <w:r w:rsidRPr="00B04213">
              <w:rPr>
                <w:rFonts w:asciiTheme="majorBidi" w:hAnsiTheme="majorBidi" w:cstheme="majorBidi"/>
                <w:sz w:val="20"/>
                <w:szCs w:val="20"/>
              </w:rPr>
              <w:t>Anan</w:t>
            </w:r>
          </w:p>
        </w:tc>
      </w:tr>
      <w:tr w:rsidR="00677461" w:rsidRPr="00105C2B" w14:paraId="7B592FC6" w14:textId="77777777" w:rsidTr="00220831">
        <w:tc>
          <w:tcPr>
            <w:tcW w:w="771" w:type="dxa"/>
          </w:tcPr>
          <w:p w14:paraId="4B36AC81" w14:textId="3BFB1EC6" w:rsidR="00677461" w:rsidRPr="00B04213" w:rsidRDefault="00677461" w:rsidP="00105C2B">
            <w:pPr>
              <w:pStyle w:val="ListParagraph"/>
              <w:spacing w:line="240" w:lineRule="exact"/>
              <w:ind w:left="0"/>
              <w:jc w:val="both"/>
              <w:rPr>
                <w:rFonts w:asciiTheme="majorBidi" w:hAnsiTheme="majorBidi" w:cstheme="majorBidi"/>
                <w:sz w:val="20"/>
                <w:szCs w:val="20"/>
              </w:rPr>
            </w:pPr>
            <w:r w:rsidRPr="00B04213">
              <w:rPr>
                <w:rFonts w:asciiTheme="majorBidi" w:hAnsiTheme="majorBidi" w:cstheme="majorBidi"/>
                <w:sz w:val="20"/>
                <w:szCs w:val="20"/>
              </w:rPr>
              <w:t>5</w:t>
            </w:r>
          </w:p>
        </w:tc>
        <w:tc>
          <w:tcPr>
            <w:tcW w:w="3193" w:type="dxa"/>
          </w:tcPr>
          <w:p w14:paraId="6B929426" w14:textId="75777B5E" w:rsidR="00677461" w:rsidRPr="00B04213" w:rsidRDefault="003E2EF1" w:rsidP="00105C2B">
            <w:pPr>
              <w:pStyle w:val="ListParagraph"/>
              <w:spacing w:line="240" w:lineRule="exact"/>
              <w:ind w:left="0"/>
              <w:jc w:val="both"/>
              <w:rPr>
                <w:rFonts w:asciiTheme="majorBidi" w:hAnsiTheme="majorBidi" w:cstheme="majorBidi"/>
                <w:i/>
                <w:iCs/>
                <w:sz w:val="20"/>
                <w:szCs w:val="20"/>
              </w:rPr>
            </w:pPr>
            <w:proofErr w:type="spellStart"/>
            <w:r w:rsidRPr="00B04213">
              <w:rPr>
                <w:rFonts w:asciiTheme="majorBidi" w:hAnsiTheme="majorBidi" w:cstheme="majorBidi"/>
                <w:i/>
                <w:iCs/>
                <w:sz w:val="20"/>
                <w:szCs w:val="20"/>
              </w:rPr>
              <w:t>enum</w:t>
            </w:r>
            <w:proofErr w:type="spellEnd"/>
          </w:p>
        </w:tc>
        <w:tc>
          <w:tcPr>
            <w:tcW w:w="3261" w:type="dxa"/>
          </w:tcPr>
          <w:p w14:paraId="0B84A922" w14:textId="4DA46FDD" w:rsidR="00677461" w:rsidRPr="00B04213" w:rsidRDefault="003E2EF1" w:rsidP="00105C2B">
            <w:pPr>
              <w:pStyle w:val="ListParagraph"/>
              <w:spacing w:line="240" w:lineRule="exact"/>
              <w:ind w:left="0"/>
              <w:jc w:val="both"/>
              <w:rPr>
                <w:rFonts w:asciiTheme="majorBidi" w:hAnsiTheme="majorBidi" w:cstheme="majorBidi"/>
                <w:sz w:val="20"/>
                <w:szCs w:val="20"/>
              </w:rPr>
            </w:pPr>
            <w:r w:rsidRPr="00B04213">
              <w:rPr>
                <w:rFonts w:asciiTheme="majorBidi" w:hAnsiTheme="majorBidi" w:cstheme="majorBidi"/>
                <w:sz w:val="20"/>
                <w:szCs w:val="20"/>
              </w:rPr>
              <w:t>Anum</w:t>
            </w:r>
          </w:p>
        </w:tc>
      </w:tr>
      <w:tr w:rsidR="00677461" w:rsidRPr="00105C2B" w14:paraId="6DA06CE6" w14:textId="77777777" w:rsidTr="00220831">
        <w:tc>
          <w:tcPr>
            <w:tcW w:w="771" w:type="dxa"/>
          </w:tcPr>
          <w:p w14:paraId="278AC880" w14:textId="225AF48D" w:rsidR="00677461" w:rsidRPr="00B04213" w:rsidRDefault="00677461" w:rsidP="00105C2B">
            <w:pPr>
              <w:pStyle w:val="ListParagraph"/>
              <w:spacing w:line="240" w:lineRule="exact"/>
              <w:ind w:left="0"/>
              <w:jc w:val="both"/>
              <w:rPr>
                <w:rFonts w:asciiTheme="majorBidi" w:hAnsiTheme="majorBidi" w:cstheme="majorBidi"/>
                <w:sz w:val="20"/>
                <w:szCs w:val="20"/>
              </w:rPr>
            </w:pPr>
            <w:r w:rsidRPr="00B04213">
              <w:rPr>
                <w:rFonts w:asciiTheme="majorBidi" w:hAnsiTheme="majorBidi" w:cstheme="majorBidi"/>
                <w:sz w:val="20"/>
                <w:szCs w:val="20"/>
              </w:rPr>
              <w:t>6</w:t>
            </w:r>
          </w:p>
        </w:tc>
        <w:tc>
          <w:tcPr>
            <w:tcW w:w="3193" w:type="dxa"/>
          </w:tcPr>
          <w:p w14:paraId="43EDB37B" w14:textId="4DC5DF8A" w:rsidR="00677461" w:rsidRPr="00B04213" w:rsidRDefault="003E2EF1" w:rsidP="00105C2B">
            <w:pPr>
              <w:pStyle w:val="ListParagraph"/>
              <w:spacing w:line="240" w:lineRule="exact"/>
              <w:ind w:left="0"/>
              <w:jc w:val="both"/>
              <w:rPr>
                <w:rFonts w:asciiTheme="majorBidi" w:hAnsiTheme="majorBidi" w:cstheme="majorBidi"/>
                <w:i/>
                <w:iCs/>
                <w:sz w:val="20"/>
                <w:szCs w:val="20"/>
              </w:rPr>
            </w:pPr>
            <w:proofErr w:type="spellStart"/>
            <w:r w:rsidRPr="00B04213">
              <w:rPr>
                <w:rFonts w:asciiTheme="majorBidi" w:hAnsiTheme="majorBidi" w:cstheme="majorBidi"/>
                <w:i/>
                <w:iCs/>
                <w:sz w:val="20"/>
                <w:szCs w:val="20"/>
              </w:rPr>
              <w:t>nsia</w:t>
            </w:r>
            <w:proofErr w:type="spellEnd"/>
            <w:r w:rsidRPr="00B04213">
              <w:rPr>
                <w:rFonts w:asciiTheme="majorBidi" w:hAnsiTheme="majorBidi" w:cstheme="majorBidi"/>
                <w:i/>
                <w:iCs/>
                <w:sz w:val="20"/>
                <w:szCs w:val="20"/>
              </w:rPr>
              <w:t>/</w:t>
            </w:r>
            <w:proofErr w:type="spellStart"/>
            <w:r w:rsidRPr="00B04213">
              <w:rPr>
                <w:rFonts w:asciiTheme="majorBidi" w:hAnsiTheme="majorBidi" w:cstheme="majorBidi"/>
                <w:i/>
                <w:iCs/>
                <w:sz w:val="20"/>
                <w:szCs w:val="20"/>
              </w:rPr>
              <w:t>asia</w:t>
            </w:r>
            <w:proofErr w:type="spellEnd"/>
          </w:p>
        </w:tc>
        <w:tc>
          <w:tcPr>
            <w:tcW w:w="3261" w:type="dxa"/>
          </w:tcPr>
          <w:p w14:paraId="123A9CDC" w14:textId="2BB673A4" w:rsidR="00677461" w:rsidRPr="00B04213" w:rsidRDefault="003E2EF1" w:rsidP="00105C2B">
            <w:pPr>
              <w:pStyle w:val="ListParagraph"/>
              <w:spacing w:line="240" w:lineRule="exact"/>
              <w:ind w:left="0"/>
              <w:jc w:val="both"/>
              <w:rPr>
                <w:rFonts w:asciiTheme="majorBidi" w:hAnsiTheme="majorBidi" w:cstheme="majorBidi"/>
                <w:sz w:val="20"/>
                <w:szCs w:val="20"/>
              </w:rPr>
            </w:pPr>
            <w:proofErr w:type="spellStart"/>
            <w:r w:rsidRPr="00B04213">
              <w:rPr>
                <w:rFonts w:asciiTheme="majorBidi" w:hAnsiTheme="majorBidi" w:cstheme="majorBidi"/>
                <w:sz w:val="20"/>
                <w:szCs w:val="20"/>
              </w:rPr>
              <w:t>Nsia</w:t>
            </w:r>
            <w:proofErr w:type="spellEnd"/>
          </w:p>
        </w:tc>
      </w:tr>
      <w:tr w:rsidR="00677461" w:rsidRPr="00105C2B" w14:paraId="42396AA8" w14:textId="77777777" w:rsidTr="00220831">
        <w:tc>
          <w:tcPr>
            <w:tcW w:w="771" w:type="dxa"/>
          </w:tcPr>
          <w:p w14:paraId="3E7EB09C" w14:textId="3EAD7C48" w:rsidR="00677461" w:rsidRPr="00B04213" w:rsidRDefault="00677461" w:rsidP="00105C2B">
            <w:pPr>
              <w:pStyle w:val="ListParagraph"/>
              <w:spacing w:line="240" w:lineRule="exact"/>
              <w:ind w:left="0"/>
              <w:jc w:val="both"/>
              <w:rPr>
                <w:rFonts w:asciiTheme="majorBidi" w:hAnsiTheme="majorBidi" w:cstheme="majorBidi"/>
                <w:sz w:val="20"/>
                <w:szCs w:val="20"/>
              </w:rPr>
            </w:pPr>
            <w:r w:rsidRPr="00B04213">
              <w:rPr>
                <w:rFonts w:asciiTheme="majorBidi" w:hAnsiTheme="majorBidi" w:cstheme="majorBidi"/>
                <w:sz w:val="20"/>
                <w:szCs w:val="20"/>
              </w:rPr>
              <w:t>7</w:t>
            </w:r>
          </w:p>
        </w:tc>
        <w:tc>
          <w:tcPr>
            <w:tcW w:w="3193" w:type="dxa"/>
          </w:tcPr>
          <w:p w14:paraId="54136153" w14:textId="69D24666" w:rsidR="00677461" w:rsidRPr="00B04213" w:rsidRDefault="003E2EF1" w:rsidP="00105C2B">
            <w:pPr>
              <w:pStyle w:val="ListParagraph"/>
              <w:spacing w:line="240" w:lineRule="exact"/>
              <w:ind w:left="0"/>
              <w:jc w:val="both"/>
              <w:rPr>
                <w:rFonts w:asciiTheme="majorBidi" w:hAnsiTheme="majorBidi" w:cstheme="majorBidi"/>
                <w:i/>
                <w:iCs/>
                <w:sz w:val="20"/>
                <w:szCs w:val="20"/>
              </w:rPr>
            </w:pPr>
            <w:proofErr w:type="spellStart"/>
            <w:r w:rsidRPr="00B04213">
              <w:rPr>
                <w:rFonts w:asciiTheme="majorBidi" w:hAnsiTheme="majorBidi" w:cstheme="majorBidi"/>
                <w:i/>
                <w:iCs/>
                <w:sz w:val="20"/>
                <w:szCs w:val="20"/>
              </w:rPr>
              <w:t>nson</w:t>
            </w:r>
            <w:proofErr w:type="spellEnd"/>
            <w:r w:rsidRPr="00B04213">
              <w:rPr>
                <w:rFonts w:asciiTheme="majorBidi" w:hAnsiTheme="majorBidi" w:cstheme="majorBidi"/>
                <w:i/>
                <w:iCs/>
                <w:sz w:val="20"/>
                <w:szCs w:val="20"/>
              </w:rPr>
              <w:t>/</w:t>
            </w:r>
            <w:proofErr w:type="spellStart"/>
            <w:r w:rsidRPr="00B04213">
              <w:rPr>
                <w:rFonts w:asciiTheme="majorBidi" w:hAnsiTheme="majorBidi" w:cstheme="majorBidi"/>
                <w:i/>
                <w:iCs/>
                <w:sz w:val="20"/>
                <w:szCs w:val="20"/>
              </w:rPr>
              <w:t>ason</w:t>
            </w:r>
            <w:proofErr w:type="spellEnd"/>
          </w:p>
        </w:tc>
        <w:tc>
          <w:tcPr>
            <w:tcW w:w="3261" w:type="dxa"/>
          </w:tcPr>
          <w:p w14:paraId="1D4A30A8" w14:textId="1F9996E5" w:rsidR="00677461" w:rsidRPr="00B04213" w:rsidRDefault="000A235C" w:rsidP="00105C2B">
            <w:pPr>
              <w:pStyle w:val="ListParagraph"/>
              <w:spacing w:line="240" w:lineRule="exact"/>
              <w:ind w:left="0"/>
              <w:jc w:val="both"/>
              <w:rPr>
                <w:rFonts w:asciiTheme="majorBidi" w:hAnsiTheme="majorBidi" w:cstheme="majorBidi"/>
                <w:sz w:val="20"/>
                <w:szCs w:val="20"/>
              </w:rPr>
            </w:pPr>
            <w:proofErr w:type="spellStart"/>
            <w:r w:rsidRPr="00B04213">
              <w:rPr>
                <w:rFonts w:asciiTheme="majorBidi" w:hAnsiTheme="majorBidi" w:cstheme="majorBidi"/>
                <w:sz w:val="20"/>
                <w:szCs w:val="20"/>
              </w:rPr>
              <w:t>Nsonwaa</w:t>
            </w:r>
            <w:proofErr w:type="spellEnd"/>
          </w:p>
        </w:tc>
      </w:tr>
      <w:tr w:rsidR="00677461" w:rsidRPr="00105C2B" w14:paraId="5A60B4E7" w14:textId="77777777" w:rsidTr="00220831">
        <w:tc>
          <w:tcPr>
            <w:tcW w:w="771" w:type="dxa"/>
          </w:tcPr>
          <w:p w14:paraId="2FBD8FC4" w14:textId="488F21CE" w:rsidR="00677461" w:rsidRPr="00B04213" w:rsidRDefault="00677461" w:rsidP="00105C2B">
            <w:pPr>
              <w:pStyle w:val="ListParagraph"/>
              <w:spacing w:line="240" w:lineRule="exact"/>
              <w:ind w:left="0"/>
              <w:jc w:val="both"/>
              <w:rPr>
                <w:rFonts w:asciiTheme="majorBidi" w:hAnsiTheme="majorBidi" w:cstheme="majorBidi"/>
                <w:sz w:val="20"/>
                <w:szCs w:val="20"/>
              </w:rPr>
            </w:pPr>
            <w:r w:rsidRPr="00B04213">
              <w:rPr>
                <w:rFonts w:asciiTheme="majorBidi" w:hAnsiTheme="majorBidi" w:cstheme="majorBidi"/>
                <w:sz w:val="20"/>
                <w:szCs w:val="20"/>
              </w:rPr>
              <w:t>8</w:t>
            </w:r>
          </w:p>
        </w:tc>
        <w:tc>
          <w:tcPr>
            <w:tcW w:w="3193" w:type="dxa"/>
          </w:tcPr>
          <w:p w14:paraId="75CC200F" w14:textId="4CA6D026" w:rsidR="00677461" w:rsidRPr="00B04213" w:rsidRDefault="00847034" w:rsidP="00105C2B">
            <w:pPr>
              <w:pStyle w:val="ListParagraph"/>
              <w:spacing w:line="240" w:lineRule="exact"/>
              <w:ind w:left="0"/>
              <w:jc w:val="both"/>
              <w:rPr>
                <w:rFonts w:asciiTheme="majorBidi" w:hAnsiTheme="majorBidi" w:cstheme="majorBidi"/>
                <w:i/>
                <w:iCs/>
                <w:sz w:val="20"/>
                <w:szCs w:val="20"/>
              </w:rPr>
            </w:pPr>
            <w:proofErr w:type="spellStart"/>
            <w:r w:rsidRPr="00B04213">
              <w:rPr>
                <w:rFonts w:asciiTheme="majorBidi" w:hAnsiTheme="majorBidi" w:cstheme="majorBidi"/>
                <w:i/>
                <w:iCs/>
                <w:sz w:val="20"/>
                <w:szCs w:val="20"/>
              </w:rPr>
              <w:t>nw</w:t>
            </w:r>
            <w:r w:rsidRPr="00B04213">
              <w:rPr>
                <w:rFonts w:asciiTheme="majorBidi" w:hAnsiTheme="majorBidi" w:cstheme="majorBidi"/>
                <w:i/>
                <w:iCs/>
                <w:sz w:val="20"/>
                <w:szCs w:val="20"/>
                <w:lang w:val="x-none"/>
              </w:rPr>
              <w:t>ɔtwe</w:t>
            </w:r>
            <w:proofErr w:type="spellEnd"/>
            <w:r w:rsidRPr="00B04213">
              <w:rPr>
                <w:rFonts w:asciiTheme="majorBidi" w:hAnsiTheme="majorBidi" w:cstheme="majorBidi"/>
                <w:i/>
                <w:iCs/>
                <w:sz w:val="20"/>
                <w:szCs w:val="20"/>
                <w:lang w:val="x-none"/>
              </w:rPr>
              <w:t>/</w:t>
            </w:r>
            <w:proofErr w:type="spellStart"/>
            <w:r w:rsidRPr="00B04213">
              <w:rPr>
                <w:rFonts w:asciiTheme="majorBidi" w:hAnsiTheme="majorBidi" w:cstheme="majorBidi"/>
                <w:i/>
                <w:iCs/>
                <w:sz w:val="20"/>
                <w:szCs w:val="20"/>
                <w:lang w:val="x-none"/>
              </w:rPr>
              <w:t>awɔtwe</w:t>
            </w:r>
            <w:proofErr w:type="spellEnd"/>
          </w:p>
        </w:tc>
        <w:tc>
          <w:tcPr>
            <w:tcW w:w="3261" w:type="dxa"/>
          </w:tcPr>
          <w:p w14:paraId="164118CA" w14:textId="2FA463E7" w:rsidR="00677461" w:rsidRPr="00B04213" w:rsidRDefault="00847034" w:rsidP="00105C2B">
            <w:pPr>
              <w:pStyle w:val="ListParagraph"/>
              <w:spacing w:line="240" w:lineRule="exact"/>
              <w:ind w:left="0"/>
              <w:jc w:val="both"/>
              <w:rPr>
                <w:rFonts w:asciiTheme="majorBidi" w:hAnsiTheme="majorBidi" w:cstheme="majorBidi"/>
                <w:sz w:val="20"/>
                <w:szCs w:val="20"/>
              </w:rPr>
            </w:pPr>
            <w:r w:rsidRPr="00B04213">
              <w:rPr>
                <w:rFonts w:asciiTheme="majorBidi" w:hAnsiTheme="majorBidi" w:cstheme="majorBidi"/>
                <w:sz w:val="20"/>
                <w:szCs w:val="20"/>
              </w:rPr>
              <w:t>Aw</w:t>
            </w:r>
            <w:proofErr w:type="spellStart"/>
            <w:r w:rsidRPr="00B04213">
              <w:rPr>
                <w:rFonts w:asciiTheme="majorBidi" w:hAnsiTheme="majorBidi" w:cstheme="majorBidi"/>
                <w:sz w:val="20"/>
                <w:szCs w:val="20"/>
                <w:lang w:val="x-none"/>
              </w:rPr>
              <w:t>ɔtwe</w:t>
            </w:r>
            <w:proofErr w:type="spellEnd"/>
            <w:r w:rsidRPr="00B04213">
              <w:rPr>
                <w:rFonts w:asciiTheme="majorBidi" w:hAnsiTheme="majorBidi" w:cstheme="majorBidi"/>
                <w:sz w:val="20"/>
                <w:szCs w:val="20"/>
                <w:lang w:val="x-none"/>
              </w:rPr>
              <w:t>/</w:t>
            </w:r>
            <w:proofErr w:type="spellStart"/>
            <w:r w:rsidRPr="00B04213">
              <w:rPr>
                <w:rFonts w:asciiTheme="majorBidi" w:hAnsiTheme="majorBidi" w:cstheme="majorBidi"/>
                <w:sz w:val="20"/>
                <w:szCs w:val="20"/>
                <w:lang w:val="x-none"/>
              </w:rPr>
              <w:t>B</w:t>
            </w:r>
            <w:r w:rsidR="007954B3" w:rsidRPr="00B04213">
              <w:rPr>
                <w:rFonts w:asciiTheme="majorBidi" w:hAnsiTheme="majorBidi" w:cstheme="majorBidi"/>
                <w:sz w:val="20"/>
                <w:szCs w:val="20"/>
                <w:lang w:val="x-none"/>
              </w:rPr>
              <w:t>otwe</w:t>
            </w:r>
            <w:proofErr w:type="spellEnd"/>
          </w:p>
        </w:tc>
      </w:tr>
      <w:tr w:rsidR="00677461" w:rsidRPr="00105C2B" w14:paraId="0C80C80A" w14:textId="77777777" w:rsidTr="00220831">
        <w:tc>
          <w:tcPr>
            <w:tcW w:w="771" w:type="dxa"/>
          </w:tcPr>
          <w:p w14:paraId="294EB6BC" w14:textId="2B33D2B5" w:rsidR="00677461" w:rsidRPr="00B04213" w:rsidRDefault="00677461" w:rsidP="00105C2B">
            <w:pPr>
              <w:pStyle w:val="ListParagraph"/>
              <w:spacing w:line="240" w:lineRule="exact"/>
              <w:ind w:left="0"/>
              <w:jc w:val="both"/>
              <w:rPr>
                <w:rFonts w:asciiTheme="majorBidi" w:hAnsiTheme="majorBidi" w:cstheme="majorBidi"/>
                <w:sz w:val="20"/>
                <w:szCs w:val="20"/>
              </w:rPr>
            </w:pPr>
            <w:r w:rsidRPr="00B04213">
              <w:rPr>
                <w:rFonts w:asciiTheme="majorBidi" w:hAnsiTheme="majorBidi" w:cstheme="majorBidi"/>
                <w:sz w:val="20"/>
                <w:szCs w:val="20"/>
              </w:rPr>
              <w:t>9</w:t>
            </w:r>
          </w:p>
        </w:tc>
        <w:tc>
          <w:tcPr>
            <w:tcW w:w="3193" w:type="dxa"/>
          </w:tcPr>
          <w:p w14:paraId="4BC51B72" w14:textId="7DE7DF7F" w:rsidR="00677461" w:rsidRPr="00B04213" w:rsidRDefault="007954B3" w:rsidP="00105C2B">
            <w:pPr>
              <w:pStyle w:val="ListParagraph"/>
              <w:spacing w:line="240" w:lineRule="exact"/>
              <w:ind w:left="0"/>
              <w:jc w:val="both"/>
              <w:rPr>
                <w:rFonts w:asciiTheme="majorBidi" w:hAnsiTheme="majorBidi" w:cstheme="majorBidi"/>
                <w:i/>
                <w:iCs/>
                <w:sz w:val="20"/>
                <w:szCs w:val="20"/>
              </w:rPr>
            </w:pPr>
            <w:proofErr w:type="spellStart"/>
            <w:r w:rsidRPr="00B04213">
              <w:rPr>
                <w:rFonts w:asciiTheme="majorBidi" w:hAnsiTheme="majorBidi" w:cstheme="majorBidi"/>
                <w:i/>
                <w:iCs/>
                <w:sz w:val="20"/>
                <w:szCs w:val="20"/>
              </w:rPr>
              <w:t>nkron</w:t>
            </w:r>
            <w:proofErr w:type="spellEnd"/>
            <w:r w:rsidRPr="00B04213">
              <w:rPr>
                <w:rFonts w:asciiTheme="majorBidi" w:hAnsiTheme="majorBidi" w:cstheme="majorBidi"/>
                <w:i/>
                <w:iCs/>
                <w:sz w:val="20"/>
                <w:szCs w:val="20"/>
              </w:rPr>
              <w:t>/</w:t>
            </w:r>
            <w:proofErr w:type="spellStart"/>
            <w:r w:rsidRPr="00B04213">
              <w:rPr>
                <w:rFonts w:asciiTheme="majorBidi" w:hAnsiTheme="majorBidi" w:cstheme="majorBidi"/>
                <w:i/>
                <w:iCs/>
                <w:sz w:val="20"/>
                <w:szCs w:val="20"/>
              </w:rPr>
              <w:t>akron</w:t>
            </w:r>
            <w:proofErr w:type="spellEnd"/>
          </w:p>
        </w:tc>
        <w:tc>
          <w:tcPr>
            <w:tcW w:w="3261" w:type="dxa"/>
          </w:tcPr>
          <w:p w14:paraId="63BAB363" w14:textId="164BDB37" w:rsidR="00677461" w:rsidRPr="00B04213" w:rsidRDefault="007954B3" w:rsidP="00105C2B">
            <w:pPr>
              <w:pStyle w:val="ListParagraph"/>
              <w:spacing w:line="240" w:lineRule="exact"/>
              <w:ind w:left="0"/>
              <w:jc w:val="both"/>
              <w:rPr>
                <w:rFonts w:asciiTheme="majorBidi" w:hAnsiTheme="majorBidi" w:cstheme="majorBidi"/>
                <w:sz w:val="20"/>
                <w:szCs w:val="20"/>
              </w:rPr>
            </w:pPr>
            <w:r w:rsidRPr="00B04213">
              <w:rPr>
                <w:rFonts w:asciiTheme="majorBidi" w:hAnsiTheme="majorBidi" w:cstheme="majorBidi"/>
                <w:sz w:val="20"/>
                <w:szCs w:val="20"/>
              </w:rPr>
              <w:t>Akron/</w:t>
            </w:r>
            <w:proofErr w:type="spellStart"/>
            <w:r w:rsidRPr="00B04213">
              <w:rPr>
                <w:rFonts w:asciiTheme="majorBidi" w:hAnsiTheme="majorBidi" w:cstheme="majorBidi"/>
                <w:sz w:val="20"/>
                <w:szCs w:val="20"/>
              </w:rPr>
              <w:t>Nkroma</w:t>
            </w:r>
            <w:proofErr w:type="spellEnd"/>
          </w:p>
        </w:tc>
      </w:tr>
      <w:tr w:rsidR="00677461" w:rsidRPr="00105C2B" w14:paraId="2437EDC0" w14:textId="77777777" w:rsidTr="00220831">
        <w:tc>
          <w:tcPr>
            <w:tcW w:w="771" w:type="dxa"/>
          </w:tcPr>
          <w:p w14:paraId="4386F0C3" w14:textId="4100ACB3" w:rsidR="00677461" w:rsidRPr="00B04213" w:rsidRDefault="00677461" w:rsidP="00105C2B">
            <w:pPr>
              <w:pStyle w:val="ListParagraph"/>
              <w:spacing w:line="240" w:lineRule="exact"/>
              <w:ind w:left="0"/>
              <w:jc w:val="both"/>
              <w:rPr>
                <w:rFonts w:asciiTheme="majorBidi" w:hAnsiTheme="majorBidi" w:cstheme="majorBidi"/>
                <w:sz w:val="20"/>
                <w:szCs w:val="20"/>
              </w:rPr>
            </w:pPr>
            <w:r w:rsidRPr="00B04213">
              <w:rPr>
                <w:rFonts w:asciiTheme="majorBidi" w:hAnsiTheme="majorBidi" w:cstheme="majorBidi"/>
                <w:sz w:val="20"/>
                <w:szCs w:val="20"/>
              </w:rPr>
              <w:t>10</w:t>
            </w:r>
          </w:p>
        </w:tc>
        <w:tc>
          <w:tcPr>
            <w:tcW w:w="3193" w:type="dxa"/>
          </w:tcPr>
          <w:p w14:paraId="2ACF4D78" w14:textId="481EBD90" w:rsidR="00677461" w:rsidRPr="00B04213" w:rsidRDefault="007954B3" w:rsidP="00105C2B">
            <w:pPr>
              <w:pStyle w:val="ListParagraph"/>
              <w:spacing w:line="240" w:lineRule="exact"/>
              <w:ind w:left="0"/>
              <w:jc w:val="both"/>
              <w:rPr>
                <w:rFonts w:asciiTheme="majorBidi" w:hAnsiTheme="majorBidi" w:cstheme="majorBidi"/>
                <w:i/>
                <w:iCs/>
                <w:sz w:val="20"/>
                <w:szCs w:val="20"/>
              </w:rPr>
            </w:pPr>
            <w:proofErr w:type="spellStart"/>
            <w:r w:rsidRPr="00B04213">
              <w:rPr>
                <w:rFonts w:asciiTheme="majorBidi" w:hAnsiTheme="majorBidi" w:cstheme="majorBidi"/>
                <w:i/>
                <w:iCs/>
                <w:sz w:val="20"/>
                <w:szCs w:val="20"/>
              </w:rPr>
              <w:t>edu</w:t>
            </w:r>
            <w:proofErr w:type="spellEnd"/>
          </w:p>
        </w:tc>
        <w:tc>
          <w:tcPr>
            <w:tcW w:w="3261" w:type="dxa"/>
          </w:tcPr>
          <w:p w14:paraId="6DDBCC42" w14:textId="2681EC64" w:rsidR="00677461" w:rsidRPr="00B04213" w:rsidRDefault="007954B3" w:rsidP="00105C2B">
            <w:pPr>
              <w:pStyle w:val="ListParagraph"/>
              <w:spacing w:line="240" w:lineRule="exact"/>
              <w:ind w:left="0"/>
              <w:jc w:val="both"/>
              <w:rPr>
                <w:rFonts w:asciiTheme="majorBidi" w:hAnsiTheme="majorBidi" w:cstheme="majorBidi"/>
                <w:sz w:val="20"/>
                <w:szCs w:val="20"/>
              </w:rPr>
            </w:pPr>
            <w:r w:rsidRPr="00B04213">
              <w:rPr>
                <w:rFonts w:asciiTheme="majorBidi" w:hAnsiTheme="majorBidi" w:cstheme="majorBidi"/>
                <w:sz w:val="20"/>
                <w:szCs w:val="20"/>
              </w:rPr>
              <w:t>Badu</w:t>
            </w:r>
          </w:p>
        </w:tc>
      </w:tr>
    </w:tbl>
    <w:p w14:paraId="13A35306" w14:textId="77777777" w:rsidR="00FC61DB" w:rsidRPr="00105C2B" w:rsidRDefault="00FC61DB" w:rsidP="00105C2B">
      <w:pPr>
        <w:pStyle w:val="ListParagraph"/>
        <w:spacing w:after="0" w:line="240" w:lineRule="exact"/>
        <w:ind w:left="0"/>
        <w:jc w:val="both"/>
        <w:rPr>
          <w:rFonts w:asciiTheme="majorBidi" w:hAnsiTheme="majorBidi" w:cstheme="majorBidi"/>
          <w:sz w:val="24"/>
          <w:szCs w:val="24"/>
          <w:lang w:val="en-US"/>
        </w:rPr>
      </w:pPr>
    </w:p>
    <w:p w14:paraId="1FCB40B6" w14:textId="3375A71B" w:rsidR="00FC6711" w:rsidRPr="00FC6711" w:rsidRDefault="009E6C4A" w:rsidP="00FC6711">
      <w:pPr>
        <w:spacing w:after="0" w:line="240" w:lineRule="exact"/>
        <w:jc w:val="both"/>
        <w:rPr>
          <w:rFonts w:asciiTheme="majorBidi" w:hAnsiTheme="majorBidi" w:cstheme="majorBidi"/>
          <w:sz w:val="24"/>
          <w:szCs w:val="24"/>
        </w:rPr>
      </w:pPr>
      <w:bookmarkStart w:id="17" w:name="_Ref327125158"/>
      <w:r w:rsidRPr="00FC6711">
        <w:rPr>
          <w:rFonts w:asciiTheme="majorBidi" w:hAnsiTheme="majorBidi" w:cstheme="majorBidi"/>
          <w:b/>
          <w:sz w:val="24"/>
          <w:szCs w:val="24"/>
        </w:rPr>
        <w:lastRenderedPageBreak/>
        <w:t xml:space="preserve">Akan </w:t>
      </w:r>
      <w:r w:rsidR="00482BE3" w:rsidRPr="00FC6711">
        <w:rPr>
          <w:rFonts w:asciiTheme="majorBidi" w:hAnsiTheme="majorBidi" w:cstheme="majorBidi"/>
          <w:b/>
          <w:sz w:val="24"/>
          <w:szCs w:val="24"/>
        </w:rPr>
        <w:t>c</w:t>
      </w:r>
      <w:r w:rsidRPr="00FC6711">
        <w:rPr>
          <w:rFonts w:asciiTheme="majorBidi" w:hAnsiTheme="majorBidi" w:cstheme="majorBidi"/>
          <w:b/>
          <w:sz w:val="24"/>
          <w:szCs w:val="24"/>
        </w:rPr>
        <w:t>omplex cardinal numerals</w:t>
      </w:r>
      <w:r w:rsidR="00046B3D" w:rsidRPr="00FC6711">
        <w:rPr>
          <w:rFonts w:asciiTheme="majorBidi" w:hAnsiTheme="majorBidi" w:cstheme="majorBidi"/>
          <w:b/>
          <w:sz w:val="24"/>
          <w:szCs w:val="24"/>
        </w:rPr>
        <w:t>: the constructional approach</w:t>
      </w:r>
      <w:bookmarkEnd w:id="17"/>
    </w:p>
    <w:p w14:paraId="1FBFBEA4" w14:textId="77777777" w:rsidR="00FC6711" w:rsidRDefault="00FC6711" w:rsidP="00FC6711">
      <w:pPr>
        <w:spacing w:after="0" w:line="240" w:lineRule="exact"/>
        <w:jc w:val="both"/>
        <w:rPr>
          <w:rFonts w:asciiTheme="majorBidi" w:hAnsiTheme="majorBidi" w:cstheme="majorBidi"/>
          <w:sz w:val="24"/>
          <w:szCs w:val="24"/>
        </w:rPr>
      </w:pPr>
    </w:p>
    <w:p w14:paraId="2B31678F" w14:textId="11F95A93" w:rsidR="00155234" w:rsidRPr="00105C2B" w:rsidRDefault="00D74744" w:rsidP="00FC6711">
      <w:pPr>
        <w:spacing w:after="0" w:line="240" w:lineRule="exact"/>
        <w:jc w:val="both"/>
        <w:rPr>
          <w:rFonts w:asciiTheme="majorBidi" w:hAnsiTheme="majorBidi" w:cstheme="majorBidi"/>
          <w:sz w:val="24"/>
          <w:szCs w:val="24"/>
        </w:rPr>
      </w:pPr>
      <w:r w:rsidRPr="00FC6711">
        <w:rPr>
          <w:rFonts w:asciiTheme="majorBidi" w:hAnsiTheme="majorBidi" w:cstheme="majorBidi"/>
          <w:sz w:val="24"/>
          <w:szCs w:val="24"/>
        </w:rPr>
        <w:t xml:space="preserve">As noted above, </w:t>
      </w:r>
      <w:r w:rsidRPr="00105C2B">
        <w:rPr>
          <w:rFonts w:asciiTheme="majorBidi" w:hAnsiTheme="majorBidi" w:cstheme="majorBidi"/>
          <w:sz w:val="24"/>
          <w:szCs w:val="24"/>
        </w:rPr>
        <w:t xml:space="preserve">complex </w:t>
      </w:r>
      <w:r w:rsidR="00EF7764" w:rsidRPr="00105C2B">
        <w:rPr>
          <w:rFonts w:asciiTheme="majorBidi" w:hAnsiTheme="majorBidi" w:cstheme="majorBidi"/>
          <w:sz w:val="24"/>
          <w:szCs w:val="24"/>
        </w:rPr>
        <w:t xml:space="preserve">cardinal </w:t>
      </w:r>
      <w:r w:rsidR="009E6C4A" w:rsidRPr="00105C2B">
        <w:rPr>
          <w:rFonts w:asciiTheme="majorBidi" w:hAnsiTheme="majorBidi" w:cstheme="majorBidi"/>
          <w:sz w:val="24"/>
          <w:szCs w:val="24"/>
        </w:rPr>
        <w:t xml:space="preserve">numerals are formed </w:t>
      </w:r>
      <w:r w:rsidR="00BE303D" w:rsidRPr="00105C2B">
        <w:rPr>
          <w:rFonts w:asciiTheme="majorBidi" w:hAnsiTheme="majorBidi" w:cstheme="majorBidi"/>
          <w:sz w:val="24"/>
          <w:szCs w:val="24"/>
        </w:rPr>
        <w:t>by</w:t>
      </w:r>
      <w:r w:rsidR="009E6C4A" w:rsidRPr="00105C2B">
        <w:rPr>
          <w:rFonts w:asciiTheme="majorBidi" w:hAnsiTheme="majorBidi" w:cstheme="majorBidi"/>
          <w:sz w:val="24"/>
          <w:szCs w:val="24"/>
        </w:rPr>
        <w:t xml:space="preserve"> combinin</w:t>
      </w:r>
      <w:r w:rsidR="00BE303D" w:rsidRPr="00105C2B">
        <w:rPr>
          <w:rFonts w:asciiTheme="majorBidi" w:hAnsiTheme="majorBidi" w:cstheme="majorBidi"/>
          <w:sz w:val="24"/>
          <w:szCs w:val="24"/>
        </w:rPr>
        <w:t>g</w:t>
      </w:r>
      <w:r w:rsidR="009E6C4A" w:rsidRPr="00105C2B">
        <w:rPr>
          <w:rFonts w:asciiTheme="majorBidi" w:hAnsiTheme="majorBidi" w:cstheme="majorBidi"/>
          <w:sz w:val="24"/>
          <w:szCs w:val="24"/>
        </w:rPr>
        <w:t xml:space="preserve"> two or more </w:t>
      </w:r>
      <w:r w:rsidRPr="00105C2B">
        <w:rPr>
          <w:rFonts w:asciiTheme="majorBidi" w:hAnsiTheme="majorBidi" w:cstheme="majorBidi"/>
          <w:sz w:val="24"/>
          <w:szCs w:val="24"/>
        </w:rPr>
        <w:t>primary</w:t>
      </w:r>
      <w:r w:rsidR="0083252A" w:rsidRPr="00105C2B">
        <w:rPr>
          <w:rFonts w:asciiTheme="majorBidi" w:hAnsiTheme="majorBidi" w:cstheme="majorBidi"/>
          <w:sz w:val="24"/>
          <w:szCs w:val="24"/>
        </w:rPr>
        <w:t xml:space="preserve"> </w:t>
      </w:r>
      <w:r w:rsidR="009E6C4A" w:rsidRPr="00105C2B">
        <w:rPr>
          <w:rFonts w:asciiTheme="majorBidi" w:hAnsiTheme="majorBidi" w:cstheme="majorBidi"/>
          <w:sz w:val="24"/>
          <w:szCs w:val="24"/>
        </w:rPr>
        <w:t>cardinal numerals. In the following</w:t>
      </w:r>
      <w:r w:rsidR="000C19ED" w:rsidRPr="00105C2B">
        <w:rPr>
          <w:rFonts w:asciiTheme="majorBidi" w:hAnsiTheme="majorBidi" w:cstheme="majorBidi"/>
          <w:sz w:val="24"/>
          <w:szCs w:val="24"/>
        </w:rPr>
        <w:t xml:space="preserve"> discuss</w:t>
      </w:r>
      <w:r w:rsidR="00BE303D" w:rsidRPr="00105C2B">
        <w:rPr>
          <w:rFonts w:asciiTheme="majorBidi" w:hAnsiTheme="majorBidi" w:cstheme="majorBidi"/>
          <w:sz w:val="24"/>
          <w:szCs w:val="24"/>
        </w:rPr>
        <w:t>ion</w:t>
      </w:r>
      <w:r w:rsidR="000C19ED" w:rsidRPr="00105C2B">
        <w:rPr>
          <w:rFonts w:asciiTheme="majorBidi" w:hAnsiTheme="majorBidi" w:cstheme="majorBidi"/>
          <w:sz w:val="24"/>
          <w:szCs w:val="24"/>
        </w:rPr>
        <w:t xml:space="preserve"> </w:t>
      </w:r>
      <w:r w:rsidR="00BE303D" w:rsidRPr="00105C2B">
        <w:rPr>
          <w:rFonts w:asciiTheme="majorBidi" w:hAnsiTheme="majorBidi" w:cstheme="majorBidi"/>
          <w:sz w:val="24"/>
          <w:szCs w:val="24"/>
        </w:rPr>
        <w:t xml:space="preserve">we show that </w:t>
      </w:r>
      <w:r w:rsidR="000C19ED" w:rsidRPr="00105C2B">
        <w:rPr>
          <w:rFonts w:asciiTheme="majorBidi" w:hAnsiTheme="majorBidi" w:cstheme="majorBidi"/>
          <w:sz w:val="24"/>
          <w:szCs w:val="24"/>
        </w:rPr>
        <w:t>Akan complex cardinal numerals</w:t>
      </w:r>
      <w:r w:rsidR="00BE303D" w:rsidRPr="00105C2B">
        <w:rPr>
          <w:rFonts w:asciiTheme="majorBidi" w:hAnsiTheme="majorBidi" w:cstheme="majorBidi"/>
          <w:sz w:val="24"/>
          <w:szCs w:val="24"/>
        </w:rPr>
        <w:t xml:space="preserve"> </w:t>
      </w:r>
      <w:r w:rsidR="009A342B" w:rsidRPr="00105C2B">
        <w:rPr>
          <w:rFonts w:asciiTheme="majorBidi" w:hAnsiTheme="majorBidi" w:cstheme="majorBidi"/>
          <w:sz w:val="24"/>
          <w:szCs w:val="24"/>
        </w:rPr>
        <w:t>come</w:t>
      </w:r>
      <w:r w:rsidR="000C19ED" w:rsidRPr="00105C2B">
        <w:rPr>
          <w:rFonts w:asciiTheme="majorBidi" w:hAnsiTheme="majorBidi" w:cstheme="majorBidi"/>
          <w:sz w:val="24"/>
          <w:szCs w:val="24"/>
        </w:rPr>
        <w:t xml:space="preserve"> in </w:t>
      </w:r>
      <w:r w:rsidR="00BE303D" w:rsidRPr="00105C2B">
        <w:rPr>
          <w:rFonts w:asciiTheme="majorBidi" w:hAnsiTheme="majorBidi" w:cstheme="majorBidi"/>
          <w:sz w:val="24"/>
          <w:szCs w:val="24"/>
        </w:rPr>
        <w:t>sets with shared properties</w:t>
      </w:r>
      <w:r w:rsidR="000C19ED" w:rsidRPr="00105C2B">
        <w:rPr>
          <w:rFonts w:asciiTheme="majorBidi" w:hAnsiTheme="majorBidi" w:cstheme="majorBidi"/>
          <w:sz w:val="24"/>
          <w:szCs w:val="24"/>
        </w:rPr>
        <w:t xml:space="preserve"> </w:t>
      </w:r>
      <w:r w:rsidR="00BE303D" w:rsidRPr="00105C2B">
        <w:rPr>
          <w:rFonts w:asciiTheme="majorBidi" w:hAnsiTheme="majorBidi" w:cstheme="majorBidi"/>
          <w:sz w:val="24"/>
          <w:szCs w:val="24"/>
        </w:rPr>
        <w:t>and</w:t>
      </w:r>
      <w:r w:rsidR="000C19ED" w:rsidRPr="00105C2B">
        <w:rPr>
          <w:rFonts w:asciiTheme="majorBidi" w:hAnsiTheme="majorBidi" w:cstheme="majorBidi"/>
          <w:sz w:val="24"/>
          <w:szCs w:val="24"/>
        </w:rPr>
        <w:t xml:space="preserve"> are underpinned by specific morphosyntactic</w:t>
      </w:r>
      <w:r w:rsidR="00EF7764" w:rsidRPr="00105C2B">
        <w:rPr>
          <w:rFonts w:asciiTheme="majorBidi" w:hAnsiTheme="majorBidi" w:cstheme="majorBidi"/>
          <w:sz w:val="24"/>
          <w:szCs w:val="24"/>
        </w:rPr>
        <w:t xml:space="preserve"> and </w:t>
      </w:r>
      <w:r w:rsidR="000C19ED" w:rsidRPr="00105C2B">
        <w:rPr>
          <w:rFonts w:asciiTheme="majorBidi" w:hAnsiTheme="majorBidi" w:cstheme="majorBidi"/>
          <w:sz w:val="24"/>
          <w:szCs w:val="24"/>
        </w:rPr>
        <w:t>arithmetic operations</w:t>
      </w:r>
      <w:r w:rsidR="00BE303D" w:rsidRPr="00105C2B">
        <w:rPr>
          <w:rFonts w:asciiTheme="majorBidi" w:hAnsiTheme="majorBidi" w:cstheme="majorBidi"/>
          <w:sz w:val="24"/>
          <w:szCs w:val="24"/>
        </w:rPr>
        <w:t xml:space="preserve">. </w:t>
      </w:r>
      <w:r w:rsidRPr="00105C2B">
        <w:rPr>
          <w:rFonts w:asciiTheme="majorBidi" w:hAnsiTheme="majorBidi" w:cstheme="majorBidi"/>
          <w:sz w:val="24"/>
          <w:szCs w:val="24"/>
        </w:rPr>
        <w:t xml:space="preserve">Formally, </w:t>
      </w:r>
      <w:r w:rsidR="00BE303D" w:rsidRPr="00105C2B">
        <w:rPr>
          <w:rFonts w:asciiTheme="majorBidi" w:hAnsiTheme="majorBidi" w:cstheme="majorBidi"/>
          <w:sz w:val="24"/>
          <w:szCs w:val="24"/>
        </w:rPr>
        <w:t>t</w:t>
      </w:r>
      <w:r w:rsidR="000C19ED" w:rsidRPr="00105C2B">
        <w:rPr>
          <w:rFonts w:asciiTheme="majorBidi" w:hAnsiTheme="majorBidi" w:cstheme="majorBidi"/>
          <w:sz w:val="24"/>
          <w:szCs w:val="24"/>
        </w:rPr>
        <w:t>he</w:t>
      </w:r>
      <w:r w:rsidRPr="00105C2B">
        <w:rPr>
          <w:rFonts w:asciiTheme="majorBidi" w:hAnsiTheme="majorBidi" w:cstheme="majorBidi"/>
          <w:sz w:val="24"/>
          <w:szCs w:val="24"/>
        </w:rPr>
        <w:t xml:space="preserve"> numerals behave like</w:t>
      </w:r>
      <w:r w:rsidR="000C19ED" w:rsidRPr="00105C2B">
        <w:rPr>
          <w:rFonts w:asciiTheme="majorBidi" w:hAnsiTheme="majorBidi" w:cstheme="majorBidi"/>
          <w:sz w:val="24"/>
          <w:szCs w:val="24"/>
        </w:rPr>
        <w:t xml:space="preserve"> regular compound and phrasal constructions in the language. </w:t>
      </w:r>
      <w:r w:rsidRPr="00105C2B">
        <w:rPr>
          <w:rFonts w:asciiTheme="majorBidi" w:hAnsiTheme="majorBidi" w:cstheme="majorBidi"/>
          <w:sz w:val="24"/>
          <w:szCs w:val="24"/>
        </w:rPr>
        <w:t>Therefore, w</w:t>
      </w:r>
      <w:r w:rsidR="006110F3" w:rsidRPr="00105C2B">
        <w:rPr>
          <w:rFonts w:asciiTheme="majorBidi" w:hAnsiTheme="majorBidi" w:cstheme="majorBidi"/>
          <w:sz w:val="24"/>
          <w:szCs w:val="24"/>
        </w:rPr>
        <w:t>e</w:t>
      </w:r>
      <w:r w:rsidR="00AD1017" w:rsidRPr="00105C2B">
        <w:rPr>
          <w:rFonts w:asciiTheme="majorBidi" w:hAnsiTheme="majorBidi" w:cstheme="majorBidi"/>
          <w:sz w:val="24"/>
          <w:szCs w:val="24"/>
        </w:rPr>
        <w:t xml:space="preserve"> </w:t>
      </w:r>
      <w:r w:rsidR="009E6C4A" w:rsidRPr="00105C2B">
        <w:rPr>
          <w:rFonts w:asciiTheme="majorBidi" w:hAnsiTheme="majorBidi" w:cstheme="majorBidi"/>
          <w:sz w:val="24"/>
          <w:szCs w:val="24"/>
        </w:rPr>
        <w:t xml:space="preserve">posit constructional schemas </w:t>
      </w:r>
      <w:r w:rsidRPr="00105C2B">
        <w:rPr>
          <w:rFonts w:asciiTheme="majorBidi" w:hAnsiTheme="majorBidi" w:cstheme="majorBidi"/>
          <w:sz w:val="24"/>
          <w:szCs w:val="24"/>
        </w:rPr>
        <w:t>for</w:t>
      </w:r>
      <w:r w:rsidR="009E6C4A" w:rsidRPr="00105C2B">
        <w:rPr>
          <w:rFonts w:asciiTheme="majorBidi" w:hAnsiTheme="majorBidi" w:cstheme="majorBidi"/>
          <w:sz w:val="24"/>
          <w:szCs w:val="24"/>
        </w:rPr>
        <w:t xml:space="preserve"> the common predictable properties of the groups. Given that the numerals </w:t>
      </w:r>
      <w:r w:rsidR="009A342B" w:rsidRPr="00105C2B">
        <w:rPr>
          <w:rFonts w:asciiTheme="majorBidi" w:hAnsiTheme="majorBidi" w:cstheme="majorBidi"/>
          <w:sz w:val="24"/>
          <w:szCs w:val="24"/>
        </w:rPr>
        <w:t xml:space="preserve">that </w:t>
      </w:r>
      <w:r w:rsidR="009E6C4A" w:rsidRPr="00105C2B">
        <w:rPr>
          <w:rFonts w:asciiTheme="majorBidi" w:hAnsiTheme="majorBidi" w:cstheme="majorBidi"/>
          <w:sz w:val="24"/>
          <w:szCs w:val="24"/>
        </w:rPr>
        <w:t>instantiat</w:t>
      </w:r>
      <w:r w:rsidR="009A342B" w:rsidRPr="00105C2B">
        <w:rPr>
          <w:rFonts w:asciiTheme="majorBidi" w:hAnsiTheme="majorBidi" w:cstheme="majorBidi"/>
          <w:sz w:val="24"/>
          <w:szCs w:val="24"/>
        </w:rPr>
        <w:t>e</w:t>
      </w:r>
      <w:r w:rsidR="009E6C4A" w:rsidRPr="00105C2B">
        <w:rPr>
          <w:rFonts w:asciiTheme="majorBidi" w:hAnsiTheme="majorBidi" w:cstheme="majorBidi"/>
          <w:sz w:val="24"/>
          <w:szCs w:val="24"/>
        </w:rPr>
        <w:t xml:space="preserve"> the schemas are fixed in form and meaning, the schemas may be construed as redundancy statements about the form and meaning of the numerals </w:t>
      </w:r>
      <w:r w:rsidR="009E6C4A" w:rsidRPr="00105C2B">
        <w:rPr>
          <w:rFonts w:asciiTheme="majorBidi" w:hAnsiTheme="majorBidi" w:cstheme="majorBidi"/>
          <w:sz w:val="24"/>
          <w:szCs w:val="24"/>
        </w:rPr>
        <w:fldChar w:fldCharType="begin"/>
      </w:r>
      <w:r w:rsidR="008A35C6" w:rsidRPr="00105C2B">
        <w:rPr>
          <w:rFonts w:asciiTheme="majorBidi" w:hAnsiTheme="majorBidi" w:cstheme="majorBidi"/>
          <w:sz w:val="24"/>
          <w:szCs w:val="24"/>
        </w:rPr>
        <w:instrText xml:space="preserve"> ADDIN EN.CITE &lt;EndNote&gt;&lt;Cite&gt;&lt;Author&gt;Booij&lt;/Author&gt;&lt;Year&gt;2009&lt;/Year&gt;&lt;RecNum&gt;1427&lt;/RecNum&gt;&lt;Prefix&gt;cf. &lt;/Prefix&gt;&lt;DisplayText&gt;(cf. Booij 2009, 2010)&lt;/DisplayText&gt;&lt;record&gt;&lt;rec-number&gt;1427&lt;/rec-number&gt;&lt;foreign-keys&gt;&lt;key app="EN" db-id="ervede0e8rz221ex0en5sw9ivszfx5a9dewv" timestamp="1575365467" guid="16262c0a-781f-4c05-a188-b649e7781644"&gt;1427&lt;/key&gt;&lt;/foreign-keys&gt;&lt;ref-type name="Journal Article"&gt;17&lt;/ref-type&gt;&lt;contributors&gt;&lt;authors&gt;&lt;author&gt;Booij, Geert E.&lt;/author&gt;&lt;/authors&gt;&lt;/contributors&gt;&lt;titles&gt;&lt;title&gt;Constructions and lexical units: an analysis of Dutch numerals.&lt;/title&gt;&lt;secondary-title&gt;Linguistische Berichte Sonderheft&lt;/secondary-title&gt;&lt;/titles&gt;&lt;periodical&gt;&lt;full-title&gt;Linguistische Berichte Sonderheft&lt;/full-title&gt;&lt;/periodical&gt;&lt;pages&gt;1-14&lt;/pages&gt;&lt;volume&gt;19&lt;/volume&gt;&lt;dates&gt;&lt;year&gt;2009&lt;/year&gt;&lt;/dates&gt;&lt;urls&gt;&lt;/urls&gt;&lt;/record&gt;&lt;/Cite&gt;&lt;Cite&gt;&lt;Author&gt;Booij&lt;/Author&gt;&lt;Year&gt;2010&lt;/Year&gt;&lt;RecNum&gt;1430&lt;/RecNum&gt;&lt;record&gt;&lt;rec-number&gt;1430&lt;/rec-number&gt;&lt;foreign-keys&gt;&lt;key app="EN" db-id="ervede0e8rz221ex0en5sw9ivszfx5a9dewv" timestamp="1575365467" guid="52e0e000-7dee-4559-bbc6-595ce3231cf6"&gt;1430&lt;/key&gt;&lt;/foreign-keys&gt;&lt;ref-type name="Book"&gt;6&lt;/ref-type&gt;&lt;contributors&gt;&lt;authors&gt;&lt;author&gt;Booij, Geert E.&lt;/author&gt;&lt;/authors&gt;&lt;/contributors&gt;&lt;titles&gt;&lt;title&gt;Construction morphology&lt;/title&gt;&lt;/titles&gt;&lt;dates&gt;&lt;year&gt;2010&lt;/year&gt;&lt;/dates&gt;&lt;pub-location&gt;Oxford&lt;/pub-location&gt;&lt;publisher&gt;Oxford University Press&lt;/publisher&gt;&lt;urls&gt;&lt;/urls&gt;&lt;/record&gt;&lt;/Cite&gt;&lt;/EndNote&gt;</w:instrText>
      </w:r>
      <w:r w:rsidR="009E6C4A" w:rsidRPr="00105C2B">
        <w:rPr>
          <w:rFonts w:asciiTheme="majorBidi" w:hAnsiTheme="majorBidi" w:cstheme="majorBidi"/>
          <w:sz w:val="24"/>
          <w:szCs w:val="24"/>
        </w:rPr>
        <w:fldChar w:fldCharType="separate"/>
      </w:r>
      <w:r w:rsidR="008A35C6" w:rsidRPr="00105C2B">
        <w:rPr>
          <w:rFonts w:asciiTheme="majorBidi" w:hAnsiTheme="majorBidi" w:cstheme="majorBidi"/>
          <w:noProof/>
          <w:sz w:val="24"/>
          <w:szCs w:val="24"/>
        </w:rPr>
        <w:t>(cf. Booij 2009, 2010)</w:t>
      </w:r>
      <w:r w:rsidR="009E6C4A" w:rsidRPr="00105C2B">
        <w:rPr>
          <w:rFonts w:asciiTheme="majorBidi" w:hAnsiTheme="majorBidi" w:cstheme="majorBidi"/>
          <w:sz w:val="24"/>
          <w:szCs w:val="24"/>
        </w:rPr>
        <w:fldChar w:fldCharType="end"/>
      </w:r>
      <w:r w:rsidR="009E6C4A" w:rsidRPr="00105C2B">
        <w:rPr>
          <w:rFonts w:asciiTheme="majorBidi" w:hAnsiTheme="majorBidi" w:cstheme="majorBidi"/>
          <w:sz w:val="24"/>
          <w:szCs w:val="24"/>
        </w:rPr>
        <w:t>.</w:t>
      </w:r>
      <w:r w:rsidR="0056182D" w:rsidRPr="00105C2B">
        <w:rPr>
          <w:rFonts w:asciiTheme="majorBidi" w:hAnsiTheme="majorBidi" w:cstheme="majorBidi"/>
          <w:sz w:val="24"/>
          <w:szCs w:val="24"/>
        </w:rPr>
        <w:t xml:space="preserve"> </w:t>
      </w:r>
      <w:r w:rsidR="009E6C4A" w:rsidRPr="00105C2B">
        <w:rPr>
          <w:rFonts w:asciiTheme="majorBidi" w:hAnsiTheme="majorBidi" w:cstheme="majorBidi"/>
          <w:sz w:val="24"/>
          <w:szCs w:val="24"/>
        </w:rPr>
        <w:t xml:space="preserve">The meaning – </w:t>
      </w:r>
      <w:proofErr w:type="gramStart"/>
      <w:r w:rsidR="009E6C4A" w:rsidRPr="00105C2B">
        <w:rPr>
          <w:rFonts w:asciiTheme="majorBidi" w:hAnsiTheme="majorBidi" w:cstheme="majorBidi"/>
          <w:sz w:val="24"/>
          <w:szCs w:val="24"/>
        </w:rPr>
        <w:t>NUM(</w:t>
      </w:r>
      <w:proofErr w:type="spellStart"/>
      <w:proofErr w:type="gramEnd"/>
      <w:r w:rsidR="009E6C4A" w:rsidRPr="00105C2B">
        <w:rPr>
          <w:rFonts w:asciiTheme="majorBidi" w:hAnsiTheme="majorBidi" w:cstheme="majorBidi"/>
          <w:sz w:val="24"/>
          <w:szCs w:val="24"/>
        </w:rPr>
        <w:t>ber</w:t>
      </w:r>
      <w:proofErr w:type="spellEnd"/>
      <w:r w:rsidR="009E6C4A" w:rsidRPr="00105C2B">
        <w:rPr>
          <w:rFonts w:asciiTheme="majorBidi" w:hAnsiTheme="majorBidi" w:cstheme="majorBidi"/>
          <w:sz w:val="24"/>
          <w:szCs w:val="24"/>
        </w:rPr>
        <w:t xml:space="preserve">) – of a numeral in a particular set is the numerical value of the result of the </w:t>
      </w:r>
      <w:r w:rsidR="000C19ED" w:rsidRPr="00105C2B">
        <w:rPr>
          <w:rFonts w:asciiTheme="majorBidi" w:hAnsiTheme="majorBidi" w:cstheme="majorBidi"/>
          <w:sz w:val="24"/>
          <w:szCs w:val="24"/>
        </w:rPr>
        <w:t xml:space="preserve">underpinning </w:t>
      </w:r>
      <w:r w:rsidR="009E6C4A" w:rsidRPr="00105C2B">
        <w:rPr>
          <w:rFonts w:asciiTheme="majorBidi" w:hAnsiTheme="majorBidi" w:cstheme="majorBidi"/>
          <w:sz w:val="24"/>
          <w:szCs w:val="24"/>
        </w:rPr>
        <w:t xml:space="preserve">arithmetic operation. For example, multiples of </w:t>
      </w:r>
      <w:r w:rsidR="009E6C4A" w:rsidRPr="00105C2B">
        <w:rPr>
          <w:rFonts w:asciiTheme="majorBidi" w:hAnsiTheme="majorBidi" w:cstheme="majorBidi"/>
          <w:i/>
          <w:sz w:val="24"/>
          <w:szCs w:val="24"/>
        </w:rPr>
        <w:t>ten</w:t>
      </w:r>
      <w:r w:rsidR="009E6C4A" w:rsidRPr="00105C2B">
        <w:rPr>
          <w:rFonts w:asciiTheme="majorBidi" w:hAnsiTheme="majorBidi" w:cstheme="majorBidi"/>
          <w:sz w:val="24"/>
          <w:szCs w:val="24"/>
        </w:rPr>
        <w:t xml:space="preserve">, </w:t>
      </w:r>
      <w:r w:rsidR="009E6C4A" w:rsidRPr="00105C2B">
        <w:rPr>
          <w:rFonts w:asciiTheme="majorBidi" w:hAnsiTheme="majorBidi" w:cstheme="majorBidi"/>
          <w:i/>
          <w:sz w:val="24"/>
          <w:szCs w:val="24"/>
        </w:rPr>
        <w:t>hundred</w:t>
      </w:r>
      <w:r w:rsidR="009E6C4A" w:rsidRPr="00105C2B">
        <w:rPr>
          <w:rFonts w:asciiTheme="majorBidi" w:hAnsiTheme="majorBidi" w:cstheme="majorBidi"/>
          <w:sz w:val="24"/>
          <w:szCs w:val="24"/>
        </w:rPr>
        <w:t xml:space="preserve">, and </w:t>
      </w:r>
      <w:r w:rsidR="009E6C4A" w:rsidRPr="00105C2B">
        <w:rPr>
          <w:rFonts w:asciiTheme="majorBidi" w:hAnsiTheme="majorBidi" w:cstheme="majorBidi"/>
          <w:i/>
          <w:sz w:val="24"/>
          <w:szCs w:val="24"/>
        </w:rPr>
        <w:t>thousand</w:t>
      </w:r>
      <w:r w:rsidR="009E6C4A" w:rsidRPr="00105C2B">
        <w:rPr>
          <w:rFonts w:asciiTheme="majorBidi" w:hAnsiTheme="majorBidi" w:cstheme="majorBidi"/>
          <w:sz w:val="24"/>
          <w:szCs w:val="24"/>
        </w:rPr>
        <w:t xml:space="preserve"> are formed by multiplication (20 = 10x2, </w:t>
      </w:r>
      <w:r w:rsidR="009A342B" w:rsidRPr="00105C2B">
        <w:rPr>
          <w:rFonts w:asciiTheme="majorBidi" w:hAnsiTheme="majorBidi" w:cstheme="majorBidi"/>
          <w:sz w:val="24"/>
          <w:szCs w:val="24"/>
        </w:rPr>
        <w:t>2</w:t>
      </w:r>
      <w:r w:rsidR="0056182D" w:rsidRPr="00105C2B">
        <w:rPr>
          <w:rFonts w:asciiTheme="majorBidi" w:hAnsiTheme="majorBidi" w:cstheme="majorBidi"/>
          <w:sz w:val="24"/>
          <w:szCs w:val="24"/>
        </w:rPr>
        <w:t>0</w:t>
      </w:r>
      <w:r w:rsidR="009E6C4A" w:rsidRPr="00105C2B">
        <w:rPr>
          <w:rFonts w:asciiTheme="majorBidi" w:hAnsiTheme="majorBidi" w:cstheme="majorBidi"/>
          <w:sz w:val="24"/>
          <w:szCs w:val="24"/>
        </w:rPr>
        <w:t>0 = 1</w:t>
      </w:r>
      <w:r w:rsidR="0056182D" w:rsidRPr="00105C2B">
        <w:rPr>
          <w:rFonts w:asciiTheme="majorBidi" w:hAnsiTheme="majorBidi" w:cstheme="majorBidi"/>
          <w:sz w:val="24"/>
          <w:szCs w:val="24"/>
        </w:rPr>
        <w:t>0</w:t>
      </w:r>
      <w:r w:rsidR="009E6C4A" w:rsidRPr="00105C2B">
        <w:rPr>
          <w:rFonts w:asciiTheme="majorBidi" w:hAnsiTheme="majorBidi" w:cstheme="majorBidi"/>
          <w:sz w:val="24"/>
          <w:szCs w:val="24"/>
        </w:rPr>
        <w:t>0x</w:t>
      </w:r>
      <w:r w:rsidR="009A342B" w:rsidRPr="00105C2B">
        <w:rPr>
          <w:rFonts w:asciiTheme="majorBidi" w:hAnsiTheme="majorBidi" w:cstheme="majorBidi"/>
          <w:sz w:val="24"/>
          <w:szCs w:val="24"/>
        </w:rPr>
        <w:t>2</w:t>
      </w:r>
      <w:r w:rsidR="009E6C4A" w:rsidRPr="00105C2B">
        <w:rPr>
          <w:rFonts w:asciiTheme="majorBidi" w:hAnsiTheme="majorBidi" w:cstheme="majorBidi"/>
          <w:sz w:val="24"/>
          <w:szCs w:val="24"/>
        </w:rPr>
        <w:t xml:space="preserve">, etc.). </w:t>
      </w:r>
      <w:r w:rsidR="002F705B" w:rsidRPr="00105C2B">
        <w:rPr>
          <w:rFonts w:asciiTheme="majorBidi" w:hAnsiTheme="majorBidi" w:cstheme="majorBidi"/>
          <w:sz w:val="24"/>
          <w:szCs w:val="24"/>
        </w:rPr>
        <w:t xml:space="preserve">An example is </w:t>
      </w:r>
      <w:r w:rsidR="0074112A" w:rsidRPr="00AD36BE">
        <w:rPr>
          <w:rFonts w:asciiTheme="majorBidi" w:hAnsiTheme="majorBidi" w:cstheme="majorBidi"/>
          <w:b/>
          <w:bCs/>
          <w:sz w:val="24"/>
          <w:szCs w:val="24"/>
        </w:rPr>
        <w:t>a</w:t>
      </w:r>
      <w:r w:rsidR="007F1992" w:rsidRPr="00AD36BE">
        <w:rPr>
          <w:rFonts w:asciiTheme="majorBidi" w:hAnsiTheme="majorBidi" w:cstheme="majorBidi"/>
          <w:b/>
          <w:bCs/>
          <w:sz w:val="24"/>
          <w:szCs w:val="24"/>
        </w:rPr>
        <w:t>-ha</w:t>
      </w:r>
      <w:r w:rsidR="00155234" w:rsidRPr="00AD36BE">
        <w:rPr>
          <w:rFonts w:asciiTheme="majorBidi" w:hAnsiTheme="majorBidi" w:cstheme="majorBidi"/>
          <w:b/>
          <w:bCs/>
          <w:sz w:val="24"/>
          <w:szCs w:val="24"/>
        </w:rPr>
        <w:t xml:space="preserve"> </w:t>
      </w:r>
      <w:proofErr w:type="spellStart"/>
      <w:r w:rsidR="007F1992" w:rsidRPr="00AD36BE">
        <w:rPr>
          <w:rFonts w:asciiTheme="majorBidi" w:hAnsiTheme="majorBidi" w:cstheme="majorBidi"/>
          <w:b/>
          <w:bCs/>
          <w:sz w:val="24"/>
          <w:szCs w:val="24"/>
        </w:rPr>
        <w:t>ebien</w:t>
      </w:r>
      <w:proofErr w:type="spellEnd"/>
      <w:r w:rsidR="007F1992" w:rsidRPr="00AD36BE">
        <w:rPr>
          <w:rFonts w:asciiTheme="majorBidi" w:hAnsiTheme="majorBidi" w:cstheme="majorBidi"/>
          <w:b/>
          <w:bCs/>
          <w:sz w:val="24"/>
          <w:szCs w:val="24"/>
        </w:rPr>
        <w:t xml:space="preserve"> </w:t>
      </w:r>
      <w:r w:rsidR="007F1992" w:rsidRPr="00105C2B">
        <w:rPr>
          <w:rFonts w:asciiTheme="majorBidi" w:hAnsiTheme="majorBidi" w:cstheme="majorBidi"/>
          <w:sz w:val="24"/>
          <w:szCs w:val="24"/>
        </w:rPr>
        <w:t xml:space="preserve">‘two hundred’ [PL-hundred two]. </w:t>
      </w:r>
      <w:r w:rsidR="009E6C4A" w:rsidRPr="00105C2B">
        <w:rPr>
          <w:rFonts w:asciiTheme="majorBidi" w:hAnsiTheme="majorBidi" w:cstheme="majorBidi"/>
          <w:sz w:val="24"/>
          <w:szCs w:val="24"/>
        </w:rPr>
        <w:t>However, there are no overt markers for the arithmetic operations involved in the formation of numerals below 100. For numbers greater than 100, the default marking for addition is coordination</w:t>
      </w:r>
      <w:r w:rsidR="0056182D" w:rsidRPr="00105C2B">
        <w:rPr>
          <w:rFonts w:asciiTheme="majorBidi" w:hAnsiTheme="majorBidi" w:cstheme="majorBidi"/>
          <w:sz w:val="24"/>
          <w:szCs w:val="24"/>
        </w:rPr>
        <w:t>,</w:t>
      </w:r>
      <w:r w:rsidR="009E6C4A" w:rsidRPr="00105C2B">
        <w:rPr>
          <w:rFonts w:asciiTheme="majorBidi" w:hAnsiTheme="majorBidi" w:cstheme="majorBidi"/>
          <w:sz w:val="24"/>
          <w:szCs w:val="24"/>
        </w:rPr>
        <w:t xml:space="preserve"> </w:t>
      </w:r>
      <w:r w:rsidR="0056182D" w:rsidRPr="00105C2B">
        <w:rPr>
          <w:rFonts w:asciiTheme="majorBidi" w:hAnsiTheme="majorBidi" w:cstheme="majorBidi"/>
          <w:sz w:val="24"/>
          <w:szCs w:val="24"/>
        </w:rPr>
        <w:t xml:space="preserve">usually </w:t>
      </w:r>
      <w:r w:rsidR="009E6C4A" w:rsidRPr="00105C2B">
        <w:rPr>
          <w:rFonts w:asciiTheme="majorBidi" w:hAnsiTheme="majorBidi" w:cstheme="majorBidi"/>
          <w:sz w:val="24"/>
          <w:szCs w:val="24"/>
        </w:rPr>
        <w:t xml:space="preserve">with just one explicit conjunction, </w:t>
      </w:r>
      <w:proofErr w:type="spellStart"/>
      <w:r w:rsidR="009E6C4A" w:rsidRPr="00AD36BE">
        <w:rPr>
          <w:rFonts w:asciiTheme="majorBidi" w:hAnsiTheme="majorBidi" w:cstheme="majorBidi"/>
          <w:b/>
          <w:bCs/>
          <w:sz w:val="24"/>
          <w:szCs w:val="24"/>
        </w:rPr>
        <w:t>na</w:t>
      </w:r>
      <w:proofErr w:type="spellEnd"/>
      <w:r w:rsidR="009E6C4A" w:rsidRPr="00AD36BE">
        <w:rPr>
          <w:rFonts w:asciiTheme="majorBidi" w:hAnsiTheme="majorBidi" w:cstheme="majorBidi"/>
          <w:b/>
          <w:bCs/>
          <w:sz w:val="24"/>
          <w:szCs w:val="24"/>
        </w:rPr>
        <w:t xml:space="preserve"> </w:t>
      </w:r>
      <w:r w:rsidR="009E6C4A" w:rsidRPr="00105C2B">
        <w:rPr>
          <w:rFonts w:asciiTheme="majorBidi" w:hAnsiTheme="majorBidi" w:cstheme="majorBidi"/>
          <w:sz w:val="24"/>
          <w:szCs w:val="24"/>
        </w:rPr>
        <w:t>‘and’ which occurs before the last constituent</w:t>
      </w:r>
      <w:r w:rsidR="002171CB" w:rsidRPr="00105C2B">
        <w:rPr>
          <w:rFonts w:asciiTheme="majorBidi" w:hAnsiTheme="majorBidi" w:cstheme="majorBidi"/>
          <w:sz w:val="24"/>
          <w:szCs w:val="24"/>
        </w:rPr>
        <w:t xml:space="preserve">, as exemplified in the numerals </w:t>
      </w:r>
      <w:r w:rsidR="002171CB" w:rsidRPr="00AD36BE">
        <w:rPr>
          <w:rFonts w:asciiTheme="majorBidi" w:hAnsiTheme="majorBidi" w:cstheme="majorBidi"/>
          <w:b/>
          <w:bCs/>
          <w:sz w:val="24"/>
          <w:szCs w:val="24"/>
        </w:rPr>
        <w:t>ɔ-ha</w:t>
      </w:r>
      <w:r w:rsidR="0074112A" w:rsidRPr="00AD36BE">
        <w:rPr>
          <w:rFonts w:asciiTheme="majorBidi" w:hAnsiTheme="majorBidi" w:cstheme="majorBidi"/>
          <w:b/>
          <w:bCs/>
          <w:sz w:val="24"/>
          <w:szCs w:val="24"/>
        </w:rPr>
        <w:t xml:space="preserve"> </w:t>
      </w:r>
      <w:proofErr w:type="spellStart"/>
      <w:r w:rsidR="002171CB" w:rsidRPr="00AD36BE">
        <w:rPr>
          <w:rFonts w:asciiTheme="majorBidi" w:hAnsiTheme="majorBidi" w:cstheme="majorBidi"/>
          <w:b/>
          <w:bCs/>
          <w:sz w:val="24"/>
          <w:szCs w:val="24"/>
        </w:rPr>
        <w:t>na</w:t>
      </w:r>
      <w:proofErr w:type="spellEnd"/>
      <w:r w:rsidR="0074112A" w:rsidRPr="00AD36BE">
        <w:rPr>
          <w:rFonts w:asciiTheme="majorBidi" w:hAnsiTheme="majorBidi" w:cstheme="majorBidi"/>
          <w:b/>
          <w:bCs/>
          <w:sz w:val="24"/>
          <w:szCs w:val="24"/>
        </w:rPr>
        <w:t xml:space="preserve"> </w:t>
      </w:r>
      <w:proofErr w:type="spellStart"/>
      <w:r w:rsidR="002171CB" w:rsidRPr="00AD36BE">
        <w:rPr>
          <w:rFonts w:asciiTheme="majorBidi" w:hAnsiTheme="majorBidi" w:cstheme="majorBidi"/>
          <w:b/>
          <w:bCs/>
          <w:sz w:val="24"/>
          <w:szCs w:val="24"/>
        </w:rPr>
        <w:t>anan</w:t>
      </w:r>
      <w:proofErr w:type="spellEnd"/>
      <w:r w:rsidR="002171CB" w:rsidRPr="00AD36BE">
        <w:rPr>
          <w:rFonts w:asciiTheme="majorBidi" w:hAnsiTheme="majorBidi" w:cstheme="majorBidi"/>
          <w:b/>
          <w:bCs/>
          <w:sz w:val="24"/>
          <w:szCs w:val="24"/>
        </w:rPr>
        <w:t xml:space="preserve"> </w:t>
      </w:r>
      <w:r w:rsidR="002171CB" w:rsidRPr="00105C2B">
        <w:rPr>
          <w:rFonts w:asciiTheme="majorBidi" w:hAnsiTheme="majorBidi" w:cstheme="majorBidi"/>
          <w:sz w:val="24"/>
          <w:szCs w:val="24"/>
        </w:rPr>
        <w:t>‘(one/a) hundred and four’ [lit. SG-hundred CONJ</w:t>
      </w:r>
      <w:r w:rsidR="0074112A" w:rsidRPr="00105C2B">
        <w:rPr>
          <w:rFonts w:asciiTheme="majorBidi" w:hAnsiTheme="majorBidi" w:cstheme="majorBidi"/>
          <w:sz w:val="24"/>
          <w:szCs w:val="24"/>
        </w:rPr>
        <w:t xml:space="preserve"> </w:t>
      </w:r>
      <w:r w:rsidR="002171CB" w:rsidRPr="00105C2B">
        <w:rPr>
          <w:rFonts w:asciiTheme="majorBidi" w:hAnsiTheme="majorBidi" w:cstheme="majorBidi"/>
          <w:sz w:val="24"/>
          <w:szCs w:val="24"/>
        </w:rPr>
        <w:t xml:space="preserve">four], as shown in </w:t>
      </w:r>
      <w:r w:rsidR="004F52B6" w:rsidRPr="00105C2B">
        <w:rPr>
          <w:rFonts w:asciiTheme="majorBidi" w:hAnsiTheme="majorBidi" w:cstheme="majorBidi"/>
          <w:sz w:val="24"/>
          <w:szCs w:val="24"/>
        </w:rPr>
        <w:fldChar w:fldCharType="begin"/>
      </w:r>
      <w:r w:rsidR="004F52B6" w:rsidRPr="00105C2B">
        <w:rPr>
          <w:rFonts w:asciiTheme="majorBidi" w:hAnsiTheme="majorBidi" w:cstheme="majorBidi"/>
          <w:sz w:val="24"/>
          <w:szCs w:val="24"/>
        </w:rPr>
        <w:instrText xml:space="preserve"> REF _Ref324665886 \n \h </w:instrText>
      </w:r>
      <w:r w:rsidR="000672A7" w:rsidRPr="00105C2B">
        <w:rPr>
          <w:rFonts w:asciiTheme="majorBidi" w:hAnsiTheme="majorBidi" w:cstheme="majorBidi"/>
          <w:sz w:val="24"/>
          <w:szCs w:val="24"/>
        </w:rPr>
        <w:instrText xml:space="preserve"> \* MERGEFORMAT </w:instrText>
      </w:r>
      <w:r w:rsidR="004F52B6" w:rsidRPr="00105C2B">
        <w:rPr>
          <w:rFonts w:asciiTheme="majorBidi" w:hAnsiTheme="majorBidi" w:cstheme="majorBidi"/>
          <w:sz w:val="24"/>
          <w:szCs w:val="24"/>
        </w:rPr>
      </w:r>
      <w:r w:rsidR="004F52B6" w:rsidRPr="00105C2B">
        <w:rPr>
          <w:rFonts w:asciiTheme="majorBidi" w:hAnsiTheme="majorBidi" w:cstheme="majorBidi"/>
          <w:sz w:val="24"/>
          <w:szCs w:val="24"/>
        </w:rPr>
        <w:fldChar w:fldCharType="separate"/>
      </w:r>
      <w:r w:rsidR="00DC7DEC">
        <w:rPr>
          <w:rFonts w:asciiTheme="majorBidi" w:hAnsiTheme="majorBidi" w:cstheme="majorBidi"/>
          <w:sz w:val="24"/>
          <w:szCs w:val="24"/>
          <w:cs/>
        </w:rPr>
        <w:t>‎</w:t>
      </w:r>
      <w:r w:rsidR="00DC7DEC">
        <w:rPr>
          <w:rFonts w:asciiTheme="majorBidi" w:hAnsiTheme="majorBidi" w:cstheme="majorBidi"/>
          <w:sz w:val="24"/>
          <w:szCs w:val="24"/>
        </w:rPr>
        <w:t>(2)</w:t>
      </w:r>
      <w:r w:rsidR="004F52B6" w:rsidRPr="00105C2B">
        <w:rPr>
          <w:rFonts w:asciiTheme="majorBidi" w:hAnsiTheme="majorBidi" w:cstheme="majorBidi"/>
          <w:sz w:val="24"/>
          <w:szCs w:val="24"/>
        </w:rPr>
        <w:fldChar w:fldCharType="end"/>
      </w:r>
      <w:r w:rsidR="0074112A" w:rsidRPr="00105C2B">
        <w:rPr>
          <w:rFonts w:asciiTheme="majorBidi" w:hAnsiTheme="majorBidi" w:cstheme="majorBidi"/>
          <w:sz w:val="24"/>
          <w:szCs w:val="24"/>
        </w:rPr>
        <w:t xml:space="preserve"> above</w:t>
      </w:r>
      <w:r w:rsidR="009E6C4A" w:rsidRPr="00105C2B">
        <w:rPr>
          <w:rFonts w:asciiTheme="majorBidi" w:hAnsiTheme="majorBidi" w:cstheme="majorBidi"/>
          <w:sz w:val="24"/>
          <w:szCs w:val="24"/>
        </w:rPr>
        <w:t>. Multiplication may also be marked lexically in some multiplicative numerals</w:t>
      </w:r>
      <w:r w:rsidR="004E4F7D" w:rsidRPr="00105C2B">
        <w:rPr>
          <w:rFonts w:asciiTheme="majorBidi" w:hAnsiTheme="majorBidi" w:cstheme="majorBidi"/>
          <w:sz w:val="24"/>
          <w:szCs w:val="24"/>
        </w:rPr>
        <w:t xml:space="preserve">, where the formation of multiples of thousand are involved, </w:t>
      </w:r>
      <w:r w:rsidR="00155234" w:rsidRPr="00105C2B">
        <w:rPr>
          <w:rFonts w:asciiTheme="majorBidi" w:hAnsiTheme="majorBidi" w:cstheme="majorBidi"/>
          <w:sz w:val="24"/>
          <w:szCs w:val="24"/>
        </w:rPr>
        <w:t xml:space="preserve">e.g., </w:t>
      </w:r>
      <w:proofErr w:type="spellStart"/>
      <w:r w:rsidR="00155234" w:rsidRPr="00AD36BE">
        <w:rPr>
          <w:rFonts w:asciiTheme="majorBidi" w:hAnsiTheme="majorBidi" w:cstheme="majorBidi"/>
          <w:b/>
          <w:bCs/>
          <w:sz w:val="24"/>
          <w:szCs w:val="24"/>
        </w:rPr>
        <w:t>mpem</w:t>
      </w:r>
      <w:proofErr w:type="spellEnd"/>
      <w:r w:rsidR="00155234" w:rsidRPr="00AD36BE">
        <w:rPr>
          <w:rFonts w:asciiTheme="majorBidi" w:hAnsiTheme="majorBidi" w:cstheme="majorBidi"/>
          <w:b/>
          <w:bCs/>
          <w:sz w:val="24"/>
          <w:szCs w:val="24"/>
        </w:rPr>
        <w:t xml:space="preserve"> </w:t>
      </w:r>
      <w:proofErr w:type="spellStart"/>
      <w:r w:rsidR="00155234" w:rsidRPr="00AD36BE">
        <w:rPr>
          <w:rFonts w:asciiTheme="majorBidi" w:hAnsiTheme="majorBidi" w:cstheme="majorBidi"/>
          <w:b/>
          <w:bCs/>
          <w:sz w:val="24"/>
          <w:szCs w:val="24"/>
        </w:rPr>
        <w:t>ahorow</w:t>
      </w:r>
      <w:proofErr w:type="spellEnd"/>
      <w:r w:rsidR="00155234" w:rsidRPr="00AD36BE">
        <w:rPr>
          <w:rFonts w:asciiTheme="majorBidi" w:hAnsiTheme="majorBidi" w:cstheme="majorBidi"/>
          <w:b/>
          <w:bCs/>
          <w:sz w:val="24"/>
          <w:szCs w:val="24"/>
        </w:rPr>
        <w:t xml:space="preserve"> </w:t>
      </w:r>
      <w:proofErr w:type="spellStart"/>
      <w:r w:rsidR="00155234" w:rsidRPr="00AD36BE">
        <w:rPr>
          <w:rFonts w:asciiTheme="majorBidi" w:hAnsiTheme="majorBidi" w:cstheme="majorBidi"/>
          <w:b/>
          <w:bCs/>
          <w:sz w:val="24"/>
          <w:szCs w:val="24"/>
        </w:rPr>
        <w:t>mpem</w:t>
      </w:r>
      <w:proofErr w:type="spellEnd"/>
      <w:r w:rsidR="00155234" w:rsidRPr="00105C2B">
        <w:rPr>
          <w:rFonts w:asciiTheme="majorBidi" w:hAnsiTheme="majorBidi" w:cstheme="majorBidi"/>
          <w:sz w:val="24"/>
          <w:szCs w:val="24"/>
        </w:rPr>
        <w:t xml:space="preserve"> ‘thousands of thousands’ [lit. PL-thousand </w:t>
      </w:r>
      <w:r w:rsidR="00A61A41" w:rsidRPr="00105C2B">
        <w:rPr>
          <w:rFonts w:asciiTheme="majorBidi" w:hAnsiTheme="majorBidi" w:cstheme="majorBidi"/>
          <w:sz w:val="24"/>
          <w:szCs w:val="24"/>
        </w:rPr>
        <w:t>variou</w:t>
      </w:r>
      <w:r w:rsidR="00155234" w:rsidRPr="00105C2B">
        <w:rPr>
          <w:rFonts w:asciiTheme="majorBidi" w:hAnsiTheme="majorBidi" w:cstheme="majorBidi"/>
          <w:sz w:val="24"/>
          <w:szCs w:val="24"/>
        </w:rPr>
        <w:t>s/multiples</w:t>
      </w:r>
      <w:r w:rsidR="00A61A41" w:rsidRPr="00105C2B">
        <w:rPr>
          <w:rFonts w:asciiTheme="majorBidi" w:hAnsiTheme="majorBidi" w:cstheme="majorBidi"/>
          <w:sz w:val="24"/>
          <w:szCs w:val="24"/>
        </w:rPr>
        <w:t xml:space="preserve"> of</w:t>
      </w:r>
      <w:r w:rsidR="00155234" w:rsidRPr="00105C2B">
        <w:rPr>
          <w:rFonts w:asciiTheme="majorBidi" w:hAnsiTheme="majorBidi" w:cstheme="majorBidi"/>
          <w:sz w:val="24"/>
          <w:szCs w:val="24"/>
        </w:rPr>
        <w:t xml:space="preserve"> PL-thousand]</w:t>
      </w:r>
      <w:r w:rsidR="0021542D" w:rsidRPr="00105C2B">
        <w:rPr>
          <w:rFonts w:asciiTheme="majorBidi" w:hAnsiTheme="majorBidi" w:cstheme="majorBidi"/>
          <w:sz w:val="24"/>
          <w:szCs w:val="24"/>
        </w:rPr>
        <w:t xml:space="preserve"> </w:t>
      </w:r>
      <w:r w:rsidR="004E4F7D" w:rsidRPr="00105C2B">
        <w:rPr>
          <w:rFonts w:asciiTheme="majorBidi" w:hAnsiTheme="majorBidi" w:cstheme="majorBidi"/>
          <w:sz w:val="24"/>
          <w:szCs w:val="24"/>
        </w:rPr>
        <w:t xml:space="preserve">as discussed in </w:t>
      </w:r>
      <w:r w:rsidR="00432CDA" w:rsidRPr="00105C2B">
        <w:rPr>
          <w:rFonts w:asciiTheme="majorBidi" w:hAnsiTheme="majorBidi" w:cstheme="majorBidi"/>
          <w:sz w:val="24"/>
          <w:szCs w:val="24"/>
        </w:rPr>
        <w:fldChar w:fldCharType="begin"/>
      </w:r>
      <w:r w:rsidR="00432CDA" w:rsidRPr="00105C2B">
        <w:rPr>
          <w:rFonts w:asciiTheme="majorBidi" w:hAnsiTheme="majorBidi" w:cstheme="majorBidi"/>
          <w:sz w:val="24"/>
          <w:szCs w:val="24"/>
        </w:rPr>
        <w:instrText xml:space="preserve"> REF _Ref66891162 \r \h </w:instrText>
      </w:r>
      <w:r w:rsidR="006320C2" w:rsidRPr="00105C2B">
        <w:rPr>
          <w:rFonts w:asciiTheme="majorBidi" w:hAnsiTheme="majorBidi" w:cstheme="majorBidi"/>
          <w:sz w:val="24"/>
          <w:szCs w:val="24"/>
        </w:rPr>
        <w:instrText xml:space="preserve"> \* MERGEFORMAT </w:instrText>
      </w:r>
      <w:r w:rsidR="00432CDA" w:rsidRPr="00105C2B">
        <w:rPr>
          <w:rFonts w:asciiTheme="majorBidi" w:hAnsiTheme="majorBidi" w:cstheme="majorBidi"/>
          <w:sz w:val="24"/>
          <w:szCs w:val="24"/>
        </w:rPr>
      </w:r>
      <w:r w:rsidR="00432CDA" w:rsidRPr="00105C2B">
        <w:rPr>
          <w:rFonts w:asciiTheme="majorBidi" w:hAnsiTheme="majorBidi" w:cstheme="majorBidi"/>
          <w:sz w:val="24"/>
          <w:szCs w:val="24"/>
        </w:rPr>
        <w:fldChar w:fldCharType="separate"/>
      </w:r>
      <w:r w:rsidR="00DC7DEC">
        <w:rPr>
          <w:rFonts w:asciiTheme="majorBidi" w:hAnsiTheme="majorBidi" w:cstheme="majorBidi"/>
          <w:sz w:val="24"/>
          <w:szCs w:val="24"/>
          <w:cs/>
        </w:rPr>
        <w:t>‎</w:t>
      </w:r>
      <w:r w:rsidR="00DC7DEC">
        <w:rPr>
          <w:rFonts w:asciiTheme="majorBidi" w:hAnsiTheme="majorBidi" w:cstheme="majorBidi"/>
          <w:sz w:val="24"/>
          <w:szCs w:val="24"/>
        </w:rPr>
        <w:t>(33)</w:t>
      </w:r>
      <w:r w:rsidR="00432CDA" w:rsidRPr="00105C2B">
        <w:rPr>
          <w:rFonts w:asciiTheme="majorBidi" w:hAnsiTheme="majorBidi" w:cstheme="majorBidi"/>
          <w:sz w:val="24"/>
          <w:szCs w:val="24"/>
        </w:rPr>
        <w:fldChar w:fldCharType="end"/>
      </w:r>
      <w:r w:rsidR="004E4F7D" w:rsidRPr="00105C2B">
        <w:rPr>
          <w:rFonts w:asciiTheme="majorBidi" w:hAnsiTheme="majorBidi" w:cstheme="majorBidi"/>
          <w:sz w:val="24"/>
          <w:szCs w:val="24"/>
        </w:rPr>
        <w:t xml:space="preserve"> below</w:t>
      </w:r>
      <w:r w:rsidR="009E6C4A" w:rsidRPr="00105C2B">
        <w:rPr>
          <w:rFonts w:asciiTheme="majorBidi" w:hAnsiTheme="majorBidi" w:cstheme="majorBidi"/>
          <w:sz w:val="24"/>
          <w:szCs w:val="24"/>
        </w:rPr>
        <w:t xml:space="preserve"> </w:t>
      </w:r>
      <w:r w:rsidR="009E6C4A" w:rsidRPr="00105C2B">
        <w:rPr>
          <w:rFonts w:asciiTheme="majorBidi" w:hAnsiTheme="majorBidi" w:cstheme="majorBidi"/>
          <w:sz w:val="24"/>
          <w:szCs w:val="24"/>
        </w:rPr>
        <w:fldChar w:fldCharType="begin">
          <w:fldData xml:space="preserve">PEVuZE5vdGU+PENpdGU+PEF1dGhvcj5BcHBhaDwvQXV0aG9yPjxZZWFyPjIwMTk8L1llYXI+PFJl
Y051bT42NDM3PC9SZWNOdW0+PFByZWZpeD5jZi4gPC9QcmVmaXg+PERpc3BsYXlUZXh0PihjZi4g
QXBwYWggZXQgYWwuIDIwMTk7IENocmlzdGFsbGVyIDE4NzUpPC9EaXNwbGF5VGV4dD48cmVjb3Jk
PjxyZWMtbnVtYmVyPjY0Mzc8L3JlYy1udW1iZXI+PGZvcmVpZ24ta2V5cz48a2V5IGFwcD0iRU4i
IGRiLWlkPSJlcnZlZGUwZThyejIyMWV4MGVuNXN3OWl2c3pmeDVhOWRld3YiIHRpbWVzdGFtcD0i
MTU3NTM2NTcxOCIgZ3VpZD0iOGEyOGE0MGUtN2U3My00NWVlLWE2YjEtZWFjY2M5OGZkOTllIj42
NDM3PC9rZXk+PC9mb3JlaWduLWtleXM+PHJlZi10eXBlIG5hbWU9IkpvdXJuYWwgQXJ0aWNsZSI+
MTc8L3JlZi10eXBlPjxjb250cmlidXRvcnM+PGF1dGhvcnM+PGF1dGhvcj5BcHBhaCwgQ2xlbWVu
dCBLd2FtaW5hIEluc2FpZG9vPC9hdXRob3I+PGF1dGhvcj5Ccm9vaG0sIE9iZWQgTmlpPC9hdXRo
b3I+PGF1dGhvcj5MYXdlciwgUmljaGFyZCBBeWVydGV5PC9hdXRob3I+PC9hdXRob3JzPjwvY29u
dHJpYnV0b3JzPjx0aXRsZXM+PHRpdGxlPkJleW9uZCBjYXJkaW5hbHMgYW5kIG9yZGluYWxzOiBB
IGNvbnN0cnVjdGlvbmlzdCBhY2NvdW50IG9mIG90aGVyIG51bWVyYWxzIGluIEFrYW48L3RpdGxl
PjxzZWNvbmRhcnktdGl0bGU+Tm9yZGljIEpvdXJuYWwgb2YgQWZyaWNhbiBTdHVkaWVzPC9zZWNv
bmRhcnktdGl0bGU+PC90aXRsZXM+PHBlcmlvZGljYWw+PGZ1bGwtdGl0bGU+Tm9yZGljIEpvdXJu
YWwgb2YgQWZyaWNhbiBTdHVkaWVzPC9mdWxsLXRpdGxlPjwvcGVyaW9kaWNhbD48cGFnZXM+MS0y
NzwvcGFnZXM+PHZvbHVtZT4yODwvdm9sdW1lPjxudW1iZXI+MjwvbnVtYmVyPjxkYXRlcz48eWVh
cj4yMDE5PC95ZWFyPjwvZGF0ZXM+PHVybHM+PC91cmxzPjwvcmVjb3JkPjwvQ2l0ZT48Q2l0ZT48
QXV0aG9yPkNocmlzdGFsbGVyPC9BdXRob3I+PFllYXI+MTg3NTwvWWVhcj48UmVjTnVtPjY0Mjg8
L1JlY051bT48cmVjb3JkPjxyZWMtbnVtYmVyPjY0Mjg8L3JlYy1udW1iZXI+PGZvcmVpZ24ta2V5
cz48a2V5IGFwcD0iRU4iIGRiLWlkPSJlcnZlZGUwZThyejIyMWV4MGVuNXN3OWl2c3pmeDVhOWRl
d3YiIHRpbWVzdGFtcD0iMTU3NTM2NTcxOCIgZ3VpZD0iNTIzZjE5NTQtNmJkNC00YzczLTg5OGEt
OTIxZGU1YWVkN2Y4Ij42NDI4PC9rZXk+PC9mb3JlaWduLWtleXM+PHJlZi10eXBlIG5hbWU9IkJv
b2siPjY8L3JlZi10eXBlPjxjb250cmlidXRvcnM+PGF1dGhvcnM+PGF1dGhvcj5DaHJpc3RhbGxl
ciwgSm9oYW5uZXMgR290dGxpZWI8L2F1dGhvcj48L2F1dGhvcnM+PC9jb250cmlidXRvcnM+PHRp
dGxlcz48dGl0bGU+QSBHcmFtbWFyIG9mIHRoZSBBc2FudGUgYW5kIEZhbnRlIExhbmd1YWdlIGNh
bGxlZCBUc2hpIChDaHdlZSwgVHdpKSBiYXNlZCBvbiB0aGUgQWt1YXBlbSBkaWFsZWN0IHdpdGgg
cmVmZXJlbmNlIHRvIHRoZSBvdGhlciAoQWthbiBhbmQgRmFudGUpIGRpYWxlY3RzPC90aXRsZT48
L3RpdGxlcz48ZGF0ZXM+PHllYXI+MTg3NTwveWVhcj48L2RhdGVzPjxwdWItbG9jYXRpb24+QmFz
ZWw8L3B1Yi1sb2NhdGlvbj48cHVibGlzaGVyPkJhc2VsIEV2YW5nZWxpY2FsIE1pc3Npb25hcnkg
U29jaWV0eTwvcHVibGlzaGVyPjx1cmxzPjwvdXJscz48L3JlY29yZD48L0NpdGU+PENpdGU+PEF1
dGhvcj5DaHJpc3RhbGxlcjwvQXV0aG9yPjxZZWFyPjE4NzU8L1llYXI+PFJlY051bT42NDI4PC9S
ZWNOdW0+PHJlY29yZD48cmVjLW51bWJlcj42NDI4PC9yZWMtbnVtYmVyPjxmb3JlaWduLWtleXM+
PGtleSBhcHA9IkVOIiBkYi1pZD0iZXJ2ZWRlMGU4cnoyMjFleDBlbjVzdzlpdnN6Zng1YTlkZXd2
IiB0aW1lc3RhbXA9IjE1NzUzNjU3MTgiIGd1aWQ9IjUyM2YxOTU0LTZiZDQtNGM3My04OThhLTky
MWRlNWFlZDdmOCI+NjQyODwva2V5PjwvZm9yZWlnbi1rZXlzPjxyZWYtdHlwZSBuYW1lPSJCb29r
Ij42PC9yZWYtdHlwZT48Y29udHJpYnV0b3JzPjxhdXRob3JzPjxhdXRob3I+Q2hyaXN0YWxsZXIs
IEpvaGFubmVzIEdvdHRsaWViPC9hdXRob3I+PC9hdXRob3JzPjwvY29udHJpYnV0b3JzPjx0aXRs
ZXM+PHRpdGxlPkEgR3JhbW1hciBvZiB0aGUgQXNhbnRlIGFuZCBGYW50ZSBMYW5ndWFnZSBjYWxs
ZWQgVHNoaSAoQ2h3ZWUsIFR3aSkgYmFzZWQgb24gdGhlIEFrdWFwZW0gZGlhbGVjdCB3aXRoIHJl
ZmVyZW5jZSB0byB0aGUgb3RoZXIgKEFrYW4gYW5kIEZhbnRlKSBkaWFsZWN0czwvdGl0bGU+PC90
aXRsZXM+PGRhdGVzPjx5ZWFyPjE4NzU8L3llYXI+PC9kYXRlcz48cHViLWxvY2F0aW9uPkJhc2Vs
PC9wdWItbG9jYXRpb24+PHB1Ymxpc2hlcj5CYXNlbCBFdmFuZ2VsaWNhbCBNaXNzaW9uYXJ5IFNv
Y2lldHk8L3B1Ymxpc2hlcj48dXJscz48L3VybHM+PC9yZWNvcmQ+PC9DaXRlPjwvRW5kTm90ZT5=
</w:fldData>
        </w:fldChar>
      </w:r>
      <w:r w:rsidR="003F7E06" w:rsidRPr="00105C2B">
        <w:rPr>
          <w:rFonts w:asciiTheme="majorBidi" w:hAnsiTheme="majorBidi" w:cstheme="majorBidi"/>
          <w:sz w:val="24"/>
          <w:szCs w:val="24"/>
        </w:rPr>
        <w:instrText xml:space="preserve"> ADDIN EN.CITE </w:instrText>
      </w:r>
      <w:r w:rsidR="003F7E06" w:rsidRPr="00105C2B">
        <w:rPr>
          <w:rFonts w:asciiTheme="majorBidi" w:hAnsiTheme="majorBidi" w:cstheme="majorBidi"/>
          <w:sz w:val="24"/>
          <w:szCs w:val="24"/>
        </w:rPr>
        <w:fldChar w:fldCharType="begin">
          <w:fldData xml:space="preserve">PEVuZE5vdGU+PENpdGU+PEF1dGhvcj5BcHBhaDwvQXV0aG9yPjxZZWFyPjIwMTk8L1llYXI+PFJl
Y051bT42NDM3PC9SZWNOdW0+PFByZWZpeD5jZi4gPC9QcmVmaXg+PERpc3BsYXlUZXh0PihjZi4g
QXBwYWggZXQgYWwuIDIwMTk7IENocmlzdGFsbGVyIDE4NzUpPC9EaXNwbGF5VGV4dD48cmVjb3Jk
PjxyZWMtbnVtYmVyPjY0Mzc8L3JlYy1udW1iZXI+PGZvcmVpZ24ta2V5cz48a2V5IGFwcD0iRU4i
IGRiLWlkPSJlcnZlZGUwZThyejIyMWV4MGVuNXN3OWl2c3pmeDVhOWRld3YiIHRpbWVzdGFtcD0i
MTU3NTM2NTcxOCIgZ3VpZD0iOGEyOGE0MGUtN2U3My00NWVlLWE2YjEtZWFjY2M5OGZkOTllIj42
NDM3PC9rZXk+PC9mb3JlaWduLWtleXM+PHJlZi10eXBlIG5hbWU9IkpvdXJuYWwgQXJ0aWNsZSI+
MTc8L3JlZi10eXBlPjxjb250cmlidXRvcnM+PGF1dGhvcnM+PGF1dGhvcj5BcHBhaCwgQ2xlbWVu
dCBLd2FtaW5hIEluc2FpZG9vPC9hdXRob3I+PGF1dGhvcj5Ccm9vaG0sIE9iZWQgTmlpPC9hdXRo
b3I+PGF1dGhvcj5MYXdlciwgUmljaGFyZCBBeWVydGV5PC9hdXRob3I+PC9hdXRob3JzPjwvY29u
dHJpYnV0b3JzPjx0aXRsZXM+PHRpdGxlPkJleW9uZCBjYXJkaW5hbHMgYW5kIG9yZGluYWxzOiBB
IGNvbnN0cnVjdGlvbmlzdCBhY2NvdW50IG9mIG90aGVyIG51bWVyYWxzIGluIEFrYW48L3RpdGxl
PjxzZWNvbmRhcnktdGl0bGU+Tm9yZGljIEpvdXJuYWwgb2YgQWZyaWNhbiBTdHVkaWVzPC9zZWNv
bmRhcnktdGl0bGU+PC90aXRsZXM+PHBlcmlvZGljYWw+PGZ1bGwtdGl0bGU+Tm9yZGljIEpvdXJu
YWwgb2YgQWZyaWNhbiBTdHVkaWVzPC9mdWxsLXRpdGxlPjwvcGVyaW9kaWNhbD48cGFnZXM+MS0y
NzwvcGFnZXM+PHZvbHVtZT4yODwvdm9sdW1lPjxudW1iZXI+MjwvbnVtYmVyPjxkYXRlcz48eWVh
cj4yMDE5PC95ZWFyPjwvZGF0ZXM+PHVybHM+PC91cmxzPjwvcmVjb3JkPjwvQ2l0ZT48Q2l0ZT48
QXV0aG9yPkNocmlzdGFsbGVyPC9BdXRob3I+PFllYXI+MTg3NTwvWWVhcj48UmVjTnVtPjY0Mjg8
L1JlY051bT48cmVjb3JkPjxyZWMtbnVtYmVyPjY0Mjg8L3JlYy1udW1iZXI+PGZvcmVpZ24ta2V5
cz48a2V5IGFwcD0iRU4iIGRiLWlkPSJlcnZlZGUwZThyejIyMWV4MGVuNXN3OWl2c3pmeDVhOWRl
d3YiIHRpbWVzdGFtcD0iMTU3NTM2NTcxOCIgZ3VpZD0iNTIzZjE5NTQtNmJkNC00YzczLTg5OGEt
OTIxZGU1YWVkN2Y4Ij42NDI4PC9rZXk+PC9mb3JlaWduLWtleXM+PHJlZi10eXBlIG5hbWU9IkJv
b2siPjY8L3JlZi10eXBlPjxjb250cmlidXRvcnM+PGF1dGhvcnM+PGF1dGhvcj5DaHJpc3RhbGxl
ciwgSm9oYW5uZXMgR290dGxpZWI8L2F1dGhvcj48L2F1dGhvcnM+PC9jb250cmlidXRvcnM+PHRp
dGxlcz48dGl0bGU+QSBHcmFtbWFyIG9mIHRoZSBBc2FudGUgYW5kIEZhbnRlIExhbmd1YWdlIGNh
bGxlZCBUc2hpIChDaHdlZSwgVHdpKSBiYXNlZCBvbiB0aGUgQWt1YXBlbSBkaWFsZWN0IHdpdGgg
cmVmZXJlbmNlIHRvIHRoZSBvdGhlciAoQWthbiBhbmQgRmFudGUpIGRpYWxlY3RzPC90aXRsZT48
L3RpdGxlcz48ZGF0ZXM+PHllYXI+MTg3NTwveWVhcj48L2RhdGVzPjxwdWItbG9jYXRpb24+QmFz
ZWw8L3B1Yi1sb2NhdGlvbj48cHVibGlzaGVyPkJhc2VsIEV2YW5nZWxpY2FsIE1pc3Npb25hcnkg
U29jaWV0eTwvcHVibGlzaGVyPjx1cmxzPjwvdXJscz48L3JlY29yZD48L0NpdGU+PENpdGU+PEF1
dGhvcj5DaHJpc3RhbGxlcjwvQXV0aG9yPjxZZWFyPjE4NzU8L1llYXI+PFJlY051bT42NDI4PC9S
ZWNOdW0+PHJlY29yZD48cmVjLW51bWJlcj42NDI4PC9yZWMtbnVtYmVyPjxmb3JlaWduLWtleXM+
PGtleSBhcHA9IkVOIiBkYi1pZD0iZXJ2ZWRlMGU4cnoyMjFleDBlbjVzdzlpdnN6Zng1YTlkZXd2
IiB0aW1lc3RhbXA9IjE1NzUzNjU3MTgiIGd1aWQ9IjUyM2YxOTU0LTZiZDQtNGM3My04OThhLTky
MWRlNWFlZDdmOCI+NjQyODwva2V5PjwvZm9yZWlnbi1rZXlzPjxyZWYtdHlwZSBuYW1lPSJCb29r
Ij42PC9yZWYtdHlwZT48Y29udHJpYnV0b3JzPjxhdXRob3JzPjxhdXRob3I+Q2hyaXN0YWxsZXIs
IEpvaGFubmVzIEdvdHRsaWViPC9hdXRob3I+PC9hdXRob3JzPjwvY29udHJpYnV0b3JzPjx0aXRs
ZXM+PHRpdGxlPkEgR3JhbW1hciBvZiB0aGUgQXNhbnRlIGFuZCBGYW50ZSBMYW5ndWFnZSBjYWxs
ZWQgVHNoaSAoQ2h3ZWUsIFR3aSkgYmFzZWQgb24gdGhlIEFrdWFwZW0gZGlhbGVjdCB3aXRoIHJl
ZmVyZW5jZSB0byB0aGUgb3RoZXIgKEFrYW4gYW5kIEZhbnRlKSBkaWFsZWN0czwvdGl0bGU+PC90
aXRsZXM+PGRhdGVzPjx5ZWFyPjE4NzU8L3llYXI+PC9kYXRlcz48cHViLWxvY2F0aW9uPkJhc2Vs
PC9wdWItbG9jYXRpb24+PHB1Ymxpc2hlcj5CYXNlbCBFdmFuZ2VsaWNhbCBNaXNzaW9uYXJ5IFNv
Y2lldHk8L3B1Ymxpc2hlcj48dXJscz48L3VybHM+PC9yZWNvcmQ+PC9DaXRlPjwvRW5kTm90ZT5=
</w:fldData>
        </w:fldChar>
      </w:r>
      <w:r w:rsidR="003F7E06" w:rsidRPr="00105C2B">
        <w:rPr>
          <w:rFonts w:asciiTheme="majorBidi" w:hAnsiTheme="majorBidi" w:cstheme="majorBidi"/>
          <w:sz w:val="24"/>
          <w:szCs w:val="24"/>
        </w:rPr>
        <w:instrText xml:space="preserve"> ADDIN EN.CITE.DATA </w:instrText>
      </w:r>
      <w:r w:rsidR="003F7E06" w:rsidRPr="00105C2B">
        <w:rPr>
          <w:rFonts w:asciiTheme="majorBidi" w:hAnsiTheme="majorBidi" w:cstheme="majorBidi"/>
          <w:sz w:val="24"/>
          <w:szCs w:val="24"/>
        </w:rPr>
      </w:r>
      <w:r w:rsidR="003F7E06" w:rsidRPr="00105C2B">
        <w:rPr>
          <w:rFonts w:asciiTheme="majorBidi" w:hAnsiTheme="majorBidi" w:cstheme="majorBidi"/>
          <w:sz w:val="24"/>
          <w:szCs w:val="24"/>
        </w:rPr>
        <w:fldChar w:fldCharType="end"/>
      </w:r>
      <w:r w:rsidR="009E6C4A" w:rsidRPr="00105C2B">
        <w:rPr>
          <w:rFonts w:asciiTheme="majorBidi" w:hAnsiTheme="majorBidi" w:cstheme="majorBidi"/>
          <w:sz w:val="24"/>
          <w:szCs w:val="24"/>
        </w:rPr>
      </w:r>
      <w:r w:rsidR="009E6C4A" w:rsidRPr="00105C2B">
        <w:rPr>
          <w:rFonts w:asciiTheme="majorBidi" w:hAnsiTheme="majorBidi" w:cstheme="majorBidi"/>
          <w:sz w:val="24"/>
          <w:szCs w:val="24"/>
        </w:rPr>
        <w:fldChar w:fldCharType="separate"/>
      </w:r>
      <w:r w:rsidR="003F7E06" w:rsidRPr="00105C2B">
        <w:rPr>
          <w:rFonts w:asciiTheme="majorBidi" w:hAnsiTheme="majorBidi" w:cstheme="majorBidi"/>
          <w:noProof/>
          <w:sz w:val="24"/>
          <w:szCs w:val="24"/>
        </w:rPr>
        <w:t>(cf. Appah et al. 2019; Christaller 1875)</w:t>
      </w:r>
      <w:r w:rsidR="009E6C4A" w:rsidRPr="00105C2B">
        <w:rPr>
          <w:rFonts w:asciiTheme="majorBidi" w:hAnsiTheme="majorBidi" w:cstheme="majorBidi"/>
          <w:sz w:val="24"/>
          <w:szCs w:val="24"/>
        </w:rPr>
        <w:fldChar w:fldCharType="end"/>
      </w:r>
      <w:r w:rsidR="009E6C4A" w:rsidRPr="00105C2B">
        <w:rPr>
          <w:rFonts w:asciiTheme="majorBidi" w:hAnsiTheme="majorBidi" w:cstheme="majorBidi"/>
          <w:sz w:val="24"/>
          <w:szCs w:val="24"/>
        </w:rPr>
        <w:t xml:space="preserve">. </w:t>
      </w:r>
    </w:p>
    <w:p w14:paraId="5EC4A3AB" w14:textId="78514907" w:rsidR="008439B3" w:rsidRPr="00105C2B" w:rsidRDefault="009A342B" w:rsidP="00105C2B">
      <w:pPr>
        <w:spacing w:after="0" w:line="240" w:lineRule="exact"/>
        <w:ind w:firstLine="720"/>
        <w:jc w:val="both"/>
        <w:rPr>
          <w:rFonts w:asciiTheme="majorBidi" w:hAnsiTheme="majorBidi" w:cstheme="majorBidi"/>
          <w:sz w:val="24"/>
          <w:szCs w:val="24"/>
        </w:rPr>
      </w:pPr>
      <w:r w:rsidRPr="00105C2B">
        <w:rPr>
          <w:rFonts w:asciiTheme="majorBidi" w:hAnsiTheme="majorBidi" w:cstheme="majorBidi"/>
          <w:sz w:val="24"/>
          <w:szCs w:val="24"/>
        </w:rPr>
        <w:t>T</w:t>
      </w:r>
      <w:r w:rsidR="009E6C4A" w:rsidRPr="00105C2B">
        <w:rPr>
          <w:rFonts w:asciiTheme="majorBidi" w:hAnsiTheme="majorBidi" w:cstheme="majorBidi"/>
          <w:sz w:val="24"/>
          <w:szCs w:val="24"/>
        </w:rPr>
        <w:t>h</w:t>
      </w:r>
      <w:r w:rsidRPr="00105C2B">
        <w:rPr>
          <w:rFonts w:asciiTheme="majorBidi" w:hAnsiTheme="majorBidi" w:cstheme="majorBidi"/>
          <w:sz w:val="24"/>
          <w:szCs w:val="24"/>
        </w:rPr>
        <w:t>us</w:t>
      </w:r>
      <w:r w:rsidR="009E6C4A" w:rsidRPr="00105C2B">
        <w:rPr>
          <w:rFonts w:asciiTheme="majorBidi" w:hAnsiTheme="majorBidi" w:cstheme="majorBidi"/>
          <w:sz w:val="24"/>
          <w:szCs w:val="24"/>
        </w:rPr>
        <w:t xml:space="preserve">, we may define constructional schemas for the </w:t>
      </w:r>
      <w:r w:rsidR="00942710" w:rsidRPr="00105C2B">
        <w:rPr>
          <w:rFonts w:asciiTheme="majorBidi" w:hAnsiTheme="majorBidi" w:cstheme="majorBidi"/>
          <w:sz w:val="24"/>
          <w:szCs w:val="24"/>
        </w:rPr>
        <w:t xml:space="preserve">two </w:t>
      </w:r>
      <w:r w:rsidR="009E6C4A" w:rsidRPr="00105C2B">
        <w:rPr>
          <w:rFonts w:asciiTheme="majorBidi" w:hAnsiTheme="majorBidi" w:cstheme="majorBidi"/>
          <w:sz w:val="24"/>
          <w:szCs w:val="24"/>
        </w:rPr>
        <w:t xml:space="preserve">principal arithmetic operations </w:t>
      </w:r>
      <w:r w:rsidR="0056182D" w:rsidRPr="00105C2B">
        <w:rPr>
          <w:rFonts w:asciiTheme="majorBidi" w:hAnsiTheme="majorBidi" w:cstheme="majorBidi"/>
          <w:sz w:val="24"/>
          <w:szCs w:val="24"/>
        </w:rPr>
        <w:t>involved</w:t>
      </w:r>
      <w:r w:rsidR="009E6C4A" w:rsidRPr="00105C2B">
        <w:rPr>
          <w:rFonts w:asciiTheme="majorBidi" w:hAnsiTheme="majorBidi" w:cstheme="majorBidi"/>
          <w:sz w:val="24"/>
          <w:szCs w:val="24"/>
        </w:rPr>
        <w:t xml:space="preserve"> </w:t>
      </w:r>
      <w:r w:rsidR="0056182D" w:rsidRPr="00105C2B">
        <w:rPr>
          <w:rFonts w:asciiTheme="majorBidi" w:hAnsiTheme="majorBidi" w:cstheme="majorBidi"/>
          <w:sz w:val="24"/>
          <w:szCs w:val="24"/>
        </w:rPr>
        <w:t>in the constructions of</w:t>
      </w:r>
      <w:r w:rsidR="009E6C4A" w:rsidRPr="00105C2B">
        <w:rPr>
          <w:rFonts w:asciiTheme="majorBidi" w:hAnsiTheme="majorBidi" w:cstheme="majorBidi"/>
          <w:sz w:val="24"/>
          <w:szCs w:val="24"/>
        </w:rPr>
        <w:t xml:space="preserve"> </w:t>
      </w:r>
      <w:r w:rsidR="0056182D" w:rsidRPr="00105C2B">
        <w:rPr>
          <w:rFonts w:asciiTheme="majorBidi" w:hAnsiTheme="majorBidi" w:cstheme="majorBidi"/>
          <w:sz w:val="24"/>
          <w:szCs w:val="24"/>
        </w:rPr>
        <w:t xml:space="preserve">Akan </w:t>
      </w:r>
      <w:r w:rsidR="009E6C4A" w:rsidRPr="00105C2B">
        <w:rPr>
          <w:rFonts w:asciiTheme="majorBidi" w:hAnsiTheme="majorBidi" w:cstheme="majorBidi"/>
          <w:sz w:val="24"/>
          <w:szCs w:val="24"/>
        </w:rPr>
        <w:t>cardinal numeral</w:t>
      </w:r>
      <w:r w:rsidR="0056182D" w:rsidRPr="00105C2B">
        <w:rPr>
          <w:rFonts w:asciiTheme="majorBidi" w:hAnsiTheme="majorBidi" w:cstheme="majorBidi"/>
          <w:sz w:val="24"/>
          <w:szCs w:val="24"/>
        </w:rPr>
        <w:t>s – multiplication and addition</w:t>
      </w:r>
      <w:r w:rsidR="009E6C4A" w:rsidRPr="00105C2B">
        <w:rPr>
          <w:rFonts w:asciiTheme="majorBidi" w:hAnsiTheme="majorBidi" w:cstheme="majorBidi"/>
          <w:sz w:val="24"/>
          <w:szCs w:val="24"/>
        </w:rPr>
        <w:t xml:space="preserve">. The schema for multiplication is in </w:t>
      </w:r>
      <w:r w:rsidR="009E6C4A" w:rsidRPr="00105C2B">
        <w:rPr>
          <w:rFonts w:asciiTheme="majorBidi" w:hAnsiTheme="majorBidi" w:cstheme="majorBidi"/>
          <w:sz w:val="24"/>
          <w:szCs w:val="24"/>
        </w:rPr>
        <w:fldChar w:fldCharType="begin"/>
      </w:r>
      <w:r w:rsidR="009E6C4A" w:rsidRPr="00105C2B">
        <w:rPr>
          <w:rFonts w:asciiTheme="majorBidi" w:hAnsiTheme="majorBidi" w:cstheme="majorBidi"/>
          <w:sz w:val="24"/>
          <w:szCs w:val="24"/>
        </w:rPr>
        <w:instrText xml:space="preserve"> REF _Ref324698909 \w  \* MERGEFORMAT </w:instrText>
      </w:r>
      <w:r w:rsidR="009E6C4A" w:rsidRPr="00105C2B">
        <w:rPr>
          <w:rFonts w:asciiTheme="majorBidi" w:hAnsiTheme="majorBidi" w:cstheme="majorBidi"/>
          <w:sz w:val="24"/>
          <w:szCs w:val="24"/>
        </w:rPr>
        <w:fldChar w:fldCharType="separate"/>
      </w:r>
      <w:r w:rsidR="00DC7DEC">
        <w:rPr>
          <w:rFonts w:asciiTheme="majorBidi" w:hAnsiTheme="majorBidi" w:cstheme="majorBidi"/>
          <w:sz w:val="24"/>
          <w:szCs w:val="24"/>
          <w:cs/>
        </w:rPr>
        <w:t>‎</w:t>
      </w:r>
      <w:r w:rsidR="00DC7DEC">
        <w:rPr>
          <w:rFonts w:asciiTheme="majorBidi" w:hAnsiTheme="majorBidi" w:cstheme="majorBidi"/>
          <w:sz w:val="24"/>
          <w:szCs w:val="24"/>
        </w:rPr>
        <w:t>(12)</w:t>
      </w:r>
      <w:r w:rsidR="009E6C4A" w:rsidRPr="00105C2B">
        <w:rPr>
          <w:rFonts w:asciiTheme="majorBidi" w:hAnsiTheme="majorBidi" w:cstheme="majorBidi"/>
          <w:sz w:val="24"/>
          <w:szCs w:val="24"/>
        </w:rPr>
        <w:fldChar w:fldCharType="end"/>
      </w:r>
      <w:r w:rsidR="009E6C4A" w:rsidRPr="00105C2B">
        <w:rPr>
          <w:rFonts w:asciiTheme="majorBidi" w:hAnsiTheme="majorBidi" w:cstheme="majorBidi"/>
          <w:sz w:val="24"/>
          <w:szCs w:val="24"/>
        </w:rPr>
        <w:t xml:space="preserve">. </w:t>
      </w:r>
    </w:p>
    <w:p w14:paraId="0B9A3468" w14:textId="77777777" w:rsidR="003B2F75" w:rsidRPr="00105C2B" w:rsidRDefault="003B2F75" w:rsidP="00105C2B">
      <w:pPr>
        <w:spacing w:after="0" w:line="240" w:lineRule="exact"/>
        <w:ind w:firstLine="720"/>
        <w:jc w:val="both"/>
        <w:rPr>
          <w:rFonts w:asciiTheme="majorBidi" w:hAnsiTheme="majorBidi" w:cstheme="majorBidi"/>
          <w:iCs/>
          <w:sz w:val="24"/>
          <w:szCs w:val="24"/>
        </w:rPr>
      </w:pPr>
    </w:p>
    <w:p w14:paraId="60275BAD" w14:textId="6BA70B4C" w:rsidR="009E6C4A" w:rsidRPr="00105C2B" w:rsidRDefault="009E6C4A" w:rsidP="00105C2B">
      <w:pPr>
        <w:pStyle w:val="ListParagraph"/>
        <w:numPr>
          <w:ilvl w:val="0"/>
          <w:numId w:val="4"/>
        </w:numPr>
        <w:autoSpaceDE w:val="0"/>
        <w:autoSpaceDN w:val="0"/>
        <w:adjustRightInd w:val="0"/>
        <w:spacing w:after="0" w:line="240" w:lineRule="exact"/>
        <w:ind w:left="567" w:hanging="567"/>
        <w:rPr>
          <w:rFonts w:asciiTheme="majorBidi" w:hAnsiTheme="majorBidi" w:cstheme="majorBidi"/>
          <w:i/>
          <w:iCs/>
          <w:sz w:val="24"/>
          <w:szCs w:val="24"/>
        </w:rPr>
      </w:pPr>
      <w:bookmarkStart w:id="18" w:name="_Ref324698909"/>
      <w:r w:rsidRPr="00105C2B">
        <w:rPr>
          <w:rFonts w:asciiTheme="majorBidi" w:hAnsiTheme="majorBidi" w:cstheme="majorBidi"/>
          <w:i/>
          <w:iCs/>
          <w:sz w:val="24"/>
          <w:szCs w:val="24"/>
        </w:rPr>
        <w:t xml:space="preserve"> </w:t>
      </w:r>
      <w:bookmarkStart w:id="19" w:name="_Ref27728324"/>
      <w:r w:rsidR="00864223" w:rsidRPr="00105C2B">
        <w:rPr>
          <w:rFonts w:asciiTheme="majorBidi" w:hAnsiTheme="majorBidi" w:cstheme="majorBidi"/>
          <w:i/>
          <w:iCs/>
          <w:sz w:val="24"/>
          <w:szCs w:val="24"/>
        </w:rPr>
        <w:tab/>
      </w:r>
      <w:r w:rsidRPr="00105C2B">
        <w:rPr>
          <w:rFonts w:asciiTheme="majorBidi" w:hAnsiTheme="majorBidi" w:cstheme="majorBidi"/>
          <w:i/>
          <w:iCs/>
          <w:sz w:val="24"/>
          <w:szCs w:val="24"/>
        </w:rPr>
        <w:t>Multiplication schema</w:t>
      </w:r>
      <w:bookmarkEnd w:id="18"/>
      <w:bookmarkEnd w:id="19"/>
    </w:p>
    <w:p w14:paraId="15D419A3" w14:textId="77777777" w:rsidR="00F66775" w:rsidRPr="00105C2B" w:rsidRDefault="00E16D0C" w:rsidP="00105C2B">
      <w:pPr>
        <w:pStyle w:val="ListParagraph"/>
        <w:autoSpaceDE w:val="0"/>
        <w:autoSpaceDN w:val="0"/>
        <w:adjustRightInd w:val="0"/>
        <w:spacing w:after="0" w:line="240" w:lineRule="exact"/>
        <w:ind w:left="0" w:firstLine="720"/>
        <w:rPr>
          <w:rFonts w:asciiTheme="majorBidi" w:hAnsiTheme="majorBidi" w:cstheme="majorBidi"/>
          <w:bCs/>
          <w:sz w:val="24"/>
          <w:szCs w:val="24"/>
        </w:rPr>
      </w:pPr>
      <w:r w:rsidRPr="00105C2B">
        <w:rPr>
          <w:rFonts w:ascii="Cambria Math" w:hAnsi="Cambria Math" w:cs="Cambria Math"/>
          <w:bCs/>
          <w:sz w:val="24"/>
          <w:szCs w:val="24"/>
        </w:rPr>
        <w:t>⟨</w:t>
      </w:r>
      <w:r w:rsidR="009E6C4A" w:rsidRPr="00105C2B">
        <w:rPr>
          <w:rFonts w:asciiTheme="majorBidi" w:hAnsiTheme="majorBidi" w:cstheme="majorBidi"/>
          <w:sz w:val="24"/>
          <w:szCs w:val="24"/>
        </w:rPr>
        <w:t xml:space="preserve"> [[</w:t>
      </w:r>
      <w:r w:rsidR="00EB0E7A" w:rsidRPr="00105C2B">
        <w:rPr>
          <w:rFonts w:asciiTheme="majorBidi" w:hAnsiTheme="majorBidi" w:cstheme="majorBidi"/>
          <w:i/>
          <w:iCs/>
          <w:sz w:val="24"/>
          <w:szCs w:val="24"/>
        </w:rPr>
        <w:t>a</w:t>
      </w:r>
      <w:r w:rsidR="009E6C4A" w:rsidRPr="00105C2B">
        <w:rPr>
          <w:rFonts w:asciiTheme="majorBidi" w:hAnsiTheme="majorBidi" w:cstheme="majorBidi"/>
          <w:sz w:val="24"/>
          <w:szCs w:val="24"/>
        </w:rPr>
        <w:t>]</w:t>
      </w:r>
      <w:r w:rsidR="009E6C4A" w:rsidRPr="00105C2B">
        <w:rPr>
          <w:rFonts w:asciiTheme="majorBidi" w:hAnsiTheme="majorBidi" w:cstheme="majorBidi"/>
          <w:sz w:val="24"/>
          <w:szCs w:val="24"/>
          <w:vertAlign w:val="subscript"/>
        </w:rPr>
        <w:t>[+</w:t>
      </w:r>
      <w:proofErr w:type="gramStart"/>
      <w:r w:rsidR="009E6C4A" w:rsidRPr="00105C2B">
        <w:rPr>
          <w:rFonts w:asciiTheme="majorBidi" w:hAnsiTheme="majorBidi" w:cstheme="majorBidi"/>
          <w:sz w:val="24"/>
          <w:szCs w:val="24"/>
          <w:vertAlign w:val="subscript"/>
        </w:rPr>
        <w:t>M]</w:t>
      </w:r>
      <w:proofErr w:type="spellStart"/>
      <w:r w:rsidR="009E6C4A" w:rsidRPr="00105C2B">
        <w:rPr>
          <w:rFonts w:asciiTheme="majorBidi" w:hAnsiTheme="majorBidi" w:cstheme="majorBidi"/>
          <w:i/>
          <w:sz w:val="24"/>
          <w:szCs w:val="24"/>
          <w:vertAlign w:val="subscript"/>
        </w:rPr>
        <w:t>i</w:t>
      </w:r>
      <w:proofErr w:type="spellEnd"/>
      <w:proofErr w:type="gramEnd"/>
      <w:r w:rsidR="009E6C4A" w:rsidRPr="00105C2B">
        <w:rPr>
          <w:rFonts w:asciiTheme="majorBidi" w:hAnsiTheme="majorBidi" w:cstheme="majorBidi"/>
          <w:sz w:val="24"/>
          <w:szCs w:val="24"/>
        </w:rPr>
        <w:t xml:space="preserve"> [</w:t>
      </w:r>
      <w:r w:rsidR="00EB0E7A" w:rsidRPr="00105C2B">
        <w:rPr>
          <w:rFonts w:asciiTheme="majorBidi" w:hAnsiTheme="majorBidi" w:cstheme="majorBidi"/>
          <w:i/>
          <w:iCs/>
          <w:sz w:val="24"/>
          <w:szCs w:val="24"/>
        </w:rPr>
        <w:t>b</w:t>
      </w:r>
      <w:r w:rsidR="009E6C4A" w:rsidRPr="00105C2B">
        <w:rPr>
          <w:rFonts w:asciiTheme="majorBidi" w:hAnsiTheme="majorBidi" w:cstheme="majorBidi"/>
          <w:sz w:val="24"/>
          <w:szCs w:val="24"/>
        </w:rPr>
        <w:t>]</w:t>
      </w:r>
      <w:r w:rsidR="009E6C4A" w:rsidRPr="00105C2B">
        <w:rPr>
          <w:rFonts w:asciiTheme="majorBidi" w:hAnsiTheme="majorBidi" w:cstheme="majorBidi"/>
          <w:sz w:val="24"/>
          <w:szCs w:val="24"/>
          <w:vertAlign w:val="subscript"/>
        </w:rPr>
        <w:t>j</w:t>
      </w:r>
      <w:r w:rsidR="009E6C4A" w:rsidRPr="00105C2B">
        <w:rPr>
          <w:rFonts w:asciiTheme="majorBidi" w:hAnsiTheme="majorBidi" w:cstheme="majorBidi"/>
          <w:sz w:val="24"/>
          <w:szCs w:val="24"/>
        </w:rPr>
        <w:t>]</w:t>
      </w:r>
      <w:r w:rsidR="009E6C4A" w:rsidRPr="00105C2B">
        <w:rPr>
          <w:rFonts w:asciiTheme="majorBidi" w:hAnsiTheme="majorBidi" w:cstheme="majorBidi"/>
          <w:i/>
          <w:sz w:val="24"/>
          <w:szCs w:val="24"/>
          <w:vertAlign w:val="subscript"/>
        </w:rPr>
        <w:t>k</w:t>
      </w:r>
      <w:r w:rsidR="009E6C4A" w:rsidRPr="00105C2B">
        <w:rPr>
          <w:rFonts w:asciiTheme="majorBidi" w:hAnsiTheme="majorBidi" w:cstheme="majorBidi"/>
          <w:sz w:val="24"/>
          <w:szCs w:val="24"/>
          <w:vertAlign w:val="subscript"/>
        </w:rPr>
        <w:t xml:space="preserve"> </w:t>
      </w:r>
      <w:r w:rsidR="009E6C4A" w:rsidRPr="00105C2B">
        <w:rPr>
          <w:rFonts w:asciiTheme="majorBidi" w:hAnsiTheme="majorBidi" w:cstheme="majorBidi"/>
          <w:sz w:val="24"/>
          <w:szCs w:val="24"/>
        </w:rPr>
        <w:t>↔ [</w:t>
      </w:r>
      <w:proofErr w:type="spellStart"/>
      <w:r w:rsidR="009E6C4A" w:rsidRPr="00105C2B">
        <w:rPr>
          <w:rFonts w:asciiTheme="majorBidi" w:hAnsiTheme="majorBidi" w:cstheme="majorBidi"/>
          <w:sz w:val="24"/>
          <w:szCs w:val="24"/>
        </w:rPr>
        <w:t>NUM</w:t>
      </w:r>
      <w:r w:rsidR="009E6C4A" w:rsidRPr="00105C2B">
        <w:rPr>
          <w:rFonts w:asciiTheme="majorBidi" w:hAnsiTheme="majorBidi" w:cstheme="majorBidi"/>
          <w:i/>
          <w:sz w:val="24"/>
          <w:szCs w:val="24"/>
          <w:vertAlign w:val="subscript"/>
        </w:rPr>
        <w:t>i</w:t>
      </w:r>
      <w:proofErr w:type="spellEnd"/>
      <w:r w:rsidR="009E6C4A" w:rsidRPr="00105C2B">
        <w:rPr>
          <w:rFonts w:asciiTheme="majorBidi" w:hAnsiTheme="majorBidi" w:cstheme="majorBidi"/>
          <w:sz w:val="24"/>
          <w:szCs w:val="24"/>
        </w:rPr>
        <w:t xml:space="preserve"> x </w:t>
      </w:r>
      <w:proofErr w:type="spellStart"/>
      <w:r w:rsidR="009E6C4A" w:rsidRPr="00105C2B">
        <w:rPr>
          <w:rFonts w:asciiTheme="majorBidi" w:hAnsiTheme="majorBidi" w:cstheme="majorBidi"/>
          <w:sz w:val="24"/>
          <w:szCs w:val="24"/>
        </w:rPr>
        <w:t>NUM</w:t>
      </w:r>
      <w:r w:rsidR="009E6C4A" w:rsidRPr="00105C2B">
        <w:rPr>
          <w:rFonts w:asciiTheme="majorBidi" w:hAnsiTheme="majorBidi" w:cstheme="majorBidi"/>
          <w:i/>
          <w:sz w:val="24"/>
          <w:szCs w:val="24"/>
          <w:vertAlign w:val="subscript"/>
        </w:rPr>
        <w:t>j</w:t>
      </w:r>
      <w:proofErr w:type="spellEnd"/>
      <w:r w:rsidR="009E6C4A" w:rsidRPr="00105C2B">
        <w:rPr>
          <w:rFonts w:asciiTheme="majorBidi" w:hAnsiTheme="majorBidi" w:cstheme="majorBidi"/>
          <w:sz w:val="24"/>
          <w:szCs w:val="24"/>
        </w:rPr>
        <w:t>]</w:t>
      </w:r>
      <w:r w:rsidR="009E6C4A" w:rsidRPr="00105C2B">
        <w:rPr>
          <w:rFonts w:asciiTheme="majorBidi" w:hAnsiTheme="majorBidi" w:cstheme="majorBidi"/>
          <w:i/>
          <w:sz w:val="24"/>
          <w:szCs w:val="24"/>
          <w:vertAlign w:val="subscript"/>
        </w:rPr>
        <w:t>k</w:t>
      </w:r>
      <w:r w:rsidR="009E6C4A" w:rsidRPr="00105C2B">
        <w:rPr>
          <w:rFonts w:asciiTheme="majorBidi" w:hAnsiTheme="majorBidi" w:cstheme="majorBidi"/>
          <w:iCs/>
          <w:sz w:val="24"/>
          <w:szCs w:val="24"/>
        </w:rPr>
        <w:t xml:space="preserve"> </w:t>
      </w:r>
      <w:r w:rsidR="00D86FF8" w:rsidRPr="00105C2B">
        <w:rPr>
          <w:rFonts w:ascii="Cambria Math" w:hAnsi="Cambria Math" w:cs="Cambria Math"/>
          <w:bCs/>
          <w:sz w:val="24"/>
          <w:szCs w:val="24"/>
        </w:rPr>
        <w:t>⟩</w:t>
      </w:r>
    </w:p>
    <w:p w14:paraId="6D7C0272" w14:textId="056B1DBC" w:rsidR="005B37E7" w:rsidRPr="00105C2B" w:rsidRDefault="009E6C4A" w:rsidP="00105C2B">
      <w:pPr>
        <w:pStyle w:val="ListParagraph"/>
        <w:autoSpaceDE w:val="0"/>
        <w:autoSpaceDN w:val="0"/>
        <w:adjustRightInd w:val="0"/>
        <w:spacing w:after="0" w:line="240" w:lineRule="exact"/>
        <w:jc w:val="both"/>
        <w:rPr>
          <w:rFonts w:asciiTheme="majorBidi" w:hAnsiTheme="majorBidi" w:cstheme="majorBidi"/>
          <w:iCs/>
          <w:sz w:val="24"/>
          <w:szCs w:val="24"/>
        </w:rPr>
      </w:pPr>
      <w:r w:rsidRPr="00105C2B">
        <w:rPr>
          <w:rFonts w:asciiTheme="majorBidi" w:hAnsiTheme="majorBidi" w:cstheme="majorBidi"/>
          <w:sz w:val="24"/>
          <w:szCs w:val="24"/>
        </w:rPr>
        <w:t>(The variable</w:t>
      </w:r>
      <w:r w:rsidR="00EB0E7A" w:rsidRPr="00105C2B">
        <w:rPr>
          <w:rFonts w:asciiTheme="majorBidi" w:hAnsiTheme="majorBidi" w:cstheme="majorBidi"/>
          <w:sz w:val="24"/>
          <w:szCs w:val="24"/>
        </w:rPr>
        <w:t>s</w:t>
      </w:r>
      <w:r w:rsidRPr="00105C2B">
        <w:rPr>
          <w:rFonts w:asciiTheme="majorBidi" w:hAnsiTheme="majorBidi" w:cstheme="majorBidi"/>
          <w:sz w:val="24"/>
          <w:szCs w:val="24"/>
        </w:rPr>
        <w:t xml:space="preserve"> </w:t>
      </w:r>
      <w:r w:rsidR="00EB0E7A" w:rsidRPr="00105C2B">
        <w:rPr>
          <w:rFonts w:asciiTheme="majorBidi" w:hAnsiTheme="majorBidi" w:cstheme="majorBidi"/>
          <w:i/>
          <w:sz w:val="24"/>
          <w:szCs w:val="24"/>
        </w:rPr>
        <w:t>a</w:t>
      </w:r>
      <w:r w:rsidRPr="00105C2B">
        <w:rPr>
          <w:rFonts w:asciiTheme="majorBidi" w:hAnsiTheme="majorBidi" w:cstheme="majorBidi"/>
          <w:sz w:val="24"/>
          <w:szCs w:val="24"/>
        </w:rPr>
        <w:t xml:space="preserve"> &amp; </w:t>
      </w:r>
      <w:r w:rsidR="00EB0E7A" w:rsidRPr="00105C2B">
        <w:rPr>
          <w:rFonts w:asciiTheme="majorBidi" w:hAnsiTheme="majorBidi" w:cstheme="majorBidi"/>
          <w:i/>
          <w:sz w:val="24"/>
          <w:szCs w:val="24"/>
        </w:rPr>
        <w:t>b</w:t>
      </w:r>
      <w:r w:rsidRPr="00105C2B">
        <w:rPr>
          <w:rFonts w:asciiTheme="majorBidi" w:hAnsiTheme="majorBidi" w:cstheme="majorBidi"/>
          <w:sz w:val="24"/>
          <w:szCs w:val="24"/>
        </w:rPr>
        <w:t xml:space="preserve"> stand for arbitrary phonological strings, whilst </w:t>
      </w:r>
      <w:proofErr w:type="spellStart"/>
      <w:r w:rsidRPr="00105C2B">
        <w:rPr>
          <w:rFonts w:asciiTheme="majorBidi" w:hAnsiTheme="majorBidi" w:cstheme="majorBidi"/>
          <w:i/>
          <w:sz w:val="24"/>
          <w:szCs w:val="24"/>
        </w:rPr>
        <w:t>i</w:t>
      </w:r>
      <w:proofErr w:type="spellEnd"/>
      <w:r w:rsidRPr="00105C2B">
        <w:rPr>
          <w:rFonts w:asciiTheme="majorBidi" w:hAnsiTheme="majorBidi" w:cstheme="majorBidi"/>
          <w:sz w:val="24"/>
          <w:szCs w:val="24"/>
        </w:rPr>
        <w:t xml:space="preserve">, </w:t>
      </w:r>
      <w:r w:rsidRPr="00105C2B">
        <w:rPr>
          <w:rFonts w:asciiTheme="majorBidi" w:hAnsiTheme="majorBidi" w:cstheme="majorBidi"/>
          <w:i/>
          <w:sz w:val="24"/>
          <w:szCs w:val="24"/>
        </w:rPr>
        <w:t>j</w:t>
      </w:r>
      <w:r w:rsidRPr="00105C2B">
        <w:rPr>
          <w:rFonts w:asciiTheme="majorBidi" w:hAnsiTheme="majorBidi" w:cstheme="majorBidi"/>
          <w:sz w:val="24"/>
          <w:szCs w:val="24"/>
        </w:rPr>
        <w:t xml:space="preserve"> &amp; </w:t>
      </w:r>
      <w:r w:rsidRPr="00105C2B">
        <w:rPr>
          <w:rFonts w:asciiTheme="majorBidi" w:hAnsiTheme="majorBidi" w:cstheme="majorBidi"/>
          <w:i/>
          <w:sz w:val="24"/>
          <w:szCs w:val="24"/>
        </w:rPr>
        <w:t>k</w:t>
      </w:r>
      <w:r w:rsidRPr="00105C2B">
        <w:rPr>
          <w:rFonts w:asciiTheme="majorBidi" w:hAnsiTheme="majorBidi" w:cstheme="majorBidi"/>
          <w:sz w:val="24"/>
          <w:szCs w:val="24"/>
        </w:rPr>
        <w:t xml:space="preserve"> are indexes for the matching properties of the constituents and the </w:t>
      </w:r>
      <w:proofErr w:type="gramStart"/>
      <w:r w:rsidRPr="00105C2B">
        <w:rPr>
          <w:rFonts w:asciiTheme="majorBidi" w:hAnsiTheme="majorBidi" w:cstheme="majorBidi"/>
          <w:sz w:val="24"/>
          <w:szCs w:val="24"/>
        </w:rPr>
        <w:t>numeral as a whole</w:t>
      </w:r>
      <w:proofErr w:type="gramEnd"/>
      <w:r w:rsidRPr="00105C2B">
        <w:rPr>
          <w:rFonts w:asciiTheme="majorBidi" w:hAnsiTheme="majorBidi" w:cstheme="majorBidi"/>
          <w:sz w:val="24"/>
          <w:szCs w:val="24"/>
        </w:rPr>
        <w:t xml:space="preserve">. NUM = arithmetical value (product) of the corresponding constituents indexed </w:t>
      </w:r>
      <w:proofErr w:type="spellStart"/>
      <w:r w:rsidRPr="00105C2B">
        <w:rPr>
          <w:rFonts w:asciiTheme="majorBidi" w:hAnsiTheme="majorBidi" w:cstheme="majorBidi"/>
          <w:i/>
          <w:iCs/>
          <w:sz w:val="24"/>
          <w:szCs w:val="24"/>
        </w:rPr>
        <w:t>i</w:t>
      </w:r>
      <w:proofErr w:type="spellEnd"/>
      <w:r w:rsidR="008E5B10" w:rsidRPr="00105C2B">
        <w:rPr>
          <w:rFonts w:asciiTheme="majorBidi" w:hAnsiTheme="majorBidi" w:cstheme="majorBidi"/>
          <w:sz w:val="24"/>
          <w:szCs w:val="24"/>
        </w:rPr>
        <w:t xml:space="preserve"> and</w:t>
      </w:r>
      <w:r w:rsidRPr="00105C2B">
        <w:rPr>
          <w:rFonts w:asciiTheme="majorBidi" w:hAnsiTheme="majorBidi" w:cstheme="majorBidi"/>
          <w:iCs/>
          <w:sz w:val="24"/>
          <w:szCs w:val="24"/>
        </w:rPr>
        <w:t>,</w:t>
      </w:r>
      <w:r w:rsidRPr="00105C2B">
        <w:rPr>
          <w:rFonts w:asciiTheme="majorBidi" w:hAnsiTheme="majorBidi" w:cstheme="majorBidi"/>
          <w:i/>
          <w:iCs/>
          <w:sz w:val="24"/>
          <w:szCs w:val="24"/>
        </w:rPr>
        <w:t xml:space="preserve"> j</w:t>
      </w:r>
      <w:r w:rsidRPr="00105C2B">
        <w:rPr>
          <w:rFonts w:asciiTheme="majorBidi" w:hAnsiTheme="majorBidi" w:cstheme="majorBidi"/>
          <w:sz w:val="24"/>
          <w:szCs w:val="24"/>
        </w:rPr>
        <w:t>).</w:t>
      </w:r>
    </w:p>
    <w:p w14:paraId="79605C68" w14:textId="77777777" w:rsidR="00F66775" w:rsidRPr="00105C2B" w:rsidRDefault="00F66775" w:rsidP="00105C2B">
      <w:pPr>
        <w:pStyle w:val="ListParagraph"/>
        <w:autoSpaceDE w:val="0"/>
        <w:autoSpaceDN w:val="0"/>
        <w:adjustRightInd w:val="0"/>
        <w:spacing w:after="0" w:line="240" w:lineRule="exact"/>
        <w:ind w:left="567"/>
        <w:jc w:val="both"/>
        <w:rPr>
          <w:rFonts w:asciiTheme="majorBidi" w:hAnsiTheme="majorBidi" w:cstheme="majorBidi"/>
          <w:iCs/>
          <w:sz w:val="24"/>
          <w:szCs w:val="24"/>
        </w:rPr>
      </w:pPr>
    </w:p>
    <w:p w14:paraId="72E07C85" w14:textId="5437367F" w:rsidR="00321B98" w:rsidRPr="00105C2B" w:rsidRDefault="00321B98" w:rsidP="006044E5">
      <w:pPr>
        <w:pStyle w:val="ListParagraph"/>
        <w:spacing w:after="0" w:line="240" w:lineRule="exact"/>
        <w:ind w:left="0"/>
        <w:jc w:val="both"/>
        <w:rPr>
          <w:rFonts w:asciiTheme="majorBidi" w:hAnsiTheme="majorBidi" w:cstheme="majorBidi"/>
          <w:sz w:val="24"/>
          <w:szCs w:val="24"/>
        </w:rPr>
      </w:pPr>
      <w:r w:rsidRPr="00105C2B">
        <w:rPr>
          <w:rFonts w:asciiTheme="majorBidi" w:hAnsiTheme="majorBidi" w:cstheme="majorBidi"/>
          <w:sz w:val="24"/>
          <w:szCs w:val="24"/>
        </w:rPr>
        <w:t>There is usually a member of the complex that functions as the base for the arithmetic operation. For multiplication, the bases are the non-digital primary numerals (</w:t>
      </w:r>
      <w:r w:rsidR="001C21F4" w:rsidRPr="00105C2B">
        <w:rPr>
          <w:rFonts w:asciiTheme="majorBidi" w:hAnsiTheme="majorBidi" w:cstheme="majorBidi"/>
          <w:sz w:val="24"/>
          <w:szCs w:val="24"/>
        </w:rPr>
        <w:fldChar w:fldCharType="begin"/>
      </w:r>
      <w:r w:rsidR="001C21F4" w:rsidRPr="00105C2B">
        <w:rPr>
          <w:rFonts w:asciiTheme="majorBidi" w:hAnsiTheme="majorBidi" w:cstheme="majorBidi"/>
          <w:sz w:val="24"/>
          <w:szCs w:val="24"/>
        </w:rPr>
        <w:instrText xml:space="preserve"> REF _Ref90398956 \h </w:instrText>
      </w:r>
      <w:r w:rsidR="00F66775" w:rsidRPr="00105C2B">
        <w:rPr>
          <w:rFonts w:asciiTheme="majorBidi" w:hAnsiTheme="majorBidi" w:cstheme="majorBidi"/>
          <w:sz w:val="24"/>
          <w:szCs w:val="24"/>
        </w:rPr>
        <w:instrText xml:space="preserve"> \* MERGEFORMAT </w:instrText>
      </w:r>
      <w:r w:rsidR="001C21F4" w:rsidRPr="00105C2B">
        <w:rPr>
          <w:rFonts w:asciiTheme="majorBidi" w:hAnsiTheme="majorBidi" w:cstheme="majorBidi"/>
          <w:sz w:val="24"/>
          <w:szCs w:val="24"/>
        </w:rPr>
      </w:r>
      <w:r w:rsidR="001C21F4" w:rsidRPr="00105C2B">
        <w:rPr>
          <w:rFonts w:asciiTheme="majorBidi" w:hAnsiTheme="majorBidi" w:cstheme="majorBidi"/>
          <w:sz w:val="24"/>
          <w:szCs w:val="24"/>
        </w:rPr>
        <w:fldChar w:fldCharType="separate"/>
      </w:r>
      <w:r w:rsidR="00DC7DEC" w:rsidRPr="00DC7DEC">
        <w:rPr>
          <w:rFonts w:asciiTheme="majorBidi" w:hAnsiTheme="majorBidi" w:cstheme="majorBidi"/>
          <w:sz w:val="24"/>
          <w:szCs w:val="24"/>
        </w:rPr>
        <w:t xml:space="preserve">Table </w:t>
      </w:r>
      <w:r w:rsidR="00DC7DEC" w:rsidRPr="00DC7DEC">
        <w:rPr>
          <w:rFonts w:asciiTheme="majorBidi" w:hAnsiTheme="majorBidi" w:cstheme="majorBidi"/>
          <w:noProof/>
          <w:sz w:val="24"/>
          <w:szCs w:val="24"/>
        </w:rPr>
        <w:t>2</w:t>
      </w:r>
      <w:r w:rsidR="001C21F4" w:rsidRPr="00105C2B">
        <w:rPr>
          <w:rFonts w:asciiTheme="majorBidi" w:hAnsiTheme="majorBidi" w:cstheme="majorBidi"/>
          <w:sz w:val="24"/>
          <w:szCs w:val="24"/>
        </w:rPr>
        <w:fldChar w:fldCharType="end"/>
      </w:r>
      <w:r w:rsidRPr="00105C2B">
        <w:rPr>
          <w:rFonts w:asciiTheme="majorBidi" w:hAnsiTheme="majorBidi" w:cstheme="majorBidi"/>
          <w:sz w:val="24"/>
          <w:szCs w:val="24"/>
        </w:rPr>
        <w:t xml:space="preserve">) which, following </w:t>
      </w:r>
      <w:r w:rsidRPr="00105C2B">
        <w:rPr>
          <w:rFonts w:asciiTheme="majorBidi" w:hAnsiTheme="majorBidi" w:cstheme="majorBidi"/>
          <w:sz w:val="24"/>
          <w:szCs w:val="24"/>
        </w:rPr>
        <w:fldChar w:fldCharType="begin"/>
      </w:r>
      <w:r w:rsidRPr="00105C2B">
        <w:rPr>
          <w:rFonts w:asciiTheme="majorBidi" w:hAnsiTheme="majorBidi" w:cstheme="majorBidi"/>
          <w:sz w:val="24"/>
          <w:szCs w:val="24"/>
        </w:rPr>
        <w:instrText xml:space="preserve"> ADDIN EN.CITE &lt;EndNote&gt;&lt;Cite AuthorYear="1"&gt;&lt;Author&gt;Hurford&lt;/Author&gt;&lt;Year&gt;1975&lt;/Year&gt;&lt;RecNum&gt;4555&lt;/RecNum&gt;&lt;DisplayText&gt;Hurford (1975)&lt;/DisplayText&gt;&lt;record&gt;&lt;rec-number&gt;4555&lt;/rec-number&gt;&lt;foreign-keys&gt;&lt;key app="EN" db-id="ervede0e8rz221ex0en5sw9ivszfx5a9dewv" timestamp="1575365580" guid="7dd69e72-ff7e-49ba-a957-9bdd8696de0a"&gt;4555&lt;/key&gt;&lt;/foreign-keys&gt;&lt;ref-type name="Book"&gt;6&lt;/ref-type&gt;&lt;contributors&gt;&lt;authors&gt;&lt;author&gt;Hurford, James R.&lt;/author&gt;&lt;/authors&gt;&lt;/contributors&gt;&lt;titles&gt;&lt;title&gt;The linguistic theory of numerals&lt;/title&gt;&lt;/titles&gt;&lt;dates&gt;&lt;year&gt;1975&lt;/year&gt;&lt;/dates&gt;&lt;pub-location&gt;Cambridge&lt;/pub-location&gt;&lt;publisher&gt;Cambridge University Press&lt;/publisher&gt;&lt;urls&gt;&lt;/urls&gt;&lt;/record&gt;&lt;/Cite&gt;&lt;/EndNote&gt;</w:instrText>
      </w:r>
      <w:r w:rsidRPr="00105C2B">
        <w:rPr>
          <w:rFonts w:asciiTheme="majorBidi" w:hAnsiTheme="majorBidi" w:cstheme="majorBidi"/>
          <w:sz w:val="24"/>
          <w:szCs w:val="24"/>
        </w:rPr>
        <w:fldChar w:fldCharType="separate"/>
      </w:r>
      <w:r w:rsidRPr="00105C2B">
        <w:rPr>
          <w:rFonts w:asciiTheme="majorBidi" w:hAnsiTheme="majorBidi" w:cstheme="majorBidi"/>
          <w:noProof/>
          <w:sz w:val="24"/>
          <w:szCs w:val="24"/>
        </w:rPr>
        <w:t>Hurford (1975)</w:t>
      </w:r>
      <w:r w:rsidRPr="00105C2B">
        <w:rPr>
          <w:rFonts w:asciiTheme="majorBidi" w:hAnsiTheme="majorBidi" w:cstheme="majorBidi"/>
          <w:sz w:val="24"/>
          <w:szCs w:val="24"/>
        </w:rPr>
        <w:fldChar w:fldCharType="end"/>
      </w:r>
      <w:r w:rsidRPr="00105C2B">
        <w:rPr>
          <w:rFonts w:asciiTheme="majorBidi" w:hAnsiTheme="majorBidi" w:cstheme="majorBidi"/>
          <w:sz w:val="24"/>
          <w:szCs w:val="24"/>
        </w:rPr>
        <w:t>, are identified by the feature (</w:t>
      </w:r>
      <w:r w:rsidRPr="00105C2B">
        <w:rPr>
          <w:rFonts w:asciiTheme="majorBidi" w:hAnsiTheme="majorBidi" w:cstheme="majorBidi"/>
          <w:sz w:val="24"/>
          <w:szCs w:val="24"/>
          <w:vertAlign w:val="subscript"/>
        </w:rPr>
        <w:t>+M</w:t>
      </w:r>
      <w:r w:rsidRPr="00105C2B">
        <w:rPr>
          <w:rFonts w:asciiTheme="majorBidi" w:hAnsiTheme="majorBidi" w:cstheme="majorBidi"/>
          <w:sz w:val="24"/>
          <w:szCs w:val="24"/>
        </w:rPr>
        <w:t xml:space="preserve">). All numerals formed by multiplication instantiate this schema, as shown in </w:t>
      </w:r>
      <w:r w:rsidRPr="00105C2B">
        <w:rPr>
          <w:rFonts w:asciiTheme="majorBidi" w:hAnsiTheme="majorBidi" w:cstheme="majorBidi"/>
          <w:sz w:val="24"/>
          <w:szCs w:val="24"/>
        </w:rPr>
        <w:fldChar w:fldCharType="begin"/>
      </w:r>
      <w:r w:rsidRPr="00105C2B">
        <w:rPr>
          <w:rFonts w:asciiTheme="majorBidi" w:hAnsiTheme="majorBidi" w:cstheme="majorBidi"/>
          <w:sz w:val="24"/>
          <w:szCs w:val="24"/>
        </w:rPr>
        <w:instrText xml:space="preserve"> REF _Ref30146470 \n \h  \* MERGEFORMAT </w:instrText>
      </w:r>
      <w:r w:rsidRPr="00105C2B">
        <w:rPr>
          <w:rFonts w:asciiTheme="majorBidi" w:hAnsiTheme="majorBidi" w:cstheme="majorBidi"/>
          <w:sz w:val="24"/>
          <w:szCs w:val="24"/>
        </w:rPr>
      </w:r>
      <w:r w:rsidRPr="00105C2B">
        <w:rPr>
          <w:rFonts w:asciiTheme="majorBidi" w:hAnsiTheme="majorBidi" w:cstheme="majorBidi"/>
          <w:sz w:val="24"/>
          <w:szCs w:val="24"/>
        </w:rPr>
        <w:fldChar w:fldCharType="separate"/>
      </w:r>
      <w:r w:rsidR="00DC7DEC">
        <w:rPr>
          <w:rFonts w:asciiTheme="majorBidi" w:hAnsiTheme="majorBidi" w:cstheme="majorBidi"/>
          <w:sz w:val="24"/>
          <w:szCs w:val="24"/>
          <w:cs/>
        </w:rPr>
        <w:t>‎</w:t>
      </w:r>
      <w:r w:rsidR="00DC7DEC">
        <w:rPr>
          <w:rFonts w:asciiTheme="majorBidi" w:hAnsiTheme="majorBidi" w:cstheme="majorBidi"/>
          <w:sz w:val="24"/>
          <w:szCs w:val="24"/>
        </w:rPr>
        <w:t>(13)</w:t>
      </w:r>
      <w:r w:rsidRPr="00105C2B">
        <w:rPr>
          <w:rFonts w:asciiTheme="majorBidi" w:hAnsiTheme="majorBidi" w:cstheme="majorBidi"/>
          <w:sz w:val="24"/>
          <w:szCs w:val="24"/>
        </w:rPr>
        <w:fldChar w:fldCharType="end"/>
      </w:r>
      <w:r w:rsidRPr="00105C2B">
        <w:rPr>
          <w:rFonts w:asciiTheme="majorBidi" w:hAnsiTheme="majorBidi" w:cstheme="majorBidi"/>
          <w:sz w:val="24"/>
          <w:szCs w:val="24"/>
        </w:rPr>
        <w:t xml:space="preserve"> for the numeral </w:t>
      </w:r>
      <w:r w:rsidRPr="00105C2B">
        <w:rPr>
          <w:rFonts w:asciiTheme="majorBidi" w:hAnsiTheme="majorBidi" w:cstheme="majorBidi"/>
          <w:i/>
          <w:iCs/>
          <w:sz w:val="24"/>
          <w:szCs w:val="24"/>
        </w:rPr>
        <w:t xml:space="preserve">aha </w:t>
      </w:r>
      <w:proofErr w:type="spellStart"/>
      <w:r w:rsidRPr="00105C2B">
        <w:rPr>
          <w:rFonts w:asciiTheme="majorBidi" w:hAnsiTheme="majorBidi" w:cstheme="majorBidi"/>
          <w:i/>
          <w:iCs/>
          <w:sz w:val="24"/>
          <w:szCs w:val="24"/>
        </w:rPr>
        <w:t>ebien</w:t>
      </w:r>
      <w:proofErr w:type="spellEnd"/>
      <w:r w:rsidRPr="00105C2B">
        <w:rPr>
          <w:rFonts w:asciiTheme="majorBidi" w:hAnsiTheme="majorBidi" w:cstheme="majorBidi"/>
          <w:sz w:val="24"/>
          <w:szCs w:val="24"/>
        </w:rPr>
        <w:t xml:space="preserve"> ‘200’.</w:t>
      </w:r>
    </w:p>
    <w:p w14:paraId="72164B51" w14:textId="77777777" w:rsidR="002A3595" w:rsidRPr="00105C2B" w:rsidRDefault="002A3595" w:rsidP="00105C2B">
      <w:pPr>
        <w:pStyle w:val="ListParagraph"/>
        <w:spacing w:after="0" w:line="240" w:lineRule="exact"/>
        <w:ind w:left="0"/>
        <w:jc w:val="both"/>
        <w:rPr>
          <w:rFonts w:asciiTheme="majorBidi" w:hAnsiTheme="majorBidi" w:cstheme="majorBidi"/>
          <w:sz w:val="24"/>
          <w:szCs w:val="24"/>
        </w:rPr>
      </w:pPr>
    </w:p>
    <w:p w14:paraId="6F04B448" w14:textId="0A1F562E" w:rsidR="008439B3" w:rsidRPr="00105C2B" w:rsidRDefault="004C2FEF" w:rsidP="00105C2B">
      <w:pPr>
        <w:pStyle w:val="ListParagraph"/>
        <w:numPr>
          <w:ilvl w:val="0"/>
          <w:numId w:val="4"/>
        </w:numPr>
        <w:autoSpaceDE w:val="0"/>
        <w:autoSpaceDN w:val="0"/>
        <w:adjustRightInd w:val="0"/>
        <w:spacing w:after="0" w:line="240" w:lineRule="exact"/>
        <w:ind w:left="567" w:hanging="567"/>
        <w:rPr>
          <w:rFonts w:asciiTheme="majorBidi" w:hAnsiTheme="majorBidi" w:cstheme="majorBidi"/>
          <w:i/>
          <w:iCs/>
          <w:sz w:val="24"/>
          <w:szCs w:val="24"/>
        </w:rPr>
      </w:pPr>
      <w:bookmarkStart w:id="20" w:name="_Ref30146470"/>
      <w:r w:rsidRPr="00105C2B">
        <w:rPr>
          <w:rFonts w:asciiTheme="majorBidi" w:hAnsiTheme="majorBidi" w:cstheme="majorBidi"/>
          <w:bCs/>
          <w:sz w:val="24"/>
          <w:szCs w:val="24"/>
        </w:rPr>
        <w:t xml:space="preserve"> </w:t>
      </w:r>
      <w:r w:rsidRPr="00105C2B">
        <w:rPr>
          <w:rFonts w:asciiTheme="majorBidi" w:hAnsiTheme="majorBidi" w:cstheme="majorBidi"/>
          <w:bCs/>
          <w:sz w:val="24"/>
          <w:szCs w:val="24"/>
        </w:rPr>
        <w:tab/>
      </w:r>
      <w:r w:rsidR="00E16D0C" w:rsidRPr="00105C2B">
        <w:rPr>
          <w:rFonts w:ascii="Cambria Math" w:hAnsi="Cambria Math" w:cs="Cambria Math"/>
          <w:bCs/>
          <w:sz w:val="24"/>
          <w:szCs w:val="24"/>
        </w:rPr>
        <w:t>⟨</w:t>
      </w:r>
      <w:r w:rsidR="008439B3" w:rsidRPr="00105C2B">
        <w:rPr>
          <w:rFonts w:asciiTheme="majorBidi" w:hAnsiTheme="majorBidi" w:cstheme="majorBidi"/>
          <w:sz w:val="24"/>
          <w:szCs w:val="24"/>
        </w:rPr>
        <w:t xml:space="preserve"> [[</w:t>
      </w:r>
      <w:r w:rsidR="008439B3" w:rsidRPr="00105C2B">
        <w:rPr>
          <w:rFonts w:asciiTheme="majorBidi" w:hAnsiTheme="majorBidi" w:cstheme="majorBidi"/>
          <w:i/>
          <w:iCs/>
          <w:sz w:val="24"/>
          <w:szCs w:val="24"/>
        </w:rPr>
        <w:t>a</w:t>
      </w:r>
      <w:r w:rsidR="008439B3" w:rsidRPr="00105C2B">
        <w:rPr>
          <w:rFonts w:asciiTheme="majorBidi" w:hAnsiTheme="majorBidi" w:cstheme="majorBidi"/>
          <w:sz w:val="24"/>
          <w:szCs w:val="24"/>
        </w:rPr>
        <w:t>]</w:t>
      </w:r>
      <w:r w:rsidR="008439B3" w:rsidRPr="00105C2B">
        <w:rPr>
          <w:rFonts w:asciiTheme="majorBidi" w:hAnsiTheme="majorBidi" w:cstheme="majorBidi"/>
          <w:sz w:val="24"/>
          <w:szCs w:val="24"/>
          <w:vertAlign w:val="subscript"/>
        </w:rPr>
        <w:t>[+</w:t>
      </w:r>
      <w:proofErr w:type="gramStart"/>
      <w:r w:rsidR="008439B3" w:rsidRPr="00105C2B">
        <w:rPr>
          <w:rFonts w:asciiTheme="majorBidi" w:hAnsiTheme="majorBidi" w:cstheme="majorBidi"/>
          <w:sz w:val="24"/>
          <w:szCs w:val="24"/>
          <w:vertAlign w:val="subscript"/>
        </w:rPr>
        <w:t>M]</w:t>
      </w:r>
      <w:proofErr w:type="spellStart"/>
      <w:r w:rsidR="008439B3" w:rsidRPr="00105C2B">
        <w:rPr>
          <w:rFonts w:asciiTheme="majorBidi" w:hAnsiTheme="majorBidi" w:cstheme="majorBidi"/>
          <w:i/>
          <w:sz w:val="24"/>
          <w:szCs w:val="24"/>
          <w:vertAlign w:val="subscript"/>
        </w:rPr>
        <w:t>i</w:t>
      </w:r>
      <w:proofErr w:type="spellEnd"/>
      <w:proofErr w:type="gramEnd"/>
      <w:r w:rsidR="008439B3" w:rsidRPr="00105C2B">
        <w:rPr>
          <w:rFonts w:asciiTheme="majorBidi" w:hAnsiTheme="majorBidi" w:cstheme="majorBidi"/>
          <w:sz w:val="24"/>
          <w:szCs w:val="24"/>
        </w:rPr>
        <w:t xml:space="preserve"> [</w:t>
      </w:r>
      <w:r w:rsidR="008439B3" w:rsidRPr="00105C2B">
        <w:rPr>
          <w:rFonts w:asciiTheme="majorBidi" w:hAnsiTheme="majorBidi" w:cstheme="majorBidi"/>
          <w:i/>
          <w:iCs/>
          <w:sz w:val="24"/>
          <w:szCs w:val="24"/>
        </w:rPr>
        <w:t>b</w:t>
      </w:r>
      <w:r w:rsidR="008439B3" w:rsidRPr="00105C2B">
        <w:rPr>
          <w:rFonts w:asciiTheme="majorBidi" w:hAnsiTheme="majorBidi" w:cstheme="majorBidi"/>
          <w:sz w:val="24"/>
          <w:szCs w:val="24"/>
        </w:rPr>
        <w:t>]</w:t>
      </w:r>
      <w:r w:rsidR="008439B3" w:rsidRPr="00105C2B">
        <w:rPr>
          <w:rFonts w:asciiTheme="majorBidi" w:hAnsiTheme="majorBidi" w:cstheme="majorBidi"/>
          <w:sz w:val="24"/>
          <w:szCs w:val="24"/>
          <w:vertAlign w:val="subscript"/>
        </w:rPr>
        <w:t>j</w:t>
      </w:r>
      <w:r w:rsidR="008439B3" w:rsidRPr="00105C2B">
        <w:rPr>
          <w:rFonts w:asciiTheme="majorBidi" w:hAnsiTheme="majorBidi" w:cstheme="majorBidi"/>
          <w:sz w:val="24"/>
          <w:szCs w:val="24"/>
        </w:rPr>
        <w:t>]</w:t>
      </w:r>
      <w:r w:rsidR="008439B3" w:rsidRPr="00105C2B">
        <w:rPr>
          <w:rFonts w:asciiTheme="majorBidi" w:hAnsiTheme="majorBidi" w:cstheme="majorBidi"/>
          <w:i/>
          <w:sz w:val="24"/>
          <w:szCs w:val="24"/>
          <w:vertAlign w:val="subscript"/>
        </w:rPr>
        <w:t>k</w:t>
      </w:r>
      <w:r w:rsidR="008439B3" w:rsidRPr="00105C2B">
        <w:rPr>
          <w:rFonts w:asciiTheme="majorBidi" w:hAnsiTheme="majorBidi" w:cstheme="majorBidi"/>
          <w:sz w:val="24"/>
          <w:szCs w:val="24"/>
          <w:vertAlign w:val="subscript"/>
        </w:rPr>
        <w:t xml:space="preserve"> </w:t>
      </w:r>
      <w:r w:rsidR="008439B3" w:rsidRPr="00105C2B">
        <w:rPr>
          <w:rFonts w:asciiTheme="majorBidi" w:hAnsiTheme="majorBidi" w:cstheme="majorBidi"/>
          <w:sz w:val="24"/>
          <w:szCs w:val="24"/>
        </w:rPr>
        <w:t>↔ [</w:t>
      </w:r>
      <w:proofErr w:type="spellStart"/>
      <w:r w:rsidR="008439B3" w:rsidRPr="00105C2B">
        <w:rPr>
          <w:rFonts w:asciiTheme="majorBidi" w:hAnsiTheme="majorBidi" w:cstheme="majorBidi"/>
          <w:sz w:val="24"/>
          <w:szCs w:val="24"/>
        </w:rPr>
        <w:t>NUM</w:t>
      </w:r>
      <w:r w:rsidR="008439B3" w:rsidRPr="00105C2B">
        <w:rPr>
          <w:rFonts w:asciiTheme="majorBidi" w:hAnsiTheme="majorBidi" w:cstheme="majorBidi"/>
          <w:i/>
          <w:sz w:val="24"/>
          <w:szCs w:val="24"/>
          <w:vertAlign w:val="subscript"/>
        </w:rPr>
        <w:t>i</w:t>
      </w:r>
      <w:proofErr w:type="spellEnd"/>
      <w:r w:rsidR="008439B3" w:rsidRPr="00105C2B">
        <w:rPr>
          <w:rFonts w:asciiTheme="majorBidi" w:hAnsiTheme="majorBidi" w:cstheme="majorBidi"/>
          <w:sz w:val="24"/>
          <w:szCs w:val="24"/>
        </w:rPr>
        <w:t xml:space="preserve"> x </w:t>
      </w:r>
      <w:proofErr w:type="spellStart"/>
      <w:r w:rsidR="008439B3" w:rsidRPr="00105C2B">
        <w:rPr>
          <w:rFonts w:asciiTheme="majorBidi" w:hAnsiTheme="majorBidi" w:cstheme="majorBidi"/>
          <w:sz w:val="24"/>
          <w:szCs w:val="24"/>
        </w:rPr>
        <w:t>NUM</w:t>
      </w:r>
      <w:r w:rsidR="008439B3" w:rsidRPr="00105C2B">
        <w:rPr>
          <w:rFonts w:asciiTheme="majorBidi" w:hAnsiTheme="majorBidi" w:cstheme="majorBidi"/>
          <w:i/>
          <w:sz w:val="24"/>
          <w:szCs w:val="24"/>
          <w:vertAlign w:val="subscript"/>
        </w:rPr>
        <w:t>j</w:t>
      </w:r>
      <w:proofErr w:type="spellEnd"/>
      <w:r w:rsidR="008439B3" w:rsidRPr="00105C2B">
        <w:rPr>
          <w:rFonts w:asciiTheme="majorBidi" w:hAnsiTheme="majorBidi" w:cstheme="majorBidi"/>
          <w:sz w:val="24"/>
          <w:szCs w:val="24"/>
        </w:rPr>
        <w:t>]</w:t>
      </w:r>
      <w:r w:rsidR="008439B3" w:rsidRPr="00105C2B">
        <w:rPr>
          <w:rFonts w:asciiTheme="majorBidi" w:hAnsiTheme="majorBidi" w:cstheme="majorBidi"/>
          <w:i/>
          <w:sz w:val="24"/>
          <w:szCs w:val="24"/>
          <w:vertAlign w:val="subscript"/>
        </w:rPr>
        <w:t>k</w:t>
      </w:r>
      <w:r w:rsidR="008439B3" w:rsidRPr="00105C2B">
        <w:rPr>
          <w:rFonts w:asciiTheme="majorBidi" w:hAnsiTheme="majorBidi" w:cstheme="majorBidi"/>
          <w:iCs/>
          <w:sz w:val="24"/>
          <w:szCs w:val="24"/>
        </w:rPr>
        <w:t xml:space="preserve"> </w:t>
      </w:r>
      <w:bookmarkEnd w:id="20"/>
      <w:r w:rsidR="00D86FF8" w:rsidRPr="00105C2B">
        <w:rPr>
          <w:rFonts w:ascii="Cambria Math" w:hAnsi="Cambria Math" w:cs="Cambria Math"/>
          <w:bCs/>
          <w:sz w:val="24"/>
          <w:szCs w:val="24"/>
        </w:rPr>
        <w:t>⟩</w:t>
      </w:r>
    </w:p>
    <w:p w14:paraId="22852B97" w14:textId="77777777" w:rsidR="008439B3" w:rsidRPr="00105C2B" w:rsidRDefault="00D74526" w:rsidP="00105C2B">
      <w:pPr>
        <w:autoSpaceDE w:val="0"/>
        <w:autoSpaceDN w:val="0"/>
        <w:adjustRightInd w:val="0"/>
        <w:spacing w:after="0" w:line="240" w:lineRule="exact"/>
        <w:rPr>
          <w:rFonts w:asciiTheme="majorBidi" w:hAnsiTheme="majorBidi" w:cstheme="majorBidi"/>
          <w:iCs/>
          <w:sz w:val="24"/>
          <w:szCs w:val="24"/>
        </w:rPr>
      </w:pPr>
      <w:r w:rsidRPr="00105C2B">
        <w:rPr>
          <w:rFonts w:asciiTheme="majorBidi" w:hAnsiTheme="majorBidi" w:cstheme="majorBidi"/>
          <w:noProof/>
          <w:sz w:val="24"/>
          <w:szCs w:val="24"/>
          <w:lang w:val="en-US"/>
        </w:rPr>
        <mc:AlternateContent>
          <mc:Choice Requires="wps">
            <w:drawing>
              <wp:anchor distT="0" distB="0" distL="114296" distR="114296" simplePos="0" relativeHeight="251944448" behindDoc="0" locked="0" layoutInCell="1" allowOverlap="1" wp14:anchorId="2FACA2C7" wp14:editId="0451951B">
                <wp:simplePos x="0" y="0"/>
                <wp:positionH relativeFrom="column">
                  <wp:posOffset>991870</wp:posOffset>
                </wp:positionH>
                <wp:positionV relativeFrom="paragraph">
                  <wp:posOffset>30589</wp:posOffset>
                </wp:positionV>
                <wp:extent cx="635" cy="163195"/>
                <wp:effectExtent l="0" t="0" r="24765" b="14605"/>
                <wp:wrapNone/>
                <wp:docPr id="1262" name="AutoShape 3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5" cy="163195"/>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type w14:anchorId="6F1BFEDA" id="_x0000_t32" coordsize="21600,21600" o:spt="32" o:oned="t" path="m,l21600,21600e" filled="f">
                <v:path arrowok="t" fillok="f" o:connecttype="none"/>
                <o:lock v:ext="edit" shapetype="t"/>
              </v:shapetype>
              <v:shape id="AutoShape 301" o:spid="_x0000_s1026" type="#_x0000_t32" style="position:absolute;margin-left:78.1pt;margin-top:2.4pt;width:.05pt;height:12.85pt;flip:x;z-index:251944448;visibility:visible;mso-wrap-style:square;mso-width-percent:0;mso-height-percent:0;mso-wrap-distance-left:3.17489mm;mso-wrap-distance-top:0;mso-wrap-distance-right:3.17489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61wAEAAGEDAAAOAAAAZHJzL2Uyb0RvYy54bWysU8tu2zAQvBfoPxC817Ic2GgEyzk4TXtI&#10;WwNJPoDmQyJKcYld2rL/viStOm1zK6rDgktyhrOzq/XdaXDsqJEs+JbXszln2ktQ1nctf3l++PCR&#10;M4rCK+HA65afNfG7zft36zE0egE9OKWRJRJPzRha3scYmqoi2etB0AyC9unQAA4iphS7SqEYE/vg&#10;qsV8vqpGQBUQpCZKu/eXQ74p/MZoGb8bQzoy1/KkLZaIJe5zrDZr0XQoQm/lJEP8g4pBWJ8evVLd&#10;iyjYAe0bqsFKBAITZxKGCoyxUpcaUjX1/K9qnnoRdKklmUPhahP9P1r57bj1O8zS5ck/hUeQP4h5&#10;2PbCd7oIeD6H1Lg6W1WNgZorJCcUdsj241dQ6Y44RCgunAwOzDgbvmRgJk+VslOx/Xy1XZ8ik2lz&#10;dbPkTKb9enVT3y7LQ6LJHBkZkOJnDQPLi5ZTRGG7Pm7B+9RdwAu/OD5SzApfARns4cE6V5rsPBtb&#10;frtcLIsgAmdVPszXCLv91iE7ijwm5ZtU/HEN4eBVIeu1UJ+mdRTWXdbpcecnl7IxeQqp2YM67/CX&#10;e6mPReU0c3lQfs8L+vXP2PwEAAD//wMAUEsDBBQABgAIAAAAIQD2Q54A4QAAAA0BAAAPAAAAZHJz&#10;L2Rvd25yZXYueG1sTI9BT8MwDIXvSPyHyEjcWMq2lqlrOiEQiAOqxGD3rPHaQuOUJmu7f493YhdL&#10;T89+fl+2mWwrBux940jB/SwCgVQ601Cl4Ovz5W4FwgdNRreOUMEJPWzy66tMp8aN9IHDNlSCQ8in&#10;WkEdQpdK6csarfYz1yGxd3C91YFlX0nT65HDbSvnUZRIqxviD7Xu8KnG8md7tAp+6eG0W8ph9V0U&#10;IXl9e68Ii1Gp25vpec3jcQ0i4BT+L+DMwP0h52J7dyTjRcs6Tua8qmDJGGc/ThYg9goWUQwyz+Ql&#10;Rf4HAAD//wMAUEsBAi0AFAAGAAgAAAAhALaDOJL+AAAA4QEAABMAAAAAAAAAAAAAAAAAAAAAAFtD&#10;b250ZW50X1R5cGVzXS54bWxQSwECLQAUAAYACAAAACEAOP0h/9YAAACUAQAACwAAAAAAAAAAAAAA&#10;AAAvAQAAX3JlbHMvLnJlbHNQSwECLQAUAAYACAAAACEAplPutcABAABhAwAADgAAAAAAAAAAAAAA&#10;AAAuAgAAZHJzL2Uyb0RvYy54bWxQSwECLQAUAAYACAAAACEA9kOeAOEAAAANAQAADwAAAAAAAAAA&#10;AAAAAAAaBAAAZHJzL2Rvd25yZXYueG1sUEsFBgAAAAAEAAQA8wAAACgFAAAAAA==&#10;"/>
            </w:pict>
          </mc:Fallback>
        </mc:AlternateContent>
      </w:r>
    </w:p>
    <w:p w14:paraId="361C50E5" w14:textId="22ECBAF9" w:rsidR="008439B3" w:rsidRPr="00105C2B" w:rsidRDefault="00E16D0C" w:rsidP="00105C2B">
      <w:pPr>
        <w:pStyle w:val="ListParagraph"/>
        <w:spacing w:after="0" w:line="240" w:lineRule="exact"/>
        <w:ind w:left="0" w:firstLine="720"/>
        <w:jc w:val="both"/>
        <w:rPr>
          <w:rFonts w:asciiTheme="majorBidi" w:hAnsiTheme="majorBidi" w:cstheme="majorBidi"/>
          <w:sz w:val="24"/>
          <w:szCs w:val="24"/>
        </w:rPr>
      </w:pPr>
      <w:r w:rsidRPr="00105C2B">
        <w:rPr>
          <w:rFonts w:ascii="Cambria Math" w:hAnsi="Cambria Math" w:cs="Cambria Math"/>
          <w:bCs/>
          <w:sz w:val="24"/>
          <w:szCs w:val="24"/>
        </w:rPr>
        <w:t>⟨</w:t>
      </w:r>
      <w:r w:rsidR="008439B3" w:rsidRPr="00105C2B">
        <w:rPr>
          <w:rFonts w:asciiTheme="majorBidi" w:hAnsiTheme="majorBidi" w:cstheme="majorBidi"/>
          <w:sz w:val="24"/>
          <w:szCs w:val="24"/>
        </w:rPr>
        <w:t xml:space="preserve"> [[</w:t>
      </w:r>
      <w:r w:rsidR="00D74526" w:rsidRPr="00105C2B">
        <w:rPr>
          <w:rFonts w:asciiTheme="majorBidi" w:hAnsiTheme="majorBidi" w:cstheme="majorBidi"/>
          <w:i/>
          <w:iCs/>
          <w:sz w:val="24"/>
          <w:szCs w:val="24"/>
        </w:rPr>
        <w:t>aha</w:t>
      </w:r>
      <w:r w:rsidR="008439B3" w:rsidRPr="00105C2B">
        <w:rPr>
          <w:rFonts w:asciiTheme="majorBidi" w:hAnsiTheme="majorBidi" w:cstheme="majorBidi"/>
          <w:sz w:val="24"/>
          <w:szCs w:val="24"/>
        </w:rPr>
        <w:t>]</w:t>
      </w:r>
      <w:r w:rsidR="008439B3" w:rsidRPr="00105C2B">
        <w:rPr>
          <w:rFonts w:asciiTheme="majorBidi" w:hAnsiTheme="majorBidi" w:cstheme="majorBidi"/>
          <w:sz w:val="24"/>
          <w:szCs w:val="24"/>
          <w:vertAlign w:val="subscript"/>
        </w:rPr>
        <w:t>[+</w:t>
      </w:r>
      <w:proofErr w:type="gramStart"/>
      <w:r w:rsidR="008439B3" w:rsidRPr="00105C2B">
        <w:rPr>
          <w:rFonts w:asciiTheme="majorBidi" w:hAnsiTheme="majorBidi" w:cstheme="majorBidi"/>
          <w:sz w:val="24"/>
          <w:szCs w:val="24"/>
          <w:vertAlign w:val="subscript"/>
        </w:rPr>
        <w:t>M]</w:t>
      </w:r>
      <w:proofErr w:type="spellStart"/>
      <w:r w:rsidR="008439B3" w:rsidRPr="00105C2B">
        <w:rPr>
          <w:rFonts w:asciiTheme="majorBidi" w:hAnsiTheme="majorBidi" w:cstheme="majorBidi"/>
          <w:i/>
          <w:sz w:val="24"/>
          <w:szCs w:val="24"/>
          <w:vertAlign w:val="subscript"/>
        </w:rPr>
        <w:t>i</w:t>
      </w:r>
      <w:proofErr w:type="spellEnd"/>
      <w:proofErr w:type="gramEnd"/>
      <w:r w:rsidR="008439B3" w:rsidRPr="00105C2B">
        <w:rPr>
          <w:rFonts w:asciiTheme="majorBidi" w:hAnsiTheme="majorBidi" w:cstheme="majorBidi"/>
          <w:sz w:val="24"/>
          <w:szCs w:val="24"/>
        </w:rPr>
        <w:t xml:space="preserve"> [</w:t>
      </w:r>
      <w:proofErr w:type="spellStart"/>
      <w:r w:rsidR="00D74526" w:rsidRPr="00105C2B">
        <w:rPr>
          <w:rFonts w:asciiTheme="majorBidi" w:hAnsiTheme="majorBidi" w:cstheme="majorBidi"/>
          <w:i/>
          <w:iCs/>
          <w:sz w:val="24"/>
          <w:szCs w:val="24"/>
        </w:rPr>
        <w:t>ebien</w:t>
      </w:r>
      <w:proofErr w:type="spellEnd"/>
      <w:r w:rsidR="008439B3" w:rsidRPr="00105C2B">
        <w:rPr>
          <w:rFonts w:asciiTheme="majorBidi" w:hAnsiTheme="majorBidi" w:cstheme="majorBidi"/>
          <w:sz w:val="24"/>
          <w:szCs w:val="24"/>
        </w:rPr>
        <w:t>]</w:t>
      </w:r>
      <w:r w:rsidR="008439B3" w:rsidRPr="00105C2B">
        <w:rPr>
          <w:rFonts w:asciiTheme="majorBidi" w:hAnsiTheme="majorBidi" w:cstheme="majorBidi"/>
          <w:sz w:val="24"/>
          <w:szCs w:val="24"/>
          <w:vertAlign w:val="subscript"/>
        </w:rPr>
        <w:t>j</w:t>
      </w:r>
      <w:r w:rsidR="008439B3" w:rsidRPr="00105C2B">
        <w:rPr>
          <w:rFonts w:asciiTheme="majorBidi" w:hAnsiTheme="majorBidi" w:cstheme="majorBidi"/>
          <w:sz w:val="24"/>
          <w:szCs w:val="24"/>
        </w:rPr>
        <w:t>]</w:t>
      </w:r>
      <w:r w:rsidR="008439B3" w:rsidRPr="00105C2B">
        <w:rPr>
          <w:rFonts w:asciiTheme="majorBidi" w:hAnsiTheme="majorBidi" w:cstheme="majorBidi"/>
          <w:i/>
          <w:sz w:val="24"/>
          <w:szCs w:val="24"/>
          <w:vertAlign w:val="subscript"/>
        </w:rPr>
        <w:t>k</w:t>
      </w:r>
      <w:r w:rsidR="008439B3" w:rsidRPr="00105C2B">
        <w:rPr>
          <w:rFonts w:asciiTheme="majorBidi" w:hAnsiTheme="majorBidi" w:cstheme="majorBidi"/>
          <w:sz w:val="24"/>
          <w:szCs w:val="24"/>
          <w:vertAlign w:val="subscript"/>
        </w:rPr>
        <w:t xml:space="preserve"> </w:t>
      </w:r>
      <w:r w:rsidR="008439B3" w:rsidRPr="00105C2B">
        <w:rPr>
          <w:rFonts w:asciiTheme="majorBidi" w:hAnsiTheme="majorBidi" w:cstheme="majorBidi"/>
          <w:sz w:val="24"/>
          <w:szCs w:val="24"/>
        </w:rPr>
        <w:t>↔ [</w:t>
      </w:r>
      <w:proofErr w:type="spellStart"/>
      <w:r w:rsidR="00D74526" w:rsidRPr="00105C2B">
        <w:rPr>
          <w:rFonts w:asciiTheme="majorBidi" w:hAnsiTheme="majorBidi" w:cstheme="majorBidi"/>
          <w:sz w:val="24"/>
          <w:szCs w:val="24"/>
        </w:rPr>
        <w:t>hundred</w:t>
      </w:r>
      <w:r w:rsidR="006949A8" w:rsidRPr="00105C2B">
        <w:rPr>
          <w:rFonts w:asciiTheme="majorBidi" w:hAnsiTheme="majorBidi" w:cstheme="majorBidi"/>
          <w:sz w:val="24"/>
          <w:szCs w:val="24"/>
        </w:rPr>
        <w:t>s</w:t>
      </w:r>
      <w:r w:rsidR="008439B3" w:rsidRPr="00105C2B">
        <w:rPr>
          <w:rFonts w:asciiTheme="majorBidi" w:hAnsiTheme="majorBidi" w:cstheme="majorBidi"/>
          <w:i/>
          <w:sz w:val="24"/>
          <w:szCs w:val="24"/>
          <w:vertAlign w:val="subscript"/>
        </w:rPr>
        <w:t>i</w:t>
      </w:r>
      <w:proofErr w:type="spellEnd"/>
      <w:r w:rsidR="008439B3" w:rsidRPr="00105C2B">
        <w:rPr>
          <w:rFonts w:asciiTheme="majorBidi" w:hAnsiTheme="majorBidi" w:cstheme="majorBidi"/>
          <w:sz w:val="24"/>
          <w:szCs w:val="24"/>
        </w:rPr>
        <w:t xml:space="preserve"> x </w:t>
      </w:r>
      <w:proofErr w:type="spellStart"/>
      <w:r w:rsidR="00D74526" w:rsidRPr="00105C2B">
        <w:rPr>
          <w:rFonts w:asciiTheme="majorBidi" w:hAnsiTheme="majorBidi" w:cstheme="majorBidi"/>
          <w:sz w:val="24"/>
          <w:szCs w:val="24"/>
        </w:rPr>
        <w:t>two</w:t>
      </w:r>
      <w:r w:rsidR="008439B3" w:rsidRPr="00105C2B">
        <w:rPr>
          <w:rFonts w:asciiTheme="majorBidi" w:hAnsiTheme="majorBidi" w:cstheme="majorBidi"/>
          <w:i/>
          <w:sz w:val="24"/>
          <w:szCs w:val="24"/>
          <w:vertAlign w:val="subscript"/>
        </w:rPr>
        <w:t>j</w:t>
      </w:r>
      <w:proofErr w:type="spellEnd"/>
      <w:r w:rsidR="008439B3" w:rsidRPr="00105C2B">
        <w:rPr>
          <w:rFonts w:asciiTheme="majorBidi" w:hAnsiTheme="majorBidi" w:cstheme="majorBidi"/>
          <w:sz w:val="24"/>
          <w:szCs w:val="24"/>
        </w:rPr>
        <w:t>]</w:t>
      </w:r>
      <w:r w:rsidR="008439B3" w:rsidRPr="00105C2B">
        <w:rPr>
          <w:rFonts w:asciiTheme="majorBidi" w:hAnsiTheme="majorBidi" w:cstheme="majorBidi"/>
          <w:i/>
          <w:sz w:val="24"/>
          <w:szCs w:val="24"/>
          <w:vertAlign w:val="subscript"/>
        </w:rPr>
        <w:t>k</w:t>
      </w:r>
      <w:r w:rsidR="008439B3" w:rsidRPr="00105C2B">
        <w:rPr>
          <w:rFonts w:asciiTheme="majorBidi" w:hAnsiTheme="majorBidi" w:cstheme="majorBidi"/>
          <w:iCs/>
          <w:sz w:val="24"/>
          <w:szCs w:val="24"/>
        </w:rPr>
        <w:t xml:space="preserve"> </w:t>
      </w:r>
      <w:r w:rsidR="00D86FF8" w:rsidRPr="00105C2B">
        <w:rPr>
          <w:rFonts w:ascii="Cambria Math" w:hAnsi="Cambria Math" w:cs="Cambria Math"/>
          <w:bCs/>
          <w:sz w:val="24"/>
          <w:szCs w:val="24"/>
        </w:rPr>
        <w:t>⟩</w:t>
      </w:r>
      <w:r w:rsidR="004C2FEF" w:rsidRPr="00105C2B">
        <w:rPr>
          <w:rFonts w:asciiTheme="majorBidi" w:hAnsiTheme="majorBidi" w:cstheme="majorBidi"/>
          <w:iCs/>
          <w:sz w:val="24"/>
          <w:szCs w:val="24"/>
        </w:rPr>
        <w:tab/>
      </w:r>
      <w:r w:rsidR="00D74526" w:rsidRPr="00105C2B">
        <w:rPr>
          <w:rFonts w:asciiTheme="majorBidi" w:hAnsiTheme="majorBidi" w:cstheme="majorBidi"/>
          <w:iCs/>
          <w:sz w:val="24"/>
          <w:szCs w:val="24"/>
        </w:rPr>
        <w:t>‘200’</w:t>
      </w:r>
    </w:p>
    <w:p w14:paraId="6ECDA391" w14:textId="77777777" w:rsidR="00E62C68" w:rsidRPr="00105C2B" w:rsidRDefault="00E62C68" w:rsidP="00105C2B">
      <w:pPr>
        <w:pStyle w:val="ListParagraph"/>
        <w:spacing w:after="0" w:line="240" w:lineRule="exact"/>
        <w:ind w:left="0" w:firstLine="720"/>
        <w:jc w:val="both"/>
        <w:rPr>
          <w:rFonts w:asciiTheme="majorBidi" w:hAnsiTheme="majorBidi" w:cstheme="majorBidi"/>
          <w:sz w:val="24"/>
          <w:szCs w:val="24"/>
        </w:rPr>
      </w:pPr>
    </w:p>
    <w:p w14:paraId="77583FAC" w14:textId="5C6776DF" w:rsidR="009E6C4A" w:rsidRPr="00105C2B" w:rsidRDefault="006949A8" w:rsidP="009527CC">
      <w:pPr>
        <w:pStyle w:val="ListParagraph"/>
        <w:spacing w:after="0" w:line="240" w:lineRule="exact"/>
        <w:ind w:left="0"/>
        <w:jc w:val="both"/>
        <w:rPr>
          <w:rFonts w:asciiTheme="majorBidi" w:hAnsiTheme="majorBidi" w:cstheme="majorBidi"/>
          <w:sz w:val="24"/>
          <w:szCs w:val="24"/>
        </w:rPr>
      </w:pPr>
      <w:r w:rsidRPr="00105C2B">
        <w:rPr>
          <w:rFonts w:asciiTheme="majorBidi" w:hAnsiTheme="majorBidi" w:cstheme="majorBidi"/>
          <w:sz w:val="24"/>
          <w:szCs w:val="24"/>
        </w:rPr>
        <w:lastRenderedPageBreak/>
        <w:t>In the case of</w:t>
      </w:r>
      <w:r w:rsidR="009E6C4A" w:rsidRPr="00105C2B">
        <w:rPr>
          <w:rFonts w:asciiTheme="majorBidi" w:hAnsiTheme="majorBidi" w:cstheme="majorBidi"/>
          <w:sz w:val="24"/>
          <w:szCs w:val="24"/>
        </w:rPr>
        <w:t xml:space="preserve"> addition, we posit two separate schemas. The first</w:t>
      </w:r>
      <w:r w:rsidR="00C9617F" w:rsidRPr="00105C2B">
        <w:rPr>
          <w:rFonts w:asciiTheme="majorBidi" w:hAnsiTheme="majorBidi" w:cstheme="majorBidi"/>
          <w:sz w:val="24"/>
          <w:szCs w:val="24"/>
        </w:rPr>
        <w:t xml:space="preserve"> </w:t>
      </w:r>
      <w:r w:rsidR="00C9617F" w:rsidRPr="00105C2B">
        <w:rPr>
          <w:rFonts w:asciiTheme="majorBidi" w:hAnsiTheme="majorBidi" w:cstheme="majorBidi"/>
          <w:sz w:val="24"/>
          <w:szCs w:val="24"/>
        </w:rPr>
        <w:fldChar w:fldCharType="begin"/>
      </w:r>
      <w:r w:rsidR="00C9617F" w:rsidRPr="00105C2B">
        <w:rPr>
          <w:rFonts w:asciiTheme="majorBidi" w:hAnsiTheme="majorBidi" w:cstheme="majorBidi"/>
          <w:sz w:val="24"/>
          <w:szCs w:val="24"/>
        </w:rPr>
        <w:instrText xml:space="preserve"> REF _Ref324701911 \n \h  \* MERGEFORMAT </w:instrText>
      </w:r>
      <w:r w:rsidR="00C9617F" w:rsidRPr="00105C2B">
        <w:rPr>
          <w:rFonts w:asciiTheme="majorBidi" w:hAnsiTheme="majorBidi" w:cstheme="majorBidi"/>
          <w:sz w:val="24"/>
          <w:szCs w:val="24"/>
        </w:rPr>
      </w:r>
      <w:r w:rsidR="00C9617F" w:rsidRPr="00105C2B">
        <w:rPr>
          <w:rFonts w:asciiTheme="majorBidi" w:hAnsiTheme="majorBidi" w:cstheme="majorBidi"/>
          <w:sz w:val="24"/>
          <w:szCs w:val="24"/>
        </w:rPr>
        <w:fldChar w:fldCharType="separate"/>
      </w:r>
      <w:r w:rsidR="00DC7DEC">
        <w:rPr>
          <w:rFonts w:asciiTheme="majorBidi" w:hAnsiTheme="majorBidi" w:cstheme="majorBidi"/>
          <w:sz w:val="24"/>
          <w:szCs w:val="24"/>
          <w:cs/>
        </w:rPr>
        <w:t>‎</w:t>
      </w:r>
      <w:r w:rsidR="00DC7DEC">
        <w:rPr>
          <w:rFonts w:asciiTheme="majorBidi" w:hAnsiTheme="majorBidi" w:cstheme="majorBidi"/>
          <w:sz w:val="24"/>
          <w:szCs w:val="24"/>
        </w:rPr>
        <w:t>(14)</w:t>
      </w:r>
      <w:r w:rsidR="00C9617F" w:rsidRPr="00105C2B">
        <w:rPr>
          <w:rFonts w:asciiTheme="majorBidi" w:hAnsiTheme="majorBidi" w:cstheme="majorBidi"/>
          <w:sz w:val="24"/>
          <w:szCs w:val="24"/>
        </w:rPr>
        <w:fldChar w:fldCharType="end"/>
      </w:r>
      <w:r w:rsidR="009E6C4A" w:rsidRPr="00105C2B">
        <w:rPr>
          <w:rFonts w:asciiTheme="majorBidi" w:hAnsiTheme="majorBidi" w:cstheme="majorBidi"/>
          <w:sz w:val="24"/>
          <w:szCs w:val="24"/>
        </w:rPr>
        <w:t xml:space="preserve"> is for numerals that occur between the multiples of 10, up to 99 (11-19, 21-29, 31-39, etc.)</w:t>
      </w:r>
      <w:r w:rsidR="00C9617F" w:rsidRPr="00105C2B">
        <w:rPr>
          <w:rFonts w:asciiTheme="majorBidi" w:hAnsiTheme="majorBidi" w:cstheme="majorBidi"/>
          <w:sz w:val="24"/>
          <w:szCs w:val="24"/>
        </w:rPr>
        <w:t xml:space="preserve"> </w:t>
      </w:r>
      <w:r w:rsidR="004A4463" w:rsidRPr="00105C2B">
        <w:rPr>
          <w:rFonts w:asciiTheme="majorBidi" w:hAnsiTheme="majorBidi" w:cstheme="majorBidi"/>
          <w:sz w:val="24"/>
          <w:szCs w:val="24"/>
        </w:rPr>
        <w:t xml:space="preserve">in which </w:t>
      </w:r>
      <w:r w:rsidR="00C9617F" w:rsidRPr="00105C2B">
        <w:rPr>
          <w:rFonts w:asciiTheme="majorBidi" w:hAnsiTheme="majorBidi" w:cstheme="majorBidi"/>
          <w:sz w:val="24"/>
          <w:szCs w:val="24"/>
        </w:rPr>
        <w:t xml:space="preserve">there </w:t>
      </w:r>
      <w:r w:rsidR="009E6C4A" w:rsidRPr="00105C2B">
        <w:rPr>
          <w:rFonts w:asciiTheme="majorBidi" w:hAnsiTheme="majorBidi" w:cstheme="majorBidi"/>
          <w:sz w:val="24"/>
          <w:szCs w:val="24"/>
        </w:rPr>
        <w:t xml:space="preserve">is no formal marking of addition. </w:t>
      </w:r>
    </w:p>
    <w:p w14:paraId="0F8FAB90" w14:textId="77777777" w:rsidR="009E6C4A" w:rsidRPr="00105C2B" w:rsidRDefault="009E6C4A" w:rsidP="00105C2B">
      <w:pPr>
        <w:pStyle w:val="ListParagraph"/>
        <w:spacing w:after="0" w:line="240" w:lineRule="exact"/>
        <w:ind w:left="0"/>
        <w:jc w:val="both"/>
        <w:rPr>
          <w:rFonts w:asciiTheme="majorBidi" w:hAnsiTheme="majorBidi" w:cstheme="majorBidi"/>
          <w:sz w:val="24"/>
          <w:szCs w:val="24"/>
        </w:rPr>
      </w:pPr>
    </w:p>
    <w:p w14:paraId="15B57361" w14:textId="77777777" w:rsidR="009E6C4A" w:rsidRPr="00105C2B" w:rsidRDefault="009E6C4A" w:rsidP="00105C2B">
      <w:pPr>
        <w:pStyle w:val="ListParagraph"/>
        <w:numPr>
          <w:ilvl w:val="0"/>
          <w:numId w:val="4"/>
        </w:numPr>
        <w:spacing w:after="0" w:line="240" w:lineRule="exact"/>
        <w:ind w:left="426" w:hanging="426"/>
        <w:jc w:val="both"/>
        <w:rPr>
          <w:rFonts w:asciiTheme="majorBidi" w:hAnsiTheme="majorBidi" w:cstheme="majorBidi"/>
          <w:i/>
          <w:sz w:val="24"/>
          <w:szCs w:val="24"/>
        </w:rPr>
      </w:pPr>
      <w:bookmarkStart w:id="21" w:name="_Ref324701911"/>
      <w:r w:rsidRPr="00105C2B">
        <w:rPr>
          <w:rFonts w:asciiTheme="majorBidi" w:hAnsiTheme="majorBidi" w:cstheme="majorBidi"/>
          <w:i/>
          <w:sz w:val="24"/>
          <w:szCs w:val="24"/>
        </w:rPr>
        <w:t xml:space="preserve"> </w:t>
      </w:r>
      <w:bookmarkStart w:id="22" w:name="_Ref324710162"/>
      <w:r w:rsidRPr="00105C2B">
        <w:rPr>
          <w:rFonts w:asciiTheme="majorBidi" w:hAnsiTheme="majorBidi" w:cstheme="majorBidi"/>
          <w:i/>
          <w:sz w:val="24"/>
          <w:szCs w:val="24"/>
        </w:rPr>
        <w:tab/>
      </w:r>
      <w:bookmarkStart w:id="23" w:name="_Ref29557726"/>
      <w:r w:rsidRPr="00105C2B">
        <w:rPr>
          <w:rFonts w:asciiTheme="majorBidi" w:hAnsiTheme="majorBidi" w:cstheme="majorBidi"/>
          <w:i/>
          <w:sz w:val="24"/>
          <w:szCs w:val="24"/>
        </w:rPr>
        <w:t>Addition schema for numerals between 10 and its multiples but &lt;100</w:t>
      </w:r>
      <w:bookmarkEnd w:id="22"/>
      <w:bookmarkEnd w:id="23"/>
      <w:r w:rsidRPr="00105C2B">
        <w:rPr>
          <w:rFonts w:asciiTheme="majorBidi" w:hAnsiTheme="majorBidi" w:cstheme="majorBidi"/>
          <w:i/>
          <w:sz w:val="24"/>
          <w:szCs w:val="24"/>
        </w:rPr>
        <w:t xml:space="preserve"> </w:t>
      </w:r>
      <w:bookmarkEnd w:id="21"/>
    </w:p>
    <w:p w14:paraId="6D180F53" w14:textId="125973A7" w:rsidR="009E6C4A" w:rsidRPr="00105C2B" w:rsidRDefault="009E6C4A" w:rsidP="00105C2B">
      <w:pPr>
        <w:pStyle w:val="ListParagraph"/>
        <w:spacing w:after="0" w:line="240" w:lineRule="exact"/>
        <w:ind w:left="426"/>
        <w:jc w:val="both"/>
        <w:rPr>
          <w:rFonts w:asciiTheme="majorBidi" w:hAnsiTheme="majorBidi" w:cstheme="majorBidi"/>
          <w:iCs/>
          <w:sz w:val="24"/>
          <w:szCs w:val="24"/>
        </w:rPr>
      </w:pPr>
      <w:r w:rsidRPr="00105C2B">
        <w:rPr>
          <w:rFonts w:asciiTheme="majorBidi" w:hAnsiTheme="majorBidi" w:cstheme="majorBidi"/>
          <w:sz w:val="24"/>
          <w:szCs w:val="24"/>
        </w:rPr>
        <w:t xml:space="preserve"> </w:t>
      </w:r>
      <w:r w:rsidRPr="00105C2B">
        <w:rPr>
          <w:rFonts w:asciiTheme="majorBidi" w:hAnsiTheme="majorBidi" w:cstheme="majorBidi"/>
          <w:sz w:val="24"/>
          <w:szCs w:val="24"/>
        </w:rPr>
        <w:tab/>
      </w:r>
      <w:r w:rsidR="00E16D0C" w:rsidRPr="00105C2B">
        <w:rPr>
          <w:rFonts w:ascii="Cambria Math" w:hAnsi="Cambria Math" w:cs="Cambria Math"/>
          <w:bCs/>
          <w:sz w:val="24"/>
          <w:szCs w:val="24"/>
        </w:rPr>
        <w:t>⟨</w:t>
      </w:r>
      <w:r w:rsidR="00E16D0C" w:rsidRPr="00105C2B">
        <w:rPr>
          <w:rFonts w:asciiTheme="majorBidi" w:hAnsiTheme="majorBidi" w:cstheme="majorBidi"/>
          <w:sz w:val="24"/>
          <w:szCs w:val="24"/>
        </w:rPr>
        <w:t xml:space="preserve"> </w:t>
      </w:r>
      <w:r w:rsidRPr="00105C2B">
        <w:rPr>
          <w:rFonts w:asciiTheme="majorBidi" w:hAnsiTheme="majorBidi" w:cstheme="majorBidi"/>
          <w:sz w:val="24"/>
          <w:szCs w:val="24"/>
        </w:rPr>
        <w:t>[[</w:t>
      </w:r>
      <w:r w:rsidR="008056C0" w:rsidRPr="00105C2B">
        <w:rPr>
          <w:rFonts w:asciiTheme="majorBidi" w:hAnsiTheme="majorBidi" w:cstheme="majorBidi"/>
          <w:i/>
          <w:iCs/>
          <w:sz w:val="24"/>
          <w:szCs w:val="24"/>
        </w:rPr>
        <w:t>a</w:t>
      </w:r>
      <w:r w:rsidRPr="00105C2B">
        <w:rPr>
          <w:rFonts w:asciiTheme="majorBidi" w:hAnsiTheme="majorBidi" w:cstheme="majorBidi"/>
          <w:sz w:val="24"/>
          <w:szCs w:val="24"/>
        </w:rPr>
        <w:t>]</w:t>
      </w:r>
      <w:proofErr w:type="spellStart"/>
      <w:r w:rsidRPr="00105C2B">
        <w:rPr>
          <w:rFonts w:asciiTheme="majorBidi" w:hAnsiTheme="majorBidi" w:cstheme="majorBidi"/>
          <w:i/>
          <w:sz w:val="24"/>
          <w:szCs w:val="24"/>
          <w:vertAlign w:val="subscript"/>
        </w:rPr>
        <w:t>i</w:t>
      </w:r>
      <w:proofErr w:type="spellEnd"/>
      <w:r w:rsidRPr="00105C2B">
        <w:rPr>
          <w:rFonts w:asciiTheme="majorBidi" w:hAnsiTheme="majorBidi" w:cstheme="majorBidi"/>
          <w:sz w:val="24"/>
          <w:szCs w:val="24"/>
        </w:rPr>
        <w:t xml:space="preserve"> [</w:t>
      </w:r>
      <w:r w:rsidR="008056C0" w:rsidRPr="00105C2B">
        <w:rPr>
          <w:rFonts w:asciiTheme="majorBidi" w:hAnsiTheme="majorBidi" w:cstheme="majorBidi"/>
          <w:i/>
          <w:iCs/>
          <w:sz w:val="24"/>
          <w:szCs w:val="24"/>
        </w:rPr>
        <w:t>b</w:t>
      </w:r>
      <w:r w:rsidRPr="00105C2B">
        <w:rPr>
          <w:rFonts w:asciiTheme="majorBidi" w:hAnsiTheme="majorBidi" w:cstheme="majorBidi"/>
          <w:sz w:val="24"/>
          <w:szCs w:val="24"/>
        </w:rPr>
        <w:t>]</w:t>
      </w:r>
      <w:proofErr w:type="gramStart"/>
      <w:r w:rsidRPr="00105C2B">
        <w:rPr>
          <w:rFonts w:asciiTheme="majorBidi" w:hAnsiTheme="majorBidi" w:cstheme="majorBidi"/>
          <w:i/>
          <w:sz w:val="24"/>
          <w:szCs w:val="24"/>
          <w:vertAlign w:val="subscript"/>
        </w:rPr>
        <w:t>j</w:t>
      </w:r>
      <w:r w:rsidRPr="00105C2B">
        <w:rPr>
          <w:rFonts w:asciiTheme="majorBidi" w:hAnsiTheme="majorBidi" w:cstheme="majorBidi"/>
          <w:sz w:val="24"/>
          <w:szCs w:val="24"/>
        </w:rPr>
        <w:t>]</w:t>
      </w:r>
      <w:r w:rsidRPr="00105C2B">
        <w:rPr>
          <w:rFonts w:asciiTheme="majorBidi" w:hAnsiTheme="majorBidi" w:cstheme="majorBidi"/>
          <w:i/>
          <w:sz w:val="24"/>
          <w:szCs w:val="24"/>
          <w:vertAlign w:val="subscript"/>
        </w:rPr>
        <w:t>k</w:t>
      </w:r>
      <w:proofErr w:type="gramEnd"/>
      <w:r w:rsidRPr="00105C2B">
        <w:rPr>
          <w:rFonts w:asciiTheme="majorBidi" w:hAnsiTheme="majorBidi" w:cstheme="majorBidi"/>
          <w:sz w:val="24"/>
          <w:szCs w:val="24"/>
        </w:rPr>
        <w:t xml:space="preserve"> ↔ [</w:t>
      </w:r>
      <w:proofErr w:type="spellStart"/>
      <w:r w:rsidRPr="00105C2B">
        <w:rPr>
          <w:rFonts w:asciiTheme="majorBidi" w:hAnsiTheme="majorBidi" w:cstheme="majorBidi"/>
          <w:sz w:val="24"/>
          <w:szCs w:val="24"/>
        </w:rPr>
        <w:t>NUM</w:t>
      </w:r>
      <w:r w:rsidRPr="00105C2B">
        <w:rPr>
          <w:rFonts w:asciiTheme="majorBidi" w:hAnsiTheme="majorBidi" w:cstheme="majorBidi"/>
          <w:i/>
          <w:sz w:val="24"/>
          <w:szCs w:val="24"/>
          <w:vertAlign w:val="subscript"/>
        </w:rPr>
        <w:t>i</w:t>
      </w:r>
      <w:proofErr w:type="spellEnd"/>
      <w:r w:rsidRPr="00105C2B">
        <w:rPr>
          <w:rFonts w:asciiTheme="majorBidi" w:hAnsiTheme="majorBidi" w:cstheme="majorBidi"/>
          <w:sz w:val="24"/>
          <w:szCs w:val="24"/>
        </w:rPr>
        <w:t xml:space="preserve"> + </w:t>
      </w:r>
      <w:proofErr w:type="spellStart"/>
      <w:r w:rsidRPr="00105C2B">
        <w:rPr>
          <w:rFonts w:asciiTheme="majorBidi" w:hAnsiTheme="majorBidi" w:cstheme="majorBidi"/>
          <w:sz w:val="24"/>
          <w:szCs w:val="24"/>
        </w:rPr>
        <w:t>NUM</w:t>
      </w:r>
      <w:r w:rsidRPr="00105C2B">
        <w:rPr>
          <w:rFonts w:asciiTheme="majorBidi" w:hAnsiTheme="majorBidi" w:cstheme="majorBidi"/>
          <w:i/>
          <w:sz w:val="24"/>
          <w:szCs w:val="24"/>
          <w:vertAlign w:val="subscript"/>
        </w:rPr>
        <w:t>j</w:t>
      </w:r>
      <w:proofErr w:type="spellEnd"/>
      <w:r w:rsidRPr="00105C2B">
        <w:rPr>
          <w:rFonts w:asciiTheme="majorBidi" w:hAnsiTheme="majorBidi" w:cstheme="majorBidi"/>
          <w:sz w:val="24"/>
          <w:szCs w:val="24"/>
        </w:rPr>
        <w:t>]</w:t>
      </w:r>
      <w:r w:rsidRPr="00105C2B">
        <w:rPr>
          <w:rFonts w:asciiTheme="majorBidi" w:hAnsiTheme="majorBidi" w:cstheme="majorBidi"/>
          <w:i/>
          <w:sz w:val="24"/>
          <w:szCs w:val="24"/>
          <w:vertAlign w:val="subscript"/>
        </w:rPr>
        <w:t>k</w:t>
      </w:r>
      <w:r w:rsidRPr="00105C2B">
        <w:rPr>
          <w:rFonts w:asciiTheme="majorBidi" w:hAnsiTheme="majorBidi" w:cstheme="majorBidi"/>
          <w:iCs/>
          <w:sz w:val="24"/>
          <w:szCs w:val="24"/>
        </w:rPr>
        <w:t xml:space="preserve"> </w:t>
      </w:r>
      <w:r w:rsidR="00D86FF8" w:rsidRPr="00105C2B">
        <w:rPr>
          <w:rFonts w:ascii="Cambria Math" w:hAnsi="Cambria Math" w:cs="Cambria Math"/>
          <w:bCs/>
          <w:sz w:val="24"/>
          <w:szCs w:val="24"/>
        </w:rPr>
        <w:t>⟩</w:t>
      </w:r>
    </w:p>
    <w:p w14:paraId="4F10E11B" w14:textId="77777777" w:rsidR="009E6C4A" w:rsidRPr="00105C2B" w:rsidRDefault="009E6C4A" w:rsidP="00105C2B">
      <w:pPr>
        <w:pStyle w:val="ListParagraph"/>
        <w:spacing w:after="0" w:line="240" w:lineRule="exact"/>
        <w:ind w:left="0"/>
        <w:jc w:val="both"/>
        <w:rPr>
          <w:rFonts w:asciiTheme="majorBidi" w:hAnsiTheme="majorBidi" w:cstheme="majorBidi"/>
          <w:sz w:val="24"/>
          <w:szCs w:val="24"/>
        </w:rPr>
      </w:pPr>
      <w:r w:rsidRPr="00105C2B">
        <w:rPr>
          <w:rFonts w:asciiTheme="majorBidi" w:hAnsiTheme="majorBidi" w:cstheme="majorBidi"/>
          <w:sz w:val="24"/>
          <w:szCs w:val="24"/>
        </w:rPr>
        <w:tab/>
      </w:r>
    </w:p>
    <w:p w14:paraId="5598AFAF" w14:textId="77777777" w:rsidR="009E6C4A" w:rsidRPr="00105C2B" w:rsidRDefault="009E6C4A" w:rsidP="00105C2B">
      <w:pPr>
        <w:pStyle w:val="ListParagraph"/>
        <w:spacing w:after="0" w:line="240" w:lineRule="exact"/>
        <w:jc w:val="both"/>
        <w:rPr>
          <w:rFonts w:asciiTheme="majorBidi" w:hAnsiTheme="majorBidi" w:cstheme="majorBidi"/>
          <w:sz w:val="24"/>
          <w:szCs w:val="24"/>
        </w:rPr>
      </w:pPr>
      <w:r w:rsidRPr="00105C2B">
        <w:rPr>
          <w:rFonts w:asciiTheme="majorBidi" w:hAnsiTheme="majorBidi" w:cstheme="majorBidi"/>
          <w:sz w:val="24"/>
          <w:szCs w:val="24"/>
        </w:rPr>
        <w:t xml:space="preserve">(NUM = arithmetical value (sum) of the corresponding constituents indexed </w:t>
      </w:r>
      <w:proofErr w:type="spellStart"/>
      <w:r w:rsidRPr="00105C2B">
        <w:rPr>
          <w:rFonts w:asciiTheme="majorBidi" w:hAnsiTheme="majorBidi" w:cstheme="majorBidi"/>
          <w:i/>
          <w:iCs/>
          <w:sz w:val="24"/>
          <w:szCs w:val="24"/>
        </w:rPr>
        <w:t>i</w:t>
      </w:r>
      <w:proofErr w:type="spellEnd"/>
      <w:r w:rsidRPr="00105C2B">
        <w:rPr>
          <w:rFonts w:asciiTheme="majorBidi" w:hAnsiTheme="majorBidi" w:cstheme="majorBidi"/>
          <w:i/>
          <w:iCs/>
          <w:sz w:val="24"/>
          <w:szCs w:val="24"/>
        </w:rPr>
        <w:t xml:space="preserve"> </w:t>
      </w:r>
      <w:r w:rsidRPr="00105C2B">
        <w:rPr>
          <w:rFonts w:asciiTheme="majorBidi" w:hAnsiTheme="majorBidi" w:cstheme="majorBidi"/>
          <w:sz w:val="24"/>
          <w:szCs w:val="24"/>
        </w:rPr>
        <w:t xml:space="preserve">and </w:t>
      </w:r>
      <w:r w:rsidRPr="00105C2B">
        <w:rPr>
          <w:rFonts w:asciiTheme="majorBidi" w:hAnsiTheme="majorBidi" w:cstheme="majorBidi"/>
          <w:i/>
          <w:iCs/>
          <w:sz w:val="24"/>
          <w:szCs w:val="24"/>
        </w:rPr>
        <w:t>j</w:t>
      </w:r>
      <w:r w:rsidRPr="00105C2B">
        <w:rPr>
          <w:rFonts w:asciiTheme="majorBidi" w:hAnsiTheme="majorBidi" w:cstheme="majorBidi"/>
          <w:iCs/>
          <w:sz w:val="24"/>
          <w:szCs w:val="24"/>
        </w:rPr>
        <w:t>)</w:t>
      </w:r>
    </w:p>
    <w:p w14:paraId="5D98B579" w14:textId="77777777" w:rsidR="009E6C4A" w:rsidRPr="00105C2B" w:rsidRDefault="009E6C4A" w:rsidP="00105C2B">
      <w:pPr>
        <w:pStyle w:val="ListParagraph"/>
        <w:spacing w:after="0" w:line="240" w:lineRule="exact"/>
        <w:ind w:left="0"/>
        <w:jc w:val="both"/>
        <w:rPr>
          <w:rFonts w:asciiTheme="majorBidi" w:hAnsiTheme="majorBidi" w:cstheme="majorBidi"/>
          <w:sz w:val="24"/>
          <w:szCs w:val="24"/>
        </w:rPr>
      </w:pPr>
    </w:p>
    <w:p w14:paraId="4676C82F" w14:textId="54F779A3" w:rsidR="009E6C4A" w:rsidRPr="00105C2B" w:rsidRDefault="009E6C4A" w:rsidP="009527CC">
      <w:pPr>
        <w:pStyle w:val="ListParagraph"/>
        <w:spacing w:after="0" w:line="240" w:lineRule="exact"/>
        <w:ind w:left="0"/>
        <w:jc w:val="both"/>
        <w:rPr>
          <w:rFonts w:asciiTheme="majorBidi" w:hAnsiTheme="majorBidi" w:cstheme="majorBidi"/>
          <w:sz w:val="24"/>
          <w:szCs w:val="24"/>
        </w:rPr>
      </w:pPr>
      <w:r w:rsidRPr="00105C2B">
        <w:rPr>
          <w:rFonts w:asciiTheme="majorBidi" w:hAnsiTheme="majorBidi" w:cstheme="majorBidi"/>
          <w:sz w:val="24"/>
          <w:szCs w:val="24"/>
        </w:rPr>
        <w:t xml:space="preserve">The second schema </w:t>
      </w:r>
      <w:r w:rsidR="00485D15" w:rsidRPr="00105C2B">
        <w:rPr>
          <w:rFonts w:asciiTheme="majorBidi" w:hAnsiTheme="majorBidi" w:cstheme="majorBidi"/>
          <w:sz w:val="24"/>
          <w:szCs w:val="24"/>
        </w:rPr>
        <w:t xml:space="preserve">in </w:t>
      </w:r>
      <w:r w:rsidR="00485D15" w:rsidRPr="00105C2B">
        <w:rPr>
          <w:rFonts w:asciiTheme="majorBidi" w:hAnsiTheme="majorBidi" w:cstheme="majorBidi"/>
          <w:sz w:val="24"/>
          <w:szCs w:val="24"/>
        </w:rPr>
        <w:fldChar w:fldCharType="begin"/>
      </w:r>
      <w:r w:rsidR="00485D15" w:rsidRPr="00105C2B">
        <w:rPr>
          <w:rFonts w:asciiTheme="majorBidi" w:hAnsiTheme="majorBidi" w:cstheme="majorBidi"/>
          <w:sz w:val="24"/>
          <w:szCs w:val="24"/>
        </w:rPr>
        <w:instrText xml:space="preserve"> REF _Ref324701938 \n \h  \* MERGEFORMAT </w:instrText>
      </w:r>
      <w:r w:rsidR="00485D15" w:rsidRPr="00105C2B">
        <w:rPr>
          <w:rFonts w:asciiTheme="majorBidi" w:hAnsiTheme="majorBidi" w:cstheme="majorBidi"/>
          <w:sz w:val="24"/>
          <w:szCs w:val="24"/>
        </w:rPr>
      </w:r>
      <w:r w:rsidR="00485D15" w:rsidRPr="00105C2B">
        <w:rPr>
          <w:rFonts w:asciiTheme="majorBidi" w:hAnsiTheme="majorBidi" w:cstheme="majorBidi"/>
          <w:sz w:val="24"/>
          <w:szCs w:val="24"/>
        </w:rPr>
        <w:fldChar w:fldCharType="separate"/>
      </w:r>
      <w:r w:rsidR="00DC7DEC">
        <w:rPr>
          <w:rFonts w:asciiTheme="majorBidi" w:hAnsiTheme="majorBidi" w:cstheme="majorBidi"/>
          <w:sz w:val="24"/>
          <w:szCs w:val="24"/>
          <w:cs/>
        </w:rPr>
        <w:t>‎</w:t>
      </w:r>
      <w:r w:rsidR="00DC7DEC">
        <w:rPr>
          <w:rFonts w:asciiTheme="majorBidi" w:hAnsiTheme="majorBidi" w:cstheme="majorBidi"/>
          <w:sz w:val="24"/>
          <w:szCs w:val="24"/>
        </w:rPr>
        <w:t>(15)</w:t>
      </w:r>
      <w:r w:rsidR="00485D15" w:rsidRPr="00105C2B">
        <w:rPr>
          <w:rFonts w:asciiTheme="majorBidi" w:hAnsiTheme="majorBidi" w:cstheme="majorBidi"/>
          <w:sz w:val="24"/>
          <w:szCs w:val="24"/>
        </w:rPr>
        <w:fldChar w:fldCharType="end"/>
      </w:r>
      <w:r w:rsidR="00485D15" w:rsidRPr="00105C2B">
        <w:rPr>
          <w:rFonts w:asciiTheme="majorBidi" w:hAnsiTheme="majorBidi" w:cstheme="majorBidi"/>
          <w:sz w:val="24"/>
          <w:szCs w:val="24"/>
        </w:rPr>
        <w:t xml:space="preserve"> </w:t>
      </w:r>
      <w:r w:rsidRPr="00105C2B">
        <w:rPr>
          <w:rFonts w:asciiTheme="majorBidi" w:hAnsiTheme="majorBidi" w:cstheme="majorBidi"/>
          <w:sz w:val="24"/>
          <w:szCs w:val="24"/>
        </w:rPr>
        <w:t xml:space="preserve">is for numerals that are greater than 100 which optionally employ the conjunction </w:t>
      </w:r>
      <w:proofErr w:type="spellStart"/>
      <w:r w:rsidRPr="00105C2B">
        <w:rPr>
          <w:rFonts w:asciiTheme="majorBidi" w:hAnsiTheme="majorBidi" w:cstheme="majorBidi"/>
          <w:i/>
          <w:sz w:val="24"/>
          <w:szCs w:val="24"/>
        </w:rPr>
        <w:t>na</w:t>
      </w:r>
      <w:proofErr w:type="spellEnd"/>
      <w:r w:rsidRPr="00105C2B">
        <w:rPr>
          <w:rFonts w:asciiTheme="majorBidi" w:hAnsiTheme="majorBidi" w:cstheme="majorBidi"/>
          <w:sz w:val="24"/>
          <w:szCs w:val="24"/>
        </w:rPr>
        <w:t xml:space="preserve"> to mark addition.</w:t>
      </w:r>
    </w:p>
    <w:p w14:paraId="55EA9C1F" w14:textId="77777777" w:rsidR="009E6C4A" w:rsidRPr="00105C2B" w:rsidRDefault="009E6C4A" w:rsidP="00105C2B">
      <w:pPr>
        <w:pStyle w:val="ListParagraph"/>
        <w:spacing w:after="0" w:line="240" w:lineRule="exact"/>
        <w:ind w:left="0"/>
        <w:jc w:val="both"/>
        <w:rPr>
          <w:rFonts w:asciiTheme="majorBidi" w:hAnsiTheme="majorBidi" w:cstheme="majorBidi"/>
          <w:sz w:val="24"/>
          <w:szCs w:val="24"/>
        </w:rPr>
      </w:pPr>
    </w:p>
    <w:p w14:paraId="2474446E" w14:textId="259EAF70" w:rsidR="009E6C4A" w:rsidRPr="00105C2B" w:rsidRDefault="004C2FEF" w:rsidP="00105C2B">
      <w:pPr>
        <w:pStyle w:val="ListParagraph"/>
        <w:numPr>
          <w:ilvl w:val="0"/>
          <w:numId w:val="4"/>
        </w:numPr>
        <w:spacing w:after="0" w:line="240" w:lineRule="exact"/>
        <w:ind w:left="567" w:hanging="567"/>
        <w:jc w:val="both"/>
        <w:rPr>
          <w:rFonts w:asciiTheme="majorBidi" w:hAnsiTheme="majorBidi" w:cstheme="majorBidi"/>
          <w:i/>
          <w:sz w:val="24"/>
          <w:szCs w:val="24"/>
        </w:rPr>
      </w:pPr>
      <w:bookmarkStart w:id="24" w:name="_Ref324701938"/>
      <w:r w:rsidRPr="00105C2B">
        <w:rPr>
          <w:rFonts w:asciiTheme="majorBidi" w:hAnsiTheme="majorBidi" w:cstheme="majorBidi"/>
          <w:i/>
          <w:sz w:val="24"/>
          <w:szCs w:val="24"/>
        </w:rPr>
        <w:t xml:space="preserve"> </w:t>
      </w:r>
      <w:r w:rsidRPr="00105C2B">
        <w:rPr>
          <w:rFonts w:asciiTheme="majorBidi" w:hAnsiTheme="majorBidi" w:cstheme="majorBidi"/>
          <w:i/>
          <w:sz w:val="24"/>
          <w:szCs w:val="24"/>
        </w:rPr>
        <w:tab/>
      </w:r>
      <w:r w:rsidR="009E6C4A" w:rsidRPr="00105C2B">
        <w:rPr>
          <w:rFonts w:asciiTheme="majorBidi" w:hAnsiTheme="majorBidi" w:cstheme="majorBidi"/>
          <w:i/>
          <w:sz w:val="24"/>
          <w:szCs w:val="24"/>
        </w:rPr>
        <w:t>Addition schema for numerals &gt;100</w:t>
      </w:r>
      <w:bookmarkEnd w:id="24"/>
    </w:p>
    <w:p w14:paraId="1B71EA68" w14:textId="53BD2B09" w:rsidR="009E6C4A" w:rsidRPr="00105C2B" w:rsidRDefault="009E6C4A" w:rsidP="00105C2B">
      <w:pPr>
        <w:pStyle w:val="ListParagraph"/>
        <w:spacing w:after="0" w:line="240" w:lineRule="exact"/>
        <w:ind w:left="426"/>
        <w:jc w:val="both"/>
        <w:rPr>
          <w:rFonts w:asciiTheme="majorBidi" w:hAnsiTheme="majorBidi" w:cstheme="majorBidi"/>
          <w:sz w:val="24"/>
          <w:szCs w:val="24"/>
          <w:vertAlign w:val="subscript"/>
        </w:rPr>
      </w:pPr>
      <w:r w:rsidRPr="00105C2B">
        <w:rPr>
          <w:rFonts w:asciiTheme="majorBidi" w:hAnsiTheme="majorBidi" w:cstheme="majorBidi"/>
          <w:sz w:val="24"/>
          <w:szCs w:val="24"/>
        </w:rPr>
        <w:t xml:space="preserve"> </w:t>
      </w:r>
      <w:r w:rsidR="004C2FEF" w:rsidRPr="00105C2B">
        <w:rPr>
          <w:rFonts w:asciiTheme="majorBidi" w:hAnsiTheme="majorBidi" w:cstheme="majorBidi"/>
          <w:sz w:val="24"/>
          <w:szCs w:val="24"/>
        </w:rPr>
        <w:tab/>
      </w:r>
      <w:r w:rsidR="00E16D0C" w:rsidRPr="00105C2B">
        <w:rPr>
          <w:rFonts w:ascii="Cambria Math" w:hAnsi="Cambria Math" w:cs="Cambria Math"/>
          <w:bCs/>
          <w:sz w:val="24"/>
          <w:szCs w:val="24"/>
        </w:rPr>
        <w:t>⟨</w:t>
      </w:r>
      <w:r w:rsidRPr="00105C2B">
        <w:rPr>
          <w:rFonts w:asciiTheme="majorBidi" w:hAnsiTheme="majorBidi" w:cstheme="majorBidi"/>
          <w:sz w:val="24"/>
          <w:szCs w:val="24"/>
        </w:rPr>
        <w:t xml:space="preserve"> [</w:t>
      </w:r>
      <w:proofErr w:type="spellStart"/>
      <w:r w:rsidRPr="00105C2B">
        <w:rPr>
          <w:rFonts w:asciiTheme="majorBidi" w:hAnsiTheme="majorBidi" w:cstheme="majorBidi"/>
          <w:sz w:val="24"/>
          <w:szCs w:val="24"/>
        </w:rPr>
        <w:t>Num</w:t>
      </w:r>
      <w:r w:rsidRPr="00105C2B">
        <w:rPr>
          <w:rFonts w:asciiTheme="majorBidi" w:hAnsiTheme="majorBidi" w:cstheme="majorBidi"/>
          <w:sz w:val="24"/>
          <w:szCs w:val="24"/>
          <w:vertAlign w:val="subscript"/>
        </w:rPr>
        <w:t>C</w:t>
      </w:r>
      <w:r w:rsidRPr="00105C2B">
        <w:rPr>
          <w:rFonts w:asciiTheme="majorBidi" w:hAnsiTheme="majorBidi" w:cstheme="majorBidi"/>
          <w:i/>
          <w:iCs/>
          <w:sz w:val="24"/>
          <w:szCs w:val="24"/>
          <w:vertAlign w:val="subscript"/>
        </w:rPr>
        <w:t>i</w:t>
      </w:r>
      <w:proofErr w:type="spellEnd"/>
      <w:r w:rsidRPr="00105C2B">
        <w:rPr>
          <w:rFonts w:asciiTheme="majorBidi" w:hAnsiTheme="majorBidi" w:cstheme="majorBidi"/>
          <w:sz w:val="24"/>
          <w:szCs w:val="24"/>
        </w:rPr>
        <w:t xml:space="preserve"> (</w:t>
      </w:r>
      <w:proofErr w:type="spellStart"/>
      <w:r w:rsidRPr="00105C2B">
        <w:rPr>
          <w:rFonts w:asciiTheme="majorBidi" w:hAnsiTheme="majorBidi" w:cstheme="majorBidi"/>
          <w:sz w:val="24"/>
          <w:szCs w:val="24"/>
        </w:rPr>
        <w:t>na</w:t>
      </w:r>
      <w:proofErr w:type="spellEnd"/>
      <w:r w:rsidRPr="00105C2B">
        <w:rPr>
          <w:rFonts w:asciiTheme="majorBidi" w:hAnsiTheme="majorBidi" w:cstheme="majorBidi"/>
          <w:sz w:val="24"/>
          <w:szCs w:val="24"/>
        </w:rPr>
        <w:t xml:space="preserve">) </w:t>
      </w:r>
      <w:proofErr w:type="spellStart"/>
      <w:proofErr w:type="gramStart"/>
      <w:r w:rsidRPr="00105C2B">
        <w:rPr>
          <w:rFonts w:asciiTheme="majorBidi" w:hAnsiTheme="majorBidi" w:cstheme="majorBidi"/>
          <w:sz w:val="24"/>
          <w:szCs w:val="24"/>
        </w:rPr>
        <w:t>Num</w:t>
      </w:r>
      <w:r w:rsidRPr="00105C2B">
        <w:rPr>
          <w:rFonts w:asciiTheme="majorBidi" w:hAnsiTheme="majorBidi" w:cstheme="majorBidi"/>
          <w:i/>
          <w:iCs/>
          <w:sz w:val="24"/>
          <w:szCs w:val="24"/>
          <w:vertAlign w:val="subscript"/>
        </w:rPr>
        <w:t>j</w:t>
      </w:r>
      <w:proofErr w:type="spellEnd"/>
      <w:r w:rsidRPr="00105C2B">
        <w:rPr>
          <w:rFonts w:asciiTheme="majorBidi" w:hAnsiTheme="majorBidi" w:cstheme="majorBidi"/>
          <w:sz w:val="24"/>
          <w:szCs w:val="24"/>
        </w:rPr>
        <w:t>]</w:t>
      </w:r>
      <w:proofErr w:type="spellStart"/>
      <w:r w:rsidRPr="00105C2B">
        <w:rPr>
          <w:rFonts w:asciiTheme="majorBidi" w:hAnsiTheme="majorBidi" w:cstheme="majorBidi"/>
          <w:sz w:val="24"/>
          <w:szCs w:val="24"/>
          <w:vertAlign w:val="subscript"/>
        </w:rPr>
        <w:t>Num</w:t>
      </w:r>
      <w:r w:rsidR="007F70CA" w:rsidRPr="00105C2B">
        <w:rPr>
          <w:rFonts w:asciiTheme="majorBidi" w:hAnsiTheme="majorBidi" w:cstheme="majorBidi"/>
          <w:i/>
          <w:iCs/>
          <w:sz w:val="24"/>
          <w:szCs w:val="24"/>
          <w:vertAlign w:val="subscript"/>
        </w:rPr>
        <w:t>j</w:t>
      </w:r>
      <w:proofErr w:type="spellEnd"/>
      <w:proofErr w:type="gramEnd"/>
      <w:r w:rsidRPr="00105C2B">
        <w:rPr>
          <w:rFonts w:asciiTheme="majorBidi" w:hAnsiTheme="majorBidi" w:cstheme="majorBidi"/>
          <w:sz w:val="24"/>
          <w:szCs w:val="24"/>
        </w:rPr>
        <w:t xml:space="preserve"> ↔ [</w:t>
      </w:r>
      <w:proofErr w:type="spellStart"/>
      <w:r w:rsidRPr="00105C2B">
        <w:rPr>
          <w:rFonts w:asciiTheme="majorBidi" w:hAnsiTheme="majorBidi" w:cstheme="majorBidi"/>
          <w:sz w:val="24"/>
          <w:szCs w:val="24"/>
        </w:rPr>
        <w:t>NUM</w:t>
      </w:r>
      <w:r w:rsidRPr="00105C2B">
        <w:rPr>
          <w:rFonts w:asciiTheme="majorBidi" w:hAnsiTheme="majorBidi" w:cstheme="majorBidi"/>
          <w:i/>
          <w:iCs/>
          <w:sz w:val="24"/>
          <w:szCs w:val="24"/>
          <w:vertAlign w:val="subscript"/>
        </w:rPr>
        <w:t>i</w:t>
      </w:r>
      <w:proofErr w:type="spellEnd"/>
      <w:r w:rsidRPr="00105C2B">
        <w:rPr>
          <w:rFonts w:asciiTheme="majorBidi" w:hAnsiTheme="majorBidi" w:cstheme="majorBidi"/>
          <w:sz w:val="24"/>
          <w:szCs w:val="24"/>
        </w:rPr>
        <w:t xml:space="preserve"> + </w:t>
      </w:r>
      <w:proofErr w:type="spellStart"/>
      <w:r w:rsidRPr="00105C2B">
        <w:rPr>
          <w:rFonts w:asciiTheme="majorBidi" w:hAnsiTheme="majorBidi" w:cstheme="majorBidi"/>
          <w:sz w:val="24"/>
          <w:szCs w:val="24"/>
        </w:rPr>
        <w:t>NUM</w:t>
      </w:r>
      <w:r w:rsidRPr="00105C2B">
        <w:rPr>
          <w:rFonts w:asciiTheme="majorBidi" w:hAnsiTheme="majorBidi" w:cstheme="majorBidi"/>
          <w:i/>
          <w:iCs/>
          <w:sz w:val="24"/>
          <w:szCs w:val="24"/>
          <w:vertAlign w:val="subscript"/>
        </w:rPr>
        <w:t>j</w:t>
      </w:r>
      <w:proofErr w:type="spellEnd"/>
      <w:r w:rsidRPr="00105C2B">
        <w:rPr>
          <w:rFonts w:asciiTheme="majorBidi" w:hAnsiTheme="majorBidi" w:cstheme="majorBidi"/>
          <w:sz w:val="24"/>
          <w:szCs w:val="24"/>
        </w:rPr>
        <w:t>]</w:t>
      </w:r>
      <w:r w:rsidRPr="00105C2B">
        <w:rPr>
          <w:rFonts w:asciiTheme="majorBidi" w:hAnsiTheme="majorBidi" w:cstheme="majorBidi"/>
          <w:i/>
          <w:iCs/>
          <w:sz w:val="24"/>
          <w:szCs w:val="24"/>
          <w:vertAlign w:val="subscript"/>
        </w:rPr>
        <w:t>k</w:t>
      </w:r>
      <w:r w:rsidRPr="00105C2B">
        <w:rPr>
          <w:rFonts w:asciiTheme="majorBidi" w:hAnsiTheme="majorBidi" w:cstheme="majorBidi"/>
          <w:sz w:val="24"/>
          <w:szCs w:val="24"/>
          <w:vertAlign w:val="subscript"/>
        </w:rPr>
        <w:t xml:space="preserve"> </w:t>
      </w:r>
      <w:r w:rsidR="00D86FF8" w:rsidRPr="00105C2B">
        <w:rPr>
          <w:rFonts w:ascii="Cambria Math" w:hAnsi="Cambria Math" w:cs="Cambria Math"/>
          <w:bCs/>
          <w:sz w:val="24"/>
          <w:szCs w:val="24"/>
        </w:rPr>
        <w:t>⟩</w:t>
      </w:r>
    </w:p>
    <w:p w14:paraId="7C3A6554" w14:textId="77777777" w:rsidR="009E6C4A" w:rsidRPr="00105C2B" w:rsidRDefault="009E6C4A" w:rsidP="00105C2B">
      <w:pPr>
        <w:pStyle w:val="ListParagraph"/>
        <w:spacing w:after="0" w:line="240" w:lineRule="exact"/>
        <w:ind w:left="426"/>
        <w:jc w:val="both"/>
        <w:rPr>
          <w:rFonts w:asciiTheme="majorBidi" w:hAnsiTheme="majorBidi" w:cstheme="majorBidi"/>
          <w:sz w:val="24"/>
          <w:szCs w:val="24"/>
        </w:rPr>
      </w:pPr>
    </w:p>
    <w:p w14:paraId="674E47A4" w14:textId="514228BA" w:rsidR="009E6C4A" w:rsidRPr="00105C2B" w:rsidRDefault="009E6C4A" w:rsidP="00105C2B">
      <w:pPr>
        <w:pStyle w:val="ListParagraph"/>
        <w:spacing w:after="0" w:line="240" w:lineRule="exact"/>
        <w:jc w:val="both"/>
        <w:rPr>
          <w:rFonts w:asciiTheme="majorBidi" w:hAnsiTheme="majorBidi" w:cstheme="majorBidi"/>
          <w:sz w:val="24"/>
          <w:szCs w:val="24"/>
        </w:rPr>
      </w:pPr>
      <w:r w:rsidRPr="00105C2B">
        <w:rPr>
          <w:rFonts w:asciiTheme="majorBidi" w:hAnsiTheme="majorBidi" w:cstheme="majorBidi"/>
          <w:sz w:val="24"/>
          <w:szCs w:val="24"/>
        </w:rPr>
        <w:t xml:space="preserve">(NUM = the value of the corresponding Num; </w:t>
      </w:r>
      <w:proofErr w:type="spellStart"/>
      <w:r w:rsidRPr="00105C2B">
        <w:rPr>
          <w:rFonts w:asciiTheme="majorBidi" w:hAnsiTheme="majorBidi" w:cstheme="majorBidi"/>
          <w:sz w:val="24"/>
          <w:szCs w:val="24"/>
        </w:rPr>
        <w:t>Num</w:t>
      </w:r>
      <w:r w:rsidRPr="00105C2B">
        <w:rPr>
          <w:rFonts w:asciiTheme="majorBidi" w:hAnsiTheme="majorBidi" w:cstheme="majorBidi"/>
          <w:sz w:val="24"/>
          <w:szCs w:val="24"/>
          <w:vertAlign w:val="subscript"/>
        </w:rPr>
        <w:t>C</w:t>
      </w:r>
      <w:proofErr w:type="spellEnd"/>
      <w:r w:rsidRPr="00105C2B">
        <w:rPr>
          <w:rFonts w:asciiTheme="majorBidi" w:hAnsiTheme="majorBidi" w:cstheme="majorBidi"/>
          <w:sz w:val="24"/>
          <w:szCs w:val="24"/>
        </w:rPr>
        <w:t xml:space="preserve"> = numerals ≥100)</w:t>
      </w:r>
    </w:p>
    <w:p w14:paraId="411F4FCC" w14:textId="77777777" w:rsidR="009E6C4A" w:rsidRPr="00105C2B" w:rsidRDefault="009E6C4A" w:rsidP="00105C2B">
      <w:pPr>
        <w:spacing w:after="0" w:line="240" w:lineRule="exact"/>
        <w:jc w:val="both"/>
        <w:rPr>
          <w:rFonts w:asciiTheme="majorBidi" w:hAnsiTheme="majorBidi" w:cstheme="majorBidi"/>
          <w:sz w:val="24"/>
          <w:szCs w:val="24"/>
        </w:rPr>
      </w:pPr>
    </w:p>
    <w:p w14:paraId="69450A31" w14:textId="6572F7FC" w:rsidR="00683DB9" w:rsidRPr="00105C2B" w:rsidRDefault="00F07111" w:rsidP="00E96F24">
      <w:pPr>
        <w:spacing w:after="0" w:line="240" w:lineRule="exact"/>
        <w:jc w:val="both"/>
        <w:rPr>
          <w:rFonts w:asciiTheme="majorBidi" w:hAnsiTheme="majorBidi" w:cstheme="majorBidi"/>
          <w:iCs/>
          <w:sz w:val="24"/>
          <w:szCs w:val="24"/>
        </w:rPr>
      </w:pPr>
      <w:r w:rsidRPr="00105C2B">
        <w:rPr>
          <w:rFonts w:asciiTheme="majorBidi" w:hAnsiTheme="majorBidi" w:cstheme="majorBidi"/>
          <w:sz w:val="24"/>
          <w:szCs w:val="24"/>
        </w:rPr>
        <w:t>We see that the formal pole of s</w:t>
      </w:r>
      <w:r w:rsidR="00965EFE" w:rsidRPr="00105C2B">
        <w:rPr>
          <w:rFonts w:asciiTheme="majorBidi" w:hAnsiTheme="majorBidi" w:cstheme="majorBidi"/>
          <w:sz w:val="24"/>
          <w:szCs w:val="24"/>
        </w:rPr>
        <w:t xml:space="preserve">chemas </w:t>
      </w:r>
      <w:r w:rsidR="008439B3" w:rsidRPr="00105C2B">
        <w:rPr>
          <w:rFonts w:asciiTheme="majorBidi" w:hAnsiTheme="majorBidi" w:cstheme="majorBidi"/>
          <w:sz w:val="24"/>
          <w:szCs w:val="24"/>
        </w:rPr>
        <w:fldChar w:fldCharType="begin"/>
      </w:r>
      <w:r w:rsidR="008439B3" w:rsidRPr="00105C2B">
        <w:rPr>
          <w:rFonts w:asciiTheme="majorBidi" w:hAnsiTheme="majorBidi" w:cstheme="majorBidi"/>
          <w:sz w:val="24"/>
          <w:szCs w:val="24"/>
        </w:rPr>
        <w:instrText xml:space="preserve"> REF _Ref27728324 \n \h </w:instrText>
      </w:r>
      <w:r w:rsidR="00112E9D" w:rsidRPr="00105C2B">
        <w:rPr>
          <w:rFonts w:asciiTheme="majorBidi" w:hAnsiTheme="majorBidi" w:cstheme="majorBidi"/>
          <w:sz w:val="24"/>
          <w:szCs w:val="24"/>
        </w:rPr>
        <w:instrText xml:space="preserve"> \* MERGEFORMAT </w:instrText>
      </w:r>
      <w:r w:rsidR="008439B3" w:rsidRPr="00105C2B">
        <w:rPr>
          <w:rFonts w:asciiTheme="majorBidi" w:hAnsiTheme="majorBidi" w:cstheme="majorBidi"/>
          <w:sz w:val="24"/>
          <w:szCs w:val="24"/>
        </w:rPr>
      </w:r>
      <w:r w:rsidR="008439B3" w:rsidRPr="00105C2B">
        <w:rPr>
          <w:rFonts w:asciiTheme="majorBidi" w:hAnsiTheme="majorBidi" w:cstheme="majorBidi"/>
          <w:sz w:val="24"/>
          <w:szCs w:val="24"/>
        </w:rPr>
        <w:fldChar w:fldCharType="separate"/>
      </w:r>
      <w:r w:rsidR="00DC7DEC">
        <w:rPr>
          <w:rFonts w:asciiTheme="majorBidi" w:hAnsiTheme="majorBidi" w:cstheme="majorBidi"/>
          <w:sz w:val="24"/>
          <w:szCs w:val="24"/>
          <w:cs/>
        </w:rPr>
        <w:t>‎</w:t>
      </w:r>
      <w:r w:rsidR="00DC7DEC">
        <w:rPr>
          <w:rFonts w:asciiTheme="majorBidi" w:hAnsiTheme="majorBidi" w:cstheme="majorBidi"/>
          <w:sz w:val="24"/>
          <w:szCs w:val="24"/>
        </w:rPr>
        <w:t>(12)</w:t>
      </w:r>
      <w:r w:rsidR="008439B3" w:rsidRPr="00105C2B">
        <w:rPr>
          <w:rFonts w:asciiTheme="majorBidi" w:hAnsiTheme="majorBidi" w:cstheme="majorBidi"/>
          <w:sz w:val="24"/>
          <w:szCs w:val="24"/>
        </w:rPr>
        <w:fldChar w:fldCharType="end"/>
      </w:r>
      <w:r w:rsidR="00965EFE" w:rsidRPr="00105C2B">
        <w:rPr>
          <w:rFonts w:asciiTheme="majorBidi" w:hAnsiTheme="majorBidi" w:cstheme="majorBidi"/>
          <w:sz w:val="24"/>
          <w:szCs w:val="24"/>
        </w:rPr>
        <w:t xml:space="preserve"> and </w:t>
      </w:r>
      <w:r w:rsidR="008439B3" w:rsidRPr="00105C2B">
        <w:rPr>
          <w:rFonts w:asciiTheme="majorBidi" w:hAnsiTheme="majorBidi" w:cstheme="majorBidi"/>
          <w:sz w:val="24"/>
          <w:szCs w:val="24"/>
        </w:rPr>
        <w:fldChar w:fldCharType="begin"/>
      </w:r>
      <w:r w:rsidR="008439B3" w:rsidRPr="00105C2B">
        <w:rPr>
          <w:rFonts w:asciiTheme="majorBidi" w:hAnsiTheme="majorBidi" w:cstheme="majorBidi"/>
          <w:sz w:val="24"/>
          <w:szCs w:val="24"/>
        </w:rPr>
        <w:instrText xml:space="preserve"> REF _Ref29557726 \n \h </w:instrText>
      </w:r>
      <w:r w:rsidR="00112E9D" w:rsidRPr="00105C2B">
        <w:rPr>
          <w:rFonts w:asciiTheme="majorBidi" w:hAnsiTheme="majorBidi" w:cstheme="majorBidi"/>
          <w:sz w:val="24"/>
          <w:szCs w:val="24"/>
        </w:rPr>
        <w:instrText xml:space="preserve"> \* MERGEFORMAT </w:instrText>
      </w:r>
      <w:r w:rsidR="008439B3" w:rsidRPr="00105C2B">
        <w:rPr>
          <w:rFonts w:asciiTheme="majorBidi" w:hAnsiTheme="majorBidi" w:cstheme="majorBidi"/>
          <w:sz w:val="24"/>
          <w:szCs w:val="24"/>
        </w:rPr>
      </w:r>
      <w:r w:rsidR="008439B3" w:rsidRPr="00105C2B">
        <w:rPr>
          <w:rFonts w:asciiTheme="majorBidi" w:hAnsiTheme="majorBidi" w:cstheme="majorBidi"/>
          <w:sz w:val="24"/>
          <w:szCs w:val="24"/>
        </w:rPr>
        <w:fldChar w:fldCharType="separate"/>
      </w:r>
      <w:r w:rsidR="00DC7DEC">
        <w:rPr>
          <w:rFonts w:asciiTheme="majorBidi" w:hAnsiTheme="majorBidi" w:cstheme="majorBidi"/>
          <w:sz w:val="24"/>
          <w:szCs w:val="24"/>
          <w:cs/>
        </w:rPr>
        <w:t>‎</w:t>
      </w:r>
      <w:r w:rsidR="00DC7DEC">
        <w:rPr>
          <w:rFonts w:asciiTheme="majorBidi" w:hAnsiTheme="majorBidi" w:cstheme="majorBidi"/>
          <w:sz w:val="24"/>
          <w:szCs w:val="24"/>
        </w:rPr>
        <w:t>(14)</w:t>
      </w:r>
      <w:r w:rsidR="008439B3" w:rsidRPr="00105C2B">
        <w:rPr>
          <w:rFonts w:asciiTheme="majorBidi" w:hAnsiTheme="majorBidi" w:cstheme="majorBidi"/>
          <w:sz w:val="24"/>
          <w:szCs w:val="24"/>
        </w:rPr>
        <w:fldChar w:fldCharType="end"/>
      </w:r>
      <w:r w:rsidR="00BD4BD3" w:rsidRPr="00105C2B">
        <w:rPr>
          <w:rFonts w:asciiTheme="majorBidi" w:hAnsiTheme="majorBidi" w:cstheme="majorBidi"/>
          <w:sz w:val="24"/>
          <w:szCs w:val="24"/>
        </w:rPr>
        <w:t>, to the left of the double arrow in the schemas,</w:t>
      </w:r>
      <w:r w:rsidR="00965EFE" w:rsidRPr="00105C2B">
        <w:rPr>
          <w:rFonts w:asciiTheme="majorBidi" w:hAnsiTheme="majorBidi" w:cstheme="majorBidi"/>
          <w:sz w:val="24"/>
          <w:szCs w:val="24"/>
        </w:rPr>
        <w:t xml:space="preserve"> are </w:t>
      </w:r>
      <w:r w:rsidR="00485D15" w:rsidRPr="00105C2B">
        <w:rPr>
          <w:rFonts w:asciiTheme="majorBidi" w:hAnsiTheme="majorBidi" w:cstheme="majorBidi"/>
          <w:sz w:val="24"/>
          <w:szCs w:val="24"/>
        </w:rPr>
        <w:t>similar to</w:t>
      </w:r>
      <w:r w:rsidR="00965EFE" w:rsidRPr="00105C2B">
        <w:rPr>
          <w:rFonts w:asciiTheme="majorBidi" w:hAnsiTheme="majorBidi" w:cstheme="majorBidi"/>
          <w:sz w:val="24"/>
          <w:szCs w:val="24"/>
        </w:rPr>
        <w:t xml:space="preserve"> </w:t>
      </w:r>
      <w:r w:rsidR="00485D15" w:rsidRPr="00105C2B">
        <w:rPr>
          <w:rFonts w:asciiTheme="majorBidi" w:hAnsiTheme="majorBidi" w:cstheme="majorBidi"/>
          <w:sz w:val="24"/>
          <w:szCs w:val="24"/>
        </w:rPr>
        <w:t>those</w:t>
      </w:r>
      <w:r w:rsidR="00965EFE" w:rsidRPr="00105C2B">
        <w:rPr>
          <w:rFonts w:asciiTheme="majorBidi" w:hAnsiTheme="majorBidi" w:cstheme="majorBidi"/>
          <w:sz w:val="24"/>
          <w:szCs w:val="24"/>
        </w:rPr>
        <w:t xml:space="preserve"> for regular compounds in Akan</w:t>
      </w:r>
      <w:r w:rsidR="00EF7764" w:rsidRPr="00105C2B">
        <w:rPr>
          <w:rFonts w:asciiTheme="majorBidi" w:hAnsiTheme="majorBidi" w:cstheme="majorBidi"/>
          <w:sz w:val="24"/>
          <w:szCs w:val="24"/>
        </w:rPr>
        <w:t>, except the subscripted feature</w:t>
      </w:r>
      <w:r w:rsidR="00965EFE" w:rsidRPr="00105C2B">
        <w:rPr>
          <w:rFonts w:asciiTheme="majorBidi" w:hAnsiTheme="majorBidi" w:cstheme="majorBidi"/>
          <w:sz w:val="24"/>
          <w:szCs w:val="24"/>
        </w:rPr>
        <w:t xml:space="preserve"> </w:t>
      </w:r>
      <w:r w:rsidR="00F5216F" w:rsidRPr="00105C2B">
        <w:rPr>
          <w:rFonts w:asciiTheme="majorBidi" w:hAnsiTheme="majorBidi" w:cstheme="majorBidi"/>
          <w:sz w:val="24"/>
          <w:szCs w:val="24"/>
        </w:rPr>
        <w:fldChar w:fldCharType="begin">
          <w:fldData xml:space="preserve">PEVuZE5vdGU+PENpdGU+PEF1dGhvcj5BcHBhaDwvQXV0aG9yPjxZZWFyPjIwMTM8L1llYXI+PFJl
Y051bT42NDUxPC9SZWNOdW0+PFByZWZpeD5jZi4gPC9QcmVmaXg+PERpc3BsYXlUZXh0PihjZi4g
QXBwYWggMjAxMywgMjAxNSwgMjAxNmEsIDIwMTZiLCAyMDE3YSwgMjAxN2I7IEFwcGFoIGV0IGFs
LiAyMDE3KTwvRGlzcGxheVRleHQ+PHJlY29yZD48cmVjLW51bWJlcj42NDUxPC9yZWMtbnVtYmVy
Pjxmb3JlaWduLWtleXM+PGtleSBhcHA9IkVOIiBkYi1pZD0iZXJ2ZWRlMGU4cnoyMjFleDBlbjVz
dzlpdnN6Zng1YTlkZXd2IiB0aW1lc3RhbXA9IjE1NzUzNjU3MTgiIGd1aWQ9IjZiZjhmZGQxLWM2
MjUtNGI2OC05MmZkLWJhMWNlYTIzMjQyMSI+NjQ1MTwva2V5PjwvZm9yZWlnbi1rZXlzPjxyZWYt
dHlwZSBuYW1lPSJUaGVzaXMiPjMyPC9yZWYtdHlwZT48Y29udHJpYnV0b3JzPjxhdXRob3JzPjxh
dXRob3I+QXBwYWgsIENsZW1lbnQgS3dhbWluYSBJbnNhaWRvbzwvYXV0aG9yPjwvYXV0aG9ycz48
dGVydGlhcnktYXV0aG9ycz48YXV0aG9yPkthdGFtYmEsIEZyYW5jaXMgWC48L2F1dGhvcj48L3Rl
cnRpYXJ5LWF1dGhvcnM+PC9jb250cmlidXRvcnM+PHRpdGxlcz48dGl0bGU+Q29uc3RydWN0aW9u
IE1vcnBob2xvZ3k6IElzc3VlcyBpbiBBa2FuIENvbXBsZXggTm9taW5hbCBNb3JwaG9sb2d5PC90
aXRsZT48c2Vjb25kYXJ5LXRpdGxlPkRlcGFydG1lbnQgb2YgTGluZ3Vpc3RpY3MgYW5kIEVuZ2xp
c2ggTGFuZ3VhZ2U8L3NlY29uZGFyeS10aXRsZT48L3RpdGxlcz48dm9sdW1lPlBoRDwvdm9sdW1l
PjxkYXRlcz48eWVhcj4yMDEzPC95ZWFyPjxwdWItZGF0ZXM+PGRhdGU+U2VwdGVtYmVyIDIwMTM8
L2RhdGU+PC9wdWItZGF0ZXM+PC9kYXRlcz48cHViLWxvY2F0aW9uPkxhbmNhc3RlciwgVUs8L3B1
Yi1sb2NhdGlvbj48cHVibGlzaGVyPkxhbmNhc3RlciBVbml2ZXJzaXR5PC9wdWJsaXNoZXI+PHdv
cmstdHlwZT5kaXNzZXJ0YXRpb248L3dvcmstdHlwZT48dXJscz48L3VybHM+PC9yZWNvcmQ+PC9D
aXRlPjxDaXRlPjxBdXRob3I+QXBwYWg8L0F1dGhvcj48WWVhcj4yMDE1PC9ZZWFyPjxSZWNOdW0+
NjI5NTwvUmVjTnVtPjxyZWNvcmQ+PHJlYy1udW1iZXI+NjI5NTwvcmVjLW51bWJlcj48Zm9yZWln
bi1rZXlzPjxrZXkgYXBwPSJFTiIgZGItaWQ9ImVydmVkZTBlOHJ6MjIxZXgwZW41c3c5aXZzemZ4
NWE5ZGV3diIgdGltZXN0YW1wPSIxNTc1MzY1NjcyIiBndWlkPSJmMWI3NGY3MC05ZDcxLTRkNjQt
YmNmYS1lYTg0ODlhNGJjNzUiPjYyOTU8L2tleT48L2ZvcmVpZ24ta2V5cz48cmVmLXR5cGUgbmFt
ZT0iSm91cm5hbCBBcnRpY2xlIj4xNzwvcmVmLXR5cGU+PGNvbnRyaWJ1dG9ycz48YXV0aG9ycz48
YXV0aG9yPkFwcGFoLCBDbGVtZW50IEt3YW1pbmEgSW5zYWlkb288L2F1dGhvcj48L2F1dGhvcnM+
PC9jb250cmlidXRvcnM+PHRpdGxlcz48dGl0bGU+T24gdGhlIHN5bnRhY3RpYyBjYXRlZ29yeSBv
ZiBBa2FuIGNvbXBvdW5kczogQSBwcm9kdWN0LW9yaWVudGVkIHBlcnNwZWN0aXZlPC90aXRsZT48
c2Vjb25kYXJ5LXRpdGxlPkFjdGEgTGluZ3Vpc3RpY2EgSHVuZ2FyaWNhPC9zZWNvbmRhcnktdGl0
bGU+PC90aXRsZXM+PHBlcmlvZGljYWw+PGZ1bGwtdGl0bGU+QWN0YSBMaW5ndWlzdGljYSBIdW5n
YXJpY2E8L2Z1bGwtdGl0bGU+PC9wZXJpb2RpY2FsPjxwYWdlcz4zNjEtMzk0PC9wYWdlcz48dm9s
dW1lPjYyPC92b2x1bWU+PG51bWJlcj40PC9udW1iZXI+PGRhdGVzPjx5ZWFyPjIwMTU8L3llYXI+
PC9kYXRlcz48dXJscz48cmVsYXRlZC11cmxzPjx1cmw+aHR0cDovL3d3dy5ha2FkZW1pYWkuY29t
L2RvaS9hYnMvMTAuMTU1Ni8wNjQuMjAxNS42Mi40LjE8L3VybD48L3JlbGF0ZWQtdXJscz48L3Vy
bHM+PGVsZWN0cm9uaWMtcmVzb3VyY2UtbnVtPjEwLjE1NTYvMDY0LjIwMTUuNjIuNC4xPC9lbGVj
dHJvbmljLXJlc291cmNlLW51bT48L3JlY29yZD48L0NpdGU+PENpdGU+PEF1dGhvcj5BcHBhaDwv
QXV0aG9yPjxZZWFyPjIwMTY8L1llYXI+PFJlY051bT42MjkxPC9SZWNOdW0+PHJlY29yZD48cmVj
LW51bWJlcj42MjkxPC9yZWMtbnVtYmVyPjxmb3JlaWduLWtleXM+PGtleSBhcHA9IkVOIiBkYi1p
ZD0iZXJ2ZWRlMGU4cnoyMjFleDBlbjVzdzlpdnN6Zng1YTlkZXd2IiB0aW1lc3RhbXA9IjE1NzUz
NjU2NzIiIGd1aWQ9IjllMDMyOWFkLTU0YTQtNGZmOS04ODE5LWFiNGJkMGIyMGNiOSI+NjI5MTwv
a2V5PjwvZm9yZWlnbi1rZXlzPjxyZWYtdHlwZSBuYW1lPSJKb3VybmFsIEFydGljbGUiPjE3PC9y
ZWYtdHlwZT48Y29udHJpYnV0b3JzPjxhdXRob3JzPjxhdXRob3I+QXBwYWgsIENsZW1lbnQgS3dh
bWluYSBJbnNhaWRvbzwvYXV0aG9yPjwvYXV0aG9ycz48L2NvbnRyaWJ1dG9ycz48dGl0bGVzPjx0
aXRsZT5Ba2FuIFZlcmItTm91biBDb21wb3VuZHM8L3RpdGxlPjxzZWNvbmRhcnktdGl0bGU+SXRh
bGlhbiBKb3VybmFsIG9mIExpbmd1aXN0aWNzPC9zZWNvbmRhcnktdGl0bGU+PC90aXRsZXM+PHBl
cmlvZGljYWw+PGZ1bGwtdGl0bGU+SXRhbGlhbiBKb3VybmFsIG9mIExpbmd1aXN0aWNzPC9mdWxs
LXRpdGxlPjwvcGVyaW9kaWNhbD48cGFnZXM+My0yNDwvcGFnZXM+PHZvbHVtZT4yODwvdm9sdW1l
PjxudW1iZXI+MjwvbnVtYmVyPjxkYXRlcz48eWVhcj4yMDE2PC95ZWFyPjwvZGF0ZXM+PHVybHM+
PC91cmxzPjwvcmVjb3JkPjwvQ2l0ZT48Q2l0ZT48QXV0aG9yPkFwcGFoPC9BdXRob3I+PFllYXI+
MjAxNjwvWWVhcj48UmVjTnVtPjYxMjY8L1JlY051bT48cmVjb3JkPjxyZWMtbnVtYmVyPjYxMjY8
L3JlYy1udW1iZXI+PGZvcmVpZ24ta2V5cz48a2V5IGFwcD0iRU4iIGRiLWlkPSJlcnZlZGUwZThy
ejIyMWV4MGVuNXN3OWl2c3pmeDVhOWRld3YiIHRpbWVzdGFtcD0iMTU3NTM2NTY3MSIgZ3VpZD0i
YzdhNmY0MzItYzYzYS00ZTM5LWJmZGYtMDc2MWI1NzkxMGYwIj42MTI2PC9rZXk+PC9mb3JlaWdu
LWtleXM+PHJlZi10eXBlIG5hbWU9IkpvdXJuYWwgQXJ0aWNsZSI+MTc8L3JlZi10eXBlPjxjb250
cmlidXRvcnM+PGF1dGhvcnM+PGF1dGhvcj5BcHBhaCwgQ2xlbWVudCBLd2FtaW5hIEluc2FpZG9v
PC9hdXRob3I+PC9hdXRob3JzPjwvY29udHJpYnV0b3JzPjx0aXRsZXM+PHRpdGxlPk5vdW4tQWRq
ZWN0aXZlIGNvbXBvdW5kcyBpbiBBa2FuPC90aXRsZT48c2Vjb25kYXJ5LXRpdGxlPkxpbmd1ZSBl
IGxpbmd1YWdnaW88L3NlY29uZGFyeS10aXRsZT48L3RpdGxlcz48cGVyaW9kaWNhbD48ZnVsbC10
aXRsZT5MaW5ndWUgZSBsaW5ndWFnZ2lvPC9mdWxsLXRpdGxlPjwvcGVyaW9kaWNhbD48cGFnZXM+
MjU5LTI4NDwvcGFnZXM+PHZvbHVtZT5YVjwvdm9sdW1lPjxudW1iZXI+MjwvbnVtYmVyPjxkYXRl
cz48eWVhcj4yMDE2PC95ZWFyPjwvZGF0ZXM+PHVybHM+PC91cmxzPjxlbGVjdHJvbmljLXJlc291
cmNlLW51bT4xMC4xNDE4Lzg0OTc4PC9lbGVjdHJvbmljLXJlc291cmNlLW51bT48L3JlY29yZD48
L0NpdGU+PENpdGU+PEF1dGhvcj5BcHBhaDwvQXV0aG9yPjxZZWFyPjIwMTc8L1llYXI+PFJlY051
bT42MTIyPC9SZWNOdW0+PHJlY29yZD48cmVjLW51bWJlcj42MTIyPC9yZWMtbnVtYmVyPjxmb3Jl
aWduLWtleXM+PGtleSBhcHA9IkVOIiBkYi1pZD0iZXJ2ZWRlMGU4cnoyMjFleDBlbjVzdzlpdnN6
Zng1YTlkZXd2IiB0aW1lc3RhbXA9IjE1NzUzNjU2NzEiIGd1aWQ9ImJlZmJiYTUxLTZmYWYtNGFi
NC05MzJkLTkwMjVkODEyYzVmNSI+NjEyMjwva2V5PjwvZm9yZWlnbi1rZXlzPjxyZWYtdHlwZSBu
YW1lPSJKb3VybmFsIEFydGljbGUiPjE3PC9yZWYtdHlwZT48Y29udHJpYnV0b3JzPjxhdXRob3Jz
PjxhdXRob3I+QXBwYWgsIENsZW1lbnQgS3dhbWluYSBJbnNhaWRvbzwvYXV0aG9yPjwvYXV0aG9y
cz48L2NvbnRyaWJ1dG9ycz48dGl0bGVzPjx0aXRsZT5FeG9jZW50cmljIGNvbXBvdW5kcyBpbiBB
a2FuPC90aXRsZT48c2Vjb25kYXJ5LXRpdGxlPldvcmQgU3RydWN0dXJlPC9zZWNvbmRhcnktdGl0
bGU+PC90aXRsZXM+PHBlcmlvZGljYWw+PGZ1bGwtdGl0bGU+V29yZCBTdHJ1Y3R1cmU8L2Z1bGwt
dGl0bGU+PC9wZXJpb2RpY2FsPjxwYWdlcz4xMzktMTcyPC9wYWdlcz48dm9sdW1lPjEwPC92b2x1
bWU+PG51bWJlcj4yPC9udW1iZXI+PGRhdGVzPjx5ZWFyPjIwMTc8L3llYXI+PC9kYXRlcz48dXJs
cz48L3VybHM+PGVsZWN0cm9uaWMtcmVzb3VyY2UtbnVtPjEwLjMzNjYvd29yZC4yMDE3LjAxMDY8
L2VsZWN0cm9uaWMtcmVzb3VyY2UtbnVtPjwvcmVjb3JkPjwvQ2l0ZT48Q2l0ZT48QXV0aG9yPkFw
cGFoPC9BdXRob3I+PFllYXI+MjAxNzwvWWVhcj48UmVjTnVtPjYyOTQ8L1JlY051bT48cmVjb3Jk
PjxyZWMtbnVtYmVyPjYyOTQ8L3JlYy1udW1iZXI+PGZvcmVpZ24ta2V5cz48a2V5IGFwcD0iRU4i
IGRiLWlkPSJlcnZlZGUwZThyejIyMWV4MGVuNXN3OWl2c3pmeDVhOWRld3YiIHRpbWVzdGFtcD0i
MTU3NTM2NTY3MiIgZ3VpZD0iZDdkOTRiZjUtYTk2OC00Y2QwLTk3OTAtNDM4ZWZhYmVjODU5Ij42
Mjk0PC9rZXk+PC9mb3JlaWduLWtleXM+PHJlZi10eXBlIG5hbWU9IkpvdXJuYWwgQXJ0aWNsZSI+
MTc8L3JlZi10eXBlPjxjb250cmlidXRvcnM+PGF1dGhvcnM+PGF1dGhvcj5BcHBhaCwgQ2xlbWVu
dCBLd2FtaW5hIEluc2FpZG9vPC9hdXRob3I+PC9hdXRob3JzPjwvY29udHJpYnV0b3JzPjx0aXRs
ZXM+PHRpdGxlPk9uIGhvbGlzdGljIHByb3BlcnRpZXMgb2YgbW9ycGhvbG9naWNhbCBjb25zdHJ1
Y3Rpb25zOiB0aGUgY2FzZSBvZiBBa2FuIHZlcmItdmVyYiBub21pbmFsIGNvbXBvdW5kczwvdGl0
bGU+PHNlY29uZGFyeS10aXRsZT5BY3RhIExpbmd1aXN0aWNhIEhhZm5pZW5zaWE8L3NlY29uZGFy
eS10aXRsZT48L3RpdGxlcz48cGVyaW9kaWNhbD48ZnVsbC10aXRsZT5BY3RhIGxpbmd1aXN0aWNh
IGhhZm5pZW5zaWE8L2Z1bGwtdGl0bGU+PC9wZXJpb2RpY2FsPjxwYWdlcz4xMi0zNjwvcGFnZXM+
PHZvbHVtZT40OTwvdm9sdW1lPjxudW1iZXI+MTwvbnVtYmVyPjxkYXRlcz48eWVhcj4yMDE3PC95
ZWFyPjwvZGF0ZXM+PHB1Ymxpc2hlcj5Sb3V0bGVkZ2U8L3B1Ymxpc2hlcj48aXNibj4xOTQ5LTA3
NjM8L2lzYm4+PHVybHM+PC91cmxzPjxlbGVjdHJvbmljLXJlc291cmNlLW51bT4xMC4xMDgwLzAz
NzQwNDYzLjIwMTYuMTI0MjMzMTwvZWxlY3Ryb25pYy1yZXNvdXJjZS1udW0+PC9yZWNvcmQ+PC9D
aXRlPjxDaXRlPjxBdXRob3I+QXBwYWg8L0F1dGhvcj48WWVhcj4yMDE3PC9ZZWFyPjxSZWNOdW0+
NjQ2MDwvUmVjTnVtPjxyZWNvcmQ+PHJlYy1udW1iZXI+NjQ2MDwvcmVjLW51bWJlcj48Zm9yZWln
bi1rZXlzPjxrZXkgYXBwPSJFTiIgZGItaWQ9ImVydmVkZTBlOHJ6MjIxZXgwZW41c3c5aXZzemZ4
NWE5ZGV3diIgdGltZXN0YW1wPSIxNTc1MzY1NzM3IiBndWlkPSI0ZGEwNTU3MC02OWQwLTRlMDUt
YmIxOS0yZWU5MzcwMzQ4ZmMiPjY0NjA8L2tleT48L2ZvcmVpZ24ta2V5cz48cmVmLXR5cGUgbmFt
ZT0iSm91cm5hbCBBcnRpY2xlIj4xNzwvcmVmLXR5cGU+PGNvbnRyaWJ1dG9ycz48YXV0aG9ycz48
YXV0aG9yPkFwcGFoLCBDbGVtZW50IEt3YW1pbmEgSW5zYWlkb288L2F1dGhvcj48YXV0aG9yPkR1
YWgsIFJlZ2luYWxkIEFrdW9rbzwvYXV0aG9yPjxhdXRob3I+S2FtYm9uLCBPYmFkZWxlIEJha2Fy
aTwvYXV0aG9yPjwvYXV0aG9ycz48L2NvbnRyaWJ1dG9ycz48dGl0bGVzPjx0aXRsZT5Ba2FuIE5v
dW4tVmVyYiBjb21wb3VuZHM6IFRoZSBleG9jZW50cmljIHN5bnRoZXRpYyB2aWV3PC90aXRsZT48
c2Vjb25kYXJ5LXRpdGxlPkxhbmd1YWdlIFNjaWVuY2VzPC9zZWNvbmRhcnktdGl0bGU+PC90aXRs
ZXM+PHBlcmlvZGljYWw+PGZ1bGwtdGl0bGU+TGFuZ3VhZ2UgU2NpZW5jZXM8L2Z1bGwtdGl0bGU+
PC9wZXJpb2RpY2FsPjxwYWdlcz4xLTE1PC9wYWdlcz48dm9sdW1lPjY0PC92b2x1bWU+PGRhdGVz
Pjx5ZWFyPjIwMTc8L3llYXI+PC9kYXRlcz48dXJscz48L3VybHM+PGVsZWN0cm9uaWMtcmVzb3Vy
Y2UtbnVtPjEwLjEwMTYvai5sYW5nc2NpLjIwMTcuMDUuMDAxPC9lbGVjdHJvbmljLXJlc291cmNl
LW51bT48L3JlY29yZD48L0NpdGU+PC9FbmROb3RlPgB=
</w:fldData>
        </w:fldChar>
      </w:r>
      <w:r w:rsidR="00E04CDF" w:rsidRPr="00105C2B">
        <w:rPr>
          <w:rFonts w:asciiTheme="majorBidi" w:hAnsiTheme="majorBidi" w:cstheme="majorBidi"/>
          <w:sz w:val="24"/>
          <w:szCs w:val="24"/>
        </w:rPr>
        <w:instrText xml:space="preserve"> ADDIN EN.CITE </w:instrText>
      </w:r>
      <w:r w:rsidR="00E04CDF" w:rsidRPr="00105C2B">
        <w:rPr>
          <w:rFonts w:asciiTheme="majorBidi" w:hAnsiTheme="majorBidi" w:cstheme="majorBidi"/>
          <w:sz w:val="24"/>
          <w:szCs w:val="24"/>
        </w:rPr>
        <w:fldChar w:fldCharType="begin">
          <w:fldData xml:space="preserve">PEVuZE5vdGU+PENpdGU+PEF1dGhvcj5BcHBhaDwvQXV0aG9yPjxZZWFyPjIwMTM8L1llYXI+PFJl
Y051bT42NDUxPC9SZWNOdW0+PFByZWZpeD5jZi4gPC9QcmVmaXg+PERpc3BsYXlUZXh0PihjZi4g
QXBwYWggMjAxMywgMjAxNSwgMjAxNmEsIDIwMTZiLCAyMDE3YSwgMjAxN2I7IEFwcGFoIGV0IGFs
LiAyMDE3KTwvRGlzcGxheVRleHQ+PHJlY29yZD48cmVjLW51bWJlcj42NDUxPC9yZWMtbnVtYmVy
Pjxmb3JlaWduLWtleXM+PGtleSBhcHA9IkVOIiBkYi1pZD0iZXJ2ZWRlMGU4cnoyMjFleDBlbjVz
dzlpdnN6Zng1YTlkZXd2IiB0aW1lc3RhbXA9IjE1NzUzNjU3MTgiIGd1aWQ9IjZiZjhmZGQxLWM2
MjUtNGI2OC05MmZkLWJhMWNlYTIzMjQyMSI+NjQ1MTwva2V5PjwvZm9yZWlnbi1rZXlzPjxyZWYt
dHlwZSBuYW1lPSJUaGVzaXMiPjMyPC9yZWYtdHlwZT48Y29udHJpYnV0b3JzPjxhdXRob3JzPjxh
dXRob3I+QXBwYWgsIENsZW1lbnQgS3dhbWluYSBJbnNhaWRvbzwvYXV0aG9yPjwvYXV0aG9ycz48
dGVydGlhcnktYXV0aG9ycz48YXV0aG9yPkthdGFtYmEsIEZyYW5jaXMgWC48L2F1dGhvcj48L3Rl
cnRpYXJ5LWF1dGhvcnM+PC9jb250cmlidXRvcnM+PHRpdGxlcz48dGl0bGU+Q29uc3RydWN0aW9u
IE1vcnBob2xvZ3k6IElzc3VlcyBpbiBBa2FuIENvbXBsZXggTm9taW5hbCBNb3JwaG9sb2d5PC90
aXRsZT48c2Vjb25kYXJ5LXRpdGxlPkRlcGFydG1lbnQgb2YgTGluZ3Vpc3RpY3MgYW5kIEVuZ2xp
c2ggTGFuZ3VhZ2U8L3NlY29uZGFyeS10aXRsZT48L3RpdGxlcz48dm9sdW1lPlBoRDwvdm9sdW1l
PjxkYXRlcz48eWVhcj4yMDEzPC95ZWFyPjxwdWItZGF0ZXM+PGRhdGU+U2VwdGVtYmVyIDIwMTM8
L2RhdGU+PC9wdWItZGF0ZXM+PC9kYXRlcz48cHViLWxvY2F0aW9uPkxhbmNhc3RlciwgVUs8L3B1
Yi1sb2NhdGlvbj48cHVibGlzaGVyPkxhbmNhc3RlciBVbml2ZXJzaXR5PC9wdWJsaXNoZXI+PHdv
cmstdHlwZT5kaXNzZXJ0YXRpb248L3dvcmstdHlwZT48dXJscz48L3VybHM+PC9yZWNvcmQ+PC9D
aXRlPjxDaXRlPjxBdXRob3I+QXBwYWg8L0F1dGhvcj48WWVhcj4yMDE1PC9ZZWFyPjxSZWNOdW0+
NjI5NTwvUmVjTnVtPjxyZWNvcmQ+PHJlYy1udW1iZXI+NjI5NTwvcmVjLW51bWJlcj48Zm9yZWln
bi1rZXlzPjxrZXkgYXBwPSJFTiIgZGItaWQ9ImVydmVkZTBlOHJ6MjIxZXgwZW41c3c5aXZzemZ4
NWE5ZGV3diIgdGltZXN0YW1wPSIxNTc1MzY1NjcyIiBndWlkPSJmMWI3NGY3MC05ZDcxLTRkNjQt
YmNmYS1lYTg0ODlhNGJjNzUiPjYyOTU8L2tleT48L2ZvcmVpZ24ta2V5cz48cmVmLXR5cGUgbmFt
ZT0iSm91cm5hbCBBcnRpY2xlIj4xNzwvcmVmLXR5cGU+PGNvbnRyaWJ1dG9ycz48YXV0aG9ycz48
YXV0aG9yPkFwcGFoLCBDbGVtZW50IEt3YW1pbmEgSW5zYWlkb288L2F1dGhvcj48L2F1dGhvcnM+
PC9jb250cmlidXRvcnM+PHRpdGxlcz48dGl0bGU+T24gdGhlIHN5bnRhY3RpYyBjYXRlZ29yeSBv
ZiBBa2FuIGNvbXBvdW5kczogQSBwcm9kdWN0LW9yaWVudGVkIHBlcnNwZWN0aXZlPC90aXRsZT48
c2Vjb25kYXJ5LXRpdGxlPkFjdGEgTGluZ3Vpc3RpY2EgSHVuZ2FyaWNhPC9zZWNvbmRhcnktdGl0
bGU+PC90aXRsZXM+PHBlcmlvZGljYWw+PGZ1bGwtdGl0bGU+QWN0YSBMaW5ndWlzdGljYSBIdW5n
YXJpY2E8L2Z1bGwtdGl0bGU+PC9wZXJpb2RpY2FsPjxwYWdlcz4zNjEtMzk0PC9wYWdlcz48dm9s
dW1lPjYyPC92b2x1bWU+PG51bWJlcj40PC9udW1iZXI+PGRhdGVzPjx5ZWFyPjIwMTU8L3llYXI+
PC9kYXRlcz48dXJscz48cmVsYXRlZC11cmxzPjx1cmw+aHR0cDovL3d3dy5ha2FkZW1pYWkuY29t
L2RvaS9hYnMvMTAuMTU1Ni8wNjQuMjAxNS42Mi40LjE8L3VybD48L3JlbGF0ZWQtdXJscz48L3Vy
bHM+PGVsZWN0cm9uaWMtcmVzb3VyY2UtbnVtPjEwLjE1NTYvMDY0LjIwMTUuNjIuNC4xPC9lbGVj
dHJvbmljLXJlc291cmNlLW51bT48L3JlY29yZD48L0NpdGU+PENpdGU+PEF1dGhvcj5BcHBhaDwv
QXV0aG9yPjxZZWFyPjIwMTY8L1llYXI+PFJlY051bT42MjkxPC9SZWNOdW0+PHJlY29yZD48cmVj
LW51bWJlcj42MjkxPC9yZWMtbnVtYmVyPjxmb3JlaWduLWtleXM+PGtleSBhcHA9IkVOIiBkYi1p
ZD0iZXJ2ZWRlMGU4cnoyMjFleDBlbjVzdzlpdnN6Zng1YTlkZXd2IiB0aW1lc3RhbXA9IjE1NzUz
NjU2NzIiIGd1aWQ9IjllMDMyOWFkLTU0YTQtNGZmOS04ODE5LWFiNGJkMGIyMGNiOSI+NjI5MTwv
a2V5PjwvZm9yZWlnbi1rZXlzPjxyZWYtdHlwZSBuYW1lPSJKb3VybmFsIEFydGljbGUiPjE3PC9y
ZWYtdHlwZT48Y29udHJpYnV0b3JzPjxhdXRob3JzPjxhdXRob3I+QXBwYWgsIENsZW1lbnQgS3dh
bWluYSBJbnNhaWRvbzwvYXV0aG9yPjwvYXV0aG9ycz48L2NvbnRyaWJ1dG9ycz48dGl0bGVzPjx0
aXRsZT5Ba2FuIFZlcmItTm91biBDb21wb3VuZHM8L3RpdGxlPjxzZWNvbmRhcnktdGl0bGU+SXRh
bGlhbiBKb3VybmFsIG9mIExpbmd1aXN0aWNzPC9zZWNvbmRhcnktdGl0bGU+PC90aXRsZXM+PHBl
cmlvZGljYWw+PGZ1bGwtdGl0bGU+SXRhbGlhbiBKb3VybmFsIG9mIExpbmd1aXN0aWNzPC9mdWxs
LXRpdGxlPjwvcGVyaW9kaWNhbD48cGFnZXM+My0yNDwvcGFnZXM+PHZvbHVtZT4yODwvdm9sdW1l
PjxudW1iZXI+MjwvbnVtYmVyPjxkYXRlcz48eWVhcj4yMDE2PC95ZWFyPjwvZGF0ZXM+PHVybHM+
PC91cmxzPjwvcmVjb3JkPjwvQ2l0ZT48Q2l0ZT48QXV0aG9yPkFwcGFoPC9BdXRob3I+PFllYXI+
MjAxNjwvWWVhcj48UmVjTnVtPjYxMjY8L1JlY051bT48cmVjb3JkPjxyZWMtbnVtYmVyPjYxMjY8
L3JlYy1udW1iZXI+PGZvcmVpZ24ta2V5cz48a2V5IGFwcD0iRU4iIGRiLWlkPSJlcnZlZGUwZThy
ejIyMWV4MGVuNXN3OWl2c3pmeDVhOWRld3YiIHRpbWVzdGFtcD0iMTU3NTM2NTY3MSIgZ3VpZD0i
YzdhNmY0MzItYzYzYS00ZTM5LWJmZGYtMDc2MWI1NzkxMGYwIj42MTI2PC9rZXk+PC9mb3JlaWdu
LWtleXM+PHJlZi10eXBlIG5hbWU9IkpvdXJuYWwgQXJ0aWNsZSI+MTc8L3JlZi10eXBlPjxjb250
cmlidXRvcnM+PGF1dGhvcnM+PGF1dGhvcj5BcHBhaCwgQ2xlbWVudCBLd2FtaW5hIEluc2FpZG9v
PC9hdXRob3I+PC9hdXRob3JzPjwvY29udHJpYnV0b3JzPjx0aXRsZXM+PHRpdGxlPk5vdW4tQWRq
ZWN0aXZlIGNvbXBvdW5kcyBpbiBBa2FuPC90aXRsZT48c2Vjb25kYXJ5LXRpdGxlPkxpbmd1ZSBl
IGxpbmd1YWdnaW88L3NlY29uZGFyeS10aXRsZT48L3RpdGxlcz48cGVyaW9kaWNhbD48ZnVsbC10
aXRsZT5MaW5ndWUgZSBsaW5ndWFnZ2lvPC9mdWxsLXRpdGxlPjwvcGVyaW9kaWNhbD48cGFnZXM+
MjU5LTI4NDwvcGFnZXM+PHZvbHVtZT5YVjwvdm9sdW1lPjxudW1iZXI+MjwvbnVtYmVyPjxkYXRl
cz48eWVhcj4yMDE2PC95ZWFyPjwvZGF0ZXM+PHVybHM+PC91cmxzPjxlbGVjdHJvbmljLXJlc291
cmNlLW51bT4xMC4xNDE4Lzg0OTc4PC9lbGVjdHJvbmljLXJlc291cmNlLW51bT48L3JlY29yZD48
L0NpdGU+PENpdGU+PEF1dGhvcj5BcHBhaDwvQXV0aG9yPjxZZWFyPjIwMTc8L1llYXI+PFJlY051
bT42MTIyPC9SZWNOdW0+PHJlY29yZD48cmVjLW51bWJlcj42MTIyPC9yZWMtbnVtYmVyPjxmb3Jl
aWduLWtleXM+PGtleSBhcHA9IkVOIiBkYi1pZD0iZXJ2ZWRlMGU4cnoyMjFleDBlbjVzdzlpdnN6
Zng1YTlkZXd2IiB0aW1lc3RhbXA9IjE1NzUzNjU2NzEiIGd1aWQ9ImJlZmJiYTUxLTZmYWYtNGFi
NC05MzJkLTkwMjVkODEyYzVmNSI+NjEyMjwva2V5PjwvZm9yZWlnbi1rZXlzPjxyZWYtdHlwZSBu
YW1lPSJKb3VybmFsIEFydGljbGUiPjE3PC9yZWYtdHlwZT48Y29udHJpYnV0b3JzPjxhdXRob3Jz
PjxhdXRob3I+QXBwYWgsIENsZW1lbnQgS3dhbWluYSBJbnNhaWRvbzwvYXV0aG9yPjwvYXV0aG9y
cz48L2NvbnRyaWJ1dG9ycz48dGl0bGVzPjx0aXRsZT5FeG9jZW50cmljIGNvbXBvdW5kcyBpbiBB
a2FuPC90aXRsZT48c2Vjb25kYXJ5LXRpdGxlPldvcmQgU3RydWN0dXJlPC9zZWNvbmRhcnktdGl0
bGU+PC90aXRsZXM+PHBlcmlvZGljYWw+PGZ1bGwtdGl0bGU+V29yZCBTdHJ1Y3R1cmU8L2Z1bGwt
dGl0bGU+PC9wZXJpb2RpY2FsPjxwYWdlcz4xMzktMTcyPC9wYWdlcz48dm9sdW1lPjEwPC92b2x1
bWU+PG51bWJlcj4yPC9udW1iZXI+PGRhdGVzPjx5ZWFyPjIwMTc8L3llYXI+PC9kYXRlcz48dXJs
cz48L3VybHM+PGVsZWN0cm9uaWMtcmVzb3VyY2UtbnVtPjEwLjMzNjYvd29yZC4yMDE3LjAxMDY8
L2VsZWN0cm9uaWMtcmVzb3VyY2UtbnVtPjwvcmVjb3JkPjwvQ2l0ZT48Q2l0ZT48QXV0aG9yPkFw
cGFoPC9BdXRob3I+PFllYXI+MjAxNzwvWWVhcj48UmVjTnVtPjYyOTQ8L1JlY051bT48cmVjb3Jk
PjxyZWMtbnVtYmVyPjYyOTQ8L3JlYy1udW1iZXI+PGZvcmVpZ24ta2V5cz48a2V5IGFwcD0iRU4i
IGRiLWlkPSJlcnZlZGUwZThyejIyMWV4MGVuNXN3OWl2c3pmeDVhOWRld3YiIHRpbWVzdGFtcD0i
MTU3NTM2NTY3MiIgZ3VpZD0iZDdkOTRiZjUtYTk2OC00Y2QwLTk3OTAtNDM4ZWZhYmVjODU5Ij42
Mjk0PC9rZXk+PC9mb3JlaWduLWtleXM+PHJlZi10eXBlIG5hbWU9IkpvdXJuYWwgQXJ0aWNsZSI+
MTc8L3JlZi10eXBlPjxjb250cmlidXRvcnM+PGF1dGhvcnM+PGF1dGhvcj5BcHBhaCwgQ2xlbWVu
dCBLd2FtaW5hIEluc2FpZG9vPC9hdXRob3I+PC9hdXRob3JzPjwvY29udHJpYnV0b3JzPjx0aXRs
ZXM+PHRpdGxlPk9uIGhvbGlzdGljIHByb3BlcnRpZXMgb2YgbW9ycGhvbG9naWNhbCBjb25zdHJ1
Y3Rpb25zOiB0aGUgY2FzZSBvZiBBa2FuIHZlcmItdmVyYiBub21pbmFsIGNvbXBvdW5kczwvdGl0
bGU+PHNlY29uZGFyeS10aXRsZT5BY3RhIExpbmd1aXN0aWNhIEhhZm5pZW5zaWE8L3NlY29uZGFy
eS10aXRsZT48L3RpdGxlcz48cGVyaW9kaWNhbD48ZnVsbC10aXRsZT5BY3RhIGxpbmd1aXN0aWNh
IGhhZm5pZW5zaWE8L2Z1bGwtdGl0bGU+PC9wZXJpb2RpY2FsPjxwYWdlcz4xMi0zNjwvcGFnZXM+
PHZvbHVtZT40OTwvdm9sdW1lPjxudW1iZXI+MTwvbnVtYmVyPjxkYXRlcz48eWVhcj4yMDE3PC95
ZWFyPjwvZGF0ZXM+PHB1Ymxpc2hlcj5Sb3V0bGVkZ2U8L3B1Ymxpc2hlcj48aXNibj4xOTQ5LTA3
NjM8L2lzYm4+PHVybHM+PC91cmxzPjxlbGVjdHJvbmljLXJlc291cmNlLW51bT4xMC4xMDgwLzAz
NzQwNDYzLjIwMTYuMTI0MjMzMTwvZWxlY3Ryb25pYy1yZXNvdXJjZS1udW0+PC9yZWNvcmQ+PC9D
aXRlPjxDaXRlPjxBdXRob3I+QXBwYWg8L0F1dGhvcj48WWVhcj4yMDE3PC9ZZWFyPjxSZWNOdW0+
NjQ2MDwvUmVjTnVtPjxyZWNvcmQ+PHJlYy1udW1iZXI+NjQ2MDwvcmVjLW51bWJlcj48Zm9yZWln
bi1rZXlzPjxrZXkgYXBwPSJFTiIgZGItaWQ9ImVydmVkZTBlOHJ6MjIxZXgwZW41c3c5aXZzemZ4
NWE5ZGV3diIgdGltZXN0YW1wPSIxNTc1MzY1NzM3IiBndWlkPSI0ZGEwNTU3MC02OWQwLTRlMDUt
YmIxOS0yZWU5MzcwMzQ4ZmMiPjY0NjA8L2tleT48L2ZvcmVpZ24ta2V5cz48cmVmLXR5cGUgbmFt
ZT0iSm91cm5hbCBBcnRpY2xlIj4xNzwvcmVmLXR5cGU+PGNvbnRyaWJ1dG9ycz48YXV0aG9ycz48
YXV0aG9yPkFwcGFoLCBDbGVtZW50IEt3YW1pbmEgSW5zYWlkb288L2F1dGhvcj48YXV0aG9yPkR1
YWgsIFJlZ2luYWxkIEFrdW9rbzwvYXV0aG9yPjxhdXRob3I+S2FtYm9uLCBPYmFkZWxlIEJha2Fy
aTwvYXV0aG9yPjwvYXV0aG9ycz48L2NvbnRyaWJ1dG9ycz48dGl0bGVzPjx0aXRsZT5Ba2FuIE5v
dW4tVmVyYiBjb21wb3VuZHM6IFRoZSBleG9jZW50cmljIHN5bnRoZXRpYyB2aWV3PC90aXRsZT48
c2Vjb25kYXJ5LXRpdGxlPkxhbmd1YWdlIFNjaWVuY2VzPC9zZWNvbmRhcnktdGl0bGU+PC90aXRs
ZXM+PHBlcmlvZGljYWw+PGZ1bGwtdGl0bGU+TGFuZ3VhZ2UgU2NpZW5jZXM8L2Z1bGwtdGl0bGU+
PC9wZXJpb2RpY2FsPjxwYWdlcz4xLTE1PC9wYWdlcz48dm9sdW1lPjY0PC92b2x1bWU+PGRhdGVz
Pjx5ZWFyPjIwMTc8L3llYXI+PC9kYXRlcz48dXJscz48L3VybHM+PGVsZWN0cm9uaWMtcmVzb3Vy
Y2UtbnVtPjEwLjEwMTYvai5sYW5nc2NpLjIwMTcuMDUuMDAxPC9lbGVjdHJvbmljLXJlc291cmNl
LW51bT48L3JlY29yZD48L0NpdGU+PC9FbmROb3RlPgB=
</w:fldData>
        </w:fldChar>
      </w:r>
      <w:r w:rsidR="00E04CDF" w:rsidRPr="00105C2B">
        <w:rPr>
          <w:rFonts w:asciiTheme="majorBidi" w:hAnsiTheme="majorBidi" w:cstheme="majorBidi"/>
          <w:sz w:val="24"/>
          <w:szCs w:val="24"/>
        </w:rPr>
        <w:instrText xml:space="preserve"> ADDIN EN.CITE.DATA </w:instrText>
      </w:r>
      <w:r w:rsidR="00E04CDF" w:rsidRPr="00105C2B">
        <w:rPr>
          <w:rFonts w:asciiTheme="majorBidi" w:hAnsiTheme="majorBidi" w:cstheme="majorBidi"/>
          <w:sz w:val="24"/>
          <w:szCs w:val="24"/>
        </w:rPr>
      </w:r>
      <w:r w:rsidR="00E04CDF" w:rsidRPr="00105C2B">
        <w:rPr>
          <w:rFonts w:asciiTheme="majorBidi" w:hAnsiTheme="majorBidi" w:cstheme="majorBidi"/>
          <w:sz w:val="24"/>
          <w:szCs w:val="24"/>
        </w:rPr>
        <w:fldChar w:fldCharType="end"/>
      </w:r>
      <w:r w:rsidR="00F5216F" w:rsidRPr="00105C2B">
        <w:rPr>
          <w:rFonts w:asciiTheme="majorBidi" w:hAnsiTheme="majorBidi" w:cstheme="majorBidi"/>
          <w:sz w:val="24"/>
          <w:szCs w:val="24"/>
        </w:rPr>
      </w:r>
      <w:r w:rsidR="00F5216F" w:rsidRPr="00105C2B">
        <w:rPr>
          <w:rFonts w:asciiTheme="majorBidi" w:hAnsiTheme="majorBidi" w:cstheme="majorBidi"/>
          <w:sz w:val="24"/>
          <w:szCs w:val="24"/>
        </w:rPr>
        <w:fldChar w:fldCharType="separate"/>
      </w:r>
      <w:r w:rsidR="00E04CDF" w:rsidRPr="00105C2B">
        <w:rPr>
          <w:rFonts w:asciiTheme="majorBidi" w:hAnsiTheme="majorBidi" w:cstheme="majorBidi"/>
          <w:noProof/>
          <w:sz w:val="24"/>
          <w:szCs w:val="24"/>
        </w:rPr>
        <w:t>(cf. Appah 2013, 2015, 2016a, 2016b, 2017a, 2017b; Appah et al. 2017)</w:t>
      </w:r>
      <w:r w:rsidR="00F5216F" w:rsidRPr="00105C2B">
        <w:rPr>
          <w:rFonts w:asciiTheme="majorBidi" w:hAnsiTheme="majorBidi" w:cstheme="majorBidi"/>
          <w:sz w:val="24"/>
          <w:szCs w:val="24"/>
        </w:rPr>
        <w:fldChar w:fldCharType="end"/>
      </w:r>
      <w:r w:rsidR="00F5216F" w:rsidRPr="00105C2B">
        <w:rPr>
          <w:rFonts w:asciiTheme="majorBidi" w:hAnsiTheme="majorBidi" w:cstheme="majorBidi"/>
          <w:sz w:val="24"/>
          <w:szCs w:val="24"/>
        </w:rPr>
        <w:t xml:space="preserve">. </w:t>
      </w:r>
      <w:r w:rsidR="00D34146" w:rsidRPr="00105C2B">
        <w:rPr>
          <w:rFonts w:asciiTheme="majorBidi" w:hAnsiTheme="majorBidi" w:cstheme="majorBidi"/>
          <w:sz w:val="24"/>
          <w:szCs w:val="24"/>
        </w:rPr>
        <w:t>Consider, f</w:t>
      </w:r>
      <w:r w:rsidR="00516DDA" w:rsidRPr="00105C2B">
        <w:rPr>
          <w:rFonts w:asciiTheme="majorBidi" w:hAnsiTheme="majorBidi" w:cstheme="majorBidi"/>
          <w:sz w:val="24"/>
          <w:szCs w:val="24"/>
        </w:rPr>
        <w:t xml:space="preserve">or example, </w:t>
      </w:r>
      <w:r w:rsidR="00D34146" w:rsidRPr="00105C2B">
        <w:rPr>
          <w:rFonts w:asciiTheme="majorBidi" w:hAnsiTheme="majorBidi" w:cstheme="majorBidi"/>
          <w:sz w:val="24"/>
          <w:szCs w:val="24"/>
        </w:rPr>
        <w:t>the</w:t>
      </w:r>
      <w:r w:rsidR="00516DDA" w:rsidRPr="00105C2B">
        <w:rPr>
          <w:rFonts w:asciiTheme="majorBidi" w:hAnsiTheme="majorBidi" w:cstheme="majorBidi"/>
          <w:sz w:val="24"/>
          <w:szCs w:val="24"/>
        </w:rPr>
        <w:t xml:space="preserve"> general schema for noun-noun compounds in Akan and its instantiation by the compound </w:t>
      </w:r>
      <w:proofErr w:type="spellStart"/>
      <w:r w:rsidR="00516DDA" w:rsidRPr="00105C2B">
        <w:rPr>
          <w:rFonts w:asciiTheme="majorBidi" w:hAnsiTheme="majorBidi" w:cstheme="majorBidi"/>
          <w:i/>
          <w:sz w:val="24"/>
          <w:szCs w:val="24"/>
        </w:rPr>
        <w:t>àsɔ́rédáń</w:t>
      </w:r>
      <w:proofErr w:type="spellEnd"/>
      <w:r w:rsidR="00516DDA" w:rsidRPr="00105C2B">
        <w:rPr>
          <w:rFonts w:asciiTheme="majorBidi" w:hAnsiTheme="majorBidi" w:cstheme="majorBidi"/>
          <w:iCs/>
          <w:sz w:val="24"/>
          <w:szCs w:val="24"/>
        </w:rPr>
        <w:t xml:space="preserve"> ‘church building’ in</w:t>
      </w:r>
      <w:r w:rsidR="008439B3" w:rsidRPr="00105C2B">
        <w:rPr>
          <w:rFonts w:asciiTheme="majorBidi" w:hAnsiTheme="majorBidi" w:cstheme="majorBidi"/>
          <w:iCs/>
          <w:sz w:val="24"/>
          <w:szCs w:val="24"/>
        </w:rPr>
        <w:t xml:space="preserve"> </w:t>
      </w:r>
      <w:r w:rsidR="008439B3" w:rsidRPr="00105C2B">
        <w:rPr>
          <w:rFonts w:asciiTheme="majorBidi" w:hAnsiTheme="majorBidi" w:cstheme="majorBidi"/>
          <w:iCs/>
          <w:sz w:val="24"/>
          <w:szCs w:val="24"/>
        </w:rPr>
        <w:fldChar w:fldCharType="begin"/>
      </w:r>
      <w:r w:rsidR="008439B3" w:rsidRPr="00105C2B">
        <w:rPr>
          <w:rFonts w:asciiTheme="majorBidi" w:hAnsiTheme="majorBidi" w:cstheme="majorBidi"/>
          <w:iCs/>
          <w:sz w:val="24"/>
          <w:szCs w:val="24"/>
        </w:rPr>
        <w:instrText xml:space="preserve"> REF _Ref29776715 \n \h </w:instrText>
      </w:r>
      <w:r w:rsidR="00112E9D" w:rsidRPr="00105C2B">
        <w:rPr>
          <w:rFonts w:asciiTheme="majorBidi" w:hAnsiTheme="majorBidi" w:cstheme="majorBidi"/>
          <w:iCs/>
          <w:sz w:val="24"/>
          <w:szCs w:val="24"/>
        </w:rPr>
        <w:instrText xml:space="preserve"> \* MERGEFORMAT </w:instrText>
      </w:r>
      <w:r w:rsidR="008439B3" w:rsidRPr="00105C2B">
        <w:rPr>
          <w:rFonts w:asciiTheme="majorBidi" w:hAnsiTheme="majorBidi" w:cstheme="majorBidi"/>
          <w:iCs/>
          <w:sz w:val="24"/>
          <w:szCs w:val="24"/>
        </w:rPr>
      </w:r>
      <w:r w:rsidR="008439B3" w:rsidRPr="00105C2B">
        <w:rPr>
          <w:rFonts w:asciiTheme="majorBidi" w:hAnsiTheme="majorBidi" w:cstheme="majorBidi"/>
          <w:iCs/>
          <w:sz w:val="24"/>
          <w:szCs w:val="24"/>
        </w:rPr>
        <w:fldChar w:fldCharType="separate"/>
      </w:r>
      <w:r w:rsidR="00DC7DEC">
        <w:rPr>
          <w:rFonts w:asciiTheme="majorBidi" w:hAnsiTheme="majorBidi" w:cstheme="majorBidi"/>
          <w:iCs/>
          <w:sz w:val="24"/>
          <w:szCs w:val="24"/>
          <w:cs/>
        </w:rPr>
        <w:t>‎</w:t>
      </w:r>
      <w:r w:rsidR="00DC7DEC">
        <w:rPr>
          <w:rFonts w:asciiTheme="majorBidi" w:hAnsiTheme="majorBidi" w:cstheme="majorBidi"/>
          <w:iCs/>
          <w:sz w:val="24"/>
          <w:szCs w:val="24"/>
        </w:rPr>
        <w:t>(16)</w:t>
      </w:r>
      <w:r w:rsidR="008439B3" w:rsidRPr="00105C2B">
        <w:rPr>
          <w:rFonts w:asciiTheme="majorBidi" w:hAnsiTheme="majorBidi" w:cstheme="majorBidi"/>
          <w:iCs/>
          <w:sz w:val="24"/>
          <w:szCs w:val="24"/>
        </w:rPr>
        <w:fldChar w:fldCharType="end"/>
      </w:r>
      <w:r w:rsidR="00965D20" w:rsidRPr="00105C2B">
        <w:rPr>
          <w:rFonts w:asciiTheme="majorBidi" w:hAnsiTheme="majorBidi" w:cstheme="majorBidi"/>
          <w:iCs/>
          <w:sz w:val="24"/>
          <w:szCs w:val="24"/>
        </w:rPr>
        <w:t>.</w:t>
      </w:r>
      <w:r w:rsidR="006D5950" w:rsidRPr="00105C2B">
        <w:rPr>
          <w:rFonts w:asciiTheme="majorBidi" w:hAnsiTheme="majorBidi" w:cstheme="majorBidi"/>
          <w:iCs/>
          <w:sz w:val="24"/>
          <w:szCs w:val="24"/>
        </w:rPr>
        <w:t xml:space="preserve"> </w:t>
      </w:r>
    </w:p>
    <w:p w14:paraId="34CE9307" w14:textId="77777777" w:rsidR="00CB01E9" w:rsidRPr="00105C2B" w:rsidRDefault="00CB01E9" w:rsidP="00105C2B">
      <w:pPr>
        <w:pStyle w:val="ListParagraph"/>
        <w:spacing w:after="0" w:line="240" w:lineRule="exact"/>
        <w:ind w:left="0"/>
        <w:jc w:val="both"/>
        <w:rPr>
          <w:rFonts w:asciiTheme="majorBidi" w:hAnsiTheme="majorBidi" w:cstheme="majorBidi"/>
          <w:sz w:val="24"/>
          <w:szCs w:val="24"/>
        </w:rPr>
      </w:pPr>
    </w:p>
    <w:p w14:paraId="090FACF5" w14:textId="0BE8B14D" w:rsidR="00516DDA" w:rsidRPr="00105C2B" w:rsidRDefault="00E50300" w:rsidP="00105C2B">
      <w:pPr>
        <w:pStyle w:val="ListParagraph"/>
        <w:numPr>
          <w:ilvl w:val="0"/>
          <w:numId w:val="4"/>
        </w:numPr>
        <w:spacing w:after="0" w:line="240" w:lineRule="exact"/>
        <w:ind w:left="567" w:hanging="567"/>
        <w:jc w:val="both"/>
        <w:rPr>
          <w:rFonts w:asciiTheme="majorBidi" w:hAnsiTheme="majorBidi" w:cstheme="majorBidi"/>
          <w:i/>
          <w:sz w:val="24"/>
          <w:szCs w:val="24"/>
        </w:rPr>
      </w:pPr>
      <w:bookmarkStart w:id="25" w:name="_Ref276708672"/>
      <w:bookmarkStart w:id="26" w:name="_Ref29776715"/>
      <w:r w:rsidRPr="00105C2B">
        <w:rPr>
          <w:rFonts w:asciiTheme="majorBidi" w:hAnsiTheme="majorBidi" w:cstheme="majorBidi"/>
          <w:bCs/>
          <w:sz w:val="24"/>
          <w:szCs w:val="24"/>
        </w:rPr>
        <w:t xml:space="preserve"> </w:t>
      </w:r>
      <w:r w:rsidRPr="00105C2B">
        <w:rPr>
          <w:rFonts w:asciiTheme="majorBidi" w:hAnsiTheme="majorBidi" w:cstheme="majorBidi"/>
          <w:bCs/>
          <w:sz w:val="24"/>
          <w:szCs w:val="24"/>
        </w:rPr>
        <w:tab/>
      </w:r>
      <w:r w:rsidR="00E16D0C" w:rsidRPr="00105C2B">
        <w:rPr>
          <w:rFonts w:ascii="Cambria Math" w:hAnsi="Cambria Math" w:cs="Cambria Math"/>
          <w:bCs/>
          <w:sz w:val="24"/>
          <w:szCs w:val="24"/>
        </w:rPr>
        <w:t>⟨</w:t>
      </w:r>
      <w:r w:rsidR="00D41D53" w:rsidRPr="00105C2B">
        <w:rPr>
          <w:rFonts w:asciiTheme="majorBidi" w:hAnsiTheme="majorBidi" w:cstheme="majorBidi"/>
          <w:sz w:val="24"/>
          <w:szCs w:val="24"/>
        </w:rPr>
        <w:t xml:space="preserve"> </w:t>
      </w:r>
      <w:r w:rsidR="00516DDA" w:rsidRPr="00105C2B">
        <w:rPr>
          <w:rFonts w:asciiTheme="majorBidi" w:hAnsiTheme="majorBidi" w:cstheme="majorBidi"/>
          <w:sz w:val="24"/>
          <w:szCs w:val="24"/>
        </w:rPr>
        <w:t>[[</w:t>
      </w:r>
      <w:r w:rsidR="00516DDA" w:rsidRPr="00105C2B">
        <w:rPr>
          <w:rFonts w:asciiTheme="majorBidi" w:hAnsiTheme="majorBidi" w:cstheme="majorBidi"/>
          <w:i/>
          <w:iCs/>
          <w:sz w:val="24"/>
          <w:szCs w:val="24"/>
        </w:rPr>
        <w:t>a</w:t>
      </w:r>
      <w:r w:rsidR="00516DDA" w:rsidRPr="00105C2B">
        <w:rPr>
          <w:rFonts w:asciiTheme="majorBidi" w:hAnsiTheme="majorBidi" w:cstheme="majorBidi"/>
          <w:sz w:val="24"/>
          <w:szCs w:val="24"/>
        </w:rPr>
        <w:t>]</w:t>
      </w:r>
      <w:proofErr w:type="spellStart"/>
      <w:r w:rsidR="00516DDA" w:rsidRPr="00105C2B">
        <w:rPr>
          <w:rFonts w:asciiTheme="majorBidi" w:hAnsiTheme="majorBidi" w:cstheme="majorBidi"/>
          <w:sz w:val="24"/>
          <w:szCs w:val="24"/>
          <w:vertAlign w:val="subscript"/>
        </w:rPr>
        <w:t>i</w:t>
      </w:r>
      <w:proofErr w:type="spellEnd"/>
      <w:r w:rsidR="00516DDA" w:rsidRPr="00105C2B">
        <w:rPr>
          <w:rFonts w:asciiTheme="majorBidi" w:hAnsiTheme="majorBidi" w:cstheme="majorBidi"/>
          <w:sz w:val="24"/>
          <w:szCs w:val="24"/>
        </w:rPr>
        <w:t xml:space="preserve"> [</w:t>
      </w:r>
      <w:r w:rsidR="00516DDA" w:rsidRPr="00105C2B">
        <w:rPr>
          <w:rFonts w:asciiTheme="majorBidi" w:hAnsiTheme="majorBidi" w:cstheme="majorBidi"/>
          <w:i/>
          <w:iCs/>
          <w:sz w:val="24"/>
          <w:szCs w:val="24"/>
        </w:rPr>
        <w:t>b</w:t>
      </w:r>
      <w:r w:rsidR="00516DDA" w:rsidRPr="00105C2B">
        <w:rPr>
          <w:rFonts w:asciiTheme="majorBidi" w:hAnsiTheme="majorBidi" w:cstheme="majorBidi"/>
          <w:sz w:val="24"/>
          <w:szCs w:val="24"/>
        </w:rPr>
        <w:t>]</w:t>
      </w:r>
      <w:proofErr w:type="gramStart"/>
      <w:r w:rsidR="00516DDA" w:rsidRPr="00105C2B">
        <w:rPr>
          <w:rFonts w:asciiTheme="majorBidi" w:hAnsiTheme="majorBidi" w:cstheme="majorBidi"/>
          <w:sz w:val="24"/>
          <w:szCs w:val="24"/>
          <w:vertAlign w:val="subscript"/>
        </w:rPr>
        <w:t>j</w:t>
      </w:r>
      <w:r w:rsidR="00516DDA" w:rsidRPr="00105C2B">
        <w:rPr>
          <w:rFonts w:asciiTheme="majorBidi" w:hAnsiTheme="majorBidi" w:cstheme="majorBidi"/>
          <w:sz w:val="24"/>
          <w:szCs w:val="24"/>
        </w:rPr>
        <w:t>]</w:t>
      </w:r>
      <w:proofErr w:type="spellStart"/>
      <w:r w:rsidR="00516DDA" w:rsidRPr="00105C2B">
        <w:rPr>
          <w:rFonts w:asciiTheme="majorBidi" w:hAnsiTheme="majorBidi" w:cstheme="majorBidi"/>
          <w:sz w:val="24"/>
          <w:szCs w:val="24"/>
          <w:vertAlign w:val="subscript"/>
        </w:rPr>
        <w:t>Nk</w:t>
      </w:r>
      <w:proofErr w:type="spellEnd"/>
      <w:proofErr w:type="gramEnd"/>
      <w:r w:rsidR="00516DDA" w:rsidRPr="00105C2B">
        <w:rPr>
          <w:rFonts w:asciiTheme="majorBidi" w:hAnsiTheme="majorBidi" w:cstheme="majorBidi"/>
          <w:sz w:val="24"/>
          <w:szCs w:val="24"/>
        </w:rPr>
        <w:t xml:space="preserve">  ↔ [</w:t>
      </w:r>
      <w:proofErr w:type="spellStart"/>
      <w:r w:rsidR="00516DDA" w:rsidRPr="00105C2B">
        <w:rPr>
          <w:rFonts w:asciiTheme="majorBidi" w:hAnsiTheme="majorBidi" w:cstheme="majorBidi"/>
          <w:sz w:val="24"/>
          <w:szCs w:val="24"/>
        </w:rPr>
        <w:t>SEM</w:t>
      </w:r>
      <w:r w:rsidR="00516DDA" w:rsidRPr="00105C2B">
        <w:rPr>
          <w:rFonts w:asciiTheme="majorBidi" w:hAnsiTheme="majorBidi" w:cstheme="majorBidi"/>
          <w:sz w:val="24"/>
          <w:szCs w:val="24"/>
          <w:vertAlign w:val="subscript"/>
        </w:rPr>
        <w:t>j</w:t>
      </w:r>
      <w:proofErr w:type="spellEnd"/>
      <w:r w:rsidR="00516DDA" w:rsidRPr="00105C2B">
        <w:rPr>
          <w:rFonts w:asciiTheme="majorBidi" w:hAnsiTheme="majorBidi" w:cstheme="majorBidi"/>
          <w:sz w:val="24"/>
          <w:szCs w:val="24"/>
        </w:rPr>
        <w:t xml:space="preserve"> with relation R to </w:t>
      </w:r>
      <w:proofErr w:type="spellStart"/>
      <w:r w:rsidR="00516DDA" w:rsidRPr="00105C2B">
        <w:rPr>
          <w:rFonts w:asciiTheme="majorBidi" w:hAnsiTheme="majorBidi" w:cstheme="majorBidi"/>
          <w:sz w:val="24"/>
          <w:szCs w:val="24"/>
        </w:rPr>
        <w:t>SEM</w:t>
      </w:r>
      <w:r w:rsidR="00516DDA" w:rsidRPr="00105C2B">
        <w:rPr>
          <w:rFonts w:asciiTheme="majorBidi" w:hAnsiTheme="majorBidi" w:cstheme="majorBidi"/>
          <w:sz w:val="24"/>
          <w:szCs w:val="24"/>
          <w:vertAlign w:val="subscript"/>
        </w:rPr>
        <w:t>i</w:t>
      </w:r>
      <w:proofErr w:type="spellEnd"/>
      <w:r w:rsidR="00516DDA" w:rsidRPr="00105C2B">
        <w:rPr>
          <w:rFonts w:asciiTheme="majorBidi" w:hAnsiTheme="majorBidi" w:cstheme="majorBidi"/>
          <w:sz w:val="24"/>
          <w:szCs w:val="24"/>
        </w:rPr>
        <w:t>]</w:t>
      </w:r>
      <w:r w:rsidR="00516DDA" w:rsidRPr="00105C2B">
        <w:rPr>
          <w:rFonts w:asciiTheme="majorBidi" w:hAnsiTheme="majorBidi" w:cstheme="majorBidi"/>
          <w:sz w:val="24"/>
          <w:szCs w:val="24"/>
          <w:vertAlign w:val="subscript"/>
        </w:rPr>
        <w:t>j</w:t>
      </w:r>
      <w:r w:rsidR="00516DDA" w:rsidRPr="00105C2B">
        <w:rPr>
          <w:rFonts w:asciiTheme="majorBidi" w:hAnsiTheme="majorBidi" w:cstheme="majorBidi"/>
          <w:sz w:val="24"/>
          <w:szCs w:val="24"/>
        </w:rPr>
        <w:t xml:space="preserve"> </w:t>
      </w:r>
      <w:bookmarkEnd w:id="25"/>
      <w:bookmarkEnd w:id="26"/>
      <w:r w:rsidR="00D86FF8" w:rsidRPr="00105C2B">
        <w:rPr>
          <w:rFonts w:ascii="Cambria Math" w:hAnsi="Cambria Math" w:cs="Cambria Math"/>
          <w:bCs/>
          <w:sz w:val="24"/>
          <w:szCs w:val="24"/>
        </w:rPr>
        <w:t>⟩</w:t>
      </w:r>
    </w:p>
    <w:p w14:paraId="396AE62E" w14:textId="43AB4E50" w:rsidR="00516DDA" w:rsidRPr="00105C2B" w:rsidRDefault="005B37E7" w:rsidP="00105C2B">
      <w:pPr>
        <w:pStyle w:val="ListParagraph"/>
        <w:spacing w:after="0" w:line="240" w:lineRule="exact"/>
        <w:ind w:left="426"/>
        <w:jc w:val="both"/>
        <w:rPr>
          <w:rFonts w:asciiTheme="majorBidi" w:hAnsiTheme="majorBidi" w:cstheme="majorBidi"/>
          <w:sz w:val="24"/>
          <w:szCs w:val="24"/>
        </w:rPr>
      </w:pPr>
      <w:r w:rsidRPr="00105C2B">
        <w:rPr>
          <w:rFonts w:asciiTheme="majorBidi" w:hAnsiTheme="majorBidi" w:cstheme="majorBidi"/>
          <w:noProof/>
          <w:sz w:val="24"/>
          <w:szCs w:val="24"/>
          <w:lang w:val="en-US"/>
        </w:rPr>
        <mc:AlternateContent>
          <mc:Choice Requires="wps">
            <w:drawing>
              <wp:anchor distT="0" distB="0" distL="114296" distR="114296" simplePos="0" relativeHeight="251938304" behindDoc="0" locked="0" layoutInCell="1" allowOverlap="1" wp14:anchorId="0C70F85C" wp14:editId="421B8712">
                <wp:simplePos x="0" y="0"/>
                <wp:positionH relativeFrom="column">
                  <wp:posOffset>933599</wp:posOffset>
                </wp:positionH>
                <wp:positionV relativeFrom="paragraph">
                  <wp:posOffset>22225</wp:posOffset>
                </wp:positionV>
                <wp:extent cx="635" cy="163195"/>
                <wp:effectExtent l="0" t="0" r="24765" b="14605"/>
                <wp:wrapNone/>
                <wp:docPr id="38" name="AutoShape 3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5" cy="163195"/>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051B2612" id="AutoShape 301" o:spid="_x0000_s1026" type="#_x0000_t32" style="position:absolute;margin-left:73.5pt;margin-top:1.75pt;width:.05pt;height:12.85pt;flip:x;z-index:251938304;visibility:visible;mso-wrap-style:square;mso-width-percent:0;mso-height-percent:0;mso-wrap-distance-left:3.17489mm;mso-wrap-distance-top:0;mso-wrap-distance-right:3.17489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JZW1gEAAIoDAAAOAAAAZHJzL2Uyb0RvYy54bWysU9uO0zAQfUfiHyy/0/SiVmy06Qp1WXhY&#10;oNIuHzC1ncTC8Vhjt2n/nrHbLSy8IfJgecZzzpy55PbuODhxMBQt+kbOJlMpjFeore8a+f354d17&#10;KWICr8GhN408mSjv1m/f3I6hNnPs0WlDgkl8rMfQyD6lUFdVVL0ZIE4wGM+PLdIAiU3qKk0wMvvg&#10;qvl0uqpGJB0IlYmRvffnR7ku/G1rVPrWttEk4RrJ2lI5qZy7fFbrW6g7gtBbdZEB/6BiAOs56ZXq&#10;HhKIPdm/qAarCCO2aaJwqLBtrTKlBq5mNv2jmqcegim1cHNiuLYp/j9a9fWwJWF1Ixc8KQ8Dz+jD&#10;PmFJLRbTWe7QGGLNgRu/pVyjOvqn8IjqRxQeNz34zpTw51NgdEFUryDZiIHz7MYvqDkGOENp17Gl&#10;QbTOhs8ZmMm5JeJY5nO6zscck1DsXC2WUij2z1aL2c0yS6ugzhwZGSimTwYHkS+NjInAdn3aoPe8&#10;Bkhnfjg8xnQGvgAy2OODda5sg/NibOTNcr4sgiI6q/NjDovU7TaOxAHyPpXvouJVGOHe60LWG9Af&#10;L/cE1p3vrNp5Fv/SmHOLd6hPW8rasp8HXsq7LGfeqN/tEvXrF1r/BAAA//8DAFBLAwQUAAYACAAA&#10;ACEARx1HfOEAAAANAQAADwAAAGRycy9kb3ducmV2LnhtbEyPQU+DQBCF7yb+h82YeLNLEUulLI3R&#10;aDwYEqvet+wIKDuL7Bbov3d60sskLy/vzfvy7Ww7MeLgW0cKlosIBFLlTEu1gve3x6s1CB80Gd05&#10;QgVH9LAtzs9ynRk30SuOu1ALLiGfaQVNCH0mpa8atNovXI/E3qcbrA4sh1qaQU9cbjsZR9FKWt0S&#10;f2h0j/cNVt+7g1XwQ+nxI5Hj+qssw+rp+aUmLCelLi/mhw2fuw2IgHP4S8CJgfdDwcP27kDGi451&#10;kjJQUHB9A+LkJ+kSxF5BfBuDLHL5n6L4BQAA//8DAFBLAQItABQABgAIAAAAIQC2gziS/gAAAOEB&#10;AAATAAAAAAAAAAAAAAAAAAAAAABbQ29udGVudF9UeXBlc10ueG1sUEsBAi0AFAAGAAgAAAAhADj9&#10;If/WAAAAlAEAAAsAAAAAAAAAAAAAAAAALwEAAF9yZWxzLy5yZWxzUEsBAi0AFAAGAAgAAAAhAFZM&#10;llbWAQAAigMAAA4AAAAAAAAAAAAAAAAALgIAAGRycy9lMm9Eb2MueG1sUEsBAi0AFAAGAAgAAAAh&#10;AEcdR3zhAAAADQEAAA8AAAAAAAAAAAAAAAAAMAQAAGRycy9kb3ducmV2LnhtbFBLBQYAAAAABAAE&#10;APMAAAA+BQAAAAA=&#10;"/>
            </w:pict>
          </mc:Fallback>
        </mc:AlternateContent>
      </w:r>
      <w:r w:rsidR="00516DDA" w:rsidRPr="00105C2B">
        <w:rPr>
          <w:rFonts w:asciiTheme="majorBidi" w:hAnsiTheme="majorBidi" w:cstheme="majorBidi"/>
          <w:sz w:val="24"/>
          <w:szCs w:val="24"/>
        </w:rPr>
        <w:tab/>
      </w:r>
      <w:r w:rsidR="00516DDA" w:rsidRPr="00105C2B">
        <w:rPr>
          <w:rFonts w:asciiTheme="majorBidi" w:hAnsiTheme="majorBidi" w:cstheme="majorBidi"/>
          <w:sz w:val="24"/>
          <w:szCs w:val="24"/>
        </w:rPr>
        <w:tab/>
      </w:r>
    </w:p>
    <w:p w14:paraId="550D4EDF" w14:textId="3546FAA9" w:rsidR="00516DDA" w:rsidRPr="00105C2B" w:rsidRDefault="00516DDA" w:rsidP="00105C2B">
      <w:pPr>
        <w:pStyle w:val="ListParagraph"/>
        <w:spacing w:after="0" w:line="240" w:lineRule="exact"/>
        <w:ind w:left="0"/>
        <w:jc w:val="both"/>
        <w:rPr>
          <w:rFonts w:asciiTheme="majorBidi" w:hAnsiTheme="majorBidi" w:cstheme="majorBidi"/>
          <w:sz w:val="24"/>
          <w:szCs w:val="24"/>
        </w:rPr>
      </w:pPr>
      <w:r w:rsidRPr="00105C2B">
        <w:rPr>
          <w:rFonts w:asciiTheme="majorBidi" w:hAnsiTheme="majorBidi" w:cstheme="majorBidi"/>
          <w:sz w:val="24"/>
          <w:szCs w:val="24"/>
        </w:rPr>
        <w:tab/>
        <w:t xml:space="preserve">  [[</w:t>
      </w:r>
      <w:proofErr w:type="spellStart"/>
      <w:r w:rsidRPr="00105C2B">
        <w:rPr>
          <w:rFonts w:asciiTheme="majorBidi" w:hAnsiTheme="majorBidi" w:cstheme="majorBidi"/>
          <w:i/>
          <w:sz w:val="24"/>
          <w:szCs w:val="24"/>
        </w:rPr>
        <w:t>àsɔ́ré</w:t>
      </w:r>
      <w:proofErr w:type="spellEnd"/>
      <w:r w:rsidRPr="00105C2B">
        <w:rPr>
          <w:rFonts w:asciiTheme="majorBidi" w:hAnsiTheme="majorBidi" w:cstheme="majorBidi"/>
          <w:sz w:val="24"/>
          <w:szCs w:val="24"/>
        </w:rPr>
        <w:t>]</w:t>
      </w:r>
      <w:r w:rsidRPr="00105C2B">
        <w:rPr>
          <w:rFonts w:asciiTheme="majorBidi" w:hAnsiTheme="majorBidi" w:cstheme="majorBidi"/>
          <w:sz w:val="24"/>
          <w:szCs w:val="24"/>
          <w:vertAlign w:val="subscript"/>
        </w:rPr>
        <w:t>Ni</w:t>
      </w:r>
      <w:proofErr w:type="gramStart"/>
      <w:r w:rsidRPr="00105C2B">
        <w:rPr>
          <w:rFonts w:asciiTheme="majorBidi" w:hAnsiTheme="majorBidi" w:cstheme="majorBidi"/>
          <w:sz w:val="24"/>
          <w:szCs w:val="24"/>
        </w:rPr>
        <w:t xml:space="preserve"> </w:t>
      </w:r>
      <w:r w:rsidR="005B37E7" w:rsidRPr="00105C2B">
        <w:rPr>
          <w:rFonts w:asciiTheme="majorBidi" w:hAnsiTheme="majorBidi" w:cstheme="majorBidi"/>
          <w:sz w:val="24"/>
          <w:szCs w:val="24"/>
        </w:rPr>
        <w:t xml:space="preserve"> </w:t>
      </w:r>
      <w:r w:rsidR="00953CBB" w:rsidRPr="00105C2B">
        <w:rPr>
          <w:rFonts w:asciiTheme="majorBidi" w:hAnsiTheme="majorBidi" w:cstheme="majorBidi"/>
          <w:sz w:val="24"/>
          <w:szCs w:val="24"/>
        </w:rPr>
        <w:t xml:space="preserve"> </w:t>
      </w:r>
      <w:r w:rsidRPr="00105C2B">
        <w:rPr>
          <w:rFonts w:asciiTheme="majorBidi" w:hAnsiTheme="majorBidi" w:cstheme="majorBidi"/>
          <w:sz w:val="24"/>
          <w:szCs w:val="24"/>
        </w:rPr>
        <w:t>[</w:t>
      </w:r>
      <w:proofErr w:type="spellStart"/>
      <w:proofErr w:type="gramEnd"/>
      <w:r w:rsidRPr="00105C2B">
        <w:rPr>
          <w:rFonts w:asciiTheme="majorBidi" w:hAnsiTheme="majorBidi" w:cstheme="majorBidi"/>
          <w:i/>
          <w:sz w:val="24"/>
          <w:szCs w:val="24"/>
        </w:rPr>
        <w:t>dáń</w:t>
      </w:r>
      <w:proofErr w:type="spellEnd"/>
      <w:r w:rsidRPr="00105C2B">
        <w:rPr>
          <w:rFonts w:asciiTheme="majorBidi" w:hAnsiTheme="majorBidi" w:cstheme="majorBidi"/>
          <w:sz w:val="24"/>
          <w:szCs w:val="24"/>
        </w:rPr>
        <w:t>]</w:t>
      </w:r>
      <w:r w:rsidRPr="00105C2B">
        <w:rPr>
          <w:rFonts w:asciiTheme="majorBidi" w:hAnsiTheme="majorBidi" w:cstheme="majorBidi"/>
          <w:sz w:val="24"/>
          <w:szCs w:val="24"/>
          <w:vertAlign w:val="subscript"/>
        </w:rPr>
        <w:t>Nj</w:t>
      </w:r>
      <w:r w:rsidRPr="00105C2B">
        <w:rPr>
          <w:rFonts w:asciiTheme="majorBidi" w:hAnsiTheme="majorBidi" w:cstheme="majorBidi"/>
          <w:sz w:val="24"/>
          <w:szCs w:val="24"/>
        </w:rPr>
        <w:t>]</w:t>
      </w:r>
      <w:proofErr w:type="spellStart"/>
      <w:r w:rsidRPr="00105C2B">
        <w:rPr>
          <w:rFonts w:asciiTheme="majorBidi" w:hAnsiTheme="majorBidi" w:cstheme="majorBidi"/>
          <w:sz w:val="24"/>
          <w:szCs w:val="24"/>
          <w:vertAlign w:val="subscript"/>
        </w:rPr>
        <w:t>Nk</w:t>
      </w:r>
      <w:proofErr w:type="spellEnd"/>
      <w:r w:rsidRPr="00105C2B">
        <w:rPr>
          <w:rFonts w:asciiTheme="majorBidi" w:hAnsiTheme="majorBidi" w:cstheme="majorBidi"/>
          <w:sz w:val="24"/>
          <w:szCs w:val="24"/>
        </w:rPr>
        <w:t xml:space="preserve">    ‘church building’</w:t>
      </w:r>
    </w:p>
    <w:p w14:paraId="7A97AAE2" w14:textId="61B31DA1" w:rsidR="00516DDA" w:rsidRPr="00105C2B" w:rsidRDefault="00E72932" w:rsidP="00105C2B">
      <w:pPr>
        <w:pStyle w:val="ListParagraph"/>
        <w:spacing w:after="0" w:line="240" w:lineRule="exact"/>
        <w:ind w:left="0"/>
        <w:jc w:val="both"/>
        <w:rPr>
          <w:rFonts w:asciiTheme="majorBidi" w:hAnsiTheme="majorBidi" w:cstheme="majorBidi"/>
          <w:sz w:val="24"/>
          <w:szCs w:val="24"/>
        </w:rPr>
      </w:pPr>
      <w:r w:rsidRPr="00105C2B">
        <w:rPr>
          <w:rFonts w:asciiTheme="majorBidi" w:hAnsiTheme="majorBidi" w:cstheme="majorBidi"/>
          <w:noProof/>
          <w:sz w:val="24"/>
          <w:szCs w:val="24"/>
          <w:lang w:val="en-US"/>
        </w:rPr>
        <mc:AlternateContent>
          <mc:Choice Requires="wps">
            <w:drawing>
              <wp:anchor distT="0" distB="0" distL="114300" distR="114300" simplePos="0" relativeHeight="251939328" behindDoc="0" locked="0" layoutInCell="1" allowOverlap="1" wp14:anchorId="151B1793" wp14:editId="0909BAB6">
                <wp:simplePos x="0" y="0"/>
                <wp:positionH relativeFrom="column">
                  <wp:posOffset>1491503</wp:posOffset>
                </wp:positionH>
                <wp:positionV relativeFrom="paragraph">
                  <wp:posOffset>27305</wp:posOffset>
                </wp:positionV>
                <wp:extent cx="106680" cy="153035"/>
                <wp:effectExtent l="0" t="0" r="20320" b="24765"/>
                <wp:wrapNone/>
                <wp:docPr id="39" name="AutoShape 3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6680" cy="153035"/>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55CFB192" id="AutoShape 302" o:spid="_x0000_s1026" type="#_x0000_t32" style="position:absolute;margin-left:117.45pt;margin-top:2.15pt;width:8.4pt;height:12.05pt;z-index:25193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Z5nP0QEAAIMDAAAOAAAAZHJzL2Uyb0RvYy54bWysU8Fu2zAMvQ/YPwi6L7YTJGiNOMWQrrt0&#10;W4B2H8BIsi1MFgVJiZO/H6U42brdhvkgiCL5HvlIrx9Og2FH5YNG2/BqVnKmrECpbdfw769PH+44&#10;CxGsBINWNfysAn/YvH+3Hl2t5tijkcozArGhHl3D+xhdXRRB9GqAMEOnLDlb9ANEMn1XSA8joQ+m&#10;mJflqhjRS+dRqBDo9fHi5JuM37ZKxG9tG1RkpuFUW8ynz+c+ncVmDXXnwfVaTGXAP1QxgLZEeoN6&#10;hAjs4PVfUIMWHgO2cSZwKLBttVC5B+qmKv/o5qUHp3IvJE5wN5nC/4MVX487z7Rs+OKeMwsDzejj&#10;IWKmZotynhQaXagpcGt3PvUoTvbFPaP4EZjFbQ+2Uzn89ewou0oZxZuUZARHPPvxC0qKAWLIcp1a&#10;PyRIEoKd8lTOt6moU2SCHqtytbqj2QlyVctFuVhmBqivyc6H+FnhwNKl4SF60F0ft2gtzR99lang&#10;+BxiKg3qa0JitvikjclrYCwbG36/nC9zQkCjZXKmsOC7/dZ4doS0SPmbqngT5vFgZQbrFchP0z2C&#10;Npc7kRs7yZMUuWi7R3ne+atsNOlc5bSVaZV+t3P2r39n8xMAAP//AwBQSwMEFAAGAAgAAAAhAOGW&#10;tqTiAAAADQEAAA8AAABkcnMvZG93bnJldi54bWxMT01PwzAMvSPxHyIjcUEsbdexrWs6TSAOHNkm&#10;7Zo1pi00TtWka9mvx5zgYtl6z+8j3062FRfsfeNIQTyLQCCVzjRUKTgeXh9XIHzQZHTrCBV8o4dt&#10;cXuT68y4kd7xsg+VYBHymVZQh9BlUvqyRqv9zHVIjH243urAZ19J0+uRxW0rkyh6klY3xA617vC5&#10;xvJrP1gF6IdFHO3Wtjq+XceHU3L9HLuDUvd308uGx24DIuAU/j7gtwPnh4KDnd1AxotWQTJP10xV&#10;kM5BMJ4s4iWIMy+rFGSRy/8tih8AAAD//wMAUEsBAi0AFAAGAAgAAAAhALaDOJL+AAAA4QEAABMA&#10;AAAAAAAAAAAAAAAAAAAAAFtDb250ZW50X1R5cGVzXS54bWxQSwECLQAUAAYACAAAACEAOP0h/9YA&#10;AACUAQAACwAAAAAAAAAAAAAAAAAvAQAAX3JlbHMvLnJlbHNQSwECLQAUAAYACAAAACEA/GeZz9EB&#10;AACDAwAADgAAAAAAAAAAAAAAAAAuAgAAZHJzL2Uyb0RvYy54bWxQSwECLQAUAAYACAAAACEA4Za2&#10;pOIAAAANAQAADwAAAAAAAAAAAAAAAAArBAAAZHJzL2Rvd25yZXYueG1sUEsFBgAAAAAEAAQA8wAA&#10;ADoFAAAAAA==&#10;"/>
            </w:pict>
          </mc:Fallback>
        </mc:AlternateContent>
      </w:r>
      <w:r w:rsidR="005B37E7" w:rsidRPr="00105C2B">
        <w:rPr>
          <w:rFonts w:asciiTheme="majorBidi" w:hAnsiTheme="majorBidi" w:cstheme="majorBidi"/>
          <w:noProof/>
          <w:sz w:val="24"/>
          <w:szCs w:val="24"/>
          <w:lang w:val="en-US"/>
        </w:rPr>
        <mc:AlternateContent>
          <mc:Choice Requires="wps">
            <w:drawing>
              <wp:anchor distT="0" distB="0" distL="114300" distR="114300" simplePos="0" relativeHeight="251940352" behindDoc="0" locked="0" layoutInCell="1" allowOverlap="1" wp14:anchorId="5D00C3DF" wp14:editId="2F848F04">
                <wp:simplePos x="0" y="0"/>
                <wp:positionH relativeFrom="column">
                  <wp:posOffset>704476</wp:posOffset>
                </wp:positionH>
                <wp:positionV relativeFrom="paragraph">
                  <wp:posOffset>28575</wp:posOffset>
                </wp:positionV>
                <wp:extent cx="142875" cy="137795"/>
                <wp:effectExtent l="0" t="0" r="22225" b="14605"/>
                <wp:wrapNone/>
                <wp:docPr id="40" name="AutoShape 3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2875" cy="137795"/>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75A5925C" id="AutoShape 303" o:spid="_x0000_s1026" type="#_x0000_t32" style="position:absolute;margin-left:55.45pt;margin-top:2.25pt;width:11.25pt;height:10.85pt;flip:x;z-index:25194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mlC2QEAAI0DAAAOAAAAZHJzL2Uyb0RvYy54bWysU8Fu2zAMvQ/YPwi6L7aTZmmNOMWQrtuh&#10;2wK0+wBFkm1hsihQSpz8/SglS9f1VswHQRT5HslHenl7GCzbawwGXMOrScmZdhKUcV3Dfz7df7jm&#10;LEThlLDgdMOPOvDb1ft3y9HXego9WKWREYkL9egb3sfo66IIsteDCBPw2pGzBRxEJBO7QqEYiX2w&#10;xbQsPxYjoPIIUodAr3cnJ19l/rbVMv5o26Ajsw2n2mI+MZ/bdBarpag7FL438lyGeEMVgzCOkl6o&#10;7kQUbIfmFdVgJEKANk4kDAW0rZE690DdVOU/3Tz2wuvcC4kT/EWm8P9o5ff9BplRDb8ieZwYaEaf&#10;dhFyajYrZ0mh0YeaAtdug6lHeXCP/gHkr8AcrHvhOp3Dn46e0FVCFC8gyQie8mzHb6AoRlCGLNeh&#10;xYG11vivCZjISRJ2yPM5XuajD5FJeqyupteLOWeSXNVssbiZ51yiTjQJ7DHELxoGli4NDxGF6fq4&#10;BudoEwBPKcT+IcRU5DMggR3cG2vzQljHxobfzKfzXFMAa1RyprCA3XZtke1FWqn8nat4EYawcyqT&#10;9Vqoz+d7FMae7pTcurNQSZuTyltQxw3+EZBmnqs872daqr/tjH7+i1a/AQAA//8DAFBLAwQUAAYA&#10;CAAAACEABegMS+AAAAANAQAADwAAAGRycy9kb3ducmV2LnhtbExPTU+DQBC9m/gfNmPizS6liJWy&#10;NEaj8WBIrHrfsiOg7CyyW6D/3ulJLy95eTPvI9/OthMjDr51pGC5iEAgVc60VCt4f3u8WoPwQZPR&#10;nSNUcEQP2+L8LNeZcRO94rgLtWAT8plW0ITQZ1L6qkGr/cL1SKx9usHqwHSopRn0xOa2k3EUpdLq&#10;ljih0T3eN1h97w5WwQ/dHD8SOa6/yjKkT88vNWE5KXV5MT9sGO42IALO4e8DThu4PxRcbO8OZLzo&#10;mC+jWz5VkFyDOOmrVQJiryBOY5BFLv+vKH4BAAD//wMAUEsBAi0AFAAGAAgAAAAhALaDOJL+AAAA&#10;4QEAABMAAAAAAAAAAAAAAAAAAAAAAFtDb250ZW50X1R5cGVzXS54bWxQSwECLQAUAAYACAAAACEA&#10;OP0h/9YAAACUAQAACwAAAAAAAAAAAAAAAAAvAQAAX3JlbHMvLnJlbHNQSwECLQAUAAYACAAAACEA&#10;KCZpQtkBAACNAwAADgAAAAAAAAAAAAAAAAAuAgAAZHJzL2Uyb0RvYy54bWxQSwECLQAUAAYACAAA&#10;ACEABegMS+AAAAANAQAADwAAAAAAAAAAAAAAAAAzBAAAZHJzL2Rvd25yZXYueG1sUEsFBgAAAAAE&#10;AAQA8wAAAEAFAAAAAA==&#10;"/>
            </w:pict>
          </mc:Fallback>
        </mc:AlternateContent>
      </w:r>
    </w:p>
    <w:p w14:paraId="27839331" w14:textId="41A6C100" w:rsidR="00516DDA" w:rsidRPr="00105C2B" w:rsidRDefault="00516DDA" w:rsidP="00105C2B">
      <w:pPr>
        <w:pStyle w:val="ListParagraph"/>
        <w:spacing w:after="0" w:line="240" w:lineRule="exact"/>
        <w:ind w:left="0"/>
        <w:jc w:val="both"/>
        <w:rPr>
          <w:rFonts w:asciiTheme="majorBidi" w:hAnsiTheme="majorBidi" w:cstheme="majorBidi"/>
          <w:sz w:val="24"/>
          <w:szCs w:val="24"/>
        </w:rPr>
      </w:pPr>
      <w:r w:rsidRPr="00105C2B">
        <w:rPr>
          <w:rFonts w:asciiTheme="majorBidi" w:hAnsiTheme="majorBidi" w:cstheme="majorBidi"/>
          <w:sz w:val="24"/>
          <w:szCs w:val="24"/>
        </w:rPr>
        <w:t xml:space="preserve">     </w:t>
      </w:r>
      <w:r w:rsidRPr="00105C2B">
        <w:rPr>
          <w:rFonts w:asciiTheme="majorBidi" w:hAnsiTheme="majorBidi" w:cstheme="majorBidi"/>
          <w:sz w:val="24"/>
          <w:szCs w:val="24"/>
        </w:rPr>
        <w:tab/>
        <w:t>[</w:t>
      </w:r>
      <w:proofErr w:type="spellStart"/>
      <w:r w:rsidRPr="00105C2B">
        <w:rPr>
          <w:rFonts w:asciiTheme="majorBidi" w:hAnsiTheme="majorBidi" w:cstheme="majorBidi"/>
          <w:i/>
          <w:sz w:val="24"/>
          <w:szCs w:val="24"/>
        </w:rPr>
        <w:t>àsɔ́ré</w:t>
      </w:r>
      <w:proofErr w:type="spellEnd"/>
      <w:r w:rsidRPr="00105C2B">
        <w:rPr>
          <w:rFonts w:asciiTheme="majorBidi" w:hAnsiTheme="majorBidi" w:cstheme="majorBidi"/>
          <w:sz w:val="24"/>
          <w:szCs w:val="24"/>
        </w:rPr>
        <w:t>] ‘church’ [</w:t>
      </w:r>
      <w:proofErr w:type="spellStart"/>
      <w:r w:rsidRPr="00105C2B">
        <w:rPr>
          <w:rFonts w:asciiTheme="majorBidi" w:hAnsiTheme="majorBidi" w:cstheme="majorBidi"/>
          <w:i/>
          <w:sz w:val="24"/>
          <w:szCs w:val="24"/>
        </w:rPr>
        <w:t>dáń</w:t>
      </w:r>
      <w:proofErr w:type="spellEnd"/>
      <w:r w:rsidRPr="00105C2B">
        <w:rPr>
          <w:rFonts w:asciiTheme="majorBidi" w:hAnsiTheme="majorBidi" w:cstheme="majorBidi"/>
          <w:sz w:val="24"/>
          <w:szCs w:val="24"/>
        </w:rPr>
        <w:t>]</w:t>
      </w:r>
      <w:r w:rsidRPr="00105C2B">
        <w:rPr>
          <w:rFonts w:asciiTheme="majorBidi" w:hAnsiTheme="majorBidi" w:cstheme="majorBidi"/>
          <w:sz w:val="24"/>
          <w:szCs w:val="24"/>
          <w:vertAlign w:val="subscript"/>
        </w:rPr>
        <w:t xml:space="preserve"> </w:t>
      </w:r>
      <w:r w:rsidRPr="00105C2B">
        <w:rPr>
          <w:rFonts w:asciiTheme="majorBidi" w:hAnsiTheme="majorBidi" w:cstheme="majorBidi"/>
          <w:sz w:val="24"/>
          <w:szCs w:val="24"/>
        </w:rPr>
        <w:t>‘building’</w:t>
      </w:r>
      <w:r w:rsidR="00683DB9" w:rsidRPr="00105C2B">
        <w:rPr>
          <w:rFonts w:asciiTheme="majorBidi" w:hAnsiTheme="majorBidi" w:cstheme="majorBidi"/>
          <w:sz w:val="24"/>
          <w:szCs w:val="24"/>
        </w:rPr>
        <w:t xml:space="preserve"> </w:t>
      </w:r>
      <w:r w:rsidR="00683DB9" w:rsidRPr="00105C2B">
        <w:rPr>
          <w:rFonts w:asciiTheme="majorBidi" w:hAnsiTheme="majorBidi" w:cstheme="majorBidi"/>
          <w:sz w:val="24"/>
          <w:szCs w:val="24"/>
        </w:rPr>
        <w:tab/>
      </w:r>
      <w:r w:rsidR="00683DB9" w:rsidRPr="00105C2B">
        <w:rPr>
          <w:rFonts w:asciiTheme="majorBidi" w:hAnsiTheme="majorBidi" w:cstheme="majorBidi"/>
          <w:sz w:val="24"/>
          <w:szCs w:val="24"/>
        </w:rPr>
        <w:tab/>
      </w:r>
      <w:r w:rsidR="00965D20" w:rsidRPr="00105C2B">
        <w:rPr>
          <w:rFonts w:asciiTheme="majorBidi" w:hAnsiTheme="majorBidi" w:cstheme="majorBidi"/>
          <w:sz w:val="24"/>
          <w:szCs w:val="24"/>
        </w:rPr>
        <w:fldChar w:fldCharType="begin"/>
      </w:r>
      <w:r w:rsidR="003F7E06" w:rsidRPr="00105C2B">
        <w:rPr>
          <w:rFonts w:asciiTheme="majorBidi" w:hAnsiTheme="majorBidi" w:cstheme="majorBidi"/>
          <w:sz w:val="24"/>
          <w:szCs w:val="24"/>
        </w:rPr>
        <w:instrText xml:space="preserve"> ADDIN EN.CITE &lt;EndNote&gt;&lt;Cite&gt;&lt;Author&gt;Appah&lt;/Author&gt;&lt;Year&gt;2017&lt;/Year&gt;&lt;RecNum&gt;6122&lt;/RecNum&gt;&lt;Prefix&gt;cf. &lt;/Prefix&gt;&lt;Pages&gt;143&lt;/Pages&gt;&lt;DisplayText&gt;(cf. Appah 2017a: 143)&lt;/DisplayText&gt;&lt;record&gt;&lt;rec-number&gt;6122&lt;/rec-number&gt;&lt;foreign-keys&gt;&lt;key app="EN" db-id="ervede0e8rz221ex0en5sw9ivszfx5a9dewv" timestamp="1575365671" guid="befbba51-6faf-4ab4-932d-9025d812c5f5"&gt;6122&lt;/key&gt;&lt;/foreign-keys&gt;&lt;ref-type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Structure&lt;/secondary-title&gt;&lt;/titles&gt;&lt;periodical&gt;&lt;full-title&gt;Word Structure&lt;/full-title&gt;&lt;/periodical&gt;&lt;pages&gt;139-172&lt;/pages&gt;&lt;volume&gt;10&lt;/volume&gt;&lt;number&gt;2&lt;/number&gt;&lt;dates&gt;&lt;year&gt;2017&lt;/year&gt;&lt;/dates&gt;&lt;urls&gt;&lt;/urls&gt;&lt;electronic-resource-num&gt;10.3366/word.2017.0106&lt;/electronic-resource-num&gt;&lt;/record&gt;&lt;/Cite&gt;&lt;/EndNote&gt;</w:instrText>
      </w:r>
      <w:r w:rsidR="00965D20" w:rsidRPr="00105C2B">
        <w:rPr>
          <w:rFonts w:asciiTheme="majorBidi" w:hAnsiTheme="majorBidi" w:cstheme="majorBidi"/>
          <w:sz w:val="24"/>
          <w:szCs w:val="24"/>
        </w:rPr>
        <w:fldChar w:fldCharType="separate"/>
      </w:r>
      <w:r w:rsidR="003F7E06" w:rsidRPr="00105C2B">
        <w:rPr>
          <w:rFonts w:asciiTheme="majorBidi" w:hAnsiTheme="majorBidi" w:cstheme="majorBidi"/>
          <w:noProof/>
          <w:sz w:val="24"/>
          <w:szCs w:val="24"/>
        </w:rPr>
        <w:t>(cf. Appah 2017a: 143)</w:t>
      </w:r>
      <w:r w:rsidR="00965D20" w:rsidRPr="00105C2B">
        <w:rPr>
          <w:rFonts w:asciiTheme="majorBidi" w:hAnsiTheme="majorBidi" w:cstheme="majorBidi"/>
          <w:sz w:val="24"/>
          <w:szCs w:val="24"/>
        </w:rPr>
        <w:fldChar w:fldCharType="end"/>
      </w:r>
    </w:p>
    <w:p w14:paraId="7DB298A3" w14:textId="77777777" w:rsidR="00683DB9" w:rsidRPr="00105C2B" w:rsidRDefault="00683DB9" w:rsidP="00105C2B">
      <w:pPr>
        <w:pStyle w:val="ListParagraph"/>
        <w:spacing w:after="0" w:line="240" w:lineRule="exact"/>
        <w:ind w:left="0"/>
        <w:jc w:val="both"/>
        <w:rPr>
          <w:rFonts w:asciiTheme="majorBidi" w:hAnsiTheme="majorBidi" w:cstheme="majorBidi"/>
          <w:sz w:val="24"/>
          <w:szCs w:val="24"/>
        </w:rPr>
      </w:pPr>
    </w:p>
    <w:p w14:paraId="72092E24" w14:textId="241F8BEF" w:rsidR="00977A19" w:rsidRPr="00105C2B" w:rsidRDefault="00977A19" w:rsidP="005463CE">
      <w:pPr>
        <w:spacing w:after="0" w:line="240" w:lineRule="exact"/>
        <w:jc w:val="both"/>
        <w:rPr>
          <w:rFonts w:asciiTheme="majorBidi" w:hAnsiTheme="majorBidi" w:cstheme="majorBidi"/>
          <w:sz w:val="24"/>
          <w:szCs w:val="24"/>
        </w:rPr>
      </w:pPr>
      <w:r w:rsidRPr="00105C2B">
        <w:rPr>
          <w:rFonts w:asciiTheme="majorBidi" w:hAnsiTheme="majorBidi" w:cstheme="majorBidi"/>
          <w:sz w:val="24"/>
          <w:szCs w:val="24"/>
        </w:rPr>
        <w:t xml:space="preserve">We see that the formal pole at the highest level is very much like the formal pole of the schema in </w:t>
      </w:r>
      <w:r w:rsidRPr="00105C2B">
        <w:rPr>
          <w:rFonts w:asciiTheme="majorBidi" w:hAnsiTheme="majorBidi" w:cstheme="majorBidi"/>
          <w:sz w:val="24"/>
          <w:szCs w:val="24"/>
        </w:rPr>
        <w:fldChar w:fldCharType="begin"/>
      </w:r>
      <w:r w:rsidRPr="00105C2B">
        <w:rPr>
          <w:rFonts w:asciiTheme="majorBidi" w:hAnsiTheme="majorBidi" w:cstheme="majorBidi"/>
          <w:sz w:val="24"/>
          <w:szCs w:val="24"/>
        </w:rPr>
        <w:instrText xml:space="preserve"> REF _Ref29557726 \n \h  \* MERGEFORMAT </w:instrText>
      </w:r>
      <w:r w:rsidRPr="00105C2B">
        <w:rPr>
          <w:rFonts w:asciiTheme="majorBidi" w:hAnsiTheme="majorBidi" w:cstheme="majorBidi"/>
          <w:sz w:val="24"/>
          <w:szCs w:val="24"/>
        </w:rPr>
      </w:r>
      <w:r w:rsidRPr="00105C2B">
        <w:rPr>
          <w:rFonts w:asciiTheme="majorBidi" w:hAnsiTheme="majorBidi" w:cstheme="majorBidi"/>
          <w:sz w:val="24"/>
          <w:szCs w:val="24"/>
        </w:rPr>
        <w:fldChar w:fldCharType="separate"/>
      </w:r>
      <w:r w:rsidR="00DC7DEC">
        <w:rPr>
          <w:rFonts w:asciiTheme="majorBidi" w:hAnsiTheme="majorBidi" w:cstheme="majorBidi"/>
          <w:sz w:val="24"/>
          <w:szCs w:val="24"/>
          <w:cs/>
        </w:rPr>
        <w:t>‎</w:t>
      </w:r>
      <w:r w:rsidR="00DC7DEC">
        <w:rPr>
          <w:rFonts w:asciiTheme="majorBidi" w:hAnsiTheme="majorBidi" w:cstheme="majorBidi"/>
          <w:sz w:val="24"/>
          <w:szCs w:val="24"/>
        </w:rPr>
        <w:t>(14)</w:t>
      </w:r>
      <w:r w:rsidRPr="00105C2B">
        <w:rPr>
          <w:rFonts w:asciiTheme="majorBidi" w:hAnsiTheme="majorBidi" w:cstheme="majorBidi"/>
          <w:sz w:val="24"/>
          <w:szCs w:val="24"/>
        </w:rPr>
        <w:fldChar w:fldCharType="end"/>
      </w:r>
      <w:r w:rsidRPr="00105C2B">
        <w:rPr>
          <w:rFonts w:asciiTheme="majorBidi" w:hAnsiTheme="majorBidi" w:cstheme="majorBidi"/>
          <w:sz w:val="24"/>
          <w:szCs w:val="24"/>
        </w:rPr>
        <w:t>.</w:t>
      </w:r>
      <w:r w:rsidRPr="00105C2B">
        <w:rPr>
          <w:rFonts w:asciiTheme="majorBidi" w:hAnsiTheme="majorBidi" w:cstheme="majorBidi"/>
          <w:i/>
          <w:sz w:val="24"/>
          <w:szCs w:val="24"/>
        </w:rPr>
        <w:t xml:space="preserve"> </w:t>
      </w:r>
      <w:r w:rsidRPr="00105C2B">
        <w:rPr>
          <w:rFonts w:asciiTheme="majorBidi" w:hAnsiTheme="majorBidi" w:cstheme="majorBidi"/>
          <w:sz w:val="24"/>
          <w:szCs w:val="24"/>
        </w:rPr>
        <w:t xml:space="preserve">In the same way, schema </w:t>
      </w:r>
      <w:r w:rsidRPr="00105C2B">
        <w:rPr>
          <w:rFonts w:asciiTheme="majorBidi" w:hAnsiTheme="majorBidi" w:cstheme="majorBidi"/>
          <w:sz w:val="24"/>
          <w:szCs w:val="24"/>
        </w:rPr>
        <w:fldChar w:fldCharType="begin"/>
      </w:r>
      <w:r w:rsidRPr="00105C2B">
        <w:rPr>
          <w:rFonts w:asciiTheme="majorBidi" w:hAnsiTheme="majorBidi" w:cstheme="majorBidi"/>
          <w:sz w:val="24"/>
          <w:szCs w:val="24"/>
        </w:rPr>
        <w:instrText xml:space="preserve"> REF _Ref324701938 \n \h  \* MERGEFORMAT </w:instrText>
      </w:r>
      <w:r w:rsidRPr="00105C2B">
        <w:rPr>
          <w:rFonts w:asciiTheme="majorBidi" w:hAnsiTheme="majorBidi" w:cstheme="majorBidi"/>
          <w:sz w:val="24"/>
          <w:szCs w:val="24"/>
        </w:rPr>
      </w:r>
      <w:r w:rsidRPr="00105C2B">
        <w:rPr>
          <w:rFonts w:asciiTheme="majorBidi" w:hAnsiTheme="majorBidi" w:cstheme="majorBidi"/>
          <w:sz w:val="24"/>
          <w:szCs w:val="24"/>
        </w:rPr>
        <w:fldChar w:fldCharType="separate"/>
      </w:r>
      <w:r w:rsidR="00DC7DEC">
        <w:rPr>
          <w:rFonts w:asciiTheme="majorBidi" w:hAnsiTheme="majorBidi" w:cstheme="majorBidi"/>
          <w:sz w:val="24"/>
          <w:szCs w:val="24"/>
          <w:cs/>
        </w:rPr>
        <w:t>‎</w:t>
      </w:r>
      <w:r w:rsidR="00DC7DEC">
        <w:rPr>
          <w:rFonts w:asciiTheme="majorBidi" w:hAnsiTheme="majorBidi" w:cstheme="majorBidi"/>
          <w:sz w:val="24"/>
          <w:szCs w:val="24"/>
        </w:rPr>
        <w:t>(15)</w:t>
      </w:r>
      <w:r w:rsidRPr="00105C2B">
        <w:rPr>
          <w:rFonts w:asciiTheme="majorBidi" w:hAnsiTheme="majorBidi" w:cstheme="majorBidi"/>
          <w:sz w:val="24"/>
          <w:szCs w:val="24"/>
        </w:rPr>
        <w:fldChar w:fldCharType="end"/>
      </w:r>
      <w:r w:rsidRPr="00105C2B">
        <w:rPr>
          <w:rFonts w:asciiTheme="majorBidi" w:hAnsiTheme="majorBidi" w:cstheme="majorBidi"/>
          <w:sz w:val="24"/>
          <w:szCs w:val="24"/>
        </w:rPr>
        <w:t xml:space="preserve"> is like the schema for coordinate constructions </w:t>
      </w:r>
      <w:r w:rsidRPr="00105C2B">
        <w:rPr>
          <w:rFonts w:asciiTheme="majorBidi" w:hAnsiTheme="majorBidi" w:cstheme="majorBidi"/>
          <w:sz w:val="24"/>
          <w:szCs w:val="24"/>
        </w:rPr>
        <w:fldChar w:fldCharType="begin"/>
      </w:r>
      <w:r w:rsidRPr="00105C2B">
        <w:rPr>
          <w:rFonts w:asciiTheme="majorBidi" w:hAnsiTheme="majorBidi" w:cstheme="majorBidi"/>
          <w:sz w:val="24"/>
          <w:szCs w:val="24"/>
        </w:rPr>
        <w:instrText xml:space="preserve"> ADDIN EN.CITE &lt;EndNote&gt;&lt;Cite&gt;&lt;Author&gt;Appah&lt;/Author&gt;&lt;Year&gt;2019&lt;/Year&gt;&lt;RecNum&gt;6437&lt;/RecNum&gt;&lt;Prefix&gt;cf. &lt;/Prefix&gt;&lt;DisplayText&gt;(cf. Appah et al. 2019)&lt;/DisplayText&gt;&lt;record&gt;&lt;rec-number&gt;6437&lt;/rec-number&gt;&lt;foreign-keys&gt;&lt;key app="EN" db-id="ervede0e8rz221ex0en5sw9ivszfx5a9dewv" timestamp="1575365718" guid="8a28a40e-7e73-45ee-a6b1-eaccc98fd99e"&gt;6437&lt;/key&gt;&lt;/foreign-keys&gt;&lt;ref-type name="Journal Article"&gt;17&lt;/ref-type&gt;&lt;contributors&gt;&lt;authors&gt;&lt;author&gt;Appah, Clement Kwamina Insaidoo&lt;/author&gt;&lt;author&gt;Broohm, Obed Nii&lt;/author&gt;&lt;author&gt;Lawer, Richard Ayertey&lt;/author&gt;&lt;/authors&gt;&lt;/contributors&gt;&lt;titles&gt;&lt;title&gt;Beyond cardinals and ordinals: A constructionist account of other numerals in Akan&lt;/title&gt;&lt;secondary-title&gt;Nordic Journal of African Studies&lt;/secondary-title&gt;&lt;/titles&gt;&lt;periodical&gt;&lt;full-title&gt;Nordic Journal of African Studies&lt;/full-title&gt;&lt;/periodical&gt;&lt;pages&gt;1-27&lt;/pages&gt;&lt;volume&gt;28&lt;/volume&gt;&lt;number&gt;2&lt;/number&gt;&lt;dates&gt;&lt;year&gt;2019&lt;/year&gt;&lt;/dates&gt;&lt;urls&gt;&lt;/urls&gt;&lt;/record&gt;&lt;/Cite&gt;&lt;/EndNote&gt;</w:instrText>
      </w:r>
      <w:r w:rsidRPr="00105C2B">
        <w:rPr>
          <w:rFonts w:asciiTheme="majorBidi" w:hAnsiTheme="majorBidi" w:cstheme="majorBidi"/>
          <w:sz w:val="24"/>
          <w:szCs w:val="24"/>
        </w:rPr>
        <w:fldChar w:fldCharType="separate"/>
      </w:r>
      <w:r w:rsidRPr="00105C2B">
        <w:rPr>
          <w:rFonts w:asciiTheme="majorBidi" w:hAnsiTheme="majorBidi" w:cstheme="majorBidi"/>
          <w:noProof/>
          <w:sz w:val="24"/>
          <w:szCs w:val="24"/>
        </w:rPr>
        <w:t>(cf. Appah et al. 2019)</w:t>
      </w:r>
      <w:r w:rsidRPr="00105C2B">
        <w:rPr>
          <w:rFonts w:asciiTheme="majorBidi" w:hAnsiTheme="majorBidi" w:cstheme="majorBidi"/>
          <w:sz w:val="24"/>
          <w:szCs w:val="24"/>
        </w:rPr>
        <w:fldChar w:fldCharType="end"/>
      </w:r>
      <w:r w:rsidRPr="00105C2B">
        <w:rPr>
          <w:rFonts w:asciiTheme="majorBidi" w:hAnsiTheme="majorBidi" w:cstheme="majorBidi"/>
          <w:sz w:val="24"/>
          <w:szCs w:val="24"/>
        </w:rPr>
        <w:t>. Thus, these schemas are instantiations of the respective compounds and coordinate constructions in Akan, supporting our view that in terms of form, numeral constructions are not particularly different from other morphological and syntactic constructions in the language. This point will be illustrated further below.</w:t>
      </w:r>
    </w:p>
    <w:p w14:paraId="0B5100A1" w14:textId="77777777" w:rsidR="00E62C68" w:rsidRPr="00105C2B" w:rsidRDefault="00E62C68" w:rsidP="00105C2B">
      <w:pPr>
        <w:spacing w:after="0" w:line="240" w:lineRule="exact"/>
        <w:jc w:val="both"/>
        <w:rPr>
          <w:rFonts w:asciiTheme="majorBidi" w:hAnsiTheme="majorBidi" w:cstheme="majorBidi"/>
          <w:sz w:val="24"/>
          <w:szCs w:val="24"/>
        </w:rPr>
      </w:pPr>
    </w:p>
    <w:p w14:paraId="4B308535" w14:textId="46269898" w:rsidR="005463CE" w:rsidRPr="00072191" w:rsidRDefault="00046B3D" w:rsidP="005463CE">
      <w:pPr>
        <w:spacing w:after="0" w:line="240" w:lineRule="exact"/>
        <w:jc w:val="both"/>
        <w:rPr>
          <w:rFonts w:asciiTheme="majorBidi" w:hAnsiTheme="majorBidi" w:cstheme="majorBidi"/>
          <w:b/>
          <w:sz w:val="24"/>
          <w:szCs w:val="24"/>
        </w:rPr>
      </w:pPr>
      <w:r w:rsidRPr="00072191">
        <w:rPr>
          <w:rFonts w:asciiTheme="majorBidi" w:hAnsiTheme="majorBidi" w:cstheme="majorBidi"/>
          <w:b/>
          <w:sz w:val="24"/>
          <w:szCs w:val="24"/>
        </w:rPr>
        <w:t>Groups of Akan complex cardinal numerals</w:t>
      </w:r>
    </w:p>
    <w:p w14:paraId="3DC1CB39" w14:textId="77777777" w:rsidR="005463CE" w:rsidRPr="005463CE" w:rsidRDefault="005463CE" w:rsidP="005463CE">
      <w:pPr>
        <w:pStyle w:val="ListParagraph"/>
        <w:spacing w:after="0" w:line="240" w:lineRule="exact"/>
        <w:ind w:left="426"/>
        <w:jc w:val="both"/>
        <w:rPr>
          <w:rFonts w:asciiTheme="majorBidi" w:hAnsiTheme="majorBidi" w:cstheme="majorBidi"/>
          <w:sz w:val="24"/>
          <w:szCs w:val="24"/>
        </w:rPr>
      </w:pPr>
    </w:p>
    <w:p w14:paraId="7EDB9501" w14:textId="3E36F011" w:rsidR="002278E5" w:rsidRPr="00105C2B" w:rsidRDefault="009E6C4A" w:rsidP="005463CE">
      <w:pPr>
        <w:spacing w:after="0" w:line="240" w:lineRule="exact"/>
        <w:jc w:val="both"/>
        <w:rPr>
          <w:rFonts w:asciiTheme="majorBidi" w:hAnsiTheme="majorBidi" w:cstheme="majorBidi"/>
          <w:sz w:val="24"/>
          <w:szCs w:val="24"/>
        </w:rPr>
      </w:pPr>
      <w:r w:rsidRPr="005463CE">
        <w:rPr>
          <w:rFonts w:asciiTheme="majorBidi" w:hAnsiTheme="majorBidi" w:cstheme="majorBidi"/>
          <w:sz w:val="24"/>
          <w:szCs w:val="24"/>
        </w:rPr>
        <w:t xml:space="preserve">We now discuss the various groups </w:t>
      </w:r>
      <w:r w:rsidRPr="00105C2B">
        <w:rPr>
          <w:rFonts w:asciiTheme="majorBidi" w:hAnsiTheme="majorBidi" w:cstheme="majorBidi"/>
          <w:sz w:val="24"/>
          <w:szCs w:val="24"/>
        </w:rPr>
        <w:t xml:space="preserve">of Akan complex cardinal numerals. </w:t>
      </w:r>
      <w:r w:rsidR="008C2350" w:rsidRPr="00105C2B">
        <w:rPr>
          <w:rFonts w:asciiTheme="majorBidi" w:hAnsiTheme="majorBidi" w:cstheme="majorBidi"/>
          <w:sz w:val="24"/>
          <w:szCs w:val="24"/>
        </w:rPr>
        <w:t>W</w:t>
      </w:r>
      <w:r w:rsidR="00283D51" w:rsidRPr="00105C2B">
        <w:rPr>
          <w:rFonts w:asciiTheme="majorBidi" w:hAnsiTheme="majorBidi" w:cstheme="majorBidi"/>
          <w:sz w:val="24"/>
          <w:szCs w:val="24"/>
        </w:rPr>
        <w:t xml:space="preserve">e will begin with numerals in which </w:t>
      </w:r>
      <w:r w:rsidRPr="00105C2B">
        <w:rPr>
          <w:rFonts w:asciiTheme="majorBidi" w:hAnsiTheme="majorBidi" w:cstheme="majorBidi"/>
          <w:sz w:val="24"/>
          <w:szCs w:val="24"/>
        </w:rPr>
        <w:t xml:space="preserve">two or three </w:t>
      </w:r>
      <w:r w:rsidR="00072736" w:rsidRPr="00105C2B">
        <w:rPr>
          <w:rFonts w:asciiTheme="majorBidi" w:hAnsiTheme="majorBidi" w:cstheme="majorBidi"/>
          <w:sz w:val="24"/>
          <w:szCs w:val="24"/>
        </w:rPr>
        <w:t>primary</w:t>
      </w:r>
      <w:r w:rsidRPr="00105C2B">
        <w:rPr>
          <w:rFonts w:asciiTheme="majorBidi" w:hAnsiTheme="majorBidi" w:cstheme="majorBidi"/>
          <w:sz w:val="24"/>
          <w:szCs w:val="24"/>
        </w:rPr>
        <w:t xml:space="preserve"> numerals are juxtaposed to form the complex numeral. </w:t>
      </w:r>
      <w:r w:rsidR="002278E5" w:rsidRPr="00105C2B">
        <w:rPr>
          <w:rFonts w:asciiTheme="majorBidi" w:hAnsiTheme="majorBidi" w:cstheme="majorBidi"/>
          <w:sz w:val="24"/>
          <w:szCs w:val="24"/>
        </w:rPr>
        <w:t xml:space="preserve">The numerals are, therefore, compounds </w:t>
      </w:r>
      <w:r w:rsidR="002278E5" w:rsidRPr="00105C2B">
        <w:rPr>
          <w:rFonts w:asciiTheme="majorBidi" w:hAnsiTheme="majorBidi" w:cstheme="majorBidi"/>
          <w:sz w:val="24"/>
          <w:szCs w:val="24"/>
        </w:rPr>
        <w:fldChar w:fldCharType="begin"/>
      </w:r>
      <w:r w:rsidR="002278E5" w:rsidRPr="00105C2B">
        <w:rPr>
          <w:rFonts w:asciiTheme="majorBidi" w:hAnsiTheme="majorBidi" w:cstheme="majorBidi"/>
          <w:sz w:val="24"/>
          <w:szCs w:val="24"/>
        </w:rPr>
        <w:instrText xml:space="preserve"> ADDIN EN.CITE &lt;EndNote&gt;&lt;Cite&gt;&lt;Author&gt;Christaller&lt;/Author&gt;&lt;Year&gt;1875&lt;/Year&gt;&lt;RecNum&gt;6428&lt;/RecNum&gt;&lt;DisplayText&gt;(Christaller 1875; Ofori 2008)&lt;/DisplayText&gt;&lt;record&gt;&lt;rec-number&gt;6428&lt;/rec-number&gt;&lt;foreign-keys&gt;&lt;key app="EN" db-id="ervede0e8rz221ex0en5sw9ivszfx5a9dewv" timestamp="1575365718" guid="523f1954-6bd4-4c73-898a-921de5aed7f8"&gt;6428&lt;/key&gt;&lt;/foreign-keys&gt;&lt;ref-type name="Book"&gt;6&lt;/ref-type&gt;&lt;contributors&gt;&lt;authors&gt;&lt;author&gt;Christaller, Johannes Gottlieb&lt;/author&gt;&lt;/authors&gt;&lt;/contributors&gt;&lt;titles&gt;&lt;title&gt;A Grammar of the Asante and Fante Language called Tshi (Chwee, Twi) based on the Akuapem dialect with reference to the other (Akan and Fante) dialects&lt;/title&gt;&lt;/titles&gt;&lt;dates&gt;&lt;year&gt;1875&lt;/year&gt;&lt;/dates&gt;&lt;pub-location&gt;Basel&lt;/pub-location&gt;&lt;publisher&gt;Basel Evangelical Missionary Society&lt;/publisher&gt;&lt;urls&gt;&lt;/urls&gt;&lt;/record&gt;&lt;/Cite&gt;&lt;Cite&gt;&lt;Author&gt;Ofori&lt;/Author&gt;&lt;Year&gt;2008&lt;/Year&gt;&lt;RecNum&gt;5117&lt;/RecNum&gt;&lt;record&gt;&lt;rec-number&gt;5117&lt;/rec-number&gt;&lt;foreign-keys&gt;&lt;key app="EN" db-id="ervede0e8rz221ex0en5sw9ivszfx5a9dewv" timestamp="1575365583" guid="37f9501e-4e17-4747-98e0-68409f603925"&gt;5117&lt;/key&gt;&lt;/foreign-keys&gt;&lt;ref-type name="Journal Article"&gt;17&lt;/ref-type&gt;&lt;contributors&gt;&lt;authors&gt;&lt;author&gt;Ofori, Seth Antwi&lt;/author&gt;&lt;/authors&gt;&lt;/contributors&gt;&lt;titles&gt;&lt;title&gt;Numeral Compounding in Akan (Twi): A Multi-tiered Account&lt;/title&gt;&lt;secondary-title&gt;Journal of West African Languages&lt;/secondary-title&gt;&lt;/titles&gt;&lt;periodical&gt;&lt;full-title&gt;Journal of West African Languages&lt;/full-title&gt;&lt;/periodical&gt;&lt;pages&gt;79-99&lt;/pages&gt;&lt;volume&gt;XXXV&lt;/volume&gt;&lt;number&gt;1-2&lt;/number&gt;&lt;dates&gt;&lt;year&gt;2008&lt;/year&gt;&lt;/dates&gt;&lt;urls&gt;&lt;/urls&gt;&lt;/record&gt;&lt;/Cite&gt;&lt;/EndNote&gt;</w:instrText>
      </w:r>
      <w:r w:rsidR="002278E5" w:rsidRPr="00105C2B">
        <w:rPr>
          <w:rFonts w:asciiTheme="majorBidi" w:hAnsiTheme="majorBidi" w:cstheme="majorBidi"/>
          <w:sz w:val="24"/>
          <w:szCs w:val="24"/>
        </w:rPr>
        <w:fldChar w:fldCharType="separate"/>
      </w:r>
      <w:r w:rsidR="002278E5" w:rsidRPr="00105C2B">
        <w:rPr>
          <w:rFonts w:asciiTheme="majorBidi" w:hAnsiTheme="majorBidi" w:cstheme="majorBidi"/>
          <w:noProof/>
          <w:sz w:val="24"/>
          <w:szCs w:val="24"/>
        </w:rPr>
        <w:t>(Christaller 1875; Ofori 2008)</w:t>
      </w:r>
      <w:r w:rsidR="002278E5" w:rsidRPr="00105C2B">
        <w:rPr>
          <w:rFonts w:asciiTheme="majorBidi" w:hAnsiTheme="majorBidi" w:cstheme="majorBidi"/>
          <w:sz w:val="24"/>
          <w:szCs w:val="24"/>
        </w:rPr>
        <w:fldChar w:fldCharType="end"/>
      </w:r>
      <w:r w:rsidR="002278E5" w:rsidRPr="00105C2B">
        <w:rPr>
          <w:rFonts w:asciiTheme="majorBidi" w:hAnsiTheme="majorBidi" w:cstheme="majorBidi"/>
          <w:sz w:val="24"/>
          <w:szCs w:val="24"/>
        </w:rPr>
        <w:t xml:space="preserve"> and are subject to all the phonological processes that operate within compounds </w:t>
      </w:r>
      <w:r w:rsidR="002278E5" w:rsidRPr="00105C2B">
        <w:rPr>
          <w:rFonts w:asciiTheme="majorBidi" w:hAnsiTheme="majorBidi" w:cstheme="majorBidi"/>
          <w:sz w:val="24"/>
          <w:szCs w:val="24"/>
        </w:rPr>
        <w:fldChar w:fldCharType="begin">
          <w:fldData xml:space="preserve">PEVuZE5vdGU+PENpdGU+PEF1dGhvcj5Eb2xwaHluZTwvQXV0aG9yPjxZZWFyPjE5ODg8L1llYXI+
PFJlY051bT4zMzA1PC9SZWNOdW0+PFByZWZpeD5jZi4gPC9QcmVmaXg+PERpc3BsYXlUZXh0Pihj
Zi4gRG9scGh5bmUgMTk4ODsgTWFyZm8gMjAwNDsgQWJha2FoIDIwMDQ7IE9mb3JpIDIwMDgpPC9E
aXNwbGF5VGV4dD48cmVjb3JkPjxyZWMtbnVtYmVyPjMzMDU8L3JlYy1udW1iZXI+PGZvcmVpZ24t
a2V5cz48a2V5IGFwcD0iRU4iIGRiLWlkPSJlcnZlZGUwZThyejIyMWV4MGVuNXN3OWl2c3pmeDVh
OWRld3YiIHRpbWVzdGFtcD0iMTU3NTM2NTUzNiIgZ3VpZD0iMGRmN2I4OTEtNzQyYS00NjJkLWJi
YmQtYmM4YTExYWEzMDgyIj4zMzA1PC9rZXk+PC9mb3JlaWduLWtleXM+PHJlZi10eXBlIG5hbWU9
IkJvb2siPjY8L3JlZi10eXBlPjxjb250cmlidXRvcnM+PGF1dGhvcnM+PGF1dGhvcj5Eb2xwaHlu
ZSwgRmxvcmVuY2UgQWJlbmE8L2F1dGhvcj48L2F1dGhvcnM+PC9jb250cmlidXRvcnM+PHRpdGxl
cz48dGl0bGU+VGhlIEFrYW4gKFR3aS1GYW50ZSkgbGFuZ3VhZ2U6IEl0cyBzb3VuZCBzeXN0ZW1z
IGFuZCB0b25hbCBzdHJ1Y3R1cmU8L3RpdGxlPjwvdGl0bGVzPjxkYXRlcz48eWVhcj4xOTg4PC95
ZWFyPjwvZGF0ZXM+PHB1Yi1sb2NhdGlvbj5BY2NyYTwvcHViLWxvY2F0aW9uPjxwdWJsaXNoZXI+
R2hhbmEgVW5pdmVyc2l0aWVzIFByZXNzPC9wdWJsaXNoZXI+PGlzYm4+OTk2NDMwMTU5NjwvaXNi
bj48dXJscz48L3VybHM+PC9yZWNvcmQ+PC9DaXRlPjxDaXRlPjxBdXRob3I+TWFyZm88L0F1dGhv
cj48WWVhcj4yMDA0PC9ZZWFyPjxSZWNOdW0+MTQ5NDwvUmVjTnVtPjxyZWNvcmQ+PHJlYy1udW1i
ZXI+MTQ5NDwvcmVjLW51bWJlcj48Zm9yZWlnbi1rZXlzPjxrZXkgYXBwPSJFTiIgZGItaWQ9ImVy
dmVkZTBlOHJ6MjIxZXgwZW41c3c5aXZzemZ4NWE5ZGV3diIgdGltZXN0YW1wPSIxNTc1MzY1NDY4
IiBndWlkPSIzMDc4ZTZkZS0yODAwLTQwY2QtODQwYy00ZWFiMjgyNzIwYjIiPjE0OTQ8L2tleT48
L2ZvcmVpZ24ta2V5cz48cmVmLXR5cGUgbmFtZT0iSm91cm5hbCBBcnRpY2xlIj4xNzwvcmVmLXR5
cGU+PGNvbnRyaWJ1dG9ycz48YXV0aG9ycz48YXV0aG9yPk1hcmZvLCBDaGFybGVzIE9mb3N1PC9h
dXRob3I+PC9hdXRob3JzPjwvY29udHJpYnV0b3JzPjx0aXRsZXM+PHRpdGxlPk9uIHRvbmUgYW5k
IHNlZ21lbnRhbCBwcm9jZXNzZXMgaW4gQWthbiBwaHJhc2FsIHdvcmRzOiBBIHByb3NvZGljIGFj
Y291bnQ8L3RpdGxlPjxzZWNvbmRhcnktdGl0bGU+TGluZ3Vpc3RpayBvbmxpbmU8L3NlY29uZGFy
eS10aXRsZT48L3RpdGxlcz48cGVyaW9kaWNhbD48ZnVsbC10aXRsZT5MaW5ndWlzdGlrIE9ubGlu
ZTwvZnVsbC10aXRsZT48L3BlcmlvZGljYWw+PHBhZ2VzPjkz4oCTMTEwPC9wYWdlcz48dm9sdW1l
PjE4PC92b2x1bWU+PGRhdGVzPjx5ZWFyPjIwMDQ8L3llYXI+PC9kYXRlcz48dXJscz48L3VybHM+
PC9yZWNvcmQ+PC9DaXRlPjxDaXRlPjxBdXRob3I+QWJha2FoPC9BdXRob3I+PFllYXI+MjAwNDwv
WWVhcj48UmVjTnVtPjYzNzM8L1JlY051bT48cmVjb3JkPjxyZWMtbnVtYmVyPjYzNzM8L3JlYy1u
dW1iZXI+PGZvcmVpZ24ta2V5cz48a2V5IGFwcD0iRU4iIGRiLWlkPSJlcnZlZGUwZThyejIyMWV4
MGVuNXN3OWl2c3pmeDVhOWRld3YiIHRpbWVzdGFtcD0iMTU3NTM2NTY4NCIgZ3VpZD0iOTRmOWIw
ZGUtYjk3NS00OWQxLWEyOTAtYWIwMmE4YzM1ZTQ0Ij42MzczPC9rZXk+PC9mb3JlaWduLWtleXM+
PHJlZi10eXBlIG5hbWU9IlRoZXNpcyI+MzI8L3JlZi10eXBlPjxjb250cmlidXRvcnM+PGF1dGhv
cnM+PGF1dGhvcj5BYmFrYWgsIEVtbWFudWVsIE5pY2hvbGFzPC9hdXRob3I+PC9hdXRob3JzPjwv
Y29udHJpYnV0b3JzPjx0aXRsZXM+PHRpdGxlPlRoZSBzZWdtZW50YWwgYW5kIHRvbmUgbWVsb2Rp
ZXMgb2YgQWthbjwvdGl0bGU+PHNlY29uZGFyeS10aXRsZT5MYW5ndWFnZSBhbmQgQ29tbXVuaWNh
dGlvbiBTdHVkaWVzPC9zZWNvbmRhcnktdGl0bGU+PC90aXRsZXM+PHZvbHVtZT5QaC5ELjwvdm9s
dW1lPjxrZXl3b3Jkcz48a2V5d29yZD5Gb25vbG9naTwva2V5d29yZD48a2V5d29yZD5Ba2FuIHNw
csOlazwva2V5d29yZD48a2V5d29yZD5Eb2t0b3JhdmhhbmRsaW5nZXI8L2tleXdvcmQ+PGtleXdv
cmQ+YWthbiBzcHLDpWsgZm9ub2xvZ2kgcHJvc29kaSBpbnRvbmFzam9uIHRvbm9sb2dpPC9rZXl3
b3JkPjwva2V5d29yZHM+PGRhdGVzPjx5ZWFyPjIwMDQ8L3llYXI+PC9kYXRlcz48cHViLWxvY2F0
aW9uPlRyb25kaGVpbTwvcHViLWxvY2F0aW9uPjxwdWJsaXNoZXI+Tm9yd2VnaWFuIFVuaXZlcnNp
dHkgb2YgU2NpZW5jZSBhbmQgVGVjaG5vbG9neTwvcHVibGlzaGVyPjxpc2JuPjgyLTQ3MS02MjEx
LTM8L2lzYm4+PGFjY2Vzc2lvbi1udW0+MDQwNzY0NDc4PC9hY2Nlc3Npb24tbnVtPjxjYWxsLW51
bT5OQk8gTkIvREVQJiN4RDtOQk8gTkIvQkVWIGImI3hEO1VCQiBVQkJIRiA0OTYuMzM4NSBBYmEm
I3hEO1VIUyBVSFMgNDk2LjMzODUxNSBBYmEmI3hEO1VCSVQgRFJBR1ZPTEwgNDk2LjMzODUgQWJh
JiN4RDtOQk8gTkIvQlJVIFNlci4gMTMxMi8yMDA0OjYmI3hEO1VCSVQgR1VOTkVSVVMgVCAxNDAz
NC8yMDA0OjY8L2NhbGwtbnVtPjx3b3JrLXR5cGU+RGlzc2VydGF0aW9uPC93b3JrLXR5cGU+PHVy
bHM+PC91cmxzPjwvcmVjb3JkPjwvQ2l0ZT48Q2l0ZT48QXV0aG9yPk9mb3JpPC9BdXRob3I+PFll
YXI+MjAwODwvWWVhcj48UmVjTnVtPjUxMTc8L1JlY051bT48cmVjb3JkPjxyZWMtbnVtYmVyPjUx
MTc8L3JlYy1udW1iZXI+PGZvcmVpZ24ta2V5cz48a2V5IGFwcD0iRU4iIGRiLWlkPSJlcnZlZGUw
ZThyejIyMWV4MGVuNXN3OWl2c3pmeDVhOWRld3YiIHRpbWVzdGFtcD0iMTU3NTM2NTU4MyIgZ3Vp
ZD0iMzdmOTUwMWUtNGUxNy00NzQ3LTk4ZTAtNjg0MDlmNjAzOTI1Ij41MTE3PC9rZXk+PC9mb3Jl
aWduLWtleXM+PHJlZi10eXBlIG5hbWU9IkpvdXJuYWwgQXJ0aWNsZSI+MTc8L3JlZi10eXBlPjxj
b250cmlidXRvcnM+PGF1dGhvcnM+PGF1dGhvcj5PZm9yaSwgU2V0aCBBbnR3aTwvYXV0aG9yPjwv
YXV0aG9ycz48L2NvbnRyaWJ1dG9ycz48dGl0bGVzPjx0aXRsZT5OdW1lcmFsIENvbXBvdW5kaW5n
IGluIEFrYW4gKFR3aSk6IEEgTXVsdGktdGllcmVkIEFjY291bnQ8L3RpdGxlPjxzZWNvbmRhcnkt
dGl0bGU+Sm91cm5hbCBvZiBXZXN0IEFmcmljYW4gTGFuZ3VhZ2VzPC9zZWNvbmRhcnktdGl0bGU+
PC90aXRsZXM+PHBlcmlvZGljYWw+PGZ1bGwtdGl0bGU+Sm91cm5hbCBvZiBXZXN0IEFmcmljYW4g
TGFuZ3VhZ2VzPC9mdWxsLXRpdGxlPjwvcGVyaW9kaWNhbD48cGFnZXM+NzktOTk8L3BhZ2VzPjx2
b2x1bWU+WFhYVjwvdm9sdW1lPjxudW1iZXI+MS0yPC9udW1iZXI+PGRhdGVzPjx5ZWFyPjIwMDg8
L3llYXI+PC9kYXRlcz48dXJscz48L3VybHM+PC9yZWNvcmQ+PC9DaXRlPjxDaXRlPjxBdXRob3I+
RG9scGh5bmU8L0F1dGhvcj48WWVhcj4xOTg4PC9ZZWFyPjxSZWNOdW0+MzMwNTwvUmVjTnVtPjxy
ZWNvcmQ+PHJlYy1udW1iZXI+MzMwNTwvcmVjLW51bWJlcj48Zm9yZWlnbi1rZXlzPjxrZXkgYXBw
PSJFTiIgZGItaWQ9ImVydmVkZTBlOHJ6MjIxZXgwZW41c3c5aXZzemZ4NWE5ZGV3diIgdGltZXN0
YW1wPSIxNTc1MzY1NTM2IiBndWlkPSIwZGY3Yjg5MS03NDJhLTQ2MmQtYmJiZC1iYzhhMTFhYTMw
ODIiPjMzMDU8L2tleT48L2ZvcmVpZ24ta2V5cz48cmVmLXR5cGUgbmFtZT0iQm9vayI+NjwvcmVm
LXR5cGU+PGNvbnRyaWJ1dG9ycz48YXV0aG9ycz48YXV0aG9yPkRvbHBoeW5lLCBGbG9yZW5jZSBB
YmVuYTwvYXV0aG9yPjwvYXV0aG9ycz48L2NvbnRyaWJ1dG9ycz48dGl0bGVzPjx0aXRsZT5UaGUg
QWthbiAoVHdpLUZhbnRlKSBsYW5ndWFnZTogSXRzIHNvdW5kIHN5c3RlbXMgYW5kIHRvbmFsIHN0
cnVjdHVyZTwvdGl0bGU+PC90aXRsZXM+PGRhdGVzPjx5ZWFyPjE5ODg8L3llYXI+PC9kYXRlcz48
cHViLWxvY2F0aW9uPkFjY3JhPC9wdWItbG9jYXRpb24+PHB1Ymxpc2hlcj5HaGFuYSBVbml2ZXJz
aXRpZXMgUHJlc3M8L3B1Ymxpc2hlcj48aXNibj45OTY0MzAxNTk2PC9pc2JuPjx1cmxzPjwvdXJs
cz48L3JlY29yZD48L0NpdGU+PENpdGU+PEF1dGhvcj5BYmFrYWg8L0F1dGhvcj48WWVhcj4yMDA0
PC9ZZWFyPjxSZWNOdW0+NjM3MzwvUmVjTnVtPjxyZWNvcmQ+PHJlYy1udW1iZXI+NjM3MzwvcmVj
LW51bWJlcj48Zm9yZWlnbi1rZXlzPjxrZXkgYXBwPSJFTiIgZGItaWQ9ImVydmVkZTBlOHJ6MjIx
ZXgwZW41c3c5aXZzemZ4NWE5ZGV3diIgdGltZXN0YW1wPSIxNTc1MzY1Njg0IiBndWlkPSI5NGY5
YjBkZS1iOTc1LTQ5ZDEtYTI5MC1hYjAyYThjMzVlNDQiPjYzNzM8L2tleT48L2ZvcmVpZ24ta2V5
cz48cmVmLXR5cGUgbmFtZT0iVGhlc2lzIj4zMjwvcmVmLXR5cGU+PGNvbnRyaWJ1dG9ycz48YXV0
aG9ycz48YXV0aG9yPkFiYWthaCwgRW1tYW51ZWwgTmljaG9sYXM8L2F1dGhvcj48L2F1dGhvcnM+
PC9jb250cmlidXRvcnM+PHRpdGxlcz48dGl0bGU+VGhlIHNlZ21lbnRhbCBhbmQgdG9uZSBtZWxv
ZGllcyBvZiBBa2FuPC90aXRsZT48c2Vjb25kYXJ5LXRpdGxlPkxhbmd1YWdlIGFuZCBDb21tdW5p
Y2F0aW9uIFN0dWRpZXM8L3NlY29uZGFyeS10aXRsZT48L3RpdGxlcz48dm9sdW1lPlBoLkQuPC92
b2x1bWU+PGtleXdvcmRzPjxrZXl3b3JkPkZvbm9sb2dpPC9rZXl3b3JkPjxrZXl3b3JkPkFrYW4g
c3Byw6VrPC9rZXl3b3JkPjxrZXl3b3JkPkRva3RvcmF2aGFuZGxpbmdlcjwva2V5d29yZD48a2V5
d29yZD5ha2FuIHNwcsOlayBmb25vbG9naSBwcm9zb2RpIGludG9uYXNqb24gdG9ub2xvZ2k8L2tl
eXdvcmQ+PC9rZXl3b3Jkcz48ZGF0ZXM+PHllYXI+MjAwNDwveWVhcj48L2RhdGVzPjxwdWItbG9j
YXRpb24+VHJvbmRoZWltPC9wdWItbG9jYXRpb24+PHB1Ymxpc2hlcj5Ob3J3ZWdpYW4gVW5pdmVy
c2l0eSBvZiBTY2llbmNlIGFuZCBUZWNobm9sb2d5PC9wdWJsaXNoZXI+PGlzYm4+ODItNDcxLTYy
MTEtMzwvaXNibj48YWNjZXNzaW9uLW51bT4wNDA3NjQ0Nzg8L2FjY2Vzc2lvbi1udW0+PGNhbGwt
bnVtPk5CTyBOQi9ERVAmI3hEO05CTyBOQi9CRVYgYiYjeEQ7VUJCIFVCQkhGIDQ5Ni4zMzg1IEFi
YSYjeEQ7VUhTIFVIUyA0OTYuMzM4NTE1IEFiYSYjeEQ7VUJJVCBEUkFHVk9MTCA0OTYuMzM4NSBB
YmEmI3hEO05CTyBOQi9CUlUgU2VyLiAxMzEyLzIwMDQ6NiYjeEQ7VUJJVCBHVU5ORVJVUyBUIDE0
MDM0LzIwMDQ6NjwvY2FsbC1udW0+PHdvcmstdHlwZT5EaXNzZXJ0YXRpb248L3dvcmstdHlwZT48
dXJscz48L3VybHM+PC9yZWNvcmQ+PC9DaXRlPjxDaXRlPjxBdXRob3I+TWFyZm88L0F1dGhvcj48
WWVhcj4yMDA0PC9ZZWFyPjxSZWNOdW0+MTQ5NDwvUmVjTnVtPjxyZWNvcmQ+PHJlYy1udW1iZXI+
MTQ5NDwvcmVjLW51bWJlcj48Zm9yZWlnbi1rZXlzPjxrZXkgYXBwPSJFTiIgZGItaWQ9ImVydmVk
ZTBlOHJ6MjIxZXgwZW41c3c5aXZzemZ4NWE5ZGV3diIgdGltZXN0YW1wPSIxNTc1MzY1NDY4IiBn
dWlkPSIzMDc4ZTZkZS0yODAwLTQwY2QtODQwYy00ZWFiMjgyNzIwYjIiPjE0OTQ8L2tleT48L2Zv
cmVpZ24ta2V5cz48cmVmLXR5cGUgbmFtZT0iSm91cm5hbCBBcnRpY2xlIj4xNzwvcmVmLXR5cGU+
PGNvbnRyaWJ1dG9ycz48YXV0aG9ycz48YXV0aG9yPk1hcmZvLCBDaGFybGVzIE9mb3N1PC9hdXRo
b3I+PC9hdXRob3JzPjwvY29udHJpYnV0b3JzPjx0aXRsZXM+PHRpdGxlPk9uIHRvbmUgYW5kIHNl
Z21lbnRhbCBwcm9jZXNzZXMgaW4gQWthbiBwaHJhc2FsIHdvcmRzOiBBIHByb3NvZGljIGFjY291
bnQ8L3RpdGxlPjxzZWNvbmRhcnktdGl0bGU+TGluZ3Vpc3RpayBvbmxpbmU8L3NlY29uZGFyeS10
aXRsZT48L3RpdGxlcz48cGVyaW9kaWNhbD48ZnVsbC10aXRsZT5MaW5ndWlzdGlrIE9ubGluZTwv
ZnVsbC10aXRsZT48L3BlcmlvZGljYWw+PHBhZ2VzPjkz4oCTMTEwPC9wYWdlcz48dm9sdW1lPjE4
PC92b2x1bWU+PGRhdGVzPjx5ZWFyPjIwMDQ8L3llYXI+PC9kYXRlcz48dXJscz48L3VybHM+PC9y
ZWNvcmQ+PC9DaXRlPjwvRW5kTm90ZT4A
</w:fldData>
        </w:fldChar>
      </w:r>
      <w:r w:rsidR="002278E5" w:rsidRPr="00105C2B">
        <w:rPr>
          <w:rFonts w:asciiTheme="majorBidi" w:hAnsiTheme="majorBidi" w:cstheme="majorBidi"/>
          <w:sz w:val="24"/>
          <w:szCs w:val="24"/>
        </w:rPr>
        <w:instrText xml:space="preserve"> ADDIN EN.CITE </w:instrText>
      </w:r>
      <w:r w:rsidR="002278E5" w:rsidRPr="00105C2B">
        <w:rPr>
          <w:rFonts w:asciiTheme="majorBidi" w:hAnsiTheme="majorBidi" w:cstheme="majorBidi"/>
          <w:sz w:val="24"/>
          <w:szCs w:val="24"/>
        </w:rPr>
        <w:fldChar w:fldCharType="begin">
          <w:fldData xml:space="preserve">PEVuZE5vdGU+PENpdGU+PEF1dGhvcj5Eb2xwaHluZTwvQXV0aG9yPjxZZWFyPjE5ODg8L1llYXI+
PFJlY051bT4zMzA1PC9SZWNOdW0+PFByZWZpeD5jZi4gPC9QcmVmaXg+PERpc3BsYXlUZXh0Pihj
Zi4gRG9scGh5bmUgMTk4ODsgTWFyZm8gMjAwNDsgQWJha2FoIDIwMDQ7IE9mb3JpIDIwMDgpPC9E
aXNwbGF5VGV4dD48cmVjb3JkPjxyZWMtbnVtYmVyPjMzMDU8L3JlYy1udW1iZXI+PGZvcmVpZ24t
a2V5cz48a2V5IGFwcD0iRU4iIGRiLWlkPSJlcnZlZGUwZThyejIyMWV4MGVuNXN3OWl2c3pmeDVh
OWRld3YiIHRpbWVzdGFtcD0iMTU3NTM2NTUzNiIgZ3VpZD0iMGRmN2I4OTEtNzQyYS00NjJkLWJi
YmQtYmM4YTExYWEzMDgyIj4zMzA1PC9rZXk+PC9mb3JlaWduLWtleXM+PHJlZi10eXBlIG5hbWU9
IkJvb2siPjY8L3JlZi10eXBlPjxjb250cmlidXRvcnM+PGF1dGhvcnM+PGF1dGhvcj5Eb2xwaHlu
ZSwgRmxvcmVuY2UgQWJlbmE8L2F1dGhvcj48L2F1dGhvcnM+PC9jb250cmlidXRvcnM+PHRpdGxl
cz48dGl0bGU+VGhlIEFrYW4gKFR3aS1GYW50ZSkgbGFuZ3VhZ2U6IEl0cyBzb3VuZCBzeXN0ZW1z
IGFuZCB0b25hbCBzdHJ1Y3R1cmU8L3RpdGxlPjwvdGl0bGVzPjxkYXRlcz48eWVhcj4xOTg4PC95
ZWFyPjwvZGF0ZXM+PHB1Yi1sb2NhdGlvbj5BY2NyYTwvcHViLWxvY2F0aW9uPjxwdWJsaXNoZXI+
R2hhbmEgVW5pdmVyc2l0aWVzIFByZXNzPC9wdWJsaXNoZXI+PGlzYm4+OTk2NDMwMTU5NjwvaXNi
bj48dXJscz48L3VybHM+PC9yZWNvcmQ+PC9DaXRlPjxDaXRlPjxBdXRob3I+TWFyZm88L0F1dGhv
cj48WWVhcj4yMDA0PC9ZZWFyPjxSZWNOdW0+MTQ5NDwvUmVjTnVtPjxyZWNvcmQ+PHJlYy1udW1i
ZXI+MTQ5NDwvcmVjLW51bWJlcj48Zm9yZWlnbi1rZXlzPjxrZXkgYXBwPSJFTiIgZGItaWQ9ImVy
dmVkZTBlOHJ6MjIxZXgwZW41c3c5aXZzemZ4NWE5ZGV3diIgdGltZXN0YW1wPSIxNTc1MzY1NDY4
IiBndWlkPSIzMDc4ZTZkZS0yODAwLTQwY2QtODQwYy00ZWFiMjgyNzIwYjIiPjE0OTQ8L2tleT48
L2ZvcmVpZ24ta2V5cz48cmVmLXR5cGUgbmFtZT0iSm91cm5hbCBBcnRpY2xlIj4xNzwvcmVmLXR5
cGU+PGNvbnRyaWJ1dG9ycz48YXV0aG9ycz48YXV0aG9yPk1hcmZvLCBDaGFybGVzIE9mb3N1PC9h
dXRob3I+PC9hdXRob3JzPjwvY29udHJpYnV0b3JzPjx0aXRsZXM+PHRpdGxlPk9uIHRvbmUgYW5k
IHNlZ21lbnRhbCBwcm9jZXNzZXMgaW4gQWthbiBwaHJhc2FsIHdvcmRzOiBBIHByb3NvZGljIGFj
Y291bnQ8L3RpdGxlPjxzZWNvbmRhcnktdGl0bGU+TGluZ3Vpc3RpayBvbmxpbmU8L3NlY29uZGFy
eS10aXRsZT48L3RpdGxlcz48cGVyaW9kaWNhbD48ZnVsbC10aXRsZT5MaW5ndWlzdGlrIE9ubGlu
ZTwvZnVsbC10aXRsZT48L3BlcmlvZGljYWw+PHBhZ2VzPjkz4oCTMTEwPC9wYWdlcz48dm9sdW1l
PjE4PC92b2x1bWU+PGRhdGVzPjx5ZWFyPjIwMDQ8L3llYXI+PC9kYXRlcz48dXJscz48L3VybHM+
PC9yZWNvcmQ+PC9DaXRlPjxDaXRlPjxBdXRob3I+QWJha2FoPC9BdXRob3I+PFllYXI+MjAwNDwv
WWVhcj48UmVjTnVtPjYzNzM8L1JlY051bT48cmVjb3JkPjxyZWMtbnVtYmVyPjYzNzM8L3JlYy1u
dW1iZXI+PGZvcmVpZ24ta2V5cz48a2V5IGFwcD0iRU4iIGRiLWlkPSJlcnZlZGUwZThyejIyMWV4
MGVuNXN3OWl2c3pmeDVhOWRld3YiIHRpbWVzdGFtcD0iMTU3NTM2NTY4NCIgZ3VpZD0iOTRmOWIw
ZGUtYjk3NS00OWQxLWEyOTAtYWIwMmE4YzM1ZTQ0Ij42MzczPC9rZXk+PC9mb3JlaWduLWtleXM+
PHJlZi10eXBlIG5hbWU9IlRoZXNpcyI+MzI8L3JlZi10eXBlPjxjb250cmlidXRvcnM+PGF1dGhv
cnM+PGF1dGhvcj5BYmFrYWgsIEVtbWFudWVsIE5pY2hvbGFzPC9hdXRob3I+PC9hdXRob3JzPjwv
Y29udHJpYnV0b3JzPjx0aXRsZXM+PHRpdGxlPlRoZSBzZWdtZW50YWwgYW5kIHRvbmUgbWVsb2Rp
ZXMgb2YgQWthbjwvdGl0bGU+PHNlY29uZGFyeS10aXRsZT5MYW5ndWFnZSBhbmQgQ29tbXVuaWNh
dGlvbiBTdHVkaWVzPC9zZWNvbmRhcnktdGl0bGU+PC90aXRsZXM+PHZvbHVtZT5QaC5ELjwvdm9s
dW1lPjxrZXl3b3Jkcz48a2V5d29yZD5Gb25vbG9naTwva2V5d29yZD48a2V5d29yZD5Ba2FuIHNw
csOlazwva2V5d29yZD48a2V5d29yZD5Eb2t0b3JhdmhhbmRsaW5nZXI8L2tleXdvcmQ+PGtleXdv
cmQ+YWthbiBzcHLDpWsgZm9ub2xvZ2kgcHJvc29kaSBpbnRvbmFzam9uIHRvbm9sb2dpPC9rZXl3
b3JkPjwva2V5d29yZHM+PGRhdGVzPjx5ZWFyPjIwMDQ8L3llYXI+PC9kYXRlcz48cHViLWxvY2F0
aW9uPlRyb25kaGVpbTwvcHViLWxvY2F0aW9uPjxwdWJsaXNoZXI+Tm9yd2VnaWFuIFVuaXZlcnNp
dHkgb2YgU2NpZW5jZSBhbmQgVGVjaG5vbG9neTwvcHVibGlzaGVyPjxpc2JuPjgyLTQ3MS02MjEx
LTM8L2lzYm4+PGFjY2Vzc2lvbi1udW0+MDQwNzY0NDc4PC9hY2Nlc3Npb24tbnVtPjxjYWxsLW51
bT5OQk8gTkIvREVQJiN4RDtOQk8gTkIvQkVWIGImI3hEO1VCQiBVQkJIRiA0OTYuMzM4NSBBYmEm
I3hEO1VIUyBVSFMgNDk2LjMzODUxNSBBYmEmI3hEO1VCSVQgRFJBR1ZPTEwgNDk2LjMzODUgQWJh
JiN4RDtOQk8gTkIvQlJVIFNlci4gMTMxMi8yMDA0OjYmI3hEO1VCSVQgR1VOTkVSVVMgVCAxNDAz
NC8yMDA0OjY8L2NhbGwtbnVtPjx3b3JrLXR5cGU+RGlzc2VydGF0aW9uPC93b3JrLXR5cGU+PHVy
bHM+PC91cmxzPjwvcmVjb3JkPjwvQ2l0ZT48Q2l0ZT48QXV0aG9yPk9mb3JpPC9BdXRob3I+PFll
YXI+MjAwODwvWWVhcj48UmVjTnVtPjUxMTc8L1JlY051bT48cmVjb3JkPjxyZWMtbnVtYmVyPjUx
MTc8L3JlYy1udW1iZXI+PGZvcmVpZ24ta2V5cz48a2V5IGFwcD0iRU4iIGRiLWlkPSJlcnZlZGUw
ZThyejIyMWV4MGVuNXN3OWl2c3pmeDVhOWRld3YiIHRpbWVzdGFtcD0iMTU3NTM2NTU4MyIgZ3Vp
ZD0iMzdmOTUwMWUtNGUxNy00NzQ3LTk4ZTAtNjg0MDlmNjAzOTI1Ij41MTE3PC9rZXk+PC9mb3Jl
aWduLWtleXM+PHJlZi10eXBlIG5hbWU9IkpvdXJuYWwgQXJ0aWNsZSI+MTc8L3JlZi10eXBlPjxj
b250cmlidXRvcnM+PGF1dGhvcnM+PGF1dGhvcj5PZm9yaSwgU2V0aCBBbnR3aTwvYXV0aG9yPjwv
YXV0aG9ycz48L2NvbnRyaWJ1dG9ycz48dGl0bGVzPjx0aXRsZT5OdW1lcmFsIENvbXBvdW5kaW5n
IGluIEFrYW4gKFR3aSk6IEEgTXVsdGktdGllcmVkIEFjY291bnQ8L3RpdGxlPjxzZWNvbmRhcnkt
dGl0bGU+Sm91cm5hbCBvZiBXZXN0IEFmcmljYW4gTGFuZ3VhZ2VzPC9zZWNvbmRhcnktdGl0bGU+
PC90aXRsZXM+PHBlcmlvZGljYWw+PGZ1bGwtdGl0bGU+Sm91cm5hbCBvZiBXZXN0IEFmcmljYW4g
TGFuZ3VhZ2VzPC9mdWxsLXRpdGxlPjwvcGVyaW9kaWNhbD48cGFnZXM+NzktOTk8L3BhZ2VzPjx2
b2x1bWU+WFhYVjwvdm9sdW1lPjxudW1iZXI+MS0yPC9udW1iZXI+PGRhdGVzPjx5ZWFyPjIwMDg8
L3llYXI+PC9kYXRlcz48dXJscz48L3VybHM+PC9yZWNvcmQ+PC9DaXRlPjxDaXRlPjxBdXRob3I+
RG9scGh5bmU8L0F1dGhvcj48WWVhcj4xOTg4PC9ZZWFyPjxSZWNOdW0+MzMwNTwvUmVjTnVtPjxy
ZWNvcmQ+PHJlYy1udW1iZXI+MzMwNTwvcmVjLW51bWJlcj48Zm9yZWlnbi1rZXlzPjxrZXkgYXBw
PSJFTiIgZGItaWQ9ImVydmVkZTBlOHJ6MjIxZXgwZW41c3c5aXZzemZ4NWE5ZGV3diIgdGltZXN0
YW1wPSIxNTc1MzY1NTM2IiBndWlkPSIwZGY3Yjg5MS03NDJhLTQ2MmQtYmJiZC1iYzhhMTFhYTMw
ODIiPjMzMDU8L2tleT48L2ZvcmVpZ24ta2V5cz48cmVmLXR5cGUgbmFtZT0iQm9vayI+NjwvcmVm
LXR5cGU+PGNvbnRyaWJ1dG9ycz48YXV0aG9ycz48YXV0aG9yPkRvbHBoeW5lLCBGbG9yZW5jZSBB
YmVuYTwvYXV0aG9yPjwvYXV0aG9ycz48L2NvbnRyaWJ1dG9ycz48dGl0bGVzPjx0aXRsZT5UaGUg
QWthbiAoVHdpLUZhbnRlKSBsYW5ndWFnZTogSXRzIHNvdW5kIHN5c3RlbXMgYW5kIHRvbmFsIHN0
cnVjdHVyZTwvdGl0bGU+PC90aXRsZXM+PGRhdGVzPjx5ZWFyPjE5ODg8L3llYXI+PC9kYXRlcz48
cHViLWxvY2F0aW9uPkFjY3JhPC9wdWItbG9jYXRpb24+PHB1Ymxpc2hlcj5HaGFuYSBVbml2ZXJz
aXRpZXMgUHJlc3M8L3B1Ymxpc2hlcj48aXNibj45OTY0MzAxNTk2PC9pc2JuPjx1cmxzPjwvdXJs
cz48L3JlY29yZD48L0NpdGU+PENpdGU+PEF1dGhvcj5BYmFrYWg8L0F1dGhvcj48WWVhcj4yMDA0
PC9ZZWFyPjxSZWNOdW0+NjM3MzwvUmVjTnVtPjxyZWNvcmQ+PHJlYy1udW1iZXI+NjM3MzwvcmVj
LW51bWJlcj48Zm9yZWlnbi1rZXlzPjxrZXkgYXBwPSJFTiIgZGItaWQ9ImVydmVkZTBlOHJ6MjIx
ZXgwZW41c3c5aXZzemZ4NWE5ZGV3diIgdGltZXN0YW1wPSIxNTc1MzY1Njg0IiBndWlkPSI5NGY5
YjBkZS1iOTc1LTQ5ZDEtYTI5MC1hYjAyYThjMzVlNDQiPjYzNzM8L2tleT48L2ZvcmVpZ24ta2V5
cz48cmVmLXR5cGUgbmFtZT0iVGhlc2lzIj4zMjwvcmVmLXR5cGU+PGNvbnRyaWJ1dG9ycz48YXV0
aG9ycz48YXV0aG9yPkFiYWthaCwgRW1tYW51ZWwgTmljaG9sYXM8L2F1dGhvcj48L2F1dGhvcnM+
PC9jb250cmlidXRvcnM+PHRpdGxlcz48dGl0bGU+VGhlIHNlZ21lbnRhbCBhbmQgdG9uZSBtZWxv
ZGllcyBvZiBBa2FuPC90aXRsZT48c2Vjb25kYXJ5LXRpdGxlPkxhbmd1YWdlIGFuZCBDb21tdW5p
Y2F0aW9uIFN0dWRpZXM8L3NlY29uZGFyeS10aXRsZT48L3RpdGxlcz48dm9sdW1lPlBoLkQuPC92
b2x1bWU+PGtleXdvcmRzPjxrZXl3b3JkPkZvbm9sb2dpPC9rZXl3b3JkPjxrZXl3b3JkPkFrYW4g
c3Byw6VrPC9rZXl3b3JkPjxrZXl3b3JkPkRva3RvcmF2aGFuZGxpbmdlcjwva2V5d29yZD48a2V5
d29yZD5ha2FuIHNwcsOlayBmb25vbG9naSBwcm9zb2RpIGludG9uYXNqb24gdG9ub2xvZ2k8L2tl
eXdvcmQ+PC9rZXl3b3Jkcz48ZGF0ZXM+PHllYXI+MjAwNDwveWVhcj48L2RhdGVzPjxwdWItbG9j
YXRpb24+VHJvbmRoZWltPC9wdWItbG9jYXRpb24+PHB1Ymxpc2hlcj5Ob3J3ZWdpYW4gVW5pdmVy
c2l0eSBvZiBTY2llbmNlIGFuZCBUZWNobm9sb2d5PC9wdWJsaXNoZXI+PGlzYm4+ODItNDcxLTYy
MTEtMzwvaXNibj48YWNjZXNzaW9uLW51bT4wNDA3NjQ0Nzg8L2FjY2Vzc2lvbi1udW0+PGNhbGwt
bnVtPk5CTyBOQi9ERVAmI3hEO05CTyBOQi9CRVYgYiYjeEQ7VUJCIFVCQkhGIDQ5Ni4zMzg1IEFi
YSYjeEQ7VUhTIFVIUyA0OTYuMzM4NTE1IEFiYSYjeEQ7VUJJVCBEUkFHVk9MTCA0OTYuMzM4NSBB
YmEmI3hEO05CTyBOQi9CUlUgU2VyLiAxMzEyLzIwMDQ6NiYjeEQ7VUJJVCBHVU5ORVJVUyBUIDE0
MDM0LzIwMDQ6NjwvY2FsbC1udW0+PHdvcmstdHlwZT5EaXNzZXJ0YXRpb248L3dvcmstdHlwZT48
dXJscz48L3VybHM+PC9yZWNvcmQ+PC9DaXRlPjxDaXRlPjxBdXRob3I+TWFyZm88L0F1dGhvcj48
WWVhcj4yMDA0PC9ZZWFyPjxSZWNOdW0+MTQ5NDwvUmVjTnVtPjxyZWNvcmQ+PHJlYy1udW1iZXI+
MTQ5NDwvcmVjLW51bWJlcj48Zm9yZWlnbi1rZXlzPjxrZXkgYXBwPSJFTiIgZGItaWQ9ImVydmVk
ZTBlOHJ6MjIxZXgwZW41c3c5aXZzemZ4NWE5ZGV3diIgdGltZXN0YW1wPSIxNTc1MzY1NDY4IiBn
dWlkPSIzMDc4ZTZkZS0yODAwLTQwY2QtODQwYy00ZWFiMjgyNzIwYjIiPjE0OTQ8L2tleT48L2Zv
cmVpZ24ta2V5cz48cmVmLXR5cGUgbmFtZT0iSm91cm5hbCBBcnRpY2xlIj4xNzwvcmVmLXR5cGU+
PGNvbnRyaWJ1dG9ycz48YXV0aG9ycz48YXV0aG9yPk1hcmZvLCBDaGFybGVzIE9mb3N1PC9hdXRo
b3I+PC9hdXRob3JzPjwvY29udHJpYnV0b3JzPjx0aXRsZXM+PHRpdGxlPk9uIHRvbmUgYW5kIHNl
Z21lbnRhbCBwcm9jZXNzZXMgaW4gQWthbiBwaHJhc2FsIHdvcmRzOiBBIHByb3NvZGljIGFjY291
bnQ8L3RpdGxlPjxzZWNvbmRhcnktdGl0bGU+TGluZ3Vpc3RpayBvbmxpbmU8L3NlY29uZGFyeS10
aXRsZT48L3RpdGxlcz48cGVyaW9kaWNhbD48ZnVsbC10aXRsZT5MaW5ndWlzdGlrIE9ubGluZTwv
ZnVsbC10aXRsZT48L3BlcmlvZGljYWw+PHBhZ2VzPjkz4oCTMTEwPC9wYWdlcz48dm9sdW1lPjE4
PC92b2x1bWU+PGRhdGVzPjx5ZWFyPjIwMDQ8L3llYXI+PC9kYXRlcz48dXJscz48L3VybHM+PC9y
ZWNvcmQ+PC9DaXRlPjwvRW5kTm90ZT4A
</w:fldData>
        </w:fldChar>
      </w:r>
      <w:r w:rsidR="002278E5" w:rsidRPr="00105C2B">
        <w:rPr>
          <w:rFonts w:asciiTheme="majorBidi" w:hAnsiTheme="majorBidi" w:cstheme="majorBidi"/>
          <w:sz w:val="24"/>
          <w:szCs w:val="24"/>
        </w:rPr>
        <w:instrText xml:space="preserve"> ADDIN EN.CITE.DATA </w:instrText>
      </w:r>
      <w:r w:rsidR="002278E5" w:rsidRPr="00105C2B">
        <w:rPr>
          <w:rFonts w:asciiTheme="majorBidi" w:hAnsiTheme="majorBidi" w:cstheme="majorBidi"/>
          <w:sz w:val="24"/>
          <w:szCs w:val="24"/>
        </w:rPr>
      </w:r>
      <w:r w:rsidR="002278E5" w:rsidRPr="00105C2B">
        <w:rPr>
          <w:rFonts w:asciiTheme="majorBidi" w:hAnsiTheme="majorBidi" w:cstheme="majorBidi"/>
          <w:sz w:val="24"/>
          <w:szCs w:val="24"/>
        </w:rPr>
        <w:fldChar w:fldCharType="end"/>
      </w:r>
      <w:r w:rsidR="002278E5" w:rsidRPr="00105C2B">
        <w:rPr>
          <w:rFonts w:asciiTheme="majorBidi" w:hAnsiTheme="majorBidi" w:cstheme="majorBidi"/>
          <w:sz w:val="24"/>
          <w:szCs w:val="24"/>
        </w:rPr>
      </w:r>
      <w:r w:rsidR="002278E5" w:rsidRPr="00105C2B">
        <w:rPr>
          <w:rFonts w:asciiTheme="majorBidi" w:hAnsiTheme="majorBidi" w:cstheme="majorBidi"/>
          <w:sz w:val="24"/>
          <w:szCs w:val="24"/>
        </w:rPr>
        <w:fldChar w:fldCharType="separate"/>
      </w:r>
      <w:r w:rsidR="002278E5" w:rsidRPr="00105C2B">
        <w:rPr>
          <w:rFonts w:asciiTheme="majorBidi" w:hAnsiTheme="majorBidi" w:cstheme="majorBidi"/>
          <w:noProof/>
          <w:sz w:val="24"/>
          <w:szCs w:val="24"/>
        </w:rPr>
        <w:t>(cf. Dolphyne 1988; Marfo 2004; Abakah 2004; Ofori 2008)</w:t>
      </w:r>
      <w:r w:rsidR="002278E5" w:rsidRPr="00105C2B">
        <w:rPr>
          <w:rFonts w:asciiTheme="majorBidi" w:hAnsiTheme="majorBidi" w:cstheme="majorBidi"/>
          <w:sz w:val="24"/>
          <w:szCs w:val="24"/>
        </w:rPr>
        <w:fldChar w:fldCharType="end"/>
      </w:r>
      <w:r w:rsidR="002278E5" w:rsidRPr="00105C2B">
        <w:rPr>
          <w:rFonts w:asciiTheme="majorBidi" w:hAnsiTheme="majorBidi" w:cstheme="majorBidi"/>
          <w:sz w:val="24"/>
          <w:szCs w:val="24"/>
        </w:rPr>
        <w:t xml:space="preserve">. Being compounds means that they are words which should exhibit evidence of lexical integrity and the most </w:t>
      </w:r>
      <w:r w:rsidR="002278E5" w:rsidRPr="00105C2B">
        <w:rPr>
          <w:rFonts w:asciiTheme="majorBidi" w:hAnsiTheme="majorBidi" w:cstheme="majorBidi"/>
          <w:sz w:val="24"/>
          <w:szCs w:val="24"/>
        </w:rPr>
        <w:lastRenderedPageBreak/>
        <w:t xml:space="preserve">convincing sign of lexical integrity in Akan numerals is that their immediate constituents cannot be interrupted by any extraneous material – lexical or syntactic. Thus, whatever occurs inside a numeral </w:t>
      </w:r>
      <w:r w:rsidR="00BF2D80" w:rsidRPr="00105C2B">
        <w:rPr>
          <w:rFonts w:asciiTheme="majorBidi" w:hAnsiTheme="majorBidi" w:cstheme="majorBidi"/>
          <w:sz w:val="24"/>
          <w:szCs w:val="24"/>
        </w:rPr>
        <w:t xml:space="preserve">in this group </w:t>
      </w:r>
      <w:r w:rsidR="002278E5" w:rsidRPr="00105C2B">
        <w:rPr>
          <w:rFonts w:asciiTheme="majorBidi" w:hAnsiTheme="majorBidi" w:cstheme="majorBidi"/>
          <w:sz w:val="24"/>
          <w:szCs w:val="24"/>
        </w:rPr>
        <w:t xml:space="preserve">must itself be a numeral and an immediate constituent of the complex numeral or be embedded in an immediate constituent of the numeral. This is consistent with the condition that the sister of a numeral must be a numeral </w:t>
      </w:r>
      <w:r w:rsidR="002278E5" w:rsidRPr="00105C2B">
        <w:rPr>
          <w:rFonts w:asciiTheme="majorBidi" w:hAnsiTheme="majorBidi" w:cstheme="majorBidi"/>
          <w:sz w:val="24"/>
          <w:szCs w:val="24"/>
        </w:rPr>
        <w:fldChar w:fldCharType="begin"/>
      </w:r>
      <w:r w:rsidR="002278E5" w:rsidRPr="00105C2B">
        <w:rPr>
          <w:rFonts w:asciiTheme="majorBidi" w:hAnsiTheme="majorBidi" w:cstheme="majorBidi"/>
          <w:sz w:val="24"/>
          <w:szCs w:val="24"/>
        </w:rPr>
        <w:instrText xml:space="preserve"> ADDIN EN.CITE &lt;EndNote&gt;&lt;Cite&gt;&lt;Author&gt;Hurford&lt;/Author&gt;&lt;Year&gt;1975&lt;/Year&gt;&lt;RecNum&gt;4555&lt;/RecNum&gt;&lt;DisplayText&gt;(Hurford 1975, 1987, 2007)&lt;/DisplayText&gt;&lt;record&gt;&lt;rec-number&gt;4555&lt;/rec-number&gt;&lt;foreign-keys&gt;&lt;key app="EN" db-id="ervede0e8rz221ex0en5sw9ivszfx5a9dewv" timestamp="1575365580" guid="7dd69e72-ff7e-49ba-a957-9bdd8696de0a"&gt;4555&lt;/key&gt;&lt;/foreign-keys&gt;&lt;ref-type name="Book"&gt;6&lt;/ref-type&gt;&lt;contributors&gt;&lt;authors&gt;&lt;author&gt;Hurford, James R.&lt;/author&gt;&lt;/authors&gt;&lt;/contributors&gt;&lt;titles&gt;&lt;title&gt;The linguistic theory of numerals&lt;/title&gt;&lt;/titles&gt;&lt;dates&gt;&lt;year&gt;1975&lt;/year&gt;&lt;/dates&gt;&lt;pub-location&gt;Cambridge&lt;/pub-location&gt;&lt;publisher&gt;Cambridge University Press&lt;/publisher&gt;&lt;urls&gt;&lt;/urls&gt;&lt;/record&gt;&lt;/Cite&gt;&lt;Cite&gt;&lt;Author&gt;Hurford&lt;/Author&gt;&lt;Year&gt;1987&lt;/Year&gt;&lt;RecNum&gt;5150&lt;/RecNum&gt;&lt;record&gt;&lt;rec-number&gt;5150&lt;/rec-number&gt;&lt;foreign-keys&gt;&lt;key app="EN" db-id="ervede0e8rz221ex0en5sw9ivszfx5a9dewv" timestamp="1575365584" guid="dfb99e91-4a70-4399-add4-e3ff334059cc"&gt;5150&lt;/key&gt;&lt;/foreign-keys&gt;&lt;ref-type name="Book"&gt;6&lt;/ref-type&gt;&lt;contributors&gt;&lt;authors&gt;&lt;author&gt;Hurford, James R.&lt;/author&gt;&lt;/authors&gt;&lt;/contributors&gt;&lt;titles&gt;&lt;title&gt;Language and number: the emergence of a cognitive system&lt;/title&gt;&lt;/titles&gt;&lt;dates&gt;&lt;year&gt;1987&lt;/year&gt;&lt;/dates&gt;&lt;pub-location&gt;Oxford&lt;/pub-location&gt;&lt;publisher&gt;Basil Blackwell&lt;/publisher&gt;&lt;urls&gt;&lt;/urls&gt;&lt;/record&gt;&lt;/Cite&gt;&lt;Cite&gt;&lt;Author&gt;Hurford&lt;/Author&gt;&lt;Year&gt;2007&lt;/Year&gt;&lt;RecNum&gt;4556&lt;/RecNum&gt;&lt;record&gt;&lt;rec-number&gt;4556&lt;/rec-number&gt;&lt;foreign-keys&gt;&lt;key app="EN" db-id="ervede0e8rz221ex0en5sw9ivszfx5a9dewv" timestamp="1575365580" guid="03224182-ccff-4080-9ecd-336b09c4dd9f"&gt;4556&lt;/key&gt;&lt;/foreign-keys&gt;&lt;ref-type name="Journal Article"&gt;17&lt;/ref-type&gt;&lt;contributors&gt;&lt;authors&gt;&lt;author&gt;Hurford, James R.&lt;/author&gt;&lt;/authors&gt;&lt;/contributors&gt;&lt;titles&gt;&lt;title&gt;A performed practice explains a linguistic universal: Counting gives the Packing Strategy&lt;/title&gt;&lt;secondary-title&gt;Lingua&lt;/secondary-title&gt;&lt;/titles&gt;&lt;periodical&gt;&lt;full-title&gt;Lingua&lt;/full-title&gt;&lt;/periodical&gt;&lt;pages&gt;773-783&lt;/pages&gt;&lt;volume&gt;117&lt;/volume&gt;&lt;number&gt;5&lt;/number&gt;&lt;dates&gt;&lt;year&gt;2007&lt;/year&gt;&lt;/dates&gt;&lt;urls&gt;&lt;/urls&gt;&lt;/record&gt;&lt;/Cite&gt;&lt;/EndNote&gt;</w:instrText>
      </w:r>
      <w:r w:rsidR="002278E5" w:rsidRPr="00105C2B">
        <w:rPr>
          <w:rFonts w:asciiTheme="majorBidi" w:hAnsiTheme="majorBidi" w:cstheme="majorBidi"/>
          <w:sz w:val="24"/>
          <w:szCs w:val="24"/>
        </w:rPr>
        <w:fldChar w:fldCharType="separate"/>
      </w:r>
      <w:r w:rsidR="002278E5" w:rsidRPr="00105C2B">
        <w:rPr>
          <w:rFonts w:asciiTheme="majorBidi" w:hAnsiTheme="majorBidi" w:cstheme="majorBidi"/>
          <w:noProof/>
          <w:sz w:val="24"/>
          <w:szCs w:val="24"/>
        </w:rPr>
        <w:t>(Hurford 1975, 1987, 2007)</w:t>
      </w:r>
      <w:r w:rsidR="002278E5" w:rsidRPr="00105C2B">
        <w:rPr>
          <w:rFonts w:asciiTheme="majorBidi" w:hAnsiTheme="majorBidi" w:cstheme="majorBidi"/>
          <w:sz w:val="24"/>
          <w:szCs w:val="24"/>
        </w:rPr>
        <w:fldChar w:fldCharType="end"/>
      </w:r>
      <w:r w:rsidR="002278E5" w:rsidRPr="00105C2B">
        <w:rPr>
          <w:rFonts w:asciiTheme="majorBidi" w:hAnsiTheme="majorBidi" w:cstheme="majorBidi"/>
          <w:sz w:val="24"/>
          <w:szCs w:val="24"/>
        </w:rPr>
        <w:t xml:space="preserve">. See </w:t>
      </w:r>
      <w:r w:rsidR="002278E5" w:rsidRPr="00105C2B">
        <w:rPr>
          <w:rFonts w:asciiTheme="majorBidi" w:hAnsiTheme="majorBidi" w:cstheme="majorBidi"/>
          <w:sz w:val="24"/>
          <w:szCs w:val="24"/>
        </w:rPr>
        <w:fldChar w:fldCharType="begin"/>
      </w:r>
      <w:r w:rsidR="002278E5" w:rsidRPr="00105C2B">
        <w:rPr>
          <w:rFonts w:asciiTheme="majorBidi" w:hAnsiTheme="majorBidi" w:cstheme="majorBidi"/>
          <w:sz w:val="24"/>
          <w:szCs w:val="24"/>
        </w:rPr>
        <w:instrText xml:space="preserve"> REF _Ref327343752 \n \h  \* MERGEFORMAT </w:instrText>
      </w:r>
      <w:r w:rsidR="002278E5" w:rsidRPr="00105C2B">
        <w:rPr>
          <w:rFonts w:asciiTheme="majorBidi" w:hAnsiTheme="majorBidi" w:cstheme="majorBidi"/>
          <w:sz w:val="24"/>
          <w:szCs w:val="24"/>
        </w:rPr>
      </w:r>
      <w:r w:rsidR="002278E5" w:rsidRPr="00105C2B">
        <w:rPr>
          <w:rFonts w:asciiTheme="majorBidi" w:hAnsiTheme="majorBidi" w:cstheme="majorBidi"/>
          <w:sz w:val="24"/>
          <w:szCs w:val="24"/>
        </w:rPr>
        <w:fldChar w:fldCharType="separate"/>
      </w:r>
      <w:r w:rsidR="00DC7DEC">
        <w:rPr>
          <w:rFonts w:asciiTheme="majorBidi" w:hAnsiTheme="majorBidi" w:cstheme="majorBidi"/>
          <w:sz w:val="24"/>
          <w:szCs w:val="24"/>
          <w:cs/>
        </w:rPr>
        <w:t>‎</w:t>
      </w:r>
      <w:r w:rsidR="00DC7DEC">
        <w:rPr>
          <w:rFonts w:asciiTheme="majorBidi" w:hAnsiTheme="majorBidi" w:cstheme="majorBidi"/>
          <w:sz w:val="24"/>
          <w:szCs w:val="24"/>
        </w:rPr>
        <w:t>(8)</w:t>
      </w:r>
      <w:r w:rsidR="002278E5" w:rsidRPr="00105C2B">
        <w:rPr>
          <w:rFonts w:asciiTheme="majorBidi" w:hAnsiTheme="majorBidi" w:cstheme="majorBidi"/>
          <w:sz w:val="24"/>
          <w:szCs w:val="24"/>
        </w:rPr>
        <w:fldChar w:fldCharType="end"/>
      </w:r>
      <w:r w:rsidR="002278E5" w:rsidRPr="00105C2B">
        <w:rPr>
          <w:rFonts w:asciiTheme="majorBidi" w:hAnsiTheme="majorBidi" w:cstheme="majorBidi"/>
          <w:sz w:val="24"/>
          <w:szCs w:val="24"/>
        </w:rPr>
        <w:t xml:space="preserve"> and </w:t>
      </w:r>
      <w:r w:rsidR="002278E5" w:rsidRPr="00105C2B">
        <w:rPr>
          <w:rFonts w:asciiTheme="majorBidi" w:hAnsiTheme="majorBidi" w:cstheme="majorBidi"/>
          <w:sz w:val="24"/>
          <w:szCs w:val="24"/>
        </w:rPr>
        <w:fldChar w:fldCharType="begin"/>
      </w:r>
      <w:r w:rsidR="002278E5" w:rsidRPr="00105C2B">
        <w:rPr>
          <w:rFonts w:asciiTheme="majorBidi" w:hAnsiTheme="majorBidi" w:cstheme="majorBidi"/>
          <w:sz w:val="24"/>
          <w:szCs w:val="24"/>
        </w:rPr>
        <w:instrText xml:space="preserve"> REF _Ref327296259 \n \h  \* MERGEFORMAT </w:instrText>
      </w:r>
      <w:r w:rsidR="002278E5" w:rsidRPr="00105C2B">
        <w:rPr>
          <w:rFonts w:asciiTheme="majorBidi" w:hAnsiTheme="majorBidi" w:cstheme="majorBidi"/>
          <w:sz w:val="24"/>
          <w:szCs w:val="24"/>
        </w:rPr>
      </w:r>
      <w:r w:rsidR="002278E5" w:rsidRPr="00105C2B">
        <w:rPr>
          <w:rFonts w:asciiTheme="majorBidi" w:hAnsiTheme="majorBidi" w:cstheme="majorBidi"/>
          <w:sz w:val="24"/>
          <w:szCs w:val="24"/>
        </w:rPr>
        <w:fldChar w:fldCharType="separate"/>
      </w:r>
      <w:r w:rsidR="00DC7DEC">
        <w:rPr>
          <w:rFonts w:asciiTheme="majorBidi" w:hAnsiTheme="majorBidi" w:cstheme="majorBidi"/>
          <w:sz w:val="24"/>
          <w:szCs w:val="24"/>
          <w:cs/>
        </w:rPr>
        <w:t>‎</w:t>
      </w:r>
      <w:r w:rsidR="00DC7DEC">
        <w:rPr>
          <w:rFonts w:asciiTheme="majorBidi" w:hAnsiTheme="majorBidi" w:cstheme="majorBidi"/>
          <w:sz w:val="24"/>
          <w:szCs w:val="24"/>
        </w:rPr>
        <w:t>(9)</w:t>
      </w:r>
      <w:r w:rsidR="002278E5" w:rsidRPr="00105C2B">
        <w:rPr>
          <w:rFonts w:asciiTheme="majorBidi" w:hAnsiTheme="majorBidi" w:cstheme="majorBidi"/>
          <w:sz w:val="24"/>
          <w:szCs w:val="24"/>
        </w:rPr>
        <w:fldChar w:fldCharType="end"/>
      </w:r>
      <w:r w:rsidR="002278E5" w:rsidRPr="00105C2B">
        <w:rPr>
          <w:rFonts w:asciiTheme="majorBidi" w:hAnsiTheme="majorBidi" w:cstheme="majorBidi"/>
          <w:sz w:val="24"/>
          <w:szCs w:val="24"/>
        </w:rPr>
        <w:t xml:space="preserve"> above.</w:t>
      </w:r>
      <w:r w:rsidR="00BF2D80" w:rsidRPr="00105C2B">
        <w:rPr>
          <w:rFonts w:asciiTheme="majorBidi" w:hAnsiTheme="majorBidi" w:cstheme="majorBidi"/>
          <w:sz w:val="24"/>
          <w:szCs w:val="24"/>
        </w:rPr>
        <w:t xml:space="preserve"> For practical reasons, we </w:t>
      </w:r>
      <w:proofErr w:type="gramStart"/>
      <w:r w:rsidR="002209B1" w:rsidRPr="00105C2B">
        <w:rPr>
          <w:rFonts w:asciiTheme="majorBidi" w:hAnsiTheme="majorBidi" w:cstheme="majorBidi"/>
          <w:sz w:val="24"/>
          <w:szCs w:val="24"/>
        </w:rPr>
        <w:t>have to</w:t>
      </w:r>
      <w:proofErr w:type="gramEnd"/>
      <w:r w:rsidR="00BF2D80" w:rsidRPr="00105C2B">
        <w:rPr>
          <w:rFonts w:asciiTheme="majorBidi" w:hAnsiTheme="majorBidi" w:cstheme="majorBidi"/>
          <w:sz w:val="24"/>
          <w:szCs w:val="24"/>
        </w:rPr>
        <w:t xml:space="preserve"> begin with a discussion of the formation of the multiples of the base numeral, up to 90.</w:t>
      </w:r>
    </w:p>
    <w:p w14:paraId="34414269" w14:textId="77777777" w:rsidR="00BF2D80" w:rsidRPr="00105C2B" w:rsidRDefault="00BF2D80" w:rsidP="00105C2B">
      <w:pPr>
        <w:spacing w:after="0" w:line="240" w:lineRule="exact"/>
        <w:jc w:val="both"/>
        <w:rPr>
          <w:rFonts w:asciiTheme="majorBidi" w:hAnsiTheme="majorBidi" w:cstheme="majorBidi"/>
          <w:sz w:val="24"/>
          <w:szCs w:val="24"/>
        </w:rPr>
      </w:pPr>
    </w:p>
    <w:p w14:paraId="1485C002" w14:textId="51608F95" w:rsidR="00630EE7" w:rsidRPr="00D43A73" w:rsidRDefault="00D44E81" w:rsidP="00105C2B">
      <w:pPr>
        <w:spacing w:after="0" w:line="240" w:lineRule="exact"/>
        <w:jc w:val="both"/>
        <w:rPr>
          <w:rFonts w:asciiTheme="majorBidi" w:hAnsiTheme="majorBidi" w:cstheme="majorBidi"/>
          <w:bCs/>
          <w:sz w:val="24"/>
          <w:szCs w:val="24"/>
        </w:rPr>
      </w:pPr>
      <w:r w:rsidRPr="00D43A73">
        <w:rPr>
          <w:rFonts w:asciiTheme="majorBidi" w:hAnsiTheme="majorBidi" w:cstheme="majorBidi"/>
          <w:bCs/>
          <w:sz w:val="24"/>
          <w:szCs w:val="24"/>
        </w:rPr>
        <w:t>Multiples of ten</w:t>
      </w:r>
      <w:r w:rsidR="00BF2D80" w:rsidRPr="00D43A73">
        <w:rPr>
          <w:rFonts w:asciiTheme="majorBidi" w:hAnsiTheme="majorBidi" w:cstheme="majorBidi"/>
          <w:bCs/>
          <w:sz w:val="24"/>
          <w:szCs w:val="24"/>
        </w:rPr>
        <w:t xml:space="preserve"> (20-90)</w:t>
      </w:r>
    </w:p>
    <w:p w14:paraId="7ACD62D3" w14:textId="77777777" w:rsidR="00630EE7" w:rsidRDefault="00630EE7" w:rsidP="00105C2B">
      <w:pPr>
        <w:spacing w:after="0" w:line="240" w:lineRule="exact"/>
        <w:jc w:val="both"/>
        <w:rPr>
          <w:rFonts w:asciiTheme="majorBidi" w:hAnsiTheme="majorBidi" w:cstheme="majorBidi"/>
          <w:b/>
          <w:sz w:val="24"/>
          <w:szCs w:val="24"/>
        </w:rPr>
      </w:pPr>
    </w:p>
    <w:p w14:paraId="2B4CA373" w14:textId="199B5C16" w:rsidR="00BF2D80" w:rsidRPr="00105C2B" w:rsidRDefault="00BF2D80" w:rsidP="00105C2B">
      <w:pPr>
        <w:spacing w:after="0" w:line="240" w:lineRule="exact"/>
        <w:jc w:val="both"/>
        <w:rPr>
          <w:rFonts w:asciiTheme="majorBidi" w:hAnsiTheme="majorBidi" w:cstheme="majorBidi"/>
          <w:sz w:val="24"/>
          <w:szCs w:val="24"/>
        </w:rPr>
      </w:pPr>
      <w:r w:rsidRPr="00105C2B">
        <w:rPr>
          <w:rFonts w:asciiTheme="majorBidi" w:hAnsiTheme="majorBidi" w:cstheme="majorBidi"/>
          <w:sz w:val="24"/>
          <w:szCs w:val="24"/>
        </w:rPr>
        <w:t>To be able to put the discussion</w:t>
      </w:r>
      <w:r w:rsidR="00E3676B" w:rsidRPr="00105C2B">
        <w:rPr>
          <w:rFonts w:asciiTheme="majorBidi" w:hAnsiTheme="majorBidi" w:cstheme="majorBidi"/>
          <w:sz w:val="24"/>
          <w:szCs w:val="24"/>
        </w:rPr>
        <w:t xml:space="preserve"> of the formation of numerals whose value is less than one hundred </w:t>
      </w:r>
      <w:r w:rsidRPr="00105C2B">
        <w:rPr>
          <w:rFonts w:asciiTheme="majorBidi" w:hAnsiTheme="majorBidi" w:cstheme="majorBidi"/>
          <w:sz w:val="24"/>
          <w:szCs w:val="24"/>
        </w:rPr>
        <w:t xml:space="preserve">in proper perspective, we need to clarify the formation of the multiples of </w:t>
      </w:r>
      <w:r w:rsidR="00E3676B" w:rsidRPr="00105C2B">
        <w:rPr>
          <w:rFonts w:asciiTheme="majorBidi" w:hAnsiTheme="majorBidi" w:cstheme="majorBidi"/>
          <w:sz w:val="24"/>
          <w:szCs w:val="24"/>
        </w:rPr>
        <w:t xml:space="preserve">the base </w:t>
      </w:r>
      <w:r w:rsidRPr="00105C2B">
        <w:rPr>
          <w:rFonts w:asciiTheme="majorBidi" w:hAnsiTheme="majorBidi" w:cstheme="majorBidi"/>
          <w:i/>
          <w:iCs/>
          <w:sz w:val="24"/>
          <w:szCs w:val="24"/>
        </w:rPr>
        <w:t>ten</w:t>
      </w:r>
      <w:r w:rsidRPr="00105C2B">
        <w:rPr>
          <w:rFonts w:asciiTheme="majorBidi" w:hAnsiTheme="majorBidi" w:cstheme="majorBidi"/>
          <w:sz w:val="24"/>
          <w:szCs w:val="24"/>
        </w:rPr>
        <w:t xml:space="preserve"> from </w:t>
      </w:r>
      <w:r w:rsidRPr="00105C2B">
        <w:rPr>
          <w:rFonts w:asciiTheme="majorBidi" w:hAnsiTheme="majorBidi" w:cstheme="majorBidi"/>
          <w:i/>
          <w:sz w:val="24"/>
          <w:szCs w:val="24"/>
        </w:rPr>
        <w:t>twenty</w:t>
      </w:r>
      <w:r w:rsidRPr="00105C2B">
        <w:rPr>
          <w:rFonts w:asciiTheme="majorBidi" w:hAnsiTheme="majorBidi" w:cstheme="majorBidi"/>
          <w:sz w:val="24"/>
          <w:szCs w:val="24"/>
        </w:rPr>
        <w:t xml:space="preserve"> to </w:t>
      </w:r>
      <w:r w:rsidRPr="00105C2B">
        <w:rPr>
          <w:rFonts w:asciiTheme="majorBidi" w:hAnsiTheme="majorBidi" w:cstheme="majorBidi"/>
          <w:i/>
          <w:sz w:val="24"/>
          <w:szCs w:val="24"/>
        </w:rPr>
        <w:t>ninety</w:t>
      </w:r>
      <w:r w:rsidR="00E511E4" w:rsidRPr="00105C2B">
        <w:rPr>
          <w:rFonts w:asciiTheme="majorBidi" w:hAnsiTheme="majorBidi" w:cstheme="majorBidi"/>
          <w:iCs/>
          <w:sz w:val="24"/>
          <w:szCs w:val="24"/>
        </w:rPr>
        <w:t>,</w:t>
      </w:r>
      <w:r w:rsidRPr="00105C2B">
        <w:rPr>
          <w:rFonts w:asciiTheme="majorBidi" w:hAnsiTheme="majorBidi" w:cstheme="majorBidi"/>
          <w:sz w:val="24"/>
          <w:szCs w:val="24"/>
        </w:rPr>
        <w:t xml:space="preserve"> which are presented in </w:t>
      </w:r>
      <w:r w:rsidRPr="00105C2B">
        <w:rPr>
          <w:rFonts w:asciiTheme="majorBidi" w:hAnsiTheme="majorBidi" w:cstheme="majorBidi"/>
          <w:sz w:val="24"/>
          <w:szCs w:val="24"/>
        </w:rPr>
        <w:fldChar w:fldCharType="begin"/>
      </w:r>
      <w:r w:rsidRPr="00105C2B">
        <w:rPr>
          <w:rFonts w:asciiTheme="majorBidi" w:hAnsiTheme="majorBidi" w:cstheme="majorBidi"/>
          <w:sz w:val="24"/>
          <w:szCs w:val="24"/>
        </w:rPr>
        <w:instrText xml:space="preserve"> REF _Ref324668295 \h  \* MERGEFORMAT </w:instrText>
      </w:r>
      <w:r w:rsidRPr="00105C2B">
        <w:rPr>
          <w:rFonts w:asciiTheme="majorBidi" w:hAnsiTheme="majorBidi" w:cstheme="majorBidi"/>
          <w:sz w:val="24"/>
          <w:szCs w:val="24"/>
        </w:rPr>
      </w:r>
      <w:r w:rsidRPr="00105C2B">
        <w:rPr>
          <w:rFonts w:asciiTheme="majorBidi" w:hAnsiTheme="majorBidi" w:cstheme="majorBidi"/>
          <w:sz w:val="24"/>
          <w:szCs w:val="24"/>
        </w:rPr>
        <w:fldChar w:fldCharType="separate"/>
      </w:r>
      <w:r w:rsidR="00DC7DEC" w:rsidRPr="00DC7DEC">
        <w:rPr>
          <w:rFonts w:asciiTheme="majorBidi" w:hAnsiTheme="majorBidi" w:cstheme="majorBidi"/>
          <w:sz w:val="24"/>
          <w:szCs w:val="24"/>
        </w:rPr>
        <w:t>Table 4</w:t>
      </w:r>
      <w:r w:rsidRPr="00105C2B">
        <w:rPr>
          <w:rFonts w:asciiTheme="majorBidi" w:hAnsiTheme="majorBidi" w:cstheme="majorBidi"/>
          <w:sz w:val="24"/>
          <w:szCs w:val="24"/>
        </w:rPr>
        <w:fldChar w:fldCharType="end"/>
      </w:r>
      <w:r w:rsidRPr="00105C2B">
        <w:rPr>
          <w:rFonts w:asciiTheme="majorBidi" w:hAnsiTheme="majorBidi" w:cstheme="majorBidi"/>
          <w:sz w:val="24"/>
          <w:szCs w:val="24"/>
        </w:rPr>
        <w:t xml:space="preserve">. They are formed by compounding a digital numeral and the plural of the base </w:t>
      </w:r>
      <w:r w:rsidRPr="00105C2B">
        <w:rPr>
          <w:rFonts w:asciiTheme="majorBidi" w:hAnsiTheme="majorBidi" w:cstheme="majorBidi"/>
          <w:i/>
          <w:sz w:val="24"/>
          <w:szCs w:val="24"/>
        </w:rPr>
        <w:t>du</w:t>
      </w:r>
      <w:r w:rsidRPr="00105C2B">
        <w:rPr>
          <w:rFonts w:asciiTheme="majorBidi" w:hAnsiTheme="majorBidi" w:cstheme="majorBidi"/>
          <w:sz w:val="24"/>
          <w:szCs w:val="24"/>
        </w:rPr>
        <w:t xml:space="preserve"> ‘ten’, where plurality is marked by the prefix </w:t>
      </w:r>
      <w:r w:rsidRPr="00105C2B">
        <w:rPr>
          <w:rFonts w:asciiTheme="majorBidi" w:hAnsiTheme="majorBidi" w:cstheme="majorBidi"/>
          <w:i/>
          <w:sz w:val="24"/>
          <w:szCs w:val="24"/>
        </w:rPr>
        <w:t>e</w:t>
      </w:r>
      <w:r w:rsidRPr="00105C2B">
        <w:rPr>
          <w:rFonts w:asciiTheme="majorBidi" w:hAnsiTheme="majorBidi" w:cstheme="majorBidi"/>
          <w:sz w:val="24"/>
          <w:szCs w:val="24"/>
        </w:rPr>
        <w:t xml:space="preserve">- (as in </w:t>
      </w:r>
      <w:r w:rsidRPr="00105C2B">
        <w:rPr>
          <w:rFonts w:asciiTheme="majorBidi" w:hAnsiTheme="majorBidi" w:cstheme="majorBidi"/>
          <w:i/>
          <w:sz w:val="24"/>
          <w:szCs w:val="24"/>
        </w:rPr>
        <w:t>e-du</w:t>
      </w:r>
      <w:r w:rsidRPr="00105C2B">
        <w:rPr>
          <w:rFonts w:asciiTheme="majorBidi" w:hAnsiTheme="majorBidi" w:cstheme="majorBidi"/>
          <w:sz w:val="24"/>
          <w:szCs w:val="24"/>
        </w:rPr>
        <w:t xml:space="preserve"> [PL-ten]).</w:t>
      </w:r>
    </w:p>
    <w:p w14:paraId="7BF0D83C" w14:textId="77777777" w:rsidR="00E62C68" w:rsidRPr="00105C2B" w:rsidRDefault="00E62C68" w:rsidP="00105C2B">
      <w:pPr>
        <w:spacing w:after="0" w:line="240" w:lineRule="exact"/>
        <w:jc w:val="both"/>
        <w:rPr>
          <w:rFonts w:asciiTheme="majorBidi" w:hAnsiTheme="majorBidi" w:cstheme="majorBidi"/>
          <w:sz w:val="24"/>
          <w:szCs w:val="24"/>
        </w:rPr>
      </w:pPr>
    </w:p>
    <w:p w14:paraId="36272AAD" w14:textId="7DFA102F" w:rsidR="00BF2D80" w:rsidRPr="00182DCA" w:rsidRDefault="00BF2D80" w:rsidP="00105C2B">
      <w:pPr>
        <w:pStyle w:val="Caption"/>
        <w:keepNext/>
        <w:spacing w:after="0" w:line="240" w:lineRule="exact"/>
        <w:rPr>
          <w:rFonts w:asciiTheme="majorBidi" w:hAnsiTheme="majorBidi" w:cstheme="majorBidi"/>
          <w:b w:val="0"/>
          <w:bCs w:val="0"/>
          <w:color w:val="auto"/>
          <w:sz w:val="24"/>
          <w:szCs w:val="24"/>
        </w:rPr>
      </w:pPr>
      <w:bookmarkStart w:id="27" w:name="_Ref324668295"/>
      <w:bookmarkStart w:id="28" w:name="_Ref326770381"/>
      <w:r w:rsidRPr="00182DCA">
        <w:rPr>
          <w:rFonts w:asciiTheme="majorBidi" w:hAnsiTheme="majorBidi" w:cstheme="majorBidi"/>
          <w:b w:val="0"/>
          <w:bCs w:val="0"/>
          <w:color w:val="auto"/>
          <w:sz w:val="24"/>
          <w:szCs w:val="24"/>
        </w:rPr>
        <w:t xml:space="preserve">Table </w:t>
      </w:r>
      <w:r w:rsidRPr="00182DCA">
        <w:rPr>
          <w:rFonts w:asciiTheme="majorBidi" w:hAnsiTheme="majorBidi" w:cstheme="majorBidi"/>
          <w:b w:val="0"/>
          <w:bCs w:val="0"/>
          <w:color w:val="auto"/>
          <w:sz w:val="24"/>
          <w:szCs w:val="24"/>
        </w:rPr>
        <w:fldChar w:fldCharType="begin"/>
      </w:r>
      <w:r w:rsidRPr="00182DCA">
        <w:rPr>
          <w:rFonts w:asciiTheme="majorBidi" w:hAnsiTheme="majorBidi" w:cstheme="majorBidi"/>
          <w:b w:val="0"/>
          <w:bCs w:val="0"/>
          <w:color w:val="auto"/>
          <w:sz w:val="24"/>
          <w:szCs w:val="24"/>
        </w:rPr>
        <w:instrText xml:space="preserve"> SEQ Table \* ARABIC </w:instrText>
      </w:r>
      <w:r w:rsidRPr="00182DCA">
        <w:rPr>
          <w:rFonts w:asciiTheme="majorBidi" w:hAnsiTheme="majorBidi" w:cstheme="majorBidi"/>
          <w:b w:val="0"/>
          <w:bCs w:val="0"/>
          <w:color w:val="auto"/>
          <w:sz w:val="24"/>
          <w:szCs w:val="24"/>
        </w:rPr>
        <w:fldChar w:fldCharType="separate"/>
      </w:r>
      <w:r w:rsidR="00DC7DEC">
        <w:rPr>
          <w:rFonts w:asciiTheme="majorBidi" w:hAnsiTheme="majorBidi" w:cstheme="majorBidi"/>
          <w:b w:val="0"/>
          <w:bCs w:val="0"/>
          <w:noProof/>
          <w:color w:val="auto"/>
          <w:sz w:val="24"/>
          <w:szCs w:val="24"/>
        </w:rPr>
        <w:t>4</w:t>
      </w:r>
      <w:r w:rsidRPr="00182DCA">
        <w:rPr>
          <w:rFonts w:asciiTheme="majorBidi" w:hAnsiTheme="majorBidi" w:cstheme="majorBidi"/>
          <w:b w:val="0"/>
          <w:bCs w:val="0"/>
          <w:color w:val="auto"/>
          <w:sz w:val="24"/>
          <w:szCs w:val="24"/>
        </w:rPr>
        <w:fldChar w:fldCharType="end"/>
      </w:r>
      <w:bookmarkEnd w:id="27"/>
      <w:r w:rsidRPr="00182DCA">
        <w:rPr>
          <w:rFonts w:asciiTheme="majorBidi" w:hAnsiTheme="majorBidi" w:cstheme="majorBidi"/>
          <w:b w:val="0"/>
          <w:bCs w:val="0"/>
          <w:color w:val="auto"/>
          <w:sz w:val="24"/>
          <w:szCs w:val="24"/>
        </w:rPr>
        <w:t xml:space="preserve">: Akan numeral </w:t>
      </w:r>
      <w:r w:rsidR="00996F9F" w:rsidRPr="00182DCA">
        <w:rPr>
          <w:rFonts w:asciiTheme="majorBidi" w:hAnsiTheme="majorBidi" w:cstheme="majorBidi"/>
          <w:b w:val="0"/>
          <w:bCs w:val="0"/>
          <w:color w:val="auto"/>
          <w:sz w:val="24"/>
          <w:szCs w:val="24"/>
        </w:rPr>
        <w:t>–</w:t>
      </w:r>
      <w:r w:rsidRPr="00182DCA">
        <w:rPr>
          <w:rFonts w:asciiTheme="majorBidi" w:hAnsiTheme="majorBidi" w:cstheme="majorBidi"/>
          <w:b w:val="0"/>
          <w:bCs w:val="0"/>
          <w:color w:val="auto"/>
          <w:sz w:val="24"/>
          <w:szCs w:val="24"/>
        </w:rPr>
        <w:t xml:space="preserve"> 20-90</w:t>
      </w:r>
      <w:bookmarkEnd w:id="28"/>
    </w:p>
    <w:tbl>
      <w:tblPr>
        <w:tblW w:w="3395" w:type="dxa"/>
        <w:tblInd w:w="-5" w:type="dxa"/>
        <w:tblCellMar>
          <w:top w:w="44" w:type="dxa"/>
          <w:left w:w="94" w:type="dxa"/>
          <w:right w:w="115" w:type="dxa"/>
        </w:tblCellMar>
        <w:tblLook w:val="04A0" w:firstRow="1" w:lastRow="0" w:firstColumn="1" w:lastColumn="0" w:noHBand="0" w:noVBand="1"/>
      </w:tblPr>
      <w:tblGrid>
        <w:gridCol w:w="1129"/>
        <w:gridCol w:w="2266"/>
      </w:tblGrid>
      <w:tr w:rsidR="00A26334" w:rsidRPr="00105C2B" w14:paraId="62A989AC" w14:textId="77777777" w:rsidTr="00A26334">
        <w:trPr>
          <w:trHeight w:val="273"/>
        </w:trPr>
        <w:tc>
          <w:tcPr>
            <w:tcW w:w="1129" w:type="dxa"/>
            <w:tcBorders>
              <w:top w:val="single" w:sz="4" w:space="0" w:color="000000"/>
              <w:left w:val="single" w:sz="4" w:space="0" w:color="000000"/>
              <w:bottom w:val="single" w:sz="4" w:space="0" w:color="000000"/>
              <w:right w:val="single" w:sz="4" w:space="0" w:color="000000"/>
            </w:tcBorders>
            <w:shd w:val="clear" w:color="auto" w:fill="D9D9D9"/>
          </w:tcPr>
          <w:p w14:paraId="70617E51" w14:textId="77777777" w:rsidR="00A26334" w:rsidRPr="00105C2B" w:rsidRDefault="00A26334" w:rsidP="00105C2B">
            <w:pPr>
              <w:spacing w:after="0" w:line="240" w:lineRule="exact"/>
              <w:jc w:val="both"/>
              <w:rPr>
                <w:rFonts w:asciiTheme="majorBidi" w:hAnsiTheme="majorBidi" w:cstheme="majorBidi"/>
                <w:sz w:val="24"/>
                <w:szCs w:val="24"/>
                <w:lang w:bidi="en-US"/>
              </w:rPr>
            </w:pPr>
          </w:p>
        </w:tc>
        <w:tc>
          <w:tcPr>
            <w:tcW w:w="2266" w:type="dxa"/>
            <w:tcBorders>
              <w:top w:val="single" w:sz="4" w:space="0" w:color="000000"/>
              <w:left w:val="single" w:sz="4" w:space="0" w:color="000000"/>
              <w:bottom w:val="single" w:sz="4" w:space="0" w:color="000000"/>
              <w:right w:val="single" w:sz="4" w:space="0" w:color="000000"/>
            </w:tcBorders>
            <w:shd w:val="clear" w:color="auto" w:fill="D9D9D9"/>
          </w:tcPr>
          <w:p w14:paraId="6737CC67" w14:textId="77777777" w:rsidR="00A26334" w:rsidRPr="00105C2B" w:rsidRDefault="00A26334" w:rsidP="00105C2B">
            <w:pPr>
              <w:spacing w:after="0" w:line="240" w:lineRule="exact"/>
              <w:jc w:val="both"/>
              <w:rPr>
                <w:rFonts w:asciiTheme="majorBidi" w:hAnsiTheme="majorBidi" w:cstheme="majorBidi"/>
                <w:sz w:val="24"/>
                <w:szCs w:val="24"/>
                <w:lang w:bidi="en-US"/>
              </w:rPr>
            </w:pPr>
            <w:r w:rsidRPr="00105C2B">
              <w:rPr>
                <w:rFonts w:asciiTheme="majorBidi" w:hAnsiTheme="majorBidi" w:cstheme="majorBidi"/>
                <w:b/>
                <w:sz w:val="24"/>
                <w:szCs w:val="24"/>
                <w:lang w:bidi="en-US"/>
              </w:rPr>
              <w:t xml:space="preserve">Numeral </w:t>
            </w:r>
          </w:p>
        </w:tc>
      </w:tr>
      <w:tr w:rsidR="00A26334" w:rsidRPr="00105C2B" w14:paraId="6ADE086E" w14:textId="77777777" w:rsidTr="00A26334">
        <w:trPr>
          <w:trHeight w:val="276"/>
        </w:trPr>
        <w:tc>
          <w:tcPr>
            <w:tcW w:w="1129" w:type="dxa"/>
            <w:tcBorders>
              <w:top w:val="single" w:sz="4" w:space="0" w:color="000000"/>
              <w:left w:val="single" w:sz="4" w:space="0" w:color="000000"/>
              <w:bottom w:val="single" w:sz="4" w:space="0" w:color="000000"/>
              <w:right w:val="single" w:sz="4" w:space="0" w:color="000000"/>
            </w:tcBorders>
          </w:tcPr>
          <w:p w14:paraId="1D1367CC" w14:textId="0012852F" w:rsidR="00A26334" w:rsidRPr="00182DCA" w:rsidRDefault="00A26334" w:rsidP="00105C2B">
            <w:pPr>
              <w:spacing w:after="0" w:line="240" w:lineRule="exact"/>
              <w:jc w:val="center"/>
              <w:rPr>
                <w:rFonts w:asciiTheme="majorBidi" w:hAnsiTheme="majorBidi" w:cstheme="majorBidi"/>
                <w:sz w:val="20"/>
                <w:szCs w:val="20"/>
                <w:lang w:bidi="en-US"/>
              </w:rPr>
            </w:pPr>
            <w:r w:rsidRPr="00182DCA">
              <w:rPr>
                <w:rFonts w:asciiTheme="majorBidi" w:hAnsiTheme="majorBidi" w:cstheme="majorBidi"/>
                <w:sz w:val="20"/>
                <w:szCs w:val="20"/>
                <w:lang w:bidi="en-US"/>
              </w:rPr>
              <w:t>20</w:t>
            </w:r>
          </w:p>
        </w:tc>
        <w:tc>
          <w:tcPr>
            <w:tcW w:w="2266" w:type="dxa"/>
            <w:tcBorders>
              <w:top w:val="single" w:sz="4" w:space="0" w:color="000000"/>
              <w:left w:val="single" w:sz="4" w:space="0" w:color="000000"/>
              <w:bottom w:val="single" w:sz="4" w:space="0" w:color="000000"/>
              <w:right w:val="single" w:sz="4" w:space="0" w:color="000000"/>
            </w:tcBorders>
          </w:tcPr>
          <w:p w14:paraId="0C81CE8F" w14:textId="77777777" w:rsidR="00A26334" w:rsidRPr="00182DCA" w:rsidRDefault="00A26334" w:rsidP="00105C2B">
            <w:pPr>
              <w:spacing w:after="0" w:line="240" w:lineRule="exact"/>
              <w:jc w:val="both"/>
              <w:rPr>
                <w:rFonts w:asciiTheme="majorBidi" w:hAnsiTheme="majorBidi" w:cstheme="majorBidi"/>
                <w:i/>
                <w:iCs/>
                <w:sz w:val="20"/>
                <w:szCs w:val="20"/>
                <w:lang w:bidi="en-US"/>
              </w:rPr>
            </w:pPr>
            <w:proofErr w:type="spellStart"/>
            <w:r w:rsidRPr="00182DCA">
              <w:rPr>
                <w:rFonts w:asciiTheme="majorBidi" w:hAnsiTheme="majorBidi" w:cstheme="majorBidi"/>
                <w:i/>
                <w:iCs/>
                <w:sz w:val="20"/>
                <w:szCs w:val="20"/>
                <w:lang w:bidi="en-US"/>
              </w:rPr>
              <w:t>edu</w:t>
            </w:r>
            <w:proofErr w:type="spellEnd"/>
            <w:r w:rsidRPr="00182DCA">
              <w:rPr>
                <w:rFonts w:asciiTheme="majorBidi" w:hAnsiTheme="majorBidi" w:cstheme="majorBidi"/>
                <w:i/>
                <w:iCs/>
                <w:sz w:val="20"/>
                <w:szCs w:val="20"/>
                <w:lang w:bidi="en-US"/>
              </w:rPr>
              <w:t xml:space="preserve">-o-nu </w:t>
            </w:r>
          </w:p>
        </w:tc>
      </w:tr>
      <w:tr w:rsidR="00A26334" w:rsidRPr="00105C2B" w14:paraId="4D5536A1" w14:textId="77777777" w:rsidTr="00A26334">
        <w:trPr>
          <w:trHeight w:val="280"/>
        </w:trPr>
        <w:tc>
          <w:tcPr>
            <w:tcW w:w="1129" w:type="dxa"/>
            <w:tcBorders>
              <w:top w:val="single" w:sz="4" w:space="0" w:color="000000"/>
              <w:left w:val="single" w:sz="4" w:space="0" w:color="000000"/>
              <w:bottom w:val="single" w:sz="4" w:space="0" w:color="000000"/>
              <w:right w:val="single" w:sz="4" w:space="0" w:color="000000"/>
            </w:tcBorders>
          </w:tcPr>
          <w:p w14:paraId="62F664E9" w14:textId="618C164B" w:rsidR="00A26334" w:rsidRPr="00182DCA" w:rsidRDefault="00A26334" w:rsidP="00105C2B">
            <w:pPr>
              <w:spacing w:after="0" w:line="240" w:lineRule="exact"/>
              <w:jc w:val="center"/>
              <w:rPr>
                <w:rFonts w:asciiTheme="majorBidi" w:hAnsiTheme="majorBidi" w:cstheme="majorBidi"/>
                <w:sz w:val="20"/>
                <w:szCs w:val="20"/>
                <w:lang w:bidi="en-US"/>
              </w:rPr>
            </w:pPr>
            <w:r w:rsidRPr="00182DCA">
              <w:rPr>
                <w:rFonts w:asciiTheme="majorBidi" w:hAnsiTheme="majorBidi" w:cstheme="majorBidi"/>
                <w:sz w:val="20"/>
                <w:szCs w:val="20"/>
                <w:lang w:bidi="en-US"/>
              </w:rPr>
              <w:t>30</w:t>
            </w:r>
          </w:p>
        </w:tc>
        <w:tc>
          <w:tcPr>
            <w:tcW w:w="2266" w:type="dxa"/>
            <w:tcBorders>
              <w:top w:val="single" w:sz="4" w:space="0" w:color="000000"/>
              <w:left w:val="single" w:sz="4" w:space="0" w:color="000000"/>
              <w:bottom w:val="single" w:sz="4" w:space="0" w:color="000000"/>
              <w:right w:val="single" w:sz="4" w:space="0" w:color="000000"/>
            </w:tcBorders>
          </w:tcPr>
          <w:p w14:paraId="218A2FB7" w14:textId="77777777" w:rsidR="00A26334" w:rsidRPr="00182DCA" w:rsidRDefault="00A26334" w:rsidP="00105C2B">
            <w:pPr>
              <w:spacing w:after="0" w:line="240" w:lineRule="exact"/>
              <w:jc w:val="both"/>
              <w:rPr>
                <w:rFonts w:asciiTheme="majorBidi" w:hAnsiTheme="majorBidi" w:cstheme="majorBidi"/>
                <w:i/>
                <w:iCs/>
                <w:sz w:val="20"/>
                <w:szCs w:val="20"/>
                <w:lang w:bidi="en-US"/>
              </w:rPr>
            </w:pPr>
            <w:proofErr w:type="spellStart"/>
            <w:r w:rsidRPr="00182DCA">
              <w:rPr>
                <w:rFonts w:asciiTheme="majorBidi" w:hAnsiTheme="majorBidi" w:cstheme="majorBidi"/>
                <w:i/>
                <w:iCs/>
                <w:sz w:val="20"/>
                <w:szCs w:val="20"/>
                <w:lang w:bidi="en-US"/>
              </w:rPr>
              <w:t>edu</w:t>
            </w:r>
            <w:proofErr w:type="spellEnd"/>
            <w:r w:rsidRPr="00182DCA">
              <w:rPr>
                <w:rFonts w:asciiTheme="majorBidi" w:hAnsiTheme="majorBidi" w:cstheme="majorBidi"/>
                <w:i/>
                <w:iCs/>
                <w:sz w:val="20"/>
                <w:szCs w:val="20"/>
                <w:lang w:bidi="en-US"/>
              </w:rPr>
              <w:t>-a-</w:t>
            </w:r>
            <w:proofErr w:type="spellStart"/>
            <w:r w:rsidRPr="00182DCA">
              <w:rPr>
                <w:rFonts w:asciiTheme="majorBidi" w:hAnsiTheme="majorBidi" w:cstheme="majorBidi"/>
                <w:i/>
                <w:iCs/>
                <w:sz w:val="20"/>
                <w:szCs w:val="20"/>
                <w:lang w:bidi="en-US"/>
              </w:rPr>
              <w:t>sa</w:t>
            </w:r>
            <w:proofErr w:type="spellEnd"/>
            <w:r w:rsidRPr="00182DCA">
              <w:rPr>
                <w:rFonts w:asciiTheme="majorBidi" w:hAnsiTheme="majorBidi" w:cstheme="majorBidi"/>
                <w:i/>
                <w:iCs/>
                <w:sz w:val="20"/>
                <w:szCs w:val="20"/>
                <w:lang w:bidi="en-US"/>
              </w:rPr>
              <w:t xml:space="preserve">   </w:t>
            </w:r>
          </w:p>
        </w:tc>
      </w:tr>
      <w:tr w:rsidR="00A26334" w:rsidRPr="00105C2B" w14:paraId="0630FC53" w14:textId="77777777" w:rsidTr="00A26334">
        <w:trPr>
          <w:trHeight w:val="275"/>
        </w:trPr>
        <w:tc>
          <w:tcPr>
            <w:tcW w:w="1129" w:type="dxa"/>
            <w:tcBorders>
              <w:top w:val="single" w:sz="4" w:space="0" w:color="000000"/>
              <w:left w:val="single" w:sz="4" w:space="0" w:color="000000"/>
              <w:bottom w:val="single" w:sz="4" w:space="0" w:color="000000"/>
              <w:right w:val="single" w:sz="4" w:space="0" w:color="000000"/>
            </w:tcBorders>
          </w:tcPr>
          <w:p w14:paraId="591D8C56" w14:textId="56401A41" w:rsidR="00A26334" w:rsidRPr="00182DCA" w:rsidRDefault="00A26334" w:rsidP="00105C2B">
            <w:pPr>
              <w:spacing w:after="0" w:line="240" w:lineRule="exact"/>
              <w:jc w:val="center"/>
              <w:rPr>
                <w:rFonts w:asciiTheme="majorBidi" w:hAnsiTheme="majorBidi" w:cstheme="majorBidi"/>
                <w:sz w:val="20"/>
                <w:szCs w:val="20"/>
                <w:lang w:bidi="en-US"/>
              </w:rPr>
            </w:pPr>
            <w:r w:rsidRPr="00182DCA">
              <w:rPr>
                <w:rFonts w:asciiTheme="majorBidi" w:hAnsiTheme="majorBidi" w:cstheme="majorBidi"/>
                <w:sz w:val="20"/>
                <w:szCs w:val="20"/>
                <w:lang w:bidi="en-US"/>
              </w:rPr>
              <w:t>40</w:t>
            </w:r>
          </w:p>
        </w:tc>
        <w:tc>
          <w:tcPr>
            <w:tcW w:w="2266" w:type="dxa"/>
            <w:tcBorders>
              <w:top w:val="single" w:sz="4" w:space="0" w:color="000000"/>
              <w:left w:val="single" w:sz="4" w:space="0" w:color="000000"/>
              <w:bottom w:val="single" w:sz="4" w:space="0" w:color="000000"/>
              <w:right w:val="single" w:sz="4" w:space="0" w:color="000000"/>
            </w:tcBorders>
          </w:tcPr>
          <w:p w14:paraId="5D9DB4E1" w14:textId="77777777" w:rsidR="00A26334" w:rsidRPr="00182DCA" w:rsidRDefault="00A26334" w:rsidP="00105C2B">
            <w:pPr>
              <w:spacing w:after="0" w:line="240" w:lineRule="exact"/>
              <w:jc w:val="both"/>
              <w:rPr>
                <w:rFonts w:asciiTheme="majorBidi" w:hAnsiTheme="majorBidi" w:cstheme="majorBidi"/>
                <w:i/>
                <w:iCs/>
                <w:sz w:val="20"/>
                <w:szCs w:val="20"/>
                <w:lang w:bidi="en-US"/>
              </w:rPr>
            </w:pPr>
            <w:proofErr w:type="spellStart"/>
            <w:r w:rsidRPr="00182DCA">
              <w:rPr>
                <w:rFonts w:asciiTheme="majorBidi" w:hAnsiTheme="majorBidi" w:cstheme="majorBidi"/>
                <w:i/>
                <w:iCs/>
                <w:sz w:val="20"/>
                <w:szCs w:val="20"/>
                <w:lang w:bidi="en-US"/>
              </w:rPr>
              <w:t>edu</w:t>
            </w:r>
            <w:proofErr w:type="spellEnd"/>
            <w:r w:rsidRPr="00182DCA">
              <w:rPr>
                <w:rFonts w:asciiTheme="majorBidi" w:hAnsiTheme="majorBidi" w:cstheme="majorBidi"/>
                <w:i/>
                <w:iCs/>
                <w:sz w:val="20"/>
                <w:szCs w:val="20"/>
                <w:lang w:bidi="en-US"/>
              </w:rPr>
              <w:t xml:space="preserve">-a-nan </w:t>
            </w:r>
          </w:p>
        </w:tc>
      </w:tr>
      <w:tr w:rsidR="00A26334" w:rsidRPr="00105C2B" w14:paraId="36CDD9BE" w14:textId="77777777" w:rsidTr="00A26334">
        <w:trPr>
          <w:trHeight w:val="275"/>
        </w:trPr>
        <w:tc>
          <w:tcPr>
            <w:tcW w:w="1129" w:type="dxa"/>
            <w:tcBorders>
              <w:top w:val="single" w:sz="4" w:space="0" w:color="000000"/>
              <w:left w:val="single" w:sz="4" w:space="0" w:color="000000"/>
              <w:bottom w:val="single" w:sz="4" w:space="0" w:color="000000"/>
              <w:right w:val="single" w:sz="4" w:space="0" w:color="000000"/>
            </w:tcBorders>
          </w:tcPr>
          <w:p w14:paraId="204CB4CD" w14:textId="743C2360" w:rsidR="00A26334" w:rsidRPr="00182DCA" w:rsidRDefault="00A26334" w:rsidP="00105C2B">
            <w:pPr>
              <w:spacing w:after="0" w:line="240" w:lineRule="exact"/>
              <w:jc w:val="center"/>
              <w:rPr>
                <w:rFonts w:asciiTheme="majorBidi" w:hAnsiTheme="majorBidi" w:cstheme="majorBidi"/>
                <w:sz w:val="20"/>
                <w:szCs w:val="20"/>
                <w:lang w:bidi="en-US"/>
              </w:rPr>
            </w:pPr>
            <w:r w:rsidRPr="00182DCA">
              <w:rPr>
                <w:rFonts w:asciiTheme="majorBidi" w:hAnsiTheme="majorBidi" w:cstheme="majorBidi"/>
                <w:sz w:val="20"/>
                <w:szCs w:val="20"/>
                <w:lang w:bidi="en-US"/>
              </w:rPr>
              <w:t>50</w:t>
            </w:r>
          </w:p>
        </w:tc>
        <w:tc>
          <w:tcPr>
            <w:tcW w:w="2266" w:type="dxa"/>
            <w:tcBorders>
              <w:top w:val="single" w:sz="4" w:space="0" w:color="000000"/>
              <w:left w:val="single" w:sz="4" w:space="0" w:color="000000"/>
              <w:bottom w:val="single" w:sz="4" w:space="0" w:color="000000"/>
              <w:right w:val="single" w:sz="4" w:space="0" w:color="000000"/>
            </w:tcBorders>
          </w:tcPr>
          <w:p w14:paraId="39C0DC3D" w14:textId="77777777" w:rsidR="00A26334" w:rsidRPr="00182DCA" w:rsidRDefault="00A26334" w:rsidP="00105C2B">
            <w:pPr>
              <w:spacing w:after="0" w:line="240" w:lineRule="exact"/>
              <w:jc w:val="both"/>
              <w:rPr>
                <w:rFonts w:asciiTheme="majorBidi" w:hAnsiTheme="majorBidi" w:cstheme="majorBidi"/>
                <w:i/>
                <w:iCs/>
                <w:sz w:val="20"/>
                <w:szCs w:val="20"/>
                <w:lang w:bidi="en-US"/>
              </w:rPr>
            </w:pPr>
            <w:proofErr w:type="spellStart"/>
            <w:r w:rsidRPr="00182DCA">
              <w:rPr>
                <w:rFonts w:asciiTheme="majorBidi" w:hAnsiTheme="majorBidi" w:cstheme="majorBidi"/>
                <w:i/>
                <w:iCs/>
                <w:sz w:val="20"/>
                <w:szCs w:val="20"/>
                <w:lang w:bidi="en-US"/>
              </w:rPr>
              <w:t>edu</w:t>
            </w:r>
            <w:proofErr w:type="spellEnd"/>
            <w:r w:rsidRPr="00182DCA">
              <w:rPr>
                <w:rFonts w:asciiTheme="majorBidi" w:hAnsiTheme="majorBidi" w:cstheme="majorBidi"/>
                <w:i/>
                <w:iCs/>
                <w:sz w:val="20"/>
                <w:szCs w:val="20"/>
                <w:lang w:bidi="en-US"/>
              </w:rPr>
              <w:t>-o-</w:t>
            </w:r>
            <w:proofErr w:type="spellStart"/>
            <w:r w:rsidRPr="00182DCA">
              <w:rPr>
                <w:rFonts w:asciiTheme="majorBidi" w:hAnsiTheme="majorBidi" w:cstheme="majorBidi"/>
                <w:i/>
                <w:iCs/>
                <w:sz w:val="20"/>
                <w:szCs w:val="20"/>
                <w:lang w:bidi="en-US"/>
              </w:rPr>
              <w:t>num</w:t>
            </w:r>
            <w:proofErr w:type="spellEnd"/>
            <w:r w:rsidRPr="00182DCA">
              <w:rPr>
                <w:rFonts w:asciiTheme="majorBidi" w:hAnsiTheme="majorBidi" w:cstheme="majorBidi"/>
                <w:i/>
                <w:iCs/>
                <w:sz w:val="20"/>
                <w:szCs w:val="20"/>
                <w:lang w:bidi="en-US"/>
              </w:rPr>
              <w:t xml:space="preserve">   </w:t>
            </w:r>
          </w:p>
        </w:tc>
      </w:tr>
      <w:tr w:rsidR="00A26334" w:rsidRPr="00105C2B" w14:paraId="5952D199" w14:textId="77777777" w:rsidTr="00A26334">
        <w:trPr>
          <w:trHeight w:val="275"/>
        </w:trPr>
        <w:tc>
          <w:tcPr>
            <w:tcW w:w="1129" w:type="dxa"/>
            <w:tcBorders>
              <w:top w:val="single" w:sz="4" w:space="0" w:color="000000"/>
              <w:left w:val="single" w:sz="4" w:space="0" w:color="000000"/>
              <w:bottom w:val="single" w:sz="4" w:space="0" w:color="000000"/>
              <w:right w:val="single" w:sz="4" w:space="0" w:color="000000"/>
            </w:tcBorders>
          </w:tcPr>
          <w:p w14:paraId="12270FBD" w14:textId="42260C11" w:rsidR="00A26334" w:rsidRPr="00182DCA" w:rsidRDefault="00A26334" w:rsidP="00105C2B">
            <w:pPr>
              <w:spacing w:after="0" w:line="240" w:lineRule="exact"/>
              <w:jc w:val="center"/>
              <w:rPr>
                <w:rFonts w:asciiTheme="majorBidi" w:hAnsiTheme="majorBidi" w:cstheme="majorBidi"/>
                <w:sz w:val="20"/>
                <w:szCs w:val="20"/>
                <w:lang w:bidi="en-US"/>
              </w:rPr>
            </w:pPr>
            <w:r w:rsidRPr="00182DCA">
              <w:rPr>
                <w:rFonts w:asciiTheme="majorBidi" w:hAnsiTheme="majorBidi" w:cstheme="majorBidi"/>
                <w:sz w:val="20"/>
                <w:szCs w:val="20"/>
                <w:lang w:bidi="en-US"/>
              </w:rPr>
              <w:t>60</w:t>
            </w:r>
          </w:p>
        </w:tc>
        <w:tc>
          <w:tcPr>
            <w:tcW w:w="2266" w:type="dxa"/>
            <w:tcBorders>
              <w:top w:val="single" w:sz="4" w:space="0" w:color="000000"/>
              <w:left w:val="single" w:sz="4" w:space="0" w:color="000000"/>
              <w:bottom w:val="single" w:sz="4" w:space="0" w:color="000000"/>
              <w:right w:val="single" w:sz="4" w:space="0" w:color="000000"/>
            </w:tcBorders>
          </w:tcPr>
          <w:p w14:paraId="7F938499" w14:textId="77777777" w:rsidR="00A26334" w:rsidRPr="00182DCA" w:rsidRDefault="00A26334" w:rsidP="00105C2B">
            <w:pPr>
              <w:spacing w:after="0" w:line="240" w:lineRule="exact"/>
              <w:jc w:val="both"/>
              <w:rPr>
                <w:rFonts w:asciiTheme="majorBidi" w:hAnsiTheme="majorBidi" w:cstheme="majorBidi"/>
                <w:i/>
                <w:iCs/>
                <w:sz w:val="20"/>
                <w:szCs w:val="20"/>
                <w:lang w:bidi="en-US"/>
              </w:rPr>
            </w:pPr>
            <w:proofErr w:type="spellStart"/>
            <w:r w:rsidRPr="00182DCA">
              <w:rPr>
                <w:rFonts w:asciiTheme="majorBidi" w:hAnsiTheme="majorBidi" w:cstheme="majorBidi"/>
                <w:i/>
                <w:iCs/>
                <w:sz w:val="20"/>
                <w:szCs w:val="20"/>
                <w:lang w:bidi="en-US"/>
              </w:rPr>
              <w:t>edu</w:t>
            </w:r>
            <w:proofErr w:type="spellEnd"/>
            <w:r w:rsidRPr="00182DCA">
              <w:rPr>
                <w:rFonts w:asciiTheme="majorBidi" w:hAnsiTheme="majorBidi" w:cstheme="majorBidi"/>
                <w:i/>
                <w:iCs/>
                <w:sz w:val="20"/>
                <w:szCs w:val="20"/>
                <w:lang w:bidi="en-US"/>
              </w:rPr>
              <w:t>-o-</w:t>
            </w:r>
            <w:proofErr w:type="spellStart"/>
            <w:r w:rsidRPr="00182DCA">
              <w:rPr>
                <w:rFonts w:asciiTheme="majorBidi" w:hAnsiTheme="majorBidi" w:cstheme="majorBidi"/>
                <w:i/>
                <w:iCs/>
                <w:sz w:val="20"/>
                <w:szCs w:val="20"/>
                <w:lang w:bidi="en-US"/>
              </w:rPr>
              <w:t>sia</w:t>
            </w:r>
            <w:proofErr w:type="spellEnd"/>
            <w:r w:rsidRPr="00182DCA">
              <w:rPr>
                <w:rFonts w:asciiTheme="majorBidi" w:hAnsiTheme="majorBidi" w:cstheme="majorBidi"/>
                <w:i/>
                <w:iCs/>
                <w:sz w:val="20"/>
                <w:szCs w:val="20"/>
                <w:lang w:bidi="en-US"/>
              </w:rPr>
              <w:t xml:space="preserve">   </w:t>
            </w:r>
          </w:p>
        </w:tc>
      </w:tr>
      <w:tr w:rsidR="00A26334" w:rsidRPr="00105C2B" w14:paraId="7FBE6A9E" w14:textId="77777777" w:rsidTr="00A26334">
        <w:trPr>
          <w:trHeight w:val="280"/>
        </w:trPr>
        <w:tc>
          <w:tcPr>
            <w:tcW w:w="1129" w:type="dxa"/>
            <w:tcBorders>
              <w:top w:val="single" w:sz="4" w:space="0" w:color="000000"/>
              <w:left w:val="single" w:sz="4" w:space="0" w:color="000000"/>
              <w:bottom w:val="single" w:sz="4" w:space="0" w:color="000000"/>
              <w:right w:val="single" w:sz="4" w:space="0" w:color="000000"/>
            </w:tcBorders>
          </w:tcPr>
          <w:p w14:paraId="593FC9B3" w14:textId="48A9BB1F" w:rsidR="00A26334" w:rsidRPr="00182DCA" w:rsidRDefault="00A26334" w:rsidP="00105C2B">
            <w:pPr>
              <w:spacing w:after="0" w:line="240" w:lineRule="exact"/>
              <w:jc w:val="center"/>
              <w:rPr>
                <w:rFonts w:asciiTheme="majorBidi" w:hAnsiTheme="majorBidi" w:cstheme="majorBidi"/>
                <w:sz w:val="20"/>
                <w:szCs w:val="20"/>
                <w:lang w:bidi="en-US"/>
              </w:rPr>
            </w:pPr>
            <w:r w:rsidRPr="00182DCA">
              <w:rPr>
                <w:rFonts w:asciiTheme="majorBidi" w:hAnsiTheme="majorBidi" w:cstheme="majorBidi"/>
                <w:sz w:val="20"/>
                <w:szCs w:val="20"/>
                <w:lang w:bidi="en-US"/>
              </w:rPr>
              <w:t>70</w:t>
            </w:r>
          </w:p>
        </w:tc>
        <w:tc>
          <w:tcPr>
            <w:tcW w:w="2266" w:type="dxa"/>
            <w:tcBorders>
              <w:top w:val="single" w:sz="4" w:space="0" w:color="000000"/>
              <w:left w:val="single" w:sz="4" w:space="0" w:color="000000"/>
              <w:bottom w:val="single" w:sz="4" w:space="0" w:color="000000"/>
              <w:right w:val="single" w:sz="4" w:space="0" w:color="000000"/>
            </w:tcBorders>
          </w:tcPr>
          <w:p w14:paraId="7F29C02D" w14:textId="77777777" w:rsidR="00A26334" w:rsidRPr="00182DCA" w:rsidRDefault="00A26334" w:rsidP="00105C2B">
            <w:pPr>
              <w:spacing w:after="0" w:line="240" w:lineRule="exact"/>
              <w:jc w:val="both"/>
              <w:rPr>
                <w:rFonts w:asciiTheme="majorBidi" w:hAnsiTheme="majorBidi" w:cstheme="majorBidi"/>
                <w:i/>
                <w:iCs/>
                <w:sz w:val="20"/>
                <w:szCs w:val="20"/>
                <w:lang w:bidi="en-US"/>
              </w:rPr>
            </w:pPr>
            <w:proofErr w:type="spellStart"/>
            <w:r w:rsidRPr="00182DCA">
              <w:rPr>
                <w:rFonts w:asciiTheme="majorBidi" w:hAnsiTheme="majorBidi" w:cstheme="majorBidi"/>
                <w:i/>
                <w:iCs/>
                <w:sz w:val="20"/>
                <w:szCs w:val="20"/>
                <w:lang w:bidi="en-US"/>
              </w:rPr>
              <w:t>edu</w:t>
            </w:r>
            <w:proofErr w:type="spellEnd"/>
            <w:r w:rsidRPr="00182DCA">
              <w:rPr>
                <w:rFonts w:asciiTheme="majorBidi" w:hAnsiTheme="majorBidi" w:cstheme="majorBidi"/>
                <w:i/>
                <w:iCs/>
                <w:sz w:val="20"/>
                <w:szCs w:val="20"/>
                <w:lang w:bidi="en-US"/>
              </w:rPr>
              <w:t>-o-</w:t>
            </w:r>
            <w:proofErr w:type="spellStart"/>
            <w:r w:rsidRPr="00182DCA">
              <w:rPr>
                <w:rFonts w:asciiTheme="majorBidi" w:hAnsiTheme="majorBidi" w:cstheme="majorBidi"/>
                <w:i/>
                <w:iCs/>
                <w:sz w:val="20"/>
                <w:szCs w:val="20"/>
                <w:lang w:bidi="en-US"/>
              </w:rPr>
              <w:t>suon</w:t>
            </w:r>
            <w:proofErr w:type="spellEnd"/>
            <w:r w:rsidRPr="00182DCA">
              <w:rPr>
                <w:rFonts w:asciiTheme="majorBidi" w:hAnsiTheme="majorBidi" w:cstheme="majorBidi"/>
                <w:i/>
                <w:iCs/>
                <w:sz w:val="20"/>
                <w:szCs w:val="20"/>
                <w:lang w:bidi="en-US"/>
              </w:rPr>
              <w:t xml:space="preserve">   </w:t>
            </w:r>
          </w:p>
        </w:tc>
      </w:tr>
      <w:tr w:rsidR="00A26334" w:rsidRPr="00105C2B" w14:paraId="12F8D02F" w14:textId="77777777" w:rsidTr="00A26334">
        <w:trPr>
          <w:trHeight w:val="275"/>
        </w:trPr>
        <w:tc>
          <w:tcPr>
            <w:tcW w:w="1129" w:type="dxa"/>
            <w:tcBorders>
              <w:top w:val="single" w:sz="4" w:space="0" w:color="000000"/>
              <w:left w:val="single" w:sz="4" w:space="0" w:color="000000"/>
              <w:bottom w:val="single" w:sz="4" w:space="0" w:color="000000"/>
              <w:right w:val="single" w:sz="4" w:space="0" w:color="000000"/>
            </w:tcBorders>
          </w:tcPr>
          <w:p w14:paraId="470D1B5F" w14:textId="327C7106" w:rsidR="00A26334" w:rsidRPr="00182DCA" w:rsidRDefault="00A26334" w:rsidP="00105C2B">
            <w:pPr>
              <w:spacing w:after="0" w:line="240" w:lineRule="exact"/>
              <w:jc w:val="center"/>
              <w:rPr>
                <w:rFonts w:asciiTheme="majorBidi" w:hAnsiTheme="majorBidi" w:cstheme="majorBidi"/>
                <w:sz w:val="20"/>
                <w:szCs w:val="20"/>
                <w:lang w:bidi="en-US"/>
              </w:rPr>
            </w:pPr>
            <w:r w:rsidRPr="00182DCA">
              <w:rPr>
                <w:rFonts w:asciiTheme="majorBidi" w:hAnsiTheme="majorBidi" w:cstheme="majorBidi"/>
                <w:sz w:val="20"/>
                <w:szCs w:val="20"/>
                <w:lang w:bidi="en-US"/>
              </w:rPr>
              <w:t>80</w:t>
            </w:r>
          </w:p>
        </w:tc>
        <w:tc>
          <w:tcPr>
            <w:tcW w:w="2266" w:type="dxa"/>
            <w:tcBorders>
              <w:top w:val="single" w:sz="4" w:space="0" w:color="000000"/>
              <w:left w:val="single" w:sz="4" w:space="0" w:color="000000"/>
              <w:bottom w:val="single" w:sz="4" w:space="0" w:color="000000"/>
              <w:right w:val="single" w:sz="4" w:space="0" w:color="000000"/>
            </w:tcBorders>
          </w:tcPr>
          <w:p w14:paraId="5CDFDB9C" w14:textId="77777777" w:rsidR="00A26334" w:rsidRPr="00182DCA" w:rsidRDefault="00A26334" w:rsidP="00105C2B">
            <w:pPr>
              <w:spacing w:after="0" w:line="240" w:lineRule="exact"/>
              <w:jc w:val="both"/>
              <w:rPr>
                <w:rFonts w:asciiTheme="majorBidi" w:hAnsiTheme="majorBidi" w:cstheme="majorBidi"/>
                <w:i/>
                <w:iCs/>
                <w:sz w:val="20"/>
                <w:szCs w:val="20"/>
                <w:lang w:bidi="en-US"/>
              </w:rPr>
            </w:pPr>
            <w:proofErr w:type="spellStart"/>
            <w:r w:rsidRPr="00182DCA">
              <w:rPr>
                <w:rFonts w:asciiTheme="majorBidi" w:hAnsiTheme="majorBidi" w:cstheme="majorBidi"/>
                <w:i/>
                <w:iCs/>
                <w:sz w:val="20"/>
                <w:szCs w:val="20"/>
                <w:lang w:bidi="en-US"/>
              </w:rPr>
              <w:t>edu</w:t>
            </w:r>
            <w:proofErr w:type="spellEnd"/>
            <w:r w:rsidRPr="00182DCA">
              <w:rPr>
                <w:rFonts w:asciiTheme="majorBidi" w:hAnsiTheme="majorBidi" w:cstheme="majorBidi"/>
                <w:i/>
                <w:iCs/>
                <w:sz w:val="20"/>
                <w:szCs w:val="20"/>
                <w:lang w:bidi="en-US"/>
              </w:rPr>
              <w:t>-ɔ-</w:t>
            </w:r>
            <w:proofErr w:type="spellStart"/>
            <w:r w:rsidRPr="00182DCA">
              <w:rPr>
                <w:rFonts w:asciiTheme="majorBidi" w:hAnsiTheme="majorBidi" w:cstheme="majorBidi"/>
                <w:i/>
                <w:iCs/>
                <w:sz w:val="20"/>
                <w:szCs w:val="20"/>
                <w:lang w:bidi="en-US"/>
              </w:rPr>
              <w:t>wɔtwe</w:t>
            </w:r>
            <w:proofErr w:type="spellEnd"/>
            <w:r w:rsidRPr="00182DCA">
              <w:rPr>
                <w:rFonts w:asciiTheme="majorBidi" w:hAnsiTheme="majorBidi" w:cstheme="majorBidi"/>
                <w:i/>
                <w:iCs/>
                <w:sz w:val="20"/>
                <w:szCs w:val="20"/>
                <w:lang w:bidi="en-US"/>
              </w:rPr>
              <w:t xml:space="preserve"> </w:t>
            </w:r>
          </w:p>
        </w:tc>
      </w:tr>
      <w:tr w:rsidR="00A26334" w:rsidRPr="00105C2B" w14:paraId="72F8655A" w14:textId="77777777" w:rsidTr="00A26334">
        <w:trPr>
          <w:trHeight w:val="275"/>
        </w:trPr>
        <w:tc>
          <w:tcPr>
            <w:tcW w:w="1129" w:type="dxa"/>
            <w:tcBorders>
              <w:top w:val="single" w:sz="4" w:space="0" w:color="000000"/>
              <w:left w:val="single" w:sz="4" w:space="0" w:color="000000"/>
              <w:bottom w:val="single" w:sz="4" w:space="0" w:color="000000"/>
              <w:right w:val="single" w:sz="4" w:space="0" w:color="000000"/>
            </w:tcBorders>
          </w:tcPr>
          <w:p w14:paraId="6E574CC0" w14:textId="6B08C812" w:rsidR="00A26334" w:rsidRPr="00182DCA" w:rsidRDefault="00A26334" w:rsidP="00105C2B">
            <w:pPr>
              <w:spacing w:after="0" w:line="240" w:lineRule="exact"/>
              <w:jc w:val="center"/>
              <w:rPr>
                <w:rFonts w:asciiTheme="majorBidi" w:hAnsiTheme="majorBidi" w:cstheme="majorBidi"/>
                <w:sz w:val="20"/>
                <w:szCs w:val="20"/>
                <w:lang w:bidi="en-US"/>
              </w:rPr>
            </w:pPr>
            <w:r w:rsidRPr="00182DCA">
              <w:rPr>
                <w:rFonts w:asciiTheme="majorBidi" w:hAnsiTheme="majorBidi" w:cstheme="majorBidi"/>
                <w:sz w:val="20"/>
                <w:szCs w:val="20"/>
                <w:lang w:bidi="en-US"/>
              </w:rPr>
              <w:t>90</w:t>
            </w:r>
          </w:p>
        </w:tc>
        <w:tc>
          <w:tcPr>
            <w:tcW w:w="2266" w:type="dxa"/>
            <w:tcBorders>
              <w:top w:val="single" w:sz="4" w:space="0" w:color="000000"/>
              <w:left w:val="single" w:sz="4" w:space="0" w:color="000000"/>
              <w:bottom w:val="single" w:sz="4" w:space="0" w:color="000000"/>
              <w:right w:val="single" w:sz="4" w:space="0" w:color="000000"/>
            </w:tcBorders>
          </w:tcPr>
          <w:p w14:paraId="26284C00" w14:textId="77777777" w:rsidR="00A26334" w:rsidRPr="00182DCA" w:rsidRDefault="00A26334" w:rsidP="00105C2B">
            <w:pPr>
              <w:spacing w:after="0" w:line="240" w:lineRule="exact"/>
              <w:jc w:val="both"/>
              <w:rPr>
                <w:rFonts w:asciiTheme="majorBidi" w:hAnsiTheme="majorBidi" w:cstheme="majorBidi"/>
                <w:i/>
                <w:iCs/>
                <w:sz w:val="20"/>
                <w:szCs w:val="20"/>
                <w:lang w:bidi="en-US"/>
              </w:rPr>
            </w:pPr>
            <w:proofErr w:type="spellStart"/>
            <w:r w:rsidRPr="00182DCA">
              <w:rPr>
                <w:rFonts w:asciiTheme="majorBidi" w:hAnsiTheme="majorBidi" w:cstheme="majorBidi"/>
                <w:i/>
                <w:iCs/>
                <w:sz w:val="20"/>
                <w:szCs w:val="20"/>
                <w:lang w:bidi="en-US"/>
              </w:rPr>
              <w:t>edu</w:t>
            </w:r>
            <w:proofErr w:type="spellEnd"/>
            <w:r w:rsidRPr="00182DCA">
              <w:rPr>
                <w:rFonts w:asciiTheme="majorBidi" w:hAnsiTheme="majorBidi" w:cstheme="majorBidi"/>
                <w:i/>
                <w:iCs/>
                <w:sz w:val="20"/>
                <w:szCs w:val="20"/>
                <w:lang w:bidi="en-US"/>
              </w:rPr>
              <w:t>-ɔ-</w:t>
            </w:r>
            <w:proofErr w:type="spellStart"/>
            <w:r w:rsidRPr="00182DCA">
              <w:rPr>
                <w:rFonts w:asciiTheme="majorBidi" w:hAnsiTheme="majorBidi" w:cstheme="majorBidi"/>
                <w:i/>
                <w:iCs/>
                <w:sz w:val="20"/>
                <w:szCs w:val="20"/>
                <w:lang w:bidi="en-US"/>
              </w:rPr>
              <w:t>kron</w:t>
            </w:r>
            <w:proofErr w:type="spellEnd"/>
            <w:r w:rsidRPr="00182DCA">
              <w:rPr>
                <w:rFonts w:asciiTheme="majorBidi" w:hAnsiTheme="majorBidi" w:cstheme="majorBidi"/>
                <w:i/>
                <w:iCs/>
                <w:sz w:val="20"/>
                <w:szCs w:val="20"/>
                <w:lang w:bidi="en-US"/>
              </w:rPr>
              <w:t xml:space="preserve"> </w:t>
            </w:r>
          </w:p>
        </w:tc>
      </w:tr>
    </w:tbl>
    <w:p w14:paraId="3C8E4799" w14:textId="77777777" w:rsidR="00BF2D80" w:rsidRPr="00105C2B" w:rsidRDefault="00BF2D80" w:rsidP="00105C2B">
      <w:pPr>
        <w:spacing w:after="0" w:line="240" w:lineRule="exact"/>
        <w:jc w:val="both"/>
        <w:rPr>
          <w:rFonts w:asciiTheme="majorBidi" w:hAnsiTheme="majorBidi" w:cstheme="majorBidi"/>
          <w:sz w:val="24"/>
          <w:szCs w:val="24"/>
        </w:rPr>
      </w:pPr>
    </w:p>
    <w:p w14:paraId="395D8A7B" w14:textId="77777777" w:rsidR="00BF2D80" w:rsidRPr="00105C2B" w:rsidRDefault="00BF2D80" w:rsidP="004F5CF8">
      <w:pPr>
        <w:spacing w:after="0" w:line="240" w:lineRule="exact"/>
        <w:jc w:val="both"/>
        <w:rPr>
          <w:rFonts w:asciiTheme="majorBidi" w:hAnsiTheme="majorBidi" w:cstheme="majorBidi"/>
          <w:sz w:val="24"/>
          <w:szCs w:val="24"/>
        </w:rPr>
      </w:pPr>
      <w:r w:rsidRPr="00105C2B">
        <w:rPr>
          <w:rFonts w:asciiTheme="majorBidi" w:hAnsiTheme="majorBidi" w:cstheme="majorBidi"/>
          <w:sz w:val="24"/>
          <w:szCs w:val="24"/>
        </w:rPr>
        <w:t xml:space="preserve">The relatively simple structure of these numerals is consistent with Greenberg’s </w:t>
      </w:r>
      <w:r w:rsidRPr="00105C2B">
        <w:rPr>
          <w:rFonts w:asciiTheme="majorBidi" w:hAnsiTheme="majorBidi" w:cstheme="majorBidi"/>
          <w:sz w:val="24"/>
          <w:szCs w:val="24"/>
        </w:rPr>
        <w:fldChar w:fldCharType="begin"/>
      </w:r>
      <w:r w:rsidRPr="00105C2B">
        <w:rPr>
          <w:rFonts w:asciiTheme="majorBidi" w:hAnsiTheme="majorBidi" w:cstheme="majorBidi"/>
          <w:sz w:val="24"/>
          <w:szCs w:val="24"/>
        </w:rPr>
        <w:instrText xml:space="preserve"> ADDIN EN.CITE &lt;EndNote&gt;&lt;Cite ExcludeAuth="1"&gt;&lt;Author&gt;Greenberg&lt;/Author&gt;&lt;Year&gt;1978&lt;/Year&gt;&lt;RecNum&gt;4559&lt;/RecNum&gt;&lt;DisplayText&gt;(1978)&lt;/DisplayText&gt;&lt;record&gt;&lt;rec-number&gt;4559&lt;/rec-number&gt;&lt;foreign-keys&gt;&lt;key app="EN" db-id="ervede0e8rz221ex0en5sw9ivszfx5a9dewv" timestamp="1575365580" guid="a3e9cefc-891b-493e-9956-9670f198784a"&gt;4559&lt;/key&gt;&lt;/foreign-keys&gt;&lt;ref-type name="Book Section"&gt;5&lt;/ref-type&gt;&lt;contributors&gt;&lt;authors&gt;&lt;author&gt;Greenberg, Joseph H.&lt;/author&gt;&lt;/authors&gt;&lt;secondary-authors&gt;&lt;author&gt;Greenberg, Joseph H.&lt;/author&gt;&lt;author&gt;Ferguson, Charles A. &lt;/author&gt;&lt;author&gt;Moravcsik, Edith A.&lt;/author&gt;&lt;/secondary-authors&gt;&lt;/contributors&gt;&lt;titles&gt;&lt;title&gt;Generalizations about numeral systems&lt;/title&gt;&lt;secondary-title&gt;Universals of Human Language&lt;/secondary-title&gt;&lt;/titles&gt;&lt;periodical&gt;&lt;full-title&gt;Universals of human language&lt;/full-title&gt;&lt;/periodical&gt;&lt;pages&gt;249-295&lt;/pages&gt;&lt;dates&gt;&lt;year&gt;1978&lt;/year&gt;&lt;/dates&gt;&lt;pub-location&gt;Stanford, California&lt;/pub-location&gt;&lt;publisher&gt;Stanford University Press&lt;/publisher&gt;&lt;urls&gt;&lt;/urls&gt;&lt;/record&gt;&lt;/Cite&gt;&lt;/EndNote&gt;</w:instrText>
      </w:r>
      <w:r w:rsidRPr="00105C2B">
        <w:rPr>
          <w:rFonts w:asciiTheme="majorBidi" w:hAnsiTheme="majorBidi" w:cstheme="majorBidi"/>
          <w:sz w:val="24"/>
          <w:szCs w:val="24"/>
        </w:rPr>
        <w:fldChar w:fldCharType="separate"/>
      </w:r>
      <w:r w:rsidRPr="00105C2B">
        <w:rPr>
          <w:rFonts w:asciiTheme="majorBidi" w:hAnsiTheme="majorBidi" w:cstheme="majorBidi"/>
          <w:noProof/>
          <w:sz w:val="24"/>
          <w:szCs w:val="24"/>
        </w:rPr>
        <w:t>(1978)</w:t>
      </w:r>
      <w:r w:rsidRPr="00105C2B">
        <w:rPr>
          <w:rFonts w:asciiTheme="majorBidi" w:hAnsiTheme="majorBidi" w:cstheme="majorBidi"/>
          <w:sz w:val="24"/>
          <w:szCs w:val="24"/>
        </w:rPr>
        <w:fldChar w:fldCharType="end"/>
      </w:r>
      <w:r w:rsidRPr="00105C2B">
        <w:rPr>
          <w:rFonts w:asciiTheme="majorBidi" w:hAnsiTheme="majorBidi" w:cstheme="majorBidi"/>
          <w:sz w:val="24"/>
          <w:szCs w:val="24"/>
        </w:rPr>
        <w:t xml:space="preserve"> observation that multiples of the base of a numeral system, like ‘70’, in a decimal system, are less marked than other comparably high numbers, like ‘71’. </w:t>
      </w:r>
    </w:p>
    <w:p w14:paraId="49BB885A" w14:textId="2519DF20" w:rsidR="00D96F37" w:rsidRPr="00105C2B" w:rsidRDefault="00D96F37" w:rsidP="00105C2B">
      <w:pPr>
        <w:spacing w:after="0" w:line="240" w:lineRule="exact"/>
        <w:ind w:firstLine="720"/>
        <w:jc w:val="both"/>
        <w:rPr>
          <w:rFonts w:asciiTheme="majorBidi" w:hAnsiTheme="majorBidi" w:cstheme="majorBidi"/>
          <w:sz w:val="24"/>
          <w:szCs w:val="24"/>
        </w:rPr>
      </w:pPr>
      <w:r w:rsidRPr="00105C2B">
        <w:rPr>
          <w:rFonts w:asciiTheme="majorBidi" w:hAnsiTheme="majorBidi" w:cstheme="majorBidi"/>
          <w:sz w:val="24"/>
          <w:szCs w:val="24"/>
        </w:rPr>
        <w:t xml:space="preserve">An interesting formal feature of these numerals is the appearance of what looks like an </w:t>
      </w:r>
      <w:proofErr w:type="spellStart"/>
      <w:r w:rsidRPr="00105C2B">
        <w:rPr>
          <w:rFonts w:asciiTheme="majorBidi" w:hAnsiTheme="majorBidi" w:cstheme="majorBidi"/>
          <w:sz w:val="24"/>
          <w:szCs w:val="24"/>
        </w:rPr>
        <w:t>interfix</w:t>
      </w:r>
      <w:proofErr w:type="spellEnd"/>
      <w:r w:rsidRPr="00105C2B">
        <w:rPr>
          <w:rFonts w:asciiTheme="majorBidi" w:hAnsiTheme="majorBidi" w:cstheme="majorBidi"/>
          <w:sz w:val="24"/>
          <w:szCs w:val="24"/>
        </w:rPr>
        <w:t xml:space="preserve">, a stem extender (SE), that occurs between the decimal base and the digital numeral on the right. The SE is realized as a mid-back vowel that agrees in </w:t>
      </w:r>
      <w:r w:rsidR="00BF660C" w:rsidRPr="00105C2B">
        <w:rPr>
          <w:rFonts w:asciiTheme="majorBidi" w:hAnsiTheme="majorBidi" w:cstheme="majorBidi"/>
          <w:sz w:val="24"/>
          <w:szCs w:val="24"/>
        </w:rPr>
        <w:t>tongue root position and</w:t>
      </w:r>
      <w:r w:rsidR="000257EF" w:rsidRPr="00105C2B">
        <w:rPr>
          <w:rFonts w:asciiTheme="majorBidi" w:hAnsiTheme="majorBidi" w:cstheme="majorBidi"/>
          <w:sz w:val="24"/>
          <w:szCs w:val="24"/>
        </w:rPr>
        <w:t>/or</w:t>
      </w:r>
      <w:r w:rsidR="00BF660C" w:rsidRPr="00105C2B">
        <w:rPr>
          <w:rFonts w:asciiTheme="majorBidi" w:hAnsiTheme="majorBidi" w:cstheme="majorBidi"/>
          <w:sz w:val="24"/>
          <w:szCs w:val="24"/>
        </w:rPr>
        <w:t xml:space="preserve"> </w:t>
      </w:r>
      <w:r w:rsidRPr="00105C2B">
        <w:rPr>
          <w:rFonts w:asciiTheme="majorBidi" w:hAnsiTheme="majorBidi" w:cstheme="majorBidi"/>
          <w:sz w:val="24"/>
          <w:szCs w:val="24"/>
        </w:rPr>
        <w:t>rounding harmony with the vowel of the digital numeral</w:t>
      </w:r>
      <w:r w:rsidR="00F4519F" w:rsidRPr="00105C2B">
        <w:rPr>
          <w:rFonts w:asciiTheme="majorBidi" w:hAnsiTheme="majorBidi" w:cstheme="majorBidi"/>
          <w:sz w:val="24"/>
          <w:szCs w:val="24"/>
        </w:rPr>
        <w:t xml:space="preserve"> (see Ofori 2008 for a </w:t>
      </w:r>
      <w:r w:rsidR="00B64154" w:rsidRPr="00105C2B">
        <w:rPr>
          <w:rFonts w:asciiTheme="majorBidi" w:hAnsiTheme="majorBidi" w:cstheme="majorBidi"/>
          <w:sz w:val="24"/>
          <w:szCs w:val="24"/>
        </w:rPr>
        <w:t xml:space="preserve">discussion of the phonological rules </w:t>
      </w:r>
      <w:r w:rsidR="002B7931" w:rsidRPr="00105C2B">
        <w:rPr>
          <w:rFonts w:asciiTheme="majorBidi" w:hAnsiTheme="majorBidi" w:cstheme="majorBidi"/>
          <w:sz w:val="24"/>
          <w:szCs w:val="24"/>
        </w:rPr>
        <w:t>that derive SE)</w:t>
      </w:r>
      <w:r w:rsidRPr="00105C2B">
        <w:rPr>
          <w:rFonts w:asciiTheme="majorBidi" w:hAnsiTheme="majorBidi" w:cstheme="majorBidi"/>
          <w:sz w:val="24"/>
          <w:szCs w:val="24"/>
        </w:rPr>
        <w:t xml:space="preserve">. The only </w:t>
      </w:r>
      <w:r w:rsidR="00BF660C" w:rsidRPr="00105C2B">
        <w:rPr>
          <w:rFonts w:asciiTheme="majorBidi" w:hAnsiTheme="majorBidi" w:cstheme="majorBidi"/>
          <w:sz w:val="24"/>
          <w:szCs w:val="24"/>
        </w:rPr>
        <w:t xml:space="preserve">unrounded vowel that occurs as a SE in these numerals is the vowel [a] which occurs in the numerals </w:t>
      </w:r>
      <w:proofErr w:type="spellStart"/>
      <w:r w:rsidR="00BF660C" w:rsidRPr="004F5CF8">
        <w:rPr>
          <w:rFonts w:asciiTheme="majorBidi" w:hAnsiTheme="majorBidi" w:cstheme="majorBidi"/>
          <w:b/>
          <w:bCs/>
          <w:sz w:val="24"/>
          <w:szCs w:val="24"/>
        </w:rPr>
        <w:t>eduasa</w:t>
      </w:r>
      <w:proofErr w:type="spellEnd"/>
      <w:r w:rsidR="00BF660C" w:rsidRPr="00105C2B">
        <w:rPr>
          <w:rFonts w:asciiTheme="majorBidi" w:hAnsiTheme="majorBidi" w:cstheme="majorBidi"/>
          <w:sz w:val="24"/>
          <w:szCs w:val="24"/>
        </w:rPr>
        <w:t xml:space="preserve"> ‘30’ and </w:t>
      </w:r>
      <w:proofErr w:type="spellStart"/>
      <w:r w:rsidR="00BF660C" w:rsidRPr="004F5CF8">
        <w:rPr>
          <w:rFonts w:asciiTheme="majorBidi" w:hAnsiTheme="majorBidi" w:cstheme="majorBidi"/>
          <w:b/>
          <w:bCs/>
          <w:sz w:val="24"/>
          <w:szCs w:val="24"/>
        </w:rPr>
        <w:t>eduanan</w:t>
      </w:r>
      <w:proofErr w:type="spellEnd"/>
      <w:r w:rsidR="00BF660C" w:rsidRPr="00105C2B">
        <w:rPr>
          <w:rFonts w:asciiTheme="majorBidi" w:hAnsiTheme="majorBidi" w:cstheme="majorBidi"/>
          <w:sz w:val="24"/>
          <w:szCs w:val="24"/>
        </w:rPr>
        <w:t xml:space="preserve"> </w:t>
      </w:r>
      <w:r w:rsidR="009A613F" w:rsidRPr="00105C2B">
        <w:rPr>
          <w:rFonts w:asciiTheme="majorBidi" w:hAnsiTheme="majorBidi" w:cstheme="majorBidi"/>
          <w:sz w:val="24"/>
          <w:szCs w:val="24"/>
        </w:rPr>
        <w:t>‘</w:t>
      </w:r>
      <w:r w:rsidR="00BF660C" w:rsidRPr="00105C2B">
        <w:rPr>
          <w:rFonts w:asciiTheme="majorBidi" w:hAnsiTheme="majorBidi" w:cstheme="majorBidi"/>
          <w:sz w:val="24"/>
          <w:szCs w:val="24"/>
        </w:rPr>
        <w:t>40</w:t>
      </w:r>
      <w:r w:rsidR="009A613F" w:rsidRPr="00105C2B">
        <w:rPr>
          <w:rFonts w:asciiTheme="majorBidi" w:hAnsiTheme="majorBidi" w:cstheme="majorBidi"/>
          <w:sz w:val="24"/>
          <w:szCs w:val="24"/>
        </w:rPr>
        <w:t>’</w:t>
      </w:r>
      <w:r w:rsidR="00BF660C" w:rsidRPr="00105C2B">
        <w:rPr>
          <w:rFonts w:asciiTheme="majorBidi" w:hAnsiTheme="majorBidi" w:cstheme="majorBidi"/>
          <w:sz w:val="24"/>
          <w:szCs w:val="24"/>
        </w:rPr>
        <w:t>. It</w:t>
      </w:r>
      <w:r w:rsidR="00A84DFF" w:rsidRPr="00105C2B">
        <w:rPr>
          <w:rFonts w:asciiTheme="majorBidi" w:hAnsiTheme="majorBidi" w:cstheme="majorBidi"/>
          <w:sz w:val="24"/>
          <w:szCs w:val="24"/>
        </w:rPr>
        <w:t>s</w:t>
      </w:r>
      <w:r w:rsidR="00BF660C" w:rsidRPr="00105C2B">
        <w:rPr>
          <w:rFonts w:asciiTheme="majorBidi" w:hAnsiTheme="majorBidi" w:cstheme="majorBidi"/>
          <w:sz w:val="24"/>
          <w:szCs w:val="24"/>
        </w:rPr>
        <w:t xml:space="preserve"> presence can be explained by the fact that this vowel occurs freely with both advanced and lax vowels, as well as rounded and unrounded vowels in Akan </w:t>
      </w:r>
      <w:r w:rsidR="00497A5F" w:rsidRPr="00105C2B">
        <w:rPr>
          <w:rFonts w:asciiTheme="majorBidi" w:hAnsiTheme="majorBidi" w:cstheme="majorBidi"/>
          <w:sz w:val="24"/>
          <w:szCs w:val="24"/>
        </w:rPr>
        <w:fldChar w:fldCharType="begin"/>
      </w:r>
      <w:r w:rsidR="00497A5F" w:rsidRPr="00105C2B">
        <w:rPr>
          <w:rFonts w:asciiTheme="majorBidi" w:hAnsiTheme="majorBidi" w:cstheme="majorBidi"/>
          <w:sz w:val="24"/>
          <w:szCs w:val="24"/>
        </w:rPr>
        <w:instrText xml:space="preserve"> ADDIN EN.CITE &lt;EndNote&gt;&lt;Cite&gt;&lt;Author&gt;Dolphyne&lt;/Author&gt;&lt;Year&gt;1988&lt;/Year&gt;&lt;RecNum&gt;3305&lt;/RecNum&gt;&lt;Prefix&gt;cf. &lt;/Prefix&gt;&lt;DisplayText&gt;(cf. Dolphyne 1988)&lt;/DisplayText&gt;&lt;record&gt;&lt;rec-number&gt;3305&lt;/rec-number&gt;&lt;foreign-keys&gt;&lt;key app="EN" db-id="ervede0e8rz221ex0en5sw9ivszfx5a9dewv" timestamp="1575365536" guid="0df7b891-742a-462d-bbbd-bc8a11aa3082"&gt;3305&lt;/key&gt;&lt;/foreign-keys&gt;&lt;ref-type name="Book"&gt;6&lt;/ref-type&gt;&lt;contributors&gt;&lt;authors&gt;&lt;author&gt;Dolphyne, Florence Abena&lt;/author&gt;&lt;/authors&gt;&lt;/contributors&gt;&lt;titles&gt;&lt;title&gt;The Akan (Twi-Fante) language: Its sound systems and tonal structure&lt;/title&gt;&lt;/titles&gt;&lt;dates&gt;&lt;year&gt;1988&lt;/year&gt;&lt;/dates&gt;&lt;pub-location&gt;Accra&lt;/pub-location&gt;&lt;publisher&gt;Ghana Universities Press&lt;/publisher&gt;&lt;isbn&gt;9964301596&lt;/isbn&gt;&lt;urls&gt;&lt;/urls&gt;&lt;/record&gt;&lt;/Cite&gt;&lt;/EndNote&gt;</w:instrText>
      </w:r>
      <w:r w:rsidR="00497A5F" w:rsidRPr="00105C2B">
        <w:rPr>
          <w:rFonts w:asciiTheme="majorBidi" w:hAnsiTheme="majorBidi" w:cstheme="majorBidi"/>
          <w:sz w:val="24"/>
          <w:szCs w:val="24"/>
        </w:rPr>
        <w:fldChar w:fldCharType="separate"/>
      </w:r>
      <w:r w:rsidR="00497A5F" w:rsidRPr="00105C2B">
        <w:rPr>
          <w:rFonts w:asciiTheme="majorBidi" w:hAnsiTheme="majorBidi" w:cstheme="majorBidi"/>
          <w:noProof/>
          <w:sz w:val="24"/>
          <w:szCs w:val="24"/>
        </w:rPr>
        <w:t>(cf. Dolphyne 1988)</w:t>
      </w:r>
      <w:r w:rsidR="00497A5F" w:rsidRPr="00105C2B">
        <w:rPr>
          <w:rFonts w:asciiTheme="majorBidi" w:hAnsiTheme="majorBidi" w:cstheme="majorBidi"/>
          <w:sz w:val="24"/>
          <w:szCs w:val="24"/>
        </w:rPr>
        <w:fldChar w:fldCharType="end"/>
      </w:r>
      <w:r w:rsidR="00BF660C" w:rsidRPr="00105C2B">
        <w:rPr>
          <w:rFonts w:asciiTheme="majorBidi" w:hAnsiTheme="majorBidi" w:cstheme="majorBidi"/>
          <w:sz w:val="24"/>
          <w:szCs w:val="24"/>
        </w:rPr>
        <w:t>.</w:t>
      </w:r>
      <w:r w:rsidRPr="00105C2B">
        <w:rPr>
          <w:rFonts w:asciiTheme="majorBidi" w:hAnsiTheme="majorBidi" w:cstheme="majorBidi"/>
          <w:sz w:val="24"/>
          <w:szCs w:val="24"/>
        </w:rPr>
        <w:t xml:space="preserve">  </w:t>
      </w:r>
    </w:p>
    <w:p w14:paraId="5496589D" w14:textId="33B23465" w:rsidR="00BF2D80" w:rsidRPr="00105C2B" w:rsidRDefault="00BF2D80" w:rsidP="00105C2B">
      <w:pPr>
        <w:spacing w:after="0" w:line="240" w:lineRule="exact"/>
        <w:ind w:firstLine="720"/>
        <w:jc w:val="both"/>
        <w:rPr>
          <w:rFonts w:asciiTheme="majorBidi" w:hAnsiTheme="majorBidi" w:cstheme="majorBidi"/>
          <w:sz w:val="24"/>
          <w:szCs w:val="24"/>
        </w:rPr>
      </w:pPr>
      <w:r w:rsidRPr="00105C2B">
        <w:rPr>
          <w:rFonts w:asciiTheme="majorBidi" w:hAnsiTheme="majorBidi" w:cstheme="majorBidi"/>
          <w:sz w:val="24"/>
          <w:szCs w:val="24"/>
        </w:rPr>
        <w:t xml:space="preserve">The general properties of the set of multiples of ten in </w:t>
      </w:r>
      <w:r w:rsidRPr="00105C2B">
        <w:rPr>
          <w:rFonts w:asciiTheme="majorBidi" w:hAnsiTheme="majorBidi" w:cstheme="majorBidi"/>
          <w:sz w:val="24"/>
          <w:szCs w:val="24"/>
        </w:rPr>
        <w:fldChar w:fldCharType="begin"/>
      </w:r>
      <w:r w:rsidRPr="00105C2B">
        <w:rPr>
          <w:rFonts w:asciiTheme="majorBidi" w:hAnsiTheme="majorBidi" w:cstheme="majorBidi"/>
          <w:sz w:val="24"/>
          <w:szCs w:val="24"/>
        </w:rPr>
        <w:instrText xml:space="preserve"> REF _Ref324668295 \h  \* MERGEFORMAT </w:instrText>
      </w:r>
      <w:r w:rsidRPr="00105C2B">
        <w:rPr>
          <w:rFonts w:asciiTheme="majorBidi" w:hAnsiTheme="majorBidi" w:cstheme="majorBidi"/>
          <w:sz w:val="24"/>
          <w:szCs w:val="24"/>
        </w:rPr>
      </w:r>
      <w:r w:rsidRPr="00105C2B">
        <w:rPr>
          <w:rFonts w:asciiTheme="majorBidi" w:hAnsiTheme="majorBidi" w:cstheme="majorBidi"/>
          <w:sz w:val="24"/>
          <w:szCs w:val="24"/>
        </w:rPr>
        <w:fldChar w:fldCharType="separate"/>
      </w:r>
      <w:r w:rsidR="00DC7DEC" w:rsidRPr="00DC7DEC">
        <w:rPr>
          <w:rFonts w:asciiTheme="majorBidi" w:hAnsiTheme="majorBidi" w:cstheme="majorBidi"/>
          <w:sz w:val="24"/>
          <w:szCs w:val="24"/>
        </w:rPr>
        <w:t>Table 4</w:t>
      </w:r>
      <w:r w:rsidRPr="00105C2B">
        <w:rPr>
          <w:rFonts w:asciiTheme="majorBidi" w:hAnsiTheme="majorBidi" w:cstheme="majorBidi"/>
          <w:sz w:val="24"/>
          <w:szCs w:val="24"/>
        </w:rPr>
        <w:fldChar w:fldCharType="end"/>
      </w:r>
      <w:r w:rsidRPr="00105C2B">
        <w:rPr>
          <w:rFonts w:asciiTheme="majorBidi" w:hAnsiTheme="majorBidi" w:cstheme="majorBidi"/>
          <w:sz w:val="24"/>
          <w:szCs w:val="24"/>
        </w:rPr>
        <w:t xml:space="preserve"> are captured in the constructional schema in </w:t>
      </w:r>
      <w:r w:rsidRPr="00105C2B">
        <w:rPr>
          <w:rFonts w:asciiTheme="majorBidi" w:hAnsiTheme="majorBidi" w:cstheme="majorBidi"/>
          <w:sz w:val="24"/>
          <w:szCs w:val="24"/>
        </w:rPr>
        <w:fldChar w:fldCharType="begin"/>
      </w:r>
      <w:r w:rsidRPr="00105C2B">
        <w:rPr>
          <w:rFonts w:asciiTheme="majorBidi" w:hAnsiTheme="majorBidi" w:cstheme="majorBidi"/>
          <w:sz w:val="24"/>
          <w:szCs w:val="24"/>
        </w:rPr>
        <w:instrText xml:space="preserve"> REF  _Ref324628266 \h \r  \* MERGEFORMAT </w:instrText>
      </w:r>
      <w:r w:rsidRPr="00105C2B">
        <w:rPr>
          <w:rFonts w:asciiTheme="majorBidi" w:hAnsiTheme="majorBidi" w:cstheme="majorBidi"/>
          <w:sz w:val="24"/>
          <w:szCs w:val="24"/>
        </w:rPr>
      </w:r>
      <w:r w:rsidRPr="00105C2B">
        <w:rPr>
          <w:rFonts w:asciiTheme="majorBidi" w:hAnsiTheme="majorBidi" w:cstheme="majorBidi"/>
          <w:sz w:val="24"/>
          <w:szCs w:val="24"/>
        </w:rPr>
        <w:fldChar w:fldCharType="separate"/>
      </w:r>
      <w:r w:rsidR="00DC7DEC">
        <w:rPr>
          <w:rFonts w:asciiTheme="majorBidi" w:hAnsiTheme="majorBidi" w:cstheme="majorBidi"/>
          <w:sz w:val="24"/>
          <w:szCs w:val="24"/>
          <w:cs/>
        </w:rPr>
        <w:t>‎</w:t>
      </w:r>
      <w:r w:rsidR="00DC7DEC">
        <w:rPr>
          <w:rFonts w:asciiTheme="majorBidi" w:hAnsiTheme="majorBidi" w:cstheme="majorBidi"/>
          <w:sz w:val="24"/>
          <w:szCs w:val="24"/>
        </w:rPr>
        <w:t>(17)</w:t>
      </w:r>
      <w:r w:rsidRPr="00105C2B">
        <w:rPr>
          <w:rFonts w:asciiTheme="majorBidi" w:hAnsiTheme="majorBidi" w:cstheme="majorBidi"/>
          <w:sz w:val="24"/>
          <w:szCs w:val="24"/>
        </w:rPr>
        <w:fldChar w:fldCharType="end"/>
      </w:r>
      <w:r w:rsidRPr="00105C2B">
        <w:rPr>
          <w:rFonts w:asciiTheme="majorBidi" w:hAnsiTheme="majorBidi" w:cstheme="majorBidi"/>
          <w:sz w:val="24"/>
          <w:szCs w:val="24"/>
        </w:rPr>
        <w:t xml:space="preserve">, which states that the meaning of a multiple of ‘10’ </w:t>
      </w:r>
      <w:r w:rsidRPr="00105C2B">
        <w:rPr>
          <w:rFonts w:asciiTheme="majorBidi" w:hAnsiTheme="majorBidi" w:cstheme="majorBidi"/>
          <w:sz w:val="24"/>
          <w:szCs w:val="24"/>
        </w:rPr>
        <w:lastRenderedPageBreak/>
        <w:t xml:space="preserve">is the product of the numerical value of a digital numeral and the value of the pre-specified base </w:t>
      </w:r>
      <w:r w:rsidRPr="00530964">
        <w:rPr>
          <w:rFonts w:asciiTheme="majorBidi" w:hAnsiTheme="majorBidi" w:cstheme="majorBidi"/>
          <w:b/>
          <w:bCs/>
          <w:iCs/>
          <w:sz w:val="24"/>
          <w:szCs w:val="24"/>
        </w:rPr>
        <w:t>e-du</w:t>
      </w:r>
      <w:r w:rsidRPr="00105C2B">
        <w:rPr>
          <w:rFonts w:asciiTheme="majorBidi" w:hAnsiTheme="majorBidi" w:cstheme="majorBidi"/>
          <w:sz w:val="24"/>
          <w:szCs w:val="24"/>
        </w:rPr>
        <w:t xml:space="preserve"> ‘PL-10’. Thus, the arithmetic operation involved in the interpretation of these numerals is multiplication, as shown on the right of the double arrow, so that schema </w:t>
      </w:r>
      <w:r w:rsidRPr="00105C2B">
        <w:rPr>
          <w:rFonts w:asciiTheme="majorBidi" w:hAnsiTheme="majorBidi" w:cstheme="majorBidi"/>
          <w:sz w:val="24"/>
          <w:szCs w:val="24"/>
        </w:rPr>
        <w:fldChar w:fldCharType="begin"/>
      </w:r>
      <w:r w:rsidRPr="00105C2B">
        <w:rPr>
          <w:rFonts w:asciiTheme="majorBidi" w:hAnsiTheme="majorBidi" w:cstheme="majorBidi"/>
          <w:sz w:val="24"/>
          <w:szCs w:val="24"/>
        </w:rPr>
        <w:instrText xml:space="preserve"> REF  _Ref324628266 \h \r  \* MERGEFORMAT </w:instrText>
      </w:r>
      <w:r w:rsidRPr="00105C2B">
        <w:rPr>
          <w:rFonts w:asciiTheme="majorBidi" w:hAnsiTheme="majorBidi" w:cstheme="majorBidi"/>
          <w:sz w:val="24"/>
          <w:szCs w:val="24"/>
        </w:rPr>
      </w:r>
      <w:r w:rsidRPr="00105C2B">
        <w:rPr>
          <w:rFonts w:asciiTheme="majorBidi" w:hAnsiTheme="majorBidi" w:cstheme="majorBidi"/>
          <w:sz w:val="24"/>
          <w:szCs w:val="24"/>
        </w:rPr>
        <w:fldChar w:fldCharType="separate"/>
      </w:r>
      <w:r w:rsidR="00DC7DEC">
        <w:rPr>
          <w:rFonts w:asciiTheme="majorBidi" w:hAnsiTheme="majorBidi" w:cstheme="majorBidi"/>
          <w:sz w:val="24"/>
          <w:szCs w:val="24"/>
          <w:cs/>
        </w:rPr>
        <w:t>‎</w:t>
      </w:r>
      <w:r w:rsidR="00DC7DEC">
        <w:rPr>
          <w:rFonts w:asciiTheme="majorBidi" w:hAnsiTheme="majorBidi" w:cstheme="majorBidi"/>
          <w:sz w:val="24"/>
          <w:szCs w:val="24"/>
        </w:rPr>
        <w:t>(17)</w:t>
      </w:r>
      <w:r w:rsidRPr="00105C2B">
        <w:rPr>
          <w:rFonts w:asciiTheme="majorBidi" w:hAnsiTheme="majorBidi" w:cstheme="majorBidi"/>
          <w:sz w:val="24"/>
          <w:szCs w:val="24"/>
        </w:rPr>
        <w:fldChar w:fldCharType="end"/>
      </w:r>
      <w:r w:rsidRPr="00105C2B">
        <w:rPr>
          <w:rFonts w:asciiTheme="majorBidi" w:hAnsiTheme="majorBidi" w:cstheme="majorBidi"/>
          <w:sz w:val="24"/>
          <w:szCs w:val="24"/>
        </w:rPr>
        <w:t xml:space="preserve"> instantiates the multiplication schemas in </w:t>
      </w:r>
      <w:r w:rsidRPr="00105C2B">
        <w:rPr>
          <w:rFonts w:asciiTheme="majorBidi" w:hAnsiTheme="majorBidi" w:cstheme="majorBidi"/>
          <w:sz w:val="24"/>
          <w:szCs w:val="24"/>
        </w:rPr>
        <w:fldChar w:fldCharType="begin"/>
      </w:r>
      <w:r w:rsidRPr="00105C2B">
        <w:rPr>
          <w:rFonts w:asciiTheme="majorBidi" w:hAnsiTheme="majorBidi" w:cstheme="majorBidi"/>
          <w:sz w:val="24"/>
          <w:szCs w:val="24"/>
        </w:rPr>
        <w:instrText xml:space="preserve"> REF _Ref27728324 \n \h  \* MERGEFORMAT </w:instrText>
      </w:r>
      <w:r w:rsidRPr="00105C2B">
        <w:rPr>
          <w:rFonts w:asciiTheme="majorBidi" w:hAnsiTheme="majorBidi" w:cstheme="majorBidi"/>
          <w:sz w:val="24"/>
          <w:szCs w:val="24"/>
        </w:rPr>
      </w:r>
      <w:r w:rsidRPr="00105C2B">
        <w:rPr>
          <w:rFonts w:asciiTheme="majorBidi" w:hAnsiTheme="majorBidi" w:cstheme="majorBidi"/>
          <w:sz w:val="24"/>
          <w:szCs w:val="24"/>
        </w:rPr>
        <w:fldChar w:fldCharType="separate"/>
      </w:r>
      <w:r w:rsidR="00DC7DEC">
        <w:rPr>
          <w:rFonts w:asciiTheme="majorBidi" w:hAnsiTheme="majorBidi" w:cstheme="majorBidi"/>
          <w:sz w:val="24"/>
          <w:szCs w:val="24"/>
          <w:cs/>
        </w:rPr>
        <w:t>‎</w:t>
      </w:r>
      <w:r w:rsidR="00DC7DEC">
        <w:rPr>
          <w:rFonts w:asciiTheme="majorBidi" w:hAnsiTheme="majorBidi" w:cstheme="majorBidi"/>
          <w:sz w:val="24"/>
          <w:szCs w:val="24"/>
        </w:rPr>
        <w:t>(12)</w:t>
      </w:r>
      <w:r w:rsidRPr="00105C2B">
        <w:rPr>
          <w:rFonts w:asciiTheme="majorBidi" w:hAnsiTheme="majorBidi" w:cstheme="majorBidi"/>
          <w:sz w:val="24"/>
          <w:szCs w:val="24"/>
        </w:rPr>
        <w:fldChar w:fldCharType="end"/>
      </w:r>
      <w:r w:rsidRPr="00105C2B">
        <w:rPr>
          <w:rFonts w:asciiTheme="majorBidi" w:hAnsiTheme="majorBidi" w:cstheme="majorBidi"/>
          <w:sz w:val="24"/>
          <w:szCs w:val="24"/>
        </w:rPr>
        <w:t>, where there is no overt marking of multiplication in the formal realization.</w:t>
      </w:r>
      <w:r w:rsidR="00615523" w:rsidRPr="00105C2B">
        <w:rPr>
          <w:rFonts w:asciiTheme="majorBidi" w:hAnsiTheme="majorBidi" w:cstheme="majorBidi"/>
          <w:sz w:val="24"/>
          <w:szCs w:val="24"/>
        </w:rPr>
        <w:t xml:space="preserve"> The instantiating schema in </w:t>
      </w:r>
      <w:r w:rsidR="003825AD" w:rsidRPr="00105C2B">
        <w:rPr>
          <w:rFonts w:asciiTheme="majorBidi" w:hAnsiTheme="majorBidi" w:cstheme="majorBidi"/>
          <w:sz w:val="24"/>
          <w:szCs w:val="24"/>
        </w:rPr>
        <w:fldChar w:fldCharType="begin"/>
      </w:r>
      <w:r w:rsidR="003825AD" w:rsidRPr="00105C2B">
        <w:rPr>
          <w:rFonts w:asciiTheme="majorBidi" w:hAnsiTheme="majorBidi" w:cstheme="majorBidi"/>
          <w:sz w:val="24"/>
          <w:szCs w:val="24"/>
        </w:rPr>
        <w:instrText xml:space="preserve"> REF _Ref67410664 \r \h </w:instrText>
      </w:r>
      <w:r w:rsidR="00CD7FDD" w:rsidRPr="00105C2B">
        <w:rPr>
          <w:rFonts w:asciiTheme="majorBidi" w:hAnsiTheme="majorBidi" w:cstheme="majorBidi"/>
          <w:sz w:val="24"/>
          <w:szCs w:val="24"/>
        </w:rPr>
        <w:instrText xml:space="preserve"> \* MERGEFORMAT </w:instrText>
      </w:r>
      <w:r w:rsidR="003825AD" w:rsidRPr="00105C2B">
        <w:rPr>
          <w:rFonts w:asciiTheme="majorBidi" w:hAnsiTheme="majorBidi" w:cstheme="majorBidi"/>
          <w:sz w:val="24"/>
          <w:szCs w:val="24"/>
        </w:rPr>
      </w:r>
      <w:r w:rsidR="003825AD" w:rsidRPr="00105C2B">
        <w:rPr>
          <w:rFonts w:asciiTheme="majorBidi" w:hAnsiTheme="majorBidi" w:cstheme="majorBidi"/>
          <w:sz w:val="24"/>
          <w:szCs w:val="24"/>
        </w:rPr>
        <w:fldChar w:fldCharType="separate"/>
      </w:r>
      <w:r w:rsidR="00DC7DEC">
        <w:rPr>
          <w:rFonts w:asciiTheme="majorBidi" w:hAnsiTheme="majorBidi" w:cstheme="majorBidi"/>
          <w:sz w:val="24"/>
          <w:szCs w:val="24"/>
          <w:cs/>
        </w:rPr>
        <w:t>‎</w:t>
      </w:r>
      <w:r w:rsidR="00DC7DEC">
        <w:rPr>
          <w:rFonts w:asciiTheme="majorBidi" w:hAnsiTheme="majorBidi" w:cstheme="majorBidi"/>
          <w:sz w:val="24"/>
          <w:szCs w:val="24"/>
        </w:rPr>
        <w:t>(18)</w:t>
      </w:r>
      <w:r w:rsidR="003825AD" w:rsidRPr="00105C2B">
        <w:rPr>
          <w:rFonts w:asciiTheme="majorBidi" w:hAnsiTheme="majorBidi" w:cstheme="majorBidi"/>
          <w:sz w:val="24"/>
          <w:szCs w:val="24"/>
        </w:rPr>
        <w:fldChar w:fldCharType="end"/>
      </w:r>
      <w:r w:rsidR="005A1686" w:rsidRPr="00105C2B">
        <w:rPr>
          <w:rFonts w:asciiTheme="majorBidi" w:hAnsiTheme="majorBidi" w:cstheme="majorBidi"/>
          <w:sz w:val="24"/>
          <w:szCs w:val="24"/>
        </w:rPr>
        <w:t xml:space="preserve"> </w:t>
      </w:r>
      <w:r w:rsidR="00AA50A8" w:rsidRPr="00105C2B">
        <w:rPr>
          <w:rFonts w:asciiTheme="majorBidi" w:hAnsiTheme="majorBidi" w:cstheme="majorBidi"/>
          <w:sz w:val="24"/>
          <w:szCs w:val="24"/>
        </w:rPr>
        <w:t>is</w:t>
      </w:r>
      <w:r w:rsidR="007F31F8" w:rsidRPr="00105C2B">
        <w:rPr>
          <w:rFonts w:asciiTheme="majorBidi" w:hAnsiTheme="majorBidi" w:cstheme="majorBidi"/>
          <w:sz w:val="24"/>
          <w:szCs w:val="24"/>
        </w:rPr>
        <w:t xml:space="preserve"> for</w:t>
      </w:r>
      <w:r w:rsidR="00AA50A8" w:rsidRPr="00105C2B">
        <w:rPr>
          <w:rFonts w:asciiTheme="majorBidi" w:hAnsiTheme="majorBidi" w:cstheme="majorBidi"/>
          <w:sz w:val="24"/>
          <w:szCs w:val="24"/>
        </w:rPr>
        <w:t xml:space="preserve"> ‘20’.</w:t>
      </w:r>
    </w:p>
    <w:p w14:paraId="26D26743" w14:textId="77777777" w:rsidR="00BF2D80" w:rsidRPr="00105C2B" w:rsidRDefault="00BF2D80" w:rsidP="00105C2B">
      <w:pPr>
        <w:spacing w:after="0" w:line="240" w:lineRule="exact"/>
        <w:jc w:val="both"/>
        <w:rPr>
          <w:rFonts w:asciiTheme="majorBidi" w:hAnsiTheme="majorBidi" w:cstheme="majorBidi"/>
          <w:sz w:val="24"/>
          <w:szCs w:val="24"/>
        </w:rPr>
      </w:pPr>
    </w:p>
    <w:p w14:paraId="70D04237" w14:textId="77F0F4E6" w:rsidR="00BF2D80" w:rsidRPr="00105C2B" w:rsidRDefault="00BF2D80" w:rsidP="00105C2B">
      <w:pPr>
        <w:pStyle w:val="ListParagraph"/>
        <w:numPr>
          <w:ilvl w:val="0"/>
          <w:numId w:val="4"/>
        </w:numPr>
        <w:spacing w:after="0" w:line="240" w:lineRule="exact"/>
        <w:ind w:left="426" w:hanging="426"/>
        <w:jc w:val="both"/>
        <w:rPr>
          <w:rFonts w:asciiTheme="majorBidi" w:hAnsiTheme="majorBidi" w:cstheme="majorBidi"/>
          <w:i/>
          <w:sz w:val="24"/>
          <w:szCs w:val="24"/>
        </w:rPr>
      </w:pPr>
      <w:bookmarkStart w:id="29" w:name="_Ref300318575"/>
      <w:r w:rsidRPr="00105C2B">
        <w:rPr>
          <w:rFonts w:asciiTheme="majorBidi" w:hAnsiTheme="majorBidi" w:cstheme="majorBidi"/>
          <w:sz w:val="24"/>
          <w:szCs w:val="24"/>
        </w:rPr>
        <w:t xml:space="preserve"> </w:t>
      </w:r>
      <w:bookmarkStart w:id="30" w:name="_Ref324714014"/>
      <w:r w:rsidRPr="00105C2B">
        <w:rPr>
          <w:rFonts w:asciiTheme="majorBidi" w:hAnsiTheme="majorBidi" w:cstheme="majorBidi"/>
          <w:sz w:val="24"/>
          <w:szCs w:val="24"/>
        </w:rPr>
        <w:t xml:space="preserve"> </w:t>
      </w:r>
      <w:r w:rsidR="00413EC8" w:rsidRPr="00105C2B">
        <w:rPr>
          <w:rFonts w:asciiTheme="majorBidi" w:hAnsiTheme="majorBidi" w:cstheme="majorBidi"/>
          <w:sz w:val="24"/>
          <w:szCs w:val="24"/>
        </w:rPr>
        <w:tab/>
      </w:r>
      <w:r w:rsidRPr="00105C2B">
        <w:rPr>
          <w:rFonts w:asciiTheme="majorBidi" w:hAnsiTheme="majorBidi" w:cstheme="majorBidi"/>
          <w:i/>
          <w:sz w:val="24"/>
          <w:szCs w:val="24"/>
        </w:rPr>
        <w:t xml:space="preserve">Schema for numerals </w:t>
      </w:r>
      <w:bookmarkStart w:id="31" w:name="_Ref324628266"/>
      <w:r w:rsidRPr="00105C2B">
        <w:rPr>
          <w:rFonts w:asciiTheme="majorBidi" w:hAnsiTheme="majorBidi" w:cstheme="majorBidi"/>
          <w:i/>
          <w:sz w:val="24"/>
          <w:szCs w:val="24"/>
        </w:rPr>
        <w:t>20-90</w:t>
      </w:r>
      <w:bookmarkEnd w:id="30"/>
    </w:p>
    <w:p w14:paraId="1667DB18" w14:textId="20C2A7A6" w:rsidR="00997ECC" w:rsidRPr="00105C2B" w:rsidRDefault="00BF2D80" w:rsidP="00105C2B">
      <w:pPr>
        <w:pStyle w:val="ListParagraph"/>
        <w:spacing w:after="0" w:line="240" w:lineRule="exact"/>
        <w:ind w:left="426" w:firstLine="294"/>
        <w:jc w:val="both"/>
        <w:rPr>
          <w:rFonts w:asciiTheme="majorBidi" w:hAnsiTheme="majorBidi" w:cstheme="majorBidi"/>
          <w:bCs/>
          <w:sz w:val="24"/>
          <w:szCs w:val="24"/>
          <w:lang w:val="de-DE"/>
        </w:rPr>
      </w:pPr>
      <w:r w:rsidRPr="00105C2B">
        <w:rPr>
          <w:rFonts w:ascii="Cambria Math" w:hAnsi="Cambria Math" w:cs="Cambria Math"/>
          <w:bCs/>
          <w:sz w:val="24"/>
          <w:szCs w:val="24"/>
        </w:rPr>
        <w:t>⟨</w:t>
      </w:r>
      <w:r w:rsidRPr="00105C2B">
        <w:rPr>
          <w:rFonts w:asciiTheme="majorBidi" w:hAnsiTheme="majorBidi" w:cstheme="majorBidi"/>
          <w:sz w:val="24"/>
          <w:szCs w:val="24"/>
          <w:lang w:val="de-DE"/>
        </w:rPr>
        <w:t xml:space="preserve"> [[</w:t>
      </w:r>
      <w:r w:rsidRPr="00105C2B">
        <w:rPr>
          <w:rFonts w:asciiTheme="majorBidi" w:hAnsiTheme="majorBidi" w:cstheme="majorBidi"/>
          <w:i/>
          <w:sz w:val="24"/>
          <w:szCs w:val="24"/>
          <w:lang w:val="de-DE"/>
        </w:rPr>
        <w:t>e-</w:t>
      </w:r>
      <w:proofErr w:type="gramStart"/>
      <w:r w:rsidRPr="00105C2B">
        <w:rPr>
          <w:rFonts w:asciiTheme="majorBidi" w:hAnsiTheme="majorBidi" w:cstheme="majorBidi"/>
          <w:i/>
          <w:sz w:val="24"/>
          <w:szCs w:val="24"/>
          <w:lang w:val="de-DE"/>
        </w:rPr>
        <w:t>du</w:t>
      </w:r>
      <w:r w:rsidRPr="00105C2B">
        <w:rPr>
          <w:rFonts w:asciiTheme="majorBidi" w:hAnsiTheme="majorBidi" w:cstheme="majorBidi"/>
          <w:sz w:val="24"/>
          <w:szCs w:val="24"/>
          <w:lang w:val="de-DE"/>
        </w:rPr>
        <w:t>]</w:t>
      </w:r>
      <w:r w:rsidRPr="00105C2B">
        <w:rPr>
          <w:rFonts w:asciiTheme="majorBidi" w:hAnsiTheme="majorBidi" w:cstheme="majorBidi"/>
          <w:sz w:val="24"/>
          <w:szCs w:val="24"/>
          <w:vertAlign w:val="subscript"/>
          <w:lang w:val="de-DE"/>
        </w:rPr>
        <w:t>i</w:t>
      </w:r>
      <w:proofErr w:type="gramEnd"/>
      <w:r w:rsidRPr="00105C2B">
        <w:rPr>
          <w:rFonts w:asciiTheme="majorBidi" w:hAnsiTheme="majorBidi" w:cstheme="majorBidi"/>
          <w:sz w:val="24"/>
          <w:szCs w:val="24"/>
          <w:lang w:val="de-DE"/>
        </w:rPr>
        <w:t xml:space="preserve"> </w:t>
      </w:r>
      <w:r w:rsidR="00497A5F" w:rsidRPr="00105C2B">
        <w:rPr>
          <w:rFonts w:asciiTheme="majorBidi" w:hAnsiTheme="majorBidi" w:cstheme="majorBidi"/>
          <w:sz w:val="24"/>
          <w:szCs w:val="24"/>
          <w:lang w:val="de-DE"/>
        </w:rPr>
        <w:t xml:space="preserve">-SE- </w:t>
      </w:r>
      <w:r w:rsidRPr="00105C2B">
        <w:rPr>
          <w:rFonts w:asciiTheme="majorBidi" w:hAnsiTheme="majorBidi" w:cstheme="majorBidi"/>
          <w:sz w:val="24"/>
          <w:szCs w:val="24"/>
          <w:lang w:val="de-DE"/>
        </w:rPr>
        <w:t>[</w:t>
      </w:r>
      <w:r w:rsidRPr="00105C2B">
        <w:rPr>
          <w:rFonts w:asciiTheme="majorBidi" w:hAnsiTheme="majorBidi" w:cstheme="majorBidi"/>
          <w:i/>
          <w:iCs/>
          <w:sz w:val="24"/>
          <w:szCs w:val="24"/>
          <w:lang w:val="de-DE"/>
        </w:rPr>
        <w:t>b</w:t>
      </w:r>
      <w:r w:rsidRPr="00105C2B">
        <w:rPr>
          <w:rFonts w:asciiTheme="majorBidi" w:hAnsiTheme="majorBidi" w:cstheme="majorBidi"/>
          <w:sz w:val="24"/>
          <w:szCs w:val="24"/>
          <w:lang w:val="de-DE"/>
        </w:rPr>
        <w:t>]</w:t>
      </w:r>
      <w:r w:rsidRPr="00105C2B">
        <w:rPr>
          <w:rFonts w:asciiTheme="majorBidi" w:hAnsiTheme="majorBidi" w:cstheme="majorBidi"/>
          <w:sz w:val="24"/>
          <w:szCs w:val="24"/>
          <w:vertAlign w:val="subscript"/>
          <w:lang w:val="de-DE"/>
        </w:rPr>
        <w:t xml:space="preserve">j [dig] </w:t>
      </w:r>
      <w:r w:rsidRPr="00105C2B">
        <w:rPr>
          <w:rFonts w:asciiTheme="majorBidi" w:hAnsiTheme="majorBidi" w:cstheme="majorBidi"/>
          <w:sz w:val="24"/>
          <w:szCs w:val="24"/>
          <w:lang w:val="de-DE"/>
        </w:rPr>
        <w:t>]</w:t>
      </w:r>
      <w:r w:rsidRPr="00105C2B">
        <w:rPr>
          <w:rFonts w:asciiTheme="majorBidi" w:hAnsiTheme="majorBidi" w:cstheme="majorBidi"/>
          <w:i/>
          <w:sz w:val="24"/>
          <w:szCs w:val="24"/>
          <w:vertAlign w:val="subscript"/>
          <w:lang w:val="de-DE"/>
        </w:rPr>
        <w:t>k</w:t>
      </w:r>
      <w:r w:rsidRPr="00105C2B">
        <w:rPr>
          <w:rFonts w:asciiTheme="majorBidi" w:hAnsiTheme="majorBidi" w:cstheme="majorBidi"/>
          <w:sz w:val="24"/>
          <w:szCs w:val="24"/>
          <w:vertAlign w:val="subscript"/>
          <w:lang w:val="de-DE"/>
        </w:rPr>
        <w:t xml:space="preserve"> </w:t>
      </w:r>
      <w:r w:rsidRPr="00105C2B">
        <w:rPr>
          <w:rFonts w:asciiTheme="majorBidi" w:hAnsiTheme="majorBidi" w:cstheme="majorBidi"/>
          <w:sz w:val="24"/>
          <w:szCs w:val="24"/>
          <w:lang w:val="de-DE"/>
        </w:rPr>
        <w:t>↔ [10</w:t>
      </w:r>
      <w:r w:rsidRPr="00105C2B">
        <w:rPr>
          <w:rFonts w:asciiTheme="majorBidi" w:hAnsiTheme="majorBidi" w:cstheme="majorBidi"/>
          <w:sz w:val="24"/>
          <w:szCs w:val="24"/>
          <w:vertAlign w:val="subscript"/>
          <w:lang w:val="de-DE"/>
        </w:rPr>
        <w:t>i</w:t>
      </w:r>
      <w:r w:rsidRPr="00105C2B">
        <w:rPr>
          <w:rFonts w:asciiTheme="majorBidi" w:hAnsiTheme="majorBidi" w:cstheme="majorBidi"/>
          <w:sz w:val="24"/>
          <w:szCs w:val="24"/>
          <w:lang w:val="de-DE"/>
        </w:rPr>
        <w:t xml:space="preserve"> x NUM</w:t>
      </w:r>
      <w:r w:rsidRPr="00105C2B">
        <w:rPr>
          <w:rFonts w:asciiTheme="majorBidi" w:hAnsiTheme="majorBidi" w:cstheme="majorBidi"/>
          <w:sz w:val="24"/>
          <w:szCs w:val="24"/>
          <w:vertAlign w:val="subscript"/>
          <w:lang w:val="de-DE"/>
        </w:rPr>
        <w:t>j</w:t>
      </w:r>
      <w:r w:rsidRPr="00105C2B">
        <w:rPr>
          <w:rFonts w:asciiTheme="majorBidi" w:hAnsiTheme="majorBidi" w:cstheme="majorBidi"/>
          <w:sz w:val="24"/>
          <w:szCs w:val="24"/>
          <w:lang w:val="de-DE"/>
        </w:rPr>
        <w:t>]</w:t>
      </w:r>
      <w:bookmarkEnd w:id="29"/>
      <w:bookmarkEnd w:id="31"/>
      <w:r w:rsidRPr="00105C2B">
        <w:rPr>
          <w:rFonts w:asciiTheme="majorBidi" w:hAnsiTheme="majorBidi" w:cstheme="majorBidi"/>
          <w:sz w:val="24"/>
          <w:szCs w:val="24"/>
          <w:vertAlign w:val="subscript"/>
          <w:lang w:val="de-DE"/>
        </w:rPr>
        <w:t>k</w:t>
      </w:r>
      <w:r w:rsidRPr="00105C2B">
        <w:rPr>
          <w:rFonts w:asciiTheme="majorBidi" w:hAnsiTheme="majorBidi" w:cstheme="majorBidi"/>
          <w:sz w:val="24"/>
          <w:szCs w:val="24"/>
          <w:lang w:val="de-DE"/>
        </w:rPr>
        <w:t xml:space="preserve"> </w:t>
      </w:r>
      <w:r w:rsidRPr="00105C2B">
        <w:rPr>
          <w:rFonts w:ascii="Cambria Math" w:hAnsi="Cambria Math" w:cs="Cambria Math"/>
          <w:bCs/>
          <w:sz w:val="24"/>
          <w:szCs w:val="24"/>
        </w:rPr>
        <w:t>⟩</w:t>
      </w:r>
      <w:r w:rsidR="004B1F50" w:rsidRPr="00105C2B">
        <w:rPr>
          <w:rFonts w:asciiTheme="majorBidi" w:hAnsiTheme="majorBidi" w:cstheme="majorBidi"/>
          <w:bCs/>
          <w:sz w:val="24"/>
          <w:szCs w:val="24"/>
          <w:lang w:val="de-DE"/>
        </w:rPr>
        <w:tab/>
      </w:r>
    </w:p>
    <w:p w14:paraId="2A0AF12C" w14:textId="77777777" w:rsidR="00997ECC" w:rsidRPr="00105C2B" w:rsidRDefault="00997ECC" w:rsidP="00105C2B">
      <w:pPr>
        <w:spacing w:after="0" w:line="240" w:lineRule="exact"/>
        <w:jc w:val="both"/>
        <w:rPr>
          <w:rFonts w:asciiTheme="majorBidi" w:hAnsiTheme="majorBidi" w:cstheme="majorBidi"/>
          <w:sz w:val="24"/>
          <w:szCs w:val="24"/>
          <w:lang w:val="de-DE"/>
        </w:rPr>
      </w:pPr>
    </w:p>
    <w:p w14:paraId="00D2F89C" w14:textId="71F0172F" w:rsidR="00997ECC" w:rsidRPr="00105C2B" w:rsidRDefault="00997ECC" w:rsidP="00105C2B">
      <w:pPr>
        <w:pStyle w:val="ListParagraph"/>
        <w:numPr>
          <w:ilvl w:val="0"/>
          <w:numId w:val="4"/>
        </w:numPr>
        <w:spacing w:after="0" w:line="240" w:lineRule="exact"/>
        <w:ind w:left="426" w:hanging="426"/>
        <w:jc w:val="both"/>
        <w:rPr>
          <w:rFonts w:asciiTheme="majorBidi" w:hAnsiTheme="majorBidi" w:cstheme="majorBidi"/>
          <w:i/>
          <w:sz w:val="24"/>
          <w:szCs w:val="24"/>
        </w:rPr>
      </w:pPr>
      <w:r w:rsidRPr="00105C2B">
        <w:rPr>
          <w:rFonts w:asciiTheme="majorBidi" w:hAnsiTheme="majorBidi" w:cstheme="majorBidi"/>
          <w:sz w:val="24"/>
          <w:szCs w:val="24"/>
          <w:lang w:val="de-DE"/>
        </w:rPr>
        <w:t xml:space="preserve">  </w:t>
      </w:r>
      <w:bookmarkStart w:id="32" w:name="_Ref67410664"/>
      <w:r w:rsidR="00413EC8" w:rsidRPr="00105C2B">
        <w:rPr>
          <w:rFonts w:asciiTheme="majorBidi" w:hAnsiTheme="majorBidi" w:cstheme="majorBidi"/>
          <w:sz w:val="24"/>
          <w:szCs w:val="24"/>
          <w:lang w:val="de-DE"/>
        </w:rPr>
        <w:tab/>
      </w:r>
      <w:r w:rsidRPr="00105C2B">
        <w:rPr>
          <w:rFonts w:asciiTheme="majorBidi" w:hAnsiTheme="majorBidi" w:cstheme="majorBidi"/>
          <w:i/>
          <w:sz w:val="24"/>
          <w:szCs w:val="24"/>
        </w:rPr>
        <w:t>Schema for numerals 20-90</w:t>
      </w:r>
      <w:bookmarkEnd w:id="32"/>
    </w:p>
    <w:p w14:paraId="3898210F" w14:textId="77777777" w:rsidR="00997ECC" w:rsidRPr="00105C2B" w:rsidRDefault="00997ECC" w:rsidP="00105C2B">
      <w:pPr>
        <w:pStyle w:val="ListParagraph"/>
        <w:spacing w:after="0" w:line="240" w:lineRule="exact"/>
        <w:ind w:left="426" w:firstLine="294"/>
        <w:jc w:val="both"/>
        <w:rPr>
          <w:rFonts w:asciiTheme="majorBidi" w:hAnsiTheme="majorBidi" w:cstheme="majorBidi"/>
          <w:bCs/>
          <w:sz w:val="24"/>
          <w:szCs w:val="24"/>
          <w:lang w:val="de-DE"/>
        </w:rPr>
      </w:pPr>
      <w:r w:rsidRPr="00105C2B">
        <w:rPr>
          <w:rFonts w:ascii="Cambria Math" w:hAnsi="Cambria Math" w:cs="Cambria Math"/>
          <w:bCs/>
          <w:sz w:val="24"/>
          <w:szCs w:val="24"/>
        </w:rPr>
        <w:t>⟨</w:t>
      </w:r>
      <w:r w:rsidRPr="00105C2B">
        <w:rPr>
          <w:rFonts w:asciiTheme="majorBidi" w:hAnsiTheme="majorBidi" w:cstheme="majorBidi"/>
          <w:sz w:val="24"/>
          <w:szCs w:val="24"/>
          <w:lang w:val="de-DE"/>
        </w:rPr>
        <w:t xml:space="preserve"> [[</w:t>
      </w:r>
      <w:r w:rsidRPr="00105C2B">
        <w:rPr>
          <w:rFonts w:asciiTheme="majorBidi" w:hAnsiTheme="majorBidi" w:cstheme="majorBidi"/>
          <w:i/>
          <w:sz w:val="24"/>
          <w:szCs w:val="24"/>
          <w:lang w:val="de-DE"/>
        </w:rPr>
        <w:t>e-</w:t>
      </w:r>
      <w:proofErr w:type="gramStart"/>
      <w:r w:rsidRPr="00105C2B">
        <w:rPr>
          <w:rFonts w:asciiTheme="majorBidi" w:hAnsiTheme="majorBidi" w:cstheme="majorBidi"/>
          <w:i/>
          <w:sz w:val="24"/>
          <w:szCs w:val="24"/>
          <w:lang w:val="de-DE"/>
        </w:rPr>
        <w:t>du</w:t>
      </w:r>
      <w:r w:rsidRPr="00105C2B">
        <w:rPr>
          <w:rFonts w:asciiTheme="majorBidi" w:hAnsiTheme="majorBidi" w:cstheme="majorBidi"/>
          <w:sz w:val="24"/>
          <w:szCs w:val="24"/>
          <w:lang w:val="de-DE"/>
        </w:rPr>
        <w:t>]</w:t>
      </w:r>
      <w:r w:rsidRPr="00105C2B">
        <w:rPr>
          <w:rFonts w:asciiTheme="majorBidi" w:hAnsiTheme="majorBidi" w:cstheme="majorBidi"/>
          <w:sz w:val="24"/>
          <w:szCs w:val="24"/>
          <w:vertAlign w:val="subscript"/>
          <w:lang w:val="de-DE"/>
        </w:rPr>
        <w:t>i</w:t>
      </w:r>
      <w:proofErr w:type="gramEnd"/>
      <w:r w:rsidRPr="00105C2B">
        <w:rPr>
          <w:rFonts w:asciiTheme="majorBidi" w:hAnsiTheme="majorBidi" w:cstheme="majorBidi"/>
          <w:sz w:val="24"/>
          <w:szCs w:val="24"/>
          <w:lang w:val="de-DE"/>
        </w:rPr>
        <w:t xml:space="preserve"> -SE- [</w:t>
      </w:r>
      <w:r w:rsidRPr="00105C2B">
        <w:rPr>
          <w:rFonts w:asciiTheme="majorBidi" w:hAnsiTheme="majorBidi" w:cstheme="majorBidi"/>
          <w:i/>
          <w:iCs/>
          <w:sz w:val="24"/>
          <w:szCs w:val="24"/>
          <w:lang w:val="de-DE"/>
        </w:rPr>
        <w:t>b</w:t>
      </w:r>
      <w:r w:rsidRPr="00105C2B">
        <w:rPr>
          <w:rFonts w:asciiTheme="majorBidi" w:hAnsiTheme="majorBidi" w:cstheme="majorBidi"/>
          <w:sz w:val="24"/>
          <w:szCs w:val="24"/>
          <w:lang w:val="de-DE"/>
        </w:rPr>
        <w:t>]</w:t>
      </w:r>
      <w:r w:rsidRPr="00105C2B">
        <w:rPr>
          <w:rFonts w:asciiTheme="majorBidi" w:hAnsiTheme="majorBidi" w:cstheme="majorBidi"/>
          <w:sz w:val="24"/>
          <w:szCs w:val="24"/>
          <w:vertAlign w:val="subscript"/>
          <w:lang w:val="de-DE"/>
        </w:rPr>
        <w:t xml:space="preserve">j [dig] </w:t>
      </w:r>
      <w:r w:rsidRPr="00105C2B">
        <w:rPr>
          <w:rFonts w:asciiTheme="majorBidi" w:hAnsiTheme="majorBidi" w:cstheme="majorBidi"/>
          <w:sz w:val="24"/>
          <w:szCs w:val="24"/>
          <w:lang w:val="de-DE"/>
        </w:rPr>
        <w:t>]</w:t>
      </w:r>
      <w:r w:rsidRPr="00105C2B">
        <w:rPr>
          <w:rFonts w:asciiTheme="majorBidi" w:hAnsiTheme="majorBidi" w:cstheme="majorBidi"/>
          <w:i/>
          <w:sz w:val="24"/>
          <w:szCs w:val="24"/>
          <w:vertAlign w:val="subscript"/>
          <w:lang w:val="de-DE"/>
        </w:rPr>
        <w:t>k</w:t>
      </w:r>
      <w:r w:rsidRPr="00105C2B">
        <w:rPr>
          <w:rFonts w:asciiTheme="majorBidi" w:hAnsiTheme="majorBidi" w:cstheme="majorBidi"/>
          <w:sz w:val="24"/>
          <w:szCs w:val="24"/>
          <w:vertAlign w:val="subscript"/>
          <w:lang w:val="de-DE"/>
        </w:rPr>
        <w:t xml:space="preserve"> </w:t>
      </w:r>
      <w:r w:rsidRPr="00105C2B">
        <w:rPr>
          <w:rFonts w:asciiTheme="majorBidi" w:hAnsiTheme="majorBidi" w:cstheme="majorBidi"/>
          <w:sz w:val="24"/>
          <w:szCs w:val="24"/>
          <w:lang w:val="de-DE"/>
        </w:rPr>
        <w:t>↔ [10</w:t>
      </w:r>
      <w:r w:rsidRPr="00105C2B">
        <w:rPr>
          <w:rFonts w:asciiTheme="majorBidi" w:hAnsiTheme="majorBidi" w:cstheme="majorBidi"/>
          <w:sz w:val="24"/>
          <w:szCs w:val="24"/>
          <w:vertAlign w:val="subscript"/>
          <w:lang w:val="de-DE"/>
        </w:rPr>
        <w:t>i</w:t>
      </w:r>
      <w:r w:rsidRPr="00105C2B">
        <w:rPr>
          <w:rFonts w:asciiTheme="majorBidi" w:hAnsiTheme="majorBidi" w:cstheme="majorBidi"/>
          <w:sz w:val="24"/>
          <w:szCs w:val="24"/>
          <w:lang w:val="de-DE"/>
        </w:rPr>
        <w:t xml:space="preserve"> x NUM</w:t>
      </w:r>
      <w:r w:rsidRPr="00105C2B">
        <w:rPr>
          <w:rFonts w:asciiTheme="majorBidi" w:hAnsiTheme="majorBidi" w:cstheme="majorBidi"/>
          <w:sz w:val="24"/>
          <w:szCs w:val="24"/>
          <w:vertAlign w:val="subscript"/>
          <w:lang w:val="de-DE"/>
        </w:rPr>
        <w:t>j</w:t>
      </w:r>
      <w:r w:rsidRPr="00105C2B">
        <w:rPr>
          <w:rFonts w:asciiTheme="majorBidi" w:hAnsiTheme="majorBidi" w:cstheme="majorBidi"/>
          <w:sz w:val="24"/>
          <w:szCs w:val="24"/>
          <w:lang w:val="de-DE"/>
        </w:rPr>
        <w:t>]</w:t>
      </w:r>
      <w:r w:rsidRPr="00105C2B">
        <w:rPr>
          <w:rFonts w:asciiTheme="majorBidi" w:hAnsiTheme="majorBidi" w:cstheme="majorBidi"/>
          <w:sz w:val="24"/>
          <w:szCs w:val="24"/>
          <w:vertAlign w:val="subscript"/>
          <w:lang w:val="de-DE"/>
        </w:rPr>
        <w:t>k</w:t>
      </w:r>
      <w:r w:rsidRPr="00105C2B">
        <w:rPr>
          <w:rFonts w:asciiTheme="majorBidi" w:hAnsiTheme="majorBidi" w:cstheme="majorBidi"/>
          <w:sz w:val="24"/>
          <w:szCs w:val="24"/>
          <w:lang w:val="de-DE"/>
        </w:rPr>
        <w:t xml:space="preserve"> </w:t>
      </w:r>
      <w:r w:rsidRPr="00105C2B">
        <w:rPr>
          <w:rFonts w:ascii="Cambria Math" w:hAnsi="Cambria Math" w:cs="Cambria Math"/>
          <w:bCs/>
          <w:sz w:val="24"/>
          <w:szCs w:val="24"/>
        </w:rPr>
        <w:t>⟩</w:t>
      </w:r>
      <w:r w:rsidRPr="00105C2B">
        <w:rPr>
          <w:rFonts w:asciiTheme="majorBidi" w:hAnsiTheme="majorBidi" w:cstheme="majorBidi"/>
          <w:bCs/>
          <w:sz w:val="24"/>
          <w:szCs w:val="24"/>
          <w:lang w:val="de-DE"/>
        </w:rPr>
        <w:tab/>
      </w:r>
    </w:p>
    <w:p w14:paraId="3F39129E" w14:textId="77777777" w:rsidR="00997ECC" w:rsidRPr="00105C2B" w:rsidRDefault="00997ECC" w:rsidP="00105C2B">
      <w:pPr>
        <w:pStyle w:val="ListParagraph"/>
        <w:spacing w:after="0" w:line="240" w:lineRule="exact"/>
        <w:ind w:left="426" w:firstLine="294"/>
        <w:jc w:val="both"/>
        <w:rPr>
          <w:rFonts w:asciiTheme="majorBidi" w:hAnsiTheme="majorBidi" w:cstheme="majorBidi"/>
          <w:bCs/>
          <w:sz w:val="24"/>
          <w:szCs w:val="24"/>
          <w:lang w:val="de-DE"/>
        </w:rPr>
      </w:pPr>
      <w:r w:rsidRPr="00105C2B">
        <w:rPr>
          <w:rFonts w:asciiTheme="majorBidi" w:hAnsiTheme="majorBidi" w:cstheme="majorBidi"/>
          <w:noProof/>
          <w:sz w:val="24"/>
          <w:szCs w:val="24"/>
          <w:lang w:val="en-US"/>
        </w:rPr>
        <mc:AlternateContent>
          <mc:Choice Requires="wps">
            <w:drawing>
              <wp:anchor distT="0" distB="0" distL="114296" distR="114296" simplePos="0" relativeHeight="251970048" behindDoc="0" locked="0" layoutInCell="1" allowOverlap="1" wp14:anchorId="492C6A62" wp14:editId="47F9FD0E">
                <wp:simplePos x="0" y="0"/>
                <wp:positionH relativeFrom="column">
                  <wp:posOffset>987716</wp:posOffset>
                </wp:positionH>
                <wp:positionV relativeFrom="paragraph">
                  <wp:posOffset>23495</wp:posOffset>
                </wp:positionV>
                <wp:extent cx="635" cy="163195"/>
                <wp:effectExtent l="0" t="0" r="24765" b="14605"/>
                <wp:wrapNone/>
                <wp:docPr id="8" name="AutoShape 3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5" cy="163195"/>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23F4F2C4" id="AutoShape 301" o:spid="_x0000_s1026" type="#_x0000_t32" style="position:absolute;margin-left:77.75pt;margin-top:1.85pt;width:.05pt;height:12.85pt;flip:x;z-index:251970048;visibility:visible;mso-wrap-style:square;mso-width-percent:0;mso-height-percent:0;mso-wrap-distance-left:3.17489mm;mso-wrap-distance-top:0;mso-wrap-distance-right:3.17489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KDd1QEAAIkDAAAOAAAAZHJzL2Uyb0RvYy54bWysU9uO0zAQfUfiHyy/0/SiVmy06Qp1WXhY&#10;oNIuHzC1ncTC8Vhjt2n/nrHbLSy8IfJgecZzzpy55PbuODhxMBQt+kbOJlMpjFeore8a+f354d17&#10;KWICr8GhN408mSjv1m/f3I6hNnPs0WlDgkl8rMfQyD6lUFdVVL0ZIE4wGM+PLdIAiU3qKk0wMvvg&#10;qvl0uqpGJB0IlYmRvffnR7ku/G1rVPrWttEk4RrJ2lI5qZy7fFbrW6g7gtBbdZEB/6BiAOs56ZXq&#10;HhKIPdm/qAarCCO2aaJwqLBtrTKlBq5mNv2jmqcegim1cHNiuLYp/j9a9fWwJWF1I3lQHgYe0Yd9&#10;wpJZLKaz3KAxxJrjNn5LuUR19E/hEdWPKDxuevCdKeHPp8DogqheQbIRA6fZjV9QcwxwhtKtY0uD&#10;aJ0NnzMwk3NHxLGM53Qdjzkmodi5WiylUOyfrRazm2WWVkGdOTIyUEyfDA4iXxoZE4Ht+rRB73kL&#10;kM78cHiM6Qx8AWSwxwfrXFkG58XYyJvlfFkERXRW58ccFqnbbRyJA+R1Kt9Fxaswwr3Xhaw3oD9e&#10;7gmsO99ZtfMs/qUx5xbvUJ+2lLVlP8+7lHfZzbxQv9sl6tcftP4JAAD//wMAUEsDBBQABgAIAAAA&#10;IQB5r1nV4AAAAA0BAAAPAAAAZHJzL2Rvd25yZXYueG1sTE9NT4NAEL2b+B82Y+LNLtYurZSlMRqN&#10;B0NiW+9bGAFlZ5HdAv33Tk96ecnLm3kf6WayrRiw940jDbezCARS4cqGKg373fPNCoQPhkrTOkIN&#10;J/SwyS4vUpOUbqR3HLahEmxCPjEa6hC6REpf1GiNn7kOibVP11sTmPaVLHszsrlt5TyKYmlNQ5xQ&#10;mw4fayy+t0er4YeWp4+FHFZfeR7il9e3ijAftb6+mp7WDA9rEAGn8PcB5w3cHzIudnBHKr1omSul&#10;+FTD3RLEWVcqBnHQML9fgMxS+X9F9gsAAP//AwBQSwECLQAUAAYACAAAACEAtoM4kv4AAADhAQAA&#10;EwAAAAAAAAAAAAAAAAAAAAAAW0NvbnRlbnRfVHlwZXNdLnhtbFBLAQItABQABgAIAAAAIQA4/SH/&#10;1gAAAJQBAAALAAAAAAAAAAAAAAAAAC8BAABfcmVscy8ucmVsc1BLAQItABQABgAIAAAAIQBKHKDd&#10;1QEAAIkDAAAOAAAAAAAAAAAAAAAAAC4CAABkcnMvZTJvRG9jLnhtbFBLAQItABQABgAIAAAAIQB5&#10;r1nV4AAAAA0BAAAPAAAAAAAAAAAAAAAAAC8EAABkcnMvZG93bnJldi54bWxQSwUGAAAAAAQABADz&#10;AAAAPAUAAAAA&#10;"/>
            </w:pict>
          </mc:Fallback>
        </mc:AlternateContent>
      </w:r>
    </w:p>
    <w:p w14:paraId="0B8C185C" w14:textId="77777777" w:rsidR="00997ECC" w:rsidRPr="00105C2B" w:rsidRDefault="00997ECC" w:rsidP="00105C2B">
      <w:pPr>
        <w:pStyle w:val="ListParagraph"/>
        <w:spacing w:after="0" w:line="240" w:lineRule="exact"/>
        <w:ind w:left="426" w:firstLine="294"/>
        <w:jc w:val="both"/>
        <w:rPr>
          <w:rFonts w:asciiTheme="majorBidi" w:hAnsiTheme="majorBidi" w:cstheme="majorBidi"/>
          <w:bCs/>
          <w:sz w:val="24"/>
          <w:szCs w:val="24"/>
          <w:lang w:val="de-DE"/>
        </w:rPr>
      </w:pPr>
      <w:r w:rsidRPr="00105C2B">
        <w:rPr>
          <w:rFonts w:ascii="Cambria Math" w:hAnsi="Cambria Math" w:cs="Cambria Math"/>
          <w:bCs/>
          <w:sz w:val="24"/>
          <w:szCs w:val="24"/>
        </w:rPr>
        <w:t>⟨</w:t>
      </w:r>
      <w:r w:rsidRPr="00105C2B">
        <w:rPr>
          <w:rFonts w:asciiTheme="majorBidi" w:hAnsiTheme="majorBidi" w:cstheme="majorBidi"/>
          <w:sz w:val="24"/>
          <w:szCs w:val="24"/>
          <w:lang w:val="de-DE"/>
        </w:rPr>
        <w:t xml:space="preserve"> [[</w:t>
      </w:r>
      <w:r w:rsidRPr="00105C2B">
        <w:rPr>
          <w:rFonts w:asciiTheme="majorBidi" w:hAnsiTheme="majorBidi" w:cstheme="majorBidi"/>
          <w:i/>
          <w:sz w:val="24"/>
          <w:szCs w:val="24"/>
          <w:lang w:val="de-DE"/>
        </w:rPr>
        <w:t>e-</w:t>
      </w:r>
      <w:proofErr w:type="gramStart"/>
      <w:r w:rsidRPr="00105C2B">
        <w:rPr>
          <w:rFonts w:asciiTheme="majorBidi" w:hAnsiTheme="majorBidi" w:cstheme="majorBidi"/>
          <w:i/>
          <w:sz w:val="24"/>
          <w:szCs w:val="24"/>
          <w:lang w:val="de-DE"/>
        </w:rPr>
        <w:t>du</w:t>
      </w:r>
      <w:r w:rsidRPr="00105C2B">
        <w:rPr>
          <w:rFonts w:asciiTheme="majorBidi" w:hAnsiTheme="majorBidi" w:cstheme="majorBidi"/>
          <w:sz w:val="24"/>
          <w:szCs w:val="24"/>
          <w:lang w:val="de-DE"/>
        </w:rPr>
        <w:t>]</w:t>
      </w:r>
      <w:r w:rsidRPr="00105C2B">
        <w:rPr>
          <w:rFonts w:asciiTheme="majorBidi" w:hAnsiTheme="majorBidi" w:cstheme="majorBidi"/>
          <w:sz w:val="24"/>
          <w:szCs w:val="24"/>
          <w:vertAlign w:val="subscript"/>
          <w:lang w:val="de-DE"/>
        </w:rPr>
        <w:t>i</w:t>
      </w:r>
      <w:proofErr w:type="gramEnd"/>
      <w:r w:rsidRPr="00105C2B">
        <w:rPr>
          <w:rFonts w:asciiTheme="majorBidi" w:hAnsiTheme="majorBidi" w:cstheme="majorBidi"/>
          <w:sz w:val="24"/>
          <w:szCs w:val="24"/>
          <w:lang w:val="de-DE"/>
        </w:rPr>
        <w:t xml:space="preserve"> -o- [</w:t>
      </w:r>
      <w:r w:rsidRPr="00105C2B">
        <w:rPr>
          <w:rFonts w:asciiTheme="majorBidi" w:hAnsiTheme="majorBidi" w:cstheme="majorBidi"/>
          <w:i/>
          <w:iCs/>
          <w:sz w:val="24"/>
          <w:szCs w:val="24"/>
          <w:lang w:val="de-DE"/>
        </w:rPr>
        <w:t>nu</w:t>
      </w:r>
      <w:r w:rsidRPr="00105C2B">
        <w:rPr>
          <w:rFonts w:asciiTheme="majorBidi" w:hAnsiTheme="majorBidi" w:cstheme="majorBidi"/>
          <w:sz w:val="24"/>
          <w:szCs w:val="24"/>
          <w:lang w:val="de-DE"/>
        </w:rPr>
        <w:t>]</w:t>
      </w:r>
      <w:r w:rsidRPr="00105C2B">
        <w:rPr>
          <w:rFonts w:asciiTheme="majorBidi" w:hAnsiTheme="majorBidi" w:cstheme="majorBidi"/>
          <w:sz w:val="24"/>
          <w:szCs w:val="24"/>
          <w:vertAlign w:val="subscript"/>
          <w:lang w:val="de-DE"/>
        </w:rPr>
        <w:t xml:space="preserve">j [dig] </w:t>
      </w:r>
      <w:r w:rsidRPr="00105C2B">
        <w:rPr>
          <w:rFonts w:asciiTheme="majorBidi" w:hAnsiTheme="majorBidi" w:cstheme="majorBidi"/>
          <w:sz w:val="24"/>
          <w:szCs w:val="24"/>
          <w:lang w:val="de-DE"/>
        </w:rPr>
        <w:t>]</w:t>
      </w:r>
      <w:r w:rsidRPr="00105C2B">
        <w:rPr>
          <w:rFonts w:asciiTheme="majorBidi" w:hAnsiTheme="majorBidi" w:cstheme="majorBidi"/>
          <w:i/>
          <w:sz w:val="24"/>
          <w:szCs w:val="24"/>
          <w:vertAlign w:val="subscript"/>
          <w:lang w:val="de-DE"/>
        </w:rPr>
        <w:t>k</w:t>
      </w:r>
      <w:r w:rsidRPr="00105C2B">
        <w:rPr>
          <w:rFonts w:asciiTheme="majorBidi" w:hAnsiTheme="majorBidi" w:cstheme="majorBidi"/>
          <w:sz w:val="24"/>
          <w:szCs w:val="24"/>
          <w:vertAlign w:val="subscript"/>
          <w:lang w:val="de-DE"/>
        </w:rPr>
        <w:t xml:space="preserve"> </w:t>
      </w:r>
      <w:r w:rsidRPr="00105C2B">
        <w:rPr>
          <w:rFonts w:asciiTheme="majorBidi" w:hAnsiTheme="majorBidi" w:cstheme="majorBidi"/>
          <w:sz w:val="24"/>
          <w:szCs w:val="24"/>
          <w:lang w:val="de-DE"/>
        </w:rPr>
        <w:t>↔ [10</w:t>
      </w:r>
      <w:r w:rsidRPr="00105C2B">
        <w:rPr>
          <w:rFonts w:asciiTheme="majorBidi" w:hAnsiTheme="majorBidi" w:cstheme="majorBidi"/>
          <w:sz w:val="24"/>
          <w:szCs w:val="24"/>
          <w:vertAlign w:val="subscript"/>
          <w:lang w:val="de-DE"/>
        </w:rPr>
        <w:t>i</w:t>
      </w:r>
      <w:r w:rsidRPr="00105C2B">
        <w:rPr>
          <w:rFonts w:asciiTheme="majorBidi" w:hAnsiTheme="majorBidi" w:cstheme="majorBidi"/>
          <w:sz w:val="24"/>
          <w:szCs w:val="24"/>
          <w:lang w:val="de-DE"/>
        </w:rPr>
        <w:t xml:space="preserve"> x 2</w:t>
      </w:r>
      <w:r w:rsidRPr="00105C2B">
        <w:rPr>
          <w:rFonts w:asciiTheme="majorBidi" w:hAnsiTheme="majorBidi" w:cstheme="majorBidi"/>
          <w:sz w:val="24"/>
          <w:szCs w:val="24"/>
          <w:vertAlign w:val="subscript"/>
          <w:lang w:val="de-DE"/>
        </w:rPr>
        <w:t>j</w:t>
      </w:r>
      <w:r w:rsidRPr="00105C2B">
        <w:rPr>
          <w:rFonts w:asciiTheme="majorBidi" w:hAnsiTheme="majorBidi" w:cstheme="majorBidi"/>
          <w:sz w:val="24"/>
          <w:szCs w:val="24"/>
          <w:lang w:val="de-DE"/>
        </w:rPr>
        <w:t>]</w:t>
      </w:r>
      <w:r w:rsidRPr="00105C2B">
        <w:rPr>
          <w:rFonts w:asciiTheme="majorBidi" w:hAnsiTheme="majorBidi" w:cstheme="majorBidi"/>
          <w:sz w:val="24"/>
          <w:szCs w:val="24"/>
          <w:vertAlign w:val="subscript"/>
          <w:lang w:val="de-DE"/>
        </w:rPr>
        <w:t>k</w:t>
      </w:r>
      <w:r w:rsidRPr="00105C2B">
        <w:rPr>
          <w:rFonts w:asciiTheme="majorBidi" w:hAnsiTheme="majorBidi" w:cstheme="majorBidi"/>
          <w:sz w:val="24"/>
          <w:szCs w:val="24"/>
          <w:lang w:val="de-DE"/>
        </w:rPr>
        <w:t xml:space="preserve"> </w:t>
      </w:r>
      <w:r w:rsidRPr="00105C2B">
        <w:rPr>
          <w:rFonts w:ascii="Cambria Math" w:hAnsi="Cambria Math" w:cs="Cambria Math"/>
          <w:bCs/>
          <w:sz w:val="24"/>
          <w:szCs w:val="24"/>
        </w:rPr>
        <w:t>⟩</w:t>
      </w:r>
      <w:r w:rsidRPr="00105C2B">
        <w:rPr>
          <w:rFonts w:asciiTheme="majorBidi" w:hAnsiTheme="majorBidi" w:cstheme="majorBidi"/>
          <w:bCs/>
          <w:sz w:val="24"/>
          <w:szCs w:val="24"/>
          <w:lang w:val="de-DE"/>
        </w:rPr>
        <w:t xml:space="preserve"> ‘20’</w:t>
      </w:r>
      <w:r w:rsidRPr="00105C2B">
        <w:rPr>
          <w:rFonts w:asciiTheme="majorBidi" w:hAnsiTheme="majorBidi" w:cstheme="majorBidi"/>
          <w:bCs/>
          <w:sz w:val="24"/>
          <w:szCs w:val="24"/>
          <w:lang w:val="de-DE"/>
        </w:rPr>
        <w:tab/>
      </w:r>
    </w:p>
    <w:p w14:paraId="3A9BDBB5" w14:textId="77777777" w:rsidR="00997ECC" w:rsidRPr="00105C2B" w:rsidRDefault="00997ECC" w:rsidP="00105C2B">
      <w:pPr>
        <w:spacing w:after="0" w:line="240" w:lineRule="exact"/>
        <w:jc w:val="both"/>
        <w:rPr>
          <w:rFonts w:asciiTheme="majorBidi" w:hAnsiTheme="majorBidi" w:cstheme="majorBidi"/>
          <w:bCs/>
          <w:sz w:val="24"/>
          <w:szCs w:val="24"/>
          <w:lang w:val="de-DE"/>
        </w:rPr>
      </w:pPr>
    </w:p>
    <w:p w14:paraId="312A96B3" w14:textId="17ADD1EA" w:rsidR="00486939" w:rsidRPr="00105C2B" w:rsidRDefault="004B1F50" w:rsidP="000A1182">
      <w:pPr>
        <w:pStyle w:val="ListParagraph"/>
        <w:spacing w:after="0" w:line="240" w:lineRule="exact"/>
        <w:ind w:left="0"/>
        <w:jc w:val="both"/>
        <w:rPr>
          <w:rFonts w:asciiTheme="majorBidi" w:hAnsiTheme="majorBidi" w:cstheme="majorBidi"/>
          <w:bCs/>
          <w:sz w:val="24"/>
          <w:szCs w:val="24"/>
        </w:rPr>
      </w:pPr>
      <w:r w:rsidRPr="00105C2B">
        <w:rPr>
          <w:rFonts w:asciiTheme="majorBidi" w:hAnsiTheme="majorBidi" w:cstheme="majorBidi"/>
          <w:bCs/>
          <w:sz w:val="24"/>
          <w:szCs w:val="24"/>
        </w:rPr>
        <w:t xml:space="preserve">Having settled the structure of the multiples of ‘10’, up to 90 in Akan, we can now discuss the structure of numerals that occur between </w:t>
      </w:r>
      <w:r w:rsidR="000C3DF6" w:rsidRPr="00105C2B">
        <w:rPr>
          <w:rFonts w:asciiTheme="majorBidi" w:hAnsiTheme="majorBidi" w:cstheme="majorBidi"/>
          <w:bCs/>
          <w:i/>
          <w:iCs/>
          <w:sz w:val="24"/>
          <w:szCs w:val="24"/>
        </w:rPr>
        <w:t>ten</w:t>
      </w:r>
      <w:r w:rsidR="000C3DF6" w:rsidRPr="00105C2B">
        <w:rPr>
          <w:rFonts w:asciiTheme="majorBidi" w:hAnsiTheme="majorBidi" w:cstheme="majorBidi"/>
          <w:bCs/>
          <w:sz w:val="24"/>
          <w:szCs w:val="24"/>
        </w:rPr>
        <w:t xml:space="preserve"> and </w:t>
      </w:r>
      <w:r w:rsidRPr="00105C2B">
        <w:rPr>
          <w:rFonts w:asciiTheme="majorBidi" w:hAnsiTheme="majorBidi" w:cstheme="majorBidi"/>
          <w:bCs/>
          <w:sz w:val="24"/>
          <w:szCs w:val="24"/>
        </w:rPr>
        <w:t xml:space="preserve">multiples of </w:t>
      </w:r>
      <w:r w:rsidRPr="00105C2B">
        <w:rPr>
          <w:rFonts w:asciiTheme="majorBidi" w:hAnsiTheme="majorBidi" w:cstheme="majorBidi"/>
          <w:bCs/>
          <w:i/>
          <w:iCs/>
          <w:sz w:val="24"/>
          <w:szCs w:val="24"/>
        </w:rPr>
        <w:t>ten</w:t>
      </w:r>
      <w:r w:rsidRPr="00105C2B">
        <w:rPr>
          <w:rFonts w:asciiTheme="majorBidi" w:hAnsiTheme="majorBidi" w:cstheme="majorBidi"/>
          <w:bCs/>
          <w:sz w:val="24"/>
          <w:szCs w:val="24"/>
        </w:rPr>
        <w:t>, such as 11</w:t>
      </w:r>
      <w:r w:rsidR="003C34AD" w:rsidRPr="00105C2B">
        <w:rPr>
          <w:rFonts w:asciiTheme="majorBidi" w:hAnsiTheme="majorBidi" w:cstheme="majorBidi"/>
          <w:bCs/>
          <w:sz w:val="24"/>
          <w:szCs w:val="24"/>
        </w:rPr>
        <w:t>-</w:t>
      </w:r>
      <w:r w:rsidRPr="00105C2B">
        <w:rPr>
          <w:rFonts w:asciiTheme="majorBidi" w:hAnsiTheme="majorBidi" w:cstheme="majorBidi"/>
          <w:bCs/>
          <w:sz w:val="24"/>
          <w:szCs w:val="24"/>
        </w:rPr>
        <w:t>19 and 21-29</w:t>
      </w:r>
      <w:r w:rsidR="000A0BB8" w:rsidRPr="00105C2B">
        <w:rPr>
          <w:rFonts w:asciiTheme="majorBidi" w:hAnsiTheme="majorBidi" w:cstheme="majorBidi"/>
          <w:bCs/>
          <w:sz w:val="24"/>
          <w:szCs w:val="24"/>
        </w:rPr>
        <w:t xml:space="preserve"> – 90-99</w:t>
      </w:r>
      <w:r w:rsidRPr="00105C2B">
        <w:rPr>
          <w:rFonts w:asciiTheme="majorBidi" w:hAnsiTheme="majorBidi" w:cstheme="majorBidi"/>
          <w:bCs/>
          <w:sz w:val="24"/>
          <w:szCs w:val="24"/>
        </w:rPr>
        <w:t xml:space="preserve">. </w:t>
      </w:r>
    </w:p>
    <w:p w14:paraId="025AAE0A" w14:textId="77777777" w:rsidR="003C34AD" w:rsidRPr="00105C2B" w:rsidRDefault="003C34AD" w:rsidP="00105C2B">
      <w:pPr>
        <w:spacing w:after="0" w:line="240" w:lineRule="exact"/>
        <w:jc w:val="both"/>
        <w:rPr>
          <w:rFonts w:asciiTheme="majorBidi" w:hAnsiTheme="majorBidi" w:cstheme="majorBidi"/>
          <w:bCs/>
          <w:sz w:val="24"/>
          <w:szCs w:val="24"/>
        </w:rPr>
      </w:pPr>
    </w:p>
    <w:p w14:paraId="2688AB29" w14:textId="64BBFB7F" w:rsidR="000A1182" w:rsidRPr="000A1182" w:rsidRDefault="00D44E81" w:rsidP="00105C2B">
      <w:pPr>
        <w:spacing w:after="0" w:line="240" w:lineRule="exact"/>
        <w:jc w:val="both"/>
        <w:rPr>
          <w:rFonts w:asciiTheme="majorBidi" w:hAnsiTheme="majorBidi" w:cstheme="majorBidi"/>
          <w:bCs/>
          <w:sz w:val="24"/>
          <w:szCs w:val="24"/>
        </w:rPr>
      </w:pPr>
      <w:r w:rsidRPr="000A1182">
        <w:rPr>
          <w:rFonts w:asciiTheme="majorBidi" w:hAnsiTheme="majorBidi" w:cstheme="majorBidi"/>
          <w:bCs/>
          <w:sz w:val="24"/>
          <w:szCs w:val="24"/>
        </w:rPr>
        <w:t>Between decades</w:t>
      </w:r>
      <w:r w:rsidR="002278E5" w:rsidRPr="000A1182">
        <w:rPr>
          <w:rFonts w:asciiTheme="majorBidi" w:hAnsiTheme="majorBidi" w:cstheme="majorBidi"/>
          <w:bCs/>
          <w:sz w:val="24"/>
          <w:szCs w:val="24"/>
        </w:rPr>
        <w:t xml:space="preserve"> (11-19)</w:t>
      </w:r>
    </w:p>
    <w:p w14:paraId="38A31DD3" w14:textId="77777777" w:rsidR="000A1182" w:rsidRDefault="000A1182" w:rsidP="00105C2B">
      <w:pPr>
        <w:spacing w:after="0" w:line="240" w:lineRule="exact"/>
        <w:jc w:val="both"/>
        <w:rPr>
          <w:rFonts w:asciiTheme="majorBidi" w:hAnsiTheme="majorBidi" w:cstheme="majorBidi"/>
          <w:sz w:val="24"/>
          <w:szCs w:val="24"/>
        </w:rPr>
      </w:pPr>
    </w:p>
    <w:p w14:paraId="781B79C9" w14:textId="22B48A0D" w:rsidR="009E6C4A" w:rsidRPr="00105C2B" w:rsidRDefault="009E6C4A" w:rsidP="00105C2B">
      <w:pPr>
        <w:spacing w:after="0" w:line="240" w:lineRule="exact"/>
        <w:jc w:val="both"/>
        <w:rPr>
          <w:rFonts w:asciiTheme="majorBidi" w:hAnsiTheme="majorBidi" w:cstheme="majorBidi"/>
          <w:bCs/>
          <w:sz w:val="24"/>
          <w:szCs w:val="24"/>
        </w:rPr>
      </w:pPr>
      <w:r w:rsidRPr="00105C2B">
        <w:rPr>
          <w:rFonts w:asciiTheme="majorBidi" w:hAnsiTheme="majorBidi" w:cstheme="majorBidi"/>
          <w:sz w:val="24"/>
          <w:szCs w:val="24"/>
        </w:rPr>
        <w:t>The firs</w:t>
      </w:r>
      <w:r w:rsidR="009E2FE8" w:rsidRPr="00105C2B">
        <w:rPr>
          <w:rFonts w:asciiTheme="majorBidi" w:hAnsiTheme="majorBidi" w:cstheme="majorBidi"/>
          <w:sz w:val="24"/>
          <w:szCs w:val="24"/>
        </w:rPr>
        <w:t>t</w:t>
      </w:r>
      <w:r w:rsidRPr="00105C2B">
        <w:rPr>
          <w:rFonts w:asciiTheme="majorBidi" w:hAnsiTheme="majorBidi" w:cstheme="majorBidi"/>
          <w:sz w:val="24"/>
          <w:szCs w:val="24"/>
        </w:rPr>
        <w:t xml:space="preserve"> set </w:t>
      </w:r>
      <w:r w:rsidR="009E2FE8" w:rsidRPr="00105C2B">
        <w:rPr>
          <w:rFonts w:asciiTheme="majorBidi" w:hAnsiTheme="majorBidi" w:cstheme="majorBidi"/>
          <w:sz w:val="24"/>
          <w:szCs w:val="24"/>
        </w:rPr>
        <w:t xml:space="preserve">of numerals </w:t>
      </w:r>
      <w:r w:rsidR="00E3676B" w:rsidRPr="00105C2B">
        <w:rPr>
          <w:rFonts w:asciiTheme="majorBidi" w:hAnsiTheme="majorBidi" w:cstheme="majorBidi"/>
          <w:sz w:val="24"/>
          <w:szCs w:val="24"/>
        </w:rPr>
        <w:t>that occur between the decades are</w:t>
      </w:r>
      <w:r w:rsidRPr="00105C2B">
        <w:rPr>
          <w:rFonts w:asciiTheme="majorBidi" w:hAnsiTheme="majorBidi" w:cstheme="majorBidi"/>
          <w:sz w:val="24"/>
          <w:szCs w:val="24"/>
        </w:rPr>
        <w:t xml:space="preserve"> numerals from ‘eleven’ to ‘nineteen’ (11-19)</w:t>
      </w:r>
      <w:r w:rsidR="00E3676B" w:rsidRPr="00105C2B">
        <w:rPr>
          <w:rFonts w:asciiTheme="majorBidi" w:hAnsiTheme="majorBidi" w:cstheme="majorBidi"/>
          <w:sz w:val="24"/>
          <w:szCs w:val="24"/>
        </w:rPr>
        <w:t xml:space="preserve">. They are </w:t>
      </w:r>
      <w:r w:rsidRPr="00105C2B">
        <w:rPr>
          <w:rFonts w:asciiTheme="majorBidi" w:hAnsiTheme="majorBidi" w:cstheme="majorBidi"/>
          <w:sz w:val="24"/>
          <w:szCs w:val="24"/>
        </w:rPr>
        <w:t xml:space="preserve">formed by compounding the base </w:t>
      </w:r>
      <w:r w:rsidRPr="009F0FDD">
        <w:rPr>
          <w:rFonts w:asciiTheme="majorBidi" w:hAnsiTheme="majorBidi" w:cstheme="majorBidi"/>
          <w:b/>
          <w:bCs/>
          <w:sz w:val="24"/>
          <w:szCs w:val="24"/>
        </w:rPr>
        <w:t>du</w:t>
      </w:r>
      <w:r w:rsidRPr="00105C2B">
        <w:rPr>
          <w:rFonts w:asciiTheme="majorBidi" w:hAnsiTheme="majorBidi" w:cstheme="majorBidi"/>
          <w:sz w:val="24"/>
          <w:szCs w:val="24"/>
        </w:rPr>
        <w:t xml:space="preserve"> ‘ten’ with the digital numerals</w:t>
      </w:r>
      <w:r w:rsidR="000A317D" w:rsidRPr="00105C2B">
        <w:rPr>
          <w:rFonts w:asciiTheme="majorBidi" w:hAnsiTheme="majorBidi" w:cstheme="majorBidi"/>
          <w:sz w:val="24"/>
          <w:szCs w:val="24"/>
        </w:rPr>
        <w:t xml:space="preserve"> (</w:t>
      </w:r>
      <w:r w:rsidR="00457FFD" w:rsidRPr="00105C2B">
        <w:rPr>
          <w:rFonts w:asciiTheme="majorBidi" w:hAnsiTheme="majorBidi" w:cstheme="majorBidi"/>
          <w:sz w:val="24"/>
          <w:szCs w:val="24"/>
        </w:rPr>
        <w:t xml:space="preserve">see </w:t>
      </w:r>
      <w:r w:rsidRPr="00105C2B">
        <w:rPr>
          <w:rFonts w:asciiTheme="majorBidi" w:hAnsiTheme="majorBidi" w:cstheme="majorBidi"/>
          <w:sz w:val="24"/>
          <w:szCs w:val="24"/>
        </w:rPr>
        <w:fldChar w:fldCharType="begin"/>
      </w:r>
      <w:r w:rsidRPr="00105C2B">
        <w:rPr>
          <w:rFonts w:asciiTheme="majorBidi" w:hAnsiTheme="majorBidi" w:cstheme="majorBidi"/>
          <w:sz w:val="24"/>
          <w:szCs w:val="24"/>
        </w:rPr>
        <w:instrText xml:space="preserve"> REF _Ref324670702 \h  \* MERGEFORMAT </w:instrText>
      </w:r>
      <w:r w:rsidRPr="00105C2B">
        <w:rPr>
          <w:rFonts w:asciiTheme="majorBidi" w:hAnsiTheme="majorBidi" w:cstheme="majorBidi"/>
          <w:sz w:val="24"/>
          <w:szCs w:val="24"/>
        </w:rPr>
      </w:r>
      <w:r w:rsidRPr="00105C2B">
        <w:rPr>
          <w:rFonts w:asciiTheme="majorBidi" w:hAnsiTheme="majorBidi" w:cstheme="majorBidi"/>
          <w:sz w:val="24"/>
          <w:szCs w:val="24"/>
        </w:rPr>
        <w:fldChar w:fldCharType="separate"/>
      </w:r>
      <w:r w:rsidR="00DC7DEC" w:rsidRPr="00DC7DEC">
        <w:rPr>
          <w:rFonts w:asciiTheme="majorBidi" w:hAnsiTheme="majorBidi" w:cstheme="majorBidi"/>
          <w:sz w:val="24"/>
          <w:szCs w:val="24"/>
        </w:rPr>
        <w:t>Table 5</w:t>
      </w:r>
      <w:r w:rsidRPr="00105C2B">
        <w:rPr>
          <w:rFonts w:asciiTheme="majorBidi" w:hAnsiTheme="majorBidi" w:cstheme="majorBidi"/>
          <w:sz w:val="24"/>
          <w:szCs w:val="24"/>
        </w:rPr>
        <w:fldChar w:fldCharType="end"/>
      </w:r>
      <w:r w:rsidR="000A317D" w:rsidRPr="00105C2B">
        <w:rPr>
          <w:rFonts w:asciiTheme="majorBidi" w:hAnsiTheme="majorBidi" w:cstheme="majorBidi"/>
          <w:sz w:val="24"/>
          <w:szCs w:val="24"/>
        </w:rPr>
        <w:t>)</w:t>
      </w:r>
      <w:r w:rsidRPr="00105C2B">
        <w:rPr>
          <w:rFonts w:asciiTheme="majorBidi" w:hAnsiTheme="majorBidi" w:cstheme="majorBidi"/>
          <w:sz w:val="24"/>
          <w:szCs w:val="24"/>
        </w:rPr>
        <w:t>.</w:t>
      </w:r>
    </w:p>
    <w:p w14:paraId="511C168B" w14:textId="77777777" w:rsidR="009E6C4A" w:rsidRPr="00105C2B" w:rsidRDefault="009E6C4A" w:rsidP="00105C2B">
      <w:pPr>
        <w:spacing w:after="0" w:line="240" w:lineRule="exact"/>
        <w:jc w:val="both"/>
        <w:rPr>
          <w:rFonts w:asciiTheme="majorBidi" w:hAnsiTheme="majorBidi" w:cstheme="majorBidi"/>
          <w:sz w:val="24"/>
          <w:szCs w:val="24"/>
        </w:rPr>
      </w:pPr>
    </w:p>
    <w:p w14:paraId="3D99BC85" w14:textId="67D9EA67" w:rsidR="009E6C4A" w:rsidRPr="00475D1D" w:rsidRDefault="009E6C4A" w:rsidP="00105C2B">
      <w:pPr>
        <w:pStyle w:val="Caption"/>
        <w:keepNext/>
        <w:spacing w:after="0" w:line="240" w:lineRule="exact"/>
        <w:rPr>
          <w:rFonts w:asciiTheme="majorBidi" w:hAnsiTheme="majorBidi" w:cstheme="majorBidi"/>
          <w:b w:val="0"/>
          <w:bCs w:val="0"/>
          <w:color w:val="auto"/>
          <w:sz w:val="24"/>
          <w:szCs w:val="24"/>
        </w:rPr>
      </w:pPr>
      <w:bookmarkStart w:id="33" w:name="_Ref324670702"/>
      <w:r w:rsidRPr="00475D1D">
        <w:rPr>
          <w:rFonts w:asciiTheme="majorBidi" w:hAnsiTheme="majorBidi" w:cstheme="majorBidi"/>
          <w:b w:val="0"/>
          <w:bCs w:val="0"/>
          <w:color w:val="auto"/>
          <w:sz w:val="24"/>
          <w:szCs w:val="24"/>
        </w:rPr>
        <w:t xml:space="preserve">Table </w:t>
      </w:r>
      <w:r w:rsidRPr="00475D1D">
        <w:rPr>
          <w:rFonts w:asciiTheme="majorBidi" w:hAnsiTheme="majorBidi" w:cstheme="majorBidi"/>
          <w:b w:val="0"/>
          <w:bCs w:val="0"/>
          <w:color w:val="auto"/>
          <w:sz w:val="24"/>
          <w:szCs w:val="24"/>
        </w:rPr>
        <w:fldChar w:fldCharType="begin"/>
      </w:r>
      <w:r w:rsidRPr="00475D1D">
        <w:rPr>
          <w:rFonts w:asciiTheme="majorBidi" w:hAnsiTheme="majorBidi" w:cstheme="majorBidi"/>
          <w:b w:val="0"/>
          <w:bCs w:val="0"/>
          <w:color w:val="auto"/>
          <w:sz w:val="24"/>
          <w:szCs w:val="24"/>
        </w:rPr>
        <w:instrText xml:space="preserve"> SEQ Table \* ARABIC </w:instrText>
      </w:r>
      <w:r w:rsidRPr="00475D1D">
        <w:rPr>
          <w:rFonts w:asciiTheme="majorBidi" w:hAnsiTheme="majorBidi" w:cstheme="majorBidi"/>
          <w:b w:val="0"/>
          <w:bCs w:val="0"/>
          <w:color w:val="auto"/>
          <w:sz w:val="24"/>
          <w:szCs w:val="24"/>
        </w:rPr>
        <w:fldChar w:fldCharType="separate"/>
      </w:r>
      <w:r w:rsidR="00DC7DEC">
        <w:rPr>
          <w:rFonts w:asciiTheme="majorBidi" w:hAnsiTheme="majorBidi" w:cstheme="majorBidi"/>
          <w:b w:val="0"/>
          <w:bCs w:val="0"/>
          <w:noProof/>
          <w:color w:val="auto"/>
          <w:sz w:val="24"/>
          <w:szCs w:val="24"/>
        </w:rPr>
        <w:t>5</w:t>
      </w:r>
      <w:r w:rsidRPr="00475D1D">
        <w:rPr>
          <w:rFonts w:asciiTheme="majorBidi" w:hAnsiTheme="majorBidi" w:cstheme="majorBidi"/>
          <w:b w:val="0"/>
          <w:bCs w:val="0"/>
          <w:color w:val="auto"/>
          <w:sz w:val="24"/>
          <w:szCs w:val="24"/>
        </w:rPr>
        <w:fldChar w:fldCharType="end"/>
      </w:r>
      <w:bookmarkEnd w:id="33"/>
      <w:r w:rsidRPr="00475D1D">
        <w:rPr>
          <w:rFonts w:asciiTheme="majorBidi" w:hAnsiTheme="majorBidi" w:cstheme="majorBidi"/>
          <w:b w:val="0"/>
          <w:bCs w:val="0"/>
          <w:color w:val="auto"/>
          <w:sz w:val="24"/>
          <w:szCs w:val="24"/>
        </w:rPr>
        <w:t xml:space="preserve">: Akan complex numerals </w:t>
      </w:r>
      <w:r w:rsidR="00996F9F" w:rsidRPr="00475D1D">
        <w:rPr>
          <w:rFonts w:asciiTheme="majorBidi" w:hAnsiTheme="majorBidi" w:cstheme="majorBidi"/>
          <w:b w:val="0"/>
          <w:bCs w:val="0"/>
          <w:color w:val="auto"/>
          <w:sz w:val="24"/>
          <w:szCs w:val="24"/>
        </w:rPr>
        <w:t>–</w:t>
      </w:r>
      <w:r w:rsidRPr="00475D1D">
        <w:rPr>
          <w:rFonts w:asciiTheme="majorBidi" w:hAnsiTheme="majorBidi" w:cstheme="majorBidi"/>
          <w:b w:val="0"/>
          <w:bCs w:val="0"/>
          <w:color w:val="auto"/>
          <w:sz w:val="24"/>
          <w:szCs w:val="24"/>
        </w:rPr>
        <w:t xml:space="preserve"> 11-19</w:t>
      </w:r>
    </w:p>
    <w:tbl>
      <w:tblPr>
        <w:tblW w:w="3694" w:type="dxa"/>
        <w:tblInd w:w="-5" w:type="dxa"/>
        <w:tblCellMar>
          <w:top w:w="40" w:type="dxa"/>
          <w:left w:w="109" w:type="dxa"/>
          <w:right w:w="115" w:type="dxa"/>
        </w:tblCellMar>
        <w:tblLook w:val="04A0" w:firstRow="1" w:lastRow="0" w:firstColumn="1" w:lastColumn="0" w:noHBand="0" w:noVBand="1"/>
      </w:tblPr>
      <w:tblGrid>
        <w:gridCol w:w="1129"/>
        <w:gridCol w:w="2565"/>
      </w:tblGrid>
      <w:tr w:rsidR="001F4CED" w:rsidRPr="00105C2B" w14:paraId="0D63A54E" w14:textId="77777777" w:rsidTr="001F4CED">
        <w:trPr>
          <w:trHeight w:val="278"/>
        </w:trPr>
        <w:tc>
          <w:tcPr>
            <w:tcW w:w="1129" w:type="dxa"/>
            <w:tcBorders>
              <w:top w:val="single" w:sz="4" w:space="0" w:color="000000"/>
              <w:left w:val="single" w:sz="4" w:space="0" w:color="000000"/>
              <w:bottom w:val="single" w:sz="4" w:space="0" w:color="000000"/>
              <w:right w:val="single" w:sz="4" w:space="0" w:color="000000"/>
            </w:tcBorders>
            <w:shd w:val="clear" w:color="auto" w:fill="D9D9D9"/>
          </w:tcPr>
          <w:p w14:paraId="7F9C5612" w14:textId="77777777" w:rsidR="001F4CED" w:rsidRPr="00105C2B" w:rsidRDefault="001F4CED" w:rsidP="00105C2B">
            <w:pPr>
              <w:spacing w:after="0" w:line="240" w:lineRule="exact"/>
              <w:jc w:val="both"/>
              <w:rPr>
                <w:rFonts w:asciiTheme="majorBidi" w:hAnsiTheme="majorBidi" w:cstheme="majorBidi"/>
                <w:sz w:val="24"/>
                <w:szCs w:val="24"/>
                <w:lang w:val="de-DE" w:bidi="en-US"/>
              </w:rPr>
            </w:pPr>
          </w:p>
        </w:tc>
        <w:tc>
          <w:tcPr>
            <w:tcW w:w="2565" w:type="dxa"/>
            <w:tcBorders>
              <w:top w:val="single" w:sz="4" w:space="0" w:color="000000"/>
              <w:left w:val="single" w:sz="4" w:space="0" w:color="000000"/>
              <w:bottom w:val="single" w:sz="4" w:space="0" w:color="000000"/>
              <w:right w:val="single" w:sz="4" w:space="0" w:color="000000"/>
            </w:tcBorders>
            <w:shd w:val="clear" w:color="auto" w:fill="D9D9D9"/>
          </w:tcPr>
          <w:p w14:paraId="2B9EFD2E" w14:textId="77777777" w:rsidR="001F4CED" w:rsidRPr="00105C2B" w:rsidRDefault="001F4CED" w:rsidP="00105C2B">
            <w:pPr>
              <w:spacing w:after="0" w:line="240" w:lineRule="exact"/>
              <w:jc w:val="both"/>
              <w:rPr>
                <w:rFonts w:asciiTheme="majorBidi" w:hAnsiTheme="majorBidi" w:cstheme="majorBidi"/>
                <w:sz w:val="24"/>
                <w:szCs w:val="24"/>
                <w:lang w:val="de-DE" w:bidi="en-US"/>
              </w:rPr>
            </w:pPr>
            <w:r w:rsidRPr="00105C2B">
              <w:rPr>
                <w:rFonts w:asciiTheme="majorBidi" w:hAnsiTheme="majorBidi" w:cstheme="majorBidi"/>
                <w:b/>
                <w:sz w:val="24"/>
                <w:szCs w:val="24"/>
                <w:lang w:val="de-DE" w:bidi="en-US"/>
              </w:rPr>
              <w:t xml:space="preserve">Numeral </w:t>
            </w:r>
          </w:p>
        </w:tc>
      </w:tr>
      <w:tr w:rsidR="001F4CED" w:rsidRPr="00105C2B" w14:paraId="464B4345" w14:textId="77777777" w:rsidTr="001F4CED">
        <w:trPr>
          <w:trHeight w:val="256"/>
        </w:trPr>
        <w:tc>
          <w:tcPr>
            <w:tcW w:w="1129" w:type="dxa"/>
            <w:tcBorders>
              <w:top w:val="single" w:sz="4" w:space="0" w:color="000000"/>
              <w:left w:val="single" w:sz="4" w:space="0" w:color="000000"/>
              <w:bottom w:val="single" w:sz="4" w:space="0" w:color="000000"/>
              <w:right w:val="single" w:sz="4" w:space="0" w:color="000000"/>
            </w:tcBorders>
          </w:tcPr>
          <w:p w14:paraId="42C961C6" w14:textId="69F159C7" w:rsidR="001F4CED" w:rsidRPr="00475D1D" w:rsidRDefault="001F4CED" w:rsidP="00105C2B">
            <w:pPr>
              <w:spacing w:after="0" w:line="240" w:lineRule="exact"/>
              <w:jc w:val="center"/>
              <w:rPr>
                <w:rFonts w:asciiTheme="majorBidi" w:hAnsiTheme="majorBidi" w:cstheme="majorBidi"/>
                <w:sz w:val="20"/>
                <w:szCs w:val="20"/>
                <w:lang w:val="de-DE" w:bidi="en-US"/>
              </w:rPr>
            </w:pPr>
            <w:r w:rsidRPr="00475D1D">
              <w:rPr>
                <w:rFonts w:asciiTheme="majorBidi" w:hAnsiTheme="majorBidi" w:cstheme="majorBidi"/>
                <w:sz w:val="20"/>
                <w:szCs w:val="20"/>
                <w:lang w:val="de-DE" w:bidi="en-US"/>
              </w:rPr>
              <w:t>11</w:t>
            </w:r>
          </w:p>
        </w:tc>
        <w:tc>
          <w:tcPr>
            <w:tcW w:w="2565" w:type="dxa"/>
            <w:tcBorders>
              <w:top w:val="single" w:sz="4" w:space="0" w:color="000000"/>
              <w:left w:val="single" w:sz="4" w:space="0" w:color="000000"/>
              <w:bottom w:val="single" w:sz="4" w:space="0" w:color="000000"/>
              <w:right w:val="single" w:sz="4" w:space="0" w:color="000000"/>
            </w:tcBorders>
          </w:tcPr>
          <w:p w14:paraId="42B8CADC" w14:textId="77777777" w:rsidR="001F4CED" w:rsidRPr="00475D1D" w:rsidRDefault="001F4CED" w:rsidP="00105C2B">
            <w:pPr>
              <w:spacing w:after="0" w:line="240" w:lineRule="exact"/>
              <w:jc w:val="both"/>
              <w:rPr>
                <w:rFonts w:asciiTheme="majorBidi" w:hAnsiTheme="majorBidi" w:cstheme="majorBidi"/>
                <w:sz w:val="20"/>
                <w:szCs w:val="20"/>
                <w:lang w:val="de-DE" w:bidi="en-US"/>
              </w:rPr>
            </w:pPr>
            <w:r w:rsidRPr="00475D1D">
              <w:rPr>
                <w:rFonts w:asciiTheme="majorBidi" w:hAnsiTheme="majorBidi" w:cstheme="majorBidi"/>
                <w:i/>
                <w:sz w:val="20"/>
                <w:szCs w:val="20"/>
                <w:lang w:val="de-DE" w:bidi="en-US"/>
              </w:rPr>
              <w:t xml:space="preserve">du-biako </w:t>
            </w:r>
            <w:r w:rsidRPr="00475D1D">
              <w:rPr>
                <w:rFonts w:asciiTheme="majorBidi" w:hAnsiTheme="majorBidi" w:cstheme="majorBidi"/>
                <w:sz w:val="20"/>
                <w:szCs w:val="20"/>
                <w:lang w:val="de-DE" w:bidi="en-US"/>
              </w:rPr>
              <w:t xml:space="preserve">‘ten-one’ </w:t>
            </w:r>
          </w:p>
        </w:tc>
      </w:tr>
      <w:tr w:rsidR="001F4CED" w:rsidRPr="00105C2B" w14:paraId="6E837061" w14:textId="77777777" w:rsidTr="001F4CED">
        <w:trPr>
          <w:trHeight w:val="255"/>
        </w:trPr>
        <w:tc>
          <w:tcPr>
            <w:tcW w:w="1129" w:type="dxa"/>
            <w:tcBorders>
              <w:top w:val="single" w:sz="4" w:space="0" w:color="000000"/>
              <w:left w:val="single" w:sz="4" w:space="0" w:color="000000"/>
              <w:bottom w:val="single" w:sz="4" w:space="0" w:color="000000"/>
              <w:right w:val="single" w:sz="4" w:space="0" w:color="000000"/>
            </w:tcBorders>
          </w:tcPr>
          <w:p w14:paraId="506096BE" w14:textId="6B0E1822" w:rsidR="001F4CED" w:rsidRPr="00475D1D" w:rsidRDefault="001F4CED" w:rsidP="00105C2B">
            <w:pPr>
              <w:spacing w:after="0" w:line="240" w:lineRule="exact"/>
              <w:jc w:val="center"/>
              <w:rPr>
                <w:rFonts w:asciiTheme="majorBidi" w:hAnsiTheme="majorBidi" w:cstheme="majorBidi"/>
                <w:sz w:val="20"/>
                <w:szCs w:val="20"/>
                <w:lang w:val="de-DE" w:bidi="en-US"/>
              </w:rPr>
            </w:pPr>
            <w:r w:rsidRPr="00475D1D">
              <w:rPr>
                <w:rFonts w:asciiTheme="majorBidi" w:hAnsiTheme="majorBidi" w:cstheme="majorBidi"/>
                <w:sz w:val="20"/>
                <w:szCs w:val="20"/>
                <w:lang w:val="de-DE" w:bidi="en-US"/>
              </w:rPr>
              <w:t>12</w:t>
            </w:r>
          </w:p>
        </w:tc>
        <w:tc>
          <w:tcPr>
            <w:tcW w:w="2565" w:type="dxa"/>
            <w:tcBorders>
              <w:top w:val="single" w:sz="4" w:space="0" w:color="000000"/>
              <w:left w:val="single" w:sz="4" w:space="0" w:color="000000"/>
              <w:bottom w:val="single" w:sz="4" w:space="0" w:color="000000"/>
              <w:right w:val="single" w:sz="4" w:space="0" w:color="000000"/>
            </w:tcBorders>
          </w:tcPr>
          <w:p w14:paraId="2483C759" w14:textId="77777777" w:rsidR="001F4CED" w:rsidRPr="00475D1D" w:rsidRDefault="001F4CED" w:rsidP="00105C2B">
            <w:pPr>
              <w:spacing w:after="0" w:line="240" w:lineRule="exact"/>
              <w:jc w:val="both"/>
              <w:rPr>
                <w:rFonts w:asciiTheme="majorBidi" w:hAnsiTheme="majorBidi" w:cstheme="majorBidi"/>
                <w:sz w:val="20"/>
                <w:szCs w:val="20"/>
                <w:lang w:val="de-DE" w:bidi="en-US"/>
              </w:rPr>
            </w:pPr>
            <w:r w:rsidRPr="00475D1D">
              <w:rPr>
                <w:rFonts w:asciiTheme="majorBidi" w:hAnsiTheme="majorBidi" w:cstheme="majorBidi"/>
                <w:i/>
                <w:sz w:val="20"/>
                <w:szCs w:val="20"/>
                <w:lang w:val="de-DE" w:bidi="en-US"/>
              </w:rPr>
              <w:t xml:space="preserve">du-ebien </w:t>
            </w:r>
            <w:r w:rsidRPr="00475D1D">
              <w:rPr>
                <w:rFonts w:asciiTheme="majorBidi" w:hAnsiTheme="majorBidi" w:cstheme="majorBidi"/>
                <w:sz w:val="20"/>
                <w:szCs w:val="20"/>
                <w:lang w:val="de-DE" w:bidi="en-US"/>
              </w:rPr>
              <w:t xml:space="preserve">‘ten-two’ </w:t>
            </w:r>
          </w:p>
        </w:tc>
      </w:tr>
      <w:tr w:rsidR="001F4CED" w:rsidRPr="00105C2B" w14:paraId="7155A600" w14:textId="77777777" w:rsidTr="001F4CED">
        <w:trPr>
          <w:trHeight w:val="250"/>
        </w:trPr>
        <w:tc>
          <w:tcPr>
            <w:tcW w:w="1129" w:type="dxa"/>
            <w:tcBorders>
              <w:top w:val="single" w:sz="4" w:space="0" w:color="000000"/>
              <w:left w:val="single" w:sz="4" w:space="0" w:color="000000"/>
              <w:bottom w:val="single" w:sz="4" w:space="0" w:color="000000"/>
              <w:right w:val="single" w:sz="4" w:space="0" w:color="000000"/>
            </w:tcBorders>
          </w:tcPr>
          <w:p w14:paraId="437B2B47" w14:textId="21CA40AE" w:rsidR="001F4CED" w:rsidRPr="00475D1D" w:rsidRDefault="001F4CED" w:rsidP="00105C2B">
            <w:pPr>
              <w:spacing w:after="0" w:line="240" w:lineRule="exact"/>
              <w:jc w:val="center"/>
              <w:rPr>
                <w:rFonts w:asciiTheme="majorBidi" w:hAnsiTheme="majorBidi" w:cstheme="majorBidi"/>
                <w:sz w:val="20"/>
                <w:szCs w:val="20"/>
                <w:lang w:val="de-DE" w:bidi="en-US"/>
              </w:rPr>
            </w:pPr>
            <w:r w:rsidRPr="00475D1D">
              <w:rPr>
                <w:rFonts w:asciiTheme="majorBidi" w:hAnsiTheme="majorBidi" w:cstheme="majorBidi"/>
                <w:sz w:val="20"/>
                <w:szCs w:val="20"/>
                <w:lang w:val="de-DE" w:bidi="en-US"/>
              </w:rPr>
              <w:t>13</w:t>
            </w:r>
          </w:p>
        </w:tc>
        <w:tc>
          <w:tcPr>
            <w:tcW w:w="2565" w:type="dxa"/>
            <w:tcBorders>
              <w:top w:val="single" w:sz="4" w:space="0" w:color="000000"/>
              <w:left w:val="single" w:sz="4" w:space="0" w:color="000000"/>
              <w:bottom w:val="single" w:sz="4" w:space="0" w:color="000000"/>
              <w:right w:val="single" w:sz="4" w:space="0" w:color="000000"/>
            </w:tcBorders>
          </w:tcPr>
          <w:p w14:paraId="67382E50" w14:textId="77777777" w:rsidR="001F4CED" w:rsidRPr="00475D1D" w:rsidRDefault="001F4CED" w:rsidP="00105C2B">
            <w:pPr>
              <w:spacing w:after="0" w:line="240" w:lineRule="exact"/>
              <w:jc w:val="both"/>
              <w:rPr>
                <w:rFonts w:asciiTheme="majorBidi" w:hAnsiTheme="majorBidi" w:cstheme="majorBidi"/>
                <w:sz w:val="20"/>
                <w:szCs w:val="20"/>
                <w:lang w:val="de-DE" w:bidi="en-US"/>
              </w:rPr>
            </w:pPr>
            <w:r w:rsidRPr="00475D1D">
              <w:rPr>
                <w:rFonts w:asciiTheme="majorBidi" w:hAnsiTheme="majorBidi" w:cstheme="majorBidi"/>
                <w:i/>
                <w:sz w:val="20"/>
                <w:szCs w:val="20"/>
                <w:lang w:val="de-DE" w:bidi="en-US"/>
              </w:rPr>
              <w:t xml:space="preserve">du-ebiasa </w:t>
            </w:r>
            <w:r w:rsidRPr="00475D1D">
              <w:rPr>
                <w:rFonts w:asciiTheme="majorBidi" w:hAnsiTheme="majorBidi" w:cstheme="majorBidi"/>
                <w:sz w:val="20"/>
                <w:szCs w:val="20"/>
                <w:lang w:val="de-DE" w:bidi="en-US"/>
              </w:rPr>
              <w:t xml:space="preserve">‘ten-three’ </w:t>
            </w:r>
          </w:p>
        </w:tc>
      </w:tr>
      <w:tr w:rsidR="001F4CED" w:rsidRPr="00105C2B" w14:paraId="2A3247FC" w14:textId="77777777" w:rsidTr="001F4CED">
        <w:trPr>
          <w:trHeight w:val="255"/>
        </w:trPr>
        <w:tc>
          <w:tcPr>
            <w:tcW w:w="1129" w:type="dxa"/>
            <w:tcBorders>
              <w:top w:val="single" w:sz="4" w:space="0" w:color="000000"/>
              <w:left w:val="single" w:sz="4" w:space="0" w:color="000000"/>
              <w:bottom w:val="single" w:sz="4" w:space="0" w:color="000000"/>
              <w:right w:val="single" w:sz="4" w:space="0" w:color="000000"/>
            </w:tcBorders>
          </w:tcPr>
          <w:p w14:paraId="7DCE4043" w14:textId="16C0BF53" w:rsidR="001F4CED" w:rsidRPr="00475D1D" w:rsidRDefault="001F4CED" w:rsidP="00105C2B">
            <w:pPr>
              <w:spacing w:after="0" w:line="240" w:lineRule="exact"/>
              <w:jc w:val="center"/>
              <w:rPr>
                <w:rFonts w:asciiTheme="majorBidi" w:hAnsiTheme="majorBidi" w:cstheme="majorBidi"/>
                <w:sz w:val="20"/>
                <w:szCs w:val="20"/>
                <w:lang w:val="de-DE" w:bidi="en-US"/>
              </w:rPr>
            </w:pPr>
            <w:r w:rsidRPr="00475D1D">
              <w:rPr>
                <w:rFonts w:asciiTheme="majorBidi" w:hAnsiTheme="majorBidi" w:cstheme="majorBidi"/>
                <w:sz w:val="20"/>
                <w:szCs w:val="20"/>
                <w:lang w:val="de-DE" w:bidi="en-US"/>
              </w:rPr>
              <w:t>14</w:t>
            </w:r>
          </w:p>
        </w:tc>
        <w:tc>
          <w:tcPr>
            <w:tcW w:w="2565" w:type="dxa"/>
            <w:tcBorders>
              <w:top w:val="single" w:sz="4" w:space="0" w:color="000000"/>
              <w:left w:val="single" w:sz="4" w:space="0" w:color="000000"/>
              <w:bottom w:val="single" w:sz="4" w:space="0" w:color="000000"/>
              <w:right w:val="single" w:sz="4" w:space="0" w:color="000000"/>
            </w:tcBorders>
          </w:tcPr>
          <w:p w14:paraId="6C844AB1" w14:textId="77777777" w:rsidR="001F4CED" w:rsidRPr="00475D1D" w:rsidRDefault="001F4CED" w:rsidP="00105C2B">
            <w:pPr>
              <w:spacing w:after="0" w:line="240" w:lineRule="exact"/>
              <w:jc w:val="both"/>
              <w:rPr>
                <w:rFonts w:asciiTheme="majorBidi" w:hAnsiTheme="majorBidi" w:cstheme="majorBidi"/>
                <w:sz w:val="20"/>
                <w:szCs w:val="20"/>
                <w:lang w:val="de-DE" w:bidi="en-US"/>
              </w:rPr>
            </w:pPr>
            <w:r w:rsidRPr="00475D1D">
              <w:rPr>
                <w:rFonts w:asciiTheme="majorBidi" w:hAnsiTheme="majorBidi" w:cstheme="majorBidi"/>
                <w:i/>
                <w:sz w:val="20"/>
                <w:szCs w:val="20"/>
                <w:lang w:val="de-DE" w:bidi="en-US"/>
              </w:rPr>
              <w:t xml:space="preserve">du-anan </w:t>
            </w:r>
            <w:r w:rsidRPr="00475D1D">
              <w:rPr>
                <w:rFonts w:asciiTheme="majorBidi" w:hAnsiTheme="majorBidi" w:cstheme="majorBidi"/>
                <w:sz w:val="20"/>
                <w:szCs w:val="20"/>
                <w:lang w:val="de-DE" w:bidi="en-US"/>
              </w:rPr>
              <w:t>‘ten-four’</w:t>
            </w:r>
            <w:r w:rsidRPr="00475D1D">
              <w:rPr>
                <w:rFonts w:asciiTheme="majorBidi" w:hAnsiTheme="majorBidi" w:cstheme="majorBidi"/>
                <w:i/>
                <w:sz w:val="20"/>
                <w:szCs w:val="20"/>
                <w:lang w:val="de-DE" w:bidi="en-US"/>
              </w:rPr>
              <w:t xml:space="preserve">    </w:t>
            </w:r>
            <w:r w:rsidRPr="00475D1D">
              <w:rPr>
                <w:rFonts w:asciiTheme="majorBidi" w:hAnsiTheme="majorBidi" w:cstheme="majorBidi"/>
                <w:sz w:val="20"/>
                <w:szCs w:val="20"/>
                <w:lang w:val="de-DE" w:bidi="en-US"/>
              </w:rPr>
              <w:t xml:space="preserve"> </w:t>
            </w:r>
          </w:p>
        </w:tc>
      </w:tr>
      <w:tr w:rsidR="001F4CED" w:rsidRPr="00105C2B" w14:paraId="10078003" w14:textId="77777777" w:rsidTr="001F4CED">
        <w:trPr>
          <w:trHeight w:val="255"/>
        </w:trPr>
        <w:tc>
          <w:tcPr>
            <w:tcW w:w="1129" w:type="dxa"/>
            <w:tcBorders>
              <w:top w:val="single" w:sz="4" w:space="0" w:color="000000"/>
              <w:left w:val="single" w:sz="4" w:space="0" w:color="000000"/>
              <w:bottom w:val="single" w:sz="4" w:space="0" w:color="000000"/>
              <w:right w:val="single" w:sz="4" w:space="0" w:color="000000"/>
            </w:tcBorders>
          </w:tcPr>
          <w:p w14:paraId="660066BC" w14:textId="7B788713" w:rsidR="001F4CED" w:rsidRPr="00475D1D" w:rsidRDefault="001F4CED" w:rsidP="00105C2B">
            <w:pPr>
              <w:spacing w:after="0" w:line="240" w:lineRule="exact"/>
              <w:jc w:val="center"/>
              <w:rPr>
                <w:rFonts w:asciiTheme="majorBidi" w:hAnsiTheme="majorBidi" w:cstheme="majorBidi"/>
                <w:sz w:val="20"/>
                <w:szCs w:val="20"/>
                <w:lang w:val="de-DE" w:bidi="en-US"/>
              </w:rPr>
            </w:pPr>
            <w:r w:rsidRPr="00475D1D">
              <w:rPr>
                <w:rFonts w:asciiTheme="majorBidi" w:hAnsiTheme="majorBidi" w:cstheme="majorBidi"/>
                <w:sz w:val="20"/>
                <w:szCs w:val="20"/>
                <w:lang w:val="de-DE" w:bidi="en-US"/>
              </w:rPr>
              <w:t>15</w:t>
            </w:r>
          </w:p>
        </w:tc>
        <w:tc>
          <w:tcPr>
            <w:tcW w:w="2565" w:type="dxa"/>
            <w:tcBorders>
              <w:top w:val="single" w:sz="4" w:space="0" w:color="000000"/>
              <w:left w:val="single" w:sz="4" w:space="0" w:color="000000"/>
              <w:bottom w:val="single" w:sz="4" w:space="0" w:color="000000"/>
              <w:right w:val="single" w:sz="4" w:space="0" w:color="000000"/>
            </w:tcBorders>
          </w:tcPr>
          <w:p w14:paraId="3872327C" w14:textId="77777777" w:rsidR="001F4CED" w:rsidRPr="00475D1D" w:rsidRDefault="001F4CED" w:rsidP="00105C2B">
            <w:pPr>
              <w:spacing w:after="0" w:line="240" w:lineRule="exact"/>
              <w:jc w:val="both"/>
              <w:rPr>
                <w:rFonts w:asciiTheme="majorBidi" w:hAnsiTheme="majorBidi" w:cstheme="majorBidi"/>
                <w:sz w:val="20"/>
                <w:szCs w:val="20"/>
                <w:lang w:val="de-DE" w:bidi="en-US"/>
              </w:rPr>
            </w:pPr>
            <w:r w:rsidRPr="00475D1D">
              <w:rPr>
                <w:rFonts w:asciiTheme="majorBidi" w:hAnsiTheme="majorBidi" w:cstheme="majorBidi"/>
                <w:i/>
                <w:sz w:val="20"/>
                <w:szCs w:val="20"/>
                <w:lang w:val="de-DE" w:bidi="en-US"/>
              </w:rPr>
              <w:t xml:space="preserve">du-enum </w:t>
            </w:r>
            <w:r w:rsidRPr="00475D1D">
              <w:rPr>
                <w:rFonts w:asciiTheme="majorBidi" w:hAnsiTheme="majorBidi" w:cstheme="majorBidi"/>
                <w:sz w:val="20"/>
                <w:szCs w:val="20"/>
                <w:lang w:val="de-DE" w:bidi="en-US"/>
              </w:rPr>
              <w:t>‘ten-five’</w:t>
            </w:r>
            <w:r w:rsidRPr="00475D1D">
              <w:rPr>
                <w:rFonts w:asciiTheme="majorBidi" w:hAnsiTheme="majorBidi" w:cstheme="majorBidi"/>
                <w:i/>
                <w:sz w:val="20"/>
                <w:szCs w:val="20"/>
                <w:lang w:val="de-DE" w:bidi="en-US"/>
              </w:rPr>
              <w:t xml:space="preserve"> </w:t>
            </w:r>
            <w:r w:rsidRPr="00475D1D">
              <w:rPr>
                <w:rFonts w:asciiTheme="majorBidi" w:hAnsiTheme="majorBidi" w:cstheme="majorBidi"/>
                <w:sz w:val="20"/>
                <w:szCs w:val="20"/>
                <w:lang w:val="de-DE" w:bidi="en-US"/>
              </w:rPr>
              <w:t xml:space="preserve"> </w:t>
            </w:r>
          </w:p>
        </w:tc>
      </w:tr>
      <w:tr w:rsidR="001F4CED" w:rsidRPr="00105C2B" w14:paraId="75E58CB6" w14:textId="77777777" w:rsidTr="001F4CED">
        <w:trPr>
          <w:trHeight w:val="255"/>
        </w:trPr>
        <w:tc>
          <w:tcPr>
            <w:tcW w:w="1129" w:type="dxa"/>
            <w:tcBorders>
              <w:top w:val="single" w:sz="4" w:space="0" w:color="000000"/>
              <w:left w:val="single" w:sz="4" w:space="0" w:color="000000"/>
              <w:bottom w:val="single" w:sz="4" w:space="0" w:color="000000"/>
              <w:right w:val="single" w:sz="4" w:space="0" w:color="000000"/>
            </w:tcBorders>
          </w:tcPr>
          <w:p w14:paraId="0AC6B914" w14:textId="59E2DF62" w:rsidR="001F4CED" w:rsidRPr="00475D1D" w:rsidRDefault="001F4CED" w:rsidP="00105C2B">
            <w:pPr>
              <w:spacing w:after="0" w:line="240" w:lineRule="exact"/>
              <w:jc w:val="center"/>
              <w:rPr>
                <w:rFonts w:asciiTheme="majorBidi" w:hAnsiTheme="majorBidi" w:cstheme="majorBidi"/>
                <w:sz w:val="20"/>
                <w:szCs w:val="20"/>
                <w:lang w:val="de-DE" w:bidi="en-US"/>
              </w:rPr>
            </w:pPr>
            <w:r w:rsidRPr="00475D1D">
              <w:rPr>
                <w:rFonts w:asciiTheme="majorBidi" w:hAnsiTheme="majorBidi" w:cstheme="majorBidi"/>
                <w:sz w:val="20"/>
                <w:szCs w:val="20"/>
                <w:lang w:val="de-DE" w:bidi="en-US"/>
              </w:rPr>
              <w:t>16</w:t>
            </w:r>
          </w:p>
        </w:tc>
        <w:tc>
          <w:tcPr>
            <w:tcW w:w="2565" w:type="dxa"/>
            <w:tcBorders>
              <w:top w:val="single" w:sz="4" w:space="0" w:color="000000"/>
              <w:left w:val="single" w:sz="4" w:space="0" w:color="000000"/>
              <w:bottom w:val="single" w:sz="4" w:space="0" w:color="000000"/>
              <w:right w:val="single" w:sz="4" w:space="0" w:color="000000"/>
            </w:tcBorders>
          </w:tcPr>
          <w:p w14:paraId="04B6DA68" w14:textId="77777777" w:rsidR="001F4CED" w:rsidRPr="00475D1D" w:rsidRDefault="001F4CED" w:rsidP="00105C2B">
            <w:pPr>
              <w:spacing w:after="0" w:line="240" w:lineRule="exact"/>
              <w:jc w:val="both"/>
              <w:rPr>
                <w:rFonts w:asciiTheme="majorBidi" w:hAnsiTheme="majorBidi" w:cstheme="majorBidi"/>
                <w:sz w:val="20"/>
                <w:szCs w:val="20"/>
                <w:lang w:val="de-DE" w:bidi="en-US"/>
              </w:rPr>
            </w:pPr>
            <w:r w:rsidRPr="00475D1D">
              <w:rPr>
                <w:rFonts w:asciiTheme="majorBidi" w:hAnsiTheme="majorBidi" w:cstheme="majorBidi"/>
                <w:i/>
                <w:sz w:val="20"/>
                <w:szCs w:val="20"/>
                <w:lang w:val="de-DE" w:bidi="en-US"/>
              </w:rPr>
              <w:t xml:space="preserve">du-esia </w:t>
            </w:r>
            <w:r w:rsidRPr="00475D1D">
              <w:rPr>
                <w:rFonts w:asciiTheme="majorBidi" w:hAnsiTheme="majorBidi" w:cstheme="majorBidi"/>
                <w:sz w:val="20"/>
                <w:szCs w:val="20"/>
                <w:lang w:val="de-DE" w:bidi="en-US"/>
              </w:rPr>
              <w:t>‘ten-six’</w:t>
            </w:r>
            <w:r w:rsidRPr="00475D1D">
              <w:rPr>
                <w:rFonts w:asciiTheme="majorBidi" w:hAnsiTheme="majorBidi" w:cstheme="majorBidi"/>
                <w:i/>
                <w:sz w:val="20"/>
                <w:szCs w:val="20"/>
                <w:lang w:val="de-DE" w:bidi="en-US"/>
              </w:rPr>
              <w:t xml:space="preserve">     </w:t>
            </w:r>
            <w:r w:rsidRPr="00475D1D">
              <w:rPr>
                <w:rFonts w:asciiTheme="majorBidi" w:hAnsiTheme="majorBidi" w:cstheme="majorBidi"/>
                <w:sz w:val="20"/>
                <w:szCs w:val="20"/>
                <w:lang w:val="de-DE" w:bidi="en-US"/>
              </w:rPr>
              <w:t xml:space="preserve"> </w:t>
            </w:r>
          </w:p>
        </w:tc>
      </w:tr>
      <w:tr w:rsidR="001F4CED" w:rsidRPr="00105C2B" w14:paraId="1BD21302" w14:textId="77777777" w:rsidTr="001F4CED">
        <w:trPr>
          <w:trHeight w:val="255"/>
        </w:trPr>
        <w:tc>
          <w:tcPr>
            <w:tcW w:w="1129" w:type="dxa"/>
            <w:tcBorders>
              <w:top w:val="single" w:sz="4" w:space="0" w:color="000000"/>
              <w:left w:val="single" w:sz="4" w:space="0" w:color="000000"/>
              <w:bottom w:val="single" w:sz="4" w:space="0" w:color="000000"/>
              <w:right w:val="single" w:sz="4" w:space="0" w:color="000000"/>
            </w:tcBorders>
          </w:tcPr>
          <w:p w14:paraId="02542685" w14:textId="6FA099A0" w:rsidR="001F4CED" w:rsidRPr="00475D1D" w:rsidRDefault="001F4CED" w:rsidP="00105C2B">
            <w:pPr>
              <w:spacing w:after="0" w:line="240" w:lineRule="exact"/>
              <w:jc w:val="center"/>
              <w:rPr>
                <w:rFonts w:asciiTheme="majorBidi" w:hAnsiTheme="majorBidi" w:cstheme="majorBidi"/>
                <w:sz w:val="20"/>
                <w:szCs w:val="20"/>
                <w:lang w:val="de-DE" w:bidi="en-US"/>
              </w:rPr>
            </w:pPr>
            <w:r w:rsidRPr="00475D1D">
              <w:rPr>
                <w:rFonts w:asciiTheme="majorBidi" w:hAnsiTheme="majorBidi" w:cstheme="majorBidi"/>
                <w:sz w:val="20"/>
                <w:szCs w:val="20"/>
                <w:lang w:val="de-DE" w:bidi="en-US"/>
              </w:rPr>
              <w:t>17</w:t>
            </w:r>
          </w:p>
        </w:tc>
        <w:tc>
          <w:tcPr>
            <w:tcW w:w="2565" w:type="dxa"/>
            <w:tcBorders>
              <w:top w:val="single" w:sz="4" w:space="0" w:color="000000"/>
              <w:left w:val="single" w:sz="4" w:space="0" w:color="000000"/>
              <w:bottom w:val="single" w:sz="4" w:space="0" w:color="000000"/>
              <w:right w:val="single" w:sz="4" w:space="0" w:color="000000"/>
            </w:tcBorders>
          </w:tcPr>
          <w:p w14:paraId="71566E4A" w14:textId="77777777" w:rsidR="001F4CED" w:rsidRPr="00475D1D" w:rsidRDefault="001F4CED" w:rsidP="00105C2B">
            <w:pPr>
              <w:spacing w:after="0" w:line="240" w:lineRule="exact"/>
              <w:jc w:val="both"/>
              <w:rPr>
                <w:rFonts w:asciiTheme="majorBidi" w:hAnsiTheme="majorBidi" w:cstheme="majorBidi"/>
                <w:sz w:val="20"/>
                <w:szCs w:val="20"/>
                <w:lang w:val="de-DE" w:bidi="en-US"/>
              </w:rPr>
            </w:pPr>
            <w:r w:rsidRPr="00475D1D">
              <w:rPr>
                <w:rFonts w:asciiTheme="majorBidi" w:hAnsiTheme="majorBidi" w:cstheme="majorBidi"/>
                <w:i/>
                <w:sz w:val="20"/>
                <w:szCs w:val="20"/>
                <w:lang w:val="de-DE" w:bidi="en-US"/>
              </w:rPr>
              <w:t xml:space="preserve">du-esuon </w:t>
            </w:r>
            <w:r w:rsidRPr="00475D1D">
              <w:rPr>
                <w:rFonts w:asciiTheme="majorBidi" w:hAnsiTheme="majorBidi" w:cstheme="majorBidi"/>
                <w:sz w:val="20"/>
                <w:szCs w:val="20"/>
                <w:lang w:val="de-DE" w:bidi="en-US"/>
              </w:rPr>
              <w:t>‘ten-seven’</w:t>
            </w:r>
            <w:r w:rsidRPr="00475D1D">
              <w:rPr>
                <w:rFonts w:asciiTheme="majorBidi" w:hAnsiTheme="majorBidi" w:cstheme="majorBidi"/>
                <w:i/>
                <w:sz w:val="20"/>
                <w:szCs w:val="20"/>
                <w:lang w:val="de-DE" w:bidi="en-US"/>
              </w:rPr>
              <w:t xml:space="preserve">    </w:t>
            </w:r>
            <w:r w:rsidRPr="00475D1D">
              <w:rPr>
                <w:rFonts w:asciiTheme="majorBidi" w:hAnsiTheme="majorBidi" w:cstheme="majorBidi"/>
                <w:sz w:val="20"/>
                <w:szCs w:val="20"/>
                <w:lang w:val="de-DE" w:bidi="en-US"/>
              </w:rPr>
              <w:t xml:space="preserve"> </w:t>
            </w:r>
          </w:p>
        </w:tc>
      </w:tr>
      <w:tr w:rsidR="001F4CED" w:rsidRPr="00105C2B" w14:paraId="7DE6D35F" w14:textId="77777777" w:rsidTr="001F4CED">
        <w:trPr>
          <w:trHeight w:val="255"/>
        </w:trPr>
        <w:tc>
          <w:tcPr>
            <w:tcW w:w="1129" w:type="dxa"/>
            <w:tcBorders>
              <w:top w:val="single" w:sz="4" w:space="0" w:color="000000"/>
              <w:left w:val="single" w:sz="4" w:space="0" w:color="000000"/>
              <w:bottom w:val="single" w:sz="4" w:space="0" w:color="000000"/>
              <w:right w:val="single" w:sz="4" w:space="0" w:color="000000"/>
            </w:tcBorders>
          </w:tcPr>
          <w:p w14:paraId="65300386" w14:textId="7F3285F5" w:rsidR="001F4CED" w:rsidRPr="00475D1D" w:rsidRDefault="001F4CED" w:rsidP="00105C2B">
            <w:pPr>
              <w:spacing w:after="0" w:line="240" w:lineRule="exact"/>
              <w:jc w:val="center"/>
              <w:rPr>
                <w:rFonts w:asciiTheme="majorBidi" w:hAnsiTheme="majorBidi" w:cstheme="majorBidi"/>
                <w:sz w:val="20"/>
                <w:szCs w:val="20"/>
                <w:lang w:val="de-DE" w:bidi="en-US"/>
              </w:rPr>
            </w:pPr>
            <w:r w:rsidRPr="00475D1D">
              <w:rPr>
                <w:rFonts w:asciiTheme="majorBidi" w:hAnsiTheme="majorBidi" w:cstheme="majorBidi"/>
                <w:sz w:val="20"/>
                <w:szCs w:val="20"/>
                <w:lang w:val="de-DE" w:bidi="en-US"/>
              </w:rPr>
              <w:t>18</w:t>
            </w:r>
          </w:p>
        </w:tc>
        <w:tc>
          <w:tcPr>
            <w:tcW w:w="2565" w:type="dxa"/>
            <w:tcBorders>
              <w:top w:val="single" w:sz="4" w:space="0" w:color="000000"/>
              <w:left w:val="single" w:sz="4" w:space="0" w:color="000000"/>
              <w:bottom w:val="single" w:sz="4" w:space="0" w:color="000000"/>
              <w:right w:val="single" w:sz="4" w:space="0" w:color="000000"/>
            </w:tcBorders>
          </w:tcPr>
          <w:p w14:paraId="7E0416AC" w14:textId="77777777" w:rsidR="001F4CED" w:rsidRPr="00475D1D" w:rsidRDefault="001F4CED" w:rsidP="00105C2B">
            <w:pPr>
              <w:spacing w:after="0" w:line="240" w:lineRule="exact"/>
              <w:jc w:val="both"/>
              <w:rPr>
                <w:rFonts w:asciiTheme="majorBidi" w:hAnsiTheme="majorBidi" w:cstheme="majorBidi"/>
                <w:sz w:val="20"/>
                <w:szCs w:val="20"/>
                <w:lang w:val="de-DE" w:bidi="en-US"/>
              </w:rPr>
            </w:pPr>
            <w:r w:rsidRPr="00475D1D">
              <w:rPr>
                <w:rFonts w:asciiTheme="majorBidi" w:hAnsiTheme="majorBidi" w:cstheme="majorBidi"/>
                <w:i/>
                <w:sz w:val="20"/>
                <w:szCs w:val="20"/>
                <w:lang w:val="de-DE" w:bidi="en-US"/>
              </w:rPr>
              <w:t xml:space="preserve">du-awɔtwe </w:t>
            </w:r>
            <w:r w:rsidRPr="00475D1D">
              <w:rPr>
                <w:rFonts w:asciiTheme="majorBidi" w:hAnsiTheme="majorBidi" w:cstheme="majorBidi"/>
                <w:sz w:val="20"/>
                <w:szCs w:val="20"/>
                <w:lang w:val="de-DE" w:bidi="en-US"/>
              </w:rPr>
              <w:t>‘ten-eight’</w:t>
            </w:r>
            <w:r w:rsidRPr="00475D1D">
              <w:rPr>
                <w:rFonts w:asciiTheme="majorBidi" w:hAnsiTheme="majorBidi" w:cstheme="majorBidi"/>
                <w:i/>
                <w:sz w:val="20"/>
                <w:szCs w:val="20"/>
                <w:lang w:val="de-DE" w:bidi="en-US"/>
              </w:rPr>
              <w:t xml:space="preserve">  </w:t>
            </w:r>
          </w:p>
        </w:tc>
      </w:tr>
      <w:tr w:rsidR="001F4CED" w:rsidRPr="00105C2B" w14:paraId="671F448A" w14:textId="77777777" w:rsidTr="001F4CED">
        <w:trPr>
          <w:trHeight w:val="250"/>
        </w:trPr>
        <w:tc>
          <w:tcPr>
            <w:tcW w:w="1129" w:type="dxa"/>
            <w:tcBorders>
              <w:top w:val="single" w:sz="4" w:space="0" w:color="000000"/>
              <w:left w:val="single" w:sz="4" w:space="0" w:color="000000"/>
              <w:bottom w:val="single" w:sz="4" w:space="0" w:color="000000"/>
              <w:right w:val="single" w:sz="4" w:space="0" w:color="000000"/>
            </w:tcBorders>
          </w:tcPr>
          <w:p w14:paraId="1B47CC57" w14:textId="504A0B81" w:rsidR="001F4CED" w:rsidRPr="00475D1D" w:rsidRDefault="001F4CED" w:rsidP="00105C2B">
            <w:pPr>
              <w:spacing w:after="0" w:line="240" w:lineRule="exact"/>
              <w:jc w:val="center"/>
              <w:rPr>
                <w:rFonts w:asciiTheme="majorBidi" w:hAnsiTheme="majorBidi" w:cstheme="majorBidi"/>
                <w:sz w:val="20"/>
                <w:szCs w:val="20"/>
                <w:lang w:val="de-DE" w:bidi="en-US"/>
              </w:rPr>
            </w:pPr>
            <w:r w:rsidRPr="00475D1D">
              <w:rPr>
                <w:rFonts w:asciiTheme="majorBidi" w:hAnsiTheme="majorBidi" w:cstheme="majorBidi"/>
                <w:sz w:val="20"/>
                <w:szCs w:val="20"/>
                <w:lang w:val="de-DE" w:bidi="en-US"/>
              </w:rPr>
              <w:t>19</w:t>
            </w:r>
          </w:p>
        </w:tc>
        <w:tc>
          <w:tcPr>
            <w:tcW w:w="2565" w:type="dxa"/>
            <w:tcBorders>
              <w:top w:val="single" w:sz="4" w:space="0" w:color="000000"/>
              <w:left w:val="single" w:sz="4" w:space="0" w:color="000000"/>
              <w:bottom w:val="single" w:sz="4" w:space="0" w:color="000000"/>
              <w:right w:val="single" w:sz="4" w:space="0" w:color="000000"/>
            </w:tcBorders>
          </w:tcPr>
          <w:p w14:paraId="2C76DD94" w14:textId="77777777" w:rsidR="001F4CED" w:rsidRPr="00475D1D" w:rsidRDefault="001F4CED" w:rsidP="00105C2B">
            <w:pPr>
              <w:spacing w:after="0" w:line="240" w:lineRule="exact"/>
              <w:jc w:val="both"/>
              <w:rPr>
                <w:rFonts w:asciiTheme="majorBidi" w:hAnsiTheme="majorBidi" w:cstheme="majorBidi"/>
                <w:sz w:val="20"/>
                <w:szCs w:val="20"/>
                <w:lang w:val="de-DE" w:bidi="en-US"/>
              </w:rPr>
            </w:pPr>
            <w:r w:rsidRPr="00475D1D">
              <w:rPr>
                <w:rFonts w:asciiTheme="majorBidi" w:hAnsiTheme="majorBidi" w:cstheme="majorBidi"/>
                <w:i/>
                <w:sz w:val="20"/>
                <w:szCs w:val="20"/>
                <w:lang w:val="de-DE" w:bidi="en-US"/>
              </w:rPr>
              <w:t xml:space="preserve">du-akron </w:t>
            </w:r>
            <w:r w:rsidRPr="00475D1D">
              <w:rPr>
                <w:rFonts w:asciiTheme="majorBidi" w:hAnsiTheme="majorBidi" w:cstheme="majorBidi"/>
                <w:sz w:val="20"/>
                <w:szCs w:val="20"/>
                <w:lang w:val="de-DE" w:bidi="en-US"/>
              </w:rPr>
              <w:t>‘ten-nine’</w:t>
            </w:r>
            <w:r w:rsidRPr="00475D1D">
              <w:rPr>
                <w:rFonts w:asciiTheme="majorBidi" w:hAnsiTheme="majorBidi" w:cstheme="majorBidi"/>
                <w:i/>
                <w:sz w:val="20"/>
                <w:szCs w:val="20"/>
                <w:lang w:val="de-DE" w:bidi="en-US"/>
              </w:rPr>
              <w:t xml:space="preserve"> </w:t>
            </w:r>
          </w:p>
        </w:tc>
      </w:tr>
    </w:tbl>
    <w:p w14:paraId="083A2BBF" w14:textId="77777777" w:rsidR="009E6C4A" w:rsidRPr="00105C2B" w:rsidRDefault="009E6C4A" w:rsidP="00105C2B">
      <w:pPr>
        <w:spacing w:after="0" w:line="240" w:lineRule="exact"/>
        <w:jc w:val="both"/>
        <w:rPr>
          <w:rFonts w:asciiTheme="majorBidi" w:hAnsiTheme="majorBidi" w:cstheme="majorBidi"/>
          <w:sz w:val="24"/>
          <w:szCs w:val="24"/>
          <w:lang w:val="de-DE"/>
        </w:rPr>
      </w:pPr>
    </w:p>
    <w:p w14:paraId="3AACEB1F" w14:textId="6310C217" w:rsidR="009E6C4A" w:rsidRPr="00105C2B" w:rsidRDefault="001970C5" w:rsidP="00AE691D">
      <w:pPr>
        <w:spacing w:after="0" w:line="240" w:lineRule="exact"/>
        <w:jc w:val="both"/>
        <w:rPr>
          <w:rFonts w:asciiTheme="majorBidi" w:hAnsiTheme="majorBidi" w:cstheme="majorBidi"/>
          <w:sz w:val="24"/>
          <w:szCs w:val="24"/>
        </w:rPr>
      </w:pPr>
      <w:r w:rsidRPr="00105C2B">
        <w:rPr>
          <w:rFonts w:asciiTheme="majorBidi" w:hAnsiTheme="majorBidi" w:cstheme="majorBidi"/>
          <w:sz w:val="24"/>
          <w:szCs w:val="24"/>
        </w:rPr>
        <w:t>We</w:t>
      </w:r>
      <w:r w:rsidR="009E6C4A" w:rsidRPr="00105C2B">
        <w:rPr>
          <w:rFonts w:asciiTheme="majorBidi" w:hAnsiTheme="majorBidi" w:cstheme="majorBidi"/>
          <w:sz w:val="24"/>
          <w:szCs w:val="24"/>
        </w:rPr>
        <w:t xml:space="preserve"> assume that the numerals in this group instantiate the constructional schema in</w:t>
      </w:r>
      <w:r w:rsidR="00D470AE" w:rsidRPr="00105C2B">
        <w:rPr>
          <w:rFonts w:asciiTheme="majorBidi" w:hAnsiTheme="majorBidi" w:cstheme="majorBidi"/>
          <w:sz w:val="24"/>
          <w:szCs w:val="24"/>
        </w:rPr>
        <w:t xml:space="preserve"> </w:t>
      </w:r>
      <w:r w:rsidR="00D470AE" w:rsidRPr="00105C2B">
        <w:rPr>
          <w:rFonts w:asciiTheme="majorBidi" w:hAnsiTheme="majorBidi" w:cstheme="majorBidi"/>
          <w:sz w:val="24"/>
          <w:szCs w:val="24"/>
        </w:rPr>
        <w:fldChar w:fldCharType="begin"/>
      </w:r>
      <w:r w:rsidR="00D470AE" w:rsidRPr="00105C2B">
        <w:rPr>
          <w:rFonts w:asciiTheme="majorBidi" w:hAnsiTheme="majorBidi" w:cstheme="majorBidi"/>
          <w:sz w:val="24"/>
          <w:szCs w:val="24"/>
        </w:rPr>
        <w:instrText xml:space="preserve"> REF _Ref29555073 \n \h </w:instrText>
      </w:r>
      <w:r w:rsidR="00435352" w:rsidRPr="00105C2B">
        <w:rPr>
          <w:rFonts w:asciiTheme="majorBidi" w:hAnsiTheme="majorBidi" w:cstheme="majorBidi"/>
          <w:sz w:val="24"/>
          <w:szCs w:val="24"/>
        </w:rPr>
        <w:instrText xml:space="preserve"> \* MERGEFORMAT </w:instrText>
      </w:r>
      <w:r w:rsidR="00D470AE" w:rsidRPr="00105C2B">
        <w:rPr>
          <w:rFonts w:asciiTheme="majorBidi" w:hAnsiTheme="majorBidi" w:cstheme="majorBidi"/>
          <w:sz w:val="24"/>
          <w:szCs w:val="24"/>
        </w:rPr>
      </w:r>
      <w:r w:rsidR="00D470AE" w:rsidRPr="00105C2B">
        <w:rPr>
          <w:rFonts w:asciiTheme="majorBidi" w:hAnsiTheme="majorBidi" w:cstheme="majorBidi"/>
          <w:sz w:val="24"/>
          <w:szCs w:val="24"/>
        </w:rPr>
        <w:fldChar w:fldCharType="separate"/>
      </w:r>
      <w:r w:rsidR="00DC7DEC">
        <w:rPr>
          <w:rFonts w:asciiTheme="majorBidi" w:hAnsiTheme="majorBidi" w:cstheme="majorBidi"/>
          <w:sz w:val="24"/>
          <w:szCs w:val="24"/>
          <w:cs/>
        </w:rPr>
        <w:t>‎</w:t>
      </w:r>
      <w:r w:rsidR="00DC7DEC">
        <w:rPr>
          <w:rFonts w:asciiTheme="majorBidi" w:hAnsiTheme="majorBidi" w:cstheme="majorBidi"/>
          <w:sz w:val="24"/>
          <w:szCs w:val="24"/>
        </w:rPr>
        <w:t>(19)</w:t>
      </w:r>
      <w:r w:rsidR="00D470AE" w:rsidRPr="00105C2B">
        <w:rPr>
          <w:rFonts w:asciiTheme="majorBidi" w:hAnsiTheme="majorBidi" w:cstheme="majorBidi"/>
          <w:sz w:val="24"/>
          <w:szCs w:val="24"/>
        </w:rPr>
        <w:fldChar w:fldCharType="end"/>
      </w:r>
      <w:r w:rsidR="009E6C4A" w:rsidRPr="00105C2B">
        <w:rPr>
          <w:rFonts w:asciiTheme="majorBidi" w:hAnsiTheme="majorBidi" w:cstheme="majorBidi"/>
          <w:sz w:val="24"/>
          <w:szCs w:val="24"/>
        </w:rPr>
        <w:t xml:space="preserve"> which also instantiate the schema in</w:t>
      </w:r>
      <w:r w:rsidR="00175550" w:rsidRPr="00105C2B">
        <w:rPr>
          <w:rFonts w:asciiTheme="majorBidi" w:hAnsiTheme="majorBidi" w:cstheme="majorBidi"/>
          <w:sz w:val="24"/>
          <w:szCs w:val="24"/>
        </w:rPr>
        <w:t xml:space="preserve"> </w:t>
      </w:r>
      <w:r w:rsidR="00175550" w:rsidRPr="00105C2B">
        <w:rPr>
          <w:rFonts w:asciiTheme="majorBidi" w:hAnsiTheme="majorBidi" w:cstheme="majorBidi"/>
          <w:sz w:val="24"/>
          <w:szCs w:val="24"/>
        </w:rPr>
        <w:fldChar w:fldCharType="begin"/>
      </w:r>
      <w:r w:rsidR="00175550" w:rsidRPr="00105C2B">
        <w:rPr>
          <w:rFonts w:asciiTheme="majorBidi" w:hAnsiTheme="majorBidi" w:cstheme="majorBidi"/>
          <w:sz w:val="24"/>
          <w:szCs w:val="24"/>
        </w:rPr>
        <w:instrText xml:space="preserve"> REF _Ref29557726 \n \h </w:instrText>
      </w:r>
      <w:r w:rsidR="00435352" w:rsidRPr="00105C2B">
        <w:rPr>
          <w:rFonts w:asciiTheme="majorBidi" w:hAnsiTheme="majorBidi" w:cstheme="majorBidi"/>
          <w:sz w:val="24"/>
          <w:szCs w:val="24"/>
        </w:rPr>
        <w:instrText xml:space="preserve"> \* MERGEFORMAT </w:instrText>
      </w:r>
      <w:r w:rsidR="00175550" w:rsidRPr="00105C2B">
        <w:rPr>
          <w:rFonts w:asciiTheme="majorBidi" w:hAnsiTheme="majorBidi" w:cstheme="majorBidi"/>
          <w:sz w:val="24"/>
          <w:szCs w:val="24"/>
        </w:rPr>
      </w:r>
      <w:r w:rsidR="00175550" w:rsidRPr="00105C2B">
        <w:rPr>
          <w:rFonts w:asciiTheme="majorBidi" w:hAnsiTheme="majorBidi" w:cstheme="majorBidi"/>
          <w:sz w:val="24"/>
          <w:szCs w:val="24"/>
        </w:rPr>
        <w:fldChar w:fldCharType="separate"/>
      </w:r>
      <w:r w:rsidR="00DC7DEC">
        <w:rPr>
          <w:rFonts w:asciiTheme="majorBidi" w:hAnsiTheme="majorBidi" w:cstheme="majorBidi"/>
          <w:sz w:val="24"/>
          <w:szCs w:val="24"/>
          <w:cs/>
        </w:rPr>
        <w:t>‎</w:t>
      </w:r>
      <w:r w:rsidR="00DC7DEC">
        <w:rPr>
          <w:rFonts w:asciiTheme="majorBidi" w:hAnsiTheme="majorBidi" w:cstheme="majorBidi"/>
          <w:sz w:val="24"/>
          <w:szCs w:val="24"/>
        </w:rPr>
        <w:t>(14)</w:t>
      </w:r>
      <w:r w:rsidR="00175550" w:rsidRPr="00105C2B">
        <w:rPr>
          <w:rFonts w:asciiTheme="majorBidi" w:hAnsiTheme="majorBidi" w:cstheme="majorBidi"/>
          <w:sz w:val="24"/>
          <w:szCs w:val="24"/>
        </w:rPr>
        <w:fldChar w:fldCharType="end"/>
      </w:r>
      <w:r w:rsidR="009E6C4A" w:rsidRPr="00105C2B">
        <w:rPr>
          <w:rFonts w:asciiTheme="majorBidi" w:hAnsiTheme="majorBidi" w:cstheme="majorBidi"/>
          <w:sz w:val="24"/>
          <w:szCs w:val="24"/>
        </w:rPr>
        <w:t>. The indices (</w:t>
      </w:r>
      <w:proofErr w:type="spellStart"/>
      <w:r w:rsidR="009E6C4A" w:rsidRPr="00105C2B">
        <w:rPr>
          <w:rFonts w:asciiTheme="majorBidi" w:hAnsiTheme="majorBidi" w:cstheme="majorBidi"/>
          <w:i/>
          <w:sz w:val="24"/>
          <w:szCs w:val="24"/>
        </w:rPr>
        <w:t>i</w:t>
      </w:r>
      <w:proofErr w:type="spellEnd"/>
      <w:r w:rsidR="009E6C4A" w:rsidRPr="00105C2B">
        <w:rPr>
          <w:rFonts w:asciiTheme="majorBidi" w:hAnsiTheme="majorBidi" w:cstheme="majorBidi"/>
          <w:i/>
          <w:sz w:val="24"/>
          <w:szCs w:val="24"/>
        </w:rPr>
        <w:t xml:space="preserve">, j, </w:t>
      </w:r>
      <w:r w:rsidR="009E6C4A" w:rsidRPr="00105C2B">
        <w:rPr>
          <w:rFonts w:asciiTheme="majorBidi" w:hAnsiTheme="majorBidi" w:cstheme="majorBidi"/>
          <w:sz w:val="24"/>
          <w:szCs w:val="24"/>
        </w:rPr>
        <w:t>&amp;</w:t>
      </w:r>
      <w:r w:rsidR="009E6C4A" w:rsidRPr="00105C2B">
        <w:rPr>
          <w:rFonts w:asciiTheme="majorBidi" w:hAnsiTheme="majorBidi" w:cstheme="majorBidi"/>
          <w:i/>
          <w:sz w:val="24"/>
          <w:szCs w:val="24"/>
        </w:rPr>
        <w:t xml:space="preserve"> k</w:t>
      </w:r>
      <w:r w:rsidR="009E6C4A" w:rsidRPr="00105C2B">
        <w:rPr>
          <w:rFonts w:asciiTheme="majorBidi" w:hAnsiTheme="majorBidi" w:cstheme="majorBidi"/>
          <w:sz w:val="24"/>
          <w:szCs w:val="24"/>
        </w:rPr>
        <w:t>) identify forms and corresponding meanings of numerals. The feature [</w:t>
      </w:r>
      <w:r w:rsidR="009E6C4A" w:rsidRPr="00105C2B">
        <w:rPr>
          <w:rFonts w:asciiTheme="majorBidi" w:hAnsiTheme="majorBidi" w:cstheme="majorBidi"/>
          <w:sz w:val="24"/>
          <w:szCs w:val="24"/>
          <w:vertAlign w:val="subscript"/>
        </w:rPr>
        <w:t>dig</w:t>
      </w:r>
      <w:r w:rsidR="009E6C4A" w:rsidRPr="00105C2B">
        <w:rPr>
          <w:rFonts w:asciiTheme="majorBidi" w:hAnsiTheme="majorBidi" w:cstheme="majorBidi"/>
          <w:sz w:val="24"/>
          <w:szCs w:val="24"/>
        </w:rPr>
        <w:t>] denotes the set of digital numer</w:t>
      </w:r>
      <w:r w:rsidR="00B213D5" w:rsidRPr="00105C2B">
        <w:rPr>
          <w:rFonts w:asciiTheme="majorBidi" w:hAnsiTheme="majorBidi" w:cstheme="majorBidi"/>
          <w:sz w:val="24"/>
          <w:szCs w:val="24"/>
        </w:rPr>
        <w:t>al</w:t>
      </w:r>
      <w:r w:rsidR="009E6C4A" w:rsidRPr="00105C2B">
        <w:rPr>
          <w:rFonts w:asciiTheme="majorBidi" w:hAnsiTheme="majorBidi" w:cstheme="majorBidi"/>
          <w:sz w:val="24"/>
          <w:szCs w:val="24"/>
        </w:rPr>
        <w:t>s 1-9.</w:t>
      </w:r>
      <w:r w:rsidR="00673446" w:rsidRPr="00105C2B">
        <w:rPr>
          <w:rFonts w:asciiTheme="majorBidi" w:hAnsiTheme="majorBidi" w:cstheme="majorBidi"/>
          <w:sz w:val="24"/>
          <w:szCs w:val="24"/>
        </w:rPr>
        <w:t xml:space="preserve"> That is, the numerals are formed by adding a digital numeral to a base, which also happens to be the fundamental base</w:t>
      </w:r>
      <w:r w:rsidR="00BA6B40" w:rsidRPr="00105C2B">
        <w:rPr>
          <w:rFonts w:asciiTheme="majorBidi" w:hAnsiTheme="majorBidi" w:cstheme="majorBidi"/>
          <w:sz w:val="24"/>
          <w:szCs w:val="24"/>
        </w:rPr>
        <w:t xml:space="preserve"> </w:t>
      </w:r>
      <w:r w:rsidR="00BA6B40" w:rsidRPr="00105C2B">
        <w:rPr>
          <w:rFonts w:asciiTheme="majorBidi" w:hAnsiTheme="majorBidi" w:cstheme="majorBidi"/>
          <w:sz w:val="24"/>
          <w:szCs w:val="24"/>
        </w:rPr>
        <w:fldChar w:fldCharType="begin"/>
      </w:r>
      <w:r w:rsidR="00BA6B40" w:rsidRPr="00105C2B">
        <w:rPr>
          <w:rFonts w:asciiTheme="majorBidi" w:hAnsiTheme="majorBidi" w:cstheme="majorBidi"/>
          <w:sz w:val="24"/>
          <w:szCs w:val="24"/>
        </w:rPr>
        <w:instrText xml:space="preserve"> ADDIN EN.CITE &lt;EndNote&gt;&lt;Cite&gt;&lt;Author&gt;Greenberg&lt;/Author&gt;&lt;Year&gt;1978&lt;/Year&gt;&lt;RecNum&gt;4559&lt;/RecNum&gt;&lt;DisplayText&gt;(Greenberg 1978)&lt;/DisplayText&gt;&lt;record&gt;&lt;rec-number&gt;4559&lt;/rec-number&gt;&lt;foreign-keys&gt;&lt;key app="EN" db-id="ervede0e8rz221ex0en5sw9ivszfx5a9dewv" timestamp="1575365580" guid="a3e9cefc-891b-493e-9956-9670f198784a"&gt;4559&lt;/key&gt;&lt;/foreign-keys&gt;&lt;ref-type name="Book Section"&gt;5&lt;/ref-type&gt;&lt;contributors&gt;&lt;authors&gt;&lt;author&gt;Greenberg, Joseph H.&lt;/author&gt;&lt;/authors&gt;&lt;secondary-authors&gt;&lt;author&gt;Greenberg, Joseph H.&lt;/author&gt;&lt;author&gt;Ferguson, Charles A. &lt;/author&gt;&lt;author&gt;Moravcsik, Edith A.&lt;/author&gt;&lt;/secondary-authors&gt;&lt;/contributors&gt;&lt;titles&gt;&lt;title&gt;Generalizations about numeral systems&lt;/title&gt;&lt;secondary-title&gt;Universals of Human Language&lt;/secondary-title&gt;&lt;/titles&gt;&lt;periodical&gt;&lt;full-title&gt;Universals of human language&lt;/full-title&gt;&lt;/periodical&gt;&lt;pages&gt;249-295&lt;/pages&gt;&lt;dates&gt;&lt;year&gt;1978&lt;/year&gt;&lt;/dates&gt;&lt;pub-location&gt;Stanford, California&lt;/pub-location&gt;&lt;publisher&gt;Stanford University Press&lt;/publisher&gt;&lt;urls&gt;&lt;/urls&gt;&lt;/record&gt;&lt;/Cite&gt;&lt;/EndNote&gt;</w:instrText>
      </w:r>
      <w:r w:rsidR="00BA6B40" w:rsidRPr="00105C2B">
        <w:rPr>
          <w:rFonts w:asciiTheme="majorBidi" w:hAnsiTheme="majorBidi" w:cstheme="majorBidi"/>
          <w:sz w:val="24"/>
          <w:szCs w:val="24"/>
        </w:rPr>
        <w:fldChar w:fldCharType="separate"/>
      </w:r>
      <w:r w:rsidR="00BA6B40" w:rsidRPr="00105C2B">
        <w:rPr>
          <w:rFonts w:asciiTheme="majorBidi" w:hAnsiTheme="majorBidi" w:cstheme="majorBidi"/>
          <w:noProof/>
          <w:sz w:val="24"/>
          <w:szCs w:val="24"/>
        </w:rPr>
        <w:t>(Greenberg 1978)</w:t>
      </w:r>
      <w:r w:rsidR="00BA6B40" w:rsidRPr="00105C2B">
        <w:rPr>
          <w:rFonts w:asciiTheme="majorBidi" w:hAnsiTheme="majorBidi" w:cstheme="majorBidi"/>
          <w:sz w:val="24"/>
          <w:szCs w:val="24"/>
        </w:rPr>
        <w:fldChar w:fldCharType="end"/>
      </w:r>
      <w:r w:rsidR="00673446" w:rsidRPr="00105C2B">
        <w:rPr>
          <w:rFonts w:asciiTheme="majorBidi" w:hAnsiTheme="majorBidi" w:cstheme="majorBidi"/>
          <w:sz w:val="24"/>
          <w:szCs w:val="24"/>
        </w:rPr>
        <w:t>, given that the Akan numeral system is decimal.</w:t>
      </w:r>
    </w:p>
    <w:p w14:paraId="1650623D" w14:textId="3E17396E" w:rsidR="009E6C4A" w:rsidRPr="00105C2B" w:rsidRDefault="00363CF4" w:rsidP="00105C2B">
      <w:pPr>
        <w:pStyle w:val="ListParagraph"/>
        <w:numPr>
          <w:ilvl w:val="0"/>
          <w:numId w:val="4"/>
        </w:numPr>
        <w:spacing w:after="0" w:line="240" w:lineRule="exact"/>
        <w:ind w:left="426" w:hanging="426"/>
        <w:jc w:val="both"/>
        <w:rPr>
          <w:rFonts w:asciiTheme="majorBidi" w:hAnsiTheme="majorBidi" w:cstheme="majorBidi"/>
          <w:i/>
          <w:sz w:val="24"/>
          <w:szCs w:val="24"/>
        </w:rPr>
      </w:pPr>
      <w:bookmarkStart w:id="34" w:name="_Ref324658761"/>
      <w:bookmarkStart w:id="35" w:name="_Ref29555073"/>
      <w:bookmarkStart w:id="36" w:name="_Ref300321577"/>
      <w:r w:rsidRPr="00105C2B">
        <w:rPr>
          <w:rFonts w:asciiTheme="majorBidi" w:hAnsiTheme="majorBidi" w:cstheme="majorBidi"/>
          <w:i/>
          <w:sz w:val="24"/>
          <w:szCs w:val="24"/>
        </w:rPr>
        <w:lastRenderedPageBreak/>
        <w:t xml:space="preserve"> </w:t>
      </w:r>
      <w:r w:rsidRPr="00105C2B">
        <w:rPr>
          <w:rFonts w:asciiTheme="majorBidi" w:hAnsiTheme="majorBidi" w:cstheme="majorBidi"/>
          <w:i/>
          <w:sz w:val="24"/>
          <w:szCs w:val="24"/>
        </w:rPr>
        <w:tab/>
      </w:r>
      <w:r w:rsidR="009E6C4A" w:rsidRPr="00105C2B">
        <w:rPr>
          <w:rFonts w:asciiTheme="majorBidi" w:hAnsiTheme="majorBidi" w:cstheme="majorBidi"/>
          <w:i/>
          <w:sz w:val="24"/>
          <w:szCs w:val="24"/>
        </w:rPr>
        <w:t>Schema for numerals 11-19</w:t>
      </w:r>
      <w:bookmarkEnd w:id="34"/>
      <w:bookmarkEnd w:id="35"/>
    </w:p>
    <w:p w14:paraId="24D56AAB" w14:textId="5EAF09F4" w:rsidR="009E6C4A" w:rsidRPr="00105C2B" w:rsidRDefault="009E6C4A" w:rsidP="00105C2B">
      <w:pPr>
        <w:pStyle w:val="ListParagraph"/>
        <w:spacing w:after="0" w:line="240" w:lineRule="exact"/>
        <w:ind w:left="426"/>
        <w:jc w:val="both"/>
        <w:rPr>
          <w:rFonts w:asciiTheme="majorBidi" w:hAnsiTheme="majorBidi" w:cstheme="majorBidi"/>
          <w:sz w:val="24"/>
          <w:szCs w:val="24"/>
        </w:rPr>
      </w:pPr>
      <w:r w:rsidRPr="00105C2B">
        <w:rPr>
          <w:rFonts w:asciiTheme="majorBidi" w:hAnsiTheme="majorBidi" w:cstheme="majorBidi"/>
          <w:sz w:val="24"/>
          <w:szCs w:val="24"/>
        </w:rPr>
        <w:tab/>
      </w:r>
      <w:r w:rsidR="00E16D0C" w:rsidRPr="00105C2B">
        <w:rPr>
          <w:rFonts w:ascii="Cambria Math" w:hAnsi="Cambria Math" w:cs="Cambria Math"/>
          <w:bCs/>
          <w:sz w:val="24"/>
          <w:szCs w:val="24"/>
        </w:rPr>
        <w:t>⟨</w:t>
      </w:r>
      <w:r w:rsidR="00FD42B3" w:rsidRPr="00105C2B">
        <w:rPr>
          <w:rFonts w:asciiTheme="majorBidi" w:hAnsiTheme="majorBidi" w:cstheme="majorBidi"/>
          <w:sz w:val="24"/>
          <w:szCs w:val="24"/>
        </w:rPr>
        <w:t xml:space="preserve"> </w:t>
      </w:r>
      <w:r w:rsidRPr="00105C2B">
        <w:rPr>
          <w:rFonts w:asciiTheme="majorBidi" w:hAnsiTheme="majorBidi" w:cstheme="majorBidi"/>
          <w:sz w:val="24"/>
          <w:szCs w:val="24"/>
        </w:rPr>
        <w:t>[[</w:t>
      </w:r>
      <w:r w:rsidRPr="00105C2B">
        <w:rPr>
          <w:rFonts w:asciiTheme="majorBidi" w:hAnsiTheme="majorBidi" w:cstheme="majorBidi"/>
          <w:i/>
          <w:sz w:val="24"/>
          <w:szCs w:val="24"/>
        </w:rPr>
        <w:t>du</w:t>
      </w:r>
      <w:r w:rsidRPr="00105C2B">
        <w:rPr>
          <w:rFonts w:asciiTheme="majorBidi" w:hAnsiTheme="majorBidi" w:cstheme="majorBidi"/>
          <w:sz w:val="24"/>
          <w:szCs w:val="24"/>
        </w:rPr>
        <w:t>]</w:t>
      </w:r>
      <w:proofErr w:type="spellStart"/>
      <w:r w:rsidRPr="00105C2B">
        <w:rPr>
          <w:rFonts w:asciiTheme="majorBidi" w:hAnsiTheme="majorBidi" w:cstheme="majorBidi"/>
          <w:i/>
          <w:sz w:val="24"/>
          <w:szCs w:val="24"/>
          <w:vertAlign w:val="subscript"/>
        </w:rPr>
        <w:t>i</w:t>
      </w:r>
      <w:proofErr w:type="spellEnd"/>
      <w:r w:rsidRPr="00105C2B">
        <w:rPr>
          <w:rFonts w:asciiTheme="majorBidi" w:hAnsiTheme="majorBidi" w:cstheme="majorBidi"/>
          <w:sz w:val="24"/>
          <w:szCs w:val="24"/>
        </w:rPr>
        <w:t xml:space="preserve"> [</w:t>
      </w:r>
      <w:r w:rsidR="008056C0" w:rsidRPr="00105C2B">
        <w:rPr>
          <w:rFonts w:asciiTheme="majorBidi" w:hAnsiTheme="majorBidi" w:cstheme="majorBidi"/>
          <w:i/>
          <w:iCs/>
          <w:sz w:val="24"/>
          <w:szCs w:val="24"/>
        </w:rPr>
        <w:t>b</w:t>
      </w:r>
      <w:r w:rsidRPr="00105C2B">
        <w:rPr>
          <w:rFonts w:asciiTheme="majorBidi" w:hAnsiTheme="majorBidi" w:cstheme="majorBidi"/>
          <w:sz w:val="24"/>
          <w:szCs w:val="24"/>
        </w:rPr>
        <w:t>]</w:t>
      </w:r>
      <w:r w:rsidRPr="00105C2B">
        <w:rPr>
          <w:rFonts w:asciiTheme="majorBidi" w:hAnsiTheme="majorBidi" w:cstheme="majorBidi"/>
          <w:sz w:val="24"/>
          <w:szCs w:val="24"/>
          <w:vertAlign w:val="subscript"/>
        </w:rPr>
        <w:t>[dig]</w:t>
      </w:r>
      <w:proofErr w:type="gramStart"/>
      <w:r w:rsidRPr="00105C2B">
        <w:rPr>
          <w:rFonts w:asciiTheme="majorBidi" w:hAnsiTheme="majorBidi" w:cstheme="majorBidi"/>
          <w:i/>
          <w:sz w:val="24"/>
          <w:szCs w:val="24"/>
          <w:vertAlign w:val="subscript"/>
        </w:rPr>
        <w:t>j</w:t>
      </w:r>
      <w:r w:rsidRPr="00105C2B">
        <w:rPr>
          <w:rFonts w:asciiTheme="majorBidi" w:hAnsiTheme="majorBidi" w:cstheme="majorBidi"/>
          <w:sz w:val="24"/>
          <w:szCs w:val="24"/>
        </w:rPr>
        <w:t>]</w:t>
      </w:r>
      <w:r w:rsidRPr="00105C2B">
        <w:rPr>
          <w:rFonts w:asciiTheme="majorBidi" w:hAnsiTheme="majorBidi" w:cstheme="majorBidi"/>
          <w:sz w:val="24"/>
          <w:szCs w:val="24"/>
          <w:vertAlign w:val="subscript"/>
        </w:rPr>
        <w:t>k</w:t>
      </w:r>
      <w:proofErr w:type="gramEnd"/>
      <w:r w:rsidRPr="00105C2B">
        <w:rPr>
          <w:rFonts w:asciiTheme="majorBidi" w:hAnsiTheme="majorBidi" w:cstheme="majorBidi"/>
          <w:sz w:val="24"/>
          <w:szCs w:val="24"/>
        </w:rPr>
        <w:t xml:space="preserve"> ↔ [10</w:t>
      </w:r>
      <w:r w:rsidRPr="00105C2B">
        <w:rPr>
          <w:rFonts w:asciiTheme="majorBidi" w:hAnsiTheme="majorBidi" w:cstheme="majorBidi"/>
          <w:sz w:val="24"/>
          <w:szCs w:val="24"/>
          <w:vertAlign w:val="subscript"/>
        </w:rPr>
        <w:t>i</w:t>
      </w:r>
      <w:r w:rsidRPr="00105C2B">
        <w:rPr>
          <w:rFonts w:asciiTheme="majorBidi" w:hAnsiTheme="majorBidi" w:cstheme="majorBidi"/>
          <w:sz w:val="24"/>
          <w:szCs w:val="24"/>
        </w:rPr>
        <w:t xml:space="preserve"> + </w:t>
      </w:r>
      <w:proofErr w:type="spellStart"/>
      <w:r w:rsidRPr="00105C2B">
        <w:rPr>
          <w:rFonts w:asciiTheme="majorBidi" w:hAnsiTheme="majorBidi" w:cstheme="majorBidi"/>
          <w:sz w:val="24"/>
          <w:szCs w:val="24"/>
        </w:rPr>
        <w:t>NUM</w:t>
      </w:r>
      <w:r w:rsidRPr="00105C2B">
        <w:rPr>
          <w:rFonts w:asciiTheme="majorBidi" w:hAnsiTheme="majorBidi" w:cstheme="majorBidi"/>
          <w:sz w:val="24"/>
          <w:szCs w:val="24"/>
          <w:vertAlign w:val="subscript"/>
        </w:rPr>
        <w:t>j</w:t>
      </w:r>
      <w:proofErr w:type="spellEnd"/>
      <w:r w:rsidRPr="00105C2B">
        <w:rPr>
          <w:rFonts w:asciiTheme="majorBidi" w:hAnsiTheme="majorBidi" w:cstheme="majorBidi"/>
          <w:sz w:val="24"/>
          <w:szCs w:val="24"/>
        </w:rPr>
        <w:t>]</w:t>
      </w:r>
      <w:bookmarkEnd w:id="36"/>
      <w:r w:rsidRPr="00105C2B">
        <w:rPr>
          <w:rFonts w:asciiTheme="majorBidi" w:hAnsiTheme="majorBidi" w:cstheme="majorBidi"/>
          <w:sz w:val="24"/>
          <w:szCs w:val="24"/>
          <w:vertAlign w:val="subscript"/>
        </w:rPr>
        <w:t>k</w:t>
      </w:r>
      <w:r w:rsidR="00FD42B3" w:rsidRPr="00105C2B">
        <w:rPr>
          <w:rFonts w:asciiTheme="majorBidi" w:hAnsiTheme="majorBidi" w:cstheme="majorBidi"/>
          <w:sz w:val="24"/>
          <w:szCs w:val="24"/>
        </w:rPr>
        <w:t xml:space="preserve"> </w:t>
      </w:r>
      <w:r w:rsidR="00D86FF8" w:rsidRPr="00105C2B">
        <w:rPr>
          <w:rFonts w:ascii="Cambria Math" w:hAnsi="Cambria Math" w:cs="Cambria Math"/>
          <w:bCs/>
          <w:sz w:val="24"/>
          <w:szCs w:val="24"/>
        </w:rPr>
        <w:t>⟩</w:t>
      </w:r>
    </w:p>
    <w:p w14:paraId="2A69F7EA" w14:textId="77777777" w:rsidR="009E6C4A" w:rsidRPr="00105C2B" w:rsidRDefault="009E6C4A" w:rsidP="00105C2B">
      <w:pPr>
        <w:spacing w:after="0" w:line="240" w:lineRule="exact"/>
        <w:jc w:val="both"/>
        <w:rPr>
          <w:rFonts w:asciiTheme="majorBidi" w:hAnsiTheme="majorBidi" w:cstheme="majorBidi"/>
          <w:sz w:val="24"/>
          <w:szCs w:val="24"/>
        </w:rPr>
      </w:pPr>
    </w:p>
    <w:p w14:paraId="3E58A506" w14:textId="40961EBE" w:rsidR="009E6C4A" w:rsidRPr="00105C2B" w:rsidRDefault="009E6C4A" w:rsidP="0099226A">
      <w:pPr>
        <w:spacing w:after="0" w:line="240" w:lineRule="exact"/>
        <w:jc w:val="both"/>
        <w:rPr>
          <w:rFonts w:asciiTheme="majorBidi" w:hAnsiTheme="majorBidi" w:cstheme="majorBidi"/>
          <w:sz w:val="24"/>
          <w:szCs w:val="24"/>
        </w:rPr>
      </w:pPr>
      <w:r w:rsidRPr="00105C2B">
        <w:rPr>
          <w:rFonts w:asciiTheme="majorBidi" w:hAnsiTheme="majorBidi" w:cstheme="majorBidi"/>
          <w:sz w:val="24"/>
          <w:szCs w:val="24"/>
        </w:rPr>
        <w:t xml:space="preserve">Schema </w:t>
      </w:r>
      <w:r w:rsidRPr="00105C2B">
        <w:rPr>
          <w:rFonts w:asciiTheme="majorBidi" w:hAnsiTheme="majorBidi" w:cstheme="majorBidi"/>
          <w:sz w:val="24"/>
          <w:szCs w:val="24"/>
        </w:rPr>
        <w:fldChar w:fldCharType="begin"/>
      </w:r>
      <w:r w:rsidRPr="00105C2B">
        <w:rPr>
          <w:rFonts w:asciiTheme="majorBidi" w:hAnsiTheme="majorBidi" w:cstheme="majorBidi"/>
          <w:sz w:val="24"/>
          <w:szCs w:val="24"/>
        </w:rPr>
        <w:instrText xml:space="preserve"> REF  _Ref300321577 \h \r  \* MERGEFORMAT </w:instrText>
      </w:r>
      <w:r w:rsidRPr="00105C2B">
        <w:rPr>
          <w:rFonts w:asciiTheme="majorBidi" w:hAnsiTheme="majorBidi" w:cstheme="majorBidi"/>
          <w:sz w:val="24"/>
          <w:szCs w:val="24"/>
        </w:rPr>
      </w:r>
      <w:r w:rsidRPr="00105C2B">
        <w:rPr>
          <w:rFonts w:asciiTheme="majorBidi" w:hAnsiTheme="majorBidi" w:cstheme="majorBidi"/>
          <w:sz w:val="24"/>
          <w:szCs w:val="24"/>
        </w:rPr>
        <w:fldChar w:fldCharType="separate"/>
      </w:r>
      <w:r w:rsidR="00DC7DEC">
        <w:rPr>
          <w:rFonts w:asciiTheme="majorBidi" w:hAnsiTheme="majorBidi" w:cstheme="majorBidi"/>
          <w:sz w:val="24"/>
          <w:szCs w:val="24"/>
          <w:cs/>
        </w:rPr>
        <w:t>‎</w:t>
      </w:r>
      <w:r w:rsidR="00DC7DEC">
        <w:rPr>
          <w:rFonts w:asciiTheme="majorBidi" w:hAnsiTheme="majorBidi" w:cstheme="majorBidi"/>
          <w:sz w:val="24"/>
          <w:szCs w:val="24"/>
        </w:rPr>
        <w:t>(19)</w:t>
      </w:r>
      <w:r w:rsidRPr="00105C2B">
        <w:rPr>
          <w:rFonts w:asciiTheme="majorBidi" w:hAnsiTheme="majorBidi" w:cstheme="majorBidi"/>
          <w:sz w:val="24"/>
          <w:szCs w:val="24"/>
        </w:rPr>
        <w:fldChar w:fldCharType="end"/>
      </w:r>
      <w:r w:rsidRPr="00105C2B">
        <w:rPr>
          <w:rFonts w:asciiTheme="majorBidi" w:hAnsiTheme="majorBidi" w:cstheme="majorBidi"/>
          <w:sz w:val="24"/>
          <w:szCs w:val="24"/>
        </w:rPr>
        <w:t xml:space="preserve"> is a constructional idiom, a constructional schema with the first element pre-specified as </w:t>
      </w:r>
      <w:r w:rsidRPr="006C4628">
        <w:rPr>
          <w:rFonts w:asciiTheme="majorBidi" w:hAnsiTheme="majorBidi" w:cstheme="majorBidi"/>
          <w:b/>
          <w:bCs/>
          <w:iCs/>
          <w:sz w:val="24"/>
          <w:szCs w:val="24"/>
        </w:rPr>
        <w:t>du</w:t>
      </w:r>
      <w:r w:rsidRPr="00105C2B">
        <w:rPr>
          <w:rFonts w:asciiTheme="majorBidi" w:hAnsiTheme="majorBidi" w:cstheme="majorBidi"/>
          <w:sz w:val="24"/>
          <w:szCs w:val="24"/>
        </w:rPr>
        <w:t xml:space="preserve"> ‘10’ </w:t>
      </w:r>
      <w:r w:rsidRPr="00105C2B">
        <w:rPr>
          <w:rFonts w:asciiTheme="majorBidi" w:hAnsiTheme="majorBidi" w:cstheme="majorBidi"/>
          <w:sz w:val="24"/>
          <w:szCs w:val="24"/>
        </w:rPr>
        <w:fldChar w:fldCharType="begin"/>
      </w:r>
      <w:r w:rsidR="003F7E06" w:rsidRPr="00105C2B">
        <w:rPr>
          <w:rFonts w:asciiTheme="majorBidi" w:hAnsiTheme="majorBidi" w:cstheme="majorBidi"/>
          <w:sz w:val="24"/>
          <w:szCs w:val="24"/>
        </w:rPr>
        <w:instrText xml:space="preserve"> ADDIN EN.CITE &lt;EndNote&gt;&lt;Cite&gt;&lt;Author&gt;Jackendoff&lt;/Author&gt;&lt;Year&gt;2002&lt;/Year&gt;&lt;RecNum&gt;661&lt;/RecNum&gt;&lt;Prefix&gt;cf. &lt;/Prefix&gt;&lt;DisplayText&gt;(cf. Jackendoff 2002)&lt;/DisplayText&gt;&lt;record&gt;&lt;rec-number&gt;661&lt;/rec-number&gt;&lt;foreign-keys&gt;&lt;key app="EN" db-id="ervede0e8rz221ex0en5sw9ivszfx5a9dewv" timestamp="1575365437" guid="5c249e8e-f53e-4259-976e-1ced8de4eda7"&gt;661&lt;/key&gt;&lt;/foreign-keys&gt;&lt;ref-type name="Book"&gt;6&lt;/ref-type&gt;&lt;contributors&gt;&lt;authors&gt;&lt;author&gt;Jackendoff, Ray S.&lt;/author&gt;&lt;/authors&gt;&lt;/contributors&gt;&lt;titles&gt;&lt;title&gt;Foundations of language: brain, meaning, grammar, evolution&lt;/title&gt;&lt;/titles&gt;&lt;dates&gt;&lt;year&gt;2002&lt;/year&gt;&lt;/dates&gt;&lt;pub-location&gt;Oxford/New York&lt;/pub-location&gt;&lt;publisher&gt;Oxford University Press&lt;/publisher&gt;&lt;urls&gt;&lt;/urls&gt;&lt;/record&gt;&lt;/Cite&gt;&lt;Cite&gt;&lt;Author&gt;Jackendoff&lt;/Author&gt;&lt;Year&gt;2002&lt;/Year&gt;&lt;RecNum&gt;661&lt;/RecNum&gt;&lt;record&gt;&lt;rec-number&gt;661&lt;/rec-number&gt;&lt;foreign-keys&gt;&lt;key app="EN" db-id="ervede0e8rz221ex0en5sw9ivszfx5a9dewv" timestamp="1575365437" guid="5c249e8e-f53e-4259-976e-1ced8de4eda7"&gt;661&lt;/key&gt;&lt;/foreign-keys&gt;&lt;ref-type name="Book"&gt;6&lt;/ref-type&gt;&lt;contributors&gt;&lt;authors&gt;&lt;author&gt;Jackendoff, Ray S.&lt;/author&gt;&lt;/authors&gt;&lt;/contributors&gt;&lt;titles&gt;&lt;title&gt;Foundations of language: brain, meaning, grammar, evolution&lt;/title&gt;&lt;/titles&gt;&lt;dates&gt;&lt;year&gt;2002&lt;/year&gt;&lt;/dates&gt;&lt;pub-location&gt;Oxford/New York&lt;/pub-location&gt;&lt;publisher&gt;Oxford University Press&lt;/publisher&gt;&lt;urls&gt;&lt;/urls&gt;&lt;/record&gt;&lt;/Cite&gt;&lt;/EndNote&gt;</w:instrText>
      </w:r>
      <w:r w:rsidRPr="00105C2B">
        <w:rPr>
          <w:rFonts w:asciiTheme="majorBidi" w:hAnsiTheme="majorBidi" w:cstheme="majorBidi"/>
          <w:sz w:val="24"/>
          <w:szCs w:val="24"/>
        </w:rPr>
        <w:fldChar w:fldCharType="separate"/>
      </w:r>
      <w:r w:rsidR="0011626F" w:rsidRPr="00105C2B">
        <w:rPr>
          <w:rFonts w:asciiTheme="majorBidi" w:hAnsiTheme="majorBidi" w:cstheme="majorBidi"/>
          <w:noProof/>
          <w:sz w:val="24"/>
          <w:szCs w:val="24"/>
        </w:rPr>
        <w:t>(cf. Jackendoff 2002)</w:t>
      </w:r>
      <w:r w:rsidRPr="00105C2B">
        <w:rPr>
          <w:rFonts w:asciiTheme="majorBidi" w:hAnsiTheme="majorBidi" w:cstheme="majorBidi"/>
          <w:sz w:val="24"/>
          <w:szCs w:val="24"/>
        </w:rPr>
        <w:fldChar w:fldCharType="end"/>
      </w:r>
      <w:r w:rsidRPr="00105C2B">
        <w:rPr>
          <w:rFonts w:asciiTheme="majorBidi" w:hAnsiTheme="majorBidi" w:cstheme="majorBidi"/>
          <w:sz w:val="24"/>
          <w:szCs w:val="24"/>
        </w:rPr>
        <w:t xml:space="preserve">, which states that the meaning of a numeral within the range 11-19 is the sum of the numerical value of a digital numeral and the value of the pre-specified base </w:t>
      </w:r>
      <w:r w:rsidRPr="005C38EB">
        <w:rPr>
          <w:rFonts w:asciiTheme="majorBidi" w:hAnsiTheme="majorBidi" w:cstheme="majorBidi"/>
          <w:b/>
          <w:bCs/>
          <w:iCs/>
          <w:sz w:val="24"/>
          <w:szCs w:val="24"/>
        </w:rPr>
        <w:t>du</w:t>
      </w:r>
      <w:r w:rsidRPr="00105C2B">
        <w:rPr>
          <w:rFonts w:asciiTheme="majorBidi" w:hAnsiTheme="majorBidi" w:cstheme="majorBidi"/>
          <w:sz w:val="24"/>
          <w:szCs w:val="24"/>
        </w:rPr>
        <w:t xml:space="preserve"> ‘ten’. Thus, the arithmetic operation involved in the interpretation of this class of numerals is addition, as shown in the semantic poles </w:t>
      </w:r>
      <w:r w:rsidR="00B534D6" w:rsidRPr="00105C2B">
        <w:rPr>
          <w:rFonts w:asciiTheme="majorBidi" w:hAnsiTheme="majorBidi" w:cstheme="majorBidi"/>
          <w:sz w:val="24"/>
          <w:szCs w:val="24"/>
        </w:rPr>
        <w:t>to</w:t>
      </w:r>
      <w:r w:rsidRPr="00105C2B">
        <w:rPr>
          <w:rFonts w:asciiTheme="majorBidi" w:hAnsiTheme="majorBidi" w:cstheme="majorBidi"/>
          <w:sz w:val="24"/>
          <w:szCs w:val="24"/>
        </w:rPr>
        <w:t xml:space="preserve"> the right of the double arrow. But there is no overt marker of addition in the formal pole, to the left of the double arrow. </w:t>
      </w:r>
      <w:r w:rsidR="00673446" w:rsidRPr="00105C2B">
        <w:rPr>
          <w:rFonts w:asciiTheme="majorBidi" w:hAnsiTheme="majorBidi" w:cstheme="majorBidi"/>
          <w:sz w:val="24"/>
          <w:szCs w:val="24"/>
        </w:rPr>
        <w:t>Thus, o</w:t>
      </w:r>
      <w:r w:rsidRPr="00105C2B">
        <w:rPr>
          <w:rFonts w:asciiTheme="majorBidi" w:hAnsiTheme="majorBidi" w:cstheme="majorBidi"/>
          <w:sz w:val="24"/>
          <w:szCs w:val="24"/>
        </w:rPr>
        <w:t xml:space="preserve">ne might </w:t>
      </w:r>
      <w:r w:rsidR="0056453A" w:rsidRPr="00105C2B">
        <w:rPr>
          <w:rFonts w:asciiTheme="majorBidi" w:hAnsiTheme="majorBidi" w:cstheme="majorBidi"/>
          <w:sz w:val="24"/>
          <w:szCs w:val="24"/>
        </w:rPr>
        <w:t xml:space="preserve">be tempted to </w:t>
      </w:r>
      <w:r w:rsidRPr="00105C2B">
        <w:rPr>
          <w:rFonts w:asciiTheme="majorBidi" w:hAnsiTheme="majorBidi" w:cstheme="majorBidi"/>
          <w:sz w:val="24"/>
          <w:szCs w:val="24"/>
        </w:rPr>
        <w:t xml:space="preserve">suggest that the formal process of compounding marks the addition of the numerical value of the constituents. However, numerals which are </w:t>
      </w:r>
      <w:r w:rsidR="0011626F" w:rsidRPr="00105C2B">
        <w:rPr>
          <w:rFonts w:asciiTheme="majorBidi" w:hAnsiTheme="majorBidi" w:cstheme="majorBidi"/>
          <w:sz w:val="24"/>
          <w:szCs w:val="24"/>
        </w:rPr>
        <w:t>formed</w:t>
      </w:r>
      <w:r w:rsidRPr="00105C2B">
        <w:rPr>
          <w:rFonts w:asciiTheme="majorBidi" w:hAnsiTheme="majorBidi" w:cstheme="majorBidi"/>
          <w:sz w:val="24"/>
          <w:szCs w:val="24"/>
        </w:rPr>
        <w:t xml:space="preserve"> by multiplication may also </w:t>
      </w:r>
      <w:r w:rsidR="00696127" w:rsidRPr="00105C2B">
        <w:rPr>
          <w:rFonts w:asciiTheme="majorBidi" w:hAnsiTheme="majorBidi" w:cstheme="majorBidi"/>
          <w:sz w:val="24"/>
          <w:szCs w:val="24"/>
        </w:rPr>
        <w:t>su</w:t>
      </w:r>
      <w:r w:rsidRPr="00105C2B">
        <w:rPr>
          <w:rFonts w:asciiTheme="majorBidi" w:hAnsiTheme="majorBidi" w:cstheme="majorBidi"/>
          <w:sz w:val="24"/>
          <w:szCs w:val="24"/>
        </w:rPr>
        <w:t>r</w:t>
      </w:r>
      <w:r w:rsidR="00696127" w:rsidRPr="00105C2B">
        <w:rPr>
          <w:rFonts w:asciiTheme="majorBidi" w:hAnsiTheme="majorBidi" w:cstheme="majorBidi"/>
          <w:sz w:val="24"/>
          <w:szCs w:val="24"/>
        </w:rPr>
        <w:t>f</w:t>
      </w:r>
      <w:r w:rsidRPr="00105C2B">
        <w:rPr>
          <w:rFonts w:asciiTheme="majorBidi" w:hAnsiTheme="majorBidi" w:cstheme="majorBidi"/>
          <w:sz w:val="24"/>
          <w:szCs w:val="24"/>
        </w:rPr>
        <w:t>a</w:t>
      </w:r>
      <w:r w:rsidR="00696127" w:rsidRPr="00105C2B">
        <w:rPr>
          <w:rFonts w:asciiTheme="majorBidi" w:hAnsiTheme="majorBidi" w:cstheme="majorBidi"/>
          <w:sz w:val="24"/>
          <w:szCs w:val="24"/>
        </w:rPr>
        <w:t>c</w:t>
      </w:r>
      <w:r w:rsidRPr="00105C2B">
        <w:rPr>
          <w:rFonts w:asciiTheme="majorBidi" w:hAnsiTheme="majorBidi" w:cstheme="majorBidi"/>
          <w:sz w:val="24"/>
          <w:szCs w:val="24"/>
        </w:rPr>
        <w:t>e as compounds, so there is no intrinsic link between the arithmetic operation of addition and the formal operation of compounding. In terms of the linear order of constituents, the higher number (</w:t>
      </w:r>
      <w:r w:rsidRPr="005C38EB">
        <w:rPr>
          <w:rFonts w:asciiTheme="majorBidi" w:hAnsiTheme="majorBidi" w:cstheme="majorBidi"/>
          <w:b/>
          <w:bCs/>
          <w:iCs/>
          <w:sz w:val="24"/>
          <w:szCs w:val="24"/>
        </w:rPr>
        <w:t>du</w:t>
      </w:r>
      <w:r w:rsidRPr="00105C2B">
        <w:rPr>
          <w:rFonts w:asciiTheme="majorBidi" w:hAnsiTheme="majorBidi" w:cstheme="majorBidi"/>
          <w:sz w:val="24"/>
          <w:szCs w:val="24"/>
        </w:rPr>
        <w:t xml:space="preserve">, in this case) occurs first and then the digit. This is consistent with </w:t>
      </w:r>
      <w:r w:rsidR="00CD7625" w:rsidRPr="00105C2B">
        <w:rPr>
          <w:rFonts w:asciiTheme="majorBidi" w:hAnsiTheme="majorBidi" w:cstheme="majorBidi"/>
          <w:sz w:val="24"/>
          <w:szCs w:val="24"/>
        </w:rPr>
        <w:t xml:space="preserve">observations about the occurrence of </w:t>
      </w:r>
      <w:r w:rsidR="0056453A" w:rsidRPr="00105C2B">
        <w:rPr>
          <w:rFonts w:asciiTheme="majorBidi" w:hAnsiTheme="majorBidi" w:cstheme="majorBidi"/>
          <w:sz w:val="24"/>
          <w:szCs w:val="24"/>
        </w:rPr>
        <w:t>modifi</w:t>
      </w:r>
      <w:r w:rsidR="00CD7625" w:rsidRPr="00105C2B">
        <w:rPr>
          <w:rFonts w:asciiTheme="majorBidi" w:hAnsiTheme="majorBidi" w:cstheme="majorBidi"/>
          <w:sz w:val="24"/>
          <w:szCs w:val="24"/>
        </w:rPr>
        <w:t xml:space="preserve">ers </w:t>
      </w:r>
      <w:r w:rsidR="0056453A" w:rsidRPr="00105C2B">
        <w:rPr>
          <w:rFonts w:asciiTheme="majorBidi" w:hAnsiTheme="majorBidi" w:cstheme="majorBidi"/>
          <w:sz w:val="24"/>
          <w:szCs w:val="24"/>
        </w:rPr>
        <w:t xml:space="preserve">in Akan </w:t>
      </w:r>
      <w:r w:rsidR="0056453A" w:rsidRPr="00105C2B">
        <w:rPr>
          <w:rFonts w:asciiTheme="majorBidi" w:hAnsiTheme="majorBidi" w:cstheme="majorBidi"/>
          <w:sz w:val="24"/>
          <w:szCs w:val="24"/>
        </w:rPr>
        <w:fldChar w:fldCharType="begin"/>
      </w:r>
      <w:r w:rsidR="0056453A" w:rsidRPr="00105C2B">
        <w:rPr>
          <w:rFonts w:asciiTheme="majorBidi" w:hAnsiTheme="majorBidi" w:cstheme="majorBidi"/>
          <w:sz w:val="24"/>
          <w:szCs w:val="24"/>
        </w:rPr>
        <w:instrText xml:space="preserve"> ADDIN EN.CITE &lt;EndNote&gt;&lt;Cite&gt;&lt;Author&gt;Saah&lt;/Author&gt;&lt;Year&gt;2004&lt;/Year&gt;&lt;RecNum&gt;3770&lt;/RecNum&gt;&lt;DisplayText&gt;(Saah 2004)&lt;/DisplayText&gt;&lt;record&gt;&lt;rec-number&gt;3770&lt;/rec-number&gt;&lt;foreign-keys&gt;&lt;key app="EN" db-id="ervede0e8rz221ex0en5sw9ivszfx5a9dewv" timestamp="1575365555" guid="b17a176c-a782-4971-8589-037ed68fb8a6"&gt;3770&lt;/key&gt;&lt;/foreign-keys&gt;&lt;ref-type name="Journal Article"&gt;17&lt;/ref-type&gt;&lt;contributors&gt;&lt;authors&gt;&lt;author&gt;Saah, Kofi K.&lt;/author&gt;&lt;/authors&gt;&lt;/contributors&gt;&lt;titles&gt;&lt;title&gt;A Survey of Akan Adverbs and Adverbials&lt;/title&gt;&lt;secondary-title&gt;Journal of West African languages&lt;/secondary-title&gt;&lt;/titles&gt;&lt;periodical&gt;&lt;full-title&gt;Journal of West African Languages&lt;/full-title&gt;&lt;/periodical&gt;&lt;pages&gt;47-71&lt;/pages&gt;&lt;volume&gt;XXXI&lt;/volume&gt;&lt;number&gt;2&lt;/number&gt;&lt;dates&gt;&lt;year&gt;2004&lt;/year&gt;&lt;/dates&gt;&lt;urls&gt;&lt;/urls&gt;&lt;/record&gt;&lt;/Cite&gt;&lt;/EndNote&gt;</w:instrText>
      </w:r>
      <w:r w:rsidR="0056453A" w:rsidRPr="00105C2B">
        <w:rPr>
          <w:rFonts w:asciiTheme="majorBidi" w:hAnsiTheme="majorBidi" w:cstheme="majorBidi"/>
          <w:sz w:val="24"/>
          <w:szCs w:val="24"/>
        </w:rPr>
        <w:fldChar w:fldCharType="separate"/>
      </w:r>
      <w:r w:rsidR="0056453A" w:rsidRPr="00105C2B">
        <w:rPr>
          <w:rFonts w:asciiTheme="majorBidi" w:hAnsiTheme="majorBidi" w:cstheme="majorBidi"/>
          <w:noProof/>
          <w:sz w:val="24"/>
          <w:szCs w:val="24"/>
        </w:rPr>
        <w:t>(Saah 2004)</w:t>
      </w:r>
      <w:r w:rsidR="0056453A" w:rsidRPr="00105C2B">
        <w:rPr>
          <w:rFonts w:asciiTheme="majorBidi" w:hAnsiTheme="majorBidi" w:cstheme="majorBidi"/>
          <w:sz w:val="24"/>
          <w:szCs w:val="24"/>
        </w:rPr>
        <w:fldChar w:fldCharType="end"/>
      </w:r>
      <w:r w:rsidR="0056453A" w:rsidRPr="00105C2B">
        <w:rPr>
          <w:rFonts w:asciiTheme="majorBidi" w:hAnsiTheme="majorBidi" w:cstheme="majorBidi"/>
          <w:sz w:val="24"/>
          <w:szCs w:val="24"/>
        </w:rPr>
        <w:t xml:space="preserve"> as well as </w:t>
      </w:r>
      <w:r w:rsidRPr="00105C2B">
        <w:rPr>
          <w:rFonts w:asciiTheme="majorBidi" w:hAnsiTheme="majorBidi" w:cstheme="majorBidi"/>
          <w:sz w:val="24"/>
          <w:szCs w:val="24"/>
        </w:rPr>
        <w:t xml:space="preserve">the packing strategy </w:t>
      </w:r>
      <w:r w:rsidRPr="00105C2B">
        <w:rPr>
          <w:rFonts w:asciiTheme="majorBidi" w:hAnsiTheme="majorBidi" w:cstheme="majorBidi"/>
          <w:sz w:val="24"/>
          <w:szCs w:val="24"/>
        </w:rPr>
        <w:fldChar w:fldCharType="begin"/>
      </w:r>
      <w:r w:rsidR="00201111" w:rsidRPr="00105C2B">
        <w:rPr>
          <w:rFonts w:asciiTheme="majorBidi" w:hAnsiTheme="majorBidi" w:cstheme="majorBidi"/>
          <w:sz w:val="24"/>
          <w:szCs w:val="24"/>
        </w:rPr>
        <w:instrText xml:space="preserve"> ADDIN EN.CITE &lt;EndNote&gt;&lt;Cite&gt;&lt;Author&gt;Hurford&lt;/Author&gt;&lt;Year&gt;2007&lt;/Year&gt;&lt;RecNum&gt;4556&lt;/RecNum&gt;&lt;DisplayText&gt;(Hurford 2007)&lt;/DisplayText&gt;&lt;record&gt;&lt;rec-number&gt;4556&lt;/rec-number&gt;&lt;foreign-keys&gt;&lt;key app="EN" db-id="ervede0e8rz221ex0en5sw9ivszfx5a9dewv" timestamp="1575365580" guid="03224182-ccff-4080-9ecd-336b09c4dd9f"&gt;4556&lt;/key&gt;&lt;/foreign-keys&gt;&lt;ref-type name="Journal Article"&gt;17&lt;/ref-type&gt;&lt;contributors&gt;&lt;authors&gt;&lt;author&gt;Hurford, James R.&lt;/author&gt;&lt;/authors&gt;&lt;/contributors&gt;&lt;titles&gt;&lt;title&gt;A performed practice explains a linguistic universal: Counting gives the Packing Strategy&lt;/title&gt;&lt;secondary-title&gt;Lingua&lt;/secondary-title&gt;&lt;/titles&gt;&lt;periodical&gt;&lt;full-title&gt;Lingua&lt;/full-title&gt;&lt;/periodical&gt;&lt;pages&gt;773-783&lt;/pages&gt;&lt;volume&gt;117&lt;/volume&gt;&lt;number&gt;5&lt;/number&gt;&lt;dates&gt;&lt;year&gt;2007&lt;/year&gt;&lt;/dates&gt;&lt;urls&gt;&lt;/urls&gt;&lt;/record&gt;&lt;/Cite&gt;&lt;/EndNote&gt;</w:instrText>
      </w:r>
      <w:r w:rsidRPr="00105C2B">
        <w:rPr>
          <w:rFonts w:asciiTheme="majorBidi" w:hAnsiTheme="majorBidi" w:cstheme="majorBidi"/>
          <w:sz w:val="24"/>
          <w:szCs w:val="24"/>
        </w:rPr>
        <w:fldChar w:fldCharType="separate"/>
      </w:r>
      <w:r w:rsidR="00201111" w:rsidRPr="00105C2B">
        <w:rPr>
          <w:rFonts w:asciiTheme="majorBidi" w:hAnsiTheme="majorBidi" w:cstheme="majorBidi"/>
          <w:noProof/>
          <w:sz w:val="24"/>
          <w:szCs w:val="24"/>
        </w:rPr>
        <w:t>(Hurford 2007)</w:t>
      </w:r>
      <w:r w:rsidRPr="00105C2B">
        <w:rPr>
          <w:rFonts w:asciiTheme="majorBidi" w:hAnsiTheme="majorBidi" w:cstheme="majorBidi"/>
          <w:sz w:val="24"/>
          <w:szCs w:val="24"/>
        </w:rPr>
        <w:fldChar w:fldCharType="end"/>
      </w:r>
      <w:r w:rsidRPr="00105C2B">
        <w:rPr>
          <w:rFonts w:asciiTheme="majorBidi" w:hAnsiTheme="majorBidi" w:cstheme="majorBidi"/>
          <w:sz w:val="24"/>
          <w:szCs w:val="24"/>
        </w:rPr>
        <w:t>.</w:t>
      </w:r>
      <w:r w:rsidR="00BA6B40" w:rsidRPr="00105C2B">
        <w:rPr>
          <w:rFonts w:asciiTheme="majorBidi" w:hAnsiTheme="majorBidi" w:cstheme="majorBidi"/>
          <w:sz w:val="24"/>
          <w:szCs w:val="24"/>
        </w:rPr>
        <w:t xml:space="preserve"> That is, the </w:t>
      </w:r>
      <w:r w:rsidR="00977A19" w:rsidRPr="00105C2B">
        <w:rPr>
          <w:rFonts w:asciiTheme="majorBidi" w:hAnsiTheme="majorBidi" w:cstheme="majorBidi"/>
          <w:sz w:val="24"/>
          <w:szCs w:val="24"/>
        </w:rPr>
        <w:t>lower value numeral serves as a modifier to the meaning of the higher value numeral.</w:t>
      </w:r>
    </w:p>
    <w:p w14:paraId="4ACB0DE5" w14:textId="77777777" w:rsidR="00CB4A4B" w:rsidRPr="00105C2B" w:rsidRDefault="00CB4A4B" w:rsidP="00105C2B">
      <w:pPr>
        <w:spacing w:after="0" w:line="240" w:lineRule="exact"/>
        <w:jc w:val="both"/>
        <w:rPr>
          <w:rFonts w:asciiTheme="majorBidi" w:hAnsiTheme="majorBidi" w:cstheme="majorBidi"/>
          <w:sz w:val="24"/>
          <w:szCs w:val="24"/>
          <w:lang w:val="en-US"/>
        </w:rPr>
      </w:pPr>
    </w:p>
    <w:p w14:paraId="731F19F0" w14:textId="70682A08" w:rsidR="00B61A8A" w:rsidRPr="00B61A8A" w:rsidRDefault="00D44E81" w:rsidP="00105C2B">
      <w:pPr>
        <w:spacing w:after="0" w:line="240" w:lineRule="exact"/>
        <w:jc w:val="both"/>
        <w:rPr>
          <w:rFonts w:asciiTheme="majorBidi" w:hAnsiTheme="majorBidi" w:cstheme="majorBidi"/>
          <w:bCs/>
          <w:sz w:val="24"/>
          <w:szCs w:val="24"/>
        </w:rPr>
      </w:pPr>
      <w:r w:rsidRPr="00B61A8A">
        <w:rPr>
          <w:rFonts w:asciiTheme="majorBidi" w:hAnsiTheme="majorBidi" w:cstheme="majorBidi"/>
          <w:bCs/>
          <w:sz w:val="24"/>
          <w:szCs w:val="24"/>
        </w:rPr>
        <w:t>B</w:t>
      </w:r>
      <w:r w:rsidR="000B65DA" w:rsidRPr="00B61A8A">
        <w:rPr>
          <w:rFonts w:asciiTheme="majorBidi" w:hAnsiTheme="majorBidi" w:cstheme="majorBidi"/>
          <w:bCs/>
          <w:sz w:val="24"/>
          <w:szCs w:val="24"/>
        </w:rPr>
        <w:t xml:space="preserve">etween decades </w:t>
      </w:r>
      <w:r w:rsidR="00CB4A4B" w:rsidRPr="00B61A8A">
        <w:rPr>
          <w:rFonts w:asciiTheme="majorBidi" w:hAnsiTheme="majorBidi" w:cstheme="majorBidi"/>
          <w:bCs/>
          <w:sz w:val="24"/>
          <w:szCs w:val="24"/>
        </w:rPr>
        <w:t>(</w:t>
      </w:r>
      <w:r w:rsidR="000B65DA" w:rsidRPr="00B61A8A">
        <w:rPr>
          <w:rFonts w:asciiTheme="majorBidi" w:hAnsiTheme="majorBidi" w:cstheme="majorBidi"/>
          <w:bCs/>
          <w:sz w:val="24"/>
          <w:szCs w:val="24"/>
        </w:rPr>
        <w:t>2</w:t>
      </w:r>
      <w:r w:rsidR="00CB4A4B" w:rsidRPr="00B61A8A">
        <w:rPr>
          <w:rFonts w:asciiTheme="majorBidi" w:hAnsiTheme="majorBidi" w:cstheme="majorBidi"/>
          <w:bCs/>
          <w:sz w:val="24"/>
          <w:szCs w:val="24"/>
        </w:rPr>
        <w:t>1-</w:t>
      </w:r>
      <w:r w:rsidR="000B65DA" w:rsidRPr="00B61A8A">
        <w:rPr>
          <w:rFonts w:asciiTheme="majorBidi" w:hAnsiTheme="majorBidi" w:cstheme="majorBidi"/>
          <w:bCs/>
          <w:sz w:val="24"/>
          <w:szCs w:val="24"/>
        </w:rPr>
        <w:t>2</w:t>
      </w:r>
      <w:r w:rsidR="00CB4A4B" w:rsidRPr="00B61A8A">
        <w:rPr>
          <w:rFonts w:asciiTheme="majorBidi" w:hAnsiTheme="majorBidi" w:cstheme="majorBidi"/>
          <w:bCs/>
          <w:sz w:val="24"/>
          <w:szCs w:val="24"/>
        </w:rPr>
        <w:t>9</w:t>
      </w:r>
      <w:r w:rsidR="000B65DA" w:rsidRPr="00B61A8A">
        <w:rPr>
          <w:rFonts w:asciiTheme="majorBidi" w:hAnsiTheme="majorBidi" w:cstheme="majorBidi"/>
          <w:bCs/>
          <w:sz w:val="24"/>
          <w:szCs w:val="24"/>
        </w:rPr>
        <w:t xml:space="preserve"> – 91-99</w:t>
      </w:r>
      <w:r w:rsidR="00CB4A4B" w:rsidRPr="00B61A8A">
        <w:rPr>
          <w:rFonts w:asciiTheme="majorBidi" w:hAnsiTheme="majorBidi" w:cstheme="majorBidi"/>
          <w:bCs/>
          <w:sz w:val="24"/>
          <w:szCs w:val="24"/>
        </w:rPr>
        <w:t>)</w:t>
      </w:r>
    </w:p>
    <w:p w14:paraId="3D97EADF" w14:textId="77777777" w:rsidR="00B61A8A" w:rsidRDefault="00B61A8A" w:rsidP="00105C2B">
      <w:pPr>
        <w:spacing w:after="0" w:line="240" w:lineRule="exact"/>
        <w:jc w:val="both"/>
        <w:rPr>
          <w:rFonts w:asciiTheme="majorBidi" w:hAnsiTheme="majorBidi" w:cstheme="majorBidi"/>
          <w:b/>
          <w:sz w:val="24"/>
          <w:szCs w:val="24"/>
        </w:rPr>
      </w:pPr>
    </w:p>
    <w:p w14:paraId="0DE767D3" w14:textId="167DAC34" w:rsidR="0094491B" w:rsidRPr="00105C2B" w:rsidRDefault="004B1F50" w:rsidP="00105C2B">
      <w:pPr>
        <w:spacing w:after="0" w:line="240" w:lineRule="exact"/>
        <w:jc w:val="both"/>
        <w:rPr>
          <w:rFonts w:asciiTheme="majorBidi" w:hAnsiTheme="majorBidi" w:cstheme="majorBidi"/>
          <w:sz w:val="24"/>
          <w:szCs w:val="24"/>
        </w:rPr>
      </w:pPr>
      <w:r w:rsidRPr="00105C2B">
        <w:rPr>
          <w:rFonts w:asciiTheme="majorBidi" w:hAnsiTheme="majorBidi" w:cstheme="majorBidi"/>
          <w:sz w:val="24"/>
          <w:szCs w:val="24"/>
        </w:rPr>
        <w:t xml:space="preserve">Like numerals </w:t>
      </w:r>
      <w:r w:rsidR="00C66823" w:rsidRPr="00105C2B">
        <w:rPr>
          <w:rFonts w:asciiTheme="majorBidi" w:hAnsiTheme="majorBidi" w:cstheme="majorBidi"/>
          <w:sz w:val="24"/>
          <w:szCs w:val="24"/>
        </w:rPr>
        <w:t>within the range</w:t>
      </w:r>
      <w:r w:rsidRPr="00105C2B">
        <w:rPr>
          <w:rFonts w:asciiTheme="majorBidi" w:hAnsiTheme="majorBidi" w:cstheme="majorBidi"/>
          <w:sz w:val="24"/>
          <w:szCs w:val="24"/>
        </w:rPr>
        <w:t xml:space="preserve"> 11 to 19, all numerals ranging between the multiples of 10, like 21-29, 31-39, etc., up to 91-99 are formed by </w:t>
      </w:r>
      <w:r w:rsidR="0094491B" w:rsidRPr="00105C2B">
        <w:rPr>
          <w:rFonts w:asciiTheme="majorBidi" w:hAnsiTheme="majorBidi" w:cstheme="majorBidi"/>
          <w:sz w:val="24"/>
          <w:szCs w:val="24"/>
        </w:rPr>
        <w:t>compounding a base which is a multiple of ten, from 20 to 90 (</w:t>
      </w:r>
      <w:r w:rsidR="0094491B" w:rsidRPr="00105C2B">
        <w:rPr>
          <w:rFonts w:asciiTheme="majorBidi" w:hAnsiTheme="majorBidi" w:cstheme="majorBidi"/>
          <w:sz w:val="24"/>
          <w:szCs w:val="24"/>
        </w:rPr>
        <w:fldChar w:fldCharType="begin"/>
      </w:r>
      <w:r w:rsidR="0094491B" w:rsidRPr="00105C2B">
        <w:rPr>
          <w:rFonts w:asciiTheme="majorBidi" w:hAnsiTheme="majorBidi" w:cstheme="majorBidi"/>
          <w:sz w:val="24"/>
          <w:szCs w:val="24"/>
        </w:rPr>
        <w:instrText xml:space="preserve"> REF _Ref324668295 \h  \* MERGEFORMAT </w:instrText>
      </w:r>
      <w:r w:rsidR="0094491B" w:rsidRPr="00105C2B">
        <w:rPr>
          <w:rFonts w:asciiTheme="majorBidi" w:hAnsiTheme="majorBidi" w:cstheme="majorBidi"/>
          <w:sz w:val="24"/>
          <w:szCs w:val="24"/>
        </w:rPr>
      </w:r>
      <w:r w:rsidR="0094491B" w:rsidRPr="00105C2B">
        <w:rPr>
          <w:rFonts w:asciiTheme="majorBidi" w:hAnsiTheme="majorBidi" w:cstheme="majorBidi"/>
          <w:sz w:val="24"/>
          <w:szCs w:val="24"/>
        </w:rPr>
        <w:fldChar w:fldCharType="separate"/>
      </w:r>
      <w:r w:rsidR="00DC7DEC" w:rsidRPr="00DC7DEC">
        <w:rPr>
          <w:rFonts w:asciiTheme="majorBidi" w:hAnsiTheme="majorBidi" w:cstheme="majorBidi"/>
          <w:sz w:val="24"/>
          <w:szCs w:val="24"/>
        </w:rPr>
        <w:t>Table 4</w:t>
      </w:r>
      <w:r w:rsidR="0094491B" w:rsidRPr="00105C2B">
        <w:rPr>
          <w:rFonts w:asciiTheme="majorBidi" w:hAnsiTheme="majorBidi" w:cstheme="majorBidi"/>
          <w:sz w:val="24"/>
          <w:szCs w:val="24"/>
        </w:rPr>
        <w:fldChar w:fldCharType="end"/>
      </w:r>
      <w:r w:rsidR="0094491B" w:rsidRPr="00105C2B">
        <w:rPr>
          <w:rFonts w:asciiTheme="majorBidi" w:hAnsiTheme="majorBidi" w:cstheme="majorBidi"/>
          <w:sz w:val="24"/>
          <w:szCs w:val="24"/>
        </w:rPr>
        <w:t xml:space="preserve">), and a digital numeral </w:t>
      </w:r>
      <w:r w:rsidR="00410EA2" w:rsidRPr="00105C2B">
        <w:rPr>
          <w:rFonts w:asciiTheme="majorBidi" w:hAnsiTheme="majorBidi" w:cstheme="majorBidi"/>
          <w:sz w:val="24"/>
          <w:szCs w:val="24"/>
        </w:rPr>
        <w:t>(</w:t>
      </w:r>
      <w:r w:rsidR="008A60AA" w:rsidRPr="00105C2B">
        <w:rPr>
          <w:rFonts w:asciiTheme="majorBidi" w:hAnsiTheme="majorBidi" w:cstheme="majorBidi"/>
          <w:sz w:val="24"/>
          <w:szCs w:val="24"/>
        </w:rPr>
        <w:t>Table 1</w:t>
      </w:r>
      <w:r w:rsidR="0094491B" w:rsidRPr="00105C2B">
        <w:rPr>
          <w:rFonts w:asciiTheme="majorBidi" w:hAnsiTheme="majorBidi" w:cstheme="majorBidi"/>
          <w:sz w:val="24"/>
          <w:szCs w:val="24"/>
        </w:rPr>
        <w:t xml:space="preserve">) and they instantiate a schema like the one in </w:t>
      </w:r>
      <w:r w:rsidR="0094491B" w:rsidRPr="00105C2B">
        <w:rPr>
          <w:rFonts w:asciiTheme="majorBidi" w:hAnsiTheme="majorBidi" w:cstheme="majorBidi"/>
          <w:sz w:val="24"/>
          <w:szCs w:val="24"/>
        </w:rPr>
        <w:fldChar w:fldCharType="begin"/>
      </w:r>
      <w:r w:rsidR="0094491B" w:rsidRPr="00105C2B">
        <w:rPr>
          <w:rFonts w:asciiTheme="majorBidi" w:hAnsiTheme="majorBidi" w:cstheme="majorBidi"/>
          <w:sz w:val="24"/>
          <w:szCs w:val="24"/>
        </w:rPr>
        <w:instrText xml:space="preserve"> REF _Ref29555073 \n \h  \* MERGEFORMAT </w:instrText>
      </w:r>
      <w:r w:rsidR="0094491B" w:rsidRPr="00105C2B">
        <w:rPr>
          <w:rFonts w:asciiTheme="majorBidi" w:hAnsiTheme="majorBidi" w:cstheme="majorBidi"/>
          <w:sz w:val="24"/>
          <w:szCs w:val="24"/>
        </w:rPr>
      </w:r>
      <w:r w:rsidR="0094491B" w:rsidRPr="00105C2B">
        <w:rPr>
          <w:rFonts w:asciiTheme="majorBidi" w:hAnsiTheme="majorBidi" w:cstheme="majorBidi"/>
          <w:sz w:val="24"/>
          <w:szCs w:val="24"/>
        </w:rPr>
        <w:fldChar w:fldCharType="separate"/>
      </w:r>
      <w:r w:rsidR="00DC7DEC">
        <w:rPr>
          <w:rFonts w:asciiTheme="majorBidi" w:hAnsiTheme="majorBidi" w:cstheme="majorBidi"/>
          <w:sz w:val="24"/>
          <w:szCs w:val="24"/>
          <w:cs/>
        </w:rPr>
        <w:t>‎</w:t>
      </w:r>
      <w:r w:rsidR="00DC7DEC">
        <w:rPr>
          <w:rFonts w:asciiTheme="majorBidi" w:hAnsiTheme="majorBidi" w:cstheme="majorBidi"/>
          <w:sz w:val="24"/>
          <w:szCs w:val="24"/>
        </w:rPr>
        <w:t>(19)</w:t>
      </w:r>
      <w:r w:rsidR="0094491B" w:rsidRPr="00105C2B">
        <w:rPr>
          <w:rFonts w:asciiTheme="majorBidi" w:hAnsiTheme="majorBidi" w:cstheme="majorBidi"/>
          <w:sz w:val="24"/>
          <w:szCs w:val="24"/>
        </w:rPr>
        <w:fldChar w:fldCharType="end"/>
      </w:r>
      <w:r w:rsidR="0094491B" w:rsidRPr="00105C2B">
        <w:rPr>
          <w:rFonts w:asciiTheme="majorBidi" w:hAnsiTheme="majorBidi" w:cstheme="majorBidi"/>
          <w:sz w:val="24"/>
          <w:szCs w:val="24"/>
        </w:rPr>
        <w:t xml:space="preserve">. We shall illustrate the group with the numeral that occur between 20 and 30, as shown un </w:t>
      </w:r>
      <w:r w:rsidR="0094491B" w:rsidRPr="00105C2B">
        <w:rPr>
          <w:rFonts w:asciiTheme="majorBidi" w:hAnsiTheme="majorBidi" w:cstheme="majorBidi"/>
          <w:sz w:val="24"/>
          <w:szCs w:val="24"/>
        </w:rPr>
        <w:fldChar w:fldCharType="begin"/>
      </w:r>
      <w:r w:rsidR="0094491B" w:rsidRPr="00105C2B">
        <w:rPr>
          <w:rFonts w:asciiTheme="majorBidi" w:hAnsiTheme="majorBidi" w:cstheme="majorBidi"/>
          <w:sz w:val="24"/>
          <w:szCs w:val="24"/>
        </w:rPr>
        <w:instrText xml:space="preserve"> REF  _Ref324631631 \h \r  \* MERGEFORMAT </w:instrText>
      </w:r>
      <w:r w:rsidR="0094491B" w:rsidRPr="00105C2B">
        <w:rPr>
          <w:rFonts w:asciiTheme="majorBidi" w:hAnsiTheme="majorBidi" w:cstheme="majorBidi"/>
          <w:sz w:val="24"/>
          <w:szCs w:val="24"/>
        </w:rPr>
      </w:r>
      <w:r w:rsidR="0094491B" w:rsidRPr="00105C2B">
        <w:rPr>
          <w:rFonts w:asciiTheme="majorBidi" w:hAnsiTheme="majorBidi" w:cstheme="majorBidi"/>
          <w:sz w:val="24"/>
          <w:szCs w:val="24"/>
        </w:rPr>
        <w:fldChar w:fldCharType="separate"/>
      </w:r>
      <w:r w:rsidR="00DC7DEC">
        <w:rPr>
          <w:rFonts w:asciiTheme="majorBidi" w:hAnsiTheme="majorBidi" w:cstheme="majorBidi"/>
          <w:sz w:val="24"/>
          <w:szCs w:val="24"/>
          <w:cs/>
        </w:rPr>
        <w:t>‎</w:t>
      </w:r>
      <w:r w:rsidR="00DC7DEC">
        <w:rPr>
          <w:rFonts w:asciiTheme="majorBidi" w:hAnsiTheme="majorBidi" w:cstheme="majorBidi"/>
          <w:sz w:val="24"/>
          <w:szCs w:val="24"/>
        </w:rPr>
        <w:t>(20)</w:t>
      </w:r>
      <w:r w:rsidR="0094491B" w:rsidRPr="00105C2B">
        <w:rPr>
          <w:rFonts w:asciiTheme="majorBidi" w:hAnsiTheme="majorBidi" w:cstheme="majorBidi"/>
          <w:sz w:val="24"/>
          <w:szCs w:val="24"/>
        </w:rPr>
        <w:fldChar w:fldCharType="end"/>
      </w:r>
      <w:r w:rsidR="0094491B" w:rsidRPr="00105C2B">
        <w:rPr>
          <w:rFonts w:asciiTheme="majorBidi" w:hAnsiTheme="majorBidi" w:cstheme="majorBidi"/>
          <w:sz w:val="24"/>
          <w:szCs w:val="24"/>
        </w:rPr>
        <w:t>.</w:t>
      </w:r>
    </w:p>
    <w:p w14:paraId="6010B1D9" w14:textId="77777777" w:rsidR="009E6C4A" w:rsidRPr="00105C2B" w:rsidRDefault="009E6C4A" w:rsidP="00105C2B">
      <w:pPr>
        <w:spacing w:after="0" w:line="240" w:lineRule="exact"/>
        <w:jc w:val="both"/>
        <w:rPr>
          <w:rFonts w:asciiTheme="majorBidi" w:hAnsiTheme="majorBidi" w:cstheme="majorBidi"/>
          <w:sz w:val="24"/>
          <w:szCs w:val="24"/>
        </w:rPr>
      </w:pPr>
    </w:p>
    <w:p w14:paraId="7B83C9CA" w14:textId="71124901" w:rsidR="009E6C4A" w:rsidRPr="00105C2B" w:rsidRDefault="009E6C4A" w:rsidP="00105C2B">
      <w:pPr>
        <w:pStyle w:val="ListParagraph"/>
        <w:numPr>
          <w:ilvl w:val="0"/>
          <w:numId w:val="4"/>
        </w:numPr>
        <w:spacing w:after="0" w:line="240" w:lineRule="exact"/>
        <w:ind w:left="426" w:hanging="426"/>
        <w:jc w:val="both"/>
        <w:rPr>
          <w:rFonts w:asciiTheme="majorBidi" w:hAnsiTheme="majorBidi" w:cstheme="majorBidi"/>
          <w:i/>
          <w:sz w:val="24"/>
          <w:szCs w:val="24"/>
        </w:rPr>
      </w:pPr>
      <w:bookmarkStart w:id="37" w:name="_Ref324718584"/>
      <w:bookmarkStart w:id="38" w:name="_Ref326771353"/>
      <w:r w:rsidRPr="00105C2B">
        <w:rPr>
          <w:rFonts w:asciiTheme="majorBidi" w:hAnsiTheme="majorBidi" w:cstheme="majorBidi"/>
          <w:i/>
          <w:sz w:val="24"/>
          <w:szCs w:val="24"/>
        </w:rPr>
        <w:t xml:space="preserve"> </w:t>
      </w:r>
      <w:r w:rsidR="004C2FEF" w:rsidRPr="00105C2B">
        <w:rPr>
          <w:rFonts w:asciiTheme="majorBidi" w:hAnsiTheme="majorBidi" w:cstheme="majorBidi"/>
          <w:i/>
          <w:sz w:val="24"/>
          <w:szCs w:val="24"/>
        </w:rPr>
        <w:t xml:space="preserve"> </w:t>
      </w:r>
      <w:r w:rsidR="0081349F" w:rsidRPr="00105C2B">
        <w:rPr>
          <w:rFonts w:asciiTheme="majorBidi" w:hAnsiTheme="majorBidi" w:cstheme="majorBidi"/>
          <w:i/>
          <w:sz w:val="24"/>
          <w:szCs w:val="24"/>
        </w:rPr>
        <w:t xml:space="preserve"> </w:t>
      </w:r>
      <w:r w:rsidR="0081349F" w:rsidRPr="00105C2B">
        <w:rPr>
          <w:rFonts w:asciiTheme="majorBidi" w:hAnsiTheme="majorBidi" w:cstheme="majorBidi"/>
          <w:i/>
          <w:sz w:val="24"/>
          <w:szCs w:val="24"/>
        </w:rPr>
        <w:tab/>
      </w:r>
      <w:r w:rsidRPr="00105C2B">
        <w:rPr>
          <w:rFonts w:asciiTheme="majorBidi" w:hAnsiTheme="majorBidi" w:cstheme="majorBidi"/>
          <w:i/>
          <w:sz w:val="24"/>
          <w:szCs w:val="24"/>
        </w:rPr>
        <w:t>Numerals ranging from 21-29</w:t>
      </w:r>
      <w:bookmarkStart w:id="39" w:name="_Ref324631631"/>
      <w:bookmarkEnd w:id="37"/>
      <w:bookmarkEnd w:id="38"/>
    </w:p>
    <w:p w14:paraId="09E1432C" w14:textId="34EC743C" w:rsidR="009E6C4A" w:rsidRPr="00105C2B" w:rsidRDefault="009E6C4A" w:rsidP="00105C2B">
      <w:pPr>
        <w:pStyle w:val="ListParagraph"/>
        <w:spacing w:after="0" w:line="240" w:lineRule="exact"/>
        <w:ind w:left="426" w:firstLine="294"/>
        <w:rPr>
          <w:rFonts w:asciiTheme="majorBidi" w:hAnsiTheme="majorBidi" w:cstheme="majorBidi"/>
          <w:sz w:val="24"/>
          <w:szCs w:val="24"/>
        </w:rPr>
      </w:pPr>
      <w:proofErr w:type="spellStart"/>
      <w:r w:rsidRPr="007723A8">
        <w:rPr>
          <w:rFonts w:asciiTheme="majorBidi" w:hAnsiTheme="majorBidi" w:cstheme="majorBidi"/>
          <w:b/>
          <w:bCs/>
          <w:iCs/>
          <w:sz w:val="24"/>
          <w:szCs w:val="24"/>
        </w:rPr>
        <w:t>eduonu</w:t>
      </w:r>
      <w:proofErr w:type="spellEnd"/>
      <w:r w:rsidRPr="007723A8">
        <w:rPr>
          <w:rFonts w:asciiTheme="majorBidi" w:hAnsiTheme="majorBidi" w:cstheme="majorBidi"/>
          <w:b/>
          <w:bCs/>
          <w:iCs/>
          <w:sz w:val="24"/>
          <w:szCs w:val="24"/>
        </w:rPr>
        <w:t xml:space="preserve"> </w:t>
      </w:r>
      <w:proofErr w:type="spellStart"/>
      <w:proofErr w:type="gramStart"/>
      <w:r w:rsidRPr="007723A8">
        <w:rPr>
          <w:rFonts w:asciiTheme="majorBidi" w:hAnsiTheme="majorBidi" w:cstheme="majorBidi"/>
          <w:b/>
          <w:bCs/>
          <w:iCs/>
          <w:sz w:val="24"/>
          <w:szCs w:val="24"/>
        </w:rPr>
        <w:t>biako</w:t>
      </w:r>
      <w:proofErr w:type="spellEnd"/>
      <w:r w:rsidRPr="00105C2B">
        <w:rPr>
          <w:rFonts w:asciiTheme="majorBidi" w:hAnsiTheme="majorBidi" w:cstheme="majorBidi"/>
          <w:sz w:val="24"/>
          <w:szCs w:val="24"/>
        </w:rPr>
        <w:t xml:space="preserve"> </w:t>
      </w:r>
      <w:r w:rsidR="00836020">
        <w:rPr>
          <w:rFonts w:asciiTheme="majorBidi" w:hAnsiTheme="majorBidi" w:cstheme="majorBidi"/>
          <w:sz w:val="24"/>
          <w:szCs w:val="24"/>
        </w:rPr>
        <w:t xml:space="preserve"> </w:t>
      </w:r>
      <w:r w:rsidRPr="00105C2B">
        <w:rPr>
          <w:rFonts w:asciiTheme="majorBidi" w:hAnsiTheme="majorBidi" w:cstheme="majorBidi"/>
          <w:sz w:val="24"/>
          <w:szCs w:val="24"/>
        </w:rPr>
        <w:t>‘</w:t>
      </w:r>
      <w:proofErr w:type="gramEnd"/>
      <w:r w:rsidRPr="00105C2B">
        <w:rPr>
          <w:rFonts w:asciiTheme="majorBidi" w:hAnsiTheme="majorBidi" w:cstheme="majorBidi"/>
          <w:sz w:val="24"/>
          <w:szCs w:val="24"/>
        </w:rPr>
        <w:t>21’</w:t>
      </w:r>
      <w:r w:rsidRPr="00105C2B">
        <w:rPr>
          <w:rFonts w:asciiTheme="majorBidi" w:hAnsiTheme="majorBidi" w:cstheme="majorBidi"/>
          <w:sz w:val="24"/>
          <w:szCs w:val="24"/>
        </w:rPr>
        <w:tab/>
      </w:r>
      <w:proofErr w:type="spellStart"/>
      <w:r w:rsidRPr="007723A8">
        <w:rPr>
          <w:rFonts w:asciiTheme="majorBidi" w:hAnsiTheme="majorBidi" w:cstheme="majorBidi"/>
          <w:b/>
          <w:bCs/>
          <w:iCs/>
          <w:sz w:val="24"/>
          <w:szCs w:val="24"/>
        </w:rPr>
        <w:t>eduonu</w:t>
      </w:r>
      <w:proofErr w:type="spellEnd"/>
      <w:r w:rsidRPr="007723A8">
        <w:rPr>
          <w:rFonts w:asciiTheme="majorBidi" w:hAnsiTheme="majorBidi" w:cstheme="majorBidi"/>
          <w:b/>
          <w:bCs/>
          <w:iCs/>
          <w:sz w:val="24"/>
          <w:szCs w:val="24"/>
        </w:rPr>
        <w:t xml:space="preserve"> </w:t>
      </w:r>
      <w:proofErr w:type="spellStart"/>
      <w:r w:rsidRPr="007723A8">
        <w:rPr>
          <w:rFonts w:asciiTheme="majorBidi" w:hAnsiTheme="majorBidi" w:cstheme="majorBidi"/>
          <w:b/>
          <w:bCs/>
          <w:iCs/>
          <w:sz w:val="24"/>
          <w:szCs w:val="24"/>
        </w:rPr>
        <w:t>anan</w:t>
      </w:r>
      <w:proofErr w:type="spellEnd"/>
      <w:r w:rsidRPr="00105C2B">
        <w:rPr>
          <w:rFonts w:asciiTheme="majorBidi" w:hAnsiTheme="majorBidi" w:cstheme="majorBidi"/>
          <w:sz w:val="24"/>
          <w:szCs w:val="24"/>
        </w:rPr>
        <w:t xml:space="preserve"> </w:t>
      </w:r>
      <w:r w:rsidRPr="00105C2B">
        <w:rPr>
          <w:rFonts w:asciiTheme="majorBidi" w:hAnsiTheme="majorBidi" w:cstheme="majorBidi"/>
          <w:sz w:val="24"/>
          <w:szCs w:val="24"/>
        </w:rPr>
        <w:tab/>
        <w:t xml:space="preserve"> ‘24’</w:t>
      </w:r>
      <w:r w:rsidRPr="00105C2B">
        <w:rPr>
          <w:rFonts w:asciiTheme="majorBidi" w:hAnsiTheme="majorBidi" w:cstheme="majorBidi"/>
          <w:sz w:val="24"/>
          <w:szCs w:val="24"/>
        </w:rPr>
        <w:tab/>
      </w:r>
      <w:proofErr w:type="spellStart"/>
      <w:r w:rsidRPr="007723A8">
        <w:rPr>
          <w:rFonts w:asciiTheme="majorBidi" w:hAnsiTheme="majorBidi" w:cstheme="majorBidi"/>
          <w:b/>
          <w:bCs/>
          <w:iCs/>
          <w:sz w:val="24"/>
          <w:szCs w:val="24"/>
        </w:rPr>
        <w:t>eduonu</w:t>
      </w:r>
      <w:proofErr w:type="spellEnd"/>
      <w:r w:rsidRPr="007723A8">
        <w:rPr>
          <w:rFonts w:asciiTheme="majorBidi" w:hAnsiTheme="majorBidi" w:cstheme="majorBidi"/>
          <w:b/>
          <w:bCs/>
          <w:iCs/>
          <w:sz w:val="24"/>
          <w:szCs w:val="24"/>
        </w:rPr>
        <w:t xml:space="preserve"> </w:t>
      </w:r>
      <w:proofErr w:type="spellStart"/>
      <w:r w:rsidRPr="007723A8">
        <w:rPr>
          <w:rFonts w:asciiTheme="majorBidi" w:hAnsiTheme="majorBidi" w:cstheme="majorBidi"/>
          <w:b/>
          <w:bCs/>
          <w:iCs/>
          <w:sz w:val="24"/>
          <w:szCs w:val="24"/>
        </w:rPr>
        <w:t>esuon</w:t>
      </w:r>
      <w:proofErr w:type="spellEnd"/>
      <w:r w:rsidR="00E72932" w:rsidRPr="00105C2B">
        <w:rPr>
          <w:rFonts w:asciiTheme="majorBidi" w:hAnsiTheme="majorBidi" w:cstheme="majorBidi"/>
          <w:sz w:val="24"/>
          <w:szCs w:val="24"/>
        </w:rPr>
        <w:tab/>
        <w:t xml:space="preserve"> </w:t>
      </w:r>
      <w:r w:rsidR="002F0355" w:rsidRPr="00105C2B">
        <w:rPr>
          <w:rFonts w:asciiTheme="majorBidi" w:hAnsiTheme="majorBidi" w:cstheme="majorBidi"/>
          <w:sz w:val="24"/>
          <w:szCs w:val="24"/>
        </w:rPr>
        <w:t xml:space="preserve"> </w:t>
      </w:r>
      <w:r w:rsidR="007B596C">
        <w:rPr>
          <w:rFonts w:asciiTheme="majorBidi" w:hAnsiTheme="majorBidi" w:cstheme="majorBidi"/>
          <w:sz w:val="24"/>
          <w:szCs w:val="24"/>
        </w:rPr>
        <w:t xml:space="preserve"> </w:t>
      </w:r>
      <w:r w:rsidRPr="00105C2B">
        <w:rPr>
          <w:rFonts w:asciiTheme="majorBidi" w:hAnsiTheme="majorBidi" w:cstheme="majorBidi"/>
          <w:sz w:val="24"/>
          <w:szCs w:val="24"/>
        </w:rPr>
        <w:t>‘27’</w:t>
      </w:r>
    </w:p>
    <w:p w14:paraId="21DA9AF8" w14:textId="59588B7F" w:rsidR="009E6C4A" w:rsidRPr="00105C2B" w:rsidRDefault="009E6C4A" w:rsidP="00105C2B">
      <w:pPr>
        <w:pStyle w:val="ListParagraph"/>
        <w:spacing w:after="0" w:line="240" w:lineRule="exact"/>
        <w:ind w:left="426" w:firstLine="294"/>
        <w:rPr>
          <w:rFonts w:asciiTheme="majorBidi" w:hAnsiTheme="majorBidi" w:cstheme="majorBidi"/>
          <w:sz w:val="24"/>
          <w:szCs w:val="24"/>
        </w:rPr>
      </w:pPr>
      <w:proofErr w:type="spellStart"/>
      <w:r w:rsidRPr="007723A8">
        <w:rPr>
          <w:rFonts w:asciiTheme="majorBidi" w:hAnsiTheme="majorBidi" w:cstheme="majorBidi"/>
          <w:b/>
          <w:bCs/>
          <w:iCs/>
          <w:sz w:val="24"/>
          <w:szCs w:val="24"/>
        </w:rPr>
        <w:t>eduonu</w:t>
      </w:r>
      <w:proofErr w:type="spellEnd"/>
      <w:r w:rsidRPr="007723A8">
        <w:rPr>
          <w:rFonts w:asciiTheme="majorBidi" w:hAnsiTheme="majorBidi" w:cstheme="majorBidi"/>
          <w:b/>
          <w:bCs/>
          <w:iCs/>
          <w:sz w:val="24"/>
          <w:szCs w:val="24"/>
        </w:rPr>
        <w:t xml:space="preserve"> </w:t>
      </w:r>
      <w:proofErr w:type="spellStart"/>
      <w:r w:rsidRPr="007723A8">
        <w:rPr>
          <w:rFonts w:asciiTheme="majorBidi" w:hAnsiTheme="majorBidi" w:cstheme="majorBidi"/>
          <w:b/>
          <w:bCs/>
          <w:iCs/>
          <w:sz w:val="24"/>
          <w:szCs w:val="24"/>
        </w:rPr>
        <w:t>ebien</w:t>
      </w:r>
      <w:proofErr w:type="spellEnd"/>
      <w:r w:rsidRPr="00105C2B">
        <w:rPr>
          <w:rFonts w:asciiTheme="majorBidi" w:hAnsiTheme="majorBidi" w:cstheme="majorBidi"/>
          <w:sz w:val="24"/>
          <w:szCs w:val="24"/>
        </w:rPr>
        <w:t xml:space="preserve"> </w:t>
      </w:r>
      <w:r w:rsidRPr="00105C2B">
        <w:rPr>
          <w:rFonts w:asciiTheme="majorBidi" w:hAnsiTheme="majorBidi" w:cstheme="majorBidi"/>
          <w:sz w:val="24"/>
          <w:szCs w:val="24"/>
        </w:rPr>
        <w:tab/>
      </w:r>
      <w:r w:rsidR="00836020">
        <w:rPr>
          <w:rFonts w:asciiTheme="majorBidi" w:hAnsiTheme="majorBidi" w:cstheme="majorBidi"/>
          <w:sz w:val="24"/>
          <w:szCs w:val="24"/>
        </w:rPr>
        <w:t xml:space="preserve"> </w:t>
      </w:r>
      <w:r w:rsidRPr="00105C2B">
        <w:rPr>
          <w:rFonts w:asciiTheme="majorBidi" w:hAnsiTheme="majorBidi" w:cstheme="majorBidi"/>
          <w:sz w:val="24"/>
          <w:szCs w:val="24"/>
        </w:rPr>
        <w:t xml:space="preserve">‘22’ </w:t>
      </w:r>
      <w:r w:rsidRPr="00105C2B">
        <w:rPr>
          <w:rFonts w:asciiTheme="majorBidi" w:hAnsiTheme="majorBidi" w:cstheme="majorBidi"/>
          <w:sz w:val="24"/>
          <w:szCs w:val="24"/>
        </w:rPr>
        <w:tab/>
      </w:r>
      <w:proofErr w:type="spellStart"/>
      <w:r w:rsidRPr="007723A8">
        <w:rPr>
          <w:rFonts w:asciiTheme="majorBidi" w:hAnsiTheme="majorBidi" w:cstheme="majorBidi"/>
          <w:b/>
          <w:bCs/>
          <w:iCs/>
          <w:sz w:val="24"/>
          <w:szCs w:val="24"/>
        </w:rPr>
        <w:t>eduonu</w:t>
      </w:r>
      <w:proofErr w:type="spellEnd"/>
      <w:r w:rsidRPr="007723A8">
        <w:rPr>
          <w:rFonts w:asciiTheme="majorBidi" w:hAnsiTheme="majorBidi" w:cstheme="majorBidi"/>
          <w:b/>
          <w:bCs/>
          <w:iCs/>
          <w:sz w:val="24"/>
          <w:szCs w:val="24"/>
        </w:rPr>
        <w:t xml:space="preserve"> </w:t>
      </w:r>
      <w:proofErr w:type="spellStart"/>
      <w:r w:rsidRPr="007723A8">
        <w:rPr>
          <w:rFonts w:asciiTheme="majorBidi" w:hAnsiTheme="majorBidi" w:cstheme="majorBidi"/>
          <w:b/>
          <w:bCs/>
          <w:iCs/>
          <w:sz w:val="24"/>
          <w:szCs w:val="24"/>
        </w:rPr>
        <w:t>enum</w:t>
      </w:r>
      <w:proofErr w:type="spellEnd"/>
      <w:r w:rsidRPr="00105C2B">
        <w:rPr>
          <w:rFonts w:asciiTheme="majorBidi" w:hAnsiTheme="majorBidi" w:cstheme="majorBidi"/>
          <w:i/>
          <w:sz w:val="24"/>
          <w:szCs w:val="24"/>
        </w:rPr>
        <w:tab/>
        <w:t xml:space="preserve"> </w:t>
      </w:r>
      <w:r w:rsidRPr="00105C2B">
        <w:rPr>
          <w:rFonts w:asciiTheme="majorBidi" w:hAnsiTheme="majorBidi" w:cstheme="majorBidi"/>
          <w:iCs/>
          <w:sz w:val="24"/>
          <w:szCs w:val="24"/>
        </w:rPr>
        <w:t>‘</w:t>
      </w:r>
      <w:r w:rsidRPr="00105C2B">
        <w:rPr>
          <w:rFonts w:asciiTheme="majorBidi" w:hAnsiTheme="majorBidi" w:cstheme="majorBidi"/>
          <w:sz w:val="24"/>
          <w:szCs w:val="24"/>
        </w:rPr>
        <w:t>25’</w:t>
      </w:r>
      <w:r w:rsidRPr="00105C2B">
        <w:rPr>
          <w:rFonts w:asciiTheme="majorBidi" w:hAnsiTheme="majorBidi" w:cstheme="majorBidi"/>
          <w:i/>
          <w:sz w:val="24"/>
          <w:szCs w:val="24"/>
        </w:rPr>
        <w:t xml:space="preserve"> </w:t>
      </w:r>
      <w:r w:rsidR="002F0355" w:rsidRPr="00105C2B">
        <w:rPr>
          <w:rFonts w:asciiTheme="majorBidi" w:hAnsiTheme="majorBidi" w:cstheme="majorBidi"/>
          <w:i/>
          <w:sz w:val="24"/>
          <w:szCs w:val="24"/>
        </w:rPr>
        <w:tab/>
      </w:r>
      <w:proofErr w:type="spellStart"/>
      <w:r w:rsidRPr="007723A8">
        <w:rPr>
          <w:rFonts w:asciiTheme="majorBidi" w:hAnsiTheme="majorBidi" w:cstheme="majorBidi"/>
          <w:b/>
          <w:bCs/>
          <w:iCs/>
          <w:sz w:val="24"/>
          <w:szCs w:val="24"/>
        </w:rPr>
        <w:t>eduonu</w:t>
      </w:r>
      <w:proofErr w:type="spellEnd"/>
      <w:r w:rsidRPr="007723A8">
        <w:rPr>
          <w:rFonts w:asciiTheme="majorBidi" w:hAnsiTheme="majorBidi" w:cstheme="majorBidi"/>
          <w:b/>
          <w:bCs/>
          <w:iCs/>
          <w:sz w:val="24"/>
          <w:szCs w:val="24"/>
        </w:rPr>
        <w:t xml:space="preserve"> </w:t>
      </w:r>
      <w:proofErr w:type="spellStart"/>
      <w:r w:rsidRPr="007723A8">
        <w:rPr>
          <w:rFonts w:asciiTheme="majorBidi" w:hAnsiTheme="majorBidi" w:cstheme="majorBidi"/>
          <w:b/>
          <w:bCs/>
          <w:iCs/>
          <w:sz w:val="24"/>
          <w:szCs w:val="24"/>
        </w:rPr>
        <w:t>aw</w:t>
      </w:r>
      <w:r w:rsidRPr="007723A8">
        <w:rPr>
          <w:rFonts w:asciiTheme="majorBidi" w:eastAsia="MS Mincho" w:hAnsiTheme="majorBidi" w:cstheme="majorBidi"/>
          <w:b/>
          <w:bCs/>
          <w:iCs/>
          <w:sz w:val="24"/>
          <w:szCs w:val="24"/>
        </w:rPr>
        <w:t>ɔ</w:t>
      </w:r>
      <w:r w:rsidRPr="007723A8">
        <w:rPr>
          <w:rFonts w:asciiTheme="majorBidi" w:hAnsiTheme="majorBidi" w:cstheme="majorBidi"/>
          <w:b/>
          <w:bCs/>
          <w:iCs/>
          <w:sz w:val="24"/>
          <w:szCs w:val="24"/>
        </w:rPr>
        <w:t>twe</w:t>
      </w:r>
      <w:proofErr w:type="spellEnd"/>
      <w:r w:rsidR="002F0355" w:rsidRPr="00105C2B">
        <w:rPr>
          <w:rFonts w:asciiTheme="majorBidi" w:hAnsiTheme="majorBidi" w:cstheme="majorBidi"/>
          <w:i/>
          <w:sz w:val="24"/>
          <w:szCs w:val="24"/>
        </w:rPr>
        <w:t xml:space="preserve"> </w:t>
      </w:r>
      <w:r w:rsidRPr="00105C2B">
        <w:rPr>
          <w:rFonts w:asciiTheme="majorBidi" w:hAnsiTheme="majorBidi" w:cstheme="majorBidi"/>
          <w:sz w:val="24"/>
          <w:szCs w:val="24"/>
        </w:rPr>
        <w:t>‘28’</w:t>
      </w:r>
    </w:p>
    <w:p w14:paraId="5A77E778" w14:textId="2A7118EA" w:rsidR="009E6C4A" w:rsidRPr="00105C2B" w:rsidRDefault="009E6C4A" w:rsidP="00105C2B">
      <w:pPr>
        <w:pStyle w:val="ListParagraph"/>
        <w:spacing w:after="0" w:line="240" w:lineRule="exact"/>
        <w:ind w:left="426" w:firstLine="294"/>
        <w:rPr>
          <w:rFonts w:asciiTheme="majorBidi" w:hAnsiTheme="majorBidi" w:cstheme="majorBidi"/>
          <w:sz w:val="24"/>
          <w:szCs w:val="24"/>
        </w:rPr>
      </w:pPr>
      <w:proofErr w:type="spellStart"/>
      <w:r w:rsidRPr="007723A8">
        <w:rPr>
          <w:rFonts w:asciiTheme="majorBidi" w:hAnsiTheme="majorBidi" w:cstheme="majorBidi"/>
          <w:b/>
          <w:bCs/>
          <w:iCs/>
          <w:sz w:val="24"/>
          <w:szCs w:val="24"/>
        </w:rPr>
        <w:t>eduonu</w:t>
      </w:r>
      <w:proofErr w:type="spellEnd"/>
      <w:r w:rsidRPr="007723A8">
        <w:rPr>
          <w:rFonts w:asciiTheme="majorBidi" w:hAnsiTheme="majorBidi" w:cstheme="majorBidi"/>
          <w:b/>
          <w:bCs/>
          <w:iCs/>
          <w:sz w:val="24"/>
          <w:szCs w:val="24"/>
        </w:rPr>
        <w:t xml:space="preserve"> </w:t>
      </w:r>
      <w:proofErr w:type="spellStart"/>
      <w:r w:rsidRPr="007723A8">
        <w:rPr>
          <w:rFonts w:asciiTheme="majorBidi" w:hAnsiTheme="majorBidi" w:cstheme="majorBidi"/>
          <w:b/>
          <w:bCs/>
          <w:iCs/>
          <w:sz w:val="24"/>
          <w:szCs w:val="24"/>
        </w:rPr>
        <w:t>ebiasa</w:t>
      </w:r>
      <w:proofErr w:type="spellEnd"/>
      <w:r w:rsidRPr="00105C2B">
        <w:rPr>
          <w:rFonts w:asciiTheme="majorBidi" w:hAnsiTheme="majorBidi" w:cstheme="majorBidi"/>
          <w:sz w:val="24"/>
          <w:szCs w:val="24"/>
        </w:rPr>
        <w:t xml:space="preserve"> ‘23’ </w:t>
      </w:r>
      <w:r w:rsidRPr="00105C2B">
        <w:rPr>
          <w:rFonts w:asciiTheme="majorBidi" w:hAnsiTheme="majorBidi" w:cstheme="majorBidi"/>
          <w:sz w:val="24"/>
          <w:szCs w:val="24"/>
        </w:rPr>
        <w:tab/>
      </w:r>
      <w:proofErr w:type="spellStart"/>
      <w:r w:rsidRPr="007723A8">
        <w:rPr>
          <w:rFonts w:asciiTheme="majorBidi" w:hAnsiTheme="majorBidi" w:cstheme="majorBidi"/>
          <w:b/>
          <w:bCs/>
          <w:iCs/>
          <w:sz w:val="24"/>
          <w:szCs w:val="24"/>
        </w:rPr>
        <w:t>eduonu</w:t>
      </w:r>
      <w:proofErr w:type="spellEnd"/>
      <w:r w:rsidRPr="007723A8">
        <w:rPr>
          <w:rFonts w:asciiTheme="majorBidi" w:hAnsiTheme="majorBidi" w:cstheme="majorBidi"/>
          <w:b/>
          <w:bCs/>
          <w:iCs/>
          <w:sz w:val="24"/>
          <w:szCs w:val="24"/>
        </w:rPr>
        <w:t xml:space="preserve"> </w:t>
      </w:r>
      <w:proofErr w:type="spellStart"/>
      <w:r w:rsidRPr="007723A8">
        <w:rPr>
          <w:rFonts w:asciiTheme="majorBidi" w:hAnsiTheme="majorBidi" w:cstheme="majorBidi"/>
          <w:b/>
          <w:bCs/>
          <w:iCs/>
          <w:sz w:val="24"/>
          <w:szCs w:val="24"/>
        </w:rPr>
        <w:t>esia</w:t>
      </w:r>
      <w:proofErr w:type="spellEnd"/>
      <w:r w:rsidRPr="00105C2B">
        <w:rPr>
          <w:rFonts w:asciiTheme="majorBidi" w:hAnsiTheme="majorBidi" w:cstheme="majorBidi"/>
          <w:i/>
          <w:sz w:val="24"/>
          <w:szCs w:val="24"/>
        </w:rPr>
        <w:tab/>
        <w:t xml:space="preserve"> </w:t>
      </w:r>
      <w:r w:rsidRPr="00105C2B">
        <w:rPr>
          <w:rFonts w:asciiTheme="majorBidi" w:hAnsiTheme="majorBidi" w:cstheme="majorBidi"/>
          <w:sz w:val="24"/>
          <w:szCs w:val="24"/>
        </w:rPr>
        <w:t>‘26’</w:t>
      </w:r>
      <w:r w:rsidRPr="00105C2B">
        <w:rPr>
          <w:rFonts w:asciiTheme="majorBidi" w:hAnsiTheme="majorBidi" w:cstheme="majorBidi"/>
          <w:sz w:val="24"/>
          <w:szCs w:val="24"/>
        </w:rPr>
        <w:tab/>
      </w:r>
      <w:proofErr w:type="spellStart"/>
      <w:r w:rsidRPr="007723A8">
        <w:rPr>
          <w:rFonts w:asciiTheme="majorBidi" w:hAnsiTheme="majorBidi" w:cstheme="majorBidi"/>
          <w:b/>
          <w:bCs/>
          <w:iCs/>
          <w:sz w:val="24"/>
          <w:szCs w:val="24"/>
        </w:rPr>
        <w:t>eduonu</w:t>
      </w:r>
      <w:proofErr w:type="spellEnd"/>
      <w:r w:rsidRPr="007723A8">
        <w:rPr>
          <w:rFonts w:asciiTheme="majorBidi" w:hAnsiTheme="majorBidi" w:cstheme="majorBidi"/>
          <w:b/>
          <w:bCs/>
          <w:iCs/>
          <w:sz w:val="24"/>
          <w:szCs w:val="24"/>
        </w:rPr>
        <w:t xml:space="preserve"> </w:t>
      </w:r>
      <w:proofErr w:type="spellStart"/>
      <w:r w:rsidRPr="007723A8">
        <w:rPr>
          <w:rFonts w:asciiTheme="majorBidi" w:hAnsiTheme="majorBidi" w:cstheme="majorBidi"/>
          <w:b/>
          <w:bCs/>
          <w:iCs/>
          <w:sz w:val="24"/>
          <w:szCs w:val="24"/>
        </w:rPr>
        <w:t>akron</w:t>
      </w:r>
      <w:proofErr w:type="spellEnd"/>
      <w:r w:rsidR="00E72932" w:rsidRPr="00105C2B">
        <w:rPr>
          <w:rFonts w:asciiTheme="majorBidi" w:hAnsiTheme="majorBidi" w:cstheme="majorBidi"/>
          <w:sz w:val="24"/>
          <w:szCs w:val="24"/>
        </w:rPr>
        <w:tab/>
      </w:r>
      <w:proofErr w:type="gramStart"/>
      <w:r w:rsidR="00E72932" w:rsidRPr="00105C2B">
        <w:rPr>
          <w:rFonts w:asciiTheme="majorBidi" w:hAnsiTheme="majorBidi" w:cstheme="majorBidi"/>
          <w:sz w:val="24"/>
          <w:szCs w:val="24"/>
        </w:rPr>
        <w:t xml:space="preserve"> </w:t>
      </w:r>
      <w:r w:rsidR="002F0355" w:rsidRPr="00105C2B">
        <w:rPr>
          <w:rFonts w:asciiTheme="majorBidi" w:hAnsiTheme="majorBidi" w:cstheme="majorBidi"/>
          <w:sz w:val="24"/>
          <w:szCs w:val="24"/>
        </w:rPr>
        <w:t xml:space="preserve">  </w:t>
      </w:r>
      <w:r w:rsidRPr="00105C2B">
        <w:rPr>
          <w:rFonts w:asciiTheme="majorBidi" w:hAnsiTheme="majorBidi" w:cstheme="majorBidi"/>
          <w:sz w:val="24"/>
          <w:szCs w:val="24"/>
        </w:rPr>
        <w:t>‘</w:t>
      </w:r>
      <w:proofErr w:type="gramEnd"/>
      <w:r w:rsidRPr="00105C2B">
        <w:rPr>
          <w:rFonts w:asciiTheme="majorBidi" w:hAnsiTheme="majorBidi" w:cstheme="majorBidi"/>
          <w:sz w:val="24"/>
          <w:szCs w:val="24"/>
        </w:rPr>
        <w:t>29’</w:t>
      </w:r>
    </w:p>
    <w:p w14:paraId="44F7DC75" w14:textId="77777777" w:rsidR="009E6C4A" w:rsidRPr="00105C2B" w:rsidRDefault="009E6C4A" w:rsidP="00105C2B">
      <w:pPr>
        <w:pStyle w:val="ListParagraph"/>
        <w:spacing w:after="0" w:line="240" w:lineRule="exact"/>
        <w:ind w:left="0"/>
        <w:jc w:val="both"/>
        <w:rPr>
          <w:rFonts w:asciiTheme="majorBidi" w:hAnsiTheme="majorBidi" w:cstheme="majorBidi"/>
          <w:sz w:val="24"/>
          <w:szCs w:val="24"/>
        </w:rPr>
      </w:pPr>
    </w:p>
    <w:p w14:paraId="73D143A0" w14:textId="164283D9" w:rsidR="00C44AE7" w:rsidRPr="00105C2B" w:rsidRDefault="009E6C4A" w:rsidP="004C4299">
      <w:pPr>
        <w:pStyle w:val="ListParagraph"/>
        <w:spacing w:after="0" w:line="240" w:lineRule="exact"/>
        <w:ind w:left="0"/>
        <w:jc w:val="both"/>
        <w:rPr>
          <w:rFonts w:asciiTheme="majorBidi" w:hAnsiTheme="majorBidi" w:cstheme="majorBidi"/>
          <w:sz w:val="24"/>
          <w:szCs w:val="24"/>
        </w:rPr>
      </w:pPr>
      <w:r w:rsidRPr="00105C2B">
        <w:rPr>
          <w:rFonts w:asciiTheme="majorBidi" w:hAnsiTheme="majorBidi" w:cstheme="majorBidi"/>
          <w:sz w:val="24"/>
          <w:szCs w:val="24"/>
        </w:rPr>
        <w:t xml:space="preserve">We may call these the </w:t>
      </w:r>
      <w:r w:rsidRPr="00105C2B">
        <w:rPr>
          <w:rFonts w:asciiTheme="majorBidi" w:hAnsiTheme="majorBidi" w:cstheme="majorBidi"/>
          <w:i/>
          <w:sz w:val="24"/>
          <w:szCs w:val="24"/>
        </w:rPr>
        <w:t>twenty-n constructions</w:t>
      </w:r>
      <w:r w:rsidRPr="00105C2B">
        <w:rPr>
          <w:rFonts w:asciiTheme="majorBidi" w:hAnsiTheme="majorBidi" w:cstheme="majorBidi"/>
          <w:sz w:val="24"/>
          <w:szCs w:val="24"/>
        </w:rPr>
        <w:t xml:space="preserve"> and represent them by the schema in </w:t>
      </w:r>
      <w:r w:rsidRPr="00105C2B">
        <w:rPr>
          <w:rFonts w:asciiTheme="majorBidi" w:hAnsiTheme="majorBidi" w:cstheme="majorBidi"/>
          <w:sz w:val="24"/>
          <w:szCs w:val="24"/>
        </w:rPr>
        <w:fldChar w:fldCharType="begin"/>
      </w:r>
      <w:r w:rsidRPr="00105C2B">
        <w:rPr>
          <w:rFonts w:asciiTheme="majorBidi" w:hAnsiTheme="majorBidi" w:cstheme="majorBidi"/>
          <w:sz w:val="24"/>
          <w:szCs w:val="24"/>
        </w:rPr>
        <w:instrText xml:space="preserve"> REF _Ref324717851 \n \h  \* MERGEFORMAT </w:instrText>
      </w:r>
      <w:r w:rsidRPr="00105C2B">
        <w:rPr>
          <w:rFonts w:asciiTheme="majorBidi" w:hAnsiTheme="majorBidi" w:cstheme="majorBidi"/>
          <w:sz w:val="24"/>
          <w:szCs w:val="24"/>
        </w:rPr>
      </w:r>
      <w:r w:rsidRPr="00105C2B">
        <w:rPr>
          <w:rFonts w:asciiTheme="majorBidi" w:hAnsiTheme="majorBidi" w:cstheme="majorBidi"/>
          <w:sz w:val="24"/>
          <w:szCs w:val="24"/>
        </w:rPr>
        <w:fldChar w:fldCharType="separate"/>
      </w:r>
      <w:r w:rsidR="00DC7DEC">
        <w:rPr>
          <w:rFonts w:asciiTheme="majorBidi" w:hAnsiTheme="majorBidi" w:cstheme="majorBidi"/>
          <w:sz w:val="24"/>
          <w:szCs w:val="24"/>
          <w:cs/>
        </w:rPr>
        <w:t>‎</w:t>
      </w:r>
      <w:r w:rsidR="00DC7DEC">
        <w:rPr>
          <w:rFonts w:asciiTheme="majorBidi" w:hAnsiTheme="majorBidi" w:cstheme="majorBidi"/>
          <w:sz w:val="24"/>
          <w:szCs w:val="24"/>
        </w:rPr>
        <w:t>(21)</w:t>
      </w:r>
      <w:r w:rsidRPr="00105C2B">
        <w:rPr>
          <w:rFonts w:asciiTheme="majorBidi" w:hAnsiTheme="majorBidi" w:cstheme="majorBidi"/>
          <w:sz w:val="24"/>
          <w:szCs w:val="24"/>
        </w:rPr>
        <w:fldChar w:fldCharType="end"/>
      </w:r>
      <w:r w:rsidRPr="00105C2B">
        <w:rPr>
          <w:rFonts w:asciiTheme="majorBidi" w:hAnsiTheme="majorBidi" w:cstheme="majorBidi"/>
          <w:sz w:val="24"/>
          <w:szCs w:val="24"/>
        </w:rPr>
        <w:t xml:space="preserve"> which instantiates a higher constructional schema, </w:t>
      </w:r>
      <w:r w:rsidR="00E16D0C" w:rsidRPr="00105C2B">
        <w:rPr>
          <w:rFonts w:ascii="Cambria Math" w:hAnsi="Cambria Math" w:cs="Cambria Math"/>
          <w:bCs/>
          <w:sz w:val="24"/>
          <w:szCs w:val="24"/>
        </w:rPr>
        <w:t>⟨</w:t>
      </w:r>
      <w:r w:rsidR="00E16D0C" w:rsidRPr="00105C2B">
        <w:rPr>
          <w:rFonts w:asciiTheme="majorBidi" w:hAnsiTheme="majorBidi" w:cstheme="majorBidi"/>
          <w:sz w:val="24"/>
          <w:szCs w:val="24"/>
        </w:rPr>
        <w:t xml:space="preserve"> </w:t>
      </w:r>
      <w:r w:rsidRPr="00105C2B">
        <w:rPr>
          <w:rFonts w:asciiTheme="majorBidi" w:hAnsiTheme="majorBidi" w:cstheme="majorBidi"/>
          <w:sz w:val="24"/>
          <w:szCs w:val="24"/>
        </w:rPr>
        <w:t>[[PL-ten]-</w:t>
      </w:r>
      <w:r w:rsidRPr="00105C2B">
        <w:rPr>
          <w:rFonts w:asciiTheme="majorBidi" w:hAnsiTheme="majorBidi" w:cstheme="majorBidi"/>
          <w:i/>
          <w:sz w:val="24"/>
          <w:szCs w:val="24"/>
        </w:rPr>
        <w:t>n</w:t>
      </w:r>
      <w:r w:rsidRPr="00105C2B">
        <w:rPr>
          <w:rFonts w:asciiTheme="majorBidi" w:hAnsiTheme="majorBidi" w:cstheme="majorBidi"/>
          <w:sz w:val="24"/>
          <w:szCs w:val="24"/>
        </w:rPr>
        <w:t>] ↔ [PL-ten + n, 0&lt;n&lt;10]</w:t>
      </w:r>
      <w:r w:rsidR="00E16D0C" w:rsidRPr="00105C2B">
        <w:rPr>
          <w:rFonts w:asciiTheme="majorBidi" w:hAnsiTheme="majorBidi" w:cstheme="majorBidi"/>
          <w:bCs/>
          <w:sz w:val="24"/>
          <w:szCs w:val="24"/>
        </w:rPr>
        <w:t xml:space="preserve"> </w:t>
      </w:r>
      <w:r w:rsidR="00E16D0C" w:rsidRPr="00105C2B">
        <w:rPr>
          <w:rFonts w:ascii="Cambria Math" w:hAnsi="Cambria Math" w:cs="Cambria Math"/>
          <w:bCs/>
          <w:sz w:val="24"/>
          <w:szCs w:val="24"/>
        </w:rPr>
        <w:t>⟩</w:t>
      </w:r>
      <w:r w:rsidRPr="00105C2B">
        <w:rPr>
          <w:rFonts w:asciiTheme="majorBidi" w:hAnsiTheme="majorBidi" w:cstheme="majorBidi"/>
          <w:sz w:val="24"/>
          <w:szCs w:val="24"/>
        </w:rPr>
        <w:t xml:space="preserve"> with a </w:t>
      </w:r>
      <w:r w:rsidR="001D7771" w:rsidRPr="00105C2B">
        <w:rPr>
          <w:rFonts w:asciiTheme="majorBidi" w:hAnsiTheme="majorBidi" w:cstheme="majorBidi"/>
          <w:sz w:val="24"/>
          <w:szCs w:val="24"/>
        </w:rPr>
        <w:t>constraint</w:t>
      </w:r>
      <w:r w:rsidRPr="00105C2B">
        <w:rPr>
          <w:rFonts w:asciiTheme="majorBidi" w:hAnsiTheme="majorBidi" w:cstheme="majorBidi"/>
          <w:sz w:val="24"/>
          <w:szCs w:val="24"/>
        </w:rPr>
        <w:t xml:space="preserve"> that </w:t>
      </w:r>
      <w:r w:rsidRPr="00105C2B">
        <w:rPr>
          <w:rFonts w:asciiTheme="majorBidi" w:hAnsiTheme="majorBidi" w:cstheme="majorBidi"/>
          <w:i/>
          <w:iCs/>
          <w:sz w:val="24"/>
          <w:szCs w:val="24"/>
        </w:rPr>
        <w:t>n</w:t>
      </w:r>
      <w:r w:rsidRPr="00105C2B">
        <w:rPr>
          <w:rFonts w:asciiTheme="majorBidi" w:hAnsiTheme="majorBidi" w:cstheme="majorBidi"/>
          <w:sz w:val="24"/>
          <w:szCs w:val="24"/>
        </w:rPr>
        <w:t xml:space="preserve"> be digital. </w:t>
      </w:r>
      <w:r w:rsidR="00FA355B" w:rsidRPr="00105C2B">
        <w:rPr>
          <w:rFonts w:asciiTheme="majorBidi" w:hAnsiTheme="majorBidi" w:cstheme="majorBidi"/>
          <w:sz w:val="24"/>
          <w:szCs w:val="24"/>
        </w:rPr>
        <w:t>Th</w:t>
      </w:r>
      <w:r w:rsidR="00C44AE7" w:rsidRPr="00105C2B">
        <w:rPr>
          <w:rFonts w:asciiTheme="majorBidi" w:hAnsiTheme="majorBidi" w:cstheme="majorBidi"/>
          <w:sz w:val="24"/>
          <w:szCs w:val="24"/>
        </w:rPr>
        <w:t>e structure of th</w:t>
      </w:r>
      <w:r w:rsidR="00FA355B" w:rsidRPr="00105C2B">
        <w:rPr>
          <w:rFonts w:asciiTheme="majorBidi" w:hAnsiTheme="majorBidi" w:cstheme="majorBidi"/>
          <w:sz w:val="24"/>
          <w:szCs w:val="24"/>
        </w:rPr>
        <w:t xml:space="preserve">is </w:t>
      </w:r>
      <w:r w:rsidR="00C44AE7" w:rsidRPr="00105C2B">
        <w:rPr>
          <w:rFonts w:asciiTheme="majorBidi" w:hAnsiTheme="majorBidi" w:cstheme="majorBidi"/>
          <w:sz w:val="24"/>
          <w:szCs w:val="24"/>
        </w:rPr>
        <w:t xml:space="preserve">class of numerals is consistent with the observation </w:t>
      </w:r>
      <w:r w:rsidR="009C7F98" w:rsidRPr="00105C2B">
        <w:rPr>
          <w:rFonts w:asciiTheme="majorBidi" w:hAnsiTheme="majorBidi" w:cstheme="majorBidi"/>
          <w:sz w:val="24"/>
          <w:szCs w:val="24"/>
        </w:rPr>
        <w:t xml:space="preserve">by </w:t>
      </w:r>
      <w:r w:rsidR="009C7F98" w:rsidRPr="00105C2B">
        <w:rPr>
          <w:rFonts w:asciiTheme="majorBidi" w:hAnsiTheme="majorBidi" w:cstheme="majorBidi"/>
          <w:sz w:val="24"/>
          <w:szCs w:val="24"/>
        </w:rPr>
        <w:fldChar w:fldCharType="begin"/>
      </w:r>
      <w:r w:rsidR="009C7F98" w:rsidRPr="00105C2B">
        <w:rPr>
          <w:rFonts w:asciiTheme="majorBidi" w:hAnsiTheme="majorBidi" w:cstheme="majorBidi"/>
          <w:sz w:val="24"/>
          <w:szCs w:val="24"/>
        </w:rPr>
        <w:instrText xml:space="preserve"> ADDIN EN.CITE &lt;EndNote&gt;&lt;Cite AuthorYear="1"&gt;&lt;Author&gt;Comrie&lt;/Author&gt;&lt;Year&gt;2011&lt;/Year&gt;&lt;RecNum&gt;348&lt;/RecNum&gt;&lt;DisplayText&gt;Comrie (2011)&lt;/DisplayText&gt;&lt;record&gt;&lt;rec-number&gt;348&lt;/rec-number&gt;&lt;foreign-keys&gt;&lt;key app="EN" db-id="ervede0e8rz221ex0en5sw9ivszfx5a9dewv" timestamp="1575365389" guid="680c8d0c-46e9-431b-9ecb-4eb353e74b7d"&gt;348&lt;/key&gt;&lt;/foreign-keys&gt;&lt;ref-type name="Electronic Book Section"&gt;60&lt;/ref-type&gt;&lt;contributors&gt;&lt;authors&gt;&lt;author&gt;Comrie, Bernard&lt;/author&gt;&lt;/authors&gt;&lt;secondary-authors&gt;&lt;author&gt;Dryer, Matthew S.&lt;/author&gt;&lt;author&gt;Haspelmath, Martin&lt;/author&gt;&lt;/secondary-authors&gt;&lt;/contributors&gt;&lt;titles&gt;&lt;title&gt;Numeral Bases&lt;/title&gt;&lt;secondary-title&gt;The World Atlas of Language Structures Online&lt;/secondary-title&gt;&lt;/titles&gt;&lt;number&gt;chapter 131&lt;/number&gt;&lt;dates&gt;&lt;year&gt;2011&lt;/year&gt;&lt;/dates&gt;&lt;pub-location&gt;Munich&lt;/pub-location&gt;&lt;publisher&gt;Max Planck Digital Library&lt;/publisher&gt;&lt;urls&gt;&lt;related-urls&gt;&lt;url&gt;Available online at http://wals.info/chapter/131&lt;/url&gt;&lt;/related-urls&gt;&lt;/urls&gt;&lt;access-date&gt;Accessed on 2012-06-09&lt;/access-date&gt;&lt;/record&gt;&lt;/Cite&gt;&lt;/EndNote&gt;</w:instrText>
      </w:r>
      <w:r w:rsidR="009C7F98" w:rsidRPr="00105C2B">
        <w:rPr>
          <w:rFonts w:asciiTheme="majorBidi" w:hAnsiTheme="majorBidi" w:cstheme="majorBidi"/>
          <w:sz w:val="24"/>
          <w:szCs w:val="24"/>
        </w:rPr>
        <w:fldChar w:fldCharType="separate"/>
      </w:r>
      <w:r w:rsidR="009C7F98" w:rsidRPr="00105C2B">
        <w:rPr>
          <w:rFonts w:asciiTheme="majorBidi" w:hAnsiTheme="majorBidi" w:cstheme="majorBidi"/>
          <w:noProof/>
          <w:sz w:val="24"/>
          <w:szCs w:val="24"/>
        </w:rPr>
        <w:t>Comrie (2011)</w:t>
      </w:r>
      <w:r w:rsidR="009C7F98" w:rsidRPr="00105C2B">
        <w:rPr>
          <w:rFonts w:asciiTheme="majorBidi" w:hAnsiTheme="majorBidi" w:cstheme="majorBidi"/>
          <w:sz w:val="24"/>
          <w:szCs w:val="24"/>
        </w:rPr>
        <w:fldChar w:fldCharType="end"/>
      </w:r>
      <w:r w:rsidR="009C7F98" w:rsidRPr="00105C2B">
        <w:rPr>
          <w:rFonts w:asciiTheme="majorBidi" w:hAnsiTheme="majorBidi" w:cstheme="majorBidi"/>
          <w:sz w:val="24"/>
          <w:szCs w:val="24"/>
        </w:rPr>
        <w:t xml:space="preserve"> </w:t>
      </w:r>
      <w:r w:rsidR="00C44AE7" w:rsidRPr="00105C2B">
        <w:rPr>
          <w:rFonts w:asciiTheme="majorBidi" w:hAnsiTheme="majorBidi" w:cstheme="majorBidi"/>
          <w:sz w:val="24"/>
          <w:szCs w:val="24"/>
        </w:rPr>
        <w:t>that numeral expressions are constructed according to the pattern </w:t>
      </w:r>
      <w:r w:rsidR="00C44AE7" w:rsidRPr="00105C2B">
        <w:rPr>
          <w:rFonts w:asciiTheme="majorBidi" w:hAnsiTheme="majorBidi" w:cstheme="majorBidi"/>
          <w:i/>
          <w:iCs/>
          <w:sz w:val="24"/>
          <w:szCs w:val="24"/>
        </w:rPr>
        <w:t xml:space="preserve">... </w:t>
      </w:r>
      <w:proofErr w:type="spellStart"/>
      <w:r w:rsidR="00C44AE7" w:rsidRPr="00105C2B">
        <w:rPr>
          <w:rFonts w:asciiTheme="majorBidi" w:hAnsiTheme="majorBidi" w:cstheme="majorBidi"/>
          <w:i/>
          <w:iCs/>
          <w:sz w:val="24"/>
          <w:szCs w:val="24"/>
        </w:rPr>
        <w:t>xn</w:t>
      </w:r>
      <w:proofErr w:type="spellEnd"/>
      <w:r w:rsidR="00C44AE7" w:rsidRPr="00105C2B">
        <w:rPr>
          <w:rFonts w:asciiTheme="majorBidi" w:hAnsiTheme="majorBidi" w:cstheme="majorBidi"/>
          <w:i/>
          <w:iCs/>
          <w:sz w:val="24"/>
          <w:szCs w:val="24"/>
        </w:rPr>
        <w:t xml:space="preserve"> + y</w:t>
      </w:r>
      <w:r w:rsidR="00C44AE7" w:rsidRPr="00105C2B">
        <w:rPr>
          <w:rFonts w:asciiTheme="majorBidi" w:hAnsiTheme="majorBidi" w:cstheme="majorBidi"/>
          <w:sz w:val="24"/>
          <w:szCs w:val="24"/>
        </w:rPr>
        <w:t>. That is, some numeral </w:t>
      </w:r>
      <w:r w:rsidR="00C44AE7" w:rsidRPr="00105C2B">
        <w:rPr>
          <w:rFonts w:asciiTheme="majorBidi" w:hAnsiTheme="majorBidi" w:cstheme="majorBidi"/>
          <w:i/>
          <w:iCs/>
          <w:sz w:val="24"/>
          <w:szCs w:val="24"/>
        </w:rPr>
        <w:t>x</w:t>
      </w:r>
      <w:r w:rsidR="00C44AE7" w:rsidRPr="00105C2B">
        <w:rPr>
          <w:rFonts w:asciiTheme="majorBidi" w:hAnsiTheme="majorBidi" w:cstheme="majorBidi"/>
          <w:sz w:val="24"/>
          <w:szCs w:val="24"/>
        </w:rPr>
        <w:t xml:space="preserve"> multiplied by the base plus some other numeral [</w:t>
      </w:r>
      <w:r w:rsidR="00C44AE7" w:rsidRPr="00105C2B">
        <w:rPr>
          <w:rFonts w:asciiTheme="majorBidi" w:hAnsiTheme="majorBidi" w:cstheme="majorBidi"/>
          <w:i/>
          <w:sz w:val="24"/>
          <w:szCs w:val="24"/>
        </w:rPr>
        <w:t>y</w:t>
      </w:r>
      <w:r w:rsidR="00C44AE7" w:rsidRPr="00105C2B">
        <w:rPr>
          <w:rFonts w:asciiTheme="majorBidi" w:hAnsiTheme="majorBidi" w:cstheme="majorBidi"/>
          <w:sz w:val="24"/>
          <w:szCs w:val="24"/>
        </w:rPr>
        <w:t>]</w:t>
      </w:r>
      <w:r w:rsidR="009425CE" w:rsidRPr="00105C2B">
        <w:rPr>
          <w:rFonts w:asciiTheme="majorBidi" w:hAnsiTheme="majorBidi" w:cstheme="majorBidi"/>
          <w:sz w:val="24"/>
          <w:szCs w:val="24"/>
        </w:rPr>
        <w:t>.</w:t>
      </w:r>
      <w:r w:rsidR="009C7F98" w:rsidRPr="00105C2B">
        <w:rPr>
          <w:rFonts w:asciiTheme="majorBidi" w:hAnsiTheme="majorBidi" w:cstheme="majorBidi"/>
          <w:sz w:val="24"/>
          <w:szCs w:val="24"/>
        </w:rPr>
        <w:t xml:space="preserve"> </w:t>
      </w:r>
    </w:p>
    <w:p w14:paraId="3E1C4A22" w14:textId="77777777" w:rsidR="00C44AE7" w:rsidRPr="00105C2B" w:rsidRDefault="00C44AE7" w:rsidP="00105C2B">
      <w:pPr>
        <w:pStyle w:val="ListParagraph"/>
        <w:spacing w:after="0" w:line="240" w:lineRule="exact"/>
        <w:ind w:left="0"/>
        <w:jc w:val="both"/>
        <w:rPr>
          <w:rFonts w:asciiTheme="majorBidi" w:hAnsiTheme="majorBidi" w:cstheme="majorBidi"/>
          <w:sz w:val="24"/>
          <w:szCs w:val="24"/>
        </w:rPr>
      </w:pPr>
    </w:p>
    <w:p w14:paraId="5E54E1AD" w14:textId="73C9BE20" w:rsidR="009E6C4A" w:rsidRPr="00105C2B" w:rsidRDefault="001959D7" w:rsidP="00105C2B">
      <w:pPr>
        <w:pStyle w:val="ListParagraph"/>
        <w:numPr>
          <w:ilvl w:val="0"/>
          <w:numId w:val="4"/>
        </w:numPr>
        <w:spacing w:after="0" w:line="240" w:lineRule="exact"/>
        <w:ind w:left="426" w:hanging="426"/>
        <w:jc w:val="both"/>
        <w:rPr>
          <w:rFonts w:asciiTheme="majorBidi" w:hAnsiTheme="majorBidi" w:cstheme="majorBidi"/>
          <w:sz w:val="24"/>
          <w:szCs w:val="24"/>
        </w:rPr>
      </w:pPr>
      <w:bookmarkStart w:id="40" w:name="_Ref324717851"/>
      <w:r w:rsidRPr="00105C2B">
        <w:rPr>
          <w:rFonts w:asciiTheme="majorBidi" w:hAnsiTheme="majorBidi" w:cstheme="majorBidi"/>
          <w:i/>
          <w:sz w:val="24"/>
          <w:szCs w:val="24"/>
        </w:rPr>
        <w:t xml:space="preserve"> </w:t>
      </w:r>
      <w:r w:rsidRPr="00105C2B">
        <w:rPr>
          <w:rFonts w:asciiTheme="majorBidi" w:hAnsiTheme="majorBidi" w:cstheme="majorBidi"/>
          <w:i/>
          <w:sz w:val="24"/>
          <w:szCs w:val="24"/>
        </w:rPr>
        <w:tab/>
      </w:r>
      <w:r w:rsidR="009E6C4A" w:rsidRPr="00105C2B">
        <w:rPr>
          <w:rFonts w:asciiTheme="majorBidi" w:hAnsiTheme="majorBidi" w:cstheme="majorBidi"/>
          <w:i/>
          <w:sz w:val="24"/>
          <w:szCs w:val="24"/>
        </w:rPr>
        <w:t>twenty-n construction</w:t>
      </w:r>
      <w:bookmarkEnd w:id="40"/>
    </w:p>
    <w:p w14:paraId="3409B9B9" w14:textId="77C5F267" w:rsidR="005212DF" w:rsidRPr="00105C2B" w:rsidRDefault="009E6C4A" w:rsidP="00105C2B">
      <w:pPr>
        <w:pStyle w:val="ListParagraph"/>
        <w:spacing w:after="0" w:line="240" w:lineRule="exact"/>
        <w:ind w:left="0"/>
        <w:jc w:val="both"/>
        <w:rPr>
          <w:rFonts w:asciiTheme="majorBidi" w:hAnsiTheme="majorBidi" w:cstheme="majorBidi"/>
          <w:sz w:val="24"/>
          <w:szCs w:val="24"/>
        </w:rPr>
      </w:pPr>
      <w:r w:rsidRPr="00105C2B">
        <w:rPr>
          <w:rFonts w:asciiTheme="majorBidi" w:hAnsiTheme="majorBidi" w:cstheme="majorBidi"/>
          <w:sz w:val="24"/>
          <w:szCs w:val="24"/>
        </w:rPr>
        <w:tab/>
      </w:r>
      <w:r w:rsidR="00E16D0C" w:rsidRPr="00105C2B">
        <w:rPr>
          <w:rFonts w:ascii="Cambria Math" w:hAnsi="Cambria Math" w:cs="Cambria Math"/>
          <w:bCs/>
          <w:sz w:val="24"/>
          <w:szCs w:val="24"/>
        </w:rPr>
        <w:t>⟨</w:t>
      </w:r>
      <w:r w:rsidR="00E16D0C" w:rsidRPr="00105C2B">
        <w:rPr>
          <w:rFonts w:asciiTheme="majorBidi" w:hAnsiTheme="majorBidi" w:cstheme="majorBidi"/>
          <w:sz w:val="24"/>
          <w:szCs w:val="24"/>
        </w:rPr>
        <w:t xml:space="preserve"> </w:t>
      </w:r>
      <w:r w:rsidRPr="00105C2B">
        <w:rPr>
          <w:rFonts w:asciiTheme="majorBidi" w:hAnsiTheme="majorBidi" w:cstheme="majorBidi"/>
          <w:sz w:val="24"/>
          <w:szCs w:val="24"/>
        </w:rPr>
        <w:t>[</w:t>
      </w:r>
      <w:proofErr w:type="spellStart"/>
      <w:r w:rsidRPr="00105C2B">
        <w:rPr>
          <w:rFonts w:asciiTheme="majorBidi" w:hAnsiTheme="majorBidi" w:cstheme="majorBidi"/>
          <w:sz w:val="24"/>
          <w:szCs w:val="24"/>
        </w:rPr>
        <w:t>edu</w:t>
      </w:r>
      <w:r w:rsidR="00BE17B0" w:rsidRPr="00105C2B">
        <w:rPr>
          <w:rFonts w:asciiTheme="majorBidi" w:hAnsiTheme="majorBidi" w:cstheme="majorBidi"/>
          <w:sz w:val="24"/>
          <w:szCs w:val="24"/>
        </w:rPr>
        <w:t>o</w:t>
      </w:r>
      <w:r w:rsidRPr="00105C2B">
        <w:rPr>
          <w:rFonts w:asciiTheme="majorBidi" w:hAnsiTheme="majorBidi" w:cstheme="majorBidi"/>
          <w:sz w:val="24"/>
          <w:szCs w:val="24"/>
        </w:rPr>
        <w:t>nu</w:t>
      </w:r>
      <w:proofErr w:type="spellEnd"/>
      <w:r w:rsidRPr="00105C2B">
        <w:rPr>
          <w:rFonts w:asciiTheme="majorBidi" w:hAnsiTheme="majorBidi" w:cstheme="majorBidi"/>
          <w:sz w:val="24"/>
          <w:szCs w:val="24"/>
        </w:rPr>
        <w:t>-n] ↔ [20 + n, 0&lt;n&lt;10]</w:t>
      </w:r>
      <w:r w:rsidR="00D86FF8" w:rsidRPr="00105C2B">
        <w:rPr>
          <w:rFonts w:asciiTheme="majorBidi" w:hAnsiTheme="majorBidi" w:cstheme="majorBidi"/>
          <w:bCs/>
          <w:sz w:val="24"/>
          <w:szCs w:val="24"/>
        </w:rPr>
        <w:t xml:space="preserve"> </w:t>
      </w:r>
      <w:r w:rsidR="00D86FF8" w:rsidRPr="00105C2B">
        <w:rPr>
          <w:rFonts w:ascii="Cambria Math" w:hAnsi="Cambria Math" w:cs="Cambria Math"/>
          <w:bCs/>
          <w:sz w:val="24"/>
          <w:szCs w:val="24"/>
        </w:rPr>
        <w:t>⟩</w:t>
      </w:r>
    </w:p>
    <w:p w14:paraId="5628C8AA" w14:textId="77777777" w:rsidR="009E6C4A" w:rsidRPr="00105C2B" w:rsidRDefault="009E6C4A" w:rsidP="00105C2B">
      <w:pPr>
        <w:pStyle w:val="ListParagraph"/>
        <w:spacing w:after="0" w:line="240" w:lineRule="exact"/>
        <w:ind w:left="0"/>
        <w:jc w:val="both"/>
        <w:rPr>
          <w:rFonts w:asciiTheme="majorBidi" w:hAnsiTheme="majorBidi" w:cstheme="majorBidi"/>
          <w:sz w:val="24"/>
          <w:szCs w:val="24"/>
        </w:rPr>
      </w:pPr>
    </w:p>
    <w:p w14:paraId="50BB6FDF" w14:textId="04AEEF48" w:rsidR="004853A3" w:rsidRPr="00105C2B" w:rsidRDefault="009E6C4A" w:rsidP="00795B18">
      <w:pPr>
        <w:pStyle w:val="ListParagraph"/>
        <w:spacing w:after="0" w:line="240" w:lineRule="exact"/>
        <w:ind w:left="0"/>
        <w:jc w:val="both"/>
        <w:rPr>
          <w:rFonts w:asciiTheme="majorBidi" w:hAnsiTheme="majorBidi" w:cstheme="majorBidi"/>
          <w:sz w:val="24"/>
          <w:szCs w:val="24"/>
        </w:rPr>
      </w:pPr>
      <w:r w:rsidRPr="00105C2B">
        <w:rPr>
          <w:rFonts w:asciiTheme="majorBidi" w:hAnsiTheme="majorBidi" w:cstheme="majorBidi"/>
          <w:sz w:val="24"/>
          <w:szCs w:val="24"/>
        </w:rPr>
        <w:t xml:space="preserve">Schema </w:t>
      </w:r>
      <w:r w:rsidRPr="00105C2B">
        <w:rPr>
          <w:rFonts w:asciiTheme="majorBidi" w:hAnsiTheme="majorBidi" w:cstheme="majorBidi"/>
          <w:sz w:val="24"/>
          <w:szCs w:val="24"/>
        </w:rPr>
        <w:fldChar w:fldCharType="begin"/>
      </w:r>
      <w:r w:rsidRPr="00105C2B">
        <w:rPr>
          <w:rFonts w:asciiTheme="majorBidi" w:hAnsiTheme="majorBidi" w:cstheme="majorBidi"/>
          <w:sz w:val="24"/>
          <w:szCs w:val="24"/>
        </w:rPr>
        <w:instrText xml:space="preserve"> REF _Ref324717851 \n \h  \* MERGEFORMAT </w:instrText>
      </w:r>
      <w:r w:rsidRPr="00105C2B">
        <w:rPr>
          <w:rFonts w:asciiTheme="majorBidi" w:hAnsiTheme="majorBidi" w:cstheme="majorBidi"/>
          <w:sz w:val="24"/>
          <w:szCs w:val="24"/>
        </w:rPr>
      </w:r>
      <w:r w:rsidRPr="00105C2B">
        <w:rPr>
          <w:rFonts w:asciiTheme="majorBidi" w:hAnsiTheme="majorBidi" w:cstheme="majorBidi"/>
          <w:sz w:val="24"/>
          <w:szCs w:val="24"/>
        </w:rPr>
        <w:fldChar w:fldCharType="separate"/>
      </w:r>
      <w:r w:rsidR="00DC7DEC">
        <w:rPr>
          <w:rFonts w:asciiTheme="majorBidi" w:hAnsiTheme="majorBidi" w:cstheme="majorBidi"/>
          <w:sz w:val="24"/>
          <w:szCs w:val="24"/>
          <w:cs/>
        </w:rPr>
        <w:t>‎</w:t>
      </w:r>
      <w:r w:rsidR="00DC7DEC">
        <w:rPr>
          <w:rFonts w:asciiTheme="majorBidi" w:hAnsiTheme="majorBidi" w:cstheme="majorBidi"/>
          <w:sz w:val="24"/>
          <w:szCs w:val="24"/>
        </w:rPr>
        <w:t>(21)</w:t>
      </w:r>
      <w:r w:rsidRPr="00105C2B">
        <w:rPr>
          <w:rFonts w:asciiTheme="majorBidi" w:hAnsiTheme="majorBidi" w:cstheme="majorBidi"/>
          <w:sz w:val="24"/>
          <w:szCs w:val="24"/>
        </w:rPr>
        <w:fldChar w:fldCharType="end"/>
      </w:r>
      <w:r w:rsidRPr="00105C2B">
        <w:rPr>
          <w:rFonts w:asciiTheme="majorBidi" w:hAnsiTheme="majorBidi" w:cstheme="majorBidi"/>
          <w:sz w:val="24"/>
          <w:szCs w:val="24"/>
        </w:rPr>
        <w:t xml:space="preserve"> is a complex one that results from a conflation of two schemas. The fully specified schema is in </w:t>
      </w:r>
      <w:r w:rsidRPr="00105C2B">
        <w:rPr>
          <w:rFonts w:asciiTheme="majorBidi" w:hAnsiTheme="majorBidi" w:cstheme="majorBidi"/>
          <w:sz w:val="24"/>
          <w:szCs w:val="24"/>
        </w:rPr>
        <w:fldChar w:fldCharType="begin"/>
      </w:r>
      <w:r w:rsidRPr="00105C2B">
        <w:rPr>
          <w:rFonts w:asciiTheme="majorBidi" w:hAnsiTheme="majorBidi" w:cstheme="majorBidi"/>
          <w:sz w:val="24"/>
          <w:szCs w:val="24"/>
        </w:rPr>
        <w:instrText xml:space="preserve"> REF _Ref324719839 \n \h  \* MERGEFORMAT </w:instrText>
      </w:r>
      <w:r w:rsidRPr="00105C2B">
        <w:rPr>
          <w:rFonts w:asciiTheme="majorBidi" w:hAnsiTheme="majorBidi" w:cstheme="majorBidi"/>
          <w:sz w:val="24"/>
          <w:szCs w:val="24"/>
        </w:rPr>
      </w:r>
      <w:r w:rsidRPr="00105C2B">
        <w:rPr>
          <w:rFonts w:asciiTheme="majorBidi" w:hAnsiTheme="majorBidi" w:cstheme="majorBidi"/>
          <w:sz w:val="24"/>
          <w:szCs w:val="24"/>
        </w:rPr>
        <w:fldChar w:fldCharType="separate"/>
      </w:r>
      <w:r w:rsidR="00DC7DEC">
        <w:rPr>
          <w:rFonts w:asciiTheme="majorBidi" w:hAnsiTheme="majorBidi" w:cstheme="majorBidi"/>
          <w:sz w:val="24"/>
          <w:szCs w:val="24"/>
          <w:cs/>
        </w:rPr>
        <w:t>‎</w:t>
      </w:r>
      <w:r w:rsidR="00DC7DEC">
        <w:rPr>
          <w:rFonts w:asciiTheme="majorBidi" w:hAnsiTheme="majorBidi" w:cstheme="majorBidi"/>
          <w:sz w:val="24"/>
          <w:szCs w:val="24"/>
        </w:rPr>
        <w:t>(22)</w:t>
      </w:r>
      <w:r w:rsidRPr="00105C2B">
        <w:rPr>
          <w:rFonts w:asciiTheme="majorBidi" w:hAnsiTheme="majorBidi" w:cstheme="majorBidi"/>
          <w:sz w:val="24"/>
          <w:szCs w:val="24"/>
        </w:rPr>
        <w:fldChar w:fldCharType="end"/>
      </w:r>
      <w:r w:rsidR="00B73E03" w:rsidRPr="00105C2B">
        <w:rPr>
          <w:rFonts w:asciiTheme="majorBidi" w:hAnsiTheme="majorBidi" w:cstheme="majorBidi"/>
          <w:sz w:val="24"/>
          <w:szCs w:val="24"/>
        </w:rPr>
        <w:t>. It</w:t>
      </w:r>
      <w:r w:rsidRPr="00105C2B">
        <w:rPr>
          <w:rFonts w:asciiTheme="majorBidi" w:hAnsiTheme="majorBidi" w:cstheme="majorBidi"/>
          <w:sz w:val="24"/>
          <w:szCs w:val="24"/>
        </w:rPr>
        <w:t xml:space="preserve"> inherits its structure from two separate schemas</w:t>
      </w:r>
      <w:r w:rsidR="006B3E19" w:rsidRPr="00105C2B">
        <w:rPr>
          <w:rFonts w:asciiTheme="majorBidi" w:hAnsiTheme="majorBidi" w:cstheme="majorBidi"/>
          <w:sz w:val="24"/>
          <w:szCs w:val="24"/>
        </w:rPr>
        <w:t>,</w:t>
      </w:r>
      <w:r w:rsidRPr="00105C2B">
        <w:rPr>
          <w:rFonts w:asciiTheme="majorBidi" w:hAnsiTheme="majorBidi" w:cstheme="majorBidi"/>
          <w:sz w:val="24"/>
          <w:szCs w:val="24"/>
        </w:rPr>
        <w:t xml:space="preserve"> an addition schema which builds on an existing multiplication schema like</w:t>
      </w:r>
      <w:r w:rsidR="00204454" w:rsidRPr="00105C2B">
        <w:rPr>
          <w:rFonts w:asciiTheme="majorBidi" w:hAnsiTheme="majorBidi" w:cstheme="majorBidi"/>
          <w:sz w:val="24"/>
          <w:szCs w:val="24"/>
        </w:rPr>
        <w:t xml:space="preserve"> </w:t>
      </w:r>
      <w:r w:rsidR="00204454" w:rsidRPr="00105C2B">
        <w:rPr>
          <w:rFonts w:asciiTheme="majorBidi" w:hAnsiTheme="majorBidi" w:cstheme="majorBidi"/>
          <w:sz w:val="24"/>
          <w:szCs w:val="24"/>
        </w:rPr>
        <w:fldChar w:fldCharType="begin"/>
      </w:r>
      <w:r w:rsidR="00204454" w:rsidRPr="00105C2B">
        <w:rPr>
          <w:rFonts w:asciiTheme="majorBidi" w:hAnsiTheme="majorBidi" w:cstheme="majorBidi"/>
          <w:sz w:val="24"/>
          <w:szCs w:val="24"/>
        </w:rPr>
        <w:instrText xml:space="preserve"> REF _Ref324714014 \n \h </w:instrText>
      </w:r>
      <w:r w:rsidR="00112E9D" w:rsidRPr="00105C2B">
        <w:rPr>
          <w:rFonts w:asciiTheme="majorBidi" w:hAnsiTheme="majorBidi" w:cstheme="majorBidi"/>
          <w:sz w:val="24"/>
          <w:szCs w:val="24"/>
        </w:rPr>
        <w:instrText xml:space="preserve"> \* MERGEFORMAT </w:instrText>
      </w:r>
      <w:r w:rsidR="00204454" w:rsidRPr="00105C2B">
        <w:rPr>
          <w:rFonts w:asciiTheme="majorBidi" w:hAnsiTheme="majorBidi" w:cstheme="majorBidi"/>
          <w:sz w:val="24"/>
          <w:szCs w:val="24"/>
        </w:rPr>
      </w:r>
      <w:r w:rsidR="00204454" w:rsidRPr="00105C2B">
        <w:rPr>
          <w:rFonts w:asciiTheme="majorBidi" w:hAnsiTheme="majorBidi" w:cstheme="majorBidi"/>
          <w:sz w:val="24"/>
          <w:szCs w:val="24"/>
        </w:rPr>
        <w:fldChar w:fldCharType="separate"/>
      </w:r>
      <w:r w:rsidR="00DC7DEC">
        <w:rPr>
          <w:rFonts w:asciiTheme="majorBidi" w:hAnsiTheme="majorBidi" w:cstheme="majorBidi"/>
          <w:sz w:val="24"/>
          <w:szCs w:val="24"/>
          <w:cs/>
        </w:rPr>
        <w:t>‎</w:t>
      </w:r>
      <w:r w:rsidR="00DC7DEC">
        <w:rPr>
          <w:rFonts w:asciiTheme="majorBidi" w:hAnsiTheme="majorBidi" w:cstheme="majorBidi"/>
          <w:sz w:val="24"/>
          <w:szCs w:val="24"/>
        </w:rPr>
        <w:t>(17)</w:t>
      </w:r>
      <w:r w:rsidR="00204454" w:rsidRPr="00105C2B">
        <w:rPr>
          <w:rFonts w:asciiTheme="majorBidi" w:hAnsiTheme="majorBidi" w:cstheme="majorBidi"/>
          <w:sz w:val="24"/>
          <w:szCs w:val="24"/>
        </w:rPr>
        <w:fldChar w:fldCharType="end"/>
      </w:r>
      <w:r w:rsidRPr="00105C2B">
        <w:rPr>
          <w:rFonts w:asciiTheme="majorBidi" w:hAnsiTheme="majorBidi" w:cstheme="majorBidi"/>
          <w:sz w:val="24"/>
          <w:szCs w:val="24"/>
        </w:rPr>
        <w:t xml:space="preserve"> for the</w:t>
      </w:r>
      <w:r w:rsidR="00795B18">
        <w:rPr>
          <w:rFonts w:asciiTheme="majorBidi" w:hAnsiTheme="majorBidi" w:cstheme="majorBidi"/>
          <w:sz w:val="24"/>
          <w:szCs w:val="24"/>
        </w:rPr>
        <w:t xml:space="preserve"> </w:t>
      </w:r>
      <w:r w:rsidRPr="00105C2B">
        <w:rPr>
          <w:rFonts w:asciiTheme="majorBidi" w:hAnsiTheme="majorBidi" w:cstheme="majorBidi"/>
          <w:sz w:val="24"/>
          <w:szCs w:val="24"/>
        </w:rPr>
        <w:lastRenderedPageBreak/>
        <w:t>base numeral</w:t>
      </w:r>
      <w:r w:rsidR="006B3E19" w:rsidRPr="00105C2B">
        <w:rPr>
          <w:rFonts w:asciiTheme="majorBidi" w:hAnsiTheme="majorBidi" w:cstheme="majorBidi"/>
          <w:sz w:val="24"/>
          <w:szCs w:val="24"/>
        </w:rPr>
        <w:t>,</w:t>
      </w:r>
      <w:r w:rsidRPr="00105C2B">
        <w:rPr>
          <w:rFonts w:asciiTheme="majorBidi" w:hAnsiTheme="majorBidi" w:cstheme="majorBidi"/>
          <w:sz w:val="24"/>
          <w:szCs w:val="24"/>
        </w:rPr>
        <w:t xml:space="preserve"> which is a multiple</w:t>
      </w:r>
      <w:r w:rsidR="006B3E19" w:rsidRPr="00105C2B">
        <w:rPr>
          <w:rFonts w:asciiTheme="majorBidi" w:hAnsiTheme="majorBidi" w:cstheme="majorBidi"/>
          <w:sz w:val="24"/>
          <w:szCs w:val="24"/>
        </w:rPr>
        <w:t>-</w:t>
      </w:r>
      <w:r w:rsidRPr="00105C2B">
        <w:rPr>
          <w:rFonts w:asciiTheme="majorBidi" w:hAnsiTheme="majorBidi" w:cstheme="majorBidi"/>
          <w:sz w:val="24"/>
          <w:szCs w:val="24"/>
        </w:rPr>
        <w:t>of</w:t>
      </w:r>
      <w:r w:rsidR="006B3E19" w:rsidRPr="00105C2B">
        <w:rPr>
          <w:rFonts w:asciiTheme="majorBidi" w:hAnsiTheme="majorBidi" w:cstheme="majorBidi"/>
          <w:sz w:val="24"/>
          <w:szCs w:val="24"/>
        </w:rPr>
        <w:t>-</w:t>
      </w:r>
      <w:r w:rsidRPr="00105C2B">
        <w:rPr>
          <w:rFonts w:asciiTheme="majorBidi" w:hAnsiTheme="majorBidi" w:cstheme="majorBidi"/>
          <w:sz w:val="24"/>
          <w:szCs w:val="24"/>
        </w:rPr>
        <w:t>ten</w:t>
      </w:r>
      <w:r w:rsidR="006B3E19" w:rsidRPr="00105C2B">
        <w:rPr>
          <w:rFonts w:asciiTheme="majorBidi" w:hAnsiTheme="majorBidi" w:cstheme="majorBidi"/>
          <w:sz w:val="24"/>
          <w:szCs w:val="24"/>
        </w:rPr>
        <w:t>,</w:t>
      </w:r>
      <w:r w:rsidRPr="00105C2B">
        <w:rPr>
          <w:rFonts w:asciiTheme="majorBidi" w:hAnsiTheme="majorBidi" w:cstheme="majorBidi"/>
          <w:sz w:val="24"/>
          <w:szCs w:val="24"/>
        </w:rPr>
        <w:t xml:space="preserve"> through the process of template unification</w:t>
      </w:r>
      <w:r w:rsidR="003033E9" w:rsidRPr="00105C2B">
        <w:rPr>
          <w:rFonts w:asciiTheme="majorBidi" w:hAnsiTheme="majorBidi" w:cstheme="majorBidi"/>
          <w:sz w:val="24"/>
          <w:szCs w:val="24"/>
        </w:rPr>
        <w:t xml:space="preserve"> </w:t>
      </w:r>
      <w:r w:rsidR="003033E9" w:rsidRPr="00105C2B">
        <w:rPr>
          <w:rFonts w:asciiTheme="majorBidi" w:hAnsiTheme="majorBidi" w:cstheme="majorBidi"/>
          <w:sz w:val="24"/>
          <w:szCs w:val="24"/>
        </w:rPr>
        <w:fldChar w:fldCharType="begin"/>
      </w:r>
      <w:r w:rsidR="00EA4298" w:rsidRPr="00105C2B">
        <w:rPr>
          <w:rFonts w:asciiTheme="majorBidi" w:hAnsiTheme="majorBidi" w:cstheme="majorBidi"/>
          <w:sz w:val="24"/>
          <w:szCs w:val="24"/>
        </w:rPr>
        <w:instrText xml:space="preserve"> ADDIN EN.CITE &lt;EndNote&gt;&lt;Cite&gt;&lt;Author&gt;Booij&lt;/Author&gt;&lt;Year&gt;2007&lt;/Year&gt;&lt;RecNum&gt;481&lt;/RecNum&gt;&lt;DisplayText&gt;(Booij 2007)&lt;/DisplayText&gt;&lt;record&gt;&lt;rec-number&gt;481&lt;/rec-number&gt;&lt;foreign-keys&gt;&lt;key app="EN" db-id="ervede0e8rz221ex0en5sw9ivszfx5a9dewv" timestamp="1575365436" guid="a3ef1129-315e-43fb-9277-e5e2dfdce6aa"&gt;481&lt;/key&gt;&lt;/foreign-keys&gt;&lt;ref-type name="Electronic Book Section"&gt;60&lt;/ref-type&gt;&lt;contributors&gt;&lt;authors&gt;&lt;author&gt;Booij, Geert E.&lt;/author&gt;&lt;/authors&gt;&lt;secondary-authors&gt;&lt;author&gt;Montermini, Fabio&lt;/author&gt;&lt;author&gt;Boyé, Gilles&lt;/author&gt;&lt;author&gt;Hathout, Nabil&lt;/author&gt;&lt;/secondary-authors&gt;&lt;/contributors&gt;&lt;titles&gt;&lt;title&gt;Construction Morphology and the Lexicon&lt;/title&gt;&lt;secondary-title&gt;Selected Proceedings of the 5th Décembrettes: Morphology in Toulouse&lt;/secondary-title&gt;&lt;tertiary-title&gt;Cascadilla Proceedings Project&lt;/tertiary-title&gt;&lt;/titles&gt;&lt;pages&gt;34-44&lt;/pages&gt;&lt;dates&gt;&lt;year&gt;2007&lt;/year&gt;&lt;/dates&gt;&lt;pub-location&gt;Toulouse&lt;/pub-location&gt;&lt;publisher&gt;Cascadilla&lt;/publisher&gt;&lt;urls&gt;&lt;/urls&gt;&lt;custom1&gt;Somerville, MA&lt;/custom1&gt;&lt;/record&gt;&lt;/Cite&gt;&lt;/EndNote&gt;</w:instrText>
      </w:r>
      <w:r w:rsidR="003033E9" w:rsidRPr="00105C2B">
        <w:rPr>
          <w:rFonts w:asciiTheme="majorBidi" w:hAnsiTheme="majorBidi" w:cstheme="majorBidi"/>
          <w:sz w:val="24"/>
          <w:szCs w:val="24"/>
        </w:rPr>
        <w:fldChar w:fldCharType="separate"/>
      </w:r>
      <w:r w:rsidR="00EA4298" w:rsidRPr="00105C2B">
        <w:rPr>
          <w:rFonts w:asciiTheme="majorBidi" w:hAnsiTheme="majorBidi" w:cstheme="majorBidi"/>
          <w:noProof/>
          <w:sz w:val="24"/>
          <w:szCs w:val="24"/>
        </w:rPr>
        <w:t>(Booij 2007)</w:t>
      </w:r>
      <w:r w:rsidR="003033E9" w:rsidRPr="00105C2B">
        <w:rPr>
          <w:rFonts w:asciiTheme="majorBidi" w:hAnsiTheme="majorBidi" w:cstheme="majorBidi"/>
          <w:sz w:val="24"/>
          <w:szCs w:val="24"/>
        </w:rPr>
        <w:fldChar w:fldCharType="end"/>
      </w:r>
      <w:r w:rsidRPr="00105C2B">
        <w:rPr>
          <w:rFonts w:asciiTheme="majorBidi" w:hAnsiTheme="majorBidi" w:cstheme="majorBidi"/>
          <w:sz w:val="24"/>
          <w:szCs w:val="24"/>
        </w:rPr>
        <w:t xml:space="preserve">, as shown in </w:t>
      </w:r>
      <w:r w:rsidRPr="00105C2B">
        <w:rPr>
          <w:rFonts w:asciiTheme="majorBidi" w:hAnsiTheme="majorBidi" w:cstheme="majorBidi"/>
          <w:sz w:val="24"/>
          <w:szCs w:val="24"/>
        </w:rPr>
        <w:fldChar w:fldCharType="begin"/>
      </w:r>
      <w:r w:rsidRPr="00105C2B">
        <w:rPr>
          <w:rFonts w:asciiTheme="majorBidi" w:hAnsiTheme="majorBidi" w:cstheme="majorBidi"/>
          <w:sz w:val="24"/>
          <w:szCs w:val="24"/>
        </w:rPr>
        <w:instrText xml:space="preserve"> REF _Ref521007212 \n \h  \* MERGEFORMAT </w:instrText>
      </w:r>
      <w:r w:rsidRPr="00105C2B">
        <w:rPr>
          <w:rFonts w:asciiTheme="majorBidi" w:hAnsiTheme="majorBidi" w:cstheme="majorBidi"/>
          <w:sz w:val="24"/>
          <w:szCs w:val="24"/>
        </w:rPr>
      </w:r>
      <w:r w:rsidRPr="00105C2B">
        <w:rPr>
          <w:rFonts w:asciiTheme="majorBidi" w:hAnsiTheme="majorBidi" w:cstheme="majorBidi"/>
          <w:sz w:val="24"/>
          <w:szCs w:val="24"/>
        </w:rPr>
        <w:fldChar w:fldCharType="separate"/>
      </w:r>
      <w:r w:rsidR="00DC7DEC">
        <w:rPr>
          <w:rFonts w:asciiTheme="majorBidi" w:hAnsiTheme="majorBidi" w:cstheme="majorBidi"/>
          <w:sz w:val="24"/>
          <w:szCs w:val="24"/>
          <w:cs/>
        </w:rPr>
        <w:t>‎</w:t>
      </w:r>
      <w:r w:rsidR="00DC7DEC">
        <w:rPr>
          <w:rFonts w:asciiTheme="majorBidi" w:hAnsiTheme="majorBidi" w:cstheme="majorBidi"/>
          <w:sz w:val="24"/>
          <w:szCs w:val="24"/>
        </w:rPr>
        <w:t>(23)</w:t>
      </w:r>
      <w:r w:rsidRPr="00105C2B">
        <w:rPr>
          <w:rFonts w:asciiTheme="majorBidi" w:hAnsiTheme="majorBidi" w:cstheme="majorBidi"/>
          <w:sz w:val="24"/>
          <w:szCs w:val="24"/>
        </w:rPr>
        <w:fldChar w:fldCharType="end"/>
      </w:r>
      <w:r w:rsidR="004853A3" w:rsidRPr="00105C2B">
        <w:rPr>
          <w:rFonts w:asciiTheme="majorBidi" w:hAnsiTheme="majorBidi" w:cstheme="majorBidi"/>
          <w:sz w:val="24"/>
          <w:szCs w:val="24"/>
        </w:rPr>
        <w:t>.</w:t>
      </w:r>
    </w:p>
    <w:p w14:paraId="472E2C57" w14:textId="36AEEBBC" w:rsidR="00E62C68" w:rsidRPr="00105C2B" w:rsidRDefault="00E62C68" w:rsidP="00105C2B">
      <w:pPr>
        <w:spacing w:after="0" w:line="240" w:lineRule="exact"/>
        <w:jc w:val="both"/>
        <w:rPr>
          <w:rFonts w:asciiTheme="majorBidi" w:hAnsiTheme="majorBidi" w:cstheme="majorBidi"/>
          <w:sz w:val="24"/>
          <w:szCs w:val="24"/>
        </w:rPr>
        <w:sectPr w:rsidR="00E62C68" w:rsidRPr="00105C2B" w:rsidSect="00105C2B">
          <w:headerReference w:type="even" r:id="rId9"/>
          <w:headerReference w:type="default" r:id="rId10"/>
          <w:footerReference w:type="even" r:id="rId11"/>
          <w:endnotePr>
            <w:numFmt w:val="decimal"/>
          </w:endnotePr>
          <w:pgSz w:w="11906" w:h="16838" w:code="9"/>
          <w:pgMar w:top="1440" w:right="1800" w:bottom="4321" w:left="1800" w:header="709" w:footer="1032" w:gutter="0"/>
          <w:cols w:space="708"/>
          <w:docGrid w:linePitch="360"/>
        </w:sectPr>
      </w:pPr>
    </w:p>
    <w:p w14:paraId="1BB42A67" w14:textId="665BB7E4" w:rsidR="004853A3" w:rsidRPr="00105C2B" w:rsidRDefault="004853A3" w:rsidP="00105C2B">
      <w:pPr>
        <w:pStyle w:val="ListParagraph"/>
        <w:spacing w:after="0" w:line="240" w:lineRule="exact"/>
        <w:ind w:left="0"/>
        <w:jc w:val="both"/>
        <w:rPr>
          <w:rFonts w:asciiTheme="majorBidi" w:hAnsiTheme="majorBidi" w:cstheme="majorBidi"/>
          <w:sz w:val="24"/>
          <w:szCs w:val="24"/>
        </w:rPr>
        <w:sectPr w:rsidR="004853A3" w:rsidRPr="00105C2B" w:rsidSect="006A49B2">
          <w:endnotePr>
            <w:numFmt w:val="decimal"/>
          </w:endnotePr>
          <w:type w:val="continuous"/>
          <w:pgSz w:w="11906" w:h="16838"/>
          <w:pgMar w:top="1701" w:right="1701" w:bottom="1701" w:left="1701" w:header="709" w:footer="1032" w:gutter="0"/>
          <w:lnNumType w:countBy="1" w:restart="continuous"/>
          <w:cols w:space="708"/>
          <w:docGrid w:linePitch="360"/>
        </w:sectPr>
      </w:pPr>
    </w:p>
    <w:p w14:paraId="7E33D76A" w14:textId="429F020D" w:rsidR="009E6C4A" w:rsidRPr="00105C2B" w:rsidRDefault="004C2FEF" w:rsidP="00105C2B">
      <w:pPr>
        <w:pStyle w:val="ListParagraph"/>
        <w:numPr>
          <w:ilvl w:val="0"/>
          <w:numId w:val="4"/>
        </w:numPr>
        <w:spacing w:after="0" w:line="240" w:lineRule="exact"/>
        <w:ind w:left="567" w:hanging="567"/>
        <w:jc w:val="both"/>
        <w:rPr>
          <w:rFonts w:asciiTheme="majorBidi" w:hAnsiTheme="majorBidi" w:cstheme="majorBidi"/>
          <w:i/>
          <w:sz w:val="24"/>
          <w:szCs w:val="24"/>
        </w:rPr>
      </w:pPr>
      <w:bookmarkStart w:id="41" w:name="_Ref324671112"/>
      <w:bookmarkStart w:id="42" w:name="_Ref324719839"/>
      <w:r w:rsidRPr="00105C2B">
        <w:rPr>
          <w:rFonts w:asciiTheme="majorBidi" w:hAnsiTheme="majorBidi" w:cstheme="majorBidi"/>
          <w:i/>
          <w:sz w:val="24"/>
          <w:szCs w:val="24"/>
        </w:rPr>
        <w:tab/>
      </w:r>
      <w:r w:rsidR="009E6C4A" w:rsidRPr="00105C2B">
        <w:rPr>
          <w:rFonts w:asciiTheme="majorBidi" w:hAnsiTheme="majorBidi" w:cstheme="majorBidi"/>
          <w:i/>
          <w:sz w:val="24"/>
          <w:szCs w:val="24"/>
        </w:rPr>
        <w:t>Schema for numerals 21-29</w:t>
      </w:r>
      <w:bookmarkEnd w:id="41"/>
      <w:bookmarkEnd w:id="42"/>
    </w:p>
    <w:p w14:paraId="0387221B" w14:textId="667D0A6C" w:rsidR="009E6C4A" w:rsidRPr="00105C2B" w:rsidRDefault="00E16D0C" w:rsidP="00105C2B">
      <w:pPr>
        <w:pStyle w:val="ListParagraph"/>
        <w:spacing w:after="0" w:line="240" w:lineRule="exact"/>
        <w:ind w:left="426" w:firstLine="294"/>
        <w:jc w:val="both"/>
        <w:rPr>
          <w:rFonts w:asciiTheme="majorBidi" w:hAnsiTheme="majorBidi" w:cstheme="majorBidi"/>
          <w:bCs/>
          <w:sz w:val="24"/>
          <w:szCs w:val="24"/>
          <w:lang w:val="de-DE"/>
        </w:rPr>
      </w:pPr>
      <w:r w:rsidRPr="00105C2B">
        <w:rPr>
          <w:rFonts w:ascii="Cambria Math" w:hAnsi="Cambria Math" w:cs="Cambria Math"/>
          <w:bCs/>
          <w:sz w:val="24"/>
          <w:szCs w:val="24"/>
        </w:rPr>
        <w:t>⟨</w:t>
      </w:r>
      <w:r w:rsidR="00B34246" w:rsidRPr="00105C2B">
        <w:rPr>
          <w:rFonts w:asciiTheme="majorBidi" w:hAnsiTheme="majorBidi" w:cstheme="majorBidi"/>
          <w:iCs/>
          <w:sz w:val="24"/>
          <w:szCs w:val="24"/>
          <w:lang w:val="de-DE"/>
        </w:rPr>
        <w:t xml:space="preserve"> </w:t>
      </w:r>
      <w:r w:rsidR="009E6C4A" w:rsidRPr="00105C2B">
        <w:rPr>
          <w:rFonts w:asciiTheme="majorBidi" w:hAnsiTheme="majorBidi" w:cstheme="majorBidi"/>
          <w:sz w:val="24"/>
          <w:szCs w:val="24"/>
          <w:lang w:val="de-DE"/>
        </w:rPr>
        <w:t>[[</w:t>
      </w:r>
      <w:r w:rsidR="009E6C4A" w:rsidRPr="00105C2B">
        <w:rPr>
          <w:rFonts w:asciiTheme="majorBidi" w:hAnsiTheme="majorBidi" w:cstheme="majorBidi"/>
          <w:i/>
          <w:sz w:val="24"/>
          <w:szCs w:val="24"/>
          <w:lang w:val="de-DE"/>
        </w:rPr>
        <w:t>du</w:t>
      </w:r>
      <w:r w:rsidR="009E6C4A" w:rsidRPr="00105C2B">
        <w:rPr>
          <w:rFonts w:asciiTheme="majorBidi" w:hAnsiTheme="majorBidi" w:cstheme="majorBidi"/>
          <w:sz w:val="24"/>
          <w:szCs w:val="24"/>
          <w:lang w:val="de-DE"/>
        </w:rPr>
        <w:t xml:space="preserve"> [</w:t>
      </w:r>
      <w:r w:rsidR="008056C0" w:rsidRPr="00105C2B">
        <w:rPr>
          <w:rFonts w:asciiTheme="majorBidi" w:hAnsiTheme="majorBidi" w:cstheme="majorBidi"/>
          <w:i/>
          <w:iCs/>
          <w:sz w:val="24"/>
          <w:szCs w:val="24"/>
          <w:lang w:val="de-DE"/>
        </w:rPr>
        <w:t>a</w:t>
      </w:r>
      <w:r w:rsidR="009E6C4A" w:rsidRPr="00105C2B">
        <w:rPr>
          <w:rFonts w:asciiTheme="majorBidi" w:hAnsiTheme="majorBidi" w:cstheme="majorBidi"/>
          <w:sz w:val="24"/>
          <w:szCs w:val="24"/>
          <w:lang w:val="de-DE"/>
        </w:rPr>
        <w:t>]</w:t>
      </w:r>
      <w:r w:rsidR="009E6C4A" w:rsidRPr="00105C2B">
        <w:rPr>
          <w:rFonts w:asciiTheme="majorBidi" w:hAnsiTheme="majorBidi" w:cstheme="majorBidi"/>
          <w:i/>
          <w:iCs/>
          <w:sz w:val="24"/>
          <w:szCs w:val="24"/>
          <w:vertAlign w:val="subscript"/>
          <w:lang w:val="de-DE"/>
        </w:rPr>
        <w:t>i</w:t>
      </w:r>
      <w:r w:rsidR="009E6C4A" w:rsidRPr="00105C2B">
        <w:rPr>
          <w:rFonts w:asciiTheme="majorBidi" w:hAnsiTheme="majorBidi" w:cstheme="majorBidi"/>
          <w:sz w:val="24"/>
          <w:szCs w:val="24"/>
          <w:vertAlign w:val="subscript"/>
          <w:lang w:val="de-DE"/>
        </w:rPr>
        <w:t xml:space="preserve"> [dig</w:t>
      </w:r>
      <w:proofErr w:type="gramStart"/>
      <w:r w:rsidR="009E6C4A" w:rsidRPr="00105C2B">
        <w:rPr>
          <w:rFonts w:asciiTheme="majorBidi" w:hAnsiTheme="majorBidi" w:cstheme="majorBidi"/>
          <w:sz w:val="24"/>
          <w:szCs w:val="24"/>
          <w:vertAlign w:val="subscript"/>
          <w:lang w:val="de-DE"/>
        </w:rPr>
        <w:t>]</w:t>
      </w:r>
      <w:r w:rsidR="009E6C4A" w:rsidRPr="00105C2B">
        <w:rPr>
          <w:rFonts w:asciiTheme="majorBidi" w:hAnsiTheme="majorBidi" w:cstheme="majorBidi"/>
          <w:sz w:val="24"/>
          <w:szCs w:val="24"/>
          <w:lang w:val="de-DE"/>
        </w:rPr>
        <w:t>]</w:t>
      </w:r>
      <w:r w:rsidR="009E6C4A" w:rsidRPr="00105C2B">
        <w:rPr>
          <w:rFonts w:asciiTheme="majorBidi" w:hAnsiTheme="majorBidi" w:cstheme="majorBidi"/>
          <w:i/>
          <w:iCs/>
          <w:sz w:val="24"/>
          <w:szCs w:val="24"/>
          <w:vertAlign w:val="subscript"/>
          <w:lang w:val="de-DE"/>
        </w:rPr>
        <w:t>j</w:t>
      </w:r>
      <w:proofErr w:type="gramEnd"/>
      <w:r w:rsidR="009E6C4A" w:rsidRPr="00105C2B">
        <w:rPr>
          <w:rFonts w:asciiTheme="majorBidi" w:hAnsiTheme="majorBidi" w:cstheme="majorBidi"/>
          <w:sz w:val="24"/>
          <w:szCs w:val="24"/>
          <w:vertAlign w:val="subscript"/>
          <w:lang w:val="de-DE"/>
        </w:rPr>
        <w:t xml:space="preserve"> </w:t>
      </w:r>
      <w:r w:rsidR="009E6C4A" w:rsidRPr="00105C2B">
        <w:rPr>
          <w:rFonts w:asciiTheme="majorBidi" w:hAnsiTheme="majorBidi" w:cstheme="majorBidi"/>
          <w:sz w:val="24"/>
          <w:szCs w:val="24"/>
          <w:lang w:val="de-DE"/>
        </w:rPr>
        <w:t>[</w:t>
      </w:r>
      <w:r w:rsidR="008056C0" w:rsidRPr="00105C2B">
        <w:rPr>
          <w:rFonts w:asciiTheme="majorBidi" w:hAnsiTheme="majorBidi" w:cstheme="majorBidi"/>
          <w:i/>
          <w:iCs/>
          <w:sz w:val="24"/>
          <w:szCs w:val="24"/>
          <w:lang w:val="de-DE"/>
        </w:rPr>
        <w:t>b</w:t>
      </w:r>
      <w:r w:rsidR="009E6C4A" w:rsidRPr="00105C2B">
        <w:rPr>
          <w:rFonts w:asciiTheme="majorBidi" w:hAnsiTheme="majorBidi" w:cstheme="majorBidi"/>
          <w:sz w:val="24"/>
          <w:szCs w:val="24"/>
          <w:lang w:val="de-DE"/>
        </w:rPr>
        <w:t>]</w:t>
      </w:r>
      <w:r w:rsidR="009E6C4A" w:rsidRPr="00105C2B">
        <w:rPr>
          <w:rFonts w:asciiTheme="majorBidi" w:hAnsiTheme="majorBidi" w:cstheme="majorBidi"/>
          <w:i/>
          <w:iCs/>
          <w:sz w:val="24"/>
          <w:szCs w:val="24"/>
          <w:vertAlign w:val="subscript"/>
          <w:lang w:val="de-DE"/>
        </w:rPr>
        <w:t>k</w:t>
      </w:r>
      <w:r w:rsidR="009E6C4A" w:rsidRPr="00105C2B">
        <w:rPr>
          <w:rFonts w:asciiTheme="majorBidi" w:hAnsiTheme="majorBidi" w:cstheme="majorBidi"/>
          <w:sz w:val="24"/>
          <w:szCs w:val="24"/>
          <w:vertAlign w:val="subscript"/>
          <w:lang w:val="de-DE"/>
        </w:rPr>
        <w:t xml:space="preserve"> [dig]</w:t>
      </w:r>
      <w:r w:rsidR="009E6C4A" w:rsidRPr="00105C2B">
        <w:rPr>
          <w:rFonts w:asciiTheme="majorBidi" w:hAnsiTheme="majorBidi" w:cstheme="majorBidi"/>
          <w:sz w:val="24"/>
          <w:szCs w:val="24"/>
          <w:lang w:val="de-DE"/>
        </w:rPr>
        <w:t>]</w:t>
      </w:r>
      <w:r w:rsidR="009E6C4A" w:rsidRPr="00105C2B">
        <w:rPr>
          <w:rFonts w:asciiTheme="majorBidi" w:hAnsiTheme="majorBidi" w:cstheme="majorBidi"/>
          <w:i/>
          <w:iCs/>
          <w:sz w:val="24"/>
          <w:szCs w:val="24"/>
          <w:vertAlign w:val="subscript"/>
          <w:lang w:val="de-DE"/>
        </w:rPr>
        <w:t>q</w:t>
      </w:r>
      <w:r w:rsidR="009E6C4A" w:rsidRPr="00105C2B">
        <w:rPr>
          <w:rFonts w:asciiTheme="majorBidi" w:hAnsiTheme="majorBidi" w:cstheme="majorBidi"/>
          <w:sz w:val="24"/>
          <w:szCs w:val="24"/>
          <w:lang w:val="de-DE"/>
        </w:rPr>
        <w:t xml:space="preserve"> ↔ [[10 x NUM</w:t>
      </w:r>
      <w:r w:rsidR="009E6C4A" w:rsidRPr="00105C2B">
        <w:rPr>
          <w:rFonts w:asciiTheme="majorBidi" w:hAnsiTheme="majorBidi" w:cstheme="majorBidi"/>
          <w:i/>
          <w:iCs/>
          <w:sz w:val="24"/>
          <w:szCs w:val="24"/>
          <w:vertAlign w:val="subscript"/>
          <w:lang w:val="de-DE"/>
        </w:rPr>
        <w:t>i</w:t>
      </w:r>
      <w:r w:rsidR="009E6C4A" w:rsidRPr="00105C2B">
        <w:rPr>
          <w:rFonts w:asciiTheme="majorBidi" w:hAnsiTheme="majorBidi" w:cstheme="majorBidi"/>
          <w:sz w:val="24"/>
          <w:szCs w:val="24"/>
          <w:lang w:val="de-DE"/>
        </w:rPr>
        <w:t>]</w:t>
      </w:r>
      <w:r w:rsidR="009E6C4A" w:rsidRPr="00105C2B">
        <w:rPr>
          <w:rFonts w:asciiTheme="majorBidi" w:hAnsiTheme="majorBidi" w:cstheme="majorBidi"/>
          <w:i/>
          <w:iCs/>
          <w:sz w:val="24"/>
          <w:szCs w:val="24"/>
          <w:vertAlign w:val="subscript"/>
          <w:lang w:val="de-DE"/>
        </w:rPr>
        <w:t>j</w:t>
      </w:r>
      <w:r w:rsidR="009E6C4A" w:rsidRPr="00105C2B">
        <w:rPr>
          <w:rFonts w:asciiTheme="majorBidi" w:hAnsiTheme="majorBidi" w:cstheme="majorBidi"/>
          <w:sz w:val="24"/>
          <w:szCs w:val="24"/>
          <w:lang w:val="de-DE"/>
        </w:rPr>
        <w:t xml:space="preserve"> + NUM</w:t>
      </w:r>
      <w:r w:rsidR="009E6C4A" w:rsidRPr="00105C2B">
        <w:rPr>
          <w:rFonts w:asciiTheme="majorBidi" w:hAnsiTheme="majorBidi" w:cstheme="majorBidi"/>
          <w:i/>
          <w:iCs/>
          <w:sz w:val="24"/>
          <w:szCs w:val="24"/>
          <w:vertAlign w:val="subscript"/>
          <w:lang w:val="de-DE"/>
        </w:rPr>
        <w:t>k</w:t>
      </w:r>
      <w:r w:rsidR="009E6C4A" w:rsidRPr="00105C2B">
        <w:rPr>
          <w:rFonts w:asciiTheme="majorBidi" w:hAnsiTheme="majorBidi" w:cstheme="majorBidi"/>
          <w:sz w:val="24"/>
          <w:szCs w:val="24"/>
          <w:lang w:val="de-DE"/>
        </w:rPr>
        <w:t>]</w:t>
      </w:r>
      <w:r w:rsidR="009E6C4A" w:rsidRPr="00105C2B">
        <w:rPr>
          <w:rFonts w:asciiTheme="majorBidi" w:hAnsiTheme="majorBidi" w:cstheme="majorBidi"/>
          <w:i/>
          <w:iCs/>
          <w:sz w:val="24"/>
          <w:szCs w:val="24"/>
          <w:vertAlign w:val="subscript"/>
          <w:lang w:val="de-DE"/>
        </w:rPr>
        <w:t>q</w:t>
      </w:r>
      <w:r w:rsidR="00B34246" w:rsidRPr="00105C2B">
        <w:rPr>
          <w:rFonts w:asciiTheme="majorBidi" w:hAnsiTheme="majorBidi" w:cstheme="majorBidi"/>
          <w:sz w:val="24"/>
          <w:szCs w:val="24"/>
          <w:lang w:val="de-DE"/>
        </w:rPr>
        <w:t xml:space="preserve"> </w:t>
      </w:r>
      <w:r w:rsidR="00D86FF8" w:rsidRPr="00105C2B">
        <w:rPr>
          <w:rFonts w:ascii="Cambria Math" w:hAnsi="Cambria Math" w:cs="Cambria Math"/>
          <w:bCs/>
          <w:sz w:val="24"/>
          <w:szCs w:val="24"/>
        </w:rPr>
        <w:t>⟩</w:t>
      </w:r>
      <w:bookmarkStart w:id="43" w:name="_Ref324720221"/>
      <w:bookmarkStart w:id="44" w:name="_Ref325928301"/>
    </w:p>
    <w:p w14:paraId="6605B27D" w14:textId="77777777" w:rsidR="00E62C68" w:rsidRPr="00105C2B" w:rsidRDefault="00E62C68" w:rsidP="00105C2B">
      <w:pPr>
        <w:pStyle w:val="ListParagraph"/>
        <w:spacing w:after="0" w:line="240" w:lineRule="exact"/>
        <w:ind w:left="426" w:firstLine="294"/>
        <w:jc w:val="both"/>
        <w:rPr>
          <w:rFonts w:asciiTheme="majorBidi" w:hAnsiTheme="majorBidi" w:cstheme="majorBidi"/>
          <w:sz w:val="24"/>
          <w:szCs w:val="24"/>
          <w:lang w:val="de-DE"/>
        </w:rPr>
      </w:pPr>
    </w:p>
    <w:p w14:paraId="7234257F" w14:textId="61542556" w:rsidR="009E6C4A" w:rsidRPr="00105C2B" w:rsidRDefault="00B34246" w:rsidP="00105C2B">
      <w:pPr>
        <w:pStyle w:val="ListParagraph"/>
        <w:numPr>
          <w:ilvl w:val="0"/>
          <w:numId w:val="4"/>
        </w:numPr>
        <w:spacing w:after="0" w:line="240" w:lineRule="exact"/>
        <w:ind w:left="426" w:hanging="426"/>
        <w:jc w:val="both"/>
        <w:rPr>
          <w:rFonts w:asciiTheme="majorBidi" w:hAnsiTheme="majorBidi" w:cstheme="majorBidi"/>
          <w:sz w:val="24"/>
          <w:szCs w:val="24"/>
          <w:lang w:val="de-DE"/>
        </w:rPr>
      </w:pPr>
      <w:bookmarkStart w:id="45" w:name="_Ref521007212"/>
      <w:r w:rsidRPr="00105C2B">
        <w:rPr>
          <w:rFonts w:asciiTheme="majorBidi" w:hAnsiTheme="majorBidi" w:cstheme="majorBidi"/>
          <w:sz w:val="24"/>
          <w:szCs w:val="24"/>
          <w:lang w:val="de-DE"/>
        </w:rPr>
        <w:t xml:space="preserve"> </w:t>
      </w:r>
      <w:r w:rsidR="004C2FEF" w:rsidRPr="00105C2B">
        <w:rPr>
          <w:rFonts w:asciiTheme="majorBidi" w:hAnsiTheme="majorBidi" w:cstheme="majorBidi"/>
          <w:sz w:val="24"/>
          <w:szCs w:val="24"/>
          <w:lang w:val="de-DE"/>
        </w:rPr>
        <w:tab/>
      </w:r>
      <w:r w:rsidR="00E16D0C" w:rsidRPr="00105C2B">
        <w:rPr>
          <w:rFonts w:ascii="Cambria Math" w:hAnsi="Cambria Math" w:cs="Cambria Math"/>
          <w:bCs/>
          <w:sz w:val="24"/>
          <w:szCs w:val="24"/>
        </w:rPr>
        <w:t>⟨</w:t>
      </w:r>
      <w:r w:rsidRPr="00105C2B">
        <w:rPr>
          <w:rFonts w:asciiTheme="majorBidi" w:hAnsiTheme="majorBidi" w:cstheme="majorBidi"/>
          <w:sz w:val="24"/>
          <w:szCs w:val="24"/>
          <w:lang w:val="de-DE"/>
        </w:rPr>
        <w:t xml:space="preserve"> </w:t>
      </w:r>
      <w:r w:rsidR="009E6C4A" w:rsidRPr="00105C2B">
        <w:rPr>
          <w:rFonts w:asciiTheme="majorBidi" w:hAnsiTheme="majorBidi" w:cstheme="majorBidi"/>
          <w:sz w:val="24"/>
          <w:szCs w:val="24"/>
          <w:lang w:val="de-DE"/>
        </w:rPr>
        <w:t>[</w:t>
      </w:r>
      <w:r w:rsidR="009E6C4A" w:rsidRPr="00105C2B">
        <w:rPr>
          <w:rFonts w:asciiTheme="majorBidi" w:hAnsiTheme="majorBidi" w:cstheme="majorBidi"/>
          <w:i/>
          <w:sz w:val="24"/>
          <w:szCs w:val="24"/>
          <w:lang w:val="de-DE"/>
        </w:rPr>
        <w:t>du</w:t>
      </w:r>
      <w:r w:rsidR="009E6C4A" w:rsidRPr="00105C2B">
        <w:rPr>
          <w:rFonts w:asciiTheme="majorBidi" w:hAnsiTheme="majorBidi" w:cstheme="majorBidi"/>
          <w:sz w:val="24"/>
          <w:szCs w:val="24"/>
          <w:lang w:val="de-DE"/>
        </w:rPr>
        <w:t xml:space="preserve"> [</w:t>
      </w:r>
      <w:r w:rsidR="008056C0" w:rsidRPr="00105C2B">
        <w:rPr>
          <w:rFonts w:asciiTheme="majorBidi" w:hAnsiTheme="majorBidi" w:cstheme="majorBidi"/>
          <w:i/>
          <w:iCs/>
          <w:sz w:val="24"/>
          <w:szCs w:val="24"/>
          <w:lang w:val="de-DE"/>
        </w:rPr>
        <w:t>a</w:t>
      </w:r>
      <w:r w:rsidR="009E6C4A" w:rsidRPr="00105C2B">
        <w:rPr>
          <w:rFonts w:asciiTheme="majorBidi" w:hAnsiTheme="majorBidi" w:cstheme="majorBidi"/>
          <w:sz w:val="24"/>
          <w:szCs w:val="24"/>
          <w:lang w:val="de-DE"/>
        </w:rPr>
        <w:t>]</w:t>
      </w:r>
      <w:r w:rsidR="009E6C4A" w:rsidRPr="00105C2B">
        <w:rPr>
          <w:rFonts w:asciiTheme="majorBidi" w:hAnsiTheme="majorBidi" w:cstheme="majorBidi"/>
          <w:i/>
          <w:iCs/>
          <w:sz w:val="24"/>
          <w:szCs w:val="24"/>
          <w:vertAlign w:val="subscript"/>
          <w:lang w:val="de-DE"/>
        </w:rPr>
        <w:t>i</w:t>
      </w:r>
      <w:r w:rsidR="009E6C4A" w:rsidRPr="00105C2B">
        <w:rPr>
          <w:rFonts w:asciiTheme="majorBidi" w:hAnsiTheme="majorBidi" w:cstheme="majorBidi"/>
          <w:sz w:val="24"/>
          <w:szCs w:val="24"/>
          <w:vertAlign w:val="subscript"/>
          <w:lang w:val="de-DE"/>
        </w:rPr>
        <w:t xml:space="preserve"> [dig</w:t>
      </w:r>
      <w:proofErr w:type="gramStart"/>
      <w:r w:rsidR="009E6C4A" w:rsidRPr="00105C2B">
        <w:rPr>
          <w:rFonts w:asciiTheme="majorBidi" w:hAnsiTheme="majorBidi" w:cstheme="majorBidi"/>
          <w:sz w:val="24"/>
          <w:szCs w:val="24"/>
          <w:vertAlign w:val="subscript"/>
          <w:lang w:val="de-DE"/>
        </w:rPr>
        <w:t>]</w:t>
      </w:r>
      <w:r w:rsidR="009E6C4A" w:rsidRPr="00105C2B">
        <w:rPr>
          <w:rFonts w:asciiTheme="majorBidi" w:hAnsiTheme="majorBidi" w:cstheme="majorBidi"/>
          <w:sz w:val="24"/>
          <w:szCs w:val="24"/>
          <w:lang w:val="de-DE"/>
        </w:rPr>
        <w:t>]</w:t>
      </w:r>
      <w:r w:rsidR="009E6C4A" w:rsidRPr="00105C2B">
        <w:rPr>
          <w:rFonts w:asciiTheme="majorBidi" w:hAnsiTheme="majorBidi" w:cstheme="majorBidi"/>
          <w:i/>
          <w:iCs/>
          <w:sz w:val="24"/>
          <w:szCs w:val="24"/>
          <w:vertAlign w:val="subscript"/>
          <w:lang w:val="de-DE"/>
        </w:rPr>
        <w:t>j</w:t>
      </w:r>
      <w:proofErr w:type="gramEnd"/>
      <w:r w:rsidR="009E6C4A" w:rsidRPr="00105C2B">
        <w:rPr>
          <w:rFonts w:asciiTheme="majorBidi" w:hAnsiTheme="majorBidi" w:cstheme="majorBidi"/>
          <w:sz w:val="24"/>
          <w:szCs w:val="24"/>
          <w:vertAlign w:val="subscript"/>
          <w:lang w:val="de-DE"/>
        </w:rPr>
        <w:t xml:space="preserve"> </w:t>
      </w:r>
      <w:r w:rsidR="009E6C4A" w:rsidRPr="00105C2B">
        <w:rPr>
          <w:rFonts w:asciiTheme="majorBidi" w:hAnsiTheme="majorBidi" w:cstheme="majorBidi"/>
          <w:sz w:val="24"/>
          <w:szCs w:val="24"/>
          <w:lang w:val="de-DE"/>
        </w:rPr>
        <w:t>↔ [10 x NUM</w:t>
      </w:r>
      <w:r w:rsidR="009E6C4A" w:rsidRPr="00105C2B">
        <w:rPr>
          <w:rFonts w:asciiTheme="majorBidi" w:hAnsiTheme="majorBidi" w:cstheme="majorBidi"/>
          <w:sz w:val="24"/>
          <w:szCs w:val="24"/>
          <w:vertAlign w:val="subscript"/>
          <w:lang w:val="de-DE"/>
        </w:rPr>
        <w:t>i</w:t>
      </w:r>
      <w:r w:rsidR="009E6C4A" w:rsidRPr="00105C2B">
        <w:rPr>
          <w:rFonts w:asciiTheme="majorBidi" w:hAnsiTheme="majorBidi" w:cstheme="majorBidi"/>
          <w:sz w:val="24"/>
          <w:szCs w:val="24"/>
          <w:lang w:val="de-DE"/>
        </w:rPr>
        <w:t>]</w:t>
      </w:r>
      <w:r w:rsidR="009E6C4A" w:rsidRPr="00105C2B">
        <w:rPr>
          <w:rFonts w:asciiTheme="majorBidi" w:hAnsiTheme="majorBidi" w:cstheme="majorBidi"/>
          <w:sz w:val="24"/>
          <w:szCs w:val="24"/>
          <w:vertAlign w:val="subscript"/>
          <w:lang w:val="de-DE"/>
        </w:rPr>
        <w:t>j</w:t>
      </w:r>
      <w:r w:rsidRPr="00105C2B">
        <w:rPr>
          <w:rFonts w:asciiTheme="majorBidi" w:hAnsiTheme="majorBidi" w:cstheme="majorBidi"/>
          <w:sz w:val="24"/>
          <w:szCs w:val="24"/>
          <w:lang w:val="de-DE"/>
        </w:rPr>
        <w:t xml:space="preserve"> </w:t>
      </w:r>
      <w:r w:rsidR="00D86FF8" w:rsidRPr="00105C2B">
        <w:rPr>
          <w:rFonts w:ascii="Cambria Math" w:hAnsi="Cambria Math" w:cs="Cambria Math"/>
          <w:bCs/>
          <w:sz w:val="24"/>
          <w:szCs w:val="24"/>
        </w:rPr>
        <w:t>⟩</w:t>
      </w:r>
      <w:r w:rsidRPr="00105C2B">
        <w:rPr>
          <w:rFonts w:asciiTheme="majorBidi" w:hAnsiTheme="majorBidi" w:cstheme="majorBidi"/>
          <w:sz w:val="24"/>
          <w:szCs w:val="24"/>
          <w:lang w:val="de-DE"/>
        </w:rPr>
        <w:t xml:space="preserve"> </w:t>
      </w:r>
      <w:r w:rsidR="009E6C4A" w:rsidRPr="00105C2B">
        <w:rPr>
          <w:rFonts w:asciiTheme="majorBidi" w:hAnsiTheme="majorBidi" w:cstheme="majorBidi"/>
          <w:sz w:val="24"/>
          <w:szCs w:val="24"/>
          <w:lang w:val="de-DE"/>
        </w:rPr>
        <w:tab/>
      </w:r>
      <w:r w:rsidR="00E16D0C" w:rsidRPr="00105C2B">
        <w:rPr>
          <w:rFonts w:ascii="Cambria Math" w:hAnsi="Cambria Math" w:cs="Cambria Math"/>
          <w:bCs/>
          <w:sz w:val="24"/>
          <w:szCs w:val="24"/>
        </w:rPr>
        <w:t>⟨</w:t>
      </w:r>
      <w:r w:rsidR="00E16D0C" w:rsidRPr="00105C2B">
        <w:rPr>
          <w:rFonts w:asciiTheme="majorBidi" w:hAnsiTheme="majorBidi" w:cstheme="majorBidi"/>
          <w:sz w:val="24"/>
          <w:szCs w:val="24"/>
          <w:lang w:val="de-DE"/>
        </w:rPr>
        <w:t xml:space="preserve"> </w:t>
      </w:r>
      <w:r w:rsidR="009E6C4A" w:rsidRPr="00105C2B">
        <w:rPr>
          <w:rFonts w:asciiTheme="majorBidi" w:hAnsiTheme="majorBidi" w:cstheme="majorBidi"/>
          <w:sz w:val="24"/>
          <w:szCs w:val="24"/>
          <w:lang w:val="de-DE"/>
        </w:rPr>
        <w:t>[</w:t>
      </w:r>
      <w:r w:rsidR="009E6C4A" w:rsidRPr="00105C2B">
        <w:rPr>
          <w:rFonts w:asciiTheme="majorBidi" w:hAnsiTheme="majorBidi" w:cstheme="majorBidi"/>
          <w:i/>
          <w:sz w:val="24"/>
          <w:szCs w:val="24"/>
          <w:lang w:val="de-DE"/>
        </w:rPr>
        <w:t>du</w:t>
      </w:r>
      <w:r w:rsidR="009E6C4A" w:rsidRPr="00105C2B">
        <w:rPr>
          <w:rFonts w:asciiTheme="majorBidi" w:hAnsiTheme="majorBidi" w:cstheme="majorBidi"/>
          <w:sz w:val="24"/>
          <w:szCs w:val="24"/>
          <w:lang w:val="de-DE"/>
        </w:rPr>
        <w:t xml:space="preserve"> [</w:t>
      </w:r>
      <w:r w:rsidR="008056C0" w:rsidRPr="00105C2B">
        <w:rPr>
          <w:rFonts w:asciiTheme="majorBidi" w:hAnsiTheme="majorBidi" w:cstheme="majorBidi"/>
          <w:i/>
          <w:iCs/>
          <w:sz w:val="24"/>
          <w:szCs w:val="24"/>
          <w:lang w:val="de-DE"/>
        </w:rPr>
        <w:t>b</w:t>
      </w:r>
      <w:r w:rsidR="009E6C4A" w:rsidRPr="00105C2B">
        <w:rPr>
          <w:rFonts w:asciiTheme="majorBidi" w:hAnsiTheme="majorBidi" w:cstheme="majorBidi"/>
          <w:sz w:val="24"/>
          <w:szCs w:val="24"/>
          <w:lang w:val="de-DE"/>
        </w:rPr>
        <w:t>]</w:t>
      </w:r>
      <w:r w:rsidR="009E6C4A" w:rsidRPr="00105C2B">
        <w:rPr>
          <w:rFonts w:asciiTheme="majorBidi" w:hAnsiTheme="majorBidi" w:cstheme="majorBidi"/>
          <w:i/>
          <w:iCs/>
          <w:sz w:val="24"/>
          <w:szCs w:val="24"/>
          <w:vertAlign w:val="subscript"/>
          <w:lang w:val="de-DE"/>
        </w:rPr>
        <w:t>k</w:t>
      </w:r>
      <w:r w:rsidR="009E6C4A" w:rsidRPr="00105C2B">
        <w:rPr>
          <w:rFonts w:asciiTheme="majorBidi" w:hAnsiTheme="majorBidi" w:cstheme="majorBidi"/>
          <w:sz w:val="24"/>
          <w:szCs w:val="24"/>
          <w:vertAlign w:val="subscript"/>
          <w:lang w:val="de-DE"/>
        </w:rPr>
        <w:t xml:space="preserve"> [dig] </w:t>
      </w:r>
      <w:r w:rsidR="009E6C4A" w:rsidRPr="00105C2B">
        <w:rPr>
          <w:rFonts w:asciiTheme="majorBidi" w:hAnsiTheme="majorBidi" w:cstheme="majorBidi"/>
          <w:sz w:val="24"/>
          <w:szCs w:val="24"/>
          <w:lang w:val="de-DE"/>
        </w:rPr>
        <w:t>]</w:t>
      </w:r>
      <w:r w:rsidR="009E6C4A" w:rsidRPr="00105C2B">
        <w:rPr>
          <w:rFonts w:asciiTheme="majorBidi" w:hAnsiTheme="majorBidi" w:cstheme="majorBidi"/>
          <w:i/>
          <w:iCs/>
          <w:sz w:val="24"/>
          <w:szCs w:val="24"/>
          <w:vertAlign w:val="subscript"/>
          <w:lang w:val="de-DE"/>
        </w:rPr>
        <w:t>q</w:t>
      </w:r>
      <w:r w:rsidR="009E6C4A" w:rsidRPr="00105C2B">
        <w:rPr>
          <w:rFonts w:asciiTheme="majorBidi" w:hAnsiTheme="majorBidi" w:cstheme="majorBidi"/>
          <w:sz w:val="24"/>
          <w:szCs w:val="24"/>
          <w:vertAlign w:val="subscript"/>
          <w:lang w:val="de-DE"/>
        </w:rPr>
        <w:t xml:space="preserve"> </w:t>
      </w:r>
      <w:r w:rsidR="009E6C4A" w:rsidRPr="00105C2B">
        <w:rPr>
          <w:rFonts w:asciiTheme="majorBidi" w:hAnsiTheme="majorBidi" w:cstheme="majorBidi"/>
          <w:sz w:val="24"/>
          <w:szCs w:val="24"/>
          <w:lang w:val="de-DE"/>
        </w:rPr>
        <w:t>↔ [10 + NUM</w:t>
      </w:r>
      <w:r w:rsidR="009E6C4A" w:rsidRPr="00105C2B">
        <w:rPr>
          <w:rFonts w:asciiTheme="majorBidi" w:hAnsiTheme="majorBidi" w:cstheme="majorBidi"/>
          <w:i/>
          <w:iCs/>
          <w:sz w:val="24"/>
          <w:szCs w:val="24"/>
          <w:vertAlign w:val="subscript"/>
          <w:lang w:val="de-DE"/>
        </w:rPr>
        <w:t>k</w:t>
      </w:r>
      <w:r w:rsidR="009E6C4A" w:rsidRPr="00105C2B">
        <w:rPr>
          <w:rFonts w:asciiTheme="majorBidi" w:hAnsiTheme="majorBidi" w:cstheme="majorBidi"/>
          <w:sz w:val="24"/>
          <w:szCs w:val="24"/>
          <w:lang w:val="de-DE"/>
        </w:rPr>
        <w:t>]</w:t>
      </w:r>
      <w:bookmarkEnd w:id="43"/>
      <w:r w:rsidR="009E6C4A" w:rsidRPr="00105C2B">
        <w:rPr>
          <w:rFonts w:asciiTheme="majorBidi" w:hAnsiTheme="majorBidi" w:cstheme="majorBidi"/>
          <w:i/>
          <w:iCs/>
          <w:sz w:val="24"/>
          <w:szCs w:val="24"/>
          <w:vertAlign w:val="subscript"/>
          <w:lang w:val="de-DE"/>
        </w:rPr>
        <w:t>q</w:t>
      </w:r>
      <w:bookmarkEnd w:id="44"/>
      <w:bookmarkEnd w:id="45"/>
      <w:r w:rsidRPr="00105C2B">
        <w:rPr>
          <w:rFonts w:asciiTheme="majorBidi" w:hAnsiTheme="majorBidi" w:cstheme="majorBidi"/>
          <w:sz w:val="24"/>
          <w:szCs w:val="24"/>
          <w:lang w:val="de-DE"/>
        </w:rPr>
        <w:t xml:space="preserve"> </w:t>
      </w:r>
      <w:r w:rsidR="00D86FF8" w:rsidRPr="00105C2B">
        <w:rPr>
          <w:rFonts w:ascii="Cambria Math" w:hAnsi="Cambria Math" w:cs="Cambria Math"/>
          <w:bCs/>
          <w:sz w:val="24"/>
          <w:szCs w:val="24"/>
        </w:rPr>
        <w:t>⟩</w:t>
      </w:r>
    </w:p>
    <w:p w14:paraId="558F621C" w14:textId="60EEB0D5" w:rsidR="00F23279" w:rsidRPr="00105C2B" w:rsidRDefault="00716DCA" w:rsidP="00105C2B">
      <w:pPr>
        <w:pStyle w:val="ListParagraph"/>
        <w:spacing w:after="0" w:line="240" w:lineRule="exact"/>
        <w:ind w:left="426"/>
        <w:jc w:val="both"/>
        <w:rPr>
          <w:rFonts w:asciiTheme="majorBidi" w:hAnsiTheme="majorBidi" w:cstheme="majorBidi"/>
          <w:sz w:val="24"/>
          <w:szCs w:val="24"/>
          <w:lang w:val="de-DE"/>
        </w:rPr>
      </w:pPr>
      <w:r w:rsidRPr="00105C2B">
        <w:rPr>
          <w:rFonts w:asciiTheme="majorBidi" w:hAnsiTheme="majorBidi" w:cstheme="majorBidi"/>
          <w:noProof/>
          <w:sz w:val="24"/>
          <w:szCs w:val="24"/>
        </w:rPr>
        <mc:AlternateContent>
          <mc:Choice Requires="wpg">
            <w:drawing>
              <wp:anchor distT="0" distB="0" distL="114300" distR="114300" simplePos="0" relativeHeight="251933184" behindDoc="0" locked="0" layoutInCell="1" allowOverlap="1" wp14:anchorId="2936F5FF" wp14:editId="33B02D9D">
                <wp:simplePos x="0" y="0"/>
                <wp:positionH relativeFrom="column">
                  <wp:posOffset>1117600</wp:posOffset>
                </wp:positionH>
                <wp:positionV relativeFrom="paragraph">
                  <wp:posOffset>21084</wp:posOffset>
                </wp:positionV>
                <wp:extent cx="2616200" cy="149860"/>
                <wp:effectExtent l="0" t="0" r="25400" b="15240"/>
                <wp:wrapNone/>
                <wp:docPr id="41" name="Group 1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16200" cy="149860"/>
                          <a:chOff x="0" y="0"/>
                          <a:chExt cx="2616200" cy="429260"/>
                        </a:xfrm>
                      </wpg:grpSpPr>
                      <wps:wsp>
                        <wps:cNvPr id="42" name="AutoShape 118"/>
                        <wps:cNvCnPr>
                          <a:cxnSpLocks/>
                        </wps:cNvCnPr>
                        <wps:spPr bwMode="auto">
                          <a:xfrm>
                            <a:off x="0" y="0"/>
                            <a:ext cx="1137285" cy="429260"/>
                          </a:xfrm>
                          <a:prstGeom prst="straightConnector1">
                            <a:avLst/>
                          </a:prstGeom>
                          <a:noFill/>
                          <a:ln w="9525">
                            <a:solidFill>
                              <a:srgbClr val="000000"/>
                            </a:solidFill>
                            <a:round/>
                            <a:headEnd/>
                            <a:tailEnd/>
                          </a:ln>
                        </wps:spPr>
                        <wps:bodyPr/>
                      </wps:wsp>
                      <wps:wsp>
                        <wps:cNvPr id="57" name="AutoShape 119"/>
                        <wps:cNvCnPr>
                          <a:cxnSpLocks/>
                        </wps:cNvCnPr>
                        <wps:spPr bwMode="auto">
                          <a:xfrm flipV="1">
                            <a:off x="1137285" y="0"/>
                            <a:ext cx="1478915" cy="429260"/>
                          </a:xfrm>
                          <a:prstGeom prst="straightConnector1">
                            <a:avLst/>
                          </a:prstGeom>
                          <a:noFill/>
                          <a:ln w="9525">
                            <a:solidFill>
                              <a:srgbClr val="000000"/>
                            </a:solidFill>
                            <a:round/>
                            <a:headEnd/>
                            <a:tailEnd/>
                          </a:ln>
                        </wps:spPr>
                        <wps:bodyPr/>
                      </wps:wsp>
                    </wpg:wgp>
                  </a:graphicData>
                </a:graphic>
                <wp14:sizeRelH relativeFrom="page">
                  <wp14:pctWidth>0</wp14:pctWidth>
                </wp14:sizeRelH>
                <wp14:sizeRelV relativeFrom="margin">
                  <wp14:pctHeight>0</wp14:pctHeight>
                </wp14:sizeRelV>
              </wp:anchor>
            </w:drawing>
          </mc:Choice>
          <mc:Fallback xmlns:w16du="http://schemas.microsoft.com/office/word/2023/wordml/word16du">
            <w:pict>
              <v:group w14:anchorId="3D055AD1" id="Group 101" o:spid="_x0000_s1026" style="position:absolute;margin-left:88pt;margin-top:1.65pt;width:206pt;height:11.8pt;z-index:251933184;mso-height-relative:margin" coordsize="26162,42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2eGSwIAAKwGAAAOAAAAZHJzL2Uyb0RvYy54bWzkVcGO2jAQvVfqP1i+l+AUWIgIq4rd5bJt&#10;kbbt3ThOYtWxLdsQ+PuOnSzsAodq257KwbIzM88z782Y+e2+kWjHrRNa5ZgMhhhxxXQhVJXj798e&#10;Pkwxcp6qgkqteI4P3OHbxft389ZkPNW1lgW3CECUy1qT49p7kyWJYzVvqBtowxUYS20b6uFoq6Sw&#10;tAX0RibpcDhJWm0LYzXjzsHXu86IFxG/LDnzX8vScY9kjiE3H1cb101Yk8WcZpWlphasT4O+IYuG&#10;CgWXHqHuqKdoa8UFVCOY1U6XfsB0k+iyFIzHGqAaMjyrZmX11sRaqqytzJEmoPaMpzfDsi+7tUWi&#10;yPGIYKRoAxrFaxEZksBOa6oMnFbWPJm17UqE7aNmPx2Yk3N7OFcn531pmxAElaJ9pP1wpJ3vPWLw&#10;MZ2QCWiJEQMbGc2mk14XVoN4F2Gsvr8WOEpnaReY0Ky7NiZ3TKY10GLuxKL7Mxafamp4FMcFgp5Z&#10;TJ9Z/LT1OvogQqYdk9FxqToa2V69ovGFMWTqgG20aT/rAhShgBXb63foJOTjTTodd3ReYYVmxjq/&#10;4rpBYZNj5y0VVe2XWikYGG1JvIvuHp0PEp8CgpJKPwgp49xIhdocz8bpOAY4LUURjMHN2WqzlBbt&#10;aJi8+AskANgrN+hwVUSwmtPivt97KmS3B3+pYpt1lISGdNlGF4e1DXC9qN3nf67u+OaaurO/qS4q&#10;pTA/YA4ipf3YHCW9HB4yupnOyP+mdpxseBJjQ/XPd3hzX55jd5z+ZBa/AAAA//8DAFBLAwQUAAYA&#10;CAAAACEApTOHUOMAAAANAQAADwAAAGRycy9kb3ducmV2LnhtbEyPT2uDQBDF74V+h2UKvTWrkVhj&#10;XENI/5xCoUmh5DbRiUrcXXE3ar59p6f2MvDj8d68l60n3YqBetdYoyCcBSDIFLZsTKXg6/D2lIBw&#10;Hk2JrTWk4EYO1vn9XYZpaUfzScPeV4JDjEtRQe19l0rpipo0upntyLB2tr1Gz9hXsuxx5HDdynkQ&#10;xFJjY/hDjR1tayou+6tW8D7iuInC12F3OW9vx8Pi43sXklKPD9PLis9mBcLT5P8c8LuB+0POxU72&#10;akonWubnmAd5BVEEgvVFkjCfFMzjJcg8k/9X5D8AAAD//wMAUEsBAi0AFAAGAAgAAAAhALaDOJL+&#10;AAAA4QEAABMAAAAAAAAAAAAAAAAAAAAAAFtDb250ZW50X1R5cGVzXS54bWxQSwECLQAUAAYACAAA&#10;ACEAOP0h/9YAAACUAQAACwAAAAAAAAAAAAAAAAAvAQAAX3JlbHMvLnJlbHNQSwECLQAUAAYACAAA&#10;ACEA0wdnhksCAACsBgAADgAAAAAAAAAAAAAAAAAuAgAAZHJzL2Uyb0RvYy54bWxQSwECLQAUAAYA&#10;CAAAACEApTOHUOMAAAANAQAADwAAAAAAAAAAAAAAAAClBAAAZHJzL2Rvd25yZXYueG1sUEsFBgAA&#10;AAAEAAQA8wAAALUFAAAAAA==&#10;">
                <v:shapetype id="_x0000_t32" coordsize="21600,21600" o:spt="32" o:oned="t" path="m,l21600,21600e" filled="f">
                  <v:path arrowok="t" fillok="f" o:connecttype="none"/>
                  <o:lock v:ext="edit" shapetype="t"/>
                </v:shapetype>
                <v:shape id="AutoShape 118" o:spid="_x0000_s1027" type="#_x0000_t32" style="position:absolute;width:11372;height:42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8hTyQAAAOAAAAAPAAAAZHJzL2Rvd25yZXYueG1sRI9PawIx&#10;FMTvhX6H8Aq9FM0qrchqlLVFqAUP/rs/N6+b0M3Luom6/fZNQfAyMAzzG2Y671wtLtQG61nBoJ+B&#10;IC69tlwp2O+WvTGIEJE11p5JwS8FmM8eH6aYa3/lDV22sRIJwiFHBSbGJpcylIYchr5viFP27VuH&#10;Mdm2krrFa4K7Wg6zbCQdWk4LBht6N1T+bM9OwXo1WBRHY1dfm5Ndvy2L+ly9HJR6fuo+JkmKCYhI&#10;Xbw3bohPreB1CP+H0hmQsz8AAAD//wMAUEsBAi0AFAAGAAgAAAAhANvh9svuAAAAhQEAABMAAAAA&#10;AAAAAAAAAAAAAAAAAFtDb250ZW50X1R5cGVzXS54bWxQSwECLQAUAAYACAAAACEAWvQsW78AAAAV&#10;AQAACwAAAAAAAAAAAAAAAAAfAQAAX3JlbHMvLnJlbHNQSwECLQAUAAYACAAAACEArcfIU8kAAADg&#10;AAAADwAAAAAAAAAAAAAAAAAHAgAAZHJzL2Rvd25yZXYueG1sUEsFBgAAAAADAAMAtwAAAP0CAAAA&#10;AA==&#10;">
                  <o:lock v:ext="edit" shapetype="f"/>
                </v:shape>
                <v:shape id="AutoShape 119" o:spid="_x0000_s1028" type="#_x0000_t32" style="position:absolute;left:11372;width:14790;height:429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5VjZyAAAAOAAAAAPAAAAZHJzL2Rvd25yZXYueG1sRI9BawIx&#10;FITvBf9DeIKXUrMrtJXVKKIIxUOhugePj+S5u7h5WZO4bv99Uyj0MjAM8w2zXA+2FT350DhWkE8z&#10;EMTamYYrBeVp/zIHESKywdYxKfimAOvV6GmJhXEP/qL+GCuRIBwKVFDH2BVSBl2TxTB1HXHKLs5b&#10;jMn6ShqPjwS3rZxl2Zu02HBaqLGjbU36erxbBc2h/Cz751v0en7Izz4Pp3OrlZqMh90iyWYBItIQ&#10;/xt/iA+j4PUdfg+lMyBXPwAAAP//AwBQSwECLQAUAAYACAAAACEA2+H2y+4AAACFAQAAEwAAAAAA&#10;AAAAAAAAAAAAAAAAW0NvbnRlbnRfVHlwZXNdLnhtbFBLAQItABQABgAIAAAAIQBa9CxbvwAAABUB&#10;AAALAAAAAAAAAAAAAAAAAB8BAABfcmVscy8ucmVsc1BLAQItABQABgAIAAAAIQCT5VjZyAAAAOAA&#10;AAAPAAAAAAAAAAAAAAAAAAcCAABkcnMvZG93bnJldi54bWxQSwUGAAAAAAMAAwC3AAAA/AIAAAAA&#10;">
                  <o:lock v:ext="edit" shapetype="f"/>
                </v:shape>
              </v:group>
            </w:pict>
          </mc:Fallback>
        </mc:AlternateContent>
      </w:r>
    </w:p>
    <w:p w14:paraId="78B3B871" w14:textId="14645ADF" w:rsidR="009E6C4A" w:rsidRPr="00105C2B" w:rsidRDefault="00E16D0C" w:rsidP="00105C2B">
      <w:pPr>
        <w:pStyle w:val="ListParagraph"/>
        <w:spacing w:after="0" w:line="240" w:lineRule="exact"/>
        <w:ind w:left="426"/>
        <w:jc w:val="center"/>
        <w:rPr>
          <w:rFonts w:asciiTheme="majorBidi" w:hAnsiTheme="majorBidi" w:cstheme="majorBidi"/>
          <w:sz w:val="24"/>
          <w:szCs w:val="24"/>
          <w:lang w:val="de-DE"/>
        </w:rPr>
      </w:pPr>
      <w:r w:rsidRPr="00105C2B">
        <w:rPr>
          <w:rFonts w:ascii="Cambria Math" w:hAnsi="Cambria Math" w:cs="Cambria Math"/>
          <w:bCs/>
          <w:sz w:val="24"/>
          <w:szCs w:val="24"/>
        </w:rPr>
        <w:t>⟨</w:t>
      </w:r>
      <w:r w:rsidR="00B34246" w:rsidRPr="00105C2B">
        <w:rPr>
          <w:rFonts w:asciiTheme="majorBidi" w:hAnsiTheme="majorBidi" w:cstheme="majorBidi"/>
          <w:sz w:val="24"/>
          <w:szCs w:val="24"/>
          <w:lang w:val="de-DE"/>
        </w:rPr>
        <w:t xml:space="preserve"> </w:t>
      </w:r>
      <w:r w:rsidR="009E6C4A" w:rsidRPr="00105C2B">
        <w:rPr>
          <w:rFonts w:asciiTheme="majorBidi" w:hAnsiTheme="majorBidi" w:cstheme="majorBidi"/>
          <w:sz w:val="24"/>
          <w:szCs w:val="24"/>
          <w:lang w:val="de-DE"/>
        </w:rPr>
        <w:t>[[</w:t>
      </w:r>
      <w:r w:rsidR="009E6C4A" w:rsidRPr="00105C2B">
        <w:rPr>
          <w:rFonts w:asciiTheme="majorBidi" w:hAnsiTheme="majorBidi" w:cstheme="majorBidi"/>
          <w:i/>
          <w:sz w:val="24"/>
          <w:szCs w:val="24"/>
          <w:lang w:val="de-DE"/>
        </w:rPr>
        <w:t>du</w:t>
      </w:r>
      <w:r w:rsidR="009E6C4A" w:rsidRPr="00105C2B">
        <w:rPr>
          <w:rFonts w:asciiTheme="majorBidi" w:hAnsiTheme="majorBidi" w:cstheme="majorBidi"/>
          <w:sz w:val="24"/>
          <w:szCs w:val="24"/>
          <w:lang w:val="de-DE"/>
        </w:rPr>
        <w:t xml:space="preserve"> [</w:t>
      </w:r>
      <w:r w:rsidR="008056C0" w:rsidRPr="00105C2B">
        <w:rPr>
          <w:rFonts w:asciiTheme="majorBidi" w:hAnsiTheme="majorBidi" w:cstheme="majorBidi"/>
          <w:i/>
          <w:iCs/>
          <w:sz w:val="24"/>
          <w:szCs w:val="24"/>
          <w:lang w:val="de-DE"/>
        </w:rPr>
        <w:t>a</w:t>
      </w:r>
      <w:r w:rsidR="009E6C4A" w:rsidRPr="00105C2B">
        <w:rPr>
          <w:rFonts w:asciiTheme="majorBidi" w:hAnsiTheme="majorBidi" w:cstheme="majorBidi"/>
          <w:sz w:val="24"/>
          <w:szCs w:val="24"/>
          <w:lang w:val="de-DE"/>
        </w:rPr>
        <w:t>]</w:t>
      </w:r>
      <w:r w:rsidR="009E6C4A" w:rsidRPr="00105C2B">
        <w:rPr>
          <w:rFonts w:asciiTheme="majorBidi" w:hAnsiTheme="majorBidi" w:cstheme="majorBidi"/>
          <w:i/>
          <w:iCs/>
          <w:sz w:val="24"/>
          <w:szCs w:val="24"/>
          <w:vertAlign w:val="subscript"/>
          <w:lang w:val="de-DE"/>
        </w:rPr>
        <w:t>i</w:t>
      </w:r>
      <w:r w:rsidR="009E6C4A" w:rsidRPr="00105C2B">
        <w:rPr>
          <w:rFonts w:asciiTheme="majorBidi" w:hAnsiTheme="majorBidi" w:cstheme="majorBidi"/>
          <w:sz w:val="24"/>
          <w:szCs w:val="24"/>
          <w:vertAlign w:val="subscript"/>
          <w:lang w:val="de-DE"/>
        </w:rPr>
        <w:t xml:space="preserve"> [dig</w:t>
      </w:r>
      <w:proofErr w:type="gramStart"/>
      <w:r w:rsidR="009E6C4A" w:rsidRPr="00105C2B">
        <w:rPr>
          <w:rFonts w:asciiTheme="majorBidi" w:hAnsiTheme="majorBidi" w:cstheme="majorBidi"/>
          <w:sz w:val="24"/>
          <w:szCs w:val="24"/>
          <w:vertAlign w:val="subscript"/>
          <w:lang w:val="de-DE"/>
        </w:rPr>
        <w:t>]</w:t>
      </w:r>
      <w:r w:rsidR="009E6C4A" w:rsidRPr="00105C2B">
        <w:rPr>
          <w:rFonts w:asciiTheme="majorBidi" w:hAnsiTheme="majorBidi" w:cstheme="majorBidi"/>
          <w:sz w:val="24"/>
          <w:szCs w:val="24"/>
          <w:lang w:val="de-DE"/>
        </w:rPr>
        <w:t>]</w:t>
      </w:r>
      <w:r w:rsidR="009E6C4A" w:rsidRPr="00105C2B">
        <w:rPr>
          <w:rFonts w:asciiTheme="majorBidi" w:hAnsiTheme="majorBidi" w:cstheme="majorBidi"/>
          <w:i/>
          <w:iCs/>
          <w:sz w:val="24"/>
          <w:szCs w:val="24"/>
          <w:vertAlign w:val="subscript"/>
          <w:lang w:val="de-DE"/>
        </w:rPr>
        <w:t>j</w:t>
      </w:r>
      <w:proofErr w:type="gramEnd"/>
      <w:r w:rsidR="009E6C4A" w:rsidRPr="00105C2B">
        <w:rPr>
          <w:rFonts w:asciiTheme="majorBidi" w:hAnsiTheme="majorBidi" w:cstheme="majorBidi"/>
          <w:sz w:val="24"/>
          <w:szCs w:val="24"/>
          <w:vertAlign w:val="subscript"/>
          <w:lang w:val="de-DE"/>
        </w:rPr>
        <w:t xml:space="preserve"> </w:t>
      </w:r>
      <w:r w:rsidR="009E6C4A" w:rsidRPr="00105C2B">
        <w:rPr>
          <w:rFonts w:asciiTheme="majorBidi" w:hAnsiTheme="majorBidi" w:cstheme="majorBidi"/>
          <w:sz w:val="24"/>
          <w:szCs w:val="24"/>
          <w:lang w:val="de-DE"/>
        </w:rPr>
        <w:t>[</w:t>
      </w:r>
      <w:r w:rsidR="008056C0" w:rsidRPr="00105C2B">
        <w:rPr>
          <w:rFonts w:asciiTheme="majorBidi" w:hAnsiTheme="majorBidi" w:cstheme="majorBidi"/>
          <w:i/>
          <w:iCs/>
          <w:sz w:val="24"/>
          <w:szCs w:val="24"/>
          <w:lang w:val="de-DE"/>
        </w:rPr>
        <w:t>b</w:t>
      </w:r>
      <w:r w:rsidR="009E6C4A" w:rsidRPr="00105C2B">
        <w:rPr>
          <w:rFonts w:asciiTheme="majorBidi" w:hAnsiTheme="majorBidi" w:cstheme="majorBidi"/>
          <w:sz w:val="24"/>
          <w:szCs w:val="24"/>
          <w:lang w:val="de-DE"/>
        </w:rPr>
        <w:t>]</w:t>
      </w:r>
      <w:r w:rsidR="009E6C4A" w:rsidRPr="00105C2B">
        <w:rPr>
          <w:rFonts w:asciiTheme="majorBidi" w:hAnsiTheme="majorBidi" w:cstheme="majorBidi"/>
          <w:i/>
          <w:iCs/>
          <w:sz w:val="24"/>
          <w:szCs w:val="24"/>
          <w:vertAlign w:val="subscript"/>
          <w:lang w:val="de-DE"/>
        </w:rPr>
        <w:t>k</w:t>
      </w:r>
      <w:r w:rsidR="009E6C4A" w:rsidRPr="00105C2B">
        <w:rPr>
          <w:rFonts w:asciiTheme="majorBidi" w:hAnsiTheme="majorBidi" w:cstheme="majorBidi"/>
          <w:sz w:val="24"/>
          <w:szCs w:val="24"/>
          <w:vertAlign w:val="subscript"/>
          <w:lang w:val="de-DE"/>
        </w:rPr>
        <w:t xml:space="preserve"> [dig]</w:t>
      </w:r>
      <w:r w:rsidR="009E6C4A" w:rsidRPr="00105C2B">
        <w:rPr>
          <w:rFonts w:asciiTheme="majorBidi" w:hAnsiTheme="majorBidi" w:cstheme="majorBidi"/>
          <w:sz w:val="24"/>
          <w:szCs w:val="24"/>
          <w:lang w:val="de-DE"/>
        </w:rPr>
        <w:t>]</w:t>
      </w:r>
      <w:r w:rsidR="009E6C4A" w:rsidRPr="00105C2B">
        <w:rPr>
          <w:rFonts w:asciiTheme="majorBidi" w:hAnsiTheme="majorBidi" w:cstheme="majorBidi"/>
          <w:i/>
          <w:iCs/>
          <w:sz w:val="24"/>
          <w:szCs w:val="24"/>
          <w:vertAlign w:val="subscript"/>
          <w:lang w:val="de-DE"/>
        </w:rPr>
        <w:t>q</w:t>
      </w:r>
      <w:r w:rsidR="009E6C4A" w:rsidRPr="00105C2B">
        <w:rPr>
          <w:rFonts w:asciiTheme="majorBidi" w:hAnsiTheme="majorBidi" w:cstheme="majorBidi"/>
          <w:sz w:val="24"/>
          <w:szCs w:val="24"/>
          <w:vertAlign w:val="subscript"/>
          <w:lang w:val="de-DE"/>
        </w:rPr>
        <w:t xml:space="preserve"> </w:t>
      </w:r>
      <w:r w:rsidR="009E6C4A" w:rsidRPr="00105C2B">
        <w:rPr>
          <w:rFonts w:asciiTheme="majorBidi" w:hAnsiTheme="majorBidi" w:cstheme="majorBidi"/>
          <w:sz w:val="24"/>
          <w:szCs w:val="24"/>
          <w:lang w:val="de-DE"/>
        </w:rPr>
        <w:t>↔ [[10 x NUM</w:t>
      </w:r>
      <w:r w:rsidR="009E6C4A" w:rsidRPr="00105C2B">
        <w:rPr>
          <w:rFonts w:asciiTheme="majorBidi" w:hAnsiTheme="majorBidi" w:cstheme="majorBidi"/>
          <w:i/>
          <w:iCs/>
          <w:sz w:val="24"/>
          <w:szCs w:val="24"/>
          <w:vertAlign w:val="subscript"/>
          <w:lang w:val="de-DE"/>
        </w:rPr>
        <w:t>i</w:t>
      </w:r>
      <w:r w:rsidR="009E6C4A" w:rsidRPr="00105C2B">
        <w:rPr>
          <w:rFonts w:asciiTheme="majorBidi" w:hAnsiTheme="majorBidi" w:cstheme="majorBidi"/>
          <w:sz w:val="24"/>
          <w:szCs w:val="24"/>
          <w:lang w:val="de-DE"/>
        </w:rPr>
        <w:t>]</w:t>
      </w:r>
      <w:r w:rsidR="009E6C4A" w:rsidRPr="00105C2B">
        <w:rPr>
          <w:rFonts w:asciiTheme="majorBidi" w:hAnsiTheme="majorBidi" w:cstheme="majorBidi"/>
          <w:i/>
          <w:iCs/>
          <w:sz w:val="24"/>
          <w:szCs w:val="24"/>
          <w:vertAlign w:val="subscript"/>
          <w:lang w:val="de-DE"/>
        </w:rPr>
        <w:t>j</w:t>
      </w:r>
      <w:r w:rsidR="009E6C4A" w:rsidRPr="00105C2B">
        <w:rPr>
          <w:rFonts w:asciiTheme="majorBidi" w:hAnsiTheme="majorBidi" w:cstheme="majorBidi"/>
          <w:sz w:val="24"/>
          <w:szCs w:val="24"/>
          <w:lang w:val="de-DE"/>
        </w:rPr>
        <w:t xml:space="preserve"> + NUM</w:t>
      </w:r>
      <w:r w:rsidR="009E6C4A" w:rsidRPr="00105C2B">
        <w:rPr>
          <w:rFonts w:asciiTheme="majorBidi" w:hAnsiTheme="majorBidi" w:cstheme="majorBidi"/>
          <w:i/>
          <w:iCs/>
          <w:sz w:val="24"/>
          <w:szCs w:val="24"/>
          <w:vertAlign w:val="subscript"/>
          <w:lang w:val="de-DE"/>
        </w:rPr>
        <w:t>k</w:t>
      </w:r>
      <w:r w:rsidR="009E6C4A" w:rsidRPr="00105C2B">
        <w:rPr>
          <w:rFonts w:asciiTheme="majorBidi" w:hAnsiTheme="majorBidi" w:cstheme="majorBidi"/>
          <w:sz w:val="24"/>
          <w:szCs w:val="24"/>
          <w:lang w:val="de-DE"/>
        </w:rPr>
        <w:t>]</w:t>
      </w:r>
      <w:r w:rsidR="009E6C4A" w:rsidRPr="00105C2B">
        <w:rPr>
          <w:rFonts w:asciiTheme="majorBidi" w:hAnsiTheme="majorBidi" w:cstheme="majorBidi"/>
          <w:i/>
          <w:iCs/>
          <w:sz w:val="24"/>
          <w:szCs w:val="24"/>
          <w:vertAlign w:val="subscript"/>
          <w:lang w:val="de-DE"/>
        </w:rPr>
        <w:t>q</w:t>
      </w:r>
      <w:r w:rsidR="00B34246" w:rsidRPr="00105C2B">
        <w:rPr>
          <w:rFonts w:asciiTheme="majorBidi" w:hAnsiTheme="majorBidi" w:cstheme="majorBidi"/>
          <w:sz w:val="24"/>
          <w:szCs w:val="24"/>
          <w:lang w:val="de-DE"/>
        </w:rPr>
        <w:t xml:space="preserve"> </w:t>
      </w:r>
      <w:r w:rsidR="00D86FF8" w:rsidRPr="00105C2B">
        <w:rPr>
          <w:rFonts w:ascii="Cambria Math" w:hAnsi="Cambria Math" w:cs="Cambria Math"/>
          <w:bCs/>
          <w:sz w:val="24"/>
          <w:szCs w:val="24"/>
        </w:rPr>
        <w:t>⟩</w:t>
      </w:r>
    </w:p>
    <w:bookmarkEnd w:id="39"/>
    <w:p w14:paraId="21B7B2F3" w14:textId="24831431" w:rsidR="009E6C4A" w:rsidRPr="00105C2B" w:rsidRDefault="009E6C4A" w:rsidP="00105C2B">
      <w:pPr>
        <w:pStyle w:val="ListParagraph"/>
        <w:spacing w:after="0" w:line="240" w:lineRule="exact"/>
        <w:ind w:left="0"/>
        <w:jc w:val="both"/>
        <w:rPr>
          <w:rFonts w:asciiTheme="majorBidi" w:hAnsiTheme="majorBidi" w:cstheme="majorBidi"/>
          <w:sz w:val="24"/>
          <w:szCs w:val="24"/>
          <w:lang w:val="de-DE"/>
        </w:rPr>
      </w:pPr>
    </w:p>
    <w:p w14:paraId="2B63F771" w14:textId="1F1B5E22" w:rsidR="00C23AD0" w:rsidRPr="00105C2B" w:rsidRDefault="00C23AD0" w:rsidP="00EE7E2E">
      <w:pPr>
        <w:pStyle w:val="ListParagraph"/>
        <w:spacing w:after="0" w:line="240" w:lineRule="exact"/>
        <w:ind w:left="0"/>
        <w:jc w:val="both"/>
        <w:rPr>
          <w:rFonts w:asciiTheme="majorBidi" w:hAnsiTheme="majorBidi" w:cstheme="majorBidi"/>
          <w:sz w:val="24"/>
          <w:szCs w:val="24"/>
        </w:rPr>
      </w:pPr>
      <w:r w:rsidRPr="00105C2B">
        <w:rPr>
          <w:rFonts w:asciiTheme="majorBidi" w:hAnsiTheme="majorBidi" w:cstheme="majorBidi"/>
          <w:sz w:val="24"/>
          <w:szCs w:val="24"/>
        </w:rPr>
        <w:t xml:space="preserve">The idea of </w:t>
      </w:r>
      <w:r w:rsidR="00BD0933" w:rsidRPr="00105C2B">
        <w:rPr>
          <w:rFonts w:asciiTheme="majorBidi" w:hAnsiTheme="majorBidi" w:cstheme="majorBidi"/>
          <w:sz w:val="24"/>
          <w:szCs w:val="24"/>
        </w:rPr>
        <w:t xml:space="preserve">template unification </w:t>
      </w:r>
      <w:r w:rsidRPr="00105C2B">
        <w:rPr>
          <w:rFonts w:asciiTheme="majorBidi" w:hAnsiTheme="majorBidi" w:cstheme="majorBidi"/>
          <w:sz w:val="24"/>
          <w:szCs w:val="24"/>
        </w:rPr>
        <w:t xml:space="preserve">is consistent with the observation that “by allowing inheritance to hold of constituents internal to </w:t>
      </w:r>
      <w:proofErr w:type="gramStart"/>
      <w:r w:rsidRPr="00105C2B">
        <w:rPr>
          <w:rFonts w:asciiTheme="majorBidi" w:hAnsiTheme="majorBidi" w:cstheme="majorBidi"/>
          <w:sz w:val="24"/>
          <w:szCs w:val="24"/>
        </w:rPr>
        <w:t>particular constructions</w:t>
      </w:r>
      <w:proofErr w:type="gramEnd"/>
      <w:r w:rsidRPr="00105C2B">
        <w:rPr>
          <w:rFonts w:asciiTheme="majorBidi" w:hAnsiTheme="majorBidi" w:cstheme="majorBidi"/>
          <w:sz w:val="24"/>
          <w:szCs w:val="24"/>
        </w:rPr>
        <w:t xml:space="preserve"> we can capture generalizations about the internal structure of constructions. By allowing multiple inheritance we account for instances which appear to be simultaneously motivated by two distinct constructions” </w:t>
      </w:r>
      <w:r w:rsidRPr="00105C2B">
        <w:rPr>
          <w:rFonts w:asciiTheme="majorBidi" w:hAnsiTheme="majorBidi" w:cstheme="majorBidi"/>
          <w:sz w:val="24"/>
          <w:szCs w:val="24"/>
        </w:rPr>
        <w:fldChar w:fldCharType="begin"/>
      </w:r>
      <w:r w:rsidRPr="00105C2B">
        <w:rPr>
          <w:rFonts w:asciiTheme="majorBidi" w:hAnsiTheme="majorBidi" w:cstheme="majorBidi"/>
          <w:sz w:val="24"/>
          <w:szCs w:val="24"/>
        </w:rPr>
        <w:instrText xml:space="preserve"> ADDIN EN.CITE &lt;EndNote&gt;&lt;Cite&gt;&lt;Author&gt;Goldberg&lt;/Author&gt;&lt;Year&gt;1995&lt;/Year&gt;&lt;RecNum&gt;650&lt;/RecNum&gt;&lt;Pages&gt;100&lt;/Pages&gt;&lt;DisplayText&gt;(Goldberg 1995: 100)&lt;/DisplayText&gt;&lt;record&gt;&lt;rec-number&gt;650&lt;/rec-number&gt;&lt;foreign-keys&gt;&lt;key app="EN" db-id="ervede0e8rz221ex0en5sw9ivszfx5a9dewv" timestamp="1575365437" guid="8d079515-3fa2-4b3f-ab53-5df7f80a5131"&gt;650&lt;/key&gt;&lt;/foreign-keys&gt;&lt;ref-type name="Book"&gt;6&lt;/ref-type&gt;&lt;contributors&gt;&lt;authors&gt;&lt;author&gt;Goldberg, Adele E.&lt;/author&gt;&lt;/authors&gt;&lt;/contributors&gt;&lt;titles&gt;&lt;title&gt;Constructions: a construction grammar approach to argument structure&lt;/title&gt;&lt;/titles&gt;&lt;dates&gt;&lt;year&gt;1995&lt;/year&gt;&lt;/dates&gt;&lt;pub-location&gt;Chicago&lt;/pub-location&gt;&lt;publisher&gt;University of Chicago Press&lt;/publisher&gt;&lt;urls&gt;&lt;/urls&gt;&lt;/record&gt;&lt;/Cite&gt;&lt;/EndNote&gt;</w:instrText>
      </w:r>
      <w:r w:rsidRPr="00105C2B">
        <w:rPr>
          <w:rFonts w:asciiTheme="majorBidi" w:hAnsiTheme="majorBidi" w:cstheme="majorBidi"/>
          <w:sz w:val="24"/>
          <w:szCs w:val="24"/>
        </w:rPr>
        <w:fldChar w:fldCharType="separate"/>
      </w:r>
      <w:r w:rsidRPr="00105C2B">
        <w:rPr>
          <w:rFonts w:asciiTheme="majorBidi" w:hAnsiTheme="majorBidi" w:cstheme="majorBidi"/>
          <w:noProof/>
          <w:sz w:val="24"/>
          <w:szCs w:val="24"/>
        </w:rPr>
        <w:t>(Goldberg 1995: 100)</w:t>
      </w:r>
      <w:r w:rsidRPr="00105C2B">
        <w:rPr>
          <w:rFonts w:asciiTheme="majorBidi" w:hAnsiTheme="majorBidi" w:cstheme="majorBidi"/>
          <w:sz w:val="24"/>
          <w:szCs w:val="24"/>
        </w:rPr>
        <w:fldChar w:fldCharType="end"/>
      </w:r>
      <w:r w:rsidRPr="00105C2B">
        <w:rPr>
          <w:rFonts w:asciiTheme="majorBidi" w:hAnsiTheme="majorBidi" w:cstheme="majorBidi"/>
          <w:sz w:val="24"/>
          <w:szCs w:val="24"/>
        </w:rPr>
        <w:t>.</w:t>
      </w:r>
    </w:p>
    <w:p w14:paraId="7EAA3BC7" w14:textId="65CB0B19" w:rsidR="00C23AD0" w:rsidRPr="00105C2B" w:rsidRDefault="00C23AD0" w:rsidP="00105C2B">
      <w:pPr>
        <w:pStyle w:val="ListParagraph"/>
        <w:spacing w:after="0" w:line="240" w:lineRule="exact"/>
        <w:ind w:left="0"/>
        <w:jc w:val="both"/>
        <w:rPr>
          <w:rFonts w:asciiTheme="majorBidi" w:hAnsiTheme="majorBidi" w:cstheme="majorBidi"/>
          <w:sz w:val="24"/>
          <w:szCs w:val="24"/>
        </w:rPr>
      </w:pPr>
    </w:p>
    <w:p w14:paraId="26BAF319" w14:textId="5FE75054" w:rsidR="00EE7E2E" w:rsidRPr="003701FC" w:rsidRDefault="00736EB6" w:rsidP="00105C2B">
      <w:pPr>
        <w:spacing w:after="0" w:line="240" w:lineRule="exact"/>
        <w:jc w:val="both"/>
        <w:rPr>
          <w:rFonts w:asciiTheme="majorBidi" w:hAnsiTheme="majorBidi" w:cstheme="majorBidi"/>
          <w:bCs/>
          <w:sz w:val="24"/>
          <w:szCs w:val="24"/>
        </w:rPr>
      </w:pPr>
      <w:r w:rsidRPr="003701FC">
        <w:rPr>
          <w:rFonts w:asciiTheme="majorBidi" w:hAnsiTheme="majorBidi" w:cstheme="majorBidi"/>
          <w:bCs/>
          <w:sz w:val="24"/>
          <w:szCs w:val="24"/>
        </w:rPr>
        <w:t>Multiples of hundred</w:t>
      </w:r>
      <w:r w:rsidR="00CB4A4B" w:rsidRPr="003701FC">
        <w:rPr>
          <w:rFonts w:asciiTheme="majorBidi" w:hAnsiTheme="majorBidi" w:cstheme="majorBidi"/>
          <w:bCs/>
          <w:sz w:val="24"/>
          <w:szCs w:val="24"/>
        </w:rPr>
        <w:t xml:space="preserve"> (</w:t>
      </w:r>
      <w:r w:rsidR="00F732B8" w:rsidRPr="003701FC">
        <w:rPr>
          <w:rFonts w:asciiTheme="majorBidi" w:hAnsiTheme="majorBidi" w:cstheme="majorBidi"/>
          <w:bCs/>
          <w:sz w:val="24"/>
          <w:szCs w:val="24"/>
        </w:rPr>
        <w:t>200</w:t>
      </w:r>
      <w:r w:rsidR="00CB4A4B" w:rsidRPr="003701FC">
        <w:rPr>
          <w:rFonts w:asciiTheme="majorBidi" w:hAnsiTheme="majorBidi" w:cstheme="majorBidi"/>
          <w:bCs/>
          <w:sz w:val="24"/>
          <w:szCs w:val="24"/>
        </w:rPr>
        <w:t>-9</w:t>
      </w:r>
      <w:r w:rsidR="00F732B8" w:rsidRPr="003701FC">
        <w:rPr>
          <w:rFonts w:asciiTheme="majorBidi" w:hAnsiTheme="majorBidi" w:cstheme="majorBidi"/>
          <w:bCs/>
          <w:sz w:val="24"/>
          <w:szCs w:val="24"/>
        </w:rPr>
        <w:t>00</w:t>
      </w:r>
      <w:r w:rsidR="00CB4A4B" w:rsidRPr="003701FC">
        <w:rPr>
          <w:rFonts w:asciiTheme="majorBidi" w:hAnsiTheme="majorBidi" w:cstheme="majorBidi"/>
          <w:bCs/>
          <w:sz w:val="24"/>
          <w:szCs w:val="24"/>
        </w:rPr>
        <w:t>)</w:t>
      </w:r>
    </w:p>
    <w:p w14:paraId="0DAF1DD5" w14:textId="77777777" w:rsidR="00EE7E2E" w:rsidRDefault="00EE7E2E" w:rsidP="00105C2B">
      <w:pPr>
        <w:spacing w:after="0" w:line="240" w:lineRule="exact"/>
        <w:jc w:val="both"/>
        <w:rPr>
          <w:rFonts w:asciiTheme="majorBidi" w:hAnsiTheme="majorBidi" w:cstheme="majorBidi"/>
          <w:sz w:val="24"/>
          <w:szCs w:val="24"/>
        </w:rPr>
      </w:pPr>
    </w:p>
    <w:p w14:paraId="1F58DD56" w14:textId="436541AC" w:rsidR="009E6C4A" w:rsidRPr="00105C2B" w:rsidRDefault="009E6C4A" w:rsidP="00105C2B">
      <w:pPr>
        <w:spacing w:after="0" w:line="240" w:lineRule="exact"/>
        <w:jc w:val="both"/>
        <w:rPr>
          <w:rFonts w:asciiTheme="majorBidi" w:hAnsiTheme="majorBidi" w:cstheme="majorBidi"/>
          <w:sz w:val="24"/>
          <w:szCs w:val="24"/>
        </w:rPr>
      </w:pPr>
      <w:r w:rsidRPr="00105C2B">
        <w:rPr>
          <w:rFonts w:asciiTheme="majorBidi" w:hAnsiTheme="majorBidi" w:cstheme="majorBidi"/>
          <w:sz w:val="24"/>
          <w:szCs w:val="24"/>
        </w:rPr>
        <w:t xml:space="preserve">Multiples of hundred (200–900), as presented in </w:t>
      </w:r>
      <w:r w:rsidRPr="00105C2B">
        <w:rPr>
          <w:rFonts w:asciiTheme="majorBidi" w:hAnsiTheme="majorBidi" w:cstheme="majorBidi"/>
          <w:sz w:val="24"/>
          <w:szCs w:val="24"/>
        </w:rPr>
        <w:fldChar w:fldCharType="begin"/>
      </w:r>
      <w:r w:rsidRPr="00105C2B">
        <w:rPr>
          <w:rFonts w:asciiTheme="majorBidi" w:hAnsiTheme="majorBidi" w:cstheme="majorBidi"/>
          <w:sz w:val="24"/>
          <w:szCs w:val="24"/>
        </w:rPr>
        <w:instrText xml:space="preserve"> REF _Ref324791901 \n \h </w:instrText>
      </w:r>
      <w:r w:rsidR="00765199" w:rsidRPr="00105C2B">
        <w:rPr>
          <w:rFonts w:asciiTheme="majorBidi" w:hAnsiTheme="majorBidi" w:cstheme="majorBidi"/>
          <w:sz w:val="24"/>
          <w:szCs w:val="24"/>
        </w:rPr>
        <w:instrText xml:space="preserve"> \* MERGEFORMAT </w:instrText>
      </w:r>
      <w:r w:rsidRPr="00105C2B">
        <w:rPr>
          <w:rFonts w:asciiTheme="majorBidi" w:hAnsiTheme="majorBidi" w:cstheme="majorBidi"/>
          <w:sz w:val="24"/>
          <w:szCs w:val="24"/>
        </w:rPr>
      </w:r>
      <w:r w:rsidRPr="00105C2B">
        <w:rPr>
          <w:rFonts w:asciiTheme="majorBidi" w:hAnsiTheme="majorBidi" w:cstheme="majorBidi"/>
          <w:sz w:val="24"/>
          <w:szCs w:val="24"/>
        </w:rPr>
        <w:fldChar w:fldCharType="separate"/>
      </w:r>
      <w:r w:rsidR="00DC7DEC">
        <w:rPr>
          <w:rFonts w:asciiTheme="majorBidi" w:hAnsiTheme="majorBidi" w:cstheme="majorBidi"/>
          <w:sz w:val="24"/>
          <w:szCs w:val="24"/>
          <w:cs/>
        </w:rPr>
        <w:t>‎</w:t>
      </w:r>
      <w:r w:rsidR="00DC7DEC">
        <w:rPr>
          <w:rFonts w:asciiTheme="majorBidi" w:hAnsiTheme="majorBidi" w:cstheme="majorBidi"/>
          <w:sz w:val="24"/>
          <w:szCs w:val="24"/>
        </w:rPr>
        <w:t>(24)</w:t>
      </w:r>
      <w:r w:rsidRPr="00105C2B">
        <w:rPr>
          <w:rFonts w:asciiTheme="majorBidi" w:hAnsiTheme="majorBidi" w:cstheme="majorBidi"/>
          <w:sz w:val="24"/>
          <w:szCs w:val="24"/>
        </w:rPr>
        <w:fldChar w:fldCharType="end"/>
      </w:r>
      <w:r w:rsidRPr="00105C2B">
        <w:rPr>
          <w:rFonts w:asciiTheme="majorBidi" w:hAnsiTheme="majorBidi" w:cstheme="majorBidi"/>
          <w:sz w:val="24"/>
          <w:szCs w:val="24"/>
        </w:rPr>
        <w:t xml:space="preserve">, are formed by compounding the base </w:t>
      </w:r>
      <w:r w:rsidRPr="00105C2B">
        <w:rPr>
          <w:rFonts w:asciiTheme="majorBidi" w:hAnsiTheme="majorBidi" w:cstheme="majorBidi"/>
          <w:i/>
          <w:sz w:val="24"/>
          <w:szCs w:val="24"/>
        </w:rPr>
        <w:t>aha</w:t>
      </w:r>
      <w:r w:rsidRPr="00105C2B">
        <w:rPr>
          <w:rFonts w:asciiTheme="majorBidi" w:hAnsiTheme="majorBidi" w:cstheme="majorBidi"/>
          <w:sz w:val="24"/>
          <w:szCs w:val="24"/>
        </w:rPr>
        <w:t xml:space="preserve"> </w:t>
      </w:r>
      <w:r w:rsidR="009425CE" w:rsidRPr="00105C2B">
        <w:rPr>
          <w:rFonts w:asciiTheme="majorBidi" w:hAnsiTheme="majorBidi" w:cstheme="majorBidi"/>
          <w:sz w:val="24"/>
          <w:szCs w:val="24"/>
        </w:rPr>
        <w:t>(</w:t>
      </w:r>
      <w:r w:rsidRPr="00105C2B">
        <w:rPr>
          <w:rFonts w:asciiTheme="majorBidi" w:hAnsiTheme="majorBidi" w:cstheme="majorBidi"/>
          <w:sz w:val="24"/>
          <w:szCs w:val="24"/>
        </w:rPr>
        <w:t xml:space="preserve">the plural of </w:t>
      </w:r>
      <w:proofErr w:type="spellStart"/>
      <w:r w:rsidRPr="00105C2B">
        <w:rPr>
          <w:rFonts w:asciiTheme="majorBidi" w:hAnsiTheme="majorBidi" w:cstheme="majorBidi"/>
          <w:i/>
          <w:sz w:val="24"/>
          <w:szCs w:val="24"/>
        </w:rPr>
        <w:t>ɔha</w:t>
      </w:r>
      <w:proofErr w:type="spellEnd"/>
      <w:r w:rsidRPr="00105C2B">
        <w:rPr>
          <w:rFonts w:asciiTheme="majorBidi" w:hAnsiTheme="majorBidi" w:cstheme="majorBidi"/>
          <w:sz w:val="24"/>
          <w:szCs w:val="24"/>
        </w:rPr>
        <w:t xml:space="preserve"> ‘hundred’</w:t>
      </w:r>
      <w:r w:rsidR="009425CE" w:rsidRPr="00105C2B">
        <w:rPr>
          <w:rFonts w:asciiTheme="majorBidi" w:hAnsiTheme="majorBidi" w:cstheme="majorBidi"/>
          <w:sz w:val="24"/>
          <w:szCs w:val="24"/>
        </w:rPr>
        <w:t>)</w:t>
      </w:r>
      <w:r w:rsidRPr="00105C2B">
        <w:rPr>
          <w:rFonts w:asciiTheme="majorBidi" w:hAnsiTheme="majorBidi" w:cstheme="majorBidi"/>
          <w:sz w:val="24"/>
          <w:szCs w:val="24"/>
        </w:rPr>
        <w:t xml:space="preserve"> and a digital numeral </w:t>
      </w:r>
      <w:r w:rsidRPr="00105C2B">
        <w:rPr>
          <w:rFonts w:asciiTheme="majorBidi" w:hAnsiTheme="majorBidi" w:cstheme="majorBidi"/>
          <w:sz w:val="24"/>
          <w:szCs w:val="24"/>
        </w:rPr>
        <w:fldChar w:fldCharType="begin"/>
      </w:r>
      <w:r w:rsidR="003F7E06" w:rsidRPr="00105C2B">
        <w:rPr>
          <w:rFonts w:asciiTheme="majorBidi" w:hAnsiTheme="majorBidi" w:cstheme="majorBidi"/>
          <w:sz w:val="24"/>
          <w:szCs w:val="24"/>
        </w:rPr>
        <w:instrText xml:space="preserve"> ADDIN EN.CITE &lt;EndNote&gt;&lt;Cite&gt;&lt;Author&gt;Ofori&lt;/Author&gt;&lt;Year&gt;2008&lt;/Year&gt;&lt;RecNum&gt;5117&lt;/RecNum&gt;&lt;Prefix&gt;cf. &lt;/Prefix&gt;&lt;DisplayText&gt;(cf. Ofori 2008; Christaller 1875)&lt;/DisplayText&gt;&lt;record&gt;&lt;rec-number&gt;5117&lt;/rec-number&gt;&lt;foreign-keys&gt;&lt;key app="EN" db-id="ervede0e8rz221ex0en5sw9ivszfx5a9dewv" timestamp="1575365583" guid="37f9501e-4e17-4747-98e0-68409f603925"&gt;5117&lt;/key&gt;&lt;/foreign-keys&gt;&lt;ref-type name="Journal Article"&gt;17&lt;/ref-type&gt;&lt;contributors&gt;&lt;authors&gt;&lt;author&gt;Ofori, Seth Antwi&lt;/author&gt;&lt;/authors&gt;&lt;/contributors&gt;&lt;titles&gt;&lt;title&gt;Numeral Compounding in Akan (Twi): A Multi-tiered Account&lt;/title&gt;&lt;secondary-title&gt;Journal of West African Languages&lt;/secondary-title&gt;&lt;/titles&gt;&lt;periodical&gt;&lt;full-title&gt;Journal of West African Languages&lt;/full-title&gt;&lt;/periodical&gt;&lt;pages&gt;79-99&lt;/pages&gt;&lt;volume&gt;XXXV&lt;/volume&gt;&lt;number&gt;1-2&lt;/number&gt;&lt;dates&gt;&lt;year&gt;2008&lt;/year&gt;&lt;/dates&gt;&lt;urls&gt;&lt;/urls&gt;&lt;/record&gt;&lt;/Cite&gt;&lt;Cite&gt;&lt;Author&gt;Christaller&lt;/Author&gt;&lt;Year&gt;1875&lt;/Year&gt;&lt;RecNum&gt;6428&lt;/RecNum&gt;&lt;record&gt;&lt;rec-number&gt;6428&lt;/rec-number&gt;&lt;foreign-keys&gt;&lt;key app="EN" db-id="ervede0e8rz221ex0en5sw9ivszfx5a9dewv" timestamp="1575365718" guid="523f1954-6bd4-4c73-898a-921de5aed7f8"&gt;6428&lt;/key&gt;&lt;/foreign-keys&gt;&lt;ref-type name="Book"&gt;6&lt;/ref-type&gt;&lt;contributors&gt;&lt;authors&gt;&lt;author&gt;Christaller, Johannes Gottlieb&lt;/author&gt;&lt;/authors&gt;&lt;/contributors&gt;&lt;titles&gt;&lt;title&gt;A Grammar of the Asante and Fante Language called Tshi (Chwee, Twi) based on the Akuapem dialect with reference to the other (Akan and Fante) dialects&lt;/title&gt;&lt;/titles&gt;&lt;dates&gt;&lt;year&gt;1875&lt;/year&gt;&lt;/dates&gt;&lt;pub-location&gt;Basel&lt;/pub-location&gt;&lt;publisher&gt;Basel Evangelical Missionary Society&lt;/publisher&gt;&lt;urls&gt;&lt;/urls&gt;&lt;/record&gt;&lt;/Cite&gt;&lt;/EndNote&gt;</w:instrText>
      </w:r>
      <w:r w:rsidRPr="00105C2B">
        <w:rPr>
          <w:rFonts w:asciiTheme="majorBidi" w:hAnsiTheme="majorBidi" w:cstheme="majorBidi"/>
          <w:sz w:val="24"/>
          <w:szCs w:val="24"/>
        </w:rPr>
        <w:fldChar w:fldCharType="separate"/>
      </w:r>
      <w:r w:rsidR="001E0DD4" w:rsidRPr="00105C2B">
        <w:rPr>
          <w:rFonts w:asciiTheme="majorBidi" w:hAnsiTheme="majorBidi" w:cstheme="majorBidi"/>
          <w:noProof/>
          <w:sz w:val="24"/>
          <w:szCs w:val="24"/>
        </w:rPr>
        <w:t>(cf. Ofori 2008; Christaller 1875)</w:t>
      </w:r>
      <w:r w:rsidRPr="00105C2B">
        <w:rPr>
          <w:rFonts w:asciiTheme="majorBidi" w:hAnsiTheme="majorBidi" w:cstheme="majorBidi"/>
          <w:sz w:val="24"/>
          <w:szCs w:val="24"/>
        </w:rPr>
        <w:fldChar w:fldCharType="end"/>
      </w:r>
      <w:r w:rsidR="00131993" w:rsidRPr="00105C2B">
        <w:rPr>
          <w:rFonts w:asciiTheme="majorBidi" w:hAnsiTheme="majorBidi" w:cstheme="majorBidi"/>
          <w:sz w:val="24"/>
          <w:szCs w:val="24"/>
        </w:rPr>
        <w:t>,</w:t>
      </w:r>
      <w:r w:rsidRPr="00105C2B">
        <w:rPr>
          <w:rFonts w:asciiTheme="majorBidi" w:hAnsiTheme="majorBidi" w:cstheme="majorBidi"/>
          <w:sz w:val="24"/>
          <w:szCs w:val="24"/>
        </w:rPr>
        <w:t xml:space="preserve"> and their general properties are captured in the schema in </w:t>
      </w:r>
      <w:r w:rsidRPr="00105C2B">
        <w:rPr>
          <w:rFonts w:asciiTheme="majorBidi" w:hAnsiTheme="majorBidi" w:cstheme="majorBidi"/>
          <w:sz w:val="24"/>
          <w:szCs w:val="24"/>
        </w:rPr>
        <w:fldChar w:fldCharType="begin"/>
      </w:r>
      <w:r w:rsidRPr="00105C2B">
        <w:rPr>
          <w:rFonts w:asciiTheme="majorBidi" w:hAnsiTheme="majorBidi" w:cstheme="majorBidi"/>
          <w:sz w:val="24"/>
          <w:szCs w:val="24"/>
        </w:rPr>
        <w:instrText xml:space="preserve"> REF _Ref325928973 \n \h  \* MERGEFORMAT </w:instrText>
      </w:r>
      <w:r w:rsidRPr="00105C2B">
        <w:rPr>
          <w:rFonts w:asciiTheme="majorBidi" w:hAnsiTheme="majorBidi" w:cstheme="majorBidi"/>
          <w:sz w:val="24"/>
          <w:szCs w:val="24"/>
        </w:rPr>
      </w:r>
      <w:r w:rsidRPr="00105C2B">
        <w:rPr>
          <w:rFonts w:asciiTheme="majorBidi" w:hAnsiTheme="majorBidi" w:cstheme="majorBidi"/>
          <w:sz w:val="24"/>
          <w:szCs w:val="24"/>
        </w:rPr>
        <w:fldChar w:fldCharType="separate"/>
      </w:r>
      <w:r w:rsidR="00DC7DEC">
        <w:rPr>
          <w:rFonts w:asciiTheme="majorBidi" w:hAnsiTheme="majorBidi" w:cstheme="majorBidi"/>
          <w:sz w:val="24"/>
          <w:szCs w:val="24"/>
          <w:cs/>
        </w:rPr>
        <w:t>‎</w:t>
      </w:r>
      <w:r w:rsidR="00DC7DEC">
        <w:rPr>
          <w:rFonts w:asciiTheme="majorBidi" w:hAnsiTheme="majorBidi" w:cstheme="majorBidi"/>
          <w:sz w:val="24"/>
          <w:szCs w:val="24"/>
        </w:rPr>
        <w:t>(26)</w:t>
      </w:r>
      <w:r w:rsidRPr="00105C2B">
        <w:rPr>
          <w:rFonts w:asciiTheme="majorBidi" w:hAnsiTheme="majorBidi" w:cstheme="majorBidi"/>
          <w:sz w:val="24"/>
          <w:szCs w:val="24"/>
        </w:rPr>
        <w:fldChar w:fldCharType="end"/>
      </w:r>
      <w:r w:rsidRPr="00105C2B">
        <w:rPr>
          <w:rFonts w:asciiTheme="majorBidi" w:hAnsiTheme="majorBidi" w:cstheme="majorBidi"/>
          <w:sz w:val="24"/>
          <w:szCs w:val="24"/>
        </w:rPr>
        <w:t xml:space="preserve">, which is a constructional idiom with the form </w:t>
      </w:r>
      <w:r w:rsidRPr="00105C2B">
        <w:rPr>
          <w:rFonts w:asciiTheme="majorBidi" w:hAnsiTheme="majorBidi" w:cstheme="majorBidi"/>
          <w:i/>
          <w:sz w:val="24"/>
          <w:szCs w:val="24"/>
        </w:rPr>
        <w:t>a-ha</w:t>
      </w:r>
      <w:r w:rsidRPr="00105C2B">
        <w:rPr>
          <w:rFonts w:asciiTheme="majorBidi" w:hAnsiTheme="majorBidi" w:cstheme="majorBidi"/>
          <w:sz w:val="24"/>
          <w:szCs w:val="24"/>
        </w:rPr>
        <w:t xml:space="preserve"> ‘PL-hundred’ pre-specified.</w:t>
      </w:r>
      <w:r w:rsidR="00EB278D" w:rsidRPr="00105C2B">
        <w:rPr>
          <w:rFonts w:asciiTheme="majorBidi" w:hAnsiTheme="majorBidi" w:cstheme="majorBidi"/>
          <w:sz w:val="24"/>
          <w:szCs w:val="24"/>
        </w:rPr>
        <w:t xml:space="preserve">  </w:t>
      </w:r>
      <w:r w:rsidR="00556F04" w:rsidRPr="00105C2B">
        <w:rPr>
          <w:rFonts w:asciiTheme="majorBidi" w:hAnsiTheme="majorBidi" w:cstheme="majorBidi"/>
          <w:sz w:val="24"/>
          <w:szCs w:val="24"/>
        </w:rPr>
        <w:t xml:space="preserve">A primary/complex numeral </w:t>
      </w:r>
      <w:r w:rsidR="00556F04" w:rsidRPr="00105C2B">
        <w:rPr>
          <w:rFonts w:asciiTheme="majorBidi" w:hAnsiTheme="majorBidi" w:cstheme="majorBidi"/>
          <w:i/>
          <w:iCs/>
          <w:sz w:val="24"/>
          <w:szCs w:val="24"/>
        </w:rPr>
        <w:t>n</w:t>
      </w:r>
      <w:r w:rsidR="00556F04" w:rsidRPr="00105C2B">
        <w:rPr>
          <w:rFonts w:asciiTheme="majorBidi" w:hAnsiTheme="majorBidi" w:cstheme="majorBidi"/>
          <w:sz w:val="24"/>
          <w:szCs w:val="24"/>
        </w:rPr>
        <w:t xml:space="preserve"> (0&lt;</w:t>
      </w:r>
      <w:r w:rsidR="00556F04" w:rsidRPr="00105C2B">
        <w:rPr>
          <w:rFonts w:asciiTheme="majorBidi" w:hAnsiTheme="majorBidi" w:cstheme="majorBidi"/>
          <w:i/>
          <w:iCs/>
          <w:sz w:val="24"/>
          <w:szCs w:val="24"/>
        </w:rPr>
        <w:t>n</w:t>
      </w:r>
      <w:r w:rsidR="00556F04" w:rsidRPr="00105C2B">
        <w:rPr>
          <w:rFonts w:asciiTheme="majorBidi" w:hAnsiTheme="majorBidi" w:cstheme="majorBidi"/>
          <w:sz w:val="24"/>
          <w:szCs w:val="24"/>
        </w:rPr>
        <w:t xml:space="preserve">&lt;100) may be coordinated to the compound as an </w:t>
      </w:r>
      <w:proofErr w:type="spellStart"/>
      <w:r w:rsidR="00556F04" w:rsidRPr="00105C2B">
        <w:rPr>
          <w:rFonts w:asciiTheme="majorBidi" w:hAnsiTheme="majorBidi" w:cstheme="majorBidi"/>
          <w:sz w:val="24"/>
          <w:szCs w:val="24"/>
        </w:rPr>
        <w:t>addend</w:t>
      </w:r>
      <w:proofErr w:type="spellEnd"/>
      <w:r w:rsidR="001D006B" w:rsidRPr="00105C2B">
        <w:rPr>
          <w:rFonts w:asciiTheme="majorBidi" w:hAnsiTheme="majorBidi" w:cstheme="majorBidi"/>
          <w:sz w:val="24"/>
          <w:szCs w:val="24"/>
        </w:rPr>
        <w:t>,</w:t>
      </w:r>
      <w:r w:rsidR="00556F04" w:rsidRPr="00105C2B">
        <w:rPr>
          <w:rFonts w:asciiTheme="majorBidi" w:hAnsiTheme="majorBidi" w:cstheme="majorBidi"/>
          <w:sz w:val="24"/>
          <w:szCs w:val="24"/>
        </w:rPr>
        <w:t xml:space="preserve"> as shown in </w:t>
      </w:r>
      <w:r w:rsidR="00647CA6" w:rsidRPr="00105C2B">
        <w:rPr>
          <w:rFonts w:asciiTheme="majorBidi" w:hAnsiTheme="majorBidi" w:cstheme="majorBidi"/>
          <w:sz w:val="24"/>
          <w:szCs w:val="24"/>
        </w:rPr>
        <w:fldChar w:fldCharType="begin"/>
      </w:r>
      <w:r w:rsidR="00647CA6" w:rsidRPr="00105C2B">
        <w:rPr>
          <w:rFonts w:asciiTheme="majorBidi" w:hAnsiTheme="majorBidi" w:cstheme="majorBidi"/>
          <w:sz w:val="24"/>
          <w:szCs w:val="24"/>
        </w:rPr>
        <w:instrText xml:space="preserve"> REF _Ref91331514 \r \h </w:instrText>
      </w:r>
      <w:r w:rsidR="00D16081" w:rsidRPr="00105C2B">
        <w:rPr>
          <w:rFonts w:asciiTheme="majorBidi" w:hAnsiTheme="majorBidi" w:cstheme="majorBidi"/>
          <w:sz w:val="24"/>
          <w:szCs w:val="24"/>
        </w:rPr>
        <w:instrText xml:space="preserve"> \* MERGEFORMAT </w:instrText>
      </w:r>
      <w:r w:rsidR="00647CA6" w:rsidRPr="00105C2B">
        <w:rPr>
          <w:rFonts w:asciiTheme="majorBidi" w:hAnsiTheme="majorBidi" w:cstheme="majorBidi"/>
          <w:sz w:val="24"/>
          <w:szCs w:val="24"/>
        </w:rPr>
      </w:r>
      <w:r w:rsidR="00647CA6" w:rsidRPr="00105C2B">
        <w:rPr>
          <w:rFonts w:asciiTheme="majorBidi" w:hAnsiTheme="majorBidi" w:cstheme="majorBidi"/>
          <w:sz w:val="24"/>
          <w:szCs w:val="24"/>
        </w:rPr>
        <w:fldChar w:fldCharType="separate"/>
      </w:r>
      <w:r w:rsidR="00DC7DEC">
        <w:rPr>
          <w:rFonts w:asciiTheme="majorBidi" w:hAnsiTheme="majorBidi" w:cstheme="majorBidi"/>
          <w:sz w:val="24"/>
          <w:szCs w:val="24"/>
          <w:cs/>
        </w:rPr>
        <w:t>‎</w:t>
      </w:r>
      <w:r w:rsidR="00DC7DEC">
        <w:rPr>
          <w:rFonts w:asciiTheme="majorBidi" w:hAnsiTheme="majorBidi" w:cstheme="majorBidi"/>
          <w:sz w:val="24"/>
          <w:szCs w:val="24"/>
        </w:rPr>
        <w:t>(25)</w:t>
      </w:r>
      <w:r w:rsidR="00647CA6" w:rsidRPr="00105C2B">
        <w:rPr>
          <w:rFonts w:asciiTheme="majorBidi" w:hAnsiTheme="majorBidi" w:cstheme="majorBidi"/>
          <w:sz w:val="24"/>
          <w:szCs w:val="24"/>
        </w:rPr>
        <w:fldChar w:fldCharType="end"/>
      </w:r>
      <w:r w:rsidR="00556F04" w:rsidRPr="00105C2B">
        <w:rPr>
          <w:rFonts w:asciiTheme="majorBidi" w:hAnsiTheme="majorBidi" w:cstheme="majorBidi"/>
          <w:sz w:val="24"/>
          <w:szCs w:val="24"/>
        </w:rPr>
        <w:t>.</w:t>
      </w:r>
    </w:p>
    <w:p w14:paraId="2F2FE38A" w14:textId="77777777" w:rsidR="009E6C4A" w:rsidRPr="00105C2B" w:rsidRDefault="009E6C4A" w:rsidP="00105C2B">
      <w:pPr>
        <w:spacing w:after="0" w:line="240" w:lineRule="exact"/>
        <w:jc w:val="both"/>
        <w:rPr>
          <w:rFonts w:asciiTheme="majorBidi" w:hAnsiTheme="majorBidi" w:cstheme="majorBidi"/>
          <w:iCs/>
          <w:sz w:val="24"/>
          <w:szCs w:val="24"/>
        </w:rPr>
      </w:pPr>
    </w:p>
    <w:p w14:paraId="5B3900EB" w14:textId="2CD059B9" w:rsidR="009E6C4A" w:rsidRPr="00105C2B" w:rsidRDefault="009E6C4A" w:rsidP="00105C2B">
      <w:pPr>
        <w:pStyle w:val="ListParagraph"/>
        <w:numPr>
          <w:ilvl w:val="0"/>
          <w:numId w:val="4"/>
        </w:numPr>
        <w:spacing w:after="0" w:line="240" w:lineRule="exact"/>
        <w:ind w:left="426" w:hanging="426"/>
        <w:jc w:val="both"/>
        <w:rPr>
          <w:rFonts w:asciiTheme="majorBidi" w:hAnsiTheme="majorBidi" w:cstheme="majorBidi"/>
          <w:sz w:val="24"/>
          <w:szCs w:val="24"/>
        </w:rPr>
      </w:pPr>
      <w:bookmarkStart w:id="46" w:name="_Ref300318582"/>
      <w:r w:rsidRPr="00105C2B">
        <w:rPr>
          <w:rFonts w:asciiTheme="majorBidi" w:hAnsiTheme="majorBidi" w:cstheme="majorBidi"/>
          <w:i/>
          <w:sz w:val="24"/>
          <w:szCs w:val="24"/>
        </w:rPr>
        <w:t xml:space="preserve"> </w:t>
      </w:r>
      <w:bookmarkStart w:id="47" w:name="_Ref324791901"/>
      <w:r w:rsidR="00EF1E56" w:rsidRPr="00105C2B">
        <w:rPr>
          <w:rFonts w:asciiTheme="majorBidi" w:hAnsiTheme="majorBidi" w:cstheme="majorBidi"/>
          <w:i/>
          <w:sz w:val="24"/>
          <w:szCs w:val="24"/>
        </w:rPr>
        <w:tab/>
      </w:r>
      <w:proofErr w:type="spellStart"/>
      <w:r w:rsidRPr="003D2DA9">
        <w:rPr>
          <w:rFonts w:asciiTheme="majorBidi" w:hAnsiTheme="majorBidi" w:cstheme="majorBidi"/>
          <w:b/>
          <w:bCs/>
          <w:iCs/>
          <w:sz w:val="24"/>
          <w:szCs w:val="24"/>
        </w:rPr>
        <w:t>ahaenu</w:t>
      </w:r>
      <w:proofErr w:type="spellEnd"/>
      <w:r w:rsidRPr="003D2DA9">
        <w:rPr>
          <w:rFonts w:asciiTheme="majorBidi" w:hAnsiTheme="majorBidi" w:cstheme="majorBidi"/>
          <w:b/>
          <w:bCs/>
          <w:iCs/>
          <w:sz w:val="24"/>
          <w:szCs w:val="24"/>
        </w:rPr>
        <w:t>/</w:t>
      </w:r>
      <w:proofErr w:type="spellStart"/>
      <w:r w:rsidRPr="003D2DA9">
        <w:rPr>
          <w:rFonts w:asciiTheme="majorBidi" w:hAnsiTheme="majorBidi" w:cstheme="majorBidi"/>
          <w:b/>
          <w:bCs/>
          <w:iCs/>
          <w:sz w:val="24"/>
          <w:szCs w:val="24"/>
        </w:rPr>
        <w:t>ahaebien</w:t>
      </w:r>
      <w:proofErr w:type="spellEnd"/>
      <w:r w:rsidRPr="00105C2B">
        <w:rPr>
          <w:rFonts w:asciiTheme="majorBidi" w:hAnsiTheme="majorBidi" w:cstheme="majorBidi"/>
          <w:sz w:val="24"/>
          <w:szCs w:val="24"/>
        </w:rPr>
        <w:tab/>
        <w:t>‘two hundred’</w:t>
      </w:r>
      <w:r w:rsidRPr="00105C2B">
        <w:rPr>
          <w:rFonts w:asciiTheme="majorBidi" w:hAnsiTheme="majorBidi" w:cstheme="majorBidi"/>
          <w:sz w:val="24"/>
          <w:szCs w:val="24"/>
        </w:rPr>
        <w:tab/>
      </w:r>
      <w:r w:rsidR="00182AC4" w:rsidRPr="00105C2B">
        <w:rPr>
          <w:rFonts w:asciiTheme="majorBidi" w:hAnsiTheme="majorBidi" w:cstheme="majorBidi"/>
          <w:sz w:val="24"/>
          <w:szCs w:val="24"/>
        </w:rPr>
        <w:tab/>
      </w:r>
      <w:proofErr w:type="spellStart"/>
      <w:r w:rsidRPr="003D2DA9">
        <w:rPr>
          <w:rFonts w:asciiTheme="majorBidi" w:hAnsiTheme="majorBidi" w:cstheme="majorBidi"/>
          <w:b/>
          <w:bCs/>
          <w:iCs/>
          <w:sz w:val="24"/>
          <w:szCs w:val="24"/>
        </w:rPr>
        <w:t>ahaesia</w:t>
      </w:r>
      <w:proofErr w:type="spellEnd"/>
      <w:r w:rsidRPr="00105C2B">
        <w:rPr>
          <w:rFonts w:asciiTheme="majorBidi" w:hAnsiTheme="majorBidi" w:cstheme="majorBidi"/>
          <w:sz w:val="24"/>
          <w:szCs w:val="24"/>
        </w:rPr>
        <w:tab/>
        <w:t>‘six hundred’</w:t>
      </w:r>
      <w:bookmarkEnd w:id="46"/>
      <w:bookmarkEnd w:id="47"/>
    </w:p>
    <w:p w14:paraId="34E524C4" w14:textId="76D38CE0" w:rsidR="009E6C4A" w:rsidRPr="00105C2B" w:rsidRDefault="009E6C4A" w:rsidP="00105C2B">
      <w:pPr>
        <w:spacing w:after="0" w:line="240" w:lineRule="exact"/>
        <w:ind w:left="709"/>
        <w:jc w:val="both"/>
        <w:rPr>
          <w:rFonts w:asciiTheme="majorBidi" w:hAnsiTheme="majorBidi" w:cstheme="majorBidi"/>
          <w:sz w:val="24"/>
          <w:szCs w:val="24"/>
        </w:rPr>
      </w:pPr>
      <w:proofErr w:type="spellStart"/>
      <w:r w:rsidRPr="003D2DA9">
        <w:rPr>
          <w:rFonts w:asciiTheme="majorBidi" w:hAnsiTheme="majorBidi" w:cstheme="majorBidi"/>
          <w:b/>
          <w:bCs/>
          <w:iCs/>
          <w:sz w:val="24"/>
          <w:szCs w:val="24"/>
        </w:rPr>
        <w:t>ahaasa</w:t>
      </w:r>
      <w:proofErr w:type="spellEnd"/>
      <w:r w:rsidRPr="003D2DA9">
        <w:rPr>
          <w:rFonts w:asciiTheme="majorBidi" w:hAnsiTheme="majorBidi" w:cstheme="majorBidi"/>
          <w:b/>
          <w:bCs/>
          <w:iCs/>
          <w:sz w:val="24"/>
          <w:szCs w:val="24"/>
        </w:rPr>
        <w:t>/</w:t>
      </w:r>
      <w:proofErr w:type="spellStart"/>
      <w:r w:rsidR="00FA77C2" w:rsidRPr="003D2DA9">
        <w:rPr>
          <w:rFonts w:asciiTheme="majorBidi" w:hAnsiTheme="majorBidi" w:cstheme="majorBidi"/>
          <w:b/>
          <w:bCs/>
          <w:iCs/>
          <w:sz w:val="24"/>
          <w:szCs w:val="24"/>
        </w:rPr>
        <w:t>a</w:t>
      </w:r>
      <w:r w:rsidRPr="003D2DA9">
        <w:rPr>
          <w:rFonts w:asciiTheme="majorBidi" w:hAnsiTheme="majorBidi" w:cstheme="majorBidi"/>
          <w:b/>
          <w:bCs/>
          <w:iCs/>
          <w:sz w:val="24"/>
          <w:szCs w:val="24"/>
        </w:rPr>
        <w:t>haebiasa</w:t>
      </w:r>
      <w:proofErr w:type="spellEnd"/>
      <w:r w:rsidRPr="00105C2B">
        <w:rPr>
          <w:rFonts w:asciiTheme="majorBidi" w:hAnsiTheme="majorBidi" w:cstheme="majorBidi"/>
          <w:sz w:val="24"/>
          <w:szCs w:val="24"/>
        </w:rPr>
        <w:tab/>
        <w:t>‘three hundred’</w:t>
      </w:r>
      <w:r w:rsidRPr="00105C2B">
        <w:rPr>
          <w:rFonts w:asciiTheme="majorBidi" w:hAnsiTheme="majorBidi" w:cstheme="majorBidi"/>
          <w:sz w:val="24"/>
          <w:szCs w:val="24"/>
        </w:rPr>
        <w:tab/>
      </w:r>
      <w:proofErr w:type="spellStart"/>
      <w:r w:rsidRPr="003D2DA9">
        <w:rPr>
          <w:rFonts w:asciiTheme="majorBidi" w:hAnsiTheme="majorBidi" w:cstheme="majorBidi"/>
          <w:b/>
          <w:bCs/>
          <w:iCs/>
          <w:sz w:val="24"/>
          <w:szCs w:val="24"/>
        </w:rPr>
        <w:t>ahaesuon</w:t>
      </w:r>
      <w:proofErr w:type="spellEnd"/>
      <w:r w:rsidRPr="00105C2B">
        <w:rPr>
          <w:rFonts w:asciiTheme="majorBidi" w:hAnsiTheme="majorBidi" w:cstheme="majorBidi"/>
          <w:sz w:val="24"/>
          <w:szCs w:val="24"/>
        </w:rPr>
        <w:tab/>
        <w:t>‘seven hundred’</w:t>
      </w:r>
    </w:p>
    <w:p w14:paraId="55C05489" w14:textId="147B34A8" w:rsidR="009E6C4A" w:rsidRPr="00105C2B" w:rsidRDefault="009E6C4A" w:rsidP="00105C2B">
      <w:pPr>
        <w:spacing w:after="0" w:line="240" w:lineRule="exact"/>
        <w:jc w:val="both"/>
        <w:rPr>
          <w:rFonts w:asciiTheme="majorBidi" w:hAnsiTheme="majorBidi" w:cstheme="majorBidi"/>
          <w:sz w:val="24"/>
          <w:szCs w:val="24"/>
        </w:rPr>
      </w:pPr>
      <w:r w:rsidRPr="00105C2B">
        <w:rPr>
          <w:rFonts w:asciiTheme="majorBidi" w:hAnsiTheme="majorBidi" w:cstheme="majorBidi"/>
          <w:sz w:val="24"/>
          <w:szCs w:val="24"/>
        </w:rPr>
        <w:tab/>
      </w:r>
      <w:proofErr w:type="spellStart"/>
      <w:r w:rsidRPr="003D2DA9">
        <w:rPr>
          <w:rFonts w:asciiTheme="majorBidi" w:hAnsiTheme="majorBidi" w:cstheme="majorBidi"/>
          <w:b/>
          <w:bCs/>
          <w:iCs/>
          <w:sz w:val="24"/>
          <w:szCs w:val="24"/>
        </w:rPr>
        <w:t>ahaanan</w:t>
      </w:r>
      <w:proofErr w:type="spellEnd"/>
      <w:r w:rsidRPr="00105C2B">
        <w:rPr>
          <w:rFonts w:asciiTheme="majorBidi" w:hAnsiTheme="majorBidi" w:cstheme="majorBidi"/>
          <w:sz w:val="24"/>
          <w:szCs w:val="24"/>
        </w:rPr>
        <w:tab/>
      </w:r>
      <w:r w:rsidRPr="00105C2B">
        <w:rPr>
          <w:rFonts w:asciiTheme="majorBidi" w:hAnsiTheme="majorBidi" w:cstheme="majorBidi"/>
          <w:sz w:val="24"/>
          <w:szCs w:val="24"/>
        </w:rPr>
        <w:tab/>
        <w:t>‘four hundred’</w:t>
      </w:r>
      <w:r w:rsidRPr="00105C2B">
        <w:rPr>
          <w:rFonts w:asciiTheme="majorBidi" w:hAnsiTheme="majorBidi" w:cstheme="majorBidi"/>
          <w:sz w:val="24"/>
          <w:szCs w:val="24"/>
        </w:rPr>
        <w:tab/>
      </w:r>
      <w:r w:rsidR="00182AC4" w:rsidRPr="00105C2B">
        <w:rPr>
          <w:rFonts w:asciiTheme="majorBidi" w:hAnsiTheme="majorBidi" w:cstheme="majorBidi"/>
          <w:sz w:val="24"/>
          <w:szCs w:val="24"/>
        </w:rPr>
        <w:tab/>
      </w:r>
      <w:proofErr w:type="spellStart"/>
      <w:r w:rsidRPr="003D2DA9">
        <w:rPr>
          <w:rFonts w:asciiTheme="majorBidi" w:hAnsiTheme="majorBidi" w:cstheme="majorBidi"/>
          <w:b/>
          <w:bCs/>
          <w:iCs/>
          <w:sz w:val="24"/>
          <w:szCs w:val="24"/>
        </w:rPr>
        <w:t>ahaawɔtwe</w:t>
      </w:r>
      <w:proofErr w:type="spellEnd"/>
      <w:r w:rsidRPr="00105C2B">
        <w:rPr>
          <w:rFonts w:asciiTheme="majorBidi" w:hAnsiTheme="majorBidi" w:cstheme="majorBidi"/>
          <w:sz w:val="24"/>
          <w:szCs w:val="24"/>
        </w:rPr>
        <w:tab/>
        <w:t>‘eight hundred’</w:t>
      </w:r>
    </w:p>
    <w:p w14:paraId="7F6AB65D" w14:textId="6B054EBD" w:rsidR="00A520F4" w:rsidRPr="00105C2B" w:rsidRDefault="009E6C4A" w:rsidP="00105C2B">
      <w:pPr>
        <w:spacing w:after="0" w:line="240" w:lineRule="exact"/>
        <w:jc w:val="both"/>
        <w:rPr>
          <w:rFonts w:asciiTheme="majorBidi" w:hAnsiTheme="majorBidi" w:cstheme="majorBidi"/>
          <w:sz w:val="24"/>
          <w:szCs w:val="24"/>
        </w:rPr>
      </w:pPr>
      <w:r w:rsidRPr="00105C2B">
        <w:rPr>
          <w:rFonts w:asciiTheme="majorBidi" w:hAnsiTheme="majorBidi" w:cstheme="majorBidi"/>
          <w:sz w:val="24"/>
          <w:szCs w:val="24"/>
        </w:rPr>
        <w:tab/>
      </w:r>
      <w:proofErr w:type="spellStart"/>
      <w:r w:rsidRPr="003D2DA9">
        <w:rPr>
          <w:rFonts w:asciiTheme="majorBidi" w:hAnsiTheme="majorBidi" w:cstheme="majorBidi"/>
          <w:b/>
          <w:bCs/>
          <w:iCs/>
          <w:sz w:val="24"/>
          <w:szCs w:val="24"/>
        </w:rPr>
        <w:t>ahaenum</w:t>
      </w:r>
      <w:proofErr w:type="spellEnd"/>
      <w:r w:rsidRPr="00105C2B">
        <w:rPr>
          <w:rFonts w:asciiTheme="majorBidi" w:hAnsiTheme="majorBidi" w:cstheme="majorBidi"/>
          <w:sz w:val="24"/>
          <w:szCs w:val="24"/>
        </w:rPr>
        <w:tab/>
      </w:r>
      <w:r w:rsidRPr="00105C2B">
        <w:rPr>
          <w:rFonts w:asciiTheme="majorBidi" w:hAnsiTheme="majorBidi" w:cstheme="majorBidi"/>
          <w:sz w:val="24"/>
          <w:szCs w:val="24"/>
        </w:rPr>
        <w:tab/>
        <w:t xml:space="preserve">‘five hundred’ </w:t>
      </w:r>
      <w:r w:rsidRPr="00105C2B">
        <w:rPr>
          <w:rFonts w:asciiTheme="majorBidi" w:hAnsiTheme="majorBidi" w:cstheme="majorBidi"/>
          <w:sz w:val="24"/>
          <w:szCs w:val="24"/>
        </w:rPr>
        <w:tab/>
      </w:r>
      <w:r w:rsidR="00182AC4" w:rsidRPr="00105C2B">
        <w:rPr>
          <w:rFonts w:asciiTheme="majorBidi" w:hAnsiTheme="majorBidi" w:cstheme="majorBidi"/>
          <w:sz w:val="24"/>
          <w:szCs w:val="24"/>
        </w:rPr>
        <w:tab/>
      </w:r>
      <w:proofErr w:type="spellStart"/>
      <w:r w:rsidRPr="003D2DA9">
        <w:rPr>
          <w:rFonts w:asciiTheme="majorBidi" w:hAnsiTheme="majorBidi" w:cstheme="majorBidi"/>
          <w:b/>
          <w:bCs/>
          <w:iCs/>
          <w:sz w:val="24"/>
          <w:szCs w:val="24"/>
        </w:rPr>
        <w:t>ahaakron</w:t>
      </w:r>
      <w:proofErr w:type="spellEnd"/>
      <w:r w:rsidRPr="00105C2B">
        <w:rPr>
          <w:rFonts w:asciiTheme="majorBidi" w:hAnsiTheme="majorBidi" w:cstheme="majorBidi"/>
          <w:sz w:val="24"/>
          <w:szCs w:val="24"/>
        </w:rPr>
        <w:t xml:space="preserve"> </w:t>
      </w:r>
      <w:r w:rsidRPr="00105C2B">
        <w:rPr>
          <w:rFonts w:asciiTheme="majorBidi" w:hAnsiTheme="majorBidi" w:cstheme="majorBidi"/>
          <w:sz w:val="24"/>
          <w:szCs w:val="24"/>
        </w:rPr>
        <w:tab/>
        <w:t>‘nine hundred’</w:t>
      </w:r>
    </w:p>
    <w:p w14:paraId="45AA9C93" w14:textId="77777777" w:rsidR="00EF1E56" w:rsidRPr="00105C2B" w:rsidRDefault="00EF1E56" w:rsidP="00105C2B">
      <w:pPr>
        <w:spacing w:after="0" w:line="240" w:lineRule="exact"/>
        <w:jc w:val="both"/>
        <w:rPr>
          <w:rFonts w:asciiTheme="majorBidi" w:hAnsiTheme="majorBidi" w:cstheme="majorBidi"/>
          <w:sz w:val="24"/>
          <w:szCs w:val="24"/>
        </w:rPr>
      </w:pPr>
    </w:p>
    <w:p w14:paraId="34050C12" w14:textId="500EDADC" w:rsidR="00002DA8" w:rsidRPr="00105C2B" w:rsidRDefault="00A520F4" w:rsidP="00105C2B">
      <w:pPr>
        <w:pStyle w:val="ListParagraph"/>
        <w:numPr>
          <w:ilvl w:val="0"/>
          <w:numId w:val="4"/>
        </w:numPr>
        <w:spacing w:after="0" w:line="240" w:lineRule="exact"/>
        <w:ind w:left="426" w:hanging="426"/>
        <w:jc w:val="both"/>
        <w:rPr>
          <w:rFonts w:asciiTheme="majorBidi" w:hAnsiTheme="majorBidi" w:cstheme="majorBidi"/>
          <w:sz w:val="24"/>
          <w:szCs w:val="24"/>
        </w:rPr>
      </w:pPr>
      <w:r w:rsidRPr="00105C2B">
        <w:rPr>
          <w:rFonts w:asciiTheme="majorBidi" w:hAnsiTheme="majorBidi" w:cstheme="majorBidi"/>
          <w:i/>
          <w:sz w:val="24"/>
          <w:szCs w:val="24"/>
        </w:rPr>
        <w:t xml:space="preserve"> </w:t>
      </w:r>
      <w:bookmarkStart w:id="48" w:name="_Ref91331514"/>
      <w:r w:rsidR="00EF1E56" w:rsidRPr="00105C2B">
        <w:rPr>
          <w:rFonts w:asciiTheme="majorBidi" w:hAnsiTheme="majorBidi" w:cstheme="majorBidi"/>
          <w:i/>
          <w:sz w:val="24"/>
          <w:szCs w:val="24"/>
        </w:rPr>
        <w:tab/>
      </w:r>
      <w:proofErr w:type="spellStart"/>
      <w:r w:rsidR="00126C9D" w:rsidRPr="003D2DA9">
        <w:rPr>
          <w:rFonts w:asciiTheme="majorBidi" w:hAnsiTheme="majorBidi" w:cstheme="majorBidi"/>
          <w:b/>
          <w:bCs/>
          <w:iCs/>
          <w:sz w:val="24"/>
          <w:szCs w:val="24"/>
        </w:rPr>
        <w:t>ahaenu</w:t>
      </w:r>
      <w:proofErr w:type="spellEnd"/>
      <w:r w:rsidR="00126C9D" w:rsidRPr="003D2DA9">
        <w:rPr>
          <w:rFonts w:asciiTheme="majorBidi" w:hAnsiTheme="majorBidi" w:cstheme="majorBidi"/>
          <w:b/>
          <w:bCs/>
          <w:iCs/>
          <w:sz w:val="24"/>
          <w:szCs w:val="24"/>
        </w:rPr>
        <w:t>/</w:t>
      </w:r>
      <w:proofErr w:type="spellStart"/>
      <w:r w:rsidR="00126C9D" w:rsidRPr="003D2DA9">
        <w:rPr>
          <w:rFonts w:asciiTheme="majorBidi" w:hAnsiTheme="majorBidi" w:cstheme="majorBidi"/>
          <w:b/>
          <w:bCs/>
          <w:iCs/>
          <w:sz w:val="24"/>
          <w:szCs w:val="24"/>
        </w:rPr>
        <w:t>ahaebien</w:t>
      </w:r>
      <w:proofErr w:type="spellEnd"/>
      <w:r w:rsidR="00002DA8" w:rsidRPr="003D2DA9">
        <w:rPr>
          <w:rFonts w:asciiTheme="majorBidi" w:hAnsiTheme="majorBidi" w:cstheme="majorBidi"/>
          <w:b/>
          <w:bCs/>
          <w:iCs/>
          <w:sz w:val="24"/>
          <w:szCs w:val="24"/>
        </w:rPr>
        <w:t xml:space="preserve"> </w:t>
      </w:r>
      <w:proofErr w:type="spellStart"/>
      <w:r w:rsidR="00002DA8" w:rsidRPr="003D2DA9">
        <w:rPr>
          <w:rFonts w:asciiTheme="majorBidi" w:hAnsiTheme="majorBidi" w:cstheme="majorBidi"/>
          <w:b/>
          <w:bCs/>
          <w:iCs/>
          <w:sz w:val="24"/>
          <w:szCs w:val="24"/>
        </w:rPr>
        <w:t>na</w:t>
      </w:r>
      <w:proofErr w:type="spellEnd"/>
      <w:r w:rsidR="00002DA8" w:rsidRPr="003D2DA9">
        <w:rPr>
          <w:rFonts w:asciiTheme="majorBidi" w:hAnsiTheme="majorBidi" w:cstheme="majorBidi"/>
          <w:b/>
          <w:bCs/>
          <w:iCs/>
          <w:sz w:val="24"/>
          <w:szCs w:val="24"/>
        </w:rPr>
        <w:t xml:space="preserve"> </w:t>
      </w:r>
      <w:proofErr w:type="spellStart"/>
      <w:r w:rsidR="00002DA8" w:rsidRPr="003D2DA9">
        <w:rPr>
          <w:rFonts w:asciiTheme="majorBidi" w:hAnsiTheme="majorBidi" w:cstheme="majorBidi"/>
          <w:b/>
          <w:bCs/>
          <w:iCs/>
          <w:sz w:val="24"/>
          <w:szCs w:val="24"/>
        </w:rPr>
        <w:t>ebien</w:t>
      </w:r>
      <w:proofErr w:type="spellEnd"/>
      <w:r w:rsidR="00126C9D" w:rsidRPr="00105C2B">
        <w:rPr>
          <w:rFonts w:asciiTheme="majorBidi" w:hAnsiTheme="majorBidi" w:cstheme="majorBidi"/>
          <w:sz w:val="24"/>
          <w:szCs w:val="24"/>
        </w:rPr>
        <w:tab/>
      </w:r>
      <w:r w:rsidR="00796929" w:rsidRPr="00105C2B">
        <w:rPr>
          <w:rFonts w:asciiTheme="majorBidi" w:hAnsiTheme="majorBidi" w:cstheme="majorBidi"/>
          <w:sz w:val="24"/>
          <w:szCs w:val="24"/>
        </w:rPr>
        <w:tab/>
      </w:r>
      <w:r w:rsidR="00126C9D" w:rsidRPr="00105C2B">
        <w:rPr>
          <w:rFonts w:asciiTheme="majorBidi" w:hAnsiTheme="majorBidi" w:cstheme="majorBidi"/>
          <w:sz w:val="24"/>
          <w:szCs w:val="24"/>
        </w:rPr>
        <w:t>‘two hundred</w:t>
      </w:r>
      <w:r w:rsidR="00002DA8" w:rsidRPr="00105C2B">
        <w:rPr>
          <w:rFonts w:asciiTheme="majorBidi" w:hAnsiTheme="majorBidi" w:cstheme="majorBidi"/>
          <w:sz w:val="24"/>
          <w:szCs w:val="24"/>
        </w:rPr>
        <w:t xml:space="preserve"> and two</w:t>
      </w:r>
      <w:r w:rsidR="00126C9D" w:rsidRPr="00105C2B">
        <w:rPr>
          <w:rFonts w:asciiTheme="majorBidi" w:hAnsiTheme="majorBidi" w:cstheme="majorBidi"/>
          <w:sz w:val="24"/>
          <w:szCs w:val="24"/>
        </w:rPr>
        <w:t>’</w:t>
      </w:r>
      <w:bookmarkEnd w:id="48"/>
      <w:r w:rsidR="00647CA6" w:rsidRPr="00105C2B">
        <w:rPr>
          <w:rFonts w:asciiTheme="majorBidi" w:hAnsiTheme="majorBidi" w:cstheme="majorBidi"/>
          <w:sz w:val="24"/>
          <w:szCs w:val="24"/>
        </w:rPr>
        <w:t xml:space="preserve"> </w:t>
      </w:r>
      <w:r w:rsidR="00126C9D" w:rsidRPr="00105C2B">
        <w:rPr>
          <w:rFonts w:asciiTheme="majorBidi" w:hAnsiTheme="majorBidi" w:cstheme="majorBidi"/>
          <w:sz w:val="24"/>
          <w:szCs w:val="24"/>
        </w:rPr>
        <w:tab/>
      </w:r>
    </w:p>
    <w:p w14:paraId="00CE3D35" w14:textId="320C1344" w:rsidR="00126C9D" w:rsidRPr="00105C2B" w:rsidRDefault="00126C9D" w:rsidP="00105C2B">
      <w:pPr>
        <w:pStyle w:val="ListParagraph"/>
        <w:spacing w:after="0" w:line="240" w:lineRule="exact"/>
        <w:ind w:left="426" w:firstLine="283"/>
        <w:jc w:val="both"/>
        <w:rPr>
          <w:rFonts w:asciiTheme="majorBidi" w:hAnsiTheme="majorBidi" w:cstheme="majorBidi"/>
          <w:sz w:val="24"/>
          <w:szCs w:val="24"/>
        </w:rPr>
      </w:pPr>
      <w:r w:rsidRPr="003D2DA9">
        <w:rPr>
          <w:rFonts w:asciiTheme="majorBidi" w:hAnsiTheme="majorBidi" w:cstheme="majorBidi"/>
          <w:b/>
          <w:bCs/>
          <w:iCs/>
          <w:sz w:val="24"/>
          <w:szCs w:val="24"/>
        </w:rPr>
        <w:tab/>
      </w:r>
      <w:proofErr w:type="spellStart"/>
      <w:r w:rsidRPr="003D2DA9">
        <w:rPr>
          <w:rFonts w:asciiTheme="majorBidi" w:hAnsiTheme="majorBidi" w:cstheme="majorBidi"/>
          <w:b/>
          <w:bCs/>
          <w:iCs/>
          <w:sz w:val="24"/>
          <w:szCs w:val="24"/>
        </w:rPr>
        <w:t>ahaesia</w:t>
      </w:r>
      <w:proofErr w:type="spellEnd"/>
      <w:r w:rsidR="00EF1E56" w:rsidRPr="003D2DA9">
        <w:rPr>
          <w:rFonts w:asciiTheme="majorBidi" w:hAnsiTheme="majorBidi" w:cstheme="majorBidi"/>
          <w:b/>
          <w:bCs/>
          <w:iCs/>
          <w:sz w:val="24"/>
          <w:szCs w:val="24"/>
        </w:rPr>
        <w:t xml:space="preserve"> </w:t>
      </w:r>
      <w:proofErr w:type="spellStart"/>
      <w:r w:rsidR="00002DA8" w:rsidRPr="003D2DA9">
        <w:rPr>
          <w:rFonts w:asciiTheme="majorBidi" w:hAnsiTheme="majorBidi" w:cstheme="majorBidi"/>
          <w:b/>
          <w:bCs/>
          <w:iCs/>
          <w:sz w:val="24"/>
          <w:szCs w:val="24"/>
        </w:rPr>
        <w:t>na</w:t>
      </w:r>
      <w:proofErr w:type="spellEnd"/>
      <w:r w:rsidR="00002DA8" w:rsidRPr="003D2DA9">
        <w:rPr>
          <w:rFonts w:asciiTheme="majorBidi" w:hAnsiTheme="majorBidi" w:cstheme="majorBidi"/>
          <w:b/>
          <w:bCs/>
          <w:iCs/>
          <w:sz w:val="24"/>
          <w:szCs w:val="24"/>
        </w:rPr>
        <w:t xml:space="preserve"> </w:t>
      </w:r>
      <w:proofErr w:type="spellStart"/>
      <w:r w:rsidR="00C429DC" w:rsidRPr="003D2DA9">
        <w:rPr>
          <w:rFonts w:asciiTheme="majorBidi" w:hAnsiTheme="majorBidi" w:cstheme="majorBidi"/>
          <w:b/>
          <w:bCs/>
          <w:iCs/>
          <w:sz w:val="24"/>
          <w:szCs w:val="24"/>
        </w:rPr>
        <w:t>asuon</w:t>
      </w:r>
      <w:proofErr w:type="spellEnd"/>
      <w:r w:rsidR="00C429DC" w:rsidRPr="00105C2B">
        <w:rPr>
          <w:rFonts w:asciiTheme="majorBidi" w:hAnsiTheme="majorBidi" w:cstheme="majorBidi"/>
          <w:i/>
          <w:iCs/>
          <w:sz w:val="24"/>
          <w:szCs w:val="24"/>
        </w:rPr>
        <w:tab/>
      </w:r>
      <w:r w:rsidRPr="00105C2B">
        <w:rPr>
          <w:rFonts w:asciiTheme="majorBidi" w:hAnsiTheme="majorBidi" w:cstheme="majorBidi"/>
          <w:sz w:val="24"/>
          <w:szCs w:val="24"/>
        </w:rPr>
        <w:tab/>
      </w:r>
      <w:r w:rsidR="00EF1E56" w:rsidRPr="00105C2B">
        <w:rPr>
          <w:rFonts w:asciiTheme="majorBidi" w:hAnsiTheme="majorBidi" w:cstheme="majorBidi"/>
          <w:sz w:val="24"/>
          <w:szCs w:val="24"/>
        </w:rPr>
        <w:tab/>
      </w:r>
      <w:r w:rsidRPr="00105C2B">
        <w:rPr>
          <w:rFonts w:asciiTheme="majorBidi" w:hAnsiTheme="majorBidi" w:cstheme="majorBidi"/>
          <w:sz w:val="24"/>
          <w:szCs w:val="24"/>
        </w:rPr>
        <w:t>‘six hundred</w:t>
      </w:r>
      <w:r w:rsidR="00C429DC" w:rsidRPr="00105C2B">
        <w:rPr>
          <w:rFonts w:asciiTheme="majorBidi" w:hAnsiTheme="majorBidi" w:cstheme="majorBidi"/>
          <w:sz w:val="24"/>
          <w:szCs w:val="24"/>
        </w:rPr>
        <w:t xml:space="preserve"> and se</w:t>
      </w:r>
      <w:r w:rsidR="00647CA6" w:rsidRPr="00105C2B">
        <w:rPr>
          <w:rFonts w:asciiTheme="majorBidi" w:hAnsiTheme="majorBidi" w:cstheme="majorBidi"/>
          <w:sz w:val="24"/>
          <w:szCs w:val="24"/>
        </w:rPr>
        <w:t>v</w:t>
      </w:r>
      <w:r w:rsidR="00C429DC" w:rsidRPr="00105C2B">
        <w:rPr>
          <w:rFonts w:asciiTheme="majorBidi" w:hAnsiTheme="majorBidi" w:cstheme="majorBidi"/>
          <w:sz w:val="24"/>
          <w:szCs w:val="24"/>
        </w:rPr>
        <w:t>en</w:t>
      </w:r>
      <w:r w:rsidRPr="00105C2B">
        <w:rPr>
          <w:rFonts w:asciiTheme="majorBidi" w:hAnsiTheme="majorBidi" w:cstheme="majorBidi"/>
          <w:sz w:val="24"/>
          <w:szCs w:val="24"/>
        </w:rPr>
        <w:t>’</w:t>
      </w:r>
    </w:p>
    <w:p w14:paraId="218EB11F" w14:textId="689D3F67" w:rsidR="004B431F" w:rsidRPr="00105C2B" w:rsidRDefault="00126C9D" w:rsidP="00105C2B">
      <w:pPr>
        <w:spacing w:after="0" w:line="240" w:lineRule="exact"/>
        <w:ind w:left="709"/>
        <w:jc w:val="both"/>
        <w:rPr>
          <w:rFonts w:asciiTheme="majorBidi" w:hAnsiTheme="majorBidi" w:cstheme="majorBidi"/>
          <w:sz w:val="24"/>
          <w:szCs w:val="24"/>
        </w:rPr>
      </w:pPr>
      <w:proofErr w:type="spellStart"/>
      <w:r w:rsidRPr="003D2DA9">
        <w:rPr>
          <w:rFonts w:asciiTheme="majorBidi" w:hAnsiTheme="majorBidi" w:cstheme="majorBidi"/>
          <w:b/>
          <w:bCs/>
          <w:iCs/>
          <w:sz w:val="24"/>
          <w:szCs w:val="24"/>
        </w:rPr>
        <w:t>ahaasa</w:t>
      </w:r>
      <w:proofErr w:type="spellEnd"/>
      <w:r w:rsidRPr="003D2DA9">
        <w:rPr>
          <w:rFonts w:asciiTheme="majorBidi" w:hAnsiTheme="majorBidi" w:cstheme="majorBidi"/>
          <w:b/>
          <w:bCs/>
          <w:iCs/>
          <w:sz w:val="24"/>
          <w:szCs w:val="24"/>
        </w:rPr>
        <w:t>/</w:t>
      </w:r>
      <w:proofErr w:type="spellStart"/>
      <w:r w:rsidRPr="003D2DA9">
        <w:rPr>
          <w:rFonts w:asciiTheme="majorBidi" w:hAnsiTheme="majorBidi" w:cstheme="majorBidi"/>
          <w:b/>
          <w:bCs/>
          <w:iCs/>
          <w:sz w:val="24"/>
          <w:szCs w:val="24"/>
        </w:rPr>
        <w:t>ahaebiasa</w:t>
      </w:r>
      <w:proofErr w:type="spellEnd"/>
      <w:r w:rsidR="00796929" w:rsidRPr="003D2DA9">
        <w:rPr>
          <w:rFonts w:asciiTheme="majorBidi" w:hAnsiTheme="majorBidi" w:cstheme="majorBidi"/>
          <w:b/>
          <w:bCs/>
          <w:iCs/>
          <w:sz w:val="24"/>
          <w:szCs w:val="24"/>
        </w:rPr>
        <w:t xml:space="preserve"> </w:t>
      </w:r>
      <w:proofErr w:type="spellStart"/>
      <w:r w:rsidR="00796929" w:rsidRPr="003D2DA9">
        <w:rPr>
          <w:rFonts w:asciiTheme="majorBidi" w:hAnsiTheme="majorBidi" w:cstheme="majorBidi"/>
          <w:b/>
          <w:bCs/>
          <w:iCs/>
          <w:sz w:val="24"/>
          <w:szCs w:val="24"/>
        </w:rPr>
        <w:t>n</w:t>
      </w:r>
      <w:r w:rsidR="00B65DAE" w:rsidRPr="003D2DA9">
        <w:rPr>
          <w:rFonts w:asciiTheme="majorBidi" w:hAnsiTheme="majorBidi" w:cstheme="majorBidi"/>
          <w:b/>
          <w:bCs/>
          <w:iCs/>
          <w:sz w:val="24"/>
          <w:szCs w:val="24"/>
        </w:rPr>
        <w:t>a</w:t>
      </w:r>
      <w:proofErr w:type="spellEnd"/>
      <w:r w:rsidR="00796929" w:rsidRPr="003D2DA9">
        <w:rPr>
          <w:rFonts w:asciiTheme="majorBidi" w:hAnsiTheme="majorBidi" w:cstheme="majorBidi"/>
          <w:b/>
          <w:bCs/>
          <w:iCs/>
          <w:sz w:val="24"/>
          <w:szCs w:val="24"/>
        </w:rPr>
        <w:t xml:space="preserve"> du-</w:t>
      </w:r>
      <w:proofErr w:type="spellStart"/>
      <w:r w:rsidR="00796929" w:rsidRPr="003D2DA9">
        <w:rPr>
          <w:rFonts w:asciiTheme="majorBidi" w:hAnsiTheme="majorBidi" w:cstheme="majorBidi"/>
          <w:b/>
          <w:bCs/>
          <w:iCs/>
          <w:sz w:val="24"/>
          <w:szCs w:val="24"/>
        </w:rPr>
        <w:t>biako</w:t>
      </w:r>
      <w:proofErr w:type="spellEnd"/>
      <w:r w:rsidRPr="00105C2B">
        <w:rPr>
          <w:rFonts w:asciiTheme="majorBidi" w:hAnsiTheme="majorBidi" w:cstheme="majorBidi"/>
          <w:sz w:val="24"/>
          <w:szCs w:val="24"/>
        </w:rPr>
        <w:tab/>
        <w:t>‘three hundred</w:t>
      </w:r>
      <w:r w:rsidR="00B65DAE" w:rsidRPr="00105C2B">
        <w:rPr>
          <w:rFonts w:asciiTheme="majorBidi" w:hAnsiTheme="majorBidi" w:cstheme="majorBidi"/>
          <w:sz w:val="24"/>
          <w:szCs w:val="24"/>
        </w:rPr>
        <w:t xml:space="preserve"> and eleven</w:t>
      </w:r>
      <w:r w:rsidRPr="00105C2B">
        <w:rPr>
          <w:rFonts w:asciiTheme="majorBidi" w:hAnsiTheme="majorBidi" w:cstheme="majorBidi"/>
          <w:sz w:val="24"/>
          <w:szCs w:val="24"/>
        </w:rPr>
        <w:t>’</w:t>
      </w:r>
      <w:r w:rsidRPr="00105C2B">
        <w:rPr>
          <w:rFonts w:asciiTheme="majorBidi" w:hAnsiTheme="majorBidi" w:cstheme="majorBidi"/>
          <w:sz w:val="24"/>
          <w:szCs w:val="24"/>
        </w:rPr>
        <w:tab/>
      </w:r>
    </w:p>
    <w:p w14:paraId="030EBE39" w14:textId="20566835" w:rsidR="00126C9D" w:rsidRPr="00105C2B" w:rsidRDefault="00126C9D" w:rsidP="00105C2B">
      <w:pPr>
        <w:spacing w:after="0" w:line="240" w:lineRule="exact"/>
        <w:ind w:left="709"/>
        <w:jc w:val="both"/>
        <w:rPr>
          <w:rFonts w:asciiTheme="majorBidi" w:hAnsiTheme="majorBidi" w:cstheme="majorBidi"/>
          <w:sz w:val="24"/>
          <w:szCs w:val="24"/>
        </w:rPr>
      </w:pPr>
      <w:proofErr w:type="spellStart"/>
      <w:r w:rsidRPr="003D2DA9">
        <w:rPr>
          <w:rFonts w:asciiTheme="majorBidi" w:hAnsiTheme="majorBidi" w:cstheme="majorBidi"/>
          <w:b/>
          <w:bCs/>
          <w:iCs/>
          <w:sz w:val="24"/>
          <w:szCs w:val="24"/>
        </w:rPr>
        <w:t>ahaesuon</w:t>
      </w:r>
      <w:proofErr w:type="spellEnd"/>
      <w:r w:rsidR="004B431F" w:rsidRPr="003D2DA9">
        <w:rPr>
          <w:rFonts w:asciiTheme="majorBidi" w:hAnsiTheme="majorBidi" w:cstheme="majorBidi"/>
          <w:b/>
          <w:bCs/>
          <w:iCs/>
          <w:sz w:val="24"/>
          <w:szCs w:val="24"/>
        </w:rPr>
        <w:t xml:space="preserve"> </w:t>
      </w:r>
      <w:proofErr w:type="spellStart"/>
      <w:r w:rsidR="004B431F" w:rsidRPr="003D2DA9">
        <w:rPr>
          <w:rFonts w:asciiTheme="majorBidi" w:hAnsiTheme="majorBidi" w:cstheme="majorBidi"/>
          <w:b/>
          <w:bCs/>
          <w:iCs/>
          <w:sz w:val="24"/>
          <w:szCs w:val="24"/>
        </w:rPr>
        <w:t>na</w:t>
      </w:r>
      <w:proofErr w:type="spellEnd"/>
      <w:r w:rsidR="004B431F" w:rsidRPr="003D2DA9">
        <w:rPr>
          <w:rFonts w:asciiTheme="majorBidi" w:hAnsiTheme="majorBidi" w:cstheme="majorBidi"/>
          <w:b/>
          <w:bCs/>
          <w:iCs/>
          <w:sz w:val="24"/>
          <w:szCs w:val="24"/>
        </w:rPr>
        <w:t xml:space="preserve"> </w:t>
      </w:r>
      <w:proofErr w:type="spellStart"/>
      <w:r w:rsidR="004B431F" w:rsidRPr="003D2DA9">
        <w:rPr>
          <w:rFonts w:asciiTheme="majorBidi" w:hAnsiTheme="majorBidi" w:cstheme="majorBidi"/>
          <w:b/>
          <w:bCs/>
          <w:iCs/>
          <w:sz w:val="24"/>
          <w:szCs w:val="24"/>
        </w:rPr>
        <w:t>eduonu</w:t>
      </w:r>
      <w:proofErr w:type="spellEnd"/>
      <w:r w:rsidR="004B431F" w:rsidRPr="003D2DA9">
        <w:rPr>
          <w:rFonts w:asciiTheme="majorBidi" w:hAnsiTheme="majorBidi" w:cstheme="majorBidi"/>
          <w:b/>
          <w:bCs/>
          <w:iCs/>
          <w:sz w:val="24"/>
          <w:szCs w:val="24"/>
        </w:rPr>
        <w:t xml:space="preserve"> </w:t>
      </w:r>
      <w:proofErr w:type="spellStart"/>
      <w:r w:rsidR="004B431F" w:rsidRPr="003D2DA9">
        <w:rPr>
          <w:rFonts w:asciiTheme="majorBidi" w:hAnsiTheme="majorBidi" w:cstheme="majorBidi"/>
          <w:b/>
          <w:bCs/>
          <w:iCs/>
          <w:sz w:val="24"/>
          <w:szCs w:val="24"/>
        </w:rPr>
        <w:t>anan</w:t>
      </w:r>
      <w:proofErr w:type="spellEnd"/>
      <w:r w:rsidR="004B431F" w:rsidRPr="00105C2B">
        <w:rPr>
          <w:rFonts w:asciiTheme="majorBidi" w:hAnsiTheme="majorBidi" w:cstheme="majorBidi"/>
          <w:sz w:val="24"/>
          <w:szCs w:val="24"/>
        </w:rPr>
        <w:t xml:space="preserve"> </w:t>
      </w:r>
      <w:r w:rsidR="004B431F" w:rsidRPr="00105C2B">
        <w:rPr>
          <w:rFonts w:asciiTheme="majorBidi" w:hAnsiTheme="majorBidi" w:cstheme="majorBidi"/>
          <w:sz w:val="24"/>
          <w:szCs w:val="24"/>
        </w:rPr>
        <w:tab/>
      </w:r>
      <w:r w:rsidR="004B431F" w:rsidRPr="00105C2B">
        <w:rPr>
          <w:rFonts w:asciiTheme="majorBidi" w:hAnsiTheme="majorBidi" w:cstheme="majorBidi"/>
          <w:sz w:val="24"/>
          <w:szCs w:val="24"/>
        </w:rPr>
        <w:tab/>
      </w:r>
      <w:r w:rsidRPr="00105C2B">
        <w:rPr>
          <w:rFonts w:asciiTheme="majorBidi" w:hAnsiTheme="majorBidi" w:cstheme="majorBidi"/>
          <w:sz w:val="24"/>
          <w:szCs w:val="24"/>
        </w:rPr>
        <w:t>‘seven hundred</w:t>
      </w:r>
      <w:r w:rsidR="004B431F" w:rsidRPr="00105C2B">
        <w:rPr>
          <w:rFonts w:asciiTheme="majorBidi" w:hAnsiTheme="majorBidi" w:cstheme="majorBidi"/>
          <w:sz w:val="24"/>
          <w:szCs w:val="24"/>
        </w:rPr>
        <w:t xml:space="preserve"> and twenty-four</w:t>
      </w:r>
      <w:r w:rsidRPr="00105C2B">
        <w:rPr>
          <w:rFonts w:asciiTheme="majorBidi" w:hAnsiTheme="majorBidi" w:cstheme="majorBidi"/>
          <w:sz w:val="24"/>
          <w:szCs w:val="24"/>
        </w:rPr>
        <w:t>’</w:t>
      </w:r>
    </w:p>
    <w:p w14:paraId="68688693" w14:textId="14F9A8BF" w:rsidR="009E6C4A" w:rsidRPr="00105C2B" w:rsidRDefault="00126C9D" w:rsidP="00105C2B">
      <w:pPr>
        <w:spacing w:after="0" w:line="240" w:lineRule="exact"/>
        <w:jc w:val="both"/>
        <w:rPr>
          <w:rFonts w:asciiTheme="majorBidi" w:hAnsiTheme="majorBidi" w:cstheme="majorBidi"/>
          <w:sz w:val="24"/>
          <w:szCs w:val="24"/>
        </w:rPr>
      </w:pPr>
      <w:r w:rsidRPr="00105C2B">
        <w:rPr>
          <w:rFonts w:asciiTheme="majorBidi" w:hAnsiTheme="majorBidi" w:cstheme="majorBidi"/>
          <w:sz w:val="24"/>
          <w:szCs w:val="24"/>
        </w:rPr>
        <w:tab/>
      </w:r>
    </w:p>
    <w:p w14:paraId="0CFFA918" w14:textId="415B8936" w:rsidR="009E6C4A" w:rsidRPr="00105C2B" w:rsidRDefault="009E6C4A" w:rsidP="00105C2B">
      <w:pPr>
        <w:pStyle w:val="ListParagraph"/>
        <w:numPr>
          <w:ilvl w:val="0"/>
          <w:numId w:val="4"/>
        </w:numPr>
        <w:spacing w:after="0" w:line="240" w:lineRule="exact"/>
        <w:ind w:left="426" w:hanging="426"/>
        <w:jc w:val="both"/>
        <w:rPr>
          <w:rFonts w:asciiTheme="majorBidi" w:hAnsiTheme="majorBidi" w:cstheme="majorBidi"/>
          <w:sz w:val="24"/>
          <w:szCs w:val="24"/>
        </w:rPr>
      </w:pPr>
      <w:r w:rsidRPr="00105C2B">
        <w:rPr>
          <w:rFonts w:asciiTheme="majorBidi" w:hAnsiTheme="majorBidi" w:cstheme="majorBidi"/>
          <w:sz w:val="24"/>
          <w:szCs w:val="24"/>
        </w:rPr>
        <w:t xml:space="preserve"> </w:t>
      </w:r>
      <w:bookmarkStart w:id="49" w:name="_Ref325928973"/>
      <w:r w:rsidR="004C2FEF" w:rsidRPr="00105C2B">
        <w:rPr>
          <w:rFonts w:asciiTheme="majorBidi" w:hAnsiTheme="majorBidi" w:cstheme="majorBidi"/>
          <w:sz w:val="24"/>
          <w:szCs w:val="24"/>
        </w:rPr>
        <w:t xml:space="preserve"> </w:t>
      </w:r>
      <w:r w:rsidR="00EF1E56" w:rsidRPr="00105C2B">
        <w:rPr>
          <w:rFonts w:asciiTheme="majorBidi" w:hAnsiTheme="majorBidi" w:cstheme="majorBidi"/>
          <w:sz w:val="24"/>
          <w:szCs w:val="24"/>
        </w:rPr>
        <w:t xml:space="preserve"> </w:t>
      </w:r>
      <w:r w:rsidR="00EF1E56" w:rsidRPr="00105C2B">
        <w:rPr>
          <w:rFonts w:asciiTheme="majorBidi" w:hAnsiTheme="majorBidi" w:cstheme="majorBidi"/>
          <w:sz w:val="24"/>
          <w:szCs w:val="24"/>
        </w:rPr>
        <w:tab/>
      </w:r>
      <w:r w:rsidRPr="00105C2B">
        <w:rPr>
          <w:rFonts w:asciiTheme="majorBidi" w:hAnsiTheme="majorBidi" w:cstheme="majorBidi"/>
          <w:i/>
          <w:sz w:val="24"/>
          <w:szCs w:val="24"/>
        </w:rPr>
        <w:t>Schema for multiples of hundred 200-900</w:t>
      </w:r>
      <w:bookmarkEnd w:id="49"/>
      <w:r w:rsidRPr="00105C2B">
        <w:rPr>
          <w:rFonts w:asciiTheme="majorBidi" w:hAnsiTheme="majorBidi" w:cstheme="majorBidi"/>
          <w:sz w:val="24"/>
          <w:szCs w:val="24"/>
        </w:rPr>
        <w:t xml:space="preserve">  </w:t>
      </w:r>
    </w:p>
    <w:p w14:paraId="4706C294" w14:textId="6D7670CA" w:rsidR="009E6C4A" w:rsidRPr="00105C2B" w:rsidRDefault="00E16D0C" w:rsidP="00105C2B">
      <w:pPr>
        <w:pStyle w:val="ListParagraph"/>
        <w:spacing w:after="0" w:line="240" w:lineRule="exact"/>
        <w:ind w:left="426" w:firstLine="294"/>
        <w:jc w:val="both"/>
        <w:rPr>
          <w:rFonts w:asciiTheme="majorBidi" w:hAnsiTheme="majorBidi" w:cstheme="majorBidi"/>
          <w:bCs/>
          <w:sz w:val="24"/>
          <w:szCs w:val="24"/>
        </w:rPr>
      </w:pPr>
      <w:r w:rsidRPr="00105C2B">
        <w:rPr>
          <w:rFonts w:ascii="Cambria Math" w:hAnsi="Cambria Math" w:cs="Cambria Math"/>
          <w:bCs/>
          <w:sz w:val="24"/>
          <w:szCs w:val="24"/>
        </w:rPr>
        <w:t>⟨</w:t>
      </w:r>
      <w:r w:rsidR="005F74E4" w:rsidRPr="00105C2B">
        <w:rPr>
          <w:rFonts w:asciiTheme="majorBidi" w:hAnsiTheme="majorBidi" w:cstheme="majorBidi"/>
          <w:sz w:val="24"/>
          <w:szCs w:val="24"/>
        </w:rPr>
        <w:t xml:space="preserve"> </w:t>
      </w:r>
      <w:r w:rsidR="009E6C4A" w:rsidRPr="00105C2B">
        <w:rPr>
          <w:rFonts w:asciiTheme="majorBidi" w:hAnsiTheme="majorBidi" w:cstheme="majorBidi"/>
          <w:sz w:val="24"/>
          <w:szCs w:val="24"/>
        </w:rPr>
        <w:t>[</w:t>
      </w:r>
      <w:r w:rsidR="009E6C4A" w:rsidRPr="00105C2B">
        <w:rPr>
          <w:rFonts w:asciiTheme="majorBidi" w:hAnsiTheme="majorBidi" w:cstheme="majorBidi"/>
          <w:i/>
          <w:sz w:val="24"/>
          <w:szCs w:val="24"/>
        </w:rPr>
        <w:t>aha</w:t>
      </w:r>
      <w:r w:rsidR="009E6C4A" w:rsidRPr="00105C2B">
        <w:rPr>
          <w:rFonts w:asciiTheme="majorBidi" w:hAnsiTheme="majorBidi" w:cstheme="majorBidi"/>
          <w:sz w:val="24"/>
          <w:szCs w:val="24"/>
        </w:rPr>
        <w:t xml:space="preserve"> [</w:t>
      </w:r>
      <w:r w:rsidR="008056C0" w:rsidRPr="00105C2B">
        <w:rPr>
          <w:rFonts w:asciiTheme="majorBidi" w:hAnsiTheme="majorBidi" w:cstheme="majorBidi"/>
          <w:i/>
          <w:iCs/>
          <w:sz w:val="24"/>
          <w:szCs w:val="24"/>
        </w:rPr>
        <w:t>a</w:t>
      </w:r>
      <w:r w:rsidR="009E6C4A" w:rsidRPr="00105C2B">
        <w:rPr>
          <w:rFonts w:asciiTheme="majorBidi" w:hAnsiTheme="majorBidi" w:cstheme="majorBidi"/>
          <w:sz w:val="24"/>
          <w:szCs w:val="24"/>
        </w:rPr>
        <w:t>]</w:t>
      </w:r>
      <w:r w:rsidR="009E6C4A" w:rsidRPr="00105C2B">
        <w:rPr>
          <w:rFonts w:asciiTheme="majorBidi" w:hAnsiTheme="majorBidi" w:cstheme="majorBidi"/>
          <w:sz w:val="24"/>
          <w:szCs w:val="24"/>
          <w:vertAlign w:val="subscript"/>
        </w:rPr>
        <w:t>[dig]</w:t>
      </w:r>
      <w:proofErr w:type="spellStart"/>
      <w:proofErr w:type="gramStart"/>
      <w:r w:rsidR="009E6C4A" w:rsidRPr="00105C2B">
        <w:rPr>
          <w:rFonts w:asciiTheme="majorBidi" w:hAnsiTheme="majorBidi" w:cstheme="majorBidi"/>
          <w:i/>
          <w:sz w:val="24"/>
          <w:szCs w:val="24"/>
          <w:vertAlign w:val="subscript"/>
        </w:rPr>
        <w:t>i</w:t>
      </w:r>
      <w:proofErr w:type="spellEnd"/>
      <w:r w:rsidR="009E6C4A" w:rsidRPr="00105C2B">
        <w:rPr>
          <w:rFonts w:asciiTheme="majorBidi" w:hAnsiTheme="majorBidi" w:cstheme="majorBidi"/>
          <w:sz w:val="24"/>
          <w:szCs w:val="24"/>
        </w:rPr>
        <w:t>]</w:t>
      </w:r>
      <w:r w:rsidR="009E6C4A" w:rsidRPr="00105C2B">
        <w:rPr>
          <w:rFonts w:asciiTheme="majorBidi" w:hAnsiTheme="majorBidi" w:cstheme="majorBidi"/>
          <w:i/>
          <w:sz w:val="24"/>
          <w:szCs w:val="24"/>
          <w:vertAlign w:val="subscript"/>
        </w:rPr>
        <w:t>j</w:t>
      </w:r>
      <w:proofErr w:type="gramEnd"/>
      <w:r w:rsidR="009E6C4A" w:rsidRPr="00105C2B">
        <w:rPr>
          <w:rFonts w:asciiTheme="majorBidi" w:hAnsiTheme="majorBidi" w:cstheme="majorBidi"/>
          <w:sz w:val="24"/>
          <w:szCs w:val="24"/>
        </w:rPr>
        <w:t xml:space="preserve"> ↔ [100 x </w:t>
      </w:r>
      <w:proofErr w:type="spellStart"/>
      <w:r w:rsidR="009E6C4A" w:rsidRPr="00105C2B">
        <w:rPr>
          <w:rFonts w:asciiTheme="majorBidi" w:hAnsiTheme="majorBidi" w:cstheme="majorBidi"/>
          <w:sz w:val="24"/>
          <w:szCs w:val="24"/>
        </w:rPr>
        <w:t>NUM</w:t>
      </w:r>
      <w:r w:rsidR="009E6C4A" w:rsidRPr="00105C2B">
        <w:rPr>
          <w:rFonts w:asciiTheme="majorBidi" w:hAnsiTheme="majorBidi" w:cstheme="majorBidi"/>
          <w:sz w:val="24"/>
          <w:szCs w:val="24"/>
          <w:vertAlign w:val="subscript"/>
        </w:rPr>
        <w:t>i</w:t>
      </w:r>
      <w:proofErr w:type="spellEnd"/>
      <w:r w:rsidR="009E6C4A" w:rsidRPr="00105C2B">
        <w:rPr>
          <w:rFonts w:asciiTheme="majorBidi" w:hAnsiTheme="majorBidi" w:cstheme="majorBidi"/>
          <w:sz w:val="24"/>
          <w:szCs w:val="24"/>
        </w:rPr>
        <w:t>]</w:t>
      </w:r>
      <w:r w:rsidR="009E6C4A" w:rsidRPr="00105C2B">
        <w:rPr>
          <w:rFonts w:asciiTheme="majorBidi" w:hAnsiTheme="majorBidi" w:cstheme="majorBidi"/>
          <w:sz w:val="24"/>
          <w:szCs w:val="24"/>
          <w:vertAlign w:val="subscript"/>
        </w:rPr>
        <w:t>j</w:t>
      </w:r>
      <w:r w:rsidR="005F74E4" w:rsidRPr="00105C2B">
        <w:rPr>
          <w:rFonts w:asciiTheme="majorBidi" w:hAnsiTheme="majorBidi" w:cstheme="majorBidi"/>
          <w:sz w:val="24"/>
          <w:szCs w:val="24"/>
        </w:rPr>
        <w:t xml:space="preserve"> </w:t>
      </w:r>
      <w:r w:rsidR="00D86FF8" w:rsidRPr="00105C2B">
        <w:rPr>
          <w:rFonts w:ascii="Cambria Math" w:hAnsi="Cambria Math" w:cs="Cambria Math"/>
          <w:bCs/>
          <w:sz w:val="24"/>
          <w:szCs w:val="24"/>
        </w:rPr>
        <w:t>⟩</w:t>
      </w:r>
    </w:p>
    <w:p w14:paraId="08B1B16D" w14:textId="77777777" w:rsidR="00736EB6" w:rsidRPr="00105C2B" w:rsidRDefault="00736EB6" w:rsidP="00105C2B">
      <w:pPr>
        <w:pStyle w:val="ListParagraph"/>
        <w:spacing w:after="0" w:line="240" w:lineRule="exact"/>
        <w:ind w:left="426" w:firstLine="294"/>
        <w:jc w:val="both"/>
        <w:rPr>
          <w:rFonts w:asciiTheme="majorBidi" w:hAnsiTheme="majorBidi" w:cstheme="majorBidi"/>
          <w:sz w:val="24"/>
          <w:szCs w:val="24"/>
        </w:rPr>
      </w:pPr>
    </w:p>
    <w:p w14:paraId="53DB62D4" w14:textId="5A5A73BD" w:rsidR="00736EB6" w:rsidRPr="00105C2B" w:rsidRDefault="00736EB6" w:rsidP="001070E5">
      <w:pPr>
        <w:spacing w:after="0" w:line="240" w:lineRule="exact"/>
        <w:jc w:val="both"/>
        <w:rPr>
          <w:rFonts w:asciiTheme="majorBidi" w:hAnsiTheme="majorBidi" w:cstheme="majorBidi"/>
          <w:sz w:val="24"/>
          <w:szCs w:val="24"/>
        </w:rPr>
      </w:pPr>
      <w:r w:rsidRPr="00105C2B">
        <w:rPr>
          <w:rFonts w:asciiTheme="majorBidi" w:hAnsiTheme="majorBidi" w:cstheme="majorBidi"/>
          <w:sz w:val="24"/>
          <w:szCs w:val="24"/>
        </w:rPr>
        <w:t xml:space="preserve">Again, as noted above, the largely uncomplicated structure of the </w:t>
      </w:r>
      <w:r w:rsidR="00647CA6" w:rsidRPr="00105C2B">
        <w:rPr>
          <w:rFonts w:asciiTheme="majorBidi" w:hAnsiTheme="majorBidi" w:cstheme="majorBidi"/>
          <w:sz w:val="24"/>
          <w:szCs w:val="24"/>
        </w:rPr>
        <w:t xml:space="preserve">multiples of 100 </w:t>
      </w:r>
      <w:r w:rsidRPr="00105C2B">
        <w:rPr>
          <w:rFonts w:asciiTheme="majorBidi" w:hAnsiTheme="majorBidi" w:cstheme="majorBidi"/>
          <w:sz w:val="24"/>
          <w:szCs w:val="24"/>
        </w:rPr>
        <w:t>numerals is consistent with the observation that the multiples of a base of a numeral system are less marked than comparably high numerals.</w:t>
      </w:r>
    </w:p>
    <w:p w14:paraId="5B16F525" w14:textId="77777777" w:rsidR="00EF1E56" w:rsidRPr="00105C2B" w:rsidRDefault="00EF1E56" w:rsidP="00105C2B">
      <w:pPr>
        <w:spacing w:after="0" w:line="240" w:lineRule="exact"/>
        <w:ind w:firstLine="720"/>
        <w:jc w:val="both"/>
        <w:rPr>
          <w:rFonts w:asciiTheme="majorBidi" w:hAnsiTheme="majorBidi" w:cstheme="majorBidi"/>
          <w:sz w:val="24"/>
          <w:szCs w:val="24"/>
        </w:rPr>
      </w:pPr>
    </w:p>
    <w:p w14:paraId="6DEAC81F" w14:textId="258B8212" w:rsidR="001070E5" w:rsidRPr="001070E5" w:rsidRDefault="00A61A41" w:rsidP="00105C2B">
      <w:pPr>
        <w:spacing w:after="0" w:line="240" w:lineRule="exact"/>
        <w:jc w:val="both"/>
        <w:rPr>
          <w:rFonts w:asciiTheme="majorBidi" w:hAnsiTheme="majorBidi" w:cstheme="majorBidi"/>
          <w:bCs/>
          <w:sz w:val="24"/>
          <w:szCs w:val="24"/>
        </w:rPr>
      </w:pPr>
      <w:r w:rsidRPr="001070E5">
        <w:rPr>
          <w:rFonts w:asciiTheme="majorBidi" w:hAnsiTheme="majorBidi" w:cstheme="majorBidi"/>
          <w:bCs/>
          <w:sz w:val="24"/>
          <w:szCs w:val="24"/>
        </w:rPr>
        <w:t>M</w:t>
      </w:r>
      <w:r w:rsidR="00F732B8" w:rsidRPr="001070E5">
        <w:rPr>
          <w:rFonts w:asciiTheme="majorBidi" w:hAnsiTheme="majorBidi" w:cstheme="majorBidi"/>
          <w:bCs/>
          <w:sz w:val="24"/>
          <w:szCs w:val="24"/>
        </w:rPr>
        <w:t>ultiples of thousand</w:t>
      </w:r>
    </w:p>
    <w:p w14:paraId="03F5D037" w14:textId="77777777" w:rsidR="00B07297" w:rsidRDefault="00B07297" w:rsidP="00105C2B">
      <w:pPr>
        <w:spacing w:after="0" w:line="240" w:lineRule="exact"/>
        <w:jc w:val="both"/>
        <w:rPr>
          <w:rFonts w:asciiTheme="majorBidi" w:hAnsiTheme="majorBidi" w:cstheme="majorBidi"/>
          <w:sz w:val="24"/>
          <w:szCs w:val="24"/>
        </w:rPr>
      </w:pPr>
    </w:p>
    <w:p w14:paraId="069C9AEF" w14:textId="19FF4B82" w:rsidR="00EF1E56" w:rsidRPr="00105C2B" w:rsidRDefault="00F732B8" w:rsidP="00B07297">
      <w:pPr>
        <w:spacing w:after="0" w:line="240" w:lineRule="exact"/>
        <w:jc w:val="both"/>
        <w:rPr>
          <w:rFonts w:asciiTheme="majorBidi" w:hAnsiTheme="majorBidi" w:cstheme="majorBidi"/>
          <w:sz w:val="24"/>
          <w:szCs w:val="24"/>
        </w:rPr>
      </w:pPr>
      <w:r w:rsidRPr="00105C2B">
        <w:rPr>
          <w:rFonts w:asciiTheme="majorBidi" w:hAnsiTheme="majorBidi" w:cstheme="majorBidi"/>
          <w:sz w:val="24"/>
          <w:szCs w:val="24"/>
        </w:rPr>
        <w:t>Multiples of thousand (</w:t>
      </w:r>
      <w:r w:rsidRPr="00105C2B">
        <w:rPr>
          <w:rFonts w:asciiTheme="majorBidi" w:hAnsiTheme="majorBidi" w:cstheme="majorBidi"/>
          <w:i/>
          <w:sz w:val="24"/>
          <w:szCs w:val="24"/>
        </w:rPr>
        <w:t>thousands</w:t>
      </w:r>
      <w:r w:rsidRPr="00105C2B">
        <w:rPr>
          <w:rFonts w:asciiTheme="majorBidi" w:hAnsiTheme="majorBidi" w:cstheme="majorBidi"/>
          <w:sz w:val="24"/>
          <w:szCs w:val="24"/>
        </w:rPr>
        <w:t xml:space="preserve">) are formed in three principal ways </w:t>
      </w:r>
      <w:r w:rsidR="00B07297">
        <w:rPr>
          <w:rFonts w:asciiTheme="majorBidi" w:hAnsiTheme="majorBidi" w:cstheme="majorBidi"/>
          <w:sz w:val="24"/>
          <w:szCs w:val="24"/>
        </w:rPr>
        <w:t xml:space="preserve">with interesting </w:t>
      </w:r>
      <w:r w:rsidRPr="00105C2B">
        <w:rPr>
          <w:rFonts w:asciiTheme="majorBidi" w:hAnsiTheme="majorBidi" w:cstheme="majorBidi"/>
          <w:sz w:val="24"/>
          <w:szCs w:val="24"/>
        </w:rPr>
        <w:t>properties and uses.</w:t>
      </w:r>
      <w:r w:rsidR="007B5892" w:rsidRPr="00105C2B">
        <w:rPr>
          <w:rFonts w:asciiTheme="majorBidi" w:hAnsiTheme="majorBidi" w:cstheme="majorBidi"/>
          <w:sz w:val="24"/>
          <w:szCs w:val="24"/>
        </w:rPr>
        <w:t xml:space="preserve"> </w:t>
      </w:r>
      <w:r w:rsidR="00B07297" w:rsidRPr="00105C2B">
        <w:rPr>
          <w:rFonts w:asciiTheme="majorBidi" w:hAnsiTheme="majorBidi" w:cstheme="majorBidi"/>
          <w:sz w:val="24"/>
          <w:szCs w:val="24"/>
        </w:rPr>
        <w:t>There are three different subtypes</w:t>
      </w:r>
      <w:r w:rsidR="00B07297">
        <w:rPr>
          <w:rFonts w:asciiTheme="majorBidi" w:hAnsiTheme="majorBidi" w:cstheme="majorBidi"/>
          <w:sz w:val="24"/>
          <w:szCs w:val="24"/>
        </w:rPr>
        <w:t>, which are discussed below.</w:t>
      </w:r>
    </w:p>
    <w:p w14:paraId="19C772AA" w14:textId="05418AE9" w:rsidR="00B07297" w:rsidRPr="00B07297" w:rsidRDefault="00665EB6" w:rsidP="00105C2B">
      <w:pPr>
        <w:spacing w:after="0" w:line="240" w:lineRule="exact"/>
        <w:jc w:val="both"/>
        <w:rPr>
          <w:rFonts w:asciiTheme="majorBidi" w:hAnsiTheme="majorBidi" w:cstheme="majorBidi"/>
          <w:bCs/>
          <w:i/>
          <w:iCs/>
          <w:sz w:val="24"/>
          <w:szCs w:val="24"/>
        </w:rPr>
      </w:pPr>
      <w:bookmarkStart w:id="50" w:name="_Ref67419859"/>
      <w:r w:rsidRPr="00B07297">
        <w:rPr>
          <w:rFonts w:asciiTheme="majorBidi" w:hAnsiTheme="majorBidi" w:cstheme="majorBidi"/>
          <w:bCs/>
          <w:i/>
          <w:iCs/>
          <w:sz w:val="24"/>
          <w:szCs w:val="24"/>
        </w:rPr>
        <w:lastRenderedPageBreak/>
        <w:t>M</w:t>
      </w:r>
      <w:r w:rsidR="00F732B8" w:rsidRPr="00B07297">
        <w:rPr>
          <w:rFonts w:asciiTheme="majorBidi" w:hAnsiTheme="majorBidi" w:cstheme="majorBidi"/>
          <w:bCs/>
          <w:i/>
          <w:iCs/>
          <w:sz w:val="24"/>
          <w:szCs w:val="24"/>
        </w:rPr>
        <w:t>ultiples of thousand (2000-9000)</w:t>
      </w:r>
      <w:bookmarkEnd w:id="50"/>
    </w:p>
    <w:p w14:paraId="2D1FAD93" w14:textId="77777777" w:rsidR="00B07297" w:rsidRDefault="00B07297" w:rsidP="00105C2B">
      <w:pPr>
        <w:spacing w:after="0" w:line="240" w:lineRule="exact"/>
        <w:jc w:val="both"/>
        <w:rPr>
          <w:rFonts w:asciiTheme="majorBidi" w:hAnsiTheme="majorBidi" w:cstheme="majorBidi"/>
          <w:bCs/>
          <w:i/>
          <w:iCs/>
          <w:sz w:val="24"/>
          <w:szCs w:val="24"/>
        </w:rPr>
      </w:pPr>
    </w:p>
    <w:p w14:paraId="29058DC4" w14:textId="193954EC" w:rsidR="009E6C4A" w:rsidRPr="00105C2B" w:rsidRDefault="009E6C4A" w:rsidP="00105C2B">
      <w:pPr>
        <w:spacing w:after="0" w:line="240" w:lineRule="exact"/>
        <w:jc w:val="both"/>
        <w:rPr>
          <w:rFonts w:asciiTheme="majorBidi" w:hAnsiTheme="majorBidi" w:cstheme="majorBidi"/>
          <w:iCs/>
          <w:sz w:val="24"/>
          <w:szCs w:val="24"/>
        </w:rPr>
      </w:pPr>
      <w:r w:rsidRPr="00105C2B">
        <w:rPr>
          <w:rFonts w:asciiTheme="majorBidi" w:hAnsiTheme="majorBidi" w:cstheme="majorBidi"/>
          <w:sz w:val="24"/>
          <w:szCs w:val="24"/>
        </w:rPr>
        <w:t xml:space="preserve">The first </w:t>
      </w:r>
      <w:r w:rsidR="00A84447" w:rsidRPr="00105C2B">
        <w:rPr>
          <w:rFonts w:asciiTheme="majorBidi" w:hAnsiTheme="majorBidi" w:cstheme="majorBidi"/>
          <w:sz w:val="24"/>
          <w:szCs w:val="24"/>
        </w:rPr>
        <w:t xml:space="preserve">means of forming multiples of thousand </w:t>
      </w:r>
      <w:r w:rsidRPr="00105C2B">
        <w:rPr>
          <w:rFonts w:asciiTheme="majorBidi" w:hAnsiTheme="majorBidi" w:cstheme="majorBidi"/>
          <w:sz w:val="24"/>
          <w:szCs w:val="24"/>
        </w:rPr>
        <w:t xml:space="preserve">is by compounding </w:t>
      </w:r>
      <w:proofErr w:type="spellStart"/>
      <w:r w:rsidRPr="004E700D">
        <w:rPr>
          <w:rFonts w:asciiTheme="majorBidi" w:hAnsiTheme="majorBidi" w:cstheme="majorBidi"/>
          <w:b/>
          <w:bCs/>
          <w:iCs/>
          <w:sz w:val="24"/>
          <w:szCs w:val="24"/>
        </w:rPr>
        <w:t>mpem</w:t>
      </w:r>
      <w:proofErr w:type="spellEnd"/>
      <w:r w:rsidRPr="00105C2B">
        <w:rPr>
          <w:rFonts w:asciiTheme="majorBidi" w:hAnsiTheme="majorBidi" w:cstheme="majorBidi"/>
          <w:sz w:val="24"/>
          <w:szCs w:val="24"/>
        </w:rPr>
        <w:t xml:space="preserve"> </w:t>
      </w:r>
      <w:r w:rsidR="009425CE" w:rsidRPr="00105C2B">
        <w:rPr>
          <w:rFonts w:asciiTheme="majorBidi" w:hAnsiTheme="majorBidi" w:cstheme="majorBidi"/>
          <w:sz w:val="24"/>
          <w:szCs w:val="24"/>
        </w:rPr>
        <w:t>(</w:t>
      </w:r>
      <w:r w:rsidRPr="00105C2B">
        <w:rPr>
          <w:rFonts w:asciiTheme="majorBidi" w:hAnsiTheme="majorBidi" w:cstheme="majorBidi"/>
          <w:sz w:val="24"/>
          <w:szCs w:val="24"/>
        </w:rPr>
        <w:t xml:space="preserve">plural of </w:t>
      </w:r>
      <w:proofErr w:type="spellStart"/>
      <w:r w:rsidRPr="004E700D">
        <w:rPr>
          <w:rFonts w:asciiTheme="majorBidi" w:hAnsiTheme="majorBidi" w:cstheme="majorBidi"/>
          <w:b/>
          <w:bCs/>
          <w:iCs/>
          <w:sz w:val="24"/>
          <w:szCs w:val="24"/>
        </w:rPr>
        <w:t>apem</w:t>
      </w:r>
      <w:proofErr w:type="spellEnd"/>
      <w:r w:rsidRPr="00105C2B">
        <w:rPr>
          <w:rFonts w:asciiTheme="majorBidi" w:hAnsiTheme="majorBidi" w:cstheme="majorBidi"/>
          <w:sz w:val="24"/>
          <w:szCs w:val="24"/>
        </w:rPr>
        <w:t xml:space="preserve"> ‘thousand’</w:t>
      </w:r>
      <w:r w:rsidR="009425CE" w:rsidRPr="00105C2B">
        <w:rPr>
          <w:rFonts w:asciiTheme="majorBidi" w:hAnsiTheme="majorBidi" w:cstheme="majorBidi"/>
          <w:sz w:val="24"/>
          <w:szCs w:val="24"/>
        </w:rPr>
        <w:t>)</w:t>
      </w:r>
      <w:r w:rsidRPr="00105C2B">
        <w:rPr>
          <w:rFonts w:asciiTheme="majorBidi" w:hAnsiTheme="majorBidi" w:cstheme="majorBidi"/>
          <w:sz w:val="24"/>
          <w:szCs w:val="24"/>
        </w:rPr>
        <w:t xml:space="preserve">, with the digital numerals 1-9, as shown in </w:t>
      </w:r>
      <w:r w:rsidRPr="00105C2B">
        <w:rPr>
          <w:rFonts w:asciiTheme="majorBidi" w:hAnsiTheme="majorBidi" w:cstheme="majorBidi"/>
          <w:sz w:val="24"/>
          <w:szCs w:val="24"/>
        </w:rPr>
        <w:fldChar w:fldCharType="begin"/>
      </w:r>
      <w:r w:rsidRPr="00105C2B">
        <w:rPr>
          <w:rFonts w:asciiTheme="majorBidi" w:hAnsiTheme="majorBidi" w:cstheme="majorBidi"/>
          <w:sz w:val="24"/>
          <w:szCs w:val="24"/>
        </w:rPr>
        <w:instrText xml:space="preserve"> REF _Ref324748417 \r \h  \* MERGEFORMAT </w:instrText>
      </w:r>
      <w:r w:rsidRPr="00105C2B">
        <w:rPr>
          <w:rFonts w:asciiTheme="majorBidi" w:hAnsiTheme="majorBidi" w:cstheme="majorBidi"/>
          <w:sz w:val="24"/>
          <w:szCs w:val="24"/>
        </w:rPr>
      </w:r>
      <w:r w:rsidRPr="00105C2B">
        <w:rPr>
          <w:rFonts w:asciiTheme="majorBidi" w:hAnsiTheme="majorBidi" w:cstheme="majorBidi"/>
          <w:sz w:val="24"/>
          <w:szCs w:val="24"/>
        </w:rPr>
        <w:fldChar w:fldCharType="separate"/>
      </w:r>
      <w:r w:rsidR="00DC7DEC">
        <w:rPr>
          <w:rFonts w:asciiTheme="majorBidi" w:hAnsiTheme="majorBidi" w:cstheme="majorBidi"/>
          <w:sz w:val="24"/>
          <w:szCs w:val="24"/>
          <w:cs/>
        </w:rPr>
        <w:t>‎</w:t>
      </w:r>
      <w:r w:rsidR="00DC7DEC">
        <w:rPr>
          <w:rFonts w:asciiTheme="majorBidi" w:hAnsiTheme="majorBidi" w:cstheme="majorBidi"/>
          <w:sz w:val="24"/>
          <w:szCs w:val="24"/>
        </w:rPr>
        <w:t>(27)</w:t>
      </w:r>
      <w:r w:rsidRPr="00105C2B">
        <w:rPr>
          <w:rFonts w:asciiTheme="majorBidi" w:hAnsiTheme="majorBidi" w:cstheme="majorBidi"/>
          <w:sz w:val="24"/>
          <w:szCs w:val="24"/>
        </w:rPr>
        <w:fldChar w:fldCharType="end"/>
      </w:r>
      <w:r w:rsidR="004E690E" w:rsidRPr="00105C2B">
        <w:rPr>
          <w:rFonts w:asciiTheme="majorBidi" w:hAnsiTheme="majorBidi" w:cstheme="majorBidi"/>
          <w:sz w:val="24"/>
          <w:szCs w:val="24"/>
        </w:rPr>
        <w:t>,</w:t>
      </w:r>
      <w:r w:rsidRPr="00105C2B">
        <w:rPr>
          <w:rFonts w:asciiTheme="majorBidi" w:hAnsiTheme="majorBidi" w:cstheme="majorBidi"/>
          <w:sz w:val="24"/>
          <w:szCs w:val="24"/>
        </w:rPr>
        <w:t xml:space="preserve"> and their general properties captured in the constructional schema in </w:t>
      </w:r>
      <w:r w:rsidRPr="00105C2B">
        <w:rPr>
          <w:rFonts w:asciiTheme="majorBidi" w:hAnsiTheme="majorBidi" w:cstheme="majorBidi"/>
          <w:sz w:val="24"/>
          <w:szCs w:val="24"/>
        </w:rPr>
        <w:fldChar w:fldCharType="begin"/>
      </w:r>
      <w:r w:rsidRPr="00105C2B">
        <w:rPr>
          <w:rFonts w:asciiTheme="majorBidi" w:hAnsiTheme="majorBidi" w:cstheme="majorBidi"/>
          <w:sz w:val="24"/>
          <w:szCs w:val="24"/>
        </w:rPr>
        <w:instrText xml:space="preserve"> REF _Ref324748624 \r \h  \* MERGEFORMAT </w:instrText>
      </w:r>
      <w:r w:rsidRPr="00105C2B">
        <w:rPr>
          <w:rFonts w:asciiTheme="majorBidi" w:hAnsiTheme="majorBidi" w:cstheme="majorBidi"/>
          <w:sz w:val="24"/>
          <w:szCs w:val="24"/>
        </w:rPr>
      </w:r>
      <w:r w:rsidRPr="00105C2B">
        <w:rPr>
          <w:rFonts w:asciiTheme="majorBidi" w:hAnsiTheme="majorBidi" w:cstheme="majorBidi"/>
          <w:sz w:val="24"/>
          <w:szCs w:val="24"/>
        </w:rPr>
        <w:fldChar w:fldCharType="separate"/>
      </w:r>
      <w:r w:rsidR="00DC7DEC">
        <w:rPr>
          <w:rFonts w:asciiTheme="majorBidi" w:hAnsiTheme="majorBidi" w:cstheme="majorBidi"/>
          <w:sz w:val="24"/>
          <w:szCs w:val="24"/>
          <w:cs/>
        </w:rPr>
        <w:t>‎</w:t>
      </w:r>
      <w:r w:rsidR="00DC7DEC">
        <w:rPr>
          <w:rFonts w:asciiTheme="majorBidi" w:hAnsiTheme="majorBidi" w:cstheme="majorBidi"/>
          <w:sz w:val="24"/>
          <w:szCs w:val="24"/>
        </w:rPr>
        <w:t>(28)</w:t>
      </w:r>
      <w:r w:rsidRPr="00105C2B">
        <w:rPr>
          <w:rFonts w:asciiTheme="majorBidi" w:hAnsiTheme="majorBidi" w:cstheme="majorBidi"/>
          <w:sz w:val="24"/>
          <w:szCs w:val="24"/>
        </w:rPr>
        <w:fldChar w:fldCharType="end"/>
      </w:r>
      <w:r w:rsidR="00A84447" w:rsidRPr="00105C2B">
        <w:rPr>
          <w:rFonts w:asciiTheme="majorBidi" w:hAnsiTheme="majorBidi" w:cstheme="majorBidi"/>
          <w:sz w:val="24"/>
          <w:szCs w:val="24"/>
        </w:rPr>
        <w:t xml:space="preserve">, which is a constructional idiom in which </w:t>
      </w:r>
      <w:r w:rsidR="00A84447" w:rsidRPr="004E700D">
        <w:rPr>
          <w:rFonts w:asciiTheme="majorBidi" w:hAnsiTheme="majorBidi" w:cstheme="majorBidi"/>
          <w:b/>
          <w:bCs/>
          <w:iCs/>
          <w:sz w:val="24"/>
          <w:szCs w:val="24"/>
        </w:rPr>
        <w:t>m-</w:t>
      </w:r>
      <w:proofErr w:type="spellStart"/>
      <w:r w:rsidR="00A84447" w:rsidRPr="004E700D">
        <w:rPr>
          <w:rFonts w:asciiTheme="majorBidi" w:hAnsiTheme="majorBidi" w:cstheme="majorBidi"/>
          <w:b/>
          <w:bCs/>
          <w:iCs/>
          <w:sz w:val="24"/>
          <w:szCs w:val="24"/>
        </w:rPr>
        <w:t>p</w:t>
      </w:r>
      <w:r w:rsidR="00A84447" w:rsidRPr="004E700D">
        <w:rPr>
          <w:rFonts w:asciiTheme="majorBidi" w:hAnsiTheme="majorBidi" w:cstheme="majorBidi"/>
          <w:b/>
          <w:bCs/>
          <w:iCs/>
          <w:sz w:val="24"/>
          <w:szCs w:val="24"/>
        </w:rPr>
        <w:softHyphen/>
        <w:t>em</w:t>
      </w:r>
      <w:proofErr w:type="spellEnd"/>
      <w:r w:rsidR="00A84447" w:rsidRPr="00105C2B">
        <w:rPr>
          <w:rFonts w:asciiTheme="majorBidi" w:hAnsiTheme="majorBidi" w:cstheme="majorBidi"/>
          <w:sz w:val="24"/>
          <w:szCs w:val="24"/>
        </w:rPr>
        <w:t xml:space="preserve"> [PL-thousand] is pre</w:t>
      </w:r>
      <w:r w:rsidR="00615405" w:rsidRPr="00105C2B">
        <w:rPr>
          <w:rFonts w:asciiTheme="majorBidi" w:hAnsiTheme="majorBidi" w:cstheme="majorBidi"/>
          <w:sz w:val="24"/>
          <w:szCs w:val="24"/>
        </w:rPr>
        <w:t>-</w:t>
      </w:r>
      <w:r w:rsidR="00A84447" w:rsidRPr="00105C2B">
        <w:rPr>
          <w:rFonts w:asciiTheme="majorBidi" w:hAnsiTheme="majorBidi" w:cstheme="majorBidi"/>
          <w:sz w:val="24"/>
          <w:szCs w:val="24"/>
        </w:rPr>
        <w:t>specified</w:t>
      </w:r>
      <w:r w:rsidRPr="00105C2B">
        <w:rPr>
          <w:rFonts w:asciiTheme="majorBidi" w:hAnsiTheme="majorBidi" w:cstheme="majorBidi"/>
          <w:sz w:val="24"/>
          <w:szCs w:val="24"/>
        </w:rPr>
        <w:t>.</w:t>
      </w:r>
      <w:r w:rsidR="00A84447" w:rsidRPr="00105C2B">
        <w:rPr>
          <w:rFonts w:asciiTheme="majorBidi" w:hAnsiTheme="majorBidi" w:cstheme="majorBidi"/>
          <w:iCs/>
          <w:sz w:val="24"/>
          <w:szCs w:val="24"/>
        </w:rPr>
        <w:t xml:space="preserve"> A fully specified schema exemplifying </w:t>
      </w:r>
      <w:proofErr w:type="spellStart"/>
      <w:r w:rsidR="00A84447" w:rsidRPr="00105C2B">
        <w:rPr>
          <w:rFonts w:asciiTheme="majorBidi" w:hAnsiTheme="majorBidi" w:cstheme="majorBidi"/>
          <w:i/>
          <w:sz w:val="24"/>
          <w:szCs w:val="24"/>
        </w:rPr>
        <w:t>mpem</w:t>
      </w:r>
      <w:proofErr w:type="spellEnd"/>
      <w:r w:rsidR="00A84447" w:rsidRPr="00105C2B">
        <w:rPr>
          <w:rFonts w:asciiTheme="majorBidi" w:hAnsiTheme="majorBidi" w:cstheme="majorBidi"/>
          <w:iCs/>
          <w:sz w:val="24"/>
          <w:szCs w:val="24"/>
        </w:rPr>
        <w:t xml:space="preserve"> </w:t>
      </w:r>
      <w:proofErr w:type="spellStart"/>
      <w:r w:rsidR="00A84447" w:rsidRPr="00105C2B">
        <w:rPr>
          <w:rFonts w:asciiTheme="majorBidi" w:hAnsiTheme="majorBidi" w:cstheme="majorBidi"/>
          <w:i/>
          <w:sz w:val="24"/>
          <w:szCs w:val="24"/>
        </w:rPr>
        <w:t>enum</w:t>
      </w:r>
      <w:proofErr w:type="spellEnd"/>
      <w:r w:rsidR="00A84447" w:rsidRPr="00105C2B">
        <w:rPr>
          <w:rFonts w:asciiTheme="majorBidi" w:hAnsiTheme="majorBidi" w:cstheme="majorBidi"/>
          <w:iCs/>
          <w:sz w:val="24"/>
          <w:szCs w:val="24"/>
        </w:rPr>
        <w:t xml:space="preserve"> ‘5000’ is found in </w:t>
      </w:r>
      <w:r w:rsidR="002D33BB" w:rsidRPr="00105C2B">
        <w:rPr>
          <w:rFonts w:asciiTheme="majorBidi" w:hAnsiTheme="majorBidi" w:cstheme="majorBidi"/>
          <w:iCs/>
          <w:sz w:val="24"/>
          <w:szCs w:val="24"/>
        </w:rPr>
        <w:fldChar w:fldCharType="begin"/>
      </w:r>
      <w:r w:rsidR="002D33BB" w:rsidRPr="00105C2B">
        <w:rPr>
          <w:rFonts w:asciiTheme="majorBidi" w:hAnsiTheme="majorBidi" w:cstheme="majorBidi"/>
          <w:iCs/>
          <w:sz w:val="24"/>
          <w:szCs w:val="24"/>
        </w:rPr>
        <w:instrText xml:space="preserve"> REF _Ref67416974 \r \h </w:instrText>
      </w:r>
      <w:r w:rsidR="00CD7FDD" w:rsidRPr="00105C2B">
        <w:rPr>
          <w:rFonts w:asciiTheme="majorBidi" w:hAnsiTheme="majorBidi" w:cstheme="majorBidi"/>
          <w:iCs/>
          <w:sz w:val="24"/>
          <w:szCs w:val="24"/>
        </w:rPr>
        <w:instrText xml:space="preserve"> \* MERGEFORMAT </w:instrText>
      </w:r>
      <w:r w:rsidR="002D33BB" w:rsidRPr="00105C2B">
        <w:rPr>
          <w:rFonts w:asciiTheme="majorBidi" w:hAnsiTheme="majorBidi" w:cstheme="majorBidi"/>
          <w:iCs/>
          <w:sz w:val="24"/>
          <w:szCs w:val="24"/>
        </w:rPr>
      </w:r>
      <w:r w:rsidR="002D33BB" w:rsidRPr="00105C2B">
        <w:rPr>
          <w:rFonts w:asciiTheme="majorBidi" w:hAnsiTheme="majorBidi" w:cstheme="majorBidi"/>
          <w:iCs/>
          <w:sz w:val="24"/>
          <w:szCs w:val="24"/>
        </w:rPr>
        <w:fldChar w:fldCharType="separate"/>
      </w:r>
      <w:r w:rsidR="00DC7DEC">
        <w:rPr>
          <w:rFonts w:asciiTheme="majorBidi" w:hAnsiTheme="majorBidi" w:cstheme="majorBidi"/>
          <w:iCs/>
          <w:sz w:val="24"/>
          <w:szCs w:val="24"/>
          <w:cs/>
        </w:rPr>
        <w:t>‎</w:t>
      </w:r>
      <w:r w:rsidR="00DC7DEC">
        <w:rPr>
          <w:rFonts w:asciiTheme="majorBidi" w:hAnsiTheme="majorBidi" w:cstheme="majorBidi"/>
          <w:iCs/>
          <w:sz w:val="24"/>
          <w:szCs w:val="24"/>
        </w:rPr>
        <w:t>(29)</w:t>
      </w:r>
      <w:r w:rsidR="002D33BB" w:rsidRPr="00105C2B">
        <w:rPr>
          <w:rFonts w:asciiTheme="majorBidi" w:hAnsiTheme="majorBidi" w:cstheme="majorBidi"/>
          <w:iCs/>
          <w:sz w:val="24"/>
          <w:szCs w:val="24"/>
        </w:rPr>
        <w:fldChar w:fldCharType="end"/>
      </w:r>
      <w:r w:rsidR="002D33BB" w:rsidRPr="00105C2B">
        <w:rPr>
          <w:rFonts w:asciiTheme="majorBidi" w:hAnsiTheme="majorBidi" w:cstheme="majorBidi"/>
          <w:iCs/>
          <w:sz w:val="24"/>
          <w:szCs w:val="24"/>
        </w:rPr>
        <w:t>.</w:t>
      </w:r>
    </w:p>
    <w:p w14:paraId="39C63989" w14:textId="77777777" w:rsidR="00F965F7" w:rsidRPr="00105C2B" w:rsidRDefault="00F965F7" w:rsidP="00105C2B">
      <w:pPr>
        <w:spacing w:after="0" w:line="240" w:lineRule="exact"/>
        <w:jc w:val="both"/>
        <w:rPr>
          <w:rFonts w:asciiTheme="majorBidi" w:hAnsiTheme="majorBidi" w:cstheme="majorBidi"/>
          <w:sz w:val="24"/>
          <w:szCs w:val="24"/>
        </w:rPr>
      </w:pPr>
    </w:p>
    <w:p w14:paraId="3F194420" w14:textId="73E60179" w:rsidR="009E6C4A" w:rsidRPr="00105C2B" w:rsidRDefault="00EF1E56" w:rsidP="00105C2B">
      <w:pPr>
        <w:pStyle w:val="ListParagraph"/>
        <w:numPr>
          <w:ilvl w:val="0"/>
          <w:numId w:val="4"/>
        </w:numPr>
        <w:spacing w:after="0" w:line="240" w:lineRule="exact"/>
        <w:ind w:left="426" w:hanging="426"/>
        <w:jc w:val="both"/>
        <w:rPr>
          <w:rFonts w:asciiTheme="majorBidi" w:hAnsiTheme="majorBidi" w:cstheme="majorBidi"/>
          <w:sz w:val="24"/>
          <w:szCs w:val="24"/>
        </w:rPr>
      </w:pPr>
      <w:bookmarkStart w:id="51" w:name="_Ref300318586"/>
      <w:bookmarkStart w:id="52" w:name="_Ref324748417"/>
      <w:r w:rsidRPr="00105C2B">
        <w:rPr>
          <w:rFonts w:asciiTheme="majorBidi" w:hAnsiTheme="majorBidi" w:cstheme="majorBidi"/>
          <w:i/>
          <w:sz w:val="24"/>
          <w:szCs w:val="24"/>
        </w:rPr>
        <w:t xml:space="preserve"> </w:t>
      </w:r>
      <w:r w:rsidRPr="00105C2B">
        <w:rPr>
          <w:rFonts w:asciiTheme="majorBidi" w:hAnsiTheme="majorBidi" w:cstheme="majorBidi"/>
          <w:i/>
          <w:sz w:val="24"/>
          <w:szCs w:val="24"/>
        </w:rPr>
        <w:tab/>
      </w:r>
      <w:proofErr w:type="spellStart"/>
      <w:r w:rsidR="009E6C4A" w:rsidRPr="004E700D">
        <w:rPr>
          <w:rFonts w:asciiTheme="majorBidi" w:hAnsiTheme="majorBidi" w:cstheme="majorBidi"/>
          <w:b/>
          <w:bCs/>
          <w:iCs/>
          <w:sz w:val="24"/>
          <w:szCs w:val="24"/>
        </w:rPr>
        <w:t>mpem</w:t>
      </w:r>
      <w:proofErr w:type="spellEnd"/>
      <w:r w:rsidR="00900AC5" w:rsidRPr="004E700D">
        <w:rPr>
          <w:rFonts w:asciiTheme="majorBidi" w:hAnsiTheme="majorBidi" w:cstheme="majorBidi"/>
          <w:b/>
          <w:bCs/>
          <w:iCs/>
          <w:sz w:val="24"/>
          <w:szCs w:val="24"/>
        </w:rPr>
        <w:t xml:space="preserve"> </w:t>
      </w:r>
      <w:proofErr w:type="spellStart"/>
      <w:r w:rsidR="009E6C4A" w:rsidRPr="004E700D">
        <w:rPr>
          <w:rFonts w:asciiTheme="majorBidi" w:hAnsiTheme="majorBidi" w:cstheme="majorBidi"/>
          <w:b/>
          <w:bCs/>
          <w:iCs/>
          <w:sz w:val="24"/>
          <w:szCs w:val="24"/>
        </w:rPr>
        <w:t>ebien</w:t>
      </w:r>
      <w:proofErr w:type="spellEnd"/>
      <w:r w:rsidR="009E6C4A" w:rsidRPr="00105C2B">
        <w:rPr>
          <w:rFonts w:asciiTheme="majorBidi" w:hAnsiTheme="majorBidi" w:cstheme="majorBidi"/>
          <w:sz w:val="24"/>
          <w:szCs w:val="24"/>
        </w:rPr>
        <w:tab/>
        <w:t xml:space="preserve">‘two thousand’ </w:t>
      </w:r>
      <w:r w:rsidR="009E6C4A" w:rsidRPr="00105C2B">
        <w:rPr>
          <w:rFonts w:asciiTheme="majorBidi" w:hAnsiTheme="majorBidi" w:cstheme="majorBidi"/>
          <w:sz w:val="24"/>
          <w:szCs w:val="24"/>
        </w:rPr>
        <w:tab/>
      </w:r>
      <w:proofErr w:type="spellStart"/>
      <w:r w:rsidR="009E6C4A" w:rsidRPr="004E700D">
        <w:rPr>
          <w:rFonts w:asciiTheme="majorBidi" w:hAnsiTheme="majorBidi" w:cstheme="majorBidi"/>
          <w:b/>
          <w:bCs/>
          <w:iCs/>
          <w:sz w:val="24"/>
          <w:szCs w:val="24"/>
        </w:rPr>
        <w:t>mpem</w:t>
      </w:r>
      <w:proofErr w:type="spellEnd"/>
      <w:r w:rsidR="00900AC5" w:rsidRPr="004E700D">
        <w:rPr>
          <w:rFonts w:asciiTheme="majorBidi" w:hAnsiTheme="majorBidi" w:cstheme="majorBidi"/>
          <w:b/>
          <w:bCs/>
          <w:iCs/>
          <w:sz w:val="24"/>
          <w:szCs w:val="24"/>
        </w:rPr>
        <w:t xml:space="preserve"> </w:t>
      </w:r>
      <w:proofErr w:type="spellStart"/>
      <w:r w:rsidR="009E6C4A" w:rsidRPr="004E700D">
        <w:rPr>
          <w:rFonts w:asciiTheme="majorBidi" w:hAnsiTheme="majorBidi" w:cstheme="majorBidi"/>
          <w:b/>
          <w:bCs/>
          <w:iCs/>
          <w:sz w:val="24"/>
          <w:szCs w:val="24"/>
        </w:rPr>
        <w:t>esia</w:t>
      </w:r>
      <w:proofErr w:type="spellEnd"/>
      <w:r w:rsidR="009E6C4A" w:rsidRPr="00105C2B">
        <w:rPr>
          <w:rFonts w:asciiTheme="majorBidi" w:hAnsiTheme="majorBidi" w:cstheme="majorBidi"/>
          <w:sz w:val="24"/>
          <w:szCs w:val="24"/>
        </w:rPr>
        <w:tab/>
      </w:r>
      <w:r w:rsidR="00B932BB">
        <w:rPr>
          <w:rFonts w:asciiTheme="majorBidi" w:hAnsiTheme="majorBidi" w:cstheme="majorBidi"/>
          <w:sz w:val="24"/>
          <w:szCs w:val="24"/>
        </w:rPr>
        <w:t xml:space="preserve"> </w:t>
      </w:r>
      <w:r w:rsidR="009E6C4A" w:rsidRPr="00105C2B">
        <w:rPr>
          <w:rFonts w:asciiTheme="majorBidi" w:hAnsiTheme="majorBidi" w:cstheme="majorBidi"/>
          <w:sz w:val="24"/>
          <w:szCs w:val="24"/>
        </w:rPr>
        <w:t>‘six thousand’</w:t>
      </w:r>
      <w:bookmarkEnd w:id="51"/>
      <w:bookmarkEnd w:id="52"/>
    </w:p>
    <w:p w14:paraId="47575A96" w14:textId="358D6F9A" w:rsidR="009E6C4A" w:rsidRPr="00105C2B" w:rsidRDefault="009E6C4A" w:rsidP="00105C2B">
      <w:pPr>
        <w:spacing w:after="0" w:line="240" w:lineRule="exact"/>
        <w:jc w:val="both"/>
        <w:rPr>
          <w:rFonts w:asciiTheme="majorBidi" w:hAnsiTheme="majorBidi" w:cstheme="majorBidi"/>
          <w:sz w:val="24"/>
          <w:szCs w:val="24"/>
        </w:rPr>
      </w:pPr>
      <w:r w:rsidRPr="00105C2B">
        <w:rPr>
          <w:rFonts w:asciiTheme="majorBidi" w:hAnsiTheme="majorBidi" w:cstheme="majorBidi"/>
          <w:sz w:val="24"/>
          <w:szCs w:val="24"/>
        </w:rPr>
        <w:tab/>
      </w:r>
      <w:proofErr w:type="spellStart"/>
      <w:r w:rsidRPr="004E700D">
        <w:rPr>
          <w:rFonts w:asciiTheme="majorBidi" w:hAnsiTheme="majorBidi" w:cstheme="majorBidi"/>
          <w:b/>
          <w:bCs/>
          <w:iCs/>
          <w:sz w:val="24"/>
          <w:szCs w:val="24"/>
        </w:rPr>
        <w:t>mpem</w:t>
      </w:r>
      <w:proofErr w:type="spellEnd"/>
      <w:r w:rsidR="00900AC5" w:rsidRPr="004E700D">
        <w:rPr>
          <w:rFonts w:asciiTheme="majorBidi" w:hAnsiTheme="majorBidi" w:cstheme="majorBidi"/>
          <w:b/>
          <w:bCs/>
          <w:iCs/>
          <w:sz w:val="24"/>
          <w:szCs w:val="24"/>
        </w:rPr>
        <w:t xml:space="preserve"> </w:t>
      </w:r>
      <w:proofErr w:type="spellStart"/>
      <w:r w:rsidRPr="004E700D">
        <w:rPr>
          <w:rFonts w:asciiTheme="majorBidi" w:hAnsiTheme="majorBidi" w:cstheme="majorBidi"/>
          <w:b/>
          <w:bCs/>
          <w:iCs/>
          <w:sz w:val="24"/>
          <w:szCs w:val="24"/>
        </w:rPr>
        <w:t>ebiasa</w:t>
      </w:r>
      <w:proofErr w:type="spellEnd"/>
      <w:r w:rsidRPr="00105C2B">
        <w:rPr>
          <w:rFonts w:asciiTheme="majorBidi" w:hAnsiTheme="majorBidi" w:cstheme="majorBidi"/>
          <w:sz w:val="24"/>
          <w:szCs w:val="24"/>
        </w:rPr>
        <w:tab/>
        <w:t>‘three thousand’</w:t>
      </w:r>
      <w:r w:rsidRPr="00105C2B">
        <w:rPr>
          <w:rFonts w:asciiTheme="majorBidi" w:hAnsiTheme="majorBidi" w:cstheme="majorBidi"/>
          <w:sz w:val="24"/>
          <w:szCs w:val="24"/>
        </w:rPr>
        <w:tab/>
      </w:r>
      <w:proofErr w:type="spellStart"/>
      <w:r w:rsidRPr="004E700D">
        <w:rPr>
          <w:rFonts w:asciiTheme="majorBidi" w:hAnsiTheme="majorBidi" w:cstheme="majorBidi"/>
          <w:b/>
          <w:bCs/>
          <w:iCs/>
          <w:sz w:val="24"/>
          <w:szCs w:val="24"/>
        </w:rPr>
        <w:t>mpem</w:t>
      </w:r>
      <w:proofErr w:type="spellEnd"/>
      <w:r w:rsidR="00900AC5" w:rsidRPr="004E700D">
        <w:rPr>
          <w:rFonts w:asciiTheme="majorBidi" w:hAnsiTheme="majorBidi" w:cstheme="majorBidi"/>
          <w:b/>
          <w:bCs/>
          <w:iCs/>
          <w:sz w:val="24"/>
          <w:szCs w:val="24"/>
        </w:rPr>
        <w:t xml:space="preserve"> </w:t>
      </w:r>
      <w:proofErr w:type="spellStart"/>
      <w:r w:rsidRPr="004E700D">
        <w:rPr>
          <w:rFonts w:asciiTheme="majorBidi" w:hAnsiTheme="majorBidi" w:cstheme="majorBidi"/>
          <w:b/>
          <w:bCs/>
          <w:iCs/>
          <w:sz w:val="24"/>
          <w:szCs w:val="24"/>
        </w:rPr>
        <w:t>esuon</w:t>
      </w:r>
      <w:proofErr w:type="spellEnd"/>
      <w:r w:rsidRPr="00105C2B">
        <w:rPr>
          <w:rFonts w:asciiTheme="majorBidi" w:hAnsiTheme="majorBidi" w:cstheme="majorBidi"/>
          <w:sz w:val="24"/>
          <w:szCs w:val="24"/>
        </w:rPr>
        <w:tab/>
        <w:t xml:space="preserve"> ‘seven thousand’</w:t>
      </w:r>
    </w:p>
    <w:p w14:paraId="7D3B19F6" w14:textId="39B1C52C" w:rsidR="009E6C4A" w:rsidRPr="00105C2B" w:rsidRDefault="009E6C4A" w:rsidP="00105C2B">
      <w:pPr>
        <w:spacing w:after="0" w:line="240" w:lineRule="exact"/>
        <w:jc w:val="both"/>
        <w:rPr>
          <w:rFonts w:asciiTheme="majorBidi" w:hAnsiTheme="majorBidi" w:cstheme="majorBidi"/>
          <w:sz w:val="24"/>
          <w:szCs w:val="24"/>
        </w:rPr>
      </w:pPr>
      <w:r w:rsidRPr="00105C2B">
        <w:rPr>
          <w:rFonts w:asciiTheme="majorBidi" w:hAnsiTheme="majorBidi" w:cstheme="majorBidi"/>
          <w:sz w:val="24"/>
          <w:szCs w:val="24"/>
        </w:rPr>
        <w:tab/>
      </w:r>
      <w:proofErr w:type="spellStart"/>
      <w:r w:rsidRPr="004E700D">
        <w:rPr>
          <w:rFonts w:asciiTheme="majorBidi" w:hAnsiTheme="majorBidi" w:cstheme="majorBidi"/>
          <w:b/>
          <w:bCs/>
          <w:iCs/>
          <w:sz w:val="24"/>
          <w:szCs w:val="24"/>
        </w:rPr>
        <w:t>mpem</w:t>
      </w:r>
      <w:proofErr w:type="spellEnd"/>
      <w:r w:rsidR="00900AC5" w:rsidRPr="004E700D">
        <w:rPr>
          <w:rFonts w:asciiTheme="majorBidi" w:hAnsiTheme="majorBidi" w:cstheme="majorBidi"/>
          <w:b/>
          <w:bCs/>
          <w:iCs/>
          <w:sz w:val="24"/>
          <w:szCs w:val="24"/>
        </w:rPr>
        <w:t xml:space="preserve"> </w:t>
      </w:r>
      <w:proofErr w:type="spellStart"/>
      <w:r w:rsidRPr="004E700D">
        <w:rPr>
          <w:rFonts w:asciiTheme="majorBidi" w:hAnsiTheme="majorBidi" w:cstheme="majorBidi"/>
          <w:b/>
          <w:bCs/>
          <w:iCs/>
          <w:sz w:val="24"/>
          <w:szCs w:val="24"/>
        </w:rPr>
        <w:t>anan</w:t>
      </w:r>
      <w:proofErr w:type="spellEnd"/>
      <w:r w:rsidRPr="00105C2B">
        <w:rPr>
          <w:rFonts w:asciiTheme="majorBidi" w:hAnsiTheme="majorBidi" w:cstheme="majorBidi"/>
          <w:sz w:val="24"/>
          <w:szCs w:val="24"/>
        </w:rPr>
        <w:tab/>
        <w:t>‘four thousand’</w:t>
      </w:r>
      <w:r w:rsidRPr="00105C2B">
        <w:rPr>
          <w:rFonts w:asciiTheme="majorBidi" w:hAnsiTheme="majorBidi" w:cstheme="majorBidi"/>
          <w:sz w:val="24"/>
          <w:szCs w:val="24"/>
        </w:rPr>
        <w:tab/>
      </w:r>
      <w:proofErr w:type="spellStart"/>
      <w:r w:rsidRPr="004E700D">
        <w:rPr>
          <w:rFonts w:asciiTheme="majorBidi" w:hAnsiTheme="majorBidi" w:cstheme="majorBidi"/>
          <w:b/>
          <w:bCs/>
          <w:iCs/>
          <w:sz w:val="24"/>
          <w:szCs w:val="24"/>
        </w:rPr>
        <w:t>mpem</w:t>
      </w:r>
      <w:proofErr w:type="spellEnd"/>
      <w:r w:rsidR="00900AC5" w:rsidRPr="004E700D">
        <w:rPr>
          <w:rFonts w:asciiTheme="majorBidi" w:hAnsiTheme="majorBidi" w:cstheme="majorBidi"/>
          <w:b/>
          <w:bCs/>
          <w:iCs/>
          <w:sz w:val="24"/>
          <w:szCs w:val="24"/>
        </w:rPr>
        <w:t xml:space="preserve"> </w:t>
      </w:r>
      <w:proofErr w:type="spellStart"/>
      <w:r w:rsidRPr="004E700D">
        <w:rPr>
          <w:rFonts w:asciiTheme="majorBidi" w:hAnsiTheme="majorBidi" w:cstheme="majorBidi"/>
          <w:b/>
          <w:bCs/>
          <w:iCs/>
          <w:sz w:val="24"/>
          <w:szCs w:val="24"/>
        </w:rPr>
        <w:t>awɔtwe</w:t>
      </w:r>
      <w:proofErr w:type="spellEnd"/>
      <w:r w:rsidR="00B932BB">
        <w:rPr>
          <w:rFonts w:asciiTheme="majorBidi" w:hAnsiTheme="majorBidi" w:cstheme="majorBidi"/>
          <w:sz w:val="24"/>
          <w:szCs w:val="24"/>
        </w:rPr>
        <w:t xml:space="preserve"> </w:t>
      </w:r>
      <w:r w:rsidRPr="00105C2B">
        <w:rPr>
          <w:rFonts w:asciiTheme="majorBidi" w:hAnsiTheme="majorBidi" w:cstheme="majorBidi"/>
          <w:sz w:val="24"/>
          <w:szCs w:val="24"/>
        </w:rPr>
        <w:t>‘eight thousand’</w:t>
      </w:r>
    </w:p>
    <w:p w14:paraId="5F5FDAAA" w14:textId="4BDF5042" w:rsidR="009E6C4A" w:rsidRPr="00105C2B" w:rsidRDefault="009E6C4A" w:rsidP="00105C2B">
      <w:pPr>
        <w:spacing w:after="0" w:line="240" w:lineRule="exact"/>
        <w:jc w:val="both"/>
        <w:rPr>
          <w:rFonts w:asciiTheme="majorBidi" w:hAnsiTheme="majorBidi" w:cstheme="majorBidi"/>
          <w:sz w:val="24"/>
          <w:szCs w:val="24"/>
        </w:rPr>
      </w:pPr>
      <w:r w:rsidRPr="00105C2B">
        <w:rPr>
          <w:rFonts w:asciiTheme="majorBidi" w:hAnsiTheme="majorBidi" w:cstheme="majorBidi"/>
          <w:sz w:val="24"/>
          <w:szCs w:val="24"/>
        </w:rPr>
        <w:tab/>
      </w:r>
      <w:proofErr w:type="spellStart"/>
      <w:r w:rsidRPr="004E700D">
        <w:rPr>
          <w:rFonts w:asciiTheme="majorBidi" w:hAnsiTheme="majorBidi" w:cstheme="majorBidi"/>
          <w:b/>
          <w:bCs/>
          <w:iCs/>
          <w:sz w:val="24"/>
          <w:szCs w:val="24"/>
        </w:rPr>
        <w:t>mpem</w:t>
      </w:r>
      <w:proofErr w:type="spellEnd"/>
      <w:r w:rsidR="00900AC5" w:rsidRPr="004E700D">
        <w:rPr>
          <w:rFonts w:asciiTheme="majorBidi" w:hAnsiTheme="majorBidi" w:cstheme="majorBidi"/>
          <w:b/>
          <w:bCs/>
          <w:iCs/>
          <w:sz w:val="24"/>
          <w:szCs w:val="24"/>
        </w:rPr>
        <w:t xml:space="preserve"> </w:t>
      </w:r>
      <w:proofErr w:type="spellStart"/>
      <w:r w:rsidRPr="004E700D">
        <w:rPr>
          <w:rFonts w:asciiTheme="majorBidi" w:hAnsiTheme="majorBidi" w:cstheme="majorBidi"/>
          <w:b/>
          <w:bCs/>
          <w:iCs/>
          <w:sz w:val="24"/>
          <w:szCs w:val="24"/>
        </w:rPr>
        <w:t>enum</w:t>
      </w:r>
      <w:proofErr w:type="spellEnd"/>
      <w:r w:rsidRPr="00105C2B">
        <w:rPr>
          <w:rFonts w:asciiTheme="majorBidi" w:hAnsiTheme="majorBidi" w:cstheme="majorBidi"/>
          <w:sz w:val="24"/>
          <w:szCs w:val="24"/>
        </w:rPr>
        <w:tab/>
        <w:t>‘five thousand’</w:t>
      </w:r>
      <w:r w:rsidRPr="00105C2B">
        <w:rPr>
          <w:rFonts w:asciiTheme="majorBidi" w:hAnsiTheme="majorBidi" w:cstheme="majorBidi"/>
          <w:sz w:val="24"/>
          <w:szCs w:val="24"/>
        </w:rPr>
        <w:tab/>
      </w:r>
      <w:proofErr w:type="spellStart"/>
      <w:r w:rsidRPr="004E700D">
        <w:rPr>
          <w:rFonts w:asciiTheme="majorBidi" w:hAnsiTheme="majorBidi" w:cstheme="majorBidi"/>
          <w:b/>
          <w:bCs/>
          <w:iCs/>
          <w:sz w:val="24"/>
          <w:szCs w:val="24"/>
        </w:rPr>
        <w:t>mpem</w:t>
      </w:r>
      <w:proofErr w:type="spellEnd"/>
      <w:r w:rsidR="00900AC5" w:rsidRPr="004E700D">
        <w:rPr>
          <w:rFonts w:asciiTheme="majorBidi" w:hAnsiTheme="majorBidi" w:cstheme="majorBidi"/>
          <w:b/>
          <w:bCs/>
          <w:iCs/>
          <w:sz w:val="24"/>
          <w:szCs w:val="24"/>
        </w:rPr>
        <w:t xml:space="preserve"> </w:t>
      </w:r>
      <w:proofErr w:type="spellStart"/>
      <w:r w:rsidRPr="004E700D">
        <w:rPr>
          <w:rFonts w:asciiTheme="majorBidi" w:hAnsiTheme="majorBidi" w:cstheme="majorBidi"/>
          <w:b/>
          <w:bCs/>
          <w:iCs/>
          <w:sz w:val="24"/>
          <w:szCs w:val="24"/>
        </w:rPr>
        <w:t>akron</w:t>
      </w:r>
      <w:proofErr w:type="spellEnd"/>
      <w:r w:rsidRPr="00105C2B">
        <w:rPr>
          <w:rFonts w:asciiTheme="majorBidi" w:hAnsiTheme="majorBidi" w:cstheme="majorBidi"/>
          <w:sz w:val="24"/>
          <w:szCs w:val="24"/>
        </w:rPr>
        <w:t xml:space="preserve"> </w:t>
      </w:r>
      <w:r w:rsidRPr="00105C2B">
        <w:rPr>
          <w:rFonts w:asciiTheme="majorBidi" w:hAnsiTheme="majorBidi" w:cstheme="majorBidi"/>
          <w:sz w:val="24"/>
          <w:szCs w:val="24"/>
        </w:rPr>
        <w:tab/>
        <w:t xml:space="preserve"> ‘nine thousand’</w:t>
      </w:r>
    </w:p>
    <w:p w14:paraId="7B54A5F6" w14:textId="77777777" w:rsidR="009E6C4A" w:rsidRPr="00105C2B" w:rsidRDefault="009E6C4A" w:rsidP="00105C2B">
      <w:pPr>
        <w:spacing w:after="0" w:line="240" w:lineRule="exact"/>
        <w:jc w:val="both"/>
        <w:rPr>
          <w:rFonts w:asciiTheme="majorBidi" w:hAnsiTheme="majorBidi" w:cstheme="majorBidi"/>
          <w:sz w:val="24"/>
          <w:szCs w:val="24"/>
        </w:rPr>
      </w:pPr>
    </w:p>
    <w:p w14:paraId="796FD862" w14:textId="22F34A41" w:rsidR="009E6C4A" w:rsidRPr="00105C2B" w:rsidRDefault="00F965F7" w:rsidP="00105C2B">
      <w:pPr>
        <w:pStyle w:val="ListParagraph"/>
        <w:numPr>
          <w:ilvl w:val="0"/>
          <w:numId w:val="4"/>
        </w:numPr>
        <w:spacing w:after="0" w:line="240" w:lineRule="exact"/>
        <w:ind w:left="426" w:hanging="426"/>
        <w:jc w:val="both"/>
        <w:rPr>
          <w:rFonts w:asciiTheme="majorBidi" w:hAnsiTheme="majorBidi" w:cstheme="majorBidi"/>
          <w:sz w:val="24"/>
          <w:szCs w:val="24"/>
        </w:rPr>
      </w:pPr>
      <w:bookmarkStart w:id="53" w:name="_Ref324748624"/>
      <w:r w:rsidRPr="00105C2B">
        <w:rPr>
          <w:rFonts w:asciiTheme="majorBidi" w:hAnsiTheme="majorBidi" w:cstheme="majorBidi"/>
          <w:i/>
          <w:sz w:val="24"/>
          <w:szCs w:val="24"/>
        </w:rPr>
        <w:t xml:space="preserve"> </w:t>
      </w:r>
      <w:r w:rsidRPr="00105C2B">
        <w:rPr>
          <w:rFonts w:asciiTheme="majorBidi" w:hAnsiTheme="majorBidi" w:cstheme="majorBidi"/>
          <w:i/>
          <w:sz w:val="24"/>
          <w:szCs w:val="24"/>
        </w:rPr>
        <w:tab/>
      </w:r>
      <w:r w:rsidR="009E6C4A" w:rsidRPr="00105C2B">
        <w:rPr>
          <w:rFonts w:asciiTheme="majorBidi" w:hAnsiTheme="majorBidi" w:cstheme="majorBidi"/>
          <w:i/>
          <w:sz w:val="24"/>
          <w:szCs w:val="24"/>
        </w:rPr>
        <w:t>Schema for multiples of thousand 2000-9000</w:t>
      </w:r>
      <w:bookmarkEnd w:id="53"/>
      <w:r w:rsidR="009E6C4A" w:rsidRPr="00105C2B">
        <w:rPr>
          <w:rFonts w:asciiTheme="majorBidi" w:hAnsiTheme="majorBidi" w:cstheme="majorBidi"/>
          <w:sz w:val="24"/>
          <w:szCs w:val="24"/>
        </w:rPr>
        <w:t xml:space="preserve">  </w:t>
      </w:r>
    </w:p>
    <w:p w14:paraId="52CD17EB" w14:textId="76862841" w:rsidR="009E6C4A" w:rsidRPr="00105C2B" w:rsidRDefault="009E6C4A" w:rsidP="00105C2B">
      <w:pPr>
        <w:pStyle w:val="ListParagraph"/>
        <w:spacing w:after="0" w:line="240" w:lineRule="exact"/>
        <w:ind w:left="426"/>
        <w:jc w:val="both"/>
        <w:rPr>
          <w:rFonts w:asciiTheme="majorBidi" w:hAnsiTheme="majorBidi" w:cstheme="majorBidi"/>
          <w:bCs/>
          <w:sz w:val="24"/>
          <w:szCs w:val="24"/>
        </w:rPr>
      </w:pPr>
      <w:r w:rsidRPr="00105C2B">
        <w:rPr>
          <w:rFonts w:asciiTheme="majorBidi" w:hAnsiTheme="majorBidi" w:cstheme="majorBidi"/>
          <w:sz w:val="24"/>
          <w:szCs w:val="24"/>
        </w:rPr>
        <w:tab/>
      </w:r>
      <w:r w:rsidR="00E16D0C" w:rsidRPr="00105C2B">
        <w:rPr>
          <w:rFonts w:ascii="Cambria Math" w:hAnsi="Cambria Math" w:cs="Cambria Math"/>
          <w:bCs/>
          <w:sz w:val="24"/>
          <w:szCs w:val="24"/>
        </w:rPr>
        <w:t>⟨</w:t>
      </w:r>
      <w:r w:rsidR="005F74E4" w:rsidRPr="00105C2B">
        <w:rPr>
          <w:rFonts w:asciiTheme="majorBidi" w:hAnsiTheme="majorBidi" w:cstheme="majorBidi"/>
          <w:sz w:val="24"/>
          <w:szCs w:val="24"/>
        </w:rPr>
        <w:t xml:space="preserve"> </w:t>
      </w:r>
      <w:r w:rsidRPr="00105C2B">
        <w:rPr>
          <w:rFonts w:asciiTheme="majorBidi" w:hAnsiTheme="majorBidi" w:cstheme="majorBidi"/>
          <w:sz w:val="24"/>
          <w:szCs w:val="24"/>
        </w:rPr>
        <w:t>[</w:t>
      </w:r>
      <w:proofErr w:type="spellStart"/>
      <w:r w:rsidRPr="00105C2B">
        <w:rPr>
          <w:rFonts w:asciiTheme="majorBidi" w:hAnsiTheme="majorBidi" w:cstheme="majorBidi"/>
          <w:i/>
          <w:sz w:val="24"/>
          <w:szCs w:val="24"/>
        </w:rPr>
        <w:t>mpem</w:t>
      </w:r>
      <w:proofErr w:type="spellEnd"/>
      <w:r w:rsidRPr="00105C2B">
        <w:rPr>
          <w:rFonts w:asciiTheme="majorBidi" w:hAnsiTheme="majorBidi" w:cstheme="majorBidi"/>
          <w:sz w:val="24"/>
          <w:szCs w:val="24"/>
        </w:rPr>
        <w:t xml:space="preserve"> [</w:t>
      </w:r>
      <w:r w:rsidR="008056C0" w:rsidRPr="00105C2B">
        <w:rPr>
          <w:rFonts w:asciiTheme="majorBidi" w:hAnsiTheme="majorBidi" w:cstheme="majorBidi"/>
          <w:i/>
          <w:iCs/>
          <w:sz w:val="24"/>
          <w:szCs w:val="24"/>
        </w:rPr>
        <w:t>a</w:t>
      </w:r>
      <w:r w:rsidRPr="00105C2B">
        <w:rPr>
          <w:rFonts w:asciiTheme="majorBidi" w:hAnsiTheme="majorBidi" w:cstheme="majorBidi"/>
          <w:sz w:val="24"/>
          <w:szCs w:val="24"/>
        </w:rPr>
        <w:t>]</w:t>
      </w:r>
      <w:r w:rsidRPr="00105C2B">
        <w:rPr>
          <w:rFonts w:asciiTheme="majorBidi" w:hAnsiTheme="majorBidi" w:cstheme="majorBidi"/>
          <w:sz w:val="24"/>
          <w:szCs w:val="24"/>
          <w:vertAlign w:val="subscript"/>
        </w:rPr>
        <w:t>[dig]</w:t>
      </w:r>
      <w:proofErr w:type="spellStart"/>
      <w:proofErr w:type="gramStart"/>
      <w:r w:rsidRPr="00105C2B">
        <w:rPr>
          <w:rFonts w:asciiTheme="majorBidi" w:hAnsiTheme="majorBidi" w:cstheme="majorBidi"/>
          <w:i/>
          <w:sz w:val="24"/>
          <w:szCs w:val="24"/>
          <w:vertAlign w:val="subscript"/>
        </w:rPr>
        <w:t>i</w:t>
      </w:r>
      <w:proofErr w:type="spellEnd"/>
      <w:r w:rsidRPr="00105C2B">
        <w:rPr>
          <w:rFonts w:asciiTheme="majorBidi" w:hAnsiTheme="majorBidi" w:cstheme="majorBidi"/>
          <w:sz w:val="24"/>
          <w:szCs w:val="24"/>
        </w:rPr>
        <w:t>]</w:t>
      </w:r>
      <w:r w:rsidRPr="00105C2B">
        <w:rPr>
          <w:rFonts w:asciiTheme="majorBidi" w:hAnsiTheme="majorBidi" w:cstheme="majorBidi"/>
          <w:i/>
          <w:sz w:val="24"/>
          <w:szCs w:val="24"/>
          <w:vertAlign w:val="subscript"/>
        </w:rPr>
        <w:t>j</w:t>
      </w:r>
      <w:proofErr w:type="gramEnd"/>
      <w:r w:rsidRPr="00105C2B">
        <w:rPr>
          <w:rFonts w:asciiTheme="majorBidi" w:hAnsiTheme="majorBidi" w:cstheme="majorBidi"/>
          <w:sz w:val="24"/>
          <w:szCs w:val="24"/>
          <w:vertAlign w:val="subscript"/>
        </w:rPr>
        <w:t xml:space="preserve"> </w:t>
      </w:r>
      <w:r w:rsidRPr="00105C2B">
        <w:rPr>
          <w:rFonts w:asciiTheme="majorBidi" w:hAnsiTheme="majorBidi" w:cstheme="majorBidi"/>
          <w:sz w:val="24"/>
          <w:szCs w:val="24"/>
        </w:rPr>
        <w:t xml:space="preserve">↔ [1000 x </w:t>
      </w:r>
      <w:proofErr w:type="spellStart"/>
      <w:r w:rsidRPr="00105C2B">
        <w:rPr>
          <w:rFonts w:asciiTheme="majorBidi" w:hAnsiTheme="majorBidi" w:cstheme="majorBidi"/>
          <w:sz w:val="24"/>
          <w:szCs w:val="24"/>
        </w:rPr>
        <w:t>NUM</w:t>
      </w:r>
      <w:r w:rsidRPr="00105C2B">
        <w:rPr>
          <w:rFonts w:asciiTheme="majorBidi" w:hAnsiTheme="majorBidi" w:cstheme="majorBidi"/>
          <w:i/>
          <w:sz w:val="24"/>
          <w:szCs w:val="24"/>
          <w:vertAlign w:val="subscript"/>
        </w:rPr>
        <w:t>i</w:t>
      </w:r>
      <w:proofErr w:type="spellEnd"/>
      <w:r w:rsidRPr="00105C2B">
        <w:rPr>
          <w:rFonts w:asciiTheme="majorBidi" w:hAnsiTheme="majorBidi" w:cstheme="majorBidi"/>
          <w:sz w:val="24"/>
          <w:szCs w:val="24"/>
        </w:rPr>
        <w:t>]</w:t>
      </w:r>
      <w:r w:rsidRPr="00105C2B">
        <w:rPr>
          <w:rFonts w:asciiTheme="majorBidi" w:hAnsiTheme="majorBidi" w:cstheme="majorBidi"/>
          <w:i/>
          <w:sz w:val="24"/>
          <w:szCs w:val="24"/>
          <w:vertAlign w:val="subscript"/>
        </w:rPr>
        <w:t>j</w:t>
      </w:r>
      <w:r w:rsidR="005F74E4" w:rsidRPr="00105C2B">
        <w:rPr>
          <w:rFonts w:asciiTheme="majorBidi" w:hAnsiTheme="majorBidi" w:cstheme="majorBidi"/>
          <w:iCs/>
          <w:sz w:val="24"/>
          <w:szCs w:val="24"/>
        </w:rPr>
        <w:t xml:space="preserve"> </w:t>
      </w:r>
      <w:r w:rsidR="00D86FF8" w:rsidRPr="00105C2B">
        <w:rPr>
          <w:rFonts w:ascii="Cambria Math" w:hAnsi="Cambria Math" w:cs="Cambria Math"/>
          <w:bCs/>
          <w:sz w:val="24"/>
          <w:szCs w:val="24"/>
        </w:rPr>
        <w:t>⟩</w:t>
      </w:r>
    </w:p>
    <w:p w14:paraId="06CC255E" w14:textId="77777777" w:rsidR="00A84447" w:rsidRPr="00105C2B" w:rsidRDefault="00A84447" w:rsidP="00105C2B">
      <w:pPr>
        <w:spacing w:after="0" w:line="240" w:lineRule="exact"/>
        <w:jc w:val="both"/>
        <w:rPr>
          <w:rFonts w:asciiTheme="majorBidi" w:hAnsiTheme="majorBidi" w:cstheme="majorBidi"/>
          <w:sz w:val="24"/>
          <w:szCs w:val="24"/>
        </w:rPr>
      </w:pPr>
    </w:p>
    <w:p w14:paraId="183E478E" w14:textId="6E1F5A08" w:rsidR="00A84447" w:rsidRPr="00105C2B" w:rsidRDefault="00F965F7" w:rsidP="00105C2B">
      <w:pPr>
        <w:pStyle w:val="ListParagraph"/>
        <w:numPr>
          <w:ilvl w:val="0"/>
          <w:numId w:val="4"/>
        </w:numPr>
        <w:spacing w:after="0" w:line="240" w:lineRule="exact"/>
        <w:ind w:left="426" w:hanging="426"/>
        <w:jc w:val="both"/>
        <w:rPr>
          <w:rFonts w:asciiTheme="majorBidi" w:hAnsiTheme="majorBidi" w:cstheme="majorBidi"/>
          <w:sz w:val="24"/>
          <w:szCs w:val="24"/>
        </w:rPr>
      </w:pPr>
      <w:bookmarkStart w:id="54" w:name="_Ref67416974"/>
      <w:r w:rsidRPr="00105C2B">
        <w:rPr>
          <w:rFonts w:asciiTheme="majorBidi" w:hAnsiTheme="majorBidi" w:cstheme="majorBidi"/>
          <w:bCs/>
          <w:sz w:val="24"/>
          <w:szCs w:val="24"/>
        </w:rPr>
        <w:t xml:space="preserve"> </w:t>
      </w:r>
      <w:r w:rsidRPr="00105C2B">
        <w:rPr>
          <w:rFonts w:asciiTheme="majorBidi" w:hAnsiTheme="majorBidi" w:cstheme="majorBidi"/>
          <w:bCs/>
          <w:sz w:val="24"/>
          <w:szCs w:val="24"/>
        </w:rPr>
        <w:tab/>
      </w:r>
      <w:r w:rsidR="00A84447" w:rsidRPr="00105C2B">
        <w:rPr>
          <w:rFonts w:ascii="Cambria Math" w:hAnsi="Cambria Math" w:cs="Cambria Math"/>
          <w:bCs/>
          <w:sz w:val="24"/>
          <w:szCs w:val="24"/>
        </w:rPr>
        <w:t>⟨</w:t>
      </w:r>
      <w:r w:rsidR="00A84447" w:rsidRPr="00105C2B">
        <w:rPr>
          <w:rFonts w:asciiTheme="majorBidi" w:hAnsiTheme="majorBidi" w:cstheme="majorBidi"/>
          <w:sz w:val="24"/>
          <w:szCs w:val="24"/>
        </w:rPr>
        <w:t xml:space="preserve"> [</w:t>
      </w:r>
      <w:proofErr w:type="spellStart"/>
      <w:r w:rsidR="00A84447" w:rsidRPr="00105C2B">
        <w:rPr>
          <w:rFonts w:asciiTheme="majorBidi" w:hAnsiTheme="majorBidi" w:cstheme="majorBidi"/>
          <w:i/>
          <w:sz w:val="24"/>
          <w:szCs w:val="24"/>
        </w:rPr>
        <w:t>mpem</w:t>
      </w:r>
      <w:proofErr w:type="spellEnd"/>
      <w:r w:rsidR="00A84447" w:rsidRPr="00105C2B">
        <w:rPr>
          <w:rFonts w:asciiTheme="majorBidi" w:hAnsiTheme="majorBidi" w:cstheme="majorBidi"/>
          <w:sz w:val="24"/>
          <w:szCs w:val="24"/>
        </w:rPr>
        <w:t xml:space="preserve"> [</w:t>
      </w:r>
      <w:proofErr w:type="spellStart"/>
      <w:r w:rsidR="00A84447" w:rsidRPr="00105C2B">
        <w:rPr>
          <w:rFonts w:asciiTheme="majorBidi" w:hAnsiTheme="majorBidi" w:cstheme="majorBidi"/>
          <w:i/>
          <w:iCs/>
          <w:sz w:val="24"/>
          <w:szCs w:val="24"/>
        </w:rPr>
        <w:t>enum</w:t>
      </w:r>
      <w:proofErr w:type="spellEnd"/>
      <w:r w:rsidR="00A84447" w:rsidRPr="00105C2B">
        <w:rPr>
          <w:rFonts w:asciiTheme="majorBidi" w:hAnsiTheme="majorBidi" w:cstheme="majorBidi"/>
          <w:sz w:val="24"/>
          <w:szCs w:val="24"/>
        </w:rPr>
        <w:t>]</w:t>
      </w:r>
      <w:r w:rsidR="00A84447" w:rsidRPr="00105C2B">
        <w:rPr>
          <w:rFonts w:asciiTheme="majorBidi" w:hAnsiTheme="majorBidi" w:cstheme="majorBidi"/>
          <w:sz w:val="24"/>
          <w:szCs w:val="24"/>
          <w:vertAlign w:val="subscript"/>
        </w:rPr>
        <w:t>[dig]</w:t>
      </w:r>
      <w:proofErr w:type="spellStart"/>
      <w:proofErr w:type="gramStart"/>
      <w:r w:rsidR="00A84447" w:rsidRPr="00105C2B">
        <w:rPr>
          <w:rFonts w:asciiTheme="majorBidi" w:hAnsiTheme="majorBidi" w:cstheme="majorBidi"/>
          <w:i/>
          <w:sz w:val="24"/>
          <w:szCs w:val="24"/>
          <w:vertAlign w:val="subscript"/>
        </w:rPr>
        <w:t>i</w:t>
      </w:r>
      <w:proofErr w:type="spellEnd"/>
      <w:r w:rsidR="00A84447" w:rsidRPr="00105C2B">
        <w:rPr>
          <w:rFonts w:asciiTheme="majorBidi" w:hAnsiTheme="majorBidi" w:cstheme="majorBidi"/>
          <w:sz w:val="24"/>
          <w:szCs w:val="24"/>
        </w:rPr>
        <w:t>]</w:t>
      </w:r>
      <w:r w:rsidR="00A84447" w:rsidRPr="00105C2B">
        <w:rPr>
          <w:rFonts w:asciiTheme="majorBidi" w:hAnsiTheme="majorBidi" w:cstheme="majorBidi"/>
          <w:i/>
          <w:sz w:val="24"/>
          <w:szCs w:val="24"/>
          <w:vertAlign w:val="subscript"/>
        </w:rPr>
        <w:t>j</w:t>
      </w:r>
      <w:proofErr w:type="gramEnd"/>
      <w:r w:rsidR="00A84447" w:rsidRPr="00105C2B">
        <w:rPr>
          <w:rFonts w:asciiTheme="majorBidi" w:hAnsiTheme="majorBidi" w:cstheme="majorBidi"/>
          <w:sz w:val="24"/>
          <w:szCs w:val="24"/>
          <w:vertAlign w:val="subscript"/>
        </w:rPr>
        <w:t xml:space="preserve"> </w:t>
      </w:r>
      <w:r w:rsidR="00A84447" w:rsidRPr="00105C2B">
        <w:rPr>
          <w:rFonts w:asciiTheme="majorBidi" w:hAnsiTheme="majorBidi" w:cstheme="majorBidi"/>
          <w:sz w:val="24"/>
          <w:szCs w:val="24"/>
        </w:rPr>
        <w:t>↔ [1000 x 5</w:t>
      </w:r>
      <w:r w:rsidR="00A84447" w:rsidRPr="00105C2B">
        <w:rPr>
          <w:rFonts w:asciiTheme="majorBidi" w:hAnsiTheme="majorBidi" w:cstheme="majorBidi"/>
          <w:i/>
          <w:sz w:val="24"/>
          <w:szCs w:val="24"/>
          <w:vertAlign w:val="subscript"/>
        </w:rPr>
        <w:t>i</w:t>
      </w:r>
      <w:r w:rsidR="00A84447" w:rsidRPr="00105C2B">
        <w:rPr>
          <w:rFonts w:asciiTheme="majorBidi" w:hAnsiTheme="majorBidi" w:cstheme="majorBidi"/>
          <w:sz w:val="24"/>
          <w:szCs w:val="24"/>
        </w:rPr>
        <w:t>]</w:t>
      </w:r>
      <w:r w:rsidR="00A84447" w:rsidRPr="00105C2B">
        <w:rPr>
          <w:rFonts w:asciiTheme="majorBidi" w:hAnsiTheme="majorBidi" w:cstheme="majorBidi"/>
          <w:i/>
          <w:sz w:val="24"/>
          <w:szCs w:val="24"/>
          <w:vertAlign w:val="subscript"/>
        </w:rPr>
        <w:t>j</w:t>
      </w:r>
      <w:r w:rsidR="00A84447" w:rsidRPr="00105C2B">
        <w:rPr>
          <w:rFonts w:asciiTheme="majorBidi" w:hAnsiTheme="majorBidi" w:cstheme="majorBidi"/>
          <w:iCs/>
          <w:sz w:val="24"/>
          <w:szCs w:val="24"/>
        </w:rPr>
        <w:t xml:space="preserve"> </w:t>
      </w:r>
      <w:r w:rsidR="00A84447" w:rsidRPr="00105C2B">
        <w:rPr>
          <w:rFonts w:ascii="Cambria Math" w:hAnsi="Cambria Math" w:cs="Cambria Math"/>
          <w:bCs/>
          <w:sz w:val="24"/>
          <w:szCs w:val="24"/>
        </w:rPr>
        <w:t>⟩</w:t>
      </w:r>
      <w:r w:rsidR="00A84447" w:rsidRPr="00105C2B">
        <w:rPr>
          <w:rFonts w:asciiTheme="majorBidi" w:hAnsiTheme="majorBidi" w:cstheme="majorBidi"/>
          <w:bCs/>
          <w:sz w:val="24"/>
          <w:szCs w:val="24"/>
        </w:rPr>
        <w:t xml:space="preserve"> </w:t>
      </w:r>
      <w:r w:rsidR="00017D52" w:rsidRPr="00105C2B">
        <w:rPr>
          <w:rFonts w:asciiTheme="majorBidi" w:hAnsiTheme="majorBidi" w:cstheme="majorBidi"/>
          <w:bCs/>
          <w:sz w:val="24"/>
          <w:szCs w:val="24"/>
        </w:rPr>
        <w:t xml:space="preserve"> </w:t>
      </w:r>
      <w:r w:rsidR="00A84447" w:rsidRPr="00105C2B">
        <w:rPr>
          <w:rFonts w:asciiTheme="majorBidi" w:hAnsiTheme="majorBidi" w:cstheme="majorBidi"/>
          <w:bCs/>
          <w:sz w:val="24"/>
          <w:szCs w:val="24"/>
        </w:rPr>
        <w:t>‘5000’</w:t>
      </w:r>
      <w:bookmarkEnd w:id="54"/>
    </w:p>
    <w:p w14:paraId="6839D49F" w14:textId="77777777" w:rsidR="00A84447" w:rsidRPr="00105C2B" w:rsidRDefault="00A84447" w:rsidP="00105C2B">
      <w:pPr>
        <w:spacing w:after="0" w:line="240" w:lineRule="exact"/>
        <w:ind w:firstLine="567"/>
        <w:jc w:val="both"/>
        <w:rPr>
          <w:rFonts w:asciiTheme="majorBidi" w:hAnsiTheme="majorBidi" w:cstheme="majorBidi"/>
          <w:iCs/>
          <w:sz w:val="24"/>
          <w:szCs w:val="24"/>
        </w:rPr>
      </w:pPr>
    </w:p>
    <w:p w14:paraId="35B112AB" w14:textId="0D136D5B" w:rsidR="009E6C4A" w:rsidRPr="00105C2B" w:rsidRDefault="009E6C4A" w:rsidP="00EB5A8B">
      <w:pPr>
        <w:spacing w:after="0" w:line="240" w:lineRule="exact"/>
        <w:jc w:val="both"/>
        <w:rPr>
          <w:rFonts w:asciiTheme="majorBidi" w:hAnsiTheme="majorBidi" w:cstheme="majorBidi"/>
          <w:sz w:val="24"/>
          <w:szCs w:val="24"/>
        </w:rPr>
      </w:pPr>
      <w:proofErr w:type="spellStart"/>
      <w:r w:rsidRPr="004E700D">
        <w:rPr>
          <w:rFonts w:asciiTheme="majorBidi" w:hAnsiTheme="majorBidi" w:cstheme="majorBidi"/>
          <w:b/>
          <w:bCs/>
          <w:iCs/>
          <w:sz w:val="24"/>
          <w:szCs w:val="24"/>
        </w:rPr>
        <w:t>Mpemdu</w:t>
      </w:r>
      <w:proofErr w:type="spellEnd"/>
      <w:r w:rsidRPr="00105C2B">
        <w:rPr>
          <w:rFonts w:asciiTheme="majorBidi" w:hAnsiTheme="majorBidi" w:cstheme="majorBidi"/>
          <w:i/>
          <w:sz w:val="24"/>
          <w:szCs w:val="24"/>
        </w:rPr>
        <w:t xml:space="preserve"> </w:t>
      </w:r>
      <w:r w:rsidRPr="00105C2B">
        <w:rPr>
          <w:rFonts w:asciiTheme="majorBidi" w:hAnsiTheme="majorBidi" w:cstheme="majorBidi"/>
          <w:sz w:val="24"/>
          <w:szCs w:val="24"/>
        </w:rPr>
        <w:t xml:space="preserve">‘ten thousand’, also realized as </w:t>
      </w:r>
      <w:proofErr w:type="spellStart"/>
      <w:r w:rsidRPr="004E700D">
        <w:rPr>
          <w:rFonts w:asciiTheme="majorBidi" w:hAnsiTheme="majorBidi" w:cstheme="majorBidi"/>
          <w:b/>
          <w:bCs/>
          <w:iCs/>
          <w:sz w:val="24"/>
          <w:szCs w:val="24"/>
        </w:rPr>
        <w:t>ɔpedu</w:t>
      </w:r>
      <w:proofErr w:type="spellEnd"/>
      <w:r w:rsidRPr="00105C2B">
        <w:rPr>
          <w:rFonts w:asciiTheme="majorBidi" w:hAnsiTheme="majorBidi" w:cstheme="majorBidi"/>
          <w:sz w:val="24"/>
          <w:szCs w:val="24"/>
        </w:rPr>
        <w:t>, has a similar structure but the multiplier is not digital. Indeed, numerals up to one million minus one (1,000,000-1)</w:t>
      </w:r>
      <w:r w:rsidR="005F6EF4" w:rsidRPr="00105C2B">
        <w:rPr>
          <w:rFonts w:asciiTheme="majorBidi" w:hAnsiTheme="majorBidi" w:cstheme="majorBidi"/>
          <w:sz w:val="24"/>
          <w:szCs w:val="24"/>
        </w:rPr>
        <w:t>,</w:t>
      </w:r>
      <w:r w:rsidRPr="00105C2B">
        <w:rPr>
          <w:rFonts w:asciiTheme="majorBidi" w:hAnsiTheme="majorBidi" w:cstheme="majorBidi"/>
          <w:sz w:val="24"/>
          <w:szCs w:val="24"/>
        </w:rPr>
        <w:t xml:space="preserve"> which are formed by </w:t>
      </w:r>
      <w:r w:rsidR="00BF1493" w:rsidRPr="00105C2B">
        <w:rPr>
          <w:rFonts w:asciiTheme="majorBidi" w:hAnsiTheme="majorBidi" w:cstheme="majorBidi"/>
          <w:sz w:val="24"/>
          <w:szCs w:val="24"/>
        </w:rPr>
        <w:t>multiplication and</w:t>
      </w:r>
      <w:r w:rsidRPr="00105C2B">
        <w:rPr>
          <w:rFonts w:asciiTheme="majorBidi" w:hAnsiTheme="majorBidi" w:cstheme="majorBidi"/>
          <w:sz w:val="24"/>
          <w:szCs w:val="24"/>
        </w:rPr>
        <w:t xml:space="preserve"> are multiples of the base </w:t>
      </w:r>
      <w:proofErr w:type="spellStart"/>
      <w:r w:rsidRPr="004E700D">
        <w:rPr>
          <w:rFonts w:asciiTheme="majorBidi" w:hAnsiTheme="majorBidi" w:cstheme="majorBidi"/>
          <w:b/>
          <w:bCs/>
          <w:iCs/>
          <w:sz w:val="24"/>
          <w:szCs w:val="24"/>
        </w:rPr>
        <w:t>apem</w:t>
      </w:r>
      <w:proofErr w:type="spellEnd"/>
      <w:r w:rsidRPr="00105C2B">
        <w:rPr>
          <w:rFonts w:asciiTheme="majorBidi" w:hAnsiTheme="majorBidi" w:cstheme="majorBidi"/>
          <w:sz w:val="24"/>
          <w:szCs w:val="24"/>
        </w:rPr>
        <w:t xml:space="preserve"> ‘thousand’, instantiate the schema in </w:t>
      </w:r>
      <w:r w:rsidRPr="00105C2B">
        <w:rPr>
          <w:rFonts w:asciiTheme="majorBidi" w:hAnsiTheme="majorBidi" w:cstheme="majorBidi"/>
          <w:sz w:val="24"/>
          <w:szCs w:val="24"/>
        </w:rPr>
        <w:fldChar w:fldCharType="begin"/>
      </w:r>
      <w:r w:rsidRPr="00105C2B">
        <w:rPr>
          <w:rFonts w:asciiTheme="majorBidi" w:hAnsiTheme="majorBidi" w:cstheme="majorBidi"/>
          <w:sz w:val="24"/>
          <w:szCs w:val="24"/>
        </w:rPr>
        <w:instrText xml:space="preserve"> REF _Ref324748624 \r \h  \* MERGEFORMAT </w:instrText>
      </w:r>
      <w:r w:rsidRPr="00105C2B">
        <w:rPr>
          <w:rFonts w:asciiTheme="majorBidi" w:hAnsiTheme="majorBidi" w:cstheme="majorBidi"/>
          <w:sz w:val="24"/>
          <w:szCs w:val="24"/>
        </w:rPr>
      </w:r>
      <w:r w:rsidRPr="00105C2B">
        <w:rPr>
          <w:rFonts w:asciiTheme="majorBidi" w:hAnsiTheme="majorBidi" w:cstheme="majorBidi"/>
          <w:sz w:val="24"/>
          <w:szCs w:val="24"/>
        </w:rPr>
        <w:fldChar w:fldCharType="separate"/>
      </w:r>
      <w:r w:rsidR="00DC7DEC">
        <w:rPr>
          <w:rFonts w:asciiTheme="majorBidi" w:hAnsiTheme="majorBidi" w:cstheme="majorBidi"/>
          <w:sz w:val="24"/>
          <w:szCs w:val="24"/>
          <w:cs/>
        </w:rPr>
        <w:t>‎</w:t>
      </w:r>
      <w:r w:rsidR="00DC7DEC">
        <w:rPr>
          <w:rFonts w:asciiTheme="majorBidi" w:hAnsiTheme="majorBidi" w:cstheme="majorBidi"/>
          <w:sz w:val="24"/>
          <w:szCs w:val="24"/>
        </w:rPr>
        <w:t>(28)</w:t>
      </w:r>
      <w:r w:rsidRPr="00105C2B">
        <w:rPr>
          <w:rFonts w:asciiTheme="majorBidi" w:hAnsiTheme="majorBidi" w:cstheme="majorBidi"/>
          <w:sz w:val="24"/>
          <w:szCs w:val="24"/>
        </w:rPr>
        <w:fldChar w:fldCharType="end"/>
      </w:r>
      <w:r w:rsidRPr="00105C2B">
        <w:rPr>
          <w:rFonts w:asciiTheme="majorBidi" w:hAnsiTheme="majorBidi" w:cstheme="majorBidi"/>
          <w:sz w:val="24"/>
          <w:szCs w:val="24"/>
        </w:rPr>
        <w:t xml:space="preserve">. Given this, we can revise schema </w:t>
      </w:r>
      <w:r w:rsidRPr="00105C2B">
        <w:rPr>
          <w:rFonts w:asciiTheme="majorBidi" w:hAnsiTheme="majorBidi" w:cstheme="majorBidi"/>
          <w:sz w:val="24"/>
          <w:szCs w:val="24"/>
        </w:rPr>
        <w:fldChar w:fldCharType="begin"/>
      </w:r>
      <w:r w:rsidRPr="00105C2B">
        <w:rPr>
          <w:rFonts w:asciiTheme="majorBidi" w:hAnsiTheme="majorBidi" w:cstheme="majorBidi"/>
          <w:sz w:val="24"/>
          <w:szCs w:val="24"/>
        </w:rPr>
        <w:instrText xml:space="preserve"> REF _Ref324748624 \r \h  \* MERGEFORMAT </w:instrText>
      </w:r>
      <w:r w:rsidRPr="00105C2B">
        <w:rPr>
          <w:rFonts w:asciiTheme="majorBidi" w:hAnsiTheme="majorBidi" w:cstheme="majorBidi"/>
          <w:sz w:val="24"/>
          <w:szCs w:val="24"/>
        </w:rPr>
      </w:r>
      <w:r w:rsidRPr="00105C2B">
        <w:rPr>
          <w:rFonts w:asciiTheme="majorBidi" w:hAnsiTheme="majorBidi" w:cstheme="majorBidi"/>
          <w:sz w:val="24"/>
          <w:szCs w:val="24"/>
        </w:rPr>
        <w:fldChar w:fldCharType="separate"/>
      </w:r>
      <w:r w:rsidR="00DC7DEC">
        <w:rPr>
          <w:rFonts w:asciiTheme="majorBidi" w:hAnsiTheme="majorBidi" w:cstheme="majorBidi"/>
          <w:sz w:val="24"/>
          <w:szCs w:val="24"/>
          <w:cs/>
        </w:rPr>
        <w:t>‎</w:t>
      </w:r>
      <w:r w:rsidR="00DC7DEC">
        <w:rPr>
          <w:rFonts w:asciiTheme="majorBidi" w:hAnsiTheme="majorBidi" w:cstheme="majorBidi"/>
          <w:sz w:val="24"/>
          <w:szCs w:val="24"/>
        </w:rPr>
        <w:t>(28)</w:t>
      </w:r>
      <w:r w:rsidRPr="00105C2B">
        <w:rPr>
          <w:rFonts w:asciiTheme="majorBidi" w:hAnsiTheme="majorBidi" w:cstheme="majorBidi"/>
          <w:sz w:val="24"/>
          <w:szCs w:val="24"/>
        </w:rPr>
        <w:fldChar w:fldCharType="end"/>
      </w:r>
      <w:r w:rsidRPr="00105C2B">
        <w:rPr>
          <w:rFonts w:asciiTheme="majorBidi" w:hAnsiTheme="majorBidi" w:cstheme="majorBidi"/>
          <w:sz w:val="24"/>
          <w:szCs w:val="24"/>
        </w:rPr>
        <w:t>, generalizing it by taking away the constraining feature [</w:t>
      </w:r>
      <w:r w:rsidRPr="00105C2B">
        <w:rPr>
          <w:rFonts w:asciiTheme="majorBidi" w:hAnsiTheme="majorBidi" w:cstheme="majorBidi"/>
          <w:sz w:val="24"/>
          <w:szCs w:val="24"/>
          <w:vertAlign w:val="subscript"/>
        </w:rPr>
        <w:t>dig</w:t>
      </w:r>
      <w:r w:rsidRPr="00105C2B">
        <w:rPr>
          <w:rFonts w:asciiTheme="majorBidi" w:hAnsiTheme="majorBidi" w:cstheme="majorBidi"/>
          <w:sz w:val="24"/>
          <w:szCs w:val="24"/>
        </w:rPr>
        <w:t xml:space="preserve">] of the multiplier and introducing </w:t>
      </w:r>
      <w:r w:rsidR="00E258FE" w:rsidRPr="00105C2B">
        <w:rPr>
          <w:rFonts w:asciiTheme="majorBidi" w:hAnsiTheme="majorBidi" w:cstheme="majorBidi"/>
          <w:sz w:val="24"/>
          <w:szCs w:val="24"/>
        </w:rPr>
        <w:t xml:space="preserve">a </w:t>
      </w:r>
      <w:r w:rsidRPr="00105C2B">
        <w:rPr>
          <w:rFonts w:asciiTheme="majorBidi" w:hAnsiTheme="majorBidi" w:cstheme="majorBidi"/>
          <w:sz w:val="24"/>
          <w:szCs w:val="24"/>
        </w:rPr>
        <w:t xml:space="preserve">constraint </w:t>
      </w:r>
      <w:r w:rsidR="0056463F" w:rsidRPr="00105C2B">
        <w:rPr>
          <w:rFonts w:asciiTheme="majorBidi" w:hAnsiTheme="majorBidi" w:cstheme="majorBidi"/>
          <w:sz w:val="24"/>
          <w:szCs w:val="24"/>
        </w:rPr>
        <w:t xml:space="preserve">in the semantic pole </w:t>
      </w:r>
      <w:r w:rsidRPr="00105C2B">
        <w:rPr>
          <w:rFonts w:asciiTheme="majorBidi" w:hAnsiTheme="majorBidi" w:cstheme="majorBidi"/>
          <w:sz w:val="24"/>
          <w:szCs w:val="24"/>
        </w:rPr>
        <w:t xml:space="preserve">on the right of the double arrow that requires that the multiplier be greater than 1 and less than 1000, as shown in </w:t>
      </w:r>
      <w:r w:rsidRPr="00105C2B">
        <w:rPr>
          <w:rFonts w:asciiTheme="majorBidi" w:hAnsiTheme="majorBidi" w:cstheme="majorBidi"/>
          <w:sz w:val="24"/>
          <w:szCs w:val="24"/>
        </w:rPr>
        <w:fldChar w:fldCharType="begin"/>
      </w:r>
      <w:r w:rsidRPr="00105C2B">
        <w:rPr>
          <w:rFonts w:asciiTheme="majorBidi" w:hAnsiTheme="majorBidi" w:cstheme="majorBidi"/>
          <w:sz w:val="24"/>
          <w:szCs w:val="24"/>
        </w:rPr>
        <w:instrText xml:space="preserve"> REF _Ref324750280 \r \h  \* MERGEFORMAT </w:instrText>
      </w:r>
      <w:r w:rsidRPr="00105C2B">
        <w:rPr>
          <w:rFonts w:asciiTheme="majorBidi" w:hAnsiTheme="majorBidi" w:cstheme="majorBidi"/>
          <w:sz w:val="24"/>
          <w:szCs w:val="24"/>
        </w:rPr>
      </w:r>
      <w:r w:rsidRPr="00105C2B">
        <w:rPr>
          <w:rFonts w:asciiTheme="majorBidi" w:hAnsiTheme="majorBidi" w:cstheme="majorBidi"/>
          <w:sz w:val="24"/>
          <w:szCs w:val="24"/>
        </w:rPr>
        <w:fldChar w:fldCharType="separate"/>
      </w:r>
      <w:r w:rsidR="00DC7DEC">
        <w:rPr>
          <w:rFonts w:asciiTheme="majorBidi" w:hAnsiTheme="majorBidi" w:cstheme="majorBidi"/>
          <w:sz w:val="24"/>
          <w:szCs w:val="24"/>
          <w:cs/>
        </w:rPr>
        <w:t>‎</w:t>
      </w:r>
      <w:r w:rsidR="00DC7DEC">
        <w:rPr>
          <w:rFonts w:asciiTheme="majorBidi" w:hAnsiTheme="majorBidi" w:cstheme="majorBidi"/>
          <w:sz w:val="24"/>
          <w:szCs w:val="24"/>
        </w:rPr>
        <w:t>(30)</w:t>
      </w:r>
      <w:r w:rsidRPr="00105C2B">
        <w:rPr>
          <w:rFonts w:asciiTheme="majorBidi" w:hAnsiTheme="majorBidi" w:cstheme="majorBidi"/>
          <w:sz w:val="24"/>
          <w:szCs w:val="24"/>
        </w:rPr>
        <w:fldChar w:fldCharType="end"/>
      </w:r>
      <w:r w:rsidRPr="00105C2B">
        <w:rPr>
          <w:rFonts w:asciiTheme="majorBidi" w:hAnsiTheme="majorBidi" w:cstheme="majorBidi"/>
          <w:sz w:val="24"/>
          <w:szCs w:val="24"/>
        </w:rPr>
        <w:t>.</w:t>
      </w:r>
    </w:p>
    <w:p w14:paraId="6525F187" w14:textId="77777777" w:rsidR="009E6C4A" w:rsidRPr="00105C2B" w:rsidRDefault="009E6C4A" w:rsidP="00105C2B">
      <w:pPr>
        <w:spacing w:after="0" w:line="240" w:lineRule="exact"/>
        <w:jc w:val="both"/>
        <w:rPr>
          <w:rFonts w:asciiTheme="majorBidi" w:hAnsiTheme="majorBidi" w:cstheme="majorBidi"/>
          <w:sz w:val="24"/>
          <w:szCs w:val="24"/>
        </w:rPr>
      </w:pPr>
    </w:p>
    <w:p w14:paraId="7BAFA5DA" w14:textId="77777777" w:rsidR="009E6C4A" w:rsidRPr="00105C2B" w:rsidRDefault="009E6C4A" w:rsidP="00105C2B">
      <w:pPr>
        <w:pStyle w:val="ListParagraph"/>
        <w:numPr>
          <w:ilvl w:val="0"/>
          <w:numId w:val="4"/>
        </w:numPr>
        <w:spacing w:after="0" w:line="240" w:lineRule="exact"/>
        <w:ind w:left="426" w:hanging="426"/>
        <w:jc w:val="both"/>
        <w:rPr>
          <w:rFonts w:asciiTheme="majorBidi" w:hAnsiTheme="majorBidi" w:cstheme="majorBidi"/>
          <w:sz w:val="24"/>
          <w:szCs w:val="24"/>
        </w:rPr>
      </w:pPr>
      <w:r w:rsidRPr="00105C2B">
        <w:rPr>
          <w:rFonts w:asciiTheme="majorBidi" w:hAnsiTheme="majorBidi" w:cstheme="majorBidi"/>
          <w:sz w:val="24"/>
          <w:szCs w:val="24"/>
        </w:rPr>
        <w:tab/>
      </w:r>
      <w:bookmarkStart w:id="55" w:name="_Ref324750280"/>
      <w:r w:rsidRPr="00105C2B">
        <w:rPr>
          <w:rFonts w:asciiTheme="majorBidi" w:hAnsiTheme="majorBidi" w:cstheme="majorBidi"/>
          <w:i/>
          <w:sz w:val="24"/>
          <w:szCs w:val="24"/>
        </w:rPr>
        <w:t>Schema for multiples of thousand numerals up to 999000</w:t>
      </w:r>
      <w:bookmarkEnd w:id="55"/>
    </w:p>
    <w:p w14:paraId="1C7A85EC" w14:textId="4E3EFE27" w:rsidR="009E6C4A" w:rsidRPr="00105C2B" w:rsidRDefault="009E6C4A" w:rsidP="00105C2B">
      <w:pPr>
        <w:pStyle w:val="ListParagraph"/>
        <w:spacing w:after="0" w:line="240" w:lineRule="exact"/>
        <w:ind w:left="426"/>
        <w:jc w:val="both"/>
        <w:rPr>
          <w:rFonts w:asciiTheme="majorBidi" w:hAnsiTheme="majorBidi" w:cstheme="majorBidi"/>
          <w:iCs/>
          <w:sz w:val="24"/>
          <w:szCs w:val="24"/>
        </w:rPr>
      </w:pPr>
      <w:r w:rsidRPr="00105C2B">
        <w:rPr>
          <w:rFonts w:asciiTheme="majorBidi" w:hAnsiTheme="majorBidi" w:cstheme="majorBidi"/>
          <w:sz w:val="24"/>
          <w:szCs w:val="24"/>
        </w:rPr>
        <w:tab/>
      </w:r>
      <w:r w:rsidR="00E16D0C" w:rsidRPr="00105C2B">
        <w:rPr>
          <w:rFonts w:ascii="Cambria Math" w:hAnsi="Cambria Math" w:cs="Cambria Math"/>
          <w:bCs/>
          <w:sz w:val="24"/>
          <w:szCs w:val="24"/>
        </w:rPr>
        <w:t>⟨</w:t>
      </w:r>
      <w:r w:rsidR="00320DAE" w:rsidRPr="00105C2B">
        <w:rPr>
          <w:rFonts w:asciiTheme="majorBidi" w:hAnsiTheme="majorBidi" w:cstheme="majorBidi"/>
          <w:sz w:val="24"/>
          <w:szCs w:val="24"/>
        </w:rPr>
        <w:t xml:space="preserve"> </w:t>
      </w:r>
      <w:r w:rsidRPr="00105C2B">
        <w:rPr>
          <w:rFonts w:asciiTheme="majorBidi" w:hAnsiTheme="majorBidi" w:cstheme="majorBidi"/>
          <w:sz w:val="24"/>
          <w:szCs w:val="24"/>
        </w:rPr>
        <w:t>[</w:t>
      </w:r>
      <w:proofErr w:type="spellStart"/>
      <w:r w:rsidRPr="00105C2B">
        <w:rPr>
          <w:rFonts w:asciiTheme="majorBidi" w:hAnsiTheme="majorBidi" w:cstheme="majorBidi"/>
          <w:i/>
          <w:sz w:val="24"/>
          <w:szCs w:val="24"/>
        </w:rPr>
        <w:t>mpem</w:t>
      </w:r>
      <w:proofErr w:type="spellEnd"/>
      <w:r w:rsidRPr="00105C2B">
        <w:rPr>
          <w:rFonts w:asciiTheme="majorBidi" w:hAnsiTheme="majorBidi" w:cstheme="majorBidi"/>
          <w:sz w:val="24"/>
          <w:szCs w:val="24"/>
        </w:rPr>
        <w:t xml:space="preserve"> [</w:t>
      </w:r>
      <w:r w:rsidR="008056C0" w:rsidRPr="00105C2B">
        <w:rPr>
          <w:rFonts w:asciiTheme="majorBidi" w:hAnsiTheme="majorBidi" w:cstheme="majorBidi"/>
          <w:i/>
          <w:iCs/>
          <w:sz w:val="24"/>
          <w:szCs w:val="24"/>
        </w:rPr>
        <w:t>a</w:t>
      </w:r>
      <w:r w:rsidRPr="00105C2B">
        <w:rPr>
          <w:rFonts w:asciiTheme="majorBidi" w:hAnsiTheme="majorBidi" w:cstheme="majorBidi"/>
          <w:sz w:val="24"/>
          <w:szCs w:val="24"/>
        </w:rPr>
        <w:t>]</w:t>
      </w:r>
      <w:proofErr w:type="spellStart"/>
      <w:proofErr w:type="gramStart"/>
      <w:r w:rsidRPr="00105C2B">
        <w:rPr>
          <w:rFonts w:asciiTheme="majorBidi" w:hAnsiTheme="majorBidi" w:cstheme="majorBidi"/>
          <w:i/>
          <w:sz w:val="24"/>
          <w:szCs w:val="24"/>
          <w:vertAlign w:val="subscript"/>
        </w:rPr>
        <w:t>i</w:t>
      </w:r>
      <w:proofErr w:type="spellEnd"/>
      <w:r w:rsidRPr="00105C2B">
        <w:rPr>
          <w:rFonts w:asciiTheme="majorBidi" w:hAnsiTheme="majorBidi" w:cstheme="majorBidi"/>
          <w:sz w:val="24"/>
          <w:szCs w:val="24"/>
        </w:rPr>
        <w:t>]</w:t>
      </w:r>
      <w:r w:rsidRPr="00105C2B">
        <w:rPr>
          <w:rFonts w:asciiTheme="majorBidi" w:hAnsiTheme="majorBidi" w:cstheme="majorBidi"/>
          <w:i/>
          <w:sz w:val="24"/>
          <w:szCs w:val="24"/>
          <w:vertAlign w:val="subscript"/>
        </w:rPr>
        <w:t>j</w:t>
      </w:r>
      <w:proofErr w:type="gramEnd"/>
      <w:r w:rsidRPr="00105C2B">
        <w:rPr>
          <w:rFonts w:asciiTheme="majorBidi" w:hAnsiTheme="majorBidi" w:cstheme="majorBidi"/>
          <w:sz w:val="24"/>
          <w:szCs w:val="24"/>
          <w:vertAlign w:val="subscript"/>
        </w:rPr>
        <w:t xml:space="preserve"> </w:t>
      </w:r>
      <w:r w:rsidRPr="00105C2B">
        <w:rPr>
          <w:rFonts w:asciiTheme="majorBidi" w:hAnsiTheme="majorBidi" w:cstheme="majorBidi"/>
          <w:sz w:val="24"/>
          <w:szCs w:val="24"/>
        </w:rPr>
        <w:t>↔ [1000 x NUM</w:t>
      </w:r>
      <w:r w:rsidRPr="00105C2B">
        <w:rPr>
          <w:rFonts w:asciiTheme="majorBidi" w:hAnsiTheme="majorBidi" w:cstheme="majorBidi"/>
          <w:sz w:val="24"/>
          <w:szCs w:val="24"/>
          <w:vertAlign w:val="subscript"/>
        </w:rPr>
        <w:t xml:space="preserve">[1 </w:t>
      </w:r>
      <w:r w:rsidR="00F839E6" w:rsidRPr="00105C2B">
        <w:rPr>
          <w:rFonts w:asciiTheme="majorBidi" w:hAnsiTheme="majorBidi" w:cstheme="majorBidi"/>
          <w:sz w:val="24"/>
          <w:szCs w:val="24"/>
          <w:vertAlign w:val="subscript"/>
        </w:rPr>
        <w:t xml:space="preserve">&lt; </w:t>
      </w:r>
      <w:r w:rsidRPr="00105C2B">
        <w:rPr>
          <w:rFonts w:asciiTheme="majorBidi" w:hAnsiTheme="majorBidi" w:cstheme="majorBidi"/>
          <w:i/>
          <w:sz w:val="24"/>
          <w:szCs w:val="24"/>
          <w:vertAlign w:val="subscript"/>
        </w:rPr>
        <w:t>x</w:t>
      </w:r>
      <w:r w:rsidRPr="00105C2B">
        <w:rPr>
          <w:rFonts w:asciiTheme="majorBidi" w:hAnsiTheme="majorBidi" w:cstheme="majorBidi"/>
          <w:sz w:val="24"/>
          <w:szCs w:val="24"/>
          <w:vertAlign w:val="subscript"/>
        </w:rPr>
        <w:t xml:space="preserve"> &lt; 1000]</w:t>
      </w:r>
      <w:proofErr w:type="spellStart"/>
      <w:r w:rsidRPr="00105C2B">
        <w:rPr>
          <w:rFonts w:asciiTheme="majorBidi" w:hAnsiTheme="majorBidi" w:cstheme="majorBidi"/>
          <w:i/>
          <w:sz w:val="24"/>
          <w:szCs w:val="24"/>
          <w:vertAlign w:val="subscript"/>
        </w:rPr>
        <w:t>i</w:t>
      </w:r>
      <w:proofErr w:type="spellEnd"/>
      <w:r w:rsidRPr="00105C2B">
        <w:rPr>
          <w:rFonts w:asciiTheme="majorBidi" w:hAnsiTheme="majorBidi" w:cstheme="majorBidi"/>
          <w:sz w:val="24"/>
          <w:szCs w:val="24"/>
        </w:rPr>
        <w:t>]</w:t>
      </w:r>
      <w:r w:rsidRPr="00105C2B">
        <w:rPr>
          <w:rFonts w:asciiTheme="majorBidi" w:hAnsiTheme="majorBidi" w:cstheme="majorBidi"/>
          <w:i/>
          <w:sz w:val="24"/>
          <w:szCs w:val="24"/>
          <w:vertAlign w:val="subscript"/>
        </w:rPr>
        <w:t>j</w:t>
      </w:r>
      <w:r w:rsidR="00320DAE" w:rsidRPr="00105C2B">
        <w:rPr>
          <w:rFonts w:asciiTheme="majorBidi" w:hAnsiTheme="majorBidi" w:cstheme="majorBidi"/>
          <w:iCs/>
          <w:sz w:val="24"/>
          <w:szCs w:val="24"/>
        </w:rPr>
        <w:t xml:space="preserve"> </w:t>
      </w:r>
      <w:r w:rsidR="00D86FF8" w:rsidRPr="00105C2B">
        <w:rPr>
          <w:rFonts w:ascii="Cambria Math" w:hAnsi="Cambria Math" w:cs="Cambria Math"/>
          <w:bCs/>
          <w:sz w:val="24"/>
          <w:szCs w:val="24"/>
        </w:rPr>
        <w:t>⟩</w:t>
      </w:r>
    </w:p>
    <w:p w14:paraId="23706D9A" w14:textId="77777777" w:rsidR="009E6C4A" w:rsidRPr="00105C2B" w:rsidRDefault="009E6C4A" w:rsidP="00105C2B">
      <w:pPr>
        <w:pStyle w:val="ListParagraph"/>
        <w:spacing w:after="0" w:line="240" w:lineRule="exact"/>
        <w:ind w:left="0"/>
        <w:jc w:val="both"/>
        <w:rPr>
          <w:rFonts w:asciiTheme="majorBidi" w:hAnsiTheme="majorBidi" w:cstheme="majorBidi"/>
          <w:sz w:val="24"/>
          <w:szCs w:val="24"/>
        </w:rPr>
      </w:pPr>
    </w:p>
    <w:p w14:paraId="2D6339D5" w14:textId="4D6952D6" w:rsidR="00F732B8" w:rsidRPr="00105C2B" w:rsidRDefault="009E6C4A" w:rsidP="00EB5A8B">
      <w:pPr>
        <w:pStyle w:val="ListParagraph"/>
        <w:spacing w:after="0" w:line="240" w:lineRule="exact"/>
        <w:ind w:left="0"/>
        <w:jc w:val="both"/>
        <w:rPr>
          <w:rFonts w:asciiTheme="majorBidi" w:hAnsiTheme="majorBidi" w:cstheme="majorBidi"/>
          <w:sz w:val="24"/>
          <w:szCs w:val="24"/>
        </w:rPr>
      </w:pPr>
      <w:r w:rsidRPr="00105C2B">
        <w:rPr>
          <w:rFonts w:asciiTheme="majorBidi" w:hAnsiTheme="majorBidi" w:cstheme="majorBidi"/>
          <w:sz w:val="24"/>
          <w:szCs w:val="24"/>
        </w:rPr>
        <w:t>The appended constraining feature (</w:t>
      </w:r>
      <w:r w:rsidRPr="00105C2B">
        <w:rPr>
          <w:rFonts w:asciiTheme="majorBidi" w:hAnsiTheme="majorBidi" w:cstheme="majorBidi"/>
          <w:sz w:val="24"/>
          <w:szCs w:val="24"/>
          <w:vertAlign w:val="subscript"/>
        </w:rPr>
        <w:t xml:space="preserve">[1 </w:t>
      </w:r>
      <w:r w:rsidR="00F839E6" w:rsidRPr="00105C2B">
        <w:rPr>
          <w:rFonts w:asciiTheme="majorBidi" w:hAnsiTheme="majorBidi" w:cstheme="majorBidi"/>
          <w:sz w:val="24"/>
          <w:szCs w:val="24"/>
          <w:vertAlign w:val="subscript"/>
        </w:rPr>
        <w:t xml:space="preserve">&lt; </w:t>
      </w:r>
      <w:r w:rsidRPr="00105C2B">
        <w:rPr>
          <w:rFonts w:asciiTheme="majorBidi" w:hAnsiTheme="majorBidi" w:cstheme="majorBidi"/>
          <w:sz w:val="24"/>
          <w:szCs w:val="24"/>
          <w:vertAlign w:val="subscript"/>
        </w:rPr>
        <w:t>x &lt; 1000]</w:t>
      </w:r>
      <w:r w:rsidRPr="00105C2B">
        <w:rPr>
          <w:rFonts w:asciiTheme="majorBidi" w:hAnsiTheme="majorBidi" w:cstheme="majorBidi"/>
          <w:sz w:val="24"/>
          <w:szCs w:val="24"/>
        </w:rPr>
        <w:t xml:space="preserve">) is needed because, as will be shown in </w:t>
      </w:r>
      <w:r w:rsidRPr="00105C2B">
        <w:rPr>
          <w:rFonts w:asciiTheme="majorBidi" w:hAnsiTheme="majorBidi" w:cstheme="majorBidi"/>
          <w:sz w:val="24"/>
          <w:szCs w:val="24"/>
        </w:rPr>
        <w:fldChar w:fldCharType="begin"/>
      </w:r>
      <w:r w:rsidRPr="00105C2B">
        <w:rPr>
          <w:rFonts w:asciiTheme="majorBidi" w:hAnsiTheme="majorBidi" w:cstheme="majorBidi"/>
          <w:sz w:val="24"/>
          <w:szCs w:val="24"/>
        </w:rPr>
        <w:instrText xml:space="preserve"> REF _Ref324751916 \r \p \h  \* MERGEFORMAT </w:instrText>
      </w:r>
      <w:r w:rsidRPr="00105C2B">
        <w:rPr>
          <w:rFonts w:asciiTheme="majorBidi" w:hAnsiTheme="majorBidi" w:cstheme="majorBidi"/>
          <w:sz w:val="24"/>
          <w:szCs w:val="24"/>
        </w:rPr>
      </w:r>
      <w:r w:rsidRPr="00105C2B">
        <w:rPr>
          <w:rFonts w:asciiTheme="majorBidi" w:hAnsiTheme="majorBidi" w:cstheme="majorBidi"/>
          <w:sz w:val="24"/>
          <w:szCs w:val="24"/>
        </w:rPr>
        <w:fldChar w:fldCharType="separate"/>
      </w:r>
      <w:r w:rsidR="00DC7DEC">
        <w:rPr>
          <w:rFonts w:asciiTheme="majorBidi" w:hAnsiTheme="majorBidi" w:cstheme="majorBidi"/>
          <w:sz w:val="24"/>
          <w:szCs w:val="24"/>
          <w:cs/>
        </w:rPr>
        <w:t>‎</w:t>
      </w:r>
      <w:r w:rsidR="00DC7DEC">
        <w:rPr>
          <w:rFonts w:asciiTheme="majorBidi" w:hAnsiTheme="majorBidi" w:cstheme="majorBidi"/>
          <w:sz w:val="24"/>
          <w:szCs w:val="24"/>
        </w:rPr>
        <w:t>(33) below</w:t>
      </w:r>
      <w:r w:rsidRPr="00105C2B">
        <w:rPr>
          <w:rFonts w:asciiTheme="majorBidi" w:hAnsiTheme="majorBidi" w:cstheme="majorBidi"/>
          <w:sz w:val="24"/>
          <w:szCs w:val="24"/>
        </w:rPr>
        <w:fldChar w:fldCharType="end"/>
      </w:r>
      <w:r w:rsidRPr="00105C2B">
        <w:rPr>
          <w:rFonts w:asciiTheme="majorBidi" w:hAnsiTheme="majorBidi" w:cstheme="majorBidi"/>
          <w:sz w:val="24"/>
          <w:szCs w:val="24"/>
        </w:rPr>
        <w:t xml:space="preserve">, the expression </w:t>
      </w:r>
      <w:proofErr w:type="spellStart"/>
      <w:r w:rsidRPr="00EB5A8B">
        <w:rPr>
          <w:rFonts w:asciiTheme="majorBidi" w:hAnsiTheme="majorBidi" w:cstheme="majorBidi"/>
          <w:b/>
          <w:bCs/>
          <w:iCs/>
          <w:sz w:val="24"/>
          <w:szCs w:val="24"/>
        </w:rPr>
        <w:t>mpem</w:t>
      </w:r>
      <w:proofErr w:type="spellEnd"/>
      <w:r w:rsidRPr="00105C2B">
        <w:rPr>
          <w:rFonts w:asciiTheme="majorBidi" w:hAnsiTheme="majorBidi" w:cstheme="majorBidi"/>
          <w:i/>
          <w:sz w:val="24"/>
          <w:szCs w:val="24"/>
        </w:rPr>
        <w:t xml:space="preserve"> </w:t>
      </w:r>
      <w:proofErr w:type="spellStart"/>
      <w:r w:rsidRPr="00EB5A8B">
        <w:rPr>
          <w:rFonts w:asciiTheme="majorBidi" w:hAnsiTheme="majorBidi" w:cstheme="majorBidi"/>
          <w:b/>
          <w:bCs/>
          <w:iCs/>
          <w:sz w:val="24"/>
          <w:szCs w:val="24"/>
        </w:rPr>
        <w:t>mpem</w:t>
      </w:r>
      <w:proofErr w:type="spellEnd"/>
      <w:r w:rsidRPr="00105C2B">
        <w:rPr>
          <w:rFonts w:asciiTheme="majorBidi" w:hAnsiTheme="majorBidi" w:cstheme="majorBidi"/>
          <w:sz w:val="24"/>
          <w:szCs w:val="24"/>
        </w:rPr>
        <w:t xml:space="preserve"> does</w:t>
      </w:r>
      <w:r w:rsidR="002D33BB" w:rsidRPr="00105C2B">
        <w:rPr>
          <w:rFonts w:asciiTheme="majorBidi" w:hAnsiTheme="majorBidi" w:cstheme="majorBidi"/>
          <w:sz w:val="24"/>
          <w:szCs w:val="24"/>
        </w:rPr>
        <w:t xml:space="preserve"> </w:t>
      </w:r>
      <w:r w:rsidRPr="00105C2B">
        <w:rPr>
          <w:rFonts w:asciiTheme="majorBidi" w:hAnsiTheme="majorBidi" w:cstheme="majorBidi"/>
          <w:sz w:val="24"/>
          <w:szCs w:val="24"/>
        </w:rPr>
        <w:t>n</w:t>
      </w:r>
      <w:r w:rsidR="002D33BB" w:rsidRPr="00105C2B">
        <w:rPr>
          <w:rFonts w:asciiTheme="majorBidi" w:hAnsiTheme="majorBidi" w:cstheme="majorBidi"/>
          <w:sz w:val="24"/>
          <w:szCs w:val="24"/>
        </w:rPr>
        <w:t>o</w:t>
      </w:r>
      <w:r w:rsidRPr="00105C2B">
        <w:rPr>
          <w:rFonts w:asciiTheme="majorBidi" w:hAnsiTheme="majorBidi" w:cstheme="majorBidi"/>
          <w:sz w:val="24"/>
          <w:szCs w:val="24"/>
        </w:rPr>
        <w:t xml:space="preserve">t </w:t>
      </w:r>
      <w:r w:rsidR="002D33BB" w:rsidRPr="00105C2B">
        <w:rPr>
          <w:rFonts w:asciiTheme="majorBidi" w:hAnsiTheme="majorBidi" w:cstheme="majorBidi"/>
          <w:sz w:val="24"/>
          <w:szCs w:val="24"/>
        </w:rPr>
        <w:t xml:space="preserve">necessarily </w:t>
      </w:r>
      <w:r w:rsidRPr="00105C2B">
        <w:rPr>
          <w:rFonts w:asciiTheme="majorBidi" w:hAnsiTheme="majorBidi" w:cstheme="majorBidi"/>
          <w:sz w:val="24"/>
          <w:szCs w:val="24"/>
        </w:rPr>
        <w:t>refer to the product of 1000 multiplied by 1000 (</w:t>
      </w:r>
      <w:r w:rsidR="00B12662" w:rsidRPr="00105C2B">
        <w:rPr>
          <w:rFonts w:asciiTheme="majorBidi" w:hAnsiTheme="majorBidi" w:cstheme="majorBidi"/>
          <w:sz w:val="24"/>
          <w:szCs w:val="24"/>
        </w:rPr>
        <w:t>i.e.,</w:t>
      </w:r>
      <w:r w:rsidRPr="00105C2B">
        <w:rPr>
          <w:rFonts w:asciiTheme="majorBidi" w:hAnsiTheme="majorBidi" w:cstheme="majorBidi"/>
          <w:sz w:val="24"/>
          <w:szCs w:val="24"/>
        </w:rPr>
        <w:t xml:space="preserve"> 1 million). Rather it is a multiplicative numeral which refers to an indefinite number of “thousands” </w:t>
      </w:r>
      <w:r w:rsidRPr="00105C2B">
        <w:rPr>
          <w:rFonts w:asciiTheme="majorBidi" w:hAnsiTheme="majorBidi" w:cstheme="majorBidi"/>
          <w:sz w:val="24"/>
          <w:szCs w:val="24"/>
        </w:rPr>
        <w:fldChar w:fldCharType="begin"/>
      </w:r>
      <w:r w:rsidR="003F7E06" w:rsidRPr="00105C2B">
        <w:rPr>
          <w:rFonts w:asciiTheme="majorBidi" w:hAnsiTheme="majorBidi" w:cstheme="majorBidi"/>
          <w:sz w:val="24"/>
          <w:szCs w:val="24"/>
        </w:rPr>
        <w:instrText xml:space="preserve"> ADDIN EN.CITE &lt;EndNote&gt;&lt;Cite&gt;&lt;Author&gt;Appah&lt;/Author&gt;&lt;Year&gt;2019&lt;/Year&gt;&lt;RecNum&gt;6437&lt;/RecNum&gt;&lt;DisplayText&gt;(Appah et al. 2019; Christaller 1875)&lt;/DisplayText&gt;&lt;record&gt;&lt;rec-number&gt;6437&lt;/rec-number&gt;&lt;foreign-keys&gt;&lt;key app="EN" db-id="ervede0e8rz221ex0en5sw9ivszfx5a9dewv" timestamp="1575365718" guid="8a28a40e-7e73-45ee-a6b1-eaccc98fd99e"&gt;6437&lt;/key&gt;&lt;/foreign-keys&gt;&lt;ref-type name="Journal Article"&gt;17&lt;/ref-type&gt;&lt;contributors&gt;&lt;authors&gt;&lt;author&gt;Appah, Clement Kwamina Insaidoo&lt;/author&gt;&lt;author&gt;Broohm, Obed Nii&lt;/author&gt;&lt;author&gt;Lawer, Richard Ayertey&lt;/author&gt;&lt;/authors&gt;&lt;/contributors&gt;&lt;titles&gt;&lt;title&gt;Beyond cardinals and ordinals: A constructionist account of other numerals in Akan&lt;/title&gt;&lt;secondary-title&gt;Nordic Journal of African Studies&lt;/secondary-title&gt;&lt;/titles&gt;&lt;periodical&gt;&lt;full-title&gt;Nordic Journal of African Studies&lt;/full-title&gt;&lt;/periodical&gt;&lt;pages&gt;1-27&lt;/pages&gt;&lt;volume&gt;28&lt;/volume&gt;&lt;number&gt;2&lt;/number&gt;&lt;dates&gt;&lt;year&gt;2019&lt;/year&gt;&lt;/dates&gt;&lt;urls&gt;&lt;/urls&gt;&lt;/record&gt;&lt;/Cite&gt;&lt;Cite&gt;&lt;Author&gt;Christaller&lt;/Author&gt;&lt;Year&gt;1875&lt;/Year&gt;&lt;RecNum&gt;6428&lt;/RecNum&gt;&lt;record&gt;&lt;rec-number&gt;6428&lt;/rec-number&gt;&lt;foreign-keys&gt;&lt;key app="EN" db-id="ervede0e8rz221ex0en5sw9ivszfx5a9dewv" timestamp="1575365718" guid="523f1954-6bd4-4c73-898a-921de5aed7f8"&gt;6428&lt;/key&gt;&lt;/foreign-keys&gt;&lt;ref-type name="Book"&gt;6&lt;/ref-type&gt;&lt;contributors&gt;&lt;authors&gt;&lt;author&gt;Christaller, Johannes Gottlieb&lt;/author&gt;&lt;/authors&gt;&lt;/contributors&gt;&lt;titles&gt;&lt;title&gt;A Grammar of the Asante and Fante Language called Tshi (Chwee, Twi) based on the Akuapem dialect with reference to the other (Akan and Fante) dialects&lt;/title&gt;&lt;/titles&gt;&lt;dates&gt;&lt;year&gt;1875&lt;/year&gt;&lt;/dates&gt;&lt;pub-location&gt;Basel&lt;/pub-location&gt;&lt;publisher&gt;Basel Evangelical Missionary Society&lt;/publisher&gt;&lt;urls&gt;&lt;/urls&gt;&lt;/record&gt;&lt;/Cite&gt;&lt;/EndNote&gt;</w:instrText>
      </w:r>
      <w:r w:rsidRPr="00105C2B">
        <w:rPr>
          <w:rFonts w:asciiTheme="majorBidi" w:hAnsiTheme="majorBidi" w:cstheme="majorBidi"/>
          <w:sz w:val="24"/>
          <w:szCs w:val="24"/>
        </w:rPr>
        <w:fldChar w:fldCharType="separate"/>
      </w:r>
      <w:r w:rsidR="003F7E06" w:rsidRPr="00105C2B">
        <w:rPr>
          <w:rFonts w:asciiTheme="majorBidi" w:hAnsiTheme="majorBidi" w:cstheme="majorBidi"/>
          <w:noProof/>
          <w:sz w:val="24"/>
          <w:szCs w:val="24"/>
        </w:rPr>
        <w:t>(Appah et al. 2019; Christaller 1875)</w:t>
      </w:r>
      <w:r w:rsidRPr="00105C2B">
        <w:rPr>
          <w:rFonts w:asciiTheme="majorBidi" w:hAnsiTheme="majorBidi" w:cstheme="majorBidi"/>
          <w:sz w:val="24"/>
          <w:szCs w:val="24"/>
        </w:rPr>
        <w:fldChar w:fldCharType="end"/>
      </w:r>
      <w:r w:rsidRPr="00105C2B">
        <w:rPr>
          <w:rFonts w:asciiTheme="majorBidi" w:hAnsiTheme="majorBidi" w:cstheme="majorBidi"/>
          <w:sz w:val="24"/>
          <w:szCs w:val="24"/>
        </w:rPr>
        <w:t xml:space="preserve">. One million is formed by compounding </w:t>
      </w:r>
      <w:proofErr w:type="spellStart"/>
      <w:r w:rsidRPr="00EB5A8B">
        <w:rPr>
          <w:rFonts w:asciiTheme="majorBidi" w:eastAsia="MS Mincho" w:hAnsiTheme="majorBidi" w:cstheme="majorBidi"/>
          <w:b/>
          <w:bCs/>
          <w:iCs/>
          <w:sz w:val="24"/>
          <w:szCs w:val="24"/>
        </w:rPr>
        <w:t>ɔ</w:t>
      </w:r>
      <w:r w:rsidRPr="00EB5A8B">
        <w:rPr>
          <w:rFonts w:asciiTheme="majorBidi" w:hAnsiTheme="majorBidi" w:cstheme="majorBidi"/>
          <w:b/>
          <w:bCs/>
          <w:iCs/>
          <w:sz w:val="24"/>
          <w:szCs w:val="24"/>
        </w:rPr>
        <w:t>pe</w:t>
      </w:r>
      <w:proofErr w:type="spellEnd"/>
      <w:r w:rsidRPr="00105C2B">
        <w:rPr>
          <w:rFonts w:asciiTheme="majorBidi" w:hAnsiTheme="majorBidi" w:cstheme="majorBidi"/>
          <w:sz w:val="24"/>
          <w:szCs w:val="24"/>
        </w:rPr>
        <w:t xml:space="preserve"> and </w:t>
      </w:r>
      <w:proofErr w:type="spellStart"/>
      <w:r w:rsidRPr="00EB5A8B">
        <w:rPr>
          <w:rFonts w:asciiTheme="majorBidi" w:hAnsiTheme="majorBidi" w:cstheme="majorBidi"/>
          <w:b/>
          <w:bCs/>
          <w:iCs/>
          <w:sz w:val="24"/>
          <w:szCs w:val="24"/>
        </w:rPr>
        <w:t>apem</w:t>
      </w:r>
      <w:proofErr w:type="spellEnd"/>
      <w:r w:rsidRPr="00105C2B">
        <w:rPr>
          <w:rFonts w:asciiTheme="majorBidi" w:hAnsiTheme="majorBidi" w:cstheme="majorBidi"/>
          <w:sz w:val="24"/>
          <w:szCs w:val="24"/>
        </w:rPr>
        <w:t xml:space="preserve">, as in </w:t>
      </w:r>
      <w:proofErr w:type="spellStart"/>
      <w:r w:rsidRPr="00EB5A8B">
        <w:rPr>
          <w:rFonts w:asciiTheme="majorBidi" w:eastAsia="MS Mincho" w:hAnsiTheme="majorBidi" w:cstheme="majorBidi"/>
          <w:b/>
          <w:bCs/>
          <w:iCs/>
          <w:sz w:val="24"/>
          <w:szCs w:val="24"/>
        </w:rPr>
        <w:t>ɔ</w:t>
      </w:r>
      <w:r w:rsidRPr="00EB5A8B">
        <w:rPr>
          <w:rFonts w:asciiTheme="majorBidi" w:hAnsiTheme="majorBidi" w:cstheme="majorBidi"/>
          <w:b/>
          <w:bCs/>
          <w:iCs/>
          <w:sz w:val="24"/>
          <w:szCs w:val="24"/>
        </w:rPr>
        <w:t>pepem</w:t>
      </w:r>
      <w:proofErr w:type="spellEnd"/>
      <w:r w:rsidRPr="00105C2B">
        <w:rPr>
          <w:rFonts w:asciiTheme="majorBidi" w:hAnsiTheme="majorBidi" w:cstheme="majorBidi"/>
          <w:sz w:val="24"/>
          <w:szCs w:val="24"/>
        </w:rPr>
        <w:t xml:space="preserve"> or by reduplicating </w:t>
      </w:r>
      <w:proofErr w:type="spellStart"/>
      <w:r w:rsidRPr="00EB5A8B">
        <w:rPr>
          <w:rFonts w:asciiTheme="majorBidi" w:eastAsia="MS Mincho" w:hAnsiTheme="majorBidi" w:cstheme="majorBidi"/>
          <w:b/>
          <w:bCs/>
          <w:iCs/>
          <w:sz w:val="24"/>
          <w:szCs w:val="24"/>
        </w:rPr>
        <w:t>ɔ</w:t>
      </w:r>
      <w:r w:rsidRPr="00EB5A8B">
        <w:rPr>
          <w:rFonts w:asciiTheme="majorBidi" w:hAnsiTheme="majorBidi" w:cstheme="majorBidi"/>
          <w:b/>
          <w:bCs/>
          <w:iCs/>
          <w:sz w:val="24"/>
          <w:szCs w:val="24"/>
        </w:rPr>
        <w:t>pe</w:t>
      </w:r>
      <w:proofErr w:type="spellEnd"/>
      <w:r w:rsidRPr="00105C2B">
        <w:rPr>
          <w:rFonts w:asciiTheme="majorBidi" w:hAnsiTheme="majorBidi" w:cstheme="majorBidi"/>
          <w:sz w:val="24"/>
          <w:szCs w:val="24"/>
        </w:rPr>
        <w:t xml:space="preserve">, as in </w:t>
      </w:r>
      <w:proofErr w:type="spellStart"/>
      <w:r w:rsidRPr="00EB5A8B">
        <w:rPr>
          <w:rFonts w:asciiTheme="majorBidi" w:hAnsiTheme="majorBidi" w:cstheme="majorBidi"/>
          <w:b/>
          <w:bCs/>
          <w:iCs/>
          <w:sz w:val="24"/>
          <w:szCs w:val="24"/>
        </w:rPr>
        <w:t>ɔpepe</w:t>
      </w:r>
      <w:proofErr w:type="spellEnd"/>
      <w:r w:rsidRPr="00105C2B">
        <w:rPr>
          <w:rFonts w:asciiTheme="majorBidi" w:hAnsiTheme="majorBidi" w:cstheme="majorBidi"/>
          <w:sz w:val="24"/>
          <w:szCs w:val="24"/>
        </w:rPr>
        <w:t xml:space="preserve">. See discussion of </w:t>
      </w:r>
      <w:proofErr w:type="spellStart"/>
      <w:r w:rsidRPr="00EB5A8B">
        <w:rPr>
          <w:rFonts w:asciiTheme="majorBidi" w:hAnsiTheme="majorBidi" w:cstheme="majorBidi"/>
          <w:b/>
          <w:bCs/>
          <w:iCs/>
          <w:sz w:val="24"/>
          <w:szCs w:val="24"/>
        </w:rPr>
        <w:t>ɔpe</w:t>
      </w:r>
      <w:proofErr w:type="spellEnd"/>
      <w:r w:rsidRPr="00105C2B">
        <w:rPr>
          <w:rFonts w:asciiTheme="majorBidi" w:hAnsiTheme="majorBidi" w:cstheme="majorBidi"/>
          <w:sz w:val="24"/>
          <w:szCs w:val="24"/>
        </w:rPr>
        <w:t xml:space="preserve"> below.</w:t>
      </w:r>
    </w:p>
    <w:p w14:paraId="7564BE5E" w14:textId="77777777" w:rsidR="00545D03" w:rsidRPr="00105C2B" w:rsidRDefault="00545D03" w:rsidP="00105C2B">
      <w:pPr>
        <w:pStyle w:val="ListParagraph"/>
        <w:spacing w:after="0" w:line="240" w:lineRule="exact"/>
        <w:ind w:left="0" w:firstLine="567"/>
        <w:jc w:val="both"/>
        <w:rPr>
          <w:rFonts w:asciiTheme="majorBidi" w:hAnsiTheme="majorBidi" w:cstheme="majorBidi"/>
          <w:sz w:val="24"/>
          <w:szCs w:val="24"/>
        </w:rPr>
      </w:pPr>
    </w:p>
    <w:p w14:paraId="6172BB35" w14:textId="77777777" w:rsidR="00EF710A" w:rsidRPr="00EF710A" w:rsidRDefault="00820D4F" w:rsidP="00105C2B">
      <w:pPr>
        <w:spacing w:after="0" w:line="240" w:lineRule="exact"/>
        <w:jc w:val="both"/>
        <w:rPr>
          <w:rFonts w:asciiTheme="majorBidi" w:hAnsiTheme="majorBidi" w:cstheme="majorBidi"/>
          <w:bCs/>
          <w:i/>
          <w:iCs/>
          <w:sz w:val="24"/>
          <w:szCs w:val="24"/>
        </w:rPr>
      </w:pPr>
      <w:bookmarkStart w:id="56" w:name="_Ref67417360"/>
      <w:r w:rsidRPr="00EF710A">
        <w:rPr>
          <w:rFonts w:asciiTheme="majorBidi" w:hAnsiTheme="majorBidi" w:cstheme="majorBidi"/>
          <w:bCs/>
          <w:i/>
          <w:iCs/>
          <w:sz w:val="24"/>
          <w:szCs w:val="24"/>
        </w:rPr>
        <w:t>M</w:t>
      </w:r>
      <w:r w:rsidR="00F732B8" w:rsidRPr="00EF710A">
        <w:rPr>
          <w:rFonts w:asciiTheme="majorBidi" w:hAnsiTheme="majorBidi" w:cstheme="majorBidi"/>
          <w:bCs/>
          <w:i/>
          <w:iCs/>
          <w:sz w:val="24"/>
          <w:szCs w:val="24"/>
        </w:rPr>
        <w:t>ultiples of thousand in multiples of ten (20,000-900,000)</w:t>
      </w:r>
      <w:bookmarkEnd w:id="56"/>
      <w:r w:rsidR="00431D4A" w:rsidRPr="00EF710A">
        <w:rPr>
          <w:rFonts w:asciiTheme="majorBidi" w:hAnsiTheme="majorBidi" w:cstheme="majorBidi"/>
          <w:bCs/>
          <w:i/>
          <w:iCs/>
          <w:sz w:val="24"/>
          <w:szCs w:val="24"/>
        </w:rPr>
        <w:t xml:space="preserve"> </w:t>
      </w:r>
    </w:p>
    <w:p w14:paraId="448AB4E4" w14:textId="77777777" w:rsidR="00EF710A" w:rsidRDefault="00EF710A" w:rsidP="00105C2B">
      <w:pPr>
        <w:spacing w:after="0" w:line="240" w:lineRule="exact"/>
        <w:jc w:val="both"/>
        <w:rPr>
          <w:rFonts w:asciiTheme="majorBidi" w:hAnsiTheme="majorBidi" w:cstheme="majorBidi"/>
          <w:b/>
          <w:sz w:val="24"/>
          <w:szCs w:val="24"/>
        </w:rPr>
      </w:pPr>
    </w:p>
    <w:p w14:paraId="6FAC66A7" w14:textId="04BC4C1E" w:rsidR="009E6C4A" w:rsidRPr="00105C2B" w:rsidRDefault="009E6C4A" w:rsidP="00105C2B">
      <w:pPr>
        <w:spacing w:after="0" w:line="240" w:lineRule="exact"/>
        <w:jc w:val="both"/>
        <w:rPr>
          <w:rFonts w:asciiTheme="majorBidi" w:hAnsiTheme="majorBidi" w:cstheme="majorBidi"/>
          <w:sz w:val="24"/>
          <w:szCs w:val="24"/>
        </w:rPr>
      </w:pPr>
      <w:r w:rsidRPr="00105C2B">
        <w:rPr>
          <w:rFonts w:asciiTheme="majorBidi" w:hAnsiTheme="majorBidi" w:cstheme="majorBidi"/>
          <w:sz w:val="24"/>
          <w:szCs w:val="24"/>
        </w:rPr>
        <w:t xml:space="preserve">The second group of multiples of thousand, as the examples in </w:t>
      </w:r>
      <w:r w:rsidRPr="00105C2B">
        <w:rPr>
          <w:rFonts w:asciiTheme="majorBidi" w:hAnsiTheme="majorBidi" w:cstheme="majorBidi"/>
          <w:sz w:val="24"/>
          <w:szCs w:val="24"/>
        </w:rPr>
        <w:fldChar w:fldCharType="begin"/>
      </w:r>
      <w:r w:rsidRPr="00105C2B">
        <w:rPr>
          <w:rFonts w:asciiTheme="majorBidi" w:hAnsiTheme="majorBidi" w:cstheme="majorBidi"/>
          <w:sz w:val="24"/>
          <w:szCs w:val="24"/>
        </w:rPr>
        <w:instrText xml:space="preserve"> REF _Ref324754309 \r \h  \* MERGEFORMAT </w:instrText>
      </w:r>
      <w:r w:rsidRPr="00105C2B">
        <w:rPr>
          <w:rFonts w:asciiTheme="majorBidi" w:hAnsiTheme="majorBidi" w:cstheme="majorBidi"/>
          <w:sz w:val="24"/>
          <w:szCs w:val="24"/>
        </w:rPr>
      </w:r>
      <w:r w:rsidRPr="00105C2B">
        <w:rPr>
          <w:rFonts w:asciiTheme="majorBidi" w:hAnsiTheme="majorBidi" w:cstheme="majorBidi"/>
          <w:sz w:val="24"/>
          <w:szCs w:val="24"/>
        </w:rPr>
        <w:fldChar w:fldCharType="separate"/>
      </w:r>
      <w:r w:rsidR="00DC7DEC">
        <w:rPr>
          <w:rFonts w:asciiTheme="majorBidi" w:hAnsiTheme="majorBidi" w:cstheme="majorBidi"/>
          <w:sz w:val="24"/>
          <w:szCs w:val="24"/>
          <w:cs/>
        </w:rPr>
        <w:t>‎</w:t>
      </w:r>
      <w:r w:rsidR="00DC7DEC">
        <w:rPr>
          <w:rFonts w:asciiTheme="majorBidi" w:hAnsiTheme="majorBidi" w:cstheme="majorBidi"/>
          <w:sz w:val="24"/>
          <w:szCs w:val="24"/>
        </w:rPr>
        <w:t>(31)</w:t>
      </w:r>
      <w:r w:rsidRPr="00105C2B">
        <w:rPr>
          <w:rFonts w:asciiTheme="majorBidi" w:hAnsiTheme="majorBidi" w:cstheme="majorBidi"/>
          <w:sz w:val="24"/>
          <w:szCs w:val="24"/>
        </w:rPr>
        <w:fldChar w:fldCharType="end"/>
      </w:r>
      <w:r w:rsidRPr="00105C2B">
        <w:rPr>
          <w:rFonts w:asciiTheme="majorBidi" w:hAnsiTheme="majorBidi" w:cstheme="majorBidi"/>
          <w:sz w:val="24"/>
          <w:szCs w:val="24"/>
        </w:rPr>
        <w:t xml:space="preserve"> show, are formed by compounding </w:t>
      </w:r>
      <w:proofErr w:type="spellStart"/>
      <w:r w:rsidRPr="007C475B">
        <w:rPr>
          <w:rFonts w:asciiTheme="majorBidi" w:hAnsiTheme="majorBidi" w:cstheme="majorBidi"/>
          <w:b/>
          <w:bCs/>
          <w:iCs/>
          <w:sz w:val="24"/>
          <w:szCs w:val="24"/>
        </w:rPr>
        <w:t>ɔpe</w:t>
      </w:r>
      <w:proofErr w:type="spellEnd"/>
      <w:r w:rsidRPr="00105C2B">
        <w:rPr>
          <w:rFonts w:asciiTheme="majorBidi" w:hAnsiTheme="majorBidi" w:cstheme="majorBidi"/>
          <w:sz w:val="24"/>
          <w:szCs w:val="24"/>
        </w:rPr>
        <w:t xml:space="preserve"> with multiples of 10 (</w:t>
      </w:r>
      <w:r w:rsidRPr="00105C2B">
        <w:rPr>
          <w:rFonts w:asciiTheme="majorBidi" w:hAnsiTheme="majorBidi" w:cstheme="majorBidi"/>
          <w:sz w:val="24"/>
          <w:szCs w:val="24"/>
        </w:rPr>
        <w:fldChar w:fldCharType="begin"/>
      </w:r>
      <w:r w:rsidRPr="00105C2B">
        <w:rPr>
          <w:rFonts w:asciiTheme="majorBidi" w:hAnsiTheme="majorBidi" w:cstheme="majorBidi"/>
          <w:sz w:val="24"/>
          <w:szCs w:val="24"/>
        </w:rPr>
        <w:instrText xml:space="preserve"> REF _Ref324668295 \h  \* MERGEFORMAT </w:instrText>
      </w:r>
      <w:r w:rsidRPr="00105C2B">
        <w:rPr>
          <w:rFonts w:asciiTheme="majorBidi" w:hAnsiTheme="majorBidi" w:cstheme="majorBidi"/>
          <w:sz w:val="24"/>
          <w:szCs w:val="24"/>
        </w:rPr>
      </w:r>
      <w:r w:rsidRPr="00105C2B">
        <w:rPr>
          <w:rFonts w:asciiTheme="majorBidi" w:hAnsiTheme="majorBidi" w:cstheme="majorBidi"/>
          <w:sz w:val="24"/>
          <w:szCs w:val="24"/>
        </w:rPr>
        <w:fldChar w:fldCharType="separate"/>
      </w:r>
      <w:r w:rsidR="00DC7DEC" w:rsidRPr="00DC7DEC">
        <w:rPr>
          <w:rFonts w:asciiTheme="majorBidi" w:hAnsiTheme="majorBidi" w:cstheme="majorBidi"/>
          <w:sz w:val="24"/>
          <w:szCs w:val="24"/>
        </w:rPr>
        <w:t>Table 4</w:t>
      </w:r>
      <w:r w:rsidRPr="00105C2B">
        <w:rPr>
          <w:rFonts w:asciiTheme="majorBidi" w:hAnsiTheme="majorBidi" w:cstheme="majorBidi"/>
          <w:sz w:val="24"/>
          <w:szCs w:val="24"/>
        </w:rPr>
        <w:fldChar w:fldCharType="end"/>
      </w:r>
      <w:r w:rsidRPr="00105C2B">
        <w:rPr>
          <w:rFonts w:asciiTheme="majorBidi" w:hAnsiTheme="majorBidi" w:cstheme="majorBidi"/>
          <w:sz w:val="24"/>
          <w:szCs w:val="24"/>
        </w:rPr>
        <w:t xml:space="preserve">) and 100, as in </w:t>
      </w:r>
      <w:r w:rsidRPr="00105C2B">
        <w:rPr>
          <w:rFonts w:asciiTheme="majorBidi" w:hAnsiTheme="majorBidi" w:cstheme="majorBidi"/>
          <w:sz w:val="24"/>
          <w:szCs w:val="24"/>
        </w:rPr>
        <w:fldChar w:fldCharType="begin"/>
      </w:r>
      <w:r w:rsidRPr="00105C2B">
        <w:rPr>
          <w:rFonts w:asciiTheme="majorBidi" w:hAnsiTheme="majorBidi" w:cstheme="majorBidi"/>
          <w:sz w:val="24"/>
          <w:szCs w:val="24"/>
        </w:rPr>
        <w:instrText xml:space="preserve"> REF  _Ref324791901 \h \n  \* MERGEFORMAT </w:instrText>
      </w:r>
      <w:r w:rsidRPr="00105C2B">
        <w:rPr>
          <w:rFonts w:asciiTheme="majorBidi" w:hAnsiTheme="majorBidi" w:cstheme="majorBidi"/>
          <w:sz w:val="24"/>
          <w:szCs w:val="24"/>
        </w:rPr>
      </w:r>
      <w:r w:rsidRPr="00105C2B">
        <w:rPr>
          <w:rFonts w:asciiTheme="majorBidi" w:hAnsiTheme="majorBidi" w:cstheme="majorBidi"/>
          <w:sz w:val="24"/>
          <w:szCs w:val="24"/>
        </w:rPr>
        <w:fldChar w:fldCharType="separate"/>
      </w:r>
      <w:r w:rsidR="00DC7DEC">
        <w:rPr>
          <w:rFonts w:asciiTheme="majorBidi" w:hAnsiTheme="majorBidi" w:cstheme="majorBidi"/>
          <w:sz w:val="24"/>
          <w:szCs w:val="24"/>
          <w:cs/>
        </w:rPr>
        <w:t>‎</w:t>
      </w:r>
      <w:r w:rsidR="00DC7DEC">
        <w:rPr>
          <w:rFonts w:asciiTheme="majorBidi" w:hAnsiTheme="majorBidi" w:cstheme="majorBidi"/>
          <w:sz w:val="24"/>
          <w:szCs w:val="24"/>
        </w:rPr>
        <w:t>(24)</w:t>
      </w:r>
      <w:r w:rsidRPr="00105C2B">
        <w:rPr>
          <w:rFonts w:asciiTheme="majorBidi" w:hAnsiTheme="majorBidi" w:cstheme="majorBidi"/>
          <w:sz w:val="24"/>
          <w:szCs w:val="24"/>
        </w:rPr>
        <w:fldChar w:fldCharType="end"/>
      </w:r>
      <w:r w:rsidRPr="00105C2B">
        <w:rPr>
          <w:rFonts w:asciiTheme="majorBidi" w:hAnsiTheme="majorBidi" w:cstheme="majorBidi"/>
          <w:sz w:val="24"/>
          <w:szCs w:val="24"/>
        </w:rPr>
        <w:t>.</w:t>
      </w:r>
    </w:p>
    <w:p w14:paraId="43EAF57A" w14:textId="77777777" w:rsidR="009E6C4A" w:rsidRPr="00105C2B" w:rsidRDefault="009E6C4A" w:rsidP="00105C2B">
      <w:pPr>
        <w:spacing w:after="0" w:line="240" w:lineRule="exact"/>
        <w:jc w:val="both"/>
        <w:rPr>
          <w:rFonts w:asciiTheme="majorBidi" w:hAnsiTheme="majorBidi" w:cstheme="majorBidi"/>
          <w:sz w:val="24"/>
          <w:szCs w:val="24"/>
        </w:rPr>
      </w:pPr>
    </w:p>
    <w:p w14:paraId="27D816DF" w14:textId="5D67E9B0" w:rsidR="009E6C4A" w:rsidRPr="00105C2B" w:rsidRDefault="009E6C4A" w:rsidP="00105C2B">
      <w:pPr>
        <w:pStyle w:val="ListParagraph"/>
        <w:numPr>
          <w:ilvl w:val="0"/>
          <w:numId w:val="4"/>
        </w:numPr>
        <w:spacing w:after="0" w:line="240" w:lineRule="exact"/>
        <w:ind w:left="426" w:hanging="426"/>
        <w:jc w:val="both"/>
        <w:rPr>
          <w:rFonts w:asciiTheme="majorBidi" w:hAnsiTheme="majorBidi" w:cstheme="majorBidi"/>
          <w:sz w:val="24"/>
          <w:szCs w:val="24"/>
        </w:rPr>
      </w:pPr>
      <w:bookmarkStart w:id="57" w:name="_Ref300327016"/>
      <w:r w:rsidRPr="00105C2B">
        <w:rPr>
          <w:rFonts w:asciiTheme="majorBidi" w:hAnsiTheme="majorBidi" w:cstheme="majorBidi"/>
          <w:i/>
          <w:sz w:val="24"/>
          <w:szCs w:val="24"/>
        </w:rPr>
        <w:t xml:space="preserve"> </w:t>
      </w:r>
      <w:bookmarkStart w:id="58" w:name="_Ref324754309"/>
      <w:r w:rsidR="00431D4A" w:rsidRPr="00105C2B">
        <w:rPr>
          <w:rFonts w:asciiTheme="majorBidi" w:hAnsiTheme="majorBidi" w:cstheme="majorBidi"/>
          <w:i/>
          <w:sz w:val="24"/>
          <w:szCs w:val="24"/>
        </w:rPr>
        <w:t xml:space="preserve"> </w:t>
      </w:r>
      <w:r w:rsidR="00431D4A" w:rsidRPr="00105C2B">
        <w:rPr>
          <w:rFonts w:asciiTheme="majorBidi" w:hAnsiTheme="majorBidi" w:cstheme="majorBidi"/>
          <w:i/>
          <w:sz w:val="24"/>
          <w:szCs w:val="24"/>
        </w:rPr>
        <w:tab/>
      </w:r>
      <w:proofErr w:type="spellStart"/>
      <w:r w:rsidRPr="00916C3D">
        <w:rPr>
          <w:rFonts w:asciiTheme="majorBidi" w:hAnsiTheme="majorBidi" w:cstheme="majorBidi"/>
          <w:b/>
          <w:bCs/>
          <w:iCs/>
          <w:sz w:val="24"/>
          <w:szCs w:val="24"/>
        </w:rPr>
        <w:t>ɔpeduonu</w:t>
      </w:r>
      <w:proofErr w:type="spellEnd"/>
      <w:r w:rsidRPr="00105C2B">
        <w:rPr>
          <w:rFonts w:asciiTheme="majorBidi" w:hAnsiTheme="majorBidi" w:cstheme="majorBidi"/>
          <w:sz w:val="24"/>
          <w:szCs w:val="24"/>
        </w:rPr>
        <w:t xml:space="preserve"> </w:t>
      </w:r>
      <w:r w:rsidRPr="00105C2B">
        <w:rPr>
          <w:rFonts w:asciiTheme="majorBidi" w:hAnsiTheme="majorBidi" w:cstheme="majorBidi"/>
          <w:sz w:val="24"/>
          <w:szCs w:val="24"/>
        </w:rPr>
        <w:tab/>
        <w:t>‘twenty thousand’</w:t>
      </w:r>
      <w:r w:rsidRPr="00105C2B">
        <w:rPr>
          <w:rFonts w:asciiTheme="majorBidi" w:hAnsiTheme="majorBidi" w:cstheme="majorBidi"/>
          <w:sz w:val="24"/>
          <w:szCs w:val="24"/>
        </w:rPr>
        <w:tab/>
      </w:r>
      <w:proofErr w:type="spellStart"/>
      <w:r w:rsidRPr="00916C3D">
        <w:rPr>
          <w:rFonts w:asciiTheme="majorBidi" w:hAnsiTheme="majorBidi" w:cstheme="majorBidi"/>
          <w:b/>
          <w:bCs/>
          <w:iCs/>
          <w:sz w:val="24"/>
          <w:szCs w:val="24"/>
        </w:rPr>
        <w:t>ɔpeduosia</w:t>
      </w:r>
      <w:proofErr w:type="spellEnd"/>
      <w:r w:rsidRPr="00105C2B">
        <w:rPr>
          <w:rFonts w:asciiTheme="majorBidi" w:hAnsiTheme="majorBidi" w:cstheme="majorBidi"/>
          <w:sz w:val="24"/>
          <w:szCs w:val="24"/>
        </w:rPr>
        <w:tab/>
        <w:t>‘sixty thousand’</w:t>
      </w:r>
      <w:bookmarkEnd w:id="57"/>
      <w:bookmarkEnd w:id="58"/>
    </w:p>
    <w:p w14:paraId="27F242C7" w14:textId="0494DAA1" w:rsidR="009E6C4A" w:rsidRPr="00105C2B" w:rsidRDefault="009E6C4A" w:rsidP="00105C2B">
      <w:pPr>
        <w:spacing w:after="0" w:line="240" w:lineRule="exact"/>
        <w:jc w:val="both"/>
        <w:rPr>
          <w:rFonts w:asciiTheme="majorBidi" w:hAnsiTheme="majorBidi" w:cstheme="majorBidi"/>
          <w:sz w:val="24"/>
          <w:szCs w:val="24"/>
        </w:rPr>
      </w:pPr>
      <w:r w:rsidRPr="00105C2B">
        <w:rPr>
          <w:rFonts w:asciiTheme="majorBidi" w:hAnsiTheme="majorBidi" w:cstheme="majorBidi"/>
          <w:sz w:val="24"/>
          <w:szCs w:val="24"/>
        </w:rPr>
        <w:tab/>
      </w:r>
      <w:proofErr w:type="spellStart"/>
      <w:r w:rsidRPr="00916C3D">
        <w:rPr>
          <w:rFonts w:asciiTheme="majorBidi" w:hAnsiTheme="majorBidi" w:cstheme="majorBidi"/>
          <w:b/>
          <w:bCs/>
          <w:iCs/>
          <w:sz w:val="24"/>
          <w:szCs w:val="24"/>
        </w:rPr>
        <w:t>ɔpeduasa</w:t>
      </w:r>
      <w:proofErr w:type="spellEnd"/>
      <w:r w:rsidRPr="00105C2B">
        <w:rPr>
          <w:rFonts w:asciiTheme="majorBidi" w:hAnsiTheme="majorBidi" w:cstheme="majorBidi"/>
          <w:sz w:val="24"/>
          <w:szCs w:val="24"/>
        </w:rPr>
        <w:tab/>
        <w:t>‘thirty thousand’</w:t>
      </w:r>
      <w:r w:rsidRPr="00105C2B">
        <w:rPr>
          <w:rFonts w:asciiTheme="majorBidi" w:hAnsiTheme="majorBidi" w:cstheme="majorBidi"/>
          <w:sz w:val="24"/>
          <w:szCs w:val="24"/>
        </w:rPr>
        <w:tab/>
      </w:r>
      <w:proofErr w:type="spellStart"/>
      <w:r w:rsidRPr="00916C3D">
        <w:rPr>
          <w:rFonts w:asciiTheme="majorBidi" w:hAnsiTheme="majorBidi" w:cstheme="majorBidi"/>
          <w:b/>
          <w:bCs/>
          <w:iCs/>
          <w:sz w:val="24"/>
          <w:szCs w:val="24"/>
        </w:rPr>
        <w:t>ɔpeduoson</w:t>
      </w:r>
      <w:proofErr w:type="spellEnd"/>
      <w:r w:rsidRPr="00105C2B">
        <w:rPr>
          <w:rFonts w:asciiTheme="majorBidi" w:hAnsiTheme="majorBidi" w:cstheme="majorBidi"/>
          <w:sz w:val="24"/>
          <w:szCs w:val="24"/>
        </w:rPr>
        <w:tab/>
        <w:t>‘seventy thousand’</w:t>
      </w:r>
    </w:p>
    <w:p w14:paraId="13F89700" w14:textId="1CC23053" w:rsidR="009E6C4A" w:rsidRPr="00105C2B" w:rsidRDefault="009E6C4A" w:rsidP="00105C2B">
      <w:pPr>
        <w:spacing w:after="0" w:line="240" w:lineRule="exact"/>
        <w:jc w:val="both"/>
        <w:rPr>
          <w:rFonts w:asciiTheme="majorBidi" w:hAnsiTheme="majorBidi" w:cstheme="majorBidi"/>
          <w:sz w:val="24"/>
          <w:szCs w:val="24"/>
        </w:rPr>
      </w:pPr>
      <w:r w:rsidRPr="00105C2B">
        <w:rPr>
          <w:rFonts w:asciiTheme="majorBidi" w:hAnsiTheme="majorBidi" w:cstheme="majorBidi"/>
          <w:sz w:val="24"/>
          <w:szCs w:val="24"/>
        </w:rPr>
        <w:tab/>
      </w:r>
      <w:proofErr w:type="spellStart"/>
      <w:r w:rsidRPr="00916C3D">
        <w:rPr>
          <w:rFonts w:asciiTheme="majorBidi" w:hAnsiTheme="majorBidi" w:cstheme="majorBidi"/>
          <w:b/>
          <w:bCs/>
          <w:iCs/>
          <w:sz w:val="24"/>
          <w:szCs w:val="24"/>
        </w:rPr>
        <w:t>ɔpeduanan</w:t>
      </w:r>
      <w:proofErr w:type="spellEnd"/>
      <w:r w:rsidRPr="00105C2B">
        <w:rPr>
          <w:rFonts w:asciiTheme="majorBidi" w:hAnsiTheme="majorBidi" w:cstheme="majorBidi"/>
          <w:sz w:val="24"/>
          <w:szCs w:val="24"/>
        </w:rPr>
        <w:t xml:space="preserve"> </w:t>
      </w:r>
      <w:r w:rsidRPr="00105C2B">
        <w:rPr>
          <w:rFonts w:asciiTheme="majorBidi" w:hAnsiTheme="majorBidi" w:cstheme="majorBidi"/>
          <w:sz w:val="24"/>
          <w:szCs w:val="24"/>
        </w:rPr>
        <w:tab/>
        <w:t>‘forty thousand’</w:t>
      </w:r>
      <w:r w:rsidRPr="00105C2B">
        <w:rPr>
          <w:rFonts w:asciiTheme="majorBidi" w:hAnsiTheme="majorBidi" w:cstheme="majorBidi"/>
          <w:sz w:val="24"/>
          <w:szCs w:val="24"/>
        </w:rPr>
        <w:tab/>
      </w:r>
      <w:proofErr w:type="spellStart"/>
      <w:r w:rsidRPr="00916C3D">
        <w:rPr>
          <w:rFonts w:asciiTheme="majorBidi" w:hAnsiTheme="majorBidi" w:cstheme="majorBidi"/>
          <w:b/>
          <w:bCs/>
          <w:iCs/>
          <w:sz w:val="24"/>
          <w:szCs w:val="24"/>
        </w:rPr>
        <w:t>ɔpeduowɔtwe</w:t>
      </w:r>
      <w:proofErr w:type="spellEnd"/>
      <w:r w:rsidRPr="00105C2B">
        <w:rPr>
          <w:rFonts w:asciiTheme="majorBidi" w:hAnsiTheme="majorBidi" w:cstheme="majorBidi"/>
          <w:sz w:val="24"/>
          <w:szCs w:val="24"/>
        </w:rPr>
        <w:tab/>
        <w:t>‘eighty thousand’</w:t>
      </w:r>
    </w:p>
    <w:p w14:paraId="42C59226" w14:textId="6CE67000" w:rsidR="009E6C4A" w:rsidRPr="00105C2B" w:rsidRDefault="009E6C4A" w:rsidP="00105C2B">
      <w:pPr>
        <w:spacing w:after="0" w:line="240" w:lineRule="exact"/>
        <w:jc w:val="both"/>
        <w:rPr>
          <w:rFonts w:asciiTheme="majorBidi" w:hAnsiTheme="majorBidi" w:cstheme="majorBidi"/>
          <w:sz w:val="24"/>
          <w:szCs w:val="24"/>
        </w:rPr>
      </w:pPr>
      <w:r w:rsidRPr="00105C2B">
        <w:rPr>
          <w:rFonts w:asciiTheme="majorBidi" w:hAnsiTheme="majorBidi" w:cstheme="majorBidi"/>
          <w:sz w:val="24"/>
          <w:szCs w:val="24"/>
        </w:rPr>
        <w:tab/>
      </w:r>
      <w:proofErr w:type="spellStart"/>
      <w:r w:rsidRPr="00916C3D">
        <w:rPr>
          <w:rFonts w:asciiTheme="majorBidi" w:hAnsiTheme="majorBidi" w:cstheme="majorBidi"/>
          <w:b/>
          <w:bCs/>
          <w:iCs/>
          <w:sz w:val="24"/>
          <w:szCs w:val="24"/>
        </w:rPr>
        <w:t>ɔpeduonum</w:t>
      </w:r>
      <w:proofErr w:type="spellEnd"/>
      <w:r w:rsidRPr="00105C2B">
        <w:rPr>
          <w:rFonts w:asciiTheme="majorBidi" w:hAnsiTheme="majorBidi" w:cstheme="majorBidi"/>
          <w:sz w:val="24"/>
          <w:szCs w:val="24"/>
        </w:rPr>
        <w:tab/>
        <w:t>‘fifty thousand’</w:t>
      </w:r>
      <w:r w:rsidRPr="00105C2B">
        <w:rPr>
          <w:rFonts w:asciiTheme="majorBidi" w:hAnsiTheme="majorBidi" w:cstheme="majorBidi"/>
          <w:sz w:val="24"/>
          <w:szCs w:val="24"/>
        </w:rPr>
        <w:tab/>
      </w:r>
      <w:proofErr w:type="spellStart"/>
      <w:r w:rsidRPr="00916C3D">
        <w:rPr>
          <w:rFonts w:asciiTheme="majorBidi" w:hAnsiTheme="majorBidi" w:cstheme="majorBidi"/>
          <w:b/>
          <w:bCs/>
          <w:iCs/>
          <w:sz w:val="24"/>
          <w:szCs w:val="24"/>
        </w:rPr>
        <w:t>ɔpeduokron</w:t>
      </w:r>
      <w:proofErr w:type="spellEnd"/>
      <w:r w:rsidRPr="00105C2B">
        <w:rPr>
          <w:rFonts w:asciiTheme="majorBidi" w:hAnsiTheme="majorBidi" w:cstheme="majorBidi"/>
          <w:sz w:val="24"/>
          <w:szCs w:val="24"/>
        </w:rPr>
        <w:tab/>
        <w:t>‘ninety thousand’</w:t>
      </w:r>
    </w:p>
    <w:p w14:paraId="308489A8" w14:textId="71BB684C" w:rsidR="009E6C4A" w:rsidRPr="00105C2B" w:rsidRDefault="009E6C4A" w:rsidP="00105C2B">
      <w:pPr>
        <w:pStyle w:val="ListParagraph"/>
        <w:spacing w:after="0" w:line="240" w:lineRule="exact"/>
        <w:ind w:left="426"/>
        <w:jc w:val="both"/>
        <w:rPr>
          <w:rFonts w:asciiTheme="majorBidi" w:hAnsiTheme="majorBidi" w:cstheme="majorBidi"/>
          <w:sz w:val="24"/>
          <w:szCs w:val="24"/>
        </w:rPr>
      </w:pPr>
      <w:r w:rsidRPr="00105C2B">
        <w:rPr>
          <w:rFonts w:asciiTheme="majorBidi" w:hAnsiTheme="majorBidi" w:cstheme="majorBidi"/>
          <w:sz w:val="24"/>
          <w:szCs w:val="24"/>
        </w:rPr>
        <w:tab/>
      </w:r>
      <w:proofErr w:type="spellStart"/>
      <w:r w:rsidRPr="00916C3D">
        <w:rPr>
          <w:rFonts w:asciiTheme="majorBidi" w:hAnsiTheme="majorBidi" w:cstheme="majorBidi"/>
          <w:b/>
          <w:bCs/>
          <w:iCs/>
          <w:sz w:val="24"/>
          <w:szCs w:val="24"/>
        </w:rPr>
        <w:t>ɔpehanu</w:t>
      </w:r>
      <w:proofErr w:type="spellEnd"/>
      <w:r w:rsidRPr="00105C2B">
        <w:rPr>
          <w:rFonts w:asciiTheme="majorBidi" w:hAnsiTheme="majorBidi" w:cstheme="majorBidi"/>
          <w:sz w:val="24"/>
          <w:szCs w:val="24"/>
        </w:rPr>
        <w:tab/>
        <w:t>‘200,000’</w:t>
      </w:r>
      <w:r w:rsidRPr="00105C2B">
        <w:rPr>
          <w:rFonts w:asciiTheme="majorBidi" w:hAnsiTheme="majorBidi" w:cstheme="majorBidi"/>
          <w:sz w:val="24"/>
          <w:szCs w:val="24"/>
        </w:rPr>
        <w:tab/>
      </w:r>
      <w:r w:rsidRPr="00105C2B">
        <w:rPr>
          <w:rFonts w:asciiTheme="majorBidi" w:hAnsiTheme="majorBidi" w:cstheme="majorBidi"/>
          <w:sz w:val="24"/>
          <w:szCs w:val="24"/>
        </w:rPr>
        <w:tab/>
      </w:r>
      <w:proofErr w:type="spellStart"/>
      <w:r w:rsidRPr="00916C3D">
        <w:rPr>
          <w:rFonts w:asciiTheme="majorBidi" w:hAnsiTheme="majorBidi" w:cstheme="majorBidi"/>
          <w:b/>
          <w:bCs/>
          <w:iCs/>
          <w:sz w:val="24"/>
          <w:szCs w:val="24"/>
        </w:rPr>
        <w:t>ɔpehasa</w:t>
      </w:r>
      <w:proofErr w:type="spellEnd"/>
      <w:r w:rsidRPr="00105C2B">
        <w:rPr>
          <w:rFonts w:asciiTheme="majorBidi" w:hAnsiTheme="majorBidi" w:cstheme="majorBidi"/>
          <w:sz w:val="24"/>
          <w:szCs w:val="24"/>
        </w:rPr>
        <w:tab/>
        <w:t>‘300,000’</w:t>
      </w:r>
      <w:r w:rsidRPr="00105C2B">
        <w:rPr>
          <w:rFonts w:asciiTheme="majorBidi" w:hAnsiTheme="majorBidi" w:cstheme="majorBidi"/>
          <w:sz w:val="24"/>
          <w:szCs w:val="24"/>
        </w:rPr>
        <w:tab/>
      </w:r>
    </w:p>
    <w:p w14:paraId="67A1C14E" w14:textId="3D9D30FB" w:rsidR="009E6C4A" w:rsidRPr="00105C2B" w:rsidRDefault="009E6C4A" w:rsidP="00105C2B">
      <w:pPr>
        <w:pStyle w:val="ListParagraph"/>
        <w:spacing w:after="0" w:line="240" w:lineRule="exact"/>
        <w:ind w:left="426"/>
        <w:jc w:val="both"/>
        <w:rPr>
          <w:rFonts w:asciiTheme="majorBidi" w:hAnsiTheme="majorBidi" w:cstheme="majorBidi"/>
          <w:sz w:val="24"/>
          <w:szCs w:val="24"/>
        </w:rPr>
      </w:pPr>
      <w:r w:rsidRPr="00105C2B">
        <w:rPr>
          <w:rFonts w:asciiTheme="majorBidi" w:hAnsiTheme="majorBidi" w:cstheme="majorBidi"/>
          <w:sz w:val="24"/>
          <w:szCs w:val="24"/>
        </w:rPr>
        <w:tab/>
      </w:r>
      <w:proofErr w:type="spellStart"/>
      <w:r w:rsidRPr="00916C3D">
        <w:rPr>
          <w:rFonts w:asciiTheme="majorBidi" w:hAnsiTheme="majorBidi" w:cstheme="majorBidi"/>
          <w:b/>
          <w:bCs/>
          <w:iCs/>
          <w:sz w:val="24"/>
          <w:szCs w:val="24"/>
        </w:rPr>
        <w:t>ɔpehannan</w:t>
      </w:r>
      <w:proofErr w:type="spellEnd"/>
      <w:r w:rsidRPr="00105C2B">
        <w:rPr>
          <w:rFonts w:asciiTheme="majorBidi" w:hAnsiTheme="majorBidi" w:cstheme="majorBidi"/>
          <w:sz w:val="24"/>
          <w:szCs w:val="24"/>
        </w:rPr>
        <w:tab/>
        <w:t>‘400,000</w:t>
      </w:r>
      <w:r w:rsidRPr="00105C2B">
        <w:rPr>
          <w:rFonts w:asciiTheme="majorBidi" w:hAnsiTheme="majorBidi" w:cstheme="majorBidi"/>
          <w:i/>
          <w:sz w:val="24"/>
          <w:szCs w:val="24"/>
        </w:rPr>
        <w:t xml:space="preserve"> </w:t>
      </w:r>
      <w:r w:rsidRPr="00105C2B">
        <w:rPr>
          <w:rFonts w:asciiTheme="majorBidi" w:hAnsiTheme="majorBidi" w:cstheme="majorBidi"/>
          <w:i/>
          <w:sz w:val="24"/>
          <w:szCs w:val="24"/>
        </w:rPr>
        <w:tab/>
      </w:r>
      <w:r w:rsidRPr="00105C2B">
        <w:rPr>
          <w:rFonts w:asciiTheme="majorBidi" w:hAnsiTheme="majorBidi" w:cstheme="majorBidi"/>
          <w:i/>
          <w:sz w:val="24"/>
          <w:szCs w:val="24"/>
        </w:rPr>
        <w:tab/>
      </w:r>
      <w:proofErr w:type="spellStart"/>
      <w:r w:rsidRPr="00916C3D">
        <w:rPr>
          <w:rFonts w:asciiTheme="majorBidi" w:hAnsiTheme="majorBidi" w:cstheme="majorBidi"/>
          <w:b/>
          <w:bCs/>
          <w:iCs/>
          <w:sz w:val="24"/>
          <w:szCs w:val="24"/>
        </w:rPr>
        <w:t>ɔpehanum</w:t>
      </w:r>
      <w:proofErr w:type="spellEnd"/>
      <w:r w:rsidRPr="00105C2B">
        <w:rPr>
          <w:rFonts w:asciiTheme="majorBidi" w:hAnsiTheme="majorBidi" w:cstheme="majorBidi"/>
          <w:sz w:val="24"/>
          <w:szCs w:val="24"/>
        </w:rPr>
        <w:tab/>
        <w:t>‘500,000</w:t>
      </w:r>
    </w:p>
    <w:p w14:paraId="4381ADEB" w14:textId="77777777" w:rsidR="009E6C4A" w:rsidRPr="00105C2B" w:rsidRDefault="009E6C4A" w:rsidP="00105C2B">
      <w:pPr>
        <w:pStyle w:val="ListParagraph"/>
        <w:spacing w:after="0" w:line="240" w:lineRule="exact"/>
        <w:ind w:left="0"/>
        <w:jc w:val="both"/>
        <w:rPr>
          <w:rFonts w:asciiTheme="majorBidi" w:hAnsiTheme="majorBidi" w:cstheme="majorBidi"/>
          <w:sz w:val="24"/>
          <w:szCs w:val="24"/>
        </w:rPr>
      </w:pPr>
    </w:p>
    <w:p w14:paraId="60F9EF61" w14:textId="70D6F8ED" w:rsidR="009E6C4A" w:rsidRPr="00105C2B" w:rsidRDefault="009E6C4A" w:rsidP="00724CAA">
      <w:pPr>
        <w:pStyle w:val="ListParagraph"/>
        <w:spacing w:after="0" w:line="240" w:lineRule="exact"/>
        <w:ind w:left="0"/>
        <w:jc w:val="both"/>
        <w:rPr>
          <w:rFonts w:asciiTheme="majorBidi" w:hAnsiTheme="majorBidi" w:cstheme="majorBidi"/>
          <w:sz w:val="24"/>
          <w:szCs w:val="24"/>
        </w:rPr>
      </w:pPr>
      <w:r w:rsidRPr="00105C2B">
        <w:rPr>
          <w:rFonts w:asciiTheme="majorBidi" w:hAnsiTheme="majorBidi" w:cstheme="majorBidi"/>
          <w:sz w:val="24"/>
          <w:szCs w:val="24"/>
        </w:rPr>
        <w:t xml:space="preserve">All the examples in this group are from the Akuapem dialect, as reported in Christaller </w:t>
      </w:r>
      <w:r w:rsidRPr="00105C2B">
        <w:rPr>
          <w:rFonts w:asciiTheme="majorBidi" w:hAnsiTheme="majorBidi" w:cstheme="majorBidi"/>
          <w:sz w:val="24"/>
          <w:szCs w:val="24"/>
        </w:rPr>
        <w:fldChar w:fldCharType="begin"/>
      </w:r>
      <w:r w:rsidR="003F7E06" w:rsidRPr="00105C2B">
        <w:rPr>
          <w:rFonts w:asciiTheme="majorBidi" w:hAnsiTheme="majorBidi" w:cstheme="majorBidi"/>
          <w:sz w:val="24"/>
          <w:szCs w:val="24"/>
        </w:rPr>
        <w:instrText xml:space="preserve"> ADDIN EN.CITE &lt;EndNote&gt;&lt;Cite ExcludeAuth="1"&gt;&lt;Author&gt;Christaller&lt;/Author&gt;&lt;Year&gt;1875&lt;/Year&gt;&lt;RecNum&gt;6428&lt;/RecNum&gt;&lt;DisplayText&gt;(1875)&lt;/DisplayText&gt;&lt;record&gt;&lt;rec-number&gt;6428&lt;/rec-number&gt;&lt;foreign-keys&gt;&lt;key app="EN" db-id="ervede0e8rz221ex0en5sw9ivszfx5a9dewv" timestamp="1575365718" guid="523f1954-6bd4-4c73-898a-921de5aed7f8"&gt;6428&lt;/key&gt;&lt;/foreign-keys&gt;&lt;ref-type name="Book"&gt;6&lt;/ref-type&gt;&lt;contributors&gt;&lt;authors&gt;&lt;author&gt;Christaller, Johannes Gottlieb&lt;/author&gt;&lt;/authors&gt;&lt;/contributors&gt;&lt;titles&gt;&lt;title&gt;A Grammar of the Asante and Fante Language called Tshi (Chwee, Twi) based on the Akuapem dialect with reference to the other (Akan and Fante) dialects&lt;/title&gt;&lt;/titles&gt;&lt;dates&gt;&lt;year&gt;1875&lt;/year&gt;&lt;/dates&gt;&lt;pub-location&gt;Basel&lt;/pub-location&gt;&lt;publisher&gt;Basel Evangelical Missionary Society&lt;/publisher&gt;&lt;urls&gt;&lt;/urls&gt;&lt;/record&gt;&lt;/Cite&gt;&lt;/EndNote&gt;</w:instrText>
      </w:r>
      <w:r w:rsidRPr="00105C2B">
        <w:rPr>
          <w:rFonts w:asciiTheme="majorBidi" w:hAnsiTheme="majorBidi" w:cstheme="majorBidi"/>
          <w:sz w:val="24"/>
          <w:szCs w:val="24"/>
        </w:rPr>
        <w:fldChar w:fldCharType="separate"/>
      </w:r>
      <w:r w:rsidRPr="00105C2B">
        <w:rPr>
          <w:rFonts w:asciiTheme="majorBidi" w:hAnsiTheme="majorBidi" w:cstheme="majorBidi"/>
          <w:noProof/>
          <w:sz w:val="24"/>
          <w:szCs w:val="24"/>
        </w:rPr>
        <w:t>(1875)</w:t>
      </w:r>
      <w:r w:rsidRPr="00105C2B">
        <w:rPr>
          <w:rFonts w:asciiTheme="majorBidi" w:hAnsiTheme="majorBidi" w:cstheme="majorBidi"/>
          <w:sz w:val="24"/>
          <w:szCs w:val="24"/>
        </w:rPr>
        <w:fldChar w:fldCharType="end"/>
      </w:r>
      <w:r w:rsidRPr="00105C2B">
        <w:rPr>
          <w:rFonts w:asciiTheme="majorBidi" w:hAnsiTheme="majorBidi" w:cstheme="majorBidi"/>
          <w:sz w:val="24"/>
          <w:szCs w:val="24"/>
        </w:rPr>
        <w:t xml:space="preserve"> and their properties are captured by schema </w:t>
      </w:r>
      <w:r w:rsidRPr="00105C2B">
        <w:rPr>
          <w:rFonts w:asciiTheme="majorBidi" w:hAnsiTheme="majorBidi" w:cstheme="majorBidi"/>
          <w:sz w:val="24"/>
          <w:szCs w:val="24"/>
        </w:rPr>
        <w:fldChar w:fldCharType="begin"/>
      </w:r>
      <w:r w:rsidRPr="00105C2B">
        <w:rPr>
          <w:rFonts w:asciiTheme="majorBidi" w:hAnsiTheme="majorBidi" w:cstheme="majorBidi"/>
          <w:sz w:val="24"/>
          <w:szCs w:val="24"/>
        </w:rPr>
        <w:instrText xml:space="preserve"> REF _Ref326773419 \n \h  \* MERGEFORMAT </w:instrText>
      </w:r>
      <w:r w:rsidRPr="00105C2B">
        <w:rPr>
          <w:rFonts w:asciiTheme="majorBidi" w:hAnsiTheme="majorBidi" w:cstheme="majorBidi"/>
          <w:sz w:val="24"/>
          <w:szCs w:val="24"/>
        </w:rPr>
      </w:r>
      <w:r w:rsidRPr="00105C2B">
        <w:rPr>
          <w:rFonts w:asciiTheme="majorBidi" w:hAnsiTheme="majorBidi" w:cstheme="majorBidi"/>
          <w:sz w:val="24"/>
          <w:szCs w:val="24"/>
        </w:rPr>
        <w:fldChar w:fldCharType="separate"/>
      </w:r>
      <w:r w:rsidR="00DC7DEC">
        <w:rPr>
          <w:rFonts w:asciiTheme="majorBidi" w:hAnsiTheme="majorBidi" w:cstheme="majorBidi"/>
          <w:sz w:val="24"/>
          <w:szCs w:val="24"/>
          <w:cs/>
        </w:rPr>
        <w:t>‎</w:t>
      </w:r>
      <w:r w:rsidR="00DC7DEC">
        <w:rPr>
          <w:rFonts w:asciiTheme="majorBidi" w:hAnsiTheme="majorBidi" w:cstheme="majorBidi"/>
          <w:sz w:val="24"/>
          <w:szCs w:val="24"/>
        </w:rPr>
        <w:t>(32)</w:t>
      </w:r>
      <w:r w:rsidRPr="00105C2B">
        <w:rPr>
          <w:rFonts w:asciiTheme="majorBidi" w:hAnsiTheme="majorBidi" w:cstheme="majorBidi"/>
          <w:sz w:val="24"/>
          <w:szCs w:val="24"/>
        </w:rPr>
        <w:fldChar w:fldCharType="end"/>
      </w:r>
      <w:r w:rsidRPr="00105C2B">
        <w:rPr>
          <w:rFonts w:asciiTheme="majorBidi" w:hAnsiTheme="majorBidi" w:cstheme="majorBidi"/>
          <w:sz w:val="24"/>
          <w:szCs w:val="24"/>
        </w:rPr>
        <w:t xml:space="preserve">, which states that </w:t>
      </w:r>
      <w:proofErr w:type="spellStart"/>
      <w:r w:rsidRPr="00391C28">
        <w:rPr>
          <w:rFonts w:asciiTheme="majorBidi" w:hAnsiTheme="majorBidi" w:cstheme="majorBidi"/>
          <w:b/>
          <w:bCs/>
          <w:iCs/>
          <w:sz w:val="24"/>
          <w:szCs w:val="24"/>
        </w:rPr>
        <w:t>ɔpe</w:t>
      </w:r>
      <w:proofErr w:type="spellEnd"/>
      <w:r w:rsidRPr="00105C2B">
        <w:rPr>
          <w:rFonts w:asciiTheme="majorBidi" w:hAnsiTheme="majorBidi" w:cstheme="majorBidi"/>
          <w:sz w:val="24"/>
          <w:szCs w:val="24"/>
        </w:rPr>
        <w:t xml:space="preserve"> is multiplied by a multiple of the base. This renders the constraining feature </w:t>
      </w:r>
      <w:r w:rsidRPr="00105C2B">
        <w:rPr>
          <w:rFonts w:asciiTheme="majorBidi" w:hAnsiTheme="majorBidi" w:cstheme="majorBidi"/>
          <w:sz w:val="24"/>
          <w:szCs w:val="24"/>
          <w:vertAlign w:val="subscript"/>
        </w:rPr>
        <w:t>[</w:t>
      </w:r>
      <w:proofErr w:type="gramStart"/>
      <w:r w:rsidRPr="00105C2B">
        <w:rPr>
          <w:rFonts w:asciiTheme="majorBidi" w:hAnsiTheme="majorBidi" w:cstheme="majorBidi"/>
          <w:sz w:val="24"/>
          <w:szCs w:val="24"/>
          <w:vertAlign w:val="subscript"/>
        </w:rPr>
        <w:t>Non-dig</w:t>
      </w:r>
      <w:proofErr w:type="gramEnd"/>
      <w:r w:rsidRPr="00105C2B">
        <w:rPr>
          <w:rFonts w:asciiTheme="majorBidi" w:hAnsiTheme="majorBidi" w:cstheme="majorBidi"/>
          <w:sz w:val="24"/>
          <w:szCs w:val="24"/>
          <w:vertAlign w:val="subscript"/>
        </w:rPr>
        <w:t>]</w:t>
      </w:r>
      <w:r w:rsidRPr="00105C2B">
        <w:rPr>
          <w:rFonts w:asciiTheme="majorBidi" w:hAnsiTheme="majorBidi" w:cstheme="majorBidi"/>
          <w:sz w:val="24"/>
          <w:szCs w:val="24"/>
        </w:rPr>
        <w:t xml:space="preserve"> superfluous because, as noted above, the Akan numeral system is decimal which makes the base non-digital. </w:t>
      </w:r>
      <w:r w:rsidR="00E258FE" w:rsidRPr="00105C2B">
        <w:rPr>
          <w:rFonts w:asciiTheme="majorBidi" w:hAnsiTheme="majorBidi" w:cstheme="majorBidi"/>
          <w:sz w:val="24"/>
          <w:szCs w:val="24"/>
        </w:rPr>
        <w:t>However</w:t>
      </w:r>
      <w:r w:rsidRPr="00105C2B">
        <w:rPr>
          <w:rFonts w:asciiTheme="majorBidi" w:hAnsiTheme="majorBidi" w:cstheme="majorBidi"/>
          <w:sz w:val="24"/>
          <w:szCs w:val="24"/>
        </w:rPr>
        <w:t>,</w:t>
      </w:r>
      <w:r w:rsidR="00265394" w:rsidRPr="00105C2B">
        <w:rPr>
          <w:rFonts w:asciiTheme="majorBidi" w:hAnsiTheme="majorBidi" w:cstheme="majorBidi"/>
          <w:sz w:val="24"/>
          <w:szCs w:val="24"/>
        </w:rPr>
        <w:t xml:space="preserve"> </w:t>
      </w:r>
      <w:r w:rsidR="006110F3" w:rsidRPr="00105C2B">
        <w:rPr>
          <w:rFonts w:asciiTheme="majorBidi" w:hAnsiTheme="majorBidi" w:cstheme="majorBidi"/>
          <w:sz w:val="24"/>
          <w:szCs w:val="24"/>
        </w:rPr>
        <w:t>we</w:t>
      </w:r>
      <w:r w:rsidR="00265394" w:rsidRPr="00105C2B">
        <w:rPr>
          <w:rFonts w:asciiTheme="majorBidi" w:hAnsiTheme="majorBidi" w:cstheme="majorBidi"/>
          <w:sz w:val="24"/>
          <w:szCs w:val="24"/>
        </w:rPr>
        <w:t xml:space="preserve"> </w:t>
      </w:r>
      <w:r w:rsidRPr="00105C2B">
        <w:rPr>
          <w:rFonts w:asciiTheme="majorBidi" w:hAnsiTheme="majorBidi" w:cstheme="majorBidi"/>
          <w:sz w:val="24"/>
          <w:szCs w:val="24"/>
        </w:rPr>
        <w:t xml:space="preserve">maintain it to distinguish the numerals in </w:t>
      </w:r>
      <w:r w:rsidRPr="00105C2B">
        <w:rPr>
          <w:rFonts w:asciiTheme="majorBidi" w:hAnsiTheme="majorBidi" w:cstheme="majorBidi"/>
          <w:sz w:val="24"/>
          <w:szCs w:val="24"/>
        </w:rPr>
        <w:fldChar w:fldCharType="begin"/>
      </w:r>
      <w:r w:rsidRPr="00105C2B">
        <w:rPr>
          <w:rFonts w:asciiTheme="majorBidi" w:hAnsiTheme="majorBidi" w:cstheme="majorBidi"/>
          <w:sz w:val="24"/>
          <w:szCs w:val="24"/>
        </w:rPr>
        <w:instrText xml:space="preserve"> REF _Ref324754309 \n \h  \* MERGEFORMAT </w:instrText>
      </w:r>
      <w:r w:rsidRPr="00105C2B">
        <w:rPr>
          <w:rFonts w:asciiTheme="majorBidi" w:hAnsiTheme="majorBidi" w:cstheme="majorBidi"/>
          <w:sz w:val="24"/>
          <w:szCs w:val="24"/>
        </w:rPr>
      </w:r>
      <w:r w:rsidRPr="00105C2B">
        <w:rPr>
          <w:rFonts w:asciiTheme="majorBidi" w:hAnsiTheme="majorBidi" w:cstheme="majorBidi"/>
          <w:sz w:val="24"/>
          <w:szCs w:val="24"/>
        </w:rPr>
        <w:fldChar w:fldCharType="separate"/>
      </w:r>
      <w:r w:rsidR="00DC7DEC">
        <w:rPr>
          <w:rFonts w:asciiTheme="majorBidi" w:hAnsiTheme="majorBidi" w:cstheme="majorBidi"/>
          <w:sz w:val="24"/>
          <w:szCs w:val="24"/>
          <w:cs/>
        </w:rPr>
        <w:t>‎</w:t>
      </w:r>
      <w:r w:rsidR="00DC7DEC">
        <w:rPr>
          <w:rFonts w:asciiTheme="majorBidi" w:hAnsiTheme="majorBidi" w:cstheme="majorBidi"/>
          <w:sz w:val="24"/>
          <w:szCs w:val="24"/>
        </w:rPr>
        <w:t>(31)</w:t>
      </w:r>
      <w:r w:rsidRPr="00105C2B">
        <w:rPr>
          <w:rFonts w:asciiTheme="majorBidi" w:hAnsiTheme="majorBidi" w:cstheme="majorBidi"/>
          <w:sz w:val="24"/>
          <w:szCs w:val="24"/>
        </w:rPr>
        <w:fldChar w:fldCharType="end"/>
      </w:r>
      <w:r w:rsidRPr="00105C2B">
        <w:rPr>
          <w:rFonts w:asciiTheme="majorBidi" w:hAnsiTheme="majorBidi" w:cstheme="majorBidi"/>
          <w:sz w:val="24"/>
          <w:szCs w:val="24"/>
        </w:rPr>
        <w:t xml:space="preserve"> from those in </w:t>
      </w:r>
      <w:r w:rsidRPr="00105C2B">
        <w:rPr>
          <w:rFonts w:asciiTheme="majorBidi" w:hAnsiTheme="majorBidi" w:cstheme="majorBidi"/>
          <w:sz w:val="24"/>
          <w:szCs w:val="24"/>
        </w:rPr>
        <w:fldChar w:fldCharType="begin"/>
      </w:r>
      <w:r w:rsidRPr="00105C2B">
        <w:rPr>
          <w:rFonts w:asciiTheme="majorBidi" w:hAnsiTheme="majorBidi" w:cstheme="majorBidi"/>
          <w:sz w:val="24"/>
          <w:szCs w:val="24"/>
        </w:rPr>
        <w:instrText xml:space="preserve"> REF _Ref324748417 \n \h  \* MERGEFORMAT </w:instrText>
      </w:r>
      <w:r w:rsidRPr="00105C2B">
        <w:rPr>
          <w:rFonts w:asciiTheme="majorBidi" w:hAnsiTheme="majorBidi" w:cstheme="majorBidi"/>
          <w:sz w:val="24"/>
          <w:szCs w:val="24"/>
        </w:rPr>
      </w:r>
      <w:r w:rsidRPr="00105C2B">
        <w:rPr>
          <w:rFonts w:asciiTheme="majorBidi" w:hAnsiTheme="majorBidi" w:cstheme="majorBidi"/>
          <w:sz w:val="24"/>
          <w:szCs w:val="24"/>
        </w:rPr>
        <w:fldChar w:fldCharType="separate"/>
      </w:r>
      <w:r w:rsidR="00DC7DEC">
        <w:rPr>
          <w:rFonts w:asciiTheme="majorBidi" w:hAnsiTheme="majorBidi" w:cstheme="majorBidi"/>
          <w:sz w:val="24"/>
          <w:szCs w:val="24"/>
          <w:cs/>
        </w:rPr>
        <w:t>‎</w:t>
      </w:r>
      <w:r w:rsidR="00DC7DEC">
        <w:rPr>
          <w:rFonts w:asciiTheme="majorBidi" w:hAnsiTheme="majorBidi" w:cstheme="majorBidi"/>
          <w:sz w:val="24"/>
          <w:szCs w:val="24"/>
        </w:rPr>
        <w:t>(27)</w:t>
      </w:r>
      <w:r w:rsidRPr="00105C2B">
        <w:rPr>
          <w:rFonts w:asciiTheme="majorBidi" w:hAnsiTheme="majorBidi" w:cstheme="majorBidi"/>
          <w:sz w:val="24"/>
          <w:szCs w:val="24"/>
        </w:rPr>
        <w:fldChar w:fldCharType="end"/>
      </w:r>
      <w:r w:rsidR="004360EF" w:rsidRPr="00105C2B">
        <w:rPr>
          <w:rFonts w:asciiTheme="majorBidi" w:hAnsiTheme="majorBidi" w:cstheme="majorBidi"/>
          <w:sz w:val="24"/>
          <w:szCs w:val="24"/>
        </w:rPr>
        <w:t>,</w:t>
      </w:r>
      <w:r w:rsidRPr="00105C2B">
        <w:rPr>
          <w:rFonts w:asciiTheme="majorBidi" w:hAnsiTheme="majorBidi" w:cstheme="majorBidi"/>
          <w:sz w:val="24"/>
          <w:szCs w:val="24"/>
        </w:rPr>
        <w:t xml:space="preserve"> which have both digital and non-digital multiplicands.</w:t>
      </w:r>
    </w:p>
    <w:p w14:paraId="6F61425D" w14:textId="77777777" w:rsidR="009E6C4A" w:rsidRPr="00105C2B" w:rsidRDefault="009E6C4A" w:rsidP="00105C2B">
      <w:pPr>
        <w:pStyle w:val="ListParagraph"/>
        <w:spacing w:after="0" w:line="240" w:lineRule="exact"/>
        <w:ind w:left="0"/>
        <w:jc w:val="both"/>
        <w:rPr>
          <w:rFonts w:asciiTheme="majorBidi" w:hAnsiTheme="majorBidi" w:cstheme="majorBidi"/>
          <w:sz w:val="24"/>
          <w:szCs w:val="24"/>
        </w:rPr>
      </w:pPr>
    </w:p>
    <w:p w14:paraId="013BD9BB" w14:textId="2FFB405A" w:rsidR="009E6C4A" w:rsidRPr="00105C2B" w:rsidRDefault="00F223D5" w:rsidP="00105C2B">
      <w:pPr>
        <w:pStyle w:val="ListParagraph"/>
        <w:numPr>
          <w:ilvl w:val="0"/>
          <w:numId w:val="4"/>
        </w:numPr>
        <w:spacing w:after="0" w:line="240" w:lineRule="exact"/>
        <w:ind w:left="426" w:hanging="426"/>
        <w:jc w:val="both"/>
        <w:rPr>
          <w:rFonts w:asciiTheme="majorBidi" w:hAnsiTheme="majorBidi" w:cstheme="majorBidi"/>
          <w:sz w:val="24"/>
          <w:szCs w:val="24"/>
        </w:rPr>
      </w:pPr>
      <w:bookmarkStart w:id="59" w:name="_Ref326773419"/>
      <w:r w:rsidRPr="00105C2B">
        <w:rPr>
          <w:rFonts w:asciiTheme="majorBidi" w:hAnsiTheme="majorBidi" w:cstheme="majorBidi"/>
          <w:bCs/>
          <w:sz w:val="24"/>
          <w:szCs w:val="24"/>
        </w:rPr>
        <w:lastRenderedPageBreak/>
        <w:t xml:space="preserve"> </w:t>
      </w:r>
      <w:r w:rsidRPr="00105C2B">
        <w:rPr>
          <w:rFonts w:asciiTheme="majorBidi" w:hAnsiTheme="majorBidi" w:cstheme="majorBidi"/>
          <w:bCs/>
          <w:sz w:val="24"/>
          <w:szCs w:val="24"/>
        </w:rPr>
        <w:tab/>
      </w:r>
      <w:r w:rsidR="00E16D0C" w:rsidRPr="00105C2B">
        <w:rPr>
          <w:rFonts w:ascii="Cambria Math" w:hAnsi="Cambria Math" w:cs="Cambria Math"/>
          <w:bCs/>
          <w:sz w:val="24"/>
          <w:szCs w:val="24"/>
        </w:rPr>
        <w:t>⟨</w:t>
      </w:r>
      <w:r w:rsidR="00D41D53" w:rsidRPr="00105C2B">
        <w:rPr>
          <w:rFonts w:asciiTheme="majorBidi" w:hAnsiTheme="majorBidi" w:cstheme="majorBidi"/>
          <w:sz w:val="24"/>
          <w:szCs w:val="24"/>
        </w:rPr>
        <w:t xml:space="preserve"> </w:t>
      </w:r>
      <w:r w:rsidR="009E6C4A" w:rsidRPr="00105C2B">
        <w:rPr>
          <w:rFonts w:asciiTheme="majorBidi" w:hAnsiTheme="majorBidi" w:cstheme="majorBidi"/>
          <w:sz w:val="24"/>
          <w:szCs w:val="24"/>
        </w:rPr>
        <w:t>[</w:t>
      </w:r>
      <w:proofErr w:type="spellStart"/>
      <w:r w:rsidR="009E6C4A" w:rsidRPr="00105C2B">
        <w:rPr>
          <w:rFonts w:asciiTheme="majorBidi" w:hAnsiTheme="majorBidi" w:cstheme="majorBidi"/>
          <w:i/>
          <w:sz w:val="24"/>
          <w:szCs w:val="24"/>
        </w:rPr>
        <w:t>ɔpe</w:t>
      </w:r>
      <w:proofErr w:type="spellEnd"/>
      <w:r w:rsidR="009E6C4A" w:rsidRPr="00105C2B">
        <w:rPr>
          <w:rFonts w:asciiTheme="majorBidi" w:hAnsiTheme="majorBidi" w:cstheme="majorBidi"/>
          <w:sz w:val="24"/>
          <w:szCs w:val="24"/>
        </w:rPr>
        <w:t xml:space="preserve"> [</w:t>
      </w:r>
      <w:r w:rsidR="008056C0" w:rsidRPr="00105C2B">
        <w:rPr>
          <w:rFonts w:asciiTheme="majorBidi" w:hAnsiTheme="majorBidi" w:cstheme="majorBidi"/>
          <w:i/>
          <w:iCs/>
          <w:sz w:val="24"/>
          <w:szCs w:val="24"/>
        </w:rPr>
        <w:t>a</w:t>
      </w:r>
      <w:proofErr w:type="gramStart"/>
      <w:r w:rsidR="009E6C4A" w:rsidRPr="00105C2B">
        <w:rPr>
          <w:rFonts w:asciiTheme="majorBidi" w:hAnsiTheme="majorBidi" w:cstheme="majorBidi"/>
          <w:sz w:val="24"/>
          <w:szCs w:val="24"/>
        </w:rPr>
        <w:t>]</w:t>
      </w:r>
      <w:r w:rsidR="009E6C4A" w:rsidRPr="00105C2B">
        <w:rPr>
          <w:rFonts w:asciiTheme="majorBidi" w:hAnsiTheme="majorBidi" w:cstheme="majorBidi"/>
          <w:sz w:val="24"/>
          <w:szCs w:val="24"/>
          <w:vertAlign w:val="subscript"/>
        </w:rPr>
        <w:t>[</w:t>
      </w:r>
      <w:proofErr w:type="gramEnd"/>
      <w:r w:rsidR="009E6C4A" w:rsidRPr="00105C2B">
        <w:rPr>
          <w:rFonts w:asciiTheme="majorBidi" w:hAnsiTheme="majorBidi" w:cstheme="majorBidi"/>
          <w:sz w:val="24"/>
          <w:szCs w:val="24"/>
          <w:vertAlign w:val="subscript"/>
        </w:rPr>
        <w:t>+M, Non-dig]</w:t>
      </w:r>
      <w:proofErr w:type="spellStart"/>
      <w:r w:rsidR="009E6C4A" w:rsidRPr="00105C2B">
        <w:rPr>
          <w:rFonts w:asciiTheme="majorBidi" w:hAnsiTheme="majorBidi" w:cstheme="majorBidi"/>
          <w:i/>
          <w:sz w:val="24"/>
          <w:szCs w:val="24"/>
          <w:vertAlign w:val="subscript"/>
        </w:rPr>
        <w:t>i</w:t>
      </w:r>
      <w:proofErr w:type="spellEnd"/>
      <w:r w:rsidR="009E6C4A" w:rsidRPr="00105C2B">
        <w:rPr>
          <w:rFonts w:asciiTheme="majorBidi" w:hAnsiTheme="majorBidi" w:cstheme="majorBidi"/>
          <w:sz w:val="24"/>
          <w:szCs w:val="24"/>
        </w:rPr>
        <w:t>]</w:t>
      </w:r>
      <w:r w:rsidR="009E6C4A" w:rsidRPr="00105C2B">
        <w:rPr>
          <w:rFonts w:asciiTheme="majorBidi" w:hAnsiTheme="majorBidi" w:cstheme="majorBidi"/>
          <w:i/>
          <w:sz w:val="24"/>
          <w:szCs w:val="24"/>
          <w:vertAlign w:val="subscript"/>
        </w:rPr>
        <w:t>j</w:t>
      </w:r>
      <w:r w:rsidR="009E6C4A" w:rsidRPr="00105C2B">
        <w:rPr>
          <w:rFonts w:asciiTheme="majorBidi" w:hAnsiTheme="majorBidi" w:cstheme="majorBidi"/>
          <w:sz w:val="24"/>
          <w:szCs w:val="24"/>
        </w:rPr>
        <w:t xml:space="preserve"> ↔ [1000 x </w:t>
      </w:r>
      <w:proofErr w:type="spellStart"/>
      <w:r w:rsidR="009E6C4A" w:rsidRPr="00105C2B">
        <w:rPr>
          <w:rFonts w:asciiTheme="majorBidi" w:hAnsiTheme="majorBidi" w:cstheme="majorBidi"/>
          <w:sz w:val="24"/>
          <w:szCs w:val="24"/>
        </w:rPr>
        <w:t>NUM</w:t>
      </w:r>
      <w:r w:rsidR="009E6C4A" w:rsidRPr="00105C2B">
        <w:rPr>
          <w:rFonts w:asciiTheme="majorBidi" w:hAnsiTheme="majorBidi" w:cstheme="majorBidi"/>
          <w:i/>
          <w:sz w:val="24"/>
          <w:szCs w:val="24"/>
          <w:vertAlign w:val="subscript"/>
        </w:rPr>
        <w:t>i</w:t>
      </w:r>
      <w:proofErr w:type="spellEnd"/>
      <w:r w:rsidR="009E6C4A" w:rsidRPr="00105C2B">
        <w:rPr>
          <w:rFonts w:asciiTheme="majorBidi" w:hAnsiTheme="majorBidi" w:cstheme="majorBidi"/>
          <w:sz w:val="24"/>
          <w:szCs w:val="24"/>
        </w:rPr>
        <w:t>]</w:t>
      </w:r>
      <w:r w:rsidR="009E6C4A" w:rsidRPr="00105C2B">
        <w:rPr>
          <w:rFonts w:asciiTheme="majorBidi" w:hAnsiTheme="majorBidi" w:cstheme="majorBidi"/>
          <w:i/>
          <w:sz w:val="24"/>
          <w:szCs w:val="24"/>
          <w:vertAlign w:val="subscript"/>
        </w:rPr>
        <w:t>j</w:t>
      </w:r>
      <w:bookmarkEnd w:id="59"/>
      <w:r w:rsidR="00D41D53" w:rsidRPr="00105C2B">
        <w:rPr>
          <w:rFonts w:asciiTheme="majorBidi" w:hAnsiTheme="majorBidi" w:cstheme="majorBidi"/>
          <w:iCs/>
          <w:sz w:val="24"/>
          <w:szCs w:val="24"/>
        </w:rPr>
        <w:t xml:space="preserve"> </w:t>
      </w:r>
      <w:r w:rsidR="00D86FF8" w:rsidRPr="00105C2B">
        <w:rPr>
          <w:rFonts w:ascii="Cambria Math" w:hAnsi="Cambria Math" w:cs="Cambria Math"/>
          <w:bCs/>
          <w:sz w:val="24"/>
          <w:szCs w:val="24"/>
        </w:rPr>
        <w:t>⟩</w:t>
      </w:r>
    </w:p>
    <w:p w14:paraId="65B76133" w14:textId="77777777" w:rsidR="00BF4934" w:rsidRDefault="00BF4934" w:rsidP="00105C2B">
      <w:pPr>
        <w:spacing w:after="0" w:line="240" w:lineRule="exact"/>
        <w:jc w:val="both"/>
        <w:rPr>
          <w:rFonts w:asciiTheme="majorBidi" w:hAnsiTheme="majorBidi" w:cstheme="majorBidi"/>
          <w:bCs/>
          <w:i/>
          <w:iCs/>
          <w:sz w:val="24"/>
          <w:szCs w:val="24"/>
        </w:rPr>
      </w:pPr>
      <w:bookmarkStart w:id="60" w:name="_Ref67417325"/>
    </w:p>
    <w:p w14:paraId="1EB81DF5" w14:textId="0C9C5D63" w:rsidR="008E6360" w:rsidRPr="00EF710A" w:rsidRDefault="00820D4F" w:rsidP="00105C2B">
      <w:pPr>
        <w:spacing w:after="0" w:line="240" w:lineRule="exact"/>
        <w:jc w:val="both"/>
        <w:rPr>
          <w:rFonts w:asciiTheme="majorBidi" w:hAnsiTheme="majorBidi" w:cstheme="majorBidi"/>
          <w:bCs/>
          <w:i/>
          <w:iCs/>
          <w:sz w:val="24"/>
          <w:szCs w:val="24"/>
        </w:rPr>
      </w:pPr>
      <w:r w:rsidRPr="00EF710A">
        <w:rPr>
          <w:rFonts w:asciiTheme="majorBidi" w:hAnsiTheme="majorBidi" w:cstheme="majorBidi"/>
          <w:bCs/>
          <w:i/>
          <w:iCs/>
          <w:sz w:val="24"/>
          <w:szCs w:val="24"/>
        </w:rPr>
        <w:t xml:space="preserve">Multiples of thousand </w:t>
      </w:r>
      <w:r w:rsidR="007B5892" w:rsidRPr="00EF710A">
        <w:rPr>
          <w:rFonts w:asciiTheme="majorBidi" w:hAnsiTheme="majorBidi" w:cstheme="majorBidi"/>
          <w:bCs/>
          <w:i/>
          <w:iCs/>
          <w:sz w:val="24"/>
          <w:szCs w:val="24"/>
        </w:rPr>
        <w:t>(</w:t>
      </w:r>
      <w:r w:rsidR="00665EB6" w:rsidRPr="00EF710A">
        <w:rPr>
          <w:rFonts w:asciiTheme="majorBidi" w:hAnsiTheme="majorBidi" w:cstheme="majorBidi"/>
          <w:bCs/>
          <w:i/>
          <w:iCs/>
          <w:sz w:val="24"/>
          <w:szCs w:val="24"/>
        </w:rPr>
        <w:t>million and above</w:t>
      </w:r>
      <w:r w:rsidR="007B5892" w:rsidRPr="00EF710A">
        <w:rPr>
          <w:rFonts w:asciiTheme="majorBidi" w:hAnsiTheme="majorBidi" w:cstheme="majorBidi"/>
          <w:bCs/>
          <w:i/>
          <w:iCs/>
          <w:sz w:val="24"/>
          <w:szCs w:val="24"/>
        </w:rPr>
        <w:t>)</w:t>
      </w:r>
      <w:bookmarkEnd w:id="60"/>
      <w:r w:rsidR="00F223D5" w:rsidRPr="00EF710A">
        <w:rPr>
          <w:rFonts w:asciiTheme="majorBidi" w:hAnsiTheme="majorBidi" w:cstheme="majorBidi"/>
          <w:bCs/>
          <w:i/>
          <w:iCs/>
          <w:sz w:val="24"/>
          <w:szCs w:val="24"/>
        </w:rPr>
        <w:t xml:space="preserve"> </w:t>
      </w:r>
    </w:p>
    <w:p w14:paraId="598874AD" w14:textId="77777777" w:rsidR="00EF710A" w:rsidRDefault="00EF710A" w:rsidP="00105C2B">
      <w:pPr>
        <w:spacing w:after="0" w:line="240" w:lineRule="exact"/>
        <w:jc w:val="both"/>
        <w:rPr>
          <w:rFonts w:asciiTheme="majorBidi" w:hAnsiTheme="majorBidi" w:cstheme="majorBidi"/>
          <w:bCs/>
          <w:sz w:val="24"/>
          <w:szCs w:val="24"/>
        </w:rPr>
      </w:pPr>
    </w:p>
    <w:p w14:paraId="14B80AFD" w14:textId="49198A0E" w:rsidR="009E6C4A" w:rsidRPr="00105C2B" w:rsidRDefault="009E6C4A" w:rsidP="00105C2B">
      <w:pPr>
        <w:spacing w:after="0" w:line="240" w:lineRule="exact"/>
        <w:jc w:val="both"/>
        <w:rPr>
          <w:rFonts w:asciiTheme="majorBidi" w:hAnsiTheme="majorBidi" w:cstheme="majorBidi"/>
          <w:sz w:val="24"/>
          <w:szCs w:val="24"/>
        </w:rPr>
      </w:pPr>
      <w:r w:rsidRPr="00105C2B">
        <w:rPr>
          <w:rFonts w:asciiTheme="majorBidi" w:hAnsiTheme="majorBidi" w:cstheme="majorBidi"/>
          <w:sz w:val="24"/>
          <w:szCs w:val="24"/>
        </w:rPr>
        <w:t xml:space="preserve">The third group of </w:t>
      </w:r>
      <w:r w:rsidR="00145236" w:rsidRPr="00105C2B">
        <w:rPr>
          <w:rFonts w:asciiTheme="majorBidi" w:hAnsiTheme="majorBidi" w:cstheme="majorBidi"/>
          <w:sz w:val="24"/>
          <w:szCs w:val="24"/>
        </w:rPr>
        <w:t xml:space="preserve">multiples of </w:t>
      </w:r>
      <w:r w:rsidRPr="00105C2B">
        <w:rPr>
          <w:rFonts w:asciiTheme="majorBidi" w:hAnsiTheme="majorBidi" w:cstheme="majorBidi"/>
          <w:iCs/>
          <w:sz w:val="24"/>
          <w:szCs w:val="24"/>
        </w:rPr>
        <w:t>thousand</w:t>
      </w:r>
      <w:r w:rsidRPr="00105C2B">
        <w:rPr>
          <w:rFonts w:asciiTheme="majorBidi" w:hAnsiTheme="majorBidi" w:cstheme="majorBidi"/>
          <w:sz w:val="24"/>
          <w:szCs w:val="24"/>
        </w:rPr>
        <w:t xml:space="preserve"> looks very much like the second</w:t>
      </w:r>
      <w:r w:rsidR="00333BF4" w:rsidRPr="00105C2B">
        <w:rPr>
          <w:rFonts w:asciiTheme="majorBidi" w:hAnsiTheme="majorBidi" w:cstheme="majorBidi"/>
          <w:sz w:val="24"/>
          <w:szCs w:val="24"/>
        </w:rPr>
        <w:t>, discussed in</w:t>
      </w:r>
      <w:r w:rsidR="005A5141" w:rsidRPr="00105C2B">
        <w:rPr>
          <w:rFonts w:asciiTheme="majorBidi" w:hAnsiTheme="majorBidi" w:cstheme="majorBidi"/>
          <w:sz w:val="24"/>
          <w:szCs w:val="24"/>
        </w:rPr>
        <w:t xml:space="preserve"> </w:t>
      </w:r>
      <w:r w:rsidR="005A5141" w:rsidRPr="00105C2B">
        <w:rPr>
          <w:rFonts w:asciiTheme="majorBidi" w:hAnsiTheme="majorBidi" w:cstheme="majorBidi"/>
          <w:sz w:val="24"/>
          <w:szCs w:val="24"/>
        </w:rPr>
        <w:fldChar w:fldCharType="begin"/>
      </w:r>
      <w:r w:rsidR="005A5141" w:rsidRPr="00105C2B">
        <w:rPr>
          <w:rFonts w:asciiTheme="majorBidi" w:hAnsiTheme="majorBidi" w:cstheme="majorBidi"/>
          <w:sz w:val="24"/>
          <w:szCs w:val="24"/>
        </w:rPr>
        <w:instrText xml:space="preserve"> REF _Ref67417360 \n \h </w:instrText>
      </w:r>
      <w:r w:rsidR="00CD7FDD" w:rsidRPr="00105C2B">
        <w:rPr>
          <w:rFonts w:asciiTheme="majorBidi" w:hAnsiTheme="majorBidi" w:cstheme="majorBidi"/>
          <w:sz w:val="24"/>
          <w:szCs w:val="24"/>
        </w:rPr>
        <w:instrText xml:space="preserve"> \* MERGEFORMAT </w:instrText>
      </w:r>
      <w:r w:rsidR="005A5141" w:rsidRPr="00105C2B">
        <w:rPr>
          <w:rFonts w:asciiTheme="majorBidi" w:hAnsiTheme="majorBidi" w:cstheme="majorBidi"/>
          <w:sz w:val="24"/>
          <w:szCs w:val="24"/>
        </w:rPr>
      </w:r>
      <w:r w:rsidR="005A5141" w:rsidRPr="00105C2B">
        <w:rPr>
          <w:rFonts w:asciiTheme="majorBidi" w:hAnsiTheme="majorBidi" w:cstheme="majorBidi"/>
          <w:sz w:val="24"/>
          <w:szCs w:val="24"/>
        </w:rPr>
        <w:fldChar w:fldCharType="separate"/>
      </w:r>
      <w:r w:rsidR="00DC7DEC">
        <w:rPr>
          <w:rFonts w:asciiTheme="majorBidi" w:hAnsiTheme="majorBidi" w:cstheme="majorBidi"/>
          <w:sz w:val="24"/>
          <w:szCs w:val="24"/>
          <w:cs/>
        </w:rPr>
        <w:t>‎</w:t>
      </w:r>
      <w:r w:rsidR="00DC7DEC">
        <w:rPr>
          <w:rFonts w:asciiTheme="majorBidi" w:hAnsiTheme="majorBidi" w:cstheme="majorBidi"/>
          <w:sz w:val="24"/>
          <w:szCs w:val="24"/>
        </w:rPr>
        <w:t>0</w:t>
      </w:r>
      <w:r w:rsidR="005A5141" w:rsidRPr="00105C2B">
        <w:rPr>
          <w:rFonts w:asciiTheme="majorBidi" w:hAnsiTheme="majorBidi" w:cstheme="majorBidi"/>
          <w:sz w:val="24"/>
          <w:szCs w:val="24"/>
        </w:rPr>
        <w:fldChar w:fldCharType="end"/>
      </w:r>
      <w:r w:rsidR="00333BF4" w:rsidRPr="00105C2B">
        <w:rPr>
          <w:rFonts w:asciiTheme="majorBidi" w:hAnsiTheme="majorBidi" w:cstheme="majorBidi"/>
          <w:sz w:val="24"/>
          <w:szCs w:val="24"/>
        </w:rPr>
        <w:t>,</w:t>
      </w:r>
      <w:r w:rsidRPr="00105C2B">
        <w:rPr>
          <w:rFonts w:asciiTheme="majorBidi" w:hAnsiTheme="majorBidi" w:cstheme="majorBidi"/>
          <w:sz w:val="24"/>
          <w:szCs w:val="24"/>
        </w:rPr>
        <w:t xml:space="preserve"> but the numerals may </w:t>
      </w:r>
      <w:r w:rsidR="00B67FC2" w:rsidRPr="00105C2B">
        <w:rPr>
          <w:rFonts w:asciiTheme="majorBidi" w:hAnsiTheme="majorBidi" w:cstheme="majorBidi"/>
          <w:sz w:val="24"/>
          <w:szCs w:val="24"/>
        </w:rPr>
        <w:t>be formed by</w:t>
      </w:r>
      <w:r w:rsidRPr="00105C2B">
        <w:rPr>
          <w:rFonts w:asciiTheme="majorBidi" w:hAnsiTheme="majorBidi" w:cstheme="majorBidi"/>
          <w:sz w:val="24"/>
          <w:szCs w:val="24"/>
        </w:rPr>
        <w:t xml:space="preserve"> just reduplicatin</w:t>
      </w:r>
      <w:r w:rsidR="00B67FC2" w:rsidRPr="00105C2B">
        <w:rPr>
          <w:rFonts w:asciiTheme="majorBidi" w:hAnsiTheme="majorBidi" w:cstheme="majorBidi"/>
          <w:sz w:val="24"/>
          <w:szCs w:val="24"/>
        </w:rPr>
        <w:t>g</w:t>
      </w:r>
      <w:r w:rsidRPr="00105C2B">
        <w:rPr>
          <w:rFonts w:asciiTheme="majorBidi" w:hAnsiTheme="majorBidi" w:cstheme="majorBidi"/>
          <w:sz w:val="24"/>
          <w:szCs w:val="24"/>
        </w:rPr>
        <w:t xml:space="preserve"> </w:t>
      </w:r>
      <w:proofErr w:type="spellStart"/>
      <w:r w:rsidRPr="00483165">
        <w:rPr>
          <w:rFonts w:asciiTheme="majorBidi" w:hAnsiTheme="majorBidi" w:cstheme="majorBidi"/>
          <w:b/>
          <w:bCs/>
          <w:iCs/>
          <w:sz w:val="24"/>
          <w:szCs w:val="24"/>
        </w:rPr>
        <w:t>mpem</w:t>
      </w:r>
      <w:proofErr w:type="spellEnd"/>
      <w:r w:rsidRPr="00483165">
        <w:rPr>
          <w:rFonts w:asciiTheme="majorBidi" w:hAnsiTheme="majorBidi" w:cstheme="majorBidi"/>
          <w:b/>
          <w:bCs/>
          <w:iCs/>
          <w:sz w:val="24"/>
          <w:szCs w:val="24"/>
        </w:rPr>
        <w:t>/</w:t>
      </w:r>
      <w:proofErr w:type="spellStart"/>
      <w:r w:rsidRPr="00483165">
        <w:rPr>
          <w:rFonts w:asciiTheme="majorBidi" w:hAnsiTheme="majorBidi" w:cstheme="majorBidi"/>
          <w:b/>
          <w:bCs/>
          <w:iCs/>
          <w:sz w:val="24"/>
          <w:szCs w:val="24"/>
        </w:rPr>
        <w:t>ɔpe</w:t>
      </w:r>
      <w:proofErr w:type="spellEnd"/>
      <w:r w:rsidRPr="00105C2B">
        <w:rPr>
          <w:rFonts w:asciiTheme="majorBidi" w:hAnsiTheme="majorBidi" w:cstheme="majorBidi"/>
          <w:sz w:val="24"/>
          <w:szCs w:val="24"/>
        </w:rPr>
        <w:t xml:space="preserve"> or the reduplication plus words that express multiplicity (or infinite number) of some referent such as </w:t>
      </w:r>
      <w:proofErr w:type="spellStart"/>
      <w:r w:rsidRPr="00483165">
        <w:rPr>
          <w:rFonts w:asciiTheme="majorBidi" w:hAnsiTheme="majorBidi" w:cstheme="majorBidi"/>
          <w:b/>
          <w:bCs/>
          <w:iCs/>
          <w:sz w:val="24"/>
          <w:szCs w:val="24"/>
        </w:rPr>
        <w:t>ahoro</w:t>
      </w:r>
      <w:r w:rsidR="004360EF" w:rsidRPr="00483165">
        <w:rPr>
          <w:rFonts w:asciiTheme="majorBidi" w:hAnsiTheme="majorBidi" w:cstheme="majorBidi"/>
          <w:b/>
          <w:bCs/>
          <w:iCs/>
          <w:sz w:val="24"/>
          <w:szCs w:val="24"/>
        </w:rPr>
        <w:t>w</w:t>
      </w:r>
      <w:proofErr w:type="spellEnd"/>
      <w:r w:rsidRPr="00105C2B">
        <w:rPr>
          <w:rFonts w:asciiTheme="majorBidi" w:hAnsiTheme="majorBidi" w:cstheme="majorBidi"/>
          <w:sz w:val="24"/>
          <w:szCs w:val="24"/>
        </w:rPr>
        <w:t xml:space="preserve"> ‘</w:t>
      </w:r>
      <w:r w:rsidR="004360EF" w:rsidRPr="00105C2B">
        <w:rPr>
          <w:rFonts w:asciiTheme="majorBidi" w:hAnsiTheme="majorBidi" w:cstheme="majorBidi"/>
          <w:sz w:val="24"/>
          <w:szCs w:val="24"/>
        </w:rPr>
        <w:t>various</w:t>
      </w:r>
      <w:r w:rsidRPr="00105C2B">
        <w:rPr>
          <w:rFonts w:asciiTheme="majorBidi" w:hAnsiTheme="majorBidi" w:cstheme="majorBidi"/>
          <w:sz w:val="24"/>
          <w:szCs w:val="24"/>
        </w:rPr>
        <w:t>’</w:t>
      </w:r>
      <w:r w:rsidR="00145236" w:rsidRPr="00105C2B">
        <w:rPr>
          <w:rFonts w:asciiTheme="majorBidi" w:hAnsiTheme="majorBidi" w:cstheme="majorBidi"/>
          <w:sz w:val="24"/>
          <w:szCs w:val="24"/>
        </w:rPr>
        <w:t xml:space="preserve"> </w:t>
      </w:r>
      <w:r w:rsidR="00145236" w:rsidRPr="00105C2B">
        <w:rPr>
          <w:rFonts w:asciiTheme="majorBidi" w:hAnsiTheme="majorBidi" w:cstheme="majorBidi"/>
          <w:sz w:val="24"/>
          <w:szCs w:val="24"/>
        </w:rPr>
        <w:fldChar w:fldCharType="begin"/>
      </w:r>
      <w:r w:rsidR="00145236" w:rsidRPr="00105C2B">
        <w:rPr>
          <w:rFonts w:asciiTheme="majorBidi" w:hAnsiTheme="majorBidi" w:cstheme="majorBidi"/>
          <w:sz w:val="24"/>
          <w:szCs w:val="24"/>
        </w:rPr>
        <w:instrText xml:space="preserve"> ADDIN EN.CITE &lt;EndNote&gt;&lt;Cite&gt;&lt;Author&gt;Appah&lt;/Author&gt;&lt;Year&gt;2019&lt;/Year&gt;&lt;RecNum&gt;6437&lt;/RecNum&gt;&lt;DisplayText&gt;(Appah et al. 2019; Christaller 1875)&lt;/DisplayText&gt;&lt;record&gt;&lt;rec-number&gt;6437&lt;/rec-number&gt;&lt;foreign-keys&gt;&lt;key app="EN" db-id="ervede0e8rz221ex0en5sw9ivszfx5a9dewv" timestamp="1575365718" guid="8a28a40e-7e73-45ee-a6b1-eaccc98fd99e"&gt;6437&lt;/key&gt;&lt;/foreign-keys&gt;&lt;ref-type name="Journal Article"&gt;17&lt;/ref-type&gt;&lt;contributors&gt;&lt;authors&gt;&lt;author&gt;Appah, Clement Kwamina Insaidoo&lt;/author&gt;&lt;author&gt;Broohm, Obed Nii&lt;/author&gt;&lt;author&gt;Lawer, Richard Ayertey&lt;/author&gt;&lt;/authors&gt;&lt;/contributors&gt;&lt;titles&gt;&lt;title&gt;Beyond cardinals and ordinals: A constructionist account of other numerals in Akan&lt;/title&gt;&lt;secondary-title&gt;Nordic Journal of African Studies&lt;/secondary-title&gt;&lt;/titles&gt;&lt;periodical&gt;&lt;full-title&gt;Nordic Journal of African Studies&lt;/full-title&gt;&lt;/periodical&gt;&lt;pages&gt;1-27&lt;/pages&gt;&lt;volume&gt;28&lt;/volume&gt;&lt;number&gt;2&lt;/number&gt;&lt;dates&gt;&lt;year&gt;2019&lt;/year&gt;&lt;/dates&gt;&lt;urls&gt;&lt;/urls&gt;&lt;/record&gt;&lt;/Cite&gt;&lt;Cite&gt;&lt;Author&gt;Christaller&lt;/Author&gt;&lt;Year&gt;1875&lt;/Year&gt;&lt;RecNum&gt;6428&lt;/RecNum&gt;&lt;record&gt;&lt;rec-number&gt;6428&lt;/rec-number&gt;&lt;foreign-keys&gt;&lt;key app="EN" db-id="ervede0e8rz221ex0en5sw9ivszfx5a9dewv" timestamp="1575365718" guid="523f1954-6bd4-4c73-898a-921de5aed7f8"&gt;6428&lt;/key&gt;&lt;/foreign-keys&gt;&lt;ref-type name="Book"&gt;6&lt;/ref-type&gt;&lt;contributors&gt;&lt;authors&gt;&lt;author&gt;Christaller, Johannes Gottlieb&lt;/author&gt;&lt;/authors&gt;&lt;/contributors&gt;&lt;titles&gt;&lt;title&gt;A Grammar of the Asante and Fante Language called Tshi (Chwee, Twi) based on the Akuapem dialect with reference to the other (Akan and Fante) dialects&lt;/title&gt;&lt;/titles&gt;&lt;dates&gt;&lt;year&gt;1875&lt;/year&gt;&lt;/dates&gt;&lt;pub-location&gt;Basel&lt;/pub-location&gt;&lt;publisher&gt;Basel Evangelical Missionary Society&lt;/publisher&gt;&lt;urls&gt;&lt;/urls&gt;&lt;/record&gt;&lt;/Cite&gt;&lt;/EndNote&gt;</w:instrText>
      </w:r>
      <w:r w:rsidR="00145236" w:rsidRPr="00105C2B">
        <w:rPr>
          <w:rFonts w:asciiTheme="majorBidi" w:hAnsiTheme="majorBidi" w:cstheme="majorBidi"/>
          <w:sz w:val="24"/>
          <w:szCs w:val="24"/>
        </w:rPr>
        <w:fldChar w:fldCharType="separate"/>
      </w:r>
      <w:r w:rsidR="00145236" w:rsidRPr="00105C2B">
        <w:rPr>
          <w:rFonts w:asciiTheme="majorBidi" w:hAnsiTheme="majorBidi" w:cstheme="majorBidi"/>
          <w:noProof/>
          <w:sz w:val="24"/>
          <w:szCs w:val="24"/>
        </w:rPr>
        <w:t>(Appah et al. 2019; Christaller 1875)</w:t>
      </w:r>
      <w:r w:rsidR="00145236" w:rsidRPr="00105C2B">
        <w:rPr>
          <w:rFonts w:asciiTheme="majorBidi" w:hAnsiTheme="majorBidi" w:cstheme="majorBidi"/>
          <w:sz w:val="24"/>
          <w:szCs w:val="24"/>
        </w:rPr>
        <w:fldChar w:fldCharType="end"/>
      </w:r>
      <w:r w:rsidR="00145236" w:rsidRPr="00105C2B">
        <w:rPr>
          <w:rFonts w:asciiTheme="majorBidi" w:hAnsiTheme="majorBidi" w:cstheme="majorBidi"/>
          <w:sz w:val="24"/>
          <w:szCs w:val="24"/>
        </w:rPr>
        <w:t>.</w:t>
      </w:r>
      <w:r w:rsidRPr="00105C2B">
        <w:rPr>
          <w:rFonts w:asciiTheme="majorBidi" w:hAnsiTheme="majorBidi" w:cstheme="majorBidi"/>
          <w:sz w:val="24"/>
          <w:szCs w:val="24"/>
        </w:rPr>
        <w:t xml:space="preserve"> </w:t>
      </w:r>
      <w:r w:rsidR="00145236" w:rsidRPr="00105C2B">
        <w:rPr>
          <w:rFonts w:asciiTheme="majorBidi" w:hAnsiTheme="majorBidi" w:cstheme="majorBidi"/>
          <w:sz w:val="24"/>
          <w:szCs w:val="24"/>
        </w:rPr>
        <w:t xml:space="preserve">See the data </w:t>
      </w:r>
      <w:r w:rsidRPr="00105C2B">
        <w:rPr>
          <w:rFonts w:asciiTheme="majorBidi" w:hAnsiTheme="majorBidi" w:cstheme="majorBidi"/>
          <w:sz w:val="24"/>
          <w:szCs w:val="24"/>
        </w:rPr>
        <w:t xml:space="preserve">in </w:t>
      </w:r>
      <w:r w:rsidRPr="00105C2B">
        <w:rPr>
          <w:rFonts w:asciiTheme="majorBidi" w:hAnsiTheme="majorBidi" w:cstheme="majorBidi"/>
          <w:sz w:val="24"/>
          <w:szCs w:val="24"/>
        </w:rPr>
        <w:fldChar w:fldCharType="begin"/>
      </w:r>
      <w:r w:rsidRPr="00105C2B">
        <w:rPr>
          <w:rFonts w:asciiTheme="majorBidi" w:hAnsiTheme="majorBidi" w:cstheme="majorBidi"/>
          <w:sz w:val="24"/>
          <w:szCs w:val="24"/>
        </w:rPr>
        <w:instrText xml:space="preserve"> REF _Ref324761123 \r \h  \* MERGEFORMAT </w:instrText>
      </w:r>
      <w:r w:rsidRPr="00105C2B">
        <w:rPr>
          <w:rFonts w:asciiTheme="majorBidi" w:hAnsiTheme="majorBidi" w:cstheme="majorBidi"/>
          <w:sz w:val="24"/>
          <w:szCs w:val="24"/>
        </w:rPr>
      </w:r>
      <w:r w:rsidRPr="00105C2B">
        <w:rPr>
          <w:rFonts w:asciiTheme="majorBidi" w:hAnsiTheme="majorBidi" w:cstheme="majorBidi"/>
          <w:sz w:val="24"/>
          <w:szCs w:val="24"/>
        </w:rPr>
        <w:fldChar w:fldCharType="separate"/>
      </w:r>
      <w:r w:rsidR="00DC7DEC">
        <w:rPr>
          <w:rFonts w:asciiTheme="majorBidi" w:hAnsiTheme="majorBidi" w:cstheme="majorBidi"/>
          <w:sz w:val="24"/>
          <w:szCs w:val="24"/>
          <w:cs/>
        </w:rPr>
        <w:t>‎</w:t>
      </w:r>
      <w:r w:rsidR="00DC7DEC">
        <w:rPr>
          <w:rFonts w:asciiTheme="majorBidi" w:hAnsiTheme="majorBidi" w:cstheme="majorBidi"/>
          <w:sz w:val="24"/>
          <w:szCs w:val="24"/>
        </w:rPr>
        <w:t>(33)</w:t>
      </w:r>
      <w:r w:rsidRPr="00105C2B">
        <w:rPr>
          <w:rFonts w:asciiTheme="majorBidi" w:hAnsiTheme="majorBidi" w:cstheme="majorBidi"/>
          <w:sz w:val="24"/>
          <w:szCs w:val="24"/>
        </w:rPr>
        <w:fldChar w:fldCharType="end"/>
      </w:r>
      <w:r w:rsidRPr="00105C2B">
        <w:rPr>
          <w:rFonts w:asciiTheme="majorBidi" w:hAnsiTheme="majorBidi" w:cstheme="majorBidi"/>
          <w:sz w:val="24"/>
          <w:szCs w:val="24"/>
        </w:rPr>
        <w:t xml:space="preserve">. </w:t>
      </w:r>
    </w:p>
    <w:p w14:paraId="738A58DC" w14:textId="77777777" w:rsidR="009E6C4A" w:rsidRPr="00105C2B" w:rsidRDefault="009E6C4A" w:rsidP="00105C2B">
      <w:pPr>
        <w:pStyle w:val="ListParagraph"/>
        <w:spacing w:after="0" w:line="240" w:lineRule="exact"/>
        <w:ind w:left="0"/>
        <w:jc w:val="both"/>
        <w:rPr>
          <w:rFonts w:asciiTheme="majorBidi" w:hAnsiTheme="majorBidi" w:cstheme="majorBidi"/>
          <w:sz w:val="24"/>
          <w:szCs w:val="24"/>
        </w:rPr>
      </w:pPr>
    </w:p>
    <w:p w14:paraId="1D7FDEAB" w14:textId="13976D96" w:rsidR="0074685B" w:rsidRPr="00105C2B" w:rsidRDefault="00F223D5" w:rsidP="00105C2B">
      <w:pPr>
        <w:pStyle w:val="ListParagraph"/>
        <w:numPr>
          <w:ilvl w:val="0"/>
          <w:numId w:val="4"/>
        </w:numPr>
        <w:spacing w:after="0" w:line="240" w:lineRule="exact"/>
        <w:ind w:left="426" w:hanging="426"/>
        <w:jc w:val="both"/>
        <w:rPr>
          <w:rFonts w:asciiTheme="majorBidi" w:hAnsiTheme="majorBidi" w:cstheme="majorBidi"/>
          <w:sz w:val="24"/>
          <w:szCs w:val="24"/>
        </w:rPr>
      </w:pPr>
      <w:bookmarkStart w:id="61" w:name="_Ref66891162"/>
      <w:bookmarkStart w:id="62" w:name="_Ref300327019"/>
      <w:bookmarkStart w:id="63" w:name="_Ref324751916"/>
      <w:bookmarkStart w:id="64" w:name="_Ref324761123"/>
      <w:r w:rsidRPr="00105C2B">
        <w:rPr>
          <w:rFonts w:asciiTheme="majorBidi" w:hAnsiTheme="majorBidi" w:cstheme="majorBidi"/>
          <w:i/>
          <w:sz w:val="24"/>
          <w:szCs w:val="24"/>
        </w:rPr>
        <w:t xml:space="preserve"> </w:t>
      </w:r>
      <w:r w:rsidRPr="00105C2B">
        <w:rPr>
          <w:rFonts w:asciiTheme="majorBidi" w:hAnsiTheme="majorBidi" w:cstheme="majorBidi"/>
          <w:i/>
          <w:sz w:val="24"/>
          <w:szCs w:val="24"/>
        </w:rPr>
        <w:tab/>
      </w:r>
      <w:proofErr w:type="spellStart"/>
      <w:r w:rsidR="0074685B" w:rsidRPr="00E53820">
        <w:rPr>
          <w:rFonts w:asciiTheme="majorBidi" w:hAnsiTheme="majorBidi" w:cstheme="majorBidi"/>
          <w:b/>
          <w:bCs/>
          <w:iCs/>
          <w:sz w:val="24"/>
          <w:szCs w:val="24"/>
        </w:rPr>
        <w:t>ɔpepeto</w:t>
      </w:r>
      <w:proofErr w:type="spellEnd"/>
      <w:r w:rsidR="0074685B" w:rsidRPr="00105C2B">
        <w:rPr>
          <w:rFonts w:asciiTheme="majorBidi" w:hAnsiTheme="majorBidi" w:cstheme="majorBidi"/>
          <w:sz w:val="24"/>
          <w:szCs w:val="24"/>
        </w:rPr>
        <w:t xml:space="preserve">    </w:t>
      </w:r>
      <w:r w:rsidR="0074685B" w:rsidRPr="00105C2B">
        <w:rPr>
          <w:rFonts w:asciiTheme="majorBidi" w:hAnsiTheme="majorBidi" w:cstheme="majorBidi"/>
          <w:sz w:val="24"/>
          <w:szCs w:val="24"/>
        </w:rPr>
        <w:tab/>
      </w:r>
      <w:r w:rsidR="0074685B" w:rsidRPr="00105C2B">
        <w:rPr>
          <w:rFonts w:asciiTheme="majorBidi" w:hAnsiTheme="majorBidi" w:cstheme="majorBidi"/>
          <w:sz w:val="24"/>
          <w:szCs w:val="24"/>
        </w:rPr>
        <w:tab/>
      </w:r>
      <w:r w:rsidR="0074685B" w:rsidRPr="00105C2B">
        <w:rPr>
          <w:rFonts w:asciiTheme="majorBidi" w:hAnsiTheme="majorBidi" w:cstheme="majorBidi"/>
          <w:sz w:val="24"/>
          <w:szCs w:val="24"/>
        </w:rPr>
        <w:tab/>
        <w:t xml:space="preserve"> </w:t>
      </w:r>
      <w:r w:rsidR="001831A3" w:rsidRPr="00105C2B">
        <w:rPr>
          <w:rFonts w:asciiTheme="majorBidi" w:hAnsiTheme="majorBidi" w:cstheme="majorBidi"/>
          <w:sz w:val="24"/>
          <w:szCs w:val="24"/>
        </w:rPr>
        <w:tab/>
      </w:r>
      <w:r w:rsidR="0074685B" w:rsidRPr="00105C2B">
        <w:rPr>
          <w:rFonts w:asciiTheme="majorBidi" w:hAnsiTheme="majorBidi" w:cstheme="majorBidi"/>
          <w:sz w:val="24"/>
          <w:szCs w:val="24"/>
        </w:rPr>
        <w:t>‘millions’</w:t>
      </w:r>
      <w:bookmarkEnd w:id="61"/>
    </w:p>
    <w:p w14:paraId="4D8E0B94" w14:textId="0653E762" w:rsidR="009E6C4A" w:rsidRPr="00105C2B" w:rsidRDefault="00926F2D" w:rsidP="00105C2B">
      <w:pPr>
        <w:pStyle w:val="ListParagraph"/>
        <w:spacing w:after="0" w:line="240" w:lineRule="exact"/>
        <w:ind w:left="426" w:firstLine="283"/>
        <w:jc w:val="both"/>
        <w:rPr>
          <w:rFonts w:asciiTheme="majorBidi" w:hAnsiTheme="majorBidi" w:cstheme="majorBidi"/>
          <w:sz w:val="24"/>
          <w:szCs w:val="24"/>
        </w:rPr>
      </w:pPr>
      <w:proofErr w:type="spellStart"/>
      <w:r w:rsidRPr="00E53820">
        <w:rPr>
          <w:rFonts w:asciiTheme="majorBidi" w:hAnsiTheme="majorBidi" w:cstheme="majorBidi"/>
          <w:b/>
          <w:bCs/>
          <w:iCs/>
          <w:sz w:val="24"/>
          <w:szCs w:val="24"/>
        </w:rPr>
        <w:t>ɔpe</w:t>
      </w:r>
      <w:r w:rsidR="0074685B" w:rsidRPr="00E53820">
        <w:rPr>
          <w:rFonts w:asciiTheme="majorBidi" w:hAnsiTheme="majorBidi" w:cstheme="majorBidi"/>
          <w:b/>
          <w:bCs/>
          <w:iCs/>
          <w:sz w:val="24"/>
          <w:szCs w:val="24"/>
        </w:rPr>
        <w:t>pepem</w:t>
      </w:r>
      <w:proofErr w:type="spellEnd"/>
      <w:r w:rsidRPr="00105C2B">
        <w:rPr>
          <w:rFonts w:asciiTheme="majorBidi" w:hAnsiTheme="majorBidi" w:cstheme="majorBidi"/>
          <w:sz w:val="24"/>
          <w:szCs w:val="24"/>
        </w:rPr>
        <w:t xml:space="preserve">   </w:t>
      </w:r>
      <w:r w:rsidRPr="00105C2B">
        <w:rPr>
          <w:rFonts w:asciiTheme="majorBidi" w:hAnsiTheme="majorBidi" w:cstheme="majorBidi"/>
          <w:sz w:val="24"/>
          <w:szCs w:val="24"/>
        </w:rPr>
        <w:tab/>
      </w:r>
      <w:r w:rsidRPr="00105C2B">
        <w:rPr>
          <w:rFonts w:asciiTheme="majorBidi" w:hAnsiTheme="majorBidi" w:cstheme="majorBidi"/>
          <w:sz w:val="24"/>
          <w:szCs w:val="24"/>
        </w:rPr>
        <w:tab/>
      </w:r>
      <w:r w:rsidRPr="00105C2B">
        <w:rPr>
          <w:rFonts w:asciiTheme="majorBidi" w:hAnsiTheme="majorBidi" w:cstheme="majorBidi"/>
          <w:sz w:val="24"/>
          <w:szCs w:val="24"/>
        </w:rPr>
        <w:tab/>
        <w:t xml:space="preserve"> </w:t>
      </w:r>
      <w:r w:rsidR="001831A3" w:rsidRPr="00105C2B">
        <w:rPr>
          <w:rFonts w:asciiTheme="majorBidi" w:hAnsiTheme="majorBidi" w:cstheme="majorBidi"/>
          <w:sz w:val="24"/>
          <w:szCs w:val="24"/>
        </w:rPr>
        <w:tab/>
      </w:r>
      <w:r w:rsidRPr="00105C2B">
        <w:rPr>
          <w:rFonts w:asciiTheme="majorBidi" w:hAnsiTheme="majorBidi" w:cstheme="majorBidi"/>
          <w:sz w:val="24"/>
          <w:szCs w:val="24"/>
        </w:rPr>
        <w:t>‘thousand</w:t>
      </w:r>
      <w:r w:rsidR="0074685B" w:rsidRPr="00105C2B">
        <w:rPr>
          <w:rFonts w:asciiTheme="majorBidi" w:hAnsiTheme="majorBidi" w:cstheme="majorBidi"/>
          <w:sz w:val="24"/>
          <w:szCs w:val="24"/>
        </w:rPr>
        <w:t xml:space="preserve"> millions/a milliard</w:t>
      </w:r>
      <w:r w:rsidRPr="00105C2B">
        <w:rPr>
          <w:rFonts w:asciiTheme="majorBidi" w:hAnsiTheme="majorBidi" w:cstheme="majorBidi"/>
          <w:sz w:val="24"/>
          <w:szCs w:val="24"/>
        </w:rPr>
        <w:t>’</w:t>
      </w:r>
      <w:bookmarkEnd w:id="62"/>
      <w:bookmarkEnd w:id="63"/>
      <w:bookmarkEnd w:id="64"/>
    </w:p>
    <w:p w14:paraId="5D5F1537" w14:textId="2BBBEEE0" w:rsidR="009E6C4A" w:rsidRPr="00105C2B" w:rsidRDefault="009E6C4A" w:rsidP="00105C2B">
      <w:pPr>
        <w:pStyle w:val="ListParagraph"/>
        <w:spacing w:after="0" w:line="240" w:lineRule="exact"/>
        <w:ind w:left="709" w:hanging="491"/>
        <w:rPr>
          <w:rFonts w:asciiTheme="majorBidi" w:hAnsiTheme="majorBidi" w:cstheme="majorBidi"/>
          <w:sz w:val="24"/>
          <w:szCs w:val="24"/>
        </w:rPr>
      </w:pPr>
      <w:r w:rsidRPr="00105C2B">
        <w:rPr>
          <w:rFonts w:asciiTheme="majorBidi" w:hAnsiTheme="majorBidi" w:cstheme="majorBidi"/>
          <w:i/>
          <w:sz w:val="24"/>
          <w:szCs w:val="24"/>
        </w:rPr>
        <w:tab/>
      </w:r>
      <w:proofErr w:type="spellStart"/>
      <w:r w:rsidRPr="00E53820">
        <w:rPr>
          <w:rFonts w:asciiTheme="majorBidi" w:hAnsiTheme="majorBidi" w:cstheme="majorBidi"/>
          <w:b/>
          <w:bCs/>
          <w:iCs/>
          <w:sz w:val="24"/>
          <w:szCs w:val="24"/>
        </w:rPr>
        <w:t>mpem-mpem</w:t>
      </w:r>
      <w:proofErr w:type="spellEnd"/>
      <w:r w:rsidRPr="00105C2B">
        <w:rPr>
          <w:rFonts w:asciiTheme="majorBidi" w:hAnsiTheme="majorBidi" w:cstheme="majorBidi"/>
          <w:sz w:val="24"/>
          <w:szCs w:val="24"/>
        </w:rPr>
        <w:tab/>
      </w:r>
      <w:r w:rsidRPr="00105C2B">
        <w:rPr>
          <w:rFonts w:asciiTheme="majorBidi" w:hAnsiTheme="majorBidi" w:cstheme="majorBidi"/>
          <w:sz w:val="24"/>
          <w:szCs w:val="24"/>
        </w:rPr>
        <w:tab/>
      </w:r>
      <w:r w:rsidRPr="00105C2B">
        <w:rPr>
          <w:rFonts w:asciiTheme="majorBidi" w:hAnsiTheme="majorBidi" w:cstheme="majorBidi"/>
          <w:sz w:val="24"/>
          <w:szCs w:val="24"/>
        </w:rPr>
        <w:tab/>
        <w:t xml:space="preserve"> </w:t>
      </w:r>
      <w:r w:rsidR="001831A3" w:rsidRPr="00105C2B">
        <w:rPr>
          <w:rFonts w:asciiTheme="majorBidi" w:hAnsiTheme="majorBidi" w:cstheme="majorBidi"/>
          <w:sz w:val="24"/>
          <w:szCs w:val="24"/>
        </w:rPr>
        <w:tab/>
      </w:r>
      <w:r w:rsidRPr="00105C2B">
        <w:rPr>
          <w:rFonts w:asciiTheme="majorBidi" w:hAnsiTheme="majorBidi" w:cstheme="majorBidi"/>
          <w:sz w:val="24"/>
          <w:szCs w:val="24"/>
        </w:rPr>
        <w:t>‘thousands’</w:t>
      </w:r>
      <w:r w:rsidRPr="00105C2B">
        <w:rPr>
          <w:rFonts w:asciiTheme="majorBidi" w:hAnsiTheme="majorBidi" w:cstheme="majorBidi"/>
          <w:i/>
          <w:sz w:val="24"/>
          <w:szCs w:val="24"/>
        </w:rPr>
        <w:t xml:space="preserve"> </w:t>
      </w:r>
    </w:p>
    <w:p w14:paraId="23BDC0C4" w14:textId="7CBE1D23" w:rsidR="009E6C4A" w:rsidRPr="00105C2B" w:rsidRDefault="009E6C4A" w:rsidP="00105C2B">
      <w:pPr>
        <w:pStyle w:val="ListParagraph"/>
        <w:spacing w:after="0" w:line="240" w:lineRule="exact"/>
        <w:ind w:left="709" w:hanging="491"/>
        <w:rPr>
          <w:rFonts w:asciiTheme="majorBidi" w:hAnsiTheme="majorBidi" w:cstheme="majorBidi"/>
          <w:sz w:val="24"/>
          <w:szCs w:val="24"/>
        </w:rPr>
      </w:pPr>
      <w:r w:rsidRPr="00105C2B">
        <w:rPr>
          <w:rFonts w:asciiTheme="majorBidi" w:hAnsiTheme="majorBidi" w:cstheme="majorBidi"/>
          <w:i/>
          <w:sz w:val="24"/>
          <w:szCs w:val="24"/>
        </w:rPr>
        <w:tab/>
      </w:r>
      <w:proofErr w:type="spellStart"/>
      <w:r w:rsidRPr="00E53820">
        <w:rPr>
          <w:rFonts w:asciiTheme="majorBidi" w:hAnsiTheme="majorBidi" w:cstheme="majorBidi"/>
          <w:b/>
          <w:bCs/>
          <w:iCs/>
          <w:sz w:val="24"/>
          <w:szCs w:val="24"/>
        </w:rPr>
        <w:t>mpem</w:t>
      </w:r>
      <w:proofErr w:type="spellEnd"/>
      <w:r w:rsidRPr="00E53820">
        <w:rPr>
          <w:rFonts w:asciiTheme="majorBidi" w:hAnsiTheme="majorBidi" w:cstheme="majorBidi"/>
          <w:b/>
          <w:bCs/>
          <w:iCs/>
          <w:sz w:val="24"/>
          <w:szCs w:val="24"/>
        </w:rPr>
        <w:t xml:space="preserve"> </w:t>
      </w:r>
      <w:proofErr w:type="spellStart"/>
      <w:r w:rsidRPr="00E53820">
        <w:rPr>
          <w:rFonts w:asciiTheme="majorBidi" w:hAnsiTheme="majorBidi" w:cstheme="majorBidi"/>
          <w:b/>
          <w:bCs/>
          <w:iCs/>
          <w:sz w:val="24"/>
          <w:szCs w:val="24"/>
        </w:rPr>
        <w:t>ahorow</w:t>
      </w:r>
      <w:proofErr w:type="spellEnd"/>
      <w:r w:rsidRPr="00E53820">
        <w:rPr>
          <w:rFonts w:asciiTheme="majorBidi" w:hAnsiTheme="majorBidi" w:cstheme="majorBidi"/>
          <w:b/>
          <w:bCs/>
          <w:iCs/>
          <w:sz w:val="24"/>
          <w:szCs w:val="24"/>
        </w:rPr>
        <w:t xml:space="preserve"> </w:t>
      </w:r>
      <w:proofErr w:type="spellStart"/>
      <w:r w:rsidRPr="00E53820">
        <w:rPr>
          <w:rFonts w:asciiTheme="majorBidi" w:hAnsiTheme="majorBidi" w:cstheme="majorBidi"/>
          <w:b/>
          <w:bCs/>
          <w:iCs/>
          <w:sz w:val="24"/>
          <w:szCs w:val="24"/>
        </w:rPr>
        <w:t>mpem</w:t>
      </w:r>
      <w:proofErr w:type="spellEnd"/>
      <w:r w:rsidRPr="00105C2B">
        <w:rPr>
          <w:rFonts w:asciiTheme="majorBidi" w:hAnsiTheme="majorBidi" w:cstheme="majorBidi"/>
          <w:sz w:val="24"/>
          <w:szCs w:val="24"/>
        </w:rPr>
        <w:tab/>
        <w:t xml:space="preserve"> </w:t>
      </w:r>
      <w:r w:rsidRPr="00105C2B">
        <w:rPr>
          <w:rFonts w:asciiTheme="majorBidi" w:hAnsiTheme="majorBidi" w:cstheme="majorBidi"/>
          <w:sz w:val="24"/>
          <w:szCs w:val="24"/>
        </w:rPr>
        <w:tab/>
        <w:t>‘thousands of thousands’</w:t>
      </w:r>
    </w:p>
    <w:p w14:paraId="4198D441" w14:textId="2470BABB" w:rsidR="009E6C4A" w:rsidRPr="00105C2B" w:rsidRDefault="009E6C4A" w:rsidP="00105C2B">
      <w:pPr>
        <w:pStyle w:val="ListParagraph"/>
        <w:spacing w:after="0" w:line="240" w:lineRule="exact"/>
        <w:ind w:left="709" w:hanging="491"/>
        <w:rPr>
          <w:rFonts w:asciiTheme="majorBidi" w:hAnsiTheme="majorBidi" w:cstheme="majorBidi"/>
          <w:sz w:val="24"/>
          <w:szCs w:val="24"/>
        </w:rPr>
      </w:pPr>
      <w:r w:rsidRPr="00105C2B">
        <w:rPr>
          <w:rFonts w:asciiTheme="majorBidi" w:hAnsiTheme="majorBidi" w:cstheme="majorBidi"/>
          <w:i/>
          <w:sz w:val="24"/>
          <w:szCs w:val="24"/>
        </w:rPr>
        <w:tab/>
      </w:r>
      <w:proofErr w:type="spellStart"/>
      <w:r w:rsidRPr="00E53820">
        <w:rPr>
          <w:rFonts w:asciiTheme="majorBidi" w:hAnsiTheme="majorBidi" w:cstheme="majorBidi"/>
          <w:b/>
          <w:bCs/>
          <w:iCs/>
          <w:sz w:val="24"/>
          <w:szCs w:val="24"/>
        </w:rPr>
        <w:t>ɔpehuhaa</w:t>
      </w:r>
      <w:proofErr w:type="spellEnd"/>
      <w:r w:rsidRPr="00E53820">
        <w:rPr>
          <w:rFonts w:asciiTheme="majorBidi" w:hAnsiTheme="majorBidi" w:cstheme="majorBidi"/>
          <w:b/>
          <w:bCs/>
          <w:iCs/>
          <w:sz w:val="24"/>
          <w:szCs w:val="24"/>
        </w:rPr>
        <w:t>/</w:t>
      </w:r>
      <w:proofErr w:type="spellStart"/>
      <w:r w:rsidRPr="00E53820">
        <w:rPr>
          <w:rFonts w:asciiTheme="majorBidi" w:hAnsiTheme="majorBidi" w:cstheme="majorBidi"/>
          <w:b/>
          <w:bCs/>
          <w:iCs/>
          <w:sz w:val="24"/>
          <w:szCs w:val="24"/>
        </w:rPr>
        <w:t>mpem</w:t>
      </w:r>
      <w:proofErr w:type="spellEnd"/>
      <w:r w:rsidRPr="00E53820">
        <w:rPr>
          <w:rFonts w:asciiTheme="majorBidi" w:hAnsiTheme="majorBidi" w:cstheme="majorBidi"/>
          <w:b/>
          <w:bCs/>
          <w:iCs/>
          <w:sz w:val="24"/>
          <w:szCs w:val="24"/>
        </w:rPr>
        <w:t xml:space="preserve"> </w:t>
      </w:r>
      <w:proofErr w:type="spellStart"/>
      <w:r w:rsidRPr="00E53820">
        <w:rPr>
          <w:rFonts w:asciiTheme="majorBidi" w:hAnsiTheme="majorBidi" w:cstheme="majorBidi"/>
          <w:b/>
          <w:bCs/>
          <w:iCs/>
          <w:sz w:val="24"/>
          <w:szCs w:val="24"/>
        </w:rPr>
        <w:t>mpem</w:t>
      </w:r>
      <w:proofErr w:type="spellEnd"/>
      <w:r w:rsidRPr="00E53820">
        <w:rPr>
          <w:rFonts w:asciiTheme="majorBidi" w:hAnsiTheme="majorBidi" w:cstheme="majorBidi"/>
          <w:b/>
          <w:bCs/>
          <w:iCs/>
          <w:sz w:val="24"/>
          <w:szCs w:val="24"/>
        </w:rPr>
        <w:t xml:space="preserve"> </w:t>
      </w:r>
      <w:proofErr w:type="spellStart"/>
      <w:r w:rsidRPr="00E53820">
        <w:rPr>
          <w:rFonts w:asciiTheme="majorBidi" w:hAnsiTheme="majorBidi" w:cstheme="majorBidi"/>
          <w:b/>
          <w:bCs/>
          <w:iCs/>
          <w:sz w:val="24"/>
          <w:szCs w:val="24"/>
        </w:rPr>
        <w:t>huha</w:t>
      </w:r>
      <w:proofErr w:type="spellEnd"/>
      <w:r w:rsidRPr="00105C2B">
        <w:rPr>
          <w:rFonts w:asciiTheme="majorBidi" w:hAnsiTheme="majorBidi" w:cstheme="majorBidi"/>
          <w:sz w:val="24"/>
          <w:szCs w:val="24"/>
        </w:rPr>
        <w:t xml:space="preserve"> </w:t>
      </w:r>
      <w:r w:rsidRPr="00105C2B">
        <w:rPr>
          <w:rFonts w:asciiTheme="majorBidi" w:hAnsiTheme="majorBidi" w:cstheme="majorBidi"/>
          <w:sz w:val="24"/>
          <w:szCs w:val="24"/>
        </w:rPr>
        <w:tab/>
        <w:t>‘many thousands</w:t>
      </w:r>
      <w:r w:rsidR="00552899" w:rsidRPr="00105C2B">
        <w:rPr>
          <w:rFonts w:asciiTheme="majorBidi" w:hAnsiTheme="majorBidi" w:cstheme="majorBidi"/>
          <w:sz w:val="24"/>
          <w:szCs w:val="24"/>
        </w:rPr>
        <w:t>/myriads</w:t>
      </w:r>
      <w:r w:rsidRPr="00105C2B">
        <w:rPr>
          <w:rFonts w:asciiTheme="majorBidi" w:hAnsiTheme="majorBidi" w:cstheme="majorBidi"/>
          <w:sz w:val="24"/>
          <w:szCs w:val="24"/>
        </w:rPr>
        <w:t>’</w:t>
      </w:r>
    </w:p>
    <w:p w14:paraId="1F138C2B" w14:textId="77777777" w:rsidR="009E6C4A" w:rsidRPr="00105C2B" w:rsidRDefault="009E6C4A" w:rsidP="00105C2B">
      <w:pPr>
        <w:pStyle w:val="ListParagraph"/>
        <w:spacing w:after="0" w:line="240" w:lineRule="exact"/>
        <w:ind w:left="0"/>
        <w:jc w:val="both"/>
        <w:rPr>
          <w:rFonts w:asciiTheme="majorBidi" w:hAnsiTheme="majorBidi" w:cstheme="majorBidi"/>
          <w:sz w:val="24"/>
          <w:szCs w:val="24"/>
        </w:rPr>
      </w:pPr>
    </w:p>
    <w:p w14:paraId="4BF51D32" w14:textId="0D247BC1" w:rsidR="009E6C4A" w:rsidRPr="00105C2B" w:rsidRDefault="009E6C4A" w:rsidP="00843600">
      <w:pPr>
        <w:pStyle w:val="ListParagraph"/>
        <w:spacing w:after="0" w:line="240" w:lineRule="exact"/>
        <w:ind w:left="0"/>
        <w:jc w:val="both"/>
        <w:rPr>
          <w:rFonts w:asciiTheme="majorBidi" w:hAnsiTheme="majorBidi" w:cstheme="majorBidi"/>
          <w:sz w:val="24"/>
          <w:szCs w:val="24"/>
        </w:rPr>
      </w:pPr>
      <w:r w:rsidRPr="00105C2B">
        <w:rPr>
          <w:rFonts w:asciiTheme="majorBidi" w:hAnsiTheme="majorBidi" w:cstheme="majorBidi"/>
          <w:sz w:val="24"/>
          <w:szCs w:val="24"/>
        </w:rPr>
        <w:t xml:space="preserve">It is clear from the numerals in </w:t>
      </w:r>
      <w:r w:rsidRPr="00105C2B">
        <w:rPr>
          <w:rFonts w:asciiTheme="majorBidi" w:hAnsiTheme="majorBidi" w:cstheme="majorBidi"/>
          <w:sz w:val="24"/>
          <w:szCs w:val="24"/>
        </w:rPr>
        <w:fldChar w:fldCharType="begin"/>
      </w:r>
      <w:r w:rsidRPr="00105C2B">
        <w:rPr>
          <w:rFonts w:asciiTheme="majorBidi" w:hAnsiTheme="majorBidi" w:cstheme="majorBidi"/>
          <w:sz w:val="24"/>
          <w:szCs w:val="24"/>
        </w:rPr>
        <w:instrText xml:space="preserve"> REF _Ref300327016 \r \h  \* MERGEFORMAT </w:instrText>
      </w:r>
      <w:r w:rsidRPr="00105C2B">
        <w:rPr>
          <w:rFonts w:asciiTheme="majorBidi" w:hAnsiTheme="majorBidi" w:cstheme="majorBidi"/>
          <w:sz w:val="24"/>
          <w:szCs w:val="24"/>
        </w:rPr>
      </w:r>
      <w:r w:rsidRPr="00105C2B">
        <w:rPr>
          <w:rFonts w:asciiTheme="majorBidi" w:hAnsiTheme="majorBidi" w:cstheme="majorBidi"/>
          <w:sz w:val="24"/>
          <w:szCs w:val="24"/>
        </w:rPr>
        <w:fldChar w:fldCharType="separate"/>
      </w:r>
      <w:r w:rsidR="00DC7DEC">
        <w:rPr>
          <w:rFonts w:asciiTheme="majorBidi" w:hAnsiTheme="majorBidi" w:cstheme="majorBidi"/>
          <w:sz w:val="24"/>
          <w:szCs w:val="24"/>
          <w:cs/>
        </w:rPr>
        <w:t>‎</w:t>
      </w:r>
      <w:r w:rsidR="00DC7DEC">
        <w:rPr>
          <w:rFonts w:asciiTheme="majorBidi" w:hAnsiTheme="majorBidi" w:cstheme="majorBidi"/>
          <w:sz w:val="24"/>
          <w:szCs w:val="24"/>
        </w:rPr>
        <w:t>(31)</w:t>
      </w:r>
      <w:r w:rsidRPr="00105C2B">
        <w:rPr>
          <w:rFonts w:asciiTheme="majorBidi" w:hAnsiTheme="majorBidi" w:cstheme="majorBidi"/>
          <w:sz w:val="24"/>
          <w:szCs w:val="24"/>
        </w:rPr>
        <w:fldChar w:fldCharType="end"/>
      </w:r>
      <w:r w:rsidRPr="00105C2B">
        <w:rPr>
          <w:rFonts w:asciiTheme="majorBidi" w:hAnsiTheme="majorBidi" w:cstheme="majorBidi"/>
          <w:sz w:val="24"/>
          <w:szCs w:val="24"/>
        </w:rPr>
        <w:t xml:space="preserve"> and </w:t>
      </w:r>
      <w:r w:rsidRPr="00105C2B">
        <w:rPr>
          <w:rFonts w:asciiTheme="majorBidi" w:hAnsiTheme="majorBidi" w:cstheme="majorBidi"/>
          <w:sz w:val="24"/>
          <w:szCs w:val="24"/>
        </w:rPr>
        <w:fldChar w:fldCharType="begin"/>
      </w:r>
      <w:r w:rsidRPr="00105C2B">
        <w:rPr>
          <w:rFonts w:asciiTheme="majorBidi" w:hAnsiTheme="majorBidi" w:cstheme="majorBidi"/>
          <w:sz w:val="24"/>
          <w:szCs w:val="24"/>
        </w:rPr>
        <w:instrText xml:space="preserve"> REF  _Ref300327019 \h \r  \* MERGEFORMAT </w:instrText>
      </w:r>
      <w:r w:rsidRPr="00105C2B">
        <w:rPr>
          <w:rFonts w:asciiTheme="majorBidi" w:hAnsiTheme="majorBidi" w:cstheme="majorBidi"/>
          <w:sz w:val="24"/>
          <w:szCs w:val="24"/>
        </w:rPr>
      </w:r>
      <w:r w:rsidRPr="00105C2B">
        <w:rPr>
          <w:rFonts w:asciiTheme="majorBidi" w:hAnsiTheme="majorBidi" w:cstheme="majorBidi"/>
          <w:sz w:val="24"/>
          <w:szCs w:val="24"/>
        </w:rPr>
        <w:fldChar w:fldCharType="separate"/>
      </w:r>
      <w:r w:rsidR="00DC7DEC">
        <w:rPr>
          <w:rFonts w:asciiTheme="majorBidi" w:hAnsiTheme="majorBidi" w:cstheme="majorBidi"/>
          <w:sz w:val="24"/>
          <w:szCs w:val="24"/>
          <w:cs/>
        </w:rPr>
        <w:t>‎</w:t>
      </w:r>
      <w:r w:rsidR="00DC7DEC">
        <w:rPr>
          <w:rFonts w:asciiTheme="majorBidi" w:hAnsiTheme="majorBidi" w:cstheme="majorBidi"/>
          <w:sz w:val="24"/>
          <w:szCs w:val="24"/>
        </w:rPr>
        <w:t>(33)</w:t>
      </w:r>
      <w:r w:rsidRPr="00105C2B">
        <w:rPr>
          <w:rFonts w:asciiTheme="majorBidi" w:hAnsiTheme="majorBidi" w:cstheme="majorBidi"/>
          <w:sz w:val="24"/>
          <w:szCs w:val="24"/>
        </w:rPr>
        <w:fldChar w:fldCharType="end"/>
      </w:r>
      <w:r w:rsidRPr="00105C2B">
        <w:rPr>
          <w:rFonts w:asciiTheme="majorBidi" w:hAnsiTheme="majorBidi" w:cstheme="majorBidi"/>
          <w:sz w:val="24"/>
          <w:szCs w:val="24"/>
        </w:rPr>
        <w:t xml:space="preserve"> that, unlike the other multiples of thousand, these groups do not admit singular </w:t>
      </w:r>
      <w:proofErr w:type="spellStart"/>
      <w:r w:rsidRPr="003B78FD">
        <w:rPr>
          <w:rFonts w:asciiTheme="majorBidi" w:hAnsiTheme="majorBidi" w:cstheme="majorBidi"/>
          <w:b/>
          <w:bCs/>
          <w:iCs/>
          <w:sz w:val="24"/>
          <w:szCs w:val="24"/>
        </w:rPr>
        <w:t>apem</w:t>
      </w:r>
      <w:proofErr w:type="spellEnd"/>
      <w:r w:rsidRPr="00105C2B">
        <w:rPr>
          <w:rFonts w:asciiTheme="majorBidi" w:hAnsiTheme="majorBidi" w:cstheme="majorBidi"/>
          <w:sz w:val="24"/>
          <w:szCs w:val="24"/>
        </w:rPr>
        <w:t xml:space="preserve"> ‘thousand’</w:t>
      </w:r>
      <w:r w:rsidR="00A977B0" w:rsidRPr="00105C2B">
        <w:rPr>
          <w:rFonts w:asciiTheme="majorBidi" w:hAnsiTheme="majorBidi" w:cstheme="majorBidi"/>
          <w:sz w:val="24"/>
          <w:szCs w:val="24"/>
        </w:rPr>
        <w:t>.</w:t>
      </w:r>
      <w:r w:rsidRPr="00105C2B">
        <w:rPr>
          <w:rFonts w:asciiTheme="majorBidi" w:hAnsiTheme="majorBidi" w:cstheme="majorBidi"/>
          <w:sz w:val="24"/>
          <w:szCs w:val="24"/>
        </w:rPr>
        <w:t xml:space="preserve"> </w:t>
      </w:r>
      <w:r w:rsidR="00A977B0" w:rsidRPr="00105C2B">
        <w:rPr>
          <w:rFonts w:asciiTheme="majorBidi" w:hAnsiTheme="majorBidi" w:cstheme="majorBidi"/>
          <w:sz w:val="24"/>
          <w:szCs w:val="24"/>
        </w:rPr>
        <w:t xml:space="preserve">Even </w:t>
      </w:r>
      <w:r w:rsidRPr="00105C2B">
        <w:rPr>
          <w:rFonts w:asciiTheme="majorBidi" w:hAnsiTheme="majorBidi" w:cstheme="majorBidi"/>
          <w:sz w:val="24"/>
          <w:szCs w:val="24"/>
        </w:rPr>
        <w:t xml:space="preserve">plural </w:t>
      </w:r>
      <w:proofErr w:type="spellStart"/>
      <w:r w:rsidRPr="003B78FD">
        <w:rPr>
          <w:rFonts w:asciiTheme="majorBidi" w:hAnsiTheme="majorBidi" w:cstheme="majorBidi"/>
          <w:b/>
          <w:bCs/>
          <w:iCs/>
          <w:sz w:val="24"/>
          <w:szCs w:val="24"/>
        </w:rPr>
        <w:t>mpem</w:t>
      </w:r>
      <w:proofErr w:type="spellEnd"/>
      <w:r w:rsidR="00A977B0" w:rsidRPr="00105C2B">
        <w:rPr>
          <w:rFonts w:asciiTheme="majorBidi" w:hAnsiTheme="majorBidi" w:cstheme="majorBidi"/>
          <w:sz w:val="24"/>
          <w:szCs w:val="24"/>
        </w:rPr>
        <w:t xml:space="preserve"> occurs only minimally.</w:t>
      </w:r>
      <w:r w:rsidRPr="00105C2B">
        <w:rPr>
          <w:rFonts w:asciiTheme="majorBidi" w:hAnsiTheme="majorBidi" w:cstheme="majorBidi"/>
          <w:sz w:val="24"/>
          <w:szCs w:val="24"/>
        </w:rPr>
        <w:t xml:space="preserve"> Rather, the root of thousand </w:t>
      </w:r>
      <w:proofErr w:type="spellStart"/>
      <w:r w:rsidRPr="003B78FD">
        <w:rPr>
          <w:rFonts w:asciiTheme="majorBidi" w:hAnsiTheme="majorBidi" w:cstheme="majorBidi"/>
          <w:b/>
          <w:bCs/>
          <w:iCs/>
          <w:sz w:val="24"/>
          <w:szCs w:val="24"/>
        </w:rPr>
        <w:t>pem</w:t>
      </w:r>
      <w:proofErr w:type="spellEnd"/>
      <w:r w:rsidRPr="00105C2B">
        <w:rPr>
          <w:rFonts w:asciiTheme="majorBidi" w:hAnsiTheme="majorBidi" w:cstheme="majorBidi"/>
          <w:sz w:val="24"/>
          <w:szCs w:val="24"/>
        </w:rPr>
        <w:t xml:space="preserve"> is truncated, realized simply as </w:t>
      </w:r>
      <w:r w:rsidRPr="00105C2B">
        <w:rPr>
          <w:rFonts w:asciiTheme="majorBidi" w:hAnsiTheme="majorBidi" w:cstheme="majorBidi"/>
          <w:i/>
          <w:sz w:val="24"/>
          <w:szCs w:val="24"/>
        </w:rPr>
        <w:t>pe</w:t>
      </w:r>
      <w:r w:rsidRPr="00105C2B">
        <w:rPr>
          <w:rFonts w:asciiTheme="majorBidi" w:hAnsiTheme="majorBidi" w:cstheme="majorBidi"/>
          <w:sz w:val="24"/>
          <w:szCs w:val="24"/>
        </w:rPr>
        <w:t xml:space="preserve">, and is prefixed with </w:t>
      </w:r>
      <w:r w:rsidRPr="00105C2B">
        <w:rPr>
          <w:rFonts w:asciiTheme="majorBidi" w:hAnsiTheme="majorBidi" w:cstheme="majorBidi"/>
          <w:i/>
          <w:sz w:val="24"/>
          <w:szCs w:val="24"/>
        </w:rPr>
        <w:t>ɔ</w:t>
      </w:r>
      <w:r w:rsidRPr="00105C2B">
        <w:rPr>
          <w:rFonts w:asciiTheme="majorBidi" w:hAnsiTheme="majorBidi" w:cstheme="majorBidi"/>
          <w:sz w:val="24"/>
          <w:szCs w:val="24"/>
        </w:rPr>
        <w:t xml:space="preserve">- to form </w:t>
      </w:r>
      <w:proofErr w:type="spellStart"/>
      <w:r w:rsidRPr="003B78FD">
        <w:rPr>
          <w:rFonts w:asciiTheme="majorBidi" w:hAnsiTheme="majorBidi" w:cstheme="majorBidi"/>
          <w:b/>
          <w:bCs/>
          <w:iCs/>
          <w:sz w:val="24"/>
          <w:szCs w:val="24"/>
        </w:rPr>
        <w:t>ɔpe</w:t>
      </w:r>
      <w:proofErr w:type="spellEnd"/>
      <w:r w:rsidRPr="00105C2B">
        <w:rPr>
          <w:rFonts w:asciiTheme="majorBidi" w:hAnsiTheme="majorBidi" w:cstheme="majorBidi"/>
          <w:sz w:val="24"/>
          <w:szCs w:val="24"/>
        </w:rPr>
        <w:t xml:space="preserve"> which serves as the multiplicand and is compounded with another numeral </w:t>
      </w:r>
      <w:r w:rsidR="005D7A07" w:rsidRPr="00105C2B">
        <w:rPr>
          <w:rFonts w:asciiTheme="majorBidi" w:hAnsiTheme="majorBidi" w:cstheme="majorBidi"/>
          <w:sz w:val="24"/>
          <w:szCs w:val="24"/>
        </w:rPr>
        <w:t>(</w:t>
      </w:r>
      <w:r w:rsidRPr="00105C2B">
        <w:rPr>
          <w:rFonts w:asciiTheme="majorBidi" w:hAnsiTheme="majorBidi" w:cstheme="majorBidi"/>
          <w:sz w:val="24"/>
          <w:szCs w:val="24"/>
        </w:rPr>
        <w:t>the multiplier</w:t>
      </w:r>
      <w:r w:rsidR="005D7A07" w:rsidRPr="00105C2B">
        <w:rPr>
          <w:rFonts w:asciiTheme="majorBidi" w:hAnsiTheme="majorBidi" w:cstheme="majorBidi"/>
          <w:sz w:val="24"/>
          <w:szCs w:val="24"/>
        </w:rPr>
        <w:t>)</w:t>
      </w:r>
      <w:r w:rsidRPr="00105C2B">
        <w:rPr>
          <w:rFonts w:asciiTheme="majorBidi" w:hAnsiTheme="majorBidi" w:cstheme="majorBidi"/>
          <w:sz w:val="24"/>
          <w:szCs w:val="24"/>
        </w:rPr>
        <w:t xml:space="preserve"> or a word that refers to </w:t>
      </w:r>
      <w:r w:rsidR="00BD6C0E" w:rsidRPr="00105C2B">
        <w:rPr>
          <w:rFonts w:asciiTheme="majorBidi" w:hAnsiTheme="majorBidi" w:cstheme="majorBidi"/>
          <w:sz w:val="24"/>
          <w:szCs w:val="24"/>
        </w:rPr>
        <w:t xml:space="preserve">an </w:t>
      </w:r>
      <w:r w:rsidRPr="00105C2B">
        <w:rPr>
          <w:rFonts w:asciiTheme="majorBidi" w:hAnsiTheme="majorBidi" w:cstheme="majorBidi"/>
          <w:sz w:val="24"/>
          <w:szCs w:val="24"/>
        </w:rPr>
        <w:t xml:space="preserve">indefinite number, including </w:t>
      </w:r>
      <w:proofErr w:type="spellStart"/>
      <w:r w:rsidRPr="003B78FD">
        <w:rPr>
          <w:rFonts w:asciiTheme="majorBidi" w:hAnsiTheme="majorBidi" w:cstheme="majorBidi"/>
          <w:b/>
          <w:bCs/>
          <w:iCs/>
          <w:sz w:val="24"/>
          <w:szCs w:val="24"/>
        </w:rPr>
        <w:t>tó</w:t>
      </w:r>
      <w:proofErr w:type="spellEnd"/>
      <w:r w:rsidRPr="00105C2B">
        <w:rPr>
          <w:rFonts w:asciiTheme="majorBidi" w:hAnsiTheme="majorBidi" w:cstheme="majorBidi"/>
          <w:sz w:val="24"/>
          <w:szCs w:val="24"/>
        </w:rPr>
        <w:t xml:space="preserve"> ‘empty (as of a container)’.</w:t>
      </w:r>
      <w:r w:rsidR="007A5050" w:rsidRPr="00105C2B">
        <w:rPr>
          <w:rFonts w:asciiTheme="majorBidi" w:hAnsiTheme="majorBidi" w:cstheme="majorBidi"/>
          <w:sz w:val="24"/>
          <w:szCs w:val="24"/>
        </w:rPr>
        <w:t xml:space="preserve"> We believe that the prefix </w:t>
      </w:r>
      <w:r w:rsidR="007A5050" w:rsidRPr="00105C2B">
        <w:rPr>
          <w:rFonts w:asciiTheme="majorBidi" w:hAnsiTheme="majorBidi" w:cstheme="majorBidi"/>
          <w:i/>
          <w:sz w:val="24"/>
          <w:szCs w:val="24"/>
        </w:rPr>
        <w:t>ɔ</w:t>
      </w:r>
      <w:r w:rsidR="007A5050" w:rsidRPr="00105C2B">
        <w:rPr>
          <w:rFonts w:asciiTheme="majorBidi" w:hAnsiTheme="majorBidi" w:cstheme="majorBidi"/>
          <w:sz w:val="24"/>
          <w:szCs w:val="24"/>
        </w:rPr>
        <w:t xml:space="preserve">-, which marks abstract nouns elsewhere in the grammar (as in </w:t>
      </w:r>
      <w:r w:rsidR="007A5050" w:rsidRPr="003B78FD">
        <w:rPr>
          <w:rFonts w:asciiTheme="majorBidi" w:hAnsiTheme="majorBidi" w:cstheme="majorBidi"/>
          <w:b/>
          <w:bCs/>
          <w:iCs/>
          <w:sz w:val="24"/>
          <w:szCs w:val="24"/>
        </w:rPr>
        <w:t>ɔ-ko</w:t>
      </w:r>
      <w:r w:rsidR="007A5050" w:rsidRPr="00105C2B">
        <w:rPr>
          <w:rFonts w:asciiTheme="majorBidi" w:hAnsiTheme="majorBidi" w:cstheme="majorBidi"/>
          <w:sz w:val="24"/>
          <w:szCs w:val="24"/>
        </w:rPr>
        <w:t xml:space="preserve"> ‘a war’), helps in conveyin</w:t>
      </w:r>
      <w:r w:rsidR="00BE731D" w:rsidRPr="00105C2B">
        <w:rPr>
          <w:rFonts w:asciiTheme="majorBidi" w:hAnsiTheme="majorBidi" w:cstheme="majorBidi"/>
          <w:sz w:val="24"/>
          <w:szCs w:val="24"/>
        </w:rPr>
        <w:t>g</w:t>
      </w:r>
      <w:r w:rsidR="007A5050" w:rsidRPr="00105C2B">
        <w:rPr>
          <w:rFonts w:asciiTheme="majorBidi" w:hAnsiTheme="majorBidi" w:cstheme="majorBidi"/>
          <w:sz w:val="24"/>
          <w:szCs w:val="24"/>
        </w:rPr>
        <w:t xml:space="preserve"> the </w:t>
      </w:r>
      <w:r w:rsidR="00BE731D" w:rsidRPr="00105C2B">
        <w:rPr>
          <w:rFonts w:asciiTheme="majorBidi" w:hAnsiTheme="majorBidi" w:cstheme="majorBidi"/>
          <w:sz w:val="24"/>
          <w:szCs w:val="24"/>
        </w:rPr>
        <w:t xml:space="preserve">potentially unbounded nature of the numerals formed based on </w:t>
      </w:r>
      <w:proofErr w:type="spellStart"/>
      <w:r w:rsidR="00BE731D" w:rsidRPr="003B78FD">
        <w:rPr>
          <w:rFonts w:asciiTheme="majorBidi" w:hAnsiTheme="majorBidi" w:cstheme="majorBidi"/>
          <w:b/>
          <w:bCs/>
          <w:iCs/>
          <w:sz w:val="24"/>
          <w:szCs w:val="24"/>
        </w:rPr>
        <w:t>ɔpe</w:t>
      </w:r>
      <w:proofErr w:type="spellEnd"/>
      <w:r w:rsidR="00BE731D" w:rsidRPr="00105C2B">
        <w:rPr>
          <w:rFonts w:asciiTheme="majorBidi" w:hAnsiTheme="majorBidi" w:cstheme="majorBidi"/>
          <w:sz w:val="24"/>
          <w:szCs w:val="24"/>
        </w:rPr>
        <w:t>.</w:t>
      </w:r>
    </w:p>
    <w:p w14:paraId="156DDD42" w14:textId="2AF1184F" w:rsidR="009E6C4A" w:rsidRPr="00105C2B" w:rsidRDefault="009E6C4A" w:rsidP="00105C2B">
      <w:pPr>
        <w:pStyle w:val="ListParagraph"/>
        <w:spacing w:after="0" w:line="240" w:lineRule="exact"/>
        <w:ind w:left="0" w:firstLine="709"/>
        <w:jc w:val="both"/>
        <w:rPr>
          <w:rFonts w:asciiTheme="majorBidi" w:hAnsiTheme="majorBidi" w:cstheme="majorBidi"/>
          <w:sz w:val="24"/>
          <w:szCs w:val="24"/>
        </w:rPr>
      </w:pPr>
      <w:r w:rsidRPr="00105C2B">
        <w:rPr>
          <w:rFonts w:asciiTheme="majorBidi" w:hAnsiTheme="majorBidi" w:cstheme="majorBidi"/>
          <w:sz w:val="24"/>
          <w:szCs w:val="24"/>
        </w:rPr>
        <w:t xml:space="preserve">It can be argued that this pattern of </w:t>
      </w:r>
      <w:r w:rsidRPr="00105C2B">
        <w:rPr>
          <w:rFonts w:asciiTheme="majorBidi" w:hAnsiTheme="majorBidi" w:cstheme="majorBidi"/>
          <w:i/>
          <w:sz w:val="24"/>
          <w:szCs w:val="24"/>
        </w:rPr>
        <w:t>thousands</w:t>
      </w:r>
      <w:r w:rsidRPr="00105C2B">
        <w:rPr>
          <w:rFonts w:asciiTheme="majorBidi" w:hAnsiTheme="majorBidi" w:cstheme="majorBidi"/>
          <w:sz w:val="24"/>
          <w:szCs w:val="24"/>
        </w:rPr>
        <w:t xml:space="preserve"> formation lexicalizes the general meaning of thousand in </w:t>
      </w:r>
      <w:proofErr w:type="spellStart"/>
      <w:r w:rsidRPr="003B78FD">
        <w:rPr>
          <w:rFonts w:asciiTheme="majorBidi" w:hAnsiTheme="majorBidi" w:cstheme="majorBidi"/>
          <w:b/>
          <w:bCs/>
          <w:iCs/>
          <w:sz w:val="24"/>
          <w:szCs w:val="24"/>
        </w:rPr>
        <w:t>ɔpe</w:t>
      </w:r>
      <w:proofErr w:type="spellEnd"/>
      <w:r w:rsidRPr="00105C2B">
        <w:rPr>
          <w:rFonts w:asciiTheme="majorBidi" w:hAnsiTheme="majorBidi" w:cstheme="majorBidi"/>
          <w:sz w:val="24"/>
          <w:szCs w:val="24"/>
        </w:rPr>
        <w:t>. However, the sense of multiplicity</w:t>
      </w:r>
      <w:r w:rsidR="00BD6C0E" w:rsidRPr="00105C2B">
        <w:rPr>
          <w:rFonts w:asciiTheme="majorBidi" w:hAnsiTheme="majorBidi" w:cstheme="majorBidi"/>
          <w:sz w:val="24"/>
          <w:szCs w:val="24"/>
        </w:rPr>
        <w:t>,</w:t>
      </w:r>
      <w:r w:rsidRPr="00105C2B">
        <w:rPr>
          <w:rFonts w:asciiTheme="majorBidi" w:hAnsiTheme="majorBidi" w:cstheme="majorBidi"/>
          <w:sz w:val="24"/>
          <w:szCs w:val="24"/>
        </w:rPr>
        <w:t xml:space="preserve"> which is ordinarily expressed by the plural form </w:t>
      </w:r>
      <w:proofErr w:type="spellStart"/>
      <w:r w:rsidRPr="003B78FD">
        <w:rPr>
          <w:rFonts w:asciiTheme="majorBidi" w:hAnsiTheme="majorBidi" w:cstheme="majorBidi"/>
          <w:b/>
          <w:bCs/>
          <w:iCs/>
          <w:sz w:val="24"/>
          <w:szCs w:val="24"/>
        </w:rPr>
        <w:t>mpem</w:t>
      </w:r>
      <w:proofErr w:type="spellEnd"/>
      <w:r w:rsidRPr="00105C2B">
        <w:rPr>
          <w:rFonts w:asciiTheme="majorBidi" w:hAnsiTheme="majorBidi" w:cstheme="majorBidi"/>
          <w:sz w:val="24"/>
          <w:szCs w:val="24"/>
        </w:rPr>
        <w:t xml:space="preserve"> in other </w:t>
      </w:r>
      <w:r w:rsidR="00265394" w:rsidRPr="00105C2B">
        <w:rPr>
          <w:rFonts w:asciiTheme="majorBidi" w:hAnsiTheme="majorBidi" w:cstheme="majorBidi"/>
          <w:sz w:val="24"/>
          <w:szCs w:val="24"/>
        </w:rPr>
        <w:t>multiple</w:t>
      </w:r>
      <w:r w:rsidR="009A0CDE" w:rsidRPr="00105C2B">
        <w:rPr>
          <w:rFonts w:asciiTheme="majorBidi" w:hAnsiTheme="majorBidi" w:cstheme="majorBidi"/>
          <w:sz w:val="24"/>
          <w:szCs w:val="24"/>
        </w:rPr>
        <w:t>s</w:t>
      </w:r>
      <w:r w:rsidR="00BD6C0E" w:rsidRPr="00105C2B">
        <w:rPr>
          <w:rFonts w:asciiTheme="majorBidi" w:hAnsiTheme="majorBidi" w:cstheme="majorBidi"/>
          <w:sz w:val="24"/>
          <w:szCs w:val="24"/>
        </w:rPr>
        <w:t>-</w:t>
      </w:r>
      <w:r w:rsidR="00265394" w:rsidRPr="00105C2B">
        <w:rPr>
          <w:rFonts w:asciiTheme="majorBidi" w:hAnsiTheme="majorBidi" w:cstheme="majorBidi"/>
          <w:sz w:val="24"/>
          <w:szCs w:val="24"/>
        </w:rPr>
        <w:t>of</w:t>
      </w:r>
      <w:r w:rsidR="00BD6C0E" w:rsidRPr="00105C2B">
        <w:rPr>
          <w:rFonts w:asciiTheme="majorBidi" w:hAnsiTheme="majorBidi" w:cstheme="majorBidi"/>
          <w:i/>
          <w:sz w:val="24"/>
          <w:szCs w:val="24"/>
        </w:rPr>
        <w:t>-</w:t>
      </w:r>
      <w:r w:rsidRPr="00105C2B">
        <w:rPr>
          <w:rFonts w:asciiTheme="majorBidi" w:hAnsiTheme="majorBidi" w:cstheme="majorBidi"/>
          <w:iCs/>
          <w:sz w:val="24"/>
          <w:szCs w:val="24"/>
        </w:rPr>
        <w:t>thousand</w:t>
      </w:r>
      <w:r w:rsidR="00BA1B86" w:rsidRPr="00105C2B">
        <w:rPr>
          <w:rFonts w:asciiTheme="majorBidi" w:hAnsiTheme="majorBidi" w:cstheme="majorBidi"/>
          <w:iCs/>
          <w:sz w:val="24"/>
          <w:szCs w:val="24"/>
        </w:rPr>
        <w:t xml:space="preserve"> (</w:t>
      </w:r>
      <w:r w:rsidR="00BA1B86" w:rsidRPr="00105C2B">
        <w:rPr>
          <w:rFonts w:asciiTheme="majorBidi" w:hAnsiTheme="majorBidi" w:cstheme="majorBidi"/>
          <w:iCs/>
          <w:sz w:val="24"/>
          <w:szCs w:val="24"/>
        </w:rPr>
        <w:fldChar w:fldCharType="begin"/>
      </w:r>
      <w:r w:rsidR="00BA1B86" w:rsidRPr="00105C2B">
        <w:rPr>
          <w:rFonts w:asciiTheme="majorBidi" w:hAnsiTheme="majorBidi" w:cstheme="majorBidi"/>
          <w:iCs/>
          <w:sz w:val="24"/>
          <w:szCs w:val="24"/>
        </w:rPr>
        <w:instrText xml:space="preserve"> REF _Ref67419859 \n \h </w:instrText>
      </w:r>
      <w:r w:rsidR="00CD7FDD" w:rsidRPr="00105C2B">
        <w:rPr>
          <w:rFonts w:asciiTheme="majorBidi" w:hAnsiTheme="majorBidi" w:cstheme="majorBidi"/>
          <w:iCs/>
          <w:sz w:val="24"/>
          <w:szCs w:val="24"/>
        </w:rPr>
        <w:instrText xml:space="preserve"> \* MERGEFORMAT </w:instrText>
      </w:r>
      <w:r w:rsidR="00BA1B86" w:rsidRPr="00105C2B">
        <w:rPr>
          <w:rFonts w:asciiTheme="majorBidi" w:hAnsiTheme="majorBidi" w:cstheme="majorBidi"/>
          <w:iCs/>
          <w:sz w:val="24"/>
          <w:szCs w:val="24"/>
        </w:rPr>
      </w:r>
      <w:r w:rsidR="00BA1B86" w:rsidRPr="00105C2B">
        <w:rPr>
          <w:rFonts w:asciiTheme="majorBidi" w:hAnsiTheme="majorBidi" w:cstheme="majorBidi"/>
          <w:iCs/>
          <w:sz w:val="24"/>
          <w:szCs w:val="24"/>
        </w:rPr>
        <w:fldChar w:fldCharType="separate"/>
      </w:r>
      <w:r w:rsidR="00DC7DEC">
        <w:rPr>
          <w:rFonts w:asciiTheme="majorBidi" w:hAnsiTheme="majorBidi" w:cstheme="majorBidi"/>
          <w:iCs/>
          <w:sz w:val="24"/>
          <w:szCs w:val="24"/>
          <w:cs/>
        </w:rPr>
        <w:t>‎</w:t>
      </w:r>
      <w:r w:rsidR="00DC7DEC">
        <w:rPr>
          <w:rFonts w:asciiTheme="majorBidi" w:hAnsiTheme="majorBidi" w:cstheme="majorBidi"/>
          <w:iCs/>
          <w:sz w:val="24"/>
          <w:szCs w:val="24"/>
        </w:rPr>
        <w:t>0</w:t>
      </w:r>
      <w:r w:rsidR="00BA1B86" w:rsidRPr="00105C2B">
        <w:rPr>
          <w:rFonts w:asciiTheme="majorBidi" w:hAnsiTheme="majorBidi" w:cstheme="majorBidi"/>
          <w:iCs/>
          <w:sz w:val="24"/>
          <w:szCs w:val="24"/>
        </w:rPr>
        <w:fldChar w:fldCharType="end"/>
      </w:r>
      <w:r w:rsidR="00BA1B86" w:rsidRPr="00105C2B">
        <w:rPr>
          <w:rFonts w:asciiTheme="majorBidi" w:hAnsiTheme="majorBidi" w:cstheme="majorBidi"/>
          <w:iCs/>
          <w:sz w:val="24"/>
          <w:szCs w:val="24"/>
        </w:rPr>
        <w:t>)</w:t>
      </w:r>
      <w:r w:rsidRPr="00105C2B">
        <w:rPr>
          <w:rFonts w:asciiTheme="majorBidi" w:hAnsiTheme="majorBidi" w:cstheme="majorBidi"/>
          <w:sz w:val="24"/>
          <w:szCs w:val="24"/>
        </w:rPr>
        <w:t xml:space="preserve">, is passed on to the numeral which follows </w:t>
      </w:r>
      <w:proofErr w:type="spellStart"/>
      <w:r w:rsidRPr="003B78FD">
        <w:rPr>
          <w:rFonts w:asciiTheme="majorBidi" w:hAnsiTheme="majorBidi" w:cstheme="majorBidi"/>
          <w:b/>
          <w:bCs/>
          <w:iCs/>
          <w:sz w:val="24"/>
          <w:szCs w:val="24"/>
        </w:rPr>
        <w:t>ɔpe</w:t>
      </w:r>
      <w:proofErr w:type="spellEnd"/>
      <w:r w:rsidRPr="00105C2B">
        <w:rPr>
          <w:rFonts w:asciiTheme="majorBidi" w:hAnsiTheme="majorBidi" w:cstheme="majorBidi"/>
          <w:sz w:val="24"/>
          <w:szCs w:val="24"/>
        </w:rPr>
        <w:t xml:space="preserve"> or any measure word, for that matter, which follows it</w:t>
      </w:r>
      <w:r w:rsidR="005D7A07" w:rsidRPr="00105C2B">
        <w:rPr>
          <w:rFonts w:asciiTheme="majorBidi" w:hAnsiTheme="majorBidi" w:cstheme="majorBidi"/>
          <w:sz w:val="24"/>
          <w:szCs w:val="24"/>
        </w:rPr>
        <w:t xml:space="preserve"> </w:t>
      </w:r>
      <w:r w:rsidR="005D7A07" w:rsidRPr="00105C2B">
        <w:rPr>
          <w:rFonts w:asciiTheme="majorBidi" w:hAnsiTheme="majorBidi" w:cstheme="majorBidi"/>
          <w:sz w:val="24"/>
          <w:szCs w:val="24"/>
        </w:rPr>
        <w:fldChar w:fldCharType="begin"/>
      </w:r>
      <w:r w:rsidR="005D7A07" w:rsidRPr="00105C2B">
        <w:rPr>
          <w:rFonts w:asciiTheme="majorBidi" w:hAnsiTheme="majorBidi" w:cstheme="majorBidi"/>
          <w:sz w:val="24"/>
          <w:szCs w:val="24"/>
        </w:rPr>
        <w:instrText xml:space="preserve"> ADDIN EN.CITE &lt;EndNote&gt;&lt;Cite&gt;&lt;Author&gt;Appah&lt;/Author&gt;&lt;Year&gt;2019&lt;/Year&gt;&lt;RecNum&gt;6437&lt;/RecNum&gt;&lt;Prefix&gt;cf. &lt;/Prefix&gt;&lt;DisplayText&gt;(cf. Appah et al. 2019)&lt;/DisplayText&gt;&lt;record&gt;&lt;rec-number&gt;6437&lt;/rec-number&gt;&lt;foreign-keys&gt;&lt;key app="EN" db-id="ervede0e8rz221ex0en5sw9ivszfx5a9dewv" timestamp="1575365718" guid="8a28a40e-7e73-45ee-a6b1-eaccc98fd99e"&gt;6437&lt;/key&gt;&lt;/foreign-keys&gt;&lt;ref-type name="Journal Article"&gt;17&lt;/ref-type&gt;&lt;contributors&gt;&lt;authors&gt;&lt;author&gt;Appah, Clement Kwamina Insaidoo&lt;/author&gt;&lt;author&gt;Broohm, Obed Nii&lt;/author&gt;&lt;author&gt;Lawer, Richard Ayertey&lt;/author&gt;&lt;/authors&gt;&lt;/contributors&gt;&lt;titles&gt;&lt;title&gt;Beyond cardinals and ordinals: A constructionist account of other numerals in Akan&lt;/title&gt;&lt;secondary-title&gt;Nordic Journal of African Studies&lt;/secondary-title&gt;&lt;/titles&gt;&lt;periodical&gt;&lt;full-title&gt;Nordic Journal of African Studies&lt;/full-title&gt;&lt;/periodical&gt;&lt;pages&gt;1-27&lt;/pages&gt;&lt;volume&gt;28&lt;/volume&gt;&lt;number&gt;2&lt;/number&gt;&lt;dates&gt;&lt;year&gt;2019&lt;/year&gt;&lt;/dates&gt;&lt;urls&gt;&lt;/urls&gt;&lt;/record&gt;&lt;/Cite&gt;&lt;/EndNote&gt;</w:instrText>
      </w:r>
      <w:r w:rsidR="005D7A07" w:rsidRPr="00105C2B">
        <w:rPr>
          <w:rFonts w:asciiTheme="majorBidi" w:hAnsiTheme="majorBidi" w:cstheme="majorBidi"/>
          <w:sz w:val="24"/>
          <w:szCs w:val="24"/>
        </w:rPr>
        <w:fldChar w:fldCharType="separate"/>
      </w:r>
      <w:r w:rsidR="005D7A07" w:rsidRPr="00105C2B">
        <w:rPr>
          <w:rFonts w:asciiTheme="majorBidi" w:hAnsiTheme="majorBidi" w:cstheme="majorBidi"/>
          <w:noProof/>
          <w:sz w:val="24"/>
          <w:szCs w:val="24"/>
        </w:rPr>
        <w:t>(cf. Appah et al. 2019)</w:t>
      </w:r>
      <w:r w:rsidR="005D7A07" w:rsidRPr="00105C2B">
        <w:rPr>
          <w:rFonts w:asciiTheme="majorBidi" w:hAnsiTheme="majorBidi" w:cstheme="majorBidi"/>
          <w:sz w:val="24"/>
          <w:szCs w:val="24"/>
        </w:rPr>
        <w:fldChar w:fldCharType="end"/>
      </w:r>
      <w:r w:rsidRPr="00105C2B">
        <w:rPr>
          <w:rFonts w:asciiTheme="majorBidi" w:hAnsiTheme="majorBidi" w:cstheme="majorBidi"/>
          <w:sz w:val="24"/>
          <w:szCs w:val="24"/>
        </w:rPr>
        <w:t xml:space="preserve">. The distributional difference between </w:t>
      </w:r>
      <w:proofErr w:type="spellStart"/>
      <w:r w:rsidRPr="003B78FD">
        <w:rPr>
          <w:rFonts w:asciiTheme="majorBidi" w:hAnsiTheme="majorBidi" w:cstheme="majorBidi"/>
          <w:b/>
          <w:bCs/>
          <w:iCs/>
          <w:sz w:val="24"/>
          <w:szCs w:val="24"/>
        </w:rPr>
        <w:t>mpem</w:t>
      </w:r>
      <w:proofErr w:type="spellEnd"/>
      <w:r w:rsidRPr="00105C2B">
        <w:rPr>
          <w:rFonts w:asciiTheme="majorBidi" w:hAnsiTheme="majorBidi" w:cstheme="majorBidi"/>
          <w:sz w:val="24"/>
          <w:szCs w:val="24"/>
        </w:rPr>
        <w:t xml:space="preserve"> and </w:t>
      </w:r>
      <w:proofErr w:type="spellStart"/>
      <w:r w:rsidRPr="003B78FD">
        <w:rPr>
          <w:rFonts w:asciiTheme="majorBidi" w:eastAsia="MS Mincho" w:hAnsiTheme="majorBidi" w:cstheme="majorBidi"/>
          <w:b/>
          <w:bCs/>
          <w:iCs/>
          <w:sz w:val="24"/>
          <w:szCs w:val="24"/>
        </w:rPr>
        <w:t>ɔ</w:t>
      </w:r>
      <w:r w:rsidRPr="003B78FD">
        <w:rPr>
          <w:rFonts w:asciiTheme="majorBidi" w:hAnsiTheme="majorBidi" w:cstheme="majorBidi"/>
          <w:b/>
          <w:bCs/>
          <w:iCs/>
          <w:sz w:val="24"/>
          <w:szCs w:val="24"/>
        </w:rPr>
        <w:t>pe</w:t>
      </w:r>
      <w:proofErr w:type="spellEnd"/>
      <w:r w:rsidRPr="00105C2B">
        <w:rPr>
          <w:rFonts w:asciiTheme="majorBidi" w:hAnsiTheme="majorBidi" w:cstheme="majorBidi"/>
          <w:sz w:val="24"/>
          <w:szCs w:val="24"/>
        </w:rPr>
        <w:t xml:space="preserve"> leads us to consider them </w:t>
      </w:r>
      <w:r w:rsidR="00B67FC2" w:rsidRPr="00105C2B">
        <w:rPr>
          <w:rFonts w:asciiTheme="majorBidi" w:hAnsiTheme="majorBidi" w:cstheme="majorBidi"/>
          <w:sz w:val="24"/>
          <w:szCs w:val="24"/>
        </w:rPr>
        <w:t xml:space="preserve">as </w:t>
      </w:r>
      <w:r w:rsidRPr="00105C2B">
        <w:rPr>
          <w:rFonts w:asciiTheme="majorBidi" w:hAnsiTheme="majorBidi" w:cstheme="majorBidi"/>
          <w:sz w:val="24"/>
          <w:szCs w:val="24"/>
        </w:rPr>
        <w:t xml:space="preserve">allomorphic variants where, in addition to the formal differences, the </w:t>
      </w:r>
      <w:proofErr w:type="spellStart"/>
      <w:r w:rsidRPr="003B78FD">
        <w:rPr>
          <w:rFonts w:asciiTheme="majorBidi" w:eastAsia="MS Mincho" w:hAnsiTheme="majorBidi" w:cstheme="majorBidi"/>
          <w:b/>
          <w:bCs/>
          <w:iCs/>
          <w:sz w:val="24"/>
          <w:szCs w:val="24"/>
        </w:rPr>
        <w:t>ɔ</w:t>
      </w:r>
      <w:r w:rsidRPr="003B78FD">
        <w:rPr>
          <w:rFonts w:asciiTheme="majorBidi" w:hAnsiTheme="majorBidi" w:cstheme="majorBidi"/>
          <w:b/>
          <w:bCs/>
          <w:iCs/>
          <w:sz w:val="24"/>
          <w:szCs w:val="24"/>
        </w:rPr>
        <w:t>pe</w:t>
      </w:r>
      <w:proofErr w:type="spellEnd"/>
      <w:r w:rsidRPr="00105C2B">
        <w:rPr>
          <w:rFonts w:asciiTheme="majorBidi" w:hAnsiTheme="majorBidi" w:cstheme="majorBidi"/>
          <w:sz w:val="24"/>
          <w:szCs w:val="24"/>
        </w:rPr>
        <w:t xml:space="preserve"> variant is underspecified for the feature [MULTI]</w:t>
      </w:r>
      <w:proofErr w:type="spellStart"/>
      <w:r w:rsidRPr="00105C2B">
        <w:rPr>
          <w:rFonts w:asciiTheme="majorBidi" w:hAnsiTheme="majorBidi" w:cstheme="majorBidi"/>
          <w:sz w:val="24"/>
          <w:szCs w:val="24"/>
        </w:rPr>
        <w:t>plicity</w:t>
      </w:r>
      <w:proofErr w:type="spellEnd"/>
      <w:r w:rsidRPr="00105C2B">
        <w:rPr>
          <w:rFonts w:asciiTheme="majorBidi" w:hAnsiTheme="majorBidi" w:cstheme="majorBidi"/>
          <w:sz w:val="24"/>
          <w:szCs w:val="24"/>
        </w:rPr>
        <w:t>. Thus, we find, for instance, that even when the right constituent is not a numeral</w:t>
      </w:r>
      <w:r w:rsidR="00BD6C0E" w:rsidRPr="00105C2B">
        <w:rPr>
          <w:rFonts w:asciiTheme="majorBidi" w:hAnsiTheme="majorBidi" w:cstheme="majorBidi"/>
          <w:sz w:val="24"/>
          <w:szCs w:val="24"/>
        </w:rPr>
        <w:t>,</w:t>
      </w:r>
      <w:r w:rsidRPr="00105C2B">
        <w:rPr>
          <w:rFonts w:asciiTheme="majorBidi" w:hAnsiTheme="majorBidi" w:cstheme="majorBidi"/>
          <w:sz w:val="24"/>
          <w:szCs w:val="24"/>
        </w:rPr>
        <w:t xml:space="preserve"> it still has the responsibility of expressing multiplicity as far as an </w:t>
      </w:r>
      <w:proofErr w:type="spellStart"/>
      <w:r w:rsidRPr="003B78FD">
        <w:rPr>
          <w:rFonts w:asciiTheme="majorBidi" w:hAnsiTheme="majorBidi" w:cstheme="majorBidi"/>
          <w:b/>
          <w:bCs/>
          <w:iCs/>
          <w:sz w:val="24"/>
          <w:szCs w:val="24"/>
        </w:rPr>
        <w:t>ɔpe</w:t>
      </w:r>
      <w:proofErr w:type="spellEnd"/>
      <w:r w:rsidRPr="00105C2B">
        <w:rPr>
          <w:rFonts w:asciiTheme="majorBidi" w:hAnsiTheme="majorBidi" w:cstheme="majorBidi"/>
          <w:sz w:val="24"/>
          <w:szCs w:val="24"/>
        </w:rPr>
        <w:t xml:space="preserve">-based multiple of thousand is concerned. </w:t>
      </w:r>
    </w:p>
    <w:p w14:paraId="32CDFB81" w14:textId="360783D0" w:rsidR="009E6C4A" w:rsidRPr="00105C2B" w:rsidRDefault="009E6C4A" w:rsidP="00105C2B">
      <w:pPr>
        <w:pStyle w:val="ListParagraph"/>
        <w:spacing w:after="0" w:line="240" w:lineRule="exact"/>
        <w:ind w:left="0" w:firstLine="709"/>
        <w:jc w:val="both"/>
        <w:rPr>
          <w:rFonts w:asciiTheme="majorBidi" w:hAnsiTheme="majorBidi" w:cstheme="majorBidi"/>
          <w:sz w:val="24"/>
          <w:szCs w:val="24"/>
        </w:rPr>
      </w:pPr>
      <w:r w:rsidRPr="00105C2B">
        <w:rPr>
          <w:rFonts w:asciiTheme="majorBidi" w:hAnsiTheme="majorBidi" w:cstheme="majorBidi"/>
          <w:sz w:val="24"/>
          <w:szCs w:val="24"/>
        </w:rPr>
        <w:t xml:space="preserve">Naturally, it would be expected that whatever occurs as the second element (numeral or not) would have the capacity to bear the sense of multiplicity. Hence, it is not possible for digital numerals (1-9) to occur with </w:t>
      </w:r>
      <w:proofErr w:type="spellStart"/>
      <w:r w:rsidRPr="003B78FD">
        <w:rPr>
          <w:rFonts w:asciiTheme="majorBidi" w:hAnsiTheme="majorBidi" w:cstheme="majorBidi"/>
          <w:b/>
          <w:bCs/>
          <w:iCs/>
          <w:sz w:val="24"/>
          <w:szCs w:val="24"/>
        </w:rPr>
        <w:t>ɔpe</w:t>
      </w:r>
      <w:proofErr w:type="spellEnd"/>
      <w:r w:rsidRPr="00105C2B">
        <w:rPr>
          <w:rFonts w:asciiTheme="majorBidi" w:hAnsiTheme="majorBidi" w:cstheme="majorBidi"/>
          <w:sz w:val="24"/>
          <w:szCs w:val="24"/>
        </w:rPr>
        <w:t xml:space="preserve">, but the non-numeral </w:t>
      </w:r>
      <w:proofErr w:type="spellStart"/>
      <w:r w:rsidRPr="003B78FD">
        <w:rPr>
          <w:rFonts w:asciiTheme="majorBidi" w:hAnsiTheme="majorBidi" w:cstheme="majorBidi"/>
          <w:b/>
          <w:bCs/>
          <w:iCs/>
          <w:sz w:val="24"/>
          <w:szCs w:val="24"/>
        </w:rPr>
        <w:t>ahorow</w:t>
      </w:r>
      <w:proofErr w:type="spellEnd"/>
      <w:r w:rsidRPr="00105C2B">
        <w:rPr>
          <w:rFonts w:asciiTheme="majorBidi" w:hAnsiTheme="majorBidi" w:cstheme="majorBidi"/>
          <w:sz w:val="24"/>
          <w:szCs w:val="24"/>
        </w:rPr>
        <w:t xml:space="preserve"> ‘different kinds</w:t>
      </w:r>
      <w:r w:rsidR="00ED5C5B" w:rsidRPr="00105C2B">
        <w:rPr>
          <w:rFonts w:asciiTheme="majorBidi" w:hAnsiTheme="majorBidi" w:cstheme="majorBidi"/>
          <w:sz w:val="24"/>
          <w:szCs w:val="24"/>
        </w:rPr>
        <w:t>/various</w:t>
      </w:r>
      <w:r w:rsidRPr="00105C2B">
        <w:rPr>
          <w:rFonts w:asciiTheme="majorBidi" w:hAnsiTheme="majorBidi" w:cstheme="majorBidi"/>
          <w:sz w:val="24"/>
          <w:szCs w:val="24"/>
        </w:rPr>
        <w:t xml:space="preserve">’ does occur with </w:t>
      </w:r>
      <w:proofErr w:type="spellStart"/>
      <w:r w:rsidRPr="003B78FD">
        <w:rPr>
          <w:rFonts w:asciiTheme="majorBidi" w:hAnsiTheme="majorBidi" w:cstheme="majorBidi"/>
          <w:b/>
          <w:bCs/>
          <w:iCs/>
          <w:sz w:val="24"/>
          <w:szCs w:val="24"/>
        </w:rPr>
        <w:t>ɔpe</w:t>
      </w:r>
      <w:proofErr w:type="spellEnd"/>
      <w:r w:rsidRPr="00105C2B">
        <w:rPr>
          <w:rFonts w:asciiTheme="majorBidi" w:hAnsiTheme="majorBidi" w:cstheme="majorBidi"/>
          <w:sz w:val="24"/>
          <w:szCs w:val="24"/>
        </w:rPr>
        <w:t xml:space="preserve">, as in </w:t>
      </w:r>
      <w:r w:rsidRPr="00105C2B">
        <w:rPr>
          <w:rFonts w:asciiTheme="majorBidi" w:hAnsiTheme="majorBidi" w:cstheme="majorBidi"/>
          <w:sz w:val="24"/>
          <w:szCs w:val="24"/>
        </w:rPr>
        <w:fldChar w:fldCharType="begin"/>
      </w:r>
      <w:r w:rsidRPr="00105C2B">
        <w:rPr>
          <w:rFonts w:asciiTheme="majorBidi" w:hAnsiTheme="majorBidi" w:cstheme="majorBidi"/>
          <w:sz w:val="24"/>
          <w:szCs w:val="24"/>
        </w:rPr>
        <w:instrText xml:space="preserve"> REF _Ref300327019 \n \h  \* MERGEFORMAT </w:instrText>
      </w:r>
      <w:r w:rsidRPr="00105C2B">
        <w:rPr>
          <w:rFonts w:asciiTheme="majorBidi" w:hAnsiTheme="majorBidi" w:cstheme="majorBidi"/>
          <w:sz w:val="24"/>
          <w:szCs w:val="24"/>
        </w:rPr>
      </w:r>
      <w:r w:rsidRPr="00105C2B">
        <w:rPr>
          <w:rFonts w:asciiTheme="majorBidi" w:hAnsiTheme="majorBidi" w:cstheme="majorBidi"/>
          <w:sz w:val="24"/>
          <w:szCs w:val="24"/>
        </w:rPr>
        <w:fldChar w:fldCharType="separate"/>
      </w:r>
      <w:r w:rsidR="00DC7DEC">
        <w:rPr>
          <w:rFonts w:asciiTheme="majorBidi" w:hAnsiTheme="majorBidi" w:cstheme="majorBidi"/>
          <w:sz w:val="24"/>
          <w:szCs w:val="24"/>
          <w:cs/>
        </w:rPr>
        <w:t>‎</w:t>
      </w:r>
      <w:r w:rsidR="00DC7DEC">
        <w:rPr>
          <w:rFonts w:asciiTheme="majorBidi" w:hAnsiTheme="majorBidi" w:cstheme="majorBidi"/>
          <w:sz w:val="24"/>
          <w:szCs w:val="24"/>
        </w:rPr>
        <w:t>(33)</w:t>
      </w:r>
      <w:r w:rsidRPr="00105C2B">
        <w:rPr>
          <w:rFonts w:asciiTheme="majorBidi" w:hAnsiTheme="majorBidi" w:cstheme="majorBidi"/>
          <w:sz w:val="24"/>
          <w:szCs w:val="24"/>
        </w:rPr>
        <w:fldChar w:fldCharType="end"/>
      </w:r>
      <w:r w:rsidRPr="00105C2B">
        <w:rPr>
          <w:rFonts w:asciiTheme="majorBidi" w:hAnsiTheme="majorBidi" w:cstheme="majorBidi"/>
          <w:sz w:val="24"/>
          <w:szCs w:val="24"/>
        </w:rPr>
        <w:t xml:space="preserve">, because it inherently expresses multiplicity. The use of </w:t>
      </w:r>
      <w:proofErr w:type="spellStart"/>
      <w:r w:rsidRPr="003B78FD">
        <w:rPr>
          <w:rFonts w:asciiTheme="majorBidi" w:hAnsiTheme="majorBidi" w:cstheme="majorBidi"/>
          <w:b/>
          <w:bCs/>
          <w:iCs/>
          <w:sz w:val="24"/>
          <w:szCs w:val="24"/>
        </w:rPr>
        <w:t>tó</w:t>
      </w:r>
      <w:proofErr w:type="spellEnd"/>
      <w:r w:rsidRPr="00105C2B">
        <w:rPr>
          <w:rFonts w:asciiTheme="majorBidi" w:hAnsiTheme="majorBidi" w:cstheme="majorBidi"/>
          <w:sz w:val="24"/>
          <w:szCs w:val="24"/>
        </w:rPr>
        <w:t xml:space="preserve"> [</w:t>
      </w:r>
      <w:proofErr w:type="spellStart"/>
      <w:r w:rsidRPr="00105C2B">
        <w:rPr>
          <w:rFonts w:asciiTheme="majorBidi" w:hAnsiTheme="majorBidi" w:cstheme="majorBidi"/>
          <w:sz w:val="24"/>
          <w:szCs w:val="24"/>
        </w:rPr>
        <w:t>tʰó</w:t>
      </w:r>
      <w:proofErr w:type="spellEnd"/>
      <w:r w:rsidRPr="00105C2B">
        <w:rPr>
          <w:rFonts w:asciiTheme="majorBidi" w:hAnsiTheme="majorBidi" w:cstheme="majorBidi"/>
          <w:sz w:val="24"/>
          <w:szCs w:val="24"/>
        </w:rPr>
        <w:t>] ‘empty (as of a container)’ is a bit of a puzzle, but it can be explained if we consider the fact that an empty container is available to be filled by any quantity that would occupy the available space. But, because the size or volume of the “empty container” is not indicated, its capacity can be construed with an elastic tinge</w:t>
      </w:r>
      <w:r w:rsidR="005D7A07" w:rsidRPr="00105C2B">
        <w:rPr>
          <w:rFonts w:asciiTheme="majorBidi" w:hAnsiTheme="majorBidi" w:cstheme="majorBidi"/>
          <w:sz w:val="24"/>
          <w:szCs w:val="24"/>
        </w:rPr>
        <w:t xml:space="preserve"> </w:t>
      </w:r>
      <w:r w:rsidR="005D7A07" w:rsidRPr="00105C2B">
        <w:rPr>
          <w:rFonts w:asciiTheme="majorBidi" w:hAnsiTheme="majorBidi" w:cstheme="majorBidi"/>
          <w:sz w:val="24"/>
          <w:szCs w:val="24"/>
        </w:rPr>
        <w:fldChar w:fldCharType="begin"/>
      </w:r>
      <w:r w:rsidR="005D7A07" w:rsidRPr="00105C2B">
        <w:rPr>
          <w:rFonts w:asciiTheme="majorBidi" w:hAnsiTheme="majorBidi" w:cstheme="majorBidi"/>
          <w:sz w:val="24"/>
          <w:szCs w:val="24"/>
        </w:rPr>
        <w:instrText xml:space="preserve"> ADDIN EN.CITE &lt;EndNote&gt;&lt;Cite&gt;&lt;Author&gt;Appah&lt;/Author&gt;&lt;Year&gt;2019&lt;/Year&gt;&lt;RecNum&gt;6437&lt;/RecNum&gt;&lt;DisplayText&gt;(Appah et al. 2019)&lt;/DisplayText&gt;&lt;record&gt;&lt;rec-number&gt;6437&lt;/rec-number&gt;&lt;foreign-keys&gt;&lt;key app="EN" db-id="ervede0e8rz221ex0en5sw9ivszfx5a9dewv" timestamp="1575365718" guid="8a28a40e-7e73-45ee-a6b1-eaccc98fd99e"&gt;6437&lt;/key&gt;&lt;/foreign-keys&gt;&lt;ref-type name="Journal Article"&gt;17&lt;/ref-type&gt;&lt;contributors&gt;&lt;authors&gt;&lt;author&gt;Appah, Clement Kwamina Insaidoo&lt;/author&gt;&lt;author&gt;Broohm, Obed Nii&lt;/author&gt;&lt;author&gt;Lawer, Richard Ayertey&lt;/author&gt;&lt;/authors&gt;&lt;/contributors&gt;&lt;titles&gt;&lt;title&gt;Beyond cardinals and ordinals: A constructionist account of other numerals in Akan&lt;/title&gt;&lt;secondary-title&gt;Nordic Journal of African Studies&lt;/secondary-title&gt;&lt;/titles&gt;&lt;periodical&gt;&lt;full-title&gt;Nordic Journal of African Studies&lt;/full-title&gt;&lt;/periodical&gt;&lt;pages&gt;1-27&lt;/pages&gt;&lt;volume&gt;28&lt;/volume&gt;&lt;number&gt;2&lt;/number&gt;&lt;dates&gt;&lt;year&gt;2019&lt;/year&gt;&lt;/dates&gt;&lt;urls&gt;&lt;/urls&gt;&lt;/record&gt;&lt;/Cite&gt;&lt;/EndNote&gt;</w:instrText>
      </w:r>
      <w:r w:rsidR="005D7A07" w:rsidRPr="00105C2B">
        <w:rPr>
          <w:rFonts w:asciiTheme="majorBidi" w:hAnsiTheme="majorBidi" w:cstheme="majorBidi"/>
          <w:sz w:val="24"/>
          <w:szCs w:val="24"/>
        </w:rPr>
        <w:fldChar w:fldCharType="separate"/>
      </w:r>
      <w:r w:rsidR="005D7A07" w:rsidRPr="00105C2B">
        <w:rPr>
          <w:rFonts w:asciiTheme="majorBidi" w:hAnsiTheme="majorBidi" w:cstheme="majorBidi"/>
          <w:noProof/>
          <w:sz w:val="24"/>
          <w:szCs w:val="24"/>
        </w:rPr>
        <w:t>(Appah et al. 2019)</w:t>
      </w:r>
      <w:r w:rsidR="005D7A07" w:rsidRPr="00105C2B">
        <w:rPr>
          <w:rFonts w:asciiTheme="majorBidi" w:hAnsiTheme="majorBidi" w:cstheme="majorBidi"/>
          <w:sz w:val="24"/>
          <w:szCs w:val="24"/>
        </w:rPr>
        <w:fldChar w:fldCharType="end"/>
      </w:r>
      <w:r w:rsidRPr="00105C2B">
        <w:rPr>
          <w:rFonts w:asciiTheme="majorBidi" w:hAnsiTheme="majorBidi" w:cstheme="majorBidi"/>
          <w:sz w:val="24"/>
          <w:szCs w:val="24"/>
        </w:rPr>
        <w:t>.</w:t>
      </w:r>
    </w:p>
    <w:p w14:paraId="23364521" w14:textId="10F074C5" w:rsidR="009E6C4A" w:rsidRPr="00105C2B" w:rsidRDefault="009E6C4A" w:rsidP="00105C2B">
      <w:pPr>
        <w:pStyle w:val="ListParagraph"/>
        <w:spacing w:after="0" w:line="240" w:lineRule="exact"/>
        <w:ind w:left="0" w:firstLine="709"/>
        <w:jc w:val="both"/>
        <w:rPr>
          <w:rFonts w:asciiTheme="majorBidi" w:hAnsiTheme="majorBidi" w:cstheme="majorBidi"/>
          <w:sz w:val="24"/>
          <w:szCs w:val="24"/>
        </w:rPr>
      </w:pPr>
      <w:r w:rsidRPr="00105C2B">
        <w:rPr>
          <w:rFonts w:asciiTheme="majorBidi" w:hAnsiTheme="majorBidi" w:cstheme="majorBidi"/>
          <w:sz w:val="24"/>
          <w:szCs w:val="24"/>
        </w:rPr>
        <w:t xml:space="preserve">We observe from the foregoing that Akan has two principal strategies for forming multiples of thousand both of which inherit some properties from </w:t>
      </w:r>
      <w:proofErr w:type="spellStart"/>
      <w:r w:rsidRPr="003B78FD">
        <w:rPr>
          <w:rFonts w:asciiTheme="majorBidi" w:hAnsiTheme="majorBidi" w:cstheme="majorBidi"/>
          <w:b/>
          <w:bCs/>
          <w:iCs/>
          <w:sz w:val="24"/>
          <w:szCs w:val="24"/>
        </w:rPr>
        <w:t>apem</w:t>
      </w:r>
      <w:proofErr w:type="spellEnd"/>
      <w:r w:rsidRPr="00105C2B">
        <w:rPr>
          <w:rFonts w:asciiTheme="majorBidi" w:hAnsiTheme="majorBidi" w:cstheme="majorBidi"/>
          <w:sz w:val="24"/>
          <w:szCs w:val="24"/>
        </w:rPr>
        <w:t xml:space="preserve"> ‘thousand’. In one, </w:t>
      </w:r>
      <w:proofErr w:type="spellStart"/>
      <w:r w:rsidRPr="003B78FD">
        <w:rPr>
          <w:rFonts w:asciiTheme="majorBidi" w:hAnsiTheme="majorBidi" w:cstheme="majorBidi"/>
          <w:b/>
          <w:bCs/>
          <w:iCs/>
          <w:sz w:val="24"/>
          <w:szCs w:val="24"/>
        </w:rPr>
        <w:t>apem</w:t>
      </w:r>
      <w:proofErr w:type="spellEnd"/>
      <w:r w:rsidRPr="00105C2B">
        <w:rPr>
          <w:rFonts w:asciiTheme="majorBidi" w:hAnsiTheme="majorBidi" w:cstheme="majorBidi"/>
          <w:sz w:val="24"/>
          <w:szCs w:val="24"/>
        </w:rPr>
        <w:t xml:space="preserve"> is pluralized and compounded with a multiplier</w:t>
      </w:r>
      <w:r w:rsidR="00BD6C0E" w:rsidRPr="00105C2B">
        <w:rPr>
          <w:rFonts w:asciiTheme="majorBidi" w:hAnsiTheme="majorBidi" w:cstheme="majorBidi"/>
          <w:sz w:val="24"/>
          <w:szCs w:val="24"/>
        </w:rPr>
        <w:t>,</w:t>
      </w:r>
      <w:r w:rsidRPr="00105C2B">
        <w:rPr>
          <w:rFonts w:asciiTheme="majorBidi" w:hAnsiTheme="majorBidi" w:cstheme="majorBidi"/>
          <w:sz w:val="24"/>
          <w:szCs w:val="24"/>
        </w:rPr>
        <w:t xml:space="preserve"> which can be any number up to ‘999’. In the other, a</w:t>
      </w:r>
      <w:r w:rsidR="009D1BFC" w:rsidRPr="00105C2B">
        <w:rPr>
          <w:rFonts w:asciiTheme="majorBidi" w:hAnsiTheme="majorBidi" w:cstheme="majorBidi"/>
          <w:sz w:val="24"/>
          <w:szCs w:val="24"/>
        </w:rPr>
        <w:t>n allomorphic variant of</w:t>
      </w:r>
      <w:r w:rsidRPr="00105C2B">
        <w:rPr>
          <w:rFonts w:asciiTheme="majorBidi" w:hAnsiTheme="majorBidi" w:cstheme="majorBidi"/>
          <w:sz w:val="24"/>
          <w:szCs w:val="24"/>
        </w:rPr>
        <w:t xml:space="preserve"> </w:t>
      </w:r>
      <w:proofErr w:type="spellStart"/>
      <w:r w:rsidRPr="003B78FD">
        <w:rPr>
          <w:rFonts w:asciiTheme="majorBidi" w:hAnsiTheme="majorBidi" w:cstheme="majorBidi"/>
          <w:b/>
          <w:bCs/>
          <w:iCs/>
          <w:sz w:val="24"/>
          <w:szCs w:val="24"/>
        </w:rPr>
        <w:t>apem</w:t>
      </w:r>
      <w:proofErr w:type="spellEnd"/>
      <w:r w:rsidRPr="00105C2B">
        <w:rPr>
          <w:rFonts w:asciiTheme="majorBidi" w:hAnsiTheme="majorBidi" w:cstheme="majorBidi"/>
          <w:sz w:val="24"/>
          <w:szCs w:val="24"/>
        </w:rPr>
        <w:t xml:space="preserve"> (</w:t>
      </w:r>
      <w:proofErr w:type="spellStart"/>
      <w:r w:rsidRPr="003B78FD">
        <w:rPr>
          <w:rFonts w:asciiTheme="majorBidi" w:hAnsiTheme="majorBidi" w:cstheme="majorBidi"/>
          <w:b/>
          <w:bCs/>
          <w:iCs/>
          <w:sz w:val="24"/>
          <w:szCs w:val="24"/>
        </w:rPr>
        <w:t>ɔpe</w:t>
      </w:r>
      <w:proofErr w:type="spellEnd"/>
      <w:r w:rsidRPr="00105C2B">
        <w:rPr>
          <w:rFonts w:asciiTheme="majorBidi" w:hAnsiTheme="majorBidi" w:cstheme="majorBidi"/>
          <w:sz w:val="24"/>
          <w:szCs w:val="24"/>
        </w:rPr>
        <w:t xml:space="preserve">) lexicalizes the general meaning ‘thousand’ but the sense of multiplicity is left for the multiplier to express, and the multiplier cannot be digital, if it is a numeral. But it can also be any form that expresses </w:t>
      </w:r>
      <w:r w:rsidR="00B61793" w:rsidRPr="00105C2B">
        <w:rPr>
          <w:rFonts w:asciiTheme="majorBidi" w:hAnsiTheme="majorBidi" w:cstheme="majorBidi"/>
          <w:sz w:val="24"/>
          <w:szCs w:val="24"/>
        </w:rPr>
        <w:t xml:space="preserve">potentially </w:t>
      </w:r>
      <w:r w:rsidRPr="00105C2B">
        <w:rPr>
          <w:rFonts w:asciiTheme="majorBidi" w:hAnsiTheme="majorBidi" w:cstheme="majorBidi"/>
          <w:sz w:val="24"/>
          <w:szCs w:val="24"/>
        </w:rPr>
        <w:t>indefinite quantity.</w:t>
      </w:r>
      <w:r w:rsidR="00B67FC2" w:rsidRPr="00105C2B">
        <w:rPr>
          <w:rFonts w:asciiTheme="majorBidi" w:hAnsiTheme="majorBidi" w:cstheme="majorBidi"/>
          <w:sz w:val="24"/>
          <w:szCs w:val="24"/>
        </w:rPr>
        <w:t xml:space="preserve"> Hence,</w:t>
      </w:r>
      <w:r w:rsidR="00B67FC2" w:rsidRPr="00105C2B">
        <w:rPr>
          <w:rFonts w:asciiTheme="majorBidi" w:hAnsiTheme="majorBidi" w:cstheme="majorBidi"/>
          <w:noProof/>
          <w:sz w:val="24"/>
          <w:szCs w:val="24"/>
        </w:rPr>
        <w:t xml:space="preserve"> Christaller</w:t>
      </w:r>
      <w:r w:rsidR="00B67FC2" w:rsidRPr="00105C2B">
        <w:rPr>
          <w:rFonts w:asciiTheme="majorBidi" w:hAnsiTheme="majorBidi" w:cstheme="majorBidi"/>
          <w:sz w:val="24"/>
          <w:szCs w:val="24"/>
        </w:rPr>
        <w:t xml:space="preserve"> </w:t>
      </w:r>
      <w:r w:rsidR="00B67FC2" w:rsidRPr="00105C2B">
        <w:rPr>
          <w:rFonts w:asciiTheme="majorBidi" w:hAnsiTheme="majorBidi" w:cstheme="majorBidi"/>
          <w:sz w:val="24"/>
          <w:szCs w:val="24"/>
        </w:rPr>
        <w:fldChar w:fldCharType="begin"/>
      </w:r>
      <w:r w:rsidR="003F7E06" w:rsidRPr="00105C2B">
        <w:rPr>
          <w:rFonts w:asciiTheme="majorBidi" w:hAnsiTheme="majorBidi" w:cstheme="majorBidi"/>
          <w:sz w:val="24"/>
          <w:szCs w:val="24"/>
        </w:rPr>
        <w:instrText xml:space="preserve"> ADDIN EN.CITE &lt;EndNote&gt;&lt;Cite ExcludeAuth="1"&gt;&lt;Author&gt;Christaller&lt;/Author&gt;&lt;Year&gt;1875&lt;/Year&gt;&lt;RecNum&gt;6428&lt;/RecNum&gt;&lt;Pages&gt;51&lt;/Pages&gt;&lt;DisplayText&gt;(1875: 51)&lt;/DisplayText&gt;&lt;record&gt;&lt;rec-number&gt;6428&lt;/rec-number&gt;&lt;foreign-keys&gt;&lt;key app="EN" db-id="ervede0e8rz221ex0en5sw9ivszfx5a9dewv" timestamp="1575365718" guid="523f1954-6bd4-4c73-898a-921de5aed7f8"&gt;6428&lt;/key&gt;&lt;/foreign-keys&gt;&lt;ref-type name="Book"&gt;6&lt;/ref-type&gt;&lt;contributors&gt;&lt;authors&gt;&lt;author&gt;Christaller, Johannes Gottlieb&lt;/author&gt;&lt;/authors&gt;&lt;/contributors&gt;&lt;titles&gt;&lt;title&gt;A Grammar of the Asante and Fante Language called Tshi (Chwee, Twi) based on the Akuapem dialect with reference to the other (Akan and Fante) dialects&lt;/title&gt;&lt;/titles&gt;&lt;dates&gt;&lt;year&gt;1875&lt;/year&gt;&lt;/dates&gt;&lt;pub-location&gt;Basel&lt;/pub-location&gt;&lt;publisher&gt;Basel Evangelical Missionary Society&lt;/publisher&gt;&lt;urls&gt;&lt;/urls&gt;&lt;/record&gt;&lt;/Cite&gt;&lt;/EndNote&gt;</w:instrText>
      </w:r>
      <w:r w:rsidR="00B67FC2" w:rsidRPr="00105C2B">
        <w:rPr>
          <w:rFonts w:asciiTheme="majorBidi" w:hAnsiTheme="majorBidi" w:cstheme="majorBidi"/>
          <w:sz w:val="24"/>
          <w:szCs w:val="24"/>
        </w:rPr>
        <w:fldChar w:fldCharType="separate"/>
      </w:r>
      <w:r w:rsidR="00B67FC2" w:rsidRPr="00105C2B">
        <w:rPr>
          <w:rFonts w:asciiTheme="majorBidi" w:hAnsiTheme="majorBidi" w:cstheme="majorBidi"/>
          <w:noProof/>
          <w:sz w:val="24"/>
          <w:szCs w:val="24"/>
        </w:rPr>
        <w:t>(1875: 51)</w:t>
      </w:r>
      <w:r w:rsidR="00B67FC2" w:rsidRPr="00105C2B">
        <w:rPr>
          <w:rFonts w:asciiTheme="majorBidi" w:hAnsiTheme="majorBidi" w:cstheme="majorBidi"/>
          <w:sz w:val="24"/>
          <w:szCs w:val="24"/>
        </w:rPr>
        <w:fldChar w:fldCharType="end"/>
      </w:r>
      <w:r w:rsidR="00B67FC2" w:rsidRPr="00105C2B">
        <w:rPr>
          <w:rFonts w:asciiTheme="majorBidi" w:hAnsiTheme="majorBidi" w:cstheme="majorBidi"/>
          <w:sz w:val="24"/>
          <w:szCs w:val="24"/>
        </w:rPr>
        <w:t xml:space="preserve"> observes that this formula is used for expressing </w:t>
      </w:r>
      <w:r w:rsidR="00BD6C0E" w:rsidRPr="00105C2B">
        <w:rPr>
          <w:rFonts w:asciiTheme="majorBidi" w:hAnsiTheme="majorBidi" w:cstheme="majorBidi"/>
          <w:sz w:val="24"/>
          <w:szCs w:val="24"/>
        </w:rPr>
        <w:t xml:space="preserve">an </w:t>
      </w:r>
      <w:r w:rsidR="00B67FC2" w:rsidRPr="00105C2B">
        <w:rPr>
          <w:rFonts w:asciiTheme="majorBidi" w:hAnsiTheme="majorBidi" w:cstheme="majorBidi"/>
          <w:sz w:val="24"/>
          <w:szCs w:val="24"/>
        </w:rPr>
        <w:t>indefinite number of thousands and millions.</w:t>
      </w:r>
    </w:p>
    <w:p w14:paraId="7406BE7A" w14:textId="368377F4" w:rsidR="009E6C4A" w:rsidRPr="00105C2B" w:rsidRDefault="005D2882" w:rsidP="00105C2B">
      <w:pPr>
        <w:pStyle w:val="ListParagraph"/>
        <w:spacing w:after="0" w:line="240" w:lineRule="exact"/>
        <w:ind w:left="0" w:firstLine="709"/>
        <w:jc w:val="both"/>
        <w:rPr>
          <w:rFonts w:asciiTheme="majorBidi" w:hAnsiTheme="majorBidi" w:cstheme="majorBidi"/>
          <w:sz w:val="24"/>
          <w:szCs w:val="24"/>
        </w:rPr>
      </w:pPr>
      <w:r w:rsidRPr="00105C2B">
        <w:rPr>
          <w:rFonts w:asciiTheme="majorBidi" w:hAnsiTheme="majorBidi" w:cstheme="majorBidi"/>
          <w:sz w:val="24"/>
          <w:szCs w:val="24"/>
        </w:rPr>
        <w:t>We can account for these observations in the constructionist framework by positing schemas and sub-schemas</w:t>
      </w:r>
      <w:r w:rsidR="009E6C4A" w:rsidRPr="00105C2B">
        <w:rPr>
          <w:rFonts w:asciiTheme="majorBidi" w:hAnsiTheme="majorBidi" w:cstheme="majorBidi"/>
          <w:sz w:val="24"/>
          <w:szCs w:val="24"/>
        </w:rPr>
        <w:t xml:space="preserve"> to account for the regularities and sub-regularities in </w:t>
      </w:r>
      <w:r w:rsidR="009E6C4A" w:rsidRPr="00105C2B">
        <w:rPr>
          <w:rFonts w:asciiTheme="majorBidi" w:hAnsiTheme="majorBidi" w:cstheme="majorBidi"/>
          <w:i/>
          <w:sz w:val="24"/>
          <w:szCs w:val="24"/>
        </w:rPr>
        <w:t>thousands</w:t>
      </w:r>
      <w:r w:rsidR="009E6C4A" w:rsidRPr="00105C2B">
        <w:rPr>
          <w:rFonts w:asciiTheme="majorBidi" w:hAnsiTheme="majorBidi" w:cstheme="majorBidi"/>
          <w:sz w:val="24"/>
          <w:szCs w:val="24"/>
        </w:rPr>
        <w:t xml:space="preserve"> formation.</w:t>
      </w:r>
      <w:r w:rsidR="009D1BFC" w:rsidRPr="00105C2B">
        <w:rPr>
          <w:rFonts w:asciiTheme="majorBidi" w:hAnsiTheme="majorBidi" w:cstheme="majorBidi"/>
          <w:sz w:val="24"/>
          <w:szCs w:val="24"/>
        </w:rPr>
        <w:t xml:space="preserve"> W</w:t>
      </w:r>
      <w:r w:rsidR="006110F3" w:rsidRPr="00105C2B">
        <w:rPr>
          <w:rFonts w:asciiTheme="majorBidi" w:hAnsiTheme="majorBidi" w:cstheme="majorBidi"/>
          <w:sz w:val="24"/>
          <w:szCs w:val="24"/>
        </w:rPr>
        <w:t>e</w:t>
      </w:r>
      <w:r w:rsidR="009D1BFC" w:rsidRPr="00105C2B">
        <w:rPr>
          <w:rFonts w:asciiTheme="majorBidi" w:hAnsiTheme="majorBidi" w:cstheme="majorBidi"/>
          <w:sz w:val="24"/>
          <w:szCs w:val="24"/>
        </w:rPr>
        <w:t xml:space="preserve"> </w:t>
      </w:r>
      <w:r w:rsidR="009E6C4A" w:rsidRPr="00105C2B">
        <w:rPr>
          <w:rFonts w:asciiTheme="majorBidi" w:hAnsiTheme="majorBidi" w:cstheme="majorBidi"/>
          <w:sz w:val="24"/>
          <w:szCs w:val="24"/>
        </w:rPr>
        <w:t>assume a constructional schema with two sub-schemas, one each for the two patterns, with their associated meaning specification</w:t>
      </w:r>
      <w:r w:rsidR="00B50844" w:rsidRPr="00105C2B">
        <w:rPr>
          <w:rFonts w:asciiTheme="majorBidi" w:hAnsiTheme="majorBidi" w:cstheme="majorBidi"/>
          <w:sz w:val="24"/>
          <w:szCs w:val="24"/>
        </w:rPr>
        <w:t>s</w:t>
      </w:r>
      <w:r w:rsidR="009E6C4A" w:rsidRPr="00105C2B">
        <w:rPr>
          <w:rFonts w:asciiTheme="majorBidi" w:hAnsiTheme="majorBidi" w:cstheme="majorBidi"/>
          <w:sz w:val="24"/>
          <w:szCs w:val="24"/>
        </w:rPr>
        <w:t xml:space="preserve"> forming a hierarchy of types. Each sub-schema is a constructional idiom in which a specific realization of the word for thousand is pre-specified, as shown in </w:t>
      </w:r>
      <w:r w:rsidR="009E6C4A" w:rsidRPr="00105C2B">
        <w:rPr>
          <w:rFonts w:asciiTheme="majorBidi" w:hAnsiTheme="majorBidi" w:cstheme="majorBidi"/>
          <w:sz w:val="24"/>
          <w:szCs w:val="24"/>
        </w:rPr>
        <w:fldChar w:fldCharType="begin"/>
      </w:r>
      <w:r w:rsidR="009E6C4A" w:rsidRPr="00105C2B">
        <w:rPr>
          <w:rFonts w:asciiTheme="majorBidi" w:hAnsiTheme="majorBidi" w:cstheme="majorBidi"/>
          <w:sz w:val="24"/>
          <w:szCs w:val="24"/>
        </w:rPr>
        <w:instrText xml:space="preserve"> REF _Ref325997627 \n \h  \* MERGEFORMAT </w:instrText>
      </w:r>
      <w:r w:rsidR="009E6C4A" w:rsidRPr="00105C2B">
        <w:rPr>
          <w:rFonts w:asciiTheme="majorBidi" w:hAnsiTheme="majorBidi" w:cstheme="majorBidi"/>
          <w:sz w:val="24"/>
          <w:szCs w:val="24"/>
        </w:rPr>
      </w:r>
      <w:r w:rsidR="009E6C4A" w:rsidRPr="00105C2B">
        <w:rPr>
          <w:rFonts w:asciiTheme="majorBidi" w:hAnsiTheme="majorBidi" w:cstheme="majorBidi"/>
          <w:sz w:val="24"/>
          <w:szCs w:val="24"/>
        </w:rPr>
        <w:fldChar w:fldCharType="separate"/>
      </w:r>
      <w:r w:rsidR="00DC7DEC">
        <w:rPr>
          <w:rFonts w:asciiTheme="majorBidi" w:hAnsiTheme="majorBidi" w:cstheme="majorBidi"/>
          <w:sz w:val="24"/>
          <w:szCs w:val="24"/>
          <w:cs/>
        </w:rPr>
        <w:t>‎</w:t>
      </w:r>
      <w:r w:rsidR="00DC7DEC">
        <w:rPr>
          <w:rFonts w:asciiTheme="majorBidi" w:hAnsiTheme="majorBidi" w:cstheme="majorBidi"/>
          <w:sz w:val="24"/>
          <w:szCs w:val="24"/>
        </w:rPr>
        <w:t>(34)</w:t>
      </w:r>
      <w:r w:rsidR="009E6C4A" w:rsidRPr="00105C2B">
        <w:rPr>
          <w:rFonts w:asciiTheme="majorBidi" w:hAnsiTheme="majorBidi" w:cstheme="majorBidi"/>
          <w:sz w:val="24"/>
          <w:szCs w:val="24"/>
        </w:rPr>
        <w:fldChar w:fldCharType="end"/>
      </w:r>
      <w:r w:rsidR="009E6C4A" w:rsidRPr="00105C2B">
        <w:rPr>
          <w:rFonts w:asciiTheme="majorBidi" w:hAnsiTheme="majorBidi" w:cstheme="majorBidi"/>
          <w:sz w:val="24"/>
          <w:szCs w:val="24"/>
        </w:rPr>
        <w:t>.</w:t>
      </w:r>
    </w:p>
    <w:p w14:paraId="7106EDAE" w14:textId="3150A064" w:rsidR="009E6C4A" w:rsidRPr="00105C2B" w:rsidRDefault="003253C4" w:rsidP="00105C2B">
      <w:pPr>
        <w:pStyle w:val="ListParagraph"/>
        <w:numPr>
          <w:ilvl w:val="0"/>
          <w:numId w:val="4"/>
        </w:numPr>
        <w:spacing w:after="0" w:line="240" w:lineRule="exact"/>
        <w:ind w:left="426" w:hanging="426"/>
        <w:jc w:val="both"/>
        <w:rPr>
          <w:rFonts w:asciiTheme="majorBidi" w:hAnsiTheme="majorBidi" w:cstheme="majorBidi"/>
          <w:sz w:val="24"/>
          <w:szCs w:val="24"/>
        </w:rPr>
      </w:pPr>
      <w:bookmarkStart w:id="65" w:name="_Ref325997627"/>
      <w:r w:rsidRPr="00105C2B">
        <w:rPr>
          <w:rFonts w:asciiTheme="majorBidi" w:hAnsiTheme="majorBidi" w:cstheme="majorBidi"/>
          <w:bCs/>
          <w:sz w:val="24"/>
          <w:szCs w:val="24"/>
        </w:rPr>
        <w:lastRenderedPageBreak/>
        <w:t xml:space="preserve"> </w:t>
      </w:r>
      <w:r w:rsidRPr="00105C2B">
        <w:rPr>
          <w:rFonts w:asciiTheme="majorBidi" w:hAnsiTheme="majorBidi" w:cstheme="majorBidi"/>
          <w:bCs/>
          <w:sz w:val="24"/>
          <w:szCs w:val="24"/>
        </w:rPr>
        <w:tab/>
      </w:r>
      <w:r w:rsidR="00E16D0C" w:rsidRPr="00105C2B">
        <w:rPr>
          <w:rFonts w:ascii="Cambria Math" w:hAnsi="Cambria Math" w:cs="Cambria Math"/>
          <w:bCs/>
          <w:sz w:val="24"/>
          <w:szCs w:val="24"/>
        </w:rPr>
        <w:t>⟨</w:t>
      </w:r>
      <w:r w:rsidR="00D41D53" w:rsidRPr="00105C2B">
        <w:rPr>
          <w:rFonts w:asciiTheme="majorBidi" w:hAnsiTheme="majorBidi" w:cstheme="majorBidi"/>
          <w:sz w:val="24"/>
          <w:szCs w:val="24"/>
        </w:rPr>
        <w:t xml:space="preserve"> </w:t>
      </w:r>
      <w:r w:rsidR="009E6C4A" w:rsidRPr="00105C2B">
        <w:rPr>
          <w:rFonts w:asciiTheme="majorBidi" w:hAnsiTheme="majorBidi" w:cstheme="majorBidi"/>
          <w:sz w:val="24"/>
          <w:szCs w:val="24"/>
        </w:rPr>
        <w:t>[APEM [</w:t>
      </w:r>
      <w:r w:rsidR="008056C0" w:rsidRPr="00105C2B">
        <w:rPr>
          <w:rFonts w:asciiTheme="majorBidi" w:hAnsiTheme="majorBidi" w:cstheme="majorBidi"/>
          <w:i/>
          <w:iCs/>
          <w:sz w:val="24"/>
          <w:szCs w:val="24"/>
        </w:rPr>
        <w:t>a</w:t>
      </w:r>
      <w:r w:rsidR="009E6C4A" w:rsidRPr="00105C2B">
        <w:rPr>
          <w:rFonts w:asciiTheme="majorBidi" w:hAnsiTheme="majorBidi" w:cstheme="majorBidi"/>
          <w:sz w:val="24"/>
          <w:szCs w:val="24"/>
        </w:rPr>
        <w:t>]</w:t>
      </w:r>
      <w:proofErr w:type="spellStart"/>
      <w:proofErr w:type="gramStart"/>
      <w:r w:rsidR="009E6C4A" w:rsidRPr="00105C2B">
        <w:rPr>
          <w:rFonts w:asciiTheme="majorBidi" w:hAnsiTheme="majorBidi" w:cstheme="majorBidi"/>
          <w:i/>
          <w:sz w:val="24"/>
          <w:szCs w:val="24"/>
          <w:vertAlign w:val="subscript"/>
        </w:rPr>
        <w:t>i</w:t>
      </w:r>
      <w:proofErr w:type="spellEnd"/>
      <w:r w:rsidR="009E6C4A" w:rsidRPr="00105C2B">
        <w:rPr>
          <w:rFonts w:asciiTheme="majorBidi" w:hAnsiTheme="majorBidi" w:cstheme="majorBidi"/>
          <w:sz w:val="24"/>
          <w:szCs w:val="24"/>
        </w:rPr>
        <w:t>]</w:t>
      </w:r>
      <w:r w:rsidR="009E6C4A" w:rsidRPr="00105C2B">
        <w:rPr>
          <w:rFonts w:asciiTheme="majorBidi" w:hAnsiTheme="majorBidi" w:cstheme="majorBidi"/>
          <w:i/>
          <w:sz w:val="24"/>
          <w:szCs w:val="24"/>
          <w:vertAlign w:val="subscript"/>
        </w:rPr>
        <w:t>j</w:t>
      </w:r>
      <w:proofErr w:type="gramEnd"/>
      <w:r w:rsidR="009E6C4A" w:rsidRPr="00105C2B">
        <w:rPr>
          <w:rFonts w:asciiTheme="majorBidi" w:hAnsiTheme="majorBidi" w:cstheme="majorBidi"/>
          <w:sz w:val="24"/>
          <w:szCs w:val="24"/>
        </w:rPr>
        <w:t xml:space="preserve"> ↔ [1000 x </w:t>
      </w:r>
      <w:proofErr w:type="spellStart"/>
      <w:r w:rsidR="009E6C4A" w:rsidRPr="00105C2B">
        <w:rPr>
          <w:rFonts w:asciiTheme="majorBidi" w:hAnsiTheme="majorBidi" w:cstheme="majorBidi"/>
          <w:sz w:val="24"/>
          <w:szCs w:val="24"/>
        </w:rPr>
        <w:t>NUM</w:t>
      </w:r>
      <w:r w:rsidR="009E6C4A" w:rsidRPr="00105C2B">
        <w:rPr>
          <w:rFonts w:asciiTheme="majorBidi" w:hAnsiTheme="majorBidi" w:cstheme="majorBidi"/>
          <w:i/>
          <w:sz w:val="24"/>
          <w:szCs w:val="24"/>
          <w:vertAlign w:val="subscript"/>
        </w:rPr>
        <w:t>i</w:t>
      </w:r>
      <w:proofErr w:type="spellEnd"/>
      <w:r w:rsidR="009E6C4A" w:rsidRPr="00105C2B">
        <w:rPr>
          <w:rFonts w:asciiTheme="majorBidi" w:hAnsiTheme="majorBidi" w:cstheme="majorBidi"/>
          <w:sz w:val="24"/>
          <w:szCs w:val="24"/>
        </w:rPr>
        <w:t>]</w:t>
      </w:r>
      <w:r w:rsidR="009E6C4A" w:rsidRPr="00105C2B">
        <w:rPr>
          <w:rFonts w:asciiTheme="majorBidi" w:hAnsiTheme="majorBidi" w:cstheme="majorBidi"/>
          <w:i/>
          <w:sz w:val="24"/>
          <w:szCs w:val="24"/>
          <w:vertAlign w:val="subscript"/>
        </w:rPr>
        <w:t>j</w:t>
      </w:r>
      <w:bookmarkEnd w:id="65"/>
      <w:r w:rsidR="009E6C4A" w:rsidRPr="00105C2B">
        <w:rPr>
          <w:rFonts w:asciiTheme="majorBidi" w:hAnsiTheme="majorBidi" w:cstheme="majorBidi"/>
          <w:sz w:val="24"/>
          <w:szCs w:val="24"/>
        </w:rPr>
        <w:t xml:space="preserve"> </w:t>
      </w:r>
      <w:r w:rsidR="00D86FF8" w:rsidRPr="00105C2B">
        <w:rPr>
          <w:rFonts w:ascii="Cambria Math" w:hAnsi="Cambria Math" w:cs="Cambria Math"/>
          <w:bCs/>
          <w:sz w:val="24"/>
          <w:szCs w:val="24"/>
        </w:rPr>
        <w:t>⟩</w:t>
      </w:r>
    </w:p>
    <w:p w14:paraId="31D9297E" w14:textId="77777777" w:rsidR="009E6C4A" w:rsidRPr="00105C2B" w:rsidRDefault="000C19ED" w:rsidP="00105C2B">
      <w:pPr>
        <w:pStyle w:val="ListParagraph"/>
        <w:spacing w:after="0" w:line="240" w:lineRule="exact"/>
        <w:ind w:left="851"/>
        <w:jc w:val="both"/>
        <w:rPr>
          <w:rFonts w:asciiTheme="majorBidi" w:hAnsiTheme="majorBidi" w:cstheme="majorBidi"/>
          <w:sz w:val="24"/>
          <w:szCs w:val="24"/>
        </w:rPr>
      </w:pPr>
      <w:r w:rsidRPr="00105C2B">
        <w:rPr>
          <w:rFonts w:asciiTheme="majorBidi" w:hAnsiTheme="majorBidi" w:cstheme="majorBidi"/>
          <w:noProof/>
          <w:sz w:val="24"/>
          <w:szCs w:val="24"/>
        </w:rPr>
        <mc:AlternateContent>
          <mc:Choice Requires="wpg">
            <w:drawing>
              <wp:anchor distT="0" distB="0" distL="114300" distR="114300" simplePos="0" relativeHeight="251934208" behindDoc="0" locked="0" layoutInCell="1" allowOverlap="1" wp14:anchorId="495B7AC7" wp14:editId="5DE2FCE7">
                <wp:simplePos x="0" y="0"/>
                <wp:positionH relativeFrom="column">
                  <wp:posOffset>766071</wp:posOffset>
                </wp:positionH>
                <wp:positionV relativeFrom="paragraph">
                  <wp:posOffset>25400</wp:posOffset>
                </wp:positionV>
                <wp:extent cx="1809115" cy="155575"/>
                <wp:effectExtent l="0" t="0" r="19685" b="22225"/>
                <wp:wrapNone/>
                <wp:docPr id="34" name="Group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09115" cy="155575"/>
                          <a:chOff x="0" y="0"/>
                          <a:chExt cx="1894178" cy="431165"/>
                        </a:xfrm>
                      </wpg:grpSpPr>
                      <wps:wsp>
                        <wps:cNvPr id="35" name="AutoShape 2"/>
                        <wps:cNvCnPr>
                          <a:cxnSpLocks/>
                        </wps:cNvCnPr>
                        <wps:spPr bwMode="auto">
                          <a:xfrm flipH="1">
                            <a:off x="0" y="0"/>
                            <a:ext cx="949960" cy="431165"/>
                          </a:xfrm>
                          <a:prstGeom prst="straightConnector1">
                            <a:avLst/>
                          </a:prstGeom>
                          <a:noFill/>
                          <a:ln w="9525">
                            <a:solidFill>
                              <a:srgbClr val="000000"/>
                            </a:solidFill>
                            <a:round/>
                            <a:headEnd/>
                            <a:tailEnd/>
                          </a:ln>
                        </wps:spPr>
                        <wps:bodyPr/>
                      </wps:wsp>
                      <wps:wsp>
                        <wps:cNvPr id="36" name="AutoShape 3"/>
                        <wps:cNvCnPr>
                          <a:cxnSpLocks/>
                        </wps:cNvCnPr>
                        <wps:spPr bwMode="auto">
                          <a:xfrm>
                            <a:off x="943583" y="0"/>
                            <a:ext cx="950595" cy="431165"/>
                          </a:xfrm>
                          <a:prstGeom prst="straightConnector1">
                            <a:avLst/>
                          </a:prstGeom>
                          <a:noFill/>
                          <a:ln w="9525">
                            <a:solidFill>
                              <a:srgbClr val="000000"/>
                            </a:solidFill>
                            <a:round/>
                            <a:headEnd/>
                            <a:tailEnd/>
                          </a:ln>
                        </wps:spPr>
                        <wps:bodyPr/>
                      </wps:wsp>
                    </wpg:wgp>
                  </a:graphicData>
                </a:graphic>
                <wp14:sizeRelH relativeFrom="margin">
                  <wp14:pctWidth>0</wp14:pctWidth>
                </wp14:sizeRelH>
                <wp14:sizeRelV relativeFrom="margin">
                  <wp14:pctHeight>0</wp14:pctHeight>
                </wp14:sizeRelV>
              </wp:anchor>
            </w:drawing>
          </mc:Choice>
          <mc:Fallback xmlns:w16du="http://schemas.microsoft.com/office/word/2023/wordml/word16du">
            <w:pict>
              <v:group w14:anchorId="5F0D3687" id="Group 98" o:spid="_x0000_s1026" style="position:absolute;margin-left:60.3pt;margin-top:2pt;width:142.45pt;height:12.25pt;z-index:251934208;mso-width-relative:margin;mso-height-relative:margin" coordsize="18941,4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c2AXAIAAKQGAAAOAAAAZHJzL2Uyb0RvYy54bWzcVcGO2jAQvVfqP1i+lyRAWBIRVhW7Sw/b&#10;FmnbDzCOk1h1bMs2BP6+Y4cCC7s9bNtLOUS2Z+Z55r0ZM7vdtQJtmbFcyQIngxgjJqkquawL/P3b&#10;w4cpRtYRWRKhJCvwnll8O3//btbpnA1Vo0TJDAIQafNOF7hxTudRZGnDWmIHSjMJxkqZljjYmjoq&#10;DekAvRXRMI4nUadMqY2izFo4veuNeB7wq4pR97WqLHNIFBhyc+Frwnftv9F8RvLaEN1wekiDvCGL&#10;lnAJlx6h7ogjaGP4FVTLqVFWVW5AVRupquKUhRqgmiS+qGZp1EaHWuq8q/WRJqD2gqc3w9Iv25VB&#10;vCzwaIyRJC1oFK5F2dST0+k6B5+l0U96ZfoKYfmo6A8L5ujS7vf1yXlXmdYHQaFoF1jfH1lnO4co&#10;HCbTOEuSFCMKtiRN05u0l4U2oN1VGG3uj4HZOLmBBvOB41GSTEJgRPL+2pDcMZlOQ4fZE4n2z0h8&#10;aohmQRvrCfpFIpTRk/hx41TwQcOex+C2kD2JdCefkXhm9Hla4Bqtu8+qBDkIIIXe8lWhSnD9CXgK&#10;J7+jNRtn2QRa/hVySK6NdUumWuQXBbbOEF43bqGkhLFRpr+CbB+t80qfArygUj1wIcL0CIm6Amfp&#10;MA05WSV46Y3ezZp6vRAGbYmfv/DzbADYMzfoc1kGsIaR8v6wdoSLfg3+QoZu67nxfWnztSr3K+Ph&#10;Dtr2x/9e5Mm1yKO/KfLZxGTjUTodYXQ9Nlkap9lhal5o/pNc/5O+YaThKQwtdHi2/Vt7vg/9cPpz&#10;mf8EAAD//wMAUEsDBBQABgAIAAAAIQAD72yb4wAAAA0BAAAPAAAAZHJzL2Rvd25yZXYueG1sTI/N&#10;asMwEITvhb6D2EJvjWw3DsGxHEL6cwqFJoXSm2JtbBNrZSzFdt6+21NzWRhmd3a+fD3ZVgzY+8aR&#10;gngWgUAqnWmoUvB1eHtagvBBk9GtI1RwRQ/r4v4u15lxI33isA+V4BDymVZQh9BlUvqyRqv9zHVI&#10;7J1cb3Vg2VfS9HrkcNvKJIoW0uqG+EOtO9zWWJ73F6vgfdTj5jl+HXbn0/b6c0g/vncxKvX4ML2s&#10;eGxWIAJO4f8C/hi4PxRc7OguZLxoWSfRglcVzJmL/XmUpiCOCpJlCrLI5S1F8QsAAP//AwBQSwEC&#10;LQAUAAYACAAAACEAtoM4kv4AAADhAQAAEwAAAAAAAAAAAAAAAAAAAAAAW0NvbnRlbnRfVHlwZXNd&#10;LnhtbFBLAQItABQABgAIAAAAIQA4/SH/1gAAAJQBAAALAAAAAAAAAAAAAAAAAC8BAABfcmVscy8u&#10;cmVsc1BLAQItABQABgAIAAAAIQDruc2AXAIAAKQGAAAOAAAAAAAAAAAAAAAAAC4CAABkcnMvZTJv&#10;RG9jLnhtbFBLAQItABQABgAIAAAAIQAD72yb4wAAAA0BAAAPAAAAAAAAAAAAAAAAALYEAABkcnMv&#10;ZG93bnJldi54bWxQSwUGAAAAAAQABADzAAAAxgUAAAAA&#10;">
                <v:shape id="AutoShape 2" o:spid="_x0000_s1027" type="#_x0000_t32" style="position:absolute;width:9499;height:431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IaVyAAAAOAAAAAPAAAAZHJzL2Rvd25yZXYueG1sRI9BawIx&#10;FITvBf9DeIKXUrNraZHVKKIIxUOhugePj+S5u7h5WZO4bv99Uyj0MjAM8w2zXA+2FT350DhWkE8z&#10;EMTamYYrBeVp/zIHESKywdYxKfimAOvV6GmJhXEP/qL+GCuRIBwKVFDH2BVSBl2TxTB1HXHKLs5b&#10;jMn6ShqPjwS3rZxl2bu02HBaqLGjbU36erxbBc2h/Cz751v0en7Izz4Pp3OrlZqMh90iyWYBItIQ&#10;/xt/iA+j4PUNfg+lMyBXPwAAAP//AwBQSwECLQAUAAYACAAAACEA2+H2y+4AAACFAQAAEwAAAAAA&#10;AAAAAAAAAAAAAAAAW0NvbnRlbnRfVHlwZXNdLnhtbFBLAQItABQABgAIAAAAIQBa9CxbvwAAABUB&#10;AAALAAAAAAAAAAAAAAAAAB8BAABfcmVscy8ucmVsc1BLAQItABQABgAIAAAAIQDRpIaVyAAAAOAA&#10;AAAPAAAAAAAAAAAAAAAAAAcCAABkcnMvZG93bnJldi54bWxQSwUGAAAAAAMAAwC3AAAA/AIAAAAA&#10;">
                  <o:lock v:ext="edit" shapetype="f"/>
                </v:shape>
                <v:shape id="AutoShape 3" o:spid="_x0000_s1028" type="#_x0000_t32" style="position:absolute;left:9435;width:9506;height:431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0tyAAAAOAAAAAPAAAAZHJzL2Rvd25yZXYueG1sRI9BawIx&#10;FITvQv9DeIVeRLO2VGQ1ytYi1IIHrd6fm+cmdPOybqJu/31TEHoZGIb5hpktOleLK7XBelYwGmYg&#10;iEuvLVcK9l+rwQREiMgaa8+k4IcCLOYPvRnm2t94S9ddrESCcMhRgYmxyaUMpSGHYegb4pSdfOsw&#10;JttWUrd4S3BXy+csG0uHltOCwYaWhsrv3cUp2KxHb8XR2PXn9mw3r6uivlT9g1JPj937NEkxBRGp&#10;i/+NO+JDK3gZw9+hdAbk/BcAAP//AwBQSwECLQAUAAYACAAAACEA2+H2y+4AAACFAQAAEwAAAAAA&#10;AAAAAAAAAAAAAAAAW0NvbnRlbnRfVHlwZXNdLnhtbFBLAQItABQABgAIAAAAIQBa9CxbvwAAABUB&#10;AAALAAAAAAAAAAAAAAAAAB8BAABfcmVscy8ucmVsc1BLAQItABQABgAIAAAAIQCK+r0tyAAAAOAA&#10;AAAPAAAAAAAAAAAAAAAAAAcCAABkcnMvZG93bnJldi54bWxQSwUGAAAAAAMAAwC3AAAA/AIAAAAA&#10;">
                  <o:lock v:ext="edit" shapetype="f"/>
                </v:shape>
              </v:group>
            </w:pict>
          </mc:Fallback>
        </mc:AlternateContent>
      </w:r>
    </w:p>
    <w:p w14:paraId="73199538" w14:textId="73BC52D9" w:rsidR="009E6C4A" w:rsidRPr="00105C2B" w:rsidRDefault="009E6C4A" w:rsidP="00105C2B">
      <w:pPr>
        <w:spacing w:after="0" w:line="240" w:lineRule="exact"/>
        <w:jc w:val="both"/>
        <w:rPr>
          <w:rFonts w:asciiTheme="majorBidi" w:hAnsiTheme="majorBidi" w:cstheme="majorBidi"/>
          <w:sz w:val="24"/>
          <w:szCs w:val="24"/>
        </w:rPr>
      </w:pPr>
      <w:r w:rsidRPr="00105C2B">
        <w:rPr>
          <w:rFonts w:asciiTheme="majorBidi" w:hAnsiTheme="majorBidi" w:cstheme="majorBidi"/>
          <w:sz w:val="24"/>
          <w:szCs w:val="24"/>
        </w:rPr>
        <w:tab/>
        <w:t>[</w:t>
      </w:r>
      <w:proofErr w:type="spellStart"/>
      <w:r w:rsidRPr="00105C2B">
        <w:rPr>
          <w:rFonts w:asciiTheme="majorBidi" w:hAnsiTheme="majorBidi" w:cstheme="majorBidi"/>
          <w:i/>
          <w:sz w:val="24"/>
          <w:szCs w:val="24"/>
        </w:rPr>
        <w:t>mpem</w:t>
      </w:r>
      <w:proofErr w:type="spellEnd"/>
      <w:r w:rsidRPr="00105C2B">
        <w:rPr>
          <w:rFonts w:asciiTheme="majorBidi" w:hAnsiTheme="majorBidi" w:cstheme="majorBidi"/>
          <w:sz w:val="24"/>
          <w:szCs w:val="24"/>
        </w:rPr>
        <w:t xml:space="preserve"> [</w:t>
      </w:r>
      <w:r w:rsidR="008056C0" w:rsidRPr="00105C2B">
        <w:rPr>
          <w:rFonts w:asciiTheme="majorBidi" w:hAnsiTheme="majorBidi" w:cstheme="majorBidi"/>
          <w:i/>
          <w:iCs/>
          <w:sz w:val="24"/>
          <w:szCs w:val="24"/>
        </w:rPr>
        <w:t>a</w:t>
      </w:r>
      <w:r w:rsidRPr="00105C2B">
        <w:rPr>
          <w:rFonts w:asciiTheme="majorBidi" w:hAnsiTheme="majorBidi" w:cstheme="majorBidi"/>
          <w:sz w:val="24"/>
          <w:szCs w:val="24"/>
        </w:rPr>
        <w:t>]</w:t>
      </w:r>
      <w:proofErr w:type="spellStart"/>
      <w:proofErr w:type="gramStart"/>
      <w:r w:rsidRPr="00105C2B">
        <w:rPr>
          <w:rFonts w:asciiTheme="majorBidi" w:hAnsiTheme="majorBidi" w:cstheme="majorBidi"/>
          <w:i/>
          <w:sz w:val="24"/>
          <w:szCs w:val="24"/>
          <w:vertAlign w:val="subscript"/>
        </w:rPr>
        <w:t>i</w:t>
      </w:r>
      <w:proofErr w:type="spellEnd"/>
      <w:r w:rsidRPr="00105C2B">
        <w:rPr>
          <w:rFonts w:asciiTheme="majorBidi" w:hAnsiTheme="majorBidi" w:cstheme="majorBidi"/>
          <w:sz w:val="24"/>
          <w:szCs w:val="24"/>
        </w:rPr>
        <w:t>]</w:t>
      </w:r>
      <w:r w:rsidRPr="00105C2B">
        <w:rPr>
          <w:rFonts w:asciiTheme="majorBidi" w:hAnsiTheme="majorBidi" w:cstheme="majorBidi"/>
          <w:i/>
          <w:sz w:val="24"/>
          <w:szCs w:val="24"/>
          <w:vertAlign w:val="subscript"/>
        </w:rPr>
        <w:t>j</w:t>
      </w:r>
      <w:proofErr w:type="gramEnd"/>
      <w:r w:rsidRPr="00105C2B">
        <w:rPr>
          <w:rFonts w:asciiTheme="majorBidi" w:hAnsiTheme="majorBidi" w:cstheme="majorBidi"/>
          <w:sz w:val="24"/>
          <w:szCs w:val="24"/>
        </w:rPr>
        <w:t xml:space="preserve"> </w:t>
      </w:r>
      <w:r w:rsidRPr="00105C2B">
        <w:rPr>
          <w:rFonts w:asciiTheme="majorBidi" w:hAnsiTheme="majorBidi" w:cstheme="majorBidi"/>
          <w:sz w:val="24"/>
          <w:szCs w:val="24"/>
        </w:rPr>
        <w:tab/>
      </w:r>
      <w:r w:rsidRPr="00105C2B">
        <w:rPr>
          <w:rFonts w:asciiTheme="majorBidi" w:hAnsiTheme="majorBidi" w:cstheme="majorBidi"/>
          <w:sz w:val="24"/>
          <w:szCs w:val="24"/>
        </w:rPr>
        <w:tab/>
      </w:r>
      <w:r w:rsidR="00B61793" w:rsidRPr="00105C2B">
        <w:rPr>
          <w:rFonts w:asciiTheme="majorBidi" w:hAnsiTheme="majorBidi" w:cstheme="majorBidi"/>
          <w:sz w:val="24"/>
          <w:szCs w:val="24"/>
        </w:rPr>
        <w:tab/>
      </w:r>
      <w:r w:rsidRPr="00105C2B">
        <w:rPr>
          <w:rFonts w:asciiTheme="majorBidi" w:hAnsiTheme="majorBidi" w:cstheme="majorBidi"/>
          <w:sz w:val="24"/>
          <w:szCs w:val="24"/>
        </w:rPr>
        <w:t>[</w:t>
      </w:r>
      <w:proofErr w:type="spellStart"/>
      <w:r w:rsidRPr="00105C2B">
        <w:rPr>
          <w:rFonts w:asciiTheme="majorBidi" w:hAnsiTheme="majorBidi" w:cstheme="majorBidi"/>
          <w:i/>
          <w:sz w:val="24"/>
          <w:szCs w:val="24"/>
        </w:rPr>
        <w:t>ɔpe</w:t>
      </w:r>
      <w:proofErr w:type="spellEnd"/>
      <w:r w:rsidRPr="00105C2B">
        <w:rPr>
          <w:rFonts w:asciiTheme="majorBidi" w:hAnsiTheme="majorBidi" w:cstheme="majorBidi"/>
          <w:sz w:val="24"/>
          <w:szCs w:val="24"/>
        </w:rPr>
        <w:t xml:space="preserve"> [</w:t>
      </w:r>
      <w:r w:rsidR="008056C0" w:rsidRPr="00105C2B">
        <w:rPr>
          <w:rFonts w:asciiTheme="majorBidi" w:hAnsiTheme="majorBidi" w:cstheme="majorBidi"/>
          <w:i/>
          <w:iCs/>
          <w:sz w:val="24"/>
          <w:szCs w:val="24"/>
        </w:rPr>
        <w:t>a</w:t>
      </w:r>
      <w:r w:rsidRPr="00105C2B">
        <w:rPr>
          <w:rFonts w:asciiTheme="majorBidi" w:hAnsiTheme="majorBidi" w:cstheme="majorBidi"/>
          <w:sz w:val="24"/>
          <w:szCs w:val="24"/>
        </w:rPr>
        <w:t>]</w:t>
      </w:r>
      <w:r w:rsidRPr="00105C2B">
        <w:rPr>
          <w:rFonts w:asciiTheme="majorBidi" w:hAnsiTheme="majorBidi" w:cstheme="majorBidi"/>
          <w:sz w:val="24"/>
          <w:szCs w:val="24"/>
          <w:vertAlign w:val="subscript"/>
        </w:rPr>
        <w:t>[Non-dig]</w:t>
      </w:r>
      <w:proofErr w:type="spellStart"/>
      <w:r w:rsidRPr="00105C2B">
        <w:rPr>
          <w:rFonts w:asciiTheme="majorBidi" w:hAnsiTheme="majorBidi" w:cstheme="majorBidi"/>
          <w:i/>
          <w:sz w:val="24"/>
          <w:szCs w:val="24"/>
          <w:vertAlign w:val="subscript"/>
        </w:rPr>
        <w:t>i</w:t>
      </w:r>
      <w:proofErr w:type="spellEnd"/>
      <w:r w:rsidRPr="00105C2B">
        <w:rPr>
          <w:rFonts w:asciiTheme="majorBidi" w:hAnsiTheme="majorBidi" w:cstheme="majorBidi"/>
          <w:sz w:val="24"/>
          <w:szCs w:val="24"/>
        </w:rPr>
        <w:t>]</w:t>
      </w:r>
      <w:r w:rsidRPr="00105C2B">
        <w:rPr>
          <w:rFonts w:asciiTheme="majorBidi" w:hAnsiTheme="majorBidi" w:cstheme="majorBidi"/>
          <w:i/>
          <w:sz w:val="24"/>
          <w:szCs w:val="24"/>
          <w:vertAlign w:val="subscript"/>
        </w:rPr>
        <w:t>j</w:t>
      </w:r>
    </w:p>
    <w:p w14:paraId="6DB7DFE2" w14:textId="77777777" w:rsidR="00284A94" w:rsidRDefault="00284A94" w:rsidP="00284A94">
      <w:pPr>
        <w:pStyle w:val="ListParagraph"/>
        <w:spacing w:after="0" w:line="240" w:lineRule="exact"/>
        <w:ind w:left="0"/>
        <w:jc w:val="both"/>
        <w:rPr>
          <w:rFonts w:asciiTheme="majorBidi" w:hAnsiTheme="majorBidi" w:cstheme="majorBidi"/>
          <w:sz w:val="24"/>
          <w:szCs w:val="24"/>
        </w:rPr>
      </w:pPr>
    </w:p>
    <w:p w14:paraId="0CDBB1EA" w14:textId="061D5714" w:rsidR="009E6C4A" w:rsidRPr="00105C2B" w:rsidRDefault="009E6C4A" w:rsidP="00284A94">
      <w:pPr>
        <w:pStyle w:val="ListParagraph"/>
        <w:spacing w:after="0" w:line="240" w:lineRule="exact"/>
        <w:ind w:left="0"/>
        <w:jc w:val="both"/>
        <w:rPr>
          <w:rFonts w:asciiTheme="majorBidi" w:hAnsiTheme="majorBidi" w:cstheme="majorBidi"/>
          <w:sz w:val="24"/>
          <w:szCs w:val="24"/>
        </w:rPr>
      </w:pPr>
      <w:r w:rsidRPr="00105C2B">
        <w:rPr>
          <w:rFonts w:asciiTheme="majorBidi" w:hAnsiTheme="majorBidi" w:cstheme="majorBidi"/>
          <w:sz w:val="24"/>
          <w:szCs w:val="24"/>
        </w:rPr>
        <w:t>Th</w:t>
      </w:r>
      <w:r w:rsidR="00E21EAC" w:rsidRPr="00105C2B">
        <w:rPr>
          <w:rFonts w:asciiTheme="majorBidi" w:hAnsiTheme="majorBidi" w:cstheme="majorBidi"/>
          <w:sz w:val="24"/>
          <w:szCs w:val="24"/>
        </w:rPr>
        <w:t>e</w:t>
      </w:r>
      <w:r w:rsidRPr="00105C2B">
        <w:rPr>
          <w:rFonts w:asciiTheme="majorBidi" w:hAnsiTheme="majorBidi" w:cstheme="majorBidi"/>
          <w:sz w:val="24"/>
          <w:szCs w:val="24"/>
        </w:rPr>
        <w:t xml:space="preserve"> </w:t>
      </w:r>
      <w:r w:rsidR="00E21EAC" w:rsidRPr="00105C2B">
        <w:rPr>
          <w:rFonts w:asciiTheme="majorBidi" w:hAnsiTheme="majorBidi" w:cstheme="majorBidi"/>
          <w:sz w:val="24"/>
          <w:szCs w:val="24"/>
        </w:rPr>
        <w:t xml:space="preserve">difference between </w:t>
      </w:r>
      <w:r w:rsidRPr="00105C2B">
        <w:rPr>
          <w:rFonts w:asciiTheme="majorBidi" w:hAnsiTheme="majorBidi" w:cstheme="majorBidi"/>
          <w:sz w:val="24"/>
          <w:szCs w:val="24"/>
        </w:rPr>
        <w:t xml:space="preserve">these two sub-patterns is underscored by the fact that one may participate in some further derivation where the other is either totally excluded or rarely used. As the discussion of examples </w:t>
      </w:r>
      <w:r w:rsidRPr="00105C2B">
        <w:rPr>
          <w:rFonts w:asciiTheme="majorBidi" w:hAnsiTheme="majorBidi" w:cstheme="majorBidi"/>
          <w:sz w:val="24"/>
          <w:szCs w:val="24"/>
        </w:rPr>
        <w:fldChar w:fldCharType="begin"/>
      </w:r>
      <w:r w:rsidRPr="00105C2B">
        <w:rPr>
          <w:rFonts w:asciiTheme="majorBidi" w:hAnsiTheme="majorBidi" w:cstheme="majorBidi"/>
          <w:sz w:val="24"/>
          <w:szCs w:val="24"/>
        </w:rPr>
        <w:instrText xml:space="preserve"> REF _Ref300327016 \r \h  \* MERGEFORMAT </w:instrText>
      </w:r>
      <w:r w:rsidRPr="00105C2B">
        <w:rPr>
          <w:rFonts w:asciiTheme="majorBidi" w:hAnsiTheme="majorBidi" w:cstheme="majorBidi"/>
          <w:sz w:val="24"/>
          <w:szCs w:val="24"/>
        </w:rPr>
      </w:r>
      <w:r w:rsidRPr="00105C2B">
        <w:rPr>
          <w:rFonts w:asciiTheme="majorBidi" w:hAnsiTheme="majorBidi" w:cstheme="majorBidi"/>
          <w:sz w:val="24"/>
          <w:szCs w:val="24"/>
        </w:rPr>
        <w:fldChar w:fldCharType="separate"/>
      </w:r>
      <w:r w:rsidR="00DC7DEC">
        <w:rPr>
          <w:rFonts w:asciiTheme="majorBidi" w:hAnsiTheme="majorBidi" w:cstheme="majorBidi"/>
          <w:sz w:val="24"/>
          <w:szCs w:val="24"/>
          <w:cs/>
        </w:rPr>
        <w:t>‎</w:t>
      </w:r>
      <w:r w:rsidR="00DC7DEC">
        <w:rPr>
          <w:rFonts w:asciiTheme="majorBidi" w:hAnsiTheme="majorBidi" w:cstheme="majorBidi"/>
          <w:sz w:val="24"/>
          <w:szCs w:val="24"/>
        </w:rPr>
        <w:t>(31)</w:t>
      </w:r>
      <w:r w:rsidRPr="00105C2B">
        <w:rPr>
          <w:rFonts w:asciiTheme="majorBidi" w:hAnsiTheme="majorBidi" w:cstheme="majorBidi"/>
          <w:sz w:val="24"/>
          <w:szCs w:val="24"/>
        </w:rPr>
        <w:fldChar w:fldCharType="end"/>
      </w:r>
      <w:r w:rsidRPr="00105C2B">
        <w:rPr>
          <w:rFonts w:asciiTheme="majorBidi" w:hAnsiTheme="majorBidi" w:cstheme="majorBidi"/>
          <w:sz w:val="24"/>
          <w:szCs w:val="24"/>
        </w:rPr>
        <w:t xml:space="preserve"> and </w:t>
      </w:r>
      <w:r w:rsidRPr="00105C2B">
        <w:rPr>
          <w:rFonts w:asciiTheme="majorBidi" w:hAnsiTheme="majorBidi" w:cstheme="majorBidi"/>
          <w:sz w:val="24"/>
          <w:szCs w:val="24"/>
        </w:rPr>
        <w:fldChar w:fldCharType="begin"/>
      </w:r>
      <w:r w:rsidRPr="00105C2B">
        <w:rPr>
          <w:rFonts w:asciiTheme="majorBidi" w:hAnsiTheme="majorBidi" w:cstheme="majorBidi"/>
          <w:sz w:val="24"/>
          <w:szCs w:val="24"/>
        </w:rPr>
        <w:instrText xml:space="preserve"> REF  _Ref300327019 \h \r  \* MERGEFORMAT </w:instrText>
      </w:r>
      <w:r w:rsidRPr="00105C2B">
        <w:rPr>
          <w:rFonts w:asciiTheme="majorBidi" w:hAnsiTheme="majorBidi" w:cstheme="majorBidi"/>
          <w:sz w:val="24"/>
          <w:szCs w:val="24"/>
        </w:rPr>
      </w:r>
      <w:r w:rsidRPr="00105C2B">
        <w:rPr>
          <w:rFonts w:asciiTheme="majorBidi" w:hAnsiTheme="majorBidi" w:cstheme="majorBidi"/>
          <w:sz w:val="24"/>
          <w:szCs w:val="24"/>
        </w:rPr>
        <w:fldChar w:fldCharType="separate"/>
      </w:r>
      <w:r w:rsidR="00DC7DEC">
        <w:rPr>
          <w:rFonts w:asciiTheme="majorBidi" w:hAnsiTheme="majorBidi" w:cstheme="majorBidi"/>
          <w:sz w:val="24"/>
          <w:szCs w:val="24"/>
          <w:cs/>
        </w:rPr>
        <w:t>‎</w:t>
      </w:r>
      <w:r w:rsidR="00DC7DEC">
        <w:rPr>
          <w:rFonts w:asciiTheme="majorBidi" w:hAnsiTheme="majorBidi" w:cstheme="majorBidi"/>
          <w:sz w:val="24"/>
          <w:szCs w:val="24"/>
        </w:rPr>
        <w:t>(33)</w:t>
      </w:r>
      <w:r w:rsidRPr="00105C2B">
        <w:rPr>
          <w:rFonts w:asciiTheme="majorBidi" w:hAnsiTheme="majorBidi" w:cstheme="majorBidi"/>
          <w:sz w:val="24"/>
          <w:szCs w:val="24"/>
        </w:rPr>
        <w:fldChar w:fldCharType="end"/>
      </w:r>
      <w:r w:rsidRPr="00105C2B">
        <w:rPr>
          <w:rFonts w:asciiTheme="majorBidi" w:hAnsiTheme="majorBidi" w:cstheme="majorBidi"/>
          <w:sz w:val="24"/>
          <w:szCs w:val="24"/>
        </w:rPr>
        <w:t xml:space="preserve"> show</w:t>
      </w:r>
      <w:r w:rsidR="00360C40" w:rsidRPr="00105C2B">
        <w:rPr>
          <w:rFonts w:asciiTheme="majorBidi" w:hAnsiTheme="majorBidi" w:cstheme="majorBidi"/>
          <w:sz w:val="24"/>
          <w:szCs w:val="24"/>
        </w:rPr>
        <w:t>s</w:t>
      </w:r>
      <w:r w:rsidRPr="00105C2B">
        <w:rPr>
          <w:rFonts w:asciiTheme="majorBidi" w:hAnsiTheme="majorBidi" w:cstheme="majorBidi"/>
          <w:sz w:val="24"/>
          <w:szCs w:val="24"/>
        </w:rPr>
        <w:t>, it is the constructional idiom [</w:t>
      </w:r>
      <w:proofErr w:type="spellStart"/>
      <w:r w:rsidRPr="00105C2B">
        <w:rPr>
          <w:rFonts w:asciiTheme="majorBidi" w:hAnsiTheme="majorBidi" w:cstheme="majorBidi"/>
          <w:i/>
          <w:sz w:val="24"/>
          <w:szCs w:val="24"/>
        </w:rPr>
        <w:t>ɔpe</w:t>
      </w:r>
      <w:proofErr w:type="spellEnd"/>
      <w:r w:rsidRPr="00105C2B">
        <w:rPr>
          <w:rFonts w:asciiTheme="majorBidi" w:hAnsiTheme="majorBidi" w:cstheme="majorBidi"/>
          <w:sz w:val="24"/>
          <w:szCs w:val="24"/>
        </w:rPr>
        <w:t xml:space="preserve"> [x]</w:t>
      </w:r>
      <w:r w:rsidRPr="00105C2B">
        <w:rPr>
          <w:rFonts w:asciiTheme="majorBidi" w:hAnsiTheme="majorBidi" w:cstheme="majorBidi"/>
          <w:sz w:val="24"/>
          <w:szCs w:val="24"/>
          <w:vertAlign w:val="subscript"/>
        </w:rPr>
        <w:t>[Non-dig]</w:t>
      </w:r>
      <w:proofErr w:type="spellStart"/>
      <w:r w:rsidRPr="00105C2B">
        <w:rPr>
          <w:rFonts w:asciiTheme="majorBidi" w:hAnsiTheme="majorBidi" w:cstheme="majorBidi"/>
          <w:i/>
          <w:sz w:val="24"/>
          <w:szCs w:val="24"/>
          <w:vertAlign w:val="subscript"/>
        </w:rPr>
        <w:t>i</w:t>
      </w:r>
      <w:proofErr w:type="spellEnd"/>
      <w:r w:rsidRPr="00105C2B">
        <w:rPr>
          <w:rFonts w:asciiTheme="majorBidi" w:hAnsiTheme="majorBidi" w:cstheme="majorBidi"/>
          <w:sz w:val="24"/>
          <w:szCs w:val="24"/>
        </w:rPr>
        <w:t>]</w:t>
      </w:r>
      <w:r w:rsidRPr="00105C2B">
        <w:rPr>
          <w:rFonts w:asciiTheme="majorBidi" w:hAnsiTheme="majorBidi" w:cstheme="majorBidi"/>
          <w:i/>
          <w:sz w:val="24"/>
          <w:szCs w:val="24"/>
          <w:vertAlign w:val="subscript"/>
        </w:rPr>
        <w:t xml:space="preserve">j </w:t>
      </w:r>
      <w:r w:rsidRPr="00105C2B">
        <w:rPr>
          <w:rFonts w:asciiTheme="majorBidi" w:hAnsiTheme="majorBidi" w:cstheme="majorBidi"/>
          <w:sz w:val="24"/>
          <w:szCs w:val="24"/>
        </w:rPr>
        <w:t xml:space="preserve">that is employed for the expression of numerals, equal to or greater than one million. On the other hand, </w:t>
      </w:r>
      <w:proofErr w:type="spellStart"/>
      <w:r w:rsidRPr="00AE3F32">
        <w:rPr>
          <w:rFonts w:asciiTheme="majorBidi" w:hAnsiTheme="majorBidi" w:cstheme="majorBidi"/>
          <w:b/>
          <w:bCs/>
          <w:iCs/>
          <w:sz w:val="24"/>
          <w:szCs w:val="24"/>
        </w:rPr>
        <w:t>ɔpe</w:t>
      </w:r>
      <w:proofErr w:type="spellEnd"/>
      <w:r w:rsidRPr="00AE3F32">
        <w:rPr>
          <w:rFonts w:asciiTheme="majorBidi" w:hAnsiTheme="majorBidi" w:cstheme="majorBidi"/>
          <w:b/>
          <w:bCs/>
          <w:iCs/>
          <w:sz w:val="24"/>
          <w:szCs w:val="24"/>
        </w:rPr>
        <w:t xml:space="preserve"> </w:t>
      </w:r>
      <w:r w:rsidRPr="00105C2B">
        <w:rPr>
          <w:rFonts w:asciiTheme="majorBidi" w:hAnsiTheme="majorBidi" w:cstheme="majorBidi"/>
          <w:sz w:val="24"/>
          <w:szCs w:val="24"/>
        </w:rPr>
        <w:t xml:space="preserve">never seems to occur as a base for numerals below </w:t>
      </w:r>
      <w:r w:rsidRPr="00105C2B">
        <w:rPr>
          <w:rFonts w:asciiTheme="majorBidi" w:hAnsiTheme="majorBidi" w:cstheme="majorBidi"/>
          <w:i/>
          <w:iCs/>
          <w:sz w:val="24"/>
          <w:szCs w:val="24"/>
        </w:rPr>
        <w:t>ten thousand</w:t>
      </w:r>
      <w:r w:rsidRPr="00105C2B">
        <w:rPr>
          <w:rFonts w:asciiTheme="majorBidi" w:hAnsiTheme="majorBidi" w:cstheme="majorBidi"/>
          <w:sz w:val="24"/>
          <w:szCs w:val="24"/>
        </w:rPr>
        <w:t xml:space="preserve">. We may argue, therefore, that reduplicated </w:t>
      </w:r>
      <w:proofErr w:type="spellStart"/>
      <w:r w:rsidRPr="00AE3F32">
        <w:rPr>
          <w:rFonts w:asciiTheme="majorBidi" w:hAnsiTheme="majorBidi" w:cstheme="majorBidi"/>
          <w:b/>
          <w:bCs/>
          <w:iCs/>
          <w:sz w:val="24"/>
          <w:szCs w:val="24"/>
        </w:rPr>
        <w:t>ɔpe</w:t>
      </w:r>
      <w:proofErr w:type="spellEnd"/>
      <w:r w:rsidRPr="00AE3F32">
        <w:rPr>
          <w:rFonts w:asciiTheme="majorBidi" w:hAnsiTheme="majorBidi" w:cstheme="majorBidi"/>
          <w:b/>
          <w:bCs/>
          <w:iCs/>
          <w:sz w:val="24"/>
          <w:szCs w:val="24"/>
        </w:rPr>
        <w:t xml:space="preserve"> </w:t>
      </w:r>
      <w:r w:rsidRPr="00105C2B">
        <w:rPr>
          <w:rFonts w:asciiTheme="majorBidi" w:hAnsiTheme="majorBidi" w:cstheme="majorBidi"/>
          <w:sz w:val="24"/>
          <w:szCs w:val="24"/>
        </w:rPr>
        <w:t>(</w:t>
      </w:r>
      <w:proofErr w:type="spellStart"/>
      <w:r w:rsidRPr="00AE3F32">
        <w:rPr>
          <w:rFonts w:asciiTheme="majorBidi" w:hAnsiTheme="majorBidi" w:cstheme="majorBidi"/>
          <w:b/>
          <w:bCs/>
          <w:iCs/>
          <w:sz w:val="24"/>
          <w:szCs w:val="24"/>
        </w:rPr>
        <w:t>ɔpepe</w:t>
      </w:r>
      <w:proofErr w:type="spellEnd"/>
      <w:r w:rsidRPr="00105C2B">
        <w:rPr>
          <w:rFonts w:asciiTheme="majorBidi" w:hAnsiTheme="majorBidi" w:cstheme="majorBidi"/>
          <w:sz w:val="24"/>
          <w:szCs w:val="24"/>
        </w:rPr>
        <w:t xml:space="preserve">) has grammaticalized (or is grammaticalizing) into a form for ‘million’, being currently employed for expressing any numerical value construed as multiples of million. It is this ‘million’ sense of </w:t>
      </w:r>
      <w:proofErr w:type="spellStart"/>
      <w:r w:rsidRPr="00AE3F32">
        <w:rPr>
          <w:rFonts w:asciiTheme="majorBidi" w:hAnsiTheme="majorBidi" w:cstheme="majorBidi"/>
          <w:b/>
          <w:bCs/>
          <w:iCs/>
          <w:sz w:val="24"/>
          <w:szCs w:val="24"/>
        </w:rPr>
        <w:t>ɔpe</w:t>
      </w:r>
      <w:r w:rsidR="00026D33" w:rsidRPr="00AE3F32">
        <w:rPr>
          <w:rFonts w:asciiTheme="majorBidi" w:hAnsiTheme="majorBidi" w:cstheme="majorBidi"/>
          <w:b/>
          <w:bCs/>
          <w:iCs/>
          <w:sz w:val="24"/>
          <w:szCs w:val="24"/>
        </w:rPr>
        <w:t>pe</w:t>
      </w:r>
      <w:proofErr w:type="spellEnd"/>
      <w:r w:rsidRPr="00AE3F32">
        <w:rPr>
          <w:rFonts w:asciiTheme="majorBidi" w:hAnsiTheme="majorBidi" w:cstheme="majorBidi"/>
          <w:b/>
          <w:bCs/>
          <w:iCs/>
          <w:sz w:val="24"/>
          <w:szCs w:val="24"/>
        </w:rPr>
        <w:t xml:space="preserve"> </w:t>
      </w:r>
      <w:r w:rsidR="009C7606" w:rsidRPr="00105C2B">
        <w:rPr>
          <w:rFonts w:asciiTheme="majorBidi" w:hAnsiTheme="majorBidi" w:cstheme="majorBidi"/>
          <w:sz w:val="24"/>
          <w:szCs w:val="24"/>
        </w:rPr>
        <w:t>that</w:t>
      </w:r>
      <w:r w:rsidRPr="00105C2B">
        <w:rPr>
          <w:rFonts w:asciiTheme="majorBidi" w:hAnsiTheme="majorBidi" w:cstheme="majorBidi"/>
          <w:sz w:val="24"/>
          <w:szCs w:val="24"/>
        </w:rPr>
        <w:t xml:space="preserve"> can be multiplied by the digital numerals</w:t>
      </w:r>
      <w:r w:rsidR="00026D33" w:rsidRPr="00105C2B">
        <w:rPr>
          <w:rFonts w:asciiTheme="majorBidi" w:hAnsiTheme="majorBidi" w:cstheme="majorBidi"/>
          <w:sz w:val="24"/>
          <w:szCs w:val="24"/>
        </w:rPr>
        <w:t xml:space="preserve"> from ‘2’ to ‘9’ in forming multiples of millions up to nine million</w:t>
      </w:r>
      <w:r w:rsidRPr="00105C2B">
        <w:rPr>
          <w:rFonts w:asciiTheme="majorBidi" w:hAnsiTheme="majorBidi" w:cstheme="majorBidi"/>
          <w:sz w:val="24"/>
          <w:szCs w:val="24"/>
        </w:rPr>
        <w:t xml:space="preserve">, as </w:t>
      </w:r>
      <w:r w:rsidR="001D2351" w:rsidRPr="00105C2B">
        <w:rPr>
          <w:rFonts w:asciiTheme="majorBidi" w:hAnsiTheme="majorBidi" w:cstheme="majorBidi"/>
          <w:sz w:val="24"/>
          <w:szCs w:val="24"/>
        </w:rPr>
        <w:t xml:space="preserve">shown </w:t>
      </w:r>
      <w:r w:rsidRPr="00105C2B">
        <w:rPr>
          <w:rFonts w:asciiTheme="majorBidi" w:hAnsiTheme="majorBidi" w:cstheme="majorBidi"/>
          <w:sz w:val="24"/>
          <w:szCs w:val="24"/>
        </w:rPr>
        <w:t xml:space="preserve">in </w:t>
      </w:r>
      <w:r w:rsidRPr="00105C2B">
        <w:rPr>
          <w:rFonts w:asciiTheme="majorBidi" w:hAnsiTheme="majorBidi" w:cstheme="majorBidi"/>
          <w:sz w:val="24"/>
          <w:szCs w:val="24"/>
        </w:rPr>
        <w:fldChar w:fldCharType="begin"/>
      </w:r>
      <w:r w:rsidRPr="00105C2B">
        <w:rPr>
          <w:rFonts w:asciiTheme="majorBidi" w:hAnsiTheme="majorBidi" w:cstheme="majorBidi"/>
          <w:sz w:val="24"/>
          <w:szCs w:val="24"/>
        </w:rPr>
        <w:instrText xml:space="preserve"> REF _Ref324844626 \n \h  \* MERGEFORMAT </w:instrText>
      </w:r>
      <w:r w:rsidRPr="00105C2B">
        <w:rPr>
          <w:rFonts w:asciiTheme="majorBidi" w:hAnsiTheme="majorBidi" w:cstheme="majorBidi"/>
          <w:sz w:val="24"/>
          <w:szCs w:val="24"/>
        </w:rPr>
      </w:r>
      <w:r w:rsidRPr="00105C2B">
        <w:rPr>
          <w:rFonts w:asciiTheme="majorBidi" w:hAnsiTheme="majorBidi" w:cstheme="majorBidi"/>
          <w:sz w:val="24"/>
          <w:szCs w:val="24"/>
        </w:rPr>
        <w:fldChar w:fldCharType="separate"/>
      </w:r>
      <w:r w:rsidR="00DC7DEC">
        <w:rPr>
          <w:rFonts w:asciiTheme="majorBidi" w:hAnsiTheme="majorBidi" w:cstheme="majorBidi"/>
          <w:sz w:val="24"/>
          <w:szCs w:val="24"/>
          <w:cs/>
        </w:rPr>
        <w:t>‎</w:t>
      </w:r>
      <w:r w:rsidR="00DC7DEC">
        <w:rPr>
          <w:rFonts w:asciiTheme="majorBidi" w:hAnsiTheme="majorBidi" w:cstheme="majorBidi"/>
          <w:sz w:val="24"/>
          <w:szCs w:val="24"/>
        </w:rPr>
        <w:t>(35)</w:t>
      </w:r>
      <w:r w:rsidRPr="00105C2B">
        <w:rPr>
          <w:rFonts w:asciiTheme="majorBidi" w:hAnsiTheme="majorBidi" w:cstheme="majorBidi"/>
          <w:sz w:val="24"/>
          <w:szCs w:val="24"/>
        </w:rPr>
        <w:fldChar w:fldCharType="end"/>
      </w:r>
      <w:r w:rsidRPr="00105C2B">
        <w:rPr>
          <w:rFonts w:asciiTheme="majorBidi" w:hAnsiTheme="majorBidi" w:cstheme="majorBidi"/>
          <w:sz w:val="24"/>
          <w:szCs w:val="24"/>
        </w:rPr>
        <w:t>.</w:t>
      </w:r>
    </w:p>
    <w:p w14:paraId="63452796" w14:textId="77777777" w:rsidR="009E6C4A" w:rsidRPr="00105C2B" w:rsidRDefault="009E6C4A" w:rsidP="00105C2B">
      <w:pPr>
        <w:pStyle w:val="FootnoteText"/>
        <w:spacing w:line="240" w:lineRule="exact"/>
        <w:jc w:val="both"/>
        <w:rPr>
          <w:rFonts w:asciiTheme="majorBidi" w:hAnsiTheme="majorBidi" w:cstheme="majorBidi"/>
          <w:sz w:val="24"/>
          <w:szCs w:val="24"/>
        </w:rPr>
      </w:pPr>
    </w:p>
    <w:p w14:paraId="6F0C8D91" w14:textId="14706187" w:rsidR="009E6C4A" w:rsidRPr="00105C2B" w:rsidRDefault="006F7F05" w:rsidP="00105C2B">
      <w:pPr>
        <w:pStyle w:val="FootnoteText"/>
        <w:numPr>
          <w:ilvl w:val="0"/>
          <w:numId w:val="4"/>
        </w:numPr>
        <w:spacing w:line="240" w:lineRule="exact"/>
        <w:ind w:left="426" w:hanging="426"/>
        <w:jc w:val="both"/>
        <w:rPr>
          <w:rFonts w:asciiTheme="majorBidi" w:hAnsiTheme="majorBidi" w:cstheme="majorBidi"/>
          <w:sz w:val="24"/>
          <w:szCs w:val="24"/>
        </w:rPr>
      </w:pPr>
      <w:bookmarkStart w:id="66" w:name="_Ref324844626"/>
      <w:r w:rsidRPr="00105C2B">
        <w:rPr>
          <w:rFonts w:asciiTheme="majorBidi" w:eastAsia="MS Gothic" w:hAnsiTheme="majorBidi" w:cstheme="majorBidi"/>
          <w:i/>
          <w:sz w:val="24"/>
          <w:szCs w:val="24"/>
        </w:rPr>
        <w:t xml:space="preserve"> </w:t>
      </w:r>
      <w:r w:rsidRPr="00105C2B">
        <w:rPr>
          <w:rFonts w:asciiTheme="majorBidi" w:eastAsia="MS Gothic" w:hAnsiTheme="majorBidi" w:cstheme="majorBidi"/>
          <w:i/>
          <w:sz w:val="24"/>
          <w:szCs w:val="24"/>
        </w:rPr>
        <w:tab/>
      </w:r>
      <w:proofErr w:type="spellStart"/>
      <w:r w:rsidR="009E6C4A" w:rsidRPr="00AE3F32">
        <w:rPr>
          <w:rFonts w:asciiTheme="majorBidi" w:eastAsia="MS Gothic" w:hAnsiTheme="majorBidi" w:cstheme="majorBidi"/>
          <w:b/>
          <w:bCs/>
          <w:iCs/>
          <w:sz w:val="24"/>
          <w:szCs w:val="24"/>
        </w:rPr>
        <w:t>ɔ</w:t>
      </w:r>
      <w:r w:rsidR="009E6C4A" w:rsidRPr="00AE3F32">
        <w:rPr>
          <w:rFonts w:asciiTheme="majorBidi" w:hAnsiTheme="majorBidi" w:cstheme="majorBidi"/>
          <w:b/>
          <w:bCs/>
          <w:iCs/>
          <w:sz w:val="24"/>
          <w:szCs w:val="24"/>
        </w:rPr>
        <w:t>pepe</w:t>
      </w:r>
      <w:proofErr w:type="spellEnd"/>
      <w:r w:rsidR="009E6C4A" w:rsidRPr="00105C2B">
        <w:rPr>
          <w:rFonts w:asciiTheme="majorBidi" w:hAnsiTheme="majorBidi" w:cstheme="majorBidi"/>
          <w:i/>
          <w:sz w:val="24"/>
          <w:szCs w:val="24"/>
        </w:rPr>
        <w:tab/>
      </w:r>
      <w:r w:rsidRPr="00105C2B">
        <w:rPr>
          <w:rFonts w:asciiTheme="majorBidi" w:hAnsiTheme="majorBidi" w:cstheme="majorBidi"/>
          <w:i/>
          <w:sz w:val="24"/>
          <w:szCs w:val="24"/>
        </w:rPr>
        <w:tab/>
      </w:r>
      <w:r w:rsidR="009E6C4A" w:rsidRPr="00105C2B">
        <w:rPr>
          <w:rFonts w:asciiTheme="majorBidi" w:hAnsiTheme="majorBidi" w:cstheme="majorBidi"/>
          <w:sz w:val="24"/>
          <w:szCs w:val="24"/>
        </w:rPr>
        <w:t>‘1 million’</w:t>
      </w:r>
      <w:r w:rsidR="009E6C4A" w:rsidRPr="00105C2B">
        <w:rPr>
          <w:rFonts w:asciiTheme="majorBidi" w:hAnsiTheme="majorBidi" w:cstheme="majorBidi"/>
          <w:i/>
          <w:sz w:val="24"/>
          <w:szCs w:val="24"/>
        </w:rPr>
        <w:tab/>
      </w:r>
      <w:proofErr w:type="spellStart"/>
      <w:r w:rsidR="009E6C4A" w:rsidRPr="00AE3F32">
        <w:rPr>
          <w:rFonts w:asciiTheme="majorBidi" w:eastAsia="MS Gothic" w:hAnsiTheme="majorBidi" w:cstheme="majorBidi"/>
          <w:b/>
          <w:bCs/>
          <w:iCs/>
          <w:sz w:val="24"/>
          <w:szCs w:val="24"/>
        </w:rPr>
        <w:t>ɔ</w:t>
      </w:r>
      <w:r w:rsidR="009E6C4A" w:rsidRPr="00AE3F32">
        <w:rPr>
          <w:rFonts w:asciiTheme="majorBidi" w:hAnsiTheme="majorBidi" w:cstheme="majorBidi"/>
          <w:b/>
          <w:bCs/>
          <w:iCs/>
          <w:sz w:val="24"/>
          <w:szCs w:val="24"/>
        </w:rPr>
        <w:t>pepensa</w:t>
      </w:r>
      <w:proofErr w:type="spellEnd"/>
      <w:r w:rsidR="009E6C4A" w:rsidRPr="00105C2B">
        <w:rPr>
          <w:rFonts w:asciiTheme="majorBidi" w:hAnsiTheme="majorBidi" w:cstheme="majorBidi"/>
          <w:sz w:val="24"/>
          <w:szCs w:val="24"/>
        </w:rPr>
        <w:tab/>
        <w:t>‘3 million’</w:t>
      </w:r>
      <w:bookmarkEnd w:id="66"/>
    </w:p>
    <w:p w14:paraId="37B95C06" w14:textId="77777777" w:rsidR="006F7F05" w:rsidRPr="00105C2B" w:rsidRDefault="009E6C4A" w:rsidP="00105C2B">
      <w:pPr>
        <w:pStyle w:val="FootnoteText"/>
        <w:spacing w:line="240" w:lineRule="exact"/>
        <w:ind w:left="426" w:firstLine="294"/>
        <w:jc w:val="both"/>
        <w:rPr>
          <w:rFonts w:asciiTheme="majorBidi" w:hAnsiTheme="majorBidi" w:cstheme="majorBidi"/>
          <w:sz w:val="24"/>
          <w:szCs w:val="24"/>
        </w:rPr>
      </w:pPr>
      <w:proofErr w:type="spellStart"/>
      <w:r w:rsidRPr="00AE3F32">
        <w:rPr>
          <w:rFonts w:asciiTheme="majorBidi" w:eastAsia="MS Gothic" w:hAnsiTheme="majorBidi" w:cstheme="majorBidi"/>
          <w:b/>
          <w:bCs/>
          <w:iCs/>
          <w:sz w:val="24"/>
          <w:szCs w:val="24"/>
        </w:rPr>
        <w:t>ɔ</w:t>
      </w:r>
      <w:r w:rsidRPr="00AE3F32">
        <w:rPr>
          <w:rFonts w:asciiTheme="majorBidi" w:hAnsiTheme="majorBidi" w:cstheme="majorBidi"/>
          <w:b/>
          <w:bCs/>
          <w:iCs/>
          <w:sz w:val="24"/>
          <w:szCs w:val="24"/>
        </w:rPr>
        <w:t>pepennu</w:t>
      </w:r>
      <w:proofErr w:type="spellEnd"/>
      <w:r w:rsidRPr="00AE3F32">
        <w:rPr>
          <w:rFonts w:asciiTheme="majorBidi" w:hAnsiTheme="majorBidi" w:cstheme="majorBidi"/>
          <w:b/>
          <w:bCs/>
          <w:iCs/>
          <w:sz w:val="24"/>
          <w:szCs w:val="24"/>
        </w:rPr>
        <w:t xml:space="preserve"> </w:t>
      </w:r>
      <w:r w:rsidR="006F7F05" w:rsidRPr="00105C2B">
        <w:rPr>
          <w:rFonts w:asciiTheme="majorBidi" w:hAnsiTheme="majorBidi" w:cstheme="majorBidi"/>
          <w:sz w:val="24"/>
          <w:szCs w:val="24"/>
        </w:rPr>
        <w:tab/>
      </w:r>
      <w:r w:rsidRPr="00105C2B">
        <w:rPr>
          <w:rFonts w:asciiTheme="majorBidi" w:hAnsiTheme="majorBidi" w:cstheme="majorBidi"/>
          <w:sz w:val="24"/>
          <w:szCs w:val="24"/>
        </w:rPr>
        <w:t>‘2 million’</w:t>
      </w:r>
      <w:r w:rsidRPr="00105C2B">
        <w:rPr>
          <w:rFonts w:asciiTheme="majorBidi" w:hAnsiTheme="majorBidi" w:cstheme="majorBidi"/>
          <w:sz w:val="24"/>
          <w:szCs w:val="24"/>
        </w:rPr>
        <w:tab/>
      </w:r>
      <w:proofErr w:type="spellStart"/>
      <w:r w:rsidRPr="00AE3F32">
        <w:rPr>
          <w:rFonts w:asciiTheme="majorBidi" w:eastAsia="MS Gothic" w:hAnsiTheme="majorBidi" w:cstheme="majorBidi"/>
          <w:b/>
          <w:bCs/>
          <w:iCs/>
          <w:sz w:val="24"/>
          <w:szCs w:val="24"/>
        </w:rPr>
        <w:t>ɔ</w:t>
      </w:r>
      <w:r w:rsidRPr="00AE3F32">
        <w:rPr>
          <w:rFonts w:asciiTheme="majorBidi" w:hAnsiTheme="majorBidi" w:cstheme="majorBidi"/>
          <w:b/>
          <w:bCs/>
          <w:iCs/>
          <w:sz w:val="24"/>
          <w:szCs w:val="24"/>
        </w:rPr>
        <w:t>pepemnan</w:t>
      </w:r>
      <w:proofErr w:type="spellEnd"/>
      <w:r w:rsidRPr="00AE3F32">
        <w:rPr>
          <w:rFonts w:asciiTheme="majorBidi" w:hAnsiTheme="majorBidi" w:cstheme="majorBidi"/>
          <w:b/>
          <w:bCs/>
          <w:iCs/>
          <w:sz w:val="24"/>
          <w:szCs w:val="24"/>
        </w:rPr>
        <w:t xml:space="preserve"> </w:t>
      </w:r>
      <w:r w:rsidRPr="00105C2B">
        <w:rPr>
          <w:rFonts w:asciiTheme="majorBidi" w:hAnsiTheme="majorBidi" w:cstheme="majorBidi"/>
          <w:sz w:val="24"/>
          <w:szCs w:val="24"/>
        </w:rPr>
        <w:tab/>
        <w:t>‘4 million’</w:t>
      </w:r>
      <w:r w:rsidR="00676DB0" w:rsidRPr="00105C2B">
        <w:rPr>
          <w:rFonts w:asciiTheme="majorBidi" w:hAnsiTheme="majorBidi" w:cstheme="majorBidi"/>
          <w:sz w:val="24"/>
          <w:szCs w:val="24"/>
        </w:rPr>
        <w:t xml:space="preserve"> </w:t>
      </w:r>
      <w:r w:rsidR="00545D03" w:rsidRPr="00105C2B">
        <w:rPr>
          <w:rFonts w:asciiTheme="majorBidi" w:hAnsiTheme="majorBidi" w:cstheme="majorBidi"/>
          <w:sz w:val="24"/>
          <w:szCs w:val="24"/>
        </w:rPr>
        <w:tab/>
      </w:r>
    </w:p>
    <w:p w14:paraId="4253DED7" w14:textId="3B41AAA1" w:rsidR="009E6C4A" w:rsidRPr="00105C2B" w:rsidRDefault="006F7F05" w:rsidP="00105C2B">
      <w:pPr>
        <w:pStyle w:val="FootnoteText"/>
        <w:spacing w:line="240" w:lineRule="exact"/>
        <w:ind w:left="426" w:firstLine="294"/>
        <w:jc w:val="both"/>
        <w:rPr>
          <w:rFonts w:asciiTheme="majorBidi" w:hAnsiTheme="majorBidi" w:cstheme="majorBidi"/>
          <w:sz w:val="24"/>
          <w:szCs w:val="24"/>
        </w:rPr>
      </w:pPr>
      <w:r w:rsidRPr="00105C2B">
        <w:rPr>
          <w:rFonts w:asciiTheme="majorBidi" w:eastAsia="MS Gothic" w:hAnsiTheme="majorBidi" w:cstheme="majorBidi"/>
          <w:i/>
          <w:sz w:val="24"/>
          <w:szCs w:val="24"/>
        </w:rPr>
        <w:tab/>
      </w:r>
      <w:r w:rsidRPr="00105C2B">
        <w:rPr>
          <w:rFonts w:asciiTheme="majorBidi" w:eastAsia="MS Gothic" w:hAnsiTheme="majorBidi" w:cstheme="majorBidi"/>
          <w:i/>
          <w:sz w:val="24"/>
          <w:szCs w:val="24"/>
        </w:rPr>
        <w:tab/>
      </w:r>
      <w:r w:rsidRPr="00105C2B">
        <w:rPr>
          <w:rFonts w:asciiTheme="majorBidi" w:eastAsia="MS Gothic" w:hAnsiTheme="majorBidi" w:cstheme="majorBidi"/>
          <w:i/>
          <w:sz w:val="24"/>
          <w:szCs w:val="24"/>
        </w:rPr>
        <w:tab/>
      </w:r>
      <w:r w:rsidRPr="00105C2B">
        <w:rPr>
          <w:rFonts w:asciiTheme="majorBidi" w:eastAsia="MS Gothic" w:hAnsiTheme="majorBidi" w:cstheme="majorBidi"/>
          <w:i/>
          <w:sz w:val="24"/>
          <w:szCs w:val="24"/>
        </w:rPr>
        <w:tab/>
      </w:r>
      <w:r w:rsidRPr="00105C2B">
        <w:rPr>
          <w:rFonts w:asciiTheme="majorBidi" w:eastAsia="MS Gothic" w:hAnsiTheme="majorBidi" w:cstheme="majorBidi"/>
          <w:i/>
          <w:sz w:val="24"/>
          <w:szCs w:val="24"/>
        </w:rPr>
        <w:tab/>
      </w:r>
      <w:r w:rsidRPr="00105C2B">
        <w:rPr>
          <w:rFonts w:asciiTheme="majorBidi" w:eastAsia="MS Gothic" w:hAnsiTheme="majorBidi" w:cstheme="majorBidi"/>
          <w:i/>
          <w:sz w:val="24"/>
          <w:szCs w:val="24"/>
        </w:rPr>
        <w:tab/>
      </w:r>
      <w:r w:rsidRPr="00105C2B">
        <w:rPr>
          <w:rFonts w:asciiTheme="majorBidi" w:eastAsia="MS Gothic" w:hAnsiTheme="majorBidi" w:cstheme="majorBidi"/>
          <w:i/>
          <w:sz w:val="24"/>
          <w:szCs w:val="24"/>
        </w:rPr>
        <w:tab/>
      </w:r>
      <w:r w:rsidR="0057676B" w:rsidRPr="00105C2B">
        <w:rPr>
          <w:rFonts w:asciiTheme="majorBidi" w:hAnsiTheme="majorBidi" w:cstheme="majorBidi"/>
          <w:sz w:val="24"/>
          <w:szCs w:val="24"/>
        </w:rPr>
        <w:fldChar w:fldCharType="begin"/>
      </w:r>
      <w:r w:rsidR="0057676B" w:rsidRPr="00105C2B">
        <w:rPr>
          <w:rFonts w:asciiTheme="majorBidi" w:hAnsiTheme="majorBidi" w:cstheme="majorBidi"/>
          <w:sz w:val="24"/>
          <w:szCs w:val="24"/>
        </w:rPr>
        <w:instrText xml:space="preserve"> ADDIN EN.CITE &lt;EndNote&gt;&lt;Cite&gt;&lt;Author&gt;Christaller&lt;/Author&gt;&lt;Year&gt;1875&lt;/Year&gt;&lt;RecNum&gt;6428&lt;/RecNum&gt;&lt;Pages&gt;51&lt;/Pages&gt;&lt;DisplayText&gt;(Christaller 1875: 51)&lt;/DisplayText&gt;&lt;record&gt;&lt;rec-number&gt;6428&lt;/rec-number&gt;&lt;foreign-keys&gt;&lt;key app="EN" db-id="ervede0e8rz221ex0en5sw9ivszfx5a9dewv" timestamp="1575365718" guid="523f1954-6bd4-4c73-898a-921de5aed7f8"&gt;6428&lt;/key&gt;&lt;/foreign-keys&gt;&lt;ref-type name="Book"&gt;6&lt;/ref-type&gt;&lt;contributors&gt;&lt;authors&gt;&lt;author&gt;Christaller, Johannes Gottlieb&lt;/author&gt;&lt;/authors&gt;&lt;/contributors&gt;&lt;titles&gt;&lt;title&gt;A Grammar of the Asante and Fante Language called Tshi (Chwee, Twi) based on the Akuapem dialect with reference to the other (Akan and Fante) dialects&lt;/title&gt;&lt;/titles&gt;&lt;dates&gt;&lt;year&gt;1875&lt;/year&gt;&lt;/dates&gt;&lt;pub-location&gt;Basel&lt;/pub-location&gt;&lt;publisher&gt;Basel Evangelical Missionary Society&lt;/publisher&gt;&lt;urls&gt;&lt;/urls&gt;&lt;/record&gt;&lt;/Cite&gt;&lt;/EndNote&gt;</w:instrText>
      </w:r>
      <w:r w:rsidR="0057676B" w:rsidRPr="00105C2B">
        <w:rPr>
          <w:rFonts w:asciiTheme="majorBidi" w:hAnsiTheme="majorBidi" w:cstheme="majorBidi"/>
          <w:sz w:val="24"/>
          <w:szCs w:val="24"/>
        </w:rPr>
        <w:fldChar w:fldCharType="separate"/>
      </w:r>
      <w:r w:rsidR="0057676B" w:rsidRPr="00105C2B">
        <w:rPr>
          <w:rFonts w:asciiTheme="majorBidi" w:hAnsiTheme="majorBidi" w:cstheme="majorBidi"/>
          <w:noProof/>
          <w:sz w:val="24"/>
          <w:szCs w:val="24"/>
        </w:rPr>
        <w:t>(Christaller 1875: 51)</w:t>
      </w:r>
      <w:r w:rsidR="0057676B" w:rsidRPr="00105C2B">
        <w:rPr>
          <w:rFonts w:asciiTheme="majorBidi" w:hAnsiTheme="majorBidi" w:cstheme="majorBidi"/>
          <w:sz w:val="24"/>
          <w:szCs w:val="24"/>
        </w:rPr>
        <w:fldChar w:fldCharType="end"/>
      </w:r>
    </w:p>
    <w:p w14:paraId="613BAF23" w14:textId="77777777" w:rsidR="00930294" w:rsidRPr="00105C2B" w:rsidRDefault="00930294" w:rsidP="00105C2B">
      <w:pPr>
        <w:pStyle w:val="FootnoteText"/>
        <w:spacing w:line="240" w:lineRule="exact"/>
        <w:ind w:left="426" w:firstLine="294"/>
        <w:jc w:val="both"/>
        <w:rPr>
          <w:rFonts w:asciiTheme="majorBidi" w:hAnsiTheme="majorBidi" w:cstheme="majorBidi"/>
          <w:sz w:val="24"/>
          <w:szCs w:val="24"/>
        </w:rPr>
      </w:pPr>
    </w:p>
    <w:p w14:paraId="2698A6CA" w14:textId="25BAEA9C" w:rsidR="00F7165B" w:rsidRPr="00105C2B" w:rsidRDefault="00F7165B" w:rsidP="00AF563A">
      <w:pPr>
        <w:pStyle w:val="FootnoteText"/>
        <w:spacing w:line="240" w:lineRule="exact"/>
        <w:jc w:val="both"/>
        <w:rPr>
          <w:rFonts w:asciiTheme="majorBidi" w:hAnsiTheme="majorBidi" w:cstheme="majorBidi"/>
          <w:iCs/>
          <w:sz w:val="24"/>
          <w:szCs w:val="24"/>
        </w:rPr>
      </w:pPr>
      <w:r w:rsidRPr="00105C2B">
        <w:rPr>
          <w:rFonts w:asciiTheme="majorBidi" w:hAnsiTheme="majorBidi" w:cstheme="majorBidi"/>
          <w:sz w:val="24"/>
          <w:szCs w:val="24"/>
        </w:rPr>
        <w:t xml:space="preserve">Also, </w:t>
      </w:r>
      <w:r w:rsidR="009833B0" w:rsidRPr="00105C2B">
        <w:rPr>
          <w:rFonts w:asciiTheme="majorBidi" w:hAnsiTheme="majorBidi" w:cstheme="majorBidi"/>
          <w:sz w:val="24"/>
          <w:szCs w:val="24"/>
        </w:rPr>
        <w:t>all instances of millions and their multiples</w:t>
      </w:r>
      <w:r w:rsidR="007460B2" w:rsidRPr="00105C2B">
        <w:rPr>
          <w:rFonts w:asciiTheme="majorBidi" w:hAnsiTheme="majorBidi" w:cstheme="majorBidi"/>
          <w:sz w:val="24"/>
          <w:szCs w:val="24"/>
        </w:rPr>
        <w:t>,</w:t>
      </w:r>
      <w:r w:rsidR="009833B0" w:rsidRPr="00105C2B">
        <w:rPr>
          <w:rFonts w:asciiTheme="majorBidi" w:hAnsiTheme="majorBidi" w:cstheme="majorBidi"/>
          <w:sz w:val="24"/>
          <w:szCs w:val="24"/>
        </w:rPr>
        <w:t xml:space="preserve"> </w:t>
      </w:r>
      <w:r w:rsidR="007460B2" w:rsidRPr="00105C2B">
        <w:rPr>
          <w:rFonts w:asciiTheme="majorBidi" w:hAnsiTheme="majorBidi" w:cstheme="majorBidi"/>
          <w:sz w:val="24"/>
          <w:szCs w:val="24"/>
        </w:rPr>
        <w:t xml:space="preserve">including billions, </w:t>
      </w:r>
      <w:r w:rsidR="009833B0" w:rsidRPr="00105C2B">
        <w:rPr>
          <w:rFonts w:asciiTheme="majorBidi" w:hAnsiTheme="majorBidi" w:cstheme="majorBidi"/>
          <w:sz w:val="24"/>
          <w:szCs w:val="24"/>
        </w:rPr>
        <w:t xml:space="preserve">cited by </w:t>
      </w:r>
      <w:r w:rsidR="007460B2" w:rsidRPr="00105C2B">
        <w:rPr>
          <w:rFonts w:asciiTheme="majorBidi" w:hAnsiTheme="majorBidi" w:cstheme="majorBidi"/>
          <w:sz w:val="24"/>
          <w:szCs w:val="24"/>
        </w:rPr>
        <w:fldChar w:fldCharType="begin"/>
      </w:r>
      <w:r w:rsidR="00B61D17" w:rsidRPr="00105C2B">
        <w:rPr>
          <w:rFonts w:asciiTheme="majorBidi" w:hAnsiTheme="majorBidi" w:cstheme="majorBidi"/>
          <w:sz w:val="24"/>
          <w:szCs w:val="24"/>
        </w:rPr>
        <w:instrText xml:space="preserve"> ADDIN EN.CITE &lt;EndNote&gt;&lt;Cite AuthorYear="1"&gt;&lt;Author&gt;Christaller&lt;/Author&gt;&lt;Year&gt;1875&lt;/Year&gt;&lt;RecNum&gt;6428&lt;/RecNum&gt;&lt;DisplayText&gt;Christaller (1875)&lt;/DisplayText&gt;&lt;record&gt;&lt;rec-number&gt;6428&lt;/rec-number&gt;&lt;foreign-keys&gt;&lt;key app="EN" db-id="ervede0e8rz221ex0en5sw9ivszfx5a9dewv" timestamp="1575365718" guid="523f1954-6bd4-4c73-898a-921de5aed7f8"&gt;6428&lt;/key&gt;&lt;/foreign-keys&gt;&lt;ref-type name="Book"&gt;6&lt;/ref-type&gt;&lt;contributors&gt;&lt;authors&gt;&lt;author&gt;Christaller, Johannes Gottlieb&lt;/author&gt;&lt;/authors&gt;&lt;/contributors&gt;&lt;titles&gt;&lt;title&gt;A Grammar of the Asante and Fante Language called Tshi (Chwee, Twi) based on the Akuapem dialect with reference to the other (Akan and Fante) dialects&lt;/title&gt;&lt;/titles&gt;&lt;dates&gt;&lt;year&gt;1875&lt;/year&gt;&lt;/dates&gt;&lt;pub-location&gt;Basel&lt;/pub-location&gt;&lt;publisher&gt;Basel Evangelical Missionary Society&lt;/publisher&gt;&lt;urls&gt;&lt;/urls&gt;&lt;/record&gt;&lt;/Cite&gt;&lt;/EndNote&gt;</w:instrText>
      </w:r>
      <w:r w:rsidR="007460B2" w:rsidRPr="00105C2B">
        <w:rPr>
          <w:rFonts w:asciiTheme="majorBidi" w:hAnsiTheme="majorBidi" w:cstheme="majorBidi"/>
          <w:sz w:val="24"/>
          <w:szCs w:val="24"/>
        </w:rPr>
        <w:fldChar w:fldCharType="separate"/>
      </w:r>
      <w:r w:rsidR="00B61D17" w:rsidRPr="00105C2B">
        <w:rPr>
          <w:rFonts w:asciiTheme="majorBidi" w:hAnsiTheme="majorBidi" w:cstheme="majorBidi"/>
          <w:noProof/>
          <w:sz w:val="24"/>
          <w:szCs w:val="24"/>
        </w:rPr>
        <w:t>Christaller (1875)</w:t>
      </w:r>
      <w:r w:rsidR="007460B2" w:rsidRPr="00105C2B">
        <w:rPr>
          <w:rFonts w:asciiTheme="majorBidi" w:hAnsiTheme="majorBidi" w:cstheme="majorBidi"/>
          <w:sz w:val="24"/>
          <w:szCs w:val="24"/>
        </w:rPr>
        <w:fldChar w:fldCharType="end"/>
      </w:r>
      <w:r w:rsidR="009833B0" w:rsidRPr="00105C2B">
        <w:rPr>
          <w:rFonts w:asciiTheme="majorBidi" w:hAnsiTheme="majorBidi" w:cstheme="majorBidi"/>
          <w:sz w:val="24"/>
          <w:szCs w:val="24"/>
        </w:rPr>
        <w:t xml:space="preserve">, </w:t>
      </w:r>
      <w:r w:rsidR="007460B2" w:rsidRPr="00105C2B">
        <w:rPr>
          <w:rFonts w:asciiTheme="majorBidi" w:hAnsiTheme="majorBidi" w:cstheme="majorBidi"/>
          <w:sz w:val="24"/>
          <w:szCs w:val="24"/>
        </w:rPr>
        <w:t xml:space="preserve">have reduplicated </w:t>
      </w:r>
      <w:proofErr w:type="spellStart"/>
      <w:r w:rsidR="007460B2" w:rsidRPr="00AE3F32">
        <w:rPr>
          <w:rFonts w:asciiTheme="majorBidi" w:eastAsia="MS Gothic" w:hAnsiTheme="majorBidi" w:cstheme="majorBidi"/>
          <w:b/>
          <w:bCs/>
          <w:iCs/>
          <w:sz w:val="24"/>
          <w:szCs w:val="24"/>
        </w:rPr>
        <w:t>ɔ</w:t>
      </w:r>
      <w:r w:rsidR="007460B2" w:rsidRPr="00AE3F32">
        <w:rPr>
          <w:rFonts w:asciiTheme="majorBidi" w:hAnsiTheme="majorBidi" w:cstheme="majorBidi"/>
          <w:b/>
          <w:bCs/>
          <w:iCs/>
          <w:sz w:val="24"/>
          <w:szCs w:val="24"/>
        </w:rPr>
        <w:t>pepe</w:t>
      </w:r>
      <w:proofErr w:type="spellEnd"/>
      <w:r w:rsidR="007460B2" w:rsidRPr="00105C2B">
        <w:rPr>
          <w:rFonts w:asciiTheme="majorBidi" w:hAnsiTheme="majorBidi" w:cstheme="majorBidi"/>
          <w:iCs/>
          <w:sz w:val="24"/>
          <w:szCs w:val="24"/>
        </w:rPr>
        <w:t xml:space="preserve"> as base</w:t>
      </w:r>
      <w:r w:rsidR="00F02380" w:rsidRPr="00105C2B">
        <w:rPr>
          <w:rFonts w:asciiTheme="majorBidi" w:hAnsiTheme="majorBidi" w:cstheme="majorBidi"/>
          <w:iCs/>
          <w:sz w:val="24"/>
          <w:szCs w:val="24"/>
        </w:rPr>
        <w:t>, as</w:t>
      </w:r>
      <w:r w:rsidR="007460B2" w:rsidRPr="00105C2B">
        <w:rPr>
          <w:rFonts w:asciiTheme="majorBidi" w:hAnsiTheme="majorBidi" w:cstheme="majorBidi"/>
          <w:iCs/>
          <w:sz w:val="24"/>
          <w:szCs w:val="24"/>
        </w:rPr>
        <w:t xml:space="preserve"> shown in </w:t>
      </w:r>
      <w:r w:rsidR="00B61D17" w:rsidRPr="00105C2B">
        <w:rPr>
          <w:rFonts w:asciiTheme="majorBidi" w:hAnsiTheme="majorBidi" w:cstheme="majorBidi"/>
          <w:iCs/>
          <w:sz w:val="24"/>
          <w:szCs w:val="24"/>
        </w:rPr>
        <w:fldChar w:fldCharType="begin"/>
      </w:r>
      <w:r w:rsidR="00B61D17" w:rsidRPr="00105C2B">
        <w:rPr>
          <w:rFonts w:asciiTheme="majorBidi" w:hAnsiTheme="majorBidi" w:cstheme="majorBidi"/>
          <w:iCs/>
          <w:sz w:val="24"/>
          <w:szCs w:val="24"/>
        </w:rPr>
        <w:instrText xml:space="preserve"> REF _Ref30144092 \n \h </w:instrText>
      </w:r>
      <w:r w:rsidR="00112E9D" w:rsidRPr="00105C2B">
        <w:rPr>
          <w:rFonts w:asciiTheme="majorBidi" w:hAnsiTheme="majorBidi" w:cstheme="majorBidi"/>
          <w:iCs/>
          <w:sz w:val="24"/>
          <w:szCs w:val="24"/>
        </w:rPr>
        <w:instrText xml:space="preserve"> \* MERGEFORMAT </w:instrText>
      </w:r>
      <w:r w:rsidR="00B61D17" w:rsidRPr="00105C2B">
        <w:rPr>
          <w:rFonts w:asciiTheme="majorBidi" w:hAnsiTheme="majorBidi" w:cstheme="majorBidi"/>
          <w:iCs/>
          <w:sz w:val="24"/>
          <w:szCs w:val="24"/>
        </w:rPr>
      </w:r>
      <w:r w:rsidR="00B61D17" w:rsidRPr="00105C2B">
        <w:rPr>
          <w:rFonts w:asciiTheme="majorBidi" w:hAnsiTheme="majorBidi" w:cstheme="majorBidi"/>
          <w:iCs/>
          <w:sz w:val="24"/>
          <w:szCs w:val="24"/>
        </w:rPr>
        <w:fldChar w:fldCharType="separate"/>
      </w:r>
      <w:r w:rsidR="00DC7DEC">
        <w:rPr>
          <w:rFonts w:asciiTheme="majorBidi" w:hAnsiTheme="majorBidi" w:cstheme="majorBidi"/>
          <w:iCs/>
          <w:sz w:val="24"/>
          <w:szCs w:val="24"/>
          <w:cs/>
        </w:rPr>
        <w:t>‎</w:t>
      </w:r>
      <w:r w:rsidR="00DC7DEC">
        <w:rPr>
          <w:rFonts w:asciiTheme="majorBidi" w:hAnsiTheme="majorBidi" w:cstheme="majorBidi"/>
          <w:iCs/>
          <w:sz w:val="24"/>
          <w:szCs w:val="24"/>
        </w:rPr>
        <w:t>(36)</w:t>
      </w:r>
      <w:r w:rsidR="00B61D17" w:rsidRPr="00105C2B">
        <w:rPr>
          <w:rFonts w:asciiTheme="majorBidi" w:hAnsiTheme="majorBidi" w:cstheme="majorBidi"/>
          <w:iCs/>
          <w:sz w:val="24"/>
          <w:szCs w:val="24"/>
        </w:rPr>
        <w:fldChar w:fldCharType="end"/>
      </w:r>
      <w:r w:rsidR="00B61D17" w:rsidRPr="00105C2B">
        <w:rPr>
          <w:rFonts w:asciiTheme="majorBidi" w:hAnsiTheme="majorBidi" w:cstheme="majorBidi"/>
          <w:iCs/>
          <w:sz w:val="24"/>
          <w:szCs w:val="24"/>
        </w:rPr>
        <w:t>.</w:t>
      </w:r>
    </w:p>
    <w:p w14:paraId="49434E34" w14:textId="77777777" w:rsidR="007460B2" w:rsidRPr="00105C2B" w:rsidRDefault="007460B2" w:rsidP="00105C2B">
      <w:pPr>
        <w:pStyle w:val="FootnoteText"/>
        <w:spacing w:line="240" w:lineRule="exact"/>
        <w:jc w:val="both"/>
        <w:rPr>
          <w:rFonts w:asciiTheme="majorBidi" w:hAnsiTheme="majorBidi" w:cstheme="majorBidi"/>
          <w:iCs/>
          <w:sz w:val="24"/>
          <w:szCs w:val="24"/>
        </w:rPr>
      </w:pPr>
    </w:p>
    <w:p w14:paraId="361BEAEC" w14:textId="5C7A1435" w:rsidR="007460B2" w:rsidRPr="00105C2B" w:rsidRDefault="00930294" w:rsidP="00105C2B">
      <w:pPr>
        <w:pStyle w:val="FootnoteText"/>
        <w:numPr>
          <w:ilvl w:val="0"/>
          <w:numId w:val="4"/>
        </w:numPr>
        <w:spacing w:line="240" w:lineRule="exact"/>
        <w:ind w:left="426" w:hanging="426"/>
        <w:jc w:val="both"/>
        <w:rPr>
          <w:rFonts w:asciiTheme="majorBidi" w:hAnsiTheme="majorBidi" w:cstheme="majorBidi"/>
          <w:sz w:val="24"/>
          <w:szCs w:val="24"/>
        </w:rPr>
      </w:pPr>
      <w:bookmarkStart w:id="67" w:name="_Ref30144092"/>
      <w:r w:rsidRPr="00105C2B">
        <w:rPr>
          <w:rFonts w:asciiTheme="majorBidi" w:eastAsia="MS Gothic" w:hAnsiTheme="majorBidi" w:cstheme="majorBidi"/>
          <w:i/>
          <w:sz w:val="24"/>
          <w:szCs w:val="24"/>
        </w:rPr>
        <w:t xml:space="preserve"> </w:t>
      </w:r>
      <w:r w:rsidRPr="00105C2B">
        <w:rPr>
          <w:rFonts w:asciiTheme="majorBidi" w:eastAsia="MS Gothic" w:hAnsiTheme="majorBidi" w:cstheme="majorBidi"/>
          <w:i/>
          <w:sz w:val="24"/>
          <w:szCs w:val="24"/>
        </w:rPr>
        <w:tab/>
      </w:r>
      <w:proofErr w:type="spellStart"/>
      <w:r w:rsidR="007460B2" w:rsidRPr="00AE3F32">
        <w:rPr>
          <w:rFonts w:asciiTheme="majorBidi" w:eastAsia="MS Gothic" w:hAnsiTheme="majorBidi" w:cstheme="majorBidi"/>
          <w:b/>
          <w:bCs/>
          <w:iCs/>
          <w:sz w:val="24"/>
          <w:szCs w:val="24"/>
        </w:rPr>
        <w:t>ɔ</w:t>
      </w:r>
      <w:r w:rsidR="007460B2" w:rsidRPr="00AE3F32">
        <w:rPr>
          <w:rFonts w:asciiTheme="majorBidi" w:hAnsiTheme="majorBidi" w:cstheme="majorBidi"/>
          <w:b/>
          <w:bCs/>
          <w:iCs/>
          <w:sz w:val="24"/>
          <w:szCs w:val="24"/>
        </w:rPr>
        <w:t>pepe</w:t>
      </w:r>
      <w:proofErr w:type="spellEnd"/>
      <w:r w:rsidR="007460B2" w:rsidRPr="00AE3F32">
        <w:rPr>
          <w:rFonts w:asciiTheme="majorBidi" w:hAnsiTheme="majorBidi" w:cstheme="majorBidi"/>
          <w:b/>
          <w:bCs/>
          <w:iCs/>
          <w:sz w:val="24"/>
          <w:szCs w:val="24"/>
        </w:rPr>
        <w:t>-du</w:t>
      </w:r>
      <w:r w:rsidR="007460B2" w:rsidRPr="00105C2B">
        <w:rPr>
          <w:rFonts w:asciiTheme="majorBidi" w:hAnsiTheme="majorBidi" w:cstheme="majorBidi"/>
          <w:i/>
          <w:sz w:val="24"/>
          <w:szCs w:val="24"/>
        </w:rPr>
        <w:tab/>
      </w:r>
      <w:r w:rsidR="007460B2" w:rsidRPr="00105C2B">
        <w:rPr>
          <w:rFonts w:asciiTheme="majorBidi" w:hAnsiTheme="majorBidi" w:cstheme="majorBidi"/>
          <w:sz w:val="24"/>
          <w:szCs w:val="24"/>
        </w:rPr>
        <w:t xml:space="preserve">‘ten </w:t>
      </w:r>
      <w:proofErr w:type="gramStart"/>
      <w:r w:rsidR="007460B2" w:rsidRPr="00105C2B">
        <w:rPr>
          <w:rFonts w:asciiTheme="majorBidi" w:hAnsiTheme="majorBidi" w:cstheme="majorBidi"/>
          <w:sz w:val="24"/>
          <w:szCs w:val="24"/>
        </w:rPr>
        <w:t>millions’</w:t>
      </w:r>
      <w:bookmarkEnd w:id="67"/>
      <w:proofErr w:type="gramEnd"/>
      <w:r w:rsidR="007460B2" w:rsidRPr="00105C2B">
        <w:rPr>
          <w:rFonts w:asciiTheme="majorBidi" w:hAnsiTheme="majorBidi" w:cstheme="majorBidi"/>
          <w:i/>
          <w:sz w:val="24"/>
          <w:szCs w:val="24"/>
        </w:rPr>
        <w:tab/>
      </w:r>
    </w:p>
    <w:p w14:paraId="681024E4" w14:textId="77777777" w:rsidR="007460B2" w:rsidRPr="00105C2B" w:rsidRDefault="007460B2" w:rsidP="00105C2B">
      <w:pPr>
        <w:pStyle w:val="FootnoteText"/>
        <w:spacing w:line="240" w:lineRule="exact"/>
        <w:ind w:left="426" w:firstLine="294"/>
        <w:jc w:val="both"/>
        <w:rPr>
          <w:rFonts w:asciiTheme="majorBidi" w:hAnsiTheme="majorBidi" w:cstheme="majorBidi"/>
          <w:sz w:val="24"/>
          <w:szCs w:val="24"/>
        </w:rPr>
      </w:pPr>
      <w:proofErr w:type="spellStart"/>
      <w:r w:rsidRPr="00AE3F32">
        <w:rPr>
          <w:rFonts w:asciiTheme="majorBidi" w:eastAsia="MS Gothic" w:hAnsiTheme="majorBidi" w:cstheme="majorBidi"/>
          <w:b/>
          <w:bCs/>
          <w:iCs/>
          <w:sz w:val="24"/>
          <w:szCs w:val="24"/>
        </w:rPr>
        <w:t>ɔ</w:t>
      </w:r>
      <w:r w:rsidRPr="00AE3F32">
        <w:rPr>
          <w:rFonts w:asciiTheme="majorBidi" w:hAnsiTheme="majorBidi" w:cstheme="majorBidi"/>
          <w:b/>
          <w:bCs/>
          <w:iCs/>
          <w:sz w:val="24"/>
          <w:szCs w:val="24"/>
        </w:rPr>
        <w:t>pepeha</w:t>
      </w:r>
      <w:proofErr w:type="spellEnd"/>
      <w:r w:rsidRPr="00105C2B">
        <w:rPr>
          <w:rFonts w:asciiTheme="majorBidi" w:hAnsiTheme="majorBidi" w:cstheme="majorBidi"/>
          <w:sz w:val="24"/>
          <w:szCs w:val="24"/>
        </w:rPr>
        <w:tab/>
        <w:t xml:space="preserve">‘hundred </w:t>
      </w:r>
      <w:proofErr w:type="gramStart"/>
      <w:r w:rsidRPr="00105C2B">
        <w:rPr>
          <w:rFonts w:asciiTheme="majorBidi" w:hAnsiTheme="majorBidi" w:cstheme="majorBidi"/>
          <w:sz w:val="24"/>
          <w:szCs w:val="24"/>
        </w:rPr>
        <w:t>millions’</w:t>
      </w:r>
      <w:proofErr w:type="gramEnd"/>
    </w:p>
    <w:p w14:paraId="4E6431C4" w14:textId="77777777" w:rsidR="007460B2" w:rsidRPr="00105C2B" w:rsidRDefault="007460B2" w:rsidP="00105C2B">
      <w:pPr>
        <w:pStyle w:val="FootnoteText"/>
        <w:spacing w:line="240" w:lineRule="exact"/>
        <w:ind w:left="426"/>
        <w:jc w:val="both"/>
        <w:rPr>
          <w:rFonts w:asciiTheme="majorBidi" w:hAnsiTheme="majorBidi" w:cstheme="majorBidi"/>
          <w:sz w:val="24"/>
          <w:szCs w:val="24"/>
        </w:rPr>
      </w:pPr>
      <w:r w:rsidRPr="00105C2B">
        <w:rPr>
          <w:rFonts w:asciiTheme="majorBidi" w:eastAsia="MS Gothic" w:hAnsiTheme="majorBidi" w:cstheme="majorBidi"/>
          <w:i/>
          <w:sz w:val="24"/>
          <w:szCs w:val="24"/>
        </w:rPr>
        <w:tab/>
      </w:r>
      <w:proofErr w:type="spellStart"/>
      <w:r w:rsidRPr="00AE3F32">
        <w:rPr>
          <w:rFonts w:asciiTheme="majorBidi" w:eastAsia="MS Gothic" w:hAnsiTheme="majorBidi" w:cstheme="majorBidi"/>
          <w:b/>
          <w:bCs/>
          <w:iCs/>
          <w:sz w:val="24"/>
          <w:szCs w:val="24"/>
        </w:rPr>
        <w:t>ɔ</w:t>
      </w:r>
      <w:r w:rsidRPr="00AE3F32">
        <w:rPr>
          <w:rFonts w:asciiTheme="majorBidi" w:hAnsiTheme="majorBidi" w:cstheme="majorBidi"/>
          <w:b/>
          <w:bCs/>
          <w:iCs/>
          <w:sz w:val="24"/>
          <w:szCs w:val="24"/>
        </w:rPr>
        <w:t>pepepem</w:t>
      </w:r>
      <w:proofErr w:type="spellEnd"/>
      <w:r w:rsidRPr="00105C2B">
        <w:rPr>
          <w:rFonts w:asciiTheme="majorBidi" w:hAnsiTheme="majorBidi" w:cstheme="majorBidi"/>
          <w:i/>
          <w:sz w:val="24"/>
          <w:szCs w:val="24"/>
        </w:rPr>
        <w:tab/>
      </w:r>
      <w:r w:rsidRPr="00105C2B">
        <w:rPr>
          <w:rFonts w:asciiTheme="majorBidi" w:hAnsiTheme="majorBidi" w:cstheme="majorBidi"/>
          <w:sz w:val="24"/>
          <w:szCs w:val="24"/>
        </w:rPr>
        <w:t xml:space="preserve">‘thousand </w:t>
      </w:r>
      <w:proofErr w:type="gramStart"/>
      <w:r w:rsidRPr="00105C2B">
        <w:rPr>
          <w:rFonts w:asciiTheme="majorBidi" w:hAnsiTheme="majorBidi" w:cstheme="majorBidi"/>
          <w:sz w:val="24"/>
          <w:szCs w:val="24"/>
        </w:rPr>
        <w:t>millions</w:t>
      </w:r>
      <w:proofErr w:type="gramEnd"/>
      <w:r w:rsidRPr="00105C2B">
        <w:rPr>
          <w:rFonts w:asciiTheme="majorBidi" w:hAnsiTheme="majorBidi" w:cstheme="majorBidi"/>
          <w:sz w:val="24"/>
          <w:szCs w:val="24"/>
        </w:rPr>
        <w:t>, a milliard’</w:t>
      </w:r>
      <w:r w:rsidRPr="00105C2B">
        <w:rPr>
          <w:rFonts w:asciiTheme="majorBidi" w:hAnsiTheme="majorBidi" w:cstheme="majorBidi"/>
          <w:sz w:val="24"/>
          <w:szCs w:val="24"/>
        </w:rPr>
        <w:tab/>
      </w:r>
    </w:p>
    <w:p w14:paraId="32D920D0" w14:textId="77777777" w:rsidR="00930294" w:rsidRPr="00105C2B" w:rsidRDefault="007460B2" w:rsidP="00105C2B">
      <w:pPr>
        <w:pStyle w:val="FootnoteText"/>
        <w:spacing w:line="240" w:lineRule="exact"/>
        <w:ind w:left="426" w:firstLine="294"/>
        <w:jc w:val="both"/>
        <w:rPr>
          <w:rFonts w:asciiTheme="majorBidi" w:hAnsiTheme="majorBidi" w:cstheme="majorBidi"/>
          <w:sz w:val="24"/>
          <w:szCs w:val="24"/>
        </w:rPr>
      </w:pPr>
      <w:proofErr w:type="spellStart"/>
      <w:r w:rsidRPr="00AE3F32">
        <w:rPr>
          <w:rFonts w:asciiTheme="majorBidi" w:eastAsia="MS Gothic" w:hAnsiTheme="majorBidi" w:cstheme="majorBidi"/>
          <w:b/>
          <w:bCs/>
          <w:iCs/>
          <w:sz w:val="24"/>
          <w:szCs w:val="24"/>
        </w:rPr>
        <w:t>ɔ</w:t>
      </w:r>
      <w:r w:rsidRPr="00AE3F32">
        <w:rPr>
          <w:rFonts w:asciiTheme="majorBidi" w:hAnsiTheme="majorBidi" w:cstheme="majorBidi"/>
          <w:b/>
          <w:bCs/>
          <w:iCs/>
          <w:sz w:val="24"/>
          <w:szCs w:val="24"/>
        </w:rPr>
        <w:t>pepepepem</w:t>
      </w:r>
      <w:proofErr w:type="spellEnd"/>
      <w:r w:rsidRPr="00105C2B">
        <w:rPr>
          <w:rFonts w:asciiTheme="majorBidi" w:hAnsiTheme="majorBidi" w:cstheme="majorBidi"/>
          <w:sz w:val="24"/>
          <w:szCs w:val="24"/>
        </w:rPr>
        <w:t xml:space="preserve"> </w:t>
      </w:r>
      <w:r w:rsidRPr="00105C2B">
        <w:rPr>
          <w:rFonts w:asciiTheme="majorBidi" w:hAnsiTheme="majorBidi" w:cstheme="majorBidi"/>
          <w:sz w:val="24"/>
          <w:szCs w:val="24"/>
        </w:rPr>
        <w:tab/>
        <w:t xml:space="preserve">‘a billion’ </w:t>
      </w:r>
      <w:r w:rsidR="00B61D17" w:rsidRPr="00105C2B">
        <w:rPr>
          <w:rFonts w:asciiTheme="majorBidi" w:hAnsiTheme="majorBidi" w:cstheme="majorBidi"/>
          <w:sz w:val="24"/>
          <w:szCs w:val="24"/>
        </w:rPr>
        <w:tab/>
      </w:r>
      <w:r w:rsidR="00B61D17" w:rsidRPr="00105C2B">
        <w:rPr>
          <w:rFonts w:asciiTheme="majorBidi" w:hAnsiTheme="majorBidi" w:cstheme="majorBidi"/>
          <w:sz w:val="24"/>
          <w:szCs w:val="24"/>
        </w:rPr>
        <w:tab/>
      </w:r>
      <w:r w:rsidR="0078410D" w:rsidRPr="00105C2B">
        <w:rPr>
          <w:rFonts w:asciiTheme="majorBidi" w:hAnsiTheme="majorBidi" w:cstheme="majorBidi"/>
          <w:sz w:val="24"/>
          <w:szCs w:val="24"/>
        </w:rPr>
        <w:tab/>
      </w:r>
      <w:r w:rsidR="00545D03" w:rsidRPr="00105C2B">
        <w:rPr>
          <w:rFonts w:asciiTheme="majorBidi" w:hAnsiTheme="majorBidi" w:cstheme="majorBidi"/>
          <w:sz w:val="24"/>
          <w:szCs w:val="24"/>
        </w:rPr>
        <w:tab/>
      </w:r>
    </w:p>
    <w:p w14:paraId="74D61E77" w14:textId="0C86A395" w:rsidR="007460B2" w:rsidRPr="00105C2B" w:rsidRDefault="00930294" w:rsidP="00105C2B">
      <w:pPr>
        <w:pStyle w:val="FootnoteText"/>
        <w:spacing w:line="240" w:lineRule="exact"/>
        <w:ind w:left="426" w:firstLine="294"/>
        <w:jc w:val="both"/>
        <w:rPr>
          <w:rFonts w:asciiTheme="majorBidi" w:hAnsiTheme="majorBidi" w:cstheme="majorBidi"/>
          <w:sz w:val="24"/>
          <w:szCs w:val="24"/>
        </w:rPr>
      </w:pPr>
      <w:r w:rsidRPr="00105C2B">
        <w:rPr>
          <w:rFonts w:asciiTheme="majorBidi" w:eastAsia="MS Gothic" w:hAnsiTheme="majorBidi" w:cstheme="majorBidi"/>
          <w:i/>
          <w:sz w:val="24"/>
          <w:szCs w:val="24"/>
        </w:rPr>
        <w:tab/>
      </w:r>
      <w:r w:rsidRPr="00105C2B">
        <w:rPr>
          <w:rFonts w:asciiTheme="majorBidi" w:eastAsia="MS Gothic" w:hAnsiTheme="majorBidi" w:cstheme="majorBidi"/>
          <w:i/>
          <w:sz w:val="24"/>
          <w:szCs w:val="24"/>
        </w:rPr>
        <w:tab/>
      </w:r>
      <w:r w:rsidRPr="00105C2B">
        <w:rPr>
          <w:rFonts w:asciiTheme="majorBidi" w:eastAsia="MS Gothic" w:hAnsiTheme="majorBidi" w:cstheme="majorBidi"/>
          <w:i/>
          <w:sz w:val="24"/>
          <w:szCs w:val="24"/>
        </w:rPr>
        <w:tab/>
      </w:r>
      <w:r w:rsidRPr="00105C2B">
        <w:rPr>
          <w:rFonts w:asciiTheme="majorBidi" w:eastAsia="MS Gothic" w:hAnsiTheme="majorBidi" w:cstheme="majorBidi"/>
          <w:i/>
          <w:sz w:val="24"/>
          <w:szCs w:val="24"/>
        </w:rPr>
        <w:tab/>
      </w:r>
      <w:r w:rsidRPr="00105C2B">
        <w:rPr>
          <w:rFonts w:asciiTheme="majorBidi" w:eastAsia="MS Gothic" w:hAnsiTheme="majorBidi" w:cstheme="majorBidi"/>
          <w:i/>
          <w:sz w:val="24"/>
          <w:szCs w:val="24"/>
        </w:rPr>
        <w:tab/>
      </w:r>
      <w:r w:rsidRPr="00105C2B">
        <w:rPr>
          <w:rFonts w:asciiTheme="majorBidi" w:eastAsia="MS Gothic" w:hAnsiTheme="majorBidi" w:cstheme="majorBidi"/>
          <w:i/>
          <w:sz w:val="24"/>
          <w:szCs w:val="24"/>
        </w:rPr>
        <w:tab/>
      </w:r>
      <w:r w:rsidRPr="00105C2B">
        <w:rPr>
          <w:rFonts w:asciiTheme="majorBidi" w:eastAsia="MS Gothic" w:hAnsiTheme="majorBidi" w:cstheme="majorBidi"/>
          <w:i/>
          <w:sz w:val="24"/>
          <w:szCs w:val="24"/>
        </w:rPr>
        <w:tab/>
      </w:r>
      <w:r w:rsidR="00B61D17" w:rsidRPr="00105C2B">
        <w:rPr>
          <w:rFonts w:asciiTheme="majorBidi" w:hAnsiTheme="majorBidi" w:cstheme="majorBidi"/>
          <w:sz w:val="24"/>
          <w:szCs w:val="24"/>
        </w:rPr>
        <w:fldChar w:fldCharType="begin"/>
      </w:r>
      <w:r w:rsidR="00B61D17" w:rsidRPr="00105C2B">
        <w:rPr>
          <w:rFonts w:asciiTheme="majorBidi" w:hAnsiTheme="majorBidi" w:cstheme="majorBidi"/>
          <w:sz w:val="24"/>
          <w:szCs w:val="24"/>
        </w:rPr>
        <w:instrText xml:space="preserve"> ADDIN EN.CITE &lt;EndNote&gt;&lt;Cite&gt;&lt;Author&gt;Christaller&lt;/Author&gt;&lt;Year&gt;1875&lt;/Year&gt;&lt;RecNum&gt;6428&lt;/RecNum&gt;&lt;Pages&gt;51&lt;/Pages&gt;&lt;DisplayText&gt;(Christaller 1875: 51)&lt;/DisplayText&gt;&lt;record&gt;&lt;rec-number&gt;6428&lt;/rec-number&gt;&lt;foreign-keys&gt;&lt;key app="EN" db-id="ervede0e8rz221ex0en5sw9ivszfx5a9dewv" timestamp="1575365718" guid="523f1954-6bd4-4c73-898a-921de5aed7f8"&gt;6428&lt;/key&gt;&lt;/foreign-keys&gt;&lt;ref-type name="Book"&gt;6&lt;/ref-type&gt;&lt;contributors&gt;&lt;authors&gt;&lt;author&gt;Christaller, Johannes Gottlieb&lt;/author&gt;&lt;/authors&gt;&lt;/contributors&gt;&lt;titles&gt;&lt;title&gt;A Grammar of the Asante and Fante Language called Tshi (Chwee, Twi) based on the Akuapem dialect with reference to the other (Akan and Fante) dialects&lt;/title&gt;&lt;/titles&gt;&lt;dates&gt;&lt;year&gt;1875&lt;/year&gt;&lt;/dates&gt;&lt;pub-location&gt;Basel&lt;/pub-location&gt;&lt;publisher&gt;Basel Evangelical Missionary Society&lt;/publisher&gt;&lt;urls&gt;&lt;/urls&gt;&lt;/record&gt;&lt;/Cite&gt;&lt;/EndNote&gt;</w:instrText>
      </w:r>
      <w:r w:rsidR="00B61D17" w:rsidRPr="00105C2B">
        <w:rPr>
          <w:rFonts w:asciiTheme="majorBidi" w:hAnsiTheme="majorBidi" w:cstheme="majorBidi"/>
          <w:sz w:val="24"/>
          <w:szCs w:val="24"/>
        </w:rPr>
        <w:fldChar w:fldCharType="separate"/>
      </w:r>
      <w:r w:rsidR="00B61D17" w:rsidRPr="00105C2B">
        <w:rPr>
          <w:rFonts w:asciiTheme="majorBidi" w:hAnsiTheme="majorBidi" w:cstheme="majorBidi"/>
          <w:noProof/>
          <w:sz w:val="24"/>
          <w:szCs w:val="24"/>
        </w:rPr>
        <w:t>(Christaller 1875: 51)</w:t>
      </w:r>
      <w:r w:rsidR="00B61D17" w:rsidRPr="00105C2B">
        <w:rPr>
          <w:rFonts w:asciiTheme="majorBidi" w:hAnsiTheme="majorBidi" w:cstheme="majorBidi"/>
          <w:sz w:val="24"/>
          <w:szCs w:val="24"/>
        </w:rPr>
        <w:fldChar w:fldCharType="end"/>
      </w:r>
    </w:p>
    <w:p w14:paraId="1AC7A274" w14:textId="77777777" w:rsidR="00353B1C" w:rsidRPr="00105C2B" w:rsidRDefault="00353B1C" w:rsidP="00105C2B">
      <w:pPr>
        <w:pStyle w:val="FootnoteText"/>
        <w:spacing w:line="240" w:lineRule="exact"/>
        <w:ind w:firstLine="567"/>
        <w:jc w:val="both"/>
        <w:rPr>
          <w:rFonts w:asciiTheme="majorBidi" w:hAnsiTheme="majorBidi" w:cstheme="majorBidi"/>
          <w:sz w:val="24"/>
          <w:szCs w:val="24"/>
        </w:rPr>
      </w:pPr>
    </w:p>
    <w:p w14:paraId="3B3542DE" w14:textId="3A031E4A" w:rsidR="009E6C4A" w:rsidRPr="00105C2B" w:rsidRDefault="00B61D17" w:rsidP="00CB7C70">
      <w:pPr>
        <w:pStyle w:val="FootnoteText"/>
        <w:spacing w:line="240" w:lineRule="exact"/>
        <w:jc w:val="both"/>
        <w:rPr>
          <w:rFonts w:asciiTheme="majorBidi" w:hAnsiTheme="majorBidi" w:cstheme="majorBidi"/>
          <w:sz w:val="24"/>
          <w:szCs w:val="24"/>
        </w:rPr>
      </w:pPr>
      <w:r w:rsidRPr="00105C2B">
        <w:rPr>
          <w:rFonts w:asciiTheme="majorBidi" w:hAnsiTheme="majorBidi" w:cstheme="majorBidi"/>
          <w:sz w:val="24"/>
          <w:szCs w:val="24"/>
        </w:rPr>
        <w:t>Finally, w</w:t>
      </w:r>
      <w:r w:rsidR="009E6C4A" w:rsidRPr="00105C2B">
        <w:rPr>
          <w:rFonts w:asciiTheme="majorBidi" w:hAnsiTheme="majorBidi" w:cstheme="majorBidi"/>
          <w:sz w:val="24"/>
          <w:szCs w:val="24"/>
        </w:rPr>
        <w:t xml:space="preserve">hen </w:t>
      </w:r>
      <w:proofErr w:type="spellStart"/>
      <w:r w:rsidR="009E6C4A" w:rsidRPr="00651015">
        <w:rPr>
          <w:rFonts w:asciiTheme="majorBidi" w:hAnsiTheme="majorBidi" w:cstheme="majorBidi"/>
          <w:b/>
          <w:bCs/>
          <w:iCs/>
          <w:sz w:val="24"/>
          <w:szCs w:val="24"/>
        </w:rPr>
        <w:t>ɔpe</w:t>
      </w:r>
      <w:r w:rsidRPr="00651015">
        <w:rPr>
          <w:rFonts w:asciiTheme="majorBidi" w:hAnsiTheme="majorBidi" w:cstheme="majorBidi"/>
          <w:b/>
          <w:bCs/>
          <w:iCs/>
          <w:sz w:val="24"/>
          <w:szCs w:val="24"/>
        </w:rPr>
        <w:t>pe</w:t>
      </w:r>
      <w:proofErr w:type="spellEnd"/>
      <w:r w:rsidR="009E6C4A" w:rsidRPr="00105C2B">
        <w:rPr>
          <w:rFonts w:asciiTheme="majorBidi" w:hAnsiTheme="majorBidi" w:cstheme="majorBidi"/>
          <w:sz w:val="24"/>
          <w:szCs w:val="24"/>
        </w:rPr>
        <w:t xml:space="preserve"> is (re-)reduplicated (</w:t>
      </w:r>
      <w:r w:rsidR="005819C7" w:rsidRPr="00105C2B">
        <w:rPr>
          <w:rFonts w:asciiTheme="majorBidi" w:hAnsiTheme="majorBidi" w:cstheme="majorBidi"/>
          <w:sz w:val="24"/>
          <w:szCs w:val="24"/>
        </w:rPr>
        <w:t>e.g.,</w:t>
      </w:r>
      <w:r w:rsidR="009E6C4A" w:rsidRPr="00105C2B">
        <w:rPr>
          <w:rFonts w:asciiTheme="majorBidi" w:hAnsiTheme="majorBidi" w:cstheme="majorBidi"/>
          <w:sz w:val="24"/>
          <w:szCs w:val="24"/>
        </w:rPr>
        <w:t xml:space="preserve"> </w:t>
      </w:r>
      <w:proofErr w:type="spellStart"/>
      <w:r w:rsidR="009E6C4A" w:rsidRPr="00651015">
        <w:rPr>
          <w:rFonts w:asciiTheme="majorBidi" w:hAnsiTheme="majorBidi" w:cstheme="majorBidi"/>
          <w:b/>
          <w:bCs/>
          <w:iCs/>
          <w:sz w:val="24"/>
          <w:szCs w:val="24"/>
        </w:rPr>
        <w:t>ɔpepepeepee</w:t>
      </w:r>
      <w:proofErr w:type="spellEnd"/>
      <w:r w:rsidR="009E6C4A" w:rsidRPr="00105C2B">
        <w:rPr>
          <w:rFonts w:asciiTheme="majorBidi" w:hAnsiTheme="majorBidi" w:cstheme="majorBidi"/>
          <w:sz w:val="24"/>
          <w:szCs w:val="24"/>
        </w:rPr>
        <w:t>) it is used for huge numbers of millions, including billions and trillions (sometimes with socio-political slant).</w:t>
      </w:r>
      <w:r w:rsidR="006C71C4" w:rsidRPr="00105C2B">
        <w:rPr>
          <w:rStyle w:val="FootnoteReference"/>
          <w:rFonts w:asciiTheme="majorBidi" w:hAnsiTheme="majorBidi" w:cstheme="majorBidi"/>
          <w:sz w:val="24"/>
          <w:szCs w:val="24"/>
        </w:rPr>
        <w:footnoteReference w:id="4"/>
      </w:r>
    </w:p>
    <w:p w14:paraId="717209B1" w14:textId="77777777" w:rsidR="00E7710D" w:rsidRPr="00105C2B" w:rsidRDefault="00E7710D" w:rsidP="00105C2B">
      <w:pPr>
        <w:pStyle w:val="FootnoteText"/>
        <w:spacing w:line="240" w:lineRule="exact"/>
        <w:jc w:val="both"/>
        <w:rPr>
          <w:rFonts w:asciiTheme="majorBidi" w:hAnsiTheme="majorBidi" w:cstheme="majorBidi"/>
          <w:sz w:val="24"/>
          <w:szCs w:val="24"/>
        </w:rPr>
      </w:pPr>
    </w:p>
    <w:p w14:paraId="5F2FECF8" w14:textId="2E552938" w:rsidR="009E6C4A" w:rsidRPr="007756DF" w:rsidRDefault="009E6C4A" w:rsidP="007756DF">
      <w:pPr>
        <w:spacing w:after="0" w:line="240" w:lineRule="exact"/>
        <w:jc w:val="both"/>
        <w:rPr>
          <w:rFonts w:asciiTheme="majorBidi" w:hAnsiTheme="majorBidi" w:cstheme="majorBidi"/>
          <w:b/>
          <w:iCs/>
          <w:sz w:val="24"/>
          <w:szCs w:val="24"/>
        </w:rPr>
      </w:pPr>
      <w:r w:rsidRPr="007756DF">
        <w:rPr>
          <w:rFonts w:asciiTheme="majorBidi" w:hAnsiTheme="majorBidi" w:cstheme="majorBidi"/>
          <w:b/>
          <w:iCs/>
          <w:sz w:val="24"/>
          <w:szCs w:val="24"/>
        </w:rPr>
        <w:t>Summary</w:t>
      </w:r>
      <w:r w:rsidR="00E7710D" w:rsidRPr="007756DF">
        <w:rPr>
          <w:rFonts w:asciiTheme="majorBidi" w:hAnsiTheme="majorBidi" w:cstheme="majorBidi"/>
          <w:b/>
          <w:iCs/>
          <w:sz w:val="24"/>
          <w:szCs w:val="24"/>
        </w:rPr>
        <w:t xml:space="preserve"> and conclusion</w:t>
      </w:r>
    </w:p>
    <w:p w14:paraId="6140A7E5" w14:textId="77777777" w:rsidR="00C2205A" w:rsidRPr="00105C2B" w:rsidRDefault="00C2205A" w:rsidP="00105C2B">
      <w:pPr>
        <w:spacing w:after="0" w:line="240" w:lineRule="exact"/>
        <w:jc w:val="both"/>
        <w:rPr>
          <w:rFonts w:asciiTheme="majorBidi" w:hAnsiTheme="majorBidi" w:cstheme="majorBidi"/>
          <w:sz w:val="24"/>
          <w:szCs w:val="24"/>
        </w:rPr>
      </w:pPr>
    </w:p>
    <w:p w14:paraId="4CA2D4B0" w14:textId="3423D341" w:rsidR="009E6C4A" w:rsidRDefault="00C2205A" w:rsidP="00105C2B">
      <w:pPr>
        <w:spacing w:after="0" w:line="240" w:lineRule="exact"/>
        <w:jc w:val="both"/>
        <w:rPr>
          <w:rFonts w:asciiTheme="majorBidi" w:hAnsiTheme="majorBidi" w:cstheme="majorBidi"/>
          <w:sz w:val="24"/>
          <w:szCs w:val="24"/>
        </w:rPr>
      </w:pPr>
      <w:r w:rsidRPr="00105C2B">
        <w:rPr>
          <w:rFonts w:asciiTheme="majorBidi" w:hAnsiTheme="majorBidi" w:cstheme="majorBidi"/>
          <w:sz w:val="24"/>
          <w:szCs w:val="24"/>
        </w:rPr>
        <w:t>In this paper, we have discussed the construction of Akan complex cardinal numerals, showing that they fall into well-defined groups whose interpretation is mediated by specific arithmetic operations.</w:t>
      </w:r>
      <w:r w:rsidRPr="00105C2B">
        <w:rPr>
          <w:rFonts w:asciiTheme="majorBidi" w:hAnsiTheme="majorBidi" w:cstheme="majorBidi"/>
          <w:bCs/>
          <w:iCs/>
          <w:sz w:val="24"/>
          <w:szCs w:val="24"/>
        </w:rPr>
        <w:t xml:space="preserve"> </w:t>
      </w:r>
      <w:r w:rsidR="009E6C4A" w:rsidRPr="00105C2B">
        <w:rPr>
          <w:rFonts w:asciiTheme="majorBidi" w:hAnsiTheme="majorBidi" w:cstheme="majorBidi"/>
          <w:sz w:val="24"/>
          <w:szCs w:val="24"/>
        </w:rPr>
        <w:t xml:space="preserve">The basic facts about Akan </w:t>
      </w:r>
      <w:r w:rsidR="00072736" w:rsidRPr="00105C2B">
        <w:rPr>
          <w:rFonts w:asciiTheme="majorBidi" w:hAnsiTheme="majorBidi" w:cstheme="majorBidi"/>
          <w:sz w:val="24"/>
          <w:szCs w:val="24"/>
        </w:rPr>
        <w:t>primary</w:t>
      </w:r>
      <w:r w:rsidR="009E6C4A" w:rsidRPr="00105C2B">
        <w:rPr>
          <w:rFonts w:asciiTheme="majorBidi" w:hAnsiTheme="majorBidi" w:cstheme="majorBidi"/>
          <w:sz w:val="24"/>
          <w:szCs w:val="24"/>
        </w:rPr>
        <w:t xml:space="preserve"> and complex cardinal numerals and the arithmetic operations underpinning their interpretation </w:t>
      </w:r>
      <w:proofErr w:type="gramStart"/>
      <w:r w:rsidR="009E6C4A" w:rsidRPr="00105C2B">
        <w:rPr>
          <w:rFonts w:asciiTheme="majorBidi" w:hAnsiTheme="majorBidi" w:cstheme="majorBidi"/>
          <w:sz w:val="24"/>
          <w:szCs w:val="24"/>
        </w:rPr>
        <w:t>are</w:t>
      </w:r>
      <w:proofErr w:type="gramEnd"/>
      <w:r w:rsidR="009E6C4A" w:rsidRPr="00105C2B">
        <w:rPr>
          <w:rFonts w:asciiTheme="majorBidi" w:hAnsiTheme="majorBidi" w:cstheme="majorBidi"/>
          <w:sz w:val="24"/>
          <w:szCs w:val="24"/>
        </w:rPr>
        <w:t xml:space="preserve"> summarized in </w:t>
      </w:r>
      <w:r w:rsidR="009E6C4A" w:rsidRPr="00105C2B">
        <w:rPr>
          <w:rFonts w:asciiTheme="majorBidi" w:hAnsiTheme="majorBidi" w:cstheme="majorBidi"/>
          <w:sz w:val="24"/>
          <w:szCs w:val="24"/>
        </w:rPr>
        <w:fldChar w:fldCharType="begin"/>
      </w:r>
      <w:r w:rsidR="009E6C4A" w:rsidRPr="00105C2B">
        <w:rPr>
          <w:rFonts w:asciiTheme="majorBidi" w:hAnsiTheme="majorBidi" w:cstheme="majorBidi"/>
          <w:sz w:val="24"/>
          <w:szCs w:val="24"/>
        </w:rPr>
        <w:instrText xml:space="preserve"> REF _Ref326015698 \h  \* MERGEFORMAT </w:instrText>
      </w:r>
      <w:r w:rsidR="009E6C4A" w:rsidRPr="00105C2B">
        <w:rPr>
          <w:rFonts w:asciiTheme="majorBidi" w:hAnsiTheme="majorBidi" w:cstheme="majorBidi"/>
          <w:sz w:val="24"/>
          <w:szCs w:val="24"/>
        </w:rPr>
      </w:r>
      <w:r w:rsidR="009E6C4A" w:rsidRPr="00105C2B">
        <w:rPr>
          <w:rFonts w:asciiTheme="majorBidi" w:hAnsiTheme="majorBidi" w:cstheme="majorBidi"/>
          <w:sz w:val="24"/>
          <w:szCs w:val="24"/>
        </w:rPr>
        <w:fldChar w:fldCharType="separate"/>
      </w:r>
      <w:r w:rsidR="00DC7DEC" w:rsidRPr="00DC7DEC">
        <w:rPr>
          <w:rFonts w:asciiTheme="majorBidi" w:hAnsiTheme="majorBidi" w:cstheme="majorBidi"/>
          <w:noProof/>
          <w:sz w:val="24"/>
          <w:szCs w:val="24"/>
        </w:rPr>
        <w:t>Table 6</w:t>
      </w:r>
      <w:r w:rsidR="009E6C4A" w:rsidRPr="00105C2B">
        <w:rPr>
          <w:rFonts w:asciiTheme="majorBidi" w:hAnsiTheme="majorBidi" w:cstheme="majorBidi"/>
          <w:sz w:val="24"/>
          <w:szCs w:val="24"/>
        </w:rPr>
        <w:fldChar w:fldCharType="end"/>
      </w:r>
      <w:r w:rsidR="009E6C4A" w:rsidRPr="00105C2B">
        <w:rPr>
          <w:rFonts w:asciiTheme="majorBidi" w:hAnsiTheme="majorBidi" w:cstheme="majorBidi"/>
          <w:sz w:val="24"/>
          <w:szCs w:val="24"/>
        </w:rPr>
        <w:t>. It shows that:</w:t>
      </w:r>
    </w:p>
    <w:p w14:paraId="22D2B0B0" w14:textId="77777777" w:rsidR="00F17DED" w:rsidRPr="00105C2B" w:rsidRDefault="00F17DED" w:rsidP="00105C2B">
      <w:pPr>
        <w:spacing w:after="0" w:line="240" w:lineRule="exact"/>
        <w:jc w:val="both"/>
        <w:rPr>
          <w:rFonts w:asciiTheme="majorBidi" w:hAnsiTheme="majorBidi" w:cstheme="majorBidi"/>
          <w:bCs/>
          <w:iCs/>
          <w:sz w:val="24"/>
          <w:szCs w:val="24"/>
        </w:rPr>
      </w:pPr>
    </w:p>
    <w:p w14:paraId="1DC641AD" w14:textId="456362BA" w:rsidR="009E6C4A" w:rsidRPr="00105C2B" w:rsidRDefault="009E6C4A" w:rsidP="00105C2B">
      <w:pPr>
        <w:pStyle w:val="ListParagraph"/>
        <w:numPr>
          <w:ilvl w:val="0"/>
          <w:numId w:val="21"/>
        </w:numPr>
        <w:spacing w:after="0" w:line="240" w:lineRule="exact"/>
        <w:ind w:left="567" w:hanging="210"/>
        <w:rPr>
          <w:rFonts w:asciiTheme="majorBidi" w:hAnsiTheme="majorBidi" w:cstheme="majorBidi"/>
          <w:sz w:val="24"/>
          <w:szCs w:val="24"/>
        </w:rPr>
      </w:pPr>
      <w:r w:rsidRPr="00105C2B">
        <w:rPr>
          <w:rFonts w:asciiTheme="majorBidi" w:hAnsiTheme="majorBidi" w:cstheme="majorBidi"/>
          <w:sz w:val="24"/>
          <w:szCs w:val="24"/>
        </w:rPr>
        <w:t xml:space="preserve">Akan has twelve primary numerals – 1-10, 100 and 1000 </w:t>
      </w:r>
      <w:r w:rsidR="008215E2" w:rsidRPr="00105C2B">
        <w:rPr>
          <w:rFonts w:asciiTheme="majorBidi" w:hAnsiTheme="majorBidi" w:cstheme="majorBidi"/>
          <w:sz w:val="24"/>
          <w:szCs w:val="24"/>
        </w:rPr>
        <w:t>(</w:t>
      </w:r>
      <w:r w:rsidR="00ED6105" w:rsidRPr="00105C2B">
        <w:rPr>
          <w:rFonts w:asciiTheme="majorBidi" w:hAnsiTheme="majorBidi" w:cstheme="majorBidi"/>
          <w:sz w:val="24"/>
          <w:szCs w:val="24"/>
        </w:rPr>
        <w:fldChar w:fldCharType="begin"/>
      </w:r>
      <w:r w:rsidR="00ED6105" w:rsidRPr="00105C2B">
        <w:rPr>
          <w:rFonts w:asciiTheme="majorBidi" w:hAnsiTheme="majorBidi" w:cstheme="majorBidi"/>
          <w:sz w:val="24"/>
          <w:szCs w:val="24"/>
        </w:rPr>
        <w:instrText xml:space="preserve"> REF _Ref90394600 \h </w:instrText>
      </w:r>
      <w:r w:rsidR="0038410F" w:rsidRPr="00105C2B">
        <w:rPr>
          <w:rFonts w:asciiTheme="majorBidi" w:hAnsiTheme="majorBidi" w:cstheme="majorBidi"/>
          <w:sz w:val="24"/>
          <w:szCs w:val="24"/>
        </w:rPr>
        <w:instrText xml:space="preserve"> \* MERGEFORMAT </w:instrText>
      </w:r>
      <w:r w:rsidR="00ED6105" w:rsidRPr="00105C2B">
        <w:rPr>
          <w:rFonts w:asciiTheme="majorBidi" w:hAnsiTheme="majorBidi" w:cstheme="majorBidi"/>
          <w:sz w:val="24"/>
          <w:szCs w:val="24"/>
        </w:rPr>
      </w:r>
      <w:r w:rsidR="00ED6105" w:rsidRPr="00105C2B">
        <w:rPr>
          <w:rFonts w:asciiTheme="majorBidi" w:hAnsiTheme="majorBidi" w:cstheme="majorBidi"/>
          <w:sz w:val="24"/>
          <w:szCs w:val="24"/>
        </w:rPr>
        <w:fldChar w:fldCharType="separate"/>
      </w:r>
      <w:r w:rsidR="00DC7DEC" w:rsidRPr="00DC7DEC">
        <w:rPr>
          <w:rFonts w:asciiTheme="majorBidi" w:hAnsiTheme="majorBidi" w:cstheme="majorBidi"/>
          <w:sz w:val="24"/>
          <w:szCs w:val="24"/>
        </w:rPr>
        <w:t xml:space="preserve">Table </w:t>
      </w:r>
      <w:r w:rsidR="00DC7DEC" w:rsidRPr="00DC7DEC">
        <w:rPr>
          <w:rFonts w:asciiTheme="majorBidi" w:hAnsiTheme="majorBidi" w:cstheme="majorBidi"/>
          <w:noProof/>
          <w:sz w:val="24"/>
          <w:szCs w:val="24"/>
        </w:rPr>
        <w:t>1</w:t>
      </w:r>
      <w:r w:rsidR="00ED6105" w:rsidRPr="00105C2B">
        <w:rPr>
          <w:rFonts w:asciiTheme="majorBidi" w:hAnsiTheme="majorBidi" w:cstheme="majorBidi"/>
          <w:sz w:val="24"/>
          <w:szCs w:val="24"/>
        </w:rPr>
        <w:fldChar w:fldCharType="end"/>
      </w:r>
      <w:r w:rsidR="008215E2" w:rsidRPr="00105C2B">
        <w:rPr>
          <w:rFonts w:asciiTheme="majorBidi" w:hAnsiTheme="majorBidi" w:cstheme="majorBidi"/>
          <w:sz w:val="24"/>
          <w:szCs w:val="24"/>
        </w:rPr>
        <w:t xml:space="preserve"> and 2</w:t>
      </w:r>
      <w:r w:rsidRPr="00105C2B">
        <w:rPr>
          <w:rFonts w:asciiTheme="majorBidi" w:hAnsiTheme="majorBidi" w:cstheme="majorBidi"/>
          <w:sz w:val="24"/>
          <w:szCs w:val="24"/>
        </w:rPr>
        <w:t xml:space="preserve">). All others are complex numerals formed from the twelve primary numerals. </w:t>
      </w:r>
    </w:p>
    <w:p w14:paraId="59D2463D" w14:textId="77777777" w:rsidR="009E6C4A" w:rsidRPr="00105C2B" w:rsidRDefault="009E6C4A" w:rsidP="00105C2B">
      <w:pPr>
        <w:pStyle w:val="ListParagraph"/>
        <w:numPr>
          <w:ilvl w:val="0"/>
          <w:numId w:val="21"/>
        </w:numPr>
        <w:spacing w:after="0" w:line="240" w:lineRule="exact"/>
        <w:ind w:left="567" w:hanging="207"/>
        <w:rPr>
          <w:rFonts w:asciiTheme="majorBidi" w:hAnsiTheme="majorBidi" w:cstheme="majorBidi"/>
          <w:sz w:val="24"/>
          <w:szCs w:val="24"/>
        </w:rPr>
      </w:pPr>
      <w:r w:rsidRPr="00105C2B">
        <w:rPr>
          <w:rFonts w:asciiTheme="majorBidi" w:hAnsiTheme="majorBidi" w:cstheme="majorBidi"/>
          <w:sz w:val="24"/>
          <w:szCs w:val="24"/>
        </w:rPr>
        <w:t>Complex numerals come in the form of compounds or coordinate constructions.</w:t>
      </w:r>
    </w:p>
    <w:p w14:paraId="72DD7B6E" w14:textId="77777777" w:rsidR="009E6C4A" w:rsidRPr="00105C2B" w:rsidRDefault="009E6C4A" w:rsidP="00105C2B">
      <w:pPr>
        <w:pStyle w:val="ListParagraph"/>
        <w:numPr>
          <w:ilvl w:val="0"/>
          <w:numId w:val="21"/>
        </w:numPr>
        <w:spacing w:after="0" w:line="240" w:lineRule="exact"/>
        <w:ind w:left="567" w:hanging="207"/>
        <w:rPr>
          <w:rFonts w:asciiTheme="majorBidi" w:hAnsiTheme="majorBidi" w:cstheme="majorBidi"/>
          <w:sz w:val="24"/>
          <w:szCs w:val="24"/>
        </w:rPr>
      </w:pPr>
      <w:r w:rsidRPr="00105C2B">
        <w:rPr>
          <w:rFonts w:asciiTheme="majorBidi" w:hAnsiTheme="majorBidi" w:cstheme="majorBidi"/>
          <w:sz w:val="24"/>
          <w:szCs w:val="24"/>
        </w:rPr>
        <w:t xml:space="preserve">Two arithmetic operations </w:t>
      </w:r>
      <w:r w:rsidR="009C7606" w:rsidRPr="00105C2B">
        <w:rPr>
          <w:rFonts w:asciiTheme="majorBidi" w:hAnsiTheme="majorBidi" w:cstheme="majorBidi"/>
          <w:sz w:val="24"/>
          <w:szCs w:val="24"/>
        </w:rPr>
        <w:t xml:space="preserve">(addition &amp; multiplication) </w:t>
      </w:r>
      <w:r w:rsidRPr="00105C2B">
        <w:rPr>
          <w:rFonts w:asciiTheme="majorBidi" w:hAnsiTheme="majorBidi" w:cstheme="majorBidi"/>
          <w:sz w:val="24"/>
          <w:szCs w:val="24"/>
        </w:rPr>
        <w:t xml:space="preserve">underpin the formation/interpretation of </w:t>
      </w:r>
      <w:r w:rsidR="005D0E15" w:rsidRPr="00105C2B">
        <w:rPr>
          <w:rFonts w:asciiTheme="majorBidi" w:hAnsiTheme="majorBidi" w:cstheme="majorBidi"/>
          <w:sz w:val="24"/>
          <w:szCs w:val="24"/>
        </w:rPr>
        <w:t xml:space="preserve">Akan </w:t>
      </w:r>
      <w:r w:rsidRPr="00105C2B">
        <w:rPr>
          <w:rFonts w:asciiTheme="majorBidi" w:hAnsiTheme="majorBidi" w:cstheme="majorBidi"/>
          <w:sz w:val="24"/>
          <w:szCs w:val="24"/>
        </w:rPr>
        <w:t>complex cardinal numerals.</w:t>
      </w:r>
    </w:p>
    <w:p w14:paraId="35D53308" w14:textId="2BD2C296" w:rsidR="009E6C4A" w:rsidRDefault="009E6C4A" w:rsidP="00105C2B">
      <w:pPr>
        <w:pStyle w:val="ListParagraph"/>
        <w:numPr>
          <w:ilvl w:val="0"/>
          <w:numId w:val="21"/>
        </w:numPr>
        <w:spacing w:after="0" w:line="240" w:lineRule="exact"/>
        <w:ind w:left="567" w:hanging="207"/>
        <w:jc w:val="both"/>
        <w:rPr>
          <w:rFonts w:asciiTheme="majorBidi" w:hAnsiTheme="majorBidi" w:cstheme="majorBidi"/>
          <w:sz w:val="24"/>
          <w:szCs w:val="24"/>
        </w:rPr>
      </w:pPr>
      <w:r w:rsidRPr="00105C2B">
        <w:rPr>
          <w:rFonts w:asciiTheme="majorBidi" w:hAnsiTheme="majorBidi" w:cstheme="majorBidi"/>
          <w:sz w:val="24"/>
          <w:szCs w:val="24"/>
        </w:rPr>
        <w:t>The arithmetic operations apply to the formation of well-defined groups of numerals; 11-19 are constructed exclusively through addition (</w:t>
      </w:r>
      <w:r w:rsidRPr="00105C2B">
        <w:rPr>
          <w:rFonts w:asciiTheme="majorBidi" w:hAnsiTheme="majorBidi" w:cstheme="majorBidi"/>
          <w:sz w:val="24"/>
          <w:szCs w:val="24"/>
        </w:rPr>
        <w:fldChar w:fldCharType="begin"/>
      </w:r>
      <w:r w:rsidRPr="00105C2B">
        <w:rPr>
          <w:rFonts w:asciiTheme="majorBidi" w:hAnsiTheme="majorBidi" w:cstheme="majorBidi"/>
          <w:sz w:val="24"/>
          <w:szCs w:val="24"/>
        </w:rPr>
        <w:instrText xml:space="preserve"> REF _Ref324670702 \h  \* MERGEFORMAT </w:instrText>
      </w:r>
      <w:r w:rsidRPr="00105C2B">
        <w:rPr>
          <w:rFonts w:asciiTheme="majorBidi" w:hAnsiTheme="majorBidi" w:cstheme="majorBidi"/>
          <w:sz w:val="24"/>
          <w:szCs w:val="24"/>
        </w:rPr>
      </w:r>
      <w:r w:rsidRPr="00105C2B">
        <w:rPr>
          <w:rFonts w:asciiTheme="majorBidi" w:hAnsiTheme="majorBidi" w:cstheme="majorBidi"/>
          <w:sz w:val="24"/>
          <w:szCs w:val="24"/>
        </w:rPr>
        <w:fldChar w:fldCharType="separate"/>
      </w:r>
      <w:r w:rsidR="00DC7DEC" w:rsidRPr="00DC7DEC">
        <w:rPr>
          <w:rFonts w:asciiTheme="majorBidi" w:hAnsiTheme="majorBidi" w:cstheme="majorBidi"/>
          <w:sz w:val="24"/>
          <w:szCs w:val="24"/>
        </w:rPr>
        <w:t>Table 5</w:t>
      </w:r>
      <w:r w:rsidRPr="00105C2B">
        <w:rPr>
          <w:rFonts w:asciiTheme="majorBidi" w:hAnsiTheme="majorBidi" w:cstheme="majorBidi"/>
          <w:sz w:val="24"/>
          <w:szCs w:val="24"/>
        </w:rPr>
        <w:fldChar w:fldCharType="end"/>
      </w:r>
      <w:r w:rsidRPr="00105C2B">
        <w:rPr>
          <w:rFonts w:asciiTheme="majorBidi" w:hAnsiTheme="majorBidi" w:cstheme="majorBidi"/>
          <w:sz w:val="24"/>
          <w:szCs w:val="24"/>
        </w:rPr>
        <w:t>), multiples of ten (20-90) through multiplication (</w:t>
      </w:r>
      <w:r w:rsidRPr="00105C2B">
        <w:rPr>
          <w:rFonts w:asciiTheme="majorBidi" w:hAnsiTheme="majorBidi" w:cstheme="majorBidi"/>
          <w:sz w:val="24"/>
          <w:szCs w:val="24"/>
        </w:rPr>
        <w:fldChar w:fldCharType="begin"/>
      </w:r>
      <w:r w:rsidRPr="00105C2B">
        <w:rPr>
          <w:rFonts w:asciiTheme="majorBidi" w:hAnsiTheme="majorBidi" w:cstheme="majorBidi"/>
          <w:sz w:val="24"/>
          <w:szCs w:val="24"/>
        </w:rPr>
        <w:instrText xml:space="preserve"> REF _Ref324668295 \h  \* MERGEFORMAT </w:instrText>
      </w:r>
      <w:r w:rsidRPr="00105C2B">
        <w:rPr>
          <w:rFonts w:asciiTheme="majorBidi" w:hAnsiTheme="majorBidi" w:cstheme="majorBidi"/>
          <w:sz w:val="24"/>
          <w:szCs w:val="24"/>
        </w:rPr>
      </w:r>
      <w:r w:rsidRPr="00105C2B">
        <w:rPr>
          <w:rFonts w:asciiTheme="majorBidi" w:hAnsiTheme="majorBidi" w:cstheme="majorBidi"/>
          <w:sz w:val="24"/>
          <w:szCs w:val="24"/>
        </w:rPr>
        <w:fldChar w:fldCharType="separate"/>
      </w:r>
      <w:r w:rsidR="00DC7DEC" w:rsidRPr="00DC7DEC">
        <w:rPr>
          <w:rFonts w:asciiTheme="majorBidi" w:hAnsiTheme="majorBidi" w:cstheme="majorBidi"/>
          <w:sz w:val="24"/>
          <w:szCs w:val="24"/>
        </w:rPr>
        <w:t>Table 4</w:t>
      </w:r>
      <w:r w:rsidRPr="00105C2B">
        <w:rPr>
          <w:rFonts w:asciiTheme="majorBidi" w:hAnsiTheme="majorBidi" w:cstheme="majorBidi"/>
          <w:sz w:val="24"/>
          <w:szCs w:val="24"/>
        </w:rPr>
        <w:fldChar w:fldCharType="end"/>
      </w:r>
      <w:r w:rsidRPr="00105C2B">
        <w:rPr>
          <w:rFonts w:asciiTheme="majorBidi" w:hAnsiTheme="majorBidi" w:cstheme="majorBidi"/>
          <w:sz w:val="24"/>
          <w:szCs w:val="24"/>
        </w:rPr>
        <w:t>), etc.</w:t>
      </w:r>
    </w:p>
    <w:p w14:paraId="606479F5" w14:textId="77777777" w:rsidR="00CB7C70" w:rsidRPr="00105C2B" w:rsidRDefault="00CB7C70" w:rsidP="00105C2B">
      <w:pPr>
        <w:pStyle w:val="ListParagraph"/>
        <w:numPr>
          <w:ilvl w:val="0"/>
          <w:numId w:val="21"/>
        </w:numPr>
        <w:spacing w:after="0" w:line="240" w:lineRule="exact"/>
        <w:ind w:left="567" w:hanging="207"/>
        <w:jc w:val="both"/>
        <w:rPr>
          <w:rFonts w:asciiTheme="majorBidi" w:hAnsiTheme="majorBidi" w:cstheme="majorBidi"/>
          <w:sz w:val="24"/>
          <w:szCs w:val="24"/>
        </w:rPr>
      </w:pPr>
    </w:p>
    <w:p w14:paraId="3C48E15F" w14:textId="2D5829C1" w:rsidR="009E6C4A" w:rsidRPr="00BF40F7" w:rsidRDefault="009E6C4A" w:rsidP="00105C2B">
      <w:pPr>
        <w:pStyle w:val="Caption"/>
        <w:keepNext/>
        <w:spacing w:after="0" w:line="240" w:lineRule="exact"/>
        <w:ind w:left="284"/>
        <w:rPr>
          <w:rFonts w:asciiTheme="majorBidi" w:hAnsiTheme="majorBidi" w:cstheme="majorBidi"/>
          <w:b w:val="0"/>
          <w:bCs w:val="0"/>
          <w:color w:val="auto"/>
          <w:sz w:val="24"/>
          <w:szCs w:val="24"/>
        </w:rPr>
      </w:pPr>
      <w:bookmarkStart w:id="68" w:name="_Ref326015698"/>
      <w:bookmarkStart w:id="69" w:name="_Ref326065182"/>
      <w:bookmarkStart w:id="70" w:name="_Ref327268152"/>
      <w:r w:rsidRPr="00BF40F7">
        <w:rPr>
          <w:rFonts w:asciiTheme="majorBidi" w:hAnsiTheme="majorBidi" w:cstheme="majorBidi"/>
          <w:b w:val="0"/>
          <w:bCs w:val="0"/>
          <w:color w:val="auto"/>
          <w:sz w:val="24"/>
          <w:szCs w:val="24"/>
        </w:rPr>
        <w:lastRenderedPageBreak/>
        <w:t xml:space="preserve">Table </w:t>
      </w:r>
      <w:r w:rsidRPr="00BF40F7">
        <w:rPr>
          <w:rFonts w:asciiTheme="majorBidi" w:hAnsiTheme="majorBidi" w:cstheme="majorBidi"/>
          <w:b w:val="0"/>
          <w:bCs w:val="0"/>
          <w:color w:val="auto"/>
          <w:sz w:val="24"/>
          <w:szCs w:val="24"/>
        </w:rPr>
        <w:fldChar w:fldCharType="begin"/>
      </w:r>
      <w:r w:rsidRPr="00BF40F7">
        <w:rPr>
          <w:rFonts w:asciiTheme="majorBidi" w:hAnsiTheme="majorBidi" w:cstheme="majorBidi"/>
          <w:b w:val="0"/>
          <w:bCs w:val="0"/>
          <w:color w:val="auto"/>
          <w:sz w:val="24"/>
          <w:szCs w:val="24"/>
        </w:rPr>
        <w:instrText xml:space="preserve"> SEQ Table \* ARABIC </w:instrText>
      </w:r>
      <w:r w:rsidRPr="00BF40F7">
        <w:rPr>
          <w:rFonts w:asciiTheme="majorBidi" w:hAnsiTheme="majorBidi" w:cstheme="majorBidi"/>
          <w:b w:val="0"/>
          <w:bCs w:val="0"/>
          <w:color w:val="auto"/>
          <w:sz w:val="24"/>
          <w:szCs w:val="24"/>
        </w:rPr>
        <w:fldChar w:fldCharType="separate"/>
      </w:r>
      <w:r w:rsidR="00DC7DEC">
        <w:rPr>
          <w:rFonts w:asciiTheme="majorBidi" w:hAnsiTheme="majorBidi" w:cstheme="majorBidi"/>
          <w:b w:val="0"/>
          <w:bCs w:val="0"/>
          <w:noProof/>
          <w:color w:val="auto"/>
          <w:sz w:val="24"/>
          <w:szCs w:val="24"/>
        </w:rPr>
        <w:t>6</w:t>
      </w:r>
      <w:r w:rsidRPr="00BF40F7">
        <w:rPr>
          <w:rFonts w:asciiTheme="majorBidi" w:hAnsiTheme="majorBidi" w:cstheme="majorBidi"/>
          <w:b w:val="0"/>
          <w:bCs w:val="0"/>
          <w:color w:val="auto"/>
          <w:sz w:val="24"/>
          <w:szCs w:val="24"/>
        </w:rPr>
        <w:fldChar w:fldCharType="end"/>
      </w:r>
      <w:bookmarkEnd w:id="68"/>
      <w:bookmarkEnd w:id="69"/>
      <w:bookmarkEnd w:id="70"/>
      <w:r w:rsidRPr="00BF40F7">
        <w:rPr>
          <w:rFonts w:asciiTheme="majorBidi" w:hAnsiTheme="majorBidi" w:cstheme="majorBidi"/>
          <w:b w:val="0"/>
          <w:bCs w:val="0"/>
          <w:color w:val="auto"/>
          <w:sz w:val="24"/>
          <w:szCs w:val="24"/>
        </w:rPr>
        <w:t>. Summary of arithmetic operation and examples of cardinal numerals</w:t>
      </w:r>
    </w:p>
    <w:tbl>
      <w:tblPr>
        <w:tblpPr w:leftFromText="180" w:rightFromText="180" w:vertAnchor="text" w:horzAnchor="margin" w:tblpXSpec="center" w:tblpY="25"/>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6"/>
        <w:gridCol w:w="2383"/>
        <w:gridCol w:w="1413"/>
        <w:gridCol w:w="1843"/>
        <w:gridCol w:w="1559"/>
      </w:tblGrid>
      <w:tr w:rsidR="009E6C4A" w:rsidRPr="00105C2B" w14:paraId="2983E460" w14:textId="77777777" w:rsidTr="00F17DED">
        <w:trPr>
          <w:trHeight w:val="132"/>
        </w:trPr>
        <w:tc>
          <w:tcPr>
            <w:tcW w:w="1586" w:type="dxa"/>
            <w:vMerge w:val="restart"/>
            <w:shd w:val="clear" w:color="auto" w:fill="D9D9D9"/>
          </w:tcPr>
          <w:p w14:paraId="52FAC8B6" w14:textId="77777777" w:rsidR="009E6C4A" w:rsidRPr="00105C2B" w:rsidRDefault="009E6C4A" w:rsidP="00105C2B">
            <w:pPr>
              <w:pStyle w:val="ListParagraph"/>
              <w:spacing w:after="0" w:line="240" w:lineRule="exact"/>
              <w:ind w:left="0"/>
              <w:jc w:val="center"/>
              <w:rPr>
                <w:rFonts w:asciiTheme="majorBidi" w:hAnsiTheme="majorBidi" w:cstheme="majorBidi"/>
                <w:b/>
                <w:sz w:val="24"/>
                <w:szCs w:val="24"/>
              </w:rPr>
            </w:pPr>
            <w:r w:rsidRPr="00105C2B">
              <w:rPr>
                <w:rFonts w:asciiTheme="majorBidi" w:hAnsiTheme="majorBidi" w:cstheme="majorBidi"/>
                <w:b/>
                <w:sz w:val="24"/>
                <w:szCs w:val="24"/>
              </w:rPr>
              <w:t>Numeral range</w:t>
            </w:r>
          </w:p>
        </w:tc>
        <w:tc>
          <w:tcPr>
            <w:tcW w:w="2383" w:type="dxa"/>
            <w:vMerge w:val="restart"/>
            <w:shd w:val="clear" w:color="auto" w:fill="D9D9D9"/>
          </w:tcPr>
          <w:p w14:paraId="79F2C7BA" w14:textId="77777777" w:rsidR="009E6C4A" w:rsidRPr="00105C2B" w:rsidRDefault="009E6C4A" w:rsidP="00105C2B">
            <w:pPr>
              <w:pStyle w:val="ListParagraph"/>
              <w:spacing w:after="0" w:line="240" w:lineRule="exact"/>
              <w:ind w:left="0"/>
              <w:jc w:val="center"/>
              <w:rPr>
                <w:rFonts w:asciiTheme="majorBidi" w:hAnsiTheme="majorBidi" w:cstheme="majorBidi"/>
                <w:b/>
                <w:sz w:val="24"/>
                <w:szCs w:val="24"/>
              </w:rPr>
            </w:pPr>
            <w:r w:rsidRPr="00105C2B">
              <w:rPr>
                <w:rFonts w:asciiTheme="majorBidi" w:hAnsiTheme="majorBidi" w:cstheme="majorBidi"/>
                <w:b/>
                <w:sz w:val="24"/>
                <w:szCs w:val="24"/>
              </w:rPr>
              <w:t>Means of expression</w:t>
            </w:r>
          </w:p>
          <w:p w14:paraId="71E53410" w14:textId="77777777" w:rsidR="009E6C4A" w:rsidRPr="00105C2B" w:rsidRDefault="009E6C4A" w:rsidP="00105C2B">
            <w:pPr>
              <w:pStyle w:val="ListParagraph"/>
              <w:spacing w:after="0" w:line="240" w:lineRule="exact"/>
              <w:ind w:left="0"/>
              <w:jc w:val="center"/>
              <w:rPr>
                <w:rFonts w:asciiTheme="majorBidi" w:hAnsiTheme="majorBidi" w:cstheme="majorBidi"/>
                <w:b/>
                <w:sz w:val="24"/>
                <w:szCs w:val="24"/>
              </w:rPr>
            </w:pPr>
          </w:p>
        </w:tc>
        <w:tc>
          <w:tcPr>
            <w:tcW w:w="1413" w:type="dxa"/>
            <w:vMerge w:val="restart"/>
            <w:shd w:val="clear" w:color="auto" w:fill="D9D9D9"/>
          </w:tcPr>
          <w:p w14:paraId="010B2FA5" w14:textId="77777777" w:rsidR="009E6C4A" w:rsidRPr="00105C2B" w:rsidRDefault="009E6C4A" w:rsidP="00105C2B">
            <w:pPr>
              <w:pStyle w:val="ListParagraph"/>
              <w:spacing w:after="0" w:line="240" w:lineRule="exact"/>
              <w:ind w:left="0"/>
              <w:jc w:val="center"/>
              <w:rPr>
                <w:rFonts w:asciiTheme="majorBidi" w:hAnsiTheme="majorBidi" w:cstheme="majorBidi"/>
                <w:b/>
                <w:sz w:val="24"/>
                <w:szCs w:val="24"/>
              </w:rPr>
            </w:pPr>
            <w:r w:rsidRPr="00105C2B">
              <w:rPr>
                <w:rFonts w:asciiTheme="majorBidi" w:hAnsiTheme="majorBidi" w:cstheme="majorBidi"/>
                <w:b/>
                <w:sz w:val="24"/>
                <w:szCs w:val="24"/>
              </w:rPr>
              <w:t>Arithmetic operation</w:t>
            </w:r>
          </w:p>
        </w:tc>
        <w:tc>
          <w:tcPr>
            <w:tcW w:w="3402" w:type="dxa"/>
            <w:gridSpan w:val="2"/>
            <w:shd w:val="clear" w:color="auto" w:fill="D9D9D9"/>
          </w:tcPr>
          <w:p w14:paraId="252F7AB9" w14:textId="77777777" w:rsidR="009E6C4A" w:rsidRPr="00105C2B" w:rsidRDefault="009E6C4A" w:rsidP="00105C2B">
            <w:pPr>
              <w:pStyle w:val="ListParagraph"/>
              <w:spacing w:after="0" w:line="240" w:lineRule="exact"/>
              <w:ind w:left="0"/>
              <w:jc w:val="center"/>
              <w:rPr>
                <w:rFonts w:asciiTheme="majorBidi" w:hAnsiTheme="majorBidi" w:cstheme="majorBidi"/>
                <w:b/>
                <w:sz w:val="24"/>
                <w:szCs w:val="24"/>
              </w:rPr>
            </w:pPr>
            <w:r w:rsidRPr="00105C2B">
              <w:rPr>
                <w:rFonts w:asciiTheme="majorBidi" w:hAnsiTheme="majorBidi" w:cstheme="majorBidi"/>
                <w:b/>
                <w:sz w:val="24"/>
                <w:szCs w:val="24"/>
              </w:rPr>
              <w:t>Example</w:t>
            </w:r>
          </w:p>
        </w:tc>
      </w:tr>
      <w:tr w:rsidR="009A224F" w:rsidRPr="00105C2B" w14:paraId="46FA5B11" w14:textId="77777777" w:rsidTr="00F17DED">
        <w:trPr>
          <w:trHeight w:val="168"/>
        </w:trPr>
        <w:tc>
          <w:tcPr>
            <w:tcW w:w="1586" w:type="dxa"/>
            <w:vMerge/>
            <w:shd w:val="clear" w:color="auto" w:fill="D9D9D9"/>
          </w:tcPr>
          <w:p w14:paraId="43DCFBB2" w14:textId="77777777" w:rsidR="009E6C4A" w:rsidRPr="00105C2B" w:rsidRDefault="009E6C4A" w:rsidP="00105C2B">
            <w:pPr>
              <w:pStyle w:val="ListParagraph"/>
              <w:spacing w:after="0" w:line="240" w:lineRule="exact"/>
              <w:ind w:left="0"/>
              <w:jc w:val="center"/>
              <w:rPr>
                <w:rFonts w:asciiTheme="majorBidi" w:hAnsiTheme="majorBidi" w:cstheme="majorBidi"/>
                <w:b/>
                <w:sz w:val="24"/>
                <w:szCs w:val="24"/>
              </w:rPr>
            </w:pPr>
          </w:p>
        </w:tc>
        <w:tc>
          <w:tcPr>
            <w:tcW w:w="2383" w:type="dxa"/>
            <w:vMerge/>
            <w:shd w:val="clear" w:color="auto" w:fill="D9D9D9"/>
          </w:tcPr>
          <w:p w14:paraId="0FB0C26E" w14:textId="77777777" w:rsidR="009E6C4A" w:rsidRPr="00105C2B" w:rsidRDefault="009E6C4A" w:rsidP="00105C2B">
            <w:pPr>
              <w:pStyle w:val="ListParagraph"/>
              <w:spacing w:after="0" w:line="240" w:lineRule="exact"/>
              <w:ind w:left="0"/>
              <w:jc w:val="center"/>
              <w:rPr>
                <w:rFonts w:asciiTheme="majorBidi" w:hAnsiTheme="majorBidi" w:cstheme="majorBidi"/>
                <w:b/>
                <w:sz w:val="24"/>
                <w:szCs w:val="24"/>
              </w:rPr>
            </w:pPr>
          </w:p>
        </w:tc>
        <w:tc>
          <w:tcPr>
            <w:tcW w:w="1413" w:type="dxa"/>
            <w:vMerge/>
            <w:shd w:val="clear" w:color="auto" w:fill="D9D9D9"/>
          </w:tcPr>
          <w:p w14:paraId="0B1FC131" w14:textId="77777777" w:rsidR="009E6C4A" w:rsidRPr="00105C2B" w:rsidRDefault="009E6C4A" w:rsidP="00105C2B">
            <w:pPr>
              <w:pStyle w:val="ListParagraph"/>
              <w:spacing w:after="0" w:line="240" w:lineRule="exact"/>
              <w:ind w:left="0"/>
              <w:jc w:val="center"/>
              <w:rPr>
                <w:rFonts w:asciiTheme="majorBidi" w:hAnsiTheme="majorBidi" w:cstheme="majorBidi"/>
                <w:b/>
                <w:sz w:val="24"/>
                <w:szCs w:val="24"/>
              </w:rPr>
            </w:pPr>
          </w:p>
        </w:tc>
        <w:tc>
          <w:tcPr>
            <w:tcW w:w="1843" w:type="dxa"/>
            <w:shd w:val="clear" w:color="auto" w:fill="D9D9D9"/>
          </w:tcPr>
          <w:p w14:paraId="5C43365D" w14:textId="77777777" w:rsidR="009E6C4A" w:rsidRPr="00105C2B" w:rsidRDefault="009E6C4A" w:rsidP="00105C2B">
            <w:pPr>
              <w:pStyle w:val="ListParagraph"/>
              <w:spacing w:after="0" w:line="240" w:lineRule="exact"/>
              <w:ind w:left="0"/>
              <w:rPr>
                <w:rFonts w:asciiTheme="majorBidi" w:hAnsiTheme="majorBidi" w:cstheme="majorBidi"/>
                <w:b/>
                <w:sz w:val="24"/>
                <w:szCs w:val="24"/>
              </w:rPr>
            </w:pPr>
            <w:r w:rsidRPr="00105C2B">
              <w:rPr>
                <w:rFonts w:asciiTheme="majorBidi" w:hAnsiTheme="majorBidi" w:cstheme="majorBidi"/>
                <w:b/>
                <w:sz w:val="24"/>
                <w:szCs w:val="24"/>
              </w:rPr>
              <w:t>Number</w:t>
            </w:r>
          </w:p>
        </w:tc>
        <w:tc>
          <w:tcPr>
            <w:tcW w:w="1559" w:type="dxa"/>
            <w:shd w:val="clear" w:color="auto" w:fill="D9D9D9"/>
          </w:tcPr>
          <w:p w14:paraId="19896527" w14:textId="77777777" w:rsidR="009E6C4A" w:rsidRPr="00105C2B" w:rsidRDefault="009E6C4A" w:rsidP="00105C2B">
            <w:pPr>
              <w:pStyle w:val="ListParagraph"/>
              <w:spacing w:after="0" w:line="240" w:lineRule="exact"/>
              <w:ind w:left="0"/>
              <w:rPr>
                <w:rFonts w:asciiTheme="majorBidi" w:hAnsiTheme="majorBidi" w:cstheme="majorBidi"/>
                <w:b/>
                <w:sz w:val="24"/>
                <w:szCs w:val="24"/>
              </w:rPr>
            </w:pPr>
            <w:r w:rsidRPr="00105C2B">
              <w:rPr>
                <w:rFonts w:asciiTheme="majorBidi" w:hAnsiTheme="majorBidi" w:cstheme="majorBidi"/>
                <w:b/>
                <w:sz w:val="24"/>
                <w:szCs w:val="24"/>
              </w:rPr>
              <w:t>Expression</w:t>
            </w:r>
          </w:p>
        </w:tc>
      </w:tr>
      <w:tr w:rsidR="0095766C" w:rsidRPr="00105C2B" w14:paraId="34B43021" w14:textId="77777777" w:rsidTr="00F17DED">
        <w:tc>
          <w:tcPr>
            <w:tcW w:w="8784" w:type="dxa"/>
            <w:gridSpan w:val="5"/>
          </w:tcPr>
          <w:p w14:paraId="78216888" w14:textId="4C060E9B" w:rsidR="0095766C" w:rsidRPr="00F17DED" w:rsidRDefault="0095766C" w:rsidP="00105C2B">
            <w:pPr>
              <w:pStyle w:val="ListParagraph"/>
              <w:spacing w:after="0" w:line="240" w:lineRule="exact"/>
              <w:ind w:left="0"/>
              <w:rPr>
                <w:rFonts w:asciiTheme="majorBidi" w:hAnsiTheme="majorBidi" w:cstheme="majorBidi"/>
                <w:b/>
                <w:bCs/>
                <w:i/>
                <w:sz w:val="20"/>
                <w:szCs w:val="20"/>
              </w:rPr>
            </w:pPr>
            <w:r w:rsidRPr="00F17DED">
              <w:rPr>
                <w:rFonts w:asciiTheme="majorBidi" w:hAnsiTheme="majorBidi" w:cstheme="majorBidi"/>
                <w:b/>
                <w:bCs/>
                <w:sz w:val="20"/>
                <w:szCs w:val="20"/>
              </w:rPr>
              <w:t>Primary forms</w:t>
            </w:r>
          </w:p>
        </w:tc>
      </w:tr>
      <w:tr w:rsidR="00DD218A" w:rsidRPr="00105C2B" w14:paraId="1C2AC312" w14:textId="77777777" w:rsidTr="00F17DED">
        <w:tc>
          <w:tcPr>
            <w:tcW w:w="5382" w:type="dxa"/>
            <w:gridSpan w:val="3"/>
            <w:vAlign w:val="center"/>
          </w:tcPr>
          <w:p w14:paraId="2B778526" w14:textId="5225B5B2" w:rsidR="00DD218A" w:rsidRPr="00F17DED" w:rsidRDefault="00DD218A" w:rsidP="00105C2B">
            <w:pPr>
              <w:pStyle w:val="ListParagraph"/>
              <w:spacing w:after="0" w:line="240" w:lineRule="exact"/>
              <w:ind w:left="0"/>
              <w:rPr>
                <w:rFonts w:asciiTheme="majorBidi" w:hAnsiTheme="majorBidi" w:cstheme="majorBidi"/>
                <w:sz w:val="20"/>
                <w:szCs w:val="20"/>
              </w:rPr>
            </w:pPr>
            <w:r w:rsidRPr="00F17DED">
              <w:rPr>
                <w:rFonts w:asciiTheme="majorBidi" w:hAnsiTheme="majorBidi" w:cstheme="majorBidi"/>
                <w:sz w:val="20"/>
                <w:szCs w:val="20"/>
              </w:rPr>
              <w:t>1–10, 100, 1000</w:t>
            </w:r>
          </w:p>
        </w:tc>
        <w:tc>
          <w:tcPr>
            <w:tcW w:w="1843" w:type="dxa"/>
          </w:tcPr>
          <w:p w14:paraId="233BC438" w14:textId="77777777" w:rsidR="00DD218A" w:rsidRPr="00F17DED" w:rsidRDefault="00DD218A" w:rsidP="00105C2B">
            <w:pPr>
              <w:pStyle w:val="ListParagraph"/>
              <w:spacing w:after="0" w:line="240" w:lineRule="exact"/>
              <w:ind w:left="0"/>
              <w:rPr>
                <w:rFonts w:asciiTheme="majorBidi" w:hAnsiTheme="majorBidi" w:cstheme="majorBidi"/>
                <w:sz w:val="20"/>
                <w:szCs w:val="20"/>
              </w:rPr>
            </w:pPr>
            <w:r w:rsidRPr="00F17DED">
              <w:rPr>
                <w:rFonts w:asciiTheme="majorBidi" w:hAnsiTheme="majorBidi" w:cstheme="majorBidi"/>
                <w:sz w:val="20"/>
                <w:szCs w:val="20"/>
              </w:rPr>
              <w:t>5</w:t>
            </w:r>
          </w:p>
        </w:tc>
        <w:tc>
          <w:tcPr>
            <w:tcW w:w="1559" w:type="dxa"/>
          </w:tcPr>
          <w:p w14:paraId="46E361C6" w14:textId="77777777" w:rsidR="00DD218A" w:rsidRPr="00F17DED" w:rsidRDefault="00DD218A" w:rsidP="00105C2B">
            <w:pPr>
              <w:pStyle w:val="ListParagraph"/>
              <w:spacing w:after="0" w:line="240" w:lineRule="exact"/>
              <w:ind w:left="0"/>
              <w:rPr>
                <w:rFonts w:asciiTheme="majorBidi" w:hAnsiTheme="majorBidi" w:cstheme="majorBidi"/>
                <w:i/>
                <w:sz w:val="20"/>
                <w:szCs w:val="20"/>
              </w:rPr>
            </w:pPr>
            <w:proofErr w:type="spellStart"/>
            <w:r w:rsidRPr="00F17DED">
              <w:rPr>
                <w:rFonts w:asciiTheme="majorBidi" w:hAnsiTheme="majorBidi" w:cstheme="majorBidi"/>
                <w:i/>
                <w:sz w:val="20"/>
                <w:szCs w:val="20"/>
              </w:rPr>
              <w:t>enum</w:t>
            </w:r>
            <w:proofErr w:type="spellEnd"/>
          </w:p>
        </w:tc>
      </w:tr>
      <w:tr w:rsidR="009D717E" w:rsidRPr="00105C2B" w14:paraId="213DF202" w14:textId="77777777" w:rsidTr="00F17DED">
        <w:tc>
          <w:tcPr>
            <w:tcW w:w="8784" w:type="dxa"/>
            <w:gridSpan w:val="5"/>
          </w:tcPr>
          <w:p w14:paraId="1CBD3243" w14:textId="296763B0" w:rsidR="009D717E" w:rsidRPr="00F17DED" w:rsidRDefault="009D717E" w:rsidP="00105C2B">
            <w:pPr>
              <w:pStyle w:val="ListParagraph"/>
              <w:spacing w:after="0" w:line="240" w:lineRule="exact"/>
              <w:ind w:left="0"/>
              <w:rPr>
                <w:rFonts w:asciiTheme="majorBidi" w:hAnsiTheme="majorBidi" w:cstheme="majorBidi"/>
                <w:b/>
                <w:bCs/>
                <w:i/>
                <w:sz w:val="20"/>
                <w:szCs w:val="20"/>
              </w:rPr>
            </w:pPr>
            <w:r w:rsidRPr="00F17DED">
              <w:rPr>
                <w:rFonts w:asciiTheme="majorBidi" w:hAnsiTheme="majorBidi" w:cstheme="majorBidi"/>
                <w:b/>
                <w:bCs/>
                <w:sz w:val="20"/>
                <w:szCs w:val="20"/>
              </w:rPr>
              <w:t>Complex forms</w:t>
            </w:r>
          </w:p>
        </w:tc>
      </w:tr>
      <w:tr w:rsidR="009A224F" w:rsidRPr="00105C2B" w14:paraId="15D67089" w14:textId="77777777" w:rsidTr="00F17DED">
        <w:tc>
          <w:tcPr>
            <w:tcW w:w="1586" w:type="dxa"/>
          </w:tcPr>
          <w:p w14:paraId="6079FD02" w14:textId="77777777" w:rsidR="009E6C4A" w:rsidRPr="00F17DED" w:rsidRDefault="009E6C4A" w:rsidP="00105C2B">
            <w:pPr>
              <w:pStyle w:val="ListParagraph"/>
              <w:spacing w:after="0" w:line="240" w:lineRule="exact"/>
              <w:ind w:left="0"/>
              <w:rPr>
                <w:rFonts w:asciiTheme="majorBidi" w:hAnsiTheme="majorBidi" w:cstheme="majorBidi"/>
                <w:sz w:val="20"/>
                <w:szCs w:val="20"/>
              </w:rPr>
            </w:pPr>
            <w:r w:rsidRPr="00F17DED">
              <w:rPr>
                <w:rFonts w:asciiTheme="majorBidi" w:hAnsiTheme="majorBidi" w:cstheme="majorBidi"/>
                <w:sz w:val="20"/>
                <w:szCs w:val="20"/>
              </w:rPr>
              <w:t>11–19</w:t>
            </w:r>
          </w:p>
        </w:tc>
        <w:tc>
          <w:tcPr>
            <w:tcW w:w="2383" w:type="dxa"/>
          </w:tcPr>
          <w:p w14:paraId="42EC1E1A" w14:textId="42AEAAC5" w:rsidR="009F0AA5" w:rsidRPr="00F17DED" w:rsidRDefault="004700CF" w:rsidP="00105C2B">
            <w:pPr>
              <w:spacing w:after="0" w:line="240" w:lineRule="exact"/>
              <w:ind w:left="31"/>
              <w:rPr>
                <w:rFonts w:asciiTheme="majorBidi" w:hAnsiTheme="majorBidi" w:cstheme="majorBidi"/>
                <w:sz w:val="20"/>
                <w:szCs w:val="20"/>
                <w:vertAlign w:val="subscript"/>
                <w:lang w:val="de-DE"/>
              </w:rPr>
            </w:pPr>
            <w:r w:rsidRPr="00F17DED">
              <w:rPr>
                <w:rFonts w:asciiTheme="majorBidi" w:hAnsiTheme="majorBidi" w:cstheme="majorBidi"/>
                <w:sz w:val="20"/>
                <w:szCs w:val="20"/>
                <w:lang w:val="de-DE"/>
              </w:rPr>
              <w:t>(</w:t>
            </w:r>
            <w:r w:rsidR="00507307" w:rsidRPr="00F17DED">
              <w:rPr>
                <w:rFonts w:asciiTheme="majorBidi" w:hAnsiTheme="majorBidi" w:cstheme="majorBidi"/>
                <w:sz w:val="20"/>
                <w:szCs w:val="20"/>
                <w:lang w:val="de-DE"/>
              </w:rPr>
              <w:t>PL</w:t>
            </w:r>
            <w:r w:rsidRPr="00F17DED">
              <w:rPr>
                <w:rFonts w:asciiTheme="majorBidi" w:hAnsiTheme="majorBidi" w:cstheme="majorBidi"/>
                <w:sz w:val="20"/>
                <w:szCs w:val="20"/>
                <w:lang w:val="de-DE"/>
              </w:rPr>
              <w:t>-)</w:t>
            </w:r>
            <w:r w:rsidR="00B8665F" w:rsidRPr="00F17DED">
              <w:rPr>
                <w:rFonts w:asciiTheme="majorBidi" w:hAnsiTheme="majorBidi" w:cstheme="majorBidi"/>
                <w:sz w:val="20"/>
                <w:szCs w:val="20"/>
                <w:lang w:val="de-DE"/>
              </w:rPr>
              <w:t>ten</w:t>
            </w:r>
            <w:r w:rsidR="009E6C4A" w:rsidRPr="00F17DED">
              <w:rPr>
                <w:rFonts w:asciiTheme="majorBidi" w:hAnsiTheme="majorBidi" w:cstheme="majorBidi"/>
                <w:sz w:val="20"/>
                <w:szCs w:val="20"/>
                <w:lang w:val="de-DE"/>
              </w:rPr>
              <w:t xml:space="preserve"> + NUM</w:t>
            </w:r>
            <w:r w:rsidR="009E6C4A" w:rsidRPr="00F17DED">
              <w:rPr>
                <w:rFonts w:asciiTheme="majorBidi" w:hAnsiTheme="majorBidi" w:cstheme="majorBidi"/>
                <w:sz w:val="20"/>
                <w:szCs w:val="20"/>
                <w:vertAlign w:val="subscript"/>
                <w:lang w:val="de-DE"/>
              </w:rPr>
              <w:t>[dig]</w:t>
            </w:r>
          </w:p>
        </w:tc>
        <w:tc>
          <w:tcPr>
            <w:tcW w:w="1413" w:type="dxa"/>
          </w:tcPr>
          <w:p w14:paraId="774BA641" w14:textId="77777777" w:rsidR="009E6C4A" w:rsidRPr="00F17DED" w:rsidRDefault="009E6C4A" w:rsidP="00105C2B">
            <w:pPr>
              <w:pStyle w:val="ListParagraph"/>
              <w:spacing w:after="0" w:line="240" w:lineRule="exact"/>
              <w:ind w:left="0"/>
              <w:rPr>
                <w:rFonts w:asciiTheme="majorBidi" w:hAnsiTheme="majorBidi" w:cstheme="majorBidi"/>
                <w:sz w:val="20"/>
                <w:szCs w:val="20"/>
              </w:rPr>
            </w:pPr>
            <w:r w:rsidRPr="00F17DED">
              <w:rPr>
                <w:rFonts w:asciiTheme="majorBidi" w:hAnsiTheme="majorBidi" w:cstheme="majorBidi"/>
                <w:sz w:val="20"/>
                <w:szCs w:val="20"/>
              </w:rPr>
              <w:t>Addition</w:t>
            </w:r>
          </w:p>
        </w:tc>
        <w:tc>
          <w:tcPr>
            <w:tcW w:w="1843" w:type="dxa"/>
          </w:tcPr>
          <w:p w14:paraId="2C361183" w14:textId="77777777" w:rsidR="009E6C4A" w:rsidRPr="00F17DED" w:rsidRDefault="009E6C4A" w:rsidP="00105C2B">
            <w:pPr>
              <w:pStyle w:val="ListParagraph"/>
              <w:spacing w:after="0" w:line="240" w:lineRule="exact"/>
              <w:ind w:left="0"/>
              <w:rPr>
                <w:rFonts w:asciiTheme="majorBidi" w:hAnsiTheme="majorBidi" w:cstheme="majorBidi"/>
                <w:sz w:val="20"/>
                <w:szCs w:val="20"/>
              </w:rPr>
            </w:pPr>
            <w:r w:rsidRPr="00F17DED">
              <w:rPr>
                <w:rFonts w:asciiTheme="majorBidi" w:hAnsiTheme="majorBidi" w:cstheme="majorBidi"/>
                <w:sz w:val="20"/>
                <w:szCs w:val="20"/>
              </w:rPr>
              <w:t>15</w:t>
            </w:r>
          </w:p>
        </w:tc>
        <w:tc>
          <w:tcPr>
            <w:tcW w:w="1559" w:type="dxa"/>
          </w:tcPr>
          <w:p w14:paraId="314A98D8" w14:textId="77777777" w:rsidR="009E6C4A" w:rsidRPr="00F17DED" w:rsidRDefault="009E6C4A" w:rsidP="00105C2B">
            <w:pPr>
              <w:pStyle w:val="ListParagraph"/>
              <w:spacing w:after="0" w:line="240" w:lineRule="exact"/>
              <w:ind w:left="0"/>
              <w:rPr>
                <w:rFonts w:asciiTheme="majorBidi" w:hAnsiTheme="majorBidi" w:cstheme="majorBidi"/>
                <w:i/>
                <w:sz w:val="20"/>
                <w:szCs w:val="20"/>
              </w:rPr>
            </w:pPr>
            <w:proofErr w:type="spellStart"/>
            <w:r w:rsidRPr="00F17DED">
              <w:rPr>
                <w:rFonts w:asciiTheme="majorBidi" w:hAnsiTheme="majorBidi" w:cstheme="majorBidi"/>
                <w:i/>
                <w:sz w:val="20"/>
                <w:szCs w:val="20"/>
              </w:rPr>
              <w:t>duenum</w:t>
            </w:r>
            <w:proofErr w:type="spellEnd"/>
          </w:p>
        </w:tc>
      </w:tr>
      <w:tr w:rsidR="009A224F" w:rsidRPr="00105C2B" w14:paraId="3593DA51" w14:textId="77777777" w:rsidTr="00F17DED">
        <w:tc>
          <w:tcPr>
            <w:tcW w:w="1586" w:type="dxa"/>
          </w:tcPr>
          <w:p w14:paraId="5EA7F7FB" w14:textId="77777777" w:rsidR="009E6C4A" w:rsidRPr="00F17DED" w:rsidRDefault="009E6C4A" w:rsidP="00105C2B">
            <w:pPr>
              <w:pStyle w:val="ListParagraph"/>
              <w:spacing w:after="0" w:line="240" w:lineRule="exact"/>
              <w:ind w:left="0"/>
              <w:rPr>
                <w:rFonts w:asciiTheme="majorBidi" w:hAnsiTheme="majorBidi" w:cstheme="majorBidi"/>
                <w:sz w:val="20"/>
                <w:szCs w:val="20"/>
              </w:rPr>
            </w:pPr>
            <w:r w:rsidRPr="00F17DED">
              <w:rPr>
                <w:rFonts w:asciiTheme="majorBidi" w:hAnsiTheme="majorBidi" w:cstheme="majorBidi"/>
                <w:i/>
                <w:sz w:val="20"/>
                <w:szCs w:val="20"/>
              </w:rPr>
              <w:t>tens</w:t>
            </w:r>
            <w:r w:rsidRPr="00F17DED">
              <w:rPr>
                <w:rFonts w:asciiTheme="majorBidi" w:hAnsiTheme="majorBidi" w:cstheme="majorBidi"/>
                <w:sz w:val="20"/>
                <w:szCs w:val="20"/>
              </w:rPr>
              <w:t>: 20–90</w:t>
            </w:r>
          </w:p>
        </w:tc>
        <w:tc>
          <w:tcPr>
            <w:tcW w:w="2383" w:type="dxa"/>
          </w:tcPr>
          <w:p w14:paraId="6CE14B92" w14:textId="6A3D2D8F" w:rsidR="00C8198E" w:rsidRPr="00F17DED" w:rsidRDefault="00507307" w:rsidP="00105C2B">
            <w:pPr>
              <w:spacing w:after="0" w:line="240" w:lineRule="exact"/>
              <w:ind w:left="31"/>
              <w:rPr>
                <w:rFonts w:asciiTheme="majorBidi" w:hAnsiTheme="majorBidi" w:cstheme="majorBidi"/>
                <w:sz w:val="20"/>
                <w:szCs w:val="20"/>
                <w:vertAlign w:val="subscript"/>
                <w:lang w:val="de-DE"/>
              </w:rPr>
            </w:pPr>
            <w:r w:rsidRPr="00F17DED">
              <w:rPr>
                <w:rFonts w:asciiTheme="majorBidi" w:hAnsiTheme="majorBidi" w:cstheme="majorBidi"/>
                <w:sz w:val="20"/>
                <w:szCs w:val="20"/>
                <w:lang w:val="de-DE"/>
              </w:rPr>
              <w:t xml:space="preserve">PL-ten </w:t>
            </w:r>
            <w:r w:rsidR="009E6C4A" w:rsidRPr="00F17DED">
              <w:rPr>
                <w:rFonts w:asciiTheme="majorBidi" w:hAnsiTheme="majorBidi" w:cstheme="majorBidi"/>
                <w:sz w:val="20"/>
                <w:szCs w:val="20"/>
                <w:lang w:val="de-DE"/>
              </w:rPr>
              <w:t>x NUM</w:t>
            </w:r>
            <w:r w:rsidR="009E6C4A" w:rsidRPr="00F17DED">
              <w:rPr>
                <w:rFonts w:asciiTheme="majorBidi" w:hAnsiTheme="majorBidi" w:cstheme="majorBidi"/>
                <w:sz w:val="20"/>
                <w:szCs w:val="20"/>
                <w:vertAlign w:val="subscript"/>
                <w:lang w:val="de-DE"/>
              </w:rPr>
              <w:t>[dig]</w:t>
            </w:r>
          </w:p>
        </w:tc>
        <w:tc>
          <w:tcPr>
            <w:tcW w:w="1413" w:type="dxa"/>
          </w:tcPr>
          <w:p w14:paraId="1A1D15C1" w14:textId="77777777" w:rsidR="009E6C4A" w:rsidRPr="00F17DED" w:rsidRDefault="009E6C4A" w:rsidP="00105C2B">
            <w:pPr>
              <w:pStyle w:val="ListParagraph"/>
              <w:spacing w:after="0" w:line="240" w:lineRule="exact"/>
              <w:ind w:left="0"/>
              <w:rPr>
                <w:rFonts w:asciiTheme="majorBidi" w:hAnsiTheme="majorBidi" w:cstheme="majorBidi"/>
                <w:sz w:val="20"/>
                <w:szCs w:val="20"/>
              </w:rPr>
            </w:pPr>
            <w:r w:rsidRPr="00F17DED">
              <w:rPr>
                <w:rFonts w:asciiTheme="majorBidi" w:hAnsiTheme="majorBidi" w:cstheme="majorBidi"/>
                <w:sz w:val="20"/>
                <w:szCs w:val="20"/>
              </w:rPr>
              <w:t>Multiplication</w:t>
            </w:r>
          </w:p>
        </w:tc>
        <w:tc>
          <w:tcPr>
            <w:tcW w:w="1843" w:type="dxa"/>
          </w:tcPr>
          <w:p w14:paraId="68D84E60" w14:textId="77777777" w:rsidR="009E6C4A" w:rsidRPr="00F17DED" w:rsidRDefault="009E6C4A" w:rsidP="00105C2B">
            <w:pPr>
              <w:pStyle w:val="ListParagraph"/>
              <w:spacing w:after="0" w:line="240" w:lineRule="exact"/>
              <w:ind w:left="0"/>
              <w:rPr>
                <w:rFonts w:asciiTheme="majorBidi" w:hAnsiTheme="majorBidi" w:cstheme="majorBidi"/>
                <w:sz w:val="20"/>
                <w:szCs w:val="20"/>
              </w:rPr>
            </w:pPr>
            <w:r w:rsidRPr="00F17DED">
              <w:rPr>
                <w:rFonts w:asciiTheme="majorBidi" w:hAnsiTheme="majorBidi" w:cstheme="majorBidi"/>
                <w:sz w:val="20"/>
                <w:szCs w:val="20"/>
              </w:rPr>
              <w:t>50</w:t>
            </w:r>
          </w:p>
        </w:tc>
        <w:tc>
          <w:tcPr>
            <w:tcW w:w="1559" w:type="dxa"/>
          </w:tcPr>
          <w:p w14:paraId="4D439ABB" w14:textId="77777777" w:rsidR="009E6C4A" w:rsidRPr="00F17DED" w:rsidRDefault="009E6C4A" w:rsidP="00105C2B">
            <w:pPr>
              <w:pStyle w:val="ListParagraph"/>
              <w:spacing w:after="0" w:line="240" w:lineRule="exact"/>
              <w:ind w:left="0"/>
              <w:rPr>
                <w:rFonts w:asciiTheme="majorBidi" w:hAnsiTheme="majorBidi" w:cstheme="majorBidi"/>
                <w:i/>
                <w:sz w:val="20"/>
                <w:szCs w:val="20"/>
              </w:rPr>
            </w:pPr>
            <w:proofErr w:type="spellStart"/>
            <w:r w:rsidRPr="00F17DED">
              <w:rPr>
                <w:rFonts w:asciiTheme="majorBidi" w:hAnsiTheme="majorBidi" w:cstheme="majorBidi"/>
                <w:i/>
                <w:sz w:val="20"/>
                <w:szCs w:val="20"/>
              </w:rPr>
              <w:t>eduonum</w:t>
            </w:r>
            <w:proofErr w:type="spellEnd"/>
          </w:p>
        </w:tc>
      </w:tr>
      <w:tr w:rsidR="009A224F" w:rsidRPr="00105C2B" w14:paraId="62C77DE1" w14:textId="77777777" w:rsidTr="00F17DED">
        <w:tc>
          <w:tcPr>
            <w:tcW w:w="1586" w:type="dxa"/>
          </w:tcPr>
          <w:p w14:paraId="042B1BDD" w14:textId="77777777" w:rsidR="009E6C4A" w:rsidRPr="00F17DED" w:rsidRDefault="009E6C4A" w:rsidP="00105C2B">
            <w:pPr>
              <w:pStyle w:val="ListParagraph"/>
              <w:spacing w:after="0" w:line="240" w:lineRule="exact"/>
              <w:ind w:left="0"/>
              <w:rPr>
                <w:rFonts w:asciiTheme="majorBidi" w:hAnsiTheme="majorBidi" w:cstheme="majorBidi"/>
                <w:sz w:val="20"/>
                <w:szCs w:val="20"/>
              </w:rPr>
            </w:pPr>
            <w:r w:rsidRPr="00F17DED">
              <w:rPr>
                <w:rFonts w:asciiTheme="majorBidi" w:hAnsiTheme="majorBidi" w:cstheme="majorBidi"/>
                <w:sz w:val="20"/>
                <w:szCs w:val="20"/>
              </w:rPr>
              <w:t xml:space="preserve">Between </w:t>
            </w:r>
            <w:r w:rsidRPr="00F17DED">
              <w:rPr>
                <w:rFonts w:asciiTheme="majorBidi" w:hAnsiTheme="majorBidi" w:cstheme="majorBidi"/>
                <w:i/>
                <w:sz w:val="20"/>
                <w:szCs w:val="20"/>
              </w:rPr>
              <w:t>tens</w:t>
            </w:r>
          </w:p>
          <w:p w14:paraId="04D896E0" w14:textId="77777777" w:rsidR="009E6C4A" w:rsidRPr="00F17DED" w:rsidRDefault="009E6C4A" w:rsidP="00105C2B">
            <w:pPr>
              <w:pStyle w:val="ListParagraph"/>
              <w:spacing w:after="0" w:line="240" w:lineRule="exact"/>
              <w:ind w:left="0"/>
              <w:rPr>
                <w:rFonts w:asciiTheme="majorBidi" w:hAnsiTheme="majorBidi" w:cstheme="majorBidi"/>
                <w:sz w:val="20"/>
                <w:szCs w:val="20"/>
              </w:rPr>
            </w:pPr>
            <w:r w:rsidRPr="00F17DED">
              <w:rPr>
                <w:rFonts w:asciiTheme="majorBidi" w:hAnsiTheme="majorBidi" w:cstheme="majorBidi"/>
                <w:sz w:val="20"/>
                <w:szCs w:val="20"/>
              </w:rPr>
              <w:t>21</w:t>
            </w:r>
            <w:r w:rsidR="00D038FF" w:rsidRPr="00F17DED">
              <w:rPr>
                <w:rFonts w:asciiTheme="majorBidi" w:hAnsiTheme="majorBidi" w:cstheme="majorBidi"/>
                <w:sz w:val="20"/>
                <w:szCs w:val="20"/>
              </w:rPr>
              <w:t>–</w:t>
            </w:r>
            <w:r w:rsidRPr="00F17DED">
              <w:rPr>
                <w:rFonts w:asciiTheme="majorBidi" w:hAnsiTheme="majorBidi" w:cstheme="majorBidi"/>
                <w:sz w:val="20"/>
                <w:szCs w:val="20"/>
              </w:rPr>
              <w:t>29, ... 91</w:t>
            </w:r>
            <w:r w:rsidR="00EB7CCE" w:rsidRPr="00F17DED">
              <w:rPr>
                <w:rFonts w:asciiTheme="majorBidi" w:hAnsiTheme="majorBidi" w:cstheme="majorBidi"/>
                <w:sz w:val="20"/>
                <w:szCs w:val="20"/>
              </w:rPr>
              <w:t>–</w:t>
            </w:r>
            <w:r w:rsidRPr="00F17DED">
              <w:rPr>
                <w:rFonts w:asciiTheme="majorBidi" w:hAnsiTheme="majorBidi" w:cstheme="majorBidi"/>
                <w:sz w:val="20"/>
                <w:szCs w:val="20"/>
              </w:rPr>
              <w:t>99</w:t>
            </w:r>
          </w:p>
        </w:tc>
        <w:tc>
          <w:tcPr>
            <w:tcW w:w="2383" w:type="dxa"/>
          </w:tcPr>
          <w:p w14:paraId="0420BB96" w14:textId="3A049686" w:rsidR="009E6C4A" w:rsidRPr="00F17DED" w:rsidRDefault="009E6C4A" w:rsidP="00105C2B">
            <w:pPr>
              <w:pStyle w:val="ListParagraph"/>
              <w:spacing w:after="0" w:line="240" w:lineRule="exact"/>
              <w:ind w:left="31"/>
              <w:rPr>
                <w:rFonts w:asciiTheme="majorBidi" w:hAnsiTheme="majorBidi" w:cstheme="majorBidi"/>
                <w:sz w:val="20"/>
                <w:szCs w:val="20"/>
              </w:rPr>
            </w:pPr>
            <w:r w:rsidRPr="00F17DED">
              <w:rPr>
                <w:rFonts w:asciiTheme="majorBidi" w:hAnsiTheme="majorBidi" w:cstheme="majorBidi"/>
                <w:sz w:val="20"/>
                <w:szCs w:val="20"/>
              </w:rPr>
              <w:t xml:space="preserve">PL-tens + </w:t>
            </w:r>
            <w:proofErr w:type="gramStart"/>
            <w:r w:rsidRPr="00F17DED">
              <w:rPr>
                <w:rFonts w:asciiTheme="majorBidi" w:hAnsiTheme="majorBidi" w:cstheme="majorBidi"/>
                <w:sz w:val="20"/>
                <w:szCs w:val="20"/>
              </w:rPr>
              <w:t>NUM</w:t>
            </w:r>
            <w:r w:rsidRPr="00F17DED">
              <w:rPr>
                <w:rFonts w:asciiTheme="majorBidi" w:hAnsiTheme="majorBidi" w:cstheme="majorBidi"/>
                <w:sz w:val="20"/>
                <w:szCs w:val="20"/>
                <w:vertAlign w:val="subscript"/>
              </w:rPr>
              <w:t>[</w:t>
            </w:r>
            <w:proofErr w:type="gramEnd"/>
            <w:r w:rsidRPr="00F17DED">
              <w:rPr>
                <w:rFonts w:asciiTheme="majorBidi" w:hAnsiTheme="majorBidi" w:cstheme="majorBidi"/>
                <w:sz w:val="20"/>
                <w:szCs w:val="20"/>
                <w:vertAlign w:val="subscript"/>
              </w:rPr>
              <w:t>dig]</w:t>
            </w:r>
          </w:p>
        </w:tc>
        <w:tc>
          <w:tcPr>
            <w:tcW w:w="1413" w:type="dxa"/>
          </w:tcPr>
          <w:p w14:paraId="76C92369" w14:textId="77777777" w:rsidR="009E6C4A" w:rsidRPr="00F17DED" w:rsidRDefault="009E6C4A" w:rsidP="00105C2B">
            <w:pPr>
              <w:pStyle w:val="ListParagraph"/>
              <w:spacing w:after="0" w:line="240" w:lineRule="exact"/>
              <w:ind w:left="0"/>
              <w:rPr>
                <w:rFonts w:asciiTheme="majorBidi" w:hAnsiTheme="majorBidi" w:cstheme="majorBidi"/>
                <w:sz w:val="20"/>
                <w:szCs w:val="20"/>
              </w:rPr>
            </w:pPr>
            <w:r w:rsidRPr="00F17DED">
              <w:rPr>
                <w:rFonts w:asciiTheme="majorBidi" w:hAnsiTheme="majorBidi" w:cstheme="majorBidi"/>
                <w:sz w:val="20"/>
                <w:szCs w:val="20"/>
              </w:rPr>
              <w:t>Addition</w:t>
            </w:r>
          </w:p>
        </w:tc>
        <w:tc>
          <w:tcPr>
            <w:tcW w:w="1843" w:type="dxa"/>
          </w:tcPr>
          <w:p w14:paraId="1D605CA5" w14:textId="77777777" w:rsidR="009E6C4A" w:rsidRPr="00F17DED" w:rsidRDefault="009E6C4A" w:rsidP="00105C2B">
            <w:pPr>
              <w:pStyle w:val="ListParagraph"/>
              <w:spacing w:after="0" w:line="240" w:lineRule="exact"/>
              <w:ind w:left="0"/>
              <w:rPr>
                <w:rFonts w:asciiTheme="majorBidi" w:hAnsiTheme="majorBidi" w:cstheme="majorBidi"/>
                <w:sz w:val="20"/>
                <w:szCs w:val="20"/>
              </w:rPr>
            </w:pPr>
            <w:r w:rsidRPr="00F17DED">
              <w:rPr>
                <w:rFonts w:asciiTheme="majorBidi" w:hAnsiTheme="majorBidi" w:cstheme="majorBidi"/>
                <w:sz w:val="20"/>
                <w:szCs w:val="20"/>
              </w:rPr>
              <w:t>55</w:t>
            </w:r>
          </w:p>
        </w:tc>
        <w:tc>
          <w:tcPr>
            <w:tcW w:w="1559" w:type="dxa"/>
          </w:tcPr>
          <w:p w14:paraId="14CEF631" w14:textId="77777777" w:rsidR="009E6C4A" w:rsidRPr="00F17DED" w:rsidRDefault="009E6C4A" w:rsidP="00105C2B">
            <w:pPr>
              <w:pStyle w:val="ListParagraph"/>
              <w:spacing w:after="0" w:line="240" w:lineRule="exact"/>
              <w:ind w:left="0"/>
              <w:rPr>
                <w:rFonts w:asciiTheme="majorBidi" w:hAnsiTheme="majorBidi" w:cstheme="majorBidi"/>
                <w:i/>
                <w:sz w:val="20"/>
                <w:szCs w:val="20"/>
              </w:rPr>
            </w:pPr>
            <w:proofErr w:type="spellStart"/>
            <w:r w:rsidRPr="00F17DED">
              <w:rPr>
                <w:rFonts w:asciiTheme="majorBidi" w:hAnsiTheme="majorBidi" w:cstheme="majorBidi"/>
                <w:i/>
                <w:sz w:val="20"/>
                <w:szCs w:val="20"/>
              </w:rPr>
              <w:t>eduenum</w:t>
            </w:r>
            <w:proofErr w:type="spellEnd"/>
            <w:r w:rsidRPr="00F17DED">
              <w:rPr>
                <w:rFonts w:asciiTheme="majorBidi" w:hAnsiTheme="majorBidi" w:cstheme="majorBidi"/>
                <w:i/>
                <w:sz w:val="20"/>
                <w:szCs w:val="20"/>
              </w:rPr>
              <w:t xml:space="preserve"> </w:t>
            </w:r>
            <w:proofErr w:type="spellStart"/>
            <w:r w:rsidRPr="00F17DED">
              <w:rPr>
                <w:rFonts w:asciiTheme="majorBidi" w:hAnsiTheme="majorBidi" w:cstheme="majorBidi"/>
                <w:i/>
                <w:sz w:val="20"/>
                <w:szCs w:val="20"/>
              </w:rPr>
              <w:t>enum</w:t>
            </w:r>
            <w:proofErr w:type="spellEnd"/>
          </w:p>
        </w:tc>
      </w:tr>
      <w:tr w:rsidR="009A224F" w:rsidRPr="00105C2B" w14:paraId="2145EABB" w14:textId="77777777" w:rsidTr="00F17DED">
        <w:tc>
          <w:tcPr>
            <w:tcW w:w="1586" w:type="dxa"/>
          </w:tcPr>
          <w:p w14:paraId="1A3516E7" w14:textId="77777777" w:rsidR="009E6C4A" w:rsidRPr="00F17DED" w:rsidRDefault="009E6C4A" w:rsidP="00105C2B">
            <w:pPr>
              <w:pStyle w:val="ListParagraph"/>
              <w:spacing w:after="0" w:line="240" w:lineRule="exact"/>
              <w:ind w:left="0"/>
              <w:rPr>
                <w:rFonts w:asciiTheme="majorBidi" w:hAnsiTheme="majorBidi" w:cstheme="majorBidi"/>
                <w:sz w:val="20"/>
                <w:szCs w:val="20"/>
              </w:rPr>
            </w:pPr>
            <w:r w:rsidRPr="00F17DED">
              <w:rPr>
                <w:rFonts w:asciiTheme="majorBidi" w:hAnsiTheme="majorBidi" w:cstheme="majorBidi"/>
                <w:sz w:val="20"/>
                <w:szCs w:val="20"/>
              </w:rPr>
              <w:t xml:space="preserve">Hundreds: </w:t>
            </w:r>
          </w:p>
          <w:p w14:paraId="01BC608E" w14:textId="77777777" w:rsidR="009E6C4A" w:rsidRPr="00F17DED" w:rsidRDefault="009E6C4A" w:rsidP="00105C2B">
            <w:pPr>
              <w:pStyle w:val="ListParagraph"/>
              <w:spacing w:after="0" w:line="240" w:lineRule="exact"/>
              <w:ind w:left="0"/>
              <w:rPr>
                <w:rFonts w:asciiTheme="majorBidi" w:hAnsiTheme="majorBidi" w:cstheme="majorBidi"/>
                <w:sz w:val="20"/>
                <w:szCs w:val="20"/>
              </w:rPr>
            </w:pPr>
            <w:r w:rsidRPr="00F17DED">
              <w:rPr>
                <w:rFonts w:asciiTheme="majorBidi" w:hAnsiTheme="majorBidi" w:cstheme="majorBidi"/>
                <w:sz w:val="20"/>
                <w:szCs w:val="20"/>
              </w:rPr>
              <w:t>200–900</w:t>
            </w:r>
          </w:p>
        </w:tc>
        <w:tc>
          <w:tcPr>
            <w:tcW w:w="2383" w:type="dxa"/>
          </w:tcPr>
          <w:p w14:paraId="32D0E9C0" w14:textId="303984BA" w:rsidR="009E6C4A" w:rsidRPr="00F17DED" w:rsidRDefault="009E6C4A" w:rsidP="00105C2B">
            <w:pPr>
              <w:pStyle w:val="ListParagraph"/>
              <w:spacing w:after="0" w:line="240" w:lineRule="exact"/>
              <w:ind w:left="31"/>
              <w:rPr>
                <w:rFonts w:asciiTheme="majorBidi" w:hAnsiTheme="majorBidi" w:cstheme="majorBidi"/>
                <w:sz w:val="20"/>
                <w:szCs w:val="20"/>
              </w:rPr>
            </w:pPr>
            <w:r w:rsidRPr="00F17DED">
              <w:rPr>
                <w:rFonts w:asciiTheme="majorBidi" w:hAnsiTheme="majorBidi" w:cstheme="majorBidi"/>
                <w:sz w:val="20"/>
                <w:szCs w:val="20"/>
              </w:rPr>
              <w:t xml:space="preserve">PL-hundred x </w:t>
            </w:r>
            <w:proofErr w:type="gramStart"/>
            <w:r w:rsidRPr="00F17DED">
              <w:rPr>
                <w:rFonts w:asciiTheme="majorBidi" w:hAnsiTheme="majorBidi" w:cstheme="majorBidi"/>
                <w:sz w:val="20"/>
                <w:szCs w:val="20"/>
              </w:rPr>
              <w:t>NUM</w:t>
            </w:r>
            <w:r w:rsidRPr="00F17DED">
              <w:rPr>
                <w:rFonts w:asciiTheme="majorBidi" w:hAnsiTheme="majorBidi" w:cstheme="majorBidi"/>
                <w:sz w:val="20"/>
                <w:szCs w:val="20"/>
                <w:vertAlign w:val="subscript"/>
              </w:rPr>
              <w:t>[</w:t>
            </w:r>
            <w:proofErr w:type="gramEnd"/>
            <w:r w:rsidRPr="00F17DED">
              <w:rPr>
                <w:rFonts w:asciiTheme="majorBidi" w:hAnsiTheme="majorBidi" w:cstheme="majorBidi"/>
                <w:sz w:val="20"/>
                <w:szCs w:val="20"/>
                <w:vertAlign w:val="subscript"/>
              </w:rPr>
              <w:t>dig]</w:t>
            </w:r>
          </w:p>
        </w:tc>
        <w:tc>
          <w:tcPr>
            <w:tcW w:w="1413" w:type="dxa"/>
          </w:tcPr>
          <w:p w14:paraId="1C648603" w14:textId="4BCF9FC2" w:rsidR="009E6C4A" w:rsidRPr="00F17DED" w:rsidRDefault="009E6C4A" w:rsidP="00105C2B">
            <w:pPr>
              <w:spacing w:after="0" w:line="240" w:lineRule="exact"/>
              <w:rPr>
                <w:rFonts w:asciiTheme="majorBidi" w:hAnsiTheme="majorBidi" w:cstheme="majorBidi"/>
                <w:sz w:val="20"/>
                <w:szCs w:val="20"/>
              </w:rPr>
            </w:pPr>
            <w:r w:rsidRPr="00F17DED">
              <w:rPr>
                <w:rFonts w:asciiTheme="majorBidi" w:hAnsiTheme="majorBidi" w:cstheme="majorBidi"/>
                <w:sz w:val="20"/>
                <w:szCs w:val="20"/>
              </w:rPr>
              <w:t>Multiplication</w:t>
            </w:r>
          </w:p>
        </w:tc>
        <w:tc>
          <w:tcPr>
            <w:tcW w:w="1843" w:type="dxa"/>
          </w:tcPr>
          <w:p w14:paraId="5775E2F3" w14:textId="77777777" w:rsidR="009E6C4A" w:rsidRPr="00F17DED" w:rsidRDefault="009E6C4A" w:rsidP="00105C2B">
            <w:pPr>
              <w:pStyle w:val="ListParagraph"/>
              <w:spacing w:after="0" w:line="240" w:lineRule="exact"/>
              <w:ind w:left="0"/>
              <w:rPr>
                <w:rFonts w:asciiTheme="majorBidi" w:hAnsiTheme="majorBidi" w:cstheme="majorBidi"/>
                <w:sz w:val="20"/>
                <w:szCs w:val="20"/>
              </w:rPr>
            </w:pPr>
            <w:r w:rsidRPr="00F17DED">
              <w:rPr>
                <w:rFonts w:asciiTheme="majorBidi" w:hAnsiTheme="majorBidi" w:cstheme="majorBidi"/>
                <w:sz w:val="20"/>
                <w:szCs w:val="20"/>
              </w:rPr>
              <w:t>500</w:t>
            </w:r>
          </w:p>
        </w:tc>
        <w:tc>
          <w:tcPr>
            <w:tcW w:w="1559" w:type="dxa"/>
          </w:tcPr>
          <w:p w14:paraId="60907784" w14:textId="77777777" w:rsidR="009E6C4A" w:rsidRPr="00F17DED" w:rsidRDefault="009E6C4A" w:rsidP="00105C2B">
            <w:pPr>
              <w:pStyle w:val="ListParagraph"/>
              <w:spacing w:after="0" w:line="240" w:lineRule="exact"/>
              <w:ind w:left="0"/>
              <w:rPr>
                <w:rFonts w:asciiTheme="majorBidi" w:hAnsiTheme="majorBidi" w:cstheme="majorBidi"/>
                <w:sz w:val="20"/>
                <w:szCs w:val="20"/>
              </w:rPr>
            </w:pPr>
            <w:proofErr w:type="spellStart"/>
            <w:r w:rsidRPr="00F17DED">
              <w:rPr>
                <w:rFonts w:asciiTheme="majorBidi" w:hAnsiTheme="majorBidi" w:cstheme="majorBidi"/>
                <w:i/>
                <w:sz w:val="20"/>
                <w:szCs w:val="20"/>
              </w:rPr>
              <w:t>ahaenum</w:t>
            </w:r>
            <w:proofErr w:type="spellEnd"/>
          </w:p>
        </w:tc>
      </w:tr>
      <w:tr w:rsidR="009A224F" w:rsidRPr="00105C2B" w14:paraId="4C1C7926" w14:textId="77777777" w:rsidTr="00F17DED">
        <w:tc>
          <w:tcPr>
            <w:tcW w:w="1586" w:type="dxa"/>
          </w:tcPr>
          <w:p w14:paraId="124AD15E" w14:textId="77777777" w:rsidR="009E6C4A" w:rsidRPr="00F17DED" w:rsidRDefault="009E6C4A" w:rsidP="00105C2B">
            <w:pPr>
              <w:pStyle w:val="ListParagraph"/>
              <w:spacing w:after="0" w:line="240" w:lineRule="exact"/>
              <w:ind w:left="0"/>
              <w:rPr>
                <w:rFonts w:asciiTheme="majorBidi" w:hAnsiTheme="majorBidi" w:cstheme="majorBidi"/>
                <w:sz w:val="20"/>
                <w:szCs w:val="20"/>
              </w:rPr>
            </w:pPr>
            <w:r w:rsidRPr="00F17DED">
              <w:rPr>
                <w:rFonts w:asciiTheme="majorBidi" w:hAnsiTheme="majorBidi" w:cstheme="majorBidi"/>
                <w:sz w:val="20"/>
                <w:szCs w:val="20"/>
              </w:rPr>
              <w:t xml:space="preserve">Thousands: </w:t>
            </w:r>
          </w:p>
          <w:p w14:paraId="5B4EB6EC" w14:textId="77777777" w:rsidR="009E6C4A" w:rsidRPr="00F17DED" w:rsidRDefault="009E6C4A" w:rsidP="00105C2B">
            <w:pPr>
              <w:pStyle w:val="ListParagraph"/>
              <w:spacing w:after="0" w:line="240" w:lineRule="exact"/>
              <w:ind w:left="0"/>
              <w:rPr>
                <w:rFonts w:asciiTheme="majorBidi" w:hAnsiTheme="majorBidi" w:cstheme="majorBidi"/>
                <w:sz w:val="20"/>
                <w:szCs w:val="20"/>
              </w:rPr>
            </w:pPr>
            <w:r w:rsidRPr="00F17DED">
              <w:rPr>
                <w:rFonts w:asciiTheme="majorBidi" w:hAnsiTheme="majorBidi" w:cstheme="majorBidi"/>
                <w:sz w:val="20"/>
                <w:szCs w:val="20"/>
              </w:rPr>
              <w:t xml:space="preserve">2000–9000 </w:t>
            </w:r>
          </w:p>
        </w:tc>
        <w:tc>
          <w:tcPr>
            <w:tcW w:w="2383" w:type="dxa"/>
          </w:tcPr>
          <w:p w14:paraId="3DEFB810" w14:textId="52FA9253" w:rsidR="009E6C4A" w:rsidRPr="00F17DED" w:rsidRDefault="009E6C4A" w:rsidP="00105C2B">
            <w:pPr>
              <w:pStyle w:val="ListParagraph"/>
              <w:spacing w:after="0" w:line="240" w:lineRule="exact"/>
              <w:ind w:left="31"/>
              <w:rPr>
                <w:rFonts w:asciiTheme="majorBidi" w:hAnsiTheme="majorBidi" w:cstheme="majorBidi"/>
                <w:sz w:val="20"/>
                <w:szCs w:val="20"/>
              </w:rPr>
            </w:pPr>
            <w:proofErr w:type="spellStart"/>
            <w:r w:rsidRPr="00F17DED">
              <w:rPr>
                <w:rFonts w:asciiTheme="majorBidi" w:hAnsiTheme="majorBidi" w:cstheme="majorBidi"/>
                <w:sz w:val="20"/>
                <w:szCs w:val="20"/>
              </w:rPr>
              <w:t>PL-thousand+</w:t>
            </w:r>
            <w:proofErr w:type="gramStart"/>
            <w:r w:rsidRPr="00F17DED">
              <w:rPr>
                <w:rFonts w:asciiTheme="majorBidi" w:hAnsiTheme="majorBidi" w:cstheme="majorBidi"/>
                <w:sz w:val="20"/>
                <w:szCs w:val="20"/>
              </w:rPr>
              <w:t>NUM</w:t>
            </w:r>
            <w:proofErr w:type="spellEnd"/>
            <w:r w:rsidRPr="00F17DED">
              <w:rPr>
                <w:rFonts w:asciiTheme="majorBidi" w:hAnsiTheme="majorBidi" w:cstheme="majorBidi"/>
                <w:sz w:val="20"/>
                <w:szCs w:val="20"/>
                <w:vertAlign w:val="subscript"/>
              </w:rPr>
              <w:t>[</w:t>
            </w:r>
            <w:proofErr w:type="gramEnd"/>
            <w:r w:rsidRPr="00F17DED">
              <w:rPr>
                <w:rFonts w:asciiTheme="majorBidi" w:hAnsiTheme="majorBidi" w:cstheme="majorBidi"/>
                <w:sz w:val="20"/>
                <w:szCs w:val="20"/>
                <w:vertAlign w:val="subscript"/>
              </w:rPr>
              <w:t>dig]</w:t>
            </w:r>
          </w:p>
        </w:tc>
        <w:tc>
          <w:tcPr>
            <w:tcW w:w="1413" w:type="dxa"/>
          </w:tcPr>
          <w:p w14:paraId="159804AC" w14:textId="7F1B0D06" w:rsidR="009E6C4A" w:rsidRPr="00F17DED" w:rsidRDefault="009E6C4A" w:rsidP="00105C2B">
            <w:pPr>
              <w:spacing w:after="0" w:line="240" w:lineRule="exact"/>
              <w:rPr>
                <w:rFonts w:asciiTheme="majorBidi" w:hAnsiTheme="majorBidi" w:cstheme="majorBidi"/>
                <w:sz w:val="20"/>
                <w:szCs w:val="20"/>
              </w:rPr>
            </w:pPr>
            <w:r w:rsidRPr="00F17DED">
              <w:rPr>
                <w:rFonts w:asciiTheme="majorBidi" w:hAnsiTheme="majorBidi" w:cstheme="majorBidi"/>
                <w:sz w:val="20"/>
                <w:szCs w:val="20"/>
              </w:rPr>
              <w:t>Multiplication</w:t>
            </w:r>
          </w:p>
        </w:tc>
        <w:tc>
          <w:tcPr>
            <w:tcW w:w="1843" w:type="dxa"/>
          </w:tcPr>
          <w:p w14:paraId="03F7FCA6" w14:textId="77777777" w:rsidR="009E6C4A" w:rsidRPr="00F17DED" w:rsidRDefault="009E6C4A" w:rsidP="00105C2B">
            <w:pPr>
              <w:pStyle w:val="ListParagraph"/>
              <w:spacing w:after="0" w:line="240" w:lineRule="exact"/>
              <w:ind w:left="0"/>
              <w:rPr>
                <w:rFonts w:asciiTheme="majorBidi" w:hAnsiTheme="majorBidi" w:cstheme="majorBidi"/>
                <w:sz w:val="20"/>
                <w:szCs w:val="20"/>
              </w:rPr>
            </w:pPr>
            <w:r w:rsidRPr="00F17DED">
              <w:rPr>
                <w:rFonts w:asciiTheme="majorBidi" w:hAnsiTheme="majorBidi" w:cstheme="majorBidi"/>
                <w:sz w:val="20"/>
                <w:szCs w:val="20"/>
              </w:rPr>
              <w:t>5000</w:t>
            </w:r>
          </w:p>
        </w:tc>
        <w:tc>
          <w:tcPr>
            <w:tcW w:w="1559" w:type="dxa"/>
          </w:tcPr>
          <w:p w14:paraId="5BA42EB1" w14:textId="77777777" w:rsidR="009E6C4A" w:rsidRPr="00F17DED" w:rsidRDefault="009E6C4A" w:rsidP="00105C2B">
            <w:pPr>
              <w:pStyle w:val="ListParagraph"/>
              <w:spacing w:after="0" w:line="240" w:lineRule="exact"/>
              <w:ind w:left="0"/>
              <w:rPr>
                <w:rFonts w:asciiTheme="majorBidi" w:hAnsiTheme="majorBidi" w:cstheme="majorBidi"/>
                <w:i/>
                <w:sz w:val="20"/>
                <w:szCs w:val="20"/>
              </w:rPr>
            </w:pPr>
            <w:proofErr w:type="spellStart"/>
            <w:r w:rsidRPr="00F17DED">
              <w:rPr>
                <w:rFonts w:asciiTheme="majorBidi" w:hAnsiTheme="majorBidi" w:cstheme="majorBidi"/>
                <w:i/>
                <w:sz w:val="20"/>
                <w:szCs w:val="20"/>
              </w:rPr>
              <w:t>mpemenum</w:t>
            </w:r>
            <w:proofErr w:type="spellEnd"/>
          </w:p>
          <w:p w14:paraId="44A01398" w14:textId="77777777" w:rsidR="009E6C4A" w:rsidRPr="00F17DED" w:rsidRDefault="009E6C4A" w:rsidP="00105C2B">
            <w:pPr>
              <w:pStyle w:val="ListParagraph"/>
              <w:spacing w:after="0" w:line="240" w:lineRule="exact"/>
              <w:ind w:left="0"/>
              <w:rPr>
                <w:rFonts w:asciiTheme="majorBidi" w:hAnsiTheme="majorBidi" w:cstheme="majorBidi"/>
                <w:sz w:val="20"/>
                <w:szCs w:val="20"/>
              </w:rPr>
            </w:pPr>
          </w:p>
        </w:tc>
      </w:tr>
      <w:tr w:rsidR="009A224F" w:rsidRPr="00105C2B" w14:paraId="1A0839B4" w14:textId="77777777" w:rsidTr="00F17DED">
        <w:tc>
          <w:tcPr>
            <w:tcW w:w="1586" w:type="dxa"/>
          </w:tcPr>
          <w:p w14:paraId="7B6072DB" w14:textId="77777777" w:rsidR="009E6C4A" w:rsidRPr="00F17DED" w:rsidRDefault="009E6C4A" w:rsidP="00105C2B">
            <w:pPr>
              <w:pStyle w:val="ListParagraph"/>
              <w:spacing w:after="0" w:line="240" w:lineRule="exact"/>
              <w:ind w:left="0"/>
              <w:rPr>
                <w:rFonts w:asciiTheme="majorBidi" w:hAnsiTheme="majorBidi" w:cstheme="majorBidi"/>
                <w:sz w:val="20"/>
                <w:szCs w:val="20"/>
              </w:rPr>
            </w:pPr>
            <w:r w:rsidRPr="00F17DED">
              <w:rPr>
                <w:rFonts w:asciiTheme="majorBidi" w:hAnsiTheme="majorBidi" w:cstheme="majorBidi"/>
                <w:sz w:val="20"/>
                <w:szCs w:val="20"/>
              </w:rPr>
              <w:t>tens of thousands</w:t>
            </w:r>
          </w:p>
          <w:p w14:paraId="3E232369" w14:textId="77777777" w:rsidR="009E6C4A" w:rsidRPr="00F17DED" w:rsidRDefault="009E6C4A" w:rsidP="00105C2B">
            <w:pPr>
              <w:pStyle w:val="ListParagraph"/>
              <w:spacing w:after="0" w:line="240" w:lineRule="exact"/>
              <w:ind w:left="0"/>
              <w:rPr>
                <w:rFonts w:asciiTheme="majorBidi" w:hAnsiTheme="majorBidi" w:cstheme="majorBidi"/>
                <w:sz w:val="20"/>
                <w:szCs w:val="20"/>
              </w:rPr>
            </w:pPr>
            <w:r w:rsidRPr="00F17DED">
              <w:rPr>
                <w:rFonts w:asciiTheme="majorBidi" w:hAnsiTheme="majorBidi" w:cstheme="majorBidi"/>
                <w:sz w:val="20"/>
                <w:szCs w:val="20"/>
              </w:rPr>
              <w:t xml:space="preserve">10,000– </w:t>
            </w:r>
          </w:p>
        </w:tc>
        <w:tc>
          <w:tcPr>
            <w:tcW w:w="2383" w:type="dxa"/>
          </w:tcPr>
          <w:p w14:paraId="651243B1" w14:textId="77777777" w:rsidR="009E6C4A" w:rsidRPr="00F17DED" w:rsidRDefault="009E6C4A" w:rsidP="00105C2B">
            <w:pPr>
              <w:pStyle w:val="ListParagraph"/>
              <w:numPr>
                <w:ilvl w:val="0"/>
                <w:numId w:val="20"/>
              </w:numPr>
              <w:spacing w:after="0" w:line="240" w:lineRule="exact"/>
              <w:ind w:left="31" w:hanging="142"/>
              <w:rPr>
                <w:rFonts w:asciiTheme="majorBidi" w:hAnsiTheme="majorBidi" w:cstheme="majorBidi"/>
                <w:sz w:val="20"/>
                <w:szCs w:val="20"/>
              </w:rPr>
            </w:pPr>
            <w:r w:rsidRPr="00F17DED">
              <w:rPr>
                <w:rFonts w:asciiTheme="majorBidi" w:hAnsiTheme="majorBidi" w:cstheme="majorBidi"/>
                <w:sz w:val="20"/>
                <w:szCs w:val="20"/>
              </w:rPr>
              <w:t>PL-thousand x tens</w:t>
            </w:r>
          </w:p>
          <w:p w14:paraId="08BBC142" w14:textId="4182E3A5" w:rsidR="009E6C4A" w:rsidRPr="00F17DED" w:rsidRDefault="009E6C4A" w:rsidP="00105C2B">
            <w:pPr>
              <w:pStyle w:val="ListParagraph"/>
              <w:numPr>
                <w:ilvl w:val="0"/>
                <w:numId w:val="20"/>
              </w:numPr>
              <w:spacing w:after="0" w:line="240" w:lineRule="exact"/>
              <w:ind w:left="31" w:hanging="142"/>
              <w:rPr>
                <w:rFonts w:asciiTheme="majorBidi" w:hAnsiTheme="majorBidi" w:cstheme="majorBidi"/>
                <w:sz w:val="20"/>
                <w:szCs w:val="20"/>
              </w:rPr>
            </w:pPr>
            <w:proofErr w:type="spellStart"/>
            <w:r w:rsidRPr="00F17DED">
              <w:rPr>
                <w:rFonts w:asciiTheme="majorBidi" w:hAnsiTheme="majorBidi" w:cstheme="majorBidi"/>
                <w:i/>
                <w:sz w:val="20"/>
                <w:szCs w:val="20"/>
              </w:rPr>
              <w:t>ɔpe</w:t>
            </w:r>
            <w:proofErr w:type="spellEnd"/>
            <w:r w:rsidRPr="00F17DED">
              <w:rPr>
                <w:rFonts w:asciiTheme="majorBidi" w:hAnsiTheme="majorBidi" w:cstheme="majorBidi"/>
                <w:sz w:val="20"/>
                <w:szCs w:val="20"/>
              </w:rPr>
              <w:t xml:space="preserve"> + NUM</w:t>
            </w:r>
            <w:r w:rsidRPr="00F17DED">
              <w:rPr>
                <w:rFonts w:asciiTheme="majorBidi" w:hAnsiTheme="majorBidi" w:cstheme="majorBidi"/>
                <w:sz w:val="20"/>
                <w:szCs w:val="20"/>
                <w:vertAlign w:val="subscript"/>
              </w:rPr>
              <w:t>[</w:t>
            </w:r>
            <w:r w:rsidR="007B07EC" w:rsidRPr="00F17DED">
              <w:rPr>
                <w:rFonts w:asciiTheme="majorBidi" w:hAnsiTheme="majorBidi" w:cstheme="majorBidi"/>
                <w:sz w:val="20"/>
                <w:szCs w:val="20"/>
                <w:vertAlign w:val="subscript"/>
              </w:rPr>
              <w:t>Nod</w:t>
            </w:r>
            <w:r w:rsidRPr="00F17DED">
              <w:rPr>
                <w:rFonts w:asciiTheme="majorBidi" w:hAnsiTheme="majorBidi" w:cstheme="majorBidi"/>
                <w:sz w:val="20"/>
                <w:szCs w:val="20"/>
                <w:vertAlign w:val="subscript"/>
              </w:rPr>
              <w:t>-dig]</w:t>
            </w:r>
          </w:p>
        </w:tc>
        <w:tc>
          <w:tcPr>
            <w:tcW w:w="1413" w:type="dxa"/>
          </w:tcPr>
          <w:p w14:paraId="466AC361" w14:textId="39A4B75C" w:rsidR="009E6C4A" w:rsidRPr="00F17DED" w:rsidRDefault="009E6C4A" w:rsidP="00105C2B">
            <w:pPr>
              <w:spacing w:after="0" w:line="240" w:lineRule="exact"/>
              <w:rPr>
                <w:rFonts w:asciiTheme="majorBidi" w:hAnsiTheme="majorBidi" w:cstheme="majorBidi"/>
                <w:sz w:val="20"/>
                <w:szCs w:val="20"/>
              </w:rPr>
            </w:pPr>
            <w:r w:rsidRPr="00F17DED">
              <w:rPr>
                <w:rFonts w:asciiTheme="majorBidi" w:hAnsiTheme="majorBidi" w:cstheme="majorBidi"/>
                <w:sz w:val="20"/>
                <w:szCs w:val="20"/>
              </w:rPr>
              <w:t>Multiplication</w:t>
            </w:r>
          </w:p>
        </w:tc>
        <w:tc>
          <w:tcPr>
            <w:tcW w:w="1843" w:type="dxa"/>
          </w:tcPr>
          <w:p w14:paraId="08D63AAE" w14:textId="77777777" w:rsidR="009E6C4A" w:rsidRPr="00F17DED" w:rsidRDefault="009E6C4A" w:rsidP="00105C2B">
            <w:pPr>
              <w:pStyle w:val="ListParagraph"/>
              <w:spacing w:after="0" w:line="240" w:lineRule="exact"/>
              <w:ind w:left="0"/>
              <w:rPr>
                <w:rFonts w:asciiTheme="majorBidi" w:hAnsiTheme="majorBidi" w:cstheme="majorBidi"/>
                <w:sz w:val="20"/>
                <w:szCs w:val="20"/>
              </w:rPr>
            </w:pPr>
            <w:r w:rsidRPr="00F17DED">
              <w:rPr>
                <w:rFonts w:asciiTheme="majorBidi" w:hAnsiTheme="majorBidi" w:cstheme="majorBidi"/>
                <w:sz w:val="20"/>
                <w:szCs w:val="20"/>
              </w:rPr>
              <w:t>50,000</w:t>
            </w:r>
          </w:p>
        </w:tc>
        <w:tc>
          <w:tcPr>
            <w:tcW w:w="1559" w:type="dxa"/>
          </w:tcPr>
          <w:p w14:paraId="1D95E1E8" w14:textId="77777777" w:rsidR="009E6C4A" w:rsidRPr="00F17DED" w:rsidRDefault="009E6C4A" w:rsidP="00105C2B">
            <w:pPr>
              <w:pStyle w:val="ListParagraph"/>
              <w:spacing w:after="0" w:line="240" w:lineRule="exact"/>
              <w:ind w:left="0"/>
              <w:rPr>
                <w:rFonts w:asciiTheme="majorBidi" w:hAnsiTheme="majorBidi" w:cstheme="majorBidi"/>
                <w:i/>
                <w:sz w:val="20"/>
                <w:szCs w:val="20"/>
              </w:rPr>
            </w:pPr>
            <w:proofErr w:type="spellStart"/>
            <w:r w:rsidRPr="00F17DED">
              <w:rPr>
                <w:rFonts w:asciiTheme="majorBidi" w:hAnsiTheme="majorBidi" w:cstheme="majorBidi"/>
                <w:i/>
                <w:sz w:val="20"/>
                <w:szCs w:val="20"/>
              </w:rPr>
              <w:t>mpemeduonum</w:t>
            </w:r>
            <w:proofErr w:type="spellEnd"/>
          </w:p>
        </w:tc>
      </w:tr>
      <w:tr w:rsidR="009A224F" w:rsidRPr="00105C2B" w14:paraId="1DA15963" w14:textId="77777777" w:rsidTr="00F17DED">
        <w:trPr>
          <w:trHeight w:val="248"/>
        </w:trPr>
        <w:tc>
          <w:tcPr>
            <w:tcW w:w="1586" w:type="dxa"/>
          </w:tcPr>
          <w:p w14:paraId="489A7F9D" w14:textId="77777777" w:rsidR="009E6C4A" w:rsidRPr="00F17DED" w:rsidRDefault="009E6C4A" w:rsidP="00105C2B">
            <w:pPr>
              <w:pStyle w:val="ListParagraph"/>
              <w:spacing w:after="0" w:line="240" w:lineRule="exact"/>
              <w:ind w:left="0"/>
              <w:rPr>
                <w:rFonts w:asciiTheme="majorBidi" w:hAnsiTheme="majorBidi" w:cstheme="majorBidi"/>
                <w:sz w:val="20"/>
                <w:szCs w:val="20"/>
              </w:rPr>
            </w:pPr>
            <w:r w:rsidRPr="00F17DED">
              <w:rPr>
                <w:rFonts w:asciiTheme="majorBidi" w:hAnsiTheme="majorBidi" w:cstheme="majorBidi"/>
                <w:sz w:val="20"/>
                <w:szCs w:val="20"/>
              </w:rPr>
              <w:t>Million</w:t>
            </w:r>
          </w:p>
        </w:tc>
        <w:tc>
          <w:tcPr>
            <w:tcW w:w="2383" w:type="dxa"/>
          </w:tcPr>
          <w:p w14:paraId="6A1E7FFA" w14:textId="77777777" w:rsidR="009E6C4A" w:rsidRPr="00F17DED" w:rsidRDefault="009E6C4A" w:rsidP="00105C2B">
            <w:pPr>
              <w:pStyle w:val="ListParagraph"/>
              <w:spacing w:after="0" w:line="240" w:lineRule="exact"/>
              <w:ind w:left="-70"/>
              <w:rPr>
                <w:rFonts w:asciiTheme="majorBidi" w:hAnsiTheme="majorBidi" w:cstheme="majorBidi"/>
                <w:sz w:val="20"/>
                <w:szCs w:val="20"/>
              </w:rPr>
            </w:pPr>
            <w:r w:rsidRPr="00F17DED">
              <w:rPr>
                <w:rFonts w:asciiTheme="majorBidi" w:hAnsiTheme="majorBidi" w:cstheme="majorBidi"/>
                <w:sz w:val="20"/>
                <w:szCs w:val="20"/>
              </w:rPr>
              <w:t xml:space="preserve">COMP: </w:t>
            </w:r>
            <w:proofErr w:type="spellStart"/>
            <w:r w:rsidRPr="00F17DED">
              <w:rPr>
                <w:rFonts w:asciiTheme="majorBidi" w:hAnsiTheme="majorBidi" w:cstheme="majorBidi"/>
                <w:i/>
                <w:sz w:val="20"/>
                <w:szCs w:val="20"/>
              </w:rPr>
              <w:t>ɔpe</w:t>
            </w:r>
            <w:proofErr w:type="spellEnd"/>
            <w:r w:rsidRPr="00F17DED">
              <w:rPr>
                <w:rFonts w:asciiTheme="majorBidi" w:hAnsiTheme="majorBidi" w:cstheme="majorBidi"/>
                <w:sz w:val="20"/>
                <w:szCs w:val="20"/>
              </w:rPr>
              <w:t xml:space="preserve"> + </w:t>
            </w:r>
            <w:proofErr w:type="spellStart"/>
            <w:r w:rsidRPr="00F17DED">
              <w:rPr>
                <w:rFonts w:asciiTheme="majorBidi" w:hAnsiTheme="majorBidi" w:cstheme="majorBidi"/>
                <w:i/>
                <w:sz w:val="20"/>
                <w:szCs w:val="20"/>
              </w:rPr>
              <w:t>apem</w:t>
            </w:r>
            <w:proofErr w:type="spellEnd"/>
          </w:p>
        </w:tc>
        <w:tc>
          <w:tcPr>
            <w:tcW w:w="1413" w:type="dxa"/>
          </w:tcPr>
          <w:p w14:paraId="2F2080C6" w14:textId="77777777" w:rsidR="009E6C4A" w:rsidRPr="00F17DED" w:rsidRDefault="009E6C4A" w:rsidP="00105C2B">
            <w:pPr>
              <w:pStyle w:val="ListParagraph"/>
              <w:spacing w:after="0" w:line="240" w:lineRule="exact"/>
              <w:ind w:left="0"/>
              <w:rPr>
                <w:rFonts w:asciiTheme="majorBidi" w:hAnsiTheme="majorBidi" w:cstheme="majorBidi"/>
                <w:sz w:val="20"/>
                <w:szCs w:val="20"/>
              </w:rPr>
            </w:pPr>
            <w:r w:rsidRPr="00F17DED">
              <w:rPr>
                <w:rFonts w:asciiTheme="majorBidi" w:hAnsiTheme="majorBidi" w:cstheme="majorBidi"/>
                <w:sz w:val="20"/>
                <w:szCs w:val="20"/>
              </w:rPr>
              <w:t>Multiplication</w:t>
            </w:r>
          </w:p>
        </w:tc>
        <w:tc>
          <w:tcPr>
            <w:tcW w:w="1843" w:type="dxa"/>
          </w:tcPr>
          <w:p w14:paraId="0CF8F570" w14:textId="77777777" w:rsidR="009E6C4A" w:rsidRPr="00F17DED" w:rsidRDefault="009E6C4A" w:rsidP="00105C2B">
            <w:pPr>
              <w:pStyle w:val="ListParagraph"/>
              <w:spacing w:after="0" w:line="240" w:lineRule="exact"/>
              <w:ind w:left="0"/>
              <w:rPr>
                <w:rFonts w:asciiTheme="majorBidi" w:hAnsiTheme="majorBidi" w:cstheme="majorBidi"/>
                <w:sz w:val="20"/>
                <w:szCs w:val="20"/>
              </w:rPr>
            </w:pPr>
            <w:r w:rsidRPr="00F17DED">
              <w:rPr>
                <w:rFonts w:asciiTheme="majorBidi" w:hAnsiTheme="majorBidi" w:cstheme="majorBidi"/>
                <w:sz w:val="20"/>
                <w:szCs w:val="20"/>
              </w:rPr>
              <w:t>1,000,000</w:t>
            </w:r>
          </w:p>
        </w:tc>
        <w:tc>
          <w:tcPr>
            <w:tcW w:w="1559" w:type="dxa"/>
          </w:tcPr>
          <w:p w14:paraId="45EC846E" w14:textId="77777777" w:rsidR="009E6C4A" w:rsidRPr="00F17DED" w:rsidRDefault="009E6C4A" w:rsidP="00105C2B">
            <w:pPr>
              <w:pStyle w:val="ListParagraph"/>
              <w:spacing w:after="0" w:line="240" w:lineRule="exact"/>
              <w:ind w:left="0"/>
              <w:rPr>
                <w:rFonts w:asciiTheme="majorBidi" w:hAnsiTheme="majorBidi" w:cstheme="majorBidi"/>
                <w:i/>
                <w:sz w:val="20"/>
                <w:szCs w:val="20"/>
              </w:rPr>
            </w:pPr>
            <w:proofErr w:type="spellStart"/>
            <w:r w:rsidRPr="00F17DED">
              <w:rPr>
                <w:rFonts w:asciiTheme="majorBidi" w:hAnsiTheme="majorBidi" w:cstheme="majorBidi"/>
                <w:i/>
                <w:sz w:val="20"/>
                <w:szCs w:val="20"/>
              </w:rPr>
              <w:t>ɔpepem</w:t>
            </w:r>
            <w:proofErr w:type="spellEnd"/>
          </w:p>
        </w:tc>
      </w:tr>
      <w:tr w:rsidR="009A224F" w:rsidRPr="00105C2B" w14:paraId="50E6ED8B" w14:textId="77777777" w:rsidTr="00F17DED">
        <w:tc>
          <w:tcPr>
            <w:tcW w:w="1586" w:type="dxa"/>
          </w:tcPr>
          <w:p w14:paraId="51EEF43E" w14:textId="77777777" w:rsidR="009E6C4A" w:rsidRPr="00F17DED" w:rsidRDefault="009E6C4A" w:rsidP="00105C2B">
            <w:pPr>
              <w:pStyle w:val="ListParagraph"/>
              <w:spacing w:after="0" w:line="240" w:lineRule="exact"/>
              <w:ind w:left="0"/>
              <w:rPr>
                <w:rFonts w:asciiTheme="majorBidi" w:hAnsiTheme="majorBidi" w:cstheme="majorBidi"/>
                <w:sz w:val="20"/>
                <w:szCs w:val="20"/>
              </w:rPr>
            </w:pPr>
            <w:r w:rsidRPr="00F17DED">
              <w:rPr>
                <w:rFonts w:asciiTheme="majorBidi" w:hAnsiTheme="majorBidi" w:cstheme="majorBidi"/>
                <w:sz w:val="20"/>
                <w:szCs w:val="20"/>
              </w:rPr>
              <w:t>Millions</w:t>
            </w:r>
            <w:r w:rsidR="0091362F" w:rsidRPr="00F17DED">
              <w:rPr>
                <w:rFonts w:asciiTheme="majorBidi" w:hAnsiTheme="majorBidi" w:cstheme="majorBidi"/>
                <w:sz w:val="20"/>
                <w:szCs w:val="20"/>
              </w:rPr>
              <w:t>/billions</w:t>
            </w:r>
          </w:p>
        </w:tc>
        <w:tc>
          <w:tcPr>
            <w:tcW w:w="2383" w:type="dxa"/>
          </w:tcPr>
          <w:p w14:paraId="571CE116" w14:textId="77777777" w:rsidR="009E6C4A" w:rsidRPr="00F17DED" w:rsidRDefault="009E6C4A" w:rsidP="00105C2B">
            <w:pPr>
              <w:pStyle w:val="ListParagraph"/>
              <w:spacing w:after="0" w:line="240" w:lineRule="exact"/>
              <w:ind w:left="-70"/>
              <w:rPr>
                <w:rFonts w:asciiTheme="majorBidi" w:hAnsiTheme="majorBidi" w:cstheme="majorBidi"/>
                <w:sz w:val="20"/>
                <w:szCs w:val="20"/>
              </w:rPr>
            </w:pPr>
            <w:r w:rsidRPr="00F17DED">
              <w:rPr>
                <w:rFonts w:asciiTheme="majorBidi" w:hAnsiTheme="majorBidi" w:cstheme="majorBidi"/>
                <w:sz w:val="20"/>
                <w:szCs w:val="20"/>
              </w:rPr>
              <w:t xml:space="preserve">COMP: </w:t>
            </w:r>
            <w:proofErr w:type="spellStart"/>
            <w:r w:rsidRPr="00F17DED">
              <w:rPr>
                <w:rFonts w:asciiTheme="majorBidi" w:hAnsiTheme="majorBidi" w:cstheme="majorBidi"/>
                <w:i/>
                <w:sz w:val="20"/>
                <w:szCs w:val="20"/>
              </w:rPr>
              <w:t>ɔpepe</w:t>
            </w:r>
            <w:proofErr w:type="spellEnd"/>
            <w:r w:rsidRPr="00F17DED">
              <w:rPr>
                <w:rFonts w:asciiTheme="majorBidi" w:hAnsiTheme="majorBidi" w:cstheme="majorBidi"/>
                <w:sz w:val="20"/>
                <w:szCs w:val="20"/>
              </w:rPr>
              <w:t xml:space="preserve"> - (...)</w:t>
            </w:r>
          </w:p>
        </w:tc>
        <w:tc>
          <w:tcPr>
            <w:tcW w:w="1413" w:type="dxa"/>
          </w:tcPr>
          <w:p w14:paraId="09F3FEC8" w14:textId="77777777" w:rsidR="009E6C4A" w:rsidRPr="00F17DED" w:rsidRDefault="00253330" w:rsidP="00105C2B">
            <w:pPr>
              <w:pStyle w:val="ListParagraph"/>
              <w:spacing w:after="0" w:line="240" w:lineRule="exact"/>
              <w:ind w:left="0"/>
              <w:rPr>
                <w:rFonts w:asciiTheme="majorBidi" w:hAnsiTheme="majorBidi" w:cstheme="majorBidi"/>
                <w:sz w:val="20"/>
                <w:szCs w:val="20"/>
              </w:rPr>
            </w:pPr>
            <w:r w:rsidRPr="00F17DED">
              <w:rPr>
                <w:rFonts w:asciiTheme="majorBidi" w:hAnsiTheme="majorBidi" w:cstheme="majorBidi"/>
                <w:sz w:val="20"/>
                <w:szCs w:val="20"/>
              </w:rPr>
              <w:t>multiplication</w:t>
            </w:r>
          </w:p>
        </w:tc>
        <w:tc>
          <w:tcPr>
            <w:tcW w:w="1843" w:type="dxa"/>
          </w:tcPr>
          <w:p w14:paraId="708206CF" w14:textId="09E1648D" w:rsidR="009E6C4A" w:rsidRPr="00F17DED" w:rsidRDefault="009E6C4A" w:rsidP="00F17DED">
            <w:pPr>
              <w:pStyle w:val="ListParagraph"/>
              <w:spacing w:after="0" w:line="240" w:lineRule="exact"/>
              <w:ind w:left="0"/>
              <w:rPr>
                <w:rFonts w:asciiTheme="majorBidi" w:hAnsiTheme="majorBidi" w:cstheme="majorBidi"/>
                <w:sz w:val="20"/>
                <w:szCs w:val="20"/>
              </w:rPr>
            </w:pPr>
            <w:r w:rsidRPr="00F17DED">
              <w:rPr>
                <w:rFonts w:asciiTheme="majorBidi" w:hAnsiTheme="majorBidi" w:cstheme="majorBidi"/>
                <w:sz w:val="20"/>
                <w:szCs w:val="20"/>
              </w:rPr>
              <w:t>Thousands/millions</w:t>
            </w:r>
            <w:r w:rsidR="0091362F" w:rsidRPr="00F17DED">
              <w:rPr>
                <w:rFonts w:asciiTheme="majorBidi" w:hAnsiTheme="majorBidi" w:cstheme="majorBidi"/>
                <w:sz w:val="20"/>
                <w:szCs w:val="20"/>
              </w:rPr>
              <w:t>/billions</w:t>
            </w:r>
          </w:p>
        </w:tc>
        <w:tc>
          <w:tcPr>
            <w:tcW w:w="1559" w:type="dxa"/>
          </w:tcPr>
          <w:p w14:paraId="474C3054" w14:textId="77777777" w:rsidR="009E6C4A" w:rsidRPr="00F17DED" w:rsidRDefault="009E6C4A" w:rsidP="00105C2B">
            <w:pPr>
              <w:pStyle w:val="ListParagraph"/>
              <w:spacing w:after="0" w:line="240" w:lineRule="exact"/>
              <w:ind w:left="0"/>
              <w:rPr>
                <w:rFonts w:asciiTheme="majorBidi" w:hAnsiTheme="majorBidi" w:cstheme="majorBidi"/>
                <w:i/>
                <w:sz w:val="20"/>
                <w:szCs w:val="20"/>
              </w:rPr>
            </w:pPr>
            <w:proofErr w:type="spellStart"/>
            <w:r w:rsidRPr="00F17DED">
              <w:rPr>
                <w:rFonts w:asciiTheme="majorBidi" w:hAnsiTheme="majorBidi" w:cstheme="majorBidi"/>
                <w:i/>
                <w:sz w:val="20"/>
                <w:szCs w:val="20"/>
              </w:rPr>
              <w:t>ɔpepepeepee</w:t>
            </w:r>
            <w:proofErr w:type="spellEnd"/>
          </w:p>
        </w:tc>
      </w:tr>
    </w:tbl>
    <w:p w14:paraId="250168E1" w14:textId="77777777" w:rsidR="00CB01E9" w:rsidRPr="00105C2B" w:rsidRDefault="00CB01E9" w:rsidP="00105C2B">
      <w:pPr>
        <w:spacing w:after="0" w:line="240" w:lineRule="exact"/>
        <w:ind w:firstLine="567"/>
        <w:jc w:val="both"/>
        <w:rPr>
          <w:rFonts w:asciiTheme="majorBidi" w:hAnsiTheme="majorBidi" w:cstheme="majorBidi"/>
          <w:sz w:val="24"/>
          <w:szCs w:val="24"/>
        </w:rPr>
      </w:pPr>
    </w:p>
    <w:p w14:paraId="7C7B8AA7" w14:textId="7EAC1D48" w:rsidR="00CB01E9" w:rsidRDefault="00F17DED" w:rsidP="00F17DED">
      <w:pPr>
        <w:spacing w:after="0" w:line="240" w:lineRule="exact"/>
        <w:jc w:val="both"/>
        <w:rPr>
          <w:rFonts w:asciiTheme="majorBidi" w:hAnsiTheme="majorBidi" w:cstheme="majorBidi"/>
          <w:sz w:val="24"/>
          <w:szCs w:val="24"/>
        </w:rPr>
      </w:pPr>
      <w:r>
        <w:rPr>
          <w:rFonts w:asciiTheme="majorBidi" w:hAnsiTheme="majorBidi" w:cstheme="majorBidi"/>
          <w:sz w:val="24"/>
          <w:szCs w:val="24"/>
        </w:rPr>
        <w:t>In this paper, w</w:t>
      </w:r>
      <w:r w:rsidR="00CB01E9" w:rsidRPr="00105C2B">
        <w:rPr>
          <w:rFonts w:asciiTheme="majorBidi" w:hAnsiTheme="majorBidi" w:cstheme="majorBidi"/>
          <w:sz w:val="24"/>
          <w:szCs w:val="24"/>
        </w:rPr>
        <w:t>e</w:t>
      </w:r>
      <w:r>
        <w:rPr>
          <w:rFonts w:asciiTheme="majorBidi" w:hAnsiTheme="majorBidi" w:cstheme="majorBidi"/>
          <w:sz w:val="24"/>
          <w:szCs w:val="24"/>
        </w:rPr>
        <w:t xml:space="preserve"> have</w:t>
      </w:r>
      <w:r w:rsidR="00CB01E9" w:rsidRPr="00105C2B">
        <w:rPr>
          <w:rFonts w:asciiTheme="majorBidi" w:hAnsiTheme="majorBidi" w:cstheme="majorBidi"/>
          <w:sz w:val="24"/>
          <w:szCs w:val="24"/>
        </w:rPr>
        <w:t xml:space="preserve"> attempted to situate our observations in the context of the current state of research on numerals. We find that our observations are generally consistent with what has been found in the literature, although the interpretation of the observed facts differ, depending on the theoretical assumptions underpinning the study. We have shown that Akan complex cardinal numerals share structures with other constructions in the language. Therefore, structurally, they do not differ radically from other constructions in the language. However, they exhibit unique formal and semantic properties that portray them as pairings of </w:t>
      </w:r>
      <w:proofErr w:type="gramStart"/>
      <w:r w:rsidR="00CB01E9" w:rsidRPr="00105C2B">
        <w:rPr>
          <w:rFonts w:asciiTheme="majorBidi" w:hAnsiTheme="majorBidi" w:cstheme="majorBidi"/>
          <w:sz w:val="24"/>
          <w:szCs w:val="24"/>
        </w:rPr>
        <w:t>particular forms</w:t>
      </w:r>
      <w:proofErr w:type="gramEnd"/>
      <w:r w:rsidR="00CB01E9" w:rsidRPr="00105C2B">
        <w:rPr>
          <w:rFonts w:asciiTheme="majorBidi" w:hAnsiTheme="majorBidi" w:cstheme="majorBidi"/>
          <w:sz w:val="24"/>
          <w:szCs w:val="24"/>
        </w:rPr>
        <w:t xml:space="preserve"> and particular meanings. Thus, we analysed them as constructions and posited constructional schemas to account for individual groups, capturing the common properties of the groups. This study, therefore, has shown how the formation of cardinal numerals, which straddles morphology and syntax may be accounted for straightforwardly in a constructionist framework. An interesting observation we make, which may be studied further, is the lexicalization of the form </w:t>
      </w:r>
      <w:proofErr w:type="spellStart"/>
      <w:r w:rsidR="00CB01E9" w:rsidRPr="008912C2">
        <w:rPr>
          <w:rFonts w:asciiTheme="majorBidi" w:hAnsiTheme="majorBidi" w:cstheme="majorBidi"/>
          <w:b/>
          <w:bCs/>
          <w:iCs/>
          <w:sz w:val="24"/>
          <w:szCs w:val="24"/>
        </w:rPr>
        <w:t>ɔpe</w:t>
      </w:r>
      <w:proofErr w:type="spellEnd"/>
      <w:r w:rsidR="00CB01E9" w:rsidRPr="00105C2B">
        <w:rPr>
          <w:rFonts w:asciiTheme="majorBidi" w:hAnsiTheme="majorBidi" w:cstheme="majorBidi"/>
          <w:sz w:val="24"/>
          <w:szCs w:val="24"/>
        </w:rPr>
        <w:t xml:space="preserve"> for the expression for multiples of thousands in Akan.</w:t>
      </w:r>
    </w:p>
    <w:p w14:paraId="0B390CD1" w14:textId="77777777" w:rsidR="008912C2" w:rsidRDefault="008912C2" w:rsidP="00F17DED">
      <w:pPr>
        <w:spacing w:after="0" w:line="240" w:lineRule="exact"/>
        <w:jc w:val="both"/>
        <w:rPr>
          <w:rFonts w:asciiTheme="majorBidi" w:hAnsiTheme="majorBidi" w:cstheme="majorBidi"/>
          <w:sz w:val="24"/>
          <w:szCs w:val="24"/>
        </w:rPr>
      </w:pPr>
    </w:p>
    <w:p w14:paraId="67A9199E" w14:textId="77777777" w:rsidR="008912C2" w:rsidRPr="00105C2B" w:rsidRDefault="008912C2" w:rsidP="00F17DED">
      <w:pPr>
        <w:spacing w:after="0" w:line="240" w:lineRule="exact"/>
        <w:jc w:val="both"/>
        <w:rPr>
          <w:rFonts w:asciiTheme="majorBidi" w:hAnsiTheme="majorBidi" w:cstheme="majorBidi"/>
          <w:sz w:val="24"/>
          <w:szCs w:val="24"/>
        </w:rPr>
      </w:pPr>
    </w:p>
    <w:p w14:paraId="5805AEDE" w14:textId="67297627" w:rsidR="00AB3500" w:rsidRPr="00105C2B" w:rsidRDefault="00AB3500" w:rsidP="00105C2B">
      <w:pPr>
        <w:spacing w:after="0" w:line="240" w:lineRule="exact"/>
        <w:rPr>
          <w:rFonts w:asciiTheme="majorBidi" w:hAnsiTheme="majorBidi" w:cstheme="majorBidi"/>
          <w:b/>
          <w:iCs/>
          <w:sz w:val="24"/>
          <w:szCs w:val="24"/>
          <w:lang w:val="en-US"/>
        </w:rPr>
      </w:pPr>
      <w:r w:rsidRPr="00105C2B">
        <w:rPr>
          <w:rFonts w:asciiTheme="majorBidi" w:hAnsiTheme="majorBidi" w:cstheme="majorBidi"/>
          <w:b/>
          <w:iCs/>
          <w:sz w:val="24"/>
          <w:szCs w:val="24"/>
          <w:lang w:val="en-US"/>
        </w:rPr>
        <w:t>References</w:t>
      </w:r>
    </w:p>
    <w:p w14:paraId="3CA6A6C9" w14:textId="77777777" w:rsidR="00E4174C" w:rsidRPr="00105C2B" w:rsidRDefault="00E4174C" w:rsidP="00105C2B">
      <w:pPr>
        <w:spacing w:after="0" w:line="240" w:lineRule="exact"/>
        <w:rPr>
          <w:rFonts w:asciiTheme="majorBidi" w:hAnsiTheme="majorBidi" w:cstheme="majorBidi"/>
          <w:b/>
          <w:iCs/>
          <w:sz w:val="24"/>
          <w:szCs w:val="24"/>
          <w:lang w:val="en-US"/>
        </w:rPr>
      </w:pPr>
    </w:p>
    <w:p w14:paraId="22E0E04B" w14:textId="77777777" w:rsidR="008A35C6" w:rsidRPr="00105C2B" w:rsidRDefault="003F7E06" w:rsidP="00105C2B">
      <w:pPr>
        <w:pStyle w:val="EndNoteBibliography"/>
        <w:spacing w:after="0" w:line="240" w:lineRule="exact"/>
        <w:ind w:left="720" w:hanging="720"/>
        <w:rPr>
          <w:rFonts w:asciiTheme="majorBidi" w:hAnsiTheme="majorBidi" w:cstheme="majorBidi"/>
          <w:noProof/>
          <w:sz w:val="24"/>
          <w:szCs w:val="24"/>
        </w:rPr>
      </w:pPr>
      <w:r w:rsidRPr="00105C2B">
        <w:rPr>
          <w:rFonts w:asciiTheme="majorBidi" w:hAnsiTheme="majorBidi" w:cstheme="majorBidi"/>
          <w:sz w:val="24"/>
          <w:szCs w:val="24"/>
        </w:rPr>
        <w:fldChar w:fldCharType="begin"/>
      </w:r>
      <w:r w:rsidRPr="00105C2B">
        <w:rPr>
          <w:rFonts w:asciiTheme="majorBidi" w:hAnsiTheme="majorBidi" w:cstheme="majorBidi"/>
          <w:sz w:val="24"/>
          <w:szCs w:val="24"/>
        </w:rPr>
        <w:instrText xml:space="preserve"> ADDIN EN.REFLIST </w:instrText>
      </w:r>
      <w:r w:rsidRPr="00105C2B">
        <w:rPr>
          <w:rFonts w:asciiTheme="majorBidi" w:hAnsiTheme="majorBidi" w:cstheme="majorBidi"/>
          <w:sz w:val="24"/>
          <w:szCs w:val="24"/>
        </w:rPr>
        <w:fldChar w:fldCharType="separate"/>
      </w:r>
      <w:r w:rsidR="008A35C6" w:rsidRPr="00105C2B">
        <w:rPr>
          <w:rFonts w:asciiTheme="majorBidi" w:hAnsiTheme="majorBidi" w:cstheme="majorBidi"/>
          <w:noProof/>
          <w:sz w:val="24"/>
          <w:szCs w:val="24"/>
        </w:rPr>
        <w:t xml:space="preserve">Abakah, Emmanuel Nicholas 2004. </w:t>
      </w:r>
      <w:r w:rsidR="008A35C6" w:rsidRPr="00105C2B">
        <w:rPr>
          <w:rFonts w:asciiTheme="majorBidi" w:hAnsiTheme="majorBidi" w:cstheme="majorBidi"/>
          <w:i/>
          <w:noProof/>
          <w:sz w:val="24"/>
          <w:szCs w:val="24"/>
        </w:rPr>
        <w:t>The segmental and tone melodies of Akan</w:t>
      </w:r>
      <w:r w:rsidR="008A35C6" w:rsidRPr="00105C2B">
        <w:rPr>
          <w:rFonts w:asciiTheme="majorBidi" w:hAnsiTheme="majorBidi" w:cstheme="majorBidi"/>
          <w:noProof/>
          <w:sz w:val="24"/>
          <w:szCs w:val="24"/>
        </w:rPr>
        <w:t>. Dissertation.  Norwegian University of Science and Technology, Trondheim.</w:t>
      </w:r>
    </w:p>
    <w:p w14:paraId="1A068EBB" w14:textId="77777777" w:rsidR="008A35C6" w:rsidRPr="00105C2B" w:rsidRDefault="008A35C6" w:rsidP="00105C2B">
      <w:pPr>
        <w:pStyle w:val="EndNoteBibliography"/>
        <w:spacing w:after="0" w:line="240" w:lineRule="exact"/>
        <w:ind w:left="720" w:hanging="720"/>
        <w:rPr>
          <w:rFonts w:asciiTheme="majorBidi" w:hAnsiTheme="majorBidi" w:cstheme="majorBidi"/>
          <w:noProof/>
          <w:sz w:val="24"/>
          <w:szCs w:val="24"/>
        </w:rPr>
      </w:pPr>
      <w:r w:rsidRPr="00105C2B">
        <w:rPr>
          <w:rFonts w:asciiTheme="majorBidi" w:hAnsiTheme="majorBidi" w:cstheme="majorBidi"/>
          <w:noProof/>
          <w:sz w:val="24"/>
          <w:szCs w:val="24"/>
        </w:rPr>
        <w:t xml:space="preserve">Appah, Clement Kwamina Insaidoo 2013. </w:t>
      </w:r>
      <w:r w:rsidRPr="00105C2B">
        <w:rPr>
          <w:rFonts w:asciiTheme="majorBidi" w:hAnsiTheme="majorBidi" w:cstheme="majorBidi"/>
          <w:i/>
          <w:noProof/>
          <w:sz w:val="24"/>
          <w:szCs w:val="24"/>
        </w:rPr>
        <w:t>Construction Morphology: Issues in Akan Complex Nominal Morphology</w:t>
      </w:r>
      <w:r w:rsidRPr="00105C2B">
        <w:rPr>
          <w:rFonts w:asciiTheme="majorBidi" w:hAnsiTheme="majorBidi" w:cstheme="majorBidi"/>
          <w:noProof/>
          <w:sz w:val="24"/>
          <w:szCs w:val="24"/>
        </w:rPr>
        <w:t>. dissertation.  Lancaster University, Lancaster, UK.</w:t>
      </w:r>
    </w:p>
    <w:p w14:paraId="3D47D615" w14:textId="77777777" w:rsidR="008A35C6" w:rsidRPr="00105C2B" w:rsidRDefault="008A35C6" w:rsidP="00105C2B">
      <w:pPr>
        <w:pStyle w:val="EndNoteBibliography"/>
        <w:spacing w:after="0" w:line="240" w:lineRule="exact"/>
        <w:ind w:left="720" w:hanging="720"/>
        <w:rPr>
          <w:rFonts w:asciiTheme="majorBidi" w:hAnsiTheme="majorBidi" w:cstheme="majorBidi"/>
          <w:noProof/>
          <w:sz w:val="24"/>
          <w:szCs w:val="24"/>
        </w:rPr>
      </w:pPr>
      <w:r w:rsidRPr="00105C2B">
        <w:rPr>
          <w:rFonts w:asciiTheme="majorBidi" w:hAnsiTheme="majorBidi" w:cstheme="majorBidi"/>
          <w:noProof/>
          <w:sz w:val="24"/>
          <w:szCs w:val="24"/>
        </w:rPr>
        <w:t xml:space="preserve">Appah, Clement Kwamina Insaidoo 2015. On the syntactic category of Akan compounds: A product-oriented perspective. </w:t>
      </w:r>
      <w:r w:rsidRPr="00105C2B">
        <w:rPr>
          <w:rFonts w:asciiTheme="majorBidi" w:hAnsiTheme="majorBidi" w:cstheme="majorBidi"/>
          <w:i/>
          <w:noProof/>
          <w:sz w:val="24"/>
          <w:szCs w:val="24"/>
        </w:rPr>
        <w:t>Acta Linguistica Hungarica</w:t>
      </w:r>
      <w:r w:rsidRPr="00105C2B">
        <w:rPr>
          <w:rFonts w:asciiTheme="majorBidi" w:hAnsiTheme="majorBidi" w:cstheme="majorBidi"/>
          <w:noProof/>
          <w:sz w:val="24"/>
          <w:szCs w:val="24"/>
        </w:rPr>
        <w:t xml:space="preserve"> 62. 361-394.</w:t>
      </w:r>
    </w:p>
    <w:p w14:paraId="7B4C360B" w14:textId="77777777" w:rsidR="008A35C6" w:rsidRPr="00105C2B" w:rsidRDefault="008A35C6" w:rsidP="00105C2B">
      <w:pPr>
        <w:pStyle w:val="EndNoteBibliography"/>
        <w:spacing w:after="0" w:line="240" w:lineRule="exact"/>
        <w:ind w:left="720" w:hanging="720"/>
        <w:rPr>
          <w:rFonts w:asciiTheme="majorBidi" w:hAnsiTheme="majorBidi" w:cstheme="majorBidi"/>
          <w:noProof/>
          <w:sz w:val="24"/>
          <w:szCs w:val="24"/>
        </w:rPr>
      </w:pPr>
      <w:r w:rsidRPr="00105C2B">
        <w:rPr>
          <w:rFonts w:asciiTheme="majorBidi" w:hAnsiTheme="majorBidi" w:cstheme="majorBidi"/>
          <w:noProof/>
          <w:sz w:val="24"/>
          <w:szCs w:val="24"/>
        </w:rPr>
        <w:t xml:space="preserve">Appah, Clement Kwamina Insaidoo 2016a. Akan Verb-Noun Compounds. </w:t>
      </w:r>
      <w:r w:rsidRPr="00105C2B">
        <w:rPr>
          <w:rFonts w:asciiTheme="majorBidi" w:hAnsiTheme="majorBidi" w:cstheme="majorBidi"/>
          <w:i/>
          <w:noProof/>
          <w:sz w:val="24"/>
          <w:szCs w:val="24"/>
        </w:rPr>
        <w:t>Italian Journal of Linguistics</w:t>
      </w:r>
      <w:r w:rsidRPr="00105C2B">
        <w:rPr>
          <w:rFonts w:asciiTheme="majorBidi" w:hAnsiTheme="majorBidi" w:cstheme="majorBidi"/>
          <w:noProof/>
          <w:sz w:val="24"/>
          <w:szCs w:val="24"/>
        </w:rPr>
        <w:t xml:space="preserve"> 28. 3-24.</w:t>
      </w:r>
    </w:p>
    <w:p w14:paraId="79156664" w14:textId="77777777" w:rsidR="008A35C6" w:rsidRPr="00105C2B" w:rsidRDefault="008A35C6" w:rsidP="00105C2B">
      <w:pPr>
        <w:pStyle w:val="EndNoteBibliography"/>
        <w:spacing w:after="0" w:line="240" w:lineRule="exact"/>
        <w:ind w:left="720" w:hanging="720"/>
        <w:rPr>
          <w:rFonts w:asciiTheme="majorBidi" w:hAnsiTheme="majorBidi" w:cstheme="majorBidi"/>
          <w:noProof/>
          <w:sz w:val="24"/>
          <w:szCs w:val="24"/>
        </w:rPr>
      </w:pPr>
      <w:r w:rsidRPr="00105C2B">
        <w:rPr>
          <w:rFonts w:asciiTheme="majorBidi" w:hAnsiTheme="majorBidi" w:cstheme="majorBidi"/>
          <w:noProof/>
          <w:sz w:val="24"/>
          <w:szCs w:val="24"/>
        </w:rPr>
        <w:t xml:space="preserve">Appah, Clement Kwamina Insaidoo 2016b. Noun-Adjective compounds in Akan. </w:t>
      </w:r>
      <w:r w:rsidRPr="00105C2B">
        <w:rPr>
          <w:rFonts w:asciiTheme="majorBidi" w:hAnsiTheme="majorBidi" w:cstheme="majorBidi"/>
          <w:i/>
          <w:noProof/>
          <w:sz w:val="24"/>
          <w:szCs w:val="24"/>
        </w:rPr>
        <w:t>Lingue e linguaggio</w:t>
      </w:r>
      <w:r w:rsidRPr="00105C2B">
        <w:rPr>
          <w:rFonts w:asciiTheme="majorBidi" w:hAnsiTheme="majorBidi" w:cstheme="majorBidi"/>
          <w:noProof/>
          <w:sz w:val="24"/>
          <w:szCs w:val="24"/>
        </w:rPr>
        <w:t xml:space="preserve"> XV. 259-284.</w:t>
      </w:r>
    </w:p>
    <w:p w14:paraId="5F640E9B" w14:textId="77777777" w:rsidR="008A35C6" w:rsidRPr="00105C2B" w:rsidRDefault="008A35C6" w:rsidP="00105C2B">
      <w:pPr>
        <w:pStyle w:val="EndNoteBibliography"/>
        <w:spacing w:after="0" w:line="240" w:lineRule="exact"/>
        <w:ind w:left="720" w:hanging="720"/>
        <w:rPr>
          <w:rFonts w:asciiTheme="majorBidi" w:hAnsiTheme="majorBidi" w:cstheme="majorBidi"/>
          <w:noProof/>
          <w:sz w:val="24"/>
          <w:szCs w:val="24"/>
        </w:rPr>
      </w:pPr>
      <w:r w:rsidRPr="00105C2B">
        <w:rPr>
          <w:rFonts w:asciiTheme="majorBidi" w:hAnsiTheme="majorBidi" w:cstheme="majorBidi"/>
          <w:noProof/>
          <w:sz w:val="24"/>
          <w:szCs w:val="24"/>
        </w:rPr>
        <w:t xml:space="preserve">Appah, Clement Kwamina Insaidoo 2017a. Exocentric compounds in Akan. </w:t>
      </w:r>
      <w:r w:rsidRPr="00105C2B">
        <w:rPr>
          <w:rFonts w:asciiTheme="majorBidi" w:hAnsiTheme="majorBidi" w:cstheme="majorBidi"/>
          <w:i/>
          <w:noProof/>
          <w:sz w:val="24"/>
          <w:szCs w:val="24"/>
        </w:rPr>
        <w:t>Word Structure</w:t>
      </w:r>
      <w:r w:rsidRPr="00105C2B">
        <w:rPr>
          <w:rFonts w:asciiTheme="majorBidi" w:hAnsiTheme="majorBidi" w:cstheme="majorBidi"/>
          <w:noProof/>
          <w:sz w:val="24"/>
          <w:szCs w:val="24"/>
        </w:rPr>
        <w:t xml:space="preserve"> 10. 139-172.</w:t>
      </w:r>
    </w:p>
    <w:p w14:paraId="0A88E8C5" w14:textId="77777777" w:rsidR="008A35C6" w:rsidRPr="00105C2B" w:rsidRDefault="008A35C6" w:rsidP="00105C2B">
      <w:pPr>
        <w:pStyle w:val="EndNoteBibliography"/>
        <w:spacing w:after="0" w:line="240" w:lineRule="exact"/>
        <w:ind w:left="720" w:hanging="720"/>
        <w:rPr>
          <w:rFonts w:asciiTheme="majorBidi" w:hAnsiTheme="majorBidi" w:cstheme="majorBidi"/>
          <w:noProof/>
          <w:sz w:val="24"/>
          <w:szCs w:val="24"/>
        </w:rPr>
      </w:pPr>
      <w:r w:rsidRPr="00105C2B">
        <w:rPr>
          <w:rFonts w:asciiTheme="majorBidi" w:hAnsiTheme="majorBidi" w:cstheme="majorBidi"/>
          <w:noProof/>
          <w:sz w:val="24"/>
          <w:szCs w:val="24"/>
        </w:rPr>
        <w:t xml:space="preserve">Appah, Clement Kwamina Insaidoo 2017b. On holistic properties of morphological constructions: the case of Akan verb-verb nominal compounds. </w:t>
      </w:r>
      <w:r w:rsidRPr="00105C2B">
        <w:rPr>
          <w:rFonts w:asciiTheme="majorBidi" w:hAnsiTheme="majorBidi" w:cstheme="majorBidi"/>
          <w:i/>
          <w:noProof/>
          <w:sz w:val="24"/>
          <w:szCs w:val="24"/>
        </w:rPr>
        <w:t>Acta linguistica hafniensia</w:t>
      </w:r>
      <w:r w:rsidRPr="00105C2B">
        <w:rPr>
          <w:rFonts w:asciiTheme="majorBidi" w:hAnsiTheme="majorBidi" w:cstheme="majorBidi"/>
          <w:noProof/>
          <w:sz w:val="24"/>
          <w:szCs w:val="24"/>
        </w:rPr>
        <w:t xml:space="preserve"> 49. 12-36.</w:t>
      </w:r>
    </w:p>
    <w:p w14:paraId="0207C5A4" w14:textId="77777777" w:rsidR="008A35C6" w:rsidRPr="00105C2B" w:rsidRDefault="008A35C6" w:rsidP="00105C2B">
      <w:pPr>
        <w:pStyle w:val="EndNoteBibliography"/>
        <w:spacing w:after="0" w:line="240" w:lineRule="exact"/>
        <w:ind w:left="720" w:hanging="720"/>
        <w:rPr>
          <w:rFonts w:asciiTheme="majorBidi" w:hAnsiTheme="majorBidi" w:cstheme="majorBidi"/>
          <w:noProof/>
          <w:sz w:val="24"/>
          <w:szCs w:val="24"/>
        </w:rPr>
      </w:pPr>
      <w:r w:rsidRPr="00105C2B">
        <w:rPr>
          <w:rFonts w:asciiTheme="majorBidi" w:hAnsiTheme="majorBidi" w:cstheme="majorBidi"/>
          <w:noProof/>
          <w:sz w:val="24"/>
          <w:szCs w:val="24"/>
        </w:rPr>
        <w:lastRenderedPageBreak/>
        <w:t xml:space="preserve">Appah, Clement Kwamina Insaidoo 2017c. Personal attribute nominal construction in Akan: A Construction Morphology account. </w:t>
      </w:r>
      <w:r w:rsidRPr="00105C2B">
        <w:rPr>
          <w:rFonts w:asciiTheme="majorBidi" w:hAnsiTheme="majorBidi" w:cstheme="majorBidi"/>
          <w:i/>
          <w:noProof/>
          <w:sz w:val="24"/>
          <w:szCs w:val="24"/>
        </w:rPr>
        <w:t>Legon Journal of the Humanities</w:t>
      </w:r>
      <w:r w:rsidRPr="00105C2B">
        <w:rPr>
          <w:rFonts w:asciiTheme="majorBidi" w:hAnsiTheme="majorBidi" w:cstheme="majorBidi"/>
          <w:noProof/>
          <w:sz w:val="24"/>
          <w:szCs w:val="24"/>
        </w:rPr>
        <w:t xml:space="preserve"> 28. 49-72.</w:t>
      </w:r>
    </w:p>
    <w:p w14:paraId="3E726875" w14:textId="77777777" w:rsidR="008A35C6" w:rsidRPr="00105C2B" w:rsidRDefault="008A35C6" w:rsidP="00105C2B">
      <w:pPr>
        <w:pStyle w:val="EndNoteBibliography"/>
        <w:spacing w:after="0" w:line="240" w:lineRule="exact"/>
        <w:ind w:left="720" w:hanging="720"/>
        <w:rPr>
          <w:rFonts w:asciiTheme="majorBidi" w:hAnsiTheme="majorBidi" w:cstheme="majorBidi"/>
          <w:noProof/>
          <w:sz w:val="24"/>
          <w:szCs w:val="24"/>
        </w:rPr>
      </w:pPr>
      <w:r w:rsidRPr="00105C2B">
        <w:rPr>
          <w:rFonts w:asciiTheme="majorBidi" w:hAnsiTheme="majorBidi" w:cstheme="majorBidi"/>
          <w:noProof/>
          <w:sz w:val="24"/>
          <w:szCs w:val="24"/>
        </w:rPr>
        <w:t xml:space="preserve">Appah, Clement Kwamina Insaidoo 2019a. On rank and successor relations: numerical and non-numerical expression of relative position in Akan. </w:t>
      </w:r>
      <w:r w:rsidRPr="00105C2B">
        <w:rPr>
          <w:rFonts w:asciiTheme="majorBidi" w:hAnsiTheme="majorBidi" w:cstheme="majorBidi"/>
          <w:i/>
          <w:noProof/>
          <w:sz w:val="24"/>
          <w:szCs w:val="24"/>
        </w:rPr>
        <w:t>SKASE Journal of Theoretical Linguistics</w:t>
      </w:r>
      <w:r w:rsidRPr="00105C2B">
        <w:rPr>
          <w:rFonts w:asciiTheme="majorBidi" w:hAnsiTheme="majorBidi" w:cstheme="majorBidi"/>
          <w:noProof/>
          <w:sz w:val="24"/>
          <w:szCs w:val="24"/>
        </w:rPr>
        <w:t xml:space="preserve"> 16. 2-21.</w:t>
      </w:r>
    </w:p>
    <w:p w14:paraId="0B34C735" w14:textId="77777777" w:rsidR="008A35C6" w:rsidRPr="00105C2B" w:rsidRDefault="008A35C6" w:rsidP="00105C2B">
      <w:pPr>
        <w:pStyle w:val="EndNoteBibliography"/>
        <w:spacing w:after="0" w:line="240" w:lineRule="exact"/>
        <w:ind w:left="720" w:hanging="720"/>
        <w:rPr>
          <w:rFonts w:asciiTheme="majorBidi" w:hAnsiTheme="majorBidi" w:cstheme="majorBidi"/>
          <w:noProof/>
          <w:sz w:val="24"/>
          <w:szCs w:val="24"/>
        </w:rPr>
      </w:pPr>
      <w:r w:rsidRPr="00105C2B">
        <w:rPr>
          <w:rFonts w:asciiTheme="majorBidi" w:hAnsiTheme="majorBidi" w:cstheme="majorBidi"/>
          <w:noProof/>
          <w:sz w:val="24"/>
          <w:szCs w:val="24"/>
        </w:rPr>
        <w:t xml:space="preserve">Appah, Clement Kwamina Insaidoo 2019b. Ordinal numeral constructions in Akan. </w:t>
      </w:r>
      <w:r w:rsidRPr="00105C2B">
        <w:rPr>
          <w:rFonts w:asciiTheme="majorBidi" w:hAnsiTheme="majorBidi" w:cstheme="majorBidi"/>
          <w:i/>
          <w:noProof/>
          <w:sz w:val="24"/>
          <w:szCs w:val="24"/>
        </w:rPr>
        <w:t>Constructions</w:t>
      </w:r>
      <w:r w:rsidRPr="00105C2B">
        <w:rPr>
          <w:rFonts w:asciiTheme="majorBidi" w:hAnsiTheme="majorBidi" w:cstheme="majorBidi"/>
          <w:noProof/>
          <w:sz w:val="24"/>
          <w:szCs w:val="24"/>
        </w:rPr>
        <w:t xml:space="preserve"> 1/2019. 1-12.</w:t>
      </w:r>
    </w:p>
    <w:p w14:paraId="1A36EE13" w14:textId="77777777" w:rsidR="008A35C6" w:rsidRPr="00105C2B" w:rsidRDefault="008A35C6" w:rsidP="00105C2B">
      <w:pPr>
        <w:pStyle w:val="EndNoteBibliography"/>
        <w:spacing w:after="0" w:line="240" w:lineRule="exact"/>
        <w:ind w:left="720" w:hanging="720"/>
        <w:rPr>
          <w:rFonts w:asciiTheme="majorBidi" w:hAnsiTheme="majorBidi" w:cstheme="majorBidi"/>
          <w:noProof/>
          <w:sz w:val="24"/>
          <w:szCs w:val="24"/>
        </w:rPr>
      </w:pPr>
      <w:r w:rsidRPr="00105C2B">
        <w:rPr>
          <w:rFonts w:asciiTheme="majorBidi" w:hAnsiTheme="majorBidi" w:cstheme="majorBidi"/>
          <w:noProof/>
          <w:sz w:val="24"/>
          <w:szCs w:val="24"/>
        </w:rPr>
        <w:t xml:space="preserve">Appah, Clement Kwamina Insaidoo; Broohm, Obed Nii &amp; Lawer, Richard Ayertey 2019. Beyond cardinals and ordinals: A constructionist account of other numerals in Akan. </w:t>
      </w:r>
      <w:r w:rsidRPr="00105C2B">
        <w:rPr>
          <w:rFonts w:asciiTheme="majorBidi" w:hAnsiTheme="majorBidi" w:cstheme="majorBidi"/>
          <w:i/>
          <w:noProof/>
          <w:sz w:val="24"/>
          <w:szCs w:val="24"/>
        </w:rPr>
        <w:t>Nordic Journal of African Studies</w:t>
      </w:r>
      <w:r w:rsidRPr="00105C2B">
        <w:rPr>
          <w:rFonts w:asciiTheme="majorBidi" w:hAnsiTheme="majorBidi" w:cstheme="majorBidi"/>
          <w:noProof/>
          <w:sz w:val="24"/>
          <w:szCs w:val="24"/>
        </w:rPr>
        <w:t xml:space="preserve"> 28. 1-27.</w:t>
      </w:r>
    </w:p>
    <w:p w14:paraId="4A150934" w14:textId="77777777" w:rsidR="008A35C6" w:rsidRPr="00105C2B" w:rsidRDefault="008A35C6" w:rsidP="00105C2B">
      <w:pPr>
        <w:pStyle w:val="EndNoteBibliography"/>
        <w:spacing w:after="0" w:line="240" w:lineRule="exact"/>
        <w:ind w:left="720" w:hanging="720"/>
        <w:rPr>
          <w:rFonts w:asciiTheme="majorBidi" w:hAnsiTheme="majorBidi" w:cstheme="majorBidi"/>
          <w:noProof/>
          <w:sz w:val="24"/>
          <w:szCs w:val="24"/>
        </w:rPr>
      </w:pPr>
      <w:r w:rsidRPr="00105C2B">
        <w:rPr>
          <w:rFonts w:asciiTheme="majorBidi" w:hAnsiTheme="majorBidi" w:cstheme="majorBidi"/>
          <w:noProof/>
          <w:sz w:val="24"/>
          <w:szCs w:val="24"/>
        </w:rPr>
        <w:t xml:space="preserve">Appah, Clement Kwamina Insaidoo; Duah, Reginald Akuoko &amp; Kambon, Obadele Bakari 2017. Akan Noun-Verb compounds: The exocentric synthetic view. </w:t>
      </w:r>
      <w:r w:rsidRPr="00105C2B">
        <w:rPr>
          <w:rFonts w:asciiTheme="majorBidi" w:hAnsiTheme="majorBidi" w:cstheme="majorBidi"/>
          <w:i/>
          <w:noProof/>
          <w:sz w:val="24"/>
          <w:szCs w:val="24"/>
        </w:rPr>
        <w:t>Language Sciences</w:t>
      </w:r>
      <w:r w:rsidRPr="00105C2B">
        <w:rPr>
          <w:rFonts w:asciiTheme="majorBidi" w:hAnsiTheme="majorBidi" w:cstheme="majorBidi"/>
          <w:noProof/>
          <w:sz w:val="24"/>
          <w:szCs w:val="24"/>
        </w:rPr>
        <w:t xml:space="preserve"> 64. 1-15.</w:t>
      </w:r>
    </w:p>
    <w:p w14:paraId="6D8AE130" w14:textId="77777777" w:rsidR="008A35C6" w:rsidRPr="00105C2B" w:rsidRDefault="008A35C6" w:rsidP="00105C2B">
      <w:pPr>
        <w:pStyle w:val="EndNoteBibliography"/>
        <w:spacing w:after="0" w:line="240" w:lineRule="exact"/>
        <w:ind w:left="720" w:hanging="720"/>
        <w:rPr>
          <w:rFonts w:asciiTheme="majorBidi" w:hAnsiTheme="majorBidi" w:cstheme="majorBidi"/>
          <w:noProof/>
          <w:sz w:val="24"/>
          <w:szCs w:val="24"/>
        </w:rPr>
      </w:pPr>
      <w:r w:rsidRPr="00105C2B">
        <w:rPr>
          <w:rFonts w:asciiTheme="majorBidi" w:hAnsiTheme="majorBidi" w:cstheme="majorBidi"/>
          <w:noProof/>
          <w:sz w:val="24"/>
          <w:szCs w:val="24"/>
        </w:rPr>
        <w:t xml:space="preserve">Balmer, W. T. &amp; Grant, F. C. F. 1929. </w:t>
      </w:r>
      <w:r w:rsidRPr="00105C2B">
        <w:rPr>
          <w:rFonts w:asciiTheme="majorBidi" w:hAnsiTheme="majorBidi" w:cstheme="majorBidi"/>
          <w:i/>
          <w:noProof/>
          <w:sz w:val="24"/>
          <w:szCs w:val="24"/>
        </w:rPr>
        <w:t>A grammar of the Fante-Akan language</w:t>
      </w:r>
      <w:r w:rsidRPr="00105C2B">
        <w:rPr>
          <w:rFonts w:asciiTheme="majorBidi" w:hAnsiTheme="majorBidi" w:cstheme="majorBidi"/>
          <w:noProof/>
          <w:sz w:val="24"/>
          <w:szCs w:val="24"/>
        </w:rPr>
        <w:t>. London: Atlantis Press.</w:t>
      </w:r>
    </w:p>
    <w:p w14:paraId="2AA09777" w14:textId="77777777" w:rsidR="008A35C6" w:rsidRPr="00105C2B" w:rsidRDefault="008A35C6" w:rsidP="00105C2B">
      <w:pPr>
        <w:pStyle w:val="EndNoteBibliography"/>
        <w:spacing w:after="0" w:line="240" w:lineRule="exact"/>
        <w:ind w:left="720" w:hanging="720"/>
        <w:rPr>
          <w:rFonts w:asciiTheme="majorBidi" w:hAnsiTheme="majorBidi" w:cstheme="majorBidi"/>
          <w:noProof/>
          <w:sz w:val="24"/>
          <w:szCs w:val="24"/>
        </w:rPr>
      </w:pPr>
      <w:r w:rsidRPr="00105C2B">
        <w:rPr>
          <w:rFonts w:asciiTheme="majorBidi" w:hAnsiTheme="majorBidi" w:cstheme="majorBidi"/>
          <w:noProof/>
          <w:sz w:val="24"/>
          <w:szCs w:val="24"/>
        </w:rPr>
        <w:t xml:space="preserve">Booij, Geert E. 2007. Construction Morphology and the Lexicon. In </w:t>
      </w:r>
      <w:r w:rsidRPr="00105C2B">
        <w:rPr>
          <w:rFonts w:asciiTheme="majorBidi" w:hAnsiTheme="majorBidi" w:cstheme="majorBidi"/>
          <w:i/>
          <w:noProof/>
          <w:sz w:val="24"/>
          <w:szCs w:val="24"/>
        </w:rPr>
        <w:t>Selected Proceedings of the 5th Décembrettes: Morphology in Toulouse</w:t>
      </w:r>
      <w:r w:rsidRPr="00105C2B">
        <w:rPr>
          <w:rFonts w:asciiTheme="majorBidi" w:hAnsiTheme="majorBidi" w:cstheme="majorBidi"/>
          <w:noProof/>
          <w:sz w:val="24"/>
          <w:szCs w:val="24"/>
        </w:rPr>
        <w:t xml:space="preserve"> (eds) Montermini, Fabio, Gilles Boyé &amp; Nabil Hathout. Cascadilla Proceedings Project. Toulouse: Cascadilla.</w:t>
      </w:r>
    </w:p>
    <w:p w14:paraId="31D23C75" w14:textId="77777777" w:rsidR="008A35C6" w:rsidRPr="00105C2B" w:rsidRDefault="008A35C6" w:rsidP="00105C2B">
      <w:pPr>
        <w:pStyle w:val="EndNoteBibliography"/>
        <w:spacing w:after="0" w:line="240" w:lineRule="exact"/>
        <w:ind w:left="720" w:hanging="720"/>
        <w:rPr>
          <w:rFonts w:asciiTheme="majorBidi" w:hAnsiTheme="majorBidi" w:cstheme="majorBidi"/>
          <w:noProof/>
          <w:sz w:val="24"/>
          <w:szCs w:val="24"/>
        </w:rPr>
      </w:pPr>
      <w:r w:rsidRPr="00105C2B">
        <w:rPr>
          <w:rFonts w:asciiTheme="majorBidi" w:hAnsiTheme="majorBidi" w:cstheme="majorBidi"/>
          <w:noProof/>
          <w:sz w:val="24"/>
          <w:szCs w:val="24"/>
        </w:rPr>
        <w:t xml:space="preserve">Booij, Geert E. 2009. Constructions and lexical units: an analysis of Dutch numerals. </w:t>
      </w:r>
      <w:r w:rsidRPr="00105C2B">
        <w:rPr>
          <w:rFonts w:asciiTheme="majorBidi" w:hAnsiTheme="majorBidi" w:cstheme="majorBidi"/>
          <w:i/>
          <w:noProof/>
          <w:sz w:val="24"/>
          <w:szCs w:val="24"/>
        </w:rPr>
        <w:t>Linguistische Berichte Sonderheft</w:t>
      </w:r>
      <w:r w:rsidRPr="00105C2B">
        <w:rPr>
          <w:rFonts w:asciiTheme="majorBidi" w:hAnsiTheme="majorBidi" w:cstheme="majorBidi"/>
          <w:noProof/>
          <w:sz w:val="24"/>
          <w:szCs w:val="24"/>
        </w:rPr>
        <w:t xml:space="preserve"> 19. 1-14.</w:t>
      </w:r>
    </w:p>
    <w:p w14:paraId="281D65B6" w14:textId="77777777" w:rsidR="008A35C6" w:rsidRPr="00105C2B" w:rsidRDefault="008A35C6" w:rsidP="00105C2B">
      <w:pPr>
        <w:pStyle w:val="EndNoteBibliography"/>
        <w:spacing w:after="0" w:line="240" w:lineRule="exact"/>
        <w:ind w:left="720" w:hanging="720"/>
        <w:rPr>
          <w:rFonts w:asciiTheme="majorBidi" w:hAnsiTheme="majorBidi" w:cstheme="majorBidi"/>
          <w:noProof/>
          <w:sz w:val="24"/>
          <w:szCs w:val="24"/>
        </w:rPr>
      </w:pPr>
      <w:r w:rsidRPr="00105C2B">
        <w:rPr>
          <w:rFonts w:asciiTheme="majorBidi" w:hAnsiTheme="majorBidi" w:cstheme="majorBidi"/>
          <w:noProof/>
          <w:sz w:val="24"/>
          <w:szCs w:val="24"/>
        </w:rPr>
        <w:t xml:space="preserve">Booij, Geert E. 2010. </w:t>
      </w:r>
      <w:r w:rsidRPr="00105C2B">
        <w:rPr>
          <w:rFonts w:asciiTheme="majorBidi" w:hAnsiTheme="majorBidi" w:cstheme="majorBidi"/>
          <w:i/>
          <w:noProof/>
          <w:sz w:val="24"/>
          <w:szCs w:val="24"/>
        </w:rPr>
        <w:t>Construction morphology</w:t>
      </w:r>
      <w:r w:rsidRPr="00105C2B">
        <w:rPr>
          <w:rFonts w:asciiTheme="majorBidi" w:hAnsiTheme="majorBidi" w:cstheme="majorBidi"/>
          <w:noProof/>
          <w:sz w:val="24"/>
          <w:szCs w:val="24"/>
        </w:rPr>
        <w:t>. Oxford: Oxford University Press.</w:t>
      </w:r>
    </w:p>
    <w:p w14:paraId="7580B82C" w14:textId="77777777" w:rsidR="008A35C6" w:rsidRPr="00105C2B" w:rsidRDefault="008A35C6" w:rsidP="00105C2B">
      <w:pPr>
        <w:pStyle w:val="EndNoteBibliography"/>
        <w:spacing w:after="0" w:line="240" w:lineRule="exact"/>
        <w:ind w:left="720" w:hanging="720"/>
        <w:rPr>
          <w:rFonts w:asciiTheme="majorBidi" w:hAnsiTheme="majorBidi" w:cstheme="majorBidi"/>
          <w:noProof/>
          <w:sz w:val="24"/>
          <w:szCs w:val="24"/>
        </w:rPr>
      </w:pPr>
      <w:r w:rsidRPr="00105C2B">
        <w:rPr>
          <w:rFonts w:asciiTheme="majorBidi" w:hAnsiTheme="majorBidi" w:cstheme="majorBidi"/>
          <w:noProof/>
          <w:sz w:val="24"/>
          <w:szCs w:val="24"/>
        </w:rPr>
        <w:t xml:space="preserve">Brainerd, Barron 1966. Grammars for Number Names. </w:t>
      </w:r>
      <w:r w:rsidRPr="00105C2B">
        <w:rPr>
          <w:rFonts w:asciiTheme="majorBidi" w:hAnsiTheme="majorBidi" w:cstheme="majorBidi"/>
          <w:i/>
          <w:noProof/>
          <w:sz w:val="24"/>
          <w:szCs w:val="24"/>
        </w:rPr>
        <w:t>Foundations of language</w:t>
      </w:r>
      <w:r w:rsidRPr="00105C2B">
        <w:rPr>
          <w:rFonts w:asciiTheme="majorBidi" w:hAnsiTheme="majorBidi" w:cstheme="majorBidi"/>
          <w:noProof/>
          <w:sz w:val="24"/>
          <w:szCs w:val="24"/>
        </w:rPr>
        <w:t xml:space="preserve"> 2. 109-133.</w:t>
      </w:r>
    </w:p>
    <w:p w14:paraId="0AFD2749" w14:textId="77777777" w:rsidR="008A35C6" w:rsidRPr="00105C2B" w:rsidRDefault="008A35C6" w:rsidP="00105C2B">
      <w:pPr>
        <w:pStyle w:val="EndNoteBibliography"/>
        <w:spacing w:after="0" w:line="240" w:lineRule="exact"/>
        <w:ind w:left="720" w:hanging="720"/>
        <w:rPr>
          <w:rFonts w:asciiTheme="majorBidi" w:hAnsiTheme="majorBidi" w:cstheme="majorBidi"/>
          <w:noProof/>
          <w:sz w:val="24"/>
          <w:szCs w:val="24"/>
        </w:rPr>
      </w:pPr>
      <w:r w:rsidRPr="00105C2B">
        <w:rPr>
          <w:rFonts w:asciiTheme="majorBidi" w:hAnsiTheme="majorBidi" w:cstheme="majorBidi"/>
          <w:noProof/>
          <w:sz w:val="24"/>
          <w:szCs w:val="24"/>
        </w:rPr>
        <w:t xml:space="preserve">Brainerd, Barron 1968a. On the Syntax of Certain Classes of Numerical Expression. In Brandt Corstius, Hugo (ed.), </w:t>
      </w:r>
      <w:r w:rsidRPr="00105C2B">
        <w:rPr>
          <w:rFonts w:asciiTheme="majorBidi" w:hAnsiTheme="majorBidi" w:cstheme="majorBidi"/>
          <w:i/>
          <w:noProof/>
          <w:sz w:val="24"/>
          <w:szCs w:val="24"/>
        </w:rPr>
        <w:t>Grammars for number names</w:t>
      </w:r>
      <w:r w:rsidRPr="00105C2B">
        <w:rPr>
          <w:rFonts w:asciiTheme="majorBidi" w:hAnsiTheme="majorBidi" w:cstheme="majorBidi"/>
          <w:noProof/>
          <w:sz w:val="24"/>
          <w:szCs w:val="24"/>
        </w:rPr>
        <w:t>. Dordrecht-Holland: D Reidel Publishing Company. 9-40.</w:t>
      </w:r>
    </w:p>
    <w:p w14:paraId="687CF1FF" w14:textId="77777777" w:rsidR="008A35C6" w:rsidRPr="00105C2B" w:rsidRDefault="008A35C6" w:rsidP="00105C2B">
      <w:pPr>
        <w:pStyle w:val="EndNoteBibliography"/>
        <w:spacing w:after="0" w:line="240" w:lineRule="exact"/>
        <w:ind w:left="720" w:hanging="720"/>
        <w:rPr>
          <w:rFonts w:asciiTheme="majorBidi" w:hAnsiTheme="majorBidi" w:cstheme="majorBidi"/>
          <w:noProof/>
          <w:sz w:val="24"/>
          <w:szCs w:val="24"/>
        </w:rPr>
      </w:pPr>
      <w:r w:rsidRPr="00105C2B">
        <w:rPr>
          <w:rFonts w:asciiTheme="majorBidi" w:hAnsiTheme="majorBidi" w:cstheme="majorBidi"/>
          <w:noProof/>
          <w:sz w:val="24"/>
          <w:szCs w:val="24"/>
        </w:rPr>
        <w:t xml:space="preserve">Brainerd, Barron 1968b. A Transformational-Generative Grammar for Romanian Numerical Expression. In Brandt Corstius, Hugo (ed.), </w:t>
      </w:r>
      <w:r w:rsidRPr="00105C2B">
        <w:rPr>
          <w:rFonts w:asciiTheme="majorBidi" w:hAnsiTheme="majorBidi" w:cstheme="majorBidi"/>
          <w:i/>
          <w:noProof/>
          <w:sz w:val="24"/>
          <w:szCs w:val="24"/>
        </w:rPr>
        <w:t>Grammars for Number Names</w:t>
      </w:r>
      <w:r w:rsidRPr="00105C2B">
        <w:rPr>
          <w:rFonts w:asciiTheme="majorBidi" w:hAnsiTheme="majorBidi" w:cstheme="majorBidi"/>
          <w:noProof/>
          <w:sz w:val="24"/>
          <w:szCs w:val="24"/>
        </w:rPr>
        <w:t>. Dordrecht-Holland: D Reidel Publishing Company. 41-52.</w:t>
      </w:r>
    </w:p>
    <w:p w14:paraId="77F83227" w14:textId="77777777" w:rsidR="008A35C6" w:rsidRPr="00105C2B" w:rsidRDefault="008A35C6" w:rsidP="00105C2B">
      <w:pPr>
        <w:pStyle w:val="EndNoteBibliography"/>
        <w:spacing w:after="0" w:line="240" w:lineRule="exact"/>
        <w:ind w:left="720" w:hanging="720"/>
        <w:rPr>
          <w:rFonts w:asciiTheme="majorBidi" w:hAnsiTheme="majorBidi" w:cstheme="majorBidi"/>
          <w:noProof/>
          <w:sz w:val="24"/>
          <w:szCs w:val="24"/>
        </w:rPr>
      </w:pPr>
      <w:r w:rsidRPr="00105C2B">
        <w:rPr>
          <w:rFonts w:asciiTheme="majorBidi" w:hAnsiTheme="majorBidi" w:cstheme="majorBidi"/>
          <w:noProof/>
          <w:sz w:val="24"/>
          <w:szCs w:val="24"/>
        </w:rPr>
        <w:t xml:space="preserve">Brainerd, Barron &amp; Peng, Fred C. C. 1968. A Syntactic Comparison of Chinese and Japanese Numerical Expressions. In Brandt Corstius, Hugo (ed.), </w:t>
      </w:r>
      <w:r w:rsidRPr="00105C2B">
        <w:rPr>
          <w:rFonts w:asciiTheme="majorBidi" w:hAnsiTheme="majorBidi" w:cstheme="majorBidi"/>
          <w:i/>
          <w:noProof/>
          <w:sz w:val="24"/>
          <w:szCs w:val="24"/>
        </w:rPr>
        <w:t>Grammars for number names</w:t>
      </w:r>
      <w:r w:rsidRPr="00105C2B">
        <w:rPr>
          <w:rFonts w:asciiTheme="majorBidi" w:hAnsiTheme="majorBidi" w:cstheme="majorBidi"/>
          <w:noProof/>
          <w:sz w:val="24"/>
          <w:szCs w:val="24"/>
        </w:rPr>
        <w:t>. Dordrecht-Holland: D Reidel Publishing Company. 53-81.</w:t>
      </w:r>
    </w:p>
    <w:p w14:paraId="78A1D5B5" w14:textId="77777777" w:rsidR="008A35C6" w:rsidRPr="00105C2B" w:rsidRDefault="008A35C6" w:rsidP="00105C2B">
      <w:pPr>
        <w:pStyle w:val="EndNoteBibliography"/>
        <w:spacing w:after="0" w:line="240" w:lineRule="exact"/>
        <w:ind w:left="720" w:hanging="720"/>
        <w:rPr>
          <w:rFonts w:asciiTheme="majorBidi" w:hAnsiTheme="majorBidi" w:cstheme="majorBidi"/>
          <w:noProof/>
          <w:sz w:val="24"/>
          <w:szCs w:val="24"/>
        </w:rPr>
      </w:pPr>
      <w:r w:rsidRPr="00105C2B">
        <w:rPr>
          <w:rFonts w:asciiTheme="majorBidi" w:hAnsiTheme="majorBidi" w:cstheme="majorBidi"/>
          <w:noProof/>
          <w:sz w:val="24"/>
          <w:szCs w:val="24"/>
        </w:rPr>
        <w:t xml:space="preserve">Brandt Corstius, Hugo 1968. </w:t>
      </w:r>
      <w:r w:rsidRPr="00105C2B">
        <w:rPr>
          <w:rFonts w:asciiTheme="majorBidi" w:hAnsiTheme="majorBidi" w:cstheme="majorBidi"/>
          <w:i/>
          <w:noProof/>
          <w:sz w:val="24"/>
          <w:szCs w:val="24"/>
        </w:rPr>
        <w:t>Grammars for number names</w:t>
      </w:r>
      <w:r w:rsidRPr="00105C2B">
        <w:rPr>
          <w:rFonts w:asciiTheme="majorBidi" w:hAnsiTheme="majorBidi" w:cstheme="majorBidi"/>
          <w:noProof/>
          <w:sz w:val="24"/>
          <w:szCs w:val="24"/>
        </w:rPr>
        <w:t>. Dordrecht: D Reidel Publishing Company.</w:t>
      </w:r>
    </w:p>
    <w:p w14:paraId="169E08E7" w14:textId="77777777" w:rsidR="008A35C6" w:rsidRPr="00105C2B" w:rsidRDefault="008A35C6" w:rsidP="00105C2B">
      <w:pPr>
        <w:pStyle w:val="EndNoteBibliography"/>
        <w:spacing w:after="0" w:line="240" w:lineRule="exact"/>
        <w:ind w:left="720" w:hanging="720"/>
        <w:rPr>
          <w:rFonts w:asciiTheme="majorBidi" w:hAnsiTheme="majorBidi" w:cstheme="majorBidi"/>
          <w:noProof/>
          <w:sz w:val="24"/>
          <w:szCs w:val="24"/>
        </w:rPr>
      </w:pPr>
      <w:r w:rsidRPr="00105C2B">
        <w:rPr>
          <w:rFonts w:asciiTheme="majorBidi" w:hAnsiTheme="majorBidi" w:cstheme="majorBidi"/>
          <w:noProof/>
          <w:sz w:val="24"/>
          <w:szCs w:val="24"/>
        </w:rPr>
        <w:t xml:space="preserve">Bybee, Joan L. 2013. Usage-based Theory and Exemplar Representations of Constructions. In Hoffmann, Thomas &amp; Graeme Trousdale (eds.), </w:t>
      </w:r>
      <w:r w:rsidRPr="00105C2B">
        <w:rPr>
          <w:rFonts w:asciiTheme="majorBidi" w:hAnsiTheme="majorBidi" w:cstheme="majorBidi"/>
          <w:i/>
          <w:noProof/>
          <w:sz w:val="24"/>
          <w:szCs w:val="24"/>
        </w:rPr>
        <w:t>The Oxford Handbook of Construction Grammar</w:t>
      </w:r>
      <w:r w:rsidRPr="00105C2B">
        <w:rPr>
          <w:rFonts w:asciiTheme="majorBidi" w:hAnsiTheme="majorBidi" w:cstheme="majorBidi"/>
          <w:noProof/>
          <w:sz w:val="24"/>
          <w:szCs w:val="24"/>
        </w:rPr>
        <w:t>. Oxford: Oxford University Press. 49-69.</w:t>
      </w:r>
    </w:p>
    <w:p w14:paraId="6973B0A9" w14:textId="77777777" w:rsidR="008A35C6" w:rsidRPr="00105C2B" w:rsidRDefault="008A35C6" w:rsidP="00105C2B">
      <w:pPr>
        <w:pStyle w:val="EndNoteBibliography"/>
        <w:spacing w:after="0" w:line="240" w:lineRule="exact"/>
        <w:ind w:left="720" w:hanging="720"/>
        <w:rPr>
          <w:rFonts w:asciiTheme="majorBidi" w:hAnsiTheme="majorBidi" w:cstheme="majorBidi"/>
          <w:noProof/>
          <w:sz w:val="24"/>
          <w:szCs w:val="24"/>
        </w:rPr>
      </w:pPr>
      <w:r w:rsidRPr="00105C2B">
        <w:rPr>
          <w:rFonts w:asciiTheme="majorBidi" w:hAnsiTheme="majorBidi" w:cstheme="majorBidi"/>
          <w:noProof/>
          <w:sz w:val="24"/>
          <w:szCs w:val="24"/>
        </w:rPr>
        <w:t xml:space="preserve">Chomsky, Noam 1957. </w:t>
      </w:r>
      <w:r w:rsidRPr="00105C2B">
        <w:rPr>
          <w:rFonts w:asciiTheme="majorBidi" w:hAnsiTheme="majorBidi" w:cstheme="majorBidi"/>
          <w:i/>
          <w:noProof/>
          <w:sz w:val="24"/>
          <w:szCs w:val="24"/>
        </w:rPr>
        <w:t>Syntactic structures</w:t>
      </w:r>
      <w:r w:rsidRPr="00105C2B">
        <w:rPr>
          <w:rFonts w:asciiTheme="majorBidi" w:hAnsiTheme="majorBidi" w:cstheme="majorBidi"/>
          <w:noProof/>
          <w:sz w:val="24"/>
          <w:szCs w:val="24"/>
        </w:rPr>
        <w:t>. The Hague: Mouton.</w:t>
      </w:r>
    </w:p>
    <w:p w14:paraId="2A1C194E" w14:textId="77777777" w:rsidR="008A35C6" w:rsidRPr="00105C2B" w:rsidRDefault="008A35C6" w:rsidP="00105C2B">
      <w:pPr>
        <w:pStyle w:val="EndNoteBibliography"/>
        <w:spacing w:after="0" w:line="240" w:lineRule="exact"/>
        <w:ind w:left="720" w:hanging="720"/>
        <w:rPr>
          <w:rFonts w:asciiTheme="majorBidi" w:hAnsiTheme="majorBidi" w:cstheme="majorBidi"/>
          <w:noProof/>
          <w:sz w:val="24"/>
          <w:szCs w:val="24"/>
        </w:rPr>
      </w:pPr>
      <w:r w:rsidRPr="00105C2B">
        <w:rPr>
          <w:rFonts w:asciiTheme="majorBidi" w:hAnsiTheme="majorBidi" w:cstheme="majorBidi"/>
          <w:noProof/>
          <w:sz w:val="24"/>
          <w:szCs w:val="24"/>
        </w:rPr>
        <w:t xml:space="preserve">Chomsky, Noam 1965. </w:t>
      </w:r>
      <w:r w:rsidRPr="00105C2B">
        <w:rPr>
          <w:rFonts w:asciiTheme="majorBidi" w:hAnsiTheme="majorBidi" w:cstheme="majorBidi"/>
          <w:i/>
          <w:noProof/>
          <w:sz w:val="24"/>
          <w:szCs w:val="24"/>
        </w:rPr>
        <w:t>Aspects of the theory of syntax</w:t>
      </w:r>
      <w:r w:rsidRPr="00105C2B">
        <w:rPr>
          <w:rFonts w:asciiTheme="majorBidi" w:hAnsiTheme="majorBidi" w:cstheme="majorBidi"/>
          <w:noProof/>
          <w:sz w:val="24"/>
          <w:szCs w:val="24"/>
        </w:rPr>
        <w:t>. Cambridge, MA: MIT Press.</w:t>
      </w:r>
    </w:p>
    <w:p w14:paraId="7EF7109B" w14:textId="77777777" w:rsidR="008A35C6" w:rsidRPr="00105C2B" w:rsidRDefault="008A35C6" w:rsidP="00105C2B">
      <w:pPr>
        <w:pStyle w:val="EndNoteBibliography"/>
        <w:spacing w:after="0" w:line="240" w:lineRule="exact"/>
        <w:ind w:left="720" w:hanging="720"/>
        <w:rPr>
          <w:rFonts w:asciiTheme="majorBidi" w:hAnsiTheme="majorBidi" w:cstheme="majorBidi"/>
          <w:noProof/>
          <w:sz w:val="24"/>
          <w:szCs w:val="24"/>
        </w:rPr>
      </w:pPr>
      <w:r w:rsidRPr="00105C2B">
        <w:rPr>
          <w:rFonts w:asciiTheme="majorBidi" w:hAnsiTheme="majorBidi" w:cstheme="majorBidi"/>
          <w:noProof/>
          <w:sz w:val="24"/>
          <w:szCs w:val="24"/>
        </w:rPr>
        <w:t xml:space="preserve">Christaller, Johannes Gottlieb 1875. </w:t>
      </w:r>
      <w:r w:rsidRPr="00105C2B">
        <w:rPr>
          <w:rFonts w:asciiTheme="majorBidi" w:hAnsiTheme="majorBidi" w:cstheme="majorBidi"/>
          <w:i/>
          <w:noProof/>
          <w:sz w:val="24"/>
          <w:szCs w:val="24"/>
        </w:rPr>
        <w:t>A Grammar of the Asante and Fante Language called Tshi (Chwee, Twi) based on the Akuapem dialect with reference to the other (Akan and Fante) dialects</w:t>
      </w:r>
      <w:r w:rsidRPr="00105C2B">
        <w:rPr>
          <w:rFonts w:asciiTheme="majorBidi" w:hAnsiTheme="majorBidi" w:cstheme="majorBidi"/>
          <w:noProof/>
          <w:sz w:val="24"/>
          <w:szCs w:val="24"/>
        </w:rPr>
        <w:t>. Basel: Basel Evangelical Missionary Society.</w:t>
      </w:r>
    </w:p>
    <w:p w14:paraId="5E0DC1AA" w14:textId="77777777" w:rsidR="008A35C6" w:rsidRPr="00105C2B" w:rsidRDefault="008A35C6" w:rsidP="00105C2B">
      <w:pPr>
        <w:pStyle w:val="EndNoteBibliography"/>
        <w:spacing w:after="0" w:line="240" w:lineRule="exact"/>
        <w:ind w:left="720" w:hanging="720"/>
        <w:rPr>
          <w:rFonts w:asciiTheme="majorBidi" w:hAnsiTheme="majorBidi" w:cstheme="majorBidi"/>
          <w:noProof/>
          <w:sz w:val="24"/>
          <w:szCs w:val="24"/>
        </w:rPr>
      </w:pPr>
      <w:r w:rsidRPr="00105C2B">
        <w:rPr>
          <w:rFonts w:asciiTheme="majorBidi" w:hAnsiTheme="majorBidi" w:cstheme="majorBidi"/>
          <w:noProof/>
          <w:sz w:val="24"/>
          <w:szCs w:val="24"/>
        </w:rPr>
        <w:t xml:space="preserve">Comrie, Bernard 2011. Numeral Bases. In </w:t>
      </w:r>
      <w:r w:rsidRPr="00105C2B">
        <w:rPr>
          <w:rFonts w:asciiTheme="majorBidi" w:hAnsiTheme="majorBidi" w:cstheme="majorBidi"/>
          <w:i/>
          <w:noProof/>
          <w:sz w:val="24"/>
          <w:szCs w:val="24"/>
        </w:rPr>
        <w:t>The World Atlas of Language Structures Online</w:t>
      </w:r>
      <w:r w:rsidRPr="00105C2B">
        <w:rPr>
          <w:rFonts w:asciiTheme="majorBidi" w:hAnsiTheme="majorBidi" w:cstheme="majorBidi"/>
          <w:noProof/>
          <w:sz w:val="24"/>
          <w:szCs w:val="24"/>
        </w:rPr>
        <w:t xml:space="preserve"> (eds) Dryer, Matthew S. &amp; Martin Haspelmath. Munich: Max Planck Digital Library.</w:t>
      </w:r>
    </w:p>
    <w:p w14:paraId="2AED09C0" w14:textId="77777777" w:rsidR="008A35C6" w:rsidRPr="00105C2B" w:rsidRDefault="008A35C6" w:rsidP="00105C2B">
      <w:pPr>
        <w:pStyle w:val="EndNoteBibliography"/>
        <w:spacing w:after="0" w:line="240" w:lineRule="exact"/>
        <w:ind w:left="720" w:hanging="720"/>
        <w:rPr>
          <w:rFonts w:asciiTheme="majorBidi" w:hAnsiTheme="majorBidi" w:cstheme="majorBidi"/>
          <w:noProof/>
          <w:sz w:val="24"/>
          <w:szCs w:val="24"/>
        </w:rPr>
      </w:pPr>
      <w:r w:rsidRPr="00105C2B">
        <w:rPr>
          <w:rFonts w:asciiTheme="majorBidi" w:hAnsiTheme="majorBidi" w:cstheme="majorBidi"/>
          <w:noProof/>
          <w:sz w:val="24"/>
          <w:szCs w:val="24"/>
        </w:rPr>
        <w:t xml:space="preserve">Corbett, Greville G. 1978a. Problems in the syntax of Slavonic numerals. </w:t>
      </w:r>
      <w:r w:rsidRPr="00105C2B">
        <w:rPr>
          <w:rFonts w:asciiTheme="majorBidi" w:hAnsiTheme="majorBidi" w:cstheme="majorBidi"/>
          <w:i/>
          <w:noProof/>
          <w:sz w:val="24"/>
          <w:szCs w:val="24"/>
        </w:rPr>
        <w:t>The Slavonic and East European Review</w:t>
      </w:r>
      <w:r w:rsidRPr="00105C2B">
        <w:rPr>
          <w:rFonts w:asciiTheme="majorBidi" w:hAnsiTheme="majorBidi" w:cstheme="majorBidi"/>
          <w:noProof/>
          <w:sz w:val="24"/>
          <w:szCs w:val="24"/>
        </w:rPr>
        <w:t xml:space="preserve"> 56. 1-12.</w:t>
      </w:r>
    </w:p>
    <w:p w14:paraId="2A8CC39E" w14:textId="77777777" w:rsidR="008A35C6" w:rsidRPr="00105C2B" w:rsidRDefault="008A35C6" w:rsidP="00105C2B">
      <w:pPr>
        <w:pStyle w:val="EndNoteBibliography"/>
        <w:spacing w:after="0" w:line="240" w:lineRule="exact"/>
        <w:ind w:left="720" w:hanging="720"/>
        <w:rPr>
          <w:rFonts w:asciiTheme="majorBidi" w:hAnsiTheme="majorBidi" w:cstheme="majorBidi"/>
          <w:noProof/>
          <w:sz w:val="24"/>
          <w:szCs w:val="24"/>
        </w:rPr>
      </w:pPr>
      <w:r w:rsidRPr="00105C2B">
        <w:rPr>
          <w:rFonts w:asciiTheme="majorBidi" w:hAnsiTheme="majorBidi" w:cstheme="majorBidi"/>
          <w:noProof/>
          <w:sz w:val="24"/>
          <w:szCs w:val="24"/>
        </w:rPr>
        <w:t xml:space="preserve">Corbett, Greville G. 1978b. Universals in the syntax of cardinal numerals. </w:t>
      </w:r>
      <w:r w:rsidRPr="00105C2B">
        <w:rPr>
          <w:rFonts w:asciiTheme="majorBidi" w:hAnsiTheme="majorBidi" w:cstheme="majorBidi"/>
          <w:i/>
          <w:noProof/>
          <w:sz w:val="24"/>
          <w:szCs w:val="24"/>
        </w:rPr>
        <w:t>Lingua</w:t>
      </w:r>
      <w:r w:rsidRPr="00105C2B">
        <w:rPr>
          <w:rFonts w:asciiTheme="majorBidi" w:hAnsiTheme="majorBidi" w:cstheme="majorBidi"/>
          <w:noProof/>
          <w:sz w:val="24"/>
          <w:szCs w:val="24"/>
        </w:rPr>
        <w:t xml:space="preserve"> 46. 355-368.</w:t>
      </w:r>
    </w:p>
    <w:p w14:paraId="342C03FB" w14:textId="77777777" w:rsidR="008A35C6" w:rsidRPr="00105C2B" w:rsidRDefault="008A35C6" w:rsidP="00105C2B">
      <w:pPr>
        <w:pStyle w:val="EndNoteBibliography"/>
        <w:spacing w:after="0" w:line="240" w:lineRule="exact"/>
        <w:ind w:left="720" w:hanging="720"/>
        <w:rPr>
          <w:rFonts w:asciiTheme="majorBidi" w:hAnsiTheme="majorBidi" w:cstheme="majorBidi"/>
          <w:noProof/>
          <w:sz w:val="24"/>
          <w:szCs w:val="24"/>
        </w:rPr>
      </w:pPr>
      <w:r w:rsidRPr="00105C2B">
        <w:rPr>
          <w:rFonts w:asciiTheme="majorBidi" w:hAnsiTheme="majorBidi" w:cstheme="majorBidi"/>
          <w:noProof/>
          <w:sz w:val="24"/>
          <w:szCs w:val="24"/>
        </w:rPr>
        <w:t xml:space="preserve">Dehaene, Stanislas 1997. </w:t>
      </w:r>
      <w:r w:rsidRPr="00105C2B">
        <w:rPr>
          <w:rFonts w:asciiTheme="majorBidi" w:hAnsiTheme="majorBidi" w:cstheme="majorBidi"/>
          <w:i/>
          <w:noProof/>
          <w:sz w:val="24"/>
          <w:szCs w:val="24"/>
        </w:rPr>
        <w:t>The Number Sense</w:t>
      </w:r>
      <w:r w:rsidRPr="00105C2B">
        <w:rPr>
          <w:rFonts w:asciiTheme="majorBidi" w:hAnsiTheme="majorBidi" w:cstheme="majorBidi"/>
          <w:noProof/>
          <w:sz w:val="24"/>
          <w:szCs w:val="24"/>
        </w:rPr>
        <w:t>. New York: Oxford University Press.</w:t>
      </w:r>
    </w:p>
    <w:p w14:paraId="2A6DDDE4" w14:textId="77777777" w:rsidR="008A35C6" w:rsidRPr="00105C2B" w:rsidRDefault="008A35C6" w:rsidP="00105C2B">
      <w:pPr>
        <w:pStyle w:val="EndNoteBibliography"/>
        <w:spacing w:after="0" w:line="240" w:lineRule="exact"/>
        <w:ind w:left="720" w:hanging="720"/>
        <w:rPr>
          <w:rFonts w:asciiTheme="majorBidi" w:hAnsiTheme="majorBidi" w:cstheme="majorBidi"/>
          <w:noProof/>
          <w:sz w:val="24"/>
          <w:szCs w:val="24"/>
        </w:rPr>
      </w:pPr>
      <w:r w:rsidRPr="00105C2B">
        <w:rPr>
          <w:rFonts w:asciiTheme="majorBidi" w:hAnsiTheme="majorBidi" w:cstheme="majorBidi"/>
          <w:noProof/>
          <w:sz w:val="24"/>
          <w:szCs w:val="24"/>
        </w:rPr>
        <w:t xml:space="preserve">Dehaene, Stanislas 2001. Précis of The Number Sense. </w:t>
      </w:r>
      <w:r w:rsidRPr="00105C2B">
        <w:rPr>
          <w:rFonts w:asciiTheme="majorBidi" w:hAnsiTheme="majorBidi" w:cstheme="majorBidi"/>
          <w:i/>
          <w:noProof/>
          <w:sz w:val="24"/>
          <w:szCs w:val="24"/>
        </w:rPr>
        <w:t>Mind &amp; Language</w:t>
      </w:r>
      <w:r w:rsidRPr="00105C2B">
        <w:rPr>
          <w:rFonts w:asciiTheme="majorBidi" w:hAnsiTheme="majorBidi" w:cstheme="majorBidi"/>
          <w:noProof/>
          <w:sz w:val="24"/>
          <w:szCs w:val="24"/>
        </w:rPr>
        <w:t xml:space="preserve"> 16. 16-36.</w:t>
      </w:r>
    </w:p>
    <w:p w14:paraId="093559D8" w14:textId="77777777" w:rsidR="008A35C6" w:rsidRPr="00105C2B" w:rsidRDefault="008A35C6" w:rsidP="00105C2B">
      <w:pPr>
        <w:pStyle w:val="EndNoteBibliography"/>
        <w:spacing w:after="0" w:line="240" w:lineRule="exact"/>
        <w:ind w:left="720" w:hanging="720"/>
        <w:rPr>
          <w:rFonts w:asciiTheme="majorBidi" w:hAnsiTheme="majorBidi" w:cstheme="majorBidi"/>
          <w:noProof/>
          <w:sz w:val="24"/>
          <w:szCs w:val="24"/>
        </w:rPr>
      </w:pPr>
      <w:r w:rsidRPr="00105C2B">
        <w:rPr>
          <w:rFonts w:asciiTheme="majorBidi" w:hAnsiTheme="majorBidi" w:cstheme="majorBidi"/>
          <w:noProof/>
          <w:sz w:val="24"/>
          <w:szCs w:val="24"/>
        </w:rPr>
        <w:t xml:space="preserve">Dolphyne, Florence Abena 1988. </w:t>
      </w:r>
      <w:r w:rsidRPr="00105C2B">
        <w:rPr>
          <w:rFonts w:asciiTheme="majorBidi" w:hAnsiTheme="majorBidi" w:cstheme="majorBidi"/>
          <w:i/>
          <w:noProof/>
          <w:sz w:val="24"/>
          <w:szCs w:val="24"/>
        </w:rPr>
        <w:t>The Akan (Twi-Fante) language: Its sound systems and tonal structure</w:t>
      </w:r>
      <w:r w:rsidRPr="00105C2B">
        <w:rPr>
          <w:rFonts w:asciiTheme="majorBidi" w:hAnsiTheme="majorBidi" w:cstheme="majorBidi"/>
          <w:noProof/>
          <w:sz w:val="24"/>
          <w:szCs w:val="24"/>
        </w:rPr>
        <w:t>. Accra: Ghana Universities Press.</w:t>
      </w:r>
    </w:p>
    <w:p w14:paraId="310FB3AE" w14:textId="77777777" w:rsidR="008A35C6" w:rsidRPr="00105C2B" w:rsidRDefault="008A35C6" w:rsidP="00105C2B">
      <w:pPr>
        <w:pStyle w:val="EndNoteBibliography"/>
        <w:spacing w:after="0" w:line="240" w:lineRule="exact"/>
        <w:ind w:left="720" w:hanging="720"/>
        <w:rPr>
          <w:rFonts w:asciiTheme="majorBidi" w:hAnsiTheme="majorBidi" w:cstheme="majorBidi"/>
          <w:noProof/>
          <w:sz w:val="24"/>
          <w:szCs w:val="24"/>
        </w:rPr>
      </w:pPr>
      <w:r w:rsidRPr="00105C2B">
        <w:rPr>
          <w:rFonts w:asciiTheme="majorBidi" w:hAnsiTheme="majorBidi" w:cstheme="majorBidi"/>
          <w:noProof/>
          <w:sz w:val="24"/>
          <w:szCs w:val="24"/>
        </w:rPr>
        <w:lastRenderedPageBreak/>
        <w:t xml:space="preserve">Dolphyne, Florence Abena 1996. </w:t>
      </w:r>
      <w:r w:rsidRPr="00105C2B">
        <w:rPr>
          <w:rFonts w:asciiTheme="majorBidi" w:hAnsiTheme="majorBidi" w:cstheme="majorBidi"/>
          <w:i/>
          <w:noProof/>
          <w:sz w:val="24"/>
          <w:szCs w:val="24"/>
        </w:rPr>
        <w:t>A comprehensive course in Twi (Asante) for the non-Twi learner</w:t>
      </w:r>
      <w:r w:rsidRPr="00105C2B">
        <w:rPr>
          <w:rFonts w:asciiTheme="majorBidi" w:hAnsiTheme="majorBidi" w:cstheme="majorBidi"/>
          <w:noProof/>
          <w:sz w:val="24"/>
          <w:szCs w:val="24"/>
        </w:rPr>
        <w:t>. Accra: Ghana Universities Press.</w:t>
      </w:r>
    </w:p>
    <w:p w14:paraId="3A9F32A8" w14:textId="77777777" w:rsidR="008A35C6" w:rsidRPr="00105C2B" w:rsidRDefault="008A35C6" w:rsidP="00105C2B">
      <w:pPr>
        <w:pStyle w:val="EndNoteBibliography"/>
        <w:spacing w:after="0" w:line="240" w:lineRule="exact"/>
        <w:ind w:left="720" w:hanging="720"/>
        <w:rPr>
          <w:rFonts w:asciiTheme="majorBidi" w:hAnsiTheme="majorBidi" w:cstheme="majorBidi"/>
          <w:noProof/>
          <w:sz w:val="24"/>
          <w:szCs w:val="24"/>
        </w:rPr>
      </w:pPr>
      <w:r w:rsidRPr="00105C2B">
        <w:rPr>
          <w:rFonts w:asciiTheme="majorBidi" w:hAnsiTheme="majorBidi" w:cstheme="majorBidi"/>
          <w:noProof/>
          <w:sz w:val="24"/>
          <w:szCs w:val="24"/>
        </w:rPr>
        <w:t xml:space="preserve">Dressler, Wolfgang U. 2006. Compound types. In Libben, Gary &amp; Gonia Jarema (eds.), </w:t>
      </w:r>
      <w:r w:rsidRPr="00105C2B">
        <w:rPr>
          <w:rFonts w:asciiTheme="majorBidi" w:hAnsiTheme="majorBidi" w:cstheme="majorBidi"/>
          <w:i/>
          <w:noProof/>
          <w:sz w:val="24"/>
          <w:szCs w:val="24"/>
        </w:rPr>
        <w:t>The representation and processing of compound words</w:t>
      </w:r>
      <w:r w:rsidRPr="00105C2B">
        <w:rPr>
          <w:rFonts w:asciiTheme="majorBidi" w:hAnsiTheme="majorBidi" w:cstheme="majorBidi"/>
          <w:noProof/>
          <w:sz w:val="24"/>
          <w:szCs w:val="24"/>
        </w:rPr>
        <w:t>. Oxford: Oxford University Press. 23-44.</w:t>
      </w:r>
    </w:p>
    <w:p w14:paraId="075962CE" w14:textId="77777777" w:rsidR="008A35C6" w:rsidRPr="00105C2B" w:rsidRDefault="008A35C6" w:rsidP="00105C2B">
      <w:pPr>
        <w:pStyle w:val="EndNoteBibliography"/>
        <w:spacing w:after="0" w:line="240" w:lineRule="exact"/>
        <w:ind w:left="720" w:hanging="720"/>
        <w:rPr>
          <w:rFonts w:asciiTheme="majorBidi" w:hAnsiTheme="majorBidi" w:cstheme="majorBidi"/>
          <w:noProof/>
          <w:sz w:val="24"/>
          <w:szCs w:val="24"/>
        </w:rPr>
      </w:pPr>
      <w:r w:rsidRPr="00105C2B">
        <w:rPr>
          <w:rFonts w:asciiTheme="majorBidi" w:hAnsiTheme="majorBidi" w:cstheme="majorBidi"/>
          <w:noProof/>
          <w:sz w:val="24"/>
          <w:szCs w:val="24"/>
        </w:rPr>
        <w:t xml:space="preserve">Epps, P. 2006. Growing a numeral system: The historical development of numerals in an Amazonian language family. </w:t>
      </w:r>
      <w:r w:rsidRPr="00105C2B">
        <w:rPr>
          <w:rFonts w:asciiTheme="majorBidi" w:hAnsiTheme="majorBidi" w:cstheme="majorBidi"/>
          <w:i/>
          <w:noProof/>
          <w:sz w:val="24"/>
          <w:szCs w:val="24"/>
        </w:rPr>
        <w:t>Diachronica</w:t>
      </w:r>
      <w:r w:rsidRPr="00105C2B">
        <w:rPr>
          <w:rFonts w:asciiTheme="majorBidi" w:hAnsiTheme="majorBidi" w:cstheme="majorBidi"/>
          <w:noProof/>
          <w:sz w:val="24"/>
          <w:szCs w:val="24"/>
        </w:rPr>
        <w:t xml:space="preserve"> 23. 259-288.</w:t>
      </w:r>
    </w:p>
    <w:p w14:paraId="4FA8672F" w14:textId="77777777" w:rsidR="008A35C6" w:rsidRPr="00105C2B" w:rsidRDefault="008A35C6" w:rsidP="00105C2B">
      <w:pPr>
        <w:pStyle w:val="EndNoteBibliography"/>
        <w:spacing w:after="0" w:line="240" w:lineRule="exact"/>
        <w:ind w:left="720" w:hanging="720"/>
        <w:rPr>
          <w:rFonts w:asciiTheme="majorBidi" w:hAnsiTheme="majorBidi" w:cstheme="majorBidi"/>
          <w:noProof/>
          <w:sz w:val="24"/>
          <w:szCs w:val="24"/>
        </w:rPr>
      </w:pPr>
      <w:r w:rsidRPr="00105C2B">
        <w:rPr>
          <w:rFonts w:asciiTheme="majorBidi" w:hAnsiTheme="majorBidi" w:cstheme="majorBidi"/>
          <w:noProof/>
          <w:sz w:val="24"/>
          <w:szCs w:val="24"/>
        </w:rPr>
        <w:t xml:space="preserve">Epps, Patience; Bowern, Claire; Hansen, Cynthia A.; Hill, Jane H. &amp; Zentz, Jason 2012. On numeral complexity in hunter-gatherer language. </w:t>
      </w:r>
      <w:r w:rsidRPr="00105C2B">
        <w:rPr>
          <w:rFonts w:asciiTheme="majorBidi" w:hAnsiTheme="majorBidi" w:cstheme="majorBidi"/>
          <w:i/>
          <w:noProof/>
          <w:sz w:val="24"/>
          <w:szCs w:val="24"/>
        </w:rPr>
        <w:t>Linguistic Typology</w:t>
      </w:r>
      <w:r w:rsidRPr="00105C2B">
        <w:rPr>
          <w:rFonts w:asciiTheme="majorBidi" w:hAnsiTheme="majorBidi" w:cstheme="majorBidi"/>
          <w:noProof/>
          <w:sz w:val="24"/>
          <w:szCs w:val="24"/>
        </w:rPr>
        <w:t xml:space="preserve"> 16. 41-109.</w:t>
      </w:r>
    </w:p>
    <w:p w14:paraId="244396D5" w14:textId="77777777" w:rsidR="008A35C6" w:rsidRPr="00105C2B" w:rsidRDefault="008A35C6" w:rsidP="00105C2B">
      <w:pPr>
        <w:pStyle w:val="EndNoteBibliography"/>
        <w:spacing w:after="0" w:line="240" w:lineRule="exact"/>
        <w:ind w:left="720" w:hanging="720"/>
        <w:rPr>
          <w:rFonts w:asciiTheme="majorBidi" w:hAnsiTheme="majorBidi" w:cstheme="majorBidi"/>
          <w:noProof/>
          <w:sz w:val="24"/>
          <w:szCs w:val="24"/>
        </w:rPr>
      </w:pPr>
      <w:r w:rsidRPr="00105C2B">
        <w:rPr>
          <w:rFonts w:asciiTheme="majorBidi" w:hAnsiTheme="majorBidi" w:cstheme="majorBidi"/>
          <w:noProof/>
          <w:sz w:val="24"/>
          <w:szCs w:val="24"/>
        </w:rPr>
        <w:t xml:space="preserve">Gelman, Rochel &amp; Butterworth, Brian 2005. Number and language: how are they related? </w:t>
      </w:r>
      <w:r w:rsidRPr="00105C2B">
        <w:rPr>
          <w:rFonts w:asciiTheme="majorBidi" w:hAnsiTheme="majorBidi" w:cstheme="majorBidi"/>
          <w:i/>
          <w:noProof/>
          <w:sz w:val="24"/>
          <w:szCs w:val="24"/>
        </w:rPr>
        <w:t>Trends in Cognitive Science</w:t>
      </w:r>
      <w:r w:rsidRPr="00105C2B">
        <w:rPr>
          <w:rFonts w:asciiTheme="majorBidi" w:hAnsiTheme="majorBidi" w:cstheme="majorBidi"/>
          <w:noProof/>
          <w:sz w:val="24"/>
          <w:szCs w:val="24"/>
        </w:rPr>
        <w:t xml:space="preserve"> 9. 6-10.</w:t>
      </w:r>
    </w:p>
    <w:p w14:paraId="67433A13" w14:textId="77777777" w:rsidR="008A35C6" w:rsidRPr="00105C2B" w:rsidRDefault="008A35C6" w:rsidP="00105C2B">
      <w:pPr>
        <w:pStyle w:val="EndNoteBibliography"/>
        <w:spacing w:after="0" w:line="240" w:lineRule="exact"/>
        <w:ind w:left="720" w:hanging="720"/>
        <w:rPr>
          <w:rFonts w:asciiTheme="majorBidi" w:hAnsiTheme="majorBidi" w:cstheme="majorBidi"/>
          <w:noProof/>
          <w:sz w:val="24"/>
          <w:szCs w:val="24"/>
        </w:rPr>
      </w:pPr>
      <w:r w:rsidRPr="00105C2B">
        <w:rPr>
          <w:rFonts w:asciiTheme="majorBidi" w:hAnsiTheme="majorBidi" w:cstheme="majorBidi"/>
          <w:noProof/>
          <w:sz w:val="24"/>
          <w:szCs w:val="24"/>
        </w:rPr>
        <w:t xml:space="preserve">Goldberg, Adele E. 1995. </w:t>
      </w:r>
      <w:r w:rsidRPr="00105C2B">
        <w:rPr>
          <w:rFonts w:asciiTheme="majorBidi" w:hAnsiTheme="majorBidi" w:cstheme="majorBidi"/>
          <w:i/>
          <w:noProof/>
          <w:sz w:val="24"/>
          <w:szCs w:val="24"/>
        </w:rPr>
        <w:t>Constructions: a construction grammar approach to argument structure</w:t>
      </w:r>
      <w:r w:rsidRPr="00105C2B">
        <w:rPr>
          <w:rFonts w:asciiTheme="majorBidi" w:hAnsiTheme="majorBidi" w:cstheme="majorBidi"/>
          <w:noProof/>
          <w:sz w:val="24"/>
          <w:szCs w:val="24"/>
        </w:rPr>
        <w:t>. Chicago: University of Chicago Press.</w:t>
      </w:r>
    </w:p>
    <w:p w14:paraId="617FBF25" w14:textId="77777777" w:rsidR="008A35C6" w:rsidRPr="00105C2B" w:rsidRDefault="008A35C6" w:rsidP="00105C2B">
      <w:pPr>
        <w:pStyle w:val="EndNoteBibliography"/>
        <w:spacing w:after="0" w:line="240" w:lineRule="exact"/>
        <w:ind w:left="720" w:hanging="720"/>
        <w:rPr>
          <w:rFonts w:asciiTheme="majorBidi" w:hAnsiTheme="majorBidi" w:cstheme="majorBidi"/>
          <w:noProof/>
          <w:sz w:val="24"/>
          <w:szCs w:val="24"/>
        </w:rPr>
      </w:pPr>
      <w:r w:rsidRPr="00105C2B">
        <w:rPr>
          <w:rFonts w:asciiTheme="majorBidi" w:hAnsiTheme="majorBidi" w:cstheme="majorBidi"/>
          <w:noProof/>
          <w:sz w:val="24"/>
          <w:szCs w:val="24"/>
        </w:rPr>
        <w:t xml:space="preserve">Gordon, P. 2004. Numerical cognition without words: Evidence from Amazonia. </w:t>
      </w:r>
      <w:r w:rsidRPr="00105C2B">
        <w:rPr>
          <w:rFonts w:asciiTheme="majorBidi" w:hAnsiTheme="majorBidi" w:cstheme="majorBidi"/>
          <w:i/>
          <w:noProof/>
          <w:sz w:val="24"/>
          <w:szCs w:val="24"/>
        </w:rPr>
        <w:t>Science</w:t>
      </w:r>
      <w:r w:rsidRPr="00105C2B">
        <w:rPr>
          <w:rFonts w:asciiTheme="majorBidi" w:hAnsiTheme="majorBidi" w:cstheme="majorBidi"/>
          <w:noProof/>
          <w:sz w:val="24"/>
          <w:szCs w:val="24"/>
        </w:rPr>
        <w:t xml:space="preserve"> 306. 496-499.</w:t>
      </w:r>
    </w:p>
    <w:p w14:paraId="575ABFC4" w14:textId="77777777" w:rsidR="008A35C6" w:rsidRPr="00105C2B" w:rsidRDefault="008A35C6" w:rsidP="00105C2B">
      <w:pPr>
        <w:pStyle w:val="EndNoteBibliography"/>
        <w:spacing w:after="0" w:line="240" w:lineRule="exact"/>
        <w:ind w:left="720" w:hanging="720"/>
        <w:rPr>
          <w:rFonts w:asciiTheme="majorBidi" w:hAnsiTheme="majorBidi" w:cstheme="majorBidi"/>
          <w:noProof/>
          <w:sz w:val="24"/>
          <w:szCs w:val="24"/>
        </w:rPr>
      </w:pPr>
      <w:r w:rsidRPr="00105C2B">
        <w:rPr>
          <w:rFonts w:asciiTheme="majorBidi" w:hAnsiTheme="majorBidi" w:cstheme="majorBidi"/>
          <w:noProof/>
          <w:sz w:val="24"/>
          <w:szCs w:val="24"/>
        </w:rPr>
        <w:t xml:space="preserve">Greenberg, Joseph H. 1978. Generalizations about numeral systems. In Greenberg, Joseph H., Charles A.  Ferguson &amp; Edith A. Moravcsik (eds.), </w:t>
      </w:r>
      <w:r w:rsidRPr="00105C2B">
        <w:rPr>
          <w:rFonts w:asciiTheme="majorBidi" w:hAnsiTheme="majorBidi" w:cstheme="majorBidi"/>
          <w:i/>
          <w:noProof/>
          <w:sz w:val="24"/>
          <w:szCs w:val="24"/>
        </w:rPr>
        <w:t>Universals of human language</w:t>
      </w:r>
      <w:r w:rsidRPr="00105C2B">
        <w:rPr>
          <w:rFonts w:asciiTheme="majorBidi" w:hAnsiTheme="majorBidi" w:cstheme="majorBidi"/>
          <w:noProof/>
          <w:sz w:val="24"/>
          <w:szCs w:val="24"/>
        </w:rPr>
        <w:t>. Stanford, California: Stanford University Press. 249-295.</w:t>
      </w:r>
    </w:p>
    <w:p w14:paraId="54DEBB01" w14:textId="77777777" w:rsidR="008A35C6" w:rsidRPr="00105C2B" w:rsidRDefault="008A35C6" w:rsidP="00105C2B">
      <w:pPr>
        <w:pStyle w:val="EndNoteBibliography"/>
        <w:spacing w:after="0" w:line="240" w:lineRule="exact"/>
        <w:ind w:left="720" w:hanging="720"/>
        <w:rPr>
          <w:rFonts w:asciiTheme="majorBidi" w:hAnsiTheme="majorBidi" w:cstheme="majorBidi"/>
          <w:noProof/>
          <w:sz w:val="24"/>
          <w:szCs w:val="24"/>
        </w:rPr>
      </w:pPr>
      <w:r w:rsidRPr="00105C2B">
        <w:rPr>
          <w:rFonts w:asciiTheme="majorBidi" w:hAnsiTheme="majorBidi" w:cstheme="majorBidi"/>
          <w:noProof/>
          <w:sz w:val="24"/>
          <w:szCs w:val="24"/>
        </w:rPr>
        <w:t xml:space="preserve">Hurford, James R. 1975. </w:t>
      </w:r>
      <w:r w:rsidRPr="00105C2B">
        <w:rPr>
          <w:rFonts w:asciiTheme="majorBidi" w:hAnsiTheme="majorBidi" w:cstheme="majorBidi"/>
          <w:i/>
          <w:noProof/>
          <w:sz w:val="24"/>
          <w:szCs w:val="24"/>
        </w:rPr>
        <w:t>The linguistic theory of numerals</w:t>
      </w:r>
      <w:r w:rsidRPr="00105C2B">
        <w:rPr>
          <w:rFonts w:asciiTheme="majorBidi" w:hAnsiTheme="majorBidi" w:cstheme="majorBidi"/>
          <w:noProof/>
          <w:sz w:val="24"/>
          <w:szCs w:val="24"/>
        </w:rPr>
        <w:t>. Cambridge: Cambridge University Press.</w:t>
      </w:r>
    </w:p>
    <w:p w14:paraId="7389DD66" w14:textId="77777777" w:rsidR="008A35C6" w:rsidRPr="00105C2B" w:rsidRDefault="008A35C6" w:rsidP="00105C2B">
      <w:pPr>
        <w:pStyle w:val="EndNoteBibliography"/>
        <w:spacing w:after="0" w:line="240" w:lineRule="exact"/>
        <w:ind w:left="720" w:hanging="720"/>
        <w:rPr>
          <w:rFonts w:asciiTheme="majorBidi" w:hAnsiTheme="majorBidi" w:cstheme="majorBidi"/>
          <w:noProof/>
          <w:sz w:val="24"/>
          <w:szCs w:val="24"/>
        </w:rPr>
      </w:pPr>
      <w:r w:rsidRPr="00105C2B">
        <w:rPr>
          <w:rFonts w:asciiTheme="majorBidi" w:hAnsiTheme="majorBidi" w:cstheme="majorBidi"/>
          <w:noProof/>
          <w:sz w:val="24"/>
          <w:szCs w:val="24"/>
        </w:rPr>
        <w:t xml:space="preserve">Hurford, James R. 1987. </w:t>
      </w:r>
      <w:r w:rsidRPr="00105C2B">
        <w:rPr>
          <w:rFonts w:asciiTheme="majorBidi" w:hAnsiTheme="majorBidi" w:cstheme="majorBidi"/>
          <w:i/>
          <w:noProof/>
          <w:sz w:val="24"/>
          <w:szCs w:val="24"/>
        </w:rPr>
        <w:t>Language and number: the emergence of a cognitive system</w:t>
      </w:r>
      <w:r w:rsidRPr="00105C2B">
        <w:rPr>
          <w:rFonts w:asciiTheme="majorBidi" w:hAnsiTheme="majorBidi" w:cstheme="majorBidi"/>
          <w:noProof/>
          <w:sz w:val="24"/>
          <w:szCs w:val="24"/>
        </w:rPr>
        <w:t>. Oxford: Basil Blackwell.</w:t>
      </w:r>
    </w:p>
    <w:p w14:paraId="581CC96E" w14:textId="77777777" w:rsidR="008A35C6" w:rsidRPr="00105C2B" w:rsidRDefault="008A35C6" w:rsidP="00105C2B">
      <w:pPr>
        <w:pStyle w:val="EndNoteBibliography"/>
        <w:spacing w:after="0" w:line="240" w:lineRule="exact"/>
        <w:ind w:left="720" w:hanging="720"/>
        <w:rPr>
          <w:rFonts w:asciiTheme="majorBidi" w:hAnsiTheme="majorBidi" w:cstheme="majorBidi"/>
          <w:noProof/>
          <w:sz w:val="24"/>
          <w:szCs w:val="24"/>
        </w:rPr>
      </w:pPr>
      <w:r w:rsidRPr="00105C2B">
        <w:rPr>
          <w:rFonts w:asciiTheme="majorBidi" w:hAnsiTheme="majorBidi" w:cstheme="majorBidi"/>
          <w:noProof/>
          <w:sz w:val="24"/>
          <w:szCs w:val="24"/>
        </w:rPr>
        <w:t xml:space="preserve">Hurford, James R. 2001. Numeral Systems. In Smelser, N.J. &amp; P.B. Baltes (eds.), </w:t>
      </w:r>
      <w:r w:rsidRPr="00105C2B">
        <w:rPr>
          <w:rFonts w:asciiTheme="majorBidi" w:hAnsiTheme="majorBidi" w:cstheme="majorBidi"/>
          <w:i/>
          <w:noProof/>
          <w:sz w:val="24"/>
          <w:szCs w:val="24"/>
        </w:rPr>
        <w:t>International Encyclopedia of the Social and Behavioral Sciences</w:t>
      </w:r>
      <w:r w:rsidRPr="00105C2B">
        <w:rPr>
          <w:rFonts w:asciiTheme="majorBidi" w:hAnsiTheme="majorBidi" w:cstheme="majorBidi"/>
          <w:noProof/>
          <w:sz w:val="24"/>
          <w:szCs w:val="24"/>
        </w:rPr>
        <w:t>. Amsterdam: Pergamon. 10756-10761.</w:t>
      </w:r>
    </w:p>
    <w:p w14:paraId="4366AC2D" w14:textId="77777777" w:rsidR="008A35C6" w:rsidRPr="00105C2B" w:rsidRDefault="008A35C6" w:rsidP="00105C2B">
      <w:pPr>
        <w:pStyle w:val="EndNoteBibliography"/>
        <w:spacing w:after="0" w:line="240" w:lineRule="exact"/>
        <w:ind w:left="720" w:hanging="720"/>
        <w:rPr>
          <w:rFonts w:asciiTheme="majorBidi" w:hAnsiTheme="majorBidi" w:cstheme="majorBidi"/>
          <w:noProof/>
          <w:sz w:val="24"/>
          <w:szCs w:val="24"/>
        </w:rPr>
      </w:pPr>
      <w:r w:rsidRPr="00105C2B">
        <w:rPr>
          <w:rFonts w:asciiTheme="majorBidi" w:hAnsiTheme="majorBidi" w:cstheme="majorBidi"/>
          <w:noProof/>
          <w:sz w:val="24"/>
          <w:szCs w:val="24"/>
        </w:rPr>
        <w:t xml:space="preserve">Hurford, James R. 2007. A performed practice explains a linguistic universal: Counting gives the Packing Strategy. </w:t>
      </w:r>
      <w:r w:rsidRPr="00105C2B">
        <w:rPr>
          <w:rFonts w:asciiTheme="majorBidi" w:hAnsiTheme="majorBidi" w:cstheme="majorBidi"/>
          <w:i/>
          <w:noProof/>
          <w:sz w:val="24"/>
          <w:szCs w:val="24"/>
        </w:rPr>
        <w:t>Lingua</w:t>
      </w:r>
      <w:r w:rsidRPr="00105C2B">
        <w:rPr>
          <w:rFonts w:asciiTheme="majorBidi" w:hAnsiTheme="majorBidi" w:cstheme="majorBidi"/>
          <w:noProof/>
          <w:sz w:val="24"/>
          <w:szCs w:val="24"/>
        </w:rPr>
        <w:t xml:space="preserve"> 117. 773-783.</w:t>
      </w:r>
    </w:p>
    <w:p w14:paraId="64F3F746" w14:textId="77777777" w:rsidR="008A35C6" w:rsidRPr="00105C2B" w:rsidRDefault="008A35C6" w:rsidP="00105C2B">
      <w:pPr>
        <w:pStyle w:val="EndNoteBibliography"/>
        <w:spacing w:after="0" w:line="240" w:lineRule="exact"/>
        <w:ind w:left="720" w:hanging="720"/>
        <w:rPr>
          <w:rFonts w:asciiTheme="majorBidi" w:hAnsiTheme="majorBidi" w:cstheme="majorBidi"/>
          <w:noProof/>
          <w:sz w:val="24"/>
          <w:szCs w:val="24"/>
        </w:rPr>
      </w:pPr>
      <w:r w:rsidRPr="00105C2B">
        <w:rPr>
          <w:rFonts w:asciiTheme="majorBidi" w:hAnsiTheme="majorBidi" w:cstheme="majorBidi"/>
          <w:noProof/>
          <w:sz w:val="24"/>
          <w:szCs w:val="24"/>
        </w:rPr>
        <w:t xml:space="preserve">Jackendoff, Ray S. 1997. Twistin' the Night Away. </w:t>
      </w:r>
      <w:r w:rsidRPr="00105C2B">
        <w:rPr>
          <w:rFonts w:asciiTheme="majorBidi" w:hAnsiTheme="majorBidi" w:cstheme="majorBidi"/>
          <w:i/>
          <w:noProof/>
          <w:sz w:val="24"/>
          <w:szCs w:val="24"/>
        </w:rPr>
        <w:t>Language</w:t>
      </w:r>
      <w:r w:rsidRPr="00105C2B">
        <w:rPr>
          <w:rFonts w:asciiTheme="majorBidi" w:hAnsiTheme="majorBidi" w:cstheme="majorBidi"/>
          <w:noProof/>
          <w:sz w:val="24"/>
          <w:szCs w:val="24"/>
        </w:rPr>
        <w:t xml:space="preserve"> 73. 534-559.</w:t>
      </w:r>
    </w:p>
    <w:p w14:paraId="15C7F732" w14:textId="77777777" w:rsidR="008A35C6" w:rsidRPr="00105C2B" w:rsidRDefault="008A35C6" w:rsidP="00105C2B">
      <w:pPr>
        <w:pStyle w:val="EndNoteBibliography"/>
        <w:spacing w:after="0" w:line="240" w:lineRule="exact"/>
        <w:ind w:left="720" w:hanging="720"/>
        <w:rPr>
          <w:rFonts w:asciiTheme="majorBidi" w:hAnsiTheme="majorBidi" w:cstheme="majorBidi"/>
          <w:noProof/>
          <w:sz w:val="24"/>
          <w:szCs w:val="24"/>
        </w:rPr>
      </w:pPr>
      <w:r w:rsidRPr="00105C2B">
        <w:rPr>
          <w:rFonts w:asciiTheme="majorBidi" w:hAnsiTheme="majorBidi" w:cstheme="majorBidi"/>
          <w:noProof/>
          <w:sz w:val="24"/>
          <w:szCs w:val="24"/>
        </w:rPr>
        <w:t xml:space="preserve">Jackendoff, Ray S. 2002. </w:t>
      </w:r>
      <w:r w:rsidRPr="00105C2B">
        <w:rPr>
          <w:rFonts w:asciiTheme="majorBidi" w:hAnsiTheme="majorBidi" w:cstheme="majorBidi"/>
          <w:i/>
          <w:noProof/>
          <w:sz w:val="24"/>
          <w:szCs w:val="24"/>
        </w:rPr>
        <w:t>Foundations of language: brain, meaning, grammar, evolution</w:t>
      </w:r>
      <w:r w:rsidRPr="00105C2B">
        <w:rPr>
          <w:rFonts w:asciiTheme="majorBidi" w:hAnsiTheme="majorBidi" w:cstheme="majorBidi"/>
          <w:noProof/>
          <w:sz w:val="24"/>
          <w:szCs w:val="24"/>
        </w:rPr>
        <w:t>. Oxford/New York: Oxford University Press.</w:t>
      </w:r>
    </w:p>
    <w:p w14:paraId="18F89785" w14:textId="77777777" w:rsidR="008A35C6" w:rsidRPr="00105C2B" w:rsidRDefault="008A35C6" w:rsidP="00105C2B">
      <w:pPr>
        <w:pStyle w:val="EndNoteBibliography"/>
        <w:spacing w:after="0" w:line="240" w:lineRule="exact"/>
        <w:ind w:left="720" w:hanging="720"/>
        <w:rPr>
          <w:rFonts w:asciiTheme="majorBidi" w:hAnsiTheme="majorBidi" w:cstheme="majorBidi"/>
          <w:noProof/>
          <w:sz w:val="24"/>
          <w:szCs w:val="24"/>
        </w:rPr>
      </w:pPr>
      <w:r w:rsidRPr="00105C2B">
        <w:rPr>
          <w:rFonts w:asciiTheme="majorBidi" w:hAnsiTheme="majorBidi" w:cstheme="majorBidi"/>
          <w:noProof/>
          <w:sz w:val="24"/>
          <w:szCs w:val="24"/>
        </w:rPr>
        <w:t xml:space="preserve">Jackendoff, Ray S. 2008. Construction after construction and its theoretical challenges. </w:t>
      </w:r>
      <w:r w:rsidRPr="00105C2B">
        <w:rPr>
          <w:rFonts w:asciiTheme="majorBidi" w:hAnsiTheme="majorBidi" w:cstheme="majorBidi"/>
          <w:i/>
          <w:noProof/>
          <w:sz w:val="24"/>
          <w:szCs w:val="24"/>
        </w:rPr>
        <w:t>Language</w:t>
      </w:r>
      <w:r w:rsidRPr="00105C2B">
        <w:rPr>
          <w:rFonts w:asciiTheme="majorBidi" w:hAnsiTheme="majorBidi" w:cstheme="majorBidi"/>
          <w:noProof/>
          <w:sz w:val="24"/>
          <w:szCs w:val="24"/>
        </w:rPr>
        <w:t xml:space="preserve"> 84. 8-28.</w:t>
      </w:r>
    </w:p>
    <w:p w14:paraId="1AFF7920" w14:textId="77777777" w:rsidR="008A35C6" w:rsidRPr="00105C2B" w:rsidRDefault="008A35C6" w:rsidP="00105C2B">
      <w:pPr>
        <w:pStyle w:val="EndNoteBibliography"/>
        <w:spacing w:after="0" w:line="240" w:lineRule="exact"/>
        <w:ind w:left="720" w:hanging="720"/>
        <w:rPr>
          <w:rFonts w:asciiTheme="majorBidi" w:hAnsiTheme="majorBidi" w:cstheme="majorBidi"/>
          <w:noProof/>
          <w:sz w:val="24"/>
          <w:szCs w:val="24"/>
        </w:rPr>
      </w:pPr>
      <w:r w:rsidRPr="00105C2B">
        <w:rPr>
          <w:rFonts w:asciiTheme="majorBidi" w:hAnsiTheme="majorBidi" w:cstheme="majorBidi"/>
          <w:noProof/>
          <w:sz w:val="24"/>
          <w:szCs w:val="24"/>
        </w:rPr>
        <w:t xml:space="preserve">Jurafsky, Dan 1992. </w:t>
      </w:r>
      <w:r w:rsidRPr="00105C2B">
        <w:rPr>
          <w:rFonts w:asciiTheme="majorBidi" w:hAnsiTheme="majorBidi" w:cstheme="majorBidi"/>
          <w:i/>
          <w:noProof/>
          <w:sz w:val="24"/>
          <w:szCs w:val="24"/>
        </w:rPr>
        <w:t>An On-line Computational Model of Sentence Interpretation</w:t>
      </w:r>
      <w:r w:rsidRPr="00105C2B">
        <w:rPr>
          <w:rFonts w:asciiTheme="majorBidi" w:hAnsiTheme="majorBidi" w:cstheme="majorBidi"/>
          <w:noProof/>
          <w:sz w:val="24"/>
          <w:szCs w:val="24"/>
        </w:rPr>
        <w:t>. dissertation.  University of California, 1992. Report No. UCB/CSD 92/676, Berkeley.</w:t>
      </w:r>
    </w:p>
    <w:p w14:paraId="2022DDED" w14:textId="77777777" w:rsidR="008A35C6" w:rsidRPr="00105C2B" w:rsidRDefault="008A35C6" w:rsidP="00105C2B">
      <w:pPr>
        <w:pStyle w:val="EndNoteBibliography"/>
        <w:spacing w:after="0" w:line="240" w:lineRule="exact"/>
        <w:ind w:left="720" w:hanging="720"/>
        <w:rPr>
          <w:rFonts w:asciiTheme="majorBidi" w:hAnsiTheme="majorBidi" w:cstheme="majorBidi"/>
          <w:noProof/>
          <w:sz w:val="24"/>
          <w:szCs w:val="24"/>
        </w:rPr>
      </w:pPr>
      <w:r w:rsidRPr="00105C2B">
        <w:rPr>
          <w:rFonts w:asciiTheme="majorBidi" w:hAnsiTheme="majorBidi" w:cstheme="majorBidi"/>
          <w:noProof/>
          <w:sz w:val="24"/>
          <w:szCs w:val="24"/>
        </w:rPr>
        <w:t xml:space="preserve">Marfo, Charles Ofosu 2004. On tone and segmental processes in Akan phrasal words: A prosodic account. </w:t>
      </w:r>
      <w:r w:rsidRPr="00105C2B">
        <w:rPr>
          <w:rFonts w:asciiTheme="majorBidi" w:hAnsiTheme="majorBidi" w:cstheme="majorBidi"/>
          <w:i/>
          <w:noProof/>
          <w:sz w:val="24"/>
          <w:szCs w:val="24"/>
        </w:rPr>
        <w:t>Linguistik Online</w:t>
      </w:r>
      <w:r w:rsidRPr="00105C2B">
        <w:rPr>
          <w:rFonts w:asciiTheme="majorBidi" w:hAnsiTheme="majorBidi" w:cstheme="majorBidi"/>
          <w:noProof/>
          <w:sz w:val="24"/>
          <w:szCs w:val="24"/>
        </w:rPr>
        <w:t xml:space="preserve"> 18. 93–110.</w:t>
      </w:r>
    </w:p>
    <w:p w14:paraId="72812B71" w14:textId="77777777" w:rsidR="008A35C6" w:rsidRPr="00105C2B" w:rsidRDefault="008A35C6" w:rsidP="00105C2B">
      <w:pPr>
        <w:pStyle w:val="EndNoteBibliography"/>
        <w:spacing w:after="0" w:line="240" w:lineRule="exact"/>
        <w:ind w:left="720" w:hanging="720"/>
        <w:rPr>
          <w:rFonts w:asciiTheme="majorBidi" w:hAnsiTheme="majorBidi" w:cstheme="majorBidi"/>
          <w:noProof/>
          <w:sz w:val="24"/>
          <w:szCs w:val="24"/>
        </w:rPr>
      </w:pPr>
      <w:r w:rsidRPr="00105C2B">
        <w:rPr>
          <w:rFonts w:asciiTheme="majorBidi" w:hAnsiTheme="majorBidi" w:cstheme="majorBidi"/>
          <w:noProof/>
          <w:sz w:val="24"/>
          <w:szCs w:val="24"/>
        </w:rPr>
        <w:t xml:space="preserve">Merrifield, William R. 1968. Number Names in Four Languages of Mexico. In Brandt Corstius, Hugo (ed.), </w:t>
      </w:r>
      <w:r w:rsidRPr="00105C2B">
        <w:rPr>
          <w:rFonts w:asciiTheme="majorBidi" w:hAnsiTheme="majorBidi" w:cstheme="majorBidi"/>
          <w:i/>
          <w:noProof/>
          <w:sz w:val="24"/>
          <w:szCs w:val="24"/>
        </w:rPr>
        <w:t>Grammars for number names</w:t>
      </w:r>
      <w:r w:rsidRPr="00105C2B">
        <w:rPr>
          <w:rFonts w:asciiTheme="majorBidi" w:hAnsiTheme="majorBidi" w:cstheme="majorBidi"/>
          <w:noProof/>
          <w:sz w:val="24"/>
          <w:szCs w:val="24"/>
        </w:rPr>
        <w:t>. Dordrecht-Holland: D Reidel Publishing Company. 91-102.</w:t>
      </w:r>
    </w:p>
    <w:p w14:paraId="3DD9B989" w14:textId="77777777" w:rsidR="008A35C6" w:rsidRPr="00105C2B" w:rsidRDefault="008A35C6" w:rsidP="00105C2B">
      <w:pPr>
        <w:pStyle w:val="EndNoteBibliography"/>
        <w:spacing w:after="0" w:line="240" w:lineRule="exact"/>
        <w:ind w:left="720" w:hanging="720"/>
        <w:rPr>
          <w:rFonts w:asciiTheme="majorBidi" w:hAnsiTheme="majorBidi" w:cstheme="majorBidi"/>
          <w:noProof/>
          <w:sz w:val="24"/>
          <w:szCs w:val="24"/>
        </w:rPr>
      </w:pPr>
      <w:r w:rsidRPr="00105C2B">
        <w:rPr>
          <w:rFonts w:asciiTheme="majorBidi" w:hAnsiTheme="majorBidi" w:cstheme="majorBidi"/>
          <w:noProof/>
          <w:sz w:val="24"/>
          <w:szCs w:val="24"/>
        </w:rPr>
        <w:t xml:space="preserve">Ofori, Seth Antwi 2008. Numeral Compounding in Akan (Twi): A Multi-tiered Account. </w:t>
      </w:r>
      <w:r w:rsidRPr="00105C2B">
        <w:rPr>
          <w:rFonts w:asciiTheme="majorBidi" w:hAnsiTheme="majorBidi" w:cstheme="majorBidi"/>
          <w:i/>
          <w:noProof/>
          <w:sz w:val="24"/>
          <w:szCs w:val="24"/>
        </w:rPr>
        <w:t>Journal of West African Languages</w:t>
      </w:r>
      <w:r w:rsidRPr="00105C2B">
        <w:rPr>
          <w:rFonts w:asciiTheme="majorBidi" w:hAnsiTheme="majorBidi" w:cstheme="majorBidi"/>
          <w:noProof/>
          <w:sz w:val="24"/>
          <w:szCs w:val="24"/>
        </w:rPr>
        <w:t xml:space="preserve"> XXXV. 79-99.</w:t>
      </w:r>
    </w:p>
    <w:p w14:paraId="0019AB68" w14:textId="77777777" w:rsidR="008A35C6" w:rsidRPr="00105C2B" w:rsidRDefault="008A35C6" w:rsidP="00105C2B">
      <w:pPr>
        <w:pStyle w:val="EndNoteBibliography"/>
        <w:spacing w:after="0" w:line="240" w:lineRule="exact"/>
        <w:ind w:left="720" w:hanging="720"/>
        <w:rPr>
          <w:rFonts w:asciiTheme="majorBidi" w:hAnsiTheme="majorBidi" w:cstheme="majorBidi"/>
          <w:noProof/>
          <w:sz w:val="24"/>
          <w:szCs w:val="24"/>
        </w:rPr>
      </w:pPr>
      <w:r w:rsidRPr="00105C2B">
        <w:rPr>
          <w:rFonts w:asciiTheme="majorBidi" w:hAnsiTheme="majorBidi" w:cstheme="majorBidi"/>
          <w:noProof/>
          <w:sz w:val="24"/>
          <w:szCs w:val="24"/>
        </w:rPr>
        <w:t xml:space="preserve">Saah, Kofi K. 2004. A Survey of Akan Adverbs and Adverbials. </w:t>
      </w:r>
      <w:r w:rsidRPr="00105C2B">
        <w:rPr>
          <w:rFonts w:asciiTheme="majorBidi" w:hAnsiTheme="majorBidi" w:cstheme="majorBidi"/>
          <w:i/>
          <w:noProof/>
          <w:sz w:val="24"/>
          <w:szCs w:val="24"/>
        </w:rPr>
        <w:t>Journal of West African Languages</w:t>
      </w:r>
      <w:r w:rsidRPr="00105C2B">
        <w:rPr>
          <w:rFonts w:asciiTheme="majorBidi" w:hAnsiTheme="majorBidi" w:cstheme="majorBidi"/>
          <w:noProof/>
          <w:sz w:val="24"/>
          <w:szCs w:val="24"/>
        </w:rPr>
        <w:t xml:space="preserve"> XXXI. 47-71.</w:t>
      </w:r>
    </w:p>
    <w:p w14:paraId="4587E768" w14:textId="77777777" w:rsidR="008A35C6" w:rsidRPr="00105C2B" w:rsidRDefault="008A35C6" w:rsidP="00105C2B">
      <w:pPr>
        <w:pStyle w:val="EndNoteBibliography"/>
        <w:spacing w:after="0" w:line="240" w:lineRule="exact"/>
        <w:ind w:left="720" w:hanging="720"/>
        <w:rPr>
          <w:rFonts w:asciiTheme="majorBidi" w:hAnsiTheme="majorBidi" w:cstheme="majorBidi"/>
          <w:noProof/>
          <w:sz w:val="24"/>
          <w:szCs w:val="24"/>
        </w:rPr>
      </w:pPr>
      <w:r w:rsidRPr="00105C2B">
        <w:rPr>
          <w:rFonts w:asciiTheme="majorBidi" w:hAnsiTheme="majorBidi" w:cstheme="majorBidi"/>
          <w:noProof/>
          <w:sz w:val="24"/>
          <w:szCs w:val="24"/>
        </w:rPr>
        <w:t xml:space="preserve">Seron, Xavier &amp; Pesenti, Mauro 2001. The Number Sense Theory Needs More Empirical Evidence. </w:t>
      </w:r>
      <w:r w:rsidRPr="00105C2B">
        <w:rPr>
          <w:rFonts w:asciiTheme="majorBidi" w:hAnsiTheme="majorBidi" w:cstheme="majorBidi"/>
          <w:i/>
          <w:noProof/>
          <w:sz w:val="24"/>
          <w:szCs w:val="24"/>
        </w:rPr>
        <w:t>Mind &amp; Language</w:t>
      </w:r>
      <w:r w:rsidRPr="00105C2B">
        <w:rPr>
          <w:rFonts w:asciiTheme="majorBidi" w:hAnsiTheme="majorBidi" w:cstheme="majorBidi"/>
          <w:noProof/>
          <w:sz w:val="24"/>
          <w:szCs w:val="24"/>
        </w:rPr>
        <w:t xml:space="preserve"> 16. 76-88.</w:t>
      </w:r>
    </w:p>
    <w:p w14:paraId="7F29C9ED" w14:textId="77777777" w:rsidR="008A35C6" w:rsidRPr="00105C2B" w:rsidRDefault="008A35C6" w:rsidP="00105C2B">
      <w:pPr>
        <w:pStyle w:val="EndNoteBibliography"/>
        <w:spacing w:after="0" w:line="240" w:lineRule="exact"/>
        <w:ind w:left="720" w:hanging="720"/>
        <w:rPr>
          <w:rFonts w:asciiTheme="majorBidi" w:hAnsiTheme="majorBidi" w:cstheme="majorBidi"/>
          <w:noProof/>
          <w:sz w:val="24"/>
          <w:szCs w:val="24"/>
        </w:rPr>
      </w:pPr>
      <w:r w:rsidRPr="00105C2B">
        <w:rPr>
          <w:rFonts w:asciiTheme="majorBidi" w:hAnsiTheme="majorBidi" w:cstheme="majorBidi"/>
          <w:noProof/>
          <w:sz w:val="24"/>
          <w:szCs w:val="24"/>
        </w:rPr>
        <w:t xml:space="preserve">Siromoney, Rani 1968. Grammars for number names of Certain Dravidian Languages. In Brandt Corstius, Hugo (ed.), </w:t>
      </w:r>
      <w:r w:rsidRPr="00105C2B">
        <w:rPr>
          <w:rFonts w:asciiTheme="majorBidi" w:hAnsiTheme="majorBidi" w:cstheme="majorBidi"/>
          <w:i/>
          <w:noProof/>
          <w:sz w:val="24"/>
          <w:szCs w:val="24"/>
        </w:rPr>
        <w:t>Grammars for number names</w:t>
      </w:r>
      <w:r w:rsidRPr="00105C2B">
        <w:rPr>
          <w:rFonts w:asciiTheme="majorBidi" w:hAnsiTheme="majorBidi" w:cstheme="majorBidi"/>
          <w:noProof/>
          <w:sz w:val="24"/>
          <w:szCs w:val="24"/>
        </w:rPr>
        <w:t>. Dordrecht-Holland: D Reidel Publishing Company. 82-90.</w:t>
      </w:r>
    </w:p>
    <w:p w14:paraId="57D49D19" w14:textId="77777777" w:rsidR="008A35C6" w:rsidRPr="00105C2B" w:rsidRDefault="008A35C6" w:rsidP="00105C2B">
      <w:pPr>
        <w:pStyle w:val="EndNoteBibliography"/>
        <w:spacing w:after="0" w:line="240" w:lineRule="exact"/>
        <w:ind w:left="720" w:hanging="720"/>
        <w:rPr>
          <w:rFonts w:asciiTheme="majorBidi" w:hAnsiTheme="majorBidi" w:cstheme="majorBidi"/>
          <w:noProof/>
          <w:sz w:val="24"/>
          <w:szCs w:val="24"/>
        </w:rPr>
      </w:pPr>
      <w:r w:rsidRPr="00105C2B">
        <w:rPr>
          <w:rFonts w:asciiTheme="majorBidi" w:hAnsiTheme="majorBidi" w:cstheme="majorBidi"/>
          <w:noProof/>
          <w:sz w:val="24"/>
          <w:szCs w:val="24"/>
        </w:rPr>
        <w:t xml:space="preserve">Spencer, Andrew 2011. What's in a compound? </w:t>
      </w:r>
      <w:r w:rsidRPr="00105C2B">
        <w:rPr>
          <w:rFonts w:asciiTheme="majorBidi" w:hAnsiTheme="majorBidi" w:cstheme="majorBidi"/>
          <w:i/>
          <w:noProof/>
          <w:sz w:val="24"/>
          <w:szCs w:val="24"/>
        </w:rPr>
        <w:t>Journal of Linguistics</w:t>
      </w:r>
      <w:r w:rsidRPr="00105C2B">
        <w:rPr>
          <w:rFonts w:asciiTheme="majorBidi" w:hAnsiTheme="majorBidi" w:cstheme="majorBidi"/>
          <w:noProof/>
          <w:sz w:val="24"/>
          <w:szCs w:val="24"/>
        </w:rPr>
        <w:t xml:space="preserve"> 47. 481-507.</w:t>
      </w:r>
    </w:p>
    <w:p w14:paraId="06320C50" w14:textId="77777777" w:rsidR="008A35C6" w:rsidRPr="00105C2B" w:rsidRDefault="008A35C6" w:rsidP="00105C2B">
      <w:pPr>
        <w:pStyle w:val="EndNoteBibliography"/>
        <w:spacing w:after="0" w:line="240" w:lineRule="exact"/>
        <w:ind w:left="720" w:hanging="720"/>
        <w:rPr>
          <w:rFonts w:asciiTheme="majorBidi" w:hAnsiTheme="majorBidi" w:cstheme="majorBidi"/>
          <w:noProof/>
          <w:sz w:val="24"/>
          <w:szCs w:val="24"/>
        </w:rPr>
      </w:pPr>
      <w:r w:rsidRPr="00105C2B">
        <w:rPr>
          <w:rFonts w:asciiTheme="majorBidi" w:hAnsiTheme="majorBidi" w:cstheme="majorBidi"/>
          <w:noProof/>
          <w:sz w:val="24"/>
          <w:szCs w:val="24"/>
        </w:rPr>
        <w:t xml:space="preserve">Stampe, David 1976. Caridal Number Systems. In Mufwene, Salikoko S., Carol A. Walker &amp; Sanford B. Steever (eds.), </w:t>
      </w:r>
      <w:r w:rsidRPr="00105C2B">
        <w:rPr>
          <w:rFonts w:asciiTheme="majorBidi" w:hAnsiTheme="majorBidi" w:cstheme="majorBidi"/>
          <w:i/>
          <w:noProof/>
          <w:sz w:val="24"/>
          <w:szCs w:val="24"/>
        </w:rPr>
        <w:t>Papers from the Twelfth Regional Meeting, Chicago Linguistics Society, April 23-25, 1976</w:t>
      </w:r>
      <w:r w:rsidRPr="00105C2B">
        <w:rPr>
          <w:rFonts w:asciiTheme="majorBidi" w:hAnsiTheme="majorBidi" w:cstheme="majorBidi"/>
          <w:noProof/>
          <w:sz w:val="24"/>
          <w:szCs w:val="24"/>
        </w:rPr>
        <w:t>. Chicago, Il.: Chicago Linguistics Society. 594-609.</w:t>
      </w:r>
    </w:p>
    <w:p w14:paraId="3A50FF12" w14:textId="77777777" w:rsidR="008A35C6" w:rsidRPr="00105C2B" w:rsidRDefault="008A35C6" w:rsidP="00105C2B">
      <w:pPr>
        <w:pStyle w:val="EndNoteBibliography"/>
        <w:spacing w:after="0" w:line="240" w:lineRule="exact"/>
        <w:ind w:left="720" w:hanging="720"/>
        <w:rPr>
          <w:rFonts w:asciiTheme="majorBidi" w:hAnsiTheme="majorBidi" w:cstheme="majorBidi"/>
          <w:noProof/>
          <w:sz w:val="24"/>
          <w:szCs w:val="24"/>
        </w:rPr>
      </w:pPr>
      <w:r w:rsidRPr="00105C2B">
        <w:rPr>
          <w:rFonts w:asciiTheme="majorBidi" w:hAnsiTheme="majorBidi" w:cstheme="majorBidi"/>
          <w:noProof/>
          <w:sz w:val="24"/>
          <w:szCs w:val="24"/>
        </w:rPr>
        <w:lastRenderedPageBreak/>
        <w:t xml:space="preserve">Stump, Gregory T. 2010. The derivation of compound ordinal numerals: Implications for morphological theory. </w:t>
      </w:r>
      <w:r w:rsidRPr="00105C2B">
        <w:rPr>
          <w:rFonts w:asciiTheme="majorBidi" w:hAnsiTheme="majorBidi" w:cstheme="majorBidi"/>
          <w:i/>
          <w:noProof/>
          <w:sz w:val="24"/>
          <w:szCs w:val="24"/>
        </w:rPr>
        <w:t>Word Structure</w:t>
      </w:r>
      <w:r w:rsidRPr="00105C2B">
        <w:rPr>
          <w:rFonts w:asciiTheme="majorBidi" w:hAnsiTheme="majorBidi" w:cstheme="majorBidi"/>
          <w:noProof/>
          <w:sz w:val="24"/>
          <w:szCs w:val="24"/>
        </w:rPr>
        <w:t xml:space="preserve"> 3. 205-233.</w:t>
      </w:r>
    </w:p>
    <w:p w14:paraId="15C90963" w14:textId="77777777" w:rsidR="008A35C6" w:rsidRPr="00105C2B" w:rsidRDefault="008A35C6" w:rsidP="00105C2B">
      <w:pPr>
        <w:pStyle w:val="EndNoteBibliography"/>
        <w:spacing w:after="0" w:line="240" w:lineRule="exact"/>
        <w:ind w:left="720" w:hanging="720"/>
        <w:rPr>
          <w:rFonts w:asciiTheme="majorBidi" w:hAnsiTheme="majorBidi" w:cstheme="majorBidi"/>
          <w:noProof/>
          <w:sz w:val="24"/>
          <w:szCs w:val="24"/>
        </w:rPr>
      </w:pPr>
      <w:r w:rsidRPr="00105C2B">
        <w:rPr>
          <w:rFonts w:asciiTheme="majorBidi" w:hAnsiTheme="majorBidi" w:cstheme="majorBidi"/>
          <w:noProof/>
          <w:sz w:val="24"/>
          <w:szCs w:val="24"/>
        </w:rPr>
        <w:t xml:space="preserve">van Katwijk, A 1965. A Grammar of Dutch Number Names. </w:t>
      </w:r>
      <w:r w:rsidRPr="00105C2B">
        <w:rPr>
          <w:rFonts w:asciiTheme="majorBidi" w:hAnsiTheme="majorBidi" w:cstheme="majorBidi"/>
          <w:i/>
          <w:noProof/>
          <w:sz w:val="24"/>
          <w:szCs w:val="24"/>
        </w:rPr>
        <w:t>Foundations of language</w:t>
      </w:r>
      <w:r w:rsidRPr="00105C2B">
        <w:rPr>
          <w:rFonts w:asciiTheme="majorBidi" w:hAnsiTheme="majorBidi" w:cstheme="majorBidi"/>
          <w:noProof/>
          <w:sz w:val="24"/>
          <w:szCs w:val="24"/>
        </w:rPr>
        <w:t xml:space="preserve"> 1. 51-58.</w:t>
      </w:r>
    </w:p>
    <w:p w14:paraId="005E75CF" w14:textId="77777777" w:rsidR="008A35C6" w:rsidRPr="00105C2B" w:rsidRDefault="008A35C6" w:rsidP="00105C2B">
      <w:pPr>
        <w:pStyle w:val="EndNoteBibliography"/>
        <w:spacing w:after="0" w:line="240" w:lineRule="exact"/>
        <w:ind w:left="720" w:hanging="720"/>
        <w:rPr>
          <w:rFonts w:asciiTheme="majorBidi" w:hAnsiTheme="majorBidi" w:cstheme="majorBidi"/>
          <w:noProof/>
          <w:sz w:val="24"/>
          <w:szCs w:val="24"/>
        </w:rPr>
      </w:pPr>
      <w:r w:rsidRPr="00105C2B">
        <w:rPr>
          <w:rFonts w:asciiTheme="majorBidi" w:hAnsiTheme="majorBidi" w:cstheme="majorBidi"/>
          <w:noProof/>
          <w:sz w:val="24"/>
          <w:szCs w:val="24"/>
        </w:rPr>
        <w:t xml:space="preserve">Van Katwijk, A 1968. A Functional Grammar of Dutch Number Names. In Brandt Corstius, Hugo (ed.), </w:t>
      </w:r>
      <w:r w:rsidRPr="00105C2B">
        <w:rPr>
          <w:rFonts w:asciiTheme="majorBidi" w:hAnsiTheme="majorBidi" w:cstheme="majorBidi"/>
          <w:i/>
          <w:noProof/>
          <w:sz w:val="24"/>
          <w:szCs w:val="24"/>
        </w:rPr>
        <w:t>Grammars for number names.</w:t>
      </w:r>
      <w:r w:rsidRPr="00105C2B">
        <w:rPr>
          <w:rFonts w:asciiTheme="majorBidi" w:hAnsiTheme="majorBidi" w:cstheme="majorBidi"/>
          <w:noProof/>
          <w:sz w:val="24"/>
          <w:szCs w:val="24"/>
        </w:rPr>
        <w:t xml:space="preserve"> Dordrecht-Holland: D Reidel Publishing Company. 1-8.</w:t>
      </w:r>
    </w:p>
    <w:p w14:paraId="47F7BE20" w14:textId="77777777" w:rsidR="008A35C6" w:rsidRPr="00105C2B" w:rsidRDefault="008A35C6" w:rsidP="00105C2B">
      <w:pPr>
        <w:pStyle w:val="EndNoteBibliography"/>
        <w:spacing w:after="0" w:line="240" w:lineRule="exact"/>
        <w:ind w:left="720" w:hanging="720"/>
        <w:rPr>
          <w:rFonts w:asciiTheme="majorBidi" w:hAnsiTheme="majorBidi" w:cstheme="majorBidi"/>
          <w:noProof/>
          <w:sz w:val="24"/>
          <w:szCs w:val="24"/>
        </w:rPr>
      </w:pPr>
      <w:r w:rsidRPr="00105C2B">
        <w:rPr>
          <w:rFonts w:asciiTheme="majorBidi" w:hAnsiTheme="majorBidi" w:cstheme="majorBidi"/>
          <w:noProof/>
          <w:sz w:val="24"/>
          <w:szCs w:val="24"/>
        </w:rPr>
        <w:t xml:space="preserve">von Mengden, Ferdinand 2010. </w:t>
      </w:r>
      <w:r w:rsidRPr="00105C2B">
        <w:rPr>
          <w:rFonts w:asciiTheme="majorBidi" w:hAnsiTheme="majorBidi" w:cstheme="majorBidi"/>
          <w:i/>
          <w:noProof/>
          <w:sz w:val="24"/>
          <w:szCs w:val="24"/>
        </w:rPr>
        <w:t>Cardinal Numerals: Old English from a Cross-Linguistic Perspective</w:t>
      </w:r>
      <w:r w:rsidRPr="00105C2B">
        <w:rPr>
          <w:rFonts w:asciiTheme="majorBidi" w:hAnsiTheme="majorBidi" w:cstheme="majorBidi"/>
          <w:noProof/>
          <w:sz w:val="24"/>
          <w:szCs w:val="24"/>
        </w:rPr>
        <w:t>. Berlin: Mouton De Gruyter.</w:t>
      </w:r>
    </w:p>
    <w:p w14:paraId="5B1C6EAF" w14:textId="77777777" w:rsidR="008A35C6" w:rsidRPr="00105C2B" w:rsidRDefault="008A35C6" w:rsidP="00105C2B">
      <w:pPr>
        <w:pStyle w:val="EndNoteBibliography"/>
        <w:spacing w:after="0" w:line="240" w:lineRule="exact"/>
        <w:ind w:left="720" w:hanging="720"/>
        <w:rPr>
          <w:rFonts w:asciiTheme="majorBidi" w:hAnsiTheme="majorBidi" w:cstheme="majorBidi"/>
          <w:noProof/>
          <w:sz w:val="24"/>
          <w:szCs w:val="24"/>
        </w:rPr>
      </w:pPr>
      <w:r w:rsidRPr="00105C2B">
        <w:rPr>
          <w:rFonts w:asciiTheme="majorBidi" w:hAnsiTheme="majorBidi" w:cstheme="majorBidi"/>
          <w:noProof/>
          <w:sz w:val="24"/>
          <w:szCs w:val="24"/>
        </w:rPr>
        <w:t xml:space="preserve">Wiese, Heike 2003a. Iconic and non-iconic stages in number development: the role of language. </w:t>
      </w:r>
      <w:r w:rsidRPr="00105C2B">
        <w:rPr>
          <w:rFonts w:asciiTheme="majorBidi" w:hAnsiTheme="majorBidi" w:cstheme="majorBidi"/>
          <w:i/>
          <w:noProof/>
          <w:sz w:val="24"/>
          <w:szCs w:val="24"/>
        </w:rPr>
        <w:t>Trends in Cognitive Sciences</w:t>
      </w:r>
      <w:r w:rsidRPr="00105C2B">
        <w:rPr>
          <w:rFonts w:asciiTheme="majorBidi" w:hAnsiTheme="majorBidi" w:cstheme="majorBidi"/>
          <w:noProof/>
          <w:sz w:val="24"/>
          <w:szCs w:val="24"/>
        </w:rPr>
        <w:t xml:space="preserve"> 7. 385-390.</w:t>
      </w:r>
    </w:p>
    <w:p w14:paraId="60DC3452" w14:textId="77777777" w:rsidR="008A35C6" w:rsidRPr="00105C2B" w:rsidRDefault="008A35C6" w:rsidP="00105C2B">
      <w:pPr>
        <w:pStyle w:val="EndNoteBibliography"/>
        <w:spacing w:after="0" w:line="240" w:lineRule="exact"/>
        <w:ind w:left="720" w:hanging="720"/>
        <w:rPr>
          <w:rFonts w:asciiTheme="majorBidi" w:hAnsiTheme="majorBidi" w:cstheme="majorBidi"/>
          <w:noProof/>
          <w:sz w:val="24"/>
          <w:szCs w:val="24"/>
        </w:rPr>
      </w:pPr>
      <w:r w:rsidRPr="00105C2B">
        <w:rPr>
          <w:rFonts w:asciiTheme="majorBidi" w:hAnsiTheme="majorBidi" w:cstheme="majorBidi"/>
          <w:noProof/>
          <w:sz w:val="24"/>
          <w:szCs w:val="24"/>
        </w:rPr>
        <w:t xml:space="preserve">Wiese, Heike 2003b. </w:t>
      </w:r>
      <w:r w:rsidRPr="00105C2B">
        <w:rPr>
          <w:rFonts w:asciiTheme="majorBidi" w:hAnsiTheme="majorBidi" w:cstheme="majorBidi"/>
          <w:i/>
          <w:noProof/>
          <w:sz w:val="24"/>
          <w:szCs w:val="24"/>
        </w:rPr>
        <w:t>Numbers, language, and the human mind</w:t>
      </w:r>
      <w:r w:rsidRPr="00105C2B">
        <w:rPr>
          <w:rFonts w:asciiTheme="majorBidi" w:hAnsiTheme="majorBidi" w:cstheme="majorBidi"/>
          <w:noProof/>
          <w:sz w:val="24"/>
          <w:szCs w:val="24"/>
        </w:rPr>
        <w:t>. Cambridge: Cambridge University Press.</w:t>
      </w:r>
    </w:p>
    <w:p w14:paraId="0BE5C2AE" w14:textId="2693A5DE" w:rsidR="00CB6043" w:rsidRPr="00105C2B" w:rsidRDefault="008A35C6" w:rsidP="00105C2B">
      <w:pPr>
        <w:pStyle w:val="EndNoteBibliography"/>
        <w:spacing w:after="0" w:line="240" w:lineRule="exact"/>
        <w:ind w:left="720" w:hanging="720"/>
        <w:rPr>
          <w:rFonts w:asciiTheme="majorBidi" w:hAnsiTheme="majorBidi" w:cstheme="majorBidi"/>
          <w:sz w:val="24"/>
          <w:szCs w:val="24"/>
        </w:rPr>
      </w:pPr>
      <w:r w:rsidRPr="00105C2B">
        <w:rPr>
          <w:rFonts w:asciiTheme="majorBidi" w:hAnsiTheme="majorBidi" w:cstheme="majorBidi"/>
          <w:noProof/>
          <w:sz w:val="24"/>
          <w:szCs w:val="24"/>
        </w:rPr>
        <w:t xml:space="preserve">Wiese, Heike 2007. The co-evolution of number concepts and counting words. </w:t>
      </w:r>
      <w:r w:rsidRPr="00105C2B">
        <w:rPr>
          <w:rFonts w:asciiTheme="majorBidi" w:hAnsiTheme="majorBidi" w:cstheme="majorBidi"/>
          <w:i/>
          <w:noProof/>
          <w:sz w:val="24"/>
          <w:szCs w:val="24"/>
        </w:rPr>
        <w:t>Lingua</w:t>
      </w:r>
      <w:r w:rsidRPr="00105C2B">
        <w:rPr>
          <w:rFonts w:asciiTheme="majorBidi" w:hAnsiTheme="majorBidi" w:cstheme="majorBidi"/>
          <w:noProof/>
          <w:sz w:val="24"/>
          <w:szCs w:val="24"/>
        </w:rPr>
        <w:t xml:space="preserve"> 117. 758-772.</w:t>
      </w:r>
      <w:r w:rsidR="003F7E06" w:rsidRPr="00105C2B">
        <w:rPr>
          <w:rFonts w:asciiTheme="majorBidi" w:hAnsiTheme="majorBidi" w:cstheme="majorBidi"/>
          <w:sz w:val="24"/>
          <w:szCs w:val="24"/>
        </w:rPr>
        <w:fldChar w:fldCharType="end"/>
      </w:r>
    </w:p>
    <w:sectPr w:rsidR="00CB6043" w:rsidRPr="00105C2B" w:rsidSect="001959D7">
      <w:endnotePr>
        <w:numFmt w:val="decimal"/>
      </w:endnotePr>
      <w:type w:val="continuous"/>
      <w:pgSz w:w="11906" w:h="16838"/>
      <w:pgMar w:top="1701" w:right="1701" w:bottom="1701" w:left="1701" w:header="709" w:footer="10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BDF49C" w14:textId="77777777" w:rsidR="005B6422" w:rsidRDefault="005B6422" w:rsidP="00F6432A">
      <w:pPr>
        <w:spacing w:after="0" w:line="240" w:lineRule="auto"/>
      </w:pPr>
      <w:r>
        <w:separator/>
      </w:r>
    </w:p>
  </w:endnote>
  <w:endnote w:type="continuationSeparator" w:id="0">
    <w:p w14:paraId="0A184ADF" w14:textId="77777777" w:rsidR="005B6422" w:rsidRDefault="005B6422" w:rsidP="00F6432A">
      <w:pPr>
        <w:spacing w:after="0" w:line="240" w:lineRule="auto"/>
      </w:pPr>
      <w:r>
        <w:continuationSeparator/>
      </w:r>
    </w:p>
  </w:endnote>
  <w:endnote w:type="continuationNotice" w:id="1">
    <w:p w14:paraId="63B83C36" w14:textId="77777777" w:rsidR="005B6422" w:rsidRDefault="005B642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MS ??">
    <w:panose1 w:val="00000000000000000000"/>
    <w:charset w:val="00"/>
    <w:family w:val="roman"/>
    <w:notTrueType/>
    <w:pitch w:val="default"/>
  </w:font>
  <w:font w:name="Charis SIL Compact">
    <w:altName w:val="Calibri"/>
    <w:charset w:val="4D"/>
    <w:family w:val="auto"/>
    <w:pitch w:val="variable"/>
    <w:sig w:usb0="A00002FF" w:usb1="5200E1FF" w:usb2="02000029" w:usb3="00000000" w:csb0="00000197"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ajorBidi" w:hAnsiTheme="majorBidi" w:cstheme="majorBidi"/>
        <w:sz w:val="24"/>
        <w:szCs w:val="24"/>
      </w:rPr>
      <w:id w:val="-1993779584"/>
      <w:docPartObj>
        <w:docPartGallery w:val="Page Numbers (Bottom of Page)"/>
        <w:docPartUnique/>
      </w:docPartObj>
    </w:sdtPr>
    <w:sdtEndPr>
      <w:rPr>
        <w:noProof/>
      </w:rPr>
    </w:sdtEndPr>
    <w:sdtContent>
      <w:p w14:paraId="0EC64FBE" w14:textId="791F65E7" w:rsidR="008102EA" w:rsidRPr="008102EA" w:rsidRDefault="008102EA">
        <w:pPr>
          <w:pStyle w:val="Footer"/>
          <w:jc w:val="center"/>
          <w:rPr>
            <w:rFonts w:asciiTheme="majorBidi" w:hAnsiTheme="majorBidi" w:cstheme="majorBidi"/>
            <w:sz w:val="24"/>
            <w:szCs w:val="24"/>
          </w:rPr>
        </w:pPr>
        <w:r w:rsidRPr="008102EA">
          <w:rPr>
            <w:rFonts w:asciiTheme="majorBidi" w:hAnsiTheme="majorBidi" w:cstheme="majorBidi"/>
            <w:sz w:val="24"/>
            <w:szCs w:val="24"/>
          </w:rPr>
          <w:fldChar w:fldCharType="begin"/>
        </w:r>
        <w:r w:rsidRPr="008102EA">
          <w:rPr>
            <w:rFonts w:asciiTheme="majorBidi" w:hAnsiTheme="majorBidi" w:cstheme="majorBidi"/>
            <w:sz w:val="24"/>
            <w:szCs w:val="24"/>
          </w:rPr>
          <w:instrText xml:space="preserve"> PAGE   \* MERGEFORMAT </w:instrText>
        </w:r>
        <w:r w:rsidRPr="008102EA">
          <w:rPr>
            <w:rFonts w:asciiTheme="majorBidi" w:hAnsiTheme="majorBidi" w:cstheme="majorBidi"/>
            <w:sz w:val="24"/>
            <w:szCs w:val="24"/>
          </w:rPr>
          <w:fldChar w:fldCharType="separate"/>
        </w:r>
        <w:r w:rsidRPr="008102EA">
          <w:rPr>
            <w:rFonts w:asciiTheme="majorBidi" w:hAnsiTheme="majorBidi" w:cstheme="majorBidi"/>
            <w:noProof/>
            <w:sz w:val="24"/>
            <w:szCs w:val="24"/>
          </w:rPr>
          <w:t>2</w:t>
        </w:r>
        <w:r w:rsidRPr="008102EA">
          <w:rPr>
            <w:rFonts w:asciiTheme="majorBidi" w:hAnsiTheme="majorBidi" w:cstheme="majorBidi"/>
            <w:noProof/>
            <w:sz w:val="24"/>
            <w:szCs w:val="24"/>
          </w:rPr>
          <w:fldChar w:fldCharType="end"/>
        </w:r>
      </w:p>
    </w:sdtContent>
  </w:sdt>
  <w:p w14:paraId="79E91AF1" w14:textId="77777777" w:rsidR="00917548" w:rsidRPr="008102EA" w:rsidRDefault="00917548">
    <w:pPr>
      <w:pStyle w:val="Footer"/>
      <w:rPr>
        <w:rFonts w:asciiTheme="majorBidi" w:hAnsiTheme="majorBidi" w:cstheme="majorBidi"/>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E0BD98" w14:textId="77777777" w:rsidR="005B6422" w:rsidRDefault="005B6422" w:rsidP="00F6432A">
      <w:pPr>
        <w:spacing w:after="0" w:line="240" w:lineRule="auto"/>
      </w:pPr>
      <w:r>
        <w:separator/>
      </w:r>
    </w:p>
  </w:footnote>
  <w:footnote w:type="continuationSeparator" w:id="0">
    <w:p w14:paraId="479096DF" w14:textId="77777777" w:rsidR="005B6422" w:rsidRDefault="005B6422" w:rsidP="00F6432A">
      <w:pPr>
        <w:spacing w:after="0" w:line="240" w:lineRule="auto"/>
      </w:pPr>
      <w:r>
        <w:continuationSeparator/>
      </w:r>
    </w:p>
  </w:footnote>
  <w:footnote w:type="continuationNotice" w:id="1">
    <w:p w14:paraId="32F05004" w14:textId="77777777" w:rsidR="005B6422" w:rsidRDefault="005B6422">
      <w:pPr>
        <w:spacing w:after="0" w:line="240" w:lineRule="auto"/>
      </w:pPr>
    </w:p>
  </w:footnote>
  <w:footnote w:id="2">
    <w:p w14:paraId="3F85D1FB" w14:textId="4AC3009F" w:rsidR="001E3292" w:rsidRPr="003C4ED2" w:rsidRDefault="001E3292" w:rsidP="003C4ED2">
      <w:pPr>
        <w:pStyle w:val="EndnoteText"/>
        <w:spacing w:line="240" w:lineRule="exact"/>
        <w:jc w:val="both"/>
        <w:rPr>
          <w:rFonts w:ascii="Times New Roman" w:hAnsi="Times New Roman"/>
        </w:rPr>
      </w:pPr>
      <w:r w:rsidRPr="003C4ED2">
        <w:rPr>
          <w:rStyle w:val="EndnoteReference"/>
          <w:rFonts w:ascii="Times New Roman" w:hAnsi="Times New Roman"/>
        </w:rPr>
        <w:footnoteRef/>
      </w:r>
      <w:r w:rsidRPr="003C4ED2">
        <w:rPr>
          <w:rFonts w:ascii="Times New Roman" w:hAnsi="Times New Roman"/>
        </w:rPr>
        <w:t xml:space="preserve"> In this paper, we use the term </w:t>
      </w:r>
      <w:r w:rsidRPr="003C4ED2">
        <w:rPr>
          <w:rFonts w:ascii="Times New Roman" w:hAnsi="Times New Roman"/>
          <w:i/>
          <w:iCs/>
        </w:rPr>
        <w:t xml:space="preserve">numeral </w:t>
      </w:r>
      <w:r w:rsidRPr="003C4ED2">
        <w:rPr>
          <w:rFonts w:ascii="Times New Roman" w:hAnsi="Times New Roman"/>
        </w:rPr>
        <w:t>(Num)</w:t>
      </w:r>
      <w:r w:rsidRPr="003C4ED2">
        <w:rPr>
          <w:rFonts w:ascii="Times New Roman" w:hAnsi="Times New Roman"/>
          <w:i/>
          <w:iCs/>
        </w:rPr>
        <w:t xml:space="preserve"> </w:t>
      </w:r>
      <w:r w:rsidRPr="003C4ED2">
        <w:rPr>
          <w:rFonts w:ascii="Times New Roman" w:hAnsi="Times New Roman"/>
        </w:rPr>
        <w:t xml:space="preserve">to refers to linguistic expressions and </w:t>
      </w:r>
      <w:r w:rsidRPr="003C4ED2">
        <w:rPr>
          <w:rFonts w:ascii="Times New Roman" w:hAnsi="Times New Roman"/>
          <w:i/>
          <w:iCs/>
        </w:rPr>
        <w:t>number</w:t>
      </w:r>
      <w:r w:rsidRPr="003C4ED2">
        <w:rPr>
          <w:rFonts w:ascii="Times New Roman" w:hAnsi="Times New Roman"/>
        </w:rPr>
        <w:t xml:space="preserve"> (NUM) to refer to the value of a linguistic expression.</w:t>
      </w:r>
    </w:p>
    <w:p w14:paraId="7A50F0FE" w14:textId="2005E91E" w:rsidR="001E3292" w:rsidRPr="003C4ED2" w:rsidRDefault="001E3292" w:rsidP="003C4ED2">
      <w:pPr>
        <w:pStyle w:val="FootnoteText"/>
        <w:spacing w:line="240" w:lineRule="exact"/>
        <w:jc w:val="both"/>
        <w:rPr>
          <w:rFonts w:ascii="Charis SIL Compact" w:hAnsi="Charis SIL Compact" w:cs="Charis SIL Compact"/>
        </w:rPr>
      </w:pPr>
    </w:p>
  </w:footnote>
  <w:footnote w:id="3">
    <w:p w14:paraId="18BE612B" w14:textId="6E095BED" w:rsidR="002B2358" w:rsidRPr="003C4ED2" w:rsidRDefault="002B2358" w:rsidP="003C4ED2">
      <w:pPr>
        <w:pStyle w:val="ListParagraph"/>
        <w:spacing w:after="0" w:line="240" w:lineRule="exact"/>
        <w:ind w:left="0"/>
        <w:jc w:val="both"/>
        <w:rPr>
          <w:rFonts w:ascii="Times New Roman" w:hAnsi="Times New Roman"/>
          <w:sz w:val="20"/>
          <w:szCs w:val="20"/>
        </w:rPr>
      </w:pPr>
      <w:r w:rsidRPr="003C4ED2">
        <w:rPr>
          <w:rStyle w:val="FootnoteReference"/>
          <w:rFonts w:ascii="Times New Roman" w:hAnsi="Times New Roman"/>
          <w:sz w:val="20"/>
          <w:szCs w:val="20"/>
        </w:rPr>
        <w:footnoteRef/>
      </w:r>
      <w:r w:rsidRPr="003C4ED2">
        <w:rPr>
          <w:rFonts w:ascii="Times New Roman" w:hAnsi="Times New Roman"/>
          <w:sz w:val="20"/>
          <w:szCs w:val="20"/>
        </w:rPr>
        <w:t xml:space="preserve"> It should be noted that primary numerals may be morphologically </w:t>
      </w:r>
      <w:proofErr w:type="spellStart"/>
      <w:r w:rsidRPr="003C4ED2">
        <w:rPr>
          <w:rFonts w:ascii="Times New Roman" w:hAnsi="Times New Roman"/>
          <w:sz w:val="20"/>
          <w:szCs w:val="20"/>
        </w:rPr>
        <w:t>segmentable</w:t>
      </w:r>
      <w:proofErr w:type="spellEnd"/>
      <w:r w:rsidRPr="003C4ED2">
        <w:rPr>
          <w:rFonts w:ascii="Times New Roman" w:hAnsi="Times New Roman"/>
          <w:sz w:val="20"/>
          <w:szCs w:val="20"/>
        </w:rPr>
        <w:t xml:space="preserve"> in some languages. For instance, in Akan, lexical word classes except for verbs, usually have a prefix and/or suffix which marks grammatical number or some semantic category (see Osam 1994). Thus, in this paper the term primary is used to refer specifically to (digital) atoms and (non-digital) bases, independent of their internal morphological structure.   </w:t>
      </w:r>
    </w:p>
    <w:p w14:paraId="49DE07AD" w14:textId="5AA265EB" w:rsidR="002B2358" w:rsidRPr="003C4ED2" w:rsidRDefault="002B2358" w:rsidP="003C4ED2">
      <w:pPr>
        <w:pStyle w:val="FootnoteText"/>
        <w:spacing w:line="240" w:lineRule="exact"/>
        <w:rPr>
          <w:lang w:val="en-US"/>
        </w:rPr>
      </w:pPr>
    </w:p>
  </w:footnote>
  <w:footnote w:id="4">
    <w:p w14:paraId="75D143D4" w14:textId="0D867C8B" w:rsidR="006C71C4" w:rsidRPr="003C4ED2" w:rsidRDefault="006C71C4" w:rsidP="003C4ED2">
      <w:pPr>
        <w:pStyle w:val="EndnoteText"/>
        <w:spacing w:line="240" w:lineRule="exact"/>
        <w:jc w:val="both"/>
        <w:rPr>
          <w:rFonts w:ascii="Times New Roman" w:hAnsi="Times New Roman"/>
        </w:rPr>
      </w:pPr>
      <w:r w:rsidRPr="003C4ED2">
        <w:rPr>
          <w:rStyle w:val="FootnoteReference"/>
          <w:rFonts w:ascii="Times New Roman" w:hAnsi="Times New Roman"/>
        </w:rPr>
        <w:footnoteRef/>
      </w:r>
      <w:r w:rsidRPr="003C4ED2">
        <w:rPr>
          <w:rFonts w:ascii="Times New Roman" w:hAnsi="Times New Roman"/>
        </w:rPr>
        <w:t xml:space="preserve"> In contemporary Ghanaian political discourse, the (re-</w:t>
      </w:r>
      <w:proofErr w:type="gramStart"/>
      <w:r w:rsidRPr="003C4ED2">
        <w:rPr>
          <w:rFonts w:ascii="Times New Roman" w:hAnsi="Times New Roman"/>
        </w:rPr>
        <w:t>*)reduplicated</w:t>
      </w:r>
      <w:proofErr w:type="gramEnd"/>
      <w:r w:rsidRPr="003C4ED2">
        <w:rPr>
          <w:rFonts w:ascii="Times New Roman" w:hAnsi="Times New Roman"/>
        </w:rPr>
        <w:t xml:space="preserve"> form of </w:t>
      </w:r>
      <w:proofErr w:type="spellStart"/>
      <w:r w:rsidRPr="003C4ED2">
        <w:rPr>
          <w:rFonts w:ascii="Times New Roman" w:hAnsi="Times New Roman"/>
          <w:i/>
        </w:rPr>
        <w:t>ɔpe</w:t>
      </w:r>
      <w:proofErr w:type="spellEnd"/>
      <w:r w:rsidRPr="003C4ED2">
        <w:rPr>
          <w:rFonts w:ascii="Times New Roman" w:hAnsi="Times New Roman"/>
        </w:rPr>
        <w:t xml:space="preserve"> ‘million’ is employed in the ever-present blame-game between politician, where a new government attempts to show how much a predecessor government has borrowed and/or misappropriated, with the magnitude of the amount involved, correlating with the number of times the stem </w:t>
      </w:r>
      <w:r w:rsidRPr="003C4ED2">
        <w:rPr>
          <w:rFonts w:ascii="Times New Roman" w:hAnsi="Times New Roman"/>
          <w:i/>
        </w:rPr>
        <w:t>pe</w:t>
      </w:r>
      <w:r w:rsidRPr="003C4ED2">
        <w:rPr>
          <w:rFonts w:ascii="Times New Roman" w:hAnsi="Times New Roman"/>
        </w:rPr>
        <w:t xml:space="preserve"> is reduplicated, as in </w:t>
      </w:r>
      <w:proofErr w:type="spellStart"/>
      <w:r w:rsidRPr="003C4ED2">
        <w:rPr>
          <w:rFonts w:ascii="Times New Roman" w:hAnsi="Times New Roman"/>
          <w:i/>
        </w:rPr>
        <w:t>ɔ</w:t>
      </w:r>
      <w:r w:rsidRPr="003C4ED2">
        <w:rPr>
          <w:rFonts w:ascii="Times New Roman" w:hAnsi="Times New Roman"/>
          <w:i/>
          <w:iCs/>
        </w:rPr>
        <w:t>pepepeepeepeepee</w:t>
      </w:r>
      <w:proofErr w:type="spellEnd"/>
      <w:r w:rsidRPr="003C4ED2">
        <w:rPr>
          <w:rFonts w:ascii="Times New Roman" w:hAnsi="Times New Roman"/>
        </w:rPr>
        <w:t>.</w:t>
      </w:r>
    </w:p>
    <w:p w14:paraId="24ADE20A" w14:textId="78241373" w:rsidR="006C71C4" w:rsidRPr="003C4ED2" w:rsidRDefault="006C71C4" w:rsidP="003C4ED2">
      <w:pPr>
        <w:pStyle w:val="FootnoteText"/>
        <w:spacing w:line="240" w:lineRule="exac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3AC0D9" w14:textId="77777777" w:rsidR="00105C2B" w:rsidRPr="00FB6F4A" w:rsidRDefault="00105C2B" w:rsidP="00105C2B">
    <w:pPr>
      <w:pStyle w:val="Header"/>
      <w:jc w:val="right"/>
      <w:rPr>
        <w:rFonts w:asciiTheme="majorBidi" w:hAnsiTheme="majorBidi" w:cstheme="majorBidi"/>
        <w:sz w:val="24"/>
        <w:szCs w:val="24"/>
      </w:rPr>
    </w:pPr>
    <w:r w:rsidRPr="00FB6F4A">
      <w:rPr>
        <w:rFonts w:asciiTheme="majorBidi" w:hAnsiTheme="majorBidi" w:cstheme="majorBidi"/>
        <w:i/>
        <w:iCs/>
        <w:sz w:val="24"/>
        <w:szCs w:val="24"/>
      </w:rPr>
      <w:t xml:space="preserve">Ghana Journal of Linguistics </w:t>
    </w:r>
    <w:r w:rsidRPr="00FB6F4A">
      <w:rPr>
        <w:rFonts w:asciiTheme="majorBidi" w:hAnsiTheme="majorBidi" w:cstheme="majorBidi"/>
        <w:sz w:val="24"/>
        <w:szCs w:val="24"/>
      </w:rPr>
      <w:t>1</w:t>
    </w:r>
    <w:r>
      <w:rPr>
        <w:rFonts w:asciiTheme="majorBidi" w:hAnsiTheme="majorBidi" w:cstheme="majorBidi"/>
        <w:sz w:val="24"/>
        <w:szCs w:val="24"/>
      </w:rPr>
      <w:t>2</w:t>
    </w:r>
    <w:r w:rsidRPr="00FB6F4A">
      <w:rPr>
        <w:rFonts w:asciiTheme="majorBidi" w:hAnsiTheme="majorBidi" w:cstheme="majorBidi"/>
        <w:sz w:val="24"/>
        <w:szCs w:val="24"/>
      </w:rPr>
      <w:t xml:space="preserve">.1: </w:t>
    </w:r>
    <w:r>
      <w:rPr>
        <w:rFonts w:asciiTheme="majorBidi" w:hAnsiTheme="majorBidi" w:cstheme="majorBidi"/>
        <w:sz w:val="24"/>
        <w:szCs w:val="24"/>
      </w:rPr>
      <w:t>x-xx</w:t>
    </w:r>
    <w:r w:rsidRPr="00FB6F4A">
      <w:rPr>
        <w:rFonts w:asciiTheme="majorBidi" w:hAnsiTheme="majorBidi" w:cstheme="majorBidi"/>
        <w:sz w:val="24"/>
        <w:szCs w:val="24"/>
      </w:rPr>
      <w:t xml:space="preserve"> (202</w:t>
    </w:r>
    <w:r>
      <w:rPr>
        <w:rFonts w:asciiTheme="majorBidi" w:hAnsiTheme="majorBidi" w:cstheme="majorBidi"/>
        <w:sz w:val="24"/>
        <w:szCs w:val="24"/>
      </w:rPr>
      <w:t>3</w:t>
    </w:r>
    <w:r w:rsidRPr="00FB6F4A">
      <w:rPr>
        <w:rFonts w:asciiTheme="majorBidi" w:hAnsiTheme="majorBidi" w:cstheme="majorBidi"/>
        <w:sz w:val="24"/>
        <w:szCs w:val="24"/>
      </w:rPr>
      <w:t>)</w:t>
    </w:r>
  </w:p>
  <w:p w14:paraId="0D0138AD" w14:textId="4D9CE2D0" w:rsidR="00917548" w:rsidRPr="00105C2B" w:rsidRDefault="00105C2B" w:rsidP="00105C2B">
    <w:pPr>
      <w:pStyle w:val="Header"/>
      <w:rPr>
        <w:rFonts w:asciiTheme="majorBidi" w:hAnsiTheme="majorBidi" w:cstheme="majorBidi"/>
        <w:sz w:val="24"/>
        <w:szCs w:val="24"/>
      </w:rPr>
    </w:pPr>
    <w:r>
      <w:rPr>
        <w:rFonts w:asciiTheme="majorBidi" w:hAnsiTheme="majorBidi" w:cstheme="majorBidi"/>
        <w:sz w:val="24"/>
        <w:szCs w:val="24"/>
      </w:rPr>
      <w:t>_____________________________________________________________________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243C1" w14:textId="2E26DF00" w:rsidR="00105C2B" w:rsidRDefault="00105C2B" w:rsidP="00105C2B">
    <w:pPr>
      <w:pStyle w:val="Header"/>
      <w:rPr>
        <w:rFonts w:asciiTheme="majorBidi" w:hAnsiTheme="majorBidi" w:cstheme="majorBidi"/>
        <w:sz w:val="24"/>
        <w:szCs w:val="24"/>
      </w:rPr>
    </w:pPr>
    <w:proofErr w:type="spellStart"/>
    <w:r>
      <w:rPr>
        <w:rFonts w:asciiTheme="majorBidi" w:hAnsiTheme="majorBidi" w:cstheme="majorBidi"/>
        <w:sz w:val="24"/>
        <w:szCs w:val="24"/>
      </w:rPr>
      <w:t>Appah</w:t>
    </w:r>
    <w:proofErr w:type="spellEnd"/>
    <w:r>
      <w:rPr>
        <w:rFonts w:asciiTheme="majorBidi" w:hAnsiTheme="majorBidi" w:cstheme="majorBidi"/>
        <w:sz w:val="24"/>
        <w:szCs w:val="24"/>
      </w:rPr>
      <w:t xml:space="preserve"> et al.</w:t>
    </w:r>
    <w:r>
      <w:rPr>
        <w:rFonts w:asciiTheme="majorBidi" w:hAnsiTheme="majorBidi" w:cstheme="majorBidi"/>
        <w:sz w:val="24"/>
        <w:szCs w:val="24"/>
      </w:rPr>
      <w:t xml:space="preserve">: </w:t>
    </w:r>
    <w:r w:rsidRPr="00105C2B">
      <w:rPr>
        <w:rFonts w:asciiTheme="majorBidi" w:hAnsiTheme="majorBidi" w:cstheme="majorBidi"/>
        <w:sz w:val="24"/>
        <w:szCs w:val="24"/>
      </w:rPr>
      <w:t>Cardinal numerals in Akan – A Construction Morphology account</w:t>
    </w:r>
  </w:p>
  <w:p w14:paraId="2B4F10BA" w14:textId="1AF33A92" w:rsidR="00AE067F" w:rsidRPr="00105C2B" w:rsidRDefault="00105C2B" w:rsidP="00105C2B">
    <w:pPr>
      <w:pStyle w:val="Header"/>
      <w:rPr>
        <w:rFonts w:asciiTheme="majorBidi" w:hAnsiTheme="majorBidi" w:cstheme="majorBidi"/>
        <w:sz w:val="24"/>
        <w:szCs w:val="24"/>
      </w:rPr>
    </w:pPr>
    <w:r>
      <w:rPr>
        <w:rFonts w:asciiTheme="majorBidi" w:hAnsiTheme="majorBidi" w:cstheme="majorBidi"/>
        <w:sz w:val="24"/>
        <w:szCs w:val="24"/>
      </w:rPr>
      <w:t>_____________________________________________________________________</w:t>
    </w:r>
  </w:p>
  <w:p w14:paraId="7FC8BBFB" w14:textId="77777777" w:rsidR="00AE067F" w:rsidRPr="00AE067F" w:rsidRDefault="00AE067F">
    <w:pPr>
      <w:pStyle w:val="Head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13118"/>
    <w:multiLevelType w:val="hybridMultilevel"/>
    <w:tmpl w:val="702EED20"/>
    <w:lvl w:ilvl="0" w:tplc="8B62D168">
      <w:start w:val="1"/>
      <w:numFmt w:val="decimal"/>
      <w:lvlText w:val="(%1)"/>
      <w:lvlJc w:val="left"/>
      <w:pPr>
        <w:ind w:left="2082" w:hanging="360"/>
      </w:pPr>
      <w:rPr>
        <w:rFonts w:hint="default"/>
        <w:i w:val="0"/>
      </w:rPr>
    </w:lvl>
    <w:lvl w:ilvl="1" w:tplc="04090019">
      <w:start w:val="1"/>
      <w:numFmt w:val="lowerLetter"/>
      <w:lvlText w:val="%2."/>
      <w:lvlJc w:val="left"/>
      <w:pPr>
        <w:ind w:left="2802" w:hanging="360"/>
      </w:pPr>
    </w:lvl>
    <w:lvl w:ilvl="2" w:tplc="0409001B" w:tentative="1">
      <w:start w:val="1"/>
      <w:numFmt w:val="lowerRoman"/>
      <w:lvlText w:val="%3."/>
      <w:lvlJc w:val="right"/>
      <w:pPr>
        <w:ind w:left="3522" w:hanging="180"/>
      </w:pPr>
    </w:lvl>
    <w:lvl w:ilvl="3" w:tplc="0409000F" w:tentative="1">
      <w:start w:val="1"/>
      <w:numFmt w:val="decimal"/>
      <w:lvlText w:val="%4."/>
      <w:lvlJc w:val="left"/>
      <w:pPr>
        <w:ind w:left="4242" w:hanging="360"/>
      </w:pPr>
    </w:lvl>
    <w:lvl w:ilvl="4" w:tplc="04090019" w:tentative="1">
      <w:start w:val="1"/>
      <w:numFmt w:val="lowerLetter"/>
      <w:lvlText w:val="%5."/>
      <w:lvlJc w:val="left"/>
      <w:pPr>
        <w:ind w:left="4962" w:hanging="360"/>
      </w:pPr>
    </w:lvl>
    <w:lvl w:ilvl="5" w:tplc="0409001B" w:tentative="1">
      <w:start w:val="1"/>
      <w:numFmt w:val="lowerRoman"/>
      <w:lvlText w:val="%6."/>
      <w:lvlJc w:val="right"/>
      <w:pPr>
        <w:ind w:left="5682" w:hanging="180"/>
      </w:pPr>
    </w:lvl>
    <w:lvl w:ilvl="6" w:tplc="0409000F" w:tentative="1">
      <w:start w:val="1"/>
      <w:numFmt w:val="decimal"/>
      <w:lvlText w:val="%7."/>
      <w:lvlJc w:val="left"/>
      <w:pPr>
        <w:ind w:left="6402" w:hanging="360"/>
      </w:pPr>
    </w:lvl>
    <w:lvl w:ilvl="7" w:tplc="04090019" w:tentative="1">
      <w:start w:val="1"/>
      <w:numFmt w:val="lowerLetter"/>
      <w:lvlText w:val="%8."/>
      <w:lvlJc w:val="left"/>
      <w:pPr>
        <w:ind w:left="7122" w:hanging="360"/>
      </w:pPr>
    </w:lvl>
    <w:lvl w:ilvl="8" w:tplc="0409001B" w:tentative="1">
      <w:start w:val="1"/>
      <w:numFmt w:val="lowerRoman"/>
      <w:lvlText w:val="%9."/>
      <w:lvlJc w:val="right"/>
      <w:pPr>
        <w:ind w:left="7842" w:hanging="180"/>
      </w:pPr>
    </w:lvl>
  </w:abstractNum>
  <w:abstractNum w:abstractNumId="1" w15:restartNumberingAfterBreak="0">
    <w:nsid w:val="010B3359"/>
    <w:multiLevelType w:val="hybridMultilevel"/>
    <w:tmpl w:val="104C8674"/>
    <w:lvl w:ilvl="0" w:tplc="B6AA1952">
      <w:start w:val="1"/>
      <w:numFmt w:val="decimal"/>
      <w:lvlText w:val="(%1)"/>
      <w:lvlJc w:val="left"/>
      <w:pPr>
        <w:ind w:left="720" w:hanging="360"/>
      </w:pPr>
      <w:rPr>
        <w:rFonts w:hint="default"/>
        <w:i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2BF7DD8"/>
    <w:multiLevelType w:val="multilevel"/>
    <w:tmpl w:val="73866514"/>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b/>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55070ED"/>
    <w:multiLevelType w:val="multilevel"/>
    <w:tmpl w:val="B2DE6B4C"/>
    <w:lvl w:ilvl="0">
      <w:start w:val="1"/>
      <w:numFmt w:val="decimal"/>
      <w:lvlText w:val="%1."/>
      <w:lvlJc w:val="left"/>
      <w:pPr>
        <w:ind w:left="360" w:hanging="360"/>
      </w:pPr>
      <w:rPr>
        <w:rFonts w:hint="default"/>
        <w:b w:val="0"/>
        <w:bCs/>
        <w:i/>
        <w:i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7626275"/>
    <w:multiLevelType w:val="multilevel"/>
    <w:tmpl w:val="B2DE6B4C"/>
    <w:lvl w:ilvl="0">
      <w:start w:val="1"/>
      <w:numFmt w:val="decimal"/>
      <w:lvlText w:val="%1."/>
      <w:lvlJc w:val="left"/>
      <w:pPr>
        <w:ind w:left="360" w:hanging="360"/>
      </w:pPr>
      <w:rPr>
        <w:rFonts w:hint="default"/>
        <w:b w:val="0"/>
        <w:bCs/>
        <w:i/>
        <w:i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39D20F2"/>
    <w:multiLevelType w:val="hybridMultilevel"/>
    <w:tmpl w:val="57301D6E"/>
    <w:lvl w:ilvl="0" w:tplc="B6AA1952">
      <w:start w:val="1"/>
      <w:numFmt w:val="decimal"/>
      <w:lvlText w:val="(%1)"/>
      <w:lvlJc w:val="left"/>
      <w:pPr>
        <w:ind w:left="1446" w:hanging="360"/>
      </w:pPr>
      <w:rPr>
        <w:rFonts w:hint="default"/>
      </w:rPr>
    </w:lvl>
    <w:lvl w:ilvl="1" w:tplc="08090019" w:tentative="1">
      <w:start w:val="1"/>
      <w:numFmt w:val="lowerLetter"/>
      <w:lvlText w:val="%2."/>
      <w:lvlJc w:val="left"/>
      <w:pPr>
        <w:ind w:left="2166" w:hanging="360"/>
      </w:pPr>
    </w:lvl>
    <w:lvl w:ilvl="2" w:tplc="0809001B" w:tentative="1">
      <w:start w:val="1"/>
      <w:numFmt w:val="lowerRoman"/>
      <w:lvlText w:val="%3."/>
      <w:lvlJc w:val="right"/>
      <w:pPr>
        <w:ind w:left="2886" w:hanging="180"/>
      </w:pPr>
    </w:lvl>
    <w:lvl w:ilvl="3" w:tplc="0809000F" w:tentative="1">
      <w:start w:val="1"/>
      <w:numFmt w:val="decimal"/>
      <w:lvlText w:val="%4."/>
      <w:lvlJc w:val="left"/>
      <w:pPr>
        <w:ind w:left="3606" w:hanging="360"/>
      </w:pPr>
    </w:lvl>
    <w:lvl w:ilvl="4" w:tplc="08090019" w:tentative="1">
      <w:start w:val="1"/>
      <w:numFmt w:val="lowerLetter"/>
      <w:lvlText w:val="%5."/>
      <w:lvlJc w:val="left"/>
      <w:pPr>
        <w:ind w:left="4326" w:hanging="360"/>
      </w:pPr>
    </w:lvl>
    <w:lvl w:ilvl="5" w:tplc="0809001B" w:tentative="1">
      <w:start w:val="1"/>
      <w:numFmt w:val="lowerRoman"/>
      <w:lvlText w:val="%6."/>
      <w:lvlJc w:val="right"/>
      <w:pPr>
        <w:ind w:left="5046" w:hanging="180"/>
      </w:pPr>
    </w:lvl>
    <w:lvl w:ilvl="6" w:tplc="0809000F" w:tentative="1">
      <w:start w:val="1"/>
      <w:numFmt w:val="decimal"/>
      <w:lvlText w:val="%7."/>
      <w:lvlJc w:val="left"/>
      <w:pPr>
        <w:ind w:left="5766" w:hanging="360"/>
      </w:pPr>
    </w:lvl>
    <w:lvl w:ilvl="7" w:tplc="08090019" w:tentative="1">
      <w:start w:val="1"/>
      <w:numFmt w:val="lowerLetter"/>
      <w:lvlText w:val="%8."/>
      <w:lvlJc w:val="left"/>
      <w:pPr>
        <w:ind w:left="6486" w:hanging="360"/>
      </w:pPr>
    </w:lvl>
    <w:lvl w:ilvl="8" w:tplc="0809001B" w:tentative="1">
      <w:start w:val="1"/>
      <w:numFmt w:val="lowerRoman"/>
      <w:lvlText w:val="%9."/>
      <w:lvlJc w:val="right"/>
      <w:pPr>
        <w:ind w:left="7206" w:hanging="180"/>
      </w:pPr>
    </w:lvl>
  </w:abstractNum>
  <w:abstractNum w:abstractNumId="6" w15:restartNumberingAfterBreak="0">
    <w:nsid w:val="16851EE2"/>
    <w:multiLevelType w:val="multilevel"/>
    <w:tmpl w:val="B2DE6B4C"/>
    <w:lvl w:ilvl="0">
      <w:start w:val="1"/>
      <w:numFmt w:val="decimal"/>
      <w:lvlText w:val="%1."/>
      <w:lvlJc w:val="left"/>
      <w:pPr>
        <w:ind w:left="360" w:hanging="360"/>
      </w:pPr>
      <w:rPr>
        <w:rFonts w:hint="default"/>
        <w:b w:val="0"/>
        <w:bCs/>
        <w:i/>
        <w:i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0B4516B"/>
    <w:multiLevelType w:val="multilevel"/>
    <w:tmpl w:val="0B82BBDE"/>
    <w:lvl w:ilvl="0">
      <w:start w:val="1"/>
      <w:numFmt w:val="decimal"/>
      <w:lvlText w:val="%1."/>
      <w:lvlJc w:val="left"/>
      <w:pPr>
        <w:ind w:left="360" w:hanging="360"/>
      </w:pPr>
      <w:rPr>
        <w:rFonts w:hint="default"/>
        <w:b/>
        <w:bCs w:val="0"/>
        <w:i w:val="0"/>
        <w:iCs w:val="0"/>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0D42A4C"/>
    <w:multiLevelType w:val="hybridMultilevel"/>
    <w:tmpl w:val="77C2CB64"/>
    <w:lvl w:ilvl="0" w:tplc="0809001B">
      <w:start w:val="1"/>
      <w:numFmt w:val="lowerRoman"/>
      <w:lvlText w:val="%1."/>
      <w:lvlJc w:val="right"/>
      <w:pPr>
        <w:ind w:left="720" w:hanging="360"/>
      </w:p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32D3FA9"/>
    <w:multiLevelType w:val="multilevel"/>
    <w:tmpl w:val="B2DE6B4C"/>
    <w:lvl w:ilvl="0">
      <w:start w:val="1"/>
      <w:numFmt w:val="decimal"/>
      <w:lvlText w:val="%1."/>
      <w:lvlJc w:val="left"/>
      <w:pPr>
        <w:ind w:left="360" w:hanging="360"/>
      </w:pPr>
      <w:rPr>
        <w:rFonts w:hint="default"/>
        <w:b w:val="0"/>
        <w:bCs/>
        <w:i/>
        <w:i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C83337"/>
    <w:multiLevelType w:val="hybridMultilevel"/>
    <w:tmpl w:val="8D963708"/>
    <w:lvl w:ilvl="0" w:tplc="0809000F">
      <w:start w:val="1"/>
      <w:numFmt w:val="decimal"/>
      <w:lvlText w:val="%1."/>
      <w:lvlJc w:val="left"/>
      <w:pPr>
        <w:ind w:left="720" w:hanging="360"/>
      </w:pPr>
    </w:lvl>
    <w:lvl w:ilvl="1" w:tplc="9D4A99C6">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D7758AA"/>
    <w:multiLevelType w:val="hybridMultilevel"/>
    <w:tmpl w:val="349C99C4"/>
    <w:lvl w:ilvl="0" w:tplc="C480DA8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EF4770B"/>
    <w:multiLevelType w:val="hybridMultilevel"/>
    <w:tmpl w:val="E8FCB0FA"/>
    <w:lvl w:ilvl="0" w:tplc="8BCC8E12">
      <w:start w:val="1"/>
      <w:numFmt w:val="decimal"/>
      <w:lvlText w:val="(%1)"/>
      <w:lvlJc w:val="left"/>
      <w:pPr>
        <w:ind w:left="761" w:hanging="360"/>
      </w:pPr>
      <w:rPr>
        <w:rFonts w:ascii="Times New Roman" w:hAnsi="Times New Roman" w:cs="Times New Roman" w:hint="default"/>
        <w:b w:val="0"/>
        <w:i w:val="0"/>
        <w:sz w:val="24"/>
        <w:szCs w:val="24"/>
      </w:rPr>
    </w:lvl>
    <w:lvl w:ilvl="1" w:tplc="08090019">
      <w:start w:val="1"/>
      <w:numFmt w:val="lowerLetter"/>
      <w:lvlText w:val="%2."/>
      <w:lvlJc w:val="left"/>
      <w:pPr>
        <w:ind w:left="1481" w:hanging="360"/>
      </w:pPr>
    </w:lvl>
    <w:lvl w:ilvl="2" w:tplc="0809001B" w:tentative="1">
      <w:start w:val="1"/>
      <w:numFmt w:val="lowerRoman"/>
      <w:lvlText w:val="%3."/>
      <w:lvlJc w:val="right"/>
      <w:pPr>
        <w:ind w:left="2201" w:hanging="180"/>
      </w:pPr>
    </w:lvl>
    <w:lvl w:ilvl="3" w:tplc="0809000F" w:tentative="1">
      <w:start w:val="1"/>
      <w:numFmt w:val="decimal"/>
      <w:lvlText w:val="%4."/>
      <w:lvlJc w:val="left"/>
      <w:pPr>
        <w:ind w:left="2921" w:hanging="360"/>
      </w:pPr>
    </w:lvl>
    <w:lvl w:ilvl="4" w:tplc="08090019" w:tentative="1">
      <w:start w:val="1"/>
      <w:numFmt w:val="lowerLetter"/>
      <w:lvlText w:val="%5."/>
      <w:lvlJc w:val="left"/>
      <w:pPr>
        <w:ind w:left="3641" w:hanging="360"/>
      </w:pPr>
    </w:lvl>
    <w:lvl w:ilvl="5" w:tplc="0809001B" w:tentative="1">
      <w:start w:val="1"/>
      <w:numFmt w:val="lowerRoman"/>
      <w:lvlText w:val="%6."/>
      <w:lvlJc w:val="right"/>
      <w:pPr>
        <w:ind w:left="4361" w:hanging="180"/>
      </w:pPr>
    </w:lvl>
    <w:lvl w:ilvl="6" w:tplc="0809000F" w:tentative="1">
      <w:start w:val="1"/>
      <w:numFmt w:val="decimal"/>
      <w:lvlText w:val="%7."/>
      <w:lvlJc w:val="left"/>
      <w:pPr>
        <w:ind w:left="5081" w:hanging="360"/>
      </w:pPr>
    </w:lvl>
    <w:lvl w:ilvl="7" w:tplc="08090019" w:tentative="1">
      <w:start w:val="1"/>
      <w:numFmt w:val="lowerLetter"/>
      <w:lvlText w:val="%8."/>
      <w:lvlJc w:val="left"/>
      <w:pPr>
        <w:ind w:left="5801" w:hanging="360"/>
      </w:pPr>
    </w:lvl>
    <w:lvl w:ilvl="8" w:tplc="0809001B" w:tentative="1">
      <w:start w:val="1"/>
      <w:numFmt w:val="lowerRoman"/>
      <w:lvlText w:val="%9."/>
      <w:lvlJc w:val="right"/>
      <w:pPr>
        <w:ind w:left="6521" w:hanging="180"/>
      </w:pPr>
    </w:lvl>
  </w:abstractNum>
  <w:abstractNum w:abstractNumId="13" w15:restartNumberingAfterBreak="0">
    <w:nsid w:val="34025C7B"/>
    <w:multiLevelType w:val="hybridMultilevel"/>
    <w:tmpl w:val="4D58933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6B461D5"/>
    <w:multiLevelType w:val="multilevel"/>
    <w:tmpl w:val="B2DE6B4C"/>
    <w:lvl w:ilvl="0">
      <w:start w:val="1"/>
      <w:numFmt w:val="decimal"/>
      <w:lvlText w:val="%1."/>
      <w:lvlJc w:val="left"/>
      <w:pPr>
        <w:ind w:left="360" w:hanging="360"/>
      </w:pPr>
      <w:rPr>
        <w:rFonts w:hint="default"/>
        <w:b w:val="0"/>
        <w:bCs/>
        <w:i/>
        <w:i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CE9785C"/>
    <w:multiLevelType w:val="hybridMultilevel"/>
    <w:tmpl w:val="6748999A"/>
    <w:lvl w:ilvl="0" w:tplc="B6AA195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3D86705"/>
    <w:multiLevelType w:val="multilevel"/>
    <w:tmpl w:val="4AC84C7A"/>
    <w:lvl w:ilvl="0">
      <w:start w:val="7"/>
      <w:numFmt w:val="decimal"/>
      <w:lvlText w:val="%1"/>
      <w:lvlJc w:val="left"/>
      <w:pPr>
        <w:ind w:left="360" w:hanging="360"/>
      </w:pPr>
      <w:rPr>
        <w:rFonts w:hint="default"/>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7F24ACB"/>
    <w:multiLevelType w:val="hybridMultilevel"/>
    <w:tmpl w:val="C0808E0C"/>
    <w:lvl w:ilvl="0" w:tplc="08090019">
      <w:start w:val="1"/>
      <w:numFmt w:val="lowerLetter"/>
      <w:lvlText w:val="%1."/>
      <w:lvlJc w:val="left"/>
      <w:pPr>
        <w:ind w:left="720" w:hanging="360"/>
      </w:p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D1867A4"/>
    <w:multiLevelType w:val="hybridMultilevel"/>
    <w:tmpl w:val="1702F23E"/>
    <w:lvl w:ilvl="0" w:tplc="17CAFE32">
      <w:start w:val="1"/>
      <w:numFmt w:val="decimal"/>
      <w:lvlText w:val="(%1)"/>
      <w:lvlJc w:val="left"/>
      <w:pPr>
        <w:ind w:left="720" w:hanging="360"/>
      </w:pPr>
      <w:rPr>
        <w:rFonts w:ascii="Times New Roman" w:hAnsi="Times New Roman" w:cs="Times New Roman" w:hint="default"/>
        <w:i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E3514EC"/>
    <w:multiLevelType w:val="hybridMultilevel"/>
    <w:tmpl w:val="2D28D5C6"/>
    <w:lvl w:ilvl="0" w:tplc="C2CEDD64">
      <w:start w:val="1"/>
      <w:numFmt w:val="decimal"/>
      <w:lvlText w:val="(%1)"/>
      <w:lvlJc w:val="left"/>
      <w:pPr>
        <w:ind w:left="761" w:hanging="360"/>
      </w:pPr>
      <w:rPr>
        <w:rFonts w:ascii="Times New Roman" w:hAnsi="Times New Roman" w:cs="Times New Roman" w:hint="default"/>
        <w:b w:val="0"/>
        <w:i w:val="0"/>
        <w:sz w:val="24"/>
        <w:szCs w:val="24"/>
      </w:rPr>
    </w:lvl>
    <w:lvl w:ilvl="1" w:tplc="08090019">
      <w:start w:val="1"/>
      <w:numFmt w:val="lowerLetter"/>
      <w:lvlText w:val="%2."/>
      <w:lvlJc w:val="left"/>
      <w:pPr>
        <w:ind w:left="1481" w:hanging="360"/>
      </w:pPr>
    </w:lvl>
    <w:lvl w:ilvl="2" w:tplc="0809001B" w:tentative="1">
      <w:start w:val="1"/>
      <w:numFmt w:val="lowerRoman"/>
      <w:lvlText w:val="%3."/>
      <w:lvlJc w:val="right"/>
      <w:pPr>
        <w:ind w:left="2201" w:hanging="180"/>
      </w:pPr>
    </w:lvl>
    <w:lvl w:ilvl="3" w:tplc="0809000F">
      <w:start w:val="1"/>
      <w:numFmt w:val="decimal"/>
      <w:lvlText w:val="%4."/>
      <w:lvlJc w:val="left"/>
      <w:pPr>
        <w:ind w:left="2921" w:hanging="360"/>
      </w:pPr>
    </w:lvl>
    <w:lvl w:ilvl="4" w:tplc="08090019" w:tentative="1">
      <w:start w:val="1"/>
      <w:numFmt w:val="lowerLetter"/>
      <w:lvlText w:val="%5."/>
      <w:lvlJc w:val="left"/>
      <w:pPr>
        <w:ind w:left="3641" w:hanging="360"/>
      </w:pPr>
    </w:lvl>
    <w:lvl w:ilvl="5" w:tplc="0809001B" w:tentative="1">
      <w:start w:val="1"/>
      <w:numFmt w:val="lowerRoman"/>
      <w:lvlText w:val="%6."/>
      <w:lvlJc w:val="right"/>
      <w:pPr>
        <w:ind w:left="4361" w:hanging="180"/>
      </w:pPr>
    </w:lvl>
    <w:lvl w:ilvl="6" w:tplc="0809000F" w:tentative="1">
      <w:start w:val="1"/>
      <w:numFmt w:val="decimal"/>
      <w:lvlText w:val="%7."/>
      <w:lvlJc w:val="left"/>
      <w:pPr>
        <w:ind w:left="5081" w:hanging="360"/>
      </w:pPr>
    </w:lvl>
    <w:lvl w:ilvl="7" w:tplc="08090019" w:tentative="1">
      <w:start w:val="1"/>
      <w:numFmt w:val="lowerLetter"/>
      <w:lvlText w:val="%8."/>
      <w:lvlJc w:val="left"/>
      <w:pPr>
        <w:ind w:left="5801" w:hanging="360"/>
      </w:pPr>
    </w:lvl>
    <w:lvl w:ilvl="8" w:tplc="0809001B" w:tentative="1">
      <w:start w:val="1"/>
      <w:numFmt w:val="lowerRoman"/>
      <w:lvlText w:val="%9."/>
      <w:lvlJc w:val="right"/>
      <w:pPr>
        <w:ind w:left="6521" w:hanging="180"/>
      </w:pPr>
    </w:lvl>
  </w:abstractNum>
  <w:abstractNum w:abstractNumId="20" w15:restartNumberingAfterBreak="0">
    <w:nsid w:val="5B063D36"/>
    <w:multiLevelType w:val="multilevel"/>
    <w:tmpl w:val="B2DE6B4C"/>
    <w:lvl w:ilvl="0">
      <w:start w:val="1"/>
      <w:numFmt w:val="decimal"/>
      <w:lvlText w:val="%1."/>
      <w:lvlJc w:val="left"/>
      <w:pPr>
        <w:ind w:left="360" w:hanging="360"/>
      </w:pPr>
      <w:rPr>
        <w:rFonts w:hint="default"/>
        <w:b w:val="0"/>
        <w:bCs/>
        <w:i/>
        <w:i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B0C15DC"/>
    <w:multiLevelType w:val="hybridMultilevel"/>
    <w:tmpl w:val="1A3E0982"/>
    <w:lvl w:ilvl="0" w:tplc="B6AA1952">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26DC1EFE">
      <w:numFmt w:val="bullet"/>
      <w:lvlText w:val="-"/>
      <w:lvlJc w:val="left"/>
      <w:pPr>
        <w:ind w:left="2340" w:hanging="360"/>
      </w:pPr>
      <w:rPr>
        <w:rFonts w:ascii="Times New Roman" w:eastAsiaTheme="minorHAnsi" w:hAnsi="Times New Roman" w:cs="Times New Roman"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9D13CF3"/>
    <w:multiLevelType w:val="hybridMultilevel"/>
    <w:tmpl w:val="F020B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0CD367F"/>
    <w:multiLevelType w:val="hybridMultilevel"/>
    <w:tmpl w:val="A0A44BCC"/>
    <w:lvl w:ilvl="0" w:tplc="76E22AB4">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76A6D20"/>
    <w:multiLevelType w:val="hybridMultilevel"/>
    <w:tmpl w:val="71D8105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76E033A"/>
    <w:multiLevelType w:val="hybridMultilevel"/>
    <w:tmpl w:val="113EF7AA"/>
    <w:lvl w:ilvl="0" w:tplc="E334BCE0">
      <w:start w:val="1"/>
      <w:numFmt w:val="decimal"/>
      <w:lvlText w:val="%1."/>
      <w:lvlJc w:val="left"/>
      <w:pPr>
        <w:ind w:left="502" w:hanging="360"/>
      </w:pPr>
      <w:rPr>
        <w:rFonts w:ascii="Times New Roman" w:hAnsi="Times New Roman" w:cs="Times New Roman"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94E7218"/>
    <w:multiLevelType w:val="hybridMultilevel"/>
    <w:tmpl w:val="B90C97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9737F94"/>
    <w:multiLevelType w:val="hybridMultilevel"/>
    <w:tmpl w:val="97504FDC"/>
    <w:lvl w:ilvl="0" w:tplc="8BCC8E12">
      <w:start w:val="1"/>
      <w:numFmt w:val="decimal"/>
      <w:lvlText w:val="(%1)"/>
      <w:lvlJc w:val="left"/>
      <w:pPr>
        <w:ind w:left="761" w:hanging="360"/>
      </w:pPr>
      <w:rPr>
        <w:rFonts w:ascii="Times New Roman" w:hAnsi="Times New Roman" w:cs="Times New Roman" w:hint="default"/>
        <w:b w:val="0"/>
        <w:i w:val="0"/>
        <w:sz w:val="24"/>
        <w:szCs w:val="24"/>
      </w:rPr>
    </w:lvl>
    <w:lvl w:ilvl="1" w:tplc="08090019">
      <w:start w:val="1"/>
      <w:numFmt w:val="lowerLetter"/>
      <w:lvlText w:val="%2."/>
      <w:lvlJc w:val="left"/>
      <w:pPr>
        <w:ind w:left="1481" w:hanging="360"/>
      </w:pPr>
    </w:lvl>
    <w:lvl w:ilvl="2" w:tplc="0809001B" w:tentative="1">
      <w:start w:val="1"/>
      <w:numFmt w:val="lowerRoman"/>
      <w:lvlText w:val="%3."/>
      <w:lvlJc w:val="right"/>
      <w:pPr>
        <w:ind w:left="2201" w:hanging="180"/>
      </w:pPr>
    </w:lvl>
    <w:lvl w:ilvl="3" w:tplc="0809000F" w:tentative="1">
      <w:start w:val="1"/>
      <w:numFmt w:val="decimal"/>
      <w:lvlText w:val="%4."/>
      <w:lvlJc w:val="left"/>
      <w:pPr>
        <w:ind w:left="2921" w:hanging="360"/>
      </w:pPr>
    </w:lvl>
    <w:lvl w:ilvl="4" w:tplc="08090019" w:tentative="1">
      <w:start w:val="1"/>
      <w:numFmt w:val="lowerLetter"/>
      <w:lvlText w:val="%5."/>
      <w:lvlJc w:val="left"/>
      <w:pPr>
        <w:ind w:left="3641" w:hanging="360"/>
      </w:pPr>
    </w:lvl>
    <w:lvl w:ilvl="5" w:tplc="0809001B" w:tentative="1">
      <w:start w:val="1"/>
      <w:numFmt w:val="lowerRoman"/>
      <w:lvlText w:val="%6."/>
      <w:lvlJc w:val="right"/>
      <w:pPr>
        <w:ind w:left="4361" w:hanging="180"/>
      </w:pPr>
    </w:lvl>
    <w:lvl w:ilvl="6" w:tplc="0809000F" w:tentative="1">
      <w:start w:val="1"/>
      <w:numFmt w:val="decimal"/>
      <w:lvlText w:val="%7."/>
      <w:lvlJc w:val="left"/>
      <w:pPr>
        <w:ind w:left="5081" w:hanging="360"/>
      </w:pPr>
    </w:lvl>
    <w:lvl w:ilvl="7" w:tplc="08090019" w:tentative="1">
      <w:start w:val="1"/>
      <w:numFmt w:val="lowerLetter"/>
      <w:lvlText w:val="%8."/>
      <w:lvlJc w:val="left"/>
      <w:pPr>
        <w:ind w:left="5801" w:hanging="360"/>
      </w:pPr>
    </w:lvl>
    <w:lvl w:ilvl="8" w:tplc="0809001B" w:tentative="1">
      <w:start w:val="1"/>
      <w:numFmt w:val="lowerRoman"/>
      <w:lvlText w:val="%9."/>
      <w:lvlJc w:val="right"/>
      <w:pPr>
        <w:ind w:left="6521" w:hanging="180"/>
      </w:pPr>
    </w:lvl>
  </w:abstractNum>
  <w:abstractNum w:abstractNumId="28" w15:restartNumberingAfterBreak="0">
    <w:nsid w:val="7A79540D"/>
    <w:multiLevelType w:val="hybridMultilevel"/>
    <w:tmpl w:val="77C2CB64"/>
    <w:lvl w:ilvl="0" w:tplc="0809001B">
      <w:start w:val="1"/>
      <w:numFmt w:val="lowerRoman"/>
      <w:lvlText w:val="%1."/>
      <w:lvlJc w:val="right"/>
      <w:pPr>
        <w:ind w:left="720" w:hanging="360"/>
      </w:p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74922137">
    <w:abstractNumId w:val="28"/>
  </w:num>
  <w:num w:numId="2" w16cid:durableId="1744453311">
    <w:abstractNumId w:val="17"/>
  </w:num>
  <w:num w:numId="3" w16cid:durableId="1984193643">
    <w:abstractNumId w:val="13"/>
  </w:num>
  <w:num w:numId="4" w16cid:durableId="784890997">
    <w:abstractNumId w:val="19"/>
  </w:num>
  <w:num w:numId="5" w16cid:durableId="1317568053">
    <w:abstractNumId w:val="7"/>
  </w:num>
  <w:num w:numId="6" w16cid:durableId="2121602399">
    <w:abstractNumId w:val="24"/>
  </w:num>
  <w:num w:numId="7" w16cid:durableId="62802280">
    <w:abstractNumId w:val="21"/>
  </w:num>
  <w:num w:numId="8" w16cid:durableId="884174259">
    <w:abstractNumId w:val="11"/>
  </w:num>
  <w:num w:numId="9" w16cid:durableId="157431698">
    <w:abstractNumId w:val="23"/>
  </w:num>
  <w:num w:numId="10" w16cid:durableId="162163190">
    <w:abstractNumId w:val="2"/>
  </w:num>
  <w:num w:numId="11" w16cid:durableId="178929592">
    <w:abstractNumId w:val="16"/>
  </w:num>
  <w:num w:numId="12" w16cid:durableId="255601946">
    <w:abstractNumId w:val="25"/>
  </w:num>
  <w:num w:numId="13" w16cid:durableId="1264454263">
    <w:abstractNumId w:val="5"/>
  </w:num>
  <w:num w:numId="14" w16cid:durableId="2120682804">
    <w:abstractNumId w:val="27"/>
  </w:num>
  <w:num w:numId="15" w16cid:durableId="1541673600">
    <w:abstractNumId w:val="1"/>
  </w:num>
  <w:num w:numId="16" w16cid:durableId="1263301936">
    <w:abstractNumId w:val="18"/>
  </w:num>
  <w:num w:numId="17" w16cid:durableId="1053885995">
    <w:abstractNumId w:val="10"/>
  </w:num>
  <w:num w:numId="18" w16cid:durableId="994995352">
    <w:abstractNumId w:val="15"/>
  </w:num>
  <w:num w:numId="19" w16cid:durableId="1552234347">
    <w:abstractNumId w:val="12"/>
  </w:num>
  <w:num w:numId="20" w16cid:durableId="2054501215">
    <w:abstractNumId w:val="22"/>
  </w:num>
  <w:num w:numId="21" w16cid:durableId="413629957">
    <w:abstractNumId w:val="8"/>
  </w:num>
  <w:num w:numId="22" w16cid:durableId="1085954241">
    <w:abstractNumId w:val="26"/>
  </w:num>
  <w:num w:numId="23" w16cid:durableId="997078016">
    <w:abstractNumId w:val="0"/>
  </w:num>
  <w:num w:numId="24" w16cid:durableId="593784236">
    <w:abstractNumId w:val="9"/>
  </w:num>
  <w:num w:numId="25" w16cid:durableId="1993942884">
    <w:abstractNumId w:val="4"/>
  </w:num>
  <w:num w:numId="26" w16cid:durableId="874006562">
    <w:abstractNumId w:val="14"/>
  </w:num>
  <w:num w:numId="27" w16cid:durableId="1164248890">
    <w:abstractNumId w:val="3"/>
  </w:num>
  <w:num w:numId="28" w16cid:durableId="862747636">
    <w:abstractNumId w:val="20"/>
  </w:num>
  <w:num w:numId="29" w16cid:durableId="339240971">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ctiveWritingStyle w:appName="MSWord" w:lang="en-GB" w:vendorID="64" w:dllVersion="0" w:nlCheck="1" w:checkStyle="0"/>
  <w:activeWritingStyle w:appName="MSWord" w:lang="de-DE" w:vendorID="64" w:dllVersion="0" w:nlCheck="1" w:checkStyle="0"/>
  <w:activeWritingStyle w:appName="MSWord" w:lang="en-US" w:vendorID="64" w:dllVersion="0" w:nlCheck="1" w:checkStyle="0"/>
  <w:activeWritingStyle w:appName="MSWord" w:lang="en-GB" w:vendorID="64" w:dllVersion="4096" w:nlCheck="1" w:checkStyle="0"/>
  <w:activeWritingStyle w:appName="MSWord" w:lang="en-US" w:vendorID="64" w:dllVersion="4096" w:nlCheck="1" w:checkStyle="0"/>
  <w:activeWritingStyle w:appName="MSWord" w:lang="en-AU" w:vendorID="64" w:dllVersion="0" w:nlCheck="1" w:checkStyle="0"/>
  <w:proofState w:spelling="clean" w:grammar="clean"/>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CKIA for IJL&lt;/Style&gt;&lt;LeftDelim&gt;{&lt;/LeftDelim&gt;&lt;RightDelim&gt;}&lt;/RightDelim&gt;&lt;FontName&gt;Charis SIL Compact&lt;/FontName&gt;&lt;FontSize&gt;11&lt;/FontSize&gt;&lt;ReflistTitle&gt;&lt;/ReflistTitle&gt;&lt;StartingRefnum&gt;1&lt;/StartingRefnum&gt;&lt;FirstLineIndent&gt;0&lt;/FirstLineIndent&gt;&lt;HangingIndent&gt;720&lt;/HangingIndent&gt;&lt;LineSpacing&gt;1&lt;/LineSpacing&gt;&lt;SpaceAfter&gt;0&lt;/SpaceAfter&gt;&lt;HyperlinksEnabled&gt;0&lt;/HyperlinksEnabled&gt;&lt;HyperlinksVisible&gt;0&lt;/HyperlinksVisible&gt;&lt;EnableBibliographyCategories&gt;0&lt;/EnableBibliographyCategories&gt;&lt;/ENLayout&gt;"/>
    <w:docVar w:name="EN.Libraries" w:val="&lt;Libraries&gt;&lt;item db-id=&quot;ervede0e8rz221ex0en5sw9ivszfx5a9dewv&quot;&gt;My EndNote Library-Converted&lt;record-ids&gt;&lt;item&gt;348&lt;/item&gt;&lt;item&gt;481&lt;/item&gt;&lt;item&gt;650&lt;/item&gt;&lt;item&gt;661&lt;/item&gt;&lt;item&gt;1041&lt;/item&gt;&lt;item&gt;1055&lt;/item&gt;&lt;item&gt;1146&lt;/item&gt;&lt;item&gt;1427&lt;/item&gt;&lt;item&gt;1430&lt;/item&gt;&lt;item&gt;1494&lt;/item&gt;&lt;item&gt;1531&lt;/item&gt;&lt;item&gt;3305&lt;/item&gt;&lt;item&gt;3307&lt;/item&gt;&lt;item&gt;3770&lt;/item&gt;&lt;item&gt;3980&lt;/item&gt;&lt;item&gt;4555&lt;/item&gt;&lt;item&gt;4556&lt;/item&gt;&lt;item&gt;4559&lt;/item&gt;&lt;item&gt;4560&lt;/item&gt;&lt;item&gt;4834&lt;/item&gt;&lt;item&gt;5117&lt;/item&gt;&lt;item&gt;5135&lt;/item&gt;&lt;item&gt;5136&lt;/item&gt;&lt;item&gt;5140&lt;/item&gt;&lt;item&gt;5150&lt;/item&gt;&lt;item&gt;5152&lt;/item&gt;&lt;item&gt;5156&lt;/item&gt;&lt;item&gt;5171&lt;/item&gt;&lt;item&gt;5174&lt;/item&gt;&lt;item&gt;5175&lt;/item&gt;&lt;item&gt;5219&lt;/item&gt;&lt;item&gt;5222&lt;/item&gt;&lt;item&gt;5223&lt;/item&gt;&lt;item&gt;5224&lt;/item&gt;&lt;item&gt;5225&lt;/item&gt;&lt;item&gt;5226&lt;/item&gt;&lt;item&gt;5227&lt;/item&gt;&lt;item&gt;5228&lt;/item&gt;&lt;item&gt;5230&lt;/item&gt;&lt;item&gt;5248&lt;/item&gt;&lt;item&gt;5326&lt;/item&gt;&lt;item&gt;5340&lt;/item&gt;&lt;item&gt;5348&lt;/item&gt;&lt;item&gt;5352&lt;/item&gt;&lt;item&gt;5607&lt;/item&gt;&lt;item&gt;5808&lt;/item&gt;&lt;item&gt;6122&lt;/item&gt;&lt;item&gt;6126&lt;/item&gt;&lt;item&gt;6197&lt;/item&gt;&lt;item&gt;6291&lt;/item&gt;&lt;item&gt;6294&lt;/item&gt;&lt;item&gt;6295&lt;/item&gt;&lt;item&gt;6347&lt;/item&gt;&lt;item&gt;6373&lt;/item&gt;&lt;item&gt;6425&lt;/item&gt;&lt;item&gt;6428&lt;/item&gt;&lt;item&gt;6437&lt;/item&gt;&lt;item&gt;6448&lt;/item&gt;&lt;item&gt;6450&lt;/item&gt;&lt;item&gt;6451&lt;/item&gt;&lt;item&gt;6458&lt;/item&gt;&lt;item&gt;6460&lt;/item&gt;&lt;/record-ids&gt;&lt;/item&gt;&lt;/Libraries&gt;"/>
  </w:docVars>
  <w:rsids>
    <w:rsidRoot w:val="0001517E"/>
    <w:rsid w:val="00000465"/>
    <w:rsid w:val="0000052F"/>
    <w:rsid w:val="00000D80"/>
    <w:rsid w:val="00001739"/>
    <w:rsid w:val="000027FD"/>
    <w:rsid w:val="00002DA8"/>
    <w:rsid w:val="0000345D"/>
    <w:rsid w:val="0000349B"/>
    <w:rsid w:val="000037B5"/>
    <w:rsid w:val="00003C36"/>
    <w:rsid w:val="000047C5"/>
    <w:rsid w:val="00004A4E"/>
    <w:rsid w:val="00004CA7"/>
    <w:rsid w:val="00004FF8"/>
    <w:rsid w:val="00005159"/>
    <w:rsid w:val="0000525F"/>
    <w:rsid w:val="000054A3"/>
    <w:rsid w:val="00005CE9"/>
    <w:rsid w:val="000061C7"/>
    <w:rsid w:val="000063F9"/>
    <w:rsid w:val="0000696D"/>
    <w:rsid w:val="00006A84"/>
    <w:rsid w:val="00006AAC"/>
    <w:rsid w:val="000072C2"/>
    <w:rsid w:val="0000753E"/>
    <w:rsid w:val="000075B3"/>
    <w:rsid w:val="000078BB"/>
    <w:rsid w:val="0001052E"/>
    <w:rsid w:val="000107BD"/>
    <w:rsid w:val="00010D86"/>
    <w:rsid w:val="0001112F"/>
    <w:rsid w:val="000118F3"/>
    <w:rsid w:val="00011FF4"/>
    <w:rsid w:val="0001208B"/>
    <w:rsid w:val="000123B9"/>
    <w:rsid w:val="00012797"/>
    <w:rsid w:val="00012C38"/>
    <w:rsid w:val="00012DC6"/>
    <w:rsid w:val="00013207"/>
    <w:rsid w:val="000138DB"/>
    <w:rsid w:val="000147AE"/>
    <w:rsid w:val="0001486C"/>
    <w:rsid w:val="00014B5C"/>
    <w:rsid w:val="00014C7B"/>
    <w:rsid w:val="0001517E"/>
    <w:rsid w:val="00015817"/>
    <w:rsid w:val="00015887"/>
    <w:rsid w:val="00015E2F"/>
    <w:rsid w:val="00015EB4"/>
    <w:rsid w:val="00015FB7"/>
    <w:rsid w:val="00016546"/>
    <w:rsid w:val="000169A4"/>
    <w:rsid w:val="00016CC2"/>
    <w:rsid w:val="00017350"/>
    <w:rsid w:val="0001739F"/>
    <w:rsid w:val="00017A94"/>
    <w:rsid w:val="00017D52"/>
    <w:rsid w:val="00017DDC"/>
    <w:rsid w:val="00020251"/>
    <w:rsid w:val="000205DC"/>
    <w:rsid w:val="000207F1"/>
    <w:rsid w:val="00020E68"/>
    <w:rsid w:val="00020F4C"/>
    <w:rsid w:val="0002104A"/>
    <w:rsid w:val="00021542"/>
    <w:rsid w:val="000217ED"/>
    <w:rsid w:val="00021878"/>
    <w:rsid w:val="00021AE6"/>
    <w:rsid w:val="00022346"/>
    <w:rsid w:val="00022A26"/>
    <w:rsid w:val="00022CC3"/>
    <w:rsid w:val="0002308A"/>
    <w:rsid w:val="000230AD"/>
    <w:rsid w:val="000235A4"/>
    <w:rsid w:val="000238DF"/>
    <w:rsid w:val="0002394C"/>
    <w:rsid w:val="00023C99"/>
    <w:rsid w:val="00024332"/>
    <w:rsid w:val="00024803"/>
    <w:rsid w:val="00024A05"/>
    <w:rsid w:val="00024AA1"/>
    <w:rsid w:val="00024E25"/>
    <w:rsid w:val="00024F64"/>
    <w:rsid w:val="000250BA"/>
    <w:rsid w:val="000251FB"/>
    <w:rsid w:val="000257EF"/>
    <w:rsid w:val="000259C7"/>
    <w:rsid w:val="00025A9A"/>
    <w:rsid w:val="00025C58"/>
    <w:rsid w:val="00026075"/>
    <w:rsid w:val="00026A77"/>
    <w:rsid w:val="00026ABA"/>
    <w:rsid w:val="00026D33"/>
    <w:rsid w:val="00026FEA"/>
    <w:rsid w:val="000270D0"/>
    <w:rsid w:val="00027258"/>
    <w:rsid w:val="00027C04"/>
    <w:rsid w:val="0003020E"/>
    <w:rsid w:val="00030473"/>
    <w:rsid w:val="00031644"/>
    <w:rsid w:val="00032E87"/>
    <w:rsid w:val="0003325D"/>
    <w:rsid w:val="00033852"/>
    <w:rsid w:val="00033DF7"/>
    <w:rsid w:val="00033EE3"/>
    <w:rsid w:val="00034003"/>
    <w:rsid w:val="00034016"/>
    <w:rsid w:val="000345EB"/>
    <w:rsid w:val="00034CA9"/>
    <w:rsid w:val="0003566E"/>
    <w:rsid w:val="000358F1"/>
    <w:rsid w:val="0003635F"/>
    <w:rsid w:val="00036827"/>
    <w:rsid w:val="000368F6"/>
    <w:rsid w:val="000371D0"/>
    <w:rsid w:val="0003732B"/>
    <w:rsid w:val="00040792"/>
    <w:rsid w:val="00040C84"/>
    <w:rsid w:val="00040EFC"/>
    <w:rsid w:val="000411D8"/>
    <w:rsid w:val="000413F4"/>
    <w:rsid w:val="000418EC"/>
    <w:rsid w:val="0004229F"/>
    <w:rsid w:val="000423EE"/>
    <w:rsid w:val="00042982"/>
    <w:rsid w:val="00043F6B"/>
    <w:rsid w:val="0004419C"/>
    <w:rsid w:val="00044C97"/>
    <w:rsid w:val="00044CFD"/>
    <w:rsid w:val="00044D53"/>
    <w:rsid w:val="0004548E"/>
    <w:rsid w:val="00046177"/>
    <w:rsid w:val="00046B3D"/>
    <w:rsid w:val="00046CFE"/>
    <w:rsid w:val="00047176"/>
    <w:rsid w:val="00047E09"/>
    <w:rsid w:val="0005047D"/>
    <w:rsid w:val="00050566"/>
    <w:rsid w:val="00050D0B"/>
    <w:rsid w:val="00051912"/>
    <w:rsid w:val="00051AE1"/>
    <w:rsid w:val="00051BF4"/>
    <w:rsid w:val="0005239B"/>
    <w:rsid w:val="000528F5"/>
    <w:rsid w:val="00053601"/>
    <w:rsid w:val="00054385"/>
    <w:rsid w:val="000543E0"/>
    <w:rsid w:val="0005477A"/>
    <w:rsid w:val="000547F4"/>
    <w:rsid w:val="00054E2A"/>
    <w:rsid w:val="00055288"/>
    <w:rsid w:val="00055796"/>
    <w:rsid w:val="0005588D"/>
    <w:rsid w:val="00055947"/>
    <w:rsid w:val="00056B3B"/>
    <w:rsid w:val="00056E27"/>
    <w:rsid w:val="000576DD"/>
    <w:rsid w:val="0005783D"/>
    <w:rsid w:val="0006020B"/>
    <w:rsid w:val="00060390"/>
    <w:rsid w:val="0006096A"/>
    <w:rsid w:val="00061013"/>
    <w:rsid w:val="000619BA"/>
    <w:rsid w:val="000620BB"/>
    <w:rsid w:val="000622A7"/>
    <w:rsid w:val="0006253E"/>
    <w:rsid w:val="000626D5"/>
    <w:rsid w:val="000629DC"/>
    <w:rsid w:val="00062E99"/>
    <w:rsid w:val="000632FD"/>
    <w:rsid w:val="00063BE0"/>
    <w:rsid w:val="00063D0C"/>
    <w:rsid w:val="00063F49"/>
    <w:rsid w:val="00064137"/>
    <w:rsid w:val="000642B6"/>
    <w:rsid w:val="000645FE"/>
    <w:rsid w:val="000647AA"/>
    <w:rsid w:val="00064B94"/>
    <w:rsid w:val="00064C59"/>
    <w:rsid w:val="00064EB2"/>
    <w:rsid w:val="000657C9"/>
    <w:rsid w:val="00065B3C"/>
    <w:rsid w:val="00065F82"/>
    <w:rsid w:val="00066199"/>
    <w:rsid w:val="0006643A"/>
    <w:rsid w:val="000669E2"/>
    <w:rsid w:val="00066D51"/>
    <w:rsid w:val="000672A7"/>
    <w:rsid w:val="0006799E"/>
    <w:rsid w:val="000703B3"/>
    <w:rsid w:val="00070A83"/>
    <w:rsid w:val="00070BBD"/>
    <w:rsid w:val="0007161A"/>
    <w:rsid w:val="00071E8A"/>
    <w:rsid w:val="00072191"/>
    <w:rsid w:val="00072736"/>
    <w:rsid w:val="0007280F"/>
    <w:rsid w:val="00072865"/>
    <w:rsid w:val="000733C8"/>
    <w:rsid w:val="00073992"/>
    <w:rsid w:val="00073F09"/>
    <w:rsid w:val="0007473C"/>
    <w:rsid w:val="0007558C"/>
    <w:rsid w:val="000756C8"/>
    <w:rsid w:val="00075A06"/>
    <w:rsid w:val="00075CF9"/>
    <w:rsid w:val="000766E8"/>
    <w:rsid w:val="00076723"/>
    <w:rsid w:val="000770AE"/>
    <w:rsid w:val="000770B7"/>
    <w:rsid w:val="000773A6"/>
    <w:rsid w:val="00077B35"/>
    <w:rsid w:val="00081153"/>
    <w:rsid w:val="000811ED"/>
    <w:rsid w:val="000812E0"/>
    <w:rsid w:val="00081479"/>
    <w:rsid w:val="000814C3"/>
    <w:rsid w:val="000818F8"/>
    <w:rsid w:val="00081D65"/>
    <w:rsid w:val="0008217C"/>
    <w:rsid w:val="00082510"/>
    <w:rsid w:val="00082762"/>
    <w:rsid w:val="00082895"/>
    <w:rsid w:val="00082D72"/>
    <w:rsid w:val="00083823"/>
    <w:rsid w:val="00083850"/>
    <w:rsid w:val="0008394F"/>
    <w:rsid w:val="00083F2B"/>
    <w:rsid w:val="00084289"/>
    <w:rsid w:val="000844B1"/>
    <w:rsid w:val="0008450E"/>
    <w:rsid w:val="000847B3"/>
    <w:rsid w:val="0008506E"/>
    <w:rsid w:val="0008511C"/>
    <w:rsid w:val="000851B7"/>
    <w:rsid w:val="0008523D"/>
    <w:rsid w:val="0008524B"/>
    <w:rsid w:val="0008541A"/>
    <w:rsid w:val="0008581F"/>
    <w:rsid w:val="00085DE3"/>
    <w:rsid w:val="00085E64"/>
    <w:rsid w:val="00085FD5"/>
    <w:rsid w:val="00086144"/>
    <w:rsid w:val="0008618C"/>
    <w:rsid w:val="0008629E"/>
    <w:rsid w:val="000863A0"/>
    <w:rsid w:val="0008742F"/>
    <w:rsid w:val="000874CF"/>
    <w:rsid w:val="000876FD"/>
    <w:rsid w:val="000877E2"/>
    <w:rsid w:val="00087EAE"/>
    <w:rsid w:val="00087ED8"/>
    <w:rsid w:val="00090B5C"/>
    <w:rsid w:val="00091A80"/>
    <w:rsid w:val="00091BAB"/>
    <w:rsid w:val="00092188"/>
    <w:rsid w:val="000925FF"/>
    <w:rsid w:val="00092714"/>
    <w:rsid w:val="00092A4C"/>
    <w:rsid w:val="00094198"/>
    <w:rsid w:val="00094681"/>
    <w:rsid w:val="000946A4"/>
    <w:rsid w:val="00094D76"/>
    <w:rsid w:val="0009512F"/>
    <w:rsid w:val="0009523E"/>
    <w:rsid w:val="000955F3"/>
    <w:rsid w:val="000956E9"/>
    <w:rsid w:val="0009599C"/>
    <w:rsid w:val="00095A71"/>
    <w:rsid w:val="00095D93"/>
    <w:rsid w:val="0009607D"/>
    <w:rsid w:val="000965DD"/>
    <w:rsid w:val="000978F9"/>
    <w:rsid w:val="000979E2"/>
    <w:rsid w:val="00097B5C"/>
    <w:rsid w:val="000A0280"/>
    <w:rsid w:val="000A04E9"/>
    <w:rsid w:val="000A0BB8"/>
    <w:rsid w:val="000A0D7A"/>
    <w:rsid w:val="000A1182"/>
    <w:rsid w:val="000A16AB"/>
    <w:rsid w:val="000A1960"/>
    <w:rsid w:val="000A1D2B"/>
    <w:rsid w:val="000A1DDA"/>
    <w:rsid w:val="000A1E77"/>
    <w:rsid w:val="000A1ECD"/>
    <w:rsid w:val="000A235C"/>
    <w:rsid w:val="000A24EB"/>
    <w:rsid w:val="000A252B"/>
    <w:rsid w:val="000A2775"/>
    <w:rsid w:val="000A2A7B"/>
    <w:rsid w:val="000A2BA8"/>
    <w:rsid w:val="000A2C74"/>
    <w:rsid w:val="000A2E86"/>
    <w:rsid w:val="000A2FDF"/>
    <w:rsid w:val="000A317D"/>
    <w:rsid w:val="000A33D5"/>
    <w:rsid w:val="000A3A34"/>
    <w:rsid w:val="000A3CBE"/>
    <w:rsid w:val="000A4021"/>
    <w:rsid w:val="000A43DD"/>
    <w:rsid w:val="000A4A4B"/>
    <w:rsid w:val="000A4FB2"/>
    <w:rsid w:val="000A52F6"/>
    <w:rsid w:val="000A56D0"/>
    <w:rsid w:val="000A5BD4"/>
    <w:rsid w:val="000A5C98"/>
    <w:rsid w:val="000A5FCB"/>
    <w:rsid w:val="000A6349"/>
    <w:rsid w:val="000A6466"/>
    <w:rsid w:val="000A6D63"/>
    <w:rsid w:val="000A70C4"/>
    <w:rsid w:val="000A7530"/>
    <w:rsid w:val="000B015E"/>
    <w:rsid w:val="000B04C7"/>
    <w:rsid w:val="000B0A78"/>
    <w:rsid w:val="000B0E8B"/>
    <w:rsid w:val="000B1815"/>
    <w:rsid w:val="000B1ADF"/>
    <w:rsid w:val="000B20CB"/>
    <w:rsid w:val="000B2D19"/>
    <w:rsid w:val="000B33CE"/>
    <w:rsid w:val="000B3998"/>
    <w:rsid w:val="000B43E2"/>
    <w:rsid w:val="000B4F35"/>
    <w:rsid w:val="000B4F45"/>
    <w:rsid w:val="000B5435"/>
    <w:rsid w:val="000B5777"/>
    <w:rsid w:val="000B581F"/>
    <w:rsid w:val="000B5BBD"/>
    <w:rsid w:val="000B60B0"/>
    <w:rsid w:val="000B619E"/>
    <w:rsid w:val="000B65DA"/>
    <w:rsid w:val="000B6ABA"/>
    <w:rsid w:val="000B6BF3"/>
    <w:rsid w:val="000B7B35"/>
    <w:rsid w:val="000B7D9A"/>
    <w:rsid w:val="000C19ED"/>
    <w:rsid w:val="000C20A5"/>
    <w:rsid w:val="000C238E"/>
    <w:rsid w:val="000C23F3"/>
    <w:rsid w:val="000C350F"/>
    <w:rsid w:val="000C3C71"/>
    <w:rsid w:val="000C3DF6"/>
    <w:rsid w:val="000C3E4E"/>
    <w:rsid w:val="000C406D"/>
    <w:rsid w:val="000C4777"/>
    <w:rsid w:val="000C4F25"/>
    <w:rsid w:val="000C4F89"/>
    <w:rsid w:val="000C51CE"/>
    <w:rsid w:val="000C5280"/>
    <w:rsid w:val="000C592C"/>
    <w:rsid w:val="000C593F"/>
    <w:rsid w:val="000C6AA9"/>
    <w:rsid w:val="000C6F63"/>
    <w:rsid w:val="000C772A"/>
    <w:rsid w:val="000D01BB"/>
    <w:rsid w:val="000D035A"/>
    <w:rsid w:val="000D069B"/>
    <w:rsid w:val="000D069E"/>
    <w:rsid w:val="000D0D38"/>
    <w:rsid w:val="000D0D50"/>
    <w:rsid w:val="000D0FF9"/>
    <w:rsid w:val="000D1828"/>
    <w:rsid w:val="000D1BB3"/>
    <w:rsid w:val="000D1DAD"/>
    <w:rsid w:val="000D1E01"/>
    <w:rsid w:val="000D35D4"/>
    <w:rsid w:val="000D35EB"/>
    <w:rsid w:val="000D43FF"/>
    <w:rsid w:val="000D472C"/>
    <w:rsid w:val="000D4839"/>
    <w:rsid w:val="000D4980"/>
    <w:rsid w:val="000D4987"/>
    <w:rsid w:val="000D4C44"/>
    <w:rsid w:val="000D4F1A"/>
    <w:rsid w:val="000D5376"/>
    <w:rsid w:val="000D58F6"/>
    <w:rsid w:val="000D6116"/>
    <w:rsid w:val="000D69AA"/>
    <w:rsid w:val="000D6C1D"/>
    <w:rsid w:val="000E06D8"/>
    <w:rsid w:val="000E0B4B"/>
    <w:rsid w:val="000E0D41"/>
    <w:rsid w:val="000E229B"/>
    <w:rsid w:val="000E23FA"/>
    <w:rsid w:val="000E24B2"/>
    <w:rsid w:val="000E2775"/>
    <w:rsid w:val="000E38F3"/>
    <w:rsid w:val="000E43AD"/>
    <w:rsid w:val="000E45D4"/>
    <w:rsid w:val="000E4E10"/>
    <w:rsid w:val="000E4E97"/>
    <w:rsid w:val="000E5532"/>
    <w:rsid w:val="000E5898"/>
    <w:rsid w:val="000E5A05"/>
    <w:rsid w:val="000E5D85"/>
    <w:rsid w:val="000E5F0D"/>
    <w:rsid w:val="000E6750"/>
    <w:rsid w:val="000E6D27"/>
    <w:rsid w:val="000E6F51"/>
    <w:rsid w:val="000E728A"/>
    <w:rsid w:val="000E749A"/>
    <w:rsid w:val="000E7562"/>
    <w:rsid w:val="000E7730"/>
    <w:rsid w:val="000E7B1C"/>
    <w:rsid w:val="000E7CC9"/>
    <w:rsid w:val="000F05C8"/>
    <w:rsid w:val="000F132D"/>
    <w:rsid w:val="000F15B3"/>
    <w:rsid w:val="000F1720"/>
    <w:rsid w:val="000F1D92"/>
    <w:rsid w:val="000F20E8"/>
    <w:rsid w:val="000F28BC"/>
    <w:rsid w:val="000F2AAA"/>
    <w:rsid w:val="000F2EED"/>
    <w:rsid w:val="000F3030"/>
    <w:rsid w:val="000F3B42"/>
    <w:rsid w:val="000F5838"/>
    <w:rsid w:val="000F63C5"/>
    <w:rsid w:val="000F6569"/>
    <w:rsid w:val="000F6B4C"/>
    <w:rsid w:val="000F7195"/>
    <w:rsid w:val="000F74C1"/>
    <w:rsid w:val="000F7E2F"/>
    <w:rsid w:val="000F7EF2"/>
    <w:rsid w:val="0010021E"/>
    <w:rsid w:val="001012CF"/>
    <w:rsid w:val="00101492"/>
    <w:rsid w:val="0010178A"/>
    <w:rsid w:val="0010196D"/>
    <w:rsid w:val="00101A43"/>
    <w:rsid w:val="00102318"/>
    <w:rsid w:val="0010249F"/>
    <w:rsid w:val="00102792"/>
    <w:rsid w:val="00102C17"/>
    <w:rsid w:val="00102C5E"/>
    <w:rsid w:val="00102FA1"/>
    <w:rsid w:val="001031F8"/>
    <w:rsid w:val="001032D7"/>
    <w:rsid w:val="001032EB"/>
    <w:rsid w:val="0010353A"/>
    <w:rsid w:val="00103E17"/>
    <w:rsid w:val="00104244"/>
    <w:rsid w:val="00104ADA"/>
    <w:rsid w:val="00104B9E"/>
    <w:rsid w:val="00104F8D"/>
    <w:rsid w:val="001057A2"/>
    <w:rsid w:val="00105C2B"/>
    <w:rsid w:val="00105FF6"/>
    <w:rsid w:val="001070E5"/>
    <w:rsid w:val="00107508"/>
    <w:rsid w:val="00107733"/>
    <w:rsid w:val="0010787D"/>
    <w:rsid w:val="00107A7F"/>
    <w:rsid w:val="00107B6B"/>
    <w:rsid w:val="00107C2E"/>
    <w:rsid w:val="001100BC"/>
    <w:rsid w:val="00110D2D"/>
    <w:rsid w:val="00111AD5"/>
    <w:rsid w:val="00111B50"/>
    <w:rsid w:val="00111CB7"/>
    <w:rsid w:val="0011213C"/>
    <w:rsid w:val="00112ACD"/>
    <w:rsid w:val="00112E9D"/>
    <w:rsid w:val="00113314"/>
    <w:rsid w:val="00113F57"/>
    <w:rsid w:val="001140CD"/>
    <w:rsid w:val="00114840"/>
    <w:rsid w:val="001148ED"/>
    <w:rsid w:val="001153B5"/>
    <w:rsid w:val="00115B1A"/>
    <w:rsid w:val="0011626F"/>
    <w:rsid w:val="00116A35"/>
    <w:rsid w:val="00117292"/>
    <w:rsid w:val="001173AA"/>
    <w:rsid w:val="001173CA"/>
    <w:rsid w:val="0011748C"/>
    <w:rsid w:val="001200EB"/>
    <w:rsid w:val="0012041E"/>
    <w:rsid w:val="001207A0"/>
    <w:rsid w:val="00121545"/>
    <w:rsid w:val="001219EC"/>
    <w:rsid w:val="00121C29"/>
    <w:rsid w:val="0012298A"/>
    <w:rsid w:val="00122A68"/>
    <w:rsid w:val="00122D64"/>
    <w:rsid w:val="001233D8"/>
    <w:rsid w:val="001235E3"/>
    <w:rsid w:val="00123F65"/>
    <w:rsid w:val="00124230"/>
    <w:rsid w:val="0012427B"/>
    <w:rsid w:val="001246CB"/>
    <w:rsid w:val="001247F3"/>
    <w:rsid w:val="00124CBC"/>
    <w:rsid w:val="00124CC7"/>
    <w:rsid w:val="00124EA4"/>
    <w:rsid w:val="00125180"/>
    <w:rsid w:val="0012534C"/>
    <w:rsid w:val="0012563F"/>
    <w:rsid w:val="00125B26"/>
    <w:rsid w:val="00125BCC"/>
    <w:rsid w:val="001262F0"/>
    <w:rsid w:val="001268B3"/>
    <w:rsid w:val="00126BA8"/>
    <w:rsid w:val="00126C47"/>
    <w:rsid w:val="00126C9D"/>
    <w:rsid w:val="001275A1"/>
    <w:rsid w:val="00127C81"/>
    <w:rsid w:val="00127DBE"/>
    <w:rsid w:val="001301DA"/>
    <w:rsid w:val="00130335"/>
    <w:rsid w:val="0013061F"/>
    <w:rsid w:val="0013082D"/>
    <w:rsid w:val="00130949"/>
    <w:rsid w:val="00130F4B"/>
    <w:rsid w:val="0013153E"/>
    <w:rsid w:val="00131993"/>
    <w:rsid w:val="00131A40"/>
    <w:rsid w:val="00131B4A"/>
    <w:rsid w:val="00131CCC"/>
    <w:rsid w:val="00131ED0"/>
    <w:rsid w:val="00131FAE"/>
    <w:rsid w:val="001321DD"/>
    <w:rsid w:val="0013227C"/>
    <w:rsid w:val="00132755"/>
    <w:rsid w:val="001327F2"/>
    <w:rsid w:val="00132C06"/>
    <w:rsid w:val="0013359B"/>
    <w:rsid w:val="00133760"/>
    <w:rsid w:val="00133D56"/>
    <w:rsid w:val="00135129"/>
    <w:rsid w:val="00135225"/>
    <w:rsid w:val="0013583D"/>
    <w:rsid w:val="00135AFA"/>
    <w:rsid w:val="00135B92"/>
    <w:rsid w:val="0013605B"/>
    <w:rsid w:val="0013677F"/>
    <w:rsid w:val="00136AE4"/>
    <w:rsid w:val="00136FBC"/>
    <w:rsid w:val="00137BA7"/>
    <w:rsid w:val="00137BAD"/>
    <w:rsid w:val="00140221"/>
    <w:rsid w:val="00140613"/>
    <w:rsid w:val="0014092C"/>
    <w:rsid w:val="00141398"/>
    <w:rsid w:val="00141C7C"/>
    <w:rsid w:val="00141D47"/>
    <w:rsid w:val="00142636"/>
    <w:rsid w:val="00143A38"/>
    <w:rsid w:val="00143A6E"/>
    <w:rsid w:val="00143D1C"/>
    <w:rsid w:val="0014478E"/>
    <w:rsid w:val="00144831"/>
    <w:rsid w:val="00144899"/>
    <w:rsid w:val="00144D84"/>
    <w:rsid w:val="00145000"/>
    <w:rsid w:val="001451FE"/>
    <w:rsid w:val="00145236"/>
    <w:rsid w:val="0014580C"/>
    <w:rsid w:val="0014585A"/>
    <w:rsid w:val="00145A94"/>
    <w:rsid w:val="00145A98"/>
    <w:rsid w:val="001461E4"/>
    <w:rsid w:val="00146338"/>
    <w:rsid w:val="001463AF"/>
    <w:rsid w:val="001466F8"/>
    <w:rsid w:val="00146C81"/>
    <w:rsid w:val="0014768D"/>
    <w:rsid w:val="00147B4D"/>
    <w:rsid w:val="00147F47"/>
    <w:rsid w:val="00147F4C"/>
    <w:rsid w:val="00147F52"/>
    <w:rsid w:val="001507B7"/>
    <w:rsid w:val="001508E9"/>
    <w:rsid w:val="00150B32"/>
    <w:rsid w:val="00150C62"/>
    <w:rsid w:val="00151220"/>
    <w:rsid w:val="001515BF"/>
    <w:rsid w:val="00152546"/>
    <w:rsid w:val="00152F86"/>
    <w:rsid w:val="00152FB3"/>
    <w:rsid w:val="00153686"/>
    <w:rsid w:val="00153EA3"/>
    <w:rsid w:val="0015416F"/>
    <w:rsid w:val="0015431C"/>
    <w:rsid w:val="0015503F"/>
    <w:rsid w:val="00155234"/>
    <w:rsid w:val="00155276"/>
    <w:rsid w:val="00155CF1"/>
    <w:rsid w:val="001560CA"/>
    <w:rsid w:val="00156478"/>
    <w:rsid w:val="00156E03"/>
    <w:rsid w:val="00157037"/>
    <w:rsid w:val="001573EE"/>
    <w:rsid w:val="001579F8"/>
    <w:rsid w:val="00157A66"/>
    <w:rsid w:val="00157CEE"/>
    <w:rsid w:val="001601A8"/>
    <w:rsid w:val="001603F0"/>
    <w:rsid w:val="0016042A"/>
    <w:rsid w:val="00160962"/>
    <w:rsid w:val="001609C6"/>
    <w:rsid w:val="00160CB9"/>
    <w:rsid w:val="00160D89"/>
    <w:rsid w:val="001610F9"/>
    <w:rsid w:val="001611F5"/>
    <w:rsid w:val="00161722"/>
    <w:rsid w:val="001617EA"/>
    <w:rsid w:val="00161CB1"/>
    <w:rsid w:val="001624AC"/>
    <w:rsid w:val="00162518"/>
    <w:rsid w:val="00162DD5"/>
    <w:rsid w:val="0016323F"/>
    <w:rsid w:val="00163282"/>
    <w:rsid w:val="001635CA"/>
    <w:rsid w:val="0016394C"/>
    <w:rsid w:val="00163D06"/>
    <w:rsid w:val="001640AB"/>
    <w:rsid w:val="00165041"/>
    <w:rsid w:val="0016590E"/>
    <w:rsid w:val="0016595A"/>
    <w:rsid w:val="00166009"/>
    <w:rsid w:val="00166999"/>
    <w:rsid w:val="001669F8"/>
    <w:rsid w:val="00166D11"/>
    <w:rsid w:val="00166EC6"/>
    <w:rsid w:val="001672C7"/>
    <w:rsid w:val="0016761F"/>
    <w:rsid w:val="00167CFD"/>
    <w:rsid w:val="00171148"/>
    <w:rsid w:val="00171483"/>
    <w:rsid w:val="00171670"/>
    <w:rsid w:val="00171A11"/>
    <w:rsid w:val="001721B2"/>
    <w:rsid w:val="001722CB"/>
    <w:rsid w:val="00172D39"/>
    <w:rsid w:val="00173110"/>
    <w:rsid w:val="001737DB"/>
    <w:rsid w:val="00173CC2"/>
    <w:rsid w:val="00173D94"/>
    <w:rsid w:val="001746B7"/>
    <w:rsid w:val="00174797"/>
    <w:rsid w:val="001748E0"/>
    <w:rsid w:val="0017545D"/>
    <w:rsid w:val="00175550"/>
    <w:rsid w:val="00175B6F"/>
    <w:rsid w:val="00175CAB"/>
    <w:rsid w:val="00175D08"/>
    <w:rsid w:val="00175D7B"/>
    <w:rsid w:val="00177238"/>
    <w:rsid w:val="00177A34"/>
    <w:rsid w:val="00177C7D"/>
    <w:rsid w:val="00177D76"/>
    <w:rsid w:val="0018015B"/>
    <w:rsid w:val="0018081B"/>
    <w:rsid w:val="0018081D"/>
    <w:rsid w:val="00180A6E"/>
    <w:rsid w:val="00180B82"/>
    <w:rsid w:val="00180D7D"/>
    <w:rsid w:val="00180EDA"/>
    <w:rsid w:val="001813CD"/>
    <w:rsid w:val="00181447"/>
    <w:rsid w:val="00181466"/>
    <w:rsid w:val="00181BB3"/>
    <w:rsid w:val="00181EFF"/>
    <w:rsid w:val="00181FE7"/>
    <w:rsid w:val="00182291"/>
    <w:rsid w:val="0018232A"/>
    <w:rsid w:val="00182AC4"/>
    <w:rsid w:val="00182B4E"/>
    <w:rsid w:val="00182B81"/>
    <w:rsid w:val="00182DCA"/>
    <w:rsid w:val="00182F16"/>
    <w:rsid w:val="00182FFB"/>
    <w:rsid w:val="001831A3"/>
    <w:rsid w:val="0018341C"/>
    <w:rsid w:val="00183BE7"/>
    <w:rsid w:val="00183BF1"/>
    <w:rsid w:val="00183DC3"/>
    <w:rsid w:val="00183F6A"/>
    <w:rsid w:val="00184249"/>
    <w:rsid w:val="00184A5A"/>
    <w:rsid w:val="00184DE9"/>
    <w:rsid w:val="00184E98"/>
    <w:rsid w:val="001851CE"/>
    <w:rsid w:val="0018523C"/>
    <w:rsid w:val="00185E75"/>
    <w:rsid w:val="0018608C"/>
    <w:rsid w:val="001860DF"/>
    <w:rsid w:val="0018720F"/>
    <w:rsid w:val="0018734A"/>
    <w:rsid w:val="00187A51"/>
    <w:rsid w:val="001900D6"/>
    <w:rsid w:val="0019095A"/>
    <w:rsid w:val="00190CF3"/>
    <w:rsid w:val="001914BC"/>
    <w:rsid w:val="00191D76"/>
    <w:rsid w:val="00191F9D"/>
    <w:rsid w:val="00193142"/>
    <w:rsid w:val="00193447"/>
    <w:rsid w:val="00193657"/>
    <w:rsid w:val="00193A12"/>
    <w:rsid w:val="0019402F"/>
    <w:rsid w:val="00194133"/>
    <w:rsid w:val="001948F1"/>
    <w:rsid w:val="00194DF9"/>
    <w:rsid w:val="00194E2A"/>
    <w:rsid w:val="001952A7"/>
    <w:rsid w:val="00195482"/>
    <w:rsid w:val="00195497"/>
    <w:rsid w:val="001959D7"/>
    <w:rsid w:val="00195FF4"/>
    <w:rsid w:val="00196045"/>
    <w:rsid w:val="001960CC"/>
    <w:rsid w:val="00196237"/>
    <w:rsid w:val="001963E1"/>
    <w:rsid w:val="0019650E"/>
    <w:rsid w:val="00196610"/>
    <w:rsid w:val="0019693C"/>
    <w:rsid w:val="001970C5"/>
    <w:rsid w:val="00197480"/>
    <w:rsid w:val="00197486"/>
    <w:rsid w:val="00197D5E"/>
    <w:rsid w:val="00197DBE"/>
    <w:rsid w:val="001A00FB"/>
    <w:rsid w:val="001A06A9"/>
    <w:rsid w:val="001A166B"/>
    <w:rsid w:val="001A18AC"/>
    <w:rsid w:val="001A1D8C"/>
    <w:rsid w:val="001A1EEC"/>
    <w:rsid w:val="001A2451"/>
    <w:rsid w:val="001A2AA8"/>
    <w:rsid w:val="001A2DA2"/>
    <w:rsid w:val="001A2F8E"/>
    <w:rsid w:val="001A321D"/>
    <w:rsid w:val="001A3491"/>
    <w:rsid w:val="001A3498"/>
    <w:rsid w:val="001A3BE2"/>
    <w:rsid w:val="001A3FE0"/>
    <w:rsid w:val="001A40F7"/>
    <w:rsid w:val="001A451A"/>
    <w:rsid w:val="001A49A3"/>
    <w:rsid w:val="001A571E"/>
    <w:rsid w:val="001A5E57"/>
    <w:rsid w:val="001A6101"/>
    <w:rsid w:val="001A61F1"/>
    <w:rsid w:val="001A6236"/>
    <w:rsid w:val="001A6340"/>
    <w:rsid w:val="001A665F"/>
    <w:rsid w:val="001A689A"/>
    <w:rsid w:val="001A6924"/>
    <w:rsid w:val="001A7A4D"/>
    <w:rsid w:val="001A7B6A"/>
    <w:rsid w:val="001A7FC7"/>
    <w:rsid w:val="001B1075"/>
    <w:rsid w:val="001B2138"/>
    <w:rsid w:val="001B26AF"/>
    <w:rsid w:val="001B2A3E"/>
    <w:rsid w:val="001B2F90"/>
    <w:rsid w:val="001B353E"/>
    <w:rsid w:val="001B43EA"/>
    <w:rsid w:val="001B47BC"/>
    <w:rsid w:val="001B4B31"/>
    <w:rsid w:val="001B4C31"/>
    <w:rsid w:val="001B4F57"/>
    <w:rsid w:val="001B506C"/>
    <w:rsid w:val="001B52CE"/>
    <w:rsid w:val="001B55D6"/>
    <w:rsid w:val="001B55F7"/>
    <w:rsid w:val="001B5CC4"/>
    <w:rsid w:val="001B5E60"/>
    <w:rsid w:val="001B6085"/>
    <w:rsid w:val="001B618B"/>
    <w:rsid w:val="001B6418"/>
    <w:rsid w:val="001B65BA"/>
    <w:rsid w:val="001B683C"/>
    <w:rsid w:val="001B6E93"/>
    <w:rsid w:val="001C067E"/>
    <w:rsid w:val="001C067F"/>
    <w:rsid w:val="001C1453"/>
    <w:rsid w:val="001C16DB"/>
    <w:rsid w:val="001C16EF"/>
    <w:rsid w:val="001C19B5"/>
    <w:rsid w:val="001C21F4"/>
    <w:rsid w:val="001C2B6D"/>
    <w:rsid w:val="001C30D9"/>
    <w:rsid w:val="001C3424"/>
    <w:rsid w:val="001C35F1"/>
    <w:rsid w:val="001C39E6"/>
    <w:rsid w:val="001C3B54"/>
    <w:rsid w:val="001C4040"/>
    <w:rsid w:val="001C4887"/>
    <w:rsid w:val="001C580D"/>
    <w:rsid w:val="001C6AE7"/>
    <w:rsid w:val="001C6BD6"/>
    <w:rsid w:val="001C6EC4"/>
    <w:rsid w:val="001C7642"/>
    <w:rsid w:val="001C785C"/>
    <w:rsid w:val="001D006B"/>
    <w:rsid w:val="001D0162"/>
    <w:rsid w:val="001D04EC"/>
    <w:rsid w:val="001D067A"/>
    <w:rsid w:val="001D1172"/>
    <w:rsid w:val="001D157F"/>
    <w:rsid w:val="001D2011"/>
    <w:rsid w:val="001D2185"/>
    <w:rsid w:val="001D2351"/>
    <w:rsid w:val="001D25AF"/>
    <w:rsid w:val="001D2B1F"/>
    <w:rsid w:val="001D2D52"/>
    <w:rsid w:val="001D2DEE"/>
    <w:rsid w:val="001D314C"/>
    <w:rsid w:val="001D3430"/>
    <w:rsid w:val="001D3A0A"/>
    <w:rsid w:val="001D3FAB"/>
    <w:rsid w:val="001D474A"/>
    <w:rsid w:val="001D4FDC"/>
    <w:rsid w:val="001D506F"/>
    <w:rsid w:val="001D53F4"/>
    <w:rsid w:val="001D58CD"/>
    <w:rsid w:val="001D5AD4"/>
    <w:rsid w:val="001D6441"/>
    <w:rsid w:val="001D6823"/>
    <w:rsid w:val="001D6A0F"/>
    <w:rsid w:val="001D6B14"/>
    <w:rsid w:val="001D6C92"/>
    <w:rsid w:val="001D6D28"/>
    <w:rsid w:val="001D708C"/>
    <w:rsid w:val="001D75DE"/>
    <w:rsid w:val="001D7606"/>
    <w:rsid w:val="001D7771"/>
    <w:rsid w:val="001D78F0"/>
    <w:rsid w:val="001D7A6A"/>
    <w:rsid w:val="001E04F6"/>
    <w:rsid w:val="001E0585"/>
    <w:rsid w:val="001E0780"/>
    <w:rsid w:val="001E0DD4"/>
    <w:rsid w:val="001E10F0"/>
    <w:rsid w:val="001E1535"/>
    <w:rsid w:val="001E1855"/>
    <w:rsid w:val="001E2609"/>
    <w:rsid w:val="001E26A9"/>
    <w:rsid w:val="001E270B"/>
    <w:rsid w:val="001E3084"/>
    <w:rsid w:val="001E3184"/>
    <w:rsid w:val="001E3292"/>
    <w:rsid w:val="001E335F"/>
    <w:rsid w:val="001E4376"/>
    <w:rsid w:val="001E480A"/>
    <w:rsid w:val="001E4B49"/>
    <w:rsid w:val="001E54EF"/>
    <w:rsid w:val="001E5763"/>
    <w:rsid w:val="001E5861"/>
    <w:rsid w:val="001E5B98"/>
    <w:rsid w:val="001E6085"/>
    <w:rsid w:val="001E66C7"/>
    <w:rsid w:val="001E6813"/>
    <w:rsid w:val="001E6B57"/>
    <w:rsid w:val="001E6D6B"/>
    <w:rsid w:val="001E76B6"/>
    <w:rsid w:val="001E7C2F"/>
    <w:rsid w:val="001E7C9D"/>
    <w:rsid w:val="001F0083"/>
    <w:rsid w:val="001F1E0B"/>
    <w:rsid w:val="001F201D"/>
    <w:rsid w:val="001F274E"/>
    <w:rsid w:val="001F2BDA"/>
    <w:rsid w:val="001F2CDA"/>
    <w:rsid w:val="001F2D7E"/>
    <w:rsid w:val="001F2E12"/>
    <w:rsid w:val="001F336D"/>
    <w:rsid w:val="001F3E71"/>
    <w:rsid w:val="001F4477"/>
    <w:rsid w:val="001F4605"/>
    <w:rsid w:val="001F49B4"/>
    <w:rsid w:val="001F4CED"/>
    <w:rsid w:val="001F52D9"/>
    <w:rsid w:val="001F55BB"/>
    <w:rsid w:val="001F6451"/>
    <w:rsid w:val="001F6578"/>
    <w:rsid w:val="001F7193"/>
    <w:rsid w:val="001F724A"/>
    <w:rsid w:val="001F75CF"/>
    <w:rsid w:val="001F7653"/>
    <w:rsid w:val="001F7F8B"/>
    <w:rsid w:val="00200006"/>
    <w:rsid w:val="0020013E"/>
    <w:rsid w:val="0020063C"/>
    <w:rsid w:val="002008AB"/>
    <w:rsid w:val="002008C4"/>
    <w:rsid w:val="00200952"/>
    <w:rsid w:val="00200B6C"/>
    <w:rsid w:val="00200FA5"/>
    <w:rsid w:val="00201111"/>
    <w:rsid w:val="00201743"/>
    <w:rsid w:val="00201ADA"/>
    <w:rsid w:val="00201C02"/>
    <w:rsid w:val="0020249B"/>
    <w:rsid w:val="002028EF"/>
    <w:rsid w:val="00202CE0"/>
    <w:rsid w:val="00202F7E"/>
    <w:rsid w:val="00203201"/>
    <w:rsid w:val="002033C0"/>
    <w:rsid w:val="00203425"/>
    <w:rsid w:val="00203A2B"/>
    <w:rsid w:val="00203DF9"/>
    <w:rsid w:val="00203F23"/>
    <w:rsid w:val="00204454"/>
    <w:rsid w:val="00204AA5"/>
    <w:rsid w:val="00204ABC"/>
    <w:rsid w:val="00204E34"/>
    <w:rsid w:val="00204EE5"/>
    <w:rsid w:val="002050D5"/>
    <w:rsid w:val="002060DE"/>
    <w:rsid w:val="00206780"/>
    <w:rsid w:val="00206DC4"/>
    <w:rsid w:val="00207894"/>
    <w:rsid w:val="00207902"/>
    <w:rsid w:val="00207A4B"/>
    <w:rsid w:val="00207D4A"/>
    <w:rsid w:val="00210496"/>
    <w:rsid w:val="002104F2"/>
    <w:rsid w:val="002105D2"/>
    <w:rsid w:val="00210D01"/>
    <w:rsid w:val="00211006"/>
    <w:rsid w:val="00211115"/>
    <w:rsid w:val="0021238D"/>
    <w:rsid w:val="00212797"/>
    <w:rsid w:val="00213657"/>
    <w:rsid w:val="00213F82"/>
    <w:rsid w:val="002144AE"/>
    <w:rsid w:val="002148CB"/>
    <w:rsid w:val="0021515D"/>
    <w:rsid w:val="0021542D"/>
    <w:rsid w:val="002156E7"/>
    <w:rsid w:val="002157F6"/>
    <w:rsid w:val="002159F4"/>
    <w:rsid w:val="002161C9"/>
    <w:rsid w:val="002162A5"/>
    <w:rsid w:val="002165FB"/>
    <w:rsid w:val="0021668D"/>
    <w:rsid w:val="002166EC"/>
    <w:rsid w:val="002170B0"/>
    <w:rsid w:val="002171CB"/>
    <w:rsid w:val="00217667"/>
    <w:rsid w:val="0021772F"/>
    <w:rsid w:val="00217E25"/>
    <w:rsid w:val="00220264"/>
    <w:rsid w:val="002202C9"/>
    <w:rsid w:val="00220831"/>
    <w:rsid w:val="002209B1"/>
    <w:rsid w:val="00220A79"/>
    <w:rsid w:val="002210C4"/>
    <w:rsid w:val="0022140F"/>
    <w:rsid w:val="002214BE"/>
    <w:rsid w:val="0022184A"/>
    <w:rsid w:val="002226DC"/>
    <w:rsid w:val="002231EE"/>
    <w:rsid w:val="002232E3"/>
    <w:rsid w:val="00223950"/>
    <w:rsid w:val="00223BB0"/>
    <w:rsid w:val="00223CDF"/>
    <w:rsid w:val="002246C3"/>
    <w:rsid w:val="00225170"/>
    <w:rsid w:val="002251D1"/>
    <w:rsid w:val="00225340"/>
    <w:rsid w:val="002255B7"/>
    <w:rsid w:val="00225722"/>
    <w:rsid w:val="00225ADC"/>
    <w:rsid w:val="00226366"/>
    <w:rsid w:val="00226899"/>
    <w:rsid w:val="00226C99"/>
    <w:rsid w:val="00226F65"/>
    <w:rsid w:val="002277F4"/>
    <w:rsid w:val="002278E5"/>
    <w:rsid w:val="00227AF8"/>
    <w:rsid w:val="00227B6F"/>
    <w:rsid w:val="00227EF6"/>
    <w:rsid w:val="002309AD"/>
    <w:rsid w:val="00230CDF"/>
    <w:rsid w:val="00230E80"/>
    <w:rsid w:val="0023111C"/>
    <w:rsid w:val="002317EE"/>
    <w:rsid w:val="0023188E"/>
    <w:rsid w:val="00231C2F"/>
    <w:rsid w:val="00232022"/>
    <w:rsid w:val="0023211B"/>
    <w:rsid w:val="002323DC"/>
    <w:rsid w:val="00232824"/>
    <w:rsid w:val="002328F4"/>
    <w:rsid w:val="00232BD0"/>
    <w:rsid w:val="00233368"/>
    <w:rsid w:val="0023371B"/>
    <w:rsid w:val="00233C92"/>
    <w:rsid w:val="00234379"/>
    <w:rsid w:val="002343C6"/>
    <w:rsid w:val="00234573"/>
    <w:rsid w:val="0023459B"/>
    <w:rsid w:val="00235355"/>
    <w:rsid w:val="002353B0"/>
    <w:rsid w:val="00235719"/>
    <w:rsid w:val="00235A38"/>
    <w:rsid w:val="00235DCD"/>
    <w:rsid w:val="00235F5A"/>
    <w:rsid w:val="002364A6"/>
    <w:rsid w:val="00236811"/>
    <w:rsid w:val="002376DD"/>
    <w:rsid w:val="002376FD"/>
    <w:rsid w:val="0024002A"/>
    <w:rsid w:val="002402CC"/>
    <w:rsid w:val="0024068E"/>
    <w:rsid w:val="00240927"/>
    <w:rsid w:val="002409F1"/>
    <w:rsid w:val="00240B07"/>
    <w:rsid w:val="00240CB5"/>
    <w:rsid w:val="00241188"/>
    <w:rsid w:val="0024194D"/>
    <w:rsid w:val="0024254B"/>
    <w:rsid w:val="00242AD4"/>
    <w:rsid w:val="00242E7E"/>
    <w:rsid w:val="002430A7"/>
    <w:rsid w:val="00243630"/>
    <w:rsid w:val="0024376E"/>
    <w:rsid w:val="00243EC5"/>
    <w:rsid w:val="0024412F"/>
    <w:rsid w:val="00244753"/>
    <w:rsid w:val="002448D2"/>
    <w:rsid w:val="00244BE6"/>
    <w:rsid w:val="002451DF"/>
    <w:rsid w:val="0024568F"/>
    <w:rsid w:val="00245AA9"/>
    <w:rsid w:val="00246A5D"/>
    <w:rsid w:val="002471DA"/>
    <w:rsid w:val="00247350"/>
    <w:rsid w:val="00247681"/>
    <w:rsid w:val="00247BE1"/>
    <w:rsid w:val="00247CB1"/>
    <w:rsid w:val="00247CDC"/>
    <w:rsid w:val="00250090"/>
    <w:rsid w:val="00250780"/>
    <w:rsid w:val="00251109"/>
    <w:rsid w:val="00251BDB"/>
    <w:rsid w:val="00251ED4"/>
    <w:rsid w:val="00252087"/>
    <w:rsid w:val="002520EA"/>
    <w:rsid w:val="002522E0"/>
    <w:rsid w:val="0025233F"/>
    <w:rsid w:val="002524BE"/>
    <w:rsid w:val="002528F7"/>
    <w:rsid w:val="00252D1B"/>
    <w:rsid w:val="00252F4D"/>
    <w:rsid w:val="00253330"/>
    <w:rsid w:val="002533DB"/>
    <w:rsid w:val="00253A96"/>
    <w:rsid w:val="00253B25"/>
    <w:rsid w:val="00253BBC"/>
    <w:rsid w:val="00253BCF"/>
    <w:rsid w:val="00253E3E"/>
    <w:rsid w:val="00253E4E"/>
    <w:rsid w:val="00253F4C"/>
    <w:rsid w:val="00254585"/>
    <w:rsid w:val="0025488C"/>
    <w:rsid w:val="00255573"/>
    <w:rsid w:val="0025563A"/>
    <w:rsid w:val="002556C0"/>
    <w:rsid w:val="00256240"/>
    <w:rsid w:val="002569A1"/>
    <w:rsid w:val="00256E0F"/>
    <w:rsid w:val="00256EB4"/>
    <w:rsid w:val="002570D4"/>
    <w:rsid w:val="002577F9"/>
    <w:rsid w:val="0026062C"/>
    <w:rsid w:val="00260756"/>
    <w:rsid w:val="00260A4A"/>
    <w:rsid w:val="002612F5"/>
    <w:rsid w:val="002618FE"/>
    <w:rsid w:val="00261BC9"/>
    <w:rsid w:val="00261FFD"/>
    <w:rsid w:val="0026208C"/>
    <w:rsid w:val="002622AC"/>
    <w:rsid w:val="002626B6"/>
    <w:rsid w:val="00262D7B"/>
    <w:rsid w:val="00262F4F"/>
    <w:rsid w:val="00263405"/>
    <w:rsid w:val="0026355F"/>
    <w:rsid w:val="00263C31"/>
    <w:rsid w:val="0026487A"/>
    <w:rsid w:val="002648D1"/>
    <w:rsid w:val="00264A7D"/>
    <w:rsid w:val="00264C50"/>
    <w:rsid w:val="00264C95"/>
    <w:rsid w:val="00264DAF"/>
    <w:rsid w:val="00264E0B"/>
    <w:rsid w:val="00265394"/>
    <w:rsid w:val="00265C80"/>
    <w:rsid w:val="002665A4"/>
    <w:rsid w:val="00266E7C"/>
    <w:rsid w:val="00266EDB"/>
    <w:rsid w:val="00266F50"/>
    <w:rsid w:val="00266F8B"/>
    <w:rsid w:val="002673F2"/>
    <w:rsid w:val="0026766C"/>
    <w:rsid w:val="00267811"/>
    <w:rsid w:val="00267EB0"/>
    <w:rsid w:val="002700CF"/>
    <w:rsid w:val="00270313"/>
    <w:rsid w:val="002707C0"/>
    <w:rsid w:val="00270C3A"/>
    <w:rsid w:val="00271297"/>
    <w:rsid w:val="00271716"/>
    <w:rsid w:val="002717AA"/>
    <w:rsid w:val="00271894"/>
    <w:rsid w:val="00272061"/>
    <w:rsid w:val="002726E7"/>
    <w:rsid w:val="00272A3D"/>
    <w:rsid w:val="0027444E"/>
    <w:rsid w:val="002747CB"/>
    <w:rsid w:val="002748EC"/>
    <w:rsid w:val="00274AC1"/>
    <w:rsid w:val="00274E20"/>
    <w:rsid w:val="00275163"/>
    <w:rsid w:val="002752C5"/>
    <w:rsid w:val="00275735"/>
    <w:rsid w:val="00276159"/>
    <w:rsid w:val="002761EC"/>
    <w:rsid w:val="00276426"/>
    <w:rsid w:val="002765F6"/>
    <w:rsid w:val="00276602"/>
    <w:rsid w:val="002766EB"/>
    <w:rsid w:val="00276829"/>
    <w:rsid w:val="00276FDB"/>
    <w:rsid w:val="00277445"/>
    <w:rsid w:val="00277495"/>
    <w:rsid w:val="00277577"/>
    <w:rsid w:val="00277643"/>
    <w:rsid w:val="00277944"/>
    <w:rsid w:val="00277BBB"/>
    <w:rsid w:val="00280136"/>
    <w:rsid w:val="002802B4"/>
    <w:rsid w:val="00280597"/>
    <w:rsid w:val="0028061C"/>
    <w:rsid w:val="00280BFC"/>
    <w:rsid w:val="00280D95"/>
    <w:rsid w:val="00280F05"/>
    <w:rsid w:val="00281099"/>
    <w:rsid w:val="00281A9D"/>
    <w:rsid w:val="002822DD"/>
    <w:rsid w:val="002826A7"/>
    <w:rsid w:val="00283176"/>
    <w:rsid w:val="0028318F"/>
    <w:rsid w:val="00283235"/>
    <w:rsid w:val="00283B5E"/>
    <w:rsid w:val="00283D51"/>
    <w:rsid w:val="00283E7D"/>
    <w:rsid w:val="00284528"/>
    <w:rsid w:val="00284A94"/>
    <w:rsid w:val="00284DA2"/>
    <w:rsid w:val="00284EAE"/>
    <w:rsid w:val="0028584C"/>
    <w:rsid w:val="002858B9"/>
    <w:rsid w:val="0028590A"/>
    <w:rsid w:val="00285A00"/>
    <w:rsid w:val="00286ACB"/>
    <w:rsid w:val="00286CE1"/>
    <w:rsid w:val="0028710D"/>
    <w:rsid w:val="002871A4"/>
    <w:rsid w:val="00287CA7"/>
    <w:rsid w:val="00290257"/>
    <w:rsid w:val="002902C6"/>
    <w:rsid w:val="00290FAF"/>
    <w:rsid w:val="0029104B"/>
    <w:rsid w:val="002911F9"/>
    <w:rsid w:val="002914DB"/>
    <w:rsid w:val="00291D89"/>
    <w:rsid w:val="00291E48"/>
    <w:rsid w:val="00291FE4"/>
    <w:rsid w:val="00292BF9"/>
    <w:rsid w:val="00292D44"/>
    <w:rsid w:val="00292D71"/>
    <w:rsid w:val="00292D8E"/>
    <w:rsid w:val="00292F0D"/>
    <w:rsid w:val="00292FF1"/>
    <w:rsid w:val="0029310E"/>
    <w:rsid w:val="00293A4D"/>
    <w:rsid w:val="002940DA"/>
    <w:rsid w:val="00294A16"/>
    <w:rsid w:val="00294AD9"/>
    <w:rsid w:val="00294CD5"/>
    <w:rsid w:val="00295040"/>
    <w:rsid w:val="00295236"/>
    <w:rsid w:val="00295338"/>
    <w:rsid w:val="00295CF5"/>
    <w:rsid w:val="00296474"/>
    <w:rsid w:val="0029680C"/>
    <w:rsid w:val="00296AA4"/>
    <w:rsid w:val="00296EFE"/>
    <w:rsid w:val="00297422"/>
    <w:rsid w:val="00297B5A"/>
    <w:rsid w:val="00297C15"/>
    <w:rsid w:val="00297FAD"/>
    <w:rsid w:val="00297FE6"/>
    <w:rsid w:val="002A02E5"/>
    <w:rsid w:val="002A1A5A"/>
    <w:rsid w:val="002A1BBF"/>
    <w:rsid w:val="002A1C84"/>
    <w:rsid w:val="002A1E9B"/>
    <w:rsid w:val="002A2345"/>
    <w:rsid w:val="002A265D"/>
    <w:rsid w:val="002A26CE"/>
    <w:rsid w:val="002A2780"/>
    <w:rsid w:val="002A3233"/>
    <w:rsid w:val="002A3415"/>
    <w:rsid w:val="002A3595"/>
    <w:rsid w:val="002A3FB1"/>
    <w:rsid w:val="002A4130"/>
    <w:rsid w:val="002A43DF"/>
    <w:rsid w:val="002A4542"/>
    <w:rsid w:val="002A4716"/>
    <w:rsid w:val="002A5425"/>
    <w:rsid w:val="002A5484"/>
    <w:rsid w:val="002A556B"/>
    <w:rsid w:val="002A5E8E"/>
    <w:rsid w:val="002A6383"/>
    <w:rsid w:val="002A65E7"/>
    <w:rsid w:val="002A693B"/>
    <w:rsid w:val="002A69A4"/>
    <w:rsid w:val="002A6F2F"/>
    <w:rsid w:val="002A724F"/>
    <w:rsid w:val="002A739D"/>
    <w:rsid w:val="002A7C6E"/>
    <w:rsid w:val="002B0AB0"/>
    <w:rsid w:val="002B1324"/>
    <w:rsid w:val="002B1408"/>
    <w:rsid w:val="002B2358"/>
    <w:rsid w:val="002B3741"/>
    <w:rsid w:val="002B3963"/>
    <w:rsid w:val="002B3DD0"/>
    <w:rsid w:val="002B3E6D"/>
    <w:rsid w:val="002B441D"/>
    <w:rsid w:val="002B49EA"/>
    <w:rsid w:val="002B5D47"/>
    <w:rsid w:val="002B6130"/>
    <w:rsid w:val="002B63AB"/>
    <w:rsid w:val="002B6EC2"/>
    <w:rsid w:val="002B6EE7"/>
    <w:rsid w:val="002B7931"/>
    <w:rsid w:val="002B7A9A"/>
    <w:rsid w:val="002C05A2"/>
    <w:rsid w:val="002C0707"/>
    <w:rsid w:val="002C088D"/>
    <w:rsid w:val="002C2371"/>
    <w:rsid w:val="002C2384"/>
    <w:rsid w:val="002C26A9"/>
    <w:rsid w:val="002C2B3E"/>
    <w:rsid w:val="002C2B91"/>
    <w:rsid w:val="002C2BF9"/>
    <w:rsid w:val="002C3074"/>
    <w:rsid w:val="002C310E"/>
    <w:rsid w:val="002C323D"/>
    <w:rsid w:val="002C390D"/>
    <w:rsid w:val="002C3BAD"/>
    <w:rsid w:val="002C4483"/>
    <w:rsid w:val="002C4F64"/>
    <w:rsid w:val="002C5418"/>
    <w:rsid w:val="002C5680"/>
    <w:rsid w:val="002C671B"/>
    <w:rsid w:val="002C69EC"/>
    <w:rsid w:val="002C6BB3"/>
    <w:rsid w:val="002C6F79"/>
    <w:rsid w:val="002C7149"/>
    <w:rsid w:val="002C756C"/>
    <w:rsid w:val="002D0749"/>
    <w:rsid w:val="002D0997"/>
    <w:rsid w:val="002D1629"/>
    <w:rsid w:val="002D2047"/>
    <w:rsid w:val="002D20C5"/>
    <w:rsid w:val="002D2B99"/>
    <w:rsid w:val="002D2CC8"/>
    <w:rsid w:val="002D2EFB"/>
    <w:rsid w:val="002D33BB"/>
    <w:rsid w:val="002D3595"/>
    <w:rsid w:val="002D43A2"/>
    <w:rsid w:val="002D4889"/>
    <w:rsid w:val="002D51B4"/>
    <w:rsid w:val="002D5AC3"/>
    <w:rsid w:val="002D62BB"/>
    <w:rsid w:val="002D6424"/>
    <w:rsid w:val="002D6E46"/>
    <w:rsid w:val="002D6F6E"/>
    <w:rsid w:val="002D733D"/>
    <w:rsid w:val="002D7D7A"/>
    <w:rsid w:val="002D7D86"/>
    <w:rsid w:val="002E0307"/>
    <w:rsid w:val="002E03D2"/>
    <w:rsid w:val="002E0644"/>
    <w:rsid w:val="002E0966"/>
    <w:rsid w:val="002E11B2"/>
    <w:rsid w:val="002E1A1A"/>
    <w:rsid w:val="002E2514"/>
    <w:rsid w:val="002E2618"/>
    <w:rsid w:val="002E273A"/>
    <w:rsid w:val="002E27F0"/>
    <w:rsid w:val="002E28B0"/>
    <w:rsid w:val="002E2A1D"/>
    <w:rsid w:val="002E2FDF"/>
    <w:rsid w:val="002E3082"/>
    <w:rsid w:val="002E3167"/>
    <w:rsid w:val="002E3170"/>
    <w:rsid w:val="002E3942"/>
    <w:rsid w:val="002E3E0B"/>
    <w:rsid w:val="002E3E3B"/>
    <w:rsid w:val="002E4795"/>
    <w:rsid w:val="002E4936"/>
    <w:rsid w:val="002E55DF"/>
    <w:rsid w:val="002E560E"/>
    <w:rsid w:val="002E5FCE"/>
    <w:rsid w:val="002E6453"/>
    <w:rsid w:val="002E670D"/>
    <w:rsid w:val="002E6788"/>
    <w:rsid w:val="002E69C9"/>
    <w:rsid w:val="002E6EA2"/>
    <w:rsid w:val="002E735C"/>
    <w:rsid w:val="002E7618"/>
    <w:rsid w:val="002F01BC"/>
    <w:rsid w:val="002F0355"/>
    <w:rsid w:val="002F0EF8"/>
    <w:rsid w:val="002F1317"/>
    <w:rsid w:val="002F1807"/>
    <w:rsid w:val="002F1887"/>
    <w:rsid w:val="002F1C6A"/>
    <w:rsid w:val="002F1C70"/>
    <w:rsid w:val="002F2B05"/>
    <w:rsid w:val="002F2E63"/>
    <w:rsid w:val="002F3C2F"/>
    <w:rsid w:val="002F5013"/>
    <w:rsid w:val="002F5502"/>
    <w:rsid w:val="002F561E"/>
    <w:rsid w:val="002F5BB0"/>
    <w:rsid w:val="002F5DB8"/>
    <w:rsid w:val="002F5E88"/>
    <w:rsid w:val="002F6559"/>
    <w:rsid w:val="002F6845"/>
    <w:rsid w:val="002F6AAC"/>
    <w:rsid w:val="002F6EAE"/>
    <w:rsid w:val="002F705B"/>
    <w:rsid w:val="002F734F"/>
    <w:rsid w:val="002F7BF6"/>
    <w:rsid w:val="00300C10"/>
    <w:rsid w:val="00300F46"/>
    <w:rsid w:val="00301C56"/>
    <w:rsid w:val="00302065"/>
    <w:rsid w:val="003021BE"/>
    <w:rsid w:val="0030222E"/>
    <w:rsid w:val="00302370"/>
    <w:rsid w:val="00302DF7"/>
    <w:rsid w:val="00303160"/>
    <w:rsid w:val="003033E9"/>
    <w:rsid w:val="003037E5"/>
    <w:rsid w:val="00304335"/>
    <w:rsid w:val="00304939"/>
    <w:rsid w:val="003055E9"/>
    <w:rsid w:val="00305996"/>
    <w:rsid w:val="00305D47"/>
    <w:rsid w:val="00306160"/>
    <w:rsid w:val="0030626F"/>
    <w:rsid w:val="00306320"/>
    <w:rsid w:val="00306564"/>
    <w:rsid w:val="003065CA"/>
    <w:rsid w:val="0030691A"/>
    <w:rsid w:val="00306993"/>
    <w:rsid w:val="00306A4E"/>
    <w:rsid w:val="00306B9A"/>
    <w:rsid w:val="003075CF"/>
    <w:rsid w:val="0030767C"/>
    <w:rsid w:val="00307A21"/>
    <w:rsid w:val="00307EF7"/>
    <w:rsid w:val="00310A4E"/>
    <w:rsid w:val="00310AF3"/>
    <w:rsid w:val="00311033"/>
    <w:rsid w:val="003114C0"/>
    <w:rsid w:val="003117F3"/>
    <w:rsid w:val="00311E7E"/>
    <w:rsid w:val="003120E6"/>
    <w:rsid w:val="003122CA"/>
    <w:rsid w:val="00312535"/>
    <w:rsid w:val="0031257E"/>
    <w:rsid w:val="0031264B"/>
    <w:rsid w:val="00312B72"/>
    <w:rsid w:val="00312BEB"/>
    <w:rsid w:val="00313044"/>
    <w:rsid w:val="00313368"/>
    <w:rsid w:val="0031415E"/>
    <w:rsid w:val="00314795"/>
    <w:rsid w:val="00314808"/>
    <w:rsid w:val="003149E7"/>
    <w:rsid w:val="00314BC2"/>
    <w:rsid w:val="00315572"/>
    <w:rsid w:val="00315877"/>
    <w:rsid w:val="00316057"/>
    <w:rsid w:val="00316D9F"/>
    <w:rsid w:val="00316E91"/>
    <w:rsid w:val="0031709C"/>
    <w:rsid w:val="0031721C"/>
    <w:rsid w:val="003174EE"/>
    <w:rsid w:val="003202D7"/>
    <w:rsid w:val="00320788"/>
    <w:rsid w:val="00320C0C"/>
    <w:rsid w:val="00320DAE"/>
    <w:rsid w:val="00320F5B"/>
    <w:rsid w:val="00321533"/>
    <w:rsid w:val="0032176F"/>
    <w:rsid w:val="0032190A"/>
    <w:rsid w:val="00321A97"/>
    <w:rsid w:val="00321B98"/>
    <w:rsid w:val="00321C47"/>
    <w:rsid w:val="00321CC5"/>
    <w:rsid w:val="00322667"/>
    <w:rsid w:val="00322A7E"/>
    <w:rsid w:val="00323073"/>
    <w:rsid w:val="00323A85"/>
    <w:rsid w:val="00323B67"/>
    <w:rsid w:val="00324107"/>
    <w:rsid w:val="00324242"/>
    <w:rsid w:val="003243BA"/>
    <w:rsid w:val="00324906"/>
    <w:rsid w:val="00324D61"/>
    <w:rsid w:val="003253C4"/>
    <w:rsid w:val="00325CC5"/>
    <w:rsid w:val="00325DCC"/>
    <w:rsid w:val="003267D2"/>
    <w:rsid w:val="00326BDC"/>
    <w:rsid w:val="00327E9B"/>
    <w:rsid w:val="00330272"/>
    <w:rsid w:val="00330699"/>
    <w:rsid w:val="00330AFA"/>
    <w:rsid w:val="00330B1C"/>
    <w:rsid w:val="00330F23"/>
    <w:rsid w:val="00331D9C"/>
    <w:rsid w:val="00332755"/>
    <w:rsid w:val="00332B67"/>
    <w:rsid w:val="00332FFB"/>
    <w:rsid w:val="003330E2"/>
    <w:rsid w:val="00333BF4"/>
    <w:rsid w:val="00333F65"/>
    <w:rsid w:val="0033473E"/>
    <w:rsid w:val="00334AF6"/>
    <w:rsid w:val="00334C85"/>
    <w:rsid w:val="003353CA"/>
    <w:rsid w:val="00335CFD"/>
    <w:rsid w:val="00336125"/>
    <w:rsid w:val="0033645F"/>
    <w:rsid w:val="003367F7"/>
    <w:rsid w:val="00337452"/>
    <w:rsid w:val="00337CD1"/>
    <w:rsid w:val="00337D62"/>
    <w:rsid w:val="00337E0C"/>
    <w:rsid w:val="0034104E"/>
    <w:rsid w:val="0034141D"/>
    <w:rsid w:val="00341DC9"/>
    <w:rsid w:val="00342FAA"/>
    <w:rsid w:val="003434CB"/>
    <w:rsid w:val="00343676"/>
    <w:rsid w:val="00344D4C"/>
    <w:rsid w:val="00344FD3"/>
    <w:rsid w:val="003456CE"/>
    <w:rsid w:val="00345812"/>
    <w:rsid w:val="00346751"/>
    <w:rsid w:val="00346967"/>
    <w:rsid w:val="00346FF0"/>
    <w:rsid w:val="003475DE"/>
    <w:rsid w:val="00347D7D"/>
    <w:rsid w:val="00347F4A"/>
    <w:rsid w:val="00350A9A"/>
    <w:rsid w:val="00350DAA"/>
    <w:rsid w:val="00350DB9"/>
    <w:rsid w:val="003513BC"/>
    <w:rsid w:val="0035181F"/>
    <w:rsid w:val="00351B00"/>
    <w:rsid w:val="003525AE"/>
    <w:rsid w:val="00352BE2"/>
    <w:rsid w:val="00353912"/>
    <w:rsid w:val="00353B1C"/>
    <w:rsid w:val="0035469E"/>
    <w:rsid w:val="00354710"/>
    <w:rsid w:val="00354830"/>
    <w:rsid w:val="00354A7C"/>
    <w:rsid w:val="00355D2A"/>
    <w:rsid w:val="00355D92"/>
    <w:rsid w:val="00355F50"/>
    <w:rsid w:val="00355F5B"/>
    <w:rsid w:val="00355F5E"/>
    <w:rsid w:val="00356D96"/>
    <w:rsid w:val="00356D98"/>
    <w:rsid w:val="0035731E"/>
    <w:rsid w:val="003573D0"/>
    <w:rsid w:val="003573E0"/>
    <w:rsid w:val="00357470"/>
    <w:rsid w:val="00360C40"/>
    <w:rsid w:val="00360CAD"/>
    <w:rsid w:val="00361502"/>
    <w:rsid w:val="003616BC"/>
    <w:rsid w:val="003618B3"/>
    <w:rsid w:val="00361922"/>
    <w:rsid w:val="00361AB1"/>
    <w:rsid w:val="00361BBA"/>
    <w:rsid w:val="0036250C"/>
    <w:rsid w:val="00362549"/>
    <w:rsid w:val="0036258F"/>
    <w:rsid w:val="003629C6"/>
    <w:rsid w:val="00362CD2"/>
    <w:rsid w:val="003632B4"/>
    <w:rsid w:val="00363502"/>
    <w:rsid w:val="00363CF4"/>
    <w:rsid w:val="00364495"/>
    <w:rsid w:val="0036464D"/>
    <w:rsid w:val="003647E0"/>
    <w:rsid w:val="00365483"/>
    <w:rsid w:val="003654F7"/>
    <w:rsid w:val="00365728"/>
    <w:rsid w:val="00365A1C"/>
    <w:rsid w:val="00365C4F"/>
    <w:rsid w:val="003664B4"/>
    <w:rsid w:val="003665C3"/>
    <w:rsid w:val="0036774F"/>
    <w:rsid w:val="00367A8D"/>
    <w:rsid w:val="00367B3D"/>
    <w:rsid w:val="003701FC"/>
    <w:rsid w:val="00370381"/>
    <w:rsid w:val="003705F2"/>
    <w:rsid w:val="00370671"/>
    <w:rsid w:val="0037078A"/>
    <w:rsid w:val="00371862"/>
    <w:rsid w:val="00371FED"/>
    <w:rsid w:val="00372979"/>
    <w:rsid w:val="00373293"/>
    <w:rsid w:val="00373483"/>
    <w:rsid w:val="003736D0"/>
    <w:rsid w:val="00373A72"/>
    <w:rsid w:val="00373F5C"/>
    <w:rsid w:val="003744CC"/>
    <w:rsid w:val="00374A22"/>
    <w:rsid w:val="00374C1A"/>
    <w:rsid w:val="003752CF"/>
    <w:rsid w:val="0037589B"/>
    <w:rsid w:val="00380304"/>
    <w:rsid w:val="00380BF7"/>
    <w:rsid w:val="00380D81"/>
    <w:rsid w:val="003820AB"/>
    <w:rsid w:val="003825AD"/>
    <w:rsid w:val="00382796"/>
    <w:rsid w:val="00382867"/>
    <w:rsid w:val="0038362F"/>
    <w:rsid w:val="00383C65"/>
    <w:rsid w:val="00383C9D"/>
    <w:rsid w:val="00383FF0"/>
    <w:rsid w:val="0038410F"/>
    <w:rsid w:val="003841B5"/>
    <w:rsid w:val="00384296"/>
    <w:rsid w:val="00384327"/>
    <w:rsid w:val="003844BE"/>
    <w:rsid w:val="00384ABB"/>
    <w:rsid w:val="0038512A"/>
    <w:rsid w:val="003860DC"/>
    <w:rsid w:val="0038620A"/>
    <w:rsid w:val="0038681B"/>
    <w:rsid w:val="00386A24"/>
    <w:rsid w:val="003875C5"/>
    <w:rsid w:val="00387A4E"/>
    <w:rsid w:val="00390417"/>
    <w:rsid w:val="003904B7"/>
    <w:rsid w:val="0039052C"/>
    <w:rsid w:val="003913E5"/>
    <w:rsid w:val="003915DF"/>
    <w:rsid w:val="00391C28"/>
    <w:rsid w:val="00391F14"/>
    <w:rsid w:val="0039316C"/>
    <w:rsid w:val="003934C6"/>
    <w:rsid w:val="0039353D"/>
    <w:rsid w:val="00393C75"/>
    <w:rsid w:val="0039457A"/>
    <w:rsid w:val="003945A0"/>
    <w:rsid w:val="0039460D"/>
    <w:rsid w:val="00394B11"/>
    <w:rsid w:val="00394DA6"/>
    <w:rsid w:val="00395066"/>
    <w:rsid w:val="003957CE"/>
    <w:rsid w:val="00395A7C"/>
    <w:rsid w:val="00396CC3"/>
    <w:rsid w:val="00397439"/>
    <w:rsid w:val="00397B5A"/>
    <w:rsid w:val="00397CB8"/>
    <w:rsid w:val="003A061A"/>
    <w:rsid w:val="003A1073"/>
    <w:rsid w:val="003A2A27"/>
    <w:rsid w:val="003A33C4"/>
    <w:rsid w:val="003A3D80"/>
    <w:rsid w:val="003A42DD"/>
    <w:rsid w:val="003A4900"/>
    <w:rsid w:val="003A4A11"/>
    <w:rsid w:val="003A513E"/>
    <w:rsid w:val="003A5548"/>
    <w:rsid w:val="003A5706"/>
    <w:rsid w:val="003A5869"/>
    <w:rsid w:val="003A5C32"/>
    <w:rsid w:val="003A5DE4"/>
    <w:rsid w:val="003A6491"/>
    <w:rsid w:val="003A6796"/>
    <w:rsid w:val="003A6841"/>
    <w:rsid w:val="003A692E"/>
    <w:rsid w:val="003A6DB8"/>
    <w:rsid w:val="003A76E4"/>
    <w:rsid w:val="003A7905"/>
    <w:rsid w:val="003A791A"/>
    <w:rsid w:val="003A7997"/>
    <w:rsid w:val="003A7B28"/>
    <w:rsid w:val="003A7D99"/>
    <w:rsid w:val="003B01D9"/>
    <w:rsid w:val="003B04A5"/>
    <w:rsid w:val="003B04C4"/>
    <w:rsid w:val="003B0716"/>
    <w:rsid w:val="003B0B55"/>
    <w:rsid w:val="003B1288"/>
    <w:rsid w:val="003B1B3C"/>
    <w:rsid w:val="003B25E0"/>
    <w:rsid w:val="003B2F75"/>
    <w:rsid w:val="003B2FA8"/>
    <w:rsid w:val="003B3275"/>
    <w:rsid w:val="003B3BEE"/>
    <w:rsid w:val="003B3EFB"/>
    <w:rsid w:val="003B41B6"/>
    <w:rsid w:val="003B45B0"/>
    <w:rsid w:val="003B48F7"/>
    <w:rsid w:val="003B4B3F"/>
    <w:rsid w:val="003B4E54"/>
    <w:rsid w:val="003B5051"/>
    <w:rsid w:val="003B51B9"/>
    <w:rsid w:val="003B5698"/>
    <w:rsid w:val="003B614B"/>
    <w:rsid w:val="003B6F5F"/>
    <w:rsid w:val="003B706A"/>
    <w:rsid w:val="003B719E"/>
    <w:rsid w:val="003B7473"/>
    <w:rsid w:val="003B78FD"/>
    <w:rsid w:val="003C09AF"/>
    <w:rsid w:val="003C09F2"/>
    <w:rsid w:val="003C1017"/>
    <w:rsid w:val="003C1273"/>
    <w:rsid w:val="003C14E4"/>
    <w:rsid w:val="003C14F4"/>
    <w:rsid w:val="003C1620"/>
    <w:rsid w:val="003C1981"/>
    <w:rsid w:val="003C1D91"/>
    <w:rsid w:val="003C217C"/>
    <w:rsid w:val="003C23F5"/>
    <w:rsid w:val="003C2B3B"/>
    <w:rsid w:val="003C2E5E"/>
    <w:rsid w:val="003C30B6"/>
    <w:rsid w:val="003C34AD"/>
    <w:rsid w:val="003C36EC"/>
    <w:rsid w:val="003C3DE5"/>
    <w:rsid w:val="003C3F08"/>
    <w:rsid w:val="003C44FE"/>
    <w:rsid w:val="003C4BBA"/>
    <w:rsid w:val="003C4C58"/>
    <w:rsid w:val="003C4ED2"/>
    <w:rsid w:val="003C4EDC"/>
    <w:rsid w:val="003C4F67"/>
    <w:rsid w:val="003C4F77"/>
    <w:rsid w:val="003C50E3"/>
    <w:rsid w:val="003C569F"/>
    <w:rsid w:val="003C748B"/>
    <w:rsid w:val="003C7519"/>
    <w:rsid w:val="003C7FA5"/>
    <w:rsid w:val="003C7FB9"/>
    <w:rsid w:val="003D05E4"/>
    <w:rsid w:val="003D1043"/>
    <w:rsid w:val="003D2499"/>
    <w:rsid w:val="003D273A"/>
    <w:rsid w:val="003D2B08"/>
    <w:rsid w:val="003D2B70"/>
    <w:rsid w:val="003D2DA9"/>
    <w:rsid w:val="003D2F9C"/>
    <w:rsid w:val="003D3152"/>
    <w:rsid w:val="003D349E"/>
    <w:rsid w:val="003D425A"/>
    <w:rsid w:val="003D475A"/>
    <w:rsid w:val="003D506A"/>
    <w:rsid w:val="003D50B9"/>
    <w:rsid w:val="003D5166"/>
    <w:rsid w:val="003D5455"/>
    <w:rsid w:val="003D550B"/>
    <w:rsid w:val="003D625D"/>
    <w:rsid w:val="003D6639"/>
    <w:rsid w:val="003D6738"/>
    <w:rsid w:val="003D6897"/>
    <w:rsid w:val="003D6B44"/>
    <w:rsid w:val="003D705E"/>
    <w:rsid w:val="003D7E77"/>
    <w:rsid w:val="003E00AE"/>
    <w:rsid w:val="003E09F5"/>
    <w:rsid w:val="003E0CB8"/>
    <w:rsid w:val="003E11F6"/>
    <w:rsid w:val="003E1A70"/>
    <w:rsid w:val="003E1D0A"/>
    <w:rsid w:val="003E25E5"/>
    <w:rsid w:val="003E2EF1"/>
    <w:rsid w:val="003E2F48"/>
    <w:rsid w:val="003E30AE"/>
    <w:rsid w:val="003E3460"/>
    <w:rsid w:val="003E353E"/>
    <w:rsid w:val="003E39B8"/>
    <w:rsid w:val="003E3A93"/>
    <w:rsid w:val="003E3C24"/>
    <w:rsid w:val="003E3E5D"/>
    <w:rsid w:val="003E3EBC"/>
    <w:rsid w:val="003E41DD"/>
    <w:rsid w:val="003E4606"/>
    <w:rsid w:val="003E49E5"/>
    <w:rsid w:val="003E4BC0"/>
    <w:rsid w:val="003E4D91"/>
    <w:rsid w:val="003E57C9"/>
    <w:rsid w:val="003E5998"/>
    <w:rsid w:val="003E5A65"/>
    <w:rsid w:val="003E5F78"/>
    <w:rsid w:val="003E6B18"/>
    <w:rsid w:val="003E6B7A"/>
    <w:rsid w:val="003E7A49"/>
    <w:rsid w:val="003F00B8"/>
    <w:rsid w:val="003F0435"/>
    <w:rsid w:val="003F1201"/>
    <w:rsid w:val="003F1550"/>
    <w:rsid w:val="003F17FB"/>
    <w:rsid w:val="003F1AFB"/>
    <w:rsid w:val="003F1B02"/>
    <w:rsid w:val="003F22F1"/>
    <w:rsid w:val="003F2D3F"/>
    <w:rsid w:val="003F2DE7"/>
    <w:rsid w:val="003F2F71"/>
    <w:rsid w:val="003F3550"/>
    <w:rsid w:val="003F35E9"/>
    <w:rsid w:val="003F360B"/>
    <w:rsid w:val="003F3A72"/>
    <w:rsid w:val="003F3A89"/>
    <w:rsid w:val="003F479C"/>
    <w:rsid w:val="003F47EC"/>
    <w:rsid w:val="003F4C95"/>
    <w:rsid w:val="003F4D8B"/>
    <w:rsid w:val="003F5221"/>
    <w:rsid w:val="003F59B5"/>
    <w:rsid w:val="003F60E9"/>
    <w:rsid w:val="003F7710"/>
    <w:rsid w:val="003F78E1"/>
    <w:rsid w:val="003F7E06"/>
    <w:rsid w:val="004000CE"/>
    <w:rsid w:val="00400271"/>
    <w:rsid w:val="00400371"/>
    <w:rsid w:val="004003ED"/>
    <w:rsid w:val="00400574"/>
    <w:rsid w:val="00400804"/>
    <w:rsid w:val="00401A74"/>
    <w:rsid w:val="00401AB1"/>
    <w:rsid w:val="00402DE1"/>
    <w:rsid w:val="004032B8"/>
    <w:rsid w:val="0040375A"/>
    <w:rsid w:val="00403AE4"/>
    <w:rsid w:val="00403F3C"/>
    <w:rsid w:val="00404DEC"/>
    <w:rsid w:val="004050B7"/>
    <w:rsid w:val="0040520F"/>
    <w:rsid w:val="00405733"/>
    <w:rsid w:val="00405B79"/>
    <w:rsid w:val="00405C8B"/>
    <w:rsid w:val="00405FBE"/>
    <w:rsid w:val="004061B3"/>
    <w:rsid w:val="00407B4A"/>
    <w:rsid w:val="004100B9"/>
    <w:rsid w:val="00410250"/>
    <w:rsid w:val="00410285"/>
    <w:rsid w:val="0041095D"/>
    <w:rsid w:val="00410BCF"/>
    <w:rsid w:val="00410C21"/>
    <w:rsid w:val="00410E12"/>
    <w:rsid w:val="00410EA2"/>
    <w:rsid w:val="00410ED4"/>
    <w:rsid w:val="0041142F"/>
    <w:rsid w:val="0041146C"/>
    <w:rsid w:val="004117BC"/>
    <w:rsid w:val="00411C16"/>
    <w:rsid w:val="00411DAE"/>
    <w:rsid w:val="004126EC"/>
    <w:rsid w:val="00412A8F"/>
    <w:rsid w:val="00412FA8"/>
    <w:rsid w:val="004130AC"/>
    <w:rsid w:val="00413469"/>
    <w:rsid w:val="0041349F"/>
    <w:rsid w:val="0041362F"/>
    <w:rsid w:val="00413645"/>
    <w:rsid w:val="00413B69"/>
    <w:rsid w:val="00413D6B"/>
    <w:rsid w:val="00413EC8"/>
    <w:rsid w:val="0041402A"/>
    <w:rsid w:val="00414662"/>
    <w:rsid w:val="00415088"/>
    <w:rsid w:val="004150F9"/>
    <w:rsid w:val="00415155"/>
    <w:rsid w:val="00415669"/>
    <w:rsid w:val="004156D5"/>
    <w:rsid w:val="00415859"/>
    <w:rsid w:val="00415B55"/>
    <w:rsid w:val="004160D8"/>
    <w:rsid w:val="00416854"/>
    <w:rsid w:val="00416BAC"/>
    <w:rsid w:val="00416CB2"/>
    <w:rsid w:val="00416F46"/>
    <w:rsid w:val="004173E4"/>
    <w:rsid w:val="004177CF"/>
    <w:rsid w:val="00417AFF"/>
    <w:rsid w:val="00417B2D"/>
    <w:rsid w:val="00417EB1"/>
    <w:rsid w:val="0042090B"/>
    <w:rsid w:val="00420CD9"/>
    <w:rsid w:val="00421BAE"/>
    <w:rsid w:val="00421C9E"/>
    <w:rsid w:val="004224F1"/>
    <w:rsid w:val="00422F91"/>
    <w:rsid w:val="00423119"/>
    <w:rsid w:val="0042345A"/>
    <w:rsid w:val="00423BFA"/>
    <w:rsid w:val="00423CE2"/>
    <w:rsid w:val="004241EE"/>
    <w:rsid w:val="0042425F"/>
    <w:rsid w:val="0042437C"/>
    <w:rsid w:val="004245C5"/>
    <w:rsid w:val="00424951"/>
    <w:rsid w:val="004249ED"/>
    <w:rsid w:val="00424B77"/>
    <w:rsid w:val="0042550C"/>
    <w:rsid w:val="004258DD"/>
    <w:rsid w:val="0042596D"/>
    <w:rsid w:val="00426534"/>
    <w:rsid w:val="004266AF"/>
    <w:rsid w:val="00426A08"/>
    <w:rsid w:val="00426E4C"/>
    <w:rsid w:val="0042799B"/>
    <w:rsid w:val="004300AB"/>
    <w:rsid w:val="0043019A"/>
    <w:rsid w:val="0043088D"/>
    <w:rsid w:val="00430A15"/>
    <w:rsid w:val="00430D58"/>
    <w:rsid w:val="00430E8F"/>
    <w:rsid w:val="0043107B"/>
    <w:rsid w:val="004313B1"/>
    <w:rsid w:val="004317A9"/>
    <w:rsid w:val="00431CE9"/>
    <w:rsid w:val="00431D4A"/>
    <w:rsid w:val="00431D54"/>
    <w:rsid w:val="0043202C"/>
    <w:rsid w:val="0043234C"/>
    <w:rsid w:val="00432C04"/>
    <w:rsid w:val="00432CDA"/>
    <w:rsid w:val="0043438C"/>
    <w:rsid w:val="00434427"/>
    <w:rsid w:val="0043497C"/>
    <w:rsid w:val="00434ACD"/>
    <w:rsid w:val="00434B07"/>
    <w:rsid w:val="00435352"/>
    <w:rsid w:val="0043544A"/>
    <w:rsid w:val="00435665"/>
    <w:rsid w:val="0043584D"/>
    <w:rsid w:val="004359B0"/>
    <w:rsid w:val="00435AFE"/>
    <w:rsid w:val="00435BF3"/>
    <w:rsid w:val="00435D2D"/>
    <w:rsid w:val="004360EF"/>
    <w:rsid w:val="004362AA"/>
    <w:rsid w:val="004366B3"/>
    <w:rsid w:val="004366F5"/>
    <w:rsid w:val="004367FA"/>
    <w:rsid w:val="0043731B"/>
    <w:rsid w:val="004374D7"/>
    <w:rsid w:val="00437743"/>
    <w:rsid w:val="00437956"/>
    <w:rsid w:val="00437C66"/>
    <w:rsid w:val="00440102"/>
    <w:rsid w:val="00440542"/>
    <w:rsid w:val="00440815"/>
    <w:rsid w:val="004408D2"/>
    <w:rsid w:val="00440B95"/>
    <w:rsid w:val="0044146F"/>
    <w:rsid w:val="0044159E"/>
    <w:rsid w:val="00441AF2"/>
    <w:rsid w:val="0044243E"/>
    <w:rsid w:val="004429DE"/>
    <w:rsid w:val="00442F5E"/>
    <w:rsid w:val="00443050"/>
    <w:rsid w:val="004432ED"/>
    <w:rsid w:val="00443916"/>
    <w:rsid w:val="0044428A"/>
    <w:rsid w:val="0044462B"/>
    <w:rsid w:val="004456C1"/>
    <w:rsid w:val="0044579B"/>
    <w:rsid w:val="00445DA7"/>
    <w:rsid w:val="004466AF"/>
    <w:rsid w:val="0044681E"/>
    <w:rsid w:val="004468D3"/>
    <w:rsid w:val="00446909"/>
    <w:rsid w:val="00446F30"/>
    <w:rsid w:val="00447098"/>
    <w:rsid w:val="0044795F"/>
    <w:rsid w:val="00447DFA"/>
    <w:rsid w:val="00450644"/>
    <w:rsid w:val="00450721"/>
    <w:rsid w:val="004509BE"/>
    <w:rsid w:val="004513DF"/>
    <w:rsid w:val="004519AB"/>
    <w:rsid w:val="00451A93"/>
    <w:rsid w:val="004526C3"/>
    <w:rsid w:val="0045273F"/>
    <w:rsid w:val="00452845"/>
    <w:rsid w:val="00452FFF"/>
    <w:rsid w:val="00453090"/>
    <w:rsid w:val="0045320B"/>
    <w:rsid w:val="004536FC"/>
    <w:rsid w:val="0045379F"/>
    <w:rsid w:val="00453CBC"/>
    <w:rsid w:val="004544A8"/>
    <w:rsid w:val="00454796"/>
    <w:rsid w:val="00454CEA"/>
    <w:rsid w:val="00454D82"/>
    <w:rsid w:val="00454E1D"/>
    <w:rsid w:val="004550C8"/>
    <w:rsid w:val="00455244"/>
    <w:rsid w:val="0045534A"/>
    <w:rsid w:val="00455BE4"/>
    <w:rsid w:val="00455C09"/>
    <w:rsid w:val="00456041"/>
    <w:rsid w:val="0045635B"/>
    <w:rsid w:val="004565A8"/>
    <w:rsid w:val="00456F87"/>
    <w:rsid w:val="00457239"/>
    <w:rsid w:val="00457396"/>
    <w:rsid w:val="00457DCC"/>
    <w:rsid w:val="00457FFD"/>
    <w:rsid w:val="00460323"/>
    <w:rsid w:val="00460448"/>
    <w:rsid w:val="0046074E"/>
    <w:rsid w:val="004610CB"/>
    <w:rsid w:val="0046123D"/>
    <w:rsid w:val="004616BE"/>
    <w:rsid w:val="004617F2"/>
    <w:rsid w:val="00462E0C"/>
    <w:rsid w:val="00462FD1"/>
    <w:rsid w:val="00463291"/>
    <w:rsid w:val="00463CBA"/>
    <w:rsid w:val="0046508A"/>
    <w:rsid w:val="0046525E"/>
    <w:rsid w:val="004654AF"/>
    <w:rsid w:val="004657E1"/>
    <w:rsid w:val="00465C0F"/>
    <w:rsid w:val="00465CC6"/>
    <w:rsid w:val="00465F78"/>
    <w:rsid w:val="004667D1"/>
    <w:rsid w:val="00466850"/>
    <w:rsid w:val="00466FCB"/>
    <w:rsid w:val="00467E4D"/>
    <w:rsid w:val="00467FF7"/>
    <w:rsid w:val="004700CF"/>
    <w:rsid w:val="004705D4"/>
    <w:rsid w:val="00470820"/>
    <w:rsid w:val="004710C2"/>
    <w:rsid w:val="004718E0"/>
    <w:rsid w:val="0047194C"/>
    <w:rsid w:val="00471FB7"/>
    <w:rsid w:val="00472478"/>
    <w:rsid w:val="00472BF9"/>
    <w:rsid w:val="0047301D"/>
    <w:rsid w:val="00473031"/>
    <w:rsid w:val="004733CB"/>
    <w:rsid w:val="004737DE"/>
    <w:rsid w:val="00473A4B"/>
    <w:rsid w:val="00473E16"/>
    <w:rsid w:val="00473F12"/>
    <w:rsid w:val="00474084"/>
    <w:rsid w:val="00474CBA"/>
    <w:rsid w:val="0047502F"/>
    <w:rsid w:val="004751B7"/>
    <w:rsid w:val="00475942"/>
    <w:rsid w:val="00475D1D"/>
    <w:rsid w:val="004767FD"/>
    <w:rsid w:val="00476903"/>
    <w:rsid w:val="00476CF8"/>
    <w:rsid w:val="004774D4"/>
    <w:rsid w:val="00477533"/>
    <w:rsid w:val="004778B5"/>
    <w:rsid w:val="00477955"/>
    <w:rsid w:val="00477B9E"/>
    <w:rsid w:val="00480109"/>
    <w:rsid w:val="00480A0A"/>
    <w:rsid w:val="00480CBD"/>
    <w:rsid w:val="00480D64"/>
    <w:rsid w:val="00481319"/>
    <w:rsid w:val="0048166A"/>
    <w:rsid w:val="00481B42"/>
    <w:rsid w:val="00481F00"/>
    <w:rsid w:val="00482BE3"/>
    <w:rsid w:val="00482E5A"/>
    <w:rsid w:val="00482FBC"/>
    <w:rsid w:val="00483165"/>
    <w:rsid w:val="004833F4"/>
    <w:rsid w:val="004835D8"/>
    <w:rsid w:val="00483880"/>
    <w:rsid w:val="00483949"/>
    <w:rsid w:val="0048398A"/>
    <w:rsid w:val="00483E5C"/>
    <w:rsid w:val="00485149"/>
    <w:rsid w:val="004853A3"/>
    <w:rsid w:val="004854C1"/>
    <w:rsid w:val="004855BA"/>
    <w:rsid w:val="00485687"/>
    <w:rsid w:val="00485B94"/>
    <w:rsid w:val="00485D15"/>
    <w:rsid w:val="00486290"/>
    <w:rsid w:val="004864C7"/>
    <w:rsid w:val="00486939"/>
    <w:rsid w:val="004870B8"/>
    <w:rsid w:val="00487B27"/>
    <w:rsid w:val="004905A8"/>
    <w:rsid w:val="00490A9F"/>
    <w:rsid w:val="00490BB3"/>
    <w:rsid w:val="00490BF0"/>
    <w:rsid w:val="00491887"/>
    <w:rsid w:val="00491D69"/>
    <w:rsid w:val="00491E1F"/>
    <w:rsid w:val="004921BA"/>
    <w:rsid w:val="004925AD"/>
    <w:rsid w:val="004927A3"/>
    <w:rsid w:val="0049336B"/>
    <w:rsid w:val="004933A8"/>
    <w:rsid w:val="004935D7"/>
    <w:rsid w:val="00493600"/>
    <w:rsid w:val="00493646"/>
    <w:rsid w:val="0049447B"/>
    <w:rsid w:val="00494AB3"/>
    <w:rsid w:val="0049508D"/>
    <w:rsid w:val="00495893"/>
    <w:rsid w:val="004966CC"/>
    <w:rsid w:val="00497089"/>
    <w:rsid w:val="0049716E"/>
    <w:rsid w:val="00497431"/>
    <w:rsid w:val="004976B1"/>
    <w:rsid w:val="00497715"/>
    <w:rsid w:val="00497915"/>
    <w:rsid w:val="00497A5F"/>
    <w:rsid w:val="004A00D8"/>
    <w:rsid w:val="004A031C"/>
    <w:rsid w:val="004A0C24"/>
    <w:rsid w:val="004A0CD0"/>
    <w:rsid w:val="004A16C0"/>
    <w:rsid w:val="004A2E28"/>
    <w:rsid w:val="004A2EC5"/>
    <w:rsid w:val="004A2F11"/>
    <w:rsid w:val="004A32A9"/>
    <w:rsid w:val="004A40AC"/>
    <w:rsid w:val="004A43F6"/>
    <w:rsid w:val="004A4463"/>
    <w:rsid w:val="004A4C8F"/>
    <w:rsid w:val="004A5119"/>
    <w:rsid w:val="004A5346"/>
    <w:rsid w:val="004A57C4"/>
    <w:rsid w:val="004A5A82"/>
    <w:rsid w:val="004A5D82"/>
    <w:rsid w:val="004A61FC"/>
    <w:rsid w:val="004A625B"/>
    <w:rsid w:val="004A66F5"/>
    <w:rsid w:val="004A6C81"/>
    <w:rsid w:val="004A6FE9"/>
    <w:rsid w:val="004A7386"/>
    <w:rsid w:val="004A73A9"/>
    <w:rsid w:val="004B0806"/>
    <w:rsid w:val="004B0E1C"/>
    <w:rsid w:val="004B1018"/>
    <w:rsid w:val="004B1346"/>
    <w:rsid w:val="004B1593"/>
    <w:rsid w:val="004B1EDC"/>
    <w:rsid w:val="004B1F50"/>
    <w:rsid w:val="004B216A"/>
    <w:rsid w:val="004B2CE5"/>
    <w:rsid w:val="004B2D34"/>
    <w:rsid w:val="004B2D92"/>
    <w:rsid w:val="004B3032"/>
    <w:rsid w:val="004B3370"/>
    <w:rsid w:val="004B3538"/>
    <w:rsid w:val="004B3595"/>
    <w:rsid w:val="004B3837"/>
    <w:rsid w:val="004B39B6"/>
    <w:rsid w:val="004B3F5C"/>
    <w:rsid w:val="004B3F5D"/>
    <w:rsid w:val="004B4153"/>
    <w:rsid w:val="004B41A4"/>
    <w:rsid w:val="004B431F"/>
    <w:rsid w:val="004B461C"/>
    <w:rsid w:val="004B4CEE"/>
    <w:rsid w:val="004B5050"/>
    <w:rsid w:val="004B50E5"/>
    <w:rsid w:val="004B5C03"/>
    <w:rsid w:val="004B62BD"/>
    <w:rsid w:val="004B634D"/>
    <w:rsid w:val="004B63A3"/>
    <w:rsid w:val="004B64D5"/>
    <w:rsid w:val="004B660A"/>
    <w:rsid w:val="004B6BEC"/>
    <w:rsid w:val="004B72A0"/>
    <w:rsid w:val="004B7BD1"/>
    <w:rsid w:val="004C0426"/>
    <w:rsid w:val="004C1228"/>
    <w:rsid w:val="004C13FA"/>
    <w:rsid w:val="004C1CFF"/>
    <w:rsid w:val="004C1DCC"/>
    <w:rsid w:val="004C1DD5"/>
    <w:rsid w:val="004C2104"/>
    <w:rsid w:val="004C2FEF"/>
    <w:rsid w:val="004C377D"/>
    <w:rsid w:val="004C3823"/>
    <w:rsid w:val="004C41A9"/>
    <w:rsid w:val="004C4299"/>
    <w:rsid w:val="004C4341"/>
    <w:rsid w:val="004C4460"/>
    <w:rsid w:val="004C459B"/>
    <w:rsid w:val="004C475E"/>
    <w:rsid w:val="004C4E75"/>
    <w:rsid w:val="004C52B6"/>
    <w:rsid w:val="004C55DA"/>
    <w:rsid w:val="004C579E"/>
    <w:rsid w:val="004C58FF"/>
    <w:rsid w:val="004C5A8E"/>
    <w:rsid w:val="004C6344"/>
    <w:rsid w:val="004C65B6"/>
    <w:rsid w:val="004C65B7"/>
    <w:rsid w:val="004C6D52"/>
    <w:rsid w:val="004C7498"/>
    <w:rsid w:val="004C76A3"/>
    <w:rsid w:val="004C76D0"/>
    <w:rsid w:val="004C7C43"/>
    <w:rsid w:val="004D026E"/>
    <w:rsid w:val="004D05D9"/>
    <w:rsid w:val="004D07B2"/>
    <w:rsid w:val="004D0A6B"/>
    <w:rsid w:val="004D0B3B"/>
    <w:rsid w:val="004D11DE"/>
    <w:rsid w:val="004D16B8"/>
    <w:rsid w:val="004D17DD"/>
    <w:rsid w:val="004D1BE0"/>
    <w:rsid w:val="004D1D17"/>
    <w:rsid w:val="004D29DF"/>
    <w:rsid w:val="004D2A91"/>
    <w:rsid w:val="004D2BFB"/>
    <w:rsid w:val="004D2DD5"/>
    <w:rsid w:val="004D37B5"/>
    <w:rsid w:val="004D3A4B"/>
    <w:rsid w:val="004D4125"/>
    <w:rsid w:val="004D416E"/>
    <w:rsid w:val="004D4410"/>
    <w:rsid w:val="004D46E6"/>
    <w:rsid w:val="004D47AC"/>
    <w:rsid w:val="004D4C4A"/>
    <w:rsid w:val="004D538D"/>
    <w:rsid w:val="004D600B"/>
    <w:rsid w:val="004D6B96"/>
    <w:rsid w:val="004D7414"/>
    <w:rsid w:val="004D787F"/>
    <w:rsid w:val="004D79C2"/>
    <w:rsid w:val="004D7A65"/>
    <w:rsid w:val="004D7AEE"/>
    <w:rsid w:val="004D7BBB"/>
    <w:rsid w:val="004D7E3C"/>
    <w:rsid w:val="004E02C9"/>
    <w:rsid w:val="004E0F82"/>
    <w:rsid w:val="004E13A6"/>
    <w:rsid w:val="004E13E2"/>
    <w:rsid w:val="004E1414"/>
    <w:rsid w:val="004E1504"/>
    <w:rsid w:val="004E1DB9"/>
    <w:rsid w:val="004E21F0"/>
    <w:rsid w:val="004E24C8"/>
    <w:rsid w:val="004E255E"/>
    <w:rsid w:val="004E262E"/>
    <w:rsid w:val="004E2801"/>
    <w:rsid w:val="004E29CC"/>
    <w:rsid w:val="004E3059"/>
    <w:rsid w:val="004E339D"/>
    <w:rsid w:val="004E34EE"/>
    <w:rsid w:val="004E3B4C"/>
    <w:rsid w:val="004E3BAB"/>
    <w:rsid w:val="004E4191"/>
    <w:rsid w:val="004E4722"/>
    <w:rsid w:val="004E4B7A"/>
    <w:rsid w:val="004E4ED8"/>
    <w:rsid w:val="004E4F7D"/>
    <w:rsid w:val="004E4F8B"/>
    <w:rsid w:val="004E4FDF"/>
    <w:rsid w:val="004E5383"/>
    <w:rsid w:val="004E5609"/>
    <w:rsid w:val="004E591D"/>
    <w:rsid w:val="004E5DD9"/>
    <w:rsid w:val="004E5F31"/>
    <w:rsid w:val="004E690E"/>
    <w:rsid w:val="004E69AB"/>
    <w:rsid w:val="004E6D92"/>
    <w:rsid w:val="004E700D"/>
    <w:rsid w:val="004E73D8"/>
    <w:rsid w:val="004E73F2"/>
    <w:rsid w:val="004E744A"/>
    <w:rsid w:val="004E7DC3"/>
    <w:rsid w:val="004F06B9"/>
    <w:rsid w:val="004F0C9E"/>
    <w:rsid w:val="004F0D04"/>
    <w:rsid w:val="004F0D60"/>
    <w:rsid w:val="004F15BB"/>
    <w:rsid w:val="004F1677"/>
    <w:rsid w:val="004F1728"/>
    <w:rsid w:val="004F24F7"/>
    <w:rsid w:val="004F2568"/>
    <w:rsid w:val="004F2575"/>
    <w:rsid w:val="004F2A26"/>
    <w:rsid w:val="004F2BBE"/>
    <w:rsid w:val="004F2C21"/>
    <w:rsid w:val="004F39B4"/>
    <w:rsid w:val="004F3E3B"/>
    <w:rsid w:val="004F3FAA"/>
    <w:rsid w:val="004F4452"/>
    <w:rsid w:val="004F484F"/>
    <w:rsid w:val="004F4963"/>
    <w:rsid w:val="004F4AC0"/>
    <w:rsid w:val="004F4CF7"/>
    <w:rsid w:val="004F51AF"/>
    <w:rsid w:val="004F52B6"/>
    <w:rsid w:val="004F555F"/>
    <w:rsid w:val="004F5669"/>
    <w:rsid w:val="004F5C2C"/>
    <w:rsid w:val="004F5CF8"/>
    <w:rsid w:val="004F6356"/>
    <w:rsid w:val="004F6615"/>
    <w:rsid w:val="004F682A"/>
    <w:rsid w:val="004F6BF6"/>
    <w:rsid w:val="004F7458"/>
    <w:rsid w:val="004F7A41"/>
    <w:rsid w:val="004F7C6F"/>
    <w:rsid w:val="00500294"/>
    <w:rsid w:val="0050037A"/>
    <w:rsid w:val="0050146E"/>
    <w:rsid w:val="00501750"/>
    <w:rsid w:val="00502755"/>
    <w:rsid w:val="00502A27"/>
    <w:rsid w:val="00502BE4"/>
    <w:rsid w:val="00502E06"/>
    <w:rsid w:val="00503845"/>
    <w:rsid w:val="00503B76"/>
    <w:rsid w:val="00504478"/>
    <w:rsid w:val="00504A43"/>
    <w:rsid w:val="00504B3D"/>
    <w:rsid w:val="0050532E"/>
    <w:rsid w:val="00505D82"/>
    <w:rsid w:val="00506143"/>
    <w:rsid w:val="0050625F"/>
    <w:rsid w:val="00506A32"/>
    <w:rsid w:val="00506CA9"/>
    <w:rsid w:val="00507307"/>
    <w:rsid w:val="0050767E"/>
    <w:rsid w:val="005076D8"/>
    <w:rsid w:val="00507A1C"/>
    <w:rsid w:val="00507F87"/>
    <w:rsid w:val="0051020C"/>
    <w:rsid w:val="00510356"/>
    <w:rsid w:val="00510557"/>
    <w:rsid w:val="00510D69"/>
    <w:rsid w:val="0051146B"/>
    <w:rsid w:val="00511F8B"/>
    <w:rsid w:val="0051246E"/>
    <w:rsid w:val="005128F5"/>
    <w:rsid w:val="00512E01"/>
    <w:rsid w:val="00513FB5"/>
    <w:rsid w:val="00514A68"/>
    <w:rsid w:val="0051516B"/>
    <w:rsid w:val="005153DA"/>
    <w:rsid w:val="005158A3"/>
    <w:rsid w:val="00516A34"/>
    <w:rsid w:val="00516AC1"/>
    <w:rsid w:val="00516DDA"/>
    <w:rsid w:val="00516F0C"/>
    <w:rsid w:val="00516F22"/>
    <w:rsid w:val="00516F38"/>
    <w:rsid w:val="0051734E"/>
    <w:rsid w:val="005173D9"/>
    <w:rsid w:val="005175F2"/>
    <w:rsid w:val="0051767C"/>
    <w:rsid w:val="00520614"/>
    <w:rsid w:val="00520A4B"/>
    <w:rsid w:val="00520EBF"/>
    <w:rsid w:val="00521139"/>
    <w:rsid w:val="005212DF"/>
    <w:rsid w:val="00522425"/>
    <w:rsid w:val="00522D2B"/>
    <w:rsid w:val="0052304F"/>
    <w:rsid w:val="0052317C"/>
    <w:rsid w:val="005236B6"/>
    <w:rsid w:val="005242A1"/>
    <w:rsid w:val="0052443F"/>
    <w:rsid w:val="0052460E"/>
    <w:rsid w:val="00524C7E"/>
    <w:rsid w:val="00524F79"/>
    <w:rsid w:val="0052518D"/>
    <w:rsid w:val="00525221"/>
    <w:rsid w:val="005255CF"/>
    <w:rsid w:val="005258E7"/>
    <w:rsid w:val="0052593D"/>
    <w:rsid w:val="00525BEC"/>
    <w:rsid w:val="00525E0F"/>
    <w:rsid w:val="005260A9"/>
    <w:rsid w:val="005261BB"/>
    <w:rsid w:val="00526A18"/>
    <w:rsid w:val="00526D2A"/>
    <w:rsid w:val="005277F4"/>
    <w:rsid w:val="0052787C"/>
    <w:rsid w:val="005278D3"/>
    <w:rsid w:val="00527E27"/>
    <w:rsid w:val="00530342"/>
    <w:rsid w:val="0053048A"/>
    <w:rsid w:val="00530964"/>
    <w:rsid w:val="00531140"/>
    <w:rsid w:val="00531175"/>
    <w:rsid w:val="005312BE"/>
    <w:rsid w:val="00531BA6"/>
    <w:rsid w:val="005321D9"/>
    <w:rsid w:val="00532B5F"/>
    <w:rsid w:val="0053320C"/>
    <w:rsid w:val="005338A6"/>
    <w:rsid w:val="00533A7D"/>
    <w:rsid w:val="00533B06"/>
    <w:rsid w:val="0053422B"/>
    <w:rsid w:val="00534358"/>
    <w:rsid w:val="0053487F"/>
    <w:rsid w:val="0053494E"/>
    <w:rsid w:val="005351DB"/>
    <w:rsid w:val="00535253"/>
    <w:rsid w:val="0053559D"/>
    <w:rsid w:val="005356C1"/>
    <w:rsid w:val="0053582A"/>
    <w:rsid w:val="00535C06"/>
    <w:rsid w:val="00535DCD"/>
    <w:rsid w:val="005363B1"/>
    <w:rsid w:val="00536762"/>
    <w:rsid w:val="005369D1"/>
    <w:rsid w:val="00537EBE"/>
    <w:rsid w:val="00540214"/>
    <w:rsid w:val="005403CB"/>
    <w:rsid w:val="0054042D"/>
    <w:rsid w:val="00541A93"/>
    <w:rsid w:val="00541B56"/>
    <w:rsid w:val="00541D53"/>
    <w:rsid w:val="005421E8"/>
    <w:rsid w:val="0054224C"/>
    <w:rsid w:val="00542831"/>
    <w:rsid w:val="00542B5E"/>
    <w:rsid w:val="00543394"/>
    <w:rsid w:val="00543AA5"/>
    <w:rsid w:val="005440DA"/>
    <w:rsid w:val="005442A4"/>
    <w:rsid w:val="0054470E"/>
    <w:rsid w:val="005451C2"/>
    <w:rsid w:val="0054553D"/>
    <w:rsid w:val="0054571D"/>
    <w:rsid w:val="005458C3"/>
    <w:rsid w:val="00545D03"/>
    <w:rsid w:val="005463CE"/>
    <w:rsid w:val="005465C7"/>
    <w:rsid w:val="005468B0"/>
    <w:rsid w:val="00546B76"/>
    <w:rsid w:val="00546C97"/>
    <w:rsid w:val="00546DFD"/>
    <w:rsid w:val="00547301"/>
    <w:rsid w:val="00547377"/>
    <w:rsid w:val="00547470"/>
    <w:rsid w:val="005475A2"/>
    <w:rsid w:val="00547888"/>
    <w:rsid w:val="0054789C"/>
    <w:rsid w:val="0055010D"/>
    <w:rsid w:val="00550129"/>
    <w:rsid w:val="00550587"/>
    <w:rsid w:val="00550E5B"/>
    <w:rsid w:val="00550EA7"/>
    <w:rsid w:val="00551070"/>
    <w:rsid w:val="005513E3"/>
    <w:rsid w:val="0055238C"/>
    <w:rsid w:val="00552899"/>
    <w:rsid w:val="00552B8D"/>
    <w:rsid w:val="005530F6"/>
    <w:rsid w:val="00553344"/>
    <w:rsid w:val="005536C6"/>
    <w:rsid w:val="005539F1"/>
    <w:rsid w:val="00553F5D"/>
    <w:rsid w:val="005543E4"/>
    <w:rsid w:val="00554739"/>
    <w:rsid w:val="00554939"/>
    <w:rsid w:val="00554E4B"/>
    <w:rsid w:val="005550C2"/>
    <w:rsid w:val="00555DB8"/>
    <w:rsid w:val="005562B1"/>
    <w:rsid w:val="00556934"/>
    <w:rsid w:val="00556F04"/>
    <w:rsid w:val="00557077"/>
    <w:rsid w:val="00557203"/>
    <w:rsid w:val="00557462"/>
    <w:rsid w:val="00557614"/>
    <w:rsid w:val="005578C6"/>
    <w:rsid w:val="00560776"/>
    <w:rsid w:val="005608CC"/>
    <w:rsid w:val="00561285"/>
    <w:rsid w:val="005613E7"/>
    <w:rsid w:val="0056182D"/>
    <w:rsid w:val="00561EC5"/>
    <w:rsid w:val="00562022"/>
    <w:rsid w:val="00562171"/>
    <w:rsid w:val="005621B2"/>
    <w:rsid w:val="005628FB"/>
    <w:rsid w:val="00563C1A"/>
    <w:rsid w:val="0056453A"/>
    <w:rsid w:val="0056463F"/>
    <w:rsid w:val="00564758"/>
    <w:rsid w:val="00564D23"/>
    <w:rsid w:val="00565383"/>
    <w:rsid w:val="00565442"/>
    <w:rsid w:val="00565ADA"/>
    <w:rsid w:val="00565FBE"/>
    <w:rsid w:val="00566142"/>
    <w:rsid w:val="0056617A"/>
    <w:rsid w:val="00566C42"/>
    <w:rsid w:val="00566DD9"/>
    <w:rsid w:val="00567560"/>
    <w:rsid w:val="00567935"/>
    <w:rsid w:val="00567B01"/>
    <w:rsid w:val="00567E23"/>
    <w:rsid w:val="00570166"/>
    <w:rsid w:val="00570880"/>
    <w:rsid w:val="00570A2E"/>
    <w:rsid w:val="005711A7"/>
    <w:rsid w:val="00571598"/>
    <w:rsid w:val="005717F0"/>
    <w:rsid w:val="00571BEA"/>
    <w:rsid w:val="00572581"/>
    <w:rsid w:val="00572F87"/>
    <w:rsid w:val="00573000"/>
    <w:rsid w:val="0057354F"/>
    <w:rsid w:val="00573BDB"/>
    <w:rsid w:val="00573D55"/>
    <w:rsid w:val="005748A5"/>
    <w:rsid w:val="0057497A"/>
    <w:rsid w:val="00574A4A"/>
    <w:rsid w:val="0057591E"/>
    <w:rsid w:val="005763D1"/>
    <w:rsid w:val="0057676B"/>
    <w:rsid w:val="00576778"/>
    <w:rsid w:val="00576D70"/>
    <w:rsid w:val="00576F3D"/>
    <w:rsid w:val="005775EF"/>
    <w:rsid w:val="00577746"/>
    <w:rsid w:val="00577A1C"/>
    <w:rsid w:val="00577A66"/>
    <w:rsid w:val="00577C4A"/>
    <w:rsid w:val="00577DA1"/>
    <w:rsid w:val="00580EA5"/>
    <w:rsid w:val="005813B5"/>
    <w:rsid w:val="005816DE"/>
    <w:rsid w:val="005819A8"/>
    <w:rsid w:val="005819C7"/>
    <w:rsid w:val="00581A57"/>
    <w:rsid w:val="00581B7F"/>
    <w:rsid w:val="00581CC8"/>
    <w:rsid w:val="00581E6D"/>
    <w:rsid w:val="00581F5A"/>
    <w:rsid w:val="00582217"/>
    <w:rsid w:val="0058262B"/>
    <w:rsid w:val="005826E1"/>
    <w:rsid w:val="00582906"/>
    <w:rsid w:val="00582CCF"/>
    <w:rsid w:val="00582D19"/>
    <w:rsid w:val="00583173"/>
    <w:rsid w:val="00583311"/>
    <w:rsid w:val="00583402"/>
    <w:rsid w:val="0058366F"/>
    <w:rsid w:val="00583816"/>
    <w:rsid w:val="00583B76"/>
    <w:rsid w:val="0058437F"/>
    <w:rsid w:val="00584452"/>
    <w:rsid w:val="00584480"/>
    <w:rsid w:val="00584760"/>
    <w:rsid w:val="005849AF"/>
    <w:rsid w:val="00584A38"/>
    <w:rsid w:val="005858EB"/>
    <w:rsid w:val="00585CE0"/>
    <w:rsid w:val="00585E18"/>
    <w:rsid w:val="00585FF7"/>
    <w:rsid w:val="00586E24"/>
    <w:rsid w:val="00587EE7"/>
    <w:rsid w:val="00590023"/>
    <w:rsid w:val="005900E4"/>
    <w:rsid w:val="00591295"/>
    <w:rsid w:val="0059134F"/>
    <w:rsid w:val="0059166C"/>
    <w:rsid w:val="00591924"/>
    <w:rsid w:val="00591F0C"/>
    <w:rsid w:val="0059245F"/>
    <w:rsid w:val="005929BB"/>
    <w:rsid w:val="00592BAC"/>
    <w:rsid w:val="0059320C"/>
    <w:rsid w:val="005935C2"/>
    <w:rsid w:val="005937C9"/>
    <w:rsid w:val="00593A8D"/>
    <w:rsid w:val="00593C60"/>
    <w:rsid w:val="00593DC1"/>
    <w:rsid w:val="005948F6"/>
    <w:rsid w:val="00594B5C"/>
    <w:rsid w:val="0059539C"/>
    <w:rsid w:val="005955BD"/>
    <w:rsid w:val="00595B2C"/>
    <w:rsid w:val="00595B62"/>
    <w:rsid w:val="00595B6B"/>
    <w:rsid w:val="00595D8A"/>
    <w:rsid w:val="00595E30"/>
    <w:rsid w:val="00596B90"/>
    <w:rsid w:val="00597406"/>
    <w:rsid w:val="00597B9E"/>
    <w:rsid w:val="005A009D"/>
    <w:rsid w:val="005A039B"/>
    <w:rsid w:val="005A0DAB"/>
    <w:rsid w:val="005A0E0F"/>
    <w:rsid w:val="005A1686"/>
    <w:rsid w:val="005A16E6"/>
    <w:rsid w:val="005A22F2"/>
    <w:rsid w:val="005A2405"/>
    <w:rsid w:val="005A2B49"/>
    <w:rsid w:val="005A2C5E"/>
    <w:rsid w:val="005A2F97"/>
    <w:rsid w:val="005A38BD"/>
    <w:rsid w:val="005A3DDE"/>
    <w:rsid w:val="005A403C"/>
    <w:rsid w:val="005A413C"/>
    <w:rsid w:val="005A4442"/>
    <w:rsid w:val="005A50C5"/>
    <w:rsid w:val="005A5141"/>
    <w:rsid w:val="005A5845"/>
    <w:rsid w:val="005A5979"/>
    <w:rsid w:val="005A5AFD"/>
    <w:rsid w:val="005A6206"/>
    <w:rsid w:val="005A6662"/>
    <w:rsid w:val="005A6D8F"/>
    <w:rsid w:val="005A7211"/>
    <w:rsid w:val="005A77E2"/>
    <w:rsid w:val="005B0559"/>
    <w:rsid w:val="005B0A34"/>
    <w:rsid w:val="005B12B6"/>
    <w:rsid w:val="005B13D9"/>
    <w:rsid w:val="005B15E4"/>
    <w:rsid w:val="005B19C3"/>
    <w:rsid w:val="005B1EAB"/>
    <w:rsid w:val="005B221F"/>
    <w:rsid w:val="005B2262"/>
    <w:rsid w:val="005B24FC"/>
    <w:rsid w:val="005B2518"/>
    <w:rsid w:val="005B27BD"/>
    <w:rsid w:val="005B2D3F"/>
    <w:rsid w:val="005B2ED9"/>
    <w:rsid w:val="005B31A6"/>
    <w:rsid w:val="005B355D"/>
    <w:rsid w:val="005B37E7"/>
    <w:rsid w:val="005B3CAE"/>
    <w:rsid w:val="005B3CFA"/>
    <w:rsid w:val="005B4104"/>
    <w:rsid w:val="005B49BC"/>
    <w:rsid w:val="005B4A96"/>
    <w:rsid w:val="005B4B38"/>
    <w:rsid w:val="005B5CAB"/>
    <w:rsid w:val="005B5EB4"/>
    <w:rsid w:val="005B6032"/>
    <w:rsid w:val="005B6422"/>
    <w:rsid w:val="005B6523"/>
    <w:rsid w:val="005B6782"/>
    <w:rsid w:val="005B6883"/>
    <w:rsid w:val="005B6B37"/>
    <w:rsid w:val="005B7141"/>
    <w:rsid w:val="005B7379"/>
    <w:rsid w:val="005B78EC"/>
    <w:rsid w:val="005B7CC1"/>
    <w:rsid w:val="005B7F99"/>
    <w:rsid w:val="005C0CA6"/>
    <w:rsid w:val="005C0CB6"/>
    <w:rsid w:val="005C1043"/>
    <w:rsid w:val="005C18A2"/>
    <w:rsid w:val="005C1D10"/>
    <w:rsid w:val="005C29ED"/>
    <w:rsid w:val="005C38EB"/>
    <w:rsid w:val="005C3B07"/>
    <w:rsid w:val="005C41B0"/>
    <w:rsid w:val="005C43C2"/>
    <w:rsid w:val="005C444A"/>
    <w:rsid w:val="005C4DCB"/>
    <w:rsid w:val="005C548C"/>
    <w:rsid w:val="005C56B8"/>
    <w:rsid w:val="005C5CF0"/>
    <w:rsid w:val="005C5F1C"/>
    <w:rsid w:val="005C6153"/>
    <w:rsid w:val="005C63D8"/>
    <w:rsid w:val="005C6992"/>
    <w:rsid w:val="005C6FE5"/>
    <w:rsid w:val="005D06E6"/>
    <w:rsid w:val="005D0C8A"/>
    <w:rsid w:val="005D0E15"/>
    <w:rsid w:val="005D211D"/>
    <w:rsid w:val="005D2882"/>
    <w:rsid w:val="005D36F1"/>
    <w:rsid w:val="005D3AE8"/>
    <w:rsid w:val="005D412F"/>
    <w:rsid w:val="005D4751"/>
    <w:rsid w:val="005D4975"/>
    <w:rsid w:val="005D499A"/>
    <w:rsid w:val="005D4AF1"/>
    <w:rsid w:val="005D4FBF"/>
    <w:rsid w:val="005D5015"/>
    <w:rsid w:val="005D51F4"/>
    <w:rsid w:val="005D5395"/>
    <w:rsid w:val="005D583F"/>
    <w:rsid w:val="005D5BD5"/>
    <w:rsid w:val="005D6066"/>
    <w:rsid w:val="005D6363"/>
    <w:rsid w:val="005D7464"/>
    <w:rsid w:val="005D751A"/>
    <w:rsid w:val="005D755E"/>
    <w:rsid w:val="005D7842"/>
    <w:rsid w:val="005D7A07"/>
    <w:rsid w:val="005D7BF1"/>
    <w:rsid w:val="005D7DA1"/>
    <w:rsid w:val="005E0DDE"/>
    <w:rsid w:val="005E100E"/>
    <w:rsid w:val="005E154B"/>
    <w:rsid w:val="005E17B3"/>
    <w:rsid w:val="005E19A0"/>
    <w:rsid w:val="005E1BAF"/>
    <w:rsid w:val="005E1D2D"/>
    <w:rsid w:val="005E1ED5"/>
    <w:rsid w:val="005E22B8"/>
    <w:rsid w:val="005E24CB"/>
    <w:rsid w:val="005E2B2F"/>
    <w:rsid w:val="005E3DDE"/>
    <w:rsid w:val="005E3DFA"/>
    <w:rsid w:val="005E40DA"/>
    <w:rsid w:val="005E445E"/>
    <w:rsid w:val="005E4465"/>
    <w:rsid w:val="005E46D2"/>
    <w:rsid w:val="005E4814"/>
    <w:rsid w:val="005E4882"/>
    <w:rsid w:val="005E491F"/>
    <w:rsid w:val="005E492F"/>
    <w:rsid w:val="005E4B9B"/>
    <w:rsid w:val="005E5592"/>
    <w:rsid w:val="005E5C44"/>
    <w:rsid w:val="005E5CCF"/>
    <w:rsid w:val="005E639C"/>
    <w:rsid w:val="005E720C"/>
    <w:rsid w:val="005E7682"/>
    <w:rsid w:val="005E7C89"/>
    <w:rsid w:val="005F1D77"/>
    <w:rsid w:val="005F218C"/>
    <w:rsid w:val="005F271F"/>
    <w:rsid w:val="005F38C3"/>
    <w:rsid w:val="005F4522"/>
    <w:rsid w:val="005F481F"/>
    <w:rsid w:val="005F49F3"/>
    <w:rsid w:val="005F54A2"/>
    <w:rsid w:val="005F5BA9"/>
    <w:rsid w:val="005F6EF4"/>
    <w:rsid w:val="005F71D7"/>
    <w:rsid w:val="005F74E4"/>
    <w:rsid w:val="005F75D1"/>
    <w:rsid w:val="00600FED"/>
    <w:rsid w:val="006016A1"/>
    <w:rsid w:val="006019DE"/>
    <w:rsid w:val="00601BCE"/>
    <w:rsid w:val="00602A2E"/>
    <w:rsid w:val="0060312F"/>
    <w:rsid w:val="006038FD"/>
    <w:rsid w:val="00603CB4"/>
    <w:rsid w:val="0060437D"/>
    <w:rsid w:val="006044E5"/>
    <w:rsid w:val="00604C96"/>
    <w:rsid w:val="0060559B"/>
    <w:rsid w:val="006055B8"/>
    <w:rsid w:val="00605B73"/>
    <w:rsid w:val="00606159"/>
    <w:rsid w:val="006065A0"/>
    <w:rsid w:val="0060770C"/>
    <w:rsid w:val="006102F7"/>
    <w:rsid w:val="00610764"/>
    <w:rsid w:val="006110F3"/>
    <w:rsid w:val="00611737"/>
    <w:rsid w:val="006117DC"/>
    <w:rsid w:val="00612A2E"/>
    <w:rsid w:val="00612A86"/>
    <w:rsid w:val="00612CDC"/>
    <w:rsid w:val="00613257"/>
    <w:rsid w:val="00613D98"/>
    <w:rsid w:val="00614003"/>
    <w:rsid w:val="006141C9"/>
    <w:rsid w:val="006146D7"/>
    <w:rsid w:val="00614DC5"/>
    <w:rsid w:val="00615405"/>
    <w:rsid w:val="00615523"/>
    <w:rsid w:val="006160B7"/>
    <w:rsid w:val="0061686F"/>
    <w:rsid w:val="00616D0B"/>
    <w:rsid w:val="00617832"/>
    <w:rsid w:val="00617946"/>
    <w:rsid w:val="00617FE5"/>
    <w:rsid w:val="00620196"/>
    <w:rsid w:val="00620614"/>
    <w:rsid w:val="00621393"/>
    <w:rsid w:val="00621430"/>
    <w:rsid w:val="006216DC"/>
    <w:rsid w:val="006217AA"/>
    <w:rsid w:val="00621A41"/>
    <w:rsid w:val="0062275D"/>
    <w:rsid w:val="00622E30"/>
    <w:rsid w:val="00622F06"/>
    <w:rsid w:val="00622FC5"/>
    <w:rsid w:val="0062308B"/>
    <w:rsid w:val="006230D1"/>
    <w:rsid w:val="006232BA"/>
    <w:rsid w:val="00623906"/>
    <w:rsid w:val="00623926"/>
    <w:rsid w:val="00623984"/>
    <w:rsid w:val="00623CC4"/>
    <w:rsid w:val="006243DD"/>
    <w:rsid w:val="00624802"/>
    <w:rsid w:val="00624FE0"/>
    <w:rsid w:val="006250AC"/>
    <w:rsid w:val="00625679"/>
    <w:rsid w:val="0062584F"/>
    <w:rsid w:val="00625C90"/>
    <w:rsid w:val="00625DD3"/>
    <w:rsid w:val="00626366"/>
    <w:rsid w:val="00626E51"/>
    <w:rsid w:val="00627396"/>
    <w:rsid w:val="006274D0"/>
    <w:rsid w:val="006307F1"/>
    <w:rsid w:val="00630802"/>
    <w:rsid w:val="00630EE7"/>
    <w:rsid w:val="00631F20"/>
    <w:rsid w:val="006320C2"/>
    <w:rsid w:val="00632795"/>
    <w:rsid w:val="00632F72"/>
    <w:rsid w:val="00633DA0"/>
    <w:rsid w:val="006343EE"/>
    <w:rsid w:val="0063474C"/>
    <w:rsid w:val="00634804"/>
    <w:rsid w:val="006348C3"/>
    <w:rsid w:val="00634B27"/>
    <w:rsid w:val="0063561A"/>
    <w:rsid w:val="00635714"/>
    <w:rsid w:val="00635908"/>
    <w:rsid w:val="00635A0C"/>
    <w:rsid w:val="00635C14"/>
    <w:rsid w:val="00636811"/>
    <w:rsid w:val="006374E4"/>
    <w:rsid w:val="006408B8"/>
    <w:rsid w:val="00640ECE"/>
    <w:rsid w:val="006413F8"/>
    <w:rsid w:val="00641795"/>
    <w:rsid w:val="006419A7"/>
    <w:rsid w:val="00641D34"/>
    <w:rsid w:val="00642038"/>
    <w:rsid w:val="00642C70"/>
    <w:rsid w:val="00642C81"/>
    <w:rsid w:val="00642FB5"/>
    <w:rsid w:val="006433F8"/>
    <w:rsid w:val="00643B25"/>
    <w:rsid w:val="00643FFF"/>
    <w:rsid w:val="006449A9"/>
    <w:rsid w:val="00644EB7"/>
    <w:rsid w:val="006450FF"/>
    <w:rsid w:val="0064523B"/>
    <w:rsid w:val="00645853"/>
    <w:rsid w:val="00645B26"/>
    <w:rsid w:val="00645C90"/>
    <w:rsid w:val="006466A1"/>
    <w:rsid w:val="006466FB"/>
    <w:rsid w:val="006469E3"/>
    <w:rsid w:val="00646A32"/>
    <w:rsid w:val="00646EA6"/>
    <w:rsid w:val="00647089"/>
    <w:rsid w:val="00647CA6"/>
    <w:rsid w:val="00647CDE"/>
    <w:rsid w:val="006501E6"/>
    <w:rsid w:val="00650BCF"/>
    <w:rsid w:val="00650C3D"/>
    <w:rsid w:val="00650FB6"/>
    <w:rsid w:val="00651015"/>
    <w:rsid w:val="0065120A"/>
    <w:rsid w:val="0065163A"/>
    <w:rsid w:val="00652D33"/>
    <w:rsid w:val="00652FE8"/>
    <w:rsid w:val="006530B5"/>
    <w:rsid w:val="006532C4"/>
    <w:rsid w:val="00653846"/>
    <w:rsid w:val="00653BEC"/>
    <w:rsid w:val="00654076"/>
    <w:rsid w:val="006540B2"/>
    <w:rsid w:val="00654265"/>
    <w:rsid w:val="0065454F"/>
    <w:rsid w:val="0065459C"/>
    <w:rsid w:val="0065477E"/>
    <w:rsid w:val="00654949"/>
    <w:rsid w:val="00654AF8"/>
    <w:rsid w:val="00654B06"/>
    <w:rsid w:val="00655508"/>
    <w:rsid w:val="00655653"/>
    <w:rsid w:val="00655B97"/>
    <w:rsid w:val="00655C0B"/>
    <w:rsid w:val="00655E5C"/>
    <w:rsid w:val="006560DC"/>
    <w:rsid w:val="00656965"/>
    <w:rsid w:val="00656E3C"/>
    <w:rsid w:val="00657183"/>
    <w:rsid w:val="00657BF6"/>
    <w:rsid w:val="00657F53"/>
    <w:rsid w:val="006600D7"/>
    <w:rsid w:val="00660246"/>
    <w:rsid w:val="00660AD8"/>
    <w:rsid w:val="0066134A"/>
    <w:rsid w:val="006614E9"/>
    <w:rsid w:val="00661679"/>
    <w:rsid w:val="006618EE"/>
    <w:rsid w:val="00661B6D"/>
    <w:rsid w:val="0066204D"/>
    <w:rsid w:val="006627B8"/>
    <w:rsid w:val="00662CBE"/>
    <w:rsid w:val="0066300C"/>
    <w:rsid w:val="00663B66"/>
    <w:rsid w:val="00663FA3"/>
    <w:rsid w:val="00663FF9"/>
    <w:rsid w:val="006641CC"/>
    <w:rsid w:val="0066458E"/>
    <w:rsid w:val="006646A3"/>
    <w:rsid w:val="00664E83"/>
    <w:rsid w:val="00664F6F"/>
    <w:rsid w:val="00665335"/>
    <w:rsid w:val="0066546E"/>
    <w:rsid w:val="0066551B"/>
    <w:rsid w:val="00665EB6"/>
    <w:rsid w:val="006662E6"/>
    <w:rsid w:val="00666471"/>
    <w:rsid w:val="006666F0"/>
    <w:rsid w:val="006668D8"/>
    <w:rsid w:val="00666E92"/>
    <w:rsid w:val="00666F04"/>
    <w:rsid w:val="0066738F"/>
    <w:rsid w:val="00667784"/>
    <w:rsid w:val="00667E0E"/>
    <w:rsid w:val="00667FA6"/>
    <w:rsid w:val="00670615"/>
    <w:rsid w:val="006709DF"/>
    <w:rsid w:val="00670B43"/>
    <w:rsid w:val="00671A37"/>
    <w:rsid w:val="006721AC"/>
    <w:rsid w:val="006725DB"/>
    <w:rsid w:val="006726B9"/>
    <w:rsid w:val="00672A37"/>
    <w:rsid w:val="00672E22"/>
    <w:rsid w:val="0067321B"/>
    <w:rsid w:val="00673446"/>
    <w:rsid w:val="0067356D"/>
    <w:rsid w:val="0067397F"/>
    <w:rsid w:val="00673B46"/>
    <w:rsid w:val="00673F38"/>
    <w:rsid w:val="00673FDC"/>
    <w:rsid w:val="00674992"/>
    <w:rsid w:val="00674D11"/>
    <w:rsid w:val="00675B88"/>
    <w:rsid w:val="00675F83"/>
    <w:rsid w:val="00676DB0"/>
    <w:rsid w:val="006770CA"/>
    <w:rsid w:val="00677434"/>
    <w:rsid w:val="00677461"/>
    <w:rsid w:val="006774CF"/>
    <w:rsid w:val="006808D1"/>
    <w:rsid w:val="006812DC"/>
    <w:rsid w:val="006815F5"/>
    <w:rsid w:val="006819C9"/>
    <w:rsid w:val="00681C71"/>
    <w:rsid w:val="00682738"/>
    <w:rsid w:val="006828EB"/>
    <w:rsid w:val="00682F0B"/>
    <w:rsid w:val="00683021"/>
    <w:rsid w:val="0068381E"/>
    <w:rsid w:val="00683AEB"/>
    <w:rsid w:val="00683BE4"/>
    <w:rsid w:val="00683DB9"/>
    <w:rsid w:val="00684419"/>
    <w:rsid w:val="006845DA"/>
    <w:rsid w:val="00684F12"/>
    <w:rsid w:val="00685689"/>
    <w:rsid w:val="00685D65"/>
    <w:rsid w:val="0068600A"/>
    <w:rsid w:val="00686059"/>
    <w:rsid w:val="00686156"/>
    <w:rsid w:val="006862BF"/>
    <w:rsid w:val="00686E2B"/>
    <w:rsid w:val="00686F1B"/>
    <w:rsid w:val="0068720B"/>
    <w:rsid w:val="00687437"/>
    <w:rsid w:val="00687666"/>
    <w:rsid w:val="006879C2"/>
    <w:rsid w:val="00687C1A"/>
    <w:rsid w:val="006906B4"/>
    <w:rsid w:val="00690C39"/>
    <w:rsid w:val="00690D87"/>
    <w:rsid w:val="00690ED3"/>
    <w:rsid w:val="00691A43"/>
    <w:rsid w:val="00691C6A"/>
    <w:rsid w:val="00692681"/>
    <w:rsid w:val="0069303F"/>
    <w:rsid w:val="00693614"/>
    <w:rsid w:val="00693DAE"/>
    <w:rsid w:val="0069478F"/>
    <w:rsid w:val="00694953"/>
    <w:rsid w:val="006949A8"/>
    <w:rsid w:val="00695281"/>
    <w:rsid w:val="00695754"/>
    <w:rsid w:val="00695B25"/>
    <w:rsid w:val="00696127"/>
    <w:rsid w:val="00696463"/>
    <w:rsid w:val="006964AB"/>
    <w:rsid w:val="00697136"/>
    <w:rsid w:val="006979AA"/>
    <w:rsid w:val="00697C8B"/>
    <w:rsid w:val="006A0CC1"/>
    <w:rsid w:val="006A13E5"/>
    <w:rsid w:val="006A1727"/>
    <w:rsid w:val="006A1BCE"/>
    <w:rsid w:val="006A1CAC"/>
    <w:rsid w:val="006A1E29"/>
    <w:rsid w:val="006A1EB0"/>
    <w:rsid w:val="006A1F9B"/>
    <w:rsid w:val="006A25F9"/>
    <w:rsid w:val="006A2DA1"/>
    <w:rsid w:val="006A3209"/>
    <w:rsid w:val="006A373C"/>
    <w:rsid w:val="006A3AD0"/>
    <w:rsid w:val="006A3C7A"/>
    <w:rsid w:val="006A414A"/>
    <w:rsid w:val="006A42A9"/>
    <w:rsid w:val="006A434C"/>
    <w:rsid w:val="006A4558"/>
    <w:rsid w:val="006A485B"/>
    <w:rsid w:val="006A49B2"/>
    <w:rsid w:val="006A5811"/>
    <w:rsid w:val="006A59B4"/>
    <w:rsid w:val="006A5BCE"/>
    <w:rsid w:val="006A5C96"/>
    <w:rsid w:val="006A6BE0"/>
    <w:rsid w:val="006A6ED5"/>
    <w:rsid w:val="006A7917"/>
    <w:rsid w:val="006A7C61"/>
    <w:rsid w:val="006A7CF4"/>
    <w:rsid w:val="006A7FA0"/>
    <w:rsid w:val="006B0373"/>
    <w:rsid w:val="006B070E"/>
    <w:rsid w:val="006B0BDB"/>
    <w:rsid w:val="006B0C2D"/>
    <w:rsid w:val="006B0C5A"/>
    <w:rsid w:val="006B10FF"/>
    <w:rsid w:val="006B144B"/>
    <w:rsid w:val="006B1D8C"/>
    <w:rsid w:val="006B206C"/>
    <w:rsid w:val="006B22A8"/>
    <w:rsid w:val="006B28E7"/>
    <w:rsid w:val="006B3B4C"/>
    <w:rsid w:val="006B3BF2"/>
    <w:rsid w:val="006B3C7C"/>
    <w:rsid w:val="006B3D63"/>
    <w:rsid w:val="006B3D78"/>
    <w:rsid w:val="006B3E19"/>
    <w:rsid w:val="006B41BA"/>
    <w:rsid w:val="006B43C6"/>
    <w:rsid w:val="006B4519"/>
    <w:rsid w:val="006B465C"/>
    <w:rsid w:val="006B46CD"/>
    <w:rsid w:val="006B53D4"/>
    <w:rsid w:val="006B56AC"/>
    <w:rsid w:val="006B5BF2"/>
    <w:rsid w:val="006B5F37"/>
    <w:rsid w:val="006B66A0"/>
    <w:rsid w:val="006B6A3B"/>
    <w:rsid w:val="006B6B0B"/>
    <w:rsid w:val="006B77AD"/>
    <w:rsid w:val="006B7899"/>
    <w:rsid w:val="006B7D4B"/>
    <w:rsid w:val="006C066A"/>
    <w:rsid w:val="006C1167"/>
    <w:rsid w:val="006C1486"/>
    <w:rsid w:val="006C1B7E"/>
    <w:rsid w:val="006C1C40"/>
    <w:rsid w:val="006C23FB"/>
    <w:rsid w:val="006C2F5D"/>
    <w:rsid w:val="006C317B"/>
    <w:rsid w:val="006C320B"/>
    <w:rsid w:val="006C3587"/>
    <w:rsid w:val="006C385D"/>
    <w:rsid w:val="006C3AE3"/>
    <w:rsid w:val="006C3DAE"/>
    <w:rsid w:val="006C4254"/>
    <w:rsid w:val="006C4628"/>
    <w:rsid w:val="006C4C94"/>
    <w:rsid w:val="006C5A58"/>
    <w:rsid w:val="006C5B20"/>
    <w:rsid w:val="006C5BA3"/>
    <w:rsid w:val="006C5D8F"/>
    <w:rsid w:val="006C6546"/>
    <w:rsid w:val="006C71C4"/>
    <w:rsid w:val="006C77B5"/>
    <w:rsid w:val="006D0826"/>
    <w:rsid w:val="006D23A3"/>
    <w:rsid w:val="006D2F38"/>
    <w:rsid w:val="006D31F3"/>
    <w:rsid w:val="006D3557"/>
    <w:rsid w:val="006D38C9"/>
    <w:rsid w:val="006D3EB4"/>
    <w:rsid w:val="006D44E8"/>
    <w:rsid w:val="006D4BF3"/>
    <w:rsid w:val="006D4C43"/>
    <w:rsid w:val="006D4CE4"/>
    <w:rsid w:val="006D52CC"/>
    <w:rsid w:val="006D591B"/>
    <w:rsid w:val="006D5950"/>
    <w:rsid w:val="006D5ECE"/>
    <w:rsid w:val="006D62CC"/>
    <w:rsid w:val="006D6686"/>
    <w:rsid w:val="006D6AB4"/>
    <w:rsid w:val="006D6D56"/>
    <w:rsid w:val="006D7026"/>
    <w:rsid w:val="006D718C"/>
    <w:rsid w:val="006D77C0"/>
    <w:rsid w:val="006D7841"/>
    <w:rsid w:val="006D7ADE"/>
    <w:rsid w:val="006E023C"/>
    <w:rsid w:val="006E062D"/>
    <w:rsid w:val="006E0A5D"/>
    <w:rsid w:val="006E1061"/>
    <w:rsid w:val="006E17D4"/>
    <w:rsid w:val="006E1842"/>
    <w:rsid w:val="006E2148"/>
    <w:rsid w:val="006E3C5E"/>
    <w:rsid w:val="006E3C74"/>
    <w:rsid w:val="006E488B"/>
    <w:rsid w:val="006E4CFE"/>
    <w:rsid w:val="006E587A"/>
    <w:rsid w:val="006E5B6D"/>
    <w:rsid w:val="006E5DDD"/>
    <w:rsid w:val="006E67F6"/>
    <w:rsid w:val="006E6B49"/>
    <w:rsid w:val="006E712A"/>
    <w:rsid w:val="006E7620"/>
    <w:rsid w:val="006E76CB"/>
    <w:rsid w:val="006E7D1E"/>
    <w:rsid w:val="006E7DB2"/>
    <w:rsid w:val="006F008E"/>
    <w:rsid w:val="006F0FBD"/>
    <w:rsid w:val="006F15C9"/>
    <w:rsid w:val="006F1CF4"/>
    <w:rsid w:val="006F1D05"/>
    <w:rsid w:val="006F2344"/>
    <w:rsid w:val="006F295C"/>
    <w:rsid w:val="006F2C94"/>
    <w:rsid w:val="006F2CDB"/>
    <w:rsid w:val="006F33EE"/>
    <w:rsid w:val="006F3645"/>
    <w:rsid w:val="006F4065"/>
    <w:rsid w:val="006F4995"/>
    <w:rsid w:val="006F5104"/>
    <w:rsid w:val="006F5B4D"/>
    <w:rsid w:val="006F5C62"/>
    <w:rsid w:val="006F5DFC"/>
    <w:rsid w:val="006F789A"/>
    <w:rsid w:val="006F7965"/>
    <w:rsid w:val="006F799D"/>
    <w:rsid w:val="006F7F05"/>
    <w:rsid w:val="006F7F81"/>
    <w:rsid w:val="00700B54"/>
    <w:rsid w:val="00701E57"/>
    <w:rsid w:val="00701F5D"/>
    <w:rsid w:val="007022CF"/>
    <w:rsid w:val="00702AAD"/>
    <w:rsid w:val="00703537"/>
    <w:rsid w:val="00704342"/>
    <w:rsid w:val="00704BD5"/>
    <w:rsid w:val="007054BF"/>
    <w:rsid w:val="00705684"/>
    <w:rsid w:val="00705B70"/>
    <w:rsid w:val="00705E30"/>
    <w:rsid w:val="0070624C"/>
    <w:rsid w:val="0070650F"/>
    <w:rsid w:val="00706BD1"/>
    <w:rsid w:val="0070719A"/>
    <w:rsid w:val="007071A4"/>
    <w:rsid w:val="007073F3"/>
    <w:rsid w:val="00707D43"/>
    <w:rsid w:val="00710056"/>
    <w:rsid w:val="007107A1"/>
    <w:rsid w:val="00710AA9"/>
    <w:rsid w:val="00711280"/>
    <w:rsid w:val="00711688"/>
    <w:rsid w:val="00711CF6"/>
    <w:rsid w:val="00711D57"/>
    <w:rsid w:val="00711FFE"/>
    <w:rsid w:val="00712CF0"/>
    <w:rsid w:val="00712D7F"/>
    <w:rsid w:val="00712ECE"/>
    <w:rsid w:val="00712FB7"/>
    <w:rsid w:val="00713031"/>
    <w:rsid w:val="00713265"/>
    <w:rsid w:val="007136F2"/>
    <w:rsid w:val="007137B2"/>
    <w:rsid w:val="00713A30"/>
    <w:rsid w:val="00713D1A"/>
    <w:rsid w:val="007148BA"/>
    <w:rsid w:val="0071491F"/>
    <w:rsid w:val="0071544E"/>
    <w:rsid w:val="00715821"/>
    <w:rsid w:val="00715ABD"/>
    <w:rsid w:val="00715C15"/>
    <w:rsid w:val="0071626D"/>
    <w:rsid w:val="00716422"/>
    <w:rsid w:val="00716566"/>
    <w:rsid w:val="007166F4"/>
    <w:rsid w:val="007169F7"/>
    <w:rsid w:val="00716D0B"/>
    <w:rsid w:val="00716DCA"/>
    <w:rsid w:val="00716E42"/>
    <w:rsid w:val="007171A5"/>
    <w:rsid w:val="007173AD"/>
    <w:rsid w:val="00717638"/>
    <w:rsid w:val="00717ED8"/>
    <w:rsid w:val="00717F42"/>
    <w:rsid w:val="00720058"/>
    <w:rsid w:val="007208A8"/>
    <w:rsid w:val="00720919"/>
    <w:rsid w:val="007209B5"/>
    <w:rsid w:val="00720CAA"/>
    <w:rsid w:val="00720DFA"/>
    <w:rsid w:val="00721095"/>
    <w:rsid w:val="007211B5"/>
    <w:rsid w:val="00721468"/>
    <w:rsid w:val="00721657"/>
    <w:rsid w:val="00721782"/>
    <w:rsid w:val="007224D4"/>
    <w:rsid w:val="00722A8B"/>
    <w:rsid w:val="00722C6B"/>
    <w:rsid w:val="00722DCE"/>
    <w:rsid w:val="00723726"/>
    <w:rsid w:val="00723B58"/>
    <w:rsid w:val="00723B95"/>
    <w:rsid w:val="00724AB2"/>
    <w:rsid w:val="00724CAA"/>
    <w:rsid w:val="007252A9"/>
    <w:rsid w:val="00725366"/>
    <w:rsid w:val="007256D9"/>
    <w:rsid w:val="0072626F"/>
    <w:rsid w:val="00727349"/>
    <w:rsid w:val="00727469"/>
    <w:rsid w:val="00727C7F"/>
    <w:rsid w:val="00727CF3"/>
    <w:rsid w:val="00727D05"/>
    <w:rsid w:val="00727E2F"/>
    <w:rsid w:val="00730107"/>
    <w:rsid w:val="007315E4"/>
    <w:rsid w:val="00731D5E"/>
    <w:rsid w:val="00732662"/>
    <w:rsid w:val="007326A6"/>
    <w:rsid w:val="00732D63"/>
    <w:rsid w:val="00732FCB"/>
    <w:rsid w:val="007332D4"/>
    <w:rsid w:val="00733D20"/>
    <w:rsid w:val="0073479C"/>
    <w:rsid w:val="00734D70"/>
    <w:rsid w:val="00734F63"/>
    <w:rsid w:val="0073583D"/>
    <w:rsid w:val="00735B6C"/>
    <w:rsid w:val="00735B92"/>
    <w:rsid w:val="00735E54"/>
    <w:rsid w:val="00736426"/>
    <w:rsid w:val="00736DEB"/>
    <w:rsid w:val="00736EB6"/>
    <w:rsid w:val="00737471"/>
    <w:rsid w:val="00737631"/>
    <w:rsid w:val="0073782D"/>
    <w:rsid w:val="007379AE"/>
    <w:rsid w:val="00737A09"/>
    <w:rsid w:val="00737F7A"/>
    <w:rsid w:val="0074035D"/>
    <w:rsid w:val="00740892"/>
    <w:rsid w:val="00740911"/>
    <w:rsid w:val="00740EB5"/>
    <w:rsid w:val="00740F14"/>
    <w:rsid w:val="0074112A"/>
    <w:rsid w:val="0074120A"/>
    <w:rsid w:val="00741792"/>
    <w:rsid w:val="0074229B"/>
    <w:rsid w:val="007426B7"/>
    <w:rsid w:val="007439CF"/>
    <w:rsid w:val="00743F3A"/>
    <w:rsid w:val="0074451C"/>
    <w:rsid w:val="0074476B"/>
    <w:rsid w:val="00744C10"/>
    <w:rsid w:val="00744F57"/>
    <w:rsid w:val="00745801"/>
    <w:rsid w:val="00745E35"/>
    <w:rsid w:val="00746078"/>
    <w:rsid w:val="007460B2"/>
    <w:rsid w:val="007462E0"/>
    <w:rsid w:val="00746428"/>
    <w:rsid w:val="0074685B"/>
    <w:rsid w:val="007468EE"/>
    <w:rsid w:val="00746A76"/>
    <w:rsid w:val="00747443"/>
    <w:rsid w:val="00747E5A"/>
    <w:rsid w:val="00750186"/>
    <w:rsid w:val="00750380"/>
    <w:rsid w:val="0075160D"/>
    <w:rsid w:val="007516AC"/>
    <w:rsid w:val="00751CAB"/>
    <w:rsid w:val="00751E90"/>
    <w:rsid w:val="00751EE1"/>
    <w:rsid w:val="00752002"/>
    <w:rsid w:val="00752A2A"/>
    <w:rsid w:val="00752A2D"/>
    <w:rsid w:val="00752B5F"/>
    <w:rsid w:val="00752E33"/>
    <w:rsid w:val="007530C5"/>
    <w:rsid w:val="00754165"/>
    <w:rsid w:val="007544F0"/>
    <w:rsid w:val="00754A15"/>
    <w:rsid w:val="00754C90"/>
    <w:rsid w:val="00754E39"/>
    <w:rsid w:val="00756D2F"/>
    <w:rsid w:val="00756EA5"/>
    <w:rsid w:val="007573C6"/>
    <w:rsid w:val="0075767E"/>
    <w:rsid w:val="007578B5"/>
    <w:rsid w:val="00757A47"/>
    <w:rsid w:val="00757A53"/>
    <w:rsid w:val="00757E1E"/>
    <w:rsid w:val="00757EF3"/>
    <w:rsid w:val="0076034B"/>
    <w:rsid w:val="007605D6"/>
    <w:rsid w:val="00761186"/>
    <w:rsid w:val="007613F2"/>
    <w:rsid w:val="00761542"/>
    <w:rsid w:val="00761B9B"/>
    <w:rsid w:val="00761E59"/>
    <w:rsid w:val="00761E67"/>
    <w:rsid w:val="00761F5B"/>
    <w:rsid w:val="00762A9A"/>
    <w:rsid w:val="007633D5"/>
    <w:rsid w:val="007637C0"/>
    <w:rsid w:val="007638D7"/>
    <w:rsid w:val="00763DF2"/>
    <w:rsid w:val="00764EE6"/>
    <w:rsid w:val="00764F56"/>
    <w:rsid w:val="0076514C"/>
    <w:rsid w:val="00765199"/>
    <w:rsid w:val="00765376"/>
    <w:rsid w:val="007653CF"/>
    <w:rsid w:val="00765A44"/>
    <w:rsid w:val="00766282"/>
    <w:rsid w:val="00766504"/>
    <w:rsid w:val="007674DC"/>
    <w:rsid w:val="00767A2F"/>
    <w:rsid w:val="00767B74"/>
    <w:rsid w:val="007710C8"/>
    <w:rsid w:val="0077148E"/>
    <w:rsid w:val="00771617"/>
    <w:rsid w:val="00771955"/>
    <w:rsid w:val="00771E0B"/>
    <w:rsid w:val="00772268"/>
    <w:rsid w:val="0077236A"/>
    <w:rsid w:val="007723A8"/>
    <w:rsid w:val="0077250B"/>
    <w:rsid w:val="00772BA6"/>
    <w:rsid w:val="00772CA0"/>
    <w:rsid w:val="00772E26"/>
    <w:rsid w:val="00773383"/>
    <w:rsid w:val="00773484"/>
    <w:rsid w:val="00773493"/>
    <w:rsid w:val="007741E6"/>
    <w:rsid w:val="007741EE"/>
    <w:rsid w:val="00774BBC"/>
    <w:rsid w:val="00774F03"/>
    <w:rsid w:val="0077517C"/>
    <w:rsid w:val="007756DF"/>
    <w:rsid w:val="007758F6"/>
    <w:rsid w:val="00775EB3"/>
    <w:rsid w:val="007764C1"/>
    <w:rsid w:val="00776C17"/>
    <w:rsid w:val="007810FC"/>
    <w:rsid w:val="00781680"/>
    <w:rsid w:val="0078168D"/>
    <w:rsid w:val="00781960"/>
    <w:rsid w:val="0078207F"/>
    <w:rsid w:val="0078218E"/>
    <w:rsid w:val="0078235E"/>
    <w:rsid w:val="0078250E"/>
    <w:rsid w:val="00782702"/>
    <w:rsid w:val="00782D26"/>
    <w:rsid w:val="00782E05"/>
    <w:rsid w:val="00782FAA"/>
    <w:rsid w:val="00782FE5"/>
    <w:rsid w:val="0078302E"/>
    <w:rsid w:val="0078382C"/>
    <w:rsid w:val="00783AF1"/>
    <w:rsid w:val="00783AF9"/>
    <w:rsid w:val="0078401E"/>
    <w:rsid w:val="0078410D"/>
    <w:rsid w:val="00784D25"/>
    <w:rsid w:val="007852C1"/>
    <w:rsid w:val="00785385"/>
    <w:rsid w:val="00785447"/>
    <w:rsid w:val="007855E1"/>
    <w:rsid w:val="00785CE5"/>
    <w:rsid w:val="00785E2C"/>
    <w:rsid w:val="0078667B"/>
    <w:rsid w:val="0078680A"/>
    <w:rsid w:val="00786B4E"/>
    <w:rsid w:val="00786DBE"/>
    <w:rsid w:val="007870F3"/>
    <w:rsid w:val="00787264"/>
    <w:rsid w:val="0078737A"/>
    <w:rsid w:val="00787552"/>
    <w:rsid w:val="00787758"/>
    <w:rsid w:val="00787BC8"/>
    <w:rsid w:val="00790043"/>
    <w:rsid w:val="00790101"/>
    <w:rsid w:val="00790568"/>
    <w:rsid w:val="00790E8E"/>
    <w:rsid w:val="007917E6"/>
    <w:rsid w:val="00791BF7"/>
    <w:rsid w:val="00791CA2"/>
    <w:rsid w:val="00791D18"/>
    <w:rsid w:val="00791DD6"/>
    <w:rsid w:val="00791E9C"/>
    <w:rsid w:val="0079225C"/>
    <w:rsid w:val="00792268"/>
    <w:rsid w:val="007922DC"/>
    <w:rsid w:val="00792F39"/>
    <w:rsid w:val="00793100"/>
    <w:rsid w:val="00793377"/>
    <w:rsid w:val="0079339D"/>
    <w:rsid w:val="007936A2"/>
    <w:rsid w:val="0079384F"/>
    <w:rsid w:val="007938A9"/>
    <w:rsid w:val="00793C6D"/>
    <w:rsid w:val="00793E68"/>
    <w:rsid w:val="007940A7"/>
    <w:rsid w:val="007945D2"/>
    <w:rsid w:val="00794763"/>
    <w:rsid w:val="007948B1"/>
    <w:rsid w:val="007948B2"/>
    <w:rsid w:val="007948E9"/>
    <w:rsid w:val="00794C17"/>
    <w:rsid w:val="00794C6A"/>
    <w:rsid w:val="00795265"/>
    <w:rsid w:val="007954B3"/>
    <w:rsid w:val="007954F2"/>
    <w:rsid w:val="007956F9"/>
    <w:rsid w:val="00795887"/>
    <w:rsid w:val="0079598B"/>
    <w:rsid w:val="00795B18"/>
    <w:rsid w:val="00795B6E"/>
    <w:rsid w:val="00795CAD"/>
    <w:rsid w:val="00796132"/>
    <w:rsid w:val="0079619D"/>
    <w:rsid w:val="00796228"/>
    <w:rsid w:val="00796929"/>
    <w:rsid w:val="0079697A"/>
    <w:rsid w:val="00796A73"/>
    <w:rsid w:val="00797AB0"/>
    <w:rsid w:val="00797AE4"/>
    <w:rsid w:val="007A0110"/>
    <w:rsid w:val="007A028A"/>
    <w:rsid w:val="007A0672"/>
    <w:rsid w:val="007A1546"/>
    <w:rsid w:val="007A1EC7"/>
    <w:rsid w:val="007A23D0"/>
    <w:rsid w:val="007A2C49"/>
    <w:rsid w:val="007A2E93"/>
    <w:rsid w:val="007A2ECA"/>
    <w:rsid w:val="007A306A"/>
    <w:rsid w:val="007A30B0"/>
    <w:rsid w:val="007A3714"/>
    <w:rsid w:val="007A3A05"/>
    <w:rsid w:val="007A4573"/>
    <w:rsid w:val="007A45D3"/>
    <w:rsid w:val="007A4835"/>
    <w:rsid w:val="007A4B4C"/>
    <w:rsid w:val="007A5050"/>
    <w:rsid w:val="007A5675"/>
    <w:rsid w:val="007A5BB1"/>
    <w:rsid w:val="007A633D"/>
    <w:rsid w:val="007A6776"/>
    <w:rsid w:val="007A6EED"/>
    <w:rsid w:val="007A7166"/>
    <w:rsid w:val="007A73ED"/>
    <w:rsid w:val="007A7574"/>
    <w:rsid w:val="007A7705"/>
    <w:rsid w:val="007A7749"/>
    <w:rsid w:val="007A7A94"/>
    <w:rsid w:val="007A7DA7"/>
    <w:rsid w:val="007A7EE5"/>
    <w:rsid w:val="007B03F7"/>
    <w:rsid w:val="007B0408"/>
    <w:rsid w:val="007B07EC"/>
    <w:rsid w:val="007B0DA4"/>
    <w:rsid w:val="007B11EB"/>
    <w:rsid w:val="007B1235"/>
    <w:rsid w:val="007B14B4"/>
    <w:rsid w:val="007B1770"/>
    <w:rsid w:val="007B1BD4"/>
    <w:rsid w:val="007B1DDB"/>
    <w:rsid w:val="007B22B8"/>
    <w:rsid w:val="007B2349"/>
    <w:rsid w:val="007B256B"/>
    <w:rsid w:val="007B2C8E"/>
    <w:rsid w:val="007B316F"/>
    <w:rsid w:val="007B3D64"/>
    <w:rsid w:val="007B3F46"/>
    <w:rsid w:val="007B47B0"/>
    <w:rsid w:val="007B48AD"/>
    <w:rsid w:val="007B4F4C"/>
    <w:rsid w:val="007B50B9"/>
    <w:rsid w:val="007B52D2"/>
    <w:rsid w:val="007B5892"/>
    <w:rsid w:val="007B595F"/>
    <w:rsid w:val="007B596C"/>
    <w:rsid w:val="007B5AE0"/>
    <w:rsid w:val="007B5F57"/>
    <w:rsid w:val="007B6C15"/>
    <w:rsid w:val="007B732A"/>
    <w:rsid w:val="007B7665"/>
    <w:rsid w:val="007B79CE"/>
    <w:rsid w:val="007B7A29"/>
    <w:rsid w:val="007B7D92"/>
    <w:rsid w:val="007C04DD"/>
    <w:rsid w:val="007C0547"/>
    <w:rsid w:val="007C15A9"/>
    <w:rsid w:val="007C17A4"/>
    <w:rsid w:val="007C1C5A"/>
    <w:rsid w:val="007C1D6C"/>
    <w:rsid w:val="007C1E50"/>
    <w:rsid w:val="007C2A12"/>
    <w:rsid w:val="007C3413"/>
    <w:rsid w:val="007C3774"/>
    <w:rsid w:val="007C37C3"/>
    <w:rsid w:val="007C39F5"/>
    <w:rsid w:val="007C3C08"/>
    <w:rsid w:val="007C3D72"/>
    <w:rsid w:val="007C44A6"/>
    <w:rsid w:val="007C4602"/>
    <w:rsid w:val="007C475B"/>
    <w:rsid w:val="007C4908"/>
    <w:rsid w:val="007C4DA5"/>
    <w:rsid w:val="007C58D7"/>
    <w:rsid w:val="007C599F"/>
    <w:rsid w:val="007C6514"/>
    <w:rsid w:val="007C692E"/>
    <w:rsid w:val="007C78FE"/>
    <w:rsid w:val="007D02E3"/>
    <w:rsid w:val="007D05BE"/>
    <w:rsid w:val="007D1189"/>
    <w:rsid w:val="007D1530"/>
    <w:rsid w:val="007D175A"/>
    <w:rsid w:val="007D187C"/>
    <w:rsid w:val="007D1904"/>
    <w:rsid w:val="007D192C"/>
    <w:rsid w:val="007D1C8D"/>
    <w:rsid w:val="007D1EC7"/>
    <w:rsid w:val="007D2393"/>
    <w:rsid w:val="007D24F3"/>
    <w:rsid w:val="007D28DE"/>
    <w:rsid w:val="007D2D63"/>
    <w:rsid w:val="007D2D7F"/>
    <w:rsid w:val="007D361C"/>
    <w:rsid w:val="007D3A6C"/>
    <w:rsid w:val="007D3CDC"/>
    <w:rsid w:val="007D433B"/>
    <w:rsid w:val="007D43EF"/>
    <w:rsid w:val="007D4465"/>
    <w:rsid w:val="007D4536"/>
    <w:rsid w:val="007D480D"/>
    <w:rsid w:val="007D509F"/>
    <w:rsid w:val="007D510E"/>
    <w:rsid w:val="007D5139"/>
    <w:rsid w:val="007D58ED"/>
    <w:rsid w:val="007D607E"/>
    <w:rsid w:val="007D6442"/>
    <w:rsid w:val="007D6449"/>
    <w:rsid w:val="007D664F"/>
    <w:rsid w:val="007D6C31"/>
    <w:rsid w:val="007D6E8F"/>
    <w:rsid w:val="007D6FCB"/>
    <w:rsid w:val="007E027A"/>
    <w:rsid w:val="007E028F"/>
    <w:rsid w:val="007E035B"/>
    <w:rsid w:val="007E06F7"/>
    <w:rsid w:val="007E139F"/>
    <w:rsid w:val="007E148A"/>
    <w:rsid w:val="007E162B"/>
    <w:rsid w:val="007E1A74"/>
    <w:rsid w:val="007E2334"/>
    <w:rsid w:val="007E26ED"/>
    <w:rsid w:val="007E2DA9"/>
    <w:rsid w:val="007E2EC2"/>
    <w:rsid w:val="007E3103"/>
    <w:rsid w:val="007E3583"/>
    <w:rsid w:val="007E390B"/>
    <w:rsid w:val="007E392D"/>
    <w:rsid w:val="007E3C66"/>
    <w:rsid w:val="007E3FFB"/>
    <w:rsid w:val="007E52CF"/>
    <w:rsid w:val="007E541A"/>
    <w:rsid w:val="007E54C4"/>
    <w:rsid w:val="007E5747"/>
    <w:rsid w:val="007E5DD1"/>
    <w:rsid w:val="007E5F25"/>
    <w:rsid w:val="007E5F7D"/>
    <w:rsid w:val="007E66C4"/>
    <w:rsid w:val="007E73D1"/>
    <w:rsid w:val="007E74A0"/>
    <w:rsid w:val="007E7CA5"/>
    <w:rsid w:val="007E7D0B"/>
    <w:rsid w:val="007E7D92"/>
    <w:rsid w:val="007F0BB6"/>
    <w:rsid w:val="007F0D78"/>
    <w:rsid w:val="007F134D"/>
    <w:rsid w:val="007F160E"/>
    <w:rsid w:val="007F1992"/>
    <w:rsid w:val="007F1DB0"/>
    <w:rsid w:val="007F227C"/>
    <w:rsid w:val="007F2A6D"/>
    <w:rsid w:val="007F31F8"/>
    <w:rsid w:val="007F3335"/>
    <w:rsid w:val="007F3E6D"/>
    <w:rsid w:val="007F4427"/>
    <w:rsid w:val="007F4828"/>
    <w:rsid w:val="007F4F6E"/>
    <w:rsid w:val="007F5362"/>
    <w:rsid w:val="007F536E"/>
    <w:rsid w:val="007F571A"/>
    <w:rsid w:val="007F58A9"/>
    <w:rsid w:val="007F59E0"/>
    <w:rsid w:val="007F5EBF"/>
    <w:rsid w:val="007F6919"/>
    <w:rsid w:val="007F6E62"/>
    <w:rsid w:val="007F6EA6"/>
    <w:rsid w:val="007F707A"/>
    <w:rsid w:val="007F70CA"/>
    <w:rsid w:val="007F7125"/>
    <w:rsid w:val="007F72C2"/>
    <w:rsid w:val="007F761A"/>
    <w:rsid w:val="007F77B7"/>
    <w:rsid w:val="007F7A59"/>
    <w:rsid w:val="007F7EA4"/>
    <w:rsid w:val="007F7F14"/>
    <w:rsid w:val="008000C7"/>
    <w:rsid w:val="00800430"/>
    <w:rsid w:val="008016D5"/>
    <w:rsid w:val="00801867"/>
    <w:rsid w:val="00801BCF"/>
    <w:rsid w:val="008023DC"/>
    <w:rsid w:val="0080253C"/>
    <w:rsid w:val="00802CBB"/>
    <w:rsid w:val="008030B0"/>
    <w:rsid w:val="00803190"/>
    <w:rsid w:val="008035B1"/>
    <w:rsid w:val="00803C03"/>
    <w:rsid w:val="00803DAF"/>
    <w:rsid w:val="00803F19"/>
    <w:rsid w:val="00803F86"/>
    <w:rsid w:val="00805451"/>
    <w:rsid w:val="008056C0"/>
    <w:rsid w:val="00805765"/>
    <w:rsid w:val="00806773"/>
    <w:rsid w:val="00806ABF"/>
    <w:rsid w:val="00806D1D"/>
    <w:rsid w:val="00806D6B"/>
    <w:rsid w:val="0080721F"/>
    <w:rsid w:val="0080732C"/>
    <w:rsid w:val="00807518"/>
    <w:rsid w:val="0080770A"/>
    <w:rsid w:val="00807BBB"/>
    <w:rsid w:val="00807FDD"/>
    <w:rsid w:val="008102EA"/>
    <w:rsid w:val="008104F7"/>
    <w:rsid w:val="008105A4"/>
    <w:rsid w:val="00810B71"/>
    <w:rsid w:val="008113F6"/>
    <w:rsid w:val="00811737"/>
    <w:rsid w:val="00811C38"/>
    <w:rsid w:val="00812179"/>
    <w:rsid w:val="00812C93"/>
    <w:rsid w:val="00812D00"/>
    <w:rsid w:val="00812FF9"/>
    <w:rsid w:val="0081349F"/>
    <w:rsid w:val="0081363A"/>
    <w:rsid w:val="00813649"/>
    <w:rsid w:val="00813A2E"/>
    <w:rsid w:val="00813FFC"/>
    <w:rsid w:val="0081424B"/>
    <w:rsid w:val="008154B7"/>
    <w:rsid w:val="008154BD"/>
    <w:rsid w:val="00815900"/>
    <w:rsid w:val="00815E23"/>
    <w:rsid w:val="00815F99"/>
    <w:rsid w:val="0081634E"/>
    <w:rsid w:val="008163A1"/>
    <w:rsid w:val="00816819"/>
    <w:rsid w:val="00816A89"/>
    <w:rsid w:val="00816C1F"/>
    <w:rsid w:val="00816EAF"/>
    <w:rsid w:val="00817153"/>
    <w:rsid w:val="00817D36"/>
    <w:rsid w:val="00817DFD"/>
    <w:rsid w:val="00820101"/>
    <w:rsid w:val="00820D4F"/>
    <w:rsid w:val="00821082"/>
    <w:rsid w:val="00821312"/>
    <w:rsid w:val="008215E2"/>
    <w:rsid w:val="00822376"/>
    <w:rsid w:val="008227E0"/>
    <w:rsid w:val="008230D6"/>
    <w:rsid w:val="00824222"/>
    <w:rsid w:val="00824828"/>
    <w:rsid w:val="00824A87"/>
    <w:rsid w:val="00824B76"/>
    <w:rsid w:val="00824D04"/>
    <w:rsid w:val="00825A50"/>
    <w:rsid w:val="0082609C"/>
    <w:rsid w:val="008263B5"/>
    <w:rsid w:val="00826651"/>
    <w:rsid w:val="008267FD"/>
    <w:rsid w:val="00826AC5"/>
    <w:rsid w:val="00826C3C"/>
    <w:rsid w:val="0082784D"/>
    <w:rsid w:val="0082792E"/>
    <w:rsid w:val="00827A1C"/>
    <w:rsid w:val="00827C2C"/>
    <w:rsid w:val="00827CAE"/>
    <w:rsid w:val="00831338"/>
    <w:rsid w:val="00831EA7"/>
    <w:rsid w:val="0083252A"/>
    <w:rsid w:val="00832CEA"/>
    <w:rsid w:val="00833272"/>
    <w:rsid w:val="008332DD"/>
    <w:rsid w:val="008339EE"/>
    <w:rsid w:val="00833C95"/>
    <w:rsid w:val="00834221"/>
    <w:rsid w:val="0083431F"/>
    <w:rsid w:val="00834366"/>
    <w:rsid w:val="0083508B"/>
    <w:rsid w:val="00835259"/>
    <w:rsid w:val="00835486"/>
    <w:rsid w:val="00835E79"/>
    <w:rsid w:val="00836020"/>
    <w:rsid w:val="00836098"/>
    <w:rsid w:val="008360D7"/>
    <w:rsid w:val="008368D3"/>
    <w:rsid w:val="00836926"/>
    <w:rsid w:val="00836DCC"/>
    <w:rsid w:val="008370A8"/>
    <w:rsid w:val="00837406"/>
    <w:rsid w:val="00837514"/>
    <w:rsid w:val="00837E79"/>
    <w:rsid w:val="00837F24"/>
    <w:rsid w:val="0084010E"/>
    <w:rsid w:val="00840214"/>
    <w:rsid w:val="008407DE"/>
    <w:rsid w:val="0084102E"/>
    <w:rsid w:val="0084105E"/>
    <w:rsid w:val="008418C5"/>
    <w:rsid w:val="008425EB"/>
    <w:rsid w:val="00842AF0"/>
    <w:rsid w:val="00842F2B"/>
    <w:rsid w:val="0084335A"/>
    <w:rsid w:val="00843600"/>
    <w:rsid w:val="008439B3"/>
    <w:rsid w:val="00843AF1"/>
    <w:rsid w:val="00844A32"/>
    <w:rsid w:val="00844E60"/>
    <w:rsid w:val="008453A9"/>
    <w:rsid w:val="008454D5"/>
    <w:rsid w:val="008457BD"/>
    <w:rsid w:val="00845887"/>
    <w:rsid w:val="008459DD"/>
    <w:rsid w:val="00845CB7"/>
    <w:rsid w:val="00845CEB"/>
    <w:rsid w:val="00846241"/>
    <w:rsid w:val="0084624D"/>
    <w:rsid w:val="0084650B"/>
    <w:rsid w:val="00847034"/>
    <w:rsid w:val="008471DD"/>
    <w:rsid w:val="00847352"/>
    <w:rsid w:val="00847501"/>
    <w:rsid w:val="00847598"/>
    <w:rsid w:val="00847639"/>
    <w:rsid w:val="0084770D"/>
    <w:rsid w:val="00847D3B"/>
    <w:rsid w:val="008516A9"/>
    <w:rsid w:val="0085174A"/>
    <w:rsid w:val="00851C60"/>
    <w:rsid w:val="00851D83"/>
    <w:rsid w:val="00851DE4"/>
    <w:rsid w:val="008523AA"/>
    <w:rsid w:val="008525A1"/>
    <w:rsid w:val="0085288C"/>
    <w:rsid w:val="008528EB"/>
    <w:rsid w:val="0085297F"/>
    <w:rsid w:val="00852BCA"/>
    <w:rsid w:val="00852D5C"/>
    <w:rsid w:val="00853652"/>
    <w:rsid w:val="00853806"/>
    <w:rsid w:val="00853AF8"/>
    <w:rsid w:val="00853BDE"/>
    <w:rsid w:val="00854368"/>
    <w:rsid w:val="0085462B"/>
    <w:rsid w:val="00854DA5"/>
    <w:rsid w:val="00855084"/>
    <w:rsid w:val="008550E2"/>
    <w:rsid w:val="0085520A"/>
    <w:rsid w:val="00855492"/>
    <w:rsid w:val="008554E9"/>
    <w:rsid w:val="00855B6E"/>
    <w:rsid w:val="00855BA3"/>
    <w:rsid w:val="00856122"/>
    <w:rsid w:val="0085614B"/>
    <w:rsid w:val="00856C27"/>
    <w:rsid w:val="00856C55"/>
    <w:rsid w:val="00857012"/>
    <w:rsid w:val="00857203"/>
    <w:rsid w:val="00857527"/>
    <w:rsid w:val="0085793E"/>
    <w:rsid w:val="00857A88"/>
    <w:rsid w:val="00857E28"/>
    <w:rsid w:val="0086004F"/>
    <w:rsid w:val="008601F4"/>
    <w:rsid w:val="00860405"/>
    <w:rsid w:val="008605CC"/>
    <w:rsid w:val="008612EB"/>
    <w:rsid w:val="008618A9"/>
    <w:rsid w:val="00862139"/>
    <w:rsid w:val="00862455"/>
    <w:rsid w:val="00862CCA"/>
    <w:rsid w:val="0086314F"/>
    <w:rsid w:val="0086383B"/>
    <w:rsid w:val="00863D48"/>
    <w:rsid w:val="00864223"/>
    <w:rsid w:val="0086460A"/>
    <w:rsid w:val="00864985"/>
    <w:rsid w:val="00864FCC"/>
    <w:rsid w:val="008660A9"/>
    <w:rsid w:val="0086621B"/>
    <w:rsid w:val="00866611"/>
    <w:rsid w:val="008666A2"/>
    <w:rsid w:val="00866ED0"/>
    <w:rsid w:val="00866FE5"/>
    <w:rsid w:val="008671E0"/>
    <w:rsid w:val="0086725C"/>
    <w:rsid w:val="00867280"/>
    <w:rsid w:val="008701CF"/>
    <w:rsid w:val="008708FC"/>
    <w:rsid w:val="00871027"/>
    <w:rsid w:val="00871157"/>
    <w:rsid w:val="00871691"/>
    <w:rsid w:val="00871AA1"/>
    <w:rsid w:val="00871AA5"/>
    <w:rsid w:val="0087242B"/>
    <w:rsid w:val="00872990"/>
    <w:rsid w:val="00872AB9"/>
    <w:rsid w:val="00872C42"/>
    <w:rsid w:val="00873209"/>
    <w:rsid w:val="00873609"/>
    <w:rsid w:val="00873793"/>
    <w:rsid w:val="008737A4"/>
    <w:rsid w:val="00873A05"/>
    <w:rsid w:val="00873AF7"/>
    <w:rsid w:val="00873C82"/>
    <w:rsid w:val="00873C92"/>
    <w:rsid w:val="00874A6E"/>
    <w:rsid w:val="00874ED7"/>
    <w:rsid w:val="00875892"/>
    <w:rsid w:val="008759E5"/>
    <w:rsid w:val="00875A5D"/>
    <w:rsid w:val="00875A71"/>
    <w:rsid w:val="00875E5B"/>
    <w:rsid w:val="00875E5C"/>
    <w:rsid w:val="00876025"/>
    <w:rsid w:val="008765AC"/>
    <w:rsid w:val="00876792"/>
    <w:rsid w:val="00876F12"/>
    <w:rsid w:val="0088084A"/>
    <w:rsid w:val="00880C7C"/>
    <w:rsid w:val="00880CC8"/>
    <w:rsid w:val="00880CE2"/>
    <w:rsid w:val="00881157"/>
    <w:rsid w:val="00881273"/>
    <w:rsid w:val="0088129E"/>
    <w:rsid w:val="008812FB"/>
    <w:rsid w:val="008813FA"/>
    <w:rsid w:val="0088197D"/>
    <w:rsid w:val="00881DD0"/>
    <w:rsid w:val="00882704"/>
    <w:rsid w:val="00882861"/>
    <w:rsid w:val="008830A4"/>
    <w:rsid w:val="0088320C"/>
    <w:rsid w:val="008833F1"/>
    <w:rsid w:val="00883AF8"/>
    <w:rsid w:val="00883CB1"/>
    <w:rsid w:val="00884093"/>
    <w:rsid w:val="00884260"/>
    <w:rsid w:val="0088482C"/>
    <w:rsid w:val="00884CF5"/>
    <w:rsid w:val="00884DCB"/>
    <w:rsid w:val="008851DF"/>
    <w:rsid w:val="00885589"/>
    <w:rsid w:val="008859B6"/>
    <w:rsid w:val="00885E17"/>
    <w:rsid w:val="008867C1"/>
    <w:rsid w:val="0088686A"/>
    <w:rsid w:val="00886F3D"/>
    <w:rsid w:val="008872D9"/>
    <w:rsid w:val="00887FEB"/>
    <w:rsid w:val="00890138"/>
    <w:rsid w:val="008903A4"/>
    <w:rsid w:val="008904CE"/>
    <w:rsid w:val="008910AC"/>
    <w:rsid w:val="008912C2"/>
    <w:rsid w:val="0089150B"/>
    <w:rsid w:val="008917FC"/>
    <w:rsid w:val="00892090"/>
    <w:rsid w:val="00892906"/>
    <w:rsid w:val="00892C9D"/>
    <w:rsid w:val="00892D70"/>
    <w:rsid w:val="00892EEA"/>
    <w:rsid w:val="0089361A"/>
    <w:rsid w:val="00893864"/>
    <w:rsid w:val="00893B25"/>
    <w:rsid w:val="00893C34"/>
    <w:rsid w:val="00893CBF"/>
    <w:rsid w:val="008940A6"/>
    <w:rsid w:val="0089443B"/>
    <w:rsid w:val="008945F0"/>
    <w:rsid w:val="008959D7"/>
    <w:rsid w:val="008959F1"/>
    <w:rsid w:val="00895D7A"/>
    <w:rsid w:val="00896260"/>
    <w:rsid w:val="0089680C"/>
    <w:rsid w:val="00897010"/>
    <w:rsid w:val="008977FC"/>
    <w:rsid w:val="00897C0C"/>
    <w:rsid w:val="008A1035"/>
    <w:rsid w:val="008A10C4"/>
    <w:rsid w:val="008A1B38"/>
    <w:rsid w:val="008A20B2"/>
    <w:rsid w:val="008A23E1"/>
    <w:rsid w:val="008A26E2"/>
    <w:rsid w:val="008A329F"/>
    <w:rsid w:val="008A35C6"/>
    <w:rsid w:val="008A36EE"/>
    <w:rsid w:val="008A395B"/>
    <w:rsid w:val="008A43A2"/>
    <w:rsid w:val="008A44DC"/>
    <w:rsid w:val="008A483A"/>
    <w:rsid w:val="008A4F80"/>
    <w:rsid w:val="008A536A"/>
    <w:rsid w:val="008A59F9"/>
    <w:rsid w:val="008A5A87"/>
    <w:rsid w:val="008A5BF8"/>
    <w:rsid w:val="008A5D75"/>
    <w:rsid w:val="008A5E48"/>
    <w:rsid w:val="008A60AA"/>
    <w:rsid w:val="008A61B9"/>
    <w:rsid w:val="008A64FF"/>
    <w:rsid w:val="008A67BB"/>
    <w:rsid w:val="008A6C43"/>
    <w:rsid w:val="008A6F0E"/>
    <w:rsid w:val="008A7299"/>
    <w:rsid w:val="008B05B5"/>
    <w:rsid w:val="008B0FF4"/>
    <w:rsid w:val="008B1A23"/>
    <w:rsid w:val="008B1C2E"/>
    <w:rsid w:val="008B1CA3"/>
    <w:rsid w:val="008B2171"/>
    <w:rsid w:val="008B25C1"/>
    <w:rsid w:val="008B2BD3"/>
    <w:rsid w:val="008B305F"/>
    <w:rsid w:val="008B341B"/>
    <w:rsid w:val="008B3797"/>
    <w:rsid w:val="008B3E79"/>
    <w:rsid w:val="008B410A"/>
    <w:rsid w:val="008B4BFC"/>
    <w:rsid w:val="008B4C90"/>
    <w:rsid w:val="008B52A3"/>
    <w:rsid w:val="008B53FF"/>
    <w:rsid w:val="008B5E7E"/>
    <w:rsid w:val="008B6480"/>
    <w:rsid w:val="008B65D4"/>
    <w:rsid w:val="008B673E"/>
    <w:rsid w:val="008B6C63"/>
    <w:rsid w:val="008B6C9C"/>
    <w:rsid w:val="008B7735"/>
    <w:rsid w:val="008B7E1C"/>
    <w:rsid w:val="008C0006"/>
    <w:rsid w:val="008C013E"/>
    <w:rsid w:val="008C078F"/>
    <w:rsid w:val="008C0E1A"/>
    <w:rsid w:val="008C0EF8"/>
    <w:rsid w:val="008C1030"/>
    <w:rsid w:val="008C13DD"/>
    <w:rsid w:val="008C18A7"/>
    <w:rsid w:val="008C1951"/>
    <w:rsid w:val="008C2350"/>
    <w:rsid w:val="008C27B6"/>
    <w:rsid w:val="008C2DA2"/>
    <w:rsid w:val="008C2F1C"/>
    <w:rsid w:val="008C2FFE"/>
    <w:rsid w:val="008C336E"/>
    <w:rsid w:val="008C3499"/>
    <w:rsid w:val="008C395E"/>
    <w:rsid w:val="008C3D41"/>
    <w:rsid w:val="008C43AE"/>
    <w:rsid w:val="008C4D95"/>
    <w:rsid w:val="008C5120"/>
    <w:rsid w:val="008C632C"/>
    <w:rsid w:val="008C64DE"/>
    <w:rsid w:val="008C65F2"/>
    <w:rsid w:val="008C6B3C"/>
    <w:rsid w:val="008C6DBE"/>
    <w:rsid w:val="008C6DD7"/>
    <w:rsid w:val="008C6F92"/>
    <w:rsid w:val="008C724B"/>
    <w:rsid w:val="008C73F7"/>
    <w:rsid w:val="008C7983"/>
    <w:rsid w:val="008D090A"/>
    <w:rsid w:val="008D16E6"/>
    <w:rsid w:val="008D202B"/>
    <w:rsid w:val="008D32F5"/>
    <w:rsid w:val="008D3C63"/>
    <w:rsid w:val="008D3CCE"/>
    <w:rsid w:val="008D3D7B"/>
    <w:rsid w:val="008D3FD0"/>
    <w:rsid w:val="008D4169"/>
    <w:rsid w:val="008D4312"/>
    <w:rsid w:val="008D4698"/>
    <w:rsid w:val="008D4715"/>
    <w:rsid w:val="008D51DE"/>
    <w:rsid w:val="008D524A"/>
    <w:rsid w:val="008D54A8"/>
    <w:rsid w:val="008D54D2"/>
    <w:rsid w:val="008D5CDE"/>
    <w:rsid w:val="008D6577"/>
    <w:rsid w:val="008D6A50"/>
    <w:rsid w:val="008D6ECB"/>
    <w:rsid w:val="008D701C"/>
    <w:rsid w:val="008D71F4"/>
    <w:rsid w:val="008D785C"/>
    <w:rsid w:val="008D7A49"/>
    <w:rsid w:val="008D7B9F"/>
    <w:rsid w:val="008D7BAE"/>
    <w:rsid w:val="008E0C55"/>
    <w:rsid w:val="008E0CBD"/>
    <w:rsid w:val="008E11D3"/>
    <w:rsid w:val="008E1265"/>
    <w:rsid w:val="008E14C2"/>
    <w:rsid w:val="008E1599"/>
    <w:rsid w:val="008E1727"/>
    <w:rsid w:val="008E1D40"/>
    <w:rsid w:val="008E1D89"/>
    <w:rsid w:val="008E1F3B"/>
    <w:rsid w:val="008E239D"/>
    <w:rsid w:val="008E2695"/>
    <w:rsid w:val="008E2C81"/>
    <w:rsid w:val="008E2ED0"/>
    <w:rsid w:val="008E30CB"/>
    <w:rsid w:val="008E3352"/>
    <w:rsid w:val="008E33B0"/>
    <w:rsid w:val="008E3E2A"/>
    <w:rsid w:val="008E402D"/>
    <w:rsid w:val="008E430F"/>
    <w:rsid w:val="008E4799"/>
    <w:rsid w:val="008E4AE3"/>
    <w:rsid w:val="008E4C8A"/>
    <w:rsid w:val="008E510D"/>
    <w:rsid w:val="008E5356"/>
    <w:rsid w:val="008E5780"/>
    <w:rsid w:val="008E586F"/>
    <w:rsid w:val="008E5B10"/>
    <w:rsid w:val="008E6360"/>
    <w:rsid w:val="008E64F4"/>
    <w:rsid w:val="008F0381"/>
    <w:rsid w:val="008F0D35"/>
    <w:rsid w:val="008F0E77"/>
    <w:rsid w:val="008F1A8F"/>
    <w:rsid w:val="008F1AB4"/>
    <w:rsid w:val="008F1D42"/>
    <w:rsid w:val="008F2378"/>
    <w:rsid w:val="008F25AC"/>
    <w:rsid w:val="008F2734"/>
    <w:rsid w:val="008F301D"/>
    <w:rsid w:val="008F3CAA"/>
    <w:rsid w:val="008F40ED"/>
    <w:rsid w:val="008F433B"/>
    <w:rsid w:val="008F4EDD"/>
    <w:rsid w:val="008F56DF"/>
    <w:rsid w:val="008F5C4E"/>
    <w:rsid w:val="008F6414"/>
    <w:rsid w:val="008F6DCC"/>
    <w:rsid w:val="008F6ECB"/>
    <w:rsid w:val="008F7193"/>
    <w:rsid w:val="008F7279"/>
    <w:rsid w:val="008F7F70"/>
    <w:rsid w:val="009000FE"/>
    <w:rsid w:val="009005D4"/>
    <w:rsid w:val="00900958"/>
    <w:rsid w:val="00900AC5"/>
    <w:rsid w:val="00900AEB"/>
    <w:rsid w:val="00900EA1"/>
    <w:rsid w:val="00900F57"/>
    <w:rsid w:val="00901102"/>
    <w:rsid w:val="00901173"/>
    <w:rsid w:val="009018B9"/>
    <w:rsid w:val="00901BC5"/>
    <w:rsid w:val="00901C1D"/>
    <w:rsid w:val="00902093"/>
    <w:rsid w:val="00902343"/>
    <w:rsid w:val="009023FD"/>
    <w:rsid w:val="00902BBC"/>
    <w:rsid w:val="0090308F"/>
    <w:rsid w:val="00904764"/>
    <w:rsid w:val="0090484E"/>
    <w:rsid w:val="00904C95"/>
    <w:rsid w:val="0090505B"/>
    <w:rsid w:val="009050C3"/>
    <w:rsid w:val="00905528"/>
    <w:rsid w:val="009058E3"/>
    <w:rsid w:val="00905BC6"/>
    <w:rsid w:val="00905BE4"/>
    <w:rsid w:val="009066D6"/>
    <w:rsid w:val="00906C30"/>
    <w:rsid w:val="00906FCA"/>
    <w:rsid w:val="0090702D"/>
    <w:rsid w:val="0090736E"/>
    <w:rsid w:val="00907383"/>
    <w:rsid w:val="00907568"/>
    <w:rsid w:val="0090794E"/>
    <w:rsid w:val="00907C67"/>
    <w:rsid w:val="009101A3"/>
    <w:rsid w:val="009101F2"/>
    <w:rsid w:val="009109FA"/>
    <w:rsid w:val="00910A4E"/>
    <w:rsid w:val="00910AED"/>
    <w:rsid w:val="00911821"/>
    <w:rsid w:val="00911847"/>
    <w:rsid w:val="00911927"/>
    <w:rsid w:val="00911BC3"/>
    <w:rsid w:val="0091228B"/>
    <w:rsid w:val="009127D8"/>
    <w:rsid w:val="00912B05"/>
    <w:rsid w:val="00913249"/>
    <w:rsid w:val="0091362F"/>
    <w:rsid w:val="00913A65"/>
    <w:rsid w:val="00913ECF"/>
    <w:rsid w:val="009142AC"/>
    <w:rsid w:val="00914611"/>
    <w:rsid w:val="0091557D"/>
    <w:rsid w:val="009156BF"/>
    <w:rsid w:val="0091583A"/>
    <w:rsid w:val="00915CF6"/>
    <w:rsid w:val="009162CB"/>
    <w:rsid w:val="00916C3D"/>
    <w:rsid w:val="00917548"/>
    <w:rsid w:val="00917A1A"/>
    <w:rsid w:val="00917D2C"/>
    <w:rsid w:val="00917F4B"/>
    <w:rsid w:val="00920D52"/>
    <w:rsid w:val="00921B8D"/>
    <w:rsid w:val="00921F8E"/>
    <w:rsid w:val="00922424"/>
    <w:rsid w:val="0092266E"/>
    <w:rsid w:val="00922776"/>
    <w:rsid w:val="00922A3E"/>
    <w:rsid w:val="00922BBB"/>
    <w:rsid w:val="00922C39"/>
    <w:rsid w:val="00922D39"/>
    <w:rsid w:val="00922E7B"/>
    <w:rsid w:val="0092327A"/>
    <w:rsid w:val="00923981"/>
    <w:rsid w:val="00923BF1"/>
    <w:rsid w:val="0092419D"/>
    <w:rsid w:val="009245C2"/>
    <w:rsid w:val="009248FC"/>
    <w:rsid w:val="00924D81"/>
    <w:rsid w:val="00925505"/>
    <w:rsid w:val="00925A7A"/>
    <w:rsid w:val="00926B55"/>
    <w:rsid w:val="00926F2D"/>
    <w:rsid w:val="00926FA9"/>
    <w:rsid w:val="00927AAE"/>
    <w:rsid w:val="00927CAB"/>
    <w:rsid w:val="00927CAF"/>
    <w:rsid w:val="00930294"/>
    <w:rsid w:val="009306CB"/>
    <w:rsid w:val="0093190C"/>
    <w:rsid w:val="009330D3"/>
    <w:rsid w:val="0093330A"/>
    <w:rsid w:val="00933696"/>
    <w:rsid w:val="00933A8B"/>
    <w:rsid w:val="00933F06"/>
    <w:rsid w:val="00934079"/>
    <w:rsid w:val="009341F3"/>
    <w:rsid w:val="0093422A"/>
    <w:rsid w:val="00934AFF"/>
    <w:rsid w:val="00935168"/>
    <w:rsid w:val="009360D3"/>
    <w:rsid w:val="009361FB"/>
    <w:rsid w:val="0093627E"/>
    <w:rsid w:val="009369EB"/>
    <w:rsid w:val="00936A34"/>
    <w:rsid w:val="00936B8D"/>
    <w:rsid w:val="00936EFC"/>
    <w:rsid w:val="009376A6"/>
    <w:rsid w:val="00940217"/>
    <w:rsid w:val="00940616"/>
    <w:rsid w:val="0094065A"/>
    <w:rsid w:val="0094073B"/>
    <w:rsid w:val="0094088E"/>
    <w:rsid w:val="00940890"/>
    <w:rsid w:val="00941DCC"/>
    <w:rsid w:val="00942253"/>
    <w:rsid w:val="0094227D"/>
    <w:rsid w:val="00942550"/>
    <w:rsid w:val="009425CE"/>
    <w:rsid w:val="009426AD"/>
    <w:rsid w:val="00942710"/>
    <w:rsid w:val="009429A3"/>
    <w:rsid w:val="00942A67"/>
    <w:rsid w:val="00942C55"/>
    <w:rsid w:val="00942F19"/>
    <w:rsid w:val="0094316C"/>
    <w:rsid w:val="009431A5"/>
    <w:rsid w:val="00943619"/>
    <w:rsid w:val="009439ED"/>
    <w:rsid w:val="00943B89"/>
    <w:rsid w:val="00944243"/>
    <w:rsid w:val="009443A5"/>
    <w:rsid w:val="0094491B"/>
    <w:rsid w:val="00945080"/>
    <w:rsid w:val="00946236"/>
    <w:rsid w:val="00946FCE"/>
    <w:rsid w:val="00947413"/>
    <w:rsid w:val="00947A96"/>
    <w:rsid w:val="00947B32"/>
    <w:rsid w:val="009501D0"/>
    <w:rsid w:val="009502B6"/>
    <w:rsid w:val="00951690"/>
    <w:rsid w:val="0095171B"/>
    <w:rsid w:val="00951C21"/>
    <w:rsid w:val="009523B4"/>
    <w:rsid w:val="009527CC"/>
    <w:rsid w:val="009529FB"/>
    <w:rsid w:val="00952A39"/>
    <w:rsid w:val="00952E57"/>
    <w:rsid w:val="00952EFC"/>
    <w:rsid w:val="00952FCD"/>
    <w:rsid w:val="00953033"/>
    <w:rsid w:val="009533F8"/>
    <w:rsid w:val="00953916"/>
    <w:rsid w:val="00953A5B"/>
    <w:rsid w:val="00953CBB"/>
    <w:rsid w:val="00954099"/>
    <w:rsid w:val="00954210"/>
    <w:rsid w:val="00955807"/>
    <w:rsid w:val="00955D4B"/>
    <w:rsid w:val="00956057"/>
    <w:rsid w:val="009565E9"/>
    <w:rsid w:val="0095680F"/>
    <w:rsid w:val="00956A95"/>
    <w:rsid w:val="00956AB3"/>
    <w:rsid w:val="0095728A"/>
    <w:rsid w:val="009574AD"/>
    <w:rsid w:val="0095766C"/>
    <w:rsid w:val="00957674"/>
    <w:rsid w:val="009576D3"/>
    <w:rsid w:val="00957D82"/>
    <w:rsid w:val="00957D84"/>
    <w:rsid w:val="009600C9"/>
    <w:rsid w:val="00960FF1"/>
    <w:rsid w:val="00961744"/>
    <w:rsid w:val="00962691"/>
    <w:rsid w:val="00962D2F"/>
    <w:rsid w:val="00963AB2"/>
    <w:rsid w:val="00964453"/>
    <w:rsid w:val="00964AB6"/>
    <w:rsid w:val="0096560F"/>
    <w:rsid w:val="0096571B"/>
    <w:rsid w:val="00965D20"/>
    <w:rsid w:val="00965EFE"/>
    <w:rsid w:val="009675D1"/>
    <w:rsid w:val="009676FE"/>
    <w:rsid w:val="009678F9"/>
    <w:rsid w:val="00967973"/>
    <w:rsid w:val="00967C6A"/>
    <w:rsid w:val="00970425"/>
    <w:rsid w:val="0097095F"/>
    <w:rsid w:val="0097113A"/>
    <w:rsid w:val="0097117E"/>
    <w:rsid w:val="00971BE3"/>
    <w:rsid w:val="0097219C"/>
    <w:rsid w:val="009726AA"/>
    <w:rsid w:val="00972714"/>
    <w:rsid w:val="00972D0F"/>
    <w:rsid w:val="00972D4A"/>
    <w:rsid w:val="00972E30"/>
    <w:rsid w:val="00973172"/>
    <w:rsid w:val="0097339C"/>
    <w:rsid w:val="00973770"/>
    <w:rsid w:val="0097390C"/>
    <w:rsid w:val="00973B5F"/>
    <w:rsid w:val="00973FDE"/>
    <w:rsid w:val="0097406E"/>
    <w:rsid w:val="00974F09"/>
    <w:rsid w:val="00974FDB"/>
    <w:rsid w:val="0097508E"/>
    <w:rsid w:val="009750AA"/>
    <w:rsid w:val="0097526A"/>
    <w:rsid w:val="0097536D"/>
    <w:rsid w:val="009753C2"/>
    <w:rsid w:val="00975511"/>
    <w:rsid w:val="00975BEA"/>
    <w:rsid w:val="0097625F"/>
    <w:rsid w:val="00976E4E"/>
    <w:rsid w:val="00976ECA"/>
    <w:rsid w:val="00977A19"/>
    <w:rsid w:val="00977CD2"/>
    <w:rsid w:val="00977D87"/>
    <w:rsid w:val="00977F5C"/>
    <w:rsid w:val="00980268"/>
    <w:rsid w:val="00980928"/>
    <w:rsid w:val="00980BB7"/>
    <w:rsid w:val="00980C81"/>
    <w:rsid w:val="00980DF6"/>
    <w:rsid w:val="0098148D"/>
    <w:rsid w:val="009814E3"/>
    <w:rsid w:val="009814F2"/>
    <w:rsid w:val="0098158C"/>
    <w:rsid w:val="009826DB"/>
    <w:rsid w:val="00982781"/>
    <w:rsid w:val="0098299A"/>
    <w:rsid w:val="00982ABE"/>
    <w:rsid w:val="00982B2F"/>
    <w:rsid w:val="00982C82"/>
    <w:rsid w:val="00982E86"/>
    <w:rsid w:val="0098329C"/>
    <w:rsid w:val="009832AB"/>
    <w:rsid w:val="009833B0"/>
    <w:rsid w:val="009849A1"/>
    <w:rsid w:val="00984A6B"/>
    <w:rsid w:val="00984CD9"/>
    <w:rsid w:val="009854CF"/>
    <w:rsid w:val="00985639"/>
    <w:rsid w:val="00985A7D"/>
    <w:rsid w:val="009860CE"/>
    <w:rsid w:val="00986790"/>
    <w:rsid w:val="009871E1"/>
    <w:rsid w:val="0098721D"/>
    <w:rsid w:val="009872C1"/>
    <w:rsid w:val="009873FF"/>
    <w:rsid w:val="009874BC"/>
    <w:rsid w:val="00987628"/>
    <w:rsid w:val="00987767"/>
    <w:rsid w:val="00987C31"/>
    <w:rsid w:val="00987EB0"/>
    <w:rsid w:val="009903CB"/>
    <w:rsid w:val="009903F1"/>
    <w:rsid w:val="00990582"/>
    <w:rsid w:val="00990DE9"/>
    <w:rsid w:val="0099226A"/>
    <w:rsid w:val="0099244C"/>
    <w:rsid w:val="009925E1"/>
    <w:rsid w:val="009927F5"/>
    <w:rsid w:val="0099288D"/>
    <w:rsid w:val="00993DF5"/>
    <w:rsid w:val="009945F3"/>
    <w:rsid w:val="00994F73"/>
    <w:rsid w:val="00995400"/>
    <w:rsid w:val="00995557"/>
    <w:rsid w:val="00996071"/>
    <w:rsid w:val="00996279"/>
    <w:rsid w:val="00996302"/>
    <w:rsid w:val="00996497"/>
    <w:rsid w:val="00996873"/>
    <w:rsid w:val="00996989"/>
    <w:rsid w:val="00996B98"/>
    <w:rsid w:val="00996E1C"/>
    <w:rsid w:val="00996EB4"/>
    <w:rsid w:val="00996F9F"/>
    <w:rsid w:val="00997050"/>
    <w:rsid w:val="00997507"/>
    <w:rsid w:val="009975A8"/>
    <w:rsid w:val="00997ECC"/>
    <w:rsid w:val="00997ED9"/>
    <w:rsid w:val="009A032D"/>
    <w:rsid w:val="009A0507"/>
    <w:rsid w:val="009A05D7"/>
    <w:rsid w:val="009A0924"/>
    <w:rsid w:val="009A0B16"/>
    <w:rsid w:val="009A0CDE"/>
    <w:rsid w:val="009A0D69"/>
    <w:rsid w:val="009A17CF"/>
    <w:rsid w:val="009A1C7D"/>
    <w:rsid w:val="009A2171"/>
    <w:rsid w:val="009A224F"/>
    <w:rsid w:val="009A232C"/>
    <w:rsid w:val="009A238A"/>
    <w:rsid w:val="009A2692"/>
    <w:rsid w:val="009A26DF"/>
    <w:rsid w:val="009A2E1A"/>
    <w:rsid w:val="009A2F12"/>
    <w:rsid w:val="009A342B"/>
    <w:rsid w:val="009A3452"/>
    <w:rsid w:val="009A3565"/>
    <w:rsid w:val="009A36FA"/>
    <w:rsid w:val="009A3819"/>
    <w:rsid w:val="009A3C30"/>
    <w:rsid w:val="009A4409"/>
    <w:rsid w:val="009A4570"/>
    <w:rsid w:val="009A4937"/>
    <w:rsid w:val="009A4A16"/>
    <w:rsid w:val="009A4EEF"/>
    <w:rsid w:val="009A5BCC"/>
    <w:rsid w:val="009A608C"/>
    <w:rsid w:val="009A612D"/>
    <w:rsid w:val="009A613F"/>
    <w:rsid w:val="009A6F50"/>
    <w:rsid w:val="009A74AC"/>
    <w:rsid w:val="009A761C"/>
    <w:rsid w:val="009A7630"/>
    <w:rsid w:val="009A76B0"/>
    <w:rsid w:val="009A7780"/>
    <w:rsid w:val="009A7F86"/>
    <w:rsid w:val="009A7FA6"/>
    <w:rsid w:val="009B0075"/>
    <w:rsid w:val="009B00B7"/>
    <w:rsid w:val="009B0409"/>
    <w:rsid w:val="009B074C"/>
    <w:rsid w:val="009B0B35"/>
    <w:rsid w:val="009B14A8"/>
    <w:rsid w:val="009B1526"/>
    <w:rsid w:val="009B198C"/>
    <w:rsid w:val="009B19FF"/>
    <w:rsid w:val="009B1C65"/>
    <w:rsid w:val="009B1D39"/>
    <w:rsid w:val="009B27E2"/>
    <w:rsid w:val="009B310E"/>
    <w:rsid w:val="009B51C5"/>
    <w:rsid w:val="009B549A"/>
    <w:rsid w:val="009B6A51"/>
    <w:rsid w:val="009B6BF8"/>
    <w:rsid w:val="009B770B"/>
    <w:rsid w:val="009C0361"/>
    <w:rsid w:val="009C04B3"/>
    <w:rsid w:val="009C07FB"/>
    <w:rsid w:val="009C158B"/>
    <w:rsid w:val="009C158F"/>
    <w:rsid w:val="009C16ED"/>
    <w:rsid w:val="009C1C06"/>
    <w:rsid w:val="009C1FD8"/>
    <w:rsid w:val="009C24CC"/>
    <w:rsid w:val="009C2755"/>
    <w:rsid w:val="009C2E46"/>
    <w:rsid w:val="009C3143"/>
    <w:rsid w:val="009C48C2"/>
    <w:rsid w:val="009C4C1E"/>
    <w:rsid w:val="009C4F34"/>
    <w:rsid w:val="009C6643"/>
    <w:rsid w:val="009C67BE"/>
    <w:rsid w:val="009C6B08"/>
    <w:rsid w:val="009C7606"/>
    <w:rsid w:val="009C7609"/>
    <w:rsid w:val="009C7906"/>
    <w:rsid w:val="009C7F98"/>
    <w:rsid w:val="009D043C"/>
    <w:rsid w:val="009D07E6"/>
    <w:rsid w:val="009D0974"/>
    <w:rsid w:val="009D0C5B"/>
    <w:rsid w:val="009D1021"/>
    <w:rsid w:val="009D105E"/>
    <w:rsid w:val="009D14CF"/>
    <w:rsid w:val="009D1BFC"/>
    <w:rsid w:val="009D1DC4"/>
    <w:rsid w:val="009D1F53"/>
    <w:rsid w:val="009D2667"/>
    <w:rsid w:val="009D29D3"/>
    <w:rsid w:val="009D2AFB"/>
    <w:rsid w:val="009D2CEB"/>
    <w:rsid w:val="009D2F5B"/>
    <w:rsid w:val="009D2F9C"/>
    <w:rsid w:val="009D3327"/>
    <w:rsid w:val="009D3559"/>
    <w:rsid w:val="009D3648"/>
    <w:rsid w:val="009D36E8"/>
    <w:rsid w:val="009D404E"/>
    <w:rsid w:val="009D4195"/>
    <w:rsid w:val="009D493E"/>
    <w:rsid w:val="009D4CDF"/>
    <w:rsid w:val="009D4D20"/>
    <w:rsid w:val="009D51DA"/>
    <w:rsid w:val="009D5D90"/>
    <w:rsid w:val="009D5EEF"/>
    <w:rsid w:val="009D681F"/>
    <w:rsid w:val="009D717E"/>
    <w:rsid w:val="009D7371"/>
    <w:rsid w:val="009D7700"/>
    <w:rsid w:val="009E0400"/>
    <w:rsid w:val="009E090C"/>
    <w:rsid w:val="009E1113"/>
    <w:rsid w:val="009E245A"/>
    <w:rsid w:val="009E27DF"/>
    <w:rsid w:val="009E2C54"/>
    <w:rsid w:val="009E2FE8"/>
    <w:rsid w:val="009E33B8"/>
    <w:rsid w:val="009E3BA1"/>
    <w:rsid w:val="009E3BB6"/>
    <w:rsid w:val="009E41F0"/>
    <w:rsid w:val="009E43A8"/>
    <w:rsid w:val="009E43D2"/>
    <w:rsid w:val="009E44FB"/>
    <w:rsid w:val="009E4B0D"/>
    <w:rsid w:val="009E4C08"/>
    <w:rsid w:val="009E4C3B"/>
    <w:rsid w:val="009E5137"/>
    <w:rsid w:val="009E532F"/>
    <w:rsid w:val="009E5A8E"/>
    <w:rsid w:val="009E5B40"/>
    <w:rsid w:val="009E5E6B"/>
    <w:rsid w:val="009E5F1D"/>
    <w:rsid w:val="009E62C2"/>
    <w:rsid w:val="009E6C4A"/>
    <w:rsid w:val="009E7277"/>
    <w:rsid w:val="009E7361"/>
    <w:rsid w:val="009E736A"/>
    <w:rsid w:val="009E7584"/>
    <w:rsid w:val="009E76AB"/>
    <w:rsid w:val="009E78C3"/>
    <w:rsid w:val="009E7A99"/>
    <w:rsid w:val="009F04D8"/>
    <w:rsid w:val="009F0597"/>
    <w:rsid w:val="009F0746"/>
    <w:rsid w:val="009F0AA5"/>
    <w:rsid w:val="009F0B73"/>
    <w:rsid w:val="009F0FDD"/>
    <w:rsid w:val="009F111F"/>
    <w:rsid w:val="009F1236"/>
    <w:rsid w:val="009F128D"/>
    <w:rsid w:val="009F1696"/>
    <w:rsid w:val="009F16DB"/>
    <w:rsid w:val="009F1EFC"/>
    <w:rsid w:val="009F1F5C"/>
    <w:rsid w:val="009F2036"/>
    <w:rsid w:val="009F21C1"/>
    <w:rsid w:val="009F261D"/>
    <w:rsid w:val="009F28AE"/>
    <w:rsid w:val="009F2AB5"/>
    <w:rsid w:val="009F2AEE"/>
    <w:rsid w:val="009F2C44"/>
    <w:rsid w:val="009F2C7F"/>
    <w:rsid w:val="009F2E4F"/>
    <w:rsid w:val="009F3158"/>
    <w:rsid w:val="009F4618"/>
    <w:rsid w:val="009F4685"/>
    <w:rsid w:val="009F4CB5"/>
    <w:rsid w:val="009F59A2"/>
    <w:rsid w:val="009F5A3D"/>
    <w:rsid w:val="009F64FF"/>
    <w:rsid w:val="009F665A"/>
    <w:rsid w:val="009F6EAF"/>
    <w:rsid w:val="009F6F41"/>
    <w:rsid w:val="009F7050"/>
    <w:rsid w:val="009F72BE"/>
    <w:rsid w:val="009F7C5F"/>
    <w:rsid w:val="00A003A7"/>
    <w:rsid w:val="00A003AF"/>
    <w:rsid w:val="00A003EF"/>
    <w:rsid w:val="00A0075D"/>
    <w:rsid w:val="00A00951"/>
    <w:rsid w:val="00A00ABD"/>
    <w:rsid w:val="00A00B6D"/>
    <w:rsid w:val="00A00D33"/>
    <w:rsid w:val="00A01112"/>
    <w:rsid w:val="00A01185"/>
    <w:rsid w:val="00A01E3D"/>
    <w:rsid w:val="00A0361E"/>
    <w:rsid w:val="00A03D1B"/>
    <w:rsid w:val="00A040DE"/>
    <w:rsid w:val="00A04E42"/>
    <w:rsid w:val="00A04E4D"/>
    <w:rsid w:val="00A04E58"/>
    <w:rsid w:val="00A05045"/>
    <w:rsid w:val="00A051A7"/>
    <w:rsid w:val="00A0557E"/>
    <w:rsid w:val="00A055DC"/>
    <w:rsid w:val="00A05FA9"/>
    <w:rsid w:val="00A05FCE"/>
    <w:rsid w:val="00A06468"/>
    <w:rsid w:val="00A06638"/>
    <w:rsid w:val="00A06964"/>
    <w:rsid w:val="00A06A8B"/>
    <w:rsid w:val="00A07070"/>
    <w:rsid w:val="00A07102"/>
    <w:rsid w:val="00A07449"/>
    <w:rsid w:val="00A07857"/>
    <w:rsid w:val="00A07970"/>
    <w:rsid w:val="00A10020"/>
    <w:rsid w:val="00A1018E"/>
    <w:rsid w:val="00A105E6"/>
    <w:rsid w:val="00A10CDD"/>
    <w:rsid w:val="00A11168"/>
    <w:rsid w:val="00A11CE0"/>
    <w:rsid w:val="00A11D1C"/>
    <w:rsid w:val="00A124DD"/>
    <w:rsid w:val="00A1273A"/>
    <w:rsid w:val="00A13081"/>
    <w:rsid w:val="00A134CB"/>
    <w:rsid w:val="00A1359C"/>
    <w:rsid w:val="00A13904"/>
    <w:rsid w:val="00A13A38"/>
    <w:rsid w:val="00A13C5C"/>
    <w:rsid w:val="00A13FB8"/>
    <w:rsid w:val="00A14680"/>
    <w:rsid w:val="00A153FD"/>
    <w:rsid w:val="00A158C9"/>
    <w:rsid w:val="00A15C30"/>
    <w:rsid w:val="00A15D6F"/>
    <w:rsid w:val="00A15DCD"/>
    <w:rsid w:val="00A160E8"/>
    <w:rsid w:val="00A1674F"/>
    <w:rsid w:val="00A16D33"/>
    <w:rsid w:val="00A17E60"/>
    <w:rsid w:val="00A17F6B"/>
    <w:rsid w:val="00A20DB9"/>
    <w:rsid w:val="00A2109D"/>
    <w:rsid w:val="00A21666"/>
    <w:rsid w:val="00A220F0"/>
    <w:rsid w:val="00A225E1"/>
    <w:rsid w:val="00A2281E"/>
    <w:rsid w:val="00A22B9D"/>
    <w:rsid w:val="00A23191"/>
    <w:rsid w:val="00A2346F"/>
    <w:rsid w:val="00A23593"/>
    <w:rsid w:val="00A236CC"/>
    <w:rsid w:val="00A2392F"/>
    <w:rsid w:val="00A23C35"/>
    <w:rsid w:val="00A23DA8"/>
    <w:rsid w:val="00A23DBF"/>
    <w:rsid w:val="00A24048"/>
    <w:rsid w:val="00A24575"/>
    <w:rsid w:val="00A24C4B"/>
    <w:rsid w:val="00A24CBB"/>
    <w:rsid w:val="00A253CE"/>
    <w:rsid w:val="00A25849"/>
    <w:rsid w:val="00A25B77"/>
    <w:rsid w:val="00A25F53"/>
    <w:rsid w:val="00A26334"/>
    <w:rsid w:val="00A26475"/>
    <w:rsid w:val="00A26620"/>
    <w:rsid w:val="00A26658"/>
    <w:rsid w:val="00A27054"/>
    <w:rsid w:val="00A27554"/>
    <w:rsid w:val="00A2764D"/>
    <w:rsid w:val="00A27AC5"/>
    <w:rsid w:val="00A3037A"/>
    <w:rsid w:val="00A3040E"/>
    <w:rsid w:val="00A3047F"/>
    <w:rsid w:val="00A30D50"/>
    <w:rsid w:val="00A310BE"/>
    <w:rsid w:val="00A32AE9"/>
    <w:rsid w:val="00A32DF8"/>
    <w:rsid w:val="00A3319F"/>
    <w:rsid w:val="00A333B3"/>
    <w:rsid w:val="00A33904"/>
    <w:rsid w:val="00A33DBB"/>
    <w:rsid w:val="00A3448B"/>
    <w:rsid w:val="00A346DC"/>
    <w:rsid w:val="00A34FED"/>
    <w:rsid w:val="00A3508D"/>
    <w:rsid w:val="00A352A7"/>
    <w:rsid w:val="00A352D1"/>
    <w:rsid w:val="00A36A3C"/>
    <w:rsid w:val="00A36E75"/>
    <w:rsid w:val="00A371B9"/>
    <w:rsid w:val="00A3730F"/>
    <w:rsid w:val="00A37609"/>
    <w:rsid w:val="00A37CFE"/>
    <w:rsid w:val="00A37E01"/>
    <w:rsid w:val="00A40233"/>
    <w:rsid w:val="00A40946"/>
    <w:rsid w:val="00A409E0"/>
    <w:rsid w:val="00A41569"/>
    <w:rsid w:val="00A416AD"/>
    <w:rsid w:val="00A4201C"/>
    <w:rsid w:val="00A42104"/>
    <w:rsid w:val="00A423E3"/>
    <w:rsid w:val="00A4240B"/>
    <w:rsid w:val="00A42818"/>
    <w:rsid w:val="00A42BFB"/>
    <w:rsid w:val="00A43400"/>
    <w:rsid w:val="00A434ED"/>
    <w:rsid w:val="00A43553"/>
    <w:rsid w:val="00A438E6"/>
    <w:rsid w:val="00A4391E"/>
    <w:rsid w:val="00A440C0"/>
    <w:rsid w:val="00A4441F"/>
    <w:rsid w:val="00A44CEB"/>
    <w:rsid w:val="00A4506C"/>
    <w:rsid w:val="00A4513F"/>
    <w:rsid w:val="00A4520D"/>
    <w:rsid w:val="00A453DF"/>
    <w:rsid w:val="00A455F3"/>
    <w:rsid w:val="00A45703"/>
    <w:rsid w:val="00A45B16"/>
    <w:rsid w:val="00A45CF3"/>
    <w:rsid w:val="00A460E7"/>
    <w:rsid w:val="00A461DE"/>
    <w:rsid w:val="00A4637D"/>
    <w:rsid w:val="00A46E00"/>
    <w:rsid w:val="00A4766B"/>
    <w:rsid w:val="00A50C30"/>
    <w:rsid w:val="00A51225"/>
    <w:rsid w:val="00A51DFE"/>
    <w:rsid w:val="00A51FBB"/>
    <w:rsid w:val="00A520F4"/>
    <w:rsid w:val="00A52196"/>
    <w:rsid w:val="00A530F8"/>
    <w:rsid w:val="00A53296"/>
    <w:rsid w:val="00A535B9"/>
    <w:rsid w:val="00A53784"/>
    <w:rsid w:val="00A539EB"/>
    <w:rsid w:val="00A53E94"/>
    <w:rsid w:val="00A54A99"/>
    <w:rsid w:val="00A54B9F"/>
    <w:rsid w:val="00A55505"/>
    <w:rsid w:val="00A5572D"/>
    <w:rsid w:val="00A55B91"/>
    <w:rsid w:val="00A561AE"/>
    <w:rsid w:val="00A564C9"/>
    <w:rsid w:val="00A56F41"/>
    <w:rsid w:val="00A5724E"/>
    <w:rsid w:val="00A57884"/>
    <w:rsid w:val="00A579AC"/>
    <w:rsid w:val="00A57F35"/>
    <w:rsid w:val="00A60351"/>
    <w:rsid w:val="00A603F0"/>
    <w:rsid w:val="00A6083A"/>
    <w:rsid w:val="00A61340"/>
    <w:rsid w:val="00A61659"/>
    <w:rsid w:val="00A61853"/>
    <w:rsid w:val="00A61A41"/>
    <w:rsid w:val="00A61E19"/>
    <w:rsid w:val="00A62519"/>
    <w:rsid w:val="00A62775"/>
    <w:rsid w:val="00A62A80"/>
    <w:rsid w:val="00A62ACE"/>
    <w:rsid w:val="00A62C54"/>
    <w:rsid w:val="00A63033"/>
    <w:rsid w:val="00A6319F"/>
    <w:rsid w:val="00A63FBE"/>
    <w:rsid w:val="00A6403B"/>
    <w:rsid w:val="00A640ED"/>
    <w:rsid w:val="00A6426C"/>
    <w:rsid w:val="00A64E22"/>
    <w:rsid w:val="00A65861"/>
    <w:rsid w:val="00A65CDD"/>
    <w:rsid w:val="00A666B1"/>
    <w:rsid w:val="00A66814"/>
    <w:rsid w:val="00A66993"/>
    <w:rsid w:val="00A66A07"/>
    <w:rsid w:val="00A6719E"/>
    <w:rsid w:val="00A6762A"/>
    <w:rsid w:val="00A678DD"/>
    <w:rsid w:val="00A67980"/>
    <w:rsid w:val="00A70674"/>
    <w:rsid w:val="00A70AC0"/>
    <w:rsid w:val="00A70B5B"/>
    <w:rsid w:val="00A70C92"/>
    <w:rsid w:val="00A70E0D"/>
    <w:rsid w:val="00A70F25"/>
    <w:rsid w:val="00A70F95"/>
    <w:rsid w:val="00A70F9C"/>
    <w:rsid w:val="00A7147F"/>
    <w:rsid w:val="00A71670"/>
    <w:rsid w:val="00A7174D"/>
    <w:rsid w:val="00A718E5"/>
    <w:rsid w:val="00A73545"/>
    <w:rsid w:val="00A739E1"/>
    <w:rsid w:val="00A7476A"/>
    <w:rsid w:val="00A748B3"/>
    <w:rsid w:val="00A74A36"/>
    <w:rsid w:val="00A751CA"/>
    <w:rsid w:val="00A754E4"/>
    <w:rsid w:val="00A75831"/>
    <w:rsid w:val="00A758F6"/>
    <w:rsid w:val="00A75D02"/>
    <w:rsid w:val="00A75E05"/>
    <w:rsid w:val="00A7610A"/>
    <w:rsid w:val="00A767D9"/>
    <w:rsid w:val="00A76D64"/>
    <w:rsid w:val="00A77334"/>
    <w:rsid w:val="00A77692"/>
    <w:rsid w:val="00A80199"/>
    <w:rsid w:val="00A801E5"/>
    <w:rsid w:val="00A80289"/>
    <w:rsid w:val="00A80336"/>
    <w:rsid w:val="00A80437"/>
    <w:rsid w:val="00A80780"/>
    <w:rsid w:val="00A807FD"/>
    <w:rsid w:val="00A808C9"/>
    <w:rsid w:val="00A80D7D"/>
    <w:rsid w:val="00A81081"/>
    <w:rsid w:val="00A81E70"/>
    <w:rsid w:val="00A82E8F"/>
    <w:rsid w:val="00A831FC"/>
    <w:rsid w:val="00A8341E"/>
    <w:rsid w:val="00A8346D"/>
    <w:rsid w:val="00A83634"/>
    <w:rsid w:val="00A83D42"/>
    <w:rsid w:val="00A840F8"/>
    <w:rsid w:val="00A8419E"/>
    <w:rsid w:val="00A84447"/>
    <w:rsid w:val="00A84525"/>
    <w:rsid w:val="00A846A7"/>
    <w:rsid w:val="00A848EB"/>
    <w:rsid w:val="00A84DFF"/>
    <w:rsid w:val="00A851F6"/>
    <w:rsid w:val="00A85DD5"/>
    <w:rsid w:val="00A85F02"/>
    <w:rsid w:val="00A86520"/>
    <w:rsid w:val="00A86B20"/>
    <w:rsid w:val="00A86B6E"/>
    <w:rsid w:val="00A86F98"/>
    <w:rsid w:val="00A87C34"/>
    <w:rsid w:val="00A90E06"/>
    <w:rsid w:val="00A910DD"/>
    <w:rsid w:val="00A913B3"/>
    <w:rsid w:val="00A915E3"/>
    <w:rsid w:val="00A9186D"/>
    <w:rsid w:val="00A92014"/>
    <w:rsid w:val="00A92304"/>
    <w:rsid w:val="00A929B6"/>
    <w:rsid w:val="00A9309D"/>
    <w:rsid w:val="00A93166"/>
    <w:rsid w:val="00A934C4"/>
    <w:rsid w:val="00A94AF5"/>
    <w:rsid w:val="00A9525C"/>
    <w:rsid w:val="00A954CB"/>
    <w:rsid w:val="00A9584C"/>
    <w:rsid w:val="00A959C5"/>
    <w:rsid w:val="00A96151"/>
    <w:rsid w:val="00A976B6"/>
    <w:rsid w:val="00A97747"/>
    <w:rsid w:val="00A977B0"/>
    <w:rsid w:val="00A97ADC"/>
    <w:rsid w:val="00A97B89"/>
    <w:rsid w:val="00AA033C"/>
    <w:rsid w:val="00AA03F1"/>
    <w:rsid w:val="00AA041C"/>
    <w:rsid w:val="00AA0531"/>
    <w:rsid w:val="00AA0754"/>
    <w:rsid w:val="00AA0DC2"/>
    <w:rsid w:val="00AA1C11"/>
    <w:rsid w:val="00AA2993"/>
    <w:rsid w:val="00AA2B98"/>
    <w:rsid w:val="00AA2C5A"/>
    <w:rsid w:val="00AA2E3B"/>
    <w:rsid w:val="00AA2FE4"/>
    <w:rsid w:val="00AA329A"/>
    <w:rsid w:val="00AA3570"/>
    <w:rsid w:val="00AA4F3B"/>
    <w:rsid w:val="00AA50A8"/>
    <w:rsid w:val="00AA60BD"/>
    <w:rsid w:val="00AA64C2"/>
    <w:rsid w:val="00AA73E8"/>
    <w:rsid w:val="00AA7FCC"/>
    <w:rsid w:val="00AB0259"/>
    <w:rsid w:val="00AB0404"/>
    <w:rsid w:val="00AB0425"/>
    <w:rsid w:val="00AB06E0"/>
    <w:rsid w:val="00AB079D"/>
    <w:rsid w:val="00AB09AF"/>
    <w:rsid w:val="00AB0DE1"/>
    <w:rsid w:val="00AB0E09"/>
    <w:rsid w:val="00AB102F"/>
    <w:rsid w:val="00AB1418"/>
    <w:rsid w:val="00AB16EA"/>
    <w:rsid w:val="00AB1A58"/>
    <w:rsid w:val="00AB1DCB"/>
    <w:rsid w:val="00AB1F43"/>
    <w:rsid w:val="00AB23C6"/>
    <w:rsid w:val="00AB2851"/>
    <w:rsid w:val="00AB2E7C"/>
    <w:rsid w:val="00AB3500"/>
    <w:rsid w:val="00AB3545"/>
    <w:rsid w:val="00AB4308"/>
    <w:rsid w:val="00AB44AD"/>
    <w:rsid w:val="00AB513F"/>
    <w:rsid w:val="00AB545D"/>
    <w:rsid w:val="00AB5728"/>
    <w:rsid w:val="00AB5AEE"/>
    <w:rsid w:val="00AB5BA1"/>
    <w:rsid w:val="00AB6C0B"/>
    <w:rsid w:val="00AB77AC"/>
    <w:rsid w:val="00AB782D"/>
    <w:rsid w:val="00AB7CBC"/>
    <w:rsid w:val="00AB7E2C"/>
    <w:rsid w:val="00AC0076"/>
    <w:rsid w:val="00AC0CFF"/>
    <w:rsid w:val="00AC1384"/>
    <w:rsid w:val="00AC1D0B"/>
    <w:rsid w:val="00AC21EC"/>
    <w:rsid w:val="00AC2F20"/>
    <w:rsid w:val="00AC339F"/>
    <w:rsid w:val="00AC3941"/>
    <w:rsid w:val="00AC3E3A"/>
    <w:rsid w:val="00AC43B8"/>
    <w:rsid w:val="00AC4470"/>
    <w:rsid w:val="00AC45F6"/>
    <w:rsid w:val="00AC4792"/>
    <w:rsid w:val="00AC4AC9"/>
    <w:rsid w:val="00AC5187"/>
    <w:rsid w:val="00AC5257"/>
    <w:rsid w:val="00AC58CA"/>
    <w:rsid w:val="00AC5DAD"/>
    <w:rsid w:val="00AC60C7"/>
    <w:rsid w:val="00AC674B"/>
    <w:rsid w:val="00AC6774"/>
    <w:rsid w:val="00AC68CE"/>
    <w:rsid w:val="00AC70C1"/>
    <w:rsid w:val="00AC7446"/>
    <w:rsid w:val="00AC78AA"/>
    <w:rsid w:val="00AD0250"/>
    <w:rsid w:val="00AD0AAC"/>
    <w:rsid w:val="00AD0B89"/>
    <w:rsid w:val="00AD0F14"/>
    <w:rsid w:val="00AD1017"/>
    <w:rsid w:val="00AD11E2"/>
    <w:rsid w:val="00AD15F3"/>
    <w:rsid w:val="00AD1A9E"/>
    <w:rsid w:val="00AD1D6B"/>
    <w:rsid w:val="00AD1F61"/>
    <w:rsid w:val="00AD2202"/>
    <w:rsid w:val="00AD2683"/>
    <w:rsid w:val="00AD36BE"/>
    <w:rsid w:val="00AD3A57"/>
    <w:rsid w:val="00AD3BF8"/>
    <w:rsid w:val="00AD3C22"/>
    <w:rsid w:val="00AD41FC"/>
    <w:rsid w:val="00AD435C"/>
    <w:rsid w:val="00AD4905"/>
    <w:rsid w:val="00AD4DAC"/>
    <w:rsid w:val="00AD546B"/>
    <w:rsid w:val="00AD5707"/>
    <w:rsid w:val="00AD58B4"/>
    <w:rsid w:val="00AD5BB7"/>
    <w:rsid w:val="00AD5DFF"/>
    <w:rsid w:val="00AD650D"/>
    <w:rsid w:val="00AD6574"/>
    <w:rsid w:val="00AD673E"/>
    <w:rsid w:val="00AD6CC2"/>
    <w:rsid w:val="00AD6DCF"/>
    <w:rsid w:val="00AD7128"/>
    <w:rsid w:val="00AD76B4"/>
    <w:rsid w:val="00AE0021"/>
    <w:rsid w:val="00AE0624"/>
    <w:rsid w:val="00AE067F"/>
    <w:rsid w:val="00AE0695"/>
    <w:rsid w:val="00AE0AFA"/>
    <w:rsid w:val="00AE2082"/>
    <w:rsid w:val="00AE2579"/>
    <w:rsid w:val="00AE3090"/>
    <w:rsid w:val="00AE3389"/>
    <w:rsid w:val="00AE39C4"/>
    <w:rsid w:val="00AE39FF"/>
    <w:rsid w:val="00AE3E88"/>
    <w:rsid w:val="00AE3F32"/>
    <w:rsid w:val="00AE4086"/>
    <w:rsid w:val="00AE449F"/>
    <w:rsid w:val="00AE49A5"/>
    <w:rsid w:val="00AE4B30"/>
    <w:rsid w:val="00AE5695"/>
    <w:rsid w:val="00AE5A26"/>
    <w:rsid w:val="00AE5DB0"/>
    <w:rsid w:val="00AE6309"/>
    <w:rsid w:val="00AE691D"/>
    <w:rsid w:val="00AE6A36"/>
    <w:rsid w:val="00AE75E2"/>
    <w:rsid w:val="00AE78D8"/>
    <w:rsid w:val="00AE7AC3"/>
    <w:rsid w:val="00AF0F41"/>
    <w:rsid w:val="00AF0F60"/>
    <w:rsid w:val="00AF1091"/>
    <w:rsid w:val="00AF1115"/>
    <w:rsid w:val="00AF13F3"/>
    <w:rsid w:val="00AF1D3C"/>
    <w:rsid w:val="00AF1F87"/>
    <w:rsid w:val="00AF281F"/>
    <w:rsid w:val="00AF2BC8"/>
    <w:rsid w:val="00AF31E5"/>
    <w:rsid w:val="00AF3755"/>
    <w:rsid w:val="00AF3CF8"/>
    <w:rsid w:val="00AF3D8A"/>
    <w:rsid w:val="00AF4646"/>
    <w:rsid w:val="00AF4C95"/>
    <w:rsid w:val="00AF54BA"/>
    <w:rsid w:val="00AF563A"/>
    <w:rsid w:val="00AF56AC"/>
    <w:rsid w:val="00AF600F"/>
    <w:rsid w:val="00AF6595"/>
    <w:rsid w:val="00AF68B6"/>
    <w:rsid w:val="00AF699F"/>
    <w:rsid w:val="00AF702A"/>
    <w:rsid w:val="00AF7474"/>
    <w:rsid w:val="00AF77CE"/>
    <w:rsid w:val="00AF7ABA"/>
    <w:rsid w:val="00AF7D47"/>
    <w:rsid w:val="00AF7D6D"/>
    <w:rsid w:val="00B001F0"/>
    <w:rsid w:val="00B001F6"/>
    <w:rsid w:val="00B00DE4"/>
    <w:rsid w:val="00B00E47"/>
    <w:rsid w:val="00B01106"/>
    <w:rsid w:val="00B012CB"/>
    <w:rsid w:val="00B015BA"/>
    <w:rsid w:val="00B01A56"/>
    <w:rsid w:val="00B027A9"/>
    <w:rsid w:val="00B02BFF"/>
    <w:rsid w:val="00B03A70"/>
    <w:rsid w:val="00B03FB7"/>
    <w:rsid w:val="00B03FD3"/>
    <w:rsid w:val="00B04213"/>
    <w:rsid w:val="00B0493E"/>
    <w:rsid w:val="00B06362"/>
    <w:rsid w:val="00B06A18"/>
    <w:rsid w:val="00B06F47"/>
    <w:rsid w:val="00B07297"/>
    <w:rsid w:val="00B079B5"/>
    <w:rsid w:val="00B10B33"/>
    <w:rsid w:val="00B10E56"/>
    <w:rsid w:val="00B11181"/>
    <w:rsid w:val="00B11331"/>
    <w:rsid w:val="00B11715"/>
    <w:rsid w:val="00B12662"/>
    <w:rsid w:val="00B129C8"/>
    <w:rsid w:val="00B12B90"/>
    <w:rsid w:val="00B12E2C"/>
    <w:rsid w:val="00B12EBE"/>
    <w:rsid w:val="00B1367E"/>
    <w:rsid w:val="00B138C1"/>
    <w:rsid w:val="00B145B1"/>
    <w:rsid w:val="00B14CAA"/>
    <w:rsid w:val="00B15175"/>
    <w:rsid w:val="00B15658"/>
    <w:rsid w:val="00B15CE8"/>
    <w:rsid w:val="00B15ED5"/>
    <w:rsid w:val="00B166B6"/>
    <w:rsid w:val="00B16746"/>
    <w:rsid w:val="00B16C47"/>
    <w:rsid w:val="00B16E42"/>
    <w:rsid w:val="00B16FAC"/>
    <w:rsid w:val="00B1716A"/>
    <w:rsid w:val="00B17571"/>
    <w:rsid w:val="00B1762E"/>
    <w:rsid w:val="00B17730"/>
    <w:rsid w:val="00B17772"/>
    <w:rsid w:val="00B1789B"/>
    <w:rsid w:val="00B178DE"/>
    <w:rsid w:val="00B17EB7"/>
    <w:rsid w:val="00B200AF"/>
    <w:rsid w:val="00B2043D"/>
    <w:rsid w:val="00B204E5"/>
    <w:rsid w:val="00B213D5"/>
    <w:rsid w:val="00B21A9B"/>
    <w:rsid w:val="00B21CC3"/>
    <w:rsid w:val="00B228D6"/>
    <w:rsid w:val="00B23369"/>
    <w:rsid w:val="00B23841"/>
    <w:rsid w:val="00B246ED"/>
    <w:rsid w:val="00B24A15"/>
    <w:rsid w:val="00B24E98"/>
    <w:rsid w:val="00B25226"/>
    <w:rsid w:val="00B255EC"/>
    <w:rsid w:val="00B25662"/>
    <w:rsid w:val="00B26757"/>
    <w:rsid w:val="00B26CF5"/>
    <w:rsid w:val="00B27501"/>
    <w:rsid w:val="00B27A39"/>
    <w:rsid w:val="00B27E6B"/>
    <w:rsid w:val="00B27FA1"/>
    <w:rsid w:val="00B27FDB"/>
    <w:rsid w:val="00B302AE"/>
    <w:rsid w:val="00B30554"/>
    <w:rsid w:val="00B309B4"/>
    <w:rsid w:val="00B30BA1"/>
    <w:rsid w:val="00B30D10"/>
    <w:rsid w:val="00B30E62"/>
    <w:rsid w:val="00B30FC5"/>
    <w:rsid w:val="00B3121F"/>
    <w:rsid w:val="00B31352"/>
    <w:rsid w:val="00B31A93"/>
    <w:rsid w:val="00B31B04"/>
    <w:rsid w:val="00B31EC5"/>
    <w:rsid w:val="00B3248D"/>
    <w:rsid w:val="00B32974"/>
    <w:rsid w:val="00B33A2A"/>
    <w:rsid w:val="00B33A37"/>
    <w:rsid w:val="00B33EBA"/>
    <w:rsid w:val="00B34246"/>
    <w:rsid w:val="00B34625"/>
    <w:rsid w:val="00B349E6"/>
    <w:rsid w:val="00B34E7E"/>
    <w:rsid w:val="00B357E8"/>
    <w:rsid w:val="00B35B29"/>
    <w:rsid w:val="00B35D1F"/>
    <w:rsid w:val="00B362FA"/>
    <w:rsid w:val="00B36405"/>
    <w:rsid w:val="00B36E54"/>
    <w:rsid w:val="00B36F2C"/>
    <w:rsid w:val="00B37075"/>
    <w:rsid w:val="00B371E7"/>
    <w:rsid w:val="00B37540"/>
    <w:rsid w:val="00B37580"/>
    <w:rsid w:val="00B3763B"/>
    <w:rsid w:val="00B37A2B"/>
    <w:rsid w:val="00B37C21"/>
    <w:rsid w:val="00B37C4F"/>
    <w:rsid w:val="00B37E8D"/>
    <w:rsid w:val="00B403DA"/>
    <w:rsid w:val="00B40528"/>
    <w:rsid w:val="00B40560"/>
    <w:rsid w:val="00B40723"/>
    <w:rsid w:val="00B40EE3"/>
    <w:rsid w:val="00B40F1E"/>
    <w:rsid w:val="00B41317"/>
    <w:rsid w:val="00B41B98"/>
    <w:rsid w:val="00B41C12"/>
    <w:rsid w:val="00B428C3"/>
    <w:rsid w:val="00B43520"/>
    <w:rsid w:val="00B43987"/>
    <w:rsid w:val="00B43DA2"/>
    <w:rsid w:val="00B43EBC"/>
    <w:rsid w:val="00B43F0C"/>
    <w:rsid w:val="00B44356"/>
    <w:rsid w:val="00B447BF"/>
    <w:rsid w:val="00B44D22"/>
    <w:rsid w:val="00B44D88"/>
    <w:rsid w:val="00B4652E"/>
    <w:rsid w:val="00B466A7"/>
    <w:rsid w:val="00B471B2"/>
    <w:rsid w:val="00B478DA"/>
    <w:rsid w:val="00B47B8E"/>
    <w:rsid w:val="00B501D2"/>
    <w:rsid w:val="00B5029A"/>
    <w:rsid w:val="00B50844"/>
    <w:rsid w:val="00B50C0E"/>
    <w:rsid w:val="00B50C45"/>
    <w:rsid w:val="00B520AD"/>
    <w:rsid w:val="00B52493"/>
    <w:rsid w:val="00B526FE"/>
    <w:rsid w:val="00B5288A"/>
    <w:rsid w:val="00B52EEA"/>
    <w:rsid w:val="00B5305F"/>
    <w:rsid w:val="00B534C7"/>
    <w:rsid w:val="00B534D6"/>
    <w:rsid w:val="00B538F3"/>
    <w:rsid w:val="00B53B03"/>
    <w:rsid w:val="00B53E09"/>
    <w:rsid w:val="00B53FF8"/>
    <w:rsid w:val="00B54991"/>
    <w:rsid w:val="00B54B08"/>
    <w:rsid w:val="00B551D3"/>
    <w:rsid w:val="00B55440"/>
    <w:rsid w:val="00B555CC"/>
    <w:rsid w:val="00B56666"/>
    <w:rsid w:val="00B56A92"/>
    <w:rsid w:val="00B5702C"/>
    <w:rsid w:val="00B5734A"/>
    <w:rsid w:val="00B57FA6"/>
    <w:rsid w:val="00B60DE4"/>
    <w:rsid w:val="00B61044"/>
    <w:rsid w:val="00B61793"/>
    <w:rsid w:val="00B61A8A"/>
    <w:rsid w:val="00B61D17"/>
    <w:rsid w:val="00B61D19"/>
    <w:rsid w:val="00B61D65"/>
    <w:rsid w:val="00B621D9"/>
    <w:rsid w:val="00B62D76"/>
    <w:rsid w:val="00B62E1E"/>
    <w:rsid w:val="00B633C7"/>
    <w:rsid w:val="00B6356D"/>
    <w:rsid w:val="00B63884"/>
    <w:rsid w:val="00B64154"/>
    <w:rsid w:val="00B6490D"/>
    <w:rsid w:val="00B64A8C"/>
    <w:rsid w:val="00B64D5C"/>
    <w:rsid w:val="00B64DBE"/>
    <w:rsid w:val="00B65BA5"/>
    <w:rsid w:val="00B65DAE"/>
    <w:rsid w:val="00B66093"/>
    <w:rsid w:val="00B66447"/>
    <w:rsid w:val="00B66741"/>
    <w:rsid w:val="00B66F0B"/>
    <w:rsid w:val="00B670E3"/>
    <w:rsid w:val="00B675F4"/>
    <w:rsid w:val="00B67AA6"/>
    <w:rsid w:val="00B67FC2"/>
    <w:rsid w:val="00B70253"/>
    <w:rsid w:val="00B7074A"/>
    <w:rsid w:val="00B7086D"/>
    <w:rsid w:val="00B71014"/>
    <w:rsid w:val="00B7130E"/>
    <w:rsid w:val="00B71A5C"/>
    <w:rsid w:val="00B72EF1"/>
    <w:rsid w:val="00B732B4"/>
    <w:rsid w:val="00B73462"/>
    <w:rsid w:val="00B7359F"/>
    <w:rsid w:val="00B73871"/>
    <w:rsid w:val="00B73E03"/>
    <w:rsid w:val="00B7417E"/>
    <w:rsid w:val="00B7431E"/>
    <w:rsid w:val="00B74E22"/>
    <w:rsid w:val="00B75979"/>
    <w:rsid w:val="00B768F1"/>
    <w:rsid w:val="00B769CC"/>
    <w:rsid w:val="00B77284"/>
    <w:rsid w:val="00B77337"/>
    <w:rsid w:val="00B77521"/>
    <w:rsid w:val="00B775BA"/>
    <w:rsid w:val="00B77ADE"/>
    <w:rsid w:val="00B77E8B"/>
    <w:rsid w:val="00B77FFD"/>
    <w:rsid w:val="00B800BA"/>
    <w:rsid w:val="00B80208"/>
    <w:rsid w:val="00B803D7"/>
    <w:rsid w:val="00B80474"/>
    <w:rsid w:val="00B8047A"/>
    <w:rsid w:val="00B80674"/>
    <w:rsid w:val="00B81007"/>
    <w:rsid w:val="00B8115F"/>
    <w:rsid w:val="00B814C7"/>
    <w:rsid w:val="00B815FF"/>
    <w:rsid w:val="00B81940"/>
    <w:rsid w:val="00B819E9"/>
    <w:rsid w:val="00B81CD7"/>
    <w:rsid w:val="00B82725"/>
    <w:rsid w:val="00B8289D"/>
    <w:rsid w:val="00B82B3F"/>
    <w:rsid w:val="00B82BD4"/>
    <w:rsid w:val="00B82CE7"/>
    <w:rsid w:val="00B83166"/>
    <w:rsid w:val="00B8331B"/>
    <w:rsid w:val="00B83621"/>
    <w:rsid w:val="00B83882"/>
    <w:rsid w:val="00B83C1B"/>
    <w:rsid w:val="00B83D8A"/>
    <w:rsid w:val="00B8418F"/>
    <w:rsid w:val="00B844C1"/>
    <w:rsid w:val="00B845DC"/>
    <w:rsid w:val="00B8494F"/>
    <w:rsid w:val="00B84AC3"/>
    <w:rsid w:val="00B84B8C"/>
    <w:rsid w:val="00B84C64"/>
    <w:rsid w:val="00B8510B"/>
    <w:rsid w:val="00B8548A"/>
    <w:rsid w:val="00B8585C"/>
    <w:rsid w:val="00B85A1C"/>
    <w:rsid w:val="00B8665F"/>
    <w:rsid w:val="00B875E5"/>
    <w:rsid w:val="00B879BC"/>
    <w:rsid w:val="00B87E33"/>
    <w:rsid w:val="00B906CC"/>
    <w:rsid w:val="00B916AB"/>
    <w:rsid w:val="00B91C78"/>
    <w:rsid w:val="00B92746"/>
    <w:rsid w:val="00B92902"/>
    <w:rsid w:val="00B92E93"/>
    <w:rsid w:val="00B932BB"/>
    <w:rsid w:val="00B93337"/>
    <w:rsid w:val="00B934A5"/>
    <w:rsid w:val="00B934C8"/>
    <w:rsid w:val="00B9353E"/>
    <w:rsid w:val="00B938B7"/>
    <w:rsid w:val="00B93EAA"/>
    <w:rsid w:val="00B93F59"/>
    <w:rsid w:val="00B948BF"/>
    <w:rsid w:val="00B94AC4"/>
    <w:rsid w:val="00B952DC"/>
    <w:rsid w:val="00B961CE"/>
    <w:rsid w:val="00B961E4"/>
    <w:rsid w:val="00B9690A"/>
    <w:rsid w:val="00B96DBC"/>
    <w:rsid w:val="00B96F6B"/>
    <w:rsid w:val="00B9744B"/>
    <w:rsid w:val="00B9785B"/>
    <w:rsid w:val="00B979B1"/>
    <w:rsid w:val="00BA006B"/>
    <w:rsid w:val="00BA04B2"/>
    <w:rsid w:val="00BA0A92"/>
    <w:rsid w:val="00BA0AB1"/>
    <w:rsid w:val="00BA0AEA"/>
    <w:rsid w:val="00BA0CA5"/>
    <w:rsid w:val="00BA1382"/>
    <w:rsid w:val="00BA1585"/>
    <w:rsid w:val="00BA1595"/>
    <w:rsid w:val="00BA1A77"/>
    <w:rsid w:val="00BA1B86"/>
    <w:rsid w:val="00BA1BBF"/>
    <w:rsid w:val="00BA2683"/>
    <w:rsid w:val="00BA3197"/>
    <w:rsid w:val="00BA3AED"/>
    <w:rsid w:val="00BA3B69"/>
    <w:rsid w:val="00BA3BC4"/>
    <w:rsid w:val="00BA4339"/>
    <w:rsid w:val="00BA4B0B"/>
    <w:rsid w:val="00BA4C13"/>
    <w:rsid w:val="00BA4C53"/>
    <w:rsid w:val="00BA4C9C"/>
    <w:rsid w:val="00BA4CED"/>
    <w:rsid w:val="00BA5973"/>
    <w:rsid w:val="00BA5F8A"/>
    <w:rsid w:val="00BA62F8"/>
    <w:rsid w:val="00BA6592"/>
    <w:rsid w:val="00BA68F3"/>
    <w:rsid w:val="00BA6A06"/>
    <w:rsid w:val="00BA6B40"/>
    <w:rsid w:val="00BA7189"/>
    <w:rsid w:val="00BA776E"/>
    <w:rsid w:val="00BA7906"/>
    <w:rsid w:val="00BA7A1D"/>
    <w:rsid w:val="00BA7D64"/>
    <w:rsid w:val="00BA7E75"/>
    <w:rsid w:val="00BB0703"/>
    <w:rsid w:val="00BB094E"/>
    <w:rsid w:val="00BB0AE1"/>
    <w:rsid w:val="00BB0C64"/>
    <w:rsid w:val="00BB0DB2"/>
    <w:rsid w:val="00BB103D"/>
    <w:rsid w:val="00BB1212"/>
    <w:rsid w:val="00BB180B"/>
    <w:rsid w:val="00BB185B"/>
    <w:rsid w:val="00BB1E09"/>
    <w:rsid w:val="00BB2398"/>
    <w:rsid w:val="00BB2555"/>
    <w:rsid w:val="00BB2F2E"/>
    <w:rsid w:val="00BB30FE"/>
    <w:rsid w:val="00BB3897"/>
    <w:rsid w:val="00BB38EA"/>
    <w:rsid w:val="00BB3C0A"/>
    <w:rsid w:val="00BB3CE2"/>
    <w:rsid w:val="00BB4016"/>
    <w:rsid w:val="00BB4048"/>
    <w:rsid w:val="00BB4472"/>
    <w:rsid w:val="00BB44D0"/>
    <w:rsid w:val="00BB4641"/>
    <w:rsid w:val="00BB49CF"/>
    <w:rsid w:val="00BB4BD2"/>
    <w:rsid w:val="00BB564F"/>
    <w:rsid w:val="00BB5F9C"/>
    <w:rsid w:val="00BB5FF1"/>
    <w:rsid w:val="00BB61EE"/>
    <w:rsid w:val="00BB68C7"/>
    <w:rsid w:val="00BB68D1"/>
    <w:rsid w:val="00BB6B30"/>
    <w:rsid w:val="00BB6CE7"/>
    <w:rsid w:val="00BB72F8"/>
    <w:rsid w:val="00BB7A46"/>
    <w:rsid w:val="00BC0440"/>
    <w:rsid w:val="00BC04AA"/>
    <w:rsid w:val="00BC0F29"/>
    <w:rsid w:val="00BC10E9"/>
    <w:rsid w:val="00BC1330"/>
    <w:rsid w:val="00BC1FAA"/>
    <w:rsid w:val="00BC2C72"/>
    <w:rsid w:val="00BC34EA"/>
    <w:rsid w:val="00BC36A9"/>
    <w:rsid w:val="00BC39FD"/>
    <w:rsid w:val="00BC3B56"/>
    <w:rsid w:val="00BC4B93"/>
    <w:rsid w:val="00BC4BC4"/>
    <w:rsid w:val="00BC4EB9"/>
    <w:rsid w:val="00BC52EF"/>
    <w:rsid w:val="00BC531B"/>
    <w:rsid w:val="00BC5420"/>
    <w:rsid w:val="00BC598F"/>
    <w:rsid w:val="00BC5DF5"/>
    <w:rsid w:val="00BC6272"/>
    <w:rsid w:val="00BC62C3"/>
    <w:rsid w:val="00BC6CBF"/>
    <w:rsid w:val="00BC6D46"/>
    <w:rsid w:val="00BC6D8B"/>
    <w:rsid w:val="00BC715A"/>
    <w:rsid w:val="00BC794D"/>
    <w:rsid w:val="00BC7BFB"/>
    <w:rsid w:val="00BC7F89"/>
    <w:rsid w:val="00BD033C"/>
    <w:rsid w:val="00BD061B"/>
    <w:rsid w:val="00BD07C3"/>
    <w:rsid w:val="00BD0933"/>
    <w:rsid w:val="00BD0B2B"/>
    <w:rsid w:val="00BD0E61"/>
    <w:rsid w:val="00BD0EBE"/>
    <w:rsid w:val="00BD1635"/>
    <w:rsid w:val="00BD1C4A"/>
    <w:rsid w:val="00BD1E5D"/>
    <w:rsid w:val="00BD201B"/>
    <w:rsid w:val="00BD2609"/>
    <w:rsid w:val="00BD2B1C"/>
    <w:rsid w:val="00BD388A"/>
    <w:rsid w:val="00BD3AE3"/>
    <w:rsid w:val="00BD3D5D"/>
    <w:rsid w:val="00BD46E1"/>
    <w:rsid w:val="00BD4BD3"/>
    <w:rsid w:val="00BD4CC5"/>
    <w:rsid w:val="00BD4F59"/>
    <w:rsid w:val="00BD575B"/>
    <w:rsid w:val="00BD5BB5"/>
    <w:rsid w:val="00BD6C0E"/>
    <w:rsid w:val="00BD6ECE"/>
    <w:rsid w:val="00BD7D4A"/>
    <w:rsid w:val="00BE0641"/>
    <w:rsid w:val="00BE0AE0"/>
    <w:rsid w:val="00BE0B0D"/>
    <w:rsid w:val="00BE0CEF"/>
    <w:rsid w:val="00BE1034"/>
    <w:rsid w:val="00BE1779"/>
    <w:rsid w:val="00BE17B0"/>
    <w:rsid w:val="00BE198B"/>
    <w:rsid w:val="00BE1A68"/>
    <w:rsid w:val="00BE2206"/>
    <w:rsid w:val="00BE226A"/>
    <w:rsid w:val="00BE24A5"/>
    <w:rsid w:val="00BE261F"/>
    <w:rsid w:val="00BE27B1"/>
    <w:rsid w:val="00BE2804"/>
    <w:rsid w:val="00BE2FBE"/>
    <w:rsid w:val="00BE303D"/>
    <w:rsid w:val="00BE33E0"/>
    <w:rsid w:val="00BE36D3"/>
    <w:rsid w:val="00BE3FE1"/>
    <w:rsid w:val="00BE42AF"/>
    <w:rsid w:val="00BE48E4"/>
    <w:rsid w:val="00BE4BBD"/>
    <w:rsid w:val="00BE522F"/>
    <w:rsid w:val="00BE524A"/>
    <w:rsid w:val="00BE5CD5"/>
    <w:rsid w:val="00BE5FF6"/>
    <w:rsid w:val="00BE6772"/>
    <w:rsid w:val="00BE6EC5"/>
    <w:rsid w:val="00BE731D"/>
    <w:rsid w:val="00BE7439"/>
    <w:rsid w:val="00BE7B74"/>
    <w:rsid w:val="00BE7CC4"/>
    <w:rsid w:val="00BE7F6B"/>
    <w:rsid w:val="00BF0335"/>
    <w:rsid w:val="00BF065C"/>
    <w:rsid w:val="00BF1075"/>
    <w:rsid w:val="00BF1493"/>
    <w:rsid w:val="00BF1AEE"/>
    <w:rsid w:val="00BF1DDB"/>
    <w:rsid w:val="00BF2155"/>
    <w:rsid w:val="00BF2294"/>
    <w:rsid w:val="00BF2669"/>
    <w:rsid w:val="00BF26FE"/>
    <w:rsid w:val="00BF2C0D"/>
    <w:rsid w:val="00BF2D80"/>
    <w:rsid w:val="00BF2FEB"/>
    <w:rsid w:val="00BF3559"/>
    <w:rsid w:val="00BF3BE9"/>
    <w:rsid w:val="00BF3ECC"/>
    <w:rsid w:val="00BF4004"/>
    <w:rsid w:val="00BF40C6"/>
    <w:rsid w:val="00BF40F7"/>
    <w:rsid w:val="00BF45C9"/>
    <w:rsid w:val="00BF481C"/>
    <w:rsid w:val="00BF4934"/>
    <w:rsid w:val="00BF56A9"/>
    <w:rsid w:val="00BF5AAB"/>
    <w:rsid w:val="00BF5C59"/>
    <w:rsid w:val="00BF5D04"/>
    <w:rsid w:val="00BF630D"/>
    <w:rsid w:val="00BF660C"/>
    <w:rsid w:val="00BF75E0"/>
    <w:rsid w:val="00BF7E9C"/>
    <w:rsid w:val="00C001BD"/>
    <w:rsid w:val="00C00B2E"/>
    <w:rsid w:val="00C00CB5"/>
    <w:rsid w:val="00C00EBA"/>
    <w:rsid w:val="00C00F1F"/>
    <w:rsid w:val="00C01616"/>
    <w:rsid w:val="00C01BF8"/>
    <w:rsid w:val="00C028BF"/>
    <w:rsid w:val="00C0450F"/>
    <w:rsid w:val="00C047FE"/>
    <w:rsid w:val="00C04D2D"/>
    <w:rsid w:val="00C05B36"/>
    <w:rsid w:val="00C05C79"/>
    <w:rsid w:val="00C061A7"/>
    <w:rsid w:val="00C068A6"/>
    <w:rsid w:val="00C06D8E"/>
    <w:rsid w:val="00C06E7A"/>
    <w:rsid w:val="00C07033"/>
    <w:rsid w:val="00C0738B"/>
    <w:rsid w:val="00C0767A"/>
    <w:rsid w:val="00C078A6"/>
    <w:rsid w:val="00C104A5"/>
    <w:rsid w:val="00C10A47"/>
    <w:rsid w:val="00C10BB4"/>
    <w:rsid w:val="00C10CCF"/>
    <w:rsid w:val="00C111D3"/>
    <w:rsid w:val="00C12363"/>
    <w:rsid w:val="00C12906"/>
    <w:rsid w:val="00C1296D"/>
    <w:rsid w:val="00C12994"/>
    <w:rsid w:val="00C12A99"/>
    <w:rsid w:val="00C12B17"/>
    <w:rsid w:val="00C13248"/>
    <w:rsid w:val="00C136C4"/>
    <w:rsid w:val="00C13857"/>
    <w:rsid w:val="00C14387"/>
    <w:rsid w:val="00C144CF"/>
    <w:rsid w:val="00C14704"/>
    <w:rsid w:val="00C14AE3"/>
    <w:rsid w:val="00C14E03"/>
    <w:rsid w:val="00C16201"/>
    <w:rsid w:val="00C163B3"/>
    <w:rsid w:val="00C166E7"/>
    <w:rsid w:val="00C16A8B"/>
    <w:rsid w:val="00C16B45"/>
    <w:rsid w:val="00C1756A"/>
    <w:rsid w:val="00C17BF9"/>
    <w:rsid w:val="00C2059C"/>
    <w:rsid w:val="00C2071E"/>
    <w:rsid w:val="00C20CF7"/>
    <w:rsid w:val="00C20E2A"/>
    <w:rsid w:val="00C2114E"/>
    <w:rsid w:val="00C219CF"/>
    <w:rsid w:val="00C21BF2"/>
    <w:rsid w:val="00C21DE1"/>
    <w:rsid w:val="00C2205A"/>
    <w:rsid w:val="00C225AC"/>
    <w:rsid w:val="00C2264E"/>
    <w:rsid w:val="00C22D1A"/>
    <w:rsid w:val="00C231B7"/>
    <w:rsid w:val="00C231FA"/>
    <w:rsid w:val="00C234CD"/>
    <w:rsid w:val="00C238A9"/>
    <w:rsid w:val="00C23AD0"/>
    <w:rsid w:val="00C23B8E"/>
    <w:rsid w:val="00C23E80"/>
    <w:rsid w:val="00C23F57"/>
    <w:rsid w:val="00C24125"/>
    <w:rsid w:val="00C247B1"/>
    <w:rsid w:val="00C24F7D"/>
    <w:rsid w:val="00C24FEE"/>
    <w:rsid w:val="00C2613F"/>
    <w:rsid w:val="00C26C75"/>
    <w:rsid w:val="00C26EE9"/>
    <w:rsid w:val="00C30311"/>
    <w:rsid w:val="00C30465"/>
    <w:rsid w:val="00C305F5"/>
    <w:rsid w:val="00C3084F"/>
    <w:rsid w:val="00C30927"/>
    <w:rsid w:val="00C30D71"/>
    <w:rsid w:val="00C31144"/>
    <w:rsid w:val="00C31C7E"/>
    <w:rsid w:val="00C31C83"/>
    <w:rsid w:val="00C32035"/>
    <w:rsid w:val="00C3354A"/>
    <w:rsid w:val="00C3394F"/>
    <w:rsid w:val="00C33BBB"/>
    <w:rsid w:val="00C34408"/>
    <w:rsid w:val="00C346EE"/>
    <w:rsid w:val="00C34805"/>
    <w:rsid w:val="00C34C76"/>
    <w:rsid w:val="00C34D27"/>
    <w:rsid w:val="00C34EBA"/>
    <w:rsid w:val="00C34ECF"/>
    <w:rsid w:val="00C353F4"/>
    <w:rsid w:val="00C355F4"/>
    <w:rsid w:val="00C35608"/>
    <w:rsid w:val="00C356EF"/>
    <w:rsid w:val="00C365AD"/>
    <w:rsid w:val="00C36D6F"/>
    <w:rsid w:val="00C37C11"/>
    <w:rsid w:val="00C4066F"/>
    <w:rsid w:val="00C40806"/>
    <w:rsid w:val="00C409D5"/>
    <w:rsid w:val="00C409DE"/>
    <w:rsid w:val="00C4170D"/>
    <w:rsid w:val="00C41FBB"/>
    <w:rsid w:val="00C4216B"/>
    <w:rsid w:val="00C429DC"/>
    <w:rsid w:val="00C42A27"/>
    <w:rsid w:val="00C42E2A"/>
    <w:rsid w:val="00C42F91"/>
    <w:rsid w:val="00C430D6"/>
    <w:rsid w:val="00C436AF"/>
    <w:rsid w:val="00C436C1"/>
    <w:rsid w:val="00C438FC"/>
    <w:rsid w:val="00C43C7F"/>
    <w:rsid w:val="00C43EBA"/>
    <w:rsid w:val="00C443CE"/>
    <w:rsid w:val="00C44A76"/>
    <w:rsid w:val="00C44AE7"/>
    <w:rsid w:val="00C44B9F"/>
    <w:rsid w:val="00C44F41"/>
    <w:rsid w:val="00C45940"/>
    <w:rsid w:val="00C45C7E"/>
    <w:rsid w:val="00C4631C"/>
    <w:rsid w:val="00C46593"/>
    <w:rsid w:val="00C46D3B"/>
    <w:rsid w:val="00C46DEF"/>
    <w:rsid w:val="00C46FA5"/>
    <w:rsid w:val="00C470AA"/>
    <w:rsid w:val="00C47397"/>
    <w:rsid w:val="00C47505"/>
    <w:rsid w:val="00C475DE"/>
    <w:rsid w:val="00C47645"/>
    <w:rsid w:val="00C47D81"/>
    <w:rsid w:val="00C500EE"/>
    <w:rsid w:val="00C51158"/>
    <w:rsid w:val="00C5137D"/>
    <w:rsid w:val="00C51E15"/>
    <w:rsid w:val="00C526B8"/>
    <w:rsid w:val="00C52863"/>
    <w:rsid w:val="00C52EAD"/>
    <w:rsid w:val="00C53D00"/>
    <w:rsid w:val="00C53E5E"/>
    <w:rsid w:val="00C54481"/>
    <w:rsid w:val="00C55822"/>
    <w:rsid w:val="00C558E8"/>
    <w:rsid w:val="00C55B65"/>
    <w:rsid w:val="00C55D10"/>
    <w:rsid w:val="00C55E4E"/>
    <w:rsid w:val="00C55F3A"/>
    <w:rsid w:val="00C56045"/>
    <w:rsid w:val="00C5664E"/>
    <w:rsid w:val="00C569D5"/>
    <w:rsid w:val="00C56AC4"/>
    <w:rsid w:val="00C570B5"/>
    <w:rsid w:val="00C57220"/>
    <w:rsid w:val="00C5735E"/>
    <w:rsid w:val="00C57C30"/>
    <w:rsid w:val="00C60016"/>
    <w:rsid w:val="00C60625"/>
    <w:rsid w:val="00C60942"/>
    <w:rsid w:val="00C60C68"/>
    <w:rsid w:val="00C60CCF"/>
    <w:rsid w:val="00C611F0"/>
    <w:rsid w:val="00C61941"/>
    <w:rsid w:val="00C62050"/>
    <w:rsid w:val="00C626DE"/>
    <w:rsid w:val="00C62A39"/>
    <w:rsid w:val="00C62C46"/>
    <w:rsid w:val="00C632F0"/>
    <w:rsid w:val="00C6348E"/>
    <w:rsid w:val="00C63943"/>
    <w:rsid w:val="00C63A11"/>
    <w:rsid w:val="00C63A66"/>
    <w:rsid w:val="00C63CB3"/>
    <w:rsid w:val="00C645C6"/>
    <w:rsid w:val="00C654D5"/>
    <w:rsid w:val="00C65848"/>
    <w:rsid w:val="00C65F0C"/>
    <w:rsid w:val="00C66823"/>
    <w:rsid w:val="00C66D18"/>
    <w:rsid w:val="00C66F77"/>
    <w:rsid w:val="00C672A2"/>
    <w:rsid w:val="00C67930"/>
    <w:rsid w:val="00C67B97"/>
    <w:rsid w:val="00C67E9C"/>
    <w:rsid w:val="00C700C1"/>
    <w:rsid w:val="00C7023C"/>
    <w:rsid w:val="00C7035C"/>
    <w:rsid w:val="00C70650"/>
    <w:rsid w:val="00C70857"/>
    <w:rsid w:val="00C70F0C"/>
    <w:rsid w:val="00C71356"/>
    <w:rsid w:val="00C713DC"/>
    <w:rsid w:val="00C715C4"/>
    <w:rsid w:val="00C71742"/>
    <w:rsid w:val="00C718EC"/>
    <w:rsid w:val="00C71FA3"/>
    <w:rsid w:val="00C7283D"/>
    <w:rsid w:val="00C7288B"/>
    <w:rsid w:val="00C729F0"/>
    <w:rsid w:val="00C733CE"/>
    <w:rsid w:val="00C73796"/>
    <w:rsid w:val="00C73843"/>
    <w:rsid w:val="00C73A8D"/>
    <w:rsid w:val="00C742C2"/>
    <w:rsid w:val="00C74425"/>
    <w:rsid w:val="00C74D43"/>
    <w:rsid w:val="00C7539A"/>
    <w:rsid w:val="00C75A61"/>
    <w:rsid w:val="00C75E42"/>
    <w:rsid w:val="00C75F4E"/>
    <w:rsid w:val="00C75FDC"/>
    <w:rsid w:val="00C76062"/>
    <w:rsid w:val="00C7644D"/>
    <w:rsid w:val="00C765B2"/>
    <w:rsid w:val="00C76685"/>
    <w:rsid w:val="00C76742"/>
    <w:rsid w:val="00C76958"/>
    <w:rsid w:val="00C77244"/>
    <w:rsid w:val="00C77726"/>
    <w:rsid w:val="00C77ABE"/>
    <w:rsid w:val="00C8032E"/>
    <w:rsid w:val="00C80C93"/>
    <w:rsid w:val="00C812EF"/>
    <w:rsid w:val="00C8198E"/>
    <w:rsid w:val="00C81E19"/>
    <w:rsid w:val="00C81F88"/>
    <w:rsid w:val="00C82644"/>
    <w:rsid w:val="00C82F8A"/>
    <w:rsid w:val="00C8301D"/>
    <w:rsid w:val="00C8302B"/>
    <w:rsid w:val="00C83950"/>
    <w:rsid w:val="00C83A1A"/>
    <w:rsid w:val="00C843B8"/>
    <w:rsid w:val="00C84701"/>
    <w:rsid w:val="00C85352"/>
    <w:rsid w:val="00C85543"/>
    <w:rsid w:val="00C8554C"/>
    <w:rsid w:val="00C85931"/>
    <w:rsid w:val="00C85DF4"/>
    <w:rsid w:val="00C86E57"/>
    <w:rsid w:val="00C871E4"/>
    <w:rsid w:val="00C87582"/>
    <w:rsid w:val="00C87681"/>
    <w:rsid w:val="00C87805"/>
    <w:rsid w:val="00C87C98"/>
    <w:rsid w:val="00C87CBB"/>
    <w:rsid w:val="00C87F46"/>
    <w:rsid w:val="00C907F4"/>
    <w:rsid w:val="00C90C69"/>
    <w:rsid w:val="00C90E73"/>
    <w:rsid w:val="00C9179D"/>
    <w:rsid w:val="00C91D81"/>
    <w:rsid w:val="00C91EB9"/>
    <w:rsid w:val="00C92195"/>
    <w:rsid w:val="00C92306"/>
    <w:rsid w:val="00C92757"/>
    <w:rsid w:val="00C92760"/>
    <w:rsid w:val="00C929B8"/>
    <w:rsid w:val="00C937AC"/>
    <w:rsid w:val="00C94165"/>
    <w:rsid w:val="00C94237"/>
    <w:rsid w:val="00C94506"/>
    <w:rsid w:val="00C9555C"/>
    <w:rsid w:val="00C958BA"/>
    <w:rsid w:val="00C95907"/>
    <w:rsid w:val="00C95DF9"/>
    <w:rsid w:val="00C9617F"/>
    <w:rsid w:val="00C9656C"/>
    <w:rsid w:val="00C96FBC"/>
    <w:rsid w:val="00C972E1"/>
    <w:rsid w:val="00C979A7"/>
    <w:rsid w:val="00C97C44"/>
    <w:rsid w:val="00C97E0F"/>
    <w:rsid w:val="00CA0098"/>
    <w:rsid w:val="00CA042F"/>
    <w:rsid w:val="00CA0650"/>
    <w:rsid w:val="00CA0741"/>
    <w:rsid w:val="00CA0DA8"/>
    <w:rsid w:val="00CA0E16"/>
    <w:rsid w:val="00CA1039"/>
    <w:rsid w:val="00CA1EA4"/>
    <w:rsid w:val="00CA2C79"/>
    <w:rsid w:val="00CA3872"/>
    <w:rsid w:val="00CA4095"/>
    <w:rsid w:val="00CA4464"/>
    <w:rsid w:val="00CA4B38"/>
    <w:rsid w:val="00CA500E"/>
    <w:rsid w:val="00CA544A"/>
    <w:rsid w:val="00CA559E"/>
    <w:rsid w:val="00CA5830"/>
    <w:rsid w:val="00CA58AE"/>
    <w:rsid w:val="00CA5912"/>
    <w:rsid w:val="00CA5A68"/>
    <w:rsid w:val="00CA5EDE"/>
    <w:rsid w:val="00CA5FAE"/>
    <w:rsid w:val="00CA659D"/>
    <w:rsid w:val="00CA67E0"/>
    <w:rsid w:val="00CA739D"/>
    <w:rsid w:val="00CA7500"/>
    <w:rsid w:val="00CA751D"/>
    <w:rsid w:val="00CA75EE"/>
    <w:rsid w:val="00CB01E9"/>
    <w:rsid w:val="00CB19BE"/>
    <w:rsid w:val="00CB1C8F"/>
    <w:rsid w:val="00CB39FD"/>
    <w:rsid w:val="00CB3B2C"/>
    <w:rsid w:val="00CB468B"/>
    <w:rsid w:val="00CB4A4B"/>
    <w:rsid w:val="00CB4E95"/>
    <w:rsid w:val="00CB5880"/>
    <w:rsid w:val="00CB6043"/>
    <w:rsid w:val="00CB655B"/>
    <w:rsid w:val="00CB6B39"/>
    <w:rsid w:val="00CB6CBE"/>
    <w:rsid w:val="00CB701A"/>
    <w:rsid w:val="00CB725D"/>
    <w:rsid w:val="00CB7A4F"/>
    <w:rsid w:val="00CB7C70"/>
    <w:rsid w:val="00CB7DDC"/>
    <w:rsid w:val="00CB7E23"/>
    <w:rsid w:val="00CC02A1"/>
    <w:rsid w:val="00CC0558"/>
    <w:rsid w:val="00CC0D40"/>
    <w:rsid w:val="00CC0D49"/>
    <w:rsid w:val="00CC0EB3"/>
    <w:rsid w:val="00CC145A"/>
    <w:rsid w:val="00CC15EE"/>
    <w:rsid w:val="00CC1B25"/>
    <w:rsid w:val="00CC20A4"/>
    <w:rsid w:val="00CC23E1"/>
    <w:rsid w:val="00CC2945"/>
    <w:rsid w:val="00CC2D54"/>
    <w:rsid w:val="00CC33CD"/>
    <w:rsid w:val="00CC407E"/>
    <w:rsid w:val="00CC4577"/>
    <w:rsid w:val="00CC4971"/>
    <w:rsid w:val="00CC4C74"/>
    <w:rsid w:val="00CC56A5"/>
    <w:rsid w:val="00CC62BD"/>
    <w:rsid w:val="00CC6C12"/>
    <w:rsid w:val="00CC7266"/>
    <w:rsid w:val="00CC749D"/>
    <w:rsid w:val="00CC7679"/>
    <w:rsid w:val="00CC76E8"/>
    <w:rsid w:val="00CC78AA"/>
    <w:rsid w:val="00CC7B1A"/>
    <w:rsid w:val="00CC7C8A"/>
    <w:rsid w:val="00CD0050"/>
    <w:rsid w:val="00CD0757"/>
    <w:rsid w:val="00CD0A00"/>
    <w:rsid w:val="00CD0B52"/>
    <w:rsid w:val="00CD0C90"/>
    <w:rsid w:val="00CD0DDE"/>
    <w:rsid w:val="00CD0E8B"/>
    <w:rsid w:val="00CD2258"/>
    <w:rsid w:val="00CD26B8"/>
    <w:rsid w:val="00CD2DE9"/>
    <w:rsid w:val="00CD3036"/>
    <w:rsid w:val="00CD3394"/>
    <w:rsid w:val="00CD3912"/>
    <w:rsid w:val="00CD463F"/>
    <w:rsid w:val="00CD474B"/>
    <w:rsid w:val="00CD4E19"/>
    <w:rsid w:val="00CD52E5"/>
    <w:rsid w:val="00CD6274"/>
    <w:rsid w:val="00CD638F"/>
    <w:rsid w:val="00CD6676"/>
    <w:rsid w:val="00CD690F"/>
    <w:rsid w:val="00CD708C"/>
    <w:rsid w:val="00CD7625"/>
    <w:rsid w:val="00CD78BC"/>
    <w:rsid w:val="00CD7C3A"/>
    <w:rsid w:val="00CD7E24"/>
    <w:rsid w:val="00CD7FDD"/>
    <w:rsid w:val="00CE05F0"/>
    <w:rsid w:val="00CE060D"/>
    <w:rsid w:val="00CE1EB3"/>
    <w:rsid w:val="00CE2295"/>
    <w:rsid w:val="00CE2BB4"/>
    <w:rsid w:val="00CE3414"/>
    <w:rsid w:val="00CE3808"/>
    <w:rsid w:val="00CE3EB9"/>
    <w:rsid w:val="00CE3F05"/>
    <w:rsid w:val="00CE4834"/>
    <w:rsid w:val="00CE4A66"/>
    <w:rsid w:val="00CE5015"/>
    <w:rsid w:val="00CE5222"/>
    <w:rsid w:val="00CE53C1"/>
    <w:rsid w:val="00CE5B1B"/>
    <w:rsid w:val="00CE5FA6"/>
    <w:rsid w:val="00CE6051"/>
    <w:rsid w:val="00CE6808"/>
    <w:rsid w:val="00CE6CAB"/>
    <w:rsid w:val="00CE7F6D"/>
    <w:rsid w:val="00CE7F74"/>
    <w:rsid w:val="00CF06F4"/>
    <w:rsid w:val="00CF09F7"/>
    <w:rsid w:val="00CF0A59"/>
    <w:rsid w:val="00CF0E5F"/>
    <w:rsid w:val="00CF0FAB"/>
    <w:rsid w:val="00CF218A"/>
    <w:rsid w:val="00CF2778"/>
    <w:rsid w:val="00CF2786"/>
    <w:rsid w:val="00CF29C7"/>
    <w:rsid w:val="00CF2BA9"/>
    <w:rsid w:val="00CF2BDC"/>
    <w:rsid w:val="00CF2CCC"/>
    <w:rsid w:val="00CF2F2C"/>
    <w:rsid w:val="00CF3436"/>
    <w:rsid w:val="00CF3AA6"/>
    <w:rsid w:val="00CF3C15"/>
    <w:rsid w:val="00CF3CDF"/>
    <w:rsid w:val="00CF4151"/>
    <w:rsid w:val="00CF477A"/>
    <w:rsid w:val="00CF47EF"/>
    <w:rsid w:val="00CF497D"/>
    <w:rsid w:val="00CF4D72"/>
    <w:rsid w:val="00CF4F9C"/>
    <w:rsid w:val="00CF53E8"/>
    <w:rsid w:val="00CF5984"/>
    <w:rsid w:val="00CF5F20"/>
    <w:rsid w:val="00CF61A4"/>
    <w:rsid w:val="00CF68E9"/>
    <w:rsid w:val="00CF70F9"/>
    <w:rsid w:val="00CF7223"/>
    <w:rsid w:val="00CF7576"/>
    <w:rsid w:val="00CF7581"/>
    <w:rsid w:val="00CF7694"/>
    <w:rsid w:val="00D0024F"/>
    <w:rsid w:val="00D003B7"/>
    <w:rsid w:val="00D00657"/>
    <w:rsid w:val="00D00739"/>
    <w:rsid w:val="00D008FC"/>
    <w:rsid w:val="00D01417"/>
    <w:rsid w:val="00D0162F"/>
    <w:rsid w:val="00D016B7"/>
    <w:rsid w:val="00D02B60"/>
    <w:rsid w:val="00D02BBC"/>
    <w:rsid w:val="00D02EFC"/>
    <w:rsid w:val="00D0356D"/>
    <w:rsid w:val="00D038FF"/>
    <w:rsid w:val="00D03984"/>
    <w:rsid w:val="00D03D3A"/>
    <w:rsid w:val="00D03EA9"/>
    <w:rsid w:val="00D03ED4"/>
    <w:rsid w:val="00D04154"/>
    <w:rsid w:val="00D042C9"/>
    <w:rsid w:val="00D060FD"/>
    <w:rsid w:val="00D064BE"/>
    <w:rsid w:val="00D06619"/>
    <w:rsid w:val="00D06897"/>
    <w:rsid w:val="00D06A49"/>
    <w:rsid w:val="00D06BF6"/>
    <w:rsid w:val="00D06D59"/>
    <w:rsid w:val="00D07397"/>
    <w:rsid w:val="00D07B64"/>
    <w:rsid w:val="00D10046"/>
    <w:rsid w:val="00D110C4"/>
    <w:rsid w:val="00D114EB"/>
    <w:rsid w:val="00D122BF"/>
    <w:rsid w:val="00D12DE4"/>
    <w:rsid w:val="00D12F47"/>
    <w:rsid w:val="00D136D4"/>
    <w:rsid w:val="00D1373C"/>
    <w:rsid w:val="00D14104"/>
    <w:rsid w:val="00D1414E"/>
    <w:rsid w:val="00D1489D"/>
    <w:rsid w:val="00D14D50"/>
    <w:rsid w:val="00D15070"/>
    <w:rsid w:val="00D15089"/>
    <w:rsid w:val="00D1568B"/>
    <w:rsid w:val="00D15A07"/>
    <w:rsid w:val="00D15B88"/>
    <w:rsid w:val="00D16081"/>
    <w:rsid w:val="00D161DD"/>
    <w:rsid w:val="00D1657D"/>
    <w:rsid w:val="00D169DB"/>
    <w:rsid w:val="00D17031"/>
    <w:rsid w:val="00D20553"/>
    <w:rsid w:val="00D20580"/>
    <w:rsid w:val="00D20859"/>
    <w:rsid w:val="00D20909"/>
    <w:rsid w:val="00D20C65"/>
    <w:rsid w:val="00D20C81"/>
    <w:rsid w:val="00D20C9C"/>
    <w:rsid w:val="00D2117F"/>
    <w:rsid w:val="00D218F9"/>
    <w:rsid w:val="00D22446"/>
    <w:rsid w:val="00D22587"/>
    <w:rsid w:val="00D2303A"/>
    <w:rsid w:val="00D234AC"/>
    <w:rsid w:val="00D25840"/>
    <w:rsid w:val="00D25A8F"/>
    <w:rsid w:val="00D267D0"/>
    <w:rsid w:val="00D27331"/>
    <w:rsid w:val="00D2733E"/>
    <w:rsid w:val="00D27BCA"/>
    <w:rsid w:val="00D27D49"/>
    <w:rsid w:val="00D30221"/>
    <w:rsid w:val="00D30B6F"/>
    <w:rsid w:val="00D30CF6"/>
    <w:rsid w:val="00D310AB"/>
    <w:rsid w:val="00D319D3"/>
    <w:rsid w:val="00D321F2"/>
    <w:rsid w:val="00D32537"/>
    <w:rsid w:val="00D326CB"/>
    <w:rsid w:val="00D3288E"/>
    <w:rsid w:val="00D32C27"/>
    <w:rsid w:val="00D33118"/>
    <w:rsid w:val="00D337D1"/>
    <w:rsid w:val="00D33896"/>
    <w:rsid w:val="00D33BA5"/>
    <w:rsid w:val="00D33DDB"/>
    <w:rsid w:val="00D33F7C"/>
    <w:rsid w:val="00D34146"/>
    <w:rsid w:val="00D341BE"/>
    <w:rsid w:val="00D341D7"/>
    <w:rsid w:val="00D3436F"/>
    <w:rsid w:val="00D34A61"/>
    <w:rsid w:val="00D35242"/>
    <w:rsid w:val="00D357FC"/>
    <w:rsid w:val="00D36C60"/>
    <w:rsid w:val="00D36DEE"/>
    <w:rsid w:val="00D37B31"/>
    <w:rsid w:val="00D37BB2"/>
    <w:rsid w:val="00D37BFE"/>
    <w:rsid w:val="00D37C59"/>
    <w:rsid w:val="00D4050E"/>
    <w:rsid w:val="00D418A7"/>
    <w:rsid w:val="00D41D53"/>
    <w:rsid w:val="00D42452"/>
    <w:rsid w:val="00D428B4"/>
    <w:rsid w:val="00D42954"/>
    <w:rsid w:val="00D43027"/>
    <w:rsid w:val="00D4339A"/>
    <w:rsid w:val="00D43A73"/>
    <w:rsid w:val="00D43C40"/>
    <w:rsid w:val="00D43EB7"/>
    <w:rsid w:val="00D43EC6"/>
    <w:rsid w:val="00D447A1"/>
    <w:rsid w:val="00D44B0C"/>
    <w:rsid w:val="00D44E81"/>
    <w:rsid w:val="00D45662"/>
    <w:rsid w:val="00D460ED"/>
    <w:rsid w:val="00D46814"/>
    <w:rsid w:val="00D46F0D"/>
    <w:rsid w:val="00D470AE"/>
    <w:rsid w:val="00D4722E"/>
    <w:rsid w:val="00D47258"/>
    <w:rsid w:val="00D47923"/>
    <w:rsid w:val="00D47E3B"/>
    <w:rsid w:val="00D50F5C"/>
    <w:rsid w:val="00D510B6"/>
    <w:rsid w:val="00D511A2"/>
    <w:rsid w:val="00D51C01"/>
    <w:rsid w:val="00D520C5"/>
    <w:rsid w:val="00D53368"/>
    <w:rsid w:val="00D53B88"/>
    <w:rsid w:val="00D5418C"/>
    <w:rsid w:val="00D54513"/>
    <w:rsid w:val="00D5458A"/>
    <w:rsid w:val="00D54741"/>
    <w:rsid w:val="00D54C0B"/>
    <w:rsid w:val="00D55438"/>
    <w:rsid w:val="00D55441"/>
    <w:rsid w:val="00D557AA"/>
    <w:rsid w:val="00D56678"/>
    <w:rsid w:val="00D568A6"/>
    <w:rsid w:val="00D568FF"/>
    <w:rsid w:val="00D56A03"/>
    <w:rsid w:val="00D573B8"/>
    <w:rsid w:val="00D574E0"/>
    <w:rsid w:val="00D57761"/>
    <w:rsid w:val="00D60098"/>
    <w:rsid w:val="00D603C1"/>
    <w:rsid w:val="00D60457"/>
    <w:rsid w:val="00D60924"/>
    <w:rsid w:val="00D60CEE"/>
    <w:rsid w:val="00D614B6"/>
    <w:rsid w:val="00D62014"/>
    <w:rsid w:val="00D622DC"/>
    <w:rsid w:val="00D628DF"/>
    <w:rsid w:val="00D62CEA"/>
    <w:rsid w:val="00D63795"/>
    <w:rsid w:val="00D63818"/>
    <w:rsid w:val="00D63B5D"/>
    <w:rsid w:val="00D63ECC"/>
    <w:rsid w:val="00D642BF"/>
    <w:rsid w:val="00D64DA1"/>
    <w:rsid w:val="00D6553E"/>
    <w:rsid w:val="00D655D8"/>
    <w:rsid w:val="00D65622"/>
    <w:rsid w:val="00D657EC"/>
    <w:rsid w:val="00D668D4"/>
    <w:rsid w:val="00D66954"/>
    <w:rsid w:val="00D66D09"/>
    <w:rsid w:val="00D67346"/>
    <w:rsid w:val="00D67446"/>
    <w:rsid w:val="00D67563"/>
    <w:rsid w:val="00D6777A"/>
    <w:rsid w:val="00D706D9"/>
    <w:rsid w:val="00D707BC"/>
    <w:rsid w:val="00D70DEF"/>
    <w:rsid w:val="00D711A7"/>
    <w:rsid w:val="00D715DC"/>
    <w:rsid w:val="00D71E4E"/>
    <w:rsid w:val="00D72782"/>
    <w:rsid w:val="00D72FF3"/>
    <w:rsid w:val="00D733C9"/>
    <w:rsid w:val="00D735C9"/>
    <w:rsid w:val="00D73944"/>
    <w:rsid w:val="00D741EE"/>
    <w:rsid w:val="00D744F0"/>
    <w:rsid w:val="00D74526"/>
    <w:rsid w:val="00D74559"/>
    <w:rsid w:val="00D7465A"/>
    <w:rsid w:val="00D74744"/>
    <w:rsid w:val="00D74D7A"/>
    <w:rsid w:val="00D7513E"/>
    <w:rsid w:val="00D7529F"/>
    <w:rsid w:val="00D752BB"/>
    <w:rsid w:val="00D75479"/>
    <w:rsid w:val="00D759DB"/>
    <w:rsid w:val="00D75B8F"/>
    <w:rsid w:val="00D77467"/>
    <w:rsid w:val="00D77998"/>
    <w:rsid w:val="00D800B0"/>
    <w:rsid w:val="00D8025E"/>
    <w:rsid w:val="00D80296"/>
    <w:rsid w:val="00D80791"/>
    <w:rsid w:val="00D809C8"/>
    <w:rsid w:val="00D80B77"/>
    <w:rsid w:val="00D81229"/>
    <w:rsid w:val="00D812EF"/>
    <w:rsid w:val="00D81AAD"/>
    <w:rsid w:val="00D82A81"/>
    <w:rsid w:val="00D82BFA"/>
    <w:rsid w:val="00D82D33"/>
    <w:rsid w:val="00D8391C"/>
    <w:rsid w:val="00D83ACD"/>
    <w:rsid w:val="00D83B5F"/>
    <w:rsid w:val="00D83FDF"/>
    <w:rsid w:val="00D84491"/>
    <w:rsid w:val="00D84658"/>
    <w:rsid w:val="00D84820"/>
    <w:rsid w:val="00D84B14"/>
    <w:rsid w:val="00D84D10"/>
    <w:rsid w:val="00D84DA7"/>
    <w:rsid w:val="00D85535"/>
    <w:rsid w:val="00D85B0F"/>
    <w:rsid w:val="00D85F86"/>
    <w:rsid w:val="00D86FF8"/>
    <w:rsid w:val="00D875F1"/>
    <w:rsid w:val="00D876E7"/>
    <w:rsid w:val="00D87AC7"/>
    <w:rsid w:val="00D904E2"/>
    <w:rsid w:val="00D906E8"/>
    <w:rsid w:val="00D90B33"/>
    <w:rsid w:val="00D90EAF"/>
    <w:rsid w:val="00D9104E"/>
    <w:rsid w:val="00D914B7"/>
    <w:rsid w:val="00D91BF4"/>
    <w:rsid w:val="00D920CF"/>
    <w:rsid w:val="00D926D6"/>
    <w:rsid w:val="00D92757"/>
    <w:rsid w:val="00D9281C"/>
    <w:rsid w:val="00D92976"/>
    <w:rsid w:val="00D930CE"/>
    <w:rsid w:val="00D9321D"/>
    <w:rsid w:val="00D932B9"/>
    <w:rsid w:val="00D93485"/>
    <w:rsid w:val="00D93676"/>
    <w:rsid w:val="00D93697"/>
    <w:rsid w:val="00D93D01"/>
    <w:rsid w:val="00D93F22"/>
    <w:rsid w:val="00D93FD3"/>
    <w:rsid w:val="00D942EE"/>
    <w:rsid w:val="00D943FB"/>
    <w:rsid w:val="00D94510"/>
    <w:rsid w:val="00D9506A"/>
    <w:rsid w:val="00D95410"/>
    <w:rsid w:val="00D9567A"/>
    <w:rsid w:val="00D957D1"/>
    <w:rsid w:val="00D95A1A"/>
    <w:rsid w:val="00D95E35"/>
    <w:rsid w:val="00D96945"/>
    <w:rsid w:val="00D96F37"/>
    <w:rsid w:val="00D973C9"/>
    <w:rsid w:val="00D978E9"/>
    <w:rsid w:val="00D97A14"/>
    <w:rsid w:val="00DA004D"/>
    <w:rsid w:val="00DA02B0"/>
    <w:rsid w:val="00DA099F"/>
    <w:rsid w:val="00DA0EAC"/>
    <w:rsid w:val="00DA0EE3"/>
    <w:rsid w:val="00DA1186"/>
    <w:rsid w:val="00DA13F5"/>
    <w:rsid w:val="00DA1F59"/>
    <w:rsid w:val="00DA20FB"/>
    <w:rsid w:val="00DA22AC"/>
    <w:rsid w:val="00DA26D3"/>
    <w:rsid w:val="00DA2A03"/>
    <w:rsid w:val="00DA3167"/>
    <w:rsid w:val="00DA3193"/>
    <w:rsid w:val="00DA3557"/>
    <w:rsid w:val="00DA3709"/>
    <w:rsid w:val="00DA42E2"/>
    <w:rsid w:val="00DA43E9"/>
    <w:rsid w:val="00DA4C6B"/>
    <w:rsid w:val="00DA518C"/>
    <w:rsid w:val="00DA583C"/>
    <w:rsid w:val="00DA5D50"/>
    <w:rsid w:val="00DA6489"/>
    <w:rsid w:val="00DA695D"/>
    <w:rsid w:val="00DA69D1"/>
    <w:rsid w:val="00DA6AB7"/>
    <w:rsid w:val="00DA7013"/>
    <w:rsid w:val="00DA70C0"/>
    <w:rsid w:val="00DA7450"/>
    <w:rsid w:val="00DA7E38"/>
    <w:rsid w:val="00DA7FF5"/>
    <w:rsid w:val="00DB024D"/>
    <w:rsid w:val="00DB0996"/>
    <w:rsid w:val="00DB0DD6"/>
    <w:rsid w:val="00DB116F"/>
    <w:rsid w:val="00DB12A4"/>
    <w:rsid w:val="00DB1356"/>
    <w:rsid w:val="00DB13A5"/>
    <w:rsid w:val="00DB1509"/>
    <w:rsid w:val="00DB1693"/>
    <w:rsid w:val="00DB2DE8"/>
    <w:rsid w:val="00DB307F"/>
    <w:rsid w:val="00DB3645"/>
    <w:rsid w:val="00DB550B"/>
    <w:rsid w:val="00DB58DB"/>
    <w:rsid w:val="00DB5BE3"/>
    <w:rsid w:val="00DB5D2B"/>
    <w:rsid w:val="00DB5D70"/>
    <w:rsid w:val="00DB6973"/>
    <w:rsid w:val="00DB6CDE"/>
    <w:rsid w:val="00DB727C"/>
    <w:rsid w:val="00DB78F6"/>
    <w:rsid w:val="00DB7D7E"/>
    <w:rsid w:val="00DB7E4B"/>
    <w:rsid w:val="00DC004F"/>
    <w:rsid w:val="00DC03AD"/>
    <w:rsid w:val="00DC0D7E"/>
    <w:rsid w:val="00DC0E8D"/>
    <w:rsid w:val="00DC2480"/>
    <w:rsid w:val="00DC26EF"/>
    <w:rsid w:val="00DC2B8D"/>
    <w:rsid w:val="00DC2E80"/>
    <w:rsid w:val="00DC3122"/>
    <w:rsid w:val="00DC3821"/>
    <w:rsid w:val="00DC3B43"/>
    <w:rsid w:val="00DC4172"/>
    <w:rsid w:val="00DC460B"/>
    <w:rsid w:val="00DC4C46"/>
    <w:rsid w:val="00DC4C70"/>
    <w:rsid w:val="00DC4CD8"/>
    <w:rsid w:val="00DC50B9"/>
    <w:rsid w:val="00DC5214"/>
    <w:rsid w:val="00DC5881"/>
    <w:rsid w:val="00DC5C54"/>
    <w:rsid w:val="00DC5D58"/>
    <w:rsid w:val="00DC5D6D"/>
    <w:rsid w:val="00DC6C33"/>
    <w:rsid w:val="00DC6D0B"/>
    <w:rsid w:val="00DC7D93"/>
    <w:rsid w:val="00DC7DEC"/>
    <w:rsid w:val="00DD0271"/>
    <w:rsid w:val="00DD03E8"/>
    <w:rsid w:val="00DD040B"/>
    <w:rsid w:val="00DD0561"/>
    <w:rsid w:val="00DD09A2"/>
    <w:rsid w:val="00DD0A71"/>
    <w:rsid w:val="00DD0BE0"/>
    <w:rsid w:val="00DD12DA"/>
    <w:rsid w:val="00DD1369"/>
    <w:rsid w:val="00DD1AA8"/>
    <w:rsid w:val="00DD1DB8"/>
    <w:rsid w:val="00DD218A"/>
    <w:rsid w:val="00DD21C5"/>
    <w:rsid w:val="00DD291B"/>
    <w:rsid w:val="00DD2ADB"/>
    <w:rsid w:val="00DD2E82"/>
    <w:rsid w:val="00DD367D"/>
    <w:rsid w:val="00DD3696"/>
    <w:rsid w:val="00DD3AFE"/>
    <w:rsid w:val="00DD3DB4"/>
    <w:rsid w:val="00DD4228"/>
    <w:rsid w:val="00DD473B"/>
    <w:rsid w:val="00DD4837"/>
    <w:rsid w:val="00DD5210"/>
    <w:rsid w:val="00DD5A72"/>
    <w:rsid w:val="00DD5B60"/>
    <w:rsid w:val="00DD5C6B"/>
    <w:rsid w:val="00DD5F39"/>
    <w:rsid w:val="00DD63BD"/>
    <w:rsid w:val="00DD6468"/>
    <w:rsid w:val="00DD660F"/>
    <w:rsid w:val="00DD6D21"/>
    <w:rsid w:val="00DD730B"/>
    <w:rsid w:val="00DD7920"/>
    <w:rsid w:val="00DD7948"/>
    <w:rsid w:val="00DE044C"/>
    <w:rsid w:val="00DE05B2"/>
    <w:rsid w:val="00DE05CD"/>
    <w:rsid w:val="00DE1338"/>
    <w:rsid w:val="00DE1358"/>
    <w:rsid w:val="00DE14DD"/>
    <w:rsid w:val="00DE16F4"/>
    <w:rsid w:val="00DE1DF4"/>
    <w:rsid w:val="00DE22CB"/>
    <w:rsid w:val="00DE2A4C"/>
    <w:rsid w:val="00DE2F17"/>
    <w:rsid w:val="00DE342A"/>
    <w:rsid w:val="00DE35BC"/>
    <w:rsid w:val="00DE3DC0"/>
    <w:rsid w:val="00DE3ED1"/>
    <w:rsid w:val="00DE4078"/>
    <w:rsid w:val="00DE425A"/>
    <w:rsid w:val="00DE45BA"/>
    <w:rsid w:val="00DE4A09"/>
    <w:rsid w:val="00DE4C0D"/>
    <w:rsid w:val="00DE4E3E"/>
    <w:rsid w:val="00DE4E77"/>
    <w:rsid w:val="00DE5300"/>
    <w:rsid w:val="00DE60BC"/>
    <w:rsid w:val="00DE6870"/>
    <w:rsid w:val="00DE6B01"/>
    <w:rsid w:val="00DE6C3B"/>
    <w:rsid w:val="00DE6D70"/>
    <w:rsid w:val="00DE7132"/>
    <w:rsid w:val="00DE750B"/>
    <w:rsid w:val="00DE757A"/>
    <w:rsid w:val="00DE75A9"/>
    <w:rsid w:val="00DF1547"/>
    <w:rsid w:val="00DF1558"/>
    <w:rsid w:val="00DF1BAF"/>
    <w:rsid w:val="00DF322F"/>
    <w:rsid w:val="00DF339D"/>
    <w:rsid w:val="00DF37B6"/>
    <w:rsid w:val="00DF408D"/>
    <w:rsid w:val="00DF414A"/>
    <w:rsid w:val="00DF4722"/>
    <w:rsid w:val="00DF53BA"/>
    <w:rsid w:val="00DF64CD"/>
    <w:rsid w:val="00DF6A1C"/>
    <w:rsid w:val="00DF6B90"/>
    <w:rsid w:val="00DF71D8"/>
    <w:rsid w:val="00DF7E61"/>
    <w:rsid w:val="00E00329"/>
    <w:rsid w:val="00E00383"/>
    <w:rsid w:val="00E00476"/>
    <w:rsid w:val="00E00C04"/>
    <w:rsid w:val="00E015FC"/>
    <w:rsid w:val="00E02557"/>
    <w:rsid w:val="00E025BD"/>
    <w:rsid w:val="00E02A6A"/>
    <w:rsid w:val="00E02ACF"/>
    <w:rsid w:val="00E02B2B"/>
    <w:rsid w:val="00E02B5C"/>
    <w:rsid w:val="00E02C48"/>
    <w:rsid w:val="00E034F3"/>
    <w:rsid w:val="00E03735"/>
    <w:rsid w:val="00E038CF"/>
    <w:rsid w:val="00E03C7F"/>
    <w:rsid w:val="00E042FD"/>
    <w:rsid w:val="00E04358"/>
    <w:rsid w:val="00E0466F"/>
    <w:rsid w:val="00E04CDF"/>
    <w:rsid w:val="00E051C1"/>
    <w:rsid w:val="00E0550B"/>
    <w:rsid w:val="00E0551E"/>
    <w:rsid w:val="00E055AD"/>
    <w:rsid w:val="00E065D9"/>
    <w:rsid w:val="00E0667C"/>
    <w:rsid w:val="00E066DC"/>
    <w:rsid w:val="00E06D1B"/>
    <w:rsid w:val="00E06F5B"/>
    <w:rsid w:val="00E07379"/>
    <w:rsid w:val="00E0738C"/>
    <w:rsid w:val="00E07601"/>
    <w:rsid w:val="00E07C4B"/>
    <w:rsid w:val="00E1072E"/>
    <w:rsid w:val="00E107F3"/>
    <w:rsid w:val="00E10BC3"/>
    <w:rsid w:val="00E1126A"/>
    <w:rsid w:val="00E11731"/>
    <w:rsid w:val="00E1185C"/>
    <w:rsid w:val="00E11F6C"/>
    <w:rsid w:val="00E12066"/>
    <w:rsid w:val="00E126B7"/>
    <w:rsid w:val="00E129F2"/>
    <w:rsid w:val="00E129F4"/>
    <w:rsid w:val="00E13011"/>
    <w:rsid w:val="00E135C3"/>
    <w:rsid w:val="00E137E7"/>
    <w:rsid w:val="00E14111"/>
    <w:rsid w:val="00E143DF"/>
    <w:rsid w:val="00E14973"/>
    <w:rsid w:val="00E14AF1"/>
    <w:rsid w:val="00E15225"/>
    <w:rsid w:val="00E1525F"/>
    <w:rsid w:val="00E1567B"/>
    <w:rsid w:val="00E15B01"/>
    <w:rsid w:val="00E15BEF"/>
    <w:rsid w:val="00E16891"/>
    <w:rsid w:val="00E16D0C"/>
    <w:rsid w:val="00E16D54"/>
    <w:rsid w:val="00E16F44"/>
    <w:rsid w:val="00E17497"/>
    <w:rsid w:val="00E177AE"/>
    <w:rsid w:val="00E178AD"/>
    <w:rsid w:val="00E17B1E"/>
    <w:rsid w:val="00E17BB5"/>
    <w:rsid w:val="00E2031A"/>
    <w:rsid w:val="00E209E8"/>
    <w:rsid w:val="00E20D8D"/>
    <w:rsid w:val="00E21642"/>
    <w:rsid w:val="00E21694"/>
    <w:rsid w:val="00E21C4C"/>
    <w:rsid w:val="00E21EAC"/>
    <w:rsid w:val="00E22628"/>
    <w:rsid w:val="00E23548"/>
    <w:rsid w:val="00E235B0"/>
    <w:rsid w:val="00E244E9"/>
    <w:rsid w:val="00E24912"/>
    <w:rsid w:val="00E2497C"/>
    <w:rsid w:val="00E252F1"/>
    <w:rsid w:val="00E255B1"/>
    <w:rsid w:val="00E258FE"/>
    <w:rsid w:val="00E26345"/>
    <w:rsid w:val="00E26797"/>
    <w:rsid w:val="00E26B4D"/>
    <w:rsid w:val="00E27043"/>
    <w:rsid w:val="00E271C2"/>
    <w:rsid w:val="00E274F8"/>
    <w:rsid w:val="00E2753E"/>
    <w:rsid w:val="00E27621"/>
    <w:rsid w:val="00E27809"/>
    <w:rsid w:val="00E30081"/>
    <w:rsid w:val="00E3044A"/>
    <w:rsid w:val="00E306DD"/>
    <w:rsid w:val="00E30821"/>
    <w:rsid w:val="00E3083D"/>
    <w:rsid w:val="00E30B2B"/>
    <w:rsid w:val="00E312E0"/>
    <w:rsid w:val="00E317B1"/>
    <w:rsid w:val="00E31990"/>
    <w:rsid w:val="00E320A0"/>
    <w:rsid w:val="00E322C5"/>
    <w:rsid w:val="00E322E3"/>
    <w:rsid w:val="00E32657"/>
    <w:rsid w:val="00E329E7"/>
    <w:rsid w:val="00E329EB"/>
    <w:rsid w:val="00E32ECA"/>
    <w:rsid w:val="00E33009"/>
    <w:rsid w:val="00E332B7"/>
    <w:rsid w:val="00E33344"/>
    <w:rsid w:val="00E337A4"/>
    <w:rsid w:val="00E33B11"/>
    <w:rsid w:val="00E33D62"/>
    <w:rsid w:val="00E33F1A"/>
    <w:rsid w:val="00E3409B"/>
    <w:rsid w:val="00E342E9"/>
    <w:rsid w:val="00E34808"/>
    <w:rsid w:val="00E34D6F"/>
    <w:rsid w:val="00E356C4"/>
    <w:rsid w:val="00E35960"/>
    <w:rsid w:val="00E35983"/>
    <w:rsid w:val="00E3617B"/>
    <w:rsid w:val="00E364E0"/>
    <w:rsid w:val="00E3676B"/>
    <w:rsid w:val="00E36852"/>
    <w:rsid w:val="00E36D52"/>
    <w:rsid w:val="00E37088"/>
    <w:rsid w:val="00E3727D"/>
    <w:rsid w:val="00E37307"/>
    <w:rsid w:val="00E3740C"/>
    <w:rsid w:val="00E375CA"/>
    <w:rsid w:val="00E37707"/>
    <w:rsid w:val="00E379D6"/>
    <w:rsid w:val="00E37A75"/>
    <w:rsid w:val="00E37AFD"/>
    <w:rsid w:val="00E37E89"/>
    <w:rsid w:val="00E405B2"/>
    <w:rsid w:val="00E40650"/>
    <w:rsid w:val="00E406A2"/>
    <w:rsid w:val="00E415DF"/>
    <w:rsid w:val="00E416CA"/>
    <w:rsid w:val="00E416CD"/>
    <w:rsid w:val="00E4174C"/>
    <w:rsid w:val="00E41DEE"/>
    <w:rsid w:val="00E42797"/>
    <w:rsid w:val="00E43165"/>
    <w:rsid w:val="00E44153"/>
    <w:rsid w:val="00E44A63"/>
    <w:rsid w:val="00E44A7A"/>
    <w:rsid w:val="00E4527D"/>
    <w:rsid w:val="00E45978"/>
    <w:rsid w:val="00E45FAB"/>
    <w:rsid w:val="00E46638"/>
    <w:rsid w:val="00E46905"/>
    <w:rsid w:val="00E46AE7"/>
    <w:rsid w:val="00E47005"/>
    <w:rsid w:val="00E4707D"/>
    <w:rsid w:val="00E47591"/>
    <w:rsid w:val="00E47A23"/>
    <w:rsid w:val="00E50300"/>
    <w:rsid w:val="00E50422"/>
    <w:rsid w:val="00E50827"/>
    <w:rsid w:val="00E511E4"/>
    <w:rsid w:val="00E518BC"/>
    <w:rsid w:val="00E52834"/>
    <w:rsid w:val="00E52D01"/>
    <w:rsid w:val="00E53820"/>
    <w:rsid w:val="00E53EC0"/>
    <w:rsid w:val="00E5411D"/>
    <w:rsid w:val="00E544F5"/>
    <w:rsid w:val="00E54E76"/>
    <w:rsid w:val="00E560AB"/>
    <w:rsid w:val="00E562FA"/>
    <w:rsid w:val="00E56E3E"/>
    <w:rsid w:val="00E57061"/>
    <w:rsid w:val="00E57268"/>
    <w:rsid w:val="00E57338"/>
    <w:rsid w:val="00E5751D"/>
    <w:rsid w:val="00E57750"/>
    <w:rsid w:val="00E6022D"/>
    <w:rsid w:val="00E6066B"/>
    <w:rsid w:val="00E60707"/>
    <w:rsid w:val="00E60935"/>
    <w:rsid w:val="00E614B3"/>
    <w:rsid w:val="00E615E8"/>
    <w:rsid w:val="00E6171C"/>
    <w:rsid w:val="00E61AB4"/>
    <w:rsid w:val="00E62718"/>
    <w:rsid w:val="00E62C42"/>
    <w:rsid w:val="00E62C68"/>
    <w:rsid w:val="00E62E64"/>
    <w:rsid w:val="00E62F36"/>
    <w:rsid w:val="00E63AC2"/>
    <w:rsid w:val="00E63E00"/>
    <w:rsid w:val="00E63F94"/>
    <w:rsid w:val="00E64597"/>
    <w:rsid w:val="00E647A0"/>
    <w:rsid w:val="00E64E60"/>
    <w:rsid w:val="00E6564E"/>
    <w:rsid w:val="00E65967"/>
    <w:rsid w:val="00E65A67"/>
    <w:rsid w:val="00E664DB"/>
    <w:rsid w:val="00E67F43"/>
    <w:rsid w:val="00E70360"/>
    <w:rsid w:val="00E705CC"/>
    <w:rsid w:val="00E70903"/>
    <w:rsid w:val="00E70FDF"/>
    <w:rsid w:val="00E7109D"/>
    <w:rsid w:val="00E7135E"/>
    <w:rsid w:val="00E717D9"/>
    <w:rsid w:val="00E726CC"/>
    <w:rsid w:val="00E72932"/>
    <w:rsid w:val="00E732A2"/>
    <w:rsid w:val="00E7364A"/>
    <w:rsid w:val="00E7364C"/>
    <w:rsid w:val="00E739ED"/>
    <w:rsid w:val="00E740F4"/>
    <w:rsid w:val="00E742A5"/>
    <w:rsid w:val="00E7457D"/>
    <w:rsid w:val="00E74A57"/>
    <w:rsid w:val="00E74F2B"/>
    <w:rsid w:val="00E7541B"/>
    <w:rsid w:val="00E7550E"/>
    <w:rsid w:val="00E755AF"/>
    <w:rsid w:val="00E75711"/>
    <w:rsid w:val="00E758F5"/>
    <w:rsid w:val="00E75FB6"/>
    <w:rsid w:val="00E75FFA"/>
    <w:rsid w:val="00E761E5"/>
    <w:rsid w:val="00E7710D"/>
    <w:rsid w:val="00E7732E"/>
    <w:rsid w:val="00E775F3"/>
    <w:rsid w:val="00E77BEC"/>
    <w:rsid w:val="00E77F46"/>
    <w:rsid w:val="00E80BBC"/>
    <w:rsid w:val="00E80E4A"/>
    <w:rsid w:val="00E81368"/>
    <w:rsid w:val="00E82F15"/>
    <w:rsid w:val="00E82FFE"/>
    <w:rsid w:val="00E83436"/>
    <w:rsid w:val="00E83B97"/>
    <w:rsid w:val="00E83FFF"/>
    <w:rsid w:val="00E84390"/>
    <w:rsid w:val="00E84A75"/>
    <w:rsid w:val="00E84E98"/>
    <w:rsid w:val="00E85327"/>
    <w:rsid w:val="00E857B2"/>
    <w:rsid w:val="00E85CE1"/>
    <w:rsid w:val="00E860AA"/>
    <w:rsid w:val="00E86AF4"/>
    <w:rsid w:val="00E9011B"/>
    <w:rsid w:val="00E90E29"/>
    <w:rsid w:val="00E9105B"/>
    <w:rsid w:val="00E910F4"/>
    <w:rsid w:val="00E91262"/>
    <w:rsid w:val="00E92301"/>
    <w:rsid w:val="00E92633"/>
    <w:rsid w:val="00E9269B"/>
    <w:rsid w:val="00E928E9"/>
    <w:rsid w:val="00E92A9D"/>
    <w:rsid w:val="00E93319"/>
    <w:rsid w:val="00E93846"/>
    <w:rsid w:val="00E939C8"/>
    <w:rsid w:val="00E93BAB"/>
    <w:rsid w:val="00E93E15"/>
    <w:rsid w:val="00E94291"/>
    <w:rsid w:val="00E9452C"/>
    <w:rsid w:val="00E946AC"/>
    <w:rsid w:val="00E94D9A"/>
    <w:rsid w:val="00E95795"/>
    <w:rsid w:val="00E96280"/>
    <w:rsid w:val="00E96389"/>
    <w:rsid w:val="00E96F24"/>
    <w:rsid w:val="00E9707A"/>
    <w:rsid w:val="00E97832"/>
    <w:rsid w:val="00E9796F"/>
    <w:rsid w:val="00E97DCA"/>
    <w:rsid w:val="00EA00BA"/>
    <w:rsid w:val="00EA08E2"/>
    <w:rsid w:val="00EA0BAD"/>
    <w:rsid w:val="00EA0CA9"/>
    <w:rsid w:val="00EA1678"/>
    <w:rsid w:val="00EA19CF"/>
    <w:rsid w:val="00EA2191"/>
    <w:rsid w:val="00EA2377"/>
    <w:rsid w:val="00EA2F43"/>
    <w:rsid w:val="00EA3116"/>
    <w:rsid w:val="00EA4298"/>
    <w:rsid w:val="00EA42BB"/>
    <w:rsid w:val="00EA46F0"/>
    <w:rsid w:val="00EA4731"/>
    <w:rsid w:val="00EA520D"/>
    <w:rsid w:val="00EA53E9"/>
    <w:rsid w:val="00EA576C"/>
    <w:rsid w:val="00EA58B0"/>
    <w:rsid w:val="00EA5DBA"/>
    <w:rsid w:val="00EA6006"/>
    <w:rsid w:val="00EA6B87"/>
    <w:rsid w:val="00EA717E"/>
    <w:rsid w:val="00EA798D"/>
    <w:rsid w:val="00EA7B19"/>
    <w:rsid w:val="00EA7D5A"/>
    <w:rsid w:val="00EB0290"/>
    <w:rsid w:val="00EB06F3"/>
    <w:rsid w:val="00EB0A01"/>
    <w:rsid w:val="00EB0E7A"/>
    <w:rsid w:val="00EB0EC6"/>
    <w:rsid w:val="00EB0EF4"/>
    <w:rsid w:val="00EB0FA5"/>
    <w:rsid w:val="00EB1060"/>
    <w:rsid w:val="00EB1C5B"/>
    <w:rsid w:val="00EB278D"/>
    <w:rsid w:val="00EB288B"/>
    <w:rsid w:val="00EB2B7B"/>
    <w:rsid w:val="00EB320E"/>
    <w:rsid w:val="00EB3812"/>
    <w:rsid w:val="00EB3F84"/>
    <w:rsid w:val="00EB442C"/>
    <w:rsid w:val="00EB462E"/>
    <w:rsid w:val="00EB47A3"/>
    <w:rsid w:val="00EB5584"/>
    <w:rsid w:val="00EB5A44"/>
    <w:rsid w:val="00EB5A8B"/>
    <w:rsid w:val="00EB5E10"/>
    <w:rsid w:val="00EB60FC"/>
    <w:rsid w:val="00EB6A83"/>
    <w:rsid w:val="00EB706F"/>
    <w:rsid w:val="00EB7268"/>
    <w:rsid w:val="00EB73E9"/>
    <w:rsid w:val="00EB781A"/>
    <w:rsid w:val="00EB7A72"/>
    <w:rsid w:val="00EB7CCE"/>
    <w:rsid w:val="00EB7D99"/>
    <w:rsid w:val="00EC0970"/>
    <w:rsid w:val="00EC0B3D"/>
    <w:rsid w:val="00EC0FFB"/>
    <w:rsid w:val="00EC13C6"/>
    <w:rsid w:val="00EC1EF6"/>
    <w:rsid w:val="00EC226F"/>
    <w:rsid w:val="00EC28A5"/>
    <w:rsid w:val="00EC2A34"/>
    <w:rsid w:val="00EC3075"/>
    <w:rsid w:val="00EC3347"/>
    <w:rsid w:val="00EC357B"/>
    <w:rsid w:val="00EC37E1"/>
    <w:rsid w:val="00EC3C55"/>
    <w:rsid w:val="00EC3F6C"/>
    <w:rsid w:val="00EC4495"/>
    <w:rsid w:val="00EC4551"/>
    <w:rsid w:val="00EC4835"/>
    <w:rsid w:val="00EC48D6"/>
    <w:rsid w:val="00EC4EF0"/>
    <w:rsid w:val="00EC5445"/>
    <w:rsid w:val="00EC54EF"/>
    <w:rsid w:val="00EC55C6"/>
    <w:rsid w:val="00EC58A5"/>
    <w:rsid w:val="00EC5F5E"/>
    <w:rsid w:val="00EC61D8"/>
    <w:rsid w:val="00EC7310"/>
    <w:rsid w:val="00EC76FD"/>
    <w:rsid w:val="00EC791D"/>
    <w:rsid w:val="00EC792E"/>
    <w:rsid w:val="00EC7D49"/>
    <w:rsid w:val="00EC7F25"/>
    <w:rsid w:val="00ED0524"/>
    <w:rsid w:val="00ED05DC"/>
    <w:rsid w:val="00ED0AE8"/>
    <w:rsid w:val="00ED0D42"/>
    <w:rsid w:val="00ED0F08"/>
    <w:rsid w:val="00ED1D8F"/>
    <w:rsid w:val="00ED1E41"/>
    <w:rsid w:val="00ED20E9"/>
    <w:rsid w:val="00ED29D8"/>
    <w:rsid w:val="00ED2B38"/>
    <w:rsid w:val="00ED2E8A"/>
    <w:rsid w:val="00ED3776"/>
    <w:rsid w:val="00ED43BF"/>
    <w:rsid w:val="00ED4541"/>
    <w:rsid w:val="00ED45E1"/>
    <w:rsid w:val="00ED535A"/>
    <w:rsid w:val="00ED58A1"/>
    <w:rsid w:val="00ED5C5B"/>
    <w:rsid w:val="00ED5EE2"/>
    <w:rsid w:val="00ED6105"/>
    <w:rsid w:val="00ED64BA"/>
    <w:rsid w:val="00ED6AC6"/>
    <w:rsid w:val="00ED6CD3"/>
    <w:rsid w:val="00ED70A9"/>
    <w:rsid w:val="00ED7BD1"/>
    <w:rsid w:val="00ED7C16"/>
    <w:rsid w:val="00EE0294"/>
    <w:rsid w:val="00EE0363"/>
    <w:rsid w:val="00EE1366"/>
    <w:rsid w:val="00EE1466"/>
    <w:rsid w:val="00EE1564"/>
    <w:rsid w:val="00EE15F2"/>
    <w:rsid w:val="00EE1AF5"/>
    <w:rsid w:val="00EE1EC9"/>
    <w:rsid w:val="00EE223D"/>
    <w:rsid w:val="00EE2500"/>
    <w:rsid w:val="00EE2A54"/>
    <w:rsid w:val="00EE3318"/>
    <w:rsid w:val="00EE336E"/>
    <w:rsid w:val="00EE343A"/>
    <w:rsid w:val="00EE3651"/>
    <w:rsid w:val="00EE368C"/>
    <w:rsid w:val="00EE45D8"/>
    <w:rsid w:val="00EE482C"/>
    <w:rsid w:val="00EE4964"/>
    <w:rsid w:val="00EE54B4"/>
    <w:rsid w:val="00EE6356"/>
    <w:rsid w:val="00EE64B0"/>
    <w:rsid w:val="00EE6D8D"/>
    <w:rsid w:val="00EE6ED0"/>
    <w:rsid w:val="00EE74BE"/>
    <w:rsid w:val="00EE756E"/>
    <w:rsid w:val="00EE7784"/>
    <w:rsid w:val="00EE7E2E"/>
    <w:rsid w:val="00EF02BF"/>
    <w:rsid w:val="00EF0A13"/>
    <w:rsid w:val="00EF0A90"/>
    <w:rsid w:val="00EF0CF5"/>
    <w:rsid w:val="00EF0DD9"/>
    <w:rsid w:val="00EF0DEE"/>
    <w:rsid w:val="00EF15E7"/>
    <w:rsid w:val="00EF1885"/>
    <w:rsid w:val="00EF1C24"/>
    <w:rsid w:val="00EF1E56"/>
    <w:rsid w:val="00EF1F75"/>
    <w:rsid w:val="00EF25BD"/>
    <w:rsid w:val="00EF30BC"/>
    <w:rsid w:val="00EF364A"/>
    <w:rsid w:val="00EF3920"/>
    <w:rsid w:val="00EF3E73"/>
    <w:rsid w:val="00EF54C7"/>
    <w:rsid w:val="00EF5757"/>
    <w:rsid w:val="00EF577F"/>
    <w:rsid w:val="00EF5897"/>
    <w:rsid w:val="00EF6182"/>
    <w:rsid w:val="00EF65BA"/>
    <w:rsid w:val="00EF66B3"/>
    <w:rsid w:val="00EF6DF4"/>
    <w:rsid w:val="00EF709A"/>
    <w:rsid w:val="00EF710A"/>
    <w:rsid w:val="00EF7420"/>
    <w:rsid w:val="00EF7764"/>
    <w:rsid w:val="00EF7AF3"/>
    <w:rsid w:val="00F00D8F"/>
    <w:rsid w:val="00F01388"/>
    <w:rsid w:val="00F0148A"/>
    <w:rsid w:val="00F017CB"/>
    <w:rsid w:val="00F01971"/>
    <w:rsid w:val="00F019BE"/>
    <w:rsid w:val="00F02034"/>
    <w:rsid w:val="00F02380"/>
    <w:rsid w:val="00F03195"/>
    <w:rsid w:val="00F03230"/>
    <w:rsid w:val="00F03560"/>
    <w:rsid w:val="00F0366A"/>
    <w:rsid w:val="00F03718"/>
    <w:rsid w:val="00F03895"/>
    <w:rsid w:val="00F045A5"/>
    <w:rsid w:val="00F04888"/>
    <w:rsid w:val="00F04896"/>
    <w:rsid w:val="00F04939"/>
    <w:rsid w:val="00F0495D"/>
    <w:rsid w:val="00F04C36"/>
    <w:rsid w:val="00F04E35"/>
    <w:rsid w:val="00F04F78"/>
    <w:rsid w:val="00F05126"/>
    <w:rsid w:val="00F05B3E"/>
    <w:rsid w:val="00F07111"/>
    <w:rsid w:val="00F0795A"/>
    <w:rsid w:val="00F10050"/>
    <w:rsid w:val="00F10593"/>
    <w:rsid w:val="00F107B1"/>
    <w:rsid w:val="00F10B29"/>
    <w:rsid w:val="00F1171B"/>
    <w:rsid w:val="00F1172F"/>
    <w:rsid w:val="00F12571"/>
    <w:rsid w:val="00F127EB"/>
    <w:rsid w:val="00F128DC"/>
    <w:rsid w:val="00F12974"/>
    <w:rsid w:val="00F12F50"/>
    <w:rsid w:val="00F13251"/>
    <w:rsid w:val="00F137CC"/>
    <w:rsid w:val="00F13F27"/>
    <w:rsid w:val="00F1401E"/>
    <w:rsid w:val="00F14635"/>
    <w:rsid w:val="00F149F9"/>
    <w:rsid w:val="00F14FAE"/>
    <w:rsid w:val="00F153BA"/>
    <w:rsid w:val="00F157FF"/>
    <w:rsid w:val="00F162B6"/>
    <w:rsid w:val="00F163E6"/>
    <w:rsid w:val="00F16C74"/>
    <w:rsid w:val="00F17170"/>
    <w:rsid w:val="00F178E3"/>
    <w:rsid w:val="00F17DED"/>
    <w:rsid w:val="00F2040C"/>
    <w:rsid w:val="00F207A2"/>
    <w:rsid w:val="00F21623"/>
    <w:rsid w:val="00F21F7F"/>
    <w:rsid w:val="00F223D5"/>
    <w:rsid w:val="00F22591"/>
    <w:rsid w:val="00F227FA"/>
    <w:rsid w:val="00F2287C"/>
    <w:rsid w:val="00F2306E"/>
    <w:rsid w:val="00F23279"/>
    <w:rsid w:val="00F23387"/>
    <w:rsid w:val="00F238A8"/>
    <w:rsid w:val="00F23A13"/>
    <w:rsid w:val="00F23AC3"/>
    <w:rsid w:val="00F23BDE"/>
    <w:rsid w:val="00F23CC6"/>
    <w:rsid w:val="00F24196"/>
    <w:rsid w:val="00F24A92"/>
    <w:rsid w:val="00F2502F"/>
    <w:rsid w:val="00F25B4D"/>
    <w:rsid w:val="00F26296"/>
    <w:rsid w:val="00F266A8"/>
    <w:rsid w:val="00F2725F"/>
    <w:rsid w:val="00F2792E"/>
    <w:rsid w:val="00F27E72"/>
    <w:rsid w:val="00F30EEB"/>
    <w:rsid w:val="00F31238"/>
    <w:rsid w:val="00F3175F"/>
    <w:rsid w:val="00F320A5"/>
    <w:rsid w:val="00F32475"/>
    <w:rsid w:val="00F32AA4"/>
    <w:rsid w:val="00F338C5"/>
    <w:rsid w:val="00F33F21"/>
    <w:rsid w:val="00F340F8"/>
    <w:rsid w:val="00F34319"/>
    <w:rsid w:val="00F34980"/>
    <w:rsid w:val="00F35015"/>
    <w:rsid w:val="00F365BB"/>
    <w:rsid w:val="00F36AF3"/>
    <w:rsid w:val="00F36D33"/>
    <w:rsid w:val="00F378D2"/>
    <w:rsid w:val="00F37934"/>
    <w:rsid w:val="00F4046D"/>
    <w:rsid w:val="00F4072D"/>
    <w:rsid w:val="00F40BDA"/>
    <w:rsid w:val="00F40F36"/>
    <w:rsid w:val="00F40F3B"/>
    <w:rsid w:val="00F414B0"/>
    <w:rsid w:val="00F41552"/>
    <w:rsid w:val="00F41E46"/>
    <w:rsid w:val="00F42303"/>
    <w:rsid w:val="00F4245B"/>
    <w:rsid w:val="00F426D7"/>
    <w:rsid w:val="00F429CD"/>
    <w:rsid w:val="00F42E1D"/>
    <w:rsid w:val="00F434A5"/>
    <w:rsid w:val="00F4381D"/>
    <w:rsid w:val="00F43B61"/>
    <w:rsid w:val="00F43E5D"/>
    <w:rsid w:val="00F43EF5"/>
    <w:rsid w:val="00F44138"/>
    <w:rsid w:val="00F443EF"/>
    <w:rsid w:val="00F446D8"/>
    <w:rsid w:val="00F449C5"/>
    <w:rsid w:val="00F44CA9"/>
    <w:rsid w:val="00F4519F"/>
    <w:rsid w:val="00F45308"/>
    <w:rsid w:val="00F45888"/>
    <w:rsid w:val="00F45F0C"/>
    <w:rsid w:val="00F467FD"/>
    <w:rsid w:val="00F500F3"/>
    <w:rsid w:val="00F501F3"/>
    <w:rsid w:val="00F50B63"/>
    <w:rsid w:val="00F50E61"/>
    <w:rsid w:val="00F51293"/>
    <w:rsid w:val="00F51F87"/>
    <w:rsid w:val="00F520BF"/>
    <w:rsid w:val="00F5216F"/>
    <w:rsid w:val="00F521F8"/>
    <w:rsid w:val="00F53468"/>
    <w:rsid w:val="00F53853"/>
    <w:rsid w:val="00F541A1"/>
    <w:rsid w:val="00F54EC1"/>
    <w:rsid w:val="00F55480"/>
    <w:rsid w:val="00F55A98"/>
    <w:rsid w:val="00F55D2A"/>
    <w:rsid w:val="00F5610E"/>
    <w:rsid w:val="00F56A4F"/>
    <w:rsid w:val="00F56EF9"/>
    <w:rsid w:val="00F5768E"/>
    <w:rsid w:val="00F57D1D"/>
    <w:rsid w:val="00F6055E"/>
    <w:rsid w:val="00F60B14"/>
    <w:rsid w:val="00F60FBC"/>
    <w:rsid w:val="00F6182A"/>
    <w:rsid w:val="00F618F1"/>
    <w:rsid w:val="00F619E6"/>
    <w:rsid w:val="00F61A5D"/>
    <w:rsid w:val="00F61B27"/>
    <w:rsid w:val="00F61BC5"/>
    <w:rsid w:val="00F6240A"/>
    <w:rsid w:val="00F6270E"/>
    <w:rsid w:val="00F62FC4"/>
    <w:rsid w:val="00F6432A"/>
    <w:rsid w:val="00F64390"/>
    <w:rsid w:val="00F64598"/>
    <w:rsid w:val="00F648BF"/>
    <w:rsid w:val="00F65067"/>
    <w:rsid w:val="00F65AD9"/>
    <w:rsid w:val="00F65BDA"/>
    <w:rsid w:val="00F660E1"/>
    <w:rsid w:val="00F664A5"/>
    <w:rsid w:val="00F66775"/>
    <w:rsid w:val="00F66894"/>
    <w:rsid w:val="00F66895"/>
    <w:rsid w:val="00F66A1F"/>
    <w:rsid w:val="00F66EA8"/>
    <w:rsid w:val="00F66EC4"/>
    <w:rsid w:val="00F675F1"/>
    <w:rsid w:val="00F676C1"/>
    <w:rsid w:val="00F67AA1"/>
    <w:rsid w:val="00F67BB8"/>
    <w:rsid w:val="00F702EF"/>
    <w:rsid w:val="00F706FE"/>
    <w:rsid w:val="00F70AA6"/>
    <w:rsid w:val="00F70B97"/>
    <w:rsid w:val="00F70F7F"/>
    <w:rsid w:val="00F712CF"/>
    <w:rsid w:val="00F71375"/>
    <w:rsid w:val="00F71570"/>
    <w:rsid w:val="00F7164C"/>
    <w:rsid w:val="00F7165B"/>
    <w:rsid w:val="00F716DF"/>
    <w:rsid w:val="00F71D88"/>
    <w:rsid w:val="00F726C3"/>
    <w:rsid w:val="00F72A66"/>
    <w:rsid w:val="00F72CE1"/>
    <w:rsid w:val="00F73256"/>
    <w:rsid w:val="00F732B8"/>
    <w:rsid w:val="00F73B44"/>
    <w:rsid w:val="00F73BE3"/>
    <w:rsid w:val="00F73F6A"/>
    <w:rsid w:val="00F744FC"/>
    <w:rsid w:val="00F747F6"/>
    <w:rsid w:val="00F74915"/>
    <w:rsid w:val="00F7497D"/>
    <w:rsid w:val="00F7497E"/>
    <w:rsid w:val="00F7539F"/>
    <w:rsid w:val="00F753D8"/>
    <w:rsid w:val="00F75656"/>
    <w:rsid w:val="00F758E8"/>
    <w:rsid w:val="00F7598C"/>
    <w:rsid w:val="00F7624A"/>
    <w:rsid w:val="00F764CD"/>
    <w:rsid w:val="00F76551"/>
    <w:rsid w:val="00F76A6B"/>
    <w:rsid w:val="00F76FC6"/>
    <w:rsid w:val="00F77076"/>
    <w:rsid w:val="00F7712B"/>
    <w:rsid w:val="00F777AD"/>
    <w:rsid w:val="00F77963"/>
    <w:rsid w:val="00F77B69"/>
    <w:rsid w:val="00F77D40"/>
    <w:rsid w:val="00F77D92"/>
    <w:rsid w:val="00F77EDD"/>
    <w:rsid w:val="00F77EE9"/>
    <w:rsid w:val="00F80360"/>
    <w:rsid w:val="00F804C5"/>
    <w:rsid w:val="00F80849"/>
    <w:rsid w:val="00F80AC6"/>
    <w:rsid w:val="00F81860"/>
    <w:rsid w:val="00F81A93"/>
    <w:rsid w:val="00F81E98"/>
    <w:rsid w:val="00F81FA8"/>
    <w:rsid w:val="00F820D3"/>
    <w:rsid w:val="00F82E58"/>
    <w:rsid w:val="00F82E6C"/>
    <w:rsid w:val="00F82FC6"/>
    <w:rsid w:val="00F8320A"/>
    <w:rsid w:val="00F8337C"/>
    <w:rsid w:val="00F8369C"/>
    <w:rsid w:val="00F839E6"/>
    <w:rsid w:val="00F83EE3"/>
    <w:rsid w:val="00F845D0"/>
    <w:rsid w:val="00F84CD9"/>
    <w:rsid w:val="00F85643"/>
    <w:rsid w:val="00F85E87"/>
    <w:rsid w:val="00F860C2"/>
    <w:rsid w:val="00F860CF"/>
    <w:rsid w:val="00F86101"/>
    <w:rsid w:val="00F8680A"/>
    <w:rsid w:val="00F868AC"/>
    <w:rsid w:val="00F871EF"/>
    <w:rsid w:val="00F877AC"/>
    <w:rsid w:val="00F87D6E"/>
    <w:rsid w:val="00F90487"/>
    <w:rsid w:val="00F908AF"/>
    <w:rsid w:val="00F9165E"/>
    <w:rsid w:val="00F91810"/>
    <w:rsid w:val="00F920E8"/>
    <w:rsid w:val="00F923EE"/>
    <w:rsid w:val="00F92991"/>
    <w:rsid w:val="00F929FE"/>
    <w:rsid w:val="00F92C63"/>
    <w:rsid w:val="00F92DCF"/>
    <w:rsid w:val="00F930BA"/>
    <w:rsid w:val="00F9316E"/>
    <w:rsid w:val="00F93A1B"/>
    <w:rsid w:val="00F93B21"/>
    <w:rsid w:val="00F93DC5"/>
    <w:rsid w:val="00F94359"/>
    <w:rsid w:val="00F9472F"/>
    <w:rsid w:val="00F949F7"/>
    <w:rsid w:val="00F94BBF"/>
    <w:rsid w:val="00F95346"/>
    <w:rsid w:val="00F9591C"/>
    <w:rsid w:val="00F95AD4"/>
    <w:rsid w:val="00F95AD7"/>
    <w:rsid w:val="00F95AFE"/>
    <w:rsid w:val="00F95B84"/>
    <w:rsid w:val="00F95F50"/>
    <w:rsid w:val="00F9610C"/>
    <w:rsid w:val="00F961AA"/>
    <w:rsid w:val="00F961AE"/>
    <w:rsid w:val="00F965F7"/>
    <w:rsid w:val="00F9670C"/>
    <w:rsid w:val="00F9684B"/>
    <w:rsid w:val="00F96D4F"/>
    <w:rsid w:val="00F96DDC"/>
    <w:rsid w:val="00F97019"/>
    <w:rsid w:val="00F97238"/>
    <w:rsid w:val="00F97673"/>
    <w:rsid w:val="00F97E8D"/>
    <w:rsid w:val="00FA0308"/>
    <w:rsid w:val="00FA03EC"/>
    <w:rsid w:val="00FA05B2"/>
    <w:rsid w:val="00FA0609"/>
    <w:rsid w:val="00FA07CE"/>
    <w:rsid w:val="00FA07DF"/>
    <w:rsid w:val="00FA0AB1"/>
    <w:rsid w:val="00FA1550"/>
    <w:rsid w:val="00FA1BFB"/>
    <w:rsid w:val="00FA1D30"/>
    <w:rsid w:val="00FA28B1"/>
    <w:rsid w:val="00FA2FCB"/>
    <w:rsid w:val="00FA2FE2"/>
    <w:rsid w:val="00FA317A"/>
    <w:rsid w:val="00FA32E5"/>
    <w:rsid w:val="00FA355B"/>
    <w:rsid w:val="00FA4171"/>
    <w:rsid w:val="00FA44BC"/>
    <w:rsid w:val="00FA4BF7"/>
    <w:rsid w:val="00FA5591"/>
    <w:rsid w:val="00FA55A0"/>
    <w:rsid w:val="00FA59B2"/>
    <w:rsid w:val="00FA5AAB"/>
    <w:rsid w:val="00FA5B66"/>
    <w:rsid w:val="00FA5C80"/>
    <w:rsid w:val="00FA6119"/>
    <w:rsid w:val="00FA6BCF"/>
    <w:rsid w:val="00FA6D47"/>
    <w:rsid w:val="00FA75B9"/>
    <w:rsid w:val="00FA75C3"/>
    <w:rsid w:val="00FA77C2"/>
    <w:rsid w:val="00FA7EF4"/>
    <w:rsid w:val="00FA7F46"/>
    <w:rsid w:val="00FB09EE"/>
    <w:rsid w:val="00FB0E02"/>
    <w:rsid w:val="00FB1189"/>
    <w:rsid w:val="00FB1C0C"/>
    <w:rsid w:val="00FB1C20"/>
    <w:rsid w:val="00FB1DCC"/>
    <w:rsid w:val="00FB21B7"/>
    <w:rsid w:val="00FB2284"/>
    <w:rsid w:val="00FB23B1"/>
    <w:rsid w:val="00FB2635"/>
    <w:rsid w:val="00FB32D1"/>
    <w:rsid w:val="00FB38FF"/>
    <w:rsid w:val="00FB3C64"/>
    <w:rsid w:val="00FB3D54"/>
    <w:rsid w:val="00FB451F"/>
    <w:rsid w:val="00FB45D7"/>
    <w:rsid w:val="00FB46F0"/>
    <w:rsid w:val="00FB4875"/>
    <w:rsid w:val="00FB4F77"/>
    <w:rsid w:val="00FB51A4"/>
    <w:rsid w:val="00FB51E9"/>
    <w:rsid w:val="00FB5217"/>
    <w:rsid w:val="00FB5463"/>
    <w:rsid w:val="00FB55C7"/>
    <w:rsid w:val="00FB5FA0"/>
    <w:rsid w:val="00FB72A9"/>
    <w:rsid w:val="00FB7976"/>
    <w:rsid w:val="00FB7AF4"/>
    <w:rsid w:val="00FC022B"/>
    <w:rsid w:val="00FC041D"/>
    <w:rsid w:val="00FC048C"/>
    <w:rsid w:val="00FC04DB"/>
    <w:rsid w:val="00FC0D98"/>
    <w:rsid w:val="00FC14F8"/>
    <w:rsid w:val="00FC15B2"/>
    <w:rsid w:val="00FC1AB9"/>
    <w:rsid w:val="00FC1D14"/>
    <w:rsid w:val="00FC313D"/>
    <w:rsid w:val="00FC32F5"/>
    <w:rsid w:val="00FC3B2A"/>
    <w:rsid w:val="00FC4C3B"/>
    <w:rsid w:val="00FC595F"/>
    <w:rsid w:val="00FC5C79"/>
    <w:rsid w:val="00FC5D40"/>
    <w:rsid w:val="00FC5E53"/>
    <w:rsid w:val="00FC61DB"/>
    <w:rsid w:val="00FC6313"/>
    <w:rsid w:val="00FC634D"/>
    <w:rsid w:val="00FC65C9"/>
    <w:rsid w:val="00FC6711"/>
    <w:rsid w:val="00FC6BE9"/>
    <w:rsid w:val="00FC6D79"/>
    <w:rsid w:val="00FC6FC5"/>
    <w:rsid w:val="00FC7F2D"/>
    <w:rsid w:val="00FD0983"/>
    <w:rsid w:val="00FD0EF0"/>
    <w:rsid w:val="00FD0F56"/>
    <w:rsid w:val="00FD0FFF"/>
    <w:rsid w:val="00FD17BD"/>
    <w:rsid w:val="00FD1B7A"/>
    <w:rsid w:val="00FD2115"/>
    <w:rsid w:val="00FD2353"/>
    <w:rsid w:val="00FD26B9"/>
    <w:rsid w:val="00FD298E"/>
    <w:rsid w:val="00FD37F7"/>
    <w:rsid w:val="00FD3B80"/>
    <w:rsid w:val="00FD42B3"/>
    <w:rsid w:val="00FD49C3"/>
    <w:rsid w:val="00FD4E88"/>
    <w:rsid w:val="00FD4EDC"/>
    <w:rsid w:val="00FD4FC1"/>
    <w:rsid w:val="00FD5047"/>
    <w:rsid w:val="00FD52AE"/>
    <w:rsid w:val="00FD55C0"/>
    <w:rsid w:val="00FD576E"/>
    <w:rsid w:val="00FD58C5"/>
    <w:rsid w:val="00FD61AB"/>
    <w:rsid w:val="00FD6829"/>
    <w:rsid w:val="00FD72F3"/>
    <w:rsid w:val="00FD73C3"/>
    <w:rsid w:val="00FD791F"/>
    <w:rsid w:val="00FE0EE3"/>
    <w:rsid w:val="00FE110E"/>
    <w:rsid w:val="00FE1327"/>
    <w:rsid w:val="00FE17EB"/>
    <w:rsid w:val="00FE1CC5"/>
    <w:rsid w:val="00FE22C7"/>
    <w:rsid w:val="00FE2761"/>
    <w:rsid w:val="00FE31D8"/>
    <w:rsid w:val="00FE34D6"/>
    <w:rsid w:val="00FE371C"/>
    <w:rsid w:val="00FE3972"/>
    <w:rsid w:val="00FE42BF"/>
    <w:rsid w:val="00FE4350"/>
    <w:rsid w:val="00FE4544"/>
    <w:rsid w:val="00FE480B"/>
    <w:rsid w:val="00FE5089"/>
    <w:rsid w:val="00FE518C"/>
    <w:rsid w:val="00FE5457"/>
    <w:rsid w:val="00FE54EF"/>
    <w:rsid w:val="00FE5997"/>
    <w:rsid w:val="00FE59ED"/>
    <w:rsid w:val="00FE5A5A"/>
    <w:rsid w:val="00FE67D0"/>
    <w:rsid w:val="00FE6984"/>
    <w:rsid w:val="00FE6CDD"/>
    <w:rsid w:val="00FE6F71"/>
    <w:rsid w:val="00FF0292"/>
    <w:rsid w:val="00FF0432"/>
    <w:rsid w:val="00FF0B46"/>
    <w:rsid w:val="00FF0D43"/>
    <w:rsid w:val="00FF0DDB"/>
    <w:rsid w:val="00FF0EFE"/>
    <w:rsid w:val="00FF1245"/>
    <w:rsid w:val="00FF176C"/>
    <w:rsid w:val="00FF1B17"/>
    <w:rsid w:val="00FF1E0C"/>
    <w:rsid w:val="00FF21ED"/>
    <w:rsid w:val="00FF28A4"/>
    <w:rsid w:val="00FF2B26"/>
    <w:rsid w:val="00FF30AE"/>
    <w:rsid w:val="00FF3634"/>
    <w:rsid w:val="00FF3D8F"/>
    <w:rsid w:val="00FF3FAC"/>
    <w:rsid w:val="00FF4542"/>
    <w:rsid w:val="00FF4671"/>
    <w:rsid w:val="00FF4998"/>
    <w:rsid w:val="00FF4C9F"/>
    <w:rsid w:val="00FF5090"/>
    <w:rsid w:val="00FF528F"/>
    <w:rsid w:val="00FF57C8"/>
    <w:rsid w:val="00FF5986"/>
    <w:rsid w:val="00FF6587"/>
    <w:rsid w:val="00FF6652"/>
    <w:rsid w:val="00FF6A9B"/>
    <w:rsid w:val="00FF6F26"/>
    <w:rsid w:val="00FF744D"/>
    <w:rsid w:val="00FF7623"/>
    <w:rsid w:val="00FF7624"/>
    <w:rsid w:val="00FF7715"/>
    <w:rsid w:val="00FF772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EBD6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3251"/>
    <w:rPr>
      <w:rFonts w:ascii="Calibri" w:eastAsia="Times New Roman" w:hAnsi="Calibri" w:cs="Times New Roman"/>
    </w:rPr>
  </w:style>
  <w:style w:type="paragraph" w:styleId="Heading1">
    <w:name w:val="heading 1"/>
    <w:basedOn w:val="Normal"/>
    <w:next w:val="Normal"/>
    <w:link w:val="Heading1Char"/>
    <w:uiPriority w:val="9"/>
    <w:qFormat/>
    <w:rsid w:val="004B3032"/>
    <w:pPr>
      <w:keepNext/>
      <w:keepLines/>
      <w:spacing w:before="480" w:after="0"/>
      <w:outlineLvl w:val="0"/>
    </w:pPr>
    <w:rPr>
      <w:rFonts w:ascii="Cambria" w:eastAsia="MS ????"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C10E9"/>
    <w:rPr>
      <w:rFonts w:cs="Times New Roman"/>
      <w:color w:val="0000FF"/>
      <w:u w:val="single"/>
    </w:rPr>
  </w:style>
  <w:style w:type="paragraph" w:styleId="ListParagraph">
    <w:name w:val="List Paragraph"/>
    <w:basedOn w:val="Normal"/>
    <w:uiPriority w:val="34"/>
    <w:qFormat/>
    <w:rsid w:val="00235A38"/>
    <w:pPr>
      <w:ind w:left="720"/>
      <w:contextualSpacing/>
    </w:pPr>
  </w:style>
  <w:style w:type="paragraph" w:styleId="Header">
    <w:name w:val="header"/>
    <w:basedOn w:val="Normal"/>
    <w:link w:val="HeaderChar"/>
    <w:uiPriority w:val="99"/>
    <w:unhideWhenUsed/>
    <w:rsid w:val="00F643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432A"/>
  </w:style>
  <w:style w:type="paragraph" w:styleId="Footer">
    <w:name w:val="footer"/>
    <w:basedOn w:val="Normal"/>
    <w:link w:val="FooterChar"/>
    <w:uiPriority w:val="99"/>
    <w:unhideWhenUsed/>
    <w:rsid w:val="00F643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432A"/>
  </w:style>
  <w:style w:type="paragraph" w:styleId="FootnoteText">
    <w:name w:val="footnote text"/>
    <w:basedOn w:val="Normal"/>
    <w:link w:val="FootnoteTextChar"/>
    <w:uiPriority w:val="99"/>
    <w:unhideWhenUsed/>
    <w:rsid w:val="00D706D9"/>
    <w:pPr>
      <w:spacing w:after="0" w:line="240" w:lineRule="auto"/>
    </w:pPr>
    <w:rPr>
      <w:sz w:val="20"/>
      <w:szCs w:val="20"/>
    </w:rPr>
  </w:style>
  <w:style w:type="character" w:customStyle="1" w:styleId="FootnoteTextChar">
    <w:name w:val="Footnote Text Char"/>
    <w:basedOn w:val="DefaultParagraphFont"/>
    <w:link w:val="FootnoteText"/>
    <w:uiPriority w:val="99"/>
    <w:rsid w:val="00D706D9"/>
    <w:rPr>
      <w:sz w:val="20"/>
      <w:szCs w:val="20"/>
    </w:rPr>
  </w:style>
  <w:style w:type="character" w:styleId="FootnoteReference">
    <w:name w:val="footnote reference"/>
    <w:basedOn w:val="DefaultParagraphFont"/>
    <w:uiPriority w:val="99"/>
    <w:unhideWhenUsed/>
    <w:rsid w:val="00D706D9"/>
    <w:rPr>
      <w:vertAlign w:val="superscript"/>
    </w:rPr>
  </w:style>
  <w:style w:type="table" w:styleId="TableGrid">
    <w:name w:val="Table Grid"/>
    <w:basedOn w:val="TableNormal"/>
    <w:uiPriority w:val="39"/>
    <w:rsid w:val="00D041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uiPriority w:val="60"/>
    <w:rsid w:val="00927AA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EB0E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0EF4"/>
    <w:rPr>
      <w:rFonts w:ascii="Tahoma" w:hAnsi="Tahoma" w:cs="Tahoma"/>
      <w:sz w:val="16"/>
      <w:szCs w:val="16"/>
    </w:rPr>
  </w:style>
  <w:style w:type="paragraph" w:styleId="Caption">
    <w:name w:val="caption"/>
    <w:basedOn w:val="Normal"/>
    <w:next w:val="Normal"/>
    <w:uiPriority w:val="35"/>
    <w:unhideWhenUsed/>
    <w:qFormat/>
    <w:rsid w:val="00131B4A"/>
    <w:pPr>
      <w:spacing w:line="240" w:lineRule="auto"/>
    </w:pPr>
    <w:rPr>
      <w:b/>
      <w:bCs/>
      <w:color w:val="4F81BD"/>
      <w:sz w:val="18"/>
      <w:szCs w:val="18"/>
    </w:rPr>
  </w:style>
  <w:style w:type="table" w:customStyle="1" w:styleId="Calendar3">
    <w:name w:val="Calendar 3"/>
    <w:basedOn w:val="TableNormal"/>
    <w:uiPriority w:val="99"/>
    <w:qFormat/>
    <w:rsid w:val="00F42303"/>
    <w:pPr>
      <w:spacing w:after="0" w:line="240" w:lineRule="auto"/>
      <w:jc w:val="right"/>
    </w:pPr>
    <w:rPr>
      <w:rFonts w:asciiTheme="majorHAnsi" w:eastAsiaTheme="majorEastAsia" w:hAnsiTheme="majorHAnsi" w:cstheme="majorBidi"/>
      <w:color w:val="7F7F7F" w:themeColor="text1" w:themeTint="80"/>
      <w:lang w:val="en-US" w:bidi="en-US"/>
    </w:rPr>
    <w:tblPr/>
    <w:tblStylePr w:type="firstRow">
      <w:pPr>
        <w:wordWrap/>
        <w:jc w:val="right"/>
      </w:pPr>
      <w:rPr>
        <w:color w:val="365F91" w:themeColor="accent1" w:themeShade="BF"/>
        <w:sz w:val="44"/>
        <w:szCs w:val="44"/>
      </w:rPr>
    </w:tblStylePr>
    <w:tblStylePr w:type="firstCol">
      <w:rPr>
        <w:color w:val="365F91" w:themeColor="accent1" w:themeShade="BF"/>
      </w:rPr>
    </w:tblStylePr>
    <w:tblStylePr w:type="lastCol">
      <w:rPr>
        <w:color w:val="365F91" w:themeColor="accent1" w:themeShade="BF"/>
      </w:rPr>
    </w:tblStylePr>
  </w:style>
  <w:style w:type="paragraph" w:customStyle="1" w:styleId="4D3FC6A7267447BDB5359E4E033ED01D">
    <w:name w:val="4D3FC6A7267447BDB5359E4E033ED01D"/>
    <w:rsid w:val="001463AF"/>
    <w:rPr>
      <w:rFonts w:ascii="Calibri" w:eastAsia="MS ??" w:hAnsi="Calibri" w:cs="Times New Roman"/>
      <w:lang w:val="en-US"/>
    </w:rPr>
  </w:style>
  <w:style w:type="paragraph" w:customStyle="1" w:styleId="Standard">
    <w:name w:val="Standard"/>
    <w:rsid w:val="00E41DEE"/>
    <w:pPr>
      <w:suppressAutoHyphens/>
      <w:autoSpaceDN w:val="0"/>
      <w:spacing w:after="0" w:line="240" w:lineRule="auto"/>
      <w:textAlignment w:val="baseline"/>
    </w:pPr>
    <w:rPr>
      <w:rFonts w:ascii="Times New Roman" w:eastAsia="Times New Roman" w:hAnsi="Times New Roman" w:cs="Times New Roman"/>
      <w:kern w:val="3"/>
      <w:sz w:val="24"/>
      <w:szCs w:val="24"/>
      <w:lang w:val="en-US"/>
    </w:rPr>
  </w:style>
  <w:style w:type="paragraph" w:customStyle="1" w:styleId="Textbody">
    <w:name w:val="Text body"/>
    <w:basedOn w:val="Standard"/>
    <w:rsid w:val="00E41DEE"/>
    <w:pPr>
      <w:spacing w:after="120"/>
    </w:pPr>
  </w:style>
  <w:style w:type="character" w:customStyle="1" w:styleId="Heading1Char">
    <w:name w:val="Heading 1 Char"/>
    <w:basedOn w:val="DefaultParagraphFont"/>
    <w:link w:val="Heading1"/>
    <w:uiPriority w:val="9"/>
    <w:rsid w:val="004B3032"/>
    <w:rPr>
      <w:rFonts w:ascii="Cambria" w:eastAsia="MS ????" w:hAnsi="Cambria" w:cs="Times New Roman"/>
      <w:b/>
      <w:bCs/>
      <w:color w:val="365F91"/>
      <w:sz w:val="28"/>
      <w:szCs w:val="28"/>
    </w:rPr>
  </w:style>
  <w:style w:type="paragraph" w:styleId="TOCHeading">
    <w:name w:val="TOC Heading"/>
    <w:basedOn w:val="Heading1"/>
    <w:next w:val="Normal"/>
    <w:uiPriority w:val="39"/>
    <w:unhideWhenUsed/>
    <w:qFormat/>
    <w:rsid w:val="004B3032"/>
    <w:pPr>
      <w:outlineLvl w:val="9"/>
    </w:pPr>
    <w:rPr>
      <w:lang w:val="en-US"/>
    </w:rPr>
  </w:style>
  <w:style w:type="paragraph" w:styleId="TOC2">
    <w:name w:val="toc 2"/>
    <w:basedOn w:val="Normal"/>
    <w:next w:val="Normal"/>
    <w:autoRedefine/>
    <w:uiPriority w:val="39"/>
    <w:semiHidden/>
    <w:unhideWhenUsed/>
    <w:qFormat/>
    <w:rsid w:val="004B3032"/>
    <w:pPr>
      <w:spacing w:after="100"/>
      <w:ind w:left="220"/>
    </w:pPr>
    <w:rPr>
      <w:rFonts w:eastAsiaTheme="minorEastAsia"/>
      <w:lang w:val="en-US"/>
    </w:rPr>
  </w:style>
  <w:style w:type="paragraph" w:styleId="TOC1">
    <w:name w:val="toc 1"/>
    <w:basedOn w:val="Normal"/>
    <w:next w:val="Normal"/>
    <w:autoRedefine/>
    <w:uiPriority w:val="39"/>
    <w:semiHidden/>
    <w:unhideWhenUsed/>
    <w:qFormat/>
    <w:rsid w:val="004B3032"/>
    <w:pPr>
      <w:spacing w:after="100"/>
    </w:pPr>
    <w:rPr>
      <w:rFonts w:eastAsiaTheme="minorEastAsia"/>
      <w:lang w:val="en-US"/>
    </w:rPr>
  </w:style>
  <w:style w:type="paragraph" w:styleId="TOC3">
    <w:name w:val="toc 3"/>
    <w:basedOn w:val="Normal"/>
    <w:next w:val="Normal"/>
    <w:autoRedefine/>
    <w:uiPriority w:val="39"/>
    <w:semiHidden/>
    <w:unhideWhenUsed/>
    <w:qFormat/>
    <w:rsid w:val="004B3032"/>
    <w:pPr>
      <w:spacing w:after="100"/>
      <w:ind w:left="440"/>
    </w:pPr>
    <w:rPr>
      <w:rFonts w:eastAsiaTheme="minorEastAsia"/>
      <w:lang w:val="en-US"/>
    </w:rPr>
  </w:style>
  <w:style w:type="paragraph" w:styleId="EndnoteText">
    <w:name w:val="endnote text"/>
    <w:basedOn w:val="Normal"/>
    <w:link w:val="EndnoteTextChar"/>
    <w:uiPriority w:val="99"/>
    <w:unhideWhenUsed/>
    <w:rsid w:val="001F1E0B"/>
    <w:pPr>
      <w:spacing w:after="0" w:line="240" w:lineRule="auto"/>
    </w:pPr>
    <w:rPr>
      <w:sz w:val="20"/>
      <w:szCs w:val="20"/>
    </w:rPr>
  </w:style>
  <w:style w:type="character" w:customStyle="1" w:styleId="EndnoteTextChar">
    <w:name w:val="Endnote Text Char"/>
    <w:basedOn w:val="DefaultParagraphFont"/>
    <w:link w:val="EndnoteText"/>
    <w:uiPriority w:val="99"/>
    <w:rsid w:val="001F1E0B"/>
    <w:rPr>
      <w:sz w:val="20"/>
      <w:szCs w:val="20"/>
    </w:rPr>
  </w:style>
  <w:style w:type="character" w:styleId="EndnoteReference">
    <w:name w:val="endnote reference"/>
    <w:basedOn w:val="DefaultParagraphFont"/>
    <w:uiPriority w:val="99"/>
    <w:semiHidden/>
    <w:unhideWhenUsed/>
    <w:rsid w:val="001F1E0B"/>
    <w:rPr>
      <w:vertAlign w:val="superscript"/>
    </w:rPr>
  </w:style>
  <w:style w:type="paragraph" w:customStyle="1" w:styleId="EndNoteBibliographyTitle">
    <w:name w:val="EndNote Bibliography Title"/>
    <w:basedOn w:val="Normal"/>
    <w:rsid w:val="00B41C12"/>
    <w:pPr>
      <w:spacing w:after="0"/>
      <w:jc w:val="center"/>
    </w:pPr>
    <w:rPr>
      <w:rFonts w:ascii="Charis SIL Compact" w:hAnsi="Charis SIL Compact" w:cs="Charis SIL Compact"/>
      <w:lang w:val="en-US"/>
    </w:rPr>
  </w:style>
  <w:style w:type="paragraph" w:customStyle="1" w:styleId="EndNoteBibliography">
    <w:name w:val="EndNote Bibliography"/>
    <w:basedOn w:val="Normal"/>
    <w:rsid w:val="00B41C12"/>
    <w:pPr>
      <w:spacing w:line="360" w:lineRule="auto"/>
      <w:jc w:val="both"/>
    </w:pPr>
    <w:rPr>
      <w:rFonts w:ascii="Charis SIL Compact" w:hAnsi="Charis SIL Compact" w:cs="Charis SIL Compact"/>
      <w:lang w:val="en-US"/>
    </w:rPr>
  </w:style>
  <w:style w:type="paragraph" w:styleId="Revision">
    <w:name w:val="Revision"/>
    <w:hidden/>
    <w:uiPriority w:val="99"/>
    <w:semiHidden/>
    <w:rsid w:val="00B979B1"/>
    <w:pPr>
      <w:spacing w:after="0" w:line="240" w:lineRule="auto"/>
    </w:pPr>
    <w:rPr>
      <w:rFonts w:ascii="Calibri" w:eastAsia="Times New Roman" w:hAnsi="Calibri" w:cs="Times New Roman"/>
    </w:rPr>
  </w:style>
  <w:style w:type="character" w:customStyle="1" w:styleId="UnresolvedMention1">
    <w:name w:val="Unresolved Mention1"/>
    <w:basedOn w:val="DefaultParagraphFont"/>
    <w:uiPriority w:val="99"/>
    <w:semiHidden/>
    <w:unhideWhenUsed/>
    <w:rsid w:val="00ED1E41"/>
    <w:rPr>
      <w:color w:val="605E5C"/>
      <w:shd w:val="clear" w:color="auto" w:fill="E1DFDD"/>
    </w:rPr>
  </w:style>
  <w:style w:type="character" w:styleId="UnresolvedMention">
    <w:name w:val="Unresolved Mention"/>
    <w:basedOn w:val="DefaultParagraphFont"/>
    <w:uiPriority w:val="99"/>
    <w:semiHidden/>
    <w:unhideWhenUsed/>
    <w:rsid w:val="00550E5B"/>
    <w:rPr>
      <w:color w:val="605E5C"/>
      <w:shd w:val="clear" w:color="auto" w:fill="E1DFDD"/>
    </w:rPr>
  </w:style>
  <w:style w:type="character" w:styleId="LineNumber">
    <w:name w:val="line number"/>
    <w:basedOn w:val="DefaultParagraphFont"/>
    <w:uiPriority w:val="99"/>
    <w:semiHidden/>
    <w:unhideWhenUsed/>
    <w:rsid w:val="002232E3"/>
  </w:style>
  <w:style w:type="character" w:styleId="FollowedHyperlink">
    <w:name w:val="FollowedHyperlink"/>
    <w:basedOn w:val="DefaultParagraphFont"/>
    <w:uiPriority w:val="99"/>
    <w:semiHidden/>
    <w:unhideWhenUsed/>
    <w:rsid w:val="00AE4B30"/>
    <w:rPr>
      <w:color w:val="800080" w:themeColor="followedHyperlink"/>
      <w:u w:val="single"/>
    </w:rPr>
  </w:style>
  <w:style w:type="character" w:styleId="CommentReference">
    <w:name w:val="annotation reference"/>
    <w:basedOn w:val="DefaultParagraphFont"/>
    <w:uiPriority w:val="99"/>
    <w:semiHidden/>
    <w:unhideWhenUsed/>
    <w:rsid w:val="00D55438"/>
    <w:rPr>
      <w:sz w:val="16"/>
      <w:szCs w:val="16"/>
    </w:rPr>
  </w:style>
  <w:style w:type="paragraph" w:styleId="CommentText">
    <w:name w:val="annotation text"/>
    <w:basedOn w:val="Normal"/>
    <w:link w:val="CommentTextChar"/>
    <w:uiPriority w:val="99"/>
    <w:semiHidden/>
    <w:unhideWhenUsed/>
    <w:rsid w:val="00D55438"/>
    <w:pPr>
      <w:spacing w:line="240" w:lineRule="auto"/>
    </w:pPr>
    <w:rPr>
      <w:sz w:val="20"/>
      <w:szCs w:val="20"/>
    </w:rPr>
  </w:style>
  <w:style w:type="character" w:customStyle="1" w:styleId="CommentTextChar">
    <w:name w:val="Comment Text Char"/>
    <w:basedOn w:val="DefaultParagraphFont"/>
    <w:link w:val="CommentText"/>
    <w:uiPriority w:val="99"/>
    <w:semiHidden/>
    <w:rsid w:val="00D55438"/>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semiHidden/>
    <w:unhideWhenUsed/>
    <w:rsid w:val="00D55438"/>
    <w:rPr>
      <w:b/>
      <w:bCs/>
    </w:rPr>
  </w:style>
  <w:style w:type="character" w:customStyle="1" w:styleId="CommentSubjectChar">
    <w:name w:val="Comment Subject Char"/>
    <w:basedOn w:val="CommentTextChar"/>
    <w:link w:val="CommentSubject"/>
    <w:uiPriority w:val="99"/>
    <w:semiHidden/>
    <w:rsid w:val="00D55438"/>
    <w:rPr>
      <w:rFonts w:ascii="Calibri" w:eastAsia="Times New Roman"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770021">
      <w:bodyDiv w:val="1"/>
      <w:marLeft w:val="0"/>
      <w:marRight w:val="0"/>
      <w:marTop w:val="0"/>
      <w:marBottom w:val="0"/>
      <w:divBdr>
        <w:top w:val="none" w:sz="0" w:space="0" w:color="auto"/>
        <w:left w:val="none" w:sz="0" w:space="0" w:color="auto"/>
        <w:bottom w:val="none" w:sz="0" w:space="0" w:color="auto"/>
        <w:right w:val="none" w:sz="0" w:space="0" w:color="auto"/>
      </w:divBdr>
      <w:divsChild>
        <w:div w:id="1795443951">
          <w:marLeft w:val="0"/>
          <w:marRight w:val="0"/>
          <w:marTop w:val="0"/>
          <w:marBottom w:val="0"/>
          <w:divBdr>
            <w:top w:val="none" w:sz="0" w:space="0" w:color="auto"/>
            <w:left w:val="none" w:sz="0" w:space="0" w:color="auto"/>
            <w:bottom w:val="none" w:sz="0" w:space="0" w:color="auto"/>
            <w:right w:val="none" w:sz="0" w:space="0" w:color="auto"/>
          </w:divBdr>
          <w:divsChild>
            <w:div w:id="2120640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94290">
      <w:bodyDiv w:val="1"/>
      <w:marLeft w:val="0"/>
      <w:marRight w:val="0"/>
      <w:marTop w:val="0"/>
      <w:marBottom w:val="0"/>
      <w:divBdr>
        <w:top w:val="none" w:sz="0" w:space="0" w:color="auto"/>
        <w:left w:val="none" w:sz="0" w:space="0" w:color="auto"/>
        <w:bottom w:val="none" w:sz="0" w:space="0" w:color="auto"/>
        <w:right w:val="none" w:sz="0" w:space="0" w:color="auto"/>
      </w:divBdr>
      <w:divsChild>
        <w:div w:id="2011398086">
          <w:marLeft w:val="480"/>
          <w:marRight w:val="0"/>
          <w:marTop w:val="0"/>
          <w:marBottom w:val="0"/>
          <w:divBdr>
            <w:top w:val="none" w:sz="0" w:space="0" w:color="auto"/>
            <w:left w:val="none" w:sz="0" w:space="0" w:color="auto"/>
            <w:bottom w:val="none" w:sz="0" w:space="0" w:color="auto"/>
            <w:right w:val="none" w:sz="0" w:space="0" w:color="auto"/>
          </w:divBdr>
          <w:divsChild>
            <w:div w:id="967932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652866">
      <w:bodyDiv w:val="1"/>
      <w:marLeft w:val="0"/>
      <w:marRight w:val="0"/>
      <w:marTop w:val="0"/>
      <w:marBottom w:val="0"/>
      <w:divBdr>
        <w:top w:val="none" w:sz="0" w:space="0" w:color="auto"/>
        <w:left w:val="none" w:sz="0" w:space="0" w:color="auto"/>
        <w:bottom w:val="none" w:sz="0" w:space="0" w:color="auto"/>
        <w:right w:val="none" w:sz="0" w:space="0" w:color="auto"/>
      </w:divBdr>
    </w:div>
    <w:div w:id="805466599">
      <w:bodyDiv w:val="1"/>
      <w:marLeft w:val="0"/>
      <w:marRight w:val="0"/>
      <w:marTop w:val="0"/>
      <w:marBottom w:val="0"/>
      <w:divBdr>
        <w:top w:val="none" w:sz="0" w:space="0" w:color="auto"/>
        <w:left w:val="none" w:sz="0" w:space="0" w:color="auto"/>
        <w:bottom w:val="none" w:sz="0" w:space="0" w:color="auto"/>
        <w:right w:val="none" w:sz="0" w:space="0" w:color="auto"/>
      </w:divBdr>
    </w:div>
    <w:div w:id="883173425">
      <w:bodyDiv w:val="1"/>
      <w:marLeft w:val="0"/>
      <w:marRight w:val="0"/>
      <w:marTop w:val="0"/>
      <w:marBottom w:val="0"/>
      <w:divBdr>
        <w:top w:val="none" w:sz="0" w:space="0" w:color="auto"/>
        <w:left w:val="none" w:sz="0" w:space="0" w:color="auto"/>
        <w:bottom w:val="none" w:sz="0" w:space="0" w:color="auto"/>
        <w:right w:val="none" w:sz="0" w:space="0" w:color="auto"/>
      </w:divBdr>
    </w:div>
    <w:div w:id="1001852179">
      <w:bodyDiv w:val="1"/>
      <w:marLeft w:val="0"/>
      <w:marRight w:val="0"/>
      <w:marTop w:val="0"/>
      <w:marBottom w:val="0"/>
      <w:divBdr>
        <w:top w:val="none" w:sz="0" w:space="0" w:color="auto"/>
        <w:left w:val="none" w:sz="0" w:space="0" w:color="auto"/>
        <w:bottom w:val="none" w:sz="0" w:space="0" w:color="auto"/>
        <w:right w:val="none" w:sz="0" w:space="0" w:color="auto"/>
      </w:divBdr>
      <w:divsChild>
        <w:div w:id="937519950">
          <w:marLeft w:val="480"/>
          <w:marRight w:val="0"/>
          <w:marTop w:val="0"/>
          <w:marBottom w:val="0"/>
          <w:divBdr>
            <w:top w:val="none" w:sz="0" w:space="0" w:color="auto"/>
            <w:left w:val="none" w:sz="0" w:space="0" w:color="auto"/>
            <w:bottom w:val="none" w:sz="0" w:space="0" w:color="auto"/>
            <w:right w:val="none" w:sz="0" w:space="0" w:color="auto"/>
          </w:divBdr>
          <w:divsChild>
            <w:div w:id="190317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595971">
      <w:marLeft w:val="0"/>
      <w:marRight w:val="0"/>
      <w:marTop w:val="0"/>
      <w:marBottom w:val="0"/>
      <w:divBdr>
        <w:top w:val="none" w:sz="0" w:space="0" w:color="auto"/>
        <w:left w:val="none" w:sz="0" w:space="0" w:color="auto"/>
        <w:bottom w:val="none" w:sz="0" w:space="0" w:color="auto"/>
        <w:right w:val="none" w:sz="0" w:space="0" w:color="auto"/>
      </w:divBdr>
      <w:divsChild>
        <w:div w:id="1079595975">
          <w:marLeft w:val="0"/>
          <w:marRight w:val="0"/>
          <w:marTop w:val="0"/>
          <w:marBottom w:val="0"/>
          <w:divBdr>
            <w:top w:val="none" w:sz="0" w:space="0" w:color="auto"/>
            <w:left w:val="none" w:sz="0" w:space="0" w:color="auto"/>
            <w:bottom w:val="none" w:sz="0" w:space="0" w:color="auto"/>
            <w:right w:val="none" w:sz="0" w:space="0" w:color="auto"/>
          </w:divBdr>
          <w:divsChild>
            <w:div w:id="1079595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595972">
      <w:marLeft w:val="0"/>
      <w:marRight w:val="0"/>
      <w:marTop w:val="0"/>
      <w:marBottom w:val="0"/>
      <w:divBdr>
        <w:top w:val="none" w:sz="0" w:space="0" w:color="auto"/>
        <w:left w:val="none" w:sz="0" w:space="0" w:color="auto"/>
        <w:bottom w:val="none" w:sz="0" w:space="0" w:color="auto"/>
        <w:right w:val="none" w:sz="0" w:space="0" w:color="auto"/>
      </w:divBdr>
    </w:div>
    <w:div w:id="1079595973">
      <w:marLeft w:val="0"/>
      <w:marRight w:val="0"/>
      <w:marTop w:val="0"/>
      <w:marBottom w:val="0"/>
      <w:divBdr>
        <w:top w:val="none" w:sz="0" w:space="0" w:color="auto"/>
        <w:left w:val="none" w:sz="0" w:space="0" w:color="auto"/>
        <w:bottom w:val="none" w:sz="0" w:space="0" w:color="auto"/>
        <w:right w:val="none" w:sz="0" w:space="0" w:color="auto"/>
      </w:divBdr>
    </w:div>
    <w:div w:id="1079595974">
      <w:marLeft w:val="0"/>
      <w:marRight w:val="0"/>
      <w:marTop w:val="0"/>
      <w:marBottom w:val="0"/>
      <w:divBdr>
        <w:top w:val="none" w:sz="0" w:space="0" w:color="auto"/>
        <w:left w:val="none" w:sz="0" w:space="0" w:color="auto"/>
        <w:bottom w:val="none" w:sz="0" w:space="0" w:color="auto"/>
        <w:right w:val="none" w:sz="0" w:space="0" w:color="auto"/>
      </w:divBdr>
    </w:div>
    <w:div w:id="1615332386">
      <w:bodyDiv w:val="1"/>
      <w:marLeft w:val="0"/>
      <w:marRight w:val="0"/>
      <w:marTop w:val="0"/>
      <w:marBottom w:val="0"/>
      <w:divBdr>
        <w:top w:val="none" w:sz="0" w:space="0" w:color="auto"/>
        <w:left w:val="none" w:sz="0" w:space="0" w:color="auto"/>
        <w:bottom w:val="none" w:sz="0" w:space="0" w:color="auto"/>
        <w:right w:val="none" w:sz="0" w:space="0" w:color="auto"/>
      </w:divBdr>
    </w:div>
    <w:div w:id="1644894300">
      <w:bodyDiv w:val="1"/>
      <w:marLeft w:val="0"/>
      <w:marRight w:val="0"/>
      <w:marTop w:val="0"/>
      <w:marBottom w:val="0"/>
      <w:divBdr>
        <w:top w:val="none" w:sz="0" w:space="0" w:color="auto"/>
        <w:left w:val="none" w:sz="0" w:space="0" w:color="auto"/>
        <w:bottom w:val="none" w:sz="0" w:space="0" w:color="auto"/>
        <w:right w:val="none" w:sz="0" w:space="0" w:color="auto"/>
      </w:divBdr>
      <w:divsChild>
        <w:div w:id="1606884193">
          <w:marLeft w:val="480"/>
          <w:marRight w:val="0"/>
          <w:marTop w:val="0"/>
          <w:marBottom w:val="0"/>
          <w:divBdr>
            <w:top w:val="none" w:sz="0" w:space="0" w:color="auto"/>
            <w:left w:val="none" w:sz="0" w:space="0" w:color="auto"/>
            <w:bottom w:val="none" w:sz="0" w:space="0" w:color="auto"/>
            <w:right w:val="none" w:sz="0" w:space="0" w:color="auto"/>
          </w:divBdr>
          <w:divsChild>
            <w:div w:id="1142576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762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198A42A-67C7-4F48-AB90-E75A953D8D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18935</Words>
  <Characters>107933</Characters>
  <Application>Microsoft Office Word</Application>
  <DocSecurity>0</DocSecurity>
  <Lines>899</Lines>
  <Paragraphs>253</Paragraphs>
  <ScaleCrop>false</ScaleCrop>
  <Manager/>
  <Company/>
  <LinksUpToDate>false</LinksUpToDate>
  <CharactersWithSpaces>126615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2023-07-16T12:54:00Z</dcterms:created>
  <dcterms:modified xsi:type="dcterms:W3CDTF">2023-07-16T12:54:00Z</dcterms:modified>
</cp:coreProperties>
</file>