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E50" w:rsidRDefault="00D201D7" w:rsidP="00D201D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Navigating Marital Conflicts: Face Strategies in Headlines from the Nigerian Tribune's Court and Crime Column</w:t>
      </w:r>
    </w:p>
    <w:p w:rsidR="00FE0E50" w:rsidRDefault="00FE0E50" w:rsidP="00D201D7">
      <w:pPr>
        <w:spacing w:after="0" w:line="240" w:lineRule="auto"/>
        <w:jc w:val="center"/>
        <w:rPr>
          <w:rFonts w:ascii="Times New Roman" w:eastAsia="Times New Roman" w:hAnsi="Times New Roman" w:cs="Times New Roman"/>
          <w:b/>
        </w:rPr>
      </w:pPr>
    </w:p>
    <w:p w:rsidR="00FE0E50" w:rsidRDefault="00FE0E50" w:rsidP="00D201D7">
      <w:pPr>
        <w:spacing w:after="0" w:line="240" w:lineRule="auto"/>
        <w:jc w:val="both"/>
        <w:rPr>
          <w:rFonts w:ascii="Times New Roman" w:eastAsia="Times New Roman" w:hAnsi="Times New Roman" w:cs="Times New Roman"/>
          <w:b/>
        </w:rPr>
      </w:pPr>
      <w:bookmarkStart w:id="0" w:name="_heading=h.gjdgxs" w:colFirst="0" w:colLast="0"/>
      <w:bookmarkEnd w:id="0"/>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Abstract</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study aimed to analyze face-saving and face-threatening acts within selected headlines from the Court and Crime column in Nigerian Tribune, focusing on the context of marital relationships. The study employed a qualitative content analysis m</w:t>
      </w:r>
      <w:r>
        <w:rPr>
          <w:rFonts w:ascii="Times New Roman" w:eastAsia="Times New Roman" w:hAnsi="Times New Roman" w:cs="Times New Roman"/>
        </w:rPr>
        <w:t>ethodology to examine the language and communication strategies employed by individuals in the selected headlines. The findings revealed the presence of both face-saving and face-threatening acts in the headlines, illustrating the complex dynamics of marit</w:t>
      </w:r>
      <w:r>
        <w:rPr>
          <w:rFonts w:ascii="Times New Roman" w:eastAsia="Times New Roman" w:hAnsi="Times New Roman" w:cs="Times New Roman"/>
        </w:rPr>
        <w:t>al communication. Key themes identified included accusations, justifications, denials, and attempts to preserve reputation. The study highlights the importance of language and communication in marital relationships and provides insights into the strategies</w:t>
      </w:r>
      <w:r>
        <w:rPr>
          <w:rFonts w:ascii="Times New Roman" w:eastAsia="Times New Roman" w:hAnsi="Times New Roman" w:cs="Times New Roman"/>
        </w:rPr>
        <w:t xml:space="preserve"> individuals employ to protect their own face or challenge the face of their partners. The findings contribute to our understanding of communication dynamics in marriages and emphasize the significance of face-saving and face-threatening acts in shaping pe</w:t>
      </w:r>
      <w:r>
        <w:rPr>
          <w:rFonts w:ascii="Times New Roman" w:eastAsia="Times New Roman" w:hAnsi="Times New Roman" w:cs="Times New Roman"/>
        </w:rPr>
        <w:t xml:space="preserve">rceptions and relationship outcomes. The study concludes that effective communication strategies, such as positive language choices, empathy, and understanding, are crucial for maintaining healthy and </w:t>
      </w:r>
      <w:proofErr w:type="gramStart"/>
      <w:r>
        <w:rPr>
          <w:rFonts w:ascii="Times New Roman" w:eastAsia="Times New Roman" w:hAnsi="Times New Roman" w:cs="Times New Roman"/>
        </w:rPr>
        <w:t>harmonious</w:t>
      </w:r>
      <w:proofErr w:type="gramEnd"/>
      <w:r>
        <w:rPr>
          <w:rFonts w:ascii="Times New Roman" w:eastAsia="Times New Roman" w:hAnsi="Times New Roman" w:cs="Times New Roman"/>
        </w:rPr>
        <w:t xml:space="preserve"> marital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Keywords:</w:t>
      </w:r>
      <w:r>
        <w:rPr>
          <w:rFonts w:ascii="Times New Roman" w:eastAsia="Times New Roman" w:hAnsi="Times New Roman" w:cs="Times New Roman"/>
        </w:rPr>
        <w:t xml:space="preserve"> face-savin</w:t>
      </w:r>
      <w:r>
        <w:rPr>
          <w:rFonts w:ascii="Times New Roman" w:eastAsia="Times New Roman" w:hAnsi="Times New Roman" w:cs="Times New Roman"/>
        </w:rPr>
        <w:t>g, face-threatening acts, marital communication, language, politeness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Introduction</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Marital relationships are complex and dynamic, often characterized by various challenges and conflicts (Ember, 2016). Effective communication plays a vital role in navigati</w:t>
      </w:r>
      <w:r>
        <w:rPr>
          <w:rFonts w:ascii="Times New Roman" w:eastAsia="Times New Roman" w:hAnsi="Times New Roman" w:cs="Times New Roman"/>
        </w:rPr>
        <w:t>ng these challenges and maintaining a healthy and harmonious relationship. One important aspect of communication within marriages is the use of face-saving and face-threatening acts. Face-saving refers to the strategies employed by individuals to protect t</w:t>
      </w:r>
      <w:r>
        <w:rPr>
          <w:rFonts w:ascii="Times New Roman" w:eastAsia="Times New Roman" w:hAnsi="Times New Roman" w:cs="Times New Roman"/>
        </w:rPr>
        <w:t xml:space="preserve">heir positive self-image and maintain social harmony, while face-threatening acts involve </w:t>
      </w:r>
      <w:proofErr w:type="spellStart"/>
      <w:r>
        <w:rPr>
          <w:rFonts w:ascii="Times New Roman" w:eastAsia="Times New Roman" w:hAnsi="Times New Roman" w:cs="Times New Roman"/>
        </w:rPr>
        <w:t>behaviours</w:t>
      </w:r>
      <w:proofErr w:type="spellEnd"/>
      <w:r>
        <w:rPr>
          <w:rFonts w:ascii="Times New Roman" w:eastAsia="Times New Roman" w:hAnsi="Times New Roman" w:cs="Times New Roman"/>
        </w:rPr>
        <w:t xml:space="preserve"> or statements that potentially damage the self-image of others (Brown, 2023; Boyle, 2000; Brown, 2000). Understanding how face-saving and face-threatening </w:t>
      </w:r>
      <w:r>
        <w:rPr>
          <w:rFonts w:ascii="Times New Roman" w:eastAsia="Times New Roman" w:hAnsi="Times New Roman" w:cs="Times New Roman"/>
        </w:rPr>
        <w:t>acts manifest in marital communication can provide valuable insights into the dynamics of relationships and shed light on effective communication strategies.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Despite the significance of face-saving and face-threatening acts in marital communication, there</w:t>
      </w:r>
      <w:r>
        <w:rPr>
          <w:rFonts w:ascii="Times New Roman" w:eastAsia="Times New Roman" w:hAnsi="Times New Roman" w:cs="Times New Roman"/>
        </w:rPr>
        <w:t xml:space="preserve"> is limited research specifically examining these concepts within the context of selected headlines from the Court and Crime column. The headlines in this domain often depict intense conflicts and grievances between spouses, making them a valuable source f</w:t>
      </w:r>
      <w:r>
        <w:rPr>
          <w:rFonts w:ascii="Times New Roman" w:eastAsia="Times New Roman" w:hAnsi="Times New Roman" w:cs="Times New Roman"/>
        </w:rPr>
        <w:t xml:space="preserve">or understanding the dynamics of face-saving and face-threatening acts. However, there is a gap in the literature regarding an in-depth analysis of these acts within this specific context. Therefore, there is a need for a study that focuses on face-saving </w:t>
      </w:r>
      <w:r>
        <w:rPr>
          <w:rFonts w:ascii="Times New Roman" w:eastAsia="Times New Roman" w:hAnsi="Times New Roman" w:cs="Times New Roman"/>
        </w:rPr>
        <w:t>and face-threatening acts in the selected headlines to gain insights into the strategies employed by individuals in marital relationships to preserve or challenge their public self-image.</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goal of this study is to analyze and explore the presence of fa</w:t>
      </w:r>
      <w:r>
        <w:rPr>
          <w:rFonts w:ascii="Times New Roman" w:eastAsia="Times New Roman" w:hAnsi="Times New Roman" w:cs="Times New Roman"/>
        </w:rPr>
        <w:t>ce-saving and face-threatening acts in the selected headlines from the Court and Crime column. By examining the language and communication strategies employed by individuals in these headlines, we aim to understand how couples navigate conflicts, express g</w:t>
      </w:r>
      <w:r>
        <w:rPr>
          <w:rFonts w:ascii="Times New Roman" w:eastAsia="Times New Roman" w:hAnsi="Times New Roman" w:cs="Times New Roman"/>
        </w:rPr>
        <w:t>rievances, and present their side of the story. The study seeks to contribute to the existing body of knowledge on language and communication in marital relationships by specifically focusing on face-saving and face-threatening acts within the context of t</w:t>
      </w:r>
      <w:r>
        <w:rPr>
          <w:rFonts w:ascii="Times New Roman" w:eastAsia="Times New Roman" w:hAnsi="Times New Roman" w:cs="Times New Roman"/>
        </w:rPr>
        <w:t>he selected headlines.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Literature Review</w:t>
      </w: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Pragmatics</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Pragmatics is a branch of linguistics that studies how language is used in context and how meaning is inferred beyond the literal interpretation of words (Brown &amp; Levinson, 1987). It focuses on the pragm</w:t>
      </w:r>
      <w:r>
        <w:rPr>
          <w:rFonts w:ascii="Times New Roman" w:eastAsia="Times New Roman" w:hAnsi="Times New Roman" w:cs="Times New Roman"/>
        </w:rPr>
        <w:t xml:space="preserve">atic aspects of communication, such as </w:t>
      </w:r>
      <w:proofErr w:type="spellStart"/>
      <w:r>
        <w:rPr>
          <w:rFonts w:ascii="Times New Roman" w:eastAsia="Times New Roman" w:hAnsi="Times New Roman" w:cs="Times New Roman"/>
        </w:rPr>
        <w:t>implicature</w:t>
      </w:r>
      <w:proofErr w:type="spellEnd"/>
      <w:r>
        <w:rPr>
          <w:rFonts w:ascii="Times New Roman" w:eastAsia="Times New Roman" w:hAnsi="Times New Roman" w:cs="Times New Roman"/>
        </w:rPr>
        <w:t>, presupposition, speech acts, and the influence of context on interpretation (Yule, 1996). Pragmatics examines how speakers and listeners negotiate meaning and understand each other's intentions based on s</w:t>
      </w:r>
      <w:r>
        <w:rPr>
          <w:rFonts w:ascii="Times New Roman" w:eastAsia="Times New Roman" w:hAnsi="Times New Roman" w:cs="Times New Roman"/>
        </w:rPr>
        <w:t>hared knowledge, social norms, and contextual cues  (</w:t>
      </w:r>
      <w:proofErr w:type="spellStart"/>
      <w:r>
        <w:rPr>
          <w:rFonts w:ascii="Times New Roman" w:eastAsia="Times New Roman" w:hAnsi="Times New Roman" w:cs="Times New Roman"/>
        </w:rPr>
        <w:t>Eelen</w:t>
      </w:r>
      <w:proofErr w:type="spellEnd"/>
      <w:r>
        <w:rPr>
          <w:rFonts w:ascii="Times New Roman" w:eastAsia="Times New Roman" w:hAnsi="Times New Roman" w:cs="Times New Roman"/>
        </w:rPr>
        <w:t xml:space="preserve">, G. (2001; Ellis, Zhu, </w:t>
      </w:r>
      <w:proofErr w:type="spellStart"/>
      <w:r>
        <w:rPr>
          <w:rFonts w:ascii="Times New Roman" w:eastAsia="Times New Roman" w:hAnsi="Times New Roman" w:cs="Times New Roman"/>
        </w:rPr>
        <w:t>Shintani</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Roever</w:t>
      </w:r>
      <w:proofErr w:type="spellEnd"/>
      <w:r>
        <w:rPr>
          <w:rFonts w:ascii="Times New Roman" w:eastAsia="Times New Roman" w:hAnsi="Times New Roman" w:cs="Times New Roman"/>
        </w:rPr>
        <w:t>, 2021).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In recent years, several studies have explored various aspects of pragmatics. For example, Holmes &amp; </w:t>
      </w:r>
      <w:proofErr w:type="spellStart"/>
      <w:r>
        <w:rPr>
          <w:rFonts w:ascii="Times New Roman" w:eastAsia="Times New Roman" w:hAnsi="Times New Roman" w:cs="Times New Roman"/>
        </w:rPr>
        <w:t>Schnurr</w:t>
      </w:r>
      <w:proofErr w:type="spellEnd"/>
      <w:r>
        <w:rPr>
          <w:rFonts w:ascii="Times New Roman" w:eastAsia="Times New Roman" w:hAnsi="Times New Roman" w:cs="Times New Roman"/>
        </w:rPr>
        <w:t xml:space="preserve"> (2017) investigated the role of politen</w:t>
      </w:r>
      <w:r>
        <w:rPr>
          <w:rFonts w:ascii="Times New Roman" w:eastAsia="Times New Roman" w:hAnsi="Times New Roman" w:cs="Times New Roman"/>
        </w:rPr>
        <w:t>ess strategies in workplace communication, highlighting how speakers use linguistic and non-linguistic cues to convey politeness and maintain positive social interactions. This study contributed to our understanding of how pragmatic principles shape profes</w:t>
      </w:r>
      <w:r>
        <w:rPr>
          <w:rFonts w:ascii="Times New Roman" w:eastAsia="Times New Roman" w:hAnsi="Times New Roman" w:cs="Times New Roman"/>
        </w:rPr>
        <w:t>sional relationships and influence communication dynamics.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Another study by </w:t>
      </w:r>
      <w:proofErr w:type="spellStart"/>
      <w:r>
        <w:rPr>
          <w:rFonts w:ascii="Times New Roman" w:eastAsia="Times New Roman" w:hAnsi="Times New Roman" w:cs="Times New Roman"/>
        </w:rPr>
        <w:t>ChinturuAdindu</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Ogbonnaya</w:t>
      </w:r>
      <w:proofErr w:type="spellEnd"/>
      <w:r>
        <w:rPr>
          <w:rFonts w:ascii="Times New Roman" w:eastAsia="Times New Roman" w:hAnsi="Times New Roman" w:cs="Times New Roman"/>
        </w:rPr>
        <w:t xml:space="preserve"> (2020) examined the use of </w:t>
      </w:r>
      <w:proofErr w:type="spellStart"/>
      <w:r>
        <w:rPr>
          <w:rFonts w:ascii="Times New Roman" w:eastAsia="Times New Roman" w:hAnsi="Times New Roman" w:cs="Times New Roman"/>
        </w:rPr>
        <w:t>implicature</w:t>
      </w:r>
      <w:proofErr w:type="spellEnd"/>
      <w:r>
        <w:rPr>
          <w:rFonts w:ascii="Times New Roman" w:eastAsia="Times New Roman" w:hAnsi="Times New Roman" w:cs="Times New Roman"/>
        </w:rPr>
        <w:t xml:space="preserve"> in advertising slogans, focusing on how advertisers exploit pragmatic inference to create persuasive messages. By</w:t>
      </w:r>
      <w:r>
        <w:rPr>
          <w:rFonts w:ascii="Times New Roman" w:eastAsia="Times New Roman" w:hAnsi="Times New Roman" w:cs="Times New Roman"/>
        </w:rPr>
        <w:t xml:space="preserve"> analyzing a corpus of advertisements, the authors identified various pragmatic strategies, such as </w:t>
      </w:r>
      <w:proofErr w:type="spellStart"/>
      <w:r>
        <w:rPr>
          <w:rFonts w:ascii="Times New Roman" w:eastAsia="Times New Roman" w:hAnsi="Times New Roman" w:cs="Times New Roman"/>
        </w:rPr>
        <w:t>implicature</w:t>
      </w:r>
      <w:proofErr w:type="spellEnd"/>
      <w:r>
        <w:rPr>
          <w:rFonts w:ascii="Times New Roman" w:eastAsia="Times New Roman" w:hAnsi="Times New Roman" w:cs="Times New Roman"/>
        </w:rPr>
        <w:t xml:space="preserve"> and presupposition, used to engage consumers and elicit desired responses. This research shed light on the pragmatic principles underlying effec</w:t>
      </w:r>
      <w:r>
        <w:rPr>
          <w:rFonts w:ascii="Times New Roman" w:eastAsia="Times New Roman" w:hAnsi="Times New Roman" w:cs="Times New Roman"/>
        </w:rPr>
        <w:t>tive advertising communication.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Thus, pragmatics plays a vital role in understanding how language is used in context and how meaning is conveyed beyond literal interpretations. Recent studies have examined different domains, such as workplace communication and advertising, to explore pra</w:t>
      </w:r>
      <w:r>
        <w:rPr>
          <w:rFonts w:ascii="Times New Roman" w:eastAsia="Times New Roman" w:hAnsi="Times New Roman" w:cs="Times New Roman"/>
        </w:rPr>
        <w:t>gmatic strategies and their impact on effective communication. These studies contribute to our knowledge of how pragmatics influences language use and interpretation in various social and professional contexts.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Language and Marital Communication</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Language </w:t>
      </w:r>
      <w:r>
        <w:rPr>
          <w:rFonts w:ascii="Times New Roman" w:eastAsia="Times New Roman" w:hAnsi="Times New Roman" w:cs="Times New Roman"/>
        </w:rPr>
        <w:t>and marital communication refer to the use of language in the context of a marital relationship, encompassing how couples communicate, negotiate meaning, express emotions, and resolve conflicts (</w:t>
      </w:r>
      <w:proofErr w:type="spellStart"/>
      <w:r>
        <w:rPr>
          <w:rFonts w:ascii="Times New Roman" w:eastAsia="Times New Roman" w:hAnsi="Times New Roman" w:cs="Times New Roman"/>
        </w:rPr>
        <w:t>Omeje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Ugwu</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Ogidi</w:t>
      </w:r>
      <w:proofErr w:type="spellEnd"/>
      <w:r>
        <w:rPr>
          <w:rFonts w:ascii="Times New Roman" w:eastAsia="Times New Roman" w:hAnsi="Times New Roman" w:cs="Times New Roman"/>
        </w:rPr>
        <w:t>, 2022). It examines the ways in which lan</w:t>
      </w:r>
      <w:r>
        <w:rPr>
          <w:rFonts w:ascii="Times New Roman" w:eastAsia="Times New Roman" w:hAnsi="Times New Roman" w:cs="Times New Roman"/>
        </w:rPr>
        <w:t>guage choices, tone, and nonverbal cues impact the quality of communication and overall relationship satisfaction.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Recent research has shed light on various aspects of language and marital communication. For instance, </w:t>
      </w:r>
      <w:proofErr w:type="spellStart"/>
      <w:r>
        <w:rPr>
          <w:rFonts w:ascii="Times New Roman" w:eastAsia="Times New Roman" w:hAnsi="Times New Roman" w:cs="Times New Roman"/>
        </w:rPr>
        <w:t>Chomba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Kiarie</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Njani</w:t>
      </w:r>
      <w:proofErr w:type="spellEnd"/>
      <w:r>
        <w:rPr>
          <w:rFonts w:ascii="Times New Roman" w:eastAsia="Times New Roman" w:hAnsi="Times New Roman" w:cs="Times New Roman"/>
        </w:rPr>
        <w:t xml:space="preserve"> (2023) conduc</w:t>
      </w:r>
      <w:r>
        <w:rPr>
          <w:rFonts w:ascii="Times New Roman" w:eastAsia="Times New Roman" w:hAnsi="Times New Roman" w:cs="Times New Roman"/>
        </w:rPr>
        <w:t>ted a study exploring the use of positive and negative communication strategies in marital conflict. Their findings revealed that couples who employed more positive and constructive language during conflicts experienced higher relationship satisfaction and</w:t>
      </w:r>
      <w:r>
        <w:rPr>
          <w:rFonts w:ascii="Times New Roman" w:eastAsia="Times New Roman" w:hAnsi="Times New Roman" w:cs="Times New Roman"/>
        </w:rPr>
        <w:t xml:space="preserve"> lower levels of distress. This study highlights the importance of language in shaping conflict resolution and overall relationship dynamics.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another study, Horn &amp; Meier (2022) investigated the role of language in expressing emotions within marital rel</w:t>
      </w:r>
      <w:r>
        <w:rPr>
          <w:rFonts w:ascii="Times New Roman" w:eastAsia="Times New Roman" w:hAnsi="Times New Roman" w:cs="Times New Roman"/>
        </w:rPr>
        <w:t>ationships. They found that couples who effectively communicated their emotions using clear and specific language experienced higher emotional intimacy and relationship satisfaction. This research emphasizes the significance of language in expressing emoti</w:t>
      </w:r>
      <w:r>
        <w:rPr>
          <w:rFonts w:ascii="Times New Roman" w:eastAsia="Times New Roman" w:hAnsi="Times New Roman" w:cs="Times New Roman"/>
        </w:rPr>
        <w:t>ons and fostering emotional connection within marriages.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Furthermore, a study by </w:t>
      </w:r>
      <w:proofErr w:type="spellStart"/>
      <w:r>
        <w:rPr>
          <w:rFonts w:ascii="Times New Roman" w:eastAsia="Times New Roman" w:hAnsi="Times New Roman" w:cs="Times New Roman"/>
        </w:rPr>
        <w:t>Koerner</w:t>
      </w:r>
      <w:proofErr w:type="spellEnd"/>
      <w:r>
        <w:rPr>
          <w:rFonts w:ascii="Times New Roman" w:eastAsia="Times New Roman" w:hAnsi="Times New Roman" w:cs="Times New Roman"/>
        </w:rPr>
        <w:t xml:space="preserve"> &amp; Fitzpatrick (2002) focused on the impact of nonverbal communication on marital satisfaction. Their findings suggested that couples who effectively utilized nonverba</w:t>
      </w:r>
      <w:r>
        <w:rPr>
          <w:rFonts w:ascii="Times New Roman" w:eastAsia="Times New Roman" w:hAnsi="Times New Roman" w:cs="Times New Roman"/>
        </w:rPr>
        <w:t>l cues, such as eye contact and body language, alongside verbal communication, experienced higher levels of marital satisfaction and better understanding of each other's emotions. This study highlights the interplay between language and nonverbal communica</w:t>
      </w:r>
      <w:r>
        <w:rPr>
          <w:rFonts w:ascii="Times New Roman" w:eastAsia="Times New Roman" w:hAnsi="Times New Roman" w:cs="Times New Roman"/>
        </w:rPr>
        <w:t>tion in marital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From the above, we will observe that language and marital communication play a crucial role in shaping the quality and dynamics of a marital relationship. Recent research underscores the importance of positive communication </w:t>
      </w:r>
      <w:r>
        <w:rPr>
          <w:rFonts w:ascii="Times New Roman" w:eastAsia="Times New Roman" w:hAnsi="Times New Roman" w:cs="Times New Roman"/>
        </w:rPr>
        <w:t>strategies, clear expression of emotions, and effective use of both verbal and nonverbal cues in fostering satisfaction, emotional intimacy, and conflict resolution within marriages.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Politeness and the Concept of Face</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Politeness is a sociolinguistic conce</w:t>
      </w:r>
      <w:r>
        <w:rPr>
          <w:rFonts w:ascii="Times New Roman" w:eastAsia="Times New Roman" w:hAnsi="Times New Roman" w:cs="Times New Roman"/>
        </w:rPr>
        <w:t xml:space="preserve">pt that refers to the use of language and behavior to maintain social harmony, respect, and positive interactions within a given cultural context (Klein, 2002; Watts, 2003). It involves strategies and linguistic choices that individuals employ to mitigate </w:t>
      </w:r>
      <w:r>
        <w:rPr>
          <w:rFonts w:ascii="Times New Roman" w:eastAsia="Times New Roman" w:hAnsi="Times New Roman" w:cs="Times New Roman"/>
        </w:rPr>
        <w:t xml:space="preserve">potential face threats and uphold face, both their own and that of others (Hassan, 2005; Kadar, D. &amp; </w:t>
      </w:r>
      <w:proofErr w:type="spellStart"/>
      <w:r>
        <w:rPr>
          <w:rFonts w:ascii="Times New Roman" w:eastAsia="Times New Roman" w:hAnsi="Times New Roman" w:cs="Times New Roman"/>
        </w:rPr>
        <w:t>Haugh</w:t>
      </w:r>
      <w:proofErr w:type="spellEnd"/>
      <w:r>
        <w:rPr>
          <w:rFonts w:ascii="Times New Roman" w:eastAsia="Times New Roman" w:hAnsi="Times New Roman" w:cs="Times New Roman"/>
        </w:rPr>
        <w:t>, 2013). Face, in this context, refers to an individual's public self-image and social identity, which can be damaged or enhanced through communicatio</w:t>
      </w:r>
      <w:r>
        <w:rPr>
          <w:rFonts w:ascii="Times New Roman" w:eastAsia="Times New Roman" w:hAnsi="Times New Roman" w:cs="Times New Roman"/>
        </w:rPr>
        <w:t>n and interaction.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Recent research has contributed to our understanding of politeness and the concept of face. For example, Brown and Levinson (1987) proposed a politeness theory that outlined different strategies individuals employ to protect face during</w:t>
      </w:r>
      <w:r>
        <w:rPr>
          <w:rFonts w:ascii="Times New Roman" w:eastAsia="Times New Roman" w:hAnsi="Times New Roman" w:cs="Times New Roman"/>
        </w:rPr>
        <w:t xml:space="preserve"> communication. Their theory highlighted the distinction between positive politeness, which involves seeking approval and connection, and negative politeness, which involves mitigating potential threats to autonomy and maintaining social distance. This sem</w:t>
      </w:r>
      <w:r>
        <w:rPr>
          <w:rFonts w:ascii="Times New Roman" w:eastAsia="Times New Roman" w:hAnsi="Times New Roman" w:cs="Times New Roman"/>
        </w:rPr>
        <w:t>inal work laid the foundation for further research on politeness and face-saving strategies.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In a more recent study, </w:t>
      </w:r>
      <w:proofErr w:type="spellStart"/>
      <w:r>
        <w:rPr>
          <w:rFonts w:ascii="Times New Roman" w:eastAsia="Times New Roman" w:hAnsi="Times New Roman" w:cs="Times New Roman"/>
        </w:rPr>
        <w:t>Arua</w:t>
      </w:r>
      <w:proofErr w:type="spellEnd"/>
      <w:r>
        <w:rPr>
          <w:rFonts w:ascii="Times New Roman" w:eastAsia="Times New Roman" w:hAnsi="Times New Roman" w:cs="Times New Roman"/>
        </w:rPr>
        <w:t xml:space="preserve"> (2020) examined the Non-verbal Cues and Politeness Strategies in Post Office Service Encounter in Nigeria. She found that customer se</w:t>
      </w:r>
      <w:r>
        <w:rPr>
          <w:rFonts w:ascii="Times New Roman" w:eastAsia="Times New Roman" w:hAnsi="Times New Roman" w:cs="Times New Roman"/>
        </w:rPr>
        <w:t xml:space="preserve">rvice representatives utilized a variety of politeness strategies, such as positive politeness and face-enhancement, to maintain positive interactions and customer satisfaction. This study underscores the importance </w:t>
      </w:r>
      <w:r>
        <w:rPr>
          <w:rFonts w:ascii="Times New Roman" w:eastAsia="Times New Roman" w:hAnsi="Times New Roman" w:cs="Times New Roman"/>
        </w:rPr>
        <w:lastRenderedPageBreak/>
        <w:t>of politeness in professional contexts a</w:t>
      </w:r>
      <w:r>
        <w:rPr>
          <w:rFonts w:ascii="Times New Roman" w:eastAsia="Times New Roman" w:hAnsi="Times New Roman" w:cs="Times New Roman"/>
        </w:rPr>
        <w:t>nd highlights its impact on customer perceptions and experiences.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Furthermore, a study by Huang (2008) explored Politeness Principle in Cross-Culture Communication. Their findings revealed cultural differences in the use of politeness strategies, with Chi</w:t>
      </w:r>
      <w:r>
        <w:rPr>
          <w:rFonts w:ascii="Times New Roman" w:eastAsia="Times New Roman" w:hAnsi="Times New Roman" w:cs="Times New Roman"/>
        </w:rPr>
        <w:t>nese participants employing more indirect and face-saving strategies compared to American participants. This research highlights the influence of culture on politeness norms and the need for intercultural sensitivity in communication.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Politeness and the c</w:t>
      </w:r>
      <w:r>
        <w:rPr>
          <w:rFonts w:ascii="Times New Roman" w:eastAsia="Times New Roman" w:hAnsi="Times New Roman" w:cs="Times New Roman"/>
        </w:rPr>
        <w:t>oncept of face are integral to understanding how individuals navigate social interactions and maintain positive relationships. Politeness involves employing linguistic and behavioral strategies to uphold face and mitigate potential face threats. Recent res</w:t>
      </w:r>
      <w:r>
        <w:rPr>
          <w:rFonts w:ascii="Times New Roman" w:eastAsia="Times New Roman" w:hAnsi="Times New Roman" w:cs="Times New Roman"/>
        </w:rPr>
        <w:t>earch has contributed to our understanding of politeness by exploring its role in customer service interactions, cross-cultural communication, and interpersonal relationships. These studies shed light on the complex dynamics of politeness and its impact on</w:t>
      </w:r>
      <w:r>
        <w:rPr>
          <w:rFonts w:ascii="Times New Roman" w:eastAsia="Times New Roman" w:hAnsi="Times New Roman" w:cs="Times New Roman"/>
        </w:rPr>
        <w:t xml:space="preserve"> social harmony, communication effectiveness, and relationship satisfaction.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Face-saving and Face-threatening Acts</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Face-saving and face-threatening acts are concepts rooted in sociolinguistics and refer to communicative behaviors and strategies that indiv</w:t>
      </w:r>
      <w:r>
        <w:rPr>
          <w:rFonts w:ascii="Times New Roman" w:eastAsia="Times New Roman" w:hAnsi="Times New Roman" w:cs="Times New Roman"/>
        </w:rPr>
        <w:t>iduals employ to either preserve their own positive self-image (face-saving) or potentially damage the self-image of others (face-threatening) in social interactions.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Recent research has provided insights into face-saving and face-threatening acts in various contexts. For example, </w:t>
      </w:r>
      <w:proofErr w:type="spellStart"/>
      <w:r>
        <w:rPr>
          <w:rFonts w:ascii="Times New Roman" w:eastAsia="Times New Roman" w:hAnsi="Times New Roman" w:cs="Times New Roman"/>
        </w:rPr>
        <w:t>Hou</w:t>
      </w:r>
      <w:proofErr w:type="spellEnd"/>
      <w:r>
        <w:rPr>
          <w:rFonts w:ascii="Times New Roman" w:eastAsia="Times New Roman" w:hAnsi="Times New Roman" w:cs="Times New Roman"/>
        </w:rPr>
        <w:t xml:space="preserve"> (2023) examines Face and Identity in Intercultural Conflict Management, focusing on Chinese overseas students. The study combines face ne</w:t>
      </w:r>
      <w:r>
        <w:rPr>
          <w:rFonts w:ascii="Times New Roman" w:eastAsia="Times New Roman" w:hAnsi="Times New Roman" w:cs="Times New Roman"/>
        </w:rPr>
        <w:t>gotiation theory with Spencer-</w:t>
      </w:r>
      <w:proofErr w:type="spellStart"/>
      <w:r>
        <w:rPr>
          <w:rFonts w:ascii="Times New Roman" w:eastAsia="Times New Roman" w:hAnsi="Times New Roman" w:cs="Times New Roman"/>
        </w:rPr>
        <w:t>Oatey's</w:t>
      </w:r>
      <w:proofErr w:type="spellEnd"/>
      <w:r>
        <w:rPr>
          <w:rFonts w:ascii="Times New Roman" w:eastAsia="Times New Roman" w:hAnsi="Times New Roman" w:cs="Times New Roman"/>
        </w:rPr>
        <w:t xml:space="preserve"> face and identity model to analyze the complexities of conflict management in intercultural settings. The findings reveal the critical importance of face and identity in understanding the dynamics of intercultural conf</w:t>
      </w:r>
      <w:r>
        <w:rPr>
          <w:rFonts w:ascii="Times New Roman" w:eastAsia="Times New Roman" w:hAnsi="Times New Roman" w:cs="Times New Roman"/>
        </w:rPr>
        <w:t>lict management, particularly for Chinese overseas students. The study provides valuable insights into the challenges and opportunities of intercultural communication and contributes to our understanding of the complexities of intercultural conflict manage</w:t>
      </w:r>
      <w:r>
        <w:rPr>
          <w:rFonts w:ascii="Times New Roman" w:eastAsia="Times New Roman" w:hAnsi="Times New Roman" w:cs="Times New Roman"/>
        </w:rPr>
        <w:t>ment. However, the study's limitations, such as the small sample size and the lack of recorded naturally occurring discourses, suggest the need for further research in this area.</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Furthermore, a study by Brown and Levinson (1987) proposed a politeness theo</w:t>
      </w:r>
      <w:r>
        <w:rPr>
          <w:rFonts w:ascii="Times New Roman" w:eastAsia="Times New Roman" w:hAnsi="Times New Roman" w:cs="Times New Roman"/>
        </w:rPr>
        <w:t xml:space="preserve">ry that encompassed both face-saving and face-threatening acts. They explored various politeness strategies individuals employ to mitigate potential face threats and maintain social harmony. This theory provided a comprehensive framework for understanding </w:t>
      </w:r>
      <w:r>
        <w:rPr>
          <w:rFonts w:ascii="Times New Roman" w:eastAsia="Times New Roman" w:hAnsi="Times New Roman" w:cs="Times New Roman"/>
        </w:rPr>
        <w:t>how individuals navigate communication while considering face needs (</w:t>
      </w:r>
      <w:proofErr w:type="spellStart"/>
      <w:r>
        <w:rPr>
          <w:rFonts w:ascii="Times New Roman" w:eastAsia="Times New Roman" w:hAnsi="Times New Roman" w:cs="Times New Roman"/>
        </w:rPr>
        <w:t>Mehellou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Ramdani</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Adetunji</w:t>
      </w:r>
      <w:proofErr w:type="spellEnd"/>
      <w:r>
        <w:rPr>
          <w:rFonts w:ascii="Times New Roman" w:eastAsia="Times New Roman" w:hAnsi="Times New Roman" w:cs="Times New Roman"/>
        </w:rPr>
        <w:t>, 2019).</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study aims to focus on face-saving and face-threatening acts in the selected headlines to examine how individuals in marital relationships emplo</w:t>
      </w:r>
      <w:r>
        <w:rPr>
          <w:rFonts w:ascii="Times New Roman" w:eastAsia="Times New Roman" w:hAnsi="Times New Roman" w:cs="Times New Roman"/>
        </w:rPr>
        <w:t>y language and communication strategies to preserve or challenge their public self-image. By analyzing the chosen headlines, we can gain insights into the dynamics of marital communication and the ways in which individuals navigate conflicts, express griev</w:t>
      </w:r>
      <w:r>
        <w:rPr>
          <w:rFonts w:ascii="Times New Roman" w:eastAsia="Times New Roman" w:hAnsi="Times New Roman" w:cs="Times New Roman"/>
        </w:rPr>
        <w:t>ances, or present their side of the story.</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analysis of face-saving and face-threatening acts in the selected headlines allows for an exploration of the strategies employed by individuals to manage their own face and potentially threaten the face of th</w:t>
      </w:r>
      <w:r>
        <w:rPr>
          <w:rFonts w:ascii="Times New Roman" w:eastAsia="Times New Roman" w:hAnsi="Times New Roman" w:cs="Times New Roman"/>
        </w:rPr>
        <w:t>eir partners. By examining the language choices, accusations, denials, justifications, and other communicative behaviors present in the headlines, we can gain a deeper understanding of how individuals in marital relationships attempt to maintain their posi</w:t>
      </w:r>
      <w:r>
        <w:rPr>
          <w:rFonts w:ascii="Times New Roman" w:eastAsia="Times New Roman" w:hAnsi="Times New Roman" w:cs="Times New Roman"/>
        </w:rPr>
        <w:t>tive self-image while dealing with conflicts, accusations, and challenges to their reputation.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Methodology</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This study </w:t>
      </w:r>
      <w:proofErr w:type="spellStart"/>
      <w:r>
        <w:rPr>
          <w:rFonts w:ascii="Times New Roman" w:eastAsia="Times New Roman" w:hAnsi="Times New Roman" w:cs="Times New Roman"/>
        </w:rPr>
        <w:t>utilised</w:t>
      </w:r>
      <w:proofErr w:type="spellEnd"/>
      <w:r>
        <w:rPr>
          <w:rFonts w:ascii="Times New Roman" w:eastAsia="Times New Roman" w:hAnsi="Times New Roman" w:cs="Times New Roman"/>
        </w:rPr>
        <w:t xml:space="preserve"> a qualitative approach. A purposive sampling technique was used to select specific headlines from the Court and Crime column in </w:t>
      </w:r>
      <w:r>
        <w:rPr>
          <w:rFonts w:ascii="Times New Roman" w:eastAsia="Times New Roman" w:hAnsi="Times New Roman" w:cs="Times New Roman"/>
        </w:rPr>
        <w:t>the Nigerian Tribune, focusing on those related to marital relationships. The selected headlines were then subjected to a thorough reading and analysis. Data collection involved extracting relevant information from the headlines and identifying instances o</w:t>
      </w:r>
      <w:r>
        <w:rPr>
          <w:rFonts w:ascii="Times New Roman" w:eastAsia="Times New Roman" w:hAnsi="Times New Roman" w:cs="Times New Roman"/>
        </w:rPr>
        <w:t>f face-saving and face-threatening acts. The data analysis procedure involved a systematic examination of the language and communication strategies employed by the individuals in the headlines, identifying patterns and themes across the selected samples. T</w:t>
      </w:r>
      <w:r>
        <w:rPr>
          <w:rFonts w:ascii="Times New Roman" w:eastAsia="Times New Roman" w:hAnsi="Times New Roman" w:cs="Times New Roman"/>
        </w:rPr>
        <w:t>he findings were then synthesized and discussed to explore the significance of language and communication in upholding or limiting a couple's public self-image within the context of marital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Results</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section presents the findings of the analysis of face strategies in selected headlines from the Court and Crime column in the Nigerian Tribune. This section provides a comprehensive overview of the identified face-saving and face-threatening acts, hig</w:t>
      </w:r>
      <w:r>
        <w:rPr>
          <w:rFonts w:ascii="Times New Roman" w:eastAsia="Times New Roman" w:hAnsi="Times New Roman" w:cs="Times New Roman"/>
        </w:rPr>
        <w:t xml:space="preserve">hlighting the patterns and themes that emerged from the analysis. </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got married to a prophetess much older than him—Wife' (July 15,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In the excerpt, the wife's words carry </w:t>
      </w:r>
      <w:proofErr w:type="gramStart"/>
      <w:r>
        <w:rPr>
          <w:rFonts w:ascii="Times New Roman" w:eastAsia="Times New Roman" w:hAnsi="Times New Roman" w:cs="Times New Roman"/>
        </w:rPr>
        <w:t>an  implication</w:t>
      </w:r>
      <w:proofErr w:type="gramEnd"/>
      <w:r>
        <w:rPr>
          <w:rFonts w:ascii="Times New Roman" w:eastAsia="Times New Roman" w:hAnsi="Times New Roman" w:cs="Times New Roman"/>
        </w:rPr>
        <w:t>, suggesting a potential face-threat</w:t>
      </w:r>
      <w:r>
        <w:rPr>
          <w:rFonts w:ascii="Times New Roman" w:eastAsia="Times New Roman" w:hAnsi="Times New Roman" w:cs="Times New Roman"/>
        </w:rPr>
        <w:t>ening act towards her spouse. By accentuating the considerable age gap and specifically mentioning the bride's role as a prophetess, the wife appears to cast a shadow of doubt over her husband's choices. This deliberate emphasis on the unconventional aspec</w:t>
      </w:r>
      <w:r>
        <w:rPr>
          <w:rFonts w:ascii="Times New Roman" w:eastAsia="Times New Roman" w:hAnsi="Times New Roman" w:cs="Times New Roman"/>
        </w:rPr>
        <w:t xml:space="preserve">ts of the marriage hints at a complex interplay of emotions—perhaps a blend of skepticism, surprise, and possibly even disapproval. The statement not only unveils the stark contrast in ages but also insinuates a subtle challenge to the husband's judgment, </w:t>
      </w:r>
      <w:r>
        <w:rPr>
          <w:rFonts w:ascii="Times New Roman" w:eastAsia="Times New Roman" w:hAnsi="Times New Roman" w:cs="Times New Roman"/>
        </w:rPr>
        <w:t>prompting readers to contemplate the intricate dynamics at play within this matrimonial union.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accused me of prostitution, threatened to disfigure me' (July 15,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headline signifies a serious face-threatening act by the husband. The gravity of his accusations transcends mere verbal assault, going into damaging the wife's reputation and, shockingly, physical harm. Accusing a spouse of prostitution is a grievous a</w:t>
      </w:r>
      <w:r>
        <w:rPr>
          <w:rFonts w:ascii="Times New Roman" w:eastAsia="Times New Roman" w:hAnsi="Times New Roman" w:cs="Times New Roman"/>
        </w:rPr>
        <w:t xml:space="preserve">ttack on her character, carrying serious emotional implications. The husband's threat to disfigure her adds a sinister layer, heightening the potential for lasting psychological trauma. This conjures a </w:t>
      </w:r>
      <w:r>
        <w:rPr>
          <w:rFonts w:ascii="Times New Roman" w:eastAsia="Times New Roman" w:hAnsi="Times New Roman" w:cs="Times New Roman"/>
        </w:rPr>
        <w:lastRenderedPageBreak/>
        <w:t>distressing image of an intimate relationship marred b</w:t>
      </w:r>
      <w:r>
        <w:rPr>
          <w:rFonts w:ascii="Times New Roman" w:eastAsia="Times New Roman" w:hAnsi="Times New Roman" w:cs="Times New Roman"/>
        </w:rPr>
        <w:t>y not only verbal abuse but the looming specter of physical violence. Such egregious actions not only tarnish the fabric of trust within the marriage but also underscore the urgent need for addressing issues of control and aggression within the relationshi</w:t>
      </w:r>
      <w:r>
        <w:rPr>
          <w:rFonts w:ascii="Times New Roman" w:eastAsia="Times New Roman" w:hAnsi="Times New Roman" w:cs="Times New Roman"/>
        </w:rPr>
        <w:t>p.</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3</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 dated another woman, </w:t>
      </w:r>
      <w:proofErr w:type="spellStart"/>
      <w:r>
        <w:rPr>
          <w:rFonts w:ascii="Times New Roman" w:eastAsia="Times New Roman" w:hAnsi="Times New Roman" w:cs="Times New Roman"/>
        </w:rPr>
        <w:t>cos'</w:t>
      </w:r>
      <w:proofErr w:type="spellEnd"/>
      <w:r>
        <w:rPr>
          <w:rFonts w:ascii="Times New Roman" w:eastAsia="Times New Roman" w:hAnsi="Times New Roman" w:cs="Times New Roman"/>
        </w:rPr>
        <w:t xml:space="preserve"> my wife drinks heavily, neglects her duties at home—Husband</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I'm ready to change—Wife' (July 15, 2023: p21)</w:t>
      </w: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br/>
        <w:t>The husband's revelation of infidelity exposes a face-threatening act, as he justifies his actions by att</w:t>
      </w:r>
      <w:r>
        <w:rPr>
          <w:rFonts w:ascii="Times New Roman" w:eastAsia="Times New Roman" w:hAnsi="Times New Roman" w:cs="Times New Roman"/>
        </w:rPr>
        <w:t xml:space="preserve">ributing them to his wife's alleged heavy drinking and neglect of domestic responsibilities. In laying bare his reasons for seeking companionship elsewhere, he not only confesses to breaching the marital bond but also indirectly criticizes his wife's </w:t>
      </w:r>
      <w:proofErr w:type="spellStart"/>
      <w:r>
        <w:rPr>
          <w:rFonts w:ascii="Times New Roman" w:eastAsia="Times New Roman" w:hAnsi="Times New Roman" w:cs="Times New Roman"/>
        </w:rPr>
        <w:t>behav</w:t>
      </w:r>
      <w:r>
        <w:rPr>
          <w:rFonts w:ascii="Times New Roman" w:eastAsia="Times New Roman" w:hAnsi="Times New Roman" w:cs="Times New Roman"/>
        </w:rPr>
        <w:t>iour</w:t>
      </w:r>
      <w:proofErr w:type="spellEnd"/>
      <w:r>
        <w:rPr>
          <w:rFonts w:ascii="Times New Roman" w:eastAsia="Times New Roman" w:hAnsi="Times New Roman" w:cs="Times New Roman"/>
        </w:rPr>
        <w:t>. On the other hand, the wife's response signals a readiness to change, suggesting a desire to address the issues at the heart of their relationship. This revelation underscores the fragility of trust within the marriage and sets the stage for a potent</w:t>
      </w:r>
      <w:r>
        <w:rPr>
          <w:rFonts w:ascii="Times New Roman" w:eastAsia="Times New Roman" w:hAnsi="Times New Roman" w:cs="Times New Roman"/>
        </w:rPr>
        <w:t>ially transformative journey towards reconciliation and mutual understanding.</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4</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wife is not trustworthy, she duped me of my money twice—Husband'</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 used the money to buy second-hand pants and bras for our female children—Wife' (July 15, 2023: </w:t>
      </w:r>
      <w:r>
        <w:rPr>
          <w:rFonts w:ascii="Times New Roman" w:eastAsia="Times New Roman" w:hAnsi="Times New Roman" w:cs="Times New Roman"/>
        </w:rPr>
        <w:t>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headline highlights a face-threatening act towards the wife by the husband. By accusing his wife of duping him of money on two occasions, he questions her integrity and trustworthiness, potentially damaging her reputation and the trust between t</w:t>
      </w:r>
      <w:r>
        <w:rPr>
          <w:rFonts w:ascii="Times New Roman" w:eastAsia="Times New Roman" w:hAnsi="Times New Roman" w:cs="Times New Roman"/>
        </w:rPr>
        <w:t>hem. The wife's statement in this headline is a face-saving act. She attempts to justify her actions of using the money for purchasing clothing for their children, implying that it was for a noble cause. By emphasizing the purpose of the expenditure, she s</w:t>
      </w:r>
      <w:r>
        <w:rPr>
          <w:rFonts w:ascii="Times New Roman" w:eastAsia="Times New Roman" w:hAnsi="Times New Roman" w:cs="Times New Roman"/>
        </w:rPr>
        <w:t>eeks to minimize the potential negative judgment from her husband.</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5</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'She's troublesome, fights me all the time—Husband'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Within the concise yet revealing statement, "She's troublesome, fights me all the time—Husband," a subtle</w:t>
      </w:r>
      <w:r>
        <w:rPr>
          <w:rFonts w:ascii="Times New Roman" w:eastAsia="Times New Roman" w:hAnsi="Times New Roman" w:cs="Times New Roman"/>
        </w:rPr>
        <w:t xml:space="preserve"> but potent face-threatening act unfolds. The husband, in framing his perception of his wife, employs language that casts a shadow over her character. The characterization of her as "troublesome" implies a consistent pattern of </w:t>
      </w:r>
      <w:proofErr w:type="spellStart"/>
      <w:r>
        <w:rPr>
          <w:rFonts w:ascii="Times New Roman" w:eastAsia="Times New Roman" w:hAnsi="Times New Roman" w:cs="Times New Roman"/>
        </w:rPr>
        <w:t>behaviour</w:t>
      </w:r>
      <w:proofErr w:type="spellEnd"/>
      <w:r>
        <w:rPr>
          <w:rFonts w:ascii="Times New Roman" w:eastAsia="Times New Roman" w:hAnsi="Times New Roman" w:cs="Times New Roman"/>
        </w:rPr>
        <w:t xml:space="preserve"> that may tarnish h</w:t>
      </w:r>
      <w:r>
        <w:rPr>
          <w:rFonts w:ascii="Times New Roman" w:eastAsia="Times New Roman" w:hAnsi="Times New Roman" w:cs="Times New Roman"/>
        </w:rPr>
        <w:t>er reputation. Moreover, the emphasis on frequent conflicts further accentuates a strained marital dynamic, potentially leading others to form unfavorable opinions about her. This verbal portrayal not only exposes a rift within the relationship but also se</w:t>
      </w:r>
      <w:r>
        <w:rPr>
          <w:rFonts w:ascii="Times New Roman" w:eastAsia="Times New Roman" w:hAnsi="Times New Roman" w:cs="Times New Roman"/>
        </w:rPr>
        <w:t xml:space="preserve">rves as a public declaration that could influence how others perceive and interact with the wife. The husband's choice of words not only reveals the challenges within the marriage but also hints at the complex interpersonal dynamics that contribute to the </w:t>
      </w:r>
      <w:r>
        <w:rPr>
          <w:rFonts w:ascii="Times New Roman" w:eastAsia="Times New Roman" w:hAnsi="Times New Roman" w:cs="Times New Roman"/>
        </w:rPr>
        <w:t>apparent discord.</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6</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'My husband beat my mother, came to my office, beat, </w:t>
      </w:r>
      <w:proofErr w:type="gramStart"/>
      <w:r>
        <w:rPr>
          <w:rFonts w:ascii="Times New Roman" w:eastAsia="Times New Roman" w:hAnsi="Times New Roman" w:cs="Times New Roman"/>
        </w:rPr>
        <w:t>stripped</w:t>
      </w:r>
      <w:proofErr w:type="gramEnd"/>
      <w:r>
        <w:rPr>
          <w:rFonts w:ascii="Times New Roman" w:eastAsia="Times New Roman" w:hAnsi="Times New Roman" w:cs="Times New Roman"/>
        </w:rPr>
        <w:t xml:space="preserve"> me naked' (July 8, 2023: p12)</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the chilling account in the headline, "My husband beat my mother, came to my office, beat, stripped me naked," the wife unveils a d</w:t>
      </w:r>
      <w:r>
        <w:rPr>
          <w:rFonts w:ascii="Times New Roman" w:eastAsia="Times New Roman" w:hAnsi="Times New Roman" w:cs="Times New Roman"/>
        </w:rPr>
        <w:t xml:space="preserve">istressing tale of face-threatening acts committed by her husband. The revelation of physical violence against her mother underscores the gravity of his aggression, extending beyond the marital relationship to inflict harm on family members. The husband's </w:t>
      </w:r>
      <w:r>
        <w:rPr>
          <w:rFonts w:ascii="Times New Roman" w:eastAsia="Times New Roman" w:hAnsi="Times New Roman" w:cs="Times New Roman"/>
        </w:rPr>
        <w:t xml:space="preserve">alarming actions reach an even more egregious level as he invades the wife's workplace, perpetuating a cycle of violence by subjecting her to further beatings and humiliation. This narrative not only exposes a deeply troubled relationship but also unveils </w:t>
      </w:r>
      <w:r>
        <w:rPr>
          <w:rFonts w:ascii="Times New Roman" w:eastAsia="Times New Roman" w:hAnsi="Times New Roman" w:cs="Times New Roman"/>
        </w:rPr>
        <w:t xml:space="preserve">a public spectacle of brutality that has the potential to irreparably damage the husband's reputation. The wife's courageous disclosure sheds light on a disturbing pattern of abuse, emphasizing the urgent need for intervention and addressing the pervasive </w:t>
      </w:r>
      <w:r>
        <w:rPr>
          <w:rFonts w:ascii="Times New Roman" w:eastAsia="Times New Roman" w:hAnsi="Times New Roman" w:cs="Times New Roman"/>
        </w:rPr>
        <w:t>issue of domestic violence within this tumultuous union.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7</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threatened to set me ablaze, took over my property' - Wife</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never made such a threat' - Husband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Here, the wife accuses her husband of engaging in severe face-threatening acts. By alleging threats of arson and claiming that he took over her property, she not only portrays him as a potential danger but also implies that he has wrongfully seized her ass</w:t>
      </w:r>
      <w:r>
        <w:rPr>
          <w:rFonts w:ascii="Times New Roman" w:eastAsia="Times New Roman" w:hAnsi="Times New Roman" w:cs="Times New Roman"/>
        </w:rPr>
        <w:t>ets. The husband's statement is a face-saving act in response to the wife's previous accusation. By denying making any threats, he attempts to preserve his own image and reputation, aiming to counter the negative portrayal of his behavior.</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8</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'I'm </w:t>
      </w:r>
      <w:r>
        <w:rPr>
          <w:rFonts w:ascii="Times New Roman" w:eastAsia="Times New Roman" w:hAnsi="Times New Roman" w:cs="Times New Roman"/>
        </w:rPr>
        <w:t>no longer interested in our 4-month-old wedlock' - Wife</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still love her' - Husband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this headline, the wife expresses her disinterest in the marriage, which can be seen as a face-threatening act. By openly stating her lack of inter</w:t>
      </w:r>
      <w:r>
        <w:rPr>
          <w:rFonts w:ascii="Times New Roman" w:eastAsia="Times New Roman" w:hAnsi="Times New Roman" w:cs="Times New Roman"/>
        </w:rPr>
        <w:t xml:space="preserve">est, she challenges the traditional notion of commitment and brings into question the stability and longevity of their relationship. The husband's statement represents a face-saving act. Despite the problems within their marriage, he affirms his continued </w:t>
      </w:r>
      <w:r>
        <w:rPr>
          <w:rFonts w:ascii="Times New Roman" w:eastAsia="Times New Roman" w:hAnsi="Times New Roman" w:cs="Times New Roman"/>
        </w:rPr>
        <w:t>love for his wife, attempting to preserve his image as a caring and committed partner.</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9</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want divorce, custody of our children' - Wife</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don't agree that our children live with her' - Husband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wife's statement reveals h</w:t>
      </w:r>
      <w:r>
        <w:rPr>
          <w:rFonts w:ascii="Times New Roman" w:eastAsia="Times New Roman" w:hAnsi="Times New Roman" w:cs="Times New Roman"/>
        </w:rPr>
        <w:t xml:space="preserve">er desire for a divorce and custody of their children, which can be considered a face-threatening act for the husband. By expressing her intentions, she challenges the unity of their family and potentially questions his ability as a parent. In response to </w:t>
      </w:r>
      <w:r>
        <w:rPr>
          <w:rFonts w:ascii="Times New Roman" w:eastAsia="Times New Roman" w:hAnsi="Times New Roman" w:cs="Times New Roman"/>
        </w:rPr>
        <w:t>the wife's desire for custody, the husband's statement indicates a face-saving act. By expressing disagreement with her custody request, he tries to protect his image as a responsible and capable parent, implying that he believes the children would be bett</w:t>
      </w:r>
      <w:r>
        <w:rPr>
          <w:rFonts w:ascii="Times New Roman" w:eastAsia="Times New Roman" w:hAnsi="Times New Roman" w:cs="Times New Roman"/>
        </w:rPr>
        <w:t>er off living with him.</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10</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want my ex-lover to compensate me for breaking my wrist'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statement unveils a complex web of emotions and legal considerations. The woman's demand for compensation implies an attribution of responsibility to her former partner for the physical harm endured. In doing so, she not only seeks redress for the inj</w:t>
      </w:r>
      <w:r>
        <w:rPr>
          <w:rFonts w:ascii="Times New Roman" w:eastAsia="Times New Roman" w:hAnsi="Times New Roman" w:cs="Times New Roman"/>
        </w:rPr>
        <w:t>ury but also asserts a narrative that could tarnish her ex-lover's reputation. This claim extends physical pain, going into issues of accountability and consequences. By publicly declaring her intention to seek compensation, the woman not only aims to addr</w:t>
      </w:r>
      <w:r>
        <w:rPr>
          <w:rFonts w:ascii="Times New Roman" w:eastAsia="Times New Roman" w:hAnsi="Times New Roman" w:cs="Times New Roman"/>
        </w:rPr>
        <w:t>ess the financial and emotional toll of the injury but also positions herself as a claimant seeking justice for the alleged wrongdoing, thereby attempting to salvage her own sense of dignity and well-being.</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11</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still love my wife despite deserti</w:t>
      </w:r>
      <w:r>
        <w:rPr>
          <w:rFonts w:ascii="Times New Roman" w:eastAsia="Times New Roman" w:hAnsi="Times New Roman" w:cs="Times New Roman"/>
        </w:rPr>
        <w:t>ng me'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poignant and introspective declaration, a man reveals, "I still love my wife despite deserting me." This statement portrays a face-saving act as he confronts the discord between his actions and emotions. The admission of de</w:t>
      </w:r>
      <w:r>
        <w:rPr>
          <w:rFonts w:ascii="Times New Roman" w:eastAsia="Times New Roman" w:hAnsi="Times New Roman" w:cs="Times New Roman"/>
        </w:rPr>
        <w:t>sertion unveils a breach in the marital bond, a departure that may elicit judgment and criticism. However, by emphatically asserting his enduring love for his wife, the man seeks to salvage his tarnished image, perhaps mitigating the potential fallout from</w:t>
      </w:r>
      <w:r>
        <w:rPr>
          <w:rFonts w:ascii="Times New Roman" w:eastAsia="Times New Roman" w:hAnsi="Times New Roman" w:cs="Times New Roman"/>
        </w:rPr>
        <w:t xml:space="preserve"> his decision. This statement becomes a delicate balancing act, an attempt to reconcile the undeniable reality of physical separation with the preservation of emotional connection. In sharing his ongoing love, he endeavors to communicate a sense of inner t</w:t>
      </w:r>
      <w:r>
        <w:rPr>
          <w:rFonts w:ascii="Times New Roman" w:eastAsia="Times New Roman" w:hAnsi="Times New Roman" w:cs="Times New Roman"/>
        </w:rPr>
        <w:t>urmoil and complexity, allowing glimpses into human relationships, where the heart's sentiments may persist, even in the face of outwardly conflicting actions.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12</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pray the court to dissolve our union' (July 1, 2023: p12)</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solemn plea birth</w:t>
      </w:r>
      <w:r>
        <w:rPr>
          <w:rFonts w:ascii="Times New Roman" w:eastAsia="Times New Roman" w:hAnsi="Times New Roman" w:cs="Times New Roman"/>
        </w:rPr>
        <w:t>ed by both vulnerability and determination, the wife declares, "I pray the court to dissolve our union." This poignant statement carries the weight of a face-threatening act, as the wife seeks legal intervention to sever the bonds of matrimony. By invoking</w:t>
      </w:r>
      <w:r>
        <w:rPr>
          <w:rFonts w:ascii="Times New Roman" w:eastAsia="Times New Roman" w:hAnsi="Times New Roman" w:cs="Times New Roman"/>
        </w:rPr>
        <w:t xml:space="preserve"> the authority of the court, she not only signifies a profound dissatisfaction within the marriage but also challenges its perceived permanence. This public declaration transcends a personal lament, transforming into a formal and legal assertion that lays </w:t>
      </w:r>
      <w:r>
        <w:rPr>
          <w:rFonts w:ascii="Times New Roman" w:eastAsia="Times New Roman" w:hAnsi="Times New Roman" w:cs="Times New Roman"/>
        </w:rPr>
        <w:t>bare the instability and irreconcilable issues plaguing the union. The use of the term "pray" imbues the plea with a sense of urgency and supplication, underscoring the gravity of her decision. In seeking the dissolution of their marriage through legal mea</w:t>
      </w:r>
      <w:r>
        <w:rPr>
          <w:rFonts w:ascii="Times New Roman" w:eastAsia="Times New Roman" w:hAnsi="Times New Roman" w:cs="Times New Roman"/>
        </w:rPr>
        <w:t>ns, the wife initiates a process that not only reshapes the trajectory of their lives but also exposes the complex interplay of emotions and conflicts within the marital framework.</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13</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arrested my mother, pastor with the police, insiste</w:t>
      </w:r>
      <w:r>
        <w:rPr>
          <w:rFonts w:ascii="Times New Roman" w:eastAsia="Times New Roman" w:hAnsi="Times New Roman" w:cs="Times New Roman"/>
        </w:rPr>
        <w:t>d I aborted my pregnancy' (July 1, 2023: p12)</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In a distressing narrative that unfolds within the headline, "My husband arrested my mother, pastor with the police, insisted I aborted my pregnancy," the wife unveils a tumultuous saga marked by face-threaten</w:t>
      </w:r>
      <w:r>
        <w:rPr>
          <w:rFonts w:ascii="Times New Roman" w:eastAsia="Times New Roman" w:hAnsi="Times New Roman" w:cs="Times New Roman"/>
        </w:rPr>
        <w:t>ing acts on the part of her husband. The involvement of law enforcement in arresting her mother and pastor amplifies the gravity of the situation, suggesting a deliberate attempt to exert control through external forces. Moreover, the revelation of his ins</w:t>
      </w:r>
      <w:r>
        <w:rPr>
          <w:rFonts w:ascii="Times New Roman" w:eastAsia="Times New Roman" w:hAnsi="Times New Roman" w:cs="Times New Roman"/>
        </w:rPr>
        <w:t xml:space="preserve">istence on her having an abortion unveils a disturbing facet of his coercive </w:t>
      </w:r>
      <w:proofErr w:type="spellStart"/>
      <w:r>
        <w:rPr>
          <w:rFonts w:ascii="Times New Roman" w:eastAsia="Times New Roman" w:hAnsi="Times New Roman" w:cs="Times New Roman"/>
        </w:rPr>
        <w:t>behaviour</w:t>
      </w:r>
      <w:proofErr w:type="spellEnd"/>
      <w:r>
        <w:rPr>
          <w:rFonts w:ascii="Times New Roman" w:eastAsia="Times New Roman" w:hAnsi="Times New Roman" w:cs="Times New Roman"/>
        </w:rPr>
        <w:t>, potentially disregarding her autonomy and well-being. This public disclosure not only sheds light on the tumult within the marital relationship but also raises poignant</w:t>
      </w:r>
      <w:r>
        <w:rPr>
          <w:rFonts w:ascii="Times New Roman" w:eastAsia="Times New Roman" w:hAnsi="Times New Roman" w:cs="Times New Roman"/>
        </w:rPr>
        <w:t xml:space="preserve"> questions about the limits of personal agency and the alarming extent to which control is exerted. The wife's courageous revelation hints at a complex interplay of power dynamics, emphasizing the urgent need for intervention and addressing the pervasive i</w:t>
      </w:r>
      <w:r>
        <w:rPr>
          <w:rFonts w:ascii="Times New Roman" w:eastAsia="Times New Roman" w:hAnsi="Times New Roman" w:cs="Times New Roman"/>
        </w:rPr>
        <w:t>ssue of control within the context of this troubled union.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14</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husband's siblings sent his previous four wives packing, they now threaten me' (July 1,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Within the harrowing account presented in the statement, "My husband's siblings s</w:t>
      </w:r>
      <w:r>
        <w:rPr>
          <w:rFonts w:ascii="Times New Roman" w:eastAsia="Times New Roman" w:hAnsi="Times New Roman" w:cs="Times New Roman"/>
        </w:rPr>
        <w:t>ent his previous four wives packing, they now threaten me," the wife exposes a deeply unsettling narrative marked by face-threatening acts committed by her husband's siblings. The revelation of a pattern where his previous four wives were sent away hints a</w:t>
      </w:r>
      <w:r>
        <w:rPr>
          <w:rFonts w:ascii="Times New Roman" w:eastAsia="Times New Roman" w:hAnsi="Times New Roman" w:cs="Times New Roman"/>
        </w:rPr>
        <w:t>t a troubling history of familial interference and perhaps an inherent dysfunction within the household. The current threat she faces not only jeopardizes her well-being but also implies a potential tarnishing of the husband's family reputation. This discl</w:t>
      </w:r>
      <w:r>
        <w:rPr>
          <w:rFonts w:ascii="Times New Roman" w:eastAsia="Times New Roman" w:hAnsi="Times New Roman" w:cs="Times New Roman"/>
        </w:rPr>
        <w:t>osure unveils a cycle of familial control and intimidation that transcends individual marriages, raising questions about the dynamics within the extended family. The wife's courageous revelation sheds light on the urgent need to address the systemic issues</w:t>
      </w:r>
      <w:r>
        <w:rPr>
          <w:rFonts w:ascii="Times New Roman" w:eastAsia="Times New Roman" w:hAnsi="Times New Roman" w:cs="Times New Roman"/>
        </w:rPr>
        <w:t xml:space="preserve"> at play, highlighting the challenges she faces in a marriage fraught with familial interference and potential harm.</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15</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'She took my ATM card, withdrew money from my account at will' - Husband</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neglected, starved me, our children' - Wife (July 1,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Here, the husband accuses his wife of a face-threatening act. By claiming that she took his ATM card and withdrew money without his consent, he implies that she has breached his t</w:t>
      </w:r>
      <w:r>
        <w:rPr>
          <w:rFonts w:ascii="Times New Roman" w:eastAsia="Times New Roman" w:hAnsi="Times New Roman" w:cs="Times New Roman"/>
        </w:rPr>
        <w:t xml:space="preserve">rust and potentially damaged his financial standing or reputation. In this headline, the wife exposes her husband's face-threatening act of neglect and starvation towards her and their children. By revealing this mistreatment, she challenges his role as a </w:t>
      </w:r>
      <w:r>
        <w:rPr>
          <w:rFonts w:ascii="Times New Roman" w:eastAsia="Times New Roman" w:hAnsi="Times New Roman" w:cs="Times New Roman"/>
        </w:rPr>
        <w:t>provider and caregiver, potentially damaging his image as a responsible husband and father.</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16</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still love my husband despite hitting, locking me out' (July 1,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statement portrays a face-saving act, as the wife acknowledges the u</w:t>
      </w:r>
      <w:r>
        <w:rPr>
          <w:rFonts w:ascii="Times New Roman" w:eastAsia="Times New Roman" w:hAnsi="Times New Roman" w:cs="Times New Roman"/>
        </w:rPr>
        <w:t>ndeniable challenges within her marriage. Despite enduring the distressing experiences of physical abuse and being locked out, she resolutely affirms her love for her husband. In doing so, she seeks to preserve her image as a committed spouse, perhaps grap</w:t>
      </w:r>
      <w:r>
        <w:rPr>
          <w:rFonts w:ascii="Times New Roman" w:eastAsia="Times New Roman" w:hAnsi="Times New Roman" w:cs="Times New Roman"/>
        </w:rPr>
        <w:t xml:space="preserve">pling with the societal expectations and internalized </w:t>
      </w:r>
      <w:r>
        <w:rPr>
          <w:rFonts w:ascii="Times New Roman" w:eastAsia="Times New Roman" w:hAnsi="Times New Roman" w:cs="Times New Roman"/>
        </w:rPr>
        <w:lastRenderedPageBreak/>
        <w:t>ideals surrounding marital loyalty. This declaration hints at the layers of emotions, where love coexists with pain, and the preservation of a positive self-image becomes a coping mechanism amid adversi</w:t>
      </w:r>
      <w:r>
        <w:rPr>
          <w:rFonts w:ascii="Times New Roman" w:eastAsia="Times New Roman" w:hAnsi="Times New Roman" w:cs="Times New Roman"/>
        </w:rPr>
        <w:t>ty. The statement not only underscores the complexity of intimate relationships but also invites reflection on the endurance of emotional bonds even in the face of adversity and mistreatment.</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17</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'Allow us to settle our differences.' (July 1, 2023:</w:t>
      </w:r>
      <w:r>
        <w:rPr>
          <w:rFonts w:ascii="Times New Roman" w:eastAsia="Times New Roman" w:hAnsi="Times New Roman" w:cs="Times New Roman"/>
        </w:rPr>
        <w:t xml:space="preserve">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conciliatory plea, the husband extends the olive branch with the words, "Allow us to settle our differences." This statement unfolds as a strategic face-saving act, wherein the husband positions himself as a cooperative and reasonable partner a</w:t>
      </w:r>
      <w:r>
        <w:rPr>
          <w:rFonts w:ascii="Times New Roman" w:eastAsia="Times New Roman" w:hAnsi="Times New Roman" w:cs="Times New Roman"/>
        </w:rPr>
        <w:t xml:space="preserve">mid apparent discord. By proposing a resolution through dialogue and compromise, he </w:t>
      </w:r>
      <w:proofErr w:type="spellStart"/>
      <w:r>
        <w:rPr>
          <w:rFonts w:ascii="Times New Roman" w:eastAsia="Times New Roman" w:hAnsi="Times New Roman" w:cs="Times New Roman"/>
        </w:rPr>
        <w:t>endeavours</w:t>
      </w:r>
      <w:proofErr w:type="spellEnd"/>
      <w:r>
        <w:rPr>
          <w:rFonts w:ascii="Times New Roman" w:eastAsia="Times New Roman" w:hAnsi="Times New Roman" w:cs="Times New Roman"/>
        </w:rPr>
        <w:t xml:space="preserve"> to salvage his image and emphasize his openness to reconciliation. The use of the term "allow" suggests a willingness to engage in a collaborative process, subtl</w:t>
      </w:r>
      <w:r>
        <w:rPr>
          <w:rFonts w:ascii="Times New Roman" w:eastAsia="Times New Roman" w:hAnsi="Times New Roman" w:cs="Times New Roman"/>
        </w:rPr>
        <w:t>y projecting a sense of humility. In making this appeal, the husband not only acknowledges the existence of differences but also signals a desire to navigate them amicably. This statement unveils a delicate dance of emotions, where the quest for resolution</w:t>
      </w:r>
      <w:r>
        <w:rPr>
          <w:rFonts w:ascii="Times New Roman" w:eastAsia="Times New Roman" w:hAnsi="Times New Roman" w:cs="Times New Roman"/>
        </w:rPr>
        <w:t xml:space="preserve"> becomes a means of preserving the semblance of harmony within the marital dynamic, portraying the husband as invested in the longevity and well-being of the relationship.</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18</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married another wife, brought her into our home, woman tells</w:t>
      </w:r>
      <w:r>
        <w:rPr>
          <w:rFonts w:ascii="Times New Roman" w:eastAsia="Times New Roman" w:hAnsi="Times New Roman" w:cs="Times New Roman"/>
        </w:rPr>
        <w:t xml:space="preserve"> court.' (July 1,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the excerpt, a face-threatening act unfolds as the husband's actions challenge the very foundations of the marital union. By marrying another woman and integrating her into their shared home, he not only breaches the exclus</w:t>
      </w:r>
      <w:r>
        <w:rPr>
          <w:rFonts w:ascii="Times New Roman" w:eastAsia="Times New Roman" w:hAnsi="Times New Roman" w:cs="Times New Roman"/>
        </w:rPr>
        <w:t>ivity inherent in marriage but also undermines the commitment and trust essential to such a relationship. This revelation exposes the wife to emotional turmoil and the potential erosion of her marital rights. Moreover, the public disclosure of these action</w:t>
      </w:r>
      <w:r>
        <w:rPr>
          <w:rFonts w:ascii="Times New Roman" w:eastAsia="Times New Roman" w:hAnsi="Times New Roman" w:cs="Times New Roman"/>
        </w:rPr>
        <w:t>s before a court emphasizes the gravity of the situation, with legal consequences looming on the horizon. The husband's decision not only jeopardizes the emotional well-being of his wife but also carries the weight of potential reputational damage and lega</w:t>
      </w:r>
      <w:r>
        <w:rPr>
          <w:rFonts w:ascii="Times New Roman" w:eastAsia="Times New Roman" w:hAnsi="Times New Roman" w:cs="Times New Roman"/>
        </w:rPr>
        <w:t>l ramifications as the complex narrative of their marital discord unfolds within the courtroom.</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19</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refused to work, his parents fed, clothed him.' (June 24, 2023: p12)</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candid disclosure laden with implications, the wife unveils a face-threatening act within her marriage, stating, "My husband refused to work, his parents fed, clothed him." This revelation strikes at the core of societal expectations surrounding adult</w:t>
      </w:r>
      <w:r>
        <w:rPr>
          <w:rFonts w:ascii="Times New Roman" w:eastAsia="Times New Roman" w:hAnsi="Times New Roman" w:cs="Times New Roman"/>
        </w:rPr>
        <w:t>hood and self-sufficiency. By openly acknowledging his reluctance to work and dependence on his parents for basic necessities, the wife challenges not only the financial stability of their union but also her husband's reputation as a responsible and indepe</w:t>
      </w:r>
      <w:r>
        <w:rPr>
          <w:rFonts w:ascii="Times New Roman" w:eastAsia="Times New Roman" w:hAnsi="Times New Roman" w:cs="Times New Roman"/>
        </w:rPr>
        <w:t>ndent adult. This public revelation portrays him in a light that contradicts societal norms, potentially triggering judgment and scrutiny. The husband's choice to eschew work not only places strain on the marital dynamics but also exposes a complex interpl</w:t>
      </w:r>
      <w:r>
        <w:rPr>
          <w:rFonts w:ascii="Times New Roman" w:eastAsia="Times New Roman" w:hAnsi="Times New Roman" w:cs="Times New Roman"/>
        </w:rPr>
        <w:t xml:space="preserve">ay </w:t>
      </w:r>
      <w:r>
        <w:rPr>
          <w:rFonts w:ascii="Times New Roman" w:eastAsia="Times New Roman" w:hAnsi="Times New Roman" w:cs="Times New Roman"/>
        </w:rPr>
        <w:lastRenderedPageBreak/>
        <w:t>of expectations and responsibilities within the relationship, inviting reflection on the broader implications of such a face-threatening revelation.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20</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'She is a slut, dated men in our neighborhood'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regrettable and fa</w:t>
      </w:r>
      <w:r>
        <w:rPr>
          <w:rFonts w:ascii="Times New Roman" w:eastAsia="Times New Roman" w:hAnsi="Times New Roman" w:cs="Times New Roman"/>
        </w:rPr>
        <w:t>ce-threatening statement, the husband employs derogatory language, declaring, "She is a slut, dated men in our neighborhood." This stark accusation not only reflects a profound breakdown in marital communication but also constitutes a harmful assault on th</w:t>
      </w:r>
      <w:r>
        <w:rPr>
          <w:rFonts w:ascii="Times New Roman" w:eastAsia="Times New Roman" w:hAnsi="Times New Roman" w:cs="Times New Roman"/>
        </w:rPr>
        <w:t>e wife's reputation. The use of such derogatory terms aims to denigrate her character, employing societal judgments surrounding promiscuity to potentially undermine her credibility and standing within the community. The public nature of this declaration in</w:t>
      </w:r>
      <w:r>
        <w:rPr>
          <w:rFonts w:ascii="Times New Roman" w:eastAsia="Times New Roman" w:hAnsi="Times New Roman" w:cs="Times New Roman"/>
        </w:rPr>
        <w:t>tensifies the damage, as it invites judgment from their shared social circles. Beyond the immediate conflict, this face-threatening act lays bare a deep-seated discord within the marriage, prompting reflection on the impacts of such language on both the pe</w:t>
      </w:r>
      <w:r>
        <w:rPr>
          <w:rFonts w:ascii="Times New Roman" w:eastAsia="Times New Roman" w:hAnsi="Times New Roman" w:cs="Times New Roman"/>
        </w:rPr>
        <w:t>rsonal relationship and the broader societal perceptions of the wife.</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21</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wife deserted me, got married to another man without divorcing me'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heart-wrenching revelation, the husband discloses, "My wife deserted me, got</w:t>
      </w:r>
      <w:r>
        <w:rPr>
          <w:rFonts w:ascii="Times New Roman" w:eastAsia="Times New Roman" w:hAnsi="Times New Roman" w:cs="Times New Roman"/>
        </w:rPr>
        <w:t xml:space="preserve"> married to another man without divorcing me." This accusatory statement not only lays bare the apparent dissolution of their marital bond but also levels serious allegations against the wife. By asserting that she abandoned him and remarried without legal</w:t>
      </w:r>
      <w:r>
        <w:rPr>
          <w:rFonts w:ascii="Times New Roman" w:eastAsia="Times New Roman" w:hAnsi="Times New Roman" w:cs="Times New Roman"/>
        </w:rPr>
        <w:t xml:space="preserve"> dissolution, the husband questions her fidelity and commitment. Such accusations, if true, have the potential to tarnish her reputation and integrity, implying a breach of trust and societal expectations surrounding marital fidelity. The public nature of </w:t>
      </w:r>
      <w:r>
        <w:rPr>
          <w:rFonts w:ascii="Times New Roman" w:eastAsia="Times New Roman" w:hAnsi="Times New Roman" w:cs="Times New Roman"/>
        </w:rPr>
        <w:t xml:space="preserve">this disclosure further intensifies the face-threatening aspect, as it invites scrutiny from their shared social circles. This revelation not only signifies the breakdown of a marital relationship but also casts a shadow on the wife's character, prompting </w:t>
      </w:r>
      <w:r>
        <w:rPr>
          <w:rFonts w:ascii="Times New Roman" w:eastAsia="Times New Roman" w:hAnsi="Times New Roman" w:cs="Times New Roman"/>
        </w:rPr>
        <w:t>reflections on the complexities and challenges inherent in the dissolution of intimate connections.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22</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doesn't love me, threatens me'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By asserting that her husband lacks love and resorts to issuing threats, she not only exposes a profound emotional void in their relationship but also challenges his image as a caring and respectful partner. The absence of love implies a deficit in emotion</w:t>
      </w:r>
      <w:r>
        <w:rPr>
          <w:rFonts w:ascii="Times New Roman" w:eastAsia="Times New Roman" w:hAnsi="Times New Roman" w:cs="Times New Roman"/>
        </w:rPr>
        <w:t>al support, and the inclusion of threats suggests a distressing environment that compromises the wife's sense of safety. This revelation not only reflects a breakdown in the fundamental pillars of marital connection but also prompts reflection on the broad</w:t>
      </w:r>
      <w:r>
        <w:rPr>
          <w:rFonts w:ascii="Times New Roman" w:eastAsia="Times New Roman" w:hAnsi="Times New Roman" w:cs="Times New Roman"/>
        </w:rPr>
        <w:t>er dynamics of power and respect within the relationship. The public acknowledgment of these issues intensifies the face-threatening nature of the statement, potentially reshaping perceptions of the husband's character and capabilities as a life partner.</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23</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'Please, don't dissolve our marriage'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This heartfelt request unfolds as a strategic face-saving act, wherein he endeavors to salvage his image as a committed and dedicated spouse. By expressing a fervent desire for the preservation of their marital union, he not only acknowledges the challenge</w:t>
      </w:r>
      <w:r>
        <w:rPr>
          <w:rFonts w:ascii="Times New Roman" w:eastAsia="Times New Roman" w:hAnsi="Times New Roman" w:cs="Times New Roman"/>
        </w:rPr>
        <w:t>s within their relationship but also subtly positions himself as a partner invested in its stability. The use of the word "please" imparts a sense of urgency and vulnerability, underscoring the gravity of his appeal. This statement becomes a delicate dance</w:t>
      </w:r>
      <w:r>
        <w:rPr>
          <w:rFonts w:ascii="Times New Roman" w:eastAsia="Times New Roman" w:hAnsi="Times New Roman" w:cs="Times New Roman"/>
        </w:rPr>
        <w:t xml:space="preserve"> of emotions, as the husband seeks to maintain the perception of a stable and lasting connection, exploring the complexities of intimate relationships with a plea that transcends the immediate challenges, embracing the broader narrative of enduring love an</w:t>
      </w:r>
      <w:r>
        <w:rPr>
          <w:rFonts w:ascii="Times New Roman" w:eastAsia="Times New Roman" w:hAnsi="Times New Roman" w:cs="Times New Roman"/>
        </w:rPr>
        <w:t>d commitment.</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24</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wife abandoned me, got married to another man 14 years older than me'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This revelation carries a dual impact, not only signifying the dissolution of their marital bond but also raising questions about the </w:t>
      </w:r>
      <w:r>
        <w:rPr>
          <w:rFonts w:ascii="Times New Roman" w:eastAsia="Times New Roman" w:hAnsi="Times New Roman" w:cs="Times New Roman"/>
        </w:rPr>
        <w:t>husband's suitability as a life partner. The significant age difference in her new choice implies a reevaluation of the husband's qualities and compatibility, potentially dealing a blow to his self-esteem and reputation. The public nature of this disclosur</w:t>
      </w:r>
      <w:r>
        <w:rPr>
          <w:rFonts w:ascii="Times New Roman" w:eastAsia="Times New Roman" w:hAnsi="Times New Roman" w:cs="Times New Roman"/>
        </w:rPr>
        <w:t>e intensifies the face-threatening aspect, as it invites scrutiny from their shared social circles. The wife's revelation hints at a complex interplay of personal dynamics and prompts reflections on the evolving nature of intimate connections, underscoring</w:t>
      </w:r>
      <w:r>
        <w:rPr>
          <w:rFonts w:ascii="Times New Roman" w:eastAsia="Times New Roman" w:hAnsi="Times New Roman" w:cs="Times New Roman"/>
        </w:rPr>
        <w:t xml:space="preserve"> the emotional toll and potential reputational implications of such life-altering decisions.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25</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'His girlfriend spilled water on me'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accusatory statement not only suggests a face-threatening act but also implies a delibe</w:t>
      </w:r>
      <w:r>
        <w:rPr>
          <w:rFonts w:ascii="Times New Roman" w:eastAsia="Times New Roman" w:hAnsi="Times New Roman" w:cs="Times New Roman"/>
        </w:rPr>
        <w:t>rate and disrespectful action by the husband's girlfriend. By alleging that the spilled water was intentional, the wife portrays herself as a victim in this scenario, seeking to save face and garner sympathy. The choice to share this incident publicly hint</w:t>
      </w:r>
      <w:r>
        <w:rPr>
          <w:rFonts w:ascii="Times New Roman" w:eastAsia="Times New Roman" w:hAnsi="Times New Roman" w:cs="Times New Roman"/>
        </w:rPr>
        <w:t xml:space="preserve">s at the complexities within the relationship and the desire to shed light on perceived mistreatment. This revelation, beyond its literal implications, becomes a symbolic representation of the emotional discord within the marital dynamic, where actions as </w:t>
      </w:r>
      <w:r>
        <w:rPr>
          <w:rFonts w:ascii="Times New Roman" w:eastAsia="Times New Roman" w:hAnsi="Times New Roman" w:cs="Times New Roman"/>
        </w:rPr>
        <w:t>seemingly innocuous as spilling water take on heightened significance in the context of strained relationships and the quest for validation.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Discussion of Findings </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analysis of the provided headlines highlights the significance of language and communi</w:t>
      </w:r>
      <w:r>
        <w:rPr>
          <w:rFonts w:ascii="Times New Roman" w:eastAsia="Times New Roman" w:hAnsi="Times New Roman" w:cs="Times New Roman"/>
        </w:rPr>
        <w:t xml:space="preserve">cation in upholding or limiting a couple's public self-image. These headlines from the Court and Crime column in the Nigerian Tribune offer insights into the dynamics of marital relationships, showcasing instances of face-saving and face-threatening acts. </w:t>
      </w:r>
      <w:r>
        <w:rPr>
          <w:rFonts w:ascii="Times New Roman" w:eastAsia="Times New Roman" w:hAnsi="Times New Roman" w:cs="Times New Roman"/>
        </w:rPr>
        <w:t>Language, in this context, becomes a powerful tool for individuals to shape and protect their self-image while also potentially damaging their partner's reputation.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these headlines, we observe the use of language to both save face and threaten face. Fa</w:t>
      </w:r>
      <w:r>
        <w:rPr>
          <w:rFonts w:ascii="Times New Roman" w:eastAsia="Times New Roman" w:hAnsi="Times New Roman" w:cs="Times New Roman"/>
        </w:rPr>
        <w:t xml:space="preserve">ce-saving acts involve actions taken to maintain or enhance one's self-image, while face-threatening acts potentially damage one's self-image or reputation. Communication plays a crucial role in </w:t>
      </w:r>
      <w:r>
        <w:rPr>
          <w:rFonts w:ascii="Times New Roman" w:eastAsia="Times New Roman" w:hAnsi="Times New Roman" w:cs="Times New Roman"/>
        </w:rPr>
        <w:lastRenderedPageBreak/>
        <w:t xml:space="preserve">how individuals perceive and present themselves within their </w:t>
      </w:r>
      <w:r>
        <w:rPr>
          <w:rFonts w:ascii="Times New Roman" w:eastAsia="Times New Roman" w:hAnsi="Times New Roman" w:cs="Times New Roman"/>
        </w:rPr>
        <w:t>relationships and to the outside world.</w:t>
      </w:r>
      <w:bookmarkStart w:id="1" w:name="_GoBack"/>
      <w:bookmarkEnd w:id="1"/>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several instances, the wives in these headlines engage in face-threatening acts by exposing their husbands' alleged wrongdoings. Accusations of infidelity, neglect, physical abuse, or financial misconduct challen</w:t>
      </w:r>
      <w:r>
        <w:rPr>
          <w:rFonts w:ascii="Times New Roman" w:eastAsia="Times New Roman" w:hAnsi="Times New Roman" w:cs="Times New Roman"/>
        </w:rPr>
        <w:t>ge the husbands' reputation and potentially tarnish their public self-image. The wives use language as a means to assert their grievances and seek justice or dissolution of the marriage. By bringing these issues to public attention, they challenge societal</w:t>
      </w:r>
      <w:r>
        <w:rPr>
          <w:rFonts w:ascii="Times New Roman" w:eastAsia="Times New Roman" w:hAnsi="Times New Roman" w:cs="Times New Roman"/>
        </w:rPr>
        <w:t xml:space="preserve"> expectations of a harmonious and faithful marriage.</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Conversely, the husbands also employ face-threatening acts towards their wives, often using derogatory language or questioning their fidelity, integrity, or maternal abilities. By employing such languag</w:t>
      </w:r>
      <w:r>
        <w:rPr>
          <w:rFonts w:ascii="Times New Roman" w:eastAsia="Times New Roman" w:hAnsi="Times New Roman" w:cs="Times New Roman"/>
        </w:rPr>
        <w:t>e, they aim to undermine their wives' reputation and credibility, potentially damaging their public self-image and societal standing.</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Language and communication also play a significant role in face-saving acts within these headlines. Individuals attempt t</w:t>
      </w:r>
      <w:r>
        <w:rPr>
          <w:rFonts w:ascii="Times New Roman" w:eastAsia="Times New Roman" w:hAnsi="Times New Roman" w:cs="Times New Roman"/>
        </w:rPr>
        <w:t>o preserve their self-image by denying accusations, expressing love or commitment, or justifying their actions. For example, husbands may deny allegations of violence or infidelity, expressing their love for their wives to salvage their public self-image a</w:t>
      </w:r>
      <w:r>
        <w:rPr>
          <w:rFonts w:ascii="Times New Roman" w:eastAsia="Times New Roman" w:hAnsi="Times New Roman" w:cs="Times New Roman"/>
        </w:rPr>
        <w:t>s caring partners. Similarly, wives may assert their fidelity or explain their actions to minimize potential negative judgment.</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significance of language lies in its ability to shape public perception and influence how couples are viewed by society. The choice of words, accusations, denials, and justifications all contribute to the construction of a narrative that either upholds</w:t>
      </w:r>
      <w:r>
        <w:rPr>
          <w:rFonts w:ascii="Times New Roman" w:eastAsia="Times New Roman" w:hAnsi="Times New Roman" w:cs="Times New Roman"/>
        </w:rPr>
        <w:t xml:space="preserve"> or limits their public self-image. These headlines demonstrate how the portrayal of marital issues in the media can influence public opinion and potentially impact individuals' reputations.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Furthermore, communication and language play a crucial role in r</w:t>
      </w:r>
      <w:r>
        <w:rPr>
          <w:rFonts w:ascii="Times New Roman" w:eastAsia="Times New Roman" w:hAnsi="Times New Roman" w:cs="Times New Roman"/>
        </w:rPr>
        <w:t>esolving conflicts within marital relationships. Effective communication, understanding, and empathy are vital for couples to navigate the challenges they face. When face-threatening acts are employed, they can strain the relationship further, leading to a</w:t>
      </w:r>
      <w:r>
        <w:rPr>
          <w:rFonts w:ascii="Times New Roman" w:eastAsia="Times New Roman" w:hAnsi="Times New Roman" w:cs="Times New Roman"/>
        </w:rPr>
        <w:t xml:space="preserve"> breakdown in trust, emotional distress, and potentially legal consequences. Conversely, face-saving acts may perpetuate issues if they hinder open and honest communication about the underlying problems.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It is important to note that these headlines provid</w:t>
      </w:r>
      <w:r>
        <w:rPr>
          <w:rFonts w:ascii="Times New Roman" w:eastAsia="Times New Roman" w:hAnsi="Times New Roman" w:cs="Times New Roman"/>
        </w:rPr>
        <w:t>e a limited glimpse into the complexities of the relationships and the individuals involved. The context, motivations, and dynamics behind these situations may not be fully captured within the limited information provided. It is crucial to approach such he</w:t>
      </w:r>
      <w:r>
        <w:rPr>
          <w:rFonts w:ascii="Times New Roman" w:eastAsia="Times New Roman" w:hAnsi="Times New Roman" w:cs="Times New Roman"/>
        </w:rPr>
        <w:t>adlines with caution and avoid making sweeping judgments based solely on the presented information.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nutshell, the analysis of these headlines underscores the significance of language and communication in shaping a couple's public self-image. Face-sav</w:t>
      </w:r>
      <w:r>
        <w:rPr>
          <w:rFonts w:ascii="Times New Roman" w:eastAsia="Times New Roman" w:hAnsi="Times New Roman" w:cs="Times New Roman"/>
        </w:rPr>
        <w:t xml:space="preserve">ing and face-threatening acts are employed by individuals to protect their reputation or challenge their partner's reputation. The </w:t>
      </w:r>
      <w:proofErr w:type="gramStart"/>
      <w:r>
        <w:rPr>
          <w:rFonts w:ascii="Times New Roman" w:eastAsia="Times New Roman" w:hAnsi="Times New Roman" w:cs="Times New Roman"/>
        </w:rPr>
        <w:t>choice of words, accusations and justifications have</w:t>
      </w:r>
      <w:proofErr w:type="gramEnd"/>
      <w:r>
        <w:rPr>
          <w:rFonts w:ascii="Times New Roman" w:eastAsia="Times New Roman" w:hAnsi="Times New Roman" w:cs="Times New Roman"/>
        </w:rPr>
        <w:t xml:space="preserve"> a powerful impact on public perception and can either uphold or limit a </w:t>
      </w:r>
      <w:r>
        <w:rPr>
          <w:rFonts w:ascii="Times New Roman" w:eastAsia="Times New Roman" w:hAnsi="Times New Roman" w:cs="Times New Roman"/>
        </w:rPr>
        <w:t xml:space="preserve">couple's public self-image. Effective communication, </w:t>
      </w:r>
      <w:r>
        <w:rPr>
          <w:rFonts w:ascii="Times New Roman" w:eastAsia="Times New Roman" w:hAnsi="Times New Roman" w:cs="Times New Roman"/>
        </w:rPr>
        <w:lastRenderedPageBreak/>
        <w:t>understanding, and empathy are essential for couples to navigate conflicts and maintain healthy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Conclusion</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analysis of the selected headlines from the Court and Crime column in the Ni</w:t>
      </w:r>
      <w:r>
        <w:rPr>
          <w:rFonts w:ascii="Times New Roman" w:eastAsia="Times New Roman" w:hAnsi="Times New Roman" w:cs="Times New Roman"/>
        </w:rPr>
        <w:t>gerian Tribune emphasizes the significant role of language and communication in upholding or limiting a couple's public self-image. These headlines shed light on the complex dynamics within marital relationships, where face-saving and face-threatening acts</w:t>
      </w:r>
      <w:r>
        <w:rPr>
          <w:rFonts w:ascii="Times New Roman" w:eastAsia="Times New Roman" w:hAnsi="Times New Roman" w:cs="Times New Roman"/>
        </w:rPr>
        <w:t xml:space="preserve"> are employed to shape public perception. The use of language, accusations, denials, and justifications all contribute to constructing a narrative that either protects one's reputation or challenges the reputation of the partner. Effective communication, u</w:t>
      </w:r>
      <w:r>
        <w:rPr>
          <w:rFonts w:ascii="Times New Roman" w:eastAsia="Times New Roman" w:hAnsi="Times New Roman" w:cs="Times New Roman"/>
        </w:rPr>
        <w:t>nderstanding, and empathy are crucial for resolving conflicts and maintaining healthy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analysis contributes to our understanding of the crucial interplay between language, communication, and public self-image in marital relationships. I</w:t>
      </w:r>
      <w:r>
        <w:rPr>
          <w:rFonts w:ascii="Times New Roman" w:eastAsia="Times New Roman" w:hAnsi="Times New Roman" w:cs="Times New Roman"/>
        </w:rPr>
        <w:t>t highlights the power of words in shaping how individuals are perceived by others and the potential consequences of face-threatening acts in damaging reputations. Additionally, it underscores the importance of open and honest communication in addressing c</w:t>
      </w:r>
      <w:r>
        <w:rPr>
          <w:rFonts w:ascii="Times New Roman" w:eastAsia="Times New Roman" w:hAnsi="Times New Roman" w:cs="Times New Roman"/>
        </w:rPr>
        <w:t>onflicts and maintaining healthy relationships. This knowledge can inform individuals, couples, and even professionals in fields such as counseling or mediation to navigate and resolve conflicts within marital relationships more effectively, fostering unde</w:t>
      </w:r>
      <w:r>
        <w:rPr>
          <w:rFonts w:ascii="Times New Roman" w:eastAsia="Times New Roman" w:hAnsi="Times New Roman" w:cs="Times New Roman"/>
        </w:rPr>
        <w:t>rstanding and promoting healthier communication practices.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References</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Arua</w:t>
      </w:r>
      <w:proofErr w:type="spellEnd"/>
      <w:r>
        <w:rPr>
          <w:rFonts w:ascii="Times New Roman" w:eastAsia="Times New Roman" w:hAnsi="Times New Roman" w:cs="Times New Roman"/>
        </w:rPr>
        <w:t>, I. E. (2020).</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Non-verbal Cues and Politeness Strategies in Post Office Service Encounter in Nigeria.</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 xml:space="preserve">IOSR Journal </w:t>
      </w:r>
      <w:proofErr w:type="gramStart"/>
      <w:r w:rsidRPr="00D201D7">
        <w:rPr>
          <w:rFonts w:ascii="Times New Roman" w:eastAsia="Times New Roman" w:hAnsi="Times New Roman" w:cs="Times New Roman"/>
          <w:i/>
        </w:rPr>
        <w:t>Of</w:t>
      </w:r>
      <w:proofErr w:type="gramEnd"/>
      <w:r w:rsidRPr="00D201D7">
        <w:rPr>
          <w:rFonts w:ascii="Times New Roman" w:eastAsia="Times New Roman" w:hAnsi="Times New Roman" w:cs="Times New Roman"/>
          <w:i/>
        </w:rPr>
        <w:t xml:space="preserve"> Humanities And Social Science (IOSR-JHSS)</w:t>
      </w:r>
      <w:r>
        <w:rPr>
          <w:rFonts w:ascii="Times New Roman" w:eastAsia="Times New Roman" w:hAnsi="Times New Roman" w:cs="Times New Roman"/>
        </w:rPr>
        <w:t>, 25(2), 40-48.</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Boyle, R. 2000. “You Worked with Elizabeth Taylor! </w:t>
      </w:r>
      <w:proofErr w:type="gramStart"/>
      <w:r>
        <w:rPr>
          <w:rFonts w:ascii="Times New Roman" w:eastAsia="Times New Roman" w:hAnsi="Times New Roman" w:cs="Times New Roman"/>
        </w:rPr>
        <w:t>Phatic Functions and Implicit Compliments”.</w:t>
      </w:r>
      <w:proofErr w:type="gramEnd"/>
      <w:r>
        <w:rPr>
          <w:rFonts w:ascii="Times New Roman" w:eastAsia="Times New Roman" w:hAnsi="Times New Roman" w:cs="Times New Roman"/>
        </w:rPr>
        <w:t xml:space="preserve"> </w:t>
      </w:r>
      <w:proofErr w:type="gramStart"/>
      <w:r w:rsidRPr="00D201D7">
        <w:rPr>
          <w:rFonts w:ascii="Times New Roman" w:eastAsia="Times New Roman" w:hAnsi="Times New Roman" w:cs="Times New Roman"/>
          <w:i/>
        </w:rPr>
        <w:t>Applied Linguistics</w:t>
      </w:r>
      <w:r>
        <w:rPr>
          <w:rFonts w:ascii="Times New Roman" w:eastAsia="Times New Roman" w:hAnsi="Times New Roman" w:cs="Times New Roman"/>
        </w:rPr>
        <w:t xml:space="preserve"> 21: 26-46.</w:t>
      </w:r>
      <w:proofErr w:type="gramEnd"/>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Brown, K. (2023). </w:t>
      </w:r>
      <w:r w:rsidRPr="00D201D7">
        <w:rPr>
          <w:rFonts w:ascii="Times New Roman" w:eastAsia="Times New Roman" w:hAnsi="Times New Roman" w:cs="Times New Roman"/>
          <w:i/>
        </w:rPr>
        <w:t>China Incorporated: The Politics of a World Where China is Number One.</w:t>
      </w:r>
      <w:r>
        <w:rPr>
          <w:rFonts w:ascii="Times New Roman" w:eastAsia="Times New Roman" w:hAnsi="Times New Roman" w:cs="Times New Roman"/>
        </w:rPr>
        <w:t xml:space="preserve"> London: Bloomsbury Academic.</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Brown, P. 2000. “How and Why Are Women More Polite: Some Evidence from a Mayan Community”</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roofErr w:type="gramStart"/>
      <w:r w:rsidRPr="00D201D7">
        <w:rPr>
          <w:rFonts w:ascii="Times New Roman" w:eastAsia="Times New Roman" w:hAnsi="Times New Roman" w:cs="Times New Roman"/>
          <w:i/>
        </w:rPr>
        <w:t>Language and Gender.</w:t>
      </w:r>
      <w:proofErr w:type="gramEnd"/>
      <w:r w:rsidRPr="00D201D7">
        <w:rPr>
          <w:rFonts w:ascii="Times New Roman" w:eastAsia="Times New Roman" w:hAnsi="Times New Roman" w:cs="Times New Roman"/>
          <w:i/>
        </w:rPr>
        <w:t xml:space="preserve"> </w:t>
      </w:r>
      <w:proofErr w:type="gramStart"/>
      <w:r w:rsidRPr="00D201D7">
        <w:rPr>
          <w:rFonts w:ascii="Times New Roman" w:eastAsia="Times New Roman" w:hAnsi="Times New Roman" w:cs="Times New Roman"/>
          <w:i/>
        </w:rPr>
        <w:t>A Reader</w:t>
      </w:r>
      <w:r>
        <w:rPr>
          <w:rFonts w:ascii="Times New Roman" w:eastAsia="Times New Roman" w:hAnsi="Times New Roman" w:cs="Times New Roman"/>
        </w:rPr>
        <w:t>.</w:t>
      </w:r>
      <w:proofErr w:type="gramEnd"/>
      <w:r>
        <w:rPr>
          <w:rFonts w:ascii="Times New Roman" w:eastAsia="Times New Roman" w:hAnsi="Times New Roman" w:cs="Times New Roman"/>
        </w:rPr>
        <w:t xml:space="preserve"> Ed. J. Coates. Oxford: Blackwell. </w:t>
      </w:r>
      <w:proofErr w:type="gramStart"/>
      <w:r>
        <w:rPr>
          <w:rFonts w:ascii="Times New Roman" w:eastAsia="Times New Roman" w:hAnsi="Times New Roman" w:cs="Times New Roman"/>
        </w:rPr>
        <w:t>81-</w:t>
      </w:r>
      <w:r>
        <w:rPr>
          <w:rFonts w:ascii="Times New Roman" w:eastAsia="Times New Roman" w:hAnsi="Times New Roman" w:cs="Times New Roman"/>
        </w:rPr>
        <w:t>99.</w:t>
      </w:r>
      <w:proofErr w:type="gramEnd"/>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Brown, P., Levinson, S. (1987). Politeness: Some universals in language usage. Cambridge: Cambridge University Press.</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ChinturuAdindu</w:t>
      </w:r>
      <w:proofErr w:type="spellEnd"/>
      <w:r>
        <w:rPr>
          <w:rFonts w:ascii="Times New Roman" w:eastAsia="Times New Roman" w:hAnsi="Times New Roman" w:cs="Times New Roman"/>
        </w:rPr>
        <w:t xml:space="preserve">, M., &amp; </w:t>
      </w:r>
      <w:proofErr w:type="spellStart"/>
      <w:r>
        <w:rPr>
          <w:rFonts w:ascii="Times New Roman" w:eastAsia="Times New Roman" w:hAnsi="Times New Roman" w:cs="Times New Roman"/>
        </w:rPr>
        <w:t>Ogbonnaya</w:t>
      </w:r>
      <w:proofErr w:type="spellEnd"/>
      <w:r>
        <w:rPr>
          <w:rFonts w:ascii="Times New Roman" w:eastAsia="Times New Roman" w:hAnsi="Times New Roman" w:cs="Times New Roman"/>
        </w:rPr>
        <w:t>, U. (2020).</w:t>
      </w:r>
      <w:proofErr w:type="gram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Implicature</w:t>
      </w:r>
      <w:proofErr w:type="spellEnd"/>
      <w:r>
        <w:rPr>
          <w:rFonts w:ascii="Times New Roman" w:eastAsia="Times New Roman" w:hAnsi="Times New Roman" w:cs="Times New Roman"/>
        </w:rPr>
        <w:t xml:space="preserve"> and the Language of Advertising.</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International Journal of Advances in Engineering and Management (IJAEM</w:t>
      </w:r>
      <w:r>
        <w:rPr>
          <w:rFonts w:ascii="Times New Roman" w:eastAsia="Times New Roman" w:hAnsi="Times New Roman" w:cs="Times New Roman"/>
        </w:rPr>
        <w:t xml:space="preserve">), 2(10), 01-06. </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Chomba</w:t>
      </w:r>
      <w:proofErr w:type="spellEnd"/>
      <w:r>
        <w:rPr>
          <w:rFonts w:ascii="Times New Roman" w:eastAsia="Times New Roman" w:hAnsi="Times New Roman" w:cs="Times New Roman"/>
        </w:rPr>
        <w:t xml:space="preserve">, Z. N., </w:t>
      </w:r>
      <w:proofErr w:type="spellStart"/>
      <w:r>
        <w:rPr>
          <w:rFonts w:ascii="Times New Roman" w:eastAsia="Times New Roman" w:hAnsi="Times New Roman" w:cs="Times New Roman"/>
        </w:rPr>
        <w:t>Kiarie</w:t>
      </w:r>
      <w:proofErr w:type="spellEnd"/>
      <w:r>
        <w:rPr>
          <w:rFonts w:ascii="Times New Roman" w:eastAsia="Times New Roman" w:hAnsi="Times New Roman" w:cs="Times New Roman"/>
        </w:rPr>
        <w:t xml:space="preserve">, J., &amp; </w:t>
      </w:r>
      <w:proofErr w:type="spellStart"/>
      <w:r>
        <w:rPr>
          <w:rFonts w:ascii="Times New Roman" w:eastAsia="Times New Roman" w:hAnsi="Times New Roman" w:cs="Times New Roman"/>
        </w:rPr>
        <w:t>Njani</w:t>
      </w:r>
      <w:proofErr w:type="spellEnd"/>
      <w:r>
        <w:rPr>
          <w:rFonts w:ascii="Times New Roman" w:eastAsia="Times New Roman" w:hAnsi="Times New Roman" w:cs="Times New Roman"/>
        </w:rPr>
        <w:t>, E.</w:t>
      </w:r>
      <w:r>
        <w:rPr>
          <w:rFonts w:ascii="Times New Roman" w:eastAsia="Times New Roman" w:hAnsi="Times New Roman" w:cs="Times New Roman"/>
        </w:rPr>
        <w:t xml:space="preserve"> (2023).</w:t>
      </w:r>
      <w:proofErr w:type="gramEnd"/>
      <w:r>
        <w:rPr>
          <w:rFonts w:ascii="Times New Roman" w:eastAsia="Times New Roman" w:hAnsi="Times New Roman" w:cs="Times New Roman"/>
        </w:rPr>
        <w:t xml:space="preserve"> Influence </w:t>
      </w:r>
      <w:proofErr w:type="gramStart"/>
      <w:r>
        <w:rPr>
          <w:rFonts w:ascii="Times New Roman" w:eastAsia="Times New Roman" w:hAnsi="Times New Roman" w:cs="Times New Roman"/>
        </w:rPr>
        <w:t>Of</w:t>
      </w:r>
      <w:proofErr w:type="gramEnd"/>
      <w:r>
        <w:rPr>
          <w:rFonts w:ascii="Times New Roman" w:eastAsia="Times New Roman" w:hAnsi="Times New Roman" w:cs="Times New Roman"/>
        </w:rPr>
        <w:t xml:space="preserve"> Language on Marital Satisfaction Among Couples in Intercultural Marriages, </w:t>
      </w:r>
      <w:proofErr w:type="spellStart"/>
      <w:r>
        <w:rPr>
          <w:rFonts w:ascii="Times New Roman" w:eastAsia="Times New Roman" w:hAnsi="Times New Roman" w:cs="Times New Roman"/>
        </w:rPr>
        <w:t>Kiambu</w:t>
      </w:r>
      <w:proofErr w:type="spellEnd"/>
      <w:r>
        <w:rPr>
          <w:rFonts w:ascii="Times New Roman" w:eastAsia="Times New Roman" w:hAnsi="Times New Roman" w:cs="Times New Roman"/>
        </w:rPr>
        <w:t xml:space="preserve"> County, Kenya. </w:t>
      </w:r>
      <w:r w:rsidRPr="00D201D7">
        <w:rPr>
          <w:rFonts w:ascii="Times New Roman" w:eastAsia="Times New Roman" w:hAnsi="Times New Roman" w:cs="Times New Roman"/>
          <w:i/>
        </w:rPr>
        <w:t>International Journal of Education, Psychology and Counseling,</w:t>
      </w:r>
      <w:r>
        <w:rPr>
          <w:rFonts w:ascii="Times New Roman" w:eastAsia="Times New Roman" w:hAnsi="Times New Roman" w:cs="Times New Roman"/>
        </w:rPr>
        <w:t xml:space="preserve"> 8 (50), 87-108.</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r>
        <w:rPr>
          <w:rFonts w:ascii="Times New Roman" w:eastAsia="Times New Roman" w:hAnsi="Times New Roman" w:cs="Times New Roman"/>
        </w:rPr>
        <w:t>Eelen</w:t>
      </w:r>
      <w:proofErr w:type="spellEnd"/>
      <w:r>
        <w:rPr>
          <w:rFonts w:ascii="Times New Roman" w:eastAsia="Times New Roman" w:hAnsi="Times New Roman" w:cs="Times New Roman"/>
        </w:rPr>
        <w:t xml:space="preserve">, G. (2001). </w:t>
      </w:r>
      <w:proofErr w:type="gramStart"/>
      <w:r>
        <w:rPr>
          <w:rFonts w:ascii="Times New Roman" w:eastAsia="Times New Roman" w:hAnsi="Times New Roman" w:cs="Times New Roman"/>
        </w:rPr>
        <w:t>A critique of politeness theories.</w:t>
      </w:r>
      <w:proofErr w:type="gramEnd"/>
      <w:r>
        <w:rPr>
          <w:rFonts w:ascii="Times New Roman" w:eastAsia="Times New Roman" w:hAnsi="Times New Roman" w:cs="Times New Roman"/>
        </w:rPr>
        <w:t xml:space="preserve"> Manchester: St. Jerome.</w:t>
      </w:r>
    </w:p>
    <w:p w:rsidR="00D201D7" w:rsidRDefault="00D201D7" w:rsidP="00D201D7">
      <w:pPr>
        <w:spacing w:after="0" w:line="240" w:lineRule="auto"/>
        <w:ind w:left="720" w:hanging="720"/>
        <w:jc w:val="both"/>
        <w:rPr>
          <w:rFonts w:ascii="Times New Roman" w:eastAsia="Times New Roman" w:hAnsi="Times New Roman" w:cs="Times New Roman"/>
        </w:rPr>
      </w:pPr>
      <w:proofErr w:type="gramStart"/>
      <w:r>
        <w:rPr>
          <w:rFonts w:ascii="Times New Roman" w:eastAsia="Times New Roman" w:hAnsi="Times New Roman" w:cs="Times New Roman"/>
        </w:rPr>
        <w:t xml:space="preserve">Ellis, R., Zhu, Y., </w:t>
      </w:r>
      <w:proofErr w:type="spellStart"/>
      <w:r>
        <w:rPr>
          <w:rFonts w:ascii="Times New Roman" w:eastAsia="Times New Roman" w:hAnsi="Times New Roman" w:cs="Times New Roman"/>
        </w:rPr>
        <w:t>Shintani</w:t>
      </w:r>
      <w:proofErr w:type="spellEnd"/>
      <w:r>
        <w:rPr>
          <w:rFonts w:ascii="Times New Roman" w:eastAsia="Times New Roman" w:hAnsi="Times New Roman" w:cs="Times New Roman"/>
        </w:rPr>
        <w:t xml:space="preserve">, N., &amp; </w:t>
      </w:r>
      <w:proofErr w:type="spellStart"/>
      <w:r>
        <w:rPr>
          <w:rFonts w:ascii="Times New Roman" w:eastAsia="Times New Roman" w:hAnsi="Times New Roman" w:cs="Times New Roman"/>
        </w:rPr>
        <w:t>Roever</w:t>
      </w:r>
      <w:proofErr w:type="spellEnd"/>
      <w:r>
        <w:rPr>
          <w:rFonts w:ascii="Times New Roman" w:eastAsia="Times New Roman" w:hAnsi="Times New Roman" w:cs="Times New Roman"/>
        </w:rPr>
        <w:t>, C. (2021).</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A study of Chinese learners’ ability to comprehend irony.</w:t>
      </w:r>
      <w:proofErr w:type="gramEnd"/>
      <w:r>
        <w:rPr>
          <w:rFonts w:ascii="Times New Roman" w:eastAsia="Times New Roman" w:hAnsi="Times New Roman" w:cs="Times New Roman"/>
        </w:rPr>
        <w:t xml:space="preserve"> Journal of Pragmatics, 172, 7–20.</w:t>
      </w:r>
    </w:p>
    <w:p w:rsidR="00D201D7" w:rsidRDefault="00D201D7" w:rsidP="00D201D7">
      <w:pPr>
        <w:spacing w:after="0" w:line="240" w:lineRule="auto"/>
        <w:ind w:left="720" w:hanging="720"/>
        <w:jc w:val="both"/>
        <w:rPr>
          <w:rFonts w:ascii="Times New Roman" w:eastAsia="Times New Roman" w:hAnsi="Times New Roman" w:cs="Times New Roman"/>
        </w:rPr>
      </w:pPr>
      <w:proofErr w:type="gramStart"/>
      <w:r>
        <w:rPr>
          <w:rFonts w:ascii="Times New Roman" w:eastAsia="Times New Roman" w:hAnsi="Times New Roman" w:cs="Times New Roman"/>
        </w:rPr>
        <w:t>Ember, C. R. (2016).</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Marriage and Family.</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In Explaining Human Culture.</w:t>
      </w:r>
      <w:proofErr w:type="gramEnd"/>
      <w:r>
        <w:rPr>
          <w:rFonts w:ascii="Times New Roman" w:eastAsia="Times New Roman" w:hAnsi="Times New Roman" w:cs="Times New Roman"/>
        </w:rPr>
        <w:t xml:space="preserve"> New Haven, CT: Human Relations Area Files.</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lastRenderedPageBreak/>
        <w:t>Hassan, M (2005). Politeness in Parliamentary Discourse: A Comparative Pragmatic Study of British and Moroccan MPs' Speech Acts at Question Time (Ph.D. thesis). Rabat, Morocco: Mohammed V University.</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Holmes, J., &amp; </w:t>
      </w:r>
      <w:proofErr w:type="spellStart"/>
      <w:r>
        <w:rPr>
          <w:rFonts w:ascii="Times New Roman" w:eastAsia="Times New Roman" w:hAnsi="Times New Roman" w:cs="Times New Roman"/>
        </w:rPr>
        <w:t>Schnurr</w:t>
      </w:r>
      <w:proofErr w:type="spellEnd"/>
      <w:r>
        <w:rPr>
          <w:rFonts w:ascii="Times New Roman" w:eastAsia="Times New Roman" w:hAnsi="Times New Roman" w:cs="Times New Roman"/>
        </w:rPr>
        <w:t>, S. (2017). (</w:t>
      </w:r>
      <w:proofErr w:type="spellStart"/>
      <w:r>
        <w:rPr>
          <w:rFonts w:ascii="Times New Roman" w:eastAsia="Times New Roman" w:hAnsi="Times New Roman" w:cs="Times New Roman"/>
        </w:rPr>
        <w:t>Im</w:t>
      </w:r>
      <w:proofErr w:type="spellEnd"/>
      <w:proofErr w:type="gramStart"/>
      <w:r>
        <w:rPr>
          <w:rFonts w:ascii="Times New Roman" w:eastAsia="Times New Roman" w:hAnsi="Times New Roman" w:cs="Times New Roman"/>
        </w:rPr>
        <w:t>)politeness</w:t>
      </w:r>
      <w:proofErr w:type="gramEnd"/>
      <w:r>
        <w:rPr>
          <w:rFonts w:ascii="Times New Roman" w:eastAsia="Times New Roman" w:hAnsi="Times New Roman" w:cs="Times New Roman"/>
        </w:rPr>
        <w:t xml:space="preserve"> in the Workplace. In </w:t>
      </w:r>
      <w:r w:rsidRPr="00D201D7">
        <w:rPr>
          <w:rFonts w:ascii="Times New Roman" w:eastAsia="Times New Roman" w:hAnsi="Times New Roman" w:cs="Times New Roman"/>
          <w:i/>
        </w:rPr>
        <w:t>The Palgrave Handbook of Linguistic (</w:t>
      </w:r>
      <w:proofErr w:type="spellStart"/>
      <w:r w:rsidRPr="00D201D7">
        <w:rPr>
          <w:rFonts w:ascii="Times New Roman" w:eastAsia="Times New Roman" w:hAnsi="Times New Roman" w:cs="Times New Roman"/>
          <w:i/>
        </w:rPr>
        <w:t>Im</w:t>
      </w:r>
      <w:proofErr w:type="spellEnd"/>
      <w:proofErr w:type="gramStart"/>
      <w:r w:rsidRPr="00D201D7">
        <w:rPr>
          <w:rFonts w:ascii="Times New Roman" w:eastAsia="Times New Roman" w:hAnsi="Times New Roman" w:cs="Times New Roman"/>
          <w:i/>
        </w:rPr>
        <w:t>)politeness</w:t>
      </w:r>
      <w:proofErr w:type="gramEnd"/>
      <w:r>
        <w:rPr>
          <w:rFonts w:ascii="Times New Roman" w:eastAsia="Times New Roman" w:hAnsi="Times New Roman" w:cs="Times New Roman"/>
        </w:rPr>
        <w:t xml:space="preserve"> (pp. 53-64). </w:t>
      </w:r>
    </w:p>
    <w:p w:rsidR="00D201D7" w:rsidRDefault="00D201D7" w:rsidP="00D201D7">
      <w:pPr>
        <w:spacing w:after="0" w:line="240" w:lineRule="auto"/>
        <w:ind w:left="720" w:hanging="720"/>
        <w:jc w:val="both"/>
        <w:rPr>
          <w:rFonts w:ascii="Times New Roman" w:eastAsia="Times New Roman" w:hAnsi="Times New Roman" w:cs="Times New Roman"/>
        </w:rPr>
      </w:pPr>
      <w:proofErr w:type="gramStart"/>
      <w:r>
        <w:rPr>
          <w:rFonts w:ascii="Times New Roman" w:eastAsia="Times New Roman" w:hAnsi="Times New Roman" w:cs="Times New Roman"/>
        </w:rPr>
        <w:t>Horn, A. B., &amp; Meier, T. (2022).</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Language in close relationships.</w:t>
      </w:r>
      <w:proofErr w:type="gramEnd"/>
      <w:r>
        <w:rPr>
          <w:rFonts w:ascii="Times New Roman" w:eastAsia="Times New Roman" w:hAnsi="Times New Roman" w:cs="Times New Roman"/>
        </w:rPr>
        <w:t xml:space="preserve"> In M. </w:t>
      </w:r>
      <w:proofErr w:type="spellStart"/>
      <w:r>
        <w:rPr>
          <w:rFonts w:ascii="Times New Roman" w:eastAsia="Times New Roman" w:hAnsi="Times New Roman" w:cs="Times New Roman"/>
        </w:rPr>
        <w:t>Dehghani</w:t>
      </w:r>
      <w:proofErr w:type="spellEnd"/>
      <w:r>
        <w:rPr>
          <w:rFonts w:ascii="Times New Roman" w:eastAsia="Times New Roman" w:hAnsi="Times New Roman" w:cs="Times New Roman"/>
        </w:rPr>
        <w:t xml:space="preserve"> &amp; R. L. Boyd (Eds.), </w:t>
      </w:r>
      <w:proofErr w:type="gramStart"/>
      <w:r w:rsidRPr="00D201D7">
        <w:rPr>
          <w:rFonts w:ascii="Times New Roman" w:eastAsia="Times New Roman" w:hAnsi="Times New Roman" w:cs="Times New Roman"/>
          <w:i/>
        </w:rPr>
        <w:t>The</w:t>
      </w:r>
      <w:proofErr w:type="gramEnd"/>
      <w:r w:rsidRPr="00D201D7">
        <w:rPr>
          <w:rFonts w:ascii="Times New Roman" w:eastAsia="Times New Roman" w:hAnsi="Times New Roman" w:cs="Times New Roman"/>
          <w:i/>
        </w:rPr>
        <w:t xml:space="preserve"> handbook of language analysis in psychology</w:t>
      </w:r>
      <w:r>
        <w:rPr>
          <w:rFonts w:ascii="Times New Roman" w:eastAsia="Times New Roman" w:hAnsi="Times New Roman" w:cs="Times New Roman"/>
        </w:rPr>
        <w:t xml:space="preserve"> (pp. 102–124). </w:t>
      </w:r>
      <w:proofErr w:type="gramStart"/>
      <w:r>
        <w:rPr>
          <w:rFonts w:ascii="Times New Roman" w:eastAsia="Times New Roman" w:hAnsi="Times New Roman" w:cs="Times New Roman"/>
        </w:rPr>
        <w:t>Guilford Press.</w:t>
      </w:r>
      <w:proofErr w:type="gramEnd"/>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Hou</w:t>
      </w:r>
      <w:proofErr w:type="spellEnd"/>
      <w:r>
        <w:rPr>
          <w:rFonts w:ascii="Times New Roman" w:eastAsia="Times New Roman" w:hAnsi="Times New Roman" w:cs="Times New Roman"/>
        </w:rPr>
        <w:t>, M. (2023).</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Face and Identity in Intercultural Conflict Management.</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Journal of Intercultural Communication</w:t>
      </w:r>
      <w:r>
        <w:rPr>
          <w:rFonts w:ascii="Times New Roman" w:eastAsia="Times New Roman" w:hAnsi="Times New Roman" w:cs="Times New Roman"/>
        </w:rPr>
        <w:t>, 23(2), 88–96.</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Huang, Y. (2008). </w:t>
      </w:r>
      <w:proofErr w:type="gramStart"/>
      <w:r>
        <w:rPr>
          <w:rFonts w:ascii="Times New Roman" w:eastAsia="Times New Roman" w:hAnsi="Times New Roman" w:cs="Times New Roman"/>
        </w:rPr>
        <w:t>Politeness Principle in Cross-Culture Communication.</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English Language Teaching</w:t>
      </w:r>
      <w:r>
        <w:rPr>
          <w:rFonts w:ascii="Times New Roman" w:eastAsia="Times New Roman" w:hAnsi="Times New Roman" w:cs="Times New Roman"/>
        </w:rPr>
        <w:t>, 1(1), 96-101.</w:t>
      </w:r>
    </w:p>
    <w:p w:rsidR="00D201D7" w:rsidRDefault="00D201D7" w:rsidP="00D201D7">
      <w:pPr>
        <w:spacing w:after="0" w:line="240" w:lineRule="auto"/>
        <w:ind w:left="720" w:hanging="720"/>
        <w:jc w:val="both"/>
        <w:rPr>
          <w:rFonts w:ascii="Times New Roman" w:eastAsia="Times New Roman" w:hAnsi="Times New Roman" w:cs="Times New Roman"/>
        </w:rPr>
      </w:pPr>
      <w:proofErr w:type="gramStart"/>
      <w:r>
        <w:rPr>
          <w:rFonts w:ascii="Times New Roman" w:eastAsia="Times New Roman" w:hAnsi="Times New Roman" w:cs="Times New Roman"/>
        </w:rPr>
        <w:t xml:space="preserve">Kadar, D. &amp; </w:t>
      </w:r>
      <w:proofErr w:type="spellStart"/>
      <w:r>
        <w:rPr>
          <w:rFonts w:ascii="Times New Roman" w:eastAsia="Times New Roman" w:hAnsi="Times New Roman" w:cs="Times New Roman"/>
        </w:rPr>
        <w:t>Haugh</w:t>
      </w:r>
      <w:proofErr w:type="spellEnd"/>
      <w:r>
        <w:rPr>
          <w:rFonts w:ascii="Times New Roman" w:eastAsia="Times New Roman" w:hAnsi="Times New Roman" w:cs="Times New Roman"/>
        </w:rPr>
        <w:t>, M. (2013).</w:t>
      </w:r>
      <w:proofErr w:type="gramEnd"/>
      <w:r>
        <w:rPr>
          <w:rFonts w:ascii="Times New Roman" w:eastAsia="Times New Roman" w:hAnsi="Times New Roman" w:cs="Times New Roman"/>
        </w:rPr>
        <w:t xml:space="preserve"> </w:t>
      </w:r>
      <w:proofErr w:type="gramStart"/>
      <w:r w:rsidRPr="00D201D7">
        <w:rPr>
          <w:rFonts w:ascii="Times New Roman" w:eastAsia="Times New Roman" w:hAnsi="Times New Roman" w:cs="Times New Roman"/>
          <w:i/>
        </w:rPr>
        <w:t>Understanding Politeness</w:t>
      </w:r>
      <w:r>
        <w:rPr>
          <w:rFonts w:ascii="Times New Roman" w:eastAsia="Times New Roman" w:hAnsi="Times New Roman" w:cs="Times New Roman"/>
        </w:rPr>
        <w:t>.</w:t>
      </w:r>
      <w:proofErr w:type="gramEnd"/>
      <w:r>
        <w:rPr>
          <w:rFonts w:ascii="Times New Roman" w:eastAsia="Times New Roman" w:hAnsi="Times New Roman" w:cs="Times New Roman"/>
        </w:rPr>
        <w:t xml:space="preserve"> Cambridge: Cambridge University Press.</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Klein, L. E. (2002). Politeness and the Interpretation of the British Eighteenth Century. </w:t>
      </w:r>
      <w:r>
        <w:rPr>
          <w:rFonts w:ascii="Times New Roman" w:eastAsia="Times New Roman" w:hAnsi="Times New Roman" w:cs="Times New Roman"/>
          <w:i/>
        </w:rPr>
        <w:t>The Historical Journal, 45</w:t>
      </w:r>
      <w:r>
        <w:rPr>
          <w:rFonts w:ascii="Times New Roman" w:eastAsia="Times New Roman" w:hAnsi="Times New Roman" w:cs="Times New Roman"/>
        </w:rPr>
        <w:t>(4), 869–898.</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Koerner</w:t>
      </w:r>
      <w:proofErr w:type="spellEnd"/>
      <w:r>
        <w:rPr>
          <w:rFonts w:ascii="Times New Roman" w:eastAsia="Times New Roman" w:hAnsi="Times New Roman" w:cs="Times New Roman"/>
        </w:rPr>
        <w:t>, A., &amp; Fitzpatrick, M. A. (2002).</w:t>
      </w:r>
      <w:proofErr w:type="gramEnd"/>
      <w:r>
        <w:rPr>
          <w:rFonts w:ascii="Times New Roman" w:eastAsia="Times New Roman" w:hAnsi="Times New Roman" w:cs="Times New Roman"/>
        </w:rPr>
        <w:t xml:space="preserve"> Nonverbal communication and marital adjustment and satisfaction: The role of decoding relationship-relevant and relationship-irrelevant affect. </w:t>
      </w:r>
      <w:r>
        <w:rPr>
          <w:rFonts w:ascii="Times New Roman" w:eastAsia="Times New Roman" w:hAnsi="Times New Roman" w:cs="Times New Roman"/>
          <w:i/>
        </w:rPr>
        <w:t>Communication Monographs, 69</w:t>
      </w:r>
      <w:r>
        <w:rPr>
          <w:rFonts w:ascii="Times New Roman" w:eastAsia="Times New Roman" w:hAnsi="Times New Roman" w:cs="Times New Roman"/>
        </w:rPr>
        <w:t>(1), 33-51.</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Mehellou</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Ramdani</w:t>
      </w:r>
      <w:proofErr w:type="spellEnd"/>
      <w:r>
        <w:rPr>
          <w:rFonts w:ascii="Times New Roman" w:eastAsia="Times New Roman" w:hAnsi="Times New Roman" w:cs="Times New Roman"/>
        </w:rPr>
        <w:t xml:space="preserve">, A., &amp; </w:t>
      </w:r>
      <w:proofErr w:type="spellStart"/>
      <w:r>
        <w:rPr>
          <w:rFonts w:ascii="Times New Roman" w:eastAsia="Times New Roman" w:hAnsi="Times New Roman" w:cs="Times New Roman"/>
        </w:rPr>
        <w:t>Adetunji</w:t>
      </w:r>
      <w:proofErr w:type="spellEnd"/>
      <w:r>
        <w:rPr>
          <w:rFonts w:ascii="Times New Roman" w:eastAsia="Times New Roman" w:hAnsi="Times New Roman" w:cs="Times New Roman"/>
        </w:rPr>
        <w:t>, R. R. (2019).</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The Role of Face Concerns and </w:t>
      </w:r>
      <w:proofErr w:type="spellStart"/>
      <w:r>
        <w:rPr>
          <w:rFonts w:ascii="Times New Roman" w:eastAsia="Times New Roman" w:hAnsi="Times New Roman" w:cs="Times New Roman"/>
        </w:rPr>
        <w:t>Facework</w:t>
      </w:r>
      <w:proofErr w:type="spellEnd"/>
      <w:r>
        <w:rPr>
          <w:rFonts w:ascii="Times New Roman" w:eastAsia="Times New Roman" w:hAnsi="Times New Roman" w:cs="Times New Roman"/>
        </w:rPr>
        <w:t xml:space="preserve"> in Managing Communication Conflict among Arabs and Malaysians.</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International Journal of Innovation, Creativity and Change</w:t>
      </w:r>
      <w:r>
        <w:rPr>
          <w:rFonts w:ascii="Times New Roman" w:eastAsia="Times New Roman" w:hAnsi="Times New Roman" w:cs="Times New Roman"/>
        </w:rPr>
        <w:t>, 10(8), 1-14.</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Omeje</w:t>
      </w:r>
      <w:proofErr w:type="spellEnd"/>
      <w:r>
        <w:rPr>
          <w:rFonts w:ascii="Times New Roman" w:eastAsia="Times New Roman" w:hAnsi="Times New Roman" w:cs="Times New Roman"/>
        </w:rPr>
        <w:t xml:space="preserve">, J. C., </w:t>
      </w:r>
      <w:proofErr w:type="spellStart"/>
      <w:r>
        <w:rPr>
          <w:rFonts w:ascii="Times New Roman" w:eastAsia="Times New Roman" w:hAnsi="Times New Roman" w:cs="Times New Roman"/>
        </w:rPr>
        <w:t>Ugwu</w:t>
      </w:r>
      <w:proofErr w:type="spellEnd"/>
      <w:r>
        <w:rPr>
          <w:rFonts w:ascii="Times New Roman" w:eastAsia="Times New Roman" w:hAnsi="Times New Roman" w:cs="Times New Roman"/>
        </w:rPr>
        <w:t xml:space="preserve">, B. L., &amp; </w:t>
      </w:r>
      <w:proofErr w:type="spellStart"/>
      <w:r>
        <w:rPr>
          <w:rFonts w:ascii="Times New Roman" w:eastAsia="Times New Roman" w:hAnsi="Times New Roman" w:cs="Times New Roman"/>
        </w:rPr>
        <w:t>Ogidi</w:t>
      </w:r>
      <w:proofErr w:type="spellEnd"/>
      <w:r>
        <w:rPr>
          <w:rFonts w:ascii="Times New Roman" w:eastAsia="Times New Roman" w:hAnsi="Times New Roman" w:cs="Times New Roman"/>
        </w:rPr>
        <w:t>, C. I. (2022).</w:t>
      </w:r>
      <w:proofErr w:type="gramEnd"/>
      <w:r>
        <w:rPr>
          <w:rFonts w:ascii="Times New Roman" w:eastAsia="Times New Roman" w:hAnsi="Times New Roman" w:cs="Times New Roman"/>
        </w:rPr>
        <w:t xml:space="preserve"> Influence of marital communication on family stability of married teachers in </w:t>
      </w:r>
      <w:proofErr w:type="spellStart"/>
      <w:r>
        <w:rPr>
          <w:rFonts w:ascii="Times New Roman" w:eastAsia="Times New Roman" w:hAnsi="Times New Roman" w:cs="Times New Roman"/>
        </w:rPr>
        <w:t>Nsukka</w:t>
      </w:r>
      <w:proofErr w:type="spellEnd"/>
      <w:r>
        <w:rPr>
          <w:rFonts w:ascii="Times New Roman" w:eastAsia="Times New Roman" w:hAnsi="Times New Roman" w:cs="Times New Roman"/>
        </w:rPr>
        <w:t xml:space="preserve"> education zone. </w:t>
      </w:r>
      <w:r w:rsidRPr="00D201D7">
        <w:rPr>
          <w:rFonts w:ascii="Times New Roman" w:eastAsia="Times New Roman" w:hAnsi="Times New Roman" w:cs="Times New Roman"/>
          <w:i/>
        </w:rPr>
        <w:t xml:space="preserve">Educational Research and Reviews, </w:t>
      </w:r>
      <w:r>
        <w:rPr>
          <w:rFonts w:ascii="Times New Roman" w:eastAsia="Times New Roman" w:hAnsi="Times New Roman" w:cs="Times New Roman"/>
        </w:rPr>
        <w:t xml:space="preserve">17(3), 103-108. </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Watts, R. J. (2003). </w:t>
      </w:r>
      <w:proofErr w:type="gramStart"/>
      <w:r w:rsidRPr="00D201D7">
        <w:rPr>
          <w:rFonts w:ascii="Times New Roman" w:eastAsia="Times New Roman" w:hAnsi="Times New Roman" w:cs="Times New Roman"/>
          <w:i/>
        </w:rPr>
        <w:t>Politeness</w:t>
      </w:r>
      <w:r>
        <w:rPr>
          <w:rFonts w:ascii="Times New Roman" w:eastAsia="Times New Roman" w:hAnsi="Times New Roman" w:cs="Times New Roman"/>
        </w:rPr>
        <w:t>.</w:t>
      </w:r>
      <w:proofErr w:type="gramEnd"/>
      <w:r>
        <w:rPr>
          <w:rFonts w:ascii="Times New Roman" w:eastAsia="Times New Roman" w:hAnsi="Times New Roman" w:cs="Times New Roman"/>
        </w:rPr>
        <w:t xml:space="preserve"> Cambridge: Cambridge University Press.</w:t>
      </w:r>
    </w:p>
    <w:sectPr w:rsidR="00D201D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FE0E50"/>
    <w:rsid w:val="00D201D7"/>
    <w:rsid w:val="00FE0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trackRevision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uiPriority w:val="99"/>
    <w:semiHidden/>
    <w:unhideWhenUsed/>
    <w:rsid w:val="00E338F3"/>
    <w:pPr>
      <w:spacing w:line="240" w:lineRule="auto"/>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uiPriority w:val="99"/>
    <w:semiHidden/>
    <w:unhideWhenUsed/>
    <w:rsid w:val="00E338F3"/>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FtaXKKdzQnfAn2pJ2wsHgU+btA==">CgMxLjAyCGguZ2pkZ3hzOAByITE4cndOWjc5NlBxMTFwc0QwTmw2X1BkMXNZUHhwMWdYWA==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6849</Words>
  <Characters>39040</Characters>
  <Application>Microsoft Office Word</Application>
  <DocSecurity>0</DocSecurity>
  <Lines>325</Lines>
  <Paragraphs>91</Paragraphs>
  <ScaleCrop>false</ScaleCrop>
  <Company/>
  <LinksUpToDate>false</LinksUpToDate>
  <CharactersWithSpaces>45798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Olusegun Jegede</cp:lastModifiedBy>
  <cp:revision>2</cp:revision>
  <dcterms:created xsi:type="dcterms:W3CDTF">2023-12-24T09:43:00Z</dcterms:created>
  <dcterms:modified xsi:type="dcterms:W3CDTF">2023-12-24T09:49:00Z</dcterms:modified>
</cp:coreProperties>
</file>